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19D5" w14:textId="427D0B35" w:rsidR="004357C8" w:rsidRPr="00AD04FF" w:rsidRDefault="004357C8" w:rsidP="004357C8">
      <w:pPr>
        <w:pStyle w:val="QuestionNoBR"/>
        <w:rPr>
          <w:lang w:val="en-US" w:eastAsia="ja-JP"/>
        </w:rPr>
      </w:pPr>
      <w:r w:rsidRPr="00AD04FF">
        <w:rPr>
          <w:lang w:val="en-US" w:eastAsia="zh-CN"/>
        </w:rPr>
        <w:t>ITU-R</w:t>
      </w:r>
      <w:r>
        <w:rPr>
          <w:rFonts w:eastAsiaTheme="minorEastAsia" w:hint="eastAsia"/>
          <w:bCs/>
          <w:szCs w:val="24"/>
          <w:lang w:val="en-US" w:eastAsia="zh-CN"/>
        </w:rPr>
        <w:t>第</w:t>
      </w:r>
      <w:r>
        <w:rPr>
          <w:bCs/>
          <w:szCs w:val="24"/>
          <w:lang w:val="en-US" w:eastAsia="zh-CN"/>
        </w:rPr>
        <w:t>240</w:t>
      </w:r>
      <w:r w:rsidRPr="00AD04FF">
        <w:rPr>
          <w:bCs/>
          <w:szCs w:val="24"/>
          <w:lang w:val="en-US" w:eastAsia="zh-CN"/>
        </w:rPr>
        <w:t>/1</w:t>
      </w:r>
      <w:r w:rsidRPr="00F1692B">
        <w:rPr>
          <w:rFonts w:ascii="Calibri" w:eastAsia="SimSun" w:hAnsi="Calibri" w:hint="eastAsia"/>
          <w:lang w:eastAsia="zh-CN"/>
        </w:rPr>
        <w:t>号课题</w:t>
      </w:r>
      <w:r w:rsidR="00BF7A34" w:rsidRPr="00CC21CA">
        <w:rPr>
          <w:rStyle w:val="FootnoteReference"/>
          <w:rFonts w:asciiTheme="majorBidi" w:eastAsiaTheme="minorEastAsia" w:hAnsiTheme="majorBidi" w:cstheme="majorBidi"/>
          <w:lang w:eastAsia="zh-CN"/>
        </w:rPr>
        <w:footnoteReference w:customMarkFollows="1" w:id="1"/>
        <w:sym w:font="Symbol" w:char="F02A"/>
      </w:r>
    </w:p>
    <w:p w14:paraId="11ABC385" w14:textId="77777777" w:rsidR="004357C8" w:rsidRPr="00115EA9" w:rsidRDefault="004357C8" w:rsidP="004357C8">
      <w:pPr>
        <w:pStyle w:val="Questiontitle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 w:hint="eastAsia"/>
          <w:bCs/>
          <w:szCs w:val="28"/>
        </w:rPr>
        <w:t>频谱</w:t>
      </w:r>
      <w:r>
        <w:rPr>
          <w:rFonts w:asciiTheme="majorBidi" w:hAnsiTheme="majorBidi" w:cstheme="majorBidi"/>
          <w:bCs/>
          <w:szCs w:val="28"/>
        </w:rPr>
        <w:t>效率和经济价值评估</w:t>
      </w:r>
    </w:p>
    <w:p w14:paraId="05786F35" w14:textId="77777777" w:rsidR="004357C8" w:rsidRPr="00FC05AA" w:rsidRDefault="004357C8" w:rsidP="004357C8">
      <w:pPr>
        <w:pStyle w:val="Questiondate"/>
        <w:rPr>
          <w:rFonts w:asciiTheme="majorBidi" w:hAnsiTheme="majorBidi" w:cstheme="majorBidi"/>
          <w:i w:val="0"/>
          <w:iCs/>
          <w:sz w:val="24"/>
          <w:szCs w:val="24"/>
          <w:lang w:val="en-GB"/>
        </w:rPr>
      </w:pPr>
      <w:r w:rsidRPr="00FC05AA">
        <w:rPr>
          <w:rFonts w:asciiTheme="majorBidi" w:hAnsiTheme="majorBidi" w:cstheme="majorBidi"/>
          <w:i w:val="0"/>
          <w:iCs/>
          <w:sz w:val="24"/>
          <w:szCs w:val="24"/>
          <w:lang w:val="en-GB"/>
        </w:rPr>
        <w:t>(2017</w:t>
      </w:r>
      <w:r w:rsidRPr="00FC05AA">
        <w:rPr>
          <w:rFonts w:asciiTheme="majorBidi" w:hAnsiTheme="majorBidi" w:cstheme="majorBidi"/>
          <w:i w:val="0"/>
          <w:iCs/>
          <w:sz w:val="24"/>
          <w:szCs w:val="24"/>
          <w:lang w:val="en-GB"/>
        </w:rPr>
        <w:t>年</w:t>
      </w:r>
      <w:r w:rsidRPr="00FC05AA">
        <w:rPr>
          <w:rFonts w:asciiTheme="majorBidi" w:hAnsiTheme="majorBidi" w:cstheme="majorBidi"/>
          <w:i w:val="0"/>
          <w:iCs/>
          <w:sz w:val="24"/>
          <w:szCs w:val="24"/>
          <w:lang w:val="en-GB"/>
        </w:rPr>
        <w:t>)</w:t>
      </w:r>
    </w:p>
    <w:p w14:paraId="784EE5F8" w14:textId="77777777" w:rsidR="004357C8" w:rsidRPr="00451934" w:rsidRDefault="004357C8" w:rsidP="004357C8">
      <w:pPr>
        <w:spacing w:before="360"/>
        <w:rPr>
          <w:rFonts w:asciiTheme="majorBidi" w:hAnsiTheme="majorBidi" w:cstheme="majorBidi"/>
          <w:sz w:val="24"/>
          <w:szCs w:val="24"/>
        </w:rPr>
      </w:pPr>
      <w:r w:rsidRPr="00451934">
        <w:rPr>
          <w:rFonts w:hint="eastAsia"/>
          <w:sz w:val="24"/>
          <w:szCs w:val="24"/>
        </w:rPr>
        <w:t>国际电联无线电通信全会，</w:t>
      </w:r>
    </w:p>
    <w:p w14:paraId="05D95142" w14:textId="77777777" w:rsidR="004357C8" w:rsidRPr="00451934" w:rsidRDefault="004357C8" w:rsidP="004357C8">
      <w:pPr>
        <w:pStyle w:val="call"/>
        <w:rPr>
          <w:szCs w:val="24"/>
          <w:lang w:eastAsia="zh-CN"/>
        </w:rPr>
      </w:pPr>
      <w:r w:rsidRPr="00451934">
        <w:rPr>
          <w:rFonts w:ascii="STKaiti" w:eastAsia="STKaiti" w:hAnsi="STKaiti" w:cstheme="majorBidi" w:hint="eastAsia"/>
          <w:i w:val="0"/>
          <w:iCs/>
          <w:szCs w:val="24"/>
          <w:lang w:eastAsia="zh-CN"/>
        </w:rPr>
        <w:t>考虑到</w:t>
      </w:r>
    </w:p>
    <w:p w14:paraId="7D0F15AF" w14:textId="77777777" w:rsidR="004357C8" w:rsidRPr="00451934" w:rsidRDefault="004357C8" w:rsidP="004357C8">
      <w:pPr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Pr="00451934">
        <w:rPr>
          <w:rFonts w:asciiTheme="majorBidi" w:hAnsiTheme="majorBidi" w:cstheme="majorBidi" w:hint="eastAsia"/>
          <w:sz w:val="24"/>
          <w:szCs w:val="24"/>
        </w:rPr>
        <w:t>有限</w:t>
      </w:r>
      <w:r w:rsidRPr="00451934">
        <w:rPr>
          <w:rFonts w:asciiTheme="majorBidi" w:hAnsiTheme="majorBidi" w:cstheme="majorBidi"/>
          <w:sz w:val="24"/>
          <w:szCs w:val="24"/>
        </w:rPr>
        <w:t>的</w:t>
      </w:r>
      <w:r w:rsidRPr="00451934">
        <w:rPr>
          <w:rFonts w:asciiTheme="majorBidi" w:hAnsiTheme="majorBidi" w:cstheme="majorBidi" w:hint="eastAsia"/>
          <w:sz w:val="24"/>
          <w:szCs w:val="24"/>
        </w:rPr>
        <w:t>频谱是</w:t>
      </w:r>
      <w:r w:rsidRPr="00451934">
        <w:rPr>
          <w:rFonts w:asciiTheme="majorBidi" w:hAnsiTheme="majorBidi" w:cstheme="majorBidi"/>
          <w:sz w:val="24"/>
          <w:szCs w:val="24"/>
        </w:rPr>
        <w:t>经济社会发展的宝贵资源；</w:t>
      </w:r>
    </w:p>
    <w:p w14:paraId="46BFCA11" w14:textId="77777777" w:rsidR="004357C8" w:rsidRPr="00451934" w:rsidRDefault="004357C8" w:rsidP="004357C8">
      <w:pPr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Pr="00451934">
        <w:rPr>
          <w:rFonts w:asciiTheme="majorBidi" w:hAnsiTheme="majorBidi" w:cstheme="majorBidi" w:hint="eastAsia"/>
          <w:sz w:val="24"/>
          <w:szCs w:val="24"/>
        </w:rPr>
        <w:t>由于</w:t>
      </w:r>
      <w:r w:rsidRPr="00451934">
        <w:rPr>
          <w:rFonts w:asciiTheme="majorBidi" w:hAnsiTheme="majorBidi" w:cstheme="majorBidi"/>
          <w:sz w:val="24"/>
          <w:szCs w:val="24"/>
        </w:rPr>
        <w:t>流量增加</w:t>
      </w:r>
      <w:r w:rsidRPr="00451934">
        <w:rPr>
          <w:rFonts w:asciiTheme="majorBidi" w:hAnsiTheme="majorBidi" w:cstheme="majorBidi" w:hint="eastAsia"/>
          <w:sz w:val="24"/>
          <w:szCs w:val="24"/>
        </w:rPr>
        <w:t>和</w:t>
      </w:r>
      <w:r w:rsidRPr="00451934">
        <w:rPr>
          <w:rFonts w:asciiTheme="majorBidi" w:hAnsiTheme="majorBidi" w:cstheme="majorBidi"/>
          <w:sz w:val="24"/>
          <w:szCs w:val="24"/>
        </w:rPr>
        <w:t>频谱供应有限，对频谱需求与日俱增；</w:t>
      </w:r>
    </w:p>
    <w:p w14:paraId="46B7D2CE" w14:textId="77777777" w:rsidR="004357C8" w:rsidRPr="00451934" w:rsidRDefault="004357C8" w:rsidP="004357C8">
      <w:pPr>
        <w:tabs>
          <w:tab w:val="left" w:pos="114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c)</w:t>
      </w:r>
      <w:r w:rsidRPr="00451934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451934">
        <w:rPr>
          <w:rFonts w:asciiTheme="majorBidi" w:hAnsiTheme="majorBidi" w:cstheme="majorBidi"/>
          <w:sz w:val="24"/>
          <w:szCs w:val="24"/>
        </w:rPr>
        <w:t>因高传播损耗</w:t>
      </w:r>
      <w:r w:rsidRPr="00451934">
        <w:rPr>
          <w:rFonts w:asciiTheme="majorBidi" w:hAnsiTheme="majorBidi" w:cstheme="majorBidi" w:hint="eastAsia"/>
          <w:sz w:val="24"/>
          <w:szCs w:val="24"/>
        </w:rPr>
        <w:t>，更高</w:t>
      </w:r>
      <w:r w:rsidRPr="00451934">
        <w:rPr>
          <w:rFonts w:asciiTheme="majorBidi" w:hAnsiTheme="majorBidi" w:cstheme="majorBidi"/>
          <w:sz w:val="24"/>
          <w:szCs w:val="24"/>
        </w:rPr>
        <w:t>的频率将增加带宽并方便共用</w:t>
      </w:r>
      <w:r w:rsidRPr="00451934">
        <w:rPr>
          <w:rFonts w:asciiTheme="majorBidi" w:hAnsiTheme="majorBidi" w:cstheme="majorBidi" w:hint="eastAsia"/>
          <w:sz w:val="24"/>
          <w:szCs w:val="24"/>
        </w:rPr>
        <w:t>的</w:t>
      </w:r>
      <w:r w:rsidRPr="00451934">
        <w:rPr>
          <w:rFonts w:asciiTheme="majorBidi" w:hAnsiTheme="majorBidi" w:cstheme="majorBidi"/>
          <w:sz w:val="24"/>
          <w:szCs w:val="24"/>
        </w:rPr>
        <w:t>实现</w:t>
      </w:r>
      <w:r w:rsidRPr="00451934">
        <w:rPr>
          <w:rFonts w:asciiTheme="majorBidi" w:hAnsiTheme="majorBidi" w:cstheme="majorBidi" w:hint="eastAsia"/>
          <w:sz w:val="24"/>
          <w:szCs w:val="24"/>
        </w:rPr>
        <w:t>；</w:t>
      </w:r>
    </w:p>
    <w:p w14:paraId="151F0081" w14:textId="77777777" w:rsidR="004357C8" w:rsidRPr="00451934" w:rsidRDefault="004357C8" w:rsidP="004357C8">
      <w:pPr>
        <w:tabs>
          <w:tab w:val="left" w:pos="114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451934">
        <w:rPr>
          <w:rFonts w:asciiTheme="majorBidi" w:hAnsiTheme="majorBidi" w:cstheme="majorBidi"/>
          <w:sz w:val="24"/>
          <w:szCs w:val="24"/>
        </w:rPr>
        <w:t>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Pr="00451934">
        <w:rPr>
          <w:rFonts w:asciiTheme="majorBidi" w:hAnsiTheme="majorBidi" w:cstheme="majorBidi" w:hint="eastAsia"/>
          <w:sz w:val="24"/>
          <w:szCs w:val="24"/>
        </w:rPr>
        <w:t>覆盖</w:t>
      </w:r>
      <w:r w:rsidRPr="00451934">
        <w:rPr>
          <w:rFonts w:asciiTheme="majorBidi" w:hAnsiTheme="majorBidi" w:cstheme="majorBidi"/>
          <w:sz w:val="24"/>
          <w:szCs w:val="24"/>
        </w:rPr>
        <w:t>和容量的加大有利于保障服务质量；</w:t>
      </w:r>
    </w:p>
    <w:p w14:paraId="61631C45" w14:textId="77777777" w:rsidR="004357C8" w:rsidRPr="00451934" w:rsidRDefault="004357C8" w:rsidP="004357C8">
      <w:pPr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e)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Pr="00451934">
        <w:rPr>
          <w:rFonts w:asciiTheme="majorBidi" w:hAnsiTheme="majorBidi" w:cstheme="majorBidi" w:hint="eastAsia"/>
          <w:sz w:val="24"/>
          <w:szCs w:val="24"/>
        </w:rPr>
        <w:t>收取</w:t>
      </w:r>
      <w:r w:rsidRPr="00451934">
        <w:rPr>
          <w:rFonts w:asciiTheme="majorBidi" w:hAnsiTheme="majorBidi" w:cstheme="majorBidi"/>
          <w:sz w:val="24"/>
          <w:szCs w:val="24"/>
        </w:rPr>
        <w:t>频谱费有助于优化频谱的使用，</w:t>
      </w:r>
    </w:p>
    <w:p w14:paraId="324060E1" w14:textId="77777777" w:rsidR="004357C8" w:rsidRPr="00451934" w:rsidRDefault="004357C8" w:rsidP="004357C8">
      <w:pPr>
        <w:pStyle w:val="call"/>
        <w:rPr>
          <w:szCs w:val="24"/>
          <w:lang w:eastAsia="zh-CN"/>
        </w:rPr>
      </w:pPr>
      <w:r w:rsidRPr="00451934">
        <w:rPr>
          <w:rFonts w:ascii="STKaiti" w:eastAsia="STKaiti" w:hAnsi="STKaiti" w:cstheme="majorBidi" w:hint="eastAsia"/>
          <w:i w:val="0"/>
          <w:iCs/>
          <w:szCs w:val="24"/>
          <w:lang w:eastAsia="zh-CN"/>
        </w:rPr>
        <w:t>注意</w:t>
      </w:r>
      <w:r w:rsidRPr="00451934">
        <w:rPr>
          <w:rFonts w:ascii="STKaiti" w:eastAsia="STKaiti" w:hAnsi="STKaiti" w:cstheme="majorBidi"/>
          <w:i w:val="0"/>
          <w:iCs/>
          <w:szCs w:val="24"/>
          <w:lang w:eastAsia="zh-CN"/>
        </w:rPr>
        <w:t>到</w:t>
      </w:r>
    </w:p>
    <w:p w14:paraId="6AD15B19" w14:textId="77777777" w:rsidR="004357C8" w:rsidRPr="00451934" w:rsidRDefault="004357C8" w:rsidP="004357C8">
      <w:pPr>
        <w:rPr>
          <w:rStyle w:val="href"/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51934">
        <w:rPr>
          <w:rFonts w:asciiTheme="majorBidi" w:hAnsiTheme="majorBidi" w:cstheme="majorBidi"/>
          <w:sz w:val="24"/>
          <w:szCs w:val="24"/>
        </w:rPr>
        <w:t>)</w:t>
      </w:r>
      <w:r w:rsidRPr="00451934">
        <w:rPr>
          <w:rFonts w:asciiTheme="majorBidi" w:hAnsiTheme="majorBidi" w:cstheme="majorBidi"/>
          <w:sz w:val="24"/>
          <w:szCs w:val="24"/>
        </w:rPr>
        <w:tab/>
      </w:r>
      <w:hyperlink r:id="rId6" w:history="1">
        <w:r w:rsidRPr="00451934">
          <w:rPr>
            <w:rStyle w:val="Hyperlink"/>
            <w:rFonts w:asciiTheme="majorBidi" w:hAnsiTheme="majorBidi" w:cstheme="majorBidi"/>
            <w:sz w:val="24"/>
            <w:szCs w:val="24"/>
          </w:rPr>
          <w:t>ITU-R SM.1046</w:t>
        </w:r>
      </w:hyperlink>
      <w:r w:rsidRPr="00451934">
        <w:rPr>
          <w:rStyle w:val="Hyperlink"/>
          <w:rFonts w:asciiTheme="majorBidi" w:hAnsiTheme="majorBidi" w:cstheme="majorBidi" w:hint="eastAsia"/>
          <w:sz w:val="24"/>
          <w:szCs w:val="24"/>
        </w:rPr>
        <w:t>建议书</w:t>
      </w:r>
      <w:r w:rsidRPr="00451934">
        <w:rPr>
          <w:rStyle w:val="href"/>
          <w:rFonts w:ascii="SimSun" w:hAnsi="SimSun" w:cstheme="majorBidi"/>
          <w:sz w:val="24"/>
          <w:szCs w:val="24"/>
        </w:rPr>
        <w:t>“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无线电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>系统频谱使用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和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>效率定义</w:t>
      </w:r>
      <w:r w:rsidRPr="00451934">
        <w:rPr>
          <w:rStyle w:val="href"/>
          <w:rFonts w:ascii="SimSun" w:hAnsi="SimSun" w:cstheme="majorBidi"/>
          <w:sz w:val="24"/>
          <w:szCs w:val="24"/>
        </w:rPr>
        <w:t>”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以及</w:t>
      </w:r>
      <w:hyperlink r:id="rId7" w:history="1">
        <w:r w:rsidRPr="00451934">
          <w:rPr>
            <w:rStyle w:val="Hyperlink"/>
            <w:rFonts w:asciiTheme="majorBidi" w:hAnsiTheme="majorBidi" w:cstheme="majorBidi"/>
            <w:sz w:val="24"/>
            <w:szCs w:val="24"/>
          </w:rPr>
          <w:t>ITU-R SM.2012</w:t>
        </w:r>
      </w:hyperlink>
      <w:r w:rsidRPr="00451934">
        <w:rPr>
          <w:rStyle w:val="Hyperlink"/>
          <w:rFonts w:asciiTheme="majorBidi" w:hAnsiTheme="majorBidi" w:cstheme="majorBidi" w:hint="eastAsia"/>
          <w:sz w:val="24"/>
          <w:szCs w:val="24"/>
        </w:rPr>
        <w:t>号</w:t>
      </w:r>
      <w:r w:rsidRPr="00451934">
        <w:rPr>
          <w:rStyle w:val="Hyperlink"/>
          <w:rFonts w:asciiTheme="majorBidi" w:hAnsiTheme="majorBidi" w:cstheme="majorBidi"/>
          <w:sz w:val="24"/>
          <w:szCs w:val="24"/>
        </w:rPr>
        <w:t>报告</w:t>
      </w:r>
      <w:r w:rsidRPr="00451934">
        <w:rPr>
          <w:rStyle w:val="href"/>
          <w:rFonts w:ascii="SimSun" w:hAnsi="SimSun" w:cstheme="majorBidi"/>
          <w:sz w:val="24"/>
          <w:szCs w:val="24"/>
        </w:rPr>
        <w:t>“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频谱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>管理的经济方面</w:t>
      </w:r>
      <w:r w:rsidRPr="00451934">
        <w:rPr>
          <w:rStyle w:val="href"/>
          <w:rFonts w:ascii="SimSun" w:hAnsi="SimSun" w:cstheme="majorBidi"/>
          <w:sz w:val="24"/>
          <w:szCs w:val="24"/>
        </w:rPr>
        <w:t>”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；</w:t>
      </w:r>
    </w:p>
    <w:p w14:paraId="7CA0B33B" w14:textId="77777777" w:rsidR="004357C8" w:rsidRPr="00451934" w:rsidRDefault="004357C8" w:rsidP="004357C8">
      <w:pPr>
        <w:rPr>
          <w:rStyle w:val="href"/>
          <w:rFonts w:asciiTheme="majorBidi" w:hAnsiTheme="majorBidi" w:cstheme="majorBidi"/>
          <w:i/>
          <w:iCs/>
          <w:sz w:val="24"/>
          <w:szCs w:val="24"/>
        </w:rPr>
      </w:pPr>
      <w:r w:rsidRPr="00451934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451934">
        <w:rPr>
          <w:rFonts w:asciiTheme="majorBidi" w:hAnsiTheme="majorBidi" w:cstheme="majorBidi"/>
          <w:sz w:val="24"/>
          <w:szCs w:val="24"/>
        </w:rPr>
        <w:t>)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ab/>
        <w:t>ITU-R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出版物</w:t>
      </w:r>
      <w:r w:rsidRPr="00451934">
        <w:rPr>
          <w:rStyle w:val="href"/>
          <w:rFonts w:ascii="STKaiti" w:eastAsia="STKaiti" w:hAnsi="STKaiti" w:cstheme="majorBidi"/>
          <w:sz w:val="24"/>
          <w:szCs w:val="24"/>
        </w:rPr>
        <w:t>注意到</w:t>
      </w:r>
      <w:r>
        <w:rPr>
          <w:rStyle w:val="href"/>
          <w:rFonts w:ascii="STKaiti" w:eastAsia="STKaiti" w:hAnsi="STKaiti" w:cstheme="majorBidi" w:hint="eastAsia"/>
          <w:sz w:val="24"/>
          <w:szCs w:val="24"/>
        </w:rPr>
        <w:t xml:space="preserve"> </w:t>
      </w:r>
      <w:r w:rsidRPr="00451934">
        <w:rPr>
          <w:rStyle w:val="href"/>
          <w:rFonts w:asciiTheme="majorBidi" w:hAnsiTheme="majorBidi" w:cstheme="majorBidi"/>
          <w:i/>
          <w:iCs/>
          <w:sz w:val="24"/>
          <w:szCs w:val="24"/>
        </w:rPr>
        <w:t>a)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段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>未提供容量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（比特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>/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秒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>/Hz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）评定且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>未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回答</w:t>
      </w:r>
      <w:r w:rsidRPr="00451934">
        <w:rPr>
          <w:rStyle w:val="href"/>
          <w:rFonts w:ascii="STKaiti" w:eastAsia="STKaiti" w:hAnsi="STKaiti" w:cstheme="majorBidi"/>
          <w:sz w:val="24"/>
          <w:szCs w:val="24"/>
        </w:rPr>
        <w:t>做出决定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>部分</w:t>
      </w:r>
      <w:r w:rsidRPr="00451934">
        <w:rPr>
          <w:rStyle w:val="href"/>
          <w:rFonts w:asciiTheme="majorBidi" w:hAnsiTheme="majorBidi" w:cstheme="majorBidi" w:hint="eastAsia"/>
          <w:sz w:val="24"/>
          <w:szCs w:val="24"/>
        </w:rPr>
        <w:t>的</w:t>
      </w:r>
      <w:r w:rsidRPr="00451934">
        <w:rPr>
          <w:rStyle w:val="href"/>
          <w:rFonts w:asciiTheme="majorBidi" w:hAnsiTheme="majorBidi" w:cstheme="majorBidi"/>
          <w:sz w:val="24"/>
          <w:szCs w:val="24"/>
        </w:rPr>
        <w:t>问题，</w:t>
      </w:r>
    </w:p>
    <w:p w14:paraId="3C08E707" w14:textId="77777777" w:rsidR="004357C8" w:rsidRPr="00451934" w:rsidRDefault="004357C8" w:rsidP="004357C8">
      <w:pPr>
        <w:pStyle w:val="call"/>
        <w:ind w:firstLineChars="23" w:firstLine="55"/>
        <w:rPr>
          <w:rFonts w:asciiTheme="majorBidi" w:hAnsiTheme="majorBidi" w:cstheme="majorBidi"/>
          <w:i w:val="0"/>
          <w:szCs w:val="24"/>
          <w:lang w:eastAsia="zh-CN"/>
        </w:rPr>
      </w:pPr>
      <w:r w:rsidRPr="00451934">
        <w:rPr>
          <w:rFonts w:ascii="STKaiti" w:eastAsia="STKaiti" w:hAnsi="STKaiti" w:hint="eastAsia"/>
          <w:i w:val="0"/>
          <w:szCs w:val="24"/>
          <w:lang w:eastAsia="zh-CN"/>
        </w:rPr>
        <w:t>做出决定，</w:t>
      </w:r>
      <w:r w:rsidRPr="00451934">
        <w:rPr>
          <w:rFonts w:ascii="SimSun" w:hAnsi="SimSun" w:hint="eastAsia"/>
          <w:i w:val="0"/>
          <w:szCs w:val="24"/>
          <w:lang w:eastAsia="zh-CN"/>
        </w:rPr>
        <w:t>应</w:t>
      </w:r>
      <w:r w:rsidRPr="00451934">
        <w:rPr>
          <w:rFonts w:hint="eastAsia"/>
          <w:i w:val="0"/>
          <w:iCs/>
          <w:szCs w:val="24"/>
          <w:lang w:eastAsia="zh-CN"/>
        </w:rPr>
        <w:t>研究以下课题</w:t>
      </w:r>
    </w:p>
    <w:p w14:paraId="3C93D67A" w14:textId="77777777" w:rsidR="004357C8" w:rsidRPr="00451934" w:rsidRDefault="004357C8" w:rsidP="004357C8">
      <w:pPr>
        <w:tabs>
          <w:tab w:val="left" w:pos="102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bCs/>
          <w:sz w:val="24"/>
          <w:szCs w:val="24"/>
        </w:rPr>
        <w:t>1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Pr="00451934">
        <w:rPr>
          <w:rFonts w:asciiTheme="majorBidi" w:hAnsiTheme="majorBidi" w:cstheme="majorBidi" w:hint="eastAsia"/>
          <w:sz w:val="24"/>
          <w:szCs w:val="24"/>
        </w:rPr>
        <w:t>量化</w:t>
      </w:r>
      <w:r w:rsidRPr="00451934">
        <w:rPr>
          <w:rFonts w:asciiTheme="majorBidi" w:hAnsiTheme="majorBidi" w:cstheme="majorBidi"/>
          <w:sz w:val="24"/>
          <w:szCs w:val="24"/>
        </w:rPr>
        <w:t>频谱效率</w:t>
      </w:r>
      <w:r w:rsidRPr="00451934">
        <w:rPr>
          <w:rFonts w:asciiTheme="majorBidi" w:hAnsiTheme="majorBidi" w:cstheme="majorBidi" w:hint="eastAsia"/>
          <w:sz w:val="24"/>
          <w:szCs w:val="24"/>
        </w:rPr>
        <w:t>有什么</w:t>
      </w:r>
      <w:r w:rsidRPr="00451934">
        <w:rPr>
          <w:rFonts w:asciiTheme="majorBidi" w:hAnsiTheme="majorBidi" w:cstheme="majorBidi"/>
          <w:sz w:val="24"/>
          <w:szCs w:val="24"/>
        </w:rPr>
        <w:t>方法</w:t>
      </w:r>
      <w:r w:rsidRPr="00451934">
        <w:rPr>
          <w:rFonts w:asciiTheme="majorBidi" w:hAnsiTheme="majorBidi" w:cstheme="majorBidi" w:hint="eastAsia"/>
          <w:sz w:val="24"/>
          <w:szCs w:val="24"/>
        </w:rPr>
        <w:t>？</w:t>
      </w:r>
    </w:p>
    <w:p w14:paraId="0E97E57C" w14:textId="77777777" w:rsidR="004357C8" w:rsidRPr="00451934" w:rsidRDefault="004357C8" w:rsidP="004357C8">
      <w:pPr>
        <w:tabs>
          <w:tab w:val="left" w:pos="102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2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Pr="00451934">
        <w:rPr>
          <w:rFonts w:asciiTheme="majorBidi" w:hAnsiTheme="majorBidi" w:cstheme="majorBidi" w:hint="eastAsia"/>
          <w:sz w:val="24"/>
          <w:szCs w:val="24"/>
        </w:rPr>
        <w:t>哪些</w:t>
      </w:r>
      <w:r w:rsidRPr="00451934">
        <w:rPr>
          <w:rFonts w:asciiTheme="majorBidi" w:hAnsiTheme="majorBidi" w:cstheme="majorBidi"/>
          <w:sz w:val="24"/>
          <w:szCs w:val="24"/>
        </w:rPr>
        <w:t>因素</w:t>
      </w:r>
      <w:r w:rsidRPr="00451934">
        <w:rPr>
          <w:rFonts w:asciiTheme="majorBidi" w:hAnsiTheme="majorBidi" w:cstheme="majorBidi" w:hint="eastAsia"/>
          <w:sz w:val="24"/>
          <w:szCs w:val="24"/>
        </w:rPr>
        <w:t>决定频谱</w:t>
      </w:r>
      <w:r w:rsidRPr="00451934">
        <w:rPr>
          <w:rFonts w:asciiTheme="majorBidi" w:hAnsiTheme="majorBidi" w:cstheme="majorBidi"/>
          <w:sz w:val="24"/>
          <w:szCs w:val="24"/>
        </w:rPr>
        <w:t>的经济价值</w:t>
      </w:r>
      <w:r w:rsidRPr="00451934">
        <w:rPr>
          <w:rFonts w:asciiTheme="majorBidi" w:hAnsiTheme="majorBidi" w:cstheme="majorBidi" w:hint="eastAsia"/>
          <w:sz w:val="24"/>
          <w:szCs w:val="24"/>
        </w:rPr>
        <w:t>？</w:t>
      </w:r>
    </w:p>
    <w:p w14:paraId="744B6D62" w14:textId="77777777" w:rsidR="004357C8" w:rsidRPr="00451934" w:rsidRDefault="004357C8" w:rsidP="004357C8">
      <w:pPr>
        <w:tabs>
          <w:tab w:val="left" w:pos="1020"/>
        </w:tabs>
        <w:rPr>
          <w:rFonts w:asciiTheme="majorBidi" w:hAnsiTheme="majorBidi" w:cstheme="majorBidi"/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3</w:t>
      </w:r>
      <w:r w:rsidRPr="00451934">
        <w:rPr>
          <w:rFonts w:asciiTheme="majorBidi" w:hAnsiTheme="majorBidi" w:cstheme="majorBidi"/>
          <w:sz w:val="24"/>
          <w:szCs w:val="24"/>
        </w:rPr>
        <w:tab/>
      </w:r>
      <w:r w:rsidRPr="00451934">
        <w:rPr>
          <w:rFonts w:asciiTheme="majorBidi" w:hAnsiTheme="majorBidi" w:cstheme="majorBidi" w:hint="eastAsia"/>
          <w:sz w:val="24"/>
          <w:szCs w:val="24"/>
        </w:rPr>
        <w:t>评定</w:t>
      </w:r>
      <w:r w:rsidRPr="00451934">
        <w:rPr>
          <w:rFonts w:asciiTheme="majorBidi" w:hAnsiTheme="majorBidi" w:cstheme="majorBidi"/>
          <w:sz w:val="24"/>
          <w:szCs w:val="24"/>
        </w:rPr>
        <w:t>频谱的经济价值一般</w:t>
      </w:r>
      <w:r w:rsidRPr="00451934">
        <w:rPr>
          <w:rFonts w:asciiTheme="majorBidi" w:hAnsiTheme="majorBidi" w:cstheme="majorBidi" w:hint="eastAsia"/>
          <w:sz w:val="24"/>
          <w:szCs w:val="24"/>
        </w:rPr>
        <w:t>采用</w:t>
      </w:r>
      <w:r w:rsidRPr="00451934">
        <w:rPr>
          <w:rFonts w:asciiTheme="majorBidi" w:hAnsiTheme="majorBidi" w:cstheme="majorBidi"/>
          <w:sz w:val="24"/>
          <w:szCs w:val="24"/>
        </w:rPr>
        <w:t>什么模式</w:t>
      </w:r>
      <w:r w:rsidRPr="00451934">
        <w:rPr>
          <w:rFonts w:asciiTheme="majorBidi" w:hAnsiTheme="majorBidi" w:cstheme="majorBidi" w:hint="eastAsia"/>
          <w:sz w:val="24"/>
          <w:szCs w:val="24"/>
        </w:rPr>
        <w:t>？</w:t>
      </w:r>
    </w:p>
    <w:p w14:paraId="0CB0304E" w14:textId="77777777" w:rsidR="004357C8" w:rsidRPr="00451934" w:rsidRDefault="004357C8" w:rsidP="004357C8">
      <w:pPr>
        <w:pStyle w:val="call"/>
        <w:rPr>
          <w:szCs w:val="24"/>
          <w:lang w:eastAsia="zh-CN"/>
        </w:rPr>
      </w:pPr>
      <w:r w:rsidRPr="00451934">
        <w:rPr>
          <w:rFonts w:ascii="STKaiti" w:eastAsia="STKaiti" w:hAnsi="STKaiti" w:hint="eastAsia"/>
          <w:i w:val="0"/>
          <w:iCs/>
          <w:szCs w:val="24"/>
          <w:lang w:eastAsia="zh-CN"/>
        </w:rPr>
        <w:t>进一步做出决定</w:t>
      </w:r>
    </w:p>
    <w:p w14:paraId="5E39E2CC" w14:textId="77777777" w:rsidR="004357C8" w:rsidRPr="00451934" w:rsidRDefault="004357C8" w:rsidP="004357C8">
      <w:pPr>
        <w:tabs>
          <w:tab w:val="left" w:pos="-720"/>
        </w:tabs>
        <w:suppressAutoHyphens/>
        <w:rPr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1</w:t>
      </w:r>
      <w:r w:rsidRPr="00451934">
        <w:rPr>
          <w:sz w:val="24"/>
          <w:szCs w:val="24"/>
        </w:rPr>
        <w:tab/>
      </w:r>
      <w:r w:rsidRPr="00451934">
        <w:rPr>
          <w:rFonts w:hint="eastAsia"/>
          <w:sz w:val="24"/>
          <w:szCs w:val="24"/>
        </w:rPr>
        <w:t>上述研究的结果应纳入建议书和</w:t>
      </w:r>
      <w:r w:rsidRPr="00451934">
        <w:rPr>
          <w:sz w:val="24"/>
          <w:szCs w:val="24"/>
        </w:rPr>
        <w:t>/</w:t>
      </w:r>
      <w:r w:rsidRPr="00451934">
        <w:rPr>
          <w:rFonts w:hint="eastAsia"/>
          <w:sz w:val="24"/>
          <w:szCs w:val="24"/>
        </w:rPr>
        <w:t>或报告或手册；</w:t>
      </w:r>
    </w:p>
    <w:p w14:paraId="6DBE8A5E" w14:textId="1B442726" w:rsidR="004357C8" w:rsidRPr="00451934" w:rsidRDefault="004357C8" w:rsidP="004357C8">
      <w:pPr>
        <w:rPr>
          <w:sz w:val="24"/>
          <w:szCs w:val="24"/>
        </w:rPr>
      </w:pPr>
      <w:r w:rsidRPr="00451934">
        <w:rPr>
          <w:rFonts w:asciiTheme="majorBidi" w:hAnsiTheme="majorBidi" w:cstheme="majorBidi"/>
          <w:sz w:val="24"/>
          <w:szCs w:val="24"/>
        </w:rPr>
        <w:t>2</w:t>
      </w:r>
      <w:r w:rsidRPr="00451934">
        <w:rPr>
          <w:sz w:val="24"/>
          <w:szCs w:val="24"/>
        </w:rPr>
        <w:tab/>
      </w:r>
      <w:r w:rsidRPr="00451934">
        <w:rPr>
          <w:rFonts w:hint="eastAsia"/>
          <w:sz w:val="24"/>
          <w:szCs w:val="24"/>
        </w:rPr>
        <w:t>上述研究应</w:t>
      </w:r>
      <w:r w:rsidRPr="00BF7A34">
        <w:rPr>
          <w:rFonts w:ascii="Times New Roman" w:hAnsi="Times New Roman"/>
          <w:sz w:val="24"/>
          <w:szCs w:val="24"/>
        </w:rPr>
        <w:t>在</w:t>
      </w:r>
      <w:r w:rsidRPr="00BF7A34">
        <w:rPr>
          <w:rFonts w:ascii="Times New Roman" w:hAnsi="Times New Roman"/>
          <w:sz w:val="24"/>
          <w:szCs w:val="24"/>
        </w:rPr>
        <w:t>202</w:t>
      </w:r>
      <w:r w:rsidR="00BF7A34" w:rsidRPr="00BF7A34">
        <w:rPr>
          <w:rFonts w:ascii="Times New Roman" w:hAnsi="Times New Roman"/>
          <w:sz w:val="24"/>
          <w:szCs w:val="24"/>
        </w:rPr>
        <w:t>7</w:t>
      </w:r>
      <w:r w:rsidRPr="00BF7A34">
        <w:rPr>
          <w:rFonts w:ascii="Times New Roman" w:hAnsi="Times New Roman"/>
          <w:sz w:val="24"/>
          <w:szCs w:val="24"/>
        </w:rPr>
        <w:t>年前</w:t>
      </w:r>
      <w:r w:rsidRPr="00451934">
        <w:rPr>
          <w:rFonts w:hint="eastAsia"/>
          <w:sz w:val="24"/>
          <w:szCs w:val="24"/>
        </w:rPr>
        <w:t>完成。</w:t>
      </w:r>
    </w:p>
    <w:p w14:paraId="41CF2552" w14:textId="77777777" w:rsidR="004357C8" w:rsidRPr="00451934" w:rsidRDefault="004357C8" w:rsidP="004357C8">
      <w:pPr>
        <w:spacing w:before="480"/>
        <w:rPr>
          <w:rFonts w:asciiTheme="majorBidi" w:hAnsiTheme="majorBidi" w:cstheme="majorBidi"/>
          <w:sz w:val="24"/>
          <w:szCs w:val="24"/>
          <w:lang w:eastAsia="ja-JP"/>
        </w:rPr>
      </w:pPr>
      <w:r w:rsidRPr="00451934">
        <w:rPr>
          <w:rFonts w:hint="eastAsia"/>
          <w:sz w:val="24"/>
          <w:szCs w:val="24"/>
        </w:rPr>
        <w:t>类别：</w:t>
      </w:r>
      <w:r w:rsidRPr="00451934">
        <w:rPr>
          <w:rFonts w:asciiTheme="majorBidi" w:hAnsiTheme="majorBidi" w:cstheme="majorBidi"/>
          <w:sz w:val="24"/>
          <w:szCs w:val="24"/>
        </w:rPr>
        <w:t>S</w:t>
      </w:r>
      <w:r w:rsidRPr="00451934">
        <w:rPr>
          <w:rFonts w:asciiTheme="majorBidi" w:hAnsiTheme="majorBidi" w:cstheme="majorBidi"/>
          <w:sz w:val="24"/>
          <w:szCs w:val="24"/>
          <w:lang w:eastAsia="ja-JP"/>
        </w:rPr>
        <w:t>2</w:t>
      </w:r>
    </w:p>
    <w:p w14:paraId="42D7874A" w14:textId="77777777" w:rsidR="004357C8" w:rsidRPr="00451934" w:rsidRDefault="004357C8" w:rsidP="004357C8">
      <w:pPr>
        <w:rPr>
          <w:sz w:val="24"/>
          <w:szCs w:val="24"/>
        </w:rPr>
      </w:pPr>
    </w:p>
    <w:p w14:paraId="616E0D2E" w14:textId="77777777" w:rsidR="006A2851" w:rsidRDefault="006A2851"/>
    <w:sectPr w:rsidR="006A2851" w:rsidSect="0057642C"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9F36" w14:textId="77777777" w:rsidR="00BF7A34" w:rsidRDefault="00BF7A34" w:rsidP="00BF7A34">
      <w:pPr>
        <w:spacing w:before="0" w:line="240" w:lineRule="auto"/>
      </w:pPr>
      <w:r>
        <w:separator/>
      </w:r>
    </w:p>
  </w:endnote>
  <w:endnote w:type="continuationSeparator" w:id="0">
    <w:p w14:paraId="5E60CBF3" w14:textId="77777777" w:rsidR="00BF7A34" w:rsidRDefault="00BF7A34" w:rsidP="00BF7A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D5FF" w14:textId="77777777" w:rsidR="00BF7A34" w:rsidRDefault="00BF7A34" w:rsidP="00BF7A34">
      <w:pPr>
        <w:spacing w:before="0" w:line="240" w:lineRule="auto"/>
      </w:pPr>
      <w:r>
        <w:separator/>
      </w:r>
    </w:p>
  </w:footnote>
  <w:footnote w:type="continuationSeparator" w:id="0">
    <w:p w14:paraId="3B561817" w14:textId="77777777" w:rsidR="00BF7A34" w:rsidRDefault="00BF7A34" w:rsidP="00BF7A34">
      <w:pPr>
        <w:spacing w:before="0" w:line="240" w:lineRule="auto"/>
      </w:pPr>
      <w:r>
        <w:continuationSeparator/>
      </w:r>
    </w:p>
  </w:footnote>
  <w:footnote w:id="1">
    <w:p w14:paraId="5223D99A" w14:textId="16E73426" w:rsidR="00BF7A34" w:rsidRPr="001348B7" w:rsidRDefault="00BF7A34" w:rsidP="00BF7A34">
      <w:pPr>
        <w:pStyle w:val="FootnoteText"/>
        <w:rPr>
          <w:lang w:eastAsia="zh-CN"/>
        </w:rPr>
      </w:pPr>
      <w:r w:rsidRPr="00BB7516">
        <w:rPr>
          <w:rStyle w:val="FootnoteReference"/>
        </w:rPr>
        <w:sym w:font="Symbol" w:char="F02A"/>
      </w:r>
      <w:r>
        <w:rPr>
          <w:lang w:eastAsia="zh-CN"/>
        </w:rPr>
        <w:tab/>
      </w:r>
      <w:r w:rsidR="008E675C">
        <w:rPr>
          <w:szCs w:val="24"/>
          <w:lang w:eastAsia="zh-CN"/>
        </w:rPr>
        <w:t>2023</w:t>
      </w:r>
      <w:r w:rsidR="008E675C">
        <w:rPr>
          <w:rFonts w:ascii="SimSun" w:hAnsi="SimSun" w:hint="eastAsia"/>
          <w:szCs w:val="24"/>
          <w:lang w:val="en-US" w:eastAsia="zh-CN"/>
        </w:rPr>
        <w:t>年，无线电通信第</w:t>
      </w:r>
      <w:r w:rsidR="008E675C" w:rsidRPr="008E675C">
        <w:rPr>
          <w:rFonts w:eastAsiaTheme="minorEastAsia"/>
          <w:szCs w:val="24"/>
          <w:lang w:eastAsia="zh-CN"/>
        </w:rPr>
        <w:t>1</w:t>
      </w:r>
      <w:r w:rsidR="008E675C">
        <w:rPr>
          <w:rFonts w:ascii="SimSun" w:hAnsi="SimSun" w:hint="eastAsia"/>
          <w:szCs w:val="24"/>
          <w:lang w:val="en-US" w:eastAsia="zh-CN"/>
        </w:rPr>
        <w:t>研究组推迟了此课题研究的完成日期。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C8"/>
    <w:rsid w:val="004357C8"/>
    <w:rsid w:val="0057642C"/>
    <w:rsid w:val="006A2851"/>
    <w:rsid w:val="008E675C"/>
    <w:rsid w:val="00B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26A7"/>
  <w15:chartTrackingRefBased/>
  <w15:docId w15:val="{59471755-EAB7-4DA4-83FC-DF43A4D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date">
    <w:name w:val="Question_date"/>
    <w:basedOn w:val="Normal"/>
    <w:next w:val="Normal"/>
    <w:rsid w:val="004357C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uiPriority w:val="99"/>
    <w:rsid w:val="004357C8"/>
    <w:pPr>
      <w:keepNext/>
      <w:keepLines/>
      <w:spacing w:before="360" w:line="240" w:lineRule="auto"/>
      <w:jc w:val="center"/>
    </w:pPr>
    <w:rPr>
      <w:b/>
      <w:sz w:val="28"/>
    </w:rPr>
  </w:style>
  <w:style w:type="character" w:styleId="Hyperlink">
    <w:name w:val="Hyperlink"/>
    <w:basedOn w:val="DefaultParagraphFont"/>
    <w:rsid w:val="004357C8"/>
    <w:rPr>
      <w:color w:val="0000FF"/>
      <w:u w:val="single"/>
    </w:rPr>
  </w:style>
  <w:style w:type="character" w:customStyle="1" w:styleId="href">
    <w:name w:val="href"/>
    <w:basedOn w:val="DefaultParagraphFont"/>
    <w:rsid w:val="004357C8"/>
  </w:style>
  <w:style w:type="paragraph" w:customStyle="1" w:styleId="QuestionNoBR">
    <w:name w:val="Question_No_BR"/>
    <w:basedOn w:val="Normal"/>
    <w:next w:val="Questiontitle"/>
    <w:rsid w:val="004357C8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4357C8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/>
      <w:i/>
      <w:sz w:val="24"/>
      <w:szCs w:val="20"/>
      <w:lang w:val="en-GB" w:eastAsia="en-US"/>
    </w:rPr>
  </w:style>
  <w:style w:type="character" w:styleId="FootnoteReference">
    <w:name w:val="footnote reference"/>
    <w:aliases w:val="Appel note de bas de p,Footnote Reference/,Footnote symbol"/>
    <w:basedOn w:val="DefaultParagraphFont"/>
    <w:semiHidden/>
    <w:rsid w:val="00BF7A34"/>
    <w:rPr>
      <w:rFonts w:cs="Times New Roman"/>
      <w:position w:val="6"/>
      <w:sz w:val="18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,Footnote Text Char1 Char1 Char1 Char Char Char1 Зн,footnote text"/>
    <w:basedOn w:val="Normal"/>
    <w:link w:val="FootnoteTextChar2"/>
    <w:semiHidden/>
    <w:rsid w:val="00BF7A34"/>
    <w:pPr>
      <w:keepLines/>
      <w:tabs>
        <w:tab w:val="left" w:pos="255"/>
      </w:tabs>
      <w:spacing w:before="80" w:line="240" w:lineRule="auto"/>
      <w:ind w:left="255" w:hanging="255"/>
      <w:jc w:val="left"/>
    </w:pPr>
    <w:rPr>
      <w:rFonts w:ascii="Times New Roman" w:hAnsi="Times New Roman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BF7A34"/>
    <w:rPr>
      <w:rFonts w:ascii="Calibri" w:eastAsia="SimSun" w:hAnsi="Calibri" w:cs="Times New Roman"/>
      <w:sz w:val="20"/>
      <w:szCs w:val="20"/>
    </w:rPr>
  </w:style>
  <w:style w:type="character" w:customStyle="1" w:styleId="FootnoteTextChar2">
    <w:name w:val="Footnote Text Char2"/>
    <w:aliases w:val="ALTS FOOTNOTE Char,DNV-FT Char,Footnote Text Char1 Char,Footnote Text Char Char1 Char,Footnote Text Char4 Char Char Char,Footnote Text Char1 Char1 Char1 Char Char,Footnote Text Char Char1 Char1 Char Char Char,footnote text Char"/>
    <w:basedOn w:val="DefaultParagraphFont"/>
    <w:link w:val="FootnoteText"/>
    <w:semiHidden/>
    <w:locked/>
    <w:rsid w:val="00BF7A34"/>
    <w:rPr>
      <w:rFonts w:ascii="Times New Roman" w:eastAsia="SimSu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pub/R-REP-SM/publications.aspx?lang=en&amp;parent=R-REP-SM.2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rec/R-REC-SM/recommendation.asp?lang=en&amp;parent=R-REC-SM.10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Song, Xiaojing</cp:lastModifiedBy>
  <cp:revision>3</cp:revision>
  <dcterms:created xsi:type="dcterms:W3CDTF">2017-09-15T13:46:00Z</dcterms:created>
  <dcterms:modified xsi:type="dcterms:W3CDTF">2023-06-22T07:56:00Z</dcterms:modified>
</cp:coreProperties>
</file>