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DEC5" w14:textId="77777777" w:rsidR="007A6461" w:rsidRPr="00C84C0F" w:rsidRDefault="007A6461" w:rsidP="007A6461">
      <w:pPr>
        <w:pStyle w:val="QuestionNoBR"/>
        <w:rPr>
          <w:szCs w:val="28"/>
        </w:rPr>
      </w:pPr>
      <w:bookmarkStart w:id="0" w:name="drec" w:colFirst="0" w:colLast="0"/>
      <w:r w:rsidRPr="00C84C0F">
        <w:rPr>
          <w:szCs w:val="28"/>
        </w:rPr>
        <w:t>CUESTIÓN UIT-R 236/1</w:t>
      </w:r>
      <w:r w:rsidRPr="00C84C0F">
        <w:rPr>
          <w:position w:val="6"/>
          <w:sz w:val="18"/>
          <w:szCs w:val="18"/>
        </w:rPr>
        <w:footnoteReference w:id="1"/>
      </w:r>
      <w:r w:rsidRPr="00C84C0F">
        <w:rPr>
          <w:szCs w:val="28"/>
        </w:rPr>
        <w:t xml:space="preserve">, </w:t>
      </w:r>
      <w:r w:rsidRPr="00C84C0F">
        <w:rPr>
          <w:rStyle w:val="FootnoteReference"/>
          <w:szCs w:val="28"/>
        </w:rPr>
        <w:footnoteReference w:id="2"/>
      </w:r>
    </w:p>
    <w:bookmarkEnd w:id="0"/>
    <w:p w14:paraId="638C2194" w14:textId="77777777" w:rsidR="007A6461" w:rsidRPr="00C84C0F" w:rsidRDefault="007A6461" w:rsidP="007A6461">
      <w:pPr>
        <w:pStyle w:val="Rectitle"/>
      </w:pPr>
      <w:r w:rsidRPr="00C84C0F">
        <w:t>Efecto de las tecnologías de transmisión de datos alámbricas e</w:t>
      </w:r>
      <w:r w:rsidRPr="00C84C0F">
        <w:br/>
        <w:t>inalámbricas utilizadas en los sistemas de gestión de la red</w:t>
      </w:r>
      <w:r w:rsidRPr="00C84C0F">
        <w:br/>
        <w:t>eléctrica</w:t>
      </w:r>
      <w:r w:rsidRPr="00C84C0F">
        <w:rPr>
          <w:b w:val="0"/>
          <w:bCs/>
          <w:position w:val="6"/>
          <w:sz w:val="18"/>
        </w:rPr>
        <w:footnoteReference w:id="3"/>
      </w:r>
      <w:r w:rsidRPr="00C84C0F">
        <w:t xml:space="preserve"> sobre los sistemas de radiocomunicaciones</w:t>
      </w:r>
    </w:p>
    <w:p w14:paraId="11F107E8" w14:textId="77777777" w:rsidR="007A6461" w:rsidRPr="00C84C0F" w:rsidRDefault="007A6461" w:rsidP="007A6461">
      <w:pPr>
        <w:pStyle w:val="Questiondate"/>
      </w:pPr>
      <w:r w:rsidRPr="00C84C0F">
        <w:t>(2011)</w:t>
      </w:r>
    </w:p>
    <w:p w14:paraId="66C8FA4A" w14:textId="77777777" w:rsidR="007A6461" w:rsidRPr="00C84C0F" w:rsidRDefault="007A6461" w:rsidP="007A6461">
      <w:pPr>
        <w:pStyle w:val="Normalaftertitle0"/>
        <w:rPr>
          <w:lang w:val="es-ES_tradnl"/>
        </w:rPr>
      </w:pPr>
      <w:r w:rsidRPr="00C84C0F">
        <w:rPr>
          <w:lang w:val="es-ES_tradnl"/>
        </w:rPr>
        <w:t>La Asamblea de Radiocomunicaciones de la UIT,</w:t>
      </w:r>
    </w:p>
    <w:p w14:paraId="4736CCC3" w14:textId="77777777" w:rsidR="007A6461" w:rsidRPr="00C84C0F" w:rsidRDefault="007A6461" w:rsidP="007A6461">
      <w:pPr>
        <w:pStyle w:val="Call"/>
      </w:pPr>
      <w:r w:rsidRPr="00C84C0F">
        <w:t>considerando</w:t>
      </w:r>
    </w:p>
    <w:p w14:paraId="1C5A338D" w14:textId="77777777" w:rsidR="007A6461" w:rsidRPr="00C84C0F" w:rsidRDefault="007A6461" w:rsidP="00C84C0F">
      <w:r w:rsidRPr="00C84C0F">
        <w:rPr>
          <w:i/>
          <w:iCs/>
        </w:rPr>
        <w:t>a)</w:t>
      </w:r>
      <w:r w:rsidRPr="00C84C0F">
        <w:tab/>
        <w:t>que existe una creciente demanda y utilización de sistemas de detección y gestión de la red eléctrica y del uso de energía con fines de eficiencia, fiabilidad y económicos;</w:t>
      </w:r>
    </w:p>
    <w:p w14:paraId="4B78727A" w14:textId="77777777" w:rsidR="007A6461" w:rsidRPr="00C84C0F" w:rsidRDefault="007A6461" w:rsidP="00C84C0F">
      <w:r w:rsidRPr="00C84C0F">
        <w:rPr>
          <w:i/>
          <w:iCs/>
        </w:rPr>
        <w:t>b)</w:t>
      </w:r>
      <w:r w:rsidRPr="00C84C0F">
        <w:tab/>
        <w:t>que la capacidad de transmisión de datos es un elemento fundamental de los sistemas de gestión de la red eléctrica;</w:t>
      </w:r>
    </w:p>
    <w:p w14:paraId="66CC8C62" w14:textId="77777777" w:rsidR="007A6461" w:rsidRPr="00C84C0F" w:rsidRDefault="007A6461" w:rsidP="00C84C0F">
      <w:r w:rsidRPr="00C84C0F">
        <w:rPr>
          <w:i/>
          <w:iCs/>
        </w:rPr>
        <w:t>c)</w:t>
      </w:r>
      <w:r w:rsidRPr="00C84C0F">
        <w:tab/>
        <w:t>que el diseño físico, la velocidad de datos, la anchura de banda y las necesidades de frecuencia para dicha capacidad de transmisión de datos varía en función de las prescripciones operativas y el diseño físico de la red eléctrica;</w:t>
      </w:r>
    </w:p>
    <w:p w14:paraId="5032722D" w14:textId="77777777" w:rsidR="007A6461" w:rsidRPr="00C84C0F" w:rsidRDefault="007A6461" w:rsidP="00C84C0F">
      <w:r w:rsidRPr="00C84C0F">
        <w:rPr>
          <w:i/>
          <w:iCs/>
        </w:rPr>
        <w:t>d)</w:t>
      </w:r>
      <w:r w:rsidRPr="00C84C0F">
        <w:tab/>
        <w:t>que dicha capacidad de transmisión de datos puede satisfacerse mediante sistemas de telecomunicaciones, en particular los sistemas de telecomunicaciones por las líneas de distribución de energía eléctrica (</w:t>
      </w:r>
      <w:proofErr w:type="spellStart"/>
      <w:r w:rsidRPr="00C84C0F">
        <w:t>PLT</w:t>
      </w:r>
      <w:proofErr w:type="spellEnd"/>
      <w:r w:rsidRPr="00C84C0F">
        <w:t>);</w:t>
      </w:r>
    </w:p>
    <w:p w14:paraId="3A531BBD" w14:textId="77777777" w:rsidR="007A6461" w:rsidRPr="00C84C0F" w:rsidRDefault="007A6461" w:rsidP="00C84C0F">
      <w:r w:rsidRPr="00C84C0F">
        <w:rPr>
          <w:i/>
          <w:iCs/>
        </w:rPr>
        <w:t>e)</w:t>
      </w:r>
      <w:r w:rsidRPr="00C84C0F">
        <w:tab/>
        <w:t>que la radiación procedente de tales sistemas de comunicaciones alámbricas o inalámbricas puede causar interferencia a los servicios de radiocomunicaciones;</w:t>
      </w:r>
    </w:p>
    <w:p w14:paraId="215BF103" w14:textId="77777777" w:rsidR="007A6461" w:rsidRPr="00C84C0F" w:rsidRDefault="007A6461" w:rsidP="00C84C0F">
      <w:r w:rsidRPr="00C84C0F">
        <w:rPr>
          <w:i/>
          <w:iCs/>
        </w:rPr>
        <w:t>f)</w:t>
      </w:r>
      <w:r w:rsidRPr="00C84C0F">
        <w:tab/>
        <w:t>que los sistemas de gestión de la red eléctrica pueden instalar sensores remotos de manera generalizada,</w:t>
      </w:r>
    </w:p>
    <w:p w14:paraId="5F39C147" w14:textId="77777777" w:rsidR="007A6461" w:rsidRPr="00C84C0F" w:rsidRDefault="007A6461" w:rsidP="007A6461">
      <w:pPr>
        <w:pStyle w:val="Call"/>
      </w:pPr>
      <w:r w:rsidRPr="00C84C0F">
        <w:t xml:space="preserve">decide </w:t>
      </w:r>
      <w:r w:rsidRPr="0048412C">
        <w:rPr>
          <w:i w:val="0"/>
          <w:iCs/>
        </w:rPr>
        <w:t>que se estudien las siguientes Cuestiones</w:t>
      </w:r>
    </w:p>
    <w:p w14:paraId="45B89BAE" w14:textId="77777777" w:rsidR="007A6461" w:rsidRPr="00C84C0F" w:rsidRDefault="007A6461" w:rsidP="00C84C0F">
      <w:r w:rsidRPr="0048412C">
        <w:t>1</w:t>
      </w:r>
      <w:r w:rsidRPr="00C84C0F">
        <w:tab/>
        <w:t>¿Cuáles son las características técnicas y operativas de las tecnologías y los dispositivos inalámbricos que se emplean en los sistemas de gestión de la red eléctrica?</w:t>
      </w:r>
    </w:p>
    <w:p w14:paraId="563948B6" w14:textId="77777777" w:rsidR="007A6461" w:rsidRPr="00C84C0F" w:rsidRDefault="007A6461" w:rsidP="00C84C0F">
      <w:r w:rsidRPr="0048412C">
        <w:t>2</w:t>
      </w:r>
      <w:r w:rsidRPr="00C84C0F">
        <w:tab/>
        <w:t>¿Qué velocidades de datos, anchuras de banda, bandas de frecuencia y espectro se precisan para los sistemas de gestión de la red eléctrica?</w:t>
      </w:r>
    </w:p>
    <w:p w14:paraId="6EA75A89" w14:textId="77777777" w:rsidR="007A6461" w:rsidRPr="00C84C0F" w:rsidRDefault="007A6461" w:rsidP="00C84C0F">
      <w:r w:rsidRPr="0048412C">
        <w:lastRenderedPageBreak/>
        <w:t>3</w:t>
      </w:r>
      <w:r w:rsidRPr="00C84C0F">
        <w:tab/>
        <w:t>¿Cuáles son los problemas de interferencia a los sistemas de radiocomunicaciones que podrían causar el despliegue de tecnologías y dispositivos alámbricos e inalámbricos que se emplean en los sistemas de gestión de la red eléctrica?</w:t>
      </w:r>
    </w:p>
    <w:p w14:paraId="2549339B" w14:textId="77777777" w:rsidR="007A6461" w:rsidRPr="00C84C0F" w:rsidRDefault="007A6461" w:rsidP="00C84C0F">
      <w:r w:rsidRPr="0048412C">
        <w:t>4</w:t>
      </w:r>
      <w:r w:rsidRPr="00C84C0F">
        <w:tab/>
        <w:t>¿Cómo se verá afectada la disponibilidad de espectro por la interferencia resultante de la proliferación de tales tecnologías y dispositivos?</w:t>
      </w:r>
    </w:p>
    <w:p w14:paraId="044D8247" w14:textId="77777777" w:rsidR="007A6461" w:rsidRPr="00C84C0F" w:rsidRDefault="007A6461" w:rsidP="007A6461">
      <w:pPr>
        <w:pStyle w:val="Call"/>
      </w:pPr>
      <w:proofErr w:type="gramStart"/>
      <w:r w:rsidRPr="00C84C0F">
        <w:t>decide</w:t>
      </w:r>
      <w:proofErr w:type="gramEnd"/>
      <w:r w:rsidRPr="00C84C0F">
        <w:t xml:space="preserve"> además</w:t>
      </w:r>
    </w:p>
    <w:p w14:paraId="2C8B7D6A" w14:textId="77777777" w:rsidR="007A6461" w:rsidRPr="00C84C0F" w:rsidRDefault="007A6461" w:rsidP="00C84C0F">
      <w:r w:rsidRPr="0048412C">
        <w:t>1</w:t>
      </w:r>
      <w:r w:rsidRPr="00C84C0F">
        <w:tab/>
        <w:t>que los resultados de los estudios citados se incluyan en una o varias Recomendaciones y/o Informes;</w:t>
      </w:r>
    </w:p>
    <w:p w14:paraId="7E571802" w14:textId="1C0C46EA" w:rsidR="007A6461" w:rsidRPr="00C84C0F" w:rsidRDefault="007A6461" w:rsidP="00C84C0F">
      <w:r w:rsidRPr="0048412C">
        <w:t>2</w:t>
      </w:r>
      <w:r w:rsidRPr="00C84C0F">
        <w:tab/>
        <w:t>que los estudios mencionados se terminen antes de 20</w:t>
      </w:r>
      <w:r w:rsidR="003E51E3">
        <w:t>27</w:t>
      </w:r>
      <w:r w:rsidRPr="00C84C0F">
        <w:t>.</w:t>
      </w:r>
    </w:p>
    <w:p w14:paraId="4C44F437" w14:textId="77777777" w:rsidR="007A6461" w:rsidRPr="00C84C0F" w:rsidRDefault="007A6461" w:rsidP="003E51E3">
      <w:pPr>
        <w:spacing w:before="360"/>
        <w:rPr>
          <w:szCs w:val="24"/>
        </w:rPr>
      </w:pPr>
      <w:r w:rsidRPr="00C84C0F">
        <w:rPr>
          <w:szCs w:val="24"/>
        </w:rPr>
        <w:t xml:space="preserve">Categoría: </w:t>
      </w:r>
      <w:proofErr w:type="spellStart"/>
      <w:r w:rsidRPr="00C84C0F">
        <w:rPr>
          <w:szCs w:val="24"/>
        </w:rPr>
        <w:t>S3</w:t>
      </w:r>
      <w:proofErr w:type="spellEnd"/>
    </w:p>
    <w:p w14:paraId="694DBB8C" w14:textId="77777777" w:rsidR="007A6461" w:rsidRPr="00C84C0F" w:rsidRDefault="007A6461">
      <w:pPr>
        <w:jc w:val="center"/>
      </w:pPr>
      <w:r w:rsidRPr="00C84C0F">
        <w:t>______________</w:t>
      </w:r>
    </w:p>
    <w:sectPr w:rsidR="007A6461" w:rsidRPr="00C84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FCAB" w14:textId="77777777" w:rsidR="007A6461" w:rsidRDefault="007A6461">
      <w:r>
        <w:separator/>
      </w:r>
    </w:p>
  </w:endnote>
  <w:endnote w:type="continuationSeparator" w:id="0">
    <w:p w14:paraId="3BB31F8A" w14:textId="77777777" w:rsidR="007A6461" w:rsidRDefault="007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EB57" w14:textId="77777777" w:rsidR="00C76525" w:rsidRDefault="00C76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0051" w14:textId="77777777" w:rsidR="00105A36" w:rsidRPr="00C76525" w:rsidRDefault="00105A36" w:rsidP="00C76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BA5B" w14:textId="77777777" w:rsidR="00105A36" w:rsidRPr="00C76525" w:rsidRDefault="00105A36" w:rsidP="00C7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C8F1" w14:textId="77777777" w:rsidR="007A6461" w:rsidRDefault="007A6461">
      <w:r>
        <w:t>____________________</w:t>
      </w:r>
    </w:p>
  </w:footnote>
  <w:footnote w:type="continuationSeparator" w:id="0">
    <w:p w14:paraId="5ED74FC3" w14:textId="77777777" w:rsidR="007A6461" w:rsidRDefault="007A6461">
      <w:r>
        <w:continuationSeparator/>
      </w:r>
    </w:p>
  </w:footnote>
  <w:footnote w:id="1">
    <w:p w14:paraId="1E4F42D7" w14:textId="77777777" w:rsidR="007A6461" w:rsidRPr="00067A75" w:rsidRDefault="007A6461" w:rsidP="003E51E3">
      <w:pPr>
        <w:pStyle w:val="FootnoteText"/>
        <w:rPr>
          <w:szCs w:val="22"/>
        </w:rPr>
      </w:pPr>
      <w:r w:rsidRPr="00067A75">
        <w:rPr>
          <w:rStyle w:val="FootnoteReference"/>
          <w:szCs w:val="18"/>
        </w:rPr>
        <w:footnoteRef/>
      </w:r>
      <w:r w:rsidRPr="00067A75">
        <w:rPr>
          <w:szCs w:val="22"/>
        </w:rPr>
        <w:tab/>
      </w:r>
      <w:r w:rsidRPr="007A6461">
        <w:t>Esta Cuestión debe señalarse a la atención de las Comisiones de Estudio 4, 5, 6 y 7 del UIT-R y de la Comisión de Estudio 15 del UIT-T.</w:t>
      </w:r>
    </w:p>
  </w:footnote>
  <w:footnote w:id="2">
    <w:p w14:paraId="61C40623" w14:textId="7B65D70F" w:rsidR="007A6461" w:rsidRPr="00425F1E" w:rsidRDefault="007A6461" w:rsidP="007A6461">
      <w:pPr>
        <w:pStyle w:val="FootnoteText"/>
      </w:pPr>
      <w:r>
        <w:rPr>
          <w:rStyle w:val="FootnoteReference"/>
        </w:rPr>
        <w:footnoteRef/>
      </w:r>
      <w:r>
        <w:tab/>
      </w:r>
      <w:r w:rsidRPr="007A6461">
        <w:t>En los años 2017</w:t>
      </w:r>
      <w:r w:rsidR="003E51E3">
        <w:t>, 2019</w:t>
      </w:r>
      <w:r w:rsidRPr="007A6461">
        <w:t xml:space="preserve"> y 20</w:t>
      </w:r>
      <w:r w:rsidR="003E51E3">
        <w:t>23</w:t>
      </w:r>
      <w:r w:rsidRPr="007A6461">
        <w:t>, la Comisión de Estudio 1 de Radiocomunicaciones pospuso la fecha de finalización de los estudios para esta Cuestión.</w:t>
      </w:r>
    </w:p>
  </w:footnote>
  <w:footnote w:id="3">
    <w:p w14:paraId="382C4E9C" w14:textId="77777777" w:rsidR="007A6461" w:rsidRPr="004F1B3C" w:rsidRDefault="007A6461" w:rsidP="003E51E3">
      <w:pPr>
        <w:pStyle w:val="FootnoteText"/>
      </w:pPr>
      <w:r>
        <w:rPr>
          <w:rStyle w:val="FootnoteReference"/>
        </w:rPr>
        <w:footnoteRef/>
      </w:r>
      <w:r w:rsidRPr="004F1B3C">
        <w:tab/>
      </w:r>
      <w:r w:rsidRPr="007A6461">
        <w:t xml:space="preserve">Por «red eléctrica» en este caso se entiende la red de distribución de electricidad que suministra electricidad a clientes particulares en zonas locales. Los sistemas de gestión de la red eléctrica constituyen redes de comunicaciones bidireccionales y de elevada capacidad con detección integrada que se instalan en las redes existentes de distribución de energía eléctrica para transformarlas en redes inteligentes interactivas, automatizadas y con capacidad de </w:t>
      </w:r>
      <w:proofErr w:type="spellStart"/>
      <w:r w:rsidRPr="007A6461">
        <w:t>autorreparación</w:t>
      </w:r>
      <w:proofErr w:type="spellEnd"/>
      <w:r w:rsidRPr="007A6461">
        <w:t>. Estas redes se gestionan mediante elementos de red de supervisión y 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B5D9" w14:textId="77777777" w:rsidR="00C76525" w:rsidRDefault="00C76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CEAF" w14:textId="77777777" w:rsidR="00572779" w:rsidRPr="00C84C0F" w:rsidRDefault="00105A36" w:rsidP="00C84C0F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65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7517" w14:textId="77777777" w:rsidR="00C76525" w:rsidRDefault="00C76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61"/>
    <w:rsid w:val="00011304"/>
    <w:rsid w:val="00024946"/>
    <w:rsid w:val="00034615"/>
    <w:rsid w:val="00105A36"/>
    <w:rsid w:val="00134DE9"/>
    <w:rsid w:val="00344C92"/>
    <w:rsid w:val="003E51E3"/>
    <w:rsid w:val="004649CF"/>
    <w:rsid w:val="0048412C"/>
    <w:rsid w:val="005036A8"/>
    <w:rsid w:val="00516A17"/>
    <w:rsid w:val="00572779"/>
    <w:rsid w:val="005A42D2"/>
    <w:rsid w:val="005B70A0"/>
    <w:rsid w:val="005D4A50"/>
    <w:rsid w:val="00667028"/>
    <w:rsid w:val="00677A46"/>
    <w:rsid w:val="007A6461"/>
    <w:rsid w:val="007B13A4"/>
    <w:rsid w:val="00860893"/>
    <w:rsid w:val="009D1DC3"/>
    <w:rsid w:val="009E2590"/>
    <w:rsid w:val="00A31D52"/>
    <w:rsid w:val="00B966F9"/>
    <w:rsid w:val="00C049E0"/>
    <w:rsid w:val="00C76525"/>
    <w:rsid w:val="00C84C0F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26F1E"/>
  <w15:docId w15:val="{08245099-6A6B-49DF-80D2-CAA42117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4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7A6461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7A6461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7A6461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locked/>
    <w:rsid w:val="007A6461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A6461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7A6461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7A64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10</TotalTime>
  <Pages>2</Pages>
  <Words>344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Fernandez Jimenez, Virginia</cp:lastModifiedBy>
  <cp:revision>5</cp:revision>
  <cp:lastPrinted>2008-02-21T14:04:00Z</cp:lastPrinted>
  <dcterms:created xsi:type="dcterms:W3CDTF">2019-06-13T09:22:00Z</dcterms:created>
  <dcterms:modified xsi:type="dcterms:W3CDTF">2023-06-23T14:31:00Z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