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01" w:rsidRPr="00FF50B8" w:rsidRDefault="00493C01" w:rsidP="00493C01">
      <w:pPr>
        <w:pStyle w:val="QuestionNoBR"/>
      </w:pPr>
      <w:r>
        <w:t>Cuestión UIT-R 233-1</w:t>
      </w:r>
      <w:r w:rsidRPr="00FF50B8">
        <w:t>/</w:t>
      </w:r>
      <w:r>
        <w:t>1</w:t>
      </w:r>
      <w:r w:rsidR="00DB24D5">
        <w:t xml:space="preserve"> </w:t>
      </w:r>
      <w:r w:rsidR="00DB24D5">
        <w:rPr>
          <w:rStyle w:val="FootnoteReference"/>
        </w:rPr>
        <w:footnoteReference w:customMarkFollows="1" w:id="1"/>
        <w:t>*</w:t>
      </w:r>
    </w:p>
    <w:p w:rsidR="00493C01" w:rsidRDefault="00493C01" w:rsidP="00493C01">
      <w:pPr>
        <w:pStyle w:val="Questiontitle"/>
        <w:spacing w:beforeLines="100" w:before="240"/>
        <w:rPr>
          <w:lang w:val="es-ES"/>
        </w:rPr>
      </w:pPr>
      <w:r w:rsidRPr="00377829">
        <w:rPr>
          <w:lang w:val="es-ES"/>
        </w:rPr>
        <w:t>Medición de la ocupación del espectro</w:t>
      </w:r>
    </w:p>
    <w:p w:rsidR="00493C01" w:rsidRPr="00D96370" w:rsidRDefault="00493C01" w:rsidP="00493C01">
      <w:pPr>
        <w:pStyle w:val="Questiondate"/>
      </w:pPr>
      <w:r>
        <w:t>(2007-2011)</w:t>
      </w:r>
    </w:p>
    <w:p w:rsidR="00493C01" w:rsidRPr="00377829" w:rsidRDefault="00493C01" w:rsidP="00493C01">
      <w:pPr>
        <w:pStyle w:val="Normalaftertitle"/>
        <w:rPr>
          <w:lang w:val="es-ES"/>
        </w:rPr>
      </w:pPr>
      <w:r w:rsidRPr="00377829">
        <w:rPr>
          <w:lang w:val="es-ES"/>
        </w:rPr>
        <w:t>La Asamblea de Radiocomunicaciones de la UIT,</w:t>
      </w:r>
    </w:p>
    <w:p w:rsidR="00493C01" w:rsidRPr="00377829" w:rsidRDefault="00493C01" w:rsidP="00493C01">
      <w:pPr>
        <w:pStyle w:val="Call"/>
        <w:rPr>
          <w:lang w:val="es-ES"/>
        </w:rPr>
      </w:pPr>
      <w:r w:rsidRPr="00377829">
        <w:rPr>
          <w:lang w:val="es-ES"/>
        </w:rPr>
        <w:t>considerando</w:t>
      </w:r>
    </w:p>
    <w:p w:rsidR="00493C01" w:rsidRPr="00377829" w:rsidRDefault="00493C01" w:rsidP="00493C01">
      <w:pPr>
        <w:rPr>
          <w:lang w:val="es-ES"/>
        </w:rPr>
      </w:pPr>
      <w:r w:rsidRPr="00793767">
        <w:rPr>
          <w:i/>
          <w:iCs/>
          <w:lang w:val="es-ES"/>
        </w:rPr>
        <w:t>a)</w:t>
      </w:r>
      <w:r w:rsidRPr="00377829">
        <w:rPr>
          <w:lang w:val="es-ES"/>
        </w:rPr>
        <w:tab/>
        <w:t>que la gestión de frecuencias proporciona valores teóricos, obtenidos a través del soporte lógico de planificación relativo a los valores de intensidad de campo, producidos por los usuarios del espectro de frecuencias;</w:t>
      </w:r>
    </w:p>
    <w:p w:rsidR="00493C01" w:rsidRPr="00377829" w:rsidRDefault="00493C01" w:rsidP="00493C01">
      <w:pPr>
        <w:rPr>
          <w:lang w:val="es-ES"/>
        </w:rPr>
      </w:pPr>
      <w:r w:rsidRPr="00793767">
        <w:rPr>
          <w:i/>
          <w:iCs/>
          <w:lang w:val="es-ES"/>
        </w:rPr>
        <w:t>b)</w:t>
      </w:r>
      <w:r w:rsidRPr="00377829">
        <w:rPr>
          <w:lang w:val="es-ES"/>
        </w:rPr>
        <w:tab/>
        <w:t>que los servicios de comprobación técnica se encargan de medir el espectro de frecuencias y de comparar los valores obtenidos con los valores teóricos procedentes de la gestión de frecuencias;</w:t>
      </w:r>
    </w:p>
    <w:p w:rsidR="00493C01" w:rsidRPr="00377829" w:rsidRDefault="00493C01" w:rsidP="00493C01">
      <w:pPr>
        <w:rPr>
          <w:lang w:val="es-ES"/>
        </w:rPr>
      </w:pPr>
      <w:r w:rsidRPr="00793767">
        <w:rPr>
          <w:i/>
          <w:iCs/>
          <w:lang w:val="es-ES"/>
        </w:rPr>
        <w:t>c)</w:t>
      </w:r>
      <w:r w:rsidRPr="00377829">
        <w:rPr>
          <w:lang w:val="es-ES"/>
        </w:rPr>
        <w:tab/>
        <w:t>que en todo el mundo se utilizan diferentes tipos de mediciones de la ocupación y suele ser difícil comparar los resultados entre sí,</w:t>
      </w:r>
    </w:p>
    <w:p w:rsidR="00493C01" w:rsidRPr="00377829" w:rsidRDefault="00493C01" w:rsidP="00493C01">
      <w:pPr>
        <w:pStyle w:val="Call"/>
        <w:rPr>
          <w:lang w:val="es-ES"/>
        </w:rPr>
      </w:pPr>
      <w:r w:rsidRPr="00377829">
        <w:rPr>
          <w:lang w:val="es-ES"/>
        </w:rPr>
        <w:t xml:space="preserve">decide </w:t>
      </w:r>
      <w:r w:rsidRPr="00FC209B">
        <w:rPr>
          <w:i w:val="0"/>
          <w:lang w:val="es-ES"/>
        </w:rPr>
        <w:t>poner a estudio la</w:t>
      </w:r>
      <w:r>
        <w:rPr>
          <w:i w:val="0"/>
          <w:lang w:val="es-ES"/>
        </w:rPr>
        <w:t>s</w:t>
      </w:r>
      <w:r w:rsidRPr="00FC209B">
        <w:rPr>
          <w:i w:val="0"/>
          <w:lang w:val="es-ES"/>
        </w:rPr>
        <w:t xml:space="preserve"> siguiente</w:t>
      </w:r>
      <w:r>
        <w:rPr>
          <w:i w:val="0"/>
          <w:lang w:val="es-ES"/>
        </w:rPr>
        <w:t>s</w:t>
      </w:r>
      <w:r w:rsidRPr="00FC209B">
        <w:rPr>
          <w:i w:val="0"/>
          <w:lang w:val="es-ES"/>
        </w:rPr>
        <w:t xml:space="preserve"> Cuesti</w:t>
      </w:r>
      <w:r>
        <w:rPr>
          <w:i w:val="0"/>
          <w:lang w:val="es-ES"/>
        </w:rPr>
        <w:t>ones</w:t>
      </w:r>
    </w:p>
    <w:p w:rsidR="00493C01" w:rsidRPr="00377829" w:rsidRDefault="00493C01" w:rsidP="00493C01">
      <w:pPr>
        <w:rPr>
          <w:lang w:val="es-ES"/>
        </w:rPr>
      </w:pPr>
      <w:r w:rsidRPr="00793767">
        <w:rPr>
          <w:lang w:val="es-ES"/>
        </w:rPr>
        <w:t>1</w:t>
      </w:r>
      <w:r w:rsidRPr="00377829">
        <w:rPr>
          <w:lang w:val="es-ES"/>
        </w:rPr>
        <w:tab/>
        <w:t>¿Qué técnicas podrían utilizarse para llevar a cabo las mediciones de ocupación de canales de frecuencias, incluidos los métodos correspondientes de procesamiento y de presentación?</w:t>
      </w:r>
    </w:p>
    <w:p w:rsidR="00493C01" w:rsidRPr="00377829" w:rsidRDefault="00493C01" w:rsidP="00493C01">
      <w:pPr>
        <w:rPr>
          <w:lang w:val="es-ES"/>
        </w:rPr>
      </w:pPr>
      <w:r w:rsidRPr="00793767">
        <w:rPr>
          <w:lang w:val="es-ES"/>
        </w:rPr>
        <w:t>2</w:t>
      </w:r>
      <w:r w:rsidRPr="00377829">
        <w:rPr>
          <w:lang w:val="es-ES"/>
        </w:rPr>
        <w:tab/>
        <w:t>¿Qué técnicas podrían emplearse para realizar mediciones de ocupación de bandas de frecuencias, incluidos los métodos correspondientes de procesamiento y de presentación?</w:t>
      </w:r>
    </w:p>
    <w:p w:rsidR="00493C01" w:rsidRPr="00377829" w:rsidRDefault="00493C01" w:rsidP="00493C01">
      <w:pPr>
        <w:rPr>
          <w:lang w:val="es-ES"/>
        </w:rPr>
      </w:pPr>
      <w:r w:rsidRPr="00793767">
        <w:rPr>
          <w:lang w:val="es-ES"/>
        </w:rPr>
        <w:t>3</w:t>
      </w:r>
      <w:r w:rsidRPr="00377829">
        <w:rPr>
          <w:lang w:val="es-ES"/>
        </w:rPr>
        <w:tab/>
        <w:t xml:space="preserve">¿Cómo se podría definir la </w:t>
      </w:r>
      <w:r>
        <w:rPr>
          <w:lang w:val="es-ES"/>
        </w:rPr>
        <w:t>«</w:t>
      </w:r>
      <w:r w:rsidRPr="00377829">
        <w:rPr>
          <w:lang w:val="es-ES"/>
        </w:rPr>
        <w:t>ocupación</w:t>
      </w:r>
      <w:r>
        <w:rPr>
          <w:lang w:val="es-ES"/>
        </w:rPr>
        <w:t>»</w:t>
      </w:r>
      <w:r w:rsidRPr="00377829">
        <w:rPr>
          <w:lang w:val="es-ES"/>
        </w:rPr>
        <w:t xml:space="preserve"> tanto para las mediciones de los canales de frecuencias como de las bandas de frecuencias, teniendo en cuenta también el tamaño del filtro empleado y los valores medidos en los canales adyacentes?</w:t>
      </w:r>
    </w:p>
    <w:p w:rsidR="00493C01" w:rsidRPr="00377829" w:rsidRDefault="00493C01" w:rsidP="00493C01">
      <w:pPr>
        <w:rPr>
          <w:lang w:val="es-ES"/>
        </w:rPr>
      </w:pPr>
      <w:r w:rsidRPr="00793767">
        <w:rPr>
          <w:lang w:val="es-ES"/>
        </w:rPr>
        <w:t>4</w:t>
      </w:r>
      <w:r w:rsidRPr="00377829">
        <w:rPr>
          <w:lang w:val="es-ES"/>
        </w:rPr>
        <w:tab/>
        <w:t>¿Cómo se podrían definir los valores de umbral, incluidos los niveles umbral dinámicos, y cómo aplicarlos en la práctica?</w:t>
      </w:r>
    </w:p>
    <w:p w:rsidR="00493C01" w:rsidRPr="00377829" w:rsidRDefault="00493C01" w:rsidP="00493C01">
      <w:pPr>
        <w:pStyle w:val="Call"/>
        <w:rPr>
          <w:lang w:val="es-ES"/>
        </w:rPr>
      </w:pPr>
      <w:r w:rsidRPr="00377829">
        <w:rPr>
          <w:lang w:val="es-ES"/>
        </w:rPr>
        <w:t>decide también</w:t>
      </w:r>
    </w:p>
    <w:p w:rsidR="00493C01" w:rsidRPr="00377829" w:rsidRDefault="00493C01" w:rsidP="00493C01">
      <w:pPr>
        <w:rPr>
          <w:lang w:val="es-ES"/>
        </w:rPr>
      </w:pPr>
      <w:r w:rsidRPr="000B624F">
        <w:rPr>
          <w:lang w:val="es-ES"/>
        </w:rPr>
        <w:t>1</w:t>
      </w:r>
      <w:r w:rsidRPr="00377829">
        <w:rPr>
          <w:lang w:val="es-ES"/>
        </w:rPr>
        <w:tab/>
        <w:t>que se elabore una o varias Recomendacione</w:t>
      </w:r>
      <w:r>
        <w:rPr>
          <w:lang w:val="es-ES"/>
        </w:rPr>
        <w:t>(</w:t>
      </w:r>
      <w:r w:rsidRPr="00377829">
        <w:rPr>
          <w:lang w:val="es-ES"/>
        </w:rPr>
        <w:t>s</w:t>
      </w:r>
      <w:r>
        <w:rPr>
          <w:lang w:val="es-ES"/>
        </w:rPr>
        <w:t>) y/o Informe(s)</w:t>
      </w:r>
      <w:r w:rsidRPr="00377829">
        <w:rPr>
          <w:lang w:val="es-ES"/>
        </w:rPr>
        <w:t xml:space="preserve"> al respecto;</w:t>
      </w:r>
    </w:p>
    <w:p w:rsidR="00493C01" w:rsidRPr="00377829" w:rsidRDefault="00493C01" w:rsidP="00493C01">
      <w:pPr>
        <w:rPr>
          <w:lang w:val="es-ES"/>
        </w:rPr>
      </w:pPr>
      <w:r w:rsidRPr="000B624F">
        <w:rPr>
          <w:lang w:val="es-ES"/>
        </w:rPr>
        <w:t>2</w:t>
      </w:r>
      <w:r w:rsidRPr="00377829">
        <w:rPr>
          <w:lang w:val="es-ES"/>
        </w:rPr>
        <w:tab/>
        <w:t>que estos estudi</w:t>
      </w:r>
      <w:r w:rsidR="00DB24D5">
        <w:rPr>
          <w:lang w:val="es-ES"/>
        </w:rPr>
        <w:t>os se terminen antes de 2017</w:t>
      </w:r>
      <w:bookmarkStart w:id="0" w:name="_GoBack"/>
      <w:bookmarkEnd w:id="0"/>
      <w:r w:rsidRPr="00377829">
        <w:rPr>
          <w:lang w:val="es-ES"/>
        </w:rPr>
        <w:t>.</w:t>
      </w:r>
    </w:p>
    <w:p w:rsidR="00493C01" w:rsidRDefault="00493C01" w:rsidP="00493C01">
      <w:pPr>
        <w:spacing w:before="240"/>
        <w:rPr>
          <w:lang w:val="es-ES"/>
        </w:rPr>
      </w:pPr>
    </w:p>
    <w:p w:rsidR="00493C01" w:rsidRDefault="00493C01" w:rsidP="00493C01">
      <w:pPr>
        <w:spacing w:before="240"/>
        <w:rPr>
          <w:lang w:val="es-ES"/>
        </w:rPr>
      </w:pPr>
      <w:r w:rsidRPr="00377829">
        <w:rPr>
          <w:lang w:val="es-ES"/>
        </w:rPr>
        <w:t xml:space="preserve">Categoría: </w:t>
      </w:r>
      <w:r>
        <w:rPr>
          <w:lang w:val="es-ES"/>
        </w:rPr>
        <w:t>S3</w:t>
      </w:r>
    </w:p>
    <w:p w:rsidR="0006217E" w:rsidRDefault="0006217E"/>
    <w:sectPr w:rsidR="000621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D5" w:rsidRDefault="00DB24D5" w:rsidP="00DB24D5">
      <w:pPr>
        <w:spacing w:before="0"/>
      </w:pPr>
      <w:r>
        <w:separator/>
      </w:r>
    </w:p>
  </w:endnote>
  <w:endnote w:type="continuationSeparator" w:id="0">
    <w:p w:rsidR="00DB24D5" w:rsidRDefault="00DB24D5" w:rsidP="00DB24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D5" w:rsidRDefault="00DB24D5" w:rsidP="00DB24D5">
      <w:pPr>
        <w:spacing w:before="0"/>
      </w:pPr>
      <w:r>
        <w:separator/>
      </w:r>
    </w:p>
  </w:footnote>
  <w:footnote w:type="continuationSeparator" w:id="0">
    <w:p w:rsidR="00DB24D5" w:rsidRDefault="00DB24D5" w:rsidP="00DB24D5">
      <w:pPr>
        <w:spacing w:before="0"/>
      </w:pPr>
      <w:r>
        <w:continuationSeparator/>
      </w:r>
    </w:p>
  </w:footnote>
  <w:footnote w:id="1">
    <w:p w:rsidR="00DB24D5" w:rsidRPr="00DB24D5" w:rsidRDefault="00DB24D5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rPr>
          <w:sz w:val="22"/>
          <w:szCs w:val="22"/>
        </w:rPr>
        <w:t>En el año 2015</w:t>
      </w:r>
      <w:r w:rsidRPr="00932AD7">
        <w:rPr>
          <w:sz w:val="22"/>
          <w:szCs w:val="22"/>
        </w:rPr>
        <w:t>, la Comisión de Estudio 1 de Radiocomunicaciones pospuso la fecha de finalización de los estudios para esta Cuestión.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01"/>
    <w:rsid w:val="0006217E"/>
    <w:rsid w:val="00493C01"/>
    <w:rsid w:val="00D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8A7C1B-679D-4FBC-9900-9C691A3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493C01"/>
    <w:pPr>
      <w:spacing w:before="360"/>
    </w:pPr>
  </w:style>
  <w:style w:type="paragraph" w:customStyle="1" w:styleId="Call">
    <w:name w:val="Call"/>
    <w:basedOn w:val="Normal"/>
    <w:next w:val="Normal"/>
    <w:link w:val="CallChar"/>
    <w:rsid w:val="00493C01"/>
    <w:pPr>
      <w:keepNext/>
      <w:keepLines/>
      <w:spacing w:before="160"/>
      <w:ind w:left="794"/>
    </w:pPr>
    <w:rPr>
      <w:i/>
    </w:rPr>
  </w:style>
  <w:style w:type="paragraph" w:customStyle="1" w:styleId="Questiondate">
    <w:name w:val="Question_date"/>
    <w:basedOn w:val="Normal"/>
    <w:next w:val="Normalaftertitle"/>
    <w:rsid w:val="00493C0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rsid w:val="00493C01"/>
    <w:pPr>
      <w:keepNext/>
      <w:keepLines/>
      <w:spacing w:before="360"/>
      <w:jc w:val="center"/>
    </w:pPr>
    <w:rPr>
      <w:b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493C01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493C01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493C01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493C01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4D5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4D5"/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24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A43E-BDF3-4619-853E-9893D469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Sir Bosson, Ana</cp:lastModifiedBy>
  <cp:revision>2</cp:revision>
  <dcterms:created xsi:type="dcterms:W3CDTF">2012-03-07T11:20:00Z</dcterms:created>
  <dcterms:modified xsi:type="dcterms:W3CDTF">2015-09-10T12:04:00Z</dcterms:modified>
</cp:coreProperties>
</file>