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D0" w:rsidRPr="00CB1411" w:rsidRDefault="009813D0" w:rsidP="006D373C">
      <w:pPr>
        <w:pStyle w:val="RecNo"/>
        <w:rPr>
          <w:szCs w:val="22"/>
        </w:rPr>
      </w:pPr>
      <w:r w:rsidRPr="00CB1411">
        <w:rPr>
          <w:lang w:eastAsia="zh-CN"/>
        </w:rPr>
        <w:t xml:space="preserve">Opinion </w:t>
      </w:r>
      <w:r>
        <w:rPr>
          <w:lang w:eastAsia="zh-CN"/>
        </w:rPr>
        <w:t xml:space="preserve">ITU-R </w:t>
      </w:r>
      <w:r w:rsidR="006D373C">
        <w:rPr>
          <w:lang w:eastAsia="zh-CN"/>
        </w:rPr>
        <w:t>102</w:t>
      </w:r>
    </w:p>
    <w:p w:rsidR="009813D0" w:rsidRPr="00CB1411" w:rsidRDefault="009813D0" w:rsidP="006D373C">
      <w:pPr>
        <w:pStyle w:val="Rectitle"/>
        <w:rPr>
          <w:szCs w:val="22"/>
        </w:rPr>
      </w:pPr>
      <w:r>
        <w:t xml:space="preserve">The </w:t>
      </w:r>
      <w:r w:rsidRPr="00140A02">
        <w:t>use of UHDTV image systems described in Recommendation</w:t>
      </w:r>
      <w:r w:rsidR="006D373C">
        <w:br/>
      </w:r>
      <w:r w:rsidRPr="00140A02">
        <w:t xml:space="preserve">ITU-R BT.2020 </w:t>
      </w:r>
      <w:r w:rsidRPr="00CB1411">
        <w:rPr>
          <w:lang w:eastAsia="zh-CN"/>
        </w:rPr>
        <w:t xml:space="preserve">for improved </w:t>
      </w:r>
      <w:r>
        <w:rPr>
          <w:lang w:eastAsia="zh-CN"/>
        </w:rPr>
        <w:t xml:space="preserve">HDTV </w:t>
      </w:r>
      <w:r w:rsidRPr="00CB1411">
        <w:rPr>
          <w:lang w:eastAsia="zh-CN"/>
        </w:rPr>
        <w:t xml:space="preserve">picture quality in </w:t>
      </w:r>
      <w:r>
        <w:rPr>
          <w:lang w:eastAsia="zh-CN"/>
        </w:rPr>
        <w:br/>
      </w:r>
      <w:r w:rsidRPr="00CB1411">
        <w:rPr>
          <w:lang w:eastAsia="zh-CN"/>
        </w:rPr>
        <w:t xml:space="preserve">programme </w:t>
      </w:r>
      <w:r>
        <w:rPr>
          <w:lang w:eastAsia="zh-CN"/>
        </w:rPr>
        <w:t xml:space="preserve">production, </w:t>
      </w:r>
      <w:r w:rsidRPr="00CB1411">
        <w:rPr>
          <w:lang w:eastAsia="zh-CN"/>
        </w:rPr>
        <w:t>distribution and broadcasting</w:t>
      </w:r>
    </w:p>
    <w:p w:rsidR="009813D0" w:rsidRPr="00CB1411" w:rsidRDefault="006D373C" w:rsidP="006D373C">
      <w:pPr>
        <w:pStyle w:val="Questiondate"/>
      </w:pPr>
      <w:r>
        <w:t>(2013)</w:t>
      </w:r>
    </w:p>
    <w:p w:rsidR="006D373C" w:rsidRDefault="006D373C" w:rsidP="006D373C">
      <w:pPr>
        <w:pStyle w:val="Normalaftertitle0"/>
      </w:pPr>
      <w:r w:rsidRPr="00CD4CB8">
        <w:rPr>
          <w:lang w:val="en-US"/>
        </w:rPr>
        <w:t xml:space="preserve">ITU </w:t>
      </w:r>
      <w:r>
        <w:rPr>
          <w:lang w:val="en-US"/>
        </w:rPr>
        <w:t>Radiocommunication Study Group 6</w:t>
      </w:r>
      <w:r w:rsidRPr="0085475C">
        <w:t>,</w:t>
      </w:r>
    </w:p>
    <w:p w:rsidR="009813D0" w:rsidRPr="00CB1411" w:rsidRDefault="009813D0" w:rsidP="009813D0">
      <w:pPr>
        <w:pStyle w:val="Call"/>
      </w:pPr>
      <w:proofErr w:type="gramStart"/>
      <w:r w:rsidRPr="00CB1411">
        <w:t>considering</w:t>
      </w:r>
      <w:proofErr w:type="gramEnd"/>
    </w:p>
    <w:p w:rsidR="009813D0" w:rsidRPr="00CB1411" w:rsidRDefault="009813D0" w:rsidP="009813D0">
      <w:r w:rsidRPr="00AC4141">
        <w:rPr>
          <w:i/>
          <w:iCs/>
        </w:rPr>
        <w:t>a)</w:t>
      </w:r>
      <w:r>
        <w:tab/>
      </w:r>
      <w:r w:rsidRPr="00CB1411">
        <w:t xml:space="preserve">that Recommendation ITU-R BR.785 </w:t>
      </w:r>
      <w:r>
        <w:t>points out</w:t>
      </w:r>
      <w:r w:rsidRPr="00CB1411">
        <w:t xml:space="preserve"> that when programmes </w:t>
      </w:r>
      <w:r>
        <w:t>are produced and post-</w:t>
      </w:r>
      <w:r w:rsidRPr="00CB1411">
        <w:t>produced using a television system whose parameter values exceed the parameter values of the television system intended for distribution of the programme, there is an improvement in the image quality of the programmes so distributed and broadcast</w:t>
      </w:r>
      <w:r>
        <w:t>;</w:t>
      </w:r>
    </w:p>
    <w:p w:rsidR="009813D0" w:rsidRPr="00CB1411" w:rsidRDefault="009813D0" w:rsidP="009813D0">
      <w:r w:rsidRPr="00AC4141">
        <w:rPr>
          <w:i/>
          <w:iCs/>
        </w:rPr>
        <w:t>b)</w:t>
      </w:r>
      <w:r>
        <w:tab/>
      </w:r>
      <w:r w:rsidRPr="00CB1411">
        <w:t>that according to information provided to Study Group 6, several television broadcasters and programme makers are already capturing programme</w:t>
      </w:r>
      <w:r>
        <w:t xml:space="preserve"> material</w:t>
      </w:r>
      <w:r w:rsidRPr="00CB1411">
        <w:t xml:space="preserve"> in UHDTV</w:t>
      </w:r>
      <w:r>
        <w:rPr>
          <w:rStyle w:val="FootnoteReference"/>
          <w:szCs w:val="22"/>
        </w:rPr>
        <w:footnoteReference w:id="1"/>
      </w:r>
      <w:r w:rsidRPr="00CB1411">
        <w:t xml:space="preserve"> for the production and post-production of programmes to be distributed and broadcast in HDTV</w:t>
      </w:r>
      <w:r>
        <w:rPr>
          <w:rStyle w:val="FootnoteReference"/>
          <w:szCs w:val="22"/>
        </w:rPr>
        <w:footnoteReference w:id="2"/>
      </w:r>
      <w:r>
        <w:t>;</w:t>
      </w:r>
    </w:p>
    <w:p w:rsidR="009813D0" w:rsidRPr="00CB1411" w:rsidRDefault="009813D0" w:rsidP="009813D0">
      <w:r w:rsidRPr="00AC4141">
        <w:rPr>
          <w:i/>
          <w:iCs/>
        </w:rPr>
        <w:t>c)</w:t>
      </w:r>
      <w:r>
        <w:tab/>
      </w:r>
      <w:r w:rsidRPr="00CB1411">
        <w:t xml:space="preserve">that this practice can also be used </w:t>
      </w:r>
      <w:r>
        <w:t xml:space="preserve">in order </w:t>
      </w:r>
      <w:r w:rsidRPr="00CB1411">
        <w:t xml:space="preserve">to benefit from the increased quality headroom of the </w:t>
      </w:r>
      <w:r>
        <w:t xml:space="preserve">UHDTV </w:t>
      </w:r>
      <w:r w:rsidRPr="00CB1411">
        <w:t xml:space="preserve">programme images so captured, </w:t>
      </w:r>
      <w:r>
        <w:t>which would facilitate</w:t>
      </w:r>
      <w:r w:rsidRPr="00CB1411">
        <w:t xml:space="preserve"> complex image post-processing without incurring </w:t>
      </w:r>
      <w:r>
        <w:t xml:space="preserve">any </w:t>
      </w:r>
      <w:r w:rsidRPr="00CB1411">
        <w:t xml:space="preserve">image impairment </w:t>
      </w:r>
      <w:r>
        <w:t xml:space="preserve">that could be noticed on </w:t>
      </w:r>
      <w:r w:rsidRPr="00CB1411">
        <w:t xml:space="preserve">the finished </w:t>
      </w:r>
      <w:r>
        <w:t xml:space="preserve">HDTV </w:t>
      </w:r>
      <w:r w:rsidRPr="00CB1411">
        <w:t>programme;</w:t>
      </w:r>
    </w:p>
    <w:p w:rsidR="009813D0" w:rsidRPr="00CB1411" w:rsidRDefault="009813D0" w:rsidP="009813D0">
      <w:r w:rsidRPr="00AC4141">
        <w:rPr>
          <w:i/>
          <w:iCs/>
        </w:rPr>
        <w:t>d)</w:t>
      </w:r>
      <w:r>
        <w:tab/>
      </w:r>
      <w:r w:rsidRPr="00CB1411">
        <w:t xml:space="preserve">that furthermore, the use of this </w:t>
      </w:r>
      <w:r>
        <w:t>practice</w:t>
      </w:r>
      <w:r w:rsidRPr="00CB1411">
        <w:t xml:space="preserve"> in the production of television programmes allows broadcasters and television programme makers to store their programmes in the television system in which they were captured, thus building a library of superior image quality programmes that can be used for international programme exchange as well as, eventually, for future broadcasting,</w:t>
      </w:r>
    </w:p>
    <w:p w:rsidR="009813D0" w:rsidRPr="00CB1411" w:rsidRDefault="009813D0" w:rsidP="009813D0">
      <w:pPr>
        <w:pStyle w:val="Call"/>
      </w:pPr>
      <w:r w:rsidRPr="00CB1411">
        <w:t>is of the opinion</w:t>
      </w:r>
    </w:p>
    <w:p w:rsidR="009813D0" w:rsidRPr="00CB1411" w:rsidRDefault="009813D0" w:rsidP="00A3381F">
      <w:pPr>
        <w:rPr>
          <w:szCs w:val="22"/>
        </w:rPr>
      </w:pPr>
      <w:r w:rsidRPr="00CB1411">
        <w:t xml:space="preserve">that the attention of manufacturers of professional television production equipment and systems should be called to </w:t>
      </w:r>
      <w:r>
        <w:t xml:space="preserve">the </w:t>
      </w:r>
      <w:r w:rsidRPr="00140A02">
        <w:t>use of UHDTV image systems described in Recommendation</w:t>
      </w:r>
      <w:r>
        <w:br/>
      </w:r>
      <w:r w:rsidRPr="00140A02">
        <w:t>ITU-R BT.2020 to produce and archive programmes in the highest quality for HDTV</w:t>
      </w:r>
      <w:r>
        <w:t xml:space="preserve"> delivery</w:t>
      </w:r>
      <w:r w:rsidRPr="00CB1411">
        <w:t xml:space="preserve"> in </w:t>
      </w:r>
      <w:r>
        <w:t>order to encourage the</w:t>
      </w:r>
      <w:r w:rsidRPr="00CB1411">
        <w:t xml:space="preserve"> availability of a comprehensive inventory of the image processing and post-processing devices required to </w:t>
      </w:r>
      <w:r>
        <w:t xml:space="preserve">readily </w:t>
      </w:r>
      <w:r w:rsidRPr="00CB1411">
        <w:t xml:space="preserve">implement </w:t>
      </w:r>
      <w:r>
        <w:t>such practice</w:t>
      </w:r>
      <w:r w:rsidRPr="00CB1411">
        <w:t>.</w:t>
      </w:r>
      <w:bookmarkStart w:id="0" w:name="_GoBack"/>
      <w:bookmarkEnd w:id="0"/>
    </w:p>
    <w:sectPr w:rsidR="009813D0" w:rsidRPr="00CB1411" w:rsidSect="00D02712">
      <w:headerReference w:type="default" r:id="rId7"/>
      <w:foot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22" w:rsidRDefault="00354822">
      <w:r>
        <w:separator/>
      </w:r>
    </w:p>
  </w:endnote>
  <w:endnote w:type="continuationSeparator" w:id="0">
    <w:p w:rsidR="00354822" w:rsidRDefault="0035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9813D0" w:rsidRDefault="00A3381F">
    <w:pPr>
      <w:pStyle w:val="Footer"/>
      <w:rPr>
        <w:lang w:val="en-US"/>
      </w:rPr>
    </w:pPr>
    <w:r>
      <w:fldChar w:fldCharType="begin"/>
    </w:r>
    <w:r>
      <w:instrText xml:space="preserve"> FILENAME \p \* MERGEFORMAT </w:instrText>
    </w:r>
    <w:r>
      <w:fldChar w:fldCharType="separate"/>
    </w:r>
    <w:r w:rsidR="004331BE" w:rsidRPr="004331BE">
      <w:rPr>
        <w:lang w:val="en-US"/>
      </w:rPr>
      <w:t>M</w:t>
    </w:r>
    <w:r w:rsidR="004331BE">
      <w:t>:\BRSGD\TEXT2013\SG06\100\165e.docx</w:t>
    </w:r>
    <w:r>
      <w:fldChar w:fldCharType="end"/>
    </w:r>
    <w:r w:rsidR="00FA124A">
      <w:t xml:space="preserve"> </w:t>
    </w:r>
    <w:r w:rsidR="00FA124A" w:rsidRPr="009813D0">
      <w:rPr>
        <w:lang w:val="en-US"/>
      </w:rPr>
      <w:tab/>
    </w:r>
    <w:r w:rsidR="00D02712">
      <w:fldChar w:fldCharType="begin"/>
    </w:r>
    <w:r w:rsidR="00FA124A">
      <w:instrText xml:space="preserve"> savedate \@ dd.MM.yy </w:instrText>
    </w:r>
    <w:r w:rsidR="00D02712">
      <w:fldChar w:fldCharType="separate"/>
    </w:r>
    <w:r>
      <w:t>29.11.13</w:t>
    </w:r>
    <w:r w:rsidR="00D02712">
      <w:fldChar w:fldCharType="end"/>
    </w:r>
    <w:r w:rsidR="00FA124A" w:rsidRPr="009813D0">
      <w:rPr>
        <w:lang w:val="en-US"/>
      </w:rPr>
      <w:tab/>
    </w:r>
    <w:r w:rsidR="00D02712">
      <w:fldChar w:fldCharType="begin"/>
    </w:r>
    <w:r w:rsidR="00FA124A">
      <w:instrText xml:space="preserve"> printdate \@ dd.MM.yy </w:instrText>
    </w:r>
    <w:r w:rsidR="00D02712">
      <w:fldChar w:fldCharType="separate"/>
    </w:r>
    <w:r w:rsidR="004331BE">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22" w:rsidRDefault="00354822">
      <w:r>
        <w:t>____________________</w:t>
      </w:r>
    </w:p>
  </w:footnote>
  <w:footnote w:type="continuationSeparator" w:id="0">
    <w:p w:rsidR="00354822" w:rsidRDefault="00354822">
      <w:r>
        <w:continuationSeparator/>
      </w:r>
    </w:p>
  </w:footnote>
  <w:footnote w:id="1">
    <w:p w:rsidR="009813D0" w:rsidRDefault="009813D0" w:rsidP="006D373C">
      <w:pPr>
        <w:pStyle w:val="FootnoteText"/>
        <w:tabs>
          <w:tab w:val="clear" w:pos="255"/>
          <w:tab w:val="left" w:pos="284"/>
        </w:tabs>
      </w:pPr>
      <w:r>
        <w:rPr>
          <w:rStyle w:val="FootnoteReference"/>
        </w:rPr>
        <w:footnoteRef/>
      </w:r>
      <w:r>
        <w:tab/>
        <w:t xml:space="preserve">UHDTV is the acronym of the family of </w:t>
      </w:r>
      <w:r w:rsidRPr="00644D40">
        <w:t xml:space="preserve">3 840 × 2 160 and 7 680 × 4 320 </w:t>
      </w:r>
      <w:r>
        <w:t xml:space="preserve">television image </w:t>
      </w:r>
      <w:r w:rsidRPr="00644D40">
        <w:t>system</w:t>
      </w:r>
      <w:r>
        <w:t>s specified in Recommendation ITU-R BT.2020.</w:t>
      </w:r>
    </w:p>
  </w:footnote>
  <w:footnote w:id="2">
    <w:p w:rsidR="009813D0" w:rsidRDefault="009813D0" w:rsidP="006D373C">
      <w:pPr>
        <w:pStyle w:val="FootnoteText"/>
        <w:tabs>
          <w:tab w:val="clear" w:pos="255"/>
          <w:tab w:val="left" w:pos="284"/>
        </w:tabs>
      </w:pPr>
      <w:r>
        <w:rPr>
          <w:rStyle w:val="FootnoteReference"/>
        </w:rPr>
        <w:footnoteRef/>
      </w:r>
      <w:r>
        <w:tab/>
        <w:t xml:space="preserve">HDTV is the acronym of the family of 1 920 </w:t>
      </w:r>
      <w:r w:rsidRPr="00644D40">
        <w:t>×</w:t>
      </w:r>
      <w:r>
        <w:t xml:space="preserve"> 1 080 television image systems specified in Recommendation ITU-R BT.709.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5748C5">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D373C">
      <w:rPr>
        <w:rStyle w:val="PageNumber"/>
        <w:noProof/>
      </w:rPr>
      <w:t>2</w:t>
    </w:r>
    <w:r w:rsidR="00D02712">
      <w:rPr>
        <w:rStyle w:val="PageNumber"/>
      </w:rPr>
      <w:fldChar w:fldCharType="end"/>
    </w:r>
    <w:r>
      <w:rPr>
        <w:rStyle w:val="PageNumber"/>
      </w:rPr>
      <w:t xml:space="preserve"> -</w:t>
    </w:r>
    <w:r w:rsidR="005748C5">
      <w:rPr>
        <w:rStyle w:val="PageNumber"/>
      </w:rPr>
      <w:br/>
    </w:r>
    <w:r w:rsidR="00DD5761">
      <w:rPr>
        <w:lang w:val="en-US"/>
      </w:rPr>
      <w:t>6</w:t>
    </w:r>
    <w:r w:rsidR="00354822">
      <w:rPr>
        <w:lang w:val="en-US"/>
      </w:rPr>
      <w:t>/</w:t>
    </w:r>
    <w:r w:rsidR="00DD5761">
      <w:rPr>
        <w:lang w:val="en-US"/>
      </w:rPr>
      <w:t>165</w:t>
    </w:r>
    <w:r w:rsidR="00354822">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2"/>
    <w:rsid w:val="000069D4"/>
    <w:rsid w:val="000174AD"/>
    <w:rsid w:val="000A7D55"/>
    <w:rsid w:val="000C2E8E"/>
    <w:rsid w:val="000E0E7C"/>
    <w:rsid w:val="000E5C34"/>
    <w:rsid w:val="000F1B4B"/>
    <w:rsid w:val="00104B7D"/>
    <w:rsid w:val="0012744F"/>
    <w:rsid w:val="00156F66"/>
    <w:rsid w:val="00182528"/>
    <w:rsid w:val="0018500B"/>
    <w:rsid w:val="00196A19"/>
    <w:rsid w:val="00202DC1"/>
    <w:rsid w:val="002116EE"/>
    <w:rsid w:val="002309D8"/>
    <w:rsid w:val="002A7FE2"/>
    <w:rsid w:val="002E0AA4"/>
    <w:rsid w:val="002E1B4F"/>
    <w:rsid w:val="002F2E67"/>
    <w:rsid w:val="00315546"/>
    <w:rsid w:val="00330567"/>
    <w:rsid w:val="00354822"/>
    <w:rsid w:val="00386A9D"/>
    <w:rsid w:val="00391081"/>
    <w:rsid w:val="003B2789"/>
    <w:rsid w:val="003C13CE"/>
    <w:rsid w:val="003E2518"/>
    <w:rsid w:val="004331BE"/>
    <w:rsid w:val="004B1EF7"/>
    <w:rsid w:val="004B3FAD"/>
    <w:rsid w:val="00501DCA"/>
    <w:rsid w:val="00513A47"/>
    <w:rsid w:val="005408DF"/>
    <w:rsid w:val="00573344"/>
    <w:rsid w:val="005748C5"/>
    <w:rsid w:val="00583F9B"/>
    <w:rsid w:val="005E5C10"/>
    <w:rsid w:val="005F2C78"/>
    <w:rsid w:val="006144E4"/>
    <w:rsid w:val="00650299"/>
    <w:rsid w:val="00655FC5"/>
    <w:rsid w:val="006D373C"/>
    <w:rsid w:val="00822581"/>
    <w:rsid w:val="008309DD"/>
    <w:rsid w:val="0083227A"/>
    <w:rsid w:val="00866900"/>
    <w:rsid w:val="00881BA1"/>
    <w:rsid w:val="008C26B8"/>
    <w:rsid w:val="009813D0"/>
    <w:rsid w:val="00982084"/>
    <w:rsid w:val="00995963"/>
    <w:rsid w:val="009B61EB"/>
    <w:rsid w:val="009C2064"/>
    <w:rsid w:val="009D1697"/>
    <w:rsid w:val="00A014F8"/>
    <w:rsid w:val="00A3381F"/>
    <w:rsid w:val="00A5173C"/>
    <w:rsid w:val="00A61AEF"/>
    <w:rsid w:val="00AF173A"/>
    <w:rsid w:val="00B066A4"/>
    <w:rsid w:val="00B07A13"/>
    <w:rsid w:val="00B379AD"/>
    <w:rsid w:val="00B4279B"/>
    <w:rsid w:val="00B45FC9"/>
    <w:rsid w:val="00BC7CCF"/>
    <w:rsid w:val="00BE470B"/>
    <w:rsid w:val="00C04460"/>
    <w:rsid w:val="00C57A91"/>
    <w:rsid w:val="00CC01C2"/>
    <w:rsid w:val="00CE5011"/>
    <w:rsid w:val="00CF21F2"/>
    <w:rsid w:val="00D02712"/>
    <w:rsid w:val="00D214D0"/>
    <w:rsid w:val="00D6546B"/>
    <w:rsid w:val="00DD4BED"/>
    <w:rsid w:val="00DD5761"/>
    <w:rsid w:val="00DE39F0"/>
    <w:rsid w:val="00DF0AF3"/>
    <w:rsid w:val="00E27D7E"/>
    <w:rsid w:val="00E42E13"/>
    <w:rsid w:val="00E6257C"/>
    <w:rsid w:val="00E63C59"/>
    <w:rsid w:val="00F5497B"/>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link w:val="FootnoteText"/>
    <w:locked/>
    <w:rsid w:val="009813D0"/>
    <w:rPr>
      <w:rFonts w:ascii="Times New Roman" w:hAnsi="Times New Roman"/>
      <w:sz w:val="24"/>
      <w:lang w:val="en-GB" w:eastAsia="en-US"/>
    </w:rPr>
  </w:style>
  <w:style w:type="character" w:styleId="Hyperlink">
    <w:name w:val="Hyperlink"/>
    <w:basedOn w:val="DefaultParagraphFont"/>
    <w:uiPriority w:val="99"/>
    <w:unhideWhenUsed/>
    <w:rsid w:val="009813D0"/>
    <w:rPr>
      <w:color w:val="0000FF" w:themeColor="hyperlink"/>
      <w:u w:val="single"/>
    </w:rPr>
  </w:style>
  <w:style w:type="paragraph" w:styleId="BalloonText">
    <w:name w:val="Balloon Text"/>
    <w:basedOn w:val="Normal"/>
    <w:link w:val="BalloonTextChar"/>
    <w:rsid w:val="000E5C34"/>
    <w:pPr>
      <w:spacing w:before="0"/>
    </w:pPr>
    <w:rPr>
      <w:rFonts w:ascii="Tahoma" w:hAnsi="Tahoma" w:cs="Tahoma"/>
      <w:sz w:val="16"/>
      <w:szCs w:val="16"/>
    </w:rPr>
  </w:style>
  <w:style w:type="character" w:customStyle="1" w:styleId="BalloonTextChar">
    <w:name w:val="Balloon Text Char"/>
    <w:basedOn w:val="DefaultParagraphFont"/>
    <w:link w:val="BalloonText"/>
    <w:rsid w:val="000E5C34"/>
    <w:rPr>
      <w:rFonts w:ascii="Tahoma" w:hAnsi="Tahoma" w:cs="Tahoma"/>
      <w:sz w:val="16"/>
      <w:szCs w:val="16"/>
      <w:lang w:val="en-GB" w:eastAsia="en-US"/>
    </w:rPr>
  </w:style>
  <w:style w:type="character" w:customStyle="1" w:styleId="NormalaftertitleChar">
    <w:name w:val="Normal after title Char"/>
    <w:basedOn w:val="DefaultParagraphFont"/>
    <w:link w:val="Normalaftertitle0"/>
    <w:locked/>
    <w:rsid w:val="006D373C"/>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link w:val="FootnoteText"/>
    <w:locked/>
    <w:rsid w:val="009813D0"/>
    <w:rPr>
      <w:rFonts w:ascii="Times New Roman" w:hAnsi="Times New Roman"/>
      <w:sz w:val="24"/>
      <w:lang w:val="en-GB" w:eastAsia="en-US"/>
    </w:rPr>
  </w:style>
  <w:style w:type="character" w:styleId="Hyperlink">
    <w:name w:val="Hyperlink"/>
    <w:basedOn w:val="DefaultParagraphFont"/>
    <w:uiPriority w:val="99"/>
    <w:unhideWhenUsed/>
    <w:rsid w:val="009813D0"/>
    <w:rPr>
      <w:color w:val="0000FF" w:themeColor="hyperlink"/>
      <w:u w:val="single"/>
    </w:rPr>
  </w:style>
  <w:style w:type="paragraph" w:styleId="BalloonText">
    <w:name w:val="Balloon Text"/>
    <w:basedOn w:val="Normal"/>
    <w:link w:val="BalloonTextChar"/>
    <w:rsid w:val="000E5C34"/>
    <w:pPr>
      <w:spacing w:before="0"/>
    </w:pPr>
    <w:rPr>
      <w:rFonts w:ascii="Tahoma" w:hAnsi="Tahoma" w:cs="Tahoma"/>
      <w:sz w:val="16"/>
      <w:szCs w:val="16"/>
    </w:rPr>
  </w:style>
  <w:style w:type="character" w:customStyle="1" w:styleId="BalloonTextChar">
    <w:name w:val="Balloon Text Char"/>
    <w:basedOn w:val="DefaultParagraphFont"/>
    <w:link w:val="BalloonText"/>
    <w:rsid w:val="000E5C34"/>
    <w:rPr>
      <w:rFonts w:ascii="Tahoma" w:hAnsi="Tahoma" w:cs="Tahoma"/>
      <w:sz w:val="16"/>
      <w:szCs w:val="16"/>
      <w:lang w:val="en-GB" w:eastAsia="en-US"/>
    </w:rPr>
  </w:style>
  <w:style w:type="character" w:customStyle="1" w:styleId="NormalaftertitleChar">
    <w:name w:val="Normal after title Char"/>
    <w:basedOn w:val="DefaultParagraphFont"/>
    <w:link w:val="Normalaftertitle0"/>
    <w:locked/>
    <w:rsid w:val="006D373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TotalTime>
  <Pages>1</Pages>
  <Words>287</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Xiaojing</dc:creator>
  <cp:lastModifiedBy>Mostyn-Jones, Elizabeth</cp:lastModifiedBy>
  <cp:revision>5</cp:revision>
  <cp:lastPrinted>2008-02-21T14:04:00Z</cp:lastPrinted>
  <dcterms:created xsi:type="dcterms:W3CDTF">2013-11-29T11:00:00Z</dcterms:created>
  <dcterms:modified xsi:type="dcterms:W3CDTF">2014-01-08T11:03:00Z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