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9A9" w:rsidRPr="001E0A74" w:rsidRDefault="00711231" w:rsidP="00E609A9">
      <w:pPr>
        <w:rPr>
          <w:rFonts w:ascii="Times New Roman" w:hAnsi="Times New Roman"/>
          <w:lang w:val="en-GB"/>
        </w:rPr>
      </w:pPr>
      <w:bookmarkStart w:id="0" w:name="_Toc127852941"/>
      <w:bookmarkStart w:id="1" w:name="_Toc129148514"/>
      <w:r>
        <w:rPr>
          <w:rFonts w:ascii="Times New Roman" w:hAnsi="Times New Roman"/>
          <w:lang w:val="en-GB"/>
        </w:rPr>
        <w:t xml:space="preserve"> </w:t>
      </w:r>
    </w:p>
    <w:p w:rsidR="005A7033" w:rsidRDefault="005A7033" w:rsidP="00E609A9">
      <w:pPr>
        <w:rPr>
          <w:rFonts w:ascii="Times New Roman" w:hAnsi="Times New Roman"/>
          <w:lang w:val="en-GB"/>
        </w:rPr>
      </w:pPr>
    </w:p>
    <w:p w:rsidR="00F65B7D" w:rsidRDefault="00F65B7D" w:rsidP="00E609A9">
      <w:pPr>
        <w:rPr>
          <w:rFonts w:ascii="Times New Roman" w:hAnsi="Times New Roman"/>
          <w:lang w:val="en-GB"/>
        </w:rPr>
      </w:pPr>
    </w:p>
    <w:p w:rsidR="00F65B7D" w:rsidRPr="001E0A74" w:rsidRDefault="00F65B7D" w:rsidP="00E609A9">
      <w:pPr>
        <w:rPr>
          <w:rFonts w:ascii="Times New Roman" w:hAnsi="Times New Roman"/>
          <w:lang w:val="en-GB"/>
        </w:rPr>
      </w:pPr>
    </w:p>
    <w:p w:rsidR="00E609A9" w:rsidRDefault="00E609A9" w:rsidP="00E609A9">
      <w:pPr>
        <w:rPr>
          <w:rFonts w:ascii="Times New Roman" w:hAnsi="Times New Roman"/>
          <w:lang w:val="en-GB"/>
        </w:rPr>
      </w:pPr>
    </w:p>
    <w:p w:rsidR="008E65F4" w:rsidRDefault="008E65F4" w:rsidP="00E609A9">
      <w:pPr>
        <w:rPr>
          <w:rFonts w:ascii="Times New Roman" w:hAnsi="Times New Roman"/>
          <w:lang w:val="en-GB"/>
        </w:rPr>
      </w:pPr>
    </w:p>
    <w:p w:rsidR="00F65B7D" w:rsidRPr="001E0A74" w:rsidRDefault="00F65B7D" w:rsidP="00E609A9">
      <w:pPr>
        <w:rPr>
          <w:rFonts w:ascii="Times New Roman" w:hAnsi="Times New Roman"/>
          <w:lang w:val="en-GB"/>
        </w:rPr>
      </w:pPr>
    </w:p>
    <w:p w:rsidR="00E609A9" w:rsidRPr="001E0A74" w:rsidRDefault="00E609A9" w:rsidP="00E609A9">
      <w:pPr>
        <w:rPr>
          <w:rFonts w:ascii="Times New Roman" w:hAnsi="Times New Roman"/>
          <w:lang w:val="en-GB"/>
        </w:rPr>
      </w:pPr>
    </w:p>
    <w:p w:rsidR="00E62E91" w:rsidRPr="00E62E91" w:rsidRDefault="00AB0EBA" w:rsidP="00E62E91">
      <w:pPr>
        <w:jc w:val="left"/>
        <w:rPr>
          <w:rFonts w:ascii="Arial" w:hAnsi="Arial" w:cs="Arial"/>
          <w:b/>
          <w:i/>
          <w:sz w:val="76"/>
          <w:szCs w:val="76"/>
          <w:lang w:val="en-GB"/>
        </w:rPr>
      </w:pPr>
      <w:r>
        <w:rPr>
          <w:rFonts w:ascii="Arial" w:hAnsi="Arial" w:cs="Arial"/>
          <w:b/>
          <w:i/>
          <w:sz w:val="76"/>
          <w:szCs w:val="76"/>
          <w:lang w:val="en-GB"/>
        </w:rPr>
        <w:t>Handbook on</w:t>
      </w:r>
      <w:r>
        <w:rPr>
          <w:rFonts w:ascii="Arial" w:hAnsi="Arial" w:cs="Arial"/>
          <w:b/>
          <w:i/>
          <w:sz w:val="76"/>
          <w:szCs w:val="76"/>
          <w:lang w:val="en-GB"/>
        </w:rPr>
        <w:br/>
      </w:r>
      <w:r w:rsidR="00E62E91" w:rsidRPr="00E62E91">
        <w:rPr>
          <w:rFonts w:ascii="Arial" w:hAnsi="Arial" w:cs="Arial"/>
          <w:b/>
          <w:i/>
          <w:sz w:val="76"/>
          <w:szCs w:val="76"/>
          <w:lang w:val="en-GB"/>
        </w:rPr>
        <w:t>Amateur and</w:t>
      </w:r>
      <w:r w:rsidR="00E62E91" w:rsidRPr="00E62E91">
        <w:rPr>
          <w:rFonts w:ascii="Arial" w:hAnsi="Arial" w:cs="Arial"/>
          <w:b/>
          <w:i/>
          <w:sz w:val="76"/>
          <w:szCs w:val="76"/>
          <w:lang w:val="en-GB"/>
        </w:rPr>
        <w:br/>
        <w:t xml:space="preserve">amateur-satellite </w:t>
      </w:r>
      <w:r>
        <w:rPr>
          <w:rFonts w:ascii="Arial" w:hAnsi="Arial" w:cs="Arial"/>
          <w:b/>
          <w:i/>
          <w:sz w:val="76"/>
          <w:szCs w:val="76"/>
          <w:lang w:val="en-GB"/>
        </w:rPr>
        <w:br/>
      </w:r>
      <w:r w:rsidR="00E62E91" w:rsidRPr="00E62E91">
        <w:rPr>
          <w:rFonts w:ascii="Arial" w:hAnsi="Arial" w:cs="Arial"/>
          <w:b/>
          <w:i/>
          <w:sz w:val="76"/>
          <w:szCs w:val="76"/>
          <w:lang w:val="en-GB"/>
        </w:rPr>
        <w:t>services</w:t>
      </w:r>
    </w:p>
    <w:p w:rsidR="00E81A0D" w:rsidRDefault="00E81A0D" w:rsidP="00E62E91">
      <w:pPr>
        <w:rPr>
          <w:lang w:val="en-GB"/>
        </w:rPr>
      </w:pPr>
    </w:p>
    <w:p w:rsidR="00E62E91" w:rsidRDefault="00E62E91" w:rsidP="00E62E91">
      <w:pPr>
        <w:rPr>
          <w:lang w:val="en-GB"/>
        </w:rPr>
      </w:pPr>
    </w:p>
    <w:p w:rsidR="00D629F1" w:rsidRDefault="00D629F1" w:rsidP="00E62E91">
      <w:pPr>
        <w:rPr>
          <w:lang w:val="en-GB"/>
        </w:rPr>
      </w:pPr>
    </w:p>
    <w:p w:rsidR="00E609A9" w:rsidRPr="00D629F1" w:rsidRDefault="00D629F1" w:rsidP="00571E69">
      <w:pPr>
        <w:tabs>
          <w:tab w:val="clear" w:pos="1985"/>
        </w:tabs>
        <w:jc w:val="left"/>
        <w:rPr>
          <w:rFonts w:ascii="Arial" w:hAnsi="Arial" w:cs="Arial"/>
          <w:b/>
          <w:i/>
          <w:sz w:val="28"/>
          <w:szCs w:val="28"/>
          <w:lang w:val="en-GB"/>
        </w:rPr>
      </w:pPr>
      <w:r w:rsidRPr="00D629F1">
        <w:rPr>
          <w:rFonts w:ascii="Arial" w:hAnsi="Arial" w:cs="Arial"/>
          <w:b/>
          <w:i/>
          <w:sz w:val="28"/>
          <w:szCs w:val="28"/>
          <w:lang w:val="en-GB"/>
        </w:rPr>
        <w:t xml:space="preserve">Edition </w:t>
      </w:r>
      <w:r w:rsidR="00571E69">
        <w:rPr>
          <w:rFonts w:ascii="Arial" w:hAnsi="Arial" w:cs="Arial"/>
          <w:b/>
          <w:i/>
          <w:sz w:val="28"/>
          <w:szCs w:val="28"/>
          <w:lang w:val="en-GB"/>
        </w:rPr>
        <w:t xml:space="preserve">of </w:t>
      </w:r>
      <w:r w:rsidRPr="00D629F1">
        <w:rPr>
          <w:rFonts w:ascii="Arial" w:hAnsi="Arial" w:cs="Arial"/>
          <w:b/>
          <w:i/>
          <w:sz w:val="28"/>
          <w:szCs w:val="28"/>
          <w:lang w:val="en-GB"/>
        </w:rPr>
        <w:t>20</w:t>
      </w:r>
      <w:r w:rsidR="00571E69">
        <w:rPr>
          <w:rFonts w:ascii="Arial" w:hAnsi="Arial" w:cs="Arial"/>
          <w:b/>
          <w:i/>
          <w:sz w:val="28"/>
          <w:szCs w:val="28"/>
          <w:lang w:val="en-GB"/>
        </w:rPr>
        <w:t>14</w:t>
      </w:r>
      <w:bookmarkStart w:id="2" w:name="_GoBack"/>
      <w:bookmarkEnd w:id="2"/>
    </w:p>
    <w:p w:rsidR="00E81A0D" w:rsidRDefault="00E81A0D" w:rsidP="00E609A9">
      <w:pPr>
        <w:tabs>
          <w:tab w:val="clear" w:pos="1985"/>
        </w:tabs>
        <w:jc w:val="left"/>
        <w:rPr>
          <w:rFonts w:ascii="Times New Roman" w:hAnsi="Times New Roman"/>
          <w:b/>
          <w:sz w:val="28"/>
          <w:szCs w:val="28"/>
          <w:lang w:val="en-GB"/>
        </w:rPr>
      </w:pPr>
    </w:p>
    <w:p w:rsidR="00D629F1" w:rsidRDefault="00D629F1" w:rsidP="00E609A9">
      <w:pPr>
        <w:tabs>
          <w:tab w:val="clear" w:pos="1985"/>
        </w:tabs>
        <w:jc w:val="left"/>
        <w:rPr>
          <w:rFonts w:ascii="Times New Roman" w:hAnsi="Times New Roman"/>
          <w:b/>
          <w:sz w:val="28"/>
          <w:szCs w:val="28"/>
          <w:lang w:val="en-GB"/>
        </w:rPr>
      </w:pPr>
    </w:p>
    <w:p w:rsidR="00D629F1" w:rsidRDefault="00D629F1" w:rsidP="00D629F1">
      <w:pPr>
        <w:tabs>
          <w:tab w:val="clear" w:pos="1985"/>
        </w:tabs>
        <w:spacing w:before="0"/>
        <w:jc w:val="left"/>
        <w:rPr>
          <w:rFonts w:ascii="Times New Roman" w:hAnsi="Times New Roman"/>
          <w:b/>
          <w:sz w:val="28"/>
          <w:szCs w:val="28"/>
          <w:lang w:val="en-GB"/>
        </w:rPr>
      </w:pPr>
    </w:p>
    <w:p w:rsidR="00603DA5" w:rsidRPr="001E0A74" w:rsidRDefault="00603DA5" w:rsidP="00E609A9">
      <w:pPr>
        <w:tabs>
          <w:tab w:val="clear" w:pos="1985"/>
        </w:tabs>
        <w:jc w:val="left"/>
        <w:rPr>
          <w:rFonts w:ascii="Times New Roman" w:hAnsi="Times New Roman"/>
          <w:b/>
          <w:sz w:val="28"/>
          <w:szCs w:val="28"/>
          <w:lang w:val="en-GB"/>
        </w:rPr>
      </w:pPr>
    </w:p>
    <w:p w:rsidR="00603DA5" w:rsidRPr="001E0A74" w:rsidRDefault="00603DA5" w:rsidP="00E609A9">
      <w:pPr>
        <w:tabs>
          <w:tab w:val="clear" w:pos="1985"/>
        </w:tabs>
        <w:jc w:val="left"/>
        <w:rPr>
          <w:rFonts w:ascii="Times New Roman" w:hAnsi="Times New Roman"/>
          <w:b/>
          <w:sz w:val="28"/>
          <w:szCs w:val="28"/>
          <w:lang w:val="en-GB"/>
        </w:rPr>
      </w:pPr>
    </w:p>
    <w:p w:rsidR="00F65B7D" w:rsidRDefault="00F65B7D" w:rsidP="00603DA5">
      <w:pPr>
        <w:tabs>
          <w:tab w:val="clear" w:pos="794"/>
          <w:tab w:val="clear" w:pos="1191"/>
          <w:tab w:val="clear" w:pos="1588"/>
          <w:tab w:val="clear" w:pos="1985"/>
          <w:tab w:val="right" w:pos="9356"/>
        </w:tabs>
        <w:jc w:val="left"/>
        <w:rPr>
          <w:rFonts w:ascii="Times New Roman" w:hAnsi="Times New Roman"/>
          <w:b/>
          <w:sz w:val="24"/>
          <w:szCs w:val="24"/>
          <w:lang w:val="en-GB"/>
        </w:rPr>
      </w:pPr>
    </w:p>
    <w:p w:rsidR="008E65F4" w:rsidRDefault="008E65F4" w:rsidP="00603DA5">
      <w:pPr>
        <w:tabs>
          <w:tab w:val="clear" w:pos="794"/>
          <w:tab w:val="clear" w:pos="1191"/>
          <w:tab w:val="clear" w:pos="1588"/>
          <w:tab w:val="clear" w:pos="1985"/>
          <w:tab w:val="right" w:pos="9356"/>
        </w:tabs>
        <w:jc w:val="left"/>
        <w:rPr>
          <w:rFonts w:ascii="Times New Roman" w:hAnsi="Times New Roman"/>
          <w:b/>
          <w:sz w:val="24"/>
          <w:szCs w:val="24"/>
          <w:lang w:val="en-GB"/>
        </w:rPr>
      </w:pPr>
    </w:p>
    <w:p w:rsidR="008E65F4" w:rsidRDefault="008E65F4" w:rsidP="00603DA5">
      <w:pPr>
        <w:tabs>
          <w:tab w:val="clear" w:pos="794"/>
          <w:tab w:val="clear" w:pos="1191"/>
          <w:tab w:val="clear" w:pos="1588"/>
          <w:tab w:val="clear" w:pos="1985"/>
          <w:tab w:val="right" w:pos="9356"/>
        </w:tabs>
        <w:jc w:val="left"/>
        <w:rPr>
          <w:rFonts w:ascii="Times New Roman" w:hAnsi="Times New Roman"/>
          <w:b/>
          <w:sz w:val="24"/>
          <w:szCs w:val="24"/>
          <w:lang w:val="en-GB"/>
        </w:rPr>
      </w:pPr>
    </w:p>
    <w:tbl>
      <w:tblPr>
        <w:tblW w:w="0" w:type="auto"/>
        <w:tblLayout w:type="fixed"/>
        <w:tblLook w:val="01E0" w:firstRow="1" w:lastRow="1" w:firstColumn="1" w:lastColumn="1" w:noHBand="0" w:noVBand="0"/>
      </w:tblPr>
      <w:tblGrid>
        <w:gridCol w:w="3969"/>
        <w:gridCol w:w="5670"/>
      </w:tblGrid>
      <w:tr w:rsidR="008E65F4" w:rsidRPr="00457462" w:rsidTr="00457462">
        <w:tc>
          <w:tcPr>
            <w:tcW w:w="3969" w:type="dxa"/>
            <w:shd w:val="clear" w:color="auto" w:fill="auto"/>
          </w:tcPr>
          <w:p w:rsidR="008E65F4" w:rsidRPr="00457462" w:rsidRDefault="008E65F4" w:rsidP="00457462">
            <w:pPr>
              <w:tabs>
                <w:tab w:val="clear" w:pos="794"/>
                <w:tab w:val="clear" w:pos="1191"/>
                <w:tab w:val="clear" w:pos="1588"/>
                <w:tab w:val="clear" w:pos="1985"/>
                <w:tab w:val="right" w:pos="9356"/>
              </w:tabs>
              <w:jc w:val="left"/>
              <w:rPr>
                <w:rFonts w:ascii="Arial" w:hAnsi="Arial" w:cs="Arial"/>
                <w:b/>
                <w:sz w:val="22"/>
                <w:szCs w:val="22"/>
                <w:lang w:val="en-GB"/>
              </w:rPr>
            </w:pPr>
          </w:p>
          <w:p w:rsidR="008E65F4" w:rsidRPr="00457462" w:rsidRDefault="008E65F4" w:rsidP="00457462">
            <w:pPr>
              <w:tabs>
                <w:tab w:val="clear" w:pos="794"/>
                <w:tab w:val="clear" w:pos="1191"/>
                <w:tab w:val="clear" w:pos="1588"/>
                <w:tab w:val="clear" w:pos="1985"/>
                <w:tab w:val="right" w:pos="9356"/>
              </w:tabs>
              <w:spacing w:before="240"/>
              <w:jc w:val="left"/>
              <w:rPr>
                <w:rFonts w:ascii="Times New Roman" w:hAnsi="Times New Roman"/>
                <w:b/>
                <w:spacing w:val="20"/>
                <w:sz w:val="20"/>
                <w:lang w:val="en-GB"/>
              </w:rPr>
            </w:pPr>
            <w:proofErr w:type="spellStart"/>
            <w:r w:rsidRPr="00457462">
              <w:rPr>
                <w:rFonts w:ascii="Arial" w:hAnsi="Arial" w:cs="Arial"/>
                <w:b/>
                <w:spacing w:val="20"/>
                <w:sz w:val="20"/>
                <w:lang w:val="en-GB"/>
              </w:rPr>
              <w:t>Radiocommunication</w:t>
            </w:r>
            <w:proofErr w:type="spellEnd"/>
            <w:r w:rsidRPr="00457462">
              <w:rPr>
                <w:rFonts w:ascii="Arial" w:hAnsi="Arial" w:cs="Arial"/>
                <w:b/>
                <w:spacing w:val="20"/>
                <w:sz w:val="20"/>
                <w:lang w:val="en-GB"/>
              </w:rPr>
              <w:t xml:space="preserve"> Bureau</w:t>
            </w:r>
          </w:p>
        </w:tc>
        <w:tc>
          <w:tcPr>
            <w:tcW w:w="5670" w:type="dxa"/>
            <w:shd w:val="clear" w:color="auto" w:fill="auto"/>
          </w:tcPr>
          <w:p w:rsidR="008E65F4" w:rsidRPr="00457462" w:rsidRDefault="00136605" w:rsidP="00457462">
            <w:pPr>
              <w:tabs>
                <w:tab w:val="clear" w:pos="794"/>
                <w:tab w:val="clear" w:pos="1191"/>
                <w:tab w:val="clear" w:pos="1588"/>
                <w:tab w:val="clear" w:pos="1985"/>
                <w:tab w:val="right" w:pos="9356"/>
              </w:tabs>
              <w:jc w:val="right"/>
              <w:rPr>
                <w:rFonts w:ascii="Times New Roman" w:hAnsi="Times New Roman"/>
                <w:b/>
                <w:sz w:val="24"/>
                <w:szCs w:val="24"/>
                <w:lang w:val="en-GB"/>
              </w:rPr>
            </w:pPr>
            <w:r>
              <w:rPr>
                <w:noProof/>
                <w:lang w:val="en-US" w:eastAsia="zh-CN"/>
              </w:rPr>
              <w:drawing>
                <wp:inline distT="0" distB="0" distL="0" distR="0">
                  <wp:extent cx="616585" cy="690880"/>
                  <wp:effectExtent l="0" t="0" r="0" b="0"/>
                  <wp:docPr id="1" name="Picture 1" descr="hd_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sigleIT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bl>
    <w:p w:rsidR="00D21EBB" w:rsidRPr="00A445A7" w:rsidRDefault="00D21EBB" w:rsidP="00E609A9">
      <w:pPr>
        <w:jc w:val="right"/>
        <w:rPr>
          <w:sz w:val="32"/>
          <w:szCs w:val="32"/>
          <w:lang w:val="en-GB"/>
        </w:rPr>
        <w:sectPr w:rsidR="00D21EBB" w:rsidRPr="00A445A7" w:rsidSect="009C1B1E">
          <w:headerReference w:type="default" r:id="rId10"/>
          <w:footerReference w:type="default" r:id="rId11"/>
          <w:headerReference w:type="first" r:id="rId12"/>
          <w:footnotePr>
            <w:pos w:val="beneathText"/>
          </w:footnotePr>
          <w:type w:val="nextColumn"/>
          <w:pgSz w:w="11907" w:h="16840" w:code="9"/>
          <w:pgMar w:top="1418" w:right="1134" w:bottom="1418" w:left="1134" w:header="720" w:footer="720" w:gutter="0"/>
          <w:cols w:space="720"/>
          <w:vAlign w:val="both"/>
          <w:titlePg/>
        </w:sectPr>
      </w:pPr>
    </w:p>
    <w:p w:rsidR="00692520" w:rsidRPr="00D67BAB" w:rsidRDefault="00692520" w:rsidP="00692520">
      <w:pPr>
        <w:pStyle w:val="Heading1"/>
        <w:spacing w:after="480"/>
        <w:jc w:val="center"/>
        <w:rPr>
          <w:rFonts w:ascii="Times New Roman" w:hAnsi="Times New Roman"/>
          <w:sz w:val="32"/>
          <w:szCs w:val="32"/>
          <w:lang w:val="en-GB"/>
        </w:rPr>
      </w:pPr>
      <w:bookmarkStart w:id="3" w:name="_Toc127852942"/>
      <w:bookmarkStart w:id="4" w:name="_Toc129148515"/>
      <w:bookmarkStart w:id="5" w:name="_Toc187465674"/>
      <w:bookmarkStart w:id="6" w:name="_Toc387830625"/>
      <w:bookmarkStart w:id="7" w:name="_Toc187465673"/>
      <w:r w:rsidRPr="00D67BAB">
        <w:rPr>
          <w:rFonts w:ascii="Times New Roman" w:hAnsi="Times New Roman"/>
          <w:sz w:val="32"/>
          <w:szCs w:val="32"/>
          <w:lang w:val="en-GB"/>
        </w:rPr>
        <w:lastRenderedPageBreak/>
        <w:t>Foreword</w:t>
      </w:r>
      <w:bookmarkEnd w:id="3"/>
      <w:bookmarkEnd w:id="4"/>
      <w:bookmarkEnd w:id="5"/>
      <w:bookmarkEnd w:id="6"/>
    </w:p>
    <w:p w:rsidR="00481F1C" w:rsidRPr="00481F1C" w:rsidRDefault="00481F1C" w:rsidP="00481F1C">
      <w:pPr>
        <w:rPr>
          <w:rFonts w:ascii="Times New Roman" w:hAnsi="Times New Roman"/>
          <w:sz w:val="24"/>
          <w:szCs w:val="24"/>
          <w:lang w:val="en-GB"/>
        </w:rPr>
      </w:pPr>
      <w:r w:rsidRPr="00481F1C">
        <w:rPr>
          <w:rFonts w:ascii="Times New Roman" w:hAnsi="Times New Roman"/>
          <w:sz w:val="24"/>
          <w:szCs w:val="24"/>
          <w:lang w:val="en-GB"/>
        </w:rPr>
        <w:t>This Handbook provides general information about the amateur and amateur-satellite services. It also includes a compendium of existing ITU texts of relevance to the amateur and amateur-satellite services.</w:t>
      </w:r>
    </w:p>
    <w:p w:rsidR="00481F1C" w:rsidRPr="00481F1C" w:rsidRDefault="00481F1C" w:rsidP="00481F1C">
      <w:pPr>
        <w:rPr>
          <w:rFonts w:ascii="Times New Roman" w:hAnsi="Times New Roman"/>
          <w:sz w:val="24"/>
          <w:szCs w:val="24"/>
          <w:lang w:val="en-GB"/>
        </w:rPr>
      </w:pPr>
      <w:r w:rsidRPr="00481F1C">
        <w:rPr>
          <w:rFonts w:ascii="Times New Roman" w:hAnsi="Times New Roman"/>
          <w:sz w:val="24"/>
          <w:szCs w:val="24"/>
          <w:lang w:val="en-GB"/>
        </w:rPr>
        <w:t xml:space="preserve">The amateur service is the oldest radio service and pre-dates regulation of </w:t>
      </w:r>
      <w:proofErr w:type="spellStart"/>
      <w:r w:rsidRPr="00481F1C">
        <w:rPr>
          <w:rFonts w:ascii="Times New Roman" w:hAnsi="Times New Roman"/>
          <w:sz w:val="24"/>
          <w:szCs w:val="24"/>
          <w:lang w:val="en-GB"/>
        </w:rPr>
        <w:t>radiocommunication</w:t>
      </w:r>
      <w:proofErr w:type="spellEnd"/>
      <w:r w:rsidRPr="00481F1C">
        <w:rPr>
          <w:rFonts w:ascii="Times New Roman" w:hAnsi="Times New Roman"/>
          <w:sz w:val="24"/>
          <w:szCs w:val="24"/>
          <w:lang w:val="en-GB"/>
        </w:rPr>
        <w:t xml:space="preserve">. In 1912, amateurs could use any frequency above 1.5 MHz, as these frequencies were regarded “of no value for marine, governmental and commercial communications” or “undesirable and scarcely useful”. By 1924, amateurs made way for other services in bands above 1.5 </w:t>
      </w:r>
      <w:proofErr w:type="spellStart"/>
      <w:r w:rsidRPr="00481F1C">
        <w:rPr>
          <w:rFonts w:ascii="Times New Roman" w:hAnsi="Times New Roman"/>
          <w:sz w:val="24"/>
          <w:szCs w:val="24"/>
          <w:lang w:val="en-GB"/>
        </w:rPr>
        <w:t>MHz.</w:t>
      </w:r>
      <w:proofErr w:type="spellEnd"/>
      <w:r w:rsidRPr="00481F1C">
        <w:rPr>
          <w:rFonts w:ascii="Times New Roman" w:hAnsi="Times New Roman"/>
          <w:sz w:val="24"/>
          <w:szCs w:val="24"/>
          <w:lang w:val="en-GB"/>
        </w:rPr>
        <w:t xml:space="preserve"> Today, the amateur service operates in relatively small allocations throughout the spectrum.</w:t>
      </w:r>
    </w:p>
    <w:p w:rsidR="00481F1C" w:rsidRPr="00481F1C" w:rsidRDefault="00481F1C" w:rsidP="00481F1C">
      <w:pPr>
        <w:rPr>
          <w:rFonts w:ascii="Times New Roman" w:hAnsi="Times New Roman"/>
          <w:sz w:val="24"/>
          <w:szCs w:val="24"/>
          <w:lang w:val="en-GB"/>
        </w:rPr>
      </w:pPr>
      <w:r w:rsidRPr="00481F1C">
        <w:rPr>
          <w:rFonts w:ascii="Times New Roman" w:hAnsi="Times New Roman"/>
          <w:sz w:val="24"/>
          <w:szCs w:val="24"/>
          <w:lang w:val="en-GB"/>
        </w:rPr>
        <w:t xml:space="preserve">The 1963 World Administrative Radio Conference </w:t>
      </w:r>
      <w:r w:rsidR="001F1A99">
        <w:rPr>
          <w:rFonts w:ascii="Times New Roman" w:hAnsi="Times New Roman"/>
          <w:sz w:val="24"/>
          <w:szCs w:val="24"/>
          <w:lang w:val="en-GB"/>
        </w:rPr>
        <w:t xml:space="preserve">(WARC) </w:t>
      </w:r>
      <w:r w:rsidRPr="00481F1C">
        <w:rPr>
          <w:rFonts w:ascii="Times New Roman" w:hAnsi="Times New Roman"/>
          <w:sz w:val="24"/>
          <w:szCs w:val="24"/>
          <w:lang w:val="en-GB"/>
        </w:rPr>
        <w:t>created Footnote 284A, which states: “In the band 144-146 MHz, artificial satellites may be used by the amateur service”. The amateur-satellite service was created and given frequency allocations at the 1971 Space WARC. Since then, scores of amateur satellites have been designed, constructed and operated by amateurs. In addition, amateur radio has been used aboard manned space stations including MIR and the International Space Station. Most astronauts and cosmonauts are licensed amateur radio operators.</w:t>
      </w:r>
    </w:p>
    <w:p w:rsidR="00481F1C" w:rsidRPr="00481F1C" w:rsidRDefault="00481F1C" w:rsidP="00481F1C">
      <w:pPr>
        <w:rPr>
          <w:rFonts w:ascii="Times New Roman" w:hAnsi="Times New Roman"/>
          <w:sz w:val="24"/>
          <w:szCs w:val="24"/>
          <w:lang w:val="en-GB"/>
        </w:rPr>
      </w:pPr>
      <w:r w:rsidRPr="00481F1C">
        <w:rPr>
          <w:rFonts w:ascii="Times New Roman" w:hAnsi="Times New Roman"/>
          <w:sz w:val="24"/>
          <w:szCs w:val="24"/>
          <w:lang w:val="en-GB"/>
        </w:rPr>
        <w:t>Self-training is an important purpose of the amateur services, as articulated in the definition of the amateur service in No.</w:t>
      </w:r>
      <w:r w:rsidR="003B2204">
        <w:rPr>
          <w:rFonts w:ascii="Times New Roman" w:hAnsi="Times New Roman"/>
          <w:sz w:val="24"/>
          <w:szCs w:val="24"/>
          <w:lang w:val="en-GB"/>
        </w:rPr>
        <w:t> </w:t>
      </w:r>
      <w:r w:rsidRPr="003B2204">
        <w:rPr>
          <w:rFonts w:ascii="Times New Roman" w:hAnsi="Times New Roman"/>
          <w:b/>
          <w:bCs/>
          <w:sz w:val="24"/>
          <w:szCs w:val="24"/>
          <w:lang w:val="en-GB"/>
        </w:rPr>
        <w:t>1.56</w:t>
      </w:r>
      <w:r w:rsidRPr="00481F1C">
        <w:rPr>
          <w:rFonts w:ascii="Times New Roman" w:hAnsi="Times New Roman"/>
          <w:sz w:val="24"/>
          <w:szCs w:val="24"/>
          <w:lang w:val="en-GB"/>
        </w:rPr>
        <w:t xml:space="preserve"> of the Radio Regulations (RR).</w:t>
      </w:r>
    </w:p>
    <w:p w:rsidR="00481F1C" w:rsidRPr="00481F1C" w:rsidRDefault="00481F1C" w:rsidP="00481F1C">
      <w:pPr>
        <w:rPr>
          <w:rFonts w:ascii="Times New Roman" w:hAnsi="Times New Roman"/>
          <w:sz w:val="24"/>
          <w:szCs w:val="24"/>
          <w:lang w:val="en-GB"/>
        </w:rPr>
      </w:pPr>
      <w:r w:rsidRPr="00481F1C">
        <w:rPr>
          <w:rFonts w:ascii="Times New Roman" w:hAnsi="Times New Roman"/>
          <w:sz w:val="24"/>
          <w:szCs w:val="24"/>
          <w:lang w:val="en-GB"/>
        </w:rPr>
        <w:t>Radio amateurs have made significant technical contributions to the fields of radio propagation, high frequency single sideband radiotelephone, HF data communications, packet radio protocols and communication satellite design.</w:t>
      </w:r>
    </w:p>
    <w:p w:rsidR="00481F1C" w:rsidRPr="00481F1C" w:rsidRDefault="00481F1C" w:rsidP="00481F1C">
      <w:pPr>
        <w:rPr>
          <w:rFonts w:ascii="Times New Roman" w:hAnsi="Times New Roman"/>
          <w:sz w:val="24"/>
          <w:szCs w:val="24"/>
          <w:lang w:val="en-GB"/>
        </w:rPr>
      </w:pPr>
      <w:r w:rsidRPr="00481F1C">
        <w:rPr>
          <w:rFonts w:ascii="Times New Roman" w:hAnsi="Times New Roman"/>
          <w:sz w:val="24"/>
          <w:szCs w:val="24"/>
          <w:lang w:val="en-GB"/>
        </w:rPr>
        <w:t>RR No.</w:t>
      </w:r>
      <w:r w:rsidR="003B2204">
        <w:rPr>
          <w:rFonts w:ascii="Times New Roman" w:hAnsi="Times New Roman"/>
          <w:sz w:val="24"/>
          <w:szCs w:val="24"/>
          <w:lang w:val="en-GB"/>
        </w:rPr>
        <w:t> </w:t>
      </w:r>
      <w:r w:rsidRPr="003B2204">
        <w:rPr>
          <w:rFonts w:ascii="Times New Roman" w:hAnsi="Times New Roman"/>
          <w:b/>
          <w:bCs/>
          <w:sz w:val="24"/>
          <w:szCs w:val="24"/>
          <w:lang w:val="en-GB"/>
        </w:rPr>
        <w:t>25.9A</w:t>
      </w:r>
      <w:r w:rsidRPr="00481F1C">
        <w:rPr>
          <w:rFonts w:ascii="Times New Roman" w:hAnsi="Times New Roman"/>
          <w:sz w:val="24"/>
          <w:szCs w:val="24"/>
          <w:lang w:val="en-GB"/>
        </w:rPr>
        <w:t xml:space="preserve"> encourages administrations to allow amateur stations to support disaster relief. Amateur radio continues to provide basic </w:t>
      </w:r>
      <w:proofErr w:type="spellStart"/>
      <w:r w:rsidRPr="00481F1C">
        <w:rPr>
          <w:rFonts w:ascii="Times New Roman" w:hAnsi="Times New Roman"/>
          <w:sz w:val="24"/>
          <w:szCs w:val="24"/>
          <w:lang w:val="en-GB"/>
        </w:rPr>
        <w:t>radiocommunications</w:t>
      </w:r>
      <w:proofErr w:type="spellEnd"/>
      <w:r w:rsidRPr="00481F1C">
        <w:rPr>
          <w:rFonts w:ascii="Times New Roman" w:hAnsi="Times New Roman"/>
          <w:sz w:val="24"/>
          <w:szCs w:val="24"/>
          <w:lang w:val="en-GB"/>
        </w:rPr>
        <w:t xml:space="preserve"> especially in the early moments of a disaster causing the loss or overloading of normal telecommunications networks.</w:t>
      </w:r>
    </w:p>
    <w:p w:rsidR="00481F1C" w:rsidRPr="00481F1C" w:rsidRDefault="00481F1C" w:rsidP="00481F1C">
      <w:pPr>
        <w:rPr>
          <w:rFonts w:ascii="Times New Roman" w:hAnsi="Times New Roman"/>
          <w:sz w:val="24"/>
          <w:szCs w:val="24"/>
          <w:lang w:val="en-GB"/>
        </w:rPr>
      </w:pPr>
      <w:r w:rsidRPr="00481F1C">
        <w:rPr>
          <w:rFonts w:ascii="Times New Roman" w:hAnsi="Times New Roman"/>
          <w:sz w:val="24"/>
          <w:szCs w:val="24"/>
          <w:lang w:val="en-GB"/>
        </w:rPr>
        <w:t>This Handbook is intended to present, in one publication, information about the amateur services for administrations and amateur radio organizations.</w:t>
      </w:r>
    </w:p>
    <w:p w:rsidR="00692520" w:rsidRPr="00481F1C" w:rsidRDefault="00481F1C" w:rsidP="00481F1C">
      <w:pPr>
        <w:rPr>
          <w:rFonts w:ascii="Times New Roman" w:hAnsi="Times New Roman"/>
          <w:sz w:val="24"/>
          <w:szCs w:val="24"/>
          <w:lang w:val="en-GB"/>
        </w:rPr>
      </w:pPr>
      <w:r w:rsidRPr="00481F1C">
        <w:rPr>
          <w:rFonts w:ascii="Times New Roman" w:hAnsi="Times New Roman"/>
          <w:sz w:val="24"/>
          <w:szCs w:val="24"/>
          <w:lang w:val="en-GB"/>
        </w:rPr>
        <w:t>This work would not have been possible without the efforts of many volunteers and delegates over a number of years and their efforts should be recognised.</w:t>
      </w:r>
    </w:p>
    <w:p w:rsidR="00692520" w:rsidRPr="00481F1C" w:rsidRDefault="00692520" w:rsidP="00692520">
      <w:pPr>
        <w:rPr>
          <w:rFonts w:ascii="Times New Roman" w:hAnsi="Times New Roman"/>
          <w:sz w:val="24"/>
          <w:szCs w:val="24"/>
          <w:lang w:val="en-GB"/>
        </w:rPr>
      </w:pPr>
    </w:p>
    <w:p w:rsidR="00692520" w:rsidRDefault="00692520" w:rsidP="00692520">
      <w:pPr>
        <w:rPr>
          <w:rFonts w:ascii="Times New Roman" w:eastAsia="SimSun" w:hAnsi="Times New Roman"/>
          <w:sz w:val="24"/>
          <w:szCs w:val="24"/>
          <w:lang w:val="en-GB"/>
        </w:rPr>
      </w:pPr>
    </w:p>
    <w:p w:rsidR="00692520" w:rsidRPr="00A445A7" w:rsidRDefault="00692520" w:rsidP="00692520">
      <w:pPr>
        <w:rPr>
          <w:rFonts w:ascii="Times New Roman" w:eastAsia="SimSun" w:hAnsi="Times New Roman"/>
          <w:sz w:val="24"/>
          <w:szCs w:val="24"/>
          <w:lang w:val="en-GB"/>
        </w:rPr>
      </w:pPr>
    </w:p>
    <w:p w:rsidR="00692520" w:rsidRDefault="00692520" w:rsidP="00481F1C">
      <w:pPr>
        <w:tabs>
          <w:tab w:val="clear" w:pos="794"/>
          <w:tab w:val="clear" w:pos="1191"/>
          <w:tab w:val="clear" w:pos="1588"/>
          <w:tab w:val="clear" w:pos="1985"/>
          <w:tab w:val="left" w:pos="5103"/>
        </w:tabs>
        <w:jc w:val="left"/>
        <w:rPr>
          <w:rFonts w:ascii="Times New Roman" w:eastAsia="SimSun" w:hAnsi="Times New Roman"/>
          <w:sz w:val="24"/>
          <w:szCs w:val="24"/>
          <w:lang w:val="en-GB"/>
        </w:rPr>
      </w:pPr>
      <w:r>
        <w:rPr>
          <w:rFonts w:ascii="Times New Roman" w:eastAsia="SimSun" w:hAnsi="Times New Roman"/>
          <w:sz w:val="24"/>
          <w:szCs w:val="24"/>
          <w:lang w:val="en-GB"/>
        </w:rPr>
        <w:tab/>
      </w:r>
      <w:r w:rsidR="00481F1C">
        <w:rPr>
          <w:rFonts w:ascii="Times New Roman" w:eastAsia="SimSun" w:hAnsi="Times New Roman"/>
          <w:sz w:val="24"/>
          <w:szCs w:val="24"/>
          <w:lang w:val="en-GB"/>
        </w:rPr>
        <w:t>Dale</w:t>
      </w:r>
      <w:r w:rsidRPr="00A445A7">
        <w:rPr>
          <w:rFonts w:ascii="Times New Roman" w:eastAsia="SimSun" w:hAnsi="Times New Roman"/>
          <w:sz w:val="24"/>
          <w:szCs w:val="24"/>
          <w:lang w:val="en-GB"/>
        </w:rPr>
        <w:t xml:space="preserve"> </w:t>
      </w:r>
      <w:r w:rsidR="00481F1C">
        <w:rPr>
          <w:rFonts w:ascii="Times New Roman" w:eastAsia="SimSun" w:hAnsi="Times New Roman"/>
          <w:sz w:val="24"/>
          <w:szCs w:val="24"/>
          <w:lang w:val="en-GB"/>
        </w:rPr>
        <w:t>HUGUES</w:t>
      </w:r>
      <w:r>
        <w:rPr>
          <w:rFonts w:ascii="Times New Roman" w:eastAsia="SimSun" w:hAnsi="Times New Roman"/>
          <w:sz w:val="24"/>
          <w:szCs w:val="24"/>
          <w:lang w:val="en-GB"/>
        </w:rPr>
        <w:br/>
      </w:r>
      <w:r>
        <w:rPr>
          <w:rFonts w:ascii="Times New Roman" w:eastAsia="SimSun" w:hAnsi="Times New Roman"/>
          <w:sz w:val="24"/>
          <w:szCs w:val="24"/>
          <w:lang w:val="en-GB"/>
        </w:rPr>
        <w:tab/>
      </w:r>
      <w:r w:rsidRPr="00A445A7">
        <w:rPr>
          <w:rFonts w:ascii="Times New Roman" w:eastAsia="SimSun" w:hAnsi="Times New Roman"/>
          <w:sz w:val="24"/>
          <w:szCs w:val="24"/>
          <w:lang w:val="en-GB"/>
        </w:rPr>
        <w:t>Chairman,</w:t>
      </w:r>
      <w:r w:rsidRPr="00A445A7">
        <w:rPr>
          <w:rFonts w:ascii="Times New Roman" w:eastAsia="SimSun" w:hAnsi="Times New Roman"/>
          <w:sz w:val="24"/>
          <w:szCs w:val="24"/>
          <w:lang w:val="en-GB"/>
        </w:rPr>
        <w:br/>
      </w:r>
      <w:r>
        <w:rPr>
          <w:rFonts w:ascii="Times New Roman" w:eastAsia="SimSun" w:hAnsi="Times New Roman"/>
          <w:sz w:val="24"/>
          <w:szCs w:val="24"/>
          <w:lang w:val="en-GB"/>
        </w:rPr>
        <w:tab/>
      </w:r>
      <w:proofErr w:type="spellStart"/>
      <w:r w:rsidRPr="00A445A7">
        <w:rPr>
          <w:rFonts w:ascii="Times New Roman" w:eastAsia="SimSun" w:hAnsi="Times New Roman"/>
          <w:sz w:val="24"/>
          <w:szCs w:val="24"/>
          <w:lang w:val="en-GB"/>
        </w:rPr>
        <w:t>Radiocommunication</w:t>
      </w:r>
      <w:proofErr w:type="spellEnd"/>
      <w:r w:rsidRPr="00A445A7">
        <w:rPr>
          <w:rFonts w:ascii="Times New Roman" w:eastAsia="SimSun" w:hAnsi="Times New Roman"/>
          <w:sz w:val="24"/>
          <w:szCs w:val="24"/>
          <w:lang w:val="en-GB"/>
        </w:rPr>
        <w:t xml:space="preserve"> Working Party </w:t>
      </w:r>
      <w:r w:rsidR="00481F1C">
        <w:rPr>
          <w:rFonts w:ascii="Times New Roman" w:eastAsia="SimSun" w:hAnsi="Times New Roman"/>
          <w:sz w:val="24"/>
          <w:szCs w:val="24"/>
          <w:lang w:val="en-GB"/>
        </w:rPr>
        <w:t>5</w:t>
      </w:r>
      <w:r w:rsidRPr="00A445A7">
        <w:rPr>
          <w:rFonts w:ascii="Times New Roman" w:eastAsia="SimSun" w:hAnsi="Times New Roman"/>
          <w:sz w:val="24"/>
          <w:szCs w:val="24"/>
          <w:lang w:val="en-GB"/>
        </w:rPr>
        <w:t>A</w:t>
      </w:r>
      <w:r w:rsidRPr="00A445A7">
        <w:rPr>
          <w:rFonts w:ascii="Times New Roman" w:eastAsia="SimSun" w:hAnsi="Times New Roman"/>
          <w:sz w:val="24"/>
          <w:szCs w:val="24"/>
          <w:lang w:val="en-GB"/>
        </w:rPr>
        <w:br/>
      </w:r>
      <w:r>
        <w:rPr>
          <w:rFonts w:ascii="Times New Roman" w:eastAsia="SimSun" w:hAnsi="Times New Roman"/>
          <w:sz w:val="24"/>
          <w:szCs w:val="24"/>
          <w:lang w:val="en-GB"/>
        </w:rPr>
        <w:tab/>
      </w:r>
      <w:r w:rsidRPr="00A445A7">
        <w:rPr>
          <w:rFonts w:ascii="Times New Roman" w:eastAsia="SimSun" w:hAnsi="Times New Roman"/>
          <w:sz w:val="24"/>
          <w:szCs w:val="24"/>
          <w:lang w:val="en-GB"/>
        </w:rPr>
        <w:t xml:space="preserve">(Working Group 1 – Amateur </w:t>
      </w:r>
      <w:r>
        <w:rPr>
          <w:rFonts w:ascii="Times New Roman" w:eastAsia="SimSun" w:hAnsi="Times New Roman"/>
          <w:sz w:val="24"/>
          <w:szCs w:val="24"/>
          <w:lang w:val="en-GB"/>
        </w:rPr>
        <w:t>s</w:t>
      </w:r>
      <w:r w:rsidRPr="00A445A7">
        <w:rPr>
          <w:rFonts w:ascii="Times New Roman" w:eastAsia="SimSun" w:hAnsi="Times New Roman"/>
          <w:sz w:val="24"/>
          <w:szCs w:val="24"/>
          <w:lang w:val="en-GB"/>
        </w:rPr>
        <w:t>ervices)</w:t>
      </w:r>
    </w:p>
    <w:p w:rsidR="00692520" w:rsidRPr="00A445A7" w:rsidRDefault="00692520" w:rsidP="00692520">
      <w:pPr>
        <w:rPr>
          <w:rFonts w:ascii="Times New Roman" w:eastAsia="SimSun" w:hAnsi="Times New Roman"/>
          <w:sz w:val="24"/>
          <w:szCs w:val="24"/>
          <w:lang w:val="en-GB"/>
        </w:rPr>
      </w:pPr>
    </w:p>
    <w:p w:rsidR="00692520" w:rsidRPr="00A445A7" w:rsidRDefault="00692520" w:rsidP="00692520">
      <w:pPr>
        <w:rPr>
          <w:rFonts w:ascii="Times New Roman" w:eastAsia="SimSun" w:hAnsi="Times New Roman"/>
          <w:sz w:val="24"/>
          <w:szCs w:val="24"/>
          <w:lang w:val="en-GB"/>
        </w:rPr>
      </w:pPr>
    </w:p>
    <w:p w:rsidR="00692520" w:rsidRPr="00481F1C" w:rsidRDefault="00692520" w:rsidP="00F25744">
      <w:pPr>
        <w:rPr>
          <w:lang w:val="en-US"/>
        </w:rPr>
      </w:pPr>
    </w:p>
    <w:p w:rsidR="00692520" w:rsidRPr="00481F1C" w:rsidRDefault="00692520" w:rsidP="00F25744">
      <w:pPr>
        <w:rPr>
          <w:lang w:val="en-US"/>
        </w:rPr>
        <w:sectPr w:rsidR="00692520" w:rsidRPr="00481F1C" w:rsidSect="009C1B1E">
          <w:headerReference w:type="first" r:id="rId13"/>
          <w:footerReference w:type="first" r:id="rId14"/>
          <w:footnotePr>
            <w:pos w:val="beneathText"/>
          </w:footnotePr>
          <w:type w:val="oddPage"/>
          <w:pgSz w:w="11907" w:h="16840" w:code="9"/>
          <w:pgMar w:top="1418" w:right="1134" w:bottom="1418" w:left="1134" w:header="720" w:footer="720" w:gutter="0"/>
          <w:pgNumType w:fmt="lowerRoman"/>
          <w:cols w:space="720"/>
          <w:vAlign w:val="both"/>
          <w:titlePg/>
        </w:sectPr>
      </w:pPr>
    </w:p>
    <w:p w:rsidR="00692520" w:rsidRPr="00481F1C" w:rsidRDefault="00692520" w:rsidP="00F25744">
      <w:pPr>
        <w:rPr>
          <w:lang w:val="en-US"/>
        </w:rPr>
      </w:pPr>
    </w:p>
    <w:p w:rsidR="00354E47" w:rsidRDefault="00D21EBB" w:rsidP="008B0507">
      <w:pPr>
        <w:pStyle w:val="Heading1"/>
        <w:jc w:val="center"/>
        <w:rPr>
          <w:rFonts w:ascii="Times New Roman" w:hAnsi="Times New Roman"/>
          <w:sz w:val="28"/>
          <w:szCs w:val="28"/>
        </w:rPr>
      </w:pPr>
      <w:bookmarkStart w:id="8" w:name="_Toc387829745"/>
      <w:bookmarkStart w:id="9" w:name="_Toc387830626"/>
      <w:proofErr w:type="gramStart"/>
      <w:r w:rsidRPr="008B0507">
        <w:rPr>
          <w:rFonts w:ascii="Times New Roman" w:hAnsi="Times New Roman"/>
          <w:sz w:val="28"/>
          <w:szCs w:val="28"/>
        </w:rPr>
        <w:t xml:space="preserve">TABLE </w:t>
      </w:r>
      <w:r>
        <w:rPr>
          <w:rFonts w:ascii="Times New Roman" w:hAnsi="Times New Roman"/>
          <w:sz w:val="28"/>
          <w:szCs w:val="28"/>
        </w:rPr>
        <w:t xml:space="preserve"> </w:t>
      </w:r>
      <w:r w:rsidRPr="008B0507">
        <w:rPr>
          <w:rFonts w:ascii="Times New Roman" w:hAnsi="Times New Roman"/>
          <w:sz w:val="28"/>
          <w:szCs w:val="28"/>
        </w:rPr>
        <w:t>OF</w:t>
      </w:r>
      <w:proofErr w:type="gramEnd"/>
      <w:r w:rsidRPr="008B0507">
        <w:rPr>
          <w:rFonts w:ascii="Times New Roman" w:hAnsi="Times New Roman"/>
          <w:sz w:val="28"/>
          <w:szCs w:val="28"/>
        </w:rPr>
        <w:t xml:space="preserve"> </w:t>
      </w:r>
      <w:r>
        <w:rPr>
          <w:rFonts w:ascii="Times New Roman" w:hAnsi="Times New Roman"/>
          <w:sz w:val="28"/>
          <w:szCs w:val="28"/>
        </w:rPr>
        <w:t xml:space="preserve"> </w:t>
      </w:r>
      <w:r w:rsidRPr="008B0507">
        <w:rPr>
          <w:rFonts w:ascii="Times New Roman" w:hAnsi="Times New Roman"/>
          <w:sz w:val="28"/>
          <w:szCs w:val="28"/>
        </w:rPr>
        <w:t>CONTENT</w:t>
      </w:r>
      <w:bookmarkEnd w:id="0"/>
      <w:r w:rsidRPr="008B0507">
        <w:rPr>
          <w:rFonts w:ascii="Times New Roman" w:hAnsi="Times New Roman"/>
          <w:sz w:val="28"/>
          <w:szCs w:val="28"/>
        </w:rPr>
        <w:t>S</w:t>
      </w:r>
      <w:bookmarkEnd w:id="1"/>
      <w:bookmarkEnd w:id="7"/>
      <w:bookmarkEnd w:id="8"/>
      <w:bookmarkEnd w:id="9"/>
    </w:p>
    <w:p w:rsidR="00F25744" w:rsidRPr="00F25744" w:rsidRDefault="00F25744" w:rsidP="00F25744">
      <w:pPr>
        <w:rPr>
          <w:lang w:val="en-US"/>
        </w:rPr>
      </w:pPr>
    </w:p>
    <w:p w:rsidR="00551CF2" w:rsidRPr="00481F1C" w:rsidRDefault="00551CF2" w:rsidP="008B0507">
      <w:pPr>
        <w:jc w:val="right"/>
        <w:rPr>
          <w:rFonts w:ascii="Times New Roman" w:hAnsi="Times New Roman"/>
          <w:i/>
          <w:sz w:val="24"/>
          <w:szCs w:val="24"/>
          <w:lang w:val="en-US"/>
        </w:rPr>
      </w:pPr>
      <w:r w:rsidRPr="00481F1C">
        <w:rPr>
          <w:rFonts w:ascii="Times New Roman" w:hAnsi="Times New Roman"/>
          <w:i/>
          <w:sz w:val="24"/>
          <w:szCs w:val="24"/>
          <w:lang w:val="en-US"/>
        </w:rPr>
        <w:t>Page</w:t>
      </w:r>
    </w:p>
    <w:p w:rsidR="007F7DA2" w:rsidRPr="00811B70" w:rsidRDefault="007F7DA2">
      <w:pPr>
        <w:pStyle w:val="TOC1"/>
        <w:rPr>
          <w:rFonts w:ascii="Times New Roman" w:eastAsia="SimSun" w:hAnsi="Times New Roman" w:cs="Arial"/>
          <w:noProof/>
          <w:sz w:val="24"/>
          <w:szCs w:val="22"/>
          <w:lang w:eastAsia="zh-CN"/>
        </w:rPr>
      </w:pPr>
      <w:r w:rsidRPr="00811B70">
        <w:rPr>
          <w:rFonts w:ascii="Times New Roman" w:hAnsi="Times New Roman"/>
          <w:sz w:val="24"/>
          <w:szCs w:val="24"/>
          <w:lang w:val="en-GB"/>
        </w:rPr>
        <w:fldChar w:fldCharType="begin"/>
      </w:r>
      <w:r w:rsidRPr="00811B70">
        <w:rPr>
          <w:rFonts w:ascii="Times New Roman" w:hAnsi="Times New Roman"/>
          <w:sz w:val="24"/>
          <w:szCs w:val="24"/>
          <w:lang w:val="en-GB"/>
        </w:rPr>
        <w:instrText xml:space="preserve"> TOC \o "1-3" \h \z \t "Rec_No;2;Art_No;2;Art_title;2;Chap_No;1;Chap_title;1;Question_No;2;Rep_No;2;Res_No;2;Appendix_No;2;Appendix_Title;2;Rec_Title;2;Rep_Title;2;Question_Title;2;Res_Title;2;Rec title;2" </w:instrText>
      </w:r>
      <w:r w:rsidRPr="00811B70">
        <w:rPr>
          <w:rFonts w:ascii="Times New Roman" w:hAnsi="Times New Roman"/>
          <w:sz w:val="24"/>
          <w:szCs w:val="24"/>
          <w:lang w:val="en-GB"/>
        </w:rPr>
        <w:fldChar w:fldCharType="separate"/>
      </w:r>
      <w:hyperlink w:anchor="_Toc387830625" w:history="1">
        <w:r w:rsidRPr="007F7DA2">
          <w:rPr>
            <w:rStyle w:val="Hyperlink"/>
            <w:rFonts w:ascii="Times New Roman" w:hAnsi="Times New Roman"/>
            <w:noProof/>
            <w:sz w:val="24"/>
            <w:lang w:val="en-GB"/>
          </w:rPr>
          <w:t>Foreword</w:t>
        </w:r>
        <w:r w:rsidR="00EC2916">
          <w:rPr>
            <w:rStyle w:val="Hyperlink"/>
            <w:rFonts w:ascii="Times New Roman" w:hAnsi="Times New Roman"/>
            <w:noProof/>
            <w:sz w:val="24"/>
            <w:lang w:val="en-GB"/>
          </w:rPr>
          <w:tab/>
        </w:r>
        <w:r w:rsidRPr="007F7DA2">
          <w:rPr>
            <w:rFonts w:ascii="Times New Roman" w:hAnsi="Times New Roman"/>
            <w:noProof/>
            <w:webHidden/>
            <w:sz w:val="24"/>
          </w:rPr>
          <w:tab/>
        </w:r>
        <w:r w:rsidRPr="007F7DA2">
          <w:rPr>
            <w:rFonts w:ascii="Times New Roman" w:hAnsi="Times New Roman"/>
            <w:noProof/>
            <w:webHidden/>
            <w:sz w:val="24"/>
          </w:rPr>
          <w:fldChar w:fldCharType="begin"/>
        </w:r>
        <w:r w:rsidRPr="007F7DA2">
          <w:rPr>
            <w:rFonts w:ascii="Times New Roman" w:hAnsi="Times New Roman"/>
            <w:noProof/>
            <w:webHidden/>
            <w:sz w:val="24"/>
          </w:rPr>
          <w:instrText xml:space="preserve"> PAGEREF _Toc387830625 \h </w:instrText>
        </w:r>
        <w:r w:rsidRPr="007F7DA2">
          <w:rPr>
            <w:rFonts w:ascii="Times New Roman" w:hAnsi="Times New Roman"/>
            <w:noProof/>
            <w:webHidden/>
            <w:sz w:val="24"/>
          </w:rPr>
        </w:r>
        <w:r w:rsidRPr="007F7DA2">
          <w:rPr>
            <w:rFonts w:ascii="Times New Roman" w:hAnsi="Times New Roman"/>
            <w:noProof/>
            <w:webHidden/>
            <w:sz w:val="24"/>
          </w:rPr>
          <w:fldChar w:fldCharType="separate"/>
        </w:r>
        <w:r w:rsidR="00FF0D2C">
          <w:rPr>
            <w:rFonts w:ascii="Times New Roman" w:hAnsi="Times New Roman"/>
            <w:noProof/>
            <w:webHidden/>
            <w:sz w:val="24"/>
          </w:rPr>
          <w:t>iii</w:t>
        </w:r>
        <w:r w:rsidRPr="007F7DA2">
          <w:rPr>
            <w:rFonts w:ascii="Times New Roman" w:hAnsi="Times New Roman"/>
            <w:noProof/>
            <w:webHidden/>
            <w:sz w:val="24"/>
          </w:rPr>
          <w:fldChar w:fldCharType="end"/>
        </w:r>
      </w:hyperlink>
    </w:p>
    <w:p w:rsidR="007F7DA2" w:rsidRPr="00811B70" w:rsidRDefault="00FF0D2C">
      <w:pPr>
        <w:pStyle w:val="TOC1"/>
        <w:rPr>
          <w:rFonts w:ascii="Times New Roman" w:eastAsia="SimSun" w:hAnsi="Times New Roman" w:cs="Arial"/>
          <w:noProof/>
          <w:sz w:val="24"/>
          <w:szCs w:val="22"/>
          <w:lang w:eastAsia="zh-CN"/>
        </w:rPr>
      </w:pPr>
      <w:hyperlink w:anchor="_Toc387830627" w:history="1">
        <w:r w:rsidR="007F7DA2" w:rsidRPr="007F7DA2">
          <w:rPr>
            <w:rStyle w:val="Hyperlink"/>
            <w:rFonts w:ascii="Times New Roman" w:hAnsi="Times New Roman"/>
            <w:noProof/>
            <w:sz w:val="24"/>
          </w:rPr>
          <w:t xml:space="preserve">CHAPTER  1  </w:t>
        </w:r>
        <w:r w:rsidR="00EC2916">
          <w:rPr>
            <w:rStyle w:val="Hyperlink"/>
            <w:rFonts w:ascii="Times New Roman" w:hAnsi="Times New Roman"/>
            <w:noProof/>
            <w:sz w:val="24"/>
          </w:rPr>
          <w:t xml:space="preserve">-  </w:t>
        </w:r>
        <w:r w:rsidR="007F7DA2" w:rsidRPr="007F7DA2">
          <w:rPr>
            <w:rStyle w:val="Hyperlink"/>
            <w:rFonts w:ascii="Times New Roman" w:hAnsi="Times New Roman"/>
            <w:noProof/>
            <w:sz w:val="24"/>
          </w:rPr>
          <w:t>THE  AMATEUR  SERVICES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_Toc387830627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28" w:history="1">
        <w:r w:rsidR="007F7DA2" w:rsidRPr="007F7DA2">
          <w:rPr>
            <w:rStyle w:val="Hyperlink"/>
            <w:rFonts w:ascii="Times New Roman" w:hAnsi="Times New Roman"/>
            <w:noProof/>
            <w:sz w:val="24"/>
            <w:lang w:val="en-GB"/>
          </w:rPr>
          <w:t>1.1</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Nature of the amateur services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_Toc387830628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29" w:history="1">
        <w:r w:rsidR="007F7DA2" w:rsidRPr="007F7DA2">
          <w:rPr>
            <w:rStyle w:val="Hyperlink"/>
            <w:rFonts w:ascii="Times New Roman" w:hAnsi="Times New Roman"/>
            <w:noProof/>
            <w:sz w:val="24"/>
            <w:lang w:val="en-GB"/>
          </w:rPr>
          <w:t>1.2</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Training</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_Toc387830629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30" w:history="1">
        <w:r w:rsidR="007F7DA2" w:rsidRPr="007F7DA2">
          <w:rPr>
            <w:rStyle w:val="Hyperlink"/>
            <w:rFonts w:ascii="Times New Roman" w:hAnsi="Times New Roman"/>
            <w:noProof/>
            <w:sz w:val="24"/>
          </w:rPr>
          <w:t>1.3</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rPr>
          <w:t>Mutual recognition of amateur radio licences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_Toc387830630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2</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31" w:history="1">
        <w:r w:rsidR="007F7DA2" w:rsidRPr="007F7DA2">
          <w:rPr>
            <w:rStyle w:val="Hyperlink"/>
            <w:rFonts w:ascii="Times New Roman" w:hAnsi="Times New Roman"/>
            <w:noProof/>
            <w:sz w:val="24"/>
            <w:lang w:val="en-GB"/>
          </w:rPr>
          <w:t>1.3.1</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CEPT Recommendation T/R 61-01</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_Toc387830631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2</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32" w:history="1">
        <w:r w:rsidR="007F7DA2" w:rsidRPr="007F7DA2">
          <w:rPr>
            <w:rStyle w:val="Hyperlink"/>
            <w:rFonts w:ascii="Times New Roman" w:hAnsi="Times New Roman"/>
            <w:noProof/>
            <w:sz w:val="24"/>
            <w:lang w:val="en-GB"/>
          </w:rPr>
          <w:t>1.3.2</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OAS International Amateur Radio Permit (IARP)</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_Toc387830632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2</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33" w:history="1">
        <w:r w:rsidR="007F7DA2" w:rsidRPr="007F7DA2">
          <w:rPr>
            <w:rStyle w:val="Hyperlink"/>
            <w:rFonts w:ascii="Times New Roman" w:hAnsi="Times New Roman"/>
            <w:noProof/>
            <w:sz w:val="24"/>
            <w:lang w:val="en-GB"/>
          </w:rPr>
          <w:t>1.4</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Standardized operator qualifications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_Toc387830633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2</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34" w:history="1">
        <w:r w:rsidR="007F7DA2" w:rsidRPr="007F7DA2">
          <w:rPr>
            <w:rStyle w:val="Hyperlink"/>
            <w:rFonts w:ascii="Times New Roman" w:hAnsi="Times New Roman"/>
            <w:noProof/>
            <w:sz w:val="24"/>
            <w:lang w:val="en-GB"/>
          </w:rPr>
          <w:t>1.4.1</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Recommendation ITU</w:t>
        </w:r>
        <w:r w:rsidR="007F7DA2" w:rsidRPr="007F7DA2">
          <w:rPr>
            <w:rStyle w:val="Hyperlink"/>
            <w:rFonts w:ascii="Times New Roman" w:hAnsi="Times New Roman"/>
            <w:noProof/>
            <w:sz w:val="24"/>
            <w:lang w:val="en-GB"/>
          </w:rPr>
          <w:noBreakHyphen/>
          <w:t>R M.1544</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_Toc387830634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2</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35" w:history="1">
        <w:r w:rsidR="007F7DA2" w:rsidRPr="007F7DA2">
          <w:rPr>
            <w:rStyle w:val="Hyperlink"/>
            <w:rFonts w:ascii="Times New Roman" w:hAnsi="Times New Roman"/>
            <w:noProof/>
            <w:sz w:val="24"/>
            <w:lang w:val="en-GB"/>
          </w:rPr>
          <w:t>1.4.2</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CEPT harmonized amateur radio examination certificate (HAREC)</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_Toc387830635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2</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36" w:history="1">
        <w:r w:rsidR="007F7DA2" w:rsidRPr="007F7DA2">
          <w:rPr>
            <w:rStyle w:val="Hyperlink"/>
            <w:rFonts w:ascii="Times New Roman" w:hAnsi="Times New Roman"/>
            <w:noProof/>
            <w:sz w:val="24"/>
            <w:lang w:val="en-GB"/>
          </w:rPr>
          <w:t>1.5</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Classification of amateur radio licences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_Toc387830636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3</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37" w:history="1">
        <w:r w:rsidR="007F7DA2" w:rsidRPr="007F7DA2">
          <w:rPr>
            <w:rStyle w:val="Hyperlink"/>
            <w:rFonts w:ascii="Times New Roman" w:hAnsi="Times New Roman"/>
            <w:noProof/>
            <w:sz w:val="24"/>
            <w:lang w:val="en-GB"/>
          </w:rPr>
          <w:t>1.5.1</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Individual amateur licence</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_Toc387830637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3</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38" w:history="1">
        <w:r w:rsidR="007F7DA2" w:rsidRPr="007F7DA2">
          <w:rPr>
            <w:rStyle w:val="Hyperlink"/>
            <w:rFonts w:ascii="Times New Roman" w:hAnsi="Times New Roman"/>
            <w:noProof/>
            <w:sz w:val="24"/>
            <w:lang w:val="en-GB"/>
          </w:rPr>
          <w:t>1.5.2</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Club stations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_Toc387830638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3</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39" w:history="1">
        <w:r w:rsidR="007F7DA2" w:rsidRPr="007F7DA2">
          <w:rPr>
            <w:rStyle w:val="Hyperlink"/>
            <w:rFonts w:ascii="Times New Roman" w:hAnsi="Times New Roman"/>
            <w:noProof/>
            <w:sz w:val="24"/>
            <w:lang w:val="en-GB"/>
          </w:rPr>
          <w:t>1.5.3</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Special event stations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_Toc387830639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3</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40" w:history="1">
        <w:r w:rsidR="007F7DA2" w:rsidRPr="007F7DA2">
          <w:rPr>
            <w:rStyle w:val="Hyperlink"/>
            <w:rFonts w:ascii="Times New Roman" w:hAnsi="Times New Roman"/>
            <w:noProof/>
            <w:sz w:val="24"/>
            <w:lang w:val="en-GB"/>
          </w:rPr>
          <w:t>1.6</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Technical characteristics of stations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_Toc387830640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3</w:t>
        </w:r>
        <w:r w:rsidR="007F7DA2" w:rsidRPr="007F7DA2">
          <w:rPr>
            <w:rFonts w:ascii="Times New Roman" w:hAnsi="Times New Roman"/>
            <w:noProof/>
            <w:webHidden/>
            <w:sz w:val="24"/>
          </w:rPr>
          <w:fldChar w:fldCharType="end"/>
        </w:r>
      </w:hyperlink>
    </w:p>
    <w:p w:rsidR="007F7DA2" w:rsidRPr="00811B70" w:rsidRDefault="00FF0D2C">
      <w:pPr>
        <w:pStyle w:val="TOC1"/>
        <w:rPr>
          <w:rFonts w:ascii="Times New Roman" w:eastAsia="SimSun" w:hAnsi="Times New Roman" w:cs="Arial"/>
          <w:noProof/>
          <w:sz w:val="24"/>
          <w:szCs w:val="22"/>
          <w:lang w:eastAsia="zh-CN"/>
        </w:rPr>
      </w:pPr>
      <w:hyperlink w:anchor="_Toc387830641" w:history="1">
        <w:r w:rsidR="007F7DA2" w:rsidRPr="007F7DA2">
          <w:rPr>
            <w:rStyle w:val="Hyperlink"/>
            <w:rFonts w:ascii="Times New Roman" w:hAnsi="Times New Roman"/>
            <w:noProof/>
            <w:sz w:val="24"/>
          </w:rPr>
          <w:t xml:space="preserve">CHAPTER  2  </w:t>
        </w:r>
        <w:r w:rsidR="00EC2916">
          <w:rPr>
            <w:rStyle w:val="Hyperlink"/>
            <w:rFonts w:ascii="Times New Roman" w:hAnsi="Times New Roman"/>
            <w:noProof/>
            <w:sz w:val="24"/>
          </w:rPr>
          <w:t xml:space="preserve">-  </w:t>
        </w:r>
        <w:r w:rsidR="007F7DA2" w:rsidRPr="007F7DA2">
          <w:rPr>
            <w:rStyle w:val="Hyperlink"/>
            <w:rFonts w:ascii="Times New Roman" w:hAnsi="Times New Roman"/>
            <w:noProof/>
            <w:sz w:val="24"/>
          </w:rPr>
          <w:t>AMATEUR  SERVICE</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_Toc387830641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5</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42" w:history="1">
        <w:r w:rsidR="007F7DA2" w:rsidRPr="007F7DA2">
          <w:rPr>
            <w:rStyle w:val="Hyperlink"/>
            <w:rFonts w:ascii="Times New Roman" w:hAnsi="Times New Roman"/>
            <w:noProof/>
            <w:sz w:val="24"/>
            <w:lang w:val="en-GB"/>
          </w:rPr>
          <w:t>2.1</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Applications of bands allocated to the amateur service</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_Toc387830642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5</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44" w:history="1">
        <w:r w:rsidR="007F7DA2" w:rsidRPr="007F7DA2">
          <w:rPr>
            <w:rStyle w:val="Hyperlink"/>
            <w:rFonts w:ascii="Times New Roman" w:hAnsi="Times New Roman"/>
            <w:noProof/>
            <w:sz w:val="24"/>
            <w:lang w:val="en-GB"/>
          </w:rPr>
          <w:t>2.2</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Amateur radio band plans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_Toc387830644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9</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45" w:history="1">
        <w:r w:rsidR="007F7DA2" w:rsidRPr="007F7DA2">
          <w:rPr>
            <w:rStyle w:val="Hyperlink"/>
            <w:rFonts w:ascii="Times New Roman" w:hAnsi="Times New Roman"/>
            <w:noProof/>
            <w:sz w:val="24"/>
            <w:lang w:val="en-GB"/>
          </w:rPr>
          <w:t>2.3</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Amateur service operations and operator training</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_Toc387830645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9</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46" w:history="1">
        <w:r w:rsidR="007F7DA2" w:rsidRPr="007F7DA2">
          <w:rPr>
            <w:rStyle w:val="Hyperlink"/>
            <w:rFonts w:ascii="Times New Roman" w:hAnsi="Times New Roman"/>
            <w:noProof/>
            <w:sz w:val="24"/>
            <w:lang w:val="en-GB"/>
          </w:rPr>
          <w:t>2.3.1</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Typical operations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_Toc387830646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9</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47" w:history="1">
        <w:r w:rsidR="007F7DA2" w:rsidRPr="007F7DA2">
          <w:rPr>
            <w:rStyle w:val="Hyperlink"/>
            <w:rFonts w:ascii="Times New Roman" w:hAnsi="Times New Roman"/>
            <w:noProof/>
            <w:sz w:val="24"/>
            <w:lang w:val="en-GB"/>
          </w:rPr>
          <w:t>2.3.2</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Operating activities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_Toc387830647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9</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48" w:history="1">
        <w:r w:rsidR="007F7DA2" w:rsidRPr="007F7DA2">
          <w:rPr>
            <w:rStyle w:val="Hyperlink"/>
            <w:rFonts w:ascii="Times New Roman" w:hAnsi="Times New Roman"/>
            <w:noProof/>
            <w:sz w:val="24"/>
            <w:lang w:val="en-GB"/>
          </w:rPr>
          <w:t>2.3.3</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Radiosport</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_Toc387830648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9</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49" w:history="1">
        <w:r w:rsidR="007F7DA2" w:rsidRPr="007F7DA2">
          <w:rPr>
            <w:rStyle w:val="Hyperlink"/>
            <w:rFonts w:ascii="Times New Roman" w:hAnsi="Times New Roman"/>
            <w:noProof/>
            <w:sz w:val="24"/>
            <w:lang w:val="en-GB"/>
          </w:rPr>
          <w:t>2.4</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Role of the amateur service in emergency telecommunications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_Toc387830649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10</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50" w:history="1">
        <w:r w:rsidR="007F7DA2" w:rsidRPr="007F7DA2">
          <w:rPr>
            <w:rStyle w:val="Hyperlink"/>
            <w:rFonts w:ascii="Times New Roman" w:hAnsi="Times New Roman"/>
            <w:noProof/>
            <w:sz w:val="24"/>
            <w:lang w:val="en-GB"/>
          </w:rPr>
          <w:t>2.4.1</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Amateur networks available for emergency telecommunications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_Toc387830650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11</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51" w:history="1">
        <w:r w:rsidR="007F7DA2" w:rsidRPr="007F7DA2">
          <w:rPr>
            <w:rStyle w:val="Hyperlink"/>
            <w:rFonts w:ascii="Times New Roman" w:hAnsi="Times New Roman"/>
            <w:noProof/>
            <w:sz w:val="24"/>
            <w:lang w:val="en-GB"/>
          </w:rPr>
          <w:t>2.5</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Amateur systems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_Toc387830651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12</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52" w:history="1">
        <w:r w:rsidR="007F7DA2" w:rsidRPr="007F7DA2">
          <w:rPr>
            <w:rStyle w:val="Hyperlink"/>
            <w:rFonts w:ascii="Times New Roman" w:hAnsi="Times New Roman"/>
            <w:noProof/>
            <w:sz w:val="24"/>
            <w:lang w:val="en-GB"/>
          </w:rPr>
          <w:t>2.5.1</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Telegraphy systems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_Toc387830652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12</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53" w:history="1">
        <w:r w:rsidR="007F7DA2" w:rsidRPr="007F7DA2">
          <w:rPr>
            <w:rStyle w:val="Hyperlink"/>
            <w:rFonts w:ascii="Times New Roman" w:hAnsi="Times New Roman"/>
            <w:noProof/>
            <w:sz w:val="24"/>
            <w:lang w:val="en-GB"/>
          </w:rPr>
          <w:t>2.5.2</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Data communications systems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_Toc387830653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12</w:t>
        </w:r>
        <w:r w:rsidR="007F7DA2" w:rsidRPr="007F7DA2">
          <w:rPr>
            <w:rFonts w:ascii="Times New Roman" w:hAnsi="Times New Roman"/>
            <w:noProof/>
            <w:webHidden/>
            <w:sz w:val="24"/>
          </w:rPr>
          <w:fldChar w:fldCharType="end"/>
        </w:r>
      </w:hyperlink>
    </w:p>
    <w:p w:rsidR="00EC2916" w:rsidRPr="00481F1C" w:rsidRDefault="00EC2916" w:rsidP="00EC2916">
      <w:pPr>
        <w:jc w:val="right"/>
        <w:rPr>
          <w:rFonts w:ascii="Times New Roman" w:hAnsi="Times New Roman"/>
          <w:i/>
          <w:sz w:val="24"/>
          <w:szCs w:val="24"/>
          <w:lang w:val="en-US"/>
        </w:rPr>
      </w:pPr>
      <w:r w:rsidRPr="00481F1C">
        <w:rPr>
          <w:rFonts w:ascii="Times New Roman" w:hAnsi="Times New Roman"/>
          <w:i/>
          <w:sz w:val="24"/>
          <w:szCs w:val="24"/>
          <w:lang w:val="en-US"/>
        </w:rPr>
        <w:lastRenderedPageBreak/>
        <w:t>Page</w:t>
      </w:r>
    </w:p>
    <w:p w:rsidR="007F7DA2" w:rsidRPr="00811B70" w:rsidRDefault="00FF0D2C">
      <w:pPr>
        <w:pStyle w:val="TOC3"/>
        <w:rPr>
          <w:rFonts w:ascii="Times New Roman" w:eastAsia="SimSun" w:hAnsi="Times New Roman" w:cs="Arial"/>
          <w:noProof/>
          <w:sz w:val="24"/>
          <w:szCs w:val="22"/>
          <w:lang w:eastAsia="zh-CN"/>
        </w:rPr>
      </w:pPr>
      <w:hyperlink w:anchor="_Toc387830654" w:history="1">
        <w:r w:rsidR="007F7DA2" w:rsidRPr="007F7DA2">
          <w:rPr>
            <w:rStyle w:val="Hyperlink"/>
            <w:rFonts w:ascii="Times New Roman" w:hAnsi="Times New Roman"/>
            <w:noProof/>
            <w:sz w:val="24"/>
            <w:lang w:val="en-GB"/>
          </w:rPr>
          <w:t>2.5.3</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Internetworking</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_Toc387830654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13</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55" w:history="1">
        <w:r w:rsidR="007F7DA2" w:rsidRPr="007F7DA2">
          <w:rPr>
            <w:rStyle w:val="Hyperlink"/>
            <w:rFonts w:ascii="Times New Roman" w:hAnsi="Times New Roman"/>
            <w:noProof/>
            <w:sz w:val="24"/>
            <w:lang w:val="en-GB"/>
          </w:rPr>
          <w:t>2.5.4</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Telephony systems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_Toc387830655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13</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56" w:history="1">
        <w:r w:rsidR="007F7DA2" w:rsidRPr="007F7DA2">
          <w:rPr>
            <w:rStyle w:val="Hyperlink"/>
            <w:rFonts w:ascii="Times New Roman" w:hAnsi="Times New Roman"/>
            <w:noProof/>
            <w:sz w:val="24"/>
            <w:lang w:val="en-GB"/>
          </w:rPr>
          <w:t>2.5.5</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Image communications systems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_Toc387830656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13</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57" w:history="1">
        <w:r w:rsidR="007F7DA2" w:rsidRPr="007F7DA2">
          <w:rPr>
            <w:rStyle w:val="Hyperlink"/>
            <w:rFonts w:ascii="Times New Roman" w:hAnsi="Times New Roman"/>
            <w:noProof/>
            <w:sz w:val="24"/>
            <w:lang w:val="en-GB"/>
          </w:rPr>
          <w:t>2.5.6</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Multimedia systems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_Toc387830657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13</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58" w:history="1">
        <w:r w:rsidR="007F7DA2" w:rsidRPr="007F7DA2">
          <w:rPr>
            <w:rStyle w:val="Hyperlink"/>
            <w:rFonts w:ascii="Times New Roman" w:hAnsi="Times New Roman"/>
            <w:noProof/>
            <w:sz w:val="24"/>
            <w:lang w:val="en-GB"/>
          </w:rPr>
          <w:t>2.6</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Experimentation in the amateur service</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_Toc387830658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14</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59" w:history="1">
        <w:r w:rsidR="007F7DA2" w:rsidRPr="007F7DA2">
          <w:rPr>
            <w:rStyle w:val="Hyperlink"/>
            <w:rFonts w:ascii="Times New Roman" w:hAnsi="Times New Roman"/>
            <w:noProof/>
            <w:sz w:val="24"/>
            <w:lang w:val="en-GB"/>
          </w:rPr>
          <w:t>2.6.1</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System development</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_Toc387830659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14</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60" w:history="1">
        <w:r w:rsidR="007F7DA2" w:rsidRPr="007F7DA2">
          <w:rPr>
            <w:rStyle w:val="Hyperlink"/>
            <w:rFonts w:ascii="Times New Roman" w:hAnsi="Times New Roman"/>
            <w:noProof/>
            <w:sz w:val="24"/>
            <w:lang w:val="en-GB"/>
          </w:rPr>
          <w:t>2.6.2</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Antenna design</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_Toc387830660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14</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61" w:history="1">
        <w:r w:rsidR="007F7DA2" w:rsidRPr="007F7DA2">
          <w:rPr>
            <w:rStyle w:val="Hyperlink"/>
            <w:rFonts w:ascii="Times New Roman" w:hAnsi="Times New Roman"/>
            <w:noProof/>
            <w:sz w:val="24"/>
            <w:lang w:val="en-GB"/>
          </w:rPr>
          <w:t>2.6.3</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Personal computers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_Toc387830661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14</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62" w:history="1">
        <w:r w:rsidR="007F7DA2" w:rsidRPr="007F7DA2">
          <w:rPr>
            <w:rStyle w:val="Hyperlink"/>
            <w:rFonts w:ascii="Times New Roman" w:hAnsi="Times New Roman"/>
            <w:noProof/>
            <w:sz w:val="24"/>
            <w:lang w:val="en-GB"/>
          </w:rPr>
          <w:t>2.6.4</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Propagation research</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_Toc387830662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14</w:t>
        </w:r>
        <w:r w:rsidR="007F7DA2" w:rsidRPr="007F7DA2">
          <w:rPr>
            <w:rFonts w:ascii="Times New Roman" w:hAnsi="Times New Roman"/>
            <w:noProof/>
            <w:webHidden/>
            <w:sz w:val="24"/>
          </w:rPr>
          <w:fldChar w:fldCharType="end"/>
        </w:r>
      </w:hyperlink>
    </w:p>
    <w:p w:rsidR="007F7DA2" w:rsidRPr="00811B70" w:rsidRDefault="00FF0D2C">
      <w:pPr>
        <w:pStyle w:val="TOC3"/>
        <w:rPr>
          <w:rFonts w:ascii="Times New Roman" w:eastAsia="SimSun" w:hAnsi="Times New Roman" w:cs="Arial"/>
          <w:noProof/>
          <w:sz w:val="24"/>
          <w:szCs w:val="22"/>
          <w:lang w:eastAsia="zh-CN"/>
        </w:rPr>
      </w:pPr>
      <w:hyperlink w:anchor="_Toc387830663" w:history="1">
        <w:r w:rsidR="007F7DA2" w:rsidRPr="007F7DA2">
          <w:rPr>
            <w:rStyle w:val="Hyperlink"/>
            <w:rFonts w:ascii="Times New Roman" w:hAnsi="Times New Roman"/>
            <w:noProof/>
            <w:sz w:val="24"/>
            <w:lang w:val="en-GB"/>
          </w:rPr>
          <w:t>2.6.5</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Digital signal processing</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_Toc387830663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14</w:t>
        </w:r>
        <w:r w:rsidR="007F7DA2" w:rsidRPr="007F7DA2">
          <w:rPr>
            <w:rFonts w:ascii="Times New Roman" w:hAnsi="Times New Roman"/>
            <w:noProof/>
            <w:webHidden/>
            <w:sz w:val="24"/>
          </w:rPr>
          <w:fldChar w:fldCharType="end"/>
        </w:r>
      </w:hyperlink>
    </w:p>
    <w:p w:rsidR="007F7DA2" w:rsidRPr="00811B70" w:rsidRDefault="00FF0D2C">
      <w:pPr>
        <w:pStyle w:val="TOC1"/>
        <w:rPr>
          <w:rFonts w:ascii="Times New Roman" w:eastAsia="SimSun" w:hAnsi="Times New Roman" w:cs="Arial"/>
          <w:noProof/>
          <w:sz w:val="24"/>
          <w:szCs w:val="22"/>
          <w:lang w:eastAsia="zh-CN"/>
        </w:rPr>
      </w:pPr>
      <w:hyperlink w:anchor="_Toc387830664" w:history="1">
        <w:r w:rsidR="007F7DA2" w:rsidRPr="007F7DA2">
          <w:rPr>
            <w:rStyle w:val="Hyperlink"/>
            <w:rFonts w:ascii="Times New Roman" w:hAnsi="Times New Roman"/>
            <w:noProof/>
            <w:sz w:val="24"/>
          </w:rPr>
          <w:t xml:space="preserve">CHAPTER  3  </w:t>
        </w:r>
        <w:r w:rsidR="00EC2916">
          <w:rPr>
            <w:rStyle w:val="Hyperlink"/>
            <w:rFonts w:ascii="Times New Roman" w:hAnsi="Times New Roman"/>
            <w:noProof/>
            <w:sz w:val="24"/>
          </w:rPr>
          <w:t xml:space="preserve">-  </w:t>
        </w:r>
        <w:r w:rsidR="007F7DA2" w:rsidRPr="007F7DA2">
          <w:rPr>
            <w:rStyle w:val="Hyperlink"/>
            <w:rFonts w:ascii="Times New Roman" w:hAnsi="Times New Roman"/>
            <w:noProof/>
            <w:sz w:val="24"/>
          </w:rPr>
          <w:t>AMATEUR-SATELLITE  SERVICE</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_Toc387830664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15</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65" w:history="1">
        <w:r w:rsidR="007F7DA2" w:rsidRPr="007F7DA2">
          <w:rPr>
            <w:rStyle w:val="Hyperlink"/>
            <w:rFonts w:ascii="Times New Roman" w:hAnsi="Times New Roman"/>
            <w:noProof/>
            <w:sz w:val="24"/>
            <w:lang w:val="en-GB"/>
          </w:rPr>
          <w:t>3.1</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Applications of bands allocated to the amateur-satellite service</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_Toc387830665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15</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66" w:history="1">
        <w:r w:rsidR="007F7DA2" w:rsidRPr="007F7DA2">
          <w:rPr>
            <w:rStyle w:val="Hyperlink"/>
            <w:rFonts w:ascii="Times New Roman" w:hAnsi="Times New Roman"/>
            <w:noProof/>
            <w:sz w:val="24"/>
            <w:lang w:val="fr-CH"/>
          </w:rPr>
          <w:t>3.2</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fr-CH"/>
          </w:rPr>
          <w:t>Background</w:t>
        </w:r>
        <w:r w:rsidR="00EC2916">
          <w:rPr>
            <w:rStyle w:val="Hyperlink"/>
            <w:rFonts w:ascii="Times New Roman" w:hAnsi="Times New Roman"/>
            <w:noProof/>
            <w:sz w:val="24"/>
            <w:lang w:val="fr-CH"/>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_Toc387830666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16</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67" w:history="1">
        <w:r w:rsidR="007F7DA2" w:rsidRPr="007F7DA2">
          <w:rPr>
            <w:rStyle w:val="Hyperlink"/>
            <w:rFonts w:ascii="Times New Roman" w:hAnsi="Times New Roman"/>
            <w:noProof/>
            <w:sz w:val="24"/>
          </w:rPr>
          <w:t>3.3</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rPr>
          <w:t>Operational amateur satellites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_Toc387830667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16</w:t>
        </w:r>
        <w:r w:rsidR="007F7DA2" w:rsidRPr="007F7DA2">
          <w:rPr>
            <w:rFonts w:ascii="Times New Roman" w:hAnsi="Times New Roman"/>
            <w:noProof/>
            <w:webHidden/>
            <w:sz w:val="24"/>
          </w:rPr>
          <w:fldChar w:fldCharType="end"/>
        </w:r>
      </w:hyperlink>
    </w:p>
    <w:p w:rsidR="007F7DA2" w:rsidRPr="00811B70" w:rsidRDefault="00FF0D2C">
      <w:pPr>
        <w:pStyle w:val="TOC2"/>
        <w:rPr>
          <w:rFonts w:ascii="Times New Roman" w:eastAsia="SimSun" w:hAnsi="Times New Roman" w:cs="Arial"/>
          <w:noProof/>
          <w:sz w:val="24"/>
          <w:szCs w:val="22"/>
          <w:lang w:eastAsia="zh-CN"/>
        </w:rPr>
      </w:pPr>
      <w:hyperlink w:anchor="_Toc387830668" w:history="1">
        <w:r w:rsidR="007F7DA2" w:rsidRPr="007F7DA2">
          <w:rPr>
            <w:rStyle w:val="Hyperlink"/>
            <w:rFonts w:ascii="Times New Roman" w:hAnsi="Times New Roman"/>
            <w:noProof/>
            <w:sz w:val="24"/>
            <w:lang w:val="en-GB"/>
          </w:rPr>
          <w:t>3.4</w:t>
        </w:r>
        <w:r w:rsidR="007F7DA2" w:rsidRPr="00811B70">
          <w:rPr>
            <w:rFonts w:ascii="Times New Roman" w:eastAsia="SimSun" w:hAnsi="Times New Roman" w:cs="Arial"/>
            <w:noProof/>
            <w:sz w:val="24"/>
            <w:szCs w:val="22"/>
            <w:lang w:eastAsia="zh-CN"/>
          </w:rPr>
          <w:tab/>
        </w:r>
        <w:r w:rsidR="007F7DA2" w:rsidRPr="007F7DA2">
          <w:rPr>
            <w:rStyle w:val="Hyperlink"/>
            <w:rFonts w:ascii="Times New Roman" w:hAnsi="Times New Roman"/>
            <w:noProof/>
            <w:sz w:val="24"/>
            <w:lang w:val="en-GB"/>
          </w:rPr>
          <w:t>Amateur earth stations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_Toc387830668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18</w:t>
        </w:r>
        <w:r w:rsidR="007F7DA2" w:rsidRPr="007F7DA2">
          <w:rPr>
            <w:rFonts w:ascii="Times New Roman" w:hAnsi="Times New Roman"/>
            <w:noProof/>
            <w:webHidden/>
            <w:sz w:val="24"/>
          </w:rPr>
          <w:fldChar w:fldCharType="end"/>
        </w:r>
      </w:hyperlink>
    </w:p>
    <w:p w:rsidR="007F7DA2" w:rsidRPr="00811B70" w:rsidRDefault="00FF0D2C">
      <w:pPr>
        <w:pStyle w:val="TOC1"/>
        <w:rPr>
          <w:rFonts w:ascii="Times New Roman" w:eastAsia="SimSun" w:hAnsi="Times New Roman" w:cs="Arial"/>
          <w:noProof/>
          <w:sz w:val="24"/>
          <w:szCs w:val="22"/>
          <w:lang w:eastAsia="zh-CN"/>
        </w:rPr>
      </w:pPr>
      <w:hyperlink w:anchor="_Toc387830669" w:history="1">
        <w:r w:rsidR="007F7DA2" w:rsidRPr="007F7DA2">
          <w:rPr>
            <w:rStyle w:val="Hyperlink"/>
            <w:rFonts w:ascii="Times New Roman" w:hAnsi="Times New Roman"/>
            <w:noProof/>
            <w:sz w:val="24"/>
          </w:rPr>
          <w:t xml:space="preserve">CHAPTER  4  </w:t>
        </w:r>
        <w:r w:rsidR="00EC2916">
          <w:rPr>
            <w:rStyle w:val="Hyperlink"/>
            <w:rFonts w:ascii="Times New Roman" w:hAnsi="Times New Roman"/>
            <w:noProof/>
            <w:sz w:val="24"/>
          </w:rPr>
          <w:t xml:space="preserve">-  </w:t>
        </w:r>
        <w:r w:rsidR="007F7DA2" w:rsidRPr="007F7DA2">
          <w:rPr>
            <w:rStyle w:val="Hyperlink"/>
            <w:rFonts w:ascii="Times New Roman" w:hAnsi="Times New Roman"/>
            <w:noProof/>
            <w:sz w:val="24"/>
          </w:rPr>
          <w:t>EXTRACTS  OF  RADIO  REGULATIONS  (EDITION  OF  2012)</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_Toc387830669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19</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70" w:history="1">
        <w:r w:rsidR="007F7DA2" w:rsidRPr="007F7DA2">
          <w:rPr>
            <w:rStyle w:val="Hyperlink"/>
            <w:rFonts w:ascii="Times New Roman" w:hAnsi="Times New Roman"/>
            <w:noProof/>
            <w:sz w:val="24"/>
          </w:rPr>
          <w:t>ARTICLE  1</w:t>
        </w:r>
        <w:r w:rsidR="00EC2916">
          <w:rPr>
            <w:rStyle w:val="Hyperlink"/>
            <w:rFonts w:ascii="Times New Roman" w:hAnsi="Times New Roman"/>
            <w:noProof/>
            <w:sz w:val="24"/>
          </w:rPr>
          <w:t xml:space="preserve"> - </w:t>
        </w:r>
      </w:hyperlink>
      <w:hyperlink w:anchor="_Toc387830671" w:history="1">
        <w:r w:rsidR="007F7DA2" w:rsidRPr="007F7DA2">
          <w:rPr>
            <w:rStyle w:val="Hyperlink"/>
            <w:rFonts w:ascii="Times New Roman" w:hAnsi="Times New Roman"/>
            <w:noProof/>
            <w:sz w:val="24"/>
          </w:rPr>
          <w:t>Terms and definitions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_Toc387830671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19</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72" w:history="1">
        <w:r w:rsidR="007F7DA2" w:rsidRPr="007F7DA2">
          <w:rPr>
            <w:rStyle w:val="Hyperlink"/>
            <w:rFonts w:ascii="Times New Roman" w:hAnsi="Times New Roman"/>
            <w:noProof/>
            <w:sz w:val="24"/>
          </w:rPr>
          <w:t>ARTICLE  5</w:t>
        </w:r>
        <w:r w:rsidR="00EC2916">
          <w:rPr>
            <w:rStyle w:val="Hyperlink"/>
            <w:rFonts w:ascii="Times New Roman" w:hAnsi="Times New Roman"/>
            <w:noProof/>
            <w:sz w:val="24"/>
          </w:rPr>
          <w:t xml:space="preserve"> - </w:t>
        </w:r>
      </w:hyperlink>
      <w:hyperlink w:anchor="_Toc387830673" w:history="1">
        <w:r w:rsidR="007F7DA2" w:rsidRPr="007F7DA2">
          <w:rPr>
            <w:rStyle w:val="Hyperlink"/>
            <w:rFonts w:ascii="Times New Roman" w:hAnsi="Times New Roman"/>
            <w:noProof/>
            <w:sz w:val="24"/>
          </w:rPr>
          <w:t>Frequency Allocations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_Toc387830673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20</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74" w:history="1">
        <w:r w:rsidR="007F7DA2" w:rsidRPr="007F7DA2">
          <w:rPr>
            <w:rStyle w:val="Hyperlink"/>
            <w:rFonts w:ascii="Times New Roman" w:hAnsi="Times New Roman"/>
            <w:noProof/>
            <w:sz w:val="24"/>
          </w:rPr>
          <w:t>ARTICLE  19</w:t>
        </w:r>
        <w:r w:rsidR="00EC2916">
          <w:rPr>
            <w:rStyle w:val="Hyperlink"/>
            <w:rFonts w:ascii="Times New Roman" w:hAnsi="Times New Roman"/>
            <w:noProof/>
            <w:sz w:val="24"/>
          </w:rPr>
          <w:t xml:space="preserve"> - </w:t>
        </w:r>
      </w:hyperlink>
      <w:hyperlink w:anchor="_Toc387830675" w:history="1">
        <w:r w:rsidR="007F7DA2" w:rsidRPr="007F7DA2">
          <w:rPr>
            <w:rStyle w:val="Hyperlink"/>
            <w:rFonts w:ascii="Times New Roman" w:hAnsi="Times New Roman"/>
            <w:noProof/>
            <w:sz w:val="24"/>
          </w:rPr>
          <w:t>Identification of stations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_Toc387830675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48</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76" w:history="1">
        <w:r w:rsidR="007F7DA2" w:rsidRPr="007F7DA2">
          <w:rPr>
            <w:rStyle w:val="Hyperlink"/>
            <w:rFonts w:ascii="Times New Roman" w:hAnsi="Times New Roman"/>
            <w:noProof/>
            <w:sz w:val="24"/>
          </w:rPr>
          <w:t>ARTICLE  25</w:t>
        </w:r>
        <w:r w:rsidR="00EC2916">
          <w:rPr>
            <w:rStyle w:val="Hyperlink"/>
            <w:rFonts w:ascii="Times New Roman" w:hAnsi="Times New Roman"/>
            <w:noProof/>
            <w:sz w:val="24"/>
          </w:rPr>
          <w:t xml:space="preserve"> - </w:t>
        </w:r>
      </w:hyperlink>
      <w:hyperlink w:anchor="_Toc387830677" w:history="1">
        <w:r w:rsidR="007F7DA2" w:rsidRPr="007F7DA2">
          <w:rPr>
            <w:rStyle w:val="Hyperlink"/>
            <w:rFonts w:ascii="Times New Roman" w:hAnsi="Times New Roman"/>
            <w:noProof/>
            <w:sz w:val="24"/>
          </w:rPr>
          <w:t>Amateur services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_Toc387830677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50</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78" w:history="1">
        <w:r w:rsidR="007F7DA2" w:rsidRPr="007F7DA2">
          <w:rPr>
            <w:rStyle w:val="Hyperlink"/>
            <w:rFonts w:ascii="Times New Roman" w:hAnsi="Times New Roman"/>
            <w:noProof/>
            <w:sz w:val="24"/>
          </w:rPr>
          <w:t>APPENDIX 42 (Rev.WRC-12)</w:t>
        </w:r>
        <w:r w:rsidR="00EC2916">
          <w:rPr>
            <w:rStyle w:val="Hyperlink"/>
            <w:rFonts w:ascii="Times New Roman" w:hAnsi="Times New Roman"/>
            <w:noProof/>
            <w:sz w:val="24"/>
          </w:rPr>
          <w:t xml:space="preserve"> - </w:t>
        </w:r>
      </w:hyperlink>
      <w:hyperlink w:anchor="_Toc387830679" w:history="1">
        <w:r w:rsidR="007F7DA2" w:rsidRPr="007F7DA2">
          <w:rPr>
            <w:rStyle w:val="Hyperlink"/>
            <w:rFonts w:ascii="Times New Roman" w:hAnsi="Times New Roman"/>
            <w:noProof/>
            <w:sz w:val="24"/>
          </w:rPr>
          <w:t>Table of allocation of international call sign series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_Toc387830679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52</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80" w:history="1">
        <w:r w:rsidR="007F7DA2" w:rsidRPr="007F7DA2">
          <w:rPr>
            <w:rStyle w:val="Hyperlink"/>
            <w:rFonts w:ascii="Times New Roman" w:hAnsi="Times New Roman"/>
            <w:noProof/>
            <w:sz w:val="24"/>
          </w:rPr>
          <w:t>RESOLUTION  641  (Rev.HFBC-87)</w:t>
        </w:r>
        <w:r w:rsidR="00EC2916">
          <w:rPr>
            <w:rStyle w:val="Hyperlink"/>
            <w:rFonts w:ascii="Times New Roman" w:hAnsi="Times New Roman"/>
            <w:noProof/>
            <w:sz w:val="24"/>
          </w:rPr>
          <w:t xml:space="preserve"> - </w:t>
        </w:r>
      </w:hyperlink>
      <w:hyperlink w:anchor="_Toc387830681" w:history="1">
        <w:r w:rsidR="007F7DA2" w:rsidRPr="007F7DA2">
          <w:rPr>
            <w:rStyle w:val="Hyperlink"/>
            <w:rFonts w:ascii="Times New Roman" w:hAnsi="Times New Roman"/>
            <w:noProof/>
            <w:sz w:val="24"/>
          </w:rPr>
          <w:t>Use of the frequency band 7 000-7 100 kHz</w:t>
        </w:r>
        <w:r w:rsidR="007F7DA2" w:rsidRPr="007F7DA2">
          <w:rPr>
            <w:rFonts w:ascii="Times New Roman" w:hAnsi="Times New Roman"/>
            <w:noProof/>
            <w:webHidden/>
            <w:sz w:val="24"/>
          </w:rPr>
          <w:tab/>
        </w:r>
        <w:r w:rsidR="00EC2916">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_Toc387830681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59</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82" w:history="1">
        <w:r w:rsidR="007F7DA2" w:rsidRPr="007F7DA2">
          <w:rPr>
            <w:rStyle w:val="Hyperlink"/>
            <w:rFonts w:ascii="Times New Roman" w:hAnsi="Times New Roman"/>
            <w:noProof/>
            <w:sz w:val="24"/>
          </w:rPr>
          <w:t>RESOLUTION  642</w:t>
        </w:r>
        <w:r w:rsidR="00EC2916">
          <w:rPr>
            <w:rStyle w:val="Hyperlink"/>
            <w:rFonts w:ascii="Times New Roman" w:hAnsi="Times New Roman"/>
            <w:noProof/>
            <w:sz w:val="24"/>
          </w:rPr>
          <w:t xml:space="preserve"> - </w:t>
        </w:r>
      </w:hyperlink>
      <w:hyperlink w:anchor="_Toc387830683" w:history="1">
        <w:r w:rsidR="007F7DA2" w:rsidRPr="007F7DA2">
          <w:rPr>
            <w:rStyle w:val="Hyperlink"/>
            <w:rFonts w:ascii="Times New Roman" w:hAnsi="Times New Roman"/>
            <w:noProof/>
            <w:sz w:val="24"/>
          </w:rPr>
          <w:t>Relating to the bringing into use of earth stations in the amateur-satellite service</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_Toc387830683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60</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84" w:history="1">
        <w:r w:rsidR="007F7DA2" w:rsidRPr="007F7DA2">
          <w:rPr>
            <w:rStyle w:val="Hyperlink"/>
            <w:rFonts w:ascii="Times New Roman" w:hAnsi="Times New Roman"/>
            <w:noProof/>
            <w:sz w:val="24"/>
          </w:rPr>
          <w:t>RESOLUTION  644  (Rev.WRC</w:t>
        </w:r>
        <w:r w:rsidR="007F7DA2" w:rsidRPr="007F7DA2">
          <w:rPr>
            <w:rStyle w:val="Hyperlink"/>
            <w:rFonts w:ascii="Times New Roman" w:hAnsi="Times New Roman"/>
            <w:noProof/>
            <w:sz w:val="24"/>
          </w:rPr>
          <w:noBreakHyphen/>
          <w:t>12)</w:t>
        </w:r>
        <w:r w:rsidR="00EC2916">
          <w:rPr>
            <w:rStyle w:val="Hyperlink"/>
            <w:rFonts w:ascii="Times New Roman" w:hAnsi="Times New Roman"/>
            <w:noProof/>
            <w:sz w:val="24"/>
          </w:rPr>
          <w:t xml:space="preserve"> - </w:t>
        </w:r>
      </w:hyperlink>
      <w:hyperlink w:anchor="_Toc387830685" w:history="1">
        <w:r w:rsidR="007F7DA2" w:rsidRPr="007F7DA2">
          <w:rPr>
            <w:rStyle w:val="Hyperlink"/>
            <w:rFonts w:ascii="Times New Roman" w:hAnsi="Times New Roman"/>
            <w:noProof/>
            <w:sz w:val="24"/>
          </w:rPr>
          <w:t>Radiocommunication resources for early warning, disaster  mitigation and relief operations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_Toc387830685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61</w:t>
        </w:r>
        <w:r w:rsidR="007F7DA2" w:rsidRPr="007F7DA2">
          <w:rPr>
            <w:rFonts w:ascii="Times New Roman" w:hAnsi="Times New Roman"/>
            <w:noProof/>
            <w:webHidden/>
            <w:sz w:val="24"/>
          </w:rPr>
          <w:fldChar w:fldCharType="end"/>
        </w:r>
      </w:hyperlink>
    </w:p>
    <w:p w:rsidR="007F7DA2" w:rsidRPr="00811B70" w:rsidRDefault="00FF0D2C">
      <w:pPr>
        <w:pStyle w:val="TOC1"/>
        <w:rPr>
          <w:rFonts w:ascii="Times New Roman" w:eastAsia="SimSun" w:hAnsi="Times New Roman" w:cs="Arial"/>
          <w:noProof/>
          <w:sz w:val="24"/>
          <w:szCs w:val="22"/>
          <w:lang w:eastAsia="zh-CN"/>
        </w:rPr>
      </w:pPr>
      <w:hyperlink w:anchor="_Toc387830686" w:history="1">
        <w:r w:rsidR="007F7DA2" w:rsidRPr="007F7DA2">
          <w:rPr>
            <w:rStyle w:val="Hyperlink"/>
            <w:rFonts w:ascii="Times New Roman" w:hAnsi="Times New Roman"/>
            <w:noProof/>
            <w:sz w:val="24"/>
            <w:lang w:val="en-GB"/>
          </w:rPr>
          <w:t xml:space="preserve">CHAPTER  5  </w:t>
        </w:r>
        <w:r w:rsidR="00EC2916">
          <w:rPr>
            <w:rStyle w:val="Hyperlink"/>
            <w:rFonts w:ascii="Times New Roman" w:hAnsi="Times New Roman"/>
            <w:noProof/>
            <w:sz w:val="24"/>
            <w:lang w:val="en-GB"/>
          </w:rPr>
          <w:t xml:space="preserve">-  </w:t>
        </w:r>
        <w:r w:rsidR="007F7DA2" w:rsidRPr="007F7DA2">
          <w:rPr>
            <w:rStyle w:val="Hyperlink"/>
            <w:rFonts w:ascii="Times New Roman" w:hAnsi="Times New Roman"/>
            <w:noProof/>
            <w:sz w:val="24"/>
            <w:lang w:val="en-GB"/>
          </w:rPr>
          <w:t>ITU-R  QUESTIONS  RELEVANT  TO  THE  AMATEUR  SERVICES</w:t>
        </w:r>
        <w:r w:rsidR="007F7DA2" w:rsidRPr="007F7DA2">
          <w:rPr>
            <w:rFonts w:ascii="Times New Roman" w:hAnsi="Times New Roman"/>
            <w:noProof/>
            <w:webHidden/>
            <w:sz w:val="24"/>
          </w:rPr>
          <w:tab/>
        </w:r>
        <w:r w:rsidR="00EC2916">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_Toc387830686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63</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87" w:history="1">
        <w:r w:rsidR="007F7DA2" w:rsidRPr="007F7DA2">
          <w:rPr>
            <w:rStyle w:val="Hyperlink"/>
            <w:rFonts w:ascii="Times New Roman" w:hAnsi="Times New Roman"/>
            <w:noProof/>
            <w:sz w:val="24"/>
            <w:lang w:val="en-GB"/>
          </w:rPr>
          <w:t>QUESTION ITU-R 48-6/5</w:t>
        </w:r>
        <w:r w:rsidR="00EC2916">
          <w:rPr>
            <w:rStyle w:val="Hyperlink"/>
            <w:rFonts w:ascii="Times New Roman" w:hAnsi="Times New Roman"/>
            <w:noProof/>
            <w:sz w:val="24"/>
            <w:lang w:val="en-GB"/>
          </w:rPr>
          <w:t xml:space="preserve"> - </w:t>
        </w:r>
      </w:hyperlink>
      <w:hyperlink w:anchor="_Toc387830688" w:history="1">
        <w:r w:rsidR="007F7DA2" w:rsidRPr="007F7DA2">
          <w:rPr>
            <w:rStyle w:val="Hyperlink"/>
            <w:rFonts w:ascii="Times New Roman" w:hAnsi="Times New Roman"/>
            <w:noProof/>
            <w:sz w:val="24"/>
          </w:rPr>
          <w:t>Techniques and frequency usage in the amateur service  and amateur-satellite service</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_Toc387830688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63</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89" w:history="1">
        <w:r w:rsidR="007F7DA2" w:rsidRPr="007F7DA2">
          <w:rPr>
            <w:rStyle w:val="Hyperlink"/>
            <w:rFonts w:ascii="Times New Roman" w:hAnsi="Times New Roman"/>
            <w:noProof/>
            <w:sz w:val="24"/>
            <w:lang w:val="en-GB"/>
          </w:rPr>
          <w:t>QUESTION ITU-R 209-4/5</w:t>
        </w:r>
        <w:r w:rsidR="00EC2916">
          <w:rPr>
            <w:rStyle w:val="Hyperlink"/>
            <w:rFonts w:ascii="Times New Roman" w:hAnsi="Times New Roman"/>
            <w:noProof/>
            <w:sz w:val="24"/>
            <w:lang w:val="en-GB"/>
          </w:rPr>
          <w:t xml:space="preserve"> - </w:t>
        </w:r>
      </w:hyperlink>
      <w:hyperlink w:anchor="_Toc387830690" w:history="1">
        <w:r w:rsidR="007F7DA2" w:rsidRPr="007F7DA2">
          <w:rPr>
            <w:rStyle w:val="Hyperlink"/>
            <w:rFonts w:ascii="Times New Roman" w:hAnsi="Times New Roman"/>
            <w:noProof/>
            <w:sz w:val="24"/>
          </w:rPr>
          <w:t>Use of the mobile, amateur and amateur satellite services in support of disaster radiocommunications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_Toc387830690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63</w:t>
        </w:r>
        <w:r w:rsidR="007F7DA2" w:rsidRPr="007F7DA2">
          <w:rPr>
            <w:rFonts w:ascii="Times New Roman" w:hAnsi="Times New Roman"/>
            <w:noProof/>
            <w:webHidden/>
            <w:sz w:val="24"/>
          </w:rPr>
          <w:fldChar w:fldCharType="end"/>
        </w:r>
      </w:hyperlink>
    </w:p>
    <w:p w:rsidR="00EC2916" w:rsidRPr="00481F1C" w:rsidRDefault="00EC2916" w:rsidP="00EC2916">
      <w:pPr>
        <w:jc w:val="right"/>
        <w:rPr>
          <w:rFonts w:ascii="Times New Roman" w:hAnsi="Times New Roman"/>
          <w:i/>
          <w:sz w:val="24"/>
          <w:szCs w:val="24"/>
          <w:lang w:val="en-US"/>
        </w:rPr>
      </w:pPr>
      <w:r>
        <w:rPr>
          <w:rFonts w:ascii="Times New Roman" w:hAnsi="Times New Roman"/>
          <w:i/>
          <w:sz w:val="24"/>
          <w:szCs w:val="24"/>
          <w:lang w:val="en-US"/>
        </w:rPr>
        <w:br w:type="page"/>
      </w:r>
      <w:r w:rsidRPr="00481F1C">
        <w:rPr>
          <w:rFonts w:ascii="Times New Roman" w:hAnsi="Times New Roman"/>
          <w:i/>
          <w:sz w:val="24"/>
          <w:szCs w:val="24"/>
          <w:lang w:val="en-US"/>
        </w:rPr>
        <w:lastRenderedPageBreak/>
        <w:t>Page</w:t>
      </w:r>
    </w:p>
    <w:p w:rsidR="007F7DA2" w:rsidRPr="00811B70" w:rsidRDefault="00FF0D2C">
      <w:pPr>
        <w:pStyle w:val="TOC1"/>
        <w:rPr>
          <w:rFonts w:ascii="Times New Roman" w:eastAsia="SimSun" w:hAnsi="Times New Roman" w:cs="Arial"/>
          <w:noProof/>
          <w:sz w:val="24"/>
          <w:szCs w:val="22"/>
          <w:lang w:eastAsia="zh-CN"/>
        </w:rPr>
      </w:pPr>
      <w:hyperlink w:anchor="_Toc387830692" w:history="1">
        <w:r w:rsidR="007F7DA2" w:rsidRPr="007F7DA2">
          <w:rPr>
            <w:rStyle w:val="Hyperlink"/>
            <w:rFonts w:ascii="Times New Roman" w:hAnsi="Times New Roman"/>
            <w:noProof/>
            <w:sz w:val="24"/>
            <w:lang w:val="en-GB"/>
          </w:rPr>
          <w:t xml:space="preserve">CHAPTER  6  </w:t>
        </w:r>
        <w:r w:rsidR="00EC2916">
          <w:rPr>
            <w:rStyle w:val="Hyperlink"/>
            <w:rFonts w:ascii="Times New Roman" w:hAnsi="Times New Roman"/>
            <w:noProof/>
            <w:sz w:val="24"/>
            <w:lang w:val="en-GB"/>
          </w:rPr>
          <w:t xml:space="preserve">-  </w:t>
        </w:r>
        <w:r w:rsidR="007F7DA2" w:rsidRPr="007F7DA2">
          <w:rPr>
            <w:rStyle w:val="Hyperlink"/>
            <w:rFonts w:ascii="Times New Roman" w:hAnsi="Times New Roman"/>
            <w:noProof/>
            <w:sz w:val="24"/>
            <w:lang w:val="en-GB"/>
          </w:rPr>
          <w:t>ITU-R  RECOMMENDATIONS  RELEVANT TO  THE  AMATEUR  SERVICES</w:t>
        </w:r>
        <w:r w:rsidR="00EC2916">
          <w:rPr>
            <w:rStyle w:val="Hyperlink"/>
            <w:rFonts w:ascii="Times New Roman" w:hAnsi="Times New Roman"/>
            <w:noProof/>
            <w:sz w:val="24"/>
            <w:lang w:val="en-GB"/>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_Toc387830692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65</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93" w:history="1">
        <w:r w:rsidR="007F7DA2" w:rsidRPr="007F7DA2">
          <w:rPr>
            <w:rStyle w:val="Hyperlink"/>
            <w:rFonts w:ascii="Times New Roman" w:hAnsi="Times New Roman"/>
            <w:noProof/>
            <w:sz w:val="24"/>
            <w:lang w:val="en-GB"/>
          </w:rPr>
          <w:t>RECOMMENDATION  ITU-R  M.1041-2</w:t>
        </w:r>
        <w:r w:rsidR="00EC2916">
          <w:rPr>
            <w:rStyle w:val="Hyperlink"/>
            <w:rFonts w:ascii="Times New Roman" w:hAnsi="Times New Roman"/>
            <w:noProof/>
            <w:sz w:val="24"/>
            <w:lang w:val="en-GB"/>
          </w:rPr>
          <w:t xml:space="preserve"> - </w:t>
        </w:r>
      </w:hyperlink>
      <w:hyperlink w:anchor="_Toc387830694" w:history="1">
        <w:r w:rsidR="007F7DA2" w:rsidRPr="007F7DA2">
          <w:rPr>
            <w:rStyle w:val="Hyperlink"/>
            <w:rFonts w:ascii="Times New Roman" w:hAnsi="Times New Roman"/>
            <w:noProof/>
            <w:sz w:val="24"/>
          </w:rPr>
          <w:t>Future amateur radio systems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_Toc387830694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65</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95" w:history="1">
        <w:r w:rsidR="007F7DA2" w:rsidRPr="007F7DA2">
          <w:rPr>
            <w:rStyle w:val="Hyperlink"/>
            <w:rFonts w:ascii="Times New Roman" w:hAnsi="Times New Roman"/>
            <w:noProof/>
            <w:sz w:val="24"/>
          </w:rPr>
          <w:t>RECOMMENDATION  ITU-R  M.1042-3</w:t>
        </w:r>
        <w:r w:rsidR="00EC2916">
          <w:rPr>
            <w:rStyle w:val="Hyperlink"/>
            <w:rFonts w:ascii="Times New Roman" w:hAnsi="Times New Roman"/>
            <w:noProof/>
            <w:sz w:val="24"/>
          </w:rPr>
          <w:t xml:space="preserve"> - </w:t>
        </w:r>
      </w:hyperlink>
      <w:hyperlink w:anchor="_Toc387830696" w:history="1">
        <w:r w:rsidR="007F7DA2" w:rsidRPr="007F7DA2">
          <w:rPr>
            <w:rStyle w:val="Hyperlink"/>
            <w:rFonts w:ascii="Times New Roman" w:hAnsi="Times New Roman"/>
            <w:noProof/>
            <w:sz w:val="24"/>
          </w:rPr>
          <w:t>Disaster communications in the amateur and amateur-satellite services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_Toc387830696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65</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97" w:history="1">
        <w:r w:rsidR="007F7DA2" w:rsidRPr="007F7DA2">
          <w:rPr>
            <w:rStyle w:val="Hyperlink"/>
            <w:rFonts w:ascii="Times New Roman" w:hAnsi="Times New Roman"/>
            <w:noProof/>
            <w:sz w:val="24"/>
            <w:lang w:val="en-GB"/>
          </w:rPr>
          <w:t>RECOMMENDATION  ITU-R  M.1043-2</w:t>
        </w:r>
        <w:r w:rsidR="00EC2916">
          <w:rPr>
            <w:rStyle w:val="Hyperlink"/>
            <w:rFonts w:ascii="Times New Roman" w:hAnsi="Times New Roman"/>
            <w:noProof/>
            <w:sz w:val="24"/>
            <w:lang w:val="en-GB"/>
          </w:rPr>
          <w:t xml:space="preserve"> - </w:t>
        </w:r>
      </w:hyperlink>
      <w:hyperlink w:anchor="_Toc387830698" w:history="1">
        <w:r w:rsidR="007F7DA2" w:rsidRPr="007F7DA2">
          <w:rPr>
            <w:rStyle w:val="Hyperlink"/>
            <w:rFonts w:ascii="Times New Roman" w:hAnsi="Times New Roman"/>
            <w:noProof/>
            <w:sz w:val="24"/>
          </w:rPr>
          <w:t>Use of the amateur and amateur-satellite services in developing countries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_Toc387830698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66</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699" w:history="1">
        <w:r w:rsidR="007F7DA2" w:rsidRPr="007F7DA2">
          <w:rPr>
            <w:rStyle w:val="Hyperlink"/>
            <w:rFonts w:ascii="Times New Roman" w:hAnsi="Times New Roman"/>
            <w:noProof/>
            <w:sz w:val="24"/>
            <w:lang w:val="en-GB"/>
          </w:rPr>
          <w:t>RECOMMENDATION  ITU-R  M.1044-2</w:t>
        </w:r>
        <w:r w:rsidR="00EC2916">
          <w:rPr>
            <w:rStyle w:val="Hyperlink"/>
            <w:rFonts w:ascii="Times New Roman" w:hAnsi="Times New Roman"/>
            <w:noProof/>
            <w:sz w:val="24"/>
            <w:lang w:val="en-GB"/>
          </w:rPr>
          <w:t xml:space="preserve"> - </w:t>
        </w:r>
      </w:hyperlink>
      <w:hyperlink w:anchor="_Toc387830700" w:history="1">
        <w:r w:rsidR="007F7DA2" w:rsidRPr="007F7DA2">
          <w:rPr>
            <w:rStyle w:val="Hyperlink"/>
            <w:rFonts w:ascii="Times New Roman" w:hAnsi="Times New Roman"/>
            <w:noProof/>
            <w:sz w:val="24"/>
          </w:rPr>
          <w:t>Frequency sharing criteria in the amateur and amateur-satellite services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_Toc387830700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66</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701" w:history="1">
        <w:r w:rsidR="007F7DA2" w:rsidRPr="007F7DA2">
          <w:rPr>
            <w:rStyle w:val="Hyperlink"/>
            <w:rFonts w:ascii="Times New Roman" w:hAnsi="Times New Roman"/>
            <w:noProof/>
            <w:sz w:val="24"/>
            <w:lang w:val="en-GB"/>
          </w:rPr>
          <w:t>RECOMMENDATION  ITU-R  M.1172</w:t>
        </w:r>
        <w:r w:rsidR="00EC2916">
          <w:rPr>
            <w:rStyle w:val="Hyperlink"/>
            <w:rFonts w:ascii="Times New Roman" w:hAnsi="Times New Roman"/>
            <w:noProof/>
            <w:sz w:val="24"/>
            <w:lang w:val="en-GB"/>
          </w:rPr>
          <w:t xml:space="preserve"> - </w:t>
        </w:r>
      </w:hyperlink>
      <w:hyperlink w:anchor="_Toc387830702" w:history="1">
        <w:r w:rsidR="007F7DA2" w:rsidRPr="007F7DA2">
          <w:rPr>
            <w:rStyle w:val="Hyperlink"/>
            <w:rFonts w:ascii="Times New Roman" w:hAnsi="Times New Roman"/>
            <w:noProof/>
            <w:sz w:val="24"/>
          </w:rPr>
          <w:t>Miscellaneous abbreviations and signals to be used for radiocommunications in the maritime mobile service</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_Toc387830702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66</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703" w:history="1">
        <w:r w:rsidR="007F7DA2" w:rsidRPr="007F7DA2">
          <w:rPr>
            <w:rStyle w:val="Hyperlink"/>
            <w:rFonts w:ascii="Times New Roman" w:hAnsi="Times New Roman"/>
            <w:noProof/>
            <w:sz w:val="24"/>
            <w:lang w:val="en-GB"/>
          </w:rPr>
          <w:t>RECOMMENDATION  ITU-R  M.1544</w:t>
        </w:r>
        <w:r w:rsidR="00EC2916">
          <w:rPr>
            <w:rStyle w:val="Hyperlink"/>
            <w:rFonts w:ascii="Times New Roman" w:hAnsi="Times New Roman"/>
            <w:noProof/>
            <w:sz w:val="24"/>
            <w:lang w:val="en-GB"/>
          </w:rPr>
          <w:t xml:space="preserve"> - </w:t>
        </w:r>
      </w:hyperlink>
      <w:hyperlink w:anchor="_Toc387830704" w:history="1">
        <w:r w:rsidR="007F7DA2" w:rsidRPr="007F7DA2">
          <w:rPr>
            <w:rStyle w:val="Hyperlink"/>
            <w:rFonts w:ascii="Times New Roman" w:hAnsi="Times New Roman"/>
            <w:noProof/>
            <w:sz w:val="24"/>
          </w:rPr>
          <w:t>Minimum qualifications of radio amateurs</w:t>
        </w:r>
        <w:r w:rsidR="007F7DA2" w:rsidRPr="007F7DA2">
          <w:rPr>
            <w:rFonts w:ascii="Times New Roman" w:hAnsi="Times New Roman"/>
            <w:noProof/>
            <w:webHidden/>
            <w:sz w:val="24"/>
          </w:rPr>
          <w:tab/>
        </w:r>
        <w:r w:rsidR="00E517B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_Toc387830704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67</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705" w:history="1">
        <w:r w:rsidR="007F7DA2" w:rsidRPr="007F7DA2">
          <w:rPr>
            <w:rStyle w:val="Hyperlink"/>
            <w:rFonts w:ascii="Times New Roman" w:hAnsi="Times New Roman"/>
            <w:noProof/>
            <w:sz w:val="24"/>
            <w:lang w:val="fr-CH"/>
          </w:rPr>
          <w:t>RECOMMENDATION  ITU-R  M.1677-1</w:t>
        </w:r>
        <w:r w:rsidR="00EC2916">
          <w:rPr>
            <w:rStyle w:val="Hyperlink"/>
            <w:rFonts w:ascii="Times New Roman" w:hAnsi="Times New Roman"/>
            <w:noProof/>
            <w:sz w:val="24"/>
            <w:lang w:val="fr-CH"/>
          </w:rPr>
          <w:t xml:space="preserve"> - </w:t>
        </w:r>
      </w:hyperlink>
      <w:hyperlink w:anchor="_Toc387830706" w:history="1">
        <w:r w:rsidR="007F7DA2" w:rsidRPr="007F7DA2">
          <w:rPr>
            <w:rStyle w:val="Hyperlink"/>
            <w:rFonts w:ascii="Times New Roman" w:hAnsi="Times New Roman"/>
            <w:noProof/>
            <w:sz w:val="24"/>
            <w:lang w:val="fr-CH"/>
          </w:rPr>
          <w:t>International Morse code</w:t>
        </w:r>
        <w:r w:rsidR="00EC2916">
          <w:rPr>
            <w:rStyle w:val="Hyperlink"/>
            <w:rFonts w:ascii="Times New Roman" w:hAnsi="Times New Roman"/>
            <w:noProof/>
            <w:sz w:val="24"/>
            <w:lang w:val="fr-CH"/>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_Toc387830706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67</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707" w:history="1">
        <w:r w:rsidR="007F7DA2" w:rsidRPr="007F7DA2">
          <w:rPr>
            <w:rStyle w:val="Hyperlink"/>
            <w:rFonts w:ascii="Times New Roman" w:hAnsi="Times New Roman"/>
            <w:noProof/>
            <w:sz w:val="24"/>
            <w:lang w:val="en-GB"/>
          </w:rPr>
          <w:t>RECOMMENDATION  ITU-R  M.1732-1</w:t>
        </w:r>
        <w:r w:rsidR="00EC2916">
          <w:rPr>
            <w:rStyle w:val="Hyperlink"/>
            <w:rFonts w:ascii="Times New Roman" w:hAnsi="Times New Roman"/>
            <w:noProof/>
            <w:sz w:val="24"/>
            <w:lang w:val="en-GB"/>
          </w:rPr>
          <w:t xml:space="preserve"> - </w:t>
        </w:r>
      </w:hyperlink>
      <w:hyperlink w:anchor="_Toc387830708" w:history="1">
        <w:r w:rsidR="007F7DA2" w:rsidRPr="007F7DA2">
          <w:rPr>
            <w:rStyle w:val="Hyperlink"/>
            <w:rFonts w:ascii="Times New Roman" w:hAnsi="Times New Roman"/>
            <w:noProof/>
            <w:sz w:val="24"/>
          </w:rPr>
          <w:t>Characteristics of systems operating in the amateur and amateur-satellite services for use in sharing studies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_Toc387830708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67</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709" w:history="1">
        <w:r w:rsidR="007F7DA2" w:rsidRPr="007F7DA2">
          <w:rPr>
            <w:rStyle w:val="Hyperlink"/>
            <w:rFonts w:ascii="Times New Roman" w:hAnsi="Times New Roman"/>
            <w:noProof/>
            <w:sz w:val="24"/>
          </w:rPr>
          <w:t>RECOMMENDATION ITU-R M.2034</w:t>
        </w:r>
        <w:r w:rsidR="00EC2916">
          <w:rPr>
            <w:rStyle w:val="Hyperlink"/>
            <w:rFonts w:ascii="Times New Roman" w:hAnsi="Times New Roman"/>
            <w:noProof/>
            <w:sz w:val="24"/>
          </w:rPr>
          <w:t xml:space="preserve"> - </w:t>
        </w:r>
      </w:hyperlink>
      <w:hyperlink w:anchor="_Toc387830710" w:history="1">
        <w:r w:rsidR="007F7DA2" w:rsidRPr="007F7DA2">
          <w:rPr>
            <w:rStyle w:val="Hyperlink"/>
            <w:rFonts w:ascii="Times New Roman" w:hAnsi="Times New Roman"/>
            <w:noProof/>
            <w:sz w:val="24"/>
          </w:rPr>
          <w:t>Telegraphic alphabet for data communication by phase shift keying at 31 Bd in the amateur and amateur-satellite services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_Toc387830710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68</w:t>
        </w:r>
        <w:r w:rsidR="007F7DA2" w:rsidRPr="007F7DA2">
          <w:rPr>
            <w:rFonts w:ascii="Times New Roman" w:hAnsi="Times New Roman"/>
            <w:noProof/>
            <w:webHidden/>
            <w:sz w:val="24"/>
          </w:rPr>
          <w:fldChar w:fldCharType="end"/>
        </w:r>
      </w:hyperlink>
    </w:p>
    <w:p w:rsidR="007F7DA2" w:rsidRPr="00811B70" w:rsidRDefault="00FF0D2C">
      <w:pPr>
        <w:pStyle w:val="TOC1"/>
        <w:rPr>
          <w:rFonts w:ascii="Times New Roman" w:eastAsia="SimSun" w:hAnsi="Times New Roman" w:cs="Arial"/>
          <w:noProof/>
          <w:sz w:val="24"/>
          <w:szCs w:val="22"/>
          <w:lang w:eastAsia="zh-CN"/>
        </w:rPr>
      </w:pPr>
      <w:hyperlink w:anchor="_Toc387830711" w:history="1">
        <w:r w:rsidR="007F7DA2" w:rsidRPr="007F7DA2">
          <w:rPr>
            <w:rStyle w:val="Hyperlink"/>
            <w:rFonts w:ascii="Times New Roman" w:hAnsi="Times New Roman"/>
            <w:noProof/>
            <w:sz w:val="24"/>
          </w:rPr>
          <w:t xml:space="preserve">CHAPTER  7  </w:t>
        </w:r>
        <w:r w:rsidR="00EC2916">
          <w:rPr>
            <w:rStyle w:val="Hyperlink"/>
            <w:rFonts w:ascii="Times New Roman" w:hAnsi="Times New Roman"/>
            <w:noProof/>
            <w:sz w:val="24"/>
          </w:rPr>
          <w:t xml:space="preserve">-  </w:t>
        </w:r>
        <w:r w:rsidR="007F7DA2" w:rsidRPr="007F7DA2">
          <w:rPr>
            <w:rStyle w:val="Hyperlink"/>
            <w:rFonts w:ascii="Times New Roman" w:hAnsi="Times New Roman"/>
            <w:noProof/>
            <w:sz w:val="24"/>
          </w:rPr>
          <w:t>ITU-R  REPORTS  RELEVANT  TO  THE  AMATEUR  SERVICES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_Toc387830711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69</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712" w:history="1">
        <w:r w:rsidR="007F7DA2" w:rsidRPr="007F7DA2">
          <w:rPr>
            <w:rStyle w:val="Hyperlink"/>
            <w:rFonts w:ascii="Times New Roman" w:hAnsi="Times New Roman"/>
            <w:noProof/>
            <w:sz w:val="24"/>
            <w:lang w:eastAsia="ja-JP"/>
          </w:rPr>
          <w:t xml:space="preserve">REPORT </w:t>
        </w:r>
        <w:r w:rsidR="007F7DA2" w:rsidRPr="007F7DA2">
          <w:rPr>
            <w:rStyle w:val="Hyperlink"/>
            <w:rFonts w:ascii="Times New Roman" w:hAnsi="Times New Roman"/>
            <w:noProof/>
            <w:sz w:val="24"/>
          </w:rPr>
          <w:t>ITU-R M.2085-1</w:t>
        </w:r>
        <w:r w:rsidR="00EC2916">
          <w:rPr>
            <w:rStyle w:val="Hyperlink"/>
            <w:rFonts w:ascii="Times New Roman" w:hAnsi="Times New Roman"/>
            <w:noProof/>
            <w:sz w:val="24"/>
          </w:rPr>
          <w:t xml:space="preserve"> - </w:t>
        </w:r>
      </w:hyperlink>
      <w:hyperlink w:anchor="_Toc387830713" w:history="1">
        <w:r w:rsidR="007F7DA2" w:rsidRPr="007F7DA2">
          <w:rPr>
            <w:rStyle w:val="Hyperlink"/>
            <w:rFonts w:ascii="Times New Roman" w:hAnsi="Times New Roman"/>
            <w:noProof/>
            <w:sz w:val="24"/>
          </w:rPr>
          <w:t>Role of the amateur and amateur-satellite services in support  of disaster mitigation and relief</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_Toc387830713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69</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714" w:history="1">
        <w:r w:rsidR="007F7DA2" w:rsidRPr="007F7DA2">
          <w:rPr>
            <w:rStyle w:val="Hyperlink"/>
            <w:rFonts w:ascii="Times New Roman" w:hAnsi="Times New Roman"/>
            <w:noProof/>
            <w:sz w:val="24"/>
          </w:rPr>
          <w:t>REPORT ITU-R M.2117-1</w:t>
        </w:r>
        <w:r w:rsidR="00EC2916">
          <w:rPr>
            <w:rStyle w:val="Hyperlink"/>
            <w:rFonts w:ascii="Times New Roman" w:hAnsi="Times New Roman"/>
            <w:noProof/>
            <w:sz w:val="24"/>
          </w:rPr>
          <w:t xml:space="preserve"> - </w:t>
        </w:r>
      </w:hyperlink>
      <w:hyperlink w:anchor="_Toc387830715" w:history="1">
        <w:r w:rsidR="007F7DA2" w:rsidRPr="007F7DA2">
          <w:rPr>
            <w:rStyle w:val="Hyperlink"/>
            <w:rFonts w:ascii="Times New Roman" w:hAnsi="Times New Roman"/>
            <w:noProof/>
            <w:sz w:val="24"/>
          </w:rPr>
          <w:t>Software-defined radio in the land mobile, amateur  and amateur-satellite services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_Toc387830715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69</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716" w:history="1">
        <w:r w:rsidR="007F7DA2" w:rsidRPr="007F7DA2">
          <w:rPr>
            <w:rStyle w:val="Hyperlink"/>
            <w:rFonts w:ascii="Times New Roman" w:hAnsi="Times New Roman"/>
            <w:noProof/>
            <w:sz w:val="24"/>
          </w:rPr>
          <w:t>REPORT ITU-R M.2200</w:t>
        </w:r>
        <w:r w:rsidR="00EC2916">
          <w:rPr>
            <w:rStyle w:val="Hyperlink"/>
            <w:rFonts w:ascii="Times New Roman" w:hAnsi="Times New Roman"/>
            <w:noProof/>
            <w:sz w:val="24"/>
          </w:rPr>
          <w:t xml:space="preserve"> - </w:t>
        </w:r>
      </w:hyperlink>
      <w:hyperlink w:anchor="_Toc387830717" w:history="1">
        <w:r w:rsidR="007F7DA2" w:rsidRPr="007F7DA2">
          <w:rPr>
            <w:rStyle w:val="Hyperlink"/>
            <w:rFonts w:ascii="Times New Roman" w:hAnsi="Times New Roman"/>
            <w:noProof/>
            <w:sz w:val="24"/>
          </w:rPr>
          <w:t>Characteristics of amateur radio stations in the range  415-526.5 kHz for sharing studies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_Toc387830717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69</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718" w:history="1">
        <w:r w:rsidR="007F7DA2" w:rsidRPr="007F7DA2">
          <w:rPr>
            <w:rStyle w:val="Hyperlink"/>
            <w:rFonts w:ascii="Times New Roman" w:hAnsi="Times New Roman"/>
            <w:noProof/>
            <w:sz w:val="24"/>
          </w:rPr>
          <w:t>REPORT ITU-R M.2203</w:t>
        </w:r>
        <w:r w:rsidR="00EC2916">
          <w:rPr>
            <w:rStyle w:val="Hyperlink"/>
            <w:rFonts w:ascii="Times New Roman" w:hAnsi="Times New Roman"/>
            <w:noProof/>
            <w:sz w:val="24"/>
          </w:rPr>
          <w:t xml:space="preserve"> - </w:t>
        </w:r>
      </w:hyperlink>
      <w:hyperlink w:anchor="_Toc387830719" w:history="1">
        <w:r w:rsidR="007F7DA2" w:rsidRPr="007F7DA2">
          <w:rPr>
            <w:rStyle w:val="Hyperlink"/>
            <w:rFonts w:ascii="Times New Roman" w:hAnsi="Times New Roman"/>
            <w:noProof/>
            <w:sz w:val="24"/>
          </w:rPr>
          <w:t>Compatibility of amateur service stations with existing services in the range 415-526.5 kHz</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_Toc387830719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70</w:t>
        </w:r>
        <w:r w:rsidR="007F7DA2" w:rsidRPr="007F7DA2">
          <w:rPr>
            <w:rFonts w:ascii="Times New Roman" w:hAnsi="Times New Roman"/>
            <w:noProof/>
            <w:webHidden/>
            <w:sz w:val="24"/>
          </w:rPr>
          <w:fldChar w:fldCharType="end"/>
        </w:r>
      </w:hyperlink>
    </w:p>
    <w:p w:rsidR="007F7DA2" w:rsidRPr="00811B70" w:rsidRDefault="00FF0D2C" w:rsidP="00EC2916">
      <w:pPr>
        <w:pStyle w:val="TOC2"/>
        <w:rPr>
          <w:rFonts w:ascii="Times New Roman" w:eastAsia="SimSun" w:hAnsi="Times New Roman" w:cs="Arial"/>
          <w:noProof/>
          <w:sz w:val="24"/>
          <w:szCs w:val="22"/>
          <w:lang w:eastAsia="zh-CN"/>
        </w:rPr>
      </w:pPr>
      <w:hyperlink w:anchor="_Toc387830720" w:history="1">
        <w:r w:rsidR="007F7DA2" w:rsidRPr="007F7DA2">
          <w:rPr>
            <w:rStyle w:val="Hyperlink"/>
            <w:rFonts w:ascii="Times New Roman" w:hAnsi="Times New Roman"/>
            <w:noProof/>
            <w:sz w:val="24"/>
            <w:lang w:val="en-GB"/>
          </w:rPr>
          <w:t>REPORT ITU-R M.2226</w:t>
        </w:r>
        <w:r w:rsidR="00EC2916">
          <w:rPr>
            <w:rStyle w:val="Hyperlink"/>
            <w:rFonts w:ascii="Times New Roman" w:hAnsi="Times New Roman"/>
            <w:noProof/>
            <w:sz w:val="24"/>
            <w:lang w:val="en-GB"/>
          </w:rPr>
          <w:t xml:space="preserve"> - </w:t>
        </w:r>
      </w:hyperlink>
      <w:hyperlink w:anchor="_Toc387830721" w:history="1">
        <w:r w:rsidR="007F7DA2" w:rsidRPr="007F7DA2">
          <w:rPr>
            <w:rStyle w:val="Hyperlink"/>
            <w:rFonts w:ascii="Times New Roman" w:hAnsi="Times New Roman"/>
            <w:noProof/>
            <w:sz w:val="24"/>
          </w:rPr>
          <w:t>Description of amateur and experimental operation between 415 and 526.5 kHz in some countries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_Toc387830721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70</w:t>
        </w:r>
        <w:r w:rsidR="007F7DA2" w:rsidRPr="007F7DA2">
          <w:rPr>
            <w:rFonts w:ascii="Times New Roman" w:hAnsi="Times New Roman"/>
            <w:noProof/>
            <w:webHidden/>
            <w:sz w:val="24"/>
          </w:rPr>
          <w:fldChar w:fldCharType="end"/>
        </w:r>
      </w:hyperlink>
    </w:p>
    <w:p w:rsidR="007F7DA2" w:rsidRPr="00811B70" w:rsidRDefault="00FF0D2C">
      <w:pPr>
        <w:pStyle w:val="TOC1"/>
        <w:rPr>
          <w:rFonts w:ascii="Times New Roman" w:eastAsia="SimSun" w:hAnsi="Times New Roman" w:cs="Arial"/>
          <w:noProof/>
          <w:sz w:val="24"/>
          <w:szCs w:val="22"/>
          <w:lang w:eastAsia="zh-CN"/>
        </w:rPr>
      </w:pPr>
      <w:hyperlink w:anchor="_Toc387830722" w:history="1">
        <w:r w:rsidR="007F7DA2" w:rsidRPr="007F7DA2">
          <w:rPr>
            <w:rStyle w:val="Hyperlink"/>
            <w:rFonts w:ascii="Times New Roman" w:hAnsi="Times New Roman"/>
            <w:noProof/>
            <w:sz w:val="24"/>
          </w:rPr>
          <w:t xml:space="preserve">CHAPTER  8  </w:t>
        </w:r>
        <w:r w:rsidR="00EC2916">
          <w:rPr>
            <w:rStyle w:val="Hyperlink"/>
            <w:rFonts w:ascii="Times New Roman" w:hAnsi="Times New Roman"/>
            <w:noProof/>
            <w:sz w:val="24"/>
          </w:rPr>
          <w:t xml:space="preserve">-  </w:t>
        </w:r>
        <w:r w:rsidR="007F7DA2" w:rsidRPr="007F7DA2">
          <w:rPr>
            <w:rStyle w:val="Hyperlink"/>
            <w:rFonts w:ascii="Times New Roman" w:hAnsi="Times New Roman"/>
            <w:noProof/>
            <w:sz w:val="24"/>
          </w:rPr>
          <w:t>ITU-D  RECOMMENDATIONS  AND  HANDBOOKS  RELEVANT TO  THE  AMATEUR  SERVICES</w:t>
        </w:r>
        <w:r w:rsidR="00EC2916">
          <w:rPr>
            <w:rStyle w:val="Hyperlink"/>
            <w:rFonts w:ascii="Times New Roman" w:hAnsi="Times New Roman"/>
            <w:noProof/>
            <w:sz w:val="24"/>
          </w:rPr>
          <w:tab/>
        </w:r>
        <w:r w:rsidR="007F7DA2" w:rsidRPr="007F7DA2">
          <w:rPr>
            <w:rFonts w:ascii="Times New Roman" w:hAnsi="Times New Roman"/>
            <w:noProof/>
            <w:webHidden/>
            <w:sz w:val="24"/>
          </w:rPr>
          <w:tab/>
        </w:r>
        <w:r w:rsidR="007F7DA2" w:rsidRPr="007F7DA2">
          <w:rPr>
            <w:rFonts w:ascii="Times New Roman" w:hAnsi="Times New Roman"/>
            <w:noProof/>
            <w:webHidden/>
            <w:sz w:val="24"/>
          </w:rPr>
          <w:fldChar w:fldCharType="begin"/>
        </w:r>
        <w:r w:rsidR="007F7DA2" w:rsidRPr="007F7DA2">
          <w:rPr>
            <w:rFonts w:ascii="Times New Roman" w:hAnsi="Times New Roman"/>
            <w:noProof/>
            <w:webHidden/>
            <w:sz w:val="24"/>
          </w:rPr>
          <w:instrText xml:space="preserve"> PAGEREF _Toc387830722 \h </w:instrText>
        </w:r>
        <w:r w:rsidR="007F7DA2" w:rsidRPr="007F7DA2">
          <w:rPr>
            <w:rFonts w:ascii="Times New Roman" w:hAnsi="Times New Roman"/>
            <w:noProof/>
            <w:webHidden/>
            <w:sz w:val="24"/>
          </w:rPr>
        </w:r>
        <w:r w:rsidR="007F7DA2" w:rsidRPr="007F7DA2">
          <w:rPr>
            <w:rFonts w:ascii="Times New Roman" w:hAnsi="Times New Roman"/>
            <w:noProof/>
            <w:webHidden/>
            <w:sz w:val="24"/>
          </w:rPr>
          <w:fldChar w:fldCharType="separate"/>
        </w:r>
        <w:r>
          <w:rPr>
            <w:rFonts w:ascii="Times New Roman" w:hAnsi="Times New Roman"/>
            <w:noProof/>
            <w:webHidden/>
            <w:sz w:val="24"/>
          </w:rPr>
          <w:t>71</w:t>
        </w:r>
        <w:r w:rsidR="007F7DA2" w:rsidRPr="007F7DA2">
          <w:rPr>
            <w:rFonts w:ascii="Times New Roman" w:hAnsi="Times New Roman"/>
            <w:noProof/>
            <w:webHidden/>
            <w:sz w:val="24"/>
          </w:rPr>
          <w:fldChar w:fldCharType="end"/>
        </w:r>
      </w:hyperlink>
    </w:p>
    <w:p w:rsidR="005A6412" w:rsidRPr="005A6412" w:rsidRDefault="007F7DA2" w:rsidP="005A6412">
      <w:pPr>
        <w:pStyle w:val="TOC1"/>
        <w:tabs>
          <w:tab w:val="center" w:leader="dot" w:pos="9072"/>
        </w:tabs>
        <w:rPr>
          <w:rFonts w:ascii="Times New Roman" w:hAnsi="Times New Roman"/>
          <w:i/>
          <w:sz w:val="24"/>
          <w:szCs w:val="24"/>
        </w:rPr>
      </w:pPr>
      <w:r w:rsidRPr="00811B70">
        <w:rPr>
          <w:rFonts w:ascii="Times New Roman" w:hAnsi="Times New Roman"/>
          <w:sz w:val="24"/>
          <w:szCs w:val="24"/>
          <w:lang w:val="en-GB"/>
        </w:rPr>
        <w:fldChar w:fldCharType="end"/>
      </w:r>
      <w:r w:rsidR="005A6412" w:rsidRPr="005A6412">
        <w:rPr>
          <w:rFonts w:ascii="Times New Roman" w:hAnsi="Times New Roman"/>
          <w:i/>
          <w:sz w:val="24"/>
          <w:szCs w:val="24"/>
        </w:rPr>
        <w:t xml:space="preserve"> </w:t>
      </w:r>
    </w:p>
    <w:p w:rsidR="00E36E7B" w:rsidRDefault="00E36E7B" w:rsidP="00E36E7B">
      <w:pPr>
        <w:pStyle w:val="ChapNo"/>
        <w:rPr>
          <w:rFonts w:ascii="Times New Roman" w:hAnsi="Times New Roman"/>
          <w:sz w:val="24"/>
          <w:szCs w:val="24"/>
          <w:lang w:val="en-GB"/>
        </w:rPr>
      </w:pPr>
      <w:bookmarkStart w:id="10" w:name="_Toc169523602"/>
    </w:p>
    <w:p w:rsidR="00571E69" w:rsidRDefault="00571E69" w:rsidP="00571E69">
      <w:pPr>
        <w:rPr>
          <w:lang w:val="en-GB"/>
        </w:rPr>
      </w:pPr>
    </w:p>
    <w:p w:rsidR="00571E69" w:rsidRPr="00571E69" w:rsidRDefault="00571E69" w:rsidP="00571E69">
      <w:pPr>
        <w:rPr>
          <w:lang w:val="en-GB"/>
        </w:rPr>
        <w:sectPr w:rsidR="00571E69" w:rsidRPr="00571E69" w:rsidSect="009C1B1E">
          <w:headerReference w:type="even" r:id="rId15"/>
          <w:headerReference w:type="default" r:id="rId16"/>
          <w:footerReference w:type="even" r:id="rId17"/>
          <w:footerReference w:type="default" r:id="rId18"/>
          <w:headerReference w:type="first" r:id="rId19"/>
          <w:footerReference w:type="first" r:id="rId20"/>
          <w:footnotePr>
            <w:pos w:val="beneathText"/>
          </w:footnotePr>
          <w:type w:val="oddPage"/>
          <w:pgSz w:w="11907" w:h="16840" w:code="9"/>
          <w:pgMar w:top="1418" w:right="1134" w:bottom="1418" w:left="1134" w:header="720" w:footer="720" w:gutter="0"/>
          <w:pgNumType w:fmt="lowerRoman"/>
          <w:cols w:space="720"/>
          <w:vAlign w:val="both"/>
          <w:titlePg/>
        </w:sectPr>
      </w:pPr>
    </w:p>
    <w:p w:rsidR="005D751E" w:rsidRPr="00481F1C" w:rsidRDefault="00E36E7B" w:rsidP="00571E69">
      <w:pPr>
        <w:pStyle w:val="ChapNo"/>
        <w:spacing w:before="0"/>
        <w:rPr>
          <w:rFonts w:ascii="Times New Roman" w:hAnsi="Times New Roman"/>
          <w:lang w:val="en-US"/>
        </w:rPr>
      </w:pPr>
      <w:bookmarkStart w:id="11" w:name="_Toc387830627"/>
      <w:proofErr w:type="gramStart"/>
      <w:r w:rsidRPr="00481F1C">
        <w:rPr>
          <w:rFonts w:ascii="Times New Roman" w:hAnsi="Times New Roman"/>
          <w:lang w:val="en-US"/>
        </w:rPr>
        <w:lastRenderedPageBreak/>
        <w:t xml:space="preserve">CHAPTER </w:t>
      </w:r>
      <w:r w:rsidR="00F40075" w:rsidRPr="00481F1C">
        <w:rPr>
          <w:rFonts w:ascii="Times New Roman" w:hAnsi="Times New Roman"/>
          <w:lang w:val="en-US"/>
        </w:rPr>
        <w:t xml:space="preserve"> </w:t>
      </w:r>
      <w:r w:rsidRPr="00481F1C">
        <w:rPr>
          <w:rFonts w:ascii="Times New Roman" w:hAnsi="Times New Roman"/>
          <w:lang w:val="en-US"/>
        </w:rPr>
        <w:t>1</w:t>
      </w:r>
      <w:bookmarkEnd w:id="10"/>
      <w:proofErr w:type="gramEnd"/>
      <w:r w:rsidR="00D21EBB" w:rsidRPr="00481F1C">
        <w:rPr>
          <w:rFonts w:ascii="Times New Roman" w:hAnsi="Times New Roman"/>
          <w:lang w:val="en-US"/>
        </w:rPr>
        <w:br/>
      </w:r>
      <w:r w:rsidR="00D21EBB" w:rsidRPr="00481F1C">
        <w:rPr>
          <w:rFonts w:ascii="Times New Roman" w:hAnsi="Times New Roman"/>
          <w:lang w:val="en-US"/>
        </w:rPr>
        <w:br/>
      </w:r>
      <w:bookmarkStart w:id="12" w:name="_Toc169523603"/>
      <w:r w:rsidR="00D2731A" w:rsidRPr="00481F1C">
        <w:rPr>
          <w:rFonts w:ascii="Times New Roman" w:hAnsi="Times New Roman"/>
          <w:lang w:val="en-US"/>
        </w:rPr>
        <w:t>THE  AMATEUR  SERVICES</w:t>
      </w:r>
      <w:bookmarkEnd w:id="11"/>
      <w:bookmarkEnd w:id="12"/>
    </w:p>
    <w:p w:rsidR="00E36E7B" w:rsidRPr="0038052F" w:rsidRDefault="00E36E7B" w:rsidP="0038052F">
      <w:pPr>
        <w:rPr>
          <w:rFonts w:ascii="Times New Roman" w:hAnsi="Times New Roman"/>
          <w:lang w:val="en-GB"/>
        </w:rPr>
      </w:pPr>
    </w:p>
    <w:p w:rsidR="00E36E7B" w:rsidRPr="00A445A7" w:rsidRDefault="00E36E7B" w:rsidP="00F40075">
      <w:pPr>
        <w:pStyle w:val="Heading2"/>
        <w:rPr>
          <w:rFonts w:ascii="Times New Roman" w:hAnsi="Times New Roman"/>
          <w:sz w:val="24"/>
          <w:szCs w:val="24"/>
          <w:lang w:val="en-GB"/>
        </w:rPr>
      </w:pPr>
      <w:bookmarkStart w:id="13" w:name="_Toc169523604"/>
      <w:bookmarkStart w:id="14" w:name="_Toc187465675"/>
      <w:bookmarkStart w:id="15" w:name="_Toc387830628"/>
      <w:r w:rsidRPr="00A445A7">
        <w:rPr>
          <w:rFonts w:ascii="Times New Roman" w:hAnsi="Times New Roman"/>
          <w:sz w:val="24"/>
          <w:szCs w:val="24"/>
          <w:lang w:val="en-GB"/>
        </w:rPr>
        <w:t>1.1</w:t>
      </w:r>
      <w:r w:rsidRPr="00A445A7">
        <w:rPr>
          <w:rFonts w:ascii="Times New Roman" w:hAnsi="Times New Roman"/>
          <w:sz w:val="24"/>
          <w:szCs w:val="24"/>
          <w:lang w:val="en-GB"/>
        </w:rPr>
        <w:tab/>
        <w:t>Nature of the amateur services</w:t>
      </w:r>
      <w:bookmarkEnd w:id="13"/>
      <w:bookmarkEnd w:id="14"/>
      <w:bookmarkEnd w:id="15"/>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The amateur service is the oldest radio service and pre-dates regulation of </w:t>
      </w:r>
      <w:proofErr w:type="spellStart"/>
      <w:r w:rsidRPr="00A445A7">
        <w:rPr>
          <w:rFonts w:ascii="Times New Roman" w:hAnsi="Times New Roman"/>
          <w:sz w:val="24"/>
          <w:szCs w:val="24"/>
          <w:lang w:val="en-GB"/>
        </w:rPr>
        <w:t>radiocommunication</w:t>
      </w:r>
      <w:proofErr w:type="spellEnd"/>
      <w:r w:rsidRPr="00A445A7">
        <w:rPr>
          <w:rFonts w:ascii="Times New Roman" w:hAnsi="Times New Roman"/>
          <w:sz w:val="24"/>
          <w:szCs w:val="24"/>
          <w:lang w:val="en-GB"/>
        </w:rPr>
        <w:t>. The original reason for regulation of the radio spectrum was to improve maritime safety and to ensure that coast stations would communicate with all ships, not just those using their company’s equipment. In 1912, amateurs could use any frequency above 1.5</w:t>
      </w:r>
      <w:r w:rsidR="00A445A7">
        <w:rPr>
          <w:rFonts w:ascii="Times New Roman" w:hAnsi="Times New Roman"/>
          <w:sz w:val="24"/>
          <w:szCs w:val="24"/>
          <w:lang w:val="en-GB"/>
        </w:rPr>
        <w:t xml:space="preserve"> </w:t>
      </w:r>
      <w:r w:rsidRPr="00A445A7">
        <w:rPr>
          <w:rFonts w:ascii="Times New Roman" w:hAnsi="Times New Roman"/>
          <w:sz w:val="24"/>
          <w:szCs w:val="24"/>
          <w:lang w:val="en-GB"/>
        </w:rPr>
        <w:t xml:space="preserve">MHz, as they were regarded as “of no commercial value for maritime, governmental and commercial communications”. However, the value of the higher frequency bands was recognized in the 1920s. Today, the amateur service retains relatively narrow bands throughout the entire radio spectrum. These bands provide the whole range of radio wave propagation mechanisms and, through </w:t>
      </w:r>
      <w:proofErr w:type="gramStart"/>
      <w:r w:rsidRPr="00A445A7">
        <w:rPr>
          <w:rFonts w:ascii="Times New Roman" w:hAnsi="Times New Roman"/>
          <w:sz w:val="24"/>
          <w:szCs w:val="24"/>
          <w:lang w:val="en-GB"/>
        </w:rPr>
        <w:t>experimentation,</w:t>
      </w:r>
      <w:proofErr w:type="gramEnd"/>
      <w:r w:rsidRPr="00A445A7">
        <w:rPr>
          <w:rFonts w:ascii="Times New Roman" w:hAnsi="Times New Roman"/>
          <w:sz w:val="24"/>
          <w:szCs w:val="24"/>
          <w:lang w:val="en-GB"/>
        </w:rPr>
        <w:t xml:space="preserve"> amateurs have contributed to the understanding of propagation.</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Radio amateurs have made significant technical contributions to the field of radio propagation, HF</w:t>
      </w:r>
      <w:proofErr w:type="gramStart"/>
      <w:r w:rsidR="00F40075" w:rsidRPr="00A445A7">
        <w:rPr>
          <w:rFonts w:ascii="Times New Roman" w:hAnsi="Times New Roman"/>
          <w:sz w:val="24"/>
          <w:szCs w:val="24"/>
          <w:lang w:val="en-GB"/>
        </w:rPr>
        <w:t>  </w:t>
      </w:r>
      <w:r w:rsidRPr="00A445A7">
        <w:rPr>
          <w:rFonts w:ascii="Times New Roman" w:hAnsi="Times New Roman"/>
          <w:sz w:val="24"/>
          <w:szCs w:val="24"/>
          <w:lang w:val="en-GB"/>
        </w:rPr>
        <w:t>single</w:t>
      </w:r>
      <w:proofErr w:type="gramEnd"/>
      <w:r w:rsidRPr="00A445A7">
        <w:rPr>
          <w:rFonts w:ascii="Times New Roman" w:hAnsi="Times New Roman"/>
          <w:sz w:val="24"/>
          <w:szCs w:val="24"/>
          <w:lang w:val="en-GB"/>
        </w:rPr>
        <w:t>-sideband radio, HF data communication systems, digital radio protocols and communications-satellite design.</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Amateur radio continues to play an important role in disaster communications. It has a unique ability to provide </w:t>
      </w:r>
      <w:proofErr w:type="spellStart"/>
      <w:r w:rsidRPr="00A445A7">
        <w:rPr>
          <w:rFonts w:ascii="Times New Roman" w:hAnsi="Times New Roman"/>
          <w:sz w:val="24"/>
          <w:szCs w:val="24"/>
          <w:lang w:val="en-GB"/>
        </w:rPr>
        <w:t>radiocommunication</w:t>
      </w:r>
      <w:proofErr w:type="spellEnd"/>
      <w:r w:rsidRPr="00A445A7">
        <w:rPr>
          <w:rFonts w:ascii="Times New Roman" w:hAnsi="Times New Roman"/>
          <w:sz w:val="24"/>
          <w:szCs w:val="24"/>
          <w:lang w:val="en-GB"/>
        </w:rPr>
        <w:t xml:space="preserve"> independent of the telephone network or other radio services, particularly in the first few days before relief agencies are at the scene and have set up emergency telecommunication services.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The amateur services include self-training as an important purpose. This includes training of young people in </w:t>
      </w:r>
      <w:proofErr w:type="spellStart"/>
      <w:r w:rsidRPr="00A445A7">
        <w:rPr>
          <w:rFonts w:ascii="Times New Roman" w:hAnsi="Times New Roman"/>
          <w:sz w:val="24"/>
          <w:szCs w:val="24"/>
          <w:lang w:val="en-GB"/>
        </w:rPr>
        <w:t>radiocommunications</w:t>
      </w:r>
      <w:proofErr w:type="spellEnd"/>
      <w:r w:rsidRPr="00A445A7">
        <w:rPr>
          <w:rFonts w:ascii="Times New Roman" w:hAnsi="Times New Roman"/>
          <w:sz w:val="24"/>
          <w:szCs w:val="24"/>
          <w:lang w:val="en-GB"/>
        </w:rPr>
        <w:t>. Radio amateurs have the opportunity of planning, designing, building, operating and maintaining a complete radio station, which contributes to the telecommu</w:t>
      </w:r>
      <w:r w:rsidR="00F40075" w:rsidRPr="00A445A7">
        <w:rPr>
          <w:rFonts w:ascii="Times New Roman" w:hAnsi="Times New Roman"/>
          <w:sz w:val="24"/>
          <w:szCs w:val="24"/>
          <w:lang w:val="en-GB"/>
        </w:rPr>
        <w:softHyphen/>
      </w:r>
      <w:r w:rsidRPr="00A445A7">
        <w:rPr>
          <w:rFonts w:ascii="Times New Roman" w:hAnsi="Times New Roman"/>
          <w:sz w:val="24"/>
          <w:szCs w:val="24"/>
          <w:lang w:val="en-GB"/>
        </w:rPr>
        <w:t>nication human resources development of a country.</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The </w:t>
      </w:r>
      <w:r w:rsidRPr="00A445A7">
        <w:rPr>
          <w:rFonts w:ascii="Times New Roman" w:hAnsi="Times New Roman"/>
          <w:iCs/>
          <w:sz w:val="24"/>
          <w:szCs w:val="24"/>
          <w:lang w:val="en-GB"/>
        </w:rPr>
        <w:t>International Amateur Radio Union (IARU)</w:t>
      </w:r>
      <w:r w:rsidRPr="00A445A7">
        <w:rPr>
          <w:rFonts w:ascii="Times New Roman" w:hAnsi="Times New Roman"/>
          <w:i/>
          <w:iCs/>
          <w:sz w:val="24"/>
          <w:szCs w:val="24"/>
          <w:lang w:val="en-GB"/>
        </w:rPr>
        <w:t xml:space="preserve"> </w:t>
      </w:r>
      <w:r w:rsidRPr="00A445A7">
        <w:rPr>
          <w:rFonts w:ascii="Times New Roman" w:hAnsi="Times New Roman"/>
          <w:sz w:val="24"/>
          <w:szCs w:val="24"/>
          <w:lang w:val="en-GB"/>
        </w:rPr>
        <w:t xml:space="preserve">is the </w:t>
      </w:r>
      <w:r w:rsidR="00F40075" w:rsidRPr="00A445A7">
        <w:rPr>
          <w:rFonts w:ascii="Times New Roman" w:hAnsi="Times New Roman"/>
          <w:sz w:val="24"/>
          <w:szCs w:val="24"/>
          <w:lang w:val="en-GB"/>
        </w:rPr>
        <w:t>F</w:t>
      </w:r>
      <w:r w:rsidRPr="00A445A7">
        <w:rPr>
          <w:rFonts w:ascii="Times New Roman" w:hAnsi="Times New Roman"/>
          <w:sz w:val="24"/>
          <w:szCs w:val="24"/>
          <w:lang w:val="en-GB"/>
        </w:rPr>
        <w:t xml:space="preserve">ederation of the national amateur radio associations existing in most countries. It represents the amateur and amateur-satellite services in the ITU and regional telecommunications organizations, and is a Sector Member of the ITU </w:t>
      </w:r>
      <w:proofErr w:type="spellStart"/>
      <w:r w:rsidRPr="00A445A7">
        <w:rPr>
          <w:rFonts w:ascii="Times New Roman" w:hAnsi="Times New Roman"/>
          <w:sz w:val="24"/>
          <w:szCs w:val="24"/>
          <w:lang w:val="en-GB"/>
        </w:rPr>
        <w:t>Radio</w:t>
      </w:r>
      <w:r w:rsidR="00F40075" w:rsidRPr="00A445A7">
        <w:rPr>
          <w:rFonts w:ascii="Times New Roman" w:hAnsi="Times New Roman"/>
          <w:sz w:val="24"/>
          <w:szCs w:val="24"/>
          <w:lang w:val="en-GB"/>
        </w:rPr>
        <w:softHyphen/>
      </w:r>
      <w:r w:rsidRPr="00A445A7">
        <w:rPr>
          <w:rFonts w:ascii="Times New Roman" w:hAnsi="Times New Roman"/>
          <w:sz w:val="24"/>
          <w:szCs w:val="24"/>
          <w:lang w:val="en-GB"/>
        </w:rPr>
        <w:t>communication</w:t>
      </w:r>
      <w:proofErr w:type="spellEnd"/>
      <w:r w:rsidRPr="00A445A7">
        <w:rPr>
          <w:rFonts w:ascii="Times New Roman" w:hAnsi="Times New Roman"/>
          <w:sz w:val="24"/>
          <w:szCs w:val="24"/>
          <w:lang w:val="en-GB"/>
        </w:rPr>
        <w:t xml:space="preserve"> and Telecommunication Development Sectors. </w:t>
      </w:r>
    </w:p>
    <w:p w:rsidR="00E36E7B" w:rsidRPr="00A445A7" w:rsidRDefault="00E36E7B" w:rsidP="00E36E7B">
      <w:pPr>
        <w:pStyle w:val="Heading2"/>
        <w:rPr>
          <w:rFonts w:ascii="Times New Roman" w:hAnsi="Times New Roman"/>
          <w:sz w:val="24"/>
          <w:szCs w:val="24"/>
          <w:lang w:val="en-GB"/>
        </w:rPr>
      </w:pPr>
      <w:bookmarkStart w:id="16" w:name="_Toc169523605"/>
      <w:bookmarkStart w:id="17" w:name="_Toc187465676"/>
      <w:bookmarkStart w:id="18" w:name="_Toc387830629"/>
      <w:r w:rsidRPr="00A445A7">
        <w:rPr>
          <w:rFonts w:ascii="Times New Roman" w:hAnsi="Times New Roman"/>
          <w:sz w:val="24"/>
          <w:szCs w:val="24"/>
          <w:lang w:val="en-GB"/>
        </w:rPr>
        <w:t>1.2</w:t>
      </w:r>
      <w:r w:rsidRPr="00A445A7">
        <w:rPr>
          <w:rFonts w:ascii="Times New Roman" w:hAnsi="Times New Roman"/>
          <w:sz w:val="24"/>
          <w:szCs w:val="24"/>
          <w:lang w:val="en-GB"/>
        </w:rPr>
        <w:tab/>
        <w:t>Training</w:t>
      </w:r>
      <w:bookmarkEnd w:id="16"/>
      <w:bookmarkEnd w:id="17"/>
      <w:bookmarkEnd w:id="18"/>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Some national amateur radio societies have one or more training courses and publications designed for individuals preparing to take amateur licence examinations. Some have continuing education courses in a variety of subjects including courses on preparedness for emergencies.</w:t>
      </w:r>
    </w:p>
    <w:p w:rsidR="00E36E7B" w:rsidRPr="00A05FCB" w:rsidRDefault="005D751E" w:rsidP="00A05FCB">
      <w:pPr>
        <w:pStyle w:val="Heading2"/>
        <w:rPr>
          <w:rFonts w:ascii="Times New Roman" w:hAnsi="Times New Roman"/>
          <w:sz w:val="24"/>
          <w:szCs w:val="24"/>
        </w:rPr>
      </w:pPr>
      <w:bookmarkStart w:id="19" w:name="_Toc169523606"/>
      <w:r w:rsidRPr="00A445A7">
        <w:br w:type="page"/>
      </w:r>
      <w:bookmarkStart w:id="20" w:name="_Toc187465677"/>
      <w:bookmarkStart w:id="21" w:name="_Toc387830630"/>
      <w:r w:rsidR="00E36E7B" w:rsidRPr="00A05FCB">
        <w:rPr>
          <w:rFonts w:ascii="Times New Roman" w:hAnsi="Times New Roman"/>
          <w:sz w:val="24"/>
          <w:szCs w:val="24"/>
        </w:rPr>
        <w:lastRenderedPageBreak/>
        <w:t>1.3</w:t>
      </w:r>
      <w:r w:rsidR="00E36E7B" w:rsidRPr="00A05FCB">
        <w:rPr>
          <w:rFonts w:ascii="Times New Roman" w:hAnsi="Times New Roman"/>
          <w:sz w:val="24"/>
          <w:szCs w:val="24"/>
        </w:rPr>
        <w:tab/>
        <w:t xml:space="preserve">Mutual recognition of amateur radio </w:t>
      </w:r>
      <w:proofErr w:type="spellStart"/>
      <w:r w:rsidR="00E36E7B" w:rsidRPr="00A05FCB">
        <w:rPr>
          <w:rFonts w:ascii="Times New Roman" w:hAnsi="Times New Roman"/>
          <w:sz w:val="24"/>
          <w:szCs w:val="24"/>
        </w:rPr>
        <w:t>licences</w:t>
      </w:r>
      <w:bookmarkEnd w:id="19"/>
      <w:bookmarkEnd w:id="20"/>
      <w:bookmarkEnd w:id="21"/>
      <w:proofErr w:type="spellEnd"/>
    </w:p>
    <w:p w:rsidR="00F40075"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Amateurs sometimes visit other countries and want to operate their amateur stations. The types of reciprocal operating authority are</w:t>
      </w:r>
      <w:r w:rsidR="00F40075" w:rsidRPr="00A445A7">
        <w:rPr>
          <w:rFonts w:ascii="Times New Roman" w:hAnsi="Times New Roman"/>
          <w:sz w:val="24"/>
          <w:szCs w:val="24"/>
          <w:lang w:val="en-GB"/>
        </w:rPr>
        <w:t>:</w:t>
      </w:r>
    </w:p>
    <w:p w:rsidR="00F40075" w:rsidRPr="00A445A7" w:rsidRDefault="00F40075" w:rsidP="00F40075">
      <w:pPr>
        <w:pStyle w:val="enumlev1"/>
        <w:rPr>
          <w:rFonts w:ascii="Times New Roman" w:hAnsi="Times New Roman"/>
          <w:sz w:val="24"/>
          <w:szCs w:val="24"/>
          <w:lang w:val="en-GB"/>
        </w:rPr>
      </w:pPr>
      <w:r w:rsidRPr="00A445A7">
        <w:rPr>
          <w:rFonts w:ascii="Times New Roman" w:hAnsi="Times New Roman"/>
          <w:sz w:val="24"/>
          <w:szCs w:val="24"/>
          <w:lang w:val="en-GB"/>
        </w:rPr>
        <w:t>–</w:t>
      </w:r>
      <w:r w:rsidRPr="00A445A7">
        <w:rPr>
          <w:rFonts w:ascii="Times New Roman" w:hAnsi="Times New Roman"/>
          <w:sz w:val="24"/>
          <w:szCs w:val="24"/>
          <w:lang w:val="en-GB"/>
        </w:rPr>
        <w:tab/>
      </w:r>
      <w:r w:rsidR="00E36E7B" w:rsidRPr="00A445A7">
        <w:rPr>
          <w:rFonts w:ascii="Times New Roman" w:hAnsi="Times New Roman"/>
          <w:sz w:val="24"/>
          <w:szCs w:val="24"/>
          <w:lang w:val="en-GB"/>
        </w:rPr>
        <w:t>CEPT Recommendation T/R 61-01</w:t>
      </w:r>
    </w:p>
    <w:p w:rsidR="00F40075" w:rsidRPr="00A445A7" w:rsidRDefault="00F40075" w:rsidP="00F40075">
      <w:pPr>
        <w:pStyle w:val="enumlev1"/>
        <w:rPr>
          <w:rFonts w:ascii="Times New Roman" w:hAnsi="Times New Roman"/>
          <w:sz w:val="24"/>
          <w:szCs w:val="24"/>
          <w:lang w:val="en-GB"/>
        </w:rPr>
      </w:pPr>
      <w:r w:rsidRPr="00A445A7">
        <w:rPr>
          <w:rFonts w:ascii="Times New Roman" w:hAnsi="Times New Roman"/>
          <w:sz w:val="24"/>
          <w:szCs w:val="24"/>
          <w:lang w:val="en-GB"/>
        </w:rPr>
        <w:t>–</w:t>
      </w:r>
      <w:r w:rsidRPr="00A445A7">
        <w:rPr>
          <w:rFonts w:ascii="Times New Roman" w:hAnsi="Times New Roman"/>
          <w:sz w:val="24"/>
          <w:szCs w:val="24"/>
          <w:lang w:val="en-GB"/>
        </w:rPr>
        <w:tab/>
      </w:r>
      <w:r w:rsidR="00E36E7B" w:rsidRPr="00A445A7">
        <w:rPr>
          <w:rFonts w:ascii="Times New Roman" w:hAnsi="Times New Roman"/>
          <w:sz w:val="24"/>
          <w:szCs w:val="24"/>
          <w:lang w:val="en-GB"/>
        </w:rPr>
        <w:t>International Amateur Radio Permit</w:t>
      </w:r>
    </w:p>
    <w:p w:rsidR="00F40075" w:rsidRPr="00A445A7" w:rsidRDefault="00F40075" w:rsidP="00F40075">
      <w:pPr>
        <w:pStyle w:val="enumlev1"/>
        <w:rPr>
          <w:rFonts w:ascii="Times New Roman" w:hAnsi="Times New Roman"/>
          <w:sz w:val="24"/>
          <w:szCs w:val="24"/>
          <w:lang w:val="en-GB"/>
        </w:rPr>
      </w:pPr>
      <w:r w:rsidRPr="00A445A7">
        <w:rPr>
          <w:rFonts w:ascii="Times New Roman" w:hAnsi="Times New Roman"/>
          <w:sz w:val="24"/>
          <w:szCs w:val="24"/>
          <w:lang w:val="en-GB"/>
        </w:rPr>
        <w:t>–</w:t>
      </w:r>
      <w:r w:rsidRPr="00A445A7">
        <w:rPr>
          <w:rFonts w:ascii="Times New Roman" w:hAnsi="Times New Roman"/>
          <w:sz w:val="24"/>
          <w:szCs w:val="24"/>
          <w:lang w:val="en-GB"/>
        </w:rPr>
        <w:tab/>
      </w:r>
      <w:proofErr w:type="gramStart"/>
      <w:r w:rsidR="00E36E7B" w:rsidRPr="00A445A7">
        <w:rPr>
          <w:rFonts w:ascii="Times New Roman" w:hAnsi="Times New Roman"/>
          <w:sz w:val="24"/>
          <w:szCs w:val="24"/>
          <w:lang w:val="en-GB"/>
        </w:rPr>
        <w:t>reciprocal</w:t>
      </w:r>
      <w:proofErr w:type="gramEnd"/>
      <w:r w:rsidR="00E36E7B" w:rsidRPr="00A445A7">
        <w:rPr>
          <w:rFonts w:ascii="Times New Roman" w:hAnsi="Times New Roman"/>
          <w:sz w:val="24"/>
          <w:szCs w:val="24"/>
          <w:lang w:val="en-GB"/>
        </w:rPr>
        <w:t xml:space="preserve"> agreement, and in some cases</w:t>
      </w:r>
    </w:p>
    <w:p w:rsidR="00E36E7B" w:rsidRPr="00A445A7" w:rsidRDefault="00F40075" w:rsidP="00F40075">
      <w:pPr>
        <w:pStyle w:val="enumlev1"/>
        <w:rPr>
          <w:rFonts w:ascii="Times New Roman" w:hAnsi="Times New Roman"/>
          <w:b/>
          <w:sz w:val="24"/>
          <w:szCs w:val="24"/>
          <w:lang w:val="en-GB"/>
        </w:rPr>
      </w:pPr>
      <w:r w:rsidRPr="00A445A7">
        <w:rPr>
          <w:rFonts w:ascii="Times New Roman" w:hAnsi="Times New Roman"/>
          <w:sz w:val="24"/>
          <w:szCs w:val="24"/>
          <w:lang w:val="en-GB"/>
        </w:rPr>
        <w:t>–</w:t>
      </w:r>
      <w:r w:rsidRPr="00A445A7">
        <w:rPr>
          <w:rFonts w:ascii="Times New Roman" w:hAnsi="Times New Roman"/>
          <w:sz w:val="24"/>
          <w:szCs w:val="24"/>
          <w:lang w:val="en-GB"/>
        </w:rPr>
        <w:tab/>
      </w:r>
      <w:proofErr w:type="gramStart"/>
      <w:r w:rsidR="00E36E7B" w:rsidRPr="00A445A7">
        <w:rPr>
          <w:rFonts w:ascii="Times New Roman" w:hAnsi="Times New Roman"/>
          <w:sz w:val="24"/>
          <w:szCs w:val="24"/>
          <w:lang w:val="en-GB"/>
        </w:rPr>
        <w:t>visitor</w:t>
      </w:r>
      <w:proofErr w:type="gramEnd"/>
      <w:r w:rsidR="00E36E7B" w:rsidRPr="00A445A7">
        <w:rPr>
          <w:rFonts w:ascii="Times New Roman" w:hAnsi="Times New Roman"/>
          <w:sz w:val="24"/>
          <w:szCs w:val="24"/>
          <w:lang w:val="en-GB"/>
        </w:rPr>
        <w:t xml:space="preserve"> licences issued by an administration based on showing of a valid licence from the operator’s country of origin.</w:t>
      </w:r>
    </w:p>
    <w:p w:rsidR="00E36E7B" w:rsidRPr="00A445A7" w:rsidRDefault="00E36E7B" w:rsidP="00F40075">
      <w:pPr>
        <w:pStyle w:val="Heading3"/>
        <w:rPr>
          <w:rFonts w:ascii="Times New Roman" w:hAnsi="Times New Roman"/>
          <w:sz w:val="24"/>
          <w:szCs w:val="24"/>
          <w:lang w:val="en-GB"/>
        </w:rPr>
      </w:pPr>
      <w:bookmarkStart w:id="22" w:name="_Toc187465678"/>
      <w:bookmarkStart w:id="23" w:name="_Toc387830631"/>
      <w:r w:rsidRPr="00A445A7">
        <w:rPr>
          <w:rFonts w:ascii="Times New Roman" w:hAnsi="Times New Roman"/>
          <w:sz w:val="24"/>
          <w:szCs w:val="24"/>
          <w:lang w:val="en-GB"/>
        </w:rPr>
        <w:t>1.3.1</w:t>
      </w:r>
      <w:r w:rsidRPr="00A445A7">
        <w:rPr>
          <w:rFonts w:ascii="Times New Roman" w:hAnsi="Times New Roman"/>
          <w:sz w:val="24"/>
          <w:szCs w:val="24"/>
          <w:lang w:val="en-GB"/>
        </w:rPr>
        <w:tab/>
        <w:t>CEPT Recommendation T/R 61-01</w:t>
      </w:r>
      <w:bookmarkEnd w:id="22"/>
      <w:bookmarkEnd w:id="23"/>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The Conference of European Postal and Telecommunications Administrations (CEPT) Electronic Communications Committee (ECC) adopted Recommendation T/R 61-01 (revised Nicosia 2003) CEPT Radio Amateur Licence to make it possible for radio amateurs from CEPT countries to operate during short visits in other CEPT countries without obtaining an individual temporary licence from the visited CEPT country. The Recommendation permits non-CEPT countries to participate in this licensing system. </w:t>
      </w:r>
    </w:p>
    <w:p w:rsidR="00E36E7B" w:rsidRPr="00A445A7" w:rsidRDefault="00E36E7B" w:rsidP="00E36E7B">
      <w:pPr>
        <w:pStyle w:val="Heading3"/>
        <w:rPr>
          <w:rFonts w:ascii="Times New Roman" w:hAnsi="Times New Roman"/>
          <w:sz w:val="24"/>
          <w:szCs w:val="24"/>
          <w:lang w:val="en-GB"/>
        </w:rPr>
      </w:pPr>
      <w:bookmarkStart w:id="24" w:name="_Toc187465679"/>
      <w:bookmarkStart w:id="25" w:name="_Toc387830632"/>
      <w:r w:rsidRPr="00A445A7">
        <w:rPr>
          <w:rFonts w:ascii="Times New Roman" w:hAnsi="Times New Roman"/>
          <w:sz w:val="24"/>
          <w:szCs w:val="24"/>
          <w:lang w:val="en-GB"/>
        </w:rPr>
        <w:t>1.3.2</w:t>
      </w:r>
      <w:r w:rsidRPr="00A445A7">
        <w:rPr>
          <w:rFonts w:ascii="Times New Roman" w:hAnsi="Times New Roman"/>
          <w:sz w:val="24"/>
          <w:szCs w:val="24"/>
          <w:lang w:val="en-GB"/>
        </w:rPr>
        <w:tab/>
        <w:t>OAS International Amateur Radio Permit (IARP)</w:t>
      </w:r>
      <w:bookmarkEnd w:id="24"/>
      <w:bookmarkEnd w:id="25"/>
    </w:p>
    <w:p w:rsidR="00E36E7B" w:rsidRPr="00A445A7" w:rsidRDefault="00E36E7B" w:rsidP="00E36E7B">
      <w:pPr>
        <w:rPr>
          <w:rFonts w:ascii="Times New Roman" w:hAnsi="Times New Roman"/>
          <w:b/>
          <w:sz w:val="24"/>
          <w:szCs w:val="24"/>
          <w:lang w:val="en-GB"/>
        </w:rPr>
      </w:pPr>
      <w:r w:rsidRPr="00A445A7">
        <w:rPr>
          <w:rFonts w:ascii="Times New Roman" w:hAnsi="Times New Roman"/>
          <w:bCs/>
          <w:sz w:val="24"/>
          <w:szCs w:val="24"/>
          <w:lang w:val="en-GB"/>
        </w:rPr>
        <w:t xml:space="preserve">The </w:t>
      </w:r>
      <w:r w:rsidRPr="00A445A7">
        <w:rPr>
          <w:rFonts w:ascii="Times New Roman" w:hAnsi="Times New Roman"/>
          <w:sz w:val="24"/>
          <w:szCs w:val="24"/>
          <w:lang w:val="en-GB"/>
        </w:rPr>
        <w:t>IARP was created by the Organization of American States (OAS) at the recommendation of the Inter-American Telecommunication Commission (CITEL). It permits amateurs from signatory countries of the Americas to operate in other signatory countries of the Americas to operate without seeking a special licence or permit other than the IARP.</w:t>
      </w:r>
    </w:p>
    <w:p w:rsidR="00E36E7B" w:rsidRPr="00A445A7" w:rsidRDefault="00E36E7B" w:rsidP="00E36E7B">
      <w:pPr>
        <w:pStyle w:val="Heading2"/>
        <w:rPr>
          <w:rFonts w:ascii="Times New Roman" w:hAnsi="Times New Roman"/>
          <w:sz w:val="24"/>
          <w:szCs w:val="24"/>
          <w:lang w:val="en-GB"/>
        </w:rPr>
      </w:pPr>
      <w:bookmarkStart w:id="26" w:name="_Toc169523607"/>
      <w:bookmarkStart w:id="27" w:name="_Toc187465680"/>
      <w:bookmarkStart w:id="28" w:name="_Toc387830633"/>
      <w:r w:rsidRPr="00A445A7">
        <w:rPr>
          <w:rFonts w:ascii="Times New Roman" w:hAnsi="Times New Roman"/>
          <w:sz w:val="24"/>
          <w:szCs w:val="24"/>
          <w:lang w:val="en-GB"/>
        </w:rPr>
        <w:t>1.4</w:t>
      </w:r>
      <w:r w:rsidRPr="00A445A7">
        <w:rPr>
          <w:rFonts w:ascii="Times New Roman" w:hAnsi="Times New Roman"/>
          <w:sz w:val="24"/>
          <w:szCs w:val="24"/>
          <w:lang w:val="en-GB"/>
        </w:rPr>
        <w:tab/>
        <w:t>Standardized operator qualifications</w:t>
      </w:r>
      <w:bookmarkEnd w:id="26"/>
      <w:bookmarkEnd w:id="27"/>
      <w:bookmarkEnd w:id="28"/>
    </w:p>
    <w:p w:rsidR="00E36E7B" w:rsidRPr="00A445A7" w:rsidRDefault="00E36E7B" w:rsidP="00E36E7B">
      <w:pPr>
        <w:pStyle w:val="Heading3"/>
        <w:rPr>
          <w:rFonts w:ascii="Times New Roman" w:hAnsi="Times New Roman"/>
          <w:sz w:val="24"/>
          <w:szCs w:val="24"/>
          <w:lang w:val="en-GB"/>
        </w:rPr>
      </w:pPr>
      <w:bookmarkStart w:id="29" w:name="_Toc187465681"/>
      <w:bookmarkStart w:id="30" w:name="_Toc387830634"/>
      <w:r w:rsidRPr="00A445A7">
        <w:rPr>
          <w:rFonts w:ascii="Times New Roman" w:hAnsi="Times New Roman"/>
          <w:sz w:val="24"/>
          <w:szCs w:val="24"/>
          <w:lang w:val="en-GB"/>
        </w:rPr>
        <w:t>1.4.1</w:t>
      </w:r>
      <w:r w:rsidRPr="00A445A7">
        <w:rPr>
          <w:rFonts w:ascii="Times New Roman" w:hAnsi="Times New Roman"/>
          <w:sz w:val="24"/>
          <w:szCs w:val="24"/>
          <w:lang w:val="en-GB"/>
        </w:rPr>
        <w:tab/>
        <w:t>Recommendation ITU</w:t>
      </w:r>
      <w:r w:rsidRPr="00A445A7">
        <w:rPr>
          <w:rFonts w:ascii="Times New Roman" w:hAnsi="Times New Roman"/>
          <w:sz w:val="24"/>
          <w:szCs w:val="24"/>
          <w:lang w:val="en-GB"/>
        </w:rPr>
        <w:noBreakHyphen/>
        <w:t>R M.1544</w:t>
      </w:r>
      <w:bookmarkEnd w:id="29"/>
      <w:bookmarkEnd w:id="30"/>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This Recommendation establishes minimum qualifications of radio amateurs. HAREC is a more detailed syllabus applicable to CEPT countries and others which have adopted it for convenience. Other countries have developed their own syllabi and pools of examination questions. National societies are aware of the systems used in other countries and there is a trend toward uniformity of approaches. </w:t>
      </w:r>
    </w:p>
    <w:p w:rsidR="00E36E7B" w:rsidRPr="00A445A7" w:rsidRDefault="00E36E7B" w:rsidP="00E36E7B">
      <w:pPr>
        <w:pStyle w:val="Heading3"/>
        <w:rPr>
          <w:rFonts w:ascii="Times New Roman" w:hAnsi="Times New Roman"/>
          <w:sz w:val="24"/>
          <w:szCs w:val="24"/>
          <w:lang w:val="en-GB"/>
        </w:rPr>
      </w:pPr>
      <w:bookmarkStart w:id="31" w:name="_Toc187465682"/>
      <w:bookmarkStart w:id="32" w:name="_Toc387830635"/>
      <w:r w:rsidRPr="00A445A7">
        <w:rPr>
          <w:rFonts w:ascii="Times New Roman" w:hAnsi="Times New Roman"/>
          <w:sz w:val="24"/>
          <w:szCs w:val="24"/>
          <w:lang w:val="en-GB"/>
        </w:rPr>
        <w:t>1.4.2</w:t>
      </w:r>
      <w:r w:rsidRPr="00A445A7">
        <w:rPr>
          <w:rFonts w:ascii="Times New Roman" w:hAnsi="Times New Roman"/>
          <w:sz w:val="24"/>
          <w:szCs w:val="24"/>
          <w:lang w:val="en-GB"/>
        </w:rPr>
        <w:tab/>
        <w:t>CEPT harmonized amateur radio examination certificate (HAREC)</w:t>
      </w:r>
      <w:bookmarkEnd w:id="31"/>
      <w:bookmarkEnd w:id="32"/>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CEPT Recommendation T/R 61-02 makes it possible for CEPT administrations to issue a Harmonized Amateur Radio Examination Certificate (HAREC). The HAREC document shows proof of successfully passing an amateur radio examination which complies with the Examination Syllabus for the HAREC. It facilitates the issuance of an individual licence to radio amateurs who stay in a country for a longer term than that mentioned in CEPT Recommendation T/R 61-01. It also facilitates the issuing of an individual licence to a radio amateur returning to his native country showing the HAREC certificate issued by a foreign administration. The Recommendation has a provision for non-CEPT countries to participate in this system. </w:t>
      </w:r>
    </w:p>
    <w:p w:rsidR="00E36E7B" w:rsidRPr="00A445A7" w:rsidRDefault="005D751E" w:rsidP="00E36E7B">
      <w:pPr>
        <w:pStyle w:val="Heading2"/>
        <w:rPr>
          <w:rFonts w:ascii="Times New Roman" w:hAnsi="Times New Roman"/>
          <w:sz w:val="24"/>
          <w:szCs w:val="24"/>
          <w:lang w:val="en-GB"/>
        </w:rPr>
      </w:pPr>
      <w:bookmarkStart w:id="33" w:name="_Toc169523608"/>
      <w:r w:rsidRPr="00A445A7">
        <w:rPr>
          <w:rFonts w:ascii="Times New Roman" w:hAnsi="Times New Roman"/>
          <w:sz w:val="24"/>
          <w:szCs w:val="24"/>
          <w:lang w:val="en-GB"/>
        </w:rPr>
        <w:br w:type="page"/>
      </w:r>
      <w:bookmarkStart w:id="34" w:name="_Toc187465683"/>
      <w:bookmarkStart w:id="35" w:name="_Toc387830636"/>
      <w:r w:rsidR="00E36E7B" w:rsidRPr="00A445A7">
        <w:rPr>
          <w:rFonts w:ascii="Times New Roman" w:hAnsi="Times New Roman"/>
          <w:sz w:val="24"/>
          <w:szCs w:val="24"/>
          <w:lang w:val="en-GB"/>
        </w:rPr>
        <w:lastRenderedPageBreak/>
        <w:t>1.5</w:t>
      </w:r>
      <w:r w:rsidR="00E36E7B" w:rsidRPr="00A445A7">
        <w:rPr>
          <w:rFonts w:ascii="Times New Roman" w:hAnsi="Times New Roman"/>
          <w:sz w:val="24"/>
          <w:szCs w:val="24"/>
          <w:lang w:val="en-GB"/>
        </w:rPr>
        <w:tab/>
        <w:t>Classification of amateur radio licences</w:t>
      </w:r>
      <w:bookmarkEnd w:id="33"/>
      <w:bookmarkEnd w:id="34"/>
      <w:bookmarkEnd w:id="35"/>
    </w:p>
    <w:p w:rsidR="00F40075"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Although there is variation by country, there may be two kinds of licences:</w:t>
      </w:r>
    </w:p>
    <w:p w:rsidR="00F40075" w:rsidRPr="00A445A7" w:rsidRDefault="00F40075" w:rsidP="00F40075">
      <w:pPr>
        <w:pStyle w:val="enumlev1"/>
        <w:rPr>
          <w:rFonts w:ascii="Times New Roman" w:hAnsi="Times New Roman"/>
          <w:sz w:val="24"/>
          <w:szCs w:val="24"/>
          <w:lang w:val="en-GB"/>
        </w:rPr>
      </w:pPr>
      <w:r w:rsidRPr="00A445A7">
        <w:rPr>
          <w:rFonts w:ascii="Times New Roman" w:hAnsi="Times New Roman"/>
          <w:sz w:val="24"/>
          <w:szCs w:val="24"/>
          <w:lang w:val="en-GB"/>
        </w:rPr>
        <w:t>–</w:t>
      </w:r>
      <w:r w:rsidRPr="00A445A7">
        <w:rPr>
          <w:rFonts w:ascii="Times New Roman" w:hAnsi="Times New Roman"/>
          <w:sz w:val="24"/>
          <w:szCs w:val="24"/>
          <w:lang w:val="en-GB"/>
        </w:rPr>
        <w:tab/>
      </w:r>
      <w:proofErr w:type="gramStart"/>
      <w:r w:rsidR="00E36E7B" w:rsidRPr="00A445A7">
        <w:rPr>
          <w:rFonts w:ascii="Times New Roman" w:hAnsi="Times New Roman"/>
          <w:sz w:val="24"/>
          <w:szCs w:val="24"/>
          <w:lang w:val="en-GB"/>
        </w:rPr>
        <w:t>operator</w:t>
      </w:r>
      <w:proofErr w:type="gramEnd"/>
      <w:r w:rsidR="00E36E7B" w:rsidRPr="00A445A7">
        <w:rPr>
          <w:rFonts w:ascii="Times New Roman" w:hAnsi="Times New Roman"/>
          <w:sz w:val="24"/>
          <w:szCs w:val="24"/>
          <w:lang w:val="en-GB"/>
        </w:rPr>
        <w:t xml:space="preserve"> licence and</w:t>
      </w:r>
    </w:p>
    <w:p w:rsidR="00F40075" w:rsidRPr="00A445A7" w:rsidRDefault="00F40075" w:rsidP="00F40075">
      <w:pPr>
        <w:pStyle w:val="enumlev1"/>
        <w:rPr>
          <w:rFonts w:ascii="Times New Roman" w:hAnsi="Times New Roman"/>
          <w:sz w:val="24"/>
          <w:szCs w:val="24"/>
          <w:lang w:val="en-GB"/>
        </w:rPr>
      </w:pPr>
      <w:r w:rsidRPr="00A445A7">
        <w:rPr>
          <w:rFonts w:ascii="Times New Roman" w:hAnsi="Times New Roman"/>
          <w:sz w:val="24"/>
          <w:szCs w:val="24"/>
          <w:lang w:val="en-GB"/>
        </w:rPr>
        <w:t>–</w:t>
      </w:r>
      <w:r w:rsidRPr="00A445A7">
        <w:rPr>
          <w:rFonts w:ascii="Times New Roman" w:hAnsi="Times New Roman"/>
          <w:sz w:val="24"/>
          <w:szCs w:val="24"/>
          <w:lang w:val="en-GB"/>
        </w:rPr>
        <w:tab/>
      </w:r>
      <w:proofErr w:type="gramStart"/>
      <w:r w:rsidR="00E36E7B" w:rsidRPr="00A445A7">
        <w:rPr>
          <w:rFonts w:ascii="Times New Roman" w:hAnsi="Times New Roman"/>
          <w:sz w:val="24"/>
          <w:szCs w:val="24"/>
          <w:lang w:val="en-GB"/>
        </w:rPr>
        <w:t>station</w:t>
      </w:r>
      <w:proofErr w:type="gramEnd"/>
      <w:r w:rsidR="00E36E7B" w:rsidRPr="00A445A7">
        <w:rPr>
          <w:rFonts w:ascii="Times New Roman" w:hAnsi="Times New Roman"/>
          <w:sz w:val="24"/>
          <w:szCs w:val="24"/>
          <w:lang w:val="en-GB"/>
        </w:rPr>
        <w:t xml:space="preserve"> licence.</w:t>
      </w:r>
    </w:p>
    <w:p w:rsidR="00E36E7B" w:rsidRPr="00A445A7" w:rsidRDefault="00E36E7B" w:rsidP="00F40075">
      <w:pPr>
        <w:rPr>
          <w:rFonts w:ascii="Times New Roman" w:hAnsi="Times New Roman"/>
          <w:b/>
          <w:sz w:val="24"/>
          <w:szCs w:val="24"/>
          <w:lang w:val="en-GB"/>
        </w:rPr>
      </w:pPr>
      <w:r w:rsidRPr="00A445A7">
        <w:rPr>
          <w:rFonts w:ascii="Times New Roman" w:hAnsi="Times New Roman"/>
          <w:sz w:val="24"/>
          <w:szCs w:val="24"/>
          <w:lang w:val="en-GB"/>
        </w:rPr>
        <w:t>The operator licence is a permit for a person to operate an amateur station. The operator licence may be valid for a specified number of years but there are some administrations issuing lifetime operator licences. Station licences are typically issued for a certain number of years to enable the administration to maintain a current database of amateur stations.</w:t>
      </w:r>
    </w:p>
    <w:p w:rsidR="00E36E7B" w:rsidRPr="00A445A7" w:rsidRDefault="00E36E7B" w:rsidP="00E36E7B">
      <w:pPr>
        <w:pStyle w:val="Heading3"/>
        <w:rPr>
          <w:rFonts w:ascii="Times New Roman" w:hAnsi="Times New Roman"/>
          <w:sz w:val="24"/>
          <w:szCs w:val="24"/>
          <w:lang w:val="en-GB"/>
        </w:rPr>
      </w:pPr>
      <w:bookmarkStart w:id="36" w:name="_Toc187465684"/>
      <w:bookmarkStart w:id="37" w:name="_Toc387830637"/>
      <w:r w:rsidRPr="00A445A7">
        <w:rPr>
          <w:rFonts w:ascii="Times New Roman" w:hAnsi="Times New Roman"/>
          <w:sz w:val="24"/>
          <w:szCs w:val="24"/>
          <w:lang w:val="en-GB"/>
        </w:rPr>
        <w:t>1.5.1</w:t>
      </w:r>
      <w:r w:rsidRPr="00A445A7">
        <w:rPr>
          <w:rFonts w:ascii="Times New Roman" w:hAnsi="Times New Roman"/>
          <w:sz w:val="24"/>
          <w:szCs w:val="24"/>
          <w:lang w:val="en-GB"/>
        </w:rPr>
        <w:tab/>
        <w:t>Individual amateur licence</w:t>
      </w:r>
      <w:bookmarkEnd w:id="36"/>
      <w:bookmarkEnd w:id="37"/>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Most amateur radio licences are issued to individual operators. The privileges of a licence may not be transferred to other persons but a licensee may permit another person to operate the amateur station provided that a licensee is in direct control of the transmissions.</w:t>
      </w:r>
    </w:p>
    <w:p w:rsidR="00E36E7B" w:rsidRPr="00A445A7" w:rsidRDefault="00E36E7B" w:rsidP="00E36E7B">
      <w:pPr>
        <w:pStyle w:val="Heading3"/>
        <w:rPr>
          <w:rFonts w:ascii="Times New Roman" w:hAnsi="Times New Roman"/>
          <w:sz w:val="24"/>
          <w:szCs w:val="24"/>
          <w:lang w:val="en-GB"/>
        </w:rPr>
      </w:pPr>
      <w:bookmarkStart w:id="38" w:name="_Toc187465685"/>
      <w:bookmarkStart w:id="39" w:name="_Toc387830638"/>
      <w:r w:rsidRPr="00A445A7">
        <w:rPr>
          <w:rFonts w:ascii="Times New Roman" w:hAnsi="Times New Roman"/>
          <w:sz w:val="24"/>
          <w:szCs w:val="24"/>
          <w:lang w:val="en-GB"/>
        </w:rPr>
        <w:t>1.5.2</w:t>
      </w:r>
      <w:r w:rsidRPr="00A445A7">
        <w:rPr>
          <w:rFonts w:ascii="Times New Roman" w:hAnsi="Times New Roman"/>
          <w:sz w:val="24"/>
          <w:szCs w:val="24"/>
          <w:lang w:val="en-GB"/>
        </w:rPr>
        <w:tab/>
        <w:t>Club stations</w:t>
      </w:r>
      <w:bookmarkEnd w:id="38"/>
      <w:bookmarkEnd w:id="39"/>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Administrations may issue club station licences to an amateur radio organization. Normally, the licence is issued to a “trustee” who is normally a licensed operator and is responsible for the proper operation of the club station. Club stations are particularly valuable for educational purposes.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The premier example of a radio club is the International Amateur Radio Club (IARC) using the call sign 4U1ITU operating in the ITU </w:t>
      </w:r>
      <w:proofErr w:type="spellStart"/>
      <w:r w:rsidRPr="00A445A7">
        <w:rPr>
          <w:rFonts w:ascii="Times New Roman" w:hAnsi="Times New Roman"/>
          <w:sz w:val="24"/>
          <w:szCs w:val="24"/>
          <w:lang w:val="en-GB"/>
        </w:rPr>
        <w:t>Varembé</w:t>
      </w:r>
      <w:proofErr w:type="spellEnd"/>
      <w:r w:rsidRPr="00A445A7">
        <w:rPr>
          <w:rFonts w:ascii="Times New Roman" w:hAnsi="Times New Roman"/>
          <w:sz w:val="24"/>
          <w:szCs w:val="24"/>
          <w:lang w:val="en-GB"/>
        </w:rPr>
        <w:t xml:space="preserve"> office building. It is available for use by ITU delegates who are licensed radio amateurs upon issuance of a visitor’s licence. </w:t>
      </w:r>
    </w:p>
    <w:p w:rsidR="00E36E7B" w:rsidRPr="00A445A7" w:rsidRDefault="00E36E7B" w:rsidP="00E36E7B">
      <w:pPr>
        <w:pStyle w:val="Heading3"/>
        <w:rPr>
          <w:rFonts w:ascii="Times New Roman" w:hAnsi="Times New Roman"/>
          <w:sz w:val="24"/>
          <w:szCs w:val="24"/>
          <w:lang w:val="en-GB"/>
        </w:rPr>
      </w:pPr>
      <w:bookmarkStart w:id="40" w:name="_Toc187465686"/>
      <w:bookmarkStart w:id="41" w:name="_Toc387830639"/>
      <w:r w:rsidRPr="00A445A7">
        <w:rPr>
          <w:rFonts w:ascii="Times New Roman" w:hAnsi="Times New Roman"/>
          <w:sz w:val="24"/>
          <w:szCs w:val="24"/>
          <w:lang w:val="en-GB"/>
        </w:rPr>
        <w:t>1.5.3</w:t>
      </w:r>
      <w:r w:rsidRPr="00A445A7">
        <w:rPr>
          <w:rFonts w:ascii="Times New Roman" w:hAnsi="Times New Roman"/>
          <w:sz w:val="24"/>
          <w:szCs w:val="24"/>
          <w:lang w:val="en-GB"/>
        </w:rPr>
        <w:tab/>
        <w:t>Special event stations</w:t>
      </w:r>
      <w:bookmarkEnd w:id="40"/>
      <w:bookmarkEnd w:id="41"/>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Some administrations issue temporary licences for special events, such as to commemorate a national anniversary. These licences may be issued to an individual or club.</w:t>
      </w:r>
    </w:p>
    <w:p w:rsidR="00E36E7B" w:rsidRPr="00A445A7" w:rsidRDefault="00E36E7B" w:rsidP="00E36E7B">
      <w:pPr>
        <w:pStyle w:val="Heading2"/>
        <w:rPr>
          <w:rFonts w:ascii="Times New Roman" w:hAnsi="Times New Roman"/>
          <w:sz w:val="24"/>
          <w:szCs w:val="24"/>
          <w:lang w:val="en-GB"/>
        </w:rPr>
      </w:pPr>
      <w:bookmarkStart w:id="42" w:name="_Toc169523609"/>
      <w:bookmarkStart w:id="43" w:name="_Toc187465687"/>
      <w:bookmarkStart w:id="44" w:name="_Toc387830640"/>
      <w:r w:rsidRPr="00A445A7">
        <w:rPr>
          <w:rFonts w:ascii="Times New Roman" w:hAnsi="Times New Roman"/>
          <w:sz w:val="24"/>
          <w:szCs w:val="24"/>
          <w:lang w:val="en-GB"/>
        </w:rPr>
        <w:t>1.6</w:t>
      </w:r>
      <w:r w:rsidRPr="00A445A7">
        <w:rPr>
          <w:rFonts w:ascii="Times New Roman" w:hAnsi="Times New Roman"/>
          <w:sz w:val="24"/>
          <w:szCs w:val="24"/>
          <w:lang w:val="en-GB"/>
        </w:rPr>
        <w:tab/>
        <w:t>Technical characteristics of stations</w:t>
      </w:r>
      <w:bookmarkEnd w:id="42"/>
      <w:bookmarkEnd w:id="43"/>
      <w:bookmarkEnd w:id="44"/>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RR No. 25.7 provides that “The maximum power of amateur stations shall be fixed by the administrations concerned”. While the manner of regulating transmitter power varies among administrations, it is typically specified as peak envelope power output. The maximum power typically is set at between 26 and 33</w:t>
      </w:r>
      <w:r w:rsidR="00400B99" w:rsidRPr="00A445A7">
        <w:rPr>
          <w:rFonts w:ascii="Times New Roman" w:hAnsi="Times New Roman"/>
          <w:sz w:val="24"/>
          <w:szCs w:val="24"/>
          <w:lang w:val="en-GB"/>
        </w:rPr>
        <w:t xml:space="preserve"> </w:t>
      </w:r>
      <w:proofErr w:type="spellStart"/>
      <w:r w:rsidRPr="00A445A7">
        <w:rPr>
          <w:rFonts w:ascii="Times New Roman" w:hAnsi="Times New Roman"/>
          <w:sz w:val="24"/>
          <w:szCs w:val="24"/>
          <w:lang w:val="en-GB"/>
        </w:rPr>
        <w:t>dBW</w:t>
      </w:r>
      <w:proofErr w:type="spellEnd"/>
      <w:r w:rsidRPr="00A445A7">
        <w:rPr>
          <w:rFonts w:ascii="Times New Roman" w:hAnsi="Times New Roman"/>
          <w:sz w:val="24"/>
          <w:szCs w:val="24"/>
          <w:lang w:val="en-GB"/>
        </w:rPr>
        <w:t xml:space="preserve"> for the most qualified operators, with lower limits for certain frequency bands and classes of operator licence.</w:t>
      </w:r>
    </w:p>
    <w:p w:rsidR="005D751E" w:rsidRPr="00A445A7" w:rsidRDefault="005D751E" w:rsidP="00E36E7B">
      <w:pPr>
        <w:rPr>
          <w:rFonts w:ascii="Times New Roman" w:hAnsi="Times New Roman"/>
          <w:sz w:val="24"/>
          <w:szCs w:val="24"/>
          <w:lang w:val="en-GB"/>
        </w:rPr>
      </w:pPr>
    </w:p>
    <w:p w:rsidR="005D751E" w:rsidRPr="00A445A7" w:rsidRDefault="005D751E" w:rsidP="00E36E7B">
      <w:pPr>
        <w:rPr>
          <w:rFonts w:ascii="Times New Roman" w:hAnsi="Times New Roman"/>
          <w:sz w:val="24"/>
          <w:szCs w:val="24"/>
          <w:lang w:val="en-GB"/>
        </w:rPr>
      </w:pPr>
    </w:p>
    <w:p w:rsidR="005D751E" w:rsidRPr="00A445A7" w:rsidRDefault="005D751E" w:rsidP="00E36E7B">
      <w:pPr>
        <w:rPr>
          <w:rFonts w:ascii="Times New Roman" w:hAnsi="Times New Roman"/>
          <w:sz w:val="24"/>
          <w:szCs w:val="24"/>
          <w:lang w:val="en-GB"/>
        </w:rPr>
      </w:pPr>
    </w:p>
    <w:p w:rsidR="005D751E" w:rsidRPr="00A445A7" w:rsidRDefault="005D751E" w:rsidP="00E36E7B">
      <w:pPr>
        <w:rPr>
          <w:rFonts w:ascii="Times New Roman" w:hAnsi="Times New Roman"/>
          <w:sz w:val="24"/>
          <w:szCs w:val="24"/>
          <w:lang w:val="en-GB"/>
        </w:rPr>
      </w:pPr>
    </w:p>
    <w:p w:rsidR="00400B99" w:rsidRPr="00A445A7" w:rsidRDefault="00400B99" w:rsidP="00E36E7B">
      <w:pPr>
        <w:pStyle w:val="ChapNo"/>
        <w:rPr>
          <w:rFonts w:ascii="Times New Roman" w:hAnsi="Times New Roman"/>
          <w:sz w:val="24"/>
          <w:szCs w:val="24"/>
          <w:lang w:val="en-GB"/>
        </w:rPr>
        <w:sectPr w:rsidR="00400B99" w:rsidRPr="00A445A7" w:rsidSect="009C1B1E">
          <w:headerReference w:type="even" r:id="rId21"/>
          <w:headerReference w:type="default" r:id="rId22"/>
          <w:footerReference w:type="even" r:id="rId23"/>
          <w:footerReference w:type="default" r:id="rId24"/>
          <w:headerReference w:type="first" r:id="rId25"/>
          <w:footerReference w:type="first" r:id="rId26"/>
          <w:footnotePr>
            <w:pos w:val="beneathText"/>
          </w:footnotePr>
          <w:type w:val="nextColumn"/>
          <w:pgSz w:w="11907" w:h="16840" w:code="9"/>
          <w:pgMar w:top="1418" w:right="1134" w:bottom="1418" w:left="1134" w:header="720" w:footer="720" w:gutter="0"/>
          <w:pgNumType w:start="1"/>
          <w:cols w:space="720"/>
          <w:vAlign w:val="both"/>
          <w:titlePg/>
        </w:sectPr>
      </w:pPr>
      <w:bookmarkStart w:id="45" w:name="_Toc169523610"/>
    </w:p>
    <w:p w:rsidR="00E36E7B" w:rsidRPr="00481F1C" w:rsidRDefault="00E36E7B" w:rsidP="00571E69">
      <w:pPr>
        <w:pStyle w:val="ChapNo"/>
        <w:spacing w:before="0"/>
        <w:rPr>
          <w:rFonts w:ascii="Times New Roman" w:hAnsi="Times New Roman"/>
          <w:lang w:val="en-US"/>
        </w:rPr>
      </w:pPr>
      <w:bookmarkStart w:id="46" w:name="_Toc387830641"/>
      <w:proofErr w:type="gramStart"/>
      <w:r w:rsidRPr="00481F1C">
        <w:rPr>
          <w:rFonts w:ascii="Times New Roman" w:hAnsi="Times New Roman"/>
          <w:lang w:val="en-US"/>
        </w:rPr>
        <w:lastRenderedPageBreak/>
        <w:t xml:space="preserve">CHAPTER </w:t>
      </w:r>
      <w:r w:rsidR="00400B99" w:rsidRPr="00481F1C">
        <w:rPr>
          <w:rFonts w:ascii="Times New Roman" w:hAnsi="Times New Roman"/>
          <w:lang w:val="en-US"/>
        </w:rPr>
        <w:t xml:space="preserve"> </w:t>
      </w:r>
      <w:r w:rsidRPr="00481F1C">
        <w:rPr>
          <w:rFonts w:ascii="Times New Roman" w:hAnsi="Times New Roman"/>
          <w:lang w:val="en-US"/>
        </w:rPr>
        <w:t>2</w:t>
      </w:r>
      <w:bookmarkEnd w:id="45"/>
      <w:proofErr w:type="gramEnd"/>
      <w:r w:rsidR="00D21EBB" w:rsidRPr="00481F1C">
        <w:rPr>
          <w:rFonts w:ascii="Times New Roman" w:hAnsi="Times New Roman"/>
          <w:lang w:val="en-US"/>
        </w:rPr>
        <w:br/>
      </w:r>
      <w:r w:rsidR="00D21EBB" w:rsidRPr="00481F1C">
        <w:rPr>
          <w:rFonts w:ascii="Times New Roman" w:hAnsi="Times New Roman"/>
          <w:lang w:val="en-US"/>
        </w:rPr>
        <w:br/>
      </w:r>
      <w:bookmarkStart w:id="47" w:name="_Toc169523611"/>
      <w:r w:rsidR="00D2731A" w:rsidRPr="00481F1C">
        <w:rPr>
          <w:rFonts w:ascii="Times New Roman" w:hAnsi="Times New Roman"/>
          <w:lang w:val="en-US"/>
        </w:rPr>
        <w:t>AMATEUR  SERVICE</w:t>
      </w:r>
      <w:bookmarkEnd w:id="46"/>
      <w:bookmarkEnd w:id="47"/>
    </w:p>
    <w:p w:rsidR="0038052F" w:rsidRPr="0038052F" w:rsidRDefault="0038052F" w:rsidP="0038052F">
      <w:pPr>
        <w:rPr>
          <w:rFonts w:ascii="Times New Roman" w:hAnsi="Times New Roman"/>
          <w:lang w:val="en-GB"/>
        </w:rPr>
      </w:pPr>
    </w:p>
    <w:p w:rsidR="00E36E7B" w:rsidRPr="00A445A7" w:rsidRDefault="00E36E7B" w:rsidP="00E36E7B">
      <w:pPr>
        <w:pStyle w:val="Heading2"/>
        <w:rPr>
          <w:rFonts w:ascii="Times New Roman" w:hAnsi="Times New Roman"/>
          <w:sz w:val="24"/>
          <w:szCs w:val="24"/>
          <w:lang w:val="en-GB"/>
        </w:rPr>
      </w:pPr>
      <w:bookmarkStart w:id="48" w:name="_Toc169523612"/>
      <w:bookmarkStart w:id="49" w:name="_Toc187465688"/>
      <w:bookmarkStart w:id="50" w:name="_Toc387830642"/>
      <w:r w:rsidRPr="00A445A7">
        <w:rPr>
          <w:rFonts w:ascii="Times New Roman" w:hAnsi="Times New Roman"/>
          <w:sz w:val="24"/>
          <w:szCs w:val="24"/>
          <w:lang w:val="en-GB"/>
        </w:rPr>
        <w:t>2.1</w:t>
      </w:r>
      <w:r w:rsidRPr="00A445A7">
        <w:rPr>
          <w:rFonts w:ascii="Times New Roman" w:hAnsi="Times New Roman"/>
          <w:sz w:val="24"/>
          <w:szCs w:val="24"/>
          <w:lang w:val="en-GB"/>
        </w:rPr>
        <w:tab/>
        <w:t>Applications of bands allocated to the amateur service</w:t>
      </w:r>
      <w:bookmarkEnd w:id="48"/>
      <w:bookmarkEnd w:id="49"/>
      <w:bookmarkEnd w:id="50"/>
    </w:p>
    <w:p w:rsidR="00E36E7B" w:rsidRPr="00A445A7" w:rsidRDefault="006456AF" w:rsidP="006456AF">
      <w:pPr>
        <w:rPr>
          <w:rFonts w:ascii="Times New Roman" w:hAnsi="Times New Roman"/>
          <w:sz w:val="24"/>
          <w:szCs w:val="24"/>
          <w:lang w:val="en-GB"/>
        </w:rPr>
      </w:pPr>
      <w:r w:rsidRPr="006456AF">
        <w:rPr>
          <w:rFonts w:ascii="Times New Roman" w:hAnsi="Times New Roman"/>
          <w:sz w:val="24"/>
          <w:szCs w:val="24"/>
          <w:lang w:val="en-GB"/>
        </w:rPr>
        <w:t xml:space="preserve">The following table describes typical applications of frequency bands available to the amateur service. Refer to Article </w:t>
      </w:r>
      <w:r w:rsidRPr="006456AF">
        <w:rPr>
          <w:rFonts w:ascii="Times New Roman" w:hAnsi="Times New Roman"/>
          <w:b/>
          <w:bCs/>
          <w:sz w:val="24"/>
          <w:szCs w:val="24"/>
          <w:lang w:val="en-GB"/>
        </w:rPr>
        <w:t>5</w:t>
      </w:r>
      <w:r w:rsidRPr="006456AF">
        <w:rPr>
          <w:rFonts w:ascii="Times New Roman" w:hAnsi="Times New Roman"/>
          <w:sz w:val="24"/>
          <w:szCs w:val="24"/>
          <w:lang w:val="en-GB"/>
        </w:rPr>
        <w:t xml:space="preserve"> of the Radio Regulations (RR) for the specific allocation status of each band. Refer to national regulations for specific allocations, as they may vary by country</w:t>
      </w:r>
      <w:r w:rsidR="00E36E7B" w:rsidRPr="00A445A7">
        <w:rPr>
          <w:rFonts w:ascii="Times New Roman" w:hAnsi="Times New Roman"/>
          <w:sz w:val="24"/>
          <w:szCs w:val="24"/>
          <w:lang w:val="en-GB"/>
        </w:rPr>
        <w:t>.</w:t>
      </w:r>
    </w:p>
    <w:tbl>
      <w:tblPr>
        <w:tblpPr w:leftFromText="180" w:rightFromText="180" w:vertAnchor="text" w:horzAnchor="margin" w:tblpY="143"/>
        <w:tblOverlap w:val="never"/>
        <w:tblW w:w="9997" w:type="dxa"/>
        <w:tblLayout w:type="fixed"/>
        <w:tblLook w:val="0000" w:firstRow="0" w:lastRow="0" w:firstColumn="0" w:lastColumn="0" w:noHBand="0" w:noVBand="0"/>
      </w:tblPr>
      <w:tblGrid>
        <w:gridCol w:w="1282"/>
        <w:gridCol w:w="2552"/>
        <w:gridCol w:w="6163"/>
      </w:tblGrid>
      <w:tr w:rsidR="00F37C1A" w:rsidRPr="00457462" w:rsidTr="00F37C1A">
        <w:tc>
          <w:tcPr>
            <w:tcW w:w="1282" w:type="dxa"/>
            <w:tcBorders>
              <w:top w:val="single" w:sz="4" w:space="0" w:color="auto"/>
              <w:left w:val="single" w:sz="4" w:space="0" w:color="auto"/>
              <w:bottom w:val="single" w:sz="4" w:space="0" w:color="auto"/>
              <w:right w:val="single" w:sz="4" w:space="0" w:color="auto"/>
            </w:tcBorders>
            <w:vAlign w:val="center"/>
          </w:tcPr>
          <w:p w:rsidR="00F37C1A" w:rsidRPr="00457462" w:rsidRDefault="00F37C1A" w:rsidP="00F37C1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rPr>
            </w:pPr>
            <w:bookmarkStart w:id="51" w:name="_Toc169523613"/>
            <w:proofErr w:type="spellStart"/>
            <w:r w:rsidRPr="00457462">
              <w:rPr>
                <w:rFonts w:ascii="Times New Roman" w:hAnsi="Times New Roman"/>
                <w:b/>
                <w:sz w:val="20"/>
              </w:rPr>
              <w:t>Wavelength</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rsidR="00F37C1A" w:rsidRPr="00457462" w:rsidRDefault="00F37C1A" w:rsidP="00F37C1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n-US"/>
              </w:rPr>
            </w:pPr>
            <w:r w:rsidRPr="00457462">
              <w:rPr>
                <w:rFonts w:ascii="Times New Roman" w:hAnsi="Times New Roman"/>
                <w:b/>
                <w:sz w:val="20"/>
                <w:lang w:val="en-US"/>
              </w:rPr>
              <w:t>Freq</w:t>
            </w:r>
            <w:r>
              <w:rPr>
                <w:rFonts w:ascii="Times New Roman" w:hAnsi="Times New Roman"/>
                <w:b/>
                <w:sz w:val="20"/>
                <w:lang w:val="en-US"/>
              </w:rPr>
              <w:t>uency band</w:t>
            </w:r>
            <w:r>
              <w:rPr>
                <w:rFonts w:ascii="Times New Roman" w:hAnsi="Times New Roman"/>
                <w:b/>
                <w:sz w:val="20"/>
                <w:lang w:val="en-US"/>
              </w:rPr>
              <w:br/>
              <w:t>(kHz)</w:t>
            </w:r>
            <w:r>
              <w:rPr>
                <w:rFonts w:ascii="Times New Roman" w:hAnsi="Times New Roman"/>
                <w:b/>
                <w:sz w:val="20"/>
                <w:lang w:val="en-US"/>
              </w:rPr>
              <w:br/>
              <w:t>(R = Region)</w:t>
            </w:r>
          </w:p>
        </w:tc>
        <w:tc>
          <w:tcPr>
            <w:tcW w:w="6163" w:type="dxa"/>
            <w:tcBorders>
              <w:top w:val="single" w:sz="4" w:space="0" w:color="auto"/>
              <w:left w:val="single" w:sz="4" w:space="0" w:color="auto"/>
              <w:bottom w:val="single" w:sz="4" w:space="0" w:color="auto"/>
              <w:right w:val="single" w:sz="4" w:space="0" w:color="auto"/>
            </w:tcBorders>
            <w:vAlign w:val="center"/>
          </w:tcPr>
          <w:p w:rsidR="00F37C1A" w:rsidRPr="00457462" w:rsidRDefault="00F37C1A" w:rsidP="00F37C1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n-US"/>
              </w:rPr>
            </w:pPr>
            <w:r w:rsidRPr="00457462">
              <w:rPr>
                <w:rFonts w:ascii="Times New Roman" w:hAnsi="Times New Roman"/>
                <w:b/>
                <w:sz w:val="20"/>
                <w:lang w:val="en-US"/>
              </w:rPr>
              <w:t>Application</w:t>
            </w:r>
          </w:p>
        </w:tc>
      </w:tr>
      <w:tr w:rsidR="00F37C1A" w:rsidRPr="00FF0D2C" w:rsidTr="00F37C1A">
        <w:tc>
          <w:tcPr>
            <w:tcW w:w="1282" w:type="dxa"/>
            <w:tcBorders>
              <w:top w:val="single" w:sz="4" w:space="0" w:color="auto"/>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highlight w:val="yellow"/>
              </w:rPr>
            </w:pPr>
            <w:r w:rsidRPr="00457462">
              <w:rPr>
                <w:rFonts w:ascii="Times New Roman" w:hAnsi="Times New Roman"/>
                <w:sz w:val="20"/>
              </w:rPr>
              <w:t>2 200 m</w:t>
            </w:r>
          </w:p>
        </w:tc>
        <w:tc>
          <w:tcPr>
            <w:tcW w:w="2552" w:type="dxa"/>
            <w:tcBorders>
              <w:top w:val="single" w:sz="4" w:space="0" w:color="auto"/>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n-US"/>
              </w:rPr>
            </w:pPr>
            <w:r w:rsidRPr="00457462">
              <w:rPr>
                <w:rFonts w:ascii="Times New Roman" w:hAnsi="Times New Roman"/>
                <w:sz w:val="20"/>
                <w:lang w:val="en-US"/>
              </w:rPr>
              <w:t>135.7-137.8</w:t>
            </w:r>
            <w:r w:rsidRPr="00457462">
              <w:rPr>
                <w:rFonts w:ascii="Times New Roman" w:hAnsi="Times New Roman"/>
                <w:sz w:val="20"/>
                <w:lang w:val="en-US"/>
              </w:rPr>
              <w:br/>
              <w:t>(secondary)</w:t>
            </w:r>
          </w:p>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highlight w:val="yellow"/>
                <w:lang w:val="en-US"/>
              </w:rPr>
            </w:pPr>
            <w:r w:rsidRPr="00457462">
              <w:rPr>
                <w:rFonts w:ascii="Times New Roman" w:hAnsi="Times New Roman"/>
                <w:sz w:val="20"/>
                <w:lang w:val="en-US"/>
              </w:rPr>
              <w:t xml:space="preserve">Geographical constraints are given is RR Nos. </w:t>
            </w:r>
            <w:r w:rsidRPr="00457462">
              <w:rPr>
                <w:rFonts w:ascii="Times New Roman" w:hAnsi="Times New Roman"/>
                <w:b/>
                <w:bCs/>
                <w:sz w:val="20"/>
                <w:lang w:val="en-US"/>
              </w:rPr>
              <w:t>5.67A</w:t>
            </w:r>
            <w:r w:rsidRPr="00457462">
              <w:rPr>
                <w:rFonts w:ascii="Times New Roman" w:hAnsi="Times New Roman"/>
                <w:sz w:val="20"/>
                <w:lang w:val="en-US"/>
              </w:rPr>
              <w:t xml:space="preserve"> and </w:t>
            </w:r>
            <w:r w:rsidRPr="00457462">
              <w:rPr>
                <w:rFonts w:ascii="Times New Roman" w:hAnsi="Times New Roman"/>
                <w:b/>
                <w:bCs/>
                <w:sz w:val="20"/>
                <w:lang w:val="en-US"/>
              </w:rPr>
              <w:t>5.67B</w:t>
            </w:r>
          </w:p>
        </w:tc>
        <w:tc>
          <w:tcPr>
            <w:tcW w:w="6163" w:type="dxa"/>
            <w:tcBorders>
              <w:top w:val="single" w:sz="4" w:space="0" w:color="auto"/>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n-US"/>
              </w:rPr>
            </w:pPr>
            <w:r w:rsidRPr="00457462">
              <w:rPr>
                <w:rFonts w:ascii="Times New Roman" w:hAnsi="Times New Roman"/>
                <w:sz w:val="20"/>
                <w:lang w:val="en-US"/>
              </w:rPr>
              <w:t xml:space="preserve">Propagation in this band permits short-range communications during daytime hours and longer range communications via </w:t>
            </w:r>
            <w:proofErr w:type="spellStart"/>
            <w:r w:rsidRPr="00457462">
              <w:rPr>
                <w:rFonts w:ascii="Times New Roman" w:hAnsi="Times New Roman"/>
                <w:sz w:val="20"/>
                <w:lang w:val="en-US"/>
              </w:rPr>
              <w:t>ionospheric</w:t>
            </w:r>
            <w:proofErr w:type="spellEnd"/>
            <w:r w:rsidRPr="00457462">
              <w:rPr>
                <w:rFonts w:ascii="Times New Roman" w:hAnsi="Times New Roman"/>
                <w:sz w:val="20"/>
                <w:lang w:val="en-US"/>
              </w:rPr>
              <w:t xml:space="preserve"> refraction at night, when D layer absorption weakens.  Power output is limited to 1 W </w:t>
            </w:r>
            <w:proofErr w:type="spellStart"/>
            <w:r w:rsidRPr="00457462">
              <w:rPr>
                <w:rFonts w:ascii="Times New Roman" w:hAnsi="Times New Roman"/>
                <w:sz w:val="20"/>
                <w:lang w:val="en-US"/>
              </w:rPr>
              <w:t>e.i.r.p</w:t>
            </w:r>
            <w:proofErr w:type="spellEnd"/>
            <w:r w:rsidRPr="00457462">
              <w:rPr>
                <w:rFonts w:ascii="Times New Roman" w:hAnsi="Times New Roman"/>
                <w:sz w:val="20"/>
                <w:lang w:val="en-US"/>
              </w:rPr>
              <w:t>. which is sufficient for transcontinental and transoceanic transmissions at night.</w:t>
            </w:r>
          </w:p>
        </w:tc>
      </w:tr>
      <w:tr w:rsidR="00F37C1A" w:rsidRPr="00FF0D2C" w:rsidTr="00F37C1A">
        <w:tc>
          <w:tcPr>
            <w:tcW w:w="1282" w:type="dxa"/>
            <w:tcBorders>
              <w:top w:val="single" w:sz="4" w:space="0" w:color="auto"/>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highlight w:val="yellow"/>
              </w:rPr>
            </w:pPr>
            <w:r w:rsidRPr="00457462">
              <w:rPr>
                <w:rFonts w:ascii="Times New Roman" w:hAnsi="Times New Roman"/>
                <w:sz w:val="20"/>
              </w:rPr>
              <w:t>630 m</w:t>
            </w:r>
          </w:p>
        </w:tc>
        <w:tc>
          <w:tcPr>
            <w:tcW w:w="2552" w:type="dxa"/>
            <w:tcBorders>
              <w:top w:val="single" w:sz="4" w:space="0" w:color="auto"/>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964"/>
                <w:tab w:val="left" w:pos="1418"/>
                <w:tab w:val="left" w:pos="1701"/>
                <w:tab w:val="left" w:pos="2552"/>
                <w:tab w:val="left" w:pos="2835"/>
                <w:tab w:val="left" w:pos="3119"/>
                <w:tab w:val="left" w:pos="3402"/>
                <w:tab w:val="left" w:pos="3686"/>
                <w:tab w:val="left" w:pos="3969"/>
                <w:tab w:val="left" w:leader="dot" w:pos="8789"/>
                <w:tab w:val="right" w:pos="9639"/>
              </w:tabs>
              <w:spacing w:before="40" w:after="40"/>
              <w:ind w:right="851"/>
              <w:rPr>
                <w:rFonts w:ascii="Times New Roman" w:hAnsi="Times New Roman"/>
                <w:sz w:val="20"/>
                <w:lang w:val="en-US"/>
              </w:rPr>
            </w:pPr>
            <w:r w:rsidRPr="00457462">
              <w:rPr>
                <w:rFonts w:ascii="Times New Roman" w:hAnsi="Times New Roman"/>
                <w:sz w:val="20"/>
                <w:lang w:val="en-US"/>
              </w:rPr>
              <w:t>472-479</w:t>
            </w:r>
            <w:r w:rsidRPr="00457462">
              <w:rPr>
                <w:rFonts w:ascii="Times New Roman" w:hAnsi="Times New Roman"/>
                <w:sz w:val="20"/>
                <w:lang w:val="en-US"/>
              </w:rPr>
              <w:br/>
              <w:t>(secondary)</w:t>
            </w:r>
          </w:p>
          <w:p w:rsidR="00F37C1A" w:rsidRPr="00457462" w:rsidRDefault="00F37C1A" w:rsidP="00F37C1A">
            <w:pPr>
              <w:tabs>
                <w:tab w:val="left" w:pos="284"/>
                <w:tab w:val="left" w:pos="567"/>
                <w:tab w:val="left" w:pos="851"/>
                <w:tab w:val="left" w:pos="1418"/>
                <w:tab w:val="left" w:pos="1701"/>
                <w:tab w:val="left" w:pos="1951"/>
                <w:tab w:val="left" w:pos="2552"/>
                <w:tab w:val="left" w:pos="2835"/>
                <w:tab w:val="left" w:pos="3119"/>
                <w:tab w:val="left" w:pos="3402"/>
                <w:tab w:val="left" w:pos="3686"/>
                <w:tab w:val="left" w:pos="3969"/>
              </w:tabs>
              <w:spacing w:before="40" w:after="40"/>
              <w:rPr>
                <w:rFonts w:ascii="Times New Roman" w:hAnsi="Times New Roman"/>
                <w:b/>
                <w:caps/>
                <w:sz w:val="20"/>
                <w:highlight w:val="yellow"/>
                <w:lang w:val="en-US"/>
              </w:rPr>
            </w:pPr>
            <w:r w:rsidRPr="00457462">
              <w:rPr>
                <w:rFonts w:ascii="Times New Roman" w:hAnsi="Times New Roman"/>
                <w:sz w:val="20"/>
                <w:lang w:val="en-US"/>
              </w:rPr>
              <w:t xml:space="preserve">Geographical and technical constraints are given in RR Nos. </w:t>
            </w:r>
            <w:r w:rsidRPr="00457462">
              <w:rPr>
                <w:rFonts w:ascii="Times New Roman" w:hAnsi="Times New Roman"/>
                <w:b/>
                <w:bCs/>
                <w:sz w:val="20"/>
                <w:lang w:val="en-US"/>
              </w:rPr>
              <w:t>5.82</w:t>
            </w:r>
            <w:r w:rsidRPr="00457462">
              <w:rPr>
                <w:rFonts w:ascii="Times New Roman" w:hAnsi="Times New Roman"/>
                <w:sz w:val="20"/>
                <w:lang w:val="en-US"/>
              </w:rPr>
              <w:t xml:space="preserve">, </w:t>
            </w:r>
            <w:r w:rsidRPr="00457462">
              <w:rPr>
                <w:rFonts w:ascii="Times New Roman" w:hAnsi="Times New Roman"/>
                <w:b/>
                <w:bCs/>
                <w:sz w:val="20"/>
                <w:lang w:val="en-US"/>
              </w:rPr>
              <w:t>5.80A</w:t>
            </w:r>
            <w:r w:rsidRPr="00457462">
              <w:rPr>
                <w:rFonts w:ascii="Times New Roman" w:hAnsi="Times New Roman"/>
                <w:sz w:val="20"/>
                <w:lang w:val="en-US"/>
              </w:rPr>
              <w:t xml:space="preserve"> and </w:t>
            </w:r>
            <w:r w:rsidRPr="00457462">
              <w:rPr>
                <w:rFonts w:ascii="Times New Roman" w:hAnsi="Times New Roman"/>
                <w:b/>
                <w:bCs/>
                <w:sz w:val="20"/>
                <w:lang w:val="en-US"/>
              </w:rPr>
              <w:t>5.80B</w:t>
            </w:r>
            <w:r w:rsidRPr="00457462">
              <w:rPr>
                <w:rFonts w:ascii="Times New Roman" w:hAnsi="Times New Roman"/>
                <w:sz w:val="20"/>
                <w:lang w:val="en-US"/>
              </w:rPr>
              <w:t xml:space="preserve"> </w:t>
            </w:r>
          </w:p>
        </w:tc>
        <w:tc>
          <w:tcPr>
            <w:tcW w:w="6163" w:type="dxa"/>
            <w:tcBorders>
              <w:top w:val="single" w:sz="4" w:space="0" w:color="auto"/>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highlight w:val="yellow"/>
                <w:lang w:val="en-US"/>
              </w:rPr>
            </w:pPr>
            <w:r w:rsidRPr="00457462">
              <w:rPr>
                <w:rFonts w:ascii="Times New Roman" w:hAnsi="Times New Roman"/>
                <w:sz w:val="20"/>
                <w:lang w:val="en-US"/>
              </w:rPr>
              <w:t xml:space="preserve">Propagation in this band permits short-range communications during daytime hours and longer range communications via </w:t>
            </w:r>
            <w:proofErr w:type="spellStart"/>
            <w:r w:rsidRPr="00457462">
              <w:rPr>
                <w:rFonts w:ascii="Times New Roman" w:hAnsi="Times New Roman"/>
                <w:sz w:val="20"/>
                <w:lang w:val="en-US"/>
              </w:rPr>
              <w:t>ionospheric</w:t>
            </w:r>
            <w:proofErr w:type="spellEnd"/>
            <w:r w:rsidRPr="00457462">
              <w:rPr>
                <w:rFonts w:ascii="Times New Roman" w:hAnsi="Times New Roman"/>
                <w:sz w:val="20"/>
                <w:lang w:val="en-US"/>
              </w:rPr>
              <w:t xml:space="preserve"> refraction at night, when D layer absorption weakens.  Power output is limited either 1 W or 5 W </w:t>
            </w:r>
            <w:proofErr w:type="spellStart"/>
            <w:r w:rsidRPr="00457462">
              <w:rPr>
                <w:rFonts w:ascii="Times New Roman" w:hAnsi="Times New Roman"/>
                <w:sz w:val="20"/>
                <w:lang w:val="en-US"/>
              </w:rPr>
              <w:t>e.i.r.p</w:t>
            </w:r>
            <w:proofErr w:type="spellEnd"/>
            <w:r w:rsidRPr="00457462">
              <w:rPr>
                <w:rFonts w:ascii="Times New Roman" w:hAnsi="Times New Roman"/>
                <w:sz w:val="20"/>
                <w:lang w:val="en-US"/>
              </w:rPr>
              <w:t xml:space="preserve">., depending stations location (see RR Nos. </w:t>
            </w:r>
            <w:r w:rsidRPr="00457462">
              <w:rPr>
                <w:rFonts w:ascii="Times New Roman" w:hAnsi="Times New Roman"/>
                <w:b/>
                <w:bCs/>
                <w:sz w:val="20"/>
                <w:lang w:val="en-US"/>
              </w:rPr>
              <w:t>5.80A</w:t>
            </w:r>
            <w:r w:rsidRPr="00457462">
              <w:rPr>
                <w:rFonts w:ascii="Times New Roman" w:hAnsi="Times New Roman"/>
                <w:sz w:val="20"/>
                <w:lang w:val="en-US"/>
              </w:rPr>
              <w:t xml:space="preserve"> and </w:t>
            </w:r>
            <w:r w:rsidRPr="00457462">
              <w:rPr>
                <w:rFonts w:ascii="Times New Roman" w:hAnsi="Times New Roman"/>
                <w:b/>
                <w:bCs/>
                <w:sz w:val="20"/>
                <w:lang w:val="en-US"/>
              </w:rPr>
              <w:t>5.80B</w:t>
            </w:r>
            <w:r w:rsidRPr="00457462">
              <w:rPr>
                <w:rFonts w:ascii="Times New Roman" w:hAnsi="Times New Roman"/>
                <w:sz w:val="20"/>
                <w:lang w:val="en-US"/>
              </w:rPr>
              <w:t>)</w:t>
            </w:r>
          </w:p>
        </w:tc>
      </w:tr>
      <w:tr w:rsidR="00F37C1A" w:rsidRPr="00FF0D2C" w:rsidTr="00F37C1A">
        <w:tc>
          <w:tcPr>
            <w:tcW w:w="1282" w:type="dxa"/>
            <w:vMerge w:val="restart"/>
            <w:tcBorders>
              <w:top w:val="single" w:sz="4" w:space="0" w:color="auto"/>
              <w:left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rPr>
            </w:pPr>
            <w:r w:rsidRPr="00457462">
              <w:rPr>
                <w:rFonts w:ascii="Times New Roman" w:hAnsi="Times New Roman"/>
                <w:sz w:val="20"/>
              </w:rPr>
              <w:t>160 m</w:t>
            </w:r>
          </w:p>
        </w:tc>
        <w:tc>
          <w:tcPr>
            <w:tcW w:w="2552" w:type="dxa"/>
            <w:tcBorders>
              <w:top w:val="single" w:sz="4" w:space="0" w:color="auto"/>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n-US"/>
              </w:rPr>
            </w:pPr>
            <w:r w:rsidRPr="00457462">
              <w:rPr>
                <w:rFonts w:ascii="Times New Roman" w:hAnsi="Times New Roman"/>
                <w:sz w:val="20"/>
                <w:lang w:val="en-US"/>
              </w:rPr>
              <w:t>1 810-1 850 R1</w:t>
            </w:r>
            <w:r w:rsidRPr="00457462">
              <w:rPr>
                <w:rFonts w:ascii="Times New Roman" w:hAnsi="Times New Roman"/>
                <w:sz w:val="20"/>
                <w:lang w:val="en-US"/>
              </w:rPr>
              <w:br/>
              <w:t>(co-primary use with other services)</w:t>
            </w:r>
          </w:p>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n-US"/>
              </w:rPr>
            </w:pPr>
            <w:r w:rsidRPr="00457462">
              <w:rPr>
                <w:rFonts w:ascii="Times New Roman" w:hAnsi="Times New Roman"/>
                <w:sz w:val="20"/>
                <w:lang w:val="en-US"/>
              </w:rPr>
              <w:t xml:space="preserve">RR Nos. </w:t>
            </w:r>
            <w:r w:rsidRPr="00457462">
              <w:rPr>
                <w:rFonts w:ascii="Times New Roman" w:hAnsi="Times New Roman"/>
                <w:b/>
                <w:bCs/>
                <w:sz w:val="20"/>
                <w:lang w:val="en-US"/>
              </w:rPr>
              <w:t>5.98</w:t>
            </w:r>
            <w:r w:rsidRPr="00457462">
              <w:rPr>
                <w:rFonts w:ascii="Times New Roman" w:hAnsi="Times New Roman"/>
                <w:sz w:val="20"/>
                <w:lang w:val="en-US"/>
              </w:rPr>
              <w:t xml:space="preserve">, </w:t>
            </w:r>
            <w:r w:rsidRPr="00457462">
              <w:rPr>
                <w:rFonts w:ascii="Times New Roman" w:hAnsi="Times New Roman"/>
                <w:b/>
                <w:bCs/>
                <w:sz w:val="20"/>
                <w:lang w:val="en-US"/>
              </w:rPr>
              <w:t>5.99</w:t>
            </w:r>
            <w:r w:rsidRPr="00457462">
              <w:rPr>
                <w:rFonts w:ascii="Times New Roman" w:hAnsi="Times New Roman"/>
                <w:sz w:val="20"/>
                <w:lang w:val="en-US"/>
              </w:rPr>
              <w:t xml:space="preserve">, </w:t>
            </w:r>
            <w:r w:rsidRPr="00457462">
              <w:rPr>
                <w:rFonts w:ascii="Times New Roman" w:hAnsi="Times New Roman"/>
                <w:b/>
                <w:bCs/>
                <w:sz w:val="20"/>
                <w:lang w:val="en-US"/>
              </w:rPr>
              <w:t>5.100</w:t>
            </w:r>
            <w:r w:rsidRPr="00457462">
              <w:rPr>
                <w:rFonts w:ascii="Times New Roman" w:hAnsi="Times New Roman"/>
                <w:sz w:val="20"/>
                <w:lang w:val="en-US"/>
              </w:rPr>
              <w:t xml:space="preserve">, </w:t>
            </w:r>
            <w:r w:rsidRPr="00457462">
              <w:rPr>
                <w:rFonts w:ascii="Times New Roman" w:hAnsi="Times New Roman"/>
                <w:b/>
                <w:bCs/>
                <w:sz w:val="20"/>
                <w:lang w:val="en-US"/>
              </w:rPr>
              <w:t>5.101</w:t>
            </w:r>
            <w:r w:rsidRPr="00457462">
              <w:rPr>
                <w:rFonts w:ascii="Times New Roman" w:hAnsi="Times New Roman"/>
                <w:sz w:val="20"/>
                <w:lang w:val="en-US"/>
              </w:rPr>
              <w:t xml:space="preserve"> and 5</w:t>
            </w:r>
            <w:r w:rsidRPr="00457462">
              <w:rPr>
                <w:rFonts w:ascii="Times New Roman" w:hAnsi="Times New Roman"/>
                <w:b/>
                <w:bCs/>
                <w:sz w:val="20"/>
                <w:lang w:val="en-US"/>
              </w:rPr>
              <w:t>.103</w:t>
            </w:r>
            <w:r w:rsidRPr="00457462">
              <w:rPr>
                <w:rFonts w:ascii="Times New Roman" w:hAnsi="Times New Roman"/>
                <w:sz w:val="20"/>
                <w:lang w:val="en-US"/>
              </w:rPr>
              <w:t>)</w:t>
            </w:r>
          </w:p>
        </w:tc>
        <w:tc>
          <w:tcPr>
            <w:tcW w:w="6163" w:type="dxa"/>
            <w:vMerge w:val="restart"/>
            <w:tcBorders>
              <w:top w:val="single" w:sz="4" w:space="0" w:color="auto"/>
              <w:left w:val="single" w:sz="4" w:space="0" w:color="auto"/>
              <w:right w:val="single" w:sz="4" w:space="0" w:color="auto"/>
            </w:tcBorders>
          </w:tcPr>
          <w:p w:rsidR="00F37C1A" w:rsidRPr="00457462" w:rsidRDefault="00F37C1A" w:rsidP="00F37C1A">
            <w:pPr>
              <w:tabs>
                <w:tab w:val="left" w:pos="284"/>
                <w:tab w:val="left" w:pos="567"/>
                <w:tab w:val="left" w:pos="851"/>
                <w:tab w:val="left" w:pos="964"/>
                <w:tab w:val="left" w:pos="1418"/>
                <w:tab w:val="left" w:pos="1701"/>
                <w:tab w:val="left" w:pos="2552"/>
                <w:tab w:val="left" w:pos="2835"/>
                <w:tab w:val="left" w:pos="3119"/>
                <w:tab w:val="left" w:pos="3402"/>
                <w:tab w:val="left" w:pos="3686"/>
                <w:tab w:val="left" w:pos="3969"/>
                <w:tab w:val="left" w:leader="dot" w:pos="8789"/>
                <w:tab w:val="right" w:pos="9639"/>
              </w:tabs>
              <w:spacing w:before="40" w:after="40"/>
              <w:rPr>
                <w:rFonts w:ascii="Times New Roman" w:hAnsi="Times New Roman"/>
                <w:sz w:val="20"/>
                <w:lang w:val="en-US"/>
              </w:rPr>
            </w:pPr>
            <w:r w:rsidRPr="00457462">
              <w:rPr>
                <w:rFonts w:ascii="Times New Roman" w:hAnsi="Times New Roman"/>
                <w:sz w:val="20"/>
                <w:lang w:val="en-US"/>
              </w:rPr>
              <w:t>Its propagation characteristics allow short-range communications during daytime hours, and medium and long-range communications during night</w:t>
            </w:r>
            <w:r w:rsidRPr="00457462">
              <w:rPr>
                <w:rFonts w:ascii="Times New Roman" w:hAnsi="Times New Roman"/>
                <w:sz w:val="20"/>
                <w:lang w:val="en-US"/>
              </w:rPr>
              <w:noBreakHyphen/>
              <w:t>time hours. This band is particularly useful during sunspot minima, when the maximum usable frequency (MUF) is below 3 500 kHz.</w:t>
            </w:r>
          </w:p>
        </w:tc>
      </w:tr>
      <w:tr w:rsidR="00F37C1A" w:rsidRPr="00457462" w:rsidTr="00F37C1A">
        <w:tc>
          <w:tcPr>
            <w:tcW w:w="1282" w:type="dxa"/>
            <w:vMerge/>
            <w:tcBorders>
              <w:left w:val="single" w:sz="4" w:space="0" w:color="auto"/>
              <w:right w:val="single" w:sz="4" w:space="0" w:color="auto"/>
            </w:tcBorders>
          </w:tcPr>
          <w:p w:rsidR="00F37C1A" w:rsidRPr="00457462" w:rsidRDefault="00F37C1A" w:rsidP="00F37C1A">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spacing w:before="40" w:after="40"/>
              <w:ind w:left="1134" w:hanging="1134"/>
              <w:jc w:val="center"/>
              <w:rPr>
                <w:rFonts w:ascii="Times New Roman" w:hAnsi="Times New Roman"/>
                <w:sz w:val="20"/>
                <w:lang w:val="en-US"/>
              </w:rPr>
            </w:pPr>
          </w:p>
        </w:tc>
        <w:tc>
          <w:tcPr>
            <w:tcW w:w="2552" w:type="dxa"/>
            <w:tcBorders>
              <w:top w:val="single" w:sz="4" w:space="0" w:color="auto"/>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n-US"/>
              </w:rPr>
            </w:pPr>
            <w:r w:rsidRPr="00457462">
              <w:rPr>
                <w:rFonts w:ascii="Times New Roman" w:hAnsi="Times New Roman"/>
                <w:sz w:val="20"/>
                <w:lang w:val="en-US"/>
              </w:rPr>
              <w:t xml:space="preserve">1 800-1 850 R2 </w:t>
            </w:r>
          </w:p>
        </w:tc>
        <w:tc>
          <w:tcPr>
            <w:tcW w:w="6163" w:type="dxa"/>
            <w:vMerge/>
            <w:tcBorders>
              <w:left w:val="single" w:sz="4" w:space="0" w:color="auto"/>
              <w:right w:val="single" w:sz="4" w:space="0" w:color="auto"/>
            </w:tcBorders>
          </w:tcPr>
          <w:p w:rsidR="00F37C1A" w:rsidRPr="00457462" w:rsidRDefault="00F37C1A" w:rsidP="00F37C1A">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spacing w:before="40" w:after="40"/>
              <w:ind w:left="1134" w:hanging="1134"/>
              <w:jc w:val="center"/>
              <w:rPr>
                <w:rFonts w:ascii="Times New Roman" w:hAnsi="Times New Roman"/>
                <w:sz w:val="20"/>
                <w:lang w:val="ru-RU"/>
              </w:rPr>
            </w:pPr>
          </w:p>
        </w:tc>
      </w:tr>
      <w:tr w:rsidR="00F37C1A" w:rsidRPr="00457462" w:rsidTr="00F37C1A">
        <w:tc>
          <w:tcPr>
            <w:tcW w:w="1282" w:type="dxa"/>
            <w:vMerge/>
            <w:tcBorders>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rPr>
            </w:pPr>
          </w:p>
        </w:tc>
        <w:tc>
          <w:tcPr>
            <w:tcW w:w="2552" w:type="dxa"/>
            <w:tcBorders>
              <w:top w:val="single" w:sz="4" w:space="0" w:color="auto"/>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n-US"/>
              </w:rPr>
            </w:pPr>
            <w:r w:rsidRPr="00457462">
              <w:rPr>
                <w:rFonts w:ascii="Times New Roman" w:hAnsi="Times New Roman"/>
                <w:sz w:val="20"/>
                <w:lang w:val="en-US"/>
              </w:rPr>
              <w:t>1 800-2 000 R2, R3</w:t>
            </w:r>
            <w:r w:rsidRPr="00457462">
              <w:rPr>
                <w:rFonts w:ascii="Times New Roman" w:hAnsi="Times New Roman"/>
                <w:sz w:val="20"/>
                <w:highlight w:val="yellow"/>
                <w:lang w:val="en-US"/>
              </w:rPr>
              <w:br/>
            </w:r>
            <w:r w:rsidRPr="00457462">
              <w:rPr>
                <w:rFonts w:ascii="Times New Roman" w:hAnsi="Times New Roman"/>
                <w:sz w:val="20"/>
                <w:lang w:val="en-US"/>
              </w:rPr>
              <w:t xml:space="preserve">(co-primary use with other services) </w:t>
            </w:r>
          </w:p>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n-US"/>
              </w:rPr>
            </w:pPr>
            <w:r w:rsidRPr="00457462">
              <w:rPr>
                <w:rFonts w:ascii="Times New Roman" w:hAnsi="Times New Roman"/>
                <w:sz w:val="20"/>
                <w:lang w:val="en-US"/>
              </w:rPr>
              <w:t xml:space="preserve">RR No. </w:t>
            </w:r>
            <w:r w:rsidRPr="00457462">
              <w:rPr>
                <w:rFonts w:ascii="Times New Roman" w:hAnsi="Times New Roman"/>
                <w:b/>
                <w:bCs/>
                <w:sz w:val="20"/>
                <w:lang w:val="en-US"/>
              </w:rPr>
              <w:t>5.102</w:t>
            </w:r>
          </w:p>
        </w:tc>
        <w:tc>
          <w:tcPr>
            <w:tcW w:w="6163" w:type="dxa"/>
            <w:vMerge/>
            <w:tcBorders>
              <w:left w:val="single" w:sz="4" w:space="0" w:color="auto"/>
              <w:bottom w:val="single" w:sz="4" w:space="0" w:color="auto"/>
              <w:right w:val="single" w:sz="4" w:space="0" w:color="auto"/>
            </w:tcBorders>
          </w:tcPr>
          <w:p w:rsidR="00F37C1A" w:rsidRPr="0045746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rPr>
            </w:pPr>
          </w:p>
        </w:tc>
      </w:tr>
    </w:tbl>
    <w:p w:rsidR="006456AF" w:rsidRDefault="006456AF" w:rsidP="006456AF">
      <w:pPr>
        <w:rPr>
          <w:rFonts w:ascii="Times New Roman" w:hAnsi="Times New Roman"/>
          <w:sz w:val="20"/>
        </w:rPr>
      </w:pPr>
    </w:p>
    <w:p w:rsidR="000A717B" w:rsidRDefault="000A717B" w:rsidP="006456AF">
      <w:pPr>
        <w:rPr>
          <w:rFonts w:ascii="Times New Roman" w:hAnsi="Times New Roman"/>
          <w:sz w:val="20"/>
        </w:rPr>
      </w:pPr>
    </w:p>
    <w:p w:rsidR="000A717B" w:rsidRPr="00457462" w:rsidRDefault="000A717B" w:rsidP="006456AF">
      <w:pPr>
        <w:rPr>
          <w:rFonts w:ascii="Times New Roman" w:hAnsi="Times New Roman"/>
          <w:sz w:val="20"/>
        </w:rPr>
      </w:pPr>
    </w:p>
    <w:p w:rsidR="006456AF" w:rsidRPr="00457462" w:rsidRDefault="006456AF" w:rsidP="006456AF">
      <w:pPr>
        <w:rPr>
          <w:rFonts w:ascii="Times New Roman" w:hAnsi="Times New Roman"/>
          <w:sz w:val="20"/>
        </w:rPr>
      </w:pPr>
      <w:r w:rsidRPr="00457462">
        <w:rPr>
          <w:rFonts w:ascii="Times New Roman" w:hAnsi="Times New Roman"/>
          <w:sz w:val="20"/>
        </w:rPr>
        <w:br w:type="page"/>
      </w:r>
    </w:p>
    <w:tbl>
      <w:tblPr>
        <w:tblpPr w:leftFromText="180" w:rightFromText="180" w:vertAnchor="text" w:tblpXSpec="center" w:tblpY="1"/>
        <w:tblOverlap w:val="never"/>
        <w:tblW w:w="9935" w:type="dxa"/>
        <w:tblLayout w:type="fixed"/>
        <w:tblLook w:val="0000" w:firstRow="0" w:lastRow="0" w:firstColumn="0" w:lastColumn="0" w:noHBand="0" w:noVBand="0"/>
      </w:tblPr>
      <w:tblGrid>
        <w:gridCol w:w="1282"/>
        <w:gridCol w:w="2552"/>
        <w:gridCol w:w="6095"/>
        <w:gridCol w:w="6"/>
      </w:tblGrid>
      <w:tr w:rsidR="006456AF" w:rsidRPr="00457462" w:rsidTr="00FF249C">
        <w:tc>
          <w:tcPr>
            <w:tcW w:w="1282" w:type="dxa"/>
            <w:tcBorders>
              <w:top w:val="single" w:sz="4" w:space="0" w:color="auto"/>
              <w:left w:val="single" w:sz="4" w:space="0" w:color="auto"/>
              <w:bottom w:val="single" w:sz="4" w:space="0" w:color="auto"/>
              <w:right w:val="single" w:sz="4" w:space="0" w:color="auto"/>
            </w:tcBorders>
            <w:vAlign w:val="center"/>
          </w:tcPr>
          <w:p w:rsidR="006456AF" w:rsidRPr="00457462" w:rsidRDefault="006456AF" w:rsidP="00FF24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rPr>
            </w:pPr>
            <w:proofErr w:type="spellStart"/>
            <w:r w:rsidRPr="00457462">
              <w:rPr>
                <w:rFonts w:ascii="Times New Roman" w:hAnsi="Times New Roman"/>
                <w:b/>
                <w:sz w:val="20"/>
              </w:rPr>
              <w:lastRenderedPageBreak/>
              <w:t>Wavelength</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rsidR="006456AF" w:rsidRPr="00457462" w:rsidRDefault="006456AF" w:rsidP="008D17AF">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n-US"/>
              </w:rPr>
            </w:pPr>
            <w:r w:rsidRPr="00457462">
              <w:rPr>
                <w:rFonts w:ascii="Times New Roman" w:hAnsi="Times New Roman"/>
                <w:b/>
                <w:sz w:val="20"/>
                <w:lang w:val="en-US"/>
              </w:rPr>
              <w:t>Frequency band</w:t>
            </w:r>
            <w:r w:rsidRPr="00457462">
              <w:rPr>
                <w:rFonts w:ascii="Times New Roman" w:hAnsi="Times New Roman"/>
                <w:b/>
                <w:sz w:val="20"/>
                <w:lang w:val="en-US"/>
              </w:rPr>
              <w:br/>
              <w:t>(kHz)</w:t>
            </w:r>
            <w:r w:rsidRPr="00457462">
              <w:rPr>
                <w:rFonts w:ascii="Times New Roman" w:hAnsi="Times New Roman"/>
                <w:b/>
                <w:sz w:val="20"/>
                <w:lang w:val="en-US"/>
              </w:rPr>
              <w:br/>
              <w:t>(R = Region)</w:t>
            </w:r>
          </w:p>
        </w:tc>
        <w:tc>
          <w:tcPr>
            <w:tcW w:w="6101" w:type="dxa"/>
            <w:gridSpan w:val="2"/>
            <w:tcBorders>
              <w:top w:val="single" w:sz="4" w:space="0" w:color="auto"/>
              <w:left w:val="single" w:sz="4" w:space="0" w:color="auto"/>
              <w:bottom w:val="single" w:sz="4" w:space="0" w:color="auto"/>
              <w:right w:val="single" w:sz="4" w:space="0" w:color="auto"/>
            </w:tcBorders>
            <w:vAlign w:val="center"/>
          </w:tcPr>
          <w:p w:rsidR="006456AF" w:rsidRPr="00457462" w:rsidRDefault="006456AF" w:rsidP="00FF24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n-US"/>
              </w:rPr>
            </w:pPr>
            <w:r w:rsidRPr="00457462">
              <w:rPr>
                <w:rFonts w:ascii="Times New Roman" w:hAnsi="Times New Roman"/>
                <w:b/>
                <w:sz w:val="20"/>
                <w:lang w:val="en-US"/>
              </w:rPr>
              <w:t>Application</w:t>
            </w:r>
          </w:p>
        </w:tc>
      </w:tr>
      <w:tr w:rsidR="00784FD4" w:rsidRPr="00457462" w:rsidTr="009947CD">
        <w:tc>
          <w:tcPr>
            <w:tcW w:w="1282" w:type="dxa"/>
            <w:tcBorders>
              <w:top w:val="single" w:sz="4" w:space="0" w:color="auto"/>
              <w:left w:val="single" w:sz="4" w:space="0" w:color="auto"/>
              <w:bottom w:val="single" w:sz="4" w:space="0" w:color="auto"/>
              <w:right w:val="single" w:sz="4" w:space="0" w:color="auto"/>
            </w:tcBorders>
          </w:tcPr>
          <w:p w:rsidR="00784FD4" w:rsidRPr="00457462" w:rsidRDefault="00784FD4" w:rsidP="00784F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rPr>
            </w:pPr>
            <w:r w:rsidRPr="00457462">
              <w:rPr>
                <w:rFonts w:ascii="Times New Roman" w:hAnsi="Times New Roman"/>
                <w:sz w:val="20"/>
              </w:rPr>
              <w:t>80 m</w:t>
            </w:r>
          </w:p>
        </w:tc>
        <w:tc>
          <w:tcPr>
            <w:tcW w:w="2552" w:type="dxa"/>
            <w:tcBorders>
              <w:top w:val="single" w:sz="4" w:space="0" w:color="auto"/>
              <w:left w:val="single" w:sz="4" w:space="0" w:color="auto"/>
              <w:bottom w:val="single" w:sz="4" w:space="0" w:color="auto"/>
              <w:right w:val="single" w:sz="4" w:space="0" w:color="auto"/>
            </w:tcBorders>
          </w:tcPr>
          <w:p w:rsidR="00784FD4" w:rsidRPr="00457462" w:rsidRDefault="00784FD4" w:rsidP="00784F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n-US"/>
              </w:rPr>
            </w:pPr>
            <w:r w:rsidRPr="00457462">
              <w:rPr>
                <w:rFonts w:ascii="Times New Roman" w:hAnsi="Times New Roman"/>
                <w:sz w:val="20"/>
                <w:lang w:val="en-US"/>
              </w:rPr>
              <w:t>3 500-3 800 R1</w:t>
            </w:r>
          </w:p>
          <w:p w:rsidR="00784FD4" w:rsidRPr="00457462" w:rsidRDefault="00784FD4" w:rsidP="00784FD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outlineLvl w:val="8"/>
              <w:rPr>
                <w:rFonts w:ascii="Times New Roman" w:hAnsi="Times New Roman"/>
                <w:sz w:val="20"/>
                <w:lang w:val="en-US"/>
              </w:rPr>
            </w:pPr>
            <w:r w:rsidRPr="00457462">
              <w:rPr>
                <w:rFonts w:ascii="Times New Roman" w:hAnsi="Times New Roman"/>
                <w:sz w:val="20"/>
                <w:lang w:val="en-US"/>
              </w:rPr>
              <w:t>(co-primary use with other services)</w:t>
            </w:r>
          </w:p>
          <w:p w:rsidR="00784FD4" w:rsidRPr="00457462" w:rsidRDefault="00784FD4" w:rsidP="00784FD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outlineLvl w:val="8"/>
              <w:rPr>
                <w:rFonts w:ascii="Times New Roman" w:hAnsi="Times New Roman"/>
                <w:sz w:val="20"/>
                <w:highlight w:val="yellow"/>
                <w:lang w:val="en-US"/>
              </w:rPr>
            </w:pPr>
            <w:r w:rsidRPr="00457462">
              <w:rPr>
                <w:rFonts w:ascii="Times New Roman" w:hAnsi="Times New Roman"/>
                <w:sz w:val="20"/>
                <w:lang w:val="en-US"/>
              </w:rPr>
              <w:t xml:space="preserve">RR No. </w:t>
            </w:r>
            <w:r w:rsidRPr="00457462">
              <w:rPr>
                <w:rFonts w:ascii="Times New Roman" w:hAnsi="Times New Roman"/>
                <w:b/>
                <w:bCs/>
                <w:sz w:val="20"/>
                <w:lang w:val="en-US"/>
              </w:rPr>
              <w:t>5.92</w:t>
            </w:r>
          </w:p>
        </w:tc>
        <w:tc>
          <w:tcPr>
            <w:tcW w:w="6101" w:type="dxa"/>
            <w:gridSpan w:val="2"/>
            <w:tcBorders>
              <w:top w:val="single" w:sz="4" w:space="0" w:color="auto"/>
              <w:left w:val="single" w:sz="4" w:space="0" w:color="auto"/>
              <w:bottom w:val="single" w:sz="4" w:space="0" w:color="auto"/>
              <w:right w:val="single" w:sz="4" w:space="0" w:color="auto"/>
            </w:tcBorders>
          </w:tcPr>
          <w:p w:rsidR="00784FD4" w:rsidRPr="00457462" w:rsidRDefault="00784FD4" w:rsidP="00784F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rPr>
            </w:pPr>
            <w:r w:rsidRPr="00457462">
              <w:rPr>
                <w:rFonts w:ascii="Times New Roman" w:hAnsi="Times New Roman"/>
                <w:sz w:val="20"/>
                <w:lang w:val="en-US"/>
              </w:rPr>
              <w:t xml:space="preserve">This band is used for contacts over distances of up to 500 km during the day, and for distances of 2 000 km and more at night. </w:t>
            </w:r>
            <w:r w:rsidRPr="00457462">
              <w:rPr>
                <w:rFonts w:ascii="Times New Roman" w:hAnsi="Times New Roman"/>
                <w:sz w:val="20"/>
              </w:rPr>
              <w:t xml:space="preserve">It </w:t>
            </w:r>
            <w:proofErr w:type="spellStart"/>
            <w:r w:rsidRPr="00457462">
              <w:rPr>
                <w:rFonts w:ascii="Times New Roman" w:hAnsi="Times New Roman"/>
                <w:sz w:val="20"/>
              </w:rPr>
              <w:t>is</w:t>
            </w:r>
            <w:proofErr w:type="spellEnd"/>
            <w:r w:rsidRPr="00457462">
              <w:rPr>
                <w:rFonts w:ascii="Times New Roman" w:hAnsi="Times New Roman"/>
                <w:sz w:val="20"/>
              </w:rPr>
              <w:t xml:space="preserve"> </w:t>
            </w:r>
            <w:proofErr w:type="spellStart"/>
            <w:r w:rsidRPr="00457462">
              <w:rPr>
                <w:rFonts w:ascii="Times New Roman" w:hAnsi="Times New Roman"/>
                <w:sz w:val="20"/>
              </w:rPr>
              <w:t>heavily</w:t>
            </w:r>
            <w:proofErr w:type="spellEnd"/>
            <w:r w:rsidRPr="00457462">
              <w:rPr>
                <w:rFonts w:ascii="Times New Roman" w:hAnsi="Times New Roman"/>
                <w:sz w:val="20"/>
              </w:rPr>
              <w:t xml:space="preserve"> </w:t>
            </w:r>
            <w:proofErr w:type="spellStart"/>
            <w:r w:rsidRPr="00457462">
              <w:rPr>
                <w:rFonts w:ascii="Times New Roman" w:hAnsi="Times New Roman"/>
                <w:sz w:val="20"/>
              </w:rPr>
              <w:t>used</w:t>
            </w:r>
            <w:proofErr w:type="spellEnd"/>
            <w:r w:rsidRPr="00457462">
              <w:rPr>
                <w:rFonts w:ascii="Times New Roman" w:hAnsi="Times New Roman"/>
                <w:sz w:val="20"/>
              </w:rPr>
              <w:t xml:space="preserve"> </w:t>
            </w:r>
            <w:proofErr w:type="spellStart"/>
            <w:r w:rsidRPr="00457462">
              <w:rPr>
                <w:rFonts w:ascii="Times New Roman" w:hAnsi="Times New Roman"/>
                <w:sz w:val="20"/>
              </w:rPr>
              <w:t>during</w:t>
            </w:r>
            <w:proofErr w:type="spellEnd"/>
            <w:r w:rsidRPr="00457462">
              <w:rPr>
                <w:rFonts w:ascii="Times New Roman" w:hAnsi="Times New Roman"/>
                <w:sz w:val="20"/>
              </w:rPr>
              <w:t xml:space="preserve"> communications emergencies.</w:t>
            </w:r>
          </w:p>
        </w:tc>
      </w:tr>
      <w:tr w:rsidR="006456AF" w:rsidRPr="00457462" w:rsidTr="00FF249C">
        <w:trPr>
          <w:gridAfter w:val="1"/>
          <w:wAfter w:w="6" w:type="dxa"/>
        </w:trPr>
        <w:tc>
          <w:tcPr>
            <w:tcW w:w="1282" w:type="dxa"/>
            <w:vMerge w:val="restart"/>
            <w:tcBorders>
              <w:left w:val="single" w:sz="4" w:space="0" w:color="auto"/>
              <w:right w:val="single" w:sz="4" w:space="0" w:color="auto"/>
            </w:tcBorders>
          </w:tcPr>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rPr>
            </w:pPr>
            <w:r w:rsidRPr="00457462">
              <w:rPr>
                <w:rFonts w:ascii="Times New Roman" w:hAnsi="Times New Roman"/>
                <w:sz w:val="20"/>
              </w:rPr>
              <w:t>80 m</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rPr>
            </w:pPr>
            <w:r w:rsidRPr="00457462">
              <w:rPr>
                <w:rFonts w:ascii="Times New Roman" w:hAnsi="Times New Roman"/>
                <w:sz w:val="20"/>
              </w:rPr>
              <w:t xml:space="preserve">3 500-3 750 </w:t>
            </w:r>
            <w:proofErr w:type="gramStart"/>
            <w:r w:rsidRPr="00457462">
              <w:rPr>
                <w:rFonts w:ascii="Times New Roman" w:hAnsi="Times New Roman"/>
                <w:sz w:val="20"/>
              </w:rPr>
              <w:t>R2</w:t>
            </w:r>
            <w:proofErr w:type="gramEnd"/>
            <w:r w:rsidRPr="00457462">
              <w:rPr>
                <w:rFonts w:ascii="Times New Roman" w:hAnsi="Times New Roman"/>
                <w:sz w:val="20"/>
              </w:rPr>
              <w:br/>
              <w:t>(</w:t>
            </w:r>
            <w:proofErr w:type="spellStart"/>
            <w:r w:rsidRPr="00457462">
              <w:rPr>
                <w:rFonts w:ascii="Times New Roman" w:hAnsi="Times New Roman"/>
                <w:sz w:val="20"/>
              </w:rPr>
              <w:t>primary</w:t>
            </w:r>
            <w:proofErr w:type="spellEnd"/>
            <w:r w:rsidRPr="00457462">
              <w:rPr>
                <w:rFonts w:ascii="Times New Roman" w:hAnsi="Times New Roman"/>
                <w:sz w:val="20"/>
              </w:rPr>
              <w:t>)</w:t>
            </w:r>
          </w:p>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rPr>
            </w:pPr>
            <w:r w:rsidRPr="00457462">
              <w:rPr>
                <w:rFonts w:ascii="Times New Roman" w:hAnsi="Times New Roman"/>
                <w:sz w:val="20"/>
              </w:rPr>
              <w:t xml:space="preserve">RR No. </w:t>
            </w:r>
            <w:r w:rsidRPr="00457462">
              <w:rPr>
                <w:rFonts w:ascii="Times New Roman" w:hAnsi="Times New Roman"/>
                <w:b/>
                <w:bCs/>
                <w:sz w:val="20"/>
              </w:rPr>
              <w:t>5.119</w:t>
            </w:r>
            <w:r w:rsidRPr="00457462">
              <w:rPr>
                <w:rFonts w:ascii="Times New Roman" w:hAnsi="Times New Roman"/>
                <w:sz w:val="20"/>
              </w:rPr>
              <w:t>)</w:t>
            </w:r>
          </w:p>
        </w:tc>
        <w:tc>
          <w:tcPr>
            <w:tcW w:w="6095" w:type="dxa"/>
            <w:vMerge w:val="restart"/>
            <w:tcBorders>
              <w:left w:val="single" w:sz="4" w:space="0" w:color="auto"/>
              <w:right w:val="single" w:sz="4" w:space="0" w:color="auto"/>
            </w:tcBorders>
          </w:tcPr>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rPr>
            </w:pPr>
          </w:p>
        </w:tc>
      </w:tr>
      <w:tr w:rsidR="006456AF" w:rsidRPr="00FF0D2C" w:rsidTr="00FF249C">
        <w:trPr>
          <w:gridAfter w:val="1"/>
          <w:wAfter w:w="6" w:type="dxa"/>
        </w:trPr>
        <w:tc>
          <w:tcPr>
            <w:tcW w:w="1282" w:type="dxa"/>
            <w:vMerge/>
            <w:tcBorders>
              <w:left w:val="single" w:sz="4" w:space="0" w:color="auto"/>
              <w:right w:val="single" w:sz="4" w:space="0" w:color="auto"/>
            </w:tcBorders>
          </w:tcPr>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rPr>
            </w:pP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n-US"/>
              </w:rPr>
            </w:pPr>
            <w:r w:rsidRPr="00457462">
              <w:rPr>
                <w:rFonts w:ascii="Times New Roman" w:hAnsi="Times New Roman"/>
                <w:sz w:val="20"/>
                <w:lang w:val="en-US"/>
              </w:rPr>
              <w:t>3 500-3 900 R3</w:t>
            </w:r>
            <w:r w:rsidRPr="00457462">
              <w:rPr>
                <w:rFonts w:ascii="Times New Roman" w:hAnsi="Times New Roman"/>
                <w:sz w:val="20"/>
                <w:lang w:val="en-US"/>
              </w:rPr>
              <w:br/>
              <w:t>(co-primary use with other services)</w:t>
            </w:r>
          </w:p>
        </w:tc>
        <w:tc>
          <w:tcPr>
            <w:tcW w:w="6095" w:type="dxa"/>
            <w:vMerge/>
            <w:tcBorders>
              <w:left w:val="single" w:sz="4" w:space="0" w:color="auto"/>
              <w:right w:val="single" w:sz="4" w:space="0" w:color="auto"/>
            </w:tcBorders>
          </w:tcPr>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n-US"/>
              </w:rPr>
            </w:pPr>
          </w:p>
        </w:tc>
      </w:tr>
      <w:tr w:rsidR="006456AF" w:rsidRPr="00457462" w:rsidTr="00FF249C">
        <w:trPr>
          <w:gridAfter w:val="1"/>
          <w:wAfter w:w="6" w:type="dxa"/>
        </w:trPr>
        <w:tc>
          <w:tcPr>
            <w:tcW w:w="1282" w:type="dxa"/>
            <w:vMerge/>
            <w:tcBorders>
              <w:left w:val="single" w:sz="4" w:space="0" w:color="auto"/>
              <w:bottom w:val="single" w:sz="4" w:space="0" w:color="auto"/>
              <w:right w:val="single" w:sz="4" w:space="0" w:color="auto"/>
            </w:tcBorders>
          </w:tcPr>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n-US"/>
              </w:rPr>
            </w:pP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keepLines/>
              <w:tabs>
                <w:tab w:val="left" w:pos="284"/>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jc w:val="left"/>
              <w:rPr>
                <w:rFonts w:ascii="Times New Roman" w:hAnsi="Times New Roman"/>
                <w:sz w:val="20"/>
                <w:lang w:val="en-US"/>
              </w:rPr>
            </w:pPr>
            <w:r w:rsidRPr="00457462">
              <w:rPr>
                <w:rFonts w:ascii="Times New Roman" w:hAnsi="Times New Roman"/>
                <w:sz w:val="20"/>
                <w:lang w:val="en-US"/>
              </w:rPr>
              <w:t>3 750-4 000 R2</w:t>
            </w:r>
            <w:r w:rsidRPr="00457462">
              <w:rPr>
                <w:rFonts w:ascii="Times New Roman" w:hAnsi="Times New Roman"/>
                <w:sz w:val="20"/>
                <w:lang w:val="en-US"/>
              </w:rPr>
              <w:br/>
              <w:t>(co-primary use with other services)</w:t>
            </w:r>
          </w:p>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rPr>
            </w:pPr>
            <w:r w:rsidRPr="00457462">
              <w:rPr>
                <w:rFonts w:ascii="Times New Roman" w:hAnsi="Times New Roman"/>
                <w:sz w:val="20"/>
                <w:lang w:val="en-US"/>
              </w:rPr>
              <w:t xml:space="preserve">RR Nos. </w:t>
            </w:r>
            <w:r w:rsidRPr="00457462">
              <w:rPr>
                <w:rFonts w:ascii="Times New Roman" w:hAnsi="Times New Roman"/>
                <w:b/>
                <w:bCs/>
                <w:sz w:val="20"/>
                <w:lang w:val="en-US"/>
              </w:rPr>
              <w:t>5.122</w:t>
            </w:r>
            <w:r w:rsidRPr="00457462">
              <w:rPr>
                <w:rFonts w:ascii="Times New Roman" w:hAnsi="Times New Roman"/>
                <w:sz w:val="20"/>
                <w:lang w:val="en-US"/>
              </w:rPr>
              <w:t xml:space="preserve"> and </w:t>
            </w:r>
            <w:r w:rsidRPr="00457462">
              <w:rPr>
                <w:rFonts w:ascii="Times New Roman" w:hAnsi="Times New Roman"/>
                <w:b/>
                <w:bCs/>
                <w:sz w:val="20"/>
                <w:lang w:val="en-US"/>
              </w:rPr>
              <w:t>5.125</w:t>
            </w:r>
          </w:p>
        </w:tc>
        <w:tc>
          <w:tcPr>
            <w:tcW w:w="6095" w:type="dxa"/>
            <w:vMerge/>
            <w:tcBorders>
              <w:left w:val="single" w:sz="4" w:space="0" w:color="auto"/>
              <w:bottom w:val="single" w:sz="4" w:space="0" w:color="auto"/>
              <w:right w:val="single" w:sz="4" w:space="0" w:color="auto"/>
            </w:tcBorders>
          </w:tcPr>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n-US"/>
              </w:rPr>
            </w:pPr>
          </w:p>
        </w:tc>
      </w:tr>
      <w:tr w:rsidR="006456AF" w:rsidRPr="00FF0D2C" w:rsidTr="00FF249C">
        <w:trPr>
          <w:gridAfter w:val="1"/>
          <w:wAfter w:w="6" w:type="dxa"/>
          <w:trHeight w:val="1080"/>
        </w:trPr>
        <w:tc>
          <w:tcPr>
            <w:tcW w:w="1282" w:type="dxa"/>
            <w:vMerge w:val="restart"/>
            <w:tcBorders>
              <w:top w:val="single" w:sz="4" w:space="0" w:color="auto"/>
              <w:left w:val="single" w:sz="4" w:space="0" w:color="auto"/>
              <w:right w:val="single" w:sz="4" w:space="0" w:color="auto"/>
            </w:tcBorders>
          </w:tcPr>
          <w:p w:rsidR="006456AF" w:rsidRPr="00457462" w:rsidRDefault="006456AF" w:rsidP="00FF249C">
            <w:pPr>
              <w:spacing w:before="40" w:after="40"/>
              <w:jc w:val="center"/>
              <w:rPr>
                <w:rFonts w:ascii="Times New Roman" w:hAnsi="Times New Roman"/>
                <w:sz w:val="20"/>
              </w:rPr>
            </w:pPr>
            <w:r w:rsidRPr="00457462">
              <w:rPr>
                <w:rFonts w:ascii="Times New Roman" w:hAnsi="Times New Roman"/>
                <w:sz w:val="20"/>
              </w:rPr>
              <w:t>40 m</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rPr>
            </w:pPr>
            <w:r w:rsidRPr="00457462">
              <w:rPr>
                <w:rFonts w:ascii="Times New Roman" w:hAnsi="Times New Roman"/>
                <w:sz w:val="20"/>
              </w:rPr>
              <w:t xml:space="preserve">7 000-7 200 R1, </w:t>
            </w:r>
            <w:proofErr w:type="gramStart"/>
            <w:r w:rsidRPr="00457462">
              <w:rPr>
                <w:rFonts w:ascii="Times New Roman" w:hAnsi="Times New Roman"/>
                <w:sz w:val="20"/>
              </w:rPr>
              <w:t>R3</w:t>
            </w:r>
            <w:proofErr w:type="gramEnd"/>
            <w:r w:rsidRPr="00457462">
              <w:rPr>
                <w:rFonts w:ascii="Times New Roman" w:hAnsi="Times New Roman"/>
                <w:sz w:val="20"/>
              </w:rPr>
              <w:br/>
              <w:t>(</w:t>
            </w:r>
            <w:proofErr w:type="spellStart"/>
            <w:r w:rsidRPr="00457462">
              <w:rPr>
                <w:rFonts w:ascii="Times New Roman" w:hAnsi="Times New Roman"/>
                <w:sz w:val="20"/>
              </w:rPr>
              <w:t>primary</w:t>
            </w:r>
            <w:proofErr w:type="spellEnd"/>
            <w:r w:rsidRPr="00457462">
              <w:rPr>
                <w:rFonts w:ascii="Times New Roman" w:hAnsi="Times New Roman"/>
                <w:sz w:val="20"/>
              </w:rPr>
              <w:t xml:space="preserve">) </w:t>
            </w:r>
          </w:p>
          <w:p w:rsidR="006456AF" w:rsidRPr="00457462" w:rsidRDefault="006456AF" w:rsidP="00FF249C">
            <w:pPr>
              <w:spacing w:before="40" w:after="40"/>
              <w:jc w:val="left"/>
              <w:rPr>
                <w:rFonts w:ascii="Times New Roman" w:hAnsi="Times New Roman"/>
                <w:sz w:val="20"/>
              </w:rPr>
            </w:pPr>
            <w:r w:rsidRPr="00457462">
              <w:rPr>
                <w:rFonts w:ascii="Times New Roman" w:hAnsi="Times New Roman"/>
                <w:sz w:val="20"/>
              </w:rPr>
              <w:t>RR Nos</w:t>
            </w:r>
            <w:r w:rsidR="00784FD4">
              <w:rPr>
                <w:rFonts w:ascii="Times New Roman" w:hAnsi="Times New Roman"/>
                <w:sz w:val="20"/>
              </w:rPr>
              <w:t xml:space="preserve"> </w:t>
            </w:r>
            <w:r w:rsidRPr="00457462">
              <w:rPr>
                <w:rFonts w:ascii="Times New Roman" w:hAnsi="Times New Roman"/>
                <w:sz w:val="20"/>
              </w:rPr>
              <w:t>.</w:t>
            </w:r>
            <w:r w:rsidRPr="00457462">
              <w:rPr>
                <w:rFonts w:ascii="Times New Roman" w:hAnsi="Times New Roman"/>
                <w:b/>
                <w:bCs/>
                <w:sz w:val="20"/>
              </w:rPr>
              <w:t>5.40</w:t>
            </w:r>
            <w:r w:rsidRPr="00457462">
              <w:rPr>
                <w:rFonts w:ascii="Times New Roman" w:hAnsi="Times New Roman"/>
                <w:sz w:val="20"/>
              </w:rPr>
              <w:t xml:space="preserve">, </w:t>
            </w:r>
            <w:r w:rsidRPr="00457462">
              <w:rPr>
                <w:rFonts w:ascii="Times New Roman" w:hAnsi="Times New Roman"/>
                <w:b/>
                <w:bCs/>
                <w:sz w:val="20"/>
              </w:rPr>
              <w:t>5.141</w:t>
            </w:r>
            <w:r w:rsidRPr="00457462">
              <w:rPr>
                <w:rFonts w:ascii="Times New Roman" w:hAnsi="Times New Roman"/>
                <w:sz w:val="20"/>
              </w:rPr>
              <w:t xml:space="preserve">, </w:t>
            </w:r>
            <w:r w:rsidRPr="00457462">
              <w:rPr>
                <w:rFonts w:ascii="Times New Roman" w:hAnsi="Times New Roman"/>
                <w:b/>
                <w:bCs/>
                <w:sz w:val="20"/>
              </w:rPr>
              <w:t>5.141A</w:t>
            </w:r>
            <w:r w:rsidRPr="00457462">
              <w:rPr>
                <w:rFonts w:ascii="Times New Roman" w:hAnsi="Times New Roman"/>
                <w:sz w:val="20"/>
              </w:rPr>
              <w:t xml:space="preserve">, </w:t>
            </w:r>
            <w:r w:rsidRPr="00457462">
              <w:rPr>
                <w:rFonts w:ascii="Times New Roman" w:hAnsi="Times New Roman"/>
                <w:b/>
                <w:bCs/>
                <w:sz w:val="20"/>
              </w:rPr>
              <w:t>5.142</w:t>
            </w:r>
          </w:p>
        </w:tc>
        <w:tc>
          <w:tcPr>
            <w:tcW w:w="6095" w:type="dxa"/>
            <w:vMerge w:val="restart"/>
            <w:tcBorders>
              <w:top w:val="single" w:sz="4" w:space="0" w:color="auto"/>
              <w:left w:val="single" w:sz="4" w:space="0" w:color="auto"/>
              <w:right w:val="single" w:sz="4" w:space="0" w:color="auto"/>
            </w:tcBorders>
          </w:tcPr>
          <w:p w:rsidR="006456AF" w:rsidRPr="00457462" w:rsidRDefault="006456AF" w:rsidP="00FF249C">
            <w:pPr>
              <w:tabs>
                <w:tab w:val="left" w:pos="964"/>
                <w:tab w:val="left" w:leader="dot" w:pos="8789"/>
                <w:tab w:val="right" w:pos="9639"/>
              </w:tabs>
              <w:spacing w:before="40" w:after="40"/>
              <w:ind w:right="34"/>
              <w:rPr>
                <w:rFonts w:ascii="Times New Roman" w:hAnsi="Times New Roman"/>
                <w:sz w:val="20"/>
                <w:lang w:val="en-US"/>
              </w:rPr>
            </w:pPr>
            <w:r w:rsidRPr="00457462">
              <w:rPr>
                <w:rFonts w:ascii="Times New Roman" w:hAnsi="Times New Roman"/>
                <w:sz w:val="20"/>
                <w:lang w:val="en-US"/>
              </w:rPr>
              <w:t>The 7 MHz band is heavily used 24 hours each day. During daylight hours, the band carries the bulk of amateur sky wave communication over distances of less than 1 300 km.</w:t>
            </w:r>
          </w:p>
        </w:tc>
      </w:tr>
      <w:tr w:rsidR="006456AF" w:rsidRPr="00457462" w:rsidTr="00FF249C">
        <w:trPr>
          <w:gridAfter w:val="1"/>
          <w:wAfter w:w="6" w:type="dxa"/>
          <w:trHeight w:val="1080"/>
        </w:trPr>
        <w:tc>
          <w:tcPr>
            <w:tcW w:w="1282" w:type="dxa"/>
            <w:vMerge/>
            <w:tcBorders>
              <w:left w:val="single" w:sz="4" w:space="0" w:color="auto"/>
              <w:bottom w:val="single" w:sz="4" w:space="0" w:color="auto"/>
              <w:right w:val="single" w:sz="4" w:space="0" w:color="auto"/>
            </w:tcBorders>
          </w:tcPr>
          <w:p w:rsidR="006456AF" w:rsidRPr="00457462" w:rsidRDefault="006456AF" w:rsidP="00FF249C">
            <w:pPr>
              <w:spacing w:before="40" w:after="40"/>
              <w:rPr>
                <w:rFonts w:ascii="Times New Roman" w:hAnsi="Times New Roman"/>
                <w:sz w:val="20"/>
                <w:lang w:val="en-US"/>
              </w:rPr>
            </w:pP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rPr>
            </w:pPr>
            <w:r w:rsidRPr="00457462">
              <w:rPr>
                <w:rFonts w:ascii="Times New Roman" w:hAnsi="Times New Roman"/>
                <w:sz w:val="20"/>
              </w:rPr>
              <w:t xml:space="preserve">7 000-7 300 </w:t>
            </w:r>
            <w:proofErr w:type="gramStart"/>
            <w:r w:rsidRPr="00457462">
              <w:rPr>
                <w:rFonts w:ascii="Times New Roman" w:hAnsi="Times New Roman"/>
                <w:sz w:val="20"/>
              </w:rPr>
              <w:t>R2</w:t>
            </w:r>
            <w:proofErr w:type="gramEnd"/>
            <w:r w:rsidRPr="00457462">
              <w:rPr>
                <w:rFonts w:ascii="Times New Roman" w:hAnsi="Times New Roman"/>
                <w:sz w:val="20"/>
              </w:rPr>
              <w:br/>
              <w:t>(</w:t>
            </w:r>
            <w:proofErr w:type="spellStart"/>
            <w:r w:rsidRPr="00457462">
              <w:rPr>
                <w:rFonts w:ascii="Times New Roman" w:hAnsi="Times New Roman"/>
                <w:sz w:val="20"/>
              </w:rPr>
              <w:t>primary</w:t>
            </w:r>
            <w:proofErr w:type="spellEnd"/>
            <w:r w:rsidRPr="00457462">
              <w:rPr>
                <w:rFonts w:ascii="Times New Roman" w:hAnsi="Times New Roman"/>
                <w:sz w:val="20"/>
              </w:rPr>
              <w:t>)</w:t>
            </w:r>
          </w:p>
          <w:p w:rsidR="006456AF" w:rsidRPr="0045746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rPr>
            </w:pPr>
            <w:r w:rsidRPr="00457462">
              <w:rPr>
                <w:rFonts w:ascii="Times New Roman" w:hAnsi="Times New Roman"/>
                <w:sz w:val="20"/>
              </w:rPr>
              <w:t xml:space="preserve">RR No. </w:t>
            </w:r>
            <w:r w:rsidRPr="00457462">
              <w:rPr>
                <w:rFonts w:ascii="Times New Roman" w:hAnsi="Times New Roman"/>
                <w:b/>
                <w:bCs/>
                <w:sz w:val="20"/>
              </w:rPr>
              <w:t>5.142</w:t>
            </w:r>
          </w:p>
        </w:tc>
        <w:tc>
          <w:tcPr>
            <w:tcW w:w="6095" w:type="dxa"/>
            <w:vMerge/>
            <w:tcBorders>
              <w:left w:val="single" w:sz="4" w:space="0" w:color="auto"/>
              <w:bottom w:val="single" w:sz="4" w:space="0" w:color="auto"/>
              <w:right w:val="single" w:sz="4" w:space="0" w:color="auto"/>
            </w:tcBorders>
          </w:tcPr>
          <w:p w:rsidR="006456AF" w:rsidRPr="00457462" w:rsidRDefault="006456AF" w:rsidP="00FF249C">
            <w:pPr>
              <w:tabs>
                <w:tab w:val="left" w:pos="964"/>
                <w:tab w:val="left" w:leader="dot" w:pos="8789"/>
                <w:tab w:val="right" w:pos="9639"/>
              </w:tabs>
              <w:spacing w:before="40" w:after="40"/>
              <w:ind w:right="851"/>
              <w:rPr>
                <w:rFonts w:ascii="Times New Roman" w:hAnsi="Times New Roman"/>
                <w:sz w:val="20"/>
              </w:rPr>
            </w:pPr>
          </w:p>
        </w:tc>
      </w:tr>
      <w:tr w:rsidR="006456AF" w:rsidRPr="00FF0D2C" w:rsidTr="00FF249C">
        <w:trPr>
          <w:gridAfter w:val="1"/>
          <w:wAfter w:w="6" w:type="dxa"/>
        </w:trPr>
        <w:tc>
          <w:tcPr>
            <w:tcW w:w="128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center"/>
              <w:rPr>
                <w:rFonts w:ascii="Times New Roman" w:hAnsi="Times New Roman"/>
                <w:sz w:val="20"/>
              </w:rPr>
            </w:pPr>
            <w:r w:rsidRPr="00457462">
              <w:rPr>
                <w:rFonts w:ascii="Times New Roman" w:hAnsi="Times New Roman"/>
                <w:sz w:val="20"/>
              </w:rPr>
              <w:t>30 m</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left"/>
              <w:rPr>
                <w:rFonts w:ascii="Times New Roman" w:hAnsi="Times New Roman"/>
                <w:sz w:val="20"/>
              </w:rPr>
            </w:pPr>
            <w:r w:rsidRPr="00457462">
              <w:rPr>
                <w:rFonts w:ascii="Times New Roman" w:hAnsi="Times New Roman"/>
                <w:sz w:val="20"/>
              </w:rPr>
              <w:t>10 100-10 150</w:t>
            </w:r>
            <w:r w:rsidRPr="00457462">
              <w:rPr>
                <w:rFonts w:ascii="Times New Roman" w:hAnsi="Times New Roman"/>
                <w:sz w:val="20"/>
              </w:rPr>
              <w:br/>
              <w:t>(</w:t>
            </w:r>
            <w:proofErr w:type="spellStart"/>
            <w:r w:rsidRPr="00457462">
              <w:rPr>
                <w:rFonts w:ascii="Times New Roman" w:hAnsi="Times New Roman"/>
                <w:sz w:val="20"/>
              </w:rPr>
              <w:t>secondary</w:t>
            </w:r>
            <w:proofErr w:type="spellEnd"/>
            <w:r w:rsidRPr="00457462">
              <w:rPr>
                <w:rFonts w:ascii="Times New Roman" w:hAnsi="Times New Roman"/>
                <w:sz w:val="20"/>
              </w:rPr>
              <w:t>)</w:t>
            </w:r>
          </w:p>
        </w:tc>
        <w:tc>
          <w:tcPr>
            <w:tcW w:w="6095"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rPr>
                <w:rFonts w:ascii="Times New Roman" w:hAnsi="Times New Roman"/>
                <w:sz w:val="20"/>
                <w:lang w:val="en-US"/>
              </w:rPr>
            </w:pPr>
            <w:r w:rsidRPr="00457462">
              <w:rPr>
                <w:rFonts w:ascii="Times New Roman" w:hAnsi="Times New Roman"/>
                <w:sz w:val="20"/>
                <w:lang w:val="en-US"/>
              </w:rPr>
              <w:t>This band is in use 24 hours each day, as a bridge between the 7 MHz and 14 MHz bands.</w:t>
            </w:r>
          </w:p>
        </w:tc>
      </w:tr>
      <w:tr w:rsidR="006456AF" w:rsidRPr="00FF0D2C" w:rsidTr="00FF249C">
        <w:trPr>
          <w:gridAfter w:val="1"/>
          <w:wAfter w:w="6" w:type="dxa"/>
          <w:trHeight w:val="293"/>
        </w:trPr>
        <w:tc>
          <w:tcPr>
            <w:tcW w:w="1282" w:type="dxa"/>
            <w:vMerge w:val="restart"/>
            <w:tcBorders>
              <w:top w:val="single" w:sz="4" w:space="0" w:color="auto"/>
              <w:left w:val="single" w:sz="4" w:space="0" w:color="auto"/>
              <w:right w:val="single" w:sz="4" w:space="0" w:color="auto"/>
            </w:tcBorders>
          </w:tcPr>
          <w:p w:rsidR="006456AF" w:rsidRPr="00457462" w:rsidRDefault="006456AF" w:rsidP="00FF249C">
            <w:pPr>
              <w:spacing w:before="40" w:after="40"/>
              <w:jc w:val="center"/>
              <w:rPr>
                <w:rFonts w:ascii="Times New Roman" w:hAnsi="Times New Roman"/>
                <w:sz w:val="20"/>
              </w:rPr>
            </w:pPr>
            <w:r w:rsidRPr="00457462">
              <w:rPr>
                <w:rFonts w:ascii="Times New Roman" w:hAnsi="Times New Roman"/>
                <w:sz w:val="20"/>
              </w:rPr>
              <w:t>20 m</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left"/>
              <w:rPr>
                <w:rFonts w:ascii="Times New Roman" w:hAnsi="Times New Roman"/>
                <w:sz w:val="20"/>
              </w:rPr>
            </w:pPr>
            <w:r w:rsidRPr="00457462">
              <w:rPr>
                <w:rFonts w:ascii="Times New Roman" w:hAnsi="Times New Roman"/>
                <w:sz w:val="20"/>
              </w:rPr>
              <w:t>14 000-14 250</w:t>
            </w:r>
            <w:r w:rsidRPr="00457462">
              <w:rPr>
                <w:rFonts w:ascii="Times New Roman" w:hAnsi="Times New Roman"/>
                <w:sz w:val="20"/>
              </w:rPr>
              <w:br/>
              <w:t>(</w:t>
            </w:r>
            <w:proofErr w:type="spellStart"/>
            <w:r w:rsidRPr="00457462">
              <w:rPr>
                <w:rFonts w:ascii="Times New Roman" w:hAnsi="Times New Roman"/>
                <w:sz w:val="20"/>
              </w:rPr>
              <w:t>primary</w:t>
            </w:r>
            <w:proofErr w:type="spellEnd"/>
            <w:r w:rsidRPr="00457462">
              <w:rPr>
                <w:rFonts w:ascii="Times New Roman" w:hAnsi="Times New Roman"/>
                <w:sz w:val="20"/>
              </w:rPr>
              <w:t>)</w:t>
            </w:r>
          </w:p>
        </w:tc>
        <w:tc>
          <w:tcPr>
            <w:tcW w:w="6095" w:type="dxa"/>
            <w:vMerge w:val="restart"/>
            <w:tcBorders>
              <w:top w:val="single" w:sz="4" w:space="0" w:color="auto"/>
              <w:left w:val="single" w:sz="4" w:space="0" w:color="auto"/>
              <w:right w:val="single" w:sz="4" w:space="0" w:color="auto"/>
            </w:tcBorders>
          </w:tcPr>
          <w:p w:rsidR="006456AF" w:rsidRPr="00457462" w:rsidRDefault="006456AF" w:rsidP="00FF249C">
            <w:pPr>
              <w:spacing w:before="40" w:after="40"/>
              <w:rPr>
                <w:rFonts w:ascii="Times New Roman" w:hAnsi="Times New Roman"/>
                <w:sz w:val="20"/>
                <w:lang w:val="en-US"/>
              </w:rPr>
            </w:pPr>
            <w:r w:rsidRPr="00457462">
              <w:rPr>
                <w:rFonts w:ascii="Times New Roman" w:hAnsi="Times New Roman"/>
                <w:sz w:val="20"/>
                <w:lang w:val="en-US"/>
              </w:rPr>
              <w:t>This is the most popular band for international communications.</w:t>
            </w:r>
          </w:p>
        </w:tc>
      </w:tr>
      <w:tr w:rsidR="006456AF" w:rsidRPr="00FF0D2C" w:rsidTr="00FF249C">
        <w:trPr>
          <w:gridAfter w:val="1"/>
          <w:wAfter w:w="6" w:type="dxa"/>
          <w:trHeight w:val="292"/>
        </w:trPr>
        <w:tc>
          <w:tcPr>
            <w:tcW w:w="1282" w:type="dxa"/>
            <w:vMerge/>
            <w:tcBorders>
              <w:left w:val="single" w:sz="4" w:space="0" w:color="auto"/>
              <w:bottom w:val="single" w:sz="4" w:space="0" w:color="auto"/>
              <w:right w:val="single" w:sz="4" w:space="0" w:color="auto"/>
            </w:tcBorders>
          </w:tcPr>
          <w:p w:rsidR="006456AF" w:rsidRPr="00457462" w:rsidRDefault="006456AF" w:rsidP="00FF249C">
            <w:pPr>
              <w:spacing w:before="40" w:after="40"/>
              <w:rPr>
                <w:rFonts w:ascii="Times New Roman" w:hAnsi="Times New Roman"/>
                <w:sz w:val="20"/>
                <w:lang w:val="en-US"/>
              </w:rPr>
            </w:pP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left"/>
              <w:rPr>
                <w:rFonts w:ascii="Times New Roman" w:hAnsi="Times New Roman"/>
                <w:sz w:val="20"/>
                <w:lang w:val="en-US"/>
              </w:rPr>
            </w:pPr>
            <w:r w:rsidRPr="00457462">
              <w:rPr>
                <w:rFonts w:ascii="Times New Roman" w:hAnsi="Times New Roman"/>
                <w:sz w:val="20"/>
                <w:lang w:val="en-US"/>
              </w:rPr>
              <w:t>14 250-14 350</w:t>
            </w:r>
            <w:r w:rsidRPr="00457462">
              <w:rPr>
                <w:rFonts w:ascii="Times New Roman" w:hAnsi="Times New Roman"/>
                <w:sz w:val="20"/>
                <w:lang w:val="en-US"/>
              </w:rPr>
              <w:br/>
              <w:t xml:space="preserve">(Conditions of co-primary use with other services in a number of countries are given in RR No. </w:t>
            </w:r>
            <w:r w:rsidRPr="00457462">
              <w:rPr>
                <w:rFonts w:ascii="Times New Roman" w:hAnsi="Times New Roman"/>
                <w:b/>
                <w:bCs/>
                <w:sz w:val="20"/>
                <w:lang w:val="en-US"/>
              </w:rPr>
              <w:t>5.152</w:t>
            </w:r>
            <w:r w:rsidRPr="00457462">
              <w:rPr>
                <w:rFonts w:ascii="Times New Roman" w:hAnsi="Times New Roman"/>
                <w:sz w:val="20"/>
                <w:lang w:val="en-US"/>
              </w:rPr>
              <w:t>)</w:t>
            </w:r>
          </w:p>
        </w:tc>
        <w:tc>
          <w:tcPr>
            <w:tcW w:w="6095" w:type="dxa"/>
            <w:vMerge/>
            <w:tcBorders>
              <w:left w:val="single" w:sz="4" w:space="0" w:color="auto"/>
              <w:bottom w:val="single" w:sz="4" w:space="0" w:color="auto"/>
              <w:right w:val="single" w:sz="4" w:space="0" w:color="auto"/>
            </w:tcBorders>
          </w:tcPr>
          <w:p w:rsidR="006456AF" w:rsidRPr="00457462" w:rsidRDefault="006456AF" w:rsidP="00FF249C">
            <w:pPr>
              <w:spacing w:before="40" w:after="40"/>
              <w:rPr>
                <w:rFonts w:ascii="Times New Roman" w:hAnsi="Times New Roman"/>
                <w:sz w:val="20"/>
                <w:lang w:val="en-US"/>
              </w:rPr>
            </w:pPr>
          </w:p>
        </w:tc>
      </w:tr>
      <w:tr w:rsidR="006456AF" w:rsidRPr="00FF0D2C" w:rsidTr="00FF249C">
        <w:trPr>
          <w:gridAfter w:val="1"/>
          <w:wAfter w:w="6" w:type="dxa"/>
        </w:trPr>
        <w:tc>
          <w:tcPr>
            <w:tcW w:w="128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center"/>
              <w:rPr>
                <w:rFonts w:ascii="Times New Roman" w:hAnsi="Times New Roman"/>
                <w:sz w:val="20"/>
              </w:rPr>
            </w:pPr>
            <w:r w:rsidRPr="00457462">
              <w:rPr>
                <w:rFonts w:ascii="Times New Roman" w:hAnsi="Times New Roman"/>
                <w:sz w:val="20"/>
              </w:rPr>
              <w:t>17 m</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left"/>
              <w:rPr>
                <w:rFonts w:ascii="Times New Roman" w:hAnsi="Times New Roman"/>
                <w:sz w:val="20"/>
                <w:lang w:val="en-US"/>
              </w:rPr>
            </w:pPr>
            <w:r w:rsidRPr="00457462">
              <w:rPr>
                <w:rFonts w:ascii="Times New Roman" w:hAnsi="Times New Roman"/>
                <w:sz w:val="20"/>
                <w:lang w:val="en-US"/>
              </w:rPr>
              <w:t>18 068-18 168</w:t>
            </w:r>
            <w:r w:rsidRPr="00457462">
              <w:rPr>
                <w:rFonts w:ascii="Times New Roman" w:hAnsi="Times New Roman"/>
                <w:sz w:val="20"/>
                <w:lang w:val="en-US"/>
              </w:rPr>
              <w:br/>
              <w:t xml:space="preserve">(conditions of co-primary use with other services in a number of countries are given in RR No. </w:t>
            </w:r>
            <w:r w:rsidRPr="00457462">
              <w:rPr>
                <w:rFonts w:ascii="Times New Roman" w:hAnsi="Times New Roman"/>
                <w:b/>
                <w:bCs/>
                <w:sz w:val="20"/>
                <w:lang w:val="en-US"/>
              </w:rPr>
              <w:t>5.154</w:t>
            </w:r>
            <w:r w:rsidRPr="00457462">
              <w:rPr>
                <w:rFonts w:ascii="Times New Roman" w:hAnsi="Times New Roman"/>
                <w:sz w:val="20"/>
                <w:lang w:val="en-US"/>
              </w:rPr>
              <w:t>)</w:t>
            </w:r>
          </w:p>
        </w:tc>
        <w:tc>
          <w:tcPr>
            <w:tcW w:w="6095"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tabs>
                <w:tab w:val="left" w:pos="964"/>
                <w:tab w:val="left" w:leader="dot" w:pos="8789"/>
                <w:tab w:val="right" w:pos="9639"/>
              </w:tabs>
              <w:spacing w:before="40" w:after="40"/>
              <w:ind w:right="34"/>
              <w:rPr>
                <w:rFonts w:ascii="Times New Roman" w:hAnsi="Times New Roman"/>
                <w:sz w:val="20"/>
                <w:lang w:val="en-US"/>
              </w:rPr>
            </w:pPr>
            <w:r w:rsidRPr="00457462">
              <w:rPr>
                <w:rFonts w:ascii="Times New Roman" w:hAnsi="Times New Roman"/>
                <w:sz w:val="20"/>
                <w:lang w:val="en-US"/>
              </w:rPr>
              <w:t>The band is used as an alternative to 14 MHz which is often congested with traffic.</w:t>
            </w:r>
          </w:p>
        </w:tc>
      </w:tr>
      <w:tr w:rsidR="006456AF" w:rsidRPr="00FF0D2C" w:rsidTr="00FF249C">
        <w:trPr>
          <w:gridAfter w:val="1"/>
          <w:wAfter w:w="6" w:type="dxa"/>
        </w:trPr>
        <w:tc>
          <w:tcPr>
            <w:tcW w:w="128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center"/>
              <w:rPr>
                <w:rFonts w:ascii="Times New Roman" w:hAnsi="Times New Roman"/>
                <w:sz w:val="20"/>
              </w:rPr>
            </w:pPr>
            <w:r w:rsidRPr="00457462">
              <w:rPr>
                <w:rFonts w:ascii="Times New Roman" w:hAnsi="Times New Roman"/>
                <w:sz w:val="20"/>
              </w:rPr>
              <w:t>15 m</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left"/>
              <w:rPr>
                <w:rFonts w:ascii="Times New Roman" w:hAnsi="Times New Roman"/>
                <w:sz w:val="20"/>
              </w:rPr>
            </w:pPr>
            <w:r w:rsidRPr="00457462">
              <w:rPr>
                <w:rFonts w:ascii="Times New Roman" w:hAnsi="Times New Roman"/>
                <w:sz w:val="20"/>
              </w:rPr>
              <w:t>21 000-21 450</w:t>
            </w:r>
            <w:r w:rsidRPr="00457462">
              <w:rPr>
                <w:rFonts w:ascii="Times New Roman" w:hAnsi="Times New Roman"/>
                <w:sz w:val="20"/>
              </w:rPr>
              <w:br/>
              <w:t>(</w:t>
            </w:r>
            <w:proofErr w:type="spellStart"/>
            <w:r w:rsidRPr="00457462">
              <w:rPr>
                <w:rFonts w:ascii="Times New Roman" w:hAnsi="Times New Roman"/>
                <w:sz w:val="20"/>
              </w:rPr>
              <w:t>primary</w:t>
            </w:r>
            <w:proofErr w:type="spellEnd"/>
            <w:r w:rsidRPr="00457462">
              <w:rPr>
                <w:rFonts w:ascii="Times New Roman" w:hAnsi="Times New Roman"/>
                <w:sz w:val="20"/>
              </w:rPr>
              <w:t>)</w:t>
            </w:r>
          </w:p>
        </w:tc>
        <w:tc>
          <w:tcPr>
            <w:tcW w:w="6095"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tabs>
                <w:tab w:val="left" w:pos="964"/>
                <w:tab w:val="left" w:pos="5845"/>
                <w:tab w:val="left" w:leader="dot" w:pos="8789"/>
                <w:tab w:val="right" w:pos="9639"/>
              </w:tabs>
              <w:spacing w:before="40" w:after="40"/>
              <w:rPr>
                <w:rFonts w:ascii="Times New Roman" w:hAnsi="Times New Roman"/>
                <w:sz w:val="20"/>
                <w:lang w:val="en-US"/>
              </w:rPr>
            </w:pPr>
            <w:r w:rsidRPr="00457462">
              <w:rPr>
                <w:rFonts w:ascii="Times New Roman" w:hAnsi="Times New Roman"/>
                <w:sz w:val="20"/>
                <w:lang w:val="en-US"/>
              </w:rPr>
              <w:t>These bands are used particularly during the daytime and when sunspot activity is high.</w:t>
            </w:r>
          </w:p>
        </w:tc>
      </w:tr>
      <w:tr w:rsidR="006456AF" w:rsidRPr="00457462" w:rsidTr="00FF249C">
        <w:trPr>
          <w:gridAfter w:val="1"/>
          <w:wAfter w:w="6" w:type="dxa"/>
        </w:trPr>
        <w:tc>
          <w:tcPr>
            <w:tcW w:w="128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center"/>
              <w:rPr>
                <w:rFonts w:ascii="Times New Roman" w:hAnsi="Times New Roman"/>
                <w:sz w:val="20"/>
              </w:rPr>
            </w:pPr>
            <w:r w:rsidRPr="00457462">
              <w:rPr>
                <w:rFonts w:ascii="Times New Roman" w:hAnsi="Times New Roman"/>
                <w:sz w:val="20"/>
              </w:rPr>
              <w:t>12 m</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left"/>
              <w:rPr>
                <w:rFonts w:ascii="Times New Roman" w:hAnsi="Times New Roman"/>
                <w:sz w:val="20"/>
              </w:rPr>
            </w:pPr>
            <w:r w:rsidRPr="00457462">
              <w:rPr>
                <w:rFonts w:ascii="Times New Roman" w:hAnsi="Times New Roman"/>
                <w:sz w:val="20"/>
              </w:rPr>
              <w:t>24 890-24 990</w:t>
            </w:r>
            <w:r w:rsidRPr="00457462">
              <w:rPr>
                <w:rFonts w:ascii="Times New Roman" w:hAnsi="Times New Roman"/>
                <w:sz w:val="20"/>
              </w:rPr>
              <w:br/>
              <w:t>(</w:t>
            </w:r>
            <w:proofErr w:type="spellStart"/>
            <w:r w:rsidRPr="00457462">
              <w:rPr>
                <w:rFonts w:ascii="Times New Roman" w:hAnsi="Times New Roman"/>
                <w:sz w:val="20"/>
              </w:rPr>
              <w:t>primary</w:t>
            </w:r>
            <w:proofErr w:type="spellEnd"/>
            <w:r w:rsidRPr="00457462">
              <w:rPr>
                <w:rFonts w:ascii="Times New Roman" w:hAnsi="Times New Roman"/>
                <w:sz w:val="20"/>
              </w:rPr>
              <w:t>)</w:t>
            </w:r>
          </w:p>
        </w:tc>
        <w:tc>
          <w:tcPr>
            <w:tcW w:w="6095"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tabs>
                <w:tab w:val="left" w:pos="964"/>
                <w:tab w:val="left" w:leader="dot" w:pos="8789"/>
                <w:tab w:val="right" w:pos="9639"/>
              </w:tabs>
              <w:spacing w:before="40" w:after="40"/>
              <w:ind w:right="851"/>
              <w:rPr>
                <w:rFonts w:ascii="Times New Roman" w:hAnsi="Times New Roman"/>
                <w:sz w:val="20"/>
              </w:rPr>
            </w:pPr>
          </w:p>
        </w:tc>
      </w:tr>
      <w:tr w:rsidR="006456AF" w:rsidRPr="00457462" w:rsidTr="00FF249C">
        <w:trPr>
          <w:gridAfter w:val="1"/>
          <w:wAfter w:w="6" w:type="dxa"/>
        </w:trPr>
        <w:tc>
          <w:tcPr>
            <w:tcW w:w="128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center"/>
              <w:rPr>
                <w:rFonts w:ascii="Times New Roman" w:hAnsi="Times New Roman"/>
                <w:sz w:val="20"/>
              </w:rPr>
            </w:pPr>
            <w:r w:rsidRPr="00457462">
              <w:rPr>
                <w:rFonts w:ascii="Times New Roman" w:hAnsi="Times New Roman"/>
                <w:sz w:val="20"/>
              </w:rPr>
              <w:t>10 m</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spacing w:before="40" w:after="40"/>
              <w:jc w:val="left"/>
              <w:rPr>
                <w:rFonts w:ascii="Times New Roman" w:hAnsi="Times New Roman"/>
                <w:sz w:val="20"/>
              </w:rPr>
            </w:pPr>
            <w:r w:rsidRPr="00457462">
              <w:rPr>
                <w:rFonts w:ascii="Times New Roman" w:hAnsi="Times New Roman"/>
                <w:sz w:val="20"/>
              </w:rPr>
              <w:t>28 000-29 700</w:t>
            </w:r>
            <w:r w:rsidRPr="00457462">
              <w:rPr>
                <w:rFonts w:ascii="Times New Roman" w:hAnsi="Times New Roman"/>
                <w:sz w:val="20"/>
              </w:rPr>
              <w:br/>
              <w:t>(</w:t>
            </w:r>
            <w:proofErr w:type="spellStart"/>
            <w:r w:rsidRPr="00457462">
              <w:rPr>
                <w:rFonts w:ascii="Times New Roman" w:hAnsi="Times New Roman"/>
                <w:sz w:val="20"/>
              </w:rPr>
              <w:t>primary</w:t>
            </w:r>
            <w:proofErr w:type="spellEnd"/>
            <w:r w:rsidRPr="00457462">
              <w:rPr>
                <w:rFonts w:ascii="Times New Roman" w:hAnsi="Times New Roman"/>
                <w:sz w:val="20"/>
              </w:rPr>
              <w:t>)</w:t>
            </w:r>
          </w:p>
        </w:tc>
        <w:tc>
          <w:tcPr>
            <w:tcW w:w="6095" w:type="dxa"/>
            <w:tcBorders>
              <w:top w:val="single" w:sz="4" w:space="0" w:color="auto"/>
              <w:left w:val="single" w:sz="4" w:space="0" w:color="auto"/>
              <w:bottom w:val="single" w:sz="4" w:space="0" w:color="auto"/>
              <w:right w:val="single" w:sz="4" w:space="0" w:color="auto"/>
            </w:tcBorders>
          </w:tcPr>
          <w:p w:rsidR="006456AF" w:rsidRPr="00457462" w:rsidRDefault="006456AF" w:rsidP="00FF249C">
            <w:pPr>
              <w:tabs>
                <w:tab w:val="left" w:pos="964"/>
                <w:tab w:val="left" w:leader="dot" w:pos="8789"/>
                <w:tab w:val="right" w:pos="9639"/>
              </w:tabs>
              <w:spacing w:before="40" w:after="40"/>
              <w:ind w:right="851"/>
              <w:rPr>
                <w:rFonts w:ascii="Times New Roman" w:hAnsi="Times New Roman"/>
                <w:sz w:val="20"/>
              </w:rPr>
            </w:pPr>
          </w:p>
        </w:tc>
      </w:tr>
    </w:tbl>
    <w:p w:rsidR="00FF249C" w:rsidRPr="00457462" w:rsidRDefault="00FF249C" w:rsidP="006456AF">
      <w:pPr>
        <w:rPr>
          <w:rFonts w:ascii="Times New Roman" w:hAnsi="Times New Roman"/>
          <w:sz w:val="20"/>
        </w:rPr>
      </w:pPr>
    </w:p>
    <w:p w:rsidR="00FF249C" w:rsidRPr="00457462" w:rsidRDefault="00FF249C" w:rsidP="006456AF">
      <w:pPr>
        <w:rPr>
          <w:rFonts w:ascii="Times New Roman" w:hAnsi="Times New Roman"/>
          <w:sz w:val="20"/>
        </w:rPr>
      </w:pPr>
    </w:p>
    <w:p w:rsidR="00FF249C" w:rsidRPr="00457462" w:rsidRDefault="00FF249C" w:rsidP="006456AF">
      <w:pPr>
        <w:rPr>
          <w:rFonts w:ascii="Times New Roman" w:hAnsi="Times New Roman"/>
          <w:sz w:val="20"/>
        </w:rPr>
      </w:pPr>
    </w:p>
    <w:p w:rsidR="006456AF" w:rsidRPr="00457462" w:rsidRDefault="006456AF" w:rsidP="006456AF">
      <w:pPr>
        <w:rPr>
          <w:rFonts w:ascii="Times New Roman" w:hAnsi="Times New Roman"/>
          <w:sz w:val="20"/>
        </w:rPr>
      </w:pPr>
      <w:r w:rsidRPr="00457462">
        <w:rPr>
          <w:rFonts w:ascii="Times New Roman" w:hAnsi="Times New Roman"/>
          <w:sz w:val="20"/>
        </w:rPr>
        <w:br w:type="page"/>
      </w:r>
    </w:p>
    <w:tbl>
      <w:tblPr>
        <w:tblpPr w:leftFromText="180" w:rightFromText="180" w:vertAnchor="text" w:tblpX="-34" w:tblpY="1"/>
        <w:tblOverlap w:val="never"/>
        <w:tblW w:w="9930" w:type="dxa"/>
        <w:tblLayout w:type="fixed"/>
        <w:tblLook w:val="0000" w:firstRow="0" w:lastRow="0" w:firstColumn="0" w:lastColumn="0" w:noHBand="0" w:noVBand="0"/>
      </w:tblPr>
      <w:tblGrid>
        <w:gridCol w:w="7"/>
        <w:gridCol w:w="1411"/>
        <w:gridCol w:w="7"/>
        <w:gridCol w:w="2686"/>
        <w:gridCol w:w="7"/>
        <w:gridCol w:w="5805"/>
        <w:gridCol w:w="7"/>
      </w:tblGrid>
      <w:tr w:rsidR="006456AF" w:rsidRPr="00457462" w:rsidTr="003E0F3A">
        <w:trPr>
          <w:gridBefore w:val="1"/>
          <w:wBefore w:w="7" w:type="dxa"/>
        </w:trPr>
        <w:tc>
          <w:tcPr>
            <w:tcW w:w="1418" w:type="dxa"/>
            <w:gridSpan w:val="2"/>
            <w:tcBorders>
              <w:top w:val="single" w:sz="4" w:space="0" w:color="auto"/>
              <w:left w:val="single" w:sz="4" w:space="0" w:color="auto"/>
              <w:bottom w:val="single" w:sz="4" w:space="0" w:color="auto"/>
              <w:right w:val="single" w:sz="4" w:space="0" w:color="auto"/>
            </w:tcBorders>
            <w:vAlign w:val="center"/>
          </w:tcPr>
          <w:p w:rsidR="006456AF" w:rsidRPr="00457462" w:rsidRDefault="006456AF" w:rsidP="003E0F3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rPr>
            </w:pPr>
            <w:proofErr w:type="spellStart"/>
            <w:r w:rsidRPr="00457462">
              <w:rPr>
                <w:rFonts w:ascii="Times New Roman" w:hAnsi="Times New Roman"/>
                <w:b/>
                <w:sz w:val="20"/>
              </w:rPr>
              <w:lastRenderedPageBreak/>
              <w:t>Wavelength</w:t>
            </w:r>
            <w:proofErr w:type="spellEnd"/>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456AF" w:rsidRPr="00457462" w:rsidRDefault="006456AF" w:rsidP="008D17AF">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n-US"/>
              </w:rPr>
            </w:pPr>
            <w:r w:rsidRPr="00457462">
              <w:rPr>
                <w:rFonts w:ascii="Times New Roman" w:hAnsi="Times New Roman"/>
                <w:b/>
                <w:sz w:val="20"/>
                <w:lang w:val="en-US"/>
              </w:rPr>
              <w:t>Frequency band</w:t>
            </w:r>
            <w:r w:rsidRPr="00457462">
              <w:rPr>
                <w:rFonts w:ascii="Times New Roman" w:hAnsi="Times New Roman"/>
                <w:b/>
                <w:sz w:val="20"/>
                <w:lang w:val="en-US"/>
              </w:rPr>
              <w:br/>
              <w:t>(kHz)</w:t>
            </w:r>
            <w:r w:rsidRPr="00457462">
              <w:rPr>
                <w:rFonts w:ascii="Times New Roman" w:hAnsi="Times New Roman"/>
                <w:b/>
                <w:sz w:val="20"/>
                <w:lang w:val="en-US"/>
              </w:rPr>
              <w:br/>
              <w:t>(R = Region)</w:t>
            </w:r>
          </w:p>
        </w:tc>
        <w:tc>
          <w:tcPr>
            <w:tcW w:w="5812" w:type="dxa"/>
            <w:gridSpan w:val="2"/>
            <w:tcBorders>
              <w:top w:val="single" w:sz="4" w:space="0" w:color="auto"/>
              <w:left w:val="single" w:sz="4" w:space="0" w:color="auto"/>
              <w:bottom w:val="single" w:sz="4" w:space="0" w:color="auto"/>
              <w:right w:val="single" w:sz="4" w:space="0" w:color="auto"/>
            </w:tcBorders>
            <w:vAlign w:val="center"/>
          </w:tcPr>
          <w:p w:rsidR="006456AF" w:rsidRPr="00457462" w:rsidRDefault="006456AF" w:rsidP="003E0F3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n-US"/>
              </w:rPr>
            </w:pPr>
            <w:r w:rsidRPr="00457462">
              <w:rPr>
                <w:rFonts w:ascii="Times New Roman" w:hAnsi="Times New Roman"/>
                <w:b/>
                <w:sz w:val="20"/>
                <w:lang w:val="en-US"/>
              </w:rPr>
              <w:t>Application</w:t>
            </w:r>
          </w:p>
        </w:tc>
      </w:tr>
      <w:tr w:rsidR="006456AF" w:rsidRPr="00FF0D2C" w:rsidTr="003E0F3A">
        <w:trPr>
          <w:gridAfter w:val="1"/>
          <w:wAfter w:w="7" w:type="dxa"/>
          <w:trHeight w:val="848"/>
        </w:trPr>
        <w:tc>
          <w:tcPr>
            <w:tcW w:w="1418" w:type="dxa"/>
            <w:gridSpan w:val="2"/>
            <w:vMerge w:val="restart"/>
            <w:tcBorders>
              <w:top w:val="single" w:sz="4" w:space="0" w:color="auto"/>
              <w:left w:val="single" w:sz="4" w:space="0" w:color="auto"/>
              <w:right w:val="single" w:sz="4" w:space="0" w:color="auto"/>
            </w:tcBorders>
          </w:tcPr>
          <w:p w:rsidR="006456AF" w:rsidRPr="00457462" w:rsidRDefault="006456AF" w:rsidP="003E0F3A">
            <w:pPr>
              <w:spacing w:before="40" w:after="40"/>
              <w:jc w:val="center"/>
              <w:rPr>
                <w:rFonts w:ascii="Times New Roman" w:hAnsi="Times New Roman"/>
                <w:sz w:val="20"/>
              </w:rPr>
            </w:pPr>
            <w:r w:rsidRPr="00457462">
              <w:rPr>
                <w:rFonts w:ascii="Times New Roman" w:hAnsi="Times New Roman"/>
                <w:sz w:val="20"/>
              </w:rPr>
              <w:t>6 m</w:t>
            </w:r>
          </w:p>
        </w:tc>
        <w:tc>
          <w:tcPr>
            <w:tcW w:w="2693"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DF3DB4">
            <w:pPr>
              <w:spacing w:before="40" w:after="40"/>
              <w:jc w:val="left"/>
              <w:rPr>
                <w:rFonts w:ascii="Times New Roman" w:hAnsi="Times New Roman"/>
                <w:sz w:val="20"/>
              </w:rPr>
            </w:pPr>
            <w:r w:rsidRPr="00457462">
              <w:rPr>
                <w:rFonts w:ascii="Times New Roman" w:hAnsi="Times New Roman"/>
                <w:sz w:val="20"/>
                <w:lang w:val="en-US"/>
              </w:rPr>
              <w:t xml:space="preserve">50-54 </w:t>
            </w:r>
            <w:proofErr w:type="gramStart"/>
            <w:r w:rsidRPr="00457462">
              <w:rPr>
                <w:rFonts w:ascii="Times New Roman" w:hAnsi="Times New Roman"/>
                <w:sz w:val="20"/>
                <w:lang w:val="en-US"/>
              </w:rPr>
              <w:t>R1</w:t>
            </w:r>
            <w:proofErr w:type="gramEnd"/>
            <w:r w:rsidRPr="00457462">
              <w:rPr>
                <w:rFonts w:ascii="Times New Roman" w:hAnsi="Times New Roman"/>
                <w:sz w:val="20"/>
                <w:lang w:val="en-US"/>
              </w:rPr>
              <w:br/>
              <w:t xml:space="preserve">(Only allocated in 11 countries of the African Region where the allocation is primary). </w:t>
            </w:r>
            <w:r w:rsidRPr="00457462">
              <w:rPr>
                <w:rFonts w:ascii="Times New Roman" w:hAnsi="Times New Roman"/>
                <w:sz w:val="20"/>
              </w:rPr>
              <w:t xml:space="preserve">RR No. </w:t>
            </w:r>
            <w:r w:rsidRPr="00457462">
              <w:rPr>
                <w:rFonts w:ascii="Times New Roman" w:hAnsi="Times New Roman"/>
                <w:b/>
                <w:bCs/>
                <w:sz w:val="20"/>
              </w:rPr>
              <w:t>5.169</w:t>
            </w:r>
          </w:p>
        </w:tc>
        <w:tc>
          <w:tcPr>
            <w:tcW w:w="5812" w:type="dxa"/>
            <w:gridSpan w:val="2"/>
            <w:vMerge w:val="restart"/>
            <w:tcBorders>
              <w:top w:val="single" w:sz="4" w:space="0" w:color="auto"/>
              <w:left w:val="single" w:sz="4" w:space="0" w:color="auto"/>
              <w:right w:val="single" w:sz="4" w:space="0" w:color="auto"/>
            </w:tcBorders>
          </w:tcPr>
          <w:p w:rsidR="006456AF" w:rsidRPr="00457462" w:rsidRDefault="006456AF" w:rsidP="00AF5518">
            <w:pPr>
              <w:tabs>
                <w:tab w:val="left" w:pos="964"/>
                <w:tab w:val="left" w:leader="dot" w:pos="8789"/>
                <w:tab w:val="right" w:pos="9639"/>
              </w:tabs>
              <w:spacing w:before="40" w:after="40"/>
              <w:rPr>
                <w:rFonts w:ascii="Times New Roman" w:hAnsi="Times New Roman"/>
                <w:b/>
                <w:sz w:val="20"/>
                <w:lang w:val="en-US"/>
              </w:rPr>
            </w:pPr>
            <w:r w:rsidRPr="00457462">
              <w:rPr>
                <w:rFonts w:ascii="Times New Roman" w:hAnsi="Times New Roman"/>
                <w:sz w:val="20"/>
                <w:lang w:val="en-US"/>
              </w:rPr>
              <w:t xml:space="preserve">This band is used for local communication at all times including via repeaters. Use of this band may also include </w:t>
            </w:r>
            <w:proofErr w:type="spellStart"/>
            <w:r w:rsidRPr="00457462">
              <w:rPr>
                <w:rFonts w:ascii="Times New Roman" w:hAnsi="Times New Roman"/>
                <w:sz w:val="20"/>
                <w:lang w:val="en-US"/>
              </w:rPr>
              <w:t>telecommand</w:t>
            </w:r>
            <w:proofErr w:type="spellEnd"/>
            <w:r w:rsidRPr="00457462">
              <w:rPr>
                <w:rFonts w:ascii="Times New Roman" w:hAnsi="Times New Roman"/>
                <w:sz w:val="20"/>
                <w:lang w:val="en-US"/>
              </w:rPr>
              <w:t xml:space="preserve"> of objects such as models by radio amateurs. The band may also be used on occasion for communication for distances up to 2 000 km by sky wave, tropospheric scatter, earth-moon-earth (EME), sporadic reflection from the E layer of the ionosphere (</w:t>
            </w:r>
            <w:proofErr w:type="spellStart"/>
            <w:r w:rsidRPr="00457462">
              <w:rPr>
                <w:rFonts w:ascii="Times New Roman" w:hAnsi="Times New Roman"/>
                <w:sz w:val="20"/>
                <w:lang w:val="en-US"/>
              </w:rPr>
              <w:t>Es</w:t>
            </w:r>
            <w:proofErr w:type="spellEnd"/>
            <w:r w:rsidRPr="00457462">
              <w:rPr>
                <w:rFonts w:ascii="Times New Roman" w:hAnsi="Times New Roman"/>
                <w:sz w:val="20"/>
                <w:lang w:val="en-US"/>
              </w:rPr>
              <w:t xml:space="preserve">) and scattering by the </w:t>
            </w:r>
            <w:r w:rsidR="00AF5518">
              <w:rPr>
                <w:rFonts w:ascii="Times New Roman" w:hAnsi="Times New Roman"/>
                <w:sz w:val="20"/>
                <w:lang w:val="en-US"/>
              </w:rPr>
              <w:t xml:space="preserve">ionized </w:t>
            </w:r>
            <w:r w:rsidRPr="00457462">
              <w:rPr>
                <w:rFonts w:ascii="Times New Roman" w:hAnsi="Times New Roman"/>
                <w:sz w:val="20"/>
                <w:lang w:val="en-US"/>
              </w:rPr>
              <w:t xml:space="preserve">trails of </w:t>
            </w:r>
            <w:r w:rsidR="00AF5518">
              <w:rPr>
                <w:rFonts w:ascii="Times New Roman" w:hAnsi="Times New Roman"/>
                <w:sz w:val="20"/>
                <w:lang w:val="en-US"/>
              </w:rPr>
              <w:t>meteors</w:t>
            </w:r>
            <w:r w:rsidRPr="00457462">
              <w:rPr>
                <w:rFonts w:ascii="Times New Roman" w:hAnsi="Times New Roman"/>
                <w:sz w:val="20"/>
                <w:lang w:val="en-US"/>
              </w:rPr>
              <w:t xml:space="preserve"> (MS).</w:t>
            </w:r>
          </w:p>
        </w:tc>
      </w:tr>
      <w:tr w:rsidR="006456AF" w:rsidRPr="00FF0D2C" w:rsidTr="003E0F3A">
        <w:trPr>
          <w:gridAfter w:val="1"/>
          <w:wAfter w:w="7" w:type="dxa"/>
          <w:trHeight w:val="847"/>
        </w:trPr>
        <w:tc>
          <w:tcPr>
            <w:tcW w:w="1418" w:type="dxa"/>
            <w:gridSpan w:val="2"/>
            <w:vMerge/>
            <w:tcBorders>
              <w:left w:val="single" w:sz="4" w:space="0" w:color="auto"/>
              <w:bottom w:val="single" w:sz="4" w:space="0" w:color="auto"/>
              <w:right w:val="single" w:sz="4" w:space="0" w:color="auto"/>
            </w:tcBorders>
          </w:tcPr>
          <w:p w:rsidR="006456AF" w:rsidRPr="00457462" w:rsidRDefault="006456AF" w:rsidP="003E0F3A">
            <w:pPr>
              <w:spacing w:before="40" w:after="40"/>
              <w:rPr>
                <w:rFonts w:ascii="Times New Roman" w:hAnsi="Times New Roman"/>
                <w:sz w:val="20"/>
                <w:lang w:val="en-US"/>
              </w:rPr>
            </w:pPr>
          </w:p>
        </w:tc>
        <w:tc>
          <w:tcPr>
            <w:tcW w:w="2693"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DF3DB4">
            <w:pPr>
              <w:spacing w:before="40" w:after="40"/>
              <w:jc w:val="left"/>
              <w:rPr>
                <w:rFonts w:ascii="Times New Roman" w:hAnsi="Times New Roman"/>
                <w:sz w:val="20"/>
                <w:lang w:val="en-US"/>
              </w:rPr>
            </w:pPr>
            <w:r w:rsidRPr="00457462">
              <w:rPr>
                <w:rFonts w:ascii="Times New Roman" w:hAnsi="Times New Roman"/>
                <w:sz w:val="20"/>
                <w:lang w:val="en-US"/>
              </w:rPr>
              <w:t>50-54 R2, R3</w:t>
            </w:r>
            <w:r w:rsidRPr="00457462">
              <w:rPr>
                <w:rFonts w:ascii="Times New Roman" w:hAnsi="Times New Roman"/>
                <w:sz w:val="20"/>
                <w:lang w:val="en-US"/>
              </w:rPr>
              <w:br/>
              <w:t xml:space="preserve">(geographical constraints are given in RR Nos. </w:t>
            </w:r>
            <w:r w:rsidRPr="00457462">
              <w:rPr>
                <w:rFonts w:ascii="Times New Roman" w:hAnsi="Times New Roman"/>
                <w:b/>
                <w:bCs/>
                <w:sz w:val="20"/>
                <w:lang w:val="en-US"/>
              </w:rPr>
              <w:t>5.162A</w:t>
            </w:r>
            <w:r w:rsidRPr="00457462">
              <w:rPr>
                <w:rFonts w:ascii="Times New Roman" w:hAnsi="Times New Roman"/>
                <w:sz w:val="20"/>
                <w:lang w:val="en-US"/>
              </w:rPr>
              <w:t xml:space="preserve">, </w:t>
            </w:r>
            <w:r w:rsidRPr="00457462">
              <w:rPr>
                <w:rFonts w:ascii="Times New Roman" w:hAnsi="Times New Roman"/>
                <w:b/>
                <w:bCs/>
                <w:sz w:val="20"/>
                <w:lang w:val="en-US"/>
              </w:rPr>
              <w:t>5.166</w:t>
            </w:r>
            <w:r w:rsidRPr="00457462">
              <w:rPr>
                <w:rFonts w:ascii="Times New Roman" w:hAnsi="Times New Roman"/>
                <w:sz w:val="20"/>
                <w:lang w:val="en-US"/>
              </w:rPr>
              <w:t xml:space="preserve">, </w:t>
            </w:r>
            <w:r w:rsidRPr="00457462">
              <w:rPr>
                <w:rFonts w:ascii="Times New Roman" w:hAnsi="Times New Roman"/>
                <w:b/>
                <w:bCs/>
                <w:sz w:val="20"/>
                <w:lang w:val="en-US"/>
              </w:rPr>
              <w:t>5.167</w:t>
            </w:r>
            <w:r w:rsidRPr="00457462">
              <w:rPr>
                <w:rFonts w:ascii="Times New Roman" w:hAnsi="Times New Roman"/>
                <w:sz w:val="20"/>
                <w:lang w:val="en-US"/>
              </w:rPr>
              <w:t xml:space="preserve">, </w:t>
            </w:r>
            <w:r w:rsidRPr="00457462">
              <w:rPr>
                <w:rFonts w:ascii="Times New Roman" w:hAnsi="Times New Roman"/>
                <w:b/>
                <w:bCs/>
                <w:sz w:val="20"/>
                <w:lang w:val="en-US"/>
              </w:rPr>
              <w:t>5.167A</w:t>
            </w:r>
            <w:r w:rsidRPr="00457462">
              <w:rPr>
                <w:rFonts w:ascii="Times New Roman" w:hAnsi="Times New Roman"/>
                <w:sz w:val="20"/>
                <w:lang w:val="en-US"/>
              </w:rPr>
              <w:t xml:space="preserve">, </w:t>
            </w:r>
            <w:r w:rsidRPr="00457462">
              <w:rPr>
                <w:rFonts w:ascii="Times New Roman" w:hAnsi="Times New Roman"/>
                <w:b/>
                <w:bCs/>
                <w:sz w:val="20"/>
                <w:lang w:val="en-US"/>
              </w:rPr>
              <w:t>5.158</w:t>
            </w:r>
            <w:r w:rsidRPr="00457462">
              <w:rPr>
                <w:rFonts w:ascii="Times New Roman" w:hAnsi="Times New Roman"/>
                <w:sz w:val="20"/>
                <w:lang w:val="en-US"/>
              </w:rPr>
              <w:t xml:space="preserve">, </w:t>
            </w:r>
            <w:r w:rsidRPr="00457462">
              <w:rPr>
                <w:rFonts w:ascii="Times New Roman" w:hAnsi="Times New Roman"/>
                <w:b/>
                <w:bCs/>
                <w:sz w:val="20"/>
                <w:lang w:val="en-US"/>
              </w:rPr>
              <w:t>5.170</w:t>
            </w:r>
            <w:r w:rsidRPr="00457462">
              <w:rPr>
                <w:rFonts w:ascii="Times New Roman" w:hAnsi="Times New Roman"/>
                <w:sz w:val="20"/>
                <w:lang w:val="en-US"/>
              </w:rPr>
              <w:t>)</w:t>
            </w:r>
            <w:r w:rsidRPr="00457462">
              <w:rPr>
                <w:rFonts w:ascii="Times New Roman" w:hAnsi="Times New Roman"/>
                <w:b/>
                <w:sz w:val="20"/>
                <w:lang w:val="en-US"/>
              </w:rPr>
              <w:t xml:space="preserve"> </w:t>
            </w:r>
          </w:p>
        </w:tc>
        <w:tc>
          <w:tcPr>
            <w:tcW w:w="5812" w:type="dxa"/>
            <w:gridSpan w:val="2"/>
            <w:vMerge/>
            <w:tcBorders>
              <w:left w:val="single" w:sz="4" w:space="0" w:color="auto"/>
              <w:bottom w:val="single" w:sz="4" w:space="0" w:color="auto"/>
              <w:right w:val="single" w:sz="4" w:space="0" w:color="auto"/>
            </w:tcBorders>
          </w:tcPr>
          <w:p w:rsidR="006456AF" w:rsidRPr="00457462" w:rsidRDefault="006456AF" w:rsidP="003E0F3A">
            <w:pPr>
              <w:tabs>
                <w:tab w:val="left" w:pos="964"/>
                <w:tab w:val="left" w:leader="dot" w:pos="8789"/>
                <w:tab w:val="right" w:pos="9639"/>
              </w:tabs>
              <w:spacing w:before="40" w:after="40"/>
              <w:ind w:right="851"/>
              <w:rPr>
                <w:rFonts w:ascii="Times New Roman" w:hAnsi="Times New Roman"/>
                <w:sz w:val="20"/>
                <w:lang w:val="en-US"/>
              </w:rPr>
            </w:pPr>
          </w:p>
        </w:tc>
      </w:tr>
      <w:tr w:rsidR="006456AF" w:rsidRPr="00FF0D2C" w:rsidTr="003E0F3A">
        <w:trPr>
          <w:gridAfter w:val="1"/>
          <w:wAfter w:w="7" w:type="dxa"/>
        </w:trPr>
        <w:tc>
          <w:tcPr>
            <w:tcW w:w="1418" w:type="dxa"/>
            <w:gridSpan w:val="2"/>
            <w:vMerge w:val="restart"/>
            <w:tcBorders>
              <w:top w:val="single" w:sz="4" w:space="0" w:color="auto"/>
              <w:left w:val="single" w:sz="4" w:space="0" w:color="auto"/>
              <w:right w:val="single" w:sz="4" w:space="0" w:color="auto"/>
            </w:tcBorders>
          </w:tcPr>
          <w:p w:rsidR="006456AF" w:rsidRPr="00457462" w:rsidRDefault="006456AF" w:rsidP="003E0F3A">
            <w:pPr>
              <w:spacing w:before="40" w:after="40"/>
              <w:jc w:val="center"/>
              <w:rPr>
                <w:rFonts w:ascii="Times New Roman" w:hAnsi="Times New Roman"/>
                <w:sz w:val="20"/>
              </w:rPr>
            </w:pPr>
            <w:r w:rsidRPr="00457462">
              <w:rPr>
                <w:rFonts w:ascii="Times New Roman" w:hAnsi="Times New Roman"/>
                <w:sz w:val="20"/>
              </w:rPr>
              <w:t>2 m</w:t>
            </w:r>
          </w:p>
        </w:tc>
        <w:tc>
          <w:tcPr>
            <w:tcW w:w="2693"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DF3DB4">
            <w:pPr>
              <w:pStyle w:val="Tabletext"/>
              <w:jc w:val="left"/>
              <w:rPr>
                <w:rFonts w:ascii="Times New Roman" w:hAnsi="Times New Roman"/>
                <w:sz w:val="20"/>
                <w:szCs w:val="20"/>
              </w:rPr>
            </w:pPr>
            <w:r w:rsidRPr="00457462">
              <w:rPr>
                <w:rFonts w:ascii="Times New Roman" w:hAnsi="Times New Roman"/>
                <w:sz w:val="20"/>
                <w:szCs w:val="20"/>
                <w:lang w:val="en-US"/>
              </w:rPr>
              <w:t xml:space="preserve">144-146 </w:t>
            </w:r>
            <w:r w:rsidRPr="00457462">
              <w:rPr>
                <w:rFonts w:ascii="Times New Roman" w:hAnsi="Times New Roman"/>
                <w:sz w:val="20"/>
                <w:szCs w:val="20"/>
              </w:rPr>
              <w:t>R</w:t>
            </w:r>
            <w:r w:rsidRPr="00457462">
              <w:rPr>
                <w:rFonts w:ascii="Times New Roman" w:hAnsi="Times New Roman"/>
                <w:sz w:val="20"/>
                <w:szCs w:val="20"/>
                <w:lang w:val="en-US"/>
              </w:rPr>
              <w:t>1</w:t>
            </w:r>
            <w:r w:rsidRPr="00457462">
              <w:rPr>
                <w:rFonts w:ascii="Times New Roman" w:hAnsi="Times New Roman"/>
                <w:sz w:val="20"/>
                <w:szCs w:val="20"/>
                <w:lang w:val="en-US"/>
              </w:rPr>
              <w:br/>
              <w:t>(primary)</w:t>
            </w:r>
          </w:p>
        </w:tc>
        <w:tc>
          <w:tcPr>
            <w:tcW w:w="5812" w:type="dxa"/>
            <w:gridSpan w:val="2"/>
            <w:vMerge w:val="restart"/>
            <w:tcBorders>
              <w:top w:val="single" w:sz="4" w:space="0" w:color="auto"/>
              <w:left w:val="single" w:sz="4" w:space="0" w:color="auto"/>
              <w:right w:val="single" w:sz="4" w:space="0" w:color="auto"/>
            </w:tcBorders>
          </w:tcPr>
          <w:p w:rsidR="006456AF" w:rsidRPr="00457462" w:rsidRDefault="006456AF" w:rsidP="003E0F3A">
            <w:pPr>
              <w:pStyle w:val="Tabletext"/>
              <w:rPr>
                <w:rFonts w:ascii="Times New Roman" w:hAnsi="Times New Roman"/>
                <w:sz w:val="20"/>
                <w:szCs w:val="20"/>
                <w:lang w:val="en-US"/>
              </w:rPr>
            </w:pPr>
            <w:r w:rsidRPr="00457462">
              <w:rPr>
                <w:rFonts w:ascii="Times New Roman" w:hAnsi="Times New Roman"/>
                <w:sz w:val="20"/>
                <w:szCs w:val="20"/>
                <w:lang w:val="en-US"/>
              </w:rPr>
              <w:t xml:space="preserve">This band is heavily used throughout the world for short-range communications, including the use of repeaters. This band is actively used for Earth-Moon-Earth (EME) communications using analog and digital modulation techniques, for different types of radio waves propagation – tropospheric scattering and </w:t>
            </w:r>
            <w:proofErr w:type="spellStart"/>
            <w:r w:rsidRPr="00457462">
              <w:rPr>
                <w:rFonts w:ascii="Times New Roman" w:hAnsi="Times New Roman"/>
                <w:sz w:val="20"/>
                <w:szCs w:val="20"/>
                <w:lang w:val="en-US"/>
              </w:rPr>
              <w:t>superrefaction</w:t>
            </w:r>
            <w:proofErr w:type="spellEnd"/>
            <w:r w:rsidRPr="00457462">
              <w:rPr>
                <w:rFonts w:ascii="Times New Roman" w:hAnsi="Times New Roman"/>
                <w:sz w:val="20"/>
                <w:szCs w:val="20"/>
                <w:lang w:val="en-US"/>
              </w:rPr>
              <w:t xml:space="preserve"> (TROPO), scattering by irregularities in the lower ionosphere (FAI), scattering by the ionized trails of meteors (MS) as well as </w:t>
            </w:r>
            <w:proofErr w:type="spellStart"/>
            <w:r w:rsidRPr="00457462">
              <w:rPr>
                <w:rFonts w:ascii="Times New Roman" w:hAnsi="Times New Roman"/>
                <w:sz w:val="20"/>
                <w:szCs w:val="20"/>
                <w:lang w:val="en-US"/>
              </w:rPr>
              <w:t>ionospheric</w:t>
            </w:r>
            <w:proofErr w:type="spellEnd"/>
            <w:r w:rsidRPr="00457462">
              <w:rPr>
                <w:rFonts w:ascii="Times New Roman" w:hAnsi="Times New Roman"/>
                <w:sz w:val="20"/>
                <w:szCs w:val="20"/>
                <w:lang w:val="en-US"/>
              </w:rPr>
              <w:t xml:space="preserve"> scattering in the circumpolar regions during polar storms (AURORA) making it possible to contact, using analog and digital modulation techniques, over distances of up to 2 000-3 000 km. </w:t>
            </w:r>
          </w:p>
          <w:p w:rsidR="006456AF" w:rsidRPr="00457462" w:rsidRDefault="006456AF" w:rsidP="003E0F3A">
            <w:pPr>
              <w:pStyle w:val="Tabletext"/>
              <w:rPr>
                <w:rFonts w:ascii="Times New Roman" w:hAnsi="Times New Roman"/>
                <w:sz w:val="20"/>
                <w:szCs w:val="20"/>
              </w:rPr>
            </w:pPr>
            <w:r w:rsidRPr="00457462">
              <w:rPr>
                <w:rFonts w:ascii="Times New Roman" w:hAnsi="Times New Roman"/>
                <w:sz w:val="20"/>
                <w:szCs w:val="20"/>
                <w:lang w:val="en-US"/>
              </w:rPr>
              <w:t>This band is actively used for local communications in times of disasters.  It is also used for contacts with the use of repeaters on board amateur satellites.</w:t>
            </w:r>
          </w:p>
        </w:tc>
      </w:tr>
      <w:tr w:rsidR="006456AF" w:rsidRPr="00FF0D2C" w:rsidTr="003E0F3A">
        <w:trPr>
          <w:gridAfter w:val="1"/>
          <w:wAfter w:w="7" w:type="dxa"/>
        </w:trPr>
        <w:tc>
          <w:tcPr>
            <w:tcW w:w="1418" w:type="dxa"/>
            <w:gridSpan w:val="2"/>
            <w:vMerge/>
            <w:tcBorders>
              <w:left w:val="single" w:sz="4" w:space="0" w:color="auto"/>
              <w:bottom w:val="single" w:sz="4" w:space="0" w:color="auto"/>
              <w:right w:val="single" w:sz="4" w:space="0" w:color="auto"/>
            </w:tcBorders>
          </w:tcPr>
          <w:p w:rsidR="006456AF" w:rsidRPr="00457462" w:rsidRDefault="006456AF" w:rsidP="003E0F3A">
            <w:pPr>
              <w:spacing w:before="40" w:after="40"/>
              <w:rPr>
                <w:rFonts w:ascii="Times New Roman" w:hAnsi="Times New Roman"/>
                <w:sz w:val="20"/>
                <w:lang w:val="en-US"/>
              </w:rPr>
            </w:pPr>
          </w:p>
        </w:tc>
        <w:tc>
          <w:tcPr>
            <w:tcW w:w="2693"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DF3DB4">
            <w:pPr>
              <w:spacing w:before="40" w:after="40"/>
              <w:jc w:val="left"/>
              <w:rPr>
                <w:rFonts w:ascii="Times New Roman" w:hAnsi="Times New Roman"/>
                <w:sz w:val="20"/>
                <w:lang w:val="en-US"/>
              </w:rPr>
            </w:pPr>
            <w:r w:rsidRPr="00457462">
              <w:rPr>
                <w:rFonts w:ascii="Times New Roman" w:hAnsi="Times New Roman"/>
                <w:sz w:val="20"/>
                <w:lang w:val="en-US"/>
              </w:rPr>
              <w:t>144-148 R2, R3</w:t>
            </w:r>
            <w:r w:rsidRPr="00457462">
              <w:rPr>
                <w:rFonts w:ascii="Times New Roman" w:hAnsi="Times New Roman"/>
                <w:sz w:val="20"/>
                <w:lang w:val="en-US"/>
              </w:rPr>
              <w:br/>
              <w:t xml:space="preserve">(conditions of co-primary use with other services in a number of countries are given in RR No. </w:t>
            </w:r>
            <w:r w:rsidRPr="00457462">
              <w:rPr>
                <w:rFonts w:ascii="Times New Roman" w:hAnsi="Times New Roman"/>
                <w:b/>
                <w:bCs/>
                <w:sz w:val="20"/>
                <w:lang w:val="en-US"/>
              </w:rPr>
              <w:t>5.217</w:t>
            </w:r>
            <w:r w:rsidRPr="00457462">
              <w:rPr>
                <w:rFonts w:ascii="Times New Roman" w:hAnsi="Times New Roman"/>
                <w:sz w:val="20"/>
                <w:lang w:val="en-US"/>
              </w:rPr>
              <w:t>)</w:t>
            </w:r>
          </w:p>
        </w:tc>
        <w:tc>
          <w:tcPr>
            <w:tcW w:w="5812" w:type="dxa"/>
            <w:gridSpan w:val="2"/>
            <w:vMerge/>
            <w:tcBorders>
              <w:left w:val="single" w:sz="4" w:space="0" w:color="auto"/>
              <w:bottom w:val="single" w:sz="4" w:space="0" w:color="auto"/>
              <w:right w:val="single" w:sz="4" w:space="0" w:color="auto"/>
            </w:tcBorders>
          </w:tcPr>
          <w:p w:rsidR="006456AF" w:rsidRPr="00457462" w:rsidRDefault="006456AF" w:rsidP="003E0F3A">
            <w:pPr>
              <w:tabs>
                <w:tab w:val="left" w:pos="964"/>
                <w:tab w:val="left" w:leader="dot" w:pos="8789"/>
                <w:tab w:val="right" w:pos="9639"/>
              </w:tabs>
              <w:spacing w:before="40" w:after="40"/>
              <w:ind w:right="851"/>
              <w:rPr>
                <w:rFonts w:ascii="Times New Roman" w:hAnsi="Times New Roman"/>
                <w:sz w:val="20"/>
                <w:lang w:val="en-US"/>
              </w:rPr>
            </w:pPr>
          </w:p>
        </w:tc>
      </w:tr>
      <w:tr w:rsidR="006456AF" w:rsidRPr="00FF0D2C" w:rsidTr="003E0F3A">
        <w:trPr>
          <w:gridAfter w:val="1"/>
          <w:wAfter w:w="7" w:type="dxa"/>
        </w:trPr>
        <w:tc>
          <w:tcPr>
            <w:tcW w:w="1418"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1.25 m</w:t>
            </w:r>
          </w:p>
        </w:tc>
        <w:tc>
          <w:tcPr>
            <w:tcW w:w="2693"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DF3DB4">
            <w:pPr>
              <w:pStyle w:val="Tabletext"/>
              <w:jc w:val="left"/>
              <w:rPr>
                <w:rFonts w:ascii="Times New Roman" w:hAnsi="Times New Roman"/>
                <w:sz w:val="20"/>
                <w:szCs w:val="20"/>
              </w:rPr>
            </w:pPr>
            <w:r w:rsidRPr="00457462">
              <w:rPr>
                <w:rFonts w:ascii="Times New Roman" w:hAnsi="Times New Roman"/>
                <w:sz w:val="20"/>
                <w:szCs w:val="20"/>
              </w:rPr>
              <w:t>220-225 R2</w:t>
            </w:r>
          </w:p>
        </w:tc>
        <w:tc>
          <w:tcPr>
            <w:tcW w:w="5812"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3E0F3A">
            <w:pPr>
              <w:pStyle w:val="Tabletext"/>
              <w:rPr>
                <w:rFonts w:ascii="Times New Roman" w:hAnsi="Times New Roman"/>
                <w:sz w:val="20"/>
                <w:szCs w:val="20"/>
                <w:lang w:val="en-US"/>
              </w:rPr>
            </w:pPr>
            <w:r w:rsidRPr="00457462">
              <w:rPr>
                <w:rFonts w:ascii="Times New Roman" w:hAnsi="Times New Roman"/>
                <w:sz w:val="20"/>
                <w:szCs w:val="20"/>
              </w:rPr>
              <w:t>Where allocated, this band serves as an alternative to the 144 MHz band for short-range communications.</w:t>
            </w:r>
          </w:p>
        </w:tc>
      </w:tr>
      <w:tr w:rsidR="006456AF" w:rsidRPr="00FF0D2C" w:rsidTr="003E0F3A">
        <w:trPr>
          <w:gridAfter w:val="1"/>
          <w:wAfter w:w="7" w:type="dxa"/>
          <w:trHeight w:val="998"/>
        </w:trPr>
        <w:tc>
          <w:tcPr>
            <w:tcW w:w="1418" w:type="dxa"/>
            <w:gridSpan w:val="2"/>
            <w:vMerge w:val="restart"/>
            <w:tcBorders>
              <w:top w:val="single" w:sz="4" w:space="0" w:color="auto"/>
              <w:left w:val="single" w:sz="4" w:space="0" w:color="auto"/>
              <w:right w:val="single" w:sz="4" w:space="0" w:color="auto"/>
            </w:tcBorders>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70 cm</w:t>
            </w:r>
          </w:p>
        </w:tc>
        <w:tc>
          <w:tcPr>
            <w:tcW w:w="2693"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DF3DB4">
            <w:pPr>
              <w:pStyle w:val="Tabletext"/>
              <w:jc w:val="left"/>
              <w:rPr>
                <w:rFonts w:ascii="Times New Roman" w:hAnsi="Times New Roman"/>
                <w:sz w:val="20"/>
                <w:szCs w:val="20"/>
                <w:lang w:val="en-US"/>
              </w:rPr>
            </w:pPr>
            <w:r w:rsidRPr="00457462">
              <w:rPr>
                <w:rFonts w:ascii="Times New Roman" w:hAnsi="Times New Roman"/>
                <w:sz w:val="20"/>
                <w:szCs w:val="20"/>
                <w:lang w:val="en-US"/>
              </w:rPr>
              <w:t>430-440</w:t>
            </w:r>
            <w:r w:rsidRPr="00457462">
              <w:rPr>
                <w:rFonts w:ascii="Times New Roman" w:hAnsi="Times New Roman"/>
                <w:sz w:val="20"/>
                <w:szCs w:val="20"/>
                <w:lang w:val="en-US"/>
              </w:rPr>
              <w:br/>
              <w:t>(R1 co-primary use with other services)</w:t>
            </w:r>
          </w:p>
          <w:p w:rsidR="006456AF" w:rsidRPr="00457462" w:rsidRDefault="006456AF" w:rsidP="00DF3DB4">
            <w:pPr>
              <w:pStyle w:val="Tabletext"/>
              <w:jc w:val="left"/>
              <w:rPr>
                <w:rFonts w:ascii="Times New Roman" w:hAnsi="Times New Roman"/>
                <w:sz w:val="20"/>
                <w:szCs w:val="20"/>
              </w:rPr>
            </w:pPr>
            <w:r w:rsidRPr="00457462">
              <w:rPr>
                <w:rFonts w:ascii="Times New Roman" w:hAnsi="Times New Roman"/>
                <w:sz w:val="20"/>
                <w:szCs w:val="20"/>
                <w:lang w:val="en-US"/>
              </w:rPr>
              <w:t xml:space="preserve">RR Nos. </w:t>
            </w:r>
            <w:r w:rsidRPr="00457462">
              <w:rPr>
                <w:rFonts w:ascii="Times New Roman" w:hAnsi="Times New Roman"/>
                <w:b/>
                <w:sz w:val="20"/>
                <w:szCs w:val="20"/>
                <w:lang w:val="en-US"/>
              </w:rPr>
              <w:t>5.138</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5.271</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5.272</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5.273</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5.274</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5.275</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5.276</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5.277</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5.279A</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5.280</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5.281</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5.282</w:t>
            </w:r>
            <w:r w:rsidRPr="00457462">
              <w:rPr>
                <w:rFonts w:ascii="Times New Roman" w:hAnsi="Times New Roman"/>
                <w:bCs/>
                <w:sz w:val="20"/>
                <w:szCs w:val="20"/>
                <w:lang w:val="en-US"/>
              </w:rPr>
              <w:t xml:space="preserve">, </w:t>
            </w:r>
            <w:r w:rsidRPr="00457462">
              <w:rPr>
                <w:rFonts w:ascii="Times New Roman" w:hAnsi="Times New Roman"/>
                <w:b/>
                <w:sz w:val="20"/>
                <w:szCs w:val="20"/>
                <w:lang w:val="en-US"/>
              </w:rPr>
              <w:t>5.283</w:t>
            </w:r>
          </w:p>
        </w:tc>
        <w:tc>
          <w:tcPr>
            <w:tcW w:w="5812" w:type="dxa"/>
            <w:gridSpan w:val="2"/>
            <w:vMerge w:val="restart"/>
            <w:tcBorders>
              <w:top w:val="single" w:sz="4" w:space="0" w:color="auto"/>
              <w:left w:val="single" w:sz="4" w:space="0" w:color="auto"/>
              <w:right w:val="single" w:sz="4" w:space="0" w:color="auto"/>
            </w:tcBorders>
          </w:tcPr>
          <w:p w:rsidR="006456AF" w:rsidRPr="00457462" w:rsidRDefault="006456AF" w:rsidP="003E0F3A">
            <w:pPr>
              <w:pStyle w:val="Tabletext"/>
              <w:rPr>
                <w:rFonts w:ascii="Times New Roman" w:hAnsi="Times New Roman"/>
                <w:sz w:val="20"/>
                <w:szCs w:val="20"/>
              </w:rPr>
            </w:pPr>
            <w:r w:rsidRPr="00457462">
              <w:rPr>
                <w:rFonts w:ascii="Times New Roman" w:hAnsi="Times New Roman"/>
                <w:sz w:val="20"/>
                <w:szCs w:val="20"/>
              </w:rPr>
              <w:t xml:space="preserve">This band is used for short-range communications including repeaters and amateur analogue and digital television. It is also used for Earth-Moon-Earth (EME) communications using analogue and digital modulation techniques. Tropospheric scattering and </w:t>
            </w:r>
            <w:proofErr w:type="spellStart"/>
            <w:r w:rsidRPr="00457462">
              <w:rPr>
                <w:rFonts w:ascii="Times New Roman" w:hAnsi="Times New Roman"/>
                <w:sz w:val="20"/>
                <w:szCs w:val="20"/>
              </w:rPr>
              <w:t>superrefraction</w:t>
            </w:r>
            <w:proofErr w:type="spellEnd"/>
            <w:r w:rsidRPr="00457462">
              <w:rPr>
                <w:rFonts w:ascii="Times New Roman" w:hAnsi="Times New Roman"/>
                <w:sz w:val="20"/>
                <w:szCs w:val="20"/>
              </w:rPr>
              <w:t xml:space="preserve"> (TROPO) makes it possible to contact over distances of up to 1 000 km.  It is also used for contacts with the repeaters on board amateur satellites.</w:t>
            </w:r>
          </w:p>
        </w:tc>
      </w:tr>
      <w:tr w:rsidR="006456AF" w:rsidRPr="00FF0D2C" w:rsidTr="003E0F3A">
        <w:trPr>
          <w:gridAfter w:val="1"/>
          <w:wAfter w:w="7" w:type="dxa"/>
          <w:trHeight w:val="653"/>
        </w:trPr>
        <w:tc>
          <w:tcPr>
            <w:tcW w:w="1418" w:type="dxa"/>
            <w:gridSpan w:val="2"/>
            <w:vMerge/>
            <w:tcBorders>
              <w:left w:val="single" w:sz="4" w:space="0" w:color="auto"/>
              <w:right w:val="single" w:sz="4" w:space="0" w:color="auto"/>
            </w:tcBorders>
          </w:tcPr>
          <w:p w:rsidR="006456AF" w:rsidRPr="00457462" w:rsidRDefault="006456AF" w:rsidP="003E0F3A">
            <w:pPr>
              <w:pStyle w:val="Tabletext"/>
              <w:jc w:val="center"/>
              <w:rPr>
                <w:rFonts w:ascii="Times New Roman" w:hAnsi="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DF3DB4">
            <w:pPr>
              <w:keepLines/>
              <w:tabs>
                <w:tab w:val="left" w:pos="964"/>
                <w:tab w:val="left" w:leader="dot" w:pos="8789"/>
                <w:tab w:val="right" w:pos="9639"/>
              </w:tabs>
              <w:spacing w:before="40" w:after="40"/>
              <w:ind w:right="33"/>
              <w:jc w:val="left"/>
              <w:rPr>
                <w:rFonts w:ascii="Times New Roman" w:hAnsi="Times New Roman"/>
                <w:sz w:val="20"/>
                <w:lang w:val="en-US"/>
              </w:rPr>
            </w:pPr>
            <w:r w:rsidRPr="00457462">
              <w:rPr>
                <w:rFonts w:ascii="Times New Roman" w:hAnsi="Times New Roman"/>
                <w:sz w:val="20"/>
                <w:lang w:val="en-US"/>
              </w:rPr>
              <w:t>420-430 and 440-450 in several countries.</w:t>
            </w:r>
          </w:p>
          <w:p w:rsidR="006456AF" w:rsidRPr="00457462" w:rsidRDefault="006456AF" w:rsidP="00DF3DB4">
            <w:pPr>
              <w:keepLines/>
              <w:tabs>
                <w:tab w:val="left" w:pos="964"/>
                <w:tab w:val="left" w:leader="dot" w:pos="8789"/>
                <w:tab w:val="right" w:pos="9639"/>
              </w:tabs>
              <w:spacing w:before="40" w:after="40"/>
              <w:ind w:right="33"/>
              <w:jc w:val="left"/>
              <w:rPr>
                <w:rFonts w:ascii="Times New Roman" w:hAnsi="Times New Roman"/>
                <w:sz w:val="20"/>
                <w:lang w:val="en-US"/>
              </w:rPr>
            </w:pPr>
            <w:r w:rsidRPr="00457462">
              <w:rPr>
                <w:rFonts w:ascii="Times New Roman" w:hAnsi="Times New Roman"/>
                <w:sz w:val="20"/>
                <w:lang w:val="en-US"/>
              </w:rPr>
              <w:t>R2, R3 on a secondary basis</w:t>
            </w:r>
            <w:r w:rsidRPr="00457462">
              <w:rPr>
                <w:rFonts w:ascii="Times New Roman" w:hAnsi="Times New Roman"/>
                <w:sz w:val="20"/>
                <w:lang w:val="en-US"/>
              </w:rPr>
              <w:br/>
              <w:t xml:space="preserve">RR No. </w:t>
            </w:r>
            <w:r w:rsidRPr="00457462">
              <w:rPr>
                <w:rFonts w:ascii="Times New Roman" w:hAnsi="Times New Roman"/>
                <w:b/>
                <w:sz w:val="20"/>
                <w:lang w:val="en-US"/>
              </w:rPr>
              <w:t>5.270</w:t>
            </w:r>
          </w:p>
        </w:tc>
        <w:tc>
          <w:tcPr>
            <w:tcW w:w="5812" w:type="dxa"/>
            <w:gridSpan w:val="2"/>
            <w:vMerge/>
            <w:tcBorders>
              <w:left w:val="single" w:sz="4" w:space="0" w:color="auto"/>
              <w:right w:val="single" w:sz="4" w:space="0" w:color="auto"/>
            </w:tcBorders>
          </w:tcPr>
          <w:p w:rsidR="006456AF" w:rsidRPr="00457462" w:rsidRDefault="006456AF" w:rsidP="003E0F3A">
            <w:pPr>
              <w:pStyle w:val="Tabletext"/>
              <w:rPr>
                <w:rFonts w:ascii="Times New Roman" w:hAnsi="Times New Roman"/>
                <w:sz w:val="20"/>
                <w:szCs w:val="20"/>
              </w:rPr>
            </w:pPr>
          </w:p>
        </w:tc>
      </w:tr>
      <w:tr w:rsidR="006456AF" w:rsidRPr="00457462" w:rsidTr="003E0F3A">
        <w:trPr>
          <w:gridAfter w:val="1"/>
          <w:wAfter w:w="7" w:type="dxa"/>
          <w:trHeight w:val="652"/>
        </w:trPr>
        <w:tc>
          <w:tcPr>
            <w:tcW w:w="1418" w:type="dxa"/>
            <w:gridSpan w:val="2"/>
            <w:vMerge/>
            <w:tcBorders>
              <w:left w:val="single" w:sz="4" w:space="0" w:color="auto"/>
              <w:bottom w:val="single" w:sz="4" w:space="0" w:color="auto"/>
              <w:right w:val="single" w:sz="4" w:space="0" w:color="auto"/>
            </w:tcBorders>
          </w:tcPr>
          <w:p w:rsidR="006456AF" w:rsidRPr="00457462" w:rsidRDefault="006456AF" w:rsidP="003E0F3A">
            <w:pPr>
              <w:pStyle w:val="Tabletext"/>
              <w:jc w:val="center"/>
              <w:rPr>
                <w:rFonts w:ascii="Times New Roman" w:hAnsi="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DF3DB4">
            <w:pPr>
              <w:keepLines/>
              <w:tabs>
                <w:tab w:val="left" w:pos="16"/>
                <w:tab w:val="left" w:pos="964"/>
                <w:tab w:val="left" w:leader="dot" w:pos="7938"/>
                <w:tab w:val="left" w:leader="dot" w:pos="8789"/>
                <w:tab w:val="center" w:pos="9526"/>
                <w:tab w:val="right" w:pos="9639"/>
              </w:tabs>
              <w:spacing w:before="40" w:after="40"/>
              <w:ind w:right="33"/>
              <w:jc w:val="left"/>
              <w:rPr>
                <w:rFonts w:ascii="Times New Roman" w:hAnsi="Times New Roman"/>
                <w:sz w:val="20"/>
                <w:lang w:val="en-US"/>
              </w:rPr>
            </w:pPr>
            <w:r w:rsidRPr="00457462">
              <w:rPr>
                <w:rFonts w:ascii="Times New Roman" w:hAnsi="Times New Roman"/>
                <w:sz w:val="20"/>
                <w:lang w:val="en-US"/>
              </w:rPr>
              <w:t>430-440 R2, R3</w:t>
            </w:r>
            <w:r w:rsidRPr="00457462">
              <w:rPr>
                <w:rFonts w:ascii="Times New Roman" w:hAnsi="Times New Roman"/>
                <w:sz w:val="20"/>
                <w:lang w:val="en-US"/>
              </w:rPr>
              <w:br/>
              <w:t>(secondary)</w:t>
            </w:r>
          </w:p>
        </w:tc>
        <w:tc>
          <w:tcPr>
            <w:tcW w:w="5812" w:type="dxa"/>
            <w:gridSpan w:val="2"/>
            <w:vMerge/>
            <w:tcBorders>
              <w:left w:val="single" w:sz="4" w:space="0" w:color="auto"/>
              <w:bottom w:val="single" w:sz="4" w:space="0" w:color="auto"/>
              <w:right w:val="single" w:sz="4" w:space="0" w:color="auto"/>
            </w:tcBorders>
          </w:tcPr>
          <w:p w:rsidR="006456AF" w:rsidRPr="00457462" w:rsidRDefault="006456AF" w:rsidP="003E0F3A">
            <w:pPr>
              <w:pStyle w:val="Tabletext"/>
              <w:rPr>
                <w:rFonts w:ascii="Times New Roman" w:hAnsi="Times New Roman"/>
                <w:sz w:val="20"/>
                <w:szCs w:val="20"/>
              </w:rPr>
            </w:pPr>
          </w:p>
        </w:tc>
      </w:tr>
      <w:tr w:rsidR="006456AF" w:rsidRPr="00FF0D2C" w:rsidTr="003E0F3A">
        <w:trPr>
          <w:gridAfter w:val="1"/>
          <w:wAfter w:w="7" w:type="dxa"/>
          <w:trHeight w:val="652"/>
        </w:trPr>
        <w:tc>
          <w:tcPr>
            <w:tcW w:w="1418" w:type="dxa"/>
            <w:gridSpan w:val="2"/>
            <w:tcBorders>
              <w:left w:val="single" w:sz="4" w:space="0" w:color="auto"/>
              <w:bottom w:val="single" w:sz="4" w:space="0" w:color="auto"/>
              <w:right w:val="single" w:sz="4" w:space="0" w:color="auto"/>
            </w:tcBorders>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lang w:val="en-US"/>
              </w:rPr>
              <w:t>33 cm</w:t>
            </w:r>
          </w:p>
        </w:tc>
        <w:tc>
          <w:tcPr>
            <w:tcW w:w="2693" w:type="dxa"/>
            <w:gridSpan w:val="2"/>
            <w:tcBorders>
              <w:top w:val="single" w:sz="4" w:space="0" w:color="auto"/>
              <w:left w:val="single" w:sz="4" w:space="0" w:color="auto"/>
              <w:bottom w:val="single" w:sz="4" w:space="0" w:color="auto"/>
              <w:right w:val="single" w:sz="4" w:space="0" w:color="auto"/>
            </w:tcBorders>
          </w:tcPr>
          <w:p w:rsidR="006456AF" w:rsidRPr="00457462" w:rsidRDefault="006456AF" w:rsidP="00DF3DB4">
            <w:pPr>
              <w:pStyle w:val="Tabletext"/>
              <w:keepLines/>
              <w:tabs>
                <w:tab w:val="clear" w:pos="567"/>
                <w:tab w:val="clear" w:pos="1134"/>
                <w:tab w:val="left" w:pos="964"/>
                <w:tab w:val="left" w:pos="1452"/>
                <w:tab w:val="left" w:leader="dot" w:pos="7938"/>
                <w:tab w:val="left" w:leader="dot" w:pos="8789"/>
                <w:tab w:val="center" w:pos="9526"/>
                <w:tab w:val="right" w:pos="9639"/>
              </w:tabs>
              <w:ind w:right="851"/>
              <w:jc w:val="left"/>
              <w:rPr>
                <w:rFonts w:ascii="Times New Roman" w:hAnsi="Times New Roman"/>
                <w:sz w:val="20"/>
                <w:szCs w:val="20"/>
                <w:lang w:val="en-US"/>
              </w:rPr>
            </w:pPr>
            <w:r w:rsidRPr="00457462">
              <w:rPr>
                <w:rFonts w:ascii="Times New Roman" w:hAnsi="Times New Roman"/>
                <w:sz w:val="20"/>
                <w:szCs w:val="20"/>
                <w:lang w:val="en-US"/>
              </w:rPr>
              <w:t>902-928 R2</w:t>
            </w:r>
            <w:r w:rsidRPr="00457462">
              <w:rPr>
                <w:rFonts w:ascii="Times New Roman" w:hAnsi="Times New Roman"/>
                <w:sz w:val="20"/>
                <w:szCs w:val="20"/>
                <w:lang w:val="en-US"/>
              </w:rPr>
              <w:br/>
              <w:t xml:space="preserve">(secondary) </w:t>
            </w:r>
          </w:p>
          <w:p w:rsidR="006456AF" w:rsidRPr="00457462" w:rsidRDefault="006456AF" w:rsidP="00DF3DB4">
            <w:pPr>
              <w:keepLines/>
              <w:tabs>
                <w:tab w:val="left" w:pos="964"/>
                <w:tab w:val="left" w:leader="dot" w:pos="8789"/>
                <w:tab w:val="right" w:pos="9639"/>
              </w:tabs>
              <w:spacing w:before="40" w:after="40"/>
              <w:ind w:right="33"/>
              <w:jc w:val="left"/>
              <w:rPr>
                <w:rFonts w:ascii="Times New Roman" w:hAnsi="Times New Roman"/>
                <w:sz w:val="20"/>
                <w:lang w:val="en-US"/>
              </w:rPr>
            </w:pPr>
            <w:r w:rsidRPr="00457462">
              <w:rPr>
                <w:rFonts w:ascii="Times New Roman" w:hAnsi="Times New Roman"/>
                <w:sz w:val="20"/>
                <w:lang w:val="en-US"/>
              </w:rPr>
              <w:t xml:space="preserve">RR No. </w:t>
            </w:r>
            <w:r w:rsidRPr="00457462">
              <w:rPr>
                <w:rFonts w:ascii="Times New Roman" w:hAnsi="Times New Roman"/>
                <w:b/>
                <w:sz w:val="20"/>
                <w:lang w:val="en-US"/>
              </w:rPr>
              <w:t>5.150</w:t>
            </w:r>
          </w:p>
        </w:tc>
        <w:tc>
          <w:tcPr>
            <w:tcW w:w="5812" w:type="dxa"/>
            <w:gridSpan w:val="2"/>
            <w:tcBorders>
              <w:left w:val="single" w:sz="4" w:space="0" w:color="auto"/>
              <w:bottom w:val="single" w:sz="4" w:space="0" w:color="auto"/>
              <w:right w:val="single" w:sz="4" w:space="0" w:color="auto"/>
            </w:tcBorders>
          </w:tcPr>
          <w:p w:rsidR="006456AF" w:rsidRPr="00457462" w:rsidRDefault="006456AF" w:rsidP="003E0F3A">
            <w:pPr>
              <w:pStyle w:val="Tabletext"/>
              <w:rPr>
                <w:rFonts w:ascii="Times New Roman" w:hAnsi="Times New Roman"/>
                <w:sz w:val="20"/>
                <w:szCs w:val="20"/>
              </w:rPr>
            </w:pPr>
            <w:r w:rsidRPr="00457462">
              <w:rPr>
                <w:rFonts w:ascii="Times New Roman" w:hAnsi="Times New Roman"/>
                <w:sz w:val="20"/>
                <w:szCs w:val="20"/>
              </w:rPr>
              <w:t>This band is allocated to the amateur service only in Region 2.</w:t>
            </w:r>
          </w:p>
        </w:tc>
      </w:tr>
    </w:tbl>
    <w:p w:rsidR="003E0F3A" w:rsidRPr="00EF49ED" w:rsidRDefault="003E0F3A">
      <w:pPr>
        <w:rPr>
          <w:lang w:val="en-US"/>
        </w:rPr>
      </w:pPr>
    </w:p>
    <w:p w:rsidR="003E0F3A" w:rsidRPr="00EF49ED" w:rsidRDefault="003E0F3A">
      <w:pPr>
        <w:rPr>
          <w:lang w:val="en-US"/>
        </w:rPr>
      </w:pPr>
    </w:p>
    <w:p w:rsidR="003E0F3A" w:rsidRPr="00EF49ED" w:rsidRDefault="003E0F3A">
      <w:pPr>
        <w:rPr>
          <w:lang w:val="en-US"/>
        </w:rPr>
      </w:pPr>
    </w:p>
    <w:p w:rsidR="003E0F3A" w:rsidRPr="00EF49ED" w:rsidRDefault="003E0F3A">
      <w:pPr>
        <w:rPr>
          <w:lang w:val="en-US"/>
        </w:rPr>
      </w:pPr>
      <w:r w:rsidRPr="00EF49ED">
        <w:rPr>
          <w:lang w:val="en-US"/>
        </w:rPr>
        <w:br w:type="page"/>
      </w:r>
    </w:p>
    <w:tbl>
      <w:tblPr>
        <w:tblpPr w:leftFromText="180" w:rightFromText="180" w:vertAnchor="text" w:tblpX="-34" w:tblpY="1"/>
        <w:tblOverlap w:val="never"/>
        <w:tblW w:w="9930" w:type="dxa"/>
        <w:tblLayout w:type="fixed"/>
        <w:tblLook w:val="0000" w:firstRow="0" w:lastRow="0" w:firstColumn="0" w:lastColumn="0" w:noHBand="0" w:noVBand="0"/>
      </w:tblPr>
      <w:tblGrid>
        <w:gridCol w:w="7"/>
        <w:gridCol w:w="1411"/>
        <w:gridCol w:w="7"/>
        <w:gridCol w:w="2686"/>
        <w:gridCol w:w="7"/>
        <w:gridCol w:w="5805"/>
        <w:gridCol w:w="7"/>
      </w:tblGrid>
      <w:tr w:rsidR="006456AF" w:rsidRPr="00457462" w:rsidTr="003E0F3A">
        <w:trPr>
          <w:gridBefore w:val="1"/>
          <w:wBefore w:w="7" w:type="dxa"/>
        </w:trPr>
        <w:tc>
          <w:tcPr>
            <w:tcW w:w="1418" w:type="dxa"/>
            <w:gridSpan w:val="2"/>
            <w:tcBorders>
              <w:top w:val="single" w:sz="4" w:space="0" w:color="auto"/>
              <w:left w:val="single" w:sz="4" w:space="0" w:color="auto"/>
              <w:bottom w:val="single" w:sz="4" w:space="0" w:color="auto"/>
              <w:right w:val="single" w:sz="4" w:space="0" w:color="auto"/>
            </w:tcBorders>
            <w:vAlign w:val="center"/>
          </w:tcPr>
          <w:p w:rsidR="006456AF" w:rsidRPr="00457462" w:rsidRDefault="006456AF" w:rsidP="003E0F3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rPr>
            </w:pPr>
            <w:proofErr w:type="spellStart"/>
            <w:r w:rsidRPr="00457462">
              <w:rPr>
                <w:rFonts w:ascii="Times New Roman" w:hAnsi="Times New Roman"/>
                <w:b/>
                <w:sz w:val="20"/>
              </w:rPr>
              <w:lastRenderedPageBreak/>
              <w:t>Wavelength</w:t>
            </w:r>
            <w:proofErr w:type="spellEnd"/>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456AF" w:rsidRPr="00457462" w:rsidRDefault="006456AF" w:rsidP="008D17AF">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n-US"/>
              </w:rPr>
            </w:pPr>
            <w:r w:rsidRPr="00457462">
              <w:rPr>
                <w:rFonts w:ascii="Times New Roman" w:hAnsi="Times New Roman"/>
                <w:b/>
                <w:sz w:val="20"/>
                <w:lang w:val="en-US"/>
              </w:rPr>
              <w:t>Frequency band</w:t>
            </w:r>
            <w:r w:rsidRPr="00457462">
              <w:rPr>
                <w:rFonts w:ascii="Times New Roman" w:hAnsi="Times New Roman"/>
                <w:b/>
                <w:sz w:val="20"/>
                <w:lang w:val="en-US"/>
              </w:rPr>
              <w:br/>
              <w:t>(kHz)</w:t>
            </w:r>
            <w:r w:rsidRPr="00457462">
              <w:rPr>
                <w:rFonts w:ascii="Times New Roman" w:hAnsi="Times New Roman"/>
                <w:b/>
                <w:sz w:val="20"/>
                <w:lang w:val="en-US"/>
              </w:rPr>
              <w:br/>
              <w:t>(R = Region)</w:t>
            </w:r>
          </w:p>
        </w:tc>
        <w:tc>
          <w:tcPr>
            <w:tcW w:w="5812" w:type="dxa"/>
            <w:gridSpan w:val="2"/>
            <w:tcBorders>
              <w:top w:val="single" w:sz="4" w:space="0" w:color="auto"/>
              <w:left w:val="single" w:sz="4" w:space="0" w:color="auto"/>
              <w:bottom w:val="single" w:sz="4" w:space="0" w:color="auto"/>
              <w:right w:val="single" w:sz="4" w:space="0" w:color="auto"/>
            </w:tcBorders>
            <w:vAlign w:val="center"/>
          </w:tcPr>
          <w:p w:rsidR="006456AF" w:rsidRPr="00457462" w:rsidRDefault="006456AF" w:rsidP="003E0F3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n-US"/>
              </w:rPr>
            </w:pPr>
            <w:r w:rsidRPr="00457462">
              <w:rPr>
                <w:rFonts w:ascii="Times New Roman" w:hAnsi="Times New Roman"/>
                <w:b/>
                <w:sz w:val="20"/>
                <w:lang w:val="en-US"/>
              </w:rPr>
              <w:t>Application</w:t>
            </w:r>
          </w:p>
        </w:tc>
      </w:tr>
      <w:tr w:rsidR="006456AF" w:rsidRPr="00FF0D2C"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23 cm</w:t>
            </w:r>
          </w:p>
        </w:tc>
        <w:tc>
          <w:tcPr>
            <w:tcW w:w="2693" w:type="dxa"/>
            <w:gridSpan w:val="2"/>
          </w:tcPr>
          <w:p w:rsidR="006456AF" w:rsidRPr="00457462" w:rsidRDefault="006456AF" w:rsidP="003E0F3A">
            <w:pPr>
              <w:pStyle w:val="Tabletext"/>
              <w:jc w:val="center"/>
              <w:rPr>
                <w:rFonts w:ascii="Times New Roman" w:hAnsi="Times New Roman"/>
                <w:sz w:val="20"/>
                <w:szCs w:val="20"/>
                <w:lang w:val="en-US"/>
              </w:rPr>
            </w:pPr>
            <w:r w:rsidRPr="00457462">
              <w:rPr>
                <w:rFonts w:ascii="Times New Roman" w:hAnsi="Times New Roman"/>
                <w:sz w:val="20"/>
                <w:szCs w:val="20"/>
              </w:rPr>
              <w:t xml:space="preserve">1 240-1 300 </w:t>
            </w:r>
            <w:r w:rsidRPr="00457462">
              <w:rPr>
                <w:rFonts w:ascii="Times New Roman" w:hAnsi="Times New Roman"/>
                <w:sz w:val="20"/>
                <w:szCs w:val="20"/>
              </w:rPr>
              <w:br/>
              <w:t>(</w:t>
            </w:r>
            <w:r w:rsidRPr="00457462">
              <w:rPr>
                <w:rFonts w:ascii="Times New Roman" w:hAnsi="Times New Roman"/>
                <w:sz w:val="20"/>
                <w:szCs w:val="20"/>
                <w:lang w:val="en-US"/>
              </w:rPr>
              <w:t>secondary)</w:t>
            </w:r>
          </w:p>
        </w:tc>
        <w:tc>
          <w:tcPr>
            <w:tcW w:w="5812" w:type="dxa"/>
            <w:gridSpan w:val="2"/>
          </w:tcPr>
          <w:p w:rsidR="006456AF" w:rsidRPr="00457462" w:rsidRDefault="006456AF" w:rsidP="003E0F3A">
            <w:pPr>
              <w:pStyle w:val="Tabletext"/>
              <w:rPr>
                <w:rFonts w:ascii="Times New Roman" w:hAnsi="Times New Roman"/>
                <w:b/>
                <w:caps/>
                <w:sz w:val="20"/>
                <w:szCs w:val="20"/>
              </w:rPr>
            </w:pPr>
            <w:r w:rsidRPr="00457462">
              <w:rPr>
                <w:rFonts w:ascii="Times New Roman" w:hAnsi="Times New Roman"/>
                <w:sz w:val="20"/>
                <w:szCs w:val="20"/>
              </w:rPr>
              <w:t xml:space="preserve">This band is used for communications using </w:t>
            </w:r>
            <w:proofErr w:type="spellStart"/>
            <w:r w:rsidRPr="00457462">
              <w:rPr>
                <w:rFonts w:ascii="Times New Roman" w:hAnsi="Times New Roman"/>
                <w:sz w:val="20"/>
                <w:szCs w:val="20"/>
              </w:rPr>
              <w:t>analog</w:t>
            </w:r>
            <w:proofErr w:type="spellEnd"/>
            <w:r w:rsidRPr="00457462">
              <w:rPr>
                <w:rFonts w:ascii="Times New Roman" w:hAnsi="Times New Roman"/>
                <w:sz w:val="20"/>
                <w:szCs w:val="20"/>
              </w:rPr>
              <w:t xml:space="preserve"> and digital modulation techniques, as well as for digital television and repeater networks.   Tropospheric scattering and </w:t>
            </w:r>
            <w:proofErr w:type="spellStart"/>
            <w:r w:rsidRPr="00457462">
              <w:rPr>
                <w:rFonts w:ascii="Times New Roman" w:hAnsi="Times New Roman"/>
                <w:sz w:val="20"/>
                <w:szCs w:val="20"/>
              </w:rPr>
              <w:t>superrefraction</w:t>
            </w:r>
            <w:proofErr w:type="spellEnd"/>
            <w:r w:rsidRPr="00457462">
              <w:rPr>
                <w:rFonts w:ascii="Times New Roman" w:hAnsi="Times New Roman"/>
                <w:sz w:val="20"/>
                <w:szCs w:val="20"/>
              </w:rPr>
              <w:t xml:space="preserve"> (TROPO) makes is possible to contact over distances of over 1 000 km.</w:t>
            </w:r>
          </w:p>
          <w:p w:rsidR="006456AF" w:rsidRPr="00457462" w:rsidRDefault="006456AF" w:rsidP="003E0F3A">
            <w:pPr>
              <w:pStyle w:val="Tabletext"/>
              <w:rPr>
                <w:rFonts w:ascii="Times New Roman" w:hAnsi="Times New Roman"/>
                <w:b/>
                <w:caps/>
                <w:sz w:val="20"/>
                <w:szCs w:val="20"/>
                <w:highlight w:val="yellow"/>
                <w:lang w:val="en-US"/>
              </w:rPr>
            </w:pPr>
            <w:r w:rsidRPr="00457462">
              <w:rPr>
                <w:rFonts w:ascii="Times New Roman" w:hAnsi="Times New Roman"/>
                <w:sz w:val="20"/>
                <w:szCs w:val="20"/>
              </w:rPr>
              <w:t xml:space="preserve">This band is the most popular for Earth-Moon-Earth (EME) communications using </w:t>
            </w:r>
            <w:proofErr w:type="spellStart"/>
            <w:r w:rsidRPr="00457462">
              <w:rPr>
                <w:rFonts w:ascii="Times New Roman" w:hAnsi="Times New Roman"/>
                <w:sz w:val="20"/>
                <w:szCs w:val="20"/>
              </w:rPr>
              <w:t>analog</w:t>
            </w:r>
            <w:proofErr w:type="spellEnd"/>
            <w:r w:rsidRPr="00457462">
              <w:rPr>
                <w:rFonts w:ascii="Times New Roman" w:hAnsi="Times New Roman"/>
                <w:sz w:val="20"/>
                <w:szCs w:val="20"/>
              </w:rPr>
              <w:t xml:space="preserve"> and digital modulation techniques.   Also this band is used for contacts on board amateur satellites.</w:t>
            </w:r>
          </w:p>
        </w:tc>
      </w:tr>
      <w:tr w:rsidR="006456AF" w:rsidRPr="00FF0D2C"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13 cm</w:t>
            </w:r>
          </w:p>
        </w:tc>
        <w:tc>
          <w:tcPr>
            <w:tcW w:w="2693"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2 300-2 450</w:t>
            </w:r>
            <w:r w:rsidRPr="00457462">
              <w:rPr>
                <w:rFonts w:ascii="Times New Roman" w:hAnsi="Times New Roman"/>
                <w:sz w:val="20"/>
                <w:szCs w:val="20"/>
              </w:rPr>
              <w:br/>
              <w:t>(secondary)</w:t>
            </w:r>
          </w:p>
        </w:tc>
        <w:tc>
          <w:tcPr>
            <w:tcW w:w="5812" w:type="dxa"/>
            <w:gridSpan w:val="2"/>
          </w:tcPr>
          <w:p w:rsidR="006456AF" w:rsidRPr="00457462" w:rsidRDefault="006456AF" w:rsidP="003E0F3A">
            <w:pPr>
              <w:pStyle w:val="Tabletext"/>
              <w:rPr>
                <w:rFonts w:ascii="Times New Roman" w:hAnsi="Times New Roman"/>
                <w:b/>
                <w:caps/>
                <w:sz w:val="20"/>
                <w:szCs w:val="20"/>
                <w:highlight w:val="yellow"/>
                <w:lang w:val="en-US"/>
              </w:rPr>
            </w:pPr>
            <w:r w:rsidRPr="00457462">
              <w:rPr>
                <w:rFonts w:ascii="Times New Roman" w:hAnsi="Times New Roman"/>
                <w:sz w:val="20"/>
                <w:szCs w:val="20"/>
              </w:rPr>
              <w:t>This band is used for narrowband, data and television communications and for experimentation.   It is also used for Earth-Moon-Earth (EME) communications and for contacts with the use of repeaters on board amateur satellites (mainly space-Earth</w:t>
            </w:r>
          </w:p>
        </w:tc>
      </w:tr>
      <w:tr w:rsidR="006456AF" w:rsidRPr="00FF0D2C"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9 cm</w:t>
            </w:r>
          </w:p>
        </w:tc>
        <w:tc>
          <w:tcPr>
            <w:tcW w:w="2693" w:type="dxa"/>
            <w:gridSpan w:val="2"/>
          </w:tcPr>
          <w:p w:rsidR="006456AF" w:rsidRPr="00457462" w:rsidRDefault="006456AF" w:rsidP="003E0F3A">
            <w:pPr>
              <w:pStyle w:val="Tabletext"/>
              <w:jc w:val="center"/>
              <w:rPr>
                <w:rFonts w:ascii="Times New Roman" w:hAnsi="Times New Roman"/>
                <w:b/>
                <w:caps/>
                <w:sz w:val="20"/>
                <w:szCs w:val="20"/>
                <w:lang w:val="en-US"/>
              </w:rPr>
            </w:pPr>
            <w:r w:rsidRPr="00457462">
              <w:rPr>
                <w:rFonts w:ascii="Times New Roman" w:hAnsi="Times New Roman"/>
                <w:sz w:val="20"/>
                <w:szCs w:val="20"/>
              </w:rPr>
              <w:t>3 300-3 500 R2,</w:t>
            </w:r>
            <w:r w:rsidRPr="00457462">
              <w:rPr>
                <w:rFonts w:ascii="Times New Roman" w:hAnsi="Times New Roman"/>
                <w:sz w:val="20"/>
                <w:szCs w:val="20"/>
              </w:rPr>
              <w:br/>
              <w:t xml:space="preserve">(R3 </w:t>
            </w:r>
            <w:r w:rsidRPr="00457462">
              <w:rPr>
                <w:rFonts w:ascii="Times New Roman" w:hAnsi="Times New Roman"/>
                <w:sz w:val="20"/>
                <w:szCs w:val="20"/>
                <w:lang w:val="en-US"/>
              </w:rPr>
              <w:t>secondary)</w:t>
            </w:r>
          </w:p>
        </w:tc>
        <w:tc>
          <w:tcPr>
            <w:tcW w:w="5812" w:type="dxa"/>
            <w:gridSpan w:val="2"/>
          </w:tcPr>
          <w:p w:rsidR="006456AF" w:rsidRPr="00457462" w:rsidRDefault="006456AF" w:rsidP="003E0F3A">
            <w:pPr>
              <w:pStyle w:val="Tabletext"/>
              <w:tabs>
                <w:tab w:val="left" w:leader="dot" w:pos="7938"/>
                <w:tab w:val="center" w:pos="9526"/>
              </w:tabs>
              <w:rPr>
                <w:rFonts w:ascii="Times New Roman" w:hAnsi="Times New Roman"/>
                <w:b/>
                <w:caps/>
                <w:sz w:val="20"/>
                <w:szCs w:val="20"/>
                <w:highlight w:val="yellow"/>
                <w:lang w:val="en-US"/>
              </w:rPr>
            </w:pPr>
            <w:r w:rsidRPr="00457462">
              <w:rPr>
                <w:rFonts w:ascii="Times New Roman" w:hAnsi="Times New Roman"/>
                <w:sz w:val="20"/>
                <w:szCs w:val="20"/>
                <w:lang w:val="en-US"/>
              </w:rPr>
              <w:t>This band is used for narrowband communications, data links and for Earth-Moon-Earth (EME) communications using analog and digital modulation techniques.</w:t>
            </w:r>
          </w:p>
        </w:tc>
      </w:tr>
      <w:tr w:rsidR="006456AF" w:rsidRPr="00FF0D2C"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5 cm</w:t>
            </w:r>
          </w:p>
        </w:tc>
        <w:tc>
          <w:tcPr>
            <w:tcW w:w="2693" w:type="dxa"/>
            <w:gridSpan w:val="2"/>
          </w:tcPr>
          <w:p w:rsidR="006456AF" w:rsidRPr="00457462" w:rsidRDefault="006456AF" w:rsidP="003E0F3A">
            <w:pPr>
              <w:pStyle w:val="Tabletext"/>
              <w:keepLines/>
              <w:tabs>
                <w:tab w:val="clear" w:pos="567"/>
                <w:tab w:val="left" w:leader="dot" w:pos="7938"/>
                <w:tab w:val="center" w:pos="9526"/>
              </w:tabs>
              <w:jc w:val="center"/>
              <w:rPr>
                <w:rFonts w:ascii="Times New Roman" w:hAnsi="Times New Roman"/>
                <w:sz w:val="20"/>
                <w:szCs w:val="20"/>
                <w:lang w:val="en-US"/>
              </w:rPr>
            </w:pPr>
            <w:r w:rsidRPr="00457462">
              <w:rPr>
                <w:rFonts w:ascii="Times New Roman" w:hAnsi="Times New Roman"/>
                <w:sz w:val="20"/>
                <w:szCs w:val="20"/>
              </w:rPr>
              <w:t>5 650-5 850 R1, R3</w:t>
            </w:r>
            <w:r w:rsidRPr="00457462">
              <w:rPr>
                <w:rFonts w:ascii="Times New Roman" w:hAnsi="Times New Roman"/>
                <w:sz w:val="20"/>
                <w:szCs w:val="20"/>
                <w:lang w:val="en-US"/>
              </w:rPr>
              <w:br/>
            </w:r>
            <w:r w:rsidRPr="00457462">
              <w:rPr>
                <w:rFonts w:ascii="Times New Roman" w:hAnsi="Times New Roman"/>
                <w:sz w:val="20"/>
                <w:szCs w:val="20"/>
              </w:rPr>
              <w:t>5 650-5 925 R2</w:t>
            </w:r>
            <w:r w:rsidRPr="00457462">
              <w:rPr>
                <w:rFonts w:ascii="Times New Roman" w:hAnsi="Times New Roman"/>
                <w:sz w:val="20"/>
                <w:szCs w:val="20"/>
              </w:rPr>
              <w:br/>
              <w:t>(secondary in all three regions)</w:t>
            </w:r>
          </w:p>
        </w:tc>
        <w:tc>
          <w:tcPr>
            <w:tcW w:w="5812" w:type="dxa"/>
            <w:gridSpan w:val="2"/>
          </w:tcPr>
          <w:p w:rsidR="006456AF" w:rsidRPr="00457462" w:rsidRDefault="006456AF" w:rsidP="003E0F3A">
            <w:pPr>
              <w:pStyle w:val="Tabletext"/>
              <w:rPr>
                <w:rFonts w:ascii="Times New Roman" w:hAnsi="Times New Roman"/>
                <w:sz w:val="20"/>
                <w:szCs w:val="20"/>
                <w:highlight w:val="yellow"/>
                <w:lang w:val="en-US"/>
              </w:rPr>
            </w:pPr>
            <w:r w:rsidRPr="00457462">
              <w:rPr>
                <w:rFonts w:ascii="Times New Roman" w:hAnsi="Times New Roman"/>
                <w:sz w:val="20"/>
                <w:szCs w:val="20"/>
                <w:lang w:val="en-US"/>
              </w:rPr>
              <w:t>This band is used for narrowband communications, data links and for Earth-Moon-Earth communications using analog and digital modulations techniques.</w:t>
            </w:r>
          </w:p>
        </w:tc>
      </w:tr>
      <w:tr w:rsidR="006456AF" w:rsidRPr="00457462"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tcPr>
          <w:p w:rsidR="006456AF" w:rsidRPr="00457462" w:rsidRDefault="006456AF" w:rsidP="003E0F3A">
            <w:pPr>
              <w:pStyle w:val="Tabletext"/>
              <w:jc w:val="center"/>
              <w:rPr>
                <w:rFonts w:ascii="Times New Roman" w:hAnsi="Times New Roman"/>
                <w:sz w:val="20"/>
                <w:szCs w:val="20"/>
              </w:rPr>
            </w:pPr>
          </w:p>
        </w:tc>
        <w:tc>
          <w:tcPr>
            <w:tcW w:w="2693"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b/>
                <w:sz w:val="20"/>
                <w:szCs w:val="20"/>
              </w:rPr>
              <w:t>Frequency band</w:t>
            </w:r>
            <w:r w:rsidRPr="00457462">
              <w:rPr>
                <w:rFonts w:ascii="Times New Roman" w:hAnsi="Times New Roman"/>
                <w:b/>
                <w:sz w:val="20"/>
                <w:szCs w:val="20"/>
              </w:rPr>
              <w:br/>
              <w:t>(GHz)</w:t>
            </w:r>
          </w:p>
        </w:tc>
        <w:tc>
          <w:tcPr>
            <w:tcW w:w="5812" w:type="dxa"/>
            <w:gridSpan w:val="2"/>
          </w:tcPr>
          <w:p w:rsidR="006456AF" w:rsidRPr="00457462" w:rsidRDefault="006456AF" w:rsidP="003E0F3A">
            <w:pPr>
              <w:pStyle w:val="Tabletext"/>
              <w:rPr>
                <w:rFonts w:ascii="Times New Roman" w:hAnsi="Times New Roman"/>
                <w:sz w:val="20"/>
                <w:szCs w:val="20"/>
                <w:lang w:val="en-US"/>
              </w:rPr>
            </w:pPr>
          </w:p>
        </w:tc>
      </w:tr>
      <w:tr w:rsidR="006456AF" w:rsidRPr="00FF0D2C"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3 cm</w:t>
            </w:r>
          </w:p>
        </w:tc>
        <w:tc>
          <w:tcPr>
            <w:tcW w:w="2693"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10-10.5 (secondary)</w:t>
            </w:r>
          </w:p>
        </w:tc>
        <w:tc>
          <w:tcPr>
            <w:tcW w:w="5812" w:type="dxa"/>
            <w:gridSpan w:val="2"/>
          </w:tcPr>
          <w:p w:rsidR="006456AF" w:rsidRPr="00457462" w:rsidRDefault="006456AF" w:rsidP="003E0F3A">
            <w:pPr>
              <w:pStyle w:val="Tabletext"/>
              <w:rPr>
                <w:rFonts w:ascii="Times New Roman" w:hAnsi="Times New Roman"/>
                <w:sz w:val="20"/>
                <w:szCs w:val="20"/>
                <w:lang w:val="en-US"/>
              </w:rPr>
            </w:pPr>
            <w:r w:rsidRPr="00457462">
              <w:rPr>
                <w:rFonts w:ascii="Times New Roman" w:hAnsi="Times New Roman"/>
                <w:sz w:val="20"/>
                <w:szCs w:val="20"/>
                <w:lang w:val="en-US"/>
              </w:rPr>
              <w:t>This band is used for narrowband communications, short range wideband communications, television (including repeaters), and for Earth-Moon-Earth (EME) communications using analog and digital modulation techniques.</w:t>
            </w:r>
          </w:p>
          <w:p w:rsidR="006456AF" w:rsidRPr="00457462" w:rsidRDefault="006456AF" w:rsidP="003E0F3A">
            <w:pPr>
              <w:pStyle w:val="Tabletext"/>
              <w:rPr>
                <w:rFonts w:ascii="Times New Roman" w:hAnsi="Times New Roman"/>
                <w:b/>
                <w:caps/>
                <w:sz w:val="20"/>
                <w:szCs w:val="20"/>
                <w:lang w:val="en-US"/>
              </w:rPr>
            </w:pPr>
            <w:r w:rsidRPr="00457462">
              <w:rPr>
                <w:rFonts w:ascii="Times New Roman" w:hAnsi="Times New Roman"/>
                <w:sz w:val="20"/>
                <w:szCs w:val="20"/>
                <w:lang w:val="en-US"/>
              </w:rPr>
              <w:t>It is the most popular band above 1.3GHz.</w:t>
            </w:r>
          </w:p>
          <w:p w:rsidR="006456AF" w:rsidRPr="00457462" w:rsidRDefault="006456AF" w:rsidP="003E0F3A">
            <w:pPr>
              <w:pStyle w:val="Tabletext"/>
              <w:rPr>
                <w:rFonts w:ascii="Times New Roman" w:hAnsi="Times New Roman"/>
                <w:b/>
                <w:caps/>
                <w:sz w:val="20"/>
                <w:szCs w:val="20"/>
                <w:highlight w:val="yellow"/>
                <w:lang w:val="en-US"/>
              </w:rPr>
            </w:pPr>
            <w:r w:rsidRPr="00457462">
              <w:rPr>
                <w:rFonts w:ascii="Times New Roman" w:hAnsi="Times New Roman"/>
                <w:sz w:val="20"/>
                <w:szCs w:val="20"/>
                <w:lang w:val="en-US"/>
              </w:rPr>
              <w:t>Certain propagation conditions such as TROPO or RAINSCATTER can result in communications ranges in excess of 1 000 km.</w:t>
            </w:r>
          </w:p>
        </w:tc>
      </w:tr>
      <w:tr w:rsidR="006456AF" w:rsidRPr="00FF0D2C"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vMerge w:val="restart"/>
          </w:tcPr>
          <w:p w:rsidR="006456AF" w:rsidRPr="00457462" w:rsidRDefault="006456AF" w:rsidP="003E0F3A">
            <w:pPr>
              <w:pStyle w:val="Tabletext"/>
              <w:jc w:val="center"/>
              <w:rPr>
                <w:rFonts w:ascii="Times New Roman" w:hAnsi="Times New Roman"/>
                <w:sz w:val="20"/>
                <w:szCs w:val="20"/>
                <w:lang w:val="fr-CH"/>
              </w:rPr>
            </w:pPr>
            <w:r w:rsidRPr="00457462">
              <w:rPr>
                <w:rFonts w:ascii="Times New Roman" w:hAnsi="Times New Roman"/>
                <w:sz w:val="20"/>
                <w:szCs w:val="20"/>
                <w:lang w:val="ru-RU"/>
              </w:rPr>
              <w:t xml:space="preserve">1.2 </w:t>
            </w:r>
            <w:r w:rsidRPr="00457462">
              <w:rPr>
                <w:rFonts w:ascii="Times New Roman" w:hAnsi="Times New Roman"/>
                <w:sz w:val="20"/>
                <w:szCs w:val="20"/>
              </w:rPr>
              <w:t>cm</w:t>
            </w:r>
          </w:p>
        </w:tc>
        <w:tc>
          <w:tcPr>
            <w:tcW w:w="2693" w:type="dxa"/>
            <w:gridSpan w:val="2"/>
          </w:tcPr>
          <w:p w:rsidR="006456AF" w:rsidRPr="00457462" w:rsidRDefault="006456AF" w:rsidP="003E0F3A">
            <w:pPr>
              <w:pStyle w:val="Tabletext"/>
              <w:jc w:val="center"/>
              <w:rPr>
                <w:rFonts w:ascii="Times New Roman" w:hAnsi="Times New Roman"/>
                <w:sz w:val="20"/>
                <w:szCs w:val="20"/>
                <w:lang w:val="en-US"/>
              </w:rPr>
            </w:pPr>
            <w:r w:rsidRPr="00457462">
              <w:rPr>
                <w:rFonts w:ascii="Times New Roman" w:hAnsi="Times New Roman"/>
                <w:sz w:val="20"/>
                <w:szCs w:val="20"/>
                <w:lang w:val="en-US"/>
              </w:rPr>
              <w:t>24-24.05</w:t>
            </w:r>
            <w:r w:rsidRPr="00457462">
              <w:rPr>
                <w:rFonts w:ascii="Times New Roman" w:hAnsi="Times New Roman"/>
                <w:sz w:val="20"/>
                <w:szCs w:val="20"/>
                <w:lang w:val="ru-RU"/>
              </w:rPr>
              <w:t xml:space="preserve"> </w:t>
            </w:r>
            <w:r w:rsidRPr="00457462">
              <w:rPr>
                <w:rFonts w:ascii="Times New Roman" w:hAnsi="Times New Roman"/>
                <w:sz w:val="20"/>
                <w:szCs w:val="20"/>
                <w:lang w:val="en-US"/>
              </w:rPr>
              <w:t>(primary)</w:t>
            </w:r>
          </w:p>
        </w:tc>
        <w:tc>
          <w:tcPr>
            <w:tcW w:w="5812" w:type="dxa"/>
            <w:gridSpan w:val="2"/>
            <w:vMerge w:val="restart"/>
          </w:tcPr>
          <w:p w:rsidR="006456AF" w:rsidRPr="00457462" w:rsidRDefault="006456AF" w:rsidP="003E0F3A">
            <w:pPr>
              <w:pStyle w:val="Tabletext"/>
              <w:rPr>
                <w:rFonts w:ascii="Times New Roman" w:hAnsi="Times New Roman"/>
                <w:b/>
                <w:caps/>
                <w:sz w:val="20"/>
                <w:szCs w:val="20"/>
                <w:lang w:val="en-US"/>
              </w:rPr>
            </w:pPr>
            <w:r w:rsidRPr="00457462">
              <w:rPr>
                <w:rFonts w:ascii="Times New Roman" w:hAnsi="Times New Roman"/>
                <w:sz w:val="20"/>
                <w:szCs w:val="20"/>
                <w:lang w:val="en-US"/>
              </w:rPr>
              <w:t>These bands (at 24 GHz, 47 GHz and 76 GHz) are largely used for narrowband communications and for experimentation, and also for Earth-Moon-Earth (EME) communications.</w:t>
            </w:r>
          </w:p>
        </w:tc>
      </w:tr>
      <w:tr w:rsidR="006456AF" w:rsidRPr="00457462"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vMerge/>
          </w:tcPr>
          <w:p w:rsidR="006456AF" w:rsidRPr="00457462" w:rsidRDefault="006456AF" w:rsidP="003E0F3A">
            <w:pPr>
              <w:pStyle w:val="Tabletext"/>
              <w:rPr>
                <w:rFonts w:ascii="Times New Roman" w:hAnsi="Times New Roman"/>
                <w:sz w:val="20"/>
                <w:szCs w:val="20"/>
                <w:lang w:val="en-US"/>
              </w:rPr>
            </w:pPr>
          </w:p>
        </w:tc>
        <w:tc>
          <w:tcPr>
            <w:tcW w:w="2693" w:type="dxa"/>
            <w:gridSpan w:val="2"/>
          </w:tcPr>
          <w:p w:rsidR="006456AF" w:rsidRPr="00457462" w:rsidRDefault="006456AF" w:rsidP="003E0F3A">
            <w:pPr>
              <w:pStyle w:val="Tabletext"/>
              <w:jc w:val="center"/>
              <w:rPr>
                <w:rFonts w:ascii="Times New Roman" w:hAnsi="Times New Roman"/>
                <w:sz w:val="20"/>
                <w:szCs w:val="20"/>
                <w:lang w:val="en-US"/>
              </w:rPr>
            </w:pPr>
            <w:r w:rsidRPr="00457462">
              <w:rPr>
                <w:rFonts w:ascii="Times New Roman" w:hAnsi="Times New Roman"/>
                <w:sz w:val="20"/>
                <w:szCs w:val="20"/>
                <w:lang w:val="ru-RU"/>
              </w:rPr>
              <w:t xml:space="preserve">24.05-24.25 </w:t>
            </w:r>
            <w:r w:rsidRPr="00457462">
              <w:rPr>
                <w:rFonts w:ascii="Times New Roman" w:hAnsi="Times New Roman"/>
                <w:sz w:val="20"/>
                <w:szCs w:val="20"/>
                <w:lang w:val="en-US"/>
              </w:rPr>
              <w:t>(secondary)</w:t>
            </w:r>
          </w:p>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lang w:val="en-US"/>
              </w:rPr>
              <w:t xml:space="preserve">RR </w:t>
            </w:r>
            <w:r w:rsidRPr="00457462">
              <w:rPr>
                <w:rFonts w:ascii="Times New Roman" w:hAnsi="Times New Roman"/>
                <w:bCs/>
                <w:sz w:val="20"/>
                <w:szCs w:val="20"/>
                <w:lang w:val="en-US"/>
              </w:rPr>
              <w:t>5.150</w:t>
            </w:r>
          </w:p>
        </w:tc>
        <w:tc>
          <w:tcPr>
            <w:tcW w:w="5812" w:type="dxa"/>
            <w:gridSpan w:val="2"/>
            <w:vMerge/>
          </w:tcPr>
          <w:p w:rsidR="006456AF" w:rsidRPr="00457462" w:rsidRDefault="006456AF" w:rsidP="003E0F3A">
            <w:pPr>
              <w:pStyle w:val="Tabletext"/>
              <w:rPr>
                <w:rFonts w:ascii="Times New Roman" w:hAnsi="Times New Roman"/>
                <w:sz w:val="20"/>
                <w:szCs w:val="20"/>
              </w:rPr>
            </w:pPr>
          </w:p>
        </w:tc>
      </w:tr>
      <w:tr w:rsidR="006456AF" w:rsidRPr="00457462"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lang w:val="en-US"/>
              </w:rPr>
              <w:t xml:space="preserve">6 </w:t>
            </w:r>
            <w:r w:rsidRPr="00457462">
              <w:rPr>
                <w:rFonts w:ascii="Times New Roman" w:hAnsi="Times New Roman"/>
                <w:sz w:val="20"/>
                <w:szCs w:val="20"/>
              </w:rPr>
              <w:t>mm</w:t>
            </w:r>
          </w:p>
        </w:tc>
        <w:tc>
          <w:tcPr>
            <w:tcW w:w="2693"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47-47.2 (primary)</w:t>
            </w:r>
          </w:p>
        </w:tc>
        <w:tc>
          <w:tcPr>
            <w:tcW w:w="5812" w:type="dxa"/>
            <w:gridSpan w:val="2"/>
            <w:vMerge/>
          </w:tcPr>
          <w:p w:rsidR="006456AF" w:rsidRPr="00457462" w:rsidRDefault="006456AF" w:rsidP="003E0F3A">
            <w:pPr>
              <w:pStyle w:val="Tabletext"/>
              <w:rPr>
                <w:rFonts w:ascii="Times New Roman" w:hAnsi="Times New Roman"/>
                <w:sz w:val="20"/>
                <w:szCs w:val="20"/>
              </w:rPr>
            </w:pPr>
          </w:p>
        </w:tc>
      </w:tr>
      <w:tr w:rsidR="006456AF" w:rsidRPr="00457462"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tcPr>
          <w:p w:rsidR="006456AF" w:rsidRPr="00457462" w:rsidRDefault="006456AF" w:rsidP="003E0F3A">
            <w:pPr>
              <w:pStyle w:val="Tabletext"/>
              <w:jc w:val="center"/>
              <w:rPr>
                <w:rFonts w:ascii="Times New Roman" w:hAnsi="Times New Roman"/>
                <w:caps/>
                <w:sz w:val="20"/>
                <w:szCs w:val="20"/>
              </w:rPr>
            </w:pPr>
            <w:r w:rsidRPr="00457462">
              <w:rPr>
                <w:rFonts w:ascii="Times New Roman" w:hAnsi="Times New Roman"/>
                <w:sz w:val="20"/>
                <w:szCs w:val="20"/>
                <w:lang w:val="en-US"/>
              </w:rPr>
              <w:t xml:space="preserve">4 </w:t>
            </w:r>
            <w:r w:rsidRPr="00457462">
              <w:rPr>
                <w:rFonts w:ascii="Times New Roman" w:hAnsi="Times New Roman"/>
                <w:sz w:val="20"/>
                <w:szCs w:val="20"/>
              </w:rPr>
              <w:t>mm</w:t>
            </w:r>
          </w:p>
        </w:tc>
        <w:tc>
          <w:tcPr>
            <w:tcW w:w="2693"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76-77.5 ( secondary)</w:t>
            </w:r>
          </w:p>
          <w:p w:rsidR="006456AF" w:rsidRPr="00457462" w:rsidRDefault="006456AF" w:rsidP="003E0F3A">
            <w:pPr>
              <w:pStyle w:val="Tabletext"/>
              <w:keepLines/>
              <w:tabs>
                <w:tab w:val="left" w:leader="dot" w:pos="7938"/>
                <w:tab w:val="center" w:pos="9526"/>
              </w:tabs>
              <w:ind w:left="567" w:hanging="567"/>
              <w:jc w:val="center"/>
              <w:rPr>
                <w:rFonts w:ascii="Times New Roman" w:hAnsi="Times New Roman"/>
                <w:sz w:val="20"/>
                <w:szCs w:val="20"/>
              </w:rPr>
            </w:pPr>
            <w:r w:rsidRPr="00457462">
              <w:rPr>
                <w:rFonts w:ascii="Times New Roman" w:hAnsi="Times New Roman"/>
                <w:sz w:val="20"/>
                <w:szCs w:val="20"/>
              </w:rPr>
              <w:t>77.5-78  (primary)</w:t>
            </w:r>
          </w:p>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78-81.5 (</w:t>
            </w:r>
            <w:r w:rsidRPr="00457462">
              <w:rPr>
                <w:rFonts w:ascii="Times New Roman" w:hAnsi="Times New Roman"/>
                <w:sz w:val="20"/>
                <w:szCs w:val="20"/>
                <w:lang w:val="en-US"/>
              </w:rPr>
              <w:t>secondary)</w:t>
            </w:r>
          </w:p>
        </w:tc>
        <w:tc>
          <w:tcPr>
            <w:tcW w:w="5812" w:type="dxa"/>
            <w:gridSpan w:val="2"/>
            <w:vMerge/>
          </w:tcPr>
          <w:p w:rsidR="006456AF" w:rsidRPr="00457462" w:rsidRDefault="006456AF" w:rsidP="003E0F3A">
            <w:pPr>
              <w:pStyle w:val="Tabletext"/>
              <w:rPr>
                <w:rFonts w:ascii="Times New Roman" w:hAnsi="Times New Roman"/>
                <w:sz w:val="20"/>
                <w:szCs w:val="20"/>
              </w:rPr>
            </w:pPr>
          </w:p>
        </w:tc>
      </w:tr>
      <w:tr w:rsidR="006456AF" w:rsidRPr="00457462"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tcPr>
          <w:p w:rsidR="006456AF" w:rsidRPr="00457462" w:rsidRDefault="006456AF" w:rsidP="003E0F3A">
            <w:pPr>
              <w:pStyle w:val="Tabletext"/>
              <w:jc w:val="center"/>
              <w:rPr>
                <w:rFonts w:ascii="Times New Roman" w:hAnsi="Times New Roman"/>
                <w:caps/>
                <w:sz w:val="20"/>
                <w:szCs w:val="20"/>
                <w:highlight w:val="cyan"/>
                <w:lang w:val="en-US"/>
              </w:rPr>
            </w:pPr>
            <w:r w:rsidRPr="00457462">
              <w:rPr>
                <w:rFonts w:ascii="Times New Roman" w:hAnsi="Times New Roman"/>
                <w:sz w:val="20"/>
                <w:szCs w:val="20"/>
                <w:lang w:val="en-US"/>
              </w:rPr>
              <w:t>2.5 mm</w:t>
            </w:r>
          </w:p>
        </w:tc>
        <w:tc>
          <w:tcPr>
            <w:tcW w:w="2693" w:type="dxa"/>
            <w:gridSpan w:val="2"/>
          </w:tcPr>
          <w:p w:rsidR="006456AF" w:rsidRPr="00457462" w:rsidRDefault="006456AF" w:rsidP="003E0F3A">
            <w:pPr>
              <w:pStyle w:val="Tabletext"/>
              <w:jc w:val="center"/>
              <w:rPr>
                <w:rFonts w:ascii="Times New Roman" w:hAnsi="Times New Roman"/>
                <w:sz w:val="20"/>
                <w:szCs w:val="20"/>
              </w:rPr>
            </w:pPr>
            <w:r w:rsidRPr="00457462">
              <w:rPr>
                <w:rFonts w:ascii="Times New Roman" w:hAnsi="Times New Roman"/>
                <w:sz w:val="20"/>
                <w:szCs w:val="20"/>
              </w:rPr>
              <w:t>122.25-123 (secondary)</w:t>
            </w:r>
          </w:p>
        </w:tc>
        <w:tc>
          <w:tcPr>
            <w:tcW w:w="5812" w:type="dxa"/>
            <w:gridSpan w:val="2"/>
            <w:vMerge/>
          </w:tcPr>
          <w:p w:rsidR="006456AF" w:rsidRPr="00457462" w:rsidRDefault="006456AF" w:rsidP="003E0F3A">
            <w:pPr>
              <w:pStyle w:val="Tabletext"/>
              <w:rPr>
                <w:rFonts w:ascii="Times New Roman" w:hAnsi="Times New Roman"/>
                <w:sz w:val="20"/>
                <w:szCs w:val="20"/>
              </w:rPr>
            </w:pPr>
          </w:p>
        </w:tc>
      </w:tr>
      <w:tr w:rsidR="006456AF" w:rsidRPr="00457462"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tcPr>
          <w:p w:rsidR="006456AF" w:rsidRPr="00457462" w:rsidRDefault="006456AF" w:rsidP="003E0F3A">
            <w:pPr>
              <w:pStyle w:val="Tabletext"/>
              <w:jc w:val="center"/>
              <w:rPr>
                <w:rFonts w:ascii="Times New Roman" w:hAnsi="Times New Roman"/>
                <w:caps/>
                <w:sz w:val="20"/>
                <w:szCs w:val="20"/>
                <w:highlight w:val="cyan"/>
              </w:rPr>
            </w:pPr>
            <w:r w:rsidRPr="00457462">
              <w:rPr>
                <w:rFonts w:ascii="Times New Roman" w:hAnsi="Times New Roman"/>
                <w:sz w:val="20"/>
                <w:szCs w:val="20"/>
              </w:rPr>
              <w:t>2 mm</w:t>
            </w:r>
          </w:p>
        </w:tc>
        <w:tc>
          <w:tcPr>
            <w:tcW w:w="2693" w:type="dxa"/>
            <w:gridSpan w:val="2"/>
          </w:tcPr>
          <w:p w:rsidR="006456AF" w:rsidRPr="00457462" w:rsidRDefault="006456AF" w:rsidP="003E0F3A">
            <w:pPr>
              <w:pStyle w:val="Tabletext"/>
              <w:jc w:val="center"/>
              <w:rPr>
                <w:rFonts w:ascii="Times New Roman" w:hAnsi="Times New Roman"/>
                <w:b/>
                <w:caps/>
                <w:sz w:val="20"/>
                <w:szCs w:val="20"/>
              </w:rPr>
            </w:pPr>
            <w:r w:rsidRPr="00457462">
              <w:rPr>
                <w:rFonts w:ascii="Times New Roman" w:hAnsi="Times New Roman"/>
                <w:sz w:val="20"/>
                <w:szCs w:val="20"/>
              </w:rPr>
              <w:t>134-136 (primary)</w:t>
            </w:r>
          </w:p>
        </w:tc>
        <w:tc>
          <w:tcPr>
            <w:tcW w:w="5812" w:type="dxa"/>
            <w:gridSpan w:val="2"/>
            <w:vMerge/>
          </w:tcPr>
          <w:p w:rsidR="006456AF" w:rsidRPr="00457462" w:rsidRDefault="006456AF" w:rsidP="003E0F3A">
            <w:pPr>
              <w:pStyle w:val="Tabletext"/>
              <w:rPr>
                <w:rFonts w:ascii="Times New Roman" w:hAnsi="Times New Roman"/>
                <w:sz w:val="20"/>
                <w:szCs w:val="20"/>
              </w:rPr>
            </w:pPr>
          </w:p>
        </w:tc>
      </w:tr>
      <w:tr w:rsidR="00716C2D" w:rsidRPr="00FF0D2C"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vMerge w:val="restart"/>
          </w:tcPr>
          <w:p w:rsidR="00716C2D" w:rsidRPr="00457462" w:rsidRDefault="00716C2D" w:rsidP="009C022F">
            <w:pPr>
              <w:pStyle w:val="Tabletext"/>
              <w:jc w:val="center"/>
              <w:rPr>
                <w:rFonts w:ascii="Times New Roman" w:hAnsi="Times New Roman"/>
                <w:sz w:val="20"/>
                <w:szCs w:val="20"/>
                <w:highlight w:val="cyan"/>
              </w:rPr>
            </w:pPr>
            <w:r w:rsidRPr="00457462">
              <w:rPr>
                <w:rFonts w:ascii="Times New Roman" w:hAnsi="Times New Roman"/>
                <w:sz w:val="20"/>
                <w:szCs w:val="20"/>
              </w:rPr>
              <w:t>1 mm</w:t>
            </w:r>
          </w:p>
        </w:tc>
        <w:tc>
          <w:tcPr>
            <w:tcW w:w="2693" w:type="dxa"/>
            <w:gridSpan w:val="2"/>
          </w:tcPr>
          <w:p w:rsidR="00716C2D" w:rsidRPr="00457462" w:rsidRDefault="00716C2D" w:rsidP="003E0F3A">
            <w:pPr>
              <w:pStyle w:val="Tabletext"/>
              <w:jc w:val="center"/>
              <w:rPr>
                <w:rFonts w:ascii="Times New Roman" w:hAnsi="Times New Roman"/>
                <w:sz w:val="20"/>
                <w:szCs w:val="20"/>
              </w:rPr>
            </w:pPr>
            <w:r w:rsidRPr="00457462">
              <w:rPr>
                <w:rFonts w:ascii="Times New Roman" w:hAnsi="Times New Roman"/>
                <w:sz w:val="20"/>
                <w:szCs w:val="20"/>
              </w:rPr>
              <w:t>136-141 (secondary)</w:t>
            </w:r>
          </w:p>
        </w:tc>
        <w:tc>
          <w:tcPr>
            <w:tcW w:w="5812" w:type="dxa"/>
            <w:gridSpan w:val="2"/>
            <w:vMerge w:val="restart"/>
          </w:tcPr>
          <w:p w:rsidR="00716C2D" w:rsidRPr="00457462" w:rsidRDefault="00716C2D" w:rsidP="003E0F3A">
            <w:pPr>
              <w:pStyle w:val="Tabletext"/>
              <w:rPr>
                <w:rFonts w:ascii="Times New Roman" w:hAnsi="Times New Roman"/>
                <w:b/>
                <w:caps/>
                <w:sz w:val="20"/>
                <w:szCs w:val="20"/>
              </w:rPr>
            </w:pPr>
            <w:r w:rsidRPr="00457462">
              <w:rPr>
                <w:rFonts w:ascii="Times New Roman" w:hAnsi="Times New Roman"/>
                <w:sz w:val="20"/>
                <w:szCs w:val="20"/>
              </w:rPr>
              <w:t>Bands at 122 GHz and above are largely used for narrowband communications and experimentation</w:t>
            </w:r>
          </w:p>
        </w:tc>
      </w:tr>
      <w:tr w:rsidR="00716C2D" w:rsidRPr="00457462"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vMerge/>
          </w:tcPr>
          <w:p w:rsidR="00716C2D" w:rsidRPr="00457462" w:rsidRDefault="00716C2D" w:rsidP="003E0F3A">
            <w:pPr>
              <w:pStyle w:val="Tabletext"/>
              <w:jc w:val="center"/>
              <w:rPr>
                <w:rFonts w:ascii="Times New Roman" w:hAnsi="Times New Roman"/>
                <w:caps/>
                <w:sz w:val="20"/>
                <w:szCs w:val="20"/>
                <w:highlight w:val="cyan"/>
              </w:rPr>
            </w:pPr>
          </w:p>
        </w:tc>
        <w:tc>
          <w:tcPr>
            <w:tcW w:w="2693" w:type="dxa"/>
            <w:gridSpan w:val="2"/>
          </w:tcPr>
          <w:p w:rsidR="00716C2D" w:rsidRPr="00457462" w:rsidRDefault="00716C2D" w:rsidP="003E0F3A">
            <w:pPr>
              <w:pStyle w:val="Tabletext"/>
              <w:jc w:val="center"/>
              <w:rPr>
                <w:rFonts w:ascii="Times New Roman" w:hAnsi="Times New Roman"/>
                <w:sz w:val="20"/>
                <w:szCs w:val="20"/>
              </w:rPr>
            </w:pPr>
            <w:r w:rsidRPr="00457462">
              <w:rPr>
                <w:rFonts w:ascii="Times New Roman" w:hAnsi="Times New Roman"/>
                <w:sz w:val="20"/>
                <w:szCs w:val="20"/>
              </w:rPr>
              <w:t>241-248 (secondary)</w:t>
            </w:r>
          </w:p>
        </w:tc>
        <w:tc>
          <w:tcPr>
            <w:tcW w:w="5812" w:type="dxa"/>
            <w:gridSpan w:val="2"/>
            <w:vMerge/>
          </w:tcPr>
          <w:p w:rsidR="00716C2D" w:rsidRPr="00457462" w:rsidRDefault="00716C2D" w:rsidP="003E0F3A">
            <w:pPr>
              <w:pStyle w:val="Tabletext"/>
              <w:rPr>
                <w:rFonts w:ascii="Times New Roman" w:hAnsi="Times New Roman"/>
                <w:sz w:val="20"/>
                <w:szCs w:val="20"/>
              </w:rPr>
            </w:pPr>
          </w:p>
        </w:tc>
      </w:tr>
      <w:tr w:rsidR="00716C2D" w:rsidRPr="00457462" w:rsidTr="003E0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418" w:type="dxa"/>
            <w:gridSpan w:val="2"/>
            <w:vMerge/>
          </w:tcPr>
          <w:p w:rsidR="00716C2D" w:rsidRPr="00457462" w:rsidRDefault="00716C2D" w:rsidP="003E0F3A">
            <w:pPr>
              <w:pStyle w:val="Tabletext"/>
              <w:rPr>
                <w:rFonts w:ascii="Times New Roman" w:hAnsi="Times New Roman"/>
                <w:sz w:val="20"/>
                <w:szCs w:val="20"/>
              </w:rPr>
            </w:pPr>
          </w:p>
        </w:tc>
        <w:tc>
          <w:tcPr>
            <w:tcW w:w="2693" w:type="dxa"/>
            <w:gridSpan w:val="2"/>
          </w:tcPr>
          <w:p w:rsidR="00716C2D" w:rsidRPr="00457462" w:rsidRDefault="00716C2D" w:rsidP="003E0F3A">
            <w:pPr>
              <w:pStyle w:val="Tabletext"/>
              <w:jc w:val="center"/>
              <w:rPr>
                <w:rFonts w:ascii="Times New Roman" w:hAnsi="Times New Roman"/>
                <w:b/>
                <w:caps/>
                <w:sz w:val="20"/>
                <w:szCs w:val="20"/>
              </w:rPr>
            </w:pPr>
            <w:r w:rsidRPr="00457462">
              <w:rPr>
                <w:rFonts w:ascii="Times New Roman" w:hAnsi="Times New Roman"/>
                <w:sz w:val="20"/>
                <w:szCs w:val="20"/>
              </w:rPr>
              <w:t>248-250 (primary)</w:t>
            </w:r>
          </w:p>
        </w:tc>
        <w:tc>
          <w:tcPr>
            <w:tcW w:w="5812" w:type="dxa"/>
            <w:gridSpan w:val="2"/>
            <w:vMerge/>
          </w:tcPr>
          <w:p w:rsidR="00716C2D" w:rsidRPr="00457462" w:rsidRDefault="00716C2D" w:rsidP="003E0F3A">
            <w:pPr>
              <w:pStyle w:val="Tabletext"/>
              <w:rPr>
                <w:rFonts w:ascii="Times New Roman" w:hAnsi="Times New Roman"/>
                <w:sz w:val="20"/>
                <w:szCs w:val="20"/>
              </w:rPr>
            </w:pPr>
          </w:p>
        </w:tc>
      </w:tr>
    </w:tbl>
    <w:p w:rsidR="006456AF" w:rsidRPr="006456AF" w:rsidRDefault="006456AF" w:rsidP="007677B1">
      <w:pPr>
        <w:pStyle w:val="ChapNo"/>
        <w:jc w:val="both"/>
        <w:rPr>
          <w:rFonts w:ascii="Times New Roman" w:hAnsi="Times New Roman"/>
          <w:b w:val="0"/>
          <w:caps/>
          <w:sz w:val="24"/>
          <w:szCs w:val="24"/>
          <w:lang w:val="en-US"/>
        </w:rPr>
      </w:pPr>
      <w:bookmarkStart w:id="52" w:name="_Toc387829162"/>
      <w:bookmarkStart w:id="53" w:name="_Toc387829762"/>
      <w:bookmarkStart w:id="54" w:name="_Toc387830643"/>
      <w:r w:rsidRPr="006456AF">
        <w:rPr>
          <w:rFonts w:ascii="Times New Roman" w:hAnsi="Times New Roman"/>
          <w:b w:val="0"/>
          <w:sz w:val="24"/>
          <w:szCs w:val="24"/>
          <w:lang w:val="en-US"/>
        </w:rPr>
        <w:t xml:space="preserve">NOTE – Some administrations permit amateur experimentation at frequencies above 275 GHz, consistent with RR No. </w:t>
      </w:r>
      <w:r w:rsidRPr="006456AF">
        <w:rPr>
          <w:rFonts w:ascii="Times New Roman" w:hAnsi="Times New Roman"/>
          <w:sz w:val="24"/>
          <w:szCs w:val="24"/>
          <w:lang w:val="en-US"/>
        </w:rPr>
        <w:t>5.565</w:t>
      </w:r>
      <w:r w:rsidRPr="006456AF">
        <w:rPr>
          <w:rFonts w:ascii="Times New Roman" w:hAnsi="Times New Roman"/>
          <w:b w:val="0"/>
          <w:sz w:val="24"/>
          <w:szCs w:val="24"/>
          <w:lang w:val="en-US"/>
        </w:rPr>
        <w:t xml:space="preserve"> (WRC-12).</w:t>
      </w:r>
      <w:bookmarkEnd w:id="52"/>
      <w:bookmarkEnd w:id="53"/>
      <w:bookmarkEnd w:id="54"/>
    </w:p>
    <w:p w:rsidR="006456AF" w:rsidRPr="006456AF" w:rsidRDefault="006456AF" w:rsidP="006456AF">
      <w:pPr>
        <w:rPr>
          <w:lang w:val="en-US"/>
        </w:rPr>
      </w:pPr>
    </w:p>
    <w:p w:rsidR="00E36E7B" w:rsidRPr="00A445A7" w:rsidRDefault="00F440E5" w:rsidP="00E36E7B">
      <w:pPr>
        <w:pStyle w:val="Heading2"/>
        <w:rPr>
          <w:rFonts w:ascii="Times New Roman" w:hAnsi="Times New Roman"/>
          <w:sz w:val="24"/>
          <w:szCs w:val="24"/>
          <w:lang w:val="en-GB"/>
        </w:rPr>
      </w:pPr>
      <w:bookmarkStart w:id="55" w:name="_Toc187465689"/>
      <w:r>
        <w:rPr>
          <w:rFonts w:ascii="Times New Roman" w:hAnsi="Times New Roman"/>
          <w:sz w:val="24"/>
          <w:szCs w:val="24"/>
          <w:lang w:val="en-GB"/>
        </w:rPr>
        <w:br w:type="page"/>
      </w:r>
      <w:bookmarkStart w:id="56" w:name="_Toc387830644"/>
      <w:r w:rsidR="00E36E7B" w:rsidRPr="00A445A7">
        <w:rPr>
          <w:rFonts w:ascii="Times New Roman" w:hAnsi="Times New Roman"/>
          <w:sz w:val="24"/>
          <w:szCs w:val="24"/>
          <w:lang w:val="en-GB"/>
        </w:rPr>
        <w:lastRenderedPageBreak/>
        <w:t>2.2</w:t>
      </w:r>
      <w:r w:rsidR="00E36E7B" w:rsidRPr="00A445A7">
        <w:rPr>
          <w:rFonts w:ascii="Times New Roman" w:hAnsi="Times New Roman"/>
          <w:sz w:val="24"/>
          <w:szCs w:val="24"/>
          <w:lang w:val="en-GB"/>
        </w:rPr>
        <w:tab/>
        <w:t>Amateur radio band plans</w:t>
      </w:r>
      <w:bookmarkEnd w:id="51"/>
      <w:bookmarkEnd w:id="55"/>
      <w:bookmarkEnd w:id="56"/>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The allocations of frequency bands for the amateur service are made by the ITU and are reflected in national regulations. The specific applications for parts of these allocations are recommended by “band plans”. Each IARU regional organization develops a regional band plan on the usage of frequencies. They are general guidance which may not take into account the variations of regulations of each country within the region. For this reason, some national societies develop national band plans complying with national regulations and being compatible to the extent possible with the regional band plan.</w:t>
      </w:r>
    </w:p>
    <w:p w:rsidR="00E36E7B" w:rsidRPr="00A445A7" w:rsidRDefault="00E36E7B" w:rsidP="00E36E7B">
      <w:pPr>
        <w:pStyle w:val="Heading2"/>
        <w:rPr>
          <w:rFonts w:ascii="Times New Roman" w:hAnsi="Times New Roman"/>
          <w:sz w:val="24"/>
          <w:szCs w:val="24"/>
          <w:lang w:val="en-GB"/>
        </w:rPr>
      </w:pPr>
      <w:bookmarkStart w:id="57" w:name="_Toc169523614"/>
      <w:bookmarkStart w:id="58" w:name="_Toc187465690"/>
      <w:bookmarkStart w:id="59" w:name="_Toc387830645"/>
      <w:r w:rsidRPr="00A445A7">
        <w:rPr>
          <w:rFonts w:ascii="Times New Roman" w:hAnsi="Times New Roman"/>
          <w:sz w:val="24"/>
          <w:szCs w:val="24"/>
          <w:lang w:val="en-GB"/>
        </w:rPr>
        <w:t>2.3</w:t>
      </w:r>
      <w:r w:rsidRPr="00A445A7">
        <w:rPr>
          <w:rFonts w:ascii="Times New Roman" w:hAnsi="Times New Roman"/>
          <w:sz w:val="24"/>
          <w:szCs w:val="24"/>
          <w:lang w:val="en-GB"/>
        </w:rPr>
        <w:tab/>
        <w:t>Amateur service operations and operator training</w:t>
      </w:r>
      <w:bookmarkEnd w:id="57"/>
      <w:bookmarkEnd w:id="58"/>
      <w:bookmarkEnd w:id="59"/>
    </w:p>
    <w:p w:rsidR="00E36E7B" w:rsidRPr="00A445A7" w:rsidRDefault="00E36E7B" w:rsidP="00E36E7B">
      <w:pPr>
        <w:pStyle w:val="Heading3"/>
        <w:rPr>
          <w:rFonts w:ascii="Times New Roman" w:hAnsi="Times New Roman"/>
          <w:sz w:val="24"/>
          <w:szCs w:val="24"/>
          <w:lang w:val="en-GB"/>
        </w:rPr>
      </w:pPr>
      <w:bookmarkStart w:id="60" w:name="_Toc187465691"/>
      <w:bookmarkStart w:id="61" w:name="_Toc387830646"/>
      <w:r w:rsidRPr="00A445A7">
        <w:rPr>
          <w:rFonts w:ascii="Times New Roman" w:hAnsi="Times New Roman"/>
          <w:sz w:val="24"/>
          <w:szCs w:val="24"/>
          <w:lang w:val="en-GB"/>
        </w:rPr>
        <w:t>2.3.1</w:t>
      </w:r>
      <w:r w:rsidRPr="00A445A7">
        <w:rPr>
          <w:rFonts w:ascii="Times New Roman" w:hAnsi="Times New Roman"/>
          <w:sz w:val="24"/>
          <w:szCs w:val="24"/>
          <w:lang w:val="en-GB"/>
        </w:rPr>
        <w:tab/>
        <w:t>Typical operations</w:t>
      </w:r>
      <w:bookmarkEnd w:id="60"/>
      <w:bookmarkEnd w:id="61"/>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Typical operations within the amateur service consist of contacts between two, or among more, amateur stations as stated in RR </w:t>
      </w:r>
      <w:r w:rsidR="008D17AF">
        <w:rPr>
          <w:rFonts w:ascii="Times New Roman" w:hAnsi="Times New Roman"/>
          <w:sz w:val="24"/>
          <w:szCs w:val="24"/>
          <w:lang w:val="en-GB"/>
        </w:rPr>
        <w:t>No. </w:t>
      </w:r>
      <w:r w:rsidRPr="008D17AF">
        <w:rPr>
          <w:rFonts w:ascii="Times New Roman" w:hAnsi="Times New Roman"/>
          <w:b/>
          <w:bCs/>
          <w:sz w:val="24"/>
          <w:szCs w:val="24"/>
          <w:lang w:val="en-GB"/>
        </w:rPr>
        <w:t>1.56</w:t>
      </w:r>
      <w:r w:rsidRPr="00A445A7">
        <w:rPr>
          <w:rFonts w:ascii="Times New Roman" w:hAnsi="Times New Roman"/>
          <w:sz w:val="24"/>
          <w:szCs w:val="24"/>
          <w:lang w:val="en-GB"/>
        </w:rPr>
        <w:t>, that is “for the purpose of self-training, inter</w:t>
      </w:r>
      <w:r w:rsidR="00214FE2" w:rsidRPr="00A445A7">
        <w:rPr>
          <w:rFonts w:ascii="Times New Roman" w:hAnsi="Times New Roman"/>
          <w:sz w:val="24"/>
          <w:szCs w:val="24"/>
          <w:lang w:val="en-GB"/>
        </w:rPr>
        <w:softHyphen/>
      </w:r>
      <w:r w:rsidRPr="00A445A7">
        <w:rPr>
          <w:rFonts w:ascii="Times New Roman" w:hAnsi="Times New Roman"/>
          <w:sz w:val="24"/>
          <w:szCs w:val="24"/>
          <w:lang w:val="en-GB"/>
        </w:rPr>
        <w:t>communication and technical investigations carried out by amateurs”.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Normal operations include dialogue between operators on a variety of subjects including technical discussions. There is also an exchange of formal and informal messages now normally transmitted via data communications modes. A number of contests are carried out to demonstrate the level of proficiency, to challenge and raise the level of operator skills, demonstrate amateur station capabilities and commemorate special events.</w:t>
      </w:r>
    </w:p>
    <w:p w:rsidR="00E36E7B" w:rsidRPr="00A445A7" w:rsidRDefault="00E36E7B" w:rsidP="00E36E7B">
      <w:pPr>
        <w:pStyle w:val="Heading3"/>
        <w:rPr>
          <w:rFonts w:ascii="Times New Roman" w:hAnsi="Times New Roman"/>
          <w:sz w:val="24"/>
          <w:szCs w:val="24"/>
          <w:lang w:val="en-GB"/>
        </w:rPr>
      </w:pPr>
      <w:bookmarkStart w:id="62" w:name="_Toc187465692"/>
      <w:bookmarkStart w:id="63" w:name="_Toc387830647"/>
      <w:r w:rsidRPr="00A445A7">
        <w:rPr>
          <w:rFonts w:ascii="Times New Roman" w:hAnsi="Times New Roman"/>
          <w:sz w:val="24"/>
          <w:szCs w:val="24"/>
          <w:lang w:val="en-GB"/>
        </w:rPr>
        <w:t>2.3.2</w:t>
      </w:r>
      <w:r w:rsidRPr="00A445A7">
        <w:rPr>
          <w:rFonts w:ascii="Times New Roman" w:hAnsi="Times New Roman"/>
          <w:sz w:val="24"/>
          <w:szCs w:val="24"/>
          <w:lang w:val="en-GB"/>
        </w:rPr>
        <w:tab/>
        <w:t>Operating activities</w:t>
      </w:r>
      <w:bookmarkEnd w:id="62"/>
      <w:bookmarkEnd w:id="63"/>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Radio amateurs use their stations in a wide variety of operating modes. Many amateurs spend much of their time listening to other amateur stations making a two-way contact (known as a “QSO”</w:t>
      </w:r>
      <w:r w:rsidR="005D751E" w:rsidRPr="00A445A7">
        <w:rPr>
          <w:rFonts w:ascii="Times New Roman" w:hAnsi="Times New Roman"/>
          <w:sz w:val="24"/>
          <w:szCs w:val="24"/>
          <w:lang w:val="en-GB"/>
        </w:rPr>
        <w:t> </w:t>
      </w:r>
      <w:r w:rsidRPr="00A445A7">
        <w:rPr>
          <w:rFonts w:ascii="Times New Roman" w:hAnsi="Times New Roman"/>
          <w:sz w:val="24"/>
          <w:szCs w:val="24"/>
          <w:lang w:val="en-GB"/>
        </w:rPr>
        <w:t>– a</w:t>
      </w:r>
      <w:r w:rsidR="00214FE2" w:rsidRPr="00A445A7">
        <w:rPr>
          <w:rFonts w:ascii="Times New Roman" w:hAnsi="Times New Roman"/>
          <w:sz w:val="24"/>
          <w:szCs w:val="24"/>
          <w:lang w:val="en-GB"/>
        </w:rPr>
        <w:t> </w:t>
      </w:r>
      <w:r w:rsidRPr="00A445A7">
        <w:rPr>
          <w:rFonts w:ascii="Times New Roman" w:hAnsi="Times New Roman"/>
          <w:sz w:val="24"/>
          <w:szCs w:val="24"/>
          <w:lang w:val="en-GB"/>
        </w:rPr>
        <w:t>Q code meaning “I can communicate with…”). They may join the contact and contribute to the ongoing conversation. The contacts may be lengthy lasting as much as an hour but are often very brief, simply the exchange of call signs, signal reports, names and locations. Brief contacts are common for amateur stations operating from locations (countries and call sign prefixes) which are rarely on the air.</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Another operating mode is to call CQ (meaning “General call to all stations”) to invite any other station to make contact. If more than two stations are involved in a contact, it may be called a “roundtable”. A group contact made regularly (same day of the week, same time and frequency) is called a “net”. Nets exist for different purposes, such as exchange of messages related to emergencies, health and welfare information, weather conditions and others.</w:t>
      </w:r>
    </w:p>
    <w:p w:rsidR="00E36E7B" w:rsidRPr="00A445A7" w:rsidRDefault="00E36E7B" w:rsidP="00E36E7B">
      <w:pPr>
        <w:pStyle w:val="Heading3"/>
        <w:rPr>
          <w:rFonts w:ascii="Times New Roman" w:hAnsi="Times New Roman"/>
          <w:sz w:val="24"/>
          <w:szCs w:val="24"/>
          <w:lang w:val="en-GB"/>
        </w:rPr>
      </w:pPr>
      <w:bookmarkStart w:id="64" w:name="_Toc187465693"/>
      <w:bookmarkStart w:id="65" w:name="_Toc387830648"/>
      <w:r w:rsidRPr="00A445A7">
        <w:rPr>
          <w:rFonts w:ascii="Times New Roman" w:hAnsi="Times New Roman"/>
          <w:sz w:val="24"/>
          <w:szCs w:val="24"/>
          <w:lang w:val="en-GB"/>
        </w:rPr>
        <w:t>2.3.3</w:t>
      </w:r>
      <w:r w:rsidRPr="00A445A7">
        <w:rPr>
          <w:rFonts w:ascii="Times New Roman" w:hAnsi="Times New Roman"/>
          <w:sz w:val="24"/>
          <w:szCs w:val="24"/>
          <w:lang w:val="en-GB"/>
        </w:rPr>
        <w:tab/>
      </w:r>
      <w:proofErr w:type="spellStart"/>
      <w:r w:rsidRPr="00A445A7">
        <w:rPr>
          <w:rFonts w:ascii="Times New Roman" w:hAnsi="Times New Roman"/>
          <w:sz w:val="24"/>
          <w:szCs w:val="24"/>
          <w:lang w:val="en-GB"/>
        </w:rPr>
        <w:t>Radiosport</w:t>
      </w:r>
      <w:bookmarkEnd w:id="64"/>
      <w:bookmarkEnd w:id="65"/>
      <w:proofErr w:type="spellEnd"/>
    </w:p>
    <w:p w:rsidR="00E36E7B" w:rsidRPr="00A445A7" w:rsidRDefault="00E36E7B" w:rsidP="00E36E7B">
      <w:pPr>
        <w:rPr>
          <w:rFonts w:ascii="Times New Roman" w:hAnsi="Times New Roman"/>
          <w:sz w:val="24"/>
          <w:szCs w:val="24"/>
          <w:lang w:val="en-GB"/>
        </w:rPr>
      </w:pPr>
      <w:proofErr w:type="spellStart"/>
      <w:r w:rsidRPr="00A445A7">
        <w:rPr>
          <w:rFonts w:ascii="Times New Roman" w:hAnsi="Times New Roman"/>
          <w:sz w:val="24"/>
          <w:szCs w:val="24"/>
          <w:lang w:val="en-GB"/>
        </w:rPr>
        <w:t>Radiosport</w:t>
      </w:r>
      <w:proofErr w:type="spellEnd"/>
      <w:r w:rsidRPr="00A445A7">
        <w:rPr>
          <w:rFonts w:ascii="Times New Roman" w:hAnsi="Times New Roman"/>
          <w:sz w:val="24"/>
          <w:szCs w:val="24"/>
          <w:lang w:val="en-GB"/>
        </w:rPr>
        <w:t xml:space="preserve"> is the term for a variety of amateur radio competitive activities. Some are sponsored by the IARU, others by amateur radio national societies or amateur radio magazines, and a few have their origins in state-sponsored sport programmes. These activities have formal rules published by the sponsors, have measures of performance or achievement, and normally involve publication of results and issuance of a certificate or diploma.</w:t>
      </w:r>
    </w:p>
    <w:p w:rsidR="00E36E7B" w:rsidRPr="00A445A7" w:rsidRDefault="00E36E7B" w:rsidP="00E36E7B">
      <w:pPr>
        <w:pStyle w:val="Heading4"/>
        <w:rPr>
          <w:rFonts w:ascii="Times New Roman" w:hAnsi="Times New Roman"/>
          <w:sz w:val="24"/>
          <w:szCs w:val="24"/>
          <w:lang w:val="en-GB"/>
        </w:rPr>
      </w:pPr>
      <w:r w:rsidRPr="00A445A7">
        <w:rPr>
          <w:rFonts w:ascii="Times New Roman" w:hAnsi="Times New Roman"/>
          <w:sz w:val="24"/>
          <w:szCs w:val="24"/>
          <w:lang w:val="en-GB"/>
        </w:rPr>
        <w:t>2.3.3.1</w:t>
      </w:r>
      <w:r w:rsidRPr="00A445A7">
        <w:rPr>
          <w:rFonts w:ascii="Times New Roman" w:hAnsi="Times New Roman"/>
          <w:sz w:val="24"/>
          <w:szCs w:val="24"/>
          <w:lang w:val="en-GB"/>
        </w:rPr>
        <w:tab/>
        <w:t>Contesting</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Contesting is a competitive activity usually involving an attempt to reach a goal, perhaps to make contact with as many amateur stations as possible during a given time period, on certain frequencies and within specified geographical areas. There are contests throughout the year, particularly on weekends.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lastRenderedPageBreak/>
        <w:t xml:space="preserve">An example of a contest is the “CQ-M International DX Contest” sponsored by the Russian national amateur radio society – Soyuz </w:t>
      </w:r>
      <w:proofErr w:type="spellStart"/>
      <w:r w:rsidRPr="00A445A7">
        <w:rPr>
          <w:rFonts w:ascii="Times New Roman" w:hAnsi="Times New Roman"/>
          <w:sz w:val="24"/>
          <w:szCs w:val="24"/>
          <w:lang w:val="en-GB"/>
        </w:rPr>
        <w:t>Radiolyubitelei</w:t>
      </w:r>
      <w:proofErr w:type="spellEnd"/>
      <w:r w:rsidRPr="00A445A7">
        <w:rPr>
          <w:rFonts w:ascii="Times New Roman" w:hAnsi="Times New Roman"/>
          <w:sz w:val="24"/>
          <w:szCs w:val="24"/>
          <w:lang w:val="en-GB"/>
        </w:rPr>
        <w:t xml:space="preserve"> </w:t>
      </w:r>
      <w:proofErr w:type="spellStart"/>
      <w:r w:rsidRPr="00A445A7">
        <w:rPr>
          <w:rFonts w:ascii="Times New Roman" w:hAnsi="Times New Roman"/>
          <w:sz w:val="24"/>
          <w:szCs w:val="24"/>
          <w:lang w:val="en-GB"/>
        </w:rPr>
        <w:t>Rossii</w:t>
      </w:r>
      <w:proofErr w:type="spellEnd"/>
      <w:r w:rsidRPr="00A445A7">
        <w:rPr>
          <w:rFonts w:ascii="Times New Roman" w:hAnsi="Times New Roman"/>
          <w:sz w:val="24"/>
          <w:szCs w:val="24"/>
          <w:lang w:val="en-GB"/>
        </w:rPr>
        <w:t xml:space="preserve"> (SRR). The stated purpose of this contest is “to unite people in peaceful coexistence, foster mutual understanding, and engage in sportsmanship and cooperation through amateur radio”. It normally operates on a second full weekend in May of each year on amateur service bands at 1.8, 3.5, 7, 14, 21 and 28 </w:t>
      </w:r>
      <w:proofErr w:type="spellStart"/>
      <w:r w:rsidRPr="00A445A7">
        <w:rPr>
          <w:rFonts w:ascii="Times New Roman" w:hAnsi="Times New Roman"/>
          <w:sz w:val="24"/>
          <w:szCs w:val="24"/>
          <w:lang w:val="en-GB"/>
        </w:rPr>
        <w:t>MHz.</w:t>
      </w:r>
      <w:proofErr w:type="spellEnd"/>
    </w:p>
    <w:p w:rsidR="00E36E7B" w:rsidRPr="00A445A7" w:rsidRDefault="00E36E7B" w:rsidP="00E36E7B">
      <w:pPr>
        <w:pStyle w:val="Heading4"/>
        <w:rPr>
          <w:rFonts w:ascii="Times New Roman" w:hAnsi="Times New Roman"/>
          <w:sz w:val="24"/>
          <w:szCs w:val="24"/>
          <w:lang w:val="en-GB"/>
        </w:rPr>
      </w:pPr>
      <w:r w:rsidRPr="00A445A7">
        <w:rPr>
          <w:rFonts w:ascii="Times New Roman" w:hAnsi="Times New Roman"/>
          <w:sz w:val="24"/>
          <w:szCs w:val="24"/>
          <w:lang w:val="en-GB"/>
        </w:rPr>
        <w:t>2.3.3.2</w:t>
      </w:r>
      <w:r w:rsidRPr="00A445A7">
        <w:rPr>
          <w:rFonts w:ascii="Times New Roman" w:hAnsi="Times New Roman"/>
          <w:sz w:val="24"/>
          <w:szCs w:val="24"/>
          <w:lang w:val="en-GB"/>
        </w:rPr>
        <w:tab/>
        <w:t>Awards programmes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In recognition of international two-way amateur radio communication, the IARU issues Worked-All-Continents (WAC) certificates to amateur radio stations of the world. Qualification for the WAC award is based on an examination by the International Secretariat, or a member-society, of the IARU of QSL (“I am acknowledging receipt”) cards that the applicant has received from other amateur stations in each of the six continents.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DXCC is an award issued by the American Radio Relay League (ARRL) for proof of a station contacting stations in at least 100 different countries.</w:t>
      </w:r>
    </w:p>
    <w:p w:rsidR="00E36E7B" w:rsidRPr="00A445A7" w:rsidRDefault="00E36E7B" w:rsidP="00E36E7B">
      <w:pPr>
        <w:rPr>
          <w:rFonts w:ascii="Times New Roman" w:hAnsi="Times New Roman"/>
          <w:sz w:val="24"/>
          <w:szCs w:val="24"/>
          <w:lang w:val="en-GB"/>
        </w:rPr>
      </w:pPr>
      <w:proofErr w:type="gramStart"/>
      <w:r w:rsidRPr="00A445A7">
        <w:rPr>
          <w:rFonts w:ascii="Times New Roman" w:hAnsi="Times New Roman"/>
          <w:sz w:val="24"/>
          <w:szCs w:val="24"/>
          <w:lang w:val="en-GB"/>
        </w:rPr>
        <w:t>Islands on the Air (IOTA), sponsored by the Radio Society of Great Britain (RSGB), is</w:t>
      </w:r>
      <w:proofErr w:type="gramEnd"/>
      <w:r w:rsidRPr="00A445A7">
        <w:rPr>
          <w:rFonts w:ascii="Times New Roman" w:hAnsi="Times New Roman"/>
          <w:sz w:val="24"/>
          <w:szCs w:val="24"/>
          <w:lang w:val="en-GB"/>
        </w:rPr>
        <w:t xml:space="preserve"> intended to encourage contacts with amateur stations on islands throughout the world.</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Many national amateur radio societies issue certificates or diplomas for contacting a certain number of amateur stations in th</w:t>
      </w:r>
      <w:r w:rsidR="000302A3" w:rsidRPr="00A445A7">
        <w:rPr>
          <w:rFonts w:ascii="Times New Roman" w:hAnsi="Times New Roman"/>
          <w:sz w:val="24"/>
          <w:szCs w:val="24"/>
          <w:lang w:val="en-GB"/>
        </w:rPr>
        <w:t>e</w:t>
      </w:r>
      <w:r w:rsidRPr="00A445A7">
        <w:rPr>
          <w:rFonts w:ascii="Times New Roman" w:hAnsi="Times New Roman"/>
          <w:sz w:val="24"/>
          <w:szCs w:val="24"/>
          <w:lang w:val="en-GB"/>
        </w:rPr>
        <w:t xml:space="preserve">ir territories under specified conditions. </w:t>
      </w:r>
    </w:p>
    <w:p w:rsidR="00E36E7B" w:rsidRPr="00A445A7" w:rsidRDefault="00E36E7B" w:rsidP="00E36E7B">
      <w:pPr>
        <w:pStyle w:val="Heading4"/>
        <w:rPr>
          <w:rFonts w:ascii="Times New Roman" w:hAnsi="Times New Roman"/>
          <w:sz w:val="24"/>
          <w:szCs w:val="24"/>
          <w:lang w:val="en-GB"/>
        </w:rPr>
      </w:pPr>
      <w:r w:rsidRPr="00A445A7">
        <w:rPr>
          <w:rFonts w:ascii="Times New Roman" w:hAnsi="Times New Roman"/>
          <w:sz w:val="24"/>
          <w:szCs w:val="24"/>
          <w:lang w:val="en-GB"/>
        </w:rPr>
        <w:t>2.3.3.3</w:t>
      </w:r>
      <w:r w:rsidRPr="00A445A7">
        <w:rPr>
          <w:rFonts w:ascii="Times New Roman" w:hAnsi="Times New Roman"/>
          <w:sz w:val="24"/>
          <w:szCs w:val="24"/>
          <w:lang w:val="en-GB"/>
        </w:rPr>
        <w:tab/>
      </w:r>
      <w:proofErr w:type="spellStart"/>
      <w:r w:rsidRPr="00A445A7">
        <w:rPr>
          <w:rFonts w:ascii="Times New Roman" w:hAnsi="Times New Roman"/>
          <w:sz w:val="24"/>
          <w:szCs w:val="24"/>
          <w:lang w:val="en-GB"/>
        </w:rPr>
        <w:t>DXpeditions</w:t>
      </w:r>
      <w:proofErr w:type="spellEnd"/>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DX (meaning “long distance”) expeditions, “</w:t>
      </w:r>
      <w:proofErr w:type="spellStart"/>
      <w:r w:rsidRPr="00A445A7">
        <w:rPr>
          <w:rFonts w:ascii="Times New Roman" w:hAnsi="Times New Roman"/>
          <w:sz w:val="24"/>
          <w:szCs w:val="24"/>
          <w:lang w:val="en-GB"/>
        </w:rPr>
        <w:t>DXpeditions</w:t>
      </w:r>
      <w:proofErr w:type="spellEnd"/>
      <w:r w:rsidRPr="00A445A7">
        <w:rPr>
          <w:rFonts w:ascii="Times New Roman" w:hAnsi="Times New Roman"/>
          <w:sz w:val="24"/>
          <w:szCs w:val="24"/>
          <w:lang w:val="en-GB"/>
        </w:rPr>
        <w:t>,” are organized to put rare locations (countries or remote places with few or no regularly operated amateur stations) on the air for limited times. They provide amateur stations the opportunity to make contact with these rare locations and exchange QSL cards as proof of contact.</w:t>
      </w:r>
    </w:p>
    <w:p w:rsidR="00E36E7B" w:rsidRPr="00A445A7" w:rsidRDefault="00E36E7B" w:rsidP="00E36E7B">
      <w:pPr>
        <w:pStyle w:val="Heading4"/>
        <w:rPr>
          <w:rFonts w:ascii="Times New Roman" w:hAnsi="Times New Roman"/>
          <w:sz w:val="24"/>
          <w:szCs w:val="24"/>
          <w:lang w:val="en-GB"/>
        </w:rPr>
      </w:pPr>
      <w:r w:rsidRPr="00A445A7">
        <w:rPr>
          <w:rFonts w:ascii="Times New Roman" w:hAnsi="Times New Roman"/>
          <w:sz w:val="24"/>
          <w:szCs w:val="24"/>
          <w:lang w:val="en-GB"/>
        </w:rPr>
        <w:t>2.3.3.4</w:t>
      </w:r>
      <w:r w:rsidRPr="00A445A7">
        <w:rPr>
          <w:rFonts w:ascii="Times New Roman" w:hAnsi="Times New Roman"/>
          <w:sz w:val="24"/>
          <w:szCs w:val="24"/>
          <w:lang w:val="en-GB"/>
        </w:rPr>
        <w:tab/>
        <w:t>Amateur radio direction finding</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Amateur radio direction finding (ARDF), sometimes called “orienteering” or “rabbit hunting,” is a time limited race to demonstrate skills in searching for radio transmitters. Amateur service bands at 3.5 MHz and 144 MHz are normally used. ARDF began in Northern and Eastern Europe but has spread </w:t>
      </w:r>
      <w:proofErr w:type="spellStart"/>
      <w:r w:rsidRPr="00A445A7">
        <w:rPr>
          <w:rFonts w:ascii="Times New Roman" w:hAnsi="Times New Roman"/>
          <w:sz w:val="24"/>
          <w:szCs w:val="24"/>
          <w:lang w:val="en-GB"/>
        </w:rPr>
        <w:t>world wide</w:t>
      </w:r>
      <w:proofErr w:type="spellEnd"/>
      <w:r w:rsidRPr="00A445A7">
        <w:rPr>
          <w:rFonts w:ascii="Times New Roman" w:hAnsi="Times New Roman"/>
          <w:sz w:val="24"/>
          <w:szCs w:val="24"/>
          <w:lang w:val="en-GB"/>
        </w:rPr>
        <w:t>, particularly the Northern Hemisphere. Annual ARDF activities are conducted in a number of countries operating under IARU rules. IARU sponsors World Championships.</w:t>
      </w:r>
    </w:p>
    <w:p w:rsidR="00E36E7B" w:rsidRPr="00A445A7" w:rsidRDefault="00E36E7B" w:rsidP="00E36E7B">
      <w:pPr>
        <w:pStyle w:val="Heading4"/>
        <w:rPr>
          <w:rFonts w:ascii="Times New Roman" w:hAnsi="Times New Roman"/>
          <w:sz w:val="24"/>
          <w:szCs w:val="24"/>
          <w:lang w:val="en-GB"/>
        </w:rPr>
      </w:pPr>
      <w:r w:rsidRPr="00A445A7">
        <w:rPr>
          <w:rFonts w:ascii="Times New Roman" w:hAnsi="Times New Roman"/>
          <w:sz w:val="24"/>
          <w:szCs w:val="24"/>
          <w:lang w:val="en-GB"/>
        </w:rPr>
        <w:t>2.3.3.5</w:t>
      </w:r>
      <w:r w:rsidRPr="00A445A7">
        <w:rPr>
          <w:rFonts w:ascii="Times New Roman" w:hAnsi="Times New Roman"/>
          <w:sz w:val="24"/>
          <w:szCs w:val="24"/>
          <w:lang w:val="en-GB"/>
        </w:rPr>
        <w:tab/>
        <w:t>High speed telegraphy</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High speed telegraphy (HST) challenges operators to correctly copy Morse code at the highest possible speeds. International world championships are sponsored by the</w:t>
      </w:r>
      <w:r w:rsidR="00D42ECC" w:rsidRPr="00A445A7">
        <w:rPr>
          <w:rFonts w:ascii="Times New Roman" w:hAnsi="Times New Roman"/>
          <w:sz w:val="24"/>
          <w:szCs w:val="24"/>
          <w:lang w:val="en-GB"/>
        </w:rPr>
        <w:t> </w:t>
      </w:r>
      <w:r w:rsidRPr="00A445A7">
        <w:rPr>
          <w:rFonts w:ascii="Times New Roman" w:hAnsi="Times New Roman"/>
          <w:sz w:val="24"/>
          <w:szCs w:val="24"/>
          <w:lang w:val="en-GB"/>
        </w:rPr>
        <w:t>IARU.</w:t>
      </w:r>
    </w:p>
    <w:p w:rsidR="00E36E7B" w:rsidRPr="00A445A7" w:rsidRDefault="00E36E7B" w:rsidP="00E36E7B">
      <w:pPr>
        <w:pStyle w:val="Heading2"/>
        <w:rPr>
          <w:rFonts w:ascii="Times New Roman" w:hAnsi="Times New Roman"/>
          <w:sz w:val="24"/>
          <w:szCs w:val="24"/>
          <w:lang w:val="en-GB"/>
        </w:rPr>
      </w:pPr>
      <w:bookmarkStart w:id="66" w:name="_Toc169523615"/>
      <w:bookmarkStart w:id="67" w:name="_Toc187465694"/>
      <w:bookmarkStart w:id="68" w:name="_Toc387830649"/>
      <w:r w:rsidRPr="00A445A7">
        <w:rPr>
          <w:rFonts w:ascii="Times New Roman" w:hAnsi="Times New Roman"/>
          <w:sz w:val="24"/>
          <w:szCs w:val="24"/>
          <w:lang w:val="en-GB"/>
        </w:rPr>
        <w:t>2.4</w:t>
      </w:r>
      <w:r w:rsidRPr="00A445A7">
        <w:rPr>
          <w:rFonts w:ascii="Times New Roman" w:hAnsi="Times New Roman"/>
          <w:sz w:val="24"/>
          <w:szCs w:val="24"/>
          <w:lang w:val="en-GB"/>
        </w:rPr>
        <w:tab/>
        <w:t>Role of the amateur service in emergency telecommunications</w:t>
      </w:r>
      <w:bookmarkEnd w:id="66"/>
      <w:bookmarkEnd w:id="67"/>
      <w:bookmarkEnd w:id="68"/>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Its wide scope of activities and the skills of amateur radio operators make the amateur service a valuable asset in emergency telecommunications. It has a large number of operational amateur stations in almost all countries of the world, providing a robust network independent from any other. In many cases, it has provided the first, and sometimes the only, link outside the area affected by disaster. The amateur service has training programmes and emergency simulation exercises developed by some of the national amateur radio societies.</w:t>
      </w:r>
    </w:p>
    <w:p w:rsidR="00E36E7B" w:rsidRPr="00A445A7" w:rsidRDefault="005D751E" w:rsidP="00E36E7B">
      <w:pPr>
        <w:rPr>
          <w:rFonts w:ascii="Times New Roman" w:hAnsi="Times New Roman"/>
          <w:sz w:val="24"/>
          <w:szCs w:val="24"/>
          <w:lang w:val="en-GB"/>
        </w:rPr>
      </w:pPr>
      <w:r w:rsidRPr="00A445A7">
        <w:rPr>
          <w:rFonts w:ascii="Times New Roman" w:hAnsi="Times New Roman"/>
          <w:sz w:val="24"/>
          <w:szCs w:val="24"/>
          <w:lang w:val="en-GB"/>
        </w:rPr>
        <w:br w:type="page"/>
      </w:r>
      <w:r w:rsidR="00E36E7B" w:rsidRPr="00A445A7">
        <w:rPr>
          <w:rFonts w:ascii="Times New Roman" w:hAnsi="Times New Roman"/>
          <w:sz w:val="24"/>
          <w:szCs w:val="24"/>
          <w:lang w:val="en-GB"/>
        </w:rPr>
        <w:lastRenderedPageBreak/>
        <w:t>Typical situations for which the amateur service can supplement emergency communications include:</w:t>
      </w:r>
    </w:p>
    <w:p w:rsidR="00E36E7B" w:rsidRPr="00A445A7" w:rsidRDefault="00E36E7B" w:rsidP="00E36E7B">
      <w:pPr>
        <w:pStyle w:val="enumlev1"/>
        <w:rPr>
          <w:rFonts w:ascii="Times New Roman" w:hAnsi="Times New Roman"/>
          <w:sz w:val="24"/>
          <w:szCs w:val="24"/>
          <w:lang w:val="en-GB"/>
        </w:rPr>
      </w:pPr>
      <w:r w:rsidRPr="00A445A7">
        <w:rPr>
          <w:rFonts w:ascii="Times New Roman" w:hAnsi="Times New Roman"/>
          <w:i/>
          <w:iCs/>
          <w:sz w:val="24"/>
          <w:szCs w:val="24"/>
          <w:lang w:val="en-GB"/>
        </w:rPr>
        <w:t>–</w:t>
      </w:r>
      <w:r w:rsidRPr="00A445A7">
        <w:rPr>
          <w:rFonts w:ascii="Times New Roman" w:hAnsi="Times New Roman"/>
          <w:i/>
          <w:iCs/>
          <w:sz w:val="24"/>
          <w:szCs w:val="24"/>
          <w:lang w:val="en-GB"/>
        </w:rPr>
        <w:tab/>
        <w:t>Initial emergency alerts</w:t>
      </w:r>
      <w:r w:rsidRPr="00A445A7">
        <w:rPr>
          <w:rFonts w:ascii="Times New Roman" w:hAnsi="Times New Roman"/>
          <w:sz w:val="24"/>
          <w:szCs w:val="24"/>
          <w:lang w:val="en-GB"/>
        </w:rPr>
        <w:t xml:space="preserve"> may originate from individual amateur stations to bring an incident to the attention of competent institutional emergency services.</w:t>
      </w:r>
    </w:p>
    <w:p w:rsidR="00E36E7B" w:rsidRPr="00A445A7" w:rsidRDefault="00E36E7B" w:rsidP="00E36E7B">
      <w:pPr>
        <w:pStyle w:val="enumlev1"/>
        <w:rPr>
          <w:rFonts w:ascii="Times New Roman" w:hAnsi="Times New Roman"/>
          <w:sz w:val="24"/>
          <w:szCs w:val="24"/>
          <w:lang w:val="en-GB"/>
        </w:rPr>
      </w:pPr>
      <w:r w:rsidRPr="00A445A7">
        <w:rPr>
          <w:rFonts w:ascii="Times New Roman" w:hAnsi="Times New Roman"/>
          <w:sz w:val="24"/>
          <w:szCs w:val="24"/>
          <w:lang w:val="en-GB"/>
        </w:rPr>
        <w:t>–</w:t>
      </w:r>
      <w:r w:rsidRPr="00A445A7">
        <w:rPr>
          <w:rFonts w:ascii="Times New Roman" w:hAnsi="Times New Roman"/>
          <w:sz w:val="24"/>
          <w:szCs w:val="24"/>
          <w:lang w:val="en-GB"/>
        </w:rPr>
        <w:tab/>
        <w:t xml:space="preserve">In </w:t>
      </w:r>
      <w:r w:rsidRPr="00A445A7">
        <w:rPr>
          <w:rFonts w:ascii="Times New Roman" w:hAnsi="Times New Roman"/>
          <w:i/>
          <w:iCs/>
          <w:sz w:val="24"/>
          <w:szCs w:val="24"/>
          <w:lang w:val="en-GB"/>
        </w:rPr>
        <w:t>search and rescue</w:t>
      </w:r>
      <w:r w:rsidRPr="00A445A7">
        <w:rPr>
          <w:rFonts w:ascii="Times New Roman" w:hAnsi="Times New Roman"/>
          <w:sz w:val="24"/>
          <w:szCs w:val="24"/>
          <w:lang w:val="en-GB"/>
        </w:rPr>
        <w:t xml:space="preserve"> operations, amateur stations can reinforce the professional teams by increasing their communication capabilities and reporting observations.</w:t>
      </w:r>
    </w:p>
    <w:p w:rsidR="00E36E7B" w:rsidRPr="00A445A7" w:rsidRDefault="00E36E7B" w:rsidP="00E36E7B">
      <w:pPr>
        <w:pStyle w:val="enumlev1"/>
        <w:rPr>
          <w:rFonts w:ascii="Times New Roman" w:hAnsi="Times New Roman"/>
          <w:sz w:val="24"/>
          <w:szCs w:val="24"/>
          <w:lang w:val="en-GB"/>
        </w:rPr>
      </w:pPr>
      <w:r w:rsidRPr="00A445A7">
        <w:rPr>
          <w:rFonts w:ascii="Times New Roman" w:hAnsi="Times New Roman"/>
          <w:i/>
          <w:iCs/>
          <w:sz w:val="24"/>
          <w:szCs w:val="24"/>
          <w:lang w:val="en-GB"/>
        </w:rPr>
        <w:t>–</w:t>
      </w:r>
      <w:r w:rsidRPr="00A445A7">
        <w:rPr>
          <w:rFonts w:ascii="Times New Roman" w:hAnsi="Times New Roman"/>
          <w:i/>
          <w:iCs/>
          <w:sz w:val="24"/>
          <w:szCs w:val="24"/>
          <w:lang w:val="en-GB"/>
        </w:rPr>
        <w:tab/>
        <w:t>Hospitals</w:t>
      </w:r>
      <w:r w:rsidRPr="00A445A7">
        <w:rPr>
          <w:rFonts w:ascii="Times New Roman" w:hAnsi="Times New Roman"/>
          <w:sz w:val="24"/>
          <w:szCs w:val="24"/>
          <w:lang w:val="en-GB"/>
        </w:rPr>
        <w:t xml:space="preserve"> and similar establishments might in the aftermath of a disaster be without communications. Local amateur radio emergency groups prepare in advance for such assistance.</w:t>
      </w:r>
    </w:p>
    <w:p w:rsidR="00E36E7B" w:rsidRPr="00A445A7" w:rsidRDefault="00E36E7B" w:rsidP="00E36E7B">
      <w:pPr>
        <w:pStyle w:val="enumlev1"/>
        <w:rPr>
          <w:rFonts w:ascii="Times New Roman" w:hAnsi="Times New Roman"/>
          <w:sz w:val="24"/>
          <w:szCs w:val="24"/>
          <w:lang w:val="en-GB"/>
        </w:rPr>
      </w:pPr>
      <w:r w:rsidRPr="00A445A7">
        <w:rPr>
          <w:rFonts w:ascii="Times New Roman" w:hAnsi="Times New Roman"/>
          <w:i/>
          <w:iCs/>
          <w:sz w:val="24"/>
          <w:szCs w:val="24"/>
          <w:lang w:val="en-GB"/>
        </w:rPr>
        <w:t>–</w:t>
      </w:r>
      <w:r w:rsidRPr="00A445A7">
        <w:rPr>
          <w:rFonts w:ascii="Times New Roman" w:hAnsi="Times New Roman"/>
          <w:i/>
          <w:iCs/>
          <w:sz w:val="24"/>
          <w:szCs w:val="24"/>
          <w:lang w:val="en-GB"/>
        </w:rPr>
        <w:tab/>
        <w:t xml:space="preserve">Hazardous materials (HAZMAT) </w:t>
      </w:r>
      <w:r w:rsidRPr="00A445A7">
        <w:rPr>
          <w:rFonts w:ascii="Times New Roman" w:hAnsi="Times New Roman"/>
          <w:sz w:val="24"/>
          <w:szCs w:val="24"/>
          <w:lang w:val="en-GB"/>
        </w:rPr>
        <w:t>and other incidents may require the evacuation of residents, and coordination between the disaster site and the evacuation sites or shelters. Amateur emergency stations may be asked to establish communications with such institutions.</w:t>
      </w:r>
    </w:p>
    <w:p w:rsidR="00E36E7B" w:rsidRPr="00A445A7" w:rsidRDefault="00E36E7B" w:rsidP="00E36E7B">
      <w:pPr>
        <w:pStyle w:val="Heading3"/>
        <w:rPr>
          <w:rFonts w:ascii="Times New Roman" w:hAnsi="Times New Roman"/>
          <w:sz w:val="24"/>
          <w:szCs w:val="24"/>
          <w:lang w:val="en-GB"/>
        </w:rPr>
      </w:pPr>
      <w:bookmarkStart w:id="69" w:name="_Toc187465695"/>
      <w:bookmarkStart w:id="70" w:name="_Toc387830650"/>
      <w:r w:rsidRPr="00A445A7">
        <w:rPr>
          <w:rFonts w:ascii="Times New Roman" w:hAnsi="Times New Roman"/>
          <w:sz w:val="24"/>
          <w:szCs w:val="24"/>
          <w:lang w:val="en-GB"/>
        </w:rPr>
        <w:t>2.4.1</w:t>
      </w:r>
      <w:r w:rsidRPr="00A445A7">
        <w:rPr>
          <w:rFonts w:ascii="Times New Roman" w:hAnsi="Times New Roman"/>
          <w:sz w:val="24"/>
          <w:szCs w:val="24"/>
          <w:lang w:val="en-GB"/>
        </w:rPr>
        <w:tab/>
        <w:t>Amateur networks available for emergency telecommunications</w:t>
      </w:r>
      <w:bookmarkEnd w:id="69"/>
      <w:bookmarkEnd w:id="70"/>
    </w:p>
    <w:p w:rsidR="00E36E7B" w:rsidRPr="00A445A7" w:rsidRDefault="00E36E7B" w:rsidP="00E36E7B">
      <w:pPr>
        <w:pStyle w:val="Heading4"/>
        <w:rPr>
          <w:rFonts w:ascii="Times New Roman" w:hAnsi="Times New Roman"/>
          <w:sz w:val="24"/>
          <w:szCs w:val="24"/>
          <w:lang w:val="en-GB"/>
        </w:rPr>
      </w:pPr>
      <w:r w:rsidRPr="00A445A7">
        <w:rPr>
          <w:rFonts w:ascii="Times New Roman" w:hAnsi="Times New Roman"/>
          <w:sz w:val="24"/>
          <w:szCs w:val="24"/>
          <w:lang w:val="en-GB"/>
        </w:rPr>
        <w:t>2.4.1.1</w:t>
      </w:r>
      <w:r w:rsidRPr="00A445A7">
        <w:rPr>
          <w:rFonts w:ascii="Times New Roman" w:hAnsi="Times New Roman"/>
          <w:sz w:val="24"/>
          <w:szCs w:val="24"/>
          <w:lang w:val="en-GB"/>
        </w:rPr>
        <w:tab/>
        <w:t>Short-range networks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Amateur short-range networks provide operational or tactical communications at the site of a disaster and with the surrounding areas. They can include fixed, mobile and nomadic equipment typically using frequencies in the bands 50-54 MHz, 144-148 MHz and 420-450 MHz, noting that there are regional and national differences in these frequency ranges.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Repeater stations are used to extend the communication range of VHF and UHF stations. Positioned in elevated locations, they allow communication between fixed or mobile amateur stations separated by obstructions such as mountains or tall buildings when operating in an urban environment. A repeater station receives on one channel and transmits on a different frequency, usually within the same frequency band.</w:t>
      </w:r>
    </w:p>
    <w:p w:rsidR="00E36E7B" w:rsidRPr="00A445A7" w:rsidRDefault="00E36E7B" w:rsidP="00E36E7B">
      <w:pPr>
        <w:pStyle w:val="Heading4"/>
        <w:rPr>
          <w:rFonts w:ascii="Times New Roman" w:hAnsi="Times New Roman"/>
          <w:sz w:val="24"/>
          <w:szCs w:val="24"/>
          <w:lang w:val="en-GB"/>
        </w:rPr>
      </w:pPr>
      <w:r w:rsidRPr="00A445A7">
        <w:rPr>
          <w:rFonts w:ascii="Times New Roman" w:hAnsi="Times New Roman"/>
          <w:sz w:val="24"/>
          <w:szCs w:val="24"/>
          <w:lang w:val="en-GB"/>
        </w:rPr>
        <w:t>2.4.1.2</w:t>
      </w:r>
      <w:r w:rsidRPr="00A445A7">
        <w:rPr>
          <w:rFonts w:ascii="Times New Roman" w:hAnsi="Times New Roman"/>
          <w:sz w:val="24"/>
          <w:szCs w:val="24"/>
          <w:lang w:val="en-GB"/>
        </w:rPr>
        <w:tab/>
        <w:t>Medium-range networks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Amateur medium-range networks typically provide communication from the disaster site to organizational and administrative centres outside an affected area, or to headquarters of response providers in neighbouring countries. They also ensure communication with vehicles, vessels and aircraft operating outside the coverage of available VHF or UHF networks. Communication at medium distances of up to 500</w:t>
      </w:r>
      <w:r w:rsidR="00D42ECC" w:rsidRPr="00A445A7">
        <w:rPr>
          <w:rFonts w:ascii="Times New Roman" w:hAnsi="Times New Roman"/>
          <w:sz w:val="24"/>
          <w:szCs w:val="24"/>
          <w:lang w:val="en-GB"/>
        </w:rPr>
        <w:t xml:space="preserve"> </w:t>
      </w:r>
      <w:r w:rsidRPr="00A445A7">
        <w:rPr>
          <w:rFonts w:ascii="Times New Roman" w:hAnsi="Times New Roman"/>
          <w:sz w:val="24"/>
          <w:szCs w:val="24"/>
          <w:lang w:val="en-GB"/>
        </w:rPr>
        <w:t>km may be accomplished by near-vertical-incidence sky-wave (NVIS) propagation at lower MF/HF in bands 1</w:t>
      </w:r>
      <w:r w:rsidR="00D42ECC" w:rsidRPr="00A445A7">
        <w:rPr>
          <w:rFonts w:ascii="Tms Rmn" w:hAnsi="Tms Rmn"/>
          <w:sz w:val="12"/>
          <w:szCs w:val="24"/>
          <w:lang w:val="en-GB"/>
        </w:rPr>
        <w:t> </w:t>
      </w:r>
      <w:r w:rsidRPr="00A445A7">
        <w:rPr>
          <w:rFonts w:ascii="Times New Roman" w:hAnsi="Times New Roman"/>
          <w:sz w:val="24"/>
          <w:szCs w:val="24"/>
          <w:lang w:val="en-GB"/>
        </w:rPr>
        <w:t>800-2</w:t>
      </w:r>
      <w:r w:rsidR="00D42ECC" w:rsidRPr="00A445A7">
        <w:rPr>
          <w:rFonts w:ascii="Tms Rmn" w:hAnsi="Tms Rmn"/>
          <w:sz w:val="12"/>
          <w:szCs w:val="24"/>
          <w:lang w:val="en-GB"/>
        </w:rPr>
        <w:t> </w:t>
      </w:r>
      <w:r w:rsidRPr="00A445A7">
        <w:rPr>
          <w:rFonts w:ascii="Times New Roman" w:hAnsi="Times New Roman"/>
          <w:sz w:val="24"/>
          <w:szCs w:val="24"/>
          <w:lang w:val="en-GB"/>
        </w:rPr>
        <w:t>000</w:t>
      </w:r>
      <w:r w:rsidR="00D42ECC" w:rsidRPr="00A445A7">
        <w:rPr>
          <w:rFonts w:ascii="Times New Roman" w:hAnsi="Times New Roman"/>
          <w:sz w:val="24"/>
          <w:szCs w:val="24"/>
          <w:lang w:val="en-GB"/>
        </w:rPr>
        <w:t xml:space="preserve"> </w:t>
      </w:r>
      <w:r w:rsidRPr="00A445A7">
        <w:rPr>
          <w:rFonts w:ascii="Times New Roman" w:hAnsi="Times New Roman"/>
          <w:sz w:val="24"/>
          <w:szCs w:val="24"/>
          <w:lang w:val="en-GB"/>
        </w:rPr>
        <w:t>kHz, 3</w:t>
      </w:r>
      <w:r w:rsidR="00D42ECC" w:rsidRPr="00A445A7">
        <w:rPr>
          <w:rFonts w:ascii="Tms Rmn" w:hAnsi="Tms Rmn"/>
          <w:sz w:val="12"/>
          <w:szCs w:val="24"/>
          <w:lang w:val="en-GB"/>
        </w:rPr>
        <w:t> </w:t>
      </w:r>
      <w:r w:rsidRPr="00A445A7">
        <w:rPr>
          <w:rFonts w:ascii="Times New Roman" w:hAnsi="Times New Roman"/>
          <w:sz w:val="24"/>
          <w:szCs w:val="24"/>
          <w:lang w:val="en-GB"/>
        </w:rPr>
        <w:t>500-4</w:t>
      </w:r>
      <w:r w:rsidR="00D42ECC" w:rsidRPr="00A445A7">
        <w:rPr>
          <w:rFonts w:ascii="Tms Rmn" w:hAnsi="Tms Rmn"/>
          <w:sz w:val="12"/>
          <w:szCs w:val="24"/>
          <w:lang w:val="en-GB"/>
        </w:rPr>
        <w:t> </w:t>
      </w:r>
      <w:r w:rsidRPr="00A445A7">
        <w:rPr>
          <w:rFonts w:ascii="Times New Roman" w:hAnsi="Times New Roman"/>
          <w:sz w:val="24"/>
          <w:szCs w:val="24"/>
          <w:lang w:val="en-GB"/>
        </w:rPr>
        <w:t>000</w:t>
      </w:r>
      <w:r w:rsidR="00D42ECC" w:rsidRPr="00A445A7">
        <w:rPr>
          <w:rFonts w:ascii="Times New Roman" w:hAnsi="Times New Roman"/>
          <w:sz w:val="24"/>
          <w:szCs w:val="24"/>
          <w:lang w:val="en-GB"/>
        </w:rPr>
        <w:t xml:space="preserve"> </w:t>
      </w:r>
      <w:r w:rsidRPr="00A445A7">
        <w:rPr>
          <w:rFonts w:ascii="Times New Roman" w:hAnsi="Times New Roman"/>
          <w:sz w:val="24"/>
          <w:szCs w:val="24"/>
          <w:lang w:val="en-GB"/>
        </w:rPr>
        <w:t>kHz and 7</w:t>
      </w:r>
      <w:r w:rsidR="00D42ECC" w:rsidRPr="00A445A7">
        <w:rPr>
          <w:rFonts w:ascii="Tms Rmn" w:hAnsi="Tms Rmn"/>
          <w:sz w:val="12"/>
          <w:szCs w:val="24"/>
          <w:lang w:val="en-GB"/>
        </w:rPr>
        <w:t> </w:t>
      </w:r>
      <w:r w:rsidRPr="00A445A7">
        <w:rPr>
          <w:rFonts w:ascii="Times New Roman" w:hAnsi="Times New Roman"/>
          <w:sz w:val="24"/>
          <w:szCs w:val="24"/>
          <w:lang w:val="en-GB"/>
        </w:rPr>
        <w:t>000-7</w:t>
      </w:r>
      <w:r w:rsidR="00D42ECC" w:rsidRPr="00A445A7">
        <w:rPr>
          <w:rFonts w:ascii="Tms Rmn" w:hAnsi="Tms Rmn"/>
          <w:sz w:val="12"/>
          <w:szCs w:val="24"/>
          <w:lang w:val="en-GB"/>
        </w:rPr>
        <w:t> </w:t>
      </w:r>
      <w:r w:rsidRPr="00A445A7">
        <w:rPr>
          <w:rFonts w:ascii="Times New Roman" w:hAnsi="Times New Roman"/>
          <w:sz w:val="24"/>
          <w:szCs w:val="24"/>
          <w:lang w:val="en-GB"/>
        </w:rPr>
        <w:t>300 kHz, noting that there are regional and national differences in these bands. In addition, several national administrations have designated specific frequencies (channels) for amateur radio emergency traffic and related training.</w:t>
      </w:r>
    </w:p>
    <w:p w:rsidR="00E36E7B" w:rsidRPr="00A445A7" w:rsidRDefault="00E36E7B" w:rsidP="00E36E7B">
      <w:pPr>
        <w:pStyle w:val="Heading4"/>
        <w:rPr>
          <w:rFonts w:ascii="Times New Roman" w:hAnsi="Times New Roman"/>
          <w:sz w:val="24"/>
          <w:szCs w:val="24"/>
          <w:lang w:val="en-GB"/>
        </w:rPr>
      </w:pPr>
      <w:r w:rsidRPr="00A445A7">
        <w:rPr>
          <w:rFonts w:ascii="Times New Roman" w:hAnsi="Times New Roman"/>
          <w:sz w:val="24"/>
          <w:szCs w:val="24"/>
          <w:lang w:val="en-GB"/>
        </w:rPr>
        <w:t>2.4.1.3</w:t>
      </w:r>
      <w:r w:rsidRPr="00A445A7">
        <w:rPr>
          <w:rFonts w:ascii="Times New Roman" w:hAnsi="Times New Roman"/>
          <w:sz w:val="24"/>
          <w:szCs w:val="24"/>
          <w:lang w:val="en-GB"/>
        </w:rPr>
        <w:tab/>
        <w:t>Long-range networks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Amateur long-range networks provide communication with headquarters of international emergency and disaster response providers. They serve as backup connections between offices of such institutions in different countries or on different continents. Amateur stations routinely communicate over long distances typically beyond 500</w:t>
      </w:r>
      <w:r w:rsidR="00D42ECC" w:rsidRPr="00A445A7">
        <w:rPr>
          <w:rFonts w:ascii="Times New Roman" w:hAnsi="Times New Roman"/>
          <w:sz w:val="24"/>
          <w:szCs w:val="24"/>
          <w:lang w:val="en-GB"/>
        </w:rPr>
        <w:t xml:space="preserve"> </w:t>
      </w:r>
      <w:r w:rsidRPr="00A445A7">
        <w:rPr>
          <w:rFonts w:ascii="Times New Roman" w:hAnsi="Times New Roman"/>
          <w:sz w:val="24"/>
          <w:szCs w:val="24"/>
          <w:lang w:val="en-GB"/>
        </w:rPr>
        <w:t>km, using oblique-incidence sky-wave propagation in bands from 3</w:t>
      </w:r>
      <w:r w:rsidR="00D42ECC" w:rsidRPr="00A445A7">
        <w:rPr>
          <w:rFonts w:ascii="Tms Rmn" w:hAnsi="Tms Rmn"/>
          <w:sz w:val="12"/>
          <w:szCs w:val="24"/>
          <w:lang w:val="en-GB"/>
        </w:rPr>
        <w:t> </w:t>
      </w:r>
      <w:r w:rsidRPr="00A445A7">
        <w:rPr>
          <w:rFonts w:ascii="Times New Roman" w:hAnsi="Times New Roman"/>
          <w:sz w:val="24"/>
          <w:szCs w:val="24"/>
          <w:lang w:val="en-GB"/>
        </w:rPr>
        <w:t>500 kHz through 29.7 </w:t>
      </w:r>
      <w:proofErr w:type="spellStart"/>
      <w:r w:rsidRPr="00A445A7">
        <w:rPr>
          <w:rFonts w:ascii="Times New Roman" w:hAnsi="Times New Roman"/>
          <w:sz w:val="24"/>
          <w:szCs w:val="24"/>
          <w:lang w:val="en-GB"/>
        </w:rPr>
        <w:t>MHz.</w:t>
      </w:r>
      <w:proofErr w:type="spellEnd"/>
    </w:p>
    <w:p w:rsidR="00E36E7B" w:rsidRPr="00A445A7" w:rsidRDefault="005D751E" w:rsidP="00E36E7B">
      <w:pPr>
        <w:pStyle w:val="Heading2"/>
        <w:rPr>
          <w:rFonts w:ascii="Times New Roman" w:hAnsi="Times New Roman"/>
          <w:sz w:val="24"/>
          <w:szCs w:val="24"/>
          <w:lang w:val="en-GB"/>
        </w:rPr>
      </w:pPr>
      <w:bookmarkStart w:id="71" w:name="_Toc169523616"/>
      <w:r w:rsidRPr="00A445A7">
        <w:rPr>
          <w:rFonts w:ascii="Times New Roman" w:hAnsi="Times New Roman"/>
          <w:sz w:val="24"/>
          <w:szCs w:val="24"/>
          <w:lang w:val="en-GB"/>
        </w:rPr>
        <w:br w:type="page"/>
      </w:r>
      <w:bookmarkStart w:id="72" w:name="_Toc187465696"/>
      <w:bookmarkStart w:id="73" w:name="_Toc387830651"/>
      <w:r w:rsidR="00E36E7B" w:rsidRPr="00A445A7">
        <w:rPr>
          <w:rFonts w:ascii="Times New Roman" w:hAnsi="Times New Roman"/>
          <w:sz w:val="24"/>
          <w:szCs w:val="24"/>
          <w:lang w:val="en-GB"/>
        </w:rPr>
        <w:lastRenderedPageBreak/>
        <w:t>2.5</w:t>
      </w:r>
      <w:r w:rsidR="00E36E7B" w:rsidRPr="00A445A7">
        <w:rPr>
          <w:rFonts w:ascii="Times New Roman" w:hAnsi="Times New Roman"/>
          <w:sz w:val="24"/>
          <w:szCs w:val="24"/>
          <w:lang w:val="en-GB"/>
        </w:rPr>
        <w:tab/>
        <w:t>Amateur systems</w:t>
      </w:r>
      <w:bookmarkEnd w:id="71"/>
      <w:bookmarkEnd w:id="72"/>
      <w:bookmarkEnd w:id="73"/>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For the purpose of sharing studies, characteristics of typical amateur systems are documented in Recommendation ITU</w:t>
      </w:r>
      <w:r w:rsidRPr="00A445A7">
        <w:rPr>
          <w:rFonts w:ascii="Times New Roman" w:hAnsi="Times New Roman"/>
          <w:sz w:val="24"/>
          <w:szCs w:val="24"/>
          <w:lang w:val="en-GB"/>
        </w:rPr>
        <w:noBreakHyphen/>
        <w:t>R M.1732.</w:t>
      </w:r>
    </w:p>
    <w:p w:rsidR="00E36E7B" w:rsidRPr="00A445A7" w:rsidRDefault="00E36E7B" w:rsidP="00E36E7B">
      <w:pPr>
        <w:pStyle w:val="Heading3"/>
        <w:rPr>
          <w:rFonts w:ascii="Times New Roman" w:hAnsi="Times New Roman"/>
          <w:sz w:val="24"/>
          <w:szCs w:val="24"/>
          <w:lang w:val="en-GB"/>
        </w:rPr>
      </w:pPr>
      <w:bookmarkStart w:id="74" w:name="_Toc187465697"/>
      <w:bookmarkStart w:id="75" w:name="_Toc387830652"/>
      <w:r w:rsidRPr="00A445A7">
        <w:rPr>
          <w:rFonts w:ascii="Times New Roman" w:hAnsi="Times New Roman"/>
          <w:sz w:val="24"/>
          <w:szCs w:val="24"/>
          <w:lang w:val="en-GB"/>
        </w:rPr>
        <w:t>2.5.1</w:t>
      </w:r>
      <w:r w:rsidRPr="00A445A7">
        <w:rPr>
          <w:rFonts w:ascii="Times New Roman" w:hAnsi="Times New Roman"/>
          <w:sz w:val="24"/>
          <w:szCs w:val="24"/>
          <w:lang w:val="en-GB"/>
        </w:rPr>
        <w:tab/>
        <w:t>Telegraphy systems</w:t>
      </w:r>
      <w:bookmarkEnd w:id="74"/>
      <w:bookmarkEnd w:id="75"/>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Morse code</w:t>
      </w:r>
      <w:r w:rsidR="00D42ECC" w:rsidRPr="00A445A7">
        <w:rPr>
          <w:rFonts w:ascii="Times New Roman" w:hAnsi="Times New Roman"/>
          <w:bCs/>
          <w:sz w:val="24"/>
          <w:szCs w:val="24"/>
          <w:lang w:val="en-GB"/>
        </w:rPr>
        <w:t> </w:t>
      </w:r>
      <w:r w:rsidRPr="00A445A7">
        <w:rPr>
          <w:rFonts w:ascii="Times New Roman" w:hAnsi="Times New Roman"/>
          <w:bCs/>
          <w:sz w:val="24"/>
          <w:szCs w:val="24"/>
          <w:lang w:val="en-GB"/>
        </w:rPr>
        <w:t>–</w:t>
      </w:r>
      <w:r w:rsidR="00D42ECC" w:rsidRPr="00A445A7">
        <w:rPr>
          <w:rFonts w:ascii="Times New Roman" w:hAnsi="Times New Roman"/>
          <w:bCs/>
          <w:sz w:val="24"/>
          <w:szCs w:val="24"/>
          <w:lang w:val="en-GB"/>
        </w:rPr>
        <w:t> </w:t>
      </w:r>
      <w:r w:rsidRPr="00A445A7">
        <w:rPr>
          <w:rFonts w:ascii="Times New Roman" w:hAnsi="Times New Roman"/>
          <w:sz w:val="24"/>
          <w:szCs w:val="24"/>
          <w:lang w:val="en-GB"/>
        </w:rPr>
        <w:t>International Morse code in accordance with Recommendation ITU</w:t>
      </w:r>
      <w:r w:rsidRPr="00A445A7">
        <w:rPr>
          <w:rFonts w:ascii="Times New Roman" w:hAnsi="Times New Roman"/>
          <w:sz w:val="24"/>
          <w:szCs w:val="24"/>
          <w:lang w:val="en-GB"/>
        </w:rPr>
        <w:noBreakHyphen/>
        <w:t>R M.1677 continues to be used in the amateur service despite the removal of the mandatory requirement for demonstration of Morse proficiency from RR Article</w:t>
      </w:r>
      <w:r w:rsidR="00D42ECC" w:rsidRPr="00A445A7">
        <w:rPr>
          <w:rFonts w:ascii="Times New Roman" w:hAnsi="Times New Roman"/>
          <w:sz w:val="24"/>
          <w:szCs w:val="24"/>
          <w:lang w:val="en-GB"/>
        </w:rPr>
        <w:t xml:space="preserve"> </w:t>
      </w:r>
      <w:r w:rsidRPr="00A445A7">
        <w:rPr>
          <w:rFonts w:ascii="Times New Roman" w:hAnsi="Times New Roman"/>
          <w:sz w:val="24"/>
          <w:szCs w:val="24"/>
          <w:lang w:val="en-GB"/>
        </w:rPr>
        <w:t>25 at WRC</w:t>
      </w:r>
      <w:r w:rsidRPr="00A445A7">
        <w:rPr>
          <w:rFonts w:ascii="Times New Roman" w:hAnsi="Times New Roman"/>
          <w:sz w:val="24"/>
          <w:szCs w:val="24"/>
          <w:lang w:val="en-GB"/>
        </w:rPr>
        <w:noBreakHyphen/>
        <w:t>03. Some administrations have discontinued Morse testing while others have maintained an examination at 5 words per minute for certain classes of amateur licences. Morse code telegraphy is does not require complex equipment and is a robust mode capable of operation with weak signals during poor conditions.</w:t>
      </w:r>
    </w:p>
    <w:p w:rsidR="00E36E7B" w:rsidRPr="00A445A7" w:rsidRDefault="00E36E7B" w:rsidP="00E36E7B">
      <w:pPr>
        <w:rPr>
          <w:rFonts w:ascii="Times New Roman" w:hAnsi="Times New Roman"/>
          <w:sz w:val="24"/>
          <w:szCs w:val="24"/>
          <w:lang w:val="en-GB"/>
        </w:rPr>
      </w:pPr>
      <w:proofErr w:type="spellStart"/>
      <w:r w:rsidRPr="00A445A7">
        <w:rPr>
          <w:rFonts w:ascii="Times New Roman" w:hAnsi="Times New Roman"/>
          <w:b/>
          <w:bCs/>
          <w:sz w:val="24"/>
          <w:szCs w:val="24"/>
          <w:lang w:val="en-GB"/>
        </w:rPr>
        <w:t>Radioteletype</w:t>
      </w:r>
      <w:proofErr w:type="spellEnd"/>
      <w:r w:rsidR="00D42ECC" w:rsidRPr="00A445A7">
        <w:rPr>
          <w:rFonts w:ascii="Times New Roman" w:hAnsi="Times New Roman"/>
          <w:bCs/>
          <w:sz w:val="24"/>
          <w:szCs w:val="24"/>
          <w:lang w:val="en-GB"/>
        </w:rPr>
        <w:t> </w:t>
      </w:r>
      <w:r w:rsidRPr="00A445A7">
        <w:rPr>
          <w:rFonts w:ascii="Times New Roman" w:hAnsi="Times New Roman"/>
          <w:bCs/>
          <w:sz w:val="24"/>
          <w:szCs w:val="24"/>
          <w:lang w:val="en-GB"/>
        </w:rPr>
        <w:t>–</w:t>
      </w:r>
      <w:r w:rsidR="00D42ECC" w:rsidRPr="00A445A7">
        <w:rPr>
          <w:rFonts w:ascii="Times New Roman" w:hAnsi="Times New Roman"/>
          <w:bCs/>
          <w:sz w:val="24"/>
          <w:szCs w:val="24"/>
          <w:lang w:val="en-GB"/>
        </w:rPr>
        <w:t> </w:t>
      </w:r>
      <w:r w:rsidRPr="00A445A7">
        <w:rPr>
          <w:rFonts w:ascii="Times New Roman" w:hAnsi="Times New Roman"/>
          <w:sz w:val="24"/>
          <w:szCs w:val="24"/>
          <w:lang w:val="en-GB"/>
        </w:rPr>
        <w:t xml:space="preserve">Known as RTTY in the amateur service, this mode involves </w:t>
      </w:r>
      <w:proofErr w:type="spellStart"/>
      <w:r w:rsidRPr="00A445A7">
        <w:rPr>
          <w:rFonts w:ascii="Times New Roman" w:hAnsi="Times New Roman"/>
          <w:sz w:val="24"/>
          <w:szCs w:val="24"/>
          <w:lang w:val="en-GB"/>
        </w:rPr>
        <w:t>teleprinters</w:t>
      </w:r>
      <w:proofErr w:type="spellEnd"/>
      <w:r w:rsidRPr="00A445A7">
        <w:rPr>
          <w:rFonts w:ascii="Times New Roman" w:hAnsi="Times New Roman"/>
          <w:sz w:val="24"/>
          <w:szCs w:val="24"/>
          <w:lang w:val="en-GB"/>
        </w:rPr>
        <w:t xml:space="preserve"> at each end of the radio circuit. There continues to be 45</w:t>
      </w:r>
      <w:r w:rsidR="00D42ECC" w:rsidRPr="00A445A7">
        <w:rPr>
          <w:rFonts w:ascii="Times New Roman" w:hAnsi="Times New Roman"/>
          <w:sz w:val="24"/>
          <w:szCs w:val="24"/>
          <w:lang w:val="en-GB"/>
        </w:rPr>
        <w:t xml:space="preserve"> </w:t>
      </w:r>
      <w:proofErr w:type="spellStart"/>
      <w:r w:rsidR="00D42ECC" w:rsidRPr="00A445A7">
        <w:rPr>
          <w:rFonts w:ascii="Times New Roman" w:hAnsi="Times New Roman"/>
          <w:sz w:val="24"/>
          <w:szCs w:val="24"/>
          <w:lang w:val="en-GB"/>
        </w:rPr>
        <w:t>B</w:t>
      </w:r>
      <w:r w:rsidRPr="00A445A7">
        <w:rPr>
          <w:rFonts w:ascii="Times New Roman" w:hAnsi="Times New Roman"/>
          <w:sz w:val="24"/>
          <w:szCs w:val="24"/>
          <w:lang w:val="en-GB"/>
        </w:rPr>
        <w:t>d</w:t>
      </w:r>
      <w:proofErr w:type="spellEnd"/>
      <w:r w:rsidRPr="00A445A7">
        <w:rPr>
          <w:rFonts w:ascii="Times New Roman" w:hAnsi="Times New Roman"/>
          <w:sz w:val="24"/>
          <w:szCs w:val="24"/>
          <w:lang w:val="en-GB"/>
        </w:rPr>
        <w:t>, start-stop, frequency-shift RTTY operation and narrow-band direct-printing (NBDP) using a variant of Recommendation ITU</w:t>
      </w:r>
      <w:r w:rsidRPr="00A445A7">
        <w:rPr>
          <w:rFonts w:ascii="Times New Roman" w:hAnsi="Times New Roman"/>
          <w:sz w:val="24"/>
          <w:szCs w:val="24"/>
          <w:lang w:val="en-GB"/>
        </w:rPr>
        <w:noBreakHyphen/>
        <w:t>R</w:t>
      </w:r>
      <w:r w:rsidR="00D42ECC" w:rsidRPr="00A445A7">
        <w:rPr>
          <w:rFonts w:ascii="Times New Roman" w:hAnsi="Times New Roman"/>
          <w:sz w:val="24"/>
          <w:szCs w:val="24"/>
          <w:lang w:val="en-GB"/>
        </w:rPr>
        <w:t xml:space="preserve"> </w:t>
      </w:r>
      <w:r w:rsidR="005D751E" w:rsidRPr="00A445A7">
        <w:rPr>
          <w:rFonts w:ascii="Times New Roman" w:hAnsi="Times New Roman"/>
          <w:sz w:val="24"/>
          <w:szCs w:val="24"/>
          <w:lang w:val="en-GB"/>
        </w:rPr>
        <w:t>M.</w:t>
      </w:r>
      <w:r w:rsidRPr="00A445A7">
        <w:rPr>
          <w:rFonts w:ascii="Times New Roman" w:hAnsi="Times New Roman"/>
          <w:sz w:val="24"/>
          <w:szCs w:val="24"/>
          <w:lang w:val="en-GB"/>
        </w:rPr>
        <w:t>476 (known as AMTOR) in the amateur service HF bands. The trend is toward replacing these modes with narrow-band</w:t>
      </w:r>
      <w:r w:rsidR="005D751E" w:rsidRPr="00A445A7">
        <w:rPr>
          <w:rFonts w:ascii="Times New Roman" w:hAnsi="Times New Roman"/>
          <w:sz w:val="24"/>
          <w:szCs w:val="24"/>
          <w:lang w:val="en-GB"/>
        </w:rPr>
        <w:t xml:space="preserve"> </w:t>
      </w:r>
      <w:r w:rsidRPr="00A445A7">
        <w:rPr>
          <w:rFonts w:ascii="Times New Roman" w:hAnsi="Times New Roman"/>
          <w:sz w:val="24"/>
          <w:szCs w:val="24"/>
          <w:lang w:val="en-GB"/>
        </w:rPr>
        <w:t>PSK systems such as PSK31 and various data communications modes.</w:t>
      </w:r>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PSK31</w:t>
      </w:r>
      <w:r w:rsidR="00D42ECC" w:rsidRPr="00A445A7">
        <w:rPr>
          <w:rFonts w:ascii="Times New Roman" w:hAnsi="Times New Roman"/>
          <w:b/>
          <w:bCs/>
          <w:sz w:val="24"/>
          <w:szCs w:val="24"/>
          <w:lang w:val="en-GB"/>
        </w:rPr>
        <w:t> </w:t>
      </w:r>
      <w:r w:rsidRPr="00A445A7">
        <w:rPr>
          <w:rFonts w:ascii="Times New Roman" w:hAnsi="Times New Roman"/>
          <w:b/>
          <w:bCs/>
          <w:sz w:val="24"/>
          <w:szCs w:val="24"/>
          <w:lang w:val="en-GB"/>
        </w:rPr>
        <w:t>–</w:t>
      </w:r>
      <w:r w:rsidR="00D42ECC" w:rsidRPr="00A445A7">
        <w:rPr>
          <w:rFonts w:ascii="Times New Roman" w:hAnsi="Times New Roman"/>
          <w:b/>
          <w:bCs/>
          <w:sz w:val="24"/>
          <w:szCs w:val="24"/>
          <w:lang w:val="en-GB"/>
        </w:rPr>
        <w:t> </w:t>
      </w:r>
      <w:r w:rsidRPr="00A445A7">
        <w:rPr>
          <w:rFonts w:ascii="Times New Roman" w:hAnsi="Times New Roman"/>
          <w:sz w:val="24"/>
          <w:szCs w:val="24"/>
          <w:lang w:val="en-GB"/>
        </w:rPr>
        <w:t>PSK31 is a digital communications mode intended for interactive keyboard operation between personal computers and an amateur single-sideband (SSB) transceiver. Its data rate is 31.25 </w:t>
      </w:r>
      <w:proofErr w:type="spellStart"/>
      <w:r w:rsidR="00D42ECC" w:rsidRPr="00A445A7">
        <w:rPr>
          <w:rFonts w:ascii="Times New Roman" w:hAnsi="Times New Roman"/>
          <w:sz w:val="24"/>
          <w:szCs w:val="24"/>
          <w:lang w:val="en-GB"/>
        </w:rPr>
        <w:t>Bd</w:t>
      </w:r>
      <w:proofErr w:type="spellEnd"/>
      <w:r w:rsidRPr="00A445A7">
        <w:rPr>
          <w:rFonts w:ascii="Times New Roman" w:hAnsi="Times New Roman"/>
          <w:sz w:val="24"/>
          <w:szCs w:val="24"/>
          <w:lang w:val="en-GB"/>
        </w:rPr>
        <w:t xml:space="preserve"> (about 30 words per minute) and its emission symbol is 60H0J2B. It is implemented using software written for personal computer sound cards.</w:t>
      </w:r>
    </w:p>
    <w:p w:rsidR="00E36E7B" w:rsidRPr="00A445A7" w:rsidRDefault="00E36E7B" w:rsidP="00E36E7B">
      <w:pPr>
        <w:pStyle w:val="Heading3"/>
        <w:rPr>
          <w:rFonts w:ascii="Times New Roman" w:hAnsi="Times New Roman"/>
          <w:sz w:val="24"/>
          <w:szCs w:val="24"/>
          <w:lang w:val="en-GB"/>
        </w:rPr>
      </w:pPr>
      <w:bookmarkStart w:id="76" w:name="_Toc187465698"/>
      <w:bookmarkStart w:id="77" w:name="_Toc387830653"/>
      <w:r w:rsidRPr="00A445A7">
        <w:rPr>
          <w:rFonts w:ascii="Times New Roman" w:hAnsi="Times New Roman"/>
          <w:sz w:val="24"/>
          <w:szCs w:val="24"/>
          <w:lang w:val="en-GB"/>
        </w:rPr>
        <w:t>2.5.2</w:t>
      </w:r>
      <w:r w:rsidRPr="00A445A7">
        <w:rPr>
          <w:rFonts w:ascii="Times New Roman" w:hAnsi="Times New Roman"/>
          <w:sz w:val="24"/>
          <w:szCs w:val="24"/>
          <w:lang w:val="en-GB"/>
        </w:rPr>
        <w:tab/>
        <w:t>Data communications systems</w:t>
      </w:r>
      <w:bookmarkEnd w:id="76"/>
      <w:bookmarkEnd w:id="77"/>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PACTOR-II</w:t>
      </w:r>
      <w:r w:rsidR="00D42ECC" w:rsidRPr="00A445A7">
        <w:rPr>
          <w:rFonts w:ascii="Times New Roman" w:hAnsi="Times New Roman"/>
          <w:bCs/>
          <w:sz w:val="24"/>
          <w:szCs w:val="24"/>
          <w:lang w:val="en-GB"/>
        </w:rPr>
        <w:t> </w:t>
      </w:r>
      <w:r w:rsidRPr="00A445A7">
        <w:rPr>
          <w:rFonts w:ascii="Times New Roman" w:hAnsi="Times New Roman"/>
          <w:bCs/>
          <w:sz w:val="24"/>
          <w:szCs w:val="24"/>
          <w:lang w:val="en-GB"/>
        </w:rPr>
        <w:t>–</w:t>
      </w:r>
      <w:r w:rsidR="00D42ECC" w:rsidRPr="00A445A7">
        <w:rPr>
          <w:rFonts w:ascii="Times New Roman" w:hAnsi="Times New Roman"/>
          <w:bCs/>
          <w:sz w:val="24"/>
          <w:szCs w:val="24"/>
          <w:lang w:val="en-GB"/>
        </w:rPr>
        <w:t> </w:t>
      </w:r>
      <w:r w:rsidRPr="00A445A7">
        <w:rPr>
          <w:rFonts w:ascii="Times New Roman" w:hAnsi="Times New Roman"/>
          <w:sz w:val="24"/>
          <w:szCs w:val="24"/>
          <w:lang w:val="en-GB"/>
        </w:rPr>
        <w:t>PACTOR-II is an adaptive data communications system using different modulation and encoding methods depending on channel quality. It uses two-tone differential phase-shift keying (DPSK) modulation. With data compression, its effective throughput is 1</w:t>
      </w:r>
      <w:r w:rsidR="00D42ECC" w:rsidRPr="00A445A7">
        <w:rPr>
          <w:rFonts w:ascii="Tms Rmn" w:hAnsi="Tms Rmn"/>
          <w:sz w:val="12"/>
          <w:szCs w:val="24"/>
          <w:lang w:val="en-GB"/>
        </w:rPr>
        <w:t> </w:t>
      </w:r>
      <w:r w:rsidRPr="00A445A7">
        <w:rPr>
          <w:rFonts w:ascii="Times New Roman" w:hAnsi="Times New Roman"/>
          <w:sz w:val="24"/>
          <w:szCs w:val="24"/>
          <w:lang w:val="en-GB"/>
        </w:rPr>
        <w:t>200</w:t>
      </w:r>
      <w:r w:rsidR="00D42ECC" w:rsidRPr="00A445A7">
        <w:rPr>
          <w:rFonts w:ascii="Times New Roman" w:hAnsi="Times New Roman"/>
          <w:sz w:val="24"/>
          <w:szCs w:val="24"/>
          <w:lang w:val="en-GB"/>
        </w:rPr>
        <w:t xml:space="preserve"> </w:t>
      </w:r>
      <w:r w:rsidRPr="00A445A7">
        <w:rPr>
          <w:rFonts w:ascii="Times New Roman" w:hAnsi="Times New Roman"/>
          <w:sz w:val="24"/>
          <w:szCs w:val="24"/>
          <w:lang w:val="en-GB"/>
        </w:rPr>
        <w:t>bit/s. Its emission symbol is</w:t>
      </w:r>
      <w:r w:rsidR="00D42ECC" w:rsidRPr="00A445A7">
        <w:rPr>
          <w:rFonts w:ascii="Times New Roman" w:hAnsi="Times New Roman"/>
          <w:sz w:val="24"/>
          <w:szCs w:val="24"/>
          <w:lang w:val="en-GB"/>
        </w:rPr>
        <w:t> </w:t>
      </w:r>
      <w:r w:rsidRPr="00A445A7">
        <w:rPr>
          <w:rFonts w:ascii="Times New Roman" w:hAnsi="Times New Roman"/>
          <w:sz w:val="24"/>
          <w:szCs w:val="24"/>
          <w:lang w:val="en-GB"/>
        </w:rPr>
        <w:t>375HJ2D.</w:t>
      </w:r>
    </w:p>
    <w:p w:rsidR="00E36E7B" w:rsidRPr="00A445A7" w:rsidRDefault="00E36E7B" w:rsidP="00E36E7B">
      <w:pPr>
        <w:rPr>
          <w:rFonts w:ascii="Times New Roman" w:hAnsi="Times New Roman"/>
          <w:b/>
          <w:bCs/>
          <w:sz w:val="24"/>
          <w:szCs w:val="24"/>
          <w:lang w:val="en-GB"/>
        </w:rPr>
      </w:pPr>
      <w:r w:rsidRPr="00A445A7">
        <w:rPr>
          <w:rFonts w:ascii="Times New Roman" w:hAnsi="Times New Roman"/>
          <w:b/>
          <w:bCs/>
          <w:sz w:val="24"/>
          <w:szCs w:val="24"/>
          <w:lang w:val="en-GB"/>
        </w:rPr>
        <w:t>PACTOR-III</w:t>
      </w:r>
      <w:r w:rsidR="00D42ECC" w:rsidRPr="00A445A7">
        <w:rPr>
          <w:rFonts w:ascii="Times New Roman" w:hAnsi="Times New Roman"/>
          <w:bCs/>
          <w:sz w:val="24"/>
          <w:szCs w:val="24"/>
          <w:lang w:val="en-GB"/>
        </w:rPr>
        <w:t> </w:t>
      </w:r>
      <w:r w:rsidRPr="00A445A7">
        <w:rPr>
          <w:rFonts w:ascii="Times New Roman" w:hAnsi="Times New Roman"/>
          <w:bCs/>
          <w:sz w:val="24"/>
          <w:szCs w:val="24"/>
          <w:lang w:val="en-GB"/>
        </w:rPr>
        <w:t>–</w:t>
      </w:r>
      <w:r w:rsidR="00D42ECC" w:rsidRPr="00A445A7">
        <w:rPr>
          <w:rFonts w:ascii="Times New Roman" w:hAnsi="Times New Roman"/>
          <w:bCs/>
          <w:sz w:val="24"/>
          <w:szCs w:val="24"/>
          <w:lang w:val="en-GB"/>
        </w:rPr>
        <w:t> </w:t>
      </w:r>
      <w:r w:rsidRPr="00A445A7">
        <w:rPr>
          <w:rFonts w:ascii="Times New Roman" w:hAnsi="Times New Roman"/>
          <w:sz w:val="24"/>
          <w:szCs w:val="24"/>
          <w:lang w:val="en-GB"/>
        </w:rPr>
        <w:t>This and other voice-frequency bandwidth data communications systems are gaining increased use in the amateur service. It is a software upgrade for existing PACTOR</w:t>
      </w:r>
      <w:r w:rsidR="00D42ECC" w:rsidRPr="00A445A7">
        <w:rPr>
          <w:rFonts w:ascii="Times New Roman" w:hAnsi="Times New Roman"/>
          <w:sz w:val="24"/>
          <w:szCs w:val="24"/>
          <w:lang w:val="en-GB"/>
        </w:rPr>
        <w:noBreakHyphen/>
      </w:r>
      <w:r w:rsidRPr="00A445A7">
        <w:rPr>
          <w:rFonts w:ascii="Times New Roman" w:hAnsi="Times New Roman"/>
          <w:sz w:val="24"/>
          <w:szCs w:val="24"/>
          <w:lang w:val="en-GB"/>
        </w:rPr>
        <w:t>II modems. Through the use of compression, throughputs up to 5</w:t>
      </w:r>
      <w:r w:rsidR="00D42ECC" w:rsidRPr="00A445A7">
        <w:rPr>
          <w:rFonts w:ascii="Tms Rmn" w:hAnsi="Tms Rmn"/>
          <w:sz w:val="12"/>
          <w:szCs w:val="24"/>
          <w:lang w:val="en-GB"/>
        </w:rPr>
        <w:t> </w:t>
      </w:r>
      <w:r w:rsidRPr="00A445A7">
        <w:rPr>
          <w:rFonts w:ascii="Times New Roman" w:hAnsi="Times New Roman"/>
          <w:sz w:val="24"/>
          <w:szCs w:val="24"/>
          <w:lang w:val="en-GB"/>
        </w:rPr>
        <w:t>200</w:t>
      </w:r>
      <w:r w:rsidR="00D42ECC" w:rsidRPr="00A445A7">
        <w:rPr>
          <w:rFonts w:ascii="Times New Roman" w:hAnsi="Times New Roman"/>
          <w:sz w:val="24"/>
          <w:szCs w:val="24"/>
          <w:lang w:val="en-GB"/>
        </w:rPr>
        <w:t xml:space="preserve"> </w:t>
      </w:r>
      <w:r w:rsidRPr="00A445A7">
        <w:rPr>
          <w:rFonts w:ascii="Times New Roman" w:hAnsi="Times New Roman"/>
          <w:sz w:val="24"/>
          <w:szCs w:val="24"/>
          <w:lang w:val="en-GB"/>
        </w:rPr>
        <w:t>bit/s are achieved. Its emission symbol is 2K20J2D.</w:t>
      </w:r>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CLOVER 2000</w:t>
      </w:r>
      <w:r w:rsidR="00D42ECC" w:rsidRPr="00A445A7">
        <w:rPr>
          <w:rFonts w:ascii="Times New Roman" w:hAnsi="Times New Roman"/>
          <w:bCs/>
          <w:sz w:val="24"/>
          <w:szCs w:val="24"/>
          <w:lang w:val="en-GB"/>
        </w:rPr>
        <w:t> </w:t>
      </w:r>
      <w:r w:rsidRPr="00A445A7">
        <w:rPr>
          <w:rFonts w:ascii="Times New Roman" w:hAnsi="Times New Roman"/>
          <w:bCs/>
          <w:sz w:val="24"/>
          <w:szCs w:val="24"/>
          <w:lang w:val="en-GB"/>
        </w:rPr>
        <w:t>–</w:t>
      </w:r>
      <w:r w:rsidR="00D42ECC" w:rsidRPr="00A445A7">
        <w:rPr>
          <w:rFonts w:ascii="Times New Roman" w:hAnsi="Times New Roman"/>
          <w:bCs/>
          <w:sz w:val="24"/>
          <w:szCs w:val="24"/>
          <w:lang w:val="en-GB"/>
        </w:rPr>
        <w:t> </w:t>
      </w:r>
      <w:r w:rsidRPr="00A445A7">
        <w:rPr>
          <w:rFonts w:ascii="Times New Roman" w:hAnsi="Times New Roman"/>
          <w:sz w:val="24"/>
          <w:szCs w:val="24"/>
          <w:lang w:val="en-GB"/>
        </w:rPr>
        <w:t>Data compression permits throughputs up to 5</w:t>
      </w:r>
      <w:r w:rsidR="00D42ECC" w:rsidRPr="00A445A7">
        <w:rPr>
          <w:rFonts w:ascii="Tms Rmn" w:hAnsi="Tms Rmn"/>
          <w:sz w:val="12"/>
          <w:szCs w:val="24"/>
          <w:lang w:val="en-GB"/>
        </w:rPr>
        <w:t> </w:t>
      </w:r>
      <w:r w:rsidRPr="00A445A7">
        <w:rPr>
          <w:rFonts w:ascii="Times New Roman" w:hAnsi="Times New Roman"/>
          <w:sz w:val="24"/>
          <w:szCs w:val="24"/>
          <w:lang w:val="en-GB"/>
        </w:rPr>
        <w:t>200</w:t>
      </w:r>
      <w:r w:rsidR="00D42ECC" w:rsidRPr="00A445A7">
        <w:rPr>
          <w:rFonts w:ascii="Times New Roman" w:hAnsi="Times New Roman"/>
          <w:sz w:val="24"/>
          <w:szCs w:val="24"/>
          <w:lang w:val="en-GB"/>
        </w:rPr>
        <w:t xml:space="preserve"> </w:t>
      </w:r>
      <w:r w:rsidRPr="00A445A7">
        <w:rPr>
          <w:rFonts w:ascii="Times New Roman" w:hAnsi="Times New Roman"/>
          <w:sz w:val="24"/>
          <w:szCs w:val="24"/>
          <w:lang w:val="en-GB"/>
        </w:rPr>
        <w:t>bit/s. Its emission symbol is 2K00J2D.</w:t>
      </w:r>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MFSK16</w:t>
      </w:r>
      <w:r w:rsidR="00D42ECC" w:rsidRPr="00A445A7">
        <w:rPr>
          <w:rFonts w:ascii="Times New Roman" w:hAnsi="Times New Roman"/>
          <w:sz w:val="24"/>
          <w:szCs w:val="24"/>
          <w:lang w:val="en-GB"/>
        </w:rPr>
        <w:t> </w:t>
      </w:r>
      <w:r w:rsidRPr="00A445A7">
        <w:rPr>
          <w:rFonts w:ascii="Times New Roman" w:hAnsi="Times New Roman"/>
          <w:sz w:val="24"/>
          <w:szCs w:val="24"/>
          <w:lang w:val="en-GB"/>
        </w:rPr>
        <w:t>–</w:t>
      </w:r>
      <w:r w:rsidR="00D42ECC" w:rsidRPr="00A445A7">
        <w:rPr>
          <w:rFonts w:ascii="Times New Roman" w:hAnsi="Times New Roman"/>
          <w:sz w:val="24"/>
          <w:szCs w:val="24"/>
          <w:lang w:val="en-GB"/>
        </w:rPr>
        <w:t> </w:t>
      </w:r>
      <w:r w:rsidRPr="00A445A7">
        <w:rPr>
          <w:rFonts w:ascii="Times New Roman" w:hAnsi="Times New Roman"/>
          <w:sz w:val="24"/>
          <w:szCs w:val="24"/>
          <w:lang w:val="en-GB"/>
        </w:rPr>
        <w:t>This is a data communications system using 16-tone frequency-shift keying, affording a data rate of 3</w:t>
      </w:r>
      <w:r w:rsidR="00272AB2" w:rsidRPr="00A445A7">
        <w:rPr>
          <w:rFonts w:ascii="Tms Rmn" w:hAnsi="Tms Rmn"/>
          <w:sz w:val="12"/>
          <w:szCs w:val="24"/>
          <w:lang w:val="en-GB"/>
        </w:rPr>
        <w:t> </w:t>
      </w:r>
      <w:r w:rsidRPr="00A445A7">
        <w:rPr>
          <w:rFonts w:ascii="Times New Roman" w:hAnsi="Times New Roman"/>
          <w:sz w:val="24"/>
          <w:szCs w:val="24"/>
          <w:lang w:val="en-GB"/>
        </w:rPr>
        <w:t>000 bit/s. Its emission symbol is 316HJ2D.</w:t>
      </w:r>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APRS</w:t>
      </w:r>
      <w:r w:rsidR="00272AB2" w:rsidRPr="00A445A7">
        <w:rPr>
          <w:rFonts w:ascii="Times New Roman" w:hAnsi="Times New Roman"/>
          <w:sz w:val="24"/>
          <w:szCs w:val="24"/>
          <w:lang w:val="en-GB"/>
        </w:rPr>
        <w:t> </w:t>
      </w:r>
      <w:r w:rsidRPr="00A445A7">
        <w:rPr>
          <w:rFonts w:ascii="Times New Roman" w:hAnsi="Times New Roman"/>
          <w:sz w:val="24"/>
          <w:szCs w:val="24"/>
          <w:lang w:val="en-GB"/>
        </w:rPr>
        <w:t>–</w:t>
      </w:r>
      <w:r w:rsidR="00272AB2" w:rsidRPr="00A445A7">
        <w:rPr>
          <w:rFonts w:ascii="Times New Roman" w:hAnsi="Times New Roman"/>
          <w:sz w:val="24"/>
          <w:szCs w:val="24"/>
          <w:lang w:val="en-GB"/>
        </w:rPr>
        <w:t> </w:t>
      </w:r>
      <w:r w:rsidRPr="00A445A7">
        <w:rPr>
          <w:rFonts w:ascii="Times New Roman" w:hAnsi="Times New Roman"/>
          <w:sz w:val="24"/>
          <w:szCs w:val="24"/>
          <w:lang w:val="en-GB"/>
        </w:rPr>
        <w:t>An automatic position reporting system (APRS) is in operation in the amateur service. Individual mobile units derive their locations from global positioning satellites, and report tracking, mapping and related data to amateur stations via HF or VHF amateur packet radio.</w:t>
      </w:r>
    </w:p>
    <w:p w:rsidR="00E36E7B" w:rsidRPr="00A445A7" w:rsidRDefault="005D751E" w:rsidP="00E36E7B">
      <w:pPr>
        <w:pStyle w:val="Heading3"/>
        <w:rPr>
          <w:rFonts w:ascii="Times New Roman" w:hAnsi="Times New Roman"/>
          <w:sz w:val="24"/>
          <w:szCs w:val="24"/>
          <w:lang w:val="en-GB"/>
        </w:rPr>
      </w:pPr>
      <w:r w:rsidRPr="00A445A7">
        <w:rPr>
          <w:rFonts w:ascii="Times New Roman" w:hAnsi="Times New Roman"/>
          <w:sz w:val="24"/>
          <w:szCs w:val="24"/>
          <w:lang w:val="en-GB"/>
        </w:rPr>
        <w:br w:type="page"/>
      </w:r>
      <w:bookmarkStart w:id="78" w:name="_Toc187465699"/>
      <w:bookmarkStart w:id="79" w:name="_Toc387830654"/>
      <w:r w:rsidR="00E36E7B" w:rsidRPr="00A445A7">
        <w:rPr>
          <w:rFonts w:ascii="Times New Roman" w:hAnsi="Times New Roman"/>
          <w:sz w:val="24"/>
          <w:szCs w:val="24"/>
          <w:lang w:val="en-GB"/>
        </w:rPr>
        <w:lastRenderedPageBreak/>
        <w:t>2.5.3</w:t>
      </w:r>
      <w:r w:rsidR="00E36E7B" w:rsidRPr="00A445A7">
        <w:rPr>
          <w:rFonts w:ascii="Times New Roman" w:hAnsi="Times New Roman"/>
          <w:sz w:val="24"/>
          <w:szCs w:val="24"/>
          <w:lang w:val="en-GB"/>
        </w:rPr>
        <w:tab/>
        <w:t>Internetworking</w:t>
      </w:r>
      <w:bookmarkEnd w:id="78"/>
      <w:bookmarkEnd w:id="79"/>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The Internet is used as an interconnection between amateur service networks. Several methods have been developed.</w:t>
      </w:r>
    </w:p>
    <w:p w:rsidR="00E36E7B" w:rsidRPr="00A445A7" w:rsidRDefault="00E36E7B" w:rsidP="00E36E7B">
      <w:pPr>
        <w:rPr>
          <w:rFonts w:ascii="Times New Roman" w:hAnsi="Times New Roman"/>
          <w:sz w:val="24"/>
          <w:szCs w:val="24"/>
          <w:lang w:val="en-GB"/>
        </w:rPr>
      </w:pPr>
      <w:proofErr w:type="spellStart"/>
      <w:r w:rsidRPr="00A445A7">
        <w:rPr>
          <w:rFonts w:ascii="Times New Roman" w:hAnsi="Times New Roman"/>
          <w:b/>
          <w:bCs/>
          <w:sz w:val="24"/>
          <w:szCs w:val="24"/>
          <w:lang w:val="en-GB"/>
        </w:rPr>
        <w:t>WinLink</w:t>
      </w:r>
      <w:proofErr w:type="spellEnd"/>
      <w:r w:rsidRPr="00A445A7">
        <w:rPr>
          <w:rFonts w:ascii="Times New Roman" w:hAnsi="Times New Roman"/>
          <w:b/>
          <w:bCs/>
          <w:sz w:val="24"/>
          <w:szCs w:val="24"/>
          <w:lang w:val="en-GB"/>
        </w:rPr>
        <w:t xml:space="preserve"> 2000</w:t>
      </w:r>
      <w:r w:rsidR="00272AB2" w:rsidRPr="00A445A7">
        <w:rPr>
          <w:rFonts w:ascii="Times New Roman" w:hAnsi="Times New Roman"/>
          <w:sz w:val="24"/>
          <w:szCs w:val="24"/>
          <w:lang w:val="en-GB"/>
        </w:rPr>
        <w:t> </w:t>
      </w:r>
      <w:r w:rsidRPr="00A445A7">
        <w:rPr>
          <w:rFonts w:ascii="Times New Roman" w:hAnsi="Times New Roman"/>
          <w:sz w:val="24"/>
          <w:szCs w:val="24"/>
          <w:lang w:val="en-GB"/>
        </w:rPr>
        <w:t>–</w:t>
      </w:r>
      <w:r w:rsidR="00272AB2" w:rsidRPr="00A445A7">
        <w:rPr>
          <w:rFonts w:ascii="Times New Roman" w:hAnsi="Times New Roman"/>
          <w:sz w:val="24"/>
          <w:szCs w:val="24"/>
          <w:lang w:val="en-GB"/>
        </w:rPr>
        <w:t> </w:t>
      </w:r>
      <w:r w:rsidRPr="00A445A7">
        <w:rPr>
          <w:rFonts w:ascii="Times New Roman" w:hAnsi="Times New Roman"/>
          <w:sz w:val="24"/>
          <w:szCs w:val="24"/>
          <w:lang w:val="en-GB"/>
        </w:rPr>
        <w:t>This method permits automatic transfer of messages between the Internet and remote amateur stations.</w:t>
      </w:r>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IRLP</w:t>
      </w:r>
      <w:r w:rsidR="005D751E" w:rsidRPr="00A445A7">
        <w:rPr>
          <w:rFonts w:ascii="Times New Roman" w:hAnsi="Times New Roman"/>
          <w:sz w:val="24"/>
          <w:szCs w:val="24"/>
          <w:lang w:val="en-GB"/>
        </w:rPr>
        <w:t> – </w:t>
      </w:r>
      <w:r w:rsidRPr="00A445A7">
        <w:rPr>
          <w:rFonts w:ascii="Times New Roman" w:hAnsi="Times New Roman"/>
          <w:sz w:val="24"/>
          <w:szCs w:val="24"/>
          <w:lang w:val="en-GB"/>
        </w:rPr>
        <w:t>The Internet Radio Linking Project (IRLP) uses Voice over Internet Protocol (VoIP) for interconnection of amateur stations by means of the Internet.</w:t>
      </w:r>
    </w:p>
    <w:p w:rsidR="00E36E7B" w:rsidRPr="00A445A7" w:rsidRDefault="00E36E7B" w:rsidP="00E36E7B">
      <w:pPr>
        <w:rPr>
          <w:rFonts w:ascii="Times New Roman" w:hAnsi="Times New Roman"/>
          <w:b/>
          <w:bCs/>
          <w:sz w:val="24"/>
          <w:szCs w:val="24"/>
          <w:lang w:val="en-GB"/>
        </w:rPr>
      </w:pPr>
      <w:proofErr w:type="spellStart"/>
      <w:r w:rsidRPr="00A445A7">
        <w:rPr>
          <w:rFonts w:ascii="Times New Roman" w:hAnsi="Times New Roman"/>
          <w:b/>
          <w:bCs/>
          <w:sz w:val="24"/>
          <w:szCs w:val="24"/>
          <w:lang w:val="en-GB"/>
        </w:rPr>
        <w:t>EchoLink</w:t>
      </w:r>
      <w:proofErr w:type="spellEnd"/>
      <w:r w:rsidR="005D751E" w:rsidRPr="00A445A7">
        <w:rPr>
          <w:rFonts w:ascii="Times New Roman" w:hAnsi="Times New Roman"/>
          <w:sz w:val="24"/>
          <w:szCs w:val="24"/>
          <w:lang w:val="en-GB"/>
        </w:rPr>
        <w:t> – </w:t>
      </w:r>
      <w:r w:rsidRPr="00A445A7">
        <w:rPr>
          <w:rFonts w:ascii="Times New Roman" w:hAnsi="Times New Roman"/>
          <w:sz w:val="24"/>
          <w:szCs w:val="24"/>
          <w:lang w:val="en-GB"/>
        </w:rPr>
        <w:t>This system links a personal computer to an amateur station via the Internet.</w:t>
      </w:r>
    </w:p>
    <w:p w:rsidR="00E36E7B" w:rsidRPr="00A445A7" w:rsidRDefault="00E36E7B" w:rsidP="00E36E7B">
      <w:pPr>
        <w:pStyle w:val="Heading3"/>
        <w:rPr>
          <w:rFonts w:ascii="Times New Roman" w:hAnsi="Times New Roman"/>
          <w:sz w:val="24"/>
          <w:szCs w:val="24"/>
          <w:lang w:val="en-GB"/>
        </w:rPr>
      </w:pPr>
      <w:bookmarkStart w:id="80" w:name="_Toc187465700"/>
      <w:bookmarkStart w:id="81" w:name="_Toc387830655"/>
      <w:r w:rsidRPr="00A445A7">
        <w:rPr>
          <w:rFonts w:ascii="Times New Roman" w:hAnsi="Times New Roman"/>
          <w:sz w:val="24"/>
          <w:szCs w:val="24"/>
          <w:lang w:val="en-GB"/>
        </w:rPr>
        <w:t>2.5.4</w:t>
      </w:r>
      <w:r w:rsidRPr="00A445A7">
        <w:rPr>
          <w:rFonts w:ascii="Times New Roman" w:hAnsi="Times New Roman"/>
          <w:sz w:val="24"/>
          <w:szCs w:val="24"/>
          <w:lang w:val="en-GB"/>
        </w:rPr>
        <w:tab/>
        <w:t>Telephony systems</w:t>
      </w:r>
      <w:bookmarkEnd w:id="80"/>
      <w:bookmarkEnd w:id="81"/>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SSB</w:t>
      </w:r>
      <w:r w:rsidR="00A445A7" w:rsidRPr="00A445A7">
        <w:rPr>
          <w:rFonts w:ascii="Times New Roman" w:hAnsi="Times New Roman"/>
          <w:bCs/>
          <w:sz w:val="24"/>
          <w:szCs w:val="24"/>
          <w:lang w:val="en-GB"/>
        </w:rPr>
        <w:t> </w:t>
      </w:r>
      <w:r w:rsidRPr="00A445A7">
        <w:rPr>
          <w:rFonts w:ascii="Times New Roman" w:hAnsi="Times New Roman"/>
          <w:bCs/>
          <w:sz w:val="24"/>
          <w:szCs w:val="24"/>
          <w:lang w:val="en-GB"/>
        </w:rPr>
        <w:t>–</w:t>
      </w:r>
      <w:r w:rsidR="00A445A7">
        <w:rPr>
          <w:rFonts w:ascii="Times New Roman" w:hAnsi="Times New Roman"/>
          <w:bCs/>
          <w:sz w:val="24"/>
          <w:szCs w:val="24"/>
          <w:lang w:val="en-GB"/>
        </w:rPr>
        <w:t> </w:t>
      </w:r>
      <w:r w:rsidRPr="00A445A7">
        <w:rPr>
          <w:rFonts w:ascii="Times New Roman" w:hAnsi="Times New Roman"/>
          <w:sz w:val="24"/>
          <w:szCs w:val="24"/>
          <w:lang w:val="en-GB"/>
        </w:rPr>
        <w:t>Amateur single sideband suppressed carrier telephony has virtually replaced double-sideband amplitude-modulated telephony in the amateur service. The emission symbol is 2K70J3E, although there is some use of narrower and wider bandwidths. SSB is used on frequencies from 1.8 MHz through 47.2 GHz.</w:t>
      </w:r>
    </w:p>
    <w:p w:rsidR="00E36E7B" w:rsidRPr="00A445A7" w:rsidRDefault="00E36E7B" w:rsidP="00E36E7B">
      <w:pPr>
        <w:rPr>
          <w:rFonts w:ascii="Times New Roman" w:hAnsi="Times New Roman"/>
          <w:b/>
          <w:bCs/>
          <w:sz w:val="24"/>
          <w:szCs w:val="24"/>
          <w:lang w:val="en-GB"/>
        </w:rPr>
      </w:pPr>
      <w:r w:rsidRPr="00A445A7">
        <w:rPr>
          <w:rFonts w:ascii="Times New Roman" w:hAnsi="Times New Roman"/>
          <w:b/>
          <w:bCs/>
          <w:sz w:val="24"/>
          <w:szCs w:val="24"/>
          <w:lang w:val="en-GB"/>
        </w:rPr>
        <w:t>Digital voice</w:t>
      </w:r>
      <w:r w:rsidR="00A445A7">
        <w:rPr>
          <w:rFonts w:ascii="Times New Roman" w:hAnsi="Times New Roman"/>
          <w:bCs/>
          <w:sz w:val="24"/>
          <w:szCs w:val="24"/>
          <w:lang w:val="en-GB"/>
        </w:rPr>
        <w:t> </w:t>
      </w:r>
      <w:r w:rsidRPr="00A445A7">
        <w:rPr>
          <w:rFonts w:ascii="Times New Roman" w:hAnsi="Times New Roman"/>
          <w:bCs/>
          <w:sz w:val="24"/>
          <w:szCs w:val="24"/>
          <w:lang w:val="en-GB"/>
        </w:rPr>
        <w:t>–</w:t>
      </w:r>
      <w:r w:rsidR="00A445A7">
        <w:rPr>
          <w:rFonts w:ascii="Times New Roman" w:hAnsi="Times New Roman"/>
          <w:bCs/>
          <w:sz w:val="24"/>
          <w:szCs w:val="24"/>
          <w:lang w:val="en-GB"/>
        </w:rPr>
        <w:t> </w:t>
      </w:r>
      <w:r w:rsidRPr="00A445A7">
        <w:rPr>
          <w:rFonts w:ascii="Times New Roman" w:hAnsi="Times New Roman"/>
          <w:sz w:val="24"/>
          <w:szCs w:val="24"/>
          <w:lang w:val="en-GB"/>
        </w:rPr>
        <w:t>Digital voice has been used in the amateur service since the year 2000. Two</w:t>
      </w:r>
      <w:r w:rsidR="00A445A7">
        <w:rPr>
          <w:rFonts w:ascii="Times New Roman" w:hAnsi="Times New Roman"/>
          <w:sz w:val="24"/>
          <w:szCs w:val="24"/>
          <w:lang w:val="en-GB"/>
        </w:rPr>
        <w:t> </w:t>
      </w:r>
      <w:r w:rsidRPr="00A445A7">
        <w:rPr>
          <w:rFonts w:ascii="Times New Roman" w:hAnsi="Times New Roman"/>
          <w:sz w:val="24"/>
          <w:szCs w:val="24"/>
          <w:lang w:val="en-GB"/>
        </w:rPr>
        <w:t xml:space="preserve">orthogonal frequency division multiplexing (OFDM) technologies have been used, one based on the AMBE encoder-decoder and the other a variant of Digital Radio </w:t>
      </w:r>
      <w:proofErr w:type="spellStart"/>
      <w:r w:rsidRPr="00A445A7">
        <w:rPr>
          <w:rFonts w:ascii="Times New Roman" w:hAnsi="Times New Roman"/>
          <w:sz w:val="24"/>
          <w:szCs w:val="24"/>
          <w:lang w:val="en-GB"/>
        </w:rPr>
        <w:t>Mondiale</w:t>
      </w:r>
      <w:proofErr w:type="spellEnd"/>
      <w:r w:rsidRPr="00A445A7">
        <w:rPr>
          <w:rFonts w:ascii="Times New Roman" w:hAnsi="Times New Roman"/>
          <w:sz w:val="24"/>
          <w:szCs w:val="24"/>
          <w:lang w:val="en-GB"/>
        </w:rPr>
        <w:t xml:space="preserve"> (DRM) modified to fit inside a 2.7</w:t>
      </w:r>
      <w:r w:rsidR="00A445A7">
        <w:rPr>
          <w:rFonts w:ascii="Times New Roman" w:hAnsi="Times New Roman"/>
          <w:sz w:val="24"/>
          <w:szCs w:val="24"/>
          <w:lang w:val="en-GB"/>
        </w:rPr>
        <w:t xml:space="preserve"> </w:t>
      </w:r>
      <w:r w:rsidRPr="00A445A7">
        <w:rPr>
          <w:rFonts w:ascii="Times New Roman" w:hAnsi="Times New Roman"/>
          <w:sz w:val="24"/>
          <w:szCs w:val="24"/>
          <w:lang w:val="en-GB"/>
        </w:rPr>
        <w:t>kHz bandwidth. Early applications have been on HF including transatlantic tests. Use in VHF/UHF/microwave bands is expected to increase.</w:t>
      </w:r>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 xml:space="preserve">Frequency modulated voice – </w:t>
      </w:r>
      <w:r w:rsidRPr="00A445A7">
        <w:rPr>
          <w:rFonts w:ascii="Times New Roman" w:hAnsi="Times New Roman"/>
          <w:sz w:val="24"/>
          <w:szCs w:val="24"/>
          <w:lang w:val="en-GB"/>
        </w:rPr>
        <w:t>FM voice, emission symbols 11K0F3E and 16K0F3E, are in use from 29 MHz to 47.2 GHz. The use of FM repeaters for extension of range is common.</w:t>
      </w:r>
    </w:p>
    <w:p w:rsidR="00E36E7B" w:rsidRPr="00A445A7" w:rsidRDefault="00E36E7B" w:rsidP="00E36E7B">
      <w:pPr>
        <w:pStyle w:val="Heading3"/>
        <w:rPr>
          <w:rFonts w:ascii="Times New Roman" w:hAnsi="Times New Roman"/>
          <w:sz w:val="24"/>
          <w:szCs w:val="24"/>
          <w:lang w:val="en-GB"/>
        </w:rPr>
      </w:pPr>
      <w:bookmarkStart w:id="82" w:name="_Toc187465701"/>
      <w:bookmarkStart w:id="83" w:name="_Toc387830656"/>
      <w:r w:rsidRPr="00A445A7">
        <w:rPr>
          <w:rFonts w:ascii="Times New Roman" w:hAnsi="Times New Roman"/>
          <w:sz w:val="24"/>
          <w:szCs w:val="24"/>
          <w:lang w:val="en-GB"/>
        </w:rPr>
        <w:t>2.5.5</w:t>
      </w:r>
      <w:r w:rsidRPr="00A445A7">
        <w:rPr>
          <w:rFonts w:ascii="Times New Roman" w:hAnsi="Times New Roman"/>
          <w:sz w:val="24"/>
          <w:szCs w:val="24"/>
          <w:lang w:val="en-GB"/>
        </w:rPr>
        <w:tab/>
        <w:t>Image communications systems</w:t>
      </w:r>
      <w:bookmarkEnd w:id="82"/>
      <w:bookmarkEnd w:id="83"/>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SSTV</w:t>
      </w:r>
      <w:r w:rsidR="005D751E" w:rsidRPr="00A445A7">
        <w:rPr>
          <w:rFonts w:ascii="Times New Roman" w:hAnsi="Times New Roman"/>
          <w:sz w:val="24"/>
          <w:szCs w:val="24"/>
          <w:lang w:val="en-GB"/>
        </w:rPr>
        <w:t> – </w:t>
      </w:r>
      <w:r w:rsidRPr="00A445A7">
        <w:rPr>
          <w:rFonts w:ascii="Times New Roman" w:hAnsi="Times New Roman"/>
          <w:sz w:val="24"/>
          <w:szCs w:val="24"/>
          <w:lang w:val="en-GB"/>
        </w:rPr>
        <w:t>Amateurs use slow-scan television SSTV systems currently employing cameras and personal computers with special software for slow transmissions of colour images in voice-frequency bandwidths.</w:t>
      </w:r>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FSTV</w:t>
      </w:r>
      <w:r w:rsidR="005D751E" w:rsidRPr="00A445A7">
        <w:rPr>
          <w:rFonts w:ascii="Times New Roman" w:hAnsi="Times New Roman"/>
          <w:sz w:val="24"/>
          <w:szCs w:val="24"/>
          <w:lang w:val="en-GB"/>
        </w:rPr>
        <w:t> – </w:t>
      </w:r>
      <w:r w:rsidRPr="00A445A7">
        <w:rPr>
          <w:rFonts w:ascii="Times New Roman" w:hAnsi="Times New Roman"/>
          <w:sz w:val="24"/>
          <w:szCs w:val="24"/>
          <w:lang w:val="en-GB"/>
        </w:rPr>
        <w:t>Most amateur fast-scan television, using NTSC or PAL systems, involves the use of repeaters for extension of ranges. FSTV systems operate on frequencies above 420 </w:t>
      </w:r>
      <w:proofErr w:type="spellStart"/>
      <w:r w:rsidRPr="00A445A7">
        <w:rPr>
          <w:rFonts w:ascii="Times New Roman" w:hAnsi="Times New Roman"/>
          <w:sz w:val="24"/>
          <w:szCs w:val="24"/>
          <w:lang w:val="en-GB"/>
        </w:rPr>
        <w:t>MHz.</w:t>
      </w:r>
      <w:proofErr w:type="spellEnd"/>
    </w:p>
    <w:p w:rsidR="00E36E7B" w:rsidRPr="00A445A7" w:rsidRDefault="00E36E7B" w:rsidP="00E36E7B">
      <w:pPr>
        <w:rPr>
          <w:rFonts w:ascii="Times New Roman" w:hAnsi="Times New Roman"/>
          <w:sz w:val="24"/>
          <w:szCs w:val="24"/>
          <w:lang w:val="en-GB"/>
        </w:rPr>
      </w:pPr>
      <w:r w:rsidRPr="00A445A7">
        <w:rPr>
          <w:rFonts w:ascii="Times New Roman" w:hAnsi="Times New Roman"/>
          <w:b/>
          <w:bCs/>
          <w:sz w:val="24"/>
          <w:szCs w:val="24"/>
          <w:lang w:val="en-GB"/>
        </w:rPr>
        <w:t>DATV</w:t>
      </w:r>
      <w:r w:rsidR="005D751E" w:rsidRPr="00A445A7">
        <w:rPr>
          <w:rFonts w:ascii="Times New Roman" w:hAnsi="Times New Roman"/>
          <w:sz w:val="24"/>
          <w:szCs w:val="24"/>
          <w:lang w:val="en-GB"/>
        </w:rPr>
        <w:t> – </w:t>
      </w:r>
      <w:r w:rsidRPr="00A445A7">
        <w:rPr>
          <w:rFonts w:ascii="Times New Roman" w:hAnsi="Times New Roman"/>
          <w:sz w:val="24"/>
          <w:szCs w:val="24"/>
          <w:lang w:val="en-GB"/>
        </w:rPr>
        <w:t>Radio amateurs have developed full-motion digital television using digital compression techniques in bandwidths of 1.5 Mbit/s to 2 Mbit/s in frequencies above 420 </w:t>
      </w:r>
      <w:proofErr w:type="spellStart"/>
      <w:r w:rsidRPr="00A445A7">
        <w:rPr>
          <w:rFonts w:ascii="Times New Roman" w:hAnsi="Times New Roman"/>
          <w:sz w:val="24"/>
          <w:szCs w:val="24"/>
          <w:lang w:val="en-GB"/>
        </w:rPr>
        <w:t>MHz.</w:t>
      </w:r>
      <w:proofErr w:type="spellEnd"/>
    </w:p>
    <w:p w:rsidR="00E36E7B" w:rsidRPr="00A445A7" w:rsidRDefault="00E36E7B" w:rsidP="00E36E7B">
      <w:pPr>
        <w:pStyle w:val="Heading3"/>
        <w:rPr>
          <w:rFonts w:ascii="Times New Roman" w:hAnsi="Times New Roman"/>
          <w:sz w:val="24"/>
          <w:szCs w:val="24"/>
          <w:lang w:val="en-GB"/>
        </w:rPr>
      </w:pPr>
      <w:bookmarkStart w:id="84" w:name="_Toc187465702"/>
      <w:bookmarkStart w:id="85" w:name="_Toc387830657"/>
      <w:r w:rsidRPr="00A445A7">
        <w:rPr>
          <w:rFonts w:ascii="Times New Roman" w:hAnsi="Times New Roman"/>
          <w:sz w:val="24"/>
          <w:szCs w:val="24"/>
          <w:lang w:val="en-GB"/>
        </w:rPr>
        <w:t>2.5.6</w:t>
      </w:r>
      <w:r w:rsidRPr="00A445A7">
        <w:rPr>
          <w:rFonts w:ascii="Times New Roman" w:hAnsi="Times New Roman"/>
          <w:sz w:val="24"/>
          <w:szCs w:val="24"/>
          <w:lang w:val="en-GB"/>
        </w:rPr>
        <w:tab/>
        <w:t>Multimedia systems</w:t>
      </w:r>
      <w:bookmarkEnd w:id="84"/>
      <w:bookmarkEnd w:id="85"/>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There is continuing research in amateur systems capable of combining data, voice and image communications. There is some use of wireless-standard equipment in the band 2</w:t>
      </w:r>
      <w:r w:rsidR="005D751E" w:rsidRPr="00A445A7">
        <w:rPr>
          <w:rFonts w:ascii="Tms Rmn" w:hAnsi="Tms Rmn"/>
          <w:sz w:val="12"/>
          <w:szCs w:val="24"/>
          <w:lang w:val="en-GB"/>
        </w:rPr>
        <w:t> </w:t>
      </w:r>
      <w:r w:rsidRPr="00A445A7">
        <w:rPr>
          <w:rFonts w:ascii="Times New Roman" w:hAnsi="Times New Roman"/>
          <w:sz w:val="24"/>
          <w:szCs w:val="24"/>
          <w:lang w:val="en-GB"/>
        </w:rPr>
        <w:t>400-2</w:t>
      </w:r>
      <w:r w:rsidR="005D751E" w:rsidRPr="00A445A7">
        <w:rPr>
          <w:rFonts w:ascii="Tms Rmn" w:hAnsi="Tms Rmn"/>
          <w:sz w:val="12"/>
          <w:szCs w:val="24"/>
          <w:lang w:val="en-GB"/>
        </w:rPr>
        <w:t> </w:t>
      </w:r>
      <w:r w:rsidRPr="00A445A7">
        <w:rPr>
          <w:rFonts w:ascii="Times New Roman" w:hAnsi="Times New Roman"/>
          <w:sz w:val="24"/>
          <w:szCs w:val="24"/>
          <w:lang w:val="en-GB"/>
        </w:rPr>
        <w:t>450 MHz, in accordance with limitations of domestic amateur licences, to achieve extended ranges.</w:t>
      </w:r>
    </w:p>
    <w:p w:rsidR="00E36E7B" w:rsidRPr="00A445A7" w:rsidRDefault="005D751E" w:rsidP="00A445A7">
      <w:pPr>
        <w:rPr>
          <w:rFonts w:ascii="Times New Roman" w:hAnsi="Times New Roman"/>
          <w:sz w:val="24"/>
          <w:szCs w:val="24"/>
          <w:lang w:val="en-GB" w:eastAsia="zh-TW"/>
        </w:rPr>
      </w:pPr>
      <w:r w:rsidRPr="00A445A7">
        <w:rPr>
          <w:rFonts w:ascii="Times New Roman" w:hAnsi="Times New Roman"/>
          <w:b/>
          <w:sz w:val="24"/>
          <w:szCs w:val="24"/>
          <w:lang w:val="en-GB"/>
        </w:rPr>
        <w:br w:type="page"/>
      </w:r>
      <w:r w:rsidR="00E36E7B" w:rsidRPr="00A445A7">
        <w:rPr>
          <w:rFonts w:ascii="Times New Roman" w:hAnsi="Times New Roman"/>
          <w:b/>
          <w:sz w:val="24"/>
          <w:szCs w:val="24"/>
          <w:lang w:val="en-GB"/>
        </w:rPr>
        <w:lastRenderedPageBreak/>
        <w:t>D-Star</w:t>
      </w:r>
      <w:r w:rsidRPr="00A445A7">
        <w:rPr>
          <w:rFonts w:ascii="Times New Roman" w:hAnsi="Times New Roman"/>
          <w:sz w:val="24"/>
          <w:szCs w:val="24"/>
          <w:lang w:val="en-GB"/>
        </w:rPr>
        <w:t> – </w:t>
      </w:r>
      <w:r w:rsidR="00E36E7B" w:rsidRPr="00A445A7">
        <w:rPr>
          <w:rFonts w:ascii="Times New Roman" w:hAnsi="Times New Roman"/>
          <w:sz w:val="24"/>
          <w:szCs w:val="24"/>
          <w:lang w:val="en-GB"/>
        </w:rPr>
        <w:t xml:space="preserve">This is a digital voice and data system developed by the Japan Amateur Radio League (JARL) in cooperation with the administration and industry. It is designed for user access at VHF. Digitized voice/audio signals and short data messages are supported. Modulation methods supported are: </w:t>
      </w:r>
      <w:r w:rsidR="00E36E7B" w:rsidRPr="00A445A7">
        <w:rPr>
          <w:rFonts w:ascii="Times New Roman" w:hAnsi="Times New Roman"/>
          <w:sz w:val="24"/>
          <w:szCs w:val="24"/>
          <w:lang w:val="en-GB" w:eastAsia="zh-TW"/>
        </w:rPr>
        <w:t>GMSK, Q</w:t>
      </w:r>
      <w:r w:rsidR="00E36E7B" w:rsidRPr="00A445A7">
        <w:rPr>
          <w:rFonts w:ascii="Times New Roman" w:hAnsi="Times New Roman"/>
          <w:sz w:val="24"/>
          <w:szCs w:val="24"/>
          <w:lang w:val="en-GB"/>
        </w:rPr>
        <w:t>PSK and 4</w:t>
      </w:r>
      <w:r w:rsidR="007D6C01">
        <w:rPr>
          <w:rFonts w:ascii="Times New Roman" w:hAnsi="Times New Roman"/>
          <w:sz w:val="24"/>
          <w:szCs w:val="24"/>
          <w:lang w:val="en-GB"/>
        </w:rPr>
        <w:t>-</w:t>
      </w:r>
      <w:r w:rsidR="00E36E7B" w:rsidRPr="00A445A7">
        <w:rPr>
          <w:rFonts w:ascii="Times New Roman" w:hAnsi="Times New Roman"/>
          <w:sz w:val="24"/>
          <w:szCs w:val="24"/>
          <w:lang w:val="en-GB"/>
        </w:rPr>
        <w:t>FSK, at a date rate of 4.8</w:t>
      </w:r>
      <w:r w:rsidR="00A445A7">
        <w:rPr>
          <w:rFonts w:ascii="Times New Roman" w:hAnsi="Times New Roman"/>
          <w:sz w:val="24"/>
          <w:szCs w:val="24"/>
          <w:lang w:val="en-GB"/>
        </w:rPr>
        <w:t xml:space="preserve"> </w:t>
      </w:r>
      <w:proofErr w:type="spellStart"/>
      <w:r w:rsidR="00E36E7B" w:rsidRPr="00A445A7">
        <w:rPr>
          <w:rFonts w:ascii="Times New Roman" w:hAnsi="Times New Roman"/>
          <w:sz w:val="24"/>
          <w:szCs w:val="24"/>
          <w:lang w:val="en-GB"/>
        </w:rPr>
        <w:t>kbit</w:t>
      </w:r>
      <w:proofErr w:type="spellEnd"/>
      <w:r w:rsidR="00E36E7B" w:rsidRPr="00A445A7">
        <w:rPr>
          <w:rFonts w:ascii="Times New Roman" w:hAnsi="Times New Roman"/>
          <w:sz w:val="24"/>
          <w:szCs w:val="24"/>
          <w:lang w:val="en-GB"/>
        </w:rPr>
        <w:t xml:space="preserve">/s. Voice encoding method is AMBE (2020) </w:t>
      </w:r>
      <w:proofErr w:type="gramStart"/>
      <w:r w:rsidR="00E36E7B" w:rsidRPr="00A445A7">
        <w:rPr>
          <w:rFonts w:ascii="Times New Roman" w:hAnsi="Times New Roman"/>
          <w:sz w:val="24"/>
          <w:szCs w:val="24"/>
          <w:lang w:val="en-GB"/>
        </w:rPr>
        <w:t>at 2.4</w:t>
      </w:r>
      <w:r w:rsidR="00A445A7">
        <w:rPr>
          <w:rFonts w:ascii="Times New Roman" w:hAnsi="Times New Roman"/>
          <w:sz w:val="24"/>
          <w:szCs w:val="24"/>
          <w:lang w:val="en-GB"/>
        </w:rPr>
        <w:t xml:space="preserve"> </w:t>
      </w:r>
      <w:proofErr w:type="spellStart"/>
      <w:r w:rsidR="00E36E7B" w:rsidRPr="00A445A7">
        <w:rPr>
          <w:rFonts w:ascii="Times New Roman" w:hAnsi="Times New Roman"/>
          <w:sz w:val="24"/>
          <w:szCs w:val="24"/>
          <w:lang w:val="en-GB"/>
        </w:rPr>
        <w:t>kbit</w:t>
      </w:r>
      <w:proofErr w:type="spellEnd"/>
      <w:r w:rsidR="00E36E7B" w:rsidRPr="00A445A7">
        <w:rPr>
          <w:rFonts w:ascii="Times New Roman" w:hAnsi="Times New Roman"/>
          <w:sz w:val="24"/>
          <w:szCs w:val="24"/>
          <w:lang w:val="en-GB"/>
        </w:rPr>
        <w:t>/s within 6</w:t>
      </w:r>
      <w:r w:rsidR="00A445A7">
        <w:rPr>
          <w:rFonts w:ascii="Times New Roman" w:hAnsi="Times New Roman"/>
          <w:sz w:val="24"/>
          <w:szCs w:val="24"/>
          <w:lang w:val="en-GB"/>
        </w:rPr>
        <w:t xml:space="preserve"> </w:t>
      </w:r>
      <w:r w:rsidR="00E36E7B" w:rsidRPr="00A445A7">
        <w:rPr>
          <w:rFonts w:ascii="Times New Roman" w:hAnsi="Times New Roman"/>
          <w:sz w:val="24"/>
          <w:szCs w:val="24"/>
          <w:lang w:val="en-GB"/>
        </w:rPr>
        <w:t>kHz bandwidth</w:t>
      </w:r>
      <w:proofErr w:type="gramEnd"/>
      <w:r w:rsidR="00E36E7B" w:rsidRPr="00A445A7">
        <w:rPr>
          <w:rFonts w:ascii="Times New Roman" w:hAnsi="Times New Roman"/>
          <w:sz w:val="24"/>
          <w:szCs w:val="24"/>
          <w:lang w:val="en-GB"/>
        </w:rPr>
        <w:t>. For data, the transmission rate is 128 </w:t>
      </w:r>
      <w:proofErr w:type="spellStart"/>
      <w:r w:rsidR="00E36E7B" w:rsidRPr="00A445A7">
        <w:rPr>
          <w:rFonts w:ascii="Times New Roman" w:hAnsi="Times New Roman"/>
          <w:sz w:val="24"/>
          <w:szCs w:val="24"/>
          <w:lang w:val="en-GB"/>
        </w:rPr>
        <w:t>kbit</w:t>
      </w:r>
      <w:proofErr w:type="spellEnd"/>
      <w:r w:rsidR="00E36E7B" w:rsidRPr="00A445A7">
        <w:rPr>
          <w:rFonts w:ascii="Times New Roman" w:hAnsi="Times New Roman"/>
          <w:sz w:val="24"/>
          <w:szCs w:val="24"/>
          <w:lang w:val="en-GB"/>
        </w:rPr>
        <w:t>/s within a bandwidth of 150 </w:t>
      </w:r>
      <w:proofErr w:type="gramStart"/>
      <w:r w:rsidR="00E36E7B" w:rsidRPr="00A445A7">
        <w:rPr>
          <w:rFonts w:ascii="Times New Roman" w:hAnsi="Times New Roman"/>
          <w:sz w:val="24"/>
          <w:szCs w:val="24"/>
          <w:lang w:val="en-GB"/>
        </w:rPr>
        <w:t>kHz</w:t>
      </w:r>
      <w:proofErr w:type="gramEnd"/>
      <w:r w:rsidR="00E36E7B" w:rsidRPr="00A445A7">
        <w:rPr>
          <w:rFonts w:ascii="Times New Roman" w:hAnsi="Times New Roman"/>
          <w:sz w:val="24"/>
          <w:szCs w:val="24"/>
          <w:lang w:val="en-GB"/>
        </w:rPr>
        <w:t>.</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Backbone communication between repeaters containing multiplexed digitized voice/audio, user data, and link control data signals at 10 Mbit/s within a bandwidth of 10.5 </w:t>
      </w:r>
      <w:proofErr w:type="spellStart"/>
      <w:r w:rsidRPr="00A445A7">
        <w:rPr>
          <w:rFonts w:ascii="Times New Roman" w:hAnsi="Times New Roman"/>
          <w:sz w:val="24"/>
          <w:szCs w:val="24"/>
          <w:lang w:val="en-GB"/>
        </w:rPr>
        <w:t>MHz.</w:t>
      </w:r>
      <w:proofErr w:type="spellEnd"/>
    </w:p>
    <w:p w:rsidR="00E36E7B" w:rsidRPr="00A445A7" w:rsidRDefault="00E36E7B" w:rsidP="00E36E7B">
      <w:pPr>
        <w:pStyle w:val="Heading2"/>
        <w:rPr>
          <w:rFonts w:ascii="Times New Roman" w:hAnsi="Times New Roman"/>
          <w:sz w:val="24"/>
          <w:szCs w:val="24"/>
          <w:lang w:val="en-GB"/>
        </w:rPr>
      </w:pPr>
      <w:bookmarkStart w:id="86" w:name="_Toc169523617"/>
      <w:bookmarkStart w:id="87" w:name="_Toc187465703"/>
      <w:bookmarkStart w:id="88" w:name="_Toc387830658"/>
      <w:r w:rsidRPr="00A445A7">
        <w:rPr>
          <w:rFonts w:ascii="Times New Roman" w:hAnsi="Times New Roman"/>
          <w:sz w:val="24"/>
          <w:szCs w:val="24"/>
          <w:lang w:val="en-GB"/>
        </w:rPr>
        <w:t>2.6</w:t>
      </w:r>
      <w:r w:rsidRPr="00A445A7">
        <w:rPr>
          <w:rFonts w:ascii="Times New Roman" w:hAnsi="Times New Roman"/>
          <w:sz w:val="24"/>
          <w:szCs w:val="24"/>
          <w:lang w:val="en-GB"/>
        </w:rPr>
        <w:tab/>
        <w:t>Experimentation in the amateur service</w:t>
      </w:r>
      <w:bookmarkEnd w:id="86"/>
      <w:bookmarkEnd w:id="87"/>
      <w:bookmarkEnd w:id="88"/>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The amateur service is, at least in part, an experimental service offering the possibility of proving performance of new technologies.</w:t>
      </w:r>
    </w:p>
    <w:p w:rsidR="00E36E7B" w:rsidRPr="00A445A7" w:rsidRDefault="00E36E7B" w:rsidP="00E36E7B">
      <w:pPr>
        <w:pStyle w:val="Heading3"/>
        <w:rPr>
          <w:rFonts w:ascii="Times New Roman" w:hAnsi="Times New Roman"/>
          <w:sz w:val="24"/>
          <w:szCs w:val="24"/>
          <w:lang w:val="en-GB"/>
        </w:rPr>
      </w:pPr>
      <w:bookmarkStart w:id="89" w:name="_Toc187465704"/>
      <w:bookmarkStart w:id="90" w:name="_Toc387830659"/>
      <w:r w:rsidRPr="00A445A7">
        <w:rPr>
          <w:rFonts w:ascii="Times New Roman" w:hAnsi="Times New Roman"/>
          <w:sz w:val="24"/>
          <w:szCs w:val="24"/>
          <w:lang w:val="en-GB"/>
        </w:rPr>
        <w:t>2.6.1</w:t>
      </w:r>
      <w:r w:rsidRPr="00A445A7">
        <w:rPr>
          <w:rFonts w:ascii="Times New Roman" w:hAnsi="Times New Roman"/>
          <w:sz w:val="24"/>
          <w:szCs w:val="24"/>
          <w:lang w:val="en-GB"/>
        </w:rPr>
        <w:tab/>
        <w:t>System development</w:t>
      </w:r>
      <w:bookmarkEnd w:id="89"/>
      <w:bookmarkEnd w:id="90"/>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The most concentrated efforts by radio amateurs are developing advanced digital transmission of data and multimedia information.</w:t>
      </w:r>
    </w:p>
    <w:p w:rsidR="00E36E7B" w:rsidRPr="00A445A7" w:rsidRDefault="00E36E7B" w:rsidP="00E36E7B">
      <w:pPr>
        <w:pStyle w:val="Heading3"/>
        <w:rPr>
          <w:rFonts w:ascii="Times New Roman" w:hAnsi="Times New Roman"/>
          <w:sz w:val="24"/>
          <w:szCs w:val="24"/>
          <w:lang w:val="en-GB"/>
        </w:rPr>
      </w:pPr>
      <w:bookmarkStart w:id="91" w:name="_Toc187465705"/>
      <w:bookmarkStart w:id="92" w:name="_Toc387830660"/>
      <w:r w:rsidRPr="00A445A7">
        <w:rPr>
          <w:rFonts w:ascii="Times New Roman" w:hAnsi="Times New Roman"/>
          <w:sz w:val="24"/>
          <w:szCs w:val="24"/>
          <w:lang w:val="en-GB"/>
        </w:rPr>
        <w:t>2.6.2</w:t>
      </w:r>
      <w:r w:rsidRPr="00A445A7">
        <w:rPr>
          <w:rFonts w:ascii="Times New Roman" w:hAnsi="Times New Roman"/>
          <w:sz w:val="24"/>
          <w:szCs w:val="24"/>
          <w:lang w:val="en-GB"/>
        </w:rPr>
        <w:tab/>
        <w:t>Antenna design</w:t>
      </w:r>
      <w:bookmarkEnd w:id="91"/>
      <w:bookmarkEnd w:id="92"/>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Typical amateur stations are located in residences or in private automobiles. Both installations present antenna installation constraints, and there is a continual need to develop innovative antenna system designs.</w:t>
      </w:r>
    </w:p>
    <w:p w:rsidR="00E36E7B" w:rsidRPr="00A445A7" w:rsidRDefault="00E36E7B" w:rsidP="00E36E7B">
      <w:pPr>
        <w:pStyle w:val="Heading3"/>
        <w:rPr>
          <w:rFonts w:ascii="Times New Roman" w:hAnsi="Times New Roman"/>
          <w:sz w:val="24"/>
          <w:szCs w:val="24"/>
          <w:lang w:val="en-GB"/>
        </w:rPr>
      </w:pPr>
      <w:bookmarkStart w:id="93" w:name="_Toc187465706"/>
      <w:bookmarkStart w:id="94" w:name="_Toc387830661"/>
      <w:r w:rsidRPr="00A445A7">
        <w:rPr>
          <w:rFonts w:ascii="Times New Roman" w:hAnsi="Times New Roman"/>
          <w:sz w:val="24"/>
          <w:szCs w:val="24"/>
          <w:lang w:val="en-GB"/>
        </w:rPr>
        <w:t>2.6.3</w:t>
      </w:r>
      <w:r w:rsidRPr="00A445A7">
        <w:rPr>
          <w:rFonts w:ascii="Times New Roman" w:hAnsi="Times New Roman"/>
          <w:sz w:val="24"/>
          <w:szCs w:val="24"/>
          <w:lang w:val="en-GB"/>
        </w:rPr>
        <w:tab/>
        <w:t>Personal computers</w:t>
      </w:r>
      <w:bookmarkEnd w:id="93"/>
      <w:bookmarkEnd w:id="94"/>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Personal computers (PCs) are now part of virtually every amateur station. Nevertheless, there is need for development of software to assume functions heretofore performed by hardware. In addition to programmes implemented using the PC central processor, attention is being given to software to exploit the capabilities of PC sound cards for functions such as modems.</w:t>
      </w:r>
    </w:p>
    <w:p w:rsidR="00E36E7B" w:rsidRPr="00A445A7" w:rsidRDefault="00E36E7B" w:rsidP="00E36E7B">
      <w:pPr>
        <w:pStyle w:val="Heading3"/>
        <w:rPr>
          <w:rFonts w:ascii="Times New Roman" w:hAnsi="Times New Roman"/>
          <w:sz w:val="24"/>
          <w:szCs w:val="24"/>
          <w:lang w:val="en-GB"/>
        </w:rPr>
      </w:pPr>
      <w:bookmarkStart w:id="95" w:name="_Toc187465707"/>
      <w:bookmarkStart w:id="96" w:name="_Toc387830662"/>
      <w:r w:rsidRPr="00A445A7">
        <w:rPr>
          <w:rFonts w:ascii="Times New Roman" w:hAnsi="Times New Roman"/>
          <w:sz w:val="24"/>
          <w:szCs w:val="24"/>
          <w:lang w:val="en-GB"/>
        </w:rPr>
        <w:t>2.6.4</w:t>
      </w:r>
      <w:r w:rsidRPr="00A445A7">
        <w:rPr>
          <w:rFonts w:ascii="Times New Roman" w:hAnsi="Times New Roman"/>
          <w:sz w:val="24"/>
          <w:szCs w:val="24"/>
          <w:lang w:val="en-GB"/>
        </w:rPr>
        <w:tab/>
        <w:t>Propagation research</w:t>
      </w:r>
      <w:bookmarkEnd w:id="95"/>
      <w:bookmarkEnd w:id="96"/>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In the early days of radio, radio amateurs were credited with discovery and exploitation of propagation modes. While other communication services are interested in reliable propagation to deliver a required signal, amateurs are also motivated to find unusual propagation openings.</w:t>
      </w:r>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 xml:space="preserve">Radio amateurs operate a global HF beacon system known as the IARU Beacon Project, </w:t>
      </w:r>
      <w:r w:rsidR="00FF0D2C">
        <w:fldChar w:fldCharType="begin"/>
      </w:r>
      <w:r w:rsidR="00FF0D2C" w:rsidRPr="00FF0D2C">
        <w:rPr>
          <w:lang w:val="en-US"/>
        </w:rPr>
        <w:instrText xml:space="preserve"> HYPERLINK "http://www.ncdxf.org/beacons.html" </w:instrText>
      </w:r>
      <w:r w:rsidR="00FF0D2C">
        <w:fldChar w:fldCharType="separate"/>
      </w:r>
      <w:r w:rsidR="00716C2D" w:rsidRPr="002C2703">
        <w:rPr>
          <w:rStyle w:val="Hyperlink"/>
          <w:rFonts w:ascii="Times New Roman" w:hAnsi="Times New Roman"/>
          <w:sz w:val="24"/>
          <w:szCs w:val="24"/>
          <w:lang w:val="en-GB"/>
        </w:rPr>
        <w:t>http://www.ncdxf.org/beacons.html</w:t>
      </w:r>
      <w:r w:rsidR="00FF0D2C">
        <w:rPr>
          <w:rStyle w:val="Hyperlink"/>
          <w:rFonts w:ascii="Times New Roman" w:hAnsi="Times New Roman"/>
          <w:sz w:val="24"/>
          <w:szCs w:val="24"/>
          <w:lang w:val="en-GB"/>
        </w:rPr>
        <w:fldChar w:fldCharType="end"/>
      </w:r>
      <w:r w:rsidRPr="00A445A7">
        <w:rPr>
          <w:rFonts w:ascii="Times New Roman" w:hAnsi="Times New Roman"/>
          <w:sz w:val="24"/>
          <w:szCs w:val="24"/>
          <w:lang w:val="en-GB"/>
        </w:rPr>
        <w:t>. In addition, there are HF, VHF, UHF and SHF beacons in many countries to give real-time signals to indicate a propagation path.</w:t>
      </w:r>
    </w:p>
    <w:p w:rsidR="00E36E7B" w:rsidRPr="00A445A7" w:rsidRDefault="00E36E7B" w:rsidP="00E36E7B">
      <w:pPr>
        <w:pStyle w:val="Heading3"/>
        <w:rPr>
          <w:rFonts w:ascii="Times New Roman" w:hAnsi="Times New Roman"/>
          <w:sz w:val="24"/>
          <w:szCs w:val="24"/>
          <w:lang w:val="en-GB"/>
        </w:rPr>
      </w:pPr>
      <w:bookmarkStart w:id="97" w:name="_Toc187465708"/>
      <w:bookmarkStart w:id="98" w:name="_Toc387830663"/>
      <w:r w:rsidRPr="00A445A7">
        <w:rPr>
          <w:rFonts w:ascii="Times New Roman" w:hAnsi="Times New Roman"/>
          <w:sz w:val="24"/>
          <w:szCs w:val="24"/>
          <w:lang w:val="en-GB"/>
        </w:rPr>
        <w:t>2.6.5</w:t>
      </w:r>
      <w:r w:rsidRPr="00A445A7">
        <w:rPr>
          <w:rFonts w:ascii="Times New Roman" w:hAnsi="Times New Roman"/>
          <w:sz w:val="24"/>
          <w:szCs w:val="24"/>
          <w:lang w:val="en-GB"/>
        </w:rPr>
        <w:tab/>
        <w:t>Digital signal processing</w:t>
      </w:r>
      <w:bookmarkEnd w:id="97"/>
      <w:bookmarkEnd w:id="98"/>
    </w:p>
    <w:p w:rsidR="00E36E7B" w:rsidRPr="00A445A7" w:rsidRDefault="00E36E7B" w:rsidP="00E36E7B">
      <w:pPr>
        <w:rPr>
          <w:rFonts w:ascii="Times New Roman" w:hAnsi="Times New Roman"/>
          <w:sz w:val="24"/>
          <w:szCs w:val="24"/>
          <w:lang w:val="en-GB"/>
        </w:rPr>
      </w:pPr>
      <w:r w:rsidRPr="00A445A7">
        <w:rPr>
          <w:rFonts w:ascii="Times New Roman" w:hAnsi="Times New Roman"/>
          <w:sz w:val="24"/>
          <w:szCs w:val="24"/>
          <w:lang w:val="en-GB"/>
        </w:rPr>
        <w:t>There is work on DSP implementations of filters and modems. Radio amateurs have developed digital signal processing (DSP) algorithms for reduction or suppression of atmospheric noise (static), power-line noise and certain types of interfering signals. These techniques have been implemented in commercial products and experimentation continues.</w:t>
      </w:r>
    </w:p>
    <w:p w:rsidR="005D751E" w:rsidRPr="00A445A7" w:rsidRDefault="005D751E" w:rsidP="005D751E">
      <w:pPr>
        <w:pStyle w:val="ChapNo"/>
        <w:rPr>
          <w:rFonts w:ascii="Times New Roman" w:hAnsi="Times New Roman"/>
          <w:sz w:val="24"/>
          <w:szCs w:val="24"/>
          <w:lang w:val="en-GB"/>
        </w:rPr>
        <w:sectPr w:rsidR="005D751E" w:rsidRPr="00A445A7" w:rsidSect="009C1B1E">
          <w:headerReference w:type="even" r:id="rId27"/>
          <w:headerReference w:type="default" r:id="rId28"/>
          <w:footerReference w:type="even" r:id="rId29"/>
          <w:footerReference w:type="default" r:id="rId30"/>
          <w:headerReference w:type="first" r:id="rId31"/>
          <w:footerReference w:type="first" r:id="rId32"/>
          <w:footnotePr>
            <w:pos w:val="beneathText"/>
          </w:footnotePr>
          <w:type w:val="oddPage"/>
          <w:pgSz w:w="11907" w:h="16840" w:code="9"/>
          <w:pgMar w:top="1418" w:right="1134" w:bottom="1418" w:left="1134" w:header="720" w:footer="720" w:gutter="0"/>
          <w:cols w:space="720"/>
          <w:vAlign w:val="both"/>
          <w:titlePg/>
        </w:sectPr>
      </w:pPr>
      <w:bookmarkStart w:id="99" w:name="_Toc169523618"/>
    </w:p>
    <w:p w:rsidR="005D751E" w:rsidRPr="00481F1C" w:rsidRDefault="005D751E" w:rsidP="00571E69">
      <w:pPr>
        <w:pStyle w:val="ChapNo"/>
        <w:spacing w:before="0"/>
        <w:rPr>
          <w:rFonts w:ascii="Times New Roman" w:hAnsi="Times New Roman"/>
          <w:lang w:val="en-US"/>
        </w:rPr>
      </w:pPr>
      <w:bookmarkStart w:id="100" w:name="_Toc387830664"/>
      <w:proofErr w:type="gramStart"/>
      <w:r w:rsidRPr="00B66813">
        <w:rPr>
          <w:rFonts w:ascii="Times New Roman" w:hAnsi="Times New Roman"/>
          <w:lang w:val="en-US"/>
        </w:rPr>
        <w:lastRenderedPageBreak/>
        <w:t>CHAPTER  3</w:t>
      </w:r>
      <w:proofErr w:type="gramEnd"/>
      <w:r w:rsidR="00D21EBB" w:rsidRPr="00481F1C">
        <w:rPr>
          <w:rFonts w:ascii="Times New Roman" w:hAnsi="Times New Roman"/>
          <w:lang w:val="en-US"/>
        </w:rPr>
        <w:br/>
      </w:r>
      <w:r w:rsidR="00D21EBB" w:rsidRPr="00481F1C">
        <w:rPr>
          <w:rFonts w:ascii="Times New Roman" w:hAnsi="Times New Roman"/>
          <w:lang w:val="en-US"/>
        </w:rPr>
        <w:br/>
      </w:r>
      <w:r w:rsidR="00D2731A" w:rsidRPr="00481F1C">
        <w:rPr>
          <w:rFonts w:ascii="Times New Roman" w:hAnsi="Times New Roman"/>
          <w:lang w:val="en-US"/>
        </w:rPr>
        <w:t>AMATEUR-SATELLITE  SERVICE</w:t>
      </w:r>
      <w:bookmarkEnd w:id="100"/>
    </w:p>
    <w:p w:rsidR="0038052F" w:rsidRPr="0038052F" w:rsidRDefault="0038052F" w:rsidP="0038052F">
      <w:pPr>
        <w:rPr>
          <w:rFonts w:ascii="Times New Roman" w:hAnsi="Times New Roman"/>
          <w:lang w:val="en-GB"/>
        </w:rPr>
      </w:pPr>
    </w:p>
    <w:p w:rsidR="00E36E7B" w:rsidRPr="00A445A7" w:rsidRDefault="00E36E7B" w:rsidP="00E36E7B">
      <w:pPr>
        <w:pStyle w:val="Heading2"/>
        <w:rPr>
          <w:rFonts w:ascii="Times New Roman" w:hAnsi="Times New Roman"/>
          <w:sz w:val="24"/>
          <w:szCs w:val="24"/>
          <w:lang w:val="en-GB"/>
        </w:rPr>
      </w:pPr>
      <w:bookmarkStart w:id="101" w:name="_Toc169523620"/>
      <w:bookmarkStart w:id="102" w:name="_Toc187465709"/>
      <w:bookmarkStart w:id="103" w:name="_Toc387830665"/>
      <w:bookmarkEnd w:id="99"/>
      <w:r w:rsidRPr="00A445A7">
        <w:rPr>
          <w:rFonts w:ascii="Times New Roman" w:hAnsi="Times New Roman"/>
          <w:sz w:val="24"/>
          <w:szCs w:val="24"/>
          <w:lang w:val="en-GB"/>
        </w:rPr>
        <w:t>3.1</w:t>
      </w:r>
      <w:r w:rsidRPr="00A445A7">
        <w:rPr>
          <w:rFonts w:ascii="Times New Roman" w:hAnsi="Times New Roman"/>
          <w:sz w:val="24"/>
          <w:szCs w:val="24"/>
          <w:lang w:val="en-GB"/>
        </w:rPr>
        <w:tab/>
        <w:t>Applications of bands allocated to the amateur-satellite service</w:t>
      </w:r>
      <w:bookmarkEnd w:id="101"/>
      <w:bookmarkEnd w:id="102"/>
      <w:bookmarkEnd w:id="103"/>
    </w:p>
    <w:p w:rsidR="00E36E7B" w:rsidRDefault="00E04E2F" w:rsidP="00703FB6">
      <w:pPr>
        <w:rPr>
          <w:rFonts w:ascii="Times New Roman" w:hAnsi="Times New Roman"/>
          <w:sz w:val="24"/>
          <w:szCs w:val="24"/>
          <w:lang w:val="en-US"/>
        </w:rPr>
      </w:pPr>
      <w:r w:rsidRPr="00E04E2F">
        <w:rPr>
          <w:rFonts w:ascii="Times New Roman" w:hAnsi="Times New Roman"/>
          <w:sz w:val="24"/>
          <w:szCs w:val="24"/>
          <w:lang w:val="en-US"/>
        </w:rPr>
        <w:t xml:space="preserve">The following table describes typical applications of frequency bands available to the amateur-satellite service. Refer to RR Article </w:t>
      </w:r>
      <w:r w:rsidRPr="00E04E2F">
        <w:rPr>
          <w:rFonts w:ascii="Times New Roman" w:hAnsi="Times New Roman"/>
          <w:b/>
          <w:bCs/>
          <w:sz w:val="24"/>
          <w:szCs w:val="24"/>
          <w:lang w:val="en-US"/>
        </w:rPr>
        <w:t>5</w:t>
      </w:r>
      <w:r w:rsidRPr="00E04E2F">
        <w:rPr>
          <w:rFonts w:ascii="Times New Roman" w:hAnsi="Times New Roman"/>
          <w:sz w:val="24"/>
          <w:szCs w:val="24"/>
          <w:lang w:val="en-US"/>
        </w:rPr>
        <w:t xml:space="preserve"> for the specific allocation status of each band.</w:t>
      </w:r>
      <w:r>
        <w:rPr>
          <w:rFonts w:ascii="Times New Roman" w:hAnsi="Times New Roman"/>
          <w:sz w:val="24"/>
          <w:szCs w:val="24"/>
          <w:lang w:val="en-US"/>
        </w:rPr>
        <w:t xml:space="preserve"> </w:t>
      </w:r>
    </w:p>
    <w:p w:rsidR="00B66813" w:rsidRDefault="00B66813" w:rsidP="00B66813">
      <w:pPr>
        <w:rPr>
          <w:lang w:val="en-GB"/>
        </w:rPr>
      </w:pPr>
    </w:p>
    <w:p w:rsidR="00B66813" w:rsidRPr="00EF49ED" w:rsidRDefault="00B66813" w:rsidP="00B66813">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tbl>
      <w:tblPr>
        <w:tblpPr w:leftFromText="180" w:rightFromText="180" w:vertAnchor="text" w:tblpXSpec="center"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2377"/>
        <w:gridCol w:w="6146"/>
      </w:tblGrid>
      <w:tr w:rsidR="00B66813" w:rsidRPr="00B66813" w:rsidTr="00706F9E">
        <w:trPr>
          <w:cantSplit/>
        </w:trPr>
        <w:tc>
          <w:tcPr>
            <w:tcW w:w="1400" w:type="dxa"/>
            <w:vAlign w:val="center"/>
          </w:tcPr>
          <w:p w:rsidR="00B66813" w:rsidRPr="00B66813" w:rsidRDefault="00B66813" w:rsidP="00706F9E">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b/>
                <w:sz w:val="20"/>
                <w:lang w:val="en-GB"/>
              </w:rPr>
            </w:pPr>
            <w:r w:rsidRPr="00B66813">
              <w:rPr>
                <w:rFonts w:ascii="Times New Roman" w:hAnsi="Times New Roman"/>
                <w:b/>
                <w:sz w:val="20"/>
                <w:lang w:val="en-GB"/>
              </w:rPr>
              <w:t>Wavelength</w:t>
            </w:r>
          </w:p>
        </w:tc>
        <w:tc>
          <w:tcPr>
            <w:tcW w:w="2377" w:type="dxa"/>
          </w:tcPr>
          <w:p w:rsidR="00B66813" w:rsidRPr="00B66813" w:rsidDel="00C33928" w:rsidRDefault="00B66813" w:rsidP="00511D6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b/>
                <w:sz w:val="20"/>
                <w:lang w:val="en-GB"/>
              </w:rPr>
            </w:pPr>
            <w:r w:rsidRPr="00B66813">
              <w:rPr>
                <w:rFonts w:ascii="Times New Roman" w:hAnsi="Times New Roman"/>
                <w:b/>
                <w:sz w:val="20"/>
                <w:lang w:val="en-GB"/>
              </w:rPr>
              <w:t>Frequency band</w:t>
            </w:r>
            <w:r w:rsidRPr="00B66813">
              <w:rPr>
                <w:rFonts w:ascii="Times New Roman" w:hAnsi="Times New Roman"/>
                <w:b/>
                <w:sz w:val="20"/>
                <w:lang w:val="en-GB"/>
              </w:rPr>
              <w:br/>
              <w:t>(MHz)</w:t>
            </w:r>
            <w:r w:rsidRPr="00B66813">
              <w:rPr>
                <w:rFonts w:ascii="Times New Roman" w:hAnsi="Times New Roman"/>
                <w:b/>
                <w:sz w:val="20"/>
                <w:lang w:val="en-GB"/>
              </w:rPr>
              <w:br/>
              <w:t>(R </w:t>
            </w:r>
            <w:r w:rsidRPr="00B66813">
              <w:rPr>
                <w:rFonts w:ascii="Symbol" w:hAnsi="Symbol"/>
                <w:b/>
                <w:sz w:val="20"/>
                <w:lang w:val="en-GB"/>
              </w:rPr>
              <w:t></w:t>
            </w:r>
            <w:r w:rsidR="00511D6D">
              <w:rPr>
                <w:rFonts w:ascii="Times New Roman" w:hAnsi="Times New Roman"/>
                <w:b/>
                <w:sz w:val="20"/>
                <w:lang w:val="en-GB"/>
              </w:rPr>
              <w:t> Region)</w:t>
            </w:r>
          </w:p>
        </w:tc>
        <w:tc>
          <w:tcPr>
            <w:tcW w:w="6146" w:type="dxa"/>
            <w:vAlign w:val="center"/>
          </w:tcPr>
          <w:p w:rsidR="00B66813" w:rsidRPr="00B66813" w:rsidRDefault="00B66813" w:rsidP="00706F9E">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b/>
                <w:sz w:val="20"/>
                <w:lang w:val="en-GB"/>
              </w:rPr>
            </w:pPr>
            <w:r w:rsidRPr="00B66813">
              <w:rPr>
                <w:rFonts w:ascii="Times New Roman" w:hAnsi="Times New Roman"/>
                <w:b/>
                <w:sz w:val="20"/>
                <w:lang w:val="en-GB"/>
              </w:rPr>
              <w:t>Applications</w:t>
            </w:r>
          </w:p>
        </w:tc>
      </w:tr>
      <w:tr w:rsidR="00B66813" w:rsidRPr="00FF0D2C"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40 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7</w:t>
            </w:r>
            <w:r w:rsidRPr="00B66813">
              <w:rPr>
                <w:rFonts w:ascii="Tms Rmn" w:hAnsi="Tms Rmn"/>
                <w:sz w:val="20"/>
                <w:lang w:val="en-GB"/>
              </w:rPr>
              <w:t> </w:t>
            </w:r>
            <w:r w:rsidRPr="00B66813">
              <w:rPr>
                <w:rFonts w:ascii="Times New Roman" w:hAnsi="Times New Roman"/>
                <w:sz w:val="20"/>
                <w:lang w:val="en-GB"/>
              </w:rPr>
              <w:t>000-7</w:t>
            </w:r>
            <w:r w:rsidRPr="00B66813">
              <w:rPr>
                <w:rFonts w:ascii="Tms Rmn" w:hAnsi="Tms Rmn"/>
                <w:sz w:val="20"/>
                <w:lang w:val="en-GB"/>
              </w:rPr>
              <w:t> </w:t>
            </w:r>
            <w:r w:rsidRPr="00B66813">
              <w:rPr>
                <w:rFonts w:ascii="Times New Roman" w:hAnsi="Times New Roman"/>
                <w:sz w:val="20"/>
                <w:lang w:val="en-GB"/>
              </w:rPr>
              <w:t>100 (primary)</w:t>
            </w:r>
          </w:p>
        </w:tc>
        <w:tc>
          <w:tcPr>
            <w:tcW w:w="6146" w:type="dxa"/>
            <w:vMerge w:val="restart"/>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 xml:space="preserve">These bands are identified only for limited satellite application, such as </w:t>
            </w:r>
            <w:proofErr w:type="spellStart"/>
            <w:r w:rsidRPr="00B66813">
              <w:rPr>
                <w:rFonts w:ascii="Times New Roman" w:hAnsi="Times New Roman"/>
                <w:sz w:val="20"/>
                <w:lang w:val="en-GB"/>
              </w:rPr>
              <w:t>ionospheric</w:t>
            </w:r>
            <w:proofErr w:type="spellEnd"/>
            <w:r w:rsidRPr="00B66813">
              <w:rPr>
                <w:rFonts w:ascii="Times New Roman" w:hAnsi="Times New Roman"/>
                <w:sz w:val="20"/>
                <w:lang w:val="en-GB"/>
              </w:rPr>
              <w:t xml:space="preserve"> research, because of potential interference to and from terrestrial users.</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 xml:space="preserve">For example It is planned that South African </w:t>
            </w:r>
            <w:proofErr w:type="spellStart"/>
            <w:r w:rsidRPr="00B66813">
              <w:rPr>
                <w:rFonts w:ascii="Times New Roman" w:hAnsi="Times New Roman"/>
                <w:sz w:val="20"/>
                <w:lang w:val="en-GB"/>
              </w:rPr>
              <w:t>Cubesat</w:t>
            </w:r>
            <w:proofErr w:type="spellEnd"/>
            <w:r w:rsidRPr="00B66813">
              <w:rPr>
                <w:rFonts w:ascii="Times New Roman" w:hAnsi="Times New Roman"/>
                <w:sz w:val="20"/>
                <w:lang w:val="en-GB"/>
              </w:rPr>
              <w:t xml:space="preserve"> ZACube-1 will operate at 14 MHz to support </w:t>
            </w:r>
            <w:proofErr w:type="spellStart"/>
            <w:r w:rsidRPr="00B66813">
              <w:rPr>
                <w:rFonts w:ascii="Times New Roman" w:hAnsi="Times New Roman"/>
                <w:sz w:val="20"/>
                <w:lang w:val="en-GB"/>
              </w:rPr>
              <w:t>auroral</w:t>
            </w:r>
            <w:proofErr w:type="spellEnd"/>
            <w:r w:rsidRPr="00B66813">
              <w:rPr>
                <w:rFonts w:ascii="Times New Roman" w:hAnsi="Times New Roman"/>
                <w:sz w:val="20"/>
                <w:lang w:val="en-GB"/>
              </w:rPr>
              <w:t xml:space="preserve"> research </w:t>
            </w:r>
          </w:p>
        </w:tc>
      </w:tr>
      <w:tr w:rsidR="00B66813" w:rsidRPr="00B66813"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20 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14</w:t>
            </w:r>
            <w:r w:rsidRPr="00B66813">
              <w:rPr>
                <w:rFonts w:ascii="Tms Rmn" w:hAnsi="Tms Rmn"/>
                <w:sz w:val="20"/>
                <w:lang w:val="en-GB"/>
              </w:rPr>
              <w:t> </w:t>
            </w:r>
            <w:r w:rsidRPr="00B66813">
              <w:rPr>
                <w:rFonts w:ascii="Times New Roman" w:hAnsi="Times New Roman"/>
                <w:sz w:val="20"/>
                <w:lang w:val="en-GB"/>
              </w:rPr>
              <w:t>000-14</w:t>
            </w:r>
            <w:r w:rsidRPr="00B66813">
              <w:rPr>
                <w:rFonts w:ascii="Tms Rmn" w:hAnsi="Tms Rmn"/>
                <w:sz w:val="20"/>
                <w:lang w:val="en-GB"/>
              </w:rPr>
              <w:t> </w:t>
            </w:r>
            <w:r w:rsidRPr="00B66813">
              <w:rPr>
                <w:rFonts w:ascii="Times New Roman" w:hAnsi="Times New Roman"/>
                <w:sz w:val="20"/>
                <w:lang w:val="en-GB"/>
              </w:rPr>
              <w:t>250 (primary)</w:t>
            </w:r>
          </w:p>
        </w:tc>
        <w:tc>
          <w:tcPr>
            <w:tcW w:w="6146" w:type="dxa"/>
            <w:vMerge/>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FF0D2C"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17 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18</w:t>
            </w:r>
            <w:r w:rsidRPr="00B66813">
              <w:rPr>
                <w:rFonts w:ascii="Tms Rmn" w:hAnsi="Tms Rmn"/>
                <w:sz w:val="20"/>
                <w:lang w:val="en-GB"/>
              </w:rPr>
              <w:t> </w:t>
            </w:r>
            <w:r w:rsidRPr="00B66813">
              <w:rPr>
                <w:rFonts w:ascii="Times New Roman" w:hAnsi="Times New Roman"/>
                <w:sz w:val="20"/>
                <w:lang w:val="en-GB"/>
              </w:rPr>
              <w:t>068-18</w:t>
            </w:r>
            <w:r w:rsidRPr="00B66813">
              <w:rPr>
                <w:rFonts w:ascii="Tms Rmn" w:hAnsi="Tms Rmn"/>
                <w:sz w:val="20"/>
                <w:lang w:val="en-GB"/>
              </w:rPr>
              <w:t> </w:t>
            </w:r>
            <w:r w:rsidRPr="00B66813">
              <w:rPr>
                <w:rFonts w:ascii="Times New Roman" w:hAnsi="Times New Roman"/>
                <w:sz w:val="20"/>
                <w:lang w:val="en-GB"/>
              </w:rPr>
              <w:t>168</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 xml:space="preserve">(conditions of co-primary use with other services in a number of countries are given in RR No. </w:t>
            </w:r>
            <w:r w:rsidRPr="00B66813">
              <w:rPr>
                <w:rFonts w:ascii="Times New Roman" w:hAnsi="Times New Roman"/>
                <w:b/>
                <w:bCs/>
                <w:sz w:val="20"/>
                <w:lang w:val="en-GB"/>
              </w:rPr>
              <w:t>5.154</w:t>
            </w:r>
            <w:r w:rsidRPr="00B66813">
              <w:rPr>
                <w:rFonts w:ascii="Times New Roman" w:hAnsi="Times New Roman"/>
                <w:sz w:val="20"/>
                <w:lang w:val="en-GB"/>
              </w:rPr>
              <w:t>)</w:t>
            </w:r>
          </w:p>
        </w:tc>
        <w:tc>
          <w:tcPr>
            <w:tcW w:w="6146" w:type="dxa"/>
            <w:vMerge/>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B66813"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15 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21</w:t>
            </w:r>
            <w:r w:rsidRPr="00B66813">
              <w:rPr>
                <w:rFonts w:ascii="Tms Rmn" w:hAnsi="Tms Rmn"/>
                <w:sz w:val="20"/>
                <w:lang w:val="en-GB"/>
              </w:rPr>
              <w:t> </w:t>
            </w:r>
            <w:r w:rsidRPr="00B66813">
              <w:rPr>
                <w:rFonts w:ascii="Times New Roman" w:hAnsi="Times New Roman"/>
                <w:sz w:val="20"/>
                <w:lang w:val="en-GB"/>
              </w:rPr>
              <w:t>000-21</w:t>
            </w:r>
            <w:r w:rsidRPr="00B66813">
              <w:rPr>
                <w:rFonts w:ascii="Tms Rmn" w:hAnsi="Tms Rmn"/>
                <w:sz w:val="20"/>
                <w:lang w:val="en-GB"/>
              </w:rPr>
              <w:t> </w:t>
            </w:r>
            <w:r w:rsidRPr="00B66813">
              <w:rPr>
                <w:rFonts w:ascii="Times New Roman" w:hAnsi="Times New Roman"/>
                <w:sz w:val="20"/>
                <w:lang w:val="en-GB"/>
              </w:rPr>
              <w:t>450 (primary)</w:t>
            </w:r>
          </w:p>
        </w:tc>
        <w:tc>
          <w:tcPr>
            <w:tcW w:w="6146" w:type="dxa"/>
            <w:vMerge/>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B66813"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12 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24</w:t>
            </w:r>
            <w:r w:rsidRPr="00B66813">
              <w:rPr>
                <w:rFonts w:ascii="Tms Rmn" w:hAnsi="Tms Rmn"/>
                <w:sz w:val="20"/>
                <w:lang w:val="en-GB"/>
              </w:rPr>
              <w:t> </w:t>
            </w:r>
            <w:r w:rsidRPr="00B66813">
              <w:rPr>
                <w:rFonts w:ascii="Times New Roman" w:hAnsi="Times New Roman"/>
                <w:sz w:val="20"/>
                <w:lang w:val="en-GB"/>
              </w:rPr>
              <w:t>890-24</w:t>
            </w:r>
            <w:r w:rsidRPr="00B66813">
              <w:rPr>
                <w:rFonts w:ascii="Tms Rmn" w:hAnsi="Tms Rmn"/>
                <w:sz w:val="20"/>
                <w:lang w:val="en-GB"/>
              </w:rPr>
              <w:t> </w:t>
            </w:r>
            <w:r w:rsidRPr="00B66813">
              <w:rPr>
                <w:rFonts w:ascii="Times New Roman" w:hAnsi="Times New Roman"/>
                <w:sz w:val="20"/>
                <w:lang w:val="en-GB"/>
              </w:rPr>
              <w:t>990 (primary)</w:t>
            </w:r>
          </w:p>
        </w:tc>
        <w:tc>
          <w:tcPr>
            <w:tcW w:w="6146" w:type="dxa"/>
            <w:vMerge/>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FF0D2C"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10 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28 000-29 700 (primary)</w:t>
            </w:r>
          </w:p>
        </w:tc>
        <w:tc>
          <w:tcPr>
            <w:tcW w:w="6146"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This band is used primarily in conjunction with an input or output in the 144 MHz band.</w:t>
            </w:r>
          </w:p>
        </w:tc>
      </w:tr>
      <w:tr w:rsidR="00B66813" w:rsidRPr="00B66813" w:rsidTr="00706F9E">
        <w:trPr>
          <w:cantSplit/>
        </w:trPr>
        <w:tc>
          <w:tcPr>
            <w:tcW w:w="1400" w:type="dxa"/>
            <w:vAlign w:val="center"/>
          </w:tcPr>
          <w:p w:rsidR="00B66813" w:rsidRPr="00B66813" w:rsidRDefault="00B66813" w:rsidP="00706F9E">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b/>
                <w:sz w:val="20"/>
                <w:lang w:val="en-GB"/>
              </w:rPr>
            </w:pPr>
          </w:p>
        </w:tc>
        <w:tc>
          <w:tcPr>
            <w:tcW w:w="2377" w:type="dxa"/>
            <w:vAlign w:val="center"/>
          </w:tcPr>
          <w:p w:rsidR="00B66813" w:rsidRPr="00B66813" w:rsidDel="00C33928" w:rsidRDefault="00B66813" w:rsidP="00706F9E">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b/>
                <w:sz w:val="20"/>
                <w:lang w:val="en-GB"/>
              </w:rPr>
            </w:pPr>
            <w:r w:rsidRPr="00B66813">
              <w:rPr>
                <w:rFonts w:ascii="Times New Roman" w:hAnsi="Times New Roman"/>
                <w:b/>
                <w:sz w:val="20"/>
                <w:lang w:val="en-GB"/>
              </w:rPr>
              <w:t>Frequency band</w:t>
            </w:r>
            <w:r w:rsidRPr="00B66813">
              <w:rPr>
                <w:rFonts w:ascii="Times New Roman" w:hAnsi="Times New Roman"/>
                <w:b/>
                <w:sz w:val="20"/>
                <w:lang w:val="en-GB"/>
              </w:rPr>
              <w:br/>
              <w:t>(MHz)</w:t>
            </w:r>
          </w:p>
        </w:tc>
        <w:tc>
          <w:tcPr>
            <w:tcW w:w="6146" w:type="dxa"/>
            <w:vAlign w:val="center"/>
          </w:tcPr>
          <w:p w:rsidR="00B66813" w:rsidRPr="00B66813" w:rsidRDefault="00B66813" w:rsidP="00706F9E">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b/>
                <w:sz w:val="20"/>
                <w:lang w:val="en-GB"/>
              </w:rPr>
            </w:pPr>
          </w:p>
        </w:tc>
      </w:tr>
      <w:tr w:rsidR="00B66813" w:rsidRPr="00FF0D2C"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2 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144-146 (primary)</w:t>
            </w:r>
          </w:p>
        </w:tc>
        <w:tc>
          <w:tcPr>
            <w:tcW w:w="6146" w:type="dxa"/>
            <w:vMerge w:val="restart"/>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These bands are in heavy use by numerous amateur satellites for inputs and outputs.</w:t>
            </w:r>
          </w:p>
        </w:tc>
      </w:tr>
      <w:tr w:rsidR="00B66813" w:rsidRPr="00B66813"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70 cm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435-438 (secondary)</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 xml:space="preserve">RR No. </w:t>
            </w:r>
            <w:r w:rsidRPr="00B66813">
              <w:rPr>
                <w:rFonts w:ascii="Times New Roman" w:hAnsi="Times New Roman"/>
                <w:b/>
                <w:bCs/>
                <w:sz w:val="20"/>
                <w:lang w:val="en-GB"/>
              </w:rPr>
              <w:t>5.282</w:t>
            </w:r>
          </w:p>
        </w:tc>
        <w:tc>
          <w:tcPr>
            <w:tcW w:w="6146" w:type="dxa"/>
            <w:vMerge/>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FF0D2C"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23 cm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1</w:t>
            </w:r>
            <w:r w:rsidRPr="00B66813">
              <w:rPr>
                <w:rFonts w:ascii="Tms Rmn" w:hAnsi="Tms Rmn"/>
                <w:sz w:val="20"/>
                <w:lang w:val="en-GB"/>
              </w:rPr>
              <w:t> </w:t>
            </w:r>
            <w:r w:rsidRPr="00B66813">
              <w:rPr>
                <w:rFonts w:ascii="Times New Roman" w:hAnsi="Times New Roman"/>
                <w:sz w:val="20"/>
                <w:lang w:val="en-GB"/>
              </w:rPr>
              <w:t>260-1</w:t>
            </w:r>
            <w:r w:rsidRPr="00B66813">
              <w:rPr>
                <w:rFonts w:ascii="Tms Rmn" w:hAnsi="Tms Rmn"/>
                <w:sz w:val="20"/>
                <w:lang w:val="en-GB"/>
              </w:rPr>
              <w:t> </w:t>
            </w:r>
            <w:r w:rsidRPr="00B66813">
              <w:rPr>
                <w:rFonts w:ascii="Times New Roman" w:hAnsi="Times New Roman"/>
                <w:sz w:val="20"/>
                <w:lang w:val="en-GB"/>
              </w:rPr>
              <w:t>270 (secondary)</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Earth-to-space only</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 xml:space="preserve">RR No. </w:t>
            </w:r>
            <w:r w:rsidRPr="00B66813">
              <w:rPr>
                <w:rFonts w:ascii="Times New Roman" w:hAnsi="Times New Roman"/>
                <w:b/>
                <w:bCs/>
                <w:sz w:val="20"/>
                <w:lang w:val="en-GB"/>
              </w:rPr>
              <w:t>5.282</w:t>
            </w:r>
          </w:p>
        </w:tc>
        <w:tc>
          <w:tcPr>
            <w:tcW w:w="6146" w:type="dxa"/>
            <w:vMerge w:val="restart"/>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These bands are used as alternatives to the 144 MHz and 435 MHz bands because of congestion.</w:t>
            </w:r>
          </w:p>
        </w:tc>
      </w:tr>
      <w:tr w:rsidR="00B66813" w:rsidRPr="00B66813"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13 cm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2</w:t>
            </w:r>
            <w:r w:rsidRPr="00B66813">
              <w:rPr>
                <w:rFonts w:ascii="Tms Rmn" w:hAnsi="Tms Rmn"/>
                <w:sz w:val="20"/>
                <w:lang w:val="en-GB"/>
              </w:rPr>
              <w:t> </w:t>
            </w:r>
            <w:r w:rsidRPr="00B66813">
              <w:rPr>
                <w:rFonts w:ascii="Times New Roman" w:hAnsi="Times New Roman"/>
                <w:sz w:val="20"/>
                <w:lang w:val="en-GB"/>
              </w:rPr>
              <w:t>400-2</w:t>
            </w:r>
            <w:r w:rsidRPr="00B66813">
              <w:rPr>
                <w:rFonts w:ascii="Tms Rmn" w:hAnsi="Tms Rmn"/>
                <w:sz w:val="20"/>
                <w:lang w:val="en-GB"/>
              </w:rPr>
              <w:t> </w:t>
            </w:r>
            <w:r w:rsidRPr="00B66813">
              <w:rPr>
                <w:rFonts w:ascii="Times New Roman" w:hAnsi="Times New Roman"/>
                <w:sz w:val="20"/>
                <w:lang w:val="en-GB"/>
              </w:rPr>
              <w:t>450 (secondary)</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 xml:space="preserve">RR No. </w:t>
            </w:r>
            <w:r w:rsidRPr="00B66813">
              <w:rPr>
                <w:rFonts w:ascii="Times New Roman" w:hAnsi="Times New Roman"/>
                <w:b/>
                <w:bCs/>
                <w:sz w:val="20"/>
                <w:lang w:val="en-GB"/>
              </w:rPr>
              <w:t>5.282</w:t>
            </w:r>
          </w:p>
        </w:tc>
        <w:tc>
          <w:tcPr>
            <w:tcW w:w="6146" w:type="dxa"/>
            <w:vMerge/>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FF0D2C" w:rsidTr="00706F9E">
        <w:trPr>
          <w:cantSplit/>
        </w:trPr>
        <w:tc>
          <w:tcPr>
            <w:tcW w:w="1400"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9 cm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3</w:t>
            </w:r>
            <w:r w:rsidRPr="00B66813">
              <w:rPr>
                <w:rFonts w:ascii="Tms Rmn" w:hAnsi="Tms Rmn"/>
                <w:sz w:val="20"/>
                <w:lang w:val="en-GB"/>
              </w:rPr>
              <w:t> </w:t>
            </w:r>
            <w:r w:rsidRPr="00B66813">
              <w:rPr>
                <w:rFonts w:ascii="Times New Roman" w:hAnsi="Times New Roman"/>
                <w:sz w:val="20"/>
                <w:lang w:val="en-GB"/>
              </w:rPr>
              <w:t>400-3</w:t>
            </w:r>
            <w:r w:rsidRPr="00B66813">
              <w:rPr>
                <w:rFonts w:ascii="Tms Rmn" w:hAnsi="Tms Rmn"/>
                <w:sz w:val="20"/>
                <w:lang w:val="en-GB"/>
              </w:rPr>
              <w:t> </w:t>
            </w:r>
            <w:r w:rsidRPr="00B66813">
              <w:rPr>
                <w:rFonts w:ascii="Times New Roman" w:hAnsi="Times New Roman"/>
                <w:sz w:val="20"/>
                <w:lang w:val="en-GB"/>
              </w:rPr>
              <w:t>410 (secondary)</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Regions 2 and 3 only</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 xml:space="preserve">RR No. </w:t>
            </w:r>
            <w:r w:rsidRPr="00B66813">
              <w:rPr>
                <w:rFonts w:ascii="Times New Roman" w:hAnsi="Times New Roman"/>
                <w:b/>
                <w:bCs/>
                <w:sz w:val="20"/>
                <w:lang w:val="en-GB"/>
              </w:rPr>
              <w:t>5.282</w:t>
            </w:r>
          </w:p>
        </w:tc>
        <w:tc>
          <w:tcPr>
            <w:tcW w:w="6146" w:type="dxa"/>
            <w:vMerge/>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FF0D2C" w:rsidTr="00706F9E">
        <w:trPr>
          <w:cantSplit/>
        </w:trPr>
        <w:tc>
          <w:tcPr>
            <w:tcW w:w="1400" w:type="dxa"/>
            <w:vMerge w:val="restart"/>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5 cm</w:t>
            </w: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5</w:t>
            </w:r>
            <w:r w:rsidRPr="00B66813">
              <w:rPr>
                <w:rFonts w:ascii="Tms Rmn" w:hAnsi="Tms Rmn"/>
                <w:sz w:val="20"/>
                <w:lang w:val="en-GB"/>
              </w:rPr>
              <w:t> </w:t>
            </w:r>
            <w:r w:rsidRPr="00B66813">
              <w:rPr>
                <w:rFonts w:ascii="Times New Roman" w:hAnsi="Times New Roman"/>
                <w:sz w:val="20"/>
                <w:lang w:val="en-GB"/>
              </w:rPr>
              <w:t>650-5</w:t>
            </w:r>
            <w:r w:rsidRPr="00B66813">
              <w:rPr>
                <w:rFonts w:ascii="Tms Rmn" w:hAnsi="Tms Rmn"/>
                <w:sz w:val="20"/>
                <w:lang w:val="en-GB"/>
              </w:rPr>
              <w:t> </w:t>
            </w:r>
            <w:r w:rsidRPr="00B66813">
              <w:rPr>
                <w:rFonts w:ascii="Times New Roman" w:hAnsi="Times New Roman"/>
                <w:sz w:val="20"/>
                <w:lang w:val="en-GB"/>
              </w:rPr>
              <w:t>670 (Secondary)</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Earth-to-space only</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 xml:space="preserve">RR No. </w:t>
            </w:r>
            <w:r w:rsidRPr="00B66813">
              <w:rPr>
                <w:rFonts w:ascii="Times New Roman" w:hAnsi="Times New Roman"/>
                <w:b/>
                <w:bCs/>
                <w:sz w:val="20"/>
                <w:lang w:val="en-GB"/>
              </w:rPr>
              <w:t>5.282</w:t>
            </w:r>
          </w:p>
        </w:tc>
        <w:tc>
          <w:tcPr>
            <w:tcW w:w="6146" w:type="dxa"/>
            <w:vMerge w:val="restart"/>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These bands are used for experimental amateur satellites.</w:t>
            </w:r>
          </w:p>
        </w:tc>
      </w:tr>
      <w:tr w:rsidR="00B66813" w:rsidRPr="00FF0D2C" w:rsidTr="00706F9E">
        <w:trPr>
          <w:cantSplit/>
        </w:trPr>
        <w:tc>
          <w:tcPr>
            <w:tcW w:w="1400" w:type="dxa"/>
            <w:vMerge/>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c>
          <w:tcPr>
            <w:tcW w:w="2377" w:type="dxa"/>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5</w:t>
            </w:r>
            <w:r w:rsidRPr="00B66813">
              <w:rPr>
                <w:rFonts w:ascii="Tms Rmn" w:hAnsi="Tms Rmn"/>
                <w:sz w:val="20"/>
                <w:lang w:val="en-GB"/>
              </w:rPr>
              <w:t> </w:t>
            </w:r>
            <w:r w:rsidRPr="00B66813">
              <w:rPr>
                <w:rFonts w:ascii="Times New Roman" w:hAnsi="Times New Roman"/>
                <w:sz w:val="20"/>
                <w:lang w:val="en-GB"/>
              </w:rPr>
              <w:t>830-5</w:t>
            </w:r>
            <w:r w:rsidRPr="00B66813">
              <w:rPr>
                <w:rFonts w:ascii="Tms Rmn" w:hAnsi="Tms Rmn"/>
                <w:sz w:val="20"/>
                <w:lang w:val="en-GB"/>
              </w:rPr>
              <w:t> </w:t>
            </w:r>
            <w:r w:rsidRPr="00B66813">
              <w:rPr>
                <w:rFonts w:ascii="Times New Roman" w:hAnsi="Times New Roman"/>
                <w:sz w:val="20"/>
                <w:lang w:val="en-GB"/>
              </w:rPr>
              <w:t>850 (secondary)</w:t>
            </w:r>
          </w:p>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Space-to-earth only</w:t>
            </w:r>
          </w:p>
        </w:tc>
        <w:tc>
          <w:tcPr>
            <w:tcW w:w="6146" w:type="dxa"/>
            <w:vMerge/>
          </w:tcPr>
          <w:p w:rsidR="00B66813" w:rsidRPr="00B66813" w:rsidRDefault="00B66813" w:rsidP="00706F9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bl>
    <w:p w:rsidR="00706F9E" w:rsidRDefault="00706F9E" w:rsidP="00B66813">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B66813" w:rsidRPr="00B66813" w:rsidRDefault="00B66813" w:rsidP="00B66813">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r w:rsidRPr="00B66813">
        <w:rPr>
          <w:rFonts w:ascii="Times New Roman" w:hAnsi="Times New Roman"/>
          <w:sz w:val="24"/>
          <w:lang w:val="en-GB"/>
        </w:rPr>
        <w:br w:type="page"/>
      </w:r>
    </w:p>
    <w:tbl>
      <w:tblPr>
        <w:tblpPr w:leftFromText="180" w:rightFromText="180" w:vertAnchor="text" w:tblpXSpec="center"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2377"/>
        <w:gridCol w:w="6146"/>
      </w:tblGrid>
      <w:tr w:rsidR="00B66813" w:rsidRPr="00B66813" w:rsidTr="00831058">
        <w:trPr>
          <w:cantSplit/>
        </w:trPr>
        <w:tc>
          <w:tcPr>
            <w:tcW w:w="1400" w:type="dxa"/>
            <w:vAlign w:val="center"/>
          </w:tcPr>
          <w:p w:rsidR="00B66813" w:rsidRPr="00B66813" w:rsidRDefault="00B66813" w:rsidP="0083105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b/>
                <w:sz w:val="20"/>
                <w:lang w:val="en-GB"/>
              </w:rPr>
            </w:pPr>
            <w:r w:rsidRPr="00B66813">
              <w:rPr>
                <w:rFonts w:ascii="Times New Roman" w:hAnsi="Times New Roman"/>
                <w:b/>
                <w:sz w:val="20"/>
                <w:lang w:val="en-GB"/>
              </w:rPr>
              <w:lastRenderedPageBreak/>
              <w:t>Wavelength</w:t>
            </w:r>
          </w:p>
        </w:tc>
        <w:tc>
          <w:tcPr>
            <w:tcW w:w="2377" w:type="dxa"/>
            <w:vAlign w:val="center"/>
          </w:tcPr>
          <w:p w:rsidR="00B66813" w:rsidRPr="00B66813" w:rsidDel="00C33928" w:rsidRDefault="00B66813" w:rsidP="00511D6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b/>
                <w:sz w:val="20"/>
                <w:lang w:val="en-GB"/>
              </w:rPr>
            </w:pPr>
            <w:r w:rsidRPr="00B66813">
              <w:rPr>
                <w:rFonts w:ascii="Times New Roman" w:hAnsi="Times New Roman"/>
                <w:b/>
                <w:sz w:val="20"/>
                <w:lang w:val="en-GB"/>
              </w:rPr>
              <w:t>Frequency band</w:t>
            </w:r>
            <w:r w:rsidRPr="00B66813">
              <w:rPr>
                <w:rFonts w:ascii="Times New Roman" w:hAnsi="Times New Roman"/>
                <w:b/>
                <w:sz w:val="20"/>
                <w:lang w:val="en-GB"/>
              </w:rPr>
              <w:br/>
              <w:t>(MHz)</w:t>
            </w:r>
            <w:r w:rsidRPr="00B66813">
              <w:rPr>
                <w:rFonts w:ascii="Times New Roman" w:hAnsi="Times New Roman"/>
                <w:b/>
                <w:sz w:val="20"/>
                <w:lang w:val="en-GB"/>
              </w:rPr>
              <w:br/>
              <w:t>(R </w:t>
            </w:r>
            <w:r w:rsidRPr="00B66813">
              <w:rPr>
                <w:rFonts w:ascii="Symbol" w:hAnsi="Symbol"/>
                <w:b/>
                <w:sz w:val="20"/>
                <w:lang w:val="en-GB"/>
              </w:rPr>
              <w:t></w:t>
            </w:r>
            <w:r w:rsidRPr="00B66813">
              <w:rPr>
                <w:rFonts w:ascii="Times New Roman" w:hAnsi="Times New Roman"/>
                <w:b/>
                <w:sz w:val="20"/>
                <w:lang w:val="en-GB"/>
              </w:rPr>
              <w:t xml:space="preserve"> Region) </w:t>
            </w:r>
          </w:p>
        </w:tc>
        <w:tc>
          <w:tcPr>
            <w:tcW w:w="6146" w:type="dxa"/>
            <w:vAlign w:val="center"/>
          </w:tcPr>
          <w:p w:rsidR="00B66813" w:rsidRPr="00B66813" w:rsidRDefault="00B66813" w:rsidP="0083105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b/>
                <w:sz w:val="20"/>
                <w:lang w:val="en-GB"/>
              </w:rPr>
            </w:pPr>
            <w:r w:rsidRPr="00B66813">
              <w:rPr>
                <w:rFonts w:ascii="Times New Roman" w:hAnsi="Times New Roman"/>
                <w:b/>
                <w:sz w:val="20"/>
                <w:lang w:val="en-GB"/>
              </w:rPr>
              <w:t>Applications</w:t>
            </w:r>
          </w:p>
        </w:tc>
      </w:tr>
      <w:tr w:rsidR="00B66813" w:rsidRPr="00FF0D2C" w:rsidTr="00831058">
        <w:trPr>
          <w:cantSplit/>
        </w:trPr>
        <w:tc>
          <w:tcPr>
            <w:tcW w:w="1400"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3 cm</w:t>
            </w:r>
          </w:p>
        </w:tc>
        <w:tc>
          <w:tcPr>
            <w:tcW w:w="2377"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10.45-10.5 (secondary)</w:t>
            </w:r>
          </w:p>
        </w:tc>
        <w:tc>
          <w:tcPr>
            <w:tcW w:w="6146" w:type="dxa"/>
            <w:vMerge w:val="restart"/>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These bands are used for experimental amateur satellite communications.</w:t>
            </w:r>
          </w:p>
        </w:tc>
      </w:tr>
      <w:tr w:rsidR="00B66813" w:rsidRPr="00B66813" w:rsidTr="00831058">
        <w:trPr>
          <w:cantSplit/>
        </w:trPr>
        <w:tc>
          <w:tcPr>
            <w:tcW w:w="1400"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1.2 cm</w:t>
            </w:r>
          </w:p>
        </w:tc>
        <w:tc>
          <w:tcPr>
            <w:tcW w:w="2377"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24-24.05 (primary)</w:t>
            </w:r>
          </w:p>
        </w:tc>
        <w:tc>
          <w:tcPr>
            <w:tcW w:w="6146" w:type="dxa"/>
            <w:vMerge/>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FF0D2C" w:rsidTr="00831058">
        <w:trPr>
          <w:cantSplit/>
        </w:trPr>
        <w:tc>
          <w:tcPr>
            <w:tcW w:w="1400"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6 mm</w:t>
            </w:r>
          </w:p>
        </w:tc>
        <w:tc>
          <w:tcPr>
            <w:tcW w:w="2377"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47-47.2 (primary)</w:t>
            </w:r>
          </w:p>
        </w:tc>
        <w:tc>
          <w:tcPr>
            <w:tcW w:w="6146" w:type="dxa"/>
            <w:vMerge w:val="restart"/>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These bands are used for experimental amateur satellites.</w:t>
            </w:r>
          </w:p>
        </w:tc>
      </w:tr>
      <w:tr w:rsidR="00B66813" w:rsidRPr="00B66813" w:rsidTr="00831058">
        <w:trPr>
          <w:cantSplit/>
        </w:trPr>
        <w:tc>
          <w:tcPr>
            <w:tcW w:w="1400" w:type="dxa"/>
            <w:vMerge w:val="restart"/>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4 mm</w:t>
            </w:r>
          </w:p>
        </w:tc>
        <w:tc>
          <w:tcPr>
            <w:tcW w:w="2377"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76-77.5 (secondary)</w:t>
            </w:r>
          </w:p>
        </w:tc>
        <w:tc>
          <w:tcPr>
            <w:tcW w:w="6146" w:type="dxa"/>
            <w:vMerge/>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B66813" w:rsidTr="00831058">
        <w:trPr>
          <w:cantSplit/>
        </w:trPr>
        <w:tc>
          <w:tcPr>
            <w:tcW w:w="1400" w:type="dxa"/>
            <w:vMerge/>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p>
        </w:tc>
        <w:tc>
          <w:tcPr>
            <w:tcW w:w="2377"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77.5-78 (primary)</w:t>
            </w:r>
          </w:p>
        </w:tc>
        <w:tc>
          <w:tcPr>
            <w:tcW w:w="6146" w:type="dxa"/>
            <w:vMerge/>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B66813" w:rsidTr="00831058">
        <w:trPr>
          <w:cantSplit/>
        </w:trPr>
        <w:tc>
          <w:tcPr>
            <w:tcW w:w="1400" w:type="dxa"/>
            <w:vMerge/>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p>
        </w:tc>
        <w:tc>
          <w:tcPr>
            <w:tcW w:w="2377"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78-81 (secondary)</w:t>
            </w:r>
          </w:p>
        </w:tc>
        <w:tc>
          <w:tcPr>
            <w:tcW w:w="6146" w:type="dxa"/>
            <w:vMerge/>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B66813" w:rsidTr="00831058">
        <w:trPr>
          <w:cantSplit/>
        </w:trPr>
        <w:tc>
          <w:tcPr>
            <w:tcW w:w="1400"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2 mm</w:t>
            </w:r>
          </w:p>
        </w:tc>
        <w:tc>
          <w:tcPr>
            <w:tcW w:w="2377"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134-136 (primary)</w:t>
            </w:r>
          </w:p>
        </w:tc>
        <w:tc>
          <w:tcPr>
            <w:tcW w:w="6146" w:type="dxa"/>
            <w:vMerge/>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B66813" w:rsidTr="00831058">
        <w:trPr>
          <w:cantSplit/>
        </w:trPr>
        <w:tc>
          <w:tcPr>
            <w:tcW w:w="1400"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2 mm</w:t>
            </w:r>
          </w:p>
        </w:tc>
        <w:tc>
          <w:tcPr>
            <w:tcW w:w="2377"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136-141 (secondary)</w:t>
            </w:r>
          </w:p>
        </w:tc>
        <w:tc>
          <w:tcPr>
            <w:tcW w:w="6146" w:type="dxa"/>
            <w:vMerge/>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B66813" w:rsidTr="00831058">
        <w:trPr>
          <w:cantSplit/>
        </w:trPr>
        <w:tc>
          <w:tcPr>
            <w:tcW w:w="1400"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1 mm</w:t>
            </w:r>
          </w:p>
        </w:tc>
        <w:tc>
          <w:tcPr>
            <w:tcW w:w="2377"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241-248 (secondary)</w:t>
            </w:r>
          </w:p>
        </w:tc>
        <w:tc>
          <w:tcPr>
            <w:tcW w:w="6146" w:type="dxa"/>
            <w:vMerge/>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B66813" w:rsidRPr="00B66813" w:rsidTr="00831058">
        <w:trPr>
          <w:cantSplit/>
        </w:trPr>
        <w:tc>
          <w:tcPr>
            <w:tcW w:w="1400"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B66813">
              <w:rPr>
                <w:rFonts w:ascii="Times New Roman" w:hAnsi="Times New Roman"/>
                <w:sz w:val="20"/>
                <w:lang w:val="en-GB"/>
              </w:rPr>
              <w:t>1 mm</w:t>
            </w:r>
          </w:p>
        </w:tc>
        <w:tc>
          <w:tcPr>
            <w:tcW w:w="2377" w:type="dxa"/>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B66813">
              <w:rPr>
                <w:rFonts w:ascii="Times New Roman" w:hAnsi="Times New Roman"/>
                <w:sz w:val="20"/>
                <w:lang w:val="en-GB"/>
              </w:rPr>
              <w:t>248-250 (primary)</w:t>
            </w:r>
          </w:p>
        </w:tc>
        <w:tc>
          <w:tcPr>
            <w:tcW w:w="6146" w:type="dxa"/>
            <w:vMerge/>
          </w:tcPr>
          <w:p w:rsidR="00B66813" w:rsidRPr="00B66813" w:rsidRDefault="00B66813" w:rsidP="0083105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bl>
    <w:p w:rsidR="00831058" w:rsidRPr="008D485F" w:rsidRDefault="00831058" w:rsidP="00831058">
      <w:pPr>
        <w:pStyle w:val="Heading2"/>
        <w:rPr>
          <w:rFonts w:ascii="Times New Roman" w:hAnsi="Times New Roman"/>
          <w:sz w:val="24"/>
          <w:szCs w:val="24"/>
          <w:lang w:val="fr-CH"/>
        </w:rPr>
      </w:pPr>
      <w:bookmarkStart w:id="104" w:name="_Toc387830666"/>
      <w:r w:rsidRPr="008D485F">
        <w:rPr>
          <w:rFonts w:ascii="Times New Roman" w:hAnsi="Times New Roman"/>
          <w:sz w:val="24"/>
          <w:szCs w:val="24"/>
          <w:lang w:val="fr-CH"/>
        </w:rPr>
        <w:t>3.2</w:t>
      </w:r>
      <w:r w:rsidRPr="008D485F">
        <w:rPr>
          <w:rFonts w:ascii="Times New Roman" w:hAnsi="Times New Roman"/>
          <w:sz w:val="24"/>
          <w:szCs w:val="24"/>
          <w:lang w:val="fr-CH"/>
        </w:rPr>
        <w:tab/>
        <w:t>Background</w:t>
      </w:r>
      <w:bookmarkEnd w:id="104"/>
    </w:p>
    <w:p w:rsidR="00831058" w:rsidRPr="008D485F" w:rsidRDefault="00831058" w:rsidP="00716C2D">
      <w:pPr>
        <w:rPr>
          <w:rFonts w:ascii="Times New Roman" w:hAnsi="Times New Roman"/>
          <w:sz w:val="24"/>
          <w:szCs w:val="24"/>
          <w:lang w:val="en-US"/>
        </w:rPr>
      </w:pPr>
      <w:r w:rsidRPr="008D485F">
        <w:rPr>
          <w:rFonts w:ascii="Times New Roman" w:hAnsi="Times New Roman"/>
          <w:sz w:val="24"/>
          <w:szCs w:val="24"/>
          <w:lang w:val="en-US"/>
        </w:rPr>
        <w:t xml:space="preserve">The amateur-satellite </w:t>
      </w:r>
      <w:proofErr w:type="spellStart"/>
      <w:r w:rsidRPr="008D485F">
        <w:rPr>
          <w:rFonts w:ascii="Times New Roman" w:hAnsi="Times New Roman"/>
          <w:sz w:val="24"/>
          <w:szCs w:val="24"/>
          <w:lang w:val="en-US"/>
        </w:rPr>
        <w:t>programme</w:t>
      </w:r>
      <w:proofErr w:type="spellEnd"/>
      <w:r w:rsidRPr="008D485F">
        <w:rPr>
          <w:rFonts w:ascii="Times New Roman" w:hAnsi="Times New Roman"/>
          <w:sz w:val="24"/>
          <w:szCs w:val="24"/>
          <w:lang w:val="en-US"/>
        </w:rPr>
        <w:t xml:space="preserve"> began in 1961 with the design and launch of OSCAR (the first satellite using the acronym Orbiting Satellite Carrying Amateur Radio). The original Project OSCAR group was responsible for the first 4 amateur satellites. In 1969 the Radio Amateur Satellite Corporation (AMSAT) was formed in the USA. This was followed by the establishment of organizations in other countries including Argentina, Australia, Brazil, Chile, Denmark, Germany, Italy, India, Japan, Republic of Korea, Malaysia, New Zealand, Portugal, the Russian Republi</w:t>
      </w:r>
      <w:r w:rsidR="00716C2D">
        <w:rPr>
          <w:rFonts w:ascii="Times New Roman" w:hAnsi="Times New Roman"/>
          <w:sz w:val="24"/>
          <w:szCs w:val="24"/>
          <w:lang w:val="en-US"/>
        </w:rPr>
        <w:t xml:space="preserve">c (and the former Soviet Union), </w:t>
      </w:r>
      <w:r w:rsidRPr="008D485F">
        <w:rPr>
          <w:rFonts w:ascii="Times New Roman" w:hAnsi="Times New Roman"/>
          <w:sz w:val="24"/>
          <w:szCs w:val="24"/>
          <w:lang w:val="en-US"/>
        </w:rPr>
        <w:t xml:space="preserve">the Republic of South Africa, Spain, Sweden, Turkey and the United Kingdom. With some exceptions, these satellites were built by licensed radio amateurs, including university students. Recent developments in </w:t>
      </w:r>
      <w:proofErr w:type="spellStart"/>
      <w:r w:rsidRPr="008D485F">
        <w:rPr>
          <w:rFonts w:ascii="Times New Roman" w:hAnsi="Times New Roman"/>
          <w:sz w:val="24"/>
          <w:szCs w:val="24"/>
          <w:lang w:val="en-US"/>
        </w:rPr>
        <w:t>nano</w:t>
      </w:r>
      <w:proofErr w:type="spellEnd"/>
      <w:r w:rsidRPr="008D485F">
        <w:rPr>
          <w:rFonts w:ascii="Times New Roman" w:hAnsi="Times New Roman"/>
          <w:sz w:val="24"/>
          <w:szCs w:val="24"/>
          <w:lang w:val="en-US"/>
        </w:rPr>
        <w:t xml:space="preserve"> and </w:t>
      </w:r>
      <w:proofErr w:type="spellStart"/>
      <w:r w:rsidRPr="008D485F">
        <w:rPr>
          <w:rFonts w:ascii="Times New Roman" w:hAnsi="Times New Roman"/>
          <w:sz w:val="24"/>
          <w:szCs w:val="24"/>
          <w:lang w:val="en-US"/>
        </w:rPr>
        <w:t>pico</w:t>
      </w:r>
      <w:proofErr w:type="spellEnd"/>
      <w:r w:rsidRPr="008D485F">
        <w:rPr>
          <w:rFonts w:ascii="Times New Roman" w:hAnsi="Times New Roman"/>
          <w:sz w:val="24"/>
          <w:szCs w:val="24"/>
          <w:lang w:val="en-US"/>
        </w:rPr>
        <w:t xml:space="preserve">-satellites (such as </w:t>
      </w:r>
      <w:proofErr w:type="spellStart"/>
      <w:r w:rsidRPr="008D485F">
        <w:rPr>
          <w:rFonts w:ascii="Times New Roman" w:hAnsi="Times New Roman"/>
          <w:sz w:val="24"/>
          <w:szCs w:val="24"/>
          <w:lang w:val="en-US"/>
        </w:rPr>
        <w:t>Cubesats</w:t>
      </w:r>
      <w:proofErr w:type="spellEnd"/>
      <w:r w:rsidRPr="008D485F">
        <w:rPr>
          <w:rFonts w:ascii="Times New Roman" w:hAnsi="Times New Roman"/>
          <w:sz w:val="24"/>
          <w:szCs w:val="24"/>
          <w:lang w:val="en-US"/>
        </w:rPr>
        <w:t xml:space="preserve">) have led to a considerable increase in university and other groups developing and launching amateur satellites in addition to the original AMSAT groups. </w:t>
      </w:r>
    </w:p>
    <w:p w:rsidR="00831058" w:rsidRPr="008D485F" w:rsidRDefault="00831058" w:rsidP="00831058">
      <w:pPr>
        <w:rPr>
          <w:rFonts w:ascii="Times New Roman" w:hAnsi="Times New Roman"/>
          <w:sz w:val="24"/>
          <w:szCs w:val="24"/>
          <w:lang w:val="en-US"/>
        </w:rPr>
      </w:pPr>
      <w:r w:rsidRPr="008D485F">
        <w:rPr>
          <w:rFonts w:ascii="Times New Roman" w:hAnsi="Times New Roman"/>
          <w:sz w:val="24"/>
          <w:szCs w:val="24"/>
          <w:lang w:val="en-US"/>
        </w:rPr>
        <w:t>Most satellites have been of the low-Earth-orbiting (LEO) type. Some have been designed for highly elliptical orbits (HEOs). Owing to cost, there have been no geostationary satellite orbit (GSO) satellites in the amateur-satellite service. Technology developed in the amateur-satellite service has been applied directly to commercial LEO satellite systems, and the amateur-satellite service has served as a training ground for design engineers.</w:t>
      </w:r>
    </w:p>
    <w:p w:rsidR="00831058" w:rsidRPr="008D485F" w:rsidRDefault="00831058" w:rsidP="00831058">
      <w:pPr>
        <w:pStyle w:val="Heading2"/>
        <w:rPr>
          <w:rFonts w:ascii="Times New Roman" w:hAnsi="Times New Roman"/>
          <w:sz w:val="24"/>
          <w:szCs w:val="24"/>
        </w:rPr>
      </w:pPr>
      <w:bookmarkStart w:id="105" w:name="_Toc387830667"/>
      <w:r w:rsidRPr="008D485F">
        <w:rPr>
          <w:rFonts w:ascii="Times New Roman" w:hAnsi="Times New Roman"/>
          <w:sz w:val="24"/>
          <w:szCs w:val="24"/>
        </w:rPr>
        <w:t>3.3</w:t>
      </w:r>
      <w:r w:rsidRPr="008D485F">
        <w:rPr>
          <w:rFonts w:ascii="Times New Roman" w:hAnsi="Times New Roman"/>
          <w:sz w:val="24"/>
          <w:szCs w:val="24"/>
        </w:rPr>
        <w:tab/>
        <w:t>Operational amateur satellites</w:t>
      </w:r>
      <w:bookmarkEnd w:id="105"/>
    </w:p>
    <w:p w:rsidR="00E36E7B" w:rsidRPr="008D485F" w:rsidRDefault="00831058" w:rsidP="00831058">
      <w:pPr>
        <w:rPr>
          <w:rFonts w:ascii="Times New Roman" w:hAnsi="Times New Roman"/>
          <w:sz w:val="24"/>
          <w:szCs w:val="24"/>
          <w:lang w:val="en-GB"/>
        </w:rPr>
      </w:pPr>
      <w:r w:rsidRPr="00EF49ED">
        <w:rPr>
          <w:rFonts w:ascii="Times New Roman" w:hAnsi="Times New Roman"/>
          <w:sz w:val="24"/>
          <w:szCs w:val="24"/>
          <w:lang w:val="en-US"/>
        </w:rPr>
        <w:t xml:space="preserve">The following table is for illustrative purpose only and does not include every amateur service </w:t>
      </w:r>
      <w:proofErr w:type="spellStart"/>
      <w:r w:rsidRPr="00EF49ED">
        <w:rPr>
          <w:rFonts w:ascii="Times New Roman" w:hAnsi="Times New Roman"/>
          <w:sz w:val="24"/>
          <w:szCs w:val="24"/>
          <w:lang w:val="en-US"/>
        </w:rPr>
        <w:t>nano</w:t>
      </w:r>
      <w:proofErr w:type="spellEnd"/>
      <w:r w:rsidRPr="00EF49ED">
        <w:rPr>
          <w:rFonts w:ascii="Times New Roman" w:hAnsi="Times New Roman"/>
          <w:sz w:val="24"/>
          <w:szCs w:val="24"/>
          <w:lang w:val="en-US"/>
        </w:rPr>
        <w:t>/</w:t>
      </w:r>
      <w:proofErr w:type="spellStart"/>
      <w:r w:rsidRPr="00EF49ED">
        <w:rPr>
          <w:rFonts w:ascii="Times New Roman" w:hAnsi="Times New Roman"/>
          <w:sz w:val="24"/>
          <w:szCs w:val="24"/>
          <w:lang w:val="en-US"/>
        </w:rPr>
        <w:t>pico</w:t>
      </w:r>
      <w:proofErr w:type="spellEnd"/>
      <w:r w:rsidRPr="00EF49ED">
        <w:rPr>
          <w:rFonts w:ascii="Times New Roman" w:hAnsi="Times New Roman"/>
          <w:sz w:val="24"/>
          <w:szCs w:val="24"/>
          <w:lang w:val="en-US"/>
        </w:rPr>
        <w:t xml:space="preserve">-satellite. </w:t>
      </w:r>
      <w:r w:rsidRPr="008D485F">
        <w:rPr>
          <w:rFonts w:ascii="Times New Roman" w:hAnsi="Times New Roman"/>
          <w:sz w:val="24"/>
          <w:szCs w:val="24"/>
          <w:lang w:val="en-US"/>
        </w:rPr>
        <w:t>Note that there is no requirement for an OSCAR number to be assigned to a satellite in order for it to be legitimately recognized and used in the amateur satellite service.</w:t>
      </w:r>
    </w:p>
    <w:p w:rsidR="0038052F" w:rsidRDefault="0038052F" w:rsidP="0038052F">
      <w:pPr>
        <w:rPr>
          <w:rFonts w:ascii="Times New Roman" w:hAnsi="Times New Roman"/>
          <w:lang w:val="en-GB"/>
        </w:rPr>
      </w:pPr>
    </w:p>
    <w:p w:rsidR="00703FB6" w:rsidRDefault="00703FB6" w:rsidP="0038052F">
      <w:pPr>
        <w:rPr>
          <w:rFonts w:ascii="Times New Roman" w:hAnsi="Times New Roman"/>
          <w:lang w:val="en-GB"/>
        </w:rPr>
      </w:pPr>
    </w:p>
    <w:p w:rsidR="00703FB6" w:rsidRDefault="00703FB6" w:rsidP="0038052F">
      <w:pPr>
        <w:rPr>
          <w:rFonts w:ascii="Times New Roman" w:hAnsi="Times New Roman"/>
          <w:lang w:val="en-GB"/>
        </w:rPr>
      </w:pPr>
    </w:p>
    <w:p w:rsidR="00703FB6" w:rsidRDefault="00703FB6" w:rsidP="0038052F">
      <w:pPr>
        <w:rPr>
          <w:rFonts w:ascii="Times New Roman" w:hAnsi="Times New Roman"/>
          <w:lang w:val="en-GB"/>
        </w:rPr>
      </w:pPr>
    </w:p>
    <w:p w:rsidR="00BB4E5E" w:rsidRDefault="00BB4E5E" w:rsidP="0038052F">
      <w:pPr>
        <w:rPr>
          <w:rFonts w:ascii="Times New Roman" w:hAnsi="Times New Roman"/>
          <w:lang w:val="en-GB"/>
        </w:rPr>
      </w:pPr>
    </w:p>
    <w:p w:rsidR="00BB4E5E" w:rsidRDefault="00BB4E5E" w:rsidP="0038052F">
      <w:pPr>
        <w:rPr>
          <w:rFonts w:ascii="Times New Roman" w:hAnsi="Times New Roman"/>
          <w:lang w:val="en-GB"/>
        </w:rPr>
      </w:pPr>
    </w:p>
    <w:p w:rsidR="00BB4E5E" w:rsidRDefault="00BB4E5E" w:rsidP="0038052F">
      <w:pPr>
        <w:rPr>
          <w:rFonts w:ascii="Times New Roman" w:hAnsi="Times New Roman"/>
          <w:lang w:val="en-GB"/>
        </w:rPr>
      </w:pPr>
    </w:p>
    <w:p w:rsidR="0076557C" w:rsidRDefault="0076557C" w:rsidP="0076557C">
      <w:pPr>
        <w:rPr>
          <w:rFonts w:ascii="Times New Roman" w:hAnsi="Times New Roman"/>
          <w:lang w:val="en-GB"/>
        </w:rPr>
      </w:pPr>
      <w:r>
        <w:rPr>
          <w:rFonts w:ascii="Times New Roman" w:hAnsi="Times New Roman"/>
          <w:lang w:val="en-GB"/>
        </w:rPr>
        <w:br w:type="page"/>
      </w:r>
    </w:p>
    <w:tbl>
      <w:tblPr>
        <w:tblpPr w:leftFromText="180" w:rightFromText="180" w:vertAnchor="text" w:horzAnchor="margin" w:tblpXSpec="center" w:tblpY="-33"/>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6081"/>
      </w:tblGrid>
      <w:tr w:rsidR="00BB4E5E" w:rsidRPr="00703FB6" w:rsidTr="00BB4E5E">
        <w:trPr>
          <w:trHeight w:val="210"/>
          <w:tblHeader/>
        </w:trPr>
        <w:tc>
          <w:tcPr>
            <w:tcW w:w="2235" w:type="dxa"/>
          </w:tcPr>
          <w:p w:rsidR="00BB4E5E" w:rsidRPr="00703FB6" w:rsidRDefault="00BB4E5E" w:rsidP="00BB4E5E">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Bold" w:hAnsi="Times New Roman Bold"/>
                <w:b/>
                <w:sz w:val="20"/>
                <w:lang w:val="en-GB"/>
              </w:rPr>
            </w:pPr>
            <w:r>
              <w:rPr>
                <w:rFonts w:ascii="Times New Roman" w:hAnsi="Times New Roman"/>
                <w:lang w:val="en-GB"/>
              </w:rPr>
              <w:lastRenderedPageBreak/>
              <w:br w:type="page"/>
            </w:r>
            <w:r>
              <w:rPr>
                <w:lang w:val="en-GB"/>
              </w:rPr>
              <w:br w:type="page"/>
            </w:r>
            <w:r w:rsidRPr="00703FB6">
              <w:rPr>
                <w:rFonts w:ascii="Times New Roman Bold" w:hAnsi="Times New Roman Bold"/>
                <w:b/>
                <w:sz w:val="20"/>
                <w:lang w:val="en-GB"/>
              </w:rPr>
              <w:t>Satellite</w:t>
            </w:r>
          </w:p>
        </w:tc>
        <w:tc>
          <w:tcPr>
            <w:tcW w:w="1134" w:type="dxa"/>
          </w:tcPr>
          <w:p w:rsidR="00BB4E5E" w:rsidRPr="00703FB6" w:rsidRDefault="00BB4E5E" w:rsidP="00BB4E5E">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Bold" w:hAnsi="Times New Roman Bold"/>
                <w:b/>
                <w:sz w:val="20"/>
                <w:lang w:val="en-GB"/>
              </w:rPr>
            </w:pPr>
            <w:r w:rsidRPr="00703FB6">
              <w:rPr>
                <w:rFonts w:ascii="Times New Roman Bold" w:hAnsi="Times New Roman Bold"/>
                <w:b/>
                <w:sz w:val="20"/>
                <w:lang w:val="en-GB"/>
              </w:rPr>
              <w:t>Launch</w:t>
            </w:r>
          </w:p>
        </w:tc>
        <w:tc>
          <w:tcPr>
            <w:tcW w:w="6081" w:type="dxa"/>
          </w:tcPr>
          <w:p w:rsidR="00BB4E5E" w:rsidRPr="00703FB6" w:rsidRDefault="00BB4E5E" w:rsidP="00BB4E5E">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Bold" w:hAnsi="Times New Roman Bold"/>
                <w:b/>
                <w:sz w:val="20"/>
                <w:lang w:val="en-GB"/>
              </w:rPr>
            </w:pPr>
            <w:r w:rsidRPr="00703FB6">
              <w:rPr>
                <w:rFonts w:ascii="Times New Roman Bold" w:hAnsi="Times New Roman Bold"/>
                <w:b/>
                <w:sz w:val="20"/>
                <w:lang w:val="en-GB"/>
              </w:rPr>
              <w:t>Observations</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AMSAT-OSCAR 7</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1974</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Linear transponder, beacons (sunlight hours)</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proofErr w:type="spellStart"/>
            <w:r w:rsidRPr="00703FB6">
              <w:rPr>
                <w:rFonts w:ascii="Times New Roman" w:hAnsi="Times New Roman"/>
                <w:sz w:val="20"/>
                <w:lang w:val="en-GB"/>
              </w:rPr>
              <w:t>UoSat</w:t>
            </w:r>
            <w:proofErr w:type="spellEnd"/>
            <w:r w:rsidRPr="00703FB6">
              <w:rPr>
                <w:rFonts w:ascii="Times New Roman" w:hAnsi="Times New Roman"/>
                <w:sz w:val="20"/>
                <w:lang w:val="en-GB"/>
              </w:rPr>
              <w:t>-OSCAR 11</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1984</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Telemetry beacon</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AMRAD-OSCAR 27</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1993</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FM voice repeater, packet telemetry</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Fuji-OSCAR 29</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1996</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9</w:t>
            </w:r>
            <w:r w:rsidRPr="00703FB6">
              <w:rPr>
                <w:rFonts w:ascii="Tms Rmn" w:hAnsi="Tms Rmn"/>
                <w:sz w:val="20"/>
                <w:lang w:val="en-GB"/>
              </w:rPr>
              <w:t> </w:t>
            </w:r>
            <w:r w:rsidRPr="00703FB6">
              <w:rPr>
                <w:rFonts w:ascii="Times New Roman" w:hAnsi="Times New Roman"/>
                <w:sz w:val="20"/>
                <w:lang w:val="en-GB"/>
              </w:rPr>
              <w:t>600-Bd store-and forward, linear transponder, beacon, “</w:t>
            </w:r>
            <w:proofErr w:type="spellStart"/>
            <w:r w:rsidRPr="00703FB6">
              <w:rPr>
                <w:rFonts w:ascii="Times New Roman" w:hAnsi="Times New Roman"/>
                <w:sz w:val="20"/>
                <w:lang w:val="en-GB"/>
              </w:rPr>
              <w:t>digitalker</w:t>
            </w:r>
            <w:proofErr w:type="spellEnd"/>
            <w:r w:rsidRPr="00703FB6">
              <w:rPr>
                <w:rFonts w:ascii="Times New Roman" w:hAnsi="Times New Roman"/>
                <w:sz w:val="20"/>
                <w:lang w:val="en-GB"/>
              </w:rPr>
              <w:t>”</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proofErr w:type="spellStart"/>
            <w:r w:rsidRPr="00703FB6">
              <w:rPr>
                <w:rFonts w:ascii="Times New Roman" w:hAnsi="Times New Roman"/>
                <w:sz w:val="20"/>
                <w:lang w:val="en-GB"/>
              </w:rPr>
              <w:t>Gurwin</w:t>
            </w:r>
            <w:proofErr w:type="spellEnd"/>
            <w:r w:rsidRPr="00703FB6">
              <w:rPr>
                <w:rFonts w:ascii="Times New Roman" w:hAnsi="Times New Roman"/>
                <w:sz w:val="20"/>
                <w:lang w:val="en-GB"/>
              </w:rPr>
              <w:t>-OSCAR 32</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1998</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9</w:t>
            </w:r>
            <w:r w:rsidRPr="00703FB6">
              <w:rPr>
                <w:rFonts w:ascii="Tms Rmn" w:hAnsi="Tms Rmn"/>
                <w:sz w:val="20"/>
                <w:lang w:val="en-GB"/>
              </w:rPr>
              <w:t> </w:t>
            </w:r>
            <w:r w:rsidRPr="00703FB6">
              <w:rPr>
                <w:rFonts w:ascii="Times New Roman" w:hAnsi="Times New Roman"/>
                <w:sz w:val="20"/>
                <w:lang w:val="en-GB"/>
              </w:rPr>
              <w:t>600-Bd packet bulletin board</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proofErr w:type="spellStart"/>
            <w:r w:rsidRPr="00703FB6">
              <w:rPr>
                <w:rFonts w:ascii="Times New Roman" w:hAnsi="Times New Roman"/>
                <w:sz w:val="20"/>
                <w:lang w:val="en-GB"/>
              </w:rPr>
              <w:t>SEDSat</w:t>
            </w:r>
            <w:proofErr w:type="spellEnd"/>
            <w:r w:rsidRPr="00703FB6">
              <w:rPr>
                <w:rFonts w:ascii="Times New Roman" w:hAnsi="Times New Roman"/>
                <w:sz w:val="20"/>
                <w:lang w:val="en-GB"/>
              </w:rPr>
              <w:t>-OSCAR 33</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1998</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9</w:t>
            </w:r>
            <w:r w:rsidRPr="00703FB6">
              <w:rPr>
                <w:rFonts w:ascii="Tms Rmn" w:hAnsi="Tms Rmn"/>
                <w:sz w:val="20"/>
                <w:lang w:val="en-GB"/>
              </w:rPr>
              <w:t> </w:t>
            </w:r>
            <w:r w:rsidRPr="00703FB6">
              <w:rPr>
                <w:rFonts w:ascii="Times New Roman" w:hAnsi="Times New Roman"/>
                <w:sz w:val="20"/>
                <w:lang w:val="en-GB"/>
              </w:rPr>
              <w:t>600-Bd packet repeater</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Navy-OSCAR 44</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2001</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 store-and-forward digital repeater</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Saudi-OSCAR 50</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2002</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FM repeater and several experiments</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RS-22</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2003</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Telemetry beacon</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proofErr w:type="spellStart"/>
            <w:r w:rsidRPr="00703FB6">
              <w:rPr>
                <w:rFonts w:ascii="Times New Roman" w:hAnsi="Times New Roman"/>
                <w:sz w:val="20"/>
                <w:lang w:val="en-GB"/>
              </w:rPr>
              <w:t>VUSat</w:t>
            </w:r>
            <w:proofErr w:type="spellEnd"/>
            <w:r w:rsidRPr="00703FB6">
              <w:rPr>
                <w:rFonts w:ascii="Times New Roman" w:hAnsi="Times New Roman"/>
                <w:sz w:val="20"/>
                <w:lang w:val="en-GB"/>
              </w:rPr>
              <w:t>-OSCAR 52</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2005</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Linear transponder and Morse CW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proofErr w:type="spellStart"/>
            <w:r w:rsidRPr="00703FB6">
              <w:rPr>
                <w:rFonts w:ascii="Times New Roman" w:hAnsi="Times New Roman"/>
                <w:sz w:val="20"/>
                <w:lang w:val="en-GB"/>
              </w:rPr>
              <w:t>CubeSat</w:t>
            </w:r>
            <w:proofErr w:type="spellEnd"/>
            <w:r w:rsidRPr="00703FB6">
              <w:rPr>
                <w:rFonts w:ascii="Times New Roman" w:hAnsi="Times New Roman"/>
                <w:sz w:val="20"/>
                <w:lang w:val="en-GB"/>
              </w:rPr>
              <w:t>-OSCAR 55</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2003</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Telemetry beacons</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proofErr w:type="spellStart"/>
            <w:r w:rsidRPr="00703FB6">
              <w:rPr>
                <w:rFonts w:ascii="Times New Roman" w:hAnsi="Times New Roman"/>
                <w:sz w:val="20"/>
                <w:lang w:val="en-GB"/>
              </w:rPr>
              <w:t>CubeSat</w:t>
            </w:r>
            <w:proofErr w:type="spellEnd"/>
            <w:r w:rsidRPr="00703FB6">
              <w:rPr>
                <w:rFonts w:ascii="Times New Roman" w:hAnsi="Times New Roman"/>
                <w:sz w:val="20"/>
                <w:lang w:val="en-GB"/>
              </w:rPr>
              <w:t>-OSCAR 57</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2003</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Beacon and telemetry</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proofErr w:type="spellStart"/>
            <w:r w:rsidRPr="00703FB6">
              <w:rPr>
                <w:rFonts w:ascii="Times New Roman" w:hAnsi="Times New Roman"/>
                <w:sz w:val="20"/>
                <w:lang w:val="en-GB"/>
              </w:rPr>
              <w:t>CubeSat</w:t>
            </w:r>
            <w:proofErr w:type="spellEnd"/>
            <w:r w:rsidRPr="00703FB6">
              <w:rPr>
                <w:rFonts w:ascii="Times New Roman" w:hAnsi="Times New Roman"/>
                <w:sz w:val="20"/>
                <w:lang w:val="en-GB"/>
              </w:rPr>
              <w:t>-OSCAR 58</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2005</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Beacon and telemetry</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GeneSat-1</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2006</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 telemetry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proofErr w:type="spellStart"/>
            <w:r w:rsidRPr="00703FB6">
              <w:rPr>
                <w:rFonts w:ascii="Times New Roman" w:hAnsi="Times New Roman"/>
                <w:sz w:val="20"/>
                <w:lang w:val="en-GB" w:eastAsia="ja-JP"/>
              </w:rPr>
              <w:t>Delfi</w:t>
            </w:r>
            <w:proofErr w:type="spellEnd"/>
            <w:r w:rsidRPr="00703FB6">
              <w:rPr>
                <w:rFonts w:ascii="Times New Roman" w:hAnsi="Times New Roman"/>
                <w:sz w:val="20"/>
                <w:lang w:val="en-GB" w:eastAsia="ja-JP"/>
              </w:rPr>
              <w:t>-OSCAR 64</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2008</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 telemetry beacon</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proofErr w:type="spellStart"/>
            <w:r w:rsidRPr="00703FB6">
              <w:rPr>
                <w:rFonts w:ascii="Times New Roman" w:hAnsi="Times New Roman"/>
                <w:sz w:val="20"/>
                <w:lang w:val="en-GB" w:eastAsia="ja-JP"/>
              </w:rPr>
              <w:t>Cubesat</w:t>
            </w:r>
            <w:proofErr w:type="spellEnd"/>
            <w:r w:rsidRPr="00703FB6">
              <w:rPr>
                <w:rFonts w:ascii="Times New Roman" w:hAnsi="Times New Roman"/>
                <w:sz w:val="20"/>
                <w:lang w:val="en-GB" w:eastAsia="ja-JP"/>
              </w:rPr>
              <w:t xml:space="preserve"> OSCAR 65</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2008</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 telemetry beacon</w:t>
            </w:r>
            <w:r w:rsidRPr="00703FB6">
              <w:rPr>
                <w:rFonts w:ascii="Times New Roman" w:hAnsi="Times New Roman"/>
                <w:sz w:val="20"/>
                <w:lang w:val="en-GB" w:eastAsia="ja-JP"/>
              </w:rPr>
              <w:t xml:space="preserve">, 9 600-Bd </w:t>
            </w:r>
            <w:proofErr w:type="spellStart"/>
            <w:r w:rsidRPr="00703FB6">
              <w:rPr>
                <w:rFonts w:ascii="Times New Roman" w:hAnsi="Times New Roman"/>
                <w:sz w:val="20"/>
                <w:lang w:val="en-GB" w:eastAsia="ja-JP"/>
              </w:rPr>
              <w:t>digipeater</w:t>
            </w:r>
            <w:proofErr w:type="spellEnd"/>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proofErr w:type="spellStart"/>
            <w:r w:rsidRPr="00703FB6">
              <w:rPr>
                <w:rFonts w:ascii="Times New Roman" w:hAnsi="Times New Roman"/>
                <w:sz w:val="20"/>
                <w:lang w:val="en-GB" w:eastAsia="ja-JP"/>
              </w:rPr>
              <w:t>Cubesat</w:t>
            </w:r>
            <w:proofErr w:type="spellEnd"/>
            <w:r w:rsidRPr="00703FB6">
              <w:rPr>
                <w:rFonts w:ascii="Times New Roman" w:hAnsi="Times New Roman"/>
                <w:sz w:val="20"/>
                <w:lang w:val="en-GB" w:eastAsia="ja-JP"/>
              </w:rPr>
              <w:t xml:space="preserve"> OSCAR 66</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2008</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 xml:space="preserve">Morse CW beacon, FM packet repeater, </w:t>
            </w:r>
            <w:proofErr w:type="spellStart"/>
            <w:r w:rsidRPr="00703FB6">
              <w:rPr>
                <w:rFonts w:ascii="Times New Roman" w:hAnsi="Times New Roman"/>
                <w:sz w:val="20"/>
                <w:lang w:val="en-GB" w:eastAsia="ja-JP"/>
              </w:rPr>
              <w:t>digitalker</w:t>
            </w:r>
            <w:proofErr w:type="spellEnd"/>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COMPASS-1</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2008</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Morse CW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RS-30</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2008</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Morse CW beacon</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PRISM</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2009</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 xml:space="preserve">Morse CW beacon, </w:t>
            </w: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w:t>
            </w:r>
            <w:r w:rsidRPr="00703FB6">
              <w:rPr>
                <w:rFonts w:ascii="Times New Roman" w:hAnsi="Times New Roman"/>
                <w:sz w:val="20"/>
                <w:lang w:val="en-GB" w:eastAsia="ja-JP"/>
              </w:rPr>
              <w:t xml:space="preserve"> and 9 600-Bd </w:t>
            </w:r>
            <w:r w:rsidRPr="00703FB6">
              <w:rPr>
                <w:rFonts w:ascii="Times New Roman" w:hAnsi="Times New Roman"/>
                <w:sz w:val="20"/>
                <w:lang w:val="en-GB"/>
              </w:rPr>
              <w:t xml:space="preserve"> telemetry beacon</w:t>
            </w:r>
            <w:r w:rsidRPr="00703FB6">
              <w:rPr>
                <w:rFonts w:ascii="Times New Roman" w:hAnsi="Times New Roman"/>
                <w:sz w:val="20"/>
                <w:lang w:val="en-GB" w:eastAsia="ja-JP"/>
              </w:rPr>
              <w:t>s</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KKS-1</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2009</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Morse CW beacon, digital down link</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STARS</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2009</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 xml:space="preserve">Morse CW beacon, </w:t>
            </w: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w:t>
            </w:r>
            <w:r w:rsidRPr="00703FB6">
              <w:rPr>
                <w:rFonts w:ascii="Times New Roman" w:hAnsi="Times New Roman"/>
                <w:sz w:val="20"/>
                <w:lang w:val="en-GB" w:eastAsia="ja-JP"/>
              </w:rPr>
              <w:t xml:space="preserve"> packet down link</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proofErr w:type="spellStart"/>
            <w:r w:rsidRPr="00703FB6">
              <w:rPr>
                <w:rFonts w:ascii="Times New Roman" w:hAnsi="Times New Roman"/>
                <w:sz w:val="20"/>
                <w:lang w:val="en-GB" w:eastAsia="ja-JP"/>
              </w:rPr>
              <w:t>SwissCube</w:t>
            </w:r>
            <w:proofErr w:type="spellEnd"/>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2009</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 xml:space="preserve">Morse CW beacon, </w:t>
            </w: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w:t>
            </w:r>
            <w:r w:rsidRPr="00703FB6">
              <w:rPr>
                <w:rFonts w:ascii="Times New Roman" w:hAnsi="Times New Roman"/>
                <w:sz w:val="20"/>
                <w:lang w:val="en-GB" w:eastAsia="ja-JP"/>
              </w:rPr>
              <w:t xml:space="preserve"> </w:t>
            </w:r>
            <w:r w:rsidRPr="00703FB6">
              <w:rPr>
                <w:rFonts w:ascii="Times New Roman" w:hAnsi="Times New Roman"/>
                <w:sz w:val="20"/>
                <w:lang w:val="en-GB"/>
              </w:rPr>
              <w:t>telemetry beacon</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ITUpSAT1</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2009</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 xml:space="preserve">Morse CW beacon, </w:t>
            </w:r>
            <w:r w:rsidRPr="00703FB6">
              <w:rPr>
                <w:rFonts w:ascii="Times New Roman" w:hAnsi="Times New Roman"/>
                <w:sz w:val="20"/>
                <w:lang w:val="en-GB"/>
              </w:rPr>
              <w:t>1</w:t>
            </w:r>
            <w:r w:rsidRPr="00703FB6">
              <w:rPr>
                <w:rFonts w:ascii="Times New Roman" w:hAnsi="Times New Roman"/>
                <w:sz w:val="20"/>
                <w:lang w:val="en-GB" w:eastAsia="ja-JP"/>
              </w:rPr>
              <w:t>9</w:t>
            </w:r>
            <w:r w:rsidRPr="00703FB6">
              <w:rPr>
                <w:rFonts w:ascii="Tms Rmn" w:hAnsi="Tms Rmn"/>
                <w:sz w:val="20"/>
                <w:lang w:val="en-GB"/>
              </w:rPr>
              <w:t> </w:t>
            </w:r>
            <w:r w:rsidRPr="00703FB6">
              <w:rPr>
                <w:rFonts w:ascii="Times New Roman" w:hAnsi="Times New Roman"/>
                <w:sz w:val="20"/>
                <w:lang w:val="en-GB" w:eastAsia="ja-JP"/>
              </w:rPr>
              <w:t>2</w:t>
            </w:r>
            <w:r w:rsidRPr="00703FB6">
              <w:rPr>
                <w:rFonts w:ascii="Times New Roman" w:hAnsi="Times New Roman"/>
                <w:sz w:val="20"/>
                <w:lang w:val="en-GB"/>
              </w:rPr>
              <w:t>0</w:t>
            </w:r>
            <w:r w:rsidRPr="00703FB6">
              <w:rPr>
                <w:rFonts w:ascii="Times New Roman" w:hAnsi="Times New Roman"/>
                <w:sz w:val="20"/>
                <w:lang w:val="en-GB" w:eastAsia="ja-JP"/>
              </w:rPr>
              <w:t>0</w:t>
            </w:r>
            <w:r w:rsidRPr="00703FB6">
              <w:rPr>
                <w:rFonts w:ascii="Times New Roman" w:hAnsi="Times New Roman"/>
                <w:sz w:val="20"/>
                <w:lang w:val="en-GB"/>
              </w:rPr>
              <w:t>-Bd</w:t>
            </w:r>
            <w:r w:rsidRPr="00703FB6">
              <w:rPr>
                <w:rFonts w:ascii="Times New Roman" w:hAnsi="Times New Roman"/>
                <w:sz w:val="20"/>
                <w:lang w:val="en-GB" w:eastAsia="ja-JP"/>
              </w:rPr>
              <w:t xml:space="preserve"> </w:t>
            </w:r>
            <w:r w:rsidRPr="00703FB6">
              <w:rPr>
                <w:rFonts w:ascii="Times New Roman" w:hAnsi="Times New Roman"/>
                <w:sz w:val="20"/>
                <w:lang w:val="en-GB"/>
              </w:rPr>
              <w:t>telemetry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UWE-2</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2009</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 xml:space="preserve">9 600-Bd </w:t>
            </w:r>
            <w:r w:rsidRPr="00703FB6">
              <w:rPr>
                <w:rFonts w:ascii="Times New Roman" w:hAnsi="Times New Roman"/>
                <w:sz w:val="20"/>
                <w:lang w:val="en-GB"/>
              </w:rPr>
              <w:t>telemetry beacon</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BEESAT</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2009</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Morse CW beacon, 4</w:t>
            </w:r>
            <w:r w:rsidRPr="00703FB6">
              <w:rPr>
                <w:rFonts w:ascii="Tms Rmn" w:hAnsi="Tms Rmn"/>
                <w:sz w:val="20"/>
                <w:lang w:val="en-GB"/>
              </w:rPr>
              <w:t> </w:t>
            </w:r>
            <w:r w:rsidRPr="00703FB6">
              <w:rPr>
                <w:rFonts w:ascii="Times New Roman" w:hAnsi="Times New Roman"/>
                <w:sz w:val="20"/>
                <w:lang w:val="en-GB" w:eastAsia="ja-JP"/>
              </w:rPr>
              <w:t>8</w:t>
            </w:r>
            <w:r w:rsidRPr="00703FB6">
              <w:rPr>
                <w:rFonts w:ascii="Times New Roman" w:hAnsi="Times New Roman"/>
                <w:sz w:val="20"/>
                <w:lang w:val="en-GB"/>
              </w:rPr>
              <w:t>00-Bd</w:t>
            </w:r>
            <w:r w:rsidRPr="00703FB6">
              <w:rPr>
                <w:rFonts w:ascii="Times New Roman" w:hAnsi="Times New Roman"/>
                <w:sz w:val="20"/>
                <w:lang w:val="en-GB" w:eastAsia="ja-JP"/>
              </w:rPr>
              <w:t xml:space="preserve"> and 9 600-Bd </w:t>
            </w:r>
            <w:r w:rsidRPr="00703FB6">
              <w:rPr>
                <w:rFonts w:ascii="Times New Roman" w:hAnsi="Times New Roman"/>
                <w:sz w:val="20"/>
                <w:lang w:val="en-GB"/>
              </w:rPr>
              <w:t xml:space="preserve"> telemetry beacon</w:t>
            </w:r>
            <w:r w:rsidRPr="00703FB6">
              <w:rPr>
                <w:rFonts w:ascii="Times New Roman" w:hAnsi="Times New Roman"/>
                <w:sz w:val="20"/>
                <w:lang w:val="en-GB" w:eastAsia="ja-JP"/>
              </w:rPr>
              <w:t>s</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Hope OSCAR 68</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2009</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Morse CW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proofErr w:type="spellStart"/>
            <w:r w:rsidRPr="00703FB6">
              <w:rPr>
                <w:rFonts w:ascii="Times New Roman" w:hAnsi="Times New Roman"/>
                <w:sz w:val="20"/>
                <w:lang w:val="en-GB" w:eastAsia="ja-JP"/>
              </w:rPr>
              <w:t>Fastrac</w:t>
            </w:r>
            <w:proofErr w:type="spellEnd"/>
            <w:r w:rsidRPr="00703FB6">
              <w:rPr>
                <w:rFonts w:ascii="Times New Roman" w:hAnsi="Times New Roman"/>
                <w:sz w:val="20"/>
                <w:lang w:val="en-GB" w:eastAsia="ja-JP"/>
              </w:rPr>
              <w:t xml:space="preserve"> OSCAR 69</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2010</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 telemetry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proofErr w:type="spellStart"/>
            <w:r w:rsidRPr="00703FB6">
              <w:rPr>
                <w:rFonts w:ascii="Times New Roman" w:hAnsi="Times New Roman"/>
                <w:sz w:val="20"/>
                <w:lang w:val="en-GB" w:eastAsia="ja-JP"/>
              </w:rPr>
              <w:t>Fastrac</w:t>
            </w:r>
            <w:proofErr w:type="spellEnd"/>
            <w:r w:rsidRPr="00703FB6">
              <w:rPr>
                <w:rFonts w:ascii="Times New Roman" w:hAnsi="Times New Roman"/>
                <w:sz w:val="20"/>
                <w:lang w:val="en-GB" w:eastAsia="ja-JP"/>
              </w:rPr>
              <w:t xml:space="preserve"> OSCAR 70</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2010</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 telemetry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O/OREOS</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2010</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 telemetry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SRMSAT</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2011</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Morse CW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JUNGU</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2011</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Morse CW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SRMSAT</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2011</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Morse CW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Explorer 1 Prime Unit 2</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2011</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200-Bd telemetry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proofErr w:type="spellStart"/>
            <w:r w:rsidRPr="00703FB6">
              <w:rPr>
                <w:rFonts w:ascii="Times New Roman" w:hAnsi="Times New Roman"/>
                <w:sz w:val="20"/>
                <w:lang w:val="en-GB" w:eastAsia="ja-JP"/>
              </w:rPr>
              <w:t>MCubed</w:t>
            </w:r>
            <w:proofErr w:type="spellEnd"/>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2011</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9 600-Bd</w:t>
            </w:r>
            <w:r w:rsidRPr="00703FB6">
              <w:rPr>
                <w:rFonts w:ascii="Times New Roman" w:hAnsi="Times New Roman"/>
                <w:sz w:val="20"/>
                <w:lang w:val="en-GB"/>
              </w:rPr>
              <w:t xml:space="preserve"> telemetry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RAX-2</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2011</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9 600-Bd</w:t>
            </w:r>
            <w:r w:rsidRPr="00703FB6">
              <w:rPr>
                <w:rFonts w:ascii="Times New Roman" w:hAnsi="Times New Roman"/>
                <w:sz w:val="20"/>
                <w:lang w:val="en-GB"/>
              </w:rPr>
              <w:t xml:space="preserve"> telemetry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AO-71</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2011</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Morse CW beacon</w:t>
            </w:r>
          </w:p>
        </w:tc>
      </w:tr>
      <w:tr w:rsidR="00BB4E5E" w:rsidRPr="00703FB6"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PW-Sat</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eastAsia="ja-JP"/>
              </w:rPr>
              <w:t>2012</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Morse CW beacon</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r w:rsidRPr="00703FB6">
              <w:rPr>
                <w:rFonts w:ascii="Times New Roman" w:hAnsi="Times New Roman"/>
                <w:sz w:val="20"/>
                <w:lang w:val="en-GB" w:eastAsia="ja-JP"/>
              </w:rPr>
              <w:t>MO-72</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r w:rsidRPr="00703FB6">
              <w:rPr>
                <w:rFonts w:ascii="Times New Roman" w:hAnsi="Times New Roman"/>
                <w:sz w:val="20"/>
                <w:lang w:val="en-GB" w:eastAsia="ja-JP"/>
              </w:rPr>
              <w:t>2012</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eastAsia="ja-JP"/>
              </w:rPr>
              <w:t xml:space="preserve">625-Bd and </w:t>
            </w:r>
            <w:r w:rsidRPr="00703FB6">
              <w:rPr>
                <w:rFonts w:ascii="Times New Roman" w:hAnsi="Times New Roman"/>
                <w:sz w:val="20"/>
                <w:lang w:val="en-GB"/>
              </w:rPr>
              <w:t>1</w:t>
            </w:r>
            <w:r w:rsidRPr="00703FB6">
              <w:rPr>
                <w:rFonts w:ascii="Tms Rmn" w:hAnsi="Tms Rmn"/>
                <w:sz w:val="20"/>
                <w:lang w:val="en-GB"/>
              </w:rPr>
              <w:t> </w:t>
            </w:r>
            <w:r w:rsidRPr="00703FB6">
              <w:rPr>
                <w:rFonts w:ascii="Times New Roman" w:hAnsi="Times New Roman"/>
                <w:sz w:val="20"/>
                <w:lang w:val="en-GB"/>
              </w:rPr>
              <w:t>2</w:t>
            </w:r>
            <w:r w:rsidRPr="00703FB6">
              <w:rPr>
                <w:rFonts w:ascii="Times New Roman" w:hAnsi="Times New Roman"/>
                <w:sz w:val="20"/>
                <w:lang w:val="en-GB" w:eastAsia="ja-JP"/>
              </w:rPr>
              <w:t>5</w:t>
            </w:r>
            <w:r w:rsidRPr="00703FB6">
              <w:rPr>
                <w:rFonts w:ascii="Times New Roman" w:hAnsi="Times New Roman"/>
                <w:sz w:val="20"/>
                <w:lang w:val="en-GB"/>
              </w:rPr>
              <w:t>0-Bd telemetry beacon</w:t>
            </w:r>
            <w:r w:rsidRPr="00703FB6">
              <w:rPr>
                <w:rFonts w:ascii="Times New Roman" w:hAnsi="Times New Roman"/>
                <w:sz w:val="20"/>
                <w:lang w:val="en-GB" w:eastAsia="ja-JP"/>
              </w:rPr>
              <w:t>s</w:t>
            </w: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eastAsia="ja-JP"/>
              </w:rPr>
            </w:pP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eastAsia="ja-JP"/>
              </w:rPr>
            </w:pPr>
          </w:p>
        </w:tc>
      </w:tr>
      <w:tr w:rsidR="00BB4E5E" w:rsidRPr="00FF0D2C" w:rsidTr="00BB4E5E">
        <w:tc>
          <w:tcPr>
            <w:tcW w:w="2235"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ARISS</w:t>
            </w:r>
          </w:p>
        </w:tc>
        <w:tc>
          <w:tcPr>
            <w:tcW w:w="1134"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center"/>
              <w:rPr>
                <w:rFonts w:ascii="Times New Roman" w:hAnsi="Times New Roman"/>
                <w:sz w:val="20"/>
                <w:lang w:val="en-GB"/>
              </w:rPr>
            </w:pPr>
            <w:r w:rsidRPr="00703FB6">
              <w:rPr>
                <w:rFonts w:ascii="Times New Roman" w:hAnsi="Times New Roman"/>
                <w:sz w:val="20"/>
                <w:lang w:val="en-GB"/>
              </w:rPr>
              <w:t>Ongoing</w:t>
            </w:r>
          </w:p>
        </w:tc>
        <w:tc>
          <w:tcPr>
            <w:tcW w:w="6081" w:type="dxa"/>
          </w:tcPr>
          <w:p w:rsidR="00BB4E5E" w:rsidRPr="00703FB6" w:rsidRDefault="00BB4E5E" w:rsidP="00BB4E5E">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20"/>
              <w:jc w:val="left"/>
              <w:rPr>
                <w:rFonts w:ascii="Times New Roman" w:hAnsi="Times New Roman"/>
                <w:sz w:val="20"/>
                <w:lang w:val="en-GB"/>
              </w:rPr>
            </w:pPr>
            <w:r w:rsidRPr="00703FB6">
              <w:rPr>
                <w:rFonts w:ascii="Times New Roman" w:hAnsi="Times New Roman"/>
                <w:sz w:val="20"/>
                <w:lang w:val="en-GB"/>
              </w:rPr>
              <w:t>Amateur Radio on the International Space Station (ARISS) includes voice communications, packet radio</w:t>
            </w:r>
            <w:proofErr w:type="gramStart"/>
            <w:r w:rsidRPr="00703FB6">
              <w:rPr>
                <w:rFonts w:ascii="Times New Roman" w:hAnsi="Times New Roman"/>
                <w:sz w:val="20"/>
                <w:lang w:val="en-GB"/>
              </w:rPr>
              <w:t>,  digital</w:t>
            </w:r>
            <w:proofErr w:type="gramEnd"/>
            <w:r w:rsidRPr="00703FB6">
              <w:rPr>
                <w:rFonts w:ascii="Times New Roman" w:hAnsi="Times New Roman"/>
                <w:sz w:val="20"/>
                <w:lang w:val="en-GB"/>
              </w:rPr>
              <w:t xml:space="preserve"> television and several experiments.</w:t>
            </w:r>
          </w:p>
        </w:tc>
      </w:tr>
      <w:tr w:rsidR="00BB4E5E" w:rsidRPr="00FF0D2C" w:rsidTr="00BB4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450" w:type="dxa"/>
            <w:gridSpan w:val="3"/>
          </w:tcPr>
          <w:p w:rsidR="00BB4E5E" w:rsidRPr="00703FB6" w:rsidRDefault="00BB4E5E" w:rsidP="00BB4E5E">
            <w:pPr>
              <w:keepNext/>
              <w:spacing w:before="40" w:after="20" w:line="199" w:lineRule="exact"/>
              <w:ind w:left="-85" w:right="-85"/>
              <w:rPr>
                <w:rFonts w:ascii="Times New Roman" w:hAnsi="Times New Roman"/>
                <w:sz w:val="20"/>
                <w:lang w:val="en-GB"/>
              </w:rPr>
            </w:pPr>
            <w:r w:rsidRPr="00703FB6">
              <w:rPr>
                <w:rFonts w:ascii="Times New Roman" w:hAnsi="Times New Roman"/>
                <w:sz w:val="20"/>
                <w:lang w:val="en-GB"/>
              </w:rPr>
              <w:t xml:space="preserve">NOTE – Additional information is available at </w:t>
            </w:r>
            <w:r w:rsidR="00FF0D2C">
              <w:fldChar w:fldCharType="begin"/>
            </w:r>
            <w:r w:rsidR="00FF0D2C" w:rsidRPr="00FF0D2C">
              <w:rPr>
                <w:lang w:val="en-US"/>
              </w:rPr>
              <w:instrText xml:space="preserve"> HYPERLINK "http://www.amsat.org" </w:instrText>
            </w:r>
            <w:r w:rsidR="00FF0D2C">
              <w:fldChar w:fldCharType="separate"/>
            </w:r>
            <w:r w:rsidRPr="00703FB6">
              <w:rPr>
                <w:rFonts w:ascii="Times New Roman" w:hAnsi="Times New Roman"/>
                <w:color w:val="0033CC"/>
                <w:sz w:val="20"/>
                <w:u w:val="single"/>
                <w:lang w:val="en-GB"/>
              </w:rPr>
              <w:t>http://www.amsat.org</w:t>
            </w:r>
            <w:r w:rsidR="00FF0D2C">
              <w:rPr>
                <w:rFonts w:ascii="Times New Roman" w:hAnsi="Times New Roman"/>
                <w:color w:val="0033CC"/>
                <w:sz w:val="20"/>
                <w:u w:val="single"/>
                <w:lang w:val="en-GB"/>
              </w:rPr>
              <w:fldChar w:fldCharType="end"/>
            </w:r>
            <w:r w:rsidRPr="00703FB6">
              <w:rPr>
                <w:rFonts w:ascii="Times New Roman" w:hAnsi="Times New Roman"/>
                <w:sz w:val="20"/>
                <w:lang w:val="en-GB"/>
              </w:rPr>
              <w:t>.</w:t>
            </w:r>
          </w:p>
        </w:tc>
      </w:tr>
    </w:tbl>
    <w:p w:rsidR="00E36E7B" w:rsidRPr="00A445A7" w:rsidRDefault="0076557C" w:rsidP="0076557C">
      <w:pPr>
        <w:pStyle w:val="Heading2"/>
        <w:keepNext w:val="0"/>
        <w:keepLines w:val="0"/>
        <w:rPr>
          <w:rFonts w:ascii="Times New Roman" w:hAnsi="Times New Roman"/>
          <w:sz w:val="24"/>
          <w:szCs w:val="24"/>
          <w:lang w:val="en-GB"/>
        </w:rPr>
      </w:pPr>
      <w:bookmarkStart w:id="106" w:name="_Toc169523623"/>
      <w:bookmarkStart w:id="107" w:name="_Toc187465712"/>
      <w:r>
        <w:rPr>
          <w:rFonts w:ascii="Times New Roman" w:hAnsi="Times New Roman"/>
          <w:sz w:val="24"/>
          <w:szCs w:val="24"/>
          <w:lang w:val="en-GB"/>
        </w:rPr>
        <w:br w:type="page"/>
      </w:r>
      <w:bookmarkStart w:id="108" w:name="_Toc387830668"/>
      <w:r w:rsidR="00E36E7B" w:rsidRPr="00A445A7">
        <w:rPr>
          <w:rFonts w:ascii="Times New Roman" w:hAnsi="Times New Roman"/>
          <w:sz w:val="24"/>
          <w:szCs w:val="24"/>
          <w:lang w:val="en-GB"/>
        </w:rPr>
        <w:lastRenderedPageBreak/>
        <w:t>3.4</w:t>
      </w:r>
      <w:r w:rsidR="00E36E7B" w:rsidRPr="00A445A7">
        <w:rPr>
          <w:rFonts w:ascii="Times New Roman" w:hAnsi="Times New Roman"/>
          <w:sz w:val="24"/>
          <w:szCs w:val="24"/>
          <w:lang w:val="en-GB"/>
        </w:rPr>
        <w:tab/>
        <w:t>Amateur earth stations</w:t>
      </w:r>
      <w:bookmarkEnd w:id="106"/>
      <w:bookmarkEnd w:id="107"/>
      <w:bookmarkEnd w:id="108"/>
    </w:p>
    <w:p w:rsidR="00703FB6" w:rsidRPr="00703FB6" w:rsidRDefault="00703FB6" w:rsidP="00703FB6">
      <w:pPr>
        <w:tabs>
          <w:tab w:val="clear" w:pos="794"/>
          <w:tab w:val="clear" w:pos="1191"/>
          <w:tab w:val="clear" w:pos="1588"/>
          <w:tab w:val="clear" w:pos="1985"/>
          <w:tab w:val="left" w:pos="1134"/>
          <w:tab w:val="left" w:pos="1871"/>
          <w:tab w:val="left" w:pos="2268"/>
        </w:tabs>
        <w:rPr>
          <w:rFonts w:ascii="Times New Roman" w:hAnsi="Times New Roman"/>
          <w:sz w:val="24"/>
          <w:szCs w:val="24"/>
          <w:lang w:val="en-GB"/>
        </w:rPr>
      </w:pPr>
      <w:r w:rsidRPr="00703FB6">
        <w:rPr>
          <w:rFonts w:ascii="Times New Roman" w:hAnsi="Times New Roman"/>
          <w:sz w:val="24"/>
          <w:szCs w:val="24"/>
          <w:lang w:val="en-GB"/>
        </w:rPr>
        <w:t xml:space="preserve">Amateur earth stations in the amateur-satellite service fall into two classes: </w:t>
      </w:r>
      <w:proofErr w:type="spellStart"/>
      <w:r w:rsidRPr="00703FB6">
        <w:rPr>
          <w:rFonts w:ascii="Times New Roman" w:hAnsi="Times New Roman"/>
          <w:sz w:val="24"/>
          <w:szCs w:val="24"/>
          <w:lang w:val="en-GB"/>
        </w:rPr>
        <w:t>telecommand</w:t>
      </w:r>
      <w:proofErr w:type="spellEnd"/>
      <w:r w:rsidRPr="00703FB6">
        <w:rPr>
          <w:rFonts w:ascii="Times New Roman" w:hAnsi="Times New Roman"/>
          <w:sz w:val="24"/>
          <w:szCs w:val="24"/>
          <w:lang w:val="en-GB"/>
        </w:rPr>
        <w:t xml:space="preserve"> and users.</w:t>
      </w:r>
    </w:p>
    <w:p w:rsidR="00703FB6" w:rsidRPr="00703FB6" w:rsidRDefault="00703FB6" w:rsidP="00703FB6">
      <w:pPr>
        <w:tabs>
          <w:tab w:val="clear" w:pos="794"/>
          <w:tab w:val="clear" w:pos="1191"/>
          <w:tab w:val="clear" w:pos="1588"/>
          <w:tab w:val="clear" w:pos="1985"/>
          <w:tab w:val="left" w:pos="1134"/>
          <w:tab w:val="left" w:pos="1871"/>
          <w:tab w:val="left" w:pos="2268"/>
        </w:tabs>
        <w:rPr>
          <w:rFonts w:ascii="Times New Roman" w:hAnsi="Times New Roman"/>
          <w:sz w:val="24"/>
          <w:szCs w:val="24"/>
          <w:lang w:val="en-GB"/>
        </w:rPr>
      </w:pPr>
      <w:proofErr w:type="spellStart"/>
      <w:r w:rsidRPr="00703FB6">
        <w:rPr>
          <w:rFonts w:ascii="Times New Roman" w:hAnsi="Times New Roman"/>
          <w:sz w:val="24"/>
          <w:szCs w:val="24"/>
          <w:lang w:val="en-GB"/>
        </w:rPr>
        <w:t>Telecommand</w:t>
      </w:r>
      <w:proofErr w:type="spellEnd"/>
      <w:r w:rsidRPr="00703FB6">
        <w:rPr>
          <w:rFonts w:ascii="Times New Roman" w:hAnsi="Times New Roman"/>
          <w:sz w:val="24"/>
          <w:szCs w:val="24"/>
          <w:lang w:val="en-GB"/>
        </w:rPr>
        <w:t xml:space="preserve"> stations located throughout the world are privileged to turn amateur satellites on and off, and to modify their operation in accordance with RR No. </w:t>
      </w:r>
      <w:r w:rsidRPr="00703FB6">
        <w:rPr>
          <w:rFonts w:ascii="Times New Roman" w:hAnsi="Times New Roman"/>
          <w:b/>
          <w:sz w:val="24"/>
          <w:szCs w:val="24"/>
          <w:lang w:val="en-GB"/>
        </w:rPr>
        <w:t>25.11</w:t>
      </w:r>
      <w:r w:rsidRPr="00703FB6">
        <w:rPr>
          <w:rFonts w:ascii="Times New Roman" w:hAnsi="Times New Roman"/>
          <w:sz w:val="24"/>
          <w:szCs w:val="24"/>
          <w:lang w:val="en-GB"/>
        </w:rPr>
        <w:t>.</w:t>
      </w:r>
    </w:p>
    <w:p w:rsidR="00703FB6" w:rsidRPr="00703FB6" w:rsidRDefault="00703FB6" w:rsidP="00703FB6">
      <w:pPr>
        <w:tabs>
          <w:tab w:val="clear" w:pos="794"/>
          <w:tab w:val="clear" w:pos="1191"/>
          <w:tab w:val="clear" w:pos="1588"/>
          <w:tab w:val="clear" w:pos="1985"/>
          <w:tab w:val="left" w:pos="1134"/>
          <w:tab w:val="left" w:pos="1871"/>
          <w:tab w:val="left" w:pos="2268"/>
        </w:tabs>
        <w:rPr>
          <w:rFonts w:ascii="Times New Roman" w:hAnsi="Times New Roman"/>
          <w:sz w:val="24"/>
          <w:szCs w:val="24"/>
          <w:lang w:val="en-GB"/>
        </w:rPr>
      </w:pPr>
      <w:r w:rsidRPr="00703FB6">
        <w:rPr>
          <w:rFonts w:ascii="Times New Roman" w:hAnsi="Times New Roman"/>
          <w:sz w:val="24"/>
          <w:szCs w:val="24"/>
          <w:lang w:val="en-GB"/>
        </w:rPr>
        <w:t xml:space="preserve">User stations are licensed amateur stations with essentially the same equipment as used for terrestrial amateur operations. The primary differences are antennas and transmitter-receivers optimized for amateur-satellite operations. </w:t>
      </w:r>
    </w:p>
    <w:p w:rsidR="00703FB6" w:rsidRPr="00703FB6" w:rsidRDefault="00703FB6" w:rsidP="00703FB6">
      <w:pPr>
        <w:tabs>
          <w:tab w:val="clear" w:pos="794"/>
          <w:tab w:val="clear" w:pos="1191"/>
          <w:tab w:val="clear" w:pos="1588"/>
          <w:tab w:val="clear" w:pos="1985"/>
          <w:tab w:val="left" w:pos="1134"/>
          <w:tab w:val="left" w:pos="1871"/>
          <w:tab w:val="left" w:pos="2268"/>
        </w:tabs>
        <w:rPr>
          <w:rFonts w:ascii="Times New Roman" w:hAnsi="Times New Roman"/>
          <w:sz w:val="24"/>
          <w:szCs w:val="24"/>
          <w:lang w:val="en-GB"/>
        </w:rPr>
      </w:pPr>
      <w:r w:rsidRPr="00703FB6">
        <w:rPr>
          <w:rFonts w:ascii="Times New Roman" w:hAnsi="Times New Roman"/>
          <w:sz w:val="24"/>
          <w:szCs w:val="24"/>
          <w:lang w:val="en-GB"/>
        </w:rPr>
        <w:t xml:space="preserve">An increasingly common practice is for multiple amateur stations to receive telemetry and automatically upload it to the </w:t>
      </w:r>
      <w:proofErr w:type="spellStart"/>
      <w:r w:rsidRPr="00703FB6">
        <w:rPr>
          <w:rFonts w:ascii="Times New Roman" w:hAnsi="Times New Roman"/>
          <w:sz w:val="24"/>
          <w:szCs w:val="24"/>
          <w:lang w:val="en-GB"/>
        </w:rPr>
        <w:t>telecommand</w:t>
      </w:r>
      <w:proofErr w:type="spellEnd"/>
      <w:r w:rsidRPr="00703FB6">
        <w:rPr>
          <w:rFonts w:ascii="Times New Roman" w:hAnsi="Times New Roman"/>
          <w:sz w:val="24"/>
          <w:szCs w:val="24"/>
          <w:lang w:val="en-GB"/>
        </w:rPr>
        <w:t xml:space="preserve"> station via the Internet to provide greater orbital coverage.</w:t>
      </w:r>
    </w:p>
    <w:p w:rsidR="00703FB6" w:rsidRPr="00703FB6" w:rsidRDefault="00703FB6" w:rsidP="00703FB6">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rFonts w:ascii="Times New Roman" w:hAnsi="Times New Roman"/>
          <w:b/>
          <w:sz w:val="24"/>
          <w:lang w:val="en-GB"/>
        </w:rPr>
      </w:pPr>
      <w:bookmarkStart w:id="109" w:name="_Toc169523624"/>
      <w:bookmarkStart w:id="110" w:name="_Toc187465713"/>
      <w:r w:rsidRPr="00703FB6">
        <w:rPr>
          <w:rFonts w:ascii="Times New Roman" w:hAnsi="Times New Roman"/>
          <w:b/>
          <w:sz w:val="24"/>
          <w:lang w:val="en-GB"/>
        </w:rPr>
        <w:t>3.5</w:t>
      </w:r>
      <w:r w:rsidRPr="00703FB6">
        <w:rPr>
          <w:rFonts w:ascii="Times New Roman" w:hAnsi="Times New Roman"/>
          <w:b/>
          <w:sz w:val="24"/>
          <w:lang w:val="en-GB"/>
        </w:rPr>
        <w:tab/>
        <w:t>Experimentation in the amateur-satellite service</w:t>
      </w:r>
      <w:bookmarkEnd w:id="109"/>
      <w:bookmarkEnd w:id="110"/>
    </w:p>
    <w:p w:rsidR="00703FB6" w:rsidRPr="00703FB6" w:rsidRDefault="00703FB6" w:rsidP="00703FB6">
      <w:pPr>
        <w:tabs>
          <w:tab w:val="clear" w:pos="794"/>
          <w:tab w:val="clear" w:pos="1191"/>
          <w:tab w:val="clear" w:pos="1588"/>
          <w:tab w:val="clear" w:pos="1985"/>
          <w:tab w:val="left" w:pos="1134"/>
          <w:tab w:val="left" w:pos="1871"/>
          <w:tab w:val="left" w:pos="2268"/>
        </w:tabs>
        <w:rPr>
          <w:rFonts w:ascii="Times New Roman" w:hAnsi="Times New Roman"/>
          <w:sz w:val="24"/>
          <w:szCs w:val="24"/>
          <w:lang w:val="en-GB"/>
        </w:rPr>
      </w:pPr>
      <w:r w:rsidRPr="00703FB6">
        <w:rPr>
          <w:rFonts w:ascii="Times New Roman" w:hAnsi="Times New Roman"/>
          <w:sz w:val="24"/>
          <w:szCs w:val="24"/>
          <w:lang w:val="en-GB"/>
        </w:rPr>
        <w:t>The amateur-satellite service is highly experimental. It was not certain at the beginning of the OSCAR programme whether small groups of amateurs could design satellites, arrange for their launch, develop sufficient financial resources, and manage orbiting satellites. These questions were answered positively in the early years of the programme. Each satellite offered new challenges that were successfully met by licensed amateurs.</w:t>
      </w:r>
    </w:p>
    <w:p w:rsidR="00703FB6" w:rsidRPr="00703FB6" w:rsidRDefault="00703FB6" w:rsidP="00703FB6">
      <w:pPr>
        <w:tabs>
          <w:tab w:val="clear" w:pos="794"/>
          <w:tab w:val="clear" w:pos="1191"/>
          <w:tab w:val="clear" w:pos="1588"/>
          <w:tab w:val="clear" w:pos="1985"/>
          <w:tab w:val="left" w:pos="1134"/>
          <w:tab w:val="left" w:pos="1871"/>
          <w:tab w:val="left" w:pos="2268"/>
        </w:tabs>
        <w:rPr>
          <w:rFonts w:ascii="Times New Roman" w:hAnsi="Times New Roman"/>
          <w:sz w:val="24"/>
          <w:szCs w:val="24"/>
          <w:lang w:val="en-GB"/>
        </w:rPr>
      </w:pPr>
      <w:r w:rsidRPr="00703FB6">
        <w:rPr>
          <w:rFonts w:ascii="Times New Roman" w:hAnsi="Times New Roman"/>
          <w:sz w:val="24"/>
          <w:szCs w:val="24"/>
          <w:lang w:val="en-GB"/>
        </w:rPr>
        <w:t>Because resources were scarce and were scattered in different countries, it became necessary to use “distributed engineering” to accomplish design, construction and testing of amateur satellites. Internet e-mail, amateur-satellite conferences and amateur radio communications were instrumental in the coordination.</w:t>
      </w:r>
    </w:p>
    <w:p w:rsidR="00703FB6" w:rsidRPr="00703FB6" w:rsidRDefault="00703FB6" w:rsidP="00703FB6">
      <w:pPr>
        <w:tabs>
          <w:tab w:val="clear" w:pos="794"/>
          <w:tab w:val="clear" w:pos="1191"/>
          <w:tab w:val="clear" w:pos="1588"/>
          <w:tab w:val="clear" w:pos="1985"/>
          <w:tab w:val="left" w:pos="1134"/>
          <w:tab w:val="left" w:pos="1871"/>
          <w:tab w:val="left" w:pos="2268"/>
        </w:tabs>
        <w:rPr>
          <w:rFonts w:ascii="Times New Roman" w:hAnsi="Times New Roman"/>
          <w:sz w:val="24"/>
          <w:szCs w:val="24"/>
          <w:lang w:val="en-GB"/>
        </w:rPr>
      </w:pPr>
      <w:r w:rsidRPr="00703FB6">
        <w:rPr>
          <w:rFonts w:ascii="Times New Roman" w:hAnsi="Times New Roman"/>
          <w:sz w:val="24"/>
          <w:szCs w:val="24"/>
          <w:lang w:val="en-GB"/>
        </w:rPr>
        <w:t>In addition to solving “radio” design challenges, many lessons were learned concerning the physical and thermal design of the spacecraft, attitude control, power system management and orbital mechanics. The amateur-satellite service has proven to be a good training ground for satellite technology.</w:t>
      </w:r>
    </w:p>
    <w:p w:rsidR="00703FB6" w:rsidRPr="00703FB6" w:rsidRDefault="00703FB6" w:rsidP="00703FB6">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rFonts w:ascii="Times New Roman" w:hAnsi="Times New Roman"/>
          <w:b/>
          <w:sz w:val="24"/>
          <w:lang w:val="en-GB"/>
        </w:rPr>
      </w:pPr>
      <w:r w:rsidRPr="00703FB6">
        <w:rPr>
          <w:rFonts w:ascii="Times New Roman" w:hAnsi="Times New Roman"/>
          <w:b/>
          <w:sz w:val="24"/>
          <w:lang w:val="en-GB"/>
        </w:rPr>
        <w:t>3.6</w:t>
      </w:r>
      <w:r w:rsidRPr="00703FB6">
        <w:rPr>
          <w:rFonts w:ascii="Times New Roman" w:hAnsi="Times New Roman"/>
          <w:b/>
          <w:sz w:val="24"/>
          <w:lang w:val="en-GB"/>
        </w:rPr>
        <w:tab/>
        <w:t>Frequency co-ordination in the amateur-satellite service</w:t>
      </w:r>
    </w:p>
    <w:p w:rsidR="00703FB6" w:rsidRPr="00703FB6" w:rsidRDefault="00703FB6" w:rsidP="00703FB6">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03FB6">
        <w:rPr>
          <w:rFonts w:ascii="Times New Roman" w:hAnsi="Times New Roman"/>
          <w:sz w:val="24"/>
          <w:lang w:val="en-GB"/>
        </w:rPr>
        <w:t>The International Amateur Radio Union (IARU) provides advice and frequency co-ordination to assist amateur satellite builders and prospective builders.  More information can be found regarding this at: http://www.iaru.org/satellite.html</w:t>
      </w:r>
    </w:p>
    <w:p w:rsidR="00703FB6" w:rsidRPr="00703FB6" w:rsidRDefault="00703FB6" w:rsidP="00703FB6">
      <w:pPr>
        <w:tabs>
          <w:tab w:val="clear" w:pos="794"/>
          <w:tab w:val="clear" w:pos="1191"/>
          <w:tab w:val="clear" w:pos="1588"/>
          <w:tab w:val="clear" w:pos="1985"/>
          <w:tab w:val="left" w:pos="1134"/>
          <w:tab w:val="left" w:pos="1871"/>
          <w:tab w:val="left" w:pos="2268"/>
        </w:tabs>
        <w:jc w:val="left"/>
        <w:rPr>
          <w:rFonts w:ascii="Times New Roman" w:hAnsi="Times New Roman"/>
          <w:bCs/>
          <w:sz w:val="24"/>
          <w:szCs w:val="24"/>
          <w:lang w:val="en-GB"/>
        </w:rPr>
      </w:pPr>
    </w:p>
    <w:p w:rsidR="005D751E" w:rsidRPr="00A445A7" w:rsidRDefault="005D751E" w:rsidP="00E36E7B">
      <w:pPr>
        <w:rPr>
          <w:rFonts w:ascii="Times New Roman" w:hAnsi="Times New Roman"/>
          <w:sz w:val="24"/>
          <w:szCs w:val="24"/>
          <w:lang w:val="en-GB"/>
        </w:rPr>
      </w:pPr>
    </w:p>
    <w:p w:rsidR="005D751E" w:rsidRPr="00A445A7" w:rsidRDefault="005D751E" w:rsidP="00E36E7B">
      <w:pPr>
        <w:rPr>
          <w:rFonts w:ascii="Times New Roman" w:hAnsi="Times New Roman"/>
          <w:sz w:val="24"/>
          <w:szCs w:val="24"/>
          <w:lang w:val="en-GB"/>
        </w:rPr>
      </w:pPr>
    </w:p>
    <w:p w:rsidR="005D751E" w:rsidRPr="00A445A7" w:rsidRDefault="005D751E" w:rsidP="00E36E7B">
      <w:pPr>
        <w:rPr>
          <w:rFonts w:ascii="Times New Roman" w:hAnsi="Times New Roman"/>
          <w:sz w:val="24"/>
          <w:szCs w:val="24"/>
          <w:lang w:val="en-GB"/>
        </w:rPr>
      </w:pPr>
    </w:p>
    <w:p w:rsidR="005D751E" w:rsidRPr="00A445A7" w:rsidRDefault="005D751E" w:rsidP="00E36E7B">
      <w:pPr>
        <w:rPr>
          <w:rFonts w:ascii="Times New Roman" w:hAnsi="Times New Roman"/>
          <w:sz w:val="24"/>
          <w:szCs w:val="24"/>
          <w:lang w:val="en-GB"/>
        </w:rPr>
      </w:pPr>
    </w:p>
    <w:p w:rsidR="005D751E" w:rsidRDefault="005D751E" w:rsidP="00E36E7B">
      <w:pPr>
        <w:rPr>
          <w:rFonts w:ascii="Times New Roman" w:hAnsi="Times New Roman"/>
          <w:sz w:val="24"/>
          <w:szCs w:val="24"/>
          <w:lang w:val="en-GB"/>
        </w:rPr>
      </w:pPr>
    </w:p>
    <w:p w:rsidR="001E0A74" w:rsidRDefault="001E0A74" w:rsidP="00E36E7B">
      <w:pPr>
        <w:rPr>
          <w:rFonts w:ascii="Times New Roman" w:hAnsi="Times New Roman"/>
          <w:sz w:val="24"/>
          <w:szCs w:val="24"/>
          <w:lang w:val="en-GB"/>
        </w:rPr>
      </w:pPr>
    </w:p>
    <w:p w:rsidR="005D751E" w:rsidRPr="00A445A7" w:rsidRDefault="005D751E" w:rsidP="001E0A74">
      <w:pPr>
        <w:rPr>
          <w:lang w:val="en-GB"/>
        </w:rPr>
        <w:sectPr w:rsidR="005D751E" w:rsidRPr="00A445A7" w:rsidSect="009C1B1E">
          <w:headerReference w:type="even" r:id="rId33"/>
          <w:headerReference w:type="default" r:id="rId34"/>
          <w:footerReference w:type="even" r:id="rId35"/>
          <w:footerReference w:type="default" r:id="rId36"/>
          <w:headerReference w:type="first" r:id="rId37"/>
          <w:footerReference w:type="first" r:id="rId38"/>
          <w:footnotePr>
            <w:pos w:val="beneathText"/>
          </w:footnotePr>
          <w:type w:val="oddPage"/>
          <w:pgSz w:w="11907" w:h="16840" w:code="9"/>
          <w:pgMar w:top="1418" w:right="1134" w:bottom="1418" w:left="1134" w:header="720" w:footer="720" w:gutter="0"/>
          <w:cols w:space="720"/>
          <w:vAlign w:val="both"/>
          <w:titlePg/>
        </w:sectPr>
      </w:pPr>
      <w:bookmarkStart w:id="111" w:name="_Toc169523625"/>
    </w:p>
    <w:p w:rsidR="00AE6B17" w:rsidRPr="002053EF" w:rsidRDefault="00AE6B17" w:rsidP="00B17B8A">
      <w:pPr>
        <w:pStyle w:val="ChapNo"/>
        <w:rPr>
          <w:rFonts w:ascii="Times New Roman" w:hAnsi="Times New Roman"/>
          <w:lang w:val="en-US"/>
        </w:rPr>
      </w:pPr>
      <w:bookmarkStart w:id="112" w:name="_Toc387830669"/>
      <w:bookmarkEnd w:id="111"/>
      <w:proofErr w:type="gramStart"/>
      <w:r w:rsidRPr="002053EF">
        <w:rPr>
          <w:rFonts w:ascii="Times New Roman" w:hAnsi="Times New Roman"/>
          <w:lang w:val="en-US"/>
        </w:rPr>
        <w:lastRenderedPageBreak/>
        <w:t>CHAPTER  4</w:t>
      </w:r>
      <w:proofErr w:type="gramEnd"/>
      <w:r w:rsidRPr="002053EF">
        <w:rPr>
          <w:rFonts w:ascii="Times New Roman" w:hAnsi="Times New Roman"/>
          <w:lang w:val="en-US"/>
        </w:rPr>
        <w:br/>
      </w:r>
      <w:r w:rsidRPr="002053EF">
        <w:rPr>
          <w:rFonts w:ascii="Times New Roman" w:hAnsi="Times New Roman"/>
          <w:lang w:val="en-US"/>
        </w:rPr>
        <w:br/>
      </w:r>
      <w:bookmarkStart w:id="113" w:name="_Toc169523626"/>
      <w:r w:rsidRPr="002053EF">
        <w:rPr>
          <w:rFonts w:ascii="Times New Roman" w:hAnsi="Times New Roman"/>
          <w:lang w:val="en-US"/>
        </w:rPr>
        <w:t>EXTRACTS  OF  RADIO  REGULATIONS  (EDITION  OF  20</w:t>
      </w:r>
      <w:r>
        <w:rPr>
          <w:rFonts w:ascii="Times New Roman" w:hAnsi="Times New Roman"/>
          <w:lang w:val="en-US"/>
        </w:rPr>
        <w:t>12</w:t>
      </w:r>
      <w:bookmarkEnd w:id="113"/>
      <w:r w:rsidRPr="002053EF">
        <w:rPr>
          <w:rFonts w:ascii="Times New Roman" w:hAnsi="Times New Roman"/>
          <w:lang w:val="en-US"/>
        </w:rPr>
        <w:t>)</w:t>
      </w:r>
      <w:bookmarkEnd w:id="112"/>
    </w:p>
    <w:p w:rsidR="00AE6B17" w:rsidRPr="002053EF" w:rsidRDefault="00AE6B17" w:rsidP="00B17B8A">
      <w:pPr>
        <w:rPr>
          <w:lang w:val="en-US"/>
        </w:rPr>
      </w:pPr>
      <w:bookmarkStart w:id="114" w:name="_Toc169523627"/>
    </w:p>
    <w:p w:rsidR="00AE6B17" w:rsidRPr="002053EF" w:rsidRDefault="00AE6B17" w:rsidP="00E36E7B">
      <w:pPr>
        <w:pStyle w:val="ArtNo"/>
        <w:rPr>
          <w:rFonts w:ascii="Times New Roman" w:hAnsi="Times New Roman"/>
          <w:lang w:val="en-US"/>
        </w:rPr>
      </w:pPr>
      <w:bookmarkStart w:id="115" w:name="_Toc387830670"/>
      <w:proofErr w:type="gramStart"/>
      <w:r w:rsidRPr="002053EF">
        <w:rPr>
          <w:rFonts w:ascii="Times New Roman" w:hAnsi="Times New Roman"/>
          <w:lang w:val="en-US"/>
        </w:rPr>
        <w:t>ARTICLE  1</w:t>
      </w:r>
      <w:bookmarkEnd w:id="114"/>
      <w:bookmarkEnd w:id="115"/>
      <w:proofErr w:type="gramEnd"/>
    </w:p>
    <w:p w:rsidR="00AE6B17" w:rsidRPr="002053EF" w:rsidRDefault="00AE6B17" w:rsidP="00E36E7B">
      <w:pPr>
        <w:pStyle w:val="Arttitle"/>
        <w:rPr>
          <w:rFonts w:ascii="Times New Roman" w:hAnsi="Times New Roman"/>
          <w:lang w:val="en-US"/>
        </w:rPr>
      </w:pPr>
      <w:bookmarkStart w:id="116" w:name="_Toc169523628"/>
      <w:bookmarkStart w:id="117" w:name="_Toc387830671"/>
      <w:r w:rsidRPr="002053EF">
        <w:rPr>
          <w:rFonts w:ascii="Times New Roman" w:hAnsi="Times New Roman"/>
          <w:lang w:val="en-US"/>
        </w:rPr>
        <w:t>Terms and definitions</w:t>
      </w:r>
      <w:bookmarkEnd w:id="116"/>
      <w:bookmarkEnd w:id="117"/>
    </w:p>
    <w:p w:rsidR="00AE6B17" w:rsidRPr="00A445A7" w:rsidRDefault="00AE6B17" w:rsidP="00B17B8A">
      <w:pPr>
        <w:pStyle w:val="Section1"/>
        <w:spacing w:before="240" w:after="240"/>
        <w:rPr>
          <w:szCs w:val="24"/>
        </w:rPr>
      </w:pPr>
      <w:r w:rsidRPr="00A445A7">
        <w:rPr>
          <w:szCs w:val="24"/>
        </w:rPr>
        <w:t>Section III – Radio services</w:t>
      </w:r>
    </w:p>
    <w:p w:rsidR="00AE6B17" w:rsidRPr="00A445A7" w:rsidRDefault="00AE6B17" w:rsidP="00B17B8A">
      <w:pPr>
        <w:tabs>
          <w:tab w:val="clear" w:pos="794"/>
          <w:tab w:val="clear" w:pos="1191"/>
          <w:tab w:val="clear" w:pos="1588"/>
          <w:tab w:val="clear" w:pos="1985"/>
          <w:tab w:val="left" w:pos="1871"/>
        </w:tabs>
        <w:rPr>
          <w:rFonts w:ascii="Times New Roman" w:hAnsi="Times New Roman"/>
          <w:color w:val="000000"/>
          <w:sz w:val="24"/>
          <w:szCs w:val="24"/>
          <w:lang w:val="en-GB"/>
        </w:rPr>
      </w:pPr>
      <w:r w:rsidRPr="00A445A7">
        <w:rPr>
          <w:rStyle w:val="Artdef"/>
          <w:color w:val="000000"/>
          <w:sz w:val="24"/>
          <w:szCs w:val="24"/>
          <w:lang w:val="en-GB"/>
        </w:rPr>
        <w:t>1.56</w:t>
      </w:r>
      <w:r w:rsidRPr="00A445A7">
        <w:rPr>
          <w:rStyle w:val="Artdef"/>
          <w:color w:val="000000"/>
          <w:sz w:val="24"/>
          <w:szCs w:val="24"/>
          <w:lang w:val="en-GB"/>
        </w:rPr>
        <w:tab/>
      </w:r>
      <w:r w:rsidRPr="00A445A7">
        <w:rPr>
          <w:rFonts w:ascii="Times New Roman" w:hAnsi="Times New Roman"/>
          <w:i/>
          <w:color w:val="000000"/>
          <w:sz w:val="24"/>
          <w:szCs w:val="24"/>
          <w:lang w:val="en-GB"/>
        </w:rPr>
        <w:t xml:space="preserve">amateur </w:t>
      </w:r>
      <w:proofErr w:type="gramStart"/>
      <w:r w:rsidRPr="00A445A7">
        <w:rPr>
          <w:rFonts w:ascii="Times New Roman" w:hAnsi="Times New Roman"/>
          <w:i/>
          <w:color w:val="000000"/>
          <w:sz w:val="24"/>
          <w:szCs w:val="24"/>
          <w:lang w:val="en-GB"/>
        </w:rPr>
        <w:t>service</w:t>
      </w:r>
      <w:proofErr w:type="gramEnd"/>
      <w:r w:rsidRPr="00A445A7">
        <w:rPr>
          <w:rFonts w:ascii="Times New Roman" w:hAnsi="Times New Roman"/>
          <w:i/>
          <w:color w:val="000000"/>
          <w:sz w:val="24"/>
          <w:szCs w:val="24"/>
          <w:lang w:val="en-GB"/>
        </w:rPr>
        <w:t>:  </w:t>
      </w:r>
      <w:r w:rsidRPr="00A445A7">
        <w:rPr>
          <w:rFonts w:ascii="Times New Roman" w:hAnsi="Times New Roman"/>
          <w:color w:val="000000"/>
          <w:sz w:val="24"/>
          <w:szCs w:val="24"/>
          <w:lang w:val="en-GB"/>
        </w:rPr>
        <w:t>A</w:t>
      </w:r>
      <w:r w:rsidRPr="00A445A7">
        <w:rPr>
          <w:rFonts w:ascii="Times New Roman" w:hAnsi="Times New Roman"/>
          <w:i/>
          <w:color w:val="000000"/>
          <w:sz w:val="24"/>
          <w:szCs w:val="24"/>
          <w:lang w:val="en-GB"/>
        </w:rPr>
        <w:t xml:space="preserve"> </w:t>
      </w:r>
      <w:proofErr w:type="spellStart"/>
      <w:r w:rsidRPr="00A445A7">
        <w:rPr>
          <w:rFonts w:ascii="Times New Roman" w:hAnsi="Times New Roman"/>
          <w:i/>
          <w:color w:val="000000"/>
          <w:sz w:val="24"/>
          <w:szCs w:val="24"/>
          <w:lang w:val="en-GB"/>
        </w:rPr>
        <w:t>radiocommunication</w:t>
      </w:r>
      <w:proofErr w:type="spellEnd"/>
      <w:r w:rsidRPr="00A445A7">
        <w:rPr>
          <w:rFonts w:ascii="Times New Roman" w:hAnsi="Times New Roman"/>
          <w:i/>
          <w:color w:val="000000"/>
          <w:sz w:val="24"/>
          <w:szCs w:val="24"/>
          <w:lang w:val="en-GB"/>
        </w:rPr>
        <w:t xml:space="preserve"> service</w:t>
      </w:r>
      <w:r w:rsidRPr="00A445A7">
        <w:rPr>
          <w:rFonts w:ascii="Times New Roman" w:hAnsi="Times New Roman"/>
          <w:color w:val="000000"/>
          <w:sz w:val="24"/>
          <w:szCs w:val="24"/>
          <w:lang w:val="en-GB"/>
        </w:rPr>
        <w:t xml:space="preserve"> for the purpose of self-training, intercommunication and technical investigations carried out by amateurs, that is, by duly authorized persons interested in radio technique solely with a personal aim and without pecuniary interest.</w:t>
      </w:r>
    </w:p>
    <w:p w:rsidR="00AE6B17" w:rsidRDefault="00AE6B17" w:rsidP="00B17B8A">
      <w:pPr>
        <w:tabs>
          <w:tab w:val="clear" w:pos="794"/>
          <w:tab w:val="clear" w:pos="1191"/>
          <w:tab w:val="clear" w:pos="1588"/>
          <w:tab w:val="clear" w:pos="1985"/>
          <w:tab w:val="left" w:pos="1871"/>
        </w:tabs>
        <w:rPr>
          <w:rFonts w:ascii="Times New Roman" w:hAnsi="Times New Roman"/>
          <w:color w:val="000000"/>
          <w:sz w:val="24"/>
          <w:szCs w:val="24"/>
          <w:lang w:val="en-GB"/>
        </w:rPr>
      </w:pPr>
      <w:r w:rsidRPr="00A445A7">
        <w:rPr>
          <w:rStyle w:val="Artdef"/>
          <w:color w:val="000000"/>
          <w:sz w:val="24"/>
          <w:szCs w:val="24"/>
          <w:lang w:val="en-GB"/>
        </w:rPr>
        <w:t>1.57</w:t>
      </w:r>
      <w:r w:rsidRPr="00A445A7">
        <w:rPr>
          <w:rStyle w:val="Artdef"/>
          <w:color w:val="000000"/>
          <w:sz w:val="24"/>
          <w:szCs w:val="24"/>
          <w:lang w:val="en-GB"/>
        </w:rPr>
        <w:tab/>
      </w:r>
      <w:r w:rsidRPr="00A445A7">
        <w:rPr>
          <w:rFonts w:ascii="Times New Roman" w:hAnsi="Times New Roman"/>
          <w:i/>
          <w:color w:val="000000"/>
          <w:sz w:val="24"/>
          <w:szCs w:val="24"/>
          <w:lang w:val="en-GB"/>
        </w:rPr>
        <w:t>amateur-satellite service:  </w:t>
      </w:r>
      <w:r w:rsidRPr="00A445A7">
        <w:rPr>
          <w:rFonts w:ascii="Times New Roman" w:hAnsi="Times New Roman"/>
          <w:color w:val="000000"/>
          <w:sz w:val="24"/>
          <w:szCs w:val="24"/>
          <w:lang w:val="en-GB"/>
        </w:rPr>
        <w:t>A</w:t>
      </w:r>
      <w:r w:rsidRPr="00A445A7">
        <w:rPr>
          <w:rFonts w:ascii="Times New Roman" w:hAnsi="Times New Roman"/>
          <w:i/>
          <w:color w:val="000000"/>
          <w:sz w:val="24"/>
          <w:szCs w:val="24"/>
          <w:lang w:val="en-GB"/>
        </w:rPr>
        <w:t xml:space="preserve"> </w:t>
      </w:r>
      <w:proofErr w:type="spellStart"/>
      <w:r w:rsidRPr="00A445A7">
        <w:rPr>
          <w:rFonts w:ascii="Times New Roman" w:hAnsi="Times New Roman"/>
          <w:i/>
          <w:color w:val="000000"/>
          <w:sz w:val="24"/>
          <w:szCs w:val="24"/>
          <w:lang w:val="en-GB"/>
        </w:rPr>
        <w:t>radiocommunication</w:t>
      </w:r>
      <w:proofErr w:type="spellEnd"/>
      <w:r w:rsidRPr="00A445A7">
        <w:rPr>
          <w:rFonts w:ascii="Times New Roman" w:hAnsi="Times New Roman"/>
          <w:i/>
          <w:color w:val="000000"/>
          <w:sz w:val="24"/>
          <w:szCs w:val="24"/>
          <w:lang w:val="en-GB"/>
        </w:rPr>
        <w:t xml:space="preserve"> service</w:t>
      </w:r>
      <w:r w:rsidRPr="00A445A7">
        <w:rPr>
          <w:rFonts w:ascii="Times New Roman" w:hAnsi="Times New Roman"/>
          <w:color w:val="000000"/>
          <w:sz w:val="24"/>
          <w:szCs w:val="24"/>
          <w:lang w:val="en-GB"/>
        </w:rPr>
        <w:t xml:space="preserve"> using</w:t>
      </w:r>
      <w:r w:rsidRPr="00A445A7">
        <w:rPr>
          <w:rFonts w:ascii="Times New Roman" w:hAnsi="Times New Roman"/>
          <w:i/>
          <w:color w:val="000000"/>
          <w:sz w:val="24"/>
          <w:szCs w:val="24"/>
          <w:lang w:val="en-GB"/>
        </w:rPr>
        <w:t xml:space="preserve"> space stations</w:t>
      </w:r>
      <w:r w:rsidRPr="00A445A7">
        <w:rPr>
          <w:rFonts w:ascii="Times New Roman" w:hAnsi="Times New Roman"/>
          <w:color w:val="000000"/>
          <w:sz w:val="24"/>
          <w:szCs w:val="24"/>
          <w:lang w:val="en-GB"/>
        </w:rPr>
        <w:t xml:space="preserve"> on earth</w:t>
      </w:r>
      <w:r w:rsidRPr="00A445A7">
        <w:rPr>
          <w:rFonts w:ascii="Times New Roman" w:hAnsi="Times New Roman"/>
          <w:i/>
          <w:color w:val="000000"/>
          <w:sz w:val="24"/>
          <w:szCs w:val="24"/>
          <w:lang w:val="en-GB"/>
        </w:rPr>
        <w:t xml:space="preserve"> satellites</w:t>
      </w:r>
      <w:r w:rsidRPr="00A445A7">
        <w:rPr>
          <w:rFonts w:ascii="Times New Roman" w:hAnsi="Times New Roman"/>
          <w:color w:val="000000"/>
          <w:sz w:val="24"/>
          <w:szCs w:val="24"/>
          <w:lang w:val="en-GB"/>
        </w:rPr>
        <w:t xml:space="preserve"> for the same purposes as those of the</w:t>
      </w:r>
      <w:r w:rsidRPr="00A445A7">
        <w:rPr>
          <w:rFonts w:ascii="Times New Roman" w:hAnsi="Times New Roman"/>
          <w:i/>
          <w:color w:val="000000"/>
          <w:sz w:val="24"/>
          <w:szCs w:val="24"/>
          <w:lang w:val="en-GB"/>
        </w:rPr>
        <w:t xml:space="preserve"> amateur service</w:t>
      </w:r>
      <w:r w:rsidRPr="00A445A7">
        <w:rPr>
          <w:rFonts w:ascii="Times New Roman" w:hAnsi="Times New Roman"/>
          <w:color w:val="000000"/>
          <w:sz w:val="24"/>
          <w:szCs w:val="24"/>
          <w:lang w:val="en-GB"/>
        </w:rPr>
        <w:t>.</w:t>
      </w: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Pr="002053EF" w:rsidRDefault="00AE6B17" w:rsidP="00E36E7B">
      <w:pPr>
        <w:pStyle w:val="ArtNo"/>
        <w:rPr>
          <w:rFonts w:ascii="Times New Roman" w:hAnsi="Times New Roman"/>
          <w:lang w:val="en-US"/>
        </w:rPr>
      </w:pPr>
      <w:bookmarkStart w:id="118" w:name="_Toc169523629"/>
      <w:r>
        <w:rPr>
          <w:rFonts w:ascii="Times New Roman" w:hAnsi="Times New Roman"/>
          <w:sz w:val="24"/>
          <w:szCs w:val="24"/>
          <w:lang w:val="en-GB"/>
        </w:rPr>
        <w:br w:type="page"/>
      </w:r>
      <w:bookmarkStart w:id="119" w:name="_Toc387830672"/>
      <w:proofErr w:type="gramStart"/>
      <w:r w:rsidRPr="002053EF">
        <w:rPr>
          <w:rFonts w:ascii="Times New Roman" w:hAnsi="Times New Roman"/>
          <w:lang w:val="en-US"/>
        </w:rPr>
        <w:lastRenderedPageBreak/>
        <w:t>ARTICLE  5</w:t>
      </w:r>
      <w:bookmarkEnd w:id="118"/>
      <w:bookmarkEnd w:id="119"/>
      <w:proofErr w:type="gramEnd"/>
    </w:p>
    <w:p w:rsidR="00AE6B17" w:rsidRPr="002053EF" w:rsidRDefault="00AE6B17" w:rsidP="00E36E7B">
      <w:pPr>
        <w:pStyle w:val="Arttitle"/>
        <w:rPr>
          <w:rFonts w:ascii="Times New Roman" w:hAnsi="Times New Roman"/>
          <w:lang w:val="en-US"/>
        </w:rPr>
      </w:pPr>
      <w:bookmarkStart w:id="120" w:name="_Toc169523630"/>
      <w:bookmarkStart w:id="121" w:name="_Toc387830673"/>
      <w:r w:rsidRPr="002053EF">
        <w:rPr>
          <w:rFonts w:ascii="Times New Roman" w:hAnsi="Times New Roman"/>
          <w:lang w:val="en-US"/>
        </w:rPr>
        <w:t>Frequency Allocations</w:t>
      </w:r>
      <w:bookmarkEnd w:id="120"/>
      <w:bookmarkEnd w:id="121"/>
    </w:p>
    <w:p w:rsidR="00AE6B17" w:rsidRPr="00A445A7" w:rsidRDefault="00AE6B17" w:rsidP="00B17B8A">
      <w:pPr>
        <w:pStyle w:val="Section1"/>
        <w:spacing w:before="240" w:after="240"/>
        <w:rPr>
          <w:szCs w:val="24"/>
        </w:rPr>
      </w:pPr>
      <w:r w:rsidRPr="00A445A7">
        <w:rPr>
          <w:szCs w:val="24"/>
        </w:rPr>
        <w:t>Section I – Regions and areas</w:t>
      </w:r>
    </w:p>
    <w:p w:rsidR="00AE6B17" w:rsidRDefault="00AE6B17" w:rsidP="00B17B8A">
      <w:pPr>
        <w:tabs>
          <w:tab w:val="clear" w:pos="794"/>
          <w:tab w:val="clear" w:pos="1191"/>
          <w:tab w:val="clear" w:pos="1588"/>
          <w:tab w:val="clear" w:pos="1985"/>
          <w:tab w:val="left" w:pos="1871"/>
        </w:tabs>
        <w:rPr>
          <w:rFonts w:ascii="Times New Roman" w:hAnsi="Times New Roman"/>
          <w:sz w:val="24"/>
          <w:szCs w:val="24"/>
          <w:lang w:val="en-US"/>
        </w:rPr>
      </w:pPr>
      <w:r w:rsidRPr="006940ED">
        <w:rPr>
          <w:rStyle w:val="Artdef"/>
          <w:color w:val="000000"/>
          <w:sz w:val="24"/>
          <w:szCs w:val="24"/>
          <w:lang w:val="en-GB"/>
        </w:rPr>
        <w:t>5.2</w:t>
      </w:r>
      <w:r w:rsidRPr="006940ED">
        <w:rPr>
          <w:rStyle w:val="Artdef"/>
          <w:color w:val="000000"/>
          <w:sz w:val="24"/>
          <w:szCs w:val="24"/>
          <w:lang w:val="en-GB"/>
        </w:rPr>
        <w:tab/>
      </w:r>
      <w:r w:rsidRPr="002053EF">
        <w:rPr>
          <w:rFonts w:ascii="Times New Roman" w:hAnsi="Times New Roman"/>
          <w:sz w:val="24"/>
          <w:szCs w:val="24"/>
          <w:lang w:val="en-US"/>
        </w:rPr>
        <w:t>For the allocation of frequencies the world has been divided into three Regions</w:t>
      </w:r>
      <w:r w:rsidRPr="002053EF">
        <w:rPr>
          <w:rFonts w:ascii="Tms Rmn" w:hAnsi="Tms Rmn"/>
          <w:sz w:val="12"/>
          <w:szCs w:val="24"/>
          <w:lang w:val="en-US"/>
        </w:rPr>
        <w:t> </w:t>
      </w:r>
      <w:r w:rsidRPr="006940ED">
        <w:rPr>
          <w:rStyle w:val="FootnoteReference"/>
          <w:rFonts w:ascii="Times New Roman" w:hAnsi="Times New Roman"/>
          <w:color w:val="000000"/>
          <w:sz w:val="24"/>
          <w:szCs w:val="24"/>
          <w:lang w:val="en-GB"/>
        </w:rPr>
        <w:footnoteReference w:customMarkFollows="1" w:id="1"/>
        <w:t>1</w:t>
      </w:r>
      <w:r w:rsidRPr="002053EF">
        <w:rPr>
          <w:rFonts w:ascii="Times New Roman" w:hAnsi="Times New Roman"/>
          <w:sz w:val="24"/>
          <w:szCs w:val="24"/>
          <w:lang w:val="en-US"/>
        </w:rPr>
        <w:t xml:space="preserve"> as shown on the following map and described in Nos.</w:t>
      </w:r>
      <w:r w:rsidRPr="002053EF">
        <w:rPr>
          <w:rFonts w:ascii="Times New Roman" w:hAnsi="Times New Roman"/>
          <w:b/>
          <w:sz w:val="24"/>
          <w:szCs w:val="24"/>
          <w:lang w:val="en-US"/>
        </w:rPr>
        <w:t> </w:t>
      </w:r>
      <w:r w:rsidRPr="006940ED">
        <w:rPr>
          <w:rStyle w:val="Artref"/>
          <w:rFonts w:ascii="Times New Roman" w:hAnsi="Times New Roman"/>
          <w:b/>
          <w:color w:val="000000"/>
          <w:sz w:val="24"/>
          <w:szCs w:val="24"/>
          <w:lang w:val="en-GB"/>
        </w:rPr>
        <w:t>5.3</w:t>
      </w:r>
      <w:r w:rsidRPr="002053EF">
        <w:rPr>
          <w:rFonts w:ascii="Times New Roman" w:hAnsi="Times New Roman"/>
          <w:sz w:val="24"/>
          <w:szCs w:val="24"/>
          <w:lang w:val="en-US"/>
        </w:rPr>
        <w:t xml:space="preserve"> to</w:t>
      </w:r>
      <w:r w:rsidRPr="002053EF">
        <w:rPr>
          <w:rFonts w:ascii="Times New Roman" w:hAnsi="Times New Roman"/>
          <w:b/>
          <w:sz w:val="24"/>
          <w:szCs w:val="24"/>
          <w:lang w:val="en-US"/>
        </w:rPr>
        <w:t> </w:t>
      </w:r>
      <w:r w:rsidRPr="006940ED">
        <w:rPr>
          <w:rStyle w:val="Artref"/>
          <w:rFonts w:ascii="Times New Roman" w:hAnsi="Times New Roman"/>
          <w:b/>
          <w:color w:val="000000"/>
          <w:sz w:val="24"/>
          <w:szCs w:val="24"/>
          <w:lang w:val="en-GB"/>
        </w:rPr>
        <w:t>5.9</w:t>
      </w:r>
      <w:r w:rsidRPr="002053EF">
        <w:rPr>
          <w:rFonts w:ascii="Times New Roman" w:hAnsi="Times New Roman"/>
          <w:sz w:val="24"/>
          <w:szCs w:val="24"/>
          <w:lang w:val="en-US"/>
        </w:rPr>
        <w:t>:</w:t>
      </w:r>
    </w:p>
    <w:p w:rsidR="00AE6B17" w:rsidRDefault="00136605" w:rsidP="00B17B8A">
      <w:pPr>
        <w:tabs>
          <w:tab w:val="clear" w:pos="794"/>
          <w:tab w:val="clear" w:pos="1191"/>
          <w:tab w:val="clear" w:pos="1588"/>
          <w:tab w:val="clear" w:pos="1985"/>
          <w:tab w:val="left" w:pos="1871"/>
        </w:tabs>
        <w:rPr>
          <w:rFonts w:ascii="Times New Roman" w:hAnsi="Times New Roman"/>
          <w:sz w:val="24"/>
          <w:szCs w:val="24"/>
          <w:lang w:val="en-US"/>
        </w:rPr>
      </w:pPr>
      <w:r>
        <w:rPr>
          <w:noProof/>
          <w:lang w:val="en-US" w:eastAsia="zh-CN"/>
        </w:rPr>
        <w:drawing>
          <wp:inline distT="0" distB="0" distL="0" distR="0" wp14:anchorId="3212ABDC" wp14:editId="1157F6AF">
            <wp:extent cx="5560695" cy="3615055"/>
            <wp:effectExtent l="0" t="0" r="1905" b="4445"/>
            <wp:docPr id="2" name="Picture 1" descr="5-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1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0695" cy="3615055"/>
                    </a:xfrm>
                    <a:prstGeom prst="rect">
                      <a:avLst/>
                    </a:prstGeom>
                    <a:noFill/>
                    <a:ln>
                      <a:noFill/>
                    </a:ln>
                  </pic:spPr>
                </pic:pic>
              </a:graphicData>
            </a:graphic>
          </wp:inline>
        </w:drawing>
      </w:r>
    </w:p>
    <w:p w:rsidR="00AE6B17" w:rsidRDefault="00AE6B17" w:rsidP="00F31F61">
      <w:pPr>
        <w:spacing w:before="0"/>
        <w:jc w:val="center"/>
        <w:rPr>
          <w:rFonts w:ascii="Times New Roman" w:hAnsi="Times New Roman"/>
          <w:color w:val="000000"/>
          <w:sz w:val="22"/>
          <w:szCs w:val="22"/>
          <w:lang w:val="en-GB"/>
        </w:rPr>
      </w:pPr>
      <w:r w:rsidRPr="00A445A7">
        <w:rPr>
          <w:rFonts w:ascii="Times New Roman" w:hAnsi="Times New Roman"/>
          <w:color w:val="000000"/>
          <w:sz w:val="22"/>
          <w:szCs w:val="22"/>
          <w:lang w:val="en-GB"/>
        </w:rPr>
        <w:t xml:space="preserve">The shaded part represents the Tropical Zones as defined in Nos. </w:t>
      </w:r>
      <w:r w:rsidRPr="00A445A7">
        <w:rPr>
          <w:rStyle w:val="Artref"/>
          <w:rFonts w:ascii="Times New Roman" w:hAnsi="Times New Roman"/>
          <w:b/>
          <w:bCs/>
          <w:color w:val="000000"/>
          <w:sz w:val="22"/>
          <w:szCs w:val="22"/>
          <w:lang w:val="en-GB"/>
        </w:rPr>
        <w:t>5.16</w:t>
      </w:r>
      <w:r w:rsidRPr="00A445A7">
        <w:rPr>
          <w:rFonts w:ascii="Times New Roman" w:hAnsi="Times New Roman"/>
          <w:color w:val="000000"/>
          <w:sz w:val="22"/>
          <w:szCs w:val="22"/>
          <w:lang w:val="en-GB"/>
        </w:rPr>
        <w:t xml:space="preserve"> to </w:t>
      </w:r>
      <w:r w:rsidRPr="00A445A7">
        <w:rPr>
          <w:rStyle w:val="Artref"/>
          <w:rFonts w:ascii="Times New Roman" w:hAnsi="Times New Roman"/>
          <w:b/>
          <w:bCs/>
          <w:color w:val="000000"/>
          <w:sz w:val="22"/>
          <w:szCs w:val="22"/>
          <w:lang w:val="en-GB"/>
        </w:rPr>
        <w:t>5.20</w:t>
      </w:r>
      <w:r w:rsidRPr="00A445A7">
        <w:rPr>
          <w:rFonts w:ascii="Times New Roman" w:hAnsi="Times New Roman"/>
          <w:color w:val="000000"/>
          <w:sz w:val="22"/>
          <w:szCs w:val="22"/>
          <w:lang w:val="en-GB"/>
        </w:rPr>
        <w:t xml:space="preserve"> and </w:t>
      </w:r>
      <w:r w:rsidRPr="00A445A7">
        <w:rPr>
          <w:rStyle w:val="Artref"/>
          <w:rFonts w:ascii="Times New Roman" w:hAnsi="Times New Roman"/>
          <w:b/>
          <w:bCs/>
          <w:color w:val="000000"/>
          <w:sz w:val="22"/>
          <w:szCs w:val="22"/>
          <w:lang w:val="en-GB"/>
        </w:rPr>
        <w:t>5.21</w:t>
      </w:r>
      <w:r w:rsidRPr="00A445A7">
        <w:rPr>
          <w:rFonts w:ascii="Times New Roman" w:hAnsi="Times New Roman"/>
          <w:color w:val="000000"/>
          <w:sz w:val="22"/>
          <w:szCs w:val="22"/>
          <w:lang w:val="en-GB"/>
        </w:rPr>
        <w:t>.</w:t>
      </w:r>
    </w:p>
    <w:p w:rsidR="00AE6B17" w:rsidRPr="00A445A7" w:rsidRDefault="00AE6B17" w:rsidP="00B17B8A">
      <w:pPr>
        <w:rPr>
          <w:lang w:val="en-GB"/>
        </w:rPr>
      </w:pPr>
    </w:p>
    <w:p w:rsidR="00AE6B17" w:rsidRPr="00023E3F" w:rsidRDefault="00AE6B17" w:rsidP="00B17B8A">
      <w:pPr>
        <w:rPr>
          <w:rFonts w:ascii="Times New Roman" w:hAnsi="Times New Roman"/>
          <w:sz w:val="24"/>
          <w:lang w:val="en-AU"/>
        </w:rPr>
      </w:pPr>
      <w:r w:rsidRPr="00A445A7">
        <w:rPr>
          <w:rStyle w:val="Artdef"/>
          <w:color w:val="000000"/>
          <w:sz w:val="24"/>
          <w:szCs w:val="24"/>
          <w:lang w:val="en-GB"/>
        </w:rPr>
        <w:t>5.3</w:t>
      </w:r>
      <w:r w:rsidRPr="00A445A7">
        <w:rPr>
          <w:rStyle w:val="Artdef"/>
          <w:color w:val="000000"/>
          <w:sz w:val="24"/>
          <w:szCs w:val="24"/>
          <w:lang w:val="en-GB"/>
        </w:rPr>
        <w:tab/>
      </w:r>
      <w:r w:rsidRPr="00023E3F">
        <w:rPr>
          <w:rFonts w:ascii="Times New Roman" w:hAnsi="Times New Roman"/>
          <w:i/>
          <w:sz w:val="24"/>
          <w:lang w:val="en-AU"/>
        </w:rPr>
        <w:t>Region 1:  </w:t>
      </w:r>
      <w:r w:rsidRPr="00023E3F">
        <w:rPr>
          <w:rFonts w:ascii="Times New Roman" w:hAnsi="Times New Roman"/>
          <w:sz w:val="24"/>
          <w:lang w:val="en-AU"/>
        </w:rPr>
        <w:t>Region 1 includes the area limited on the east by line A (lines A, B and C are defined below) and on the west by line B, excluding any of the territory of the Islamic Republic of Iran which lies between these limits. It also includes the whole of the territory of Armenia, Azerbaijan, the Russian Federation, Georgia, Kazakhstan, Mongolia, Uzbekistan, Kyrgyzstan, Tajikistan, Turkmenistan, Turkey and Ukraine and the area to the north of Russian Federation which lies between lines A and C.</w:t>
      </w:r>
    </w:p>
    <w:p w:rsidR="00AE6B17" w:rsidRPr="00023E3F"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AU"/>
        </w:rPr>
      </w:pPr>
      <w:r w:rsidRPr="00023E3F">
        <w:rPr>
          <w:rFonts w:ascii="Times New Roman" w:hAnsi="Times New Roman"/>
          <w:b/>
          <w:sz w:val="24"/>
          <w:lang w:val="en-GB"/>
        </w:rPr>
        <w:t>5.4</w:t>
      </w:r>
      <w:r w:rsidRPr="00023E3F">
        <w:rPr>
          <w:rFonts w:ascii="Times New Roman" w:hAnsi="Times New Roman"/>
          <w:sz w:val="24"/>
          <w:lang w:val="en-GB"/>
        </w:rPr>
        <w:tab/>
      </w:r>
      <w:r w:rsidRPr="00023E3F">
        <w:rPr>
          <w:rFonts w:ascii="Times New Roman" w:hAnsi="Times New Roman"/>
          <w:sz w:val="24"/>
          <w:lang w:val="en-GB"/>
        </w:rPr>
        <w:tab/>
      </w:r>
      <w:r w:rsidRPr="00023E3F">
        <w:rPr>
          <w:rFonts w:ascii="Times New Roman" w:hAnsi="Times New Roman"/>
          <w:i/>
          <w:sz w:val="24"/>
          <w:lang w:val="en-AU"/>
        </w:rPr>
        <w:t>Region 2:  </w:t>
      </w:r>
      <w:r w:rsidRPr="00023E3F">
        <w:rPr>
          <w:rFonts w:ascii="Times New Roman" w:hAnsi="Times New Roman"/>
          <w:sz w:val="24"/>
          <w:lang w:val="en-AU"/>
        </w:rPr>
        <w:t>Region 2 includes the area limited on the east by line B and on the west by line C.</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023E3F">
        <w:rPr>
          <w:rFonts w:ascii="Times New Roman" w:hAnsi="Times New Roman"/>
          <w:b/>
          <w:sz w:val="24"/>
          <w:lang w:val="en-GB"/>
        </w:rPr>
        <w:t>5.5</w:t>
      </w:r>
      <w:r w:rsidRPr="00023E3F">
        <w:rPr>
          <w:rFonts w:ascii="Times New Roman" w:hAnsi="Times New Roman"/>
          <w:sz w:val="24"/>
          <w:lang w:val="en-GB"/>
        </w:rPr>
        <w:tab/>
      </w:r>
      <w:r w:rsidRPr="00023E3F">
        <w:rPr>
          <w:rFonts w:ascii="Times New Roman" w:hAnsi="Times New Roman"/>
          <w:sz w:val="24"/>
          <w:lang w:val="en-GB"/>
        </w:rPr>
        <w:tab/>
      </w:r>
      <w:r w:rsidRPr="00023E3F">
        <w:rPr>
          <w:rFonts w:ascii="Times New Roman" w:hAnsi="Times New Roman"/>
          <w:i/>
          <w:sz w:val="24"/>
          <w:lang w:val="en-AU"/>
        </w:rPr>
        <w:t>Region 3:  </w:t>
      </w:r>
      <w:r w:rsidRPr="00023E3F">
        <w:rPr>
          <w:rFonts w:ascii="Times New Roman" w:hAnsi="Times New Roman"/>
          <w:sz w:val="24"/>
          <w:lang w:val="en-AU"/>
        </w:rPr>
        <w:t>Region 3 includes the area limited on the east by line C and on the west by line A, except any of the territory of Armenia, Azerbaijan, the Russian Federation, Georgia, Kazakhstan, Mongolia, Uzbekistan, Kyrgyzstan, Tajikistan, Turkmenistan, Turkey and Ukraine and the area to the north of Russian Federation. It also includes that part of the territory of the Islamic Republic of Iran lying outside of those limits.</w:t>
      </w:r>
    </w:p>
    <w:p w:rsidR="00AE6B17" w:rsidRPr="00023E3F"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AU"/>
        </w:rPr>
      </w:pPr>
      <w:r w:rsidRPr="00023E3F">
        <w:rPr>
          <w:rFonts w:ascii="Times New Roman" w:hAnsi="Times New Roman"/>
          <w:b/>
          <w:sz w:val="24"/>
          <w:lang w:val="en-GB"/>
        </w:rPr>
        <w:lastRenderedPageBreak/>
        <w:t>5.6</w:t>
      </w:r>
      <w:r w:rsidRPr="00023E3F">
        <w:rPr>
          <w:rFonts w:ascii="Times New Roman" w:hAnsi="Times New Roman"/>
          <w:sz w:val="24"/>
          <w:lang w:val="en-GB"/>
        </w:rPr>
        <w:tab/>
      </w:r>
      <w:r w:rsidRPr="00023E3F">
        <w:rPr>
          <w:rFonts w:ascii="Times New Roman" w:hAnsi="Times New Roman"/>
          <w:sz w:val="24"/>
          <w:lang w:val="en-GB"/>
        </w:rPr>
        <w:tab/>
      </w:r>
      <w:r w:rsidRPr="00023E3F">
        <w:rPr>
          <w:rFonts w:ascii="Times New Roman" w:hAnsi="Times New Roman"/>
          <w:sz w:val="24"/>
          <w:lang w:val="en-AU"/>
        </w:rPr>
        <w:t>The lines A, B and C are defined as follows:</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023E3F">
        <w:rPr>
          <w:rFonts w:ascii="Times New Roman" w:hAnsi="Times New Roman"/>
          <w:b/>
          <w:sz w:val="24"/>
          <w:lang w:val="en-GB"/>
        </w:rPr>
        <w:t>5.7</w:t>
      </w:r>
      <w:r w:rsidRPr="00023E3F">
        <w:rPr>
          <w:rFonts w:ascii="Times New Roman" w:hAnsi="Times New Roman"/>
          <w:sz w:val="24"/>
          <w:lang w:val="en-GB"/>
        </w:rPr>
        <w:tab/>
      </w:r>
      <w:r w:rsidRPr="00023E3F">
        <w:rPr>
          <w:rFonts w:ascii="Times New Roman" w:hAnsi="Times New Roman"/>
          <w:sz w:val="24"/>
          <w:lang w:val="en-GB"/>
        </w:rPr>
        <w:tab/>
      </w:r>
      <w:r w:rsidRPr="00023E3F">
        <w:rPr>
          <w:rFonts w:ascii="Times New Roman" w:hAnsi="Times New Roman"/>
          <w:i/>
          <w:sz w:val="24"/>
          <w:lang w:val="en-AU"/>
        </w:rPr>
        <w:t>Line A:  </w:t>
      </w:r>
      <w:r w:rsidRPr="00023E3F">
        <w:rPr>
          <w:rFonts w:ascii="Times New Roman" w:hAnsi="Times New Roman"/>
          <w:sz w:val="24"/>
          <w:lang w:val="en-AU"/>
        </w:rPr>
        <w:t xml:space="preserve">Line A extends from the North Pole along meridian 40° East of Greenwich to parallel 40° </w:t>
      </w:r>
      <w:proofErr w:type="gramStart"/>
      <w:r w:rsidRPr="00023E3F">
        <w:rPr>
          <w:rFonts w:ascii="Times New Roman" w:hAnsi="Times New Roman"/>
          <w:sz w:val="24"/>
          <w:lang w:val="en-AU"/>
        </w:rPr>
        <w:t>North</w:t>
      </w:r>
      <w:proofErr w:type="gramEnd"/>
      <w:r w:rsidRPr="00023E3F">
        <w:rPr>
          <w:rFonts w:ascii="Times New Roman" w:hAnsi="Times New Roman"/>
          <w:sz w:val="24"/>
          <w:lang w:val="en-AU"/>
        </w:rPr>
        <w:t>; thence by great circle arc to the intersection of meridian 60° East and the Tropic of Cancer; thence along the meridian 60° East to the South Pole.</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023E3F">
        <w:rPr>
          <w:rFonts w:ascii="Times New Roman" w:hAnsi="Times New Roman"/>
          <w:b/>
          <w:sz w:val="24"/>
          <w:lang w:val="en-GB"/>
        </w:rPr>
        <w:t>5.8</w:t>
      </w:r>
      <w:r w:rsidRPr="00023E3F">
        <w:rPr>
          <w:rFonts w:ascii="Times New Roman" w:hAnsi="Times New Roman"/>
          <w:sz w:val="24"/>
          <w:lang w:val="en-GB"/>
        </w:rPr>
        <w:tab/>
      </w:r>
      <w:r w:rsidRPr="00023E3F">
        <w:rPr>
          <w:rFonts w:ascii="Times New Roman" w:hAnsi="Times New Roman"/>
          <w:sz w:val="24"/>
          <w:lang w:val="en-GB"/>
        </w:rPr>
        <w:tab/>
      </w:r>
      <w:r w:rsidRPr="00023E3F">
        <w:rPr>
          <w:rFonts w:ascii="Times New Roman" w:hAnsi="Times New Roman"/>
          <w:i/>
          <w:sz w:val="24"/>
          <w:lang w:val="en-AU"/>
        </w:rPr>
        <w:t>Line B:  </w:t>
      </w:r>
      <w:r w:rsidRPr="00023E3F">
        <w:rPr>
          <w:rFonts w:ascii="Times New Roman" w:hAnsi="Times New Roman"/>
          <w:sz w:val="24"/>
          <w:lang w:val="en-AU"/>
        </w:rPr>
        <w:t>Line B extends from the North Pole along meridian 10° West of Greenwich to its intersection with parallel 72° North; thence by great circle arc to the intersection of meridian 50° West and parallel 40° North; thence by great circle arc to the intersection of meridian 20° West and parallel 10° South; thence along meridian 20° West to the South Pole.</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023E3F">
        <w:rPr>
          <w:rFonts w:ascii="Times New Roman" w:hAnsi="Times New Roman"/>
          <w:b/>
          <w:sz w:val="24"/>
          <w:lang w:val="en-GB"/>
        </w:rPr>
        <w:t>5.9</w:t>
      </w:r>
      <w:r w:rsidRPr="00023E3F">
        <w:rPr>
          <w:rFonts w:ascii="Times New Roman" w:hAnsi="Times New Roman"/>
          <w:sz w:val="24"/>
          <w:lang w:val="en-GB"/>
        </w:rPr>
        <w:tab/>
      </w:r>
      <w:r w:rsidRPr="00023E3F">
        <w:rPr>
          <w:rFonts w:ascii="Times New Roman" w:hAnsi="Times New Roman"/>
          <w:sz w:val="24"/>
          <w:lang w:val="en-GB"/>
        </w:rPr>
        <w:tab/>
      </w:r>
      <w:r w:rsidRPr="00023E3F">
        <w:rPr>
          <w:rFonts w:ascii="Times New Roman" w:hAnsi="Times New Roman"/>
          <w:i/>
          <w:sz w:val="24"/>
          <w:lang w:val="en-AU"/>
        </w:rPr>
        <w:t>Line C:  </w:t>
      </w:r>
      <w:r w:rsidRPr="00023E3F">
        <w:rPr>
          <w:rFonts w:ascii="Times New Roman" w:hAnsi="Times New Roman"/>
          <w:sz w:val="24"/>
          <w:lang w:val="en-AU"/>
        </w:rPr>
        <w:t>Line C extends from the North Pole by great circle arc to the intersection of parallel 65° 30</w:t>
      </w:r>
      <w:r w:rsidRPr="00023E3F">
        <w:rPr>
          <w:rFonts w:ascii="Symbol" w:hAnsi="Symbol"/>
          <w:sz w:val="24"/>
          <w:lang w:val="en-GB"/>
        </w:rPr>
        <w:t></w:t>
      </w:r>
      <w:r w:rsidRPr="00023E3F">
        <w:rPr>
          <w:rFonts w:ascii="Times New Roman" w:hAnsi="Times New Roman"/>
          <w:sz w:val="24"/>
          <w:lang w:val="en-AU"/>
        </w:rPr>
        <w:t xml:space="preserve"> North with the international boundary in Bering Strait; thence by great circle arc to the intersection of meridian 165° East of Greenwich and parallel 50° North; thence by great circle arc to the intersection of meridian 170° West and parallel 10° North; thence along parallel 10° North to its intersection with meridian 120° West; thence along meridian 120° West to the South Pole.</w:t>
      </w:r>
    </w:p>
    <w:p w:rsidR="00AE6B17" w:rsidRPr="00023E3F"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AU"/>
        </w:rPr>
      </w:pPr>
      <w:r w:rsidRPr="00023E3F">
        <w:rPr>
          <w:rFonts w:ascii="Times New Roman" w:hAnsi="Times New Roman"/>
          <w:b/>
          <w:sz w:val="24"/>
          <w:lang w:val="en-GB"/>
        </w:rPr>
        <w:t>5.10</w:t>
      </w:r>
      <w:r w:rsidRPr="00023E3F">
        <w:rPr>
          <w:rFonts w:ascii="Times New Roman" w:hAnsi="Times New Roman"/>
          <w:sz w:val="24"/>
          <w:lang w:val="en-GB"/>
        </w:rPr>
        <w:tab/>
      </w:r>
      <w:r w:rsidRPr="00023E3F">
        <w:rPr>
          <w:rFonts w:ascii="Times New Roman" w:hAnsi="Times New Roman"/>
          <w:sz w:val="24"/>
          <w:lang w:val="en-GB"/>
        </w:rPr>
        <w:tab/>
      </w:r>
      <w:r w:rsidRPr="00023E3F">
        <w:rPr>
          <w:rFonts w:ascii="Times New Roman" w:hAnsi="Times New Roman"/>
          <w:sz w:val="24"/>
          <w:lang w:val="en-AU"/>
        </w:rPr>
        <w:t>For the purposes of these Regulations, the term “African Broadcasting Area” means:</w:t>
      </w:r>
    </w:p>
    <w:p w:rsidR="00AE6B17" w:rsidRPr="00023E3F" w:rsidRDefault="00AE6B17" w:rsidP="00B17B8A">
      <w:pPr>
        <w:tabs>
          <w:tab w:val="clear" w:pos="794"/>
          <w:tab w:val="clear" w:pos="1191"/>
          <w:tab w:val="clear" w:pos="1588"/>
          <w:tab w:val="clear" w:pos="1985"/>
          <w:tab w:val="left" w:pos="1134"/>
          <w:tab w:val="left" w:pos="1871"/>
          <w:tab w:val="left" w:pos="2608"/>
          <w:tab w:val="left" w:pos="3345"/>
        </w:tabs>
        <w:spacing w:before="80"/>
        <w:ind w:left="1134" w:hanging="1134"/>
        <w:rPr>
          <w:rFonts w:ascii="Times New Roman" w:hAnsi="Times New Roman"/>
          <w:sz w:val="24"/>
          <w:lang w:val="en-AU"/>
        </w:rPr>
      </w:pPr>
      <w:r w:rsidRPr="00023E3F">
        <w:rPr>
          <w:rFonts w:ascii="Times New Roman" w:hAnsi="Times New Roman"/>
          <w:b/>
          <w:sz w:val="24"/>
          <w:lang w:val="en-GB"/>
        </w:rPr>
        <w:t>5.11</w:t>
      </w:r>
      <w:r w:rsidRPr="00023E3F">
        <w:rPr>
          <w:rFonts w:ascii="Times New Roman" w:hAnsi="Times New Roman"/>
          <w:sz w:val="24"/>
          <w:lang w:val="en-GB"/>
        </w:rPr>
        <w:tab/>
      </w:r>
      <w:r w:rsidRPr="00023E3F">
        <w:rPr>
          <w:rFonts w:ascii="Times New Roman" w:hAnsi="Times New Roman"/>
          <w:i/>
          <w:sz w:val="24"/>
          <w:lang w:val="en-AU"/>
        </w:rPr>
        <w:t>a)</w:t>
      </w:r>
      <w:r w:rsidRPr="00023E3F">
        <w:rPr>
          <w:rFonts w:ascii="Times New Roman" w:hAnsi="Times New Roman"/>
          <w:sz w:val="24"/>
          <w:lang w:val="en-AU"/>
        </w:rPr>
        <w:tab/>
        <w:t>African countries, parts of countries, territories and groups of territories situated between the parallels 40° South and 30° </w:t>
      </w:r>
      <w:proofErr w:type="gramStart"/>
      <w:r w:rsidRPr="00023E3F">
        <w:rPr>
          <w:rFonts w:ascii="Times New Roman" w:hAnsi="Times New Roman"/>
          <w:sz w:val="24"/>
          <w:lang w:val="en-AU"/>
        </w:rPr>
        <w:t>North</w:t>
      </w:r>
      <w:proofErr w:type="gramEnd"/>
      <w:r w:rsidRPr="00023E3F">
        <w:rPr>
          <w:rFonts w:ascii="Times New Roman" w:hAnsi="Times New Roman"/>
          <w:sz w:val="24"/>
          <w:lang w:val="en-AU"/>
        </w:rPr>
        <w:t>;</w:t>
      </w:r>
    </w:p>
    <w:p w:rsidR="00AE6B17" w:rsidRPr="00023E3F" w:rsidRDefault="00AE6B17" w:rsidP="00B17B8A">
      <w:pPr>
        <w:tabs>
          <w:tab w:val="clear" w:pos="794"/>
          <w:tab w:val="clear" w:pos="1191"/>
          <w:tab w:val="clear" w:pos="1588"/>
          <w:tab w:val="clear" w:pos="1985"/>
          <w:tab w:val="left" w:pos="1134"/>
          <w:tab w:val="left" w:pos="1871"/>
          <w:tab w:val="left" w:pos="2608"/>
          <w:tab w:val="left" w:pos="3345"/>
        </w:tabs>
        <w:spacing w:before="80"/>
        <w:ind w:left="1134" w:hanging="1134"/>
        <w:rPr>
          <w:rFonts w:ascii="Times New Roman" w:hAnsi="Times New Roman"/>
          <w:sz w:val="24"/>
          <w:lang w:val="en-AU"/>
        </w:rPr>
      </w:pPr>
      <w:r w:rsidRPr="00023E3F">
        <w:rPr>
          <w:rFonts w:ascii="Times New Roman" w:hAnsi="Times New Roman"/>
          <w:b/>
          <w:sz w:val="24"/>
          <w:lang w:val="en-GB"/>
        </w:rPr>
        <w:t>5.12</w:t>
      </w:r>
      <w:r w:rsidRPr="00023E3F">
        <w:rPr>
          <w:rFonts w:ascii="Times New Roman" w:hAnsi="Times New Roman"/>
          <w:sz w:val="24"/>
          <w:lang w:val="en-GB"/>
        </w:rPr>
        <w:tab/>
      </w:r>
      <w:r w:rsidRPr="00023E3F">
        <w:rPr>
          <w:rFonts w:ascii="Times New Roman" w:hAnsi="Times New Roman"/>
          <w:i/>
          <w:sz w:val="24"/>
          <w:lang w:val="en-AU"/>
        </w:rPr>
        <w:t>b)</w:t>
      </w:r>
      <w:r w:rsidRPr="00023E3F">
        <w:rPr>
          <w:rFonts w:ascii="Times New Roman" w:hAnsi="Times New Roman"/>
          <w:sz w:val="24"/>
          <w:lang w:val="en-AU"/>
        </w:rPr>
        <w:tab/>
        <w:t>islands in the Indian Ocean west of meridian 60° East of Greenwich, situated between the parallel 40° South and the great circle arc joining the points 45° East, 11° 30</w:t>
      </w:r>
      <w:r w:rsidRPr="00023E3F">
        <w:rPr>
          <w:rFonts w:ascii="Symbol" w:hAnsi="Symbol"/>
          <w:sz w:val="24"/>
          <w:lang w:val="en-GB"/>
        </w:rPr>
        <w:t></w:t>
      </w:r>
      <w:r w:rsidRPr="00023E3F">
        <w:rPr>
          <w:rFonts w:ascii="Times New Roman" w:hAnsi="Times New Roman"/>
          <w:sz w:val="24"/>
          <w:lang w:val="en-AU"/>
        </w:rPr>
        <w:t> North and 60° East, 15° North;</w:t>
      </w:r>
    </w:p>
    <w:p w:rsidR="00AE6B17" w:rsidRPr="00023E3F" w:rsidRDefault="00AE6B17" w:rsidP="00B17B8A">
      <w:pPr>
        <w:tabs>
          <w:tab w:val="clear" w:pos="794"/>
          <w:tab w:val="clear" w:pos="1191"/>
          <w:tab w:val="clear" w:pos="1588"/>
          <w:tab w:val="clear" w:pos="1985"/>
          <w:tab w:val="left" w:pos="1134"/>
          <w:tab w:val="left" w:pos="1871"/>
          <w:tab w:val="left" w:pos="2268"/>
        </w:tabs>
        <w:ind w:left="1134" w:hanging="1134"/>
        <w:rPr>
          <w:rFonts w:ascii="Times New Roman" w:hAnsi="Times New Roman"/>
          <w:b/>
          <w:bCs/>
          <w:sz w:val="24"/>
          <w:lang w:val="en-AU"/>
        </w:rPr>
      </w:pPr>
      <w:r w:rsidRPr="00023E3F">
        <w:rPr>
          <w:rFonts w:ascii="Times New Roman" w:hAnsi="Times New Roman"/>
          <w:b/>
          <w:sz w:val="24"/>
          <w:lang w:val="en-GB"/>
        </w:rPr>
        <w:t>5.13</w:t>
      </w:r>
      <w:r w:rsidRPr="00023E3F">
        <w:rPr>
          <w:rFonts w:ascii="Times New Roman" w:hAnsi="Times New Roman"/>
          <w:sz w:val="24"/>
          <w:lang w:val="en-GB"/>
        </w:rPr>
        <w:tab/>
      </w:r>
      <w:r w:rsidRPr="00023E3F">
        <w:rPr>
          <w:rFonts w:ascii="Times New Roman" w:hAnsi="Times New Roman"/>
          <w:i/>
          <w:sz w:val="24"/>
          <w:lang w:val="en-AU"/>
        </w:rPr>
        <w:t>c)</w:t>
      </w:r>
      <w:r w:rsidRPr="00023E3F">
        <w:rPr>
          <w:rFonts w:ascii="Times New Roman" w:hAnsi="Times New Roman"/>
          <w:sz w:val="24"/>
          <w:lang w:val="en-AU"/>
        </w:rPr>
        <w:tab/>
        <w:t>islands in the Atlantic Ocean east of line B defined in No.</w:t>
      </w:r>
      <w:r w:rsidRPr="00023E3F">
        <w:rPr>
          <w:rFonts w:ascii="Times New Roman" w:hAnsi="Times New Roman"/>
          <w:sz w:val="24"/>
          <w:lang w:val="en-GB"/>
        </w:rPr>
        <w:t> </w:t>
      </w:r>
      <w:r w:rsidRPr="00023E3F">
        <w:rPr>
          <w:rFonts w:ascii="Times New Roman" w:hAnsi="Times New Roman"/>
          <w:b/>
          <w:bCs/>
          <w:sz w:val="24"/>
          <w:lang w:val="en-GB"/>
        </w:rPr>
        <w:t>5.8</w:t>
      </w:r>
      <w:r w:rsidRPr="00023E3F">
        <w:rPr>
          <w:rFonts w:ascii="Times New Roman" w:hAnsi="Times New Roman"/>
          <w:sz w:val="24"/>
          <w:lang w:val="en-AU"/>
        </w:rPr>
        <w:t xml:space="preserve"> of these Regulations, situated between the parallels 40° </w:t>
      </w:r>
      <w:proofErr w:type="gramStart"/>
      <w:r w:rsidRPr="00023E3F">
        <w:rPr>
          <w:rFonts w:ascii="Times New Roman" w:hAnsi="Times New Roman"/>
          <w:sz w:val="24"/>
          <w:lang w:val="en-AU"/>
        </w:rPr>
        <w:t>South</w:t>
      </w:r>
      <w:proofErr w:type="gramEnd"/>
      <w:r w:rsidRPr="00023E3F">
        <w:rPr>
          <w:rFonts w:ascii="Times New Roman" w:hAnsi="Times New Roman"/>
          <w:sz w:val="24"/>
          <w:lang w:val="en-AU"/>
        </w:rPr>
        <w:t xml:space="preserve"> and 30° North.</w:t>
      </w:r>
    </w:p>
    <w:p w:rsidR="00AE6B17" w:rsidRPr="00A445A7" w:rsidRDefault="00AE6B17" w:rsidP="00B17B8A">
      <w:pPr>
        <w:tabs>
          <w:tab w:val="clear" w:pos="794"/>
          <w:tab w:val="clear" w:pos="1191"/>
          <w:tab w:val="clear" w:pos="1588"/>
          <w:tab w:val="clear" w:pos="1985"/>
          <w:tab w:val="left" w:pos="1871"/>
        </w:tabs>
        <w:rPr>
          <w:rFonts w:ascii="Times New Roman" w:hAnsi="Times New Roman"/>
          <w:color w:val="000000"/>
          <w:sz w:val="24"/>
          <w:szCs w:val="24"/>
          <w:lang w:val="en-GB"/>
        </w:rPr>
      </w:pPr>
      <w:r w:rsidRPr="00023E3F">
        <w:rPr>
          <w:rFonts w:ascii="Times New Roman" w:hAnsi="Times New Roman"/>
          <w:b/>
          <w:sz w:val="24"/>
          <w:lang w:val="en-GB"/>
        </w:rPr>
        <w:t>5.14</w:t>
      </w:r>
      <w:r w:rsidRPr="00023E3F">
        <w:rPr>
          <w:rFonts w:ascii="Times New Roman" w:hAnsi="Times New Roman"/>
          <w:sz w:val="24"/>
          <w:lang w:val="en-GB"/>
        </w:rPr>
        <w:tab/>
      </w:r>
      <w:r w:rsidRPr="00023E3F">
        <w:rPr>
          <w:rFonts w:ascii="Times New Roman" w:hAnsi="Times New Roman"/>
          <w:sz w:val="24"/>
          <w:lang w:val="en-US"/>
        </w:rPr>
        <w:t>The “European Broadcasting Area” is bounded on the west by the western boundary of Region 1, on the east by the meridian 40° East of Greenwich and on the south by the parallel 30° North so as to include the northern part of Saudi Arabia and that part of those countries bordering the Mediterranean within these limits. In addition, Armenia, Azerbaijan, Georgia and those parts of the territories of Iraq, Jordan, Syrian Arab Republic, Turkey and Ukraine lying outside the above limits are included in the European Broadcasting Area.</w:t>
      </w:r>
      <w:r w:rsidRPr="00023E3F">
        <w:rPr>
          <w:rFonts w:ascii="Times New Roman" w:hAnsi="Times New Roman"/>
          <w:sz w:val="16"/>
          <w:szCs w:val="16"/>
          <w:lang w:val="en-GB"/>
        </w:rPr>
        <w:t>     (WRC</w:t>
      </w:r>
      <w:r w:rsidRPr="00023E3F">
        <w:rPr>
          <w:rFonts w:ascii="Times New Roman" w:hAnsi="Times New Roman"/>
          <w:sz w:val="16"/>
          <w:szCs w:val="16"/>
          <w:lang w:val="en-GB"/>
        </w:rPr>
        <w:noBreakHyphen/>
        <w:t>07)</w:t>
      </w:r>
    </w:p>
    <w:p w:rsidR="00AE6B17" w:rsidRPr="00A445A7" w:rsidRDefault="00AE6B17" w:rsidP="00B17B8A">
      <w:pPr>
        <w:tabs>
          <w:tab w:val="clear" w:pos="794"/>
          <w:tab w:val="clear" w:pos="1191"/>
          <w:tab w:val="clear" w:pos="1588"/>
          <w:tab w:val="clear" w:pos="1985"/>
          <w:tab w:val="left" w:pos="1871"/>
        </w:tabs>
        <w:rPr>
          <w:rFonts w:ascii="Times New Roman" w:hAnsi="Times New Roman"/>
          <w:color w:val="000000"/>
          <w:sz w:val="24"/>
          <w:szCs w:val="24"/>
          <w:lang w:val="en-GB"/>
        </w:rPr>
      </w:pPr>
      <w:r w:rsidRPr="00A445A7">
        <w:rPr>
          <w:rStyle w:val="Artdef"/>
          <w:color w:val="000000"/>
          <w:sz w:val="24"/>
          <w:szCs w:val="24"/>
          <w:lang w:val="en-GB"/>
        </w:rPr>
        <w:t>5.15</w:t>
      </w:r>
      <w:r w:rsidRPr="00A445A7">
        <w:rPr>
          <w:rStyle w:val="Artdef"/>
          <w:color w:val="000000"/>
          <w:sz w:val="24"/>
          <w:szCs w:val="24"/>
          <w:lang w:val="en-GB"/>
        </w:rPr>
        <w:tab/>
      </w:r>
      <w:r w:rsidRPr="00A445A7">
        <w:rPr>
          <w:rFonts w:ascii="Times New Roman" w:hAnsi="Times New Roman"/>
          <w:color w:val="000000"/>
          <w:sz w:val="24"/>
          <w:szCs w:val="24"/>
          <w:lang w:val="en-GB"/>
        </w:rPr>
        <w:t>The “European Maritime Area” is bounded to the north by a line extending along parallel 72° North from its intersection with meridian 55° East of Greenwich to its intersection with meridian 5° West, then along meridian 5° West to its intersection with parallel 67° North, thence along parallel 67° North to its intersection with meridian 32° West; to the west by a line extending along meridian 32° West to its intersection with parallel 30° North; to the south by a line extending along parallel 30° North to its intersection with meridian 43° East; to the east by a line extending along meridian 43° East to its intersection with parallel 60° North, thence along parallel 60° North to its intersection with meridian 55° East and thence along meridian 55° East to its intersection with parallel 72° North.</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Pr>
          <w:rStyle w:val="Artdef"/>
          <w:color w:val="000000"/>
          <w:sz w:val="24"/>
          <w:szCs w:val="24"/>
          <w:lang w:val="en-GB"/>
        </w:rPr>
        <w:br w:type="page"/>
      </w:r>
      <w:r w:rsidRPr="00A445A7">
        <w:rPr>
          <w:rStyle w:val="Artdef"/>
          <w:color w:val="000000"/>
          <w:sz w:val="24"/>
          <w:szCs w:val="24"/>
          <w:lang w:val="en-GB"/>
        </w:rPr>
        <w:lastRenderedPageBreak/>
        <w:t>5.16</w:t>
      </w:r>
      <w:r w:rsidRPr="00A445A7">
        <w:rPr>
          <w:rStyle w:val="Artdef"/>
          <w:color w:val="000000"/>
          <w:sz w:val="24"/>
          <w:szCs w:val="24"/>
          <w:lang w:val="en-GB"/>
        </w:rPr>
        <w:tab/>
      </w:r>
      <w:r w:rsidRPr="00A445A7">
        <w:rPr>
          <w:rFonts w:ascii="Times New Roman" w:hAnsi="Times New Roman"/>
          <w:color w:val="000000"/>
          <w:sz w:val="24"/>
          <w:szCs w:val="24"/>
          <w:lang w:val="en-GB"/>
        </w:rPr>
        <w:t>1)</w:t>
      </w:r>
      <w:r w:rsidRPr="00A445A7">
        <w:rPr>
          <w:rFonts w:ascii="Times New Roman" w:hAnsi="Times New Roman"/>
          <w:color w:val="000000"/>
          <w:sz w:val="24"/>
          <w:szCs w:val="24"/>
          <w:lang w:val="en-GB"/>
        </w:rPr>
        <w:tab/>
        <w:t xml:space="preserve">The “Tropical Zone” (see map in No. </w:t>
      </w:r>
      <w:r w:rsidRPr="00A445A7">
        <w:rPr>
          <w:rStyle w:val="Artref"/>
          <w:rFonts w:ascii="Times New Roman" w:hAnsi="Times New Roman"/>
          <w:b/>
          <w:color w:val="000000"/>
          <w:sz w:val="24"/>
          <w:szCs w:val="24"/>
          <w:lang w:val="en-GB"/>
        </w:rPr>
        <w:t>5.2</w:t>
      </w:r>
      <w:r w:rsidRPr="00A445A7">
        <w:rPr>
          <w:rFonts w:ascii="Times New Roman" w:hAnsi="Times New Roman"/>
          <w:color w:val="000000"/>
          <w:sz w:val="24"/>
          <w:szCs w:val="24"/>
          <w:lang w:val="en-GB"/>
        </w:rPr>
        <w:t>) is defined as:</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5.17</w:t>
      </w:r>
      <w:r w:rsidRPr="00A445A7">
        <w:rPr>
          <w:rFonts w:ascii="Times New Roman" w:hAnsi="Times New Roman"/>
          <w:i/>
          <w:color w:val="000000"/>
          <w:sz w:val="24"/>
          <w:szCs w:val="24"/>
          <w:lang w:val="en-GB"/>
        </w:rPr>
        <w:tab/>
        <w:t>a)</w:t>
      </w:r>
      <w:r w:rsidRPr="00A445A7">
        <w:rPr>
          <w:rFonts w:ascii="Times New Roman" w:hAnsi="Times New Roman"/>
          <w:color w:val="000000"/>
          <w:sz w:val="24"/>
          <w:szCs w:val="24"/>
          <w:lang w:val="en-GB"/>
        </w:rPr>
        <w:tab/>
        <w:t>the whole of that area in Region 2 between the Tropics of Cancer and Capricorn;</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5.18</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b)</w:t>
      </w:r>
      <w:r w:rsidRPr="00A445A7">
        <w:rPr>
          <w:rFonts w:ascii="Times New Roman" w:hAnsi="Times New Roman"/>
          <w:color w:val="000000"/>
          <w:sz w:val="24"/>
          <w:szCs w:val="24"/>
          <w:lang w:val="en-GB"/>
        </w:rPr>
        <w:tab/>
        <w:t>the whole of that area in Regions 1 and 3 contained between the parallels 30° North and 35° South with the addition of:</w:t>
      </w:r>
    </w:p>
    <w:p w:rsidR="00AE6B17" w:rsidRPr="00A445A7" w:rsidRDefault="00AE6B17" w:rsidP="00B17B8A">
      <w:pPr>
        <w:pStyle w:val="enumlev1"/>
        <w:tabs>
          <w:tab w:val="clear" w:pos="794"/>
          <w:tab w:val="clear" w:pos="1191"/>
          <w:tab w:val="clear" w:pos="1588"/>
          <w:tab w:val="clear" w:pos="1985"/>
          <w:tab w:val="left" w:pos="1871"/>
          <w:tab w:val="left" w:pos="2268"/>
          <w:tab w:val="left" w:pos="2552"/>
        </w:tabs>
        <w:ind w:left="1871" w:hanging="1871"/>
        <w:rPr>
          <w:rFonts w:ascii="Times New Roman" w:hAnsi="Times New Roman"/>
          <w:color w:val="000000"/>
          <w:sz w:val="24"/>
          <w:szCs w:val="24"/>
          <w:lang w:val="en-GB"/>
        </w:rPr>
      </w:pPr>
      <w:r w:rsidRPr="00A445A7">
        <w:rPr>
          <w:rStyle w:val="Artdef"/>
          <w:color w:val="000000"/>
          <w:sz w:val="24"/>
          <w:szCs w:val="24"/>
          <w:lang w:val="en-GB"/>
        </w:rPr>
        <w:t>5.19</w:t>
      </w:r>
      <w:r w:rsidRPr="00A445A7">
        <w:rPr>
          <w:rFonts w:ascii="Times New Roman" w:hAnsi="Times New Roman"/>
          <w:color w:val="000000"/>
          <w:sz w:val="24"/>
          <w:szCs w:val="24"/>
          <w:lang w:val="en-GB"/>
        </w:rPr>
        <w:tab/>
      </w:r>
      <w:proofErr w:type="spellStart"/>
      <w:r w:rsidRPr="00A445A7">
        <w:rPr>
          <w:rFonts w:ascii="Times New Roman" w:hAnsi="Times New Roman"/>
          <w:color w:val="000000"/>
          <w:sz w:val="24"/>
          <w:szCs w:val="24"/>
          <w:lang w:val="en-GB"/>
        </w:rPr>
        <w:t>i</w:t>
      </w:r>
      <w:proofErr w:type="spellEnd"/>
      <w:r w:rsidRPr="00A445A7">
        <w:rPr>
          <w:rFonts w:ascii="Times New Roman" w:hAnsi="Times New Roman"/>
          <w:color w:val="000000"/>
          <w:sz w:val="24"/>
          <w:szCs w:val="24"/>
          <w:lang w:val="en-GB"/>
        </w:rPr>
        <w:t>)</w:t>
      </w:r>
      <w:r w:rsidRPr="00A445A7">
        <w:rPr>
          <w:rFonts w:ascii="Times New Roman" w:hAnsi="Times New Roman"/>
          <w:color w:val="000000"/>
          <w:sz w:val="24"/>
          <w:szCs w:val="24"/>
          <w:lang w:val="en-GB"/>
        </w:rPr>
        <w:tab/>
        <w:t>The area contained between the meridians 40° East and 80° East of Greenwich and the parallels 30° North and 40° North;</w:t>
      </w:r>
    </w:p>
    <w:p w:rsidR="00AE6B17" w:rsidRPr="00A445A7" w:rsidRDefault="00AE6B17" w:rsidP="00B17B8A">
      <w:pPr>
        <w:pStyle w:val="enumlev1"/>
        <w:tabs>
          <w:tab w:val="clear" w:pos="794"/>
          <w:tab w:val="clear" w:pos="1191"/>
          <w:tab w:val="clear" w:pos="1588"/>
          <w:tab w:val="clear" w:pos="1985"/>
          <w:tab w:val="left" w:pos="1871"/>
          <w:tab w:val="left" w:pos="2268"/>
          <w:tab w:val="left" w:pos="2552"/>
        </w:tabs>
        <w:ind w:left="1871" w:hanging="1871"/>
        <w:rPr>
          <w:rFonts w:ascii="Times New Roman" w:hAnsi="Times New Roman"/>
          <w:color w:val="000000"/>
          <w:sz w:val="24"/>
          <w:szCs w:val="24"/>
          <w:lang w:val="en-GB"/>
        </w:rPr>
      </w:pPr>
      <w:r w:rsidRPr="00A445A7">
        <w:rPr>
          <w:rStyle w:val="Artdef"/>
          <w:color w:val="000000"/>
          <w:sz w:val="24"/>
          <w:szCs w:val="24"/>
          <w:lang w:val="en-GB"/>
        </w:rPr>
        <w:t>5.20</w:t>
      </w:r>
      <w:r w:rsidRPr="00A445A7">
        <w:rPr>
          <w:rFonts w:ascii="Times New Roman" w:hAnsi="Times New Roman"/>
          <w:color w:val="000000"/>
          <w:sz w:val="24"/>
          <w:szCs w:val="24"/>
          <w:lang w:val="en-GB"/>
        </w:rPr>
        <w:tab/>
        <w:t>ii)</w:t>
      </w:r>
      <w:r w:rsidRPr="00A445A7">
        <w:rPr>
          <w:rFonts w:ascii="Times New Roman" w:hAnsi="Times New Roman"/>
          <w:color w:val="000000"/>
          <w:sz w:val="24"/>
          <w:szCs w:val="24"/>
          <w:lang w:val="en-GB"/>
        </w:rPr>
        <w:tab/>
        <w:t xml:space="preserve">that part of Libyan Arab Jamahiriya north of parallel 30° </w:t>
      </w:r>
      <w:proofErr w:type="gramStart"/>
      <w:r w:rsidRPr="00A445A7">
        <w:rPr>
          <w:rFonts w:ascii="Times New Roman" w:hAnsi="Times New Roman"/>
          <w:color w:val="000000"/>
          <w:sz w:val="24"/>
          <w:szCs w:val="24"/>
          <w:lang w:val="en-GB"/>
        </w:rPr>
        <w:t>North</w:t>
      </w:r>
      <w:proofErr w:type="gramEnd"/>
      <w:r w:rsidRPr="00A445A7">
        <w:rPr>
          <w:rFonts w:ascii="Times New Roman" w:hAnsi="Times New Roman"/>
          <w:color w:val="000000"/>
          <w:sz w:val="24"/>
          <w:szCs w:val="24"/>
          <w:lang w:val="en-GB"/>
        </w:rPr>
        <w:t>.</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5.21</w:t>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In Region 2, the Tropical Zone may be extended to parallel 33° North, subject to special agreements between the countries concerned in that Region (see Article</w:t>
      </w:r>
      <w:r w:rsidRPr="00A445A7">
        <w:rPr>
          <w:rFonts w:ascii="Times New Roman" w:hAnsi="Times New Roman"/>
          <w:b/>
          <w:color w:val="000000"/>
          <w:sz w:val="24"/>
          <w:szCs w:val="24"/>
          <w:lang w:val="en-GB"/>
        </w:rPr>
        <w:t> </w:t>
      </w:r>
      <w:r w:rsidRPr="00A445A7">
        <w:rPr>
          <w:rStyle w:val="Artref"/>
          <w:rFonts w:ascii="Times New Roman" w:hAnsi="Times New Roman"/>
          <w:b/>
          <w:color w:val="000000"/>
          <w:sz w:val="24"/>
          <w:szCs w:val="24"/>
          <w:lang w:val="en-GB"/>
        </w:rPr>
        <w:t>6</w:t>
      </w:r>
      <w:r w:rsidRPr="00A445A7">
        <w:rPr>
          <w:rFonts w:ascii="Times New Roman" w:hAnsi="Times New Roman"/>
          <w:color w:val="000000"/>
          <w:sz w:val="24"/>
          <w:szCs w:val="24"/>
          <w:lang w:val="en-GB"/>
        </w:rPr>
        <w:t>).</w:t>
      </w:r>
    </w:p>
    <w:p w:rsidR="00AE6B17" w:rsidRPr="00A445A7" w:rsidRDefault="00AE6B17" w:rsidP="00B17B8A">
      <w:pPr>
        <w:tabs>
          <w:tab w:val="clear" w:pos="794"/>
          <w:tab w:val="clear" w:pos="1191"/>
          <w:tab w:val="clear" w:pos="1588"/>
          <w:tab w:val="clear" w:pos="1985"/>
          <w:tab w:val="left" w:pos="1871"/>
        </w:tabs>
        <w:rPr>
          <w:rFonts w:ascii="Times New Roman" w:hAnsi="Times New Roman"/>
          <w:sz w:val="24"/>
          <w:szCs w:val="24"/>
          <w:lang w:val="en-GB"/>
        </w:rPr>
      </w:pPr>
      <w:r w:rsidRPr="00A445A7">
        <w:rPr>
          <w:rStyle w:val="Artdef"/>
          <w:color w:val="000000"/>
          <w:sz w:val="24"/>
          <w:szCs w:val="24"/>
          <w:lang w:val="en-GB"/>
        </w:rPr>
        <w:t>5.22</w:t>
      </w:r>
      <w:r w:rsidRPr="00A445A7">
        <w:rPr>
          <w:rStyle w:val="Artdef"/>
          <w:color w:val="000000"/>
          <w:sz w:val="24"/>
          <w:szCs w:val="24"/>
          <w:lang w:val="en-GB"/>
        </w:rPr>
        <w:tab/>
      </w:r>
      <w:r w:rsidRPr="00A445A7">
        <w:rPr>
          <w:rFonts w:ascii="Times New Roman" w:hAnsi="Times New Roman"/>
          <w:sz w:val="24"/>
          <w:szCs w:val="24"/>
          <w:lang w:val="en-GB"/>
        </w:rPr>
        <w:t>A sub-Region is an area consisting of two or more countries in the same Region.</w:t>
      </w:r>
    </w:p>
    <w:p w:rsidR="00AE6B17" w:rsidRDefault="00AE6B17" w:rsidP="00B17B8A">
      <w:pPr>
        <w:pStyle w:val="Section1"/>
        <w:spacing w:before="240" w:after="240"/>
        <w:rPr>
          <w:szCs w:val="24"/>
        </w:rPr>
      </w:pPr>
      <w:r w:rsidRPr="00A445A7">
        <w:rPr>
          <w:szCs w:val="24"/>
        </w:rPr>
        <w:t>Section II – Categories of services and allocations</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Style w:val="Artdef"/>
          <w:color w:val="000000"/>
          <w:sz w:val="24"/>
          <w:szCs w:val="24"/>
          <w:lang w:val="en-GB"/>
        </w:rPr>
        <w:t>5.23</w:t>
      </w:r>
      <w:r w:rsidRPr="00A445A7">
        <w:rPr>
          <w:rStyle w:val="Artdef"/>
          <w:color w:val="000000"/>
          <w:sz w:val="24"/>
          <w:szCs w:val="24"/>
          <w:lang w:val="en-GB"/>
        </w:rPr>
        <w:tab/>
      </w:r>
      <w:r w:rsidRPr="00A445A7">
        <w:rPr>
          <w:rFonts w:ascii="Times New Roman" w:hAnsi="Times New Roman"/>
          <w:i/>
          <w:color w:val="000000"/>
          <w:sz w:val="24"/>
          <w:szCs w:val="24"/>
          <w:lang w:val="en-GB"/>
        </w:rPr>
        <w:t>Primary and secondary services</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5.24</w:t>
      </w:r>
      <w:r w:rsidRPr="00A445A7">
        <w:rPr>
          <w:rStyle w:val="Artdef"/>
          <w:color w:val="000000"/>
          <w:sz w:val="24"/>
          <w:szCs w:val="24"/>
          <w:lang w:val="en-GB"/>
        </w:rPr>
        <w:tab/>
      </w:r>
      <w:r w:rsidRPr="00A445A7">
        <w:rPr>
          <w:rFonts w:ascii="Times New Roman" w:hAnsi="Times New Roman"/>
          <w:color w:val="000000"/>
          <w:sz w:val="24"/>
          <w:szCs w:val="24"/>
          <w:lang w:val="en-GB"/>
        </w:rPr>
        <w:t>1)</w:t>
      </w:r>
      <w:r w:rsidRPr="00A445A7">
        <w:rPr>
          <w:rFonts w:ascii="Times New Roman" w:hAnsi="Times New Roman"/>
          <w:color w:val="000000"/>
          <w:sz w:val="24"/>
          <w:szCs w:val="24"/>
          <w:lang w:val="en-GB"/>
        </w:rPr>
        <w:tab/>
        <w:t>Where, in a box of the Table in Section IV of this Article, a band is indicated as allocated to more than one service, either on a worldwide or Regional basis, such services are listed in the following order:</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5.25</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a)</w:t>
      </w:r>
      <w:r w:rsidRPr="00A445A7">
        <w:rPr>
          <w:rFonts w:ascii="Times New Roman" w:hAnsi="Times New Roman"/>
          <w:color w:val="000000"/>
          <w:sz w:val="24"/>
          <w:szCs w:val="24"/>
          <w:lang w:val="en-GB"/>
        </w:rPr>
        <w:tab/>
        <w:t>services the names of which are printed in “capitals” (example: FIXED); these are called “primary” services;</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5.26</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b)</w:t>
      </w:r>
      <w:r w:rsidRPr="00A445A7">
        <w:rPr>
          <w:rFonts w:ascii="Times New Roman" w:hAnsi="Times New Roman"/>
          <w:color w:val="000000"/>
          <w:sz w:val="24"/>
          <w:szCs w:val="24"/>
          <w:lang w:val="en-GB"/>
        </w:rPr>
        <w:tab/>
        <w:t>services the names of which are printed in “normal characters” (example: Mobile); these are called “secondary” services (see Nos.</w:t>
      </w:r>
      <w:r w:rsidRPr="00A445A7">
        <w:rPr>
          <w:rFonts w:ascii="Times New Roman" w:hAnsi="Times New Roman"/>
          <w:b/>
          <w:color w:val="000000"/>
          <w:sz w:val="24"/>
          <w:szCs w:val="24"/>
          <w:lang w:val="en-GB"/>
        </w:rPr>
        <w:t> </w:t>
      </w:r>
      <w:r w:rsidRPr="00A445A7">
        <w:rPr>
          <w:rStyle w:val="Artref"/>
          <w:rFonts w:ascii="Times New Roman" w:hAnsi="Times New Roman"/>
          <w:b/>
          <w:color w:val="000000"/>
          <w:sz w:val="24"/>
          <w:szCs w:val="24"/>
          <w:lang w:val="en-GB"/>
        </w:rPr>
        <w:t>5.28</w:t>
      </w:r>
      <w:r w:rsidRPr="00A445A7">
        <w:rPr>
          <w:rFonts w:ascii="Times New Roman" w:hAnsi="Times New Roman"/>
          <w:color w:val="000000"/>
          <w:sz w:val="24"/>
          <w:szCs w:val="24"/>
          <w:lang w:val="en-GB"/>
        </w:rPr>
        <w:t xml:space="preserve"> to</w:t>
      </w:r>
      <w:r w:rsidRPr="00A445A7">
        <w:rPr>
          <w:rFonts w:ascii="Times New Roman" w:hAnsi="Times New Roman"/>
          <w:b/>
          <w:color w:val="000000"/>
          <w:sz w:val="24"/>
          <w:szCs w:val="24"/>
          <w:lang w:val="en-GB"/>
        </w:rPr>
        <w:t> </w:t>
      </w:r>
      <w:r w:rsidRPr="00A445A7">
        <w:rPr>
          <w:rStyle w:val="Artref"/>
          <w:rFonts w:ascii="Times New Roman" w:hAnsi="Times New Roman"/>
          <w:b/>
          <w:color w:val="000000"/>
          <w:sz w:val="24"/>
          <w:szCs w:val="24"/>
          <w:lang w:val="en-GB"/>
        </w:rPr>
        <w:t>5.31</w:t>
      </w:r>
      <w:r w:rsidRPr="00A445A7">
        <w:rPr>
          <w:rFonts w:ascii="Times New Roman" w:hAnsi="Times New Roman"/>
          <w:color w:val="000000"/>
          <w:sz w:val="24"/>
          <w:szCs w:val="24"/>
          <w:lang w:val="en-GB"/>
        </w:rPr>
        <w:t>).</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5.27</w:t>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Additional remarks shall be printed in normal characters (example: MOBILE except aeronautical mobile).</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5.28</w:t>
      </w:r>
      <w:r w:rsidRPr="00A445A7">
        <w:rPr>
          <w:rStyle w:val="Artdef"/>
          <w:color w:val="000000"/>
          <w:sz w:val="24"/>
          <w:szCs w:val="24"/>
          <w:lang w:val="en-GB"/>
        </w:rPr>
        <w:tab/>
      </w:r>
      <w:r w:rsidRPr="00A445A7">
        <w:rPr>
          <w:rFonts w:ascii="Times New Roman" w:hAnsi="Times New Roman"/>
          <w:color w:val="000000"/>
          <w:sz w:val="24"/>
          <w:szCs w:val="24"/>
          <w:lang w:val="en-GB"/>
        </w:rPr>
        <w:t>3)</w:t>
      </w:r>
      <w:r w:rsidRPr="00A445A7">
        <w:rPr>
          <w:rFonts w:ascii="Times New Roman" w:hAnsi="Times New Roman"/>
          <w:color w:val="000000"/>
          <w:sz w:val="24"/>
          <w:szCs w:val="24"/>
          <w:lang w:val="en-GB"/>
        </w:rPr>
        <w:tab/>
        <w:t>Stations of a secondary service:</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5.29</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a)</w:t>
      </w:r>
      <w:r w:rsidRPr="00A445A7">
        <w:rPr>
          <w:rFonts w:ascii="Times New Roman" w:hAnsi="Times New Roman"/>
          <w:color w:val="000000"/>
          <w:sz w:val="24"/>
          <w:szCs w:val="24"/>
          <w:lang w:val="en-GB"/>
        </w:rPr>
        <w:tab/>
        <w:t>shall not cause harmful interference to stations of primary services to which frequencies are already assigned or to which frequencies may be assigned at a later date;</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5.30</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b)</w:t>
      </w:r>
      <w:r w:rsidRPr="00A445A7">
        <w:rPr>
          <w:rFonts w:ascii="Times New Roman" w:hAnsi="Times New Roman"/>
          <w:color w:val="000000"/>
          <w:sz w:val="24"/>
          <w:szCs w:val="24"/>
          <w:lang w:val="en-GB"/>
        </w:rPr>
        <w:tab/>
        <w:t>cannot claim protection from harmful interference from stations of a primary service to which frequencies are already assigned or may be assigned at a later date;</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5.31</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c)</w:t>
      </w:r>
      <w:r w:rsidRPr="00A445A7">
        <w:rPr>
          <w:rFonts w:ascii="Times New Roman" w:hAnsi="Times New Roman"/>
          <w:color w:val="000000"/>
          <w:sz w:val="24"/>
          <w:szCs w:val="24"/>
          <w:lang w:val="en-GB"/>
        </w:rPr>
        <w:tab/>
        <w:t>can claim protection, however, from harmful interference from stations of the same or other secondary service(s) to which frequencies may be assigned at a later date.</w:t>
      </w:r>
    </w:p>
    <w:p w:rsidR="00AE6B17" w:rsidRPr="00A445A7" w:rsidRDefault="00AE6B17" w:rsidP="00B17B8A">
      <w:pPr>
        <w:tabs>
          <w:tab w:val="clear" w:pos="794"/>
          <w:tab w:val="clear" w:pos="1191"/>
          <w:tab w:val="clear" w:pos="1588"/>
          <w:tab w:val="clear" w:pos="1985"/>
          <w:tab w:val="left" w:pos="1871"/>
        </w:tabs>
        <w:rPr>
          <w:rFonts w:ascii="Times New Roman" w:hAnsi="Times New Roman"/>
          <w:color w:val="000000"/>
          <w:sz w:val="24"/>
          <w:szCs w:val="24"/>
          <w:lang w:val="en-GB"/>
        </w:rPr>
      </w:pPr>
      <w:r w:rsidRPr="00A445A7">
        <w:rPr>
          <w:rStyle w:val="Artdef"/>
          <w:color w:val="000000"/>
          <w:sz w:val="24"/>
          <w:szCs w:val="24"/>
          <w:lang w:val="en-GB"/>
        </w:rPr>
        <w:t>5.32</w:t>
      </w:r>
      <w:r w:rsidRPr="00A445A7">
        <w:rPr>
          <w:rStyle w:val="Artdef"/>
          <w:color w:val="000000"/>
          <w:sz w:val="24"/>
          <w:szCs w:val="24"/>
          <w:lang w:val="en-GB"/>
        </w:rPr>
        <w:tab/>
      </w:r>
      <w:r w:rsidRPr="00A445A7">
        <w:rPr>
          <w:rFonts w:ascii="Times New Roman" w:hAnsi="Times New Roman"/>
          <w:color w:val="000000"/>
          <w:sz w:val="24"/>
          <w:szCs w:val="24"/>
          <w:lang w:val="en-GB"/>
        </w:rPr>
        <w:t>4)</w:t>
      </w:r>
      <w:r w:rsidRPr="00A445A7">
        <w:rPr>
          <w:rFonts w:ascii="Times New Roman" w:hAnsi="Times New Roman"/>
          <w:color w:val="000000"/>
          <w:sz w:val="24"/>
          <w:szCs w:val="24"/>
          <w:lang w:val="en-GB"/>
        </w:rPr>
        <w:tab/>
        <w:t>Where a band is indicated in a footnote of the Table as allocated to a service “on a secondary basis” in an area smaller than a Region, or in a particular country, this is a secondary service (see Nos.</w:t>
      </w:r>
      <w:r w:rsidRPr="00A445A7">
        <w:rPr>
          <w:rFonts w:ascii="Times New Roman" w:hAnsi="Times New Roman"/>
          <w:b/>
          <w:color w:val="000000"/>
          <w:sz w:val="24"/>
          <w:szCs w:val="24"/>
          <w:lang w:val="en-GB"/>
        </w:rPr>
        <w:t> </w:t>
      </w:r>
      <w:r w:rsidRPr="00A445A7">
        <w:rPr>
          <w:rStyle w:val="Artref"/>
          <w:rFonts w:ascii="Times New Roman" w:hAnsi="Times New Roman"/>
          <w:b/>
          <w:color w:val="000000"/>
          <w:sz w:val="24"/>
          <w:szCs w:val="24"/>
          <w:lang w:val="en-GB"/>
        </w:rPr>
        <w:t>5.28</w:t>
      </w:r>
      <w:r w:rsidRPr="00A445A7">
        <w:rPr>
          <w:rFonts w:ascii="Times New Roman" w:hAnsi="Times New Roman"/>
          <w:color w:val="000000"/>
          <w:sz w:val="24"/>
          <w:szCs w:val="24"/>
          <w:lang w:val="en-GB"/>
        </w:rPr>
        <w:t xml:space="preserve"> to</w:t>
      </w:r>
      <w:r w:rsidRPr="00A445A7">
        <w:rPr>
          <w:rFonts w:ascii="Times New Roman" w:hAnsi="Times New Roman"/>
          <w:b/>
          <w:color w:val="000000"/>
          <w:sz w:val="24"/>
          <w:szCs w:val="24"/>
          <w:lang w:val="en-GB"/>
        </w:rPr>
        <w:t> </w:t>
      </w:r>
      <w:r w:rsidRPr="00A445A7">
        <w:rPr>
          <w:rStyle w:val="Artref"/>
          <w:rFonts w:ascii="Times New Roman" w:hAnsi="Times New Roman"/>
          <w:b/>
          <w:color w:val="000000"/>
          <w:sz w:val="24"/>
          <w:szCs w:val="24"/>
          <w:lang w:val="en-GB"/>
        </w:rPr>
        <w:t>5.31</w:t>
      </w:r>
      <w:r w:rsidRPr="00A445A7">
        <w:rPr>
          <w:rFonts w:ascii="Times New Roman" w:hAnsi="Times New Roman"/>
          <w:color w:val="000000"/>
          <w:sz w:val="24"/>
          <w:szCs w:val="24"/>
          <w:lang w:val="en-GB"/>
        </w:rPr>
        <w:t>).</w:t>
      </w:r>
    </w:p>
    <w:p w:rsidR="00AE6B17" w:rsidRPr="00A445A7" w:rsidRDefault="00AE6B17" w:rsidP="00B17B8A">
      <w:pPr>
        <w:tabs>
          <w:tab w:val="clear" w:pos="794"/>
          <w:tab w:val="clear" w:pos="1191"/>
          <w:tab w:val="clear" w:pos="1588"/>
          <w:tab w:val="clear" w:pos="1985"/>
          <w:tab w:val="left" w:pos="1871"/>
        </w:tabs>
        <w:rPr>
          <w:rFonts w:ascii="Times New Roman" w:hAnsi="Times New Roman"/>
          <w:color w:val="000000"/>
          <w:sz w:val="24"/>
          <w:szCs w:val="24"/>
          <w:lang w:val="en-GB"/>
        </w:rPr>
      </w:pPr>
      <w:r>
        <w:rPr>
          <w:rStyle w:val="Artdef"/>
          <w:color w:val="000000"/>
          <w:sz w:val="24"/>
          <w:szCs w:val="24"/>
          <w:lang w:val="en-GB"/>
        </w:rPr>
        <w:br w:type="page"/>
      </w:r>
      <w:r w:rsidRPr="00A445A7">
        <w:rPr>
          <w:rStyle w:val="Artdef"/>
          <w:color w:val="000000"/>
          <w:sz w:val="24"/>
          <w:szCs w:val="24"/>
          <w:lang w:val="en-GB"/>
        </w:rPr>
        <w:lastRenderedPageBreak/>
        <w:t>5.33</w:t>
      </w:r>
      <w:r w:rsidRPr="00A445A7">
        <w:rPr>
          <w:rStyle w:val="Artdef"/>
          <w:color w:val="000000"/>
          <w:sz w:val="24"/>
          <w:szCs w:val="24"/>
          <w:lang w:val="en-GB"/>
        </w:rPr>
        <w:tab/>
      </w:r>
      <w:r w:rsidRPr="00A445A7">
        <w:rPr>
          <w:rFonts w:ascii="Times New Roman" w:hAnsi="Times New Roman"/>
          <w:color w:val="000000"/>
          <w:sz w:val="24"/>
          <w:szCs w:val="24"/>
          <w:lang w:val="en-GB"/>
        </w:rPr>
        <w:t>5)</w:t>
      </w:r>
      <w:r w:rsidRPr="00A445A7">
        <w:rPr>
          <w:rFonts w:ascii="Times New Roman" w:hAnsi="Times New Roman"/>
          <w:color w:val="000000"/>
          <w:sz w:val="24"/>
          <w:szCs w:val="24"/>
          <w:lang w:val="en-GB"/>
        </w:rPr>
        <w:tab/>
        <w:t>Where a band is indicated in a footnote of the Table as allocated to a service “on a primary basis”, in an area smaller than a Region, or in a particular country, this is a primary service only in that area or country.</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Style w:val="Artdef"/>
          <w:color w:val="000000"/>
          <w:sz w:val="24"/>
          <w:szCs w:val="24"/>
          <w:lang w:val="en-GB"/>
        </w:rPr>
        <w:t>5.34</w:t>
      </w:r>
      <w:r w:rsidRPr="00A445A7">
        <w:rPr>
          <w:rStyle w:val="Artdef"/>
          <w:color w:val="000000"/>
          <w:sz w:val="24"/>
          <w:szCs w:val="24"/>
          <w:lang w:val="en-GB"/>
        </w:rPr>
        <w:tab/>
      </w:r>
      <w:r w:rsidRPr="00A445A7">
        <w:rPr>
          <w:rFonts w:ascii="Times New Roman" w:hAnsi="Times New Roman"/>
          <w:i/>
          <w:color w:val="000000"/>
          <w:sz w:val="24"/>
          <w:szCs w:val="24"/>
          <w:lang w:val="en-GB"/>
        </w:rPr>
        <w:t>Additional allocations</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5.35</w:t>
      </w:r>
      <w:r w:rsidRPr="00A445A7">
        <w:rPr>
          <w:rStyle w:val="Artdef"/>
          <w:color w:val="000000"/>
          <w:sz w:val="24"/>
          <w:szCs w:val="24"/>
          <w:lang w:val="en-GB"/>
        </w:rPr>
        <w:tab/>
      </w:r>
      <w:r w:rsidRPr="00A445A7">
        <w:rPr>
          <w:rFonts w:ascii="Times New Roman" w:hAnsi="Times New Roman"/>
          <w:color w:val="000000"/>
          <w:sz w:val="24"/>
          <w:szCs w:val="24"/>
          <w:lang w:val="en-GB"/>
        </w:rPr>
        <w:t>1)</w:t>
      </w:r>
      <w:r w:rsidRPr="00A445A7">
        <w:rPr>
          <w:rFonts w:ascii="Times New Roman" w:hAnsi="Times New Roman"/>
          <w:color w:val="000000"/>
          <w:sz w:val="24"/>
          <w:szCs w:val="24"/>
          <w:lang w:val="en-GB"/>
        </w:rPr>
        <w:tab/>
        <w:t>Where a band is indicated in a footnote of the Table as “also allocated” to a service in an area smaller than a Region, or in a particular country, this is an “additional” allocation, i.e. an allocation which is added in this area or in this country to the service or services which are indicated in the Table (see No.</w:t>
      </w:r>
      <w:r w:rsidRPr="00A445A7">
        <w:rPr>
          <w:rFonts w:ascii="Times New Roman" w:hAnsi="Times New Roman"/>
          <w:b/>
          <w:color w:val="000000"/>
          <w:sz w:val="24"/>
          <w:szCs w:val="24"/>
          <w:lang w:val="en-GB"/>
        </w:rPr>
        <w:t> </w:t>
      </w:r>
      <w:r w:rsidRPr="00A445A7">
        <w:rPr>
          <w:rStyle w:val="Artref"/>
          <w:rFonts w:ascii="Times New Roman" w:hAnsi="Times New Roman"/>
          <w:b/>
          <w:color w:val="000000"/>
          <w:sz w:val="24"/>
          <w:szCs w:val="24"/>
          <w:lang w:val="en-GB"/>
        </w:rPr>
        <w:t>5.36</w:t>
      </w:r>
      <w:r w:rsidRPr="00A445A7">
        <w:rPr>
          <w:rFonts w:ascii="Times New Roman" w:hAnsi="Times New Roman"/>
          <w:color w:val="000000"/>
          <w:sz w:val="24"/>
          <w:szCs w:val="24"/>
          <w:lang w:val="en-GB"/>
        </w:rPr>
        <w:t>).</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5.36</w:t>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5.37</w:t>
      </w:r>
      <w:r w:rsidRPr="00A445A7">
        <w:rPr>
          <w:rStyle w:val="Artdef"/>
          <w:color w:val="000000"/>
          <w:sz w:val="24"/>
          <w:szCs w:val="24"/>
          <w:lang w:val="en-GB"/>
        </w:rPr>
        <w:tab/>
      </w:r>
      <w:r w:rsidRPr="00A445A7">
        <w:rPr>
          <w:rFonts w:ascii="Times New Roman" w:hAnsi="Times New Roman"/>
          <w:color w:val="000000"/>
          <w:sz w:val="24"/>
          <w:szCs w:val="24"/>
          <w:lang w:val="en-GB"/>
        </w:rPr>
        <w:t>3)</w:t>
      </w:r>
      <w:r w:rsidRPr="00A445A7">
        <w:rPr>
          <w:rFonts w:ascii="Times New Roman" w:hAnsi="Times New Roman"/>
          <w:color w:val="000000"/>
          <w:sz w:val="24"/>
          <w:szCs w:val="24"/>
          <w:lang w:val="en-GB"/>
        </w:rPr>
        <w:tab/>
        <w:t>If restrictions are imposed on an additional allocation in addition to the restriction to operate only in a particular area or country, this is indicated in the footnote of the Table.</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Style w:val="Artdef"/>
          <w:color w:val="000000"/>
          <w:sz w:val="24"/>
          <w:szCs w:val="24"/>
          <w:lang w:val="en-GB"/>
        </w:rPr>
        <w:t>5.38</w:t>
      </w:r>
      <w:r w:rsidRPr="00A445A7">
        <w:rPr>
          <w:rStyle w:val="Artdef"/>
          <w:color w:val="000000"/>
          <w:sz w:val="24"/>
          <w:szCs w:val="24"/>
          <w:lang w:val="en-GB"/>
        </w:rPr>
        <w:tab/>
      </w:r>
      <w:r w:rsidRPr="00A445A7">
        <w:rPr>
          <w:rFonts w:ascii="Times New Roman" w:hAnsi="Times New Roman"/>
          <w:i/>
          <w:color w:val="000000"/>
          <w:sz w:val="24"/>
          <w:szCs w:val="24"/>
          <w:lang w:val="en-GB"/>
        </w:rPr>
        <w:t>Alternative allocations</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5.39</w:t>
      </w:r>
      <w:r w:rsidRPr="00A445A7">
        <w:rPr>
          <w:rStyle w:val="Artdef"/>
          <w:color w:val="000000"/>
          <w:sz w:val="24"/>
          <w:szCs w:val="24"/>
          <w:lang w:val="en-GB"/>
        </w:rPr>
        <w:tab/>
      </w:r>
      <w:r w:rsidRPr="00A445A7">
        <w:rPr>
          <w:rFonts w:ascii="Times New Roman" w:hAnsi="Times New Roman"/>
          <w:color w:val="000000"/>
          <w:sz w:val="24"/>
          <w:szCs w:val="24"/>
          <w:lang w:val="en-GB"/>
        </w:rPr>
        <w:t>1)</w:t>
      </w:r>
      <w:r w:rsidRPr="00A445A7">
        <w:rPr>
          <w:rFonts w:ascii="Times New Roman" w:hAnsi="Times New Roman"/>
          <w:color w:val="000000"/>
          <w:sz w:val="24"/>
          <w:szCs w:val="24"/>
          <w:lang w:val="en-GB"/>
        </w:rPr>
        <w:tab/>
        <w:t>Where a band is indicated in a footnote of the Table as “allocated” to one or more services in an area smaller than a Region, or in a particular country, this is an “alternative” allocation, i.e. an allocation which replaces, in this area or in this country, the allocation indicated in the Table (see No. </w:t>
      </w:r>
      <w:r w:rsidRPr="00A445A7">
        <w:rPr>
          <w:rStyle w:val="Artref"/>
          <w:rFonts w:ascii="Times New Roman" w:hAnsi="Times New Roman"/>
          <w:b/>
          <w:color w:val="000000"/>
          <w:sz w:val="24"/>
          <w:szCs w:val="24"/>
          <w:lang w:val="en-GB"/>
        </w:rPr>
        <w:t>5.40</w:t>
      </w:r>
      <w:r w:rsidRPr="00A445A7">
        <w:rPr>
          <w:rFonts w:ascii="Times New Roman" w:hAnsi="Times New Roman"/>
          <w:color w:val="000000"/>
          <w:sz w:val="24"/>
          <w:szCs w:val="24"/>
          <w:lang w:val="en-GB"/>
        </w:rPr>
        <w:t>).</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5.40</w:t>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5.41</w:t>
      </w:r>
      <w:r w:rsidRPr="00A445A7">
        <w:rPr>
          <w:rStyle w:val="Artdef"/>
          <w:color w:val="000000"/>
          <w:sz w:val="24"/>
          <w:szCs w:val="24"/>
          <w:lang w:val="en-GB"/>
        </w:rPr>
        <w:tab/>
      </w:r>
      <w:r w:rsidRPr="00A445A7">
        <w:rPr>
          <w:rFonts w:ascii="Times New Roman" w:hAnsi="Times New Roman"/>
          <w:color w:val="000000"/>
          <w:sz w:val="24"/>
          <w:szCs w:val="24"/>
          <w:lang w:val="en-GB"/>
        </w:rPr>
        <w:t>3)</w:t>
      </w:r>
      <w:r w:rsidRPr="00A445A7">
        <w:rPr>
          <w:rFonts w:ascii="Times New Roman" w:hAnsi="Times New Roman"/>
          <w:color w:val="000000"/>
          <w:sz w:val="24"/>
          <w:szCs w:val="24"/>
          <w:lang w:val="en-GB"/>
        </w:rPr>
        <w:tab/>
        <w:t>If restrictions are imposed on stations of a service to which an alternative allocation is made, in addition to the restriction to operate only in a particular country or area, this is indicated in the footnote.</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Style w:val="Artdef"/>
          <w:color w:val="000000"/>
          <w:sz w:val="24"/>
          <w:szCs w:val="24"/>
          <w:lang w:val="en-GB"/>
        </w:rPr>
        <w:t>5.42</w:t>
      </w:r>
      <w:r w:rsidRPr="00A445A7">
        <w:rPr>
          <w:rStyle w:val="Artdef"/>
          <w:color w:val="000000"/>
          <w:sz w:val="24"/>
          <w:szCs w:val="24"/>
          <w:lang w:val="en-GB"/>
        </w:rPr>
        <w:tab/>
      </w:r>
      <w:r w:rsidRPr="00A445A7">
        <w:rPr>
          <w:rFonts w:ascii="Times New Roman" w:hAnsi="Times New Roman"/>
          <w:i/>
          <w:color w:val="000000"/>
          <w:sz w:val="24"/>
          <w:szCs w:val="24"/>
          <w:lang w:val="en-GB"/>
        </w:rPr>
        <w:t>Miscellaneous provisions</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5.43</w:t>
      </w:r>
      <w:r w:rsidRPr="00A445A7">
        <w:rPr>
          <w:rStyle w:val="Artdef"/>
          <w:color w:val="000000"/>
          <w:sz w:val="24"/>
          <w:szCs w:val="24"/>
          <w:lang w:val="en-GB"/>
        </w:rPr>
        <w:tab/>
      </w:r>
      <w:r w:rsidRPr="00A445A7">
        <w:rPr>
          <w:rFonts w:ascii="Times New Roman" w:hAnsi="Times New Roman"/>
          <w:color w:val="000000"/>
          <w:sz w:val="24"/>
          <w:szCs w:val="24"/>
          <w:lang w:val="en-GB"/>
        </w:rPr>
        <w:t>1)</w:t>
      </w:r>
      <w:r w:rsidRPr="00A445A7">
        <w:rPr>
          <w:rFonts w:ascii="Times New Roman" w:hAnsi="Times New Roman"/>
          <w:color w:val="000000"/>
          <w:sz w:val="24"/>
          <w:szCs w:val="24"/>
          <w:lang w:val="en-GB"/>
        </w:rPr>
        <w:tab/>
        <w:t>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r w:rsidRPr="00A445A7">
        <w:rPr>
          <w:rFonts w:ascii="Times New Roman" w:hAnsi="Times New Roman"/>
          <w:color w:val="000000"/>
          <w:sz w:val="16"/>
          <w:szCs w:val="16"/>
          <w:lang w:val="en-GB"/>
        </w:rPr>
        <w:t>     (WRC</w:t>
      </w:r>
      <w:r w:rsidRPr="00A445A7">
        <w:rPr>
          <w:rFonts w:ascii="Times New Roman" w:hAnsi="Times New Roman"/>
          <w:color w:val="000000"/>
          <w:sz w:val="16"/>
          <w:szCs w:val="16"/>
          <w:lang w:val="en-GB"/>
        </w:rPr>
        <w:noBreakHyphen/>
        <w:t>2000)</w:t>
      </w:r>
    </w:p>
    <w:p w:rsidR="00AE6B17" w:rsidRPr="00A445A7" w:rsidRDefault="00AE6B17" w:rsidP="00B17B8A">
      <w:pPr>
        <w:tabs>
          <w:tab w:val="clear" w:pos="794"/>
          <w:tab w:val="clear" w:pos="1191"/>
          <w:tab w:val="clear" w:pos="1588"/>
          <w:tab w:val="clear" w:pos="1985"/>
          <w:tab w:val="left" w:pos="1871"/>
          <w:tab w:val="left" w:pos="2268"/>
        </w:tabs>
        <w:rPr>
          <w:rFonts w:ascii="Times New Roman" w:hAnsi="Times New Roman"/>
          <w:sz w:val="24"/>
          <w:szCs w:val="24"/>
          <w:lang w:val="en-GB"/>
        </w:rPr>
      </w:pPr>
      <w:r w:rsidRPr="00A445A7">
        <w:rPr>
          <w:rStyle w:val="Artdef"/>
          <w:color w:val="000000"/>
          <w:sz w:val="24"/>
          <w:szCs w:val="24"/>
          <w:lang w:val="en-GB"/>
        </w:rPr>
        <w:t>5.43A</w:t>
      </w:r>
      <w:r w:rsidRPr="00A445A7">
        <w:rPr>
          <w:rFonts w:ascii="Times New Roman" w:hAnsi="Times New Roman"/>
          <w:color w:val="000000"/>
          <w:sz w:val="24"/>
          <w:szCs w:val="24"/>
          <w:lang w:val="en-GB"/>
        </w:rPr>
        <w:tab/>
        <w:t>1</w:t>
      </w:r>
      <w:r w:rsidRPr="00A445A7">
        <w:rPr>
          <w:rFonts w:ascii="Times New Roman" w:hAnsi="Times New Roman"/>
          <w:i/>
          <w:iCs/>
          <w:color w:val="000000"/>
          <w:sz w:val="24"/>
          <w:szCs w:val="24"/>
          <w:lang w:val="en-GB"/>
        </w:rPr>
        <w:t>bis</w:t>
      </w:r>
      <w:r w:rsidRPr="00A445A7">
        <w:rPr>
          <w:rFonts w:ascii="Times New Roman" w:hAnsi="Times New Roman"/>
          <w:color w:val="000000"/>
          <w:sz w:val="24"/>
          <w:szCs w:val="24"/>
          <w:lang w:val="en-GB"/>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r w:rsidRPr="00A445A7">
        <w:rPr>
          <w:rFonts w:ascii="Times New Roman" w:hAnsi="Times New Roman"/>
          <w:color w:val="000000"/>
          <w:sz w:val="16"/>
          <w:szCs w:val="16"/>
          <w:lang w:val="en-GB"/>
        </w:rPr>
        <w:t>     (WRC</w:t>
      </w:r>
      <w:r w:rsidRPr="00A445A7">
        <w:rPr>
          <w:rFonts w:ascii="Times New Roman" w:hAnsi="Times New Roman"/>
          <w:color w:val="000000"/>
          <w:sz w:val="16"/>
          <w:szCs w:val="16"/>
          <w:lang w:val="en-GB"/>
        </w:rPr>
        <w:noBreakHyphen/>
        <w:t>2000)</w:t>
      </w:r>
    </w:p>
    <w:p w:rsidR="00AE6B17" w:rsidRDefault="00AE6B17" w:rsidP="00B17B8A">
      <w:pPr>
        <w:tabs>
          <w:tab w:val="clear" w:pos="794"/>
          <w:tab w:val="clear" w:pos="1191"/>
          <w:tab w:val="clear" w:pos="1588"/>
          <w:tab w:val="clear" w:pos="1985"/>
          <w:tab w:val="left" w:pos="1871"/>
          <w:tab w:val="left" w:pos="2268"/>
        </w:tabs>
        <w:rPr>
          <w:rFonts w:ascii="Times New Roman" w:hAnsi="Times New Roman"/>
          <w:color w:val="000000"/>
          <w:sz w:val="24"/>
          <w:szCs w:val="24"/>
          <w:lang w:val="en-GB"/>
        </w:rPr>
      </w:pPr>
      <w:r>
        <w:rPr>
          <w:rStyle w:val="Artdef"/>
          <w:color w:val="000000"/>
          <w:sz w:val="24"/>
          <w:szCs w:val="24"/>
          <w:lang w:val="en-GB"/>
        </w:rPr>
        <w:br w:type="page"/>
      </w:r>
      <w:r w:rsidRPr="00A445A7">
        <w:rPr>
          <w:rStyle w:val="Artdef"/>
          <w:color w:val="000000"/>
          <w:sz w:val="24"/>
          <w:szCs w:val="24"/>
          <w:lang w:val="en-GB"/>
        </w:rPr>
        <w:lastRenderedPageBreak/>
        <w:t>5.44</w:t>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 xml:space="preserve">Except if otherwise specified in a footnote, the term “fixed service”, where appearing in Section IV of this Article, does not include systems using </w:t>
      </w:r>
      <w:proofErr w:type="spellStart"/>
      <w:r w:rsidRPr="00A445A7">
        <w:rPr>
          <w:rFonts w:ascii="Times New Roman" w:hAnsi="Times New Roman"/>
          <w:color w:val="000000"/>
          <w:sz w:val="24"/>
          <w:szCs w:val="24"/>
          <w:lang w:val="en-GB"/>
        </w:rPr>
        <w:t>ionospheric</w:t>
      </w:r>
      <w:proofErr w:type="spellEnd"/>
      <w:r w:rsidRPr="00A445A7">
        <w:rPr>
          <w:rFonts w:ascii="Times New Roman" w:hAnsi="Times New Roman"/>
          <w:color w:val="000000"/>
          <w:sz w:val="24"/>
          <w:szCs w:val="24"/>
          <w:lang w:val="en-GB"/>
        </w:rPr>
        <w:t xml:space="preserve"> scatter propagation.</w:t>
      </w:r>
    </w:p>
    <w:p w:rsidR="00AE6B17" w:rsidRDefault="00AE6B17" w:rsidP="00B17B8A">
      <w:pPr>
        <w:pStyle w:val="Section1"/>
        <w:spacing w:before="240" w:after="80"/>
      </w:pPr>
      <w:r w:rsidRPr="00A445A7">
        <w:t>Section IV – Table of Frequency Allocations</w:t>
      </w:r>
    </w:p>
    <w:tbl>
      <w:tblPr>
        <w:tblpPr w:leftFromText="180" w:rightFromText="180" w:vertAnchor="text" w:tblpXSpec="center" w:tblpY="1"/>
        <w:tblOverlap w:val="never"/>
        <w:tblW w:w="0" w:type="auto"/>
        <w:tblLayout w:type="fixed"/>
        <w:tblCellMar>
          <w:left w:w="0" w:type="dxa"/>
          <w:right w:w="0" w:type="dxa"/>
        </w:tblCellMar>
        <w:tblLook w:val="04A0" w:firstRow="1" w:lastRow="0" w:firstColumn="1" w:lastColumn="0" w:noHBand="0" w:noVBand="1"/>
      </w:tblPr>
      <w:tblGrid>
        <w:gridCol w:w="3101"/>
        <w:gridCol w:w="3101"/>
        <w:gridCol w:w="3102"/>
      </w:tblGrid>
      <w:tr w:rsidR="00AE6B17" w:rsidRPr="00023E3F" w:rsidTr="00B17B8A">
        <w:trPr>
          <w:cantSplit/>
        </w:trPr>
        <w:tc>
          <w:tcPr>
            <w:tcW w:w="9304" w:type="dxa"/>
            <w:gridSpan w:val="3"/>
            <w:tcBorders>
              <w:top w:val="single" w:sz="4" w:space="0" w:color="auto"/>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80" w:after="80"/>
              <w:ind w:left="300" w:right="130" w:hanging="170"/>
              <w:jc w:val="center"/>
              <w:rPr>
                <w:rFonts w:ascii="Times New Roman" w:hAnsi="Times New Roman"/>
                <w:bCs/>
                <w:color w:val="000000"/>
                <w:sz w:val="20"/>
                <w:lang w:val="fr-CH"/>
              </w:rPr>
            </w:pPr>
            <w:r w:rsidRPr="00023E3F">
              <w:rPr>
                <w:rFonts w:ascii="Times New Roman" w:hAnsi="Times New Roman"/>
                <w:b/>
                <w:bCs/>
                <w:color w:val="000000"/>
                <w:sz w:val="20"/>
                <w:lang w:val="en-GB"/>
              </w:rPr>
              <w:t>Allocation to services</w:t>
            </w:r>
          </w:p>
        </w:tc>
      </w:tr>
      <w:tr w:rsidR="00AE6B17" w:rsidRPr="00023E3F" w:rsidTr="00B17B8A">
        <w:trPr>
          <w:cantSplit/>
        </w:trPr>
        <w:tc>
          <w:tcPr>
            <w:tcW w:w="3101" w:type="dxa"/>
            <w:tcBorders>
              <w:top w:val="single" w:sz="4" w:space="0" w:color="auto"/>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center"/>
              <w:rPr>
                <w:rFonts w:ascii="Times New Roman" w:hAnsi="Times New Roman"/>
                <w:b/>
                <w:color w:val="000000"/>
                <w:sz w:val="20"/>
                <w:lang w:val="en-US"/>
              </w:rPr>
            </w:pPr>
            <w:r w:rsidRPr="00023E3F">
              <w:rPr>
                <w:rFonts w:ascii="Times New Roman" w:hAnsi="Times New Roman"/>
                <w:b/>
                <w:color w:val="000000"/>
                <w:sz w:val="20"/>
                <w:lang w:val="en-US"/>
              </w:rPr>
              <w:t>Region 1</w:t>
            </w:r>
          </w:p>
        </w:tc>
        <w:tc>
          <w:tcPr>
            <w:tcW w:w="3101" w:type="dxa"/>
            <w:tcBorders>
              <w:top w:val="single" w:sz="4" w:space="0" w:color="auto"/>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center"/>
              <w:rPr>
                <w:rFonts w:ascii="Times New Roman" w:hAnsi="Times New Roman"/>
                <w:b/>
                <w:color w:val="000000"/>
                <w:sz w:val="20"/>
                <w:lang w:val="en-US"/>
              </w:rPr>
            </w:pPr>
            <w:r w:rsidRPr="00023E3F">
              <w:rPr>
                <w:rFonts w:ascii="Times New Roman" w:hAnsi="Times New Roman"/>
                <w:b/>
                <w:color w:val="000000"/>
                <w:sz w:val="20"/>
                <w:lang w:val="en-US"/>
              </w:rPr>
              <w:t>Region 2</w:t>
            </w:r>
          </w:p>
        </w:tc>
        <w:tc>
          <w:tcPr>
            <w:tcW w:w="3102" w:type="dxa"/>
            <w:tcBorders>
              <w:top w:val="single" w:sz="4" w:space="0" w:color="auto"/>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center"/>
              <w:rPr>
                <w:rFonts w:ascii="Times New Roman" w:hAnsi="Times New Roman"/>
                <w:b/>
                <w:color w:val="000000"/>
                <w:sz w:val="20"/>
                <w:lang w:val="fr-CH"/>
              </w:rPr>
            </w:pPr>
            <w:proofErr w:type="spellStart"/>
            <w:r w:rsidRPr="00023E3F">
              <w:rPr>
                <w:rFonts w:ascii="Times New Roman" w:hAnsi="Times New Roman"/>
                <w:b/>
                <w:color w:val="000000"/>
                <w:sz w:val="20"/>
                <w:lang w:val="fr-CH"/>
              </w:rPr>
              <w:t>Region</w:t>
            </w:r>
            <w:proofErr w:type="spellEnd"/>
            <w:r w:rsidRPr="00023E3F">
              <w:rPr>
                <w:rFonts w:ascii="Times New Roman" w:hAnsi="Times New Roman"/>
                <w:b/>
                <w:color w:val="000000"/>
                <w:sz w:val="20"/>
                <w:lang w:val="fr-CH"/>
              </w:rPr>
              <w:t xml:space="preserve"> 3</w:t>
            </w:r>
          </w:p>
        </w:tc>
      </w:tr>
      <w:tr w:rsidR="00AE6B17" w:rsidRPr="00023E3F" w:rsidTr="00B17B8A">
        <w:trPr>
          <w:cantSplit/>
        </w:trPr>
        <w:tc>
          <w:tcPr>
            <w:tcW w:w="9304" w:type="dxa"/>
            <w:gridSpan w:val="3"/>
            <w:tcBorders>
              <w:top w:val="single" w:sz="4" w:space="0" w:color="auto"/>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center"/>
              <w:rPr>
                <w:rFonts w:ascii="Times New Roman" w:hAnsi="Times New Roman"/>
                <w:b/>
                <w:color w:val="000000"/>
                <w:sz w:val="20"/>
                <w:lang w:val="fr-CH"/>
              </w:rPr>
            </w:pPr>
            <w:r w:rsidRPr="00023E3F">
              <w:rPr>
                <w:rFonts w:ascii="Times New Roman" w:hAnsi="Times New Roman"/>
                <w:b/>
                <w:color w:val="000000"/>
                <w:sz w:val="20"/>
                <w:lang w:val="en-GB"/>
              </w:rPr>
              <w:t>kHz</w:t>
            </w:r>
          </w:p>
        </w:tc>
      </w:tr>
      <w:tr w:rsidR="00AE6B17" w:rsidRPr="00023E3F" w:rsidTr="00B17B8A">
        <w:trPr>
          <w:cantSplit/>
        </w:trPr>
        <w:tc>
          <w:tcPr>
            <w:tcW w:w="3101" w:type="dxa"/>
            <w:tcBorders>
              <w:top w:val="single" w:sz="4" w:space="0" w:color="auto"/>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b/>
                <w:color w:val="000000"/>
                <w:sz w:val="20"/>
                <w:lang w:val="en-US"/>
              </w:rPr>
            </w:pPr>
            <w:r w:rsidRPr="00023E3F">
              <w:rPr>
                <w:rFonts w:ascii="Times New Roman" w:hAnsi="Times New Roman"/>
                <w:b/>
                <w:color w:val="000000"/>
                <w:sz w:val="20"/>
                <w:lang w:val="en-US"/>
              </w:rPr>
              <w:t>135.7-137.8</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sz w:val="20"/>
                <w:lang w:val="en-US"/>
              </w:rPr>
            </w:pPr>
            <w:r w:rsidRPr="00023E3F">
              <w:rPr>
                <w:rFonts w:ascii="Times New Roman" w:hAnsi="Times New Roman"/>
                <w:color w:val="000000"/>
                <w:sz w:val="20"/>
                <w:lang w:val="en-US"/>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color w:val="000000"/>
                <w:sz w:val="20"/>
                <w:lang w:val="en-US"/>
              </w:rPr>
            </w:pPr>
            <w:r w:rsidRPr="00023E3F">
              <w:rPr>
                <w:rFonts w:ascii="Times New Roman" w:hAnsi="Times New Roman"/>
                <w:color w:val="000000"/>
                <w:sz w:val="20"/>
                <w:lang w:val="en-US"/>
              </w:rPr>
              <w:t>MARITIME MOBILE</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color w:val="000000"/>
                <w:sz w:val="20"/>
                <w:lang w:val="en-US"/>
              </w:rPr>
            </w:pPr>
            <w:r w:rsidRPr="00023E3F">
              <w:rPr>
                <w:rFonts w:ascii="Times New Roman" w:hAnsi="Times New Roman"/>
                <w:color w:val="000000"/>
                <w:sz w:val="20"/>
                <w:lang w:val="en-US"/>
              </w:rPr>
              <w:t>Amateur 5.67A</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color w:val="000000"/>
                <w:sz w:val="20"/>
                <w:lang w:val="en-US"/>
              </w:rPr>
            </w:pP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color w:val="000000"/>
                <w:sz w:val="20"/>
                <w:lang w:val="en-GB"/>
              </w:rPr>
            </w:pPr>
            <w:r w:rsidRPr="00023E3F">
              <w:rPr>
                <w:rFonts w:ascii="Times New Roman" w:hAnsi="Times New Roman"/>
                <w:color w:val="000000"/>
                <w:sz w:val="20"/>
                <w:lang w:val="en-US"/>
              </w:rPr>
              <w:t>5.64  5.67  5.67B</w:t>
            </w:r>
          </w:p>
        </w:tc>
        <w:tc>
          <w:tcPr>
            <w:tcW w:w="3101" w:type="dxa"/>
            <w:tcBorders>
              <w:top w:val="single" w:sz="4" w:space="0" w:color="auto"/>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b/>
                <w:color w:val="000000"/>
                <w:sz w:val="20"/>
                <w:lang w:val="en-US"/>
              </w:rPr>
            </w:pPr>
            <w:r w:rsidRPr="00023E3F">
              <w:rPr>
                <w:rFonts w:ascii="Times New Roman" w:hAnsi="Times New Roman"/>
                <w:b/>
                <w:color w:val="000000"/>
                <w:sz w:val="20"/>
                <w:lang w:val="en-US"/>
              </w:rPr>
              <w:t>135.7-137.8</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sz w:val="20"/>
                <w:lang w:val="en-US"/>
              </w:rPr>
            </w:pPr>
            <w:r w:rsidRPr="00023E3F">
              <w:rPr>
                <w:rFonts w:ascii="Times New Roman" w:hAnsi="Times New Roman"/>
                <w:color w:val="000000"/>
                <w:sz w:val="20"/>
                <w:lang w:val="en-US"/>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color w:val="000000"/>
                <w:sz w:val="20"/>
                <w:lang w:val="en-US"/>
              </w:rPr>
            </w:pPr>
            <w:r w:rsidRPr="00023E3F">
              <w:rPr>
                <w:rFonts w:ascii="Times New Roman" w:hAnsi="Times New Roman"/>
                <w:color w:val="000000"/>
                <w:sz w:val="20"/>
                <w:lang w:val="en-US"/>
              </w:rPr>
              <w:t>MARITIME MOBILE</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color w:val="000000"/>
                <w:sz w:val="20"/>
                <w:lang w:val="en-US"/>
              </w:rPr>
            </w:pPr>
            <w:r w:rsidRPr="00023E3F">
              <w:rPr>
                <w:rFonts w:ascii="Times New Roman" w:hAnsi="Times New Roman"/>
                <w:color w:val="000000"/>
                <w:sz w:val="20"/>
                <w:lang w:val="en-US"/>
              </w:rPr>
              <w:t>Amateur 5.67A</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color w:val="000000"/>
                <w:sz w:val="20"/>
                <w:lang w:val="en-US"/>
              </w:rPr>
            </w:pP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color w:val="000000"/>
                <w:sz w:val="20"/>
                <w:lang w:val="en-GB"/>
              </w:rPr>
            </w:pPr>
            <w:r w:rsidRPr="00023E3F">
              <w:rPr>
                <w:rFonts w:ascii="Times New Roman" w:hAnsi="Times New Roman"/>
                <w:color w:val="000000"/>
                <w:sz w:val="20"/>
                <w:lang w:val="en-US"/>
              </w:rPr>
              <w:t>5.64</w:t>
            </w:r>
          </w:p>
        </w:tc>
        <w:tc>
          <w:tcPr>
            <w:tcW w:w="3102" w:type="dxa"/>
            <w:tcBorders>
              <w:top w:val="single" w:sz="4" w:space="0" w:color="auto"/>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b/>
                <w:color w:val="000000"/>
                <w:sz w:val="20"/>
                <w:lang w:val="fr-CH"/>
              </w:rPr>
            </w:pPr>
            <w:r w:rsidRPr="00023E3F">
              <w:rPr>
                <w:rFonts w:ascii="Times New Roman" w:hAnsi="Times New Roman"/>
                <w:b/>
                <w:color w:val="000000"/>
                <w:sz w:val="20"/>
                <w:lang w:val="fr-CH"/>
              </w:rPr>
              <w:t>135.7-137.8</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sz w:val="20"/>
                <w:lang w:val="fr-CH"/>
              </w:rPr>
            </w:pPr>
            <w:r w:rsidRPr="00023E3F">
              <w:rPr>
                <w:rFonts w:ascii="Times New Roman" w:hAnsi="Times New Roman"/>
                <w:color w:val="000000"/>
                <w:sz w:val="20"/>
                <w:lang w:val="fr-CH"/>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MARITIME MOBILE</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RADIONAVIGATION</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Amateur 5.67A</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color w:val="000000"/>
                <w:sz w:val="20"/>
                <w:lang w:val="en-GB"/>
              </w:rPr>
            </w:pPr>
            <w:r w:rsidRPr="00023E3F">
              <w:rPr>
                <w:rFonts w:ascii="Times New Roman" w:hAnsi="Times New Roman"/>
                <w:color w:val="000000"/>
                <w:sz w:val="20"/>
                <w:lang w:val="en-GB"/>
              </w:rPr>
              <w:t>5.64  5.67B</w:t>
            </w:r>
          </w:p>
        </w:tc>
      </w:tr>
      <w:tr w:rsidR="00AE6B17" w:rsidRPr="00023E3F" w:rsidTr="00B17B8A">
        <w:trPr>
          <w:cantSplit/>
        </w:trPr>
        <w:tc>
          <w:tcPr>
            <w:tcW w:w="9304" w:type="dxa"/>
            <w:gridSpan w:val="3"/>
            <w:tcBorders>
              <w:top w:val="single" w:sz="4" w:space="0" w:color="auto"/>
              <w:left w:val="single" w:sz="6" w:space="0" w:color="auto"/>
              <w:bottom w:val="single" w:sz="6" w:space="0" w:color="auto"/>
              <w:right w:val="single" w:sz="6" w:space="0" w:color="auto"/>
            </w:tcBorders>
          </w:tcPr>
          <w:p w:rsidR="00AE6B17" w:rsidRPr="00023E3F" w:rsidRDefault="00AE6B17" w:rsidP="00B17B8A">
            <w:pPr>
              <w:keepNext/>
              <w:keepLines/>
              <w:tabs>
                <w:tab w:val="clear" w:pos="794"/>
                <w:tab w:val="clear" w:pos="1191"/>
                <w:tab w:val="clear" w:pos="1588"/>
                <w:tab w:val="clear" w:pos="1985"/>
                <w:tab w:val="left" w:pos="567"/>
                <w:tab w:val="left" w:pos="737"/>
                <w:tab w:val="left" w:pos="2977"/>
                <w:tab w:val="left" w:pos="3266"/>
                <w:tab w:val="left" w:leader="dot" w:pos="7938"/>
                <w:tab w:val="center" w:pos="9526"/>
              </w:tabs>
              <w:spacing w:before="40" w:after="40"/>
              <w:ind w:left="567" w:right="130" w:hanging="437"/>
              <w:jc w:val="left"/>
              <w:rPr>
                <w:rFonts w:ascii="Times New Roman" w:hAnsi="Times New Roman"/>
                <w:b/>
                <w:sz w:val="20"/>
                <w:lang w:val="fr-CH"/>
              </w:rPr>
            </w:pPr>
            <w:r w:rsidRPr="00023E3F">
              <w:rPr>
                <w:rFonts w:ascii="Times New Roman" w:hAnsi="Times New Roman"/>
                <w:b/>
                <w:sz w:val="20"/>
                <w:lang w:val="fr-CH"/>
              </w:rPr>
              <w:t>472</w:t>
            </w:r>
            <w:r w:rsidRPr="00023E3F">
              <w:rPr>
                <w:rFonts w:ascii="Times New Roman" w:hAnsi="Times New Roman"/>
                <w:b/>
                <w:sz w:val="20"/>
                <w:lang w:val="fr-CH"/>
              </w:rPr>
              <w:noBreakHyphen/>
              <w:t>479</w:t>
            </w:r>
          </w:p>
          <w:p w:rsidR="00AE6B17" w:rsidRPr="00023E3F"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40" w:after="40"/>
              <w:ind w:left="300" w:right="57" w:hanging="170"/>
              <w:jc w:val="left"/>
              <w:rPr>
                <w:rFonts w:ascii="Times New Roman" w:hAnsi="Times New Roman"/>
                <w:color w:val="000000"/>
                <w:sz w:val="20"/>
                <w:lang w:val="fr-CH"/>
              </w:rPr>
            </w:pPr>
            <w:r w:rsidRPr="00023E3F">
              <w:rPr>
                <w:rFonts w:ascii="Times New Roman" w:hAnsi="Times New Roman"/>
                <w:color w:val="000000"/>
                <w:sz w:val="20"/>
                <w:lang w:val="fr-CH"/>
              </w:rPr>
              <w:t>MARITIME MOBILE  5.79</w:t>
            </w:r>
          </w:p>
          <w:p w:rsidR="00AE6B17" w:rsidRPr="00023E3F" w:rsidRDefault="00AE6B17" w:rsidP="00B17B8A">
            <w:pPr>
              <w:keepNext/>
              <w:tabs>
                <w:tab w:val="clear" w:pos="794"/>
                <w:tab w:val="clear" w:pos="1191"/>
                <w:tab w:val="clear" w:pos="1588"/>
                <w:tab w:val="clear" w:pos="1985"/>
                <w:tab w:val="left" w:pos="567"/>
                <w:tab w:val="left" w:pos="737"/>
                <w:tab w:val="left" w:pos="2977"/>
                <w:tab w:val="left" w:pos="3266"/>
              </w:tabs>
              <w:spacing w:before="40" w:after="40"/>
              <w:ind w:left="124"/>
              <w:jc w:val="left"/>
              <w:rPr>
                <w:rFonts w:ascii="Times New Roman" w:hAnsi="Times New Roman"/>
                <w:sz w:val="20"/>
                <w:lang w:val="fr-CH"/>
              </w:rPr>
            </w:pPr>
            <w:r w:rsidRPr="00023E3F">
              <w:rPr>
                <w:rFonts w:ascii="Times New Roman" w:hAnsi="Times New Roman"/>
                <w:sz w:val="20"/>
                <w:lang w:val="fr-CH"/>
              </w:rPr>
              <w:t>Amateur  5.80A</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0" w:after="10"/>
              <w:ind w:left="300" w:right="130" w:hanging="170"/>
              <w:jc w:val="left"/>
              <w:rPr>
                <w:rFonts w:ascii="Times New Roman" w:hAnsi="Times New Roman"/>
                <w:color w:val="000000"/>
                <w:sz w:val="20"/>
                <w:lang w:val="fr-CH"/>
              </w:rPr>
            </w:pPr>
            <w:proofErr w:type="spellStart"/>
            <w:r w:rsidRPr="00023E3F">
              <w:rPr>
                <w:rFonts w:ascii="Times New Roman" w:hAnsi="Times New Roman"/>
                <w:color w:val="000000"/>
                <w:sz w:val="20"/>
                <w:lang w:val="fr-CH"/>
              </w:rPr>
              <w:t>Aeronautical</w:t>
            </w:r>
            <w:proofErr w:type="spellEnd"/>
            <w:r w:rsidRPr="00023E3F">
              <w:rPr>
                <w:rFonts w:ascii="Times New Roman" w:hAnsi="Times New Roman"/>
                <w:color w:val="000000"/>
                <w:sz w:val="20"/>
                <w:lang w:val="fr-CH"/>
              </w:rPr>
              <w:t xml:space="preserve"> radionavigation  5.77  5.80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sz w:val="20"/>
                <w:lang w:val="fr-CH"/>
              </w:rPr>
            </w:pPr>
            <w:r w:rsidRPr="00023E3F">
              <w:rPr>
                <w:rFonts w:ascii="Times New Roman" w:hAnsi="Times New Roman"/>
                <w:color w:val="000000"/>
                <w:sz w:val="20"/>
                <w:lang w:val="fr-CH"/>
              </w:rPr>
              <w:t>5.80B  5.82</w:t>
            </w:r>
          </w:p>
        </w:tc>
      </w:tr>
      <w:tr w:rsidR="00AE6B17" w:rsidRPr="00023E3F" w:rsidTr="00B17B8A">
        <w:trPr>
          <w:cantSplit/>
        </w:trPr>
        <w:tc>
          <w:tcPr>
            <w:tcW w:w="3101" w:type="dxa"/>
            <w:tcBorders>
              <w:top w:val="single" w:sz="4" w:space="0" w:color="auto"/>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sz w:val="20"/>
                <w:lang w:val="en-GB"/>
              </w:rPr>
            </w:pPr>
            <w:r w:rsidRPr="00023E3F">
              <w:rPr>
                <w:rFonts w:ascii="Times New Roman" w:hAnsi="Times New Roman"/>
                <w:b/>
                <w:sz w:val="20"/>
                <w:lang w:val="en-GB"/>
              </w:rPr>
              <w:t>1 800-1 810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en-GB"/>
              </w:rPr>
            </w:pPr>
            <w:r w:rsidRPr="00023E3F">
              <w:rPr>
                <w:rFonts w:ascii="Times New Roman" w:hAnsi="Times New Roman"/>
                <w:color w:val="000000"/>
                <w:sz w:val="20"/>
                <w:lang w:val="en-GB"/>
              </w:rPr>
              <w:t>RADIOLOCATION</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80"/>
              <w:ind w:left="300" w:right="130" w:hanging="170"/>
              <w:jc w:val="left"/>
              <w:rPr>
                <w:rFonts w:ascii="Times New Roman" w:hAnsi="Times New Roman"/>
                <w:color w:val="000000"/>
                <w:sz w:val="20"/>
                <w:lang w:val="en-GB"/>
              </w:rPr>
            </w:pPr>
            <w:r w:rsidRPr="00023E3F">
              <w:rPr>
                <w:rFonts w:ascii="Times New Roman" w:hAnsi="Times New Roman"/>
                <w:color w:val="000000"/>
                <w:sz w:val="20"/>
                <w:lang w:val="en-GB"/>
              </w:rPr>
              <w:t>5.93</w:t>
            </w:r>
          </w:p>
          <w:p w:rsidR="00AE6B17" w:rsidRPr="00023E3F" w:rsidRDefault="00AE6B17" w:rsidP="00B17B8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40" w:after="40" w:line="10" w:lineRule="exact"/>
              <w:ind w:left="28" w:right="28"/>
              <w:jc w:val="left"/>
              <w:rPr>
                <w:rFonts w:ascii="Times New Roman" w:hAnsi="Times New Roman"/>
                <w:b/>
                <w:noProof/>
                <w:color w:val="000000"/>
                <w:sz w:val="20"/>
              </w:rPr>
            </w:pP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sz w:val="20"/>
                <w:lang w:val="en-GB"/>
              </w:rPr>
            </w:pPr>
            <w:r w:rsidRPr="00023E3F">
              <w:rPr>
                <w:rFonts w:ascii="Times New Roman" w:hAnsi="Times New Roman"/>
                <w:b/>
                <w:sz w:val="20"/>
                <w:lang w:val="en-GB"/>
              </w:rPr>
              <w:t>1 810-1 850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en-GB"/>
              </w:rPr>
            </w:pPr>
            <w:r w:rsidRPr="00023E3F">
              <w:rPr>
                <w:rFonts w:ascii="Times New Roman" w:hAnsi="Times New Roman"/>
                <w:color w:val="000000"/>
                <w:sz w:val="20"/>
                <w:lang w:val="en-GB"/>
              </w:rPr>
              <w:t>AMATEUR</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160"/>
              <w:ind w:left="300" w:right="130" w:hanging="170"/>
              <w:jc w:val="left"/>
              <w:rPr>
                <w:rFonts w:ascii="Times New Roman" w:hAnsi="Times New Roman"/>
                <w:color w:val="000000"/>
                <w:sz w:val="20"/>
              </w:rPr>
            </w:pPr>
            <w:r w:rsidRPr="00023E3F">
              <w:rPr>
                <w:rFonts w:ascii="Times New Roman" w:hAnsi="Times New Roman"/>
                <w:color w:val="000000"/>
                <w:sz w:val="20"/>
                <w:lang w:val="en-GB"/>
              </w:rPr>
              <w:t>5.98  5.99  5.100  5.101</w:t>
            </w:r>
          </w:p>
        </w:tc>
        <w:tc>
          <w:tcPr>
            <w:tcW w:w="3101" w:type="dxa"/>
            <w:tcBorders>
              <w:top w:val="single" w:sz="4" w:space="0" w:color="auto"/>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sz w:val="20"/>
                <w:lang w:val="en-GB"/>
              </w:rPr>
            </w:pPr>
            <w:r w:rsidRPr="00023E3F">
              <w:rPr>
                <w:rFonts w:ascii="Times New Roman" w:hAnsi="Times New Roman"/>
                <w:b/>
                <w:sz w:val="20"/>
                <w:lang w:val="en-GB"/>
              </w:rPr>
              <w:t>1 800-1 850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023E3F">
              <w:rPr>
                <w:rFonts w:ascii="Times New Roman" w:hAnsi="Times New Roman"/>
                <w:color w:val="000000"/>
                <w:sz w:val="20"/>
                <w:lang w:val="en-GB"/>
              </w:rPr>
              <w:t>AMATEUR</w:t>
            </w:r>
          </w:p>
        </w:tc>
        <w:tc>
          <w:tcPr>
            <w:tcW w:w="3102" w:type="dxa"/>
            <w:tcBorders>
              <w:top w:val="single" w:sz="4" w:space="0" w:color="auto"/>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sz w:val="20"/>
                <w:lang w:val="fr-CH"/>
              </w:rPr>
            </w:pPr>
            <w:r w:rsidRPr="00023E3F">
              <w:rPr>
                <w:rFonts w:ascii="Times New Roman" w:hAnsi="Times New Roman"/>
                <w:b/>
                <w:sz w:val="20"/>
                <w:lang w:val="fr-CH"/>
              </w:rPr>
              <w:t>1 800-2 000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AMATEUR</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 xml:space="preserve">MOBILE </w:t>
            </w:r>
            <w:proofErr w:type="spellStart"/>
            <w:r w:rsidRPr="00023E3F">
              <w:rPr>
                <w:rFonts w:ascii="Times New Roman" w:hAnsi="Times New Roman"/>
                <w:color w:val="000000"/>
                <w:sz w:val="20"/>
                <w:lang w:val="fr-CH"/>
              </w:rPr>
              <w:t>except</w:t>
            </w:r>
            <w:proofErr w:type="spellEnd"/>
            <w:r w:rsidRPr="00023E3F">
              <w:rPr>
                <w:rFonts w:ascii="Times New Roman" w:hAnsi="Times New Roman"/>
                <w:color w:val="000000"/>
                <w:sz w:val="20"/>
                <w:lang w:val="fr-CH"/>
              </w:rPr>
              <w:t xml:space="preserve"> </w:t>
            </w:r>
            <w:proofErr w:type="spellStart"/>
            <w:r w:rsidRPr="00023E3F">
              <w:rPr>
                <w:rFonts w:ascii="Times New Roman" w:hAnsi="Times New Roman"/>
                <w:color w:val="000000"/>
                <w:sz w:val="20"/>
                <w:lang w:val="fr-CH"/>
              </w:rPr>
              <w:t>aeronautical</w:t>
            </w:r>
            <w:proofErr w:type="spellEnd"/>
            <w:r w:rsidRPr="00023E3F">
              <w:rPr>
                <w:rFonts w:ascii="Times New Roman" w:hAnsi="Times New Roman"/>
                <w:color w:val="000000"/>
                <w:sz w:val="20"/>
                <w:lang w:val="fr-CH"/>
              </w:rPr>
              <w:br/>
              <w:t>mobile</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RADIONAVIGATION</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proofErr w:type="spellStart"/>
            <w:r w:rsidRPr="00023E3F">
              <w:rPr>
                <w:rFonts w:ascii="Times New Roman" w:hAnsi="Times New Roman"/>
                <w:color w:val="000000"/>
                <w:sz w:val="20"/>
                <w:lang w:val="fr-CH"/>
              </w:rPr>
              <w:t>Radiolocation</w:t>
            </w:r>
            <w:proofErr w:type="spellEnd"/>
          </w:p>
        </w:tc>
      </w:tr>
      <w:tr w:rsidR="00AE6B17" w:rsidRPr="00023E3F" w:rsidTr="00B17B8A">
        <w:trPr>
          <w:cantSplit/>
        </w:trPr>
        <w:tc>
          <w:tcPr>
            <w:tcW w:w="3101" w:type="dxa"/>
            <w:tcBorders>
              <w:top w:val="single" w:sz="6" w:space="0" w:color="auto"/>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sz w:val="20"/>
                <w:lang w:val="fr-CH"/>
              </w:rPr>
            </w:pPr>
            <w:r w:rsidRPr="00023E3F">
              <w:rPr>
                <w:rFonts w:ascii="Times New Roman" w:hAnsi="Times New Roman"/>
                <w:b/>
                <w:sz w:val="20"/>
                <w:lang w:val="fr-CH"/>
              </w:rPr>
              <w:t>1 850-2 000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023E3F">
              <w:rPr>
                <w:rFonts w:ascii="Times New Roman" w:hAnsi="Times New Roman"/>
                <w:color w:val="000000"/>
                <w:sz w:val="20"/>
                <w:lang w:val="fr-CH"/>
              </w:rPr>
              <w:t xml:space="preserve">MOBILE </w:t>
            </w:r>
            <w:proofErr w:type="spellStart"/>
            <w:r w:rsidRPr="00023E3F">
              <w:rPr>
                <w:rFonts w:ascii="Times New Roman" w:hAnsi="Times New Roman"/>
                <w:color w:val="000000"/>
                <w:sz w:val="20"/>
                <w:lang w:val="fr-CH"/>
              </w:rPr>
              <w:t>except</w:t>
            </w:r>
            <w:proofErr w:type="spellEnd"/>
            <w:r w:rsidRPr="00023E3F">
              <w:rPr>
                <w:rFonts w:ascii="Times New Roman" w:hAnsi="Times New Roman"/>
                <w:color w:val="000000"/>
                <w:sz w:val="20"/>
                <w:lang w:val="fr-CH"/>
              </w:rPr>
              <w:t xml:space="preserve"> </w:t>
            </w:r>
            <w:proofErr w:type="spellStart"/>
            <w:r w:rsidRPr="00023E3F">
              <w:rPr>
                <w:rFonts w:ascii="Times New Roman" w:hAnsi="Times New Roman"/>
                <w:color w:val="000000"/>
                <w:sz w:val="20"/>
                <w:lang w:val="fr-CH"/>
              </w:rPr>
              <w:t>aeronautical</w:t>
            </w:r>
            <w:proofErr w:type="spellEnd"/>
            <w:r w:rsidRPr="00023E3F">
              <w:rPr>
                <w:rFonts w:ascii="Times New Roman" w:hAnsi="Times New Roman"/>
                <w:color w:val="000000"/>
                <w:sz w:val="20"/>
                <w:lang w:val="fr-CH"/>
              </w:rPr>
              <w:t xml:space="preserve"> mobile</w:t>
            </w:r>
          </w:p>
        </w:tc>
        <w:tc>
          <w:tcPr>
            <w:tcW w:w="3101" w:type="dxa"/>
            <w:tcBorders>
              <w:top w:val="single" w:sz="6" w:space="0" w:color="auto"/>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b/>
                <w:sz w:val="20"/>
                <w:lang w:val="fr-CH"/>
              </w:rPr>
            </w:pPr>
            <w:r w:rsidRPr="00023E3F">
              <w:rPr>
                <w:rFonts w:ascii="Times New Roman" w:hAnsi="Times New Roman"/>
                <w:b/>
                <w:sz w:val="20"/>
                <w:lang w:val="fr-CH"/>
              </w:rPr>
              <w:t>1 850-2 000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AMATEUR</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fr-CH"/>
              </w:rPr>
            </w:pPr>
            <w:r w:rsidRPr="00023E3F">
              <w:rPr>
                <w:rFonts w:ascii="Times New Roman" w:hAnsi="Times New Roman"/>
                <w:color w:val="000000"/>
                <w:sz w:val="20"/>
                <w:lang w:val="fr-CH"/>
              </w:rPr>
              <w:t xml:space="preserve">MOBILE </w:t>
            </w:r>
            <w:proofErr w:type="spellStart"/>
            <w:r w:rsidRPr="00023E3F">
              <w:rPr>
                <w:rFonts w:ascii="Times New Roman" w:hAnsi="Times New Roman"/>
                <w:color w:val="000000"/>
                <w:sz w:val="20"/>
                <w:lang w:val="fr-CH"/>
              </w:rPr>
              <w:t>except</w:t>
            </w:r>
            <w:proofErr w:type="spellEnd"/>
            <w:r w:rsidRPr="00023E3F">
              <w:rPr>
                <w:rFonts w:ascii="Times New Roman" w:hAnsi="Times New Roman"/>
                <w:color w:val="000000"/>
                <w:sz w:val="20"/>
                <w:lang w:val="fr-CH"/>
              </w:rPr>
              <w:t xml:space="preserve"> </w:t>
            </w:r>
            <w:proofErr w:type="spellStart"/>
            <w:r w:rsidRPr="00023E3F">
              <w:rPr>
                <w:rFonts w:ascii="Times New Roman" w:hAnsi="Times New Roman"/>
                <w:color w:val="000000"/>
                <w:sz w:val="20"/>
                <w:lang w:val="fr-CH"/>
              </w:rPr>
              <w:t>aeronautical</w:t>
            </w:r>
            <w:proofErr w:type="spellEnd"/>
            <w:r w:rsidRPr="00023E3F">
              <w:rPr>
                <w:rFonts w:ascii="Times New Roman" w:hAnsi="Times New Roman"/>
                <w:color w:val="000000"/>
                <w:sz w:val="20"/>
                <w:lang w:val="fr-CH"/>
              </w:rPr>
              <w:t xml:space="preserve"> mobile</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lang w:val="en-GB"/>
              </w:rPr>
            </w:pPr>
            <w:r w:rsidRPr="00023E3F">
              <w:rPr>
                <w:rFonts w:ascii="Times New Roman" w:hAnsi="Times New Roman"/>
                <w:color w:val="000000"/>
                <w:sz w:val="20"/>
                <w:lang w:val="en-GB"/>
              </w:rPr>
              <w:t>RADIOLOCATION</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023E3F">
              <w:rPr>
                <w:rFonts w:ascii="Times New Roman" w:hAnsi="Times New Roman"/>
                <w:color w:val="000000"/>
                <w:sz w:val="20"/>
                <w:lang w:val="en-GB"/>
              </w:rPr>
              <w:t>RADIONAVIGATION</w:t>
            </w:r>
          </w:p>
        </w:tc>
        <w:tc>
          <w:tcPr>
            <w:tcW w:w="3102" w:type="dxa"/>
            <w:tcBorders>
              <w:top w:val="nil"/>
              <w:left w:val="single" w:sz="6" w:space="0" w:color="auto"/>
              <w:bottom w:val="nil"/>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p>
        </w:tc>
      </w:tr>
      <w:tr w:rsidR="00AE6B17" w:rsidRPr="00023E3F" w:rsidTr="00B17B8A">
        <w:trPr>
          <w:cantSplit/>
        </w:trPr>
        <w:tc>
          <w:tcPr>
            <w:tcW w:w="3101" w:type="dxa"/>
            <w:tcBorders>
              <w:top w:val="nil"/>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023E3F">
              <w:rPr>
                <w:rFonts w:ascii="Times New Roman" w:hAnsi="Times New Roman"/>
                <w:color w:val="000000"/>
                <w:sz w:val="20"/>
                <w:lang w:val="en-GB"/>
              </w:rPr>
              <w:t>5.92  5.96  5.103</w:t>
            </w:r>
          </w:p>
        </w:tc>
        <w:tc>
          <w:tcPr>
            <w:tcW w:w="3101" w:type="dxa"/>
            <w:tcBorders>
              <w:top w:val="nil"/>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023E3F">
              <w:rPr>
                <w:rFonts w:ascii="Times New Roman" w:hAnsi="Times New Roman"/>
                <w:color w:val="000000"/>
                <w:sz w:val="20"/>
                <w:lang w:val="en-GB"/>
              </w:rPr>
              <w:t>5.102</w:t>
            </w:r>
          </w:p>
        </w:tc>
        <w:tc>
          <w:tcPr>
            <w:tcW w:w="3102" w:type="dxa"/>
            <w:tcBorders>
              <w:top w:val="nil"/>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left"/>
              <w:rPr>
                <w:rFonts w:ascii="Times New Roman" w:hAnsi="Times New Roman"/>
                <w:color w:val="000000"/>
                <w:sz w:val="20"/>
              </w:rPr>
            </w:pPr>
            <w:r w:rsidRPr="00023E3F">
              <w:rPr>
                <w:rFonts w:ascii="Times New Roman" w:hAnsi="Times New Roman"/>
                <w:color w:val="000000"/>
                <w:sz w:val="20"/>
                <w:lang w:val="en-GB"/>
              </w:rPr>
              <w:t>5.97</w:t>
            </w:r>
          </w:p>
        </w:tc>
      </w:tr>
    </w:tbl>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023E3F">
        <w:rPr>
          <w:rFonts w:ascii="Times New Roman" w:hAnsi="Times New Roman"/>
          <w:b/>
          <w:sz w:val="24"/>
          <w:szCs w:val="24"/>
          <w:lang w:val="en-GB"/>
        </w:rPr>
        <w:t>5.64</w:t>
      </w:r>
      <w:r w:rsidRPr="00023E3F">
        <w:rPr>
          <w:rFonts w:ascii="Times New Roman" w:hAnsi="Times New Roman"/>
          <w:sz w:val="24"/>
          <w:lang w:val="en-GB"/>
        </w:rPr>
        <w:tab/>
      </w:r>
      <w:r w:rsidRPr="00023E3F">
        <w:rPr>
          <w:rFonts w:ascii="Times New Roman" w:hAnsi="Times New Roman"/>
          <w:sz w:val="24"/>
          <w:lang w:val="en-AU"/>
        </w:rPr>
        <w:t xml:space="preserve">Only classes A1A or F1B, A2C, A3C, F1C or F3C emissions are authorized for stations of the fixed service in the bands allocated to this service between 90 kHz and 160 kHz (148.5 kHz in </w:t>
      </w:r>
      <w:r w:rsidRPr="00023E3F">
        <w:rPr>
          <w:rFonts w:ascii="Times New Roman" w:hAnsi="Times New Roman"/>
          <w:sz w:val="24"/>
          <w:lang w:val="en-GB"/>
        </w:rPr>
        <w:t>Region</w:t>
      </w:r>
      <w:r w:rsidRPr="00023E3F">
        <w:rPr>
          <w:rFonts w:ascii="Times New Roman" w:hAnsi="Times New Roman"/>
          <w:sz w:val="24"/>
          <w:lang w:val="en-AU"/>
        </w:rPr>
        <w:t xml:space="preserve"> 1) and for stations of the maritime mobile service in the bands allocated to this service between 110 kHz and 160 kHz (148.5 kHz in Region 1). Exceptionally, class J2B or J7B emissions are also authorized in the bands between 110 kHz and 160 </w:t>
      </w:r>
      <w:proofErr w:type="gramStart"/>
      <w:r w:rsidRPr="00023E3F">
        <w:rPr>
          <w:rFonts w:ascii="Times New Roman" w:hAnsi="Times New Roman"/>
          <w:sz w:val="24"/>
          <w:lang w:val="en-AU"/>
        </w:rPr>
        <w:t>kHz</w:t>
      </w:r>
      <w:proofErr w:type="gramEnd"/>
      <w:r w:rsidRPr="00023E3F">
        <w:rPr>
          <w:rFonts w:ascii="Times New Roman" w:hAnsi="Times New Roman"/>
          <w:sz w:val="24"/>
          <w:lang w:val="en-AU"/>
        </w:rPr>
        <w:t xml:space="preserve"> (148.5 kHz in Region 1) for stations of the maritime mobile service.</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US"/>
        </w:rPr>
      </w:pPr>
      <w:r w:rsidRPr="00023E3F">
        <w:rPr>
          <w:rFonts w:ascii="Times New Roman" w:hAnsi="Times New Roman"/>
          <w:b/>
          <w:sz w:val="24"/>
          <w:szCs w:val="24"/>
          <w:lang w:val="en-GB"/>
        </w:rPr>
        <w:t>5.67</w:t>
      </w:r>
      <w:r w:rsidRPr="00023E3F">
        <w:rPr>
          <w:rFonts w:ascii="Times New Roman" w:hAnsi="Times New Roman"/>
          <w:sz w:val="24"/>
          <w:lang w:val="en-GB"/>
        </w:rPr>
        <w:tab/>
      </w:r>
      <w:r w:rsidRPr="00023E3F">
        <w:rPr>
          <w:rFonts w:ascii="Times New Roman" w:hAnsi="Times New Roman"/>
          <w:i/>
          <w:iCs/>
          <w:color w:val="000000"/>
          <w:sz w:val="24"/>
          <w:lang w:val="en-GB"/>
        </w:rPr>
        <w:t>Additional allocation:  </w:t>
      </w:r>
      <w:r w:rsidRPr="00023E3F">
        <w:rPr>
          <w:rFonts w:ascii="Times New Roman" w:hAnsi="Times New Roman"/>
          <w:sz w:val="24"/>
          <w:lang w:val="en-GB"/>
        </w:rPr>
        <w:t>in Mongolia, Kyrgyzstan and Turkmenistan, the band 130</w:t>
      </w:r>
      <w:r w:rsidRPr="00023E3F">
        <w:rPr>
          <w:rFonts w:ascii="Times New Roman" w:hAnsi="Times New Roman"/>
          <w:sz w:val="24"/>
          <w:lang w:val="en-GB"/>
        </w:rPr>
        <w:noBreakHyphen/>
        <w:t xml:space="preserve">148.5 kHz is also allocated to the </w:t>
      </w:r>
      <w:proofErr w:type="spellStart"/>
      <w:r w:rsidRPr="00023E3F">
        <w:rPr>
          <w:rFonts w:ascii="Times New Roman" w:hAnsi="Times New Roman"/>
          <w:sz w:val="24"/>
          <w:lang w:val="en-GB"/>
        </w:rPr>
        <w:t>radionavigation</w:t>
      </w:r>
      <w:proofErr w:type="spellEnd"/>
      <w:r w:rsidRPr="00023E3F">
        <w:rPr>
          <w:rFonts w:ascii="Times New Roman" w:hAnsi="Times New Roman"/>
          <w:sz w:val="24"/>
          <w:lang w:val="en-GB"/>
        </w:rPr>
        <w:t xml:space="preserve"> service on a secondary basis. Within and between these countries this service shall have an equal right to operate.     </w:t>
      </w:r>
      <w:r w:rsidRPr="00023E3F">
        <w:rPr>
          <w:rFonts w:ascii="Times New Roman" w:hAnsi="Times New Roman"/>
          <w:sz w:val="16"/>
          <w:szCs w:val="16"/>
          <w:lang w:val="en-GB"/>
        </w:rPr>
        <w:t>(WRC</w:t>
      </w:r>
      <w:r w:rsidRPr="00023E3F">
        <w:rPr>
          <w:rFonts w:ascii="Times New Roman" w:hAnsi="Times New Roman"/>
          <w:sz w:val="16"/>
          <w:szCs w:val="16"/>
          <w:lang w:val="en-GB"/>
        </w:rPr>
        <w:noBreakHyphen/>
        <w:t>07)</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023E3F">
        <w:rPr>
          <w:rFonts w:ascii="Times New Roman" w:hAnsi="Times New Roman"/>
          <w:b/>
          <w:sz w:val="24"/>
          <w:szCs w:val="24"/>
          <w:lang w:val="en-GB"/>
        </w:rPr>
        <w:t>5.67A</w:t>
      </w:r>
      <w:r w:rsidRPr="00023E3F">
        <w:rPr>
          <w:rFonts w:ascii="Times New Roman" w:hAnsi="Times New Roman"/>
          <w:sz w:val="24"/>
          <w:lang w:val="en-GB"/>
        </w:rPr>
        <w:tab/>
        <w:t>Stations in the amateur service using frequencies in the band 135.7-137.8 kHz shall not exceed a maximum radiated power of 1 W (</w:t>
      </w:r>
      <w:proofErr w:type="spellStart"/>
      <w:r w:rsidRPr="00023E3F">
        <w:rPr>
          <w:rFonts w:ascii="Times New Roman" w:hAnsi="Times New Roman"/>
          <w:sz w:val="24"/>
          <w:lang w:val="en-GB"/>
        </w:rPr>
        <w:t>e.i.r.p</w:t>
      </w:r>
      <w:proofErr w:type="spellEnd"/>
      <w:r w:rsidRPr="00023E3F">
        <w:rPr>
          <w:rFonts w:ascii="Times New Roman" w:hAnsi="Times New Roman"/>
          <w:sz w:val="24"/>
          <w:lang w:val="en-GB"/>
        </w:rPr>
        <w:t xml:space="preserve">.) and shall not cause harmful interference to stations of the </w:t>
      </w:r>
      <w:proofErr w:type="spellStart"/>
      <w:r w:rsidRPr="00023E3F">
        <w:rPr>
          <w:rFonts w:ascii="Times New Roman" w:hAnsi="Times New Roman"/>
          <w:sz w:val="24"/>
          <w:lang w:val="en-GB"/>
        </w:rPr>
        <w:t>radionavigation</w:t>
      </w:r>
      <w:proofErr w:type="spellEnd"/>
      <w:r w:rsidRPr="00023E3F">
        <w:rPr>
          <w:rFonts w:ascii="Times New Roman" w:hAnsi="Times New Roman"/>
          <w:sz w:val="24"/>
          <w:lang w:val="en-GB"/>
        </w:rPr>
        <w:t xml:space="preserve"> service operating in countries listed in No. </w:t>
      </w:r>
      <w:r w:rsidRPr="00023E3F">
        <w:rPr>
          <w:rFonts w:ascii="Times New Roman" w:hAnsi="Times New Roman"/>
          <w:b/>
          <w:bCs/>
          <w:sz w:val="24"/>
          <w:lang w:val="en-GB"/>
        </w:rPr>
        <w:t>5.67</w:t>
      </w:r>
      <w:r w:rsidRPr="00023E3F">
        <w:rPr>
          <w:rFonts w:ascii="Times New Roman" w:hAnsi="Times New Roman"/>
          <w:sz w:val="24"/>
          <w:lang w:val="en-GB"/>
        </w:rPr>
        <w:t>.     </w:t>
      </w:r>
      <w:r w:rsidRPr="00023E3F">
        <w:rPr>
          <w:rFonts w:ascii="Times New Roman" w:hAnsi="Times New Roman"/>
          <w:sz w:val="16"/>
          <w:szCs w:val="16"/>
          <w:lang w:val="en-GB"/>
        </w:rPr>
        <w:t>(WRC-07)</w:t>
      </w:r>
    </w:p>
    <w:p w:rsidR="00AE6B17" w:rsidRPr="00023E3F" w:rsidRDefault="00AE6B17" w:rsidP="00B17B8A">
      <w:pPr>
        <w:tabs>
          <w:tab w:val="clear" w:pos="794"/>
          <w:tab w:val="clear" w:pos="1191"/>
          <w:tab w:val="clear" w:pos="1588"/>
          <w:tab w:val="clear" w:pos="1985"/>
        </w:tabs>
        <w:overflowPunct/>
        <w:autoSpaceDE/>
        <w:autoSpaceDN/>
        <w:adjustRightInd/>
        <w:spacing w:before="0"/>
        <w:textAlignment w:val="auto"/>
        <w:rPr>
          <w:rFonts w:ascii="Times New Roman" w:hAnsi="Times New Roman"/>
          <w:sz w:val="24"/>
          <w:lang w:val="en-GB"/>
        </w:rPr>
      </w:pPr>
      <w:r w:rsidRPr="00023E3F">
        <w:rPr>
          <w:rFonts w:ascii="Times New Roman" w:hAnsi="Times New Roman"/>
          <w:b/>
          <w:sz w:val="24"/>
          <w:lang w:val="en-GB"/>
        </w:rPr>
        <w:br w:type="page"/>
      </w:r>
      <w:r w:rsidRPr="00023E3F">
        <w:rPr>
          <w:rFonts w:ascii="Times New Roman" w:hAnsi="Times New Roman"/>
          <w:b/>
          <w:sz w:val="24"/>
          <w:lang w:val="en-GB"/>
        </w:rPr>
        <w:lastRenderedPageBreak/>
        <w:t>5.67B</w:t>
      </w:r>
      <w:r w:rsidRPr="00023E3F">
        <w:rPr>
          <w:rFonts w:ascii="Times New Roman" w:hAnsi="Times New Roman"/>
          <w:sz w:val="24"/>
          <w:lang w:val="en-GB"/>
        </w:rPr>
        <w:tab/>
      </w:r>
      <w:proofErr w:type="gramStart"/>
      <w:r w:rsidRPr="00023E3F">
        <w:rPr>
          <w:rFonts w:ascii="Times New Roman" w:hAnsi="Times New Roman"/>
          <w:sz w:val="24"/>
          <w:lang w:val="en-GB"/>
        </w:rPr>
        <w:t>The</w:t>
      </w:r>
      <w:proofErr w:type="gramEnd"/>
      <w:r w:rsidRPr="00023E3F">
        <w:rPr>
          <w:rFonts w:ascii="Times New Roman" w:hAnsi="Times New Roman"/>
          <w:sz w:val="24"/>
          <w:lang w:val="en-GB"/>
        </w:rPr>
        <w:t xml:space="preserve"> use of the band 135.7-137.8 kHz in Algeria, Egypt, Iran (Islamic Republic of), Iraq, Lebanon, Syrian Arab Republic, Sudan, South Sudan and Tunisia is limited to the fixed and maritime mobile services. The amateur service shall not be used in the above-mentioned countries in the band 135.7-137.8 </w:t>
      </w:r>
      <w:proofErr w:type="gramStart"/>
      <w:r w:rsidRPr="00023E3F">
        <w:rPr>
          <w:rFonts w:ascii="Times New Roman" w:hAnsi="Times New Roman"/>
          <w:sz w:val="24"/>
          <w:lang w:val="en-GB"/>
        </w:rPr>
        <w:t>kHz</w:t>
      </w:r>
      <w:proofErr w:type="gramEnd"/>
      <w:r w:rsidRPr="00023E3F">
        <w:rPr>
          <w:rFonts w:ascii="Times New Roman" w:hAnsi="Times New Roman"/>
          <w:sz w:val="24"/>
          <w:lang w:val="en-GB"/>
        </w:rPr>
        <w:t>, and this should be taken into account by the countries authorizing such use.    </w:t>
      </w:r>
      <w:r w:rsidRPr="00023E3F">
        <w:rPr>
          <w:rFonts w:ascii="Times New Roman" w:hAnsi="Times New Roman"/>
          <w:sz w:val="16"/>
          <w:szCs w:val="16"/>
          <w:lang w:val="en-GB"/>
        </w:rPr>
        <w:t>(WRC</w:t>
      </w:r>
      <w:r w:rsidRPr="00023E3F">
        <w:rPr>
          <w:rFonts w:ascii="Times New Roman" w:hAnsi="Times New Roman"/>
          <w:sz w:val="16"/>
          <w:szCs w:val="16"/>
          <w:lang w:val="en-GB"/>
        </w:rPr>
        <w:noBreakHyphen/>
        <w:t>12)</w:t>
      </w:r>
    </w:p>
    <w:p w:rsidR="00AE6B17" w:rsidRPr="00023E3F"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sz w:val="24"/>
          <w:szCs w:val="24"/>
          <w:lang w:val="en-GB"/>
        </w:rPr>
      </w:pPr>
      <w:r w:rsidRPr="00023E3F">
        <w:rPr>
          <w:rFonts w:ascii="Times New Roman" w:hAnsi="Times New Roman"/>
          <w:b/>
          <w:sz w:val="24"/>
          <w:szCs w:val="24"/>
          <w:lang w:val="en-GB"/>
        </w:rPr>
        <w:t>5.77</w:t>
      </w:r>
      <w:r w:rsidRPr="00023E3F">
        <w:rPr>
          <w:rFonts w:ascii="Times New Roman" w:hAnsi="Times New Roman"/>
          <w:sz w:val="24"/>
          <w:szCs w:val="24"/>
          <w:lang w:val="en-GB"/>
        </w:rPr>
        <w:tab/>
      </w:r>
      <w:r w:rsidRPr="00023E3F">
        <w:rPr>
          <w:rFonts w:ascii="Times New Roman" w:hAnsi="Times New Roman"/>
          <w:i/>
          <w:iCs/>
          <w:sz w:val="24"/>
          <w:szCs w:val="24"/>
          <w:lang w:val="en-GB"/>
        </w:rPr>
        <w:t>Different category of service: </w:t>
      </w:r>
      <w:r w:rsidRPr="00023E3F">
        <w:rPr>
          <w:rFonts w:ascii="Times New Roman" w:hAnsi="Times New Roman"/>
          <w:sz w:val="24"/>
          <w:szCs w:val="24"/>
          <w:lang w:val="en-GB"/>
        </w:rPr>
        <w:t xml:space="preserve"> in Australia, China, the French overseas communities of Region 3, Korea (Rep. of), India, Iran (Islamic Republic of), Japan, Pakistan, Papua New Guinea and Sri Lanka, the  allocation of the frequency band 415-495 kHz to the aeronautical </w:t>
      </w:r>
      <w:proofErr w:type="spellStart"/>
      <w:r w:rsidRPr="00023E3F">
        <w:rPr>
          <w:rFonts w:ascii="Times New Roman" w:hAnsi="Times New Roman"/>
          <w:sz w:val="24"/>
          <w:szCs w:val="24"/>
          <w:lang w:val="en-GB"/>
        </w:rPr>
        <w:t>radionavigation</w:t>
      </w:r>
      <w:proofErr w:type="spellEnd"/>
      <w:r w:rsidRPr="00023E3F">
        <w:rPr>
          <w:rFonts w:ascii="Times New Roman" w:hAnsi="Times New Roman"/>
          <w:sz w:val="24"/>
          <w:szCs w:val="24"/>
          <w:lang w:val="en-GB"/>
        </w:rPr>
        <w:t xml:space="preserve"> service is on a primary basis. In Armenia, Azerbaijan, Belarus, the Russian Federation, Kazakhstan, Latvia, Uzbekistan and Kyrgyzstan, the allocation of the frequency band 435-495 </w:t>
      </w:r>
      <w:proofErr w:type="gramStart"/>
      <w:r w:rsidRPr="00023E3F">
        <w:rPr>
          <w:rFonts w:ascii="Times New Roman" w:hAnsi="Times New Roman"/>
          <w:sz w:val="24"/>
          <w:szCs w:val="24"/>
          <w:lang w:val="en-GB"/>
        </w:rPr>
        <w:t>kHz</w:t>
      </w:r>
      <w:proofErr w:type="gramEnd"/>
      <w:r w:rsidRPr="00023E3F">
        <w:rPr>
          <w:rFonts w:ascii="Times New Roman" w:hAnsi="Times New Roman"/>
          <w:sz w:val="24"/>
          <w:szCs w:val="24"/>
          <w:lang w:val="en-GB"/>
        </w:rPr>
        <w:t xml:space="preserve"> to the aeronautical </w:t>
      </w:r>
      <w:proofErr w:type="spellStart"/>
      <w:r w:rsidRPr="00023E3F">
        <w:rPr>
          <w:rFonts w:ascii="Times New Roman" w:hAnsi="Times New Roman"/>
          <w:sz w:val="24"/>
          <w:szCs w:val="24"/>
          <w:lang w:val="en-GB"/>
        </w:rPr>
        <w:t>radionavigation</w:t>
      </w:r>
      <w:proofErr w:type="spellEnd"/>
      <w:r w:rsidRPr="00023E3F">
        <w:rPr>
          <w:rFonts w:ascii="Times New Roman" w:hAnsi="Times New Roman"/>
          <w:sz w:val="24"/>
          <w:szCs w:val="24"/>
          <w:lang w:val="en-GB"/>
        </w:rPr>
        <w:t xml:space="preserve"> service is on a primary basis. Administrations in all the aforementioned countries shall take all practical steps necessary to ensure that aeronautical </w:t>
      </w:r>
      <w:proofErr w:type="spellStart"/>
      <w:r w:rsidRPr="00023E3F">
        <w:rPr>
          <w:rFonts w:ascii="Times New Roman" w:hAnsi="Times New Roman"/>
          <w:sz w:val="24"/>
          <w:szCs w:val="24"/>
          <w:lang w:val="en-GB"/>
        </w:rPr>
        <w:t>radionavigation</w:t>
      </w:r>
      <w:proofErr w:type="spellEnd"/>
      <w:r w:rsidRPr="00023E3F">
        <w:rPr>
          <w:rFonts w:ascii="Times New Roman" w:hAnsi="Times New Roman"/>
          <w:sz w:val="24"/>
          <w:szCs w:val="24"/>
          <w:lang w:val="en-GB"/>
        </w:rPr>
        <w:t xml:space="preserve"> stations in the frequency band 435-495 </w:t>
      </w:r>
      <w:proofErr w:type="gramStart"/>
      <w:r w:rsidRPr="00023E3F">
        <w:rPr>
          <w:rFonts w:ascii="Times New Roman" w:hAnsi="Times New Roman"/>
          <w:sz w:val="24"/>
          <w:szCs w:val="24"/>
          <w:lang w:val="en-GB"/>
        </w:rPr>
        <w:t>kHz</w:t>
      </w:r>
      <w:proofErr w:type="gramEnd"/>
      <w:r w:rsidRPr="00023E3F">
        <w:rPr>
          <w:rFonts w:ascii="Times New Roman" w:hAnsi="Times New Roman"/>
          <w:sz w:val="24"/>
          <w:szCs w:val="24"/>
          <w:lang w:val="en-GB"/>
        </w:rPr>
        <w:t xml:space="preserve"> do not cause interference to reception by coast stations of transmissions from ship stations on frequencies designated for ship stations on a worldwide basis</w:t>
      </w:r>
      <w:r w:rsidRPr="00023E3F">
        <w:rPr>
          <w:rFonts w:ascii="Times New Roman" w:hAnsi="Times New Roman"/>
          <w:sz w:val="16"/>
          <w:szCs w:val="16"/>
          <w:lang w:val="en-GB"/>
        </w:rPr>
        <w:t>.    (WRC</w:t>
      </w:r>
      <w:r w:rsidRPr="00023E3F">
        <w:rPr>
          <w:rFonts w:ascii="Times New Roman" w:hAnsi="Times New Roman"/>
          <w:sz w:val="16"/>
          <w:szCs w:val="16"/>
          <w:lang w:val="en-GB"/>
        </w:rPr>
        <w:noBreakHyphen/>
        <w:t>12)</w:t>
      </w:r>
    </w:p>
    <w:p w:rsidR="00AE6B17" w:rsidRPr="00023E3F"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sz w:val="24"/>
          <w:szCs w:val="24"/>
          <w:lang w:val="en-AU"/>
        </w:rPr>
      </w:pPr>
      <w:r w:rsidRPr="00023E3F">
        <w:rPr>
          <w:rFonts w:ascii="Times New Roman" w:hAnsi="Times New Roman"/>
          <w:b/>
          <w:sz w:val="24"/>
          <w:szCs w:val="24"/>
          <w:lang w:val="en-GB"/>
        </w:rPr>
        <w:t>5.79</w:t>
      </w:r>
      <w:r w:rsidRPr="00023E3F">
        <w:rPr>
          <w:rFonts w:ascii="Times New Roman" w:hAnsi="Times New Roman"/>
          <w:sz w:val="24"/>
          <w:szCs w:val="24"/>
          <w:lang w:val="en-GB"/>
        </w:rPr>
        <w:tab/>
      </w:r>
      <w:r w:rsidRPr="00023E3F">
        <w:rPr>
          <w:rFonts w:ascii="Times New Roman" w:hAnsi="Times New Roman"/>
          <w:sz w:val="24"/>
          <w:szCs w:val="24"/>
          <w:lang w:val="en-AU"/>
        </w:rPr>
        <w:t xml:space="preserve">The use of the bands 415-495 kHz and 505-526.5 kHz (505-510 kHz in Region 2) by the maritime </w:t>
      </w:r>
      <w:r w:rsidRPr="00023E3F">
        <w:rPr>
          <w:rFonts w:ascii="Times New Roman" w:hAnsi="Times New Roman"/>
          <w:sz w:val="24"/>
          <w:szCs w:val="24"/>
          <w:lang w:val="en-GB"/>
        </w:rPr>
        <w:t>mobile</w:t>
      </w:r>
      <w:r w:rsidRPr="00023E3F">
        <w:rPr>
          <w:rFonts w:ascii="Times New Roman" w:hAnsi="Times New Roman"/>
          <w:sz w:val="24"/>
          <w:szCs w:val="24"/>
          <w:lang w:val="en-AU"/>
        </w:rPr>
        <w:t xml:space="preserve"> service is limited to radiotelegraphy.</w:t>
      </w:r>
    </w:p>
    <w:p w:rsidR="00AE6B17" w:rsidRPr="00023E3F"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sz w:val="24"/>
          <w:szCs w:val="24"/>
          <w:lang w:val="en-GB"/>
        </w:rPr>
      </w:pPr>
      <w:r w:rsidRPr="00023E3F">
        <w:rPr>
          <w:rFonts w:ascii="Times New Roman" w:hAnsi="Times New Roman"/>
          <w:b/>
          <w:sz w:val="24"/>
          <w:szCs w:val="24"/>
          <w:lang w:val="en-GB"/>
        </w:rPr>
        <w:t>5.80A</w:t>
      </w:r>
      <w:r w:rsidRPr="00023E3F">
        <w:rPr>
          <w:rFonts w:ascii="Times New Roman" w:hAnsi="Times New Roman"/>
          <w:sz w:val="24"/>
          <w:szCs w:val="24"/>
          <w:lang w:val="en-GB"/>
        </w:rPr>
        <w:tab/>
        <w:t xml:space="preserve">The maximum equivalent </w:t>
      </w:r>
      <w:proofErr w:type="spellStart"/>
      <w:r w:rsidRPr="00023E3F">
        <w:rPr>
          <w:rFonts w:ascii="Times New Roman" w:hAnsi="Times New Roman"/>
          <w:sz w:val="24"/>
          <w:szCs w:val="24"/>
          <w:lang w:val="en-GB"/>
        </w:rPr>
        <w:t>isotropically</w:t>
      </w:r>
      <w:proofErr w:type="spellEnd"/>
      <w:r w:rsidRPr="00023E3F">
        <w:rPr>
          <w:rFonts w:ascii="Times New Roman" w:hAnsi="Times New Roman"/>
          <w:sz w:val="24"/>
          <w:szCs w:val="24"/>
          <w:lang w:val="en-GB"/>
        </w:rPr>
        <w:t xml:space="preserve"> radiated power (</w:t>
      </w:r>
      <w:proofErr w:type="spellStart"/>
      <w:r w:rsidRPr="00023E3F">
        <w:rPr>
          <w:rFonts w:ascii="Times New Roman" w:hAnsi="Times New Roman"/>
          <w:sz w:val="24"/>
          <w:szCs w:val="24"/>
          <w:lang w:val="en-GB"/>
        </w:rPr>
        <w:t>e.i.r.p</w:t>
      </w:r>
      <w:proofErr w:type="spellEnd"/>
      <w:r w:rsidRPr="00023E3F">
        <w:rPr>
          <w:rFonts w:ascii="Times New Roman" w:hAnsi="Times New Roman"/>
          <w:sz w:val="24"/>
          <w:szCs w:val="24"/>
          <w:lang w:val="en-GB"/>
        </w:rPr>
        <w:t xml:space="preserve">.) of stations in the amateur service using frequencies in the band 472-479 kHz shall not exceed 1 W. Administrations may increase this limit of </w:t>
      </w:r>
      <w:proofErr w:type="spellStart"/>
      <w:r w:rsidRPr="00023E3F">
        <w:rPr>
          <w:rFonts w:ascii="Times New Roman" w:hAnsi="Times New Roman"/>
          <w:sz w:val="24"/>
          <w:szCs w:val="24"/>
          <w:lang w:val="en-GB"/>
        </w:rPr>
        <w:t>e.i.r.p</w:t>
      </w:r>
      <w:proofErr w:type="spellEnd"/>
      <w:r w:rsidRPr="00023E3F">
        <w:rPr>
          <w:rFonts w:ascii="Times New Roman" w:hAnsi="Times New Roman"/>
          <w:sz w:val="24"/>
          <w:szCs w:val="24"/>
          <w:lang w:val="en-GB"/>
        </w:rPr>
        <w:t xml:space="preserve">.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Morocco, Mauritania, Oman, Uzbekistan, Qatar, Syrian Arab Republic, Kyrgyzstan, Somalia, Sudan, Tunisia, Ukraine and Yemen. In this frequency band, stations in the amateur service shall not cause harmful interference to, or claim protection from, stations of the aeronautical </w:t>
      </w:r>
      <w:proofErr w:type="spellStart"/>
      <w:r w:rsidRPr="00023E3F">
        <w:rPr>
          <w:rFonts w:ascii="Times New Roman" w:hAnsi="Times New Roman"/>
          <w:sz w:val="24"/>
          <w:szCs w:val="24"/>
          <w:lang w:val="en-GB"/>
        </w:rPr>
        <w:t>radionavigation</w:t>
      </w:r>
      <w:proofErr w:type="spellEnd"/>
      <w:r w:rsidRPr="00023E3F">
        <w:rPr>
          <w:rFonts w:ascii="Times New Roman" w:hAnsi="Times New Roman"/>
          <w:sz w:val="24"/>
          <w:szCs w:val="24"/>
          <w:lang w:val="en-GB"/>
        </w:rPr>
        <w:t xml:space="preserve"> service.    </w:t>
      </w:r>
      <w:r w:rsidRPr="00023E3F">
        <w:rPr>
          <w:rFonts w:ascii="Times New Roman" w:hAnsi="Times New Roman"/>
          <w:sz w:val="16"/>
          <w:szCs w:val="16"/>
          <w:lang w:val="en-GB"/>
        </w:rPr>
        <w:t>(WRC</w:t>
      </w:r>
      <w:r w:rsidRPr="00023E3F">
        <w:rPr>
          <w:rFonts w:ascii="Times New Roman" w:hAnsi="Times New Roman"/>
          <w:sz w:val="16"/>
          <w:szCs w:val="16"/>
          <w:lang w:val="en-GB"/>
        </w:rPr>
        <w:noBreakHyphen/>
        <w:t>12)</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023E3F">
        <w:rPr>
          <w:rFonts w:ascii="Times New Roman" w:hAnsi="Times New Roman"/>
          <w:b/>
          <w:sz w:val="24"/>
          <w:lang w:val="en-GB"/>
        </w:rPr>
        <w:t>5.80B</w:t>
      </w:r>
      <w:r w:rsidRPr="00023E3F">
        <w:rPr>
          <w:rFonts w:ascii="Times New Roman" w:hAnsi="Times New Roman"/>
          <w:sz w:val="24"/>
          <w:lang w:val="en-GB"/>
        </w:rPr>
        <w:tab/>
        <w:t xml:space="preserve">The use of the frequency band 472-479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w:t>
      </w:r>
      <w:proofErr w:type="spellStart"/>
      <w:r w:rsidRPr="00023E3F">
        <w:rPr>
          <w:rFonts w:ascii="Times New Roman" w:hAnsi="Times New Roman"/>
          <w:sz w:val="24"/>
          <w:lang w:val="en-GB"/>
        </w:rPr>
        <w:t>radionavigation</w:t>
      </w:r>
      <w:proofErr w:type="spellEnd"/>
      <w:r w:rsidRPr="00023E3F">
        <w:rPr>
          <w:rFonts w:ascii="Times New Roman" w:hAnsi="Times New Roman"/>
          <w:sz w:val="24"/>
          <w:lang w:val="en-GB"/>
        </w:rPr>
        <w:t xml:space="preserve"> services. The amateur service shall not be used in the above-mentioned countries in this frequency band, and this should be taken into account by the countries authorizing such use.</w:t>
      </w:r>
      <w:r w:rsidRPr="00023E3F">
        <w:rPr>
          <w:rFonts w:ascii="Times New Roman" w:hAnsi="Times New Roman"/>
          <w:sz w:val="16"/>
          <w:lang w:val="en-GB"/>
        </w:rPr>
        <w:t>    (WRC</w:t>
      </w:r>
      <w:r w:rsidRPr="00023E3F">
        <w:rPr>
          <w:rFonts w:ascii="Times New Roman" w:hAnsi="Times New Roman"/>
          <w:sz w:val="16"/>
          <w:lang w:val="en-GB"/>
        </w:rPr>
        <w:noBreakHyphen/>
        <w:t>12)</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lang w:val="en-GB"/>
        </w:rPr>
      </w:pPr>
      <w:r w:rsidRPr="00023E3F">
        <w:rPr>
          <w:rFonts w:ascii="Times New Roman" w:hAnsi="Times New Roman"/>
          <w:b/>
          <w:sz w:val="24"/>
          <w:lang w:val="en-GB"/>
        </w:rPr>
        <w:t>5.82</w:t>
      </w:r>
      <w:r w:rsidRPr="00023E3F">
        <w:rPr>
          <w:rFonts w:ascii="Times New Roman" w:hAnsi="Times New Roman"/>
          <w:sz w:val="24"/>
          <w:lang w:val="en-GB"/>
        </w:rPr>
        <w:tab/>
        <w:t>In the maritime mobile service, the frequency 490 </w:t>
      </w:r>
      <w:proofErr w:type="gramStart"/>
      <w:r w:rsidRPr="00023E3F">
        <w:rPr>
          <w:rFonts w:ascii="Times New Roman" w:hAnsi="Times New Roman"/>
          <w:sz w:val="24"/>
          <w:lang w:val="en-GB"/>
        </w:rPr>
        <w:t>kHz</w:t>
      </w:r>
      <w:proofErr w:type="gramEnd"/>
      <w:r w:rsidRPr="00023E3F">
        <w:rPr>
          <w:rFonts w:ascii="Times New Roman" w:hAnsi="Times New Roman"/>
          <w:sz w:val="24"/>
          <w:lang w:val="en-GB"/>
        </w:rPr>
        <w:t xml:space="preserve"> is to be used exclusively for the transmission by coast stations of navigational and meteorological warnings and urgent information to ships, by means of narrow-band direct-printing telegraphy. The conditions for use of the frequency 490 </w:t>
      </w:r>
      <w:proofErr w:type="gramStart"/>
      <w:r w:rsidRPr="00023E3F">
        <w:rPr>
          <w:rFonts w:ascii="Times New Roman" w:hAnsi="Times New Roman"/>
          <w:sz w:val="24"/>
          <w:lang w:val="en-GB"/>
        </w:rPr>
        <w:t>kHz</w:t>
      </w:r>
      <w:proofErr w:type="gramEnd"/>
      <w:r w:rsidRPr="00023E3F">
        <w:rPr>
          <w:rFonts w:ascii="Times New Roman" w:hAnsi="Times New Roman"/>
          <w:sz w:val="24"/>
          <w:lang w:val="en-GB"/>
        </w:rPr>
        <w:t xml:space="preserve"> are prescribed in Articles </w:t>
      </w:r>
      <w:r w:rsidRPr="00023E3F">
        <w:rPr>
          <w:rFonts w:ascii="Times New Roman" w:hAnsi="Times New Roman"/>
          <w:bCs/>
          <w:sz w:val="24"/>
          <w:lang w:val="en-GB"/>
        </w:rPr>
        <w:t>31</w:t>
      </w:r>
      <w:r w:rsidRPr="00023E3F">
        <w:rPr>
          <w:rFonts w:ascii="Times New Roman" w:hAnsi="Times New Roman"/>
          <w:sz w:val="24"/>
          <w:lang w:val="en-GB"/>
        </w:rPr>
        <w:t xml:space="preserve"> and</w:t>
      </w:r>
      <w:r w:rsidRPr="00023E3F">
        <w:rPr>
          <w:rFonts w:ascii="Times New Roman" w:hAnsi="Times New Roman"/>
          <w:b/>
          <w:sz w:val="24"/>
          <w:lang w:val="en-GB"/>
        </w:rPr>
        <w:t> </w:t>
      </w:r>
      <w:r w:rsidRPr="00023E3F">
        <w:rPr>
          <w:rFonts w:ascii="Times New Roman" w:hAnsi="Times New Roman"/>
          <w:bCs/>
          <w:sz w:val="24"/>
          <w:lang w:val="en-GB"/>
        </w:rPr>
        <w:t>52</w:t>
      </w:r>
      <w:r w:rsidRPr="00023E3F">
        <w:rPr>
          <w:rFonts w:ascii="Times New Roman" w:hAnsi="Times New Roman"/>
          <w:sz w:val="24"/>
          <w:lang w:val="en-GB"/>
        </w:rPr>
        <w:t>. In using the frequency band 415-495 </w:t>
      </w:r>
      <w:proofErr w:type="gramStart"/>
      <w:r w:rsidRPr="00023E3F">
        <w:rPr>
          <w:rFonts w:ascii="Times New Roman" w:hAnsi="Times New Roman"/>
          <w:sz w:val="24"/>
          <w:lang w:val="en-GB"/>
        </w:rPr>
        <w:t>kHz</w:t>
      </w:r>
      <w:proofErr w:type="gramEnd"/>
      <w:r w:rsidRPr="00023E3F">
        <w:rPr>
          <w:rFonts w:ascii="Times New Roman" w:hAnsi="Times New Roman"/>
          <w:sz w:val="24"/>
          <w:lang w:val="en-GB"/>
        </w:rPr>
        <w:t xml:space="preserve"> for the aeronautical </w:t>
      </w:r>
      <w:proofErr w:type="spellStart"/>
      <w:r w:rsidRPr="00023E3F">
        <w:rPr>
          <w:rFonts w:ascii="Times New Roman" w:hAnsi="Times New Roman"/>
          <w:sz w:val="24"/>
          <w:lang w:val="en-GB"/>
        </w:rPr>
        <w:t>radionavigation</w:t>
      </w:r>
      <w:proofErr w:type="spellEnd"/>
      <w:r w:rsidRPr="00023E3F">
        <w:rPr>
          <w:rFonts w:ascii="Times New Roman" w:hAnsi="Times New Roman"/>
          <w:sz w:val="24"/>
          <w:lang w:val="en-GB"/>
        </w:rPr>
        <w:t xml:space="preserve"> service, administrations are requested to ensure that no harmful interference is caused to the frequency 490 kHz. In using the frequency band 472-479 </w:t>
      </w:r>
      <w:proofErr w:type="gramStart"/>
      <w:r w:rsidRPr="00023E3F">
        <w:rPr>
          <w:rFonts w:ascii="Times New Roman" w:hAnsi="Times New Roman"/>
          <w:sz w:val="24"/>
          <w:lang w:val="en-GB"/>
        </w:rPr>
        <w:t>kHz</w:t>
      </w:r>
      <w:proofErr w:type="gramEnd"/>
      <w:r w:rsidRPr="00023E3F">
        <w:rPr>
          <w:rFonts w:ascii="Times New Roman" w:hAnsi="Times New Roman"/>
          <w:sz w:val="24"/>
          <w:lang w:val="en-GB"/>
        </w:rPr>
        <w:t xml:space="preserve"> for the amateur service, administrations shall ensure that no harmful interference is caused to the frequency 490 kHz.</w:t>
      </w:r>
      <w:r w:rsidRPr="00023E3F">
        <w:rPr>
          <w:rFonts w:ascii="Times New Roman" w:hAnsi="Times New Roman"/>
          <w:sz w:val="16"/>
          <w:lang w:val="en-GB"/>
        </w:rPr>
        <w:t>    (WRC</w:t>
      </w:r>
      <w:r w:rsidRPr="00023E3F">
        <w:rPr>
          <w:rFonts w:ascii="Times New Roman" w:hAnsi="Times New Roman"/>
          <w:sz w:val="16"/>
          <w:lang w:val="en-GB"/>
        </w:rPr>
        <w:noBreakHyphen/>
        <w:t>12)</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b/>
          <w:color w:val="000000"/>
          <w:sz w:val="24"/>
          <w:lang w:val="en-GB"/>
        </w:rPr>
      </w:pPr>
      <w:r w:rsidRPr="00023E3F">
        <w:rPr>
          <w:rFonts w:ascii="Times New Roman" w:hAnsi="Times New Roman"/>
          <w:b/>
          <w:color w:val="000000"/>
          <w:sz w:val="24"/>
          <w:lang w:val="en-GB"/>
        </w:rPr>
        <w:t>5.92</w:t>
      </w:r>
      <w:r w:rsidRPr="00023E3F">
        <w:rPr>
          <w:rFonts w:ascii="Times New Roman" w:hAnsi="Times New Roman"/>
          <w:b/>
          <w:color w:val="000000"/>
          <w:sz w:val="24"/>
          <w:lang w:val="en-GB"/>
        </w:rPr>
        <w:tab/>
      </w:r>
      <w:r w:rsidRPr="00023E3F">
        <w:rPr>
          <w:rFonts w:ascii="Times New Roman" w:hAnsi="Times New Roman"/>
          <w:sz w:val="24"/>
          <w:lang w:val="en-GB"/>
        </w:rPr>
        <w:t xml:space="preserve">Some countries of Region 1 use </w:t>
      </w:r>
      <w:proofErr w:type="spellStart"/>
      <w:r w:rsidRPr="00023E3F">
        <w:rPr>
          <w:rFonts w:ascii="Times New Roman" w:hAnsi="Times New Roman"/>
          <w:sz w:val="24"/>
          <w:lang w:val="en-GB"/>
        </w:rPr>
        <w:t>radiodetermination</w:t>
      </w:r>
      <w:proofErr w:type="spellEnd"/>
      <w:r w:rsidRPr="00023E3F">
        <w:rPr>
          <w:rFonts w:ascii="Times New Roman" w:hAnsi="Times New Roman"/>
          <w:sz w:val="24"/>
          <w:lang w:val="en-GB"/>
        </w:rPr>
        <w:t xml:space="preserve"> systems in the bands 1</w:t>
      </w:r>
      <w:r w:rsidRPr="00023E3F">
        <w:rPr>
          <w:rFonts w:ascii="Times New Roman" w:hAnsi="Times New Roman"/>
          <w:sz w:val="12"/>
          <w:lang w:val="en-GB"/>
        </w:rPr>
        <w:t> </w:t>
      </w:r>
      <w:r w:rsidRPr="00023E3F">
        <w:rPr>
          <w:rFonts w:ascii="Times New Roman" w:hAnsi="Times New Roman"/>
          <w:sz w:val="24"/>
          <w:lang w:val="en-GB"/>
        </w:rPr>
        <w:t>606.5</w:t>
      </w:r>
      <w:r w:rsidRPr="00023E3F">
        <w:rPr>
          <w:rFonts w:ascii="Times New Roman" w:hAnsi="Times New Roman"/>
          <w:sz w:val="24"/>
          <w:lang w:val="en-GB"/>
        </w:rPr>
        <w:noBreakHyphen/>
        <w:t>1</w:t>
      </w:r>
      <w:r w:rsidRPr="00023E3F">
        <w:rPr>
          <w:rFonts w:ascii="Times New Roman" w:hAnsi="Times New Roman"/>
          <w:sz w:val="12"/>
          <w:lang w:val="en-GB"/>
        </w:rPr>
        <w:t> </w:t>
      </w:r>
      <w:r w:rsidRPr="00023E3F">
        <w:rPr>
          <w:rFonts w:ascii="Times New Roman" w:hAnsi="Times New Roman"/>
          <w:sz w:val="24"/>
          <w:lang w:val="en-GB"/>
        </w:rPr>
        <w:t>625 kHz, 1</w:t>
      </w:r>
      <w:r w:rsidRPr="00023E3F">
        <w:rPr>
          <w:rFonts w:ascii="Times New Roman" w:hAnsi="Times New Roman"/>
          <w:sz w:val="12"/>
          <w:lang w:val="en-GB"/>
        </w:rPr>
        <w:t> </w:t>
      </w:r>
      <w:r w:rsidRPr="00023E3F">
        <w:rPr>
          <w:rFonts w:ascii="Times New Roman" w:hAnsi="Times New Roman"/>
          <w:sz w:val="24"/>
          <w:lang w:val="en-GB"/>
        </w:rPr>
        <w:t>635-1</w:t>
      </w:r>
      <w:r w:rsidRPr="00023E3F">
        <w:rPr>
          <w:rFonts w:ascii="Times New Roman" w:hAnsi="Times New Roman"/>
          <w:sz w:val="12"/>
          <w:lang w:val="en-GB"/>
        </w:rPr>
        <w:t> </w:t>
      </w:r>
      <w:r w:rsidRPr="00023E3F">
        <w:rPr>
          <w:rFonts w:ascii="Times New Roman" w:hAnsi="Times New Roman"/>
          <w:sz w:val="24"/>
          <w:lang w:val="en-GB"/>
        </w:rPr>
        <w:t>800 kHz, 1</w:t>
      </w:r>
      <w:r w:rsidRPr="00023E3F">
        <w:rPr>
          <w:rFonts w:ascii="Times New Roman" w:hAnsi="Times New Roman"/>
          <w:sz w:val="12"/>
          <w:lang w:val="en-GB"/>
        </w:rPr>
        <w:t> </w:t>
      </w:r>
      <w:r w:rsidRPr="00023E3F">
        <w:rPr>
          <w:rFonts w:ascii="Times New Roman" w:hAnsi="Times New Roman"/>
          <w:sz w:val="24"/>
          <w:lang w:val="en-GB"/>
        </w:rPr>
        <w:t>850-2</w:t>
      </w:r>
      <w:r w:rsidRPr="00023E3F">
        <w:rPr>
          <w:rFonts w:ascii="Times New Roman" w:hAnsi="Times New Roman"/>
          <w:sz w:val="12"/>
          <w:lang w:val="en-GB"/>
        </w:rPr>
        <w:t> </w:t>
      </w:r>
      <w:r w:rsidRPr="00023E3F">
        <w:rPr>
          <w:rFonts w:ascii="Times New Roman" w:hAnsi="Times New Roman"/>
          <w:sz w:val="24"/>
          <w:lang w:val="en-GB"/>
        </w:rPr>
        <w:t>160 kHz, 2</w:t>
      </w:r>
      <w:r w:rsidRPr="00023E3F">
        <w:rPr>
          <w:rFonts w:ascii="Times New Roman" w:hAnsi="Times New Roman"/>
          <w:sz w:val="12"/>
          <w:lang w:val="en-GB"/>
        </w:rPr>
        <w:t> </w:t>
      </w:r>
      <w:r w:rsidRPr="00023E3F">
        <w:rPr>
          <w:rFonts w:ascii="Times New Roman" w:hAnsi="Times New Roman"/>
          <w:sz w:val="24"/>
          <w:lang w:val="en-GB"/>
        </w:rPr>
        <w:t>194-2</w:t>
      </w:r>
      <w:r w:rsidRPr="00023E3F">
        <w:rPr>
          <w:rFonts w:ascii="Times New Roman" w:hAnsi="Times New Roman"/>
          <w:sz w:val="12"/>
          <w:lang w:val="en-GB"/>
        </w:rPr>
        <w:t> </w:t>
      </w:r>
      <w:r w:rsidRPr="00023E3F">
        <w:rPr>
          <w:rFonts w:ascii="Times New Roman" w:hAnsi="Times New Roman"/>
          <w:sz w:val="24"/>
          <w:lang w:val="en-GB"/>
        </w:rPr>
        <w:t>300 kHz, 2</w:t>
      </w:r>
      <w:r w:rsidRPr="00023E3F">
        <w:rPr>
          <w:rFonts w:ascii="Times New Roman" w:hAnsi="Times New Roman"/>
          <w:sz w:val="12"/>
          <w:lang w:val="en-GB"/>
        </w:rPr>
        <w:t> </w:t>
      </w:r>
      <w:r w:rsidRPr="00023E3F">
        <w:rPr>
          <w:rFonts w:ascii="Times New Roman" w:hAnsi="Times New Roman"/>
          <w:sz w:val="24"/>
          <w:lang w:val="en-GB"/>
        </w:rPr>
        <w:t>502-2</w:t>
      </w:r>
      <w:r w:rsidRPr="00023E3F">
        <w:rPr>
          <w:rFonts w:ascii="Times New Roman" w:hAnsi="Times New Roman"/>
          <w:sz w:val="12"/>
          <w:lang w:val="en-GB"/>
        </w:rPr>
        <w:t> </w:t>
      </w:r>
      <w:r w:rsidRPr="00023E3F">
        <w:rPr>
          <w:rFonts w:ascii="Times New Roman" w:hAnsi="Times New Roman"/>
          <w:sz w:val="24"/>
          <w:lang w:val="en-GB"/>
        </w:rPr>
        <w:t>850 kHz and 3</w:t>
      </w:r>
      <w:r w:rsidRPr="00023E3F">
        <w:rPr>
          <w:rFonts w:ascii="Times New Roman" w:hAnsi="Times New Roman"/>
          <w:sz w:val="12"/>
          <w:lang w:val="en-GB"/>
        </w:rPr>
        <w:t> </w:t>
      </w:r>
      <w:r w:rsidRPr="00023E3F">
        <w:rPr>
          <w:rFonts w:ascii="Times New Roman" w:hAnsi="Times New Roman"/>
          <w:sz w:val="24"/>
          <w:lang w:val="en-GB"/>
        </w:rPr>
        <w:t>500</w:t>
      </w:r>
      <w:r w:rsidRPr="00023E3F">
        <w:rPr>
          <w:rFonts w:ascii="Times New Roman" w:hAnsi="Times New Roman"/>
          <w:sz w:val="24"/>
          <w:lang w:val="en-GB"/>
        </w:rPr>
        <w:noBreakHyphen/>
        <w:t>3</w:t>
      </w:r>
      <w:r w:rsidRPr="00023E3F">
        <w:rPr>
          <w:rFonts w:ascii="Times New Roman" w:hAnsi="Times New Roman"/>
          <w:sz w:val="12"/>
          <w:lang w:val="en-GB"/>
        </w:rPr>
        <w:t> </w:t>
      </w:r>
      <w:r w:rsidRPr="00023E3F">
        <w:rPr>
          <w:rFonts w:ascii="Times New Roman" w:hAnsi="Times New Roman"/>
          <w:sz w:val="24"/>
          <w:lang w:val="en-GB"/>
        </w:rPr>
        <w:t>800 kHz, subject to agreement obtained under No. </w:t>
      </w:r>
      <w:r w:rsidRPr="00023E3F">
        <w:rPr>
          <w:rFonts w:ascii="Times New Roman" w:hAnsi="Times New Roman"/>
          <w:b/>
          <w:bCs/>
          <w:color w:val="000000"/>
          <w:sz w:val="24"/>
          <w:lang w:val="en-GB"/>
        </w:rPr>
        <w:t>9.21</w:t>
      </w:r>
      <w:r w:rsidRPr="00023E3F">
        <w:rPr>
          <w:rFonts w:ascii="Times New Roman" w:hAnsi="Times New Roman"/>
          <w:sz w:val="24"/>
          <w:lang w:val="en-GB"/>
        </w:rPr>
        <w:t>. The radiated mean power of these stations shall not exceed 50 W.</w:t>
      </w:r>
    </w:p>
    <w:p w:rsidR="00AE6B17" w:rsidRPr="00023E3F" w:rsidRDefault="00AE6B17" w:rsidP="00B17B8A">
      <w:pPr>
        <w:tabs>
          <w:tab w:val="clear" w:pos="794"/>
          <w:tab w:val="clear" w:pos="1191"/>
          <w:tab w:val="clear" w:pos="1588"/>
          <w:tab w:val="clear" w:pos="1985"/>
        </w:tabs>
        <w:overflowPunct/>
        <w:autoSpaceDE/>
        <w:autoSpaceDN/>
        <w:adjustRightInd/>
        <w:spacing w:before="0"/>
        <w:textAlignment w:val="auto"/>
        <w:rPr>
          <w:rFonts w:ascii="Times New Roman" w:hAnsi="Times New Roman"/>
          <w:sz w:val="24"/>
          <w:lang w:val="en-GB"/>
        </w:rPr>
      </w:pPr>
      <w:r w:rsidRPr="00023E3F">
        <w:rPr>
          <w:rFonts w:ascii="Times New Roman" w:hAnsi="Times New Roman"/>
          <w:b/>
          <w:sz w:val="24"/>
          <w:lang w:val="en-GB"/>
        </w:rPr>
        <w:br w:type="page"/>
      </w:r>
      <w:r w:rsidRPr="00023E3F">
        <w:rPr>
          <w:rFonts w:ascii="Times New Roman" w:hAnsi="Times New Roman"/>
          <w:b/>
          <w:sz w:val="24"/>
          <w:lang w:val="en-GB"/>
        </w:rPr>
        <w:lastRenderedPageBreak/>
        <w:t>5.93</w:t>
      </w:r>
      <w:r w:rsidRPr="00023E3F">
        <w:rPr>
          <w:rFonts w:ascii="Times New Roman" w:hAnsi="Times New Roman"/>
          <w:sz w:val="24"/>
          <w:lang w:val="en-GB"/>
        </w:rPr>
        <w:tab/>
      </w:r>
      <w:r w:rsidRPr="00023E3F">
        <w:rPr>
          <w:rFonts w:ascii="Times New Roman" w:hAnsi="Times New Roman"/>
          <w:i/>
          <w:iCs/>
          <w:sz w:val="24"/>
          <w:lang w:val="en-GB"/>
        </w:rPr>
        <w:t>Additional allocation: </w:t>
      </w:r>
      <w:r w:rsidRPr="00023E3F">
        <w:rPr>
          <w:rFonts w:ascii="Times New Roman" w:hAnsi="Times New Roman"/>
          <w:sz w:val="24"/>
          <w:lang w:val="en-GB"/>
        </w:rPr>
        <w:t> in Angola, Armenia, Azerbaijan, Belarus, the Russian Federation, Georgia, Hungary, Kazakhstan, Latvia, Lithuania, Mongolia, Nigeria, Uzbekistan, Poland, Kyrgyzstan, Slovakia, Tajikistan, Chad, Turkmenistan and Ukraine, the bands 1 625</w:t>
      </w:r>
      <w:r w:rsidRPr="00023E3F">
        <w:rPr>
          <w:rFonts w:ascii="Times New Roman" w:hAnsi="Times New Roman"/>
          <w:sz w:val="24"/>
          <w:lang w:val="en-GB"/>
        </w:rPr>
        <w:noBreakHyphen/>
        <w:t>1 635 kHz, 1 800-1 810 kHz and 2 160-2 170 kHz are also allocated to the fixed and land mobile services on a primary basis, subject to agreement obtained under No. </w:t>
      </w:r>
      <w:r w:rsidRPr="00023E3F">
        <w:rPr>
          <w:rFonts w:ascii="Times New Roman" w:hAnsi="Times New Roman"/>
          <w:b/>
          <w:bCs/>
          <w:sz w:val="24"/>
          <w:lang w:val="en-GB"/>
        </w:rPr>
        <w:t>9.21</w:t>
      </w:r>
      <w:r w:rsidRPr="00023E3F">
        <w:rPr>
          <w:rFonts w:ascii="Times New Roman" w:hAnsi="Times New Roman"/>
          <w:sz w:val="24"/>
          <w:lang w:val="en-GB"/>
        </w:rPr>
        <w:t>.</w:t>
      </w:r>
      <w:r w:rsidRPr="00023E3F">
        <w:rPr>
          <w:rFonts w:ascii="Times New Roman" w:hAnsi="Times New Roman"/>
          <w:sz w:val="16"/>
          <w:lang w:val="en-GB"/>
        </w:rPr>
        <w:t>    (WRC</w:t>
      </w:r>
      <w:r w:rsidRPr="00023E3F">
        <w:rPr>
          <w:rFonts w:ascii="Times New Roman" w:hAnsi="Times New Roman"/>
          <w:sz w:val="16"/>
          <w:lang w:val="en-GB"/>
        </w:rPr>
        <w:noBreakHyphen/>
        <w:t>12)</w:t>
      </w:r>
    </w:p>
    <w:p w:rsidR="00AE6B17" w:rsidRPr="00023E3F"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color w:val="000000"/>
          <w:sz w:val="24"/>
          <w:lang w:val="en-GB"/>
        </w:rPr>
      </w:pPr>
      <w:r w:rsidRPr="00023E3F">
        <w:rPr>
          <w:rFonts w:ascii="Times New Roman" w:hAnsi="Times New Roman"/>
          <w:b/>
          <w:color w:val="000000"/>
          <w:sz w:val="24"/>
          <w:lang w:val="en-GB"/>
        </w:rPr>
        <w:t>5.96</w:t>
      </w:r>
      <w:r w:rsidRPr="00023E3F">
        <w:rPr>
          <w:rFonts w:ascii="Times New Roman" w:hAnsi="Times New Roman"/>
          <w:b/>
          <w:color w:val="000000"/>
          <w:sz w:val="24"/>
          <w:lang w:val="en-GB"/>
        </w:rPr>
        <w:tab/>
      </w:r>
      <w:r w:rsidRPr="00023E3F">
        <w:rPr>
          <w:rFonts w:ascii="Times New Roman" w:hAnsi="Times New Roman"/>
          <w:color w:val="000000"/>
          <w:sz w:val="24"/>
          <w:lang w:val="en-GB"/>
        </w:rPr>
        <w:t>In Germany, Armenia, Austria, Azerbaijan, Belarus, Denmark, Estonia, the Russian Federation, Finland, Georgia, Hungary, Ireland, Iceland, Israel, Kazakhstan, Latvia, Liechtenstein, Lithuania, Malta, Moldova, Norway, Uzbekistan, Poland, Kyrgyzstan, Slovakia, the Czech Rep., the United Kingdom, Sweden, Switzerland, Tajikistan, Turkmenistan and Ukraine, administrations may allocate up to 200 kHz to their amateur service in the bands 1</w:t>
      </w:r>
      <w:r w:rsidRPr="00023E3F">
        <w:rPr>
          <w:rFonts w:ascii="Tms Rmn" w:hAnsi="Tms Rmn"/>
          <w:color w:val="000000"/>
          <w:sz w:val="12"/>
          <w:szCs w:val="12"/>
          <w:lang w:val="en-GB"/>
        </w:rPr>
        <w:t> </w:t>
      </w:r>
      <w:r w:rsidRPr="00023E3F">
        <w:rPr>
          <w:rFonts w:ascii="Times New Roman" w:hAnsi="Times New Roman"/>
          <w:color w:val="000000"/>
          <w:sz w:val="24"/>
          <w:lang w:val="en-GB"/>
        </w:rPr>
        <w:t>715-1</w:t>
      </w:r>
      <w:r w:rsidRPr="00023E3F">
        <w:rPr>
          <w:rFonts w:ascii="Times New Roman" w:hAnsi="Times New Roman"/>
          <w:color w:val="000000"/>
          <w:sz w:val="12"/>
          <w:szCs w:val="12"/>
          <w:lang w:val="en-GB"/>
        </w:rPr>
        <w:t> </w:t>
      </w:r>
      <w:r w:rsidRPr="00023E3F">
        <w:rPr>
          <w:rFonts w:ascii="Times New Roman" w:hAnsi="Times New Roman"/>
          <w:color w:val="000000"/>
          <w:sz w:val="24"/>
          <w:lang w:val="en-GB"/>
        </w:rPr>
        <w:t>800 kHz and 1</w:t>
      </w:r>
      <w:r w:rsidRPr="00023E3F">
        <w:rPr>
          <w:rFonts w:ascii="Times New Roman" w:hAnsi="Times New Roman"/>
          <w:color w:val="000000"/>
          <w:sz w:val="12"/>
          <w:szCs w:val="12"/>
          <w:lang w:val="en-GB"/>
        </w:rPr>
        <w:t> </w:t>
      </w:r>
      <w:r w:rsidRPr="00023E3F">
        <w:rPr>
          <w:rFonts w:ascii="Times New Roman" w:hAnsi="Times New Roman"/>
          <w:color w:val="000000"/>
          <w:sz w:val="24"/>
          <w:lang w:val="en-GB"/>
        </w:rPr>
        <w:t>850</w:t>
      </w:r>
      <w:r w:rsidRPr="00023E3F">
        <w:rPr>
          <w:rFonts w:ascii="Times New Roman" w:hAnsi="Times New Roman"/>
          <w:color w:val="000000"/>
          <w:sz w:val="24"/>
          <w:lang w:val="en-GB"/>
        </w:rPr>
        <w:noBreakHyphen/>
        <w:t>2</w:t>
      </w:r>
      <w:r w:rsidRPr="00023E3F">
        <w:rPr>
          <w:rFonts w:ascii="Times New Roman" w:hAnsi="Times New Roman"/>
          <w:color w:val="000000"/>
          <w:sz w:val="12"/>
          <w:szCs w:val="12"/>
          <w:lang w:val="en-GB"/>
        </w:rPr>
        <w:t> </w:t>
      </w:r>
      <w:r w:rsidRPr="00023E3F">
        <w:rPr>
          <w:rFonts w:ascii="Times New Roman" w:hAnsi="Times New Roman"/>
          <w:color w:val="000000"/>
          <w:sz w:val="24"/>
          <w:lang w:val="en-GB"/>
        </w:rPr>
        <w:t>000 kHz. However, when allocating the bands within this range to their amateur service, administrations shall, after prior consultation with administrations of neighbouring countries, take such steps as may be necessary to prevent harmful interference from their amateur service to the fixed and mobile services of other countries. The mean power of any amateur station shall not exceed 10 W.</w:t>
      </w:r>
      <w:r w:rsidRPr="00023E3F">
        <w:rPr>
          <w:rFonts w:ascii="Times New Roman" w:hAnsi="Times New Roman"/>
          <w:color w:val="000000"/>
          <w:sz w:val="16"/>
          <w:lang w:val="en-GB"/>
        </w:rPr>
        <w:t>     (WRC-03)</w:t>
      </w:r>
    </w:p>
    <w:p w:rsidR="00AE6B17" w:rsidRPr="00023E3F"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color w:val="000000"/>
          <w:sz w:val="24"/>
          <w:lang w:val="en-GB"/>
        </w:rPr>
      </w:pPr>
      <w:r w:rsidRPr="00023E3F">
        <w:rPr>
          <w:rFonts w:ascii="Times New Roman" w:hAnsi="Times New Roman"/>
          <w:b/>
          <w:color w:val="000000"/>
          <w:sz w:val="24"/>
          <w:lang w:val="en-GB"/>
        </w:rPr>
        <w:t>5.97</w:t>
      </w:r>
      <w:r w:rsidRPr="00023E3F">
        <w:rPr>
          <w:rFonts w:ascii="Times New Roman" w:hAnsi="Times New Roman"/>
          <w:b/>
          <w:color w:val="000000"/>
          <w:sz w:val="24"/>
          <w:lang w:val="en-GB"/>
        </w:rPr>
        <w:tab/>
      </w:r>
      <w:r w:rsidRPr="00023E3F">
        <w:rPr>
          <w:rFonts w:ascii="Times New Roman" w:hAnsi="Times New Roman"/>
          <w:color w:val="000000"/>
          <w:sz w:val="24"/>
          <w:lang w:val="en-GB"/>
        </w:rPr>
        <w:t>In Region 3, the Loran system operates either on 1</w:t>
      </w:r>
      <w:r w:rsidRPr="00023E3F">
        <w:rPr>
          <w:rFonts w:ascii="Times New Roman" w:hAnsi="Times New Roman"/>
          <w:color w:val="000000"/>
          <w:sz w:val="12"/>
          <w:lang w:val="en-GB"/>
        </w:rPr>
        <w:t> </w:t>
      </w:r>
      <w:r w:rsidRPr="00023E3F">
        <w:rPr>
          <w:rFonts w:ascii="Times New Roman" w:hAnsi="Times New Roman"/>
          <w:color w:val="000000"/>
          <w:sz w:val="24"/>
          <w:lang w:val="en-GB"/>
        </w:rPr>
        <w:t>850 </w:t>
      </w:r>
      <w:proofErr w:type="gramStart"/>
      <w:r w:rsidRPr="00023E3F">
        <w:rPr>
          <w:rFonts w:ascii="Times New Roman" w:hAnsi="Times New Roman"/>
          <w:color w:val="000000"/>
          <w:sz w:val="24"/>
          <w:lang w:val="en-GB"/>
        </w:rPr>
        <w:t>kHz</w:t>
      </w:r>
      <w:proofErr w:type="gramEnd"/>
      <w:r w:rsidRPr="00023E3F">
        <w:rPr>
          <w:rFonts w:ascii="Times New Roman" w:hAnsi="Times New Roman"/>
          <w:color w:val="000000"/>
          <w:sz w:val="24"/>
          <w:lang w:val="en-GB"/>
        </w:rPr>
        <w:t xml:space="preserve"> or 1</w:t>
      </w:r>
      <w:r w:rsidRPr="00023E3F">
        <w:rPr>
          <w:rFonts w:ascii="Times New Roman" w:hAnsi="Times New Roman"/>
          <w:color w:val="000000"/>
          <w:sz w:val="12"/>
          <w:lang w:val="en-GB"/>
        </w:rPr>
        <w:t> </w:t>
      </w:r>
      <w:r w:rsidRPr="00023E3F">
        <w:rPr>
          <w:rFonts w:ascii="Times New Roman" w:hAnsi="Times New Roman"/>
          <w:color w:val="000000"/>
          <w:sz w:val="24"/>
          <w:lang w:val="en-GB"/>
        </w:rPr>
        <w:t>950 kHz, the bands occupied being 1</w:t>
      </w:r>
      <w:r w:rsidRPr="00023E3F">
        <w:rPr>
          <w:rFonts w:ascii="Times New Roman" w:hAnsi="Times New Roman"/>
          <w:color w:val="000000"/>
          <w:sz w:val="12"/>
          <w:lang w:val="en-GB"/>
        </w:rPr>
        <w:t> </w:t>
      </w:r>
      <w:r w:rsidRPr="00023E3F">
        <w:rPr>
          <w:rFonts w:ascii="Times New Roman" w:hAnsi="Times New Roman"/>
          <w:color w:val="000000"/>
          <w:sz w:val="24"/>
          <w:lang w:val="en-GB"/>
        </w:rPr>
        <w:t>825-1</w:t>
      </w:r>
      <w:r w:rsidRPr="00023E3F">
        <w:rPr>
          <w:rFonts w:ascii="Times New Roman" w:hAnsi="Times New Roman"/>
          <w:color w:val="000000"/>
          <w:sz w:val="12"/>
          <w:lang w:val="en-GB"/>
        </w:rPr>
        <w:t> </w:t>
      </w:r>
      <w:r w:rsidRPr="00023E3F">
        <w:rPr>
          <w:rFonts w:ascii="Times New Roman" w:hAnsi="Times New Roman"/>
          <w:color w:val="000000"/>
          <w:sz w:val="24"/>
          <w:lang w:val="en-GB"/>
        </w:rPr>
        <w:t>875 kHz and 1</w:t>
      </w:r>
      <w:r w:rsidRPr="00023E3F">
        <w:rPr>
          <w:rFonts w:ascii="Times New Roman" w:hAnsi="Times New Roman"/>
          <w:color w:val="000000"/>
          <w:sz w:val="12"/>
          <w:lang w:val="en-GB"/>
        </w:rPr>
        <w:t> </w:t>
      </w:r>
      <w:r w:rsidRPr="00023E3F">
        <w:rPr>
          <w:rFonts w:ascii="Times New Roman" w:hAnsi="Times New Roman"/>
          <w:color w:val="000000"/>
          <w:sz w:val="24"/>
          <w:lang w:val="en-GB"/>
        </w:rPr>
        <w:t>925-1</w:t>
      </w:r>
      <w:r w:rsidRPr="00023E3F">
        <w:rPr>
          <w:rFonts w:ascii="Times New Roman" w:hAnsi="Times New Roman"/>
          <w:color w:val="000000"/>
          <w:sz w:val="12"/>
          <w:lang w:val="en-GB"/>
        </w:rPr>
        <w:t> </w:t>
      </w:r>
      <w:r w:rsidRPr="00023E3F">
        <w:rPr>
          <w:rFonts w:ascii="Times New Roman" w:hAnsi="Times New Roman"/>
          <w:color w:val="000000"/>
          <w:sz w:val="24"/>
          <w:lang w:val="en-GB"/>
        </w:rPr>
        <w:t>975 kHz respectively. Other services to which the band 1</w:t>
      </w:r>
      <w:r w:rsidRPr="00023E3F">
        <w:rPr>
          <w:rFonts w:ascii="Times New Roman" w:hAnsi="Times New Roman"/>
          <w:color w:val="000000"/>
          <w:sz w:val="12"/>
          <w:lang w:val="en-GB"/>
        </w:rPr>
        <w:t> </w:t>
      </w:r>
      <w:r w:rsidRPr="00023E3F">
        <w:rPr>
          <w:rFonts w:ascii="Times New Roman" w:hAnsi="Times New Roman"/>
          <w:color w:val="000000"/>
          <w:sz w:val="24"/>
          <w:lang w:val="en-GB"/>
        </w:rPr>
        <w:t>800</w:t>
      </w:r>
      <w:r w:rsidRPr="00023E3F">
        <w:rPr>
          <w:rFonts w:ascii="Times New Roman" w:hAnsi="Times New Roman"/>
          <w:color w:val="000000"/>
          <w:spacing w:val="-5"/>
          <w:sz w:val="24"/>
          <w:lang w:val="en-GB"/>
        </w:rPr>
        <w:t>-</w:t>
      </w:r>
      <w:r w:rsidRPr="00023E3F">
        <w:rPr>
          <w:rFonts w:ascii="Times New Roman" w:hAnsi="Times New Roman"/>
          <w:color w:val="000000"/>
          <w:sz w:val="24"/>
          <w:lang w:val="en-GB"/>
        </w:rPr>
        <w:t>2</w:t>
      </w:r>
      <w:r w:rsidRPr="00023E3F">
        <w:rPr>
          <w:rFonts w:ascii="Times New Roman" w:hAnsi="Times New Roman"/>
          <w:color w:val="000000"/>
          <w:sz w:val="12"/>
          <w:lang w:val="en-GB"/>
        </w:rPr>
        <w:t> </w:t>
      </w:r>
      <w:r w:rsidRPr="00023E3F">
        <w:rPr>
          <w:rFonts w:ascii="Times New Roman" w:hAnsi="Times New Roman"/>
          <w:color w:val="000000"/>
          <w:sz w:val="24"/>
          <w:lang w:val="en-GB"/>
        </w:rPr>
        <w:t>000 </w:t>
      </w:r>
      <w:proofErr w:type="gramStart"/>
      <w:r w:rsidRPr="00023E3F">
        <w:rPr>
          <w:rFonts w:ascii="Times New Roman" w:hAnsi="Times New Roman"/>
          <w:color w:val="000000"/>
          <w:sz w:val="24"/>
          <w:lang w:val="en-GB"/>
        </w:rPr>
        <w:t>kHz</w:t>
      </w:r>
      <w:proofErr w:type="gramEnd"/>
      <w:r w:rsidRPr="00023E3F">
        <w:rPr>
          <w:rFonts w:ascii="Times New Roman" w:hAnsi="Times New Roman"/>
          <w:color w:val="000000"/>
          <w:sz w:val="24"/>
          <w:lang w:val="en-GB"/>
        </w:rPr>
        <w:t xml:space="preserve"> is allocated may use any frequency therein on condition that no harmful interference is caused to the Loran system operating on 1</w:t>
      </w:r>
      <w:r w:rsidRPr="00023E3F">
        <w:rPr>
          <w:rFonts w:ascii="Times New Roman" w:hAnsi="Times New Roman"/>
          <w:color w:val="000000"/>
          <w:sz w:val="12"/>
          <w:lang w:val="en-GB"/>
        </w:rPr>
        <w:t> </w:t>
      </w:r>
      <w:r w:rsidRPr="00023E3F">
        <w:rPr>
          <w:rFonts w:ascii="Times New Roman" w:hAnsi="Times New Roman"/>
          <w:color w:val="000000"/>
          <w:sz w:val="24"/>
          <w:lang w:val="en-GB"/>
        </w:rPr>
        <w:t>850 kHz or 1</w:t>
      </w:r>
      <w:r w:rsidRPr="00023E3F">
        <w:rPr>
          <w:rFonts w:ascii="Times New Roman" w:hAnsi="Times New Roman"/>
          <w:color w:val="000000"/>
          <w:sz w:val="12"/>
          <w:lang w:val="en-GB"/>
        </w:rPr>
        <w:t> </w:t>
      </w:r>
      <w:r w:rsidRPr="00023E3F">
        <w:rPr>
          <w:rFonts w:ascii="Times New Roman" w:hAnsi="Times New Roman"/>
          <w:color w:val="000000"/>
          <w:sz w:val="24"/>
          <w:lang w:val="en-GB"/>
        </w:rPr>
        <w:t>950 kHz.</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lang w:val="en-GB"/>
        </w:rPr>
      </w:pPr>
      <w:r w:rsidRPr="00023E3F">
        <w:rPr>
          <w:rFonts w:ascii="Times New Roman" w:hAnsi="Times New Roman"/>
          <w:b/>
          <w:sz w:val="24"/>
          <w:lang w:val="en-GB"/>
        </w:rPr>
        <w:t>5.98</w:t>
      </w:r>
      <w:r w:rsidRPr="00023E3F">
        <w:rPr>
          <w:rFonts w:ascii="Times New Roman" w:hAnsi="Times New Roman"/>
          <w:sz w:val="24"/>
          <w:lang w:val="en-GB"/>
        </w:rPr>
        <w:tab/>
      </w:r>
      <w:r w:rsidRPr="00023E3F">
        <w:rPr>
          <w:rFonts w:ascii="Times New Roman" w:hAnsi="Times New Roman"/>
          <w:i/>
          <w:iCs/>
          <w:sz w:val="24"/>
          <w:lang w:val="en-GB"/>
        </w:rPr>
        <w:t>Alternative allocation</w:t>
      </w:r>
      <w:r w:rsidRPr="00023E3F">
        <w:rPr>
          <w:rFonts w:ascii="Times New Roman" w:hAnsi="Times New Roman"/>
          <w:sz w:val="24"/>
          <w:lang w:val="en-GB"/>
        </w:rPr>
        <w:t>:  in Angola, Armenia, Azerbaijan, Belarus, Belgium, Cameroon, Congo (Rep. of the), Denmark, Egypt, Eritrea, Spain, Ethiopia, the Russian Federation, Georgia, Greece, Italy, Kazakhstan, Lebanon, Lithuania, the Syrian Arab Republic, Kyrgyzstan, Somalia, Tajikistan, Tunisia, Turkmenistan, Turkey and Ukraine, the band 1 810-1 830 kHz is allocated to the fixed and mobile, except aeronautical mobile, services on a primary basis.</w:t>
      </w:r>
      <w:r w:rsidRPr="00023E3F">
        <w:rPr>
          <w:rFonts w:ascii="Times New Roman" w:hAnsi="Times New Roman"/>
          <w:sz w:val="16"/>
          <w:lang w:val="en-GB"/>
        </w:rPr>
        <w:t>    (WRC</w:t>
      </w:r>
      <w:r w:rsidRPr="00023E3F">
        <w:rPr>
          <w:rFonts w:ascii="Times New Roman" w:hAnsi="Times New Roman"/>
          <w:sz w:val="16"/>
          <w:lang w:val="en-GB"/>
        </w:rPr>
        <w:noBreakHyphen/>
        <w:t>12)</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023E3F">
        <w:rPr>
          <w:rFonts w:ascii="Times New Roman" w:hAnsi="Times New Roman"/>
          <w:b/>
          <w:sz w:val="24"/>
          <w:lang w:val="en-GB"/>
        </w:rPr>
        <w:t>5.99</w:t>
      </w:r>
      <w:r w:rsidRPr="00023E3F">
        <w:rPr>
          <w:rFonts w:ascii="Times New Roman" w:hAnsi="Times New Roman"/>
          <w:sz w:val="24"/>
          <w:lang w:val="en-GB"/>
        </w:rPr>
        <w:tab/>
      </w:r>
      <w:r w:rsidRPr="00023E3F">
        <w:rPr>
          <w:rFonts w:ascii="Times New Roman" w:hAnsi="Times New Roman"/>
          <w:i/>
          <w:iCs/>
          <w:sz w:val="24"/>
          <w:lang w:val="en-GB"/>
        </w:rPr>
        <w:t>Additional allocation: </w:t>
      </w:r>
      <w:r w:rsidRPr="00023E3F">
        <w:rPr>
          <w:rFonts w:ascii="Times New Roman" w:hAnsi="Times New Roman"/>
          <w:sz w:val="24"/>
          <w:lang w:val="en-GB"/>
        </w:rPr>
        <w:t> in Saudi Arabia, Austria, Iraq, Libya, Uzbekistan, Slovakia, Romania, Slovenia, Chad, and Togo, the band 1 810-1 830 </w:t>
      </w:r>
      <w:proofErr w:type="gramStart"/>
      <w:r w:rsidRPr="00023E3F">
        <w:rPr>
          <w:rFonts w:ascii="Times New Roman" w:hAnsi="Times New Roman"/>
          <w:sz w:val="24"/>
          <w:lang w:val="en-GB"/>
        </w:rPr>
        <w:t>kHz</w:t>
      </w:r>
      <w:proofErr w:type="gramEnd"/>
      <w:r w:rsidRPr="00023E3F">
        <w:rPr>
          <w:rFonts w:ascii="Times New Roman" w:hAnsi="Times New Roman"/>
          <w:sz w:val="24"/>
          <w:lang w:val="en-GB"/>
        </w:rPr>
        <w:t xml:space="preserve"> is also allocated to the fixed and mobile, except aeronautical mobile, services on a primary basis</w:t>
      </w:r>
      <w:r w:rsidRPr="00023E3F">
        <w:rPr>
          <w:rFonts w:ascii="Times New Roman" w:hAnsi="Times New Roman"/>
          <w:sz w:val="16"/>
          <w:lang w:val="en-GB"/>
        </w:rPr>
        <w:t>.    (WRC</w:t>
      </w:r>
      <w:r w:rsidRPr="00023E3F">
        <w:rPr>
          <w:rFonts w:ascii="Times New Roman" w:hAnsi="Times New Roman"/>
          <w:sz w:val="16"/>
          <w:lang w:val="en-GB"/>
        </w:rPr>
        <w:noBreakHyphen/>
        <w:t>12)</w:t>
      </w:r>
    </w:p>
    <w:p w:rsidR="00AE6B17" w:rsidRPr="00023E3F"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lang w:val="en-GB"/>
        </w:rPr>
      </w:pPr>
      <w:r w:rsidRPr="00023E3F">
        <w:rPr>
          <w:rFonts w:ascii="Times New Roman" w:hAnsi="Times New Roman"/>
          <w:b/>
          <w:color w:val="000000"/>
          <w:sz w:val="24"/>
          <w:lang w:val="en-GB"/>
        </w:rPr>
        <w:t>5.100</w:t>
      </w:r>
      <w:r w:rsidRPr="00023E3F">
        <w:rPr>
          <w:rFonts w:ascii="Times New Roman" w:hAnsi="Times New Roman"/>
          <w:b/>
          <w:color w:val="000000"/>
          <w:sz w:val="24"/>
          <w:lang w:val="en-GB"/>
        </w:rPr>
        <w:tab/>
      </w:r>
      <w:r w:rsidRPr="00023E3F">
        <w:rPr>
          <w:rFonts w:ascii="Times New Roman" w:hAnsi="Times New Roman"/>
          <w:color w:val="000000"/>
          <w:sz w:val="24"/>
          <w:lang w:val="en-GB"/>
        </w:rPr>
        <w:t>In Region 1, the authorization to use the band 1</w:t>
      </w:r>
      <w:r w:rsidRPr="00023E3F">
        <w:rPr>
          <w:rFonts w:ascii="Times New Roman" w:hAnsi="Times New Roman"/>
          <w:color w:val="000000"/>
          <w:sz w:val="12"/>
          <w:lang w:val="en-GB"/>
        </w:rPr>
        <w:t> </w:t>
      </w:r>
      <w:r w:rsidRPr="00023E3F">
        <w:rPr>
          <w:rFonts w:ascii="Times New Roman" w:hAnsi="Times New Roman"/>
          <w:color w:val="000000"/>
          <w:sz w:val="24"/>
          <w:lang w:val="en-GB"/>
        </w:rPr>
        <w:t>810</w:t>
      </w:r>
      <w:r w:rsidRPr="00023E3F">
        <w:rPr>
          <w:rFonts w:ascii="Times New Roman" w:hAnsi="Times New Roman"/>
          <w:color w:val="000000"/>
          <w:spacing w:val="-5"/>
          <w:sz w:val="24"/>
          <w:lang w:val="en-GB"/>
        </w:rPr>
        <w:t>-</w:t>
      </w:r>
      <w:r w:rsidRPr="00023E3F">
        <w:rPr>
          <w:rFonts w:ascii="Times New Roman" w:hAnsi="Times New Roman"/>
          <w:color w:val="000000"/>
          <w:sz w:val="24"/>
          <w:lang w:val="en-GB"/>
        </w:rPr>
        <w:t>1</w:t>
      </w:r>
      <w:r w:rsidRPr="00023E3F">
        <w:rPr>
          <w:rFonts w:ascii="Times New Roman" w:hAnsi="Times New Roman"/>
          <w:color w:val="000000"/>
          <w:sz w:val="12"/>
          <w:lang w:val="en-GB"/>
        </w:rPr>
        <w:t> </w:t>
      </w:r>
      <w:r w:rsidRPr="00023E3F">
        <w:rPr>
          <w:rFonts w:ascii="Times New Roman" w:hAnsi="Times New Roman"/>
          <w:color w:val="000000"/>
          <w:sz w:val="24"/>
          <w:lang w:val="en-GB"/>
        </w:rPr>
        <w:t>830 kHz by the amateur service in countries situated totally or partially north of 40° N shall be given only after consultation with the countries mentioned in Nos. </w:t>
      </w:r>
      <w:r w:rsidRPr="00023E3F">
        <w:rPr>
          <w:rFonts w:ascii="Times New Roman" w:hAnsi="Times New Roman"/>
          <w:b/>
          <w:bCs/>
          <w:color w:val="000000"/>
          <w:sz w:val="24"/>
          <w:lang w:val="en-GB"/>
        </w:rPr>
        <w:t>5.98</w:t>
      </w:r>
      <w:r w:rsidRPr="00023E3F">
        <w:rPr>
          <w:rFonts w:ascii="Times New Roman" w:hAnsi="Times New Roman"/>
          <w:color w:val="000000"/>
          <w:sz w:val="24"/>
          <w:lang w:val="en-GB"/>
        </w:rPr>
        <w:t xml:space="preserve"> and</w:t>
      </w:r>
      <w:r w:rsidRPr="00023E3F">
        <w:rPr>
          <w:rFonts w:ascii="Times New Roman" w:hAnsi="Times New Roman"/>
          <w:b/>
          <w:color w:val="000000"/>
          <w:sz w:val="24"/>
          <w:lang w:val="en-GB"/>
        </w:rPr>
        <w:t xml:space="preserve"> </w:t>
      </w:r>
      <w:r w:rsidRPr="00023E3F">
        <w:rPr>
          <w:rFonts w:ascii="Times New Roman" w:hAnsi="Times New Roman"/>
          <w:b/>
          <w:bCs/>
          <w:color w:val="000000"/>
          <w:sz w:val="24"/>
          <w:lang w:val="en-GB"/>
        </w:rPr>
        <w:t>5.99</w:t>
      </w:r>
      <w:r w:rsidRPr="00023E3F">
        <w:rPr>
          <w:rFonts w:ascii="Times New Roman" w:hAnsi="Times New Roman"/>
          <w:color w:val="000000"/>
          <w:sz w:val="24"/>
          <w:lang w:val="en-GB"/>
        </w:rPr>
        <w:t xml:space="preserve"> to define the necessary steps to be taken to prevent harmful interference between amateur stations and stations of other services operating in accordance with Nos. </w:t>
      </w:r>
      <w:r w:rsidRPr="00023E3F">
        <w:rPr>
          <w:rFonts w:ascii="Times New Roman" w:hAnsi="Times New Roman"/>
          <w:b/>
          <w:bCs/>
          <w:color w:val="000000"/>
          <w:sz w:val="24"/>
          <w:lang w:val="en-GB"/>
        </w:rPr>
        <w:t>5.98</w:t>
      </w:r>
      <w:r w:rsidRPr="00023E3F">
        <w:rPr>
          <w:rFonts w:ascii="Times New Roman" w:hAnsi="Times New Roman"/>
          <w:color w:val="000000"/>
          <w:sz w:val="24"/>
          <w:lang w:val="en-GB"/>
        </w:rPr>
        <w:t xml:space="preserve"> and </w:t>
      </w:r>
      <w:r w:rsidRPr="00023E3F">
        <w:rPr>
          <w:rFonts w:ascii="Times New Roman" w:hAnsi="Times New Roman"/>
          <w:b/>
          <w:bCs/>
          <w:color w:val="000000"/>
          <w:sz w:val="24"/>
          <w:lang w:val="en-GB"/>
        </w:rPr>
        <w:t>5.99</w:t>
      </w:r>
      <w:r w:rsidRPr="00023E3F">
        <w:rPr>
          <w:rFonts w:ascii="Times New Roman" w:hAnsi="Times New Roman"/>
          <w:color w:val="000000"/>
          <w:sz w:val="24"/>
          <w:lang w:val="en-GB"/>
        </w:rPr>
        <w:t>.</w:t>
      </w:r>
    </w:p>
    <w:p w:rsidR="00AE6B17" w:rsidRPr="00023E3F"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sz w:val="16"/>
          <w:szCs w:val="16"/>
          <w:lang w:val="en-GB"/>
        </w:rPr>
      </w:pPr>
      <w:r w:rsidRPr="00023E3F">
        <w:rPr>
          <w:rFonts w:ascii="Times New Roman" w:hAnsi="Times New Roman"/>
          <w:b/>
          <w:sz w:val="24"/>
          <w:szCs w:val="24"/>
          <w:lang w:val="en-GB"/>
        </w:rPr>
        <w:t>5.102</w:t>
      </w:r>
      <w:r w:rsidRPr="00023E3F">
        <w:rPr>
          <w:rFonts w:ascii="Times New Roman" w:hAnsi="Times New Roman"/>
          <w:sz w:val="24"/>
          <w:szCs w:val="24"/>
          <w:lang w:val="en-GB"/>
        </w:rPr>
        <w:tab/>
      </w:r>
      <w:r w:rsidRPr="00023E3F">
        <w:rPr>
          <w:rFonts w:ascii="Times New Roman" w:hAnsi="Times New Roman"/>
          <w:i/>
          <w:sz w:val="24"/>
          <w:szCs w:val="24"/>
          <w:lang w:val="en-GB"/>
        </w:rPr>
        <w:t>Alternative allocation:  </w:t>
      </w:r>
      <w:r w:rsidRPr="00023E3F">
        <w:rPr>
          <w:rFonts w:ascii="Times New Roman" w:hAnsi="Times New Roman"/>
          <w:sz w:val="24"/>
          <w:szCs w:val="24"/>
          <w:lang w:val="en-GB"/>
        </w:rPr>
        <w:t xml:space="preserve">in Bolivia, Chile, Mexico, Paraguay, Peru and Uruguay, </w:t>
      </w:r>
      <w:r w:rsidRPr="00023E3F">
        <w:rPr>
          <w:rFonts w:ascii="Times New Roman" w:hAnsi="Times New Roman"/>
          <w:sz w:val="24"/>
          <w:szCs w:val="24"/>
          <w:lang w:val="en-GB"/>
        </w:rPr>
        <w:br/>
        <w:t>the band 1 850-2 000 </w:t>
      </w:r>
      <w:proofErr w:type="gramStart"/>
      <w:r w:rsidRPr="00023E3F">
        <w:rPr>
          <w:rFonts w:ascii="Times New Roman" w:hAnsi="Times New Roman"/>
          <w:sz w:val="24"/>
          <w:szCs w:val="24"/>
          <w:lang w:val="en-GB"/>
        </w:rPr>
        <w:t>kHz</w:t>
      </w:r>
      <w:proofErr w:type="gramEnd"/>
      <w:r w:rsidRPr="00023E3F">
        <w:rPr>
          <w:rFonts w:ascii="Times New Roman" w:hAnsi="Times New Roman"/>
          <w:sz w:val="24"/>
          <w:szCs w:val="24"/>
          <w:lang w:val="en-GB"/>
        </w:rPr>
        <w:t xml:space="preserve"> is allocated to the fixed, mobile except aeronautical mobile, radiolocation and </w:t>
      </w:r>
      <w:proofErr w:type="spellStart"/>
      <w:r w:rsidRPr="00023E3F">
        <w:rPr>
          <w:rFonts w:ascii="Times New Roman" w:hAnsi="Times New Roman"/>
          <w:sz w:val="24"/>
          <w:szCs w:val="24"/>
          <w:lang w:val="en-GB"/>
        </w:rPr>
        <w:t>radionavigation</w:t>
      </w:r>
      <w:proofErr w:type="spellEnd"/>
      <w:r w:rsidRPr="00023E3F">
        <w:rPr>
          <w:rFonts w:ascii="Times New Roman" w:hAnsi="Times New Roman"/>
          <w:sz w:val="24"/>
          <w:szCs w:val="24"/>
          <w:lang w:val="en-GB"/>
        </w:rPr>
        <w:t xml:space="preserve"> services on a primary basis.     </w:t>
      </w:r>
      <w:r w:rsidRPr="00023E3F">
        <w:rPr>
          <w:rFonts w:ascii="Times New Roman" w:hAnsi="Times New Roman"/>
          <w:sz w:val="16"/>
          <w:szCs w:val="16"/>
          <w:lang w:val="en-GB"/>
        </w:rPr>
        <w:t>(WRC</w:t>
      </w:r>
      <w:r w:rsidRPr="00023E3F">
        <w:rPr>
          <w:rFonts w:ascii="Times New Roman" w:hAnsi="Times New Roman"/>
          <w:sz w:val="16"/>
          <w:szCs w:val="16"/>
          <w:lang w:val="en-GB"/>
        </w:rPr>
        <w:noBreakHyphen/>
        <w:t>07)</w:t>
      </w:r>
    </w:p>
    <w:p w:rsidR="00AE6B17" w:rsidRDefault="00AE6B17" w:rsidP="00B17B8A">
      <w:pPr>
        <w:pStyle w:val="Note"/>
        <w:tabs>
          <w:tab w:val="left" w:pos="1134"/>
        </w:tabs>
        <w:rPr>
          <w:rFonts w:ascii="Times New Roman" w:hAnsi="Times New Roman"/>
          <w:color w:val="000000"/>
          <w:sz w:val="20"/>
          <w:szCs w:val="20"/>
          <w:lang w:val="en-GB"/>
        </w:rPr>
      </w:pPr>
      <w:r w:rsidRPr="00023E3F">
        <w:rPr>
          <w:rFonts w:ascii="Times New Roman" w:hAnsi="Times New Roman"/>
          <w:b/>
          <w:iCs w:val="0"/>
          <w:sz w:val="24"/>
          <w:szCs w:val="20"/>
          <w:lang w:val="en-GB"/>
        </w:rPr>
        <w:t>5.103</w:t>
      </w:r>
      <w:r w:rsidRPr="00023E3F">
        <w:rPr>
          <w:rFonts w:ascii="Times New Roman" w:hAnsi="Times New Roman"/>
          <w:b/>
          <w:iCs w:val="0"/>
          <w:sz w:val="24"/>
          <w:szCs w:val="20"/>
          <w:lang w:val="en-GB"/>
        </w:rPr>
        <w:tab/>
      </w:r>
      <w:r w:rsidRPr="00023E3F">
        <w:rPr>
          <w:rFonts w:ascii="Times New Roman" w:hAnsi="Times New Roman"/>
          <w:iCs w:val="0"/>
          <w:sz w:val="24"/>
          <w:szCs w:val="20"/>
          <w:lang w:val="en-GB"/>
        </w:rPr>
        <w:t>In Region 1, in making assignments to stations in the fixed and mobile services in the bands 1 850-2 045 </w:t>
      </w:r>
      <w:proofErr w:type="gramStart"/>
      <w:r w:rsidRPr="00023E3F">
        <w:rPr>
          <w:rFonts w:ascii="Times New Roman" w:hAnsi="Times New Roman"/>
          <w:iCs w:val="0"/>
          <w:sz w:val="24"/>
          <w:szCs w:val="20"/>
          <w:lang w:val="en-GB"/>
        </w:rPr>
        <w:t>kHz</w:t>
      </w:r>
      <w:proofErr w:type="gramEnd"/>
      <w:r w:rsidRPr="00023E3F">
        <w:rPr>
          <w:rFonts w:ascii="Times New Roman" w:hAnsi="Times New Roman"/>
          <w:iCs w:val="0"/>
          <w:sz w:val="24"/>
          <w:szCs w:val="20"/>
          <w:lang w:val="en-GB"/>
        </w:rPr>
        <w:t>, 2 194-2 498 kHz, 2 502-2 625 kHz and 2 650-2 850 kHz, administrations should bear in mind the special requirements of the maritime mobile service.</w:t>
      </w:r>
    </w:p>
    <w:p w:rsidR="00AE6B17" w:rsidRDefault="00AE6B17" w:rsidP="00B17B8A">
      <w:pPr>
        <w:rPr>
          <w:lang w:val="en-GB"/>
        </w:rPr>
      </w:pPr>
    </w:p>
    <w:p w:rsidR="00AE6B17" w:rsidRPr="00023E3F" w:rsidRDefault="00AE6B17" w:rsidP="00B17B8A">
      <w:pPr>
        <w:tabs>
          <w:tab w:val="left" w:pos="284"/>
        </w:tabs>
        <w:spacing w:before="80"/>
        <w:rPr>
          <w:rFonts w:ascii="Times New Roman" w:hAnsi="Times New Roman"/>
          <w:color w:val="000000"/>
          <w:sz w:val="24"/>
          <w:szCs w:val="24"/>
          <w:lang w:val="en-GB"/>
        </w:rPr>
      </w:pPr>
      <w:r>
        <w:rPr>
          <w:lang w:val="en-GB"/>
        </w:rPr>
        <w:br w:type="page"/>
      </w:r>
    </w:p>
    <w:p w:rsidR="00AE6B17" w:rsidRPr="00023E3F"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AU"/>
        </w:rPr>
      </w:pPr>
      <w:r w:rsidRPr="00023E3F">
        <w:rPr>
          <w:rFonts w:ascii="Times New Roman Bold" w:hAnsi="Times New Roman Bold"/>
          <w:b/>
          <w:sz w:val="20"/>
          <w:lang w:val="en-AU"/>
        </w:rPr>
        <w:lastRenderedPageBreak/>
        <w:t>3</w:t>
      </w:r>
      <w:r w:rsidRPr="00023E3F">
        <w:rPr>
          <w:rFonts w:ascii="Times New Roman Bold" w:hAnsi="Times New Roman Bold"/>
          <w:b/>
          <w:sz w:val="20"/>
          <w:lang w:val="en-GB"/>
        </w:rPr>
        <w:t> 230</w:t>
      </w:r>
      <w:r w:rsidRPr="00023E3F">
        <w:rPr>
          <w:rFonts w:ascii="Times New Roman Bold" w:hAnsi="Times New Roman Bold"/>
          <w:b/>
          <w:sz w:val="20"/>
          <w:lang w:val="en-AU"/>
        </w:rPr>
        <w:t>-5</w:t>
      </w:r>
      <w:r w:rsidRPr="00023E3F">
        <w:rPr>
          <w:rFonts w:ascii="Times New Roman Bold" w:hAnsi="Times New Roman Bold"/>
          <w:b/>
          <w:sz w:val="20"/>
          <w:lang w:val="en-GB"/>
        </w:rPr>
        <w:t> </w:t>
      </w:r>
      <w:r w:rsidRPr="00023E3F">
        <w:rPr>
          <w:rFonts w:ascii="Times New Roman Bold" w:hAnsi="Times New Roman Bold"/>
          <w:b/>
          <w:sz w:val="20"/>
          <w:lang w:val="en-AU"/>
        </w:rPr>
        <w:t>003 kHz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AE6B17" w:rsidRPr="00023E3F"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023E3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023E3F">
              <w:rPr>
                <w:rFonts w:ascii="Times New Roman Bold" w:hAnsi="Times New Roman Bold"/>
                <w:b/>
                <w:sz w:val="20"/>
                <w:lang w:val="en-GB"/>
              </w:rPr>
              <w:t>Allocation to services</w:t>
            </w:r>
          </w:p>
        </w:tc>
      </w:tr>
      <w:tr w:rsidR="00AE6B17" w:rsidRPr="00023E3F" w:rsidTr="00B17B8A">
        <w:trPr>
          <w:cantSplit/>
        </w:trPr>
        <w:tc>
          <w:tcPr>
            <w:tcW w:w="3101" w:type="dxa"/>
            <w:tcBorders>
              <w:top w:val="single" w:sz="4" w:space="0" w:color="auto"/>
              <w:left w:val="single" w:sz="6" w:space="0" w:color="auto"/>
              <w:bottom w:val="single" w:sz="6" w:space="0" w:color="auto"/>
              <w:right w:val="single" w:sz="6" w:space="0" w:color="auto"/>
            </w:tcBorders>
            <w:hideMark/>
          </w:tcPr>
          <w:p w:rsidR="00AE6B17" w:rsidRPr="00023E3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023E3F">
              <w:rPr>
                <w:rFonts w:ascii="Times New Roman Bold" w:hAnsi="Times New Roman Bold"/>
                <w:b/>
                <w:sz w:val="20"/>
                <w:lang w:val="en-GB"/>
              </w:rPr>
              <w:t>Region 1</w:t>
            </w:r>
          </w:p>
        </w:tc>
        <w:tc>
          <w:tcPr>
            <w:tcW w:w="3101" w:type="dxa"/>
            <w:tcBorders>
              <w:top w:val="single" w:sz="4" w:space="0" w:color="auto"/>
              <w:left w:val="single" w:sz="6" w:space="0" w:color="auto"/>
              <w:bottom w:val="single" w:sz="6" w:space="0" w:color="auto"/>
              <w:right w:val="single" w:sz="6" w:space="0" w:color="auto"/>
            </w:tcBorders>
            <w:hideMark/>
          </w:tcPr>
          <w:p w:rsidR="00AE6B17" w:rsidRPr="00023E3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023E3F">
              <w:rPr>
                <w:rFonts w:ascii="Times New Roman Bold" w:hAnsi="Times New Roman Bold"/>
                <w:b/>
                <w:sz w:val="20"/>
                <w:lang w:val="en-GB"/>
              </w:rPr>
              <w:t>Region 2</w:t>
            </w:r>
          </w:p>
        </w:tc>
        <w:tc>
          <w:tcPr>
            <w:tcW w:w="3101" w:type="dxa"/>
            <w:tcBorders>
              <w:top w:val="single" w:sz="4" w:space="0" w:color="auto"/>
              <w:left w:val="single" w:sz="6" w:space="0" w:color="auto"/>
              <w:bottom w:val="single" w:sz="6" w:space="0" w:color="auto"/>
              <w:right w:val="single" w:sz="6" w:space="0" w:color="auto"/>
            </w:tcBorders>
            <w:hideMark/>
          </w:tcPr>
          <w:p w:rsidR="00AE6B17" w:rsidRPr="00023E3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023E3F">
              <w:rPr>
                <w:rFonts w:ascii="Times New Roman Bold" w:hAnsi="Times New Roman Bold"/>
                <w:b/>
                <w:sz w:val="20"/>
                <w:lang w:val="en-GB"/>
              </w:rPr>
              <w:t>Region 3</w:t>
            </w:r>
          </w:p>
        </w:tc>
      </w:tr>
      <w:tr w:rsidR="00AE6B17" w:rsidRPr="00023E3F" w:rsidTr="00B17B8A">
        <w:trPr>
          <w:cantSplit/>
        </w:trPr>
        <w:tc>
          <w:tcPr>
            <w:tcW w:w="3101" w:type="dxa"/>
            <w:tcBorders>
              <w:top w:val="single" w:sz="4" w:space="0" w:color="auto"/>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rPr>
            </w:pPr>
            <w:r w:rsidRPr="00023E3F">
              <w:rPr>
                <w:rFonts w:ascii="Times New Roman" w:hAnsi="Times New Roman"/>
                <w:b/>
                <w:sz w:val="20"/>
                <w:lang w:val="fr-CH"/>
              </w:rPr>
              <w:t>3</w:t>
            </w:r>
            <w:r w:rsidRPr="00023E3F">
              <w:rPr>
                <w:rFonts w:ascii="Times New Roman" w:hAnsi="Times New Roman"/>
                <w:sz w:val="20"/>
              </w:rPr>
              <w:t> </w:t>
            </w:r>
            <w:r w:rsidRPr="00023E3F">
              <w:rPr>
                <w:rFonts w:ascii="Times New Roman" w:hAnsi="Times New Roman"/>
                <w:b/>
                <w:sz w:val="20"/>
                <w:lang w:val="fr-CH"/>
              </w:rPr>
              <w:t>500-3</w:t>
            </w:r>
            <w:r w:rsidRPr="00023E3F">
              <w:rPr>
                <w:rFonts w:ascii="Times New Roman" w:hAnsi="Times New Roman"/>
                <w:sz w:val="20"/>
              </w:rPr>
              <w:t> </w:t>
            </w:r>
            <w:r w:rsidRPr="00023E3F">
              <w:rPr>
                <w:rFonts w:ascii="Times New Roman" w:hAnsi="Times New Roman"/>
                <w:b/>
                <w:sz w:val="20"/>
                <w:lang w:val="fr-CH"/>
              </w:rPr>
              <w:t>800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r w:rsidRPr="00023E3F">
              <w:rPr>
                <w:rFonts w:ascii="Times New Roman" w:hAnsi="Times New Roman"/>
                <w:color w:val="000000"/>
                <w:sz w:val="20"/>
                <w:lang w:val="fr-CH"/>
              </w:rPr>
              <w:t>AMATEUR</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r w:rsidRPr="00023E3F">
              <w:rPr>
                <w:rFonts w:ascii="Times New Roman" w:hAnsi="Times New Roman"/>
                <w:color w:val="000000"/>
                <w:sz w:val="20"/>
                <w:lang w:val="fr-CH"/>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r w:rsidRPr="00023E3F">
              <w:rPr>
                <w:rFonts w:ascii="Times New Roman" w:hAnsi="Times New Roman"/>
                <w:color w:val="000000"/>
                <w:sz w:val="20"/>
                <w:lang w:val="fr-CH"/>
              </w:rPr>
              <w:t xml:space="preserve">MOBILE </w:t>
            </w:r>
            <w:proofErr w:type="spellStart"/>
            <w:r w:rsidRPr="00023E3F">
              <w:rPr>
                <w:rFonts w:ascii="Times New Roman" w:hAnsi="Times New Roman"/>
                <w:color w:val="000000"/>
                <w:sz w:val="20"/>
                <w:lang w:val="fr-CH"/>
              </w:rPr>
              <w:t>except</w:t>
            </w:r>
            <w:proofErr w:type="spellEnd"/>
            <w:r w:rsidRPr="00023E3F">
              <w:rPr>
                <w:rFonts w:ascii="Times New Roman" w:hAnsi="Times New Roman"/>
                <w:color w:val="000000"/>
                <w:sz w:val="20"/>
                <w:lang w:val="fr-CH"/>
              </w:rPr>
              <w:t xml:space="preserve"> </w:t>
            </w:r>
            <w:proofErr w:type="spellStart"/>
            <w:r w:rsidRPr="00023E3F">
              <w:rPr>
                <w:rFonts w:ascii="Times New Roman" w:hAnsi="Times New Roman"/>
                <w:color w:val="000000"/>
                <w:sz w:val="20"/>
                <w:lang w:val="fr-CH"/>
              </w:rPr>
              <w:t>aeronautical</w:t>
            </w:r>
            <w:proofErr w:type="spellEnd"/>
            <w:r w:rsidRPr="00023E3F">
              <w:rPr>
                <w:rFonts w:ascii="Times New Roman" w:hAnsi="Times New Roman"/>
                <w:color w:val="000000"/>
                <w:sz w:val="20"/>
                <w:lang w:val="fr-CH"/>
              </w:rPr>
              <w:br/>
              <w:t>mobile</w:t>
            </w:r>
          </w:p>
        </w:tc>
        <w:tc>
          <w:tcPr>
            <w:tcW w:w="3101" w:type="dxa"/>
            <w:tcBorders>
              <w:top w:val="single" w:sz="4" w:space="0" w:color="auto"/>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500-3</w:t>
            </w:r>
            <w:r w:rsidRPr="00023E3F">
              <w:rPr>
                <w:rFonts w:ascii="Times New Roman" w:hAnsi="Times New Roman"/>
                <w:sz w:val="20"/>
                <w:lang w:val="en-GB"/>
              </w:rPr>
              <w:t> </w:t>
            </w:r>
            <w:r w:rsidRPr="00023E3F">
              <w:rPr>
                <w:rFonts w:ascii="Times New Roman" w:hAnsi="Times New Roman"/>
                <w:b/>
                <w:sz w:val="20"/>
                <w:lang w:val="en-GB"/>
              </w:rPr>
              <w:t>750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AMATEUR</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br/>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5.119</w:t>
            </w:r>
          </w:p>
        </w:tc>
        <w:tc>
          <w:tcPr>
            <w:tcW w:w="3101" w:type="dxa"/>
            <w:tcBorders>
              <w:top w:val="single" w:sz="4" w:space="0" w:color="auto"/>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500-3</w:t>
            </w:r>
            <w:r w:rsidRPr="00023E3F">
              <w:rPr>
                <w:rFonts w:ascii="Times New Roman" w:hAnsi="Times New Roman"/>
                <w:sz w:val="20"/>
                <w:lang w:val="en-GB"/>
              </w:rPr>
              <w:t> </w:t>
            </w:r>
            <w:r w:rsidRPr="00023E3F">
              <w:rPr>
                <w:rFonts w:ascii="Times New Roman" w:hAnsi="Times New Roman"/>
                <w:b/>
                <w:sz w:val="20"/>
                <w:lang w:val="en-GB"/>
              </w:rPr>
              <w:t>900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AMATEUR</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MOBILE</w:t>
            </w:r>
          </w:p>
        </w:tc>
      </w:tr>
      <w:tr w:rsidR="00AE6B17" w:rsidRPr="00023E3F" w:rsidTr="00B17B8A">
        <w:trPr>
          <w:cantSplit/>
        </w:trPr>
        <w:tc>
          <w:tcPr>
            <w:tcW w:w="3101" w:type="dxa"/>
            <w:tcBorders>
              <w:top w:val="nil"/>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b/>
                <w:color w:val="000000"/>
                <w:sz w:val="20"/>
                <w:lang w:val="en-AU"/>
              </w:rPr>
            </w:pPr>
            <w:r w:rsidRPr="00023E3F">
              <w:rPr>
                <w:rFonts w:ascii="Times New Roman" w:hAnsi="Times New Roman"/>
                <w:color w:val="000000"/>
                <w:sz w:val="20"/>
                <w:lang w:val="en-AU"/>
              </w:rPr>
              <w:t>5.92</w:t>
            </w:r>
          </w:p>
        </w:tc>
        <w:tc>
          <w:tcPr>
            <w:tcW w:w="3101" w:type="dxa"/>
            <w:tcBorders>
              <w:top w:val="single" w:sz="6" w:space="0" w:color="auto"/>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b/>
                <w:color w:val="000000"/>
                <w:sz w:val="20"/>
                <w:lang w:val="en-AU"/>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750-4</w:t>
            </w:r>
            <w:r w:rsidRPr="00023E3F">
              <w:rPr>
                <w:rFonts w:ascii="Times New Roman" w:hAnsi="Times New Roman"/>
                <w:sz w:val="20"/>
                <w:lang w:val="en-GB"/>
              </w:rPr>
              <w:t> </w:t>
            </w:r>
            <w:r w:rsidRPr="00023E3F">
              <w:rPr>
                <w:rFonts w:ascii="Times New Roman" w:hAnsi="Times New Roman"/>
                <w:b/>
                <w:sz w:val="20"/>
                <w:lang w:val="en-GB"/>
              </w:rPr>
              <w:t>000</w:t>
            </w:r>
          </w:p>
        </w:tc>
        <w:tc>
          <w:tcPr>
            <w:tcW w:w="3101" w:type="dxa"/>
            <w:tcBorders>
              <w:top w:val="nil"/>
              <w:left w:val="single" w:sz="6" w:space="0" w:color="auto"/>
              <w:bottom w:val="nil"/>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p>
        </w:tc>
      </w:tr>
      <w:tr w:rsidR="00AE6B17" w:rsidRPr="00023E3F" w:rsidTr="00B17B8A">
        <w:trPr>
          <w:cantSplit/>
        </w:trPr>
        <w:tc>
          <w:tcPr>
            <w:tcW w:w="3101" w:type="dxa"/>
            <w:tcBorders>
              <w:top w:val="single" w:sz="6" w:space="0" w:color="auto"/>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US"/>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800-3</w:t>
            </w:r>
            <w:r w:rsidRPr="00023E3F">
              <w:rPr>
                <w:rFonts w:ascii="Times New Roman" w:hAnsi="Times New Roman"/>
                <w:sz w:val="20"/>
                <w:lang w:val="en-GB"/>
              </w:rPr>
              <w:t> </w:t>
            </w:r>
            <w:r w:rsidRPr="00023E3F">
              <w:rPr>
                <w:rFonts w:ascii="Times New Roman" w:hAnsi="Times New Roman"/>
                <w:b/>
                <w:sz w:val="20"/>
                <w:lang w:val="en-GB"/>
              </w:rPr>
              <w:t>900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AERONAUTICAL MOBILE (OR)</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LAND MOBILE</w:t>
            </w:r>
          </w:p>
        </w:tc>
        <w:tc>
          <w:tcPr>
            <w:tcW w:w="3101" w:type="dxa"/>
            <w:tcBorders>
              <w:top w:val="nil"/>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r w:rsidRPr="00023E3F">
              <w:rPr>
                <w:rFonts w:ascii="Times New Roman" w:hAnsi="Times New Roman"/>
                <w:color w:val="000000"/>
                <w:sz w:val="20"/>
                <w:lang w:val="fr-CH"/>
              </w:rPr>
              <w:t>AMATEUR</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r w:rsidRPr="00023E3F">
              <w:rPr>
                <w:rFonts w:ascii="Times New Roman" w:hAnsi="Times New Roman"/>
                <w:color w:val="000000"/>
                <w:sz w:val="20"/>
                <w:lang w:val="fr-CH"/>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r w:rsidRPr="00023E3F">
              <w:rPr>
                <w:rFonts w:ascii="Times New Roman" w:hAnsi="Times New Roman"/>
                <w:color w:val="000000"/>
                <w:sz w:val="20"/>
                <w:lang w:val="fr-CH"/>
              </w:rPr>
              <w:t xml:space="preserve">MOBILE </w:t>
            </w:r>
            <w:proofErr w:type="spellStart"/>
            <w:r w:rsidRPr="00023E3F">
              <w:rPr>
                <w:rFonts w:ascii="Times New Roman" w:hAnsi="Times New Roman"/>
                <w:color w:val="000000"/>
                <w:sz w:val="20"/>
                <w:lang w:val="fr-CH"/>
              </w:rPr>
              <w:t>except</w:t>
            </w:r>
            <w:proofErr w:type="spellEnd"/>
            <w:r w:rsidRPr="00023E3F">
              <w:rPr>
                <w:rFonts w:ascii="Times New Roman" w:hAnsi="Times New Roman"/>
                <w:color w:val="000000"/>
                <w:sz w:val="20"/>
                <w:lang w:val="fr-CH"/>
              </w:rPr>
              <w:t xml:space="preserve"> </w:t>
            </w:r>
            <w:proofErr w:type="spellStart"/>
            <w:r w:rsidRPr="00023E3F">
              <w:rPr>
                <w:rFonts w:ascii="Times New Roman" w:hAnsi="Times New Roman"/>
                <w:color w:val="000000"/>
                <w:sz w:val="20"/>
                <w:lang w:val="fr-CH"/>
              </w:rPr>
              <w:t>aeronautical</w:t>
            </w:r>
            <w:proofErr w:type="spellEnd"/>
            <w:r w:rsidRPr="00023E3F">
              <w:rPr>
                <w:rFonts w:ascii="Times New Roman" w:hAnsi="Times New Roman"/>
                <w:color w:val="000000"/>
                <w:sz w:val="20"/>
                <w:lang w:val="fr-CH"/>
              </w:rPr>
              <w:br/>
              <w:t>mobile (R)</w:t>
            </w:r>
          </w:p>
        </w:tc>
        <w:tc>
          <w:tcPr>
            <w:tcW w:w="3101" w:type="dxa"/>
            <w:tcBorders>
              <w:top w:val="nil"/>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fr-CH"/>
              </w:rPr>
            </w:pPr>
          </w:p>
        </w:tc>
      </w:tr>
      <w:tr w:rsidR="00AE6B17" w:rsidRPr="00023E3F" w:rsidTr="00B17B8A">
        <w:trPr>
          <w:cantSplit/>
        </w:trPr>
        <w:tc>
          <w:tcPr>
            <w:tcW w:w="3101" w:type="dxa"/>
            <w:tcBorders>
              <w:top w:val="single" w:sz="6" w:space="0" w:color="auto"/>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900-3</w:t>
            </w:r>
            <w:r w:rsidRPr="00023E3F">
              <w:rPr>
                <w:rFonts w:ascii="Times New Roman" w:hAnsi="Times New Roman"/>
                <w:sz w:val="20"/>
                <w:lang w:val="en-GB"/>
              </w:rPr>
              <w:t> </w:t>
            </w:r>
            <w:r w:rsidRPr="00023E3F">
              <w:rPr>
                <w:rFonts w:ascii="Times New Roman" w:hAnsi="Times New Roman"/>
                <w:b/>
                <w:sz w:val="20"/>
                <w:lang w:val="en-GB"/>
              </w:rPr>
              <w:t>950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AERONAUTICAL MOBILE (OR)</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5.123</w:t>
            </w:r>
          </w:p>
        </w:tc>
        <w:tc>
          <w:tcPr>
            <w:tcW w:w="3101" w:type="dxa"/>
            <w:tcBorders>
              <w:top w:val="nil"/>
              <w:left w:val="single" w:sz="6" w:space="0" w:color="auto"/>
              <w:bottom w:val="nil"/>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p>
        </w:tc>
        <w:tc>
          <w:tcPr>
            <w:tcW w:w="3101" w:type="dxa"/>
            <w:tcBorders>
              <w:top w:val="single" w:sz="6" w:space="0" w:color="auto"/>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900-3</w:t>
            </w:r>
            <w:r w:rsidRPr="00023E3F">
              <w:rPr>
                <w:rFonts w:ascii="Times New Roman" w:hAnsi="Times New Roman"/>
                <w:sz w:val="20"/>
                <w:lang w:val="en-GB"/>
              </w:rPr>
              <w:t> </w:t>
            </w:r>
            <w:r w:rsidRPr="00023E3F">
              <w:rPr>
                <w:rFonts w:ascii="Times New Roman" w:hAnsi="Times New Roman"/>
                <w:b/>
                <w:sz w:val="20"/>
                <w:lang w:val="en-GB"/>
              </w:rPr>
              <w:t>950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AERONAUTICAL MOBILE</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BROADCASTING</w:t>
            </w:r>
          </w:p>
        </w:tc>
      </w:tr>
      <w:tr w:rsidR="00AE6B17" w:rsidRPr="00023E3F" w:rsidTr="00B17B8A">
        <w:trPr>
          <w:cantSplit/>
        </w:trPr>
        <w:tc>
          <w:tcPr>
            <w:tcW w:w="3101" w:type="dxa"/>
            <w:tcBorders>
              <w:top w:val="single" w:sz="6" w:space="0" w:color="auto"/>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950-4</w:t>
            </w:r>
            <w:r w:rsidRPr="00023E3F">
              <w:rPr>
                <w:rFonts w:ascii="Times New Roman" w:hAnsi="Times New Roman"/>
                <w:sz w:val="20"/>
                <w:lang w:val="en-GB"/>
              </w:rPr>
              <w:t> </w:t>
            </w:r>
            <w:r w:rsidRPr="00023E3F">
              <w:rPr>
                <w:rFonts w:ascii="Times New Roman" w:hAnsi="Times New Roman"/>
                <w:b/>
                <w:sz w:val="20"/>
                <w:lang w:val="en-GB"/>
              </w:rPr>
              <w:t>000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BROADCASTING</w:t>
            </w:r>
          </w:p>
        </w:tc>
        <w:tc>
          <w:tcPr>
            <w:tcW w:w="3101" w:type="dxa"/>
            <w:tcBorders>
              <w:top w:val="nil"/>
              <w:left w:val="single" w:sz="6" w:space="0" w:color="auto"/>
              <w:bottom w:val="nil"/>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p>
        </w:tc>
        <w:tc>
          <w:tcPr>
            <w:tcW w:w="3101" w:type="dxa"/>
            <w:tcBorders>
              <w:top w:val="single" w:sz="6" w:space="0" w:color="auto"/>
              <w:left w:val="single" w:sz="6" w:space="0" w:color="auto"/>
              <w:bottom w:val="nil"/>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rPr>
            </w:pPr>
            <w:r w:rsidRPr="00023E3F">
              <w:rPr>
                <w:rFonts w:ascii="Times New Roman" w:hAnsi="Times New Roman"/>
                <w:b/>
                <w:sz w:val="20"/>
                <w:lang w:val="en-GB"/>
              </w:rPr>
              <w:t>3</w:t>
            </w:r>
            <w:r w:rsidRPr="00023E3F">
              <w:rPr>
                <w:rFonts w:ascii="Times New Roman" w:hAnsi="Times New Roman"/>
                <w:sz w:val="20"/>
                <w:lang w:val="en-GB"/>
              </w:rPr>
              <w:t> </w:t>
            </w:r>
            <w:r w:rsidRPr="00023E3F">
              <w:rPr>
                <w:rFonts w:ascii="Times New Roman" w:hAnsi="Times New Roman"/>
                <w:b/>
                <w:sz w:val="20"/>
                <w:lang w:val="en-GB"/>
              </w:rPr>
              <w:t>950-4</w:t>
            </w:r>
            <w:r w:rsidRPr="00023E3F">
              <w:rPr>
                <w:rFonts w:ascii="Times New Roman" w:hAnsi="Times New Roman"/>
                <w:sz w:val="20"/>
                <w:lang w:val="en-GB"/>
              </w:rPr>
              <w:t> </w:t>
            </w:r>
            <w:r w:rsidRPr="00023E3F">
              <w:rPr>
                <w:rFonts w:ascii="Times New Roman" w:hAnsi="Times New Roman"/>
                <w:b/>
                <w:sz w:val="20"/>
                <w:lang w:val="en-GB"/>
              </w:rPr>
              <w:t>000</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FIXED</w:t>
            </w:r>
          </w:p>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BROADCASTING</w:t>
            </w:r>
          </w:p>
        </w:tc>
      </w:tr>
      <w:tr w:rsidR="00AE6B17" w:rsidRPr="00023E3F" w:rsidTr="00B17B8A">
        <w:trPr>
          <w:cantSplit/>
        </w:trPr>
        <w:tc>
          <w:tcPr>
            <w:tcW w:w="3101" w:type="dxa"/>
            <w:tcBorders>
              <w:top w:val="nil"/>
              <w:left w:val="single" w:sz="6" w:space="0" w:color="auto"/>
              <w:bottom w:val="single" w:sz="6" w:space="0" w:color="auto"/>
              <w:right w:val="single" w:sz="6" w:space="0" w:color="auto"/>
            </w:tcBorders>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p>
        </w:tc>
        <w:tc>
          <w:tcPr>
            <w:tcW w:w="3101" w:type="dxa"/>
            <w:tcBorders>
              <w:top w:val="nil"/>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US"/>
              </w:rPr>
              <w:t>5.122  5.125</w:t>
            </w:r>
          </w:p>
        </w:tc>
        <w:tc>
          <w:tcPr>
            <w:tcW w:w="3101" w:type="dxa"/>
            <w:tcBorders>
              <w:top w:val="nil"/>
              <w:left w:val="single" w:sz="6" w:space="0" w:color="auto"/>
              <w:bottom w:val="single" w:sz="6" w:space="0" w:color="auto"/>
              <w:right w:val="single" w:sz="6" w:space="0" w:color="auto"/>
            </w:tcBorders>
            <w:hideMark/>
          </w:tcPr>
          <w:p w:rsidR="00AE6B17" w:rsidRPr="00023E3F"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AU"/>
              </w:rPr>
            </w:pPr>
            <w:r w:rsidRPr="00023E3F">
              <w:rPr>
                <w:rFonts w:ascii="Times New Roman" w:hAnsi="Times New Roman"/>
                <w:color w:val="000000"/>
                <w:sz w:val="20"/>
                <w:lang w:val="en-AU"/>
              </w:rPr>
              <w:t>5.126</w:t>
            </w:r>
          </w:p>
        </w:tc>
      </w:tr>
    </w:tbl>
    <w:p w:rsidR="00AE6B17" w:rsidRPr="00023E3F"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Pr="00023E3F"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sz w:val="20"/>
          <w:szCs w:val="16"/>
          <w:lang w:val="en-US"/>
        </w:rPr>
      </w:pPr>
      <w:r w:rsidRPr="00023E3F">
        <w:rPr>
          <w:rFonts w:ascii="Times New Roman" w:hAnsi="Times New Roman"/>
          <w:b/>
          <w:sz w:val="24"/>
          <w:szCs w:val="24"/>
          <w:lang w:val="en-GB"/>
        </w:rPr>
        <w:t>5.119</w:t>
      </w:r>
      <w:r w:rsidRPr="00023E3F">
        <w:rPr>
          <w:rFonts w:ascii="Times New Roman" w:hAnsi="Times New Roman"/>
          <w:sz w:val="24"/>
          <w:szCs w:val="24"/>
          <w:lang w:val="en-GB"/>
        </w:rPr>
        <w:tab/>
      </w:r>
      <w:r w:rsidRPr="00023E3F">
        <w:rPr>
          <w:rFonts w:ascii="Times New Roman" w:hAnsi="Times New Roman"/>
          <w:i/>
          <w:sz w:val="24"/>
          <w:szCs w:val="24"/>
          <w:lang w:val="en-GB"/>
        </w:rPr>
        <w:t>Additional allocation:  </w:t>
      </w:r>
      <w:r w:rsidRPr="00023E3F">
        <w:rPr>
          <w:rFonts w:ascii="Times New Roman" w:hAnsi="Times New Roman"/>
          <w:sz w:val="24"/>
          <w:szCs w:val="24"/>
          <w:lang w:val="en-GB"/>
        </w:rPr>
        <w:t>in Honduras, Mexico and Peru, the band 3 500</w:t>
      </w:r>
      <w:r w:rsidRPr="00023E3F">
        <w:rPr>
          <w:rFonts w:ascii="Times New Roman" w:hAnsi="Times New Roman"/>
          <w:sz w:val="24"/>
          <w:szCs w:val="24"/>
          <w:lang w:val="en-GB"/>
        </w:rPr>
        <w:noBreakHyphen/>
        <w:t>3 750 </w:t>
      </w:r>
      <w:proofErr w:type="gramStart"/>
      <w:r w:rsidRPr="00023E3F">
        <w:rPr>
          <w:rFonts w:ascii="Times New Roman" w:hAnsi="Times New Roman"/>
          <w:sz w:val="24"/>
          <w:szCs w:val="24"/>
          <w:lang w:val="en-GB"/>
        </w:rPr>
        <w:t>kHz</w:t>
      </w:r>
      <w:proofErr w:type="gramEnd"/>
      <w:r w:rsidRPr="00023E3F">
        <w:rPr>
          <w:rFonts w:ascii="Times New Roman" w:hAnsi="Times New Roman"/>
          <w:sz w:val="24"/>
          <w:szCs w:val="24"/>
          <w:lang w:val="en-GB"/>
        </w:rPr>
        <w:t xml:space="preserve"> is also allocated to the fixed and mobile services on a primary basis.</w:t>
      </w:r>
      <w:r w:rsidRPr="00023E3F">
        <w:rPr>
          <w:rFonts w:ascii="Times New Roman" w:hAnsi="Times New Roman"/>
          <w:sz w:val="16"/>
          <w:szCs w:val="16"/>
          <w:lang w:val="en-GB"/>
        </w:rPr>
        <w:t>     (WRC-07)</w:t>
      </w:r>
    </w:p>
    <w:p w:rsidR="00AE6B17" w:rsidRPr="00023E3F"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sz w:val="24"/>
          <w:szCs w:val="24"/>
          <w:lang w:val="en-US"/>
        </w:rPr>
      </w:pPr>
      <w:r w:rsidRPr="00023E3F">
        <w:rPr>
          <w:rFonts w:ascii="Times New Roman" w:hAnsi="Times New Roman"/>
          <w:b/>
          <w:sz w:val="24"/>
          <w:szCs w:val="24"/>
          <w:lang w:val="en-GB"/>
        </w:rPr>
        <w:t>5.122</w:t>
      </w:r>
      <w:r w:rsidRPr="00023E3F">
        <w:rPr>
          <w:rFonts w:ascii="Times New Roman" w:hAnsi="Times New Roman"/>
          <w:sz w:val="24"/>
          <w:szCs w:val="24"/>
          <w:lang w:val="en-GB"/>
        </w:rPr>
        <w:tab/>
      </w:r>
      <w:r w:rsidRPr="00023E3F">
        <w:rPr>
          <w:rFonts w:ascii="Times New Roman" w:hAnsi="Times New Roman"/>
          <w:i/>
          <w:sz w:val="24"/>
          <w:szCs w:val="24"/>
          <w:lang w:val="en-GB"/>
        </w:rPr>
        <w:t>Alternative allocation:  </w:t>
      </w:r>
      <w:r w:rsidRPr="00023E3F">
        <w:rPr>
          <w:rFonts w:ascii="Times New Roman" w:hAnsi="Times New Roman"/>
          <w:sz w:val="24"/>
          <w:szCs w:val="24"/>
          <w:lang w:val="en-GB"/>
        </w:rPr>
        <w:t>in Bolivia, Chile, Ecuador, Paraguay, Peru and Uruguay, the band 3 750-4 000 </w:t>
      </w:r>
      <w:proofErr w:type="gramStart"/>
      <w:r w:rsidRPr="00023E3F">
        <w:rPr>
          <w:rFonts w:ascii="Times New Roman" w:hAnsi="Times New Roman"/>
          <w:sz w:val="24"/>
          <w:szCs w:val="24"/>
          <w:lang w:val="en-GB"/>
        </w:rPr>
        <w:t>kHz</w:t>
      </w:r>
      <w:proofErr w:type="gramEnd"/>
      <w:r w:rsidRPr="00023E3F">
        <w:rPr>
          <w:rFonts w:ascii="Times New Roman" w:hAnsi="Times New Roman"/>
          <w:sz w:val="24"/>
          <w:szCs w:val="24"/>
          <w:lang w:val="en-GB"/>
        </w:rPr>
        <w:t xml:space="preserve"> is allocated to the fixed and mobile, except aeronautical mobile, services on a primary basis.     </w:t>
      </w:r>
      <w:r w:rsidRPr="00023E3F">
        <w:rPr>
          <w:rFonts w:ascii="Times New Roman" w:hAnsi="Times New Roman"/>
          <w:sz w:val="16"/>
          <w:szCs w:val="16"/>
          <w:lang w:val="en-GB"/>
        </w:rPr>
        <w:t>(WRC-07)</w:t>
      </w:r>
    </w:p>
    <w:p w:rsidR="00AE6B17" w:rsidRPr="00023E3F"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color w:val="000000"/>
          <w:sz w:val="24"/>
          <w:lang w:val="en-GB"/>
        </w:rPr>
      </w:pPr>
      <w:r w:rsidRPr="00023E3F">
        <w:rPr>
          <w:rFonts w:ascii="Times New Roman" w:hAnsi="Times New Roman"/>
          <w:b/>
          <w:color w:val="000000"/>
          <w:sz w:val="24"/>
          <w:szCs w:val="24"/>
          <w:lang w:val="en-GB"/>
        </w:rPr>
        <w:t>5.123</w:t>
      </w:r>
      <w:r w:rsidRPr="00023E3F">
        <w:rPr>
          <w:rFonts w:ascii="Times New Roman" w:hAnsi="Times New Roman"/>
          <w:b/>
          <w:color w:val="000000"/>
          <w:sz w:val="24"/>
          <w:szCs w:val="24"/>
          <w:lang w:val="en-GB"/>
        </w:rPr>
        <w:tab/>
      </w:r>
      <w:r w:rsidRPr="00023E3F">
        <w:rPr>
          <w:rFonts w:ascii="Times New Roman" w:hAnsi="Times New Roman"/>
          <w:i/>
          <w:color w:val="000000"/>
          <w:sz w:val="24"/>
          <w:szCs w:val="24"/>
          <w:lang w:val="en-GB"/>
        </w:rPr>
        <w:t>Additional allocation:  </w:t>
      </w:r>
      <w:r w:rsidRPr="00023E3F">
        <w:rPr>
          <w:rFonts w:ascii="Times New Roman" w:hAnsi="Times New Roman"/>
          <w:color w:val="000000"/>
          <w:sz w:val="24"/>
          <w:szCs w:val="24"/>
          <w:lang w:val="en-GB"/>
        </w:rPr>
        <w:t>in Botswana, Lesotho, Malawi, Mozambique, Namibia</w:t>
      </w:r>
      <w:r w:rsidRPr="00023E3F">
        <w:rPr>
          <w:rFonts w:ascii="Times New Roman" w:hAnsi="Times New Roman"/>
          <w:color w:val="000000"/>
          <w:sz w:val="24"/>
          <w:lang w:val="en-GB"/>
        </w:rPr>
        <w:t>, South Africa, Swaziland, Zambia and Zimbabwe, the band 3</w:t>
      </w:r>
      <w:r w:rsidRPr="00023E3F">
        <w:rPr>
          <w:rFonts w:ascii="Times New Roman" w:hAnsi="Times New Roman"/>
          <w:color w:val="000000"/>
          <w:sz w:val="12"/>
          <w:lang w:val="en-GB"/>
        </w:rPr>
        <w:t> </w:t>
      </w:r>
      <w:r w:rsidRPr="00023E3F">
        <w:rPr>
          <w:rFonts w:ascii="Times New Roman" w:hAnsi="Times New Roman"/>
          <w:color w:val="000000"/>
          <w:sz w:val="24"/>
          <w:lang w:val="en-GB"/>
        </w:rPr>
        <w:t>900-3</w:t>
      </w:r>
      <w:r w:rsidRPr="00023E3F">
        <w:rPr>
          <w:rFonts w:ascii="Times New Roman" w:hAnsi="Times New Roman"/>
          <w:color w:val="000000"/>
          <w:sz w:val="12"/>
          <w:lang w:val="en-GB"/>
        </w:rPr>
        <w:t> </w:t>
      </w:r>
      <w:r w:rsidRPr="00023E3F">
        <w:rPr>
          <w:rFonts w:ascii="Times New Roman" w:hAnsi="Times New Roman"/>
          <w:color w:val="000000"/>
          <w:sz w:val="24"/>
          <w:lang w:val="en-GB"/>
        </w:rPr>
        <w:t>950 </w:t>
      </w:r>
      <w:proofErr w:type="gramStart"/>
      <w:r w:rsidRPr="00023E3F">
        <w:rPr>
          <w:rFonts w:ascii="Times New Roman" w:hAnsi="Times New Roman"/>
          <w:color w:val="000000"/>
          <w:sz w:val="24"/>
          <w:lang w:val="en-GB"/>
        </w:rPr>
        <w:t>kHz</w:t>
      </w:r>
      <w:proofErr w:type="gramEnd"/>
      <w:r w:rsidRPr="00023E3F">
        <w:rPr>
          <w:rFonts w:ascii="Times New Roman" w:hAnsi="Times New Roman"/>
          <w:color w:val="000000"/>
          <w:sz w:val="24"/>
          <w:lang w:val="en-GB"/>
        </w:rPr>
        <w:t xml:space="preserve"> is also allocated to the broadcasting service on a primary basis, subject to agreement obtained under No. </w:t>
      </w:r>
      <w:r w:rsidRPr="00023E3F">
        <w:rPr>
          <w:rFonts w:ascii="Times New Roman" w:hAnsi="Times New Roman"/>
          <w:b/>
          <w:bCs/>
          <w:color w:val="000000"/>
          <w:sz w:val="24"/>
          <w:lang w:val="en-GB"/>
        </w:rPr>
        <w:t>9.21</w:t>
      </w:r>
      <w:r w:rsidRPr="00023E3F">
        <w:rPr>
          <w:rFonts w:ascii="Times New Roman" w:hAnsi="Times New Roman"/>
          <w:color w:val="000000"/>
          <w:sz w:val="24"/>
          <w:lang w:val="en-GB"/>
        </w:rPr>
        <w:t>.</w:t>
      </w:r>
    </w:p>
    <w:p w:rsidR="00AE6B17" w:rsidRPr="00023E3F"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color w:val="000000"/>
          <w:sz w:val="24"/>
          <w:lang w:val="en-GB"/>
        </w:rPr>
      </w:pPr>
      <w:r w:rsidRPr="00023E3F">
        <w:rPr>
          <w:rFonts w:ascii="Times New Roman" w:hAnsi="Times New Roman"/>
          <w:b/>
          <w:color w:val="000000"/>
          <w:sz w:val="24"/>
          <w:lang w:val="en-GB"/>
        </w:rPr>
        <w:t>5.125</w:t>
      </w:r>
      <w:r w:rsidRPr="00023E3F">
        <w:rPr>
          <w:rFonts w:ascii="Times New Roman" w:hAnsi="Times New Roman"/>
          <w:b/>
          <w:color w:val="000000"/>
          <w:sz w:val="24"/>
          <w:lang w:val="en-GB"/>
        </w:rPr>
        <w:tab/>
      </w:r>
      <w:r w:rsidRPr="00023E3F">
        <w:rPr>
          <w:rFonts w:ascii="Times New Roman" w:hAnsi="Times New Roman"/>
          <w:i/>
          <w:color w:val="000000"/>
          <w:sz w:val="24"/>
          <w:lang w:val="en-GB"/>
        </w:rPr>
        <w:t>Additional allocation:  </w:t>
      </w:r>
      <w:r w:rsidRPr="00023E3F">
        <w:rPr>
          <w:rFonts w:ascii="Times New Roman" w:hAnsi="Times New Roman"/>
          <w:color w:val="000000"/>
          <w:sz w:val="24"/>
          <w:lang w:val="en-GB"/>
        </w:rPr>
        <w:t>in Greenland, the band 3</w:t>
      </w:r>
      <w:r w:rsidRPr="00023E3F">
        <w:rPr>
          <w:rFonts w:ascii="Times New Roman" w:hAnsi="Times New Roman"/>
          <w:color w:val="000000"/>
          <w:sz w:val="12"/>
          <w:lang w:val="en-GB"/>
        </w:rPr>
        <w:t> </w:t>
      </w:r>
      <w:r w:rsidRPr="00023E3F">
        <w:rPr>
          <w:rFonts w:ascii="Times New Roman" w:hAnsi="Times New Roman"/>
          <w:color w:val="000000"/>
          <w:sz w:val="24"/>
          <w:lang w:val="en-GB"/>
        </w:rPr>
        <w:t>950-4</w:t>
      </w:r>
      <w:r w:rsidRPr="00023E3F">
        <w:rPr>
          <w:rFonts w:ascii="Times New Roman" w:hAnsi="Times New Roman"/>
          <w:color w:val="000000"/>
          <w:sz w:val="12"/>
          <w:lang w:val="en-GB"/>
        </w:rPr>
        <w:t> </w:t>
      </w:r>
      <w:r w:rsidRPr="00023E3F">
        <w:rPr>
          <w:rFonts w:ascii="Times New Roman" w:hAnsi="Times New Roman"/>
          <w:color w:val="000000"/>
          <w:sz w:val="24"/>
          <w:lang w:val="en-GB"/>
        </w:rPr>
        <w:t>000 </w:t>
      </w:r>
      <w:proofErr w:type="gramStart"/>
      <w:r w:rsidRPr="00023E3F">
        <w:rPr>
          <w:rFonts w:ascii="Times New Roman" w:hAnsi="Times New Roman"/>
          <w:color w:val="000000"/>
          <w:sz w:val="24"/>
          <w:lang w:val="en-GB"/>
        </w:rPr>
        <w:t>kHz</w:t>
      </w:r>
      <w:proofErr w:type="gramEnd"/>
      <w:r w:rsidRPr="00023E3F">
        <w:rPr>
          <w:rFonts w:ascii="Times New Roman" w:hAnsi="Times New Roman"/>
          <w:color w:val="000000"/>
          <w:sz w:val="24"/>
          <w:lang w:val="en-GB"/>
        </w:rPr>
        <w:t xml:space="preserve"> is also allocated to the broadcasting service on a primary basis. The power of the broadcasting stations operating in this band shall not exceed that necessary for a national service and shall in no case exceed 5 kW.</w:t>
      </w:r>
    </w:p>
    <w:p w:rsidR="00AE6B17" w:rsidRDefault="00AE6B17" w:rsidP="00B17B8A">
      <w:pPr>
        <w:pStyle w:val="Note"/>
        <w:tabs>
          <w:tab w:val="left" w:pos="1134"/>
        </w:tabs>
        <w:rPr>
          <w:rFonts w:ascii="Times New Roman" w:hAnsi="Times New Roman"/>
          <w:color w:val="000000"/>
          <w:sz w:val="20"/>
          <w:szCs w:val="20"/>
          <w:lang w:val="en-GB"/>
        </w:rPr>
      </w:pPr>
      <w:r w:rsidRPr="00023E3F">
        <w:rPr>
          <w:rFonts w:ascii="Times New Roman" w:hAnsi="Times New Roman"/>
          <w:b/>
          <w:iCs w:val="0"/>
          <w:color w:val="000000"/>
          <w:sz w:val="24"/>
          <w:szCs w:val="20"/>
          <w:lang w:val="en-GB"/>
        </w:rPr>
        <w:t>5.126</w:t>
      </w:r>
      <w:r w:rsidRPr="00023E3F">
        <w:rPr>
          <w:rFonts w:ascii="Times New Roman" w:hAnsi="Times New Roman"/>
          <w:iCs w:val="0"/>
          <w:color w:val="000000"/>
          <w:sz w:val="24"/>
          <w:szCs w:val="20"/>
          <w:lang w:val="en-GB"/>
        </w:rPr>
        <w:tab/>
        <w:t>In Region 3, the stations of those services to which the band 3</w:t>
      </w:r>
      <w:r w:rsidRPr="00023E3F">
        <w:rPr>
          <w:rFonts w:ascii="Times New Roman" w:hAnsi="Times New Roman"/>
          <w:iCs w:val="0"/>
          <w:color w:val="000000"/>
          <w:sz w:val="12"/>
          <w:szCs w:val="20"/>
          <w:lang w:val="en-GB"/>
        </w:rPr>
        <w:t> </w:t>
      </w:r>
      <w:r w:rsidRPr="00023E3F">
        <w:rPr>
          <w:rFonts w:ascii="Times New Roman" w:hAnsi="Times New Roman"/>
          <w:iCs w:val="0"/>
          <w:color w:val="000000"/>
          <w:sz w:val="24"/>
          <w:szCs w:val="20"/>
          <w:lang w:val="en-GB"/>
        </w:rPr>
        <w:t>995-4</w:t>
      </w:r>
      <w:r w:rsidRPr="00023E3F">
        <w:rPr>
          <w:rFonts w:ascii="Times New Roman" w:hAnsi="Times New Roman"/>
          <w:iCs w:val="0"/>
          <w:color w:val="000000"/>
          <w:sz w:val="12"/>
          <w:szCs w:val="20"/>
          <w:lang w:val="en-GB"/>
        </w:rPr>
        <w:t> </w:t>
      </w:r>
      <w:r w:rsidRPr="00023E3F">
        <w:rPr>
          <w:rFonts w:ascii="Times New Roman" w:hAnsi="Times New Roman"/>
          <w:iCs w:val="0"/>
          <w:color w:val="000000"/>
          <w:sz w:val="24"/>
          <w:szCs w:val="20"/>
          <w:lang w:val="en-GB"/>
        </w:rPr>
        <w:t>005 </w:t>
      </w:r>
      <w:proofErr w:type="gramStart"/>
      <w:r w:rsidRPr="00023E3F">
        <w:rPr>
          <w:rFonts w:ascii="Times New Roman" w:hAnsi="Times New Roman"/>
          <w:iCs w:val="0"/>
          <w:color w:val="000000"/>
          <w:sz w:val="24"/>
          <w:szCs w:val="20"/>
          <w:lang w:val="en-GB"/>
        </w:rPr>
        <w:t>kHz</w:t>
      </w:r>
      <w:proofErr w:type="gramEnd"/>
      <w:r w:rsidRPr="00023E3F">
        <w:rPr>
          <w:rFonts w:ascii="Times New Roman" w:hAnsi="Times New Roman"/>
          <w:iCs w:val="0"/>
          <w:color w:val="000000"/>
          <w:sz w:val="24"/>
          <w:szCs w:val="20"/>
          <w:lang w:val="en-GB"/>
        </w:rPr>
        <w:t xml:space="preserve"> is allocated may transmit standard frequency and time signals.</w:t>
      </w:r>
    </w:p>
    <w:p w:rsidR="00AE6B17" w:rsidRDefault="00AE6B17" w:rsidP="00B17B8A">
      <w:pPr>
        <w:rPr>
          <w:lang w:val="en-GB"/>
        </w:rPr>
      </w:pPr>
    </w:p>
    <w:p w:rsidR="00AE6B17" w:rsidRDefault="00AE6B17" w:rsidP="00B17B8A">
      <w:pPr>
        <w:rPr>
          <w:lang w:val="en-GB"/>
        </w:rPr>
      </w:pPr>
      <w:r>
        <w:rPr>
          <w:lang w:val="en-GB"/>
        </w:rPr>
        <w:br w:type="page"/>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0" w:after="120"/>
        <w:jc w:val="center"/>
        <w:rPr>
          <w:rFonts w:ascii="Times New Roman" w:hAnsi="Times New Roman"/>
          <w:b/>
          <w:bCs/>
          <w:color w:val="000000"/>
          <w:sz w:val="20"/>
          <w:lang w:val="en-GB"/>
        </w:rPr>
      </w:pPr>
      <w:r w:rsidRPr="00B66CE1">
        <w:rPr>
          <w:rFonts w:ascii="Times New Roman" w:hAnsi="Times New Roman"/>
          <w:b/>
          <w:bCs/>
          <w:sz w:val="20"/>
          <w:lang w:val="en-GB"/>
        </w:rPr>
        <w:lastRenderedPageBreak/>
        <w:t>5</w:t>
      </w:r>
      <w:r w:rsidRPr="00B66CE1">
        <w:rPr>
          <w:rFonts w:ascii="Tms Rmn" w:hAnsi="Tms Rmn"/>
          <w:b/>
          <w:bCs/>
          <w:sz w:val="12"/>
          <w:lang w:val="en-GB"/>
        </w:rPr>
        <w:t> </w:t>
      </w:r>
      <w:r w:rsidRPr="00B66CE1">
        <w:rPr>
          <w:rFonts w:ascii="Times New Roman" w:hAnsi="Times New Roman"/>
          <w:b/>
          <w:bCs/>
          <w:sz w:val="20"/>
          <w:lang w:val="en-GB"/>
        </w:rPr>
        <w:t>003-7</w:t>
      </w:r>
      <w:r w:rsidRPr="00B66CE1">
        <w:rPr>
          <w:rFonts w:ascii="Tms Rmn" w:hAnsi="Tms Rmn"/>
          <w:b/>
          <w:bCs/>
          <w:sz w:val="12"/>
          <w:lang w:val="en-GB"/>
        </w:rPr>
        <w:t> </w:t>
      </w:r>
      <w:r w:rsidRPr="00B66CE1">
        <w:rPr>
          <w:rFonts w:ascii="Times New Roman" w:hAnsi="Times New Roman"/>
          <w:b/>
          <w:bCs/>
          <w:sz w:val="20"/>
          <w:lang w:val="en-GB"/>
        </w:rPr>
        <w:t>450 kHz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AE6B17" w:rsidRPr="00B66CE1" w:rsidTr="00B17B8A">
        <w:trPr>
          <w:cantSplit/>
        </w:trPr>
        <w:tc>
          <w:tcPr>
            <w:tcW w:w="9303" w:type="dxa"/>
            <w:gridSpan w:val="3"/>
            <w:tcBorders>
              <w:top w:val="single" w:sz="4" w:space="0" w:color="auto"/>
              <w:left w:val="single" w:sz="4" w:space="0" w:color="auto"/>
              <w:bottom w:val="single" w:sz="4" w:space="0" w:color="auto"/>
              <w:right w:val="single" w:sz="4" w:space="0" w:color="auto"/>
            </w:tcBorders>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80" w:after="80" w:line="200" w:lineRule="exact"/>
              <w:jc w:val="center"/>
              <w:rPr>
                <w:rFonts w:ascii="Times New Roman" w:hAnsi="Times New Roman"/>
                <w:bCs/>
                <w:sz w:val="20"/>
                <w:lang w:val="en-GB"/>
              </w:rPr>
            </w:pPr>
            <w:r w:rsidRPr="00B66CE1">
              <w:rPr>
                <w:rFonts w:ascii="Times New Roman" w:hAnsi="Times New Roman"/>
                <w:b/>
                <w:bCs/>
                <w:color w:val="000000"/>
                <w:sz w:val="20"/>
                <w:lang w:val="en-GB"/>
              </w:rPr>
              <w:t>Allocation to services</w:t>
            </w:r>
          </w:p>
        </w:tc>
      </w:tr>
      <w:tr w:rsidR="00AE6B17" w:rsidRPr="00B66CE1" w:rsidTr="00B17B8A">
        <w:trPr>
          <w:cantSplit/>
        </w:trPr>
        <w:tc>
          <w:tcPr>
            <w:tcW w:w="3101" w:type="dxa"/>
            <w:tcBorders>
              <w:top w:val="single" w:sz="4" w:space="0" w:color="auto"/>
              <w:left w:val="single" w:sz="4" w:space="0" w:color="auto"/>
              <w:bottom w:val="single" w:sz="4" w:space="0" w:color="auto"/>
              <w:right w:val="single" w:sz="4" w:space="0" w:color="auto"/>
            </w:tcBorders>
          </w:tcPr>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B66CE1">
              <w:rPr>
                <w:rFonts w:ascii="Times New Roman" w:hAnsi="Times New Roman"/>
                <w:b/>
                <w:color w:val="000000"/>
                <w:sz w:val="20"/>
                <w:lang w:val="en-GB"/>
              </w:rPr>
              <w:t>Region 1</w:t>
            </w:r>
          </w:p>
        </w:tc>
        <w:tc>
          <w:tcPr>
            <w:tcW w:w="3101" w:type="dxa"/>
            <w:tcBorders>
              <w:top w:val="single" w:sz="4" w:space="0" w:color="auto"/>
              <w:left w:val="single" w:sz="4" w:space="0" w:color="auto"/>
              <w:bottom w:val="single" w:sz="4" w:space="0" w:color="auto"/>
              <w:right w:val="single" w:sz="4" w:space="0" w:color="auto"/>
            </w:tcBorders>
          </w:tcPr>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B66CE1">
              <w:rPr>
                <w:rFonts w:ascii="Times New Roman" w:hAnsi="Times New Roman"/>
                <w:b/>
                <w:color w:val="000000"/>
                <w:sz w:val="20"/>
                <w:lang w:val="en-GB"/>
              </w:rPr>
              <w:t>Region 2</w:t>
            </w:r>
          </w:p>
        </w:tc>
        <w:tc>
          <w:tcPr>
            <w:tcW w:w="3101" w:type="dxa"/>
            <w:tcBorders>
              <w:top w:val="single" w:sz="4" w:space="0" w:color="auto"/>
              <w:left w:val="single" w:sz="4" w:space="0" w:color="auto"/>
              <w:bottom w:val="single" w:sz="4" w:space="0" w:color="auto"/>
              <w:right w:val="single" w:sz="4" w:space="0" w:color="auto"/>
            </w:tcBorders>
          </w:tcPr>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B66CE1">
              <w:rPr>
                <w:rFonts w:ascii="Times New Roman" w:hAnsi="Times New Roman"/>
                <w:b/>
                <w:color w:val="000000"/>
                <w:sz w:val="20"/>
                <w:lang w:val="en-GB"/>
              </w:rPr>
              <w:t>Region 3</w:t>
            </w:r>
          </w:p>
        </w:tc>
      </w:tr>
      <w:tr w:rsidR="00AE6B17" w:rsidRPr="00B66CE1"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rPr>
            </w:pPr>
            <w:r w:rsidRPr="00B66CE1">
              <w:rPr>
                <w:rFonts w:ascii="Times New Roman" w:hAnsi="Times New Roman"/>
                <w:b/>
                <w:sz w:val="20"/>
                <w:lang w:val="en-GB"/>
              </w:rPr>
              <w:t>7</w:t>
            </w:r>
            <w:r w:rsidRPr="00B66CE1">
              <w:rPr>
                <w:rFonts w:ascii="Times New Roman" w:hAnsi="Times New Roman"/>
                <w:sz w:val="20"/>
                <w:lang w:val="en-GB"/>
              </w:rPr>
              <w:t> </w:t>
            </w:r>
            <w:r w:rsidRPr="00B66CE1">
              <w:rPr>
                <w:rFonts w:ascii="Times New Roman" w:hAnsi="Times New Roman"/>
                <w:b/>
                <w:sz w:val="20"/>
                <w:lang w:val="en-GB"/>
              </w:rPr>
              <w:t>000-7</w:t>
            </w:r>
            <w:r w:rsidRPr="00B66CE1">
              <w:rPr>
                <w:rFonts w:ascii="Times New Roman" w:hAnsi="Times New Roman"/>
                <w:sz w:val="20"/>
                <w:lang w:val="en-GB"/>
              </w:rPr>
              <w:t> </w:t>
            </w:r>
            <w:r w:rsidRPr="00B66CE1">
              <w:rPr>
                <w:rFonts w:ascii="Times New Roman" w:hAnsi="Times New Roman"/>
                <w:b/>
                <w:sz w:val="20"/>
                <w:lang w:val="en-GB"/>
              </w:rPr>
              <w:t>100</w:t>
            </w:r>
            <w:r w:rsidRPr="00B66CE1">
              <w:rPr>
                <w:rFonts w:ascii="Times New Roman" w:hAnsi="Times New Roman"/>
                <w:sz w:val="20"/>
                <w:lang w:val="en-GB"/>
              </w:rPr>
              <w:tab/>
            </w:r>
            <w:r w:rsidRPr="00B66CE1">
              <w:rPr>
                <w:rFonts w:ascii="Times New Roman" w:hAnsi="Times New Roman"/>
                <w:color w:val="000000"/>
                <w:sz w:val="20"/>
                <w:lang w:val="en-GB"/>
              </w:rPr>
              <w:t>AMATEUR</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GB"/>
              </w:rPr>
            </w:pPr>
            <w:r w:rsidRPr="00B66CE1">
              <w:rPr>
                <w:rFonts w:ascii="Times New Roman" w:hAnsi="Times New Roman"/>
                <w:color w:val="000000"/>
                <w:sz w:val="20"/>
                <w:lang w:val="en-GB"/>
              </w:rPr>
              <w:tab/>
            </w:r>
            <w:r w:rsidRPr="00B66CE1">
              <w:rPr>
                <w:rFonts w:ascii="Times New Roman" w:hAnsi="Times New Roman"/>
                <w:color w:val="000000"/>
                <w:sz w:val="20"/>
                <w:lang w:val="en-GB"/>
              </w:rPr>
              <w:tab/>
            </w:r>
            <w:r w:rsidRPr="00B66CE1">
              <w:rPr>
                <w:rFonts w:ascii="Times New Roman" w:hAnsi="Times New Roman"/>
                <w:color w:val="000000"/>
                <w:sz w:val="20"/>
                <w:lang w:val="en-GB"/>
              </w:rPr>
              <w:tab/>
            </w:r>
            <w:r w:rsidRPr="00B66CE1">
              <w:rPr>
                <w:rFonts w:ascii="Times New Roman" w:hAnsi="Times New Roman"/>
                <w:color w:val="000000"/>
                <w:sz w:val="20"/>
                <w:lang w:val="en-GB"/>
              </w:rPr>
              <w:tab/>
              <w:t>AMATEUR-SATELLITE</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rPr>
            </w:pPr>
            <w:r w:rsidRPr="00B66CE1">
              <w:rPr>
                <w:rFonts w:ascii="Times New Roman" w:hAnsi="Times New Roman"/>
                <w:color w:val="000000"/>
                <w:sz w:val="20"/>
                <w:lang w:val="en-GB"/>
              </w:rPr>
              <w:tab/>
            </w:r>
            <w:r w:rsidRPr="00B66CE1">
              <w:rPr>
                <w:rFonts w:ascii="Times New Roman" w:hAnsi="Times New Roman"/>
                <w:color w:val="000000"/>
                <w:sz w:val="20"/>
                <w:lang w:val="en-GB"/>
              </w:rPr>
              <w:tab/>
            </w:r>
            <w:r w:rsidRPr="00B66CE1">
              <w:rPr>
                <w:rFonts w:ascii="Times New Roman" w:hAnsi="Times New Roman"/>
                <w:color w:val="000000"/>
                <w:sz w:val="20"/>
                <w:lang w:val="en-GB"/>
              </w:rPr>
              <w:tab/>
            </w:r>
            <w:r w:rsidRPr="00B66CE1">
              <w:rPr>
                <w:rFonts w:ascii="Times New Roman" w:hAnsi="Times New Roman"/>
                <w:color w:val="000000"/>
                <w:sz w:val="20"/>
                <w:lang w:val="en-GB"/>
              </w:rPr>
              <w:tab/>
              <w:t>5.140  5.141  5.141A</w:t>
            </w:r>
          </w:p>
        </w:tc>
      </w:tr>
      <w:tr w:rsidR="00AE6B17" w:rsidRPr="00B66CE1"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GB"/>
              </w:rPr>
            </w:pPr>
            <w:r w:rsidRPr="00B66CE1">
              <w:rPr>
                <w:rFonts w:ascii="Times New Roman" w:hAnsi="Times New Roman"/>
                <w:b/>
                <w:sz w:val="20"/>
                <w:lang w:val="en-GB"/>
              </w:rPr>
              <w:t>7</w:t>
            </w:r>
            <w:r w:rsidRPr="00B66CE1">
              <w:rPr>
                <w:rFonts w:ascii="Times New Roman" w:hAnsi="Times New Roman"/>
                <w:sz w:val="20"/>
                <w:lang w:val="en-GB"/>
              </w:rPr>
              <w:t> </w:t>
            </w:r>
            <w:r w:rsidRPr="00B66CE1">
              <w:rPr>
                <w:rFonts w:ascii="Times New Roman" w:hAnsi="Times New Roman"/>
                <w:b/>
                <w:sz w:val="20"/>
                <w:lang w:val="en-GB"/>
              </w:rPr>
              <w:t>100-7</w:t>
            </w:r>
            <w:r w:rsidRPr="00B66CE1">
              <w:rPr>
                <w:rFonts w:ascii="Times New Roman" w:hAnsi="Times New Roman"/>
                <w:sz w:val="20"/>
                <w:lang w:val="en-GB"/>
              </w:rPr>
              <w:t> </w:t>
            </w:r>
            <w:r w:rsidRPr="00B66CE1">
              <w:rPr>
                <w:rFonts w:ascii="Times New Roman" w:hAnsi="Times New Roman"/>
                <w:b/>
                <w:sz w:val="20"/>
                <w:lang w:val="en-GB"/>
              </w:rPr>
              <w:t>200</w:t>
            </w:r>
            <w:r w:rsidRPr="00B66CE1">
              <w:rPr>
                <w:rFonts w:ascii="Times New Roman" w:hAnsi="Times New Roman"/>
                <w:sz w:val="20"/>
                <w:lang w:val="en-GB"/>
              </w:rPr>
              <w:tab/>
              <w:t>AMATEUR</w:t>
            </w:r>
          </w:p>
          <w:p w:rsidR="00AE6B17" w:rsidRPr="00B66CE1" w:rsidRDefault="00AE6B17" w:rsidP="00B17B8A">
            <w:pPr>
              <w:tabs>
                <w:tab w:val="clear" w:pos="794"/>
                <w:tab w:val="clear" w:pos="1191"/>
                <w:tab w:val="clear" w:pos="1588"/>
                <w:tab w:val="clear" w:pos="1985"/>
                <w:tab w:val="left" w:pos="170"/>
                <w:tab w:val="left" w:pos="2977"/>
                <w:tab w:val="left" w:pos="3266"/>
              </w:tabs>
              <w:spacing w:before="40" w:after="40" w:line="200" w:lineRule="exact"/>
              <w:jc w:val="left"/>
              <w:rPr>
                <w:rFonts w:ascii="Times New Roman" w:hAnsi="Times New Roman"/>
                <w:b/>
                <w:color w:val="000000"/>
                <w:sz w:val="20"/>
              </w:rPr>
            </w:pPr>
            <w:r w:rsidRPr="00B66CE1">
              <w:rPr>
                <w:rFonts w:ascii="Times New Roman" w:hAnsi="Times New Roman"/>
                <w:color w:val="000000"/>
                <w:sz w:val="20"/>
                <w:lang w:val="en-GB"/>
              </w:rPr>
              <w:tab/>
            </w:r>
            <w:r w:rsidRPr="00B66CE1">
              <w:rPr>
                <w:rFonts w:ascii="Times New Roman" w:hAnsi="Times New Roman"/>
                <w:color w:val="000000"/>
                <w:sz w:val="20"/>
                <w:lang w:val="en-GB"/>
              </w:rPr>
              <w:tab/>
              <w:t>5.141A</w:t>
            </w:r>
            <w:r w:rsidRPr="00B66CE1">
              <w:rPr>
                <w:rFonts w:ascii="Times New Roman" w:hAnsi="Times New Roman"/>
                <w:sz w:val="20"/>
                <w:lang w:val="en-GB"/>
              </w:rPr>
              <w:t xml:space="preserve">  </w:t>
            </w:r>
            <w:r w:rsidRPr="00B66CE1">
              <w:rPr>
                <w:rFonts w:ascii="Times New Roman" w:hAnsi="Times New Roman"/>
                <w:color w:val="000000"/>
                <w:sz w:val="20"/>
                <w:lang w:val="en-GB"/>
              </w:rPr>
              <w:t>5.141B</w:t>
            </w:r>
            <w:r w:rsidRPr="00B66CE1">
              <w:rPr>
                <w:rFonts w:ascii="Times New Roman" w:hAnsi="Times New Roman"/>
                <w:sz w:val="20"/>
                <w:lang w:val="en-GB"/>
              </w:rPr>
              <w:t xml:space="preserve">  </w:t>
            </w:r>
          </w:p>
        </w:tc>
      </w:tr>
      <w:tr w:rsidR="00AE6B17" w:rsidRPr="00B66CE1" w:rsidTr="00B17B8A">
        <w:trPr>
          <w:cantSplit/>
        </w:trPr>
        <w:tc>
          <w:tcPr>
            <w:tcW w:w="3101" w:type="dxa"/>
            <w:tcBorders>
              <w:top w:val="single" w:sz="4" w:space="0" w:color="auto"/>
              <w:left w:val="single" w:sz="6" w:space="0" w:color="auto"/>
              <w:bottom w:val="single" w:sz="4" w:space="0" w:color="auto"/>
              <w:right w:val="single" w:sz="6" w:space="0" w:color="auto"/>
            </w:tcBorders>
            <w:hideMark/>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b/>
                <w:sz w:val="20"/>
                <w:lang w:val="en-GB"/>
              </w:rPr>
            </w:pPr>
            <w:r w:rsidRPr="00B66CE1">
              <w:rPr>
                <w:rFonts w:ascii="Times New Roman" w:hAnsi="Times New Roman"/>
                <w:b/>
                <w:sz w:val="20"/>
                <w:lang w:val="en-GB"/>
              </w:rPr>
              <w:t>7 200-7 300</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AU"/>
              </w:rPr>
            </w:pPr>
            <w:r w:rsidRPr="00B66CE1">
              <w:rPr>
                <w:rFonts w:ascii="Times New Roman" w:hAnsi="Times New Roman"/>
                <w:color w:val="000000"/>
                <w:sz w:val="20"/>
                <w:lang w:val="en-AU"/>
              </w:rPr>
              <w:t>BROADCASTING</w:t>
            </w:r>
          </w:p>
        </w:tc>
        <w:tc>
          <w:tcPr>
            <w:tcW w:w="3101" w:type="dxa"/>
            <w:tcBorders>
              <w:top w:val="single" w:sz="4" w:space="0" w:color="auto"/>
              <w:left w:val="single" w:sz="6" w:space="0" w:color="auto"/>
              <w:bottom w:val="single" w:sz="4" w:space="0" w:color="auto"/>
              <w:right w:val="single" w:sz="6" w:space="0" w:color="auto"/>
            </w:tcBorders>
            <w:hideMark/>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rPr>
            </w:pPr>
            <w:r w:rsidRPr="00B66CE1">
              <w:rPr>
                <w:rFonts w:ascii="Times New Roman" w:hAnsi="Times New Roman"/>
                <w:b/>
                <w:sz w:val="20"/>
                <w:lang w:val="en-GB"/>
              </w:rPr>
              <w:t>7</w:t>
            </w:r>
            <w:r w:rsidRPr="00B66CE1">
              <w:rPr>
                <w:rFonts w:ascii="Times New Roman" w:hAnsi="Times New Roman"/>
                <w:sz w:val="20"/>
                <w:lang w:val="en-GB"/>
              </w:rPr>
              <w:t> </w:t>
            </w:r>
            <w:r w:rsidRPr="00B66CE1">
              <w:rPr>
                <w:rFonts w:ascii="Times New Roman" w:hAnsi="Times New Roman"/>
                <w:b/>
                <w:sz w:val="20"/>
                <w:lang w:val="en-GB"/>
              </w:rPr>
              <w:t>200-7</w:t>
            </w:r>
            <w:r w:rsidRPr="00B66CE1">
              <w:rPr>
                <w:rFonts w:ascii="Times New Roman" w:hAnsi="Times New Roman"/>
                <w:sz w:val="20"/>
                <w:lang w:val="en-GB"/>
              </w:rPr>
              <w:t> </w:t>
            </w:r>
            <w:r w:rsidRPr="00B66CE1">
              <w:rPr>
                <w:rFonts w:ascii="Times New Roman" w:hAnsi="Times New Roman"/>
                <w:b/>
                <w:sz w:val="20"/>
                <w:lang w:val="en-GB"/>
              </w:rPr>
              <w:t>300</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AU"/>
              </w:rPr>
            </w:pPr>
            <w:r w:rsidRPr="00B66CE1">
              <w:rPr>
                <w:rFonts w:ascii="Times New Roman" w:hAnsi="Times New Roman"/>
                <w:color w:val="000000"/>
                <w:sz w:val="20"/>
                <w:lang w:val="en-AU"/>
              </w:rPr>
              <w:t>AMATEUR</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AU"/>
              </w:rPr>
            </w:pPr>
            <w:r w:rsidRPr="00B66CE1">
              <w:rPr>
                <w:rFonts w:ascii="Times New Roman" w:hAnsi="Times New Roman"/>
                <w:color w:val="000000"/>
                <w:sz w:val="20"/>
                <w:lang w:val="en-AU"/>
              </w:rPr>
              <w:t>5.142</w:t>
            </w:r>
          </w:p>
        </w:tc>
        <w:tc>
          <w:tcPr>
            <w:tcW w:w="3101" w:type="dxa"/>
            <w:tcBorders>
              <w:top w:val="single" w:sz="4" w:space="0" w:color="auto"/>
              <w:left w:val="single" w:sz="6" w:space="0" w:color="auto"/>
              <w:bottom w:val="single" w:sz="4" w:space="0" w:color="auto"/>
              <w:right w:val="single" w:sz="6" w:space="0" w:color="auto"/>
            </w:tcBorders>
            <w:hideMark/>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rPr>
            </w:pPr>
            <w:r w:rsidRPr="00B66CE1">
              <w:rPr>
                <w:rFonts w:ascii="Times New Roman" w:hAnsi="Times New Roman"/>
                <w:b/>
                <w:sz w:val="20"/>
                <w:lang w:val="en-GB"/>
              </w:rPr>
              <w:t>7</w:t>
            </w:r>
            <w:r w:rsidRPr="00B66CE1">
              <w:rPr>
                <w:rFonts w:ascii="Times New Roman" w:hAnsi="Times New Roman"/>
                <w:sz w:val="20"/>
                <w:lang w:val="en-GB"/>
              </w:rPr>
              <w:t> </w:t>
            </w:r>
            <w:r w:rsidRPr="00B66CE1">
              <w:rPr>
                <w:rFonts w:ascii="Times New Roman" w:hAnsi="Times New Roman"/>
                <w:b/>
                <w:sz w:val="20"/>
                <w:lang w:val="en-GB"/>
              </w:rPr>
              <w:t>200-7</w:t>
            </w:r>
            <w:r w:rsidRPr="00B66CE1">
              <w:rPr>
                <w:rFonts w:ascii="Times New Roman" w:hAnsi="Times New Roman"/>
                <w:sz w:val="20"/>
                <w:lang w:val="en-GB"/>
              </w:rPr>
              <w:t> </w:t>
            </w:r>
            <w:r w:rsidRPr="00B66CE1">
              <w:rPr>
                <w:rFonts w:ascii="Times New Roman" w:hAnsi="Times New Roman"/>
                <w:b/>
                <w:sz w:val="20"/>
                <w:lang w:val="en-GB"/>
              </w:rPr>
              <w:t>300</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AU"/>
              </w:rPr>
            </w:pPr>
            <w:r w:rsidRPr="00B66CE1">
              <w:rPr>
                <w:rFonts w:ascii="Times New Roman" w:hAnsi="Times New Roman"/>
                <w:color w:val="000000"/>
                <w:sz w:val="20"/>
                <w:lang w:val="en-AU"/>
              </w:rPr>
              <w:t>BROADCASTING</w:t>
            </w:r>
          </w:p>
        </w:tc>
      </w:tr>
      <w:tr w:rsidR="00AE6B17" w:rsidRPr="00FF0D2C" w:rsidTr="00B17B8A">
        <w:trPr>
          <w:cantSplit/>
        </w:trPr>
        <w:tc>
          <w:tcPr>
            <w:tcW w:w="9303" w:type="dxa"/>
            <w:gridSpan w:val="3"/>
            <w:tcBorders>
              <w:top w:val="single" w:sz="4" w:space="0" w:color="auto"/>
              <w:left w:val="single" w:sz="6" w:space="0" w:color="auto"/>
              <w:bottom w:val="single" w:sz="4" w:space="0" w:color="auto"/>
              <w:right w:val="single" w:sz="6" w:space="0" w:color="auto"/>
            </w:tcBorders>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AU"/>
              </w:rPr>
            </w:pPr>
            <w:r w:rsidRPr="00B66CE1">
              <w:rPr>
                <w:rFonts w:ascii="Times New Roman" w:hAnsi="Times New Roman"/>
                <w:b/>
                <w:sz w:val="20"/>
                <w:lang w:val="en-GB"/>
              </w:rPr>
              <w:t>7 300-7 400</w:t>
            </w:r>
            <w:r w:rsidRPr="00B66CE1">
              <w:rPr>
                <w:rFonts w:ascii="Times New Roman" w:hAnsi="Times New Roman"/>
                <w:b/>
                <w:sz w:val="20"/>
                <w:lang w:val="en-GB"/>
              </w:rPr>
              <w:tab/>
            </w:r>
            <w:r w:rsidRPr="00B66CE1">
              <w:rPr>
                <w:rFonts w:ascii="Times New Roman" w:hAnsi="Times New Roman"/>
                <w:color w:val="000000"/>
                <w:sz w:val="20"/>
                <w:lang w:val="en-AU"/>
              </w:rPr>
              <w:t>BROADCASTING  5.134</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b/>
                <w:sz w:val="20"/>
                <w:lang w:val="en-GB"/>
              </w:rPr>
            </w:pPr>
            <w:r w:rsidRPr="00B66CE1">
              <w:rPr>
                <w:rFonts w:ascii="Times New Roman" w:hAnsi="Times New Roman"/>
                <w:color w:val="000000"/>
                <w:sz w:val="20"/>
                <w:lang w:val="en-AU"/>
              </w:rPr>
              <w:tab/>
            </w:r>
            <w:r w:rsidRPr="00B66CE1">
              <w:rPr>
                <w:rFonts w:ascii="Times New Roman" w:hAnsi="Times New Roman"/>
                <w:color w:val="000000"/>
                <w:sz w:val="20"/>
                <w:lang w:val="en-AU"/>
              </w:rPr>
              <w:tab/>
            </w:r>
            <w:r w:rsidRPr="00B66CE1">
              <w:rPr>
                <w:rFonts w:ascii="Times New Roman" w:hAnsi="Times New Roman"/>
                <w:color w:val="000000"/>
                <w:sz w:val="20"/>
                <w:lang w:val="en-AU"/>
              </w:rPr>
              <w:tab/>
            </w:r>
            <w:r w:rsidRPr="00B66CE1">
              <w:rPr>
                <w:rFonts w:ascii="Times New Roman" w:hAnsi="Times New Roman"/>
                <w:color w:val="000000"/>
                <w:sz w:val="20"/>
                <w:lang w:val="en-AU"/>
              </w:rPr>
              <w:tab/>
              <w:t>5.143</w:t>
            </w:r>
            <w:r w:rsidRPr="00B66CE1">
              <w:rPr>
                <w:rFonts w:ascii="Times New Roman" w:hAnsi="Times New Roman"/>
                <w:color w:val="000000"/>
                <w:sz w:val="20"/>
                <w:lang w:val="en-US"/>
              </w:rPr>
              <w:t xml:space="preserve">  5.143A  5.143B  5.143C  5.143D</w:t>
            </w:r>
          </w:p>
        </w:tc>
      </w:tr>
      <w:tr w:rsidR="00AE6B17" w:rsidRPr="00B66CE1" w:rsidTr="00B17B8A">
        <w:trPr>
          <w:cantSplit/>
        </w:trPr>
        <w:tc>
          <w:tcPr>
            <w:tcW w:w="3101" w:type="dxa"/>
            <w:tcBorders>
              <w:top w:val="single" w:sz="4" w:space="0" w:color="auto"/>
              <w:left w:val="single" w:sz="6" w:space="0" w:color="auto"/>
              <w:bottom w:val="single" w:sz="6" w:space="0" w:color="auto"/>
              <w:right w:val="single" w:sz="6" w:space="0" w:color="auto"/>
            </w:tcBorders>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rPr>
            </w:pPr>
            <w:r w:rsidRPr="00B66CE1">
              <w:rPr>
                <w:rFonts w:ascii="Times New Roman" w:hAnsi="Times New Roman"/>
                <w:b/>
                <w:sz w:val="20"/>
                <w:lang w:val="en-GB"/>
              </w:rPr>
              <w:t>7</w:t>
            </w:r>
            <w:r w:rsidRPr="00B66CE1">
              <w:rPr>
                <w:rFonts w:ascii="Times New Roman" w:hAnsi="Times New Roman"/>
                <w:sz w:val="20"/>
                <w:lang w:val="en-GB"/>
              </w:rPr>
              <w:t> </w:t>
            </w:r>
            <w:r w:rsidRPr="00B66CE1">
              <w:rPr>
                <w:rFonts w:ascii="Times New Roman" w:hAnsi="Times New Roman"/>
                <w:b/>
                <w:sz w:val="20"/>
                <w:lang w:val="en-GB"/>
              </w:rPr>
              <w:t>400-7</w:t>
            </w:r>
            <w:r w:rsidRPr="00B66CE1">
              <w:rPr>
                <w:rFonts w:ascii="Times New Roman" w:hAnsi="Times New Roman"/>
                <w:sz w:val="20"/>
                <w:lang w:val="en-GB"/>
              </w:rPr>
              <w:t> </w:t>
            </w:r>
            <w:r w:rsidRPr="00B66CE1">
              <w:rPr>
                <w:rFonts w:ascii="Times New Roman" w:hAnsi="Times New Roman"/>
                <w:b/>
                <w:sz w:val="20"/>
                <w:lang w:val="en-GB"/>
              </w:rPr>
              <w:t>450</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AU"/>
              </w:rPr>
            </w:pPr>
            <w:r w:rsidRPr="00B66CE1">
              <w:rPr>
                <w:rFonts w:ascii="Times New Roman" w:hAnsi="Times New Roman"/>
                <w:color w:val="000000"/>
                <w:sz w:val="20"/>
                <w:lang w:val="en-AU"/>
              </w:rPr>
              <w:t>BROADCASTING</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AU"/>
              </w:rPr>
            </w:pPr>
            <w:r w:rsidRPr="00B66CE1">
              <w:rPr>
                <w:rFonts w:ascii="Times New Roman" w:hAnsi="Times New Roman"/>
                <w:color w:val="000000"/>
                <w:sz w:val="20"/>
                <w:lang w:val="en-GB"/>
              </w:rPr>
              <w:br/>
              <w:t>5.143B  5.143C</w:t>
            </w:r>
          </w:p>
        </w:tc>
        <w:tc>
          <w:tcPr>
            <w:tcW w:w="3101" w:type="dxa"/>
            <w:tcBorders>
              <w:top w:val="single" w:sz="4" w:space="0" w:color="auto"/>
              <w:left w:val="single" w:sz="6" w:space="0" w:color="auto"/>
              <w:bottom w:val="single" w:sz="6" w:space="0" w:color="auto"/>
              <w:right w:val="single" w:sz="6" w:space="0" w:color="auto"/>
            </w:tcBorders>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fr-CH"/>
              </w:rPr>
            </w:pPr>
            <w:r w:rsidRPr="00B66CE1">
              <w:rPr>
                <w:rFonts w:ascii="Times New Roman" w:hAnsi="Times New Roman"/>
                <w:b/>
                <w:sz w:val="20"/>
                <w:lang w:val="fr-CH"/>
              </w:rPr>
              <w:t>7</w:t>
            </w:r>
            <w:r w:rsidRPr="00B66CE1">
              <w:rPr>
                <w:rFonts w:ascii="Times New Roman" w:hAnsi="Times New Roman"/>
                <w:sz w:val="20"/>
                <w:lang w:val="fr-CH"/>
              </w:rPr>
              <w:t> </w:t>
            </w:r>
            <w:r w:rsidRPr="00B66CE1">
              <w:rPr>
                <w:rFonts w:ascii="Times New Roman" w:hAnsi="Times New Roman"/>
                <w:b/>
                <w:sz w:val="20"/>
                <w:lang w:val="fr-CH"/>
              </w:rPr>
              <w:t>400-7</w:t>
            </w:r>
            <w:r w:rsidRPr="00B66CE1">
              <w:rPr>
                <w:rFonts w:ascii="Times New Roman" w:hAnsi="Times New Roman"/>
                <w:sz w:val="20"/>
                <w:lang w:val="fr-CH"/>
              </w:rPr>
              <w:t> </w:t>
            </w:r>
            <w:r w:rsidRPr="00B66CE1">
              <w:rPr>
                <w:rFonts w:ascii="Times New Roman" w:hAnsi="Times New Roman"/>
                <w:b/>
                <w:sz w:val="20"/>
                <w:lang w:val="fr-CH"/>
              </w:rPr>
              <w:t>450</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fr-CH"/>
              </w:rPr>
            </w:pPr>
            <w:r w:rsidRPr="00B66CE1">
              <w:rPr>
                <w:rFonts w:ascii="Times New Roman" w:hAnsi="Times New Roman"/>
                <w:bCs/>
                <w:color w:val="000000"/>
                <w:sz w:val="20"/>
                <w:lang w:val="fr-CH"/>
              </w:rPr>
              <w:t>FIXED</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fr-CH"/>
              </w:rPr>
            </w:pPr>
            <w:r w:rsidRPr="00B66CE1">
              <w:rPr>
                <w:rFonts w:ascii="Times New Roman" w:hAnsi="Times New Roman"/>
                <w:bCs/>
                <w:color w:val="000000"/>
                <w:sz w:val="20"/>
                <w:lang w:val="fr-CH"/>
              </w:rPr>
              <w:t xml:space="preserve">MOBILE </w:t>
            </w:r>
            <w:proofErr w:type="spellStart"/>
            <w:r w:rsidRPr="00B66CE1">
              <w:rPr>
                <w:rFonts w:ascii="Times New Roman" w:hAnsi="Times New Roman"/>
                <w:bCs/>
                <w:color w:val="000000"/>
                <w:sz w:val="20"/>
                <w:lang w:val="fr-CH"/>
              </w:rPr>
              <w:t>except</w:t>
            </w:r>
            <w:proofErr w:type="spellEnd"/>
            <w:r w:rsidRPr="00B66CE1">
              <w:rPr>
                <w:rFonts w:ascii="Times New Roman" w:hAnsi="Times New Roman"/>
                <w:bCs/>
                <w:color w:val="000000"/>
                <w:sz w:val="20"/>
                <w:lang w:val="fr-CH"/>
              </w:rPr>
              <w:t xml:space="preserve"> </w:t>
            </w:r>
            <w:proofErr w:type="spellStart"/>
            <w:r w:rsidRPr="00B66CE1">
              <w:rPr>
                <w:rFonts w:ascii="Times New Roman" w:hAnsi="Times New Roman"/>
                <w:bCs/>
                <w:color w:val="000000"/>
                <w:sz w:val="20"/>
                <w:lang w:val="fr-CH"/>
              </w:rPr>
              <w:t>aeronautical</w:t>
            </w:r>
            <w:proofErr w:type="spellEnd"/>
            <w:r w:rsidRPr="00B66CE1">
              <w:rPr>
                <w:rFonts w:ascii="Times New Roman" w:hAnsi="Times New Roman"/>
                <w:bCs/>
                <w:color w:val="000000"/>
                <w:sz w:val="20"/>
                <w:lang w:val="fr-CH"/>
              </w:rPr>
              <w:t xml:space="preserve"> mobile (R)</w:t>
            </w:r>
          </w:p>
        </w:tc>
        <w:tc>
          <w:tcPr>
            <w:tcW w:w="3101" w:type="dxa"/>
            <w:tcBorders>
              <w:top w:val="single" w:sz="4" w:space="0" w:color="auto"/>
              <w:left w:val="single" w:sz="6" w:space="0" w:color="auto"/>
              <w:bottom w:val="single" w:sz="6" w:space="0" w:color="auto"/>
              <w:right w:val="single" w:sz="6" w:space="0" w:color="auto"/>
            </w:tcBorders>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US"/>
              </w:rPr>
            </w:pPr>
            <w:r w:rsidRPr="00B66CE1">
              <w:rPr>
                <w:rFonts w:ascii="Times New Roman" w:hAnsi="Times New Roman"/>
                <w:b/>
                <w:sz w:val="20"/>
                <w:lang w:val="en-GB"/>
              </w:rPr>
              <w:t>7</w:t>
            </w:r>
            <w:r w:rsidRPr="00B66CE1">
              <w:rPr>
                <w:rFonts w:ascii="Times New Roman" w:hAnsi="Times New Roman"/>
                <w:sz w:val="20"/>
                <w:lang w:val="en-GB"/>
              </w:rPr>
              <w:t> </w:t>
            </w:r>
            <w:r w:rsidRPr="00B66CE1">
              <w:rPr>
                <w:rFonts w:ascii="Times New Roman" w:hAnsi="Times New Roman"/>
                <w:b/>
                <w:sz w:val="20"/>
                <w:lang w:val="en-GB"/>
              </w:rPr>
              <w:t>400-7</w:t>
            </w:r>
            <w:r w:rsidRPr="00B66CE1">
              <w:rPr>
                <w:rFonts w:ascii="Times New Roman" w:hAnsi="Times New Roman"/>
                <w:sz w:val="20"/>
                <w:lang w:val="en-GB"/>
              </w:rPr>
              <w:t> </w:t>
            </w:r>
            <w:r w:rsidRPr="00B66CE1">
              <w:rPr>
                <w:rFonts w:ascii="Times New Roman" w:hAnsi="Times New Roman"/>
                <w:b/>
                <w:sz w:val="20"/>
                <w:lang w:val="en-GB"/>
              </w:rPr>
              <w:t>450</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AU"/>
              </w:rPr>
            </w:pPr>
            <w:r w:rsidRPr="00B66CE1">
              <w:rPr>
                <w:rFonts w:ascii="Times New Roman" w:hAnsi="Times New Roman"/>
                <w:color w:val="000000"/>
                <w:sz w:val="20"/>
                <w:lang w:val="en-AU"/>
              </w:rPr>
              <w:t>BROADCASTING</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en-AU"/>
              </w:rPr>
            </w:pPr>
            <w:r w:rsidRPr="00B66CE1">
              <w:rPr>
                <w:rFonts w:ascii="Times New Roman" w:hAnsi="Times New Roman"/>
                <w:color w:val="000000"/>
                <w:sz w:val="20"/>
                <w:lang w:val="en-GB"/>
              </w:rPr>
              <w:br/>
              <w:t>5.143A</w:t>
            </w:r>
            <w:r w:rsidRPr="00B66CE1">
              <w:rPr>
                <w:rFonts w:ascii="Times New Roman" w:hAnsi="Times New Roman"/>
                <w:color w:val="000000"/>
                <w:sz w:val="20"/>
                <w:lang w:val="en-AU"/>
              </w:rPr>
              <w:t xml:space="preserve">  </w:t>
            </w:r>
            <w:r w:rsidRPr="00B66CE1">
              <w:rPr>
                <w:rFonts w:ascii="Times New Roman" w:hAnsi="Times New Roman"/>
                <w:color w:val="000000"/>
                <w:sz w:val="20"/>
                <w:lang w:val="en-GB"/>
              </w:rPr>
              <w:t>5.143C</w:t>
            </w:r>
          </w:p>
        </w:tc>
      </w:tr>
    </w:tbl>
    <w:p w:rsidR="00AE6B17" w:rsidRPr="00B66CE1" w:rsidRDefault="00AE6B17" w:rsidP="00B17B8A">
      <w:pPr>
        <w:tabs>
          <w:tab w:val="clear" w:pos="794"/>
          <w:tab w:val="clear" w:pos="1191"/>
          <w:tab w:val="clear" w:pos="1588"/>
          <w:tab w:val="clear" w:pos="1985"/>
          <w:tab w:val="left" w:pos="284"/>
          <w:tab w:val="left" w:pos="1134"/>
          <w:tab w:val="left" w:pos="1871"/>
          <w:tab w:val="left" w:pos="2268"/>
        </w:tabs>
        <w:spacing w:before="80"/>
        <w:jc w:val="left"/>
        <w:rPr>
          <w:rFonts w:ascii="Times New Roman" w:hAnsi="Times New Roman"/>
          <w:color w:val="000000"/>
          <w:sz w:val="24"/>
          <w:lang w:val="en-GB"/>
        </w:rPr>
      </w:pP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spacing w:before="80"/>
        <w:jc w:val="left"/>
        <w:rPr>
          <w:rFonts w:ascii="Times New Roman" w:hAnsi="Times New Roman"/>
          <w:color w:val="000000"/>
          <w:sz w:val="24"/>
          <w:lang w:val="en-GB"/>
        </w:rPr>
      </w:pPr>
      <w:r w:rsidRPr="00B66CE1">
        <w:rPr>
          <w:rFonts w:ascii="Times New Roman" w:hAnsi="Times New Roman"/>
          <w:b/>
          <w:color w:val="000000"/>
          <w:sz w:val="24"/>
          <w:lang w:val="en-GB"/>
        </w:rPr>
        <w:t>5.138</w:t>
      </w:r>
      <w:r w:rsidRPr="00B66CE1">
        <w:rPr>
          <w:rFonts w:ascii="Times New Roman" w:hAnsi="Times New Roman"/>
          <w:b/>
          <w:color w:val="000000"/>
          <w:sz w:val="24"/>
          <w:lang w:val="en-GB"/>
        </w:rPr>
        <w:tab/>
      </w:r>
      <w:r w:rsidRPr="00B66CE1">
        <w:rPr>
          <w:rFonts w:ascii="Times New Roman" w:hAnsi="Times New Roman"/>
          <w:color w:val="000000"/>
          <w:sz w:val="24"/>
          <w:lang w:val="en-GB"/>
        </w:rPr>
        <w:t>The following bands:</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spacing w:before="80"/>
        <w:jc w:val="left"/>
        <w:rPr>
          <w:rFonts w:ascii="Times New Roman" w:hAnsi="Times New Roman"/>
          <w:color w:val="000000"/>
          <w:sz w:val="24"/>
          <w:lang w:val="en-GB"/>
        </w:rPr>
      </w:pPr>
      <w:r w:rsidRPr="00B66CE1">
        <w:rPr>
          <w:rFonts w:ascii="Times New Roman" w:hAnsi="Times New Roman"/>
          <w:color w:val="000000"/>
          <w:sz w:val="24"/>
          <w:lang w:val="en-GB"/>
        </w:rPr>
        <w:tab/>
      </w:r>
      <w:r w:rsidRPr="00B66CE1">
        <w:rPr>
          <w:rFonts w:ascii="Times New Roman" w:hAnsi="Times New Roman"/>
          <w:color w:val="000000"/>
          <w:sz w:val="24"/>
          <w:lang w:val="en-GB"/>
        </w:rPr>
        <w:tab/>
        <w:t>6</w:t>
      </w:r>
      <w:r w:rsidRPr="00B66CE1">
        <w:rPr>
          <w:rFonts w:ascii="Times New Roman" w:hAnsi="Times New Roman"/>
          <w:color w:val="000000"/>
          <w:sz w:val="12"/>
          <w:lang w:val="en-GB"/>
        </w:rPr>
        <w:t> </w:t>
      </w:r>
      <w:r w:rsidRPr="00B66CE1">
        <w:rPr>
          <w:rFonts w:ascii="Times New Roman" w:hAnsi="Times New Roman"/>
          <w:color w:val="000000"/>
          <w:sz w:val="24"/>
          <w:lang w:val="en-GB"/>
        </w:rPr>
        <w:t>765</w:t>
      </w:r>
      <w:r w:rsidRPr="00B66CE1">
        <w:rPr>
          <w:rFonts w:ascii="Times New Roman" w:hAnsi="Times New Roman"/>
          <w:color w:val="000000"/>
          <w:spacing w:val="-5"/>
          <w:sz w:val="24"/>
          <w:lang w:val="en-GB"/>
        </w:rPr>
        <w:t>-</w:t>
      </w:r>
      <w:r w:rsidRPr="00B66CE1">
        <w:rPr>
          <w:rFonts w:ascii="Times New Roman" w:hAnsi="Times New Roman"/>
          <w:color w:val="000000"/>
          <w:sz w:val="24"/>
          <w:lang w:val="en-GB"/>
        </w:rPr>
        <w:t>6</w:t>
      </w:r>
      <w:r w:rsidRPr="00B66CE1">
        <w:rPr>
          <w:rFonts w:ascii="Times New Roman" w:hAnsi="Times New Roman"/>
          <w:color w:val="000000"/>
          <w:sz w:val="12"/>
          <w:lang w:val="en-GB"/>
        </w:rPr>
        <w:t> </w:t>
      </w:r>
      <w:r w:rsidRPr="00B66CE1">
        <w:rPr>
          <w:rFonts w:ascii="Times New Roman" w:hAnsi="Times New Roman"/>
          <w:color w:val="000000"/>
          <w:sz w:val="24"/>
          <w:lang w:val="en-GB"/>
        </w:rPr>
        <w:t>795 </w:t>
      </w:r>
      <w:proofErr w:type="gramStart"/>
      <w:r w:rsidRPr="00B66CE1">
        <w:rPr>
          <w:rFonts w:ascii="Times New Roman" w:hAnsi="Times New Roman"/>
          <w:color w:val="000000"/>
          <w:sz w:val="24"/>
          <w:lang w:val="en-GB"/>
        </w:rPr>
        <w:t>kHz</w:t>
      </w:r>
      <w:proofErr w:type="gramEnd"/>
      <w:r w:rsidRPr="00B66CE1">
        <w:rPr>
          <w:rFonts w:ascii="Times New Roman" w:hAnsi="Times New Roman"/>
          <w:color w:val="000000"/>
          <w:sz w:val="24"/>
          <w:lang w:val="en-GB"/>
        </w:rPr>
        <w:tab/>
      </w:r>
      <w:r w:rsidRPr="00B66CE1">
        <w:rPr>
          <w:rFonts w:ascii="Times New Roman" w:hAnsi="Times New Roman"/>
          <w:color w:val="000000"/>
          <w:sz w:val="24"/>
          <w:lang w:val="en-GB"/>
        </w:rPr>
        <w:tab/>
        <w:t>(centre frequency 6</w:t>
      </w:r>
      <w:r w:rsidRPr="00B66CE1">
        <w:rPr>
          <w:rFonts w:ascii="Times New Roman" w:hAnsi="Times New Roman"/>
          <w:color w:val="000000"/>
          <w:sz w:val="12"/>
          <w:lang w:val="en-GB"/>
        </w:rPr>
        <w:t> </w:t>
      </w:r>
      <w:r w:rsidRPr="00B66CE1">
        <w:rPr>
          <w:rFonts w:ascii="Times New Roman" w:hAnsi="Times New Roman"/>
          <w:color w:val="000000"/>
          <w:sz w:val="24"/>
          <w:lang w:val="en-GB"/>
        </w:rPr>
        <w:t>780 kHz),</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spacing w:before="60"/>
        <w:ind w:left="3600" w:hanging="3600"/>
        <w:jc w:val="left"/>
        <w:rPr>
          <w:rFonts w:ascii="Times New Roman" w:hAnsi="Times New Roman"/>
          <w:color w:val="000000"/>
          <w:sz w:val="24"/>
          <w:lang w:val="en-GB"/>
        </w:rPr>
      </w:pPr>
      <w:r w:rsidRPr="00B66CE1">
        <w:rPr>
          <w:rFonts w:ascii="Times New Roman" w:hAnsi="Times New Roman"/>
          <w:color w:val="000000"/>
          <w:sz w:val="24"/>
          <w:lang w:val="en-GB"/>
        </w:rPr>
        <w:tab/>
      </w:r>
      <w:r w:rsidRPr="00B66CE1">
        <w:rPr>
          <w:rFonts w:ascii="Times New Roman" w:hAnsi="Times New Roman"/>
          <w:color w:val="000000"/>
          <w:sz w:val="24"/>
          <w:lang w:val="en-GB"/>
        </w:rPr>
        <w:tab/>
        <w:t>433.05</w:t>
      </w:r>
      <w:r w:rsidRPr="00B66CE1">
        <w:rPr>
          <w:rFonts w:ascii="Times New Roman" w:hAnsi="Times New Roman"/>
          <w:color w:val="000000"/>
          <w:spacing w:val="-5"/>
          <w:sz w:val="24"/>
          <w:lang w:val="en-GB"/>
        </w:rPr>
        <w:t>-</w:t>
      </w:r>
      <w:r w:rsidRPr="00B66CE1">
        <w:rPr>
          <w:rFonts w:ascii="Times New Roman" w:hAnsi="Times New Roman"/>
          <w:color w:val="000000"/>
          <w:sz w:val="24"/>
          <w:lang w:val="en-GB"/>
        </w:rPr>
        <w:t>434.79 MHz</w:t>
      </w:r>
      <w:r w:rsidRPr="00B66CE1">
        <w:rPr>
          <w:rFonts w:ascii="Times New Roman" w:hAnsi="Times New Roman"/>
          <w:color w:val="000000"/>
          <w:sz w:val="24"/>
          <w:lang w:val="en-GB"/>
        </w:rPr>
        <w:tab/>
        <w:t>(centre frequency 433.92 MHz) in Region 1</w:t>
      </w:r>
      <w:r w:rsidRPr="00B66CE1">
        <w:rPr>
          <w:rFonts w:ascii="Times New Roman" w:hAnsi="Times New Roman"/>
          <w:color w:val="000000"/>
          <w:sz w:val="24"/>
          <w:lang w:val="en-GB"/>
        </w:rPr>
        <w:br/>
        <w:t xml:space="preserve">except in the countries mentioned in No. </w:t>
      </w:r>
      <w:r w:rsidRPr="00B66CE1">
        <w:rPr>
          <w:rFonts w:ascii="Times New Roman" w:hAnsi="Times New Roman"/>
          <w:b/>
          <w:bCs/>
          <w:color w:val="000000"/>
          <w:sz w:val="24"/>
          <w:lang w:val="en-GB"/>
        </w:rPr>
        <w:t>5.280</w:t>
      </w:r>
      <w:r w:rsidRPr="00B66CE1">
        <w:rPr>
          <w:rFonts w:ascii="Times New Roman" w:hAnsi="Times New Roman"/>
          <w:color w:val="000000"/>
          <w:sz w:val="24"/>
          <w:lang w:val="en-GB"/>
        </w:rPr>
        <w:t>,</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spacing w:before="60"/>
        <w:jc w:val="left"/>
        <w:rPr>
          <w:rFonts w:ascii="Times New Roman" w:hAnsi="Times New Roman"/>
          <w:color w:val="000000"/>
          <w:sz w:val="24"/>
          <w:lang w:val="en-GB"/>
        </w:rPr>
      </w:pPr>
      <w:r w:rsidRPr="00B66CE1">
        <w:rPr>
          <w:rFonts w:ascii="Times New Roman" w:hAnsi="Times New Roman"/>
          <w:color w:val="000000"/>
          <w:sz w:val="24"/>
          <w:lang w:val="en-GB"/>
        </w:rPr>
        <w:tab/>
      </w:r>
      <w:r w:rsidRPr="00B66CE1">
        <w:rPr>
          <w:rFonts w:ascii="Times New Roman" w:hAnsi="Times New Roman"/>
          <w:color w:val="000000"/>
          <w:sz w:val="24"/>
          <w:lang w:val="en-GB"/>
        </w:rPr>
        <w:tab/>
        <w:t>61</w:t>
      </w:r>
      <w:r w:rsidRPr="00B66CE1">
        <w:rPr>
          <w:rFonts w:ascii="Times New Roman" w:hAnsi="Times New Roman"/>
          <w:color w:val="000000"/>
          <w:spacing w:val="-5"/>
          <w:sz w:val="24"/>
          <w:lang w:val="en-GB"/>
        </w:rPr>
        <w:t>-</w:t>
      </w:r>
      <w:r w:rsidRPr="00B66CE1">
        <w:rPr>
          <w:rFonts w:ascii="Times New Roman" w:hAnsi="Times New Roman"/>
          <w:color w:val="000000"/>
          <w:sz w:val="24"/>
          <w:lang w:val="en-GB"/>
        </w:rPr>
        <w:t>61.5 GHz</w:t>
      </w:r>
      <w:r w:rsidRPr="00B66CE1">
        <w:rPr>
          <w:rFonts w:ascii="Times New Roman" w:hAnsi="Times New Roman"/>
          <w:color w:val="000000"/>
          <w:sz w:val="24"/>
          <w:lang w:val="en-GB"/>
        </w:rPr>
        <w:tab/>
      </w:r>
      <w:r w:rsidRPr="00B66CE1">
        <w:rPr>
          <w:rFonts w:ascii="Times New Roman" w:hAnsi="Times New Roman"/>
          <w:color w:val="000000"/>
          <w:sz w:val="24"/>
          <w:lang w:val="en-GB"/>
        </w:rPr>
        <w:tab/>
        <w:t>(centre frequency 61.25 GHz),</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spacing w:before="60"/>
        <w:jc w:val="left"/>
        <w:rPr>
          <w:rFonts w:ascii="Times New Roman" w:hAnsi="Times New Roman"/>
          <w:color w:val="000000"/>
          <w:sz w:val="24"/>
          <w:lang w:val="en-GB"/>
        </w:rPr>
      </w:pPr>
      <w:r w:rsidRPr="00B66CE1">
        <w:rPr>
          <w:rFonts w:ascii="Times New Roman" w:hAnsi="Times New Roman"/>
          <w:color w:val="000000"/>
          <w:sz w:val="24"/>
          <w:lang w:val="en-GB"/>
        </w:rPr>
        <w:tab/>
      </w:r>
      <w:r w:rsidRPr="00B66CE1">
        <w:rPr>
          <w:rFonts w:ascii="Times New Roman" w:hAnsi="Times New Roman"/>
          <w:color w:val="000000"/>
          <w:sz w:val="24"/>
          <w:lang w:val="en-GB"/>
        </w:rPr>
        <w:tab/>
        <w:t>122</w:t>
      </w:r>
      <w:r w:rsidRPr="00B66CE1">
        <w:rPr>
          <w:rFonts w:ascii="Times New Roman" w:hAnsi="Times New Roman"/>
          <w:color w:val="000000"/>
          <w:spacing w:val="-5"/>
          <w:sz w:val="24"/>
          <w:lang w:val="en-GB"/>
        </w:rPr>
        <w:t>-</w:t>
      </w:r>
      <w:r w:rsidRPr="00B66CE1">
        <w:rPr>
          <w:rFonts w:ascii="Times New Roman" w:hAnsi="Times New Roman"/>
          <w:color w:val="000000"/>
          <w:sz w:val="24"/>
          <w:lang w:val="en-GB"/>
        </w:rPr>
        <w:t>123 GHz</w:t>
      </w:r>
      <w:r w:rsidRPr="00B66CE1">
        <w:rPr>
          <w:rFonts w:ascii="Times New Roman" w:hAnsi="Times New Roman"/>
          <w:color w:val="000000"/>
          <w:sz w:val="24"/>
          <w:lang w:val="en-GB"/>
        </w:rPr>
        <w:tab/>
      </w:r>
      <w:r w:rsidRPr="00B66CE1">
        <w:rPr>
          <w:rFonts w:ascii="Times New Roman" w:hAnsi="Times New Roman"/>
          <w:color w:val="000000"/>
          <w:sz w:val="24"/>
          <w:lang w:val="en-GB"/>
        </w:rPr>
        <w:tab/>
        <w:t>(centre frequency 122.5 GHz), and</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spacing w:before="60"/>
        <w:jc w:val="left"/>
        <w:rPr>
          <w:rFonts w:ascii="Times New Roman" w:hAnsi="Times New Roman"/>
          <w:color w:val="000000"/>
          <w:sz w:val="24"/>
          <w:lang w:val="en-GB"/>
        </w:rPr>
      </w:pPr>
      <w:r w:rsidRPr="00B66CE1">
        <w:rPr>
          <w:rFonts w:ascii="Times New Roman" w:hAnsi="Times New Roman"/>
          <w:color w:val="000000"/>
          <w:sz w:val="24"/>
          <w:lang w:val="en-GB"/>
        </w:rPr>
        <w:tab/>
      </w:r>
      <w:r w:rsidRPr="00B66CE1">
        <w:rPr>
          <w:rFonts w:ascii="Times New Roman" w:hAnsi="Times New Roman"/>
          <w:color w:val="000000"/>
          <w:sz w:val="24"/>
          <w:lang w:val="en-GB"/>
        </w:rPr>
        <w:tab/>
        <w:t>244</w:t>
      </w:r>
      <w:r w:rsidRPr="00B66CE1">
        <w:rPr>
          <w:rFonts w:ascii="Times New Roman" w:hAnsi="Times New Roman"/>
          <w:color w:val="000000"/>
          <w:spacing w:val="-5"/>
          <w:sz w:val="24"/>
          <w:lang w:val="en-GB"/>
        </w:rPr>
        <w:t>-</w:t>
      </w:r>
      <w:r w:rsidRPr="00B66CE1">
        <w:rPr>
          <w:rFonts w:ascii="Times New Roman" w:hAnsi="Times New Roman"/>
          <w:color w:val="000000"/>
          <w:sz w:val="24"/>
          <w:lang w:val="en-GB"/>
        </w:rPr>
        <w:t>246 GHz</w:t>
      </w:r>
      <w:r w:rsidRPr="00B66CE1">
        <w:rPr>
          <w:rFonts w:ascii="Times New Roman" w:hAnsi="Times New Roman"/>
          <w:color w:val="000000"/>
          <w:sz w:val="24"/>
          <w:lang w:val="en-GB"/>
        </w:rPr>
        <w:tab/>
      </w:r>
      <w:r w:rsidRPr="00B66CE1">
        <w:rPr>
          <w:rFonts w:ascii="Times New Roman" w:hAnsi="Times New Roman"/>
          <w:color w:val="000000"/>
          <w:sz w:val="24"/>
          <w:lang w:val="en-GB"/>
        </w:rPr>
        <w:tab/>
        <w:t>(centre frequency 245 GHz)</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color w:val="000000"/>
          <w:sz w:val="24"/>
          <w:lang w:val="en-GB"/>
        </w:rPr>
      </w:pPr>
      <w:proofErr w:type="gramStart"/>
      <w:r w:rsidRPr="00B66CE1">
        <w:rPr>
          <w:rFonts w:ascii="Times New Roman" w:hAnsi="Times New Roman"/>
          <w:color w:val="000000"/>
          <w:sz w:val="24"/>
          <w:lang w:val="en-GB"/>
        </w:rPr>
        <w:t>are</w:t>
      </w:r>
      <w:proofErr w:type="gramEnd"/>
      <w:r w:rsidRPr="00B66CE1">
        <w:rPr>
          <w:rFonts w:ascii="Times New Roman" w:hAnsi="Times New Roman"/>
          <w:color w:val="000000"/>
          <w:sz w:val="24"/>
          <w:lang w:val="en-GB"/>
        </w:rPr>
        <w:t xml:space="preserve"> designated for industrial, scientific and medical (ISM) applications. The use of these frequency bands for ISM applications shall be subject to special authorization by the administration concerned, in agreement with other administrations whose </w:t>
      </w:r>
      <w:proofErr w:type="spellStart"/>
      <w:r w:rsidRPr="00B66CE1">
        <w:rPr>
          <w:rFonts w:ascii="Times New Roman" w:hAnsi="Times New Roman"/>
          <w:color w:val="000000"/>
          <w:sz w:val="24"/>
          <w:lang w:val="en-GB"/>
        </w:rPr>
        <w:t>radiocommunication</w:t>
      </w:r>
      <w:proofErr w:type="spellEnd"/>
      <w:r w:rsidRPr="00B66CE1">
        <w:rPr>
          <w:rFonts w:ascii="Times New Roman" w:hAnsi="Times New Roman"/>
          <w:color w:val="000000"/>
          <w:sz w:val="24"/>
          <w:lang w:val="en-GB"/>
        </w:rPr>
        <w:t xml:space="preserve"> services might be affected. In applying this provision, administrations shall have due regard to the latest relevant ITU</w:t>
      </w:r>
      <w:r w:rsidRPr="00B66CE1">
        <w:rPr>
          <w:rFonts w:ascii="Times New Roman" w:hAnsi="Times New Roman"/>
          <w:color w:val="000000"/>
          <w:sz w:val="24"/>
          <w:lang w:val="en-GB"/>
        </w:rPr>
        <w:noBreakHyphen/>
        <w:t>R Recommendations.</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sz w:val="20"/>
          <w:szCs w:val="16"/>
          <w:lang w:val="en-GB"/>
        </w:rPr>
      </w:pPr>
      <w:r w:rsidRPr="00B66CE1">
        <w:rPr>
          <w:rFonts w:ascii="Times New Roman" w:hAnsi="Times New Roman"/>
          <w:b/>
          <w:sz w:val="24"/>
          <w:szCs w:val="24"/>
          <w:lang w:val="en-GB"/>
        </w:rPr>
        <w:t>5.140</w:t>
      </w:r>
      <w:r w:rsidRPr="00B66CE1">
        <w:rPr>
          <w:rFonts w:ascii="Times New Roman" w:hAnsi="Times New Roman"/>
          <w:sz w:val="24"/>
          <w:szCs w:val="24"/>
          <w:lang w:val="en-GB"/>
        </w:rPr>
        <w:tab/>
      </w:r>
      <w:r w:rsidRPr="00B66CE1">
        <w:rPr>
          <w:rFonts w:ascii="Times New Roman" w:hAnsi="Times New Roman"/>
          <w:i/>
          <w:sz w:val="24"/>
          <w:szCs w:val="24"/>
          <w:lang w:val="en-GB"/>
        </w:rPr>
        <w:t>Additional allocation:  </w:t>
      </w:r>
      <w:r w:rsidRPr="00B66CE1">
        <w:rPr>
          <w:rFonts w:ascii="Times New Roman" w:hAnsi="Times New Roman"/>
          <w:sz w:val="24"/>
          <w:szCs w:val="24"/>
          <w:lang w:val="en-GB"/>
        </w:rPr>
        <w:t>in Angola, Iraq, Kenya, Somalia and Togo, the band 7 000</w:t>
      </w:r>
      <w:r w:rsidRPr="00B66CE1">
        <w:rPr>
          <w:rFonts w:ascii="Times New Roman" w:hAnsi="Times New Roman"/>
          <w:sz w:val="24"/>
          <w:szCs w:val="24"/>
          <w:lang w:val="en-GB"/>
        </w:rPr>
        <w:noBreakHyphen/>
        <w:t>7 050 </w:t>
      </w:r>
      <w:proofErr w:type="gramStart"/>
      <w:r w:rsidRPr="00B66CE1">
        <w:rPr>
          <w:rFonts w:ascii="Times New Roman" w:hAnsi="Times New Roman"/>
          <w:sz w:val="24"/>
          <w:szCs w:val="24"/>
          <w:lang w:val="en-GB"/>
        </w:rPr>
        <w:t>kHz</w:t>
      </w:r>
      <w:proofErr w:type="gramEnd"/>
      <w:r w:rsidRPr="00B66CE1">
        <w:rPr>
          <w:rFonts w:ascii="Times New Roman" w:hAnsi="Times New Roman"/>
          <w:sz w:val="24"/>
          <w:szCs w:val="24"/>
          <w:lang w:val="en-GB"/>
        </w:rPr>
        <w:t xml:space="preserve"> is also allocated to the fixed service on a primary basis.</w:t>
      </w:r>
      <w:r w:rsidRPr="00B66CE1">
        <w:rPr>
          <w:rFonts w:ascii="Times New Roman" w:hAnsi="Times New Roman"/>
          <w:sz w:val="16"/>
          <w:szCs w:val="16"/>
          <w:lang w:val="en-GB"/>
        </w:rPr>
        <w:t>    (WRC</w:t>
      </w:r>
      <w:r w:rsidRPr="00B66CE1">
        <w:rPr>
          <w:rFonts w:ascii="Times New Roman" w:hAnsi="Times New Roman"/>
          <w:sz w:val="16"/>
          <w:szCs w:val="16"/>
          <w:lang w:val="en-GB"/>
        </w:rPr>
        <w:noBreakHyphen/>
        <w:t>12)</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sz w:val="20"/>
          <w:szCs w:val="16"/>
          <w:lang w:val="en-GB"/>
        </w:rPr>
      </w:pPr>
      <w:r w:rsidRPr="00B66CE1">
        <w:rPr>
          <w:rFonts w:ascii="Times New Roman" w:hAnsi="Times New Roman"/>
          <w:b/>
          <w:sz w:val="24"/>
          <w:szCs w:val="24"/>
          <w:lang w:val="en-GB"/>
        </w:rPr>
        <w:t>5.141</w:t>
      </w:r>
      <w:r w:rsidRPr="00B66CE1">
        <w:rPr>
          <w:rFonts w:ascii="Times New Roman" w:hAnsi="Times New Roman"/>
          <w:sz w:val="24"/>
          <w:szCs w:val="24"/>
          <w:lang w:val="en-GB"/>
        </w:rPr>
        <w:tab/>
      </w:r>
      <w:r w:rsidRPr="00B66CE1">
        <w:rPr>
          <w:rFonts w:ascii="Times New Roman" w:hAnsi="Times New Roman"/>
          <w:i/>
          <w:sz w:val="24"/>
          <w:szCs w:val="24"/>
          <w:lang w:val="en-GB"/>
        </w:rPr>
        <w:t>Alternative allocation:  </w:t>
      </w:r>
      <w:r w:rsidRPr="00B66CE1">
        <w:rPr>
          <w:rFonts w:ascii="Times New Roman" w:hAnsi="Times New Roman"/>
          <w:sz w:val="24"/>
          <w:szCs w:val="24"/>
          <w:lang w:val="en-GB"/>
        </w:rPr>
        <w:t>in Egypt, Eritrea, Ethiopia, Guinea, Libya, Madagascar and Niger, the band 7 000-7 050 </w:t>
      </w:r>
      <w:proofErr w:type="gramStart"/>
      <w:r w:rsidRPr="00B66CE1">
        <w:rPr>
          <w:rFonts w:ascii="Times New Roman" w:hAnsi="Times New Roman"/>
          <w:sz w:val="24"/>
          <w:szCs w:val="24"/>
          <w:lang w:val="en-GB"/>
        </w:rPr>
        <w:t>kHz</w:t>
      </w:r>
      <w:proofErr w:type="gramEnd"/>
      <w:r w:rsidRPr="00B66CE1">
        <w:rPr>
          <w:rFonts w:ascii="Times New Roman" w:hAnsi="Times New Roman"/>
          <w:sz w:val="24"/>
          <w:szCs w:val="24"/>
          <w:lang w:val="en-GB"/>
        </w:rPr>
        <w:t xml:space="preserve"> is allocated to the fixed service on a primary basis.</w:t>
      </w:r>
      <w:r w:rsidRPr="00B66CE1">
        <w:rPr>
          <w:rFonts w:ascii="Times New Roman" w:hAnsi="Times New Roman"/>
          <w:sz w:val="16"/>
          <w:szCs w:val="16"/>
          <w:lang w:val="en-GB"/>
        </w:rPr>
        <w:t>    (WRC</w:t>
      </w:r>
      <w:r w:rsidRPr="00B66CE1">
        <w:rPr>
          <w:rFonts w:ascii="Times New Roman" w:hAnsi="Times New Roman"/>
          <w:sz w:val="16"/>
          <w:szCs w:val="16"/>
          <w:lang w:val="en-GB"/>
        </w:rPr>
        <w:noBreakHyphen/>
        <w:t>12)</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color w:val="000000"/>
          <w:sz w:val="24"/>
          <w:lang w:val="en-GB"/>
        </w:rPr>
      </w:pPr>
      <w:r w:rsidRPr="00B66CE1">
        <w:rPr>
          <w:rFonts w:ascii="Times New Roman" w:hAnsi="Times New Roman"/>
          <w:b/>
          <w:color w:val="000000"/>
          <w:sz w:val="24"/>
          <w:lang w:val="en-GB"/>
        </w:rPr>
        <w:t>5.141A</w:t>
      </w:r>
      <w:r w:rsidRPr="00B66CE1">
        <w:rPr>
          <w:rFonts w:ascii="Times New Roman" w:hAnsi="Times New Roman"/>
          <w:color w:val="000000"/>
          <w:sz w:val="24"/>
          <w:lang w:val="en-GB"/>
        </w:rPr>
        <w:tab/>
      </w:r>
      <w:r w:rsidRPr="00B66CE1">
        <w:rPr>
          <w:rFonts w:ascii="Times New Roman" w:hAnsi="Times New Roman"/>
          <w:i/>
          <w:color w:val="000000"/>
          <w:sz w:val="24"/>
          <w:lang w:val="en-GB"/>
        </w:rPr>
        <w:t xml:space="preserve">Additional allocation:  </w:t>
      </w:r>
      <w:r w:rsidRPr="00B66CE1">
        <w:rPr>
          <w:rFonts w:ascii="Times New Roman" w:hAnsi="Times New Roman"/>
          <w:color w:val="000000"/>
          <w:sz w:val="24"/>
          <w:lang w:val="en-GB"/>
        </w:rPr>
        <w:t>in Uzbekistan and Kyrgyzstan, the bands 7</w:t>
      </w:r>
      <w:r w:rsidRPr="00B66CE1">
        <w:rPr>
          <w:rFonts w:ascii="Tms Rmn" w:hAnsi="Tms Rmn"/>
          <w:color w:val="000000"/>
          <w:sz w:val="12"/>
          <w:lang w:val="en-GB"/>
        </w:rPr>
        <w:t> </w:t>
      </w:r>
      <w:r w:rsidRPr="00B66CE1">
        <w:rPr>
          <w:rFonts w:ascii="Times New Roman" w:hAnsi="Times New Roman"/>
          <w:color w:val="000000"/>
          <w:sz w:val="24"/>
          <w:lang w:val="en-GB"/>
        </w:rPr>
        <w:t>000-7</w:t>
      </w:r>
      <w:r w:rsidRPr="00B66CE1">
        <w:rPr>
          <w:rFonts w:ascii="Tms Rmn" w:hAnsi="Tms Rmn"/>
          <w:color w:val="000000"/>
          <w:sz w:val="12"/>
          <w:lang w:val="en-GB"/>
        </w:rPr>
        <w:t> </w:t>
      </w:r>
      <w:r w:rsidRPr="00B66CE1">
        <w:rPr>
          <w:rFonts w:ascii="Times New Roman" w:hAnsi="Times New Roman"/>
          <w:color w:val="000000"/>
          <w:sz w:val="24"/>
          <w:lang w:val="en-GB"/>
        </w:rPr>
        <w:t>100 </w:t>
      </w:r>
      <w:proofErr w:type="gramStart"/>
      <w:r w:rsidRPr="00B66CE1">
        <w:rPr>
          <w:rFonts w:ascii="Times New Roman" w:hAnsi="Times New Roman"/>
          <w:color w:val="000000"/>
          <w:sz w:val="24"/>
          <w:lang w:val="en-GB"/>
        </w:rPr>
        <w:t>kHz</w:t>
      </w:r>
      <w:proofErr w:type="gramEnd"/>
      <w:r w:rsidRPr="00B66CE1">
        <w:rPr>
          <w:rFonts w:ascii="Times New Roman" w:hAnsi="Times New Roman"/>
          <w:color w:val="000000"/>
          <w:sz w:val="24"/>
          <w:lang w:val="en-GB"/>
        </w:rPr>
        <w:t xml:space="preserve"> and 7</w:t>
      </w:r>
      <w:r w:rsidRPr="00B66CE1">
        <w:rPr>
          <w:rFonts w:ascii="Tms Rmn" w:hAnsi="Tms Rmn"/>
          <w:color w:val="000000"/>
          <w:sz w:val="12"/>
          <w:lang w:val="en-GB"/>
        </w:rPr>
        <w:t> </w:t>
      </w:r>
      <w:r w:rsidRPr="00B66CE1">
        <w:rPr>
          <w:rFonts w:ascii="Times New Roman" w:hAnsi="Times New Roman"/>
          <w:color w:val="000000"/>
          <w:sz w:val="24"/>
          <w:lang w:val="en-GB"/>
        </w:rPr>
        <w:t>100-7</w:t>
      </w:r>
      <w:r w:rsidRPr="00B66CE1">
        <w:rPr>
          <w:rFonts w:ascii="Tms Rmn" w:hAnsi="Tms Rmn"/>
          <w:color w:val="000000"/>
          <w:sz w:val="12"/>
          <w:lang w:val="en-GB"/>
        </w:rPr>
        <w:t> </w:t>
      </w:r>
      <w:r w:rsidRPr="00B66CE1">
        <w:rPr>
          <w:rFonts w:ascii="Times New Roman" w:hAnsi="Times New Roman"/>
          <w:color w:val="000000"/>
          <w:sz w:val="24"/>
          <w:lang w:val="en-GB"/>
        </w:rPr>
        <w:t>200 kHz are also allocated to the fixed and land mobile services on a secondary basis.</w:t>
      </w:r>
      <w:r w:rsidRPr="00B66CE1">
        <w:rPr>
          <w:rFonts w:ascii="Times New Roman" w:hAnsi="Times New Roman"/>
          <w:color w:val="000000"/>
          <w:sz w:val="16"/>
          <w:lang w:val="en-GB"/>
        </w:rPr>
        <w:t>     (WRC-03)</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sz w:val="20"/>
          <w:szCs w:val="16"/>
          <w:lang w:val="en-GB"/>
        </w:rPr>
      </w:pPr>
      <w:r w:rsidRPr="00B66CE1">
        <w:rPr>
          <w:rFonts w:ascii="Times New Roman" w:hAnsi="Times New Roman"/>
          <w:b/>
          <w:sz w:val="24"/>
          <w:szCs w:val="24"/>
          <w:lang w:val="en-GB"/>
        </w:rPr>
        <w:t>5.141B</w:t>
      </w:r>
      <w:r w:rsidRPr="00B66CE1">
        <w:rPr>
          <w:rFonts w:ascii="Times New Roman" w:hAnsi="Times New Roman"/>
          <w:sz w:val="24"/>
          <w:szCs w:val="24"/>
          <w:lang w:val="en-GB"/>
        </w:rPr>
        <w:tab/>
      </w:r>
      <w:r w:rsidRPr="00B66CE1">
        <w:rPr>
          <w:rFonts w:ascii="Times New Roman" w:hAnsi="Times New Roman"/>
          <w:i/>
          <w:sz w:val="24"/>
          <w:szCs w:val="24"/>
          <w:lang w:val="en-GB"/>
        </w:rPr>
        <w:t>Additional allocation:  </w:t>
      </w:r>
      <w:r w:rsidRPr="00B66CE1">
        <w:rPr>
          <w:rFonts w:ascii="Times New Roman" w:hAnsi="Times New Roman"/>
          <w:sz w:val="24"/>
          <w:szCs w:val="24"/>
          <w:lang w:val="en-GB"/>
        </w:rPr>
        <w:t xml:space="preserve">in Algeria, Saudi Arabia, Australia, Bahrain, Botswana, </w:t>
      </w:r>
      <w:r w:rsidRPr="00B66CE1">
        <w:rPr>
          <w:rFonts w:ascii="Times New Roman" w:hAnsi="Times New Roman"/>
          <w:sz w:val="24"/>
          <w:szCs w:val="24"/>
          <w:lang w:val="en-GB"/>
        </w:rPr>
        <w:br/>
        <w:t xml:space="preserve">Brunei Darussalam, China, Comoros, Korea (Rep. of), Diego Garcia, Djibouti, Egypt, </w:t>
      </w:r>
      <w:r w:rsidRPr="00B66CE1">
        <w:rPr>
          <w:rFonts w:ascii="Times New Roman" w:hAnsi="Times New Roman"/>
          <w:sz w:val="24"/>
          <w:szCs w:val="24"/>
          <w:lang w:val="en-GB"/>
        </w:rPr>
        <w:br/>
        <w:t>United Arab Emirates, Eritrea, Indonesia, Iran (Islamic Republic of), Japan, Jordan, Kuwait, Libya, Morocco, Mauritania, Niger, New Zealand, Oman, Papua New Guinea, Qatar, the Syrian Arab Republic, Singapore, Sudan, South Sudan, Tunisia, Viet Nam and Yemen, the band 7 100-7 200 kHz is also allocated to the fixed and the mobile, except aeronautical mobile (R), services on a primary basis.</w:t>
      </w:r>
      <w:r w:rsidRPr="00B66CE1">
        <w:rPr>
          <w:rFonts w:ascii="Times New Roman" w:hAnsi="Times New Roman"/>
          <w:sz w:val="16"/>
          <w:szCs w:val="16"/>
          <w:lang w:val="en-GB"/>
        </w:rPr>
        <w:t>    (WRC</w:t>
      </w:r>
      <w:r w:rsidRPr="00B66CE1">
        <w:rPr>
          <w:rFonts w:ascii="Times New Roman" w:hAnsi="Times New Roman"/>
          <w:sz w:val="16"/>
          <w:szCs w:val="16"/>
          <w:lang w:val="en-GB"/>
        </w:rPr>
        <w:noBreakHyphen/>
        <w:t>12)</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sz w:val="16"/>
          <w:szCs w:val="16"/>
          <w:lang w:val="en-GB"/>
        </w:rPr>
      </w:pPr>
      <w:r w:rsidRPr="00B66CE1">
        <w:rPr>
          <w:rFonts w:ascii="Times New Roman" w:hAnsi="Times New Roman"/>
          <w:b/>
          <w:sz w:val="24"/>
          <w:szCs w:val="24"/>
          <w:lang w:val="en-GB"/>
        </w:rPr>
        <w:br w:type="page"/>
      </w:r>
      <w:r w:rsidRPr="00B66CE1">
        <w:rPr>
          <w:rFonts w:ascii="Times New Roman" w:hAnsi="Times New Roman"/>
          <w:b/>
          <w:sz w:val="24"/>
          <w:szCs w:val="24"/>
          <w:lang w:val="en-GB"/>
        </w:rPr>
        <w:lastRenderedPageBreak/>
        <w:t>5.141C</w:t>
      </w:r>
      <w:r w:rsidRPr="00B66CE1">
        <w:rPr>
          <w:rFonts w:ascii="Times New Roman" w:hAnsi="Times New Roman"/>
          <w:sz w:val="20"/>
          <w:szCs w:val="16"/>
          <w:lang w:val="en-GB"/>
        </w:rPr>
        <w:tab/>
      </w:r>
      <w:r w:rsidRPr="00B66CE1">
        <w:rPr>
          <w:rFonts w:ascii="Times New Roman" w:hAnsi="Times New Roman"/>
          <w:sz w:val="16"/>
          <w:szCs w:val="16"/>
          <w:lang w:val="en-GB"/>
        </w:rPr>
        <w:t xml:space="preserve">(SUP - WRC-12) </w:t>
      </w:r>
      <w:r w:rsidRPr="00B66CE1">
        <w:rPr>
          <w:rFonts w:ascii="Times New Roman" w:hAnsi="Times New Roman"/>
          <w:sz w:val="16"/>
          <w:szCs w:val="16"/>
          <w:highlight w:val="yellow"/>
          <w:lang w:val="en-GB"/>
        </w:rPr>
        <w:t xml:space="preserve"> </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sz w:val="20"/>
          <w:szCs w:val="16"/>
          <w:lang w:val="en-AU"/>
        </w:rPr>
      </w:pPr>
      <w:r w:rsidRPr="00B66CE1">
        <w:rPr>
          <w:rFonts w:ascii="Times New Roman" w:hAnsi="Times New Roman"/>
          <w:b/>
          <w:sz w:val="24"/>
          <w:szCs w:val="24"/>
          <w:lang w:val="en-GB"/>
        </w:rPr>
        <w:t>5.142</w:t>
      </w:r>
      <w:r w:rsidRPr="00B66CE1">
        <w:rPr>
          <w:rFonts w:ascii="Times New Roman" w:hAnsi="Times New Roman"/>
          <w:sz w:val="24"/>
          <w:szCs w:val="24"/>
          <w:lang w:val="en-GB"/>
        </w:rPr>
        <w:tab/>
      </w:r>
      <w:r w:rsidRPr="00B66CE1">
        <w:rPr>
          <w:rFonts w:ascii="Times New Roman" w:hAnsi="Times New Roman"/>
          <w:sz w:val="24"/>
          <w:szCs w:val="24"/>
          <w:lang w:val="en-US"/>
        </w:rPr>
        <w:t>The use of the band 7</w:t>
      </w:r>
      <w:r w:rsidRPr="00B66CE1">
        <w:rPr>
          <w:rFonts w:ascii="Times New Roman" w:hAnsi="Times New Roman"/>
          <w:sz w:val="24"/>
          <w:szCs w:val="24"/>
          <w:lang w:val="en-GB"/>
        </w:rPr>
        <w:t> </w:t>
      </w:r>
      <w:r w:rsidRPr="00B66CE1">
        <w:rPr>
          <w:rFonts w:ascii="Times New Roman" w:hAnsi="Times New Roman"/>
          <w:sz w:val="24"/>
          <w:szCs w:val="24"/>
          <w:lang w:val="en-US"/>
        </w:rPr>
        <w:t>200-7</w:t>
      </w:r>
      <w:r w:rsidRPr="00B66CE1">
        <w:rPr>
          <w:rFonts w:ascii="Times New Roman" w:hAnsi="Times New Roman"/>
          <w:sz w:val="24"/>
          <w:szCs w:val="24"/>
          <w:lang w:val="en-GB"/>
        </w:rPr>
        <w:t> </w:t>
      </w:r>
      <w:r w:rsidRPr="00B66CE1">
        <w:rPr>
          <w:rFonts w:ascii="Times New Roman" w:hAnsi="Times New Roman"/>
          <w:sz w:val="24"/>
          <w:szCs w:val="24"/>
          <w:lang w:val="en-US"/>
        </w:rPr>
        <w:t>300 kHz in Region 2 by the amateur service shall not impose constraints on the broadcasting service intended for use within Region 1 and Region 3.</w:t>
      </w:r>
      <w:r w:rsidRPr="00B66CE1">
        <w:rPr>
          <w:rFonts w:ascii="Times New Roman" w:hAnsi="Times New Roman"/>
          <w:sz w:val="16"/>
          <w:szCs w:val="16"/>
          <w:lang w:val="en-GB"/>
        </w:rPr>
        <w:t>     (WRC-12)</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sz w:val="16"/>
          <w:szCs w:val="16"/>
          <w:lang w:val="en-US"/>
        </w:rPr>
      </w:pPr>
      <w:r w:rsidRPr="00B66CE1">
        <w:rPr>
          <w:rFonts w:ascii="Times New Roman" w:hAnsi="Times New Roman"/>
          <w:b/>
          <w:sz w:val="24"/>
          <w:szCs w:val="24"/>
          <w:lang w:val="en-GB"/>
        </w:rPr>
        <w:t>5.143</w:t>
      </w:r>
      <w:r w:rsidRPr="00B66CE1">
        <w:rPr>
          <w:rFonts w:ascii="Times New Roman" w:hAnsi="Times New Roman"/>
          <w:sz w:val="24"/>
          <w:szCs w:val="24"/>
          <w:lang w:val="en-GB"/>
        </w:rPr>
        <w:tab/>
      </w:r>
      <w:r w:rsidRPr="00B66CE1">
        <w:rPr>
          <w:rFonts w:ascii="Times New Roman" w:hAnsi="Times New Roman"/>
          <w:i/>
          <w:iCs/>
          <w:sz w:val="24"/>
          <w:szCs w:val="24"/>
          <w:lang w:val="en-GB"/>
        </w:rPr>
        <w:t>Additional allocation:</w:t>
      </w:r>
      <w:r w:rsidRPr="00B66CE1">
        <w:rPr>
          <w:rFonts w:ascii="Times New Roman" w:hAnsi="Times New Roman"/>
          <w:sz w:val="24"/>
          <w:szCs w:val="24"/>
          <w:lang w:val="en-GB"/>
        </w:rPr>
        <w:t>  frequencies in the band 7 300-7 350 kHz may be used by stations in the fixed service and in the land mobile service, communicating only within the boundary of the country in which they are located, on condition that harmful interference is not caused to the broadcasting service. When using frequencies for these services, administrations are urged to use the minimum power required and to take account of the seasonal use of frequencies by the broadcasting service published in accordance with the Radio Regulations.</w:t>
      </w:r>
      <w:r w:rsidRPr="00B66CE1">
        <w:rPr>
          <w:rFonts w:ascii="Times New Roman" w:hAnsi="Times New Roman"/>
          <w:sz w:val="16"/>
          <w:szCs w:val="16"/>
          <w:lang w:val="en-GB"/>
        </w:rPr>
        <w:t>     (WRC-07)</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b/>
          <w:sz w:val="20"/>
          <w:szCs w:val="16"/>
          <w:lang w:val="en-GB"/>
        </w:rPr>
      </w:pPr>
      <w:r w:rsidRPr="00B66CE1">
        <w:rPr>
          <w:rFonts w:ascii="Times New Roman" w:hAnsi="Times New Roman"/>
          <w:b/>
          <w:sz w:val="24"/>
          <w:szCs w:val="24"/>
          <w:lang w:val="en-GB"/>
        </w:rPr>
        <w:t>5.143A</w:t>
      </w:r>
      <w:r w:rsidRPr="00B66CE1">
        <w:rPr>
          <w:rFonts w:ascii="Times New Roman" w:hAnsi="Times New Roman"/>
          <w:sz w:val="24"/>
          <w:szCs w:val="24"/>
          <w:lang w:val="en-GB"/>
        </w:rPr>
        <w:tab/>
        <w:t xml:space="preserve">In Region 3, frequencies in the band 7 350-7 450 kHz may be used by stations in the </w:t>
      </w:r>
      <w:r w:rsidRPr="00B66CE1">
        <w:rPr>
          <w:rFonts w:ascii="Times New Roman" w:eastAsia="Calibri" w:hAnsi="Times New Roman"/>
          <w:sz w:val="24"/>
          <w:szCs w:val="24"/>
          <w:lang w:val="en-GB"/>
        </w:rPr>
        <w:t xml:space="preserve">fixed service on a primary basis and land mobile </w:t>
      </w:r>
      <w:r w:rsidRPr="00B66CE1">
        <w:rPr>
          <w:rFonts w:ascii="Times New Roman" w:hAnsi="Times New Roman"/>
          <w:sz w:val="24"/>
          <w:szCs w:val="24"/>
          <w:lang w:val="en-GB"/>
        </w:rPr>
        <w:t>service on a secondary basis, communicating only within the boundary of the country in which they are located, on condition that harmful interference is not caused to the broadcasting service. When using frequencies for these services, administrations are urged to use the minimum power required and to take account of the seasonal use of frequencies by the broadcasting service published in accordance with the Radio Regulations.</w:t>
      </w:r>
      <w:r w:rsidRPr="00B66CE1">
        <w:rPr>
          <w:rFonts w:ascii="Times New Roman" w:hAnsi="Times New Roman"/>
          <w:sz w:val="20"/>
          <w:szCs w:val="16"/>
          <w:lang w:val="en-GB"/>
        </w:rPr>
        <w:t>  </w:t>
      </w:r>
      <w:r w:rsidRPr="00B66CE1">
        <w:rPr>
          <w:rFonts w:ascii="Times New Roman" w:hAnsi="Times New Roman"/>
          <w:sz w:val="16"/>
          <w:szCs w:val="16"/>
          <w:lang w:val="en-GB"/>
        </w:rPr>
        <w:t>(WRC-12)</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b/>
          <w:sz w:val="24"/>
          <w:szCs w:val="24"/>
          <w:lang w:val="en-GB"/>
        </w:rPr>
      </w:pPr>
      <w:r w:rsidRPr="00B66CE1">
        <w:rPr>
          <w:rFonts w:ascii="Times New Roman" w:hAnsi="Times New Roman"/>
          <w:b/>
          <w:sz w:val="24"/>
          <w:szCs w:val="24"/>
          <w:lang w:val="en-GB"/>
        </w:rPr>
        <w:t>5.143B</w:t>
      </w:r>
      <w:r w:rsidRPr="00B66CE1">
        <w:rPr>
          <w:rFonts w:ascii="Times New Roman" w:hAnsi="Times New Roman"/>
          <w:sz w:val="24"/>
          <w:szCs w:val="24"/>
          <w:lang w:val="en-GB"/>
        </w:rPr>
        <w:tab/>
        <w:t>In Region 1, frequencies in the band 7 350-7 450 kHz</w:t>
      </w:r>
      <w:r w:rsidRPr="00B66CE1">
        <w:rPr>
          <w:rFonts w:ascii="Times New Roman" w:eastAsia="Calibri" w:hAnsi="Times New Roman"/>
          <w:sz w:val="24"/>
          <w:szCs w:val="24"/>
          <w:lang w:val="en-GB"/>
        </w:rPr>
        <w:t xml:space="preserve"> may be used by stations in the fixed and land mobile services communicating only within the boundary of the country in which they are located</w:t>
      </w:r>
      <w:r w:rsidRPr="00B66CE1">
        <w:rPr>
          <w:rFonts w:ascii="Times New Roman" w:hAnsi="Times New Roman"/>
          <w:sz w:val="24"/>
          <w:szCs w:val="24"/>
          <w:lang w:val="en-GB"/>
        </w:rPr>
        <w:t xml:space="preserve"> on condition that harmful interference is not caused to the broadcasting service. The total radiated power of each station shall not exceed 24 </w:t>
      </w:r>
      <w:proofErr w:type="spellStart"/>
      <w:r w:rsidRPr="00B66CE1">
        <w:rPr>
          <w:rFonts w:ascii="Times New Roman" w:hAnsi="Times New Roman"/>
          <w:sz w:val="24"/>
          <w:szCs w:val="24"/>
          <w:lang w:val="en-GB"/>
        </w:rPr>
        <w:t>dBW</w:t>
      </w:r>
      <w:proofErr w:type="spellEnd"/>
      <w:r w:rsidRPr="00B66CE1">
        <w:rPr>
          <w:rFonts w:ascii="Times New Roman" w:hAnsi="Times New Roman"/>
          <w:sz w:val="24"/>
          <w:szCs w:val="24"/>
          <w:lang w:val="en-GB"/>
        </w:rPr>
        <w:t>.     </w:t>
      </w:r>
      <w:r w:rsidRPr="00B66CE1">
        <w:rPr>
          <w:rFonts w:ascii="Times New Roman" w:hAnsi="Times New Roman"/>
          <w:sz w:val="16"/>
          <w:szCs w:val="16"/>
          <w:lang w:val="en-GB"/>
        </w:rPr>
        <w:t>(WRC-12)</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sz w:val="20"/>
          <w:szCs w:val="16"/>
          <w:lang w:val="en-GB"/>
        </w:rPr>
      </w:pPr>
      <w:r w:rsidRPr="00B66CE1">
        <w:rPr>
          <w:rFonts w:ascii="Times New Roman" w:hAnsi="Times New Roman"/>
          <w:b/>
          <w:sz w:val="24"/>
          <w:szCs w:val="24"/>
          <w:lang w:val="en-GB"/>
        </w:rPr>
        <w:t>5.143C</w:t>
      </w:r>
      <w:r w:rsidRPr="00B66CE1">
        <w:rPr>
          <w:rFonts w:ascii="Times New Roman" w:hAnsi="Times New Roman"/>
          <w:sz w:val="24"/>
          <w:szCs w:val="24"/>
          <w:lang w:val="en-GB"/>
        </w:rPr>
        <w:tab/>
      </w:r>
      <w:r w:rsidRPr="00B66CE1">
        <w:rPr>
          <w:rFonts w:ascii="Times New Roman" w:hAnsi="Times New Roman"/>
          <w:i/>
          <w:iCs/>
          <w:sz w:val="24"/>
          <w:szCs w:val="24"/>
          <w:lang w:val="en-GB"/>
        </w:rPr>
        <w:t>Additional allocation:</w:t>
      </w:r>
      <w:r w:rsidRPr="00B66CE1">
        <w:rPr>
          <w:rFonts w:ascii="Times New Roman" w:hAnsi="Times New Roman"/>
          <w:sz w:val="24"/>
          <w:szCs w:val="24"/>
          <w:lang w:val="en-GB"/>
        </w:rPr>
        <w:t>  in Algeria, Saudi Arabia, Bahrain, Comoros, Djibouti, Egypt, United Arab Emirates, Iran (Islamic Republic of), Jordan, Kuwait, Libya, Morocco, Mauritania, Niger, Oman, Qatar, the Syrian Arab Republic, Sudan, South Sudan, Tunisia and Yemen, the bands 7 350-7 400 kHz and 7 400-7 450 kHz are also allocated to the fixed service on a primary basis.     </w:t>
      </w:r>
      <w:r w:rsidRPr="00B66CE1">
        <w:rPr>
          <w:rFonts w:ascii="Times New Roman" w:hAnsi="Times New Roman"/>
          <w:sz w:val="16"/>
          <w:szCs w:val="16"/>
          <w:lang w:val="en-GB"/>
        </w:rPr>
        <w:t>(WRC-12)</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sz w:val="16"/>
          <w:szCs w:val="16"/>
          <w:lang w:val="en-GB"/>
        </w:rPr>
      </w:pPr>
      <w:r w:rsidRPr="00B66CE1">
        <w:rPr>
          <w:rFonts w:ascii="Times New Roman" w:hAnsi="Times New Roman"/>
          <w:b/>
          <w:sz w:val="24"/>
          <w:szCs w:val="24"/>
          <w:lang w:val="en-GB"/>
        </w:rPr>
        <w:t>5.143D</w:t>
      </w:r>
      <w:r w:rsidRPr="00B66CE1">
        <w:rPr>
          <w:rFonts w:ascii="Times New Roman" w:hAnsi="Times New Roman"/>
          <w:sz w:val="24"/>
          <w:szCs w:val="24"/>
          <w:lang w:val="en-GB"/>
        </w:rPr>
        <w:tab/>
        <w:t>In Region 2, frequencies in the band 7 350-7 400 kHz may be used by stations in the fixed service and in the land mobile service, communicating only within the boundary of the country in which they are located, on condition that harmful interference is not caused to the broadcasting service. When using frequencies for these services, administrations are urged to use the minimum power required and to take account of the seasonal use of frequencies by the broadcasting service published in accordance with the Radio Regulations</w:t>
      </w:r>
      <w:r w:rsidRPr="00B66CE1">
        <w:rPr>
          <w:rFonts w:ascii="Times New Roman" w:hAnsi="Times New Roman"/>
          <w:sz w:val="20"/>
          <w:szCs w:val="16"/>
          <w:lang w:val="en-GB"/>
        </w:rPr>
        <w:t>.</w:t>
      </w:r>
      <w:r w:rsidRPr="00B66CE1">
        <w:rPr>
          <w:rFonts w:ascii="Times New Roman" w:hAnsi="Times New Roman"/>
          <w:sz w:val="16"/>
          <w:szCs w:val="16"/>
          <w:lang w:val="en-GB"/>
        </w:rPr>
        <w:t xml:space="preserve"> (WRC-12)</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spacing w:before="80"/>
        <w:jc w:val="left"/>
        <w:rPr>
          <w:rFonts w:ascii="Times New Roman" w:hAnsi="Times New Roman"/>
          <w:sz w:val="16"/>
          <w:szCs w:val="16"/>
          <w:lang w:val="en-GB"/>
        </w:rPr>
      </w:pPr>
    </w:p>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120"/>
        <w:jc w:val="center"/>
        <w:rPr>
          <w:rFonts w:ascii="Times New Roman" w:hAnsi="Times New Roman"/>
          <w:b/>
          <w:color w:val="000000"/>
          <w:sz w:val="20"/>
          <w:lang w:val="en-GB"/>
        </w:rPr>
      </w:pPr>
      <w:r w:rsidRPr="00B66CE1">
        <w:rPr>
          <w:rFonts w:ascii="Times New Roman" w:hAnsi="Times New Roman"/>
          <w:b/>
          <w:sz w:val="20"/>
          <w:lang w:val="en-GB"/>
        </w:rPr>
        <w:t>7</w:t>
      </w:r>
      <w:r w:rsidRPr="00B66CE1">
        <w:rPr>
          <w:rFonts w:ascii="Tms Rmn" w:hAnsi="Tms Rmn"/>
          <w:b/>
          <w:sz w:val="12"/>
          <w:lang w:val="en-GB"/>
        </w:rPr>
        <w:t> </w:t>
      </w:r>
      <w:r w:rsidRPr="00B66CE1">
        <w:rPr>
          <w:rFonts w:ascii="Times New Roman" w:hAnsi="Times New Roman"/>
          <w:b/>
          <w:sz w:val="20"/>
          <w:lang w:val="en-GB"/>
        </w:rPr>
        <w:t>450-13</w:t>
      </w:r>
      <w:r w:rsidRPr="00B66CE1">
        <w:rPr>
          <w:rFonts w:ascii="Tms Rmn" w:hAnsi="Tms Rmn"/>
          <w:b/>
          <w:sz w:val="12"/>
          <w:lang w:val="en-GB"/>
        </w:rPr>
        <w:t> </w:t>
      </w:r>
      <w:r w:rsidRPr="00B66CE1">
        <w:rPr>
          <w:rFonts w:ascii="Times New Roman" w:hAnsi="Times New Roman"/>
          <w:b/>
          <w:sz w:val="20"/>
          <w:lang w:val="en-GB"/>
        </w:rPr>
        <w:t>360 kHz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AE6B17" w:rsidRPr="00B66CE1" w:rsidTr="00B17B8A">
        <w:trPr>
          <w:cantSplit/>
        </w:trPr>
        <w:tc>
          <w:tcPr>
            <w:tcW w:w="3101" w:type="dxa"/>
            <w:tcBorders>
              <w:top w:val="single" w:sz="4" w:space="0" w:color="auto"/>
              <w:left w:val="single" w:sz="4" w:space="0" w:color="auto"/>
              <w:bottom w:val="single" w:sz="4" w:space="0" w:color="auto"/>
              <w:right w:val="single" w:sz="4" w:space="0" w:color="auto"/>
            </w:tcBorders>
          </w:tcPr>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B66CE1">
              <w:rPr>
                <w:rFonts w:ascii="Times New Roman" w:hAnsi="Times New Roman"/>
                <w:b/>
                <w:color w:val="000000"/>
                <w:sz w:val="20"/>
                <w:lang w:val="en-GB"/>
              </w:rPr>
              <w:t>Region 1</w:t>
            </w:r>
          </w:p>
        </w:tc>
        <w:tc>
          <w:tcPr>
            <w:tcW w:w="3101" w:type="dxa"/>
            <w:tcBorders>
              <w:top w:val="single" w:sz="4" w:space="0" w:color="auto"/>
              <w:left w:val="single" w:sz="4" w:space="0" w:color="auto"/>
              <w:bottom w:val="single" w:sz="4" w:space="0" w:color="auto"/>
              <w:right w:val="single" w:sz="4" w:space="0" w:color="auto"/>
            </w:tcBorders>
          </w:tcPr>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B66CE1">
              <w:rPr>
                <w:rFonts w:ascii="Times New Roman" w:hAnsi="Times New Roman"/>
                <w:b/>
                <w:color w:val="000000"/>
                <w:sz w:val="20"/>
                <w:lang w:val="en-GB"/>
              </w:rPr>
              <w:t>Region 2</w:t>
            </w:r>
          </w:p>
        </w:tc>
        <w:tc>
          <w:tcPr>
            <w:tcW w:w="3101" w:type="dxa"/>
            <w:tcBorders>
              <w:top w:val="single" w:sz="4" w:space="0" w:color="auto"/>
              <w:left w:val="single" w:sz="4" w:space="0" w:color="auto"/>
              <w:bottom w:val="single" w:sz="4" w:space="0" w:color="auto"/>
              <w:right w:val="single" w:sz="4" w:space="0" w:color="auto"/>
            </w:tcBorders>
          </w:tcPr>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B66CE1">
              <w:rPr>
                <w:rFonts w:ascii="Times New Roman" w:hAnsi="Times New Roman"/>
                <w:b/>
                <w:color w:val="000000"/>
                <w:sz w:val="20"/>
                <w:lang w:val="en-GB"/>
              </w:rPr>
              <w:t>Region 3</w:t>
            </w:r>
          </w:p>
        </w:tc>
      </w:tr>
      <w:tr w:rsidR="00AE6B17" w:rsidRPr="00B66CE1"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AU"/>
              </w:rPr>
            </w:pPr>
            <w:r w:rsidRPr="00B66CE1">
              <w:rPr>
                <w:rFonts w:ascii="Times New Roman" w:hAnsi="Times New Roman"/>
                <w:b/>
                <w:sz w:val="20"/>
                <w:lang w:val="en-GB"/>
              </w:rPr>
              <w:t>10</w:t>
            </w:r>
            <w:r w:rsidRPr="00B66CE1">
              <w:rPr>
                <w:rFonts w:ascii="Times New Roman" w:hAnsi="Times New Roman"/>
                <w:sz w:val="20"/>
                <w:lang w:val="en-GB"/>
              </w:rPr>
              <w:t> </w:t>
            </w:r>
            <w:r w:rsidRPr="00B66CE1">
              <w:rPr>
                <w:rFonts w:ascii="Times New Roman" w:hAnsi="Times New Roman"/>
                <w:b/>
                <w:sz w:val="20"/>
                <w:lang w:val="en-GB"/>
              </w:rPr>
              <w:t>100-10</w:t>
            </w:r>
            <w:r w:rsidRPr="00B66CE1">
              <w:rPr>
                <w:rFonts w:ascii="Times New Roman" w:hAnsi="Times New Roman"/>
                <w:sz w:val="20"/>
                <w:lang w:val="en-GB"/>
              </w:rPr>
              <w:t> </w:t>
            </w:r>
            <w:r w:rsidRPr="00B66CE1">
              <w:rPr>
                <w:rFonts w:ascii="Times New Roman" w:hAnsi="Times New Roman"/>
                <w:b/>
                <w:sz w:val="20"/>
                <w:lang w:val="en-GB"/>
              </w:rPr>
              <w:t>150</w:t>
            </w:r>
            <w:r w:rsidRPr="00B66CE1">
              <w:rPr>
                <w:rFonts w:ascii="Times New Roman" w:hAnsi="Times New Roman"/>
                <w:sz w:val="20"/>
                <w:lang w:val="en-GB"/>
              </w:rPr>
              <w:tab/>
            </w:r>
            <w:r w:rsidRPr="00B66CE1">
              <w:rPr>
                <w:rFonts w:ascii="Times New Roman" w:hAnsi="Times New Roman"/>
                <w:color w:val="000000"/>
                <w:sz w:val="20"/>
                <w:lang w:val="en-AU"/>
              </w:rPr>
              <w:t>FIXED</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AU"/>
              </w:rPr>
            </w:pPr>
            <w:r w:rsidRPr="00B66CE1">
              <w:rPr>
                <w:rFonts w:ascii="Times New Roman" w:hAnsi="Times New Roman"/>
                <w:color w:val="000000"/>
                <w:sz w:val="20"/>
                <w:lang w:val="en-AU"/>
              </w:rPr>
              <w:tab/>
            </w:r>
            <w:r w:rsidRPr="00B66CE1">
              <w:rPr>
                <w:rFonts w:ascii="Times New Roman" w:hAnsi="Times New Roman"/>
                <w:color w:val="000000"/>
                <w:sz w:val="20"/>
                <w:lang w:val="en-AU"/>
              </w:rPr>
              <w:tab/>
            </w:r>
            <w:r w:rsidRPr="00B66CE1">
              <w:rPr>
                <w:rFonts w:ascii="Times New Roman" w:hAnsi="Times New Roman"/>
                <w:color w:val="000000"/>
                <w:sz w:val="20"/>
                <w:lang w:val="en-AU"/>
              </w:rPr>
              <w:tab/>
            </w:r>
            <w:r w:rsidRPr="00B66CE1">
              <w:rPr>
                <w:rFonts w:ascii="Times New Roman" w:hAnsi="Times New Roman"/>
                <w:color w:val="000000"/>
                <w:sz w:val="20"/>
                <w:lang w:val="en-AU"/>
              </w:rPr>
              <w:tab/>
              <w:t>Amateur</w:t>
            </w:r>
          </w:p>
        </w:tc>
      </w:tr>
    </w:tbl>
    <w:p w:rsidR="00AE6B17" w:rsidRPr="00B66CE1"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Pr="00B66CE1"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sidRPr="00B66CE1">
        <w:rPr>
          <w:rFonts w:ascii="Times New Roman Bold" w:hAnsi="Times New Roman Bold"/>
          <w:b/>
          <w:sz w:val="20"/>
          <w:lang w:val="en-GB"/>
        </w:rPr>
        <w:t>13 360-18 030 kHz</w:t>
      </w: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AE6B17" w:rsidRPr="00B66CE1"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B66CE1">
              <w:rPr>
                <w:rFonts w:ascii="Times New Roman Bold" w:hAnsi="Times New Roman Bold"/>
                <w:b/>
                <w:sz w:val="20"/>
                <w:lang w:val="en-GB"/>
              </w:rPr>
              <w:t>Allocation to services</w:t>
            </w:r>
          </w:p>
        </w:tc>
      </w:tr>
      <w:tr w:rsidR="00AE6B17" w:rsidRPr="00B66CE1" w:rsidTr="00B17B8A">
        <w:trPr>
          <w:cantSplit/>
        </w:trPr>
        <w:tc>
          <w:tcPr>
            <w:tcW w:w="3101" w:type="dxa"/>
            <w:tcBorders>
              <w:top w:val="single" w:sz="4" w:space="0" w:color="auto"/>
              <w:left w:val="single" w:sz="4" w:space="0" w:color="auto"/>
              <w:bottom w:val="single" w:sz="4" w:space="0" w:color="auto"/>
              <w:right w:val="single" w:sz="4" w:space="0" w:color="auto"/>
            </w:tcBorders>
            <w:hideMark/>
          </w:tcPr>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B66CE1">
              <w:rPr>
                <w:rFonts w:ascii="Times New Roman Bold" w:hAnsi="Times New Roman Bold"/>
                <w:b/>
                <w:sz w:val="20"/>
                <w:lang w:val="en-GB"/>
              </w:rPr>
              <w:t>Region 1</w:t>
            </w:r>
          </w:p>
        </w:tc>
        <w:tc>
          <w:tcPr>
            <w:tcW w:w="3101" w:type="dxa"/>
            <w:tcBorders>
              <w:top w:val="single" w:sz="4" w:space="0" w:color="auto"/>
              <w:left w:val="single" w:sz="4" w:space="0" w:color="auto"/>
              <w:bottom w:val="single" w:sz="4" w:space="0" w:color="auto"/>
              <w:right w:val="single" w:sz="4" w:space="0" w:color="auto"/>
            </w:tcBorders>
            <w:hideMark/>
          </w:tcPr>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B66CE1">
              <w:rPr>
                <w:rFonts w:ascii="Times New Roman Bold" w:hAnsi="Times New Roman Bold"/>
                <w:b/>
                <w:sz w:val="20"/>
                <w:lang w:val="en-GB"/>
              </w:rPr>
              <w:t>Region 2</w:t>
            </w:r>
          </w:p>
        </w:tc>
        <w:tc>
          <w:tcPr>
            <w:tcW w:w="3101" w:type="dxa"/>
            <w:tcBorders>
              <w:top w:val="single" w:sz="4" w:space="0" w:color="auto"/>
              <w:left w:val="single" w:sz="4" w:space="0" w:color="auto"/>
              <w:bottom w:val="single" w:sz="4" w:space="0" w:color="auto"/>
              <w:right w:val="single" w:sz="4" w:space="0" w:color="auto"/>
            </w:tcBorders>
            <w:hideMark/>
          </w:tcPr>
          <w:p w:rsidR="00AE6B17" w:rsidRPr="00B66CE1"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B66CE1">
              <w:rPr>
                <w:rFonts w:ascii="Times New Roman Bold" w:hAnsi="Times New Roman Bold"/>
                <w:b/>
                <w:sz w:val="20"/>
                <w:lang w:val="en-GB"/>
              </w:rPr>
              <w:t>Region 3</w:t>
            </w:r>
          </w:p>
        </w:tc>
      </w:tr>
      <w:tr w:rsidR="00AE6B17" w:rsidRPr="00B66CE1" w:rsidTr="00B17B8A">
        <w:trPr>
          <w:cantSplit/>
        </w:trPr>
        <w:tc>
          <w:tcPr>
            <w:tcW w:w="9303" w:type="dxa"/>
            <w:gridSpan w:val="3"/>
            <w:tcBorders>
              <w:top w:val="single" w:sz="4" w:space="0" w:color="auto"/>
              <w:left w:val="single" w:sz="6" w:space="0" w:color="auto"/>
              <w:bottom w:val="single" w:sz="4" w:space="0" w:color="auto"/>
              <w:right w:val="single" w:sz="6" w:space="0" w:color="auto"/>
            </w:tcBorders>
            <w:hideMark/>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rPr>
            </w:pPr>
            <w:r w:rsidRPr="00B66CE1">
              <w:rPr>
                <w:rFonts w:ascii="Times New Roman" w:hAnsi="Times New Roman"/>
                <w:b/>
                <w:sz w:val="20"/>
                <w:lang w:val="en-GB"/>
              </w:rPr>
              <w:t>14</w:t>
            </w:r>
            <w:r w:rsidRPr="00B66CE1">
              <w:rPr>
                <w:rFonts w:ascii="Times New Roman" w:hAnsi="Times New Roman"/>
                <w:sz w:val="20"/>
                <w:lang w:val="en-GB"/>
              </w:rPr>
              <w:t> </w:t>
            </w:r>
            <w:r w:rsidRPr="00B66CE1">
              <w:rPr>
                <w:rFonts w:ascii="Times New Roman" w:hAnsi="Times New Roman"/>
                <w:b/>
                <w:sz w:val="20"/>
                <w:lang w:val="en-GB"/>
              </w:rPr>
              <w:t>000-14</w:t>
            </w:r>
            <w:r w:rsidRPr="00B66CE1">
              <w:rPr>
                <w:rFonts w:ascii="Times New Roman" w:hAnsi="Times New Roman"/>
                <w:sz w:val="20"/>
                <w:lang w:val="en-GB"/>
              </w:rPr>
              <w:t> </w:t>
            </w:r>
            <w:r w:rsidRPr="00B66CE1">
              <w:rPr>
                <w:rFonts w:ascii="Times New Roman" w:hAnsi="Times New Roman"/>
                <w:b/>
                <w:sz w:val="20"/>
                <w:lang w:val="en-GB"/>
              </w:rPr>
              <w:t>250</w:t>
            </w:r>
            <w:r w:rsidRPr="00B66CE1">
              <w:rPr>
                <w:rFonts w:ascii="Times New Roman" w:hAnsi="Times New Roman"/>
                <w:color w:val="000000"/>
                <w:sz w:val="20"/>
                <w:lang w:val="en-GB"/>
              </w:rPr>
              <w:tab/>
              <w:t>AMATEUR</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rPr>
            </w:pPr>
            <w:r w:rsidRPr="00B66CE1">
              <w:rPr>
                <w:rFonts w:ascii="Times New Roman" w:hAnsi="Times New Roman"/>
                <w:color w:val="000000"/>
                <w:sz w:val="20"/>
                <w:lang w:val="en-GB"/>
              </w:rPr>
              <w:tab/>
            </w:r>
            <w:r w:rsidRPr="00B66CE1">
              <w:rPr>
                <w:rFonts w:ascii="Times New Roman" w:hAnsi="Times New Roman"/>
                <w:color w:val="000000"/>
                <w:sz w:val="20"/>
                <w:lang w:val="en-GB"/>
              </w:rPr>
              <w:tab/>
            </w:r>
            <w:r w:rsidRPr="00B66CE1">
              <w:rPr>
                <w:rFonts w:ascii="Times New Roman" w:hAnsi="Times New Roman"/>
                <w:color w:val="000000"/>
                <w:sz w:val="20"/>
                <w:lang w:val="en-GB"/>
              </w:rPr>
              <w:tab/>
            </w:r>
            <w:r w:rsidRPr="00B66CE1">
              <w:rPr>
                <w:rFonts w:ascii="Times New Roman" w:hAnsi="Times New Roman"/>
                <w:color w:val="000000"/>
                <w:sz w:val="20"/>
                <w:lang w:val="en-GB"/>
              </w:rPr>
              <w:tab/>
              <w:t>AMATEUR-SATELLITE</w:t>
            </w:r>
          </w:p>
        </w:tc>
      </w:tr>
      <w:tr w:rsidR="00AE6B17" w:rsidRPr="00B66CE1"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rPr>
            </w:pPr>
            <w:r w:rsidRPr="00B66CE1">
              <w:rPr>
                <w:rFonts w:ascii="Times New Roman" w:hAnsi="Times New Roman"/>
                <w:b/>
                <w:sz w:val="20"/>
                <w:lang w:val="en-GB"/>
              </w:rPr>
              <w:t>14</w:t>
            </w:r>
            <w:r w:rsidRPr="00B66CE1">
              <w:rPr>
                <w:rFonts w:ascii="Times New Roman" w:hAnsi="Times New Roman"/>
                <w:sz w:val="20"/>
                <w:lang w:val="en-GB"/>
              </w:rPr>
              <w:t> </w:t>
            </w:r>
            <w:r w:rsidRPr="00B66CE1">
              <w:rPr>
                <w:rFonts w:ascii="Times New Roman" w:hAnsi="Times New Roman"/>
                <w:b/>
                <w:sz w:val="20"/>
                <w:lang w:val="en-GB"/>
              </w:rPr>
              <w:t>250-14</w:t>
            </w:r>
            <w:r w:rsidRPr="00B66CE1">
              <w:rPr>
                <w:rFonts w:ascii="Times New Roman" w:hAnsi="Times New Roman"/>
                <w:sz w:val="20"/>
                <w:lang w:val="en-GB"/>
              </w:rPr>
              <w:t> </w:t>
            </w:r>
            <w:r w:rsidRPr="00B66CE1">
              <w:rPr>
                <w:rFonts w:ascii="Times New Roman" w:hAnsi="Times New Roman"/>
                <w:b/>
                <w:sz w:val="20"/>
                <w:lang w:val="en-GB"/>
              </w:rPr>
              <w:t>350</w:t>
            </w:r>
            <w:r w:rsidRPr="00B66CE1">
              <w:rPr>
                <w:rFonts w:ascii="Times New Roman" w:hAnsi="Times New Roman"/>
                <w:color w:val="000000"/>
                <w:sz w:val="20"/>
                <w:lang w:val="en-GB"/>
              </w:rPr>
              <w:tab/>
              <w:t>AMATEUR</w:t>
            </w:r>
          </w:p>
          <w:p w:rsidR="00AE6B17" w:rsidRPr="00B66CE1"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rPr>
            </w:pPr>
            <w:r w:rsidRPr="00B66CE1">
              <w:rPr>
                <w:rFonts w:ascii="Times New Roman" w:hAnsi="Times New Roman"/>
                <w:color w:val="000000"/>
                <w:sz w:val="20"/>
                <w:lang w:val="en-GB"/>
              </w:rPr>
              <w:tab/>
            </w:r>
            <w:r w:rsidRPr="00B66CE1">
              <w:rPr>
                <w:rFonts w:ascii="Times New Roman" w:hAnsi="Times New Roman"/>
                <w:color w:val="000000"/>
                <w:sz w:val="20"/>
                <w:lang w:val="en-GB"/>
              </w:rPr>
              <w:tab/>
            </w:r>
            <w:r w:rsidRPr="00B66CE1">
              <w:rPr>
                <w:rFonts w:ascii="Times New Roman" w:hAnsi="Times New Roman"/>
                <w:color w:val="000000"/>
                <w:sz w:val="20"/>
                <w:lang w:val="en-GB"/>
              </w:rPr>
              <w:tab/>
            </w:r>
            <w:r w:rsidRPr="00B66CE1">
              <w:rPr>
                <w:rFonts w:ascii="Times New Roman" w:hAnsi="Times New Roman"/>
                <w:color w:val="000000"/>
                <w:sz w:val="20"/>
                <w:lang w:val="en-GB"/>
              </w:rPr>
              <w:tab/>
              <w:t>5.152</w:t>
            </w:r>
          </w:p>
        </w:tc>
      </w:tr>
    </w:tbl>
    <w:p w:rsidR="00AE6B17" w:rsidRPr="00B66CE1" w:rsidRDefault="00AE6B17" w:rsidP="00B17B8A">
      <w:pPr>
        <w:tabs>
          <w:tab w:val="clear" w:pos="794"/>
          <w:tab w:val="clear" w:pos="1191"/>
          <w:tab w:val="clear" w:pos="1588"/>
          <w:tab w:val="clear" w:pos="1985"/>
          <w:tab w:val="left" w:pos="1134"/>
          <w:tab w:val="left" w:pos="1871"/>
          <w:tab w:val="left" w:pos="2268"/>
        </w:tabs>
        <w:spacing w:before="80" w:after="120"/>
        <w:jc w:val="left"/>
        <w:rPr>
          <w:rFonts w:ascii="Times New Roman" w:hAnsi="Times New Roman"/>
          <w:sz w:val="24"/>
          <w:lang w:val="en-GB"/>
        </w:rPr>
      </w:pPr>
      <w:r w:rsidRPr="00B66CE1">
        <w:rPr>
          <w:rFonts w:ascii="Times New Roman" w:hAnsi="Times New Roman"/>
          <w:b/>
          <w:sz w:val="24"/>
          <w:lang w:val="en-GB"/>
        </w:rPr>
        <w:lastRenderedPageBreak/>
        <w:t>5.149</w:t>
      </w:r>
      <w:r w:rsidRPr="00B66CE1">
        <w:rPr>
          <w:rFonts w:ascii="Times New Roman" w:hAnsi="Times New Roman"/>
          <w:sz w:val="24"/>
          <w:lang w:val="en-GB"/>
        </w:rPr>
        <w:tab/>
        <w:t>In making assignments to stations of other services to which the bands:</w:t>
      </w:r>
    </w:p>
    <w:tbl>
      <w:tblPr>
        <w:tblW w:w="0" w:type="auto"/>
        <w:tblBorders>
          <w:insideH w:val="single" w:sz="4" w:space="0" w:color="auto"/>
        </w:tblBorders>
        <w:tblLook w:val="01E0" w:firstRow="1" w:lastRow="1" w:firstColumn="1" w:lastColumn="1" w:noHBand="0" w:noVBand="0"/>
      </w:tblPr>
      <w:tblGrid>
        <w:gridCol w:w="3378"/>
        <w:gridCol w:w="3377"/>
        <w:gridCol w:w="2816"/>
      </w:tblGrid>
      <w:tr w:rsidR="00AE6B17" w:rsidRPr="00FF0D2C" w:rsidTr="00B17B8A">
        <w:tc>
          <w:tcPr>
            <w:tcW w:w="3378" w:type="dxa"/>
            <w:hideMark/>
          </w:tcPr>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13 360-13 410 kHz,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25 550-25 670 kHz,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37.5-38.25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73-74.6 MHz in Regions 1 and 3,</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150.05-153 MHz in Region 1,</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322-328.6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406.1-410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608-614 MHz in Regions 1 and 3,</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1 330-1 400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1 610.6-1 613.8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1 660-1 670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1 718.8-1 722.2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2 655-2 690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3 260-3 267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3 332-3 339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3 345.8-3 352.5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en-GB"/>
              </w:rPr>
            </w:pPr>
            <w:r w:rsidRPr="00B66CE1">
              <w:rPr>
                <w:rFonts w:ascii="Times New Roman" w:hAnsi="Times New Roman"/>
                <w:sz w:val="20"/>
                <w:lang w:val="en-GB"/>
              </w:rPr>
              <w:t>4 825-4 835 MHz,</w:t>
            </w:r>
          </w:p>
        </w:tc>
        <w:tc>
          <w:tcPr>
            <w:tcW w:w="3377" w:type="dxa"/>
            <w:hideMark/>
          </w:tcPr>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4 950-4 990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4 990-5 000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6 650-6 675.2 MHz,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10.6-10.68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14.47-14.5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22.01-22.21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22.21-22.5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22.81-22.86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23.07-23.12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31.2-31.3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31.5-31.8 GHz in Regions 1 and 3,</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36.43-36.5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42.5-43.5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48.94-49.04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76-86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92-94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94.1-100 GHz,</w:t>
            </w:r>
          </w:p>
        </w:tc>
        <w:tc>
          <w:tcPr>
            <w:tcW w:w="2816" w:type="dxa"/>
            <w:hideMark/>
          </w:tcPr>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102-109.5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111.8-114.25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128.33-128.59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129.23-129.49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130-134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136-148.5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151.5-158.5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168.59-168.93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171.11-171.45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172.31-172.65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173.52-173.85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195.75-196.15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209-226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241-2</w:t>
            </w:r>
            <w:r w:rsidRPr="00B66CE1">
              <w:rPr>
                <w:rFonts w:ascii="Times New Roman" w:hAnsi="Times New Roman"/>
                <w:sz w:val="20"/>
                <w:lang w:val="de-DE" w:eastAsia="ja-JP"/>
              </w:rPr>
              <w:t>50</w:t>
            </w:r>
            <w:r w:rsidRPr="00B66CE1">
              <w:rPr>
                <w:rFonts w:ascii="Times New Roman" w:hAnsi="Times New Roman"/>
                <w:sz w:val="20"/>
                <w:lang w:val="de-DE"/>
              </w:rPr>
              <w:t> GHz,</w:t>
            </w:r>
          </w:p>
          <w:p w:rsidR="00AE6B17" w:rsidRPr="00B66CE1" w:rsidRDefault="00AE6B17" w:rsidP="00B17B8A">
            <w:pPr>
              <w:tabs>
                <w:tab w:val="clear" w:pos="794"/>
                <w:tab w:val="clear" w:pos="1191"/>
                <w:tab w:val="clear" w:pos="1588"/>
                <w:tab w:val="clear" w:pos="1985"/>
                <w:tab w:val="left" w:pos="1134"/>
                <w:tab w:val="left" w:pos="1871"/>
                <w:tab w:val="left" w:pos="2268"/>
              </w:tabs>
              <w:spacing w:before="60"/>
              <w:jc w:val="left"/>
              <w:rPr>
                <w:rFonts w:ascii="Times New Roman" w:hAnsi="Times New Roman"/>
                <w:sz w:val="20"/>
                <w:lang w:val="de-DE"/>
              </w:rPr>
            </w:pPr>
            <w:r w:rsidRPr="00B66CE1">
              <w:rPr>
                <w:rFonts w:ascii="Times New Roman" w:hAnsi="Times New Roman"/>
                <w:sz w:val="20"/>
                <w:lang w:val="de-DE"/>
              </w:rPr>
              <w:t>252-275 GHz</w:t>
            </w:r>
          </w:p>
        </w:tc>
      </w:tr>
    </w:tbl>
    <w:p w:rsidR="00AE6B17" w:rsidRPr="00B66CE1"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proofErr w:type="gramStart"/>
      <w:r w:rsidRPr="00B66CE1">
        <w:rPr>
          <w:rFonts w:ascii="Times New Roman" w:hAnsi="Times New Roman"/>
          <w:sz w:val="24"/>
          <w:lang w:val="en-GB"/>
        </w:rPr>
        <w:t>are</w:t>
      </w:r>
      <w:proofErr w:type="gramEnd"/>
      <w:r w:rsidRPr="00B66CE1">
        <w:rPr>
          <w:rFonts w:ascii="Times New Roman" w:hAnsi="Times New Roman"/>
          <w:sz w:val="24"/>
          <w:lang w:val="en-GB"/>
        </w:rPr>
        <w:t xml:space="preserve"> allocated, administrations are urged to take all practicable steps to protect the radio astronomy service from harmful interference. Emissions from </w:t>
      </w:r>
      <w:proofErr w:type="spellStart"/>
      <w:r w:rsidRPr="00B66CE1">
        <w:rPr>
          <w:rFonts w:ascii="Times New Roman" w:hAnsi="Times New Roman"/>
          <w:sz w:val="24"/>
          <w:lang w:val="en-GB"/>
        </w:rPr>
        <w:t>spaceborne</w:t>
      </w:r>
      <w:proofErr w:type="spellEnd"/>
      <w:r w:rsidRPr="00B66CE1">
        <w:rPr>
          <w:rFonts w:ascii="Times New Roman" w:hAnsi="Times New Roman"/>
          <w:sz w:val="24"/>
          <w:lang w:val="en-GB"/>
        </w:rPr>
        <w:t xml:space="preserve"> or airborne stations can be particularly serious sources of interference to the radio astronomy service (see Nos. </w:t>
      </w:r>
      <w:r w:rsidRPr="00B66CE1">
        <w:rPr>
          <w:rFonts w:ascii="Times New Roman" w:hAnsi="Times New Roman"/>
          <w:b/>
          <w:bCs/>
          <w:sz w:val="24"/>
          <w:lang w:val="en-GB"/>
        </w:rPr>
        <w:t xml:space="preserve">4.5 </w:t>
      </w:r>
      <w:r w:rsidRPr="00B66CE1">
        <w:rPr>
          <w:rFonts w:ascii="Times New Roman" w:hAnsi="Times New Roman"/>
          <w:sz w:val="24"/>
          <w:lang w:val="en-GB"/>
        </w:rPr>
        <w:t xml:space="preserve">and </w:t>
      </w:r>
      <w:r w:rsidRPr="00B66CE1">
        <w:rPr>
          <w:rFonts w:ascii="Times New Roman" w:hAnsi="Times New Roman"/>
          <w:b/>
          <w:bCs/>
          <w:sz w:val="24"/>
          <w:lang w:val="en-GB"/>
        </w:rPr>
        <w:t xml:space="preserve">4.6 </w:t>
      </w:r>
      <w:r w:rsidRPr="00B66CE1">
        <w:rPr>
          <w:rFonts w:ascii="Times New Roman" w:hAnsi="Times New Roman"/>
          <w:sz w:val="24"/>
          <w:lang w:val="en-GB"/>
        </w:rPr>
        <w:t>and Article </w:t>
      </w:r>
      <w:r w:rsidRPr="00B66CE1">
        <w:rPr>
          <w:rFonts w:ascii="Times New Roman" w:hAnsi="Times New Roman"/>
          <w:b/>
          <w:bCs/>
          <w:sz w:val="24"/>
          <w:lang w:val="en-GB"/>
        </w:rPr>
        <w:t>29</w:t>
      </w:r>
      <w:r w:rsidRPr="00B66CE1">
        <w:rPr>
          <w:rFonts w:ascii="Times New Roman" w:hAnsi="Times New Roman"/>
          <w:sz w:val="24"/>
          <w:lang w:val="en-GB"/>
        </w:rPr>
        <w:t>).</w:t>
      </w:r>
      <w:r w:rsidRPr="00B66CE1">
        <w:rPr>
          <w:rFonts w:ascii="Times New Roman" w:hAnsi="Times New Roman"/>
          <w:sz w:val="16"/>
          <w:lang w:val="en-GB"/>
        </w:rPr>
        <w:t>     (WRC</w:t>
      </w:r>
      <w:r w:rsidRPr="00B66CE1">
        <w:rPr>
          <w:rFonts w:ascii="Times New Roman" w:hAnsi="Times New Roman"/>
          <w:sz w:val="16"/>
          <w:lang w:val="en-GB"/>
        </w:rPr>
        <w:noBreakHyphen/>
        <w:t>07)</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 w:val="left" w:pos="3686"/>
        </w:tabs>
        <w:spacing w:before="240"/>
        <w:rPr>
          <w:rFonts w:ascii="Times New Roman" w:hAnsi="Times New Roman"/>
          <w:sz w:val="24"/>
          <w:szCs w:val="22"/>
          <w:lang w:val="en-GB"/>
        </w:rPr>
      </w:pPr>
      <w:r w:rsidRPr="00B66CE1">
        <w:rPr>
          <w:rFonts w:ascii="Times New Roman" w:hAnsi="Times New Roman"/>
          <w:b/>
          <w:color w:val="000000"/>
          <w:sz w:val="24"/>
          <w:szCs w:val="22"/>
          <w:lang w:val="en-GB"/>
        </w:rPr>
        <w:t>5.150</w:t>
      </w:r>
      <w:r w:rsidRPr="00B66CE1">
        <w:rPr>
          <w:rFonts w:ascii="Times New Roman" w:hAnsi="Times New Roman"/>
          <w:b/>
          <w:color w:val="000000"/>
          <w:sz w:val="24"/>
          <w:szCs w:val="22"/>
          <w:lang w:val="en-GB"/>
        </w:rPr>
        <w:tab/>
      </w:r>
      <w:r w:rsidRPr="00B66CE1">
        <w:rPr>
          <w:rFonts w:ascii="Times New Roman" w:hAnsi="Times New Roman"/>
          <w:sz w:val="24"/>
          <w:szCs w:val="22"/>
          <w:lang w:val="en-GB"/>
        </w:rPr>
        <w:t>The following bands:</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 w:val="left" w:pos="3686"/>
        </w:tabs>
        <w:spacing w:before="80"/>
        <w:rPr>
          <w:rFonts w:ascii="Times New Roman" w:hAnsi="Times New Roman"/>
          <w:color w:val="000000"/>
          <w:sz w:val="24"/>
          <w:szCs w:val="22"/>
          <w:lang w:val="en-GB"/>
        </w:rPr>
      </w:pPr>
      <w:r w:rsidRPr="00B66CE1">
        <w:rPr>
          <w:rFonts w:ascii="Times New Roman" w:hAnsi="Times New Roman"/>
          <w:color w:val="000000"/>
          <w:sz w:val="24"/>
          <w:szCs w:val="22"/>
          <w:lang w:val="en-GB"/>
        </w:rPr>
        <w:tab/>
      </w:r>
      <w:r w:rsidRPr="00B66CE1">
        <w:rPr>
          <w:rFonts w:ascii="Times New Roman" w:hAnsi="Times New Roman"/>
          <w:color w:val="000000"/>
          <w:sz w:val="24"/>
          <w:szCs w:val="22"/>
          <w:lang w:val="en-GB"/>
        </w:rPr>
        <w:tab/>
        <w:t>13</w:t>
      </w:r>
      <w:r w:rsidRPr="00B66CE1">
        <w:rPr>
          <w:rFonts w:ascii="Tms Rmn" w:hAnsi="Tms Rmn"/>
          <w:color w:val="000000"/>
          <w:sz w:val="24"/>
          <w:szCs w:val="22"/>
          <w:lang w:val="en-GB"/>
        </w:rPr>
        <w:t> </w:t>
      </w:r>
      <w:r w:rsidRPr="00B66CE1">
        <w:rPr>
          <w:rFonts w:ascii="Times New Roman" w:hAnsi="Times New Roman"/>
          <w:color w:val="000000"/>
          <w:sz w:val="24"/>
          <w:szCs w:val="22"/>
          <w:lang w:val="en-GB"/>
        </w:rPr>
        <w:t>553-13</w:t>
      </w:r>
      <w:r w:rsidRPr="00B66CE1">
        <w:rPr>
          <w:rFonts w:ascii="Tms Rmn" w:hAnsi="Tms Rmn"/>
          <w:color w:val="000000"/>
          <w:sz w:val="24"/>
          <w:szCs w:val="22"/>
          <w:lang w:val="en-GB"/>
        </w:rPr>
        <w:t> </w:t>
      </w:r>
      <w:r w:rsidRPr="00B66CE1">
        <w:rPr>
          <w:rFonts w:ascii="Times New Roman" w:hAnsi="Times New Roman"/>
          <w:color w:val="000000"/>
          <w:sz w:val="24"/>
          <w:szCs w:val="22"/>
          <w:lang w:val="en-GB"/>
        </w:rPr>
        <w:t>567 kHz</w:t>
      </w:r>
      <w:r w:rsidRPr="00B66CE1">
        <w:rPr>
          <w:rFonts w:ascii="Times New Roman" w:hAnsi="Times New Roman"/>
          <w:color w:val="000000"/>
          <w:sz w:val="24"/>
          <w:szCs w:val="22"/>
          <w:lang w:val="en-GB"/>
        </w:rPr>
        <w:tab/>
        <w:t>(centre frequency 13</w:t>
      </w:r>
      <w:r w:rsidRPr="00B66CE1">
        <w:rPr>
          <w:rFonts w:ascii="Tms Rmn" w:hAnsi="Tms Rmn"/>
          <w:color w:val="000000"/>
          <w:sz w:val="24"/>
          <w:szCs w:val="22"/>
          <w:lang w:val="en-GB"/>
        </w:rPr>
        <w:t> </w:t>
      </w:r>
      <w:r w:rsidRPr="00B66CE1">
        <w:rPr>
          <w:rFonts w:ascii="Times New Roman" w:hAnsi="Times New Roman"/>
          <w:color w:val="000000"/>
          <w:sz w:val="24"/>
          <w:szCs w:val="22"/>
          <w:lang w:val="en-GB"/>
        </w:rPr>
        <w:t>560 </w:t>
      </w:r>
      <w:proofErr w:type="gramStart"/>
      <w:r w:rsidRPr="00B66CE1">
        <w:rPr>
          <w:rFonts w:ascii="Times New Roman" w:hAnsi="Times New Roman"/>
          <w:color w:val="000000"/>
          <w:sz w:val="24"/>
          <w:szCs w:val="22"/>
          <w:lang w:val="en-GB"/>
        </w:rPr>
        <w:t>kHz</w:t>
      </w:r>
      <w:proofErr w:type="gramEnd"/>
      <w:r w:rsidRPr="00B66CE1">
        <w:rPr>
          <w:rFonts w:ascii="Times New Roman" w:hAnsi="Times New Roman"/>
          <w:color w:val="000000"/>
          <w:sz w:val="24"/>
          <w:szCs w:val="22"/>
          <w:lang w:val="en-GB"/>
        </w:rPr>
        <w:t>),</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 w:val="left" w:pos="3686"/>
        </w:tabs>
        <w:spacing w:before="80"/>
        <w:rPr>
          <w:rFonts w:ascii="Times New Roman" w:hAnsi="Times New Roman"/>
          <w:color w:val="000000"/>
          <w:sz w:val="24"/>
          <w:szCs w:val="22"/>
          <w:lang w:val="en-GB"/>
        </w:rPr>
      </w:pPr>
      <w:r w:rsidRPr="00B66CE1">
        <w:rPr>
          <w:rFonts w:ascii="Times New Roman" w:hAnsi="Times New Roman"/>
          <w:color w:val="000000"/>
          <w:sz w:val="24"/>
          <w:szCs w:val="22"/>
          <w:lang w:val="en-GB"/>
        </w:rPr>
        <w:tab/>
      </w:r>
      <w:r w:rsidRPr="00B66CE1">
        <w:rPr>
          <w:rFonts w:ascii="Times New Roman" w:hAnsi="Times New Roman"/>
          <w:color w:val="000000"/>
          <w:sz w:val="24"/>
          <w:szCs w:val="22"/>
          <w:lang w:val="en-GB"/>
        </w:rPr>
        <w:tab/>
        <w:t>26</w:t>
      </w:r>
      <w:r w:rsidRPr="00B66CE1">
        <w:rPr>
          <w:rFonts w:ascii="Tms Rmn" w:hAnsi="Tms Rmn"/>
          <w:color w:val="000000"/>
          <w:sz w:val="24"/>
          <w:szCs w:val="22"/>
          <w:lang w:val="en-GB"/>
        </w:rPr>
        <w:t> </w:t>
      </w:r>
      <w:r w:rsidRPr="00B66CE1">
        <w:rPr>
          <w:rFonts w:ascii="Times New Roman" w:hAnsi="Times New Roman"/>
          <w:color w:val="000000"/>
          <w:sz w:val="24"/>
          <w:szCs w:val="22"/>
          <w:lang w:val="en-GB"/>
        </w:rPr>
        <w:t>957-27</w:t>
      </w:r>
      <w:r w:rsidRPr="00B66CE1">
        <w:rPr>
          <w:rFonts w:ascii="Tms Rmn" w:hAnsi="Tms Rmn"/>
          <w:color w:val="000000"/>
          <w:sz w:val="24"/>
          <w:szCs w:val="22"/>
          <w:lang w:val="en-GB"/>
        </w:rPr>
        <w:t> </w:t>
      </w:r>
      <w:r w:rsidRPr="00B66CE1">
        <w:rPr>
          <w:rFonts w:ascii="Times New Roman" w:hAnsi="Times New Roman"/>
          <w:color w:val="000000"/>
          <w:sz w:val="24"/>
          <w:szCs w:val="22"/>
          <w:lang w:val="en-GB"/>
        </w:rPr>
        <w:t>283 kHz</w:t>
      </w:r>
      <w:r w:rsidRPr="00B66CE1">
        <w:rPr>
          <w:rFonts w:ascii="Times New Roman" w:hAnsi="Times New Roman"/>
          <w:color w:val="000000"/>
          <w:sz w:val="24"/>
          <w:szCs w:val="22"/>
          <w:lang w:val="en-GB"/>
        </w:rPr>
        <w:tab/>
        <w:t>(centre frequency 27</w:t>
      </w:r>
      <w:r w:rsidRPr="00B66CE1">
        <w:rPr>
          <w:rFonts w:ascii="Tms Rmn" w:hAnsi="Tms Rmn"/>
          <w:color w:val="000000"/>
          <w:sz w:val="24"/>
          <w:szCs w:val="22"/>
          <w:lang w:val="en-GB"/>
        </w:rPr>
        <w:t> </w:t>
      </w:r>
      <w:r w:rsidRPr="00B66CE1">
        <w:rPr>
          <w:rFonts w:ascii="Times New Roman" w:hAnsi="Times New Roman"/>
          <w:color w:val="000000"/>
          <w:sz w:val="24"/>
          <w:szCs w:val="22"/>
          <w:lang w:val="en-GB"/>
        </w:rPr>
        <w:t>120 </w:t>
      </w:r>
      <w:proofErr w:type="gramStart"/>
      <w:r w:rsidRPr="00B66CE1">
        <w:rPr>
          <w:rFonts w:ascii="Times New Roman" w:hAnsi="Times New Roman"/>
          <w:color w:val="000000"/>
          <w:sz w:val="24"/>
          <w:szCs w:val="22"/>
          <w:lang w:val="en-GB"/>
        </w:rPr>
        <w:t>kHz</w:t>
      </w:r>
      <w:proofErr w:type="gramEnd"/>
      <w:r w:rsidRPr="00B66CE1">
        <w:rPr>
          <w:rFonts w:ascii="Times New Roman" w:hAnsi="Times New Roman"/>
          <w:color w:val="000000"/>
          <w:sz w:val="24"/>
          <w:szCs w:val="22"/>
          <w:lang w:val="en-GB"/>
        </w:rPr>
        <w:t>),</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 w:val="left" w:pos="3686"/>
        </w:tabs>
        <w:spacing w:before="80"/>
        <w:rPr>
          <w:rFonts w:ascii="Times New Roman" w:hAnsi="Times New Roman"/>
          <w:color w:val="000000"/>
          <w:sz w:val="24"/>
          <w:szCs w:val="22"/>
          <w:lang w:val="en-GB"/>
        </w:rPr>
      </w:pPr>
      <w:r w:rsidRPr="00B66CE1">
        <w:rPr>
          <w:rFonts w:ascii="Times New Roman" w:hAnsi="Times New Roman"/>
          <w:color w:val="000000"/>
          <w:sz w:val="24"/>
          <w:szCs w:val="22"/>
          <w:lang w:val="en-GB"/>
        </w:rPr>
        <w:tab/>
      </w:r>
      <w:r w:rsidRPr="00B66CE1">
        <w:rPr>
          <w:rFonts w:ascii="Times New Roman" w:hAnsi="Times New Roman"/>
          <w:color w:val="000000"/>
          <w:sz w:val="24"/>
          <w:szCs w:val="22"/>
          <w:lang w:val="en-GB"/>
        </w:rPr>
        <w:tab/>
        <w:t>40.66-40.70 MHz</w:t>
      </w:r>
      <w:r w:rsidRPr="00B66CE1">
        <w:rPr>
          <w:rFonts w:ascii="Times New Roman" w:hAnsi="Times New Roman"/>
          <w:color w:val="000000"/>
          <w:sz w:val="24"/>
          <w:szCs w:val="22"/>
          <w:lang w:val="en-GB"/>
        </w:rPr>
        <w:tab/>
        <w:t>(centre frequency 40.68 MHz),</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 w:val="left" w:pos="3686"/>
        </w:tabs>
        <w:spacing w:before="80"/>
        <w:rPr>
          <w:rFonts w:ascii="Times New Roman" w:hAnsi="Times New Roman"/>
          <w:color w:val="000000"/>
          <w:sz w:val="24"/>
          <w:szCs w:val="22"/>
          <w:lang w:val="en-GB"/>
        </w:rPr>
      </w:pPr>
      <w:r w:rsidRPr="00B66CE1">
        <w:rPr>
          <w:rFonts w:ascii="Times New Roman" w:hAnsi="Times New Roman"/>
          <w:color w:val="000000"/>
          <w:sz w:val="24"/>
          <w:szCs w:val="22"/>
          <w:lang w:val="en-GB"/>
        </w:rPr>
        <w:tab/>
      </w:r>
      <w:r w:rsidRPr="00B66CE1">
        <w:rPr>
          <w:rFonts w:ascii="Times New Roman" w:hAnsi="Times New Roman"/>
          <w:color w:val="000000"/>
          <w:sz w:val="24"/>
          <w:szCs w:val="22"/>
          <w:lang w:val="en-GB"/>
        </w:rPr>
        <w:tab/>
        <w:t>902-928 MHz</w:t>
      </w:r>
      <w:r w:rsidRPr="00B66CE1">
        <w:rPr>
          <w:rFonts w:ascii="Times New Roman" w:hAnsi="Times New Roman"/>
          <w:color w:val="000000"/>
          <w:sz w:val="24"/>
          <w:szCs w:val="22"/>
          <w:lang w:val="en-GB"/>
        </w:rPr>
        <w:tab/>
        <w:t>in Region 2 (centre frequency 915 MHz),</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 w:val="left" w:pos="3686"/>
        </w:tabs>
        <w:spacing w:before="80"/>
        <w:rPr>
          <w:rFonts w:ascii="Times New Roman" w:hAnsi="Times New Roman"/>
          <w:color w:val="000000"/>
          <w:sz w:val="24"/>
          <w:szCs w:val="22"/>
          <w:lang w:val="en-GB"/>
        </w:rPr>
      </w:pPr>
      <w:r w:rsidRPr="00B66CE1">
        <w:rPr>
          <w:rFonts w:ascii="Times New Roman" w:hAnsi="Times New Roman"/>
          <w:color w:val="000000"/>
          <w:sz w:val="24"/>
          <w:szCs w:val="22"/>
          <w:lang w:val="en-GB"/>
        </w:rPr>
        <w:tab/>
      </w:r>
      <w:r w:rsidRPr="00B66CE1">
        <w:rPr>
          <w:rFonts w:ascii="Times New Roman" w:hAnsi="Times New Roman"/>
          <w:color w:val="000000"/>
          <w:sz w:val="24"/>
          <w:szCs w:val="22"/>
          <w:lang w:val="en-GB"/>
        </w:rPr>
        <w:tab/>
        <w:t>2</w:t>
      </w:r>
      <w:r w:rsidRPr="00B66CE1">
        <w:rPr>
          <w:rFonts w:ascii="Tms Rmn" w:hAnsi="Tms Rmn"/>
          <w:color w:val="000000"/>
          <w:sz w:val="24"/>
          <w:szCs w:val="22"/>
          <w:lang w:val="en-GB"/>
        </w:rPr>
        <w:t> </w:t>
      </w:r>
      <w:r w:rsidRPr="00B66CE1">
        <w:rPr>
          <w:rFonts w:ascii="Times New Roman" w:hAnsi="Times New Roman"/>
          <w:color w:val="000000"/>
          <w:sz w:val="24"/>
          <w:szCs w:val="22"/>
          <w:lang w:val="en-GB"/>
        </w:rPr>
        <w:t>400-2</w:t>
      </w:r>
      <w:r w:rsidRPr="00B66CE1">
        <w:rPr>
          <w:rFonts w:ascii="Tms Rmn" w:hAnsi="Tms Rmn"/>
          <w:color w:val="000000"/>
          <w:sz w:val="24"/>
          <w:szCs w:val="22"/>
          <w:lang w:val="en-GB"/>
        </w:rPr>
        <w:t> </w:t>
      </w:r>
      <w:r w:rsidRPr="00B66CE1">
        <w:rPr>
          <w:rFonts w:ascii="Times New Roman" w:hAnsi="Times New Roman"/>
          <w:color w:val="000000"/>
          <w:sz w:val="24"/>
          <w:szCs w:val="22"/>
          <w:lang w:val="en-GB"/>
        </w:rPr>
        <w:t>500 MHz</w:t>
      </w:r>
      <w:r w:rsidRPr="00B66CE1">
        <w:rPr>
          <w:rFonts w:ascii="Times New Roman" w:hAnsi="Times New Roman"/>
          <w:color w:val="000000"/>
          <w:sz w:val="24"/>
          <w:szCs w:val="22"/>
          <w:lang w:val="en-GB"/>
        </w:rPr>
        <w:tab/>
        <w:t>(centre frequency 2</w:t>
      </w:r>
      <w:r w:rsidRPr="00B66CE1">
        <w:rPr>
          <w:rFonts w:ascii="Tms Rmn" w:hAnsi="Tms Rmn"/>
          <w:color w:val="000000"/>
          <w:sz w:val="24"/>
          <w:szCs w:val="22"/>
          <w:lang w:val="en-GB"/>
        </w:rPr>
        <w:t> </w:t>
      </w:r>
      <w:r w:rsidRPr="00B66CE1">
        <w:rPr>
          <w:rFonts w:ascii="Times New Roman" w:hAnsi="Times New Roman"/>
          <w:color w:val="000000"/>
          <w:sz w:val="24"/>
          <w:szCs w:val="22"/>
          <w:lang w:val="en-GB"/>
        </w:rPr>
        <w:t>450 MHz),</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 w:val="left" w:pos="3686"/>
        </w:tabs>
        <w:spacing w:before="80"/>
        <w:rPr>
          <w:rFonts w:ascii="Times New Roman" w:hAnsi="Times New Roman"/>
          <w:color w:val="000000"/>
          <w:sz w:val="24"/>
          <w:szCs w:val="22"/>
          <w:lang w:val="en-GB"/>
        </w:rPr>
      </w:pPr>
      <w:r w:rsidRPr="00B66CE1">
        <w:rPr>
          <w:rFonts w:ascii="Times New Roman" w:hAnsi="Times New Roman"/>
          <w:color w:val="000000"/>
          <w:sz w:val="24"/>
          <w:szCs w:val="22"/>
          <w:lang w:val="en-GB"/>
        </w:rPr>
        <w:tab/>
      </w:r>
      <w:r w:rsidRPr="00B66CE1">
        <w:rPr>
          <w:rFonts w:ascii="Times New Roman" w:hAnsi="Times New Roman"/>
          <w:color w:val="000000"/>
          <w:sz w:val="24"/>
          <w:szCs w:val="22"/>
          <w:lang w:val="en-GB"/>
        </w:rPr>
        <w:tab/>
        <w:t>5</w:t>
      </w:r>
      <w:r w:rsidRPr="00B66CE1">
        <w:rPr>
          <w:rFonts w:ascii="Tms Rmn" w:hAnsi="Tms Rmn"/>
          <w:color w:val="000000"/>
          <w:sz w:val="24"/>
          <w:szCs w:val="22"/>
          <w:lang w:val="en-GB"/>
        </w:rPr>
        <w:t> </w:t>
      </w:r>
      <w:r w:rsidRPr="00B66CE1">
        <w:rPr>
          <w:rFonts w:ascii="Times New Roman" w:hAnsi="Times New Roman"/>
          <w:color w:val="000000"/>
          <w:sz w:val="24"/>
          <w:szCs w:val="22"/>
          <w:lang w:val="en-GB"/>
        </w:rPr>
        <w:t>725-5</w:t>
      </w:r>
      <w:r w:rsidRPr="00B66CE1">
        <w:rPr>
          <w:rFonts w:ascii="Tms Rmn" w:hAnsi="Tms Rmn"/>
          <w:color w:val="000000"/>
          <w:sz w:val="24"/>
          <w:szCs w:val="22"/>
          <w:lang w:val="en-GB"/>
        </w:rPr>
        <w:t> </w:t>
      </w:r>
      <w:r w:rsidRPr="00B66CE1">
        <w:rPr>
          <w:rFonts w:ascii="Times New Roman" w:hAnsi="Times New Roman"/>
          <w:color w:val="000000"/>
          <w:sz w:val="24"/>
          <w:szCs w:val="22"/>
          <w:lang w:val="en-GB"/>
        </w:rPr>
        <w:t>875 MHz</w:t>
      </w:r>
      <w:r w:rsidRPr="00B66CE1">
        <w:rPr>
          <w:rFonts w:ascii="Times New Roman" w:hAnsi="Times New Roman"/>
          <w:color w:val="000000"/>
          <w:sz w:val="24"/>
          <w:szCs w:val="22"/>
          <w:lang w:val="en-GB"/>
        </w:rPr>
        <w:tab/>
        <w:t>(centre frequency 5</w:t>
      </w:r>
      <w:r w:rsidRPr="00B66CE1">
        <w:rPr>
          <w:rFonts w:ascii="Tms Rmn" w:hAnsi="Tms Rmn"/>
          <w:color w:val="000000"/>
          <w:sz w:val="24"/>
          <w:szCs w:val="22"/>
          <w:lang w:val="en-GB"/>
        </w:rPr>
        <w:t> </w:t>
      </w:r>
      <w:r w:rsidRPr="00B66CE1">
        <w:rPr>
          <w:rFonts w:ascii="Times New Roman" w:hAnsi="Times New Roman"/>
          <w:color w:val="000000"/>
          <w:sz w:val="24"/>
          <w:szCs w:val="22"/>
          <w:lang w:val="en-GB"/>
        </w:rPr>
        <w:t>800 MHz), and</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 w:val="left" w:pos="3686"/>
        </w:tabs>
        <w:spacing w:before="80"/>
        <w:rPr>
          <w:rFonts w:ascii="Times New Roman" w:hAnsi="Times New Roman"/>
          <w:color w:val="000000"/>
          <w:sz w:val="24"/>
          <w:szCs w:val="22"/>
          <w:lang w:val="en-GB"/>
        </w:rPr>
      </w:pPr>
      <w:r w:rsidRPr="00B66CE1">
        <w:rPr>
          <w:rFonts w:ascii="Times New Roman" w:hAnsi="Times New Roman"/>
          <w:color w:val="000000"/>
          <w:sz w:val="24"/>
          <w:szCs w:val="22"/>
          <w:lang w:val="en-GB"/>
        </w:rPr>
        <w:tab/>
      </w:r>
      <w:r w:rsidRPr="00B66CE1">
        <w:rPr>
          <w:rFonts w:ascii="Times New Roman" w:hAnsi="Times New Roman"/>
          <w:color w:val="000000"/>
          <w:sz w:val="24"/>
          <w:szCs w:val="22"/>
          <w:lang w:val="en-GB"/>
        </w:rPr>
        <w:tab/>
        <w:t>24-24.25 GHz</w:t>
      </w:r>
      <w:r w:rsidRPr="00B66CE1">
        <w:rPr>
          <w:rFonts w:ascii="Times New Roman" w:hAnsi="Times New Roman"/>
          <w:color w:val="000000"/>
          <w:sz w:val="24"/>
          <w:szCs w:val="22"/>
          <w:lang w:val="en-GB"/>
        </w:rPr>
        <w:tab/>
        <w:t>(centre frequency 24.125 GHz)</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 w:val="left" w:pos="3402"/>
        </w:tabs>
        <w:rPr>
          <w:rFonts w:ascii="Times New Roman" w:hAnsi="Times New Roman"/>
          <w:color w:val="000000"/>
          <w:sz w:val="24"/>
          <w:szCs w:val="22"/>
          <w:lang w:val="en-GB"/>
        </w:rPr>
      </w:pPr>
      <w:proofErr w:type="gramStart"/>
      <w:r w:rsidRPr="00B66CE1">
        <w:rPr>
          <w:rFonts w:ascii="Times New Roman" w:hAnsi="Times New Roman"/>
          <w:color w:val="000000"/>
          <w:sz w:val="24"/>
          <w:szCs w:val="22"/>
          <w:lang w:val="en-GB"/>
        </w:rPr>
        <w:t>are</w:t>
      </w:r>
      <w:proofErr w:type="gramEnd"/>
      <w:r w:rsidRPr="00B66CE1">
        <w:rPr>
          <w:rFonts w:ascii="Times New Roman" w:hAnsi="Times New Roman"/>
          <w:color w:val="000000"/>
          <w:sz w:val="24"/>
          <w:szCs w:val="22"/>
          <w:lang w:val="en-GB"/>
        </w:rPr>
        <w:t xml:space="preserve"> also designated for industrial, scientific and medical (ISM) applications. </w:t>
      </w:r>
      <w:proofErr w:type="spellStart"/>
      <w:r w:rsidRPr="00B66CE1">
        <w:rPr>
          <w:rFonts w:ascii="Times New Roman" w:hAnsi="Times New Roman"/>
          <w:color w:val="000000"/>
          <w:sz w:val="24"/>
          <w:szCs w:val="22"/>
          <w:lang w:val="en-GB"/>
        </w:rPr>
        <w:t>Radiocommunication</w:t>
      </w:r>
      <w:proofErr w:type="spellEnd"/>
      <w:r w:rsidRPr="00B66CE1">
        <w:rPr>
          <w:rFonts w:ascii="Times New Roman" w:hAnsi="Times New Roman"/>
          <w:color w:val="000000"/>
          <w:sz w:val="24"/>
          <w:szCs w:val="22"/>
          <w:lang w:val="en-GB"/>
        </w:rPr>
        <w:t xml:space="preserve"> services operating within these bands must accept harmful interference which may be caused by these applications. ISM equipment operating in these bands is subject to the provisions of No. </w:t>
      </w:r>
      <w:r w:rsidRPr="00B66CE1">
        <w:rPr>
          <w:rFonts w:ascii="Times New Roman" w:hAnsi="Times New Roman"/>
          <w:b/>
          <w:bCs/>
          <w:color w:val="000000"/>
          <w:sz w:val="24"/>
          <w:szCs w:val="22"/>
          <w:lang w:val="en-GB"/>
        </w:rPr>
        <w:t>15.13</w:t>
      </w:r>
      <w:r w:rsidRPr="00B66CE1">
        <w:rPr>
          <w:rFonts w:ascii="Times New Roman" w:hAnsi="Times New Roman"/>
          <w:color w:val="000000"/>
          <w:sz w:val="24"/>
          <w:szCs w:val="22"/>
          <w:lang w:val="en-GB"/>
        </w:rPr>
        <w:t>.</w:t>
      </w:r>
    </w:p>
    <w:p w:rsidR="00AE6B17" w:rsidRPr="00B66CE1"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color w:val="000000"/>
          <w:sz w:val="16"/>
          <w:szCs w:val="16"/>
          <w:lang w:val="en-GB"/>
        </w:rPr>
      </w:pPr>
      <w:r w:rsidRPr="00B66CE1">
        <w:rPr>
          <w:rFonts w:ascii="Times New Roman" w:hAnsi="Times New Roman"/>
          <w:b/>
          <w:color w:val="000000"/>
          <w:sz w:val="24"/>
          <w:szCs w:val="22"/>
          <w:lang w:val="en-GB"/>
        </w:rPr>
        <w:t>5.152</w:t>
      </w:r>
      <w:r w:rsidRPr="00B66CE1">
        <w:rPr>
          <w:rFonts w:ascii="Times New Roman" w:hAnsi="Times New Roman"/>
          <w:b/>
          <w:color w:val="000000"/>
          <w:sz w:val="24"/>
          <w:szCs w:val="22"/>
          <w:lang w:val="en-GB"/>
        </w:rPr>
        <w:tab/>
      </w:r>
      <w:r w:rsidRPr="00B66CE1">
        <w:rPr>
          <w:rFonts w:ascii="Times New Roman" w:hAnsi="Times New Roman"/>
          <w:i/>
          <w:iCs/>
          <w:color w:val="000000"/>
          <w:sz w:val="24"/>
          <w:szCs w:val="22"/>
          <w:lang w:val="en-GB"/>
        </w:rPr>
        <w:t>Additional allocation:  </w:t>
      </w:r>
      <w:r w:rsidRPr="00B66CE1">
        <w:rPr>
          <w:rFonts w:ascii="Times New Roman" w:hAnsi="Times New Roman"/>
          <w:color w:val="000000"/>
          <w:sz w:val="24"/>
          <w:szCs w:val="22"/>
          <w:lang w:val="en-GB"/>
        </w:rPr>
        <w:t>in Armenia, Azerbaijan, China, Côte d’Ivoire, the Russian Federation, Georgia, Iran (Islamic Republic of), Kazakhstan, Uzbekistan, Kyrgyzstan, Tajikistan, Turkmenistan and Ukraine, the band 14</w:t>
      </w:r>
      <w:r w:rsidRPr="00B66CE1">
        <w:rPr>
          <w:rFonts w:ascii="Tms Rmn" w:hAnsi="Tms Rmn"/>
          <w:color w:val="000000"/>
          <w:sz w:val="24"/>
          <w:szCs w:val="22"/>
          <w:lang w:val="en-GB"/>
        </w:rPr>
        <w:t> </w:t>
      </w:r>
      <w:r w:rsidRPr="00B66CE1">
        <w:rPr>
          <w:rFonts w:ascii="Times New Roman" w:hAnsi="Times New Roman"/>
          <w:color w:val="000000"/>
          <w:sz w:val="24"/>
          <w:szCs w:val="22"/>
          <w:lang w:val="en-GB"/>
        </w:rPr>
        <w:t>250-14</w:t>
      </w:r>
      <w:r w:rsidRPr="00B66CE1">
        <w:rPr>
          <w:rFonts w:ascii="Tms Rmn" w:hAnsi="Tms Rmn"/>
          <w:color w:val="000000"/>
          <w:sz w:val="24"/>
          <w:szCs w:val="22"/>
          <w:lang w:val="en-GB"/>
        </w:rPr>
        <w:t> </w:t>
      </w:r>
      <w:r w:rsidRPr="00B66CE1">
        <w:rPr>
          <w:rFonts w:ascii="Times New Roman" w:hAnsi="Times New Roman"/>
          <w:color w:val="000000"/>
          <w:sz w:val="24"/>
          <w:szCs w:val="22"/>
          <w:lang w:val="en-GB"/>
        </w:rPr>
        <w:t>350 kHz is also allocated to the fixed service on a primary basis. Stations of the fixed service shall not use a radiated power exceeding 24 </w:t>
      </w:r>
      <w:proofErr w:type="spellStart"/>
      <w:r w:rsidRPr="00B66CE1">
        <w:rPr>
          <w:rFonts w:ascii="Times New Roman" w:hAnsi="Times New Roman"/>
          <w:color w:val="000000"/>
          <w:sz w:val="24"/>
          <w:szCs w:val="22"/>
          <w:lang w:val="en-GB"/>
        </w:rPr>
        <w:t>dBW</w:t>
      </w:r>
      <w:proofErr w:type="spellEnd"/>
      <w:r w:rsidRPr="00B66CE1">
        <w:rPr>
          <w:rFonts w:ascii="Times New Roman" w:hAnsi="Times New Roman"/>
          <w:color w:val="000000"/>
          <w:sz w:val="24"/>
          <w:szCs w:val="22"/>
          <w:lang w:val="en-GB"/>
        </w:rPr>
        <w:t>.     </w:t>
      </w:r>
      <w:r w:rsidRPr="00B66CE1">
        <w:rPr>
          <w:rFonts w:ascii="Times New Roman" w:hAnsi="Times New Roman"/>
          <w:color w:val="000000"/>
          <w:sz w:val="16"/>
          <w:szCs w:val="16"/>
          <w:lang w:val="en-GB"/>
        </w:rPr>
        <w:t>(WRC-03)</w:t>
      </w:r>
    </w:p>
    <w:p w:rsidR="00AE6B17" w:rsidRPr="00A445A7" w:rsidRDefault="00AE6B17" w:rsidP="00B17B8A">
      <w:pPr>
        <w:pStyle w:val="Note"/>
        <w:tabs>
          <w:tab w:val="left" w:pos="1134"/>
        </w:tabs>
        <w:rPr>
          <w:rFonts w:ascii="Times New Roman" w:hAnsi="Times New Roman"/>
          <w:color w:val="000000"/>
          <w:lang w:val="en-GB"/>
        </w:rPr>
      </w:pPr>
    </w:p>
    <w:p w:rsidR="00AE6B17" w:rsidRPr="00121408" w:rsidRDefault="00AE6B17" w:rsidP="00B17B8A">
      <w:pPr>
        <w:keepNext/>
        <w:spacing w:before="0"/>
        <w:jc w:val="center"/>
        <w:rPr>
          <w:rFonts w:ascii="Times New Roman" w:hAnsi="Times New Roman"/>
          <w:b/>
          <w:sz w:val="2"/>
          <w:szCs w:val="2"/>
          <w:lang w:val="en-GB"/>
        </w:rPr>
      </w:pPr>
      <w:r>
        <w:rPr>
          <w:rFonts w:ascii="Times New Roman" w:hAnsi="Times New Roman"/>
          <w:b/>
          <w:sz w:val="20"/>
          <w:lang w:val="en-GB"/>
        </w:rPr>
        <w:br w:type="page"/>
      </w:r>
    </w:p>
    <w:p w:rsidR="00AE6B17" w:rsidRPr="005668CF"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AU"/>
        </w:rPr>
      </w:pPr>
      <w:r w:rsidRPr="005668CF">
        <w:rPr>
          <w:rFonts w:ascii="Times New Roman Bold" w:hAnsi="Times New Roman Bold"/>
          <w:b/>
          <w:sz w:val="20"/>
          <w:lang w:val="en-AU"/>
        </w:rPr>
        <w:lastRenderedPageBreak/>
        <w:t>18</w:t>
      </w:r>
      <w:r w:rsidRPr="005668CF">
        <w:rPr>
          <w:rFonts w:ascii="Times New Roman Bold" w:hAnsi="Times New Roman Bold"/>
          <w:b/>
          <w:sz w:val="20"/>
          <w:lang w:val="en-GB"/>
        </w:rPr>
        <w:t> 030</w:t>
      </w:r>
      <w:r w:rsidRPr="005668CF">
        <w:rPr>
          <w:rFonts w:ascii="Times New Roman Bold" w:hAnsi="Times New Roman Bold"/>
          <w:b/>
          <w:sz w:val="20"/>
          <w:lang w:val="en-AU"/>
        </w:rPr>
        <w:t>-23</w:t>
      </w:r>
      <w:r w:rsidRPr="005668CF">
        <w:rPr>
          <w:rFonts w:ascii="Times New Roman Bold" w:hAnsi="Times New Roman Bold"/>
          <w:b/>
          <w:sz w:val="20"/>
          <w:lang w:val="en-GB"/>
        </w:rPr>
        <w:t> </w:t>
      </w:r>
      <w:r w:rsidRPr="005668CF">
        <w:rPr>
          <w:rFonts w:ascii="Times New Roman Bold" w:hAnsi="Times New Roman Bold"/>
          <w:b/>
          <w:sz w:val="20"/>
          <w:lang w:val="en-AU"/>
        </w:rPr>
        <w:t>350 kHz</w:t>
      </w: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AE6B17" w:rsidRPr="005668CF"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Allocation to services</w:t>
            </w:r>
          </w:p>
        </w:tc>
      </w:tr>
      <w:tr w:rsidR="00AE6B17" w:rsidRPr="005668CF" w:rsidTr="00B17B8A">
        <w:trPr>
          <w:cantSplit/>
        </w:trPr>
        <w:tc>
          <w:tcPr>
            <w:tcW w:w="3101" w:type="dxa"/>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Region 1</w:t>
            </w:r>
          </w:p>
        </w:tc>
        <w:tc>
          <w:tcPr>
            <w:tcW w:w="3101" w:type="dxa"/>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Region 2</w:t>
            </w:r>
          </w:p>
        </w:tc>
        <w:tc>
          <w:tcPr>
            <w:tcW w:w="3101" w:type="dxa"/>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Region 3</w:t>
            </w:r>
          </w:p>
        </w:tc>
      </w:tr>
      <w:tr w:rsidR="00AE6B17" w:rsidRPr="005668CF"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tabs>
                <w:tab w:val="clear" w:pos="794"/>
                <w:tab w:val="clear" w:pos="1191"/>
                <w:tab w:val="clear" w:pos="1588"/>
                <w:tab w:val="clear" w:pos="1985"/>
                <w:tab w:val="left" w:pos="170"/>
                <w:tab w:val="left" w:pos="567"/>
                <w:tab w:val="left" w:pos="737"/>
                <w:tab w:val="left" w:pos="2977"/>
                <w:tab w:val="left" w:pos="3266"/>
              </w:tabs>
              <w:spacing w:before="50" w:after="50"/>
              <w:jc w:val="left"/>
              <w:rPr>
                <w:rFonts w:ascii="Times New Roman" w:hAnsi="Times New Roman"/>
                <w:color w:val="000000"/>
                <w:sz w:val="20"/>
              </w:rPr>
            </w:pPr>
            <w:r w:rsidRPr="005668CF">
              <w:rPr>
                <w:rFonts w:ascii="Times New Roman" w:hAnsi="Times New Roman"/>
                <w:b/>
                <w:sz w:val="20"/>
                <w:lang w:val="en-GB"/>
              </w:rPr>
              <w:t>18</w:t>
            </w:r>
            <w:r w:rsidRPr="005668CF">
              <w:rPr>
                <w:rFonts w:ascii="Times New Roman" w:hAnsi="Times New Roman"/>
                <w:sz w:val="20"/>
                <w:lang w:val="en-GB"/>
              </w:rPr>
              <w:t> </w:t>
            </w:r>
            <w:r w:rsidRPr="005668CF">
              <w:rPr>
                <w:rFonts w:ascii="Times New Roman" w:hAnsi="Times New Roman"/>
                <w:b/>
                <w:sz w:val="20"/>
                <w:lang w:val="en-GB"/>
              </w:rPr>
              <w:t>068-18</w:t>
            </w:r>
            <w:r w:rsidRPr="005668CF">
              <w:rPr>
                <w:rFonts w:ascii="Times New Roman" w:hAnsi="Times New Roman"/>
                <w:sz w:val="20"/>
                <w:lang w:val="en-GB"/>
              </w:rPr>
              <w:t> </w:t>
            </w:r>
            <w:r w:rsidRPr="005668CF">
              <w:rPr>
                <w:rFonts w:ascii="Times New Roman" w:hAnsi="Times New Roman"/>
                <w:b/>
                <w:sz w:val="20"/>
                <w:lang w:val="en-GB"/>
              </w:rPr>
              <w:t>168</w:t>
            </w:r>
            <w:r w:rsidRPr="005668CF">
              <w:rPr>
                <w:rFonts w:ascii="Times New Roman" w:hAnsi="Times New Roman"/>
                <w:color w:val="000000"/>
                <w:sz w:val="20"/>
                <w:lang w:val="en-GB"/>
              </w:rPr>
              <w:tab/>
              <w:t>AMATEUR</w:t>
            </w:r>
          </w:p>
          <w:p w:rsidR="00AE6B17" w:rsidRPr="005668CF" w:rsidRDefault="00AE6B17" w:rsidP="00B17B8A">
            <w:pPr>
              <w:tabs>
                <w:tab w:val="clear" w:pos="794"/>
                <w:tab w:val="clear" w:pos="1191"/>
                <w:tab w:val="clear" w:pos="1588"/>
                <w:tab w:val="clear" w:pos="1985"/>
                <w:tab w:val="left" w:pos="170"/>
                <w:tab w:val="left" w:pos="567"/>
                <w:tab w:val="left" w:pos="737"/>
                <w:tab w:val="left" w:pos="2977"/>
                <w:tab w:val="left" w:pos="3266"/>
              </w:tabs>
              <w:spacing w:before="50" w:after="50"/>
              <w:jc w:val="left"/>
              <w:rPr>
                <w:rFonts w:ascii="Times New Roman" w:hAnsi="Times New Roman"/>
                <w:color w:val="000000"/>
                <w:sz w:val="20"/>
                <w:lang w:val="en-GB"/>
              </w:rPr>
            </w:pPr>
            <w:r w:rsidRPr="005668CF">
              <w:rPr>
                <w:rFonts w:ascii="Times New Roman" w:hAnsi="Times New Roman"/>
                <w:color w:val="000000"/>
                <w:sz w:val="20"/>
                <w:lang w:val="en-GB"/>
              </w:rPr>
              <w:tab/>
            </w:r>
            <w:r w:rsidRPr="005668CF">
              <w:rPr>
                <w:rFonts w:ascii="Times New Roman" w:hAnsi="Times New Roman"/>
                <w:color w:val="000000"/>
                <w:sz w:val="20"/>
                <w:lang w:val="en-GB"/>
              </w:rPr>
              <w:tab/>
            </w:r>
            <w:r w:rsidRPr="005668CF">
              <w:rPr>
                <w:rFonts w:ascii="Times New Roman" w:hAnsi="Times New Roman"/>
                <w:color w:val="000000"/>
                <w:sz w:val="20"/>
                <w:lang w:val="en-GB"/>
              </w:rPr>
              <w:tab/>
            </w:r>
            <w:r w:rsidRPr="005668CF">
              <w:rPr>
                <w:rFonts w:ascii="Times New Roman" w:hAnsi="Times New Roman"/>
                <w:color w:val="000000"/>
                <w:sz w:val="20"/>
                <w:lang w:val="en-GB"/>
              </w:rPr>
              <w:tab/>
              <w:t>AMATEUR-SATELLITE</w:t>
            </w:r>
          </w:p>
          <w:p w:rsidR="00AE6B17" w:rsidRPr="005668CF" w:rsidRDefault="00AE6B17" w:rsidP="00B17B8A">
            <w:pPr>
              <w:tabs>
                <w:tab w:val="clear" w:pos="794"/>
                <w:tab w:val="clear" w:pos="1191"/>
                <w:tab w:val="clear" w:pos="1588"/>
                <w:tab w:val="clear" w:pos="1985"/>
                <w:tab w:val="left" w:pos="170"/>
                <w:tab w:val="left" w:pos="567"/>
                <w:tab w:val="left" w:pos="737"/>
                <w:tab w:val="left" w:pos="2977"/>
                <w:tab w:val="left" w:pos="3266"/>
              </w:tabs>
              <w:spacing w:before="50" w:after="50"/>
              <w:jc w:val="left"/>
              <w:rPr>
                <w:rFonts w:ascii="Times New Roman" w:hAnsi="Times New Roman"/>
                <w:color w:val="000000"/>
                <w:sz w:val="20"/>
              </w:rPr>
            </w:pPr>
            <w:r w:rsidRPr="005668CF">
              <w:rPr>
                <w:rFonts w:ascii="Times New Roman" w:hAnsi="Times New Roman"/>
                <w:color w:val="000000"/>
                <w:sz w:val="20"/>
                <w:lang w:val="en-GB"/>
              </w:rPr>
              <w:tab/>
            </w:r>
            <w:r w:rsidRPr="005668CF">
              <w:rPr>
                <w:rFonts w:ascii="Times New Roman" w:hAnsi="Times New Roman"/>
                <w:color w:val="000000"/>
                <w:sz w:val="20"/>
                <w:lang w:val="en-GB"/>
              </w:rPr>
              <w:tab/>
            </w:r>
            <w:r w:rsidRPr="005668CF">
              <w:rPr>
                <w:rFonts w:ascii="Times New Roman" w:hAnsi="Times New Roman"/>
                <w:color w:val="000000"/>
                <w:sz w:val="20"/>
                <w:lang w:val="en-GB"/>
              </w:rPr>
              <w:tab/>
            </w:r>
            <w:r w:rsidRPr="005668CF">
              <w:rPr>
                <w:rFonts w:ascii="Times New Roman" w:hAnsi="Times New Roman"/>
                <w:color w:val="000000"/>
                <w:sz w:val="20"/>
                <w:lang w:val="en-GB"/>
              </w:rPr>
              <w:tab/>
              <w:t>5.154</w:t>
            </w:r>
          </w:p>
        </w:tc>
      </w:tr>
      <w:tr w:rsidR="00AE6B17" w:rsidRPr="005668CF" w:rsidTr="00B17B8A">
        <w:trPr>
          <w:cantSplit/>
        </w:trPr>
        <w:tc>
          <w:tcPr>
            <w:tcW w:w="9303" w:type="dxa"/>
            <w:gridSpan w:val="3"/>
            <w:tcBorders>
              <w:top w:val="single" w:sz="4" w:space="0" w:color="auto"/>
              <w:left w:val="single" w:sz="4" w:space="0" w:color="auto"/>
              <w:bottom w:val="single" w:sz="4" w:space="0" w:color="auto"/>
              <w:right w:val="single" w:sz="4" w:space="0" w:color="auto"/>
            </w:tcBorders>
          </w:tcPr>
          <w:p w:rsidR="00AE6B17" w:rsidRPr="005668CF" w:rsidRDefault="00AE6B17" w:rsidP="00B17B8A">
            <w:pPr>
              <w:tabs>
                <w:tab w:val="clear" w:pos="794"/>
                <w:tab w:val="clear" w:pos="1191"/>
                <w:tab w:val="clear" w:pos="1588"/>
                <w:tab w:val="clear" w:pos="1985"/>
                <w:tab w:val="left" w:pos="170"/>
                <w:tab w:val="left" w:pos="567"/>
                <w:tab w:val="left" w:pos="737"/>
                <w:tab w:val="left" w:pos="2977"/>
                <w:tab w:val="left" w:pos="3266"/>
              </w:tabs>
              <w:spacing w:before="50" w:after="50"/>
              <w:jc w:val="left"/>
              <w:rPr>
                <w:rFonts w:ascii="Times New Roman" w:hAnsi="Times New Roman"/>
                <w:b/>
                <w:sz w:val="20"/>
                <w:lang w:val="en-GB"/>
              </w:rPr>
            </w:pPr>
            <w:r w:rsidRPr="005668CF">
              <w:rPr>
                <w:rFonts w:ascii="Times New Roman" w:hAnsi="Times New Roman"/>
                <w:b/>
                <w:sz w:val="20"/>
                <w:lang w:val="en-GB"/>
              </w:rPr>
              <w:t>...</w:t>
            </w:r>
          </w:p>
        </w:tc>
      </w:tr>
      <w:tr w:rsidR="00AE6B17" w:rsidRPr="005668CF"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tabs>
                <w:tab w:val="clear" w:pos="794"/>
                <w:tab w:val="clear" w:pos="1191"/>
                <w:tab w:val="clear" w:pos="1588"/>
                <w:tab w:val="clear" w:pos="1985"/>
                <w:tab w:val="left" w:pos="170"/>
                <w:tab w:val="left" w:pos="567"/>
                <w:tab w:val="left" w:pos="737"/>
                <w:tab w:val="left" w:pos="2977"/>
                <w:tab w:val="left" w:pos="3266"/>
              </w:tabs>
              <w:spacing w:before="50" w:after="50"/>
              <w:jc w:val="left"/>
              <w:rPr>
                <w:rFonts w:ascii="Times New Roman" w:hAnsi="Times New Roman"/>
                <w:color w:val="000000"/>
                <w:sz w:val="20"/>
              </w:rPr>
            </w:pPr>
            <w:r w:rsidRPr="005668CF">
              <w:rPr>
                <w:rFonts w:ascii="Times New Roman" w:hAnsi="Times New Roman"/>
                <w:b/>
                <w:sz w:val="20"/>
                <w:lang w:val="en-GB"/>
              </w:rPr>
              <w:t>21</w:t>
            </w:r>
            <w:r w:rsidRPr="005668CF">
              <w:rPr>
                <w:rFonts w:ascii="Times New Roman" w:hAnsi="Times New Roman"/>
                <w:sz w:val="20"/>
                <w:lang w:val="en-GB"/>
              </w:rPr>
              <w:t> </w:t>
            </w:r>
            <w:r w:rsidRPr="005668CF">
              <w:rPr>
                <w:rFonts w:ascii="Times New Roman" w:hAnsi="Times New Roman"/>
                <w:b/>
                <w:sz w:val="20"/>
                <w:lang w:val="en-GB"/>
              </w:rPr>
              <w:t>000-21</w:t>
            </w:r>
            <w:r w:rsidRPr="005668CF">
              <w:rPr>
                <w:rFonts w:ascii="Times New Roman" w:hAnsi="Times New Roman"/>
                <w:sz w:val="20"/>
                <w:lang w:val="en-GB"/>
              </w:rPr>
              <w:t> </w:t>
            </w:r>
            <w:r w:rsidRPr="005668CF">
              <w:rPr>
                <w:rFonts w:ascii="Times New Roman" w:hAnsi="Times New Roman"/>
                <w:b/>
                <w:sz w:val="20"/>
                <w:lang w:val="en-GB"/>
              </w:rPr>
              <w:t>450</w:t>
            </w:r>
            <w:r w:rsidRPr="005668CF">
              <w:rPr>
                <w:rFonts w:ascii="Times New Roman" w:hAnsi="Times New Roman"/>
                <w:color w:val="000000"/>
                <w:sz w:val="20"/>
                <w:lang w:val="en-GB"/>
              </w:rPr>
              <w:tab/>
              <w:t>AMATEUR</w:t>
            </w:r>
          </w:p>
          <w:p w:rsidR="00AE6B17" w:rsidRPr="005668CF" w:rsidRDefault="00AE6B17" w:rsidP="00B17B8A">
            <w:pPr>
              <w:tabs>
                <w:tab w:val="clear" w:pos="794"/>
                <w:tab w:val="clear" w:pos="1191"/>
                <w:tab w:val="clear" w:pos="1588"/>
                <w:tab w:val="clear" w:pos="1985"/>
                <w:tab w:val="left" w:pos="170"/>
                <w:tab w:val="left" w:pos="567"/>
                <w:tab w:val="left" w:pos="737"/>
                <w:tab w:val="left" w:pos="2977"/>
                <w:tab w:val="left" w:pos="3266"/>
              </w:tabs>
              <w:spacing w:before="50" w:after="50"/>
              <w:jc w:val="left"/>
              <w:rPr>
                <w:rFonts w:ascii="Times New Roman" w:hAnsi="Times New Roman"/>
                <w:color w:val="000000"/>
                <w:sz w:val="20"/>
              </w:rPr>
            </w:pPr>
            <w:r w:rsidRPr="005668CF">
              <w:rPr>
                <w:rFonts w:ascii="Times New Roman" w:hAnsi="Times New Roman"/>
                <w:color w:val="000000"/>
                <w:sz w:val="20"/>
                <w:lang w:val="en-GB"/>
              </w:rPr>
              <w:tab/>
            </w:r>
            <w:r w:rsidRPr="005668CF">
              <w:rPr>
                <w:rFonts w:ascii="Times New Roman" w:hAnsi="Times New Roman"/>
                <w:color w:val="000000"/>
                <w:sz w:val="20"/>
                <w:lang w:val="en-GB"/>
              </w:rPr>
              <w:tab/>
            </w:r>
            <w:r w:rsidRPr="005668CF">
              <w:rPr>
                <w:rFonts w:ascii="Times New Roman" w:hAnsi="Times New Roman"/>
                <w:color w:val="000000"/>
                <w:sz w:val="20"/>
                <w:lang w:val="en-GB"/>
              </w:rPr>
              <w:tab/>
            </w:r>
            <w:r w:rsidRPr="005668CF">
              <w:rPr>
                <w:rFonts w:ascii="Times New Roman" w:hAnsi="Times New Roman"/>
                <w:color w:val="000000"/>
                <w:sz w:val="20"/>
                <w:lang w:val="en-GB"/>
              </w:rPr>
              <w:tab/>
              <w:t>AMATEUR-SATELLITE</w:t>
            </w:r>
          </w:p>
        </w:tc>
      </w:tr>
    </w:tbl>
    <w:p w:rsidR="00AE6B17" w:rsidRPr="005668CF"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5668CF"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color w:val="000000"/>
          <w:sz w:val="24"/>
          <w:szCs w:val="22"/>
          <w:lang w:val="en-GB"/>
        </w:rPr>
      </w:pPr>
      <w:r w:rsidRPr="005668CF">
        <w:rPr>
          <w:rFonts w:ascii="Times New Roman" w:hAnsi="Times New Roman"/>
          <w:b/>
          <w:color w:val="000000"/>
          <w:sz w:val="24"/>
          <w:szCs w:val="22"/>
          <w:lang w:val="en-GB"/>
        </w:rPr>
        <w:t>5.154</w:t>
      </w:r>
      <w:r w:rsidRPr="005668CF">
        <w:rPr>
          <w:rFonts w:ascii="Times New Roman" w:hAnsi="Times New Roman"/>
          <w:b/>
          <w:color w:val="000000"/>
          <w:sz w:val="24"/>
          <w:szCs w:val="22"/>
          <w:lang w:val="en-GB"/>
        </w:rPr>
        <w:tab/>
      </w:r>
      <w:r w:rsidRPr="005668CF">
        <w:rPr>
          <w:rFonts w:ascii="Times New Roman" w:hAnsi="Times New Roman"/>
          <w:i/>
          <w:iCs/>
          <w:color w:val="000000"/>
          <w:sz w:val="24"/>
          <w:szCs w:val="22"/>
          <w:lang w:val="en-GB"/>
        </w:rPr>
        <w:t>Additional allocation:  </w:t>
      </w:r>
      <w:r w:rsidRPr="005668CF">
        <w:rPr>
          <w:rFonts w:ascii="Times New Roman" w:hAnsi="Times New Roman"/>
          <w:color w:val="000000"/>
          <w:sz w:val="24"/>
          <w:szCs w:val="22"/>
          <w:lang w:val="en-GB"/>
        </w:rPr>
        <w:t>in Armenia, Azerbaijan, the Russian Federation, Georgia, Kazakhstan, Kyrgyzstan, Tajikistan, Turkmenistan and Ukraine, the band 18</w:t>
      </w:r>
      <w:r w:rsidRPr="005668CF">
        <w:rPr>
          <w:rFonts w:ascii="Tms Rmn" w:hAnsi="Tms Rmn"/>
          <w:color w:val="000000"/>
          <w:sz w:val="24"/>
          <w:szCs w:val="22"/>
          <w:lang w:val="en-GB"/>
        </w:rPr>
        <w:t> </w:t>
      </w:r>
      <w:r w:rsidRPr="005668CF">
        <w:rPr>
          <w:rFonts w:ascii="Times New Roman" w:hAnsi="Times New Roman"/>
          <w:color w:val="000000"/>
          <w:sz w:val="24"/>
          <w:szCs w:val="22"/>
          <w:lang w:val="en-GB"/>
        </w:rPr>
        <w:t>068-18</w:t>
      </w:r>
      <w:r w:rsidRPr="005668CF">
        <w:rPr>
          <w:rFonts w:ascii="Tms Rmn" w:hAnsi="Tms Rmn"/>
          <w:color w:val="000000"/>
          <w:sz w:val="24"/>
          <w:szCs w:val="22"/>
          <w:lang w:val="en-GB"/>
        </w:rPr>
        <w:t> </w:t>
      </w:r>
      <w:r w:rsidRPr="005668CF">
        <w:rPr>
          <w:rFonts w:ascii="Times New Roman" w:hAnsi="Times New Roman"/>
          <w:color w:val="000000"/>
          <w:sz w:val="24"/>
          <w:szCs w:val="22"/>
          <w:lang w:val="en-GB"/>
        </w:rPr>
        <w:t>168 kHz is also allocated to the fixed service on a primary basis for use within their boundaries, with a peak envelope power not exceeding 1 kW.     </w:t>
      </w:r>
      <w:r w:rsidRPr="005668CF">
        <w:rPr>
          <w:rFonts w:ascii="Times New Roman" w:hAnsi="Times New Roman"/>
          <w:color w:val="000000"/>
          <w:sz w:val="16"/>
          <w:szCs w:val="16"/>
          <w:lang w:val="en-GB"/>
        </w:rPr>
        <w:t>(WRC-03)</w:t>
      </w:r>
    </w:p>
    <w:p w:rsidR="00AE6B17" w:rsidRPr="005668CF"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Pr="005668CF"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sidRPr="005668CF">
        <w:rPr>
          <w:rFonts w:ascii="Times New Roman Bold" w:hAnsi="Times New Roman Bold"/>
          <w:b/>
          <w:sz w:val="20"/>
          <w:lang w:val="en-GB"/>
        </w:rPr>
        <w:t>23 350-27 500 kHz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AE6B17" w:rsidRPr="005668CF"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Allocation to services</w:t>
            </w:r>
          </w:p>
        </w:tc>
      </w:tr>
      <w:tr w:rsidR="00AE6B17" w:rsidRPr="005668CF" w:rsidTr="00B17B8A">
        <w:trPr>
          <w:cantSplit/>
        </w:trPr>
        <w:tc>
          <w:tcPr>
            <w:tcW w:w="3101" w:type="dxa"/>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Region 1</w:t>
            </w:r>
          </w:p>
        </w:tc>
        <w:tc>
          <w:tcPr>
            <w:tcW w:w="3101" w:type="dxa"/>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Region 2</w:t>
            </w:r>
          </w:p>
        </w:tc>
        <w:tc>
          <w:tcPr>
            <w:tcW w:w="3101" w:type="dxa"/>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Region 3</w:t>
            </w:r>
          </w:p>
        </w:tc>
      </w:tr>
      <w:tr w:rsidR="00AE6B17" w:rsidRPr="005668CF" w:rsidTr="00B17B8A">
        <w:trPr>
          <w:cantSplit/>
        </w:trPr>
        <w:tc>
          <w:tcPr>
            <w:tcW w:w="9303" w:type="dxa"/>
            <w:gridSpan w:val="3"/>
            <w:tcBorders>
              <w:top w:val="single" w:sz="4" w:space="0" w:color="auto"/>
              <w:left w:val="single" w:sz="4" w:space="0" w:color="auto"/>
              <w:bottom w:val="single" w:sz="4" w:space="0" w:color="auto"/>
              <w:right w:val="single" w:sz="4" w:space="0" w:color="auto"/>
            </w:tcBorders>
          </w:tcPr>
          <w:p w:rsidR="00AE6B17" w:rsidRPr="005668C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jc w:val="left"/>
              <w:rPr>
                <w:rFonts w:ascii="Times New Roman" w:hAnsi="Times New Roman"/>
                <w:color w:val="000000"/>
                <w:sz w:val="20"/>
                <w:lang w:val="en-AU"/>
              </w:rPr>
            </w:pPr>
            <w:r w:rsidRPr="005668CF">
              <w:rPr>
                <w:rFonts w:ascii="Times New Roman" w:hAnsi="Times New Roman"/>
                <w:b/>
                <w:color w:val="000000"/>
                <w:sz w:val="20"/>
                <w:lang w:val="en-AU"/>
              </w:rPr>
              <w:t>24</w:t>
            </w:r>
            <w:r w:rsidRPr="005668CF">
              <w:rPr>
                <w:rFonts w:ascii="Tms Rmn" w:hAnsi="Tms Rmn"/>
                <w:b/>
                <w:color w:val="000000"/>
                <w:sz w:val="12"/>
                <w:lang w:val="en-AU"/>
              </w:rPr>
              <w:t> </w:t>
            </w:r>
            <w:r w:rsidRPr="005668CF">
              <w:rPr>
                <w:rFonts w:ascii="Times New Roman" w:hAnsi="Times New Roman"/>
                <w:b/>
                <w:color w:val="000000"/>
                <w:sz w:val="20"/>
                <w:lang w:val="en-AU"/>
              </w:rPr>
              <w:t>890-24</w:t>
            </w:r>
            <w:r w:rsidRPr="005668CF">
              <w:rPr>
                <w:rFonts w:ascii="Tms Rmn" w:hAnsi="Tms Rmn"/>
                <w:b/>
                <w:color w:val="000000"/>
                <w:sz w:val="12"/>
                <w:lang w:val="en-AU"/>
              </w:rPr>
              <w:t> </w:t>
            </w:r>
            <w:r w:rsidRPr="005668CF">
              <w:rPr>
                <w:rFonts w:ascii="Times New Roman" w:hAnsi="Times New Roman"/>
                <w:b/>
                <w:color w:val="000000"/>
                <w:sz w:val="20"/>
                <w:lang w:val="en-AU"/>
              </w:rPr>
              <w:t>990</w:t>
            </w:r>
            <w:r w:rsidRPr="005668CF">
              <w:rPr>
                <w:rFonts w:ascii="Times New Roman" w:hAnsi="Times New Roman"/>
                <w:color w:val="000000"/>
                <w:sz w:val="20"/>
                <w:lang w:val="en-AU"/>
              </w:rPr>
              <w:tab/>
              <w:t>AMATEUR</w:t>
            </w:r>
          </w:p>
          <w:p w:rsidR="00AE6B17" w:rsidRPr="005668CF"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jc w:val="left"/>
              <w:rPr>
                <w:rFonts w:ascii="Times New Roman" w:hAnsi="Times New Roman"/>
                <w:color w:val="000000"/>
                <w:sz w:val="20"/>
                <w:lang w:val="en-AU"/>
              </w:rPr>
            </w:pPr>
            <w:r w:rsidRPr="005668CF">
              <w:rPr>
                <w:rFonts w:ascii="Times New Roman" w:hAnsi="Times New Roman"/>
                <w:color w:val="000000"/>
                <w:sz w:val="20"/>
                <w:lang w:val="en-AU"/>
              </w:rPr>
              <w:tab/>
            </w:r>
            <w:r w:rsidRPr="005668CF">
              <w:rPr>
                <w:rFonts w:ascii="Times New Roman" w:hAnsi="Times New Roman"/>
                <w:color w:val="000000"/>
                <w:sz w:val="20"/>
                <w:lang w:val="en-AU"/>
              </w:rPr>
              <w:tab/>
            </w:r>
            <w:r w:rsidRPr="005668CF">
              <w:rPr>
                <w:rFonts w:ascii="Times New Roman" w:hAnsi="Times New Roman"/>
                <w:color w:val="000000"/>
                <w:sz w:val="20"/>
                <w:lang w:val="en-AU"/>
              </w:rPr>
              <w:tab/>
            </w:r>
            <w:r w:rsidRPr="005668CF">
              <w:rPr>
                <w:rFonts w:ascii="Times New Roman" w:hAnsi="Times New Roman"/>
                <w:color w:val="000000"/>
                <w:sz w:val="20"/>
                <w:lang w:val="en-AU"/>
              </w:rPr>
              <w:tab/>
              <w:t>AMATEUR-SATELLITE</w:t>
            </w:r>
          </w:p>
        </w:tc>
      </w:tr>
    </w:tbl>
    <w:p w:rsidR="00AE6B17" w:rsidRPr="005668CF"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Pr="005668CF"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AU"/>
        </w:rPr>
      </w:pPr>
      <w:r w:rsidRPr="005668CF">
        <w:rPr>
          <w:rFonts w:ascii="Times New Roman Bold" w:hAnsi="Times New Roman Bold"/>
          <w:b/>
          <w:sz w:val="20"/>
          <w:lang w:val="en-GB"/>
        </w:rPr>
        <w:t>27</w:t>
      </w:r>
      <w:r w:rsidRPr="005668CF">
        <w:rPr>
          <w:rFonts w:ascii="Times New Roman Bold" w:hAnsi="Times New Roman Bold"/>
          <w:b/>
          <w:sz w:val="20"/>
          <w:lang w:val="en-AU"/>
        </w:rPr>
        <w:t>.5-47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AE6B17" w:rsidRPr="005668CF"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Allocation to services</w:t>
            </w:r>
          </w:p>
        </w:tc>
      </w:tr>
      <w:tr w:rsidR="00AE6B17" w:rsidRPr="005668CF" w:rsidTr="00B17B8A">
        <w:trPr>
          <w:cantSplit/>
        </w:trPr>
        <w:tc>
          <w:tcPr>
            <w:tcW w:w="3101" w:type="dxa"/>
            <w:tcBorders>
              <w:top w:val="single" w:sz="4" w:space="0" w:color="auto"/>
              <w:left w:val="single" w:sz="4" w:space="0" w:color="auto"/>
              <w:bottom w:val="single" w:sz="6" w:space="0" w:color="auto"/>
              <w:right w:val="single" w:sz="6"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Region 1</w:t>
            </w:r>
          </w:p>
        </w:tc>
        <w:tc>
          <w:tcPr>
            <w:tcW w:w="3101" w:type="dxa"/>
            <w:tcBorders>
              <w:top w:val="single" w:sz="4" w:space="0" w:color="auto"/>
              <w:left w:val="single" w:sz="6" w:space="0" w:color="auto"/>
              <w:bottom w:val="single" w:sz="6" w:space="0" w:color="auto"/>
              <w:right w:val="single" w:sz="6"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Region 2</w:t>
            </w:r>
          </w:p>
        </w:tc>
        <w:tc>
          <w:tcPr>
            <w:tcW w:w="3101" w:type="dxa"/>
            <w:tcBorders>
              <w:top w:val="single" w:sz="4" w:space="0" w:color="auto"/>
              <w:left w:val="single" w:sz="6" w:space="0" w:color="auto"/>
              <w:bottom w:val="single" w:sz="6" w:space="0" w:color="auto"/>
              <w:right w:val="single" w:sz="4" w:space="0" w:color="auto"/>
            </w:tcBorders>
            <w:hideMark/>
          </w:tcPr>
          <w:p w:rsidR="00AE6B17" w:rsidRPr="005668CF"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5668CF">
              <w:rPr>
                <w:rFonts w:ascii="Times New Roman Bold" w:hAnsi="Times New Roman Bold"/>
                <w:b/>
                <w:sz w:val="20"/>
                <w:lang w:val="en-GB"/>
              </w:rPr>
              <w:t>Region 3</w:t>
            </w:r>
          </w:p>
        </w:tc>
      </w:tr>
      <w:tr w:rsidR="00AE6B17" w:rsidRPr="005668CF"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5668CF" w:rsidRDefault="00AE6B17" w:rsidP="00B17B8A">
            <w:pPr>
              <w:tabs>
                <w:tab w:val="clear" w:pos="794"/>
                <w:tab w:val="clear" w:pos="1191"/>
                <w:tab w:val="clear" w:pos="1588"/>
                <w:tab w:val="clear" w:pos="1985"/>
                <w:tab w:val="left" w:pos="170"/>
                <w:tab w:val="left" w:pos="567"/>
                <w:tab w:val="left" w:pos="737"/>
                <w:tab w:val="left" w:pos="2977"/>
                <w:tab w:val="left" w:pos="3266"/>
              </w:tabs>
              <w:spacing w:before="50" w:after="50"/>
              <w:jc w:val="left"/>
              <w:rPr>
                <w:rFonts w:ascii="Times New Roman" w:hAnsi="Times New Roman"/>
                <w:color w:val="000000"/>
                <w:sz w:val="20"/>
              </w:rPr>
            </w:pPr>
            <w:r w:rsidRPr="005668CF">
              <w:rPr>
                <w:rFonts w:ascii="Times New Roman" w:hAnsi="Times New Roman"/>
                <w:b/>
                <w:sz w:val="20"/>
                <w:lang w:val="en-GB"/>
              </w:rPr>
              <w:t>28-29.7</w:t>
            </w:r>
            <w:r w:rsidRPr="005668CF">
              <w:rPr>
                <w:rFonts w:ascii="Times New Roman" w:hAnsi="Times New Roman"/>
                <w:sz w:val="20"/>
                <w:lang w:val="en-GB"/>
              </w:rPr>
              <w:tab/>
            </w:r>
            <w:r w:rsidRPr="005668CF">
              <w:rPr>
                <w:rFonts w:ascii="Times New Roman" w:hAnsi="Times New Roman"/>
                <w:color w:val="000000"/>
                <w:sz w:val="20"/>
                <w:lang w:val="en-GB"/>
              </w:rPr>
              <w:tab/>
              <w:t>AMATEUR</w:t>
            </w:r>
          </w:p>
          <w:p w:rsidR="00AE6B17" w:rsidRPr="005668CF" w:rsidRDefault="00AE6B17" w:rsidP="00B17B8A">
            <w:pPr>
              <w:tabs>
                <w:tab w:val="clear" w:pos="794"/>
                <w:tab w:val="clear" w:pos="1191"/>
                <w:tab w:val="clear" w:pos="1588"/>
                <w:tab w:val="clear" w:pos="1985"/>
                <w:tab w:val="left" w:pos="170"/>
                <w:tab w:val="left" w:pos="567"/>
                <w:tab w:val="left" w:pos="737"/>
                <w:tab w:val="left" w:pos="2977"/>
                <w:tab w:val="left" w:pos="3266"/>
              </w:tabs>
              <w:spacing w:before="50" w:after="50"/>
              <w:jc w:val="left"/>
              <w:rPr>
                <w:rFonts w:ascii="Times New Roman" w:hAnsi="Times New Roman"/>
                <w:b/>
                <w:color w:val="000000"/>
                <w:sz w:val="20"/>
              </w:rPr>
            </w:pPr>
            <w:r w:rsidRPr="005668CF">
              <w:rPr>
                <w:rFonts w:ascii="Times New Roman" w:hAnsi="Times New Roman"/>
                <w:color w:val="000000"/>
                <w:sz w:val="20"/>
                <w:lang w:val="en-GB"/>
              </w:rPr>
              <w:tab/>
            </w:r>
            <w:r w:rsidRPr="005668CF">
              <w:rPr>
                <w:rFonts w:ascii="Times New Roman" w:hAnsi="Times New Roman"/>
                <w:color w:val="000000"/>
                <w:sz w:val="20"/>
                <w:lang w:val="en-GB"/>
              </w:rPr>
              <w:tab/>
            </w:r>
            <w:r w:rsidRPr="005668CF">
              <w:rPr>
                <w:rFonts w:ascii="Times New Roman" w:hAnsi="Times New Roman"/>
                <w:color w:val="000000"/>
                <w:sz w:val="20"/>
                <w:lang w:val="en-GB"/>
              </w:rPr>
              <w:tab/>
            </w:r>
            <w:r w:rsidRPr="005668CF">
              <w:rPr>
                <w:rFonts w:ascii="Times New Roman" w:hAnsi="Times New Roman"/>
                <w:color w:val="000000"/>
                <w:sz w:val="20"/>
                <w:lang w:val="en-GB"/>
              </w:rPr>
              <w:tab/>
              <w:t>AMATEUR-SATELLITE</w:t>
            </w:r>
          </w:p>
        </w:tc>
      </w:tr>
    </w:tbl>
    <w:p w:rsidR="00AE6B17" w:rsidRPr="005668CF"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Pr="005668CF"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r w:rsidRPr="005668CF">
        <w:rPr>
          <w:rFonts w:ascii="Times New Roman" w:hAnsi="Times New Roman"/>
          <w:b/>
          <w:sz w:val="24"/>
          <w:szCs w:val="24"/>
          <w:lang w:val="en-GB"/>
        </w:rPr>
        <w:t>5.162A</w:t>
      </w:r>
      <w:r w:rsidRPr="005668CF">
        <w:rPr>
          <w:rFonts w:ascii="Times New Roman" w:hAnsi="Times New Roman"/>
          <w:b/>
          <w:sz w:val="24"/>
          <w:szCs w:val="24"/>
          <w:lang w:val="en-GB"/>
        </w:rPr>
        <w:tab/>
      </w:r>
      <w:r w:rsidRPr="005668CF">
        <w:rPr>
          <w:rFonts w:ascii="Times New Roman" w:hAnsi="Times New Roman"/>
          <w:i/>
          <w:iCs/>
          <w:sz w:val="24"/>
          <w:szCs w:val="24"/>
          <w:lang w:val="en-GB"/>
        </w:rPr>
        <w:t>Additional allocation: </w:t>
      </w:r>
      <w:r w:rsidRPr="005668CF">
        <w:rPr>
          <w:rFonts w:ascii="Times New Roman" w:hAnsi="Times New Roman"/>
          <w:sz w:val="24"/>
          <w:szCs w:val="24"/>
          <w:lang w:val="en-GB"/>
        </w:rPr>
        <w:t> in Germany, Austria, Belgium, Bosnia and Herzegovina, China, Vatican, Denmark, Spain, Estonia, the Russian Federation, Finland, France, Ireland, Iceland, Italy,</w:t>
      </w:r>
      <w:r w:rsidRPr="005668CF">
        <w:rPr>
          <w:rFonts w:ascii="Times New Roman" w:hAnsi="Times New Roman"/>
          <w:sz w:val="24"/>
          <w:lang w:val="en-GB"/>
        </w:rPr>
        <w:t xml:space="preserve"> Latvia, The Former Yugoslav Republic of Macedonia, Liechtenstein, Lithuania, Luxembourg, Monaco, Montenegro, Norway, the Netherlands, Poland, Portugal, the Czech Rep., </w:t>
      </w:r>
      <w:r w:rsidRPr="005668CF">
        <w:rPr>
          <w:rFonts w:ascii="Times New Roman" w:hAnsi="Times New Roman"/>
          <w:sz w:val="24"/>
          <w:lang w:val="en-GB"/>
        </w:rPr>
        <w:br/>
        <w:t>the United Kingdom, Serbia, Slovenia, Sweden and Switzerland the band 46-68 MHz is also allocated to the radiolocation service on a secondary basis. This use is limited to the operation of wind profiler radars in accordance with Resolution </w:t>
      </w:r>
      <w:r w:rsidRPr="005668CF">
        <w:rPr>
          <w:rFonts w:ascii="Times New Roman" w:hAnsi="Times New Roman"/>
          <w:b/>
          <w:bCs/>
          <w:sz w:val="24"/>
          <w:lang w:val="en-GB"/>
        </w:rPr>
        <w:t>217 (WRC</w:t>
      </w:r>
      <w:r w:rsidRPr="005668CF">
        <w:rPr>
          <w:rFonts w:ascii="Times New Roman" w:hAnsi="Times New Roman"/>
          <w:b/>
          <w:bCs/>
          <w:sz w:val="24"/>
          <w:lang w:val="en-GB"/>
        </w:rPr>
        <w:noBreakHyphen/>
        <w:t>97)</w:t>
      </w:r>
      <w:r w:rsidRPr="005668CF">
        <w:rPr>
          <w:rFonts w:ascii="Times New Roman" w:hAnsi="Times New Roman"/>
          <w:sz w:val="24"/>
          <w:lang w:val="en-GB"/>
        </w:rPr>
        <w:t>.    </w:t>
      </w:r>
      <w:r w:rsidRPr="005668CF">
        <w:rPr>
          <w:rFonts w:ascii="Times New Roman" w:hAnsi="Times New Roman"/>
          <w:sz w:val="16"/>
          <w:szCs w:val="16"/>
          <w:lang w:val="en-GB"/>
        </w:rPr>
        <w:t>(WRC</w:t>
      </w:r>
      <w:r w:rsidRPr="005668CF">
        <w:rPr>
          <w:rFonts w:ascii="Times New Roman" w:hAnsi="Times New Roman"/>
          <w:sz w:val="16"/>
          <w:szCs w:val="16"/>
          <w:lang w:val="en-GB"/>
        </w:rPr>
        <w:noBreakHyphen/>
        <w:t>12)</w:t>
      </w:r>
    </w:p>
    <w:p w:rsidR="00AE6B17" w:rsidRDefault="00AE6B17" w:rsidP="00B17B8A">
      <w:pPr>
        <w:rPr>
          <w:lang w:val="en-GB"/>
        </w:rPr>
      </w:pPr>
    </w:p>
    <w:p w:rsidR="00AE6B17" w:rsidRPr="00121408" w:rsidRDefault="00AE6B17" w:rsidP="00B17B8A">
      <w:pPr>
        <w:keepNext/>
        <w:spacing w:before="0"/>
        <w:jc w:val="center"/>
        <w:rPr>
          <w:rFonts w:ascii="Times New Roman" w:hAnsi="Times New Roman"/>
          <w:b/>
          <w:sz w:val="2"/>
          <w:szCs w:val="2"/>
          <w:lang w:val="en-GB"/>
        </w:rPr>
      </w:pPr>
      <w:r>
        <w:rPr>
          <w:rFonts w:ascii="Times New Roman" w:hAnsi="Times New Roman"/>
          <w:b/>
          <w:sz w:val="20"/>
          <w:lang w:val="en-GB"/>
        </w:rPr>
        <w:br w:type="page"/>
      </w: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AU"/>
        </w:rPr>
      </w:pPr>
      <w:r w:rsidRPr="00785FAD">
        <w:rPr>
          <w:rFonts w:ascii="Times New Roman Bold" w:hAnsi="Times New Roman Bold"/>
          <w:b/>
          <w:sz w:val="20"/>
          <w:lang w:val="en-AU"/>
        </w:rPr>
        <w:lastRenderedPageBreak/>
        <w:t>47-75.2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2"/>
      </w:tblGrid>
      <w:tr w:rsidR="00AE6B17" w:rsidRPr="00785FAD" w:rsidTr="00B17B8A">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B17B8A">
        <w:trPr>
          <w:cantSplit/>
        </w:trPr>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2"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B17B8A">
        <w:trPr>
          <w:cantSplit/>
        </w:trPr>
        <w:tc>
          <w:tcPr>
            <w:tcW w:w="3101" w:type="dxa"/>
            <w:tcBorders>
              <w:top w:val="single" w:sz="4"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b/>
                <w:sz w:val="20"/>
                <w:lang w:val="en-GB"/>
              </w:rPr>
            </w:pPr>
            <w:r w:rsidRPr="00785FAD">
              <w:rPr>
                <w:rFonts w:ascii="Times New Roman" w:hAnsi="Times New Roman"/>
                <w:b/>
                <w:sz w:val="20"/>
                <w:lang w:val="en-GB"/>
              </w:rPr>
              <w:t>47-68</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BROADCASTING</w:t>
            </w:r>
          </w:p>
        </w:tc>
        <w:tc>
          <w:tcPr>
            <w:tcW w:w="3101" w:type="dxa"/>
            <w:tcBorders>
              <w:top w:val="single" w:sz="4" w:space="0" w:color="auto"/>
              <w:left w:val="single" w:sz="6" w:space="0" w:color="auto"/>
              <w:bottom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b/>
                <w:sz w:val="20"/>
                <w:lang w:val="en-GB"/>
              </w:rPr>
            </w:pPr>
            <w:r w:rsidRPr="00785FAD">
              <w:rPr>
                <w:rFonts w:ascii="Times New Roman" w:hAnsi="Times New Roman"/>
                <w:b/>
                <w:sz w:val="20"/>
                <w:lang w:val="en-GB"/>
              </w:rPr>
              <w:t>47-50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MOBILE</w:t>
            </w:r>
          </w:p>
        </w:tc>
        <w:tc>
          <w:tcPr>
            <w:tcW w:w="3102" w:type="dxa"/>
            <w:tcBorders>
              <w:top w:val="single" w:sz="4" w:space="0" w:color="auto"/>
              <w:left w:val="single" w:sz="6" w:space="0" w:color="auto"/>
              <w:bottom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b/>
                <w:sz w:val="20"/>
                <w:lang w:val="en-GB"/>
              </w:rPr>
            </w:pPr>
            <w:r w:rsidRPr="00785FAD">
              <w:rPr>
                <w:rFonts w:ascii="Times New Roman" w:hAnsi="Times New Roman"/>
                <w:b/>
                <w:sz w:val="20"/>
                <w:lang w:val="en-GB"/>
              </w:rPr>
              <w:t>47-50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MOBILE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BROADCASTING</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rPr>
            </w:pPr>
            <w:r w:rsidRPr="00785FAD">
              <w:rPr>
                <w:rFonts w:ascii="Times New Roman" w:hAnsi="Times New Roman"/>
                <w:color w:val="000000"/>
                <w:sz w:val="20"/>
                <w:lang w:val="en-GB"/>
              </w:rPr>
              <w:t>5.162A</w:t>
            </w:r>
          </w:p>
        </w:tc>
      </w:tr>
      <w:tr w:rsidR="00AE6B17" w:rsidRPr="00785FAD" w:rsidTr="00B17B8A">
        <w:trPr>
          <w:cantSplit/>
        </w:trPr>
        <w:tc>
          <w:tcPr>
            <w:tcW w:w="3101" w:type="dxa"/>
            <w:tcBorders>
              <w:top w:val="nil"/>
              <w:left w:val="single" w:sz="6" w:space="0" w:color="auto"/>
              <w:bottom w:val="nil"/>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p>
        </w:tc>
        <w:tc>
          <w:tcPr>
            <w:tcW w:w="6203" w:type="dxa"/>
            <w:gridSpan w:val="2"/>
            <w:tcBorders>
              <w:top w:val="single" w:sz="6" w:space="0" w:color="auto"/>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567"/>
                <w:tab w:val="left" w:pos="737"/>
                <w:tab w:val="left" w:pos="2977"/>
                <w:tab w:val="left" w:pos="3266"/>
              </w:tabs>
              <w:spacing w:before="40" w:after="40"/>
              <w:jc w:val="left"/>
              <w:rPr>
                <w:rFonts w:ascii="Times New Roman" w:hAnsi="Times New Roman"/>
                <w:b/>
                <w:sz w:val="20"/>
                <w:lang w:val="en-GB"/>
              </w:rPr>
            </w:pPr>
            <w:r w:rsidRPr="00785FAD">
              <w:rPr>
                <w:rFonts w:ascii="Times New Roman" w:hAnsi="Times New Roman"/>
                <w:b/>
                <w:sz w:val="20"/>
                <w:lang w:val="en-GB"/>
              </w:rPr>
              <w:t>50-54</w:t>
            </w:r>
          </w:p>
          <w:p w:rsidR="00AE6B17" w:rsidRPr="00785FAD" w:rsidRDefault="00AE6B17" w:rsidP="00B17B8A">
            <w:pPr>
              <w:tabs>
                <w:tab w:val="clear" w:pos="794"/>
                <w:tab w:val="clear" w:pos="1191"/>
                <w:tab w:val="clear" w:pos="1588"/>
                <w:tab w:val="clear" w:pos="1985"/>
                <w:tab w:val="left" w:pos="567"/>
                <w:tab w:val="left" w:pos="737"/>
                <w:tab w:val="left" w:pos="2977"/>
                <w:tab w:val="left" w:pos="3266"/>
              </w:tabs>
              <w:spacing w:before="40" w:after="40"/>
              <w:ind w:left="459"/>
              <w:jc w:val="left"/>
              <w:rPr>
                <w:rFonts w:ascii="Times New Roman" w:hAnsi="Times New Roman"/>
                <w:color w:val="000000"/>
                <w:sz w:val="20"/>
                <w:lang w:val="en-AU"/>
              </w:rPr>
            </w:pPr>
            <w:r w:rsidRPr="00785FAD">
              <w:rPr>
                <w:rFonts w:ascii="Times New Roman" w:hAnsi="Times New Roman"/>
                <w:color w:val="000000"/>
                <w:sz w:val="20"/>
                <w:lang w:val="en-AU"/>
              </w:rPr>
              <w:t>AMATEUR</w:t>
            </w:r>
          </w:p>
          <w:p w:rsidR="00AE6B17" w:rsidRPr="00785FAD" w:rsidRDefault="00AE6B17" w:rsidP="00B17B8A">
            <w:pPr>
              <w:tabs>
                <w:tab w:val="clear" w:pos="794"/>
                <w:tab w:val="clear" w:pos="1191"/>
                <w:tab w:val="clear" w:pos="1588"/>
                <w:tab w:val="clear" w:pos="1985"/>
                <w:tab w:val="left" w:pos="567"/>
                <w:tab w:val="left" w:pos="737"/>
                <w:tab w:val="left" w:pos="2977"/>
                <w:tab w:val="left" w:pos="3266"/>
              </w:tabs>
              <w:spacing w:before="40" w:after="40"/>
              <w:ind w:left="459"/>
              <w:jc w:val="left"/>
              <w:rPr>
                <w:rFonts w:ascii="Times New Roman" w:hAnsi="Times New Roman"/>
                <w:color w:val="000000"/>
                <w:sz w:val="20"/>
                <w:lang w:val="en-AU"/>
              </w:rPr>
            </w:pPr>
            <w:r w:rsidRPr="00785FAD">
              <w:rPr>
                <w:rFonts w:ascii="Times New Roman" w:hAnsi="Times New Roman"/>
                <w:color w:val="000000"/>
                <w:sz w:val="20"/>
                <w:lang w:val="en-GB"/>
              </w:rPr>
              <w:t xml:space="preserve">5.162A  </w:t>
            </w:r>
            <w:r w:rsidRPr="00785FAD">
              <w:rPr>
                <w:rFonts w:ascii="Times New Roman" w:hAnsi="Times New Roman"/>
                <w:color w:val="000000"/>
                <w:sz w:val="20"/>
                <w:lang w:val="en-US"/>
              </w:rPr>
              <w:t>5.166  5.167  5.167A  5.168  5.170</w:t>
            </w:r>
          </w:p>
        </w:tc>
      </w:tr>
      <w:tr w:rsidR="00AE6B17" w:rsidRPr="00785FAD" w:rsidTr="00B17B8A">
        <w:trPr>
          <w:cantSplit/>
        </w:trPr>
        <w:tc>
          <w:tcPr>
            <w:tcW w:w="3101" w:type="dxa"/>
            <w:tcBorders>
              <w:top w:val="nil"/>
              <w:left w:val="single" w:sz="6" w:space="0" w:color="auto"/>
              <w:bottom w:val="nil"/>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p>
        </w:tc>
        <w:tc>
          <w:tcPr>
            <w:tcW w:w="3101" w:type="dxa"/>
            <w:tcBorders>
              <w:top w:val="single" w:sz="6" w:space="0" w:color="auto"/>
              <w:left w:val="single" w:sz="6" w:space="0" w:color="auto"/>
              <w:bottom w:val="nil"/>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b/>
                <w:sz w:val="20"/>
                <w:lang w:val="en-GB"/>
              </w:rPr>
            </w:pPr>
            <w:r w:rsidRPr="00785FAD">
              <w:rPr>
                <w:rFonts w:ascii="Times New Roman" w:hAnsi="Times New Roman"/>
                <w:b/>
                <w:sz w:val="20"/>
                <w:lang w:val="en-GB"/>
              </w:rPr>
              <w:t>54-68</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BROADCASTING</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Mobile</w:t>
            </w:r>
          </w:p>
        </w:tc>
        <w:tc>
          <w:tcPr>
            <w:tcW w:w="3102" w:type="dxa"/>
            <w:tcBorders>
              <w:top w:val="single" w:sz="6" w:space="0" w:color="auto"/>
              <w:left w:val="single" w:sz="6" w:space="0" w:color="auto"/>
              <w:bottom w:val="nil"/>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b/>
                <w:sz w:val="20"/>
                <w:lang w:val="en-GB"/>
              </w:rPr>
            </w:pPr>
            <w:r w:rsidRPr="00785FAD">
              <w:rPr>
                <w:rFonts w:ascii="Times New Roman" w:hAnsi="Times New Roman"/>
                <w:b/>
                <w:sz w:val="20"/>
                <w:lang w:val="en-GB"/>
              </w:rPr>
              <w:t>54-68</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MOBILE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BROADCASTING</w:t>
            </w:r>
          </w:p>
        </w:tc>
      </w:tr>
      <w:tr w:rsidR="00AE6B17" w:rsidRPr="00785FAD" w:rsidTr="00B17B8A">
        <w:trPr>
          <w:cantSplit/>
        </w:trPr>
        <w:tc>
          <w:tcPr>
            <w:tcW w:w="3101" w:type="dxa"/>
            <w:tcBorders>
              <w:top w:val="nil"/>
              <w:left w:val="single" w:sz="6" w:space="0" w:color="auto"/>
              <w:bottom w:val="single" w:sz="4"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 xml:space="preserve">5.162A  5.163  5.164  5.165  </w:t>
            </w:r>
            <w:r w:rsidRPr="00785FAD">
              <w:rPr>
                <w:rFonts w:ascii="Times New Roman" w:hAnsi="Times New Roman"/>
                <w:color w:val="000000"/>
                <w:sz w:val="20"/>
                <w:lang w:val="en-AU"/>
              </w:rPr>
              <w:br/>
              <w:t>5.169  5.171</w:t>
            </w:r>
          </w:p>
        </w:tc>
        <w:tc>
          <w:tcPr>
            <w:tcW w:w="3101" w:type="dxa"/>
            <w:tcBorders>
              <w:top w:val="nil"/>
              <w:left w:val="single" w:sz="6" w:space="0" w:color="auto"/>
              <w:bottom w:val="single" w:sz="4"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b/>
                <w:color w:val="000000"/>
                <w:sz w:val="20"/>
                <w:lang w:val="en-AU"/>
              </w:rPr>
            </w:pPr>
            <w:r w:rsidRPr="00785FAD">
              <w:rPr>
                <w:rFonts w:ascii="Times New Roman" w:hAnsi="Times New Roman"/>
                <w:color w:val="000000"/>
                <w:sz w:val="20"/>
                <w:lang w:val="en-AU"/>
              </w:rPr>
              <w:br/>
              <w:t>5.172</w:t>
            </w:r>
          </w:p>
        </w:tc>
        <w:tc>
          <w:tcPr>
            <w:tcW w:w="3102" w:type="dxa"/>
            <w:tcBorders>
              <w:top w:val="nil"/>
              <w:left w:val="single" w:sz="6" w:space="0" w:color="auto"/>
              <w:bottom w:val="single" w:sz="4"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b/>
                <w:color w:val="000000"/>
                <w:sz w:val="20"/>
                <w:lang w:val="en-AU"/>
              </w:rPr>
            </w:pPr>
            <w:r w:rsidRPr="00785FAD">
              <w:rPr>
                <w:rFonts w:ascii="Times New Roman" w:hAnsi="Times New Roman"/>
                <w:sz w:val="20"/>
                <w:lang w:val="en-GB"/>
              </w:rPr>
              <w:br/>
            </w:r>
            <w:r w:rsidRPr="00785FAD">
              <w:rPr>
                <w:rFonts w:ascii="Times New Roman" w:hAnsi="Times New Roman"/>
                <w:color w:val="000000"/>
                <w:sz w:val="20"/>
                <w:lang w:val="en-GB"/>
              </w:rPr>
              <w:t>5.162A</w:t>
            </w:r>
          </w:p>
        </w:tc>
      </w:tr>
    </w:tbl>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16"/>
          <w:szCs w:val="16"/>
          <w:lang w:val="en-GB"/>
        </w:rPr>
      </w:pPr>
    </w:p>
    <w:p w:rsidR="00AE6B17" w:rsidRPr="00785FAD"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color w:val="000000"/>
          <w:sz w:val="24"/>
          <w:szCs w:val="22"/>
          <w:lang w:val="en-GB"/>
        </w:rPr>
      </w:pPr>
      <w:r w:rsidRPr="00785FAD">
        <w:rPr>
          <w:rFonts w:ascii="Times New Roman" w:hAnsi="Times New Roman"/>
          <w:b/>
          <w:color w:val="000000"/>
          <w:sz w:val="24"/>
          <w:szCs w:val="22"/>
          <w:lang w:val="en-GB"/>
        </w:rPr>
        <w:t>5.163</w:t>
      </w:r>
      <w:r w:rsidRPr="00785FAD">
        <w:rPr>
          <w:rFonts w:ascii="Times New Roman" w:hAnsi="Times New Roman"/>
          <w:color w:val="000000"/>
          <w:sz w:val="24"/>
          <w:szCs w:val="22"/>
          <w:lang w:val="en-GB"/>
        </w:rPr>
        <w:tab/>
      </w:r>
      <w:r w:rsidRPr="00785FAD">
        <w:rPr>
          <w:rFonts w:ascii="Times New Roman" w:hAnsi="Times New Roman"/>
          <w:i/>
          <w:color w:val="000000"/>
          <w:sz w:val="24"/>
          <w:szCs w:val="22"/>
          <w:lang w:val="en-GB"/>
        </w:rPr>
        <w:t>Additional allocation:  </w:t>
      </w:r>
      <w:r w:rsidRPr="00785FAD">
        <w:rPr>
          <w:rFonts w:ascii="Times New Roman" w:hAnsi="Times New Roman"/>
          <w:color w:val="000000"/>
          <w:sz w:val="24"/>
          <w:szCs w:val="22"/>
          <w:lang w:val="en-GB"/>
        </w:rPr>
        <w:t>in Armenia, Belarus, the Russian Federation, Georgia, Hungary, Kazakhstan, Latvia, Moldova, Uzbekistan, Kyrgyzstan, Tajikistan, Turkmenistan and Ukraine, the bands 47-48.5 MHz and 56.5-58 MHz are also allocated to the fixed and land mobile services on a secondary basis.    </w:t>
      </w:r>
      <w:r w:rsidRPr="00785FAD">
        <w:rPr>
          <w:rFonts w:ascii="Times New Roman" w:hAnsi="Times New Roman"/>
          <w:color w:val="000000"/>
          <w:sz w:val="16"/>
          <w:szCs w:val="16"/>
          <w:lang w:val="en-GB"/>
        </w:rPr>
        <w:t>(WRC</w:t>
      </w:r>
      <w:r w:rsidRPr="00785FAD">
        <w:rPr>
          <w:rFonts w:ascii="Times New Roman" w:hAnsi="Times New Roman"/>
          <w:color w:val="000000"/>
          <w:sz w:val="16"/>
          <w:szCs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bCs/>
          <w:sz w:val="24"/>
          <w:lang w:val="en-GB"/>
        </w:rPr>
        <w:t>5.164</w:t>
      </w:r>
      <w:r w:rsidRPr="00785FAD">
        <w:rPr>
          <w:rFonts w:ascii="Times New Roman" w:hAnsi="Times New Roman"/>
          <w:sz w:val="24"/>
          <w:lang w:val="en-GB"/>
        </w:rPr>
        <w:tab/>
        <w:t>Additional allocation:  in Albania, Algeria, Germany, Austria, Belgium, Bosnia and Herzegovina, Botswana, Bulgaria, Côte d'Ivoire, Denmark, Spain, Estonia, Finland, France, Gabon, Greece, Ireland, Israel, Italy, Jordan, Lebanon, Libya, Liechtenstein, Lithuania, Luxembourg, Madagascar, Mali, Malta, Morocco, Mauritania, Monaco, Montenegro, Nigeria, Norway, the Netherlands, Poland, Syrian Arab Republic, Slovakia, Czech Rep., Romania, the United Kingdom, Serbia, Slovenia, Sweden, Switzerland, Swaziland, Chad, Togo, Tunisia and Turkey, the band 47</w:t>
      </w:r>
      <w:r w:rsidRPr="00785FAD">
        <w:rPr>
          <w:rFonts w:ascii="Times New Roman" w:hAnsi="Times New Roman"/>
          <w:sz w:val="24"/>
          <w:lang w:val="en-GB"/>
        </w:rPr>
        <w:noBreakHyphen/>
        <w:t>68 MHz, in South Africa the band 47-50 MHz, and in Latvia the band 48.5-56.5 MHz, are also allocated to the land mobile service on a primary basis. However, stations of the land mobile service in the countries mentioned in connection with each band referred to in this footnote shall not cause harmful interference to, or claim protection from, existing or planned broadcasting stations of countries other than those mentioned in connection with the band.    </w:t>
      </w:r>
      <w:r w:rsidRPr="00785FAD">
        <w:rPr>
          <w:rFonts w:ascii="Times New Roman" w:hAnsi="Times New Roman"/>
          <w:sz w:val="16"/>
          <w:szCs w:val="16"/>
          <w:lang w:val="en-GB"/>
        </w:rPr>
        <w:t>(WRC</w:t>
      </w:r>
      <w:r w:rsidRPr="00785FAD">
        <w:rPr>
          <w:rFonts w:ascii="Times New Roman" w:hAnsi="Times New Roman"/>
          <w:sz w:val="16"/>
          <w:szCs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szCs w:val="24"/>
          <w:lang w:val="en-GB"/>
        </w:rPr>
        <w:t>5.165</w:t>
      </w:r>
      <w:r w:rsidRPr="00785FAD">
        <w:rPr>
          <w:rFonts w:ascii="Times New Roman" w:hAnsi="Times New Roman"/>
          <w:b/>
          <w:sz w:val="24"/>
          <w:szCs w:val="24"/>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in Angola, Cameroon, Congo (Rep. of the), Madagascar, Mozambique, Niger, Somalia, Sudan, South Sudan, Tanzania and Chad, the band 47-68 MHz is also allocated to the fixed and mobile, except aeronautical mobile, services on a primary basis.    </w:t>
      </w:r>
      <w:r w:rsidRPr="00785FAD">
        <w:rPr>
          <w:rFonts w:ascii="Times New Roman" w:hAnsi="Times New Roman"/>
          <w:sz w:val="16"/>
          <w:szCs w:val="16"/>
          <w:lang w:val="en-GB"/>
        </w:rPr>
        <w:t>(WRC</w:t>
      </w:r>
      <w:r w:rsidRPr="00785FAD">
        <w:rPr>
          <w:rFonts w:ascii="Times New Roman" w:hAnsi="Times New Roman"/>
          <w:sz w:val="16"/>
          <w:szCs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lang w:val="en-GB"/>
        </w:rPr>
      </w:pPr>
      <w:r w:rsidRPr="00785FAD">
        <w:rPr>
          <w:rFonts w:ascii="Times New Roman" w:hAnsi="Times New Roman"/>
          <w:b/>
          <w:color w:val="000000"/>
          <w:sz w:val="24"/>
          <w:lang w:val="en-GB"/>
        </w:rPr>
        <w:t>5.166</w:t>
      </w:r>
      <w:r w:rsidRPr="00785FAD">
        <w:rPr>
          <w:rFonts w:ascii="Times New Roman" w:hAnsi="Times New Roman"/>
          <w:b/>
          <w:color w:val="000000"/>
          <w:sz w:val="24"/>
          <w:lang w:val="en-GB"/>
        </w:rPr>
        <w:tab/>
      </w:r>
      <w:r w:rsidRPr="00785FAD">
        <w:rPr>
          <w:rFonts w:ascii="Times New Roman" w:hAnsi="Times New Roman"/>
          <w:i/>
          <w:color w:val="000000"/>
          <w:sz w:val="24"/>
          <w:lang w:val="en-GB"/>
        </w:rPr>
        <w:t>Alternative allocation:  </w:t>
      </w:r>
      <w:r w:rsidRPr="00785FAD">
        <w:rPr>
          <w:rFonts w:ascii="Times New Roman" w:hAnsi="Times New Roman"/>
          <w:color w:val="000000"/>
          <w:sz w:val="24"/>
          <w:lang w:val="en-GB"/>
        </w:rPr>
        <w:t>in New Zealand, the band 50-51 MHz is allocated to the fixed and mobile services on a primary basis; the band 53-54 MHz is allocated to the fixed and mobile services on a primary basis.   </w:t>
      </w:r>
      <w:r w:rsidRPr="00785FAD">
        <w:rPr>
          <w:rFonts w:ascii="Times New Roman" w:hAnsi="Times New Roman"/>
          <w:color w:val="000000"/>
          <w:sz w:val="16"/>
          <w:szCs w:val="16"/>
          <w:lang w:val="en-GB"/>
        </w:rPr>
        <w:t> (WRC</w:t>
      </w:r>
      <w:r w:rsidRPr="00785FAD">
        <w:rPr>
          <w:rFonts w:ascii="Times New Roman" w:hAnsi="Times New Roman"/>
          <w:color w:val="000000"/>
          <w:sz w:val="16"/>
          <w:szCs w:val="16"/>
          <w:lang w:val="en-GB"/>
        </w:rPr>
        <w:noBreakHyphen/>
        <w:t>12)</w:t>
      </w:r>
    </w:p>
    <w:p w:rsidR="00AE6B17" w:rsidRPr="00785FAD" w:rsidRDefault="00AE6B17" w:rsidP="00B17B8A">
      <w:pPr>
        <w:tabs>
          <w:tab w:val="clear" w:pos="794"/>
          <w:tab w:val="clear" w:pos="1191"/>
          <w:tab w:val="clear" w:pos="1588"/>
          <w:tab w:val="clear" w:pos="1985"/>
          <w:tab w:val="left" w:pos="284"/>
          <w:tab w:val="left" w:pos="1134"/>
          <w:tab w:val="left" w:pos="1871"/>
          <w:tab w:val="left" w:pos="2268"/>
        </w:tabs>
        <w:rPr>
          <w:rFonts w:ascii="Times New Roman" w:hAnsi="Times New Roman"/>
          <w:color w:val="000000"/>
          <w:sz w:val="24"/>
          <w:lang w:val="en-US"/>
        </w:rPr>
      </w:pPr>
      <w:r w:rsidRPr="00785FAD">
        <w:rPr>
          <w:rFonts w:ascii="Times New Roman" w:hAnsi="Times New Roman"/>
          <w:b/>
          <w:color w:val="000000"/>
          <w:sz w:val="24"/>
          <w:lang w:val="en-GB"/>
        </w:rPr>
        <w:t>5.167</w:t>
      </w:r>
      <w:r w:rsidRPr="00785FAD">
        <w:rPr>
          <w:rFonts w:ascii="Times New Roman" w:hAnsi="Times New Roman"/>
          <w:b/>
          <w:color w:val="000000"/>
          <w:sz w:val="24"/>
          <w:lang w:val="en-GB"/>
        </w:rPr>
        <w:tab/>
      </w:r>
      <w:r w:rsidRPr="00785FAD">
        <w:rPr>
          <w:rFonts w:ascii="Times New Roman" w:hAnsi="Times New Roman"/>
          <w:i/>
          <w:color w:val="000000"/>
          <w:sz w:val="24"/>
          <w:lang w:val="en-GB"/>
        </w:rPr>
        <w:t>Alternative allocation:  </w:t>
      </w:r>
      <w:r w:rsidRPr="00785FAD">
        <w:rPr>
          <w:rFonts w:ascii="Times New Roman" w:hAnsi="Times New Roman"/>
          <w:color w:val="000000"/>
          <w:sz w:val="24"/>
          <w:lang w:val="en-GB"/>
        </w:rPr>
        <w:t>in Bangladesh, Brunei Darussalam, India, Iran (Islamic Republic of), Pakistan, Singapore and Thailand, the band 50-54 MHz is allocated to the fixed, mobile and broadcasting services on a primary basis.     </w:t>
      </w:r>
      <w:r w:rsidRPr="00785FAD">
        <w:rPr>
          <w:rFonts w:ascii="Times New Roman" w:hAnsi="Times New Roman"/>
          <w:color w:val="000000"/>
          <w:sz w:val="16"/>
          <w:szCs w:val="16"/>
          <w:lang w:val="en-GB"/>
        </w:rPr>
        <w:t>(WRC-07)</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napToGrid w:val="0"/>
          <w:sz w:val="24"/>
          <w:szCs w:val="24"/>
          <w:lang w:val="en-GB"/>
        </w:rPr>
      </w:pPr>
      <w:r w:rsidRPr="00785FAD">
        <w:rPr>
          <w:rFonts w:ascii="Times New Roman" w:hAnsi="Times New Roman"/>
          <w:b/>
          <w:sz w:val="24"/>
          <w:szCs w:val="24"/>
          <w:lang w:val="en-GB"/>
        </w:rPr>
        <w:t>5.167A</w:t>
      </w:r>
      <w:r w:rsidRPr="00785FAD">
        <w:rPr>
          <w:rFonts w:ascii="Times New Roman" w:hAnsi="Times New Roman"/>
          <w:sz w:val="24"/>
          <w:szCs w:val="24"/>
          <w:lang w:val="en-GB"/>
        </w:rPr>
        <w:tab/>
      </w:r>
      <w:r w:rsidRPr="00785FAD">
        <w:rPr>
          <w:rFonts w:ascii="Times New Roman" w:hAnsi="Times New Roman"/>
          <w:i/>
          <w:iCs/>
          <w:color w:val="000000"/>
          <w:sz w:val="24"/>
          <w:szCs w:val="24"/>
          <w:lang w:val="en-GB"/>
        </w:rPr>
        <w:t>Additional allocation:</w:t>
      </w:r>
      <w:r w:rsidRPr="00785FAD">
        <w:rPr>
          <w:rFonts w:ascii="Times New Roman" w:hAnsi="Times New Roman"/>
          <w:sz w:val="24"/>
          <w:szCs w:val="24"/>
          <w:lang w:val="en-GB"/>
        </w:rPr>
        <w:t>  in Indonesia, the band 50-54 MHz is also allocated to the fixed, mobile and broadcasting services on a primary basis.</w:t>
      </w:r>
      <w:r w:rsidRPr="00785FAD">
        <w:rPr>
          <w:rFonts w:ascii="Times New Roman" w:hAnsi="Times New Roman"/>
          <w:color w:val="000000"/>
          <w:sz w:val="24"/>
          <w:szCs w:val="24"/>
          <w:lang w:val="en-GB"/>
        </w:rPr>
        <w:t>     </w:t>
      </w:r>
      <w:r w:rsidRPr="00785FAD">
        <w:rPr>
          <w:rFonts w:ascii="Times New Roman" w:hAnsi="Times New Roman"/>
          <w:color w:val="000000"/>
          <w:sz w:val="16"/>
          <w:szCs w:val="16"/>
          <w:lang w:val="en-GB"/>
        </w:rPr>
        <w:t>(WRC-07)</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lang w:val="en-GB"/>
        </w:rPr>
      </w:pPr>
      <w:r w:rsidRPr="00785FAD">
        <w:rPr>
          <w:rFonts w:ascii="Times New Roman" w:hAnsi="Times New Roman"/>
          <w:b/>
          <w:color w:val="000000"/>
          <w:sz w:val="24"/>
          <w:lang w:val="en-GB"/>
        </w:rPr>
        <w:lastRenderedPageBreak/>
        <w:t>5.168</w:t>
      </w:r>
      <w:r w:rsidRPr="00785FAD">
        <w:rPr>
          <w:rFonts w:ascii="Times New Roman" w:hAnsi="Times New Roman"/>
          <w:b/>
          <w:color w:val="000000"/>
          <w:sz w:val="24"/>
          <w:lang w:val="en-GB"/>
        </w:rPr>
        <w:tab/>
      </w:r>
      <w:r w:rsidRPr="00785FAD">
        <w:rPr>
          <w:rFonts w:ascii="Times New Roman" w:hAnsi="Times New Roman"/>
          <w:i/>
          <w:color w:val="000000"/>
          <w:sz w:val="24"/>
          <w:lang w:val="en-GB"/>
        </w:rPr>
        <w:t>Additional allocation:  </w:t>
      </w:r>
      <w:r w:rsidRPr="00785FAD">
        <w:rPr>
          <w:rFonts w:ascii="Times New Roman" w:hAnsi="Times New Roman"/>
          <w:color w:val="000000"/>
          <w:sz w:val="24"/>
          <w:lang w:val="en-GB"/>
        </w:rPr>
        <w:t>in Australia, China and the Dem. People’s Rep. of Korea, the band 50</w:t>
      </w:r>
      <w:r w:rsidRPr="00785FAD">
        <w:rPr>
          <w:rFonts w:ascii="Times New Roman" w:hAnsi="Times New Roman"/>
          <w:color w:val="000000"/>
          <w:spacing w:val="-5"/>
          <w:sz w:val="24"/>
          <w:lang w:val="en-GB"/>
        </w:rPr>
        <w:t>-</w:t>
      </w:r>
      <w:r w:rsidRPr="00785FAD">
        <w:rPr>
          <w:rFonts w:ascii="Times New Roman" w:hAnsi="Times New Roman"/>
          <w:color w:val="000000"/>
          <w:sz w:val="24"/>
          <w:lang w:val="en-GB"/>
        </w:rPr>
        <w:t>54 MHz is also allocated to the broadcasting service on a primary basis.</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szCs w:val="24"/>
          <w:lang w:val="en-GB"/>
        </w:rPr>
      </w:pPr>
      <w:r w:rsidRPr="00785FAD">
        <w:rPr>
          <w:rFonts w:ascii="Times New Roman" w:hAnsi="Times New Roman"/>
          <w:b/>
          <w:sz w:val="24"/>
          <w:szCs w:val="24"/>
          <w:lang w:val="en-GB"/>
        </w:rPr>
        <w:t>5.169</w:t>
      </w:r>
      <w:r w:rsidRPr="00785FAD">
        <w:rPr>
          <w:rFonts w:ascii="Times New Roman" w:hAnsi="Times New Roman"/>
          <w:sz w:val="24"/>
          <w:szCs w:val="24"/>
          <w:lang w:val="en-GB"/>
        </w:rPr>
        <w:tab/>
      </w:r>
      <w:r w:rsidRPr="00785FAD">
        <w:rPr>
          <w:rFonts w:ascii="Times New Roman" w:hAnsi="Times New Roman"/>
          <w:i/>
          <w:sz w:val="24"/>
          <w:szCs w:val="24"/>
          <w:lang w:val="en-GB"/>
        </w:rPr>
        <w:t>Alternative allocation:  </w:t>
      </w:r>
      <w:r w:rsidRPr="00785FAD">
        <w:rPr>
          <w:rFonts w:ascii="Times New Roman" w:hAnsi="Times New Roman"/>
          <w:sz w:val="24"/>
          <w:szCs w:val="24"/>
          <w:lang w:val="en-GB"/>
        </w:rPr>
        <w:t>in Botswana, Lesotho, Malawi, Namibia, the Dem. Rep. of the Congo, Rwanda, South Africa, Swaziland, Zambia and Zimbabwe, the band 50-54 MHz is allocated to the amateur service on a primary basis. In Senegal, the band 50-51 MHz is allocated to the amateur service on a primary basis.    </w:t>
      </w:r>
      <w:r w:rsidRPr="00785FAD">
        <w:rPr>
          <w:rFonts w:ascii="Times New Roman" w:hAnsi="Times New Roman"/>
          <w:sz w:val="16"/>
          <w:szCs w:val="16"/>
          <w:lang w:val="en-GB"/>
        </w:rPr>
        <w:t>(WRC</w:t>
      </w:r>
      <w:r w:rsidRPr="00785FAD">
        <w:rPr>
          <w:rFonts w:ascii="Times New Roman" w:hAnsi="Times New Roman"/>
          <w:sz w:val="16"/>
          <w:szCs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lang w:val="en-GB"/>
        </w:rPr>
        <w:t>5.170</w:t>
      </w:r>
      <w:r w:rsidRPr="00785FAD">
        <w:rPr>
          <w:rFonts w:ascii="Times New Roman" w:hAnsi="Times New Roman"/>
          <w:b/>
          <w:color w:val="000000"/>
          <w:sz w:val="24"/>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in New Zealand, the band 51-53 MHz is also allocated to the fixed and mobile services on a primary basis.</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szCs w:val="24"/>
          <w:lang w:val="it-IT"/>
        </w:rPr>
        <w:t>5.171</w:t>
      </w:r>
      <w:r w:rsidRPr="00785FAD">
        <w:rPr>
          <w:rFonts w:ascii="Times New Roman" w:hAnsi="Times New Roman"/>
          <w:b/>
          <w:sz w:val="24"/>
          <w:szCs w:val="24"/>
          <w:lang w:val="it-IT"/>
        </w:rPr>
        <w:tab/>
      </w:r>
      <w:r w:rsidRPr="00785FAD">
        <w:rPr>
          <w:rFonts w:ascii="Times New Roman" w:hAnsi="Times New Roman"/>
          <w:i/>
          <w:sz w:val="24"/>
          <w:szCs w:val="24"/>
          <w:lang w:val="it-IT"/>
        </w:rPr>
        <w:t>Additional allocation:  </w:t>
      </w:r>
      <w:r w:rsidRPr="00785FAD">
        <w:rPr>
          <w:rFonts w:ascii="Times New Roman" w:hAnsi="Times New Roman"/>
          <w:sz w:val="24"/>
          <w:szCs w:val="24"/>
          <w:lang w:val="it-IT"/>
        </w:rPr>
        <w:t xml:space="preserve">in Botswana, Lesotho, Malawi, Mali, Namibia, Dem. </w:t>
      </w:r>
      <w:r w:rsidRPr="00785FAD">
        <w:rPr>
          <w:rFonts w:ascii="Times New Roman" w:hAnsi="Times New Roman"/>
          <w:sz w:val="24"/>
          <w:szCs w:val="24"/>
          <w:lang w:val="en-GB"/>
        </w:rPr>
        <w:t>Rep. of the</w:t>
      </w:r>
      <w:r w:rsidRPr="00785FAD">
        <w:rPr>
          <w:rFonts w:ascii="Times New Roman" w:hAnsi="Times New Roman"/>
          <w:sz w:val="24"/>
          <w:lang w:val="en-GB"/>
        </w:rPr>
        <w:t xml:space="preserve"> Congo, Rwanda, South Africa, Swaziland, Zambia and Zimbabwe, the band 54-68 MHz is also allocated to the fixed and mobile, except aeronautical mobile, services on a primary basis.    </w:t>
      </w:r>
      <w:r w:rsidRPr="00785FAD">
        <w:rPr>
          <w:rFonts w:ascii="Times New Roman" w:hAnsi="Times New Roman"/>
          <w:sz w:val="16"/>
          <w:szCs w:val="16"/>
          <w:lang w:val="en-GB"/>
        </w:rPr>
        <w:t>(WRC</w:t>
      </w:r>
      <w:r w:rsidRPr="00785FAD">
        <w:rPr>
          <w:rFonts w:ascii="Times New Roman" w:hAnsi="Times New Roman"/>
          <w:sz w:val="16"/>
          <w:szCs w:val="16"/>
          <w:lang w:val="en-GB"/>
        </w:rPr>
        <w:noBreakHyphen/>
        <w:t>12)</w:t>
      </w:r>
    </w:p>
    <w:p w:rsidR="00AE6B17" w:rsidRPr="00785FAD" w:rsidRDefault="00AE6B17" w:rsidP="00B17B8A">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sz w:val="24"/>
          <w:lang w:val="en-GB"/>
        </w:rPr>
      </w:pP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AU"/>
        </w:rPr>
      </w:pPr>
      <w:r w:rsidRPr="00785FAD">
        <w:rPr>
          <w:rFonts w:ascii="Times New Roman Bold" w:hAnsi="Times New Roman Bold"/>
          <w:b/>
          <w:sz w:val="20"/>
          <w:lang w:val="en-AU"/>
        </w:rPr>
        <w:t>137.175-148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B17B8A">
        <w:trPr>
          <w:cantSplit/>
        </w:trPr>
        <w:tc>
          <w:tcPr>
            <w:tcW w:w="3101"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1"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B17B8A">
        <w:trPr>
          <w:cantSplit/>
        </w:trPr>
        <w:tc>
          <w:tcPr>
            <w:tcW w:w="9303" w:type="dxa"/>
            <w:gridSpan w:val="3"/>
            <w:tcBorders>
              <w:top w:val="single" w:sz="6" w:space="0" w:color="auto"/>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rPr>
            </w:pPr>
            <w:r w:rsidRPr="00785FAD">
              <w:rPr>
                <w:rFonts w:ascii="Times New Roman" w:hAnsi="Times New Roman"/>
                <w:b/>
                <w:sz w:val="20"/>
                <w:lang w:val="en-GB"/>
              </w:rPr>
              <w:t>144-146</w:t>
            </w:r>
            <w:r w:rsidRPr="00785FAD">
              <w:rPr>
                <w:rFonts w:ascii="Times New Roman" w:hAnsi="Times New Roman"/>
                <w:b/>
                <w:sz w:val="20"/>
                <w:lang w:val="en-GB"/>
              </w:rPr>
              <w:tab/>
            </w:r>
            <w:r w:rsidRPr="00785FAD">
              <w:rPr>
                <w:rFonts w:ascii="Times New Roman" w:hAnsi="Times New Roman"/>
                <w:sz w:val="20"/>
                <w:lang w:val="en-GB"/>
              </w:rPr>
              <w:tab/>
            </w:r>
            <w:r w:rsidRPr="00785FAD">
              <w:rPr>
                <w:rFonts w:ascii="Times New Roman" w:hAnsi="Times New Roman"/>
                <w:color w:val="000000"/>
                <w:sz w:val="20"/>
                <w:lang w:val="en-GB"/>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GB"/>
              </w:rPr>
            </w:pP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t>AMATEUR-SATELLITE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rPr>
            </w:pP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t>5.216</w:t>
            </w:r>
          </w:p>
        </w:tc>
      </w:tr>
      <w:tr w:rsidR="00AE6B17" w:rsidRPr="00785FAD" w:rsidTr="00B17B8A">
        <w:trPr>
          <w:cantSplit/>
        </w:trPr>
        <w:tc>
          <w:tcPr>
            <w:tcW w:w="3101" w:type="dxa"/>
            <w:tcBorders>
              <w:top w:val="single" w:sz="6"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b/>
                <w:sz w:val="20"/>
                <w:lang w:val="fr-CH"/>
              </w:rPr>
            </w:pPr>
            <w:r w:rsidRPr="00785FAD">
              <w:rPr>
                <w:rFonts w:ascii="Times New Roman" w:hAnsi="Times New Roman"/>
                <w:b/>
                <w:sz w:val="20"/>
                <w:lang w:val="fr-CH"/>
              </w:rPr>
              <w:t>146-148</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fr-CH"/>
              </w:rPr>
            </w:pPr>
            <w:r w:rsidRPr="00785FAD">
              <w:rPr>
                <w:rFonts w:ascii="Times New Roman" w:hAnsi="Times New Roman"/>
                <w:color w:val="000000"/>
                <w:sz w:val="20"/>
                <w:lang w:val="fr-CH"/>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rPr>
                <w:rFonts w:ascii="Times New Roman" w:hAnsi="Times New Roman"/>
                <w:color w:val="000000"/>
                <w:sz w:val="20"/>
                <w:lang w:val="fr-CH"/>
              </w:rPr>
            </w:pPr>
            <w:r w:rsidRPr="00785FAD">
              <w:rPr>
                <w:rFonts w:ascii="Times New Roman" w:hAnsi="Times New Roman"/>
                <w:color w:val="000000"/>
                <w:sz w:val="20"/>
                <w:lang w:val="fr-CH"/>
              </w:rPr>
              <w:t xml:space="preserve">MOBILE </w:t>
            </w:r>
            <w:proofErr w:type="spellStart"/>
            <w:r w:rsidRPr="00785FAD">
              <w:rPr>
                <w:rFonts w:ascii="Times New Roman" w:hAnsi="Times New Roman"/>
                <w:color w:val="000000"/>
                <w:sz w:val="20"/>
                <w:lang w:val="fr-CH"/>
              </w:rPr>
              <w:t>except</w:t>
            </w:r>
            <w:proofErr w:type="spellEnd"/>
            <w:r w:rsidRPr="00785FAD">
              <w:rPr>
                <w:rFonts w:ascii="Times New Roman" w:hAnsi="Times New Roman"/>
                <w:color w:val="000000"/>
                <w:sz w:val="20"/>
                <w:lang w:val="fr-CH"/>
              </w:rPr>
              <w:t xml:space="preserve"> </w:t>
            </w:r>
            <w:proofErr w:type="spellStart"/>
            <w:r w:rsidRPr="00785FAD">
              <w:rPr>
                <w:rFonts w:ascii="Times New Roman" w:hAnsi="Times New Roman"/>
                <w:color w:val="000000"/>
                <w:sz w:val="20"/>
                <w:lang w:val="fr-CH"/>
              </w:rPr>
              <w:t>aeronautical</w:t>
            </w:r>
            <w:proofErr w:type="spellEnd"/>
            <w:r w:rsidRPr="00785FAD">
              <w:rPr>
                <w:rFonts w:ascii="Times New Roman" w:hAnsi="Times New Roman"/>
                <w:color w:val="000000"/>
                <w:sz w:val="20"/>
                <w:lang w:val="fr-CH"/>
              </w:rPr>
              <w:br/>
              <w:t>mobile (R)</w:t>
            </w:r>
          </w:p>
        </w:tc>
        <w:tc>
          <w:tcPr>
            <w:tcW w:w="3101" w:type="dxa"/>
            <w:tcBorders>
              <w:top w:val="single" w:sz="6"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b/>
                <w:sz w:val="20"/>
                <w:lang w:val="en-GB"/>
              </w:rPr>
            </w:pPr>
            <w:r w:rsidRPr="00785FAD">
              <w:rPr>
                <w:rFonts w:ascii="Times New Roman" w:hAnsi="Times New Roman"/>
                <w:b/>
                <w:sz w:val="20"/>
                <w:lang w:val="en-GB"/>
              </w:rPr>
              <w:t>146-148</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AMATEUR</w:t>
            </w:r>
          </w:p>
        </w:tc>
        <w:tc>
          <w:tcPr>
            <w:tcW w:w="3101" w:type="dxa"/>
            <w:tcBorders>
              <w:top w:val="single" w:sz="6"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b/>
                <w:sz w:val="20"/>
                <w:lang w:val="en-GB"/>
              </w:rPr>
            </w:pPr>
            <w:r w:rsidRPr="00785FAD">
              <w:rPr>
                <w:rFonts w:ascii="Times New Roman" w:hAnsi="Times New Roman"/>
                <w:b/>
                <w:sz w:val="20"/>
                <w:lang w:val="en-GB"/>
              </w:rPr>
              <w:t>146-148</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MOBILE</w:t>
            </w:r>
          </w:p>
        </w:tc>
      </w:tr>
      <w:tr w:rsidR="00AE6B17" w:rsidRPr="00785FAD" w:rsidTr="00B17B8A">
        <w:trPr>
          <w:cantSplit/>
        </w:trPr>
        <w:tc>
          <w:tcPr>
            <w:tcW w:w="3101" w:type="dxa"/>
            <w:tcBorders>
              <w:top w:val="nil"/>
              <w:left w:val="single" w:sz="6" w:space="0" w:color="auto"/>
              <w:bottom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p>
        </w:tc>
        <w:tc>
          <w:tcPr>
            <w:tcW w:w="3101" w:type="dxa"/>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5.217</w:t>
            </w:r>
          </w:p>
        </w:tc>
        <w:tc>
          <w:tcPr>
            <w:tcW w:w="3101" w:type="dxa"/>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5.217</w:t>
            </w:r>
          </w:p>
        </w:tc>
      </w:tr>
    </w:tbl>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b/>
          <w:sz w:val="24"/>
          <w:szCs w:val="24"/>
          <w:lang w:val="en-GB"/>
        </w:rPr>
      </w:pP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785FAD">
        <w:rPr>
          <w:rFonts w:ascii="Times New Roman" w:hAnsi="Times New Roman"/>
          <w:b/>
          <w:sz w:val="24"/>
          <w:szCs w:val="24"/>
          <w:lang w:val="en-GB"/>
        </w:rPr>
        <w:t>5.216</w:t>
      </w:r>
      <w:r w:rsidRPr="00785FAD">
        <w:rPr>
          <w:rFonts w:ascii="Times New Roman" w:hAnsi="Times New Roman"/>
          <w:sz w:val="24"/>
          <w:lang w:val="en-GB"/>
        </w:rPr>
        <w:tab/>
      </w:r>
      <w:r w:rsidRPr="00785FAD">
        <w:rPr>
          <w:rFonts w:ascii="Times New Roman" w:hAnsi="Times New Roman"/>
          <w:i/>
          <w:sz w:val="24"/>
          <w:lang w:val="en-AU"/>
        </w:rPr>
        <w:t>Additional allocation:  </w:t>
      </w:r>
      <w:r w:rsidRPr="00785FAD">
        <w:rPr>
          <w:rFonts w:ascii="Times New Roman" w:hAnsi="Times New Roman"/>
          <w:sz w:val="24"/>
          <w:lang w:val="en-AU"/>
        </w:rPr>
        <w:t>in China, the band 144-146 MHz is also allocated to the aeronautical mobile (OR) service on a secondary basis.</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2"/>
          <w:szCs w:val="22"/>
          <w:lang w:val="en-AU"/>
        </w:rPr>
      </w:pPr>
      <w:r w:rsidRPr="00785FAD">
        <w:rPr>
          <w:rFonts w:ascii="Times New Roman" w:hAnsi="Times New Roman"/>
          <w:b/>
          <w:sz w:val="24"/>
          <w:szCs w:val="24"/>
          <w:lang w:val="en-GB"/>
        </w:rPr>
        <w:t>5.217</w:t>
      </w:r>
      <w:r w:rsidRPr="00785FAD">
        <w:rPr>
          <w:rFonts w:ascii="Times New Roman" w:hAnsi="Times New Roman"/>
          <w:sz w:val="24"/>
          <w:lang w:val="en-GB"/>
        </w:rPr>
        <w:tab/>
      </w:r>
      <w:r w:rsidRPr="00785FAD">
        <w:rPr>
          <w:rFonts w:ascii="Times New Roman" w:hAnsi="Times New Roman"/>
          <w:i/>
          <w:sz w:val="24"/>
          <w:lang w:val="en-AU"/>
        </w:rPr>
        <w:t>Alternative allocation:  </w:t>
      </w:r>
      <w:r w:rsidRPr="00785FAD">
        <w:rPr>
          <w:rFonts w:ascii="Times New Roman" w:hAnsi="Times New Roman"/>
          <w:sz w:val="24"/>
          <w:lang w:val="en-AU"/>
        </w:rPr>
        <w:t xml:space="preserve">in Afghanistan, Bangladesh, Cuba, Guyana and India, the band 146-148 MHz is </w:t>
      </w:r>
      <w:r w:rsidRPr="00785FAD">
        <w:rPr>
          <w:rFonts w:ascii="Times New Roman" w:hAnsi="Times New Roman"/>
          <w:sz w:val="24"/>
          <w:lang w:val="en-GB"/>
        </w:rPr>
        <w:t>allocated</w:t>
      </w:r>
      <w:r w:rsidRPr="00785FAD">
        <w:rPr>
          <w:rFonts w:ascii="Times New Roman" w:hAnsi="Times New Roman"/>
          <w:sz w:val="24"/>
          <w:lang w:val="en-AU"/>
        </w:rPr>
        <w:t xml:space="preserve"> to the fixed and mobile services on a primary basis.</w:t>
      </w:r>
    </w:p>
    <w:p w:rsidR="00AE6B17" w:rsidRPr="00785FAD"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sz w:val="22"/>
          <w:szCs w:val="22"/>
          <w:lang w:val="en-AU"/>
        </w:rPr>
      </w:pPr>
    </w:p>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120"/>
        <w:jc w:val="center"/>
        <w:rPr>
          <w:rFonts w:ascii="Times New Roman" w:hAnsi="Times New Roman"/>
          <w:b/>
          <w:sz w:val="20"/>
          <w:lang w:val="en-GB"/>
        </w:rPr>
      </w:pPr>
      <w:r w:rsidRPr="00785FAD">
        <w:rPr>
          <w:rFonts w:ascii="Times New Roman" w:hAnsi="Times New Roman"/>
          <w:b/>
          <w:sz w:val="20"/>
          <w:lang w:val="en-GB"/>
        </w:rPr>
        <w:t>220-335.4 MHz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1"/>
        <w:gridCol w:w="3101"/>
        <w:gridCol w:w="3102"/>
      </w:tblGrid>
      <w:tr w:rsidR="00AE6B17" w:rsidRPr="00785FAD" w:rsidTr="00B17B8A">
        <w:trPr>
          <w:cantSplit/>
        </w:trPr>
        <w:tc>
          <w:tcPr>
            <w:tcW w:w="9304" w:type="dxa"/>
            <w:gridSpan w:val="3"/>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785FAD">
              <w:rPr>
                <w:rFonts w:ascii="Times New Roman" w:hAnsi="Times New Roman"/>
                <w:b/>
                <w:color w:val="000000"/>
                <w:sz w:val="20"/>
                <w:lang w:val="en-GB"/>
              </w:rPr>
              <w:t>Allocation to services</w:t>
            </w:r>
          </w:p>
        </w:tc>
      </w:tr>
      <w:tr w:rsidR="00AE6B17" w:rsidRPr="00785FAD" w:rsidTr="00B17B8A">
        <w:trPr>
          <w:cantSplit/>
        </w:trPr>
        <w:tc>
          <w:tcPr>
            <w:tcW w:w="3101" w:type="dxa"/>
            <w:tcBorders>
              <w:bottom w:val="single" w:sz="4" w:space="0" w:color="auto"/>
            </w:tcBorders>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785FAD">
              <w:rPr>
                <w:rFonts w:ascii="Times New Roman" w:hAnsi="Times New Roman"/>
                <w:b/>
                <w:color w:val="000000"/>
                <w:sz w:val="20"/>
                <w:lang w:val="en-GB"/>
              </w:rPr>
              <w:t>Region 1</w:t>
            </w:r>
          </w:p>
        </w:tc>
        <w:tc>
          <w:tcPr>
            <w:tcW w:w="3101" w:type="dxa"/>
            <w:tcBorders>
              <w:bottom w:val="single" w:sz="4" w:space="0" w:color="auto"/>
            </w:tcBorders>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785FAD">
              <w:rPr>
                <w:rFonts w:ascii="Times New Roman" w:hAnsi="Times New Roman"/>
                <w:b/>
                <w:color w:val="000000"/>
                <w:sz w:val="20"/>
                <w:lang w:val="en-GB"/>
              </w:rPr>
              <w:t>Region 2</w:t>
            </w:r>
          </w:p>
        </w:tc>
        <w:tc>
          <w:tcPr>
            <w:tcW w:w="3102" w:type="dxa"/>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785FAD">
              <w:rPr>
                <w:rFonts w:ascii="Times New Roman" w:hAnsi="Times New Roman"/>
                <w:b/>
                <w:color w:val="000000"/>
                <w:sz w:val="20"/>
                <w:lang w:val="en-GB"/>
              </w:rPr>
              <w:t>Region 3</w:t>
            </w:r>
          </w:p>
        </w:tc>
      </w:tr>
      <w:tr w:rsidR="00AE6B17" w:rsidRPr="00785FAD" w:rsidTr="00B1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trPr>
        <w:tc>
          <w:tcPr>
            <w:tcW w:w="3101" w:type="dxa"/>
            <w:tcBorders>
              <w:top w:val="single" w:sz="4" w:space="0" w:color="auto"/>
              <w:left w:val="single" w:sz="4" w:space="0" w:color="auto"/>
              <w:bottom w:val="single" w:sz="4" w:space="0" w:color="auto"/>
              <w:right w:val="single" w:sz="4" w:space="0" w:color="auto"/>
            </w:tcBorders>
          </w:tcPr>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c>
          <w:tcPr>
            <w:tcW w:w="3101" w:type="dxa"/>
            <w:tcBorders>
              <w:top w:val="single" w:sz="4" w:space="0" w:color="auto"/>
              <w:left w:val="single" w:sz="4" w:space="0" w:color="auto"/>
              <w:right w:val="single" w:sz="4" w:space="0" w:color="auto"/>
            </w:tcBorders>
          </w:tcPr>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b/>
                <w:color w:val="000000"/>
                <w:sz w:val="20"/>
                <w:lang w:val="en-GB"/>
              </w:rPr>
            </w:pPr>
            <w:r w:rsidRPr="00785FAD">
              <w:rPr>
                <w:rFonts w:ascii="Times New Roman" w:hAnsi="Times New Roman"/>
                <w:b/>
                <w:color w:val="000000"/>
                <w:sz w:val="20"/>
                <w:lang w:val="en-GB"/>
              </w:rPr>
              <w:t>220-225</w:t>
            </w:r>
          </w:p>
        </w:tc>
        <w:tc>
          <w:tcPr>
            <w:tcW w:w="3102" w:type="dxa"/>
            <w:tcBorders>
              <w:top w:val="single" w:sz="4" w:space="0" w:color="auto"/>
              <w:left w:val="single" w:sz="4" w:space="0" w:color="auto"/>
              <w:bottom w:val="single" w:sz="4" w:space="0" w:color="auto"/>
              <w:right w:val="single" w:sz="4" w:space="0" w:color="auto"/>
            </w:tcBorders>
          </w:tcPr>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r>
      <w:tr w:rsidR="00AE6B17" w:rsidRPr="00785FAD" w:rsidTr="00B1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trPr>
        <w:tc>
          <w:tcPr>
            <w:tcW w:w="3101" w:type="dxa"/>
            <w:tcBorders>
              <w:top w:val="single" w:sz="4" w:space="0" w:color="auto"/>
              <w:left w:val="single" w:sz="6" w:space="0" w:color="auto"/>
              <w:right w:val="single" w:sz="6" w:space="0" w:color="auto"/>
            </w:tcBorders>
          </w:tcPr>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b/>
                <w:color w:val="000000"/>
                <w:sz w:val="20"/>
                <w:lang w:val="en-GB"/>
              </w:rPr>
              <w:t>223-230</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BROADCASTING</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Fixed</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Mobile</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color w:val="000000"/>
                <w:sz w:val="20"/>
                <w:lang w:val="en-AU"/>
              </w:rPr>
              <w:t>5.243  5.246  5.247</w:t>
            </w:r>
          </w:p>
        </w:tc>
        <w:tc>
          <w:tcPr>
            <w:tcW w:w="3101" w:type="dxa"/>
            <w:tcBorders>
              <w:left w:val="single" w:sz="6" w:space="0" w:color="auto"/>
              <w:bottom w:val="single" w:sz="4" w:space="0" w:color="auto"/>
              <w:right w:val="single" w:sz="6" w:space="0" w:color="auto"/>
            </w:tcBorders>
          </w:tcPr>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AMATEUR</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FIXED</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MOBILE</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 xml:space="preserve">Radiolocation  </w:t>
            </w:r>
            <w:r w:rsidRPr="00785FAD">
              <w:rPr>
                <w:rFonts w:ascii="Times New Roman" w:hAnsi="Times New Roman"/>
                <w:color w:val="000000"/>
                <w:sz w:val="20"/>
                <w:lang w:val="en-GB"/>
              </w:rPr>
              <w:t>5.241</w:t>
            </w:r>
          </w:p>
        </w:tc>
        <w:tc>
          <w:tcPr>
            <w:tcW w:w="3102" w:type="dxa"/>
            <w:tcBorders>
              <w:top w:val="single" w:sz="4" w:space="0" w:color="auto"/>
              <w:left w:val="single" w:sz="6" w:space="0" w:color="auto"/>
              <w:right w:val="single" w:sz="6" w:space="0" w:color="auto"/>
            </w:tcBorders>
          </w:tcPr>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b/>
                <w:color w:val="000000"/>
                <w:sz w:val="20"/>
                <w:lang w:val="en-GB"/>
              </w:rPr>
              <w:t>223-230</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FIXED</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MOBILE</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BROADCASTING</w:t>
            </w:r>
          </w:p>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5.250</w:t>
            </w:r>
          </w:p>
        </w:tc>
      </w:tr>
      <w:tr w:rsidR="00AE6B17" w:rsidRPr="00785FAD" w:rsidTr="00B1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trPr>
        <w:tc>
          <w:tcPr>
            <w:tcW w:w="3101" w:type="dxa"/>
            <w:tcBorders>
              <w:left w:val="single" w:sz="6" w:space="0" w:color="auto"/>
              <w:bottom w:val="single" w:sz="4" w:space="0" w:color="auto"/>
              <w:right w:val="single" w:sz="6" w:space="0" w:color="auto"/>
            </w:tcBorders>
          </w:tcPr>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b/>
                <w:color w:val="000000"/>
                <w:sz w:val="20"/>
                <w:lang w:val="en-GB"/>
              </w:rPr>
            </w:pPr>
          </w:p>
        </w:tc>
        <w:tc>
          <w:tcPr>
            <w:tcW w:w="3101" w:type="dxa"/>
            <w:tcBorders>
              <w:top w:val="single" w:sz="4" w:space="0" w:color="auto"/>
              <w:left w:val="single" w:sz="6" w:space="0" w:color="auto"/>
              <w:right w:val="single" w:sz="6" w:space="0" w:color="auto"/>
            </w:tcBorders>
          </w:tcPr>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p>
        </w:tc>
        <w:tc>
          <w:tcPr>
            <w:tcW w:w="3102" w:type="dxa"/>
            <w:tcBorders>
              <w:left w:val="single" w:sz="6" w:space="0" w:color="auto"/>
              <w:bottom w:val="single" w:sz="4" w:space="0" w:color="auto"/>
              <w:right w:val="single" w:sz="6" w:space="0" w:color="auto"/>
            </w:tcBorders>
          </w:tcPr>
          <w:p w:rsidR="00AE6B17" w:rsidRPr="00785FAD"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b/>
                <w:color w:val="000000"/>
                <w:sz w:val="20"/>
                <w:lang w:val="en-GB"/>
              </w:rPr>
            </w:pPr>
          </w:p>
        </w:tc>
      </w:tr>
    </w:tbl>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b/>
          <w:sz w:val="24"/>
          <w:szCs w:val="24"/>
          <w:lang w:val="en-GB"/>
        </w:rPr>
      </w:pP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785FAD">
        <w:rPr>
          <w:rFonts w:ascii="Times New Roman" w:hAnsi="Times New Roman"/>
          <w:b/>
          <w:sz w:val="24"/>
          <w:szCs w:val="24"/>
          <w:lang w:val="en-GB"/>
        </w:rPr>
        <w:t>5.241</w:t>
      </w:r>
      <w:r w:rsidRPr="00785FAD">
        <w:rPr>
          <w:rFonts w:ascii="Times New Roman" w:hAnsi="Times New Roman"/>
          <w:sz w:val="24"/>
          <w:lang w:val="en-GB"/>
        </w:rPr>
        <w:tab/>
      </w:r>
      <w:r w:rsidRPr="00785FAD">
        <w:rPr>
          <w:rFonts w:ascii="Times New Roman" w:hAnsi="Times New Roman"/>
          <w:sz w:val="24"/>
          <w:lang w:val="en-AU"/>
        </w:rPr>
        <w:t>In Region 2, no new stations in the radiolocation service may be authorized in the band 216-225 </w:t>
      </w:r>
      <w:proofErr w:type="spellStart"/>
      <w:r w:rsidRPr="00785FAD">
        <w:rPr>
          <w:rFonts w:ascii="Times New Roman" w:hAnsi="Times New Roman"/>
          <w:sz w:val="24"/>
          <w:lang w:val="en-AU"/>
        </w:rPr>
        <w:t>MHz.</w:t>
      </w:r>
      <w:proofErr w:type="spellEnd"/>
      <w:r w:rsidRPr="00785FAD">
        <w:rPr>
          <w:rFonts w:ascii="Times New Roman" w:hAnsi="Times New Roman"/>
          <w:sz w:val="24"/>
          <w:lang w:val="en-AU"/>
        </w:rPr>
        <w:t xml:space="preserve"> Stations authorized prior to 1 January 1990 may continue to operate on a secondary basis.</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785FAD">
        <w:rPr>
          <w:rFonts w:ascii="Times New Roman" w:hAnsi="Times New Roman"/>
          <w:b/>
          <w:sz w:val="24"/>
          <w:szCs w:val="24"/>
          <w:lang w:val="en-GB"/>
        </w:rPr>
        <w:lastRenderedPageBreak/>
        <w:t>5.243</w:t>
      </w:r>
      <w:r w:rsidRPr="00785FAD">
        <w:rPr>
          <w:rFonts w:ascii="Times New Roman" w:hAnsi="Times New Roman"/>
          <w:sz w:val="24"/>
          <w:lang w:val="en-GB"/>
        </w:rPr>
        <w:tab/>
      </w:r>
      <w:r w:rsidRPr="00785FAD">
        <w:rPr>
          <w:rFonts w:ascii="Times New Roman" w:hAnsi="Times New Roman"/>
          <w:i/>
          <w:sz w:val="24"/>
          <w:lang w:val="en-AU"/>
        </w:rPr>
        <w:t>Additional allocation:  </w:t>
      </w:r>
      <w:r w:rsidRPr="00785FAD">
        <w:rPr>
          <w:rFonts w:ascii="Times New Roman" w:hAnsi="Times New Roman"/>
          <w:sz w:val="24"/>
          <w:lang w:val="en-AU"/>
        </w:rPr>
        <w:t>in Somalia, the band 216-225 MHz is also allocated to the aeronautical radionavigation service on a primary basis, subject to not causing harmful interference to existing or planned broadcasting services in other countries.</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785FAD">
        <w:rPr>
          <w:rFonts w:ascii="Times New Roman" w:hAnsi="Times New Roman"/>
          <w:b/>
          <w:sz w:val="24"/>
          <w:szCs w:val="24"/>
          <w:lang w:val="en-GB"/>
        </w:rPr>
        <w:t>5.246</w:t>
      </w:r>
      <w:r w:rsidRPr="00785FAD">
        <w:rPr>
          <w:rFonts w:ascii="Times New Roman" w:hAnsi="Times New Roman"/>
          <w:sz w:val="24"/>
          <w:lang w:val="en-GB"/>
        </w:rPr>
        <w:tab/>
      </w:r>
      <w:r w:rsidRPr="00785FAD">
        <w:rPr>
          <w:rFonts w:ascii="Times New Roman" w:hAnsi="Times New Roman"/>
          <w:i/>
          <w:sz w:val="24"/>
          <w:lang w:val="en-AU"/>
        </w:rPr>
        <w:t>Alternative allocation:  </w:t>
      </w:r>
      <w:r w:rsidRPr="00785FAD">
        <w:rPr>
          <w:rFonts w:ascii="Times New Roman" w:hAnsi="Times New Roman"/>
          <w:sz w:val="24"/>
          <w:lang w:val="en-AU"/>
        </w:rPr>
        <w:t xml:space="preserve">in Spain, France, Israel and Monaco, the band 223-230 MHz is allocated to the broadcasting and land mobile services on a primary basis (see No. </w:t>
      </w:r>
      <w:r w:rsidRPr="00785FAD">
        <w:rPr>
          <w:rFonts w:ascii="Times New Roman" w:hAnsi="Times New Roman"/>
          <w:b/>
          <w:bCs/>
          <w:sz w:val="24"/>
          <w:szCs w:val="24"/>
          <w:lang w:val="en-GB"/>
        </w:rPr>
        <w:t>5.33</w:t>
      </w:r>
      <w:r w:rsidRPr="00785FAD">
        <w:rPr>
          <w:rFonts w:ascii="Times New Roman" w:hAnsi="Times New Roman"/>
          <w:sz w:val="24"/>
          <w:lang w:val="en-AU"/>
        </w:rPr>
        <w:t xml:space="preserve">) on the basis that, in the preparation of frequency plans, the broadcasting service shall have prior choice of </w:t>
      </w:r>
      <w:r w:rsidRPr="00785FAD">
        <w:rPr>
          <w:rFonts w:ascii="Times New Roman" w:hAnsi="Times New Roman"/>
          <w:sz w:val="24"/>
          <w:lang w:val="en-GB"/>
        </w:rPr>
        <w:t>frequencies</w:t>
      </w:r>
      <w:r w:rsidRPr="00785FAD">
        <w:rPr>
          <w:rFonts w:ascii="Times New Roman" w:hAnsi="Times New Roman"/>
          <w:sz w:val="24"/>
          <w:lang w:val="en-AU"/>
        </w:rPr>
        <w:t xml:space="preserve">; and allocated to the fixed and mobile, except land mobile, services on a secondary basis. However, the stations of the land mobile service shall not cause harmful interference to, </w:t>
      </w:r>
      <w:r w:rsidRPr="00785FAD">
        <w:rPr>
          <w:rFonts w:ascii="Times New Roman" w:hAnsi="Times New Roman"/>
          <w:sz w:val="24"/>
          <w:lang w:val="en-AU"/>
        </w:rPr>
        <w:br/>
        <w:t>or claim protection from, existing or planned broadcasting stations in Morocco and Algeria.</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785FAD">
        <w:rPr>
          <w:rFonts w:ascii="Times New Roman" w:hAnsi="Times New Roman"/>
          <w:b/>
          <w:sz w:val="24"/>
          <w:szCs w:val="24"/>
          <w:lang w:val="en-GB"/>
        </w:rPr>
        <w:t>5.247</w:t>
      </w:r>
      <w:r w:rsidRPr="00785FAD">
        <w:rPr>
          <w:rFonts w:ascii="Times New Roman" w:hAnsi="Times New Roman"/>
          <w:sz w:val="24"/>
          <w:lang w:val="en-GB"/>
        </w:rPr>
        <w:tab/>
      </w:r>
      <w:r w:rsidRPr="00785FAD">
        <w:rPr>
          <w:rFonts w:ascii="Times New Roman" w:hAnsi="Times New Roman"/>
          <w:i/>
          <w:sz w:val="24"/>
          <w:lang w:val="en-AU"/>
        </w:rPr>
        <w:t>Additional allocation:  </w:t>
      </w:r>
      <w:r w:rsidRPr="00785FAD">
        <w:rPr>
          <w:rFonts w:ascii="Times New Roman" w:hAnsi="Times New Roman"/>
          <w:sz w:val="24"/>
          <w:lang w:val="en-AU"/>
        </w:rPr>
        <w:t xml:space="preserve">in Saudi Arabia, Bahrain, the United Arab Emirates, Jordan, Oman, </w:t>
      </w:r>
      <w:r w:rsidRPr="00785FAD">
        <w:rPr>
          <w:rFonts w:ascii="Times New Roman" w:hAnsi="Times New Roman"/>
          <w:sz w:val="24"/>
          <w:lang w:val="en-GB"/>
        </w:rPr>
        <w:t>Qatar</w:t>
      </w:r>
      <w:r w:rsidRPr="00785FAD">
        <w:rPr>
          <w:rFonts w:ascii="Times New Roman" w:hAnsi="Times New Roman"/>
          <w:sz w:val="24"/>
          <w:lang w:val="en-AU"/>
        </w:rPr>
        <w:t xml:space="preserve"> and Syrian Arab Republic, the band 223-235 MHz is also allocated to the aeronautical radionavigation service on a primary basis.</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785FAD">
        <w:rPr>
          <w:rFonts w:ascii="Times New Roman" w:hAnsi="Times New Roman"/>
          <w:b/>
          <w:sz w:val="24"/>
          <w:szCs w:val="24"/>
          <w:lang w:val="en-GB"/>
        </w:rPr>
        <w:t>5.250</w:t>
      </w:r>
      <w:r w:rsidRPr="00785FAD">
        <w:rPr>
          <w:rFonts w:ascii="Times New Roman" w:hAnsi="Times New Roman"/>
          <w:sz w:val="24"/>
          <w:lang w:val="en-GB"/>
        </w:rPr>
        <w:tab/>
      </w:r>
      <w:r w:rsidRPr="00785FAD">
        <w:rPr>
          <w:rFonts w:ascii="Times New Roman" w:hAnsi="Times New Roman"/>
          <w:i/>
          <w:sz w:val="24"/>
          <w:lang w:val="en-AU"/>
        </w:rPr>
        <w:t>Additional allocation</w:t>
      </w:r>
      <w:r w:rsidRPr="00785FAD">
        <w:rPr>
          <w:rFonts w:ascii="Times New Roman" w:hAnsi="Times New Roman"/>
          <w:sz w:val="24"/>
          <w:lang w:val="en-AU"/>
        </w:rPr>
        <w:t xml:space="preserve">:  in China, the band 225-235 MHz is also allocated to the radio astronomy </w:t>
      </w:r>
      <w:r w:rsidRPr="00785FAD">
        <w:rPr>
          <w:rFonts w:ascii="Times New Roman" w:hAnsi="Times New Roman"/>
          <w:sz w:val="24"/>
          <w:lang w:val="en-GB"/>
        </w:rPr>
        <w:t>service</w:t>
      </w:r>
      <w:r w:rsidRPr="00785FAD">
        <w:rPr>
          <w:rFonts w:ascii="Times New Roman" w:hAnsi="Times New Roman"/>
          <w:sz w:val="24"/>
          <w:lang w:val="en-AU"/>
        </w:rPr>
        <w:t xml:space="preserve"> on a secondary basis.</w:t>
      </w: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AU"/>
        </w:rPr>
      </w:pPr>
      <w:r w:rsidRPr="00785FAD">
        <w:rPr>
          <w:rFonts w:ascii="Times New Roman Bold" w:hAnsi="Times New Roman Bold"/>
          <w:b/>
          <w:sz w:val="20"/>
          <w:lang w:val="en-AU"/>
        </w:rPr>
        <w:t>410-460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2"/>
      </w:tblGrid>
      <w:tr w:rsidR="00AE6B17" w:rsidRPr="00785FAD" w:rsidTr="00B17B8A">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B17B8A">
        <w:trPr>
          <w:cantSplit/>
        </w:trPr>
        <w:tc>
          <w:tcPr>
            <w:tcW w:w="3101"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2"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B17B8A">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rPr>
            </w:pPr>
            <w:r w:rsidRPr="00785FAD">
              <w:rPr>
                <w:rFonts w:ascii="Times New Roman" w:hAnsi="Times New Roman"/>
                <w:b/>
                <w:sz w:val="20"/>
                <w:lang w:val="fr-CH"/>
              </w:rPr>
              <w:t>420-430</w:t>
            </w:r>
            <w:r w:rsidRPr="00785FAD">
              <w:rPr>
                <w:rFonts w:ascii="Times New Roman" w:hAnsi="Times New Roman"/>
                <w:color w:val="000000"/>
                <w:sz w:val="20"/>
                <w:lang w:val="fr-CH"/>
              </w:rPr>
              <w:tab/>
            </w:r>
            <w:r w:rsidRPr="00785FAD">
              <w:rPr>
                <w:rFonts w:ascii="Times New Roman" w:hAnsi="Times New Roman"/>
                <w:color w:val="000000"/>
                <w:sz w:val="20"/>
                <w:lang w:val="fr-CH"/>
              </w:rPr>
              <w:tab/>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 xml:space="preserve">MOBILE </w:t>
            </w:r>
            <w:proofErr w:type="spellStart"/>
            <w:r w:rsidRPr="00785FAD">
              <w:rPr>
                <w:rFonts w:ascii="Times New Roman" w:hAnsi="Times New Roman"/>
                <w:color w:val="000000"/>
                <w:sz w:val="20"/>
                <w:lang w:val="fr-CH"/>
              </w:rPr>
              <w:t>except</w:t>
            </w:r>
            <w:proofErr w:type="spellEnd"/>
            <w:r w:rsidRPr="00785FAD">
              <w:rPr>
                <w:rFonts w:ascii="Times New Roman" w:hAnsi="Times New Roman"/>
                <w:color w:val="000000"/>
                <w:sz w:val="20"/>
                <w:lang w:val="fr-CH"/>
              </w:rPr>
              <w:t xml:space="preserve"> </w:t>
            </w:r>
            <w:proofErr w:type="spellStart"/>
            <w:r w:rsidRPr="00785FAD">
              <w:rPr>
                <w:rFonts w:ascii="Times New Roman" w:hAnsi="Times New Roman"/>
                <w:color w:val="000000"/>
                <w:sz w:val="20"/>
                <w:lang w:val="fr-CH"/>
              </w:rPr>
              <w:t>aeronautical</w:t>
            </w:r>
            <w:proofErr w:type="spellEnd"/>
            <w:r w:rsidRPr="00785FAD">
              <w:rPr>
                <w:rFonts w:ascii="Times New Roman" w:hAnsi="Times New Roman"/>
                <w:color w:val="000000"/>
                <w:sz w:val="20"/>
                <w:lang w:val="fr-CH"/>
              </w:rPr>
              <w:t xml:space="preserve"> mobile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proofErr w:type="spellStart"/>
            <w:r w:rsidRPr="00785FAD">
              <w:rPr>
                <w:rFonts w:ascii="Times New Roman" w:hAnsi="Times New Roman"/>
                <w:color w:val="000000"/>
                <w:sz w:val="20"/>
                <w:lang w:val="fr-CH"/>
              </w:rPr>
              <w:t>Radiolocation</w:t>
            </w:r>
            <w:proofErr w:type="spellEnd"/>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en-GB"/>
              </w:rPr>
              <w:t>5.269  5.270  5.271</w:t>
            </w:r>
          </w:p>
        </w:tc>
      </w:tr>
      <w:tr w:rsidR="00AE6B17" w:rsidRPr="00785FAD" w:rsidTr="00B17B8A">
        <w:trPr>
          <w:cantSplit/>
        </w:trPr>
        <w:tc>
          <w:tcPr>
            <w:tcW w:w="3101" w:type="dxa"/>
            <w:tcBorders>
              <w:top w:val="single" w:sz="4"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b/>
                <w:sz w:val="20"/>
                <w:lang w:val="en-GB"/>
              </w:rPr>
            </w:pPr>
            <w:r w:rsidRPr="00785FAD">
              <w:rPr>
                <w:rFonts w:ascii="Times New Roman" w:hAnsi="Times New Roman"/>
                <w:b/>
                <w:sz w:val="20"/>
                <w:lang w:val="en-GB"/>
              </w:rPr>
              <w:t>430-432</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lang w:val="en-GB"/>
              </w:rPr>
            </w:pPr>
            <w:r w:rsidRPr="00785FAD">
              <w:rPr>
                <w:rFonts w:ascii="Times New Roman" w:hAnsi="Times New Roman"/>
                <w:color w:val="000000"/>
                <w:sz w:val="20"/>
                <w:lang w:val="en-GB"/>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rPr>
            </w:pPr>
            <w:r w:rsidRPr="00785FAD">
              <w:rPr>
                <w:rFonts w:ascii="Times New Roman" w:hAnsi="Times New Roman"/>
                <w:color w:val="000000"/>
                <w:sz w:val="20"/>
                <w:lang w:val="en-GB"/>
              </w:rPr>
              <w:t>RADIOLOCATION</w:t>
            </w:r>
          </w:p>
        </w:tc>
        <w:tc>
          <w:tcPr>
            <w:tcW w:w="6203" w:type="dxa"/>
            <w:gridSpan w:val="2"/>
            <w:tcBorders>
              <w:top w:val="single" w:sz="4"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b/>
                <w:sz w:val="20"/>
                <w:lang w:val="en-GB"/>
              </w:rPr>
            </w:pPr>
            <w:r w:rsidRPr="00785FAD">
              <w:rPr>
                <w:rFonts w:ascii="Times New Roman" w:hAnsi="Times New Roman"/>
                <w:b/>
                <w:sz w:val="20"/>
                <w:lang w:val="en-GB"/>
              </w:rPr>
              <w:t>430-432</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36" w:after="36" w:line="190" w:lineRule="exact"/>
              <w:jc w:val="left"/>
              <w:rPr>
                <w:rFonts w:ascii="Times New Roman" w:hAnsi="Times New Roman"/>
                <w:color w:val="000000"/>
                <w:sz w:val="20"/>
                <w:lang w:val="en-GB"/>
              </w:rPr>
            </w:pPr>
            <w:r w:rsidRPr="00785FAD">
              <w:rPr>
                <w:rFonts w:ascii="Times New Roman" w:hAnsi="Times New Roman"/>
                <w:color w:val="000000"/>
                <w:sz w:val="20"/>
                <w:lang w:val="en-GB"/>
              </w:rPr>
              <w:tab/>
              <w:t>RADIOLOCATION</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36" w:after="36" w:line="190" w:lineRule="exact"/>
              <w:ind w:left="567" w:hanging="567"/>
              <w:jc w:val="left"/>
              <w:rPr>
                <w:rFonts w:ascii="Times New Roman" w:hAnsi="Times New Roman"/>
                <w:color w:val="000000"/>
                <w:sz w:val="20"/>
              </w:rPr>
            </w:pPr>
            <w:r w:rsidRPr="00785FAD">
              <w:rPr>
                <w:rFonts w:ascii="Times New Roman" w:hAnsi="Times New Roman"/>
                <w:color w:val="000000"/>
                <w:sz w:val="20"/>
                <w:lang w:val="en-GB"/>
              </w:rPr>
              <w:tab/>
              <w:t>Amateur</w:t>
            </w:r>
          </w:p>
        </w:tc>
      </w:tr>
      <w:tr w:rsidR="00AE6B17" w:rsidRPr="00785FAD" w:rsidTr="00B17B8A">
        <w:trPr>
          <w:cantSplit/>
        </w:trPr>
        <w:tc>
          <w:tcPr>
            <w:tcW w:w="3101" w:type="dxa"/>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b/>
                <w:color w:val="000000"/>
                <w:sz w:val="20"/>
              </w:rPr>
            </w:pPr>
            <w:r w:rsidRPr="00785FAD">
              <w:rPr>
                <w:rFonts w:ascii="Times New Roman" w:hAnsi="Times New Roman"/>
                <w:color w:val="000000"/>
                <w:sz w:val="20"/>
                <w:lang w:val="en-GB"/>
              </w:rPr>
              <w:t>5.271  5.272  5.273  5.274</w:t>
            </w:r>
            <w:r w:rsidRPr="00785FAD">
              <w:rPr>
                <w:rFonts w:ascii="Times New Roman" w:hAnsi="Times New Roman"/>
                <w:color w:val="000000"/>
                <w:sz w:val="20"/>
                <w:lang w:val="en-GB"/>
              </w:rPr>
              <w:br/>
              <w:t>5.275  5.276  5.277</w:t>
            </w:r>
          </w:p>
        </w:tc>
        <w:tc>
          <w:tcPr>
            <w:tcW w:w="6203" w:type="dxa"/>
            <w:gridSpan w:val="2"/>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36" w:after="36" w:line="190" w:lineRule="exact"/>
              <w:jc w:val="left"/>
              <w:rPr>
                <w:rFonts w:ascii="Times New Roman" w:hAnsi="Times New Roman"/>
                <w:b/>
                <w:color w:val="000000"/>
                <w:sz w:val="20"/>
              </w:rPr>
            </w:pPr>
            <w:r w:rsidRPr="00785FAD">
              <w:rPr>
                <w:rFonts w:ascii="Times New Roman" w:hAnsi="Times New Roman"/>
                <w:color w:val="000000"/>
                <w:sz w:val="20"/>
                <w:lang w:val="en-GB"/>
              </w:rPr>
              <w:br/>
            </w:r>
            <w:r w:rsidRPr="00785FAD">
              <w:rPr>
                <w:rFonts w:ascii="Times New Roman" w:hAnsi="Times New Roman"/>
                <w:color w:val="000000"/>
                <w:sz w:val="20"/>
                <w:lang w:val="en-GB"/>
              </w:rPr>
              <w:tab/>
              <w:t>5.271  5.276  5.278  5.279</w:t>
            </w:r>
          </w:p>
        </w:tc>
      </w:tr>
      <w:tr w:rsidR="00AE6B17" w:rsidRPr="00785FAD" w:rsidTr="00B17B8A">
        <w:trPr>
          <w:cantSplit/>
        </w:trPr>
        <w:tc>
          <w:tcPr>
            <w:tcW w:w="3101" w:type="dxa"/>
            <w:tcBorders>
              <w:top w:val="single" w:sz="6" w:space="0" w:color="auto"/>
              <w:left w:val="single" w:sz="6" w:space="0" w:color="auto"/>
              <w:bottom w:val="nil"/>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b/>
                <w:color w:val="000000"/>
                <w:sz w:val="20"/>
              </w:rPr>
            </w:pPr>
            <w:r w:rsidRPr="00785FAD">
              <w:rPr>
                <w:rFonts w:ascii="Times New Roman" w:hAnsi="Times New Roman"/>
                <w:b/>
                <w:color w:val="000000"/>
                <w:sz w:val="20"/>
                <w:lang w:val="en-GB"/>
              </w:rPr>
              <w:t>432-438</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sz w:val="20"/>
                <w:lang w:val="en-GB"/>
              </w:rPr>
            </w:pPr>
            <w:r w:rsidRPr="00785FAD">
              <w:rPr>
                <w:rFonts w:ascii="Times New Roman" w:hAnsi="Times New Roman"/>
                <w:color w:val="000000"/>
                <w:sz w:val="20"/>
                <w:lang w:val="en-GB"/>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lang w:val="en-GB"/>
              </w:rPr>
            </w:pPr>
            <w:r w:rsidRPr="00785FAD">
              <w:rPr>
                <w:rFonts w:ascii="Times New Roman" w:hAnsi="Times New Roman"/>
                <w:color w:val="000000"/>
                <w:sz w:val="20"/>
                <w:lang w:val="en-GB"/>
              </w:rPr>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Earth exploration-satellite</w:t>
            </w:r>
            <w:r w:rsidRPr="00785FAD">
              <w:rPr>
                <w:rFonts w:ascii="Times New Roman" w:hAnsi="Times New Roman"/>
                <w:color w:val="000000"/>
                <w:sz w:val="20"/>
                <w:lang w:val="en-GB"/>
              </w:rPr>
              <w:br/>
              <w:t>(active)  5.279A</w:t>
            </w:r>
          </w:p>
        </w:tc>
        <w:tc>
          <w:tcPr>
            <w:tcW w:w="6203" w:type="dxa"/>
            <w:gridSpan w:val="2"/>
            <w:tcBorders>
              <w:top w:val="single" w:sz="6" w:space="0" w:color="auto"/>
              <w:left w:val="single" w:sz="4"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b/>
                <w:color w:val="000000"/>
                <w:sz w:val="20"/>
                <w:lang w:val="en-GB"/>
              </w:rPr>
            </w:pPr>
            <w:r w:rsidRPr="00785FAD">
              <w:rPr>
                <w:rFonts w:ascii="Times New Roman" w:hAnsi="Times New Roman"/>
                <w:b/>
                <w:color w:val="000000"/>
                <w:sz w:val="20"/>
                <w:lang w:val="en-GB"/>
              </w:rPr>
              <w:t>432-438</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36" w:after="36" w:line="190" w:lineRule="exact"/>
              <w:jc w:val="left"/>
              <w:rPr>
                <w:rFonts w:ascii="Times New Roman" w:hAnsi="Times New Roman"/>
                <w:sz w:val="20"/>
              </w:rPr>
            </w:pPr>
            <w:r w:rsidRPr="00785FAD">
              <w:rPr>
                <w:rFonts w:ascii="Times New Roman" w:hAnsi="Times New Roman"/>
                <w:color w:val="000000"/>
                <w:sz w:val="20"/>
                <w:lang w:val="en-GB"/>
              </w:rPr>
              <w:tab/>
              <w:t>RADIOLOCATION</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36" w:after="36" w:line="190" w:lineRule="exact"/>
              <w:jc w:val="left"/>
              <w:rPr>
                <w:rFonts w:ascii="Times New Roman" w:hAnsi="Times New Roman"/>
                <w:color w:val="000000"/>
                <w:sz w:val="20"/>
                <w:lang w:val="en-GB"/>
              </w:rPr>
            </w:pPr>
            <w:r w:rsidRPr="00785FAD">
              <w:rPr>
                <w:rFonts w:ascii="Times New Roman" w:hAnsi="Times New Roman"/>
                <w:color w:val="000000"/>
                <w:sz w:val="20"/>
                <w:lang w:val="en-GB"/>
              </w:rPr>
              <w:tab/>
              <w:t>Amateur</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36" w:after="36" w:line="190" w:lineRule="exact"/>
              <w:jc w:val="left"/>
              <w:rPr>
                <w:rFonts w:ascii="Times New Roman" w:hAnsi="Times New Roman"/>
                <w:color w:val="000000"/>
                <w:sz w:val="20"/>
                <w:lang w:val="en-GB"/>
              </w:rPr>
            </w:pPr>
            <w:r w:rsidRPr="00785FAD">
              <w:rPr>
                <w:rFonts w:ascii="Times New Roman" w:hAnsi="Times New Roman"/>
                <w:color w:val="000000"/>
                <w:sz w:val="20"/>
                <w:lang w:val="en-GB"/>
              </w:rPr>
              <w:tab/>
              <w:t>Earth exploration-satellite (active)  5.279A</w:t>
            </w:r>
          </w:p>
        </w:tc>
      </w:tr>
      <w:tr w:rsidR="00AE6B17" w:rsidRPr="00785FAD" w:rsidTr="00B17B8A">
        <w:trPr>
          <w:cantSplit/>
        </w:trPr>
        <w:tc>
          <w:tcPr>
            <w:tcW w:w="3101" w:type="dxa"/>
            <w:tcBorders>
              <w:top w:val="nil"/>
              <w:left w:val="single" w:sz="6"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b/>
                <w:color w:val="000000"/>
                <w:sz w:val="20"/>
              </w:rPr>
            </w:pPr>
            <w:r w:rsidRPr="00785FAD">
              <w:rPr>
                <w:rFonts w:ascii="Times New Roman" w:hAnsi="Times New Roman"/>
                <w:color w:val="000000"/>
                <w:sz w:val="20"/>
                <w:lang w:val="en-GB"/>
              </w:rPr>
              <w:t>5.138  5.271  5.272  5.276</w:t>
            </w:r>
            <w:r w:rsidRPr="00785FAD">
              <w:rPr>
                <w:rFonts w:ascii="Times New Roman" w:hAnsi="Times New Roman"/>
                <w:color w:val="000000"/>
                <w:sz w:val="20"/>
                <w:lang w:val="en-GB"/>
              </w:rPr>
              <w:br/>
              <w:t>5.277  5.280  5.281  5.282</w:t>
            </w:r>
          </w:p>
        </w:tc>
        <w:tc>
          <w:tcPr>
            <w:tcW w:w="6203" w:type="dxa"/>
            <w:gridSpan w:val="2"/>
            <w:tcBorders>
              <w:top w:val="nil"/>
              <w:left w:val="single" w:sz="4" w:space="0" w:color="auto"/>
              <w:bottom w:val="single" w:sz="4"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36" w:after="36" w:line="190" w:lineRule="exact"/>
              <w:jc w:val="left"/>
              <w:rPr>
                <w:rFonts w:ascii="Times New Roman" w:hAnsi="Times New Roman"/>
                <w:b/>
                <w:color w:val="000000"/>
                <w:sz w:val="20"/>
              </w:rPr>
            </w:pPr>
            <w:r w:rsidRPr="00785FAD">
              <w:rPr>
                <w:rFonts w:ascii="Times New Roman" w:hAnsi="Times New Roman"/>
                <w:color w:val="000000"/>
                <w:sz w:val="20"/>
                <w:lang w:val="en-GB"/>
              </w:rPr>
              <w:br/>
            </w:r>
            <w:r w:rsidRPr="00785FAD">
              <w:rPr>
                <w:rFonts w:ascii="Times New Roman" w:hAnsi="Times New Roman"/>
                <w:color w:val="000000"/>
                <w:sz w:val="20"/>
                <w:lang w:val="en-GB"/>
              </w:rPr>
              <w:tab/>
              <w:t>5.271  5.276  5.278  5.279  5.281  5.282</w:t>
            </w:r>
          </w:p>
        </w:tc>
      </w:tr>
      <w:tr w:rsidR="00AE6B17" w:rsidRPr="00785FAD" w:rsidTr="00B17B8A">
        <w:trPr>
          <w:cantSplit/>
        </w:trPr>
        <w:tc>
          <w:tcPr>
            <w:tcW w:w="3101" w:type="dxa"/>
            <w:tcBorders>
              <w:top w:val="single" w:sz="4" w:space="0" w:color="auto"/>
              <w:left w:val="single" w:sz="6" w:space="0" w:color="auto"/>
              <w:bottom w:val="nil"/>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b/>
                <w:color w:val="000000"/>
                <w:sz w:val="20"/>
              </w:rPr>
            </w:pPr>
            <w:r w:rsidRPr="00785FAD">
              <w:rPr>
                <w:rFonts w:ascii="Times New Roman" w:hAnsi="Times New Roman"/>
                <w:b/>
                <w:color w:val="000000"/>
                <w:sz w:val="20"/>
                <w:lang w:val="en-GB"/>
              </w:rPr>
              <w:t>438-440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sz w:val="20"/>
                <w:lang w:val="en-GB"/>
              </w:rPr>
            </w:pPr>
            <w:r w:rsidRPr="00785FAD">
              <w:rPr>
                <w:rFonts w:ascii="Times New Roman" w:hAnsi="Times New Roman"/>
                <w:color w:val="000000"/>
                <w:sz w:val="20"/>
                <w:lang w:val="en-GB"/>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rPr>
            </w:pPr>
            <w:r w:rsidRPr="00785FAD">
              <w:rPr>
                <w:rFonts w:ascii="Times New Roman" w:hAnsi="Times New Roman"/>
                <w:color w:val="000000"/>
                <w:sz w:val="20"/>
                <w:lang w:val="en-GB"/>
              </w:rPr>
              <w:t>RADIOLOCATION</w:t>
            </w:r>
          </w:p>
        </w:tc>
        <w:tc>
          <w:tcPr>
            <w:tcW w:w="6203" w:type="dxa"/>
            <w:gridSpan w:val="2"/>
            <w:tcBorders>
              <w:top w:val="single" w:sz="4" w:space="0" w:color="auto"/>
              <w:left w:val="single" w:sz="4"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567"/>
                <w:tab w:val="left" w:pos="737"/>
                <w:tab w:val="left" w:pos="2977"/>
                <w:tab w:val="left" w:pos="3266"/>
              </w:tabs>
              <w:spacing w:before="36" w:after="36" w:line="190" w:lineRule="exact"/>
              <w:jc w:val="left"/>
              <w:rPr>
                <w:rFonts w:ascii="Times New Roman" w:hAnsi="Times New Roman"/>
                <w:b/>
                <w:color w:val="000000"/>
                <w:sz w:val="20"/>
              </w:rPr>
            </w:pPr>
            <w:r w:rsidRPr="00785FAD">
              <w:rPr>
                <w:rFonts w:ascii="Times New Roman" w:hAnsi="Times New Roman"/>
                <w:b/>
                <w:color w:val="000000"/>
                <w:sz w:val="20"/>
                <w:lang w:val="en-GB"/>
              </w:rPr>
              <w:t>438-440</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36" w:after="36" w:line="190" w:lineRule="exact"/>
              <w:jc w:val="left"/>
              <w:rPr>
                <w:rFonts w:ascii="Times New Roman" w:hAnsi="Times New Roman"/>
                <w:sz w:val="20"/>
                <w:lang w:val="en-GB"/>
              </w:rPr>
            </w:pPr>
            <w:r w:rsidRPr="00785FAD">
              <w:rPr>
                <w:rFonts w:ascii="Times New Roman" w:hAnsi="Times New Roman"/>
                <w:color w:val="000000"/>
                <w:sz w:val="20"/>
                <w:lang w:val="en-GB"/>
              </w:rPr>
              <w:tab/>
              <w:t>RADIOLOCATION</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36" w:after="36" w:line="190" w:lineRule="exact"/>
              <w:jc w:val="left"/>
              <w:rPr>
                <w:rFonts w:ascii="Times New Roman" w:hAnsi="Times New Roman"/>
                <w:color w:val="000000"/>
                <w:sz w:val="20"/>
                <w:lang w:val="en-GB"/>
              </w:rPr>
            </w:pPr>
            <w:r w:rsidRPr="00785FAD">
              <w:rPr>
                <w:rFonts w:ascii="Times New Roman" w:hAnsi="Times New Roman"/>
                <w:color w:val="000000"/>
                <w:sz w:val="20"/>
                <w:lang w:val="en-GB"/>
              </w:rPr>
              <w:tab/>
              <w:t>Amateur</w:t>
            </w:r>
          </w:p>
        </w:tc>
      </w:tr>
      <w:tr w:rsidR="00AE6B17" w:rsidRPr="00785FAD" w:rsidTr="00B17B8A">
        <w:trPr>
          <w:cantSplit/>
        </w:trPr>
        <w:tc>
          <w:tcPr>
            <w:tcW w:w="3101" w:type="dxa"/>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b/>
                <w:color w:val="000000"/>
                <w:sz w:val="20"/>
              </w:rPr>
            </w:pPr>
            <w:r w:rsidRPr="00785FAD">
              <w:rPr>
                <w:rFonts w:ascii="Times New Roman" w:hAnsi="Times New Roman"/>
                <w:color w:val="000000"/>
                <w:sz w:val="20"/>
                <w:lang w:val="en-GB"/>
              </w:rPr>
              <w:t>5.271  5.273  5.274  5.275</w:t>
            </w:r>
            <w:r w:rsidRPr="00785FAD">
              <w:rPr>
                <w:rFonts w:ascii="Times New Roman" w:hAnsi="Times New Roman"/>
                <w:color w:val="000000"/>
                <w:sz w:val="20"/>
                <w:lang w:val="en-GB"/>
              </w:rPr>
              <w:br/>
              <w:t>5.276  5.277  5.283</w:t>
            </w:r>
          </w:p>
        </w:tc>
        <w:tc>
          <w:tcPr>
            <w:tcW w:w="6203" w:type="dxa"/>
            <w:gridSpan w:val="2"/>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36" w:after="36" w:line="190" w:lineRule="exact"/>
              <w:jc w:val="left"/>
              <w:rPr>
                <w:rFonts w:ascii="Times New Roman" w:hAnsi="Times New Roman"/>
                <w:b/>
                <w:color w:val="000000"/>
                <w:sz w:val="20"/>
              </w:rPr>
            </w:pPr>
            <w:r w:rsidRPr="00785FAD">
              <w:rPr>
                <w:rFonts w:ascii="Times New Roman" w:hAnsi="Times New Roman"/>
                <w:color w:val="000000"/>
                <w:sz w:val="20"/>
                <w:lang w:val="en-GB"/>
              </w:rPr>
              <w:br/>
            </w:r>
            <w:r w:rsidRPr="00785FAD">
              <w:rPr>
                <w:rFonts w:ascii="Times New Roman" w:hAnsi="Times New Roman"/>
                <w:color w:val="000000"/>
                <w:sz w:val="20"/>
                <w:lang w:val="en-GB"/>
              </w:rPr>
              <w:tab/>
              <w:t>5.271  5.276  5.278  5.279</w:t>
            </w:r>
          </w:p>
        </w:tc>
      </w:tr>
      <w:tr w:rsidR="00AE6B17" w:rsidRPr="00785FAD" w:rsidTr="00B17B8A">
        <w:trPr>
          <w:cantSplit/>
        </w:trPr>
        <w:tc>
          <w:tcPr>
            <w:tcW w:w="9304" w:type="dxa"/>
            <w:gridSpan w:val="3"/>
            <w:tcBorders>
              <w:top w:val="single" w:sz="6" w:space="0" w:color="auto"/>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rPr>
            </w:pPr>
            <w:r w:rsidRPr="00785FAD">
              <w:rPr>
                <w:rFonts w:ascii="Times New Roman" w:hAnsi="Times New Roman"/>
                <w:b/>
                <w:sz w:val="20"/>
                <w:lang w:val="fr-CH"/>
              </w:rPr>
              <w:t>440-450</w:t>
            </w:r>
            <w:r w:rsidRPr="00785FAD">
              <w:rPr>
                <w:rFonts w:ascii="Times New Roman" w:hAnsi="Times New Roman"/>
                <w:color w:val="000000"/>
                <w:sz w:val="20"/>
                <w:lang w:val="fr-CH"/>
              </w:rPr>
              <w:tab/>
            </w:r>
            <w:r w:rsidRPr="00785FAD">
              <w:rPr>
                <w:rFonts w:ascii="Times New Roman" w:hAnsi="Times New Roman"/>
                <w:color w:val="000000"/>
                <w:sz w:val="20"/>
                <w:lang w:val="fr-CH"/>
              </w:rPr>
              <w:tab/>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 xml:space="preserve">MOBILE </w:t>
            </w:r>
            <w:proofErr w:type="spellStart"/>
            <w:r w:rsidRPr="00785FAD">
              <w:rPr>
                <w:rFonts w:ascii="Times New Roman" w:hAnsi="Times New Roman"/>
                <w:color w:val="000000"/>
                <w:sz w:val="20"/>
                <w:lang w:val="fr-CH"/>
              </w:rPr>
              <w:t>except</w:t>
            </w:r>
            <w:proofErr w:type="spellEnd"/>
            <w:r w:rsidRPr="00785FAD">
              <w:rPr>
                <w:rFonts w:ascii="Times New Roman" w:hAnsi="Times New Roman"/>
                <w:color w:val="000000"/>
                <w:sz w:val="20"/>
                <w:lang w:val="fr-CH"/>
              </w:rPr>
              <w:t xml:space="preserve"> </w:t>
            </w:r>
            <w:proofErr w:type="spellStart"/>
            <w:r w:rsidRPr="00785FAD">
              <w:rPr>
                <w:rFonts w:ascii="Times New Roman" w:hAnsi="Times New Roman"/>
                <w:color w:val="000000"/>
                <w:sz w:val="20"/>
                <w:lang w:val="fr-CH"/>
              </w:rPr>
              <w:t>aeronautical</w:t>
            </w:r>
            <w:proofErr w:type="spellEnd"/>
            <w:r w:rsidRPr="00785FAD">
              <w:rPr>
                <w:rFonts w:ascii="Times New Roman" w:hAnsi="Times New Roman"/>
                <w:color w:val="000000"/>
                <w:sz w:val="20"/>
                <w:lang w:val="fr-CH"/>
              </w:rPr>
              <w:t xml:space="preserve"> mobile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proofErr w:type="spellStart"/>
            <w:r w:rsidRPr="00785FAD">
              <w:rPr>
                <w:rFonts w:ascii="Times New Roman" w:hAnsi="Times New Roman"/>
                <w:color w:val="000000"/>
                <w:sz w:val="20"/>
                <w:lang w:val="fr-CH"/>
              </w:rPr>
              <w:t>Radiolocation</w:t>
            </w:r>
            <w:proofErr w:type="spellEnd"/>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6" w:after="36" w:line="190" w:lineRule="exact"/>
              <w:jc w:val="left"/>
              <w:rPr>
                <w:rFonts w:ascii="Times New Roman" w:hAnsi="Times New Roman"/>
                <w:color w:val="000000"/>
                <w:sz w:val="20"/>
                <w:lang w:val="en-AU"/>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en-AU"/>
              </w:rPr>
              <w:t>5.269  5.270  5.271  5.284  5.285  5.286</w:t>
            </w:r>
          </w:p>
        </w:tc>
      </w:tr>
    </w:tbl>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AU"/>
        </w:rPr>
      </w:pP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sz w:val="24"/>
          <w:lang w:val="en-GB"/>
        </w:rPr>
      </w:pPr>
      <w:r w:rsidRPr="00785FAD">
        <w:rPr>
          <w:rFonts w:ascii="Times New Roman" w:hAnsi="Times New Roman"/>
          <w:b/>
          <w:sz w:val="24"/>
          <w:lang w:val="en-GB"/>
        </w:rPr>
        <w:t>5.269</w:t>
      </w:r>
      <w:r w:rsidRPr="00785FAD">
        <w:rPr>
          <w:rFonts w:ascii="Times New Roman" w:hAnsi="Times New Roman"/>
          <w:b/>
          <w:sz w:val="24"/>
          <w:lang w:val="en-GB"/>
        </w:rPr>
        <w:tab/>
      </w:r>
      <w:r w:rsidRPr="00785FAD">
        <w:rPr>
          <w:rFonts w:ascii="Times New Roman" w:hAnsi="Times New Roman"/>
          <w:i/>
          <w:sz w:val="24"/>
          <w:lang w:val="en-GB"/>
        </w:rPr>
        <w:t>Different category of service:  </w:t>
      </w:r>
      <w:r w:rsidRPr="00785FAD">
        <w:rPr>
          <w:rFonts w:ascii="Times New Roman" w:hAnsi="Times New Roman"/>
          <w:sz w:val="24"/>
          <w:lang w:val="en-GB"/>
        </w:rPr>
        <w:t>in Australia, the United States, India, Japan and the United Kingdom, the allocation of the bands 420-430 MHz and 440-450 MHz to the radiolocation service is on a primary basis (see No. </w:t>
      </w:r>
      <w:r w:rsidRPr="00785FAD">
        <w:rPr>
          <w:rFonts w:ascii="Times New Roman" w:hAnsi="Times New Roman"/>
          <w:b/>
          <w:sz w:val="24"/>
          <w:lang w:val="en-GB"/>
        </w:rPr>
        <w:t>5.33</w:t>
      </w:r>
      <w:r w:rsidRPr="00785FAD">
        <w:rPr>
          <w:rFonts w:ascii="Times New Roman" w:hAnsi="Times New Roman"/>
          <w:sz w:val="24"/>
          <w:lang w:val="en-GB"/>
        </w:rPr>
        <w:t>).</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sz w:val="24"/>
          <w:lang w:val="en-GB"/>
        </w:rPr>
      </w:pPr>
      <w:r w:rsidRPr="00785FAD">
        <w:rPr>
          <w:rFonts w:ascii="Times New Roman" w:hAnsi="Times New Roman"/>
          <w:b/>
          <w:sz w:val="24"/>
          <w:lang w:val="en-GB"/>
        </w:rPr>
        <w:t>5.270</w:t>
      </w:r>
      <w:r w:rsidRPr="00785FAD">
        <w:rPr>
          <w:rFonts w:ascii="Times New Roman" w:hAnsi="Times New Roman"/>
          <w:b/>
          <w:sz w:val="24"/>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in Australia, the United States, Jamaica and the Philippines, the bands 420</w:t>
      </w:r>
      <w:r w:rsidRPr="00785FAD">
        <w:rPr>
          <w:rFonts w:ascii="Times New Roman" w:hAnsi="Times New Roman"/>
          <w:spacing w:val="-5"/>
          <w:sz w:val="24"/>
          <w:lang w:val="en-GB"/>
        </w:rPr>
        <w:t>-</w:t>
      </w:r>
      <w:r w:rsidRPr="00785FAD">
        <w:rPr>
          <w:rFonts w:ascii="Times New Roman" w:hAnsi="Times New Roman"/>
          <w:sz w:val="24"/>
          <w:lang w:val="en-GB"/>
        </w:rPr>
        <w:t>430 MHz and 440-450 MHz are also allocated to the amateur service on a secondary basis.</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ind w:right="-142"/>
        <w:rPr>
          <w:rFonts w:ascii="Times New Roman" w:hAnsi="Times New Roman"/>
          <w:sz w:val="24"/>
          <w:lang w:val="en-US"/>
        </w:rPr>
      </w:pPr>
      <w:r w:rsidRPr="00785FAD">
        <w:rPr>
          <w:rFonts w:ascii="Times New Roman" w:hAnsi="Times New Roman"/>
          <w:b/>
          <w:sz w:val="24"/>
          <w:szCs w:val="24"/>
          <w:lang w:val="en-GB"/>
        </w:rPr>
        <w:lastRenderedPageBreak/>
        <w:t>5.271</w:t>
      </w:r>
      <w:r w:rsidRPr="00785FAD">
        <w:rPr>
          <w:rFonts w:ascii="Times New Roman" w:hAnsi="Times New Roman"/>
          <w:b/>
          <w:sz w:val="24"/>
          <w:szCs w:val="24"/>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 xml:space="preserve">in Belarus, China, India, Kyrgyzstan and Turkmenistan, </w:t>
      </w:r>
      <w:r w:rsidRPr="00785FAD">
        <w:rPr>
          <w:rFonts w:ascii="Times New Roman" w:hAnsi="Times New Roman"/>
          <w:sz w:val="24"/>
          <w:lang w:val="en-GB"/>
        </w:rPr>
        <w:br/>
        <w:t xml:space="preserve">the band 420-460 MHz is also allocated to the aeronautical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 xml:space="preserve"> service (radio altimeters) on a secondary basis. </w:t>
      </w:r>
      <w:r w:rsidRPr="00785FAD">
        <w:rPr>
          <w:rFonts w:ascii="Times New Roman" w:hAnsi="Times New Roman"/>
          <w:sz w:val="16"/>
          <w:szCs w:val="16"/>
          <w:lang w:val="en-GB"/>
        </w:rPr>
        <w:t>(WRC</w:t>
      </w:r>
      <w:r w:rsidRPr="00785FAD">
        <w:rPr>
          <w:rFonts w:ascii="Times New Roman" w:hAnsi="Times New Roman"/>
          <w:sz w:val="16"/>
          <w:szCs w:val="16"/>
          <w:lang w:val="en-GB"/>
        </w:rPr>
        <w:noBreakHyphen/>
        <w:t>07)</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sz w:val="16"/>
          <w:szCs w:val="16"/>
          <w:lang w:val="en-GB"/>
        </w:rPr>
      </w:pPr>
      <w:r w:rsidRPr="00785FAD">
        <w:rPr>
          <w:rFonts w:ascii="Times New Roman" w:hAnsi="Times New Roman"/>
          <w:b/>
          <w:sz w:val="24"/>
          <w:szCs w:val="24"/>
          <w:lang w:val="en-GB"/>
        </w:rPr>
        <w:t>5.272</w:t>
      </w:r>
      <w:r w:rsidRPr="00785FAD">
        <w:rPr>
          <w:rFonts w:ascii="Times New Roman" w:hAnsi="Times New Roman"/>
          <w:sz w:val="24"/>
          <w:szCs w:val="16"/>
          <w:lang w:val="en-GB"/>
        </w:rPr>
        <w:tab/>
      </w:r>
      <w:r w:rsidRPr="00785FAD">
        <w:rPr>
          <w:rFonts w:ascii="Times New Roman" w:hAnsi="Times New Roman"/>
          <w:sz w:val="16"/>
          <w:szCs w:val="16"/>
          <w:lang w:val="en-GB"/>
        </w:rPr>
        <w:t>(SUP - WRC-12)</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b/>
          <w:sz w:val="16"/>
          <w:szCs w:val="16"/>
          <w:lang w:val="en-GB"/>
        </w:rPr>
      </w:pPr>
      <w:r w:rsidRPr="00785FAD">
        <w:rPr>
          <w:rFonts w:ascii="Times New Roman" w:hAnsi="Times New Roman"/>
          <w:b/>
          <w:sz w:val="24"/>
          <w:szCs w:val="24"/>
          <w:lang w:val="en-GB"/>
        </w:rPr>
        <w:t>5.273</w:t>
      </w:r>
      <w:r w:rsidRPr="00785FAD">
        <w:rPr>
          <w:rFonts w:ascii="Times New Roman" w:hAnsi="Times New Roman"/>
          <w:sz w:val="24"/>
          <w:szCs w:val="16"/>
          <w:lang w:val="en-GB"/>
        </w:rPr>
        <w:tab/>
      </w:r>
      <w:r w:rsidRPr="00785FAD">
        <w:rPr>
          <w:rFonts w:ascii="Times New Roman" w:hAnsi="Times New Roman"/>
          <w:sz w:val="16"/>
          <w:szCs w:val="16"/>
          <w:lang w:val="en-GB"/>
        </w:rPr>
        <w:t>(SUP - WRC-12)</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sz w:val="24"/>
          <w:lang w:val="en-GB"/>
        </w:rPr>
      </w:pPr>
      <w:r w:rsidRPr="00785FAD">
        <w:rPr>
          <w:rFonts w:ascii="Times New Roman" w:hAnsi="Times New Roman"/>
          <w:b/>
          <w:sz w:val="24"/>
          <w:lang w:val="en-GB"/>
        </w:rPr>
        <w:t>5.274</w:t>
      </w:r>
      <w:r w:rsidRPr="00785FAD">
        <w:rPr>
          <w:rFonts w:ascii="Times New Roman" w:hAnsi="Times New Roman"/>
          <w:b/>
          <w:sz w:val="24"/>
          <w:lang w:val="en-GB"/>
        </w:rPr>
        <w:tab/>
      </w:r>
      <w:r w:rsidRPr="00785FAD">
        <w:rPr>
          <w:rFonts w:ascii="Times New Roman" w:hAnsi="Times New Roman"/>
          <w:i/>
          <w:sz w:val="24"/>
          <w:lang w:val="en-GB"/>
        </w:rPr>
        <w:t>Alternative allocation:  </w:t>
      </w:r>
      <w:r w:rsidRPr="00785FAD">
        <w:rPr>
          <w:rFonts w:ascii="Times New Roman" w:hAnsi="Times New Roman"/>
          <w:sz w:val="24"/>
          <w:lang w:val="en-GB"/>
        </w:rPr>
        <w:t>in Denmark, Norway, Sweden and Chad, the bands 430</w:t>
      </w:r>
      <w:r w:rsidRPr="00785FAD">
        <w:rPr>
          <w:rFonts w:ascii="Times New Roman" w:hAnsi="Times New Roman"/>
          <w:sz w:val="24"/>
          <w:lang w:val="en-GB"/>
        </w:rPr>
        <w:noBreakHyphen/>
        <w:t>432 MHz and 438-440 MHz are allocated to the fixed and mobile, except aeronautical mobile, services on a primary basis.</w:t>
      </w:r>
      <w:r w:rsidRPr="00785FAD">
        <w:rPr>
          <w:rFonts w:ascii="Times New Roman" w:hAnsi="Times New Roman"/>
          <w:sz w:val="16"/>
          <w:lang w:val="en-GB"/>
        </w:rPr>
        <w:t>    (WRC</w:t>
      </w:r>
      <w:r w:rsidRPr="00785FAD">
        <w:rPr>
          <w:rFonts w:ascii="Times New Roman" w:hAnsi="Times New Roman"/>
          <w:sz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sz w:val="24"/>
          <w:lang w:val="en-GB"/>
        </w:rPr>
      </w:pPr>
      <w:r w:rsidRPr="00785FAD">
        <w:rPr>
          <w:rFonts w:ascii="Times New Roman" w:hAnsi="Times New Roman"/>
          <w:b/>
          <w:sz w:val="24"/>
          <w:lang w:val="en-GB"/>
        </w:rPr>
        <w:t>5.275</w:t>
      </w:r>
      <w:r w:rsidRPr="00785FAD">
        <w:rPr>
          <w:rFonts w:ascii="Times New Roman" w:hAnsi="Times New Roman"/>
          <w:b/>
          <w:sz w:val="24"/>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in Croatia, Estonia, Finland, Libya, The Former Yugoslav Republic of Macedonia, Montenegro, Serbia and Slovenia, the bands 430-432 MHz and 438</w:t>
      </w:r>
      <w:r w:rsidRPr="00785FAD">
        <w:rPr>
          <w:rFonts w:ascii="Times New Roman" w:hAnsi="Times New Roman"/>
          <w:sz w:val="24"/>
          <w:lang w:val="en-GB"/>
        </w:rPr>
        <w:noBreakHyphen/>
        <w:t xml:space="preserve">440 MHz are also allocated to the fixed and mobile, except aeronautical mobile, services </w:t>
      </w:r>
      <w:r w:rsidRPr="00785FAD">
        <w:rPr>
          <w:rFonts w:ascii="Times New Roman" w:hAnsi="Times New Roman"/>
          <w:sz w:val="24"/>
          <w:lang w:val="en-GB"/>
        </w:rPr>
        <w:br/>
        <w:t>on a primary basis.</w:t>
      </w:r>
      <w:r w:rsidRPr="00785FAD">
        <w:rPr>
          <w:rFonts w:ascii="Times New Roman" w:hAnsi="Times New Roman"/>
          <w:sz w:val="16"/>
          <w:lang w:val="en-GB"/>
        </w:rPr>
        <w:t>     (WRC-07)</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sz w:val="24"/>
          <w:lang w:val="en-GB"/>
        </w:rPr>
      </w:pPr>
      <w:r w:rsidRPr="00785FAD">
        <w:rPr>
          <w:rFonts w:ascii="Times New Roman" w:hAnsi="Times New Roman"/>
          <w:b/>
          <w:sz w:val="24"/>
          <w:lang w:val="en-GB"/>
        </w:rPr>
        <w:t>5.276</w:t>
      </w:r>
      <w:r w:rsidRPr="00785FAD">
        <w:rPr>
          <w:rFonts w:ascii="Times New Roman" w:hAnsi="Times New Roman"/>
          <w:b/>
          <w:sz w:val="24"/>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 xml:space="preserve">in Afghanistan, Algeria, Saudi Arabia, Bahrain, Bangladesh, Brunei Darussalam, Burkina Faso, Djibouti, Egypt, the United Arab Emirates, Ecuador, Eritrea, Ethiopia, Greece, Guinea, India, Indonesia, Iran (Islamic Republic of), Iraq, Israel, Italy, Jordan, Kenya, Kuwait, Libya, Malaysia, Niger, Nigeria, Oman, Pakistan, the Philippines, Qatar, </w:t>
      </w:r>
      <w:r w:rsidRPr="00785FAD">
        <w:rPr>
          <w:rFonts w:ascii="Times New Roman" w:hAnsi="Times New Roman"/>
          <w:sz w:val="24"/>
          <w:lang w:val="en-GB"/>
        </w:rPr>
        <w:br/>
        <w:t>the Syrian Arab Republic, the Dem. People’s Rep. of Korea, Singapore, Somalia, Sudan, Switzerland, Tanzania, Thailand, Togo, Turkey and Yemen, the band 430-440 MHz is also allocated to the fixed service on a primary basis and the bands 430-435 MHz and 438-440 MHz are also allocated to the mobile, except aeronautical mobile, service on a primary basis.</w:t>
      </w:r>
      <w:r w:rsidRPr="00785FAD">
        <w:rPr>
          <w:rFonts w:ascii="Times New Roman" w:hAnsi="Times New Roman"/>
          <w:sz w:val="16"/>
          <w:lang w:val="en-GB"/>
        </w:rPr>
        <w:t>    (WRC</w:t>
      </w:r>
      <w:r w:rsidRPr="00785FAD">
        <w:rPr>
          <w:rFonts w:ascii="Times New Roman" w:hAnsi="Times New Roman"/>
          <w:sz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sz w:val="24"/>
          <w:lang w:val="en-GB"/>
        </w:rPr>
      </w:pPr>
      <w:r w:rsidRPr="00785FAD">
        <w:rPr>
          <w:rFonts w:ascii="Times New Roman" w:hAnsi="Times New Roman"/>
          <w:b/>
          <w:sz w:val="24"/>
          <w:lang w:val="en-GB"/>
        </w:rPr>
        <w:t>5.277</w:t>
      </w:r>
      <w:r w:rsidRPr="00785FAD">
        <w:rPr>
          <w:rFonts w:ascii="Times New Roman" w:hAnsi="Times New Roman"/>
          <w:b/>
          <w:sz w:val="24"/>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 xml:space="preserve"> in Angola, Armenia, Azerbaijan, Belarus, Cameroon, </w:t>
      </w:r>
      <w:r w:rsidRPr="00785FAD">
        <w:rPr>
          <w:rFonts w:ascii="Times New Roman" w:hAnsi="Times New Roman"/>
          <w:sz w:val="24"/>
          <w:lang w:val="en-GB"/>
        </w:rPr>
        <w:br/>
        <w:t>Congo (Rep. of the), Djibouti, the Russian Federation, Georgia, Hungary, Israel, Kazakhstan, Mali, Mongolia, Uzbekistan, Poland, the Dem. Rep. of the Congo, Kyrgyzstan, Slovakia, Romania, Rwanda, Tajikistan, Chad, Turkmenistan and Ukraine, the band 430-440 MHz is also allocated to the fixed service on a primary basis.</w:t>
      </w:r>
      <w:r w:rsidRPr="00785FAD">
        <w:rPr>
          <w:rFonts w:ascii="Times New Roman" w:hAnsi="Times New Roman"/>
          <w:sz w:val="16"/>
          <w:lang w:val="en-GB"/>
        </w:rPr>
        <w:t>    (WRC</w:t>
      </w:r>
      <w:r w:rsidRPr="00785FAD">
        <w:rPr>
          <w:rFonts w:ascii="Times New Roman" w:hAnsi="Times New Roman"/>
          <w:sz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iCs/>
          <w:color w:val="000000"/>
          <w:sz w:val="24"/>
          <w:szCs w:val="24"/>
          <w:lang w:val="en-GB"/>
        </w:rPr>
      </w:pPr>
      <w:r w:rsidRPr="00785FAD">
        <w:rPr>
          <w:rFonts w:ascii="Times New Roman" w:hAnsi="Times New Roman"/>
          <w:b/>
          <w:iCs/>
          <w:color w:val="000000"/>
          <w:sz w:val="24"/>
          <w:szCs w:val="24"/>
          <w:lang w:val="en-GB"/>
        </w:rPr>
        <w:t>5.278</w:t>
      </w:r>
      <w:r w:rsidRPr="00785FAD">
        <w:rPr>
          <w:rFonts w:ascii="Times New Roman" w:hAnsi="Times New Roman"/>
          <w:b/>
          <w:iCs/>
          <w:color w:val="000000"/>
          <w:sz w:val="24"/>
          <w:szCs w:val="24"/>
          <w:lang w:val="en-GB"/>
        </w:rPr>
        <w:tab/>
      </w:r>
      <w:r w:rsidRPr="00785FAD">
        <w:rPr>
          <w:rFonts w:ascii="Times New Roman" w:hAnsi="Times New Roman"/>
          <w:i/>
          <w:iCs/>
          <w:color w:val="000000"/>
          <w:sz w:val="24"/>
          <w:szCs w:val="24"/>
          <w:lang w:val="en-GB"/>
        </w:rPr>
        <w:t>Different category of service:  </w:t>
      </w:r>
      <w:r w:rsidRPr="00785FAD">
        <w:rPr>
          <w:rFonts w:ascii="Times New Roman" w:hAnsi="Times New Roman"/>
          <w:iCs/>
          <w:color w:val="000000"/>
          <w:sz w:val="24"/>
          <w:szCs w:val="24"/>
          <w:lang w:val="en-GB"/>
        </w:rPr>
        <w:t>in Argentina, Colombia, Costa Rica, Cuba, Guyana, Honduras, Panama and Venezuela, the allocation of the band 430-440 MHz to the amateur service is on a primary basis (see No. </w:t>
      </w:r>
      <w:r w:rsidRPr="00785FAD">
        <w:rPr>
          <w:rFonts w:ascii="Times New Roman" w:hAnsi="Times New Roman"/>
          <w:b/>
          <w:iCs/>
          <w:color w:val="000000"/>
          <w:sz w:val="24"/>
          <w:szCs w:val="24"/>
          <w:lang w:val="en-GB"/>
        </w:rPr>
        <w:t>5.33</w:t>
      </w:r>
      <w:r w:rsidRPr="00785FAD">
        <w:rPr>
          <w:rFonts w:ascii="Times New Roman" w:hAnsi="Times New Roman"/>
          <w:iCs/>
          <w:color w:val="000000"/>
          <w:sz w:val="24"/>
          <w:szCs w:val="24"/>
          <w:lang w:val="en-GB"/>
        </w:rPr>
        <w:t>).</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iCs/>
          <w:color w:val="000000"/>
          <w:sz w:val="24"/>
          <w:szCs w:val="24"/>
          <w:lang w:val="en-GB"/>
        </w:rPr>
      </w:pPr>
      <w:r w:rsidRPr="00785FAD">
        <w:rPr>
          <w:rFonts w:ascii="Times New Roman" w:hAnsi="Times New Roman"/>
          <w:b/>
          <w:iCs/>
          <w:color w:val="000000"/>
          <w:sz w:val="24"/>
          <w:szCs w:val="24"/>
          <w:lang w:val="en-GB"/>
        </w:rPr>
        <w:t>5.279</w:t>
      </w:r>
      <w:r w:rsidRPr="00785FAD">
        <w:rPr>
          <w:rFonts w:ascii="Times New Roman" w:hAnsi="Times New Roman"/>
          <w:b/>
          <w:iCs/>
          <w:color w:val="000000"/>
          <w:sz w:val="24"/>
          <w:szCs w:val="24"/>
          <w:lang w:val="en-GB"/>
        </w:rPr>
        <w:tab/>
      </w:r>
      <w:r w:rsidRPr="00785FAD">
        <w:rPr>
          <w:rFonts w:ascii="Times New Roman" w:hAnsi="Times New Roman"/>
          <w:i/>
          <w:iCs/>
          <w:color w:val="000000"/>
          <w:sz w:val="24"/>
          <w:szCs w:val="24"/>
          <w:lang w:val="en-GB"/>
        </w:rPr>
        <w:t>Additional allocation:  </w:t>
      </w:r>
      <w:r w:rsidRPr="00785FAD">
        <w:rPr>
          <w:rFonts w:ascii="Times New Roman" w:hAnsi="Times New Roman"/>
          <w:iCs/>
          <w:color w:val="000000"/>
          <w:sz w:val="24"/>
          <w:szCs w:val="24"/>
          <w:lang w:val="en-GB"/>
        </w:rPr>
        <w:t>in Mexico, the bands 430-435 MHz and 438-440 MHz are also allocated on a primary basis to the land mobile service, subject to agreement obtained under No. </w:t>
      </w:r>
      <w:r w:rsidRPr="00785FAD">
        <w:rPr>
          <w:rFonts w:ascii="Times New Roman" w:hAnsi="Times New Roman"/>
          <w:b/>
          <w:iCs/>
          <w:color w:val="000000"/>
          <w:sz w:val="24"/>
          <w:szCs w:val="24"/>
          <w:lang w:val="en-GB"/>
        </w:rPr>
        <w:t>9.21</w:t>
      </w:r>
      <w:r w:rsidRPr="00785FAD">
        <w:rPr>
          <w:rFonts w:ascii="Times New Roman" w:hAnsi="Times New Roman"/>
          <w:iCs/>
          <w:color w:val="000000"/>
          <w:sz w:val="24"/>
          <w:szCs w:val="24"/>
          <w:lang w:val="en-GB"/>
        </w:rPr>
        <w:t>.</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iCs/>
          <w:color w:val="000000"/>
          <w:sz w:val="24"/>
          <w:szCs w:val="24"/>
          <w:lang w:val="en-GB"/>
        </w:rPr>
      </w:pPr>
      <w:r w:rsidRPr="00785FAD">
        <w:rPr>
          <w:rFonts w:ascii="Times New Roman" w:hAnsi="Times New Roman"/>
          <w:b/>
          <w:iCs/>
          <w:color w:val="000000"/>
          <w:sz w:val="24"/>
          <w:szCs w:val="24"/>
          <w:lang w:val="en-GB"/>
        </w:rPr>
        <w:t>5.279A</w:t>
      </w:r>
      <w:r w:rsidRPr="00785FAD">
        <w:rPr>
          <w:rFonts w:ascii="Times New Roman" w:hAnsi="Times New Roman"/>
          <w:b/>
          <w:iCs/>
          <w:color w:val="000000"/>
          <w:sz w:val="24"/>
          <w:szCs w:val="24"/>
          <w:lang w:val="en-GB"/>
        </w:rPr>
        <w:tab/>
      </w:r>
      <w:proofErr w:type="gramStart"/>
      <w:r w:rsidRPr="00785FAD">
        <w:rPr>
          <w:rFonts w:ascii="Times New Roman" w:hAnsi="Times New Roman"/>
          <w:iCs/>
          <w:color w:val="000000"/>
          <w:sz w:val="24"/>
          <w:szCs w:val="24"/>
          <w:lang w:val="en-GB"/>
        </w:rPr>
        <w:t>The</w:t>
      </w:r>
      <w:proofErr w:type="gramEnd"/>
      <w:r w:rsidRPr="00785FAD">
        <w:rPr>
          <w:rFonts w:ascii="Times New Roman" w:hAnsi="Times New Roman"/>
          <w:iCs/>
          <w:color w:val="000000"/>
          <w:sz w:val="24"/>
          <w:szCs w:val="24"/>
          <w:lang w:val="en-GB"/>
        </w:rPr>
        <w:t xml:space="preserve"> use of this band by sensors in the Earth exploration-satellite service (active) shall be in accordance with Recommendation ITU</w:t>
      </w:r>
      <w:r w:rsidRPr="00785FAD">
        <w:rPr>
          <w:rFonts w:ascii="Times New Roman" w:hAnsi="Times New Roman"/>
          <w:iCs/>
          <w:color w:val="000000"/>
          <w:sz w:val="24"/>
          <w:szCs w:val="24"/>
          <w:lang w:val="en-GB"/>
        </w:rPr>
        <w:noBreakHyphen/>
        <w:t xml:space="preserve">R SA.1260-1. Additionally, the Earth exploration-satellite service (active) in the band 432-438 MHz shall not cause harmful interference to the aeronautical </w:t>
      </w:r>
      <w:proofErr w:type="spellStart"/>
      <w:r w:rsidRPr="00785FAD">
        <w:rPr>
          <w:rFonts w:ascii="Times New Roman" w:hAnsi="Times New Roman"/>
          <w:iCs/>
          <w:color w:val="000000"/>
          <w:sz w:val="24"/>
          <w:szCs w:val="24"/>
          <w:lang w:val="en-GB"/>
        </w:rPr>
        <w:t>radionavigation</w:t>
      </w:r>
      <w:proofErr w:type="spellEnd"/>
      <w:r w:rsidRPr="00785FAD">
        <w:rPr>
          <w:rFonts w:ascii="Times New Roman" w:hAnsi="Times New Roman"/>
          <w:iCs/>
          <w:color w:val="000000"/>
          <w:sz w:val="24"/>
          <w:szCs w:val="24"/>
          <w:lang w:val="en-GB"/>
        </w:rPr>
        <w:t xml:space="preserve"> service in China. The provisions of this footnote in no way diminish the obligation of the Earth exploration-satellite service (active) to operate as a secondary service in accordance with Nos. </w:t>
      </w:r>
      <w:r w:rsidRPr="00785FAD">
        <w:rPr>
          <w:rFonts w:ascii="Times New Roman" w:hAnsi="Times New Roman"/>
          <w:b/>
          <w:bCs/>
          <w:iCs/>
          <w:color w:val="000000"/>
          <w:sz w:val="24"/>
          <w:szCs w:val="24"/>
          <w:lang w:val="en-GB"/>
        </w:rPr>
        <w:t>5.29</w:t>
      </w:r>
      <w:r w:rsidRPr="00785FAD">
        <w:rPr>
          <w:rFonts w:ascii="Times New Roman" w:hAnsi="Times New Roman"/>
          <w:iCs/>
          <w:color w:val="000000"/>
          <w:sz w:val="24"/>
          <w:szCs w:val="24"/>
          <w:lang w:val="en-GB"/>
        </w:rPr>
        <w:t xml:space="preserve"> and </w:t>
      </w:r>
      <w:r w:rsidRPr="00785FAD">
        <w:rPr>
          <w:rFonts w:ascii="Times New Roman" w:hAnsi="Times New Roman"/>
          <w:b/>
          <w:bCs/>
          <w:iCs/>
          <w:color w:val="000000"/>
          <w:sz w:val="24"/>
          <w:szCs w:val="24"/>
          <w:lang w:val="en-GB"/>
        </w:rPr>
        <w:t>5.30</w:t>
      </w:r>
      <w:r w:rsidRPr="00785FAD">
        <w:rPr>
          <w:rFonts w:ascii="Times New Roman" w:hAnsi="Times New Roman"/>
          <w:iCs/>
          <w:color w:val="000000"/>
          <w:sz w:val="24"/>
          <w:szCs w:val="24"/>
          <w:lang w:val="en-GB"/>
        </w:rPr>
        <w:t>.     </w:t>
      </w:r>
      <w:r w:rsidRPr="00785FAD">
        <w:rPr>
          <w:rFonts w:ascii="Times New Roman" w:hAnsi="Times New Roman"/>
          <w:iCs/>
          <w:color w:val="000000"/>
          <w:sz w:val="16"/>
          <w:szCs w:val="16"/>
          <w:lang w:val="en-GB"/>
        </w:rPr>
        <w:t>(WRC-03)</w:t>
      </w:r>
    </w:p>
    <w:p w:rsidR="00AE6B17" w:rsidRPr="00785FAD" w:rsidRDefault="00AE6B17" w:rsidP="00B17B8A">
      <w:pPr>
        <w:tabs>
          <w:tab w:val="clear" w:pos="794"/>
          <w:tab w:val="clear" w:pos="1191"/>
          <w:tab w:val="clear" w:pos="1588"/>
          <w:tab w:val="clear" w:pos="1985"/>
          <w:tab w:val="left" w:pos="1134"/>
          <w:tab w:val="left" w:pos="1871"/>
          <w:tab w:val="left" w:pos="2268"/>
        </w:tabs>
        <w:spacing w:before="80"/>
        <w:rPr>
          <w:rFonts w:ascii="Times New Roman" w:hAnsi="Times New Roman"/>
          <w:sz w:val="24"/>
          <w:lang w:val="en-GB"/>
        </w:rPr>
      </w:pPr>
      <w:r w:rsidRPr="00785FAD">
        <w:rPr>
          <w:rFonts w:ascii="Times New Roman" w:hAnsi="Times New Roman"/>
          <w:b/>
          <w:sz w:val="24"/>
          <w:lang w:val="en-GB"/>
        </w:rPr>
        <w:t>5.280</w:t>
      </w:r>
      <w:r w:rsidRPr="00785FAD">
        <w:rPr>
          <w:rFonts w:ascii="Times New Roman" w:hAnsi="Times New Roman"/>
          <w:b/>
          <w:sz w:val="24"/>
          <w:lang w:val="en-GB"/>
        </w:rPr>
        <w:tab/>
      </w:r>
      <w:r w:rsidRPr="003A64DF">
        <w:rPr>
          <w:rFonts w:ascii="Times New Roman" w:hAnsi="Times New Roman"/>
          <w:spacing w:val="-2"/>
          <w:sz w:val="24"/>
          <w:lang w:val="en-GB"/>
        </w:rPr>
        <w:t xml:space="preserve">In Germany, Austria, Bosnia and Herzegovina, Croatia, The Former Yugoslav Republic of Macedonia, Liechtenstein, Montenegro, Portugal, Serbia, Slovenia and Switzerland, the band 433.05-434.79 MHz (centre frequency 433.92 MHz) is designated for industrial, scientific and medical (ISM) applications. </w:t>
      </w:r>
      <w:proofErr w:type="spellStart"/>
      <w:r w:rsidRPr="003A64DF">
        <w:rPr>
          <w:rFonts w:ascii="Times New Roman" w:hAnsi="Times New Roman"/>
          <w:spacing w:val="-2"/>
          <w:sz w:val="24"/>
          <w:lang w:val="en-GB"/>
        </w:rPr>
        <w:t>Radiocommunication</w:t>
      </w:r>
      <w:proofErr w:type="spellEnd"/>
      <w:r w:rsidRPr="003A64DF">
        <w:rPr>
          <w:rFonts w:ascii="Times New Roman" w:hAnsi="Times New Roman"/>
          <w:spacing w:val="-2"/>
          <w:sz w:val="24"/>
          <w:lang w:val="en-GB"/>
        </w:rPr>
        <w:t xml:space="preserve"> services of these countries operating within this band must accept harmful interference which may be caused by these applications. ISM equipment operating in this band is subject to the provisions of No. </w:t>
      </w:r>
      <w:r w:rsidRPr="003A64DF">
        <w:rPr>
          <w:rFonts w:ascii="Times New Roman" w:hAnsi="Times New Roman"/>
          <w:b/>
          <w:spacing w:val="-2"/>
          <w:sz w:val="24"/>
          <w:lang w:val="en-GB"/>
        </w:rPr>
        <w:t>15.13</w:t>
      </w:r>
      <w:r w:rsidRPr="00785FAD">
        <w:rPr>
          <w:rFonts w:ascii="Times New Roman" w:hAnsi="Times New Roman"/>
          <w:sz w:val="24"/>
          <w:lang w:val="en-GB"/>
        </w:rPr>
        <w:t>.</w:t>
      </w:r>
      <w:r w:rsidRPr="00785FAD">
        <w:rPr>
          <w:rFonts w:ascii="Times New Roman" w:hAnsi="Times New Roman"/>
          <w:sz w:val="16"/>
          <w:lang w:val="en-GB"/>
        </w:rPr>
        <w:t>     </w:t>
      </w:r>
      <w:r w:rsidRPr="00785FAD">
        <w:rPr>
          <w:rFonts w:ascii="Times New Roman" w:hAnsi="Times New Roman"/>
          <w:sz w:val="16"/>
          <w:szCs w:val="16"/>
          <w:lang w:val="en-GB"/>
        </w:rPr>
        <w:t xml:space="preserve"> (WRC-07)</w:t>
      </w:r>
    </w:p>
    <w:p w:rsidR="00AE6B17" w:rsidRPr="00785FAD" w:rsidRDefault="00AE6B17" w:rsidP="003A64DF">
      <w:pPr>
        <w:tabs>
          <w:tab w:val="clear" w:pos="794"/>
          <w:tab w:val="clear" w:pos="1191"/>
          <w:tab w:val="clear" w:pos="1588"/>
          <w:tab w:val="clear" w:pos="1985"/>
          <w:tab w:val="left" w:pos="1134"/>
          <w:tab w:val="left" w:pos="1871"/>
          <w:tab w:val="left" w:pos="2268"/>
        </w:tabs>
        <w:spacing w:before="80"/>
        <w:rPr>
          <w:rFonts w:ascii="Times New Roman" w:hAnsi="Times New Roman"/>
          <w:iCs/>
          <w:color w:val="000000"/>
          <w:sz w:val="24"/>
          <w:szCs w:val="24"/>
          <w:lang w:val="en-GB"/>
        </w:rPr>
      </w:pPr>
      <w:r w:rsidRPr="00785FAD">
        <w:rPr>
          <w:rFonts w:ascii="Times New Roman" w:hAnsi="Times New Roman"/>
          <w:b/>
          <w:iCs/>
          <w:color w:val="000000"/>
          <w:sz w:val="24"/>
          <w:szCs w:val="24"/>
          <w:lang w:val="en-GB"/>
        </w:rPr>
        <w:br w:type="page"/>
      </w:r>
      <w:r w:rsidRPr="00785FAD">
        <w:rPr>
          <w:rFonts w:ascii="Times New Roman" w:hAnsi="Times New Roman"/>
          <w:b/>
          <w:iCs/>
          <w:color w:val="000000"/>
          <w:sz w:val="24"/>
          <w:szCs w:val="24"/>
          <w:lang w:val="en-GB"/>
        </w:rPr>
        <w:lastRenderedPageBreak/>
        <w:t>5.281</w:t>
      </w:r>
      <w:r w:rsidRPr="00785FAD">
        <w:rPr>
          <w:rFonts w:ascii="Times New Roman" w:hAnsi="Times New Roman"/>
          <w:b/>
          <w:iCs/>
          <w:color w:val="000000"/>
          <w:sz w:val="24"/>
          <w:szCs w:val="24"/>
          <w:lang w:val="en-GB"/>
        </w:rPr>
        <w:tab/>
      </w:r>
      <w:r w:rsidRPr="00785FAD">
        <w:rPr>
          <w:rFonts w:ascii="Times New Roman" w:hAnsi="Times New Roman"/>
          <w:i/>
          <w:iCs/>
          <w:color w:val="000000"/>
          <w:sz w:val="24"/>
          <w:szCs w:val="24"/>
          <w:lang w:val="en-GB"/>
        </w:rPr>
        <w:t>Additional allocation:  </w:t>
      </w:r>
      <w:r w:rsidRPr="00785FAD">
        <w:rPr>
          <w:rFonts w:ascii="Times New Roman" w:hAnsi="Times New Roman"/>
          <w:iCs/>
          <w:color w:val="000000"/>
          <w:sz w:val="24"/>
          <w:szCs w:val="24"/>
          <w:lang w:val="en-GB"/>
        </w:rPr>
        <w:t xml:space="preserve">in the French Overseas Departments in Region 2 and India, the band 433.75-434.25 MHz is also allocated to the space operation service (Earth-to-space) </w:t>
      </w:r>
      <w:r w:rsidRPr="00785FAD">
        <w:rPr>
          <w:rFonts w:ascii="Times New Roman" w:hAnsi="Times New Roman"/>
          <w:iCs/>
          <w:color w:val="000000"/>
          <w:sz w:val="24"/>
          <w:szCs w:val="24"/>
          <w:lang w:val="en-GB"/>
        </w:rPr>
        <w:br/>
        <w:t>on a primary basis. In France and in Brazil, the band is allocated to the same service on a secondary basis.</w:t>
      </w:r>
    </w:p>
    <w:p w:rsidR="00AE6B17" w:rsidRPr="00785FAD" w:rsidRDefault="00AE6B17" w:rsidP="003A64DF">
      <w:pPr>
        <w:tabs>
          <w:tab w:val="clear" w:pos="794"/>
          <w:tab w:val="clear" w:pos="1191"/>
          <w:tab w:val="clear" w:pos="1588"/>
          <w:tab w:val="clear" w:pos="1985"/>
          <w:tab w:val="left" w:pos="1134"/>
          <w:tab w:val="left" w:pos="1871"/>
          <w:tab w:val="left" w:pos="2268"/>
        </w:tabs>
        <w:rPr>
          <w:rFonts w:ascii="Times New Roman" w:hAnsi="Times New Roman"/>
          <w:iCs/>
          <w:color w:val="000000"/>
          <w:sz w:val="24"/>
          <w:szCs w:val="24"/>
          <w:lang w:val="en-GB"/>
        </w:rPr>
      </w:pPr>
      <w:r w:rsidRPr="00785FAD">
        <w:rPr>
          <w:rFonts w:ascii="Times New Roman" w:hAnsi="Times New Roman"/>
          <w:b/>
          <w:iCs/>
          <w:color w:val="000000"/>
          <w:sz w:val="24"/>
          <w:szCs w:val="24"/>
          <w:lang w:val="en-GB"/>
        </w:rPr>
        <w:t>5.282</w:t>
      </w:r>
      <w:r w:rsidRPr="00785FAD">
        <w:rPr>
          <w:rFonts w:ascii="Times New Roman" w:hAnsi="Times New Roman"/>
          <w:b/>
          <w:iCs/>
          <w:color w:val="000000"/>
          <w:sz w:val="24"/>
          <w:szCs w:val="24"/>
          <w:lang w:val="en-GB"/>
        </w:rPr>
        <w:tab/>
      </w:r>
      <w:r w:rsidRPr="00785FAD">
        <w:rPr>
          <w:rFonts w:ascii="Times New Roman" w:hAnsi="Times New Roman"/>
          <w:iCs/>
          <w:color w:val="000000"/>
          <w:sz w:val="24"/>
          <w:szCs w:val="24"/>
          <w:lang w:val="en-GB"/>
        </w:rPr>
        <w:t>In the bands 435-438 MHz, 1</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260-1</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270 MHz, 2</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400-2</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450 MHz, 3</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400-3</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410 MHz (in Regions 2 and 3 only) and 5</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650-5</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670 MHz, the amateur-satellite service may operate subject to not causing harmful interference to other services operating in accordance with the Table (see No. </w:t>
      </w:r>
      <w:r w:rsidRPr="00785FAD">
        <w:rPr>
          <w:rFonts w:ascii="Times New Roman" w:hAnsi="Times New Roman"/>
          <w:b/>
          <w:iCs/>
          <w:color w:val="000000"/>
          <w:sz w:val="24"/>
          <w:szCs w:val="24"/>
          <w:lang w:val="en-GB"/>
        </w:rPr>
        <w:t>5.43</w:t>
      </w:r>
      <w:r w:rsidRPr="00785FAD">
        <w:rPr>
          <w:rFonts w:ascii="Times New Roman" w:hAnsi="Times New Roman"/>
          <w:iCs/>
          <w:color w:val="000000"/>
          <w:sz w:val="24"/>
          <w:szCs w:val="24"/>
          <w:lang w:val="en-GB"/>
        </w:rPr>
        <w:t>). Administrations authorizing such use shall ensure that any harmful interference caused by emissions from a station in the amateur-satellite service is immediately eliminated in accordance with the provisions of No. </w:t>
      </w:r>
      <w:r w:rsidRPr="00785FAD">
        <w:rPr>
          <w:rFonts w:ascii="Times New Roman" w:hAnsi="Times New Roman"/>
          <w:b/>
          <w:iCs/>
          <w:color w:val="000000"/>
          <w:sz w:val="24"/>
          <w:szCs w:val="24"/>
          <w:lang w:val="en-GB"/>
        </w:rPr>
        <w:t>25.11</w:t>
      </w:r>
      <w:r w:rsidRPr="00785FAD">
        <w:rPr>
          <w:rFonts w:ascii="Times New Roman" w:hAnsi="Times New Roman"/>
          <w:iCs/>
          <w:color w:val="000000"/>
          <w:sz w:val="24"/>
          <w:szCs w:val="24"/>
          <w:lang w:val="en-GB"/>
        </w:rPr>
        <w:t>. The use of the bands 1</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260-1</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270 MHz and 5</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650-5</w:t>
      </w:r>
      <w:r w:rsidRPr="00785FAD">
        <w:rPr>
          <w:rFonts w:ascii="Tms Rmn" w:hAnsi="Tms Rmn"/>
          <w:iCs/>
          <w:color w:val="000000"/>
          <w:sz w:val="24"/>
          <w:szCs w:val="24"/>
          <w:lang w:val="en-GB"/>
        </w:rPr>
        <w:t> </w:t>
      </w:r>
      <w:r w:rsidRPr="00785FAD">
        <w:rPr>
          <w:rFonts w:ascii="Times New Roman" w:hAnsi="Times New Roman"/>
          <w:iCs/>
          <w:color w:val="000000"/>
          <w:sz w:val="24"/>
          <w:szCs w:val="24"/>
          <w:lang w:val="en-GB"/>
        </w:rPr>
        <w:t>670 MHz by the amateur-satellite service is limited to the Earth-to-space direction.</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iCs/>
          <w:color w:val="000000"/>
          <w:sz w:val="24"/>
          <w:szCs w:val="24"/>
          <w:lang w:val="en-GB"/>
        </w:rPr>
      </w:pPr>
      <w:r w:rsidRPr="00785FAD">
        <w:rPr>
          <w:rFonts w:ascii="Times New Roman" w:hAnsi="Times New Roman"/>
          <w:b/>
          <w:iCs/>
          <w:color w:val="000000"/>
          <w:sz w:val="24"/>
          <w:szCs w:val="24"/>
          <w:lang w:val="en-GB"/>
        </w:rPr>
        <w:t>5.283</w:t>
      </w:r>
      <w:r w:rsidRPr="00785FAD">
        <w:rPr>
          <w:rFonts w:ascii="Times New Roman" w:hAnsi="Times New Roman"/>
          <w:b/>
          <w:iCs/>
          <w:color w:val="000000"/>
          <w:sz w:val="24"/>
          <w:szCs w:val="24"/>
          <w:lang w:val="en-GB"/>
        </w:rPr>
        <w:tab/>
      </w:r>
      <w:r w:rsidRPr="00785FAD">
        <w:rPr>
          <w:rFonts w:ascii="Times New Roman" w:hAnsi="Times New Roman"/>
          <w:i/>
          <w:iCs/>
          <w:color w:val="000000"/>
          <w:sz w:val="24"/>
          <w:szCs w:val="24"/>
          <w:lang w:val="en-GB"/>
        </w:rPr>
        <w:t>Additional allocation:  </w:t>
      </w:r>
      <w:r w:rsidRPr="00785FAD">
        <w:rPr>
          <w:rFonts w:ascii="Times New Roman" w:hAnsi="Times New Roman"/>
          <w:iCs/>
          <w:color w:val="000000"/>
          <w:sz w:val="24"/>
          <w:szCs w:val="24"/>
          <w:lang w:val="en-GB"/>
        </w:rPr>
        <w:t>in Austria, the band 438-440 MHz is also allocated to the fixed and mobile, except aeronautical mobile, services on a primary basis.</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iCs/>
          <w:color w:val="000000"/>
          <w:sz w:val="24"/>
          <w:szCs w:val="24"/>
          <w:lang w:val="en-GB"/>
        </w:rPr>
      </w:pPr>
      <w:r w:rsidRPr="00785FAD">
        <w:rPr>
          <w:rFonts w:ascii="Times New Roman" w:hAnsi="Times New Roman"/>
          <w:b/>
          <w:iCs/>
          <w:color w:val="000000"/>
          <w:sz w:val="24"/>
          <w:szCs w:val="24"/>
          <w:lang w:val="en-GB"/>
        </w:rPr>
        <w:t>5.284</w:t>
      </w:r>
      <w:r w:rsidRPr="00785FAD">
        <w:rPr>
          <w:rFonts w:ascii="Times New Roman" w:hAnsi="Times New Roman"/>
          <w:b/>
          <w:iCs/>
          <w:color w:val="000000"/>
          <w:sz w:val="24"/>
          <w:szCs w:val="24"/>
          <w:lang w:val="en-GB"/>
        </w:rPr>
        <w:tab/>
      </w:r>
      <w:r w:rsidRPr="00785FAD">
        <w:rPr>
          <w:rFonts w:ascii="Times New Roman" w:hAnsi="Times New Roman"/>
          <w:i/>
          <w:iCs/>
          <w:color w:val="000000"/>
          <w:sz w:val="24"/>
          <w:szCs w:val="24"/>
          <w:lang w:val="en-GB"/>
        </w:rPr>
        <w:t>Additional allocation:  </w:t>
      </w:r>
      <w:r w:rsidRPr="00785FAD">
        <w:rPr>
          <w:rFonts w:ascii="Times New Roman" w:hAnsi="Times New Roman"/>
          <w:iCs/>
          <w:color w:val="000000"/>
          <w:sz w:val="24"/>
          <w:szCs w:val="24"/>
          <w:lang w:val="en-GB"/>
        </w:rPr>
        <w:t>in Canada, the band 440-450 MHz is also allocated to the amateur service on a secondary basis.</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iCs/>
          <w:color w:val="000000"/>
          <w:sz w:val="24"/>
          <w:szCs w:val="24"/>
          <w:lang w:val="en-GB"/>
        </w:rPr>
      </w:pPr>
      <w:r w:rsidRPr="00785FAD">
        <w:rPr>
          <w:rFonts w:ascii="Times New Roman" w:hAnsi="Times New Roman"/>
          <w:b/>
          <w:iCs/>
          <w:color w:val="000000"/>
          <w:sz w:val="24"/>
          <w:szCs w:val="24"/>
          <w:lang w:val="en-GB"/>
        </w:rPr>
        <w:t>5.285</w:t>
      </w:r>
      <w:r w:rsidRPr="00785FAD">
        <w:rPr>
          <w:rFonts w:ascii="Times New Roman" w:hAnsi="Times New Roman"/>
          <w:b/>
          <w:iCs/>
          <w:color w:val="000000"/>
          <w:sz w:val="24"/>
          <w:szCs w:val="24"/>
          <w:lang w:val="en-GB"/>
        </w:rPr>
        <w:tab/>
      </w:r>
      <w:r w:rsidRPr="00785FAD">
        <w:rPr>
          <w:rFonts w:ascii="Times New Roman" w:hAnsi="Times New Roman"/>
          <w:i/>
          <w:iCs/>
          <w:color w:val="000000"/>
          <w:sz w:val="24"/>
          <w:szCs w:val="24"/>
          <w:lang w:val="en-GB"/>
        </w:rPr>
        <w:t>Different category of service:  </w:t>
      </w:r>
      <w:r w:rsidRPr="00785FAD">
        <w:rPr>
          <w:rFonts w:ascii="Times New Roman" w:hAnsi="Times New Roman"/>
          <w:iCs/>
          <w:color w:val="000000"/>
          <w:sz w:val="24"/>
          <w:szCs w:val="24"/>
          <w:lang w:val="en-GB"/>
        </w:rPr>
        <w:t>in Canada, the allocation of the band 440-450 MHz to the radiolocation service is on a primary basis (see No. </w:t>
      </w:r>
      <w:r w:rsidRPr="00785FAD">
        <w:rPr>
          <w:rFonts w:ascii="Times New Roman" w:hAnsi="Times New Roman"/>
          <w:b/>
          <w:iCs/>
          <w:color w:val="000000"/>
          <w:sz w:val="24"/>
          <w:szCs w:val="24"/>
          <w:lang w:val="en-GB"/>
        </w:rPr>
        <w:t>5.33</w:t>
      </w:r>
      <w:r w:rsidRPr="00785FAD">
        <w:rPr>
          <w:rFonts w:ascii="Times New Roman" w:hAnsi="Times New Roman"/>
          <w:iCs/>
          <w:color w:val="000000"/>
          <w:sz w:val="24"/>
          <w:szCs w:val="24"/>
          <w:lang w:val="en-GB"/>
        </w:rPr>
        <w:t>).</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szCs w:val="24"/>
          <w:lang w:val="en-GB"/>
        </w:rPr>
      </w:pPr>
      <w:r w:rsidRPr="00785FAD">
        <w:rPr>
          <w:rFonts w:ascii="Times New Roman" w:hAnsi="Times New Roman"/>
          <w:b/>
          <w:sz w:val="24"/>
          <w:szCs w:val="24"/>
          <w:lang w:val="en-GB"/>
        </w:rPr>
        <w:t>5.286</w:t>
      </w:r>
      <w:r w:rsidRPr="00785FAD">
        <w:rPr>
          <w:rFonts w:ascii="Times New Roman" w:hAnsi="Times New Roman"/>
          <w:b/>
          <w:sz w:val="24"/>
          <w:szCs w:val="24"/>
          <w:lang w:val="en-GB"/>
        </w:rPr>
        <w:tab/>
      </w:r>
      <w:r w:rsidRPr="00785FAD">
        <w:rPr>
          <w:rFonts w:ascii="Times New Roman" w:hAnsi="Times New Roman"/>
          <w:sz w:val="24"/>
          <w:szCs w:val="24"/>
          <w:lang w:val="en-GB"/>
        </w:rPr>
        <w:t>The band 449.75-450.25 MHz may be used for the space operation service (Earth-to-space) and the space research service (Earth-to-space), subject to agreement obtained under No. </w:t>
      </w:r>
      <w:r w:rsidRPr="00785FAD">
        <w:rPr>
          <w:rFonts w:ascii="Times New Roman" w:hAnsi="Times New Roman"/>
          <w:b/>
          <w:sz w:val="24"/>
          <w:szCs w:val="24"/>
          <w:lang w:val="en-GB"/>
        </w:rPr>
        <w:t>9.21</w:t>
      </w:r>
      <w:r w:rsidRPr="00785FAD">
        <w:rPr>
          <w:rFonts w:ascii="Times New Roman" w:hAnsi="Times New Roman"/>
          <w:sz w:val="24"/>
          <w:szCs w:val="24"/>
          <w:lang w:val="en-GB"/>
        </w:rPr>
        <w:t>.</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r w:rsidRPr="00785FAD">
        <w:rPr>
          <w:rFonts w:ascii="Times New Roman" w:hAnsi="Times New Roman"/>
          <w:b/>
          <w:sz w:val="24"/>
          <w:szCs w:val="24"/>
          <w:lang w:val="en-GB"/>
        </w:rPr>
        <w:t>5.317A</w:t>
      </w:r>
      <w:r w:rsidRPr="00785FAD">
        <w:rPr>
          <w:rFonts w:ascii="Times New Roman" w:hAnsi="Times New Roman"/>
          <w:b/>
          <w:sz w:val="24"/>
          <w:szCs w:val="24"/>
          <w:lang w:val="en-GB"/>
        </w:rPr>
        <w:tab/>
      </w:r>
      <w:r w:rsidRPr="00785FAD">
        <w:rPr>
          <w:rFonts w:ascii="Times New Roman" w:hAnsi="Times New Roman"/>
          <w:sz w:val="24"/>
          <w:szCs w:val="24"/>
          <w:lang w:val="en-GB"/>
        </w:rPr>
        <w:t xml:space="preserve">Those parts of the band 698-960 MHz in Region 2 and the band 790-960 MHz in Regions 1 and 3 which are allocated to the mobile service on a primary basis are identified for use by administrations wishing to implement International Mobile Telecommunications (IMT) – </w:t>
      </w:r>
      <w:r w:rsidRPr="00785FAD">
        <w:rPr>
          <w:rFonts w:ascii="Times New Roman" w:hAnsi="Times New Roman"/>
          <w:sz w:val="24"/>
          <w:szCs w:val="24"/>
          <w:lang w:val="en-GB"/>
        </w:rPr>
        <w:br/>
        <w:t>see Resolutions </w:t>
      </w:r>
      <w:r w:rsidRPr="00785FAD">
        <w:rPr>
          <w:rFonts w:ascii="Times New Roman" w:hAnsi="Times New Roman"/>
          <w:b/>
          <w:bCs/>
          <w:sz w:val="24"/>
          <w:szCs w:val="24"/>
          <w:lang w:val="en-GB"/>
        </w:rPr>
        <w:t>224 (Rev.WRC</w:t>
      </w:r>
      <w:r w:rsidRPr="00785FAD">
        <w:rPr>
          <w:rFonts w:ascii="Times New Roman" w:hAnsi="Times New Roman"/>
          <w:b/>
          <w:bCs/>
          <w:sz w:val="24"/>
          <w:szCs w:val="24"/>
          <w:lang w:val="en-GB"/>
        </w:rPr>
        <w:noBreakHyphen/>
        <w:t>12)</w:t>
      </w:r>
      <w:r w:rsidRPr="00785FAD">
        <w:rPr>
          <w:rFonts w:ascii="Times New Roman" w:hAnsi="Times New Roman"/>
          <w:sz w:val="24"/>
          <w:szCs w:val="24"/>
          <w:lang w:val="en-GB"/>
        </w:rPr>
        <w:t xml:space="preserve"> and </w:t>
      </w:r>
      <w:r w:rsidRPr="00785FAD">
        <w:rPr>
          <w:rFonts w:ascii="Times New Roman" w:hAnsi="Times New Roman"/>
          <w:b/>
          <w:bCs/>
          <w:sz w:val="24"/>
          <w:szCs w:val="24"/>
          <w:lang w:val="en-GB"/>
        </w:rPr>
        <w:t>749 (Rev.WRC</w:t>
      </w:r>
      <w:r w:rsidRPr="00785FAD">
        <w:rPr>
          <w:rFonts w:ascii="Times New Roman" w:hAnsi="Times New Roman"/>
          <w:b/>
          <w:bCs/>
          <w:sz w:val="24"/>
          <w:szCs w:val="24"/>
          <w:lang w:val="en-GB"/>
        </w:rPr>
        <w:noBreakHyphen/>
        <w:t>12)</w:t>
      </w:r>
      <w:r w:rsidRPr="00785FAD">
        <w:rPr>
          <w:rFonts w:ascii="Times New Roman" w:hAnsi="Times New Roman"/>
          <w:sz w:val="24"/>
          <w:szCs w:val="24"/>
          <w:lang w:val="en-GB"/>
        </w:rPr>
        <w:t>, as appropriate. This identification does not preclude the use of these bands by any application of the services to which they are allocated and does not establish priority in the Radio Regulations.    </w:t>
      </w:r>
      <w:r w:rsidRPr="00785FAD">
        <w:rPr>
          <w:rFonts w:ascii="Times New Roman" w:hAnsi="Times New Roman"/>
          <w:sz w:val="16"/>
          <w:szCs w:val="16"/>
          <w:lang w:val="en-GB"/>
        </w:rPr>
        <w:t>(WRC</w:t>
      </w:r>
      <w:r w:rsidRPr="00785FAD">
        <w:rPr>
          <w:rFonts w:ascii="Times New Roman" w:hAnsi="Times New Roman"/>
          <w:sz w:val="16"/>
          <w:szCs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r w:rsidRPr="00785FAD">
        <w:rPr>
          <w:rFonts w:ascii="Times New Roman" w:hAnsi="Times New Roman"/>
          <w:b/>
          <w:sz w:val="24"/>
          <w:szCs w:val="24"/>
          <w:lang w:val="en-GB"/>
        </w:rPr>
        <w:t>5.322</w:t>
      </w:r>
      <w:r w:rsidRPr="00785FAD">
        <w:rPr>
          <w:rFonts w:ascii="Times New Roman" w:hAnsi="Times New Roman"/>
          <w:sz w:val="24"/>
          <w:szCs w:val="24"/>
          <w:lang w:val="en-GB"/>
        </w:rPr>
        <w:tab/>
        <w:t>In Region 1, in the band 862-960 MHz, stations of the broadcasting service shall be operated only in the African Broadcasting Area (see Nos. </w:t>
      </w:r>
      <w:r w:rsidRPr="00785FAD">
        <w:rPr>
          <w:rFonts w:ascii="Times New Roman" w:hAnsi="Times New Roman"/>
          <w:b/>
          <w:bCs/>
          <w:sz w:val="24"/>
          <w:szCs w:val="24"/>
          <w:lang w:val="en-GB"/>
        </w:rPr>
        <w:t>5.10</w:t>
      </w:r>
      <w:r w:rsidRPr="00785FAD">
        <w:rPr>
          <w:rFonts w:ascii="Times New Roman" w:hAnsi="Times New Roman"/>
          <w:sz w:val="24"/>
          <w:szCs w:val="24"/>
          <w:lang w:val="en-GB"/>
        </w:rPr>
        <w:t xml:space="preserve"> to </w:t>
      </w:r>
      <w:r w:rsidRPr="00785FAD">
        <w:rPr>
          <w:rFonts w:ascii="Times New Roman" w:hAnsi="Times New Roman"/>
          <w:b/>
          <w:bCs/>
          <w:sz w:val="24"/>
          <w:szCs w:val="24"/>
          <w:lang w:val="en-GB"/>
        </w:rPr>
        <w:t>5.13</w:t>
      </w:r>
      <w:r w:rsidRPr="00785FAD">
        <w:rPr>
          <w:rFonts w:ascii="Times New Roman" w:hAnsi="Times New Roman"/>
          <w:sz w:val="24"/>
          <w:szCs w:val="24"/>
          <w:lang w:val="en-GB"/>
        </w:rPr>
        <w:t>) excluding Algeria, Burundi, Egypt, Spain, Lesotho, Libya, Morocco, Malawi, Namibia, Nigeria, South Africa, Tanzania, Zimbabwe and Zambia, subject to agreement obtained under No. </w:t>
      </w:r>
      <w:r w:rsidRPr="00785FAD">
        <w:rPr>
          <w:rFonts w:ascii="Times New Roman" w:hAnsi="Times New Roman"/>
          <w:b/>
          <w:bCs/>
          <w:sz w:val="24"/>
          <w:szCs w:val="24"/>
          <w:lang w:val="en-GB"/>
        </w:rPr>
        <w:t>9.21</w:t>
      </w:r>
      <w:r w:rsidRPr="00785FAD">
        <w:rPr>
          <w:rFonts w:ascii="Times New Roman" w:hAnsi="Times New Roman"/>
          <w:sz w:val="24"/>
          <w:szCs w:val="24"/>
          <w:lang w:val="en-GB"/>
        </w:rPr>
        <w:t>.    </w:t>
      </w:r>
      <w:r w:rsidRPr="00785FAD">
        <w:rPr>
          <w:rFonts w:ascii="Times New Roman" w:hAnsi="Times New Roman"/>
          <w:sz w:val="16"/>
          <w:szCs w:val="16"/>
          <w:lang w:val="en-GB"/>
        </w:rPr>
        <w:t>(WRC</w:t>
      </w:r>
      <w:r w:rsidRPr="00785FAD">
        <w:rPr>
          <w:rFonts w:ascii="Times New Roman" w:hAnsi="Times New Roman"/>
          <w:sz w:val="16"/>
          <w:szCs w:val="16"/>
          <w:lang w:val="en-GB"/>
        </w:rPr>
        <w:noBreakHyphen/>
        <w:t>12)</w:t>
      </w:r>
    </w:p>
    <w:p w:rsidR="00AE6B17" w:rsidRPr="00785FAD" w:rsidRDefault="00AE6B17" w:rsidP="00B17B8A">
      <w:pPr>
        <w:tabs>
          <w:tab w:val="clear" w:pos="794"/>
          <w:tab w:val="clear" w:pos="1191"/>
          <w:tab w:val="clear" w:pos="1588"/>
          <w:tab w:val="clear" w:pos="1985"/>
        </w:tabs>
        <w:overflowPunct/>
        <w:autoSpaceDE/>
        <w:autoSpaceDN/>
        <w:adjustRightInd/>
        <w:spacing w:before="0"/>
        <w:jc w:val="center"/>
        <w:textAlignment w:val="auto"/>
        <w:rPr>
          <w:rFonts w:ascii="Times New Roman Bold" w:hAnsi="Times New Roman Bold"/>
          <w:b/>
          <w:sz w:val="20"/>
          <w:lang w:val="en-GB"/>
        </w:rPr>
      </w:pPr>
      <w:r w:rsidRPr="00785FAD">
        <w:rPr>
          <w:rFonts w:ascii="Times New Roman" w:hAnsi="Times New Roman"/>
          <w:sz w:val="24"/>
          <w:szCs w:val="24"/>
          <w:lang w:val="en-GB"/>
        </w:rPr>
        <w:br w:type="page"/>
      </w:r>
      <w:r w:rsidRPr="00785FAD">
        <w:rPr>
          <w:rFonts w:ascii="Times New Roman Bold" w:hAnsi="Times New Roman Bold"/>
          <w:b/>
          <w:sz w:val="20"/>
          <w:lang w:val="en-GB"/>
        </w:rPr>
        <w:lastRenderedPageBreak/>
        <w:t>890-1 300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B17B8A">
        <w:trPr>
          <w:cantSplit/>
        </w:trPr>
        <w:tc>
          <w:tcPr>
            <w:tcW w:w="3101"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1"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FF0D2C" w:rsidTr="00B17B8A">
        <w:trPr>
          <w:cantSplit/>
          <w:trHeight w:val="1500"/>
        </w:trPr>
        <w:tc>
          <w:tcPr>
            <w:tcW w:w="3101" w:type="dxa"/>
            <w:vMerge w:val="restart"/>
            <w:tcBorders>
              <w:top w:val="single" w:sz="4" w:space="0" w:color="auto"/>
              <w:left w:val="single" w:sz="4" w:space="0" w:color="auto"/>
              <w:right w:val="single" w:sz="4" w:space="0" w:color="auto"/>
            </w:tcBorders>
          </w:tcPr>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sz w:val="20"/>
                <w:lang w:val="en-GB"/>
              </w:rPr>
            </w:pPr>
            <w:r w:rsidRPr="00785FAD">
              <w:rPr>
                <w:rFonts w:ascii="Times New Roman" w:hAnsi="Times New Roman"/>
                <w:b/>
                <w:sz w:val="20"/>
                <w:lang w:val="en-GB"/>
              </w:rPr>
              <w:t>890-942</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FIXED</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GB"/>
              </w:rPr>
            </w:pPr>
            <w:r w:rsidRPr="00785FAD">
              <w:rPr>
                <w:rFonts w:ascii="Times New Roman" w:hAnsi="Times New Roman"/>
                <w:color w:val="000000"/>
                <w:sz w:val="20"/>
                <w:lang w:val="en-GB"/>
              </w:rPr>
              <w:t>MOBILE except aeronautical mobile  5.317A</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BROADCASTING  5.322</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Radiolocation</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color w:val="000000"/>
                <w:sz w:val="20"/>
                <w:lang w:val="en-GB"/>
              </w:rPr>
            </w:pP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t>5.323</w:t>
            </w:r>
          </w:p>
        </w:tc>
        <w:tc>
          <w:tcPr>
            <w:tcW w:w="3101" w:type="dxa"/>
            <w:tcBorders>
              <w:top w:val="single" w:sz="4" w:space="0" w:color="auto"/>
              <w:left w:val="single" w:sz="4" w:space="0" w:color="auto"/>
              <w:bottom w:val="single" w:sz="4" w:space="0" w:color="auto"/>
              <w:right w:val="single" w:sz="4" w:space="0" w:color="auto"/>
            </w:tcBorders>
          </w:tcPr>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color w:val="000000"/>
                <w:sz w:val="20"/>
                <w:lang w:val="en-GB"/>
              </w:rPr>
            </w:pPr>
          </w:p>
        </w:tc>
        <w:tc>
          <w:tcPr>
            <w:tcW w:w="3101" w:type="dxa"/>
            <w:vMerge w:val="restart"/>
            <w:tcBorders>
              <w:top w:val="single" w:sz="4" w:space="0" w:color="auto"/>
              <w:left w:val="single" w:sz="4" w:space="0" w:color="auto"/>
              <w:right w:val="single" w:sz="4" w:space="0" w:color="auto"/>
            </w:tcBorders>
          </w:tcPr>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sz w:val="20"/>
                <w:lang w:val="en-GB"/>
              </w:rPr>
            </w:pPr>
            <w:r w:rsidRPr="00785FAD">
              <w:rPr>
                <w:rFonts w:ascii="Times New Roman" w:hAnsi="Times New Roman"/>
                <w:b/>
                <w:sz w:val="20"/>
                <w:lang w:val="en-GB"/>
              </w:rPr>
              <w:t>890-942</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FIXED</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MOBILE  5.317A</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BROADCASTING</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Radiolocation</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color w:val="000000"/>
                <w:sz w:val="20"/>
                <w:lang w:val="en-GB"/>
              </w:rPr>
            </w:pP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r>
            <w:r w:rsidRPr="00785FAD">
              <w:rPr>
                <w:rFonts w:ascii="Times New Roman" w:hAnsi="Times New Roman"/>
                <w:color w:val="000000"/>
                <w:sz w:val="20"/>
                <w:lang w:val="en-GB"/>
              </w:rPr>
              <w:br/>
              <w:t>5.327</w:t>
            </w:r>
          </w:p>
        </w:tc>
      </w:tr>
      <w:tr w:rsidR="00AE6B17" w:rsidRPr="00785FAD" w:rsidTr="00B17B8A">
        <w:trPr>
          <w:cantSplit/>
          <w:trHeight w:val="1776"/>
        </w:trPr>
        <w:tc>
          <w:tcPr>
            <w:tcW w:w="3101" w:type="dxa"/>
            <w:vMerge/>
            <w:tcBorders>
              <w:left w:val="single" w:sz="4" w:space="0" w:color="auto"/>
              <w:right w:val="single" w:sz="4" w:space="0" w:color="auto"/>
            </w:tcBorders>
          </w:tcPr>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color w:val="000000"/>
                <w:sz w:val="20"/>
                <w:lang w:val="en-GB"/>
              </w:rPr>
            </w:pPr>
          </w:p>
        </w:tc>
        <w:tc>
          <w:tcPr>
            <w:tcW w:w="3101" w:type="dxa"/>
            <w:tcBorders>
              <w:top w:val="single" w:sz="4" w:space="0" w:color="auto"/>
              <w:left w:val="single" w:sz="4" w:space="0" w:color="auto"/>
              <w:bottom w:val="single" w:sz="4" w:space="0" w:color="auto"/>
              <w:right w:val="single" w:sz="4" w:space="0" w:color="auto"/>
            </w:tcBorders>
          </w:tcPr>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sz w:val="20"/>
                <w:lang w:val="en-GB"/>
              </w:rPr>
            </w:pPr>
            <w:r w:rsidRPr="00785FAD">
              <w:rPr>
                <w:rFonts w:ascii="Times New Roman" w:hAnsi="Times New Roman"/>
                <w:b/>
                <w:sz w:val="20"/>
                <w:lang w:val="en-GB"/>
              </w:rPr>
              <w:t>902-928</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FIXED</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Amateur</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imes New Roman" w:hAnsi="Times New Roman"/>
                <w:color w:val="000000"/>
                <w:sz w:val="20"/>
                <w:lang w:val="en-GB"/>
              </w:rPr>
            </w:pPr>
            <w:r w:rsidRPr="00785FAD">
              <w:rPr>
                <w:rFonts w:ascii="Times New Roman" w:hAnsi="Times New Roman"/>
                <w:color w:val="000000"/>
                <w:sz w:val="20"/>
                <w:lang w:val="en-GB"/>
              </w:rPr>
              <w:t>Mobile except aeronautical mobile  5.325A</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Radiolocation</w:t>
            </w:r>
          </w:p>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color w:val="000000"/>
                <w:sz w:val="20"/>
                <w:lang w:val="en-GB"/>
              </w:rPr>
            </w:pPr>
            <w:r w:rsidRPr="00785FAD">
              <w:rPr>
                <w:rFonts w:ascii="Times New Roman" w:hAnsi="Times New Roman"/>
                <w:color w:val="000000"/>
                <w:sz w:val="20"/>
                <w:lang w:val="en-GB"/>
              </w:rPr>
              <w:t>5.150  5.325  5.326</w:t>
            </w:r>
          </w:p>
        </w:tc>
        <w:tc>
          <w:tcPr>
            <w:tcW w:w="3101" w:type="dxa"/>
            <w:vMerge/>
            <w:tcBorders>
              <w:left w:val="single" w:sz="4" w:space="0" w:color="auto"/>
              <w:right w:val="single" w:sz="4" w:space="0" w:color="auto"/>
            </w:tcBorders>
          </w:tcPr>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color w:val="000000"/>
                <w:sz w:val="20"/>
                <w:lang w:val="en-GB"/>
              </w:rPr>
            </w:pPr>
          </w:p>
        </w:tc>
      </w:tr>
      <w:tr w:rsidR="00AE6B17" w:rsidRPr="00785FAD" w:rsidTr="00B17B8A">
        <w:trPr>
          <w:cantSplit/>
        </w:trPr>
        <w:tc>
          <w:tcPr>
            <w:tcW w:w="3101" w:type="dxa"/>
            <w:vMerge/>
            <w:tcBorders>
              <w:left w:val="single" w:sz="4" w:space="0" w:color="auto"/>
              <w:bottom w:val="single" w:sz="4" w:space="0" w:color="auto"/>
              <w:right w:val="single" w:sz="4" w:space="0" w:color="auto"/>
            </w:tcBorders>
          </w:tcPr>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color w:val="000000"/>
                <w:sz w:val="20"/>
                <w:lang w:val="en-GB"/>
              </w:rPr>
            </w:pPr>
          </w:p>
        </w:tc>
        <w:tc>
          <w:tcPr>
            <w:tcW w:w="3101" w:type="dxa"/>
            <w:tcBorders>
              <w:top w:val="single" w:sz="4" w:space="0" w:color="auto"/>
              <w:left w:val="single" w:sz="4" w:space="0" w:color="auto"/>
              <w:bottom w:val="single" w:sz="4" w:space="0" w:color="auto"/>
              <w:right w:val="single" w:sz="4" w:space="0" w:color="auto"/>
            </w:tcBorders>
          </w:tcPr>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color w:val="000000"/>
                <w:sz w:val="20"/>
                <w:lang w:val="en-GB"/>
              </w:rPr>
            </w:pPr>
          </w:p>
        </w:tc>
        <w:tc>
          <w:tcPr>
            <w:tcW w:w="3101" w:type="dxa"/>
            <w:vMerge/>
            <w:tcBorders>
              <w:left w:val="single" w:sz="4" w:space="0" w:color="auto"/>
              <w:bottom w:val="single" w:sz="4" w:space="0" w:color="auto"/>
              <w:right w:val="single" w:sz="4" w:space="0" w:color="auto"/>
            </w:tcBorders>
          </w:tcPr>
          <w:p w:rsidR="00AE6B17" w:rsidRPr="00785FAD" w:rsidRDefault="00AE6B17" w:rsidP="00B17B8A">
            <w:pPr>
              <w:keepNext/>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color w:val="000000"/>
                <w:sz w:val="20"/>
                <w:lang w:val="en-GB"/>
              </w:rPr>
            </w:pPr>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2977"/>
                <w:tab w:val="left" w:pos="3266"/>
              </w:tabs>
              <w:spacing w:before="20" w:after="20"/>
              <w:jc w:val="left"/>
              <w:rPr>
                <w:rFonts w:ascii="Times New Roman" w:hAnsi="Times New Roman"/>
                <w:color w:val="000000"/>
                <w:sz w:val="20"/>
                <w:lang w:val="en-GB"/>
              </w:rPr>
            </w:pPr>
            <w:r w:rsidRPr="00785FAD">
              <w:rPr>
                <w:rFonts w:ascii="Times New Roman" w:hAnsi="Times New Roman"/>
                <w:color w:val="000000"/>
                <w:sz w:val="20"/>
                <w:lang w:val="en-GB"/>
              </w:rPr>
              <w:t>...</w:t>
            </w:r>
          </w:p>
        </w:tc>
      </w:tr>
      <w:tr w:rsidR="00AE6B17" w:rsidRPr="00FF0D2C"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b/>
                <w:sz w:val="20"/>
                <w:lang w:val="en-GB"/>
              </w:rPr>
              <w:t>1</w:t>
            </w:r>
            <w:r w:rsidRPr="00785FAD">
              <w:rPr>
                <w:rFonts w:ascii="Times New Roman" w:hAnsi="Times New Roman"/>
                <w:sz w:val="20"/>
                <w:lang w:val="en-GB"/>
              </w:rPr>
              <w:t> </w:t>
            </w:r>
            <w:r w:rsidRPr="00785FAD">
              <w:rPr>
                <w:rFonts w:ascii="Times New Roman" w:hAnsi="Times New Roman"/>
                <w:b/>
                <w:sz w:val="20"/>
                <w:lang w:val="en-GB"/>
              </w:rPr>
              <w:t>240-1</w:t>
            </w:r>
            <w:r w:rsidRPr="00785FAD">
              <w:rPr>
                <w:rFonts w:ascii="Times New Roman" w:hAnsi="Times New Roman"/>
                <w:sz w:val="20"/>
                <w:lang w:val="en-GB"/>
              </w:rPr>
              <w:t> </w:t>
            </w:r>
            <w:r w:rsidRPr="00785FAD">
              <w:rPr>
                <w:rFonts w:ascii="Times New Roman" w:hAnsi="Times New Roman"/>
                <w:b/>
                <w:sz w:val="20"/>
                <w:lang w:val="en-GB"/>
              </w:rPr>
              <w:t>300</w:t>
            </w:r>
            <w:r w:rsidRPr="00785FAD">
              <w:rPr>
                <w:rFonts w:ascii="Times New Roman" w:hAnsi="Times New Roman"/>
                <w:color w:val="000000"/>
                <w:sz w:val="20"/>
                <w:lang w:val="en-AU"/>
              </w:rPr>
              <w:tab/>
              <w:t>EARTH EXPLORATION-SATELLITE (active)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ab/>
            </w:r>
            <w:r w:rsidRPr="00785FAD">
              <w:rPr>
                <w:rFonts w:ascii="Times New Roman" w:hAnsi="Times New Roman"/>
                <w:color w:val="000000"/>
                <w:sz w:val="20"/>
                <w:lang w:val="en-AU"/>
              </w:rPr>
              <w:tab/>
            </w:r>
            <w:r w:rsidRPr="00785FAD">
              <w:rPr>
                <w:rFonts w:ascii="Times New Roman" w:hAnsi="Times New Roman"/>
                <w:color w:val="000000"/>
                <w:sz w:val="20"/>
                <w:lang w:val="en-AU"/>
              </w:rPr>
              <w:tab/>
            </w:r>
            <w:r w:rsidRPr="00785FAD">
              <w:rPr>
                <w:rFonts w:ascii="Times New Roman" w:hAnsi="Times New Roman"/>
                <w:color w:val="000000"/>
                <w:sz w:val="20"/>
                <w:lang w:val="en-AU"/>
              </w:rPr>
              <w:tab/>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US"/>
              </w:rPr>
            </w:pP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t xml:space="preserve">RADIONAVIGATION-SATELLITE  (space-to-Earth) (space-to-space)  </w:t>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GB"/>
              </w:rPr>
              <w:t>5.328B</w:t>
            </w:r>
            <w:r w:rsidRPr="00785FAD">
              <w:rPr>
                <w:rFonts w:ascii="Times New Roman" w:hAnsi="Times New Roman"/>
                <w:color w:val="000000"/>
                <w:sz w:val="20"/>
                <w:lang w:val="en-US"/>
              </w:rPr>
              <w:t xml:space="preserve">  5.329</w:t>
            </w:r>
            <w:r w:rsidRPr="00785FAD">
              <w:rPr>
                <w:rFonts w:ascii="Times New Roman" w:hAnsi="Times New Roman"/>
                <w:color w:val="000000"/>
                <w:sz w:val="20"/>
                <w:lang w:val="en-GB"/>
              </w:rPr>
              <w:t xml:space="preserve">  </w:t>
            </w:r>
            <w:r w:rsidRPr="00785FAD">
              <w:rPr>
                <w:rFonts w:ascii="Times New Roman" w:hAnsi="Times New Roman"/>
                <w:color w:val="000000"/>
                <w:sz w:val="20"/>
                <w:lang w:val="en-US"/>
              </w:rPr>
              <w:t>5.329A</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ab/>
            </w:r>
            <w:r w:rsidRPr="00785FAD">
              <w:rPr>
                <w:rFonts w:ascii="Times New Roman" w:hAnsi="Times New Roman"/>
                <w:color w:val="000000"/>
                <w:sz w:val="20"/>
                <w:lang w:val="en-AU"/>
              </w:rPr>
              <w:tab/>
            </w:r>
            <w:r w:rsidRPr="00785FAD">
              <w:rPr>
                <w:rFonts w:ascii="Times New Roman" w:hAnsi="Times New Roman"/>
                <w:color w:val="000000"/>
                <w:sz w:val="20"/>
                <w:lang w:val="en-AU"/>
              </w:rPr>
              <w:tab/>
            </w:r>
            <w:r w:rsidRPr="00785FAD">
              <w:rPr>
                <w:rFonts w:ascii="Times New Roman" w:hAnsi="Times New Roman"/>
                <w:color w:val="000000"/>
                <w:sz w:val="20"/>
                <w:lang w:val="en-AU"/>
              </w:rPr>
              <w:tab/>
              <w:t>SPACE RESEARCH (active)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ab/>
            </w:r>
            <w:r w:rsidRPr="00785FAD">
              <w:rPr>
                <w:rFonts w:ascii="Times New Roman" w:hAnsi="Times New Roman"/>
                <w:color w:val="000000"/>
                <w:sz w:val="20"/>
                <w:lang w:val="en-AU"/>
              </w:rPr>
              <w:tab/>
            </w:r>
            <w:r w:rsidRPr="00785FAD">
              <w:rPr>
                <w:rFonts w:ascii="Times New Roman" w:hAnsi="Times New Roman"/>
                <w:color w:val="000000"/>
                <w:sz w:val="20"/>
                <w:lang w:val="en-AU"/>
              </w:rPr>
              <w:tab/>
            </w:r>
            <w:r w:rsidRPr="00785FAD">
              <w:rPr>
                <w:rFonts w:ascii="Times New Roman" w:hAnsi="Times New Roman"/>
                <w:color w:val="000000"/>
                <w:sz w:val="20"/>
                <w:lang w:val="en-AU"/>
              </w:rPr>
              <w:tab/>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AU"/>
              </w:rPr>
            </w:pPr>
            <w:r w:rsidRPr="00785FAD">
              <w:rPr>
                <w:rFonts w:ascii="Times New Roman" w:hAnsi="Times New Roman"/>
                <w:color w:val="000000"/>
                <w:sz w:val="20"/>
                <w:lang w:val="en-AU"/>
              </w:rPr>
              <w:tab/>
            </w:r>
            <w:r w:rsidRPr="00785FAD">
              <w:rPr>
                <w:rFonts w:ascii="Times New Roman" w:hAnsi="Times New Roman"/>
                <w:color w:val="000000"/>
                <w:sz w:val="20"/>
                <w:lang w:val="en-AU"/>
              </w:rPr>
              <w:tab/>
            </w:r>
            <w:r w:rsidRPr="00785FAD">
              <w:rPr>
                <w:rFonts w:ascii="Times New Roman" w:hAnsi="Times New Roman"/>
                <w:color w:val="000000"/>
                <w:sz w:val="20"/>
                <w:lang w:val="en-AU"/>
              </w:rPr>
              <w:tab/>
            </w:r>
            <w:r w:rsidRPr="00785FAD">
              <w:rPr>
                <w:rFonts w:ascii="Times New Roman" w:hAnsi="Times New Roman"/>
                <w:color w:val="000000"/>
                <w:sz w:val="20"/>
                <w:lang w:val="en-AU"/>
              </w:rPr>
              <w:tab/>
            </w:r>
            <w:r w:rsidRPr="00785FAD">
              <w:rPr>
                <w:rFonts w:ascii="Times New Roman" w:hAnsi="Times New Roman"/>
                <w:color w:val="000000"/>
                <w:sz w:val="20"/>
                <w:lang w:val="en-GB"/>
              </w:rPr>
              <w:t>5.282  5.330  5.331  5.332  5.335  5.335A</w:t>
            </w:r>
          </w:p>
        </w:tc>
      </w:tr>
    </w:tbl>
    <w:p w:rsidR="00AE6B17" w:rsidRPr="00785FAD" w:rsidRDefault="00AE6B17" w:rsidP="00B17B8A">
      <w:pPr>
        <w:tabs>
          <w:tab w:val="clear" w:pos="794"/>
          <w:tab w:val="clear" w:pos="1191"/>
          <w:tab w:val="clear" w:pos="1588"/>
          <w:tab w:val="clear" w:pos="1985"/>
          <w:tab w:val="left" w:pos="1134"/>
          <w:tab w:val="left" w:pos="1871"/>
          <w:tab w:val="left" w:pos="2268"/>
        </w:tabs>
        <w:rPr>
          <w:lang w:val="en-GB"/>
        </w:rPr>
      </w:pP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2"/>
          <w:lang w:val="en-GB"/>
        </w:rPr>
        <w:t>5.325</w:t>
      </w:r>
      <w:r w:rsidRPr="00785FAD">
        <w:rPr>
          <w:rFonts w:ascii="Times New Roman" w:hAnsi="Times New Roman"/>
          <w:b/>
          <w:color w:val="000000"/>
          <w:sz w:val="24"/>
          <w:szCs w:val="22"/>
          <w:lang w:val="en-GB"/>
        </w:rPr>
        <w:tab/>
      </w:r>
      <w:r w:rsidRPr="00785FAD">
        <w:rPr>
          <w:rFonts w:ascii="Times New Roman" w:hAnsi="Times New Roman"/>
          <w:i/>
          <w:sz w:val="24"/>
          <w:lang w:val="en-GB"/>
        </w:rPr>
        <w:t>Different category of service</w:t>
      </w:r>
      <w:r w:rsidRPr="00785FAD">
        <w:rPr>
          <w:rFonts w:ascii="Times New Roman" w:hAnsi="Times New Roman"/>
          <w:sz w:val="24"/>
          <w:lang w:val="en-GB"/>
        </w:rPr>
        <w:t>:  in the United States, the allocation of the band 890-942 MHz to the radiolocation service is on a primary basis (see No. </w:t>
      </w:r>
      <w:r w:rsidRPr="00785FAD">
        <w:rPr>
          <w:rFonts w:ascii="Times New Roman" w:hAnsi="Times New Roman"/>
          <w:b/>
          <w:bCs/>
          <w:color w:val="000000"/>
          <w:sz w:val="24"/>
          <w:szCs w:val="22"/>
          <w:lang w:val="en-GB"/>
        </w:rPr>
        <w:t>5.33</w:t>
      </w:r>
      <w:r w:rsidRPr="00785FAD">
        <w:rPr>
          <w:rFonts w:ascii="Times New Roman" w:hAnsi="Times New Roman"/>
          <w:sz w:val="24"/>
          <w:lang w:val="en-GB"/>
        </w:rPr>
        <w:t>), subject to agreement obtained under No. </w:t>
      </w:r>
      <w:r w:rsidRPr="00785FAD">
        <w:rPr>
          <w:rFonts w:ascii="Times New Roman" w:hAnsi="Times New Roman"/>
          <w:b/>
          <w:bCs/>
          <w:color w:val="000000"/>
          <w:sz w:val="24"/>
          <w:szCs w:val="22"/>
          <w:lang w:val="en-GB"/>
        </w:rPr>
        <w:t>9.21</w:t>
      </w:r>
      <w:r w:rsidRPr="00785FAD">
        <w:rPr>
          <w:rFonts w:ascii="Times New Roman" w:hAnsi="Times New Roman"/>
          <w:sz w:val="24"/>
          <w:lang w:val="en-GB"/>
        </w:rPr>
        <w:t>.</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2"/>
          <w:lang w:val="en-GB"/>
        </w:rPr>
        <w:t>5.325A</w:t>
      </w:r>
      <w:r w:rsidRPr="00785FAD">
        <w:rPr>
          <w:rFonts w:ascii="Times New Roman" w:hAnsi="Times New Roman"/>
          <w:sz w:val="24"/>
          <w:lang w:val="en-GB"/>
        </w:rPr>
        <w:tab/>
      </w:r>
      <w:r w:rsidRPr="00785FAD">
        <w:rPr>
          <w:rFonts w:ascii="Times New Roman" w:hAnsi="Times New Roman"/>
          <w:i/>
          <w:iCs/>
          <w:sz w:val="24"/>
          <w:lang w:val="en-GB"/>
        </w:rPr>
        <w:t>Different category of service:</w:t>
      </w:r>
      <w:r w:rsidRPr="00785FAD">
        <w:rPr>
          <w:rFonts w:ascii="Times New Roman" w:hAnsi="Times New Roman"/>
          <w:sz w:val="24"/>
          <w:lang w:val="en-GB"/>
        </w:rPr>
        <w:t>  in Cuba, the allocation of the band 902-915 MHz to the land mobile service is on a primary basis.     </w:t>
      </w:r>
      <w:r w:rsidRPr="00785FAD">
        <w:rPr>
          <w:rFonts w:ascii="Times New Roman" w:hAnsi="Times New Roman"/>
          <w:sz w:val="16"/>
          <w:szCs w:val="16"/>
          <w:lang w:val="en-GB"/>
        </w:rPr>
        <w:t>(WRC</w:t>
      </w:r>
      <w:r w:rsidRPr="00785FAD">
        <w:rPr>
          <w:rFonts w:ascii="Times New Roman" w:hAnsi="Times New Roman"/>
          <w:sz w:val="16"/>
          <w:szCs w:val="16"/>
          <w:lang w:val="en-GB"/>
        </w:rPr>
        <w:noBreakHyphen/>
        <w:t>2000)</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2"/>
          <w:lang w:val="en-GB"/>
        </w:rPr>
        <w:t>5.326</w:t>
      </w:r>
      <w:r w:rsidRPr="00785FAD">
        <w:rPr>
          <w:rFonts w:ascii="Times New Roman" w:hAnsi="Times New Roman"/>
          <w:b/>
          <w:color w:val="000000"/>
          <w:sz w:val="24"/>
          <w:szCs w:val="22"/>
          <w:lang w:val="en-GB"/>
        </w:rPr>
        <w:tab/>
      </w:r>
      <w:r w:rsidRPr="00785FAD">
        <w:rPr>
          <w:rFonts w:ascii="Times New Roman" w:hAnsi="Times New Roman"/>
          <w:i/>
          <w:sz w:val="24"/>
          <w:lang w:val="en-GB"/>
        </w:rPr>
        <w:t>Different category of service</w:t>
      </w:r>
      <w:r w:rsidRPr="00785FAD">
        <w:rPr>
          <w:rFonts w:ascii="Times New Roman" w:hAnsi="Times New Roman"/>
          <w:sz w:val="24"/>
          <w:lang w:val="en-GB"/>
        </w:rPr>
        <w:t>:  in Chile, the band 903-905 MHz is allocated to the mobile, except aeronautical mobile, service on a primary basis, subject to agreement obtained under No. </w:t>
      </w:r>
      <w:r w:rsidRPr="00785FAD">
        <w:rPr>
          <w:rFonts w:ascii="Times New Roman" w:hAnsi="Times New Roman"/>
          <w:b/>
          <w:bCs/>
          <w:color w:val="000000"/>
          <w:sz w:val="24"/>
          <w:szCs w:val="22"/>
          <w:lang w:val="en-GB"/>
        </w:rPr>
        <w:t>9.21</w:t>
      </w:r>
      <w:r w:rsidRPr="00785FAD">
        <w:rPr>
          <w:rFonts w:ascii="Times New Roman" w:hAnsi="Times New Roman"/>
          <w:sz w:val="24"/>
          <w:lang w:val="en-GB"/>
        </w:rPr>
        <w:t>.</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2"/>
          <w:lang w:val="en-GB"/>
        </w:rPr>
        <w:t>5.327</w:t>
      </w:r>
      <w:r w:rsidRPr="00785FAD">
        <w:rPr>
          <w:rFonts w:ascii="Times New Roman" w:hAnsi="Times New Roman"/>
          <w:b/>
          <w:color w:val="000000"/>
          <w:sz w:val="24"/>
          <w:szCs w:val="22"/>
          <w:lang w:val="en-GB"/>
        </w:rPr>
        <w:tab/>
      </w:r>
      <w:r w:rsidRPr="00785FAD">
        <w:rPr>
          <w:rFonts w:ascii="Times New Roman" w:hAnsi="Times New Roman"/>
          <w:i/>
          <w:sz w:val="24"/>
          <w:lang w:val="en-GB"/>
        </w:rPr>
        <w:t>Different category of service</w:t>
      </w:r>
      <w:r w:rsidRPr="00785FAD">
        <w:rPr>
          <w:rFonts w:ascii="Times New Roman" w:hAnsi="Times New Roman"/>
          <w:sz w:val="24"/>
          <w:lang w:val="en-GB"/>
        </w:rPr>
        <w:t>:  in Australia, the allocation of the band 915-928 MHz to the radiolocation service is on a primary basis (see No.</w:t>
      </w:r>
      <w:r w:rsidRPr="00785FAD">
        <w:rPr>
          <w:rFonts w:ascii="Times New Roman" w:hAnsi="Times New Roman"/>
          <w:b/>
          <w:bCs/>
          <w:sz w:val="24"/>
          <w:lang w:val="en-GB"/>
        </w:rPr>
        <w:t> </w:t>
      </w:r>
      <w:r w:rsidRPr="00785FAD">
        <w:rPr>
          <w:rFonts w:ascii="Times New Roman" w:hAnsi="Times New Roman"/>
          <w:b/>
          <w:bCs/>
          <w:color w:val="000000"/>
          <w:sz w:val="24"/>
          <w:szCs w:val="22"/>
          <w:lang w:val="en-GB"/>
        </w:rPr>
        <w:t>5.33</w:t>
      </w:r>
      <w:r w:rsidRPr="00785FAD">
        <w:rPr>
          <w:rFonts w:ascii="Times New Roman" w:hAnsi="Times New Roman"/>
          <w:sz w:val="24"/>
          <w:lang w:val="en-GB"/>
        </w:rPr>
        <w:t>).</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lang w:val="en-GB"/>
        </w:rPr>
        <w:t>5.327A</w:t>
      </w:r>
      <w:r w:rsidRPr="00785FAD">
        <w:rPr>
          <w:rFonts w:ascii="Times New Roman" w:hAnsi="Times New Roman"/>
          <w:sz w:val="24"/>
          <w:lang w:val="en-GB"/>
        </w:rPr>
        <w:tab/>
      </w:r>
      <w:proofErr w:type="gramStart"/>
      <w:r w:rsidRPr="00785FAD">
        <w:rPr>
          <w:rFonts w:ascii="Times New Roman" w:hAnsi="Times New Roman"/>
          <w:sz w:val="24"/>
          <w:lang w:val="en-GB"/>
        </w:rPr>
        <w:t>The</w:t>
      </w:r>
      <w:proofErr w:type="gramEnd"/>
      <w:r w:rsidRPr="00785FAD">
        <w:rPr>
          <w:rFonts w:ascii="Times New Roman" w:hAnsi="Times New Roman"/>
          <w:sz w:val="24"/>
          <w:lang w:val="en-GB"/>
        </w:rPr>
        <w:t xml:space="preserve"> use of the frequency band 960-1 164 MHz by the aeronautical mobile (R) service is</w:t>
      </w:r>
      <w:r w:rsidRPr="00785FAD">
        <w:rPr>
          <w:rFonts w:ascii="Times New Roman" w:hAnsi="Times New Roman"/>
          <w:b/>
          <w:bCs/>
          <w:sz w:val="24"/>
          <w:lang w:val="en-GB"/>
        </w:rPr>
        <w:t xml:space="preserve"> </w:t>
      </w:r>
      <w:r w:rsidRPr="00785FAD">
        <w:rPr>
          <w:rFonts w:ascii="Times New Roman" w:hAnsi="Times New Roman"/>
          <w:sz w:val="24"/>
          <w:lang w:val="en-GB"/>
        </w:rPr>
        <w:t xml:space="preserve">limited to systems that operate in accordance with recognized international aeronautical standards. Such use shall be in accordance with Resolution </w:t>
      </w:r>
      <w:r w:rsidRPr="00785FAD">
        <w:rPr>
          <w:rFonts w:ascii="Times New Roman" w:hAnsi="Times New Roman"/>
          <w:b/>
          <w:bCs/>
          <w:sz w:val="24"/>
          <w:lang w:val="en-GB"/>
        </w:rPr>
        <w:t>417 (Rev.WRC</w:t>
      </w:r>
      <w:r w:rsidRPr="00785FAD">
        <w:rPr>
          <w:rFonts w:ascii="Times New Roman" w:hAnsi="Times New Roman"/>
          <w:b/>
          <w:bCs/>
          <w:sz w:val="24"/>
          <w:lang w:val="en-GB"/>
        </w:rPr>
        <w:noBreakHyphen/>
        <w:t>12)</w:t>
      </w:r>
      <w:r w:rsidRPr="00785FAD">
        <w:rPr>
          <w:rFonts w:ascii="Times New Roman" w:hAnsi="Times New Roman"/>
          <w:sz w:val="24"/>
          <w:lang w:val="en-GB"/>
        </w:rPr>
        <w:t>.    </w:t>
      </w:r>
      <w:r w:rsidRPr="00785FAD">
        <w:rPr>
          <w:rFonts w:ascii="Times New Roman" w:hAnsi="Times New Roman"/>
          <w:sz w:val="16"/>
          <w:szCs w:val="16"/>
          <w:lang w:val="en-GB"/>
        </w:rPr>
        <w:t>(WRC</w:t>
      </w:r>
      <w:r w:rsidRPr="00785FAD">
        <w:rPr>
          <w:rFonts w:ascii="Times New Roman" w:hAnsi="Times New Roman"/>
          <w:sz w:val="16"/>
          <w:szCs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lang w:val="en-GB"/>
        </w:rPr>
        <w:t>5.328A</w:t>
      </w:r>
      <w:r w:rsidRPr="00785FAD">
        <w:rPr>
          <w:rFonts w:ascii="Times New Roman" w:hAnsi="Times New Roman"/>
          <w:b/>
          <w:sz w:val="24"/>
          <w:lang w:val="en-GB"/>
        </w:rPr>
        <w:tab/>
      </w:r>
      <w:r w:rsidRPr="00785FAD">
        <w:rPr>
          <w:rFonts w:ascii="Times New Roman" w:hAnsi="Times New Roman"/>
          <w:sz w:val="24"/>
          <w:lang w:val="en-GB"/>
        </w:rPr>
        <w:t xml:space="preserve">Stations in the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-satellite service in the band 1 164-1 215 MHz shall operate in accordance with the provisions of Resolution </w:t>
      </w:r>
      <w:r w:rsidRPr="00785FAD">
        <w:rPr>
          <w:rFonts w:ascii="Times New Roman" w:hAnsi="Times New Roman"/>
          <w:b/>
          <w:bCs/>
          <w:sz w:val="24"/>
          <w:lang w:val="en-GB"/>
        </w:rPr>
        <w:t>609 (Rev.WRC</w:t>
      </w:r>
      <w:r w:rsidRPr="00785FAD">
        <w:rPr>
          <w:rFonts w:ascii="Times New Roman" w:hAnsi="Times New Roman"/>
          <w:b/>
          <w:bCs/>
          <w:sz w:val="24"/>
          <w:lang w:val="en-GB"/>
        </w:rPr>
        <w:noBreakHyphen/>
        <w:t>07)</w:t>
      </w:r>
      <w:r w:rsidRPr="00785FAD">
        <w:rPr>
          <w:rFonts w:ascii="Times New Roman" w:hAnsi="Times New Roman"/>
          <w:sz w:val="24"/>
          <w:lang w:val="en-GB"/>
        </w:rPr>
        <w:t xml:space="preserve"> and shall not claim protection from stations in the aeronautical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 xml:space="preserve"> service in the band 960-1 215 </w:t>
      </w:r>
      <w:proofErr w:type="spellStart"/>
      <w:r w:rsidRPr="00785FAD">
        <w:rPr>
          <w:rFonts w:ascii="Times New Roman" w:hAnsi="Times New Roman"/>
          <w:sz w:val="24"/>
          <w:lang w:val="en-GB"/>
        </w:rPr>
        <w:t>MHz.</w:t>
      </w:r>
      <w:proofErr w:type="spellEnd"/>
      <w:r w:rsidRPr="00785FAD">
        <w:rPr>
          <w:rFonts w:ascii="Times New Roman" w:hAnsi="Times New Roman"/>
          <w:sz w:val="24"/>
          <w:lang w:val="en-GB"/>
        </w:rPr>
        <w:t xml:space="preserve"> No. </w:t>
      </w:r>
      <w:r w:rsidRPr="00785FAD">
        <w:rPr>
          <w:rFonts w:ascii="Times New Roman" w:hAnsi="Times New Roman"/>
          <w:b/>
          <w:bCs/>
          <w:sz w:val="24"/>
          <w:lang w:val="en-GB"/>
        </w:rPr>
        <w:t>5.43A</w:t>
      </w:r>
      <w:r w:rsidRPr="00785FAD">
        <w:rPr>
          <w:rFonts w:ascii="Times New Roman" w:hAnsi="Times New Roman"/>
          <w:sz w:val="24"/>
          <w:lang w:val="en-GB"/>
        </w:rPr>
        <w:t xml:space="preserve"> does not apply. The provisions of No. </w:t>
      </w:r>
      <w:r w:rsidRPr="00785FAD">
        <w:rPr>
          <w:rFonts w:ascii="Times New Roman" w:hAnsi="Times New Roman"/>
          <w:b/>
          <w:bCs/>
          <w:sz w:val="24"/>
          <w:lang w:val="en-GB"/>
        </w:rPr>
        <w:t>21.18</w:t>
      </w:r>
      <w:r w:rsidRPr="00785FAD">
        <w:rPr>
          <w:rFonts w:ascii="Times New Roman" w:hAnsi="Times New Roman"/>
          <w:sz w:val="24"/>
          <w:lang w:val="en-GB"/>
        </w:rPr>
        <w:t xml:space="preserve"> shall apply.    </w:t>
      </w:r>
      <w:r w:rsidRPr="00785FAD">
        <w:rPr>
          <w:rFonts w:ascii="Times New Roman" w:hAnsi="Times New Roman"/>
          <w:sz w:val="16"/>
          <w:szCs w:val="16"/>
          <w:lang w:val="en-GB"/>
        </w:rPr>
        <w:t> (WRC</w:t>
      </w:r>
      <w:r w:rsidRPr="00785FAD">
        <w:rPr>
          <w:rFonts w:ascii="Times New Roman" w:hAnsi="Times New Roman"/>
          <w:sz w:val="16"/>
          <w:szCs w:val="16"/>
          <w:lang w:val="en-GB"/>
        </w:rPr>
        <w:noBreakHyphen/>
        <w:t>07)</w:t>
      </w:r>
    </w:p>
    <w:p w:rsidR="00AE6B17" w:rsidRPr="00785FAD" w:rsidRDefault="00AE6B17" w:rsidP="003A64DF">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r w:rsidRPr="00785FAD">
        <w:rPr>
          <w:rFonts w:ascii="Times New Roman" w:hAnsi="Times New Roman"/>
          <w:b/>
          <w:color w:val="000000"/>
          <w:sz w:val="24"/>
          <w:szCs w:val="22"/>
          <w:lang w:val="en-GB"/>
        </w:rPr>
        <w:br w:type="page"/>
      </w:r>
      <w:r w:rsidRPr="00785FAD">
        <w:rPr>
          <w:rFonts w:ascii="Times New Roman" w:hAnsi="Times New Roman"/>
          <w:b/>
          <w:color w:val="000000"/>
          <w:sz w:val="24"/>
          <w:szCs w:val="22"/>
          <w:lang w:val="en-GB"/>
        </w:rPr>
        <w:lastRenderedPageBreak/>
        <w:t>5.328B</w:t>
      </w:r>
      <w:r w:rsidRPr="00785FAD">
        <w:rPr>
          <w:rFonts w:ascii="Times New Roman" w:hAnsi="Times New Roman"/>
          <w:b/>
          <w:color w:val="000000"/>
          <w:sz w:val="24"/>
          <w:szCs w:val="22"/>
          <w:lang w:val="en-GB"/>
        </w:rPr>
        <w:tab/>
      </w:r>
      <w:r w:rsidRPr="00785FAD">
        <w:rPr>
          <w:rFonts w:ascii="Times New Roman" w:hAnsi="Times New Roman"/>
          <w:color w:val="000000"/>
          <w:sz w:val="24"/>
          <w:szCs w:val="22"/>
          <w:lang w:val="en-GB"/>
        </w:rPr>
        <w:t xml:space="preserve">The use of the bands 1 164-1 300 MHz, 1 559-1 610 MHz and 5 010-5 030 MHz by systems and networks in the </w:t>
      </w:r>
      <w:proofErr w:type="spellStart"/>
      <w:r w:rsidRPr="00785FAD">
        <w:rPr>
          <w:rFonts w:ascii="Times New Roman" w:hAnsi="Times New Roman"/>
          <w:color w:val="000000"/>
          <w:sz w:val="24"/>
          <w:szCs w:val="22"/>
          <w:lang w:val="en-GB"/>
        </w:rPr>
        <w:t>radionavigation</w:t>
      </w:r>
      <w:proofErr w:type="spellEnd"/>
      <w:r w:rsidRPr="00785FAD">
        <w:rPr>
          <w:rFonts w:ascii="Times New Roman" w:hAnsi="Times New Roman"/>
          <w:color w:val="000000"/>
          <w:sz w:val="24"/>
          <w:szCs w:val="22"/>
          <w:lang w:val="en-GB"/>
        </w:rPr>
        <w:t xml:space="preserve">-satellite service for which complete coordination or notification information, as appropriate, is received by the </w:t>
      </w:r>
      <w:proofErr w:type="spellStart"/>
      <w:r w:rsidRPr="00785FAD">
        <w:rPr>
          <w:rFonts w:ascii="Times New Roman" w:hAnsi="Times New Roman"/>
          <w:color w:val="000000"/>
          <w:sz w:val="24"/>
          <w:szCs w:val="22"/>
          <w:lang w:val="en-GB"/>
        </w:rPr>
        <w:t>Radiocommunication</w:t>
      </w:r>
      <w:proofErr w:type="spellEnd"/>
      <w:r w:rsidRPr="00785FAD">
        <w:rPr>
          <w:rFonts w:ascii="Times New Roman" w:hAnsi="Times New Roman"/>
          <w:color w:val="000000"/>
          <w:sz w:val="24"/>
          <w:szCs w:val="22"/>
          <w:lang w:val="en-GB"/>
        </w:rPr>
        <w:t xml:space="preserve"> Bureau after 1 January 2005 is subject to the application of the provisions of Nos. </w:t>
      </w:r>
      <w:r w:rsidRPr="00785FAD">
        <w:rPr>
          <w:rFonts w:ascii="Times New Roman" w:hAnsi="Times New Roman"/>
          <w:b/>
          <w:bCs/>
          <w:color w:val="000000"/>
          <w:sz w:val="24"/>
          <w:szCs w:val="22"/>
          <w:lang w:val="en-GB"/>
        </w:rPr>
        <w:t>9.12</w:t>
      </w:r>
      <w:r w:rsidRPr="00785FAD">
        <w:rPr>
          <w:rFonts w:ascii="Times New Roman" w:hAnsi="Times New Roman"/>
          <w:color w:val="000000"/>
          <w:sz w:val="24"/>
          <w:szCs w:val="22"/>
          <w:lang w:val="en-GB"/>
        </w:rPr>
        <w:t xml:space="preserve">, </w:t>
      </w:r>
      <w:r w:rsidRPr="00785FAD">
        <w:rPr>
          <w:rFonts w:ascii="Times New Roman" w:hAnsi="Times New Roman"/>
          <w:b/>
          <w:bCs/>
          <w:color w:val="000000"/>
          <w:sz w:val="24"/>
          <w:szCs w:val="22"/>
          <w:lang w:val="en-GB"/>
        </w:rPr>
        <w:t>9.12A</w:t>
      </w:r>
      <w:r w:rsidRPr="00785FAD">
        <w:rPr>
          <w:rFonts w:ascii="Times New Roman" w:hAnsi="Times New Roman"/>
          <w:color w:val="000000"/>
          <w:sz w:val="24"/>
          <w:szCs w:val="22"/>
          <w:lang w:val="en-GB"/>
        </w:rPr>
        <w:t xml:space="preserve"> and </w:t>
      </w:r>
      <w:r w:rsidRPr="00785FAD">
        <w:rPr>
          <w:rFonts w:ascii="Times New Roman" w:hAnsi="Times New Roman"/>
          <w:b/>
          <w:bCs/>
          <w:color w:val="000000"/>
          <w:sz w:val="24"/>
          <w:szCs w:val="22"/>
          <w:lang w:val="en-GB"/>
        </w:rPr>
        <w:t>9.13</w:t>
      </w:r>
      <w:r w:rsidRPr="00785FAD">
        <w:rPr>
          <w:rFonts w:ascii="Times New Roman" w:hAnsi="Times New Roman"/>
          <w:color w:val="000000"/>
          <w:sz w:val="24"/>
          <w:szCs w:val="22"/>
          <w:lang w:val="en-GB"/>
        </w:rPr>
        <w:t>. Resolution </w:t>
      </w:r>
      <w:r w:rsidRPr="00785FAD">
        <w:rPr>
          <w:rFonts w:ascii="Times New Roman" w:hAnsi="Times New Roman"/>
          <w:b/>
          <w:bCs/>
          <w:color w:val="000000"/>
          <w:sz w:val="24"/>
          <w:szCs w:val="22"/>
          <w:lang w:val="en-GB"/>
        </w:rPr>
        <w:t>610</w:t>
      </w:r>
      <w:r w:rsidRPr="00785FAD">
        <w:rPr>
          <w:rFonts w:ascii="Times New Roman" w:hAnsi="Times New Roman"/>
          <w:color w:val="000000"/>
          <w:sz w:val="24"/>
          <w:szCs w:val="22"/>
          <w:lang w:val="en-GB"/>
        </w:rPr>
        <w:t xml:space="preserve"> </w:t>
      </w:r>
      <w:r w:rsidRPr="00785FAD">
        <w:rPr>
          <w:rFonts w:ascii="Times New Roman" w:hAnsi="Times New Roman"/>
          <w:b/>
          <w:bCs/>
          <w:color w:val="000000"/>
          <w:sz w:val="24"/>
          <w:szCs w:val="22"/>
          <w:lang w:val="en-GB"/>
        </w:rPr>
        <w:t>(WRC</w:t>
      </w:r>
      <w:r w:rsidRPr="00785FAD">
        <w:rPr>
          <w:rFonts w:ascii="Times New Roman" w:hAnsi="Times New Roman"/>
          <w:b/>
          <w:bCs/>
          <w:color w:val="000000"/>
          <w:sz w:val="24"/>
          <w:szCs w:val="22"/>
          <w:lang w:val="en-GB"/>
        </w:rPr>
        <w:noBreakHyphen/>
        <w:t>03)</w:t>
      </w:r>
      <w:r w:rsidRPr="00785FAD">
        <w:rPr>
          <w:rFonts w:ascii="Times New Roman" w:hAnsi="Times New Roman"/>
          <w:color w:val="000000"/>
          <w:sz w:val="24"/>
          <w:szCs w:val="22"/>
          <w:lang w:val="en-GB"/>
        </w:rPr>
        <w:t xml:space="preserve"> shall also apply; however, in the case of </w:t>
      </w:r>
      <w:proofErr w:type="spellStart"/>
      <w:r w:rsidRPr="00785FAD">
        <w:rPr>
          <w:rFonts w:ascii="Times New Roman" w:hAnsi="Times New Roman"/>
          <w:color w:val="000000"/>
          <w:sz w:val="24"/>
          <w:szCs w:val="22"/>
          <w:lang w:val="en-GB"/>
        </w:rPr>
        <w:t>radionavigation</w:t>
      </w:r>
      <w:proofErr w:type="spellEnd"/>
      <w:r w:rsidRPr="00785FAD">
        <w:rPr>
          <w:rFonts w:ascii="Times New Roman" w:hAnsi="Times New Roman"/>
          <w:color w:val="000000"/>
          <w:sz w:val="24"/>
          <w:szCs w:val="22"/>
          <w:lang w:val="en-GB"/>
        </w:rPr>
        <w:t xml:space="preserve">-satellite service (space-to-space) networks and systems, Resolution 610 (WRC-03) shall only apply to transmitting space stations. In accordance with No. </w:t>
      </w:r>
      <w:r w:rsidRPr="00785FAD">
        <w:rPr>
          <w:rFonts w:ascii="Times New Roman" w:hAnsi="Times New Roman"/>
          <w:b/>
          <w:bCs/>
          <w:color w:val="000000"/>
          <w:sz w:val="24"/>
          <w:szCs w:val="22"/>
          <w:lang w:val="en-GB"/>
        </w:rPr>
        <w:t>5.329A</w:t>
      </w:r>
      <w:r w:rsidRPr="00785FAD">
        <w:rPr>
          <w:rFonts w:ascii="Times New Roman" w:hAnsi="Times New Roman"/>
          <w:color w:val="000000"/>
          <w:sz w:val="24"/>
          <w:szCs w:val="22"/>
          <w:lang w:val="en-GB"/>
        </w:rPr>
        <w:t xml:space="preserve">, for systems and networks in the </w:t>
      </w:r>
      <w:proofErr w:type="spellStart"/>
      <w:r w:rsidRPr="00785FAD">
        <w:rPr>
          <w:rFonts w:ascii="Times New Roman" w:hAnsi="Times New Roman"/>
          <w:color w:val="000000"/>
          <w:sz w:val="24"/>
          <w:szCs w:val="22"/>
          <w:lang w:val="en-GB"/>
        </w:rPr>
        <w:t>radionavigation</w:t>
      </w:r>
      <w:proofErr w:type="spellEnd"/>
      <w:r w:rsidRPr="00785FAD">
        <w:rPr>
          <w:rFonts w:ascii="Times New Roman" w:hAnsi="Times New Roman"/>
          <w:color w:val="000000"/>
          <w:sz w:val="24"/>
          <w:szCs w:val="22"/>
          <w:lang w:val="en-GB"/>
        </w:rPr>
        <w:t xml:space="preserve">-satellite service (space-to-space) in the bands </w:t>
      </w:r>
      <w:r>
        <w:rPr>
          <w:rFonts w:ascii="Times New Roman" w:hAnsi="Times New Roman"/>
          <w:color w:val="000000"/>
          <w:sz w:val="24"/>
          <w:szCs w:val="22"/>
          <w:lang w:val="en-GB"/>
        </w:rPr>
        <w:t>1 215</w:t>
      </w:r>
      <w:r>
        <w:rPr>
          <w:rFonts w:ascii="Times New Roman" w:hAnsi="Times New Roman"/>
          <w:color w:val="000000"/>
          <w:sz w:val="24"/>
          <w:szCs w:val="22"/>
          <w:lang w:val="en-GB"/>
        </w:rPr>
        <w:noBreakHyphen/>
        <w:t>1 300 MHz and 1 559-1 610 </w:t>
      </w:r>
      <w:r w:rsidRPr="00785FAD">
        <w:rPr>
          <w:rFonts w:ascii="Times New Roman" w:hAnsi="Times New Roman"/>
          <w:color w:val="000000"/>
          <w:sz w:val="24"/>
          <w:szCs w:val="22"/>
          <w:lang w:val="en-GB"/>
        </w:rPr>
        <w:t xml:space="preserve">MHz, the provisions of Nos. </w:t>
      </w:r>
      <w:r w:rsidRPr="00785FAD">
        <w:rPr>
          <w:rFonts w:ascii="Times New Roman" w:hAnsi="Times New Roman"/>
          <w:b/>
          <w:bCs/>
          <w:color w:val="000000"/>
          <w:sz w:val="24"/>
          <w:szCs w:val="22"/>
          <w:lang w:val="en-GB"/>
        </w:rPr>
        <w:t>9.7</w:t>
      </w:r>
      <w:r w:rsidRPr="00785FAD">
        <w:rPr>
          <w:rFonts w:ascii="Times New Roman" w:hAnsi="Times New Roman"/>
          <w:color w:val="000000"/>
          <w:sz w:val="24"/>
          <w:szCs w:val="22"/>
          <w:lang w:val="en-GB"/>
        </w:rPr>
        <w:t xml:space="preserve">, </w:t>
      </w:r>
      <w:r w:rsidRPr="00785FAD">
        <w:rPr>
          <w:rFonts w:ascii="Times New Roman" w:hAnsi="Times New Roman"/>
          <w:b/>
          <w:bCs/>
          <w:color w:val="000000"/>
          <w:sz w:val="24"/>
          <w:szCs w:val="22"/>
          <w:lang w:val="en-GB"/>
        </w:rPr>
        <w:t>9.12</w:t>
      </w:r>
      <w:r w:rsidRPr="00785FAD">
        <w:rPr>
          <w:rFonts w:ascii="Times New Roman" w:hAnsi="Times New Roman"/>
          <w:color w:val="000000"/>
          <w:sz w:val="24"/>
          <w:szCs w:val="22"/>
          <w:lang w:val="en-GB"/>
        </w:rPr>
        <w:t xml:space="preserve">, </w:t>
      </w:r>
      <w:r w:rsidRPr="00785FAD">
        <w:rPr>
          <w:rFonts w:ascii="Times New Roman" w:hAnsi="Times New Roman"/>
          <w:b/>
          <w:bCs/>
          <w:color w:val="000000"/>
          <w:sz w:val="24"/>
          <w:szCs w:val="22"/>
          <w:lang w:val="en-GB"/>
        </w:rPr>
        <w:t>9.12A</w:t>
      </w:r>
      <w:r w:rsidRPr="00785FAD">
        <w:rPr>
          <w:rFonts w:ascii="Times New Roman" w:hAnsi="Times New Roman"/>
          <w:color w:val="000000"/>
          <w:sz w:val="24"/>
          <w:szCs w:val="22"/>
          <w:lang w:val="en-GB"/>
        </w:rPr>
        <w:t xml:space="preserve"> and </w:t>
      </w:r>
      <w:r w:rsidRPr="00785FAD">
        <w:rPr>
          <w:rFonts w:ascii="Times New Roman" w:hAnsi="Times New Roman"/>
          <w:b/>
          <w:bCs/>
          <w:color w:val="000000"/>
          <w:sz w:val="24"/>
          <w:szCs w:val="22"/>
          <w:lang w:val="en-GB"/>
        </w:rPr>
        <w:t>9.13</w:t>
      </w:r>
      <w:r w:rsidRPr="00785FAD">
        <w:rPr>
          <w:rFonts w:ascii="Times New Roman" w:hAnsi="Times New Roman"/>
          <w:color w:val="000000"/>
          <w:sz w:val="24"/>
          <w:szCs w:val="22"/>
          <w:lang w:val="en-GB"/>
        </w:rPr>
        <w:t xml:space="preserve"> shall only apply with respect to other systems and networks in the </w:t>
      </w:r>
      <w:proofErr w:type="spellStart"/>
      <w:r w:rsidRPr="00785FAD">
        <w:rPr>
          <w:rFonts w:ascii="Times New Roman" w:hAnsi="Times New Roman"/>
          <w:color w:val="000000"/>
          <w:sz w:val="24"/>
          <w:szCs w:val="22"/>
          <w:lang w:val="en-GB"/>
        </w:rPr>
        <w:t>radionavigation</w:t>
      </w:r>
      <w:proofErr w:type="spellEnd"/>
      <w:r w:rsidRPr="00785FAD">
        <w:rPr>
          <w:rFonts w:ascii="Times New Roman" w:hAnsi="Times New Roman"/>
          <w:color w:val="000000"/>
          <w:sz w:val="24"/>
          <w:szCs w:val="22"/>
          <w:lang w:val="en-GB"/>
        </w:rPr>
        <w:t>-satellite service (space-to-space).     </w:t>
      </w:r>
      <w:r w:rsidRPr="00785FAD">
        <w:rPr>
          <w:rFonts w:ascii="Times New Roman" w:hAnsi="Times New Roman"/>
          <w:color w:val="000000"/>
          <w:sz w:val="16"/>
          <w:szCs w:val="16"/>
          <w:lang w:val="en-GB"/>
        </w:rPr>
        <w:t>(WRC-07)</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r w:rsidRPr="00785FAD">
        <w:rPr>
          <w:rFonts w:ascii="Times New Roman" w:hAnsi="Times New Roman"/>
          <w:b/>
          <w:color w:val="000000"/>
          <w:sz w:val="24"/>
          <w:szCs w:val="22"/>
          <w:lang w:val="en-GB"/>
        </w:rPr>
        <w:t>5.329</w:t>
      </w:r>
      <w:r w:rsidRPr="00785FAD">
        <w:rPr>
          <w:rFonts w:ascii="Times New Roman" w:hAnsi="Times New Roman"/>
          <w:b/>
          <w:color w:val="000000"/>
          <w:sz w:val="24"/>
          <w:szCs w:val="22"/>
          <w:lang w:val="en-GB"/>
        </w:rPr>
        <w:tab/>
      </w:r>
      <w:r w:rsidRPr="00785FAD">
        <w:rPr>
          <w:rFonts w:ascii="Times New Roman" w:hAnsi="Times New Roman"/>
          <w:color w:val="000000"/>
          <w:sz w:val="24"/>
          <w:szCs w:val="22"/>
          <w:lang w:val="en-GB"/>
        </w:rPr>
        <w:t xml:space="preserve">Use of the </w:t>
      </w:r>
      <w:proofErr w:type="spellStart"/>
      <w:r w:rsidRPr="00785FAD">
        <w:rPr>
          <w:rFonts w:ascii="Times New Roman" w:hAnsi="Times New Roman"/>
          <w:color w:val="000000"/>
          <w:sz w:val="24"/>
          <w:szCs w:val="22"/>
          <w:lang w:val="en-GB"/>
        </w:rPr>
        <w:t>radionavigation</w:t>
      </w:r>
      <w:proofErr w:type="spellEnd"/>
      <w:r w:rsidRPr="00785FAD">
        <w:rPr>
          <w:rFonts w:ascii="Times New Roman" w:hAnsi="Times New Roman"/>
          <w:color w:val="000000"/>
          <w:sz w:val="24"/>
          <w:szCs w:val="22"/>
          <w:lang w:val="en-GB"/>
        </w:rPr>
        <w:t>-satellite service in the band 1</w:t>
      </w:r>
      <w:r w:rsidRPr="00785FAD">
        <w:rPr>
          <w:rFonts w:ascii="Tms Rmn" w:hAnsi="Tms Rmn"/>
          <w:color w:val="000000"/>
          <w:sz w:val="24"/>
          <w:szCs w:val="22"/>
          <w:lang w:val="en-GB"/>
        </w:rPr>
        <w:t> </w:t>
      </w:r>
      <w:r w:rsidRPr="00785FAD">
        <w:rPr>
          <w:rFonts w:ascii="Times New Roman" w:hAnsi="Times New Roman"/>
          <w:color w:val="000000"/>
          <w:sz w:val="24"/>
          <w:szCs w:val="22"/>
          <w:lang w:val="en-GB"/>
        </w:rPr>
        <w:t>215-1</w:t>
      </w:r>
      <w:r w:rsidRPr="00785FAD">
        <w:rPr>
          <w:rFonts w:ascii="Tms Rmn" w:hAnsi="Tms Rmn"/>
          <w:color w:val="000000"/>
          <w:sz w:val="24"/>
          <w:szCs w:val="22"/>
          <w:lang w:val="en-GB"/>
        </w:rPr>
        <w:t> </w:t>
      </w:r>
      <w:r w:rsidRPr="00785FAD">
        <w:rPr>
          <w:rFonts w:ascii="Times New Roman" w:hAnsi="Times New Roman"/>
          <w:color w:val="000000"/>
          <w:sz w:val="24"/>
          <w:szCs w:val="22"/>
          <w:lang w:val="en-GB"/>
        </w:rPr>
        <w:t xml:space="preserve">300 MHz shall be subject to the condition that no harmful interference is caused to, and no protection is claimed from, the </w:t>
      </w:r>
      <w:proofErr w:type="spellStart"/>
      <w:r w:rsidRPr="00785FAD">
        <w:rPr>
          <w:rFonts w:ascii="Times New Roman" w:hAnsi="Times New Roman"/>
          <w:color w:val="000000"/>
          <w:sz w:val="24"/>
          <w:szCs w:val="22"/>
          <w:lang w:val="en-GB"/>
        </w:rPr>
        <w:t>radionavigation</w:t>
      </w:r>
      <w:proofErr w:type="spellEnd"/>
      <w:r w:rsidRPr="00785FAD">
        <w:rPr>
          <w:rFonts w:ascii="Times New Roman" w:hAnsi="Times New Roman"/>
          <w:color w:val="000000"/>
          <w:sz w:val="24"/>
          <w:szCs w:val="22"/>
          <w:lang w:val="en-GB"/>
        </w:rPr>
        <w:t xml:space="preserve"> service authorized under No. </w:t>
      </w:r>
      <w:r w:rsidRPr="00785FAD">
        <w:rPr>
          <w:rFonts w:ascii="Times New Roman" w:hAnsi="Times New Roman"/>
          <w:b/>
          <w:color w:val="000000"/>
          <w:sz w:val="24"/>
          <w:szCs w:val="22"/>
          <w:lang w:val="en-GB"/>
        </w:rPr>
        <w:t>5.331</w:t>
      </w:r>
      <w:r w:rsidRPr="00785FAD">
        <w:rPr>
          <w:rFonts w:ascii="Times New Roman" w:hAnsi="Times New Roman"/>
          <w:color w:val="000000"/>
          <w:sz w:val="24"/>
          <w:szCs w:val="22"/>
          <w:lang w:val="en-GB"/>
        </w:rPr>
        <w:t xml:space="preserve">. Furthermore, the use of the </w:t>
      </w:r>
      <w:proofErr w:type="spellStart"/>
      <w:r w:rsidRPr="00785FAD">
        <w:rPr>
          <w:rFonts w:ascii="Times New Roman" w:hAnsi="Times New Roman"/>
          <w:color w:val="000000"/>
          <w:sz w:val="24"/>
          <w:szCs w:val="22"/>
          <w:lang w:val="en-GB"/>
        </w:rPr>
        <w:t>radionavigation</w:t>
      </w:r>
      <w:proofErr w:type="spellEnd"/>
      <w:r w:rsidRPr="00785FAD">
        <w:rPr>
          <w:rFonts w:ascii="Times New Roman" w:hAnsi="Times New Roman"/>
          <w:color w:val="000000"/>
          <w:sz w:val="24"/>
          <w:szCs w:val="22"/>
          <w:lang w:val="en-GB"/>
        </w:rPr>
        <w:t>-satellite service in the band 1</w:t>
      </w:r>
      <w:r w:rsidRPr="00785FAD">
        <w:rPr>
          <w:rFonts w:ascii="Tms Rmn" w:hAnsi="Tms Rmn"/>
          <w:color w:val="000000"/>
          <w:sz w:val="24"/>
          <w:szCs w:val="22"/>
          <w:lang w:val="en-GB"/>
        </w:rPr>
        <w:t> </w:t>
      </w:r>
      <w:r w:rsidRPr="00785FAD">
        <w:rPr>
          <w:rFonts w:ascii="Times New Roman" w:hAnsi="Times New Roman"/>
          <w:color w:val="000000"/>
          <w:sz w:val="24"/>
          <w:szCs w:val="22"/>
          <w:lang w:val="en-GB"/>
        </w:rPr>
        <w:t>215-1</w:t>
      </w:r>
      <w:r w:rsidRPr="00785FAD">
        <w:rPr>
          <w:rFonts w:ascii="Tms Rmn" w:hAnsi="Tms Rmn"/>
          <w:color w:val="000000"/>
          <w:sz w:val="24"/>
          <w:szCs w:val="22"/>
          <w:lang w:val="en-GB"/>
        </w:rPr>
        <w:t> </w:t>
      </w:r>
      <w:r w:rsidRPr="00785FAD">
        <w:rPr>
          <w:rFonts w:ascii="Times New Roman" w:hAnsi="Times New Roman"/>
          <w:color w:val="000000"/>
          <w:sz w:val="24"/>
          <w:szCs w:val="22"/>
          <w:lang w:val="en-GB"/>
        </w:rPr>
        <w:t>300 MHz shall be subject to the condition that no harmful interference is caused to the radiolocation service. No. </w:t>
      </w:r>
      <w:r w:rsidRPr="00785FAD">
        <w:rPr>
          <w:rFonts w:ascii="Times New Roman" w:hAnsi="Times New Roman"/>
          <w:b/>
          <w:color w:val="000000"/>
          <w:sz w:val="24"/>
          <w:szCs w:val="22"/>
          <w:lang w:val="en-GB"/>
        </w:rPr>
        <w:t>5.43</w:t>
      </w:r>
      <w:r w:rsidRPr="00785FAD">
        <w:rPr>
          <w:rFonts w:ascii="Times New Roman" w:hAnsi="Times New Roman"/>
          <w:color w:val="000000"/>
          <w:sz w:val="24"/>
          <w:szCs w:val="22"/>
          <w:lang w:val="en-GB"/>
        </w:rPr>
        <w:t xml:space="preserve"> shall not apply in respect of the radiolocation service. Resolution </w:t>
      </w:r>
      <w:r w:rsidRPr="00785FAD">
        <w:rPr>
          <w:rFonts w:ascii="Times New Roman" w:hAnsi="Times New Roman"/>
          <w:b/>
          <w:bCs/>
          <w:color w:val="000000"/>
          <w:sz w:val="24"/>
          <w:szCs w:val="22"/>
          <w:lang w:val="en-GB"/>
        </w:rPr>
        <w:t>608</w:t>
      </w:r>
      <w:r w:rsidRPr="00785FAD">
        <w:rPr>
          <w:rFonts w:ascii="Times New Roman" w:hAnsi="Times New Roman"/>
          <w:b/>
          <w:color w:val="000000"/>
          <w:sz w:val="24"/>
          <w:szCs w:val="22"/>
          <w:lang w:val="en-GB"/>
        </w:rPr>
        <w:t xml:space="preserve"> (WRC</w:t>
      </w:r>
      <w:r w:rsidRPr="00785FAD">
        <w:rPr>
          <w:rFonts w:ascii="Times New Roman" w:hAnsi="Times New Roman"/>
          <w:b/>
          <w:color w:val="000000"/>
          <w:sz w:val="24"/>
          <w:szCs w:val="22"/>
          <w:lang w:val="en-GB"/>
        </w:rPr>
        <w:noBreakHyphen/>
        <w:t xml:space="preserve">03) </w:t>
      </w:r>
      <w:r w:rsidRPr="00785FAD">
        <w:rPr>
          <w:rFonts w:ascii="Times New Roman" w:hAnsi="Times New Roman"/>
          <w:color w:val="000000"/>
          <w:sz w:val="24"/>
          <w:szCs w:val="22"/>
          <w:lang w:val="en-GB"/>
        </w:rPr>
        <w:t>shall apply.    </w:t>
      </w:r>
      <w:r w:rsidRPr="00785FAD">
        <w:rPr>
          <w:rFonts w:ascii="Times New Roman" w:hAnsi="Times New Roman"/>
          <w:color w:val="000000"/>
          <w:sz w:val="16"/>
          <w:szCs w:val="16"/>
          <w:lang w:val="en-GB"/>
        </w:rPr>
        <w:t> (WRC-03)</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b/>
          <w:color w:val="000000"/>
          <w:sz w:val="24"/>
          <w:szCs w:val="22"/>
          <w:lang w:val="en-GB"/>
        </w:rPr>
      </w:pPr>
      <w:r w:rsidRPr="00785FAD">
        <w:rPr>
          <w:rFonts w:ascii="Times New Roman" w:hAnsi="Times New Roman"/>
          <w:b/>
          <w:color w:val="000000"/>
          <w:sz w:val="24"/>
          <w:szCs w:val="22"/>
          <w:lang w:val="en-GB"/>
        </w:rPr>
        <w:t>5.329A</w:t>
      </w:r>
      <w:r w:rsidRPr="00785FAD">
        <w:rPr>
          <w:rFonts w:ascii="Times New Roman" w:hAnsi="Times New Roman"/>
          <w:b/>
          <w:color w:val="000000"/>
          <w:sz w:val="24"/>
          <w:szCs w:val="22"/>
          <w:lang w:val="en-GB"/>
        </w:rPr>
        <w:tab/>
      </w:r>
      <w:r w:rsidRPr="00785FAD">
        <w:rPr>
          <w:rFonts w:ascii="Times New Roman" w:hAnsi="Times New Roman"/>
          <w:color w:val="000000"/>
          <w:sz w:val="24"/>
          <w:szCs w:val="22"/>
          <w:lang w:val="en-GB"/>
        </w:rPr>
        <w:t xml:space="preserve">Use of systems in the </w:t>
      </w:r>
      <w:proofErr w:type="spellStart"/>
      <w:r w:rsidRPr="00785FAD">
        <w:rPr>
          <w:rFonts w:ascii="Times New Roman" w:hAnsi="Times New Roman"/>
          <w:color w:val="000000"/>
          <w:sz w:val="24"/>
          <w:szCs w:val="22"/>
          <w:lang w:val="en-GB"/>
        </w:rPr>
        <w:t>radionavigation</w:t>
      </w:r>
      <w:proofErr w:type="spellEnd"/>
      <w:r w:rsidRPr="00785FAD">
        <w:rPr>
          <w:rFonts w:ascii="Times New Roman" w:hAnsi="Times New Roman"/>
          <w:color w:val="000000"/>
          <w:sz w:val="24"/>
          <w:szCs w:val="22"/>
          <w:lang w:val="en-GB"/>
        </w:rPr>
        <w:t xml:space="preserve">-satellite service (space-to-space) operating in the bands 1 215-1 300 MHz and 1 559-1 610 MHz is not intended to provide safety service applications, and shall not impose any additional constraints on </w:t>
      </w:r>
      <w:proofErr w:type="spellStart"/>
      <w:r w:rsidRPr="00785FAD">
        <w:rPr>
          <w:rFonts w:ascii="Times New Roman" w:hAnsi="Times New Roman"/>
          <w:color w:val="000000"/>
          <w:sz w:val="24"/>
          <w:szCs w:val="22"/>
          <w:lang w:val="en-GB"/>
        </w:rPr>
        <w:t>radionavigation</w:t>
      </w:r>
      <w:proofErr w:type="spellEnd"/>
      <w:r w:rsidRPr="00785FAD">
        <w:rPr>
          <w:rFonts w:ascii="Times New Roman" w:hAnsi="Times New Roman"/>
          <w:color w:val="000000"/>
          <w:sz w:val="24"/>
          <w:szCs w:val="22"/>
          <w:lang w:val="en-GB"/>
        </w:rPr>
        <w:t>-satellite service (space-to-Earth) systems or on other services operating in accordance with the Table of Frequency Allocations.     </w:t>
      </w:r>
      <w:r w:rsidRPr="00785FAD">
        <w:rPr>
          <w:rFonts w:ascii="Times New Roman" w:hAnsi="Times New Roman"/>
          <w:color w:val="000000"/>
          <w:sz w:val="16"/>
          <w:szCs w:val="16"/>
          <w:lang w:val="en-GB"/>
        </w:rPr>
        <w:t>(WRC</w:t>
      </w:r>
      <w:r w:rsidRPr="00785FAD">
        <w:rPr>
          <w:rFonts w:ascii="Times New Roman" w:hAnsi="Times New Roman"/>
          <w:color w:val="000000"/>
          <w:sz w:val="16"/>
          <w:szCs w:val="16"/>
          <w:lang w:val="en-GB"/>
        </w:rPr>
        <w:noBreakHyphen/>
        <w:t>07)</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r w:rsidRPr="00785FAD">
        <w:rPr>
          <w:rFonts w:ascii="Times New Roman" w:hAnsi="Times New Roman"/>
          <w:b/>
          <w:sz w:val="24"/>
          <w:lang w:val="en-GB"/>
        </w:rPr>
        <w:t>5.330</w:t>
      </w:r>
      <w:r w:rsidRPr="00785FAD">
        <w:rPr>
          <w:rFonts w:ascii="Times New Roman" w:hAnsi="Times New Roman"/>
          <w:b/>
          <w:sz w:val="24"/>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sidRPr="00785FAD">
        <w:rPr>
          <w:rFonts w:ascii="Times New Roman" w:hAnsi="Times New Roman"/>
          <w:sz w:val="16"/>
          <w:lang w:val="en-GB"/>
        </w:rPr>
        <w:t>    (WRC</w:t>
      </w:r>
      <w:r w:rsidRPr="00785FAD">
        <w:rPr>
          <w:rFonts w:ascii="Times New Roman" w:hAnsi="Times New Roman"/>
          <w:sz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lang w:val="en-GB"/>
        </w:rPr>
        <w:t>5.331</w:t>
      </w:r>
      <w:r w:rsidRPr="00785FAD">
        <w:rPr>
          <w:rFonts w:ascii="Times New Roman" w:hAnsi="Times New Roman"/>
          <w:b/>
          <w:sz w:val="24"/>
          <w:lang w:val="en-GB"/>
        </w:rPr>
        <w:tab/>
      </w:r>
      <w:r w:rsidRPr="00785FAD">
        <w:rPr>
          <w:rFonts w:ascii="Times New Roman" w:hAnsi="Times New Roman"/>
          <w:i/>
          <w:iCs/>
          <w:sz w:val="24"/>
          <w:lang w:val="en-GB"/>
        </w:rPr>
        <w:t>Additional allocation: </w:t>
      </w:r>
      <w:r w:rsidRPr="00785FAD">
        <w:rPr>
          <w:rFonts w:ascii="Times New Roman" w:hAnsi="Times New Roman"/>
          <w:sz w:val="24"/>
          <w:lang w:val="en-GB"/>
        </w:rPr>
        <w:t xml:space="preserve">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 xml:space="preserve"> service on a primary basis. In Canada and the United States, the band 1 240-1 300 MHz is also allocated to the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 xml:space="preserve"> service, and use of the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 xml:space="preserve"> service shall be limited to the aeronautical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 xml:space="preserve"> service.   </w:t>
      </w:r>
      <w:r w:rsidRPr="00785FAD">
        <w:rPr>
          <w:rFonts w:ascii="Times New Roman" w:hAnsi="Times New Roman"/>
          <w:sz w:val="16"/>
          <w:szCs w:val="16"/>
          <w:lang w:val="en-GB"/>
        </w:rPr>
        <w:t> (WRC</w:t>
      </w:r>
      <w:r w:rsidRPr="00785FAD">
        <w:rPr>
          <w:rFonts w:ascii="Times New Roman" w:hAnsi="Times New Roman"/>
          <w:sz w:val="16"/>
          <w:szCs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2"/>
          <w:lang w:val="en-GB"/>
        </w:rPr>
        <w:t>5.332</w:t>
      </w:r>
      <w:r w:rsidRPr="00785FAD">
        <w:rPr>
          <w:rFonts w:ascii="Times New Roman" w:hAnsi="Times New Roman"/>
          <w:b/>
          <w:color w:val="000000"/>
          <w:sz w:val="24"/>
          <w:szCs w:val="22"/>
          <w:lang w:val="en-GB"/>
        </w:rPr>
        <w:tab/>
      </w:r>
      <w:r w:rsidRPr="00785FAD">
        <w:rPr>
          <w:rFonts w:ascii="Times New Roman" w:hAnsi="Times New Roman"/>
          <w:sz w:val="24"/>
          <w:lang w:val="en-GB"/>
        </w:rPr>
        <w:t>In the band 1</w:t>
      </w:r>
      <w:r w:rsidRPr="00785FAD">
        <w:rPr>
          <w:rFonts w:ascii="Tms Rmn" w:hAnsi="Tms Rmn"/>
          <w:sz w:val="24"/>
          <w:lang w:val="en-GB"/>
        </w:rPr>
        <w:t> </w:t>
      </w:r>
      <w:r w:rsidRPr="00785FAD">
        <w:rPr>
          <w:rFonts w:ascii="Times New Roman" w:hAnsi="Times New Roman"/>
          <w:sz w:val="24"/>
          <w:lang w:val="en-GB"/>
        </w:rPr>
        <w:t>215</w:t>
      </w:r>
      <w:r w:rsidRPr="00785FAD">
        <w:rPr>
          <w:rFonts w:ascii="Times New Roman" w:hAnsi="Times New Roman"/>
          <w:b/>
          <w:bCs/>
          <w:sz w:val="24"/>
          <w:lang w:val="en-GB"/>
        </w:rPr>
        <w:t>-</w:t>
      </w:r>
      <w:r w:rsidRPr="00785FAD">
        <w:rPr>
          <w:rFonts w:ascii="Times New Roman" w:hAnsi="Times New Roman"/>
          <w:sz w:val="24"/>
          <w:lang w:val="en-GB"/>
        </w:rPr>
        <w:t>1</w:t>
      </w:r>
      <w:r w:rsidRPr="00785FAD">
        <w:rPr>
          <w:rFonts w:ascii="Tms Rmn" w:hAnsi="Tms Rmn"/>
          <w:sz w:val="24"/>
          <w:lang w:val="en-GB"/>
        </w:rPr>
        <w:t> </w:t>
      </w:r>
      <w:r w:rsidRPr="00785FAD">
        <w:rPr>
          <w:rFonts w:ascii="Times New Roman" w:hAnsi="Times New Roman"/>
          <w:sz w:val="24"/>
          <w:lang w:val="en-GB"/>
        </w:rPr>
        <w:t xml:space="preserve">260 MHz, active </w:t>
      </w:r>
      <w:proofErr w:type="spellStart"/>
      <w:r w:rsidRPr="00785FAD">
        <w:rPr>
          <w:rFonts w:ascii="Times New Roman" w:hAnsi="Times New Roman"/>
          <w:sz w:val="24"/>
          <w:lang w:val="en-GB"/>
        </w:rPr>
        <w:t>spaceborne</w:t>
      </w:r>
      <w:proofErr w:type="spellEnd"/>
      <w:r w:rsidRPr="00785FAD">
        <w:rPr>
          <w:rFonts w:ascii="Times New Roman" w:hAnsi="Times New Roman"/>
          <w:sz w:val="24"/>
          <w:lang w:val="en-GB"/>
        </w:rPr>
        <w:t xml:space="preserve"> sensors in the Earth exploration-satellite and space research services shall not cause harmful interference to, claim protection from, or otherwise impose constraints on operation or development of the radiolocation service, the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noBreakHyphen/>
        <w:t>satellite service and other services allocated on a primary basis.     </w:t>
      </w:r>
      <w:r w:rsidRPr="00785FAD">
        <w:rPr>
          <w:rFonts w:ascii="Times New Roman" w:hAnsi="Times New Roman"/>
          <w:sz w:val="16"/>
          <w:szCs w:val="16"/>
          <w:lang w:val="en-GB"/>
        </w:rPr>
        <w:t>(WRC</w:t>
      </w:r>
      <w:r w:rsidRPr="00785FAD">
        <w:rPr>
          <w:rFonts w:ascii="Times New Roman" w:hAnsi="Times New Roman"/>
          <w:sz w:val="16"/>
          <w:szCs w:val="16"/>
          <w:lang w:val="en-GB"/>
        </w:rPr>
        <w:noBreakHyphen/>
        <w:t>2000)</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2"/>
          <w:lang w:val="en-GB"/>
        </w:rPr>
        <w:t>5.334</w:t>
      </w:r>
      <w:r w:rsidRPr="00785FAD">
        <w:rPr>
          <w:rFonts w:ascii="Times New Roman" w:hAnsi="Times New Roman"/>
          <w:b/>
          <w:color w:val="000000"/>
          <w:sz w:val="24"/>
          <w:szCs w:val="22"/>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in Canada and the United States, the band 1</w:t>
      </w:r>
      <w:r w:rsidRPr="00785FAD">
        <w:rPr>
          <w:rFonts w:ascii="Tms Rmn" w:hAnsi="Tms Rmn"/>
          <w:sz w:val="24"/>
          <w:lang w:val="en-GB"/>
        </w:rPr>
        <w:t> </w:t>
      </w:r>
      <w:r w:rsidRPr="00785FAD">
        <w:rPr>
          <w:rFonts w:ascii="Times New Roman" w:hAnsi="Times New Roman"/>
          <w:sz w:val="24"/>
          <w:lang w:val="en-GB"/>
        </w:rPr>
        <w:t>350-1</w:t>
      </w:r>
      <w:r w:rsidRPr="00785FAD">
        <w:rPr>
          <w:rFonts w:ascii="Tms Rmn" w:hAnsi="Tms Rmn"/>
          <w:sz w:val="24"/>
          <w:lang w:val="en-GB"/>
        </w:rPr>
        <w:t> </w:t>
      </w:r>
      <w:r w:rsidRPr="00785FAD">
        <w:rPr>
          <w:rFonts w:ascii="Times New Roman" w:hAnsi="Times New Roman"/>
          <w:sz w:val="24"/>
          <w:lang w:val="en-GB"/>
        </w:rPr>
        <w:t xml:space="preserve">370 MHz is also allocated to the aeronautical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 xml:space="preserve"> service on a primary basis.    </w:t>
      </w:r>
      <w:r w:rsidRPr="00785FAD">
        <w:rPr>
          <w:rFonts w:ascii="Times New Roman" w:hAnsi="Times New Roman"/>
          <w:sz w:val="16"/>
          <w:szCs w:val="16"/>
          <w:lang w:val="en-GB"/>
        </w:rPr>
        <w:t> (WRC-03)</w:t>
      </w:r>
    </w:p>
    <w:p w:rsidR="00AE6B17" w:rsidRPr="00785FAD" w:rsidRDefault="00AE6B17" w:rsidP="003A64DF">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2"/>
          <w:lang w:val="en-GB"/>
        </w:rPr>
        <w:br w:type="page"/>
      </w:r>
      <w:r w:rsidRPr="00785FAD">
        <w:rPr>
          <w:rFonts w:ascii="Times New Roman" w:hAnsi="Times New Roman"/>
          <w:b/>
          <w:color w:val="000000"/>
          <w:sz w:val="24"/>
          <w:szCs w:val="22"/>
          <w:lang w:val="en-GB"/>
        </w:rPr>
        <w:lastRenderedPageBreak/>
        <w:t>5.335</w:t>
      </w:r>
      <w:r w:rsidRPr="00785FAD">
        <w:rPr>
          <w:rFonts w:ascii="Times New Roman" w:hAnsi="Times New Roman"/>
          <w:b/>
          <w:color w:val="000000"/>
          <w:sz w:val="24"/>
          <w:szCs w:val="22"/>
          <w:lang w:val="en-GB"/>
        </w:rPr>
        <w:tab/>
      </w:r>
      <w:r w:rsidRPr="00785FAD">
        <w:rPr>
          <w:rFonts w:ascii="Times New Roman" w:hAnsi="Times New Roman"/>
          <w:sz w:val="24"/>
          <w:lang w:val="en-GB"/>
        </w:rPr>
        <w:t>In Canada and the United States in the band 1</w:t>
      </w:r>
      <w:r w:rsidRPr="00785FAD">
        <w:rPr>
          <w:rFonts w:ascii="Tms Rmn" w:hAnsi="Tms Rmn"/>
          <w:sz w:val="24"/>
          <w:lang w:val="en-GB"/>
        </w:rPr>
        <w:t> </w:t>
      </w:r>
      <w:r w:rsidRPr="00785FAD">
        <w:rPr>
          <w:rFonts w:ascii="Times New Roman" w:hAnsi="Times New Roman"/>
          <w:sz w:val="24"/>
          <w:lang w:val="en-GB"/>
        </w:rPr>
        <w:t>240-1</w:t>
      </w:r>
      <w:r w:rsidRPr="00785FAD">
        <w:rPr>
          <w:rFonts w:ascii="Tms Rmn" w:hAnsi="Tms Rmn"/>
          <w:sz w:val="24"/>
          <w:lang w:val="en-GB"/>
        </w:rPr>
        <w:t> </w:t>
      </w:r>
      <w:r w:rsidRPr="00785FAD">
        <w:rPr>
          <w:rFonts w:ascii="Times New Roman" w:hAnsi="Times New Roman"/>
          <w:sz w:val="24"/>
          <w:lang w:val="en-GB"/>
        </w:rPr>
        <w:t xml:space="preserve">300 MHz, active </w:t>
      </w:r>
      <w:proofErr w:type="spellStart"/>
      <w:r w:rsidRPr="00785FAD">
        <w:rPr>
          <w:rFonts w:ascii="Times New Roman" w:hAnsi="Times New Roman"/>
          <w:sz w:val="24"/>
          <w:lang w:val="en-GB"/>
        </w:rPr>
        <w:t>spaceborne</w:t>
      </w:r>
      <w:proofErr w:type="spellEnd"/>
      <w:r w:rsidRPr="00785FAD">
        <w:rPr>
          <w:rFonts w:ascii="Times New Roman" w:hAnsi="Times New Roman"/>
          <w:sz w:val="24"/>
          <w:lang w:val="en-GB"/>
        </w:rPr>
        <w:t xml:space="preserve"> sensors in the earth exploration-satellite and space research services shall not cause interference to, claim protection from, or otherwise impose constraints on operation or development of the aeronautical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 xml:space="preserve"> service.     </w:t>
      </w:r>
      <w:r w:rsidRPr="00785FAD">
        <w:rPr>
          <w:rFonts w:ascii="Times New Roman" w:hAnsi="Times New Roman"/>
          <w:sz w:val="16"/>
          <w:szCs w:val="16"/>
          <w:lang w:val="en-GB"/>
        </w:rPr>
        <w:t>(WRC-97)</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r w:rsidRPr="00785FAD">
        <w:rPr>
          <w:rFonts w:ascii="Times New Roman" w:hAnsi="Times New Roman"/>
          <w:b/>
          <w:color w:val="000000"/>
          <w:sz w:val="24"/>
          <w:szCs w:val="22"/>
          <w:lang w:val="en-GB"/>
        </w:rPr>
        <w:t>5.335A</w:t>
      </w:r>
      <w:r w:rsidRPr="00785FAD">
        <w:rPr>
          <w:rFonts w:ascii="Times New Roman" w:hAnsi="Times New Roman"/>
          <w:sz w:val="24"/>
          <w:lang w:val="en-GB"/>
        </w:rPr>
        <w:tab/>
        <w:t>In the band 1</w:t>
      </w:r>
      <w:r w:rsidRPr="00785FAD">
        <w:rPr>
          <w:rFonts w:ascii="Tms Rmn" w:hAnsi="Tms Rmn"/>
          <w:sz w:val="24"/>
          <w:lang w:val="en-GB"/>
        </w:rPr>
        <w:t> </w:t>
      </w:r>
      <w:r w:rsidRPr="00785FAD">
        <w:rPr>
          <w:rFonts w:ascii="Times New Roman" w:hAnsi="Times New Roman"/>
          <w:sz w:val="24"/>
          <w:lang w:val="en-GB"/>
        </w:rPr>
        <w:t>260-1</w:t>
      </w:r>
      <w:r w:rsidRPr="00785FAD">
        <w:rPr>
          <w:rFonts w:ascii="Tms Rmn" w:hAnsi="Tms Rmn"/>
          <w:sz w:val="24"/>
          <w:lang w:val="en-GB"/>
        </w:rPr>
        <w:t> </w:t>
      </w:r>
      <w:r w:rsidRPr="00785FAD">
        <w:rPr>
          <w:rFonts w:ascii="Times New Roman" w:hAnsi="Times New Roman"/>
          <w:sz w:val="24"/>
          <w:lang w:val="en-GB"/>
        </w:rPr>
        <w:t xml:space="preserve">300 MHz, active </w:t>
      </w:r>
      <w:proofErr w:type="spellStart"/>
      <w:r w:rsidRPr="00785FAD">
        <w:rPr>
          <w:rFonts w:ascii="Times New Roman" w:hAnsi="Times New Roman"/>
          <w:sz w:val="24"/>
          <w:lang w:val="en-GB"/>
        </w:rPr>
        <w:t>spaceborne</w:t>
      </w:r>
      <w:proofErr w:type="spellEnd"/>
      <w:r w:rsidRPr="00785FAD">
        <w:rPr>
          <w:rFonts w:ascii="Times New Roman" w:hAnsi="Times New Roman"/>
          <w:sz w:val="24"/>
          <w:lang w:val="en-GB"/>
        </w:rPr>
        <w:t xml:space="preserv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     </w:t>
      </w:r>
      <w:r w:rsidRPr="00785FAD">
        <w:rPr>
          <w:rFonts w:ascii="Times New Roman" w:hAnsi="Times New Roman"/>
          <w:sz w:val="16"/>
          <w:szCs w:val="16"/>
          <w:lang w:val="en-GB"/>
        </w:rPr>
        <w:t>(WRC</w:t>
      </w:r>
      <w:r w:rsidRPr="00785FAD">
        <w:rPr>
          <w:rFonts w:ascii="Times New Roman" w:hAnsi="Times New Roman"/>
          <w:sz w:val="16"/>
          <w:szCs w:val="16"/>
          <w:lang w:val="en-GB"/>
        </w:rPr>
        <w:noBreakHyphen/>
        <w:t>2000)</w:t>
      </w:r>
    </w:p>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tbl>
      <w:tblPr>
        <w:tblpPr w:leftFromText="180" w:rightFromText="180" w:vertAnchor="text" w:tblpY="1"/>
        <w:tblOverlap w:val="never"/>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101"/>
        <w:gridCol w:w="3101"/>
        <w:gridCol w:w="3102"/>
      </w:tblGrid>
      <w:tr w:rsidR="00AE6B17" w:rsidRPr="00785FAD" w:rsidTr="00B17B8A">
        <w:trPr>
          <w:cantSplit/>
        </w:trPr>
        <w:tc>
          <w:tcPr>
            <w:tcW w:w="9304" w:type="dxa"/>
            <w:gridSpan w:val="3"/>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160"/>
              <w:jc w:val="center"/>
              <w:rPr>
                <w:rFonts w:ascii="Times New Roman" w:hAnsi="Times New Roman"/>
                <w:b/>
                <w:color w:val="000000"/>
                <w:sz w:val="20"/>
                <w:lang w:val="en-GB"/>
              </w:rPr>
            </w:pPr>
            <w:r w:rsidRPr="00785FAD">
              <w:rPr>
                <w:rFonts w:ascii="Times New Roman" w:hAnsi="Times New Roman"/>
                <w:b/>
                <w:sz w:val="20"/>
                <w:lang w:val="en-GB"/>
              </w:rPr>
              <w:t>2</w:t>
            </w:r>
            <w:r w:rsidRPr="00785FAD">
              <w:rPr>
                <w:rFonts w:ascii="Tms Rmn" w:hAnsi="Tms Rmn"/>
                <w:b/>
                <w:sz w:val="12"/>
                <w:lang w:val="en-GB"/>
              </w:rPr>
              <w:t> </w:t>
            </w:r>
            <w:r w:rsidRPr="00785FAD">
              <w:rPr>
                <w:rFonts w:ascii="Times New Roman" w:hAnsi="Times New Roman"/>
                <w:b/>
                <w:sz w:val="20"/>
                <w:lang w:val="en-GB"/>
              </w:rPr>
              <w:t>170-2</w:t>
            </w:r>
            <w:r w:rsidRPr="00785FAD">
              <w:rPr>
                <w:rFonts w:ascii="Tms Rmn" w:hAnsi="Tms Rmn"/>
                <w:b/>
                <w:sz w:val="12"/>
                <w:lang w:val="en-GB"/>
              </w:rPr>
              <w:t> </w:t>
            </w:r>
            <w:r w:rsidRPr="00785FAD">
              <w:rPr>
                <w:rFonts w:ascii="Times New Roman" w:hAnsi="Times New Roman"/>
                <w:b/>
                <w:sz w:val="20"/>
                <w:lang w:val="en-GB"/>
              </w:rPr>
              <w:t>520 MHz</w:t>
            </w:r>
          </w:p>
        </w:tc>
      </w:tr>
      <w:tr w:rsidR="00AE6B17" w:rsidRPr="00785FAD" w:rsidTr="00B17B8A">
        <w:tblPrEx>
          <w:tblBorders>
            <w:top w:val="single" w:sz="4" w:space="0" w:color="auto"/>
            <w:left w:val="single" w:sz="4" w:space="0" w:color="auto"/>
            <w:right w:val="single" w:sz="4" w:space="0" w:color="auto"/>
          </w:tblBorders>
        </w:tblPrEx>
        <w:trPr>
          <w:cantSplit/>
        </w:trPr>
        <w:tc>
          <w:tcPr>
            <w:tcW w:w="9304" w:type="dxa"/>
            <w:gridSpan w:val="3"/>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785FAD">
              <w:rPr>
                <w:rFonts w:ascii="Times New Roman" w:hAnsi="Times New Roman"/>
                <w:b/>
                <w:color w:val="000000"/>
                <w:sz w:val="20"/>
                <w:lang w:val="en-GB"/>
              </w:rPr>
              <w:t>Allocation to services</w:t>
            </w:r>
          </w:p>
        </w:tc>
      </w:tr>
      <w:tr w:rsidR="00AE6B17" w:rsidRPr="00785FAD" w:rsidTr="00B17B8A">
        <w:tblPrEx>
          <w:tblBorders>
            <w:top w:val="single" w:sz="4" w:space="0" w:color="auto"/>
            <w:left w:val="single" w:sz="4" w:space="0" w:color="auto"/>
            <w:right w:val="single" w:sz="4" w:space="0" w:color="auto"/>
          </w:tblBorders>
        </w:tblPrEx>
        <w:trPr>
          <w:cantSplit/>
        </w:trPr>
        <w:tc>
          <w:tcPr>
            <w:tcW w:w="3101" w:type="dxa"/>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785FAD">
              <w:rPr>
                <w:rFonts w:ascii="Times New Roman" w:hAnsi="Times New Roman"/>
                <w:b/>
                <w:color w:val="000000"/>
                <w:sz w:val="20"/>
                <w:lang w:val="en-GB"/>
              </w:rPr>
              <w:t>Region 1</w:t>
            </w:r>
          </w:p>
        </w:tc>
        <w:tc>
          <w:tcPr>
            <w:tcW w:w="3101" w:type="dxa"/>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785FAD">
              <w:rPr>
                <w:rFonts w:ascii="Times New Roman" w:hAnsi="Times New Roman"/>
                <w:b/>
                <w:color w:val="000000"/>
                <w:sz w:val="20"/>
                <w:lang w:val="en-GB"/>
              </w:rPr>
              <w:t>Region 2</w:t>
            </w:r>
          </w:p>
        </w:tc>
        <w:tc>
          <w:tcPr>
            <w:tcW w:w="3102" w:type="dxa"/>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w:hAnsi="Times New Roman"/>
                <w:b/>
                <w:color w:val="000000"/>
                <w:sz w:val="20"/>
                <w:lang w:val="en-GB"/>
              </w:rPr>
            </w:pPr>
            <w:r w:rsidRPr="00785FAD">
              <w:rPr>
                <w:rFonts w:ascii="Times New Roman" w:hAnsi="Times New Roman"/>
                <w:b/>
                <w:color w:val="000000"/>
                <w:sz w:val="20"/>
                <w:lang w:val="en-GB"/>
              </w:rPr>
              <w:t>Region 3</w:t>
            </w:r>
          </w:p>
        </w:tc>
      </w:tr>
      <w:tr w:rsidR="00AE6B17" w:rsidRPr="00785FAD" w:rsidTr="00B17B8A">
        <w:tblPrEx>
          <w:tblBorders>
            <w:top w:val="single" w:sz="4" w:space="0" w:color="auto"/>
            <w:left w:val="single" w:sz="4" w:space="0" w:color="auto"/>
            <w:right w:val="single" w:sz="4" w:space="0" w:color="auto"/>
          </w:tblBorders>
          <w:tblCellMar>
            <w:left w:w="107" w:type="dxa"/>
            <w:right w:w="107" w:type="dxa"/>
          </w:tblCellMar>
        </w:tblPrEx>
        <w:trPr>
          <w:cantSplit/>
        </w:trPr>
        <w:tc>
          <w:tcPr>
            <w:tcW w:w="3101" w:type="dxa"/>
            <w:tcBorders>
              <w:bottom w:val="nil"/>
            </w:tcBorders>
          </w:tcPr>
          <w:p w:rsidR="00AE6B17" w:rsidRPr="00785FAD" w:rsidRDefault="00AE6B17" w:rsidP="00B17B8A">
            <w:pPr>
              <w:tabs>
                <w:tab w:val="clear" w:pos="794"/>
                <w:tab w:val="clear" w:pos="1191"/>
                <w:tab w:val="clear" w:pos="1588"/>
                <w:tab w:val="clear" w:pos="1985"/>
              </w:tabs>
              <w:spacing w:before="40" w:after="40"/>
              <w:rPr>
                <w:rFonts w:ascii="CG Times" w:hAnsi="CG Times"/>
                <w:noProof/>
                <w:sz w:val="20"/>
                <w:lang w:val="en-US"/>
              </w:rPr>
            </w:pPr>
            <w:r w:rsidRPr="00785FAD">
              <w:rPr>
                <w:rFonts w:ascii="CG Times" w:hAnsi="CG Times"/>
                <w:b/>
                <w:noProof/>
                <w:color w:val="000000"/>
                <w:sz w:val="20"/>
                <w:lang w:val="en-US"/>
              </w:rPr>
              <w:t>2</w:t>
            </w:r>
            <w:r w:rsidRPr="00785FAD">
              <w:rPr>
                <w:rFonts w:ascii="Tms Rmn" w:hAnsi="Tms Rmn"/>
                <w:b/>
                <w:noProof/>
                <w:color w:val="000000"/>
                <w:sz w:val="12"/>
                <w:lang w:val="en-US"/>
              </w:rPr>
              <w:t> </w:t>
            </w:r>
            <w:r w:rsidRPr="00785FAD">
              <w:rPr>
                <w:rFonts w:ascii="CG Times" w:hAnsi="CG Times"/>
                <w:b/>
                <w:noProof/>
                <w:color w:val="000000"/>
                <w:sz w:val="20"/>
                <w:lang w:val="en-US"/>
              </w:rPr>
              <w:t>300-2</w:t>
            </w:r>
            <w:r w:rsidRPr="00785FAD">
              <w:rPr>
                <w:rFonts w:ascii="Tms Rmn" w:hAnsi="Tms Rmn"/>
                <w:b/>
                <w:noProof/>
                <w:color w:val="000000"/>
                <w:sz w:val="12"/>
                <w:lang w:val="en-US"/>
              </w:rPr>
              <w:t> </w:t>
            </w:r>
            <w:r w:rsidRPr="00785FAD">
              <w:rPr>
                <w:rFonts w:ascii="CG Times" w:hAnsi="CG Times"/>
                <w:b/>
                <w:noProof/>
                <w:color w:val="000000"/>
                <w:sz w:val="20"/>
                <w:lang w:val="en-US"/>
              </w:rPr>
              <w:t>450</w:t>
            </w:r>
          </w:p>
          <w:p w:rsidR="00AE6B17" w:rsidRPr="00785FAD" w:rsidRDefault="00AE6B17" w:rsidP="00B17B8A">
            <w:pPr>
              <w:tabs>
                <w:tab w:val="clear" w:pos="794"/>
                <w:tab w:val="clear" w:pos="1191"/>
                <w:tab w:val="clear" w:pos="1588"/>
                <w:tab w:val="clear" w:pos="1985"/>
              </w:tabs>
              <w:spacing w:before="40" w:after="40"/>
              <w:rPr>
                <w:rFonts w:ascii="CG Times" w:hAnsi="CG Times"/>
                <w:noProof/>
                <w:sz w:val="20"/>
                <w:lang w:val="en-US"/>
              </w:rPr>
            </w:pPr>
            <w:r w:rsidRPr="00785FAD">
              <w:rPr>
                <w:rFonts w:ascii="CG Times" w:hAnsi="CG Times"/>
                <w:noProof/>
                <w:sz w:val="20"/>
                <w:lang w:val="en-US"/>
              </w:rPr>
              <w:t>FIXED</w:t>
            </w:r>
          </w:p>
          <w:p w:rsidR="00AE6B17" w:rsidRPr="00785FAD" w:rsidRDefault="00AE6B17" w:rsidP="00B17B8A">
            <w:pPr>
              <w:tabs>
                <w:tab w:val="clear" w:pos="794"/>
                <w:tab w:val="clear" w:pos="1191"/>
                <w:tab w:val="clear" w:pos="1588"/>
                <w:tab w:val="clear" w:pos="1985"/>
              </w:tabs>
              <w:spacing w:before="40" w:after="40"/>
              <w:rPr>
                <w:rFonts w:ascii="CG Times" w:hAnsi="CG Times"/>
                <w:noProof/>
                <w:sz w:val="20"/>
                <w:lang w:val="en-US"/>
              </w:rPr>
            </w:pPr>
            <w:r w:rsidRPr="00785FAD">
              <w:rPr>
                <w:rFonts w:ascii="CG Times" w:hAnsi="CG Times"/>
                <w:noProof/>
                <w:sz w:val="20"/>
                <w:lang w:val="en-US"/>
              </w:rPr>
              <w:t>MOBILE 5.384A</w:t>
            </w:r>
          </w:p>
          <w:p w:rsidR="00AE6B17" w:rsidRPr="00785FAD" w:rsidRDefault="00AE6B17" w:rsidP="00B17B8A">
            <w:pPr>
              <w:tabs>
                <w:tab w:val="clear" w:pos="794"/>
                <w:tab w:val="clear" w:pos="1191"/>
                <w:tab w:val="clear" w:pos="1588"/>
                <w:tab w:val="clear" w:pos="1985"/>
              </w:tabs>
              <w:spacing w:before="40" w:after="40"/>
              <w:rPr>
                <w:rFonts w:ascii="CG Times" w:hAnsi="CG Times"/>
                <w:noProof/>
                <w:sz w:val="20"/>
                <w:lang w:val="en-US"/>
              </w:rPr>
            </w:pPr>
            <w:r w:rsidRPr="00785FAD">
              <w:rPr>
                <w:rFonts w:ascii="CG Times" w:hAnsi="CG Times"/>
                <w:noProof/>
                <w:sz w:val="20"/>
                <w:lang w:val="en-US"/>
              </w:rPr>
              <w:t>Amateur</w:t>
            </w:r>
          </w:p>
          <w:p w:rsidR="00AE6B17" w:rsidRPr="00785FAD" w:rsidRDefault="00AE6B17" w:rsidP="00B17B8A">
            <w:pPr>
              <w:tabs>
                <w:tab w:val="clear" w:pos="794"/>
                <w:tab w:val="clear" w:pos="1191"/>
                <w:tab w:val="clear" w:pos="1588"/>
                <w:tab w:val="clear" w:pos="1985"/>
              </w:tabs>
              <w:spacing w:before="40" w:after="40"/>
              <w:rPr>
                <w:rFonts w:ascii="CG Times" w:hAnsi="CG Times"/>
                <w:noProof/>
                <w:sz w:val="20"/>
                <w:lang w:val="en-US"/>
              </w:rPr>
            </w:pPr>
            <w:r w:rsidRPr="00785FAD">
              <w:rPr>
                <w:rFonts w:ascii="CG Times" w:hAnsi="CG Times"/>
                <w:noProof/>
                <w:sz w:val="20"/>
                <w:lang w:val="en-US"/>
              </w:rPr>
              <w:t>Radiolocation</w:t>
            </w:r>
          </w:p>
        </w:tc>
        <w:tc>
          <w:tcPr>
            <w:tcW w:w="6203" w:type="dxa"/>
            <w:gridSpan w:val="2"/>
            <w:tcBorders>
              <w:bottom w:val="nil"/>
            </w:tcBorders>
          </w:tcPr>
          <w:p w:rsidR="00AE6B17" w:rsidRPr="00785FAD" w:rsidRDefault="00AE6B17" w:rsidP="00B17B8A">
            <w:pPr>
              <w:tabs>
                <w:tab w:val="clear" w:pos="794"/>
                <w:tab w:val="clear" w:pos="1191"/>
                <w:tab w:val="clear" w:pos="1588"/>
                <w:tab w:val="clear" w:pos="1985"/>
                <w:tab w:val="left" w:pos="567"/>
              </w:tabs>
              <w:spacing w:before="40" w:after="40"/>
              <w:rPr>
                <w:rFonts w:ascii="CG Times" w:hAnsi="CG Times"/>
                <w:noProof/>
                <w:sz w:val="20"/>
                <w:lang w:val="en-US"/>
              </w:rPr>
            </w:pPr>
            <w:r w:rsidRPr="00785FAD">
              <w:rPr>
                <w:rFonts w:ascii="CG Times" w:hAnsi="CG Times"/>
                <w:b/>
                <w:noProof/>
                <w:color w:val="000000"/>
                <w:sz w:val="20"/>
                <w:lang w:val="en-US"/>
              </w:rPr>
              <w:t>2</w:t>
            </w:r>
            <w:r w:rsidRPr="00785FAD">
              <w:rPr>
                <w:rFonts w:ascii="Tms Rmn" w:hAnsi="Tms Rmn"/>
                <w:b/>
                <w:noProof/>
                <w:color w:val="000000"/>
                <w:sz w:val="12"/>
                <w:lang w:val="en-US"/>
              </w:rPr>
              <w:t> </w:t>
            </w:r>
            <w:r w:rsidRPr="00785FAD">
              <w:rPr>
                <w:rFonts w:ascii="CG Times" w:hAnsi="CG Times"/>
                <w:b/>
                <w:noProof/>
                <w:color w:val="000000"/>
                <w:sz w:val="20"/>
                <w:lang w:val="en-US"/>
              </w:rPr>
              <w:t>300-2</w:t>
            </w:r>
            <w:r w:rsidRPr="00785FAD">
              <w:rPr>
                <w:rFonts w:ascii="Tms Rmn" w:hAnsi="Tms Rmn"/>
                <w:b/>
                <w:noProof/>
                <w:color w:val="000000"/>
                <w:sz w:val="12"/>
                <w:lang w:val="en-US"/>
              </w:rPr>
              <w:t> </w:t>
            </w:r>
            <w:r w:rsidRPr="00785FAD">
              <w:rPr>
                <w:rFonts w:ascii="CG Times" w:hAnsi="CG Times"/>
                <w:b/>
                <w:noProof/>
                <w:color w:val="000000"/>
                <w:sz w:val="20"/>
                <w:lang w:val="en-US"/>
              </w:rPr>
              <w:t>450</w:t>
            </w:r>
          </w:p>
          <w:p w:rsidR="00AE6B17" w:rsidRPr="00785FAD" w:rsidRDefault="00AE6B17" w:rsidP="00B17B8A">
            <w:pPr>
              <w:tabs>
                <w:tab w:val="clear" w:pos="794"/>
                <w:tab w:val="clear" w:pos="1191"/>
                <w:tab w:val="clear" w:pos="1588"/>
                <w:tab w:val="clear" w:pos="1985"/>
                <w:tab w:val="left" w:pos="567"/>
              </w:tabs>
              <w:spacing w:before="40" w:after="40"/>
              <w:rPr>
                <w:rFonts w:ascii="CG Times" w:hAnsi="CG Times"/>
                <w:noProof/>
                <w:sz w:val="20"/>
                <w:lang w:val="en-US"/>
              </w:rPr>
            </w:pPr>
            <w:r w:rsidRPr="00785FAD">
              <w:rPr>
                <w:rFonts w:ascii="CG Times" w:hAnsi="CG Times"/>
                <w:noProof/>
                <w:sz w:val="20"/>
                <w:lang w:val="en-US"/>
              </w:rPr>
              <w:tab/>
              <w:t>FIXED</w:t>
            </w:r>
          </w:p>
          <w:p w:rsidR="00AE6B17" w:rsidRPr="00785FAD" w:rsidRDefault="00AE6B17" w:rsidP="00B17B8A">
            <w:pPr>
              <w:tabs>
                <w:tab w:val="clear" w:pos="794"/>
                <w:tab w:val="clear" w:pos="1191"/>
                <w:tab w:val="clear" w:pos="1588"/>
                <w:tab w:val="clear" w:pos="1985"/>
                <w:tab w:val="left" w:pos="567"/>
              </w:tabs>
              <w:spacing w:before="40" w:after="40"/>
              <w:rPr>
                <w:rFonts w:ascii="CG Times" w:hAnsi="CG Times"/>
                <w:noProof/>
                <w:sz w:val="20"/>
                <w:lang w:val="en-US"/>
              </w:rPr>
            </w:pPr>
            <w:r w:rsidRPr="00785FAD">
              <w:rPr>
                <w:rFonts w:ascii="CG Times" w:hAnsi="CG Times"/>
                <w:noProof/>
                <w:sz w:val="20"/>
                <w:lang w:val="en-US"/>
              </w:rPr>
              <w:tab/>
              <w:t>MOBILE</w:t>
            </w:r>
            <w:r w:rsidRPr="00785FAD">
              <w:rPr>
                <w:rFonts w:ascii="Times New Roman" w:hAnsi="Times New Roman"/>
                <w:color w:val="000000"/>
                <w:sz w:val="24"/>
                <w:lang w:val="en-GB"/>
              </w:rPr>
              <w:t xml:space="preserve"> </w:t>
            </w:r>
            <w:r w:rsidRPr="00785FAD">
              <w:rPr>
                <w:rFonts w:ascii="Times New Roman" w:hAnsi="Times New Roman"/>
                <w:color w:val="000000"/>
                <w:sz w:val="20"/>
                <w:lang w:val="en-GB"/>
              </w:rPr>
              <w:t xml:space="preserve"> 5.384A</w:t>
            </w:r>
          </w:p>
          <w:p w:rsidR="00AE6B17" w:rsidRPr="00785FAD" w:rsidRDefault="00AE6B17" w:rsidP="00B17B8A">
            <w:pPr>
              <w:tabs>
                <w:tab w:val="clear" w:pos="794"/>
                <w:tab w:val="clear" w:pos="1191"/>
                <w:tab w:val="clear" w:pos="1588"/>
                <w:tab w:val="clear" w:pos="1985"/>
                <w:tab w:val="left" w:pos="567"/>
              </w:tabs>
              <w:spacing w:before="40" w:after="40"/>
              <w:rPr>
                <w:rFonts w:ascii="CG Times" w:hAnsi="CG Times"/>
                <w:noProof/>
                <w:sz w:val="20"/>
                <w:lang w:val="en-US"/>
              </w:rPr>
            </w:pPr>
            <w:r w:rsidRPr="00785FAD">
              <w:rPr>
                <w:rFonts w:ascii="CG Times" w:hAnsi="CG Times"/>
                <w:noProof/>
                <w:sz w:val="20"/>
                <w:lang w:val="en-US"/>
              </w:rPr>
              <w:tab/>
              <w:t>RADIOLOCATION</w:t>
            </w:r>
          </w:p>
          <w:p w:rsidR="00AE6B17" w:rsidRPr="00785FAD" w:rsidRDefault="00AE6B17" w:rsidP="00B17B8A">
            <w:pPr>
              <w:tabs>
                <w:tab w:val="clear" w:pos="794"/>
                <w:tab w:val="clear" w:pos="1191"/>
                <w:tab w:val="clear" w:pos="1588"/>
                <w:tab w:val="clear" w:pos="1985"/>
                <w:tab w:val="left" w:pos="567"/>
              </w:tabs>
              <w:spacing w:before="40" w:after="40"/>
              <w:rPr>
                <w:rFonts w:ascii="CG Times" w:hAnsi="CG Times"/>
                <w:noProof/>
                <w:sz w:val="20"/>
                <w:lang w:val="en-US"/>
              </w:rPr>
            </w:pPr>
            <w:r w:rsidRPr="00785FAD">
              <w:rPr>
                <w:rFonts w:ascii="CG Times" w:hAnsi="CG Times"/>
                <w:noProof/>
                <w:sz w:val="20"/>
                <w:lang w:val="en-US"/>
              </w:rPr>
              <w:tab/>
              <w:t>Amateur</w:t>
            </w:r>
          </w:p>
        </w:tc>
      </w:tr>
      <w:tr w:rsidR="00AE6B17" w:rsidRPr="00785FAD" w:rsidTr="00B17B8A">
        <w:tblPrEx>
          <w:tblBorders>
            <w:top w:val="single" w:sz="4" w:space="0" w:color="auto"/>
            <w:left w:val="single" w:sz="4" w:space="0" w:color="auto"/>
            <w:right w:val="single" w:sz="4" w:space="0" w:color="auto"/>
          </w:tblBorders>
          <w:tblCellMar>
            <w:left w:w="107" w:type="dxa"/>
            <w:right w:w="107" w:type="dxa"/>
          </w:tblCellMar>
        </w:tblPrEx>
        <w:trPr>
          <w:cantSplit/>
        </w:trPr>
        <w:tc>
          <w:tcPr>
            <w:tcW w:w="3101" w:type="dxa"/>
            <w:tcBorders>
              <w:top w:val="nil"/>
            </w:tcBorders>
          </w:tcPr>
          <w:p w:rsidR="00AE6B17" w:rsidRPr="00785FAD" w:rsidRDefault="00AE6B17" w:rsidP="00B17B8A">
            <w:pPr>
              <w:tabs>
                <w:tab w:val="clear" w:pos="794"/>
                <w:tab w:val="clear" w:pos="1191"/>
                <w:tab w:val="clear" w:pos="1588"/>
                <w:tab w:val="clear" w:pos="1985"/>
              </w:tabs>
              <w:spacing w:before="40" w:after="40"/>
              <w:rPr>
                <w:rFonts w:ascii="CG Times" w:hAnsi="CG Times"/>
                <w:noProof/>
                <w:sz w:val="20"/>
                <w:lang w:val="en-US"/>
              </w:rPr>
            </w:pPr>
            <w:r w:rsidRPr="00785FAD">
              <w:rPr>
                <w:rFonts w:ascii="CG Times" w:hAnsi="CG Times"/>
                <w:noProof/>
                <w:color w:val="000000"/>
                <w:sz w:val="20"/>
                <w:lang w:val="en-US"/>
              </w:rPr>
              <w:t>5.150</w:t>
            </w:r>
            <w:r w:rsidRPr="00785FAD">
              <w:rPr>
                <w:rFonts w:ascii="CG Times" w:hAnsi="CG Times"/>
                <w:noProof/>
                <w:sz w:val="20"/>
                <w:lang w:val="en-US"/>
              </w:rPr>
              <w:t xml:space="preserve">  </w:t>
            </w:r>
            <w:r w:rsidRPr="00785FAD">
              <w:rPr>
                <w:rFonts w:ascii="CG Times" w:hAnsi="CG Times"/>
                <w:noProof/>
                <w:color w:val="000000"/>
                <w:sz w:val="20"/>
                <w:lang w:val="en-US"/>
              </w:rPr>
              <w:t>5.282</w:t>
            </w:r>
            <w:r w:rsidRPr="00785FAD">
              <w:rPr>
                <w:rFonts w:ascii="CG Times" w:hAnsi="CG Times"/>
                <w:noProof/>
                <w:sz w:val="20"/>
                <w:lang w:val="en-US"/>
              </w:rPr>
              <w:t xml:space="preserve">  </w:t>
            </w:r>
            <w:r w:rsidRPr="00785FAD">
              <w:rPr>
                <w:rFonts w:ascii="CG Times" w:hAnsi="CG Times"/>
                <w:noProof/>
                <w:color w:val="000000"/>
                <w:sz w:val="20"/>
                <w:lang w:val="en-US"/>
              </w:rPr>
              <w:t>5.395</w:t>
            </w:r>
          </w:p>
        </w:tc>
        <w:tc>
          <w:tcPr>
            <w:tcW w:w="6203" w:type="dxa"/>
            <w:gridSpan w:val="2"/>
            <w:tcBorders>
              <w:top w:val="nil"/>
            </w:tcBorders>
          </w:tcPr>
          <w:p w:rsidR="00AE6B17" w:rsidRPr="00785FAD" w:rsidRDefault="00AE6B17" w:rsidP="00B17B8A">
            <w:pPr>
              <w:tabs>
                <w:tab w:val="clear" w:pos="794"/>
                <w:tab w:val="clear" w:pos="1191"/>
                <w:tab w:val="clear" w:pos="1588"/>
                <w:tab w:val="clear" w:pos="1985"/>
                <w:tab w:val="left" w:pos="567"/>
              </w:tabs>
              <w:spacing w:before="40" w:after="40"/>
              <w:rPr>
                <w:rFonts w:ascii="CG Times" w:hAnsi="CG Times"/>
                <w:noProof/>
                <w:sz w:val="20"/>
                <w:lang w:val="en-US"/>
              </w:rPr>
            </w:pPr>
            <w:r w:rsidRPr="00785FAD">
              <w:rPr>
                <w:rFonts w:ascii="CG Times" w:hAnsi="CG Times"/>
                <w:noProof/>
                <w:sz w:val="20"/>
                <w:lang w:val="en-US"/>
              </w:rPr>
              <w:tab/>
            </w:r>
            <w:r w:rsidRPr="00785FAD">
              <w:rPr>
                <w:rFonts w:ascii="CG Times" w:hAnsi="CG Times"/>
                <w:noProof/>
                <w:color w:val="000000"/>
                <w:sz w:val="20"/>
                <w:lang w:val="en-US"/>
              </w:rPr>
              <w:t>5.150</w:t>
            </w:r>
            <w:r w:rsidRPr="00785FAD">
              <w:rPr>
                <w:rFonts w:ascii="CG Times" w:hAnsi="CG Times"/>
                <w:noProof/>
                <w:sz w:val="20"/>
                <w:lang w:val="en-US"/>
              </w:rPr>
              <w:t xml:space="preserve">  </w:t>
            </w:r>
            <w:r w:rsidRPr="00785FAD">
              <w:rPr>
                <w:rFonts w:ascii="CG Times" w:hAnsi="CG Times"/>
                <w:noProof/>
                <w:color w:val="000000"/>
                <w:sz w:val="20"/>
                <w:lang w:val="en-US"/>
              </w:rPr>
              <w:t>5.282</w:t>
            </w:r>
            <w:r w:rsidRPr="00785FAD">
              <w:rPr>
                <w:rFonts w:ascii="CG Times" w:hAnsi="CG Times"/>
                <w:noProof/>
                <w:sz w:val="20"/>
                <w:lang w:val="en-US"/>
              </w:rPr>
              <w:t xml:space="preserve">  </w:t>
            </w:r>
            <w:r w:rsidRPr="00785FAD">
              <w:rPr>
                <w:rFonts w:ascii="CG Times" w:hAnsi="CG Times"/>
                <w:noProof/>
                <w:color w:val="000000"/>
                <w:sz w:val="20"/>
                <w:lang w:val="en-US"/>
              </w:rPr>
              <w:t>5.393</w:t>
            </w:r>
            <w:r w:rsidRPr="00785FAD">
              <w:rPr>
                <w:rFonts w:ascii="CG Times" w:hAnsi="CG Times"/>
                <w:noProof/>
                <w:sz w:val="20"/>
                <w:lang w:val="en-US"/>
              </w:rPr>
              <w:t xml:space="preserve">  </w:t>
            </w:r>
            <w:r w:rsidRPr="00785FAD">
              <w:rPr>
                <w:rFonts w:ascii="CG Times" w:hAnsi="CG Times"/>
                <w:noProof/>
                <w:color w:val="000000"/>
                <w:sz w:val="20"/>
                <w:lang w:val="en-US"/>
              </w:rPr>
              <w:t>5.394</w:t>
            </w:r>
            <w:r w:rsidRPr="00785FAD">
              <w:rPr>
                <w:rFonts w:ascii="CG Times" w:hAnsi="CG Times"/>
                <w:noProof/>
                <w:sz w:val="20"/>
                <w:lang w:val="en-US"/>
              </w:rPr>
              <w:t xml:space="preserve">  </w:t>
            </w:r>
            <w:r w:rsidRPr="00785FAD">
              <w:rPr>
                <w:rFonts w:ascii="CG Times" w:hAnsi="CG Times"/>
                <w:noProof/>
                <w:color w:val="000000"/>
                <w:sz w:val="20"/>
                <w:lang w:val="en-US"/>
              </w:rPr>
              <w:t>5.396</w:t>
            </w:r>
          </w:p>
        </w:tc>
      </w:tr>
    </w:tbl>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b/>
          <w:sz w:val="24"/>
          <w:szCs w:val="24"/>
          <w:lang w:val="en-GB"/>
        </w:rPr>
      </w:pP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szCs w:val="24"/>
          <w:lang w:val="en-GB"/>
        </w:rPr>
        <w:t>5.384A</w:t>
      </w:r>
      <w:r w:rsidRPr="00785FAD">
        <w:rPr>
          <w:rFonts w:ascii="Times New Roman" w:hAnsi="Times New Roman"/>
          <w:b/>
          <w:sz w:val="24"/>
          <w:szCs w:val="24"/>
          <w:lang w:val="en-GB"/>
        </w:rPr>
        <w:tab/>
      </w:r>
      <w:r w:rsidRPr="00785FAD">
        <w:rPr>
          <w:rFonts w:ascii="Times New Roman" w:hAnsi="Times New Roman"/>
          <w:sz w:val="24"/>
          <w:lang w:val="en-GB"/>
        </w:rPr>
        <w:t>The bands, or portions of the bands, 1 710-1 885 MHz, 2 300-2 400 MHz and 2 500</w:t>
      </w:r>
      <w:r w:rsidRPr="00785FAD">
        <w:rPr>
          <w:rFonts w:ascii="Times New Roman" w:hAnsi="Times New Roman"/>
          <w:sz w:val="24"/>
          <w:lang w:val="en-GB"/>
        </w:rPr>
        <w:noBreakHyphen/>
        <w:t>2 690 MHz, are identified for use by administrations wishing to implement International Mobile Telecommunications (IMT) in accordance with Resolution </w:t>
      </w:r>
      <w:r w:rsidRPr="00785FAD">
        <w:rPr>
          <w:rFonts w:ascii="Times New Roman" w:hAnsi="Times New Roman"/>
          <w:b/>
          <w:bCs/>
          <w:sz w:val="24"/>
          <w:lang w:val="en-GB"/>
        </w:rPr>
        <w:t>223 (Rev.WRC</w:t>
      </w:r>
      <w:r w:rsidRPr="00785FAD">
        <w:rPr>
          <w:rFonts w:ascii="Times New Roman" w:hAnsi="Times New Roman"/>
          <w:b/>
          <w:bCs/>
          <w:sz w:val="24"/>
          <w:lang w:val="en-GB"/>
        </w:rPr>
        <w:noBreakHyphen/>
        <w:t>07)</w:t>
      </w:r>
      <w:r w:rsidRPr="00785FAD">
        <w:rPr>
          <w:rFonts w:ascii="Times New Roman" w:hAnsi="Times New Roman"/>
          <w:b/>
          <w:bCs/>
          <w:position w:val="6"/>
          <w:sz w:val="24"/>
          <w:szCs w:val="24"/>
          <w:lang w:val="en-GB"/>
        </w:rPr>
        <w:footnoteReference w:customMarkFollows="1" w:id="2"/>
        <w:t>*</w:t>
      </w:r>
      <w:r w:rsidRPr="00785FAD">
        <w:rPr>
          <w:rFonts w:ascii="Times New Roman" w:hAnsi="Times New Roman"/>
          <w:sz w:val="24"/>
          <w:lang w:val="en-GB"/>
        </w:rPr>
        <w:t xml:space="preserve">. This identification does not preclude the use of these bands by any application of the services to which they are allocated and does not establish priority in the Radio Regulations. </w:t>
      </w:r>
      <w:r w:rsidRPr="00785FAD">
        <w:rPr>
          <w:rFonts w:ascii="Times New Roman" w:hAnsi="Times New Roman"/>
          <w:sz w:val="16"/>
          <w:szCs w:val="16"/>
          <w:lang w:val="en-GB"/>
        </w:rPr>
        <w:t>(WRC</w:t>
      </w:r>
      <w:r w:rsidRPr="00785FAD">
        <w:rPr>
          <w:rFonts w:ascii="Times New Roman" w:hAnsi="Times New Roman"/>
          <w:sz w:val="16"/>
          <w:szCs w:val="16"/>
          <w:lang w:val="en-GB"/>
        </w:rPr>
        <w:noBreakHyphen/>
        <w:t>07)</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r w:rsidRPr="00785FAD">
        <w:rPr>
          <w:rFonts w:ascii="Times New Roman" w:hAnsi="Times New Roman"/>
          <w:b/>
          <w:color w:val="000000"/>
          <w:sz w:val="24"/>
          <w:szCs w:val="22"/>
          <w:lang w:val="en-GB"/>
        </w:rPr>
        <w:t>5.393</w:t>
      </w:r>
      <w:r w:rsidRPr="00785FAD">
        <w:rPr>
          <w:rFonts w:ascii="Times New Roman" w:hAnsi="Times New Roman"/>
          <w:b/>
          <w:color w:val="000000"/>
          <w:sz w:val="24"/>
          <w:szCs w:val="22"/>
          <w:lang w:val="en-GB"/>
        </w:rPr>
        <w:tab/>
      </w:r>
      <w:r w:rsidRPr="00785FAD">
        <w:rPr>
          <w:rFonts w:ascii="Times New Roman" w:hAnsi="Times New Roman"/>
          <w:i/>
          <w:iCs/>
          <w:color w:val="000000"/>
          <w:sz w:val="24"/>
          <w:szCs w:val="22"/>
          <w:lang w:val="en-GB"/>
        </w:rPr>
        <w:t>Additional allocation:  </w:t>
      </w:r>
      <w:r w:rsidRPr="00785FAD">
        <w:rPr>
          <w:rFonts w:ascii="Times New Roman" w:hAnsi="Times New Roman"/>
          <w:color w:val="000000"/>
          <w:sz w:val="24"/>
          <w:szCs w:val="22"/>
          <w:lang w:val="en-GB"/>
        </w:rPr>
        <w:t>in the United States, India and Mexico, the band 2</w:t>
      </w:r>
      <w:r w:rsidRPr="00785FAD">
        <w:rPr>
          <w:rFonts w:ascii="Tms Rmn" w:hAnsi="Tms Rmn"/>
          <w:color w:val="000000"/>
          <w:sz w:val="24"/>
          <w:szCs w:val="22"/>
          <w:lang w:val="en-GB"/>
        </w:rPr>
        <w:t> </w:t>
      </w:r>
      <w:r w:rsidRPr="00785FAD">
        <w:rPr>
          <w:rFonts w:ascii="Times New Roman" w:hAnsi="Times New Roman"/>
          <w:color w:val="000000"/>
          <w:sz w:val="24"/>
          <w:szCs w:val="22"/>
          <w:lang w:val="en-GB"/>
        </w:rPr>
        <w:t>310</w:t>
      </w:r>
      <w:r w:rsidRPr="00785FAD">
        <w:rPr>
          <w:rFonts w:ascii="Times New Roman" w:hAnsi="Times New Roman"/>
          <w:color w:val="000000"/>
          <w:sz w:val="24"/>
          <w:szCs w:val="22"/>
          <w:lang w:val="en-GB"/>
        </w:rPr>
        <w:noBreakHyphen/>
        <w:t>2</w:t>
      </w:r>
      <w:r w:rsidRPr="00785FAD">
        <w:rPr>
          <w:rFonts w:ascii="Tms Rmn" w:hAnsi="Tms Rmn"/>
          <w:color w:val="000000"/>
          <w:sz w:val="24"/>
          <w:szCs w:val="22"/>
          <w:lang w:val="en-GB"/>
        </w:rPr>
        <w:t> </w:t>
      </w:r>
      <w:r w:rsidRPr="00785FAD">
        <w:rPr>
          <w:rFonts w:ascii="Times New Roman" w:hAnsi="Times New Roman"/>
          <w:color w:val="000000"/>
          <w:sz w:val="24"/>
          <w:szCs w:val="22"/>
          <w:lang w:val="en-GB"/>
        </w:rPr>
        <w:t>360 MHz is also allocated to the broadcasting-satellite service (sound) and complementary terrestrial sound broadcasting service on a primary basis. Such use is limited to digital audio broadcasting and is subject to the provisions of Resolution </w:t>
      </w:r>
      <w:r w:rsidRPr="00785FAD">
        <w:rPr>
          <w:rFonts w:ascii="Times New Roman" w:hAnsi="Times New Roman"/>
          <w:b/>
          <w:bCs/>
          <w:color w:val="000000"/>
          <w:sz w:val="24"/>
          <w:szCs w:val="22"/>
          <w:lang w:val="en-GB"/>
        </w:rPr>
        <w:t>528 (WARC-92)</w:t>
      </w:r>
      <w:r w:rsidRPr="00785FAD">
        <w:rPr>
          <w:rFonts w:ascii="Times New Roman" w:hAnsi="Times New Roman"/>
          <w:b/>
          <w:bCs/>
          <w:color w:val="000000"/>
          <w:position w:val="6"/>
          <w:sz w:val="22"/>
          <w:szCs w:val="22"/>
          <w:lang w:val="en-GB"/>
        </w:rPr>
        <w:footnoteReference w:customMarkFollows="1" w:id="3"/>
        <w:t>*</w:t>
      </w:r>
      <w:r w:rsidRPr="00785FAD">
        <w:rPr>
          <w:rFonts w:ascii="Times New Roman" w:hAnsi="Times New Roman"/>
          <w:color w:val="000000"/>
          <w:sz w:val="24"/>
          <w:szCs w:val="22"/>
          <w:lang w:val="en-GB"/>
        </w:rPr>
        <w:t xml:space="preserve">, with the exception of </w:t>
      </w:r>
      <w:r w:rsidRPr="00785FAD">
        <w:rPr>
          <w:rFonts w:ascii="Times New Roman" w:hAnsi="Times New Roman"/>
          <w:i/>
          <w:iCs/>
          <w:color w:val="000000"/>
          <w:sz w:val="24"/>
          <w:szCs w:val="22"/>
          <w:lang w:val="en-GB"/>
        </w:rPr>
        <w:t>resolves</w:t>
      </w:r>
      <w:r w:rsidRPr="00785FAD">
        <w:rPr>
          <w:rFonts w:ascii="Times New Roman" w:hAnsi="Times New Roman"/>
          <w:color w:val="000000"/>
          <w:sz w:val="24"/>
          <w:szCs w:val="22"/>
          <w:lang w:val="en-GB"/>
        </w:rPr>
        <w:t xml:space="preserve"> 3 in regard to the limitation on broadcasting-satellite systems in the upper 25 </w:t>
      </w:r>
      <w:proofErr w:type="spellStart"/>
      <w:r w:rsidRPr="00785FAD">
        <w:rPr>
          <w:rFonts w:ascii="Times New Roman" w:hAnsi="Times New Roman"/>
          <w:color w:val="000000"/>
          <w:sz w:val="24"/>
          <w:szCs w:val="22"/>
          <w:lang w:val="en-GB"/>
        </w:rPr>
        <w:t>MHz.</w:t>
      </w:r>
      <w:proofErr w:type="spellEnd"/>
      <w:r w:rsidRPr="00785FAD">
        <w:rPr>
          <w:rFonts w:ascii="Times New Roman" w:hAnsi="Times New Roman"/>
          <w:color w:val="000000"/>
          <w:sz w:val="24"/>
          <w:szCs w:val="22"/>
          <w:lang w:val="en-GB"/>
        </w:rPr>
        <w:t>  </w:t>
      </w:r>
      <w:r w:rsidRPr="00785FAD">
        <w:rPr>
          <w:rFonts w:ascii="Times New Roman" w:hAnsi="Times New Roman"/>
          <w:color w:val="000000"/>
          <w:sz w:val="16"/>
          <w:szCs w:val="16"/>
          <w:lang w:val="en-GB"/>
        </w:rPr>
        <w:t>(WRC</w:t>
      </w:r>
      <w:r w:rsidRPr="00785FAD">
        <w:rPr>
          <w:rFonts w:ascii="Times New Roman" w:hAnsi="Times New Roman"/>
          <w:color w:val="000000"/>
          <w:sz w:val="16"/>
          <w:szCs w:val="16"/>
          <w:lang w:val="en-GB"/>
        </w:rPr>
        <w:noBreakHyphen/>
        <w:t>2000)</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r w:rsidRPr="00785FAD">
        <w:rPr>
          <w:rFonts w:ascii="Times New Roman" w:hAnsi="Times New Roman"/>
          <w:b/>
          <w:color w:val="000000"/>
          <w:sz w:val="24"/>
          <w:szCs w:val="22"/>
          <w:lang w:val="en-GB"/>
        </w:rPr>
        <w:t>5.394</w:t>
      </w:r>
      <w:r w:rsidRPr="00785FAD">
        <w:rPr>
          <w:rFonts w:ascii="Times New Roman" w:hAnsi="Times New Roman"/>
          <w:b/>
          <w:color w:val="000000"/>
          <w:sz w:val="24"/>
          <w:szCs w:val="22"/>
          <w:lang w:val="en-GB"/>
        </w:rPr>
        <w:tab/>
      </w:r>
      <w:r w:rsidRPr="00785FAD">
        <w:rPr>
          <w:rFonts w:ascii="Times New Roman" w:hAnsi="Times New Roman"/>
          <w:color w:val="000000"/>
          <w:sz w:val="24"/>
          <w:szCs w:val="22"/>
          <w:lang w:val="en-GB"/>
        </w:rPr>
        <w:t>In the United States, the use of the band 2</w:t>
      </w:r>
      <w:r w:rsidRPr="00785FAD">
        <w:rPr>
          <w:rFonts w:ascii="Tms Rmn" w:hAnsi="Tms Rmn"/>
          <w:color w:val="000000"/>
          <w:sz w:val="24"/>
          <w:szCs w:val="22"/>
          <w:lang w:val="en-GB"/>
        </w:rPr>
        <w:t> </w:t>
      </w:r>
      <w:r w:rsidRPr="00785FAD">
        <w:rPr>
          <w:rFonts w:ascii="Times New Roman" w:hAnsi="Times New Roman"/>
          <w:color w:val="000000"/>
          <w:sz w:val="24"/>
          <w:szCs w:val="22"/>
          <w:lang w:val="en-GB"/>
        </w:rPr>
        <w:t>300-2</w:t>
      </w:r>
      <w:r w:rsidRPr="00785FAD">
        <w:rPr>
          <w:rFonts w:ascii="Tms Rmn" w:hAnsi="Tms Rmn"/>
          <w:color w:val="000000"/>
          <w:sz w:val="24"/>
          <w:szCs w:val="22"/>
          <w:lang w:val="en-GB"/>
        </w:rPr>
        <w:t> </w:t>
      </w:r>
      <w:r w:rsidRPr="00785FAD">
        <w:rPr>
          <w:rFonts w:ascii="Times New Roman" w:hAnsi="Times New Roman"/>
          <w:color w:val="000000"/>
          <w:sz w:val="24"/>
          <w:szCs w:val="22"/>
          <w:lang w:val="en-GB"/>
        </w:rPr>
        <w:t>390 MHz by the aeronautical mobile service for telemetry has priority over other uses by the mobile services. In Canada, the use of the band 2</w:t>
      </w:r>
      <w:r w:rsidRPr="00785FAD">
        <w:rPr>
          <w:rFonts w:ascii="Tms Rmn" w:hAnsi="Tms Rmn"/>
          <w:color w:val="000000"/>
          <w:sz w:val="24"/>
          <w:szCs w:val="22"/>
          <w:lang w:val="en-GB"/>
        </w:rPr>
        <w:t> </w:t>
      </w:r>
      <w:r w:rsidRPr="00785FAD">
        <w:rPr>
          <w:rFonts w:ascii="Times New Roman" w:hAnsi="Times New Roman"/>
          <w:color w:val="000000"/>
          <w:sz w:val="24"/>
          <w:szCs w:val="22"/>
          <w:lang w:val="en-GB"/>
        </w:rPr>
        <w:t>300-2</w:t>
      </w:r>
      <w:r w:rsidRPr="00785FAD">
        <w:rPr>
          <w:rFonts w:ascii="Tms Rmn" w:hAnsi="Tms Rmn"/>
          <w:color w:val="000000"/>
          <w:sz w:val="24"/>
          <w:szCs w:val="22"/>
          <w:lang w:val="en-GB"/>
        </w:rPr>
        <w:t> </w:t>
      </w:r>
      <w:r w:rsidRPr="00785FAD">
        <w:rPr>
          <w:rFonts w:ascii="Times New Roman" w:hAnsi="Times New Roman"/>
          <w:color w:val="000000"/>
          <w:sz w:val="24"/>
          <w:szCs w:val="22"/>
          <w:lang w:val="en-GB"/>
        </w:rPr>
        <w:t>483.5 MHz by the aeronautical mobile service for telemetry has priority over other uses by the mobile services.</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r w:rsidRPr="00785FAD">
        <w:rPr>
          <w:rFonts w:ascii="Times New Roman" w:hAnsi="Times New Roman"/>
          <w:b/>
          <w:color w:val="000000"/>
          <w:sz w:val="24"/>
          <w:szCs w:val="22"/>
          <w:lang w:val="en-GB"/>
        </w:rPr>
        <w:t>5.395</w:t>
      </w:r>
      <w:r w:rsidRPr="00785FAD">
        <w:rPr>
          <w:rFonts w:ascii="Times New Roman" w:hAnsi="Times New Roman"/>
          <w:b/>
          <w:color w:val="000000"/>
          <w:sz w:val="24"/>
          <w:szCs w:val="22"/>
          <w:lang w:val="en-GB"/>
        </w:rPr>
        <w:tab/>
      </w:r>
      <w:r w:rsidRPr="00785FAD">
        <w:rPr>
          <w:rFonts w:ascii="Times New Roman" w:hAnsi="Times New Roman"/>
          <w:color w:val="000000"/>
          <w:sz w:val="24"/>
          <w:szCs w:val="22"/>
          <w:lang w:val="en-GB"/>
        </w:rPr>
        <w:t>In France and Turkey, the use of the band 2</w:t>
      </w:r>
      <w:r w:rsidRPr="00785FAD">
        <w:rPr>
          <w:rFonts w:ascii="Tms Rmn" w:hAnsi="Tms Rmn"/>
          <w:color w:val="000000"/>
          <w:sz w:val="24"/>
          <w:szCs w:val="22"/>
          <w:lang w:val="en-GB"/>
        </w:rPr>
        <w:t> </w:t>
      </w:r>
      <w:r w:rsidRPr="00785FAD">
        <w:rPr>
          <w:rFonts w:ascii="Times New Roman" w:hAnsi="Times New Roman"/>
          <w:color w:val="000000"/>
          <w:sz w:val="24"/>
          <w:szCs w:val="22"/>
          <w:lang w:val="en-GB"/>
        </w:rPr>
        <w:t>310-2</w:t>
      </w:r>
      <w:r w:rsidRPr="00785FAD">
        <w:rPr>
          <w:rFonts w:ascii="Tms Rmn" w:hAnsi="Tms Rmn"/>
          <w:color w:val="000000"/>
          <w:sz w:val="24"/>
          <w:szCs w:val="22"/>
          <w:lang w:val="en-GB"/>
        </w:rPr>
        <w:t> </w:t>
      </w:r>
      <w:r w:rsidRPr="00785FAD">
        <w:rPr>
          <w:rFonts w:ascii="Times New Roman" w:hAnsi="Times New Roman"/>
          <w:color w:val="000000"/>
          <w:sz w:val="24"/>
          <w:szCs w:val="22"/>
          <w:lang w:val="en-GB"/>
        </w:rPr>
        <w:t>360 MHz by the aeronautical mobile service for telemetry has priority over other uses by the mobile service.      </w:t>
      </w:r>
      <w:r w:rsidRPr="00785FAD">
        <w:rPr>
          <w:rFonts w:ascii="Times New Roman" w:hAnsi="Times New Roman"/>
          <w:color w:val="000000"/>
          <w:sz w:val="16"/>
          <w:szCs w:val="16"/>
          <w:lang w:val="en-GB"/>
        </w:rPr>
        <w:t>(WRC-03)</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r w:rsidRPr="00785FAD">
        <w:rPr>
          <w:rFonts w:ascii="Times New Roman" w:hAnsi="Times New Roman"/>
          <w:b/>
          <w:color w:val="000000"/>
          <w:sz w:val="24"/>
          <w:szCs w:val="22"/>
          <w:lang w:val="en-GB"/>
        </w:rPr>
        <w:t>5.396</w:t>
      </w:r>
      <w:r w:rsidRPr="00785FAD">
        <w:rPr>
          <w:rFonts w:ascii="Times New Roman" w:hAnsi="Times New Roman"/>
          <w:b/>
          <w:color w:val="000000"/>
          <w:sz w:val="24"/>
          <w:szCs w:val="22"/>
          <w:lang w:val="en-GB"/>
        </w:rPr>
        <w:tab/>
      </w:r>
      <w:r w:rsidRPr="00785FAD">
        <w:rPr>
          <w:rFonts w:ascii="Times New Roman" w:hAnsi="Times New Roman"/>
          <w:color w:val="000000"/>
          <w:sz w:val="24"/>
          <w:szCs w:val="22"/>
          <w:lang w:val="en-GB"/>
        </w:rPr>
        <w:t>Space stations of the broadcasting-satellite service in the band 2</w:t>
      </w:r>
      <w:r w:rsidRPr="00785FAD">
        <w:rPr>
          <w:rFonts w:ascii="Tms Rmn" w:hAnsi="Tms Rmn"/>
          <w:color w:val="000000"/>
          <w:sz w:val="24"/>
          <w:szCs w:val="22"/>
          <w:lang w:val="en-GB"/>
        </w:rPr>
        <w:t> </w:t>
      </w:r>
      <w:r w:rsidRPr="00785FAD">
        <w:rPr>
          <w:rFonts w:ascii="Times New Roman" w:hAnsi="Times New Roman"/>
          <w:color w:val="000000"/>
          <w:sz w:val="24"/>
          <w:szCs w:val="22"/>
          <w:lang w:val="en-GB"/>
        </w:rPr>
        <w:t>310-2</w:t>
      </w:r>
      <w:r w:rsidRPr="00785FAD">
        <w:rPr>
          <w:rFonts w:ascii="Tms Rmn" w:hAnsi="Tms Rmn"/>
          <w:color w:val="000000"/>
          <w:sz w:val="24"/>
          <w:szCs w:val="22"/>
          <w:lang w:val="en-GB"/>
        </w:rPr>
        <w:t> </w:t>
      </w:r>
      <w:r w:rsidRPr="00785FAD">
        <w:rPr>
          <w:rFonts w:ascii="Times New Roman" w:hAnsi="Times New Roman"/>
          <w:color w:val="000000"/>
          <w:sz w:val="24"/>
          <w:szCs w:val="22"/>
          <w:lang w:val="en-GB"/>
        </w:rPr>
        <w:t>360 MHz operating in accordance with No. </w:t>
      </w:r>
      <w:r w:rsidRPr="00785FAD">
        <w:rPr>
          <w:rFonts w:ascii="Times New Roman" w:hAnsi="Times New Roman"/>
          <w:b/>
          <w:bCs/>
          <w:color w:val="000000"/>
          <w:sz w:val="24"/>
          <w:szCs w:val="22"/>
          <w:lang w:val="en-GB"/>
        </w:rPr>
        <w:t>5.393</w:t>
      </w:r>
      <w:r w:rsidRPr="00785FAD">
        <w:rPr>
          <w:rFonts w:ascii="Times New Roman" w:hAnsi="Times New Roman"/>
          <w:color w:val="000000"/>
          <w:sz w:val="24"/>
          <w:szCs w:val="22"/>
          <w:lang w:val="en-GB"/>
        </w:rPr>
        <w:t xml:space="preserve"> that may affect the services to which this band is allocated in other countries shall be coordinated and notified in accordance with Resolution </w:t>
      </w:r>
      <w:r w:rsidRPr="00785FAD">
        <w:rPr>
          <w:rFonts w:ascii="Times New Roman" w:hAnsi="Times New Roman"/>
          <w:b/>
          <w:color w:val="000000"/>
          <w:sz w:val="24"/>
          <w:szCs w:val="22"/>
          <w:lang w:val="en-GB"/>
        </w:rPr>
        <w:t>33 (Rev.WRC</w:t>
      </w:r>
      <w:r w:rsidRPr="00785FAD">
        <w:rPr>
          <w:rFonts w:ascii="Times New Roman" w:hAnsi="Times New Roman"/>
          <w:b/>
          <w:color w:val="000000"/>
          <w:sz w:val="24"/>
          <w:szCs w:val="22"/>
          <w:lang w:val="en-GB"/>
        </w:rPr>
        <w:noBreakHyphen/>
        <w:t>97)*</w:t>
      </w:r>
      <w:r w:rsidRPr="00785FAD">
        <w:rPr>
          <w:rFonts w:ascii="Times New Roman" w:hAnsi="Times New Roman"/>
          <w:color w:val="000000"/>
          <w:sz w:val="24"/>
          <w:szCs w:val="22"/>
          <w:lang w:val="en-GB"/>
        </w:rPr>
        <w:t>. Complementary terrestrial broadcasting stations shall be subject to bilateral coordination with neighbouring countries prior to their bringing into use.</w:t>
      </w: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sidRPr="00785FAD">
        <w:rPr>
          <w:rFonts w:ascii="Times New Roman Bold" w:hAnsi="Times New Roman Bold"/>
          <w:b/>
          <w:sz w:val="20"/>
          <w:lang w:val="en-GB"/>
        </w:rPr>
        <w:t>2 700-4 800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093"/>
        <w:gridCol w:w="3109"/>
        <w:gridCol w:w="3101"/>
      </w:tblGrid>
      <w:tr w:rsidR="00AE6B17" w:rsidRPr="00785FAD" w:rsidTr="00B17B8A">
        <w:trPr>
          <w:cantSplit/>
        </w:trPr>
        <w:tc>
          <w:tcPr>
            <w:tcW w:w="9303" w:type="dxa"/>
            <w:gridSpan w:val="3"/>
            <w:tcBorders>
              <w:top w:val="single" w:sz="6" w:space="0" w:color="auto"/>
              <w:left w:val="single" w:sz="6" w:space="0" w:color="auto"/>
              <w:bottom w:val="single" w:sz="6" w:space="0" w:color="auto"/>
              <w:right w:val="single" w:sz="6" w:space="0" w:color="auto"/>
            </w:tcBorders>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B17B8A">
        <w:trPr>
          <w:cantSplit/>
        </w:trPr>
        <w:tc>
          <w:tcPr>
            <w:tcW w:w="3093" w:type="dxa"/>
            <w:tcBorders>
              <w:top w:val="single" w:sz="6" w:space="0" w:color="auto"/>
              <w:left w:val="single" w:sz="6" w:space="0" w:color="auto"/>
              <w:bottom w:val="single" w:sz="6" w:space="0" w:color="auto"/>
              <w:right w:val="single" w:sz="6" w:space="0" w:color="auto"/>
            </w:tcBorders>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9" w:type="dxa"/>
            <w:tcBorders>
              <w:top w:val="single" w:sz="6" w:space="0" w:color="auto"/>
              <w:left w:val="single" w:sz="6" w:space="0" w:color="auto"/>
              <w:bottom w:val="single" w:sz="6" w:space="0" w:color="auto"/>
              <w:right w:val="single" w:sz="6" w:space="0" w:color="auto"/>
            </w:tcBorders>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1" w:type="dxa"/>
            <w:tcBorders>
              <w:top w:val="single" w:sz="6" w:space="0" w:color="auto"/>
              <w:left w:val="single" w:sz="6" w:space="0" w:color="auto"/>
              <w:bottom w:val="single" w:sz="6" w:space="0" w:color="auto"/>
              <w:right w:val="single" w:sz="6" w:space="0" w:color="auto"/>
            </w:tcBorders>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B17B8A">
        <w:trPr>
          <w:cantSplit/>
        </w:trPr>
        <w:tc>
          <w:tcPr>
            <w:tcW w:w="3093" w:type="dxa"/>
            <w:tcBorders>
              <w:top w:val="single" w:sz="6" w:space="0" w:color="auto"/>
              <w:left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rPr>
            </w:pPr>
            <w:r w:rsidRPr="00785FAD">
              <w:rPr>
                <w:rFonts w:ascii="Times New Roman" w:hAnsi="Times New Roman"/>
                <w:b/>
                <w:sz w:val="20"/>
                <w:lang w:val="en-GB"/>
              </w:rPr>
              <w:t>3</w:t>
            </w:r>
            <w:r w:rsidRPr="00785FAD">
              <w:rPr>
                <w:rFonts w:ascii="Times New Roman" w:hAnsi="Times New Roman"/>
                <w:sz w:val="20"/>
                <w:lang w:val="en-GB"/>
              </w:rPr>
              <w:t> </w:t>
            </w:r>
            <w:r w:rsidRPr="00785FAD">
              <w:rPr>
                <w:rFonts w:ascii="Times New Roman" w:hAnsi="Times New Roman"/>
                <w:b/>
                <w:sz w:val="20"/>
                <w:lang w:val="en-GB"/>
              </w:rPr>
              <w:t>300-3</w:t>
            </w:r>
            <w:r w:rsidRPr="00785FAD">
              <w:rPr>
                <w:rFonts w:ascii="Times New Roman" w:hAnsi="Times New Roman"/>
                <w:sz w:val="20"/>
                <w:lang w:val="en-GB"/>
              </w:rPr>
              <w:t> </w:t>
            </w:r>
            <w:r w:rsidRPr="00785FAD">
              <w:rPr>
                <w:rFonts w:ascii="Times New Roman" w:hAnsi="Times New Roman"/>
                <w:b/>
                <w:sz w:val="20"/>
                <w:lang w:val="en-GB"/>
              </w:rPr>
              <w:t>400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sz w:val="20"/>
                <w:lang w:val="en-GB"/>
              </w:rPr>
            </w:pPr>
            <w:r w:rsidRPr="00785FAD">
              <w:rPr>
                <w:rFonts w:ascii="Times New Roman" w:hAnsi="Times New Roman"/>
                <w:color w:val="000000"/>
                <w:sz w:val="20"/>
                <w:lang w:val="en-GB"/>
              </w:rPr>
              <w:t>RADIOLOCATION</w:t>
            </w:r>
          </w:p>
        </w:tc>
        <w:tc>
          <w:tcPr>
            <w:tcW w:w="3109" w:type="dxa"/>
            <w:tcBorders>
              <w:top w:val="single" w:sz="6" w:space="0" w:color="auto"/>
              <w:left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rPr>
            </w:pPr>
            <w:r w:rsidRPr="00785FAD">
              <w:rPr>
                <w:rFonts w:ascii="Times New Roman" w:hAnsi="Times New Roman"/>
                <w:b/>
                <w:sz w:val="20"/>
                <w:lang w:val="en-GB"/>
              </w:rPr>
              <w:t>3</w:t>
            </w:r>
            <w:r w:rsidRPr="00785FAD">
              <w:rPr>
                <w:rFonts w:ascii="Times New Roman" w:hAnsi="Times New Roman"/>
                <w:sz w:val="20"/>
                <w:lang w:val="en-GB"/>
              </w:rPr>
              <w:t> </w:t>
            </w:r>
            <w:r w:rsidRPr="00785FAD">
              <w:rPr>
                <w:rFonts w:ascii="Times New Roman" w:hAnsi="Times New Roman"/>
                <w:b/>
                <w:sz w:val="20"/>
                <w:lang w:val="en-GB"/>
              </w:rPr>
              <w:t>300-3</w:t>
            </w:r>
            <w:r w:rsidRPr="00785FAD">
              <w:rPr>
                <w:rFonts w:ascii="Times New Roman" w:hAnsi="Times New Roman"/>
                <w:sz w:val="20"/>
                <w:lang w:val="en-GB"/>
              </w:rPr>
              <w:t> </w:t>
            </w:r>
            <w:r w:rsidRPr="00785FAD">
              <w:rPr>
                <w:rFonts w:ascii="Times New Roman" w:hAnsi="Times New Roman"/>
                <w:b/>
                <w:sz w:val="20"/>
                <w:lang w:val="en-GB"/>
              </w:rPr>
              <w:t>400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sz w:val="20"/>
                <w:lang w:val="en-GB"/>
              </w:rPr>
            </w:pPr>
            <w:r w:rsidRPr="00785FAD">
              <w:rPr>
                <w:rFonts w:ascii="Times New Roman" w:hAnsi="Times New Roman"/>
                <w:color w:val="000000"/>
                <w:sz w:val="20"/>
                <w:lang w:val="en-GB"/>
              </w:rPr>
              <w:t>Mobile</w:t>
            </w:r>
          </w:p>
        </w:tc>
        <w:tc>
          <w:tcPr>
            <w:tcW w:w="3101" w:type="dxa"/>
            <w:tcBorders>
              <w:top w:val="single" w:sz="6" w:space="0" w:color="auto"/>
              <w:left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rPr>
            </w:pPr>
            <w:r w:rsidRPr="00785FAD">
              <w:rPr>
                <w:rFonts w:ascii="Times New Roman" w:hAnsi="Times New Roman"/>
                <w:b/>
                <w:sz w:val="20"/>
                <w:lang w:val="en-GB"/>
              </w:rPr>
              <w:t>3</w:t>
            </w:r>
            <w:r w:rsidRPr="00785FAD">
              <w:rPr>
                <w:rFonts w:ascii="Times New Roman" w:hAnsi="Times New Roman"/>
                <w:sz w:val="20"/>
                <w:lang w:val="en-GB"/>
              </w:rPr>
              <w:t> </w:t>
            </w:r>
            <w:r w:rsidRPr="00785FAD">
              <w:rPr>
                <w:rFonts w:ascii="Times New Roman" w:hAnsi="Times New Roman"/>
                <w:b/>
                <w:sz w:val="20"/>
                <w:lang w:val="en-GB"/>
              </w:rPr>
              <w:t>300-3</w:t>
            </w:r>
            <w:r w:rsidRPr="00785FAD">
              <w:rPr>
                <w:rFonts w:ascii="Times New Roman" w:hAnsi="Times New Roman"/>
                <w:sz w:val="20"/>
                <w:lang w:val="en-GB"/>
              </w:rPr>
              <w:t> </w:t>
            </w:r>
            <w:r w:rsidRPr="00785FAD">
              <w:rPr>
                <w:rFonts w:ascii="Times New Roman" w:hAnsi="Times New Roman"/>
                <w:b/>
                <w:sz w:val="20"/>
                <w:lang w:val="en-GB"/>
              </w:rPr>
              <w:t>400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0" w:after="40"/>
              <w:jc w:val="left"/>
              <w:rPr>
                <w:rFonts w:ascii="Times New Roman" w:hAnsi="Times New Roman"/>
                <w:sz w:val="20"/>
                <w:lang w:val="en-GB"/>
              </w:rPr>
            </w:pPr>
            <w:r w:rsidRPr="00785FAD">
              <w:rPr>
                <w:rFonts w:ascii="Times New Roman" w:hAnsi="Times New Roman"/>
                <w:color w:val="000000"/>
                <w:sz w:val="20"/>
                <w:lang w:val="en-GB"/>
              </w:rPr>
              <w:t>Amateur</w:t>
            </w:r>
          </w:p>
        </w:tc>
      </w:tr>
      <w:tr w:rsidR="00AE6B17" w:rsidRPr="00785FAD" w:rsidTr="00B17B8A">
        <w:trPr>
          <w:cantSplit/>
        </w:trPr>
        <w:tc>
          <w:tcPr>
            <w:tcW w:w="3093" w:type="dxa"/>
            <w:tcBorders>
              <w:left w:val="single" w:sz="6" w:space="0" w:color="auto"/>
              <w:bottom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sz w:val="20"/>
                <w:lang w:val="en-GB"/>
              </w:rPr>
            </w:pPr>
            <w:r w:rsidRPr="00785FAD">
              <w:rPr>
                <w:rFonts w:ascii="Times New Roman" w:hAnsi="Times New Roman"/>
                <w:color w:val="000000"/>
                <w:sz w:val="20"/>
                <w:lang w:val="en-GB"/>
              </w:rPr>
              <w:t>5.149  5.429  5.430</w:t>
            </w:r>
          </w:p>
        </w:tc>
        <w:tc>
          <w:tcPr>
            <w:tcW w:w="3109" w:type="dxa"/>
            <w:tcBorders>
              <w:left w:val="single" w:sz="6" w:space="0" w:color="auto"/>
              <w:bottom w:val="single" w:sz="4"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sz w:val="20"/>
                <w:lang w:val="en-GB"/>
              </w:rPr>
            </w:pPr>
            <w:r w:rsidRPr="00785FAD">
              <w:rPr>
                <w:rFonts w:ascii="Times New Roman" w:hAnsi="Times New Roman"/>
                <w:color w:val="000000"/>
                <w:sz w:val="20"/>
                <w:lang w:val="en-GB"/>
              </w:rPr>
              <w:t xml:space="preserve">5.149, </w:t>
            </w:r>
          </w:p>
        </w:tc>
        <w:tc>
          <w:tcPr>
            <w:tcW w:w="3101" w:type="dxa"/>
            <w:tcBorders>
              <w:left w:val="single" w:sz="6" w:space="0" w:color="auto"/>
              <w:bottom w:val="single" w:sz="4"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sz w:val="20"/>
                <w:lang w:val="en-GB"/>
              </w:rPr>
            </w:pPr>
            <w:r w:rsidRPr="00785FAD">
              <w:rPr>
                <w:rFonts w:ascii="Times New Roman" w:hAnsi="Times New Roman"/>
                <w:color w:val="000000"/>
                <w:sz w:val="20"/>
                <w:lang w:val="en-GB"/>
              </w:rPr>
              <w:t>5.149  5.429</w:t>
            </w:r>
          </w:p>
        </w:tc>
      </w:tr>
      <w:tr w:rsidR="00AE6B17" w:rsidRPr="00785FAD" w:rsidTr="00B17B8A">
        <w:trPr>
          <w:cantSplit/>
          <w:trHeight w:val="1944"/>
        </w:trPr>
        <w:tc>
          <w:tcPr>
            <w:tcW w:w="3093" w:type="dxa"/>
            <w:vMerge w:val="restart"/>
            <w:tcBorders>
              <w:top w:val="single" w:sz="6" w:space="0" w:color="auto"/>
              <w:left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US"/>
              </w:rPr>
            </w:pPr>
            <w:r w:rsidRPr="00785FAD">
              <w:rPr>
                <w:rFonts w:ascii="Times New Roman" w:hAnsi="Times New Roman"/>
                <w:b/>
                <w:sz w:val="20"/>
                <w:lang w:val="en-GB"/>
              </w:rPr>
              <w:t>3</w:t>
            </w:r>
            <w:r w:rsidRPr="00785FAD">
              <w:rPr>
                <w:rFonts w:ascii="Times New Roman" w:hAnsi="Times New Roman"/>
                <w:sz w:val="20"/>
                <w:lang w:val="en-GB"/>
              </w:rPr>
              <w:t> </w:t>
            </w:r>
            <w:r w:rsidRPr="00785FAD">
              <w:rPr>
                <w:rFonts w:ascii="Times New Roman" w:hAnsi="Times New Roman"/>
                <w:b/>
                <w:sz w:val="20"/>
                <w:lang w:val="en-GB"/>
              </w:rPr>
              <w:t>400-3</w:t>
            </w:r>
            <w:r w:rsidRPr="00785FAD">
              <w:rPr>
                <w:rFonts w:ascii="Times New Roman" w:hAnsi="Times New Roman"/>
                <w:sz w:val="20"/>
                <w:lang w:val="en-GB"/>
              </w:rPr>
              <w:t> </w:t>
            </w:r>
            <w:r w:rsidRPr="00785FAD">
              <w:rPr>
                <w:rFonts w:ascii="Times New Roman" w:hAnsi="Times New Roman"/>
                <w:b/>
                <w:sz w:val="20"/>
                <w:lang w:val="en-GB"/>
              </w:rPr>
              <w:t>600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FIXED-SATELLITE</w:t>
            </w:r>
            <w:r w:rsidRPr="00785FAD">
              <w:rPr>
                <w:rFonts w:ascii="Times New Roman" w:hAnsi="Times New Roman"/>
                <w:color w:val="000000"/>
                <w:sz w:val="20"/>
                <w:lang w:val="en-GB"/>
              </w:rPr>
              <w:br/>
              <w:t>(space-to-Earth)</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300" w:right="130" w:hanging="170"/>
              <w:jc w:val="left"/>
              <w:rPr>
                <w:rFonts w:ascii="Times New Roman" w:hAnsi="Times New Roman"/>
                <w:color w:val="000000"/>
                <w:sz w:val="20"/>
                <w:lang w:val="en-GB"/>
              </w:rPr>
            </w:pPr>
            <w:r w:rsidRPr="00785FAD">
              <w:rPr>
                <w:rFonts w:ascii="Times New Roman" w:hAnsi="Times New Roman"/>
                <w:color w:val="000000"/>
                <w:sz w:val="20"/>
                <w:lang w:val="en-GB"/>
              </w:rPr>
              <w:t>Mobile  5.430A</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300" w:right="130" w:hanging="170"/>
              <w:jc w:val="left"/>
              <w:rPr>
                <w:rFonts w:ascii="Times New Roman" w:hAnsi="Times New Roman"/>
                <w:color w:val="000000"/>
                <w:sz w:val="20"/>
                <w:lang w:val="en-GB"/>
              </w:rPr>
            </w:pPr>
            <w:r w:rsidRPr="00785FAD">
              <w:rPr>
                <w:rFonts w:ascii="Times New Roman" w:hAnsi="Times New Roman"/>
                <w:color w:val="000000"/>
                <w:sz w:val="20"/>
                <w:lang w:val="en-GB"/>
              </w:rPr>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GB"/>
              </w:rPr>
            </w:pPr>
            <w:r w:rsidRPr="00785FAD">
              <w:rPr>
                <w:rFonts w:ascii="Times New Roman" w:hAnsi="Times New Roman"/>
                <w:color w:val="000000"/>
                <w:sz w:val="20"/>
                <w:lang w:val="en-GB"/>
              </w:rPr>
              <w:t>5.431</w:t>
            </w:r>
          </w:p>
        </w:tc>
        <w:tc>
          <w:tcPr>
            <w:tcW w:w="3109" w:type="dxa"/>
            <w:tcBorders>
              <w:top w:val="single" w:sz="6" w:space="0" w:color="auto"/>
              <w:left w:val="single" w:sz="6" w:space="0" w:color="auto"/>
              <w:bottom w:val="single" w:sz="4"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US"/>
              </w:rPr>
            </w:pPr>
            <w:r w:rsidRPr="00785FAD">
              <w:rPr>
                <w:rFonts w:ascii="Times New Roman" w:hAnsi="Times New Roman"/>
                <w:b/>
                <w:sz w:val="20"/>
                <w:lang w:val="en-GB"/>
              </w:rPr>
              <w:t>3</w:t>
            </w:r>
            <w:r w:rsidRPr="00785FAD">
              <w:rPr>
                <w:rFonts w:ascii="Times New Roman" w:hAnsi="Times New Roman"/>
                <w:sz w:val="20"/>
                <w:lang w:val="en-GB"/>
              </w:rPr>
              <w:t> </w:t>
            </w:r>
            <w:r w:rsidRPr="00785FAD">
              <w:rPr>
                <w:rFonts w:ascii="Times New Roman" w:hAnsi="Times New Roman"/>
                <w:b/>
                <w:sz w:val="20"/>
                <w:lang w:val="en-GB"/>
              </w:rPr>
              <w:t>400-3</w:t>
            </w:r>
            <w:r w:rsidRPr="00785FAD">
              <w:rPr>
                <w:rFonts w:ascii="Times New Roman" w:hAnsi="Times New Roman"/>
                <w:sz w:val="20"/>
                <w:lang w:val="en-GB"/>
              </w:rPr>
              <w:t> </w:t>
            </w:r>
            <w:r w:rsidRPr="00785FAD">
              <w:rPr>
                <w:rFonts w:ascii="Times New Roman" w:hAnsi="Times New Roman"/>
                <w:b/>
                <w:sz w:val="20"/>
                <w:lang w:val="en-GB"/>
              </w:rPr>
              <w:t>500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FIXED-SATELLITE (space-to-Earth)</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Mobile  5.431A</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Radiolocation  5.433</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en-GB"/>
              </w:rPr>
            </w:pPr>
            <w:r w:rsidRPr="00785FAD">
              <w:rPr>
                <w:rFonts w:ascii="Times New Roman" w:hAnsi="Times New Roman"/>
                <w:color w:val="000000"/>
                <w:sz w:val="20"/>
                <w:lang w:val="en-GB"/>
              </w:rPr>
              <w:t xml:space="preserve">5.282 </w:t>
            </w:r>
          </w:p>
        </w:tc>
        <w:tc>
          <w:tcPr>
            <w:tcW w:w="3101" w:type="dxa"/>
            <w:tcBorders>
              <w:top w:val="single" w:sz="6" w:space="0" w:color="auto"/>
              <w:left w:val="single" w:sz="6" w:space="0" w:color="auto"/>
              <w:bottom w:val="single" w:sz="4"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US"/>
              </w:rPr>
            </w:pPr>
            <w:r w:rsidRPr="00785FAD">
              <w:rPr>
                <w:rFonts w:ascii="Times New Roman" w:hAnsi="Times New Roman"/>
                <w:b/>
                <w:sz w:val="20"/>
                <w:lang w:val="en-GB"/>
              </w:rPr>
              <w:t>3</w:t>
            </w:r>
            <w:r w:rsidRPr="00785FAD">
              <w:rPr>
                <w:rFonts w:ascii="Times New Roman" w:hAnsi="Times New Roman"/>
                <w:sz w:val="20"/>
                <w:lang w:val="en-GB"/>
              </w:rPr>
              <w:t> </w:t>
            </w:r>
            <w:r w:rsidRPr="00785FAD">
              <w:rPr>
                <w:rFonts w:ascii="Times New Roman" w:hAnsi="Times New Roman"/>
                <w:b/>
                <w:sz w:val="20"/>
                <w:lang w:val="en-GB"/>
              </w:rPr>
              <w:t>400-3</w:t>
            </w:r>
            <w:r w:rsidRPr="00785FAD">
              <w:rPr>
                <w:rFonts w:ascii="Times New Roman" w:hAnsi="Times New Roman"/>
                <w:sz w:val="20"/>
                <w:lang w:val="en-GB"/>
              </w:rPr>
              <w:t> </w:t>
            </w:r>
            <w:r w:rsidRPr="00785FAD">
              <w:rPr>
                <w:rFonts w:ascii="Times New Roman" w:hAnsi="Times New Roman"/>
                <w:b/>
                <w:sz w:val="20"/>
                <w:lang w:val="en-GB"/>
              </w:rPr>
              <w:t>500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en-GB"/>
              </w:rPr>
            </w:pPr>
            <w:r w:rsidRPr="00785FAD">
              <w:rPr>
                <w:rFonts w:ascii="Times New Roman" w:hAnsi="Times New Roman"/>
                <w:color w:val="000000"/>
                <w:sz w:val="20"/>
                <w:lang w:val="en-GB"/>
              </w:rPr>
              <w:t>FIXED-SATELLITE (space-to-Earth)</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fr-CH"/>
              </w:rPr>
            </w:pPr>
            <w:r w:rsidRPr="00785FAD">
              <w:rPr>
                <w:rFonts w:ascii="Times New Roman" w:hAnsi="Times New Roman"/>
                <w:color w:val="000000"/>
                <w:sz w:val="20"/>
                <w:lang w:val="fr-CH"/>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fr-CH"/>
              </w:rPr>
            </w:pPr>
            <w:r w:rsidRPr="00785FAD">
              <w:rPr>
                <w:rFonts w:ascii="Times New Roman" w:hAnsi="Times New Roman"/>
                <w:color w:val="000000"/>
                <w:sz w:val="20"/>
                <w:lang w:val="fr-CH"/>
              </w:rPr>
              <w:t>Mobile  5.432B</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sz w:val="20"/>
                <w:lang w:val="fr-CH"/>
              </w:rPr>
            </w:pPr>
            <w:proofErr w:type="spellStart"/>
            <w:r w:rsidRPr="00785FAD">
              <w:rPr>
                <w:rFonts w:ascii="Times New Roman" w:hAnsi="Times New Roman"/>
                <w:color w:val="000000"/>
                <w:sz w:val="20"/>
                <w:lang w:val="fr-CH"/>
              </w:rPr>
              <w:t>Radiolocation</w:t>
            </w:r>
            <w:proofErr w:type="spellEnd"/>
            <w:r w:rsidRPr="00785FAD">
              <w:rPr>
                <w:rFonts w:ascii="Times New Roman" w:hAnsi="Times New Roman"/>
                <w:color w:val="000000"/>
                <w:sz w:val="20"/>
                <w:lang w:val="fr-CH"/>
              </w:rPr>
              <w:t xml:space="preserve">  </w:t>
            </w:r>
            <w:r w:rsidRPr="00785FAD">
              <w:rPr>
                <w:rFonts w:ascii="Times New Roman" w:hAnsi="Times New Roman"/>
                <w:sz w:val="20"/>
                <w:lang w:val="fr-CH"/>
              </w:rPr>
              <w:t>5.433</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color w:val="000000"/>
                <w:sz w:val="20"/>
                <w:lang w:val="fr-CH"/>
              </w:rPr>
            </w:pPr>
            <w:r w:rsidRPr="00785FAD">
              <w:rPr>
                <w:rFonts w:ascii="Times New Roman" w:hAnsi="Times New Roman"/>
                <w:sz w:val="20"/>
                <w:lang w:val="fr-CH"/>
              </w:rPr>
              <w:t>5.282</w:t>
            </w:r>
            <w:r w:rsidRPr="00785FAD">
              <w:rPr>
                <w:rFonts w:ascii="Times New Roman" w:hAnsi="Times New Roman"/>
                <w:color w:val="000000"/>
                <w:sz w:val="20"/>
                <w:lang w:val="fr-CH"/>
              </w:rPr>
              <w:t xml:space="preserve">  5</w:t>
            </w:r>
            <w:r w:rsidRPr="00785FAD">
              <w:rPr>
                <w:rFonts w:ascii="Times New Roman" w:hAnsi="Times New Roman"/>
                <w:sz w:val="20"/>
                <w:lang w:val="fr-CH"/>
              </w:rPr>
              <w:t xml:space="preserve">.432 </w:t>
            </w:r>
            <w:r w:rsidRPr="00785FAD">
              <w:rPr>
                <w:rFonts w:ascii="Times New Roman" w:hAnsi="Times New Roman"/>
                <w:color w:val="000000"/>
                <w:sz w:val="20"/>
                <w:lang w:val="fr-CH"/>
              </w:rPr>
              <w:t xml:space="preserve"> 5.432A</w:t>
            </w:r>
          </w:p>
        </w:tc>
      </w:tr>
      <w:tr w:rsidR="00AE6B17" w:rsidRPr="00785FAD" w:rsidTr="00B17B8A">
        <w:trPr>
          <w:cantSplit/>
        </w:trPr>
        <w:tc>
          <w:tcPr>
            <w:tcW w:w="3093" w:type="dxa"/>
            <w:vMerge/>
            <w:tcBorders>
              <w:left w:val="single" w:sz="6" w:space="0" w:color="auto"/>
              <w:bottom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b/>
                <w:color w:val="000000"/>
                <w:sz w:val="20"/>
                <w:lang w:val="fr-CH"/>
              </w:rPr>
            </w:pPr>
          </w:p>
        </w:tc>
        <w:tc>
          <w:tcPr>
            <w:tcW w:w="3109" w:type="dxa"/>
            <w:tcBorders>
              <w:top w:val="single" w:sz="4" w:space="0" w:color="auto"/>
              <w:left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line="220" w:lineRule="exact"/>
              <w:ind w:left="170" w:hanging="170"/>
              <w:jc w:val="left"/>
              <w:rPr>
                <w:rFonts w:ascii="Times New Roman" w:hAnsi="Times New Roman"/>
                <w:b/>
                <w:color w:val="000000"/>
                <w:sz w:val="20"/>
                <w:lang w:val="fr-CH"/>
              </w:rPr>
            </w:pPr>
          </w:p>
        </w:tc>
        <w:tc>
          <w:tcPr>
            <w:tcW w:w="3101" w:type="dxa"/>
            <w:tcBorders>
              <w:top w:val="single" w:sz="4" w:space="0" w:color="auto"/>
              <w:left w:val="single" w:sz="6" w:space="0" w:color="auto"/>
              <w:bottom w:val="single" w:sz="6" w:space="0" w:color="auto"/>
              <w:right w:val="single" w:sz="6" w:space="0" w:color="auto"/>
            </w:tcBorders>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lang w:val="fr-CH"/>
              </w:rPr>
            </w:pPr>
          </w:p>
        </w:tc>
      </w:tr>
    </w:tbl>
    <w:p w:rsidR="00AE6B17" w:rsidRPr="00785FAD" w:rsidRDefault="00AE6B17" w:rsidP="00B17B8A">
      <w:pPr>
        <w:keepLines/>
        <w:tabs>
          <w:tab w:val="clear" w:pos="794"/>
          <w:tab w:val="clear" w:pos="1191"/>
          <w:tab w:val="clear" w:pos="1588"/>
          <w:tab w:val="clear" w:pos="1985"/>
          <w:tab w:val="left" w:pos="255"/>
          <w:tab w:val="left" w:pos="1134"/>
          <w:tab w:val="left" w:pos="1871"/>
          <w:tab w:val="left" w:pos="2268"/>
        </w:tabs>
        <w:jc w:val="left"/>
        <w:rPr>
          <w:rFonts w:ascii="Times New Roman" w:hAnsi="Times New Roman"/>
          <w:sz w:val="24"/>
          <w:lang w:val="en-GB"/>
        </w:rPr>
      </w:pPr>
      <w:r w:rsidRPr="00785FAD">
        <w:rPr>
          <w:rFonts w:ascii="Times New Roman" w:hAnsi="Times New Roman"/>
          <w:position w:val="6"/>
          <w:lang w:val="en-GB"/>
        </w:rPr>
        <w:t>*</w:t>
      </w:r>
      <w:r w:rsidRPr="00785FAD">
        <w:rPr>
          <w:rFonts w:ascii="Times New Roman" w:hAnsi="Times New Roman"/>
          <w:sz w:val="24"/>
          <w:lang w:val="en-GB"/>
        </w:rPr>
        <w:t xml:space="preserve"> </w:t>
      </w:r>
      <w:r w:rsidRPr="00785FAD">
        <w:rPr>
          <w:rFonts w:ascii="Times New Roman" w:hAnsi="Times New Roman"/>
          <w:sz w:val="24"/>
          <w:lang w:val="en-GB"/>
        </w:rPr>
        <w:tab/>
      </w:r>
      <w:r w:rsidRPr="00E85338">
        <w:rPr>
          <w:rFonts w:ascii="Times New Roman" w:hAnsi="Times New Roman"/>
          <w:i/>
          <w:iCs/>
          <w:sz w:val="20"/>
          <w:lang w:val="en-GB"/>
        </w:rPr>
        <w:t>Note</w:t>
      </w:r>
      <w:r w:rsidRPr="00E85338">
        <w:rPr>
          <w:rFonts w:ascii="Times New Roman" w:hAnsi="Times New Roman"/>
          <w:i/>
          <w:iCs/>
          <w:sz w:val="20"/>
          <w:lang w:val="en-AU"/>
        </w:rPr>
        <w:t xml:space="preserve"> by the Secretariat:</w:t>
      </w:r>
      <w:r w:rsidRPr="00E85338">
        <w:rPr>
          <w:rFonts w:ascii="Times New Roman" w:hAnsi="Times New Roman"/>
          <w:sz w:val="20"/>
          <w:lang w:val="en-AU"/>
        </w:rPr>
        <w:t>  This Resolution was revised by WRC-12.</w:t>
      </w:r>
    </w:p>
    <w:p w:rsidR="00AE6B17" w:rsidRPr="00785FAD" w:rsidRDefault="00AE6B17" w:rsidP="00B17B8A">
      <w:pPr>
        <w:tabs>
          <w:tab w:val="clear" w:pos="794"/>
          <w:tab w:val="clear" w:pos="1191"/>
          <w:tab w:val="clear" w:pos="1588"/>
          <w:tab w:val="clear" w:pos="1985"/>
          <w:tab w:val="left" w:pos="284"/>
          <w:tab w:val="left" w:pos="1871"/>
          <w:tab w:val="left" w:pos="2268"/>
        </w:tabs>
        <w:jc w:val="left"/>
        <w:rPr>
          <w:rFonts w:ascii="Times New Roman" w:hAnsi="Times New Roman"/>
          <w:sz w:val="24"/>
          <w:szCs w:val="24"/>
          <w:lang w:val="en-GB"/>
        </w:rPr>
      </w:pPr>
      <w:r w:rsidRPr="00785FAD">
        <w:rPr>
          <w:rFonts w:ascii="Times New Roman" w:hAnsi="Times New Roman"/>
          <w:color w:val="000000"/>
          <w:position w:val="6"/>
          <w:sz w:val="20"/>
          <w:lang w:val="en-AU"/>
        </w:rPr>
        <w:t>*</w:t>
      </w:r>
      <w:r w:rsidRPr="00785FAD">
        <w:rPr>
          <w:rFonts w:ascii="Times New Roman" w:hAnsi="Times New Roman"/>
          <w:sz w:val="20"/>
          <w:lang w:val="en-GB"/>
        </w:rPr>
        <w:tab/>
      </w:r>
      <w:r w:rsidRPr="00E85338">
        <w:rPr>
          <w:rFonts w:ascii="Times New Roman" w:hAnsi="Times New Roman"/>
          <w:i/>
          <w:iCs/>
          <w:sz w:val="20"/>
          <w:lang w:val="en-GB"/>
        </w:rPr>
        <w:t>Note by the Secretariat:</w:t>
      </w:r>
      <w:r w:rsidRPr="00E85338">
        <w:rPr>
          <w:rFonts w:ascii="Times New Roman" w:hAnsi="Times New Roman"/>
          <w:sz w:val="20"/>
          <w:lang w:val="en-GB"/>
        </w:rPr>
        <w:t>  This Resolution was revised by WRC-03.</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szCs w:val="24"/>
          <w:lang w:val="en-GB"/>
        </w:rPr>
        <w:t>5.429</w:t>
      </w:r>
      <w:r w:rsidRPr="00785FAD">
        <w:rPr>
          <w:rFonts w:ascii="Times New Roman" w:hAnsi="Times New Roman"/>
          <w:sz w:val="24"/>
          <w:szCs w:val="24"/>
          <w:lang w:val="en-GB"/>
        </w:rPr>
        <w:tab/>
      </w:r>
      <w:r w:rsidRPr="00785FAD">
        <w:rPr>
          <w:rFonts w:ascii="Times New Roman" w:hAnsi="Times New Roman"/>
          <w:i/>
          <w:sz w:val="24"/>
          <w:szCs w:val="24"/>
          <w:lang w:val="en-GB"/>
        </w:rPr>
        <w:t>Additional allocation:  </w:t>
      </w:r>
      <w:r w:rsidRPr="00785FAD">
        <w:rPr>
          <w:rFonts w:ascii="Times New Roman" w:hAnsi="Times New Roman"/>
          <w:sz w:val="24"/>
          <w:szCs w:val="24"/>
          <w:lang w:val="en-GB"/>
        </w:rPr>
        <w:t>in Saudi Arabia, Bahrain, Bangladesh, Brunei Darussalam, Cameroon, China, Congo (Rep. of the), Korea (Rep. of), Côte d'Ivoire, Egypt, the United Arab Emirates, India, Indonesia, Iran (Islamic Republic of), Iraq, Israel, Japan, Jordan, Kenya, Kuwait, Lebanon, Libya, Malaysia, Oman, Uganda, Pakistan, Qatar, the Syrian Arab Republic, the Dem. Rep. of the Congo, the Dem. People’s Rep. of Korea and Yemen, the band 3 300-3 400 MHz is also allocated to the fixed and mobile services on a primary basis. The countries bordering the Mediterranean shall not claim protection for their fixed and mobile services from the radiolocation service.</w:t>
      </w:r>
      <w:r w:rsidRPr="00785FAD">
        <w:rPr>
          <w:rFonts w:ascii="Times New Roman" w:hAnsi="Times New Roman"/>
          <w:sz w:val="22"/>
          <w:lang w:val="en-GB"/>
        </w:rPr>
        <w:t>    </w:t>
      </w:r>
      <w:r w:rsidRPr="00785FAD">
        <w:rPr>
          <w:rFonts w:ascii="Times New Roman" w:hAnsi="Times New Roman"/>
          <w:sz w:val="16"/>
          <w:szCs w:val="16"/>
          <w:lang w:val="en-GB"/>
        </w:rPr>
        <w:t>(WRC</w:t>
      </w:r>
      <w:r w:rsidRPr="00785FAD">
        <w:rPr>
          <w:rFonts w:ascii="Times New Roman" w:hAnsi="Times New Roman"/>
          <w:sz w:val="16"/>
          <w:szCs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2"/>
          <w:lang w:val="en-GB"/>
        </w:rPr>
      </w:pPr>
      <w:r w:rsidRPr="00785FAD">
        <w:rPr>
          <w:rFonts w:ascii="Times New Roman" w:hAnsi="Times New Roman"/>
          <w:b/>
          <w:sz w:val="24"/>
          <w:szCs w:val="24"/>
          <w:lang w:val="en-GB"/>
        </w:rPr>
        <w:t>5.430</w:t>
      </w:r>
      <w:r w:rsidRPr="00785FAD">
        <w:rPr>
          <w:rFonts w:ascii="Times New Roman" w:hAnsi="Times New Roman"/>
          <w:sz w:val="24"/>
          <w:szCs w:val="24"/>
          <w:lang w:val="en-GB"/>
        </w:rPr>
        <w:tab/>
      </w:r>
      <w:r w:rsidRPr="00785FAD">
        <w:rPr>
          <w:rFonts w:ascii="Times New Roman" w:hAnsi="Times New Roman"/>
          <w:i/>
          <w:iCs/>
          <w:sz w:val="24"/>
          <w:szCs w:val="24"/>
          <w:lang w:val="en-GB"/>
        </w:rPr>
        <w:t>Additional allocation:  </w:t>
      </w:r>
      <w:r w:rsidRPr="00785FAD">
        <w:rPr>
          <w:rFonts w:ascii="Times New Roman" w:hAnsi="Times New Roman"/>
          <w:sz w:val="24"/>
          <w:szCs w:val="24"/>
          <w:lang w:val="en-GB"/>
        </w:rPr>
        <w:t xml:space="preserve">in Azerbaijan, Mongolia, Kyrgyzstan and Turkmenistan, the band 3 300-3 400 MHz is also allocated to the </w:t>
      </w:r>
      <w:proofErr w:type="spellStart"/>
      <w:r w:rsidRPr="00785FAD">
        <w:rPr>
          <w:rFonts w:ascii="Times New Roman" w:hAnsi="Times New Roman"/>
          <w:sz w:val="24"/>
          <w:szCs w:val="24"/>
          <w:lang w:val="en-GB"/>
        </w:rPr>
        <w:t>radionavigation</w:t>
      </w:r>
      <w:proofErr w:type="spellEnd"/>
      <w:r w:rsidRPr="00785FAD">
        <w:rPr>
          <w:rFonts w:ascii="Times New Roman" w:hAnsi="Times New Roman"/>
          <w:sz w:val="24"/>
          <w:szCs w:val="24"/>
          <w:lang w:val="en-GB"/>
        </w:rPr>
        <w:t xml:space="preserve"> service on a primary basis.</w:t>
      </w:r>
      <w:r w:rsidRPr="00785FAD">
        <w:rPr>
          <w:rFonts w:ascii="Times New Roman" w:hAnsi="Times New Roman"/>
          <w:sz w:val="22"/>
          <w:lang w:val="en-GB"/>
        </w:rPr>
        <w:t>    </w:t>
      </w:r>
      <w:r w:rsidRPr="00785FAD">
        <w:rPr>
          <w:rFonts w:ascii="Times New Roman" w:hAnsi="Times New Roman"/>
          <w:sz w:val="16"/>
          <w:szCs w:val="16"/>
          <w:lang w:val="en-GB"/>
        </w:rPr>
        <w:t>(WRC</w:t>
      </w:r>
      <w:r w:rsidRPr="00785FAD">
        <w:rPr>
          <w:rFonts w:ascii="Times New Roman" w:hAnsi="Times New Roman"/>
          <w:sz w:val="16"/>
          <w:szCs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2"/>
          <w:lang w:val="en-GB"/>
        </w:rPr>
        <w:t>5.431</w:t>
      </w:r>
      <w:r w:rsidRPr="00785FAD">
        <w:rPr>
          <w:rFonts w:ascii="Times New Roman" w:hAnsi="Times New Roman"/>
          <w:b/>
          <w:color w:val="000000"/>
          <w:sz w:val="24"/>
          <w:szCs w:val="22"/>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in Germany, Israel and the United Kingdom, the band 3</w:t>
      </w:r>
      <w:r w:rsidRPr="00785FAD">
        <w:rPr>
          <w:rFonts w:ascii="Tms Rmn" w:hAnsi="Tms Rmn"/>
          <w:sz w:val="24"/>
          <w:lang w:val="en-GB"/>
        </w:rPr>
        <w:t> </w:t>
      </w:r>
      <w:r w:rsidRPr="00785FAD">
        <w:rPr>
          <w:rFonts w:ascii="Times New Roman" w:hAnsi="Times New Roman"/>
          <w:sz w:val="24"/>
          <w:lang w:val="en-GB"/>
        </w:rPr>
        <w:t>400</w:t>
      </w:r>
      <w:r w:rsidRPr="00785FAD">
        <w:rPr>
          <w:rFonts w:ascii="Times New Roman" w:hAnsi="Times New Roman"/>
          <w:sz w:val="24"/>
          <w:lang w:val="en-GB"/>
        </w:rPr>
        <w:noBreakHyphen/>
        <w:t>3</w:t>
      </w:r>
      <w:r w:rsidRPr="00785FAD">
        <w:rPr>
          <w:rFonts w:ascii="Tms Rmn" w:hAnsi="Tms Rmn"/>
          <w:sz w:val="24"/>
          <w:lang w:val="en-GB"/>
        </w:rPr>
        <w:t> </w:t>
      </w:r>
      <w:r w:rsidRPr="00785FAD">
        <w:rPr>
          <w:rFonts w:ascii="Times New Roman" w:hAnsi="Times New Roman"/>
          <w:sz w:val="24"/>
          <w:lang w:val="en-GB"/>
        </w:rPr>
        <w:t>475 MHz is also allocated to the amateur service on a secondary basis.     </w:t>
      </w:r>
      <w:r w:rsidRPr="00785FAD">
        <w:rPr>
          <w:rFonts w:ascii="Times New Roman" w:hAnsi="Times New Roman"/>
          <w:sz w:val="16"/>
          <w:szCs w:val="16"/>
          <w:lang w:val="en-GB"/>
        </w:rPr>
        <w:t>(WRC-03)</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2"/>
          <w:lang w:val="en-GB"/>
        </w:rPr>
        <w:t>5.432</w:t>
      </w:r>
      <w:r w:rsidRPr="00785FAD">
        <w:rPr>
          <w:rFonts w:ascii="Times New Roman" w:hAnsi="Times New Roman"/>
          <w:b/>
          <w:color w:val="000000"/>
          <w:sz w:val="24"/>
          <w:szCs w:val="22"/>
          <w:lang w:val="en-GB"/>
        </w:rPr>
        <w:tab/>
      </w:r>
      <w:r w:rsidRPr="00785FAD">
        <w:rPr>
          <w:rFonts w:ascii="Times New Roman" w:hAnsi="Times New Roman"/>
          <w:i/>
          <w:iCs/>
          <w:sz w:val="24"/>
          <w:lang w:val="en-GB"/>
        </w:rPr>
        <w:t>Different category of service:  </w:t>
      </w:r>
      <w:r w:rsidRPr="00785FAD">
        <w:rPr>
          <w:rFonts w:ascii="Times New Roman" w:hAnsi="Times New Roman"/>
          <w:sz w:val="24"/>
          <w:lang w:val="en-GB"/>
        </w:rPr>
        <w:t>in Korea (Rep. of), Japan and Pakistan, the allocation of the band 3</w:t>
      </w:r>
      <w:r w:rsidRPr="00785FAD">
        <w:rPr>
          <w:rFonts w:ascii="Tms Rmn" w:hAnsi="Tms Rmn"/>
          <w:sz w:val="24"/>
          <w:lang w:val="en-GB"/>
        </w:rPr>
        <w:t> </w:t>
      </w:r>
      <w:r w:rsidRPr="00785FAD">
        <w:rPr>
          <w:rFonts w:ascii="Times New Roman" w:hAnsi="Times New Roman"/>
          <w:sz w:val="24"/>
          <w:lang w:val="en-GB"/>
        </w:rPr>
        <w:t>400-3</w:t>
      </w:r>
      <w:r w:rsidRPr="00785FAD">
        <w:rPr>
          <w:rFonts w:ascii="Tms Rmn" w:hAnsi="Tms Rmn"/>
          <w:sz w:val="24"/>
          <w:lang w:val="en-GB"/>
        </w:rPr>
        <w:t> </w:t>
      </w:r>
      <w:r w:rsidRPr="00785FAD">
        <w:rPr>
          <w:rFonts w:ascii="Times New Roman" w:hAnsi="Times New Roman"/>
          <w:sz w:val="24"/>
          <w:lang w:val="en-GB"/>
        </w:rPr>
        <w:t>500 MHz to the mobile, except aeronautical mobile, service is on a primary basis (see No. </w:t>
      </w:r>
      <w:r w:rsidRPr="00785FAD">
        <w:rPr>
          <w:rFonts w:ascii="Times New Roman" w:hAnsi="Times New Roman"/>
          <w:bCs/>
          <w:color w:val="000000"/>
          <w:sz w:val="24"/>
          <w:szCs w:val="22"/>
          <w:lang w:val="en-GB"/>
        </w:rPr>
        <w:t>5.33</w:t>
      </w:r>
      <w:r w:rsidRPr="00785FAD">
        <w:rPr>
          <w:rFonts w:ascii="Times New Roman" w:hAnsi="Times New Roman"/>
          <w:sz w:val="24"/>
          <w:lang w:val="en-GB"/>
        </w:rPr>
        <w:t>).  </w:t>
      </w:r>
      <w:r w:rsidRPr="00785FAD">
        <w:rPr>
          <w:rFonts w:ascii="Times New Roman" w:hAnsi="Times New Roman"/>
          <w:sz w:val="16"/>
          <w:szCs w:val="16"/>
          <w:lang w:val="en-GB"/>
        </w:rPr>
        <w:t>(WRC</w:t>
      </w:r>
      <w:r w:rsidRPr="00785FAD">
        <w:rPr>
          <w:rFonts w:ascii="Times New Roman" w:hAnsi="Times New Roman"/>
          <w:sz w:val="16"/>
          <w:szCs w:val="16"/>
          <w:lang w:val="en-GB"/>
        </w:rPr>
        <w:noBreakHyphen/>
        <w:t>2000)</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b/>
          <w:sz w:val="16"/>
          <w:szCs w:val="16"/>
          <w:lang w:val="en-GB"/>
        </w:rPr>
      </w:pPr>
      <w:r w:rsidRPr="00785FAD">
        <w:rPr>
          <w:rFonts w:ascii="Times New Roman" w:hAnsi="Times New Roman"/>
          <w:b/>
          <w:sz w:val="22"/>
          <w:szCs w:val="22"/>
          <w:lang w:val="en-GB"/>
        </w:rPr>
        <w:t>5.432A</w:t>
      </w:r>
      <w:r w:rsidRPr="00785FAD">
        <w:rPr>
          <w:rFonts w:ascii="Times New Roman" w:hAnsi="Times New Roman"/>
          <w:b/>
          <w:sz w:val="22"/>
          <w:szCs w:val="22"/>
          <w:lang w:val="en-GB"/>
        </w:rPr>
        <w:tab/>
      </w:r>
      <w:r w:rsidRPr="00785FAD">
        <w:rPr>
          <w:rFonts w:ascii="Times New Roman" w:hAnsi="Times New Roman"/>
          <w:sz w:val="24"/>
          <w:lang w:val="en-GB"/>
        </w:rPr>
        <w:t xml:space="preserve">In Korea (Rep. of), Japan and Pakistan, the band 3 400-3 500 MHz is identified for International Mobile Telecommunications (IMT). This identification does not preclude the use of this band by any application of the services to which it is allocated and does not establish priority in the Radio Regulations. At the stage of coordination the provisions of Nos. </w:t>
      </w:r>
      <w:r w:rsidRPr="00785FAD">
        <w:rPr>
          <w:rFonts w:ascii="Times New Roman" w:hAnsi="Times New Roman"/>
          <w:b/>
          <w:bCs/>
          <w:sz w:val="24"/>
          <w:lang w:val="en-GB"/>
        </w:rPr>
        <w:t>9.17</w:t>
      </w:r>
      <w:r w:rsidRPr="00785FAD">
        <w:rPr>
          <w:rFonts w:ascii="Times New Roman" w:hAnsi="Times New Roman"/>
          <w:sz w:val="24"/>
          <w:lang w:val="en-GB"/>
        </w:rPr>
        <w:t xml:space="preserve"> and </w:t>
      </w:r>
      <w:r w:rsidRPr="00785FAD">
        <w:rPr>
          <w:rFonts w:ascii="Times New Roman" w:hAnsi="Times New Roman"/>
          <w:b/>
          <w:bCs/>
          <w:sz w:val="24"/>
          <w:lang w:val="en-GB"/>
        </w:rPr>
        <w:t>9.18</w:t>
      </w:r>
      <w:r w:rsidRPr="00785FAD">
        <w:rPr>
          <w:rFonts w:ascii="Times New Roman" w:hAnsi="Times New Roman"/>
          <w:sz w:val="24"/>
          <w:lang w:val="en-GB"/>
        </w:rPr>
        <w:t xml:space="preserve"> also apply. Before an administration brings into use a (base or mobile) station of the mobile service in this band it shall ensure that the power flux-density (</w:t>
      </w:r>
      <w:proofErr w:type="spellStart"/>
      <w:r w:rsidRPr="00785FAD">
        <w:rPr>
          <w:rFonts w:ascii="Times New Roman" w:hAnsi="Times New Roman"/>
          <w:sz w:val="24"/>
          <w:lang w:val="en-GB"/>
        </w:rPr>
        <w:t>pfd</w:t>
      </w:r>
      <w:proofErr w:type="spellEnd"/>
      <w:r w:rsidRPr="00785FAD">
        <w:rPr>
          <w:rFonts w:ascii="Times New Roman" w:hAnsi="Times New Roman"/>
          <w:sz w:val="24"/>
          <w:lang w:val="en-GB"/>
        </w:rPr>
        <w:t>) produced at 3 m above ground does not exceed −154.5 </w:t>
      </w:r>
      <w:proofErr w:type="gramStart"/>
      <w:r w:rsidRPr="00785FAD">
        <w:rPr>
          <w:rFonts w:ascii="Times New Roman" w:hAnsi="Times New Roman"/>
          <w:sz w:val="24"/>
          <w:lang w:val="en-GB"/>
        </w:rPr>
        <w:t>dB(</w:t>
      </w:r>
      <w:proofErr w:type="gramEnd"/>
      <w:r w:rsidRPr="00785FAD">
        <w:rPr>
          <w:rFonts w:ascii="Times New Roman" w:hAnsi="Times New Roman"/>
          <w:sz w:val="24"/>
          <w:lang w:val="en-GB"/>
        </w:rPr>
        <w:t>W/(m</w:t>
      </w:r>
      <w:r w:rsidRPr="00785FAD">
        <w:rPr>
          <w:rFonts w:ascii="Times New Roman" w:hAnsi="Times New Roman"/>
          <w:sz w:val="24"/>
          <w:vertAlign w:val="superscript"/>
          <w:lang w:val="en-GB"/>
        </w:rPr>
        <w:t>2</w:t>
      </w:r>
      <w:r w:rsidRPr="00785FAD">
        <w:rPr>
          <w:rFonts w:ascii="Times New Roman" w:hAnsi="Times New Roman"/>
          <w:sz w:val="24"/>
          <w:lang w:val="en-GB"/>
        </w:rPr>
        <w:t> </w:t>
      </w:r>
      <w:r w:rsidRPr="00785FAD">
        <w:rPr>
          <w:rFonts w:ascii="Times New Roman" w:hAnsi="Times New Roman"/>
          <w:sz w:val="24"/>
          <w:lang w:val="en-GB"/>
        </w:rPr>
        <w:sym w:font="Symbol" w:char="F0D7"/>
      </w:r>
      <w:r w:rsidRPr="00785FAD">
        <w:rPr>
          <w:rFonts w:ascii="Times New Roman" w:hAnsi="Times New Roman"/>
          <w:sz w:val="24"/>
          <w:lang w:val="en-GB"/>
        </w:rPr>
        <w:t xml:space="preserve"> 4 kHz)) for more than 20% of time at the border of the territory of any other administration. This limit may be exceeded on the territory of any country whose administration has so agreed. In order to ensure that the </w:t>
      </w:r>
      <w:proofErr w:type="spellStart"/>
      <w:r w:rsidRPr="00785FAD">
        <w:rPr>
          <w:rFonts w:ascii="Times New Roman" w:hAnsi="Times New Roman"/>
          <w:sz w:val="24"/>
          <w:lang w:val="en-GB"/>
        </w:rPr>
        <w:t>pfd</w:t>
      </w:r>
      <w:proofErr w:type="spellEnd"/>
      <w:r w:rsidRPr="00785FAD">
        <w:rPr>
          <w:rFonts w:ascii="Times New Roman" w:hAnsi="Times New Roman"/>
          <w:sz w:val="24"/>
          <w:lang w:val="en-GB"/>
        </w:rPr>
        <w:t xml:space="preserve"> limit at the border of the territory of any other administration is met, the calculations and verification shall be made, taking into </w:t>
      </w:r>
      <w:r w:rsidRPr="00785FAD">
        <w:rPr>
          <w:rFonts w:ascii="Times New Roman" w:hAnsi="Times New Roman"/>
          <w:sz w:val="24"/>
          <w:lang w:val="en-GB"/>
        </w:rPr>
        <w:lastRenderedPageBreak/>
        <w:t xml:space="preserve">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w:t>
      </w:r>
      <w:proofErr w:type="spellStart"/>
      <w:r w:rsidRPr="00785FAD">
        <w:rPr>
          <w:rFonts w:ascii="Times New Roman" w:hAnsi="Times New Roman"/>
          <w:sz w:val="24"/>
          <w:lang w:val="en-GB"/>
        </w:rPr>
        <w:t>pfd</w:t>
      </w:r>
      <w:proofErr w:type="spellEnd"/>
      <w:r w:rsidRPr="00785FAD">
        <w:rPr>
          <w:rFonts w:ascii="Times New Roman" w:hAnsi="Times New Roman"/>
          <w:sz w:val="24"/>
          <w:lang w:val="en-GB"/>
        </w:rPr>
        <w:t xml:space="preserve"> shall be made by the Bureau, taking into account the information referred to above. Stations of the mobile service in the band 3 400-3 500 MHz shall not claim more protection from space stations than that provided in Table </w:t>
      </w:r>
      <w:r w:rsidRPr="00785FAD">
        <w:rPr>
          <w:rFonts w:ascii="Times New Roman" w:hAnsi="Times New Roman"/>
          <w:b/>
          <w:bCs/>
          <w:sz w:val="24"/>
          <w:lang w:val="en-GB"/>
        </w:rPr>
        <w:t>21</w:t>
      </w:r>
      <w:r w:rsidRPr="00785FAD">
        <w:rPr>
          <w:rFonts w:ascii="Times New Roman" w:hAnsi="Times New Roman"/>
          <w:b/>
          <w:bCs/>
          <w:sz w:val="24"/>
          <w:lang w:val="en-GB"/>
        </w:rPr>
        <w:noBreakHyphen/>
        <w:t>4</w:t>
      </w:r>
      <w:r w:rsidRPr="00785FAD">
        <w:rPr>
          <w:rFonts w:ascii="Times New Roman" w:hAnsi="Times New Roman"/>
          <w:sz w:val="24"/>
          <w:lang w:val="en-GB"/>
        </w:rPr>
        <w:t xml:space="preserve"> of the Radio Regulations (Edition of 2004).     </w:t>
      </w:r>
      <w:r w:rsidRPr="00785FAD">
        <w:rPr>
          <w:rFonts w:ascii="Times New Roman" w:hAnsi="Times New Roman"/>
          <w:sz w:val="16"/>
          <w:szCs w:val="16"/>
          <w:lang w:val="en-GB"/>
        </w:rPr>
        <w:t>(WRC</w:t>
      </w:r>
      <w:r w:rsidRPr="00785FAD">
        <w:rPr>
          <w:rFonts w:ascii="Times New Roman" w:hAnsi="Times New Roman"/>
          <w:sz w:val="16"/>
          <w:szCs w:val="16"/>
          <w:lang w:val="en-GB"/>
        </w:rPr>
        <w:noBreakHyphen/>
        <w:t>07)</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r w:rsidRPr="00785FAD">
        <w:rPr>
          <w:rFonts w:ascii="Times New Roman" w:hAnsi="Times New Roman"/>
          <w:b/>
          <w:sz w:val="24"/>
          <w:szCs w:val="24"/>
          <w:lang w:val="en-GB"/>
        </w:rPr>
        <w:t>5.432B</w:t>
      </w:r>
      <w:r w:rsidRPr="00785FAD">
        <w:rPr>
          <w:rFonts w:ascii="Times New Roman" w:hAnsi="Times New Roman"/>
          <w:b/>
          <w:sz w:val="24"/>
          <w:szCs w:val="24"/>
          <w:lang w:val="en-GB"/>
        </w:rPr>
        <w:tab/>
      </w:r>
      <w:r w:rsidRPr="00785FAD">
        <w:rPr>
          <w:rFonts w:ascii="Times New Roman" w:hAnsi="Times New Roman"/>
          <w:i/>
          <w:iCs/>
          <w:color w:val="000000"/>
          <w:sz w:val="24"/>
          <w:lang w:val="en-GB"/>
        </w:rPr>
        <w:t>Different category of service:</w:t>
      </w:r>
      <w:r w:rsidRPr="00785FAD">
        <w:rPr>
          <w:rFonts w:ascii="Times New Roman" w:hAnsi="Times New Roman"/>
          <w:sz w:val="24"/>
          <w:lang w:val="en-GB"/>
        </w:rPr>
        <w:t xml:space="preserve">  in Bangladesh, China, French overseas communities of Region 3, India, Iran (Islamic Republic of), New Zealand and Singapore, the band </w:t>
      </w:r>
      <w:r w:rsidRPr="00785FAD">
        <w:rPr>
          <w:rFonts w:ascii="Times New Roman" w:hAnsi="Times New Roman"/>
          <w:sz w:val="24"/>
          <w:lang w:val="en-GB"/>
        </w:rPr>
        <w:br/>
        <w:t>3 400-3 500 MHz is allocated to the mobile, except aeronautical mobile, service on a primary basis, subject to agreement obtained under No. </w:t>
      </w:r>
      <w:r w:rsidRPr="00785FAD">
        <w:rPr>
          <w:rFonts w:ascii="Times New Roman" w:hAnsi="Times New Roman"/>
          <w:b/>
          <w:bCs/>
          <w:sz w:val="24"/>
          <w:lang w:val="en-GB"/>
        </w:rPr>
        <w:t>9.21</w:t>
      </w:r>
      <w:r w:rsidRPr="00785FAD">
        <w:rPr>
          <w:rFonts w:ascii="Times New Roman" w:hAnsi="Times New Roman"/>
          <w:sz w:val="24"/>
          <w:lang w:val="en-GB"/>
        </w:rPr>
        <w:t xml:space="preserve"> with other administrations and is identified for International Mobile Telecommunications (IMT). This identification does not preclude the use of this band by any application of the services to which it is allocated and does not establish priority in the Radio Regulations. At the stage of coordination the provisions of Nos. </w:t>
      </w:r>
      <w:r w:rsidRPr="00785FAD">
        <w:rPr>
          <w:rFonts w:ascii="Times New Roman" w:hAnsi="Times New Roman"/>
          <w:b/>
          <w:bCs/>
          <w:sz w:val="24"/>
          <w:lang w:val="en-GB"/>
        </w:rPr>
        <w:t>9.17</w:t>
      </w:r>
      <w:r w:rsidRPr="00785FAD">
        <w:rPr>
          <w:rFonts w:ascii="Times New Roman" w:hAnsi="Times New Roman"/>
          <w:sz w:val="24"/>
          <w:lang w:val="en-GB"/>
        </w:rPr>
        <w:t xml:space="preserve"> and </w:t>
      </w:r>
      <w:r w:rsidRPr="00785FAD">
        <w:rPr>
          <w:rFonts w:ascii="Times New Roman" w:hAnsi="Times New Roman"/>
          <w:b/>
          <w:bCs/>
          <w:sz w:val="24"/>
          <w:lang w:val="en-GB"/>
        </w:rPr>
        <w:t>9.18</w:t>
      </w:r>
      <w:r w:rsidRPr="00785FAD">
        <w:rPr>
          <w:rFonts w:ascii="Times New Roman" w:hAnsi="Times New Roman"/>
          <w:sz w:val="24"/>
          <w:lang w:val="en-GB"/>
        </w:rPr>
        <w:t xml:space="preserve"> also apply. Before an administration brings into use a (base or mobile) station of the mobile service in this band it shall ensure that the power flux-density (</w:t>
      </w:r>
      <w:proofErr w:type="spellStart"/>
      <w:r w:rsidRPr="00785FAD">
        <w:rPr>
          <w:rFonts w:ascii="Times New Roman" w:hAnsi="Times New Roman"/>
          <w:sz w:val="24"/>
          <w:lang w:val="en-GB"/>
        </w:rPr>
        <w:t>pfd</w:t>
      </w:r>
      <w:proofErr w:type="spellEnd"/>
      <w:r w:rsidRPr="00785FAD">
        <w:rPr>
          <w:rFonts w:ascii="Times New Roman" w:hAnsi="Times New Roman"/>
          <w:sz w:val="24"/>
          <w:lang w:val="en-GB"/>
        </w:rPr>
        <w:t>) produced at 3 m above ground does not exceed −154.5 </w:t>
      </w:r>
      <w:proofErr w:type="gramStart"/>
      <w:r w:rsidRPr="00785FAD">
        <w:rPr>
          <w:rFonts w:ascii="Times New Roman" w:hAnsi="Times New Roman"/>
          <w:sz w:val="24"/>
          <w:lang w:val="en-GB"/>
        </w:rPr>
        <w:t>dB(</w:t>
      </w:r>
      <w:proofErr w:type="gramEnd"/>
      <w:r w:rsidRPr="00785FAD">
        <w:rPr>
          <w:rFonts w:ascii="Times New Roman" w:hAnsi="Times New Roman"/>
          <w:sz w:val="24"/>
          <w:lang w:val="en-GB"/>
        </w:rPr>
        <w:t>W/(m</w:t>
      </w:r>
      <w:r w:rsidRPr="00785FAD">
        <w:rPr>
          <w:rFonts w:ascii="Times New Roman" w:hAnsi="Times New Roman"/>
          <w:sz w:val="24"/>
          <w:vertAlign w:val="superscript"/>
          <w:lang w:val="en-GB"/>
        </w:rPr>
        <w:t>2</w:t>
      </w:r>
      <w:r w:rsidRPr="00785FAD">
        <w:rPr>
          <w:rFonts w:ascii="Times New Roman" w:hAnsi="Times New Roman"/>
          <w:sz w:val="24"/>
          <w:lang w:val="en-GB"/>
        </w:rPr>
        <w:t> </w:t>
      </w:r>
      <w:r w:rsidRPr="00785FAD">
        <w:rPr>
          <w:rFonts w:ascii="Times New Roman" w:hAnsi="Times New Roman"/>
          <w:sz w:val="24"/>
          <w:lang w:val="en-GB"/>
        </w:rPr>
        <w:sym w:font="Symbol" w:char="F0D7"/>
      </w:r>
      <w:r w:rsidRPr="00785FAD">
        <w:rPr>
          <w:rFonts w:ascii="Times New Roman" w:hAnsi="Times New Roman"/>
          <w:sz w:val="24"/>
          <w:lang w:val="en-GB"/>
        </w:rPr>
        <w:t xml:space="preserve"> 4 kHz)) for more than 20% of time at the border of the territory of any other administration. This limit may be exceeded on the territory of any country whose administration has so agreed. In order to ensure that the </w:t>
      </w:r>
      <w:proofErr w:type="spellStart"/>
      <w:r w:rsidRPr="00785FAD">
        <w:rPr>
          <w:rFonts w:ascii="Times New Roman" w:hAnsi="Times New Roman"/>
          <w:sz w:val="24"/>
          <w:lang w:val="en-GB"/>
        </w:rPr>
        <w:t>pfd</w:t>
      </w:r>
      <w:proofErr w:type="spellEnd"/>
      <w:r w:rsidRPr="00785FAD">
        <w:rPr>
          <w:rFonts w:ascii="Times New Roman" w:hAnsi="Times New Roman"/>
          <w:sz w:val="24"/>
          <w:lang w:val="en-GB"/>
        </w:rPr>
        <w:t xml:space="preserve">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w:t>
      </w:r>
      <w:proofErr w:type="spellStart"/>
      <w:r w:rsidRPr="00785FAD">
        <w:rPr>
          <w:rFonts w:ascii="Times New Roman" w:hAnsi="Times New Roman"/>
          <w:sz w:val="24"/>
          <w:lang w:val="en-GB"/>
        </w:rPr>
        <w:t>pfd</w:t>
      </w:r>
      <w:proofErr w:type="spellEnd"/>
      <w:r w:rsidRPr="00785FAD">
        <w:rPr>
          <w:rFonts w:ascii="Times New Roman" w:hAnsi="Times New Roman"/>
          <w:sz w:val="24"/>
          <w:lang w:val="en-GB"/>
        </w:rPr>
        <w:t xml:space="preserve"> shall be made by the Bureau, taking into account the information referred to above. Stations of the mobile service in the band 3 400-3 500 MHz shall not claim more protection from space stations than that provided in Table </w:t>
      </w:r>
      <w:r w:rsidRPr="00785FAD">
        <w:rPr>
          <w:rFonts w:ascii="Times New Roman" w:hAnsi="Times New Roman"/>
          <w:b/>
          <w:bCs/>
          <w:sz w:val="24"/>
          <w:lang w:val="en-GB"/>
        </w:rPr>
        <w:t>21</w:t>
      </w:r>
      <w:r w:rsidRPr="00785FAD">
        <w:rPr>
          <w:rFonts w:ascii="Times New Roman" w:hAnsi="Times New Roman"/>
          <w:b/>
          <w:bCs/>
          <w:sz w:val="24"/>
          <w:lang w:val="en-GB"/>
        </w:rPr>
        <w:noBreakHyphen/>
        <w:t>4</w:t>
      </w:r>
      <w:r w:rsidRPr="00785FAD">
        <w:rPr>
          <w:rFonts w:ascii="Times New Roman" w:hAnsi="Times New Roman"/>
          <w:sz w:val="24"/>
          <w:lang w:val="en-GB"/>
        </w:rPr>
        <w:t xml:space="preserve"> of the Radio Regulations (Edition of 2004). This allocation is effective from 17 November 2010.     </w:t>
      </w:r>
      <w:r w:rsidRPr="00785FAD">
        <w:rPr>
          <w:rFonts w:ascii="Times New Roman" w:hAnsi="Times New Roman"/>
          <w:sz w:val="16"/>
          <w:szCs w:val="16"/>
          <w:lang w:val="en-GB"/>
        </w:rPr>
        <w:t>(WRC</w:t>
      </w:r>
      <w:r w:rsidRPr="00785FAD">
        <w:rPr>
          <w:rFonts w:ascii="Times New Roman" w:hAnsi="Times New Roman"/>
          <w:sz w:val="16"/>
          <w:szCs w:val="16"/>
          <w:lang w:val="en-GB"/>
        </w:rPr>
        <w:noBreakHyphen/>
        <w:t>12)</w:t>
      </w: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r w:rsidRPr="00785FAD">
        <w:rPr>
          <w:rFonts w:ascii="Times New Roman" w:hAnsi="Times New Roman"/>
          <w:b/>
          <w:color w:val="000000"/>
          <w:sz w:val="24"/>
          <w:szCs w:val="22"/>
          <w:lang w:val="en-GB"/>
        </w:rPr>
        <w:t>5.433</w:t>
      </w:r>
      <w:r w:rsidRPr="00785FAD">
        <w:rPr>
          <w:rFonts w:ascii="Times New Roman" w:hAnsi="Times New Roman"/>
          <w:b/>
          <w:color w:val="000000"/>
          <w:sz w:val="24"/>
          <w:szCs w:val="22"/>
          <w:lang w:val="en-GB"/>
        </w:rPr>
        <w:tab/>
      </w:r>
      <w:r w:rsidRPr="00785FAD">
        <w:rPr>
          <w:rFonts w:ascii="Times New Roman" w:hAnsi="Times New Roman"/>
          <w:color w:val="000000"/>
          <w:sz w:val="24"/>
          <w:szCs w:val="22"/>
          <w:lang w:val="en-GB"/>
        </w:rPr>
        <w:t>In Regions 2 and 3, in the band 3</w:t>
      </w:r>
      <w:r w:rsidRPr="00785FAD">
        <w:rPr>
          <w:rFonts w:ascii="Tms Rmn" w:hAnsi="Tms Rmn"/>
          <w:color w:val="000000"/>
          <w:sz w:val="24"/>
          <w:szCs w:val="22"/>
          <w:lang w:val="en-GB"/>
        </w:rPr>
        <w:t> </w:t>
      </w:r>
      <w:r w:rsidRPr="00785FAD">
        <w:rPr>
          <w:rFonts w:ascii="Times New Roman" w:hAnsi="Times New Roman"/>
          <w:color w:val="000000"/>
          <w:sz w:val="24"/>
          <w:szCs w:val="22"/>
          <w:lang w:val="en-GB"/>
        </w:rPr>
        <w:t>400-3</w:t>
      </w:r>
      <w:r w:rsidRPr="00785FAD">
        <w:rPr>
          <w:rFonts w:ascii="Tms Rmn" w:hAnsi="Tms Rmn"/>
          <w:color w:val="000000"/>
          <w:sz w:val="24"/>
          <w:szCs w:val="22"/>
          <w:lang w:val="en-GB"/>
        </w:rPr>
        <w:t> </w:t>
      </w:r>
      <w:r w:rsidRPr="00785FAD">
        <w:rPr>
          <w:rFonts w:ascii="Times New Roman" w:hAnsi="Times New Roman"/>
          <w:color w:val="000000"/>
          <w:sz w:val="24"/>
          <w:szCs w:val="22"/>
          <w:lang w:val="en-GB"/>
        </w:rPr>
        <w:t>600 MHz the radiolocation service is allocated on a primary basis. However, all administrations operating radiolocation systems in this band are urged to cease operations by 1985. Thereafter, administrations shall take all practicable steps to protect the fixed</w:t>
      </w:r>
      <w:r w:rsidRPr="00785FAD">
        <w:rPr>
          <w:rFonts w:ascii="Times New Roman" w:hAnsi="Times New Roman"/>
          <w:color w:val="000000"/>
          <w:sz w:val="24"/>
          <w:szCs w:val="22"/>
          <w:lang w:val="en-GB"/>
        </w:rPr>
        <w:noBreakHyphen/>
        <w:t>satellite service and coordination requirements shall not be imposed on the fixed</w:t>
      </w:r>
      <w:r w:rsidRPr="00785FAD">
        <w:rPr>
          <w:rFonts w:ascii="Times New Roman" w:hAnsi="Times New Roman"/>
          <w:color w:val="000000"/>
          <w:sz w:val="24"/>
          <w:szCs w:val="22"/>
          <w:lang w:val="en-GB"/>
        </w:rPr>
        <w:noBreakHyphen/>
        <w:t>satellite service.</w:t>
      </w: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2"/>
          <w:lang w:val="en-GB"/>
        </w:rPr>
      </w:pPr>
    </w:p>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b/>
          <w:sz w:val="24"/>
          <w:szCs w:val="24"/>
          <w:lang w:val="en-GB"/>
        </w:rPr>
      </w:pPr>
      <w:r w:rsidRPr="00785FAD">
        <w:rPr>
          <w:rFonts w:ascii="Times New Roman" w:hAnsi="Times New Roman"/>
          <w:b/>
          <w:sz w:val="24"/>
          <w:szCs w:val="24"/>
          <w:lang w:val="en-GB"/>
        </w:rPr>
        <w:br w:type="page"/>
      </w: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sidRPr="00785FAD">
        <w:rPr>
          <w:rFonts w:ascii="Times New Roman Bold" w:hAnsi="Times New Roman Bold"/>
          <w:b/>
          <w:sz w:val="20"/>
          <w:lang w:val="en-GB"/>
        </w:rPr>
        <w:lastRenderedPageBreak/>
        <w:t>5 570-7 250 MHz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2"/>
      </w:tblGrid>
      <w:tr w:rsidR="00AE6B17" w:rsidRPr="00785FAD" w:rsidTr="00B17B8A">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B17B8A">
        <w:trPr>
          <w:cantSplit/>
        </w:trPr>
        <w:tc>
          <w:tcPr>
            <w:tcW w:w="3101"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2" w:type="dxa"/>
            <w:tcBorders>
              <w:top w:val="single" w:sz="4" w:space="0" w:color="auto"/>
              <w:left w:val="single" w:sz="6" w:space="0" w:color="auto"/>
              <w:bottom w:val="single" w:sz="6" w:space="0" w:color="auto"/>
              <w:right w:val="single" w:sz="6"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B17B8A">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2977"/>
                <w:tab w:val="left" w:pos="3266"/>
              </w:tabs>
              <w:spacing w:before="60" w:after="20" w:line="220" w:lineRule="exact"/>
              <w:jc w:val="left"/>
              <w:rPr>
                <w:rFonts w:ascii="Times New Roman" w:hAnsi="Times New Roman"/>
                <w:color w:val="000000"/>
                <w:sz w:val="20"/>
              </w:rPr>
            </w:pPr>
            <w:r w:rsidRPr="00785FAD">
              <w:rPr>
                <w:rFonts w:ascii="Times New Roman" w:hAnsi="Times New Roman"/>
                <w:b/>
                <w:sz w:val="20"/>
                <w:lang w:val="fr-CH"/>
              </w:rPr>
              <w:t>5</w:t>
            </w:r>
            <w:r w:rsidRPr="00785FAD">
              <w:rPr>
                <w:rFonts w:ascii="Times New Roman" w:hAnsi="Times New Roman"/>
                <w:sz w:val="20"/>
              </w:rPr>
              <w:t> </w:t>
            </w:r>
            <w:r w:rsidRPr="00785FAD">
              <w:rPr>
                <w:rFonts w:ascii="Times New Roman" w:hAnsi="Times New Roman"/>
                <w:b/>
                <w:sz w:val="20"/>
                <w:lang w:val="fr-CH"/>
              </w:rPr>
              <w:t>650-5</w:t>
            </w:r>
            <w:r w:rsidRPr="00785FAD">
              <w:rPr>
                <w:rFonts w:ascii="Times New Roman" w:hAnsi="Times New Roman"/>
                <w:sz w:val="20"/>
              </w:rPr>
              <w:t> </w:t>
            </w:r>
            <w:r w:rsidRPr="00785FAD">
              <w:rPr>
                <w:rFonts w:ascii="Times New Roman" w:hAnsi="Times New Roman"/>
                <w:b/>
                <w:sz w:val="20"/>
                <w:lang w:val="fr-CH"/>
              </w:rPr>
              <w:t>725</w:t>
            </w:r>
            <w:r w:rsidRPr="00785FAD">
              <w:rPr>
                <w:rFonts w:ascii="Times New Roman" w:hAnsi="Times New Roman"/>
                <w:color w:val="000000"/>
                <w:sz w:val="20"/>
                <w:lang w:val="fr-CH"/>
              </w:rPr>
              <w:tab/>
              <w:t xml:space="preserve">MOBILE </w:t>
            </w:r>
            <w:proofErr w:type="spellStart"/>
            <w:r w:rsidRPr="00785FAD">
              <w:rPr>
                <w:rFonts w:ascii="Times New Roman" w:hAnsi="Times New Roman"/>
                <w:color w:val="000000"/>
                <w:sz w:val="20"/>
                <w:lang w:val="fr-CH"/>
              </w:rPr>
              <w:t>except</w:t>
            </w:r>
            <w:proofErr w:type="spellEnd"/>
            <w:r w:rsidRPr="00785FAD">
              <w:rPr>
                <w:rFonts w:ascii="Times New Roman" w:hAnsi="Times New Roman"/>
                <w:color w:val="000000"/>
                <w:sz w:val="20"/>
                <w:lang w:val="fr-CH"/>
              </w:rPr>
              <w:t xml:space="preserve"> </w:t>
            </w:r>
            <w:proofErr w:type="spellStart"/>
            <w:r w:rsidRPr="00785FAD">
              <w:rPr>
                <w:rFonts w:ascii="Times New Roman" w:hAnsi="Times New Roman"/>
                <w:color w:val="000000"/>
                <w:sz w:val="20"/>
                <w:lang w:val="fr-CH"/>
              </w:rPr>
              <w:t>aeronautical</w:t>
            </w:r>
            <w:proofErr w:type="spellEnd"/>
            <w:r w:rsidRPr="00785FAD">
              <w:rPr>
                <w:rFonts w:ascii="Times New Roman" w:hAnsi="Times New Roman"/>
                <w:color w:val="000000"/>
                <w:sz w:val="20"/>
                <w:lang w:val="fr-CH"/>
              </w:rPr>
              <w:t xml:space="preserve"> mobile  5.446A  5.450A</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US"/>
              </w:rPr>
            </w:pPr>
            <w:r w:rsidRPr="00785FAD">
              <w:rPr>
                <w:rFonts w:ascii="Times New Roman" w:hAnsi="Times New Roman"/>
                <w:color w:val="000000"/>
                <w:sz w:val="20"/>
              </w:rPr>
              <w:tab/>
            </w:r>
            <w:r w:rsidRPr="00785FAD">
              <w:rPr>
                <w:rFonts w:ascii="Times New Roman" w:hAnsi="Times New Roman"/>
                <w:color w:val="000000"/>
                <w:sz w:val="20"/>
              </w:rPr>
              <w:tab/>
            </w:r>
            <w:r w:rsidRPr="00785FAD">
              <w:rPr>
                <w:rFonts w:ascii="Times New Roman" w:hAnsi="Times New Roman"/>
                <w:color w:val="000000"/>
                <w:sz w:val="20"/>
              </w:rPr>
              <w:tab/>
            </w:r>
            <w:r w:rsidRPr="00785FAD">
              <w:rPr>
                <w:rFonts w:ascii="Times New Roman" w:hAnsi="Times New Roman"/>
                <w:color w:val="000000"/>
                <w:sz w:val="20"/>
              </w:rPr>
              <w:tab/>
            </w:r>
            <w:r w:rsidRPr="00785FAD">
              <w:rPr>
                <w:rFonts w:ascii="Times New Roman" w:hAnsi="Times New Roman"/>
                <w:color w:val="000000"/>
                <w:sz w:val="20"/>
                <w:lang w:val="en-US"/>
              </w:rPr>
              <w:t>RADIOLOCATION</w:t>
            </w:r>
          </w:p>
          <w:p w:rsidR="00AE6B17" w:rsidRPr="00785FAD" w:rsidRDefault="00AE6B17" w:rsidP="00B17B8A">
            <w:pPr>
              <w:tabs>
                <w:tab w:val="clear" w:pos="794"/>
                <w:tab w:val="clear" w:pos="1191"/>
                <w:tab w:val="clear" w:pos="1588"/>
                <w:tab w:val="clear" w:pos="1985"/>
                <w:tab w:val="left" w:pos="170"/>
                <w:tab w:val="left" w:pos="2977"/>
                <w:tab w:val="left" w:pos="3266"/>
              </w:tabs>
              <w:spacing w:before="60" w:after="20" w:line="220" w:lineRule="exact"/>
              <w:jc w:val="left"/>
              <w:rPr>
                <w:rFonts w:ascii="Times New Roman" w:hAnsi="Times New Roman"/>
                <w:color w:val="000000"/>
                <w:sz w:val="20"/>
                <w:lang w:val="en-GB"/>
              </w:rPr>
            </w:pP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GB"/>
              </w:rPr>
              <w:t>Amateur</w:t>
            </w:r>
          </w:p>
          <w:p w:rsidR="00AE6B17" w:rsidRPr="00785FAD" w:rsidRDefault="00AE6B17" w:rsidP="00B17B8A">
            <w:pPr>
              <w:tabs>
                <w:tab w:val="clear" w:pos="794"/>
                <w:tab w:val="clear" w:pos="1191"/>
                <w:tab w:val="clear" w:pos="1588"/>
                <w:tab w:val="clear" w:pos="1985"/>
                <w:tab w:val="left" w:pos="170"/>
                <w:tab w:val="left" w:pos="2977"/>
                <w:tab w:val="left" w:pos="3266"/>
              </w:tabs>
              <w:spacing w:before="60" w:after="20" w:line="220" w:lineRule="exact"/>
              <w:jc w:val="left"/>
              <w:rPr>
                <w:rFonts w:ascii="Times New Roman" w:hAnsi="Times New Roman"/>
                <w:color w:val="000000"/>
                <w:sz w:val="20"/>
                <w:lang w:val="en-GB"/>
              </w:rPr>
            </w:pPr>
            <w:r w:rsidRPr="00785FAD">
              <w:rPr>
                <w:rFonts w:ascii="Times New Roman" w:hAnsi="Times New Roman"/>
                <w:color w:val="000000"/>
                <w:sz w:val="20"/>
                <w:lang w:val="en-GB"/>
              </w:rPr>
              <w:tab/>
            </w:r>
            <w:r w:rsidRPr="00785FAD">
              <w:rPr>
                <w:rFonts w:ascii="Times New Roman" w:hAnsi="Times New Roman"/>
                <w:color w:val="000000"/>
                <w:sz w:val="20"/>
                <w:lang w:val="en-GB"/>
              </w:rPr>
              <w:tab/>
              <w:t>Space research (deep space)</w:t>
            </w:r>
          </w:p>
          <w:p w:rsidR="00AE6B17" w:rsidRPr="00785FAD" w:rsidRDefault="00AE6B17" w:rsidP="00B17B8A">
            <w:pPr>
              <w:tabs>
                <w:tab w:val="clear" w:pos="794"/>
                <w:tab w:val="clear" w:pos="1191"/>
                <w:tab w:val="clear" w:pos="1588"/>
                <w:tab w:val="clear" w:pos="1985"/>
                <w:tab w:val="left" w:pos="170"/>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GB"/>
              </w:rPr>
              <w:tab/>
            </w:r>
            <w:r w:rsidRPr="00785FAD">
              <w:rPr>
                <w:rFonts w:ascii="Times New Roman" w:hAnsi="Times New Roman"/>
                <w:color w:val="000000"/>
                <w:sz w:val="20"/>
                <w:lang w:val="en-GB"/>
              </w:rPr>
              <w:tab/>
              <w:t>5.282  5.451  5.453  5.454  5.455</w:t>
            </w:r>
          </w:p>
        </w:tc>
      </w:tr>
      <w:tr w:rsidR="00AE6B17" w:rsidRPr="00785FAD" w:rsidTr="00B17B8A">
        <w:trPr>
          <w:cantSplit/>
        </w:trPr>
        <w:tc>
          <w:tcPr>
            <w:tcW w:w="3101" w:type="dxa"/>
            <w:tcBorders>
              <w:top w:val="single" w:sz="4"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US"/>
              </w:rPr>
            </w:pPr>
            <w:r w:rsidRPr="00785FAD">
              <w:rPr>
                <w:rFonts w:ascii="Times New Roman" w:hAnsi="Times New Roman"/>
                <w:b/>
                <w:sz w:val="20"/>
                <w:lang w:val="en-GB"/>
              </w:rPr>
              <w:t>5</w:t>
            </w:r>
            <w:r w:rsidRPr="00785FAD">
              <w:rPr>
                <w:rFonts w:ascii="Times New Roman" w:hAnsi="Times New Roman"/>
                <w:sz w:val="20"/>
                <w:lang w:val="en-GB"/>
              </w:rPr>
              <w:t> </w:t>
            </w:r>
            <w:r w:rsidRPr="00785FAD">
              <w:rPr>
                <w:rFonts w:ascii="Times New Roman" w:hAnsi="Times New Roman"/>
                <w:b/>
                <w:sz w:val="20"/>
                <w:lang w:val="en-GB"/>
              </w:rPr>
              <w:t>725-5</w:t>
            </w:r>
            <w:r w:rsidRPr="00785FAD">
              <w:rPr>
                <w:rFonts w:ascii="Times New Roman" w:hAnsi="Times New Roman"/>
                <w:sz w:val="20"/>
                <w:lang w:val="en-GB"/>
              </w:rPr>
              <w:t> </w:t>
            </w:r>
            <w:r w:rsidRPr="00785FAD">
              <w:rPr>
                <w:rFonts w:ascii="Times New Roman" w:hAnsi="Times New Roman"/>
                <w:b/>
                <w:sz w:val="20"/>
                <w:lang w:val="en-GB"/>
              </w:rPr>
              <w:t>830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ind w:left="170" w:hanging="170"/>
              <w:jc w:val="left"/>
              <w:rPr>
                <w:rFonts w:ascii="Times New Roman" w:hAnsi="Times New Roman"/>
                <w:color w:val="000000"/>
                <w:sz w:val="20"/>
                <w:lang w:val="en-AU"/>
              </w:rPr>
            </w:pPr>
            <w:r w:rsidRPr="00785FAD">
              <w:rPr>
                <w:rFonts w:ascii="Times New Roman" w:hAnsi="Times New Roman"/>
                <w:color w:val="000000"/>
                <w:sz w:val="20"/>
                <w:lang w:val="en-AU"/>
              </w:rPr>
              <w:t>FIXED-SATELLITE</w:t>
            </w:r>
            <w:r w:rsidRPr="00785FAD">
              <w:rPr>
                <w:rFonts w:ascii="Times New Roman" w:hAnsi="Times New Roman"/>
                <w:color w:val="000000"/>
                <w:sz w:val="20"/>
                <w:lang w:val="en-AU"/>
              </w:rPr>
              <w:br/>
              <w:t>(Earth-to-space)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rPr>
            </w:pPr>
            <w:r w:rsidRPr="00785FAD">
              <w:rPr>
                <w:rFonts w:ascii="Times New Roman" w:hAnsi="Times New Roman"/>
                <w:color w:val="000000"/>
                <w:sz w:val="20"/>
                <w:lang w:val="en-GB"/>
              </w:rPr>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rPr>
            </w:pPr>
            <w:r w:rsidRPr="00785FAD">
              <w:rPr>
                <w:rFonts w:ascii="Times New Roman" w:hAnsi="Times New Roman"/>
                <w:color w:val="000000"/>
                <w:sz w:val="20"/>
                <w:lang w:val="en-GB"/>
              </w:rPr>
              <w:t>Amateur</w:t>
            </w:r>
          </w:p>
        </w:tc>
        <w:tc>
          <w:tcPr>
            <w:tcW w:w="6203" w:type="dxa"/>
            <w:gridSpan w:val="2"/>
            <w:tcBorders>
              <w:top w:val="single" w:sz="4"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567"/>
                <w:tab w:val="left" w:pos="737"/>
                <w:tab w:val="left" w:pos="2977"/>
                <w:tab w:val="left" w:pos="3266"/>
              </w:tabs>
              <w:spacing w:before="60" w:after="20" w:line="220" w:lineRule="exact"/>
              <w:jc w:val="left"/>
              <w:rPr>
                <w:rFonts w:ascii="Times New Roman" w:hAnsi="Times New Roman"/>
                <w:color w:val="000000"/>
                <w:sz w:val="20"/>
              </w:rPr>
            </w:pPr>
            <w:r w:rsidRPr="00785FAD">
              <w:rPr>
                <w:rFonts w:ascii="Times New Roman" w:hAnsi="Times New Roman"/>
                <w:b/>
                <w:sz w:val="20"/>
                <w:lang w:val="en-GB"/>
              </w:rPr>
              <w:t>5</w:t>
            </w:r>
            <w:r w:rsidRPr="00785FAD">
              <w:rPr>
                <w:rFonts w:ascii="Times New Roman" w:hAnsi="Times New Roman"/>
                <w:sz w:val="20"/>
                <w:lang w:val="en-GB"/>
              </w:rPr>
              <w:t> </w:t>
            </w:r>
            <w:r w:rsidRPr="00785FAD">
              <w:rPr>
                <w:rFonts w:ascii="Times New Roman" w:hAnsi="Times New Roman"/>
                <w:b/>
                <w:sz w:val="20"/>
                <w:lang w:val="en-GB"/>
              </w:rPr>
              <w:t>725-5</w:t>
            </w:r>
            <w:r w:rsidRPr="00785FAD">
              <w:rPr>
                <w:rFonts w:ascii="Times New Roman" w:hAnsi="Times New Roman"/>
                <w:sz w:val="20"/>
                <w:lang w:val="en-GB"/>
              </w:rPr>
              <w:t> </w:t>
            </w:r>
            <w:r w:rsidRPr="00785FAD">
              <w:rPr>
                <w:rFonts w:ascii="Times New Roman" w:hAnsi="Times New Roman"/>
                <w:b/>
                <w:sz w:val="20"/>
                <w:lang w:val="en-GB"/>
              </w:rPr>
              <w:t>830</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60" w:after="20" w:line="220" w:lineRule="exact"/>
              <w:jc w:val="left"/>
              <w:rPr>
                <w:rFonts w:ascii="Times New Roman" w:hAnsi="Times New Roman"/>
                <w:color w:val="000000"/>
                <w:sz w:val="20"/>
                <w:lang w:val="en-GB"/>
              </w:rPr>
            </w:pPr>
            <w:r w:rsidRPr="00785FAD">
              <w:rPr>
                <w:rFonts w:ascii="Times New Roman" w:hAnsi="Times New Roman"/>
                <w:color w:val="000000"/>
                <w:sz w:val="20"/>
                <w:lang w:val="en-GB"/>
              </w:rPr>
              <w:tab/>
              <w:t>RADIOLOCATION</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60" w:after="20" w:line="220" w:lineRule="exact"/>
              <w:jc w:val="left"/>
              <w:rPr>
                <w:rFonts w:ascii="Times New Roman" w:hAnsi="Times New Roman"/>
                <w:color w:val="000000"/>
                <w:sz w:val="20"/>
              </w:rPr>
            </w:pPr>
            <w:r w:rsidRPr="00785FAD">
              <w:rPr>
                <w:rFonts w:ascii="Times New Roman" w:hAnsi="Times New Roman"/>
                <w:color w:val="000000"/>
                <w:sz w:val="20"/>
                <w:lang w:val="en-GB"/>
              </w:rPr>
              <w:tab/>
              <w:t>Amateur</w:t>
            </w:r>
          </w:p>
        </w:tc>
      </w:tr>
      <w:tr w:rsidR="00AE6B17" w:rsidRPr="00785FAD" w:rsidTr="00B17B8A">
        <w:trPr>
          <w:cantSplit/>
        </w:trPr>
        <w:tc>
          <w:tcPr>
            <w:tcW w:w="3101" w:type="dxa"/>
            <w:tcBorders>
              <w:top w:val="nil"/>
              <w:left w:val="single" w:sz="6" w:space="0" w:color="auto"/>
              <w:bottom w:val="single" w:sz="4"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5.150  5.451  5.453  5.455  5.456</w:t>
            </w:r>
          </w:p>
        </w:tc>
        <w:tc>
          <w:tcPr>
            <w:tcW w:w="6203" w:type="dxa"/>
            <w:gridSpan w:val="2"/>
            <w:tcBorders>
              <w:top w:val="nil"/>
              <w:left w:val="single" w:sz="6" w:space="0" w:color="auto"/>
              <w:bottom w:val="single" w:sz="4"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ab/>
              <w:t>5.150  5.453  5.455</w:t>
            </w:r>
          </w:p>
        </w:tc>
      </w:tr>
      <w:tr w:rsidR="00AE6B17" w:rsidRPr="00785FAD" w:rsidTr="00B17B8A">
        <w:trPr>
          <w:cantSplit/>
        </w:trPr>
        <w:tc>
          <w:tcPr>
            <w:tcW w:w="3101" w:type="dxa"/>
            <w:tcBorders>
              <w:top w:val="single" w:sz="4" w:space="0" w:color="auto"/>
              <w:left w:val="single" w:sz="4" w:space="0" w:color="auto"/>
              <w:bottom w:val="nil"/>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US"/>
              </w:rPr>
            </w:pPr>
            <w:r w:rsidRPr="00785FAD">
              <w:rPr>
                <w:rFonts w:ascii="Times New Roman" w:hAnsi="Times New Roman"/>
                <w:b/>
                <w:sz w:val="20"/>
                <w:lang w:val="en-GB"/>
              </w:rPr>
              <w:t>5</w:t>
            </w:r>
            <w:r w:rsidRPr="00785FAD">
              <w:rPr>
                <w:rFonts w:ascii="Times New Roman" w:hAnsi="Times New Roman"/>
                <w:sz w:val="20"/>
                <w:lang w:val="en-GB"/>
              </w:rPr>
              <w:t> </w:t>
            </w:r>
            <w:r w:rsidRPr="00785FAD">
              <w:rPr>
                <w:rFonts w:ascii="Times New Roman" w:hAnsi="Times New Roman"/>
                <w:b/>
                <w:sz w:val="20"/>
                <w:lang w:val="en-GB"/>
              </w:rPr>
              <w:t>830-5</w:t>
            </w:r>
            <w:r w:rsidRPr="00785FAD">
              <w:rPr>
                <w:rFonts w:ascii="Times New Roman" w:hAnsi="Times New Roman"/>
                <w:sz w:val="20"/>
                <w:lang w:val="en-GB"/>
              </w:rPr>
              <w:t> </w:t>
            </w:r>
            <w:r w:rsidRPr="00785FAD">
              <w:rPr>
                <w:rFonts w:ascii="Times New Roman" w:hAnsi="Times New Roman"/>
                <w:b/>
                <w:sz w:val="20"/>
                <w:lang w:val="en-GB"/>
              </w:rPr>
              <w:t>850</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ind w:left="170" w:hanging="170"/>
              <w:jc w:val="left"/>
              <w:rPr>
                <w:rFonts w:ascii="Times New Roman" w:hAnsi="Times New Roman"/>
                <w:color w:val="000000"/>
                <w:sz w:val="20"/>
                <w:lang w:val="en-AU"/>
              </w:rPr>
            </w:pPr>
            <w:r w:rsidRPr="00785FAD">
              <w:rPr>
                <w:rFonts w:ascii="Times New Roman" w:hAnsi="Times New Roman"/>
                <w:color w:val="000000"/>
                <w:sz w:val="20"/>
                <w:lang w:val="en-AU"/>
              </w:rPr>
              <w:t>FIXED-SATELLITE</w:t>
            </w:r>
            <w:r w:rsidRPr="00785FAD">
              <w:rPr>
                <w:rFonts w:ascii="Times New Roman" w:hAnsi="Times New Roman"/>
                <w:color w:val="000000"/>
                <w:sz w:val="20"/>
                <w:lang w:val="en-AU"/>
              </w:rPr>
              <w:br/>
              <w:t>(Earth-to-space)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Amateur-satellite (space-to-Earth)</w:t>
            </w:r>
          </w:p>
        </w:tc>
        <w:tc>
          <w:tcPr>
            <w:tcW w:w="6203" w:type="dxa"/>
            <w:gridSpan w:val="2"/>
            <w:tcBorders>
              <w:top w:val="single" w:sz="4" w:space="0" w:color="auto"/>
              <w:left w:val="single" w:sz="4" w:space="0" w:color="auto"/>
              <w:bottom w:val="nil"/>
              <w:right w:val="single" w:sz="4" w:space="0" w:color="auto"/>
            </w:tcBorders>
            <w:hideMark/>
          </w:tcPr>
          <w:p w:rsidR="00AE6B17" w:rsidRPr="00785FAD" w:rsidRDefault="00AE6B17" w:rsidP="00B17B8A">
            <w:pPr>
              <w:tabs>
                <w:tab w:val="clear" w:pos="794"/>
                <w:tab w:val="clear" w:pos="1191"/>
                <w:tab w:val="clear" w:pos="1588"/>
                <w:tab w:val="clear" w:pos="1985"/>
                <w:tab w:val="left" w:pos="567"/>
                <w:tab w:val="left" w:pos="737"/>
                <w:tab w:val="left" w:pos="2977"/>
                <w:tab w:val="left" w:pos="3266"/>
              </w:tabs>
              <w:spacing w:before="60" w:after="20" w:line="220" w:lineRule="exact"/>
              <w:jc w:val="left"/>
              <w:rPr>
                <w:rFonts w:ascii="Times New Roman" w:hAnsi="Times New Roman"/>
                <w:color w:val="000000"/>
                <w:sz w:val="20"/>
              </w:rPr>
            </w:pPr>
            <w:r w:rsidRPr="00785FAD">
              <w:rPr>
                <w:rFonts w:ascii="Times New Roman" w:hAnsi="Times New Roman"/>
                <w:b/>
                <w:sz w:val="20"/>
                <w:lang w:val="en-GB"/>
              </w:rPr>
              <w:t>5</w:t>
            </w:r>
            <w:r w:rsidRPr="00785FAD">
              <w:rPr>
                <w:rFonts w:ascii="Times New Roman" w:hAnsi="Times New Roman"/>
                <w:sz w:val="20"/>
                <w:lang w:val="en-GB"/>
              </w:rPr>
              <w:t> </w:t>
            </w:r>
            <w:r w:rsidRPr="00785FAD">
              <w:rPr>
                <w:rFonts w:ascii="Times New Roman" w:hAnsi="Times New Roman"/>
                <w:b/>
                <w:sz w:val="20"/>
                <w:lang w:val="en-GB"/>
              </w:rPr>
              <w:t>830-5</w:t>
            </w:r>
            <w:r w:rsidRPr="00785FAD">
              <w:rPr>
                <w:rFonts w:ascii="Times New Roman" w:hAnsi="Times New Roman"/>
                <w:sz w:val="20"/>
                <w:lang w:val="en-GB"/>
              </w:rPr>
              <w:t> </w:t>
            </w:r>
            <w:r w:rsidRPr="00785FAD">
              <w:rPr>
                <w:rFonts w:ascii="Times New Roman" w:hAnsi="Times New Roman"/>
                <w:b/>
                <w:sz w:val="20"/>
                <w:lang w:val="en-GB"/>
              </w:rPr>
              <w:t>850</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ab/>
              <w:t>RADIOLOCATION</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ab/>
              <w:t>Amateur</w:t>
            </w:r>
          </w:p>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ab/>
              <w:t>Amateur-satellite (space-to-Earth)</w:t>
            </w:r>
          </w:p>
        </w:tc>
      </w:tr>
      <w:tr w:rsidR="00AE6B17" w:rsidRPr="00785FAD" w:rsidTr="00B17B8A">
        <w:trPr>
          <w:cantSplit/>
        </w:trPr>
        <w:tc>
          <w:tcPr>
            <w:tcW w:w="3101" w:type="dxa"/>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5.150  5.451  5.453  5.455  5.456</w:t>
            </w:r>
          </w:p>
        </w:tc>
        <w:tc>
          <w:tcPr>
            <w:tcW w:w="6203" w:type="dxa"/>
            <w:gridSpan w:val="2"/>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459"/>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ab/>
              <w:t>5.150  5.453  5.455</w:t>
            </w:r>
          </w:p>
        </w:tc>
      </w:tr>
      <w:tr w:rsidR="00AE6B17" w:rsidRPr="00785FAD" w:rsidTr="00B17B8A">
        <w:trPr>
          <w:cantSplit/>
        </w:trPr>
        <w:tc>
          <w:tcPr>
            <w:tcW w:w="3101" w:type="dxa"/>
            <w:tcBorders>
              <w:top w:val="single" w:sz="6"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US"/>
              </w:rPr>
            </w:pPr>
            <w:r w:rsidRPr="00785FAD">
              <w:rPr>
                <w:rFonts w:ascii="Times New Roman" w:hAnsi="Times New Roman"/>
                <w:b/>
                <w:sz w:val="20"/>
                <w:lang w:val="en-GB"/>
              </w:rPr>
              <w:t>5</w:t>
            </w:r>
            <w:r w:rsidRPr="00785FAD">
              <w:rPr>
                <w:rFonts w:ascii="Times New Roman" w:hAnsi="Times New Roman"/>
                <w:sz w:val="20"/>
                <w:lang w:val="en-GB"/>
              </w:rPr>
              <w:t> </w:t>
            </w:r>
            <w:r w:rsidRPr="00785FAD">
              <w:rPr>
                <w:rFonts w:ascii="Times New Roman" w:hAnsi="Times New Roman"/>
                <w:b/>
                <w:sz w:val="20"/>
                <w:lang w:val="en-GB"/>
              </w:rPr>
              <w:t>850-5</w:t>
            </w:r>
            <w:r w:rsidRPr="00785FAD">
              <w:rPr>
                <w:rFonts w:ascii="Times New Roman" w:hAnsi="Times New Roman"/>
                <w:sz w:val="20"/>
                <w:lang w:val="en-GB"/>
              </w:rPr>
              <w:t> </w:t>
            </w:r>
            <w:r w:rsidRPr="00785FAD">
              <w:rPr>
                <w:rFonts w:ascii="Times New Roman" w:hAnsi="Times New Roman"/>
                <w:b/>
                <w:sz w:val="20"/>
                <w:lang w:val="en-GB"/>
              </w:rPr>
              <w:t>925</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ind w:left="170" w:hanging="170"/>
              <w:jc w:val="left"/>
              <w:rPr>
                <w:rFonts w:ascii="Times New Roman" w:hAnsi="Times New Roman"/>
                <w:color w:val="000000"/>
                <w:sz w:val="20"/>
                <w:lang w:val="en-AU"/>
              </w:rPr>
            </w:pPr>
            <w:r w:rsidRPr="00785FAD">
              <w:rPr>
                <w:rFonts w:ascii="Times New Roman" w:hAnsi="Times New Roman"/>
                <w:color w:val="000000"/>
                <w:sz w:val="20"/>
                <w:lang w:val="en-AU"/>
              </w:rPr>
              <w:t>FIXED-SATELLITE</w:t>
            </w:r>
            <w:r w:rsidRPr="00785FAD">
              <w:rPr>
                <w:rFonts w:ascii="Times New Roman" w:hAnsi="Times New Roman"/>
                <w:color w:val="000000"/>
                <w:sz w:val="20"/>
                <w:lang w:val="en-AU"/>
              </w:rPr>
              <w:br/>
              <w:t>(Earth-to-space)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MOBILE</w:t>
            </w:r>
          </w:p>
        </w:tc>
        <w:tc>
          <w:tcPr>
            <w:tcW w:w="3101" w:type="dxa"/>
            <w:tcBorders>
              <w:top w:val="single" w:sz="6"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US"/>
              </w:rPr>
            </w:pPr>
            <w:r w:rsidRPr="00785FAD">
              <w:rPr>
                <w:rFonts w:ascii="Times New Roman" w:hAnsi="Times New Roman"/>
                <w:b/>
                <w:sz w:val="20"/>
                <w:lang w:val="en-GB"/>
              </w:rPr>
              <w:t>5</w:t>
            </w:r>
            <w:r w:rsidRPr="00785FAD">
              <w:rPr>
                <w:rFonts w:ascii="Times New Roman" w:hAnsi="Times New Roman"/>
                <w:sz w:val="20"/>
                <w:lang w:val="en-GB"/>
              </w:rPr>
              <w:t> </w:t>
            </w:r>
            <w:r w:rsidRPr="00785FAD">
              <w:rPr>
                <w:rFonts w:ascii="Times New Roman" w:hAnsi="Times New Roman"/>
                <w:b/>
                <w:sz w:val="20"/>
                <w:lang w:val="en-GB"/>
              </w:rPr>
              <w:t>850-5</w:t>
            </w:r>
            <w:r w:rsidRPr="00785FAD">
              <w:rPr>
                <w:rFonts w:ascii="Times New Roman" w:hAnsi="Times New Roman"/>
                <w:sz w:val="20"/>
                <w:lang w:val="en-GB"/>
              </w:rPr>
              <w:t> </w:t>
            </w:r>
            <w:r w:rsidRPr="00785FAD">
              <w:rPr>
                <w:rFonts w:ascii="Times New Roman" w:hAnsi="Times New Roman"/>
                <w:b/>
                <w:sz w:val="20"/>
                <w:lang w:val="en-GB"/>
              </w:rPr>
              <w:t>925</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ind w:left="170" w:hanging="170"/>
              <w:jc w:val="left"/>
              <w:rPr>
                <w:rFonts w:ascii="Times New Roman" w:hAnsi="Times New Roman"/>
                <w:color w:val="000000"/>
                <w:sz w:val="20"/>
                <w:lang w:val="en-AU"/>
              </w:rPr>
            </w:pPr>
            <w:r w:rsidRPr="00785FAD">
              <w:rPr>
                <w:rFonts w:ascii="Times New Roman" w:hAnsi="Times New Roman"/>
                <w:color w:val="000000"/>
                <w:sz w:val="20"/>
                <w:lang w:val="en-AU"/>
              </w:rPr>
              <w:t>FIXED-SATELLITE</w:t>
            </w:r>
            <w:r w:rsidRPr="00785FAD">
              <w:rPr>
                <w:rFonts w:ascii="Times New Roman" w:hAnsi="Times New Roman"/>
                <w:color w:val="000000"/>
                <w:sz w:val="20"/>
                <w:lang w:val="en-AU"/>
              </w:rPr>
              <w:br/>
              <w:t>(Earth-to-space)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rPr>
            </w:pPr>
            <w:r w:rsidRPr="00785FAD">
              <w:rPr>
                <w:rFonts w:ascii="Times New Roman" w:hAnsi="Times New Roman"/>
                <w:color w:val="000000"/>
                <w:sz w:val="20"/>
                <w:lang w:val="en-GB"/>
              </w:rPr>
              <w:t>MOBILE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GB"/>
              </w:rPr>
            </w:pPr>
            <w:r w:rsidRPr="00785FAD">
              <w:rPr>
                <w:rFonts w:ascii="Times New Roman" w:hAnsi="Times New Roman"/>
                <w:color w:val="000000"/>
                <w:sz w:val="20"/>
                <w:lang w:val="en-GB"/>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rPr>
            </w:pPr>
            <w:r w:rsidRPr="00785FAD">
              <w:rPr>
                <w:rFonts w:ascii="Times New Roman" w:hAnsi="Times New Roman"/>
                <w:color w:val="000000"/>
                <w:sz w:val="20"/>
                <w:lang w:val="en-GB"/>
              </w:rPr>
              <w:t>Radiolocation</w:t>
            </w:r>
          </w:p>
        </w:tc>
        <w:tc>
          <w:tcPr>
            <w:tcW w:w="3102" w:type="dxa"/>
            <w:tcBorders>
              <w:top w:val="single" w:sz="6" w:space="0" w:color="auto"/>
              <w:left w:val="single" w:sz="6" w:space="0" w:color="auto"/>
              <w:bottom w:val="nil"/>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US"/>
              </w:rPr>
            </w:pPr>
            <w:r w:rsidRPr="00785FAD">
              <w:rPr>
                <w:rFonts w:ascii="Times New Roman" w:hAnsi="Times New Roman"/>
                <w:b/>
                <w:sz w:val="20"/>
                <w:lang w:val="en-GB"/>
              </w:rPr>
              <w:t>5</w:t>
            </w:r>
            <w:r w:rsidRPr="00785FAD">
              <w:rPr>
                <w:rFonts w:ascii="Times New Roman" w:hAnsi="Times New Roman"/>
                <w:sz w:val="20"/>
                <w:lang w:val="en-GB"/>
              </w:rPr>
              <w:t> </w:t>
            </w:r>
            <w:r w:rsidRPr="00785FAD">
              <w:rPr>
                <w:rFonts w:ascii="Times New Roman" w:hAnsi="Times New Roman"/>
                <w:b/>
                <w:sz w:val="20"/>
                <w:lang w:val="en-GB"/>
              </w:rPr>
              <w:t>850-5</w:t>
            </w:r>
            <w:r w:rsidRPr="00785FAD">
              <w:rPr>
                <w:rFonts w:ascii="Times New Roman" w:hAnsi="Times New Roman"/>
                <w:sz w:val="20"/>
                <w:lang w:val="en-GB"/>
              </w:rPr>
              <w:t> </w:t>
            </w:r>
            <w:r w:rsidRPr="00785FAD">
              <w:rPr>
                <w:rFonts w:ascii="Times New Roman" w:hAnsi="Times New Roman"/>
                <w:b/>
                <w:sz w:val="20"/>
                <w:lang w:val="en-GB"/>
              </w:rPr>
              <w:t>925</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ind w:left="170" w:hanging="170"/>
              <w:jc w:val="left"/>
              <w:rPr>
                <w:rFonts w:ascii="Times New Roman" w:hAnsi="Times New Roman"/>
                <w:color w:val="000000"/>
                <w:sz w:val="20"/>
                <w:lang w:val="en-AU"/>
              </w:rPr>
            </w:pPr>
            <w:r w:rsidRPr="00785FAD">
              <w:rPr>
                <w:rFonts w:ascii="Times New Roman" w:hAnsi="Times New Roman"/>
                <w:color w:val="000000"/>
                <w:sz w:val="20"/>
                <w:lang w:val="en-AU"/>
              </w:rPr>
              <w:t xml:space="preserve">FIXED-SATELLITE </w:t>
            </w:r>
            <w:r w:rsidRPr="00785FAD">
              <w:rPr>
                <w:rFonts w:ascii="Times New Roman" w:hAnsi="Times New Roman"/>
                <w:color w:val="000000"/>
                <w:sz w:val="20"/>
                <w:lang w:val="en-AU"/>
              </w:rPr>
              <w:br/>
              <w:t>(Earth-to-space)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MOBILE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Radiolocation</w:t>
            </w:r>
          </w:p>
        </w:tc>
      </w:tr>
      <w:tr w:rsidR="00AE6B17" w:rsidRPr="00785FAD" w:rsidTr="00B17B8A">
        <w:trPr>
          <w:cantSplit/>
        </w:trPr>
        <w:tc>
          <w:tcPr>
            <w:tcW w:w="3101" w:type="dxa"/>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5.150</w:t>
            </w:r>
          </w:p>
        </w:tc>
        <w:tc>
          <w:tcPr>
            <w:tcW w:w="3101" w:type="dxa"/>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5.150</w:t>
            </w:r>
          </w:p>
        </w:tc>
        <w:tc>
          <w:tcPr>
            <w:tcW w:w="3102" w:type="dxa"/>
            <w:tcBorders>
              <w:top w:val="nil"/>
              <w:left w:val="single" w:sz="6" w:space="0" w:color="auto"/>
              <w:bottom w:val="single" w:sz="6" w:space="0" w:color="auto"/>
              <w:right w:val="single" w:sz="6"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60" w:after="20" w:line="220" w:lineRule="exact"/>
              <w:jc w:val="left"/>
              <w:rPr>
                <w:rFonts w:ascii="Times New Roman" w:hAnsi="Times New Roman"/>
                <w:color w:val="000000"/>
                <w:sz w:val="20"/>
                <w:lang w:val="en-AU"/>
              </w:rPr>
            </w:pPr>
            <w:r w:rsidRPr="00785FAD">
              <w:rPr>
                <w:rFonts w:ascii="Times New Roman" w:hAnsi="Times New Roman"/>
                <w:color w:val="000000"/>
                <w:sz w:val="20"/>
                <w:lang w:val="en-AU"/>
              </w:rPr>
              <w:t>5.150</w:t>
            </w:r>
          </w:p>
        </w:tc>
      </w:tr>
    </w:tbl>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b/>
          <w:sz w:val="24"/>
          <w:szCs w:val="24"/>
          <w:lang w:val="en-GB"/>
        </w:rPr>
      </w:pP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lang w:val="en-GB"/>
        </w:rPr>
      </w:pPr>
      <w:r w:rsidRPr="00785FAD">
        <w:rPr>
          <w:rFonts w:ascii="Times New Roman" w:hAnsi="Times New Roman"/>
          <w:b/>
          <w:sz w:val="24"/>
          <w:lang w:val="en-GB"/>
        </w:rPr>
        <w:t>5.446A</w:t>
      </w:r>
      <w:r w:rsidRPr="00785FAD">
        <w:rPr>
          <w:rFonts w:ascii="Times New Roman" w:hAnsi="Times New Roman"/>
          <w:b/>
          <w:sz w:val="24"/>
          <w:lang w:val="en-GB"/>
        </w:rPr>
        <w:tab/>
      </w:r>
      <w:proofErr w:type="gramStart"/>
      <w:r w:rsidRPr="00785FAD">
        <w:rPr>
          <w:rFonts w:ascii="Times New Roman" w:hAnsi="Times New Roman"/>
          <w:sz w:val="24"/>
          <w:lang w:val="en-GB"/>
        </w:rPr>
        <w:t>The</w:t>
      </w:r>
      <w:proofErr w:type="gramEnd"/>
      <w:r w:rsidRPr="00785FAD">
        <w:rPr>
          <w:rFonts w:ascii="Times New Roman" w:hAnsi="Times New Roman"/>
          <w:sz w:val="24"/>
          <w:lang w:val="en-GB"/>
        </w:rPr>
        <w:t xml:space="preserve"> use of the bands 5 150-5 350 MHz and 5 470-5 725 MHz by the stations in the mobile, except aeronautical mobile, service shall be in accordance with Resolution </w:t>
      </w:r>
      <w:r w:rsidRPr="00785FAD">
        <w:rPr>
          <w:rFonts w:ascii="Times New Roman" w:hAnsi="Times New Roman"/>
          <w:b/>
          <w:bCs/>
          <w:sz w:val="24"/>
          <w:lang w:val="en-GB"/>
        </w:rPr>
        <w:t>229</w:t>
      </w:r>
      <w:r w:rsidRPr="00785FAD">
        <w:rPr>
          <w:rFonts w:ascii="Times New Roman" w:hAnsi="Times New Roman"/>
          <w:sz w:val="24"/>
          <w:lang w:val="en-GB"/>
        </w:rPr>
        <w:t xml:space="preserve"> </w:t>
      </w:r>
      <w:r w:rsidRPr="00785FAD">
        <w:rPr>
          <w:rFonts w:ascii="Times New Roman" w:hAnsi="Times New Roman"/>
          <w:b/>
          <w:bCs/>
          <w:sz w:val="24"/>
          <w:lang w:val="en-GB"/>
        </w:rPr>
        <w:t>(Rev.WRC</w:t>
      </w:r>
      <w:r w:rsidRPr="00785FAD">
        <w:rPr>
          <w:rFonts w:ascii="Times New Roman" w:hAnsi="Times New Roman"/>
          <w:b/>
          <w:bCs/>
          <w:sz w:val="24"/>
          <w:lang w:val="en-GB"/>
        </w:rPr>
        <w:noBreakHyphen/>
        <w:t>12)</w:t>
      </w:r>
      <w:r w:rsidRPr="00785FAD">
        <w:rPr>
          <w:rFonts w:ascii="Times New Roman" w:hAnsi="Times New Roman"/>
          <w:sz w:val="24"/>
          <w:lang w:val="en-GB"/>
        </w:rPr>
        <w:t>.</w:t>
      </w:r>
      <w:r w:rsidRPr="00785FAD">
        <w:rPr>
          <w:rFonts w:ascii="Times New Roman" w:hAnsi="Times New Roman"/>
          <w:sz w:val="16"/>
          <w:lang w:val="en-GB"/>
        </w:rPr>
        <w:t>    (WRC</w:t>
      </w:r>
      <w:r w:rsidRPr="00785FAD">
        <w:rPr>
          <w:rFonts w:ascii="Times New Roman" w:hAnsi="Times New Roman"/>
          <w:sz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lang w:val="en-GB"/>
        </w:rPr>
        <w:t>5.450</w:t>
      </w:r>
      <w:r w:rsidRPr="00785FAD">
        <w:rPr>
          <w:rFonts w:ascii="Times New Roman" w:hAnsi="Times New Roman"/>
          <w:b/>
          <w:sz w:val="24"/>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 xml:space="preserve">in Austria, Azerbaijan, Iran (Islamic Republic of), Kyrgyzstan, Romania, Turkmenistan and Ukraine, the band 5 470-5 650 MHz is also allocated to the aeronautical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 xml:space="preserve"> service on a primary basis.</w:t>
      </w:r>
      <w:r w:rsidRPr="00785FAD">
        <w:rPr>
          <w:rFonts w:ascii="Times New Roman" w:hAnsi="Times New Roman"/>
          <w:sz w:val="16"/>
          <w:lang w:val="en-GB"/>
        </w:rPr>
        <w:t>    (WRC</w:t>
      </w:r>
      <w:r w:rsidRPr="00785FAD">
        <w:rPr>
          <w:rFonts w:ascii="Times New Roman" w:hAnsi="Times New Roman"/>
          <w:sz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bCs/>
          <w:sz w:val="24"/>
          <w:lang w:val="en-GB"/>
        </w:rPr>
      </w:pPr>
      <w:r w:rsidRPr="00785FAD">
        <w:rPr>
          <w:rFonts w:ascii="Times New Roman" w:hAnsi="Times New Roman"/>
          <w:b/>
          <w:color w:val="000000"/>
          <w:sz w:val="24"/>
          <w:szCs w:val="24"/>
          <w:lang w:val="en-GB"/>
        </w:rPr>
        <w:t>5.450A</w:t>
      </w:r>
      <w:r w:rsidRPr="00785FAD">
        <w:rPr>
          <w:rFonts w:ascii="Times New Roman" w:hAnsi="Times New Roman"/>
          <w:b/>
          <w:sz w:val="24"/>
          <w:lang w:val="en-GB"/>
        </w:rPr>
        <w:tab/>
      </w:r>
      <w:proofErr w:type="gramStart"/>
      <w:r w:rsidRPr="00785FAD">
        <w:rPr>
          <w:rFonts w:ascii="Times New Roman" w:hAnsi="Times New Roman"/>
          <w:sz w:val="24"/>
          <w:lang w:val="en-GB"/>
        </w:rPr>
        <w:t>In</w:t>
      </w:r>
      <w:proofErr w:type="gramEnd"/>
      <w:r w:rsidRPr="00785FAD">
        <w:rPr>
          <w:rFonts w:ascii="Times New Roman" w:hAnsi="Times New Roman"/>
          <w:sz w:val="24"/>
          <w:lang w:val="en-GB"/>
        </w:rPr>
        <w:t xml:space="preserve"> the band 5</w:t>
      </w:r>
      <w:r w:rsidRPr="00785FAD">
        <w:rPr>
          <w:rFonts w:ascii="Tms Rmn" w:hAnsi="Tms Rmn"/>
          <w:sz w:val="12"/>
          <w:lang w:val="en-GB"/>
        </w:rPr>
        <w:t> </w:t>
      </w:r>
      <w:r w:rsidRPr="00785FAD">
        <w:rPr>
          <w:rFonts w:ascii="Times New Roman" w:hAnsi="Times New Roman"/>
          <w:sz w:val="24"/>
          <w:lang w:val="en-GB"/>
        </w:rPr>
        <w:t>470-5</w:t>
      </w:r>
      <w:r w:rsidRPr="00785FAD">
        <w:rPr>
          <w:rFonts w:ascii="Tms Rmn" w:hAnsi="Tms Rmn"/>
          <w:sz w:val="12"/>
          <w:lang w:val="en-GB"/>
        </w:rPr>
        <w:t> </w:t>
      </w:r>
      <w:r w:rsidRPr="00785FAD">
        <w:rPr>
          <w:rFonts w:ascii="Times New Roman" w:hAnsi="Times New Roman"/>
          <w:sz w:val="24"/>
          <w:lang w:val="en-GB"/>
        </w:rPr>
        <w:t xml:space="preserve">725 MHz, stations in the mobile service shall not claim protection from </w:t>
      </w:r>
      <w:proofErr w:type="spellStart"/>
      <w:r w:rsidRPr="00785FAD">
        <w:rPr>
          <w:rFonts w:ascii="Times New Roman" w:hAnsi="Times New Roman"/>
          <w:sz w:val="24"/>
          <w:lang w:val="en-GB"/>
        </w:rPr>
        <w:t>radio</w:t>
      </w:r>
      <w:r w:rsidRPr="00785FAD">
        <w:rPr>
          <w:rFonts w:ascii="Times New Roman" w:hAnsi="Times New Roman"/>
          <w:sz w:val="24"/>
          <w:lang w:val="en-GB"/>
        </w:rPr>
        <w:softHyphen/>
        <w:t>determination</w:t>
      </w:r>
      <w:proofErr w:type="spellEnd"/>
      <w:r w:rsidRPr="00785FAD">
        <w:rPr>
          <w:rFonts w:ascii="Times New Roman" w:hAnsi="Times New Roman"/>
          <w:sz w:val="24"/>
          <w:lang w:val="en-GB"/>
        </w:rPr>
        <w:t xml:space="preserve"> services. </w:t>
      </w:r>
      <w:proofErr w:type="spellStart"/>
      <w:r w:rsidRPr="00785FAD">
        <w:rPr>
          <w:rFonts w:ascii="Times New Roman" w:hAnsi="Times New Roman"/>
          <w:sz w:val="24"/>
          <w:lang w:val="en-GB"/>
        </w:rPr>
        <w:t>Radiodetermination</w:t>
      </w:r>
      <w:proofErr w:type="spellEnd"/>
      <w:r w:rsidRPr="00785FAD">
        <w:rPr>
          <w:rFonts w:ascii="Times New Roman" w:hAnsi="Times New Roman"/>
          <w:sz w:val="24"/>
          <w:lang w:val="en-GB"/>
        </w:rPr>
        <w:t xml:space="preserve"> services shall not impose on the mobile service more stringent protection criteria, based on system characteristics and interference criteria, than those stated in Recommendation ITU</w:t>
      </w:r>
      <w:r w:rsidRPr="00785FAD">
        <w:rPr>
          <w:rFonts w:ascii="Times New Roman" w:hAnsi="Times New Roman"/>
          <w:sz w:val="24"/>
          <w:lang w:val="en-GB"/>
        </w:rPr>
        <w:noBreakHyphen/>
        <w:t>R M.16</w:t>
      </w:r>
      <w:r w:rsidRPr="00785FAD">
        <w:rPr>
          <w:rFonts w:ascii="Times New Roman" w:hAnsi="Times New Roman"/>
          <w:sz w:val="24"/>
          <w:lang w:val="en-GB" w:eastAsia="ja-JP"/>
        </w:rPr>
        <w:t>38</w:t>
      </w:r>
      <w:r w:rsidRPr="00785FAD">
        <w:rPr>
          <w:rFonts w:ascii="Times New Roman" w:hAnsi="Times New Roman"/>
          <w:sz w:val="24"/>
          <w:lang w:val="en-GB"/>
        </w:rPr>
        <w:t>.</w:t>
      </w:r>
      <w:r w:rsidRPr="00785FAD">
        <w:rPr>
          <w:rFonts w:ascii="Times New Roman" w:hAnsi="Times New Roman"/>
          <w:bCs/>
          <w:sz w:val="24"/>
          <w:lang w:val="en-GB"/>
        </w:rPr>
        <w:t>     </w:t>
      </w:r>
      <w:r w:rsidRPr="00785FAD">
        <w:rPr>
          <w:rFonts w:ascii="Times New Roman" w:hAnsi="Times New Roman"/>
          <w:bCs/>
          <w:sz w:val="16"/>
          <w:szCs w:val="16"/>
          <w:lang w:val="en-GB"/>
        </w:rPr>
        <w:t>(WRC-03)</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4"/>
          <w:lang w:val="en-GB"/>
        </w:rPr>
        <w:t>5.450B</w:t>
      </w:r>
      <w:r w:rsidRPr="00785FAD">
        <w:rPr>
          <w:rFonts w:ascii="Times New Roman" w:hAnsi="Times New Roman"/>
          <w:sz w:val="24"/>
          <w:lang w:val="en-GB"/>
        </w:rPr>
        <w:tab/>
      </w:r>
      <w:proofErr w:type="gramStart"/>
      <w:r w:rsidRPr="00785FAD">
        <w:rPr>
          <w:rFonts w:ascii="Times New Roman" w:hAnsi="Times New Roman"/>
          <w:sz w:val="24"/>
          <w:lang w:val="en-GB"/>
        </w:rPr>
        <w:t>In</w:t>
      </w:r>
      <w:proofErr w:type="gramEnd"/>
      <w:r w:rsidRPr="00785FAD">
        <w:rPr>
          <w:rFonts w:ascii="Times New Roman" w:hAnsi="Times New Roman"/>
          <w:sz w:val="24"/>
          <w:lang w:val="en-GB"/>
        </w:rPr>
        <w:t xml:space="preserve"> the frequency band 5</w:t>
      </w:r>
      <w:r w:rsidRPr="00785FAD">
        <w:rPr>
          <w:rFonts w:ascii="Tms Rmn" w:hAnsi="Tms Rmn"/>
          <w:sz w:val="12"/>
          <w:lang w:val="en-GB"/>
        </w:rPr>
        <w:t> </w:t>
      </w:r>
      <w:r w:rsidRPr="00785FAD">
        <w:rPr>
          <w:rFonts w:ascii="Times New Roman" w:hAnsi="Times New Roman"/>
          <w:sz w:val="24"/>
          <w:lang w:val="en-GB"/>
        </w:rPr>
        <w:t>470-5</w:t>
      </w:r>
      <w:r w:rsidRPr="00785FAD">
        <w:rPr>
          <w:rFonts w:ascii="Tms Rmn" w:hAnsi="Tms Rmn"/>
          <w:sz w:val="12"/>
          <w:lang w:val="en-GB"/>
        </w:rPr>
        <w:t> </w:t>
      </w:r>
      <w:r w:rsidRPr="00785FAD">
        <w:rPr>
          <w:rFonts w:ascii="Times New Roman" w:hAnsi="Times New Roman"/>
          <w:sz w:val="24"/>
          <w:lang w:val="en-GB"/>
        </w:rPr>
        <w:t>650 MHz, stations in the radiolocation service, except ground-based radars used for meteorological purposes in the band 5</w:t>
      </w:r>
      <w:r w:rsidRPr="00785FAD">
        <w:rPr>
          <w:rFonts w:ascii="Tms Rmn" w:hAnsi="Tms Rmn"/>
          <w:sz w:val="12"/>
          <w:lang w:val="en-GB"/>
        </w:rPr>
        <w:t> </w:t>
      </w:r>
      <w:r w:rsidRPr="00785FAD">
        <w:rPr>
          <w:rFonts w:ascii="Times New Roman" w:hAnsi="Times New Roman"/>
          <w:sz w:val="24"/>
          <w:lang w:val="en-GB"/>
        </w:rPr>
        <w:t>600-5</w:t>
      </w:r>
      <w:r w:rsidRPr="00785FAD">
        <w:rPr>
          <w:rFonts w:ascii="Tms Rmn" w:hAnsi="Tms Rmn"/>
          <w:sz w:val="12"/>
          <w:lang w:val="en-GB"/>
        </w:rPr>
        <w:t> </w:t>
      </w:r>
      <w:r w:rsidRPr="00785FAD">
        <w:rPr>
          <w:rFonts w:ascii="Times New Roman" w:hAnsi="Times New Roman"/>
          <w:sz w:val="24"/>
          <w:lang w:val="en-GB"/>
        </w:rPr>
        <w:t xml:space="preserve">650 MHz, shall not cause harmful interference to, nor claim protection from, radar systems in the maritime </w:t>
      </w:r>
      <w:proofErr w:type="spellStart"/>
      <w:r w:rsidRPr="00785FAD">
        <w:rPr>
          <w:rFonts w:ascii="Times New Roman" w:hAnsi="Times New Roman"/>
          <w:sz w:val="24"/>
          <w:lang w:val="en-GB"/>
        </w:rPr>
        <w:t>radionavigation</w:t>
      </w:r>
      <w:proofErr w:type="spellEnd"/>
      <w:r w:rsidRPr="00785FAD">
        <w:rPr>
          <w:rFonts w:ascii="Times New Roman" w:hAnsi="Times New Roman"/>
          <w:sz w:val="24"/>
          <w:lang w:val="en-GB"/>
        </w:rPr>
        <w:t xml:space="preserve"> service.</w:t>
      </w:r>
      <w:r w:rsidRPr="00785FAD">
        <w:rPr>
          <w:rFonts w:ascii="Times New Roman" w:hAnsi="Times New Roman"/>
          <w:bCs/>
          <w:sz w:val="24"/>
          <w:lang w:val="en-GB"/>
        </w:rPr>
        <w:t>     </w:t>
      </w:r>
      <w:r w:rsidRPr="00785FAD">
        <w:rPr>
          <w:rFonts w:ascii="Times New Roman" w:hAnsi="Times New Roman"/>
          <w:bCs/>
          <w:sz w:val="16"/>
          <w:szCs w:val="16"/>
          <w:lang w:val="en-GB"/>
        </w:rPr>
        <w:t>(WRC-03)</w:t>
      </w:r>
    </w:p>
    <w:p w:rsidR="00A90A05" w:rsidRDefault="00A90A05" w:rsidP="00B17B8A">
      <w:pPr>
        <w:tabs>
          <w:tab w:val="clear" w:pos="794"/>
          <w:tab w:val="clear" w:pos="1191"/>
          <w:tab w:val="clear" w:pos="1588"/>
          <w:tab w:val="clear" w:pos="1985"/>
          <w:tab w:val="left" w:pos="1134"/>
          <w:tab w:val="left" w:pos="1871"/>
          <w:tab w:val="left" w:pos="2268"/>
        </w:tabs>
        <w:rPr>
          <w:rFonts w:ascii="Times New Roman" w:hAnsi="Times New Roman"/>
          <w:b/>
          <w:color w:val="000000"/>
          <w:sz w:val="24"/>
          <w:szCs w:val="24"/>
          <w:lang w:val="en-GB"/>
        </w:rPr>
      </w:pPr>
      <w:r>
        <w:rPr>
          <w:rFonts w:ascii="Times New Roman" w:hAnsi="Times New Roman"/>
          <w:b/>
          <w:color w:val="000000"/>
          <w:sz w:val="24"/>
          <w:szCs w:val="24"/>
          <w:lang w:val="en-GB"/>
        </w:rPr>
        <w:br w:type="page"/>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4"/>
          <w:lang w:val="en-GB"/>
        </w:rPr>
        <w:lastRenderedPageBreak/>
        <w:t>5.451</w:t>
      </w:r>
      <w:r w:rsidRPr="00785FAD">
        <w:rPr>
          <w:rFonts w:ascii="Times New Roman" w:hAnsi="Times New Roman"/>
          <w:b/>
          <w:color w:val="000000"/>
          <w:sz w:val="24"/>
          <w:szCs w:val="24"/>
          <w:lang w:val="en-GB"/>
        </w:rPr>
        <w:tab/>
      </w:r>
      <w:r w:rsidRPr="00785FAD">
        <w:rPr>
          <w:rFonts w:ascii="Times New Roman" w:hAnsi="Times New Roman"/>
          <w:i/>
          <w:sz w:val="24"/>
          <w:szCs w:val="24"/>
          <w:lang w:val="en-GB"/>
        </w:rPr>
        <w:t>Additional allocation:  </w:t>
      </w:r>
      <w:r w:rsidRPr="00785FAD">
        <w:rPr>
          <w:rFonts w:ascii="Times New Roman" w:hAnsi="Times New Roman"/>
          <w:spacing w:val="-5"/>
          <w:sz w:val="24"/>
          <w:szCs w:val="24"/>
          <w:lang w:val="en-GB"/>
        </w:rPr>
        <w:t>in the United Kingdom, the band 5</w:t>
      </w:r>
      <w:r w:rsidRPr="00785FAD">
        <w:rPr>
          <w:rFonts w:ascii="Tms Rmn" w:hAnsi="Tms Rmn"/>
          <w:sz w:val="24"/>
          <w:szCs w:val="24"/>
          <w:lang w:val="en-GB"/>
        </w:rPr>
        <w:t> </w:t>
      </w:r>
      <w:r w:rsidRPr="00785FAD">
        <w:rPr>
          <w:rFonts w:ascii="Times New Roman" w:hAnsi="Times New Roman"/>
          <w:spacing w:val="-5"/>
          <w:sz w:val="24"/>
          <w:szCs w:val="24"/>
          <w:lang w:val="en-GB"/>
        </w:rPr>
        <w:t>470-</w:t>
      </w:r>
      <w:r w:rsidRPr="00785FAD">
        <w:rPr>
          <w:rFonts w:ascii="Times New Roman" w:hAnsi="Times New Roman"/>
          <w:sz w:val="24"/>
          <w:szCs w:val="24"/>
          <w:lang w:val="en-GB"/>
        </w:rPr>
        <w:t>5</w:t>
      </w:r>
      <w:r w:rsidRPr="00785FAD">
        <w:rPr>
          <w:rFonts w:ascii="Tms Rmn" w:hAnsi="Tms Rmn"/>
          <w:sz w:val="24"/>
          <w:szCs w:val="24"/>
          <w:lang w:val="en-GB"/>
        </w:rPr>
        <w:t> </w:t>
      </w:r>
      <w:r w:rsidRPr="00785FAD">
        <w:rPr>
          <w:rFonts w:ascii="Times New Roman" w:hAnsi="Times New Roman"/>
          <w:sz w:val="24"/>
          <w:szCs w:val="24"/>
          <w:lang w:val="en-GB"/>
        </w:rPr>
        <w:t>850 MHz is also allocated to the land mobile service on a secondary basis. The power limits specified in Nos. </w:t>
      </w:r>
      <w:r w:rsidRPr="00785FAD">
        <w:rPr>
          <w:rFonts w:ascii="Times New Roman" w:hAnsi="Times New Roman"/>
          <w:b/>
          <w:bCs/>
          <w:color w:val="000000"/>
          <w:sz w:val="24"/>
          <w:szCs w:val="24"/>
          <w:lang w:val="en-GB"/>
        </w:rPr>
        <w:t>21.2</w:t>
      </w:r>
      <w:r w:rsidRPr="00785FAD">
        <w:rPr>
          <w:rFonts w:ascii="Times New Roman" w:hAnsi="Times New Roman"/>
          <w:sz w:val="24"/>
          <w:szCs w:val="24"/>
          <w:lang w:val="en-GB"/>
        </w:rPr>
        <w:t xml:space="preserve">, </w:t>
      </w:r>
      <w:r w:rsidRPr="00785FAD">
        <w:rPr>
          <w:rFonts w:ascii="Times New Roman" w:hAnsi="Times New Roman"/>
          <w:b/>
          <w:bCs/>
          <w:color w:val="000000"/>
          <w:sz w:val="24"/>
          <w:szCs w:val="24"/>
          <w:lang w:val="en-GB"/>
        </w:rPr>
        <w:t>21.3</w:t>
      </w:r>
      <w:r w:rsidRPr="00785FAD">
        <w:rPr>
          <w:rFonts w:ascii="Times New Roman" w:hAnsi="Times New Roman"/>
          <w:sz w:val="24"/>
          <w:szCs w:val="24"/>
          <w:lang w:val="en-GB"/>
        </w:rPr>
        <w:t xml:space="preserve">, </w:t>
      </w:r>
      <w:r w:rsidRPr="00785FAD">
        <w:rPr>
          <w:rFonts w:ascii="Times New Roman" w:hAnsi="Times New Roman"/>
          <w:b/>
          <w:bCs/>
          <w:color w:val="000000"/>
          <w:sz w:val="24"/>
          <w:szCs w:val="24"/>
          <w:lang w:val="en-GB"/>
        </w:rPr>
        <w:t>21.4</w:t>
      </w:r>
      <w:r w:rsidRPr="00785FAD">
        <w:rPr>
          <w:rFonts w:ascii="Times New Roman" w:hAnsi="Times New Roman"/>
          <w:sz w:val="24"/>
          <w:szCs w:val="24"/>
          <w:lang w:val="en-GB"/>
        </w:rPr>
        <w:t xml:space="preserve"> and </w:t>
      </w:r>
      <w:r w:rsidRPr="00785FAD">
        <w:rPr>
          <w:rFonts w:ascii="Times New Roman" w:hAnsi="Times New Roman"/>
          <w:b/>
          <w:bCs/>
          <w:color w:val="000000"/>
          <w:sz w:val="24"/>
          <w:szCs w:val="24"/>
          <w:lang w:val="en-GB"/>
        </w:rPr>
        <w:t>21.5</w:t>
      </w:r>
      <w:r w:rsidRPr="00785FAD">
        <w:rPr>
          <w:rFonts w:ascii="Times New Roman" w:hAnsi="Times New Roman"/>
          <w:b/>
          <w:bCs/>
          <w:sz w:val="24"/>
          <w:szCs w:val="24"/>
          <w:lang w:val="en-GB"/>
        </w:rPr>
        <w:t xml:space="preserve"> </w:t>
      </w:r>
      <w:r w:rsidRPr="00785FAD">
        <w:rPr>
          <w:rFonts w:ascii="Times New Roman" w:hAnsi="Times New Roman"/>
          <w:sz w:val="24"/>
          <w:szCs w:val="24"/>
          <w:lang w:val="en-GB"/>
        </w:rPr>
        <w:t>shall apply in the band 5</w:t>
      </w:r>
      <w:r w:rsidRPr="00785FAD">
        <w:rPr>
          <w:rFonts w:ascii="Tms Rmn" w:hAnsi="Tms Rmn"/>
          <w:sz w:val="24"/>
          <w:szCs w:val="24"/>
          <w:lang w:val="en-GB"/>
        </w:rPr>
        <w:t> </w:t>
      </w:r>
      <w:r w:rsidRPr="00785FAD">
        <w:rPr>
          <w:rFonts w:ascii="Times New Roman" w:hAnsi="Times New Roman"/>
          <w:sz w:val="24"/>
          <w:szCs w:val="24"/>
          <w:lang w:val="en-GB"/>
        </w:rPr>
        <w:t>725</w:t>
      </w:r>
      <w:r w:rsidRPr="00785FAD">
        <w:rPr>
          <w:rFonts w:ascii="Times New Roman" w:hAnsi="Times New Roman"/>
          <w:spacing w:val="-5"/>
          <w:sz w:val="24"/>
          <w:szCs w:val="24"/>
          <w:lang w:val="en-GB"/>
        </w:rPr>
        <w:t>-</w:t>
      </w:r>
      <w:r w:rsidRPr="00785FAD">
        <w:rPr>
          <w:rFonts w:ascii="Times New Roman" w:hAnsi="Times New Roman"/>
          <w:sz w:val="24"/>
          <w:szCs w:val="24"/>
          <w:lang w:val="en-GB"/>
        </w:rPr>
        <w:t>5</w:t>
      </w:r>
      <w:r w:rsidRPr="00785FAD">
        <w:rPr>
          <w:rFonts w:ascii="Tms Rmn" w:hAnsi="Tms Rmn"/>
          <w:sz w:val="24"/>
          <w:szCs w:val="24"/>
          <w:lang w:val="en-GB"/>
        </w:rPr>
        <w:t> </w:t>
      </w:r>
      <w:r w:rsidRPr="00785FAD">
        <w:rPr>
          <w:rFonts w:ascii="Times New Roman" w:hAnsi="Times New Roman"/>
          <w:sz w:val="24"/>
          <w:szCs w:val="24"/>
          <w:lang w:val="en-GB"/>
        </w:rPr>
        <w:t>850 </w:t>
      </w:r>
      <w:proofErr w:type="spellStart"/>
      <w:r w:rsidRPr="00785FAD">
        <w:rPr>
          <w:rFonts w:ascii="Times New Roman" w:hAnsi="Times New Roman"/>
          <w:sz w:val="24"/>
          <w:szCs w:val="24"/>
          <w:lang w:val="en-GB"/>
        </w:rPr>
        <w:t>MHz.</w:t>
      </w:r>
      <w:proofErr w:type="spellEnd"/>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4"/>
          <w:lang w:val="en-GB"/>
        </w:rPr>
      </w:pPr>
      <w:r w:rsidRPr="00785FAD">
        <w:rPr>
          <w:rFonts w:ascii="Times New Roman" w:hAnsi="Times New Roman"/>
          <w:b/>
          <w:color w:val="000000"/>
          <w:sz w:val="24"/>
          <w:szCs w:val="24"/>
          <w:lang w:val="en-GB"/>
        </w:rPr>
        <w:t>5.452</w:t>
      </w:r>
      <w:r w:rsidRPr="00785FAD">
        <w:rPr>
          <w:rFonts w:ascii="Times New Roman" w:hAnsi="Times New Roman"/>
          <w:b/>
          <w:color w:val="000000"/>
          <w:sz w:val="24"/>
          <w:szCs w:val="24"/>
          <w:lang w:val="en-GB"/>
        </w:rPr>
        <w:tab/>
      </w:r>
      <w:r w:rsidRPr="00785FAD">
        <w:rPr>
          <w:rFonts w:ascii="Times New Roman" w:hAnsi="Times New Roman"/>
          <w:color w:val="000000"/>
          <w:sz w:val="24"/>
          <w:szCs w:val="24"/>
          <w:lang w:val="en-GB"/>
        </w:rPr>
        <w:t>Between 5</w:t>
      </w:r>
      <w:r w:rsidRPr="00785FAD">
        <w:rPr>
          <w:rFonts w:ascii="Tms Rmn" w:hAnsi="Tms Rmn"/>
          <w:color w:val="000000"/>
          <w:sz w:val="24"/>
          <w:szCs w:val="24"/>
          <w:lang w:val="en-GB"/>
        </w:rPr>
        <w:t> </w:t>
      </w:r>
      <w:r w:rsidRPr="00785FAD">
        <w:rPr>
          <w:rFonts w:ascii="Times New Roman" w:hAnsi="Times New Roman"/>
          <w:color w:val="000000"/>
          <w:sz w:val="24"/>
          <w:szCs w:val="24"/>
          <w:lang w:val="en-GB"/>
        </w:rPr>
        <w:t>600 MHz and 5</w:t>
      </w:r>
      <w:r w:rsidRPr="00785FAD">
        <w:rPr>
          <w:rFonts w:ascii="Tms Rmn" w:hAnsi="Tms Rmn"/>
          <w:color w:val="000000"/>
          <w:sz w:val="24"/>
          <w:szCs w:val="24"/>
          <w:lang w:val="en-GB"/>
        </w:rPr>
        <w:t> </w:t>
      </w:r>
      <w:r w:rsidRPr="00785FAD">
        <w:rPr>
          <w:rFonts w:ascii="Times New Roman" w:hAnsi="Times New Roman"/>
          <w:color w:val="000000"/>
          <w:sz w:val="24"/>
          <w:szCs w:val="24"/>
          <w:lang w:val="en-GB"/>
        </w:rPr>
        <w:t xml:space="preserve">650 MHz, ground-based radars used for meteorological purposes are authorized to operate on a basis of equality with stations of the maritime </w:t>
      </w:r>
      <w:proofErr w:type="spellStart"/>
      <w:r w:rsidRPr="00785FAD">
        <w:rPr>
          <w:rFonts w:ascii="Times New Roman" w:hAnsi="Times New Roman"/>
          <w:color w:val="000000"/>
          <w:sz w:val="24"/>
          <w:szCs w:val="24"/>
          <w:lang w:val="en-GB"/>
        </w:rPr>
        <w:t>radionavigation</w:t>
      </w:r>
      <w:proofErr w:type="spellEnd"/>
      <w:r w:rsidRPr="00785FAD">
        <w:rPr>
          <w:rFonts w:ascii="Times New Roman" w:hAnsi="Times New Roman"/>
          <w:color w:val="000000"/>
          <w:sz w:val="24"/>
          <w:szCs w:val="24"/>
          <w:lang w:val="en-GB"/>
        </w:rPr>
        <w:t xml:space="preserve"> service.</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lang w:val="en-GB"/>
        </w:rPr>
        <w:t>5.453</w:t>
      </w:r>
      <w:r w:rsidRPr="00785FAD">
        <w:rPr>
          <w:rFonts w:ascii="Times New Roman" w:hAnsi="Times New Roman"/>
          <w:b/>
          <w:sz w:val="24"/>
          <w:lang w:val="en-GB"/>
        </w:rPr>
        <w:tab/>
      </w:r>
      <w:r w:rsidRPr="00785FAD">
        <w:rPr>
          <w:rFonts w:ascii="Times New Roman" w:hAnsi="Times New Roman"/>
          <w:i/>
          <w:iCs/>
          <w:sz w:val="24"/>
          <w:lang w:val="en-GB"/>
        </w:rPr>
        <w:t>Additional allocation: </w:t>
      </w:r>
      <w:r w:rsidRPr="00785FAD">
        <w:rPr>
          <w:rFonts w:ascii="Times New Roman" w:hAnsi="Times New Roman"/>
          <w:sz w:val="24"/>
          <w:lang w:val="en-GB"/>
        </w:rPr>
        <w:t> in Saudi Arabia, Bahrain, Bangladesh, Brunei Darussalam, Cameroon, China, Congo (Rep. of the), Korea (Rep. of), Côte d’Ivoire, Djibouti, Egypt, the United Arab Emirates, Gabon, Guinea, Equatorial Guinea, India, Indonesia, Iran (Islamic Republic of), Iraq, Israel, Japan, Jordan, Kenya, Kuwait, Lebanon, Libya, Madagascar, Malaysia, Niger, Nigeria, Oman, Uganda, Pakistan, the Philippines, Qatar, the Syrian Arab Republic, the Dem. People’s Rep. of Korea, Singapore, Sri Lanka, Swaziland, Tanzania, Chad, Thailand, Togo, Viet Nam and Yemen, the band 5 650-5 850 MHz is also allocated to the fixed and mobile services on a primary basis. In this case, the provisions of Resolution </w:t>
      </w:r>
      <w:r w:rsidRPr="00785FAD">
        <w:rPr>
          <w:rFonts w:ascii="Times New Roman" w:hAnsi="Times New Roman"/>
          <w:b/>
          <w:bCs/>
          <w:sz w:val="24"/>
          <w:lang w:val="en-GB"/>
        </w:rPr>
        <w:t>229</w:t>
      </w:r>
      <w:r w:rsidRPr="00785FAD">
        <w:rPr>
          <w:rFonts w:ascii="Times New Roman" w:hAnsi="Times New Roman"/>
          <w:sz w:val="24"/>
          <w:lang w:val="en-GB"/>
        </w:rPr>
        <w:t xml:space="preserve"> </w:t>
      </w:r>
      <w:r w:rsidRPr="00785FAD">
        <w:rPr>
          <w:rFonts w:ascii="Times New Roman" w:hAnsi="Times New Roman"/>
          <w:b/>
          <w:bCs/>
          <w:sz w:val="24"/>
          <w:lang w:val="en-GB"/>
        </w:rPr>
        <w:t>(Rev.WRC</w:t>
      </w:r>
      <w:r w:rsidRPr="00785FAD">
        <w:rPr>
          <w:rFonts w:ascii="Times New Roman" w:hAnsi="Times New Roman"/>
          <w:b/>
          <w:bCs/>
          <w:sz w:val="24"/>
          <w:lang w:val="en-GB"/>
        </w:rPr>
        <w:noBreakHyphen/>
        <w:t>12)</w:t>
      </w:r>
      <w:r w:rsidRPr="00785FAD">
        <w:rPr>
          <w:rFonts w:ascii="Times New Roman" w:hAnsi="Times New Roman"/>
          <w:sz w:val="24"/>
          <w:lang w:val="en-GB"/>
        </w:rPr>
        <w:t xml:space="preserve"> do not apply.</w:t>
      </w:r>
      <w:r w:rsidRPr="00785FAD">
        <w:rPr>
          <w:rFonts w:ascii="Times New Roman" w:hAnsi="Times New Roman"/>
          <w:sz w:val="16"/>
          <w:lang w:val="en-GB"/>
        </w:rPr>
        <w:t>    (WRC</w:t>
      </w:r>
      <w:r w:rsidRPr="00785FAD">
        <w:rPr>
          <w:rFonts w:ascii="Times New Roman" w:hAnsi="Times New Roman"/>
          <w:sz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lang w:val="en-GB"/>
        </w:rPr>
        <w:t>5.454</w:t>
      </w:r>
      <w:r w:rsidRPr="00785FAD">
        <w:rPr>
          <w:rFonts w:ascii="Times New Roman" w:hAnsi="Times New Roman"/>
          <w:b/>
          <w:sz w:val="24"/>
          <w:lang w:val="en-GB"/>
        </w:rPr>
        <w:tab/>
      </w:r>
      <w:r w:rsidRPr="00785FAD">
        <w:rPr>
          <w:rFonts w:ascii="Times New Roman" w:hAnsi="Times New Roman"/>
          <w:i/>
          <w:iCs/>
          <w:sz w:val="24"/>
          <w:lang w:val="en-GB"/>
        </w:rPr>
        <w:t>Different category of service: </w:t>
      </w:r>
      <w:r w:rsidRPr="00785FAD">
        <w:rPr>
          <w:rFonts w:ascii="Times New Roman" w:hAnsi="Times New Roman"/>
          <w:sz w:val="24"/>
          <w:lang w:val="en-GB"/>
        </w:rPr>
        <w:t> in Azerbaijan, the Russian Federation, Georgia, Kyrgyzstan, Tajikistan and Turkmenistan, the allocation of the band 5 670-5 725 MHz to the space research service is on a primary basis (see No. </w:t>
      </w:r>
      <w:r w:rsidRPr="00785FAD">
        <w:rPr>
          <w:rFonts w:ascii="Times New Roman" w:hAnsi="Times New Roman"/>
          <w:b/>
          <w:bCs/>
          <w:sz w:val="24"/>
          <w:lang w:val="en-GB"/>
        </w:rPr>
        <w:t>5.33</w:t>
      </w:r>
      <w:r w:rsidRPr="00785FAD">
        <w:rPr>
          <w:rFonts w:ascii="Times New Roman" w:hAnsi="Times New Roman"/>
          <w:sz w:val="24"/>
          <w:lang w:val="en-GB"/>
        </w:rPr>
        <w:t>).</w:t>
      </w:r>
      <w:r w:rsidRPr="00785FAD">
        <w:rPr>
          <w:rFonts w:ascii="Times New Roman" w:hAnsi="Times New Roman"/>
          <w:sz w:val="16"/>
          <w:lang w:val="en-GB"/>
        </w:rPr>
        <w:t>    (WRC</w:t>
      </w:r>
      <w:r w:rsidRPr="00785FAD">
        <w:rPr>
          <w:rFonts w:ascii="Times New Roman" w:hAnsi="Times New Roman"/>
          <w:sz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lang w:val="en-GB"/>
        </w:rPr>
        <w:t>5.455</w:t>
      </w:r>
      <w:r w:rsidRPr="00785FAD">
        <w:rPr>
          <w:rFonts w:ascii="Times New Roman" w:hAnsi="Times New Roman"/>
          <w:b/>
          <w:sz w:val="24"/>
          <w:lang w:val="en-GB"/>
        </w:rPr>
        <w:tab/>
      </w:r>
      <w:r w:rsidRPr="00785FAD">
        <w:rPr>
          <w:rFonts w:ascii="Times New Roman" w:hAnsi="Times New Roman"/>
          <w:i/>
          <w:sz w:val="24"/>
          <w:lang w:val="en-GB"/>
        </w:rPr>
        <w:t>Additional allocation:  </w:t>
      </w:r>
      <w:r w:rsidRPr="00785FAD">
        <w:rPr>
          <w:rFonts w:ascii="Times New Roman" w:hAnsi="Times New Roman"/>
          <w:sz w:val="24"/>
          <w:lang w:val="en-GB"/>
        </w:rPr>
        <w:t>in Armenia, Azerbaijan, Belarus, Cuba, the Russian Federation, Georgia, Hungary, Kazakhstan, Moldova, Mongolia, Uzbekistan, Kyrgyzstan, Tajikistan, Turkmenistan and Ukraine, the band 5 670-5 850 MHz is also allocated to the fixed service on a primary basis.</w:t>
      </w:r>
      <w:r w:rsidRPr="00785FAD">
        <w:rPr>
          <w:rFonts w:ascii="Times New Roman" w:hAnsi="Times New Roman"/>
          <w:sz w:val="16"/>
          <w:lang w:val="en-GB"/>
        </w:rPr>
        <w:t>     (WRC-07)</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16"/>
          <w:szCs w:val="16"/>
          <w:lang w:val="en-GB"/>
        </w:rPr>
      </w:pPr>
      <w:r w:rsidRPr="00785FAD">
        <w:rPr>
          <w:rFonts w:ascii="Times New Roman" w:hAnsi="Times New Roman"/>
          <w:b/>
          <w:color w:val="000000"/>
          <w:sz w:val="24"/>
          <w:szCs w:val="24"/>
          <w:lang w:val="en-GB"/>
        </w:rPr>
        <w:t>5.456</w:t>
      </w:r>
      <w:r w:rsidRPr="00785FAD">
        <w:rPr>
          <w:rFonts w:ascii="Times New Roman" w:hAnsi="Times New Roman"/>
          <w:b/>
          <w:color w:val="000000"/>
          <w:sz w:val="20"/>
          <w:lang w:val="en-GB"/>
        </w:rPr>
        <w:tab/>
      </w:r>
      <w:r w:rsidRPr="00785FAD">
        <w:rPr>
          <w:rFonts w:ascii="Times New Roman" w:hAnsi="Times New Roman"/>
          <w:i/>
          <w:color w:val="000000"/>
          <w:sz w:val="24"/>
          <w:szCs w:val="24"/>
          <w:lang w:val="en-GB"/>
        </w:rPr>
        <w:t>Additional allocation:  </w:t>
      </w:r>
      <w:r w:rsidRPr="00785FAD">
        <w:rPr>
          <w:rFonts w:ascii="Times New Roman" w:hAnsi="Times New Roman"/>
          <w:color w:val="000000"/>
          <w:sz w:val="24"/>
          <w:szCs w:val="24"/>
          <w:lang w:val="en-GB"/>
        </w:rPr>
        <w:t>in Cameroon, the band 5</w:t>
      </w:r>
      <w:r w:rsidRPr="00785FAD">
        <w:rPr>
          <w:rFonts w:ascii="Tms Rmn" w:hAnsi="Tms Rmn"/>
          <w:color w:val="000000"/>
          <w:sz w:val="24"/>
          <w:szCs w:val="24"/>
          <w:lang w:val="en-GB"/>
        </w:rPr>
        <w:t> </w:t>
      </w:r>
      <w:r w:rsidRPr="00785FAD">
        <w:rPr>
          <w:rFonts w:ascii="Times New Roman" w:hAnsi="Times New Roman"/>
          <w:color w:val="000000"/>
          <w:sz w:val="24"/>
          <w:szCs w:val="24"/>
          <w:lang w:val="en-GB"/>
        </w:rPr>
        <w:t>755</w:t>
      </w:r>
      <w:r w:rsidRPr="00785FAD">
        <w:rPr>
          <w:rFonts w:ascii="Times New Roman" w:hAnsi="Times New Roman"/>
          <w:color w:val="000000"/>
          <w:spacing w:val="-5"/>
          <w:sz w:val="24"/>
          <w:szCs w:val="24"/>
          <w:lang w:val="en-GB"/>
        </w:rPr>
        <w:t>-</w:t>
      </w:r>
      <w:r w:rsidRPr="00785FAD">
        <w:rPr>
          <w:rFonts w:ascii="Times New Roman" w:hAnsi="Times New Roman"/>
          <w:color w:val="000000"/>
          <w:sz w:val="24"/>
          <w:szCs w:val="24"/>
          <w:lang w:val="en-GB"/>
        </w:rPr>
        <w:t>5</w:t>
      </w:r>
      <w:r w:rsidRPr="00785FAD">
        <w:rPr>
          <w:rFonts w:ascii="Tms Rmn" w:hAnsi="Tms Rmn"/>
          <w:color w:val="000000"/>
          <w:sz w:val="24"/>
          <w:szCs w:val="24"/>
          <w:lang w:val="en-GB"/>
        </w:rPr>
        <w:t> </w:t>
      </w:r>
      <w:r w:rsidRPr="00785FAD">
        <w:rPr>
          <w:rFonts w:ascii="Times New Roman" w:hAnsi="Times New Roman"/>
          <w:color w:val="000000"/>
          <w:sz w:val="24"/>
          <w:szCs w:val="24"/>
          <w:lang w:val="en-GB"/>
        </w:rPr>
        <w:t>850 MHz is also allocated to the fixed service on a primary basis.</w:t>
      </w:r>
      <w:r w:rsidRPr="00785FAD">
        <w:rPr>
          <w:rFonts w:ascii="Times New Roman" w:hAnsi="Times New Roman"/>
          <w:color w:val="000000"/>
          <w:sz w:val="16"/>
          <w:szCs w:val="16"/>
          <w:lang w:val="en-GB"/>
        </w:rPr>
        <w:t>     (WRC-03)</w:t>
      </w:r>
    </w:p>
    <w:p w:rsidR="00AE6B17" w:rsidRPr="00785FAD" w:rsidRDefault="00AE6B17" w:rsidP="00A90A05">
      <w:pPr>
        <w:tabs>
          <w:tab w:val="clear" w:pos="794"/>
          <w:tab w:val="clear" w:pos="1191"/>
          <w:tab w:val="clear" w:pos="1588"/>
          <w:tab w:val="clear" w:pos="1985"/>
          <w:tab w:val="left" w:pos="1134"/>
          <w:tab w:val="left" w:pos="1871"/>
          <w:tab w:val="left" w:pos="2268"/>
        </w:tabs>
        <w:spacing w:before="0"/>
        <w:jc w:val="left"/>
        <w:rPr>
          <w:rFonts w:ascii="Times New Roman" w:hAnsi="Times New Roman"/>
          <w:color w:val="000000"/>
          <w:sz w:val="16"/>
          <w:szCs w:val="16"/>
          <w:lang w:val="en-GB"/>
        </w:rPr>
      </w:pPr>
    </w:p>
    <w:tbl>
      <w:tblPr>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101"/>
        <w:gridCol w:w="3101"/>
        <w:gridCol w:w="3102"/>
      </w:tblGrid>
      <w:tr w:rsidR="00AE6B17" w:rsidRPr="00785FAD" w:rsidTr="00A90A05">
        <w:trPr>
          <w:cantSplit/>
        </w:trPr>
        <w:tc>
          <w:tcPr>
            <w:tcW w:w="9304" w:type="dxa"/>
            <w:gridSpan w:val="3"/>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60" w:after="120"/>
              <w:jc w:val="center"/>
              <w:rPr>
                <w:rFonts w:ascii="Times New Roman" w:hAnsi="Times New Roman"/>
                <w:b/>
                <w:sz w:val="20"/>
                <w:lang w:val="en-GB"/>
              </w:rPr>
            </w:pPr>
            <w:r w:rsidRPr="00785FAD">
              <w:rPr>
                <w:rFonts w:ascii="Times New Roman" w:hAnsi="Times New Roman"/>
                <w:b/>
                <w:sz w:val="20"/>
                <w:lang w:val="en-GB"/>
              </w:rPr>
              <w:t>10-11.7 GHz</w:t>
            </w:r>
          </w:p>
        </w:tc>
      </w:tr>
      <w:tr w:rsidR="00AE6B17" w:rsidRPr="00785FAD" w:rsidTr="00A90A05">
        <w:tblPrEx>
          <w:tblBorders>
            <w:top w:val="single" w:sz="4" w:space="0" w:color="auto"/>
            <w:left w:val="single" w:sz="4" w:space="0" w:color="auto"/>
            <w:right w:val="single" w:sz="4" w:space="0" w:color="auto"/>
          </w:tblBorders>
        </w:tblPrEx>
        <w:trPr>
          <w:cantSplit/>
        </w:trPr>
        <w:tc>
          <w:tcPr>
            <w:tcW w:w="9304" w:type="dxa"/>
            <w:gridSpan w:val="3"/>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60" w:after="60"/>
              <w:jc w:val="center"/>
              <w:rPr>
                <w:rFonts w:ascii="Times New Roman" w:hAnsi="Times New Roman"/>
                <w:b/>
                <w:color w:val="000000"/>
                <w:sz w:val="20"/>
                <w:lang w:val="en-GB"/>
              </w:rPr>
            </w:pPr>
            <w:r w:rsidRPr="00785FAD">
              <w:rPr>
                <w:rFonts w:ascii="Times New Roman" w:hAnsi="Times New Roman"/>
                <w:b/>
                <w:color w:val="000000"/>
                <w:sz w:val="20"/>
                <w:lang w:val="en-GB"/>
              </w:rPr>
              <w:t>Allocation to services</w:t>
            </w:r>
          </w:p>
        </w:tc>
      </w:tr>
      <w:tr w:rsidR="00AE6B17" w:rsidRPr="00785FAD" w:rsidTr="00A90A05">
        <w:tblPrEx>
          <w:tblBorders>
            <w:top w:val="single" w:sz="4" w:space="0" w:color="auto"/>
            <w:left w:val="single" w:sz="4" w:space="0" w:color="auto"/>
            <w:right w:val="single" w:sz="4" w:space="0" w:color="auto"/>
          </w:tblBorders>
        </w:tblPrEx>
        <w:trPr>
          <w:cantSplit/>
        </w:trPr>
        <w:tc>
          <w:tcPr>
            <w:tcW w:w="3101" w:type="dxa"/>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60" w:after="60"/>
              <w:jc w:val="center"/>
              <w:rPr>
                <w:rFonts w:ascii="Times New Roman" w:hAnsi="Times New Roman"/>
                <w:b/>
                <w:color w:val="000000"/>
                <w:sz w:val="20"/>
                <w:lang w:val="en-GB"/>
              </w:rPr>
            </w:pPr>
            <w:r w:rsidRPr="00785FAD">
              <w:rPr>
                <w:rFonts w:ascii="Times New Roman" w:hAnsi="Times New Roman"/>
                <w:b/>
                <w:color w:val="000000"/>
                <w:sz w:val="20"/>
                <w:lang w:val="en-GB"/>
              </w:rPr>
              <w:t>Region 1</w:t>
            </w:r>
          </w:p>
        </w:tc>
        <w:tc>
          <w:tcPr>
            <w:tcW w:w="3101" w:type="dxa"/>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60" w:after="60"/>
              <w:jc w:val="center"/>
              <w:rPr>
                <w:rFonts w:ascii="Times New Roman" w:hAnsi="Times New Roman"/>
                <w:b/>
                <w:color w:val="000000"/>
                <w:sz w:val="20"/>
                <w:lang w:val="en-GB"/>
              </w:rPr>
            </w:pPr>
            <w:r w:rsidRPr="00785FAD">
              <w:rPr>
                <w:rFonts w:ascii="Times New Roman" w:hAnsi="Times New Roman"/>
                <w:b/>
                <w:color w:val="000000"/>
                <w:sz w:val="20"/>
                <w:lang w:val="en-GB"/>
              </w:rPr>
              <w:t>Region 2</w:t>
            </w:r>
          </w:p>
        </w:tc>
        <w:tc>
          <w:tcPr>
            <w:tcW w:w="3102" w:type="dxa"/>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60" w:after="60"/>
              <w:jc w:val="center"/>
              <w:rPr>
                <w:rFonts w:ascii="Times New Roman" w:hAnsi="Times New Roman"/>
                <w:b/>
                <w:color w:val="000000"/>
                <w:sz w:val="20"/>
                <w:lang w:val="en-GB"/>
              </w:rPr>
            </w:pPr>
            <w:r w:rsidRPr="00785FAD">
              <w:rPr>
                <w:rFonts w:ascii="Times New Roman" w:hAnsi="Times New Roman"/>
                <w:b/>
                <w:color w:val="000000"/>
                <w:sz w:val="20"/>
                <w:lang w:val="en-GB"/>
              </w:rPr>
              <w:t>Region 3</w:t>
            </w:r>
          </w:p>
        </w:tc>
      </w:tr>
      <w:tr w:rsidR="00AE6B17" w:rsidRPr="00785FAD" w:rsidTr="00A90A05">
        <w:tblPrEx>
          <w:tblBorders>
            <w:top w:val="single" w:sz="4" w:space="0" w:color="auto"/>
            <w:left w:val="single" w:sz="4" w:space="0" w:color="auto"/>
            <w:right w:val="single" w:sz="4" w:space="0" w:color="auto"/>
          </w:tblBorders>
          <w:tblCellMar>
            <w:left w:w="107" w:type="dxa"/>
            <w:right w:w="107" w:type="dxa"/>
          </w:tblCellMar>
        </w:tblPrEx>
        <w:trPr>
          <w:cantSplit/>
        </w:trPr>
        <w:tc>
          <w:tcPr>
            <w:tcW w:w="3101" w:type="dxa"/>
            <w:tcBorders>
              <w:bottom w:val="nil"/>
            </w:tcBorders>
          </w:tcPr>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b/>
                <w:color w:val="000000"/>
                <w:sz w:val="20"/>
                <w:lang w:val="en-GB"/>
              </w:rPr>
              <w:t>10-10.45</w:t>
            </w:r>
          </w:p>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FIXED</w:t>
            </w:r>
          </w:p>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MOBILE</w:t>
            </w:r>
          </w:p>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RADIOLOCATION</w:t>
            </w:r>
          </w:p>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Amateur</w:t>
            </w:r>
          </w:p>
        </w:tc>
        <w:tc>
          <w:tcPr>
            <w:tcW w:w="3101" w:type="dxa"/>
            <w:tcBorders>
              <w:bottom w:val="nil"/>
            </w:tcBorders>
          </w:tcPr>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b/>
                <w:color w:val="000000"/>
                <w:sz w:val="20"/>
                <w:lang w:val="en-GB"/>
              </w:rPr>
              <w:t>10-10.45</w:t>
            </w:r>
          </w:p>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RADIOLOCATION</w:t>
            </w:r>
          </w:p>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Amateur</w:t>
            </w:r>
          </w:p>
        </w:tc>
        <w:tc>
          <w:tcPr>
            <w:tcW w:w="3102" w:type="dxa"/>
            <w:tcBorders>
              <w:bottom w:val="nil"/>
            </w:tcBorders>
          </w:tcPr>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b/>
                <w:color w:val="000000"/>
                <w:sz w:val="20"/>
                <w:lang w:val="en-GB"/>
              </w:rPr>
              <w:t>10-10.45</w:t>
            </w:r>
          </w:p>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FIXED</w:t>
            </w:r>
          </w:p>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MOBILE</w:t>
            </w:r>
          </w:p>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RADIOLOCATION</w:t>
            </w:r>
          </w:p>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sz w:val="20"/>
                <w:lang w:val="en-GB"/>
              </w:rPr>
              <w:t>Amateur</w:t>
            </w:r>
          </w:p>
        </w:tc>
      </w:tr>
      <w:tr w:rsidR="00AE6B17" w:rsidRPr="00785FAD" w:rsidTr="00A90A05">
        <w:tblPrEx>
          <w:tblBorders>
            <w:top w:val="single" w:sz="4" w:space="0" w:color="auto"/>
            <w:left w:val="single" w:sz="4" w:space="0" w:color="auto"/>
            <w:right w:val="single" w:sz="4" w:space="0" w:color="auto"/>
          </w:tblBorders>
          <w:tblCellMar>
            <w:left w:w="107" w:type="dxa"/>
            <w:right w:w="107" w:type="dxa"/>
          </w:tblCellMar>
        </w:tblPrEx>
        <w:trPr>
          <w:cantSplit/>
        </w:trPr>
        <w:tc>
          <w:tcPr>
            <w:tcW w:w="3101" w:type="dxa"/>
            <w:tcBorders>
              <w:top w:val="nil"/>
            </w:tcBorders>
          </w:tcPr>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color w:val="000000"/>
                <w:sz w:val="20"/>
                <w:lang w:val="en-GB"/>
              </w:rPr>
              <w:t>5.479</w:t>
            </w:r>
          </w:p>
        </w:tc>
        <w:tc>
          <w:tcPr>
            <w:tcW w:w="3101" w:type="dxa"/>
            <w:tcBorders>
              <w:top w:val="nil"/>
            </w:tcBorders>
          </w:tcPr>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color w:val="000000"/>
                <w:sz w:val="20"/>
                <w:lang w:val="en-GB"/>
              </w:rPr>
              <w:t>5.479</w:t>
            </w:r>
            <w:r w:rsidRPr="00785FAD">
              <w:rPr>
                <w:rFonts w:ascii="Times New Roman" w:hAnsi="Times New Roman"/>
                <w:sz w:val="20"/>
                <w:lang w:val="en-GB"/>
              </w:rPr>
              <w:t xml:space="preserve">  </w:t>
            </w:r>
            <w:r w:rsidRPr="00785FAD">
              <w:rPr>
                <w:rFonts w:ascii="Times New Roman" w:hAnsi="Times New Roman"/>
                <w:color w:val="000000"/>
                <w:sz w:val="20"/>
                <w:lang w:val="en-GB"/>
              </w:rPr>
              <w:t>5.480</w:t>
            </w:r>
          </w:p>
        </w:tc>
        <w:tc>
          <w:tcPr>
            <w:tcW w:w="3102" w:type="dxa"/>
            <w:tcBorders>
              <w:top w:val="nil"/>
            </w:tcBorders>
          </w:tcPr>
          <w:p w:rsidR="00AE6B17" w:rsidRPr="00785FAD" w:rsidRDefault="00AE6B17" w:rsidP="00A90A05">
            <w:pPr>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imes New Roman" w:hAnsi="Times New Roman"/>
                <w:sz w:val="20"/>
                <w:lang w:val="en-GB"/>
              </w:rPr>
            </w:pPr>
            <w:r w:rsidRPr="00785FAD">
              <w:rPr>
                <w:rFonts w:ascii="Times New Roman" w:hAnsi="Times New Roman"/>
                <w:color w:val="000000"/>
                <w:sz w:val="20"/>
                <w:lang w:val="en-GB"/>
              </w:rPr>
              <w:t>5.479</w:t>
            </w:r>
          </w:p>
        </w:tc>
      </w:tr>
      <w:tr w:rsidR="00AE6B17" w:rsidRPr="00785FAD" w:rsidTr="00A90A05">
        <w:tblPrEx>
          <w:tblBorders>
            <w:top w:val="single" w:sz="4" w:space="0" w:color="auto"/>
            <w:left w:val="single" w:sz="4" w:space="0" w:color="auto"/>
            <w:right w:val="single" w:sz="4" w:space="0" w:color="auto"/>
          </w:tblBorders>
          <w:tblCellMar>
            <w:left w:w="107" w:type="dxa"/>
            <w:right w:w="107" w:type="dxa"/>
          </w:tblCellMar>
        </w:tblPrEx>
        <w:trPr>
          <w:cantSplit/>
        </w:trPr>
        <w:tc>
          <w:tcPr>
            <w:tcW w:w="9304" w:type="dxa"/>
            <w:gridSpan w:val="3"/>
          </w:tcPr>
          <w:p w:rsidR="00AE6B17" w:rsidRPr="00785FAD" w:rsidRDefault="00AE6B17" w:rsidP="00A90A05">
            <w:pPr>
              <w:framePr w:hSpace="180" w:wrap="around" w:vAnchor="text" w:hAnchor="text" w:y="1"/>
              <w:tabs>
                <w:tab w:val="clear" w:pos="794"/>
                <w:tab w:val="clear" w:pos="1191"/>
                <w:tab w:val="clear" w:pos="1588"/>
                <w:tab w:val="clear" w:pos="1985"/>
                <w:tab w:val="left" w:pos="1871"/>
                <w:tab w:val="left" w:pos="2977"/>
              </w:tabs>
              <w:spacing w:before="40" w:after="40"/>
              <w:jc w:val="left"/>
              <w:rPr>
                <w:rFonts w:ascii="Times New Roman" w:hAnsi="Times New Roman"/>
                <w:sz w:val="20"/>
                <w:lang w:val="en-GB"/>
              </w:rPr>
            </w:pPr>
            <w:r w:rsidRPr="00785FAD">
              <w:rPr>
                <w:rFonts w:ascii="Times New Roman" w:hAnsi="Times New Roman"/>
                <w:b/>
                <w:color w:val="000000"/>
                <w:sz w:val="20"/>
                <w:lang w:val="en-GB"/>
              </w:rPr>
              <w:t>10.45-10.5</w:t>
            </w:r>
            <w:r w:rsidRPr="00785FAD">
              <w:rPr>
                <w:rFonts w:ascii="Times New Roman" w:hAnsi="Times New Roman"/>
                <w:sz w:val="20"/>
                <w:lang w:val="en-GB"/>
              </w:rPr>
              <w:tab/>
              <w:t>RADIOLOCATION</w:t>
            </w:r>
          </w:p>
          <w:p w:rsidR="00AE6B17" w:rsidRPr="00785FAD" w:rsidRDefault="00AE6B17" w:rsidP="00A90A05">
            <w:pPr>
              <w:framePr w:hSpace="180" w:wrap="around" w:vAnchor="text" w:hAnchor="text" w:y="1"/>
              <w:tabs>
                <w:tab w:val="clear" w:pos="794"/>
                <w:tab w:val="clear" w:pos="1191"/>
                <w:tab w:val="clear" w:pos="1588"/>
                <w:tab w:val="clear" w:pos="1985"/>
                <w:tab w:val="left" w:pos="1871"/>
                <w:tab w:val="left" w:pos="2977"/>
              </w:tabs>
              <w:spacing w:before="40" w:after="40"/>
              <w:jc w:val="left"/>
              <w:rPr>
                <w:rFonts w:ascii="Times New Roman" w:hAnsi="Times New Roman"/>
                <w:sz w:val="20"/>
                <w:lang w:val="en-GB"/>
              </w:rPr>
            </w:pPr>
            <w:r w:rsidRPr="00785FAD">
              <w:rPr>
                <w:rFonts w:ascii="Times New Roman" w:hAnsi="Times New Roman"/>
                <w:sz w:val="20"/>
                <w:lang w:val="en-GB"/>
              </w:rPr>
              <w:tab/>
              <w:t>Amateur</w:t>
            </w:r>
          </w:p>
          <w:p w:rsidR="00AE6B17" w:rsidRPr="00785FAD" w:rsidRDefault="00AE6B17" w:rsidP="00A90A05">
            <w:pPr>
              <w:framePr w:hSpace="180" w:wrap="around" w:vAnchor="text" w:hAnchor="text" w:y="1"/>
              <w:tabs>
                <w:tab w:val="clear" w:pos="794"/>
                <w:tab w:val="clear" w:pos="1191"/>
                <w:tab w:val="clear" w:pos="1588"/>
                <w:tab w:val="clear" w:pos="1985"/>
                <w:tab w:val="left" w:pos="1871"/>
                <w:tab w:val="left" w:pos="2977"/>
              </w:tabs>
              <w:spacing w:before="40" w:after="40"/>
              <w:jc w:val="left"/>
              <w:rPr>
                <w:rFonts w:ascii="Times New Roman" w:hAnsi="Times New Roman"/>
                <w:sz w:val="20"/>
                <w:lang w:val="en-GB"/>
              </w:rPr>
            </w:pPr>
            <w:r w:rsidRPr="00785FAD">
              <w:rPr>
                <w:rFonts w:ascii="Times New Roman" w:hAnsi="Times New Roman"/>
                <w:sz w:val="20"/>
                <w:lang w:val="en-GB"/>
              </w:rPr>
              <w:tab/>
              <w:t>Amateur-satellite</w:t>
            </w:r>
          </w:p>
          <w:p w:rsidR="00AE6B17" w:rsidRPr="00785FAD" w:rsidRDefault="00AE6B17" w:rsidP="00A90A05">
            <w:pPr>
              <w:framePr w:hSpace="180" w:wrap="around" w:vAnchor="text" w:hAnchor="text" w:y="1"/>
              <w:tabs>
                <w:tab w:val="clear" w:pos="794"/>
                <w:tab w:val="clear" w:pos="1191"/>
                <w:tab w:val="clear" w:pos="1588"/>
                <w:tab w:val="clear" w:pos="1985"/>
                <w:tab w:val="left" w:pos="1871"/>
                <w:tab w:val="left" w:pos="2977"/>
              </w:tabs>
              <w:spacing w:before="40" w:after="40"/>
              <w:jc w:val="left"/>
              <w:rPr>
                <w:rFonts w:ascii="Times New Roman" w:hAnsi="Times New Roman"/>
                <w:sz w:val="20"/>
                <w:lang w:val="en-GB"/>
              </w:rPr>
            </w:pPr>
            <w:r w:rsidRPr="00785FAD">
              <w:rPr>
                <w:rFonts w:ascii="Times New Roman" w:hAnsi="Times New Roman"/>
                <w:sz w:val="20"/>
                <w:lang w:val="en-GB"/>
              </w:rPr>
              <w:tab/>
            </w:r>
            <w:r w:rsidRPr="00785FAD">
              <w:rPr>
                <w:rFonts w:ascii="Times New Roman" w:hAnsi="Times New Roman"/>
                <w:color w:val="000000"/>
                <w:sz w:val="20"/>
                <w:lang w:val="en-GB"/>
              </w:rPr>
              <w:t>5.481</w:t>
            </w:r>
          </w:p>
        </w:tc>
      </w:tr>
    </w:tbl>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b/>
          <w:color w:val="000000"/>
          <w:sz w:val="24"/>
          <w:szCs w:val="24"/>
          <w:lang w:val="en-GB"/>
        </w:rPr>
      </w:pP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szCs w:val="24"/>
          <w:lang w:val="en-GB"/>
        </w:rPr>
      </w:pPr>
      <w:r w:rsidRPr="00785FAD">
        <w:rPr>
          <w:rFonts w:ascii="Times New Roman" w:hAnsi="Times New Roman"/>
          <w:b/>
          <w:color w:val="000000"/>
          <w:sz w:val="24"/>
          <w:szCs w:val="24"/>
          <w:lang w:val="en-GB"/>
        </w:rPr>
        <w:t>5.479</w:t>
      </w:r>
      <w:r w:rsidRPr="00785FAD">
        <w:rPr>
          <w:rFonts w:ascii="Times New Roman" w:hAnsi="Times New Roman"/>
          <w:b/>
          <w:color w:val="000000"/>
          <w:sz w:val="24"/>
          <w:szCs w:val="24"/>
          <w:lang w:val="en-GB"/>
        </w:rPr>
        <w:tab/>
      </w:r>
      <w:r w:rsidRPr="00785FAD">
        <w:rPr>
          <w:rFonts w:ascii="Times New Roman" w:hAnsi="Times New Roman"/>
          <w:sz w:val="24"/>
          <w:szCs w:val="24"/>
          <w:lang w:val="en-GB"/>
        </w:rPr>
        <w:t>The band 9</w:t>
      </w:r>
      <w:r w:rsidRPr="00785FAD">
        <w:rPr>
          <w:rFonts w:ascii="Tms Rmn" w:hAnsi="Tms Rmn"/>
          <w:sz w:val="24"/>
          <w:szCs w:val="24"/>
          <w:lang w:val="en-GB"/>
        </w:rPr>
        <w:t> </w:t>
      </w:r>
      <w:r w:rsidRPr="00785FAD">
        <w:rPr>
          <w:rFonts w:ascii="Times New Roman" w:hAnsi="Times New Roman"/>
          <w:sz w:val="24"/>
          <w:szCs w:val="24"/>
          <w:lang w:val="en-GB"/>
        </w:rPr>
        <w:t>975</w:t>
      </w:r>
      <w:r w:rsidRPr="00785FAD">
        <w:rPr>
          <w:rFonts w:ascii="Times New Roman" w:hAnsi="Times New Roman"/>
          <w:spacing w:val="-5"/>
          <w:sz w:val="24"/>
          <w:szCs w:val="24"/>
          <w:lang w:val="en-GB"/>
        </w:rPr>
        <w:t>-</w:t>
      </w:r>
      <w:r w:rsidRPr="00785FAD">
        <w:rPr>
          <w:rFonts w:ascii="Times New Roman" w:hAnsi="Times New Roman"/>
          <w:sz w:val="24"/>
          <w:szCs w:val="24"/>
          <w:lang w:val="en-GB"/>
        </w:rPr>
        <w:t>10</w:t>
      </w:r>
      <w:r w:rsidRPr="00785FAD">
        <w:rPr>
          <w:rFonts w:ascii="Tms Rmn" w:hAnsi="Tms Rmn"/>
          <w:sz w:val="24"/>
          <w:szCs w:val="24"/>
          <w:lang w:val="en-GB"/>
        </w:rPr>
        <w:t> </w:t>
      </w:r>
      <w:r w:rsidRPr="00785FAD">
        <w:rPr>
          <w:rFonts w:ascii="Times New Roman" w:hAnsi="Times New Roman"/>
          <w:sz w:val="24"/>
          <w:szCs w:val="24"/>
          <w:lang w:val="en-GB"/>
        </w:rPr>
        <w:t>025 MHz is also allocated to the meteorological-satellite service on a secondary basis for use by weather radars.</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AU"/>
        </w:rPr>
      </w:pPr>
      <w:r w:rsidRPr="00785FAD">
        <w:rPr>
          <w:rFonts w:ascii="Times New Roman" w:hAnsi="Times New Roman"/>
          <w:b/>
          <w:sz w:val="24"/>
          <w:lang w:val="en-GB"/>
        </w:rPr>
        <w:t>5.480</w:t>
      </w:r>
      <w:r w:rsidRPr="00785FAD">
        <w:rPr>
          <w:rFonts w:ascii="Times New Roman" w:hAnsi="Times New Roman"/>
          <w:b/>
          <w:sz w:val="24"/>
          <w:lang w:val="en-GB"/>
        </w:rPr>
        <w:tab/>
      </w:r>
      <w:r w:rsidRPr="00785FAD">
        <w:rPr>
          <w:rFonts w:ascii="Times New Roman" w:hAnsi="Times New Roman"/>
          <w:i/>
          <w:iCs/>
          <w:sz w:val="24"/>
          <w:lang w:val="en-GB"/>
        </w:rPr>
        <w:t>Additional allocation:  </w:t>
      </w:r>
      <w:r w:rsidRPr="00785FAD">
        <w:rPr>
          <w:rFonts w:ascii="Times New Roman" w:hAnsi="Times New Roman"/>
          <w:sz w:val="24"/>
          <w:lang w:val="en-GB"/>
        </w:rPr>
        <w:t>in Argentina, Brazil, Chile, Costa Rica, Cuba, El Salvador, Ecuador, Guatemala, Honduras, Mexico, Paraguay</w:t>
      </w:r>
      <w:proofErr w:type="gramStart"/>
      <w:r w:rsidRPr="00785FAD">
        <w:rPr>
          <w:rFonts w:ascii="Times New Roman" w:hAnsi="Times New Roman"/>
          <w:sz w:val="24"/>
          <w:lang w:val="en-GB"/>
        </w:rPr>
        <w:t>, ,</w:t>
      </w:r>
      <w:proofErr w:type="gramEnd"/>
      <w:r w:rsidRPr="00785FAD">
        <w:rPr>
          <w:rFonts w:ascii="Times New Roman" w:hAnsi="Times New Roman"/>
          <w:sz w:val="24"/>
          <w:lang w:val="en-GB"/>
        </w:rPr>
        <w:t xml:space="preserve"> Peru and Uruguay, the band 10</w:t>
      </w:r>
      <w:r w:rsidRPr="00785FAD">
        <w:rPr>
          <w:rFonts w:ascii="Times New Roman" w:hAnsi="Times New Roman"/>
          <w:sz w:val="24"/>
          <w:lang w:val="en-GB"/>
        </w:rPr>
        <w:noBreakHyphen/>
        <w:t>10.45 GHz is also allocated to the fixed and mobile services on a primary basis. In Venezuela, the band 10</w:t>
      </w:r>
      <w:r w:rsidRPr="00785FAD">
        <w:rPr>
          <w:rFonts w:ascii="Times New Roman" w:hAnsi="Times New Roman"/>
          <w:sz w:val="24"/>
          <w:lang w:val="en-GB"/>
        </w:rPr>
        <w:noBreakHyphen/>
        <w:t>10.45 GHz is also allocated to the fixed service on a primary basis.</w:t>
      </w:r>
      <w:r w:rsidRPr="00785FAD">
        <w:rPr>
          <w:rFonts w:ascii="Times New Roman" w:hAnsi="Times New Roman"/>
          <w:sz w:val="16"/>
          <w:lang w:val="en-GB"/>
        </w:rPr>
        <w:t>     (WRC</w:t>
      </w:r>
      <w:r w:rsidRPr="00785FAD">
        <w:rPr>
          <w:rFonts w:ascii="Times New Roman" w:hAnsi="Times New Roman"/>
          <w:sz w:val="16"/>
          <w:lang w:val="en-GB"/>
        </w:rPr>
        <w:noBreakHyphen/>
        <w:t>07)</w:t>
      </w: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sz w:val="24"/>
          <w:lang w:val="en-GB"/>
        </w:rPr>
        <w:lastRenderedPageBreak/>
        <w:t>5.481</w:t>
      </w:r>
      <w:r w:rsidRPr="00785FAD">
        <w:rPr>
          <w:rFonts w:ascii="Times New Roman" w:hAnsi="Times New Roman"/>
          <w:b/>
          <w:sz w:val="24"/>
          <w:lang w:val="en-GB"/>
        </w:rPr>
        <w:tab/>
      </w:r>
      <w:r w:rsidRPr="00785FAD">
        <w:rPr>
          <w:rFonts w:ascii="Times New Roman" w:hAnsi="Times New Roman"/>
          <w:i/>
          <w:iCs/>
          <w:sz w:val="24"/>
          <w:lang w:val="en-GB"/>
        </w:rPr>
        <w:t>Additional allocation: </w:t>
      </w:r>
      <w:r w:rsidRPr="00785FAD">
        <w:rPr>
          <w:rFonts w:ascii="Times New Roman" w:hAnsi="Times New Roman"/>
          <w:sz w:val="24"/>
          <w:lang w:val="en-GB"/>
        </w:rPr>
        <w:t> in Germany, Angola, Brazil, China, Costa Rica, Côte d'Ivoire, El Salvador, Ecuador, Spain, Guatemala, Hungary, Japan, Kenya, Morocco, Nigeria, Oman, Uzbekistan, Pakistan, Paraguay, Peru, the Dem. People’s Rep. of Korea, Romania, Tanzania, Thailand and Uruguay, the band 10.45-10.5 GHz is also allocated to the fixed and mobile services on a primary basis.</w:t>
      </w:r>
      <w:r w:rsidRPr="00785FAD">
        <w:rPr>
          <w:rFonts w:ascii="Times New Roman" w:hAnsi="Times New Roman"/>
          <w:sz w:val="16"/>
          <w:lang w:val="en-GB"/>
        </w:rPr>
        <w:t>    (WRC</w:t>
      </w:r>
      <w:r w:rsidRPr="00785FAD">
        <w:rPr>
          <w:rFonts w:ascii="Times New Roman" w:hAnsi="Times New Roman"/>
          <w:sz w:val="16"/>
          <w:lang w:val="en-GB"/>
        </w:rPr>
        <w:noBreakHyphen/>
        <w:t>12)</w:t>
      </w:r>
    </w:p>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b/>
          <w:sz w:val="24"/>
          <w:szCs w:val="24"/>
          <w:lang w:val="en-GB"/>
        </w:rPr>
      </w:pP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sidRPr="00785FAD">
        <w:rPr>
          <w:rFonts w:ascii="Times New Roman Bold" w:hAnsi="Times New Roman Bold"/>
          <w:b/>
          <w:sz w:val="20"/>
          <w:lang w:val="en-GB"/>
        </w:rPr>
        <w:t>22-24.75 GHz</w:t>
      </w:r>
    </w:p>
    <w:tbl>
      <w:tblPr>
        <w:tblW w:w="0" w:type="auto"/>
        <w:tblBorders>
          <w:top w:val="single" w:sz="6"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AE6B17" w:rsidRPr="00785FAD" w:rsidTr="00A90A05">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suppressOverlap/>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A90A05">
        <w:trPr>
          <w:cantSplit/>
        </w:trPr>
        <w:tc>
          <w:tcPr>
            <w:tcW w:w="3101" w:type="dxa"/>
            <w:tcBorders>
              <w:top w:val="single" w:sz="4" w:space="0" w:color="auto"/>
              <w:left w:val="single" w:sz="4" w:space="0" w:color="auto"/>
              <w:bottom w:val="single" w:sz="4" w:space="0" w:color="auto"/>
              <w:right w:val="single" w:sz="6" w:space="0" w:color="auto"/>
            </w:tcBorders>
            <w:hideMark/>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suppressOverlap/>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6" w:space="0" w:color="auto"/>
              <w:bottom w:val="single" w:sz="4" w:space="0" w:color="auto"/>
              <w:right w:val="single" w:sz="6" w:space="0" w:color="auto"/>
            </w:tcBorders>
            <w:hideMark/>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suppressOverlap/>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1" w:type="dxa"/>
            <w:tcBorders>
              <w:top w:val="single" w:sz="4" w:space="0" w:color="auto"/>
              <w:left w:val="single" w:sz="6" w:space="0" w:color="auto"/>
              <w:bottom w:val="single" w:sz="4" w:space="0" w:color="auto"/>
              <w:right w:val="single" w:sz="4" w:space="0" w:color="auto"/>
            </w:tcBorders>
            <w:hideMark/>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suppressOverlap/>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A90A05">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A90A05">
            <w:pPr>
              <w:framePr w:hSpace="180" w:wrap="around" w:vAnchor="text" w:hAnchor="text" w:y="1"/>
              <w:tabs>
                <w:tab w:val="clear" w:pos="794"/>
                <w:tab w:val="clear" w:pos="1191"/>
                <w:tab w:val="clear" w:pos="1588"/>
                <w:tab w:val="clear" w:pos="1985"/>
                <w:tab w:val="left" w:pos="170"/>
                <w:tab w:val="left" w:pos="567"/>
                <w:tab w:val="left" w:pos="737"/>
                <w:tab w:val="left" w:pos="2977"/>
                <w:tab w:val="left" w:pos="3266"/>
              </w:tabs>
              <w:spacing w:before="20"/>
              <w:suppressOverlap/>
              <w:jc w:val="left"/>
              <w:rPr>
                <w:rFonts w:ascii="Times New Roman" w:hAnsi="Times New Roman"/>
                <w:color w:val="000000"/>
                <w:sz w:val="20"/>
              </w:rPr>
            </w:pPr>
            <w:r w:rsidRPr="00785FAD">
              <w:rPr>
                <w:rFonts w:ascii="Times New Roman" w:hAnsi="Times New Roman"/>
                <w:b/>
                <w:sz w:val="20"/>
                <w:lang w:val="en-GB"/>
              </w:rPr>
              <w:t>24-24.05</w:t>
            </w:r>
            <w:r w:rsidRPr="00785FAD">
              <w:rPr>
                <w:rFonts w:ascii="Times New Roman" w:hAnsi="Times New Roman"/>
                <w:color w:val="000000"/>
                <w:sz w:val="20"/>
                <w:lang w:val="en-GB"/>
              </w:rPr>
              <w:tab/>
            </w:r>
            <w:r w:rsidRPr="00785FAD">
              <w:rPr>
                <w:rFonts w:ascii="Times New Roman" w:hAnsi="Times New Roman"/>
                <w:color w:val="000000"/>
                <w:sz w:val="20"/>
                <w:lang w:val="en-GB"/>
              </w:rPr>
              <w:tab/>
              <w:t>AMATEUR</w:t>
            </w:r>
          </w:p>
          <w:p w:rsidR="00AE6B17" w:rsidRPr="00785FAD" w:rsidRDefault="00AE6B17" w:rsidP="00A90A05">
            <w:pPr>
              <w:framePr w:hSpace="180" w:wrap="around" w:vAnchor="text" w:hAnchor="text" w:y="1"/>
              <w:tabs>
                <w:tab w:val="clear" w:pos="794"/>
                <w:tab w:val="clear" w:pos="1191"/>
                <w:tab w:val="clear" w:pos="1588"/>
                <w:tab w:val="clear" w:pos="1985"/>
                <w:tab w:val="left" w:pos="170"/>
                <w:tab w:val="left" w:pos="567"/>
                <w:tab w:val="left" w:pos="737"/>
                <w:tab w:val="left" w:pos="2977"/>
                <w:tab w:val="left" w:pos="3266"/>
              </w:tabs>
              <w:spacing w:before="20"/>
              <w:suppressOverlap/>
              <w:jc w:val="left"/>
              <w:rPr>
                <w:rFonts w:ascii="Times New Roman" w:hAnsi="Times New Roman"/>
                <w:color w:val="000000"/>
                <w:sz w:val="20"/>
                <w:lang w:val="en-GB"/>
              </w:rPr>
            </w:pP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t>AMATEUR-SATELLITE</w:t>
            </w:r>
          </w:p>
          <w:p w:rsidR="00AE6B17" w:rsidRPr="00785FAD" w:rsidRDefault="00AE6B17" w:rsidP="00A90A05">
            <w:pPr>
              <w:framePr w:hSpace="180" w:wrap="around" w:vAnchor="text" w:hAnchor="text" w:y="1"/>
              <w:tabs>
                <w:tab w:val="clear" w:pos="794"/>
                <w:tab w:val="clear" w:pos="1191"/>
                <w:tab w:val="clear" w:pos="1588"/>
                <w:tab w:val="clear" w:pos="1985"/>
                <w:tab w:val="left" w:pos="170"/>
                <w:tab w:val="left" w:pos="567"/>
                <w:tab w:val="left" w:pos="737"/>
                <w:tab w:val="left" w:pos="2977"/>
                <w:tab w:val="left" w:pos="3266"/>
              </w:tabs>
              <w:spacing w:before="20"/>
              <w:suppressOverlap/>
              <w:jc w:val="left"/>
              <w:rPr>
                <w:rFonts w:ascii="Times New Roman" w:hAnsi="Times New Roman"/>
                <w:color w:val="000000"/>
                <w:sz w:val="20"/>
              </w:rPr>
            </w:pP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t>5.150</w:t>
            </w:r>
          </w:p>
        </w:tc>
      </w:tr>
      <w:tr w:rsidR="00AE6B17" w:rsidRPr="00785FAD" w:rsidTr="00A90A05">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A90A05">
            <w:pPr>
              <w:framePr w:hSpace="180" w:wrap="around" w:vAnchor="text" w:hAnchor="text" w:y="1"/>
              <w:tabs>
                <w:tab w:val="clear" w:pos="794"/>
                <w:tab w:val="clear" w:pos="1191"/>
                <w:tab w:val="clear" w:pos="1588"/>
                <w:tab w:val="clear" w:pos="1985"/>
                <w:tab w:val="left" w:pos="170"/>
                <w:tab w:val="left" w:pos="567"/>
                <w:tab w:val="left" w:pos="737"/>
                <w:tab w:val="left" w:pos="2977"/>
                <w:tab w:val="left" w:pos="3266"/>
              </w:tabs>
              <w:spacing w:before="20"/>
              <w:suppressOverlap/>
              <w:jc w:val="left"/>
              <w:rPr>
                <w:rFonts w:ascii="Times New Roman" w:hAnsi="Times New Roman"/>
                <w:color w:val="000000"/>
                <w:sz w:val="20"/>
              </w:rPr>
            </w:pPr>
            <w:r w:rsidRPr="00785FAD">
              <w:rPr>
                <w:rFonts w:ascii="Times New Roman" w:hAnsi="Times New Roman"/>
                <w:b/>
                <w:sz w:val="20"/>
                <w:lang w:val="en-GB"/>
              </w:rPr>
              <w:t>24.05-24.25</w:t>
            </w:r>
            <w:r w:rsidRPr="00785FAD">
              <w:rPr>
                <w:rFonts w:ascii="Times New Roman" w:hAnsi="Times New Roman"/>
                <w:color w:val="000000"/>
                <w:sz w:val="20"/>
                <w:lang w:val="en-GB"/>
              </w:rPr>
              <w:tab/>
              <w:t>RADIOLOCATION</w:t>
            </w:r>
          </w:p>
          <w:p w:rsidR="00AE6B17" w:rsidRPr="00785FAD" w:rsidRDefault="00AE6B17" w:rsidP="00A90A05">
            <w:pPr>
              <w:framePr w:hSpace="180" w:wrap="around" w:vAnchor="text" w:hAnchor="text" w:y="1"/>
              <w:tabs>
                <w:tab w:val="clear" w:pos="794"/>
                <w:tab w:val="clear" w:pos="1191"/>
                <w:tab w:val="clear" w:pos="1588"/>
                <w:tab w:val="clear" w:pos="1985"/>
                <w:tab w:val="left" w:pos="170"/>
                <w:tab w:val="left" w:pos="567"/>
                <w:tab w:val="left" w:pos="737"/>
                <w:tab w:val="left" w:pos="2977"/>
                <w:tab w:val="left" w:pos="3266"/>
              </w:tabs>
              <w:spacing w:before="20"/>
              <w:suppressOverlap/>
              <w:jc w:val="left"/>
              <w:rPr>
                <w:rFonts w:ascii="Times New Roman" w:hAnsi="Times New Roman"/>
                <w:color w:val="000000"/>
                <w:sz w:val="20"/>
                <w:lang w:val="en-GB"/>
              </w:rPr>
            </w:pP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t>Amateur</w:t>
            </w:r>
          </w:p>
          <w:p w:rsidR="00AE6B17" w:rsidRPr="00785FAD" w:rsidRDefault="00AE6B17" w:rsidP="00A90A05">
            <w:pPr>
              <w:framePr w:hSpace="180" w:wrap="around" w:vAnchor="text" w:hAnchor="text" w:y="1"/>
              <w:tabs>
                <w:tab w:val="clear" w:pos="794"/>
                <w:tab w:val="clear" w:pos="1191"/>
                <w:tab w:val="clear" w:pos="1588"/>
                <w:tab w:val="clear" w:pos="1985"/>
                <w:tab w:val="left" w:pos="170"/>
                <w:tab w:val="left" w:pos="567"/>
                <w:tab w:val="left" w:pos="737"/>
                <w:tab w:val="left" w:pos="2977"/>
                <w:tab w:val="left" w:pos="3266"/>
              </w:tabs>
              <w:spacing w:before="20"/>
              <w:suppressOverlap/>
              <w:jc w:val="left"/>
              <w:rPr>
                <w:rFonts w:ascii="Times New Roman" w:hAnsi="Times New Roman"/>
                <w:color w:val="000000"/>
                <w:sz w:val="20"/>
                <w:lang w:val="en-GB"/>
              </w:rPr>
            </w:pP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t>Earth exploration-satellite (active)</w:t>
            </w:r>
          </w:p>
          <w:p w:rsidR="00AE6B17" w:rsidRPr="00785FAD" w:rsidRDefault="00AE6B17" w:rsidP="00A90A05">
            <w:pPr>
              <w:framePr w:hSpace="180" w:wrap="around" w:vAnchor="text" w:hAnchor="text" w:y="1"/>
              <w:tabs>
                <w:tab w:val="clear" w:pos="794"/>
                <w:tab w:val="clear" w:pos="1191"/>
                <w:tab w:val="clear" w:pos="1588"/>
                <w:tab w:val="clear" w:pos="1985"/>
                <w:tab w:val="left" w:pos="170"/>
                <w:tab w:val="left" w:pos="567"/>
                <w:tab w:val="left" w:pos="737"/>
                <w:tab w:val="left" w:pos="2977"/>
                <w:tab w:val="left" w:pos="3266"/>
              </w:tabs>
              <w:spacing w:before="20"/>
              <w:suppressOverlap/>
              <w:jc w:val="left"/>
              <w:rPr>
                <w:rFonts w:ascii="Times New Roman" w:hAnsi="Times New Roman"/>
                <w:color w:val="000000"/>
                <w:sz w:val="20"/>
              </w:rPr>
            </w:pP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t>5.150</w:t>
            </w:r>
          </w:p>
        </w:tc>
      </w:tr>
    </w:tbl>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sidRPr="00785FAD">
        <w:rPr>
          <w:rFonts w:ascii="Times New Roman Bold" w:hAnsi="Times New Roman Bold"/>
          <w:b/>
          <w:sz w:val="20"/>
          <w:lang w:val="en-GB"/>
        </w:rPr>
        <w:t>40-47.5 GHz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2"/>
      </w:tblGrid>
      <w:tr w:rsidR="00AE6B17" w:rsidRPr="00785FAD" w:rsidTr="00A90A05">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suppressOverlap/>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A90A05">
        <w:trPr>
          <w:cantSplit/>
        </w:trPr>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suppressOverlap/>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suppressOverlap/>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2" w:type="dxa"/>
            <w:tcBorders>
              <w:top w:val="single" w:sz="4" w:space="0" w:color="auto"/>
              <w:left w:val="single" w:sz="4" w:space="0" w:color="auto"/>
              <w:bottom w:val="single" w:sz="4" w:space="0" w:color="auto"/>
              <w:right w:val="single" w:sz="4" w:space="0" w:color="auto"/>
            </w:tcBorders>
            <w:hideMark/>
          </w:tcPr>
          <w:p w:rsidR="00AE6B17" w:rsidRPr="00785FAD" w:rsidRDefault="00AE6B17" w:rsidP="00A90A05">
            <w:pPr>
              <w:keepNext/>
              <w:framePr w:hSpace="180" w:wrap="around" w:vAnchor="text" w:hAnchor="text" w:y="1"/>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suppressOverlap/>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A90A05">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A90A05">
            <w:pPr>
              <w:framePr w:hSpace="180" w:wrap="around" w:vAnchor="text" w:hAnchor="text" w:y="1"/>
              <w:tabs>
                <w:tab w:val="clear" w:pos="794"/>
                <w:tab w:val="clear" w:pos="1191"/>
                <w:tab w:val="clear" w:pos="1588"/>
                <w:tab w:val="clear" w:pos="1985"/>
                <w:tab w:val="left" w:pos="170"/>
                <w:tab w:val="left" w:pos="567"/>
                <w:tab w:val="left" w:pos="737"/>
                <w:tab w:val="left" w:pos="2977"/>
                <w:tab w:val="left" w:pos="3266"/>
              </w:tabs>
              <w:spacing w:before="40" w:after="40"/>
              <w:suppressOverlap/>
              <w:jc w:val="left"/>
              <w:rPr>
                <w:rFonts w:ascii="Times New Roman" w:hAnsi="Times New Roman"/>
                <w:color w:val="000000"/>
                <w:sz w:val="20"/>
              </w:rPr>
            </w:pPr>
            <w:r w:rsidRPr="00785FAD">
              <w:rPr>
                <w:rFonts w:ascii="Times New Roman" w:hAnsi="Times New Roman"/>
                <w:b/>
                <w:sz w:val="20"/>
                <w:lang w:val="en-GB"/>
              </w:rPr>
              <w:t>47-47.2</w:t>
            </w:r>
            <w:r w:rsidRPr="00785FAD">
              <w:rPr>
                <w:rFonts w:ascii="Times New Roman" w:hAnsi="Times New Roman"/>
                <w:color w:val="000000"/>
                <w:sz w:val="20"/>
                <w:lang w:val="en-GB"/>
              </w:rPr>
              <w:tab/>
            </w:r>
            <w:r w:rsidRPr="00785FAD">
              <w:rPr>
                <w:rFonts w:ascii="Times New Roman" w:hAnsi="Times New Roman"/>
                <w:color w:val="000000"/>
                <w:sz w:val="20"/>
                <w:lang w:val="en-GB"/>
              </w:rPr>
              <w:tab/>
              <w:t>AMATEUR</w:t>
            </w:r>
          </w:p>
          <w:p w:rsidR="00AE6B17" w:rsidRPr="00785FAD" w:rsidRDefault="00AE6B17" w:rsidP="00A90A05">
            <w:pPr>
              <w:framePr w:hSpace="180" w:wrap="around" w:vAnchor="text" w:hAnchor="text" w:y="1"/>
              <w:tabs>
                <w:tab w:val="clear" w:pos="794"/>
                <w:tab w:val="clear" w:pos="1191"/>
                <w:tab w:val="clear" w:pos="1588"/>
                <w:tab w:val="clear" w:pos="1985"/>
                <w:tab w:val="left" w:pos="170"/>
                <w:tab w:val="left" w:pos="567"/>
                <w:tab w:val="left" w:pos="737"/>
                <w:tab w:val="left" w:pos="2977"/>
                <w:tab w:val="left" w:pos="3266"/>
              </w:tabs>
              <w:spacing w:before="40" w:after="40"/>
              <w:suppressOverlap/>
              <w:jc w:val="left"/>
              <w:rPr>
                <w:rFonts w:ascii="Times New Roman" w:hAnsi="Times New Roman"/>
                <w:color w:val="000000"/>
                <w:sz w:val="20"/>
              </w:rPr>
            </w:pP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t>AMATEUR-SATELLITE</w:t>
            </w:r>
          </w:p>
        </w:tc>
      </w:tr>
    </w:tbl>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90A05" w:rsidRDefault="00A90A05"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r>
        <w:rPr>
          <w:rFonts w:ascii="Times New Roman" w:hAnsi="Times New Roman"/>
          <w:sz w:val="24"/>
          <w:lang w:val="en-GB"/>
        </w:rPr>
        <w:br w:type="page"/>
      </w: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sidRPr="00785FAD">
        <w:rPr>
          <w:rFonts w:ascii="Times New Roman Bold" w:hAnsi="Times New Roman Bold"/>
          <w:b/>
          <w:sz w:val="20"/>
          <w:lang w:val="en-GB"/>
        </w:rPr>
        <w:lastRenderedPageBreak/>
        <w:t>66-81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B17B8A">
        <w:trPr>
          <w:cantSplit/>
        </w:trPr>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b/>
                <w:sz w:val="20"/>
                <w:lang w:val="fr-CH"/>
              </w:rPr>
              <w:t>76-77.5</w:t>
            </w:r>
            <w:r w:rsidRPr="00785FAD">
              <w:rPr>
                <w:rFonts w:ascii="Times New Roman" w:hAnsi="Times New Roman"/>
                <w:color w:val="000000"/>
                <w:sz w:val="20"/>
                <w:lang w:val="fr-CH"/>
              </w:rPr>
              <w:tab/>
            </w:r>
            <w:r w:rsidRPr="00785FAD">
              <w:rPr>
                <w:rFonts w:ascii="Times New Roman" w:hAnsi="Times New Roman"/>
                <w:color w:val="000000"/>
                <w:sz w:val="20"/>
                <w:lang w:val="fr-CH"/>
              </w:rPr>
              <w:tab/>
              <w:t>RADIO ASTRONOMY</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Amateur-satellite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en-US"/>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en-GB"/>
              </w:rPr>
              <w:t>Space research (space-to-Earth)</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es-ES_tradnl"/>
              </w:rPr>
            </w:pP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s-ES_tradnl"/>
              </w:rPr>
              <w:t>5.149</w:t>
            </w:r>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en-US"/>
              </w:rPr>
            </w:pPr>
            <w:r w:rsidRPr="00785FAD">
              <w:rPr>
                <w:rFonts w:ascii="Times New Roman" w:hAnsi="Times New Roman"/>
                <w:b/>
                <w:sz w:val="20"/>
                <w:lang w:val="en-GB"/>
              </w:rPr>
              <w:t>77.5-78</w:t>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GB"/>
              </w:rPr>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en-US"/>
              </w:rPr>
            </w:pP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GB"/>
              </w:rPr>
              <w:t>AMATEUR-SATELLITE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en-US"/>
              </w:rPr>
            </w:pP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GB"/>
              </w:rPr>
              <w:t>Radio astronomy</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en-US"/>
              </w:rPr>
            </w:pP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GB"/>
              </w:rPr>
              <w:t>Space research (space-to-Earth)</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es-ES_tradnl"/>
              </w:rPr>
            </w:pP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n-US"/>
              </w:rPr>
              <w:tab/>
            </w:r>
            <w:r w:rsidRPr="00785FAD">
              <w:rPr>
                <w:rFonts w:ascii="Times New Roman" w:hAnsi="Times New Roman"/>
                <w:color w:val="000000"/>
                <w:sz w:val="20"/>
                <w:lang w:val="es-ES_tradnl"/>
              </w:rPr>
              <w:t>5.149</w:t>
            </w:r>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rPr>
            </w:pPr>
            <w:r w:rsidRPr="00785FAD">
              <w:rPr>
                <w:rFonts w:ascii="Times New Roman" w:hAnsi="Times New Roman"/>
                <w:b/>
                <w:sz w:val="20"/>
                <w:lang w:val="fr-CH"/>
              </w:rPr>
              <w:t>78-79</w:t>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Amateur-satellite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 xml:space="preserve">Radio </w:t>
            </w:r>
            <w:proofErr w:type="spellStart"/>
            <w:r w:rsidRPr="00785FAD">
              <w:rPr>
                <w:rFonts w:ascii="Times New Roman" w:hAnsi="Times New Roman"/>
                <w:color w:val="000000"/>
                <w:sz w:val="20"/>
                <w:lang w:val="fr-CH"/>
              </w:rPr>
              <w:t>astronomy</w:t>
            </w:r>
            <w:proofErr w:type="spellEnd"/>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en-GB"/>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en-GB"/>
              </w:rPr>
              <w:t>Space research (space-to-Earth)</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rPr>
            </w:pP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t>5.149  5.560</w:t>
            </w:r>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b/>
                <w:sz w:val="20"/>
                <w:lang w:val="fr-CH"/>
              </w:rPr>
              <w:t>79-81</w:t>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RADIO ASTRONOMY</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Amateur-satellite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lang w:val="en-US"/>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en-GB"/>
              </w:rPr>
              <w:t>Space research (space-to-Earth)</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imes New Roman" w:hAnsi="Times New Roman"/>
                <w:color w:val="000000"/>
                <w:sz w:val="20"/>
              </w:rPr>
            </w:pP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r>
            <w:r w:rsidRPr="00785FAD">
              <w:rPr>
                <w:rFonts w:ascii="Times New Roman" w:hAnsi="Times New Roman"/>
                <w:color w:val="000000"/>
                <w:sz w:val="20"/>
                <w:lang w:val="en-GB"/>
              </w:rPr>
              <w:tab/>
              <w:t>5.149</w:t>
            </w:r>
          </w:p>
        </w:tc>
      </w:tr>
    </w:tbl>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785FAD">
        <w:rPr>
          <w:rFonts w:ascii="Times New Roman" w:hAnsi="Times New Roman"/>
          <w:b/>
          <w:color w:val="000000"/>
          <w:sz w:val="24"/>
          <w:szCs w:val="22"/>
          <w:lang w:val="en-GB"/>
        </w:rPr>
        <w:t>5.560</w:t>
      </w:r>
      <w:r w:rsidRPr="00785FAD">
        <w:rPr>
          <w:rFonts w:ascii="Times New Roman" w:hAnsi="Times New Roman"/>
          <w:b/>
          <w:color w:val="000000"/>
          <w:sz w:val="24"/>
          <w:szCs w:val="22"/>
          <w:lang w:val="en-GB"/>
        </w:rPr>
        <w:tab/>
      </w:r>
      <w:r w:rsidRPr="00785FAD">
        <w:rPr>
          <w:rFonts w:ascii="Times New Roman" w:hAnsi="Times New Roman"/>
          <w:sz w:val="24"/>
          <w:lang w:val="en-GB"/>
        </w:rPr>
        <w:t>In the band 78</w:t>
      </w:r>
      <w:r w:rsidRPr="00785FAD">
        <w:rPr>
          <w:rFonts w:ascii="Times New Roman" w:hAnsi="Times New Roman"/>
          <w:spacing w:val="-5"/>
          <w:sz w:val="24"/>
          <w:lang w:val="en-GB"/>
        </w:rPr>
        <w:t>-</w:t>
      </w:r>
      <w:r w:rsidRPr="00785FAD">
        <w:rPr>
          <w:rFonts w:ascii="Times New Roman" w:hAnsi="Times New Roman"/>
          <w:sz w:val="24"/>
          <w:lang w:val="en-GB"/>
        </w:rPr>
        <w:t>79 GHz radars located on space stations may be operated on a primary basis in the Earth exploration-satellite service and in the space research service.</w:t>
      </w: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r w:rsidRPr="00785FAD">
        <w:rPr>
          <w:rFonts w:ascii="Times New Roman" w:hAnsi="Times New Roman"/>
          <w:b/>
          <w:color w:val="000000"/>
          <w:sz w:val="24"/>
          <w:szCs w:val="22"/>
          <w:lang w:val="en-GB"/>
        </w:rPr>
        <w:t>5.561</w:t>
      </w:r>
      <w:r w:rsidRPr="00785FAD">
        <w:rPr>
          <w:rFonts w:ascii="Times New Roman" w:hAnsi="Times New Roman"/>
          <w:b/>
          <w:color w:val="000000"/>
          <w:sz w:val="24"/>
          <w:szCs w:val="22"/>
          <w:lang w:val="en-GB"/>
        </w:rPr>
        <w:tab/>
      </w:r>
      <w:r w:rsidRPr="00785FAD">
        <w:rPr>
          <w:rFonts w:ascii="Times New Roman" w:hAnsi="Times New Roman"/>
          <w:sz w:val="24"/>
          <w:lang w:val="en-GB"/>
        </w:rPr>
        <w:t>In the band 74-76 GHz, stations in the fixed, mobile and broadcasting services shall not cause harmful interference to stations of the fixed-satellite service or stations of the broadcasting-satellite service operating in accordance with the decisions of the appropriate frequency assignment planning conference for the broadcasting-satellite service.     </w:t>
      </w:r>
      <w:r w:rsidRPr="00785FAD">
        <w:rPr>
          <w:rFonts w:ascii="Times New Roman" w:hAnsi="Times New Roman"/>
          <w:sz w:val="16"/>
          <w:szCs w:val="16"/>
          <w:lang w:val="en-GB"/>
        </w:rPr>
        <w:t>(WRC</w:t>
      </w:r>
      <w:r w:rsidRPr="00785FAD">
        <w:rPr>
          <w:rFonts w:ascii="Times New Roman" w:hAnsi="Times New Roman"/>
          <w:sz w:val="16"/>
          <w:szCs w:val="16"/>
          <w:lang w:val="en-GB"/>
        </w:rPr>
        <w:noBreakHyphen/>
        <w:t>2000)</w:t>
      </w: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p>
    <w:p w:rsidR="00AE6B17"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16"/>
          <w:szCs w:val="16"/>
          <w:lang w:val="en-GB"/>
        </w:rPr>
      </w:pPr>
    </w:p>
    <w:p w:rsidR="00AE6B17" w:rsidRPr="00785FAD"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p>
    <w:p w:rsidR="00A90A05" w:rsidRDefault="00A90A05"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Pr>
          <w:rFonts w:ascii="Times New Roman Bold" w:hAnsi="Times New Roman Bold"/>
          <w:b/>
          <w:sz w:val="20"/>
          <w:lang w:val="en-GB"/>
        </w:rPr>
        <w:br w:type="page"/>
      </w: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sidRPr="00785FAD">
        <w:rPr>
          <w:rFonts w:ascii="Times New Roman Bold" w:hAnsi="Times New Roman Bold"/>
          <w:b/>
          <w:sz w:val="20"/>
          <w:lang w:val="en-GB"/>
        </w:rPr>
        <w:lastRenderedPageBreak/>
        <w:t>119.98-151.5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B17B8A">
        <w:trPr>
          <w:cantSplit/>
        </w:trPr>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lang w:val="fr-CH"/>
              </w:rPr>
            </w:pPr>
            <w:r w:rsidRPr="00785FAD">
              <w:rPr>
                <w:rFonts w:ascii="Times New Roman" w:hAnsi="Times New Roman"/>
                <w:b/>
                <w:sz w:val="20"/>
                <w:lang w:val="fr-CH"/>
              </w:rPr>
              <w:t>122.25-123</w:t>
            </w:r>
            <w:r w:rsidRPr="00785FAD">
              <w:rPr>
                <w:rFonts w:ascii="Times New Roman" w:hAnsi="Times New Roman"/>
                <w:color w:val="000000"/>
                <w:sz w:val="20"/>
                <w:lang w:val="fr-CH"/>
              </w:rPr>
              <w:tab/>
              <w:t>FIXED</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INTER-SATELLITE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MOBILE  5.558</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5.138</w:t>
            </w:r>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rPr>
            </w:pPr>
            <w:r w:rsidRPr="00785FAD">
              <w:rPr>
                <w:rFonts w:ascii="Times New Roman" w:hAnsi="Times New Roman"/>
                <w:b/>
                <w:sz w:val="20"/>
                <w:lang w:val="fr-CH"/>
              </w:rPr>
              <w:t>134-136</w:t>
            </w:r>
            <w:r w:rsidRPr="00785FAD">
              <w:rPr>
                <w:rFonts w:ascii="Times New Roman" w:hAnsi="Times New Roman"/>
                <w:color w:val="000000"/>
                <w:sz w:val="20"/>
                <w:lang w:val="fr-CH"/>
              </w:rPr>
              <w:tab/>
            </w:r>
            <w:r w:rsidRPr="00785FAD">
              <w:rPr>
                <w:rFonts w:ascii="Times New Roman" w:hAnsi="Times New Roman"/>
                <w:color w:val="000000"/>
                <w:sz w:val="20"/>
                <w:lang w:val="fr-CH"/>
              </w:rPr>
              <w:tab/>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AMATEUR-SATELLITE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 xml:space="preserve">Radio </w:t>
            </w:r>
            <w:proofErr w:type="spellStart"/>
            <w:r w:rsidRPr="00785FAD">
              <w:rPr>
                <w:rFonts w:ascii="Times New Roman" w:hAnsi="Times New Roman"/>
                <w:color w:val="000000"/>
                <w:sz w:val="20"/>
                <w:lang w:val="fr-CH"/>
              </w:rPr>
              <w:t>astronomy</w:t>
            </w:r>
            <w:proofErr w:type="spellEnd"/>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lang w:val="fr-CH"/>
              </w:rPr>
            </w:pPr>
            <w:r w:rsidRPr="00785FAD">
              <w:rPr>
                <w:rFonts w:ascii="Times New Roman" w:hAnsi="Times New Roman"/>
                <w:b/>
                <w:sz w:val="20"/>
                <w:lang w:val="fr-CH"/>
              </w:rPr>
              <w:t>136-141</w:t>
            </w:r>
            <w:r w:rsidRPr="00785FAD">
              <w:rPr>
                <w:rFonts w:ascii="Times New Roman" w:hAnsi="Times New Roman"/>
                <w:color w:val="000000"/>
                <w:sz w:val="20"/>
                <w:lang w:val="fr-CH"/>
              </w:rPr>
              <w:tab/>
            </w:r>
            <w:r w:rsidRPr="00785FAD">
              <w:rPr>
                <w:rFonts w:ascii="Times New Roman" w:hAnsi="Times New Roman"/>
                <w:color w:val="000000"/>
                <w:sz w:val="20"/>
                <w:lang w:val="fr-CH"/>
              </w:rPr>
              <w:tab/>
              <w:t>RADIO ASTRONOMY</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Amateur-satellite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30" w:after="30"/>
              <w:jc w:val="left"/>
              <w:rPr>
                <w:rFonts w:ascii="Times New Roman" w:hAnsi="Times New Roman"/>
                <w:color w:val="000000"/>
                <w:sz w:val="20"/>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en-GB"/>
              </w:rPr>
              <w:t>5.149</w:t>
            </w:r>
          </w:p>
        </w:tc>
      </w:tr>
    </w:tbl>
    <w:p w:rsidR="00AE6B17" w:rsidRPr="00785FAD" w:rsidRDefault="00AE6B17" w:rsidP="00B17B8A">
      <w:pPr>
        <w:tabs>
          <w:tab w:val="clear" w:pos="794"/>
          <w:tab w:val="clear" w:pos="1191"/>
          <w:tab w:val="clear" w:pos="1588"/>
          <w:tab w:val="clear" w:pos="1985"/>
          <w:tab w:val="left" w:pos="1134"/>
          <w:tab w:val="left" w:pos="1871"/>
          <w:tab w:val="left" w:pos="2268"/>
        </w:tabs>
        <w:spacing w:before="0"/>
        <w:jc w:val="left"/>
        <w:rPr>
          <w:rFonts w:ascii="Times New Roman" w:hAnsi="Times New Roman"/>
          <w:sz w:val="24"/>
          <w:lang w:val="en-GB"/>
        </w:rPr>
      </w:pP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sidRPr="00785FAD">
        <w:rPr>
          <w:rFonts w:ascii="Times New Roman Bold" w:hAnsi="Times New Roman Bold"/>
          <w:b/>
          <w:sz w:val="20"/>
          <w:lang w:val="en-GB"/>
        </w:rPr>
        <w:t>200-248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B17B8A">
        <w:trPr>
          <w:cantSplit/>
        </w:trPr>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rPr>
            </w:pPr>
            <w:r w:rsidRPr="00785FAD">
              <w:rPr>
                <w:rFonts w:ascii="Times New Roman" w:hAnsi="Times New Roman"/>
                <w:b/>
                <w:sz w:val="20"/>
                <w:lang w:val="fr-CH"/>
              </w:rPr>
              <w:t>241-248</w:t>
            </w:r>
            <w:r w:rsidRPr="00785FAD">
              <w:rPr>
                <w:rFonts w:ascii="Times New Roman" w:hAnsi="Times New Roman"/>
                <w:color w:val="000000"/>
                <w:sz w:val="20"/>
                <w:lang w:val="fr-CH"/>
              </w:rPr>
              <w:tab/>
            </w:r>
            <w:r w:rsidRPr="00785FAD">
              <w:rPr>
                <w:rFonts w:ascii="Times New Roman" w:hAnsi="Times New Roman"/>
                <w:color w:val="000000"/>
                <w:sz w:val="20"/>
                <w:lang w:val="fr-CH"/>
              </w:rPr>
              <w:tab/>
              <w:t>RADIO ASTRONOMY</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RADIOLOCATION</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Amateur-satellite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imes New Roman" w:hAnsi="Times New Roman"/>
                <w:b/>
                <w:color w:val="000000"/>
                <w:sz w:val="20"/>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en-GB"/>
              </w:rPr>
              <w:t>5.138  5.149</w:t>
            </w:r>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rPr>
            </w:pPr>
            <w:r w:rsidRPr="00785FAD">
              <w:rPr>
                <w:rFonts w:ascii="Times New Roman" w:hAnsi="Times New Roman"/>
                <w:b/>
                <w:sz w:val="20"/>
                <w:lang w:val="fr-CH"/>
              </w:rPr>
              <w:t>248-250</w:t>
            </w:r>
            <w:r w:rsidRPr="00785FAD">
              <w:rPr>
                <w:rFonts w:ascii="Times New Roman" w:hAnsi="Times New Roman"/>
                <w:color w:val="000000"/>
                <w:sz w:val="20"/>
                <w:lang w:val="fr-CH"/>
              </w:rPr>
              <w:tab/>
            </w:r>
            <w:r w:rsidRPr="00785FAD">
              <w:rPr>
                <w:rFonts w:ascii="Times New Roman" w:hAnsi="Times New Roman"/>
                <w:color w:val="000000"/>
                <w:sz w:val="20"/>
                <w:lang w:val="fr-CH"/>
              </w:rPr>
              <w:tab/>
              <w:t>AMATEUR</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AMATEUR-SATELLITE</w:t>
            </w:r>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line="200" w:lineRule="exact"/>
              <w:jc w:val="left"/>
              <w:rPr>
                <w:rFonts w:ascii="Times New Roman" w:hAnsi="Times New Roman"/>
                <w:color w:val="000000"/>
                <w:sz w:val="20"/>
                <w:lang w:val="fr-CH"/>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 xml:space="preserve">Radio </w:t>
            </w:r>
            <w:proofErr w:type="spellStart"/>
            <w:r w:rsidRPr="00785FAD">
              <w:rPr>
                <w:rFonts w:ascii="Times New Roman" w:hAnsi="Times New Roman"/>
                <w:color w:val="000000"/>
                <w:sz w:val="20"/>
                <w:lang w:val="fr-CH"/>
              </w:rPr>
              <w:t>astronomy</w:t>
            </w:r>
            <w:proofErr w:type="spellEnd"/>
          </w:p>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olor w:val="000000"/>
                <w:sz w:val="20"/>
              </w:rPr>
            </w:pP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r>
            <w:r w:rsidRPr="00785FAD">
              <w:rPr>
                <w:rFonts w:ascii="Times New Roman" w:hAnsi="Times New Roman"/>
                <w:color w:val="000000"/>
                <w:sz w:val="20"/>
                <w:lang w:val="fr-CH"/>
              </w:rPr>
              <w:tab/>
              <w:t>5.149</w:t>
            </w:r>
          </w:p>
        </w:tc>
      </w:tr>
    </w:tbl>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fr-CH"/>
        </w:rPr>
      </w:pPr>
    </w:p>
    <w:p w:rsidR="00AE6B17" w:rsidRPr="00785FAD" w:rsidRDefault="00AE6B17" w:rsidP="00B17B8A">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GB"/>
        </w:rPr>
      </w:pPr>
      <w:r w:rsidRPr="00785FAD">
        <w:rPr>
          <w:rFonts w:ascii="Times New Roman Bold" w:hAnsi="Times New Roman Bold"/>
          <w:b/>
          <w:sz w:val="20"/>
          <w:lang w:val="en-GB"/>
        </w:rPr>
        <w:t>248-1 000 GHz</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Allocation to services</w:t>
            </w:r>
          </w:p>
        </w:tc>
      </w:tr>
      <w:tr w:rsidR="00AE6B17" w:rsidRPr="00785FAD" w:rsidTr="00B17B8A">
        <w:trPr>
          <w:cantSplit/>
        </w:trPr>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1</w:t>
            </w:r>
          </w:p>
        </w:tc>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2</w:t>
            </w:r>
          </w:p>
        </w:tc>
        <w:tc>
          <w:tcPr>
            <w:tcW w:w="3101" w:type="dxa"/>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785FAD">
              <w:rPr>
                <w:rFonts w:ascii="Times New Roman Bold" w:hAnsi="Times New Roman Bold"/>
                <w:b/>
                <w:sz w:val="20"/>
                <w:lang w:val="en-GB"/>
              </w:rPr>
              <w:t>Region 3</w:t>
            </w:r>
          </w:p>
        </w:tc>
      </w:tr>
      <w:tr w:rsidR="00AE6B17" w:rsidRPr="00785FAD" w:rsidTr="00B17B8A">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E6B17" w:rsidRPr="00785FAD" w:rsidRDefault="00AE6B17" w:rsidP="00B17B8A">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imes New Roman" w:hAnsi="Times New Roman"/>
                <w:caps/>
                <w:color w:val="000000"/>
                <w:sz w:val="20"/>
                <w:lang w:val="en-GB"/>
              </w:rPr>
            </w:pPr>
            <w:r w:rsidRPr="00785FAD">
              <w:rPr>
                <w:rFonts w:ascii="Times New Roman" w:hAnsi="Times New Roman"/>
                <w:b/>
                <w:sz w:val="20"/>
                <w:lang w:val="en-GB"/>
              </w:rPr>
              <w:t>275-1 000</w:t>
            </w:r>
            <w:r w:rsidRPr="00785FAD">
              <w:rPr>
                <w:rFonts w:ascii="Times New Roman" w:hAnsi="Times New Roman"/>
                <w:color w:val="000000"/>
                <w:sz w:val="20"/>
                <w:lang w:val="en-GB"/>
              </w:rPr>
              <w:tab/>
              <w:t>(Not allocated)  5.565</w:t>
            </w:r>
          </w:p>
        </w:tc>
      </w:tr>
    </w:tbl>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b/>
          <w:sz w:val="24"/>
          <w:szCs w:val="24"/>
          <w:lang w:val="en-GB"/>
        </w:rPr>
      </w:pPr>
    </w:p>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b/>
          <w:sz w:val="24"/>
          <w:szCs w:val="24"/>
          <w:lang w:val="en-GB"/>
        </w:rPr>
      </w:pPr>
    </w:p>
    <w:p w:rsidR="00AE6B17" w:rsidRPr="00785FAD"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r w:rsidRPr="00785FAD">
        <w:rPr>
          <w:rFonts w:ascii="Times New Roman" w:hAnsi="Times New Roman"/>
          <w:b/>
          <w:sz w:val="24"/>
          <w:szCs w:val="24"/>
          <w:lang w:val="en-GB"/>
        </w:rPr>
        <w:br w:type="page"/>
      </w:r>
      <w:r w:rsidRPr="00785FAD">
        <w:rPr>
          <w:rFonts w:ascii="Times New Roman" w:hAnsi="Times New Roman"/>
          <w:b/>
          <w:sz w:val="24"/>
          <w:lang w:val="en-GB"/>
        </w:rPr>
        <w:lastRenderedPageBreak/>
        <w:t>5.565</w:t>
      </w:r>
      <w:r w:rsidRPr="00785FAD">
        <w:rPr>
          <w:rFonts w:ascii="Times New Roman" w:hAnsi="Times New Roman"/>
          <w:b/>
          <w:color w:val="000000"/>
          <w:sz w:val="24"/>
          <w:lang w:val="en-GB"/>
        </w:rPr>
        <w:tab/>
      </w:r>
      <w:r w:rsidRPr="00785FAD">
        <w:rPr>
          <w:rFonts w:ascii="Times New Roman" w:hAnsi="Times New Roman"/>
          <w:sz w:val="24"/>
          <w:lang w:val="en-GB"/>
        </w:rPr>
        <w:t xml:space="preserve">The following frequency bands in the range 275-1 000 GHz </w:t>
      </w:r>
      <w:proofErr w:type="gramStart"/>
      <w:r w:rsidRPr="00785FAD">
        <w:rPr>
          <w:rFonts w:ascii="Times New Roman" w:hAnsi="Times New Roman"/>
          <w:sz w:val="24"/>
          <w:lang w:val="en-GB"/>
        </w:rPr>
        <w:t>are</w:t>
      </w:r>
      <w:proofErr w:type="gramEnd"/>
      <w:r w:rsidRPr="00785FAD">
        <w:rPr>
          <w:rFonts w:ascii="Times New Roman" w:hAnsi="Times New Roman"/>
          <w:sz w:val="24"/>
          <w:lang w:val="en-GB"/>
        </w:rPr>
        <w:t xml:space="preserve"> identified for use by administrations for passive service applications:</w:t>
      </w:r>
    </w:p>
    <w:p w:rsidR="00AE6B17" w:rsidRPr="00785FAD" w:rsidRDefault="00AE6B17" w:rsidP="00B17B8A">
      <w:pPr>
        <w:tabs>
          <w:tab w:val="clear" w:pos="794"/>
          <w:tab w:val="clear" w:pos="1191"/>
          <w:tab w:val="clear" w:pos="1588"/>
          <w:tab w:val="clear" w:pos="1985"/>
          <w:tab w:val="left" w:pos="1134"/>
          <w:tab w:val="left" w:pos="1871"/>
          <w:tab w:val="left" w:pos="2608"/>
          <w:tab w:val="left" w:pos="3345"/>
        </w:tabs>
        <w:spacing w:before="80"/>
        <w:ind w:left="1871" w:hanging="1871"/>
        <w:jc w:val="left"/>
        <w:rPr>
          <w:rFonts w:ascii="Times New Roman" w:hAnsi="Times New Roman"/>
          <w:sz w:val="24"/>
          <w:lang w:val="en-GB"/>
        </w:rPr>
      </w:pPr>
      <w:r w:rsidRPr="00785FAD">
        <w:rPr>
          <w:rFonts w:ascii="Times New Roman" w:hAnsi="Times New Roman"/>
          <w:sz w:val="24"/>
          <w:lang w:val="en-GB"/>
        </w:rPr>
        <w:tab/>
        <w:t>–</w:t>
      </w:r>
      <w:r w:rsidRPr="00785FAD">
        <w:rPr>
          <w:rFonts w:ascii="Times New Roman" w:hAnsi="Times New Roman"/>
          <w:sz w:val="24"/>
          <w:lang w:val="en-GB"/>
        </w:rPr>
        <w:tab/>
        <w:t>radio astronomy service: 275-323 GHz, 327-371 GHz, 388-424 GHz, 426-442 GHz, 453-510 GHz, 623-711 GHz, 795-909 GHz and 926-945 GHz;</w:t>
      </w:r>
    </w:p>
    <w:p w:rsidR="00AE6B17" w:rsidRPr="00785FAD" w:rsidRDefault="00AE6B17" w:rsidP="00B17B8A">
      <w:pPr>
        <w:tabs>
          <w:tab w:val="clear" w:pos="794"/>
          <w:tab w:val="clear" w:pos="1191"/>
          <w:tab w:val="clear" w:pos="1588"/>
          <w:tab w:val="clear" w:pos="1985"/>
          <w:tab w:val="left" w:pos="1134"/>
          <w:tab w:val="left" w:pos="1871"/>
          <w:tab w:val="left" w:pos="2608"/>
          <w:tab w:val="left" w:pos="3345"/>
        </w:tabs>
        <w:spacing w:before="80"/>
        <w:ind w:left="1871" w:hanging="1871"/>
        <w:jc w:val="left"/>
        <w:rPr>
          <w:rFonts w:ascii="Times New Roman" w:hAnsi="Times New Roman"/>
          <w:sz w:val="24"/>
          <w:lang w:val="en-GB"/>
        </w:rPr>
      </w:pPr>
      <w:r w:rsidRPr="00785FAD">
        <w:rPr>
          <w:rFonts w:ascii="Times New Roman" w:hAnsi="Times New Roman"/>
          <w:sz w:val="24"/>
          <w:lang w:val="en-GB"/>
        </w:rPr>
        <w:tab/>
        <w:t>–</w:t>
      </w:r>
      <w:r w:rsidRPr="00785FAD">
        <w:rPr>
          <w:rFonts w:ascii="Times New Roman" w:hAnsi="Times New Roman"/>
          <w:sz w:val="24"/>
          <w:lang w:val="en-GB"/>
        </w:rPr>
        <w:tab/>
        <w:t xml:space="preserve">Earth exploration-satellite service (passive) and space research service (passive): </w:t>
      </w:r>
      <w:r w:rsidRPr="00785FAD">
        <w:rPr>
          <w:rFonts w:ascii="Times New Roman" w:hAnsi="Times New Roman"/>
          <w:sz w:val="24"/>
          <w:lang w:val="en-GB"/>
        </w:rPr>
        <w:br/>
        <w:t>275</w:t>
      </w:r>
      <w:r w:rsidRPr="00785FAD">
        <w:rPr>
          <w:rFonts w:ascii="Times New Roman" w:hAnsi="Times New Roman"/>
          <w:spacing w:val="-5"/>
          <w:sz w:val="24"/>
          <w:lang w:val="en-GB"/>
        </w:rPr>
        <w:t>-286</w:t>
      </w:r>
      <w:r w:rsidRPr="00785FAD">
        <w:rPr>
          <w:rFonts w:ascii="Times New Roman" w:hAnsi="Times New Roman"/>
          <w:sz w:val="24"/>
          <w:lang w:val="en-GB"/>
        </w:rPr>
        <w:t xml:space="preserve"> GHz, 296-306 GHz, 313-356 GHz, 361-365 GHz, 369-392 GHz, </w:t>
      </w:r>
      <w:r w:rsidRPr="00785FAD">
        <w:rPr>
          <w:rFonts w:ascii="Times New Roman" w:hAnsi="Times New Roman"/>
          <w:sz w:val="24"/>
          <w:lang w:val="en-GB"/>
        </w:rPr>
        <w:br/>
        <w:t xml:space="preserve">397-399 GHz, 409-411 GHz, 416-434 GHz, 439-467 GHz, 477-502 GHz, </w:t>
      </w:r>
      <w:r w:rsidRPr="00785FAD">
        <w:rPr>
          <w:rFonts w:ascii="Times New Roman" w:hAnsi="Times New Roman"/>
          <w:sz w:val="24"/>
          <w:lang w:val="en-GB"/>
        </w:rPr>
        <w:br/>
        <w:t xml:space="preserve">523-527 GHz, 538-581 GHz, 611-630 GHz, 634-654 GHz, 657-692 GHz, </w:t>
      </w:r>
      <w:r w:rsidRPr="00785FAD">
        <w:rPr>
          <w:rFonts w:ascii="Times New Roman" w:hAnsi="Times New Roman"/>
          <w:sz w:val="24"/>
          <w:lang w:val="en-GB"/>
        </w:rPr>
        <w:br/>
        <w:t xml:space="preserve">713-718 GHz, 729-733 GHz, 750-754 GHz, 771-776 GHz, 823-846 GHz, </w:t>
      </w:r>
      <w:r w:rsidRPr="00785FAD">
        <w:rPr>
          <w:rFonts w:ascii="Times New Roman" w:hAnsi="Times New Roman"/>
          <w:sz w:val="24"/>
          <w:lang w:val="en-GB"/>
        </w:rPr>
        <w:br/>
        <w:t>850-854 GHz, 857-862 GHz, 866-882 GHz, 905-928 GHz, 951-956 GHz, 968-973 GHz and 985-990 GHz.</w:t>
      </w:r>
    </w:p>
    <w:p w:rsidR="00AE6B17" w:rsidRPr="00785FAD" w:rsidRDefault="00AE6B17" w:rsidP="00B17B8A">
      <w:pPr>
        <w:tabs>
          <w:tab w:val="clear" w:pos="794"/>
          <w:tab w:val="clear" w:pos="1191"/>
          <w:tab w:val="clear" w:pos="1588"/>
          <w:tab w:val="clear" w:pos="1985"/>
          <w:tab w:val="left" w:pos="284"/>
          <w:tab w:val="left" w:pos="1134"/>
          <w:tab w:val="left" w:pos="1871"/>
          <w:tab w:val="left" w:pos="2268"/>
        </w:tabs>
        <w:spacing w:before="80"/>
        <w:rPr>
          <w:rFonts w:ascii="Times New Roman" w:hAnsi="Times New Roman"/>
          <w:sz w:val="24"/>
          <w:szCs w:val="24"/>
          <w:lang w:val="en-GB"/>
        </w:rPr>
      </w:pPr>
      <w:r w:rsidRPr="00785FAD">
        <w:rPr>
          <w:rFonts w:ascii="Times New Roman" w:hAnsi="Times New Roman"/>
          <w:sz w:val="24"/>
          <w:szCs w:val="24"/>
          <w:lang w:val="en-GB"/>
        </w:rPr>
        <w:t xml:space="preserve">The use of the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 until the date when the Table of Frequency Allocations is established in the above-mentioned 275-1 000 GHz frequency range. </w:t>
      </w:r>
    </w:p>
    <w:p w:rsidR="00AE6B17" w:rsidRPr="00A445A7" w:rsidRDefault="00AE6B17" w:rsidP="00B17B8A">
      <w:pPr>
        <w:rPr>
          <w:lang w:val="en-GB"/>
        </w:rPr>
      </w:pPr>
      <w:r w:rsidRPr="00785FAD">
        <w:rPr>
          <w:rFonts w:ascii="Times New Roman" w:hAnsi="Times New Roman"/>
          <w:sz w:val="24"/>
          <w:szCs w:val="24"/>
          <w:lang w:val="en-GB"/>
        </w:rPr>
        <w:t>All frequencies in the range 1 000-3 000 GHz may be used by both active and passive services.</w:t>
      </w:r>
      <w:r w:rsidRPr="00785FAD">
        <w:rPr>
          <w:rFonts w:ascii="Times New Roman" w:hAnsi="Times New Roman"/>
          <w:sz w:val="16"/>
          <w:szCs w:val="16"/>
          <w:lang w:val="en-GB"/>
        </w:rPr>
        <w:t>    (WRC</w:t>
      </w:r>
      <w:r w:rsidRPr="00785FAD">
        <w:rPr>
          <w:rFonts w:ascii="Times New Roman" w:hAnsi="Times New Roman"/>
          <w:sz w:val="16"/>
          <w:szCs w:val="16"/>
          <w:lang w:val="en-GB"/>
        </w:rPr>
        <w:noBreakHyphen/>
        <w:t>12)</w:t>
      </w: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Default="00AE6B17" w:rsidP="00B32162">
      <w:pPr>
        <w:rPr>
          <w:lang w:val="en-GB"/>
        </w:rPr>
      </w:pPr>
    </w:p>
    <w:p w:rsidR="00AE6B17" w:rsidRPr="00A445A7" w:rsidRDefault="00AE6B17" w:rsidP="00B32162">
      <w:pPr>
        <w:rPr>
          <w:lang w:val="en-GB"/>
        </w:rPr>
      </w:pPr>
    </w:p>
    <w:p w:rsidR="00AE6B17" w:rsidRPr="002053EF" w:rsidRDefault="00AE6B17" w:rsidP="00E36E7B">
      <w:pPr>
        <w:pStyle w:val="ArtNo"/>
        <w:rPr>
          <w:rFonts w:ascii="Times New Roman" w:hAnsi="Times New Roman"/>
          <w:lang w:val="en-US"/>
        </w:rPr>
      </w:pPr>
      <w:bookmarkStart w:id="122" w:name="_Toc169523631"/>
      <w:r>
        <w:rPr>
          <w:rStyle w:val="Artdef"/>
          <w:b w:val="0"/>
          <w:color w:val="000000"/>
          <w:sz w:val="24"/>
          <w:szCs w:val="24"/>
          <w:lang w:val="en-GB"/>
        </w:rPr>
        <w:br w:type="page"/>
      </w:r>
      <w:bookmarkStart w:id="123" w:name="_Toc387830674"/>
      <w:proofErr w:type="gramStart"/>
      <w:r w:rsidRPr="002053EF">
        <w:rPr>
          <w:rFonts w:ascii="Times New Roman" w:hAnsi="Times New Roman"/>
          <w:lang w:val="en-US"/>
        </w:rPr>
        <w:lastRenderedPageBreak/>
        <w:t>ARTICLE  19</w:t>
      </w:r>
      <w:bookmarkEnd w:id="122"/>
      <w:bookmarkEnd w:id="123"/>
      <w:proofErr w:type="gramEnd"/>
    </w:p>
    <w:p w:rsidR="00AE6B17" w:rsidRPr="002053EF" w:rsidRDefault="00AE6B17" w:rsidP="00E36E7B">
      <w:pPr>
        <w:pStyle w:val="Arttitle"/>
        <w:rPr>
          <w:rFonts w:ascii="Times New Roman" w:hAnsi="Times New Roman"/>
          <w:lang w:val="en-US"/>
        </w:rPr>
      </w:pPr>
      <w:bookmarkStart w:id="124" w:name="_Toc169523632"/>
      <w:bookmarkStart w:id="125" w:name="_Toc387830675"/>
      <w:r w:rsidRPr="002053EF">
        <w:rPr>
          <w:rFonts w:ascii="Times New Roman" w:hAnsi="Times New Roman"/>
          <w:lang w:val="en-US"/>
        </w:rPr>
        <w:t>Identification of stations</w:t>
      </w:r>
      <w:bookmarkEnd w:id="124"/>
      <w:bookmarkEnd w:id="125"/>
    </w:p>
    <w:p w:rsidR="00AE6B17" w:rsidRPr="00A445A7" w:rsidRDefault="00AE6B17" w:rsidP="00B17B8A">
      <w:pPr>
        <w:pStyle w:val="Section1"/>
        <w:spacing w:before="240" w:after="240"/>
        <w:rPr>
          <w:szCs w:val="24"/>
        </w:rPr>
      </w:pPr>
      <w:r w:rsidRPr="00A445A7">
        <w:rPr>
          <w:szCs w:val="24"/>
        </w:rPr>
        <w:t>Section I – General provisions</w:t>
      </w:r>
    </w:p>
    <w:p w:rsidR="00AE6B17" w:rsidRPr="00A445A7" w:rsidRDefault="00AE6B17" w:rsidP="00B17B8A">
      <w:pPr>
        <w:pStyle w:val="Normalaftertitle"/>
        <w:tabs>
          <w:tab w:val="clear" w:pos="794"/>
          <w:tab w:val="clear" w:pos="1191"/>
          <w:tab w:val="clear" w:pos="1588"/>
          <w:tab w:val="clear" w:pos="1985"/>
          <w:tab w:val="left" w:pos="1134"/>
          <w:tab w:val="left" w:pos="1871"/>
        </w:tabs>
        <w:rPr>
          <w:rFonts w:ascii="Times New Roman" w:hAnsi="Times New Roman"/>
          <w:sz w:val="24"/>
          <w:szCs w:val="24"/>
        </w:rPr>
      </w:pPr>
      <w:r w:rsidRPr="00A445A7">
        <w:rPr>
          <w:rStyle w:val="Artdef"/>
          <w:color w:val="000000"/>
          <w:sz w:val="24"/>
          <w:szCs w:val="24"/>
        </w:rPr>
        <w:t>19.1</w:t>
      </w:r>
      <w:r w:rsidRPr="00A445A7">
        <w:rPr>
          <w:rFonts w:ascii="Times New Roman" w:hAnsi="Times New Roman"/>
          <w:sz w:val="24"/>
          <w:szCs w:val="24"/>
        </w:rPr>
        <w:tab/>
        <w:t>§ 1</w:t>
      </w:r>
      <w:r w:rsidRPr="00A445A7">
        <w:rPr>
          <w:rFonts w:ascii="Times New Roman" w:hAnsi="Times New Roman"/>
          <w:sz w:val="24"/>
          <w:szCs w:val="24"/>
        </w:rPr>
        <w:tab/>
        <w:t xml:space="preserve">All transmissions shall be capable of being identified either by identification signals or by other </w:t>
      </w:r>
      <w:proofErr w:type="gramStart"/>
      <w:r w:rsidRPr="00A445A7">
        <w:rPr>
          <w:rFonts w:ascii="Times New Roman" w:hAnsi="Times New Roman"/>
          <w:sz w:val="24"/>
          <w:szCs w:val="24"/>
        </w:rPr>
        <w:t>means</w:t>
      </w:r>
      <w:r w:rsidRPr="00A445A7">
        <w:rPr>
          <w:rFonts w:ascii="Tms Rmn" w:hAnsi="Tms Rmn"/>
          <w:sz w:val="12"/>
          <w:szCs w:val="24"/>
        </w:rPr>
        <w:t> </w:t>
      </w:r>
      <w:proofErr w:type="gramEnd"/>
      <w:r w:rsidRPr="00A445A7">
        <w:rPr>
          <w:rStyle w:val="FootnoteReference"/>
          <w:rFonts w:ascii="Times New Roman" w:hAnsi="Times New Roman"/>
          <w:color w:val="000000"/>
          <w:sz w:val="24"/>
          <w:szCs w:val="24"/>
        </w:rPr>
        <w:footnoteReference w:customMarkFollows="1" w:id="4"/>
        <w:t>1</w:t>
      </w:r>
      <w:r w:rsidRPr="00A445A7">
        <w:rPr>
          <w:rFonts w:ascii="Times New Roman" w:hAnsi="Times New Roman"/>
          <w:sz w:val="24"/>
          <w:szCs w:val="24"/>
        </w:rPr>
        <w:t>.</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19.2</w:t>
      </w:r>
      <w:r w:rsidRPr="00A445A7">
        <w:rPr>
          <w:rFonts w:ascii="Times New Roman" w:hAnsi="Times New Roman"/>
          <w:color w:val="000000"/>
          <w:sz w:val="24"/>
          <w:szCs w:val="24"/>
          <w:lang w:val="en-GB"/>
        </w:rPr>
        <w:tab/>
        <w:t>§ 2</w:t>
      </w:r>
      <w:r w:rsidRPr="00A445A7">
        <w:rPr>
          <w:rFonts w:ascii="Times New Roman" w:hAnsi="Times New Roman"/>
          <w:color w:val="000000"/>
          <w:sz w:val="24"/>
          <w:szCs w:val="24"/>
          <w:lang w:val="en-GB"/>
        </w:rPr>
        <w:tab/>
        <w:t>1)</w:t>
      </w:r>
      <w:r w:rsidRPr="00A445A7">
        <w:rPr>
          <w:rFonts w:ascii="Times New Roman" w:hAnsi="Times New Roman"/>
          <w:color w:val="000000"/>
          <w:sz w:val="24"/>
          <w:szCs w:val="24"/>
          <w:lang w:val="en-GB"/>
        </w:rPr>
        <w:tab/>
        <w:t>All transmissions with false or misleading identification are prohibited.</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19.3</w:t>
      </w:r>
      <w:r w:rsidRPr="00A445A7">
        <w:rPr>
          <w:rStyle w:val="Artdef"/>
          <w:color w:val="000000"/>
          <w:sz w:val="24"/>
          <w:szCs w:val="24"/>
          <w:lang w:val="en-GB"/>
        </w:rPr>
        <w:tab/>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Where practicable and in appropriate services, identification signals should be automatically transmitted in accordance with relevant ITU</w:t>
      </w:r>
      <w:r w:rsidRPr="00A445A7">
        <w:rPr>
          <w:rFonts w:ascii="Times New Roman" w:hAnsi="Times New Roman"/>
          <w:color w:val="000000"/>
          <w:sz w:val="24"/>
          <w:szCs w:val="24"/>
          <w:lang w:val="en-GB"/>
        </w:rPr>
        <w:noBreakHyphen/>
        <w:t>R Recommendations.</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19.4</w:t>
      </w:r>
      <w:r w:rsidRPr="00A445A7">
        <w:rPr>
          <w:rStyle w:val="Artdef"/>
          <w:color w:val="000000"/>
          <w:sz w:val="24"/>
          <w:szCs w:val="24"/>
          <w:lang w:val="en-GB"/>
        </w:rPr>
        <w:tab/>
      </w:r>
      <w:r w:rsidRPr="00A445A7">
        <w:rPr>
          <w:rStyle w:val="Artdef"/>
          <w:color w:val="000000"/>
          <w:sz w:val="24"/>
          <w:szCs w:val="24"/>
          <w:lang w:val="en-GB"/>
        </w:rPr>
        <w:tab/>
      </w:r>
      <w:r w:rsidRPr="00A445A7">
        <w:rPr>
          <w:rFonts w:ascii="Times New Roman" w:hAnsi="Times New Roman"/>
          <w:color w:val="000000"/>
          <w:sz w:val="24"/>
          <w:szCs w:val="24"/>
          <w:lang w:val="en-GB"/>
        </w:rPr>
        <w:t>3)</w:t>
      </w:r>
      <w:r w:rsidRPr="00A445A7">
        <w:rPr>
          <w:rFonts w:ascii="Times New Roman" w:hAnsi="Times New Roman"/>
          <w:color w:val="000000"/>
          <w:sz w:val="24"/>
          <w:szCs w:val="24"/>
          <w:lang w:val="en-GB"/>
        </w:rPr>
        <w:tab/>
        <w:t>All transmissions in the following services should, except as provided in Nos. </w:t>
      </w:r>
      <w:r w:rsidRPr="00A445A7">
        <w:rPr>
          <w:rStyle w:val="Artref"/>
          <w:rFonts w:ascii="Times New Roman" w:hAnsi="Times New Roman"/>
          <w:b/>
          <w:color w:val="000000"/>
          <w:sz w:val="24"/>
          <w:szCs w:val="24"/>
          <w:lang w:val="en-GB"/>
        </w:rPr>
        <w:t>19.13</w:t>
      </w:r>
      <w:r w:rsidRPr="00A445A7">
        <w:rPr>
          <w:rFonts w:ascii="Times New Roman" w:hAnsi="Times New Roman"/>
          <w:color w:val="000000"/>
          <w:sz w:val="24"/>
          <w:szCs w:val="24"/>
          <w:lang w:val="en-GB"/>
        </w:rPr>
        <w:t xml:space="preserve"> to</w:t>
      </w:r>
      <w:r w:rsidRPr="00A445A7">
        <w:rPr>
          <w:rFonts w:ascii="Times New Roman" w:hAnsi="Times New Roman"/>
          <w:b/>
          <w:color w:val="000000"/>
          <w:sz w:val="24"/>
          <w:szCs w:val="24"/>
          <w:lang w:val="en-GB"/>
        </w:rPr>
        <w:t xml:space="preserve"> </w:t>
      </w:r>
      <w:r w:rsidRPr="00A445A7">
        <w:rPr>
          <w:rStyle w:val="Artref"/>
          <w:rFonts w:ascii="Times New Roman" w:hAnsi="Times New Roman"/>
          <w:b/>
          <w:color w:val="000000"/>
          <w:sz w:val="24"/>
          <w:szCs w:val="24"/>
          <w:lang w:val="en-GB"/>
        </w:rPr>
        <w:t>19.15</w:t>
      </w:r>
      <w:r w:rsidRPr="00A445A7">
        <w:rPr>
          <w:rFonts w:ascii="Times New Roman" w:hAnsi="Times New Roman"/>
          <w:color w:val="000000"/>
          <w:sz w:val="24"/>
          <w:szCs w:val="24"/>
          <w:lang w:val="en-GB"/>
        </w:rPr>
        <w:t>, carry identification signals:</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19.5</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a)</w:t>
      </w:r>
      <w:r w:rsidRPr="00A445A7">
        <w:rPr>
          <w:rFonts w:ascii="Times New Roman" w:hAnsi="Times New Roman"/>
          <w:color w:val="000000"/>
          <w:sz w:val="24"/>
          <w:szCs w:val="24"/>
          <w:lang w:val="en-GB"/>
        </w:rPr>
        <w:tab/>
        <w:t xml:space="preserve">amateur </w:t>
      </w:r>
      <w:proofErr w:type="gramStart"/>
      <w:r w:rsidRPr="00A445A7">
        <w:rPr>
          <w:rFonts w:ascii="Times New Roman" w:hAnsi="Times New Roman"/>
          <w:color w:val="000000"/>
          <w:sz w:val="24"/>
          <w:szCs w:val="24"/>
          <w:lang w:val="en-GB"/>
        </w:rPr>
        <w:t>service</w:t>
      </w:r>
      <w:proofErr w:type="gramEnd"/>
      <w:r w:rsidRPr="00A445A7">
        <w:rPr>
          <w:rFonts w:ascii="Times New Roman" w:hAnsi="Times New Roman"/>
          <w:color w:val="000000"/>
          <w:sz w:val="24"/>
          <w:szCs w:val="24"/>
          <w:lang w:val="en-GB"/>
        </w:rPr>
        <w:t>;</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Style w:val="Artdef"/>
          <w:b w:val="0"/>
          <w:color w:val="000000"/>
          <w:sz w:val="24"/>
          <w:szCs w:val="24"/>
          <w:lang w:val="en-GB"/>
        </w:rPr>
      </w:pPr>
      <w:r w:rsidRPr="00A445A7">
        <w:rPr>
          <w:rStyle w:val="Artdef"/>
          <w:b w:val="0"/>
          <w:color w:val="000000"/>
          <w:sz w:val="24"/>
          <w:szCs w:val="24"/>
          <w:lang w:val="en-GB"/>
        </w:rPr>
        <w:t>…</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19.12</w:t>
      </w:r>
      <w:r w:rsidRPr="00A445A7">
        <w:rPr>
          <w:rStyle w:val="Artdef"/>
          <w:color w:val="000000"/>
          <w:sz w:val="24"/>
          <w:szCs w:val="24"/>
          <w:lang w:val="en-GB"/>
        </w:rPr>
        <w:tab/>
      </w:r>
      <w:r w:rsidRPr="00A445A7">
        <w:rPr>
          <w:rStyle w:val="Artdef"/>
          <w:color w:val="000000"/>
          <w:sz w:val="24"/>
          <w:szCs w:val="24"/>
          <w:lang w:val="en-GB"/>
        </w:rPr>
        <w:tab/>
      </w:r>
      <w:r w:rsidRPr="00A445A7">
        <w:rPr>
          <w:rFonts w:ascii="Times New Roman" w:hAnsi="Times New Roman"/>
          <w:color w:val="000000"/>
          <w:sz w:val="24"/>
          <w:szCs w:val="24"/>
          <w:lang w:val="en-GB"/>
        </w:rPr>
        <w:t>6)</w:t>
      </w:r>
      <w:r w:rsidRPr="00A445A7">
        <w:rPr>
          <w:rFonts w:ascii="Times New Roman" w:hAnsi="Times New Roman"/>
          <w:color w:val="000000"/>
          <w:sz w:val="24"/>
          <w:szCs w:val="24"/>
          <w:lang w:val="en-GB"/>
        </w:rPr>
        <w:tab/>
        <w:t>When identification signals are transmitted they shall comply with the provisions of this Article.</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Fonts w:ascii="Times New Roman" w:hAnsi="Times New Roman"/>
          <w:color w:val="000000"/>
          <w:sz w:val="24"/>
          <w:szCs w:val="24"/>
          <w:lang w:val="en-GB"/>
        </w:rPr>
        <w:t>…</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19.18</w:t>
      </w:r>
      <w:r w:rsidRPr="00A445A7">
        <w:rPr>
          <w:rFonts w:ascii="Times New Roman" w:hAnsi="Times New Roman"/>
          <w:color w:val="000000"/>
          <w:sz w:val="24"/>
          <w:szCs w:val="24"/>
          <w:lang w:val="en-GB"/>
        </w:rPr>
        <w:tab/>
        <w:t>§ 5</w:t>
      </w:r>
      <w:r w:rsidRPr="00A445A7">
        <w:rPr>
          <w:rFonts w:ascii="Times New Roman" w:hAnsi="Times New Roman"/>
          <w:color w:val="000000"/>
          <w:sz w:val="24"/>
          <w:szCs w:val="24"/>
          <w:lang w:val="en-GB"/>
        </w:rPr>
        <w:tab/>
        <w:t>Identification signals shall wherever practicable be in one of the following forms:</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19.19</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a)</w:t>
      </w:r>
      <w:r w:rsidRPr="00A445A7">
        <w:rPr>
          <w:rFonts w:ascii="Times New Roman" w:hAnsi="Times New Roman"/>
          <w:color w:val="000000"/>
          <w:sz w:val="24"/>
          <w:szCs w:val="24"/>
          <w:lang w:val="en-GB"/>
        </w:rPr>
        <w:tab/>
        <w:t>speech, using simple amplitude or frequency modulation;</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proofErr w:type="gramStart"/>
      <w:r w:rsidRPr="00A445A7">
        <w:rPr>
          <w:rStyle w:val="Artdef"/>
          <w:color w:val="000000"/>
          <w:sz w:val="24"/>
          <w:szCs w:val="24"/>
          <w:lang w:val="en-GB"/>
        </w:rPr>
        <w:t>19.20</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b)</w:t>
      </w:r>
      <w:r w:rsidRPr="00A445A7">
        <w:rPr>
          <w:rFonts w:ascii="Times New Roman" w:hAnsi="Times New Roman"/>
          <w:color w:val="000000"/>
          <w:sz w:val="24"/>
          <w:szCs w:val="24"/>
          <w:lang w:val="en-GB"/>
        </w:rPr>
        <w:tab/>
        <w:t>international Morse code</w:t>
      </w:r>
      <w:proofErr w:type="gramEnd"/>
      <w:r w:rsidRPr="00A445A7">
        <w:rPr>
          <w:rFonts w:ascii="Times New Roman" w:hAnsi="Times New Roman"/>
          <w:color w:val="000000"/>
          <w:sz w:val="24"/>
          <w:szCs w:val="24"/>
          <w:lang w:val="en-GB"/>
        </w:rPr>
        <w:t xml:space="preserve"> transmitted at manual speed;</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19.21</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c)</w:t>
      </w:r>
      <w:r w:rsidRPr="00A445A7">
        <w:rPr>
          <w:rFonts w:ascii="Times New Roman" w:hAnsi="Times New Roman"/>
          <w:color w:val="000000"/>
          <w:sz w:val="24"/>
          <w:szCs w:val="24"/>
          <w:lang w:val="en-GB"/>
        </w:rPr>
        <w:tab/>
        <w:t>a telegraph code compatible with conventional printing equipment;</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19.22</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d)</w:t>
      </w:r>
      <w:r w:rsidRPr="00A445A7">
        <w:rPr>
          <w:rFonts w:ascii="Times New Roman" w:hAnsi="Times New Roman"/>
          <w:color w:val="000000"/>
          <w:sz w:val="24"/>
          <w:szCs w:val="24"/>
          <w:lang w:val="en-GB"/>
        </w:rPr>
        <w:tab/>
        <w:t xml:space="preserve">any other form recommended by the </w:t>
      </w:r>
      <w:proofErr w:type="spellStart"/>
      <w:r w:rsidRPr="00A445A7">
        <w:rPr>
          <w:rFonts w:ascii="Times New Roman" w:hAnsi="Times New Roman"/>
          <w:color w:val="000000"/>
          <w:sz w:val="24"/>
          <w:szCs w:val="24"/>
          <w:lang w:val="en-GB"/>
        </w:rPr>
        <w:t>Radiocommunication</w:t>
      </w:r>
      <w:proofErr w:type="spellEnd"/>
      <w:r w:rsidRPr="00A445A7">
        <w:rPr>
          <w:rFonts w:ascii="Times New Roman" w:hAnsi="Times New Roman"/>
          <w:color w:val="000000"/>
          <w:sz w:val="24"/>
          <w:szCs w:val="24"/>
          <w:lang w:val="en-GB"/>
        </w:rPr>
        <w:t xml:space="preserve"> Sector.</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19.23</w:t>
      </w:r>
      <w:r w:rsidRPr="00A445A7">
        <w:rPr>
          <w:rFonts w:ascii="Times New Roman" w:hAnsi="Times New Roman"/>
          <w:color w:val="000000"/>
          <w:sz w:val="24"/>
          <w:szCs w:val="24"/>
          <w:lang w:val="en-GB"/>
        </w:rPr>
        <w:tab/>
        <w:t>§ 6</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To</w:t>
      </w:r>
      <w:proofErr w:type="gramEnd"/>
      <w:r w:rsidRPr="00A445A7">
        <w:rPr>
          <w:rFonts w:ascii="Times New Roman" w:hAnsi="Times New Roman"/>
          <w:color w:val="000000"/>
          <w:sz w:val="24"/>
          <w:szCs w:val="24"/>
          <w:lang w:val="en-GB"/>
        </w:rPr>
        <w:t xml:space="preserve"> the extent possible the identification signal should be transmitted in accordance with relevant ITU</w:t>
      </w:r>
      <w:r w:rsidRPr="00A445A7">
        <w:rPr>
          <w:rFonts w:ascii="Times New Roman" w:hAnsi="Times New Roman"/>
          <w:color w:val="000000"/>
          <w:sz w:val="24"/>
          <w:szCs w:val="24"/>
          <w:lang w:val="en-GB"/>
        </w:rPr>
        <w:noBreakHyphen/>
        <w:t>R Recommendations.</w:t>
      </w:r>
    </w:p>
    <w:p w:rsidR="00AE6B1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sz w:val="24"/>
          <w:szCs w:val="24"/>
          <w:lang w:val="en-GB"/>
        </w:rPr>
      </w:pPr>
      <w:r w:rsidRPr="00A445A7">
        <w:rPr>
          <w:rFonts w:ascii="Times New Roman" w:hAnsi="Times New Roman"/>
          <w:sz w:val="24"/>
          <w:szCs w:val="24"/>
          <w:lang w:val="en-GB"/>
        </w:rPr>
        <w:t>…</w:t>
      </w:r>
    </w:p>
    <w:p w:rsidR="00AE6B17" w:rsidRDefault="00AE6B17" w:rsidP="00B17B8A">
      <w:pPr>
        <w:rPr>
          <w:lang w:val="en-GB"/>
        </w:rPr>
      </w:pPr>
    </w:p>
    <w:p w:rsidR="00AE6B17" w:rsidRDefault="00AE6B17" w:rsidP="00B17B8A">
      <w:pPr>
        <w:rPr>
          <w:lang w:val="en-GB"/>
        </w:rPr>
      </w:pPr>
    </w:p>
    <w:p w:rsidR="00AE6B17" w:rsidRDefault="00AE6B17" w:rsidP="00B17B8A">
      <w:pPr>
        <w:rPr>
          <w:lang w:val="en-GB"/>
        </w:rPr>
      </w:pPr>
    </w:p>
    <w:p w:rsidR="00AE6B17" w:rsidRDefault="00AE6B17" w:rsidP="00B17B8A">
      <w:pPr>
        <w:rPr>
          <w:lang w:val="en-GB"/>
        </w:rPr>
      </w:pPr>
    </w:p>
    <w:p w:rsidR="00AE6B17" w:rsidRDefault="00AE6B17" w:rsidP="00B17B8A">
      <w:pPr>
        <w:rPr>
          <w:lang w:val="en-GB"/>
        </w:rPr>
      </w:pPr>
    </w:p>
    <w:p w:rsidR="00AE6B17" w:rsidRDefault="00AE6B17" w:rsidP="00B17B8A">
      <w:pPr>
        <w:rPr>
          <w:lang w:val="en-GB"/>
        </w:rPr>
      </w:pPr>
    </w:p>
    <w:p w:rsidR="00AE6B17" w:rsidRPr="00A445A7" w:rsidRDefault="00AE6B17" w:rsidP="00B17B8A">
      <w:pPr>
        <w:rPr>
          <w:lang w:val="en-GB"/>
        </w:rPr>
      </w:pPr>
    </w:p>
    <w:p w:rsidR="00AE6B17" w:rsidRPr="00A445A7" w:rsidRDefault="00AE6B17" w:rsidP="00B17B8A">
      <w:pPr>
        <w:pStyle w:val="Section1"/>
        <w:spacing w:before="240" w:after="240"/>
        <w:rPr>
          <w:szCs w:val="24"/>
        </w:rPr>
      </w:pPr>
      <w:r>
        <w:rPr>
          <w:szCs w:val="24"/>
        </w:rPr>
        <w:br w:type="page"/>
      </w:r>
      <w:r w:rsidRPr="00A445A7">
        <w:rPr>
          <w:szCs w:val="24"/>
        </w:rPr>
        <w:lastRenderedPageBreak/>
        <w:t>Section III – Formation of call signs</w:t>
      </w:r>
    </w:p>
    <w:p w:rsidR="00AE6B17" w:rsidRPr="00A445A7" w:rsidRDefault="00AE6B17" w:rsidP="00B17B8A">
      <w:pPr>
        <w:pStyle w:val="Normalaftertitle"/>
        <w:tabs>
          <w:tab w:val="clear" w:pos="794"/>
          <w:tab w:val="clear" w:pos="1191"/>
          <w:tab w:val="clear" w:pos="1588"/>
          <w:tab w:val="clear" w:pos="1985"/>
          <w:tab w:val="left" w:pos="1134"/>
          <w:tab w:val="left" w:pos="1871"/>
          <w:tab w:val="left" w:pos="2268"/>
        </w:tabs>
        <w:rPr>
          <w:rFonts w:ascii="Times New Roman" w:hAnsi="Times New Roman"/>
          <w:sz w:val="24"/>
          <w:szCs w:val="24"/>
        </w:rPr>
      </w:pPr>
      <w:r w:rsidRPr="00A445A7">
        <w:rPr>
          <w:rStyle w:val="Artdef"/>
          <w:color w:val="000000"/>
          <w:sz w:val="24"/>
          <w:szCs w:val="24"/>
        </w:rPr>
        <w:t>19.45</w:t>
      </w:r>
      <w:r w:rsidRPr="00A445A7">
        <w:rPr>
          <w:rFonts w:ascii="Times New Roman" w:hAnsi="Times New Roman"/>
          <w:sz w:val="24"/>
          <w:szCs w:val="24"/>
        </w:rPr>
        <w:tab/>
        <w:t>§ 21</w:t>
      </w:r>
      <w:r w:rsidRPr="00A445A7">
        <w:rPr>
          <w:rFonts w:ascii="Times New Roman" w:hAnsi="Times New Roman"/>
          <w:sz w:val="24"/>
          <w:szCs w:val="24"/>
        </w:rPr>
        <w:tab/>
        <w:t>1)</w:t>
      </w:r>
      <w:r w:rsidRPr="00A445A7">
        <w:rPr>
          <w:rFonts w:ascii="Times New Roman" w:hAnsi="Times New Roman"/>
          <w:sz w:val="24"/>
          <w:szCs w:val="24"/>
        </w:rPr>
        <w:tab/>
      </w:r>
      <w:proofErr w:type="gramStart"/>
      <w:r w:rsidRPr="00A445A7">
        <w:rPr>
          <w:rFonts w:ascii="Times New Roman" w:hAnsi="Times New Roman"/>
          <w:sz w:val="24"/>
          <w:szCs w:val="24"/>
        </w:rPr>
        <w:t>The</w:t>
      </w:r>
      <w:proofErr w:type="gramEnd"/>
      <w:r w:rsidRPr="00A445A7">
        <w:rPr>
          <w:rFonts w:ascii="Times New Roman" w:hAnsi="Times New Roman"/>
          <w:sz w:val="24"/>
          <w:szCs w:val="24"/>
        </w:rPr>
        <w:t xml:space="preserve"> twenty</w:t>
      </w:r>
      <w:r w:rsidRPr="00A445A7">
        <w:rPr>
          <w:rFonts w:ascii="Times New Roman" w:hAnsi="Times New Roman"/>
          <w:sz w:val="24"/>
          <w:szCs w:val="24"/>
        </w:rPr>
        <w:noBreakHyphen/>
        <w:t>six letters of the alphabet, as well as digits in the cases specified below, may be used to form call signs. Accented letters are excluded.</w:t>
      </w:r>
    </w:p>
    <w:p w:rsidR="00AE6B17" w:rsidRPr="00A445A7" w:rsidRDefault="00AE6B17" w:rsidP="00B17B8A">
      <w:pPr>
        <w:tabs>
          <w:tab w:val="clear" w:pos="794"/>
          <w:tab w:val="clear" w:pos="1191"/>
          <w:tab w:val="clear" w:pos="1588"/>
          <w:tab w:val="clear" w:pos="1985"/>
          <w:tab w:val="left" w:pos="1134"/>
          <w:tab w:val="left" w:pos="1871"/>
          <w:tab w:val="left" w:pos="2268"/>
        </w:tabs>
        <w:rPr>
          <w:rFonts w:ascii="Times New Roman" w:hAnsi="Times New Roman"/>
          <w:color w:val="000000"/>
          <w:sz w:val="24"/>
          <w:szCs w:val="24"/>
          <w:lang w:val="en-GB"/>
        </w:rPr>
      </w:pPr>
      <w:r w:rsidRPr="00A445A7">
        <w:rPr>
          <w:rStyle w:val="Artdef"/>
          <w:color w:val="000000"/>
          <w:sz w:val="24"/>
          <w:szCs w:val="24"/>
          <w:lang w:val="en-GB"/>
        </w:rPr>
        <w:t>19.46</w:t>
      </w:r>
      <w:r w:rsidRPr="00A445A7">
        <w:rPr>
          <w:rStyle w:val="Artdef"/>
          <w:color w:val="000000"/>
          <w:sz w:val="24"/>
          <w:szCs w:val="24"/>
          <w:lang w:val="en-GB"/>
        </w:rPr>
        <w:tab/>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However, the following combinations shall not be used as call signs:</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19.47</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a)</w:t>
      </w:r>
      <w:r w:rsidRPr="00A445A7">
        <w:rPr>
          <w:rFonts w:ascii="Times New Roman" w:hAnsi="Times New Roman"/>
          <w:color w:val="000000"/>
          <w:sz w:val="24"/>
          <w:szCs w:val="24"/>
          <w:lang w:val="en-GB"/>
        </w:rPr>
        <w:tab/>
        <w:t>combinations which might be confused with distress signals or with other signals of a similar nature;</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19.48</w:t>
      </w:r>
      <w:r w:rsidRPr="00A445A7">
        <w:rPr>
          <w:rFonts w:ascii="Times New Roman" w:hAnsi="Times New Roman"/>
          <w:color w:val="000000"/>
          <w:sz w:val="24"/>
          <w:szCs w:val="24"/>
          <w:lang w:val="en-GB"/>
        </w:rPr>
        <w:tab/>
      </w:r>
      <w:r w:rsidRPr="00A445A7">
        <w:rPr>
          <w:rFonts w:ascii="Times New Roman" w:hAnsi="Times New Roman"/>
          <w:i/>
          <w:color w:val="000000"/>
          <w:sz w:val="24"/>
          <w:szCs w:val="24"/>
          <w:lang w:val="en-GB"/>
        </w:rPr>
        <w:t>b)</w:t>
      </w:r>
      <w:r w:rsidRPr="00A445A7">
        <w:rPr>
          <w:rFonts w:ascii="Times New Roman" w:hAnsi="Times New Roman"/>
          <w:color w:val="000000"/>
          <w:sz w:val="24"/>
          <w:szCs w:val="24"/>
          <w:lang w:val="en-GB"/>
        </w:rPr>
        <w:tab/>
        <w:t>combinations in Recommendation ITU</w:t>
      </w:r>
      <w:r w:rsidRPr="00A445A7">
        <w:rPr>
          <w:rFonts w:ascii="Times New Roman" w:hAnsi="Times New Roman"/>
          <w:color w:val="000000"/>
          <w:sz w:val="24"/>
          <w:szCs w:val="24"/>
          <w:lang w:val="en-GB"/>
        </w:rPr>
        <w:noBreakHyphen/>
        <w:t xml:space="preserve">R M.1172 that are reserved for the abbreviations to be used in the </w:t>
      </w:r>
      <w:proofErr w:type="spellStart"/>
      <w:r w:rsidRPr="00A445A7">
        <w:rPr>
          <w:rFonts w:ascii="Times New Roman" w:hAnsi="Times New Roman"/>
          <w:color w:val="000000"/>
          <w:sz w:val="24"/>
          <w:szCs w:val="24"/>
          <w:lang w:val="en-GB"/>
        </w:rPr>
        <w:t>radiocommunication</w:t>
      </w:r>
      <w:proofErr w:type="spellEnd"/>
      <w:r w:rsidRPr="00A445A7">
        <w:rPr>
          <w:rFonts w:ascii="Times New Roman" w:hAnsi="Times New Roman"/>
          <w:color w:val="000000"/>
          <w:sz w:val="24"/>
          <w:szCs w:val="24"/>
          <w:lang w:val="en-GB"/>
        </w:rPr>
        <w:t xml:space="preserve"> services.</w:t>
      </w:r>
      <w:r w:rsidRPr="00A445A7">
        <w:rPr>
          <w:rFonts w:ascii="Times New Roman" w:hAnsi="Times New Roman"/>
          <w:color w:val="000000"/>
          <w:sz w:val="16"/>
          <w:szCs w:val="16"/>
          <w:lang w:val="en-GB"/>
        </w:rPr>
        <w:t>     (WRC-03)</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Style w:val="Artdef"/>
          <w:color w:val="000000"/>
          <w:sz w:val="24"/>
          <w:szCs w:val="24"/>
          <w:lang w:val="en-GB"/>
        </w:rPr>
        <w:t>19.49</w:t>
      </w:r>
      <w:r w:rsidRPr="00A445A7">
        <w:rPr>
          <w:rStyle w:val="Artdef"/>
          <w:color w:val="000000"/>
          <w:sz w:val="24"/>
          <w:szCs w:val="24"/>
          <w:lang w:val="en-GB"/>
        </w:rPr>
        <w:tab/>
      </w:r>
      <w:r w:rsidRPr="00A445A7">
        <w:rPr>
          <w:rFonts w:ascii="Times New Roman" w:eastAsia="Batang" w:hAnsi="Times New Roman"/>
          <w:color w:val="000000"/>
          <w:sz w:val="20"/>
          <w:lang w:val="en-GB"/>
        </w:rPr>
        <w:t>(SUP –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19.50</w:t>
      </w:r>
      <w:r w:rsidRPr="00A445A7">
        <w:rPr>
          <w:rFonts w:ascii="Times New Roman" w:hAnsi="Times New Roman"/>
          <w:color w:val="000000"/>
          <w:sz w:val="24"/>
          <w:szCs w:val="24"/>
          <w:lang w:val="en-GB"/>
        </w:rPr>
        <w:tab/>
        <w:t>§ 22</w:t>
      </w:r>
      <w:r w:rsidRPr="00A445A7">
        <w:rPr>
          <w:rFonts w:ascii="Times New Roman" w:hAnsi="Times New Roman"/>
          <w:color w:val="000000"/>
          <w:sz w:val="24"/>
          <w:szCs w:val="24"/>
          <w:lang w:val="en-GB"/>
        </w:rPr>
        <w:tab/>
        <w:t>Call signs in the international series are formed as indicated in Nos. </w:t>
      </w:r>
      <w:r w:rsidRPr="00A445A7">
        <w:rPr>
          <w:rStyle w:val="Artref"/>
          <w:rFonts w:ascii="Times New Roman" w:hAnsi="Times New Roman"/>
          <w:b/>
          <w:color w:val="000000"/>
          <w:sz w:val="24"/>
          <w:szCs w:val="24"/>
          <w:lang w:val="en-GB"/>
        </w:rPr>
        <w:t>19.51</w:t>
      </w:r>
      <w:r w:rsidRPr="00A445A7">
        <w:rPr>
          <w:rFonts w:ascii="Times New Roman" w:hAnsi="Times New Roman"/>
          <w:color w:val="000000"/>
          <w:sz w:val="24"/>
          <w:szCs w:val="24"/>
          <w:lang w:val="en-GB"/>
        </w:rPr>
        <w:t xml:space="preserve"> to</w:t>
      </w:r>
      <w:r w:rsidRPr="00A445A7">
        <w:rPr>
          <w:rFonts w:ascii="Times New Roman" w:hAnsi="Times New Roman"/>
          <w:b/>
          <w:color w:val="000000"/>
          <w:sz w:val="24"/>
          <w:szCs w:val="24"/>
          <w:lang w:val="en-GB"/>
        </w:rPr>
        <w:t> </w:t>
      </w:r>
      <w:r w:rsidRPr="00A445A7">
        <w:rPr>
          <w:rStyle w:val="Artref"/>
          <w:rFonts w:ascii="Times New Roman" w:hAnsi="Times New Roman"/>
          <w:b/>
          <w:color w:val="000000"/>
          <w:sz w:val="24"/>
          <w:szCs w:val="24"/>
          <w:lang w:val="en-GB"/>
        </w:rPr>
        <w:t>19.71</w:t>
      </w:r>
      <w:r w:rsidRPr="00A445A7">
        <w:rPr>
          <w:rFonts w:ascii="Times New Roman" w:hAnsi="Times New Roman"/>
          <w:color w:val="000000"/>
          <w:sz w:val="24"/>
          <w:szCs w:val="24"/>
          <w:lang w:val="en-GB"/>
        </w:rPr>
        <w:t xml:space="preserve">. The first two characters shall be two letters or a letter followed by a digit or a digit followed by a letter. The first two characters or in certain cases the first character of a call sign constitute the nationality </w:t>
      </w:r>
      <w:proofErr w:type="gramStart"/>
      <w:r w:rsidRPr="00A445A7">
        <w:rPr>
          <w:rFonts w:ascii="Times New Roman" w:hAnsi="Times New Roman"/>
          <w:color w:val="000000"/>
          <w:sz w:val="24"/>
          <w:szCs w:val="24"/>
          <w:lang w:val="en-GB"/>
        </w:rPr>
        <w:t>identification</w:t>
      </w:r>
      <w:r w:rsidRPr="00A445A7">
        <w:rPr>
          <w:rFonts w:ascii="Tms Rmn" w:hAnsi="Tms Rmn"/>
          <w:color w:val="000000"/>
          <w:sz w:val="12"/>
          <w:szCs w:val="24"/>
          <w:lang w:val="en-GB"/>
        </w:rPr>
        <w:t> </w:t>
      </w:r>
      <w:proofErr w:type="gramEnd"/>
      <w:r w:rsidRPr="00A445A7">
        <w:rPr>
          <w:rStyle w:val="FootnoteReference"/>
          <w:rFonts w:ascii="Times New Roman" w:hAnsi="Times New Roman"/>
          <w:color w:val="000000"/>
          <w:sz w:val="24"/>
          <w:szCs w:val="24"/>
          <w:lang w:val="en-GB"/>
        </w:rPr>
        <w:footnoteReference w:customMarkFollows="1" w:id="5"/>
        <w:t>4</w:t>
      </w:r>
      <w:r w:rsidRPr="00A445A7">
        <w:rPr>
          <w:rFonts w:ascii="Times New Roman" w:hAnsi="Times New Roman"/>
          <w:color w:val="000000"/>
          <w:sz w:val="24"/>
          <w:szCs w:val="24"/>
          <w:lang w:val="en-GB"/>
        </w:rPr>
        <w:t>.</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Fonts w:ascii="Times New Roman" w:hAnsi="Times New Roman"/>
          <w:color w:val="000000"/>
          <w:sz w:val="24"/>
          <w:szCs w:val="24"/>
          <w:lang w:val="en-GB"/>
        </w:rPr>
        <w:t>…</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19.67</w:t>
      </w:r>
      <w:r w:rsidRPr="00A445A7">
        <w:rPr>
          <w:rStyle w:val="Artdef"/>
          <w:color w:val="000000"/>
          <w:sz w:val="24"/>
          <w:szCs w:val="24"/>
          <w:lang w:val="en-GB"/>
        </w:rPr>
        <w:tab/>
      </w:r>
      <w:r w:rsidRPr="00A445A7">
        <w:rPr>
          <w:rStyle w:val="Artdef"/>
          <w:color w:val="000000"/>
          <w:sz w:val="24"/>
          <w:szCs w:val="24"/>
          <w:lang w:val="en-GB"/>
        </w:rPr>
        <w:tab/>
      </w:r>
      <w:r w:rsidRPr="00A445A7">
        <w:rPr>
          <w:rFonts w:ascii="Times New Roman" w:hAnsi="Times New Roman"/>
          <w:i/>
          <w:color w:val="000000"/>
          <w:sz w:val="24"/>
          <w:szCs w:val="24"/>
          <w:lang w:val="en-GB"/>
        </w:rPr>
        <w:t>Amateur and experimental stations</w:t>
      </w:r>
    </w:p>
    <w:p w:rsidR="00AE6B17" w:rsidRPr="00A445A7" w:rsidRDefault="00AE6B17" w:rsidP="00B17B8A">
      <w:pPr>
        <w:pStyle w:val="enumlev1"/>
        <w:tabs>
          <w:tab w:val="clear" w:pos="794"/>
          <w:tab w:val="clear" w:pos="1191"/>
          <w:tab w:val="clear" w:pos="1588"/>
          <w:tab w:val="clear" w:pos="1985"/>
          <w:tab w:val="left" w:pos="1134"/>
          <w:tab w:val="left" w:pos="1871"/>
        </w:tabs>
        <w:ind w:left="1871" w:hanging="1871"/>
        <w:rPr>
          <w:rFonts w:ascii="Times New Roman" w:hAnsi="Times New Roman"/>
          <w:color w:val="000000"/>
          <w:sz w:val="24"/>
          <w:szCs w:val="24"/>
          <w:lang w:val="en-GB"/>
        </w:rPr>
      </w:pPr>
      <w:r w:rsidRPr="00A445A7">
        <w:rPr>
          <w:rStyle w:val="Artdef"/>
          <w:color w:val="000000"/>
          <w:sz w:val="24"/>
          <w:szCs w:val="24"/>
          <w:lang w:val="en-GB"/>
        </w:rPr>
        <w:t>19.68</w:t>
      </w:r>
      <w:r w:rsidRPr="00A445A7">
        <w:rPr>
          <w:rFonts w:ascii="Times New Roman" w:hAnsi="Times New Roman"/>
          <w:color w:val="000000"/>
          <w:sz w:val="24"/>
          <w:szCs w:val="24"/>
          <w:lang w:val="en-GB"/>
        </w:rPr>
        <w:tab/>
        <w:t>§ 30</w:t>
      </w:r>
      <w:r w:rsidRPr="00A445A7">
        <w:rPr>
          <w:rFonts w:ascii="Times New Roman" w:hAnsi="Times New Roman"/>
          <w:color w:val="000000"/>
          <w:sz w:val="24"/>
          <w:szCs w:val="24"/>
          <w:lang w:val="en-GB"/>
        </w:rPr>
        <w:tab/>
        <w:t>1)</w:t>
      </w:r>
    </w:p>
    <w:p w:rsidR="00AE6B17" w:rsidRPr="00A445A7" w:rsidRDefault="00AE6B17" w:rsidP="00B17B8A">
      <w:pPr>
        <w:pStyle w:val="enumlev1"/>
        <w:tabs>
          <w:tab w:val="clear" w:pos="794"/>
          <w:tab w:val="clear" w:pos="1191"/>
          <w:tab w:val="clear" w:pos="1588"/>
          <w:tab w:val="clear" w:pos="1985"/>
          <w:tab w:val="left" w:pos="1134"/>
          <w:tab w:val="left" w:pos="1871"/>
        </w:tabs>
        <w:ind w:left="1871" w:hanging="1871"/>
        <w:rPr>
          <w:rFonts w:ascii="Times New Roman" w:hAnsi="Times New Roman"/>
          <w:color w:val="000000"/>
          <w:sz w:val="24"/>
          <w:szCs w:val="24"/>
          <w:lang w:val="en-GB"/>
        </w:rPr>
      </w:pPr>
      <w:r w:rsidRPr="00A445A7">
        <w:rPr>
          <w:rFonts w:ascii="Times New Roman" w:hAnsi="Times New Roman"/>
          <w:color w:val="000000"/>
          <w:sz w:val="24"/>
          <w:szCs w:val="24"/>
          <w:lang w:val="en-GB"/>
        </w:rPr>
        <w:tab/>
        <w:t>–</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one</w:t>
      </w:r>
      <w:proofErr w:type="gramEnd"/>
      <w:r w:rsidRPr="00A445A7">
        <w:rPr>
          <w:rFonts w:ascii="Times New Roman" w:hAnsi="Times New Roman"/>
          <w:color w:val="000000"/>
          <w:sz w:val="24"/>
          <w:szCs w:val="24"/>
          <w:lang w:val="en-GB"/>
        </w:rPr>
        <w:t xml:space="preserve"> character (provided that it is the letter B, F, G, I, K, M, N, R or W) and a single digit (other than 0 or 1), followed by a group of not more than four characters, the last of which shall be a letter,</w:t>
      </w:r>
      <w:r w:rsidRPr="00A445A7">
        <w:rPr>
          <w:rFonts w:ascii="Times New Roman" w:hAnsi="Times New Roman"/>
          <w:i/>
          <w:color w:val="000000"/>
          <w:sz w:val="24"/>
          <w:szCs w:val="24"/>
          <w:lang w:val="en-GB"/>
        </w:rPr>
        <w:t xml:space="preserve"> or</w:t>
      </w:r>
    </w:p>
    <w:p w:rsidR="00AE6B17" w:rsidRPr="00A445A7" w:rsidRDefault="00AE6B17" w:rsidP="00B17B8A">
      <w:pPr>
        <w:pStyle w:val="enumlev1"/>
        <w:tabs>
          <w:tab w:val="clear" w:pos="794"/>
          <w:tab w:val="clear" w:pos="1191"/>
          <w:tab w:val="clear" w:pos="1588"/>
          <w:tab w:val="clear" w:pos="1985"/>
          <w:tab w:val="left" w:pos="1134"/>
          <w:tab w:val="left" w:pos="1871"/>
        </w:tabs>
        <w:ind w:left="1871" w:hanging="1871"/>
        <w:rPr>
          <w:rFonts w:ascii="Times New Roman" w:hAnsi="Times New Roman"/>
          <w:color w:val="000000"/>
          <w:sz w:val="20"/>
          <w:lang w:val="en-GB"/>
        </w:rPr>
      </w:pPr>
      <w:r w:rsidRPr="00A445A7">
        <w:rPr>
          <w:rFonts w:ascii="Times New Roman" w:hAnsi="Times New Roman"/>
          <w:color w:val="000000"/>
          <w:sz w:val="24"/>
          <w:szCs w:val="24"/>
          <w:lang w:val="en-GB"/>
        </w:rPr>
        <w:tab/>
        <w:t>–</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two</w:t>
      </w:r>
      <w:proofErr w:type="gramEnd"/>
      <w:r w:rsidRPr="00A445A7">
        <w:rPr>
          <w:rFonts w:ascii="Times New Roman" w:hAnsi="Times New Roman"/>
          <w:color w:val="000000"/>
          <w:sz w:val="24"/>
          <w:szCs w:val="24"/>
          <w:lang w:val="en-GB"/>
        </w:rPr>
        <w:t xml:space="preserve"> characters and a single digit (other than 0 or 1), followed by a group of not more than four characters, the last of which shall be a letter.</w:t>
      </w:r>
      <w:r w:rsidRPr="00A445A7">
        <w:rPr>
          <w:rFonts w:ascii="Times New Roman" w:hAnsi="Times New Roman"/>
          <w:color w:val="000000"/>
          <w:sz w:val="16"/>
          <w:szCs w:val="16"/>
          <w:lang w:val="en-GB"/>
        </w:rPr>
        <w:t>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bCs/>
          <w:color w:val="000000"/>
          <w:sz w:val="24"/>
          <w:szCs w:val="24"/>
          <w:lang w:val="en-GB"/>
        </w:rPr>
        <w:t>19.68A</w:t>
      </w:r>
      <w:r w:rsidRPr="00A445A7">
        <w:rPr>
          <w:rFonts w:ascii="Times New Roman" w:hAnsi="Times New Roman"/>
          <w:b/>
          <w:bCs/>
          <w:color w:val="000000"/>
          <w:sz w:val="24"/>
          <w:szCs w:val="24"/>
          <w:lang w:val="en-GB"/>
        </w:rPr>
        <w:tab/>
      </w:r>
      <w:r w:rsidRPr="00A445A7">
        <w:rPr>
          <w:rFonts w:ascii="Times New Roman" w:hAnsi="Times New Roman"/>
          <w:b/>
          <w:bCs/>
          <w:color w:val="000000"/>
          <w:sz w:val="24"/>
          <w:szCs w:val="24"/>
          <w:lang w:val="en-GB"/>
        </w:rPr>
        <w:tab/>
      </w:r>
      <w:r w:rsidRPr="00A445A7">
        <w:rPr>
          <w:rFonts w:ascii="Times New Roman" w:hAnsi="Times New Roman"/>
          <w:color w:val="000000"/>
          <w:sz w:val="24"/>
          <w:szCs w:val="24"/>
          <w:lang w:val="en-GB"/>
        </w:rPr>
        <w:t>1A)</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On</w:t>
      </w:r>
      <w:proofErr w:type="gramEnd"/>
      <w:r w:rsidRPr="00A445A7">
        <w:rPr>
          <w:rFonts w:ascii="Times New Roman" w:hAnsi="Times New Roman"/>
          <w:color w:val="000000"/>
          <w:sz w:val="24"/>
          <w:szCs w:val="24"/>
          <w:lang w:val="en-GB"/>
        </w:rPr>
        <w:t xml:space="preserve"> special occasions, for temporary use, administrations may authorize use of call signs with more than the four characters referred to in No. </w:t>
      </w:r>
      <w:r w:rsidRPr="00A445A7">
        <w:rPr>
          <w:rStyle w:val="Artref"/>
          <w:rFonts w:ascii="Times New Roman" w:hAnsi="Times New Roman"/>
          <w:b/>
          <w:bCs/>
          <w:color w:val="000000"/>
          <w:sz w:val="24"/>
          <w:szCs w:val="24"/>
          <w:lang w:val="en-GB"/>
        </w:rPr>
        <w:t>19.68</w:t>
      </w:r>
      <w:r w:rsidRPr="00A445A7">
        <w:rPr>
          <w:rFonts w:ascii="Times New Roman" w:hAnsi="Times New Roman"/>
          <w:color w:val="000000"/>
          <w:sz w:val="24"/>
          <w:szCs w:val="24"/>
          <w:lang w:val="en-GB"/>
        </w:rPr>
        <w:t>.</w:t>
      </w:r>
      <w:r w:rsidRPr="00A445A7">
        <w:rPr>
          <w:rFonts w:ascii="Times New Roman" w:hAnsi="Times New Roman"/>
          <w:color w:val="000000"/>
          <w:sz w:val="16"/>
          <w:szCs w:val="16"/>
          <w:lang w:val="en-GB"/>
        </w:rPr>
        <w:t>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19.69</w:t>
      </w:r>
      <w:r w:rsidRPr="00A445A7">
        <w:rPr>
          <w:rStyle w:val="Artdef"/>
          <w:color w:val="000000"/>
          <w:sz w:val="24"/>
          <w:szCs w:val="24"/>
          <w:lang w:val="en-GB"/>
        </w:rPr>
        <w:tab/>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However, the prohibition of the use of the digits 0 and 1 does not apply to amateur stations.</w:t>
      </w:r>
    </w:p>
    <w:p w:rsidR="00AE6B17" w:rsidRPr="00A445A7" w:rsidRDefault="00AE6B17" w:rsidP="00B17B8A">
      <w:pPr>
        <w:pStyle w:val="enumlev1"/>
        <w:tabs>
          <w:tab w:val="clear" w:pos="794"/>
          <w:tab w:val="clear" w:pos="1191"/>
          <w:tab w:val="clear" w:pos="1588"/>
          <w:tab w:val="clear" w:pos="1985"/>
          <w:tab w:val="left" w:pos="1134"/>
          <w:tab w:val="left" w:pos="1871"/>
        </w:tabs>
        <w:ind w:left="1134" w:hanging="1134"/>
        <w:rPr>
          <w:rFonts w:ascii="Times New Roman" w:hAnsi="Times New Roman"/>
          <w:color w:val="000000"/>
          <w:sz w:val="24"/>
          <w:szCs w:val="24"/>
          <w:lang w:val="en-GB"/>
        </w:rPr>
      </w:pPr>
      <w:r w:rsidRPr="00A445A7">
        <w:rPr>
          <w:rFonts w:ascii="Times New Roman" w:hAnsi="Times New Roman"/>
          <w:color w:val="000000"/>
          <w:sz w:val="24"/>
          <w:szCs w:val="24"/>
          <w:lang w:val="en-GB"/>
        </w:rPr>
        <w:t>…</w:t>
      </w:r>
    </w:p>
    <w:p w:rsidR="00AE6B17" w:rsidRDefault="00AE6B17" w:rsidP="00B17B8A">
      <w:pPr>
        <w:tabs>
          <w:tab w:val="clear" w:pos="794"/>
          <w:tab w:val="clear" w:pos="1191"/>
          <w:tab w:val="clear" w:pos="1588"/>
          <w:tab w:val="clear" w:pos="1985"/>
          <w:tab w:val="left" w:pos="1134"/>
          <w:tab w:val="left" w:pos="1871"/>
        </w:tabs>
        <w:rPr>
          <w:lang w:val="en-GB"/>
        </w:rPr>
      </w:pPr>
    </w:p>
    <w:p w:rsidR="00AE6B17" w:rsidRDefault="00AE6B17" w:rsidP="00B17B8A">
      <w:pPr>
        <w:tabs>
          <w:tab w:val="clear" w:pos="794"/>
          <w:tab w:val="clear" w:pos="1191"/>
          <w:tab w:val="clear" w:pos="1588"/>
          <w:tab w:val="clear" w:pos="1985"/>
          <w:tab w:val="left" w:pos="1134"/>
          <w:tab w:val="left" w:pos="1871"/>
        </w:tabs>
        <w:rPr>
          <w:lang w:val="en-GB"/>
        </w:rPr>
      </w:pPr>
    </w:p>
    <w:p w:rsidR="00AE6B17" w:rsidRDefault="00AE6B17" w:rsidP="00B17B8A">
      <w:pPr>
        <w:tabs>
          <w:tab w:val="clear" w:pos="794"/>
          <w:tab w:val="clear" w:pos="1191"/>
          <w:tab w:val="clear" w:pos="1588"/>
          <w:tab w:val="clear" w:pos="1985"/>
          <w:tab w:val="left" w:pos="1134"/>
          <w:tab w:val="left" w:pos="1871"/>
        </w:tabs>
        <w:rPr>
          <w:lang w:val="en-GB"/>
        </w:rPr>
      </w:pPr>
    </w:p>
    <w:p w:rsidR="00AE6B17" w:rsidRDefault="00AE6B17" w:rsidP="00B17B8A">
      <w:pPr>
        <w:tabs>
          <w:tab w:val="clear" w:pos="794"/>
          <w:tab w:val="clear" w:pos="1191"/>
          <w:tab w:val="clear" w:pos="1588"/>
          <w:tab w:val="clear" w:pos="1985"/>
          <w:tab w:val="left" w:pos="1134"/>
          <w:tab w:val="left" w:pos="1871"/>
        </w:tabs>
        <w:rPr>
          <w:lang w:val="en-GB"/>
        </w:rPr>
      </w:pPr>
    </w:p>
    <w:p w:rsidR="00AE6B17" w:rsidRDefault="00AE6B17" w:rsidP="00B17B8A">
      <w:pPr>
        <w:tabs>
          <w:tab w:val="clear" w:pos="794"/>
          <w:tab w:val="clear" w:pos="1191"/>
          <w:tab w:val="clear" w:pos="1588"/>
          <w:tab w:val="clear" w:pos="1985"/>
          <w:tab w:val="left" w:pos="1134"/>
          <w:tab w:val="left" w:pos="1871"/>
        </w:tabs>
        <w:rPr>
          <w:lang w:val="en-GB"/>
        </w:rPr>
      </w:pPr>
    </w:p>
    <w:p w:rsidR="00AE6B17" w:rsidRDefault="00AE6B17" w:rsidP="00B17B8A">
      <w:pPr>
        <w:tabs>
          <w:tab w:val="clear" w:pos="794"/>
          <w:tab w:val="clear" w:pos="1191"/>
          <w:tab w:val="clear" w:pos="1588"/>
          <w:tab w:val="clear" w:pos="1985"/>
          <w:tab w:val="left" w:pos="1134"/>
          <w:tab w:val="left" w:pos="1871"/>
        </w:tabs>
        <w:rPr>
          <w:lang w:val="en-GB"/>
        </w:rPr>
      </w:pPr>
    </w:p>
    <w:p w:rsidR="00AE6B17" w:rsidRDefault="00AE6B17" w:rsidP="00B17B8A">
      <w:pPr>
        <w:tabs>
          <w:tab w:val="clear" w:pos="794"/>
          <w:tab w:val="clear" w:pos="1191"/>
          <w:tab w:val="clear" w:pos="1588"/>
          <w:tab w:val="clear" w:pos="1985"/>
          <w:tab w:val="left" w:pos="1134"/>
          <w:tab w:val="left" w:pos="1871"/>
        </w:tabs>
        <w:rPr>
          <w:lang w:val="en-GB"/>
        </w:rPr>
      </w:pPr>
    </w:p>
    <w:p w:rsidR="00AE6B17" w:rsidRDefault="00AE6B17" w:rsidP="00B17B8A">
      <w:pPr>
        <w:tabs>
          <w:tab w:val="clear" w:pos="794"/>
          <w:tab w:val="clear" w:pos="1191"/>
          <w:tab w:val="clear" w:pos="1588"/>
          <w:tab w:val="clear" w:pos="1985"/>
          <w:tab w:val="left" w:pos="1134"/>
          <w:tab w:val="left" w:pos="1871"/>
        </w:tabs>
        <w:rPr>
          <w:lang w:val="en-GB"/>
        </w:rPr>
      </w:pPr>
    </w:p>
    <w:p w:rsidR="00AE6B17" w:rsidRDefault="00AE6B17" w:rsidP="00B17B8A">
      <w:pPr>
        <w:tabs>
          <w:tab w:val="clear" w:pos="794"/>
          <w:tab w:val="clear" w:pos="1191"/>
          <w:tab w:val="clear" w:pos="1588"/>
          <w:tab w:val="clear" w:pos="1985"/>
          <w:tab w:val="left" w:pos="1134"/>
          <w:tab w:val="left" w:pos="1871"/>
        </w:tabs>
        <w:rPr>
          <w:lang w:val="en-GB"/>
        </w:rPr>
      </w:pPr>
    </w:p>
    <w:p w:rsidR="00AE6B17" w:rsidRPr="00A445A7" w:rsidRDefault="00AE6B17" w:rsidP="00B17B8A">
      <w:pPr>
        <w:tabs>
          <w:tab w:val="clear" w:pos="794"/>
          <w:tab w:val="clear" w:pos="1191"/>
          <w:tab w:val="clear" w:pos="1588"/>
          <w:tab w:val="clear" w:pos="1985"/>
          <w:tab w:val="left" w:pos="1134"/>
          <w:tab w:val="left" w:pos="1871"/>
        </w:tabs>
        <w:rPr>
          <w:lang w:val="en-GB"/>
        </w:rPr>
      </w:pPr>
    </w:p>
    <w:p w:rsidR="00AE6B17" w:rsidRPr="002053EF" w:rsidRDefault="00AE6B17" w:rsidP="00235189">
      <w:pPr>
        <w:pStyle w:val="ArtNo"/>
        <w:rPr>
          <w:rFonts w:ascii="Times New Roman" w:hAnsi="Times New Roman"/>
          <w:lang w:val="en-US"/>
        </w:rPr>
      </w:pPr>
      <w:bookmarkStart w:id="126" w:name="Dtitle2"/>
      <w:bookmarkStart w:id="127" w:name="_Toc169523633"/>
      <w:r>
        <w:rPr>
          <w:rFonts w:ascii="Times New Roman" w:hAnsi="Times New Roman"/>
          <w:sz w:val="24"/>
          <w:szCs w:val="24"/>
          <w:lang w:val="en-GB"/>
        </w:rPr>
        <w:br w:type="page"/>
      </w:r>
      <w:bookmarkStart w:id="128" w:name="_Toc387830676"/>
      <w:proofErr w:type="gramStart"/>
      <w:r w:rsidRPr="002053EF">
        <w:rPr>
          <w:rFonts w:ascii="Times New Roman" w:hAnsi="Times New Roman"/>
          <w:lang w:val="en-US"/>
        </w:rPr>
        <w:lastRenderedPageBreak/>
        <w:t>ARTICLE  25</w:t>
      </w:r>
      <w:bookmarkEnd w:id="126"/>
      <w:bookmarkEnd w:id="127"/>
      <w:bookmarkEnd w:id="128"/>
      <w:proofErr w:type="gramEnd"/>
    </w:p>
    <w:p w:rsidR="00AE6B17" w:rsidRPr="002053EF" w:rsidRDefault="00AE6B17" w:rsidP="00E36E7B">
      <w:pPr>
        <w:pStyle w:val="Arttitle"/>
        <w:rPr>
          <w:rFonts w:ascii="Times New Roman" w:hAnsi="Times New Roman"/>
          <w:lang w:val="en-US"/>
        </w:rPr>
      </w:pPr>
      <w:bookmarkStart w:id="129" w:name="Dtitle1"/>
      <w:bookmarkStart w:id="130" w:name="_Toc169523634"/>
      <w:bookmarkStart w:id="131" w:name="_Toc387830677"/>
      <w:r w:rsidRPr="002053EF">
        <w:rPr>
          <w:rFonts w:ascii="Times New Roman" w:hAnsi="Times New Roman"/>
          <w:lang w:val="en-US"/>
        </w:rPr>
        <w:t>Amateur services</w:t>
      </w:r>
      <w:bookmarkEnd w:id="129"/>
      <w:bookmarkEnd w:id="130"/>
      <w:bookmarkEnd w:id="131"/>
    </w:p>
    <w:p w:rsidR="00AE6B17" w:rsidRPr="00A445A7" w:rsidRDefault="00AE6B17" w:rsidP="00B17B8A">
      <w:pPr>
        <w:pStyle w:val="Section1"/>
        <w:spacing w:before="240" w:after="240"/>
        <w:rPr>
          <w:szCs w:val="24"/>
        </w:rPr>
      </w:pPr>
      <w:r w:rsidRPr="00A445A7">
        <w:rPr>
          <w:szCs w:val="24"/>
        </w:rPr>
        <w:t>Section I – Amateur service</w:t>
      </w:r>
    </w:p>
    <w:p w:rsidR="00AE6B17" w:rsidRPr="00A445A7" w:rsidRDefault="00AE6B17" w:rsidP="00B17B8A">
      <w:pPr>
        <w:pStyle w:val="Normalaftertitle"/>
        <w:tabs>
          <w:tab w:val="clear" w:pos="794"/>
          <w:tab w:val="clear" w:pos="1191"/>
          <w:tab w:val="clear" w:pos="1588"/>
          <w:tab w:val="clear" w:pos="1985"/>
          <w:tab w:val="left" w:pos="1134"/>
          <w:tab w:val="left" w:pos="1871"/>
        </w:tabs>
        <w:rPr>
          <w:rFonts w:ascii="Times New Roman" w:hAnsi="Times New Roman"/>
          <w:sz w:val="24"/>
          <w:szCs w:val="24"/>
        </w:rPr>
      </w:pPr>
      <w:r w:rsidRPr="00A445A7">
        <w:rPr>
          <w:rStyle w:val="Artdef"/>
          <w:color w:val="000000"/>
          <w:sz w:val="24"/>
          <w:szCs w:val="24"/>
        </w:rPr>
        <w:t>25.1</w:t>
      </w:r>
      <w:r w:rsidRPr="00A445A7">
        <w:rPr>
          <w:rFonts w:ascii="Times New Roman" w:hAnsi="Times New Roman"/>
          <w:sz w:val="24"/>
          <w:szCs w:val="24"/>
        </w:rPr>
        <w:tab/>
        <w:t>§ 1</w:t>
      </w:r>
      <w:r w:rsidRPr="00A445A7">
        <w:rPr>
          <w:rFonts w:ascii="Times New Roman" w:hAnsi="Times New Roman"/>
          <w:sz w:val="24"/>
          <w:szCs w:val="24"/>
        </w:rPr>
        <w:tab/>
      </w:r>
      <w:proofErr w:type="spellStart"/>
      <w:r w:rsidRPr="00A445A7">
        <w:rPr>
          <w:rFonts w:ascii="Times New Roman" w:hAnsi="Times New Roman"/>
          <w:sz w:val="24"/>
          <w:szCs w:val="24"/>
        </w:rPr>
        <w:t>Radiocommunication</w:t>
      </w:r>
      <w:proofErr w:type="spellEnd"/>
      <w:r w:rsidRPr="00A445A7">
        <w:rPr>
          <w:rFonts w:ascii="Times New Roman" w:hAnsi="Times New Roman"/>
          <w:sz w:val="24"/>
          <w:szCs w:val="24"/>
        </w:rPr>
        <w:t xml:space="preserve"> between amateur stations of different countries shall be permitted unless the administration of one of the countries concerned has notified that it objects to such </w:t>
      </w:r>
      <w:proofErr w:type="spellStart"/>
      <w:r w:rsidRPr="00A445A7">
        <w:rPr>
          <w:rFonts w:ascii="Times New Roman" w:hAnsi="Times New Roman"/>
          <w:sz w:val="24"/>
          <w:szCs w:val="24"/>
        </w:rPr>
        <w:t>radiocommunications</w:t>
      </w:r>
      <w:proofErr w:type="spellEnd"/>
      <w:r w:rsidRPr="00A445A7">
        <w:rPr>
          <w:rFonts w:ascii="Times New Roman" w:hAnsi="Times New Roman"/>
          <w:sz w:val="24"/>
          <w:szCs w:val="24"/>
        </w:rPr>
        <w:t>.</w:t>
      </w:r>
      <w:r w:rsidRPr="00A445A7">
        <w:rPr>
          <w:rFonts w:ascii="Times New Roman" w:hAnsi="Times New Roman"/>
          <w:sz w:val="16"/>
          <w:szCs w:val="16"/>
        </w:rPr>
        <w:t>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25.2</w:t>
      </w:r>
      <w:r w:rsidRPr="00A445A7">
        <w:rPr>
          <w:rFonts w:ascii="Times New Roman" w:hAnsi="Times New Roman"/>
          <w:color w:val="000000"/>
          <w:sz w:val="24"/>
          <w:szCs w:val="24"/>
          <w:lang w:val="en-GB"/>
        </w:rPr>
        <w:tab/>
        <w:t>§ 2</w:t>
      </w:r>
      <w:r w:rsidRPr="00A445A7">
        <w:rPr>
          <w:rFonts w:ascii="Times New Roman" w:hAnsi="Times New Roman"/>
          <w:color w:val="000000"/>
          <w:sz w:val="24"/>
          <w:szCs w:val="24"/>
          <w:lang w:val="en-GB"/>
        </w:rPr>
        <w:tab/>
        <w:t>1)</w:t>
      </w:r>
      <w:r w:rsidRPr="00A445A7">
        <w:rPr>
          <w:rFonts w:ascii="Times New Roman" w:hAnsi="Times New Roman"/>
          <w:color w:val="000000"/>
          <w:sz w:val="24"/>
          <w:szCs w:val="24"/>
          <w:lang w:val="en-GB"/>
        </w:rPr>
        <w:tab/>
        <w:t>Transmissions between amateur stations of different countries shall be limited to communications incidental to the purposes of the amateur service, as defined in No. </w:t>
      </w:r>
      <w:r w:rsidRPr="00A445A7">
        <w:rPr>
          <w:rStyle w:val="Artref"/>
          <w:rFonts w:ascii="Times New Roman" w:hAnsi="Times New Roman"/>
          <w:b/>
          <w:color w:val="000000"/>
          <w:sz w:val="24"/>
          <w:szCs w:val="24"/>
          <w:lang w:val="en-GB"/>
        </w:rPr>
        <w:t>1.56</w:t>
      </w:r>
      <w:r w:rsidRPr="00A445A7">
        <w:rPr>
          <w:rFonts w:ascii="Times New Roman" w:hAnsi="Times New Roman"/>
          <w:color w:val="000000"/>
          <w:sz w:val="24"/>
          <w:szCs w:val="24"/>
          <w:lang w:val="en-GB"/>
        </w:rPr>
        <w:t xml:space="preserve"> and to remarks of a personal character.</w:t>
      </w:r>
      <w:r w:rsidRPr="00A445A7">
        <w:rPr>
          <w:rFonts w:ascii="Times New Roman" w:hAnsi="Times New Roman"/>
          <w:color w:val="000000"/>
          <w:sz w:val="16"/>
          <w:szCs w:val="16"/>
          <w:lang w:val="en-GB"/>
        </w:rPr>
        <w:t>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b/>
          <w:color w:val="000000"/>
          <w:sz w:val="24"/>
          <w:szCs w:val="24"/>
          <w:lang w:val="en-GB"/>
        </w:rPr>
      </w:pPr>
      <w:r w:rsidRPr="00A445A7">
        <w:rPr>
          <w:rStyle w:val="Artdef"/>
          <w:color w:val="000000"/>
          <w:sz w:val="24"/>
          <w:szCs w:val="24"/>
          <w:lang w:val="en-GB"/>
        </w:rPr>
        <w:t>25.2A</w:t>
      </w:r>
      <w:r w:rsidRPr="00A445A7">
        <w:rPr>
          <w:rFonts w:ascii="Times New Roman" w:hAnsi="Times New Roman"/>
          <w:b/>
          <w:bCs/>
          <w:color w:val="000000"/>
          <w:sz w:val="24"/>
          <w:szCs w:val="24"/>
          <w:lang w:val="en-GB"/>
        </w:rPr>
        <w:tab/>
      </w:r>
      <w:r w:rsidRPr="00A445A7">
        <w:rPr>
          <w:rFonts w:ascii="Times New Roman" w:hAnsi="Times New Roman"/>
          <w:b/>
          <w:bCs/>
          <w:color w:val="000000"/>
          <w:sz w:val="24"/>
          <w:szCs w:val="24"/>
          <w:lang w:val="en-GB"/>
        </w:rPr>
        <w:tab/>
      </w:r>
      <w:r w:rsidRPr="00A445A7">
        <w:rPr>
          <w:rFonts w:ascii="Times New Roman" w:hAnsi="Times New Roman"/>
          <w:color w:val="000000"/>
          <w:sz w:val="24"/>
          <w:szCs w:val="24"/>
          <w:lang w:val="en-GB"/>
        </w:rPr>
        <w:t>1A)</w:t>
      </w:r>
      <w:r w:rsidRPr="00A445A7">
        <w:rPr>
          <w:rFonts w:ascii="Times New Roman" w:hAnsi="Times New Roman"/>
          <w:color w:val="000000"/>
          <w:sz w:val="24"/>
          <w:szCs w:val="24"/>
          <w:lang w:val="en-GB"/>
        </w:rPr>
        <w:tab/>
        <w:t>Transmissions between amateur stations of different countries shall not be encoded for the purpose of obscuring their meaning, except for control signals exchanged between earth command stations and space stations in the amateur-satellite service.</w:t>
      </w:r>
      <w:r w:rsidRPr="00A445A7">
        <w:rPr>
          <w:rFonts w:ascii="Times New Roman" w:hAnsi="Times New Roman"/>
          <w:color w:val="000000"/>
          <w:sz w:val="16"/>
          <w:szCs w:val="16"/>
          <w:lang w:val="en-GB"/>
        </w:rPr>
        <w:t>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25.3</w:t>
      </w:r>
      <w:r w:rsidRPr="00A445A7">
        <w:rPr>
          <w:rStyle w:val="Artdef"/>
          <w:color w:val="000000"/>
          <w:sz w:val="24"/>
          <w:szCs w:val="24"/>
          <w:lang w:val="en-GB"/>
        </w:rPr>
        <w:tab/>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Amateur stations may be used for transmitting international communi</w:t>
      </w:r>
      <w:r>
        <w:rPr>
          <w:rFonts w:ascii="Times New Roman" w:hAnsi="Times New Roman"/>
          <w:color w:val="000000"/>
          <w:sz w:val="24"/>
          <w:szCs w:val="24"/>
          <w:lang w:val="en-GB"/>
        </w:rPr>
        <w:softHyphen/>
      </w:r>
      <w:r w:rsidRPr="00A445A7">
        <w:rPr>
          <w:rFonts w:ascii="Times New Roman" w:hAnsi="Times New Roman"/>
          <w:color w:val="000000"/>
          <w:sz w:val="24"/>
          <w:szCs w:val="24"/>
          <w:lang w:val="en-GB"/>
        </w:rPr>
        <w:t>cations on behalf of third parties only in case of emergencies or disaster relief. An administration may determine the applicability of this provision to amateur stations under its jurisdiction.</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25.4</w:t>
      </w:r>
      <w:r w:rsidRPr="00A445A7">
        <w:rPr>
          <w:rStyle w:val="Artdef"/>
          <w:color w:val="000000"/>
          <w:sz w:val="24"/>
          <w:szCs w:val="24"/>
          <w:lang w:val="en-GB"/>
        </w:rPr>
        <w:tab/>
      </w:r>
      <w:r w:rsidRPr="00A445A7">
        <w:rPr>
          <w:rFonts w:ascii="Times New Roman" w:hAnsi="Times New Roman"/>
          <w:color w:val="000000"/>
          <w:sz w:val="20"/>
          <w:lang w:val="en-GB"/>
        </w:rPr>
        <w:t>(SUP – WRC</w:t>
      </w:r>
      <w:r w:rsidRPr="00A445A7">
        <w:rPr>
          <w:rFonts w:ascii="Times New Roman" w:hAnsi="Times New Roman"/>
          <w:color w:val="000000"/>
          <w:sz w:val="20"/>
          <w:lang w:val="en-GB"/>
        </w:rPr>
        <w:noBreakHyphen/>
        <w:t>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25.5</w:t>
      </w:r>
      <w:r w:rsidRPr="00A445A7">
        <w:rPr>
          <w:rFonts w:ascii="Times New Roman" w:hAnsi="Times New Roman"/>
          <w:color w:val="000000"/>
          <w:sz w:val="24"/>
          <w:szCs w:val="24"/>
          <w:lang w:val="en-GB"/>
        </w:rPr>
        <w:tab/>
        <w:t>§ 3</w:t>
      </w:r>
      <w:r w:rsidRPr="00A445A7">
        <w:rPr>
          <w:rFonts w:ascii="Times New Roman" w:hAnsi="Times New Roman"/>
          <w:color w:val="000000"/>
          <w:sz w:val="24"/>
          <w:szCs w:val="24"/>
          <w:lang w:val="en-GB"/>
        </w:rPr>
        <w:tab/>
        <w:t>1)</w:t>
      </w:r>
      <w:r w:rsidRPr="00A445A7">
        <w:rPr>
          <w:rFonts w:ascii="Times New Roman" w:hAnsi="Times New Roman"/>
          <w:color w:val="000000"/>
          <w:sz w:val="24"/>
          <w:szCs w:val="24"/>
          <w:lang w:val="en-GB"/>
        </w:rPr>
        <w:tab/>
        <w:t>Administrations shall determine whether or not a person seeking a licence to operate an amateur station shall demonstrate the ability to send and receive texts in Morse code signals.</w:t>
      </w:r>
      <w:r w:rsidRPr="00A445A7">
        <w:rPr>
          <w:rFonts w:ascii="Times New Roman" w:hAnsi="Times New Roman"/>
          <w:color w:val="000000"/>
          <w:sz w:val="16"/>
          <w:szCs w:val="16"/>
          <w:lang w:val="en-GB"/>
        </w:rPr>
        <w:t>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25.6</w:t>
      </w:r>
      <w:r w:rsidRPr="00A445A7">
        <w:rPr>
          <w:rStyle w:val="Artdef"/>
          <w:color w:val="000000"/>
          <w:sz w:val="24"/>
          <w:szCs w:val="24"/>
          <w:lang w:val="en-GB"/>
        </w:rPr>
        <w:tab/>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Administrations shall verify the operational and technical qualifications of any person wishing to operate an amateur station. Guidance for standards of competence may be found in the most recent version of Recommendation ITU</w:t>
      </w:r>
      <w:r w:rsidRPr="00A445A7">
        <w:rPr>
          <w:rFonts w:ascii="Times New Roman" w:hAnsi="Times New Roman"/>
          <w:color w:val="000000"/>
          <w:sz w:val="24"/>
          <w:szCs w:val="24"/>
          <w:lang w:val="en-GB"/>
        </w:rPr>
        <w:noBreakHyphen/>
        <w:t>R </w:t>
      </w:r>
      <w:r w:rsidRPr="00A445A7">
        <w:rPr>
          <w:rFonts w:ascii="Times New Roman" w:hAnsi="Times New Roman"/>
          <w:bCs/>
          <w:color w:val="000000"/>
          <w:sz w:val="24"/>
          <w:szCs w:val="24"/>
          <w:lang w:val="en-GB"/>
        </w:rPr>
        <w:t>M.1544.</w:t>
      </w:r>
      <w:r w:rsidRPr="00A445A7">
        <w:rPr>
          <w:rFonts w:ascii="Times New Roman" w:hAnsi="Times New Roman"/>
          <w:bCs/>
          <w:color w:val="000000"/>
          <w:sz w:val="16"/>
          <w:szCs w:val="16"/>
          <w:lang w:val="en-GB"/>
        </w:rPr>
        <w:t>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25.7</w:t>
      </w:r>
      <w:r w:rsidRPr="00A445A7">
        <w:rPr>
          <w:rFonts w:ascii="Times New Roman" w:hAnsi="Times New Roman"/>
          <w:color w:val="000000"/>
          <w:sz w:val="24"/>
          <w:szCs w:val="24"/>
          <w:lang w:val="en-GB"/>
        </w:rPr>
        <w:tab/>
        <w:t>§ 4</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The</w:t>
      </w:r>
      <w:proofErr w:type="gramEnd"/>
      <w:r w:rsidRPr="00A445A7">
        <w:rPr>
          <w:rFonts w:ascii="Times New Roman" w:hAnsi="Times New Roman"/>
          <w:color w:val="000000"/>
          <w:sz w:val="24"/>
          <w:szCs w:val="24"/>
          <w:lang w:val="en-GB"/>
        </w:rPr>
        <w:t xml:space="preserve"> maximum power of amateur stations shall be fixed by the adminis</w:t>
      </w:r>
      <w:r w:rsidRPr="00A445A7">
        <w:rPr>
          <w:rFonts w:ascii="Times New Roman" w:hAnsi="Times New Roman"/>
          <w:color w:val="000000"/>
          <w:sz w:val="24"/>
          <w:szCs w:val="24"/>
          <w:lang w:val="en-GB"/>
        </w:rPr>
        <w:softHyphen/>
        <w:t>trations concerned.</w:t>
      </w:r>
      <w:r w:rsidRPr="00A445A7">
        <w:rPr>
          <w:rFonts w:ascii="Times New Roman" w:hAnsi="Times New Roman"/>
          <w:color w:val="000000"/>
          <w:sz w:val="16"/>
          <w:szCs w:val="16"/>
          <w:lang w:val="en-GB"/>
        </w:rPr>
        <w:t>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proofErr w:type="gramStart"/>
      <w:r w:rsidRPr="00A445A7">
        <w:rPr>
          <w:rStyle w:val="Artdef"/>
          <w:color w:val="000000"/>
          <w:sz w:val="24"/>
          <w:szCs w:val="24"/>
          <w:lang w:val="en-GB"/>
        </w:rPr>
        <w:t>25.8</w:t>
      </w:r>
      <w:r w:rsidRPr="00A445A7">
        <w:rPr>
          <w:rFonts w:ascii="Times New Roman" w:hAnsi="Times New Roman"/>
          <w:color w:val="000000"/>
          <w:sz w:val="24"/>
          <w:szCs w:val="24"/>
          <w:lang w:val="en-GB"/>
        </w:rPr>
        <w:tab/>
        <w:t>§ 5</w:t>
      </w:r>
      <w:r w:rsidRPr="00A445A7">
        <w:rPr>
          <w:rFonts w:ascii="Times New Roman" w:hAnsi="Times New Roman"/>
          <w:color w:val="000000"/>
          <w:sz w:val="24"/>
          <w:szCs w:val="24"/>
          <w:lang w:val="en-GB"/>
        </w:rPr>
        <w:tab/>
        <w:t>1)</w:t>
      </w:r>
      <w:r w:rsidRPr="00A445A7">
        <w:rPr>
          <w:rFonts w:ascii="Times New Roman" w:hAnsi="Times New Roman"/>
          <w:color w:val="000000"/>
          <w:sz w:val="24"/>
          <w:szCs w:val="24"/>
          <w:lang w:val="en-GB"/>
        </w:rPr>
        <w:tab/>
        <w:t>All pertinent Articles and provisions of the Constitution, the Convention and of these Regulations shall apply to amateur stations.</w:t>
      </w:r>
      <w:proofErr w:type="gramEnd"/>
      <w:r w:rsidRPr="00A445A7">
        <w:rPr>
          <w:rFonts w:ascii="Times New Roman" w:hAnsi="Times New Roman"/>
          <w:color w:val="000000"/>
          <w:sz w:val="16"/>
          <w:szCs w:val="16"/>
          <w:lang w:val="en-GB"/>
        </w:rPr>
        <w:t>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25.9</w:t>
      </w:r>
      <w:r w:rsidRPr="00A445A7">
        <w:rPr>
          <w:rStyle w:val="Artdef"/>
          <w:color w:val="000000"/>
          <w:sz w:val="24"/>
          <w:szCs w:val="24"/>
          <w:lang w:val="en-GB"/>
        </w:rPr>
        <w:tab/>
      </w:r>
      <w:r w:rsidRPr="00A445A7">
        <w:rPr>
          <w:rStyle w:val="Artdef"/>
          <w:color w:val="000000"/>
          <w:sz w:val="24"/>
          <w:szCs w:val="24"/>
          <w:lang w:val="en-GB"/>
        </w:rPr>
        <w:tab/>
      </w: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During</w:t>
      </w:r>
      <w:proofErr w:type="gramEnd"/>
      <w:r w:rsidRPr="00A445A7">
        <w:rPr>
          <w:rFonts w:ascii="Times New Roman" w:hAnsi="Times New Roman"/>
          <w:color w:val="000000"/>
          <w:sz w:val="24"/>
          <w:szCs w:val="24"/>
          <w:lang w:val="en-GB"/>
        </w:rPr>
        <w:t xml:space="preserve"> the course of their transmissions, amateur stations shall transmit their call sign at short intervals.</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4"/>
          <w:szCs w:val="24"/>
          <w:lang w:val="en-GB"/>
        </w:rPr>
      </w:pPr>
      <w:r w:rsidRPr="00A445A7">
        <w:rPr>
          <w:rStyle w:val="Artdef"/>
          <w:color w:val="000000"/>
          <w:sz w:val="24"/>
          <w:szCs w:val="24"/>
          <w:lang w:val="en-GB"/>
        </w:rPr>
        <w:t>25.9A</w:t>
      </w:r>
      <w:r w:rsidRPr="00A445A7">
        <w:rPr>
          <w:rFonts w:ascii="Times New Roman" w:hAnsi="Times New Roman"/>
          <w:b/>
          <w:color w:val="000000"/>
          <w:sz w:val="24"/>
          <w:szCs w:val="24"/>
          <w:lang w:val="en-GB"/>
        </w:rPr>
        <w:tab/>
      </w:r>
      <w:r w:rsidRPr="00A445A7">
        <w:rPr>
          <w:rFonts w:ascii="Times New Roman" w:hAnsi="Times New Roman"/>
          <w:bCs/>
          <w:color w:val="000000"/>
          <w:sz w:val="24"/>
          <w:szCs w:val="24"/>
          <w:lang w:val="en-GB"/>
        </w:rPr>
        <w:t>§ 5A</w:t>
      </w:r>
      <w:r w:rsidRPr="00A445A7">
        <w:rPr>
          <w:rFonts w:ascii="Times New Roman" w:hAnsi="Times New Roman"/>
          <w:b/>
          <w:color w:val="000000"/>
          <w:sz w:val="24"/>
          <w:szCs w:val="24"/>
          <w:lang w:val="en-GB"/>
        </w:rPr>
        <w:tab/>
      </w:r>
      <w:r w:rsidRPr="00A445A7">
        <w:rPr>
          <w:rFonts w:ascii="Times New Roman" w:hAnsi="Times New Roman"/>
          <w:color w:val="000000"/>
          <w:sz w:val="24"/>
          <w:szCs w:val="24"/>
          <w:lang w:val="en-GB"/>
        </w:rPr>
        <w:t>Administrations are encouraged to take the necessary steps to allow amateur stations to prepare for and meet communication needs in support of disaster relief.</w:t>
      </w:r>
      <w:r w:rsidRPr="00A445A7">
        <w:rPr>
          <w:rFonts w:ascii="Times New Roman" w:hAnsi="Times New Roman"/>
          <w:color w:val="000000"/>
          <w:sz w:val="16"/>
          <w:szCs w:val="16"/>
          <w:lang w:val="en-GB"/>
        </w:rPr>
        <w:t>     (WRC-03)</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0"/>
          <w:lang w:val="en-GB"/>
        </w:rPr>
      </w:pPr>
      <w:r w:rsidRPr="00A445A7">
        <w:rPr>
          <w:rStyle w:val="Artdef"/>
          <w:color w:val="000000"/>
          <w:sz w:val="24"/>
          <w:szCs w:val="24"/>
          <w:lang w:val="en-GB"/>
        </w:rPr>
        <w:t>25.9B</w:t>
      </w:r>
      <w:r w:rsidRPr="00A445A7">
        <w:rPr>
          <w:rFonts w:ascii="Times New Roman" w:hAnsi="Times New Roman"/>
          <w:b/>
          <w:color w:val="000000"/>
          <w:sz w:val="24"/>
          <w:szCs w:val="24"/>
          <w:lang w:val="en-GB"/>
        </w:rPr>
        <w:tab/>
      </w:r>
      <w:r w:rsidRPr="00A445A7">
        <w:rPr>
          <w:rFonts w:ascii="Times New Roman" w:hAnsi="Times New Roman"/>
          <w:bCs/>
          <w:color w:val="000000"/>
          <w:sz w:val="24"/>
          <w:szCs w:val="24"/>
          <w:lang w:val="en-GB"/>
        </w:rPr>
        <w:t>§ 5B</w:t>
      </w:r>
      <w:r w:rsidRPr="00A445A7">
        <w:rPr>
          <w:rFonts w:ascii="Times New Roman" w:hAnsi="Times New Roman"/>
          <w:b/>
          <w:color w:val="000000"/>
          <w:sz w:val="24"/>
          <w:szCs w:val="24"/>
          <w:lang w:val="en-GB"/>
        </w:rPr>
        <w:tab/>
      </w:r>
      <w:r w:rsidRPr="00A445A7">
        <w:rPr>
          <w:rFonts w:ascii="Times New Roman" w:hAnsi="Times New Roman"/>
          <w:color w:val="000000"/>
          <w:sz w:val="24"/>
          <w:szCs w:val="24"/>
          <w:lang w:val="en-GB"/>
        </w:rPr>
        <w:t>An administration may determine whether or not to permit a person who has been granted a licence to operate an amateur station by another administration to operate an amateur station while that person is temporarily in its territory, subject to such conditions or restrictions it may impose.</w:t>
      </w:r>
      <w:r w:rsidRPr="00A445A7">
        <w:rPr>
          <w:rFonts w:ascii="Times New Roman" w:hAnsi="Times New Roman"/>
          <w:color w:val="000000"/>
          <w:sz w:val="16"/>
          <w:szCs w:val="16"/>
          <w:lang w:val="en-GB"/>
        </w:rPr>
        <w:t>     (WRC-03)</w:t>
      </w:r>
    </w:p>
    <w:p w:rsidR="00AE6B17" w:rsidRPr="00A445A7" w:rsidRDefault="00AE6B17" w:rsidP="00B17B8A">
      <w:pPr>
        <w:pStyle w:val="Section1"/>
        <w:spacing w:before="240" w:after="240"/>
        <w:rPr>
          <w:szCs w:val="24"/>
        </w:rPr>
      </w:pPr>
      <w:r>
        <w:rPr>
          <w:szCs w:val="24"/>
        </w:rPr>
        <w:br w:type="page"/>
      </w:r>
      <w:r w:rsidRPr="00A445A7">
        <w:rPr>
          <w:szCs w:val="24"/>
        </w:rPr>
        <w:lastRenderedPageBreak/>
        <w:t>Section II – Amateur-satellite service</w:t>
      </w:r>
    </w:p>
    <w:p w:rsidR="00AE6B17" w:rsidRPr="00A445A7" w:rsidRDefault="00AE6B17" w:rsidP="00B17B8A">
      <w:pPr>
        <w:pStyle w:val="Normalaftertitle"/>
        <w:tabs>
          <w:tab w:val="clear" w:pos="794"/>
          <w:tab w:val="clear" w:pos="1191"/>
          <w:tab w:val="clear" w:pos="1588"/>
          <w:tab w:val="clear" w:pos="1985"/>
          <w:tab w:val="left" w:pos="1134"/>
          <w:tab w:val="left" w:pos="1871"/>
        </w:tabs>
        <w:rPr>
          <w:rFonts w:ascii="Times New Roman" w:hAnsi="Times New Roman"/>
          <w:sz w:val="24"/>
          <w:szCs w:val="24"/>
        </w:rPr>
      </w:pPr>
      <w:r w:rsidRPr="00A445A7">
        <w:rPr>
          <w:rStyle w:val="Artdef"/>
          <w:color w:val="000000"/>
          <w:sz w:val="24"/>
          <w:szCs w:val="24"/>
        </w:rPr>
        <w:t>25.10</w:t>
      </w:r>
      <w:r w:rsidRPr="00A445A7">
        <w:rPr>
          <w:rFonts w:ascii="Times New Roman" w:hAnsi="Times New Roman"/>
          <w:sz w:val="24"/>
          <w:szCs w:val="24"/>
        </w:rPr>
        <w:tab/>
        <w:t>§ 6</w:t>
      </w:r>
      <w:r w:rsidRPr="00A445A7">
        <w:rPr>
          <w:rFonts w:ascii="Times New Roman" w:hAnsi="Times New Roman"/>
          <w:sz w:val="24"/>
          <w:szCs w:val="24"/>
        </w:rPr>
        <w:tab/>
      </w:r>
      <w:proofErr w:type="gramStart"/>
      <w:r w:rsidRPr="00A445A7">
        <w:rPr>
          <w:rFonts w:ascii="Times New Roman" w:hAnsi="Times New Roman"/>
          <w:sz w:val="24"/>
          <w:szCs w:val="24"/>
        </w:rPr>
        <w:t>The</w:t>
      </w:r>
      <w:proofErr w:type="gramEnd"/>
      <w:r w:rsidRPr="00A445A7">
        <w:rPr>
          <w:rFonts w:ascii="Times New Roman" w:hAnsi="Times New Roman"/>
          <w:sz w:val="24"/>
          <w:szCs w:val="24"/>
        </w:rPr>
        <w:t xml:space="preserve"> provisions of Section I of this Article shall apply equally, as appropriate, to the amateur-satellite service.</w:t>
      </w:r>
    </w:p>
    <w:p w:rsidR="00AE6B17" w:rsidRPr="00A445A7" w:rsidRDefault="00AE6B17" w:rsidP="00B17B8A">
      <w:pPr>
        <w:tabs>
          <w:tab w:val="clear" w:pos="794"/>
          <w:tab w:val="clear" w:pos="1191"/>
          <w:tab w:val="clear" w:pos="1588"/>
          <w:tab w:val="clear" w:pos="1985"/>
          <w:tab w:val="left" w:pos="1134"/>
          <w:tab w:val="left" w:pos="1871"/>
        </w:tabs>
        <w:rPr>
          <w:rFonts w:ascii="Times New Roman" w:hAnsi="Times New Roman"/>
          <w:color w:val="000000"/>
          <w:sz w:val="20"/>
          <w:lang w:val="en-GB"/>
        </w:rPr>
      </w:pPr>
      <w:r w:rsidRPr="00A445A7">
        <w:rPr>
          <w:rStyle w:val="Artdef"/>
          <w:color w:val="000000"/>
          <w:sz w:val="24"/>
          <w:szCs w:val="24"/>
          <w:lang w:val="en-GB"/>
        </w:rPr>
        <w:t>25.11</w:t>
      </w:r>
      <w:r w:rsidRPr="00A445A7">
        <w:rPr>
          <w:rFonts w:ascii="Times New Roman" w:hAnsi="Times New Roman"/>
          <w:color w:val="000000"/>
          <w:sz w:val="24"/>
          <w:szCs w:val="24"/>
          <w:lang w:val="en-GB"/>
        </w:rPr>
        <w:tab/>
        <w:t>§ 7</w:t>
      </w:r>
      <w:r w:rsidRPr="00A445A7">
        <w:rPr>
          <w:rFonts w:ascii="Times New Roman" w:hAnsi="Times New Roman"/>
          <w:color w:val="000000"/>
          <w:sz w:val="24"/>
          <w:szCs w:val="24"/>
          <w:lang w:val="en-GB"/>
        </w:rPr>
        <w:tab/>
        <w:t>Administrations authorizing space stations in the amateur-satellite service shall ensure that sufficient earth command stations are established before launch to ensure that any harmful interference caused by emissions from a station in the amateur-satellite service can be terminated immediately (see No.</w:t>
      </w:r>
      <w:r w:rsidRPr="00A445A7">
        <w:rPr>
          <w:rFonts w:ascii="Times New Roman" w:hAnsi="Times New Roman"/>
          <w:b/>
          <w:color w:val="000000"/>
          <w:sz w:val="24"/>
          <w:szCs w:val="24"/>
          <w:lang w:val="en-GB"/>
        </w:rPr>
        <w:t xml:space="preserve"> </w:t>
      </w:r>
      <w:r w:rsidRPr="00A445A7">
        <w:rPr>
          <w:rStyle w:val="Artref"/>
          <w:rFonts w:ascii="Times New Roman" w:hAnsi="Times New Roman"/>
          <w:b/>
          <w:color w:val="000000"/>
          <w:sz w:val="24"/>
          <w:szCs w:val="24"/>
          <w:lang w:val="en-GB"/>
        </w:rPr>
        <w:t>22.1</w:t>
      </w:r>
      <w:r w:rsidRPr="00A445A7">
        <w:rPr>
          <w:rFonts w:ascii="Times New Roman" w:hAnsi="Times New Roman"/>
          <w:color w:val="000000"/>
          <w:sz w:val="24"/>
          <w:szCs w:val="24"/>
          <w:lang w:val="en-GB"/>
        </w:rPr>
        <w:t>).</w:t>
      </w:r>
      <w:r w:rsidRPr="00A445A7">
        <w:rPr>
          <w:rFonts w:ascii="Times New Roman" w:hAnsi="Times New Roman"/>
          <w:color w:val="000000"/>
          <w:sz w:val="16"/>
          <w:szCs w:val="16"/>
          <w:lang w:val="en-GB"/>
        </w:rPr>
        <w:t>     (WRC-03)</w:t>
      </w: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Pr="00A445A7" w:rsidRDefault="00AE6B17" w:rsidP="00E36E7B">
      <w:pPr>
        <w:rPr>
          <w:rFonts w:ascii="Times New Roman" w:hAnsi="Times New Roman"/>
          <w:color w:val="000000"/>
          <w:sz w:val="20"/>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3F26D2" w:rsidRDefault="00AE6B17" w:rsidP="00C70DBF">
      <w:pPr>
        <w:pStyle w:val="AppendixNo"/>
        <w:rPr>
          <w:lang w:val="en-US"/>
        </w:rPr>
      </w:pPr>
      <w:r w:rsidRPr="00A445A7">
        <w:rPr>
          <w:lang w:val="en-GB"/>
        </w:rPr>
        <w:br w:type="page"/>
      </w:r>
      <w:bookmarkStart w:id="132" w:name="_Toc387830678"/>
      <w:r w:rsidRPr="003F26D2">
        <w:rPr>
          <w:lang w:val="en-US"/>
        </w:rPr>
        <w:lastRenderedPageBreak/>
        <w:t>APPENDIX 42 (Rev.WRC-12)</w:t>
      </w:r>
      <w:bookmarkEnd w:id="132"/>
    </w:p>
    <w:p w:rsidR="00AE6B17" w:rsidRPr="003F26D2" w:rsidRDefault="00AE6B17" w:rsidP="00C70DBF">
      <w:pPr>
        <w:pStyle w:val="AppendixTitle0"/>
      </w:pPr>
      <w:bookmarkStart w:id="133" w:name="_Toc330560585"/>
      <w:bookmarkStart w:id="134" w:name="_Toc387830679"/>
      <w:r w:rsidRPr="003F26D2">
        <w:t>Table of allocation of international call sign series</w:t>
      </w:r>
      <w:bookmarkEnd w:id="133"/>
      <w:bookmarkEnd w:id="134"/>
    </w:p>
    <w:p w:rsidR="00AE6B17" w:rsidRPr="003F26D2" w:rsidRDefault="00AE6B17" w:rsidP="00B17B8A">
      <w:pPr>
        <w:keepNext/>
        <w:keepLines/>
        <w:tabs>
          <w:tab w:val="clear" w:pos="794"/>
          <w:tab w:val="clear" w:pos="1191"/>
          <w:tab w:val="clear" w:pos="1588"/>
          <w:tab w:val="clear" w:pos="1985"/>
          <w:tab w:val="left" w:pos="1134"/>
          <w:tab w:val="left" w:pos="1871"/>
          <w:tab w:val="left" w:pos="2268"/>
        </w:tabs>
        <w:spacing w:after="280"/>
        <w:jc w:val="center"/>
        <w:rPr>
          <w:rFonts w:ascii="Times New Roman" w:hAnsi="Times New Roman"/>
          <w:sz w:val="24"/>
          <w:lang w:val="en-GB"/>
        </w:rPr>
      </w:pPr>
      <w:r w:rsidRPr="003F26D2">
        <w:rPr>
          <w:rFonts w:ascii="Times New Roman" w:hAnsi="Times New Roman"/>
          <w:sz w:val="24"/>
          <w:lang w:val="en-GB"/>
        </w:rPr>
        <w:t xml:space="preserve">(See Article </w:t>
      </w:r>
      <w:r w:rsidRPr="003F26D2">
        <w:rPr>
          <w:rFonts w:ascii="Times New Roman" w:hAnsi="Times New Roman"/>
          <w:b/>
          <w:bCs/>
          <w:sz w:val="24"/>
          <w:lang w:val="en-GB"/>
        </w:rPr>
        <w:t>19</w:t>
      </w:r>
      <w:r w:rsidRPr="003F26D2">
        <w:rPr>
          <w:rFonts w:ascii="Times New Roman" w:hAnsi="Times New Roman"/>
          <w:sz w:val="24"/>
          <w:lang w:val="en-GB"/>
        </w:rPr>
        <w:t>)</w:t>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103"/>
      </w:tblGrid>
      <w:tr w:rsidR="00AE6B17" w:rsidRPr="003F26D2" w:rsidTr="00B17B8A">
        <w:trPr>
          <w:cantSplit/>
        </w:trPr>
        <w:tc>
          <w:tcPr>
            <w:tcW w:w="1985" w:type="dxa"/>
            <w:tcBorders>
              <w:top w:val="single" w:sz="6" w:space="0" w:color="auto"/>
              <w:left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t>Call sign series</w:t>
            </w:r>
          </w:p>
        </w:tc>
        <w:tc>
          <w:tcPr>
            <w:tcW w:w="5103" w:type="dxa"/>
            <w:tcBorders>
              <w:top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t>Allocated to</w:t>
            </w:r>
          </w:p>
        </w:tc>
      </w:tr>
      <w:tr w:rsidR="00AE6B17" w:rsidRPr="003F26D2" w:rsidTr="00B17B8A">
        <w:trPr>
          <w:cantSplit/>
        </w:trPr>
        <w:tc>
          <w:tcPr>
            <w:tcW w:w="1985" w:type="dxa"/>
            <w:tcBorders>
              <w:top w:val="single" w:sz="6" w:space="0" w:color="auto"/>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imes New Roman" w:hAnsi="Times New Roman"/>
                <w:sz w:val="20"/>
                <w:lang w:val="en-US"/>
              </w:rPr>
            </w:pPr>
            <w:r w:rsidRPr="003F26D2">
              <w:rPr>
                <w:rFonts w:ascii="Times New Roman" w:hAnsi="Times New Roman"/>
                <w:sz w:val="20"/>
                <w:lang w:val="en-US"/>
              </w:rPr>
              <w:t>AAA-ALZ</w:t>
            </w:r>
          </w:p>
        </w:tc>
        <w:tc>
          <w:tcPr>
            <w:tcW w:w="5103" w:type="dxa"/>
            <w:tcBorders>
              <w:top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jc w:val="left"/>
              <w:rPr>
                <w:rFonts w:ascii="Times New Roman" w:hAnsi="Times New Roman"/>
                <w:sz w:val="20"/>
                <w:lang w:val="en-US"/>
              </w:rPr>
            </w:pPr>
            <w:r w:rsidRPr="003F26D2">
              <w:rPr>
                <w:rFonts w:ascii="Times New Roman" w:hAnsi="Times New Roman"/>
                <w:sz w:val="20"/>
                <w:lang w:val="en-US"/>
              </w:rPr>
              <w:t>United States of America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AMA-AOZ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Spain</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APA-ASZ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Pakistan (Islamic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ATA-AWZ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India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AXA-AXZ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Australia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AYA-AZZ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Argentine Republic</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A2A-A2Z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Botswana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A3A-A3Z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Tonga (Kingdom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A4A-A4Z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Oman (Sultanate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A5A-A5Z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Bhutan (Kingdom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A6A-A6Z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Arab Emirates</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A7A-A7Z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Qatar (State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A8A-A8Z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Liberia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A9A-A9Z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Bahrain (Kingdom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BAA-BZZ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China (People’s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CAA-CEZ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Chile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CFA-CKZ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Canada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CLA-CMZ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Cuba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CNA-CNZ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Morocco (Kingdom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COA-COZ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Cuba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CPA-CPZ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Bolivia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CQA-CUZ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Portugal</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CVA-CXZ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Uruguay (Eastern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CYA-CZZ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Canada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C2A-C2Z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Nauru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C3A-C3Z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Andorra (Principality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C4A-C4Z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Cyprus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C5A-C5Z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Gambia (Republic of the)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C6A-C6Z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Bahamas (Commonwealth of the)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*C7A-C7Z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World Meteorological Organization</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40"/>
              <w:ind w:left="57" w:right="57"/>
              <w:jc w:val="center"/>
              <w:rPr>
                <w:rFonts w:ascii="Times New Roman" w:hAnsi="Times New Roman"/>
                <w:sz w:val="20"/>
                <w:lang w:val="en-US"/>
              </w:rPr>
            </w:pPr>
            <w:r w:rsidRPr="003F26D2">
              <w:rPr>
                <w:rFonts w:ascii="Times New Roman" w:hAnsi="Times New Roman"/>
                <w:sz w:val="20"/>
                <w:lang w:val="en-US"/>
              </w:rPr>
              <w:t>C8A-C9Z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40"/>
              <w:ind w:left="170" w:right="170"/>
              <w:jc w:val="left"/>
              <w:rPr>
                <w:rFonts w:ascii="Times New Roman" w:hAnsi="Times New Roman"/>
                <w:sz w:val="20"/>
                <w:lang w:val="en-US"/>
              </w:rPr>
            </w:pPr>
            <w:r w:rsidRPr="003F26D2">
              <w:rPr>
                <w:rFonts w:ascii="Times New Roman" w:hAnsi="Times New Roman"/>
                <w:sz w:val="20"/>
                <w:lang w:val="en-US"/>
              </w:rPr>
              <w:t>Mozambique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ind w:left="57" w:right="57"/>
              <w:jc w:val="center"/>
              <w:rPr>
                <w:rFonts w:ascii="Times New Roman" w:hAnsi="Times New Roman"/>
                <w:sz w:val="20"/>
                <w:lang w:val="en-US"/>
              </w:rPr>
            </w:pPr>
            <w:r w:rsidRPr="003F26D2">
              <w:rPr>
                <w:rFonts w:ascii="Times New Roman" w:hAnsi="Times New Roman"/>
                <w:sz w:val="20"/>
                <w:lang w:val="en-US"/>
              </w:rPr>
              <w:t>DAA-DRZ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ind w:left="170" w:right="170"/>
              <w:jc w:val="left"/>
              <w:rPr>
                <w:rFonts w:ascii="Times New Roman" w:hAnsi="Times New Roman"/>
                <w:sz w:val="20"/>
                <w:lang w:val="en-US"/>
              </w:rPr>
            </w:pPr>
            <w:r w:rsidRPr="003F26D2">
              <w:rPr>
                <w:rFonts w:ascii="Times New Roman" w:hAnsi="Times New Roman"/>
                <w:sz w:val="20"/>
                <w:lang w:val="en-US"/>
              </w:rPr>
              <w:t>Germany (Federal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DSA-DTZ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Korea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DUA-DZZ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Philippines (Republic of the)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D2A-D3Z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Angola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D4A-D4Z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Cape Verde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D5A-D5Z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Liberia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D6A-D6Z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Comoros (Union of)</w:t>
            </w:r>
          </w:p>
        </w:tc>
      </w:tr>
      <w:tr w:rsidR="00AE6B17" w:rsidRPr="003F26D2" w:rsidTr="00B17B8A">
        <w:trPr>
          <w:cantSplit/>
        </w:trPr>
        <w:tc>
          <w:tcPr>
            <w:tcW w:w="1985" w:type="dxa"/>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imes New Roman" w:hAnsi="Times New Roman"/>
                <w:sz w:val="20"/>
                <w:lang w:val="en-US"/>
              </w:rPr>
            </w:pPr>
            <w:r w:rsidRPr="003F26D2">
              <w:rPr>
                <w:rFonts w:ascii="Times New Roman" w:hAnsi="Times New Roman"/>
                <w:sz w:val="20"/>
                <w:lang w:val="en-US"/>
              </w:rPr>
              <w:t>D7A-D9Z</w:t>
            </w:r>
          </w:p>
        </w:tc>
        <w:tc>
          <w:tcPr>
            <w:tcW w:w="5103" w:type="dxa"/>
            <w:tcBorders>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jc w:val="left"/>
              <w:rPr>
                <w:rFonts w:ascii="Times New Roman" w:hAnsi="Times New Roman"/>
                <w:sz w:val="20"/>
                <w:lang w:val="en-US"/>
              </w:rPr>
            </w:pPr>
            <w:r w:rsidRPr="003F26D2">
              <w:rPr>
                <w:rFonts w:ascii="Times New Roman" w:hAnsi="Times New Roman"/>
                <w:sz w:val="20"/>
                <w:lang w:val="en-US"/>
              </w:rPr>
              <w:t>Korea (Republic of)</w:t>
            </w:r>
          </w:p>
        </w:tc>
      </w:tr>
    </w:tbl>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tbl>
      <w:tblPr>
        <w:tblpPr w:leftFromText="180" w:rightFromText="180" w:vertAnchor="text" w:tblpXSpec="right" w:tblpY="1"/>
        <w:tblOverlap w:val="never"/>
        <w:tblW w:w="8109" w:type="dxa"/>
        <w:tblLayout w:type="fixed"/>
        <w:tblCellMar>
          <w:left w:w="0" w:type="dxa"/>
          <w:right w:w="0" w:type="dxa"/>
        </w:tblCellMar>
        <w:tblLook w:val="0000" w:firstRow="0" w:lastRow="0" w:firstColumn="0" w:lastColumn="0" w:noHBand="0" w:noVBand="0"/>
      </w:tblPr>
      <w:tblGrid>
        <w:gridCol w:w="1972"/>
        <w:gridCol w:w="5123"/>
        <w:gridCol w:w="1014"/>
      </w:tblGrid>
      <w:tr w:rsidR="00AE6B17" w:rsidRPr="003F26D2" w:rsidTr="00B17B8A">
        <w:trPr>
          <w:cantSplit/>
        </w:trPr>
        <w:tc>
          <w:tcPr>
            <w:tcW w:w="1972" w:type="dxa"/>
            <w:tcBorders>
              <w:top w:val="single" w:sz="6" w:space="0" w:color="auto"/>
              <w:left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t>Call sign series</w:t>
            </w:r>
          </w:p>
        </w:tc>
        <w:tc>
          <w:tcPr>
            <w:tcW w:w="5123" w:type="dxa"/>
            <w:tcBorders>
              <w:top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t>Allocated to</w:t>
            </w:r>
          </w:p>
        </w:tc>
        <w:tc>
          <w:tcPr>
            <w:tcW w:w="1014" w:type="dxa"/>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imes New Roman" w:hAnsi="Times New Roman"/>
                <w:sz w:val="20"/>
                <w:lang w:val="en-US"/>
              </w:rPr>
            </w:pPr>
            <w:r w:rsidRPr="003F26D2">
              <w:rPr>
                <w:rFonts w:ascii="Times New Roman" w:hAnsi="Times New Roman"/>
                <w:sz w:val="20"/>
                <w:lang w:val="en-US"/>
              </w:rPr>
              <w:t>EAA-EHZ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jc w:val="left"/>
              <w:rPr>
                <w:rFonts w:ascii="Times New Roman" w:hAnsi="Times New Roman"/>
                <w:sz w:val="20"/>
                <w:lang w:val="en-US"/>
              </w:rPr>
            </w:pPr>
            <w:r w:rsidRPr="003F26D2">
              <w:rPr>
                <w:rFonts w:ascii="Times New Roman" w:hAnsi="Times New Roman"/>
                <w:sz w:val="20"/>
                <w:lang w:val="en-US"/>
              </w:rPr>
              <w:t>Spain</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EIA-EJZ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Ireland</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EKA-EKZ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Armenia (Republic of)</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ELA-ELZ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Liberia (Republic of)</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EMA-EOZ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Ukraine</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EPA-EQZ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Iran (Islamic Republic of)</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ERA-ERZ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Moldova (Republic of)</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ESA-ESZ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Estonia (Republic of)</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FF0D2C"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ETA-ETZ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Ethiopia (Federal Democratic Republic of)</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EUA-EWZ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Belarus (Republic of)</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EXA-EXZ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Kyrgyz Republic</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EYA-EYZ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Tajikistan (Republic of)</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EZA-EZZ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Turkmenistan</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E2A-E2Z</w:t>
            </w:r>
          </w:p>
        </w:tc>
        <w:tc>
          <w:tcPr>
            <w:tcW w:w="512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Thailand</w:t>
            </w:r>
          </w:p>
        </w:tc>
        <w:tc>
          <w:tcPr>
            <w:tcW w:w="1014"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E3A-E3Z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Eritrea</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E4A-E4Z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Palestinian Authority</w:t>
            </w:r>
            <w:r w:rsidRPr="003F26D2">
              <w:rPr>
                <w:rFonts w:ascii="Times New Roman" w:hAnsi="Times New Roman"/>
                <w:position w:val="6"/>
                <w:lang w:val="en-GB"/>
              </w:rPr>
              <w:t>1</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E5A-E5Z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New Zealand – Cook Islands</w:t>
            </w:r>
          </w:p>
        </w:tc>
        <w:tc>
          <w:tcPr>
            <w:tcW w:w="1014" w:type="dxa"/>
            <w:tcBorders>
              <w:left w:val="single" w:sz="6" w:space="0" w:color="auto"/>
            </w:tcBorders>
            <w:vAlign w:val="bottom"/>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GB"/>
              </w:rPr>
            </w:pPr>
            <w:r w:rsidRPr="003F26D2">
              <w:rPr>
                <w:rFonts w:ascii="Times New Roman" w:hAnsi="Times New Roman"/>
                <w:sz w:val="16"/>
                <w:szCs w:val="16"/>
                <w:lang w:val="en-GB"/>
              </w:rPr>
              <w:t>(WRC-07)</w:t>
            </w:r>
          </w:p>
        </w:tc>
      </w:tr>
      <w:tr w:rsidR="00AE6B17" w:rsidRPr="003F26D2" w:rsidTr="00B17B8A">
        <w:trPr>
          <w:cantSplit/>
        </w:trPr>
        <w:tc>
          <w:tcPr>
            <w:tcW w:w="1972"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E6A-E6Z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New Zealand – Niue</w:t>
            </w:r>
            <w:r w:rsidRPr="003F26D2">
              <w:rPr>
                <w:rFonts w:ascii="Times New Roman" w:hAnsi="Times New Roman"/>
                <w:sz w:val="20"/>
                <w:vertAlign w:val="superscript"/>
                <w:lang w:val="en-GB"/>
              </w:rPr>
              <w:t>2</w:t>
            </w:r>
          </w:p>
        </w:tc>
        <w:tc>
          <w:tcPr>
            <w:tcW w:w="1014" w:type="dxa"/>
            <w:tcBorders>
              <w:left w:val="single" w:sz="6" w:space="0" w:color="auto"/>
            </w:tcBorders>
            <w:vAlign w:val="bottom"/>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GB"/>
              </w:rPr>
            </w:pPr>
          </w:p>
        </w:tc>
      </w:tr>
      <w:tr w:rsidR="00AE6B17" w:rsidRPr="003F26D2" w:rsidTr="00B17B8A">
        <w:trPr>
          <w:cantSplit/>
        </w:trPr>
        <w:tc>
          <w:tcPr>
            <w:tcW w:w="1972"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GB"/>
              </w:rPr>
              <w:t>E7A-E7Z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GB"/>
              </w:rPr>
              <w:t>Bosnia and Herzegovina</w:t>
            </w:r>
          </w:p>
        </w:tc>
        <w:tc>
          <w:tcPr>
            <w:tcW w:w="1014" w:type="dxa"/>
            <w:tcBorders>
              <w:left w:val="single" w:sz="6" w:space="0" w:color="auto"/>
            </w:tcBorders>
            <w:vAlign w:val="bottom"/>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GB"/>
              </w:rPr>
            </w:pPr>
            <w:r w:rsidRPr="003F26D2">
              <w:rPr>
                <w:rFonts w:ascii="Times New Roman" w:hAnsi="Times New Roman"/>
                <w:sz w:val="16"/>
                <w:szCs w:val="16"/>
                <w:lang w:val="en-GB"/>
              </w:rPr>
              <w:t>(WRC-07)</w:t>
            </w: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FAA-FZZ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France</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GB"/>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GB"/>
              </w:rPr>
            </w:pPr>
          </w:p>
        </w:tc>
      </w:tr>
      <w:tr w:rsidR="00AE6B17" w:rsidRPr="00FF0D2C"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GAA-GZZ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Kingdom of Great Britain and Northern Ireland</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FF0D2C"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HAA-HAZ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Hungary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HBA-HBZ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Switzerland (Confederation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HCA-HDZ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Ecuador</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HEA-HEZ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Switzerland (Confederation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HFA-HFZ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Poland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HGA-HGZ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Hungary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HHA-HHZ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Haiti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HIA-HIZ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Dominican Republic</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HJA-HKZ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Colombia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HLA-HLZ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Korea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FF0D2C"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HMA-HMZ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Democratic People’s Republic of Korea</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HNA-HNZ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Iraq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HOA-HPZ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Panama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HQA-HRZ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Honduras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HSA-HSZ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Thailand</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HTA-HTZ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Nicaragua</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GB"/>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HUA-HUZ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El Salvador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HVA-HVZ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Vatican City State</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HWA-HYZ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France</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GB"/>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HZA-HZZ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Saudi Arabia (Kingdom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H2A-H2Z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Cyprus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H3A-H3Z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Panama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H4A-H4Z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Solomon Islands</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H6A-H7Z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Nicaragua</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H8A-H9Z</w:t>
            </w: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Panama (Republic of)</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2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72" w:type="dxa"/>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imes New Roman" w:hAnsi="Times New Roman"/>
                <w:sz w:val="20"/>
                <w:lang w:val="en-US"/>
              </w:rPr>
            </w:pPr>
            <w:r w:rsidRPr="003F26D2">
              <w:rPr>
                <w:rFonts w:ascii="Times New Roman" w:hAnsi="Times New Roman"/>
                <w:sz w:val="20"/>
                <w:lang w:val="en-US"/>
              </w:rPr>
              <w:t>IAA-IZZ</w:t>
            </w:r>
          </w:p>
        </w:tc>
        <w:tc>
          <w:tcPr>
            <w:tcW w:w="5123" w:type="dxa"/>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jc w:val="left"/>
              <w:rPr>
                <w:rFonts w:ascii="Times New Roman" w:hAnsi="Times New Roman"/>
                <w:sz w:val="20"/>
                <w:lang w:val="en-US"/>
              </w:rPr>
            </w:pPr>
            <w:r w:rsidRPr="003F26D2">
              <w:rPr>
                <w:rFonts w:ascii="Times New Roman" w:hAnsi="Times New Roman"/>
                <w:sz w:val="20"/>
                <w:lang w:val="en-US"/>
              </w:rPr>
              <w:t>Italy</w:t>
            </w:r>
          </w:p>
        </w:tc>
        <w:tc>
          <w:tcPr>
            <w:tcW w:w="1014"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jc w:val="left"/>
              <w:rPr>
                <w:rFonts w:ascii="Times New Roman" w:hAnsi="Times New Roman"/>
                <w:sz w:val="16"/>
                <w:szCs w:val="16"/>
                <w:lang w:val="en-US"/>
              </w:rPr>
            </w:pPr>
          </w:p>
        </w:tc>
      </w:tr>
      <w:tr w:rsidR="00AE6B17" w:rsidRPr="003F26D2" w:rsidTr="00B17B8A">
        <w:trPr>
          <w:cantSplit/>
        </w:trPr>
        <w:tc>
          <w:tcPr>
            <w:tcW w:w="7095" w:type="dxa"/>
            <w:gridSpan w:val="2"/>
          </w:tcPr>
          <w:p w:rsidR="00AE6B17" w:rsidRPr="003F26D2" w:rsidRDefault="00AE6B17" w:rsidP="00B17B8A">
            <w:pPr>
              <w:tabs>
                <w:tab w:val="clear" w:pos="794"/>
                <w:tab w:val="clear" w:pos="1191"/>
                <w:tab w:val="clear" w:pos="1588"/>
                <w:tab w:val="left" w:pos="292"/>
                <w:tab w:val="left" w:pos="1134"/>
                <w:tab w:val="left" w:pos="1418"/>
                <w:tab w:val="left" w:pos="1701"/>
                <w:tab w:val="left" w:pos="1871"/>
                <w:tab w:val="left" w:pos="2268"/>
                <w:tab w:val="left" w:pos="2552"/>
                <w:tab w:val="left" w:pos="2835"/>
                <w:tab w:val="left" w:pos="3119"/>
                <w:tab w:val="left" w:pos="3402"/>
                <w:tab w:val="left" w:pos="3686"/>
                <w:tab w:val="left" w:pos="3969"/>
              </w:tabs>
              <w:jc w:val="left"/>
              <w:rPr>
                <w:rFonts w:ascii="Times New Roman" w:hAnsi="Times New Roman"/>
                <w:sz w:val="16"/>
                <w:lang w:val="en-US"/>
              </w:rPr>
            </w:pPr>
            <w:r w:rsidRPr="003F26D2">
              <w:rPr>
                <w:rFonts w:ascii="Times New Roman" w:hAnsi="Times New Roman"/>
                <w:sz w:val="20"/>
                <w:vertAlign w:val="superscript"/>
                <w:lang w:val="en-US"/>
              </w:rPr>
              <w:t>1</w:t>
            </w:r>
            <w:r w:rsidRPr="003F26D2">
              <w:rPr>
                <w:rFonts w:ascii="Times New Roman" w:hAnsi="Times New Roman"/>
                <w:sz w:val="20"/>
                <w:lang w:val="en-US"/>
              </w:rPr>
              <w:tab/>
              <w:t>In response to Resolution 99 (Rev. Guadalajara 2010) of the Plenipotentiary Conference.</w:t>
            </w:r>
            <w:r w:rsidRPr="003F26D2">
              <w:rPr>
                <w:rFonts w:ascii="Times New Roman" w:hAnsi="Times New Roman"/>
                <w:sz w:val="16"/>
                <w:lang w:val="en-US"/>
              </w:rPr>
              <w:t xml:space="preserve"> (WRC</w:t>
            </w:r>
            <w:r w:rsidRPr="003F26D2">
              <w:rPr>
                <w:rFonts w:ascii="Times New Roman" w:hAnsi="Times New Roman"/>
                <w:sz w:val="16"/>
                <w:lang w:val="en-US"/>
              </w:rPr>
              <w:noBreakHyphen/>
              <w:t>12)</w:t>
            </w:r>
          </w:p>
          <w:p w:rsidR="00AE6B17" w:rsidRPr="003F26D2" w:rsidRDefault="00AE6B17" w:rsidP="00B17B8A">
            <w:pPr>
              <w:tabs>
                <w:tab w:val="clear" w:pos="794"/>
                <w:tab w:val="clear" w:pos="1191"/>
                <w:tab w:val="clear" w:pos="1588"/>
                <w:tab w:val="left" w:pos="292"/>
                <w:tab w:val="left" w:pos="567"/>
                <w:tab w:val="left" w:pos="1134"/>
                <w:tab w:val="left" w:pos="1418"/>
                <w:tab w:val="left" w:pos="1701"/>
                <w:tab w:val="left" w:pos="1871"/>
                <w:tab w:val="left" w:pos="2268"/>
                <w:tab w:val="left" w:pos="2552"/>
                <w:tab w:val="left" w:pos="2835"/>
                <w:tab w:val="left" w:pos="3119"/>
                <w:tab w:val="left" w:pos="3402"/>
                <w:tab w:val="left" w:pos="3686"/>
                <w:tab w:val="left" w:pos="3969"/>
              </w:tabs>
              <w:spacing w:after="40"/>
              <w:ind w:left="8"/>
              <w:jc w:val="left"/>
              <w:rPr>
                <w:rFonts w:ascii="Times New Roman" w:hAnsi="Times New Roman"/>
                <w:sz w:val="20"/>
                <w:lang w:val="en-US"/>
              </w:rPr>
            </w:pPr>
            <w:r w:rsidRPr="003F26D2">
              <w:rPr>
                <w:rFonts w:ascii="Times New Roman" w:hAnsi="Times New Roman"/>
                <w:sz w:val="20"/>
                <w:vertAlign w:val="superscript"/>
                <w:lang w:val="en-US"/>
              </w:rPr>
              <w:t>2</w:t>
            </w:r>
            <w:r w:rsidRPr="003F26D2">
              <w:rPr>
                <w:rFonts w:ascii="Times New Roman" w:hAnsi="Times New Roman"/>
                <w:sz w:val="20"/>
                <w:lang w:val="en-US"/>
              </w:rPr>
              <w:tab/>
              <w:t>Added 3</w:t>
            </w:r>
            <w:r w:rsidRPr="003F26D2">
              <w:rPr>
                <w:rFonts w:ascii="Times New Roman" w:hAnsi="Times New Roman"/>
                <w:sz w:val="20"/>
                <w:vertAlign w:val="superscript"/>
                <w:lang w:val="en-US"/>
              </w:rPr>
              <w:t>rd</w:t>
            </w:r>
            <w:r w:rsidRPr="003F26D2">
              <w:rPr>
                <w:rFonts w:ascii="Times New Roman" w:hAnsi="Times New Roman"/>
                <w:sz w:val="20"/>
                <w:lang w:val="en-US"/>
              </w:rPr>
              <w:t xml:space="preserve"> August 2012 after RR2012 went to print.</w:t>
            </w:r>
          </w:p>
        </w:tc>
        <w:tc>
          <w:tcPr>
            <w:tcW w:w="1014" w:type="dxa"/>
          </w:tcPr>
          <w:p w:rsidR="00AE6B17" w:rsidRPr="003F26D2" w:rsidRDefault="00AE6B17" w:rsidP="00B17B8A">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after="40"/>
              <w:ind w:left="284" w:hanging="284"/>
              <w:jc w:val="left"/>
              <w:rPr>
                <w:rFonts w:ascii="Times New Roman" w:hAnsi="Times New Roman"/>
                <w:position w:val="6"/>
                <w:szCs w:val="16"/>
                <w:lang w:val="en-US"/>
              </w:rPr>
            </w:pPr>
          </w:p>
        </w:tc>
      </w:tr>
    </w:tbl>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8232B" w:rsidRPr="003F26D2" w:rsidRDefault="00A8232B"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103"/>
      </w:tblGrid>
      <w:tr w:rsidR="00AE6B17" w:rsidRPr="003F26D2" w:rsidTr="00B17B8A">
        <w:trPr>
          <w:cantSplit/>
        </w:trPr>
        <w:tc>
          <w:tcPr>
            <w:tcW w:w="1985" w:type="dxa"/>
            <w:tcBorders>
              <w:top w:val="single" w:sz="6" w:space="0" w:color="auto"/>
              <w:left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w:hAnsi="Times New Roman"/>
                <w:caps/>
                <w:color w:val="000000"/>
                <w:sz w:val="20"/>
                <w:lang w:val="en-US"/>
              </w:rPr>
              <w:lastRenderedPageBreak/>
              <w:br w:type="page"/>
            </w:r>
            <w:r w:rsidRPr="003F26D2">
              <w:rPr>
                <w:rFonts w:ascii="Times New Roman Bold" w:hAnsi="Times New Roman Bold"/>
                <w:b/>
                <w:sz w:val="20"/>
                <w:lang w:val="en-US"/>
              </w:rPr>
              <w:t>Call sign series</w:t>
            </w:r>
          </w:p>
        </w:tc>
        <w:tc>
          <w:tcPr>
            <w:tcW w:w="5103" w:type="dxa"/>
            <w:tcBorders>
              <w:top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t>Allocated to</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imes New Roman" w:hAnsi="Times New Roman"/>
                <w:sz w:val="20"/>
                <w:lang w:val="en-US"/>
              </w:rPr>
            </w:pPr>
            <w:r w:rsidRPr="003F26D2">
              <w:rPr>
                <w:rFonts w:ascii="Times New Roman" w:hAnsi="Times New Roman"/>
                <w:sz w:val="20"/>
                <w:lang w:val="en-US"/>
              </w:rPr>
              <w:t>JAA-JSZ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jc w:val="left"/>
              <w:rPr>
                <w:rFonts w:ascii="Times New Roman" w:hAnsi="Times New Roman"/>
                <w:sz w:val="20"/>
                <w:lang w:val="en-GB"/>
              </w:rPr>
            </w:pPr>
            <w:r w:rsidRPr="003F26D2">
              <w:rPr>
                <w:rFonts w:ascii="Times New Roman" w:hAnsi="Times New Roman"/>
                <w:sz w:val="20"/>
                <w:lang w:val="en-GB"/>
              </w:rPr>
              <w:t>Japan</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JTA-JVZ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Mongolia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JWA-JXZ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Norway</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JYA-JYZ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Jordan (Hashemite Kingdom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JZA-JZZ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Indonesia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J2A-J2Z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Djibouti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J3A-J3Z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Grenada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J4A-J4Z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Greece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J5A-J5Z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Guinea-Bissau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J6A-J6Z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Saint Lucia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J7A-J7Z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Dominica (Commonwealth of)</w:t>
            </w: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J8A-J8Z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Saint Vincent and the Grenadines</w:t>
            </w: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KAA-KZZ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States of America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LAA-LNZ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Norway</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LOA-LWZ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Argentine Republic</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LXA-LXZ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Luxembourg</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LYA-LYZ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Lithuania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LZA-LZZ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Bulgaria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L2A-L9Z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Argentine Republic</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MAA-MZZ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Kingdom of Great Britain and Northern Ireland</w:t>
            </w: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NAA-NZZ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States of America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OAA-OCZ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Peru</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ODA-ODZ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Lebanon</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OEA-OEZ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Austria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OFA-OJZ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Finland</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OKA-OLZ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Czech Republic</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OMA-OMZ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Slovak Republic</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ONA-OTZ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Belgium</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OUA-OZZ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Denmark</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PAA-PIZ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Netherlands (Kingdom of the)</w:t>
            </w: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PJA-PJZ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Netherlands (Kingdom of the) – Netherlands Antilles</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PKA-POZ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Indonesia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PPA-PYZ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Brazil (Federative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PZA-PZZ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Suriname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P2A-P2Z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Papua New Guinea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P3A-P3Z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Cyprus (Republic of)</w:t>
            </w: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P4A-P4Z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Netherlands (Kingdom of the) – Aruba</w:t>
            </w: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P5A-P9Z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Democratic People’s Republic of Korea</w:t>
            </w: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imes New Roman" w:hAnsi="Times New Roman"/>
                <w:sz w:val="20"/>
                <w:lang w:val="en-US"/>
              </w:rPr>
            </w:pPr>
            <w:r w:rsidRPr="003F26D2">
              <w:rPr>
                <w:rFonts w:ascii="Times New Roman" w:hAnsi="Times New Roman"/>
                <w:sz w:val="20"/>
                <w:lang w:val="en-US"/>
              </w:rPr>
              <w:t>RAA-RZZ</w:t>
            </w:r>
          </w:p>
        </w:tc>
        <w:tc>
          <w:tcPr>
            <w:tcW w:w="5103" w:type="dxa"/>
            <w:tcBorders>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jc w:val="left"/>
              <w:rPr>
                <w:rFonts w:ascii="Times New Roman" w:hAnsi="Times New Roman"/>
                <w:sz w:val="20"/>
                <w:lang w:val="en-US"/>
              </w:rPr>
            </w:pPr>
            <w:r w:rsidRPr="003F26D2">
              <w:rPr>
                <w:rFonts w:ascii="Times New Roman" w:hAnsi="Times New Roman"/>
                <w:sz w:val="20"/>
                <w:lang w:val="en-US"/>
              </w:rPr>
              <w:t>Russian Federation</w:t>
            </w:r>
          </w:p>
        </w:tc>
      </w:tr>
    </w:tbl>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r w:rsidRPr="003F26D2">
        <w:rPr>
          <w:rFonts w:ascii="Times New Roman" w:hAnsi="Times New Roman"/>
          <w:sz w:val="24"/>
          <w:lang w:val="en-US"/>
        </w:rPr>
        <w:br w:type="page"/>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103"/>
      </w:tblGrid>
      <w:tr w:rsidR="00AE6B17" w:rsidRPr="003F26D2" w:rsidTr="00B17B8A">
        <w:trPr>
          <w:cantSplit/>
        </w:trPr>
        <w:tc>
          <w:tcPr>
            <w:tcW w:w="1985" w:type="dxa"/>
            <w:tcBorders>
              <w:top w:val="single" w:sz="6" w:space="0" w:color="auto"/>
              <w:left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lastRenderedPageBreak/>
              <w:t>Call sign series</w:t>
            </w:r>
          </w:p>
        </w:tc>
        <w:tc>
          <w:tcPr>
            <w:tcW w:w="5103" w:type="dxa"/>
            <w:tcBorders>
              <w:top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t>Allocated to</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imes New Roman" w:hAnsi="Times New Roman"/>
                <w:sz w:val="20"/>
                <w:lang w:val="en-US"/>
              </w:rPr>
            </w:pPr>
            <w:r w:rsidRPr="003F26D2">
              <w:rPr>
                <w:rFonts w:ascii="Times New Roman" w:hAnsi="Times New Roman"/>
                <w:sz w:val="20"/>
                <w:lang w:val="en-US"/>
              </w:rPr>
              <w:t>SAA-SMZ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jc w:val="left"/>
              <w:rPr>
                <w:rFonts w:ascii="Times New Roman" w:hAnsi="Times New Roman"/>
                <w:sz w:val="20"/>
                <w:lang w:val="en-US"/>
              </w:rPr>
            </w:pPr>
            <w:r w:rsidRPr="003F26D2">
              <w:rPr>
                <w:rFonts w:ascii="Times New Roman" w:hAnsi="Times New Roman"/>
                <w:sz w:val="20"/>
                <w:lang w:val="en-US"/>
              </w:rPr>
              <w:t>Sweden</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SNA-SRZ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Poland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SSA-SSM</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Egypt (Arab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SSN-STZ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Sudan (Republic of the)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SUA-SUZ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Egypt (Arab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SVA-SZZ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Greece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S2A-S3Z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Bangladesh (People’s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S5A-S5Z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Slovenia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S6A-S6Z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Singapore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S7A-S7Z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Seychelles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S8A-S8Z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South Africa (Republic of)</w:t>
            </w: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S9A-S9Z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Sao Tome and Principe (Democratic Republic of)</w:t>
            </w: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TAA-TCZ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Turkey</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TDA-TDZ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Guatemala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TEA-TEZ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Costa Rica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TFA-TFZ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Iceland</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TGA-TGZ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Guatemala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THA-THZ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France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TIA-TIZ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Costa Rica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TJA-TJZ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Cameroon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TKA-TKZ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France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TLA-TLZ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Central African Republic</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TMA-TMZ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France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TNA-TNZ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Congo (Republic of the)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TOA-TQZ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France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TRA-TRZ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Gabonese Republic</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TSA-TSZ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Tunisia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TTA-TTZ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Chad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TUA-TUZ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Côte d'Ivoire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TVA-TXZ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France</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TYA-TYZ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Benin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TZA-TZZ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Mali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T2A-T2Z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Tuvalu</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T3A-T3Z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Kiribati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T4A-T4Z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Cuba</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T5A-T5Z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Somali Democratic Republic</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T6A-T6Z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Afghanistan</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T7A-T7Z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San Marino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T8A-T8Z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Palau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UAA-UIZ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Russian Federation</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UJA-UMZ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Uzbekistan (Republic of)</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UNA-UQZ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Kazakhstan (Republic of)</w:t>
            </w:r>
          </w:p>
        </w:tc>
      </w:tr>
      <w:tr w:rsidR="00AE6B17" w:rsidRPr="003F26D2" w:rsidTr="00B17B8A">
        <w:trPr>
          <w:cantSplit/>
        </w:trPr>
        <w:tc>
          <w:tcPr>
            <w:tcW w:w="1985" w:type="dxa"/>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imes New Roman" w:hAnsi="Times New Roman"/>
                <w:sz w:val="20"/>
                <w:lang w:val="en-GB"/>
              </w:rPr>
            </w:pPr>
            <w:r w:rsidRPr="003F26D2">
              <w:rPr>
                <w:rFonts w:ascii="Times New Roman" w:hAnsi="Times New Roman"/>
                <w:sz w:val="20"/>
                <w:lang w:val="en-GB"/>
              </w:rPr>
              <w:t>URA-UZZ</w:t>
            </w:r>
          </w:p>
        </w:tc>
        <w:tc>
          <w:tcPr>
            <w:tcW w:w="5103" w:type="dxa"/>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jc w:val="left"/>
              <w:rPr>
                <w:rFonts w:ascii="Times New Roman" w:hAnsi="Times New Roman"/>
                <w:sz w:val="20"/>
                <w:lang w:val="en-GB"/>
              </w:rPr>
            </w:pPr>
            <w:r w:rsidRPr="003F26D2">
              <w:rPr>
                <w:rFonts w:ascii="Times New Roman" w:hAnsi="Times New Roman"/>
                <w:sz w:val="20"/>
                <w:lang w:val="en-GB"/>
              </w:rPr>
              <w:t>Ukraine</w:t>
            </w:r>
          </w:p>
        </w:tc>
      </w:tr>
    </w:tbl>
    <w:p w:rsidR="00AE6B17" w:rsidRPr="003F26D2" w:rsidRDefault="00AE6B17" w:rsidP="00B17B8A">
      <w:pPr>
        <w:tabs>
          <w:tab w:val="clear" w:pos="794"/>
          <w:tab w:val="clear" w:pos="1191"/>
          <w:tab w:val="clear" w:pos="1588"/>
          <w:tab w:val="clear" w:pos="1985"/>
          <w:tab w:val="left" w:pos="1871"/>
          <w:tab w:val="left" w:pos="2268"/>
        </w:tabs>
        <w:spacing w:before="0"/>
        <w:rPr>
          <w:rFonts w:ascii="Times New Roman" w:hAnsi="Times New Roman"/>
          <w:color w:val="000000"/>
          <w:sz w:val="12"/>
          <w:szCs w:val="12"/>
        </w:rPr>
      </w:pPr>
    </w:p>
    <w:p w:rsidR="00AE6B17" w:rsidRPr="003F26D2"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GB"/>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8232B" w:rsidRDefault="00A8232B"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8232B" w:rsidRDefault="00A8232B"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8232B" w:rsidRDefault="00A8232B"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p w:rsidR="00A8232B" w:rsidRPr="003F26D2" w:rsidRDefault="00A8232B"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US"/>
        </w:rPr>
      </w:pPr>
    </w:p>
    <w:tbl>
      <w:tblPr>
        <w:tblpPr w:leftFromText="180" w:rightFromText="180" w:vertAnchor="text" w:tblpXSpec="right" w:tblpY="1"/>
        <w:tblOverlap w:val="never"/>
        <w:tblW w:w="0" w:type="auto"/>
        <w:tblLayout w:type="fixed"/>
        <w:tblCellMar>
          <w:left w:w="0" w:type="dxa"/>
          <w:right w:w="0" w:type="dxa"/>
        </w:tblCellMar>
        <w:tblLook w:val="0000" w:firstRow="0" w:lastRow="0" w:firstColumn="0" w:lastColumn="0" w:noHBand="0" w:noVBand="0"/>
      </w:tblPr>
      <w:tblGrid>
        <w:gridCol w:w="1985"/>
        <w:gridCol w:w="5103"/>
        <w:gridCol w:w="1021"/>
      </w:tblGrid>
      <w:tr w:rsidR="00AE6B17" w:rsidRPr="003F26D2" w:rsidTr="00B17B8A">
        <w:trPr>
          <w:cantSplit/>
        </w:trPr>
        <w:tc>
          <w:tcPr>
            <w:tcW w:w="1985" w:type="dxa"/>
            <w:tcBorders>
              <w:top w:val="single" w:sz="6" w:space="0" w:color="auto"/>
              <w:left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w:hAnsi="Times New Roman"/>
                <w:sz w:val="24"/>
                <w:lang w:val="en-US"/>
              </w:rPr>
              <w:lastRenderedPageBreak/>
              <w:br w:type="page"/>
            </w:r>
            <w:r w:rsidRPr="003F26D2">
              <w:rPr>
                <w:rFonts w:ascii="Times New Roman Bold" w:hAnsi="Times New Roman Bold"/>
                <w:b/>
                <w:sz w:val="20"/>
                <w:lang w:val="en-US"/>
              </w:rPr>
              <w:t>Call sign series</w:t>
            </w:r>
          </w:p>
        </w:tc>
        <w:tc>
          <w:tcPr>
            <w:tcW w:w="5103" w:type="dxa"/>
            <w:tcBorders>
              <w:top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t>Allocated to</w:t>
            </w:r>
          </w:p>
        </w:tc>
        <w:tc>
          <w:tcPr>
            <w:tcW w:w="1021" w:type="dxa"/>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imes New Roman" w:hAnsi="Times New Roman"/>
                <w:sz w:val="20"/>
                <w:lang w:val="en-US"/>
              </w:rPr>
            </w:pPr>
            <w:r w:rsidRPr="003F26D2">
              <w:rPr>
                <w:rFonts w:ascii="Times New Roman" w:hAnsi="Times New Roman"/>
                <w:sz w:val="20"/>
                <w:lang w:val="en-US"/>
              </w:rPr>
              <w:t>VAA-VGZ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jc w:val="left"/>
              <w:rPr>
                <w:rFonts w:ascii="Times New Roman" w:hAnsi="Times New Roman"/>
                <w:sz w:val="20"/>
                <w:lang w:val="en-US"/>
              </w:rPr>
            </w:pPr>
            <w:r w:rsidRPr="003F26D2">
              <w:rPr>
                <w:rFonts w:ascii="Times New Roman" w:hAnsi="Times New Roman"/>
                <w:sz w:val="20"/>
                <w:lang w:val="en-US"/>
              </w:rPr>
              <w:t>Canada</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VHA-VNZ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Australia</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VOA-VOZ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Canada</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VPA-VQZ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Kingdom of Great Britain and Northern Ireland</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VRA-VRZ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China (People’s Republic of) – Hong Kong</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GB"/>
              </w:rPr>
              <w:t>VSA-VSZ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Kingdom of Great Britain and Northern Ireland</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VTA-VWZ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India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VXA-VYZ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Canada</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VZA-VZZ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Australia</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V2A-V2Z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Antigua and Barbuda</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V3A-V3Z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Belize</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V4A-V4Z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Saint Kitts and Nevis (Federation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V5A-V5Z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Namibia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V6A-V6Z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Micronesia (Federated States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V7A-V7Z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Marshall Islands (Republic of the)</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V8A-V8Z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Brunei Darussalam</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GB"/>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GB"/>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WAA-WZZ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States of America</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XAA-XIZ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Mexico</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GB"/>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XJA-XOZ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Canada</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GB"/>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XPA-XPZ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Denmark</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XQA-XRZ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Chile</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XSA-XSZ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China (People’s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XTA-XTZ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Burkina Faso</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XUA-XUZ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Cambodia (Kingdom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XVA-XVZ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Viet Nam (Socialist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XWA-XWZ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Lao People’s Democratic Republic</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GB"/>
              </w:rPr>
              <w:t>XXA-XXZ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China (People’s Republic of) – Macao</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r w:rsidRPr="003F26D2">
              <w:rPr>
                <w:rFonts w:ascii="Times New Roman" w:hAnsi="Times New Roman"/>
                <w:sz w:val="16"/>
                <w:szCs w:val="16"/>
                <w:lang w:val="en-US"/>
              </w:rPr>
              <w:t>(WRC-07)</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XYA-XZZ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Myanmar (Union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YAA-YAZ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Afghanistan</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YBA-YHZ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Indonesia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YIA-YIZ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Iraq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YJA-YJZ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Vanuatu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YKA-YKZ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Syrian Arab Republic</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YLA-YLZ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Latvia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YMA-YMZ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Turkey</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YNA-YNZ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Nicaragua</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GB"/>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YOA-YRZ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Romania</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YSA-YSZ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El Salvador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YTA-YUZ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Serbia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r w:rsidRPr="003F26D2">
              <w:rPr>
                <w:rFonts w:ascii="Times New Roman" w:hAnsi="Times New Roman"/>
                <w:sz w:val="16"/>
                <w:szCs w:val="16"/>
                <w:lang w:val="en-US"/>
              </w:rPr>
              <w:t>(WRC-07)</w:t>
            </w: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YVA-YYZ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Venezuela (Bolivarian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Y2A-Y9Z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Germany (Federal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ZAA-ZAZ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Albania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ZBA-ZJZ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Kingdom of Great Britain and Northern Ireland</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ZKA-ZMZ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New Zealand</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ZNA-ZOZ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Kingdom of Great Britain and Northern Ireland</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imes New Roman" w:hAnsi="Times New Roman"/>
                <w:sz w:val="20"/>
                <w:lang w:val="en-US"/>
              </w:rPr>
            </w:pPr>
            <w:r w:rsidRPr="003F26D2">
              <w:rPr>
                <w:rFonts w:ascii="Times New Roman" w:hAnsi="Times New Roman"/>
                <w:sz w:val="20"/>
                <w:lang w:val="en-US"/>
              </w:rPr>
              <w:t>ZPA-ZPZ</w:t>
            </w:r>
          </w:p>
        </w:tc>
        <w:tc>
          <w:tcPr>
            <w:tcW w:w="5103" w:type="dxa"/>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jc w:val="left"/>
              <w:rPr>
                <w:rFonts w:ascii="Times New Roman" w:hAnsi="Times New Roman"/>
                <w:sz w:val="20"/>
                <w:lang w:val="en-US"/>
              </w:rPr>
            </w:pPr>
            <w:r w:rsidRPr="003F26D2">
              <w:rPr>
                <w:rFonts w:ascii="Times New Roman" w:hAnsi="Times New Roman"/>
                <w:sz w:val="20"/>
                <w:lang w:val="en-US"/>
              </w:rPr>
              <w:t>Paraguay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jc w:val="left"/>
              <w:rPr>
                <w:rFonts w:ascii="Times New Roman" w:hAnsi="Times New Roman"/>
                <w:sz w:val="16"/>
                <w:szCs w:val="16"/>
                <w:lang w:val="en-US"/>
              </w:rPr>
            </w:pPr>
          </w:p>
        </w:tc>
      </w:tr>
    </w:tbl>
    <w:p w:rsidR="00AE6B17" w:rsidRPr="003F26D2" w:rsidRDefault="00AE6B17" w:rsidP="00B17B8A">
      <w:pPr>
        <w:tabs>
          <w:tab w:val="clear" w:pos="794"/>
          <w:tab w:val="clear" w:pos="1191"/>
          <w:tab w:val="clear" w:pos="1588"/>
          <w:tab w:val="clear" w:pos="1985"/>
          <w:tab w:val="left" w:pos="1871"/>
          <w:tab w:val="left" w:pos="2268"/>
        </w:tabs>
        <w:spacing w:before="0"/>
        <w:rPr>
          <w:rFonts w:ascii="Times New Roman" w:hAnsi="Times New Roman"/>
          <w:color w:val="000000"/>
          <w:sz w:val="12"/>
          <w:szCs w:val="12"/>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8232B" w:rsidRDefault="00A8232B"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8232B" w:rsidRDefault="00A8232B"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8232B" w:rsidRDefault="00A8232B"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8232B" w:rsidRDefault="00A8232B"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8232B" w:rsidRDefault="00A8232B"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8232B" w:rsidRDefault="00A8232B"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8232B" w:rsidRDefault="00A8232B"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p w:rsidR="00AE6B17" w:rsidRPr="003F26D2"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caps/>
          <w:color w:val="000000"/>
          <w:sz w:val="20"/>
          <w:lang w:val="en-US"/>
        </w:rPr>
      </w:pPr>
    </w:p>
    <w:tbl>
      <w:tblPr>
        <w:tblpPr w:leftFromText="180" w:rightFromText="180" w:vertAnchor="text" w:tblpXSpec="right" w:tblpY="1"/>
        <w:tblOverlap w:val="never"/>
        <w:tblW w:w="0" w:type="auto"/>
        <w:tblLayout w:type="fixed"/>
        <w:tblCellMar>
          <w:left w:w="0" w:type="dxa"/>
          <w:right w:w="0" w:type="dxa"/>
        </w:tblCellMar>
        <w:tblLook w:val="0000" w:firstRow="0" w:lastRow="0" w:firstColumn="0" w:lastColumn="0" w:noHBand="0" w:noVBand="0"/>
      </w:tblPr>
      <w:tblGrid>
        <w:gridCol w:w="1985"/>
        <w:gridCol w:w="5103"/>
        <w:gridCol w:w="1021"/>
      </w:tblGrid>
      <w:tr w:rsidR="00AE6B17" w:rsidRPr="003F26D2" w:rsidTr="00B17B8A">
        <w:trPr>
          <w:cantSplit/>
        </w:trPr>
        <w:tc>
          <w:tcPr>
            <w:tcW w:w="1985" w:type="dxa"/>
            <w:tcBorders>
              <w:top w:val="single" w:sz="6" w:space="0" w:color="auto"/>
              <w:left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lastRenderedPageBreak/>
              <w:t>Call sign series</w:t>
            </w:r>
          </w:p>
        </w:tc>
        <w:tc>
          <w:tcPr>
            <w:tcW w:w="5103" w:type="dxa"/>
            <w:tcBorders>
              <w:top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t>Allocated to</w:t>
            </w:r>
          </w:p>
        </w:tc>
        <w:tc>
          <w:tcPr>
            <w:tcW w:w="1021" w:type="dxa"/>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imes New Roman" w:hAnsi="Times New Roman"/>
                <w:sz w:val="20"/>
                <w:lang w:val="en-US"/>
              </w:rPr>
            </w:pPr>
            <w:r w:rsidRPr="003F26D2">
              <w:rPr>
                <w:rFonts w:ascii="Times New Roman" w:hAnsi="Times New Roman"/>
                <w:sz w:val="20"/>
                <w:lang w:val="en-US"/>
              </w:rPr>
              <w:t>ZQA-ZQZ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jc w:val="left"/>
              <w:rPr>
                <w:rFonts w:ascii="Times New Roman" w:hAnsi="Times New Roman"/>
                <w:sz w:val="20"/>
                <w:lang w:val="en-US"/>
              </w:rPr>
            </w:pPr>
            <w:r w:rsidRPr="003F26D2">
              <w:rPr>
                <w:rFonts w:ascii="Times New Roman" w:hAnsi="Times New Roman"/>
                <w:sz w:val="20"/>
                <w:lang w:val="en-US"/>
              </w:rPr>
              <w:t>United Kingdom of Great Britain and Northern Ireland</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ZRA-ZUZ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South Africa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ZVA-ZZZ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Brazil (Federative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Z2A-Z2Z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Zimbabwe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Z3A-Z3Z</w:t>
            </w:r>
          </w:p>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Z8A-Z8Z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The Former Yugoslav Republic of Macedonia</w:t>
            </w:r>
          </w:p>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vertAlign w:val="superscript"/>
                <w:lang w:val="en-US"/>
              </w:rPr>
            </w:pPr>
            <w:r w:rsidRPr="003F26D2">
              <w:rPr>
                <w:rFonts w:ascii="Times New Roman" w:hAnsi="Times New Roman"/>
                <w:sz w:val="20"/>
                <w:lang w:val="en-US"/>
              </w:rPr>
              <w:t>South Sudan (Republic of)</w:t>
            </w:r>
            <w:r w:rsidRPr="003F26D2">
              <w:rPr>
                <w:rFonts w:ascii="Times New Roman" w:hAnsi="Times New Roman"/>
                <w:sz w:val="20"/>
                <w:vertAlign w:val="superscript"/>
                <w:lang w:val="en-US"/>
              </w:rPr>
              <w:t>3</w:t>
            </w:r>
          </w:p>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vertAlign w:val="superscript"/>
                <w:lang w:val="en-US"/>
              </w:rPr>
            </w:pPr>
          </w:p>
          <w:p w:rsidR="00AE6B17" w:rsidRPr="003F26D2" w:rsidRDefault="00AE6B17" w:rsidP="00B17B8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 w:val="left" w:leader="dot" w:pos="7938"/>
                <w:tab w:val="center" w:pos="9526"/>
              </w:tabs>
              <w:spacing w:before="0"/>
              <w:ind w:left="170" w:right="170" w:hanging="567"/>
              <w:jc w:val="center"/>
              <w:rPr>
                <w:rFonts w:ascii="Times New Roman" w:hAnsi="Times New Roman"/>
                <w:sz w:val="20"/>
                <w:lang w:val="en-US"/>
              </w:rPr>
            </w:pPr>
            <w:r w:rsidRPr="003F26D2">
              <w:rPr>
                <w:rFonts w:ascii="Times New Roman" w:hAnsi="Times New Roman"/>
                <w:sz w:val="20"/>
                <w:vertAlign w:val="superscript"/>
                <w:lang w:val="en-US"/>
              </w:rPr>
              <w:t xml:space="preserve">   3</w:t>
            </w:r>
            <w:r w:rsidRPr="003F26D2">
              <w:rPr>
                <w:rFonts w:ascii="Times New Roman" w:hAnsi="Times New Roman"/>
                <w:sz w:val="20"/>
                <w:lang w:val="en-US"/>
              </w:rPr>
              <w:t>Added immediately after RR2012 went to print</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2AA-2ZZ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Kingdom of Great Britain and Northern Ireland</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3AA-3AZ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Monaco (Principality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3BA-3BZ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Mauritius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3CA-3CZ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Equatorial Guinea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3DA-3DM</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Swaziland (Kingdom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3DN-3DZ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Fiji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3EA-3FZ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Panama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3GA-3GZ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Chile</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3HA-3UZ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China (People’s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3VA-3VZ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Tunisia</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GB"/>
              </w:rPr>
            </w:pP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3WA-3WZ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Viet Nam (Socialist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3XA-3XZ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Guinea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3YA-3YZ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Norway</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3ZA-3ZZ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Poland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4AA-4CZ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Mexico</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4DA-4IZ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Philippines (Republic of the)</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4JA-4KZ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Azerbaijani Republic</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4LA-4LZ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Georgia</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4MA-4MZ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Venezuela (Bolivarian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GB"/>
              </w:rPr>
              <w:t>4OA-4OZ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GB"/>
              </w:rPr>
              <w:t>Montenegro</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r w:rsidRPr="003F26D2">
              <w:rPr>
                <w:rFonts w:ascii="Times New Roman" w:hAnsi="Times New Roman"/>
                <w:sz w:val="16"/>
                <w:szCs w:val="16"/>
                <w:lang w:val="en-US"/>
              </w:rPr>
              <w:t>(WRC-07)</w:t>
            </w:r>
          </w:p>
        </w:tc>
      </w:tr>
      <w:tr w:rsidR="00AE6B17" w:rsidRPr="00FF0D2C"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4PA-4SZ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Sri Lanka (Democratic Socialist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4TA-4TZ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Peru</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GB"/>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*4UA-4UZ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United Nations</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4VA-4VZ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Haiti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4WA-4WZ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842"/>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Timor-Leste (Democratic Republic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842"/>
                <w:tab w:val="left" w:pos="3969"/>
              </w:tabs>
              <w:spacing w:before="0"/>
              <w:ind w:left="170"/>
              <w:jc w:val="left"/>
              <w:rPr>
                <w:rFonts w:ascii="Times New Roman" w:hAnsi="Times New Roman"/>
                <w:sz w:val="16"/>
                <w:szCs w:val="16"/>
                <w:lang w:val="en-US"/>
              </w:rPr>
            </w:pPr>
            <w:r w:rsidRPr="003F26D2">
              <w:rPr>
                <w:rFonts w:ascii="Times New Roman" w:hAnsi="Times New Roman"/>
                <w:sz w:val="16"/>
                <w:szCs w:val="16"/>
                <w:lang w:val="en-US"/>
              </w:rPr>
              <w:t>(WRC-03)</w:t>
            </w:r>
          </w:p>
        </w:tc>
      </w:tr>
      <w:tr w:rsidR="00AE6B17" w:rsidRPr="003F26D2" w:rsidTr="00B17B8A">
        <w:trPr>
          <w:cantSplit/>
        </w:trPr>
        <w:tc>
          <w:tcPr>
            <w:tcW w:w="1985"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4XA-4XZ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Israel (State of)</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*4YA-4YZ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International Civil Aviation Organization</w:t>
            </w:r>
          </w:p>
        </w:tc>
        <w:tc>
          <w:tcPr>
            <w:tcW w:w="1021" w:type="dxa"/>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4ZA-4ZZ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Israel (State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5AA-5AZ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Libya</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5BA-5BZ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Cyprus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5CA-5GZ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Morocco (Kingdom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5HA-5IZ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Tanzania (United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5JA-5KZ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Colombia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5LA-5MZ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Liberia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5NA-5OZ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Nigeria (Federal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5PA-5QZ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Denmark</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GB"/>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5RA-5SZ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Madagascar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5TA-5TZ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Mauritania (Islamic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5UA-5UZ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Niger (Republic of the)</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5VA-5VZ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Togolese Republic</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5WA-5WZ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Samoa (Independent State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5XA-5XZ</w:t>
            </w:r>
          </w:p>
        </w:tc>
        <w:tc>
          <w:tcPr>
            <w:tcW w:w="5103" w:type="dxa"/>
            <w:tcBorders>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Uganda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16"/>
                <w:szCs w:val="16"/>
                <w:lang w:val="en-US"/>
              </w:rPr>
            </w:pPr>
          </w:p>
        </w:tc>
      </w:tr>
      <w:tr w:rsidR="00AE6B17" w:rsidRPr="003F26D2" w:rsidTr="00B17B8A">
        <w:trPr>
          <w:cantSplit/>
        </w:trPr>
        <w:tc>
          <w:tcPr>
            <w:tcW w:w="1985" w:type="dxa"/>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imes New Roman" w:hAnsi="Times New Roman"/>
                <w:sz w:val="20"/>
                <w:lang w:val="en-US"/>
              </w:rPr>
            </w:pPr>
            <w:r w:rsidRPr="003F26D2">
              <w:rPr>
                <w:rFonts w:ascii="Times New Roman" w:hAnsi="Times New Roman"/>
                <w:sz w:val="20"/>
                <w:lang w:val="en-US"/>
              </w:rPr>
              <w:t>5YA-5ZZ</w:t>
            </w:r>
          </w:p>
        </w:tc>
        <w:tc>
          <w:tcPr>
            <w:tcW w:w="5103" w:type="dxa"/>
            <w:tcBorders>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jc w:val="left"/>
              <w:rPr>
                <w:rFonts w:ascii="Times New Roman" w:hAnsi="Times New Roman"/>
                <w:sz w:val="20"/>
                <w:lang w:val="en-US"/>
              </w:rPr>
            </w:pPr>
            <w:r w:rsidRPr="003F26D2">
              <w:rPr>
                <w:rFonts w:ascii="Times New Roman" w:hAnsi="Times New Roman"/>
                <w:sz w:val="20"/>
                <w:lang w:val="en-US"/>
              </w:rPr>
              <w:t>Kenya (Republic of)</w:t>
            </w:r>
          </w:p>
        </w:tc>
        <w:tc>
          <w:tcPr>
            <w:tcW w:w="1021" w:type="dxa"/>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jc w:val="left"/>
              <w:rPr>
                <w:rFonts w:ascii="Times New Roman" w:hAnsi="Times New Roman"/>
                <w:sz w:val="16"/>
                <w:szCs w:val="16"/>
                <w:lang w:val="en-US"/>
              </w:rPr>
            </w:pPr>
          </w:p>
        </w:tc>
      </w:tr>
    </w:tbl>
    <w:p w:rsidR="00AE6B17" w:rsidRPr="003F26D2" w:rsidRDefault="00AE6B17" w:rsidP="00B17B8A">
      <w:pPr>
        <w:tabs>
          <w:tab w:val="clear" w:pos="794"/>
          <w:tab w:val="clear" w:pos="1191"/>
          <w:tab w:val="clear" w:pos="1588"/>
          <w:tab w:val="clear" w:pos="1985"/>
          <w:tab w:val="left" w:pos="1871"/>
          <w:tab w:val="left" w:pos="2268"/>
        </w:tabs>
        <w:spacing w:before="0"/>
        <w:rPr>
          <w:rFonts w:ascii="Times New Roman" w:hAnsi="Times New Roman"/>
          <w:color w:val="000000"/>
          <w:sz w:val="12"/>
          <w:szCs w:val="12"/>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rFonts w:ascii="Times New Roman" w:hAnsi="Times New Roman"/>
          <w:sz w:val="24"/>
          <w:lang w:val="en-US"/>
        </w:rPr>
      </w:pP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28"/>
        <w:gridCol w:w="1956"/>
        <w:gridCol w:w="5103"/>
        <w:gridCol w:w="56"/>
      </w:tblGrid>
      <w:tr w:rsidR="00AE6B17" w:rsidRPr="003F26D2" w:rsidTr="00B17B8A">
        <w:trPr>
          <w:gridAfter w:val="1"/>
          <w:wAfter w:w="56" w:type="dxa"/>
          <w:cantSplit/>
        </w:trPr>
        <w:tc>
          <w:tcPr>
            <w:tcW w:w="1984" w:type="dxa"/>
            <w:gridSpan w:val="2"/>
            <w:tcBorders>
              <w:top w:val="single" w:sz="6" w:space="0" w:color="auto"/>
              <w:left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lastRenderedPageBreak/>
              <w:t>Call sign series</w:t>
            </w:r>
          </w:p>
        </w:tc>
        <w:tc>
          <w:tcPr>
            <w:tcW w:w="5103" w:type="dxa"/>
            <w:tcBorders>
              <w:top w:val="single" w:sz="6" w:space="0" w:color="auto"/>
              <w:bottom w:val="single" w:sz="6" w:space="0" w:color="auto"/>
              <w:right w:val="single" w:sz="6" w:space="0" w:color="auto"/>
            </w:tcBorders>
          </w:tcPr>
          <w:p w:rsidR="00AE6B17" w:rsidRPr="003F26D2" w:rsidRDefault="00AE6B17" w:rsidP="00B17B8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3F26D2">
              <w:rPr>
                <w:rFonts w:ascii="Times New Roman Bold" w:hAnsi="Times New Roman Bold"/>
                <w:b/>
                <w:sz w:val="20"/>
                <w:lang w:val="en-US"/>
              </w:rPr>
              <w:t>Allocated to</w:t>
            </w:r>
          </w:p>
        </w:tc>
      </w:tr>
      <w:tr w:rsidR="00AE6B17" w:rsidRPr="003F26D2" w:rsidTr="00B17B8A">
        <w:trPr>
          <w:gridAfter w:val="1"/>
          <w:wAfter w:w="56" w:type="dxa"/>
          <w:cantSplit/>
        </w:trPr>
        <w:tc>
          <w:tcPr>
            <w:tcW w:w="1984" w:type="dxa"/>
            <w:gridSpan w:val="2"/>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imes New Roman" w:hAnsi="Times New Roman"/>
                <w:sz w:val="20"/>
                <w:lang w:val="en-US"/>
              </w:rPr>
            </w:pPr>
            <w:r w:rsidRPr="003F26D2">
              <w:rPr>
                <w:rFonts w:ascii="Times New Roman" w:hAnsi="Times New Roman"/>
                <w:sz w:val="20"/>
                <w:lang w:val="en-US"/>
              </w:rPr>
              <w:t>6AA-6BZ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jc w:val="left"/>
              <w:rPr>
                <w:rFonts w:ascii="Times New Roman" w:hAnsi="Times New Roman"/>
                <w:sz w:val="20"/>
                <w:lang w:val="en-US"/>
              </w:rPr>
            </w:pPr>
            <w:r w:rsidRPr="003F26D2">
              <w:rPr>
                <w:rFonts w:ascii="Times New Roman" w:hAnsi="Times New Roman"/>
                <w:sz w:val="20"/>
                <w:lang w:val="en-US"/>
              </w:rPr>
              <w:t>Egypt (Arab Republic of)</w:t>
            </w:r>
          </w:p>
        </w:tc>
      </w:tr>
      <w:tr w:rsidR="00AE6B17" w:rsidRPr="003F26D2" w:rsidTr="00B17B8A">
        <w:trPr>
          <w:gridAfter w:val="1"/>
          <w:wAfter w:w="56" w:type="dxa"/>
          <w:cantSplit/>
        </w:trPr>
        <w:tc>
          <w:tcPr>
            <w:tcW w:w="1984" w:type="dxa"/>
            <w:gridSpan w:val="2"/>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6CA-6CZ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Syrian Arab Republic</w:t>
            </w:r>
          </w:p>
        </w:tc>
      </w:tr>
      <w:tr w:rsidR="00AE6B17" w:rsidRPr="003F26D2" w:rsidTr="00B17B8A">
        <w:trPr>
          <w:gridAfter w:val="1"/>
          <w:wAfter w:w="56" w:type="dxa"/>
          <w:cantSplit/>
        </w:trPr>
        <w:tc>
          <w:tcPr>
            <w:tcW w:w="1984" w:type="dxa"/>
            <w:gridSpan w:val="2"/>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6DA-6JZ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Mexico</w:t>
            </w:r>
          </w:p>
        </w:tc>
      </w:tr>
      <w:tr w:rsidR="00AE6B17" w:rsidRPr="003F26D2" w:rsidTr="00B17B8A">
        <w:trPr>
          <w:gridAfter w:val="1"/>
          <w:wAfter w:w="56" w:type="dxa"/>
          <w:cantSplit/>
        </w:trPr>
        <w:tc>
          <w:tcPr>
            <w:tcW w:w="1984" w:type="dxa"/>
            <w:gridSpan w:val="2"/>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6KA-6NZ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Korea (Republic of)</w:t>
            </w:r>
          </w:p>
        </w:tc>
      </w:tr>
      <w:tr w:rsidR="00AE6B17" w:rsidRPr="003F26D2" w:rsidTr="00B17B8A">
        <w:trPr>
          <w:gridAfter w:val="1"/>
          <w:wAfter w:w="56" w:type="dxa"/>
          <w:cantSplit/>
        </w:trPr>
        <w:tc>
          <w:tcPr>
            <w:tcW w:w="1984" w:type="dxa"/>
            <w:gridSpan w:val="2"/>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6OA-6OZ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Somali Democratic Republic</w:t>
            </w:r>
          </w:p>
        </w:tc>
      </w:tr>
      <w:tr w:rsidR="00AE6B17" w:rsidRPr="003F26D2" w:rsidTr="00B17B8A">
        <w:trPr>
          <w:gridAfter w:val="1"/>
          <w:wAfter w:w="56" w:type="dxa"/>
          <w:cantSplit/>
        </w:trPr>
        <w:tc>
          <w:tcPr>
            <w:tcW w:w="1984" w:type="dxa"/>
            <w:gridSpan w:val="2"/>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6PA-6SZ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Pakistan (Islamic Republic of)</w:t>
            </w:r>
          </w:p>
        </w:tc>
      </w:tr>
      <w:tr w:rsidR="00AE6B17" w:rsidRPr="003F26D2" w:rsidTr="00B17B8A">
        <w:trPr>
          <w:gridAfter w:val="1"/>
          <w:wAfter w:w="56" w:type="dxa"/>
          <w:cantSplit/>
        </w:trPr>
        <w:tc>
          <w:tcPr>
            <w:tcW w:w="1984" w:type="dxa"/>
            <w:gridSpan w:val="2"/>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6TA-6UZ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Sudan (Republic of the)</w:t>
            </w:r>
          </w:p>
        </w:tc>
      </w:tr>
      <w:tr w:rsidR="00AE6B17" w:rsidRPr="003F26D2" w:rsidTr="00B17B8A">
        <w:trPr>
          <w:gridAfter w:val="1"/>
          <w:wAfter w:w="56" w:type="dxa"/>
          <w:cantSplit/>
        </w:trPr>
        <w:tc>
          <w:tcPr>
            <w:tcW w:w="1984" w:type="dxa"/>
            <w:gridSpan w:val="2"/>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6VA-6WZ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Senegal (Republic of)</w:t>
            </w:r>
          </w:p>
        </w:tc>
      </w:tr>
      <w:tr w:rsidR="00AE6B17" w:rsidRPr="003F26D2" w:rsidTr="00B17B8A">
        <w:trPr>
          <w:gridAfter w:val="1"/>
          <w:wAfter w:w="56" w:type="dxa"/>
          <w:cantSplit/>
        </w:trPr>
        <w:tc>
          <w:tcPr>
            <w:tcW w:w="1984" w:type="dxa"/>
            <w:gridSpan w:val="2"/>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6XA-6XZ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Madagascar (Republic of)</w:t>
            </w:r>
          </w:p>
        </w:tc>
      </w:tr>
      <w:tr w:rsidR="00AE6B17" w:rsidRPr="003F26D2" w:rsidTr="00B17B8A">
        <w:trPr>
          <w:gridAfter w:val="1"/>
          <w:wAfter w:w="56" w:type="dxa"/>
          <w:cantSplit/>
        </w:trPr>
        <w:tc>
          <w:tcPr>
            <w:tcW w:w="1984" w:type="dxa"/>
            <w:gridSpan w:val="2"/>
            <w:tcBorders>
              <w:lef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6YA-6YZ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Jamaica</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6ZA-6ZZ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Liberia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7AA-7IZ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Indonesia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7JA-7NZ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Japan</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7OA-7OZ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Yemen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7PA-7PZ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Lesotho (Kingdom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7QA-7QZ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Malawi</w:t>
            </w:r>
          </w:p>
        </w:tc>
      </w:tr>
      <w:tr w:rsidR="00AE6B17" w:rsidRPr="00FF0D2C"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7RA-7RZ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Algeria (People’s Democratic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7SA-7SZ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Sweden</w:t>
            </w:r>
          </w:p>
        </w:tc>
      </w:tr>
      <w:tr w:rsidR="00AE6B17" w:rsidRPr="00FF0D2C"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7TA-7YZ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Algeria (People’s Democratic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7ZA-7ZZ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Saudi Arabia (Kingdom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8AA-8IZ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Indonesia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8JA-8NZ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Japan</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8OA-8OZ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Botswana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8PA-8PZ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Barbados</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8QA-8QZ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Maldives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8RA-8RZ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Guyana</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8SA-8SZ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Sweden</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8TA-8YZ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India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8ZA-8ZZ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Saudi Arabia (Kingdom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9AA-9AZ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Croatia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9BA-9DZ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Iran (Islamic Republic of)</w:t>
            </w:r>
          </w:p>
        </w:tc>
      </w:tr>
      <w:tr w:rsidR="00AE6B17" w:rsidRPr="00FF0D2C"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9EA-9FZ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Ethiopia (Federal Democratic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9GA-9GZ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Ghana</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9HA-9HZ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Malta</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9IA-9JZ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Zambia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9KA-9KZ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Kuwait (State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9LA-9LZ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Sierra Leone</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GB"/>
              </w:rPr>
            </w:pPr>
            <w:r w:rsidRPr="003F26D2">
              <w:rPr>
                <w:rFonts w:ascii="Times New Roman" w:hAnsi="Times New Roman"/>
                <w:sz w:val="20"/>
                <w:lang w:val="en-GB"/>
              </w:rPr>
              <w:t>9MA-9MZ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GB"/>
              </w:rPr>
            </w:pPr>
            <w:r w:rsidRPr="003F26D2">
              <w:rPr>
                <w:rFonts w:ascii="Times New Roman" w:hAnsi="Times New Roman"/>
                <w:sz w:val="20"/>
                <w:lang w:val="en-GB"/>
              </w:rPr>
              <w:t>Malaysia</w:t>
            </w:r>
          </w:p>
        </w:tc>
      </w:tr>
      <w:tr w:rsidR="00AE6B17" w:rsidRPr="00FF0D2C"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9NA-9NZ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Nepal (Federal Democratic Republic of)</w:t>
            </w:r>
          </w:p>
        </w:tc>
      </w:tr>
      <w:tr w:rsidR="00AE6B17" w:rsidRPr="00FF0D2C"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9OA-9TZ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Democratic Republic of the Congo</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9UA-9UZ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Burundi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9VA-9VZ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Singapore (Republic of)</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9WA-9WZ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Malaysia</w:t>
            </w:r>
          </w:p>
        </w:tc>
      </w:tr>
      <w:tr w:rsidR="00AE6B17" w:rsidRPr="003F26D2" w:rsidTr="00B17B8A">
        <w:trPr>
          <w:gridAfter w:val="1"/>
          <w:wAfter w:w="56" w:type="dxa"/>
          <w:cantSplit/>
        </w:trPr>
        <w:tc>
          <w:tcPr>
            <w:tcW w:w="1984" w:type="dxa"/>
            <w:gridSpan w:val="2"/>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imes New Roman" w:hAnsi="Times New Roman"/>
                <w:sz w:val="20"/>
                <w:lang w:val="en-US"/>
              </w:rPr>
            </w:pPr>
            <w:r w:rsidRPr="003F26D2">
              <w:rPr>
                <w:rFonts w:ascii="Times New Roman" w:hAnsi="Times New Roman"/>
                <w:sz w:val="20"/>
                <w:lang w:val="en-US"/>
              </w:rPr>
              <w:t>9XA-9XZ</w:t>
            </w:r>
          </w:p>
        </w:tc>
        <w:tc>
          <w:tcPr>
            <w:tcW w:w="5103" w:type="dxa"/>
            <w:tcBorders>
              <w:left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jc w:val="left"/>
              <w:rPr>
                <w:rFonts w:ascii="Times New Roman" w:hAnsi="Times New Roman"/>
                <w:sz w:val="20"/>
                <w:lang w:val="en-US"/>
              </w:rPr>
            </w:pPr>
            <w:r w:rsidRPr="003F26D2">
              <w:rPr>
                <w:rFonts w:ascii="Times New Roman" w:hAnsi="Times New Roman"/>
                <w:sz w:val="20"/>
                <w:lang w:val="en-US"/>
              </w:rPr>
              <w:t>Rwanda (Republic of)</w:t>
            </w:r>
          </w:p>
        </w:tc>
      </w:tr>
      <w:tr w:rsidR="00AE6B17" w:rsidRPr="003F26D2" w:rsidTr="00B17B8A">
        <w:trPr>
          <w:gridAfter w:val="1"/>
          <w:wAfter w:w="56" w:type="dxa"/>
          <w:cantSplit/>
        </w:trPr>
        <w:tc>
          <w:tcPr>
            <w:tcW w:w="1984" w:type="dxa"/>
            <w:gridSpan w:val="2"/>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imes New Roman" w:hAnsi="Times New Roman"/>
                <w:sz w:val="20"/>
                <w:lang w:val="en-US"/>
              </w:rPr>
            </w:pPr>
            <w:r w:rsidRPr="003F26D2">
              <w:rPr>
                <w:rFonts w:ascii="Times New Roman" w:hAnsi="Times New Roman"/>
                <w:sz w:val="20"/>
                <w:lang w:val="en-US"/>
              </w:rPr>
              <w:t>9YA-9ZZ</w:t>
            </w:r>
          </w:p>
        </w:tc>
        <w:tc>
          <w:tcPr>
            <w:tcW w:w="5103" w:type="dxa"/>
            <w:tcBorders>
              <w:left w:val="single" w:sz="6" w:space="0" w:color="auto"/>
              <w:bottom w:val="single" w:sz="6" w:space="0" w:color="auto"/>
              <w:right w:val="single" w:sz="6" w:space="0" w:color="auto"/>
            </w:tcBorders>
          </w:tcPr>
          <w:p w:rsidR="00AE6B17" w:rsidRPr="003F26D2" w:rsidRDefault="00AE6B17" w:rsidP="00B17B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jc w:val="left"/>
              <w:rPr>
                <w:rFonts w:ascii="Times New Roman" w:hAnsi="Times New Roman"/>
                <w:sz w:val="20"/>
                <w:lang w:val="en-US"/>
              </w:rPr>
            </w:pPr>
            <w:r w:rsidRPr="003F26D2">
              <w:rPr>
                <w:rFonts w:ascii="Times New Roman" w:hAnsi="Times New Roman"/>
                <w:sz w:val="20"/>
                <w:lang w:val="en-US"/>
              </w:rPr>
              <w:t>Trinidad and Tobago</w:t>
            </w:r>
          </w:p>
        </w:tc>
      </w:tr>
      <w:tr w:rsidR="00AE6B17" w:rsidRPr="00FF0D2C" w:rsidTr="00B17B8A">
        <w:trPr>
          <w:gridBefore w:val="1"/>
          <w:wBefore w:w="28" w:type="dxa"/>
          <w:cantSplit/>
        </w:trPr>
        <w:tc>
          <w:tcPr>
            <w:tcW w:w="7115" w:type="dxa"/>
            <w:gridSpan w:val="3"/>
          </w:tcPr>
          <w:p w:rsidR="00AE6B17" w:rsidRPr="003F26D2" w:rsidRDefault="00AE6B17" w:rsidP="00B17B8A">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after="40"/>
              <w:jc w:val="left"/>
              <w:rPr>
                <w:rFonts w:ascii="Times New Roman" w:hAnsi="Times New Roman"/>
                <w:sz w:val="20"/>
                <w:lang w:val="en-US"/>
              </w:rPr>
            </w:pPr>
            <w:r w:rsidRPr="003F26D2">
              <w:rPr>
                <w:rFonts w:ascii="Times New Roman" w:hAnsi="Times New Roman"/>
                <w:position w:val="6"/>
                <w:sz w:val="16"/>
                <w:lang w:val="en-US"/>
              </w:rPr>
              <w:t>*</w:t>
            </w:r>
            <w:r w:rsidRPr="003F26D2">
              <w:rPr>
                <w:rFonts w:ascii="Times New Roman" w:hAnsi="Times New Roman"/>
                <w:sz w:val="20"/>
                <w:lang w:val="en-US"/>
              </w:rPr>
              <w:tab/>
              <w:t>Series allocated to an international organization.</w:t>
            </w:r>
          </w:p>
        </w:tc>
      </w:tr>
    </w:tbl>
    <w:p w:rsidR="00AE6B17" w:rsidRPr="007F7DA2" w:rsidRDefault="00AE6B17" w:rsidP="00C70DBF">
      <w:pPr>
        <w:pStyle w:val="ResNo"/>
        <w:rPr>
          <w:lang w:val="en-US"/>
        </w:rPr>
      </w:pPr>
      <w:bookmarkStart w:id="135" w:name="_Toc169523637"/>
      <w:bookmarkStart w:id="136" w:name="_Toc387830680"/>
      <w:proofErr w:type="gramStart"/>
      <w:r w:rsidRPr="007F7DA2">
        <w:rPr>
          <w:lang w:val="en-US"/>
        </w:rPr>
        <w:lastRenderedPageBreak/>
        <w:t>RESOLUTION  641</w:t>
      </w:r>
      <w:proofErr w:type="gramEnd"/>
      <w:r w:rsidRPr="007F7DA2">
        <w:rPr>
          <w:lang w:val="en-US"/>
        </w:rPr>
        <w:t xml:space="preserve">  (Rev.HFBC-87)</w:t>
      </w:r>
      <w:bookmarkEnd w:id="135"/>
      <w:bookmarkEnd w:id="136"/>
    </w:p>
    <w:p w:rsidR="00AE6B17" w:rsidRPr="002053EF" w:rsidRDefault="00AE6B17" w:rsidP="00C70DBF">
      <w:pPr>
        <w:pStyle w:val="ResTitle0"/>
      </w:pPr>
      <w:bookmarkStart w:id="137" w:name="_Toc169523638"/>
      <w:bookmarkStart w:id="138" w:name="_Toc387830681"/>
      <w:r w:rsidRPr="002053EF">
        <w:t>Use of the frequency band 7</w:t>
      </w:r>
      <w:r w:rsidRPr="002053EF">
        <w:rPr>
          <w:rFonts w:ascii="Tms Rmn" w:hAnsi="Tms Rmn"/>
          <w:sz w:val="12"/>
        </w:rPr>
        <w:t> </w:t>
      </w:r>
      <w:r w:rsidRPr="002053EF">
        <w:t>000-7</w:t>
      </w:r>
      <w:r w:rsidRPr="002053EF">
        <w:rPr>
          <w:rFonts w:ascii="Tms Rmn" w:hAnsi="Tms Rmn"/>
          <w:sz w:val="12"/>
        </w:rPr>
        <w:t> </w:t>
      </w:r>
      <w:r w:rsidRPr="002053EF">
        <w:t>100 </w:t>
      </w:r>
      <w:proofErr w:type="gramStart"/>
      <w:r w:rsidRPr="002053EF">
        <w:t>kHz</w:t>
      </w:r>
      <w:bookmarkEnd w:id="137"/>
      <w:bookmarkEnd w:id="138"/>
      <w:proofErr w:type="gramEnd"/>
    </w:p>
    <w:p w:rsidR="00AE6B17" w:rsidRPr="00A445A7" w:rsidRDefault="00AE6B17" w:rsidP="00B17B8A">
      <w:pPr>
        <w:pStyle w:val="Normalaftertitle"/>
        <w:spacing w:before="360"/>
        <w:rPr>
          <w:rFonts w:ascii="Times New Roman" w:hAnsi="Times New Roman"/>
          <w:sz w:val="24"/>
          <w:szCs w:val="24"/>
        </w:rPr>
      </w:pPr>
      <w:r w:rsidRPr="00A445A7">
        <w:rPr>
          <w:rFonts w:ascii="Times New Roman" w:hAnsi="Times New Roman"/>
          <w:color w:val="000000"/>
          <w:sz w:val="24"/>
          <w:szCs w:val="24"/>
        </w:rPr>
        <w:t>The World Administrative Radio Conference for the Planning of the HF Bands Allocated to the Broadcasting Service (Geneva, 1987),</w:t>
      </w:r>
    </w:p>
    <w:p w:rsidR="00AE6B17" w:rsidRPr="00A445A7" w:rsidRDefault="00AE6B17" w:rsidP="00B17B8A">
      <w:pPr>
        <w:pStyle w:val="Call"/>
        <w:ind w:left="1134"/>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considering</w:t>
      </w:r>
      <w:proofErr w:type="gramEnd"/>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Fonts w:ascii="Times New Roman" w:hAnsi="Times New Roman"/>
          <w:i/>
          <w:color w:val="000000"/>
          <w:sz w:val="24"/>
          <w:szCs w:val="24"/>
          <w:lang w:val="en-GB"/>
        </w:rPr>
        <w:t>a)</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that</w:t>
      </w:r>
      <w:proofErr w:type="gramEnd"/>
      <w:r w:rsidRPr="00A445A7">
        <w:rPr>
          <w:rFonts w:ascii="Times New Roman" w:hAnsi="Times New Roman"/>
          <w:color w:val="000000"/>
          <w:sz w:val="24"/>
          <w:szCs w:val="24"/>
          <w:lang w:val="en-GB"/>
        </w:rPr>
        <w:t xml:space="preserve"> the sharing of frequency bands by the amateur and broadcasting services is undesirable and should be avoided;</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Fonts w:ascii="Times New Roman" w:hAnsi="Times New Roman"/>
          <w:i/>
          <w:color w:val="000000"/>
          <w:sz w:val="24"/>
          <w:szCs w:val="24"/>
          <w:lang w:val="en-GB"/>
        </w:rPr>
        <w:t>b)</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that</w:t>
      </w:r>
      <w:proofErr w:type="gramEnd"/>
      <w:r w:rsidRPr="00A445A7">
        <w:rPr>
          <w:rFonts w:ascii="Times New Roman" w:hAnsi="Times New Roman"/>
          <w:color w:val="000000"/>
          <w:sz w:val="24"/>
          <w:szCs w:val="24"/>
          <w:lang w:val="en-GB"/>
        </w:rPr>
        <w:t xml:space="preserve"> it is desirable to have world-wide exclusive allocations for these services in band 7;</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Fonts w:ascii="Times New Roman" w:hAnsi="Times New Roman"/>
          <w:i/>
          <w:color w:val="000000"/>
          <w:sz w:val="24"/>
          <w:szCs w:val="24"/>
          <w:lang w:val="en-GB"/>
        </w:rPr>
        <w:t>c)</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that</w:t>
      </w:r>
      <w:proofErr w:type="gramEnd"/>
      <w:r w:rsidRPr="00A445A7">
        <w:rPr>
          <w:rFonts w:ascii="Times New Roman" w:hAnsi="Times New Roman"/>
          <w:color w:val="000000"/>
          <w:sz w:val="24"/>
          <w:szCs w:val="24"/>
          <w:lang w:val="en-GB"/>
        </w:rPr>
        <w:t xml:space="preserve"> the band 7</w:t>
      </w:r>
      <w:r w:rsidRPr="00A445A7">
        <w:rPr>
          <w:rFonts w:ascii="Times New Roman" w:hAnsi="Times New Roman"/>
          <w:color w:val="000000"/>
          <w:sz w:val="12"/>
          <w:szCs w:val="24"/>
          <w:lang w:val="en-GB"/>
        </w:rPr>
        <w:t> </w:t>
      </w:r>
      <w:r w:rsidRPr="00A445A7">
        <w:rPr>
          <w:rFonts w:ascii="Times New Roman" w:hAnsi="Times New Roman"/>
          <w:color w:val="000000"/>
          <w:sz w:val="24"/>
          <w:szCs w:val="24"/>
          <w:lang w:val="en-GB"/>
        </w:rPr>
        <w:t>000-7</w:t>
      </w:r>
      <w:r>
        <w:rPr>
          <w:rFonts w:ascii="Tms Rmn" w:hAnsi="Tms Rmn"/>
          <w:color w:val="000000"/>
          <w:sz w:val="12"/>
          <w:szCs w:val="24"/>
          <w:lang w:val="en-GB"/>
        </w:rPr>
        <w:t> </w:t>
      </w:r>
      <w:r w:rsidRPr="00A445A7">
        <w:rPr>
          <w:rFonts w:ascii="Times New Roman" w:hAnsi="Times New Roman"/>
          <w:color w:val="000000"/>
          <w:sz w:val="24"/>
          <w:szCs w:val="24"/>
          <w:lang w:val="en-GB"/>
        </w:rPr>
        <w:t>100</w:t>
      </w:r>
      <w:r>
        <w:rPr>
          <w:rFonts w:ascii="Times New Roman" w:hAnsi="Times New Roman"/>
          <w:color w:val="000000"/>
          <w:sz w:val="24"/>
          <w:szCs w:val="24"/>
          <w:lang w:val="en-GB"/>
        </w:rPr>
        <w:t xml:space="preserve"> </w:t>
      </w:r>
      <w:r w:rsidRPr="00A445A7">
        <w:rPr>
          <w:rFonts w:ascii="Times New Roman" w:hAnsi="Times New Roman"/>
          <w:color w:val="000000"/>
          <w:sz w:val="24"/>
          <w:szCs w:val="24"/>
          <w:lang w:val="en-GB"/>
        </w:rPr>
        <w:t>kHz is allocated on a world-wide basis exclusively to the amateur service,</w:t>
      </w:r>
    </w:p>
    <w:p w:rsidR="00AE6B17" w:rsidRPr="00A445A7" w:rsidRDefault="00AE6B17" w:rsidP="00B17B8A">
      <w:pPr>
        <w:pStyle w:val="Call"/>
        <w:ind w:left="1134"/>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resolves</w:t>
      </w:r>
      <w:proofErr w:type="gramEnd"/>
    </w:p>
    <w:p w:rsidR="00AE6B17" w:rsidRPr="00A445A7" w:rsidRDefault="00AE6B17" w:rsidP="00E36E7B">
      <w:pPr>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that</w:t>
      </w:r>
      <w:proofErr w:type="gramEnd"/>
      <w:r w:rsidRPr="00A445A7">
        <w:rPr>
          <w:rFonts w:ascii="Times New Roman" w:hAnsi="Times New Roman"/>
          <w:color w:val="000000"/>
          <w:sz w:val="24"/>
          <w:szCs w:val="24"/>
          <w:lang w:val="en-GB"/>
        </w:rPr>
        <w:t xml:space="preserve"> the broadcasting service shall be prohibited in the band 7</w:t>
      </w:r>
      <w:r w:rsidRPr="00A445A7">
        <w:rPr>
          <w:rFonts w:ascii="Tms Rmn" w:hAnsi="Tms Rmn"/>
          <w:color w:val="000000"/>
          <w:sz w:val="12"/>
          <w:szCs w:val="24"/>
          <w:lang w:val="en-GB"/>
        </w:rPr>
        <w:t> </w:t>
      </w:r>
      <w:r w:rsidRPr="00A445A7">
        <w:rPr>
          <w:rFonts w:ascii="Times New Roman" w:hAnsi="Times New Roman"/>
          <w:color w:val="000000"/>
          <w:sz w:val="24"/>
          <w:szCs w:val="24"/>
          <w:lang w:val="en-GB"/>
        </w:rPr>
        <w:t>000-7</w:t>
      </w:r>
      <w:r w:rsidRPr="00A445A7">
        <w:rPr>
          <w:rFonts w:ascii="Tms Rmn" w:hAnsi="Tms Rmn"/>
          <w:color w:val="000000"/>
          <w:sz w:val="12"/>
          <w:szCs w:val="24"/>
          <w:lang w:val="en-GB"/>
        </w:rPr>
        <w:t> </w:t>
      </w:r>
      <w:r w:rsidRPr="00A445A7">
        <w:rPr>
          <w:rFonts w:ascii="Times New Roman" w:hAnsi="Times New Roman"/>
          <w:color w:val="000000"/>
          <w:sz w:val="24"/>
          <w:szCs w:val="24"/>
          <w:lang w:val="en-GB"/>
        </w:rPr>
        <w:t>100</w:t>
      </w:r>
      <w:r>
        <w:rPr>
          <w:rFonts w:ascii="Times New Roman" w:hAnsi="Times New Roman"/>
          <w:color w:val="000000"/>
          <w:sz w:val="24"/>
          <w:szCs w:val="24"/>
          <w:lang w:val="en-GB"/>
        </w:rPr>
        <w:t xml:space="preserve"> </w:t>
      </w:r>
      <w:r w:rsidRPr="00A445A7">
        <w:rPr>
          <w:rFonts w:ascii="Times New Roman" w:hAnsi="Times New Roman"/>
          <w:color w:val="000000"/>
          <w:sz w:val="24"/>
          <w:szCs w:val="24"/>
          <w:lang w:val="en-GB"/>
        </w:rPr>
        <w:t>kHz and that the broadcasting stations operating on frequencies in this band shall cease such operation,</w:t>
      </w:r>
    </w:p>
    <w:p w:rsidR="00AE6B17" w:rsidRPr="00A445A7" w:rsidRDefault="00AE6B17" w:rsidP="00B17B8A">
      <w:pPr>
        <w:pStyle w:val="Call"/>
        <w:ind w:left="1134"/>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urges</w:t>
      </w:r>
      <w:proofErr w:type="gramEnd"/>
    </w:p>
    <w:p w:rsidR="00AE6B17" w:rsidRPr="00A445A7" w:rsidRDefault="00AE6B17" w:rsidP="00E36E7B">
      <w:pPr>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the</w:t>
      </w:r>
      <w:proofErr w:type="gramEnd"/>
      <w:r w:rsidRPr="00A445A7">
        <w:rPr>
          <w:rFonts w:ascii="Times New Roman" w:hAnsi="Times New Roman"/>
          <w:color w:val="000000"/>
          <w:sz w:val="24"/>
          <w:szCs w:val="24"/>
          <w:lang w:val="en-GB"/>
        </w:rPr>
        <w:t xml:space="preserve"> administrations responsible for the broadcasting stations operating on frequencies in the band 7</w:t>
      </w:r>
      <w:r w:rsidRPr="00A445A7">
        <w:rPr>
          <w:rFonts w:ascii="Tms Rmn" w:hAnsi="Tms Rmn"/>
          <w:color w:val="000000"/>
          <w:sz w:val="12"/>
          <w:szCs w:val="24"/>
          <w:lang w:val="en-GB"/>
        </w:rPr>
        <w:t> </w:t>
      </w:r>
      <w:r w:rsidRPr="00A445A7">
        <w:rPr>
          <w:rFonts w:ascii="Times New Roman" w:hAnsi="Times New Roman"/>
          <w:color w:val="000000"/>
          <w:sz w:val="24"/>
          <w:szCs w:val="24"/>
          <w:lang w:val="en-GB"/>
        </w:rPr>
        <w:t>000-7</w:t>
      </w:r>
      <w:r w:rsidRPr="00A445A7">
        <w:rPr>
          <w:rFonts w:ascii="Tms Rmn" w:hAnsi="Tms Rmn"/>
          <w:color w:val="000000"/>
          <w:sz w:val="12"/>
          <w:szCs w:val="24"/>
          <w:lang w:val="en-GB"/>
        </w:rPr>
        <w:t> </w:t>
      </w:r>
      <w:r w:rsidRPr="00A445A7">
        <w:rPr>
          <w:rFonts w:ascii="Times New Roman" w:hAnsi="Times New Roman"/>
          <w:color w:val="000000"/>
          <w:sz w:val="24"/>
          <w:szCs w:val="24"/>
          <w:lang w:val="en-GB"/>
        </w:rPr>
        <w:t>100 kHz to take the necessary steps to ensure that such operation ceases immediately,</w:t>
      </w:r>
    </w:p>
    <w:p w:rsidR="00AE6B17" w:rsidRPr="00A445A7" w:rsidRDefault="00AE6B17" w:rsidP="00B17B8A">
      <w:pPr>
        <w:pStyle w:val="Call"/>
        <w:ind w:left="1134"/>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instructs</w:t>
      </w:r>
      <w:proofErr w:type="gramEnd"/>
      <w:r w:rsidRPr="00A445A7">
        <w:rPr>
          <w:rFonts w:ascii="Times New Roman" w:hAnsi="Times New Roman"/>
          <w:color w:val="000000"/>
          <w:sz w:val="24"/>
          <w:szCs w:val="24"/>
          <w:lang w:val="en-GB"/>
        </w:rPr>
        <w:t xml:space="preserve"> the Secretary-General</w:t>
      </w:r>
    </w:p>
    <w:p w:rsidR="00AE6B17" w:rsidRPr="00A445A7" w:rsidRDefault="00AE6B17" w:rsidP="00E36E7B">
      <w:pPr>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to</w:t>
      </w:r>
      <w:proofErr w:type="gramEnd"/>
      <w:r w:rsidRPr="00A445A7">
        <w:rPr>
          <w:rFonts w:ascii="Times New Roman" w:hAnsi="Times New Roman"/>
          <w:color w:val="000000"/>
          <w:sz w:val="24"/>
          <w:szCs w:val="24"/>
          <w:lang w:val="en-GB"/>
        </w:rPr>
        <w:t xml:space="preserve"> bring this Resolution to the attention of administrations.</w:t>
      </w:r>
    </w:p>
    <w:p w:rsidR="00AE6B17" w:rsidRPr="00A445A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Default="00AE6B17" w:rsidP="00E36E7B">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7F7DA2" w:rsidRDefault="00AE6B17" w:rsidP="00C70DBF">
      <w:pPr>
        <w:pStyle w:val="ResNo"/>
        <w:rPr>
          <w:lang w:val="en-US"/>
        </w:rPr>
      </w:pPr>
      <w:r w:rsidRPr="007F7DA2">
        <w:rPr>
          <w:lang w:val="en-US"/>
        </w:rPr>
        <w:br w:type="page"/>
      </w:r>
      <w:bookmarkStart w:id="139" w:name="_Toc169523639"/>
      <w:bookmarkStart w:id="140" w:name="_Toc387830682"/>
      <w:bookmarkStart w:id="141" w:name="OLE_LINK1"/>
      <w:bookmarkStart w:id="142" w:name="OLE_LINK2"/>
      <w:proofErr w:type="gramStart"/>
      <w:r w:rsidRPr="007F7DA2">
        <w:rPr>
          <w:lang w:val="en-US"/>
        </w:rPr>
        <w:lastRenderedPageBreak/>
        <w:t>RESOLUTION  642</w:t>
      </w:r>
      <w:bookmarkEnd w:id="139"/>
      <w:bookmarkEnd w:id="140"/>
      <w:proofErr w:type="gramEnd"/>
    </w:p>
    <w:p w:rsidR="00AE6B17" w:rsidRPr="00125FAD" w:rsidRDefault="00AE6B17" w:rsidP="00C70DBF">
      <w:pPr>
        <w:pStyle w:val="ResTitle0"/>
      </w:pPr>
      <w:bookmarkStart w:id="143" w:name="_Toc169523640"/>
      <w:bookmarkStart w:id="144" w:name="_Toc387830683"/>
      <w:r w:rsidRPr="00125FAD">
        <w:t>Relating to the bringing into use of earth stations in</w:t>
      </w:r>
      <w:r w:rsidRPr="00125FAD">
        <w:br/>
        <w:t>the amateur-satellite service</w:t>
      </w:r>
      <w:bookmarkEnd w:id="143"/>
      <w:bookmarkEnd w:id="144"/>
    </w:p>
    <w:bookmarkEnd w:id="141"/>
    <w:bookmarkEnd w:id="142"/>
    <w:p w:rsidR="00AE6B17" w:rsidRPr="00A445A7" w:rsidRDefault="00AE6B17" w:rsidP="00B17B8A">
      <w:pPr>
        <w:pStyle w:val="Normalaftertitle"/>
        <w:rPr>
          <w:rFonts w:ascii="Times New Roman" w:hAnsi="Times New Roman"/>
          <w:sz w:val="24"/>
          <w:szCs w:val="24"/>
        </w:rPr>
      </w:pPr>
      <w:r w:rsidRPr="00A445A7">
        <w:rPr>
          <w:rFonts w:ascii="Times New Roman" w:hAnsi="Times New Roman"/>
          <w:color w:val="000000"/>
          <w:sz w:val="24"/>
          <w:szCs w:val="24"/>
        </w:rPr>
        <w:t>The World Administrative Radio Conference (Geneva, 1979),</w:t>
      </w:r>
    </w:p>
    <w:p w:rsidR="00AE6B17" w:rsidRPr="00A445A7" w:rsidRDefault="00AE6B17" w:rsidP="00B17B8A">
      <w:pPr>
        <w:pStyle w:val="Call"/>
        <w:ind w:left="1134"/>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recognizing</w:t>
      </w:r>
      <w:proofErr w:type="gramEnd"/>
    </w:p>
    <w:p w:rsidR="00AE6B17" w:rsidRPr="00A445A7" w:rsidRDefault="00AE6B17" w:rsidP="00B17B8A">
      <w:pPr>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that</w:t>
      </w:r>
      <w:proofErr w:type="gramEnd"/>
      <w:r w:rsidRPr="00A445A7">
        <w:rPr>
          <w:rFonts w:ascii="Times New Roman" w:hAnsi="Times New Roman"/>
          <w:color w:val="000000"/>
          <w:sz w:val="24"/>
          <w:szCs w:val="24"/>
          <w:lang w:val="en-GB"/>
        </w:rPr>
        <w:t xml:space="preserve"> the procedures of Articles </w:t>
      </w:r>
      <w:r w:rsidRPr="00A445A7">
        <w:rPr>
          <w:rStyle w:val="Artref"/>
          <w:rFonts w:ascii="Times New Roman" w:hAnsi="Times New Roman"/>
          <w:b/>
          <w:color w:val="000000"/>
          <w:sz w:val="24"/>
          <w:szCs w:val="24"/>
          <w:lang w:val="en-GB"/>
        </w:rPr>
        <w:t>9</w:t>
      </w:r>
      <w:r w:rsidRPr="00A445A7">
        <w:rPr>
          <w:rFonts w:ascii="Times New Roman" w:hAnsi="Times New Roman"/>
          <w:color w:val="000000"/>
          <w:sz w:val="24"/>
          <w:szCs w:val="24"/>
          <w:lang w:val="en-GB"/>
        </w:rPr>
        <w:t xml:space="preserve"> and </w:t>
      </w:r>
      <w:r w:rsidRPr="00A445A7">
        <w:rPr>
          <w:rStyle w:val="Artref"/>
          <w:rFonts w:ascii="Times New Roman" w:hAnsi="Times New Roman"/>
          <w:b/>
          <w:color w:val="000000"/>
          <w:sz w:val="24"/>
          <w:szCs w:val="24"/>
          <w:lang w:val="en-GB"/>
        </w:rPr>
        <w:t>11</w:t>
      </w:r>
      <w:r w:rsidRPr="00A445A7">
        <w:rPr>
          <w:rFonts w:ascii="Times New Roman" w:hAnsi="Times New Roman"/>
          <w:color w:val="000000"/>
          <w:sz w:val="24"/>
          <w:szCs w:val="24"/>
          <w:lang w:val="en-GB"/>
        </w:rPr>
        <w:t xml:space="preserve"> are applicable to the amateur-satellite service,</w:t>
      </w:r>
    </w:p>
    <w:p w:rsidR="00AE6B17" w:rsidRPr="00A445A7" w:rsidRDefault="00AE6B17" w:rsidP="00B17B8A">
      <w:pPr>
        <w:pStyle w:val="Call"/>
        <w:ind w:left="1134"/>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recognizing</w:t>
      </w:r>
      <w:proofErr w:type="gramEnd"/>
      <w:r w:rsidRPr="00A445A7">
        <w:rPr>
          <w:rFonts w:ascii="Times New Roman" w:hAnsi="Times New Roman"/>
          <w:color w:val="000000"/>
          <w:sz w:val="24"/>
          <w:szCs w:val="24"/>
          <w:lang w:val="en-GB"/>
        </w:rPr>
        <w:t xml:space="preserve"> further</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Fonts w:ascii="Times New Roman" w:hAnsi="Times New Roman"/>
          <w:i/>
          <w:color w:val="000000"/>
          <w:sz w:val="24"/>
          <w:szCs w:val="24"/>
          <w:lang w:val="en-GB"/>
        </w:rPr>
        <w:t>a)</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that</w:t>
      </w:r>
      <w:proofErr w:type="gramEnd"/>
      <w:r w:rsidRPr="00A445A7">
        <w:rPr>
          <w:rFonts w:ascii="Times New Roman" w:hAnsi="Times New Roman"/>
          <w:color w:val="000000"/>
          <w:sz w:val="24"/>
          <w:szCs w:val="24"/>
          <w:lang w:val="en-GB"/>
        </w:rPr>
        <w:t xml:space="preserve"> the characteristics of earth stations in the amateur-satellite service vary widely;</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Fonts w:ascii="Times New Roman" w:hAnsi="Times New Roman"/>
          <w:i/>
          <w:color w:val="000000"/>
          <w:sz w:val="24"/>
          <w:szCs w:val="24"/>
          <w:lang w:val="en-GB"/>
        </w:rPr>
        <w:t>b)</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that</w:t>
      </w:r>
      <w:proofErr w:type="gramEnd"/>
      <w:r w:rsidRPr="00A445A7">
        <w:rPr>
          <w:rFonts w:ascii="Times New Roman" w:hAnsi="Times New Roman"/>
          <w:color w:val="000000"/>
          <w:sz w:val="24"/>
          <w:szCs w:val="24"/>
          <w:lang w:val="en-GB"/>
        </w:rPr>
        <w:t xml:space="preserve"> space stations in the amateur-satellite service are intended for multiple access by amateur earth stations in all countries;</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Fonts w:ascii="Times New Roman" w:hAnsi="Times New Roman"/>
          <w:i/>
          <w:color w:val="000000"/>
          <w:sz w:val="24"/>
          <w:szCs w:val="24"/>
          <w:lang w:val="en-GB"/>
        </w:rPr>
        <w:t>c)</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that</w:t>
      </w:r>
      <w:proofErr w:type="gramEnd"/>
      <w:r w:rsidRPr="00A445A7">
        <w:rPr>
          <w:rFonts w:ascii="Times New Roman" w:hAnsi="Times New Roman"/>
          <w:color w:val="000000"/>
          <w:sz w:val="24"/>
          <w:szCs w:val="24"/>
          <w:lang w:val="en-GB"/>
        </w:rPr>
        <w:t xml:space="preserve"> coordination among stations in the amateur and amateur-satellite services is accomplished without the need for formal procedures;</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Fonts w:ascii="Times New Roman" w:hAnsi="Times New Roman"/>
          <w:i/>
          <w:color w:val="000000"/>
          <w:sz w:val="24"/>
          <w:szCs w:val="24"/>
          <w:lang w:val="en-GB"/>
        </w:rPr>
        <w:t>d)</w:t>
      </w:r>
      <w:r w:rsidRPr="00A445A7">
        <w:rPr>
          <w:rFonts w:ascii="Times New Roman" w:hAnsi="Times New Roman"/>
          <w:color w:val="000000"/>
          <w:sz w:val="24"/>
          <w:szCs w:val="24"/>
          <w:lang w:val="en-GB"/>
        </w:rPr>
        <w:tab/>
        <w:t>that the burden of terminating any harmful interference is placed upon the administration authorizing a space station in the amateur-satellite service pursuant to the provisions of No. </w:t>
      </w:r>
      <w:r w:rsidRPr="00A445A7">
        <w:rPr>
          <w:rStyle w:val="Artref"/>
          <w:rFonts w:ascii="Times New Roman" w:hAnsi="Times New Roman"/>
          <w:b/>
          <w:color w:val="000000"/>
          <w:sz w:val="24"/>
          <w:szCs w:val="24"/>
          <w:lang w:val="en-GB"/>
        </w:rPr>
        <w:t>25.11</w:t>
      </w:r>
      <w:r w:rsidRPr="00A445A7">
        <w:rPr>
          <w:rFonts w:ascii="Times New Roman" w:hAnsi="Times New Roman"/>
          <w:color w:val="000000"/>
          <w:sz w:val="24"/>
          <w:szCs w:val="24"/>
          <w:lang w:val="en-GB"/>
        </w:rPr>
        <w:t>,</w:t>
      </w:r>
    </w:p>
    <w:p w:rsidR="00AE6B17" w:rsidRPr="00A445A7" w:rsidRDefault="00AE6B17" w:rsidP="00B17B8A">
      <w:pPr>
        <w:pStyle w:val="Call"/>
        <w:ind w:left="1134"/>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notes</w:t>
      </w:r>
      <w:proofErr w:type="gramEnd"/>
    </w:p>
    <w:p w:rsidR="00AE6B17" w:rsidRPr="00A445A7" w:rsidRDefault="00AE6B17" w:rsidP="00B17B8A">
      <w:pPr>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that</w:t>
      </w:r>
      <w:proofErr w:type="gramEnd"/>
      <w:r w:rsidRPr="00A445A7">
        <w:rPr>
          <w:rFonts w:ascii="Times New Roman" w:hAnsi="Times New Roman"/>
          <w:color w:val="000000"/>
          <w:sz w:val="24"/>
          <w:szCs w:val="24"/>
          <w:lang w:val="en-GB"/>
        </w:rPr>
        <w:t xml:space="preserve"> certain information specified in Appendix </w:t>
      </w:r>
      <w:r w:rsidRPr="00A445A7">
        <w:rPr>
          <w:rStyle w:val="Appref"/>
          <w:rFonts w:ascii="Times New Roman" w:hAnsi="Times New Roman"/>
          <w:b/>
          <w:color w:val="000000"/>
          <w:sz w:val="24"/>
          <w:szCs w:val="24"/>
          <w:lang w:val="en-GB"/>
        </w:rPr>
        <w:t>4</w:t>
      </w:r>
      <w:r w:rsidRPr="00A445A7">
        <w:rPr>
          <w:rFonts w:ascii="Times New Roman" w:hAnsi="Times New Roman"/>
          <w:color w:val="000000"/>
          <w:sz w:val="24"/>
          <w:szCs w:val="24"/>
          <w:lang w:val="en-GB"/>
        </w:rPr>
        <w:t xml:space="preserve"> cannot reasonably be provided for earth stations in the amateur-satellite service,</w:t>
      </w:r>
    </w:p>
    <w:p w:rsidR="00AE6B17" w:rsidRPr="00A445A7" w:rsidRDefault="00AE6B17" w:rsidP="00B17B8A">
      <w:pPr>
        <w:pStyle w:val="Call"/>
        <w:ind w:left="1134"/>
        <w:rPr>
          <w:rFonts w:ascii="Times New Roman" w:hAnsi="Times New Roman"/>
          <w:color w:val="000000"/>
          <w:sz w:val="24"/>
          <w:szCs w:val="24"/>
          <w:lang w:val="en-GB"/>
        </w:rPr>
      </w:pPr>
      <w:proofErr w:type="gramStart"/>
      <w:r w:rsidRPr="00A445A7">
        <w:rPr>
          <w:rFonts w:ascii="Times New Roman" w:hAnsi="Times New Roman"/>
          <w:color w:val="000000"/>
          <w:sz w:val="24"/>
          <w:szCs w:val="24"/>
          <w:lang w:val="en-GB"/>
        </w:rPr>
        <w:t>resolves</w:t>
      </w:r>
      <w:proofErr w:type="gramEnd"/>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Fonts w:ascii="Times New Roman" w:hAnsi="Times New Roman"/>
          <w:color w:val="000000"/>
          <w:sz w:val="24"/>
          <w:szCs w:val="24"/>
          <w:lang w:val="en-GB"/>
        </w:rPr>
        <w:t>1</w:t>
      </w:r>
      <w:r w:rsidRPr="00A445A7">
        <w:rPr>
          <w:rFonts w:ascii="Times New Roman" w:hAnsi="Times New Roman"/>
          <w:color w:val="000000"/>
          <w:sz w:val="24"/>
          <w:szCs w:val="24"/>
          <w:lang w:val="en-GB"/>
        </w:rPr>
        <w:tab/>
        <w:t>that when an administration (or one acting on behalf of a group of named administrations) intends to establish a satellite system in the amateur-satellite service and wishes to publish information with respect to earth stations in that system it may:</w:t>
      </w:r>
    </w:p>
    <w:p w:rsidR="00AE6B17" w:rsidRPr="00A445A7" w:rsidRDefault="00AE6B17" w:rsidP="00B17B8A">
      <w:pPr>
        <w:pStyle w:val="enumlev1"/>
        <w:tabs>
          <w:tab w:val="clear" w:pos="794"/>
          <w:tab w:val="clear" w:pos="1191"/>
          <w:tab w:val="clear" w:pos="1588"/>
          <w:tab w:val="clear" w:pos="1985"/>
          <w:tab w:val="left" w:pos="1134"/>
        </w:tabs>
        <w:ind w:left="0" w:firstLine="0"/>
        <w:rPr>
          <w:rFonts w:ascii="Times New Roman" w:hAnsi="Times New Roman"/>
          <w:color w:val="000000"/>
          <w:sz w:val="24"/>
          <w:szCs w:val="24"/>
          <w:lang w:val="en-GB"/>
        </w:rPr>
      </w:pPr>
      <w:r w:rsidRPr="00A445A7">
        <w:rPr>
          <w:rFonts w:ascii="Times New Roman" w:hAnsi="Times New Roman"/>
          <w:color w:val="000000"/>
          <w:sz w:val="24"/>
          <w:szCs w:val="24"/>
          <w:lang w:val="en-GB"/>
        </w:rPr>
        <w:t>1.1</w:t>
      </w:r>
      <w:r w:rsidRPr="00A445A7">
        <w:rPr>
          <w:rFonts w:ascii="Times New Roman" w:hAnsi="Times New Roman"/>
          <w:color w:val="000000"/>
          <w:sz w:val="24"/>
          <w:szCs w:val="24"/>
          <w:lang w:val="en-GB"/>
        </w:rPr>
        <w:tab/>
        <w:t xml:space="preserve">communicate to the </w:t>
      </w:r>
      <w:proofErr w:type="spellStart"/>
      <w:r w:rsidRPr="00A445A7">
        <w:rPr>
          <w:rFonts w:ascii="Times New Roman" w:hAnsi="Times New Roman"/>
          <w:color w:val="000000"/>
          <w:sz w:val="24"/>
          <w:szCs w:val="24"/>
          <w:lang w:val="en-GB"/>
        </w:rPr>
        <w:t>Radiocommunication</w:t>
      </w:r>
      <w:proofErr w:type="spellEnd"/>
      <w:r w:rsidRPr="00A445A7">
        <w:rPr>
          <w:rFonts w:ascii="Times New Roman" w:hAnsi="Times New Roman"/>
          <w:color w:val="000000"/>
          <w:sz w:val="24"/>
          <w:szCs w:val="24"/>
          <w:lang w:val="en-GB"/>
        </w:rPr>
        <w:t xml:space="preserve"> Bureau all or part of the information listed in Appendix </w:t>
      </w:r>
      <w:r w:rsidRPr="00A445A7">
        <w:rPr>
          <w:rStyle w:val="Appref"/>
          <w:rFonts w:ascii="Times New Roman" w:hAnsi="Times New Roman"/>
          <w:b/>
          <w:color w:val="000000"/>
          <w:sz w:val="24"/>
          <w:szCs w:val="24"/>
          <w:lang w:val="en-GB"/>
        </w:rPr>
        <w:t>4</w:t>
      </w:r>
      <w:r w:rsidRPr="00A445A7">
        <w:rPr>
          <w:rFonts w:ascii="Times New Roman" w:hAnsi="Times New Roman"/>
          <w:color w:val="000000"/>
          <w:sz w:val="24"/>
          <w:szCs w:val="24"/>
          <w:lang w:val="en-GB"/>
        </w:rPr>
        <w:t>; the Bureau shall publish such information in a Special Section of its BR IFIC requesting comments to be communicated within a period of four months after the date of publication;</w:t>
      </w:r>
    </w:p>
    <w:p w:rsidR="00AE6B17" w:rsidRPr="00A445A7" w:rsidRDefault="00AE6B17" w:rsidP="00B17B8A">
      <w:pPr>
        <w:pStyle w:val="enumlev1"/>
        <w:tabs>
          <w:tab w:val="clear" w:pos="794"/>
          <w:tab w:val="clear" w:pos="1191"/>
          <w:tab w:val="clear" w:pos="1588"/>
          <w:tab w:val="clear" w:pos="1985"/>
          <w:tab w:val="left" w:pos="1134"/>
        </w:tabs>
        <w:ind w:left="0" w:firstLine="0"/>
        <w:rPr>
          <w:rFonts w:ascii="Times New Roman" w:hAnsi="Times New Roman"/>
          <w:color w:val="000000"/>
          <w:sz w:val="24"/>
          <w:szCs w:val="24"/>
          <w:lang w:val="en-GB"/>
        </w:rPr>
      </w:pPr>
      <w:r w:rsidRPr="00A445A7">
        <w:rPr>
          <w:rFonts w:ascii="Times New Roman" w:hAnsi="Times New Roman"/>
          <w:color w:val="000000"/>
          <w:sz w:val="24"/>
          <w:szCs w:val="24"/>
          <w:lang w:val="en-GB"/>
        </w:rPr>
        <w:t>1.2</w:t>
      </w:r>
      <w:r w:rsidRPr="00A445A7">
        <w:rPr>
          <w:rFonts w:ascii="Times New Roman" w:hAnsi="Times New Roman"/>
          <w:color w:val="000000"/>
          <w:sz w:val="24"/>
          <w:szCs w:val="24"/>
          <w:lang w:val="en-GB"/>
        </w:rPr>
        <w:tab/>
      </w:r>
      <w:proofErr w:type="gramStart"/>
      <w:r w:rsidRPr="00A445A7">
        <w:rPr>
          <w:rFonts w:ascii="Times New Roman" w:hAnsi="Times New Roman"/>
          <w:color w:val="000000"/>
          <w:sz w:val="24"/>
          <w:szCs w:val="24"/>
          <w:lang w:val="en-GB"/>
        </w:rPr>
        <w:t>notify</w:t>
      </w:r>
      <w:proofErr w:type="gramEnd"/>
      <w:r w:rsidRPr="00A445A7">
        <w:rPr>
          <w:rFonts w:ascii="Times New Roman" w:hAnsi="Times New Roman"/>
          <w:color w:val="000000"/>
          <w:sz w:val="24"/>
          <w:szCs w:val="24"/>
          <w:lang w:val="en-GB"/>
        </w:rPr>
        <w:t xml:space="preserve"> under Nos. </w:t>
      </w:r>
      <w:r w:rsidRPr="00A445A7">
        <w:rPr>
          <w:rStyle w:val="Artref"/>
          <w:rFonts w:ascii="Times New Roman" w:hAnsi="Times New Roman"/>
          <w:b/>
          <w:color w:val="000000"/>
          <w:sz w:val="24"/>
          <w:szCs w:val="24"/>
          <w:lang w:val="en-GB"/>
        </w:rPr>
        <w:t>11.2</w:t>
      </w:r>
      <w:r w:rsidRPr="00A445A7">
        <w:rPr>
          <w:rFonts w:ascii="Times New Roman" w:hAnsi="Times New Roman"/>
          <w:color w:val="000000"/>
          <w:sz w:val="24"/>
          <w:szCs w:val="24"/>
          <w:lang w:val="en-GB"/>
        </w:rPr>
        <w:t xml:space="preserve"> to </w:t>
      </w:r>
      <w:r w:rsidRPr="00A445A7">
        <w:rPr>
          <w:rStyle w:val="Artref"/>
          <w:rFonts w:ascii="Times New Roman" w:hAnsi="Times New Roman"/>
          <w:b/>
          <w:color w:val="000000"/>
          <w:sz w:val="24"/>
          <w:szCs w:val="24"/>
          <w:lang w:val="en-GB"/>
        </w:rPr>
        <w:t>11.8</w:t>
      </w:r>
      <w:r w:rsidRPr="00A445A7">
        <w:rPr>
          <w:rFonts w:ascii="Times New Roman" w:hAnsi="Times New Roman"/>
          <w:color w:val="000000"/>
          <w:sz w:val="24"/>
          <w:szCs w:val="24"/>
          <w:lang w:val="en-GB"/>
        </w:rPr>
        <w:t xml:space="preserve"> all or part of the information listed in Appendix </w:t>
      </w:r>
      <w:r w:rsidRPr="00A445A7">
        <w:rPr>
          <w:rStyle w:val="Appref"/>
          <w:rFonts w:ascii="Times New Roman" w:hAnsi="Times New Roman"/>
          <w:b/>
          <w:color w:val="000000"/>
          <w:sz w:val="24"/>
          <w:szCs w:val="24"/>
          <w:lang w:val="en-GB"/>
        </w:rPr>
        <w:t>4</w:t>
      </w:r>
      <w:r w:rsidRPr="00A445A7">
        <w:rPr>
          <w:rFonts w:ascii="Times New Roman" w:hAnsi="Times New Roman"/>
          <w:color w:val="000000"/>
          <w:sz w:val="24"/>
          <w:szCs w:val="24"/>
          <w:lang w:val="en-GB"/>
        </w:rPr>
        <w:t>; the Bureau shall record it in a special list;</w:t>
      </w:r>
    </w:p>
    <w:p w:rsidR="00AE6B17" w:rsidRPr="00A445A7" w:rsidRDefault="00AE6B17" w:rsidP="00B17B8A">
      <w:pPr>
        <w:tabs>
          <w:tab w:val="clear" w:pos="794"/>
          <w:tab w:val="clear" w:pos="1191"/>
          <w:tab w:val="clear" w:pos="1588"/>
          <w:tab w:val="clear" w:pos="1985"/>
          <w:tab w:val="left" w:pos="1134"/>
        </w:tabs>
        <w:rPr>
          <w:rFonts w:ascii="Times New Roman" w:hAnsi="Times New Roman"/>
          <w:color w:val="000000"/>
          <w:sz w:val="24"/>
          <w:szCs w:val="24"/>
          <w:lang w:val="en-GB"/>
        </w:rPr>
      </w:pPr>
      <w:r w:rsidRPr="00A445A7">
        <w:rPr>
          <w:rFonts w:ascii="Times New Roman" w:hAnsi="Times New Roman"/>
          <w:color w:val="000000"/>
          <w:sz w:val="24"/>
          <w:szCs w:val="24"/>
          <w:lang w:val="en-GB"/>
        </w:rPr>
        <w:t>2</w:t>
      </w:r>
      <w:r w:rsidRPr="00A445A7">
        <w:rPr>
          <w:rFonts w:ascii="Times New Roman" w:hAnsi="Times New Roman"/>
          <w:color w:val="000000"/>
          <w:sz w:val="24"/>
          <w:szCs w:val="24"/>
          <w:lang w:val="en-GB"/>
        </w:rPr>
        <w:tab/>
        <w:t>that this information shall include at least the characteristics of a typical amateur earth station in the amateur-satellite service having the facility to transmit signals to the space station to initiate, modify, or terminate the functions of the space station.</w:t>
      </w:r>
    </w:p>
    <w:p w:rsidR="00AE6B17" w:rsidRDefault="00AE6B17" w:rsidP="00B17B8A">
      <w:pPr>
        <w:rPr>
          <w:rFonts w:ascii="Times New Roman" w:hAnsi="Times New Roman"/>
          <w:color w:val="000000"/>
          <w:sz w:val="24"/>
          <w:szCs w:val="24"/>
          <w:lang w:val="en-GB"/>
        </w:rPr>
      </w:pPr>
    </w:p>
    <w:p w:rsidR="00AE6B17" w:rsidRDefault="00AE6B17" w:rsidP="00B17B8A">
      <w:pPr>
        <w:rPr>
          <w:rFonts w:ascii="Times New Roman" w:hAnsi="Times New Roman"/>
          <w:color w:val="000000"/>
          <w:sz w:val="24"/>
          <w:szCs w:val="24"/>
          <w:lang w:val="en-GB"/>
        </w:rPr>
      </w:pPr>
    </w:p>
    <w:p w:rsidR="00AE6B17" w:rsidRPr="00A445A7" w:rsidRDefault="00AE6B17" w:rsidP="00E36E7B">
      <w:pPr>
        <w:rPr>
          <w:rFonts w:ascii="Times New Roman" w:hAnsi="Times New Roman"/>
          <w:color w:val="000000"/>
          <w:sz w:val="24"/>
          <w:szCs w:val="24"/>
          <w:lang w:val="en-GB"/>
        </w:rPr>
      </w:pPr>
    </w:p>
    <w:p w:rsidR="00AE6B17" w:rsidRPr="007F7DA2" w:rsidRDefault="00AE6B17" w:rsidP="00C70DBF">
      <w:pPr>
        <w:pStyle w:val="ResNo"/>
        <w:rPr>
          <w:lang w:val="en-US"/>
        </w:rPr>
      </w:pPr>
      <w:r w:rsidRPr="007F7DA2">
        <w:rPr>
          <w:lang w:val="en-US"/>
        </w:rPr>
        <w:br w:type="page"/>
      </w:r>
      <w:bookmarkStart w:id="145" w:name="_Toc169523641"/>
      <w:bookmarkStart w:id="146" w:name="_Toc387830684"/>
      <w:proofErr w:type="gramStart"/>
      <w:r w:rsidRPr="007F7DA2">
        <w:rPr>
          <w:lang w:val="en-US"/>
        </w:rPr>
        <w:lastRenderedPageBreak/>
        <w:t>RESOLUTION  644</w:t>
      </w:r>
      <w:proofErr w:type="gramEnd"/>
      <w:r w:rsidRPr="007F7DA2">
        <w:rPr>
          <w:lang w:val="en-US"/>
        </w:rPr>
        <w:t xml:space="preserve">  (Rev.WRC</w:t>
      </w:r>
      <w:r w:rsidRPr="007F7DA2">
        <w:rPr>
          <w:lang w:val="en-US"/>
        </w:rPr>
        <w:noBreakHyphen/>
        <w:t>12)</w:t>
      </w:r>
      <w:bookmarkEnd w:id="145"/>
      <w:bookmarkEnd w:id="146"/>
    </w:p>
    <w:p w:rsidR="00AE6B17" w:rsidRPr="00444F4A" w:rsidRDefault="00AE6B17" w:rsidP="00C70DBF">
      <w:pPr>
        <w:pStyle w:val="ResTitle0"/>
      </w:pPr>
      <w:bookmarkStart w:id="147" w:name="_Toc319401867"/>
      <w:bookmarkStart w:id="148" w:name="_Toc327364521"/>
      <w:bookmarkStart w:id="149" w:name="_Toc387830685"/>
      <w:proofErr w:type="spellStart"/>
      <w:r w:rsidRPr="00444F4A">
        <w:t>Radiocommunication</w:t>
      </w:r>
      <w:proofErr w:type="spellEnd"/>
      <w:r w:rsidRPr="00444F4A">
        <w:t xml:space="preserve"> resources for early warning, disaster </w:t>
      </w:r>
      <w:r w:rsidRPr="00444F4A">
        <w:br/>
        <w:t>mitigation and relief operations</w:t>
      </w:r>
      <w:bookmarkEnd w:id="147"/>
      <w:bookmarkEnd w:id="148"/>
      <w:bookmarkEnd w:id="149"/>
    </w:p>
    <w:p w:rsidR="00AE6B17" w:rsidRPr="00444F4A" w:rsidRDefault="00AE6B17" w:rsidP="00B17B8A">
      <w:pPr>
        <w:tabs>
          <w:tab w:val="clear" w:pos="794"/>
          <w:tab w:val="clear" w:pos="1191"/>
          <w:tab w:val="clear" w:pos="1588"/>
          <w:tab w:val="clear" w:pos="1985"/>
          <w:tab w:val="left" w:pos="1134"/>
          <w:tab w:val="left" w:pos="1871"/>
          <w:tab w:val="left" w:pos="2268"/>
        </w:tabs>
        <w:spacing w:before="480"/>
        <w:rPr>
          <w:rFonts w:ascii="Times New Roman" w:hAnsi="Times New Roman"/>
          <w:sz w:val="24"/>
          <w:lang w:val="en-GB"/>
        </w:rPr>
      </w:pPr>
      <w:r w:rsidRPr="00444F4A">
        <w:rPr>
          <w:rFonts w:ascii="Times New Roman" w:hAnsi="Times New Roman"/>
          <w:sz w:val="24"/>
          <w:lang w:val="en-GB"/>
        </w:rPr>
        <w:t xml:space="preserve">The World </w:t>
      </w:r>
      <w:proofErr w:type="spellStart"/>
      <w:r w:rsidRPr="00444F4A">
        <w:rPr>
          <w:rFonts w:ascii="Times New Roman" w:hAnsi="Times New Roman"/>
          <w:sz w:val="24"/>
          <w:lang w:val="en-GB"/>
        </w:rPr>
        <w:t>Radiocommunication</w:t>
      </w:r>
      <w:proofErr w:type="spellEnd"/>
      <w:r w:rsidRPr="00444F4A">
        <w:rPr>
          <w:rFonts w:ascii="Times New Roman" w:hAnsi="Times New Roman"/>
          <w:sz w:val="24"/>
          <w:lang w:val="en-GB"/>
        </w:rPr>
        <w:t xml:space="preserve"> Conference (Geneva, 2012),</w:t>
      </w:r>
    </w:p>
    <w:p w:rsidR="00AE6B17" w:rsidRPr="00444F4A" w:rsidRDefault="00AE6B17" w:rsidP="00B17B8A">
      <w:pPr>
        <w:keepNext/>
        <w:keepLines/>
        <w:tabs>
          <w:tab w:val="clear" w:pos="794"/>
          <w:tab w:val="clear" w:pos="1191"/>
          <w:tab w:val="clear" w:pos="1588"/>
          <w:tab w:val="clear" w:pos="1985"/>
          <w:tab w:val="left" w:pos="1134"/>
          <w:tab w:val="left" w:pos="1871"/>
          <w:tab w:val="left" w:pos="2268"/>
        </w:tabs>
        <w:spacing w:before="160"/>
        <w:ind w:left="1134"/>
        <w:rPr>
          <w:rFonts w:ascii="Times New Roman" w:hAnsi="Times New Roman"/>
          <w:i/>
          <w:sz w:val="24"/>
          <w:lang w:val="en-GB"/>
        </w:rPr>
      </w:pPr>
      <w:proofErr w:type="gramStart"/>
      <w:r w:rsidRPr="00444F4A">
        <w:rPr>
          <w:rFonts w:ascii="Times New Roman" w:hAnsi="Times New Roman"/>
          <w:i/>
          <w:sz w:val="24"/>
          <w:lang w:val="en-GB"/>
        </w:rPr>
        <w:t>considering</w:t>
      </w:r>
      <w:proofErr w:type="gramEnd"/>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 New Roman" w:hAnsi="Times New Roman"/>
          <w:i/>
          <w:sz w:val="24"/>
          <w:lang w:val="en-GB"/>
        </w:rPr>
        <w:t>a)</w:t>
      </w:r>
      <w:r w:rsidRPr="00444F4A">
        <w:rPr>
          <w:rFonts w:ascii="Times New Roman" w:hAnsi="Times New Roman"/>
          <w:sz w:val="24"/>
          <w:lang w:val="en-GB"/>
        </w:rPr>
        <w:tab/>
        <w:t xml:space="preserve">that administrations have been urged to take all practical steps to facilitate the rapid deployment and effective use of telecommunication resources for early warning, disaster mitigation and disaster relief operations by reducing and, where possible, removing regulatory barriers and strengthening global, regional and </w:t>
      </w:r>
      <w:proofErr w:type="spellStart"/>
      <w:r w:rsidRPr="00444F4A">
        <w:rPr>
          <w:rFonts w:ascii="Times New Roman" w:hAnsi="Times New Roman"/>
          <w:sz w:val="24"/>
          <w:lang w:val="en-GB"/>
        </w:rPr>
        <w:t>transborder</w:t>
      </w:r>
      <w:proofErr w:type="spellEnd"/>
      <w:r w:rsidRPr="00444F4A">
        <w:rPr>
          <w:rFonts w:ascii="Times New Roman" w:hAnsi="Times New Roman"/>
          <w:sz w:val="24"/>
          <w:lang w:val="en-GB"/>
        </w:rPr>
        <w:t xml:space="preserve"> cooperation between States;</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b)</w:t>
      </w:r>
      <w:r w:rsidRPr="00444F4A">
        <w:rPr>
          <w:rFonts w:ascii="Times New Roman" w:hAnsi="Times New Roman"/>
          <w:sz w:val="24"/>
          <w:lang w:val="en-GB"/>
        </w:rPr>
        <w:tab/>
      </w:r>
      <w:proofErr w:type="gramStart"/>
      <w:r w:rsidRPr="00444F4A">
        <w:rPr>
          <w:rFonts w:ascii="Times New Roman" w:hAnsi="Times New Roman"/>
          <w:sz w:val="24"/>
          <w:lang w:val="en-GB"/>
        </w:rPr>
        <w:t>that</w:t>
      </w:r>
      <w:proofErr w:type="gramEnd"/>
      <w:r w:rsidRPr="00444F4A">
        <w:rPr>
          <w:rFonts w:ascii="Times New Roman" w:hAnsi="Times New Roman"/>
          <w:sz w:val="24"/>
          <w:lang w:val="en-GB"/>
        </w:rPr>
        <w:t xml:space="preserve"> modern telecommunication technologies are an essential tool for disaster mitigation and relief operations and the vital role of telecommunications and ICT for the safety and security of relief workers in the field;</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c)</w:t>
      </w:r>
      <w:r w:rsidRPr="00444F4A">
        <w:rPr>
          <w:rFonts w:ascii="Times New Roman" w:hAnsi="Times New Roman"/>
          <w:sz w:val="24"/>
          <w:lang w:val="en-GB"/>
        </w:rPr>
        <w:tab/>
        <w:t>the particular needs of developing countries and the special requirements of the inhabitants living in high risk areas exposed to disasters, as well as those living in remote areas;</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d)</w:t>
      </w:r>
      <w:r w:rsidRPr="00444F4A">
        <w:rPr>
          <w:rFonts w:ascii="Times New Roman" w:hAnsi="Times New Roman"/>
          <w:sz w:val="24"/>
          <w:lang w:val="en-GB"/>
        </w:rPr>
        <w:tab/>
      </w:r>
      <w:proofErr w:type="gramStart"/>
      <w:r w:rsidRPr="00444F4A">
        <w:rPr>
          <w:rFonts w:ascii="Times New Roman" w:hAnsi="Times New Roman"/>
          <w:sz w:val="24"/>
          <w:lang w:val="en-GB"/>
        </w:rPr>
        <w:t>the</w:t>
      </w:r>
      <w:proofErr w:type="gramEnd"/>
      <w:r w:rsidRPr="00444F4A">
        <w:rPr>
          <w:rFonts w:ascii="Times New Roman" w:hAnsi="Times New Roman"/>
          <w:sz w:val="24"/>
          <w:lang w:val="en-GB"/>
        </w:rPr>
        <w:t xml:space="preserve"> work carried out by the Telecommunication Standardization Sector in standardizing the common alerting protocol (CAP), through the approval of the relevant CAP Recommendation;</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e)</w:t>
      </w:r>
      <w:r w:rsidRPr="00444F4A">
        <w:rPr>
          <w:rFonts w:ascii="Times New Roman" w:hAnsi="Times New Roman"/>
          <w:sz w:val="24"/>
          <w:lang w:val="en-GB"/>
        </w:rPr>
        <w:tab/>
      </w:r>
      <w:proofErr w:type="gramStart"/>
      <w:r w:rsidRPr="00444F4A">
        <w:rPr>
          <w:rFonts w:ascii="Times New Roman" w:hAnsi="Times New Roman"/>
          <w:sz w:val="24"/>
          <w:lang w:val="en-GB"/>
        </w:rPr>
        <w:t>that</w:t>
      </w:r>
      <w:proofErr w:type="gramEnd"/>
      <w:r w:rsidRPr="00444F4A">
        <w:rPr>
          <w:rFonts w:ascii="Times New Roman" w:hAnsi="Times New Roman"/>
          <w:sz w:val="24"/>
          <w:lang w:val="en-GB"/>
        </w:rPr>
        <w:t>, under the Strategic Plan of the Union 2012-2015, “the need for effective use of telecommunications/ICTs and modern technologies during critical emergencies, as a crucial part of disaster prediction, detection, early-warning, mitigation, management and relief strategies” is considered a priority for ITU in this period;</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 New Roman" w:hAnsi="Times New Roman"/>
          <w:i/>
          <w:iCs/>
          <w:sz w:val="24"/>
          <w:lang w:val="en-GB"/>
        </w:rPr>
        <w:t>f</w:t>
      </w:r>
      <w:r w:rsidRPr="00444F4A">
        <w:rPr>
          <w:rFonts w:ascii="Times New Roman" w:hAnsi="Times New Roman"/>
          <w:i/>
          <w:sz w:val="24"/>
          <w:lang w:val="en-GB"/>
        </w:rPr>
        <w:t>)</w:t>
      </w:r>
      <w:r w:rsidRPr="00444F4A">
        <w:rPr>
          <w:rFonts w:ascii="Times New Roman" w:hAnsi="Times New Roman"/>
          <w:sz w:val="24"/>
          <w:lang w:val="en-GB"/>
        </w:rPr>
        <w:tab/>
      </w:r>
      <w:proofErr w:type="gramStart"/>
      <w:r w:rsidRPr="00444F4A">
        <w:rPr>
          <w:rFonts w:ascii="Times New Roman" w:hAnsi="Times New Roman"/>
          <w:sz w:val="24"/>
          <w:lang w:val="en-GB"/>
        </w:rPr>
        <w:t>that</w:t>
      </w:r>
      <w:proofErr w:type="gramEnd"/>
      <w:r w:rsidRPr="00444F4A">
        <w:rPr>
          <w:rFonts w:ascii="Times New Roman" w:hAnsi="Times New Roman"/>
          <w:sz w:val="24"/>
          <w:lang w:val="en-GB"/>
        </w:rPr>
        <w:t xml:space="preserve"> the majority of terrestrial networks in affected areas were damaged during recent disasters,</w:t>
      </w:r>
    </w:p>
    <w:p w:rsidR="00AE6B17" w:rsidRPr="00444F4A" w:rsidRDefault="00AE6B17" w:rsidP="00B17B8A">
      <w:pPr>
        <w:keepNext/>
        <w:keepLines/>
        <w:tabs>
          <w:tab w:val="clear" w:pos="794"/>
          <w:tab w:val="clear" w:pos="1191"/>
          <w:tab w:val="clear" w:pos="1588"/>
          <w:tab w:val="clear" w:pos="1985"/>
          <w:tab w:val="left" w:pos="1134"/>
          <w:tab w:val="left" w:pos="1871"/>
          <w:tab w:val="left" w:pos="2268"/>
        </w:tabs>
        <w:spacing w:before="160"/>
        <w:ind w:left="1134"/>
        <w:rPr>
          <w:rFonts w:ascii="Times New Roman" w:hAnsi="Times New Roman"/>
          <w:i/>
          <w:sz w:val="24"/>
          <w:lang w:val="en-GB"/>
        </w:rPr>
      </w:pPr>
      <w:proofErr w:type="gramStart"/>
      <w:r w:rsidRPr="00444F4A">
        <w:rPr>
          <w:rFonts w:ascii="Times New Roman" w:hAnsi="Times New Roman"/>
          <w:i/>
          <w:sz w:val="24"/>
          <w:lang w:val="en-GB"/>
        </w:rPr>
        <w:t>recognizing</w:t>
      </w:r>
      <w:proofErr w:type="gramEnd"/>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a)</w:t>
      </w:r>
      <w:r w:rsidRPr="00444F4A">
        <w:rPr>
          <w:rFonts w:ascii="Times New Roman" w:hAnsi="Times New Roman"/>
          <w:sz w:val="24"/>
          <w:lang w:val="en-GB"/>
        </w:rPr>
        <w:tab/>
        <w:t>Article 40 of the Constitution, on priority of telecommunications concerning safety of life;</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b)</w:t>
      </w:r>
      <w:r w:rsidRPr="00444F4A">
        <w:rPr>
          <w:rFonts w:ascii="Times New Roman" w:hAnsi="Times New Roman"/>
          <w:sz w:val="24"/>
          <w:lang w:val="en-GB"/>
        </w:rPr>
        <w:tab/>
        <w:t>Article 46 of the Constitution, on distress calls and messages;</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c)</w:t>
      </w:r>
      <w:r w:rsidRPr="00444F4A">
        <w:rPr>
          <w:rFonts w:ascii="Times New Roman" w:hAnsi="Times New Roman"/>
          <w:sz w:val="24"/>
          <w:lang w:val="en-GB"/>
        </w:rPr>
        <w:tab/>
      </w:r>
      <w:r w:rsidRPr="00444F4A">
        <w:rPr>
          <w:rFonts w:ascii="Times New Roman" w:hAnsi="Times New Roman"/>
          <w:sz w:val="24"/>
          <w:lang w:val="en-GB" w:bidi="ar-EG"/>
        </w:rPr>
        <w:t xml:space="preserve">No. 91 of the Tunis Agenda for the Information Society adopted by the second phase of the World Summit on the Information Society </w:t>
      </w:r>
      <w:r w:rsidRPr="00444F4A">
        <w:rPr>
          <w:rFonts w:ascii="Times New Roman" w:hAnsi="Times New Roman"/>
          <w:sz w:val="24"/>
          <w:lang w:val="en-GB"/>
        </w:rPr>
        <w:t>and in particular provision c): “Working expeditiously towards the establishment of standards-based monitoring and worldwide early</w:t>
      </w:r>
      <w:r w:rsidRPr="00444F4A">
        <w:rPr>
          <w:rFonts w:ascii="Times New Roman" w:hAnsi="Times New Roman"/>
          <w:sz w:val="24"/>
          <w:lang w:val="en-GB"/>
        </w:rPr>
        <w:noBreakHyphen/>
        <w:t>warning systems linked to national and regional networks and facilitating emergency disaster response all over the world, particularly in high-risk regions”;</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d)</w:t>
      </w:r>
      <w:r w:rsidRPr="00444F4A">
        <w:rPr>
          <w:rFonts w:ascii="Times New Roman" w:hAnsi="Times New Roman"/>
          <w:sz w:val="24"/>
          <w:lang w:val="en-GB"/>
        </w:rPr>
        <w:tab/>
        <w:t>Resolution 34 (Rev. Hyderabad, 2010) of the World Telecommunication Development Conference, on the role of telecommunications/information and communication technologies in disaster preparedness, early warning, rescue, mitigation, relief and response, as well as ITU</w:t>
      </w:r>
      <w:r w:rsidRPr="00444F4A">
        <w:rPr>
          <w:rFonts w:ascii="Times New Roman" w:hAnsi="Times New Roman"/>
          <w:sz w:val="24"/>
          <w:lang w:val="en-GB"/>
        </w:rPr>
        <w:noBreakHyphen/>
        <w:t>D Question 22</w:t>
      </w:r>
      <w:r w:rsidRPr="00444F4A">
        <w:rPr>
          <w:rFonts w:ascii="Times New Roman" w:hAnsi="Times New Roman"/>
          <w:sz w:val="24"/>
          <w:lang w:val="en-GB"/>
        </w:rPr>
        <w:noBreakHyphen/>
        <w:t>1/2 “Utilization of telecommunications/ICT for disaster preparedness, mitigation and response”;</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e)</w:t>
      </w:r>
      <w:r w:rsidRPr="00444F4A">
        <w:rPr>
          <w:rFonts w:ascii="Times New Roman" w:hAnsi="Times New Roman"/>
          <w:sz w:val="24"/>
          <w:lang w:val="en-GB"/>
        </w:rPr>
        <w:tab/>
        <w:t>Resolution 36 (Rev. Guadalajara, 2010) of the Plenipotentiary Conference, on telecom</w:t>
      </w:r>
      <w:r w:rsidRPr="00444F4A">
        <w:rPr>
          <w:rFonts w:ascii="Times New Roman" w:hAnsi="Times New Roman"/>
          <w:sz w:val="24"/>
          <w:lang w:val="en-GB"/>
        </w:rPr>
        <w:softHyphen/>
        <w:t>munications/information and communication technology in the service of humanitarian assistance;</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lastRenderedPageBreak/>
        <w:t>f)</w:t>
      </w:r>
      <w:r w:rsidRPr="00444F4A">
        <w:rPr>
          <w:rFonts w:ascii="Times New Roman" w:hAnsi="Times New Roman"/>
          <w:sz w:val="24"/>
          <w:lang w:val="en-GB"/>
        </w:rPr>
        <w:tab/>
        <w:t>Resolution 136 (Rev. Guadalajara, 2010) of the Plenipotentiary Conference, on the use of telecommunications/information and communication technologies for monitoring and management in emergency and disaster situations for early warning, prevention, mitigation and relief;</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g)</w:t>
      </w:r>
      <w:r w:rsidRPr="00444F4A">
        <w:rPr>
          <w:rFonts w:ascii="Times New Roman" w:hAnsi="Times New Roman"/>
          <w:sz w:val="24"/>
          <w:lang w:val="en-GB"/>
        </w:rPr>
        <w:tab/>
        <w:t>Resolution ITU</w:t>
      </w:r>
      <w:r w:rsidRPr="00444F4A">
        <w:rPr>
          <w:rFonts w:ascii="Times New Roman" w:hAnsi="Times New Roman"/>
          <w:sz w:val="24"/>
          <w:lang w:val="en-GB"/>
        </w:rPr>
        <w:noBreakHyphen/>
        <w:t xml:space="preserve">R 53, on the use of </w:t>
      </w:r>
      <w:proofErr w:type="spellStart"/>
      <w:r w:rsidRPr="00444F4A">
        <w:rPr>
          <w:rFonts w:ascii="Times New Roman" w:hAnsi="Times New Roman"/>
          <w:sz w:val="24"/>
          <w:lang w:val="en-GB"/>
        </w:rPr>
        <w:t>radiocommunications</w:t>
      </w:r>
      <w:proofErr w:type="spellEnd"/>
      <w:r w:rsidRPr="00444F4A">
        <w:rPr>
          <w:rFonts w:ascii="Times New Roman" w:hAnsi="Times New Roman"/>
          <w:sz w:val="24"/>
          <w:lang w:val="en-GB"/>
        </w:rPr>
        <w:t xml:space="preserve"> in disaster response and relief;</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NewRoman" w:hAnsi="TimesNewRoman" w:cs="TimesNewRoman"/>
          <w:i/>
          <w:iCs/>
          <w:sz w:val="24"/>
          <w:lang w:val="en-GB"/>
        </w:rPr>
        <w:t>h)</w:t>
      </w:r>
      <w:r w:rsidRPr="00444F4A">
        <w:rPr>
          <w:rFonts w:ascii="Times New Roman" w:hAnsi="Times New Roman"/>
          <w:sz w:val="24"/>
          <w:lang w:val="en-GB"/>
        </w:rPr>
        <w:tab/>
        <w:t>Resolution ITU</w:t>
      </w:r>
      <w:r w:rsidRPr="00444F4A">
        <w:rPr>
          <w:rFonts w:ascii="Times New Roman" w:hAnsi="Times New Roman"/>
          <w:sz w:val="24"/>
          <w:lang w:val="en-GB"/>
        </w:rPr>
        <w:noBreakHyphen/>
        <w:t>R 55, on the ITU</w:t>
      </w:r>
      <w:r w:rsidRPr="00444F4A">
        <w:rPr>
          <w:rFonts w:ascii="Times New Roman" w:hAnsi="Times New Roman"/>
          <w:sz w:val="24"/>
          <w:lang w:val="en-GB"/>
        </w:rPr>
        <w:noBreakHyphen/>
        <w:t>R studies of disaster prediction, detection, mitigation and relief,</w:t>
      </w:r>
    </w:p>
    <w:p w:rsidR="00AE6B17" w:rsidRPr="00444F4A" w:rsidRDefault="00AE6B17" w:rsidP="00B17B8A">
      <w:pPr>
        <w:keepNext/>
        <w:keepLines/>
        <w:tabs>
          <w:tab w:val="clear" w:pos="794"/>
          <w:tab w:val="clear" w:pos="1191"/>
          <w:tab w:val="clear" w:pos="1588"/>
          <w:tab w:val="clear" w:pos="1985"/>
          <w:tab w:val="left" w:pos="1134"/>
          <w:tab w:val="left" w:pos="1871"/>
          <w:tab w:val="left" w:pos="2268"/>
        </w:tabs>
        <w:spacing w:before="160"/>
        <w:ind w:left="1134"/>
        <w:rPr>
          <w:rFonts w:ascii="Times New Roman" w:hAnsi="Times New Roman"/>
          <w:i/>
          <w:sz w:val="24"/>
          <w:lang w:val="en-GB"/>
        </w:rPr>
      </w:pPr>
      <w:proofErr w:type="gramStart"/>
      <w:r w:rsidRPr="00444F4A">
        <w:rPr>
          <w:rFonts w:ascii="Times New Roman" w:hAnsi="Times New Roman"/>
          <w:i/>
          <w:sz w:val="24"/>
          <w:lang w:val="en-GB"/>
        </w:rPr>
        <w:t>noting</w:t>
      </w:r>
      <w:proofErr w:type="gramEnd"/>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 New Roman" w:hAnsi="Times New Roman"/>
          <w:sz w:val="24"/>
          <w:lang w:val="en-GB"/>
        </w:rPr>
        <w:t>the close relation of this Resolution with Resolution </w:t>
      </w:r>
      <w:r w:rsidRPr="00444F4A">
        <w:rPr>
          <w:rFonts w:ascii="Times New Roman" w:hAnsi="Times New Roman"/>
          <w:b/>
          <w:sz w:val="24"/>
          <w:lang w:val="en-GB"/>
        </w:rPr>
        <w:t>646 (Rev.WRC</w:t>
      </w:r>
      <w:r w:rsidRPr="00444F4A">
        <w:rPr>
          <w:rFonts w:ascii="Times New Roman" w:hAnsi="Times New Roman"/>
          <w:b/>
          <w:sz w:val="24"/>
          <w:lang w:val="en-GB"/>
        </w:rPr>
        <w:noBreakHyphen/>
        <w:t>12)</w:t>
      </w:r>
      <w:r w:rsidRPr="00444F4A">
        <w:rPr>
          <w:rFonts w:ascii="Times New Roman" w:hAnsi="Times New Roman"/>
          <w:bCs/>
          <w:sz w:val="24"/>
          <w:lang w:val="en-GB"/>
        </w:rPr>
        <w:t xml:space="preserve">, </w:t>
      </w:r>
      <w:r w:rsidRPr="00444F4A">
        <w:rPr>
          <w:rFonts w:ascii="Times New Roman" w:hAnsi="Times New Roman"/>
          <w:sz w:val="24"/>
          <w:lang w:val="en-GB"/>
        </w:rPr>
        <w:t>on public protection and disaster relief, and Resolution </w:t>
      </w:r>
      <w:r w:rsidRPr="00444F4A">
        <w:rPr>
          <w:rFonts w:ascii="Times New Roman" w:hAnsi="Times New Roman"/>
          <w:b/>
          <w:sz w:val="24"/>
          <w:lang w:val="en-GB"/>
        </w:rPr>
        <w:t>647 (Rev.WRC</w:t>
      </w:r>
      <w:r w:rsidRPr="00444F4A">
        <w:rPr>
          <w:rFonts w:ascii="Times New Roman" w:hAnsi="Times New Roman"/>
          <w:b/>
          <w:sz w:val="24"/>
          <w:lang w:val="en-GB"/>
        </w:rPr>
        <w:noBreakHyphen/>
        <w:t>12)</w:t>
      </w:r>
      <w:r w:rsidRPr="00444F4A">
        <w:rPr>
          <w:rFonts w:ascii="Times New Roman" w:hAnsi="Times New Roman"/>
          <w:bCs/>
          <w:sz w:val="24"/>
          <w:lang w:val="en-GB"/>
        </w:rPr>
        <w:t xml:space="preserve">, </w:t>
      </w:r>
      <w:r w:rsidRPr="00444F4A">
        <w:rPr>
          <w:rFonts w:ascii="Times New Roman" w:hAnsi="Times New Roman"/>
          <w:sz w:val="24"/>
          <w:lang w:val="en-GB"/>
        </w:rPr>
        <w:t xml:space="preserve">on spectrum management guidelines for emergency and disaster relief </w:t>
      </w:r>
      <w:proofErr w:type="spellStart"/>
      <w:r w:rsidRPr="00444F4A">
        <w:rPr>
          <w:rFonts w:ascii="Times New Roman" w:hAnsi="Times New Roman"/>
          <w:sz w:val="24"/>
          <w:lang w:val="en-GB"/>
        </w:rPr>
        <w:t>radiocommunication</w:t>
      </w:r>
      <w:proofErr w:type="spellEnd"/>
      <w:r w:rsidRPr="00444F4A">
        <w:rPr>
          <w:rFonts w:ascii="Times New Roman" w:hAnsi="Times New Roman"/>
          <w:sz w:val="24"/>
          <w:lang w:val="en-GB"/>
        </w:rPr>
        <w:t>, and the need to coordinate activities under these Resolutions in order to prevent any possible overlap,</w:t>
      </w:r>
    </w:p>
    <w:p w:rsidR="00AE6B17" w:rsidRPr="00444F4A" w:rsidRDefault="00AE6B17" w:rsidP="00B17B8A">
      <w:pPr>
        <w:keepNext/>
        <w:keepLines/>
        <w:tabs>
          <w:tab w:val="clear" w:pos="794"/>
          <w:tab w:val="clear" w:pos="1191"/>
          <w:tab w:val="clear" w:pos="1588"/>
          <w:tab w:val="clear" w:pos="1985"/>
          <w:tab w:val="left" w:pos="1134"/>
          <w:tab w:val="left" w:pos="1871"/>
          <w:tab w:val="left" w:pos="2268"/>
        </w:tabs>
        <w:spacing w:before="160"/>
        <w:ind w:left="1134"/>
        <w:rPr>
          <w:rFonts w:ascii="Times New Roman" w:hAnsi="Times New Roman"/>
          <w:i/>
          <w:sz w:val="24"/>
          <w:lang w:val="en-GB"/>
        </w:rPr>
      </w:pPr>
      <w:proofErr w:type="gramStart"/>
      <w:r w:rsidRPr="00444F4A">
        <w:rPr>
          <w:rFonts w:ascii="Times New Roman" w:hAnsi="Times New Roman"/>
          <w:i/>
          <w:sz w:val="24"/>
          <w:lang w:val="en-GB"/>
        </w:rPr>
        <w:t>resolves</w:t>
      </w:r>
      <w:proofErr w:type="gramEnd"/>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 New Roman" w:hAnsi="Times New Roman"/>
          <w:sz w:val="24"/>
          <w:lang w:val="en-GB"/>
        </w:rPr>
        <w:t>1</w:t>
      </w:r>
      <w:r w:rsidRPr="00444F4A">
        <w:rPr>
          <w:rFonts w:ascii="Times New Roman" w:hAnsi="Times New Roman"/>
          <w:sz w:val="24"/>
          <w:lang w:val="en-GB"/>
        </w:rPr>
        <w:tab/>
        <w:t xml:space="preserve">that the ITU </w:t>
      </w:r>
      <w:proofErr w:type="spellStart"/>
      <w:r w:rsidRPr="00444F4A">
        <w:rPr>
          <w:rFonts w:ascii="Times New Roman" w:hAnsi="Times New Roman"/>
          <w:sz w:val="24"/>
          <w:lang w:val="en-GB"/>
        </w:rPr>
        <w:t>Radiocommunication</w:t>
      </w:r>
      <w:proofErr w:type="spellEnd"/>
      <w:r w:rsidRPr="00444F4A">
        <w:rPr>
          <w:rFonts w:ascii="Times New Roman" w:hAnsi="Times New Roman"/>
          <w:sz w:val="24"/>
          <w:lang w:val="en-GB"/>
        </w:rPr>
        <w:t xml:space="preserve"> Sector (ITU</w:t>
      </w:r>
      <w:r w:rsidRPr="00444F4A">
        <w:rPr>
          <w:rFonts w:ascii="Times New Roman" w:hAnsi="Times New Roman"/>
          <w:sz w:val="24"/>
          <w:lang w:val="en-GB"/>
        </w:rPr>
        <w:noBreakHyphen/>
        <w:t xml:space="preserve">R) continue to study, as a matter of urgency, those aspects of </w:t>
      </w:r>
      <w:proofErr w:type="spellStart"/>
      <w:r w:rsidRPr="00444F4A">
        <w:rPr>
          <w:rFonts w:ascii="Times New Roman" w:hAnsi="Times New Roman"/>
          <w:sz w:val="24"/>
          <w:lang w:val="en-GB"/>
        </w:rPr>
        <w:t>radiocommunications</w:t>
      </w:r>
      <w:proofErr w:type="spellEnd"/>
      <w:r w:rsidRPr="00444F4A">
        <w:rPr>
          <w:rFonts w:ascii="Times New Roman" w:hAnsi="Times New Roman"/>
          <w:sz w:val="24"/>
          <w:lang w:val="en-GB"/>
        </w:rPr>
        <w:t>/ICT that are relevant to early warning, disaster mitigation and relief operations, such as decentralized means of telecommunications that are appropriate and generally available, including amateur terrestrial and satellite radio facilities, mobile and portable satellite terminals, as well as the use of passive space-based sensing systems;</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 New Roman" w:hAnsi="Times New Roman"/>
          <w:sz w:val="24"/>
          <w:lang w:val="en-GB"/>
        </w:rPr>
        <w:t>2</w:t>
      </w:r>
      <w:r w:rsidRPr="00444F4A">
        <w:rPr>
          <w:rFonts w:ascii="Times New Roman" w:hAnsi="Times New Roman"/>
          <w:sz w:val="24"/>
          <w:lang w:val="en-GB"/>
        </w:rPr>
        <w:tab/>
        <w:t>to urge the ITU</w:t>
      </w:r>
      <w:r w:rsidRPr="00444F4A">
        <w:rPr>
          <w:rFonts w:ascii="Times New Roman" w:hAnsi="Times New Roman"/>
          <w:sz w:val="24"/>
          <w:lang w:val="en-GB"/>
        </w:rPr>
        <w:noBreakHyphen/>
        <w:t>R Study Groups, taking into account the scope of ongoing studies/activities appended to Resolution ITU</w:t>
      </w:r>
      <w:r w:rsidRPr="00444F4A">
        <w:rPr>
          <w:rFonts w:ascii="Times New Roman" w:hAnsi="Times New Roman"/>
          <w:sz w:val="24"/>
          <w:lang w:val="en-GB"/>
        </w:rPr>
        <w:noBreakHyphen/>
        <w:t>R 55, to accelerate their work, particularly in the areas of disaster prediction, detection, mitigation and relief,</w:t>
      </w:r>
    </w:p>
    <w:p w:rsidR="00AE6B17" w:rsidRPr="00444F4A" w:rsidRDefault="00AE6B17" w:rsidP="00B17B8A">
      <w:pPr>
        <w:keepNext/>
        <w:keepLines/>
        <w:tabs>
          <w:tab w:val="clear" w:pos="794"/>
          <w:tab w:val="clear" w:pos="1191"/>
          <w:tab w:val="clear" w:pos="1588"/>
          <w:tab w:val="clear" w:pos="1985"/>
          <w:tab w:val="left" w:pos="1134"/>
          <w:tab w:val="left" w:pos="1871"/>
          <w:tab w:val="left" w:pos="2268"/>
        </w:tabs>
        <w:spacing w:before="160"/>
        <w:ind w:left="1134"/>
        <w:rPr>
          <w:rFonts w:ascii="Times New Roman" w:hAnsi="Times New Roman"/>
          <w:i/>
          <w:sz w:val="24"/>
          <w:lang w:val="en-GB"/>
        </w:rPr>
      </w:pPr>
      <w:proofErr w:type="gramStart"/>
      <w:r w:rsidRPr="00444F4A">
        <w:rPr>
          <w:rFonts w:ascii="Times New Roman" w:hAnsi="Times New Roman"/>
          <w:i/>
          <w:sz w:val="24"/>
          <w:lang w:val="en-GB"/>
        </w:rPr>
        <w:t>instructs</w:t>
      </w:r>
      <w:proofErr w:type="gramEnd"/>
      <w:r w:rsidRPr="00444F4A">
        <w:rPr>
          <w:rFonts w:ascii="Times New Roman" w:hAnsi="Times New Roman"/>
          <w:i/>
          <w:sz w:val="24"/>
          <w:lang w:val="en-GB"/>
        </w:rPr>
        <w:t xml:space="preserve"> the Director of the </w:t>
      </w:r>
      <w:proofErr w:type="spellStart"/>
      <w:r w:rsidRPr="00444F4A">
        <w:rPr>
          <w:rFonts w:ascii="Times New Roman" w:hAnsi="Times New Roman"/>
          <w:i/>
          <w:sz w:val="24"/>
          <w:lang w:val="en-GB"/>
        </w:rPr>
        <w:t>Radiocommunication</w:t>
      </w:r>
      <w:proofErr w:type="spellEnd"/>
      <w:r w:rsidRPr="00444F4A">
        <w:rPr>
          <w:rFonts w:ascii="Times New Roman" w:hAnsi="Times New Roman"/>
          <w:i/>
          <w:sz w:val="24"/>
          <w:lang w:val="en-GB"/>
        </w:rPr>
        <w:t xml:space="preserve"> Bureau</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 New Roman" w:hAnsi="Times New Roman"/>
          <w:sz w:val="24"/>
          <w:lang w:val="en-GB"/>
        </w:rPr>
        <w:t>1</w:t>
      </w:r>
      <w:r w:rsidRPr="00444F4A">
        <w:rPr>
          <w:rFonts w:ascii="Times New Roman" w:hAnsi="Times New Roman"/>
          <w:sz w:val="24"/>
          <w:lang w:val="en-GB"/>
        </w:rPr>
        <w:tab/>
        <w:t>to support administrations in their work towards the implementation of both Resolutions 36 (</w:t>
      </w:r>
      <w:proofErr w:type="spellStart"/>
      <w:r w:rsidRPr="00444F4A">
        <w:rPr>
          <w:rFonts w:ascii="Times New Roman" w:hAnsi="Times New Roman"/>
          <w:sz w:val="24"/>
          <w:lang w:val="en-GB"/>
        </w:rPr>
        <w:t>Rev.Guadalajara</w:t>
      </w:r>
      <w:proofErr w:type="spellEnd"/>
      <w:r w:rsidRPr="00444F4A">
        <w:rPr>
          <w:rFonts w:ascii="Times New Roman" w:hAnsi="Times New Roman"/>
          <w:sz w:val="24"/>
          <w:lang w:val="en-GB"/>
        </w:rPr>
        <w:t>, 2010) and 136 (</w:t>
      </w:r>
      <w:proofErr w:type="spellStart"/>
      <w:r w:rsidRPr="00444F4A">
        <w:rPr>
          <w:rFonts w:ascii="Times New Roman" w:hAnsi="Times New Roman"/>
          <w:sz w:val="24"/>
          <w:lang w:val="en-GB"/>
        </w:rPr>
        <w:t>Rev.Guadalajara</w:t>
      </w:r>
      <w:proofErr w:type="spellEnd"/>
      <w:r w:rsidRPr="00444F4A">
        <w:rPr>
          <w:rFonts w:ascii="Times New Roman" w:hAnsi="Times New Roman"/>
          <w:sz w:val="24"/>
          <w:lang w:val="en-GB"/>
        </w:rPr>
        <w:t>, 2010), as well as the Tampere Convention;</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 New Roman" w:hAnsi="Times New Roman"/>
          <w:sz w:val="24"/>
          <w:lang w:val="en-GB"/>
        </w:rPr>
        <w:t>2</w:t>
      </w:r>
      <w:r w:rsidRPr="00444F4A">
        <w:rPr>
          <w:rFonts w:ascii="Times New Roman" w:hAnsi="Times New Roman"/>
          <w:sz w:val="24"/>
          <w:lang w:val="en-GB"/>
        </w:rPr>
        <w:tab/>
        <w:t>to collaborate, as appropriate, with the United Nations Working Group on Emergency Telecommunications (WGET);</w:t>
      </w:r>
    </w:p>
    <w:p w:rsidR="00AE6B17" w:rsidRPr="00444F4A" w:rsidRDefault="00AE6B17" w:rsidP="00B17B8A">
      <w:pPr>
        <w:tabs>
          <w:tab w:val="clear" w:pos="794"/>
          <w:tab w:val="clear" w:pos="1191"/>
          <w:tab w:val="clear" w:pos="1588"/>
          <w:tab w:val="clear" w:pos="1985"/>
          <w:tab w:val="left" w:pos="1134"/>
          <w:tab w:val="left" w:pos="1871"/>
          <w:tab w:val="left" w:pos="2268"/>
        </w:tabs>
        <w:rPr>
          <w:rFonts w:ascii="Times New Roman" w:hAnsi="Times New Roman"/>
          <w:sz w:val="24"/>
          <w:lang w:val="en-GB"/>
        </w:rPr>
      </w:pPr>
      <w:r w:rsidRPr="00444F4A">
        <w:rPr>
          <w:rFonts w:ascii="Times New Roman" w:hAnsi="Times New Roman"/>
          <w:sz w:val="24"/>
          <w:lang w:val="en-GB"/>
        </w:rPr>
        <w:t>3</w:t>
      </w:r>
      <w:r w:rsidRPr="00444F4A">
        <w:rPr>
          <w:rFonts w:ascii="Times New Roman" w:hAnsi="Times New Roman"/>
          <w:sz w:val="24"/>
          <w:lang w:val="en-GB"/>
        </w:rPr>
        <w:tab/>
        <w:t>to participate in, and contribute to, the Telecommunications for Disaster Relief and Mitigation − Partnership Coordination Panel (PCP</w:t>
      </w:r>
      <w:r w:rsidRPr="00444F4A">
        <w:rPr>
          <w:rFonts w:ascii="Times New Roman" w:hAnsi="Times New Roman"/>
          <w:sz w:val="24"/>
          <w:lang w:val="en-GB"/>
        </w:rPr>
        <w:noBreakHyphen/>
        <w:t>TDR);</w:t>
      </w:r>
    </w:p>
    <w:p w:rsidR="00AE6B17" w:rsidRPr="00444F4A" w:rsidRDefault="00AE6B17" w:rsidP="00B17B8A">
      <w:pPr>
        <w:rPr>
          <w:lang w:val="en-US"/>
        </w:rPr>
      </w:pPr>
      <w:proofErr w:type="gramStart"/>
      <w:r w:rsidRPr="00444F4A">
        <w:rPr>
          <w:rFonts w:ascii="Times New Roman" w:hAnsi="Times New Roman"/>
          <w:sz w:val="24"/>
          <w:lang w:val="en-GB"/>
        </w:rPr>
        <w:t>4</w:t>
      </w:r>
      <w:r w:rsidRPr="00444F4A">
        <w:rPr>
          <w:rFonts w:ascii="Times New Roman" w:hAnsi="Times New Roman"/>
          <w:sz w:val="24"/>
          <w:lang w:val="en-GB"/>
        </w:rPr>
        <w:tab/>
        <w:t>to synchronize activities between this Resolution, Resolution</w:t>
      </w:r>
      <w:r w:rsidRPr="00444F4A">
        <w:rPr>
          <w:rFonts w:ascii="Times New Roman" w:hAnsi="Times New Roman"/>
          <w:b/>
          <w:sz w:val="24"/>
          <w:lang w:val="en-GB"/>
        </w:rPr>
        <w:t xml:space="preserve"> 646 (Rev.WRC</w:t>
      </w:r>
      <w:r w:rsidRPr="00444F4A">
        <w:rPr>
          <w:rFonts w:ascii="Times New Roman" w:hAnsi="Times New Roman"/>
          <w:b/>
          <w:sz w:val="24"/>
          <w:lang w:val="en-GB"/>
        </w:rPr>
        <w:noBreakHyphen/>
        <w:t>12)</w:t>
      </w:r>
      <w:r w:rsidRPr="00444F4A">
        <w:rPr>
          <w:rFonts w:ascii="Times New Roman" w:hAnsi="Times New Roman"/>
          <w:sz w:val="24"/>
          <w:lang w:val="en-GB"/>
        </w:rPr>
        <w:t xml:space="preserve"> and Resolution </w:t>
      </w:r>
      <w:r w:rsidRPr="00444F4A">
        <w:rPr>
          <w:rFonts w:ascii="Times New Roman" w:hAnsi="Times New Roman"/>
          <w:b/>
          <w:sz w:val="24"/>
          <w:lang w:val="en-GB"/>
        </w:rPr>
        <w:t>647</w:t>
      </w:r>
      <w:r w:rsidRPr="00444F4A">
        <w:rPr>
          <w:rFonts w:ascii="Times New Roman" w:hAnsi="Times New Roman"/>
          <w:b/>
          <w:bCs/>
          <w:sz w:val="24"/>
          <w:lang w:val="en-GB"/>
        </w:rPr>
        <w:t xml:space="preserve"> (Rev.WRC</w:t>
      </w:r>
      <w:r w:rsidRPr="00444F4A">
        <w:rPr>
          <w:rFonts w:ascii="Times New Roman" w:hAnsi="Times New Roman"/>
          <w:b/>
          <w:bCs/>
          <w:sz w:val="24"/>
          <w:lang w:val="en-GB"/>
        </w:rPr>
        <w:noBreakHyphen/>
        <w:t xml:space="preserve">12) </w:t>
      </w:r>
      <w:r w:rsidRPr="00444F4A">
        <w:rPr>
          <w:rFonts w:ascii="Times New Roman" w:hAnsi="Times New Roman"/>
          <w:sz w:val="24"/>
          <w:lang w:val="en-GB"/>
        </w:rPr>
        <w:t>to prevent a possible overlap.</w:t>
      </w:r>
      <w:proofErr w:type="gramEnd"/>
    </w:p>
    <w:p w:rsidR="00AE6B17" w:rsidRDefault="00AE6B17" w:rsidP="00B17B8A">
      <w:pPr>
        <w:rPr>
          <w:lang w:val="en-US"/>
        </w:rPr>
      </w:pPr>
    </w:p>
    <w:p w:rsidR="00AE6B17" w:rsidRDefault="00AE6B17" w:rsidP="00B17B8A">
      <w:pPr>
        <w:rPr>
          <w:lang w:val="en-US"/>
        </w:rPr>
      </w:pPr>
    </w:p>
    <w:p w:rsidR="00AE6B17" w:rsidRDefault="00AE6B17" w:rsidP="00B17B8A">
      <w:pPr>
        <w:rPr>
          <w:lang w:val="en-US"/>
        </w:rPr>
      </w:pPr>
    </w:p>
    <w:p w:rsidR="00AE6B17" w:rsidRDefault="00AE6B17" w:rsidP="00B17B8A">
      <w:pPr>
        <w:rPr>
          <w:lang w:val="en-US"/>
        </w:rPr>
      </w:pPr>
    </w:p>
    <w:p w:rsidR="00AE6B17" w:rsidRDefault="00AE6B17" w:rsidP="00B17B8A">
      <w:pPr>
        <w:rPr>
          <w:lang w:val="en-US"/>
        </w:rPr>
      </w:pPr>
    </w:p>
    <w:p w:rsidR="00AE6B17" w:rsidRPr="00444F4A" w:rsidRDefault="00AE6B17" w:rsidP="00B17B8A">
      <w:pPr>
        <w:rPr>
          <w:lang w:val="en-US"/>
        </w:rPr>
      </w:pPr>
    </w:p>
    <w:p w:rsidR="00AE6B17" w:rsidRPr="00A445A7" w:rsidRDefault="00AE6B17" w:rsidP="00E36E7B">
      <w:pPr>
        <w:rPr>
          <w:rFonts w:ascii="Times New Roman" w:hAnsi="Times New Roman"/>
          <w:color w:val="000000"/>
          <w:sz w:val="24"/>
          <w:szCs w:val="24"/>
          <w:lang w:val="en-GB"/>
        </w:rPr>
      </w:pPr>
      <w:bookmarkStart w:id="150" w:name="dtitle3"/>
      <w:bookmarkEnd w:id="150"/>
    </w:p>
    <w:p w:rsidR="00AE6B17" w:rsidRPr="00A445A7" w:rsidRDefault="00AE6B17" w:rsidP="00E36E7B">
      <w:pPr>
        <w:rPr>
          <w:rFonts w:ascii="Times New Roman" w:hAnsi="Times New Roman"/>
          <w:sz w:val="24"/>
          <w:szCs w:val="24"/>
          <w:lang w:val="en-GB"/>
        </w:rPr>
        <w:sectPr w:rsidR="00AE6B17" w:rsidRPr="00A445A7" w:rsidSect="00B17B8A">
          <w:headerReference w:type="even" r:id="rId40"/>
          <w:headerReference w:type="default" r:id="rId41"/>
          <w:footerReference w:type="even" r:id="rId42"/>
          <w:footerReference w:type="default" r:id="rId43"/>
          <w:headerReference w:type="first" r:id="rId44"/>
          <w:footerReference w:type="first" r:id="rId45"/>
          <w:footnotePr>
            <w:pos w:val="beneathText"/>
          </w:footnotePr>
          <w:pgSz w:w="11913" w:h="16834" w:code="9"/>
          <w:pgMar w:top="1418" w:right="1134" w:bottom="1134" w:left="1418" w:header="720" w:footer="720" w:gutter="0"/>
          <w:cols w:space="720"/>
          <w:vAlign w:val="both"/>
        </w:sectPr>
      </w:pPr>
    </w:p>
    <w:p w:rsidR="00AE6B17" w:rsidRPr="002053EF" w:rsidRDefault="00AE6B17" w:rsidP="00D21EBB">
      <w:pPr>
        <w:pStyle w:val="ChapNo"/>
        <w:rPr>
          <w:rFonts w:ascii="Times New Roman" w:hAnsi="Times New Roman"/>
          <w:lang w:val="en-GB"/>
        </w:rPr>
      </w:pPr>
      <w:bookmarkStart w:id="151" w:name="_Toc387830686"/>
      <w:bookmarkStart w:id="152" w:name="_Toc169523643"/>
      <w:proofErr w:type="gramStart"/>
      <w:r w:rsidRPr="002053EF">
        <w:rPr>
          <w:rFonts w:ascii="Times New Roman" w:hAnsi="Times New Roman"/>
          <w:lang w:val="en-GB"/>
        </w:rPr>
        <w:lastRenderedPageBreak/>
        <w:t>CHAPTER  5</w:t>
      </w:r>
      <w:proofErr w:type="gramEnd"/>
      <w:r w:rsidRPr="002053EF">
        <w:rPr>
          <w:rFonts w:ascii="Times New Roman" w:hAnsi="Times New Roman"/>
          <w:lang w:val="en-GB"/>
        </w:rPr>
        <w:br/>
      </w:r>
      <w:r w:rsidRPr="002053EF">
        <w:rPr>
          <w:rFonts w:ascii="Times New Roman" w:hAnsi="Times New Roman"/>
          <w:lang w:val="en-GB"/>
        </w:rPr>
        <w:br/>
      </w:r>
      <w:bookmarkStart w:id="153" w:name="_Toc169523644"/>
      <w:r w:rsidRPr="002053EF">
        <w:rPr>
          <w:rFonts w:ascii="Times New Roman" w:hAnsi="Times New Roman"/>
          <w:lang w:val="en-GB"/>
        </w:rPr>
        <w:t>ITU-R  QUESTIONS  RELEVANT  TO  THE  AMATEUR  SERVICES</w:t>
      </w:r>
      <w:bookmarkEnd w:id="151"/>
      <w:bookmarkEnd w:id="153"/>
    </w:p>
    <w:p w:rsidR="00AE6B17" w:rsidRPr="00E74C46" w:rsidRDefault="00AE6B17" w:rsidP="005D3CAB">
      <w:pPr>
        <w:pStyle w:val="QuestionNo"/>
        <w:rPr>
          <w:lang w:val="en-GB"/>
        </w:rPr>
      </w:pPr>
      <w:bookmarkStart w:id="154" w:name="_Toc387830687"/>
      <w:r w:rsidRPr="00E74C46">
        <w:rPr>
          <w:lang w:val="en-GB"/>
        </w:rPr>
        <w:t>QUESTION ITU-R 48-6/5</w:t>
      </w:r>
      <w:bookmarkEnd w:id="154"/>
    </w:p>
    <w:p w:rsidR="00AE6B17" w:rsidRPr="00E74C46" w:rsidRDefault="00AE6B17" w:rsidP="005D3CAB">
      <w:pPr>
        <w:pStyle w:val="QuestionTitle0"/>
      </w:pPr>
      <w:bookmarkStart w:id="155" w:name="_Toc387830688"/>
      <w:r w:rsidRPr="005D3CAB">
        <w:rPr>
          <w:sz w:val="24"/>
          <w:szCs w:val="24"/>
        </w:rPr>
        <w:t>Techniques</w:t>
      </w:r>
      <w:r w:rsidRPr="00E74C46">
        <w:t xml:space="preserve"> and frequency usage in the amateur service </w:t>
      </w:r>
      <w:r w:rsidRPr="00E74C46">
        <w:br/>
        <w:t>and amateur-satellite service</w:t>
      </w:r>
      <w:bookmarkEnd w:id="155"/>
    </w:p>
    <w:p w:rsidR="00AE6B17" w:rsidRPr="00E74C46" w:rsidRDefault="00AE6B17" w:rsidP="00B17B8A">
      <w:pPr>
        <w:keepNext/>
        <w:keepLines/>
        <w:tabs>
          <w:tab w:val="clear" w:pos="794"/>
          <w:tab w:val="clear" w:pos="1191"/>
          <w:tab w:val="clear" w:pos="1588"/>
          <w:tab w:val="clear" w:pos="1985"/>
          <w:tab w:val="left" w:pos="1134"/>
          <w:tab w:val="left" w:pos="1871"/>
          <w:tab w:val="left" w:pos="2268"/>
        </w:tabs>
        <w:spacing w:before="240"/>
        <w:jc w:val="right"/>
        <w:rPr>
          <w:rFonts w:ascii="Times New Roman" w:hAnsi="Times New Roman"/>
          <w:sz w:val="22"/>
          <w:lang w:val="en-GB"/>
        </w:rPr>
      </w:pPr>
      <w:r w:rsidRPr="00E74C46">
        <w:rPr>
          <w:rFonts w:ascii="Times New Roman" w:hAnsi="Times New Roman"/>
          <w:sz w:val="22"/>
          <w:lang w:val="en-GB"/>
        </w:rPr>
        <w:t>(1978-1982-1990-1993-1998-2003-2007)</w:t>
      </w:r>
    </w:p>
    <w:p w:rsidR="00AE6B17" w:rsidRPr="00E74C46" w:rsidRDefault="00FF0D2C" w:rsidP="00B17B8A">
      <w:pPr>
        <w:keepNext/>
        <w:keepLines/>
        <w:tabs>
          <w:tab w:val="clear" w:pos="794"/>
          <w:tab w:val="left" w:pos="1134"/>
        </w:tabs>
        <w:spacing w:before="480"/>
        <w:jc w:val="center"/>
        <w:rPr>
          <w:rFonts w:ascii="Times New Roman" w:hAnsi="Times New Roman"/>
          <w:sz w:val="28"/>
          <w:lang w:val="en-GB"/>
        </w:rPr>
      </w:pPr>
      <w:r>
        <w:fldChar w:fldCharType="begin"/>
      </w:r>
      <w:r w:rsidRPr="00FF0D2C">
        <w:rPr>
          <w:lang w:val="en-GB"/>
        </w:rPr>
        <w:instrText xml:space="preserve"> HYPERLINK "http://www.itu.int/pub/R-QUE-SG05.48" </w:instrText>
      </w:r>
      <w:r>
        <w:fldChar w:fldCharType="separate"/>
      </w:r>
      <w:r w:rsidR="00AE6B17" w:rsidRPr="00E74C46">
        <w:rPr>
          <w:rFonts w:ascii="Times New Roman" w:hAnsi="Times New Roman"/>
          <w:color w:val="0000FF"/>
          <w:sz w:val="28"/>
          <w:u w:val="single"/>
          <w:lang w:val="en-GB"/>
        </w:rPr>
        <w:t>http://www.itu.int/pub/R-QUE-SG05.48</w:t>
      </w:r>
      <w:r>
        <w:rPr>
          <w:rFonts w:ascii="Times New Roman" w:hAnsi="Times New Roman"/>
          <w:color w:val="0000FF"/>
          <w:sz w:val="28"/>
          <w:u w:val="single"/>
          <w:lang w:val="en-GB"/>
        </w:rPr>
        <w:fldChar w:fldCharType="end"/>
      </w:r>
      <w:r w:rsidR="00AE6B17" w:rsidRPr="00E74C46">
        <w:rPr>
          <w:rFonts w:ascii="Times New Roman" w:hAnsi="Times New Roman"/>
          <w:sz w:val="28"/>
          <w:lang w:val="en-GB"/>
        </w:rPr>
        <w:t xml:space="preserve"> </w:t>
      </w:r>
    </w:p>
    <w:bookmarkEnd w:id="152"/>
    <w:p w:rsidR="00AE6B17" w:rsidRPr="00A445A7" w:rsidRDefault="00AE6B17" w:rsidP="00433153">
      <w:pPr>
        <w:rPr>
          <w:rFonts w:ascii="Times New Roman" w:hAnsi="Times New Roman"/>
          <w:sz w:val="24"/>
          <w:szCs w:val="24"/>
          <w:lang w:val="en-GB"/>
        </w:rPr>
      </w:pPr>
    </w:p>
    <w:p w:rsidR="00AE6B17" w:rsidRPr="00A445A7" w:rsidRDefault="00AE6B17" w:rsidP="00433153">
      <w:pPr>
        <w:rPr>
          <w:rFonts w:ascii="Times New Roman" w:hAnsi="Times New Roman"/>
          <w:sz w:val="24"/>
          <w:szCs w:val="24"/>
          <w:lang w:val="en-GB"/>
        </w:rPr>
      </w:pPr>
    </w:p>
    <w:p w:rsidR="00AE6B17" w:rsidRPr="00A445A7" w:rsidRDefault="00AE6B17" w:rsidP="00433153">
      <w:pPr>
        <w:rPr>
          <w:rFonts w:ascii="Times New Roman" w:hAnsi="Times New Roman"/>
          <w:sz w:val="24"/>
          <w:szCs w:val="24"/>
          <w:lang w:val="en-GB"/>
        </w:rPr>
      </w:pPr>
    </w:p>
    <w:p w:rsidR="00AE6B17" w:rsidRPr="00A445A7" w:rsidRDefault="00AE6B17" w:rsidP="00433153">
      <w:pPr>
        <w:rPr>
          <w:rFonts w:ascii="Times New Roman" w:hAnsi="Times New Roman"/>
          <w:sz w:val="24"/>
          <w:szCs w:val="24"/>
          <w:lang w:val="en-GB"/>
        </w:rPr>
      </w:pPr>
    </w:p>
    <w:p w:rsidR="00AE6B17" w:rsidRPr="00A445A7" w:rsidRDefault="00AE6B17" w:rsidP="00433153">
      <w:pPr>
        <w:rPr>
          <w:rFonts w:ascii="Times New Roman" w:hAnsi="Times New Roman"/>
          <w:sz w:val="24"/>
          <w:szCs w:val="24"/>
          <w:lang w:val="en-GB"/>
        </w:rPr>
      </w:pPr>
    </w:p>
    <w:p w:rsidR="00AE6B17" w:rsidRPr="00E74C46" w:rsidRDefault="005D3CAB" w:rsidP="005D3CAB">
      <w:pPr>
        <w:pStyle w:val="QuestionNo"/>
        <w:rPr>
          <w:lang w:val="en-GB"/>
        </w:rPr>
      </w:pPr>
      <w:bookmarkStart w:id="156" w:name="_Toc387830689"/>
      <w:r w:rsidRPr="00E74C46">
        <w:rPr>
          <w:lang w:val="en-GB"/>
        </w:rPr>
        <w:t>QUESTION</w:t>
      </w:r>
      <w:r w:rsidR="00AE6B17" w:rsidRPr="00E74C46">
        <w:rPr>
          <w:lang w:val="en-GB"/>
        </w:rPr>
        <w:t xml:space="preserve"> ITU-R 209-4/5</w:t>
      </w:r>
      <w:bookmarkEnd w:id="156"/>
    </w:p>
    <w:p w:rsidR="00AE6B17" w:rsidRPr="00E74C46" w:rsidRDefault="00AE6B17" w:rsidP="00705EA5">
      <w:pPr>
        <w:pStyle w:val="QuestionTitle0"/>
        <w:rPr>
          <w:rFonts w:ascii="Times New Roman Bold" w:hAnsi="Times New Roman Bold"/>
          <w:b w:val="0"/>
        </w:rPr>
      </w:pPr>
      <w:bookmarkStart w:id="157" w:name="_Toc387830690"/>
      <w:r w:rsidRPr="00E74C46">
        <w:rPr>
          <w:rFonts w:ascii="Times New Roman Bold" w:hAnsi="Times New Roman Bold"/>
          <w:b w:val="0"/>
        </w:rPr>
        <w:t xml:space="preserve">Use of the </w:t>
      </w:r>
      <w:r w:rsidRPr="00705EA5">
        <w:t>mobile</w:t>
      </w:r>
      <w:r w:rsidRPr="00E74C46">
        <w:rPr>
          <w:rFonts w:ascii="Times New Roman Bold" w:hAnsi="Times New Roman Bold"/>
          <w:b w:val="0"/>
        </w:rPr>
        <w:t>, amateur and amateur satellite services</w:t>
      </w:r>
      <w:r w:rsidRPr="00E74C46">
        <w:rPr>
          <w:rFonts w:ascii="Times New Roman Bold" w:hAnsi="Times New Roman Bold"/>
          <w:b w:val="0"/>
        </w:rPr>
        <w:br/>
        <w:t xml:space="preserve">in support of disaster </w:t>
      </w:r>
      <w:proofErr w:type="spellStart"/>
      <w:r w:rsidRPr="00E74C46">
        <w:rPr>
          <w:rFonts w:ascii="Times New Roman Bold" w:hAnsi="Times New Roman Bold"/>
          <w:b w:val="0"/>
        </w:rPr>
        <w:t>radiocommunications</w:t>
      </w:r>
      <w:bookmarkEnd w:id="157"/>
      <w:proofErr w:type="spellEnd"/>
    </w:p>
    <w:p w:rsidR="00AE6B17" w:rsidRPr="00E74C46" w:rsidRDefault="00AE6B17" w:rsidP="00B17B8A">
      <w:pPr>
        <w:keepNext/>
        <w:keepLines/>
        <w:tabs>
          <w:tab w:val="clear" w:pos="794"/>
          <w:tab w:val="clear" w:pos="1191"/>
          <w:tab w:val="clear" w:pos="1588"/>
          <w:tab w:val="clear" w:pos="1985"/>
          <w:tab w:val="left" w:pos="1134"/>
          <w:tab w:val="left" w:pos="1871"/>
          <w:tab w:val="left" w:pos="2268"/>
        </w:tabs>
        <w:spacing w:before="240"/>
        <w:jc w:val="right"/>
        <w:rPr>
          <w:rFonts w:ascii="Times New Roman" w:hAnsi="Times New Roman"/>
          <w:sz w:val="22"/>
          <w:szCs w:val="22"/>
          <w:lang w:val="en-GB"/>
        </w:rPr>
      </w:pPr>
      <w:r w:rsidRPr="00E74C46">
        <w:rPr>
          <w:rFonts w:ascii="Times New Roman" w:hAnsi="Times New Roman"/>
          <w:sz w:val="22"/>
          <w:szCs w:val="22"/>
          <w:lang w:val="en-GB"/>
        </w:rPr>
        <w:t>(1995-1998-2006-2007</w:t>
      </w:r>
      <w:r w:rsidRPr="00E74C46">
        <w:rPr>
          <w:rFonts w:ascii="Times New Roman" w:hAnsi="Times New Roman"/>
          <w:sz w:val="22"/>
          <w:lang w:val="en-GB"/>
        </w:rPr>
        <w:t>-2012</w:t>
      </w:r>
      <w:r w:rsidRPr="00E74C46">
        <w:rPr>
          <w:rFonts w:ascii="Times New Roman" w:hAnsi="Times New Roman"/>
          <w:sz w:val="22"/>
          <w:szCs w:val="22"/>
          <w:lang w:val="en-GB"/>
        </w:rPr>
        <w:t>)</w:t>
      </w:r>
    </w:p>
    <w:p w:rsidR="00AE6B17" w:rsidRPr="00E74C46" w:rsidRDefault="00AE6B17" w:rsidP="00B17B8A">
      <w:pPr>
        <w:keepNext/>
        <w:keepLines/>
        <w:tabs>
          <w:tab w:val="clear" w:pos="794"/>
          <w:tab w:val="clear" w:pos="1191"/>
          <w:tab w:val="clear" w:pos="1588"/>
          <w:tab w:val="clear" w:pos="1985"/>
          <w:tab w:val="left" w:pos="1134"/>
          <w:tab w:val="left" w:pos="1871"/>
          <w:tab w:val="left" w:pos="2268"/>
        </w:tabs>
        <w:spacing w:before="240"/>
        <w:jc w:val="right"/>
        <w:rPr>
          <w:rFonts w:ascii="Times New Roman" w:hAnsi="Times New Roman"/>
          <w:sz w:val="22"/>
          <w:szCs w:val="22"/>
          <w:lang w:val="en-GB"/>
        </w:rPr>
      </w:pPr>
    </w:p>
    <w:p w:rsidR="00AE6B17" w:rsidRDefault="00FF0D2C" w:rsidP="00B17B8A">
      <w:pPr>
        <w:pStyle w:val="QuestionNo"/>
        <w:rPr>
          <w:sz w:val="24"/>
          <w:szCs w:val="24"/>
          <w:lang w:val="en-GB"/>
        </w:rPr>
      </w:pPr>
      <w:r>
        <w:fldChar w:fldCharType="begin"/>
      </w:r>
      <w:r w:rsidRPr="00FF0D2C">
        <w:rPr>
          <w:lang w:val="en-GB"/>
        </w:rPr>
        <w:instrText xml:space="preserve"> HYPERLINK "http://www.itu.int/pub/R-QUE-SG05.209" </w:instrText>
      </w:r>
      <w:r>
        <w:fldChar w:fldCharType="separate"/>
      </w:r>
      <w:bookmarkStart w:id="158" w:name="_Toc387829198"/>
      <w:bookmarkStart w:id="159" w:name="_Toc387829801"/>
      <w:bookmarkStart w:id="160" w:name="_Toc387830691"/>
      <w:r w:rsidR="00AE6B17" w:rsidRPr="00E74C46">
        <w:rPr>
          <w:color w:val="0000FF"/>
          <w:szCs w:val="28"/>
          <w:u w:val="single"/>
          <w:lang w:val="en-GB"/>
        </w:rPr>
        <w:t>http://www.itu.int/pub/R-QUE-SG05.209</w:t>
      </w:r>
      <w:bookmarkEnd w:id="158"/>
      <w:bookmarkEnd w:id="159"/>
      <w:bookmarkEnd w:id="160"/>
      <w:r>
        <w:rPr>
          <w:color w:val="0000FF"/>
          <w:szCs w:val="28"/>
          <w:u w:val="single"/>
          <w:lang w:val="en-GB"/>
        </w:rPr>
        <w:fldChar w:fldCharType="end"/>
      </w:r>
      <w:r w:rsidR="00AE6B17">
        <w:rPr>
          <w:sz w:val="24"/>
          <w:szCs w:val="24"/>
          <w:lang w:val="en-GB"/>
        </w:rPr>
        <w:t xml:space="preserve"> </w:t>
      </w:r>
    </w:p>
    <w:p w:rsidR="00AE6B17" w:rsidRPr="00E74C46"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51B5A" w:rsidRDefault="00A51B5A" w:rsidP="00E36E7B">
      <w:pPr>
        <w:rPr>
          <w:rFonts w:ascii="Times New Roman" w:hAnsi="Times New Roman"/>
          <w:sz w:val="24"/>
          <w:szCs w:val="24"/>
          <w:lang w:val="en-GB"/>
        </w:rPr>
        <w:sectPr w:rsidR="00A51B5A" w:rsidSect="00B17B8A">
          <w:headerReference w:type="even" r:id="rId46"/>
          <w:headerReference w:type="default" r:id="rId47"/>
          <w:footerReference w:type="even" r:id="rId48"/>
          <w:footerReference w:type="default" r:id="rId49"/>
          <w:footnotePr>
            <w:pos w:val="beneathText"/>
          </w:footnotePr>
          <w:pgSz w:w="11913" w:h="16834" w:code="9"/>
          <w:pgMar w:top="1418" w:right="1134" w:bottom="1134" w:left="1418" w:header="720" w:footer="720" w:gutter="0"/>
          <w:cols w:space="720"/>
          <w:vAlign w:val="both"/>
        </w:sectPr>
      </w:pPr>
    </w:p>
    <w:p w:rsidR="00AE6B17" w:rsidRPr="00A51B5A" w:rsidRDefault="00AE6B17" w:rsidP="00D21EBB">
      <w:pPr>
        <w:pStyle w:val="ChapNo"/>
        <w:rPr>
          <w:rFonts w:ascii="Times New Roman" w:hAnsi="Times New Roman"/>
          <w:lang w:val="en-GB"/>
        </w:rPr>
      </w:pPr>
      <w:bookmarkStart w:id="161" w:name="_Toc169523649"/>
      <w:bookmarkStart w:id="162" w:name="_Toc387830692"/>
      <w:proofErr w:type="gramStart"/>
      <w:r w:rsidRPr="00A51B5A">
        <w:rPr>
          <w:rFonts w:ascii="Times New Roman" w:hAnsi="Times New Roman"/>
          <w:lang w:val="en-GB"/>
        </w:rPr>
        <w:lastRenderedPageBreak/>
        <w:t>CHAPTER  6</w:t>
      </w:r>
      <w:bookmarkEnd w:id="161"/>
      <w:proofErr w:type="gramEnd"/>
      <w:r w:rsidRPr="00A51B5A">
        <w:rPr>
          <w:rFonts w:ascii="Times New Roman" w:hAnsi="Times New Roman"/>
          <w:lang w:val="en-GB"/>
        </w:rPr>
        <w:br/>
      </w:r>
      <w:r w:rsidRPr="00A51B5A">
        <w:rPr>
          <w:rFonts w:ascii="Times New Roman" w:hAnsi="Times New Roman"/>
          <w:lang w:val="en-GB"/>
        </w:rPr>
        <w:br/>
      </w:r>
      <w:bookmarkStart w:id="163" w:name="_Toc169523650"/>
      <w:r w:rsidRPr="00A51B5A">
        <w:rPr>
          <w:rFonts w:ascii="Times New Roman" w:hAnsi="Times New Roman"/>
          <w:lang w:val="en-GB"/>
        </w:rPr>
        <w:t>ITU-R  RECOMMENDATIONS  RELEVANT</w:t>
      </w:r>
      <w:r w:rsidRPr="00A51B5A">
        <w:rPr>
          <w:rFonts w:ascii="Times New Roman" w:hAnsi="Times New Roman"/>
          <w:lang w:val="en-GB"/>
        </w:rPr>
        <w:br/>
        <w:t>TO  THE  AMATEUR  SERVICES</w:t>
      </w:r>
      <w:bookmarkEnd w:id="162"/>
      <w:bookmarkEnd w:id="163"/>
    </w:p>
    <w:p w:rsidR="00AE6B17" w:rsidRPr="00A445A7" w:rsidRDefault="00AE6B17" w:rsidP="00433153">
      <w:pPr>
        <w:rPr>
          <w:lang w:val="en-GB"/>
        </w:rPr>
      </w:pPr>
    </w:p>
    <w:p w:rsidR="00AE6B17" w:rsidRPr="00A51B5A" w:rsidRDefault="00AE6B17" w:rsidP="00E36E7B">
      <w:pPr>
        <w:pStyle w:val="RecNo"/>
        <w:rPr>
          <w:lang w:val="en-GB"/>
        </w:rPr>
      </w:pPr>
      <w:bookmarkStart w:id="164" w:name="_Toc169523651"/>
      <w:bookmarkStart w:id="165" w:name="_Toc387830693"/>
      <w:proofErr w:type="gramStart"/>
      <w:r w:rsidRPr="00A51B5A">
        <w:rPr>
          <w:lang w:val="en-GB"/>
        </w:rPr>
        <w:t>RECOMMENDATION  ITU</w:t>
      </w:r>
      <w:proofErr w:type="gramEnd"/>
      <w:r w:rsidRPr="00A51B5A">
        <w:rPr>
          <w:lang w:val="en-GB"/>
        </w:rPr>
        <w:t>-R  M.1041-2</w:t>
      </w:r>
      <w:bookmarkEnd w:id="164"/>
      <w:bookmarkEnd w:id="165"/>
    </w:p>
    <w:p w:rsidR="00AE6B17" w:rsidRPr="00A51B5A" w:rsidRDefault="00AE6B17" w:rsidP="00705EA5">
      <w:pPr>
        <w:pStyle w:val="RecTitle0"/>
      </w:pPr>
      <w:bookmarkStart w:id="166" w:name="_Toc169523652"/>
      <w:bookmarkStart w:id="167" w:name="_Toc387830694"/>
      <w:r w:rsidRPr="00A51B5A">
        <w:t>Future amateur radio systems</w:t>
      </w:r>
      <w:bookmarkEnd w:id="166"/>
      <w:bookmarkEnd w:id="167"/>
    </w:p>
    <w:p w:rsidR="00AE6B17" w:rsidRPr="00A445A7" w:rsidRDefault="00AE6B17" w:rsidP="00E36E7B">
      <w:pPr>
        <w:pStyle w:val="Recref"/>
        <w:rPr>
          <w:rFonts w:ascii="Times New Roman" w:hAnsi="Times New Roman"/>
          <w:sz w:val="24"/>
          <w:szCs w:val="24"/>
          <w:lang w:val="en-GB"/>
        </w:rPr>
      </w:pPr>
      <w:r w:rsidRPr="00A445A7">
        <w:rPr>
          <w:rFonts w:ascii="Times New Roman" w:hAnsi="Times New Roman"/>
          <w:sz w:val="24"/>
          <w:szCs w:val="24"/>
          <w:lang w:val="en-GB"/>
        </w:rPr>
        <w:t>(Question ITU-R 48/8)</w:t>
      </w:r>
    </w:p>
    <w:p w:rsidR="00AE6B17" w:rsidRDefault="00AE6B17" w:rsidP="00E36E7B">
      <w:pPr>
        <w:pStyle w:val="Recdate"/>
        <w:rPr>
          <w:rFonts w:ascii="Times New Roman" w:hAnsi="Times New Roman"/>
          <w:sz w:val="24"/>
          <w:szCs w:val="24"/>
          <w:lang w:val="en-GB"/>
        </w:rPr>
      </w:pPr>
      <w:r w:rsidRPr="00A445A7">
        <w:rPr>
          <w:rFonts w:ascii="Times New Roman" w:hAnsi="Times New Roman"/>
          <w:sz w:val="24"/>
          <w:szCs w:val="24"/>
          <w:lang w:val="en-GB"/>
        </w:rPr>
        <w:t>(1994-1998-2003)</w:t>
      </w:r>
    </w:p>
    <w:p w:rsidR="00AE6B17" w:rsidRPr="008F1A6D" w:rsidRDefault="00AE6B17" w:rsidP="00B17B8A">
      <w:pPr>
        <w:keepNext/>
        <w:keepLines/>
        <w:jc w:val="left"/>
        <w:textAlignment w:val="auto"/>
        <w:rPr>
          <w:rFonts w:ascii="Times New Roman" w:hAnsi="Times New Roman"/>
          <w:b/>
          <w:sz w:val="22"/>
          <w:szCs w:val="22"/>
          <w:lang w:val="en-US"/>
        </w:rPr>
      </w:pPr>
      <w:r w:rsidRPr="008F1A6D">
        <w:rPr>
          <w:rFonts w:ascii="Times New Roman" w:hAnsi="Times New Roman"/>
          <w:b/>
          <w:sz w:val="22"/>
          <w:szCs w:val="22"/>
          <w:lang w:val="en-US"/>
        </w:rPr>
        <w:t>Scope</w:t>
      </w:r>
    </w:p>
    <w:p w:rsidR="00AE6B17" w:rsidRPr="008F1A6D" w:rsidRDefault="00AE6B17" w:rsidP="00B17B8A">
      <w:pPr>
        <w:keepNext/>
        <w:tabs>
          <w:tab w:val="clear" w:pos="794"/>
          <w:tab w:val="clear" w:pos="1191"/>
          <w:tab w:val="clear" w:pos="1588"/>
          <w:tab w:val="clear" w:pos="1985"/>
          <w:tab w:val="left" w:pos="1134"/>
          <w:tab w:val="left" w:pos="1871"/>
          <w:tab w:val="left" w:pos="2268"/>
        </w:tabs>
        <w:jc w:val="left"/>
        <w:rPr>
          <w:rFonts w:ascii="Times New Roman" w:hAnsi="Times New Roman"/>
          <w:sz w:val="22"/>
          <w:szCs w:val="22"/>
          <w:highlight w:val="yellow"/>
          <w:lang w:val="en-US"/>
        </w:rPr>
      </w:pPr>
      <w:r w:rsidRPr="008F1A6D">
        <w:rPr>
          <w:rFonts w:ascii="Times New Roman" w:hAnsi="Times New Roman"/>
          <w:sz w:val="22"/>
          <w:szCs w:val="22"/>
          <w:lang w:val="en-US"/>
        </w:rPr>
        <w:t>This Recommendation provides the design objectives and characteristics that should be taken into account when developing future systems in the amateur and amateur-satellite services. It includes general, technical and operational considerations.</w:t>
      </w:r>
    </w:p>
    <w:p w:rsidR="00AE6B17" w:rsidRDefault="00FF0D2C" w:rsidP="00B17B8A">
      <w:pPr>
        <w:jc w:val="center"/>
        <w:rPr>
          <w:rFonts w:ascii="Times New Roman" w:hAnsi="Times New Roman"/>
          <w:color w:val="0000FF"/>
          <w:sz w:val="24"/>
          <w:u w:val="single"/>
          <w:lang w:val="en-US"/>
        </w:rPr>
      </w:pPr>
      <w:r>
        <w:fldChar w:fldCharType="begin"/>
      </w:r>
      <w:r w:rsidRPr="00FF0D2C">
        <w:rPr>
          <w:lang w:val="en-US"/>
        </w:rPr>
        <w:instrText xml:space="preserve"> HYPERLINK "http://www.itu.int/rec/R-REC-M.1041/en" </w:instrText>
      </w:r>
      <w:r>
        <w:fldChar w:fldCharType="separate"/>
      </w:r>
      <w:r w:rsidR="00AE6B17" w:rsidRPr="008F1A6D">
        <w:rPr>
          <w:rFonts w:ascii="Times New Roman" w:hAnsi="Times New Roman"/>
          <w:color w:val="0000FF"/>
          <w:sz w:val="24"/>
          <w:u w:val="single"/>
          <w:lang w:val="en-US"/>
        </w:rPr>
        <w:t>http://www.itu.int/rec/R-REC-M.1041/en</w:t>
      </w:r>
      <w:r>
        <w:rPr>
          <w:rFonts w:ascii="Times New Roman" w:hAnsi="Times New Roman"/>
          <w:color w:val="0000FF"/>
          <w:sz w:val="24"/>
          <w:u w:val="single"/>
          <w:lang w:val="en-US"/>
        </w:rPr>
        <w:fldChar w:fldCharType="end"/>
      </w:r>
    </w:p>
    <w:p w:rsidR="00AE6B17" w:rsidRDefault="00AE6B17" w:rsidP="00B17B8A">
      <w:pPr>
        <w:jc w:val="center"/>
        <w:rPr>
          <w:rFonts w:ascii="Times New Roman" w:hAnsi="Times New Roman"/>
          <w:color w:val="0000FF"/>
          <w:sz w:val="24"/>
          <w:u w:val="single"/>
          <w:lang w:val="en-US"/>
        </w:rPr>
      </w:pPr>
    </w:p>
    <w:p w:rsidR="00AE6B17" w:rsidRDefault="00AE6B17" w:rsidP="00B17B8A">
      <w:pPr>
        <w:jc w:val="center"/>
        <w:rPr>
          <w:rFonts w:ascii="Times New Roman" w:hAnsi="Times New Roman"/>
          <w:color w:val="0000FF"/>
          <w:sz w:val="24"/>
          <w:u w:val="single"/>
          <w:lang w:val="en-US"/>
        </w:rPr>
      </w:pPr>
    </w:p>
    <w:p w:rsidR="00AE6B17" w:rsidRDefault="00AE6B17" w:rsidP="00B17B8A">
      <w:pPr>
        <w:jc w:val="center"/>
        <w:rPr>
          <w:rFonts w:ascii="Times New Roman" w:hAnsi="Times New Roman"/>
          <w:color w:val="0000FF"/>
          <w:sz w:val="24"/>
          <w:u w:val="single"/>
          <w:lang w:val="en-US"/>
        </w:rPr>
      </w:pPr>
    </w:p>
    <w:p w:rsidR="00AE6B17" w:rsidRDefault="00AE6B17" w:rsidP="00B17B8A">
      <w:pPr>
        <w:jc w:val="center"/>
        <w:rPr>
          <w:rFonts w:ascii="Times New Roman" w:hAnsi="Times New Roman"/>
          <w:color w:val="0000FF"/>
          <w:sz w:val="24"/>
          <w:u w:val="single"/>
          <w:lang w:val="en-US"/>
        </w:rPr>
      </w:pPr>
    </w:p>
    <w:p w:rsidR="00AE6B17" w:rsidRDefault="00AE6B17" w:rsidP="00B17B8A">
      <w:pPr>
        <w:jc w:val="center"/>
        <w:rPr>
          <w:rFonts w:ascii="Times New Roman" w:hAnsi="Times New Roman"/>
          <w:color w:val="0000FF"/>
          <w:sz w:val="24"/>
          <w:u w:val="single"/>
          <w:lang w:val="en-US"/>
        </w:rPr>
      </w:pPr>
    </w:p>
    <w:p w:rsidR="00AE6B17" w:rsidRDefault="00AE6B17" w:rsidP="00B17B8A">
      <w:pPr>
        <w:jc w:val="center"/>
        <w:rPr>
          <w:rFonts w:ascii="Times New Roman" w:hAnsi="Times New Roman"/>
          <w:color w:val="0000FF"/>
          <w:sz w:val="24"/>
          <w:u w:val="single"/>
          <w:lang w:val="en-US"/>
        </w:rPr>
      </w:pPr>
    </w:p>
    <w:p w:rsidR="00AE6B17" w:rsidRDefault="00AE6B17" w:rsidP="00B17B8A">
      <w:pPr>
        <w:jc w:val="center"/>
        <w:rPr>
          <w:lang w:val="en-GB"/>
        </w:rPr>
      </w:pPr>
    </w:p>
    <w:p w:rsidR="00AE6B17" w:rsidRPr="008F1A6D" w:rsidRDefault="00AE6B17" w:rsidP="00B17B8A">
      <w:pPr>
        <w:pStyle w:val="RecNo"/>
        <w:rPr>
          <w:lang w:val="en-US"/>
        </w:rPr>
      </w:pPr>
      <w:bookmarkStart w:id="168" w:name="Doc_title"/>
      <w:bookmarkStart w:id="169" w:name="_Toc169523659"/>
      <w:bookmarkStart w:id="170" w:name="_Toc387830695"/>
      <w:proofErr w:type="gramStart"/>
      <w:r w:rsidRPr="008F1A6D">
        <w:rPr>
          <w:lang w:val="en-US"/>
        </w:rPr>
        <w:t>RECOMMENDATION  ITU</w:t>
      </w:r>
      <w:proofErr w:type="gramEnd"/>
      <w:r w:rsidRPr="008F1A6D">
        <w:rPr>
          <w:lang w:val="en-US"/>
        </w:rPr>
        <w:t xml:space="preserve">-R  </w:t>
      </w:r>
      <w:bookmarkEnd w:id="168"/>
      <w:r w:rsidRPr="008F1A6D">
        <w:rPr>
          <w:lang w:val="en-US"/>
        </w:rPr>
        <w:t>M.1042-3</w:t>
      </w:r>
      <w:bookmarkEnd w:id="169"/>
      <w:bookmarkEnd w:id="170"/>
    </w:p>
    <w:p w:rsidR="00AE6B17" w:rsidRPr="008F1A6D" w:rsidRDefault="00AE6B17" w:rsidP="00705EA5">
      <w:pPr>
        <w:pStyle w:val="RecTitle0"/>
      </w:pPr>
      <w:bookmarkStart w:id="171" w:name="_Toc169523660"/>
      <w:bookmarkStart w:id="172" w:name="_Toc387830696"/>
      <w:r w:rsidRPr="008F1A6D">
        <w:t>Disaster communications in the amateur</w:t>
      </w:r>
      <w:r w:rsidRPr="008F1A6D">
        <w:br/>
        <w:t>and amateur-satellite services</w:t>
      </w:r>
      <w:bookmarkEnd w:id="171"/>
      <w:bookmarkEnd w:id="172"/>
    </w:p>
    <w:p w:rsidR="00AE6B17" w:rsidRPr="00A445A7" w:rsidRDefault="00AE6B17" w:rsidP="00E36E7B">
      <w:pPr>
        <w:pStyle w:val="Recref"/>
        <w:rPr>
          <w:rFonts w:ascii="Times New Roman" w:hAnsi="Times New Roman"/>
          <w:sz w:val="24"/>
          <w:szCs w:val="24"/>
          <w:lang w:val="en-GB"/>
        </w:rPr>
      </w:pPr>
      <w:r w:rsidRPr="00A445A7">
        <w:rPr>
          <w:rFonts w:ascii="Times New Roman" w:hAnsi="Times New Roman"/>
          <w:sz w:val="24"/>
          <w:szCs w:val="24"/>
          <w:lang w:val="en-GB"/>
        </w:rPr>
        <w:t>(Question ITU-R 48/8)</w:t>
      </w:r>
    </w:p>
    <w:p w:rsidR="00AE6B17" w:rsidRPr="00A445A7" w:rsidRDefault="00AE6B17" w:rsidP="00E36E7B">
      <w:pPr>
        <w:pStyle w:val="Recdate"/>
        <w:rPr>
          <w:rFonts w:ascii="Times New Roman" w:hAnsi="Times New Roman"/>
          <w:sz w:val="24"/>
          <w:szCs w:val="24"/>
          <w:lang w:val="en-GB"/>
        </w:rPr>
      </w:pPr>
      <w:r w:rsidRPr="00A445A7">
        <w:rPr>
          <w:rFonts w:ascii="Times New Roman" w:hAnsi="Times New Roman"/>
          <w:sz w:val="24"/>
          <w:szCs w:val="24"/>
          <w:lang w:val="en-GB"/>
        </w:rPr>
        <w:t>(1994-1998-2003-2007)</w:t>
      </w:r>
    </w:p>
    <w:p w:rsidR="00AE6B17" w:rsidRDefault="00AE6B17" w:rsidP="00E36E7B">
      <w:pPr>
        <w:rPr>
          <w:rFonts w:ascii="Times New Roman" w:hAnsi="Times New Roman"/>
          <w:sz w:val="24"/>
          <w:szCs w:val="24"/>
          <w:lang w:val="en-GB"/>
        </w:rPr>
      </w:pPr>
    </w:p>
    <w:p w:rsidR="00AE6B17" w:rsidRPr="008F1A6D" w:rsidRDefault="00AE6B17" w:rsidP="00B17B8A">
      <w:pPr>
        <w:keepNext/>
        <w:tabs>
          <w:tab w:val="clear" w:pos="794"/>
          <w:tab w:val="clear" w:pos="1191"/>
          <w:tab w:val="clear" w:pos="1588"/>
          <w:tab w:val="clear" w:pos="1985"/>
        </w:tabs>
        <w:overflowPunct/>
        <w:jc w:val="left"/>
        <w:textAlignment w:val="auto"/>
        <w:rPr>
          <w:rFonts w:ascii="Times New Roman" w:hAnsi="Times New Roman"/>
          <w:b/>
          <w:bCs/>
          <w:sz w:val="22"/>
          <w:szCs w:val="22"/>
          <w:lang w:val="en-CA" w:eastAsia="zh-CN"/>
        </w:rPr>
      </w:pPr>
      <w:r w:rsidRPr="008F1A6D">
        <w:rPr>
          <w:rFonts w:ascii="Times New Roman" w:hAnsi="Times New Roman"/>
          <w:b/>
          <w:bCs/>
          <w:sz w:val="22"/>
          <w:szCs w:val="22"/>
          <w:lang w:val="en-CA" w:eastAsia="zh-CN"/>
        </w:rPr>
        <w:t>Scope</w:t>
      </w:r>
    </w:p>
    <w:p w:rsidR="00AE6B17" w:rsidRPr="008F1A6D" w:rsidRDefault="00AE6B17" w:rsidP="00B17B8A">
      <w:pPr>
        <w:keepNext/>
        <w:tabs>
          <w:tab w:val="clear" w:pos="794"/>
          <w:tab w:val="clear" w:pos="1191"/>
          <w:tab w:val="clear" w:pos="1588"/>
          <w:tab w:val="clear" w:pos="1985"/>
        </w:tabs>
        <w:overflowPunct/>
        <w:jc w:val="left"/>
        <w:textAlignment w:val="auto"/>
        <w:rPr>
          <w:rFonts w:ascii="Times New Roman" w:hAnsi="Times New Roman"/>
          <w:sz w:val="22"/>
          <w:szCs w:val="22"/>
          <w:lang w:val="en-CA" w:eastAsia="zh-CN"/>
        </w:rPr>
      </w:pPr>
      <w:r w:rsidRPr="008F1A6D">
        <w:rPr>
          <w:rFonts w:ascii="Times New Roman" w:hAnsi="Times New Roman"/>
          <w:sz w:val="22"/>
          <w:szCs w:val="22"/>
          <w:lang w:val="en-CA" w:eastAsia="zh-CN"/>
        </w:rPr>
        <w:t xml:space="preserve">This Recommendation provides guidance on the development of amateur and amateur-satellite service networks supporting preparedness and </w:t>
      </w:r>
      <w:proofErr w:type="spellStart"/>
      <w:r w:rsidRPr="008F1A6D">
        <w:rPr>
          <w:rFonts w:ascii="Times New Roman" w:hAnsi="Times New Roman"/>
          <w:sz w:val="22"/>
          <w:szCs w:val="22"/>
          <w:lang w:val="en-CA" w:eastAsia="zh-CN"/>
        </w:rPr>
        <w:t>radiocommunications</w:t>
      </w:r>
      <w:proofErr w:type="spellEnd"/>
      <w:r w:rsidRPr="008F1A6D">
        <w:rPr>
          <w:rFonts w:ascii="Times New Roman" w:hAnsi="Times New Roman"/>
          <w:sz w:val="22"/>
          <w:szCs w:val="22"/>
          <w:lang w:val="en-CA" w:eastAsia="zh-CN"/>
        </w:rPr>
        <w:t xml:space="preserve"> during disaster and relief operations.</w:t>
      </w:r>
    </w:p>
    <w:p w:rsidR="00AE6B17" w:rsidRPr="008F1A6D" w:rsidRDefault="00FF0D2C"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rPr>
      </w:pPr>
      <w:r>
        <w:fldChar w:fldCharType="begin"/>
      </w:r>
      <w:r w:rsidRPr="00FF0D2C">
        <w:rPr>
          <w:lang w:val="en-CA"/>
        </w:rPr>
        <w:instrText xml:space="preserve"> HYPERLINK "http://www.itu.int/rec/R-REC-M.1042/en" </w:instrText>
      </w:r>
      <w:r>
        <w:fldChar w:fldCharType="separate"/>
      </w:r>
      <w:r w:rsidR="00AE6B17" w:rsidRPr="008F1A6D">
        <w:rPr>
          <w:rFonts w:ascii="Times New Roman" w:hAnsi="Times New Roman"/>
          <w:color w:val="0000FF"/>
          <w:sz w:val="24"/>
          <w:u w:val="single"/>
          <w:lang w:val="en-US"/>
        </w:rPr>
        <w:t>http://www.itu.int/rec/R-REC-M.1042/en</w:t>
      </w:r>
      <w:r>
        <w:rPr>
          <w:rFonts w:ascii="Times New Roman" w:hAnsi="Times New Roman"/>
          <w:color w:val="0000FF"/>
          <w:sz w:val="24"/>
          <w:u w:val="single"/>
          <w:lang w:val="en-US"/>
        </w:rPr>
        <w:fldChar w:fldCharType="end"/>
      </w:r>
      <w:r w:rsidR="00AE6B17" w:rsidRPr="008F1A6D">
        <w:rPr>
          <w:rFonts w:ascii="Times New Roman" w:hAnsi="Times New Roman"/>
          <w:sz w:val="24"/>
          <w:lang w:val="en-US"/>
        </w:rPr>
        <w:t xml:space="preserve"> </w:t>
      </w:r>
    </w:p>
    <w:p w:rsidR="00AE6B17" w:rsidRDefault="00AE6B17" w:rsidP="00B17B8A">
      <w:pPr>
        <w:tabs>
          <w:tab w:val="clear" w:pos="794"/>
          <w:tab w:val="clear" w:pos="1191"/>
          <w:tab w:val="clear" w:pos="1588"/>
          <w:tab w:val="clear" w:pos="1985"/>
        </w:tabs>
        <w:overflowPunct/>
        <w:spacing w:before="0"/>
        <w:jc w:val="left"/>
        <w:textAlignment w:val="auto"/>
        <w:rPr>
          <w:rFonts w:ascii="TimesNewRoman" w:hAnsi="TimesNewRoman" w:cs="TimesNewRoman"/>
          <w:sz w:val="28"/>
          <w:szCs w:val="28"/>
          <w:lang w:val="en-CA" w:eastAsia="zh-CN"/>
        </w:rPr>
      </w:pPr>
    </w:p>
    <w:p w:rsidR="00AE6B17" w:rsidRDefault="00AE6B17" w:rsidP="00B17B8A">
      <w:pPr>
        <w:tabs>
          <w:tab w:val="clear" w:pos="794"/>
          <w:tab w:val="clear" w:pos="1191"/>
          <w:tab w:val="clear" w:pos="1588"/>
          <w:tab w:val="clear" w:pos="1985"/>
        </w:tabs>
        <w:overflowPunct/>
        <w:spacing w:before="0"/>
        <w:jc w:val="left"/>
        <w:textAlignment w:val="auto"/>
        <w:rPr>
          <w:rFonts w:ascii="TimesNewRoman" w:hAnsi="TimesNewRoman" w:cs="TimesNewRoman"/>
          <w:sz w:val="28"/>
          <w:szCs w:val="28"/>
          <w:lang w:val="en-CA" w:eastAsia="zh-CN"/>
        </w:rPr>
      </w:pPr>
    </w:p>
    <w:p w:rsidR="00AE6B17" w:rsidRDefault="00AE6B17" w:rsidP="00B17B8A">
      <w:pPr>
        <w:tabs>
          <w:tab w:val="clear" w:pos="794"/>
          <w:tab w:val="clear" w:pos="1191"/>
          <w:tab w:val="clear" w:pos="1588"/>
          <w:tab w:val="clear" w:pos="1985"/>
        </w:tabs>
        <w:overflowPunct/>
        <w:spacing w:before="0"/>
        <w:jc w:val="left"/>
        <w:textAlignment w:val="auto"/>
        <w:rPr>
          <w:rFonts w:ascii="TimesNewRoman" w:hAnsi="TimesNewRoman" w:cs="TimesNewRoman"/>
          <w:sz w:val="28"/>
          <w:szCs w:val="28"/>
          <w:lang w:val="en-CA" w:eastAsia="zh-CN"/>
        </w:rPr>
      </w:pPr>
    </w:p>
    <w:p w:rsidR="00AE6B17" w:rsidRPr="007C2858" w:rsidRDefault="00AE6B17" w:rsidP="00B17B8A">
      <w:pPr>
        <w:pStyle w:val="RecNo"/>
        <w:rPr>
          <w:lang w:val="en-GB"/>
        </w:rPr>
      </w:pPr>
      <w:bookmarkStart w:id="173" w:name="_Toc169523661"/>
      <w:bookmarkStart w:id="174" w:name="_Toc387830697"/>
      <w:proofErr w:type="gramStart"/>
      <w:r w:rsidRPr="007C2858">
        <w:rPr>
          <w:lang w:val="en-GB"/>
        </w:rPr>
        <w:lastRenderedPageBreak/>
        <w:t>RECOMMENDATION  ITU</w:t>
      </w:r>
      <w:proofErr w:type="gramEnd"/>
      <w:r w:rsidRPr="007C2858">
        <w:rPr>
          <w:lang w:val="en-GB"/>
        </w:rPr>
        <w:t>-R  M.1043-2</w:t>
      </w:r>
      <w:bookmarkEnd w:id="173"/>
      <w:bookmarkEnd w:id="174"/>
    </w:p>
    <w:p w:rsidR="00AE6B17" w:rsidRPr="008F1A6D" w:rsidRDefault="00AE6B17" w:rsidP="00705EA5">
      <w:pPr>
        <w:pStyle w:val="RecTitle0"/>
      </w:pPr>
      <w:bookmarkStart w:id="175" w:name="_Toc169523662"/>
      <w:bookmarkStart w:id="176" w:name="_Toc387830698"/>
      <w:r w:rsidRPr="008F1A6D">
        <w:t>Use of the amateur and amateur-satellite services</w:t>
      </w:r>
      <w:r w:rsidRPr="008F1A6D">
        <w:br/>
        <w:t>in developing countries</w:t>
      </w:r>
      <w:bookmarkEnd w:id="175"/>
      <w:bookmarkEnd w:id="176"/>
    </w:p>
    <w:p w:rsidR="00AE6B17" w:rsidRPr="00A445A7" w:rsidRDefault="00AE6B17" w:rsidP="00E36E7B">
      <w:pPr>
        <w:pStyle w:val="Recref"/>
        <w:rPr>
          <w:rFonts w:ascii="Times New Roman" w:hAnsi="Times New Roman"/>
          <w:sz w:val="24"/>
          <w:szCs w:val="24"/>
          <w:lang w:val="en-GB"/>
        </w:rPr>
      </w:pPr>
      <w:r w:rsidRPr="00A445A7">
        <w:rPr>
          <w:rFonts w:ascii="Times New Roman" w:hAnsi="Times New Roman"/>
          <w:sz w:val="24"/>
          <w:szCs w:val="24"/>
          <w:lang w:val="en-GB"/>
        </w:rPr>
        <w:t>(Question ITU-R 48/8)</w:t>
      </w:r>
    </w:p>
    <w:p w:rsidR="00AE6B17" w:rsidRPr="00A445A7" w:rsidRDefault="00AE6B17" w:rsidP="00E36E7B">
      <w:pPr>
        <w:pStyle w:val="Recdate"/>
        <w:rPr>
          <w:rFonts w:ascii="Times New Roman" w:hAnsi="Times New Roman"/>
          <w:sz w:val="24"/>
          <w:szCs w:val="24"/>
          <w:lang w:val="en-GB"/>
        </w:rPr>
      </w:pPr>
      <w:r w:rsidRPr="00A445A7">
        <w:rPr>
          <w:rFonts w:ascii="Times New Roman" w:hAnsi="Times New Roman"/>
          <w:sz w:val="24"/>
          <w:szCs w:val="24"/>
          <w:lang w:val="en-GB"/>
        </w:rPr>
        <w:t>(1994-1998-2003)</w:t>
      </w:r>
    </w:p>
    <w:p w:rsidR="00AE6B17" w:rsidRPr="00D93DB5" w:rsidRDefault="00AE6B17" w:rsidP="00B17B8A">
      <w:pPr>
        <w:keepNext/>
        <w:keepLines/>
        <w:jc w:val="left"/>
        <w:textAlignment w:val="auto"/>
        <w:rPr>
          <w:rFonts w:ascii="Times New Roman" w:hAnsi="Times New Roman"/>
          <w:b/>
          <w:sz w:val="22"/>
          <w:szCs w:val="22"/>
          <w:lang w:val="en-US"/>
        </w:rPr>
      </w:pPr>
      <w:r w:rsidRPr="00D93DB5">
        <w:rPr>
          <w:rFonts w:ascii="Times New Roman" w:hAnsi="Times New Roman"/>
          <w:b/>
          <w:sz w:val="22"/>
          <w:szCs w:val="22"/>
          <w:lang w:val="en-US"/>
        </w:rPr>
        <w:t>Scope</w:t>
      </w:r>
    </w:p>
    <w:p w:rsidR="00AE6B17" w:rsidRPr="00D93DB5" w:rsidRDefault="00AE6B17" w:rsidP="00B17B8A">
      <w:pPr>
        <w:keepNext/>
        <w:tabs>
          <w:tab w:val="clear" w:pos="794"/>
          <w:tab w:val="clear" w:pos="1191"/>
          <w:tab w:val="clear" w:pos="1588"/>
          <w:tab w:val="clear" w:pos="1985"/>
          <w:tab w:val="left" w:pos="1134"/>
          <w:tab w:val="left" w:pos="1871"/>
          <w:tab w:val="left" w:pos="2268"/>
        </w:tabs>
        <w:jc w:val="left"/>
        <w:rPr>
          <w:rFonts w:ascii="Times New Roman" w:hAnsi="Times New Roman"/>
          <w:sz w:val="22"/>
          <w:szCs w:val="22"/>
          <w:highlight w:val="yellow"/>
          <w:lang w:val="en-US"/>
        </w:rPr>
      </w:pPr>
      <w:r w:rsidRPr="00D93DB5">
        <w:rPr>
          <w:rFonts w:ascii="Times New Roman" w:hAnsi="Times New Roman"/>
          <w:sz w:val="22"/>
          <w:szCs w:val="22"/>
          <w:lang w:val="en-US"/>
        </w:rPr>
        <w:t>This Recommendation encourages administrations to facilitate the amateur and amateur-satellite services to include developing operator skills, training of technicians, and deployment of amateur stations in rural areas and in emergency situations. It encourages the use of volunteers and to accommodate the particular needs of developing countries.</w:t>
      </w:r>
    </w:p>
    <w:p w:rsidR="00AE6B17" w:rsidRDefault="00FF0D2C"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rPr>
      </w:pPr>
      <w:r>
        <w:fldChar w:fldCharType="begin"/>
      </w:r>
      <w:r w:rsidRPr="00FF0D2C">
        <w:rPr>
          <w:lang w:val="en-US"/>
        </w:rPr>
        <w:instrText xml:space="preserve"> HYPERLINK "http://www.itu.int/rec/R-REC-M.1043/en" </w:instrText>
      </w:r>
      <w:r>
        <w:fldChar w:fldCharType="separate"/>
      </w:r>
      <w:r w:rsidR="00AE6B17" w:rsidRPr="00D93DB5">
        <w:rPr>
          <w:rFonts w:ascii="Times New Roman" w:hAnsi="Times New Roman"/>
          <w:color w:val="0000FF"/>
          <w:sz w:val="24"/>
          <w:u w:val="single"/>
          <w:lang w:val="en-US"/>
        </w:rPr>
        <w:t>http://www.itu.int/rec/R-REC-M.1043/en</w:t>
      </w:r>
      <w:r>
        <w:rPr>
          <w:rFonts w:ascii="Times New Roman" w:hAnsi="Times New Roman"/>
          <w:color w:val="0000FF"/>
          <w:sz w:val="24"/>
          <w:u w:val="single"/>
          <w:lang w:val="en-US"/>
        </w:rPr>
        <w:fldChar w:fldCharType="end"/>
      </w:r>
      <w:r w:rsidR="00AE6B17" w:rsidRPr="00D93DB5">
        <w:rPr>
          <w:rFonts w:ascii="Times New Roman" w:hAnsi="Times New Roman"/>
          <w:sz w:val="24"/>
          <w:lang w:val="en-US"/>
        </w:rPr>
        <w:t xml:space="preserve"> </w:t>
      </w:r>
    </w:p>
    <w:p w:rsidR="00AE6B17" w:rsidRDefault="00AE6B17"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rPr>
      </w:pPr>
    </w:p>
    <w:p w:rsidR="00AE6B17" w:rsidRDefault="00AE6B17"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highlight w:val="yellow"/>
          <w:lang w:val="en-US"/>
        </w:rPr>
      </w:pPr>
    </w:p>
    <w:p w:rsidR="00193522" w:rsidRPr="00D93DB5" w:rsidRDefault="00193522"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highlight w:val="yellow"/>
          <w:lang w:val="en-US"/>
        </w:rPr>
      </w:pPr>
    </w:p>
    <w:p w:rsidR="00AE6B17" w:rsidRPr="007C2858" w:rsidRDefault="00AE6B17" w:rsidP="00B17B8A">
      <w:pPr>
        <w:pStyle w:val="RecNo"/>
        <w:rPr>
          <w:lang w:val="en-GB"/>
        </w:rPr>
      </w:pPr>
      <w:bookmarkStart w:id="177" w:name="_Toc169523663"/>
      <w:bookmarkStart w:id="178" w:name="_Toc387830699"/>
      <w:proofErr w:type="gramStart"/>
      <w:r w:rsidRPr="007C2858">
        <w:rPr>
          <w:lang w:val="en-GB"/>
        </w:rPr>
        <w:t>RECOMMENDATION  ITU</w:t>
      </w:r>
      <w:proofErr w:type="gramEnd"/>
      <w:r w:rsidRPr="007C2858">
        <w:rPr>
          <w:lang w:val="en-GB"/>
        </w:rPr>
        <w:t>-R  M.1044-2</w:t>
      </w:r>
      <w:bookmarkEnd w:id="177"/>
      <w:bookmarkEnd w:id="178"/>
    </w:p>
    <w:p w:rsidR="00AE6B17" w:rsidRPr="007C2858" w:rsidRDefault="00AE6B17" w:rsidP="00705EA5">
      <w:pPr>
        <w:pStyle w:val="RecTitle0"/>
      </w:pPr>
      <w:bookmarkStart w:id="179" w:name="_Toc169523664"/>
      <w:bookmarkStart w:id="180" w:name="_Toc387830700"/>
      <w:r w:rsidRPr="007C2858">
        <w:t>Frequency sharing criteria in the amateur and</w:t>
      </w:r>
      <w:r w:rsidRPr="007C2858">
        <w:br/>
        <w:t>amateur-satellite services</w:t>
      </w:r>
      <w:bookmarkEnd w:id="179"/>
      <w:bookmarkEnd w:id="180"/>
    </w:p>
    <w:p w:rsidR="00AE6B17" w:rsidRDefault="00AE6B17" w:rsidP="00E36E7B">
      <w:pPr>
        <w:pStyle w:val="Recref"/>
        <w:rPr>
          <w:rFonts w:ascii="Times New Roman" w:hAnsi="Times New Roman"/>
          <w:sz w:val="24"/>
          <w:szCs w:val="24"/>
          <w:lang w:val="en-GB"/>
        </w:rPr>
      </w:pPr>
      <w:r w:rsidRPr="00A445A7">
        <w:rPr>
          <w:rFonts w:ascii="Times New Roman" w:hAnsi="Times New Roman"/>
          <w:sz w:val="24"/>
          <w:szCs w:val="24"/>
          <w:lang w:val="en-GB"/>
        </w:rPr>
        <w:t>(Question ITU-R 48/8)</w:t>
      </w:r>
    </w:p>
    <w:p w:rsidR="00AE6B17" w:rsidRPr="00A445A7" w:rsidRDefault="00AE6B17" w:rsidP="00E36E7B">
      <w:pPr>
        <w:pStyle w:val="Recdate"/>
        <w:rPr>
          <w:rFonts w:ascii="Times New Roman" w:hAnsi="Times New Roman"/>
          <w:b/>
          <w:bCs/>
          <w:sz w:val="24"/>
          <w:szCs w:val="24"/>
          <w:lang w:val="en-GB"/>
        </w:rPr>
      </w:pPr>
      <w:r w:rsidRPr="00A445A7">
        <w:rPr>
          <w:rFonts w:ascii="Times New Roman" w:hAnsi="Times New Roman"/>
          <w:sz w:val="24"/>
          <w:szCs w:val="24"/>
          <w:lang w:val="en-GB"/>
        </w:rPr>
        <w:t>(1994-1998-2003)</w:t>
      </w:r>
    </w:p>
    <w:p w:rsidR="00AE6B17" w:rsidRPr="00B67FAD" w:rsidRDefault="00AE6B17" w:rsidP="00B17B8A">
      <w:pPr>
        <w:keepNext/>
        <w:keepLines/>
        <w:jc w:val="left"/>
        <w:textAlignment w:val="auto"/>
        <w:rPr>
          <w:rFonts w:ascii="Times New Roman" w:hAnsi="Times New Roman"/>
          <w:b/>
          <w:sz w:val="22"/>
          <w:szCs w:val="22"/>
          <w:lang w:val="en-US"/>
        </w:rPr>
      </w:pPr>
      <w:r w:rsidRPr="00B67FAD">
        <w:rPr>
          <w:rFonts w:ascii="Times New Roman" w:hAnsi="Times New Roman"/>
          <w:b/>
          <w:sz w:val="22"/>
          <w:szCs w:val="22"/>
          <w:lang w:val="en-US"/>
        </w:rPr>
        <w:t>Scope</w:t>
      </w:r>
    </w:p>
    <w:p w:rsidR="00AE6B17" w:rsidRPr="00B67FAD" w:rsidRDefault="00AE6B17" w:rsidP="00B17B8A">
      <w:pPr>
        <w:keepNext/>
        <w:tabs>
          <w:tab w:val="clear" w:pos="794"/>
          <w:tab w:val="clear" w:pos="1191"/>
          <w:tab w:val="clear" w:pos="1588"/>
          <w:tab w:val="clear" w:pos="1985"/>
          <w:tab w:val="left" w:pos="1134"/>
          <w:tab w:val="left" w:pos="1871"/>
          <w:tab w:val="left" w:pos="2268"/>
        </w:tabs>
        <w:jc w:val="left"/>
        <w:rPr>
          <w:rFonts w:ascii="TimesNewRoman" w:hAnsi="TimesNewRoman" w:cs="TimesNewRoman"/>
          <w:sz w:val="22"/>
          <w:szCs w:val="22"/>
          <w:lang w:val="en-CA" w:eastAsia="zh-CN"/>
        </w:rPr>
      </w:pPr>
      <w:r w:rsidRPr="00B67FAD">
        <w:rPr>
          <w:rFonts w:ascii="Times New Roman" w:hAnsi="Times New Roman"/>
          <w:sz w:val="22"/>
          <w:szCs w:val="22"/>
          <w:lang w:val="en-US"/>
        </w:rPr>
        <w:t xml:space="preserve">This Recommendation lists the </w:t>
      </w:r>
      <w:proofErr w:type="spellStart"/>
      <w:r w:rsidRPr="00B67FAD">
        <w:rPr>
          <w:rFonts w:ascii="Times New Roman" w:hAnsi="Times New Roman"/>
          <w:sz w:val="22"/>
          <w:szCs w:val="22"/>
          <w:lang w:val="en-US"/>
        </w:rPr>
        <w:t>radiocommunication</w:t>
      </w:r>
      <w:proofErr w:type="spellEnd"/>
      <w:r w:rsidRPr="00B67FAD">
        <w:rPr>
          <w:rFonts w:ascii="Times New Roman" w:hAnsi="Times New Roman"/>
          <w:sz w:val="22"/>
          <w:szCs w:val="22"/>
          <w:lang w:val="en-US"/>
        </w:rPr>
        <w:t xml:space="preserve"> services with which the amateur and amateur</w:t>
      </w:r>
      <w:r w:rsidRPr="00B67FAD">
        <w:rPr>
          <w:rFonts w:ascii="Times New Roman" w:hAnsi="Times New Roman"/>
          <w:sz w:val="22"/>
          <w:szCs w:val="22"/>
          <w:lang w:val="en-US"/>
        </w:rPr>
        <w:noBreakHyphen/>
        <w:t>satellite services may readily share, and those services with which sharing would be difficult. It states that the amateur services operate with relatively weak signals and provides mitigation procedures that facilitate sharing.</w:t>
      </w:r>
    </w:p>
    <w:p w:rsidR="00AE6B17" w:rsidRDefault="00FF0D2C" w:rsidP="00B17B8A">
      <w:pPr>
        <w:jc w:val="center"/>
        <w:rPr>
          <w:rFonts w:ascii="Times New Roman" w:hAnsi="Times New Roman"/>
          <w:sz w:val="24"/>
          <w:szCs w:val="24"/>
          <w:lang w:val="en-GB"/>
        </w:rPr>
      </w:pPr>
      <w:r>
        <w:fldChar w:fldCharType="begin"/>
      </w:r>
      <w:r w:rsidRPr="00FF0D2C">
        <w:rPr>
          <w:lang w:val="en-CA"/>
        </w:rPr>
        <w:instrText xml:space="preserve"> HYPERLINK "http://www.itu.int/rec/R-REC-M.1044/en" </w:instrText>
      </w:r>
      <w:r>
        <w:fldChar w:fldCharType="separate"/>
      </w:r>
      <w:r w:rsidR="00AE6B17" w:rsidRPr="00B67FAD">
        <w:rPr>
          <w:rFonts w:ascii="Times New Roman" w:hAnsi="Times New Roman"/>
          <w:color w:val="0000FF"/>
          <w:sz w:val="24"/>
          <w:u w:val="single"/>
          <w:lang w:val="en-US"/>
        </w:rPr>
        <w:t>http://www.itu.int/rec/R-REC-M.1044/en</w:t>
      </w:r>
      <w:r>
        <w:rPr>
          <w:rFonts w:ascii="Times New Roman" w:hAnsi="Times New Roman"/>
          <w:color w:val="0000FF"/>
          <w:sz w:val="24"/>
          <w:u w:val="single"/>
          <w:lang w:val="en-US"/>
        </w:rPr>
        <w:fldChar w:fldCharType="end"/>
      </w: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Pr="007C2858" w:rsidRDefault="00AE6B17" w:rsidP="00A51B5A">
      <w:pPr>
        <w:pStyle w:val="RecNo"/>
        <w:rPr>
          <w:lang w:val="en-GB"/>
        </w:rPr>
      </w:pPr>
      <w:bookmarkStart w:id="181" w:name="_Toc169523665"/>
      <w:bookmarkStart w:id="182" w:name="_Toc387830701"/>
      <w:proofErr w:type="gramStart"/>
      <w:r w:rsidRPr="007C2858">
        <w:rPr>
          <w:lang w:val="en-GB"/>
        </w:rPr>
        <w:t>RECOMMENDATION  ITU</w:t>
      </w:r>
      <w:proofErr w:type="gramEnd"/>
      <w:r w:rsidRPr="007C2858">
        <w:rPr>
          <w:lang w:val="en-GB"/>
        </w:rPr>
        <w:t>-R  M.1172</w:t>
      </w:r>
      <w:bookmarkEnd w:id="181"/>
      <w:bookmarkEnd w:id="182"/>
    </w:p>
    <w:p w:rsidR="00AE6B17" w:rsidRPr="007C2858" w:rsidRDefault="00AE6B17" w:rsidP="00705EA5">
      <w:pPr>
        <w:pStyle w:val="RecTitle0"/>
      </w:pPr>
      <w:bookmarkStart w:id="183" w:name="_Toc169523666"/>
      <w:bookmarkStart w:id="184" w:name="_Toc387830702"/>
      <w:r w:rsidRPr="007C2858">
        <w:t>Miscellaneous abbreviations and signals to be used</w:t>
      </w:r>
      <w:r w:rsidRPr="007C2858">
        <w:br/>
        <w:t xml:space="preserve">for </w:t>
      </w:r>
      <w:proofErr w:type="spellStart"/>
      <w:r w:rsidRPr="007C2858">
        <w:t>radiocommunications</w:t>
      </w:r>
      <w:proofErr w:type="spellEnd"/>
      <w:r w:rsidRPr="007C2858">
        <w:t xml:space="preserve"> in the maritime mobile service</w:t>
      </w:r>
      <w:bookmarkEnd w:id="183"/>
      <w:bookmarkEnd w:id="184"/>
    </w:p>
    <w:p w:rsidR="00AE6B17" w:rsidRPr="00A445A7" w:rsidRDefault="00AE6B17" w:rsidP="00E36E7B">
      <w:pPr>
        <w:pStyle w:val="Recdate"/>
        <w:rPr>
          <w:rFonts w:ascii="Times New Roman" w:hAnsi="Times New Roman"/>
          <w:sz w:val="24"/>
          <w:szCs w:val="24"/>
          <w:lang w:val="en-GB"/>
        </w:rPr>
      </w:pPr>
      <w:r w:rsidRPr="00A445A7">
        <w:rPr>
          <w:rFonts w:ascii="Times New Roman" w:hAnsi="Times New Roman"/>
          <w:sz w:val="24"/>
          <w:szCs w:val="24"/>
          <w:lang w:val="en-GB"/>
        </w:rPr>
        <w:t>(1995)</w:t>
      </w:r>
    </w:p>
    <w:p w:rsidR="00AE6B17" w:rsidRDefault="00FF0D2C" w:rsidP="00B17B8A">
      <w:pPr>
        <w:jc w:val="center"/>
        <w:rPr>
          <w:rFonts w:ascii="Times New Roman" w:hAnsi="Times New Roman"/>
          <w:sz w:val="24"/>
          <w:szCs w:val="24"/>
          <w:lang w:val="en-US"/>
        </w:rPr>
      </w:pPr>
      <w:r>
        <w:fldChar w:fldCharType="begin"/>
      </w:r>
      <w:r w:rsidRPr="00FF0D2C">
        <w:rPr>
          <w:lang w:val="en-GB"/>
        </w:rPr>
        <w:instrText xml:space="preserve"> HYPERLINK "http</w:instrText>
      </w:r>
      <w:r w:rsidRPr="00FF0D2C">
        <w:rPr>
          <w:lang w:val="en-GB"/>
        </w:rPr>
        <w:instrText xml:space="preserve">://www.itu.int/rec/R-REC-M.1172/en" </w:instrText>
      </w:r>
      <w:r>
        <w:fldChar w:fldCharType="separate"/>
      </w:r>
      <w:r w:rsidR="00AE6B17" w:rsidRPr="00F8449D">
        <w:rPr>
          <w:rStyle w:val="Hyperlink"/>
          <w:rFonts w:ascii="Times New Roman" w:hAnsi="Times New Roman"/>
          <w:sz w:val="24"/>
          <w:szCs w:val="24"/>
          <w:lang w:val="en-US"/>
        </w:rPr>
        <w:t>http://www.itu.int/rec/R-REC-M.1172/en</w:t>
      </w:r>
      <w:r>
        <w:rPr>
          <w:rStyle w:val="Hyperlink"/>
          <w:rFonts w:ascii="Times New Roman" w:hAnsi="Times New Roman"/>
          <w:sz w:val="24"/>
          <w:szCs w:val="24"/>
          <w:lang w:val="en-US"/>
        </w:rPr>
        <w:fldChar w:fldCharType="end"/>
      </w:r>
      <w:r w:rsidR="00AE6B17" w:rsidRPr="00F8449D">
        <w:rPr>
          <w:rFonts w:ascii="Times New Roman" w:hAnsi="Times New Roman"/>
          <w:sz w:val="24"/>
          <w:szCs w:val="24"/>
          <w:lang w:val="en-US"/>
        </w:rPr>
        <w:t xml:space="preserve"> </w:t>
      </w:r>
    </w:p>
    <w:p w:rsidR="00AE6B17" w:rsidRDefault="00AE6B17" w:rsidP="00B17B8A">
      <w:pPr>
        <w:jc w:val="center"/>
        <w:rPr>
          <w:rFonts w:ascii="Times New Roman" w:hAnsi="Times New Roman"/>
          <w:sz w:val="24"/>
          <w:szCs w:val="24"/>
          <w:lang w:val="en-US"/>
        </w:rPr>
      </w:pPr>
    </w:p>
    <w:p w:rsidR="00AE6B17" w:rsidRDefault="00AE6B17" w:rsidP="00B17B8A">
      <w:pPr>
        <w:jc w:val="center"/>
        <w:rPr>
          <w:rFonts w:ascii="Times New Roman" w:hAnsi="Times New Roman"/>
          <w:sz w:val="24"/>
          <w:szCs w:val="24"/>
          <w:lang w:val="en-US"/>
        </w:rPr>
      </w:pPr>
    </w:p>
    <w:p w:rsidR="00193522" w:rsidRDefault="00193522">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sz w:val="28"/>
          <w:szCs w:val="28"/>
          <w:lang w:val="en-GB"/>
        </w:rPr>
      </w:pPr>
      <w:bookmarkStart w:id="185" w:name="_Toc169523667"/>
      <w:bookmarkStart w:id="186" w:name="_Toc387830703"/>
      <w:r>
        <w:rPr>
          <w:szCs w:val="28"/>
          <w:lang w:val="en-GB"/>
        </w:rPr>
        <w:br w:type="page"/>
      </w:r>
    </w:p>
    <w:p w:rsidR="00AE6B17" w:rsidRPr="008D1EFE" w:rsidRDefault="00AE6B17" w:rsidP="00B17B8A">
      <w:pPr>
        <w:pStyle w:val="RecNo"/>
        <w:spacing w:before="0"/>
        <w:rPr>
          <w:szCs w:val="28"/>
          <w:lang w:val="en-GB"/>
        </w:rPr>
      </w:pPr>
      <w:proofErr w:type="gramStart"/>
      <w:r w:rsidRPr="008D1EFE">
        <w:rPr>
          <w:szCs w:val="28"/>
          <w:lang w:val="en-GB"/>
        </w:rPr>
        <w:lastRenderedPageBreak/>
        <w:t>RECOMMENDATION  ITU</w:t>
      </w:r>
      <w:proofErr w:type="gramEnd"/>
      <w:r w:rsidRPr="008D1EFE">
        <w:rPr>
          <w:szCs w:val="28"/>
          <w:lang w:val="en-GB"/>
        </w:rPr>
        <w:t>-R  M.1544</w:t>
      </w:r>
      <w:bookmarkEnd w:id="185"/>
      <w:bookmarkEnd w:id="186"/>
    </w:p>
    <w:p w:rsidR="00AE6B17" w:rsidRPr="008D1EFE" w:rsidRDefault="00AE6B17" w:rsidP="00705EA5">
      <w:pPr>
        <w:pStyle w:val="RecTitle0"/>
      </w:pPr>
      <w:bookmarkStart w:id="187" w:name="Pre_title"/>
      <w:bookmarkStart w:id="188" w:name="_Toc169523668"/>
      <w:bookmarkStart w:id="189" w:name="_Toc387830704"/>
      <w:r w:rsidRPr="008D1EFE">
        <w:t>Minimum qualifications of radio amateurs</w:t>
      </w:r>
      <w:bookmarkEnd w:id="187"/>
      <w:bookmarkEnd w:id="188"/>
      <w:bookmarkEnd w:id="189"/>
    </w:p>
    <w:p w:rsidR="00AE6B17" w:rsidRPr="00A445A7" w:rsidRDefault="00AE6B17" w:rsidP="00E36E7B">
      <w:pPr>
        <w:pStyle w:val="Recref"/>
        <w:rPr>
          <w:rFonts w:ascii="Times New Roman" w:hAnsi="Times New Roman"/>
          <w:sz w:val="24"/>
          <w:szCs w:val="24"/>
          <w:lang w:val="en-GB"/>
        </w:rPr>
      </w:pPr>
      <w:r w:rsidRPr="00A445A7">
        <w:rPr>
          <w:rFonts w:ascii="Times New Roman" w:hAnsi="Times New Roman"/>
          <w:sz w:val="24"/>
          <w:szCs w:val="24"/>
          <w:lang w:val="en-GB"/>
        </w:rPr>
        <w:t>(Question ITU-R 48/8)</w:t>
      </w:r>
    </w:p>
    <w:p w:rsidR="00AE6B17" w:rsidRPr="00A445A7" w:rsidRDefault="00AE6B17" w:rsidP="00E36E7B">
      <w:pPr>
        <w:pStyle w:val="Recdate"/>
        <w:rPr>
          <w:rFonts w:ascii="Times New Roman" w:hAnsi="Times New Roman"/>
          <w:sz w:val="24"/>
          <w:szCs w:val="24"/>
          <w:lang w:val="en-GB"/>
        </w:rPr>
      </w:pPr>
      <w:bookmarkStart w:id="190" w:name="Revision_history"/>
      <w:r w:rsidRPr="00A445A7">
        <w:rPr>
          <w:rFonts w:ascii="Times New Roman" w:hAnsi="Times New Roman"/>
          <w:sz w:val="24"/>
          <w:szCs w:val="24"/>
          <w:lang w:val="en-GB"/>
        </w:rPr>
        <w:t>(2001)</w:t>
      </w:r>
      <w:bookmarkEnd w:id="190"/>
    </w:p>
    <w:p w:rsidR="00AE6B17" w:rsidRPr="00F8449D" w:rsidRDefault="00AE6B17" w:rsidP="00B17B8A">
      <w:pPr>
        <w:rPr>
          <w:rFonts w:ascii="Times New Roman" w:hAnsi="Times New Roman"/>
          <w:b/>
          <w:sz w:val="24"/>
          <w:szCs w:val="24"/>
          <w:lang w:val="en-US"/>
        </w:rPr>
      </w:pPr>
      <w:r w:rsidRPr="00F8449D">
        <w:rPr>
          <w:rFonts w:ascii="Times New Roman" w:hAnsi="Times New Roman"/>
          <w:b/>
          <w:sz w:val="24"/>
          <w:szCs w:val="24"/>
          <w:lang w:val="en-US"/>
        </w:rPr>
        <w:t>Scope</w:t>
      </w:r>
    </w:p>
    <w:p w:rsidR="00AE6B17" w:rsidRPr="00F8449D" w:rsidRDefault="00AE6B17" w:rsidP="00B17B8A">
      <w:pPr>
        <w:rPr>
          <w:rFonts w:ascii="Times New Roman" w:hAnsi="Times New Roman"/>
          <w:sz w:val="24"/>
          <w:szCs w:val="24"/>
          <w:lang w:val="en-CA"/>
        </w:rPr>
      </w:pPr>
      <w:r w:rsidRPr="00F8449D">
        <w:rPr>
          <w:rFonts w:ascii="Times New Roman" w:hAnsi="Times New Roman"/>
          <w:sz w:val="24"/>
          <w:szCs w:val="24"/>
          <w:lang w:val="en-US"/>
        </w:rPr>
        <w:t>This Recommendation defines minimum levels of operational and technical knowledge for use by administrations when verifying the qualifications of a person wishing to operate a station in the amateur services.</w:t>
      </w:r>
    </w:p>
    <w:p w:rsidR="00AE6B17" w:rsidRPr="00F8449D" w:rsidRDefault="00FF0D2C" w:rsidP="00B17B8A">
      <w:pPr>
        <w:jc w:val="center"/>
        <w:rPr>
          <w:rFonts w:ascii="Times New Roman" w:hAnsi="Times New Roman"/>
          <w:sz w:val="24"/>
          <w:szCs w:val="24"/>
          <w:lang w:val="en-GB"/>
        </w:rPr>
      </w:pPr>
      <w:r>
        <w:fldChar w:fldCharType="begin"/>
      </w:r>
      <w:r w:rsidRPr="00FF0D2C">
        <w:rPr>
          <w:lang w:val="en-CA"/>
        </w:rPr>
        <w:instrText xml:space="preserve"> HYPERLINK "http://www.itu.int/rec/R-REC-M.1544/en" </w:instrText>
      </w:r>
      <w:r>
        <w:fldChar w:fldCharType="separate"/>
      </w:r>
      <w:r w:rsidR="00AE6B17" w:rsidRPr="00F8449D">
        <w:rPr>
          <w:rStyle w:val="Hyperlink"/>
          <w:rFonts w:ascii="Times New Roman" w:hAnsi="Times New Roman"/>
          <w:sz w:val="24"/>
          <w:szCs w:val="24"/>
          <w:lang w:val="en-US"/>
        </w:rPr>
        <w:t>http://www.itu.int/rec/R-REC-M.1544/en</w:t>
      </w:r>
      <w:r>
        <w:rPr>
          <w:rStyle w:val="Hyperlink"/>
          <w:rFonts w:ascii="Times New Roman" w:hAnsi="Times New Roman"/>
          <w:sz w:val="24"/>
          <w:szCs w:val="24"/>
          <w:lang w:val="en-US"/>
        </w:rPr>
        <w:fldChar w:fldCharType="end"/>
      </w:r>
    </w:p>
    <w:p w:rsidR="00AE6B17" w:rsidRDefault="00AE6B17" w:rsidP="00B17B8A">
      <w:pPr>
        <w:rPr>
          <w:lang w:val="en-GB"/>
        </w:rPr>
      </w:pPr>
    </w:p>
    <w:p w:rsidR="00AE6B17" w:rsidRPr="008F1A6D" w:rsidRDefault="00AE6B17" w:rsidP="00B17B8A">
      <w:pPr>
        <w:pStyle w:val="RecNo"/>
        <w:rPr>
          <w:lang w:val="fr-CH"/>
        </w:rPr>
      </w:pPr>
      <w:bookmarkStart w:id="191" w:name="_Toc169523669"/>
      <w:bookmarkStart w:id="192" w:name="_Toc387830705"/>
      <w:r w:rsidRPr="008F1A6D">
        <w:rPr>
          <w:lang w:val="fr-CH"/>
        </w:rPr>
        <w:t>RECOMMENDATION  ITU-R  M.1677</w:t>
      </w:r>
      <w:bookmarkEnd w:id="191"/>
      <w:r>
        <w:rPr>
          <w:lang w:val="fr-CH"/>
        </w:rPr>
        <w:t>-1</w:t>
      </w:r>
      <w:bookmarkEnd w:id="192"/>
    </w:p>
    <w:p w:rsidR="00AE6B17" w:rsidRPr="008F1A6D" w:rsidRDefault="00AE6B17" w:rsidP="00705EA5">
      <w:pPr>
        <w:pStyle w:val="RecTitle0"/>
        <w:rPr>
          <w:lang w:val="fr-CH"/>
        </w:rPr>
      </w:pPr>
      <w:bookmarkStart w:id="193" w:name="_Toc169523670"/>
      <w:bookmarkStart w:id="194" w:name="_Toc387830706"/>
      <w:r w:rsidRPr="00A2534F">
        <w:rPr>
          <w:lang w:val="fr-CH"/>
        </w:rPr>
        <w:t>International</w:t>
      </w:r>
      <w:r w:rsidRPr="008F1A6D">
        <w:rPr>
          <w:lang w:val="fr-CH"/>
        </w:rPr>
        <w:t xml:space="preserve"> Morse code</w:t>
      </w:r>
      <w:bookmarkEnd w:id="193"/>
      <w:bookmarkEnd w:id="194"/>
    </w:p>
    <w:p w:rsidR="00AE6B17" w:rsidRPr="00A445A7" w:rsidRDefault="00AE6B17" w:rsidP="00E36E7B">
      <w:pPr>
        <w:pStyle w:val="Recdate"/>
        <w:rPr>
          <w:rFonts w:ascii="Times New Roman" w:hAnsi="Times New Roman"/>
          <w:sz w:val="24"/>
          <w:szCs w:val="24"/>
          <w:lang w:val="en-GB"/>
        </w:rPr>
      </w:pPr>
      <w:r w:rsidRPr="00A445A7">
        <w:rPr>
          <w:rFonts w:ascii="Times New Roman" w:hAnsi="Times New Roman"/>
          <w:sz w:val="24"/>
          <w:szCs w:val="24"/>
          <w:lang w:val="en-GB"/>
        </w:rPr>
        <w:t>(2004</w:t>
      </w:r>
      <w:r>
        <w:rPr>
          <w:rFonts w:ascii="Times New Roman" w:hAnsi="Times New Roman"/>
          <w:sz w:val="24"/>
          <w:szCs w:val="24"/>
          <w:lang w:val="en-GB"/>
        </w:rPr>
        <w:t>-2009</w:t>
      </w:r>
      <w:r w:rsidRPr="00A445A7">
        <w:rPr>
          <w:rFonts w:ascii="Times New Roman" w:hAnsi="Times New Roman"/>
          <w:sz w:val="24"/>
          <w:szCs w:val="24"/>
          <w:lang w:val="en-GB"/>
        </w:rPr>
        <w:t>)</w:t>
      </w:r>
    </w:p>
    <w:p w:rsidR="00AE6B17" w:rsidRPr="00F8449D" w:rsidRDefault="00AE6B17" w:rsidP="00B17B8A">
      <w:pPr>
        <w:pStyle w:val="HeadingSum"/>
        <w:spacing w:before="120"/>
        <w:jc w:val="left"/>
        <w:rPr>
          <w:sz w:val="24"/>
          <w:szCs w:val="24"/>
          <w:lang w:val="en-CA"/>
        </w:rPr>
      </w:pPr>
      <w:r w:rsidRPr="00F8449D">
        <w:rPr>
          <w:sz w:val="24"/>
          <w:szCs w:val="24"/>
          <w:lang w:val="en-CA"/>
        </w:rPr>
        <w:t>Scope</w:t>
      </w:r>
    </w:p>
    <w:p w:rsidR="00AE6B17" w:rsidRPr="00F8449D" w:rsidRDefault="00AE6B17" w:rsidP="00B17B8A">
      <w:pPr>
        <w:keepNext/>
        <w:keepLines/>
        <w:rPr>
          <w:rFonts w:ascii="Times New Roman" w:hAnsi="Times New Roman"/>
          <w:sz w:val="24"/>
          <w:szCs w:val="24"/>
          <w:lang w:val="en-US"/>
        </w:rPr>
      </w:pPr>
      <w:r w:rsidRPr="00F8449D">
        <w:rPr>
          <w:rFonts w:ascii="Times New Roman" w:hAnsi="Times New Roman"/>
          <w:sz w:val="24"/>
          <w:szCs w:val="24"/>
          <w:lang w:val="en-US"/>
        </w:rPr>
        <w:t xml:space="preserve">This Recommendation confirms the International Morse code characters and the operational provisions applying to their use in </w:t>
      </w:r>
      <w:proofErr w:type="spellStart"/>
      <w:r w:rsidRPr="00F8449D">
        <w:rPr>
          <w:rFonts w:ascii="Times New Roman" w:hAnsi="Times New Roman"/>
          <w:sz w:val="24"/>
          <w:szCs w:val="24"/>
          <w:lang w:val="en-US"/>
        </w:rPr>
        <w:t>radiocommunication</w:t>
      </w:r>
      <w:proofErr w:type="spellEnd"/>
      <w:r w:rsidRPr="00F8449D">
        <w:rPr>
          <w:rFonts w:ascii="Times New Roman" w:hAnsi="Times New Roman"/>
          <w:sz w:val="24"/>
          <w:szCs w:val="24"/>
          <w:lang w:val="en-US"/>
        </w:rPr>
        <w:t xml:space="preserve"> services.</w:t>
      </w:r>
    </w:p>
    <w:p w:rsidR="00AE6B17" w:rsidRDefault="00FF0D2C" w:rsidP="00B17B8A">
      <w:pPr>
        <w:keepNext/>
        <w:keepLines/>
        <w:jc w:val="center"/>
        <w:rPr>
          <w:rFonts w:ascii="Times New Roman" w:hAnsi="Times New Roman"/>
          <w:sz w:val="24"/>
          <w:szCs w:val="24"/>
          <w:lang w:val="en-US"/>
        </w:rPr>
      </w:pPr>
      <w:r>
        <w:fldChar w:fldCharType="begin"/>
      </w:r>
      <w:r w:rsidRPr="00FF0D2C">
        <w:rPr>
          <w:lang w:val="en-US"/>
        </w:rPr>
        <w:instrText xml:space="preserve"> HYPERLINK "http://www.itu.int/rec/R-REC-M.1677/en" </w:instrText>
      </w:r>
      <w:r>
        <w:fldChar w:fldCharType="separate"/>
      </w:r>
      <w:r w:rsidR="00AE6B17" w:rsidRPr="00F8449D">
        <w:rPr>
          <w:rStyle w:val="Hyperlink"/>
          <w:rFonts w:ascii="Times New Roman" w:hAnsi="Times New Roman"/>
          <w:sz w:val="24"/>
          <w:szCs w:val="24"/>
          <w:lang w:val="en-US"/>
        </w:rPr>
        <w:t>http://www.itu.int/rec/R-REC-M.1677/en</w:t>
      </w:r>
      <w:r>
        <w:rPr>
          <w:rStyle w:val="Hyperlink"/>
          <w:rFonts w:ascii="Times New Roman" w:hAnsi="Times New Roman"/>
          <w:sz w:val="24"/>
          <w:szCs w:val="24"/>
          <w:lang w:val="en-US"/>
        </w:rPr>
        <w:fldChar w:fldCharType="end"/>
      </w:r>
      <w:r w:rsidR="00AE6B17" w:rsidRPr="00F8449D">
        <w:rPr>
          <w:rFonts w:ascii="Times New Roman" w:hAnsi="Times New Roman"/>
          <w:sz w:val="24"/>
          <w:szCs w:val="24"/>
          <w:lang w:val="en-US"/>
        </w:rPr>
        <w:t xml:space="preserve"> </w:t>
      </w:r>
    </w:p>
    <w:p w:rsidR="00AE6B17" w:rsidRDefault="00AE6B17" w:rsidP="00B17B8A">
      <w:pPr>
        <w:keepNext/>
        <w:keepLines/>
        <w:jc w:val="center"/>
        <w:rPr>
          <w:rFonts w:ascii="Times New Roman" w:hAnsi="Times New Roman"/>
          <w:sz w:val="24"/>
          <w:szCs w:val="24"/>
          <w:lang w:val="en-US"/>
        </w:rPr>
      </w:pPr>
    </w:p>
    <w:p w:rsidR="00AE6B17" w:rsidRPr="007C2858" w:rsidRDefault="00AE6B17" w:rsidP="00B17B8A">
      <w:pPr>
        <w:pStyle w:val="RecNo"/>
        <w:rPr>
          <w:lang w:val="en-GB"/>
        </w:rPr>
      </w:pPr>
      <w:bookmarkStart w:id="195" w:name="_Toc169523675"/>
      <w:bookmarkStart w:id="196" w:name="_Toc387830707"/>
      <w:proofErr w:type="gramStart"/>
      <w:r w:rsidRPr="007C2858">
        <w:rPr>
          <w:lang w:val="en-GB"/>
        </w:rPr>
        <w:t>RECOMMENDATION  ITU</w:t>
      </w:r>
      <w:proofErr w:type="gramEnd"/>
      <w:r w:rsidRPr="007C2858">
        <w:rPr>
          <w:lang w:val="en-GB"/>
        </w:rPr>
        <w:t>-R  M.1732</w:t>
      </w:r>
      <w:bookmarkEnd w:id="195"/>
      <w:r>
        <w:rPr>
          <w:lang w:val="en-GB"/>
        </w:rPr>
        <w:t>-1</w:t>
      </w:r>
      <w:bookmarkEnd w:id="196"/>
    </w:p>
    <w:p w:rsidR="00AE6B17" w:rsidRPr="007C2858" w:rsidRDefault="00AE6B17" w:rsidP="00705EA5">
      <w:pPr>
        <w:pStyle w:val="RecTitle0"/>
      </w:pPr>
      <w:bookmarkStart w:id="197" w:name="_Toc169523676"/>
      <w:bookmarkStart w:id="198" w:name="_Toc387830708"/>
      <w:r w:rsidRPr="007C2858">
        <w:t>Characteristics of systems operating in the amateur and</w:t>
      </w:r>
      <w:r w:rsidRPr="007C2858">
        <w:br/>
        <w:t>amateur-satellite services for use in sharing studies</w:t>
      </w:r>
      <w:bookmarkEnd w:id="197"/>
      <w:bookmarkEnd w:id="198"/>
    </w:p>
    <w:p w:rsidR="00AE6B17" w:rsidRPr="00A445A7" w:rsidRDefault="00AE6B17" w:rsidP="00B17B8A">
      <w:pPr>
        <w:pStyle w:val="Recref"/>
        <w:rPr>
          <w:rFonts w:ascii="Times New Roman" w:hAnsi="Times New Roman"/>
          <w:sz w:val="24"/>
          <w:szCs w:val="24"/>
          <w:lang w:val="en-GB"/>
        </w:rPr>
      </w:pPr>
      <w:r w:rsidRPr="00A445A7">
        <w:rPr>
          <w:rFonts w:ascii="Times New Roman" w:hAnsi="Times New Roman"/>
          <w:sz w:val="24"/>
          <w:szCs w:val="24"/>
          <w:lang w:val="en-GB"/>
        </w:rPr>
        <w:t>(Question ITU-R 48-</w:t>
      </w:r>
      <w:r>
        <w:rPr>
          <w:rFonts w:ascii="Times New Roman" w:hAnsi="Times New Roman"/>
          <w:sz w:val="24"/>
          <w:szCs w:val="24"/>
          <w:lang w:val="en-GB"/>
        </w:rPr>
        <w:t>6</w:t>
      </w:r>
      <w:r w:rsidRPr="00A445A7">
        <w:rPr>
          <w:rFonts w:ascii="Times New Roman" w:hAnsi="Times New Roman"/>
          <w:sz w:val="24"/>
          <w:szCs w:val="24"/>
          <w:lang w:val="en-GB"/>
        </w:rPr>
        <w:t>/</w:t>
      </w:r>
      <w:r>
        <w:rPr>
          <w:rFonts w:ascii="Times New Roman" w:hAnsi="Times New Roman"/>
          <w:sz w:val="24"/>
          <w:szCs w:val="24"/>
          <w:lang w:val="en-GB"/>
        </w:rPr>
        <w:t>5</w:t>
      </w:r>
      <w:r w:rsidRPr="00A445A7">
        <w:rPr>
          <w:rFonts w:ascii="Times New Roman" w:hAnsi="Times New Roman"/>
          <w:sz w:val="24"/>
          <w:szCs w:val="24"/>
          <w:lang w:val="en-GB"/>
        </w:rPr>
        <w:t>)</w:t>
      </w:r>
    </w:p>
    <w:p w:rsidR="00AE6B17" w:rsidRPr="00A445A7" w:rsidRDefault="00AE6B17" w:rsidP="007F09BB">
      <w:pPr>
        <w:pStyle w:val="Recdate"/>
        <w:rPr>
          <w:rFonts w:ascii="Times New Roman" w:hAnsi="Times New Roman"/>
          <w:sz w:val="24"/>
          <w:szCs w:val="24"/>
          <w:lang w:val="en-GB"/>
        </w:rPr>
      </w:pPr>
      <w:r w:rsidRPr="00A445A7">
        <w:rPr>
          <w:rFonts w:ascii="Times New Roman" w:hAnsi="Times New Roman"/>
          <w:sz w:val="24"/>
          <w:szCs w:val="24"/>
          <w:lang w:val="en-GB"/>
        </w:rPr>
        <w:t>(2005</w:t>
      </w:r>
      <w:r>
        <w:rPr>
          <w:rFonts w:ascii="Times New Roman" w:hAnsi="Times New Roman"/>
          <w:sz w:val="24"/>
          <w:szCs w:val="24"/>
          <w:lang w:val="en-GB"/>
        </w:rPr>
        <w:t>-2012</w:t>
      </w:r>
      <w:r w:rsidRPr="00A445A7">
        <w:rPr>
          <w:rFonts w:ascii="Times New Roman" w:hAnsi="Times New Roman"/>
          <w:sz w:val="24"/>
          <w:szCs w:val="24"/>
          <w:lang w:val="en-GB"/>
        </w:rPr>
        <w:t>)</w:t>
      </w:r>
    </w:p>
    <w:p w:rsidR="00AE6B17" w:rsidRPr="00B568A2" w:rsidRDefault="00AE6B17" w:rsidP="00B17B8A">
      <w:pPr>
        <w:keepNext/>
        <w:keepLines/>
        <w:spacing w:before="240"/>
        <w:textAlignment w:val="auto"/>
        <w:rPr>
          <w:rFonts w:ascii="Times New Roman" w:hAnsi="Times New Roman"/>
          <w:b/>
          <w:sz w:val="22"/>
          <w:szCs w:val="22"/>
          <w:lang w:val="en-GB"/>
        </w:rPr>
      </w:pPr>
      <w:r w:rsidRPr="00B568A2">
        <w:rPr>
          <w:rFonts w:ascii="Times New Roman" w:hAnsi="Times New Roman"/>
          <w:b/>
          <w:sz w:val="22"/>
          <w:szCs w:val="22"/>
          <w:lang w:val="en-GB"/>
        </w:rPr>
        <w:t>Scope</w:t>
      </w:r>
    </w:p>
    <w:p w:rsidR="00AE6B17" w:rsidRPr="00B568A2" w:rsidRDefault="00AE6B17" w:rsidP="00B17B8A">
      <w:pPr>
        <w:keepNext/>
        <w:rPr>
          <w:rFonts w:ascii="Times New Roman" w:hAnsi="Times New Roman"/>
          <w:sz w:val="22"/>
          <w:szCs w:val="22"/>
          <w:lang w:val="en-GB"/>
        </w:rPr>
      </w:pPr>
      <w:r w:rsidRPr="00B568A2">
        <w:rPr>
          <w:rFonts w:ascii="Times New Roman" w:hAnsi="Times New Roman"/>
          <w:sz w:val="22"/>
          <w:szCs w:val="22"/>
          <w:lang w:val="en-GB"/>
        </w:rPr>
        <w:t>This Recommendation documents the technical and operational characteristics of systems used in the amateur service and amateur-satellite services for the purposes of carrying out sharing studies. The systems and their characteristics described in this Recommendation are considered representative of those operating in the frequency bands available to these services ranging from 135.7 </w:t>
      </w:r>
      <w:proofErr w:type="gramStart"/>
      <w:r w:rsidRPr="00B568A2">
        <w:rPr>
          <w:rFonts w:ascii="Times New Roman" w:hAnsi="Times New Roman"/>
          <w:sz w:val="22"/>
          <w:szCs w:val="22"/>
          <w:lang w:val="en-GB"/>
        </w:rPr>
        <w:t>kHz</w:t>
      </w:r>
      <w:proofErr w:type="gramEnd"/>
      <w:r w:rsidRPr="00B568A2">
        <w:rPr>
          <w:rFonts w:ascii="Times New Roman" w:hAnsi="Times New Roman"/>
          <w:sz w:val="22"/>
          <w:szCs w:val="22"/>
          <w:lang w:val="en-GB"/>
        </w:rPr>
        <w:t xml:space="preserve"> through 81.5 GHz. </w:t>
      </w:r>
    </w:p>
    <w:p w:rsidR="00193522" w:rsidRDefault="00FF0D2C" w:rsidP="009D15F2">
      <w:pPr>
        <w:tabs>
          <w:tab w:val="clear" w:pos="794"/>
          <w:tab w:val="clear" w:pos="1191"/>
          <w:tab w:val="clear" w:pos="1588"/>
          <w:tab w:val="clear" w:pos="1985"/>
          <w:tab w:val="left" w:pos="1134"/>
          <w:tab w:val="left" w:pos="1871"/>
          <w:tab w:val="left" w:pos="2268"/>
        </w:tabs>
        <w:jc w:val="center"/>
        <w:rPr>
          <w:lang w:val="en-GB"/>
        </w:rPr>
      </w:pPr>
      <w:r>
        <w:fldChar w:fldCharType="begin"/>
      </w:r>
      <w:r w:rsidRPr="00FF0D2C">
        <w:rPr>
          <w:lang w:val="en-GB"/>
        </w:rPr>
        <w:instrText xml:space="preserve"> HYPERLINK "http://www.itu.int/rec/R-REC-M.1732/en" </w:instrText>
      </w:r>
      <w:r>
        <w:fldChar w:fldCharType="separate"/>
      </w:r>
      <w:r w:rsidR="00AE6B17" w:rsidRPr="00B568A2">
        <w:rPr>
          <w:rFonts w:ascii="Times New Roman" w:hAnsi="Times New Roman"/>
          <w:color w:val="0000FF"/>
          <w:sz w:val="24"/>
          <w:u w:val="single"/>
          <w:lang w:val="en-GB"/>
        </w:rPr>
        <w:t>http://www.itu.int/rec/R-REC-M.1732/en</w:t>
      </w:r>
      <w:r>
        <w:rPr>
          <w:rFonts w:ascii="Times New Roman" w:hAnsi="Times New Roman"/>
          <w:color w:val="0000FF"/>
          <w:sz w:val="24"/>
          <w:u w:val="single"/>
          <w:lang w:val="en-GB"/>
        </w:rPr>
        <w:fldChar w:fldCharType="end"/>
      </w:r>
      <w:r w:rsidR="00AE6B17" w:rsidRPr="00B568A2">
        <w:rPr>
          <w:rFonts w:ascii="Times New Roman" w:hAnsi="Times New Roman"/>
          <w:sz w:val="24"/>
          <w:lang w:val="en-GB"/>
        </w:rPr>
        <w:t xml:space="preserve"> </w:t>
      </w:r>
    </w:p>
    <w:p w:rsidR="00AE6B17" w:rsidRPr="00B568A2" w:rsidRDefault="00AE6B17" w:rsidP="00A2534F">
      <w:pPr>
        <w:pStyle w:val="RecNo"/>
        <w:rPr>
          <w:lang w:val="en-US"/>
        </w:rPr>
      </w:pPr>
      <w:r>
        <w:rPr>
          <w:lang w:val="en-US"/>
        </w:rPr>
        <w:br w:type="page"/>
      </w:r>
      <w:bookmarkStart w:id="199" w:name="_Toc387830709"/>
      <w:r w:rsidRPr="007F7DA2">
        <w:rPr>
          <w:lang w:val="en-US"/>
        </w:rPr>
        <w:lastRenderedPageBreak/>
        <w:t>RECOMMENDATION</w:t>
      </w:r>
      <w:r w:rsidRPr="00B568A2">
        <w:rPr>
          <w:lang w:val="en-US"/>
        </w:rPr>
        <w:t xml:space="preserve"> ITU-R M.2034</w:t>
      </w:r>
      <w:bookmarkEnd w:id="199"/>
    </w:p>
    <w:p w:rsidR="00AE6B17" w:rsidRPr="00B568A2" w:rsidRDefault="00AE6B17" w:rsidP="00705EA5">
      <w:pPr>
        <w:pStyle w:val="RecTitle0"/>
      </w:pPr>
      <w:bookmarkStart w:id="200" w:name="_Toc387830710"/>
      <w:r w:rsidRPr="00B568A2">
        <w:t>Telegraphic alphabet for data communication by phase shift keying</w:t>
      </w:r>
      <w:r w:rsidRPr="00B568A2">
        <w:br/>
        <w:t>at 31 </w:t>
      </w:r>
      <w:proofErr w:type="spellStart"/>
      <w:r w:rsidRPr="00B568A2">
        <w:t>Bd</w:t>
      </w:r>
      <w:proofErr w:type="spellEnd"/>
      <w:r w:rsidRPr="00B568A2">
        <w:t xml:space="preserve"> in the amateur and amateur-satellite services</w:t>
      </w:r>
      <w:bookmarkEnd w:id="200"/>
    </w:p>
    <w:p w:rsidR="00AE6B17" w:rsidRPr="00B568A2" w:rsidRDefault="00AE6B17" w:rsidP="00B17B8A">
      <w:pPr>
        <w:keepNext/>
        <w:tabs>
          <w:tab w:val="clear" w:pos="794"/>
          <w:tab w:val="clear" w:pos="1191"/>
          <w:tab w:val="clear" w:pos="1588"/>
          <w:tab w:val="clear" w:pos="1985"/>
          <w:tab w:val="left" w:pos="1134"/>
          <w:tab w:val="left" w:pos="1871"/>
          <w:tab w:val="left" w:pos="2268"/>
        </w:tabs>
        <w:spacing w:before="0"/>
        <w:jc w:val="center"/>
        <w:rPr>
          <w:rFonts w:ascii="Times New Roman" w:hAnsi="Times New Roman"/>
          <w:sz w:val="24"/>
          <w:lang w:val="en-US"/>
        </w:rPr>
      </w:pPr>
      <w:r w:rsidRPr="00B568A2">
        <w:rPr>
          <w:rFonts w:ascii="Times New Roman" w:hAnsi="Times New Roman"/>
          <w:sz w:val="24"/>
          <w:lang w:val="en-US"/>
        </w:rPr>
        <w:t>(Question ITU-R 48-6/5)</w:t>
      </w:r>
    </w:p>
    <w:p w:rsidR="00AE6B17" w:rsidRPr="00B568A2" w:rsidRDefault="00AE6B17" w:rsidP="00B17B8A">
      <w:pPr>
        <w:keepNext/>
        <w:keepLines/>
        <w:tabs>
          <w:tab w:val="clear" w:pos="794"/>
          <w:tab w:val="clear" w:pos="1191"/>
          <w:tab w:val="clear" w:pos="1588"/>
          <w:tab w:val="clear" w:pos="1985"/>
          <w:tab w:val="left" w:pos="1134"/>
          <w:tab w:val="left" w:pos="1871"/>
          <w:tab w:val="left" w:pos="2268"/>
        </w:tabs>
        <w:spacing w:before="0"/>
        <w:jc w:val="right"/>
        <w:rPr>
          <w:rFonts w:ascii="Times New Roman" w:hAnsi="Times New Roman"/>
          <w:sz w:val="22"/>
          <w:lang w:val="en-US"/>
        </w:rPr>
      </w:pPr>
      <w:r w:rsidRPr="00B568A2">
        <w:rPr>
          <w:rFonts w:ascii="Times New Roman" w:hAnsi="Times New Roman"/>
          <w:sz w:val="22"/>
          <w:lang w:val="en-US"/>
        </w:rPr>
        <w:t>(2013)</w:t>
      </w:r>
    </w:p>
    <w:p w:rsidR="00AE6B17" w:rsidRPr="00B568A2" w:rsidRDefault="00AE6B17" w:rsidP="00B17B8A">
      <w:pPr>
        <w:keepNext/>
        <w:keepLines/>
        <w:textAlignment w:val="auto"/>
        <w:rPr>
          <w:rFonts w:ascii="Times New Roman" w:hAnsi="Times New Roman"/>
          <w:b/>
          <w:sz w:val="22"/>
          <w:szCs w:val="22"/>
          <w:lang w:val="en-US"/>
        </w:rPr>
      </w:pPr>
      <w:r w:rsidRPr="00B568A2">
        <w:rPr>
          <w:rFonts w:ascii="Times New Roman" w:hAnsi="Times New Roman"/>
          <w:b/>
          <w:sz w:val="22"/>
          <w:szCs w:val="22"/>
          <w:lang w:val="en-US"/>
        </w:rPr>
        <w:t>Scope</w:t>
      </w:r>
    </w:p>
    <w:p w:rsidR="00AE6B17" w:rsidRPr="00B568A2" w:rsidRDefault="00AE6B17" w:rsidP="00B17B8A">
      <w:pPr>
        <w:keepNext/>
        <w:tabs>
          <w:tab w:val="clear" w:pos="794"/>
          <w:tab w:val="clear" w:pos="1191"/>
          <w:tab w:val="clear" w:pos="1588"/>
          <w:tab w:val="clear" w:pos="1985"/>
          <w:tab w:val="left" w:pos="1134"/>
          <w:tab w:val="left" w:pos="1871"/>
          <w:tab w:val="left" w:pos="2268"/>
        </w:tabs>
        <w:jc w:val="left"/>
        <w:rPr>
          <w:rFonts w:ascii="Times New Roman" w:hAnsi="Times New Roman"/>
          <w:sz w:val="22"/>
          <w:szCs w:val="22"/>
          <w:lang w:val="en-US"/>
        </w:rPr>
      </w:pPr>
      <w:r w:rsidRPr="00B568A2">
        <w:rPr>
          <w:rFonts w:ascii="Times New Roman" w:hAnsi="Times New Roman"/>
          <w:sz w:val="22"/>
          <w:szCs w:val="22"/>
          <w:lang w:val="en-US"/>
        </w:rPr>
        <w:t>This Recommendation establishes a telegraphic alphabet and transmission protocols for phase shift keying at 31 </w:t>
      </w:r>
      <w:proofErr w:type="spellStart"/>
      <w:r w:rsidRPr="00B568A2">
        <w:rPr>
          <w:rFonts w:ascii="Times New Roman" w:hAnsi="Times New Roman"/>
          <w:sz w:val="22"/>
          <w:szCs w:val="22"/>
          <w:lang w:val="en-US"/>
        </w:rPr>
        <w:t>Bd</w:t>
      </w:r>
      <w:proofErr w:type="spellEnd"/>
      <w:r w:rsidRPr="00B568A2">
        <w:rPr>
          <w:rFonts w:ascii="Times New Roman" w:hAnsi="Times New Roman"/>
          <w:sz w:val="22"/>
          <w:szCs w:val="22"/>
          <w:lang w:val="en-US"/>
        </w:rPr>
        <w:t xml:space="preserve"> in the amateur and amateur-satellite services.</w:t>
      </w:r>
    </w:p>
    <w:p w:rsidR="00AE6B17" w:rsidRPr="00B568A2" w:rsidRDefault="00FF0D2C"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GB"/>
        </w:rPr>
      </w:pPr>
      <w:r>
        <w:fldChar w:fldCharType="begin"/>
      </w:r>
      <w:r w:rsidRPr="00FF0D2C">
        <w:rPr>
          <w:lang w:val="en-US"/>
        </w:rPr>
        <w:instrText xml:space="preserve"> HYPERLINK "http://www.itu.int/rec/R-REC-M.2034/en" </w:instrText>
      </w:r>
      <w:r>
        <w:fldChar w:fldCharType="separate"/>
      </w:r>
      <w:r w:rsidR="00AE6B17" w:rsidRPr="00B568A2">
        <w:rPr>
          <w:rFonts w:ascii="Times New Roman" w:hAnsi="Times New Roman"/>
          <w:color w:val="0000FF"/>
          <w:sz w:val="24"/>
          <w:u w:val="single"/>
          <w:lang w:val="en-GB"/>
        </w:rPr>
        <w:t>http://www.itu.int/rec/R-REC-M.2034/en</w:t>
      </w:r>
      <w:r>
        <w:rPr>
          <w:rFonts w:ascii="Times New Roman" w:hAnsi="Times New Roman"/>
          <w:color w:val="0000FF"/>
          <w:sz w:val="24"/>
          <w:u w:val="single"/>
          <w:lang w:val="en-GB"/>
        </w:rPr>
        <w:fldChar w:fldCharType="end"/>
      </w:r>
      <w:r w:rsidR="00AE6B17" w:rsidRPr="00B568A2">
        <w:rPr>
          <w:rFonts w:ascii="Times New Roman" w:hAnsi="Times New Roman"/>
          <w:sz w:val="24"/>
          <w:lang w:val="en-GB"/>
        </w:rPr>
        <w:t xml:space="preserve"> </w:t>
      </w:r>
    </w:p>
    <w:p w:rsidR="00AE6B17" w:rsidRPr="00B568A2" w:rsidRDefault="00AE6B17" w:rsidP="00B17B8A">
      <w:pPr>
        <w:tabs>
          <w:tab w:val="clear" w:pos="794"/>
          <w:tab w:val="clear" w:pos="1191"/>
          <w:tab w:val="clear" w:pos="1588"/>
          <w:tab w:val="clear" w:pos="1985"/>
          <w:tab w:val="left" w:pos="1134"/>
          <w:tab w:val="left" w:pos="1871"/>
          <w:tab w:val="left" w:pos="2268"/>
        </w:tabs>
        <w:jc w:val="left"/>
        <w:rPr>
          <w:rFonts w:ascii="Times New Roman" w:hAnsi="Times New Roman"/>
          <w:sz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Pr="00B568A2"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pPr>
    </w:p>
    <w:p w:rsidR="00AE6B17" w:rsidRDefault="00AE6B17" w:rsidP="00E36E7B">
      <w:pPr>
        <w:rPr>
          <w:rFonts w:ascii="Times New Roman" w:hAnsi="Times New Roman"/>
          <w:sz w:val="24"/>
          <w:szCs w:val="24"/>
          <w:lang w:val="en-GB"/>
        </w:rPr>
        <w:sectPr w:rsidR="00AE6B17" w:rsidSect="00A51B5A">
          <w:headerReference w:type="even" r:id="rId50"/>
          <w:headerReference w:type="default" r:id="rId51"/>
          <w:footnotePr>
            <w:pos w:val="beneathText"/>
          </w:footnotePr>
          <w:type w:val="oddPage"/>
          <w:pgSz w:w="11913" w:h="16834" w:code="9"/>
          <w:pgMar w:top="1418" w:right="1134" w:bottom="1134" w:left="1418" w:header="720" w:footer="720" w:gutter="0"/>
          <w:cols w:space="720"/>
          <w:vAlign w:val="both"/>
        </w:sectPr>
      </w:pPr>
    </w:p>
    <w:p w:rsidR="00AE6B17" w:rsidRDefault="00AE6B17" w:rsidP="00D21EBB">
      <w:pPr>
        <w:pStyle w:val="ChapNo"/>
        <w:rPr>
          <w:rFonts w:ascii="Times New Roman" w:hAnsi="Times New Roman"/>
          <w:lang w:val="en-US"/>
        </w:rPr>
      </w:pPr>
      <w:bookmarkStart w:id="201" w:name="_Toc169523677"/>
      <w:bookmarkStart w:id="202" w:name="_Toc387830711"/>
      <w:proofErr w:type="gramStart"/>
      <w:r w:rsidRPr="008F1A6D">
        <w:rPr>
          <w:rFonts w:ascii="Times New Roman" w:hAnsi="Times New Roman"/>
          <w:lang w:val="en-US"/>
        </w:rPr>
        <w:lastRenderedPageBreak/>
        <w:t>CHAPTER  7</w:t>
      </w:r>
      <w:bookmarkEnd w:id="201"/>
      <w:proofErr w:type="gramEnd"/>
      <w:r w:rsidRPr="008F1A6D">
        <w:rPr>
          <w:rFonts w:ascii="Times New Roman" w:hAnsi="Times New Roman"/>
          <w:lang w:val="en-US"/>
        </w:rPr>
        <w:br/>
      </w:r>
      <w:r w:rsidRPr="008F1A6D">
        <w:rPr>
          <w:rFonts w:ascii="Times New Roman" w:hAnsi="Times New Roman"/>
          <w:lang w:val="en-US"/>
        </w:rPr>
        <w:br/>
      </w:r>
      <w:bookmarkStart w:id="203" w:name="_Toc169523678"/>
      <w:r w:rsidRPr="008F1A6D">
        <w:rPr>
          <w:rFonts w:ascii="Times New Roman" w:hAnsi="Times New Roman"/>
          <w:lang w:val="en-US"/>
        </w:rPr>
        <w:t>ITU-R  REPORTS  RELEVANT  TO  THE  AMATEUR  SERVICES</w:t>
      </w:r>
      <w:bookmarkEnd w:id="202"/>
      <w:bookmarkEnd w:id="203"/>
    </w:p>
    <w:p w:rsidR="00AE6B17" w:rsidRDefault="00AE6B17" w:rsidP="00B17B8A">
      <w:pPr>
        <w:rPr>
          <w:lang w:val="en-US"/>
        </w:rPr>
      </w:pPr>
    </w:p>
    <w:p w:rsidR="00AE6B17" w:rsidRPr="00B568A2" w:rsidRDefault="00AE6B17" w:rsidP="00705EA5">
      <w:pPr>
        <w:pStyle w:val="RepNo"/>
        <w:rPr>
          <w:lang w:val="en-US" w:eastAsia="ja-JP"/>
        </w:rPr>
      </w:pPr>
      <w:bookmarkStart w:id="204" w:name="_Toc387830712"/>
      <w:r w:rsidRPr="00B568A2">
        <w:rPr>
          <w:lang w:val="en-US" w:eastAsia="ja-JP"/>
        </w:rPr>
        <w:t xml:space="preserve">REPORT </w:t>
      </w:r>
      <w:r w:rsidRPr="00B568A2">
        <w:rPr>
          <w:lang w:val="en-US"/>
        </w:rPr>
        <w:t>ITU-R M.2085-1</w:t>
      </w:r>
      <w:bookmarkEnd w:id="204"/>
    </w:p>
    <w:p w:rsidR="00AE6B17" w:rsidRPr="00B568A2" w:rsidRDefault="00AE6B17" w:rsidP="00705EA5">
      <w:pPr>
        <w:pStyle w:val="RepTitle0"/>
        <w:rPr>
          <w:lang w:eastAsia="ja-JP"/>
        </w:rPr>
      </w:pPr>
      <w:bookmarkStart w:id="205" w:name="_Toc387830713"/>
      <w:r w:rsidRPr="00B568A2">
        <w:t xml:space="preserve">Role of the amateur and amateur-satellite services in support </w:t>
      </w:r>
      <w:r w:rsidRPr="00B568A2">
        <w:br/>
        <w:t>of disaster mitigation and relief</w:t>
      </w:r>
      <w:bookmarkEnd w:id="205"/>
    </w:p>
    <w:p w:rsidR="00AE6B17" w:rsidRPr="00B568A2" w:rsidRDefault="00AE6B17" w:rsidP="00B17B8A">
      <w:pPr>
        <w:keepNext/>
        <w:keepLines/>
        <w:tabs>
          <w:tab w:val="clear" w:pos="794"/>
          <w:tab w:val="clear" w:pos="1191"/>
          <w:tab w:val="clear" w:pos="1588"/>
          <w:tab w:val="clear" w:pos="1985"/>
          <w:tab w:val="left" w:pos="1134"/>
          <w:tab w:val="left" w:pos="1871"/>
          <w:tab w:val="left" w:pos="2268"/>
        </w:tabs>
        <w:spacing w:before="0"/>
        <w:jc w:val="center"/>
        <w:rPr>
          <w:rFonts w:ascii="Times New Roman" w:hAnsi="Times New Roman"/>
          <w:sz w:val="24"/>
          <w:lang w:val="fr-CH"/>
        </w:rPr>
      </w:pPr>
      <w:r w:rsidRPr="00B568A2">
        <w:rPr>
          <w:rFonts w:ascii="Times New Roman" w:hAnsi="Times New Roman"/>
          <w:sz w:val="24"/>
          <w:lang w:val="fr-CH"/>
        </w:rPr>
        <w:t>(Question ITU-R 209-3/5)</w:t>
      </w:r>
    </w:p>
    <w:p w:rsidR="00AE6B17" w:rsidRPr="00B568A2" w:rsidRDefault="00AE6B17" w:rsidP="00B17B8A">
      <w:pPr>
        <w:keepNext/>
        <w:keepLines/>
        <w:tabs>
          <w:tab w:val="clear" w:pos="794"/>
          <w:tab w:val="clear" w:pos="1191"/>
          <w:tab w:val="clear" w:pos="1588"/>
          <w:tab w:val="clear" w:pos="1985"/>
          <w:tab w:val="left" w:pos="1134"/>
          <w:tab w:val="left" w:pos="1871"/>
          <w:tab w:val="left" w:pos="2268"/>
        </w:tabs>
        <w:spacing w:before="0"/>
        <w:jc w:val="right"/>
        <w:rPr>
          <w:rFonts w:ascii="Times New Roman" w:hAnsi="Times New Roman"/>
          <w:sz w:val="22"/>
          <w:lang w:val="fr-CH" w:eastAsia="ja-JP"/>
        </w:rPr>
      </w:pPr>
      <w:r w:rsidRPr="00B568A2">
        <w:rPr>
          <w:rFonts w:ascii="Times New Roman" w:hAnsi="Times New Roman"/>
          <w:sz w:val="22"/>
          <w:lang w:val="fr-CH" w:eastAsia="ja-JP"/>
        </w:rPr>
        <w:t>(2006-2011)</w:t>
      </w:r>
    </w:p>
    <w:p w:rsidR="00AE6B17" w:rsidRDefault="00FF0D2C" w:rsidP="00B17B8A">
      <w:pPr>
        <w:tabs>
          <w:tab w:val="clear" w:pos="794"/>
          <w:tab w:val="clear" w:pos="1191"/>
          <w:tab w:val="clear" w:pos="1588"/>
          <w:tab w:val="clear" w:pos="1985"/>
          <w:tab w:val="left" w:pos="1134"/>
          <w:tab w:val="left" w:pos="1871"/>
          <w:tab w:val="left" w:pos="2268"/>
        </w:tabs>
        <w:jc w:val="center"/>
        <w:rPr>
          <w:rFonts w:ascii="Times New Roman" w:hAnsi="Times New Roman"/>
          <w:color w:val="0000FF"/>
          <w:sz w:val="24"/>
          <w:u w:val="single"/>
          <w:lang w:val="fr-CH" w:eastAsia="ja-JP"/>
        </w:rPr>
      </w:pPr>
      <w:hyperlink r:id="rId52" w:history="1">
        <w:r w:rsidR="00AE6B17" w:rsidRPr="00B568A2">
          <w:rPr>
            <w:rFonts w:ascii="Times New Roman" w:hAnsi="Times New Roman"/>
            <w:color w:val="0000FF"/>
            <w:sz w:val="24"/>
            <w:u w:val="single"/>
            <w:lang w:val="fr-CH" w:eastAsia="ja-JP"/>
          </w:rPr>
          <w:t>http://www.itu.int/pub/R-REP-M.2085</w:t>
        </w:r>
      </w:hyperlink>
    </w:p>
    <w:p w:rsidR="00705EA5" w:rsidRDefault="00705EA5" w:rsidP="0084188E">
      <w:pPr>
        <w:rPr>
          <w:lang w:val="fr-CH" w:eastAsia="ja-JP"/>
        </w:rPr>
      </w:pPr>
    </w:p>
    <w:p w:rsidR="0084188E" w:rsidRDefault="0084188E" w:rsidP="0084188E">
      <w:pPr>
        <w:rPr>
          <w:lang w:val="fr-CH" w:eastAsia="ja-JP"/>
        </w:rPr>
      </w:pPr>
    </w:p>
    <w:p w:rsidR="0084188E" w:rsidRPr="00B568A2" w:rsidRDefault="0084188E" w:rsidP="0084188E">
      <w:pPr>
        <w:rPr>
          <w:lang w:val="fr-CH" w:eastAsia="ja-JP"/>
        </w:rPr>
      </w:pPr>
    </w:p>
    <w:p w:rsidR="00AE6B17" w:rsidRPr="00B568A2" w:rsidRDefault="00AE6B17" w:rsidP="00705EA5">
      <w:pPr>
        <w:pStyle w:val="RepNo"/>
        <w:rPr>
          <w:lang w:val="en-US"/>
        </w:rPr>
      </w:pPr>
      <w:bookmarkStart w:id="206" w:name="_Toc387830714"/>
      <w:r w:rsidRPr="00B568A2">
        <w:rPr>
          <w:lang w:val="en-US"/>
        </w:rPr>
        <w:t>REPORT ITU-R M.2117-1</w:t>
      </w:r>
      <w:bookmarkEnd w:id="206"/>
    </w:p>
    <w:p w:rsidR="00AE6B17" w:rsidRPr="00B568A2" w:rsidRDefault="00AE6B17" w:rsidP="00705EA5">
      <w:pPr>
        <w:pStyle w:val="RepTitle0"/>
      </w:pPr>
      <w:bookmarkStart w:id="207" w:name="_Toc387830715"/>
      <w:r w:rsidRPr="00B568A2">
        <w:t xml:space="preserve">Software-defined radio in the land mobile, amateur </w:t>
      </w:r>
      <w:r w:rsidRPr="00B568A2">
        <w:br/>
        <w:t>and amateur-satellite services</w:t>
      </w:r>
      <w:bookmarkEnd w:id="207"/>
      <w:r w:rsidRPr="00B568A2">
        <w:tab/>
      </w:r>
    </w:p>
    <w:p w:rsidR="00AE6B17" w:rsidRPr="00B568A2" w:rsidRDefault="00AE6B17" w:rsidP="00B17B8A">
      <w:pPr>
        <w:keepNext/>
        <w:keepLines/>
        <w:tabs>
          <w:tab w:val="clear" w:pos="794"/>
          <w:tab w:val="clear" w:pos="1191"/>
          <w:tab w:val="clear" w:pos="1588"/>
          <w:tab w:val="clear" w:pos="1985"/>
          <w:tab w:val="left" w:pos="1134"/>
          <w:tab w:val="left" w:pos="1871"/>
          <w:tab w:val="left" w:pos="2268"/>
        </w:tabs>
        <w:spacing w:before="0"/>
        <w:jc w:val="right"/>
        <w:rPr>
          <w:rFonts w:ascii="Times New Roman" w:hAnsi="Times New Roman"/>
          <w:sz w:val="22"/>
          <w:lang w:val="en-US"/>
        </w:rPr>
      </w:pPr>
      <w:r w:rsidRPr="00B568A2">
        <w:rPr>
          <w:rFonts w:ascii="Times New Roman" w:hAnsi="Times New Roman"/>
          <w:sz w:val="22"/>
          <w:lang w:val="en-US"/>
        </w:rPr>
        <w:t>(2012)</w:t>
      </w:r>
    </w:p>
    <w:p w:rsidR="00AE6B17" w:rsidRPr="00B568A2" w:rsidRDefault="00FF0D2C"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eastAsia="ja-JP"/>
        </w:rPr>
      </w:pPr>
      <w:r>
        <w:fldChar w:fldCharType="begin"/>
      </w:r>
      <w:r w:rsidRPr="00FF0D2C">
        <w:rPr>
          <w:lang w:val="en-GB"/>
        </w:rPr>
        <w:instrText xml:space="preserve"> HYPERLINK "http://www.itu.int/pub/R-REP-M.2117" </w:instrText>
      </w:r>
      <w:r>
        <w:fldChar w:fldCharType="separate"/>
      </w:r>
      <w:r w:rsidR="00AE6B17" w:rsidRPr="00B568A2">
        <w:rPr>
          <w:rFonts w:ascii="Times New Roman" w:hAnsi="Times New Roman"/>
          <w:color w:val="0000FF"/>
          <w:sz w:val="24"/>
          <w:u w:val="single"/>
          <w:lang w:val="en-US" w:eastAsia="ja-JP"/>
        </w:rPr>
        <w:t>http://www.itu.int/pub/R-REP-M.2117</w:t>
      </w:r>
      <w:r>
        <w:rPr>
          <w:rFonts w:ascii="Times New Roman" w:hAnsi="Times New Roman"/>
          <w:color w:val="0000FF"/>
          <w:sz w:val="24"/>
          <w:u w:val="single"/>
          <w:lang w:val="en-US" w:eastAsia="ja-JP"/>
        </w:rPr>
        <w:fldChar w:fldCharType="end"/>
      </w:r>
      <w:r w:rsidR="00AE6B17" w:rsidRPr="00B568A2">
        <w:rPr>
          <w:rFonts w:ascii="Times New Roman" w:hAnsi="Times New Roman"/>
          <w:sz w:val="24"/>
          <w:lang w:val="en-US" w:eastAsia="ja-JP"/>
        </w:rPr>
        <w:t xml:space="preserve"> </w:t>
      </w:r>
    </w:p>
    <w:p w:rsidR="00AE6B17" w:rsidRDefault="00AE6B17" w:rsidP="00B17B8A">
      <w:pPr>
        <w:tabs>
          <w:tab w:val="clear" w:pos="794"/>
          <w:tab w:val="clear" w:pos="1191"/>
          <w:tab w:val="clear" w:pos="1588"/>
          <w:tab w:val="clear" w:pos="1985"/>
          <w:tab w:val="left" w:pos="1134"/>
          <w:tab w:val="left" w:pos="1871"/>
          <w:tab w:val="left" w:pos="2268"/>
        </w:tabs>
        <w:spacing w:before="280"/>
        <w:jc w:val="left"/>
        <w:rPr>
          <w:rFonts w:ascii="Times New Roman" w:hAnsi="Times New Roman"/>
          <w:sz w:val="24"/>
          <w:lang w:val="en-US"/>
        </w:rPr>
      </w:pPr>
    </w:p>
    <w:p w:rsidR="00705EA5" w:rsidRDefault="00705EA5" w:rsidP="00B17B8A">
      <w:pPr>
        <w:tabs>
          <w:tab w:val="clear" w:pos="794"/>
          <w:tab w:val="clear" w:pos="1191"/>
          <w:tab w:val="clear" w:pos="1588"/>
          <w:tab w:val="clear" w:pos="1985"/>
          <w:tab w:val="left" w:pos="1134"/>
          <w:tab w:val="left" w:pos="1871"/>
          <w:tab w:val="left" w:pos="2268"/>
        </w:tabs>
        <w:spacing w:before="280"/>
        <w:jc w:val="left"/>
        <w:rPr>
          <w:rFonts w:ascii="Times New Roman" w:hAnsi="Times New Roman"/>
          <w:sz w:val="24"/>
          <w:lang w:val="en-US"/>
        </w:rPr>
      </w:pPr>
    </w:p>
    <w:p w:rsidR="0084188E" w:rsidRDefault="0084188E" w:rsidP="00B17B8A">
      <w:pPr>
        <w:tabs>
          <w:tab w:val="clear" w:pos="794"/>
          <w:tab w:val="clear" w:pos="1191"/>
          <w:tab w:val="clear" w:pos="1588"/>
          <w:tab w:val="clear" w:pos="1985"/>
          <w:tab w:val="left" w:pos="1134"/>
          <w:tab w:val="left" w:pos="1871"/>
          <w:tab w:val="left" w:pos="2268"/>
        </w:tabs>
        <w:spacing w:before="280"/>
        <w:jc w:val="left"/>
        <w:rPr>
          <w:rFonts w:ascii="Times New Roman" w:hAnsi="Times New Roman"/>
          <w:sz w:val="24"/>
          <w:lang w:val="en-US"/>
        </w:rPr>
      </w:pPr>
    </w:p>
    <w:p w:rsidR="00AE6B17" w:rsidRPr="00B568A2" w:rsidRDefault="00AE6B17" w:rsidP="00705EA5">
      <w:pPr>
        <w:pStyle w:val="RepNo"/>
        <w:rPr>
          <w:sz w:val="22"/>
          <w:lang w:val="en-US"/>
        </w:rPr>
      </w:pPr>
      <w:bookmarkStart w:id="208" w:name="_Toc387830716"/>
      <w:r w:rsidRPr="00B568A2">
        <w:rPr>
          <w:lang w:val="en-US"/>
        </w:rPr>
        <w:t>REPORT ITU-R M.2200</w:t>
      </w:r>
      <w:bookmarkEnd w:id="208"/>
    </w:p>
    <w:p w:rsidR="00AE6B17" w:rsidRPr="00B568A2" w:rsidRDefault="00AE6B17" w:rsidP="00705EA5">
      <w:pPr>
        <w:pStyle w:val="RepTitle0"/>
      </w:pPr>
      <w:bookmarkStart w:id="209" w:name="_Toc387830717"/>
      <w:r w:rsidRPr="00B568A2">
        <w:t xml:space="preserve">Characteristics of amateur radio stations in the range </w:t>
      </w:r>
      <w:r w:rsidRPr="00B568A2">
        <w:br/>
        <w:t>415-526.5 kHz for sharing studies</w:t>
      </w:r>
      <w:bookmarkEnd w:id="209"/>
    </w:p>
    <w:p w:rsidR="00AE6B17" w:rsidRPr="00B568A2" w:rsidRDefault="00AE6B17" w:rsidP="00B17B8A">
      <w:pPr>
        <w:keepNext/>
        <w:keepLines/>
        <w:tabs>
          <w:tab w:val="clear" w:pos="794"/>
          <w:tab w:val="clear" w:pos="1191"/>
          <w:tab w:val="clear" w:pos="1588"/>
          <w:tab w:val="clear" w:pos="1985"/>
          <w:tab w:val="left" w:pos="1134"/>
          <w:tab w:val="left" w:pos="1871"/>
          <w:tab w:val="left" w:pos="2268"/>
        </w:tabs>
        <w:spacing w:before="0"/>
        <w:jc w:val="right"/>
        <w:rPr>
          <w:rFonts w:ascii="Times New Roman" w:hAnsi="Times New Roman"/>
          <w:sz w:val="22"/>
          <w:lang w:val="en-US"/>
        </w:rPr>
      </w:pPr>
      <w:r w:rsidRPr="00B568A2">
        <w:rPr>
          <w:rFonts w:ascii="Times New Roman" w:hAnsi="Times New Roman"/>
          <w:sz w:val="22"/>
          <w:lang w:val="en-US"/>
        </w:rPr>
        <w:t>(2010)</w:t>
      </w:r>
    </w:p>
    <w:p w:rsidR="00AE6B17" w:rsidRDefault="00FF0D2C"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eastAsia="ja-JP"/>
        </w:rPr>
      </w:pPr>
      <w:r>
        <w:fldChar w:fldCharType="begin"/>
      </w:r>
      <w:r w:rsidRPr="00FF0D2C">
        <w:rPr>
          <w:lang w:val="en-GB"/>
        </w:rPr>
        <w:instrText xml:space="preserve"> HYPERLINK "http://www.itu.int/pub/R-REP-M.2200" </w:instrText>
      </w:r>
      <w:r>
        <w:fldChar w:fldCharType="separate"/>
      </w:r>
      <w:r w:rsidR="00AE6B17" w:rsidRPr="00B568A2">
        <w:rPr>
          <w:rFonts w:ascii="Times New Roman" w:hAnsi="Times New Roman"/>
          <w:color w:val="0000FF"/>
          <w:sz w:val="24"/>
          <w:u w:val="single"/>
          <w:lang w:val="en-US" w:eastAsia="ja-JP"/>
        </w:rPr>
        <w:t>http://www.itu.int/pub/R-REP-M.2200</w:t>
      </w:r>
      <w:r>
        <w:rPr>
          <w:rFonts w:ascii="Times New Roman" w:hAnsi="Times New Roman"/>
          <w:color w:val="0000FF"/>
          <w:sz w:val="24"/>
          <w:u w:val="single"/>
          <w:lang w:val="en-US" w:eastAsia="ja-JP"/>
        </w:rPr>
        <w:fldChar w:fldCharType="end"/>
      </w:r>
      <w:r w:rsidR="00AE6B17" w:rsidRPr="00B568A2">
        <w:rPr>
          <w:rFonts w:ascii="Times New Roman" w:hAnsi="Times New Roman"/>
          <w:sz w:val="24"/>
          <w:lang w:val="en-US" w:eastAsia="ja-JP"/>
        </w:rPr>
        <w:t xml:space="preserve"> </w:t>
      </w:r>
    </w:p>
    <w:p w:rsidR="00AE6B17" w:rsidRDefault="00AE6B17"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eastAsia="ja-JP"/>
        </w:rPr>
      </w:pPr>
    </w:p>
    <w:p w:rsidR="00AE6B17" w:rsidRDefault="00AE6B17"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eastAsia="ja-JP"/>
        </w:rPr>
      </w:pPr>
    </w:p>
    <w:p w:rsidR="00AE6B17" w:rsidRDefault="00AE6B17"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eastAsia="ja-JP"/>
        </w:rPr>
      </w:pPr>
    </w:p>
    <w:p w:rsidR="00AE6B17" w:rsidRDefault="00AE6B17"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eastAsia="ja-JP"/>
        </w:rPr>
      </w:pPr>
    </w:p>
    <w:p w:rsidR="00AE6B17" w:rsidRDefault="00AE6B17"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eastAsia="ja-JP"/>
        </w:rPr>
      </w:pPr>
    </w:p>
    <w:p w:rsidR="0084188E" w:rsidRDefault="0084188E">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sz w:val="24"/>
          <w:lang w:val="en-US" w:eastAsia="ja-JP"/>
        </w:rPr>
      </w:pPr>
      <w:r>
        <w:rPr>
          <w:rFonts w:ascii="Times New Roman" w:hAnsi="Times New Roman"/>
          <w:sz w:val="24"/>
          <w:lang w:val="en-US" w:eastAsia="ja-JP"/>
        </w:rPr>
        <w:br w:type="page"/>
      </w:r>
    </w:p>
    <w:p w:rsidR="0084188E" w:rsidRDefault="0084188E" w:rsidP="00705EA5">
      <w:pPr>
        <w:pStyle w:val="RepNo"/>
        <w:rPr>
          <w:lang w:val="en-US"/>
        </w:rPr>
      </w:pPr>
      <w:bookmarkStart w:id="210" w:name="_Toc387830718"/>
    </w:p>
    <w:p w:rsidR="00AE6B17" w:rsidRPr="00B568A2" w:rsidRDefault="00AE6B17" w:rsidP="00705EA5">
      <w:pPr>
        <w:pStyle w:val="RepNo"/>
        <w:rPr>
          <w:lang w:val="en-US"/>
        </w:rPr>
      </w:pPr>
      <w:r w:rsidRPr="00B568A2">
        <w:rPr>
          <w:lang w:val="en-US"/>
        </w:rPr>
        <w:t>REPORT ITU-R M.2203</w:t>
      </w:r>
      <w:bookmarkEnd w:id="210"/>
    </w:p>
    <w:p w:rsidR="00AE6B17" w:rsidRPr="00B568A2" w:rsidRDefault="00AE6B17" w:rsidP="00705EA5">
      <w:pPr>
        <w:pStyle w:val="RepTitle0"/>
      </w:pPr>
      <w:bookmarkStart w:id="211" w:name="_Toc387830719"/>
      <w:r w:rsidRPr="00B568A2">
        <w:t>Compatibility of amateur service stations with existing services</w:t>
      </w:r>
      <w:r w:rsidRPr="00B568A2">
        <w:br/>
        <w:t>in the range 415-526.5 kHz</w:t>
      </w:r>
      <w:bookmarkEnd w:id="211"/>
    </w:p>
    <w:p w:rsidR="00AE6B17" w:rsidRPr="00B568A2" w:rsidRDefault="00AE6B17" w:rsidP="00B17B8A">
      <w:pPr>
        <w:keepNext/>
        <w:keepLines/>
        <w:tabs>
          <w:tab w:val="clear" w:pos="794"/>
          <w:tab w:val="clear" w:pos="1191"/>
          <w:tab w:val="clear" w:pos="1588"/>
          <w:tab w:val="clear" w:pos="1985"/>
          <w:tab w:val="left" w:pos="1134"/>
          <w:tab w:val="left" w:pos="1871"/>
          <w:tab w:val="left" w:pos="2268"/>
        </w:tabs>
        <w:spacing w:before="0"/>
        <w:jc w:val="right"/>
        <w:rPr>
          <w:rFonts w:ascii="Times New Roman" w:hAnsi="Times New Roman"/>
          <w:sz w:val="22"/>
          <w:lang w:val="en-US"/>
        </w:rPr>
      </w:pPr>
      <w:r w:rsidRPr="00B568A2">
        <w:rPr>
          <w:rFonts w:ascii="Times New Roman" w:hAnsi="Times New Roman"/>
          <w:sz w:val="22"/>
          <w:lang w:val="en-US"/>
        </w:rPr>
        <w:t>(2010)</w:t>
      </w:r>
    </w:p>
    <w:p w:rsidR="00AE6B17" w:rsidRPr="00B568A2" w:rsidRDefault="00FF0D2C" w:rsidP="00B17B8A">
      <w:pPr>
        <w:tabs>
          <w:tab w:val="clear" w:pos="794"/>
          <w:tab w:val="clear" w:pos="1191"/>
          <w:tab w:val="clear" w:pos="1588"/>
          <w:tab w:val="clear" w:pos="1985"/>
          <w:tab w:val="left" w:pos="1134"/>
          <w:tab w:val="left" w:pos="1871"/>
          <w:tab w:val="left" w:pos="2268"/>
        </w:tabs>
        <w:jc w:val="center"/>
        <w:rPr>
          <w:rFonts w:ascii="Times New Roman" w:hAnsi="Times New Roman"/>
          <w:sz w:val="24"/>
          <w:lang w:val="en-US"/>
        </w:rPr>
      </w:pPr>
      <w:r>
        <w:fldChar w:fldCharType="begin"/>
      </w:r>
      <w:r w:rsidRPr="00FF0D2C">
        <w:rPr>
          <w:lang w:val="en-GB"/>
        </w:rPr>
        <w:instrText xml:space="preserve"> HYPERLINK "http://www.itu.int/pub/R-REP</w:instrText>
      </w:r>
      <w:r w:rsidRPr="00FF0D2C">
        <w:rPr>
          <w:lang w:val="en-GB"/>
        </w:rPr>
        <w:instrText xml:space="preserve">-M.2203" </w:instrText>
      </w:r>
      <w:r>
        <w:fldChar w:fldCharType="separate"/>
      </w:r>
      <w:r w:rsidR="00AE6B17" w:rsidRPr="00B568A2">
        <w:rPr>
          <w:rFonts w:ascii="Times New Roman" w:hAnsi="Times New Roman"/>
          <w:color w:val="0000FF"/>
          <w:sz w:val="24"/>
          <w:u w:val="single"/>
          <w:lang w:val="en-US" w:eastAsia="ja-JP"/>
        </w:rPr>
        <w:t>http://www.itu.int/pub/R-REP-M.2203</w:t>
      </w:r>
      <w:r>
        <w:rPr>
          <w:rFonts w:ascii="Times New Roman" w:hAnsi="Times New Roman"/>
          <w:color w:val="0000FF"/>
          <w:sz w:val="24"/>
          <w:u w:val="single"/>
          <w:lang w:val="en-US" w:eastAsia="ja-JP"/>
        </w:rPr>
        <w:fldChar w:fldCharType="end"/>
      </w:r>
      <w:r w:rsidR="00AE6B17" w:rsidRPr="00B568A2">
        <w:rPr>
          <w:rFonts w:ascii="Times New Roman" w:hAnsi="Times New Roman"/>
          <w:sz w:val="24"/>
          <w:lang w:val="en-US" w:eastAsia="ja-JP"/>
        </w:rPr>
        <w:t xml:space="preserve"> </w:t>
      </w:r>
    </w:p>
    <w:p w:rsidR="00AE6B17" w:rsidRPr="00B568A2" w:rsidRDefault="00AE6B17" w:rsidP="00B17B8A">
      <w:pPr>
        <w:tabs>
          <w:tab w:val="clear" w:pos="794"/>
          <w:tab w:val="clear" w:pos="1191"/>
          <w:tab w:val="clear" w:pos="1588"/>
          <w:tab w:val="clear" w:pos="1985"/>
          <w:tab w:val="left" w:pos="1134"/>
          <w:tab w:val="left" w:pos="1871"/>
          <w:tab w:val="left" w:pos="2268"/>
        </w:tabs>
        <w:spacing w:before="0"/>
        <w:jc w:val="left"/>
        <w:rPr>
          <w:rFonts w:ascii="Times New Roman" w:hAnsi="Times New Roman"/>
          <w:sz w:val="16"/>
          <w:szCs w:val="16"/>
          <w:lang w:val="en-US"/>
        </w:rPr>
      </w:pPr>
    </w:p>
    <w:p w:rsidR="00AE6B17" w:rsidRDefault="00AE6B17" w:rsidP="00B17B8A">
      <w:pPr>
        <w:rPr>
          <w:lang w:val="en-GB"/>
        </w:rPr>
      </w:pPr>
    </w:p>
    <w:p w:rsidR="00AE6B17" w:rsidRDefault="00AE6B17" w:rsidP="00B17B8A">
      <w:pPr>
        <w:rPr>
          <w:lang w:val="en-GB"/>
        </w:rPr>
      </w:pPr>
    </w:p>
    <w:p w:rsidR="00AE6B17" w:rsidRDefault="00AE6B17" w:rsidP="00B17B8A">
      <w:pPr>
        <w:rPr>
          <w:lang w:val="en-GB"/>
        </w:rPr>
      </w:pPr>
    </w:p>
    <w:p w:rsidR="00AE6B17" w:rsidRDefault="00AE6B17" w:rsidP="00B17B8A">
      <w:pPr>
        <w:rPr>
          <w:lang w:val="en-GB"/>
        </w:rPr>
      </w:pPr>
    </w:p>
    <w:p w:rsidR="00AE6B17" w:rsidRDefault="00AE6B17" w:rsidP="00B17B8A">
      <w:pPr>
        <w:rPr>
          <w:lang w:val="en-GB"/>
        </w:rPr>
      </w:pPr>
    </w:p>
    <w:p w:rsidR="00AE6B17" w:rsidRDefault="00AE6B17" w:rsidP="00B17B8A">
      <w:pPr>
        <w:rPr>
          <w:lang w:val="en-GB"/>
        </w:rPr>
      </w:pPr>
    </w:p>
    <w:p w:rsidR="00AE6B17" w:rsidRDefault="00AE6B17" w:rsidP="00B17B8A">
      <w:pPr>
        <w:rPr>
          <w:lang w:val="en-GB"/>
        </w:rPr>
      </w:pPr>
    </w:p>
    <w:p w:rsidR="00AE6B17" w:rsidRPr="00B568A2" w:rsidRDefault="00AE6B17" w:rsidP="00705EA5">
      <w:pPr>
        <w:pStyle w:val="RepNo"/>
        <w:rPr>
          <w:lang w:val="en-GB"/>
        </w:rPr>
      </w:pPr>
      <w:bookmarkStart w:id="212" w:name="_Toc387830720"/>
      <w:r w:rsidRPr="00B568A2">
        <w:rPr>
          <w:lang w:val="en-GB"/>
        </w:rPr>
        <w:t>REPORT ITU-R M.2226</w:t>
      </w:r>
      <w:bookmarkEnd w:id="212"/>
    </w:p>
    <w:p w:rsidR="00AE6B17" w:rsidRPr="00B568A2" w:rsidRDefault="00AE6B17" w:rsidP="00705EA5">
      <w:pPr>
        <w:pStyle w:val="RepTitle0"/>
      </w:pPr>
      <w:bookmarkStart w:id="213" w:name="_Toc387830721"/>
      <w:r w:rsidRPr="00B568A2">
        <w:t>Description of amateur and experimental operation between</w:t>
      </w:r>
      <w:r w:rsidRPr="00B568A2">
        <w:br/>
        <w:t>415 and 526.5 kHz in some countries</w:t>
      </w:r>
      <w:bookmarkEnd w:id="213"/>
    </w:p>
    <w:p w:rsidR="00AE6B17" w:rsidRPr="00B568A2" w:rsidRDefault="00AE6B17" w:rsidP="00B17B8A">
      <w:pPr>
        <w:keepNext/>
        <w:keepLines/>
        <w:tabs>
          <w:tab w:val="clear" w:pos="794"/>
          <w:tab w:val="clear" w:pos="1191"/>
          <w:tab w:val="clear" w:pos="1588"/>
          <w:tab w:val="clear" w:pos="1985"/>
          <w:tab w:val="left" w:pos="1134"/>
          <w:tab w:val="left" w:pos="1871"/>
          <w:tab w:val="left" w:pos="2268"/>
        </w:tabs>
        <w:spacing w:before="0"/>
        <w:jc w:val="center"/>
        <w:rPr>
          <w:rFonts w:ascii="Times New Roman" w:hAnsi="Times New Roman"/>
          <w:sz w:val="24"/>
          <w:lang w:val="fr-CH"/>
        </w:rPr>
      </w:pPr>
      <w:r w:rsidRPr="00B568A2">
        <w:rPr>
          <w:rFonts w:ascii="Times New Roman" w:hAnsi="Times New Roman"/>
          <w:sz w:val="24"/>
          <w:lang w:val="fr-CH"/>
        </w:rPr>
        <w:t>(Question ITU-R 48-6/5)</w:t>
      </w:r>
    </w:p>
    <w:p w:rsidR="00AE6B17" w:rsidRPr="00B568A2" w:rsidRDefault="00AE6B17" w:rsidP="00B17B8A">
      <w:pPr>
        <w:keepNext/>
        <w:keepLines/>
        <w:tabs>
          <w:tab w:val="clear" w:pos="794"/>
          <w:tab w:val="clear" w:pos="1191"/>
          <w:tab w:val="clear" w:pos="1588"/>
          <w:tab w:val="clear" w:pos="1985"/>
          <w:tab w:val="left" w:pos="1134"/>
          <w:tab w:val="left" w:pos="1871"/>
          <w:tab w:val="left" w:pos="2268"/>
        </w:tabs>
        <w:spacing w:before="0"/>
        <w:jc w:val="right"/>
        <w:rPr>
          <w:rFonts w:ascii="Times New Roman" w:hAnsi="Times New Roman"/>
          <w:sz w:val="22"/>
          <w:lang w:val="fr-CH"/>
        </w:rPr>
      </w:pPr>
      <w:r w:rsidRPr="00B568A2">
        <w:rPr>
          <w:rFonts w:ascii="Times New Roman" w:hAnsi="Times New Roman"/>
          <w:sz w:val="22"/>
          <w:lang w:val="fr-CH"/>
        </w:rPr>
        <w:t>(2011)</w:t>
      </w:r>
    </w:p>
    <w:p w:rsidR="00AE6B17" w:rsidRPr="00B568A2" w:rsidRDefault="00FF0D2C" w:rsidP="00B17B8A">
      <w:pPr>
        <w:keepNext/>
        <w:tabs>
          <w:tab w:val="clear" w:pos="794"/>
          <w:tab w:val="clear" w:pos="1191"/>
          <w:tab w:val="clear" w:pos="1588"/>
          <w:tab w:val="clear" w:pos="1985"/>
          <w:tab w:val="left" w:pos="1134"/>
          <w:tab w:val="left" w:pos="1871"/>
          <w:tab w:val="left" w:pos="2268"/>
        </w:tabs>
        <w:jc w:val="center"/>
        <w:rPr>
          <w:rFonts w:ascii="Times New Roman" w:hAnsi="Times New Roman"/>
          <w:sz w:val="24"/>
          <w:lang w:val="fr-CH"/>
        </w:rPr>
      </w:pPr>
      <w:hyperlink r:id="rId53" w:history="1">
        <w:r w:rsidR="00AE6B17" w:rsidRPr="00B568A2">
          <w:rPr>
            <w:rFonts w:ascii="Times New Roman" w:hAnsi="Times New Roman"/>
            <w:color w:val="0000FF"/>
            <w:sz w:val="24"/>
            <w:u w:val="single"/>
            <w:lang w:val="fr-CH" w:eastAsia="ja-JP"/>
          </w:rPr>
          <w:t>http://www.itu.int/pub/R-REP-M.2203</w:t>
        </w:r>
      </w:hyperlink>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AE6B17" w:rsidRPr="00B568A2" w:rsidRDefault="00AE6B17" w:rsidP="00E36E7B">
      <w:pPr>
        <w:rPr>
          <w:rFonts w:ascii="Times New Roman" w:hAnsi="Times New Roman"/>
          <w:sz w:val="24"/>
          <w:szCs w:val="24"/>
          <w:lang w:val="fr-CH"/>
        </w:rPr>
      </w:pPr>
    </w:p>
    <w:p w:rsidR="00CB1ADF" w:rsidRDefault="00CB1ADF" w:rsidP="00B17B8A">
      <w:pPr>
        <w:rPr>
          <w:lang w:val="fr-CH"/>
        </w:rPr>
        <w:sectPr w:rsidR="00CB1ADF" w:rsidSect="00B17B8A">
          <w:headerReference w:type="default" r:id="rId54"/>
          <w:footnotePr>
            <w:pos w:val="beneathText"/>
          </w:footnotePr>
          <w:type w:val="oddPage"/>
          <w:pgSz w:w="11907" w:h="16840" w:code="9"/>
          <w:pgMar w:top="1418" w:right="1134" w:bottom="1418" w:left="1134" w:header="720" w:footer="720" w:gutter="0"/>
          <w:cols w:space="720"/>
          <w:vAlign w:val="both"/>
        </w:sectPr>
      </w:pPr>
      <w:bookmarkStart w:id="214" w:name="_Toc169523683"/>
    </w:p>
    <w:p w:rsidR="00CB1ADF" w:rsidRPr="00AE0AA6" w:rsidRDefault="00CB1ADF" w:rsidP="00CB1ADF">
      <w:pPr>
        <w:pStyle w:val="ChapNo"/>
        <w:rPr>
          <w:rFonts w:ascii="Times New Roman" w:hAnsi="Times New Roman"/>
          <w:lang w:val="en-US"/>
        </w:rPr>
      </w:pPr>
      <w:bookmarkStart w:id="215" w:name="_Toc387830722"/>
      <w:proofErr w:type="gramStart"/>
      <w:r w:rsidRPr="00AE0AA6">
        <w:rPr>
          <w:rFonts w:ascii="Times New Roman" w:hAnsi="Times New Roman"/>
          <w:lang w:val="en-US"/>
        </w:rPr>
        <w:lastRenderedPageBreak/>
        <w:t>CHAPTER  8</w:t>
      </w:r>
      <w:proofErr w:type="gramEnd"/>
      <w:r w:rsidRPr="00AE0AA6">
        <w:rPr>
          <w:rFonts w:ascii="Times New Roman" w:hAnsi="Times New Roman"/>
          <w:lang w:val="en-US"/>
        </w:rPr>
        <w:br/>
      </w:r>
      <w:r w:rsidRPr="00AE0AA6">
        <w:rPr>
          <w:rFonts w:ascii="Times New Roman" w:hAnsi="Times New Roman"/>
          <w:lang w:val="en-US"/>
        </w:rPr>
        <w:br/>
      </w:r>
      <w:bookmarkStart w:id="216" w:name="_Toc169523684"/>
      <w:r w:rsidRPr="00AE0AA6">
        <w:rPr>
          <w:rFonts w:ascii="Times New Roman" w:hAnsi="Times New Roman"/>
          <w:lang w:val="en-US"/>
        </w:rPr>
        <w:t>ITU-D  RECOMMENDATIONS  AND  HANDBOOKS  RELEVANT</w:t>
      </w:r>
      <w:r w:rsidRPr="00AE0AA6">
        <w:rPr>
          <w:rFonts w:ascii="Times New Roman" w:hAnsi="Times New Roman"/>
          <w:lang w:val="en-US"/>
        </w:rPr>
        <w:br/>
        <w:t>TO  THE  AMATEUR  SERVICES</w:t>
      </w:r>
      <w:bookmarkEnd w:id="215"/>
      <w:bookmarkEnd w:id="216"/>
    </w:p>
    <w:p w:rsidR="00CB1ADF" w:rsidRPr="00A51B5A" w:rsidRDefault="00CB1ADF" w:rsidP="00CB1ADF">
      <w:pPr>
        <w:rPr>
          <w:rFonts w:ascii="Times New Roman" w:hAnsi="Times New Roman"/>
          <w:sz w:val="24"/>
          <w:szCs w:val="24"/>
          <w:lang w:val="en-US"/>
        </w:rPr>
      </w:pPr>
    </w:p>
    <w:p w:rsidR="00CB1ADF" w:rsidRPr="00F565FC" w:rsidRDefault="00CB1ADF" w:rsidP="00CB1ADF">
      <w:pPr>
        <w:rPr>
          <w:rFonts w:ascii="Times New Roman" w:hAnsi="Times New Roman"/>
          <w:sz w:val="24"/>
          <w:szCs w:val="24"/>
          <w:lang w:val="fr-CH"/>
        </w:rPr>
      </w:pPr>
      <w:r w:rsidRPr="00F565FC">
        <w:rPr>
          <w:rFonts w:ascii="Times New Roman" w:hAnsi="Times New Roman"/>
          <w:sz w:val="24"/>
          <w:szCs w:val="24"/>
          <w:lang w:val="fr-CH"/>
        </w:rPr>
        <w:t xml:space="preserve">ITU-D </w:t>
      </w:r>
      <w:proofErr w:type="spellStart"/>
      <w:r w:rsidRPr="00F565FC">
        <w:rPr>
          <w:rFonts w:ascii="Times New Roman" w:hAnsi="Times New Roman"/>
          <w:sz w:val="24"/>
          <w:szCs w:val="24"/>
          <w:lang w:val="fr-CH"/>
        </w:rPr>
        <w:t>Recommendations</w:t>
      </w:r>
      <w:proofErr w:type="spellEnd"/>
      <w:r w:rsidRPr="00F565FC">
        <w:rPr>
          <w:rFonts w:ascii="Times New Roman" w:hAnsi="Times New Roman"/>
          <w:sz w:val="24"/>
          <w:szCs w:val="24"/>
          <w:lang w:val="fr-CH"/>
        </w:rPr>
        <w:t xml:space="preserve"> </w:t>
      </w:r>
      <w:hyperlink r:id="rId55" w:history="1">
        <w:r w:rsidRPr="00F565FC">
          <w:rPr>
            <w:rStyle w:val="Hyperlink"/>
            <w:rFonts w:ascii="Times New Roman" w:hAnsi="Times New Roman"/>
            <w:sz w:val="24"/>
            <w:szCs w:val="24"/>
            <w:lang w:val="fr-CH"/>
          </w:rPr>
          <w:t>http://www.itu.int/rec/D-REC-D/e</w:t>
        </w:r>
      </w:hyperlink>
    </w:p>
    <w:p w:rsidR="00CB1ADF" w:rsidRPr="00F565FC" w:rsidRDefault="00CB1ADF" w:rsidP="00CB1ADF">
      <w:pPr>
        <w:rPr>
          <w:rFonts w:ascii="Times New Roman" w:hAnsi="Times New Roman"/>
          <w:sz w:val="24"/>
          <w:szCs w:val="24"/>
          <w:lang w:val="en-US"/>
        </w:rPr>
      </w:pPr>
      <w:r w:rsidRPr="00F565FC">
        <w:rPr>
          <w:rFonts w:ascii="Times New Roman" w:hAnsi="Times New Roman"/>
          <w:sz w:val="24"/>
          <w:szCs w:val="24"/>
          <w:lang w:val="en-US"/>
        </w:rPr>
        <w:t xml:space="preserve">ITU-D Handbooks </w:t>
      </w:r>
      <w:hyperlink r:id="rId56" w:history="1">
        <w:r w:rsidRPr="00F565FC">
          <w:rPr>
            <w:rStyle w:val="Hyperlink"/>
            <w:rFonts w:ascii="Times New Roman" w:hAnsi="Times New Roman"/>
            <w:sz w:val="24"/>
            <w:szCs w:val="24"/>
            <w:lang w:val="en-US"/>
          </w:rPr>
          <w:t>http://www.itu.int/pub/D-HDB</w:t>
        </w:r>
      </w:hyperlink>
    </w:p>
    <w:p w:rsidR="00CB1ADF" w:rsidRPr="00F565FC" w:rsidRDefault="00CB1ADF" w:rsidP="00CB1ADF">
      <w:pPr>
        <w:rPr>
          <w:rFonts w:ascii="Times New Roman" w:hAnsi="Times New Roman"/>
          <w:sz w:val="24"/>
          <w:szCs w:val="24"/>
          <w:lang w:val="en-US"/>
        </w:rPr>
      </w:pPr>
    </w:p>
    <w:p w:rsidR="00CB1ADF" w:rsidRDefault="00CB1ADF" w:rsidP="00CB1ADF">
      <w:pPr>
        <w:rPr>
          <w:rFonts w:ascii="Times New Roman" w:hAnsi="Times New Roman"/>
          <w:sz w:val="24"/>
          <w:szCs w:val="24"/>
          <w:lang w:val="en-US"/>
        </w:rPr>
      </w:pPr>
    </w:p>
    <w:p w:rsidR="00CB1ADF" w:rsidRDefault="00CB1ADF" w:rsidP="00CB1ADF">
      <w:pPr>
        <w:rPr>
          <w:rFonts w:ascii="Times New Roman" w:hAnsi="Times New Roman"/>
          <w:sz w:val="24"/>
          <w:szCs w:val="24"/>
          <w:lang w:val="en-US"/>
        </w:rPr>
      </w:pPr>
    </w:p>
    <w:p w:rsidR="00CB1ADF" w:rsidRDefault="00CB1ADF" w:rsidP="00CB1ADF">
      <w:pPr>
        <w:rPr>
          <w:rFonts w:ascii="Times New Roman" w:hAnsi="Times New Roman"/>
          <w:sz w:val="24"/>
          <w:szCs w:val="24"/>
          <w:lang w:val="en-US"/>
        </w:rPr>
      </w:pPr>
    </w:p>
    <w:p w:rsidR="00CB1ADF" w:rsidRDefault="00CB1ADF" w:rsidP="00CB1ADF">
      <w:pPr>
        <w:rPr>
          <w:rFonts w:ascii="Times New Roman" w:hAnsi="Times New Roman"/>
          <w:sz w:val="24"/>
          <w:szCs w:val="24"/>
          <w:lang w:val="en-US"/>
        </w:rPr>
      </w:pPr>
    </w:p>
    <w:p w:rsidR="00CB1ADF" w:rsidRDefault="00CB1ADF" w:rsidP="00CB1ADF">
      <w:pPr>
        <w:rPr>
          <w:rFonts w:ascii="Times New Roman" w:hAnsi="Times New Roman"/>
          <w:sz w:val="24"/>
          <w:szCs w:val="24"/>
          <w:lang w:val="en-US"/>
        </w:rPr>
      </w:pPr>
    </w:p>
    <w:p w:rsidR="00CB1ADF" w:rsidRDefault="00CB1ADF" w:rsidP="00CB1ADF">
      <w:pPr>
        <w:rPr>
          <w:rFonts w:ascii="Times New Roman" w:hAnsi="Times New Roman"/>
          <w:sz w:val="24"/>
          <w:szCs w:val="24"/>
          <w:lang w:val="en-US"/>
        </w:rPr>
      </w:pPr>
    </w:p>
    <w:p w:rsidR="00CB1ADF" w:rsidRDefault="00CB1ADF" w:rsidP="00CB1ADF">
      <w:pPr>
        <w:rPr>
          <w:rFonts w:ascii="Times New Roman" w:hAnsi="Times New Roman"/>
          <w:sz w:val="24"/>
          <w:szCs w:val="24"/>
          <w:lang w:val="en-US"/>
        </w:rPr>
      </w:pPr>
    </w:p>
    <w:p w:rsidR="00CB1ADF" w:rsidRDefault="00CB1ADF" w:rsidP="00CB1ADF">
      <w:pPr>
        <w:rPr>
          <w:rFonts w:ascii="Times New Roman" w:hAnsi="Times New Roman"/>
          <w:sz w:val="24"/>
          <w:szCs w:val="24"/>
          <w:lang w:val="en-US"/>
        </w:rPr>
      </w:pPr>
    </w:p>
    <w:p w:rsidR="00CB1ADF" w:rsidRPr="00F565FC" w:rsidRDefault="00CB1ADF" w:rsidP="00CB1ADF">
      <w:pPr>
        <w:rPr>
          <w:rFonts w:ascii="Times New Roman" w:hAnsi="Times New Roman"/>
          <w:sz w:val="24"/>
          <w:szCs w:val="24"/>
          <w:lang w:val="en-US"/>
        </w:rPr>
      </w:pPr>
    </w:p>
    <w:p w:rsidR="00CB1ADF" w:rsidRDefault="00CB1ADF" w:rsidP="00CB1ADF">
      <w:pPr>
        <w:rPr>
          <w:rFonts w:ascii="Times New Roman" w:hAnsi="Times New Roman"/>
          <w:sz w:val="22"/>
          <w:szCs w:val="22"/>
          <w:lang w:val="en-US"/>
        </w:rPr>
      </w:pPr>
    </w:p>
    <w:p w:rsidR="00CB1ADF" w:rsidRDefault="00CB1ADF" w:rsidP="00CB1ADF">
      <w:pPr>
        <w:rPr>
          <w:rFonts w:ascii="Times New Roman" w:hAnsi="Times New Roman"/>
          <w:sz w:val="22"/>
          <w:szCs w:val="22"/>
          <w:lang w:val="en-US"/>
        </w:rPr>
      </w:pPr>
    </w:p>
    <w:p w:rsidR="00CB1ADF" w:rsidRDefault="00CB1ADF" w:rsidP="00CB1ADF">
      <w:pPr>
        <w:rPr>
          <w:rFonts w:ascii="Times New Roman" w:hAnsi="Times New Roman"/>
          <w:sz w:val="22"/>
          <w:szCs w:val="22"/>
          <w:lang w:val="en-US"/>
        </w:rPr>
      </w:pPr>
    </w:p>
    <w:p w:rsidR="00CB1ADF" w:rsidRDefault="00CB1ADF" w:rsidP="00CB1ADF">
      <w:pPr>
        <w:rPr>
          <w:rFonts w:ascii="Times New Roman" w:hAnsi="Times New Roman"/>
          <w:sz w:val="22"/>
          <w:szCs w:val="22"/>
          <w:lang w:val="en-US"/>
        </w:rPr>
      </w:pPr>
    </w:p>
    <w:p w:rsidR="00AE6B17" w:rsidRPr="00CB1ADF" w:rsidRDefault="00AE6B17" w:rsidP="00B17B8A">
      <w:pPr>
        <w:rPr>
          <w:lang w:val="en-US"/>
        </w:rPr>
      </w:pPr>
    </w:p>
    <w:p w:rsidR="00CB1ADF" w:rsidRPr="00CB1ADF" w:rsidRDefault="00CB1ADF" w:rsidP="00B17B8A">
      <w:pPr>
        <w:rPr>
          <w:lang w:val="en-US"/>
        </w:rPr>
      </w:pPr>
    </w:p>
    <w:p w:rsidR="00CB1ADF" w:rsidRPr="00CB1ADF" w:rsidRDefault="00CB1ADF" w:rsidP="00B17B8A">
      <w:pPr>
        <w:rPr>
          <w:lang w:val="en-US"/>
        </w:rPr>
        <w:sectPr w:rsidR="00CB1ADF" w:rsidRPr="00CB1ADF" w:rsidSect="00B17B8A">
          <w:headerReference w:type="default" r:id="rId57"/>
          <w:footnotePr>
            <w:pos w:val="beneathText"/>
          </w:footnotePr>
          <w:type w:val="oddPage"/>
          <w:pgSz w:w="11907" w:h="16840" w:code="9"/>
          <w:pgMar w:top="1418" w:right="1134" w:bottom="1418" w:left="1134" w:header="720" w:footer="720" w:gutter="0"/>
          <w:cols w:space="720"/>
          <w:vAlign w:val="both"/>
        </w:sectPr>
      </w:pPr>
    </w:p>
    <w:bookmarkEnd w:id="214"/>
    <w:p w:rsidR="00461865" w:rsidRPr="00A445A7" w:rsidRDefault="00461865" w:rsidP="001E0A74">
      <w:pPr>
        <w:rPr>
          <w:lang w:val="en-GB"/>
        </w:rPr>
      </w:pPr>
    </w:p>
    <w:sectPr w:rsidR="00461865" w:rsidRPr="00A445A7" w:rsidSect="00B17B8A">
      <w:headerReference w:type="even" r:id="rId58"/>
      <w:headerReference w:type="default" r:id="rId59"/>
      <w:footerReference w:type="even" r:id="rId60"/>
      <w:footerReference w:type="default" r:id="rId61"/>
      <w:footnotePr>
        <w:pos w:val="beneathText"/>
      </w:footnotePr>
      <w:pgSz w:w="11913" w:h="16834" w:code="9"/>
      <w:pgMar w:top="1418" w:right="1134" w:bottom="1134" w:left="1418" w:header="720" w:footer="720" w:gutter="0"/>
      <w:cols w:space="720"/>
      <w:vAlign w:val="both"/>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B70" w:rsidRDefault="00811B70">
      <w:r>
        <w:separator/>
      </w:r>
    </w:p>
  </w:endnote>
  <w:endnote w:type="continuationSeparator" w:id="0">
    <w:p w:rsidR="00811B70" w:rsidRDefault="00811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宋体">
    <w:altName w:val="SimSun"/>
    <w:charset w:val="86"/>
    <w:family w:val="auto"/>
    <w:pitch w:val="variable"/>
    <w:sig w:usb0="00000001" w:usb1="080E0000" w:usb2="00000010" w:usb3="00000000" w:csb0="00040000" w:csb1="00000000"/>
  </w:font>
  <w:font w:name="Univers BoldExt">
    <w:altName w:val="Wide Latin"/>
    <w:charset w:val="00"/>
    <w:family w:val="auto"/>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1838DA" w:rsidRDefault="007F7DA2" w:rsidP="00692520">
    <w:pPr>
      <w:pStyle w:val="Footer"/>
      <w:tabs>
        <w:tab w:val="center" w:pos="4848"/>
        <w:tab w:val="right" w:pos="9639"/>
      </w:tabs>
      <w:jc w:val="left"/>
      <w:rPr>
        <w:rFonts w:ascii="Times New Roman" w:hAnsi="Times New Roman"/>
        <w:b/>
        <w:sz w:val="20"/>
        <w:lang w:val="en-US"/>
      </w:rPr>
    </w:pPr>
    <w:r w:rsidRPr="00D21EBB">
      <w:rPr>
        <w:rFonts w:ascii="Times New Roman" w:hAnsi="Times New Roman"/>
        <w:b/>
        <w:sz w:val="20"/>
      </w:rPr>
      <w:t>Amateur and amateur-satellite service</w:t>
    </w:r>
    <w:r>
      <w:rPr>
        <w:rFonts w:ascii="Times New Roman" w:hAnsi="Times New Roman"/>
        <w:b/>
        <w:sz w:val="20"/>
      </w:rPr>
      <w:t>s</w:t>
    </w:r>
    <w:r w:rsidRPr="00A05FCB">
      <w:rPr>
        <w:rFonts w:ascii="Times New Roman" w:hAnsi="Times New Roman"/>
        <w:b/>
        <w:sz w:val="20"/>
        <w:lang w:val="en-US"/>
      </w:rPr>
      <w:tab/>
    </w:r>
    <w:r w:rsidRPr="00A05FCB">
      <w:rPr>
        <w:rStyle w:val="PageNumber"/>
        <w:rFonts w:ascii="Times New Roman" w:hAnsi="Times New Roman"/>
        <w:b/>
        <w:sz w:val="20"/>
      </w:rPr>
      <w:t>-</w:t>
    </w:r>
    <w:r w:rsidRPr="00842A0E">
      <w:rPr>
        <w:rFonts w:ascii="Times New Roman" w:hAnsi="Times New Roman"/>
        <w:sz w:val="20"/>
        <w:lang w:val="en-US"/>
      </w:rPr>
      <w:t xml:space="preserve"> </w:t>
    </w:r>
    <w:r w:rsidRPr="00842A0E">
      <w:rPr>
        <w:rStyle w:val="PageNumber"/>
        <w:rFonts w:ascii="Times New Roman" w:hAnsi="Times New Roman"/>
        <w:sz w:val="20"/>
      </w:rPr>
      <w:fldChar w:fldCharType="begin"/>
    </w:r>
    <w:r w:rsidRPr="00842A0E">
      <w:rPr>
        <w:rStyle w:val="PageNumber"/>
        <w:rFonts w:ascii="Times New Roman" w:hAnsi="Times New Roman"/>
        <w:sz w:val="20"/>
      </w:rPr>
      <w:instrText xml:space="preserve"> PAGE </w:instrText>
    </w:r>
    <w:r w:rsidRPr="00842A0E">
      <w:rPr>
        <w:rStyle w:val="PageNumber"/>
        <w:rFonts w:ascii="Times New Roman" w:hAnsi="Times New Roman"/>
        <w:sz w:val="20"/>
      </w:rPr>
      <w:fldChar w:fldCharType="separate"/>
    </w:r>
    <w:r>
      <w:rPr>
        <w:rStyle w:val="PageNumber"/>
        <w:rFonts w:ascii="Times New Roman" w:hAnsi="Times New Roman"/>
        <w:sz w:val="20"/>
      </w:rPr>
      <w:t>3</w:t>
    </w:r>
    <w:r w:rsidRPr="00842A0E">
      <w:rPr>
        <w:rStyle w:val="PageNumber"/>
        <w:rFonts w:ascii="Times New Roman" w:hAnsi="Times New Roman"/>
        <w:sz w:val="20"/>
      </w:rPr>
      <w:fldChar w:fldCharType="end"/>
    </w:r>
    <w:r w:rsidRPr="00842A0E">
      <w:rPr>
        <w:rStyle w:val="PageNumber"/>
        <w:rFonts w:ascii="Times New Roman" w:hAnsi="Times New Roman"/>
        <w:sz w:val="20"/>
      </w:rPr>
      <w:t xml:space="preserve"> -</w:t>
    </w:r>
    <w:r w:rsidRPr="001838DA">
      <w:rPr>
        <w:rStyle w:val="PageNumber"/>
        <w:sz w:val="20"/>
      </w:rPr>
      <w:tab/>
    </w:r>
    <w:r>
      <w:rPr>
        <w:rFonts w:ascii="Times New Roman" w:hAnsi="Times New Roman"/>
        <w:b/>
        <w:sz w:val="20"/>
        <w:lang w:val="en-US"/>
      </w:rPr>
      <w:t>Table of contents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383D40" w:rsidRDefault="007F7DA2" w:rsidP="0038052F">
    <w:pPr>
      <w:pStyle w:val="Footer"/>
      <w:tabs>
        <w:tab w:val="right" w:pos="9639"/>
      </w:tabs>
      <w:rPr>
        <w:rFonts w:ascii="Times New Roman" w:hAnsi="Times New Roman"/>
        <w:sz w:val="20"/>
      </w:rPr>
    </w:pPr>
    <w:r w:rsidRPr="00383D40">
      <w:rPr>
        <w:rFonts w:ascii="Times New Roman" w:hAnsi="Times New Roman"/>
        <w:b/>
        <w:sz w:val="20"/>
      </w:rPr>
      <w:t>Amateur and amateur-satellite service</w:t>
    </w:r>
    <w:r>
      <w:rPr>
        <w:rFonts w:ascii="Times New Roman" w:hAnsi="Times New Roman"/>
        <w:b/>
        <w:sz w:val="20"/>
      </w:rPr>
      <w:t>s</w:t>
    </w:r>
    <w:r w:rsidRPr="00383D40">
      <w:rPr>
        <w:rStyle w:val="PageNumber"/>
        <w:rFonts w:ascii="Times New Roman" w:hAnsi="Times New Roman"/>
        <w:sz w:val="20"/>
      </w:rPr>
      <w:tab/>
    </w:r>
    <w:r w:rsidRPr="00383D40">
      <w:rPr>
        <w:rStyle w:val="PageNumber"/>
        <w:rFonts w:ascii="Times New Roman" w:hAnsi="Times New Roman"/>
        <w:b/>
        <w:sz w:val="20"/>
      </w:rPr>
      <w:t xml:space="preserve">Chapter </w:t>
    </w:r>
    <w:r>
      <w:rPr>
        <w:rStyle w:val="PageNumber"/>
        <w:rFonts w:ascii="Times New Roman" w:hAnsi="Times New Roman"/>
        <w:b/>
        <w:sz w:val="20"/>
      </w:rPr>
      <w:t>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383D40" w:rsidRDefault="007F7DA2" w:rsidP="00B17B8A">
    <w:pPr>
      <w:pStyle w:val="Footer"/>
      <w:tabs>
        <w:tab w:val="right" w:pos="9356"/>
      </w:tabs>
      <w:rPr>
        <w:rFonts w:ascii="Times New Roman" w:hAnsi="Times New Roman"/>
        <w:sz w:val="20"/>
      </w:rPr>
    </w:pPr>
    <w:r w:rsidRPr="00383D40">
      <w:rPr>
        <w:rFonts w:ascii="Times New Roman" w:hAnsi="Times New Roman"/>
        <w:b/>
        <w:sz w:val="20"/>
      </w:rPr>
      <w:t>Amateur and amateur-satellite service</w:t>
    </w:r>
    <w:r>
      <w:rPr>
        <w:rFonts w:ascii="Times New Roman" w:hAnsi="Times New Roman"/>
        <w:b/>
        <w:sz w:val="20"/>
      </w:rPr>
      <w:t>s</w:t>
    </w:r>
    <w:r w:rsidRPr="00383D40">
      <w:rPr>
        <w:rStyle w:val="PageNumber"/>
        <w:rFonts w:ascii="Times New Roman" w:hAnsi="Times New Roman"/>
        <w:sz w:val="20"/>
      </w:rPr>
      <w:tab/>
    </w:r>
    <w:r w:rsidRPr="00383D40">
      <w:rPr>
        <w:rStyle w:val="PageNumber"/>
        <w:rFonts w:ascii="Times New Roman" w:hAnsi="Times New Roman"/>
        <w:b/>
        <w:sz w:val="20"/>
      </w:rPr>
      <w:t xml:space="preserve">Chapter </w:t>
    </w:r>
    <w:r>
      <w:rPr>
        <w:rStyle w:val="PageNumber"/>
        <w:rFonts w:ascii="Times New Roman" w:hAnsi="Times New Roman"/>
        <w:b/>
        <w:sz w:val="20"/>
      </w:rPr>
      <w:t>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1F6C19" w:rsidRDefault="007F7DA2" w:rsidP="001F6C1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A61BDD" w:rsidRDefault="007F7DA2" w:rsidP="00A61B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B70" w:rsidRDefault="00811B70">
      <w:r>
        <w:separator/>
      </w:r>
    </w:p>
  </w:footnote>
  <w:footnote w:type="continuationSeparator" w:id="0">
    <w:p w:rsidR="00811B70" w:rsidRDefault="00811B70">
      <w:r>
        <w:continuationSeparator/>
      </w:r>
    </w:p>
  </w:footnote>
  <w:footnote w:id="1">
    <w:p w:rsidR="007F7DA2" w:rsidRPr="00702BB7" w:rsidRDefault="007F7DA2" w:rsidP="00B17B8A">
      <w:pPr>
        <w:tabs>
          <w:tab w:val="clear" w:pos="794"/>
          <w:tab w:val="clear" w:pos="1191"/>
          <w:tab w:val="clear" w:pos="1588"/>
          <w:tab w:val="clear" w:pos="1985"/>
          <w:tab w:val="left" w:pos="284"/>
          <w:tab w:val="left" w:pos="1361"/>
        </w:tabs>
        <w:rPr>
          <w:rStyle w:val="FootnoteTextChar"/>
          <w:rFonts w:ascii="Times New Roman" w:hAnsi="Times New Roman"/>
          <w:sz w:val="20"/>
          <w:szCs w:val="20"/>
        </w:rPr>
      </w:pPr>
      <w:r w:rsidRPr="00702BB7">
        <w:rPr>
          <w:rStyle w:val="FootnoteReference"/>
          <w:rFonts w:ascii="Times New Roman" w:hAnsi="Times New Roman"/>
          <w:color w:val="000000"/>
          <w:sz w:val="20"/>
          <w:lang w:val="en-AU"/>
        </w:rPr>
        <w:t>1</w:t>
      </w:r>
      <w:r w:rsidRPr="00702BB7">
        <w:rPr>
          <w:rStyle w:val="FootnoteTextChar"/>
          <w:rFonts w:ascii="Times New Roman" w:hAnsi="Times New Roman"/>
          <w:sz w:val="20"/>
          <w:szCs w:val="20"/>
        </w:rPr>
        <w:tab/>
      </w:r>
      <w:r w:rsidRPr="00702BB7">
        <w:rPr>
          <w:rStyle w:val="FootnoteTextChar"/>
          <w:rFonts w:ascii="Times New Roman" w:hAnsi="Times New Roman"/>
          <w:b/>
          <w:bCs/>
          <w:sz w:val="20"/>
          <w:szCs w:val="20"/>
        </w:rPr>
        <w:t>5.2.1</w:t>
      </w:r>
      <w:r>
        <w:rPr>
          <w:rStyle w:val="FootnoteTextChar"/>
          <w:rFonts w:ascii="Times New Roman" w:hAnsi="Times New Roman"/>
          <w:b/>
          <w:bCs/>
          <w:sz w:val="20"/>
          <w:szCs w:val="20"/>
        </w:rPr>
        <w:tab/>
      </w:r>
      <w:r w:rsidRPr="00702BB7">
        <w:rPr>
          <w:rStyle w:val="FootnoteTextChar"/>
          <w:rFonts w:ascii="Times New Roman" w:hAnsi="Times New Roman"/>
          <w:sz w:val="20"/>
          <w:szCs w:val="20"/>
        </w:rPr>
        <w:t>It should be noted that where the words “regions” or “regional” are without a capital “R” in these Regulations, they do not relate to the three Regions here defined for purposes of frequency allocation.</w:t>
      </w:r>
    </w:p>
  </w:footnote>
  <w:footnote w:id="2">
    <w:p w:rsidR="007F7DA2" w:rsidRPr="001768E8" w:rsidRDefault="007F7DA2" w:rsidP="00B17B8A">
      <w:pPr>
        <w:pStyle w:val="FootnoteText"/>
        <w:spacing w:before="0"/>
        <w:rPr>
          <w:sz w:val="20"/>
          <w:szCs w:val="20"/>
        </w:rPr>
      </w:pPr>
      <w:r>
        <w:rPr>
          <w:rStyle w:val="FootnoteReference"/>
        </w:rPr>
        <w:t>*</w:t>
      </w:r>
      <w:r>
        <w:t xml:space="preserve"> </w:t>
      </w:r>
      <w:r>
        <w:tab/>
      </w:r>
      <w:r w:rsidRPr="001768E8">
        <w:rPr>
          <w:rStyle w:val="FootnoteTextChar2"/>
          <w:i/>
          <w:iCs/>
          <w:sz w:val="20"/>
          <w:szCs w:val="20"/>
        </w:rPr>
        <w:t>Note by the Secretariat:</w:t>
      </w:r>
      <w:r w:rsidRPr="001768E8">
        <w:rPr>
          <w:rStyle w:val="FootnoteTextChar2"/>
          <w:sz w:val="20"/>
          <w:szCs w:val="20"/>
        </w:rPr>
        <w:t>  This Resolution was revised by WRC-12.</w:t>
      </w:r>
    </w:p>
  </w:footnote>
  <w:footnote w:id="3">
    <w:p w:rsidR="007F7DA2" w:rsidRPr="00702BB7" w:rsidRDefault="007F7DA2" w:rsidP="00B17B8A">
      <w:pPr>
        <w:tabs>
          <w:tab w:val="left" w:pos="284"/>
        </w:tabs>
        <w:ind w:left="284" w:hanging="284"/>
        <w:rPr>
          <w:rStyle w:val="FootnoteTextChar2"/>
          <w:sz w:val="20"/>
        </w:rPr>
      </w:pPr>
      <w:r w:rsidRPr="00702BB7">
        <w:rPr>
          <w:rStyle w:val="FootnoteReference"/>
          <w:color w:val="000000"/>
          <w:sz w:val="20"/>
          <w:lang w:val="en-AU"/>
        </w:rPr>
        <w:t>*</w:t>
      </w:r>
      <w:r w:rsidRPr="00702BB7">
        <w:rPr>
          <w:rStyle w:val="FootnoteTextChar2"/>
          <w:sz w:val="20"/>
        </w:rPr>
        <w:tab/>
      </w:r>
      <w:r w:rsidRPr="001768E8">
        <w:rPr>
          <w:rStyle w:val="FootnoteTextChar2"/>
          <w:i/>
          <w:iCs/>
          <w:sz w:val="20"/>
        </w:rPr>
        <w:t>Note by the Secretariat:</w:t>
      </w:r>
      <w:r w:rsidRPr="001768E8">
        <w:rPr>
          <w:rStyle w:val="FootnoteTextChar2"/>
          <w:sz w:val="20"/>
        </w:rPr>
        <w:t>  This Resolution was revised by WRC-03.</w:t>
      </w:r>
    </w:p>
  </w:footnote>
  <w:footnote w:id="4">
    <w:p w:rsidR="007F7DA2" w:rsidRPr="00702BB7" w:rsidRDefault="007F7DA2" w:rsidP="00B17B8A">
      <w:pPr>
        <w:tabs>
          <w:tab w:val="clear" w:pos="794"/>
          <w:tab w:val="clear" w:pos="1191"/>
          <w:tab w:val="clear" w:pos="1588"/>
          <w:tab w:val="clear" w:pos="1985"/>
          <w:tab w:val="left" w:pos="284"/>
        </w:tabs>
        <w:rPr>
          <w:rStyle w:val="FootnoteTextChar"/>
          <w:rFonts w:ascii="Times New Roman" w:hAnsi="Times New Roman"/>
          <w:sz w:val="20"/>
          <w:szCs w:val="20"/>
        </w:rPr>
      </w:pPr>
      <w:r w:rsidRPr="00702BB7">
        <w:rPr>
          <w:rStyle w:val="FootnoteReference"/>
          <w:rFonts w:ascii="Times New Roman" w:hAnsi="Times New Roman"/>
          <w:color w:val="000000"/>
          <w:sz w:val="20"/>
          <w:lang w:val="en-US"/>
        </w:rPr>
        <w:t>1</w:t>
      </w:r>
      <w:r w:rsidRPr="00702BB7">
        <w:rPr>
          <w:rStyle w:val="FootnoteTextChar"/>
          <w:rFonts w:ascii="Times New Roman" w:hAnsi="Times New Roman"/>
          <w:sz w:val="20"/>
          <w:szCs w:val="20"/>
        </w:rPr>
        <w:tab/>
      </w:r>
      <w:r w:rsidRPr="00702BB7">
        <w:rPr>
          <w:rStyle w:val="FootnoteTextChar"/>
          <w:rFonts w:ascii="Times New Roman" w:hAnsi="Times New Roman"/>
          <w:b/>
          <w:bCs/>
          <w:sz w:val="20"/>
          <w:szCs w:val="20"/>
        </w:rPr>
        <w:t>19.1.1</w:t>
      </w:r>
      <w:r>
        <w:rPr>
          <w:rStyle w:val="FootnoteTextChar"/>
          <w:rFonts w:ascii="Times New Roman" w:hAnsi="Times New Roman"/>
          <w:b/>
          <w:bCs/>
          <w:sz w:val="20"/>
          <w:szCs w:val="20"/>
        </w:rPr>
        <w:tab/>
      </w:r>
      <w:r w:rsidRPr="00702BB7">
        <w:rPr>
          <w:rStyle w:val="FootnoteTextChar"/>
          <w:rFonts w:ascii="Times New Roman" w:hAnsi="Times New Roman"/>
          <w:sz w:val="20"/>
          <w:szCs w:val="20"/>
        </w:rPr>
        <w:t xml:space="preserve">In the present state of the technique, it is recognized nevertheless that the transmission of identifying signals for certain radio systems (e.g. </w:t>
      </w:r>
      <w:proofErr w:type="spellStart"/>
      <w:r w:rsidRPr="00702BB7">
        <w:rPr>
          <w:rStyle w:val="FootnoteTextChar"/>
          <w:rFonts w:ascii="Times New Roman" w:hAnsi="Times New Roman"/>
          <w:sz w:val="20"/>
          <w:szCs w:val="20"/>
        </w:rPr>
        <w:t>radiodetermination</w:t>
      </w:r>
      <w:proofErr w:type="spellEnd"/>
      <w:r w:rsidRPr="00702BB7">
        <w:rPr>
          <w:rStyle w:val="FootnoteTextChar"/>
          <w:rFonts w:ascii="Times New Roman" w:hAnsi="Times New Roman"/>
          <w:sz w:val="20"/>
          <w:szCs w:val="20"/>
        </w:rPr>
        <w:t>, radio relay systems and space systems) is not always possible.</w:t>
      </w:r>
    </w:p>
  </w:footnote>
  <w:footnote w:id="5">
    <w:p w:rsidR="007F7DA2" w:rsidRPr="00702BB7" w:rsidRDefault="007F7DA2" w:rsidP="00B17B8A">
      <w:pPr>
        <w:tabs>
          <w:tab w:val="clear" w:pos="794"/>
          <w:tab w:val="clear" w:pos="1191"/>
          <w:tab w:val="clear" w:pos="1588"/>
          <w:tab w:val="clear" w:pos="1985"/>
          <w:tab w:val="left" w:pos="284"/>
        </w:tabs>
        <w:rPr>
          <w:rFonts w:ascii="Times New Roman" w:hAnsi="Times New Roman"/>
          <w:color w:val="000000"/>
          <w:sz w:val="20"/>
          <w:lang w:val="en-US"/>
        </w:rPr>
      </w:pPr>
      <w:r w:rsidRPr="00702BB7">
        <w:rPr>
          <w:rStyle w:val="FootnoteReference"/>
          <w:rFonts w:ascii="Times New Roman" w:hAnsi="Times New Roman"/>
          <w:color w:val="000000"/>
          <w:sz w:val="20"/>
          <w:lang w:val="en-US"/>
        </w:rPr>
        <w:t>4</w:t>
      </w:r>
      <w:r w:rsidRPr="00702BB7">
        <w:rPr>
          <w:rFonts w:ascii="Times New Roman" w:hAnsi="Times New Roman"/>
          <w:color w:val="000000"/>
          <w:sz w:val="20"/>
          <w:lang w:val="en-US"/>
        </w:rPr>
        <w:t xml:space="preserve"> </w:t>
      </w:r>
      <w:r w:rsidRPr="00702BB7">
        <w:rPr>
          <w:rFonts w:ascii="Times New Roman" w:hAnsi="Times New Roman"/>
          <w:color w:val="000000"/>
          <w:sz w:val="20"/>
          <w:lang w:val="en-US"/>
        </w:rPr>
        <w:tab/>
      </w:r>
      <w:r w:rsidRPr="00702BB7">
        <w:rPr>
          <w:rStyle w:val="FootnoteTextChar"/>
          <w:rFonts w:ascii="Times New Roman" w:hAnsi="Times New Roman"/>
          <w:b/>
          <w:bCs/>
          <w:sz w:val="20"/>
          <w:szCs w:val="20"/>
        </w:rPr>
        <w:t>19.50.1</w:t>
      </w:r>
      <w:r>
        <w:rPr>
          <w:rStyle w:val="FootnoteTextChar"/>
          <w:rFonts w:ascii="Times New Roman" w:hAnsi="Times New Roman"/>
          <w:b/>
          <w:bCs/>
          <w:sz w:val="20"/>
          <w:szCs w:val="20"/>
        </w:rPr>
        <w:tab/>
      </w:r>
      <w:r w:rsidRPr="00702BB7">
        <w:rPr>
          <w:rStyle w:val="FootnoteTextChar"/>
          <w:rFonts w:ascii="Times New Roman" w:hAnsi="Times New Roman"/>
          <w:sz w:val="20"/>
          <w:szCs w:val="20"/>
        </w:rPr>
        <w:t>For call sign series beginning with B, F, G, I, K, M, N, R, W and 2, only the first character is required for nationality identification. In the cases of half series (i.e. when the first two characters are allocated to more than one Member State), the first three characters are required for nationality identification.</w:t>
      </w:r>
      <w:r w:rsidRPr="002053EF">
        <w:rPr>
          <w:rFonts w:ascii="Times New Roman" w:hAnsi="Times New Roman"/>
          <w:color w:val="000000"/>
          <w:sz w:val="16"/>
          <w:szCs w:val="16"/>
          <w:lang w:val="en-US"/>
        </w:rPr>
        <w:t>     (WRC-03)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48762A" w:rsidRDefault="007F7DA2" w:rsidP="0048762A">
    <w:pPr>
      <w:jc w:val="center"/>
      <w:rPr>
        <w:rFonts w:ascii="Univers BoldExt" w:hAnsi="Univers BoldExt"/>
        <w:color w:val="999999"/>
        <w:spacing w:val="80"/>
        <w:sz w:val="24"/>
        <w:szCs w:val="24"/>
      </w:rPr>
    </w:pPr>
    <w:r w:rsidRPr="0048762A">
      <w:rPr>
        <w:rFonts w:ascii="Univers BoldExt" w:hAnsi="Univers BoldExt"/>
        <w:color w:val="999999"/>
        <w:spacing w:val="80"/>
        <w:sz w:val="24"/>
        <w:szCs w:val="24"/>
      </w:rPr>
      <w:t xml:space="preserve">International </w:t>
    </w:r>
    <w:r>
      <w:rPr>
        <w:rFonts w:ascii="Univers BoldExt" w:hAnsi="Univers BoldExt"/>
        <w:color w:val="999999"/>
        <w:spacing w:val="80"/>
        <w:sz w:val="24"/>
        <w:szCs w:val="24"/>
      </w:rPr>
      <w:t xml:space="preserve"> </w:t>
    </w:r>
    <w:proofErr w:type="spellStart"/>
    <w:r w:rsidRPr="0048762A">
      <w:rPr>
        <w:rFonts w:ascii="Univers BoldExt" w:hAnsi="Univers BoldExt"/>
        <w:color w:val="999999"/>
        <w:spacing w:val="80"/>
        <w:sz w:val="24"/>
        <w:szCs w:val="24"/>
      </w:rPr>
      <w:t>Telecommunication</w:t>
    </w:r>
    <w:proofErr w:type="spellEnd"/>
    <w:r w:rsidRPr="0048762A">
      <w:rPr>
        <w:rFonts w:ascii="Univers BoldExt" w:hAnsi="Univers BoldExt"/>
        <w:color w:val="999999"/>
        <w:spacing w:val="80"/>
        <w:sz w:val="24"/>
        <w:szCs w:val="24"/>
      </w:rPr>
      <w:t xml:space="preserve"> </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Union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EA415A" w:rsidRDefault="007F7DA2" w:rsidP="00EA415A">
    <w:pPr>
      <w:pStyle w:val="Header"/>
      <w:rPr>
        <w:lang w:val="en-US"/>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14</w:t>
    </w:r>
    <w:r w:rsidRPr="00EA415A">
      <w:rPr>
        <w:b/>
        <w:i w:val="0"/>
        <w:iCs/>
        <w:lang w:val="en-US"/>
      </w:rPr>
      <w:fldChar w:fldCharType="end"/>
    </w:r>
    <w:r>
      <w:rPr>
        <w:b/>
        <w:i w:val="0"/>
        <w:iCs/>
        <w:lang w:val="en-US"/>
      </w:rPr>
      <w:tab/>
    </w:r>
    <w:r w:rsidRPr="00D21EBB">
      <w:t>Amateur and amateur-satellite service</w:t>
    </w:r>
    <w:r>
      <w:t>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297FE7">
    <w:pPr>
      <w:pStyle w:val="Header"/>
      <w:rPr>
        <w:lang w:val="en-US"/>
      </w:rPr>
    </w:pPr>
    <w:proofErr w:type="spellStart"/>
    <w:r>
      <w:t>Chapter</w:t>
    </w:r>
    <w:proofErr w:type="spellEnd"/>
    <w:r>
      <w:t xml:space="preserve"> 2</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13</w:t>
    </w:r>
    <w:r w:rsidRPr="00EA415A">
      <w:rPr>
        <w:b/>
        <w:i w:val="0"/>
        <w:iCs/>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EA415A" w:rsidRDefault="007F7DA2" w:rsidP="00297FE7">
    <w:pPr>
      <w:pStyle w:val="Header"/>
      <w:rPr>
        <w:lang w:val="en-US"/>
      </w:rPr>
    </w:pPr>
    <w:proofErr w:type="spellStart"/>
    <w:r>
      <w:t>Chapter</w:t>
    </w:r>
    <w:proofErr w:type="spellEnd"/>
    <w:r>
      <w:t xml:space="preserve"> 2</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5</w:t>
    </w:r>
    <w:r w:rsidRPr="00EA415A">
      <w:rPr>
        <w:b/>
        <w:i w:val="0"/>
        <w:iCs/>
        <w:lang w:val="en-U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EA415A" w:rsidRDefault="007F7DA2" w:rsidP="00EA415A">
    <w:pPr>
      <w:pStyle w:val="Header"/>
      <w:rPr>
        <w:lang w:val="en-US"/>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18</w:t>
    </w:r>
    <w:r w:rsidRPr="00EA415A">
      <w:rPr>
        <w:b/>
        <w:i w:val="0"/>
        <w:iCs/>
        <w:lang w:val="en-US"/>
      </w:rPr>
      <w:fldChar w:fldCharType="end"/>
    </w:r>
    <w:r>
      <w:rPr>
        <w:b/>
        <w:i w:val="0"/>
        <w:iCs/>
        <w:lang w:val="en-US"/>
      </w:rPr>
      <w:tab/>
    </w:r>
    <w:r w:rsidRPr="00D21EBB">
      <w:t>Amateur and amateur-satellite service</w:t>
    </w:r>
    <w:r>
      <w: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297FE7">
    <w:pPr>
      <w:pStyle w:val="Header"/>
      <w:rPr>
        <w:lang w:val="en-US"/>
      </w:rPr>
    </w:pPr>
    <w:proofErr w:type="spellStart"/>
    <w:r>
      <w:t>Chapter</w:t>
    </w:r>
    <w:proofErr w:type="spellEnd"/>
    <w:r>
      <w:t xml:space="preserve"> 3</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17</w:t>
    </w:r>
    <w:r w:rsidRPr="00EA415A">
      <w:rPr>
        <w:b/>
        <w:i w:val="0"/>
        <w:iCs/>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EA415A" w:rsidRDefault="007F7DA2" w:rsidP="00297FE7">
    <w:pPr>
      <w:pStyle w:val="Header"/>
      <w:rPr>
        <w:lang w:val="en-US"/>
      </w:rPr>
    </w:pPr>
    <w:proofErr w:type="spellStart"/>
    <w:r>
      <w:t>Chapter</w:t>
    </w:r>
    <w:proofErr w:type="spellEnd"/>
    <w:r>
      <w:t xml:space="preserve"> 3</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15</w:t>
    </w:r>
    <w:r w:rsidRPr="00EA415A">
      <w:rPr>
        <w:b/>
        <w:i w:val="0"/>
        <w:iCs/>
        <w:lang w:val="en-U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297FE7">
    <w:pPr>
      <w:pStyle w:val="Header"/>
      <w:rPr>
        <w:lang w:val="en-US"/>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62</w:t>
    </w:r>
    <w:r w:rsidRPr="00EA415A">
      <w:rPr>
        <w:b/>
        <w:i w:val="0"/>
        <w:iCs/>
        <w:lang w:val="en-US"/>
      </w:rPr>
      <w:fldChar w:fldCharType="end"/>
    </w:r>
    <w:r>
      <w:rPr>
        <w:b/>
        <w:i w:val="0"/>
        <w:iCs/>
        <w:lang w:val="en-US"/>
      </w:rPr>
      <w:tab/>
    </w:r>
    <w:r w:rsidRPr="00D21EBB">
      <w:t>Amateur and amateur-satellite service</w:t>
    </w:r>
    <w:r>
      <w:t>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297FE7">
    <w:pPr>
      <w:pStyle w:val="Header"/>
      <w:tabs>
        <w:tab w:val="clear" w:pos="9639"/>
        <w:tab w:val="right" w:pos="9356"/>
      </w:tabs>
      <w:jc w:val="left"/>
      <w:rPr>
        <w:lang w:val="en-US"/>
      </w:rPr>
    </w:pPr>
    <w:proofErr w:type="spellStart"/>
    <w:r>
      <w:t>Chapter</w:t>
    </w:r>
    <w:proofErr w:type="spellEnd"/>
    <w:r>
      <w:t xml:space="preserve"> 4</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61</w:t>
    </w:r>
    <w:r w:rsidRPr="00EA415A">
      <w:rPr>
        <w:b/>
        <w:i w:val="0"/>
        <w:iCs/>
        <w:lang w:val="en-U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5340D3" w:rsidRDefault="007F7DA2">
    <w:pPr>
      <w:pStyle w:val="Header"/>
      <w:rPr>
        <w:sz w:val="20"/>
        <w:lang w:val="en-US"/>
      </w:rPr>
    </w:pPr>
    <w:r>
      <w:rPr>
        <w:sz w:val="20"/>
        <w:lang w:val="en-US"/>
      </w:rPr>
      <w:t>-</w:t>
    </w:r>
    <w:r w:rsidRPr="005340D3">
      <w:rPr>
        <w:sz w:val="20"/>
        <w:lang w:val="en-US"/>
      </w:rPr>
      <w:t xml:space="preserve"> </w:t>
    </w:r>
    <w:r w:rsidRPr="005340D3">
      <w:rPr>
        <w:rStyle w:val="PageNumber"/>
        <w:sz w:val="20"/>
      </w:rPr>
      <w:fldChar w:fldCharType="begin"/>
    </w:r>
    <w:r w:rsidRPr="005340D3">
      <w:rPr>
        <w:rStyle w:val="PageNumber"/>
        <w:sz w:val="20"/>
      </w:rPr>
      <w:instrText xml:space="preserve"> PAGE </w:instrText>
    </w:r>
    <w:r w:rsidRPr="005340D3">
      <w:rPr>
        <w:rStyle w:val="PageNumber"/>
        <w:sz w:val="20"/>
      </w:rPr>
      <w:fldChar w:fldCharType="separate"/>
    </w:r>
    <w:r>
      <w:rPr>
        <w:rStyle w:val="PageNumber"/>
        <w:noProof/>
        <w:sz w:val="20"/>
      </w:rPr>
      <w:t>19</w:t>
    </w:r>
    <w:r w:rsidRPr="005340D3">
      <w:rPr>
        <w:rStyle w:val="PageNumber"/>
        <w:sz w:val="20"/>
      </w:rPr>
      <w:fldChar w:fldCharType="end"/>
    </w:r>
    <w:r w:rsidRPr="005340D3">
      <w:rPr>
        <w:rStyle w:val="PageNumber"/>
        <w:sz w:val="20"/>
      </w:rPr>
      <w:t xml:space="preserve"> </w:t>
    </w:r>
    <w:r>
      <w:rPr>
        <w:rStyle w:val="PageNumber"/>
        <w:sz w:val="20"/>
      </w:rPr>
      <w: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297FE7">
    <w:pPr>
      <w:pStyle w:val="Header"/>
      <w:tabs>
        <w:tab w:val="clear" w:pos="9639"/>
        <w:tab w:val="right" w:pos="9356"/>
      </w:tabs>
      <w:jc w:val="left"/>
      <w:rPr>
        <w:lang w:val="en-US"/>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Pr>
        <w:b/>
        <w:i w:val="0"/>
        <w:iCs/>
        <w:noProof/>
        <w:lang w:val="en-US"/>
      </w:rPr>
      <w:t>68</w:t>
    </w:r>
    <w:r w:rsidRPr="00EA415A">
      <w:rPr>
        <w:b/>
        <w:i w:val="0"/>
        <w:iCs/>
        <w:lang w:val="en-US"/>
      </w:rPr>
      <w:fldChar w:fldCharType="end"/>
    </w:r>
    <w:r>
      <w:rPr>
        <w:b/>
        <w:i w:val="0"/>
        <w:iCs/>
        <w:lang w:val="en-US"/>
      </w:rPr>
      <w:tab/>
    </w:r>
    <w:r w:rsidRPr="00D21EBB">
      <w:t>Amateur and amateur-satellite service</w:t>
    </w:r>
    <w:r>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Default="007F7DA2" w:rsidP="00D629F1">
    <w:pPr>
      <w:jc w:val="center"/>
      <w:rPr>
        <w:rFonts w:ascii="Univers BoldExt" w:hAnsi="Univers BoldExt"/>
        <w:color w:val="999999"/>
        <w:spacing w:val="70"/>
        <w:sz w:val="24"/>
      </w:rPr>
    </w:pPr>
    <w:r>
      <w:rPr>
        <w:rFonts w:ascii="Univers BoldExt" w:hAnsi="Univers BoldExt"/>
        <w:color w:val="999999"/>
        <w:spacing w:val="70"/>
        <w:sz w:val="24"/>
      </w:rPr>
      <w:t xml:space="preserve">International  </w:t>
    </w:r>
    <w:proofErr w:type="spellStart"/>
    <w:r>
      <w:rPr>
        <w:rFonts w:ascii="Univers BoldExt" w:hAnsi="Univers BoldExt"/>
        <w:color w:val="999999"/>
        <w:spacing w:val="70"/>
        <w:sz w:val="24"/>
      </w:rPr>
      <w:t>Telecommunication</w:t>
    </w:r>
    <w:proofErr w:type="spellEnd"/>
    <w:r>
      <w:rPr>
        <w:rFonts w:ascii="Univers BoldExt" w:hAnsi="Univers BoldExt"/>
        <w:color w:val="999999"/>
        <w:spacing w:val="70"/>
        <w:sz w:val="24"/>
      </w:rPr>
      <w:t xml:space="preserve">  Union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297FE7">
    <w:pPr>
      <w:pStyle w:val="Header"/>
      <w:tabs>
        <w:tab w:val="clear" w:pos="9639"/>
        <w:tab w:val="right" w:pos="9356"/>
      </w:tabs>
      <w:jc w:val="left"/>
      <w:rPr>
        <w:lang w:val="en-US"/>
      </w:rPr>
    </w:pPr>
    <w:proofErr w:type="spellStart"/>
    <w:r>
      <w:t>Chapter</w:t>
    </w:r>
    <w:proofErr w:type="spellEnd"/>
    <w:r>
      <w:t xml:space="preserve"> 5</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63</w:t>
    </w:r>
    <w:r w:rsidRPr="00EA415A">
      <w:rPr>
        <w:b/>
        <w:i w:val="0"/>
        <w:iCs/>
        <w:lang w:val="en-US"/>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297FE7">
    <w:pPr>
      <w:pStyle w:val="Header"/>
      <w:tabs>
        <w:tab w:val="clear" w:pos="9639"/>
        <w:tab w:val="right" w:pos="9356"/>
      </w:tabs>
      <w:jc w:val="left"/>
      <w:rPr>
        <w:lang w:val="en-US"/>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70</w:t>
    </w:r>
    <w:r w:rsidRPr="00EA415A">
      <w:rPr>
        <w:b/>
        <w:i w:val="0"/>
        <w:iCs/>
        <w:lang w:val="en-US"/>
      </w:rPr>
      <w:fldChar w:fldCharType="end"/>
    </w:r>
    <w:r>
      <w:rPr>
        <w:b/>
        <w:i w:val="0"/>
        <w:iCs/>
        <w:lang w:val="en-US"/>
      </w:rPr>
      <w:tab/>
    </w:r>
    <w:r w:rsidRPr="00D21EBB">
      <w:t>Amateur and amateur-satellite service</w:t>
    </w:r>
    <w:r>
      <w:t>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A51B5A">
    <w:pPr>
      <w:pStyle w:val="Header"/>
      <w:tabs>
        <w:tab w:val="clear" w:pos="9639"/>
        <w:tab w:val="right" w:pos="9356"/>
      </w:tabs>
      <w:jc w:val="left"/>
      <w:rPr>
        <w:lang w:val="en-US"/>
      </w:rPr>
    </w:pPr>
    <w:proofErr w:type="spellStart"/>
    <w:r>
      <w:t>Chapter</w:t>
    </w:r>
    <w:proofErr w:type="spellEnd"/>
    <w:r>
      <w:t xml:space="preserve"> 6</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67</w:t>
    </w:r>
    <w:r w:rsidRPr="00EA415A">
      <w:rPr>
        <w:b/>
        <w:i w:val="0"/>
        <w:iCs/>
        <w:lang w:val="en-US"/>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A51B5A">
    <w:pPr>
      <w:pStyle w:val="Header"/>
      <w:tabs>
        <w:tab w:val="clear" w:pos="9639"/>
        <w:tab w:val="right" w:pos="9356"/>
      </w:tabs>
      <w:jc w:val="left"/>
      <w:rPr>
        <w:lang w:val="en-US"/>
      </w:rPr>
    </w:pPr>
    <w:proofErr w:type="spellStart"/>
    <w:r>
      <w:t>Chapter</w:t>
    </w:r>
    <w:proofErr w:type="spellEnd"/>
    <w:r>
      <w:t xml:space="preserve"> 7</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69</w:t>
    </w:r>
    <w:r w:rsidRPr="00EA415A">
      <w:rPr>
        <w:b/>
        <w:i w:val="0"/>
        <w:iCs/>
        <w:lang w:val="en-US"/>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CB1ADF">
    <w:pPr>
      <w:pStyle w:val="Header"/>
      <w:tabs>
        <w:tab w:val="clear" w:pos="9639"/>
        <w:tab w:val="right" w:pos="9356"/>
      </w:tabs>
      <w:jc w:val="left"/>
      <w:rPr>
        <w:lang w:val="en-US"/>
      </w:rPr>
    </w:pPr>
    <w:proofErr w:type="spellStart"/>
    <w:r>
      <w:t>Chapter</w:t>
    </w:r>
    <w:proofErr w:type="spellEnd"/>
    <w:r>
      <w:t xml:space="preserve"> 8</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71</w:t>
    </w:r>
    <w:r w:rsidRPr="00EA415A">
      <w:rPr>
        <w:b/>
        <w:i w:val="0"/>
        <w:iCs/>
        <w:lang w:val="en-US"/>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1F6C19" w:rsidRDefault="007F7DA2" w:rsidP="001F6C1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Default="007F7DA2">
    <w:pPr>
      <w:pStyle w:val="Header"/>
    </w:pPr>
    <w:r>
      <w:rPr>
        <w:sz w:val="20"/>
        <w:lang w:val="en-US"/>
      </w:rPr>
      <w:t>-</w:t>
    </w:r>
    <w:r w:rsidRPr="00571DFA">
      <w:rPr>
        <w:sz w:val="20"/>
        <w:lang w:val="en-US"/>
      </w:rPr>
      <w:t xml:space="preserve"> </w:t>
    </w:r>
    <w:r w:rsidRPr="00571DFA">
      <w:rPr>
        <w:rStyle w:val="PageNumber"/>
        <w:sz w:val="20"/>
      </w:rPr>
      <w:fldChar w:fldCharType="begin"/>
    </w:r>
    <w:r w:rsidRPr="00571DFA">
      <w:rPr>
        <w:rStyle w:val="PageNumber"/>
        <w:sz w:val="20"/>
      </w:rPr>
      <w:instrText xml:space="preserve"> PAGE </w:instrText>
    </w:r>
    <w:r w:rsidRPr="00571DFA">
      <w:rPr>
        <w:rStyle w:val="PageNumber"/>
        <w:sz w:val="20"/>
      </w:rPr>
      <w:fldChar w:fldCharType="separate"/>
    </w:r>
    <w:r>
      <w:rPr>
        <w:rStyle w:val="PageNumber"/>
        <w:noProof/>
        <w:sz w:val="20"/>
      </w:rPr>
      <w:t>77</w:t>
    </w:r>
    <w:r w:rsidRPr="00571DFA">
      <w:rPr>
        <w:rStyle w:val="PageNumber"/>
        <w:sz w:val="20"/>
      </w:rPr>
      <w:fldChar w:fldCharType="end"/>
    </w:r>
    <w:r w:rsidRPr="00571DFA">
      <w:rPr>
        <w:rStyle w:val="PageNumber"/>
        <w:sz w:val="20"/>
      </w:rPr>
      <w:t xml:space="preserve"> </w:t>
    </w:r>
    <w:r>
      <w:rPr>
        <w:rStyle w:val="PageNumber"/>
        <w:sz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EA415A" w:rsidRDefault="007F7DA2" w:rsidP="00EA415A">
    <w:pPr>
      <w:pStyle w:val="Header"/>
      <w:rPr>
        <w:lang w:val="en-US"/>
      </w:rPr>
    </w:pPr>
    <w:r w:rsidRPr="00D21EBB">
      <w:t>Amateur and amateur-satellite service</w:t>
    </w:r>
    <w:r>
      <w:t>s</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iii</w:t>
    </w:r>
    <w:r w:rsidRPr="00EA415A">
      <w:rPr>
        <w:b/>
        <w:i w:val="0"/>
        <w:i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EA415A" w:rsidRDefault="007F7DA2" w:rsidP="00EA415A">
    <w:pPr>
      <w:pStyle w:val="Header"/>
      <w:rPr>
        <w:lang w:val="en-US"/>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vi</w:t>
    </w:r>
    <w:r w:rsidRPr="00EA415A">
      <w:rPr>
        <w:b/>
        <w:i w:val="0"/>
        <w:iCs/>
        <w:lang w:val="en-US"/>
      </w:rPr>
      <w:fldChar w:fldCharType="end"/>
    </w:r>
    <w:r>
      <w:rPr>
        <w:b/>
        <w:i w:val="0"/>
        <w:iCs/>
        <w:lang w:val="en-US"/>
      </w:rPr>
      <w:tab/>
    </w:r>
    <w:r w:rsidRPr="00D21EBB">
      <w:t>Amateur and amateur-satellite service</w:t>
    </w:r>
    <w:r>
      <w: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EA415A" w:rsidRDefault="007F7DA2" w:rsidP="00EA415A">
    <w:pPr>
      <w:pStyle w:val="Header"/>
      <w:rPr>
        <w:lang w:val="en-US"/>
      </w:rPr>
    </w:pPr>
    <w:r w:rsidRPr="00D21EBB">
      <w:t>Amateur and amateur-satellite service</w:t>
    </w:r>
    <w:r>
      <w:t>s</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vii</w:t>
    </w:r>
    <w:r w:rsidRPr="00EA415A">
      <w:rPr>
        <w:b/>
        <w:i w:val="0"/>
        <w:i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EA415A" w:rsidRDefault="007F7DA2" w:rsidP="00EA415A">
    <w:pPr>
      <w:pStyle w:val="Header"/>
      <w:rPr>
        <w:lang w:val="en-US"/>
      </w:rPr>
    </w:pPr>
    <w:r w:rsidRPr="00D21EBB">
      <w:t>Amateur and amateur-satellite service</w:t>
    </w:r>
    <w:r>
      <w:t>s</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v</w:t>
    </w:r>
    <w:r w:rsidRPr="00EA415A">
      <w:rPr>
        <w:b/>
        <w:i w:val="0"/>
        <w:iCs/>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EA415A" w:rsidRDefault="007F7DA2" w:rsidP="00EA415A">
    <w:pPr>
      <w:pStyle w:val="Header"/>
      <w:rPr>
        <w:lang w:val="en-US"/>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2</w:t>
    </w:r>
    <w:r w:rsidRPr="00EA415A">
      <w:rPr>
        <w:b/>
        <w:i w:val="0"/>
        <w:iCs/>
        <w:lang w:val="en-US"/>
      </w:rPr>
      <w:fldChar w:fldCharType="end"/>
    </w:r>
    <w:r>
      <w:rPr>
        <w:b/>
        <w:i w:val="0"/>
        <w:iCs/>
        <w:lang w:val="en-US"/>
      </w:rPr>
      <w:tab/>
    </w:r>
    <w:r w:rsidRPr="00D21EBB">
      <w:t>Amateur and amateur-satellite service</w:t>
    </w:r>
    <w:r>
      <w: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297FE7" w:rsidRDefault="007F7DA2" w:rsidP="00297FE7">
    <w:pPr>
      <w:pStyle w:val="Header"/>
      <w:rPr>
        <w:lang w:val="en-US"/>
      </w:rPr>
    </w:pPr>
    <w:proofErr w:type="spellStart"/>
    <w:r>
      <w:t>Chapter</w:t>
    </w:r>
    <w:proofErr w:type="spellEnd"/>
    <w:r>
      <w:t xml:space="preserve"> 1</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3</w:t>
    </w:r>
    <w:r w:rsidRPr="00EA415A">
      <w:rPr>
        <w:b/>
        <w:i w:val="0"/>
        <w:iCs/>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DA2" w:rsidRPr="00EA415A" w:rsidRDefault="007F7DA2" w:rsidP="00EA415A">
    <w:pPr>
      <w:pStyle w:val="Header"/>
      <w:rPr>
        <w:lang w:val="en-US"/>
      </w:rPr>
    </w:pPr>
    <w:proofErr w:type="spellStart"/>
    <w:r>
      <w:t>Chapter</w:t>
    </w:r>
    <w:proofErr w:type="spellEnd"/>
    <w:r>
      <w:t xml:space="preserve"> 1</w:t>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FF0D2C">
      <w:rPr>
        <w:b/>
        <w:i w:val="0"/>
        <w:iCs/>
        <w:noProof/>
        <w:lang w:val="en-US"/>
      </w:rPr>
      <w:t>1</w:t>
    </w:r>
    <w:r w:rsidRPr="00EA415A">
      <w:rPr>
        <w:b/>
        <w:i w:val="0"/>
        <w:iCs/>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46331C"/>
    <w:lvl w:ilvl="0">
      <w:start w:val="1"/>
      <w:numFmt w:val="decimal"/>
      <w:lvlText w:val="%1."/>
      <w:lvlJc w:val="left"/>
      <w:pPr>
        <w:tabs>
          <w:tab w:val="num" w:pos="1492"/>
        </w:tabs>
        <w:ind w:left="1492" w:hanging="360"/>
      </w:pPr>
    </w:lvl>
  </w:abstractNum>
  <w:abstractNum w:abstractNumId="1">
    <w:nsid w:val="FFFFFF7D"/>
    <w:multiLevelType w:val="singleLevel"/>
    <w:tmpl w:val="1F44DB32"/>
    <w:lvl w:ilvl="0">
      <w:start w:val="1"/>
      <w:numFmt w:val="decimal"/>
      <w:lvlText w:val="%1."/>
      <w:lvlJc w:val="left"/>
      <w:pPr>
        <w:tabs>
          <w:tab w:val="num" w:pos="1209"/>
        </w:tabs>
        <w:ind w:left="1209" w:hanging="360"/>
      </w:pPr>
    </w:lvl>
  </w:abstractNum>
  <w:abstractNum w:abstractNumId="2">
    <w:nsid w:val="FFFFFF7E"/>
    <w:multiLevelType w:val="singleLevel"/>
    <w:tmpl w:val="B888BE7C"/>
    <w:lvl w:ilvl="0">
      <w:start w:val="1"/>
      <w:numFmt w:val="decimal"/>
      <w:lvlText w:val="%1."/>
      <w:lvlJc w:val="left"/>
      <w:pPr>
        <w:tabs>
          <w:tab w:val="num" w:pos="926"/>
        </w:tabs>
        <w:ind w:left="926" w:hanging="360"/>
      </w:pPr>
    </w:lvl>
  </w:abstractNum>
  <w:abstractNum w:abstractNumId="3">
    <w:nsid w:val="FFFFFF7F"/>
    <w:multiLevelType w:val="singleLevel"/>
    <w:tmpl w:val="EDCC4EAE"/>
    <w:lvl w:ilvl="0">
      <w:start w:val="1"/>
      <w:numFmt w:val="decimal"/>
      <w:lvlText w:val="%1."/>
      <w:lvlJc w:val="left"/>
      <w:pPr>
        <w:tabs>
          <w:tab w:val="num" w:pos="643"/>
        </w:tabs>
        <w:ind w:left="643" w:hanging="360"/>
      </w:pPr>
    </w:lvl>
  </w:abstractNum>
  <w:abstractNum w:abstractNumId="4">
    <w:nsid w:val="FFFFFF80"/>
    <w:multiLevelType w:val="singleLevel"/>
    <w:tmpl w:val="034840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12217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2E5A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B8AF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18F390"/>
    <w:lvl w:ilvl="0">
      <w:start w:val="1"/>
      <w:numFmt w:val="decimal"/>
      <w:lvlText w:val="%1."/>
      <w:lvlJc w:val="left"/>
      <w:pPr>
        <w:tabs>
          <w:tab w:val="num" w:pos="360"/>
        </w:tabs>
        <w:ind w:left="360" w:hanging="360"/>
      </w:pPr>
    </w:lvl>
  </w:abstractNum>
  <w:abstractNum w:abstractNumId="9">
    <w:nsid w:val="FFFFFF89"/>
    <w:multiLevelType w:val="singleLevel"/>
    <w:tmpl w:val="34AAE2C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1DF6F7C"/>
    <w:multiLevelType w:val="hybridMultilevel"/>
    <w:tmpl w:val="3B8498F8"/>
    <w:lvl w:ilvl="0" w:tplc="34B20B28">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4D1974"/>
    <w:multiLevelType w:val="hybridMultilevel"/>
    <w:tmpl w:val="06ECE20A"/>
    <w:lvl w:ilvl="0" w:tplc="5378A616">
      <w:start w:val="2"/>
      <w:numFmt w:val="decimal"/>
      <w:lvlText w:val="%1"/>
      <w:lvlJc w:val="left"/>
      <w:pPr>
        <w:tabs>
          <w:tab w:val="num" w:pos="1155"/>
        </w:tabs>
        <w:ind w:left="1155" w:hanging="79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440052D"/>
    <w:multiLevelType w:val="hybridMultilevel"/>
    <w:tmpl w:val="482878FA"/>
    <w:lvl w:ilvl="0" w:tplc="3D567912">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4D3A3C"/>
    <w:multiLevelType w:val="hybridMultilevel"/>
    <w:tmpl w:val="95848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476EA3"/>
    <w:multiLevelType w:val="hybridMultilevel"/>
    <w:tmpl w:val="288007EC"/>
    <w:lvl w:ilvl="0" w:tplc="FFFFFFFF">
      <w:start w:val="2"/>
      <w:numFmt w:val="bullet"/>
      <w:lvlText w:val=""/>
      <w:lvlJc w:val="left"/>
      <w:pPr>
        <w:tabs>
          <w:tab w:val="num" w:pos="795"/>
        </w:tabs>
        <w:ind w:left="795" w:hanging="795"/>
      </w:pPr>
      <w:rPr>
        <w:rFonts w:ascii="Symbol" w:eastAsia="Times New Roman"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16">
    <w:nsid w:val="1BBE76B8"/>
    <w:multiLevelType w:val="multilevel"/>
    <w:tmpl w:val="3C7269D2"/>
    <w:lvl w:ilvl="0">
      <w:start w:val="248"/>
      <w:numFmt w:val="decimal"/>
      <w:lvlText w:val="%1"/>
      <w:lvlJc w:val="left"/>
      <w:pPr>
        <w:tabs>
          <w:tab w:val="num" w:pos="2952"/>
        </w:tabs>
        <w:ind w:left="2952" w:hanging="2952"/>
      </w:pPr>
      <w:rPr>
        <w:rFonts w:hint="default"/>
      </w:rPr>
    </w:lvl>
    <w:lvl w:ilvl="1">
      <w:start w:val="250"/>
      <w:numFmt w:val="decimal"/>
      <w:lvlText w:val="%1-%2"/>
      <w:lvlJc w:val="left"/>
      <w:pPr>
        <w:tabs>
          <w:tab w:val="num" w:pos="2952"/>
        </w:tabs>
        <w:ind w:left="2952" w:hanging="2952"/>
      </w:pPr>
      <w:rPr>
        <w:rFonts w:hint="default"/>
        <w:b/>
      </w:rPr>
    </w:lvl>
    <w:lvl w:ilvl="2">
      <w:start w:val="1"/>
      <w:numFmt w:val="decimal"/>
      <w:lvlText w:val="%1-%2.%3"/>
      <w:lvlJc w:val="left"/>
      <w:pPr>
        <w:tabs>
          <w:tab w:val="num" w:pos="2952"/>
        </w:tabs>
        <w:ind w:left="2952" w:hanging="2952"/>
      </w:pPr>
      <w:rPr>
        <w:rFonts w:hint="default"/>
      </w:rPr>
    </w:lvl>
    <w:lvl w:ilvl="3">
      <w:start w:val="1"/>
      <w:numFmt w:val="decimal"/>
      <w:lvlText w:val="%1-%2.%3.%4"/>
      <w:lvlJc w:val="left"/>
      <w:pPr>
        <w:tabs>
          <w:tab w:val="num" w:pos="2952"/>
        </w:tabs>
        <w:ind w:left="2952" w:hanging="2952"/>
      </w:pPr>
      <w:rPr>
        <w:rFonts w:hint="default"/>
      </w:rPr>
    </w:lvl>
    <w:lvl w:ilvl="4">
      <w:start w:val="1"/>
      <w:numFmt w:val="decimal"/>
      <w:lvlText w:val="%1-%2.%3.%4.%5"/>
      <w:lvlJc w:val="left"/>
      <w:pPr>
        <w:tabs>
          <w:tab w:val="num" w:pos="2952"/>
        </w:tabs>
        <w:ind w:left="2952" w:hanging="2952"/>
      </w:pPr>
      <w:rPr>
        <w:rFonts w:hint="default"/>
      </w:rPr>
    </w:lvl>
    <w:lvl w:ilvl="5">
      <w:start w:val="1"/>
      <w:numFmt w:val="decimal"/>
      <w:lvlText w:val="%1-%2.%3.%4.%5.%6"/>
      <w:lvlJc w:val="left"/>
      <w:pPr>
        <w:tabs>
          <w:tab w:val="num" w:pos="2952"/>
        </w:tabs>
        <w:ind w:left="2952" w:hanging="2952"/>
      </w:pPr>
      <w:rPr>
        <w:rFonts w:hint="default"/>
      </w:rPr>
    </w:lvl>
    <w:lvl w:ilvl="6">
      <w:start w:val="1"/>
      <w:numFmt w:val="decimal"/>
      <w:lvlText w:val="%1-%2.%3.%4.%5.%6.%7"/>
      <w:lvlJc w:val="left"/>
      <w:pPr>
        <w:tabs>
          <w:tab w:val="num" w:pos="2952"/>
        </w:tabs>
        <w:ind w:left="2952" w:hanging="2952"/>
      </w:pPr>
      <w:rPr>
        <w:rFonts w:hint="default"/>
      </w:rPr>
    </w:lvl>
    <w:lvl w:ilvl="7">
      <w:start w:val="1"/>
      <w:numFmt w:val="decimal"/>
      <w:lvlText w:val="%1-%2.%3.%4.%5.%6.%7.%8"/>
      <w:lvlJc w:val="left"/>
      <w:pPr>
        <w:tabs>
          <w:tab w:val="num" w:pos="2952"/>
        </w:tabs>
        <w:ind w:left="2952" w:hanging="2952"/>
      </w:pPr>
      <w:rPr>
        <w:rFonts w:hint="default"/>
      </w:rPr>
    </w:lvl>
    <w:lvl w:ilvl="8">
      <w:start w:val="1"/>
      <w:numFmt w:val="decimal"/>
      <w:lvlText w:val="%1-%2.%3.%4.%5.%6.%7.%8.%9"/>
      <w:lvlJc w:val="left"/>
      <w:pPr>
        <w:tabs>
          <w:tab w:val="num" w:pos="2952"/>
        </w:tabs>
        <w:ind w:left="2952" w:hanging="2952"/>
      </w:pPr>
      <w:rPr>
        <w:rFonts w:hint="default"/>
      </w:rPr>
    </w:lvl>
  </w:abstractNum>
  <w:abstractNum w:abstractNumId="17">
    <w:nsid w:val="22B95969"/>
    <w:multiLevelType w:val="hybridMultilevel"/>
    <w:tmpl w:val="D3AE78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3784990"/>
    <w:multiLevelType w:val="hybridMultilevel"/>
    <w:tmpl w:val="ABFA17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1330822"/>
    <w:multiLevelType w:val="hybridMultilevel"/>
    <w:tmpl w:val="0B38DF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46445EDB"/>
    <w:multiLevelType w:val="hybridMultilevel"/>
    <w:tmpl w:val="90408A74"/>
    <w:lvl w:ilvl="0" w:tplc="04090001">
      <w:start w:val="43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646BD1"/>
    <w:multiLevelType w:val="hybridMultilevel"/>
    <w:tmpl w:val="11B6B088"/>
    <w:lvl w:ilvl="0" w:tplc="1D14EE42">
      <w:start w:val="1"/>
      <w:numFmt w:val="decimal"/>
      <w:lvlText w:val="%1."/>
      <w:lvlJc w:val="left"/>
      <w:pPr>
        <w:ind w:left="1789" w:hanging="108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595A07A8"/>
    <w:multiLevelType w:val="hybridMultilevel"/>
    <w:tmpl w:val="09CE663C"/>
    <w:lvl w:ilvl="0" w:tplc="CD34CFD8">
      <w:start w:val="430"/>
      <w:numFmt w:val="bullet"/>
      <w:lvlText w:val=""/>
      <w:lvlJc w:val="left"/>
      <w:pPr>
        <w:tabs>
          <w:tab w:val="num" w:pos="720"/>
        </w:tabs>
        <w:ind w:left="720" w:hanging="360"/>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6F793D"/>
    <w:multiLevelType w:val="hybridMultilevel"/>
    <w:tmpl w:val="D0D662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41E629C"/>
    <w:multiLevelType w:val="hybridMultilevel"/>
    <w:tmpl w:val="000E6F9A"/>
    <w:lvl w:ilvl="0" w:tplc="C76C1C3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F54948"/>
    <w:multiLevelType w:val="singleLevel"/>
    <w:tmpl w:val="3DB23C74"/>
    <w:lvl w:ilvl="0">
      <w:numFmt w:val="bullet"/>
      <w:lvlText w:val="–"/>
      <w:lvlJc w:val="left"/>
      <w:pPr>
        <w:tabs>
          <w:tab w:val="num" w:pos="795"/>
        </w:tabs>
        <w:ind w:left="795" w:hanging="795"/>
      </w:pPr>
      <w:rPr>
        <w:rFonts w:hint="default"/>
      </w:rPr>
    </w:lvl>
  </w:abstractNum>
  <w:abstractNum w:abstractNumId="26">
    <w:nsid w:val="7CA63FA8"/>
    <w:multiLevelType w:val="hybridMultilevel"/>
    <w:tmpl w:val="398E498C"/>
    <w:lvl w:ilvl="0" w:tplc="1FF8BA34">
      <w:start w:val="1"/>
      <w:numFmt w:val="decimal"/>
      <w:lvlText w:val="%1)"/>
      <w:lvlJc w:val="left"/>
      <w:pPr>
        <w:ind w:left="1226" w:hanging="375"/>
      </w:pPr>
      <w:rPr>
        <w:rFonts w:cs="Times New Roman" w:hint="default"/>
        <w:sz w:val="24"/>
      </w:rPr>
    </w:lvl>
    <w:lvl w:ilvl="1" w:tplc="1760268C">
      <w:start w:val="1"/>
      <w:numFmt w:val="lowerLetter"/>
      <w:lvlText w:val="%2."/>
      <w:lvlJc w:val="left"/>
      <w:pPr>
        <w:ind w:left="1931" w:hanging="360"/>
      </w:pPr>
      <w:rPr>
        <w:rFonts w:cs="Times New Roman"/>
        <w:sz w:val="24"/>
        <w:szCs w:val="24"/>
      </w:rPr>
    </w:lvl>
    <w:lvl w:ilvl="2" w:tplc="0419001B">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5"/>
  </w:num>
  <w:num w:numId="14">
    <w:abstractNumId w:val="16"/>
  </w:num>
  <w:num w:numId="15">
    <w:abstractNumId w:val="22"/>
  </w:num>
  <w:num w:numId="16">
    <w:abstractNumId w:val="20"/>
  </w:num>
  <w:num w:numId="17">
    <w:abstractNumId w:val="24"/>
  </w:num>
  <w:num w:numId="18">
    <w:abstractNumId w:val="12"/>
  </w:num>
  <w:num w:numId="19">
    <w:abstractNumId w:val="17"/>
  </w:num>
  <w:num w:numId="20">
    <w:abstractNumId w:val="19"/>
  </w:num>
  <w:num w:numId="21">
    <w:abstractNumId w:val="18"/>
  </w:num>
  <w:num w:numId="22">
    <w:abstractNumId w:val="21"/>
  </w:num>
  <w:num w:numId="23">
    <w:abstractNumId w:val="26"/>
  </w:num>
  <w:num w:numId="24">
    <w:abstractNumId w:val="23"/>
  </w:num>
  <w:num w:numId="25">
    <w:abstractNumId w:val="11"/>
  </w:num>
  <w:num w:numId="2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s-ES_tradnl" w:vendorID="64" w:dllVersion="131078" w:nlCheck="1" w:checkStyle="1"/>
  <w:activeWritingStyle w:appName="MSWord" w:lang="en-CA"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onsecutiveHyphenLimit w:val="3"/>
  <w:hyphenationZone w:val="357"/>
  <w:evenAndOddHeaders/>
  <w:noPunctuationKerning/>
  <w:characterSpacingControl w:val="doNotCompress"/>
  <w:hdrShapeDefaults>
    <o:shapedefaults v:ext="edit" spidmax="1331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139"/>
    <w:rsid w:val="000032C0"/>
    <w:rsid w:val="00006998"/>
    <w:rsid w:val="00011945"/>
    <w:rsid w:val="00012842"/>
    <w:rsid w:val="000158A0"/>
    <w:rsid w:val="00015ADD"/>
    <w:rsid w:val="00016975"/>
    <w:rsid w:val="0002252E"/>
    <w:rsid w:val="00026D4F"/>
    <w:rsid w:val="000302A3"/>
    <w:rsid w:val="0003757F"/>
    <w:rsid w:val="00054919"/>
    <w:rsid w:val="00057DE7"/>
    <w:rsid w:val="00066B02"/>
    <w:rsid w:val="00077B1F"/>
    <w:rsid w:val="00081D00"/>
    <w:rsid w:val="00083523"/>
    <w:rsid w:val="00091868"/>
    <w:rsid w:val="00094FF8"/>
    <w:rsid w:val="0009616D"/>
    <w:rsid w:val="000A717B"/>
    <w:rsid w:val="000C2AEA"/>
    <w:rsid w:val="000D229C"/>
    <w:rsid w:val="000D2CD4"/>
    <w:rsid w:val="000D38E1"/>
    <w:rsid w:val="000E00B5"/>
    <w:rsid w:val="000E138D"/>
    <w:rsid w:val="000E3E55"/>
    <w:rsid w:val="000F0039"/>
    <w:rsid w:val="00100512"/>
    <w:rsid w:val="00104624"/>
    <w:rsid w:val="0010545F"/>
    <w:rsid w:val="00112225"/>
    <w:rsid w:val="00113059"/>
    <w:rsid w:val="0011423F"/>
    <w:rsid w:val="00114CDF"/>
    <w:rsid w:val="00117AE8"/>
    <w:rsid w:val="00136605"/>
    <w:rsid w:val="00140AB0"/>
    <w:rsid w:val="00146D97"/>
    <w:rsid w:val="00147363"/>
    <w:rsid w:val="00147D4C"/>
    <w:rsid w:val="0015095A"/>
    <w:rsid w:val="0015290B"/>
    <w:rsid w:val="00154E45"/>
    <w:rsid w:val="001567EC"/>
    <w:rsid w:val="00156D90"/>
    <w:rsid w:val="00160E89"/>
    <w:rsid w:val="0017040E"/>
    <w:rsid w:val="00180BF6"/>
    <w:rsid w:val="00182046"/>
    <w:rsid w:val="001838DA"/>
    <w:rsid w:val="00187D75"/>
    <w:rsid w:val="00193522"/>
    <w:rsid w:val="001A2E14"/>
    <w:rsid w:val="001C3162"/>
    <w:rsid w:val="001D3629"/>
    <w:rsid w:val="001D475B"/>
    <w:rsid w:val="001E0A74"/>
    <w:rsid w:val="001E30D2"/>
    <w:rsid w:val="001E6348"/>
    <w:rsid w:val="001F0977"/>
    <w:rsid w:val="001F0B7D"/>
    <w:rsid w:val="001F1A99"/>
    <w:rsid w:val="001F2775"/>
    <w:rsid w:val="001F5B09"/>
    <w:rsid w:val="001F6C19"/>
    <w:rsid w:val="00202862"/>
    <w:rsid w:val="0020346D"/>
    <w:rsid w:val="00205ADC"/>
    <w:rsid w:val="00207E07"/>
    <w:rsid w:val="00211FE2"/>
    <w:rsid w:val="00213E57"/>
    <w:rsid w:val="00213F2E"/>
    <w:rsid w:val="00214FE2"/>
    <w:rsid w:val="00235189"/>
    <w:rsid w:val="002570F0"/>
    <w:rsid w:val="00261A71"/>
    <w:rsid w:val="002626C4"/>
    <w:rsid w:val="002677C3"/>
    <w:rsid w:val="00272AB2"/>
    <w:rsid w:val="00272ECA"/>
    <w:rsid w:val="00274CA1"/>
    <w:rsid w:val="00282866"/>
    <w:rsid w:val="00284152"/>
    <w:rsid w:val="00284C35"/>
    <w:rsid w:val="00284F20"/>
    <w:rsid w:val="00287B23"/>
    <w:rsid w:val="00297800"/>
    <w:rsid w:val="00297B9C"/>
    <w:rsid w:val="00297FE7"/>
    <w:rsid w:val="002A1B85"/>
    <w:rsid w:val="002B1C0B"/>
    <w:rsid w:val="002B50EC"/>
    <w:rsid w:val="002C0DAC"/>
    <w:rsid w:val="002C0EFB"/>
    <w:rsid w:val="002C328F"/>
    <w:rsid w:val="002C7833"/>
    <w:rsid w:val="002D30B9"/>
    <w:rsid w:val="002F5D19"/>
    <w:rsid w:val="002F71D4"/>
    <w:rsid w:val="002F7F56"/>
    <w:rsid w:val="00301401"/>
    <w:rsid w:val="00302B00"/>
    <w:rsid w:val="00305328"/>
    <w:rsid w:val="003202FD"/>
    <w:rsid w:val="003336EC"/>
    <w:rsid w:val="0034211E"/>
    <w:rsid w:val="003472FA"/>
    <w:rsid w:val="00350E49"/>
    <w:rsid w:val="00354E1C"/>
    <w:rsid w:val="00354E47"/>
    <w:rsid w:val="00364069"/>
    <w:rsid w:val="0038052F"/>
    <w:rsid w:val="00382054"/>
    <w:rsid w:val="003834F7"/>
    <w:rsid w:val="00383D40"/>
    <w:rsid w:val="00391A51"/>
    <w:rsid w:val="003A64DF"/>
    <w:rsid w:val="003A743F"/>
    <w:rsid w:val="003B2204"/>
    <w:rsid w:val="003C03F7"/>
    <w:rsid w:val="003C5DB4"/>
    <w:rsid w:val="003C5FD1"/>
    <w:rsid w:val="003D0D8C"/>
    <w:rsid w:val="003D4F3B"/>
    <w:rsid w:val="003E0F3A"/>
    <w:rsid w:val="003E339D"/>
    <w:rsid w:val="003E43FF"/>
    <w:rsid w:val="003F015A"/>
    <w:rsid w:val="003F566E"/>
    <w:rsid w:val="00400B99"/>
    <w:rsid w:val="0040190B"/>
    <w:rsid w:val="00402E62"/>
    <w:rsid w:val="00410AE0"/>
    <w:rsid w:val="00414E37"/>
    <w:rsid w:val="00423B63"/>
    <w:rsid w:val="00433153"/>
    <w:rsid w:val="00435A0D"/>
    <w:rsid w:val="004435A1"/>
    <w:rsid w:val="00443B1E"/>
    <w:rsid w:val="0044417E"/>
    <w:rsid w:val="00457462"/>
    <w:rsid w:val="00461865"/>
    <w:rsid w:val="004639B6"/>
    <w:rsid w:val="004656EA"/>
    <w:rsid w:val="00481F1C"/>
    <w:rsid w:val="0048762A"/>
    <w:rsid w:val="004904CB"/>
    <w:rsid w:val="004935CA"/>
    <w:rsid w:val="004938A8"/>
    <w:rsid w:val="00496FA6"/>
    <w:rsid w:val="004A05B1"/>
    <w:rsid w:val="004A1A44"/>
    <w:rsid w:val="004A34C0"/>
    <w:rsid w:val="004A57F7"/>
    <w:rsid w:val="004B0630"/>
    <w:rsid w:val="004C2F52"/>
    <w:rsid w:val="004C4551"/>
    <w:rsid w:val="004C6229"/>
    <w:rsid w:val="004C74ED"/>
    <w:rsid w:val="004D4D92"/>
    <w:rsid w:val="004D611F"/>
    <w:rsid w:val="004E557E"/>
    <w:rsid w:val="004E7C86"/>
    <w:rsid w:val="004F6D94"/>
    <w:rsid w:val="0050573C"/>
    <w:rsid w:val="00511D6D"/>
    <w:rsid w:val="00512F17"/>
    <w:rsid w:val="00517D20"/>
    <w:rsid w:val="00536726"/>
    <w:rsid w:val="00542A9D"/>
    <w:rsid w:val="0055078D"/>
    <w:rsid w:val="00551CF2"/>
    <w:rsid w:val="00553A8B"/>
    <w:rsid w:val="005555B7"/>
    <w:rsid w:val="00571E69"/>
    <w:rsid w:val="0057473F"/>
    <w:rsid w:val="00574D19"/>
    <w:rsid w:val="0058787D"/>
    <w:rsid w:val="005A1F72"/>
    <w:rsid w:val="005A1F92"/>
    <w:rsid w:val="005A6412"/>
    <w:rsid w:val="005A7033"/>
    <w:rsid w:val="005B5FF3"/>
    <w:rsid w:val="005C290F"/>
    <w:rsid w:val="005C4086"/>
    <w:rsid w:val="005C57D4"/>
    <w:rsid w:val="005C6EDE"/>
    <w:rsid w:val="005C7D9E"/>
    <w:rsid w:val="005D030D"/>
    <w:rsid w:val="005D0E09"/>
    <w:rsid w:val="005D3CAB"/>
    <w:rsid w:val="005D751E"/>
    <w:rsid w:val="005E6328"/>
    <w:rsid w:val="005E682B"/>
    <w:rsid w:val="005F2B45"/>
    <w:rsid w:val="005F2C92"/>
    <w:rsid w:val="005F5520"/>
    <w:rsid w:val="0060313D"/>
    <w:rsid w:val="00603DA5"/>
    <w:rsid w:val="00612400"/>
    <w:rsid w:val="00621DAB"/>
    <w:rsid w:val="006278C3"/>
    <w:rsid w:val="0063010D"/>
    <w:rsid w:val="00630A8A"/>
    <w:rsid w:val="0063244B"/>
    <w:rsid w:val="006377FC"/>
    <w:rsid w:val="00644E6E"/>
    <w:rsid w:val="006456AF"/>
    <w:rsid w:val="00655614"/>
    <w:rsid w:val="006609AB"/>
    <w:rsid w:val="00661818"/>
    <w:rsid w:val="00661A92"/>
    <w:rsid w:val="00661F1B"/>
    <w:rsid w:val="00672FC9"/>
    <w:rsid w:val="00681C92"/>
    <w:rsid w:val="00682A18"/>
    <w:rsid w:val="00683F1A"/>
    <w:rsid w:val="00686AB0"/>
    <w:rsid w:val="00686E57"/>
    <w:rsid w:val="00692520"/>
    <w:rsid w:val="00693CD8"/>
    <w:rsid w:val="006A0E41"/>
    <w:rsid w:val="006A3F31"/>
    <w:rsid w:val="006A583A"/>
    <w:rsid w:val="006B76EF"/>
    <w:rsid w:val="006C0F56"/>
    <w:rsid w:val="006C3372"/>
    <w:rsid w:val="006C50D6"/>
    <w:rsid w:val="006C711E"/>
    <w:rsid w:val="006D4F4F"/>
    <w:rsid w:val="006E618D"/>
    <w:rsid w:val="006E66A7"/>
    <w:rsid w:val="006E786E"/>
    <w:rsid w:val="006F1D4F"/>
    <w:rsid w:val="006F3935"/>
    <w:rsid w:val="006F4515"/>
    <w:rsid w:val="006F65E7"/>
    <w:rsid w:val="00702BB7"/>
    <w:rsid w:val="00703FB6"/>
    <w:rsid w:val="00705EA5"/>
    <w:rsid w:val="00706F9E"/>
    <w:rsid w:val="00707836"/>
    <w:rsid w:val="00707CE4"/>
    <w:rsid w:val="00710F53"/>
    <w:rsid w:val="00711231"/>
    <w:rsid w:val="00716C2D"/>
    <w:rsid w:val="00721E6A"/>
    <w:rsid w:val="0072365A"/>
    <w:rsid w:val="00723C17"/>
    <w:rsid w:val="00726DB0"/>
    <w:rsid w:val="00734B52"/>
    <w:rsid w:val="007351D6"/>
    <w:rsid w:val="007434D0"/>
    <w:rsid w:val="0074538F"/>
    <w:rsid w:val="00750114"/>
    <w:rsid w:val="007509CA"/>
    <w:rsid w:val="007532EF"/>
    <w:rsid w:val="00754C31"/>
    <w:rsid w:val="00755E97"/>
    <w:rsid w:val="00763062"/>
    <w:rsid w:val="00764B87"/>
    <w:rsid w:val="0076557C"/>
    <w:rsid w:val="0076702C"/>
    <w:rsid w:val="00767507"/>
    <w:rsid w:val="007677B1"/>
    <w:rsid w:val="007756D5"/>
    <w:rsid w:val="0078200A"/>
    <w:rsid w:val="00784FD4"/>
    <w:rsid w:val="00791B85"/>
    <w:rsid w:val="00795F4A"/>
    <w:rsid w:val="007A1E60"/>
    <w:rsid w:val="007A1FE6"/>
    <w:rsid w:val="007A7634"/>
    <w:rsid w:val="007B5824"/>
    <w:rsid w:val="007D088A"/>
    <w:rsid w:val="007D2F86"/>
    <w:rsid w:val="007D3218"/>
    <w:rsid w:val="007D6C01"/>
    <w:rsid w:val="007E068F"/>
    <w:rsid w:val="007F0615"/>
    <w:rsid w:val="007F0821"/>
    <w:rsid w:val="007F09BB"/>
    <w:rsid w:val="007F18EB"/>
    <w:rsid w:val="007F41A2"/>
    <w:rsid w:val="007F5475"/>
    <w:rsid w:val="007F7DA2"/>
    <w:rsid w:val="0080253F"/>
    <w:rsid w:val="00804219"/>
    <w:rsid w:val="00805674"/>
    <w:rsid w:val="00807CA3"/>
    <w:rsid w:val="008101D3"/>
    <w:rsid w:val="00811B70"/>
    <w:rsid w:val="00811D20"/>
    <w:rsid w:val="00825682"/>
    <w:rsid w:val="00825A28"/>
    <w:rsid w:val="00826A2C"/>
    <w:rsid w:val="00830C4A"/>
    <w:rsid w:val="00831058"/>
    <w:rsid w:val="0083219A"/>
    <w:rsid w:val="00833049"/>
    <w:rsid w:val="0084188E"/>
    <w:rsid w:val="00842A0E"/>
    <w:rsid w:val="00844CB4"/>
    <w:rsid w:val="0084606C"/>
    <w:rsid w:val="008557A4"/>
    <w:rsid w:val="00864C01"/>
    <w:rsid w:val="00870014"/>
    <w:rsid w:val="00870482"/>
    <w:rsid w:val="008724A3"/>
    <w:rsid w:val="0087434A"/>
    <w:rsid w:val="008749DC"/>
    <w:rsid w:val="00896174"/>
    <w:rsid w:val="00897FD5"/>
    <w:rsid w:val="008A2719"/>
    <w:rsid w:val="008B0507"/>
    <w:rsid w:val="008B1965"/>
    <w:rsid w:val="008C03EF"/>
    <w:rsid w:val="008C0940"/>
    <w:rsid w:val="008D17AF"/>
    <w:rsid w:val="008D485F"/>
    <w:rsid w:val="008D5ED6"/>
    <w:rsid w:val="008E65F4"/>
    <w:rsid w:val="008F4DD8"/>
    <w:rsid w:val="008F618E"/>
    <w:rsid w:val="00905032"/>
    <w:rsid w:val="00907210"/>
    <w:rsid w:val="00911C51"/>
    <w:rsid w:val="0092612B"/>
    <w:rsid w:val="00926A7A"/>
    <w:rsid w:val="0093514F"/>
    <w:rsid w:val="009352BE"/>
    <w:rsid w:val="00936711"/>
    <w:rsid w:val="009507C0"/>
    <w:rsid w:val="0096488C"/>
    <w:rsid w:val="009663AD"/>
    <w:rsid w:val="009712D0"/>
    <w:rsid w:val="00973D92"/>
    <w:rsid w:val="009829C4"/>
    <w:rsid w:val="00985718"/>
    <w:rsid w:val="00985CCE"/>
    <w:rsid w:val="00986B23"/>
    <w:rsid w:val="00991A13"/>
    <w:rsid w:val="00992973"/>
    <w:rsid w:val="00993995"/>
    <w:rsid w:val="00993F9D"/>
    <w:rsid w:val="009947CD"/>
    <w:rsid w:val="009A7CC8"/>
    <w:rsid w:val="009B51B9"/>
    <w:rsid w:val="009B74D8"/>
    <w:rsid w:val="009C022F"/>
    <w:rsid w:val="009C1023"/>
    <w:rsid w:val="009C1B1E"/>
    <w:rsid w:val="009C35E1"/>
    <w:rsid w:val="009D15F2"/>
    <w:rsid w:val="009D71F3"/>
    <w:rsid w:val="009E3304"/>
    <w:rsid w:val="009F0A69"/>
    <w:rsid w:val="00A05FCB"/>
    <w:rsid w:val="00A12CE9"/>
    <w:rsid w:val="00A21842"/>
    <w:rsid w:val="00A2534F"/>
    <w:rsid w:val="00A279BF"/>
    <w:rsid w:val="00A348DB"/>
    <w:rsid w:val="00A34AEA"/>
    <w:rsid w:val="00A364DD"/>
    <w:rsid w:val="00A40BC6"/>
    <w:rsid w:val="00A445A7"/>
    <w:rsid w:val="00A514A2"/>
    <w:rsid w:val="00A51B5A"/>
    <w:rsid w:val="00A520A3"/>
    <w:rsid w:val="00A566B1"/>
    <w:rsid w:val="00A61B17"/>
    <w:rsid w:val="00A61BDD"/>
    <w:rsid w:val="00A62EDB"/>
    <w:rsid w:val="00A8232B"/>
    <w:rsid w:val="00A90A05"/>
    <w:rsid w:val="00A97815"/>
    <w:rsid w:val="00AA0098"/>
    <w:rsid w:val="00AA5DFE"/>
    <w:rsid w:val="00AB0EBA"/>
    <w:rsid w:val="00AB2582"/>
    <w:rsid w:val="00AE0062"/>
    <w:rsid w:val="00AE3959"/>
    <w:rsid w:val="00AE60AD"/>
    <w:rsid w:val="00AE6B17"/>
    <w:rsid w:val="00AF18B5"/>
    <w:rsid w:val="00AF1BB4"/>
    <w:rsid w:val="00AF5518"/>
    <w:rsid w:val="00AF636E"/>
    <w:rsid w:val="00B03FD2"/>
    <w:rsid w:val="00B12139"/>
    <w:rsid w:val="00B14F04"/>
    <w:rsid w:val="00B16E39"/>
    <w:rsid w:val="00B17B8A"/>
    <w:rsid w:val="00B202C5"/>
    <w:rsid w:val="00B21103"/>
    <w:rsid w:val="00B22814"/>
    <w:rsid w:val="00B22F98"/>
    <w:rsid w:val="00B25DFF"/>
    <w:rsid w:val="00B30D6A"/>
    <w:rsid w:val="00B32162"/>
    <w:rsid w:val="00B471ED"/>
    <w:rsid w:val="00B518C8"/>
    <w:rsid w:val="00B52A57"/>
    <w:rsid w:val="00B62104"/>
    <w:rsid w:val="00B626FC"/>
    <w:rsid w:val="00B6324C"/>
    <w:rsid w:val="00B66813"/>
    <w:rsid w:val="00B67459"/>
    <w:rsid w:val="00B721D0"/>
    <w:rsid w:val="00B757F2"/>
    <w:rsid w:val="00B76EA7"/>
    <w:rsid w:val="00B91588"/>
    <w:rsid w:val="00B91E79"/>
    <w:rsid w:val="00BA3F5E"/>
    <w:rsid w:val="00BB4E5E"/>
    <w:rsid w:val="00BC049E"/>
    <w:rsid w:val="00BC16AC"/>
    <w:rsid w:val="00BC34A2"/>
    <w:rsid w:val="00BC6635"/>
    <w:rsid w:val="00BD1895"/>
    <w:rsid w:val="00BD2461"/>
    <w:rsid w:val="00BE5145"/>
    <w:rsid w:val="00BE73E8"/>
    <w:rsid w:val="00BF34C3"/>
    <w:rsid w:val="00BF53BB"/>
    <w:rsid w:val="00BF5673"/>
    <w:rsid w:val="00BF6BBD"/>
    <w:rsid w:val="00C01F5F"/>
    <w:rsid w:val="00C117CD"/>
    <w:rsid w:val="00C14A48"/>
    <w:rsid w:val="00C151E2"/>
    <w:rsid w:val="00C15491"/>
    <w:rsid w:val="00C206E1"/>
    <w:rsid w:val="00C22F02"/>
    <w:rsid w:val="00C23C17"/>
    <w:rsid w:val="00C26378"/>
    <w:rsid w:val="00C30BB4"/>
    <w:rsid w:val="00C30F2E"/>
    <w:rsid w:val="00C56172"/>
    <w:rsid w:val="00C66762"/>
    <w:rsid w:val="00C70DBF"/>
    <w:rsid w:val="00C712CD"/>
    <w:rsid w:val="00C75C83"/>
    <w:rsid w:val="00C814ED"/>
    <w:rsid w:val="00C85B5E"/>
    <w:rsid w:val="00CA144F"/>
    <w:rsid w:val="00CA638E"/>
    <w:rsid w:val="00CB1ADF"/>
    <w:rsid w:val="00CB1DA4"/>
    <w:rsid w:val="00CB2591"/>
    <w:rsid w:val="00CB72F3"/>
    <w:rsid w:val="00CC7C18"/>
    <w:rsid w:val="00CD28E6"/>
    <w:rsid w:val="00CD7FAE"/>
    <w:rsid w:val="00CE702D"/>
    <w:rsid w:val="00D10434"/>
    <w:rsid w:val="00D13AF7"/>
    <w:rsid w:val="00D14999"/>
    <w:rsid w:val="00D21EBB"/>
    <w:rsid w:val="00D21F40"/>
    <w:rsid w:val="00D26BEE"/>
    <w:rsid w:val="00D2731A"/>
    <w:rsid w:val="00D27686"/>
    <w:rsid w:val="00D32DAC"/>
    <w:rsid w:val="00D333EE"/>
    <w:rsid w:val="00D3395E"/>
    <w:rsid w:val="00D3600A"/>
    <w:rsid w:val="00D404D0"/>
    <w:rsid w:val="00D42290"/>
    <w:rsid w:val="00D42ECC"/>
    <w:rsid w:val="00D44C0F"/>
    <w:rsid w:val="00D51C86"/>
    <w:rsid w:val="00D52DAD"/>
    <w:rsid w:val="00D61B80"/>
    <w:rsid w:val="00D629F1"/>
    <w:rsid w:val="00D654DB"/>
    <w:rsid w:val="00D67BAB"/>
    <w:rsid w:val="00D75BD4"/>
    <w:rsid w:val="00D76704"/>
    <w:rsid w:val="00D84C07"/>
    <w:rsid w:val="00D84E1B"/>
    <w:rsid w:val="00D85106"/>
    <w:rsid w:val="00D8515B"/>
    <w:rsid w:val="00D87255"/>
    <w:rsid w:val="00D87DC5"/>
    <w:rsid w:val="00D912CB"/>
    <w:rsid w:val="00D92FCA"/>
    <w:rsid w:val="00D953B0"/>
    <w:rsid w:val="00DA4363"/>
    <w:rsid w:val="00DA5D6E"/>
    <w:rsid w:val="00DA60D8"/>
    <w:rsid w:val="00DA6C74"/>
    <w:rsid w:val="00DC7EC2"/>
    <w:rsid w:val="00DD3226"/>
    <w:rsid w:val="00DE24F2"/>
    <w:rsid w:val="00DE380E"/>
    <w:rsid w:val="00DF1E8D"/>
    <w:rsid w:val="00DF3DB4"/>
    <w:rsid w:val="00E01D11"/>
    <w:rsid w:val="00E04E2F"/>
    <w:rsid w:val="00E07D60"/>
    <w:rsid w:val="00E132A6"/>
    <w:rsid w:val="00E2709A"/>
    <w:rsid w:val="00E34710"/>
    <w:rsid w:val="00E36E7B"/>
    <w:rsid w:val="00E37685"/>
    <w:rsid w:val="00E46961"/>
    <w:rsid w:val="00E47515"/>
    <w:rsid w:val="00E50780"/>
    <w:rsid w:val="00E517B2"/>
    <w:rsid w:val="00E51AD0"/>
    <w:rsid w:val="00E609A9"/>
    <w:rsid w:val="00E62201"/>
    <w:rsid w:val="00E62E91"/>
    <w:rsid w:val="00E81A0D"/>
    <w:rsid w:val="00E840ED"/>
    <w:rsid w:val="00E85338"/>
    <w:rsid w:val="00E908B9"/>
    <w:rsid w:val="00E93F8F"/>
    <w:rsid w:val="00EA0781"/>
    <w:rsid w:val="00EA20A4"/>
    <w:rsid w:val="00EA415A"/>
    <w:rsid w:val="00EB1398"/>
    <w:rsid w:val="00EB5E73"/>
    <w:rsid w:val="00EB792B"/>
    <w:rsid w:val="00EC2916"/>
    <w:rsid w:val="00EC3D05"/>
    <w:rsid w:val="00ED106A"/>
    <w:rsid w:val="00ED694B"/>
    <w:rsid w:val="00EE183F"/>
    <w:rsid w:val="00EE60B0"/>
    <w:rsid w:val="00EF3885"/>
    <w:rsid w:val="00EF49ED"/>
    <w:rsid w:val="00F076CD"/>
    <w:rsid w:val="00F135C2"/>
    <w:rsid w:val="00F2138B"/>
    <w:rsid w:val="00F2317E"/>
    <w:rsid w:val="00F25744"/>
    <w:rsid w:val="00F31F61"/>
    <w:rsid w:val="00F33472"/>
    <w:rsid w:val="00F37C1A"/>
    <w:rsid w:val="00F40075"/>
    <w:rsid w:val="00F440E5"/>
    <w:rsid w:val="00F47F6E"/>
    <w:rsid w:val="00F53FCC"/>
    <w:rsid w:val="00F62328"/>
    <w:rsid w:val="00F659BA"/>
    <w:rsid w:val="00F65B7D"/>
    <w:rsid w:val="00F74AB8"/>
    <w:rsid w:val="00F74ADA"/>
    <w:rsid w:val="00F7507D"/>
    <w:rsid w:val="00F81298"/>
    <w:rsid w:val="00F87C59"/>
    <w:rsid w:val="00F91A22"/>
    <w:rsid w:val="00F92BF8"/>
    <w:rsid w:val="00FA1810"/>
    <w:rsid w:val="00FB0735"/>
    <w:rsid w:val="00FC1248"/>
    <w:rsid w:val="00FC3177"/>
    <w:rsid w:val="00FD27A8"/>
    <w:rsid w:val="00FD6F31"/>
    <w:rsid w:val="00FE0DA8"/>
    <w:rsid w:val="00FE662A"/>
    <w:rsid w:val="00FF00F0"/>
    <w:rsid w:val="00FF0D2C"/>
    <w:rsid w:val="00FF24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3CAB"/>
    <w:pPr>
      <w:tabs>
        <w:tab w:val="left" w:pos="794"/>
        <w:tab w:val="left" w:pos="1191"/>
        <w:tab w:val="left" w:pos="1588"/>
        <w:tab w:val="left" w:pos="1985"/>
      </w:tabs>
      <w:overflowPunct w:val="0"/>
      <w:autoSpaceDE w:val="0"/>
      <w:autoSpaceDN w:val="0"/>
      <w:adjustRightInd w:val="0"/>
      <w:spacing w:before="120"/>
      <w:jc w:val="both"/>
      <w:textAlignment w:val="baseline"/>
    </w:pPr>
    <w:rPr>
      <w:rFonts w:ascii="Verdana" w:hAnsi="Verdana"/>
      <w:sz w:val="18"/>
      <w:lang w:val="fr-FR" w:eastAsia="en-US"/>
    </w:rPr>
  </w:style>
  <w:style w:type="paragraph" w:styleId="Heading1">
    <w:name w:val="heading 1"/>
    <w:aliases w:val="título 1"/>
    <w:basedOn w:val="Normal"/>
    <w:next w:val="Normal"/>
    <w:link w:val="Heading1Char"/>
    <w:qFormat/>
    <w:rsid w:val="002570F0"/>
    <w:pPr>
      <w:keepNext/>
      <w:keepLines/>
      <w:spacing w:before="480"/>
      <w:ind w:left="794" w:hanging="794"/>
      <w:outlineLvl w:val="0"/>
    </w:pPr>
    <w:rPr>
      <w:b/>
      <w:sz w:val="20"/>
      <w:lang w:val="en-US"/>
    </w:rPr>
  </w:style>
  <w:style w:type="paragraph" w:styleId="Heading2">
    <w:name w:val="heading 2"/>
    <w:aliases w:val="título 2"/>
    <w:basedOn w:val="Heading1"/>
    <w:next w:val="Normal"/>
    <w:link w:val="Heading2Char"/>
    <w:qFormat/>
    <w:rsid w:val="00686AB0"/>
    <w:pPr>
      <w:spacing w:before="240"/>
      <w:outlineLvl w:val="1"/>
    </w:pPr>
  </w:style>
  <w:style w:type="paragraph" w:styleId="Heading3">
    <w:name w:val="heading 3"/>
    <w:aliases w:val="3,Titre 3,1,31,Titre 31,?? 3,título 3"/>
    <w:basedOn w:val="Heading2"/>
    <w:next w:val="Normal"/>
    <w:link w:val="Heading3Char"/>
    <w:qFormat/>
    <w:rsid w:val="00686AB0"/>
    <w:pPr>
      <w:spacing w:before="120"/>
      <w:outlineLvl w:val="2"/>
    </w:pPr>
  </w:style>
  <w:style w:type="paragraph" w:styleId="Heading4">
    <w:name w:val="heading 4"/>
    <w:aliases w:val="H4,h4,H41,h41,H42,h42,H43,h43,H411,h411,H421,h421,H44,h44,H412,h412,H422,h422,H431,h431,H45,h45,H413,h413,H423,h423,H432,h432,H46,h46,H47,h47,Memo Heading 4,Heading 14,Heading 141,Heading 142,4"/>
    <w:basedOn w:val="Heading3"/>
    <w:next w:val="Normal"/>
    <w:link w:val="Heading4Char"/>
    <w:qFormat/>
    <w:rsid w:val="002570F0"/>
    <w:pPr>
      <w:tabs>
        <w:tab w:val="clear" w:pos="794"/>
        <w:tab w:val="left" w:pos="992"/>
      </w:tabs>
      <w:ind w:left="992" w:hanging="992"/>
      <w:outlineLvl w:val="3"/>
    </w:pPr>
  </w:style>
  <w:style w:type="paragraph" w:styleId="Heading5">
    <w:name w:val="heading 5"/>
    <w:aliases w:val="H5"/>
    <w:basedOn w:val="Heading4"/>
    <w:next w:val="Normal"/>
    <w:link w:val="Heading5Char"/>
    <w:qFormat/>
    <w:rsid w:val="002570F0"/>
    <w:pPr>
      <w:outlineLvl w:val="4"/>
    </w:pPr>
  </w:style>
  <w:style w:type="paragraph" w:styleId="Heading6">
    <w:name w:val="heading 6"/>
    <w:basedOn w:val="Heading4"/>
    <w:next w:val="Normal"/>
    <w:link w:val="Heading6Char"/>
    <w:qFormat/>
    <w:rsid w:val="002570F0"/>
    <w:pPr>
      <w:tabs>
        <w:tab w:val="clear" w:pos="992"/>
        <w:tab w:val="clear" w:pos="1191"/>
      </w:tabs>
      <w:ind w:left="1588" w:hanging="1588"/>
      <w:outlineLvl w:val="5"/>
    </w:pPr>
  </w:style>
  <w:style w:type="paragraph" w:styleId="Heading7">
    <w:name w:val="heading 7"/>
    <w:basedOn w:val="Heading6"/>
    <w:next w:val="Normal"/>
    <w:link w:val="Heading7Char"/>
    <w:qFormat/>
    <w:rsid w:val="002570F0"/>
    <w:pPr>
      <w:outlineLvl w:val="6"/>
    </w:pPr>
  </w:style>
  <w:style w:type="paragraph" w:styleId="Heading8">
    <w:name w:val="heading 8"/>
    <w:basedOn w:val="Heading6"/>
    <w:next w:val="Normal"/>
    <w:link w:val="Heading8Char"/>
    <w:qFormat/>
    <w:rsid w:val="002570F0"/>
    <w:pPr>
      <w:outlineLvl w:val="7"/>
    </w:pPr>
  </w:style>
  <w:style w:type="paragraph" w:styleId="Heading9">
    <w:name w:val="heading 9"/>
    <w:aliases w:val="Topic,table,t,9,Heading 9.table,Titre 9"/>
    <w:basedOn w:val="Heading6"/>
    <w:next w:val="Normal"/>
    <w:link w:val="Heading9Char"/>
    <w:qFormat/>
    <w:rsid w:val="002570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A415A"/>
    <w:pPr>
      <w:tabs>
        <w:tab w:val="clear" w:pos="794"/>
        <w:tab w:val="clear" w:pos="1191"/>
        <w:tab w:val="clear" w:pos="1588"/>
        <w:tab w:val="clear" w:pos="1985"/>
        <w:tab w:val="right" w:pos="9639"/>
      </w:tabs>
      <w:spacing w:before="0"/>
      <w:jc w:val="center"/>
    </w:pPr>
    <w:rPr>
      <w:rFonts w:ascii="Times New Roman" w:hAnsi="Times New Roman"/>
      <w:i/>
      <w:sz w:val="24"/>
    </w:rPr>
  </w:style>
  <w:style w:type="paragraph" w:styleId="Footer">
    <w:name w:val="footer"/>
    <w:aliases w:val="pie de página,footer odd,pie de p·gina,pie de pagina"/>
    <w:basedOn w:val="Normal"/>
    <w:link w:val="FooterChar"/>
    <w:rsid w:val="002570F0"/>
    <w:pPr>
      <w:tabs>
        <w:tab w:val="clear" w:pos="794"/>
        <w:tab w:val="clear" w:pos="1191"/>
        <w:tab w:val="clear" w:pos="1588"/>
        <w:tab w:val="clear" w:pos="1985"/>
      </w:tabs>
      <w:spacing w:before="0"/>
    </w:pPr>
    <w:rPr>
      <w:noProof/>
    </w:rPr>
  </w:style>
  <w:style w:type="character" w:customStyle="1" w:styleId="FooterChar">
    <w:name w:val="Footer Char"/>
    <w:aliases w:val="pie de página Char,footer odd Char,pie de p·gina Char,pie de pagina Char"/>
    <w:link w:val="Footer"/>
    <w:rsid w:val="00F135C2"/>
    <w:rPr>
      <w:rFonts w:ascii="Verdana" w:hAnsi="Verdana"/>
      <w:noProof/>
      <w:sz w:val="18"/>
      <w:lang w:val="fr-FR" w:eastAsia="en-US" w:bidi="ar-SA"/>
    </w:rPr>
  </w:style>
  <w:style w:type="character" w:styleId="PageNumber">
    <w:name w:val="page number"/>
    <w:basedOn w:val="DefaultParagraphFont"/>
    <w:rsid w:val="002570F0"/>
  </w:style>
  <w:style w:type="paragraph" w:customStyle="1" w:styleId="Headingb">
    <w:name w:val="Heading_b"/>
    <w:basedOn w:val="Heading3"/>
    <w:next w:val="Normal"/>
    <w:link w:val="HeadingbChar"/>
    <w:qFormat/>
    <w:rsid w:val="002570F0"/>
    <w:pPr>
      <w:spacing w:before="160"/>
      <w:ind w:left="0" w:firstLine="0"/>
      <w:outlineLvl w:val="9"/>
    </w:pPr>
  </w:style>
  <w:style w:type="paragraph" w:customStyle="1" w:styleId="Headingi">
    <w:name w:val="Heading_i"/>
    <w:basedOn w:val="Heading3"/>
    <w:next w:val="Normal"/>
    <w:qFormat/>
    <w:rsid w:val="002570F0"/>
    <w:pPr>
      <w:spacing w:before="160"/>
      <w:ind w:left="0" w:firstLine="0"/>
    </w:pPr>
    <w:rPr>
      <w:b w:val="0"/>
      <w:i/>
    </w:rPr>
  </w:style>
  <w:style w:type="character" w:customStyle="1" w:styleId="href">
    <w:name w:val="href"/>
    <w:basedOn w:val="DefaultParagraphFont"/>
    <w:rsid w:val="002570F0"/>
  </w:style>
  <w:style w:type="paragraph" w:customStyle="1" w:styleId="enumlev1">
    <w:name w:val="enumlev1"/>
    <w:basedOn w:val="Normal"/>
    <w:link w:val="enumlev1Char"/>
    <w:rsid w:val="002570F0"/>
    <w:pPr>
      <w:spacing w:before="80"/>
      <w:ind w:left="794" w:hanging="794"/>
    </w:pPr>
  </w:style>
  <w:style w:type="paragraph" w:customStyle="1" w:styleId="enumlev2">
    <w:name w:val="enumlev2"/>
    <w:basedOn w:val="enumlev1"/>
    <w:rsid w:val="002570F0"/>
    <w:pPr>
      <w:ind w:left="1191" w:hanging="397"/>
    </w:pPr>
  </w:style>
  <w:style w:type="paragraph" w:customStyle="1" w:styleId="enumlev3">
    <w:name w:val="enumlev3"/>
    <w:basedOn w:val="enumlev2"/>
    <w:rsid w:val="002570F0"/>
    <w:pPr>
      <w:ind w:left="1588"/>
    </w:pPr>
  </w:style>
  <w:style w:type="paragraph" w:customStyle="1" w:styleId="Normalaftertitle">
    <w:name w:val="Normal_after_title"/>
    <w:basedOn w:val="Normalaftertitle0"/>
    <w:next w:val="Normal"/>
    <w:link w:val="NormalaftertitleChar"/>
    <w:uiPriority w:val="99"/>
    <w:rsid w:val="00682A18"/>
  </w:style>
  <w:style w:type="paragraph" w:customStyle="1" w:styleId="Normalaftertitle0">
    <w:name w:val="Normal after title"/>
    <w:basedOn w:val="Normal"/>
    <w:next w:val="Normal"/>
    <w:link w:val="NormalaftertitleChar0"/>
    <w:rsid w:val="00682A18"/>
    <w:pPr>
      <w:spacing w:before="280"/>
    </w:pPr>
    <w:rPr>
      <w:lang w:val="en-GB"/>
    </w:rPr>
  </w:style>
  <w:style w:type="paragraph" w:customStyle="1" w:styleId="Note">
    <w:name w:val="Note"/>
    <w:basedOn w:val="Normal"/>
    <w:link w:val="NoteChar"/>
    <w:rsid w:val="00077B1F"/>
    <w:pPr>
      <w:tabs>
        <w:tab w:val="clear" w:pos="794"/>
        <w:tab w:val="clear" w:pos="1191"/>
        <w:tab w:val="clear" w:pos="1588"/>
        <w:tab w:val="clear" w:pos="1985"/>
      </w:tabs>
      <w:spacing w:before="80"/>
    </w:pPr>
    <w:rPr>
      <w:iCs/>
      <w:sz w:val="16"/>
      <w:szCs w:val="16"/>
      <w:lang w:val="en-US"/>
    </w:rPr>
  </w:style>
  <w:style w:type="paragraph" w:customStyle="1" w:styleId="RecNo">
    <w:name w:val="Rec_No"/>
    <w:basedOn w:val="Normal"/>
    <w:next w:val="Rectitle"/>
    <w:link w:val="RecNoChar"/>
    <w:rsid w:val="00A2534F"/>
    <w:pPr>
      <w:keepNext/>
      <w:keepLines/>
      <w:tabs>
        <w:tab w:val="clear" w:pos="794"/>
        <w:tab w:val="clear" w:pos="1191"/>
        <w:tab w:val="clear" w:pos="1588"/>
        <w:tab w:val="clear" w:pos="1985"/>
      </w:tabs>
      <w:spacing w:before="480"/>
      <w:jc w:val="center"/>
    </w:pPr>
    <w:rPr>
      <w:rFonts w:ascii="Times New Roman" w:hAnsi="Times New Roman"/>
      <w:sz w:val="28"/>
    </w:rPr>
  </w:style>
  <w:style w:type="paragraph" w:customStyle="1" w:styleId="Rectitle">
    <w:name w:val="Rec_title"/>
    <w:basedOn w:val="Normal"/>
    <w:next w:val="Recref"/>
    <w:rsid w:val="002570F0"/>
    <w:pPr>
      <w:keepNext/>
      <w:keepLines/>
      <w:spacing w:before="240"/>
      <w:jc w:val="center"/>
    </w:pPr>
    <w:rPr>
      <w:b/>
      <w:sz w:val="28"/>
    </w:rPr>
  </w:style>
  <w:style w:type="paragraph" w:customStyle="1" w:styleId="Recref">
    <w:name w:val="Rec_ref"/>
    <w:basedOn w:val="Normal"/>
    <w:next w:val="Recdate"/>
    <w:rsid w:val="002570F0"/>
    <w:pPr>
      <w:jc w:val="center"/>
    </w:pPr>
  </w:style>
  <w:style w:type="paragraph" w:customStyle="1" w:styleId="Recdate">
    <w:name w:val="Rec_date"/>
    <w:basedOn w:val="Recref"/>
    <w:next w:val="Normal"/>
    <w:rsid w:val="002570F0"/>
    <w:pPr>
      <w:jc w:val="right"/>
    </w:pPr>
  </w:style>
  <w:style w:type="paragraph" w:customStyle="1" w:styleId="AnnexNoTitle">
    <w:name w:val="Annex_NoTitle"/>
    <w:basedOn w:val="Normal"/>
    <w:next w:val="Normalaftertitle"/>
    <w:link w:val="AnnexNoTitleChar"/>
    <w:rsid w:val="00EE183F"/>
    <w:pPr>
      <w:keepNext/>
      <w:keepLines/>
      <w:spacing w:before="480" w:after="80"/>
      <w:jc w:val="center"/>
    </w:pPr>
    <w:rPr>
      <w:b/>
      <w:sz w:val="24"/>
      <w:szCs w:val="24"/>
      <w:lang w:val="en-GB"/>
    </w:rPr>
  </w:style>
  <w:style w:type="paragraph" w:customStyle="1" w:styleId="AppendixNoTitle">
    <w:name w:val="Appendix_NoTitle"/>
    <w:basedOn w:val="AnnexNoTitle"/>
    <w:next w:val="Normal"/>
    <w:rsid w:val="002570F0"/>
  </w:style>
  <w:style w:type="paragraph" w:customStyle="1" w:styleId="Tablefin">
    <w:name w:val="Table_fin"/>
    <w:basedOn w:val="Normal"/>
    <w:next w:val="Normal"/>
    <w:rsid w:val="002570F0"/>
    <w:pPr>
      <w:spacing w:before="284"/>
    </w:pPr>
    <w:rPr>
      <w:sz w:val="20"/>
      <w:lang w:val="en-GB"/>
    </w:rPr>
  </w:style>
  <w:style w:type="paragraph" w:customStyle="1" w:styleId="Tablehead">
    <w:name w:val="Table_head"/>
    <w:basedOn w:val="Normal"/>
    <w:next w:val="Normal"/>
    <w:link w:val="TableheadChar"/>
    <w:rsid w:val="00686A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Cs w:val="18"/>
      <w:lang w:val="en-GB"/>
    </w:rPr>
  </w:style>
  <w:style w:type="paragraph" w:customStyle="1" w:styleId="Tablelegend">
    <w:name w:val="Table_legend"/>
    <w:basedOn w:val="Normal"/>
    <w:link w:val="TablelegendChar"/>
    <w:rsid w:val="00257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link w:val="TableNoChar"/>
    <w:rsid w:val="002570F0"/>
    <w:pPr>
      <w:keepNext/>
      <w:spacing w:before="360" w:after="120"/>
      <w:jc w:val="center"/>
    </w:pPr>
  </w:style>
  <w:style w:type="paragraph" w:customStyle="1" w:styleId="Tabletext">
    <w:name w:val="Table_text"/>
    <w:basedOn w:val="Normal"/>
    <w:link w:val="TabletextChar"/>
    <w:rsid w:val="00686A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18"/>
      <w:lang w:val="en-GB"/>
    </w:rPr>
  </w:style>
  <w:style w:type="paragraph" w:customStyle="1" w:styleId="Equation">
    <w:name w:val="Equation"/>
    <w:basedOn w:val="Normal"/>
    <w:link w:val="EquationChar"/>
    <w:rsid w:val="00C30F2E"/>
    <w:pPr>
      <w:tabs>
        <w:tab w:val="clear" w:pos="1191"/>
        <w:tab w:val="clear" w:pos="1588"/>
        <w:tab w:val="clear" w:pos="1985"/>
        <w:tab w:val="center" w:pos="3600"/>
        <w:tab w:val="right" w:pos="7796"/>
      </w:tabs>
    </w:pPr>
    <w:rPr>
      <w:lang w:val="en-US"/>
    </w:rPr>
  </w:style>
  <w:style w:type="paragraph" w:customStyle="1" w:styleId="Equationlegend">
    <w:name w:val="Equation_legend"/>
    <w:basedOn w:val="NormalIndent"/>
    <w:rsid w:val="002570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570F0"/>
    <w:pPr>
      <w:ind w:left="794"/>
    </w:pPr>
  </w:style>
  <w:style w:type="paragraph" w:customStyle="1" w:styleId="Figurelegend">
    <w:name w:val="Figure_legend"/>
    <w:basedOn w:val="Normal"/>
    <w:rsid w:val="002570F0"/>
    <w:pPr>
      <w:keepNext/>
      <w:keepLines/>
      <w:tabs>
        <w:tab w:val="clear" w:pos="794"/>
        <w:tab w:val="clear" w:pos="1191"/>
        <w:tab w:val="clear" w:pos="1588"/>
        <w:tab w:val="clear" w:pos="1985"/>
      </w:tabs>
      <w:spacing w:before="20" w:after="20"/>
    </w:pPr>
  </w:style>
  <w:style w:type="paragraph" w:customStyle="1" w:styleId="FigureNo">
    <w:name w:val="Figure_No"/>
    <w:basedOn w:val="Normal"/>
    <w:next w:val="Normal"/>
    <w:link w:val="FigureNoChar"/>
    <w:rsid w:val="002570F0"/>
    <w:pPr>
      <w:keepLines/>
      <w:spacing w:before="480" w:after="240"/>
      <w:jc w:val="center"/>
    </w:pPr>
    <w:rPr>
      <w:caps/>
    </w:rPr>
  </w:style>
  <w:style w:type="paragraph" w:customStyle="1" w:styleId="tocpart">
    <w:name w:val="tocpart"/>
    <w:basedOn w:val="Normal"/>
    <w:rsid w:val="002570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2570F0"/>
    <w:pPr>
      <w:keepNext/>
      <w:keepLines/>
      <w:spacing w:before="480"/>
      <w:jc w:val="center"/>
    </w:pPr>
    <w:rPr>
      <w:sz w:val="28"/>
    </w:rPr>
  </w:style>
  <w:style w:type="paragraph" w:customStyle="1" w:styleId="Arttitle">
    <w:name w:val="Art_title"/>
    <w:basedOn w:val="Normal"/>
    <w:next w:val="Normalaftertitle"/>
    <w:link w:val="ArttitleCar"/>
    <w:rsid w:val="002570F0"/>
    <w:pPr>
      <w:keepNext/>
      <w:keepLines/>
      <w:spacing w:before="240"/>
      <w:jc w:val="center"/>
    </w:pPr>
    <w:rPr>
      <w:b/>
      <w:sz w:val="28"/>
    </w:rPr>
  </w:style>
  <w:style w:type="paragraph" w:customStyle="1" w:styleId="Blanc">
    <w:name w:val="Blanc"/>
    <w:basedOn w:val="Normal"/>
    <w:next w:val="Tabletext"/>
    <w:rsid w:val="002570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570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2570F0"/>
    <w:pPr>
      <w:keepNext/>
      <w:keepLines/>
      <w:spacing w:before="160"/>
      <w:ind w:left="794"/>
    </w:pPr>
    <w:rPr>
      <w:i/>
    </w:rPr>
  </w:style>
  <w:style w:type="paragraph" w:customStyle="1" w:styleId="ChapNo">
    <w:name w:val="Chap_No"/>
    <w:basedOn w:val="ArtNo"/>
    <w:next w:val="Chaptitle"/>
    <w:rsid w:val="002570F0"/>
    <w:rPr>
      <w:b/>
    </w:rPr>
  </w:style>
  <w:style w:type="paragraph" w:customStyle="1" w:styleId="Chaptitle">
    <w:name w:val="Chap_title"/>
    <w:basedOn w:val="Arttitle"/>
    <w:next w:val="Normalaftertitle"/>
    <w:link w:val="ChaptitleChar"/>
    <w:rsid w:val="002570F0"/>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rsid w:val="00F135C2"/>
    <w:rPr>
      <w:sz w:val="18"/>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807CA3"/>
    <w:pPr>
      <w:keepLines/>
      <w:tabs>
        <w:tab w:val="left" w:pos="255"/>
      </w:tabs>
    </w:pPr>
    <w:rPr>
      <w:color w:val="000000"/>
      <w:sz w:val="16"/>
      <w:szCs w:val="16"/>
      <w:lang w:val="en-US"/>
    </w:rPr>
  </w:style>
  <w:style w:type="paragraph" w:styleId="Index1">
    <w:name w:val="index 1"/>
    <w:basedOn w:val="Normal"/>
    <w:next w:val="Normal"/>
    <w:semiHidden/>
    <w:rsid w:val="002570F0"/>
  </w:style>
  <w:style w:type="paragraph" w:styleId="Index2">
    <w:name w:val="index 2"/>
    <w:basedOn w:val="Normal"/>
    <w:next w:val="Normal"/>
    <w:semiHidden/>
    <w:rsid w:val="002570F0"/>
    <w:pPr>
      <w:ind w:left="283"/>
    </w:pPr>
  </w:style>
  <w:style w:type="paragraph" w:styleId="Index3">
    <w:name w:val="index 3"/>
    <w:basedOn w:val="Normal"/>
    <w:next w:val="Normal"/>
    <w:semiHidden/>
    <w:rsid w:val="002570F0"/>
    <w:pPr>
      <w:ind w:left="566"/>
    </w:pPr>
  </w:style>
  <w:style w:type="paragraph" w:styleId="IndexHeading">
    <w:name w:val="index heading"/>
    <w:basedOn w:val="Normal"/>
    <w:next w:val="Index1"/>
    <w:rsid w:val="002570F0"/>
  </w:style>
  <w:style w:type="paragraph" w:customStyle="1" w:styleId="Line">
    <w:name w:val="Line"/>
    <w:basedOn w:val="Normal"/>
    <w:next w:val="Normal"/>
    <w:rsid w:val="002570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570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570F0"/>
  </w:style>
  <w:style w:type="paragraph" w:customStyle="1" w:styleId="Partref">
    <w:name w:val="Part_ref"/>
    <w:basedOn w:val="Normal"/>
    <w:next w:val="Normal"/>
    <w:rsid w:val="002570F0"/>
    <w:pPr>
      <w:keepNext/>
      <w:keepLines/>
      <w:spacing w:after="280"/>
      <w:jc w:val="center"/>
    </w:pPr>
  </w:style>
  <w:style w:type="paragraph" w:customStyle="1" w:styleId="Parttitle">
    <w:name w:val="Part_title"/>
    <w:basedOn w:val="Normal"/>
    <w:next w:val="Normalaftertitle"/>
    <w:rsid w:val="002570F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2570F0"/>
  </w:style>
  <w:style w:type="paragraph" w:customStyle="1" w:styleId="QuestionNo">
    <w:name w:val="Question_No"/>
    <w:basedOn w:val="RecNo"/>
    <w:next w:val="Normal"/>
    <w:rsid w:val="005D3CAB"/>
  </w:style>
  <w:style w:type="paragraph" w:customStyle="1" w:styleId="Questionref">
    <w:name w:val="Question_ref"/>
    <w:basedOn w:val="Recref"/>
    <w:next w:val="Questiondate"/>
    <w:rsid w:val="002570F0"/>
  </w:style>
  <w:style w:type="paragraph" w:customStyle="1" w:styleId="Questiontitle">
    <w:name w:val="Question_title"/>
    <w:basedOn w:val="Normal"/>
    <w:next w:val="Questionref"/>
    <w:uiPriority w:val="99"/>
    <w:rsid w:val="002570F0"/>
  </w:style>
  <w:style w:type="paragraph" w:customStyle="1" w:styleId="Reftext">
    <w:name w:val="Ref_text"/>
    <w:basedOn w:val="Normal"/>
    <w:rsid w:val="002570F0"/>
    <w:pPr>
      <w:ind w:left="794" w:hanging="794"/>
    </w:pPr>
    <w:rPr>
      <w:sz w:val="22"/>
    </w:rPr>
  </w:style>
  <w:style w:type="paragraph" w:customStyle="1" w:styleId="Reftitle">
    <w:name w:val="Ref_title"/>
    <w:basedOn w:val="Normal"/>
    <w:next w:val="Reftext"/>
    <w:rsid w:val="002570F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570F0"/>
  </w:style>
  <w:style w:type="paragraph" w:customStyle="1" w:styleId="RepNo">
    <w:name w:val="Rep_No"/>
    <w:basedOn w:val="RecNo"/>
    <w:next w:val="Reptitle"/>
    <w:link w:val="RepNoChar"/>
    <w:rsid w:val="00705EA5"/>
  </w:style>
  <w:style w:type="paragraph" w:customStyle="1" w:styleId="Reptitle">
    <w:name w:val="Rep_title"/>
    <w:basedOn w:val="Rectitle"/>
    <w:next w:val="Repref"/>
    <w:link w:val="ReptitleChar"/>
    <w:rsid w:val="002570F0"/>
  </w:style>
  <w:style w:type="paragraph" w:customStyle="1" w:styleId="Repref">
    <w:name w:val="Rep_ref"/>
    <w:basedOn w:val="Recref"/>
    <w:next w:val="Repdate"/>
    <w:rsid w:val="002570F0"/>
  </w:style>
  <w:style w:type="paragraph" w:customStyle="1" w:styleId="Resdate">
    <w:name w:val="Res_date"/>
    <w:basedOn w:val="Recdate"/>
    <w:next w:val="Normalaftertitle"/>
    <w:rsid w:val="002570F0"/>
  </w:style>
  <w:style w:type="paragraph" w:customStyle="1" w:styleId="ResNo">
    <w:name w:val="Res_No"/>
    <w:basedOn w:val="RecNo"/>
    <w:next w:val="Normal"/>
    <w:link w:val="ResNoChar"/>
    <w:rsid w:val="002570F0"/>
  </w:style>
  <w:style w:type="paragraph" w:customStyle="1" w:styleId="Resref">
    <w:name w:val="Res_ref"/>
    <w:basedOn w:val="Recref"/>
    <w:next w:val="Resdate"/>
    <w:rsid w:val="002570F0"/>
  </w:style>
  <w:style w:type="paragraph" w:customStyle="1" w:styleId="Restitle">
    <w:name w:val="Res_title"/>
    <w:basedOn w:val="Normal"/>
    <w:next w:val="Resref"/>
    <w:link w:val="RestitleChar"/>
    <w:rsid w:val="002570F0"/>
  </w:style>
  <w:style w:type="paragraph" w:customStyle="1" w:styleId="SectionNo">
    <w:name w:val="Section_No"/>
    <w:basedOn w:val="Normal"/>
    <w:next w:val="Normal"/>
    <w:rsid w:val="002570F0"/>
  </w:style>
  <w:style w:type="paragraph" w:customStyle="1" w:styleId="Sectiontitle">
    <w:name w:val="Section_title"/>
    <w:basedOn w:val="Normal"/>
    <w:next w:val="Normalaftertitle"/>
    <w:rsid w:val="002570F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570F0"/>
    <w:pPr>
      <w:tabs>
        <w:tab w:val="clear" w:pos="794"/>
        <w:tab w:val="clear" w:pos="1191"/>
        <w:tab w:val="clear" w:pos="1588"/>
        <w:tab w:val="clear" w:pos="1985"/>
        <w:tab w:val="right" w:pos="9611"/>
      </w:tabs>
    </w:pPr>
    <w:rPr>
      <w:i/>
    </w:rPr>
  </w:style>
  <w:style w:type="paragraph" w:styleId="TOC1">
    <w:name w:val="toc 1"/>
    <w:basedOn w:val="Normal"/>
    <w:uiPriority w:val="39"/>
    <w:rsid w:val="00EF49ED"/>
    <w:pPr>
      <w:keepLines/>
      <w:tabs>
        <w:tab w:val="clear" w:pos="794"/>
        <w:tab w:val="clear" w:pos="1191"/>
        <w:tab w:val="clear" w:pos="1588"/>
        <w:tab w:val="clear" w:pos="1985"/>
        <w:tab w:val="left" w:pos="567"/>
        <w:tab w:val="left" w:leader="dot" w:pos="8789"/>
        <w:tab w:val="right" w:pos="9639"/>
      </w:tabs>
      <w:spacing w:before="240"/>
      <w:ind w:left="567" w:right="851" w:hanging="567"/>
    </w:pPr>
    <w:rPr>
      <w:lang w:val="en-US"/>
    </w:rPr>
  </w:style>
  <w:style w:type="paragraph" w:styleId="TOC2">
    <w:name w:val="toc 2"/>
    <w:basedOn w:val="TOC1"/>
    <w:uiPriority w:val="39"/>
    <w:rsid w:val="002570F0"/>
    <w:pPr>
      <w:tabs>
        <w:tab w:val="clear" w:pos="567"/>
        <w:tab w:val="left" w:pos="1276"/>
      </w:tabs>
      <w:spacing w:before="160"/>
      <w:ind w:left="1276" w:hanging="709"/>
    </w:pPr>
  </w:style>
  <w:style w:type="paragraph" w:styleId="TOC3">
    <w:name w:val="toc 3"/>
    <w:basedOn w:val="TOC2"/>
    <w:uiPriority w:val="39"/>
    <w:rsid w:val="002570F0"/>
    <w:pPr>
      <w:tabs>
        <w:tab w:val="clear" w:pos="1276"/>
        <w:tab w:val="left" w:pos="2155"/>
      </w:tabs>
      <w:ind w:left="2155" w:hanging="879"/>
    </w:pPr>
  </w:style>
  <w:style w:type="paragraph" w:styleId="TOC4">
    <w:name w:val="toc 4"/>
    <w:basedOn w:val="TOC3"/>
    <w:uiPriority w:val="39"/>
    <w:rsid w:val="002570F0"/>
    <w:pPr>
      <w:tabs>
        <w:tab w:val="left" w:pos="3261"/>
      </w:tabs>
      <w:spacing w:before="80"/>
      <w:ind w:left="3261" w:hanging="993"/>
    </w:pPr>
  </w:style>
  <w:style w:type="paragraph" w:styleId="TOC5">
    <w:name w:val="toc 5"/>
    <w:basedOn w:val="TOC4"/>
    <w:uiPriority w:val="39"/>
    <w:rsid w:val="002570F0"/>
  </w:style>
  <w:style w:type="paragraph" w:styleId="TOC6">
    <w:name w:val="toc 6"/>
    <w:basedOn w:val="TOC4"/>
    <w:uiPriority w:val="39"/>
    <w:rsid w:val="002570F0"/>
  </w:style>
  <w:style w:type="paragraph" w:styleId="TOC7">
    <w:name w:val="toc 7"/>
    <w:basedOn w:val="TOC4"/>
    <w:uiPriority w:val="39"/>
    <w:rsid w:val="002570F0"/>
  </w:style>
  <w:style w:type="paragraph" w:styleId="TOC8">
    <w:name w:val="toc 8"/>
    <w:basedOn w:val="TOC4"/>
    <w:uiPriority w:val="39"/>
    <w:rsid w:val="002570F0"/>
  </w:style>
  <w:style w:type="paragraph" w:customStyle="1" w:styleId="Annexref">
    <w:name w:val="Annex_ref"/>
    <w:basedOn w:val="Normal"/>
    <w:next w:val="Normalaftertitle"/>
    <w:rsid w:val="002570F0"/>
    <w:pPr>
      <w:keepNext/>
      <w:keepLines/>
      <w:spacing w:after="280"/>
      <w:jc w:val="center"/>
    </w:pPr>
  </w:style>
  <w:style w:type="paragraph" w:customStyle="1" w:styleId="Appendixref">
    <w:name w:val="Appendix_ref"/>
    <w:basedOn w:val="Annexref"/>
    <w:next w:val="Normalaftertitle"/>
    <w:rsid w:val="002570F0"/>
  </w:style>
  <w:style w:type="paragraph" w:customStyle="1" w:styleId="Figuretitle">
    <w:name w:val="Figure_title"/>
    <w:basedOn w:val="Normal"/>
    <w:next w:val="Normal"/>
    <w:link w:val="FiguretitleChar"/>
    <w:rsid w:val="002570F0"/>
    <w:pPr>
      <w:keepNext/>
      <w:spacing w:before="0" w:after="480"/>
      <w:jc w:val="center"/>
    </w:pPr>
    <w:rPr>
      <w:b/>
    </w:rPr>
  </w:style>
  <w:style w:type="paragraph" w:customStyle="1" w:styleId="Tabletitle">
    <w:name w:val="Table_title"/>
    <w:basedOn w:val="Normal"/>
    <w:next w:val="Tablehead"/>
    <w:link w:val="TabletitleChar"/>
    <w:rsid w:val="002570F0"/>
    <w:pPr>
      <w:keepNext/>
      <w:spacing w:before="0" w:after="120"/>
      <w:jc w:val="center"/>
    </w:pPr>
    <w:rPr>
      <w:b/>
    </w:rPr>
  </w:style>
  <w:style w:type="paragraph" w:customStyle="1" w:styleId="AnnexNo">
    <w:name w:val="Annex_No"/>
    <w:basedOn w:val="Normal"/>
    <w:next w:val="Normal"/>
    <w:link w:val="AnnexNoChar"/>
    <w:rsid w:val="00354E47"/>
    <w:pPr>
      <w:keepNext/>
      <w:keepLines/>
      <w:spacing w:before="480" w:after="80"/>
      <w:jc w:val="center"/>
    </w:pPr>
    <w:rPr>
      <w:rFonts w:ascii="Times New Roman" w:hAnsi="Times New Roman"/>
      <w:sz w:val="28"/>
    </w:rPr>
  </w:style>
  <w:style w:type="character" w:styleId="Hyperlink">
    <w:name w:val="Hyperlink"/>
    <w:uiPriority w:val="99"/>
    <w:rsid w:val="00551CF2"/>
    <w:rPr>
      <w:color w:val="0000FF"/>
      <w:u w:val="single"/>
    </w:rPr>
  </w:style>
  <w:style w:type="paragraph" w:styleId="NormalWeb">
    <w:name w:val="Normal (Web)"/>
    <w:basedOn w:val="Normal"/>
    <w:rsid w:val="0066181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SimSun" w:hAnsi="Times New Roman"/>
      <w:color w:val="000000"/>
      <w:sz w:val="24"/>
      <w:szCs w:val="24"/>
      <w:lang w:val="en-US" w:eastAsia="zh-CN"/>
    </w:rPr>
  </w:style>
  <w:style w:type="paragraph" w:customStyle="1" w:styleId="AnnexNoVerdana">
    <w:name w:val="Annex_No + Verdana"/>
    <w:aliases w:val="Left"/>
    <w:basedOn w:val="AnnexNo"/>
    <w:rsid w:val="00DA5D6E"/>
    <w:pPr>
      <w:jc w:val="left"/>
    </w:pPr>
    <w:rPr>
      <w:rFonts w:ascii="Verdana" w:hAnsi="Verdana"/>
      <w:b/>
      <w:lang w:val="en-US"/>
    </w:rPr>
  </w:style>
  <w:style w:type="paragraph" w:customStyle="1" w:styleId="StyleAnnexNoVerdanaLeft">
    <w:name w:val="Style Annex_No + Verdana Left"/>
    <w:basedOn w:val="AnnexNo"/>
    <w:rsid w:val="00DA5D6E"/>
    <w:pPr>
      <w:jc w:val="left"/>
    </w:pPr>
    <w:rPr>
      <w:rFonts w:ascii="Verdana" w:hAnsi="Verdana"/>
      <w:b/>
    </w:rPr>
  </w:style>
  <w:style w:type="table" w:styleId="TableGrid">
    <w:name w:val="Table Grid"/>
    <w:basedOn w:val="TableNormal"/>
    <w:rsid w:val="002570F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title">
    <w:name w:val="Appendix_title"/>
    <w:basedOn w:val="Normal"/>
    <w:next w:val="Normal"/>
    <w:link w:val="AppendixtitleChar"/>
    <w:rsid w:val="00054919"/>
    <w:pPr>
      <w:keepNext/>
      <w:keepLines/>
      <w:spacing w:before="240" w:after="280"/>
      <w:jc w:val="center"/>
    </w:pPr>
    <w:rPr>
      <w:rFonts w:ascii="Times New Roman Bold" w:hAnsi="Times New Roman Bold" w:cs="Times New Roman Bold"/>
      <w:b/>
      <w:bCs/>
      <w:sz w:val="28"/>
      <w:szCs w:val="28"/>
      <w:lang w:val="en-GB"/>
    </w:rPr>
  </w:style>
  <w:style w:type="paragraph" w:customStyle="1" w:styleId="listitem">
    <w:name w:val="listitem"/>
    <w:basedOn w:val="Normal"/>
    <w:rsid w:val="00016975"/>
    <w:pPr>
      <w:overflowPunct/>
      <w:autoSpaceDE/>
      <w:autoSpaceDN/>
      <w:adjustRightInd/>
      <w:spacing w:before="0"/>
      <w:jc w:val="left"/>
      <w:textAlignment w:val="auto"/>
    </w:pPr>
    <w:rPr>
      <w:rFonts w:ascii="Times New Roman" w:hAnsi="Times New Roman"/>
      <w:sz w:val="24"/>
      <w:szCs w:val="24"/>
      <w:lang w:val="en-GB"/>
    </w:rPr>
  </w:style>
  <w:style w:type="paragraph" w:customStyle="1" w:styleId="AnnexNotitle0">
    <w:name w:val="Annex_No &amp; title"/>
    <w:basedOn w:val="Normal"/>
    <w:next w:val="Normalaftertitle"/>
    <w:link w:val="AnnexNotitleChar0"/>
    <w:rsid w:val="00016975"/>
    <w:pPr>
      <w:keepNext/>
      <w:keepLines/>
      <w:spacing w:before="480"/>
      <w:jc w:val="center"/>
    </w:pPr>
    <w:rPr>
      <w:rFonts w:ascii="Times New Roman" w:hAnsi="Times New Roman"/>
      <w:b/>
      <w:bCs/>
      <w:sz w:val="28"/>
      <w:szCs w:val="28"/>
      <w:lang w:val="en-GB"/>
    </w:rPr>
  </w:style>
  <w:style w:type="paragraph" w:customStyle="1" w:styleId="TableNoBR">
    <w:name w:val="Table_No_BR"/>
    <w:basedOn w:val="Normal"/>
    <w:next w:val="TabletitleBR"/>
    <w:rsid w:val="00016975"/>
    <w:pPr>
      <w:keepNext/>
      <w:spacing w:before="560" w:after="120"/>
      <w:jc w:val="center"/>
    </w:pPr>
    <w:rPr>
      <w:rFonts w:ascii="Times New Roman" w:hAnsi="Times New Roman"/>
      <w:caps/>
      <w:sz w:val="24"/>
      <w:szCs w:val="24"/>
      <w:lang w:val="en-GB"/>
    </w:rPr>
  </w:style>
  <w:style w:type="paragraph" w:customStyle="1" w:styleId="TabletitleBR">
    <w:name w:val="Table_title_BR"/>
    <w:basedOn w:val="Normal"/>
    <w:next w:val="Tablehead"/>
    <w:rsid w:val="00016975"/>
    <w:pPr>
      <w:keepNext/>
      <w:keepLines/>
      <w:spacing w:before="0" w:after="120"/>
      <w:jc w:val="center"/>
    </w:pPr>
    <w:rPr>
      <w:rFonts w:ascii="Times New Roman" w:hAnsi="Times New Roman"/>
      <w:b/>
      <w:bCs/>
      <w:sz w:val="24"/>
      <w:szCs w:val="24"/>
      <w:lang w:val="en-GB"/>
    </w:rPr>
  </w:style>
  <w:style w:type="paragraph" w:customStyle="1" w:styleId="Figure">
    <w:name w:val="Figure"/>
    <w:basedOn w:val="Normal"/>
    <w:next w:val="FigureNotitle"/>
    <w:rsid w:val="00016975"/>
    <w:pPr>
      <w:keepNext/>
      <w:keepLines/>
      <w:spacing w:before="240" w:after="120"/>
      <w:jc w:val="center"/>
    </w:pPr>
    <w:rPr>
      <w:rFonts w:ascii="Times New Roman" w:hAnsi="Times New Roman"/>
      <w:sz w:val="24"/>
      <w:szCs w:val="24"/>
      <w:lang w:val="en-GB"/>
    </w:rPr>
  </w:style>
  <w:style w:type="paragraph" w:customStyle="1" w:styleId="FigureNotitle">
    <w:name w:val="Figure_No &amp; title"/>
    <w:basedOn w:val="Normal"/>
    <w:next w:val="Normalaftertitle"/>
    <w:rsid w:val="00016975"/>
    <w:pPr>
      <w:keepLines/>
      <w:spacing w:before="240" w:after="120"/>
      <w:jc w:val="center"/>
    </w:pPr>
    <w:rPr>
      <w:rFonts w:ascii="Times New Roman" w:hAnsi="Times New Roman"/>
      <w:b/>
      <w:bCs/>
      <w:sz w:val="24"/>
      <w:szCs w:val="24"/>
      <w:lang w:val="en-GB"/>
    </w:rPr>
  </w:style>
  <w:style w:type="paragraph" w:customStyle="1" w:styleId="Annextitle">
    <w:name w:val="Annex_title"/>
    <w:basedOn w:val="Normal"/>
    <w:next w:val="Normal"/>
    <w:link w:val="AnnextitleChar1"/>
    <w:rsid w:val="00016975"/>
    <w:pPr>
      <w:keepNext/>
      <w:keepLines/>
      <w:spacing w:before="240" w:after="280"/>
      <w:jc w:val="center"/>
    </w:pPr>
    <w:rPr>
      <w:rFonts w:ascii="Times New Roman Bold" w:hAnsi="Times New Roman Bold" w:cs="Times New Roman Bold"/>
      <w:b/>
      <w:bCs/>
      <w:sz w:val="28"/>
      <w:szCs w:val="28"/>
      <w:lang w:val="en-GB"/>
    </w:rPr>
  </w:style>
  <w:style w:type="paragraph" w:styleId="BodyText">
    <w:name w:val="Body Text"/>
    <w:aliases w:val="b"/>
    <w:basedOn w:val="Normal"/>
    <w:link w:val="BodyTextChar"/>
    <w:rsid w:val="00016975"/>
    <w:pPr>
      <w:widowControl w:val="0"/>
      <w:tabs>
        <w:tab w:val="clear" w:pos="794"/>
        <w:tab w:val="clear" w:pos="1191"/>
        <w:tab w:val="clear" w:pos="1588"/>
        <w:tab w:val="clear" w:pos="1985"/>
      </w:tabs>
      <w:overflowPunct/>
      <w:autoSpaceDE/>
      <w:autoSpaceDN/>
      <w:adjustRightInd/>
      <w:spacing w:before="0"/>
      <w:textAlignment w:val="auto"/>
    </w:pPr>
    <w:rPr>
      <w:rFonts w:ascii="Times New Roman" w:hAnsi="Times New Roman"/>
      <w:sz w:val="24"/>
      <w:szCs w:val="24"/>
      <w:lang w:val="en-US"/>
    </w:rPr>
  </w:style>
  <w:style w:type="paragraph" w:customStyle="1" w:styleId="AppendixNotitle0">
    <w:name w:val="Appendix_No &amp; title"/>
    <w:basedOn w:val="AnnexNotitle0"/>
    <w:next w:val="Normalaftertitle"/>
    <w:rsid w:val="00016975"/>
  </w:style>
  <w:style w:type="paragraph" w:customStyle="1" w:styleId="Figurewithouttitle">
    <w:name w:val="Figure_without_title"/>
    <w:basedOn w:val="Normal"/>
    <w:next w:val="Normalaftertitle"/>
    <w:rsid w:val="00016975"/>
    <w:pPr>
      <w:keepLines/>
      <w:spacing w:before="240" w:after="120"/>
      <w:jc w:val="center"/>
    </w:pPr>
    <w:rPr>
      <w:rFonts w:ascii="Times New Roman" w:hAnsi="Times New Roman"/>
      <w:sz w:val="24"/>
      <w:szCs w:val="24"/>
      <w:lang w:val="en-GB"/>
    </w:rPr>
  </w:style>
  <w:style w:type="paragraph" w:styleId="Caption">
    <w:name w:val="caption"/>
    <w:basedOn w:val="Normal"/>
    <w:next w:val="Normal"/>
    <w:qFormat/>
    <w:rsid w:val="00016975"/>
    <w:pPr>
      <w:tabs>
        <w:tab w:val="clear" w:pos="794"/>
        <w:tab w:val="clear" w:pos="1191"/>
        <w:tab w:val="clear" w:pos="1588"/>
        <w:tab w:val="clear" w:pos="1985"/>
      </w:tabs>
      <w:overflowPunct/>
      <w:autoSpaceDE/>
      <w:autoSpaceDN/>
      <w:adjustRightInd/>
      <w:spacing w:before="0"/>
      <w:jc w:val="left"/>
      <w:textAlignment w:val="auto"/>
    </w:pPr>
    <w:rPr>
      <w:rFonts w:ascii="Times New Roman" w:hAnsi="Times New Roman"/>
      <w:b/>
      <w:bCs/>
      <w:sz w:val="24"/>
      <w:szCs w:val="24"/>
      <w:lang w:val="en-US"/>
    </w:rPr>
  </w:style>
  <w:style w:type="paragraph" w:styleId="BodyTextIndent">
    <w:name w:val="Body Text Indent"/>
    <w:basedOn w:val="Normal"/>
    <w:link w:val="BodyTextIndentChar"/>
    <w:rsid w:val="00016975"/>
    <w:pPr>
      <w:tabs>
        <w:tab w:val="left" w:pos="340"/>
      </w:tabs>
      <w:spacing w:before="80"/>
      <w:ind w:left="340" w:hanging="340"/>
    </w:pPr>
    <w:rPr>
      <w:rFonts w:ascii="Times New Roman" w:hAnsi="Times New Roman"/>
      <w:sz w:val="22"/>
      <w:szCs w:val="22"/>
      <w:lang w:val="en-GB"/>
    </w:rPr>
  </w:style>
  <w:style w:type="paragraph" w:styleId="BodyTextIndent2">
    <w:name w:val="Body Text Indent 2"/>
    <w:basedOn w:val="Normal"/>
    <w:rsid w:val="00016975"/>
    <w:pPr>
      <w:tabs>
        <w:tab w:val="clear" w:pos="794"/>
        <w:tab w:val="left" w:pos="720"/>
      </w:tabs>
      <w:ind w:left="720" w:hanging="720"/>
    </w:pPr>
    <w:rPr>
      <w:rFonts w:ascii="Times New Roman" w:hAnsi="Times New Roman"/>
      <w:sz w:val="24"/>
      <w:szCs w:val="24"/>
      <w:lang w:val="en-GB"/>
    </w:rPr>
  </w:style>
  <w:style w:type="paragraph" w:customStyle="1" w:styleId="FooterQP">
    <w:name w:val="Footer_QP"/>
    <w:basedOn w:val="Normal"/>
    <w:rsid w:val="00016975"/>
    <w:pPr>
      <w:tabs>
        <w:tab w:val="clear" w:pos="794"/>
        <w:tab w:val="clear" w:pos="1191"/>
        <w:tab w:val="clear" w:pos="1588"/>
        <w:tab w:val="clear" w:pos="1985"/>
        <w:tab w:val="left" w:pos="907"/>
        <w:tab w:val="right" w:pos="8789"/>
        <w:tab w:val="right" w:pos="9639"/>
      </w:tabs>
      <w:spacing w:before="0"/>
      <w:jc w:val="left"/>
    </w:pPr>
    <w:rPr>
      <w:rFonts w:ascii="Times New Roman" w:hAnsi="Times New Roman"/>
      <w:b/>
      <w:bCs/>
      <w:sz w:val="22"/>
      <w:szCs w:val="22"/>
    </w:rPr>
  </w:style>
  <w:style w:type="character" w:styleId="FollowedHyperlink">
    <w:name w:val="FollowedHyperlink"/>
    <w:rsid w:val="0072365A"/>
    <w:rPr>
      <w:color w:val="800080"/>
      <w:u w:val="single"/>
    </w:rPr>
  </w:style>
  <w:style w:type="paragraph" w:customStyle="1" w:styleId="AnnexTitle0">
    <w:name w:val="Annex_Title"/>
    <w:basedOn w:val="AnnexNoTitle"/>
    <w:rsid w:val="00682A18"/>
    <w:rPr>
      <w:sz w:val="20"/>
      <w:szCs w:val="20"/>
    </w:rPr>
  </w:style>
  <w:style w:type="character" w:styleId="CommentReference">
    <w:name w:val="annotation reference"/>
    <w:rsid w:val="00682A18"/>
    <w:rPr>
      <w:sz w:val="16"/>
      <w:szCs w:val="16"/>
    </w:rPr>
  </w:style>
  <w:style w:type="paragraph" w:styleId="CommentText">
    <w:name w:val="annotation text"/>
    <w:basedOn w:val="Normal"/>
    <w:link w:val="CommentTextChar"/>
    <w:rsid w:val="00682A18"/>
    <w:rPr>
      <w:sz w:val="20"/>
    </w:rPr>
  </w:style>
  <w:style w:type="paragraph" w:styleId="CommentSubject">
    <w:name w:val="annotation subject"/>
    <w:basedOn w:val="CommentText"/>
    <w:next w:val="CommentText"/>
    <w:link w:val="CommentSubjectChar"/>
    <w:rsid w:val="00682A18"/>
    <w:rPr>
      <w:b/>
      <w:bCs/>
    </w:rPr>
  </w:style>
  <w:style w:type="paragraph" w:customStyle="1" w:styleId="Artheading">
    <w:name w:val="Art_heading"/>
    <w:basedOn w:val="Normal"/>
    <w:next w:val="Normalaftertitle"/>
    <w:rsid w:val="00E36E7B"/>
    <w:pPr>
      <w:spacing w:before="480"/>
      <w:jc w:val="center"/>
    </w:pPr>
    <w:rPr>
      <w:rFonts w:ascii="Times New Roman" w:hAnsi="Times New Roman"/>
      <w:b/>
      <w:sz w:val="28"/>
      <w:lang w:val="en-GB"/>
    </w:rPr>
  </w:style>
  <w:style w:type="character" w:styleId="EndnoteReference">
    <w:name w:val="endnote reference"/>
    <w:rsid w:val="00E36E7B"/>
    <w:rPr>
      <w:vertAlign w:val="superscript"/>
    </w:rPr>
  </w:style>
  <w:style w:type="paragraph" w:customStyle="1" w:styleId="FirstFooter">
    <w:name w:val="FirstFooter"/>
    <w:basedOn w:val="Footer"/>
    <w:rsid w:val="00E36E7B"/>
    <w:pPr>
      <w:overflowPunct/>
      <w:autoSpaceDE/>
      <w:autoSpaceDN/>
      <w:adjustRightInd/>
      <w:spacing w:before="40"/>
      <w:jc w:val="left"/>
      <w:textAlignment w:val="auto"/>
    </w:pPr>
    <w:rPr>
      <w:rFonts w:ascii="Times New Roman" w:hAnsi="Times New Roman"/>
      <w:noProof w:val="0"/>
      <w:sz w:val="16"/>
      <w:lang w:val="en-GB"/>
    </w:rPr>
  </w:style>
  <w:style w:type="character" w:customStyle="1" w:styleId="NoteChar">
    <w:name w:val="Note Char"/>
    <w:link w:val="Note"/>
    <w:rsid w:val="00E36E7B"/>
    <w:rPr>
      <w:rFonts w:ascii="Verdana" w:hAnsi="Verdana"/>
      <w:iCs/>
      <w:sz w:val="16"/>
      <w:szCs w:val="16"/>
      <w:lang w:val="en-US" w:eastAsia="en-US" w:bidi="ar-SA"/>
    </w:rPr>
  </w:style>
  <w:style w:type="character" w:customStyle="1" w:styleId="FootnoteTextChar">
    <w:name w:val="Footnote Text Char"/>
    <w:aliases w:val="ALTS FOOTNOTE Char3,Footnote Text Char1 Char3,Footnote Text Char Char1 Char3,Footnote Text Char4 Char Char Char3,Footnote Text Char1 Char1 Char1 Char Char3,Footnote Text Char Char1 Char1 Char Char Char2,DNV-FT Char2,DNV Char1"/>
    <w:link w:val="FootnoteText"/>
    <w:rsid w:val="00E36E7B"/>
    <w:rPr>
      <w:rFonts w:ascii="Verdana" w:hAnsi="Verdana"/>
      <w:iCs/>
      <w:color w:val="000000"/>
      <w:sz w:val="16"/>
      <w:szCs w:val="16"/>
      <w:lang w:val="en-US" w:eastAsia="en-US" w:bidi="ar-SA"/>
    </w:rPr>
  </w:style>
  <w:style w:type="paragraph" w:customStyle="1" w:styleId="Source">
    <w:name w:val="Source"/>
    <w:basedOn w:val="Normal"/>
    <w:next w:val="Normalaftertitle"/>
    <w:link w:val="SourceChar"/>
    <w:rsid w:val="00E36E7B"/>
    <w:pPr>
      <w:spacing w:before="840" w:after="200"/>
      <w:jc w:val="center"/>
    </w:pPr>
    <w:rPr>
      <w:rFonts w:ascii="Times New Roman" w:hAnsi="Times New Roman"/>
      <w:b/>
      <w:sz w:val="28"/>
      <w:lang w:val="en-GB"/>
    </w:rPr>
  </w:style>
  <w:style w:type="paragraph" w:customStyle="1" w:styleId="SpecialFooter">
    <w:name w:val="Special Footer"/>
    <w:basedOn w:val="Footer"/>
    <w:rsid w:val="00E36E7B"/>
    <w:pPr>
      <w:tabs>
        <w:tab w:val="left" w:pos="567"/>
        <w:tab w:val="left" w:pos="1134"/>
        <w:tab w:val="left" w:pos="1701"/>
        <w:tab w:val="left" w:pos="2268"/>
        <w:tab w:val="left" w:pos="2835"/>
        <w:tab w:val="left" w:pos="5954"/>
        <w:tab w:val="right" w:pos="9639"/>
      </w:tabs>
    </w:pPr>
    <w:rPr>
      <w:rFonts w:ascii="Times New Roman" w:hAnsi="Times New Roman"/>
      <w:noProof w:val="0"/>
      <w:sz w:val="16"/>
      <w:lang w:val="en-GB"/>
    </w:rPr>
  </w:style>
  <w:style w:type="paragraph" w:customStyle="1" w:styleId="Tableref">
    <w:name w:val="Table_ref"/>
    <w:basedOn w:val="Normal"/>
    <w:next w:val="Tabletitle"/>
    <w:rsid w:val="00E36E7B"/>
    <w:pPr>
      <w:keepNext/>
      <w:spacing w:before="0" w:after="120"/>
      <w:jc w:val="center"/>
    </w:pPr>
    <w:rPr>
      <w:rFonts w:ascii="Times New Roman" w:hAnsi="Times New Roman"/>
      <w:sz w:val="24"/>
      <w:lang w:val="en-GB"/>
    </w:rPr>
  </w:style>
  <w:style w:type="paragraph" w:customStyle="1" w:styleId="Title1">
    <w:name w:val="Title 1"/>
    <w:basedOn w:val="Source"/>
    <w:next w:val="Title2"/>
    <w:link w:val="Title1Char"/>
    <w:rsid w:val="00E36E7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36E7B"/>
  </w:style>
  <w:style w:type="paragraph" w:customStyle="1" w:styleId="Title3">
    <w:name w:val="Title 3"/>
    <w:basedOn w:val="Title2"/>
    <w:next w:val="Title4"/>
    <w:rsid w:val="00E36E7B"/>
    <w:rPr>
      <w:caps w:val="0"/>
    </w:rPr>
  </w:style>
  <w:style w:type="paragraph" w:customStyle="1" w:styleId="Title4">
    <w:name w:val="Title 4"/>
    <w:basedOn w:val="Title3"/>
    <w:next w:val="Heading1"/>
    <w:rsid w:val="00E36E7B"/>
    <w:rPr>
      <w:b/>
    </w:rPr>
  </w:style>
  <w:style w:type="character" w:customStyle="1" w:styleId="Appdef">
    <w:name w:val="App_def"/>
    <w:rsid w:val="00E36E7B"/>
    <w:rPr>
      <w:rFonts w:ascii="Times New Roman" w:hAnsi="Times New Roman"/>
      <w:b/>
    </w:rPr>
  </w:style>
  <w:style w:type="character" w:customStyle="1" w:styleId="Appref">
    <w:name w:val="App_ref"/>
    <w:basedOn w:val="DefaultParagraphFont"/>
    <w:rsid w:val="00E36E7B"/>
  </w:style>
  <w:style w:type="character" w:customStyle="1" w:styleId="Artdef">
    <w:name w:val="Art_def"/>
    <w:rsid w:val="00E36E7B"/>
    <w:rPr>
      <w:rFonts w:ascii="Times New Roman" w:hAnsi="Times New Roman"/>
      <w:b/>
    </w:rPr>
  </w:style>
  <w:style w:type="character" w:customStyle="1" w:styleId="Artref">
    <w:name w:val="Art_ref"/>
    <w:basedOn w:val="DefaultParagraphFont"/>
    <w:rsid w:val="00E36E7B"/>
  </w:style>
  <w:style w:type="character" w:customStyle="1" w:styleId="Recdef">
    <w:name w:val="Rec_def"/>
    <w:rsid w:val="00E36E7B"/>
    <w:rPr>
      <w:b/>
    </w:rPr>
  </w:style>
  <w:style w:type="character" w:customStyle="1" w:styleId="Resdef">
    <w:name w:val="Res_def"/>
    <w:rsid w:val="00E36E7B"/>
    <w:rPr>
      <w:rFonts w:ascii="Times New Roman" w:hAnsi="Times New Roman"/>
      <w:b/>
    </w:rPr>
  </w:style>
  <w:style w:type="character" w:customStyle="1" w:styleId="Tablefreq">
    <w:name w:val="Table_freq"/>
    <w:rsid w:val="00E36E7B"/>
    <w:rPr>
      <w:b/>
      <w:color w:val="auto"/>
    </w:rPr>
  </w:style>
  <w:style w:type="paragraph" w:customStyle="1" w:styleId="Formal">
    <w:name w:val="Formal"/>
    <w:basedOn w:val="ASN1"/>
    <w:rsid w:val="00E36E7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link w:val="Section1Char"/>
    <w:rsid w:val="00E36E7B"/>
    <w:pPr>
      <w:tabs>
        <w:tab w:val="clear" w:pos="794"/>
        <w:tab w:val="clear" w:pos="1191"/>
        <w:tab w:val="clear" w:pos="1588"/>
        <w:tab w:val="clear" w:pos="1985"/>
      </w:tabs>
      <w:spacing w:before="624"/>
      <w:jc w:val="center"/>
    </w:pPr>
    <w:rPr>
      <w:rFonts w:ascii="Times New Roman" w:hAnsi="Times New Roman"/>
      <w:b/>
      <w:sz w:val="24"/>
      <w:lang w:val="en-GB"/>
    </w:rPr>
  </w:style>
  <w:style w:type="paragraph" w:customStyle="1" w:styleId="Section2">
    <w:name w:val="Section_2"/>
    <w:basedOn w:val="Normal"/>
    <w:next w:val="Normal"/>
    <w:rsid w:val="00E36E7B"/>
    <w:pPr>
      <w:tabs>
        <w:tab w:val="clear" w:pos="794"/>
        <w:tab w:val="clear" w:pos="1191"/>
        <w:tab w:val="clear" w:pos="1588"/>
        <w:tab w:val="clear" w:pos="1985"/>
      </w:tabs>
      <w:spacing w:before="240"/>
      <w:jc w:val="center"/>
    </w:pPr>
    <w:rPr>
      <w:rFonts w:ascii="Times New Roman" w:hAnsi="Times New Roman"/>
      <w:i/>
      <w:sz w:val="24"/>
      <w:lang w:val="en-GB"/>
    </w:rPr>
  </w:style>
  <w:style w:type="paragraph" w:styleId="BodyText2">
    <w:name w:val="Body Text 2"/>
    <w:basedOn w:val="Normal"/>
    <w:link w:val="BodyText2Char"/>
    <w:rsid w:val="00E36E7B"/>
    <w:pPr>
      <w:spacing w:before="0"/>
      <w:jc w:val="left"/>
    </w:pPr>
    <w:rPr>
      <w:rFonts w:ascii="Times New Roman" w:hAnsi="Times New Roman"/>
      <w:color w:val="000000"/>
      <w:sz w:val="24"/>
      <w:szCs w:val="24"/>
      <w:lang w:val="en-GB"/>
    </w:rPr>
  </w:style>
  <w:style w:type="paragraph" w:customStyle="1" w:styleId="TableTextS5">
    <w:name w:val="Table_TextS5"/>
    <w:basedOn w:val="Normal"/>
    <w:link w:val="TableTextS5Char"/>
    <w:rsid w:val="00E36E7B"/>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ascii="Times New Roman" w:hAnsi="Times New Roman"/>
      <w:sz w:val="20"/>
    </w:rPr>
  </w:style>
  <w:style w:type="paragraph" w:customStyle="1" w:styleId="Border">
    <w:name w:val="Border"/>
    <w:basedOn w:val="Normal"/>
    <w:rsid w:val="00E36E7B"/>
    <w:pPr>
      <w:pBdr>
        <w:bottom w:val="single" w:sz="6" w:space="0" w:color="auto"/>
      </w:pBdr>
      <w:tabs>
        <w:tab w:val="clear" w:pos="794"/>
        <w:tab w:val="clear" w:pos="1191"/>
        <w:tab w:val="clear" w:pos="1588"/>
        <w:tab w:val="clear" w:pos="1985"/>
        <w:tab w:val="left" w:pos="170"/>
        <w:tab w:val="left" w:pos="567"/>
        <w:tab w:val="left" w:pos="737"/>
        <w:tab w:val="left" w:pos="2977"/>
        <w:tab w:val="left" w:pos="3266"/>
      </w:tabs>
      <w:spacing w:before="0" w:line="10" w:lineRule="exact"/>
      <w:ind w:left="28" w:right="28"/>
      <w:jc w:val="center"/>
    </w:pPr>
    <w:rPr>
      <w:rFonts w:ascii="Times New Roman" w:hAnsi="Times New Roman"/>
      <w:b/>
      <w:noProof/>
      <w:sz w:val="20"/>
      <w:lang w:val="en-US"/>
    </w:rPr>
  </w:style>
  <w:style w:type="paragraph" w:customStyle="1" w:styleId="HeadingSum">
    <w:name w:val="Heading_Sum"/>
    <w:basedOn w:val="Headingb"/>
    <w:next w:val="Normal"/>
    <w:rsid w:val="00E36E7B"/>
    <w:pPr>
      <w:spacing w:before="240"/>
    </w:pPr>
    <w:rPr>
      <w:rFonts w:ascii="Times New Roman" w:hAnsi="Times New Roman"/>
      <w:sz w:val="22"/>
      <w:lang w:val="es-ES_tradnl"/>
    </w:rPr>
  </w:style>
  <w:style w:type="paragraph" w:customStyle="1" w:styleId="Summary">
    <w:name w:val="Summary"/>
    <w:basedOn w:val="Normal"/>
    <w:next w:val="Normalaftertitle"/>
    <w:uiPriority w:val="99"/>
    <w:rsid w:val="00E36E7B"/>
    <w:pPr>
      <w:spacing w:after="480"/>
    </w:pPr>
    <w:rPr>
      <w:rFonts w:ascii="Times New Roman" w:hAnsi="Times New Roman"/>
      <w:sz w:val="22"/>
      <w:lang w:val="es-ES_tradnl"/>
    </w:rPr>
  </w:style>
  <w:style w:type="paragraph" w:customStyle="1" w:styleId="TableTitle0">
    <w:name w:val="Table_Title"/>
    <w:basedOn w:val="Normal"/>
    <w:next w:val="Normal"/>
    <w:rsid w:val="00E36E7B"/>
    <w:pPr>
      <w:keepNext/>
      <w:tabs>
        <w:tab w:val="clear" w:pos="794"/>
        <w:tab w:val="clear" w:pos="1191"/>
        <w:tab w:val="clear" w:pos="1588"/>
        <w:tab w:val="clear" w:pos="1985"/>
      </w:tabs>
      <w:spacing w:before="0" w:after="113"/>
      <w:jc w:val="center"/>
    </w:pPr>
    <w:rPr>
      <w:rFonts w:ascii="Times New Roman" w:hAnsi="Times New Roman"/>
      <w:b/>
      <w:lang w:val="en-GB"/>
    </w:rPr>
  </w:style>
  <w:style w:type="paragraph" w:customStyle="1" w:styleId="TableText0">
    <w:name w:val="Table_Text"/>
    <w:basedOn w:val="TableLegend0"/>
    <w:link w:val="TableTextChar0"/>
    <w:rsid w:val="00E36E7B"/>
    <w:pPr>
      <w:spacing w:before="100" w:after="100" w:line="190" w:lineRule="exact"/>
      <w:ind w:left="0" w:right="0"/>
    </w:pPr>
  </w:style>
  <w:style w:type="paragraph" w:customStyle="1" w:styleId="TableLegend0">
    <w:name w:val="Table_Legend"/>
    <w:basedOn w:val="Normal"/>
    <w:next w:val="Normal"/>
    <w:rsid w:val="00E36E7B"/>
    <w:pPr>
      <w:keepNext/>
      <w:spacing w:before="86" w:line="199" w:lineRule="exact"/>
      <w:ind w:left="-85" w:right="-85"/>
    </w:pPr>
    <w:rPr>
      <w:rFonts w:ascii="Times New Roman" w:hAnsi="Times New Roman"/>
      <w:lang w:val="en-GB"/>
    </w:rPr>
  </w:style>
  <w:style w:type="paragraph" w:customStyle="1" w:styleId="AppendixNo">
    <w:name w:val="Appendix_No"/>
    <w:basedOn w:val="ArtNo"/>
    <w:next w:val="Appendixtitle"/>
    <w:link w:val="AppendixNoCar"/>
    <w:rsid w:val="00E36E7B"/>
    <w:pPr>
      <w:tabs>
        <w:tab w:val="clear" w:pos="794"/>
        <w:tab w:val="clear" w:pos="1191"/>
        <w:tab w:val="clear" w:pos="1588"/>
        <w:tab w:val="clear" w:pos="1985"/>
        <w:tab w:val="left" w:pos="1134"/>
        <w:tab w:val="left" w:pos="1871"/>
        <w:tab w:val="left" w:pos="2268"/>
      </w:tabs>
      <w:spacing w:before="720"/>
    </w:pPr>
    <w:rPr>
      <w:rFonts w:ascii="Times New Roman" w:hAnsi="Times New Roman"/>
    </w:rPr>
  </w:style>
  <w:style w:type="numbering" w:customStyle="1" w:styleId="NoList1">
    <w:name w:val="No List1"/>
    <w:next w:val="NoList"/>
    <w:semiHidden/>
    <w:rsid w:val="00433153"/>
  </w:style>
  <w:style w:type="paragraph" w:styleId="Index7">
    <w:name w:val="index 7"/>
    <w:basedOn w:val="Normal"/>
    <w:next w:val="Normal"/>
    <w:rsid w:val="00433153"/>
    <w:pPr>
      <w:spacing w:before="136"/>
      <w:ind w:left="1698"/>
    </w:pPr>
    <w:rPr>
      <w:rFonts w:ascii="Times New Roman" w:hAnsi="Times New Roman"/>
      <w:sz w:val="20"/>
      <w:lang w:val="en-GB" w:eastAsia="zh-CN"/>
    </w:rPr>
  </w:style>
  <w:style w:type="paragraph" w:styleId="Index6">
    <w:name w:val="index 6"/>
    <w:basedOn w:val="Normal"/>
    <w:next w:val="Normal"/>
    <w:rsid w:val="00433153"/>
    <w:pPr>
      <w:spacing w:before="136"/>
      <w:ind w:left="1415"/>
    </w:pPr>
    <w:rPr>
      <w:rFonts w:ascii="Times New Roman" w:hAnsi="Times New Roman"/>
      <w:sz w:val="20"/>
      <w:lang w:val="en-GB" w:eastAsia="zh-CN"/>
    </w:rPr>
  </w:style>
  <w:style w:type="paragraph" w:styleId="Index5">
    <w:name w:val="index 5"/>
    <w:basedOn w:val="Normal"/>
    <w:next w:val="Normal"/>
    <w:rsid w:val="00433153"/>
    <w:pPr>
      <w:spacing w:before="136"/>
      <w:ind w:left="1132"/>
    </w:pPr>
    <w:rPr>
      <w:rFonts w:ascii="Times New Roman" w:hAnsi="Times New Roman"/>
      <w:sz w:val="20"/>
      <w:lang w:val="en-GB" w:eastAsia="zh-CN"/>
    </w:rPr>
  </w:style>
  <w:style w:type="paragraph" w:styleId="Index4">
    <w:name w:val="index 4"/>
    <w:basedOn w:val="Normal"/>
    <w:next w:val="Normal"/>
    <w:rsid w:val="00433153"/>
    <w:pPr>
      <w:spacing w:before="136"/>
      <w:ind w:left="849"/>
    </w:pPr>
    <w:rPr>
      <w:rFonts w:ascii="Times New Roman" w:hAnsi="Times New Roman"/>
      <w:sz w:val="20"/>
      <w:lang w:val="en-GB" w:eastAsia="zh-CN"/>
    </w:rPr>
  </w:style>
  <w:style w:type="character" w:styleId="LineNumber">
    <w:name w:val="line number"/>
    <w:basedOn w:val="DefaultParagraphFont"/>
    <w:rsid w:val="00433153"/>
  </w:style>
  <w:style w:type="paragraph" w:customStyle="1" w:styleId="Line1">
    <w:name w:val="Line_1"/>
    <w:basedOn w:val="Normal"/>
    <w:next w:val="Normal"/>
    <w:rsid w:val="00433153"/>
    <w:pPr>
      <w:pBdr>
        <w:top w:val="dashed" w:sz="6" w:space="1" w:color="auto"/>
      </w:pBdr>
      <w:tabs>
        <w:tab w:val="clear" w:pos="794"/>
        <w:tab w:val="clear" w:pos="1191"/>
        <w:tab w:val="clear" w:pos="1588"/>
        <w:tab w:val="clear" w:pos="1985"/>
      </w:tabs>
      <w:spacing w:before="240"/>
      <w:ind w:left="3997" w:right="3997"/>
      <w:jc w:val="center"/>
    </w:pPr>
    <w:rPr>
      <w:rFonts w:ascii="Times New Roman" w:hAnsi="Times New Roman"/>
      <w:sz w:val="20"/>
      <w:lang w:val="en-GB" w:eastAsia="zh-CN"/>
    </w:rPr>
  </w:style>
  <w:style w:type="paragraph" w:customStyle="1" w:styleId="Table">
    <w:name w:val="Table_#"/>
    <w:basedOn w:val="Normal"/>
    <w:next w:val="TableTitle0"/>
    <w:rsid w:val="00433153"/>
    <w:pPr>
      <w:keepNext/>
      <w:tabs>
        <w:tab w:val="clear" w:pos="794"/>
        <w:tab w:val="clear" w:pos="1191"/>
        <w:tab w:val="clear" w:pos="1588"/>
        <w:tab w:val="clear" w:pos="1985"/>
      </w:tabs>
      <w:spacing w:before="567" w:after="113"/>
      <w:jc w:val="center"/>
    </w:pPr>
    <w:rPr>
      <w:rFonts w:ascii="Times New Roman" w:hAnsi="Times New Roman"/>
      <w:lang w:val="en-GB" w:eastAsia="zh-CN"/>
    </w:rPr>
  </w:style>
  <w:style w:type="paragraph" w:customStyle="1" w:styleId="FigureLegend0">
    <w:name w:val="Figure_Legend"/>
    <w:basedOn w:val="TableLegend0"/>
    <w:next w:val="FigureRemark"/>
    <w:rsid w:val="00433153"/>
    <w:pPr>
      <w:jc w:val="left"/>
    </w:pPr>
    <w:rPr>
      <w:lang w:eastAsia="zh-CN"/>
    </w:rPr>
  </w:style>
  <w:style w:type="paragraph" w:customStyle="1" w:styleId="Figure0">
    <w:name w:val="Figure_#"/>
    <w:basedOn w:val="Table"/>
    <w:next w:val="FigureTitle0"/>
    <w:rsid w:val="00433153"/>
  </w:style>
  <w:style w:type="paragraph" w:customStyle="1" w:styleId="FigureTitle0">
    <w:name w:val="Figure_Title"/>
    <w:basedOn w:val="TableTitle0"/>
    <w:next w:val="FigureLegend0"/>
    <w:rsid w:val="00433153"/>
    <w:pPr>
      <w:spacing w:after="240"/>
    </w:pPr>
    <w:rPr>
      <w:lang w:eastAsia="zh-CN"/>
    </w:rPr>
  </w:style>
  <w:style w:type="paragraph" w:customStyle="1" w:styleId="Annex">
    <w:name w:val="Annex_#"/>
    <w:basedOn w:val="Normal"/>
    <w:next w:val="AnnexRef0"/>
    <w:rsid w:val="00433153"/>
    <w:pPr>
      <w:tabs>
        <w:tab w:val="clear" w:pos="794"/>
        <w:tab w:val="clear" w:pos="1191"/>
        <w:tab w:val="clear" w:pos="1588"/>
        <w:tab w:val="clear" w:pos="1985"/>
        <w:tab w:val="center" w:pos="4849"/>
        <w:tab w:val="right" w:pos="9696"/>
      </w:tabs>
      <w:spacing w:before="720" w:after="68"/>
      <w:jc w:val="center"/>
    </w:pPr>
    <w:rPr>
      <w:rFonts w:ascii="Times New Roman" w:hAnsi="Times New Roman"/>
      <w:sz w:val="20"/>
      <w:lang w:val="en-GB" w:eastAsia="zh-CN"/>
    </w:rPr>
  </w:style>
  <w:style w:type="paragraph" w:customStyle="1" w:styleId="AnnexRef0">
    <w:name w:val="Annex_Ref"/>
    <w:basedOn w:val="Normal"/>
    <w:next w:val="AnnexTitle0"/>
    <w:rsid w:val="00433153"/>
    <w:pPr>
      <w:tabs>
        <w:tab w:val="clear" w:pos="794"/>
        <w:tab w:val="clear" w:pos="1191"/>
        <w:tab w:val="clear" w:pos="1588"/>
        <w:tab w:val="clear" w:pos="1985"/>
        <w:tab w:val="center" w:pos="4849"/>
        <w:tab w:val="right" w:pos="9696"/>
      </w:tabs>
      <w:spacing w:before="0"/>
      <w:jc w:val="center"/>
    </w:pPr>
    <w:rPr>
      <w:rFonts w:ascii="Times New Roman" w:hAnsi="Times New Roman"/>
      <w:sz w:val="20"/>
      <w:lang w:val="en-GB" w:eastAsia="zh-CN"/>
    </w:rPr>
  </w:style>
  <w:style w:type="paragraph" w:customStyle="1" w:styleId="Appendix">
    <w:name w:val="Appendix_#"/>
    <w:basedOn w:val="Annex"/>
    <w:next w:val="AppendixRef0"/>
    <w:rsid w:val="00433153"/>
  </w:style>
  <w:style w:type="paragraph" w:customStyle="1" w:styleId="AppendixRef0">
    <w:name w:val="Appendix_Ref"/>
    <w:basedOn w:val="AnnexRef0"/>
    <w:next w:val="AppendixTitle0"/>
    <w:rsid w:val="00433153"/>
  </w:style>
  <w:style w:type="paragraph" w:customStyle="1" w:styleId="AppendixTitle0">
    <w:name w:val="Appendix_Title"/>
    <w:basedOn w:val="AnnexTitle0"/>
    <w:next w:val="Normal"/>
    <w:rsid w:val="00C70DBF"/>
    <w:pPr>
      <w:keepNext w:val="0"/>
      <w:keepLines w:val="0"/>
      <w:tabs>
        <w:tab w:val="clear" w:pos="794"/>
        <w:tab w:val="clear" w:pos="1191"/>
        <w:tab w:val="clear" w:pos="1588"/>
        <w:tab w:val="clear" w:pos="1985"/>
        <w:tab w:val="left" w:pos="4849"/>
        <w:tab w:val="right" w:pos="9696"/>
      </w:tabs>
      <w:spacing w:before="136" w:after="200"/>
    </w:pPr>
    <w:rPr>
      <w:rFonts w:ascii="Times New Roman" w:hAnsi="Times New Roman"/>
      <w:sz w:val="28"/>
      <w:lang w:eastAsia="zh-CN"/>
    </w:rPr>
  </w:style>
  <w:style w:type="paragraph" w:customStyle="1" w:styleId="RefTitle0">
    <w:name w:val="Ref_Title"/>
    <w:basedOn w:val="Normal"/>
    <w:next w:val="RefText0"/>
    <w:rsid w:val="00433153"/>
    <w:pPr>
      <w:keepNext/>
      <w:keepLines/>
      <w:tabs>
        <w:tab w:val="clear" w:pos="794"/>
        <w:tab w:val="clear" w:pos="1191"/>
        <w:tab w:val="clear" w:pos="1588"/>
        <w:tab w:val="clear" w:pos="1985"/>
      </w:tabs>
      <w:spacing w:before="600"/>
      <w:jc w:val="center"/>
    </w:pPr>
    <w:rPr>
      <w:rFonts w:ascii="Times New Roman" w:hAnsi="Times New Roman"/>
      <w:lang w:val="en-GB" w:eastAsia="zh-CN"/>
    </w:rPr>
  </w:style>
  <w:style w:type="paragraph" w:customStyle="1" w:styleId="RefText0">
    <w:name w:val="Ref_Text"/>
    <w:basedOn w:val="Normal"/>
    <w:rsid w:val="00433153"/>
    <w:pPr>
      <w:spacing w:before="136"/>
      <w:ind w:left="567" w:hanging="567"/>
    </w:pPr>
    <w:rPr>
      <w:rFonts w:ascii="Times New Roman" w:hAnsi="Times New Roman"/>
      <w:lang w:val="en-GB" w:eastAsia="zh-CN"/>
    </w:rPr>
  </w:style>
  <w:style w:type="paragraph" w:customStyle="1" w:styleId="Rec">
    <w:name w:val="Rec_#"/>
    <w:basedOn w:val="Normal"/>
    <w:next w:val="RecTitle0"/>
    <w:rsid w:val="00433153"/>
    <w:pPr>
      <w:keepNext/>
      <w:keepLines/>
      <w:tabs>
        <w:tab w:val="clear" w:pos="794"/>
        <w:tab w:val="clear" w:pos="1191"/>
        <w:tab w:val="clear" w:pos="1588"/>
        <w:tab w:val="clear" w:pos="1985"/>
        <w:tab w:val="center" w:pos="4849"/>
        <w:tab w:val="right" w:pos="9696"/>
      </w:tabs>
      <w:spacing w:before="720"/>
      <w:jc w:val="center"/>
    </w:pPr>
    <w:rPr>
      <w:rFonts w:ascii="Times New Roman" w:hAnsi="Times New Roman"/>
      <w:sz w:val="20"/>
      <w:lang w:val="en-GB" w:eastAsia="zh-CN"/>
    </w:rPr>
  </w:style>
  <w:style w:type="paragraph" w:customStyle="1" w:styleId="RecTitle0">
    <w:name w:val="Rec_Title"/>
    <w:basedOn w:val="Rec"/>
    <w:next w:val="RecTitleRef"/>
    <w:rsid w:val="00705EA5"/>
    <w:pPr>
      <w:spacing w:before="180"/>
    </w:pPr>
    <w:rPr>
      <w:b/>
      <w:sz w:val="28"/>
    </w:rPr>
  </w:style>
  <w:style w:type="paragraph" w:customStyle="1" w:styleId="call0">
    <w:name w:val="call"/>
    <w:basedOn w:val="Normal"/>
    <w:next w:val="Normal"/>
    <w:rsid w:val="00433153"/>
    <w:pPr>
      <w:keepNext/>
      <w:keepLines/>
      <w:tabs>
        <w:tab w:val="clear" w:pos="1191"/>
        <w:tab w:val="clear" w:pos="1588"/>
        <w:tab w:val="clear" w:pos="1985"/>
      </w:tabs>
      <w:spacing w:before="227"/>
      <w:ind w:left="794"/>
      <w:jc w:val="left"/>
    </w:pPr>
    <w:rPr>
      <w:rFonts w:ascii="Times New Roman" w:hAnsi="Times New Roman"/>
      <w:i/>
      <w:sz w:val="20"/>
      <w:lang w:val="en-GB" w:eastAsia="zh-CN"/>
    </w:rPr>
  </w:style>
  <w:style w:type="paragraph" w:customStyle="1" w:styleId="deftitle">
    <w:name w:val="def title"/>
    <w:basedOn w:val="Heading2"/>
    <w:next w:val="deftexte"/>
    <w:rsid w:val="00433153"/>
    <w:pPr>
      <w:tabs>
        <w:tab w:val="clear" w:pos="1191"/>
        <w:tab w:val="clear" w:pos="1588"/>
        <w:tab w:val="clear" w:pos="1985"/>
      </w:tabs>
      <w:spacing w:before="313"/>
      <w:outlineLvl w:val="9"/>
    </w:pPr>
    <w:rPr>
      <w:rFonts w:ascii="Times New Roman" w:hAnsi="Times New Roman"/>
      <w:sz w:val="22"/>
      <w:lang w:val="en-GB" w:eastAsia="zh-CN"/>
    </w:rPr>
  </w:style>
  <w:style w:type="paragraph" w:customStyle="1" w:styleId="deftexte">
    <w:name w:val="def texte"/>
    <w:basedOn w:val="Normal"/>
    <w:rsid w:val="00433153"/>
    <w:pPr>
      <w:spacing w:before="136"/>
    </w:pPr>
    <w:rPr>
      <w:rFonts w:ascii="Times New Roman" w:hAnsi="Times New Roman"/>
      <w:sz w:val="20"/>
      <w:lang w:val="en-GB" w:eastAsia="zh-CN"/>
    </w:rPr>
  </w:style>
  <w:style w:type="paragraph" w:customStyle="1" w:styleId="Section">
    <w:name w:val="Section #"/>
    <w:basedOn w:val="Normal"/>
    <w:next w:val="Sectiontitle0"/>
    <w:rsid w:val="00433153"/>
    <w:pPr>
      <w:keepNext/>
      <w:keepLines/>
      <w:pageBreakBefore/>
      <w:tabs>
        <w:tab w:val="clear" w:pos="794"/>
        <w:tab w:val="clear" w:pos="1191"/>
        <w:tab w:val="clear" w:pos="1588"/>
        <w:tab w:val="clear" w:pos="1985"/>
        <w:tab w:val="left" w:pos="1474"/>
      </w:tabs>
      <w:spacing w:before="0"/>
      <w:ind w:left="1474" w:hanging="1474"/>
      <w:jc w:val="left"/>
    </w:pPr>
    <w:rPr>
      <w:rFonts w:ascii="Times New Roman" w:hAnsi="Times New Roman"/>
      <w:sz w:val="20"/>
      <w:lang w:val="en-GB" w:eastAsia="zh-CN"/>
    </w:rPr>
  </w:style>
  <w:style w:type="paragraph" w:customStyle="1" w:styleId="Sectiontitle0">
    <w:name w:val="Section title"/>
    <w:basedOn w:val="Section"/>
    <w:next w:val="Rec"/>
    <w:rsid w:val="00433153"/>
    <w:pPr>
      <w:pageBreakBefore w:val="0"/>
      <w:spacing w:before="240"/>
    </w:pPr>
    <w:rPr>
      <w:i/>
    </w:rPr>
  </w:style>
  <w:style w:type="paragraph" w:customStyle="1" w:styleId="RecTitleRef">
    <w:name w:val="Rec_Title/Ref"/>
    <w:basedOn w:val="RecTitle0"/>
    <w:next w:val="RecTitleDate"/>
    <w:rsid w:val="00433153"/>
    <w:pPr>
      <w:spacing w:before="136"/>
    </w:pPr>
    <w:rPr>
      <w:b w:val="0"/>
    </w:rPr>
  </w:style>
  <w:style w:type="paragraph" w:customStyle="1" w:styleId="RecTitleDate">
    <w:name w:val="Rec_Title/Date"/>
    <w:basedOn w:val="RecTitleRef"/>
    <w:next w:val="headfoot"/>
    <w:rsid w:val="00433153"/>
    <w:pPr>
      <w:tabs>
        <w:tab w:val="clear" w:pos="4849"/>
      </w:tabs>
      <w:jc w:val="right"/>
    </w:pPr>
  </w:style>
  <w:style w:type="paragraph" w:customStyle="1" w:styleId="heading">
    <w:name w:val="heading"/>
    <w:basedOn w:val="Heading2"/>
    <w:rsid w:val="00433153"/>
    <w:pPr>
      <w:tabs>
        <w:tab w:val="clear" w:pos="1985"/>
      </w:tabs>
      <w:spacing w:before="313"/>
      <w:outlineLvl w:val="9"/>
    </w:pPr>
    <w:rPr>
      <w:rFonts w:ascii="Times New Roman" w:hAnsi="Times New Roman"/>
      <w:sz w:val="22"/>
      <w:lang w:val="en-GB" w:eastAsia="zh-CN"/>
    </w:rPr>
  </w:style>
  <w:style w:type="paragraph" w:customStyle="1" w:styleId="headfoot">
    <w:name w:val="head_foot"/>
    <w:basedOn w:val="Normal"/>
    <w:next w:val="Normalaftertitle0"/>
    <w:rsid w:val="00433153"/>
    <w:pPr>
      <w:tabs>
        <w:tab w:val="clear" w:pos="794"/>
        <w:tab w:val="clear" w:pos="1191"/>
        <w:tab w:val="clear" w:pos="1588"/>
        <w:tab w:val="clear" w:pos="1985"/>
      </w:tabs>
      <w:spacing w:before="0"/>
    </w:pPr>
    <w:rPr>
      <w:rFonts w:ascii="Times New Roman" w:hAnsi="Times New Roman"/>
      <w:color w:val="FF0000"/>
      <w:sz w:val="8"/>
      <w:lang w:val="en-GB" w:eastAsia="zh-CN"/>
    </w:rPr>
  </w:style>
  <w:style w:type="paragraph" w:customStyle="1" w:styleId="Part">
    <w:name w:val="Part_#"/>
    <w:basedOn w:val="Annex"/>
    <w:next w:val="PartRef0"/>
    <w:rsid w:val="00433153"/>
  </w:style>
  <w:style w:type="paragraph" w:customStyle="1" w:styleId="PartRef0">
    <w:name w:val="Part_Ref"/>
    <w:basedOn w:val="AnnexRef0"/>
    <w:rsid w:val="00433153"/>
  </w:style>
  <w:style w:type="paragraph" w:customStyle="1" w:styleId="PartTitle0">
    <w:name w:val="Part_Title"/>
    <w:basedOn w:val="AnnexTitle0"/>
    <w:next w:val="Normalaftertitle0"/>
    <w:rsid w:val="00433153"/>
    <w:pPr>
      <w:keepNext w:val="0"/>
      <w:keepLines w:val="0"/>
      <w:tabs>
        <w:tab w:val="clear" w:pos="794"/>
        <w:tab w:val="clear" w:pos="1191"/>
        <w:tab w:val="clear" w:pos="1588"/>
        <w:tab w:val="clear" w:pos="1985"/>
        <w:tab w:val="left" w:pos="4849"/>
        <w:tab w:val="right" w:pos="9696"/>
      </w:tabs>
      <w:spacing w:before="136" w:after="200"/>
    </w:pPr>
    <w:rPr>
      <w:rFonts w:ascii="Times New Roman" w:hAnsi="Times New Roman"/>
      <w:sz w:val="24"/>
      <w:lang w:eastAsia="zh-CN"/>
    </w:rPr>
  </w:style>
  <w:style w:type="paragraph" w:customStyle="1" w:styleId="Rep">
    <w:name w:val="Rep_#"/>
    <w:basedOn w:val="Rec"/>
    <w:next w:val="RepTitle0"/>
    <w:rsid w:val="00433153"/>
  </w:style>
  <w:style w:type="paragraph" w:customStyle="1" w:styleId="RepTitle0">
    <w:name w:val="Rep_Title"/>
    <w:basedOn w:val="RecTitle0"/>
    <w:next w:val="RepTitleRef"/>
    <w:rsid w:val="00433153"/>
  </w:style>
  <w:style w:type="paragraph" w:customStyle="1" w:styleId="RepTitleDate">
    <w:name w:val="Rep_Title/Date"/>
    <w:basedOn w:val="RecTitleDate"/>
    <w:next w:val="headfoot"/>
    <w:rsid w:val="00433153"/>
  </w:style>
  <w:style w:type="paragraph" w:customStyle="1" w:styleId="RepTitleRef">
    <w:name w:val="Rep_Title/Ref"/>
    <w:basedOn w:val="RecTitleRef"/>
    <w:next w:val="RepTitleDate"/>
    <w:rsid w:val="00433153"/>
  </w:style>
  <w:style w:type="paragraph" w:customStyle="1" w:styleId="RefDoc">
    <w:name w:val="Ref_Doc"/>
    <w:basedOn w:val="RefText0"/>
    <w:next w:val="RefText0"/>
    <w:rsid w:val="00433153"/>
    <w:pPr>
      <w:spacing w:before="227"/>
    </w:pPr>
    <w:rPr>
      <w:i/>
    </w:rPr>
  </w:style>
  <w:style w:type="paragraph" w:customStyle="1" w:styleId="Question">
    <w:name w:val="Question_#"/>
    <w:basedOn w:val="Rec"/>
    <w:next w:val="QuestionTitle0"/>
    <w:rsid w:val="00433153"/>
    <w:pPr>
      <w:spacing w:before="0"/>
    </w:pPr>
  </w:style>
  <w:style w:type="paragraph" w:customStyle="1" w:styleId="QuestionTitle0">
    <w:name w:val="Question_Title"/>
    <w:basedOn w:val="RecTitle0"/>
    <w:next w:val="QuestionTitleRef"/>
    <w:rsid w:val="005D3CAB"/>
  </w:style>
  <w:style w:type="paragraph" w:customStyle="1" w:styleId="QuestionTitleDate">
    <w:name w:val="Question_Title/Date"/>
    <w:basedOn w:val="RecTitleDate"/>
    <w:next w:val="headfoot"/>
    <w:rsid w:val="00433153"/>
  </w:style>
  <w:style w:type="paragraph" w:customStyle="1" w:styleId="QuestionTitleRef">
    <w:name w:val="Question_Title/Ref"/>
    <w:basedOn w:val="RecTitleRef"/>
    <w:next w:val="QuestionTitleDate"/>
    <w:rsid w:val="00433153"/>
  </w:style>
  <w:style w:type="paragraph" w:customStyle="1" w:styleId="Res">
    <w:name w:val="Res_#"/>
    <w:basedOn w:val="Rec"/>
    <w:next w:val="ResTitle0"/>
    <w:rsid w:val="00433153"/>
  </w:style>
  <w:style w:type="paragraph" w:customStyle="1" w:styleId="ResTitle0">
    <w:name w:val="Res_Title"/>
    <w:basedOn w:val="RecTitle0"/>
    <w:next w:val="ResTitleRef"/>
    <w:rsid w:val="00433153"/>
  </w:style>
  <w:style w:type="paragraph" w:customStyle="1" w:styleId="ResTitleDate">
    <w:name w:val="Res_Title/Date"/>
    <w:basedOn w:val="RecTitleDate"/>
    <w:next w:val="headfoot"/>
    <w:rsid w:val="00433153"/>
  </w:style>
  <w:style w:type="paragraph" w:customStyle="1" w:styleId="ResTitleRef">
    <w:name w:val="Res_Title/Ref"/>
    <w:basedOn w:val="RecTitleRef"/>
    <w:next w:val="ResTitleDate"/>
    <w:rsid w:val="00433153"/>
  </w:style>
  <w:style w:type="paragraph" w:customStyle="1" w:styleId="Style">
    <w:name w:val="Style"/>
    <w:basedOn w:val="Normal"/>
    <w:rsid w:val="00433153"/>
    <w:pPr>
      <w:tabs>
        <w:tab w:val="center" w:pos="4196"/>
        <w:tab w:val="left" w:pos="9242"/>
        <w:tab w:val="center" w:pos="12587"/>
      </w:tabs>
      <w:spacing w:before="340" w:line="318" w:lineRule="atLeast"/>
      <w:ind w:right="618"/>
    </w:pPr>
    <w:rPr>
      <w:rFonts w:ascii="Times New Roman" w:hAnsi="Times New Roman"/>
      <w:i/>
      <w:sz w:val="28"/>
      <w:lang w:val="en-GB" w:eastAsia="zh-CN"/>
    </w:rPr>
  </w:style>
  <w:style w:type="paragraph" w:customStyle="1" w:styleId="Sectionsous">
    <w:name w:val="Section_sous"/>
    <w:basedOn w:val="Section"/>
    <w:next w:val="Rec"/>
    <w:rsid w:val="00433153"/>
    <w:pPr>
      <w:pageBreakBefore w:val="0"/>
      <w:spacing w:before="240"/>
    </w:pPr>
  </w:style>
  <w:style w:type="paragraph" w:customStyle="1" w:styleId="CCI">
    <w:name w:val="CCI"/>
    <w:basedOn w:val="Normal"/>
    <w:next w:val="call0"/>
    <w:rsid w:val="00433153"/>
    <w:pPr>
      <w:keepNext/>
      <w:keepLines/>
      <w:tabs>
        <w:tab w:val="clear" w:pos="794"/>
        <w:tab w:val="clear" w:pos="1191"/>
        <w:tab w:val="clear" w:pos="1588"/>
        <w:tab w:val="clear" w:pos="1985"/>
      </w:tabs>
      <w:spacing w:before="199"/>
    </w:pPr>
    <w:rPr>
      <w:rFonts w:ascii="Times New Roman" w:hAnsi="Times New Roman"/>
      <w:sz w:val="20"/>
      <w:lang w:val="en-GB" w:eastAsia="zh-CN"/>
    </w:rPr>
  </w:style>
  <w:style w:type="paragraph" w:customStyle="1" w:styleId="FigureRemark">
    <w:name w:val="Figure_Remark"/>
    <w:basedOn w:val="TableLegend0"/>
    <w:rsid w:val="00433153"/>
    <w:pPr>
      <w:tabs>
        <w:tab w:val="clear" w:pos="794"/>
        <w:tab w:val="clear" w:pos="1191"/>
        <w:tab w:val="clear" w:pos="1588"/>
        <w:tab w:val="clear" w:pos="1985"/>
        <w:tab w:val="center" w:pos="284"/>
      </w:tabs>
      <w:spacing w:before="142"/>
    </w:pPr>
    <w:rPr>
      <w:lang w:eastAsia="zh-CN"/>
    </w:rPr>
  </w:style>
  <w:style w:type="paragraph" w:customStyle="1" w:styleId="Fig">
    <w:name w:val="Fig"/>
    <w:basedOn w:val="Figure"/>
    <w:next w:val="Fig0"/>
    <w:rsid w:val="00433153"/>
    <w:pPr>
      <w:keepNext w:val="0"/>
      <w:keepLines w:val="0"/>
      <w:spacing w:before="136" w:after="0"/>
    </w:pPr>
    <w:rPr>
      <w:sz w:val="20"/>
      <w:szCs w:val="20"/>
      <w:lang w:val="en-US" w:eastAsia="zh-CN"/>
    </w:rPr>
  </w:style>
  <w:style w:type="paragraph" w:customStyle="1" w:styleId="Fig0">
    <w:name w:val="Fig_#"/>
    <w:basedOn w:val="Fig"/>
    <w:next w:val="Normal"/>
    <w:rsid w:val="00433153"/>
    <w:pPr>
      <w:jc w:val="left"/>
    </w:pPr>
    <w:rPr>
      <w:color w:val="FF0000"/>
    </w:rPr>
  </w:style>
  <w:style w:type="paragraph" w:customStyle="1" w:styleId="TableRef0">
    <w:name w:val="Table_Ref"/>
    <w:basedOn w:val="Normal"/>
    <w:next w:val="TableTitle0"/>
    <w:rsid w:val="00433153"/>
    <w:pPr>
      <w:keepNext/>
      <w:tabs>
        <w:tab w:val="clear" w:pos="794"/>
        <w:tab w:val="clear" w:pos="1191"/>
        <w:tab w:val="clear" w:pos="1588"/>
        <w:tab w:val="clear" w:pos="1985"/>
        <w:tab w:val="left" w:pos="737"/>
        <w:tab w:val="left" w:pos="1077"/>
        <w:tab w:val="left" w:pos="1418"/>
      </w:tabs>
      <w:spacing w:before="567"/>
      <w:jc w:val="center"/>
    </w:pPr>
    <w:rPr>
      <w:rFonts w:ascii="Times" w:hAnsi="Times"/>
      <w:lang w:val="en-GB" w:eastAsia="zh-CN"/>
    </w:rPr>
  </w:style>
  <w:style w:type="paragraph" w:customStyle="1" w:styleId="Finalact">
    <w:name w:val="Final act"/>
    <w:basedOn w:val="Normal"/>
    <w:next w:val="Normalaftertitle0"/>
    <w:rsid w:val="00433153"/>
    <w:pPr>
      <w:pageBreakBefore/>
      <w:tabs>
        <w:tab w:val="clear" w:pos="794"/>
        <w:tab w:val="clear" w:pos="1191"/>
        <w:tab w:val="clear" w:pos="1588"/>
        <w:tab w:val="clear" w:pos="1985"/>
        <w:tab w:val="left" w:pos="737"/>
        <w:tab w:val="left" w:pos="1077"/>
        <w:tab w:val="left" w:pos="1418"/>
      </w:tabs>
      <w:spacing w:before="1200" w:after="240"/>
      <w:jc w:val="center"/>
    </w:pPr>
    <w:rPr>
      <w:rFonts w:ascii="Times" w:hAnsi="Times"/>
      <w:b/>
      <w:sz w:val="24"/>
      <w:lang w:val="en-GB" w:eastAsia="zh-CN"/>
    </w:rPr>
  </w:style>
  <w:style w:type="paragraph" w:customStyle="1" w:styleId="Finacttitle">
    <w:name w:val="Finact title"/>
    <w:basedOn w:val="Finalact"/>
    <w:next w:val="Normal"/>
    <w:rsid w:val="00433153"/>
    <w:pPr>
      <w:pageBreakBefore w:val="0"/>
      <w:spacing w:before="0" w:after="720"/>
    </w:pPr>
  </w:style>
  <w:style w:type="paragraph" w:customStyle="1" w:styleId="Art">
    <w:name w:val="Art_#"/>
    <w:basedOn w:val="Normal"/>
    <w:next w:val="Arttitle"/>
    <w:rsid w:val="00433153"/>
    <w:pPr>
      <w:keepNext/>
      <w:keepLines/>
      <w:tabs>
        <w:tab w:val="clear" w:pos="794"/>
        <w:tab w:val="clear" w:pos="1191"/>
        <w:tab w:val="clear" w:pos="1588"/>
        <w:tab w:val="clear" w:pos="1985"/>
        <w:tab w:val="left" w:pos="737"/>
        <w:tab w:val="left" w:pos="1077"/>
        <w:tab w:val="left" w:pos="1418"/>
      </w:tabs>
      <w:spacing w:before="624"/>
      <w:jc w:val="center"/>
    </w:pPr>
    <w:rPr>
      <w:rFonts w:ascii="Times" w:hAnsi="Times"/>
      <w:sz w:val="20"/>
      <w:lang w:val="en-GB" w:eastAsia="zh-CN"/>
    </w:rPr>
  </w:style>
  <w:style w:type="paragraph" w:customStyle="1" w:styleId="Signcountry">
    <w:name w:val="Sign_country"/>
    <w:basedOn w:val="Normal"/>
    <w:next w:val="SignPart"/>
    <w:rsid w:val="00433153"/>
    <w:pPr>
      <w:keepNext/>
      <w:keepLines/>
      <w:tabs>
        <w:tab w:val="clear" w:pos="794"/>
        <w:tab w:val="clear" w:pos="1191"/>
        <w:tab w:val="clear" w:pos="1588"/>
        <w:tab w:val="clear" w:pos="1985"/>
        <w:tab w:val="left" w:pos="737"/>
        <w:tab w:val="left" w:pos="1077"/>
        <w:tab w:val="left" w:pos="1418"/>
      </w:tabs>
      <w:spacing w:before="240" w:after="57"/>
      <w:jc w:val="left"/>
    </w:pPr>
    <w:rPr>
      <w:rFonts w:ascii="Times" w:hAnsi="Times"/>
      <w:b/>
      <w:sz w:val="20"/>
      <w:lang w:val="en-GB" w:eastAsia="zh-CN"/>
    </w:rPr>
  </w:style>
  <w:style w:type="paragraph" w:customStyle="1" w:styleId="SignPart">
    <w:name w:val="Sign_Part"/>
    <w:basedOn w:val="Signcountry"/>
    <w:rsid w:val="00433153"/>
    <w:pPr>
      <w:keepNext w:val="0"/>
      <w:keepLines w:val="0"/>
      <w:spacing w:before="0"/>
      <w:ind w:left="284"/>
    </w:pPr>
    <w:rPr>
      <w:b w:val="0"/>
      <w:smallCaps/>
    </w:rPr>
  </w:style>
  <w:style w:type="paragraph" w:customStyle="1" w:styleId="ANN">
    <w:name w:val="ANN_#"/>
    <w:basedOn w:val="Finalact"/>
    <w:next w:val="ANNTITLE"/>
    <w:rsid w:val="00433153"/>
    <w:pPr>
      <w:spacing w:before="720" w:after="0"/>
    </w:pPr>
  </w:style>
  <w:style w:type="paragraph" w:customStyle="1" w:styleId="ANNTITLE">
    <w:name w:val="ANN_TITLE"/>
    <w:basedOn w:val="ANN"/>
    <w:next w:val="Normal"/>
    <w:rsid w:val="00433153"/>
    <w:pPr>
      <w:pageBreakBefore w:val="0"/>
      <w:spacing w:before="240" w:line="240" w:lineRule="exact"/>
    </w:pPr>
  </w:style>
  <w:style w:type="paragraph" w:customStyle="1" w:styleId="Chap">
    <w:name w:val="Chap_#"/>
    <w:basedOn w:val="Art"/>
    <w:next w:val="Chaptitle"/>
    <w:rsid w:val="00433153"/>
    <w:pPr>
      <w:spacing w:before="0"/>
    </w:pPr>
    <w:rPr>
      <w:sz w:val="24"/>
    </w:rPr>
  </w:style>
  <w:style w:type="paragraph" w:customStyle="1" w:styleId="Protfin">
    <w:name w:val="Prot_fin"/>
    <w:basedOn w:val="ANN"/>
    <w:next w:val="Normalaftertitle0"/>
    <w:rsid w:val="00433153"/>
    <w:pPr>
      <w:spacing w:after="240"/>
    </w:pPr>
  </w:style>
  <w:style w:type="paragraph" w:customStyle="1" w:styleId="Prot">
    <w:name w:val="Prot_#"/>
    <w:basedOn w:val="Normal"/>
    <w:next w:val="Protlang"/>
    <w:rsid w:val="00433153"/>
    <w:pPr>
      <w:keepNext/>
      <w:tabs>
        <w:tab w:val="clear" w:pos="794"/>
        <w:tab w:val="clear" w:pos="1191"/>
        <w:tab w:val="clear" w:pos="1588"/>
        <w:tab w:val="clear" w:pos="1985"/>
        <w:tab w:val="left" w:pos="737"/>
        <w:tab w:val="left" w:pos="1077"/>
        <w:tab w:val="left" w:pos="1418"/>
      </w:tabs>
      <w:spacing w:before="240"/>
      <w:jc w:val="center"/>
    </w:pPr>
    <w:rPr>
      <w:rFonts w:ascii="Times" w:hAnsi="Times"/>
      <w:sz w:val="20"/>
      <w:lang w:val="en-GB" w:eastAsia="zh-CN"/>
    </w:rPr>
  </w:style>
  <w:style w:type="paragraph" w:customStyle="1" w:styleId="Protlang">
    <w:name w:val="Prot_lang"/>
    <w:basedOn w:val="Prot"/>
    <w:next w:val="Protpays"/>
    <w:rsid w:val="00433153"/>
    <w:pPr>
      <w:keepLines/>
      <w:framePr w:hSpace="181" w:vSpace="181" w:wrap="auto" w:hAnchor="text" w:xAlign="right"/>
      <w:spacing w:before="0"/>
      <w:jc w:val="right"/>
    </w:pPr>
    <w:rPr>
      <w:i/>
      <w:sz w:val="18"/>
    </w:rPr>
  </w:style>
  <w:style w:type="paragraph" w:customStyle="1" w:styleId="Protpays">
    <w:name w:val="Prot_pays"/>
    <w:basedOn w:val="Protlang"/>
    <w:next w:val="headfoot"/>
    <w:rsid w:val="00433153"/>
    <w:pPr>
      <w:framePr w:wrap="auto"/>
      <w:spacing w:before="113" w:line="199" w:lineRule="exact"/>
      <w:jc w:val="left"/>
    </w:pPr>
  </w:style>
  <w:style w:type="paragraph" w:customStyle="1" w:styleId="Prottexte">
    <w:name w:val="Prot_texte"/>
    <w:basedOn w:val="Protlang"/>
    <w:rsid w:val="00433153"/>
    <w:pPr>
      <w:keepNext w:val="0"/>
      <w:keepLines w:val="0"/>
      <w:framePr w:wrap="auto"/>
      <w:spacing w:before="113" w:line="199" w:lineRule="exact"/>
      <w:jc w:val="both"/>
    </w:pPr>
    <w:rPr>
      <w:i w:val="0"/>
    </w:rPr>
  </w:style>
  <w:style w:type="paragraph" w:customStyle="1" w:styleId="Protcall">
    <w:name w:val="Prot_call"/>
    <w:basedOn w:val="Prottexte"/>
    <w:next w:val="Prottexte"/>
    <w:rsid w:val="00433153"/>
    <w:pPr>
      <w:keepNext/>
      <w:keepLines/>
      <w:framePr w:wrap="auto" w:xAlign="left"/>
      <w:spacing w:before="170"/>
      <w:ind w:left="794"/>
      <w:jc w:val="left"/>
    </w:pPr>
    <w:rPr>
      <w:i/>
    </w:rPr>
  </w:style>
  <w:style w:type="paragraph" w:customStyle="1" w:styleId="RESREC">
    <w:name w:val="RES+REC"/>
    <w:basedOn w:val="ANN"/>
    <w:next w:val="Res"/>
    <w:rsid w:val="00433153"/>
  </w:style>
  <w:style w:type="paragraph" w:customStyle="1" w:styleId="Rescall">
    <w:name w:val="Res_call"/>
    <w:next w:val="Normal"/>
    <w:rsid w:val="00433153"/>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
    <w:name w:val="Rec_call"/>
    <w:basedOn w:val="Rescall"/>
    <w:next w:val="Normal"/>
    <w:rsid w:val="00433153"/>
  </w:style>
  <w:style w:type="paragraph" w:customStyle="1" w:styleId="Resann">
    <w:name w:val="Res_ann_#"/>
    <w:basedOn w:val="Res"/>
    <w:rsid w:val="00433153"/>
    <w:pPr>
      <w:tabs>
        <w:tab w:val="clear" w:pos="4849"/>
        <w:tab w:val="clear" w:pos="9696"/>
        <w:tab w:val="left" w:pos="737"/>
        <w:tab w:val="left" w:pos="1077"/>
        <w:tab w:val="left" w:pos="1418"/>
      </w:tabs>
      <w:spacing w:before="0"/>
    </w:pPr>
    <w:rPr>
      <w:rFonts w:ascii="Times" w:hAnsi="Times"/>
    </w:rPr>
  </w:style>
  <w:style w:type="paragraph" w:customStyle="1" w:styleId="Resanntitle">
    <w:name w:val="Res_ann_title"/>
    <w:basedOn w:val="ResTitle0"/>
    <w:next w:val="Heading1"/>
    <w:rsid w:val="00433153"/>
    <w:pPr>
      <w:tabs>
        <w:tab w:val="clear" w:pos="4849"/>
        <w:tab w:val="clear" w:pos="9696"/>
      </w:tabs>
      <w:spacing w:before="240"/>
    </w:pPr>
    <w:rPr>
      <w:rFonts w:ascii="Times" w:hAnsi="Times"/>
    </w:rPr>
  </w:style>
  <w:style w:type="paragraph" w:customStyle="1" w:styleId="Recann">
    <w:name w:val="Rec_ann_#"/>
    <w:basedOn w:val="Resann"/>
    <w:next w:val="Recanntitle"/>
    <w:rsid w:val="00433153"/>
  </w:style>
  <w:style w:type="paragraph" w:customStyle="1" w:styleId="Recanntitle">
    <w:name w:val="Rec_ann_title"/>
    <w:basedOn w:val="Resanntitle"/>
    <w:rsid w:val="00433153"/>
  </w:style>
  <w:style w:type="paragraph" w:customStyle="1" w:styleId="Recannheading">
    <w:name w:val="Rec_ann_heading"/>
    <w:basedOn w:val="Resannheading"/>
    <w:next w:val="Normal"/>
    <w:rsid w:val="00433153"/>
  </w:style>
  <w:style w:type="paragraph" w:customStyle="1" w:styleId="Resannheading">
    <w:name w:val="Res_ann_heading"/>
    <w:basedOn w:val="Heading2"/>
    <w:next w:val="Normal"/>
    <w:rsid w:val="00433153"/>
    <w:pPr>
      <w:tabs>
        <w:tab w:val="clear" w:pos="794"/>
        <w:tab w:val="clear" w:pos="1191"/>
        <w:tab w:val="clear" w:pos="1588"/>
        <w:tab w:val="clear" w:pos="1985"/>
      </w:tabs>
      <w:spacing w:before="313"/>
      <w:ind w:left="737" w:hanging="737"/>
      <w:outlineLvl w:val="9"/>
    </w:pPr>
    <w:rPr>
      <w:rFonts w:ascii="Times" w:hAnsi="Times"/>
      <w:b w:val="0"/>
      <w:lang w:val="en-GB" w:eastAsia="zh-CN"/>
    </w:rPr>
  </w:style>
  <w:style w:type="paragraph" w:customStyle="1" w:styleId="RR">
    <w:name w:val="RR"/>
    <w:basedOn w:val="Finalact"/>
    <w:next w:val="Normalaftertitle0"/>
    <w:rsid w:val="00433153"/>
    <w:pPr>
      <w:spacing w:line="480" w:lineRule="atLeast"/>
    </w:pPr>
    <w:rPr>
      <w:sz w:val="28"/>
    </w:rPr>
  </w:style>
  <w:style w:type="paragraph" w:customStyle="1" w:styleId="RRtitle">
    <w:name w:val="RR_title"/>
    <w:basedOn w:val="Normal"/>
    <w:next w:val="headfoot"/>
    <w:rsid w:val="00433153"/>
    <w:pPr>
      <w:tabs>
        <w:tab w:val="clear" w:pos="794"/>
        <w:tab w:val="clear" w:pos="1191"/>
        <w:tab w:val="clear" w:pos="1588"/>
        <w:tab w:val="clear" w:pos="1985"/>
        <w:tab w:val="left" w:pos="737"/>
        <w:tab w:val="left" w:pos="1077"/>
        <w:tab w:val="left" w:pos="1418"/>
      </w:tabs>
      <w:spacing w:before="240" w:after="284" w:line="360" w:lineRule="atLeast"/>
      <w:jc w:val="center"/>
    </w:pPr>
    <w:rPr>
      <w:rFonts w:ascii="Times" w:hAnsi="Times"/>
      <w:sz w:val="24"/>
      <w:lang w:val="en-GB" w:eastAsia="zh-CN"/>
    </w:rPr>
  </w:style>
  <w:style w:type="paragraph" w:customStyle="1" w:styleId="Section0">
    <w:name w:val="Section"/>
    <w:basedOn w:val="Normal"/>
    <w:next w:val="Normalaftertitle0"/>
    <w:rsid w:val="00433153"/>
    <w:pPr>
      <w:keepNext/>
      <w:keepLines/>
      <w:tabs>
        <w:tab w:val="clear" w:pos="794"/>
        <w:tab w:val="clear" w:pos="1191"/>
        <w:tab w:val="clear" w:pos="1588"/>
        <w:tab w:val="clear" w:pos="1985"/>
        <w:tab w:val="left" w:pos="1077"/>
        <w:tab w:val="left" w:pos="1418"/>
      </w:tabs>
      <w:spacing w:before="454"/>
      <w:jc w:val="center"/>
    </w:pPr>
    <w:rPr>
      <w:rFonts w:ascii="Times" w:hAnsi="Times"/>
      <w:b/>
      <w:lang w:val="en-GB" w:eastAsia="zh-CN"/>
    </w:rPr>
  </w:style>
  <w:style w:type="paragraph" w:customStyle="1" w:styleId="Secthead1">
    <w:name w:val="Sect_head_1"/>
    <w:basedOn w:val="Section0"/>
    <w:rsid w:val="00433153"/>
    <w:pPr>
      <w:spacing w:before="340"/>
    </w:pPr>
    <w:rPr>
      <w:b w:val="0"/>
      <w:i/>
      <w:sz w:val="20"/>
    </w:rPr>
  </w:style>
  <w:style w:type="paragraph" w:customStyle="1" w:styleId="Secthead2">
    <w:name w:val="Sect_head_2"/>
    <w:basedOn w:val="Secthead1"/>
    <w:next w:val="Normal"/>
    <w:rsid w:val="00433153"/>
    <w:pPr>
      <w:spacing w:before="284"/>
    </w:pPr>
    <w:rPr>
      <w:i w:val="0"/>
    </w:rPr>
  </w:style>
  <w:style w:type="paragraph" w:customStyle="1" w:styleId="9head">
    <w:name w:val="9_head"/>
    <w:basedOn w:val="Art"/>
    <w:next w:val="9title"/>
    <w:rsid w:val="00433153"/>
    <w:pPr>
      <w:spacing w:before="567"/>
    </w:pPr>
    <w:rPr>
      <w:sz w:val="18"/>
    </w:rPr>
  </w:style>
  <w:style w:type="paragraph" w:customStyle="1" w:styleId="9title">
    <w:name w:val="9_title"/>
    <w:basedOn w:val="Arttitle"/>
    <w:next w:val="Normalaftertitle0"/>
    <w:rsid w:val="00433153"/>
    <w:pPr>
      <w:tabs>
        <w:tab w:val="clear" w:pos="794"/>
        <w:tab w:val="clear" w:pos="1191"/>
        <w:tab w:val="clear" w:pos="1588"/>
        <w:tab w:val="clear" w:pos="1985"/>
      </w:tabs>
      <w:spacing w:before="170"/>
    </w:pPr>
    <w:rPr>
      <w:rFonts w:ascii="Times" w:hAnsi="Times"/>
      <w:sz w:val="18"/>
      <w:lang w:val="en-GB" w:eastAsia="zh-CN"/>
    </w:rPr>
  </w:style>
  <w:style w:type="paragraph" w:customStyle="1" w:styleId="10title">
    <w:name w:val="10_title"/>
    <w:basedOn w:val="9title"/>
    <w:next w:val="Normalaftertitle0"/>
    <w:rsid w:val="00433153"/>
    <w:rPr>
      <w:sz w:val="20"/>
    </w:rPr>
  </w:style>
  <w:style w:type="paragraph" w:customStyle="1" w:styleId="10head">
    <w:name w:val="10_head"/>
    <w:basedOn w:val="9head"/>
    <w:next w:val="10title"/>
    <w:rsid w:val="00433153"/>
    <w:rPr>
      <w:sz w:val="20"/>
    </w:rPr>
  </w:style>
  <w:style w:type="paragraph" w:customStyle="1" w:styleId="ANN0">
    <w:name w:val="ANN #"/>
    <w:basedOn w:val="Normal"/>
    <w:next w:val="Normal"/>
    <w:rsid w:val="00433153"/>
    <w:pPr>
      <w:pageBreakBefore/>
      <w:tabs>
        <w:tab w:val="clear" w:pos="794"/>
        <w:tab w:val="clear" w:pos="1191"/>
        <w:tab w:val="clear" w:pos="1588"/>
        <w:tab w:val="clear" w:pos="1985"/>
      </w:tabs>
      <w:spacing w:before="720"/>
      <w:jc w:val="center"/>
    </w:pPr>
    <w:rPr>
      <w:rFonts w:ascii="Times" w:hAnsi="Times"/>
      <w:sz w:val="24"/>
      <w:lang w:val="en-GB" w:eastAsia="zh-CN"/>
    </w:rPr>
  </w:style>
  <w:style w:type="paragraph" w:customStyle="1" w:styleId="Arttitle0">
    <w:name w:val="Art title"/>
    <w:next w:val="headfoot"/>
    <w:rsid w:val="00433153"/>
    <w:pPr>
      <w:keepNext/>
      <w:keepLines/>
      <w:overflowPunct w:val="0"/>
      <w:autoSpaceDE w:val="0"/>
      <w:autoSpaceDN w:val="0"/>
      <w:adjustRightInd w:val="0"/>
      <w:spacing w:before="240"/>
      <w:jc w:val="center"/>
      <w:textAlignment w:val="baseline"/>
    </w:pPr>
    <w:rPr>
      <w:rFonts w:ascii="Times" w:hAnsi="Times"/>
      <w:b/>
      <w:lang w:val="en-GB"/>
    </w:rPr>
  </w:style>
  <w:style w:type="paragraph" w:customStyle="1" w:styleId="Art0">
    <w:name w:val="Art #"/>
    <w:basedOn w:val="Normal"/>
    <w:next w:val="Arttitle0"/>
    <w:rsid w:val="00433153"/>
    <w:pPr>
      <w:keepNext/>
      <w:keepLines/>
      <w:tabs>
        <w:tab w:val="right" w:pos="567"/>
      </w:tabs>
      <w:spacing w:before="624"/>
      <w:jc w:val="center"/>
    </w:pPr>
    <w:rPr>
      <w:rFonts w:ascii="Times" w:hAnsi="Times"/>
      <w:sz w:val="20"/>
      <w:lang w:val="en-GB" w:eastAsia="zh-CN"/>
    </w:rPr>
  </w:style>
  <w:style w:type="paragraph" w:customStyle="1" w:styleId="Signcountry0">
    <w:name w:val="Sign country"/>
    <w:basedOn w:val="Normal"/>
    <w:next w:val="Signpart0"/>
    <w:rsid w:val="00433153"/>
    <w:pPr>
      <w:keepNext/>
      <w:keepLines/>
      <w:tabs>
        <w:tab w:val="right" w:pos="567"/>
      </w:tabs>
      <w:spacing w:before="240" w:after="57"/>
      <w:ind w:left="567" w:hanging="567"/>
      <w:jc w:val="left"/>
    </w:pPr>
    <w:rPr>
      <w:rFonts w:ascii="Times" w:hAnsi="Times"/>
      <w:b/>
      <w:sz w:val="20"/>
      <w:lang w:val="en-GB" w:eastAsia="zh-CN"/>
    </w:rPr>
  </w:style>
  <w:style w:type="paragraph" w:customStyle="1" w:styleId="Signpart0">
    <w:name w:val="Sign part"/>
    <w:basedOn w:val="Signcountry0"/>
    <w:rsid w:val="00433153"/>
    <w:pPr>
      <w:keepNext w:val="0"/>
      <w:keepLines w:val="0"/>
      <w:spacing w:before="0"/>
      <w:ind w:left="284"/>
    </w:pPr>
    <w:rPr>
      <w:b w:val="0"/>
      <w:smallCaps/>
    </w:rPr>
  </w:style>
  <w:style w:type="paragraph" w:customStyle="1" w:styleId="AppendixConfRef">
    <w:name w:val="Appendix_Conf_Ref"/>
    <w:basedOn w:val="Appendix"/>
    <w:next w:val="AppendixTitle0"/>
    <w:rsid w:val="00433153"/>
    <w:pPr>
      <w:keepNext/>
      <w:keepLines/>
      <w:tabs>
        <w:tab w:val="clear" w:pos="4849"/>
        <w:tab w:val="clear" w:pos="9696"/>
        <w:tab w:val="left" w:pos="1077"/>
        <w:tab w:val="left" w:pos="1418"/>
      </w:tabs>
      <w:spacing w:before="0" w:after="0"/>
    </w:pPr>
    <w:rPr>
      <w:rFonts w:ascii="Times" w:hAnsi="Times"/>
      <w:b/>
      <w:sz w:val="18"/>
    </w:rPr>
  </w:style>
  <w:style w:type="paragraph" w:customStyle="1" w:styleId="ANNTITLE0">
    <w:name w:val="ANN TITLE"/>
    <w:basedOn w:val="ANN0"/>
    <w:next w:val="Normal"/>
    <w:rsid w:val="00433153"/>
    <w:pPr>
      <w:pageBreakBefore w:val="0"/>
      <w:spacing w:before="240" w:line="240" w:lineRule="exact"/>
    </w:pPr>
    <w:rPr>
      <w:b/>
    </w:rPr>
  </w:style>
  <w:style w:type="paragraph" w:customStyle="1" w:styleId="Chap0">
    <w:name w:val="Chap #"/>
    <w:basedOn w:val="Art0"/>
    <w:next w:val="Chaptitle0"/>
    <w:rsid w:val="00433153"/>
    <w:rPr>
      <w:sz w:val="24"/>
    </w:rPr>
  </w:style>
  <w:style w:type="paragraph" w:customStyle="1" w:styleId="Chaptitle0">
    <w:name w:val="Chap title"/>
    <w:basedOn w:val="Arttitle0"/>
    <w:next w:val="headfoot"/>
    <w:rsid w:val="00433153"/>
    <w:rPr>
      <w:sz w:val="24"/>
    </w:rPr>
  </w:style>
  <w:style w:type="paragraph" w:customStyle="1" w:styleId="Protfin0">
    <w:name w:val="Prot fin"/>
    <w:basedOn w:val="ANN0"/>
    <w:next w:val="Normalaftertitle0"/>
    <w:rsid w:val="00433153"/>
    <w:pPr>
      <w:spacing w:after="240"/>
    </w:pPr>
    <w:rPr>
      <w:b/>
    </w:rPr>
  </w:style>
  <w:style w:type="paragraph" w:customStyle="1" w:styleId="Prot0">
    <w:name w:val="Prot #"/>
    <w:basedOn w:val="Normal"/>
    <w:next w:val="Protlang0"/>
    <w:rsid w:val="00433153"/>
    <w:pPr>
      <w:keepNext/>
      <w:tabs>
        <w:tab w:val="right" w:pos="567"/>
      </w:tabs>
      <w:spacing w:before="240"/>
      <w:ind w:left="567" w:hanging="567"/>
      <w:jc w:val="center"/>
    </w:pPr>
    <w:rPr>
      <w:rFonts w:ascii="Times" w:hAnsi="Times"/>
      <w:sz w:val="20"/>
      <w:lang w:val="en-GB" w:eastAsia="zh-CN"/>
    </w:rPr>
  </w:style>
  <w:style w:type="paragraph" w:customStyle="1" w:styleId="Protlang0">
    <w:name w:val="Prot lang"/>
    <w:basedOn w:val="Prot0"/>
    <w:next w:val="Protpays0"/>
    <w:rsid w:val="00433153"/>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433153"/>
    <w:pPr>
      <w:framePr w:wrap="auto"/>
      <w:spacing w:before="113" w:line="199" w:lineRule="exact"/>
      <w:jc w:val="left"/>
    </w:pPr>
  </w:style>
  <w:style w:type="paragraph" w:customStyle="1" w:styleId="Prottexte0">
    <w:name w:val="Prot texte"/>
    <w:basedOn w:val="Protlang0"/>
    <w:rsid w:val="00433153"/>
    <w:pPr>
      <w:keepNext w:val="0"/>
      <w:keepLines w:val="0"/>
      <w:framePr w:wrap="auto"/>
      <w:spacing w:before="113" w:line="199" w:lineRule="exact"/>
      <w:jc w:val="both"/>
    </w:pPr>
    <w:rPr>
      <w:i w:val="0"/>
    </w:rPr>
  </w:style>
  <w:style w:type="paragraph" w:customStyle="1" w:styleId="Protcall0">
    <w:name w:val="Prot call"/>
    <w:basedOn w:val="Prottexte0"/>
    <w:next w:val="Prottexte0"/>
    <w:rsid w:val="00433153"/>
    <w:pPr>
      <w:keepNext/>
      <w:keepLines/>
      <w:framePr w:wrap="auto" w:xAlign="left"/>
      <w:spacing w:before="170"/>
      <w:ind w:left="794"/>
      <w:jc w:val="left"/>
    </w:pPr>
    <w:rPr>
      <w:i/>
    </w:rPr>
  </w:style>
  <w:style w:type="paragraph" w:customStyle="1" w:styleId="Res0">
    <w:name w:val="Res #"/>
    <w:basedOn w:val="Chap0"/>
    <w:next w:val="Restitle1"/>
    <w:rsid w:val="00433153"/>
    <w:rPr>
      <w:sz w:val="20"/>
    </w:rPr>
  </w:style>
  <w:style w:type="paragraph" w:customStyle="1" w:styleId="Restitle1">
    <w:name w:val="Res title"/>
    <w:basedOn w:val="Chaptitle0"/>
    <w:next w:val="headfoot"/>
    <w:rsid w:val="00433153"/>
    <w:rPr>
      <w:sz w:val="20"/>
    </w:rPr>
  </w:style>
  <w:style w:type="paragraph" w:customStyle="1" w:styleId="Rec0">
    <w:name w:val="Rec #"/>
    <w:basedOn w:val="Res0"/>
    <w:next w:val="Rectitle1"/>
    <w:rsid w:val="00433153"/>
  </w:style>
  <w:style w:type="paragraph" w:customStyle="1" w:styleId="Rectitle1">
    <w:name w:val="Rec title"/>
    <w:basedOn w:val="Restitle1"/>
    <w:next w:val="headfoot"/>
    <w:rsid w:val="00433153"/>
  </w:style>
  <w:style w:type="paragraph" w:customStyle="1" w:styleId="Rescall0">
    <w:name w:val="Res call"/>
    <w:next w:val="Normal"/>
    <w:rsid w:val="00433153"/>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0">
    <w:name w:val="Rec call"/>
    <w:basedOn w:val="Rescall0"/>
    <w:next w:val="Normal"/>
    <w:rsid w:val="00433153"/>
  </w:style>
  <w:style w:type="paragraph" w:customStyle="1" w:styleId="Resann0">
    <w:name w:val="Res ann #"/>
    <w:basedOn w:val="Res0"/>
    <w:rsid w:val="00433153"/>
  </w:style>
  <w:style w:type="paragraph" w:customStyle="1" w:styleId="Resanntitle0">
    <w:name w:val="Res ann title"/>
    <w:basedOn w:val="Restitle1"/>
    <w:next w:val="Heading1"/>
    <w:rsid w:val="00433153"/>
  </w:style>
  <w:style w:type="paragraph" w:customStyle="1" w:styleId="Recann0">
    <w:name w:val="Rec ann #"/>
    <w:basedOn w:val="Resann0"/>
    <w:next w:val="Recanntitle0"/>
    <w:rsid w:val="00433153"/>
  </w:style>
  <w:style w:type="paragraph" w:customStyle="1" w:styleId="Recanntitle0">
    <w:name w:val="Rec ann title"/>
    <w:basedOn w:val="Resanntitle0"/>
    <w:rsid w:val="00433153"/>
  </w:style>
  <w:style w:type="paragraph" w:customStyle="1" w:styleId="Recannheading0">
    <w:name w:val="Rec ann heading"/>
    <w:basedOn w:val="Resannheading0"/>
    <w:next w:val="Normal"/>
    <w:rsid w:val="00433153"/>
  </w:style>
  <w:style w:type="paragraph" w:customStyle="1" w:styleId="Resannheading0">
    <w:name w:val="Res ann heading"/>
    <w:basedOn w:val="Heading2"/>
    <w:next w:val="Normal"/>
    <w:rsid w:val="00433153"/>
    <w:pPr>
      <w:tabs>
        <w:tab w:val="clear" w:pos="1191"/>
        <w:tab w:val="right" w:pos="567"/>
      </w:tabs>
      <w:spacing w:before="313"/>
      <w:ind w:left="1588"/>
      <w:jc w:val="left"/>
      <w:outlineLvl w:val="9"/>
    </w:pPr>
    <w:rPr>
      <w:rFonts w:ascii="Times" w:hAnsi="Times"/>
      <w:b w:val="0"/>
      <w:lang w:val="en-GB" w:eastAsia="zh-CN"/>
    </w:rPr>
  </w:style>
  <w:style w:type="paragraph" w:customStyle="1" w:styleId="Conv">
    <w:name w:val="Conv"/>
    <w:basedOn w:val="Finalact"/>
    <w:next w:val="Normalaftertitle0"/>
    <w:rsid w:val="00433153"/>
    <w:pPr>
      <w:tabs>
        <w:tab w:val="clear" w:pos="737"/>
        <w:tab w:val="clear" w:pos="1077"/>
        <w:tab w:val="clear" w:pos="1418"/>
      </w:tabs>
      <w:spacing w:line="480" w:lineRule="atLeast"/>
    </w:pPr>
    <w:rPr>
      <w:sz w:val="28"/>
    </w:rPr>
  </w:style>
  <w:style w:type="paragraph" w:customStyle="1" w:styleId="Convtitle">
    <w:name w:val="Conv title"/>
    <w:basedOn w:val="Normal"/>
    <w:next w:val="headfoot"/>
    <w:rsid w:val="00433153"/>
    <w:pPr>
      <w:tabs>
        <w:tab w:val="right" w:pos="567"/>
      </w:tabs>
      <w:spacing w:before="240" w:after="284" w:line="360" w:lineRule="atLeast"/>
      <w:jc w:val="center"/>
    </w:pPr>
    <w:rPr>
      <w:rFonts w:ascii="Times" w:hAnsi="Times"/>
      <w:sz w:val="24"/>
      <w:lang w:val="en-GB" w:eastAsia="zh-CN"/>
    </w:rPr>
  </w:style>
  <w:style w:type="paragraph" w:customStyle="1" w:styleId="ONormal">
    <w:name w:val="O_Normal"/>
    <w:basedOn w:val="Normal"/>
    <w:rsid w:val="00433153"/>
    <w:pPr>
      <w:keepNext/>
      <w:keepLines/>
      <w:framePr w:w="737" w:hSpace="57" w:vSpace="57" w:wrap="auto" w:hAnchor="page"/>
      <w:tabs>
        <w:tab w:val="clear" w:pos="794"/>
        <w:tab w:val="clear" w:pos="1191"/>
        <w:tab w:val="clear" w:pos="1588"/>
        <w:tab w:val="clear" w:pos="1985"/>
      </w:tabs>
      <w:spacing w:before="136"/>
      <w:jc w:val="left"/>
    </w:pPr>
    <w:rPr>
      <w:rFonts w:ascii="Times" w:hAnsi="Times"/>
      <w:b/>
      <w:sz w:val="20"/>
      <w:lang w:val="en-GB" w:eastAsia="zh-CN"/>
    </w:rPr>
  </w:style>
  <w:style w:type="paragraph" w:customStyle="1" w:styleId="Oenumlev1">
    <w:name w:val="O_enumlev1"/>
    <w:basedOn w:val="enumlev1"/>
    <w:rsid w:val="00433153"/>
    <w:pPr>
      <w:keepNext/>
      <w:keepLines/>
      <w:framePr w:w="737" w:hSpace="57" w:vSpace="57" w:wrap="auto" w:hAnchor="page"/>
      <w:tabs>
        <w:tab w:val="clear" w:pos="794"/>
        <w:tab w:val="clear" w:pos="1191"/>
        <w:tab w:val="clear" w:pos="1588"/>
        <w:tab w:val="clear" w:pos="1985"/>
        <w:tab w:val="left" w:pos="737"/>
        <w:tab w:val="left" w:pos="1021"/>
      </w:tabs>
      <w:spacing w:before="103"/>
      <w:ind w:left="0" w:firstLine="0"/>
      <w:jc w:val="left"/>
    </w:pPr>
    <w:rPr>
      <w:rFonts w:ascii="Times" w:hAnsi="Times"/>
      <w:b/>
      <w:sz w:val="20"/>
      <w:lang w:val="en-GB" w:eastAsia="zh-CN"/>
    </w:rPr>
  </w:style>
  <w:style w:type="paragraph" w:customStyle="1" w:styleId="OSecthead1">
    <w:name w:val="O_Sect_head_1"/>
    <w:basedOn w:val="Secthead1"/>
    <w:rsid w:val="00433153"/>
    <w:pPr>
      <w:framePr w:w="737" w:hSpace="57" w:vSpace="57" w:wrap="auto" w:hAnchor="page"/>
      <w:tabs>
        <w:tab w:val="clear" w:pos="1077"/>
        <w:tab w:val="clear" w:pos="1418"/>
      </w:tabs>
      <w:jc w:val="left"/>
    </w:pPr>
    <w:rPr>
      <w:b/>
      <w:i w:val="0"/>
    </w:rPr>
  </w:style>
  <w:style w:type="paragraph" w:customStyle="1" w:styleId="OSecthead2">
    <w:name w:val="O_Sect_head_2"/>
    <w:basedOn w:val="Secthead2"/>
    <w:rsid w:val="00433153"/>
    <w:pPr>
      <w:framePr w:w="737" w:hSpace="57" w:vSpace="57" w:wrap="auto" w:hAnchor="page"/>
      <w:tabs>
        <w:tab w:val="clear" w:pos="1077"/>
        <w:tab w:val="clear" w:pos="1418"/>
      </w:tabs>
      <w:jc w:val="left"/>
    </w:pPr>
    <w:rPr>
      <w:b/>
    </w:rPr>
  </w:style>
  <w:style w:type="paragraph" w:customStyle="1" w:styleId="Ofootnotetext">
    <w:name w:val="O_footnote text"/>
    <w:basedOn w:val="FootnoteText"/>
    <w:rsid w:val="00433153"/>
    <w:pPr>
      <w:keepLines w:val="0"/>
      <w:framePr w:w="737" w:hSpace="57" w:vSpace="57" w:wrap="auto" w:hAnchor="page"/>
      <w:tabs>
        <w:tab w:val="clear" w:pos="255"/>
        <w:tab w:val="clear" w:pos="794"/>
        <w:tab w:val="clear" w:pos="1191"/>
        <w:tab w:val="clear" w:pos="1588"/>
        <w:tab w:val="clear" w:pos="1985"/>
        <w:tab w:val="left" w:pos="907"/>
      </w:tabs>
      <w:spacing w:before="136" w:line="199" w:lineRule="exact"/>
      <w:jc w:val="left"/>
    </w:pPr>
    <w:rPr>
      <w:rFonts w:ascii="Times" w:hAnsi="Times"/>
      <w:b/>
      <w:color w:val="auto"/>
      <w:sz w:val="18"/>
      <w:szCs w:val="20"/>
      <w:lang w:val="en-GB" w:eastAsia="zh-CN"/>
    </w:rPr>
  </w:style>
  <w:style w:type="paragraph" w:customStyle="1" w:styleId="OChaptitle">
    <w:name w:val="O_Chap_title"/>
    <w:basedOn w:val="Chap"/>
    <w:rsid w:val="00433153"/>
    <w:pPr>
      <w:framePr w:w="737" w:hSpace="57" w:vSpace="57" w:wrap="auto" w:hAnchor="page"/>
      <w:tabs>
        <w:tab w:val="clear" w:pos="737"/>
        <w:tab w:val="clear" w:pos="1077"/>
        <w:tab w:val="clear" w:pos="1418"/>
      </w:tabs>
      <w:spacing w:before="240"/>
      <w:jc w:val="left"/>
    </w:pPr>
    <w:rPr>
      <w:b/>
      <w:sz w:val="20"/>
    </w:rPr>
  </w:style>
  <w:style w:type="paragraph" w:customStyle="1" w:styleId="OArt">
    <w:name w:val="O_Art_#"/>
    <w:basedOn w:val="Art"/>
    <w:rsid w:val="00433153"/>
    <w:pPr>
      <w:framePr w:w="737" w:hSpace="57" w:vSpace="57" w:wrap="auto" w:hAnchor="page"/>
      <w:tabs>
        <w:tab w:val="clear" w:pos="737"/>
        <w:tab w:val="clear" w:pos="1077"/>
        <w:tab w:val="clear" w:pos="1418"/>
      </w:tabs>
      <w:jc w:val="left"/>
    </w:pPr>
    <w:rPr>
      <w:b/>
    </w:rPr>
  </w:style>
  <w:style w:type="paragraph" w:customStyle="1" w:styleId="OArttitle">
    <w:name w:val="O_Art_title"/>
    <w:basedOn w:val="Arttitle"/>
    <w:rsid w:val="00433153"/>
    <w:pPr>
      <w:framePr w:w="737" w:hSpace="57" w:vSpace="57" w:wrap="auto" w:hAnchor="page"/>
      <w:tabs>
        <w:tab w:val="clear" w:pos="794"/>
        <w:tab w:val="clear" w:pos="1191"/>
        <w:tab w:val="clear" w:pos="1588"/>
        <w:tab w:val="clear" w:pos="1985"/>
      </w:tabs>
      <w:jc w:val="left"/>
    </w:pPr>
    <w:rPr>
      <w:rFonts w:ascii="Times" w:hAnsi="Times"/>
      <w:sz w:val="20"/>
      <w:lang w:val="en-GB" w:eastAsia="zh-CN"/>
    </w:rPr>
  </w:style>
  <w:style w:type="paragraph" w:customStyle="1" w:styleId="OSection">
    <w:name w:val="O_Section"/>
    <w:basedOn w:val="Section0"/>
    <w:rsid w:val="00433153"/>
    <w:pPr>
      <w:framePr w:w="737" w:hSpace="57" w:vSpace="57" w:wrap="auto" w:hAnchor="page"/>
      <w:tabs>
        <w:tab w:val="clear" w:pos="1077"/>
        <w:tab w:val="clear" w:pos="1418"/>
      </w:tabs>
      <w:spacing w:before="397"/>
      <w:jc w:val="left"/>
    </w:pPr>
    <w:rPr>
      <w:sz w:val="20"/>
    </w:rPr>
  </w:style>
  <w:style w:type="paragraph" w:customStyle="1" w:styleId="Oenumlev2">
    <w:name w:val="O_enumlev2"/>
    <w:basedOn w:val="enumlev2"/>
    <w:rsid w:val="00433153"/>
    <w:pPr>
      <w:keepNext/>
      <w:keepLines/>
      <w:framePr w:w="737" w:hSpace="57" w:vSpace="57" w:wrap="auto" w:hAnchor="page"/>
      <w:tabs>
        <w:tab w:val="clear" w:pos="794"/>
        <w:tab w:val="clear" w:pos="1191"/>
        <w:tab w:val="clear" w:pos="1588"/>
        <w:tab w:val="clear" w:pos="1985"/>
      </w:tabs>
      <w:spacing w:before="103"/>
      <w:ind w:left="0" w:firstLine="0"/>
      <w:jc w:val="left"/>
    </w:pPr>
    <w:rPr>
      <w:rFonts w:ascii="Times" w:hAnsi="Times"/>
      <w:b/>
      <w:sz w:val="20"/>
      <w:lang w:val="en-GB" w:eastAsia="zh-CN"/>
    </w:rPr>
  </w:style>
  <w:style w:type="paragraph" w:customStyle="1" w:styleId="Oenumlev3">
    <w:name w:val="O_enumlev3"/>
    <w:basedOn w:val="enumlev3"/>
    <w:rsid w:val="00433153"/>
    <w:pPr>
      <w:keepNext/>
      <w:keepLines/>
      <w:framePr w:w="737" w:hSpace="57" w:vSpace="57" w:wrap="auto" w:hAnchor="page"/>
      <w:tabs>
        <w:tab w:val="clear" w:pos="794"/>
        <w:tab w:val="clear" w:pos="1191"/>
        <w:tab w:val="clear" w:pos="1588"/>
        <w:tab w:val="clear" w:pos="1985"/>
      </w:tabs>
      <w:spacing w:before="103"/>
      <w:ind w:left="0" w:firstLine="0"/>
      <w:jc w:val="left"/>
    </w:pPr>
    <w:rPr>
      <w:rFonts w:ascii="Times" w:hAnsi="Times"/>
      <w:b/>
      <w:sz w:val="20"/>
      <w:lang w:val="en-GB" w:eastAsia="zh-CN"/>
    </w:rPr>
  </w:style>
  <w:style w:type="paragraph" w:customStyle="1" w:styleId="OChap">
    <w:name w:val="O_Chap_#"/>
    <w:basedOn w:val="Chap"/>
    <w:rsid w:val="00433153"/>
    <w:pPr>
      <w:framePr w:w="737" w:hSpace="57" w:vSpace="57" w:wrap="auto" w:hAnchor="page"/>
      <w:tabs>
        <w:tab w:val="clear" w:pos="1077"/>
        <w:tab w:val="clear" w:pos="1418"/>
      </w:tabs>
    </w:pPr>
    <w:rPr>
      <w:b/>
      <w:sz w:val="20"/>
    </w:rPr>
  </w:style>
  <w:style w:type="paragraph" w:customStyle="1" w:styleId="TableHead0">
    <w:name w:val="Table_Head"/>
    <w:basedOn w:val="TableText0"/>
    <w:rsid w:val="00433153"/>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ascii="Times" w:hAnsi="Times"/>
      <w:b/>
      <w:sz w:val="24"/>
      <w:lang w:val="es-ES_tradnl" w:eastAsia="zh-CN"/>
    </w:rPr>
  </w:style>
  <w:style w:type="paragraph" w:customStyle="1" w:styleId="Head">
    <w:name w:val="Head"/>
    <w:basedOn w:val="Normal"/>
    <w:rsid w:val="00433153"/>
    <w:pPr>
      <w:tabs>
        <w:tab w:val="clear" w:pos="794"/>
        <w:tab w:val="clear" w:pos="1191"/>
        <w:tab w:val="clear" w:pos="1588"/>
        <w:tab w:val="clear" w:pos="1985"/>
        <w:tab w:val="left" w:pos="6663"/>
      </w:tabs>
      <w:spacing w:before="0"/>
      <w:jc w:val="left"/>
    </w:pPr>
    <w:rPr>
      <w:rFonts w:ascii="Times" w:hAnsi="Times"/>
      <w:sz w:val="24"/>
      <w:lang w:val="es-ES_tradnl" w:eastAsia="zh-CN"/>
    </w:rPr>
  </w:style>
  <w:style w:type="paragraph" w:styleId="List">
    <w:name w:val="List"/>
    <w:basedOn w:val="Normal"/>
    <w:rsid w:val="00433153"/>
    <w:pPr>
      <w:tabs>
        <w:tab w:val="clear" w:pos="794"/>
        <w:tab w:val="clear" w:pos="1191"/>
        <w:tab w:val="clear" w:pos="1588"/>
        <w:tab w:val="clear" w:pos="1985"/>
        <w:tab w:val="left" w:pos="1701"/>
        <w:tab w:val="left" w:pos="2127"/>
      </w:tabs>
      <w:spacing w:before="136"/>
      <w:ind w:left="2127" w:hanging="2127"/>
      <w:jc w:val="left"/>
    </w:pPr>
    <w:rPr>
      <w:rFonts w:ascii="Times" w:hAnsi="Times"/>
      <w:sz w:val="24"/>
      <w:lang w:val="es-ES_tradnl" w:eastAsia="zh-CN"/>
    </w:rPr>
  </w:style>
  <w:style w:type="paragraph" w:customStyle="1" w:styleId="Infodoc">
    <w:name w:val="Infodoc"/>
    <w:basedOn w:val="Normal"/>
    <w:rsid w:val="00433153"/>
    <w:pPr>
      <w:tabs>
        <w:tab w:val="clear" w:pos="794"/>
        <w:tab w:val="clear" w:pos="1191"/>
        <w:tab w:val="clear" w:pos="1588"/>
        <w:tab w:val="clear" w:pos="1985"/>
        <w:tab w:val="left" w:pos="1418"/>
      </w:tabs>
      <w:spacing w:before="0"/>
      <w:ind w:left="1418" w:hanging="1418"/>
      <w:jc w:val="left"/>
    </w:pPr>
    <w:rPr>
      <w:rFonts w:ascii="Times" w:hAnsi="Times"/>
      <w:sz w:val="24"/>
      <w:lang w:val="es-ES_tradnl" w:eastAsia="zh-CN"/>
    </w:rPr>
  </w:style>
  <w:style w:type="paragraph" w:customStyle="1" w:styleId="Part0">
    <w:name w:val="Part"/>
    <w:basedOn w:val="Normal"/>
    <w:rsid w:val="00433153"/>
    <w:pPr>
      <w:tabs>
        <w:tab w:val="clear" w:pos="794"/>
        <w:tab w:val="clear" w:pos="1191"/>
        <w:tab w:val="clear" w:pos="1588"/>
        <w:tab w:val="clear" w:pos="1985"/>
        <w:tab w:val="left" w:pos="1276"/>
        <w:tab w:val="left" w:pos="1701"/>
      </w:tabs>
      <w:spacing w:before="199"/>
      <w:ind w:left="1701" w:hanging="1701"/>
      <w:jc w:val="left"/>
    </w:pPr>
    <w:rPr>
      <w:rFonts w:ascii="Times" w:hAnsi="Times"/>
      <w:caps/>
      <w:sz w:val="24"/>
      <w:lang w:val="es-ES_tradnl" w:eastAsia="zh-CN"/>
    </w:rPr>
  </w:style>
  <w:style w:type="paragraph" w:customStyle="1" w:styleId="Address">
    <w:name w:val="Address"/>
    <w:basedOn w:val="Normal"/>
    <w:rsid w:val="00433153"/>
    <w:pPr>
      <w:tabs>
        <w:tab w:val="clear" w:pos="794"/>
        <w:tab w:val="clear" w:pos="1191"/>
        <w:tab w:val="clear" w:pos="1588"/>
        <w:tab w:val="clear" w:pos="1985"/>
        <w:tab w:val="left" w:pos="4820"/>
        <w:tab w:val="left" w:pos="5529"/>
      </w:tabs>
      <w:spacing w:before="136"/>
      <w:ind w:left="794"/>
      <w:jc w:val="left"/>
    </w:pPr>
    <w:rPr>
      <w:rFonts w:ascii="Times" w:hAnsi="Times"/>
      <w:sz w:val="24"/>
      <w:lang w:val="es-ES_tradnl" w:eastAsia="zh-CN"/>
    </w:rPr>
  </w:style>
  <w:style w:type="paragraph" w:customStyle="1" w:styleId="Qlist">
    <w:name w:val="Qlist"/>
    <w:basedOn w:val="Normal"/>
    <w:rsid w:val="00433153"/>
    <w:pPr>
      <w:tabs>
        <w:tab w:val="clear" w:pos="1191"/>
        <w:tab w:val="clear" w:pos="1588"/>
        <w:tab w:val="left" w:pos="2268"/>
      </w:tabs>
      <w:spacing w:before="199"/>
      <w:ind w:left="2268" w:hanging="2268"/>
      <w:jc w:val="left"/>
    </w:pPr>
    <w:rPr>
      <w:rFonts w:ascii="Times" w:hAnsi="Times"/>
      <w:b/>
      <w:sz w:val="24"/>
      <w:lang w:val="es-ES_tradnl" w:eastAsia="zh-CN"/>
    </w:rPr>
  </w:style>
  <w:style w:type="paragraph" w:customStyle="1" w:styleId="Keywords">
    <w:name w:val="Keywords"/>
    <w:basedOn w:val="Normal"/>
    <w:rsid w:val="00433153"/>
    <w:pPr>
      <w:tabs>
        <w:tab w:val="clear" w:pos="1191"/>
        <w:tab w:val="clear" w:pos="1588"/>
      </w:tabs>
      <w:spacing w:before="136"/>
      <w:ind w:left="794" w:hanging="794"/>
      <w:jc w:val="left"/>
    </w:pPr>
    <w:rPr>
      <w:rFonts w:ascii="Times" w:hAnsi="Times"/>
      <w:sz w:val="24"/>
      <w:lang w:val="es-ES_tradnl" w:eastAsia="zh-CN"/>
    </w:rPr>
  </w:style>
  <w:style w:type="paragraph" w:customStyle="1" w:styleId="EquationLegend0">
    <w:name w:val="Equation_Legend"/>
    <w:basedOn w:val="Normal"/>
    <w:rsid w:val="00433153"/>
    <w:pPr>
      <w:tabs>
        <w:tab w:val="clear" w:pos="794"/>
        <w:tab w:val="clear" w:pos="1191"/>
        <w:tab w:val="clear" w:pos="1588"/>
        <w:tab w:val="clear" w:pos="1985"/>
        <w:tab w:val="right" w:pos="1531"/>
        <w:tab w:val="left" w:pos="1701"/>
      </w:tabs>
      <w:spacing w:before="86"/>
      <w:ind w:left="1701" w:hanging="1701"/>
      <w:jc w:val="left"/>
    </w:pPr>
    <w:rPr>
      <w:rFonts w:ascii="Times" w:hAnsi="Times"/>
      <w:sz w:val="24"/>
      <w:lang w:val="es-ES_tradnl" w:eastAsia="zh-CN"/>
    </w:rPr>
  </w:style>
  <w:style w:type="paragraph" w:customStyle="1" w:styleId="meeting">
    <w:name w:val="meeting"/>
    <w:basedOn w:val="Head"/>
    <w:next w:val="Head"/>
    <w:rsid w:val="00433153"/>
    <w:pPr>
      <w:tabs>
        <w:tab w:val="left" w:pos="7371"/>
      </w:tabs>
      <w:spacing w:after="567"/>
    </w:pPr>
  </w:style>
  <w:style w:type="paragraph" w:customStyle="1" w:styleId="Subject">
    <w:name w:val="Subject"/>
    <w:basedOn w:val="Normal"/>
    <w:next w:val="Source"/>
    <w:rsid w:val="00433153"/>
    <w:pPr>
      <w:tabs>
        <w:tab w:val="clear" w:pos="794"/>
        <w:tab w:val="clear" w:pos="1191"/>
        <w:tab w:val="clear" w:pos="1588"/>
        <w:tab w:val="clear" w:pos="1985"/>
        <w:tab w:val="left" w:pos="1134"/>
      </w:tabs>
      <w:spacing w:before="0"/>
      <w:ind w:left="1134" w:hanging="1134"/>
      <w:jc w:val="left"/>
    </w:pPr>
    <w:rPr>
      <w:rFonts w:ascii="Times" w:hAnsi="Times"/>
      <w:sz w:val="24"/>
      <w:lang w:val="es-ES_tradnl" w:eastAsia="zh-CN"/>
    </w:rPr>
  </w:style>
  <w:style w:type="paragraph" w:customStyle="1" w:styleId="Object">
    <w:name w:val="Object"/>
    <w:basedOn w:val="Subject"/>
    <w:next w:val="Subject"/>
    <w:rsid w:val="00433153"/>
  </w:style>
  <w:style w:type="paragraph" w:customStyle="1" w:styleId="Data">
    <w:name w:val="Data"/>
    <w:basedOn w:val="Subject"/>
    <w:next w:val="Subject"/>
    <w:rsid w:val="00433153"/>
  </w:style>
  <w:style w:type="numbering" w:customStyle="1" w:styleId="NoList2">
    <w:name w:val="No List2"/>
    <w:next w:val="NoList"/>
    <w:semiHidden/>
    <w:rsid w:val="009B51B9"/>
  </w:style>
  <w:style w:type="paragraph" w:styleId="TOC9">
    <w:name w:val="toc 9"/>
    <w:basedOn w:val="Normal"/>
    <w:next w:val="Normal"/>
    <w:autoRedefine/>
    <w:uiPriority w:val="39"/>
    <w:rsid w:val="008B0507"/>
    <w:pPr>
      <w:tabs>
        <w:tab w:val="clear" w:pos="794"/>
        <w:tab w:val="clear" w:pos="1191"/>
        <w:tab w:val="clear" w:pos="1588"/>
        <w:tab w:val="clear" w:pos="1985"/>
      </w:tabs>
      <w:overflowPunct/>
      <w:autoSpaceDE/>
      <w:autoSpaceDN/>
      <w:adjustRightInd/>
      <w:spacing w:before="0"/>
      <w:ind w:left="1920"/>
      <w:jc w:val="left"/>
      <w:textAlignment w:val="auto"/>
    </w:pPr>
    <w:rPr>
      <w:rFonts w:ascii="Times New Roman" w:eastAsia="SimSun" w:hAnsi="Times New Roman"/>
      <w:sz w:val="24"/>
      <w:szCs w:val="24"/>
      <w:lang w:val="en-US" w:eastAsia="zh-CN"/>
    </w:rPr>
  </w:style>
  <w:style w:type="paragraph" w:styleId="BlockText">
    <w:name w:val="Block Text"/>
    <w:basedOn w:val="Normal"/>
    <w:rsid w:val="00D21EBB"/>
    <w:pPr>
      <w:spacing w:before="0" w:after="60"/>
      <w:ind w:left="567" w:right="567"/>
      <w:jc w:val="left"/>
    </w:pPr>
    <w:rPr>
      <w:rFonts w:ascii="Times New Roman" w:hAnsi="Times New Roman"/>
      <w:bCs/>
      <w:i/>
      <w:iCs/>
      <w:sz w:val="24"/>
      <w:lang w:val="en-GB"/>
    </w:rPr>
  </w:style>
  <w:style w:type="character" w:customStyle="1" w:styleId="TabletextChar">
    <w:name w:val="Table_text Char"/>
    <w:link w:val="Tabletext"/>
    <w:locked/>
    <w:rsid w:val="006456AF"/>
    <w:rPr>
      <w:rFonts w:ascii="Verdana" w:hAnsi="Verdana"/>
      <w:sz w:val="18"/>
      <w:szCs w:val="18"/>
      <w:lang w:val="en-GB" w:eastAsia="en-US"/>
    </w:rPr>
  </w:style>
  <w:style w:type="paragraph" w:customStyle="1" w:styleId="CharCharCharCharCharChar">
    <w:name w:val="Char Char Char Char Char Char"/>
    <w:basedOn w:val="Normal"/>
    <w:rsid w:val="003A743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styleId="BalloonText">
    <w:name w:val="Balloon Text"/>
    <w:basedOn w:val="Normal"/>
    <w:link w:val="BalloonTextChar"/>
    <w:rsid w:val="00571E69"/>
    <w:pPr>
      <w:spacing w:before="0"/>
    </w:pPr>
    <w:rPr>
      <w:rFonts w:ascii="Tahoma" w:hAnsi="Tahoma" w:cs="Tahoma"/>
      <w:sz w:val="16"/>
      <w:szCs w:val="16"/>
    </w:rPr>
  </w:style>
  <w:style w:type="character" w:customStyle="1" w:styleId="BalloonTextChar">
    <w:name w:val="Balloon Text Char"/>
    <w:link w:val="BalloonText"/>
    <w:rsid w:val="00571E69"/>
    <w:rPr>
      <w:rFonts w:ascii="Tahoma" w:hAnsi="Tahoma" w:cs="Tahoma"/>
      <w:sz w:val="16"/>
      <w:szCs w:val="16"/>
      <w:lang w:val="fr-FR" w:eastAsia="en-US"/>
    </w:rPr>
  </w:style>
  <w:style w:type="character" w:customStyle="1" w:styleId="HeaderChar">
    <w:name w:val="Header Char"/>
    <w:link w:val="Header"/>
    <w:rsid w:val="00EA415A"/>
    <w:rPr>
      <w:i/>
      <w:sz w:val="24"/>
      <w:lang w:val="fr-FR" w:eastAsia="en-US"/>
    </w:rPr>
  </w:style>
  <w:style w:type="character" w:customStyle="1" w:styleId="EquationChar">
    <w:name w:val="Equation Char"/>
    <w:link w:val="Equation"/>
    <w:locked/>
    <w:rsid w:val="00AE6B17"/>
    <w:rPr>
      <w:rFonts w:ascii="Verdana" w:hAnsi="Verdana"/>
      <w:sz w:val="18"/>
      <w:lang w:eastAsia="en-US"/>
    </w:rPr>
  </w:style>
  <w:style w:type="numbering" w:customStyle="1" w:styleId="NoList3">
    <w:name w:val="No List3"/>
    <w:next w:val="NoList"/>
    <w:uiPriority w:val="99"/>
    <w:semiHidden/>
    <w:unhideWhenUsed/>
    <w:rsid w:val="00AE6B17"/>
  </w:style>
  <w:style w:type="paragraph" w:customStyle="1" w:styleId="Proposal">
    <w:name w:val="Proposal"/>
    <w:basedOn w:val="Normal"/>
    <w:next w:val="Normal"/>
    <w:link w:val="ProposalChar"/>
    <w:rsid w:val="00AE6B17"/>
    <w:pPr>
      <w:keepNext/>
      <w:tabs>
        <w:tab w:val="clear" w:pos="794"/>
        <w:tab w:val="clear" w:pos="1191"/>
        <w:tab w:val="clear" w:pos="1588"/>
        <w:tab w:val="clear" w:pos="1985"/>
        <w:tab w:val="left" w:pos="1134"/>
        <w:tab w:val="left" w:pos="1871"/>
        <w:tab w:val="left" w:pos="2268"/>
      </w:tabs>
      <w:spacing w:before="240"/>
      <w:jc w:val="left"/>
    </w:pPr>
    <w:rPr>
      <w:rFonts w:ascii="Times New Roman" w:hAnsi="Times New Roman Bold"/>
      <w:sz w:val="24"/>
      <w:lang w:val="en-GB"/>
    </w:rPr>
  </w:style>
  <w:style w:type="paragraph" w:customStyle="1" w:styleId="Reasons">
    <w:name w:val="Reasons"/>
    <w:basedOn w:val="Normal"/>
    <w:link w:val="ReasonsChar"/>
    <w:qFormat/>
    <w:rsid w:val="00AE6B17"/>
    <w:pPr>
      <w:tabs>
        <w:tab w:val="clear" w:pos="794"/>
        <w:tab w:val="clear" w:pos="1191"/>
        <w:tab w:val="left" w:pos="1134"/>
      </w:tabs>
      <w:jc w:val="left"/>
    </w:pPr>
    <w:rPr>
      <w:rFonts w:ascii="Times New Roman" w:hAnsi="Times New Roman"/>
      <w:sz w:val="24"/>
      <w:lang w:val="en-GB"/>
    </w:rPr>
  </w:style>
  <w:style w:type="paragraph" w:customStyle="1" w:styleId="Section3">
    <w:name w:val="Section_3"/>
    <w:basedOn w:val="Section1"/>
    <w:rsid w:val="00AE6B17"/>
    <w:pPr>
      <w:tabs>
        <w:tab w:val="center" w:pos="4820"/>
      </w:tabs>
      <w:spacing w:before="360"/>
    </w:pPr>
    <w:rPr>
      <w:b w:val="0"/>
    </w:rPr>
  </w:style>
  <w:style w:type="character" w:customStyle="1" w:styleId="Heading1Char">
    <w:name w:val="Heading 1 Char"/>
    <w:aliases w:val="título 1 Char"/>
    <w:link w:val="Heading1"/>
    <w:rsid w:val="00AE6B17"/>
    <w:rPr>
      <w:rFonts w:ascii="Verdana" w:hAnsi="Verdana"/>
      <w:b/>
      <w:lang w:eastAsia="en-US"/>
    </w:rPr>
  </w:style>
  <w:style w:type="character" w:customStyle="1" w:styleId="Heading2Char">
    <w:name w:val="Heading 2 Char"/>
    <w:aliases w:val="título 2 Char"/>
    <w:link w:val="Heading2"/>
    <w:rsid w:val="00AE6B17"/>
    <w:rPr>
      <w:rFonts w:ascii="Verdana" w:hAnsi="Verdana"/>
      <w:b/>
      <w:lang w:eastAsia="en-US"/>
    </w:rPr>
  </w:style>
  <w:style w:type="character" w:customStyle="1" w:styleId="Heading3Char">
    <w:name w:val="Heading 3 Char"/>
    <w:aliases w:val="3 Char,Titre 3 Char,1 Char,31 Char,Titre 31 Char,?? 3 Char,título 3 Char"/>
    <w:link w:val="Heading3"/>
    <w:rsid w:val="00AE6B17"/>
    <w:rPr>
      <w:rFonts w:ascii="Verdana" w:hAnsi="Verdana"/>
      <w:b/>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E6B17"/>
    <w:rPr>
      <w:rFonts w:ascii="Verdana" w:hAnsi="Verdana"/>
      <w:b/>
      <w:lang w:eastAsia="en-US"/>
    </w:rPr>
  </w:style>
  <w:style w:type="character" w:customStyle="1" w:styleId="Heading5Char">
    <w:name w:val="Heading 5 Char"/>
    <w:aliases w:val="H5 Char"/>
    <w:link w:val="Heading5"/>
    <w:rsid w:val="00AE6B17"/>
    <w:rPr>
      <w:rFonts w:ascii="Verdana" w:hAnsi="Verdana"/>
      <w:b/>
      <w:lang w:eastAsia="en-US"/>
    </w:rPr>
  </w:style>
  <w:style w:type="character" w:customStyle="1" w:styleId="Heading6Char">
    <w:name w:val="Heading 6 Char"/>
    <w:link w:val="Heading6"/>
    <w:rsid w:val="00AE6B17"/>
    <w:rPr>
      <w:rFonts w:ascii="Verdana" w:hAnsi="Verdana"/>
      <w:b/>
      <w:lang w:eastAsia="en-US"/>
    </w:rPr>
  </w:style>
  <w:style w:type="character" w:customStyle="1" w:styleId="Heading7Char">
    <w:name w:val="Heading 7 Char"/>
    <w:link w:val="Heading7"/>
    <w:rsid w:val="00AE6B17"/>
    <w:rPr>
      <w:rFonts w:ascii="Verdana" w:hAnsi="Verdana"/>
      <w:b/>
      <w:lang w:eastAsia="en-US"/>
    </w:rPr>
  </w:style>
  <w:style w:type="character" w:customStyle="1" w:styleId="Heading8Char">
    <w:name w:val="Heading 8 Char"/>
    <w:link w:val="Heading8"/>
    <w:rsid w:val="00AE6B17"/>
    <w:rPr>
      <w:rFonts w:ascii="Verdana" w:hAnsi="Verdana"/>
      <w:b/>
      <w:lang w:eastAsia="en-US"/>
    </w:rPr>
  </w:style>
  <w:style w:type="character" w:customStyle="1" w:styleId="Heading9Char">
    <w:name w:val="Heading 9 Char"/>
    <w:aliases w:val="Topic Char,table Char,t Char,9 Char,Heading 9.table Char,Titre 9 Char"/>
    <w:link w:val="Heading9"/>
    <w:rsid w:val="00AE6B17"/>
    <w:rPr>
      <w:rFonts w:ascii="Verdana" w:hAnsi="Verdana"/>
      <w:b/>
      <w:lang w:eastAsia="en-US"/>
    </w:rPr>
  </w:style>
  <w:style w:type="character" w:customStyle="1" w:styleId="NormalaftertitleChar">
    <w:name w:val="Normal_after_title Char"/>
    <w:link w:val="Normalaftertitle"/>
    <w:uiPriority w:val="99"/>
    <w:locked/>
    <w:rsid w:val="00AE6B17"/>
    <w:rPr>
      <w:rFonts w:ascii="Verdana" w:hAnsi="Verdana"/>
      <w:sz w:val="18"/>
      <w:lang w:val="en-GB" w:eastAsia="en-US"/>
    </w:rPr>
  </w:style>
  <w:style w:type="character" w:customStyle="1" w:styleId="ArttitleCar">
    <w:name w:val="Art_title Car"/>
    <w:link w:val="Arttitle"/>
    <w:locked/>
    <w:rsid w:val="00AE6B17"/>
    <w:rPr>
      <w:rFonts w:ascii="Verdana" w:hAnsi="Verdana"/>
      <w:b/>
      <w:sz w:val="28"/>
      <w:lang w:val="fr-FR" w:eastAsia="en-US"/>
    </w:rPr>
  </w:style>
  <w:style w:type="character" w:customStyle="1" w:styleId="ArtNoChar">
    <w:name w:val="Art_No Char"/>
    <w:link w:val="ArtNo"/>
    <w:locked/>
    <w:rsid w:val="00AE6B17"/>
    <w:rPr>
      <w:rFonts w:ascii="Verdana" w:hAnsi="Verdana"/>
      <w:sz w:val="28"/>
      <w:lang w:val="fr-FR" w:eastAsia="en-US"/>
    </w:rPr>
  </w:style>
  <w:style w:type="character" w:customStyle="1" w:styleId="CallChar">
    <w:name w:val="Call Char"/>
    <w:link w:val="Call"/>
    <w:uiPriority w:val="99"/>
    <w:locked/>
    <w:rsid w:val="00AE6B17"/>
    <w:rPr>
      <w:rFonts w:ascii="Verdana" w:hAnsi="Verdana"/>
      <w:i/>
      <w:sz w:val="18"/>
      <w:lang w:val="fr-FR" w:eastAsia="en-US"/>
    </w:rPr>
  </w:style>
  <w:style w:type="character" w:customStyle="1" w:styleId="ChaptitleChar">
    <w:name w:val="Chap_title Char"/>
    <w:link w:val="Chaptitle"/>
    <w:locked/>
    <w:rsid w:val="00AE6B17"/>
    <w:rPr>
      <w:rFonts w:ascii="Verdana" w:hAnsi="Verdana"/>
      <w:b/>
      <w:sz w:val="28"/>
      <w:lang w:val="fr-FR" w:eastAsia="en-US"/>
    </w:rPr>
  </w:style>
  <w:style w:type="character" w:customStyle="1" w:styleId="enumlev1Char">
    <w:name w:val="enumlev1 Char"/>
    <w:link w:val="enumlev1"/>
    <w:locked/>
    <w:rsid w:val="00AE6B17"/>
    <w:rPr>
      <w:rFonts w:ascii="Verdana" w:hAnsi="Verdana"/>
      <w:sz w:val="18"/>
      <w:lang w:val="fr-FR" w:eastAsia="en-US"/>
    </w:rPr>
  </w:style>
  <w:style w:type="character" w:customStyle="1" w:styleId="TabletitleChar">
    <w:name w:val="Table_title Char"/>
    <w:link w:val="Tabletitle"/>
    <w:locked/>
    <w:rsid w:val="00AE6B17"/>
    <w:rPr>
      <w:rFonts w:ascii="Verdana" w:hAnsi="Verdana"/>
      <w:b/>
      <w:sz w:val="18"/>
      <w:lang w:val="fr-FR" w:eastAsia="en-US"/>
    </w:rPr>
  </w:style>
  <w:style w:type="character" w:customStyle="1" w:styleId="FiguretitleChar">
    <w:name w:val="Figure_title Char"/>
    <w:link w:val="Figuretitle"/>
    <w:locked/>
    <w:rsid w:val="00AE6B17"/>
    <w:rPr>
      <w:rFonts w:ascii="Verdana" w:hAnsi="Verdana"/>
      <w:b/>
      <w:sz w:val="18"/>
      <w:lang w:val="fr-FR" w:eastAsia="en-US"/>
    </w:rPr>
  </w:style>
  <w:style w:type="character" w:customStyle="1" w:styleId="FigureNoChar">
    <w:name w:val="Figure_No Char"/>
    <w:link w:val="FigureNo"/>
    <w:locked/>
    <w:rsid w:val="00AE6B17"/>
    <w:rPr>
      <w:rFonts w:ascii="Verdana" w:hAnsi="Verdana"/>
      <w:caps/>
      <w:sz w:val="18"/>
      <w:lang w:val="fr-FR" w:eastAsia="en-US"/>
    </w:rPr>
  </w:style>
  <w:style w:type="character" w:customStyle="1" w:styleId="AnnexNoChar">
    <w:name w:val="Annex_No Char"/>
    <w:link w:val="AnnexNo"/>
    <w:locked/>
    <w:rsid w:val="00AE6B17"/>
    <w:rPr>
      <w:sz w:val="28"/>
      <w:lang w:val="fr-FR" w:eastAsia="en-US"/>
    </w:rPr>
  </w:style>
  <w:style w:type="character" w:customStyle="1" w:styleId="AnnextitleChar1">
    <w:name w:val="Annex_title Char1"/>
    <w:link w:val="Annextitle"/>
    <w:locked/>
    <w:rsid w:val="00AE6B17"/>
    <w:rPr>
      <w:rFonts w:ascii="Times New Roman Bold" w:hAnsi="Times New Roman Bold" w:cs="Times New Roman Bold"/>
      <w:b/>
      <w:bCs/>
      <w:sz w:val="28"/>
      <w:szCs w:val="28"/>
      <w:lang w:val="en-GB" w:eastAsia="en-US"/>
    </w:rPr>
  </w:style>
  <w:style w:type="character" w:customStyle="1" w:styleId="NormalaftertitleChar0">
    <w:name w:val="Normal after title Char"/>
    <w:link w:val="Normalaftertitle0"/>
    <w:locked/>
    <w:rsid w:val="00AE6B17"/>
    <w:rPr>
      <w:rFonts w:ascii="Verdana" w:hAnsi="Verdana"/>
      <w:sz w:val="18"/>
      <w:lang w:val="en-GB" w:eastAsia="en-US"/>
    </w:rPr>
  </w:style>
  <w:style w:type="character" w:customStyle="1" w:styleId="RecNoChar">
    <w:name w:val="Rec_No Char"/>
    <w:link w:val="RecNo"/>
    <w:locked/>
    <w:rsid w:val="00A2534F"/>
    <w:rPr>
      <w:rFonts w:ascii="Times New Roman" w:hAnsi="Times New Roman"/>
      <w:sz w:val="28"/>
      <w:lang w:val="fr-FR" w:eastAsia="en-US"/>
    </w:rPr>
  </w:style>
  <w:style w:type="character" w:customStyle="1" w:styleId="ReptitleChar">
    <w:name w:val="Rep_title Char"/>
    <w:link w:val="Reptitle"/>
    <w:locked/>
    <w:rsid w:val="00AE6B17"/>
    <w:rPr>
      <w:rFonts w:ascii="Verdana" w:hAnsi="Verdana"/>
      <w:b/>
      <w:sz w:val="28"/>
      <w:lang w:val="fr-FR" w:eastAsia="en-US"/>
    </w:rPr>
  </w:style>
  <w:style w:type="character" w:customStyle="1" w:styleId="RepNoChar">
    <w:name w:val="Rep_No Char"/>
    <w:link w:val="RepNo"/>
    <w:locked/>
    <w:rsid w:val="00705EA5"/>
    <w:rPr>
      <w:rFonts w:ascii="Times New Roman" w:hAnsi="Times New Roman"/>
      <w:sz w:val="28"/>
      <w:lang w:val="fr-FR" w:eastAsia="en-US"/>
    </w:rPr>
  </w:style>
  <w:style w:type="character" w:customStyle="1" w:styleId="RestitleChar">
    <w:name w:val="Res_title Char"/>
    <w:link w:val="Restitle"/>
    <w:locked/>
    <w:rsid w:val="00AE6B17"/>
    <w:rPr>
      <w:rFonts w:ascii="Verdana" w:hAnsi="Verdana"/>
      <w:sz w:val="18"/>
      <w:lang w:val="fr-FR" w:eastAsia="en-US"/>
    </w:rPr>
  </w:style>
  <w:style w:type="character" w:customStyle="1" w:styleId="ResNoChar">
    <w:name w:val="Res_No Char"/>
    <w:link w:val="ResNo"/>
    <w:locked/>
    <w:rsid w:val="00AE6B17"/>
    <w:rPr>
      <w:rFonts w:ascii="Verdana" w:hAnsi="Verdana"/>
      <w:sz w:val="28"/>
      <w:lang w:val="fr-FR" w:eastAsia="en-US"/>
    </w:rPr>
  </w:style>
  <w:style w:type="character" w:customStyle="1" w:styleId="SourceChar">
    <w:name w:val="Source Char"/>
    <w:link w:val="Source"/>
    <w:locked/>
    <w:rsid w:val="00AE6B17"/>
    <w:rPr>
      <w:b/>
      <w:sz w:val="28"/>
      <w:lang w:val="en-GB" w:eastAsia="en-US"/>
    </w:rPr>
  </w:style>
  <w:style w:type="character" w:customStyle="1" w:styleId="TableheadChar">
    <w:name w:val="Table_head Char"/>
    <w:link w:val="Tablehead"/>
    <w:locked/>
    <w:rsid w:val="00AE6B17"/>
    <w:rPr>
      <w:rFonts w:ascii="Verdana" w:hAnsi="Verdana"/>
      <w:b/>
      <w:sz w:val="18"/>
      <w:szCs w:val="18"/>
      <w:lang w:val="en-GB" w:eastAsia="en-US"/>
    </w:rPr>
  </w:style>
  <w:style w:type="character" w:customStyle="1" w:styleId="TablelegendChar">
    <w:name w:val="Table_legend Char"/>
    <w:link w:val="Tablelegend"/>
    <w:locked/>
    <w:rsid w:val="00AE6B17"/>
    <w:rPr>
      <w:rFonts w:ascii="Verdana" w:hAnsi="Verdana"/>
      <w:sz w:val="22"/>
      <w:lang w:val="fr-FR" w:eastAsia="en-US"/>
    </w:rPr>
  </w:style>
  <w:style w:type="character" w:customStyle="1" w:styleId="TableNoChar">
    <w:name w:val="Table_No Char"/>
    <w:link w:val="TableNo"/>
    <w:locked/>
    <w:rsid w:val="00AE6B17"/>
    <w:rPr>
      <w:rFonts w:ascii="Verdana" w:hAnsi="Verdana"/>
      <w:sz w:val="18"/>
      <w:lang w:val="fr-FR" w:eastAsia="en-US"/>
    </w:rPr>
  </w:style>
  <w:style w:type="character" w:customStyle="1" w:styleId="Title1Char">
    <w:name w:val="Title 1 Char"/>
    <w:link w:val="Title1"/>
    <w:locked/>
    <w:rsid w:val="00AE6B17"/>
    <w:rPr>
      <w:caps/>
      <w:sz w:val="28"/>
      <w:lang w:val="en-GB" w:eastAsia="en-US"/>
    </w:rPr>
  </w:style>
  <w:style w:type="character" w:customStyle="1" w:styleId="Section1Char">
    <w:name w:val="Section_1 Char"/>
    <w:link w:val="Section1"/>
    <w:locked/>
    <w:rsid w:val="00AE6B17"/>
    <w:rPr>
      <w:b/>
      <w:sz w:val="24"/>
      <w:lang w:val="en-GB" w:eastAsia="en-US"/>
    </w:rPr>
  </w:style>
  <w:style w:type="character" w:customStyle="1" w:styleId="HeadingbChar">
    <w:name w:val="Heading_b Char"/>
    <w:link w:val="Headingb"/>
    <w:locked/>
    <w:rsid w:val="00AE6B17"/>
    <w:rPr>
      <w:rFonts w:ascii="Verdana" w:hAnsi="Verdana"/>
      <w:b/>
      <w:lang w:eastAsia="en-US"/>
    </w:rPr>
  </w:style>
  <w:style w:type="character" w:customStyle="1" w:styleId="AppendixNoCar">
    <w:name w:val="Appendix_No Car"/>
    <w:link w:val="AppendixNo"/>
    <w:locked/>
    <w:rsid w:val="00AE6B17"/>
    <w:rPr>
      <w:sz w:val="28"/>
      <w:lang w:val="fr-FR" w:eastAsia="en-US"/>
    </w:rPr>
  </w:style>
  <w:style w:type="character" w:customStyle="1" w:styleId="AppendixtitleChar">
    <w:name w:val="Appendix_title Char"/>
    <w:link w:val="Appendixtitle"/>
    <w:locked/>
    <w:rsid w:val="00AE6B17"/>
    <w:rPr>
      <w:rFonts w:ascii="Times New Roman Bold" w:hAnsi="Times New Roman Bold" w:cs="Times New Roman Bold"/>
      <w:b/>
      <w:bCs/>
      <w:sz w:val="28"/>
      <w:szCs w:val="28"/>
      <w:lang w:val="en-GB" w:eastAsia="en-US"/>
    </w:rPr>
  </w:style>
  <w:style w:type="character" w:customStyle="1" w:styleId="ProposalChar">
    <w:name w:val="Proposal Char"/>
    <w:link w:val="Proposal"/>
    <w:locked/>
    <w:rsid w:val="00AE6B17"/>
    <w:rPr>
      <w:rFonts w:hAnsi="Times New Roman Bold"/>
      <w:sz w:val="24"/>
      <w:lang w:val="en-GB" w:eastAsia="en-US"/>
    </w:rPr>
  </w:style>
  <w:style w:type="character" w:customStyle="1" w:styleId="ReasonsChar">
    <w:name w:val="Reasons Char"/>
    <w:link w:val="Reasons"/>
    <w:locked/>
    <w:rsid w:val="00AE6B17"/>
    <w:rPr>
      <w:sz w:val="24"/>
      <w:lang w:val="en-GB" w:eastAsia="en-US"/>
    </w:rPr>
  </w:style>
  <w:style w:type="character" w:customStyle="1" w:styleId="TableTextS5Char">
    <w:name w:val="Table_TextS5 Char"/>
    <w:link w:val="TableTextS5"/>
    <w:locked/>
    <w:rsid w:val="00AE6B17"/>
    <w:rPr>
      <w:lang w:val="fr-FR" w:eastAsia="en-US"/>
    </w:rPr>
  </w:style>
  <w:style w:type="character" w:customStyle="1" w:styleId="CommentTextChar">
    <w:name w:val="Comment Text Char"/>
    <w:link w:val="CommentText"/>
    <w:rsid w:val="00AE6B17"/>
    <w:rPr>
      <w:rFonts w:ascii="Verdana" w:hAnsi="Verdana"/>
      <w:lang w:val="fr-FR" w:eastAsia="en-US"/>
    </w:rPr>
  </w:style>
  <w:style w:type="character" w:customStyle="1" w:styleId="FootnoteTextChar2">
    <w:name w:val="Footnote Text Char2"/>
    <w:aliases w:val="ALTS FOOTNOTE Char2,Footnote Text Char1 Char2,Footnote Text Char Char1 Char2,Footnote Text Char4 Char Char Char2,Footnote Text Char1 Char1 Char1 Char Char2,Footnote Text Char Char1 Char1 Char Char Char,DNV-FT Char1,DNV Char"/>
    <w:locked/>
    <w:rsid w:val="00AE6B17"/>
    <w:rPr>
      <w:rFonts w:ascii="Times New Roman" w:hAnsi="Times New Roman"/>
      <w:sz w:val="24"/>
      <w:lang w:val="en-GB" w:eastAsia="en-US"/>
    </w:rPr>
  </w:style>
  <w:style w:type="character" w:customStyle="1" w:styleId="HeaderChar1">
    <w:name w:val="Header Char1"/>
    <w:aliases w:val="encabezado Char1,header odd Char1,header odd1 Char1,header odd2 Char1,he Char1,h Char1,Header/Footer Char1,Page No Char1,header Char1"/>
    <w:locked/>
    <w:rsid w:val="00AE6B17"/>
    <w:rPr>
      <w:rFonts w:ascii="Times New Roman" w:hAnsi="Times New Roman"/>
      <w:sz w:val="18"/>
      <w:lang w:val="en-GB" w:eastAsia="en-US"/>
    </w:rPr>
  </w:style>
  <w:style w:type="character" w:customStyle="1" w:styleId="AnnexNoTitleChar">
    <w:name w:val="Annex_NoTitle Char"/>
    <w:link w:val="AnnexNoTitle"/>
    <w:locked/>
    <w:rsid w:val="00AE6B17"/>
    <w:rPr>
      <w:rFonts w:ascii="Verdana" w:hAnsi="Verdana"/>
      <w:b/>
      <w:sz w:val="24"/>
      <w:szCs w:val="24"/>
      <w:lang w:val="en-GB" w:eastAsia="en-US"/>
    </w:rPr>
  </w:style>
  <w:style w:type="paragraph" w:customStyle="1" w:styleId="Char">
    <w:name w:val="Char Знак Знак Знак Знак Знак Знак"/>
    <w:basedOn w:val="Normal"/>
    <w:autoRedefine/>
    <w:rsid w:val="00AE6B17"/>
    <w:pPr>
      <w:tabs>
        <w:tab w:val="clear" w:pos="794"/>
        <w:tab w:val="clear" w:pos="1191"/>
        <w:tab w:val="clear" w:pos="1588"/>
        <w:tab w:val="clear" w:pos="1985"/>
      </w:tabs>
      <w:overflowPunct/>
      <w:autoSpaceDE/>
      <w:autoSpaceDN/>
      <w:adjustRightInd/>
      <w:spacing w:before="0" w:after="160" w:line="240" w:lineRule="exact"/>
      <w:textAlignment w:val="auto"/>
    </w:pPr>
    <w:rPr>
      <w:rFonts w:ascii="Times New Roman" w:hAnsi="Times New Roman"/>
      <w:sz w:val="28"/>
      <w:lang w:val="en-US"/>
    </w:rPr>
  </w:style>
  <w:style w:type="character" w:customStyle="1" w:styleId="BodyTextChar">
    <w:name w:val="Body Text Char"/>
    <w:aliases w:val="b Char"/>
    <w:link w:val="BodyText"/>
    <w:rsid w:val="00AE6B17"/>
    <w:rPr>
      <w:sz w:val="24"/>
      <w:szCs w:val="24"/>
      <w:lang w:eastAsia="en-US"/>
    </w:rPr>
  </w:style>
  <w:style w:type="paragraph" w:customStyle="1" w:styleId="Styleenumlev3After15cm">
    <w:name w:val="Style enumlev3 + After:  1.5 cm"/>
    <w:basedOn w:val="enumlev3"/>
    <w:rsid w:val="00AE6B17"/>
    <w:pPr>
      <w:tabs>
        <w:tab w:val="clear" w:pos="794"/>
        <w:tab w:val="clear" w:pos="1191"/>
        <w:tab w:val="clear" w:pos="1588"/>
        <w:tab w:val="clear" w:pos="1985"/>
        <w:tab w:val="left" w:pos="1276"/>
        <w:tab w:val="left" w:pos="2268"/>
      </w:tabs>
      <w:ind w:left="2268" w:right="851" w:hanging="992"/>
    </w:pPr>
    <w:rPr>
      <w:rFonts w:ascii="CG Times" w:hAnsi="CG Times"/>
      <w:sz w:val="22"/>
      <w:lang w:val="ru-RU"/>
    </w:rPr>
  </w:style>
  <w:style w:type="character" w:customStyle="1" w:styleId="1">
    <w:name w:val="Текст сноски1"/>
    <w:rsid w:val="00AE6B17"/>
    <w:rPr>
      <w:lang w:val="ru-RU" w:eastAsia="en-US"/>
    </w:rPr>
  </w:style>
  <w:style w:type="character" w:customStyle="1" w:styleId="AnnexNotitleChar0">
    <w:name w:val="Annex_No &amp; title Char"/>
    <w:link w:val="AnnexNotitle0"/>
    <w:locked/>
    <w:rsid w:val="00AE6B17"/>
    <w:rPr>
      <w:b/>
      <w:bCs/>
      <w:sz w:val="28"/>
      <w:szCs w:val="28"/>
      <w:lang w:val="en-GB" w:eastAsia="en-US"/>
    </w:rPr>
  </w:style>
  <w:style w:type="character" w:customStyle="1" w:styleId="TableTextChar0">
    <w:name w:val="Table_Text Char"/>
    <w:link w:val="TableText0"/>
    <w:locked/>
    <w:rsid w:val="00AE6B17"/>
    <w:rPr>
      <w:sz w:val="18"/>
      <w:lang w:val="en-GB" w:eastAsia="en-US"/>
    </w:rPr>
  </w:style>
  <w:style w:type="character" w:customStyle="1" w:styleId="Artref0">
    <w:name w:val="Art#_ref"/>
    <w:rsid w:val="00AE6B17"/>
    <w:rPr>
      <w:rFonts w:cs="Times New Roman"/>
    </w:rPr>
  </w:style>
  <w:style w:type="paragraph" w:customStyle="1" w:styleId="StyleTableText9pt">
    <w:name w:val="Style Table_Text + 9 pt"/>
    <w:basedOn w:val="TableText0"/>
    <w:link w:val="StyleTableText9ptChar"/>
    <w:rsid w:val="00AE6B17"/>
    <w:pPr>
      <w:keepNext w:val="0"/>
      <w:tabs>
        <w:tab w:val="clear" w:pos="794"/>
        <w:tab w:val="clear" w:pos="1191"/>
        <w:tab w:val="clear" w:pos="1588"/>
        <w:tab w:val="clear" w:pos="1985"/>
      </w:tabs>
      <w:spacing w:before="40" w:after="40" w:line="240" w:lineRule="auto"/>
      <w:jc w:val="left"/>
    </w:pPr>
    <w:rPr>
      <w:rFonts w:ascii="CG Times" w:hAnsi="CG Times"/>
      <w:noProof/>
      <w:szCs w:val="18"/>
      <w:lang w:val="en-US"/>
    </w:rPr>
  </w:style>
  <w:style w:type="character" w:customStyle="1" w:styleId="StyleTableText9ptChar">
    <w:name w:val="Style Table_Text + 9 pt Char"/>
    <w:link w:val="StyleTableText9pt"/>
    <w:locked/>
    <w:rsid w:val="00AE6B17"/>
    <w:rPr>
      <w:rFonts w:ascii="CG Times" w:hAnsi="CG Times"/>
      <w:noProof/>
      <w:sz w:val="18"/>
      <w:szCs w:val="18"/>
      <w:lang w:eastAsia="en-US"/>
    </w:rPr>
  </w:style>
  <w:style w:type="character" w:customStyle="1" w:styleId="BodyTextIndentChar">
    <w:name w:val="Body Text Indent Char"/>
    <w:link w:val="BodyTextIndent"/>
    <w:rsid w:val="00AE6B17"/>
    <w:rPr>
      <w:sz w:val="22"/>
      <w:szCs w:val="22"/>
      <w:lang w:val="en-GB" w:eastAsia="en-US"/>
    </w:rPr>
  </w:style>
  <w:style w:type="paragraph" w:styleId="BodyText3">
    <w:name w:val="Body Text 3"/>
    <w:basedOn w:val="Normal"/>
    <w:link w:val="BodyText3Char"/>
    <w:rsid w:val="00AE6B17"/>
    <w:pPr>
      <w:tabs>
        <w:tab w:val="clear" w:pos="794"/>
        <w:tab w:val="clear" w:pos="1191"/>
        <w:tab w:val="clear" w:pos="1588"/>
        <w:tab w:val="clear" w:pos="1985"/>
      </w:tabs>
      <w:overflowPunct/>
      <w:autoSpaceDE/>
      <w:autoSpaceDN/>
      <w:adjustRightInd/>
      <w:spacing w:before="0"/>
      <w:jc w:val="left"/>
      <w:textAlignment w:val="auto"/>
    </w:pPr>
    <w:rPr>
      <w:rFonts w:ascii="Times New Roman" w:hAnsi="Times New Roman"/>
      <w:sz w:val="22"/>
      <w:szCs w:val="22"/>
      <w:lang w:val="ru-RU" w:eastAsia="ru-RU"/>
    </w:rPr>
  </w:style>
  <w:style w:type="character" w:customStyle="1" w:styleId="BodyText3Char">
    <w:name w:val="Body Text 3 Char"/>
    <w:link w:val="BodyText3"/>
    <w:rsid w:val="00AE6B17"/>
    <w:rPr>
      <w:sz w:val="22"/>
      <w:szCs w:val="22"/>
      <w:lang w:val="ru-RU" w:eastAsia="ru-RU"/>
    </w:rPr>
  </w:style>
  <w:style w:type="paragraph" w:customStyle="1" w:styleId="10">
    <w:name w:val="Подзаголовок 1"/>
    <w:basedOn w:val="Normal"/>
    <w:rsid w:val="00AE6B17"/>
    <w:pPr>
      <w:tabs>
        <w:tab w:val="clear" w:pos="794"/>
        <w:tab w:val="clear" w:pos="1191"/>
        <w:tab w:val="clear" w:pos="1588"/>
        <w:tab w:val="clear" w:pos="1985"/>
      </w:tabs>
      <w:overflowPunct/>
      <w:spacing w:before="0" w:line="320" w:lineRule="atLeast"/>
      <w:jc w:val="center"/>
      <w:textAlignment w:val="auto"/>
    </w:pPr>
    <w:rPr>
      <w:rFonts w:ascii="Times New Roman" w:hAnsi="Times New Roman"/>
      <w:b/>
      <w:bCs/>
      <w:sz w:val="28"/>
      <w:szCs w:val="28"/>
      <w:lang w:val="ru-RU" w:eastAsia="ru-RU"/>
    </w:rPr>
  </w:style>
  <w:style w:type="paragraph" w:customStyle="1" w:styleId="11pt">
    <w:name w:val="Стиль Основной текст + 11 pt Авто"/>
    <w:basedOn w:val="BodyText"/>
    <w:semiHidden/>
    <w:rsid w:val="00AE6B17"/>
    <w:pPr>
      <w:widowControl/>
      <w:tabs>
        <w:tab w:val="left" w:pos="454"/>
        <w:tab w:val="left" w:pos="1134"/>
        <w:tab w:val="left" w:pos="1871"/>
        <w:tab w:val="left" w:pos="2268"/>
      </w:tabs>
      <w:autoSpaceDE w:val="0"/>
      <w:autoSpaceDN w:val="0"/>
      <w:adjustRightInd w:val="0"/>
      <w:spacing w:before="240" w:line="270" w:lineRule="exact"/>
    </w:pPr>
    <w:rPr>
      <w:sz w:val="23"/>
      <w:szCs w:val="23"/>
      <w:lang w:val="ru-RU" w:eastAsia="ru-RU"/>
    </w:rPr>
  </w:style>
  <w:style w:type="character" w:customStyle="1" w:styleId="a">
    <w:name w:val="Основной текст Знак"/>
    <w:rsid w:val="00AE6B17"/>
    <w:rPr>
      <w:color w:val="000000"/>
      <w:sz w:val="16"/>
      <w:lang w:val="ru-RU" w:eastAsia="ru-RU"/>
    </w:rPr>
  </w:style>
  <w:style w:type="character" w:customStyle="1" w:styleId="11pt0">
    <w:name w:val="Стиль Основной текст + 11 pt Авто Знак"/>
    <w:rsid w:val="00AE6B17"/>
    <w:rPr>
      <w:rFonts w:cs="Times New Roman"/>
      <w:color w:val="000000"/>
      <w:sz w:val="16"/>
      <w:szCs w:val="16"/>
      <w:lang w:val="ru-RU" w:eastAsia="ru-RU"/>
    </w:rPr>
  </w:style>
  <w:style w:type="paragraph" w:customStyle="1" w:styleId="a0">
    <w:name w:val="Весь текст"/>
    <w:basedOn w:val="11pt"/>
    <w:rsid w:val="00AE6B17"/>
    <w:pPr>
      <w:tabs>
        <w:tab w:val="center" w:pos="4678"/>
        <w:tab w:val="right" w:pos="9356"/>
      </w:tabs>
    </w:pPr>
  </w:style>
  <w:style w:type="paragraph" w:customStyle="1" w:styleId="a1">
    <w:name w:val="Первый заголовок"/>
    <w:basedOn w:val="a0"/>
    <w:rsid w:val="00AE6B17"/>
    <w:pPr>
      <w:spacing w:before="0" w:line="240" w:lineRule="auto"/>
      <w:jc w:val="center"/>
    </w:pPr>
    <w:rPr>
      <w:sz w:val="27"/>
      <w:szCs w:val="27"/>
    </w:rPr>
  </w:style>
  <w:style w:type="paragraph" w:styleId="DocumentMap">
    <w:name w:val="Document Map"/>
    <w:basedOn w:val="Normal"/>
    <w:link w:val="DocumentMapChar"/>
    <w:rsid w:val="00AE6B17"/>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4"/>
      <w:szCs w:val="24"/>
      <w:lang w:val="ru-RU" w:eastAsia="ru-RU"/>
    </w:rPr>
  </w:style>
  <w:style w:type="character" w:customStyle="1" w:styleId="DocumentMapChar">
    <w:name w:val="Document Map Char"/>
    <w:link w:val="DocumentMap"/>
    <w:rsid w:val="00AE6B17"/>
    <w:rPr>
      <w:rFonts w:ascii="Tahoma" w:hAnsi="Tahoma" w:cs="Tahoma"/>
      <w:sz w:val="24"/>
      <w:szCs w:val="24"/>
      <w:shd w:val="clear" w:color="auto" w:fill="000080"/>
      <w:lang w:val="ru-RU" w:eastAsia="ru-RU"/>
    </w:rPr>
  </w:style>
  <w:style w:type="paragraph" w:customStyle="1" w:styleId="a2">
    <w:name w:val="ПРИМЕЧАНИЯ"/>
    <w:basedOn w:val="BodyText"/>
    <w:rsid w:val="00AE6B17"/>
    <w:pPr>
      <w:widowControl/>
      <w:tabs>
        <w:tab w:val="left" w:pos="1134"/>
        <w:tab w:val="left" w:pos="1928"/>
      </w:tabs>
      <w:autoSpaceDE w:val="0"/>
      <w:autoSpaceDN w:val="0"/>
      <w:adjustRightInd w:val="0"/>
      <w:spacing w:before="160"/>
    </w:pPr>
    <w:rPr>
      <w:sz w:val="19"/>
      <w:szCs w:val="19"/>
      <w:lang w:val="ru-RU" w:eastAsia="ru-RU"/>
    </w:rPr>
  </w:style>
  <w:style w:type="character" w:customStyle="1" w:styleId="a3">
    <w:name w:val="ПРИМЕЧАНИЯ Знак"/>
    <w:rsid w:val="00AE6B17"/>
    <w:rPr>
      <w:rFonts w:cs="Times New Roman"/>
      <w:color w:val="000000"/>
      <w:sz w:val="16"/>
      <w:szCs w:val="16"/>
      <w:lang w:val="ru-RU" w:eastAsia="ru-RU"/>
    </w:rPr>
  </w:style>
  <w:style w:type="character" w:customStyle="1" w:styleId="footnotetextChar0">
    <w:name w:val="footnote text Char"/>
    <w:aliases w:val="DNV-FT Char,ALTS FOOTNOTE Char,Footnote Text Char1 Char,Footnote Text Char Char1 Char,Footnote Text Char4 Char Char Char,Footnote Text Char1 Char1 Char1 Char Char,Footnote Text Char Char1 Char1 Char Char Char Char,DNV-FT Char Char"/>
    <w:rsid w:val="00AE6B17"/>
    <w:rPr>
      <w:lang w:val="ru-RU" w:eastAsia="en-US"/>
    </w:rPr>
  </w:style>
  <w:style w:type="paragraph" w:customStyle="1" w:styleId="StyleTablelegendComplex9pt">
    <w:name w:val="Style Table_legend + (Complex) 9 pt"/>
    <w:basedOn w:val="Tablelegend"/>
    <w:link w:val="StyleTablelegendComplex9ptChar"/>
    <w:rsid w:val="00AE6B17"/>
    <w:pPr>
      <w:tabs>
        <w:tab w:val="left" w:pos="1871"/>
      </w:tabs>
      <w:ind w:left="0" w:right="0" w:firstLine="0"/>
    </w:pPr>
    <w:rPr>
      <w:rFonts w:ascii="CG Times" w:hAnsi="CG Times"/>
      <w:sz w:val="18"/>
      <w:szCs w:val="18"/>
      <w:lang w:val="ru-RU"/>
    </w:rPr>
  </w:style>
  <w:style w:type="character" w:customStyle="1" w:styleId="StyleTablelegendComplex9ptChar">
    <w:name w:val="Style Table_legend + (Complex) 9 pt Char"/>
    <w:link w:val="StyleTablelegendComplex9pt"/>
    <w:locked/>
    <w:rsid w:val="00AE6B17"/>
    <w:rPr>
      <w:rFonts w:ascii="CG Times" w:hAnsi="CG Times"/>
      <w:sz w:val="18"/>
      <w:szCs w:val="18"/>
      <w:lang w:val="ru-RU" w:eastAsia="en-US"/>
    </w:rPr>
  </w:style>
  <w:style w:type="character" w:customStyle="1" w:styleId="a4">
    <w:name w:val="Первый заголовок Знак"/>
    <w:rsid w:val="00AE6B17"/>
    <w:rPr>
      <w:sz w:val="16"/>
      <w:lang w:val="ru-RU" w:eastAsia="ru-RU"/>
    </w:rPr>
  </w:style>
  <w:style w:type="character" w:customStyle="1" w:styleId="11">
    <w:name w:val="Знак Знак1"/>
    <w:rsid w:val="00AE6B17"/>
    <w:rPr>
      <w:b/>
      <w:sz w:val="26"/>
      <w:lang w:val="ru-RU" w:eastAsia="en-US"/>
    </w:rPr>
  </w:style>
  <w:style w:type="character" w:customStyle="1" w:styleId="AnnexNoCar">
    <w:name w:val="Annex_No Car"/>
    <w:rsid w:val="00AE6B17"/>
    <w:rPr>
      <w:sz w:val="28"/>
      <w:lang w:val="fr-FR" w:eastAsia="en-US"/>
    </w:rPr>
  </w:style>
  <w:style w:type="character" w:customStyle="1" w:styleId="AppendixNoChar">
    <w:name w:val="Appendix_No Char"/>
    <w:rsid w:val="00AE6B17"/>
    <w:rPr>
      <w:sz w:val="28"/>
      <w:lang w:val="fr-FR" w:eastAsia="en-US"/>
    </w:rPr>
  </w:style>
  <w:style w:type="paragraph" w:customStyle="1" w:styleId="Signpart1">
    <w:name w:val="Sign_part"/>
    <w:basedOn w:val="Signcountry"/>
    <w:rsid w:val="00AE6B17"/>
    <w:pPr>
      <w:keepNext w:val="0"/>
      <w:keepLines w:val="0"/>
      <w:tabs>
        <w:tab w:val="clear" w:pos="737"/>
        <w:tab w:val="clear" w:pos="1077"/>
        <w:tab w:val="clear" w:pos="1418"/>
        <w:tab w:val="left" w:pos="1134"/>
        <w:tab w:val="left" w:pos="1871"/>
        <w:tab w:val="left" w:pos="2268"/>
      </w:tabs>
      <w:spacing w:before="0"/>
      <w:ind w:left="284"/>
    </w:pPr>
    <w:rPr>
      <w:rFonts w:ascii="Times New Roman" w:hAnsi="Times New Roman"/>
      <w:b w:val="0"/>
      <w:smallCaps/>
      <w:sz w:val="24"/>
      <w:lang w:val="fr-FR" w:eastAsia="en-US"/>
    </w:rPr>
  </w:style>
  <w:style w:type="paragraph" w:customStyle="1" w:styleId="ProtNo">
    <w:name w:val="Prot_No"/>
    <w:basedOn w:val="Normal"/>
    <w:next w:val="Protlang"/>
    <w:rsid w:val="00AE6B17"/>
    <w:pPr>
      <w:keepNext/>
      <w:tabs>
        <w:tab w:val="clear" w:pos="794"/>
        <w:tab w:val="clear" w:pos="1191"/>
        <w:tab w:val="clear" w:pos="1588"/>
        <w:tab w:val="clear" w:pos="1985"/>
        <w:tab w:val="left" w:pos="1134"/>
        <w:tab w:val="left" w:pos="1871"/>
        <w:tab w:val="left" w:pos="2268"/>
      </w:tabs>
      <w:spacing w:before="240"/>
      <w:jc w:val="center"/>
    </w:pPr>
    <w:rPr>
      <w:rFonts w:ascii="Times New Roman" w:hAnsi="Times New Roman"/>
      <w:sz w:val="24"/>
    </w:rPr>
  </w:style>
  <w:style w:type="paragraph" w:customStyle="1" w:styleId="MEP">
    <w:name w:val="MEP"/>
    <w:basedOn w:val="Normal"/>
    <w:rsid w:val="00AE6B17"/>
    <w:pPr>
      <w:tabs>
        <w:tab w:val="clear" w:pos="794"/>
        <w:tab w:val="clear" w:pos="1191"/>
        <w:tab w:val="clear" w:pos="1588"/>
        <w:tab w:val="clear" w:pos="1985"/>
        <w:tab w:val="left" w:pos="1134"/>
        <w:tab w:val="left" w:pos="1871"/>
        <w:tab w:val="left" w:pos="2268"/>
      </w:tabs>
      <w:spacing w:before="240"/>
    </w:pPr>
    <w:rPr>
      <w:rFonts w:ascii="Times New Roman" w:hAnsi="Times New Roman"/>
      <w:sz w:val="24"/>
    </w:rPr>
  </w:style>
  <w:style w:type="paragraph" w:customStyle="1" w:styleId="TableNote">
    <w:name w:val="TableNote"/>
    <w:basedOn w:val="Tabletext"/>
    <w:rsid w:val="00AE6B1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rFonts w:ascii="CG Times" w:hAnsi="CG Times"/>
      <w:color w:val="000000"/>
      <w:sz w:val="20"/>
      <w:szCs w:val="20"/>
      <w:lang w:val="fr-FR"/>
    </w:rPr>
  </w:style>
  <w:style w:type="character" w:customStyle="1" w:styleId="Resref0">
    <w:name w:val="Res#_ref"/>
    <w:rsid w:val="00AE6B17"/>
    <w:rPr>
      <w:rFonts w:cs="Times New Roman"/>
    </w:rPr>
  </w:style>
  <w:style w:type="character" w:customStyle="1" w:styleId="Recref0">
    <w:name w:val="Rec#_ref"/>
    <w:rsid w:val="00AE6B17"/>
    <w:rPr>
      <w:rFonts w:cs="Times New Roman"/>
    </w:rPr>
  </w:style>
  <w:style w:type="character" w:customStyle="1" w:styleId="Artdef0">
    <w:name w:val="Art#_def"/>
    <w:rsid w:val="00AE6B17"/>
    <w:rPr>
      <w:rFonts w:ascii="Times New Roman" w:hAnsi="Times New Roman"/>
      <w:b/>
    </w:rPr>
  </w:style>
  <w:style w:type="character" w:styleId="HTMLAcronym">
    <w:name w:val="HTML Acronym"/>
    <w:rsid w:val="00AE6B17"/>
    <w:rPr>
      <w:rFonts w:cs="Times New Roman"/>
    </w:rPr>
  </w:style>
  <w:style w:type="character" w:customStyle="1" w:styleId="StyleBold">
    <w:name w:val="Style Bold"/>
    <w:rsid w:val="00AE6B17"/>
    <w:rPr>
      <w:b/>
    </w:rPr>
  </w:style>
  <w:style w:type="paragraph" w:customStyle="1" w:styleId="StyleTOC3Complex14pt">
    <w:name w:val="Style TOC 3 + (Complex) 14 pt"/>
    <w:basedOn w:val="TOC3"/>
    <w:rsid w:val="00AE6B17"/>
    <w:pPr>
      <w:tabs>
        <w:tab w:val="clear" w:pos="2155"/>
        <w:tab w:val="left" w:pos="2126"/>
        <w:tab w:val="right" w:leader="dot" w:pos="8505"/>
        <w:tab w:val="right" w:pos="9355"/>
      </w:tabs>
      <w:ind w:left="2126" w:hanging="2126"/>
    </w:pPr>
    <w:rPr>
      <w:rFonts w:ascii="Times New Roman" w:hAnsi="Times New Roman"/>
      <w:sz w:val="24"/>
      <w:szCs w:val="28"/>
      <w:lang w:val="fr-FR"/>
    </w:rPr>
  </w:style>
  <w:style w:type="paragraph" w:customStyle="1" w:styleId="headingb0">
    <w:name w:val="heading_b"/>
    <w:basedOn w:val="Heading3"/>
    <w:next w:val="Normal"/>
    <w:rsid w:val="00AE6B17"/>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ascii="CG Times" w:hAnsi="CG Times"/>
      <w:sz w:val="24"/>
      <w:lang w:val="en-GB" w:eastAsia="fr-FR"/>
    </w:rPr>
  </w:style>
  <w:style w:type="paragraph" w:customStyle="1" w:styleId="TableFin0">
    <w:name w:val="Table_Fin"/>
    <w:basedOn w:val="Normal"/>
    <w:rsid w:val="00AE6B17"/>
    <w:pPr>
      <w:tabs>
        <w:tab w:val="clear" w:pos="794"/>
        <w:tab w:val="clear" w:pos="1191"/>
        <w:tab w:val="clear" w:pos="1588"/>
        <w:tab w:val="clear" w:pos="1985"/>
        <w:tab w:val="left" w:pos="1871"/>
        <w:tab w:val="left" w:pos="2268"/>
      </w:tabs>
      <w:spacing w:before="0"/>
    </w:pPr>
    <w:rPr>
      <w:rFonts w:ascii="Times New Roman" w:hAnsi="Times New Roman"/>
      <w:noProof/>
      <w:sz w:val="12"/>
      <w:lang w:val="en-US"/>
    </w:rPr>
  </w:style>
  <w:style w:type="paragraph" w:customStyle="1" w:styleId="headingb1">
    <w:name w:val="heading b"/>
    <w:basedOn w:val="Headingb"/>
    <w:rsid w:val="00AE6B17"/>
    <w:pPr>
      <w:tabs>
        <w:tab w:val="clear" w:pos="794"/>
        <w:tab w:val="clear" w:pos="1191"/>
        <w:tab w:val="clear" w:pos="1588"/>
        <w:tab w:val="clear" w:pos="1985"/>
        <w:tab w:val="left" w:pos="1134"/>
        <w:tab w:val="left" w:pos="1871"/>
      </w:tabs>
      <w:spacing w:before="400"/>
      <w:jc w:val="left"/>
    </w:pPr>
    <w:rPr>
      <w:rFonts w:ascii="CG Times" w:hAnsi="CG Times"/>
      <w:bCs/>
      <w:sz w:val="24"/>
      <w:szCs w:val="24"/>
      <w:lang w:val="es-ES_tradnl"/>
    </w:rPr>
  </w:style>
  <w:style w:type="paragraph" w:styleId="PlainText">
    <w:name w:val="Plain Text"/>
    <w:basedOn w:val="Normal"/>
    <w:link w:val="PlainTextChar"/>
    <w:rsid w:val="00AE6B17"/>
    <w:pPr>
      <w:tabs>
        <w:tab w:val="clear" w:pos="794"/>
        <w:tab w:val="clear" w:pos="1191"/>
        <w:tab w:val="clear" w:pos="1588"/>
        <w:tab w:val="clear" w:pos="1985"/>
      </w:tabs>
      <w:overflowPunct/>
      <w:autoSpaceDE/>
      <w:autoSpaceDN/>
      <w:adjustRightInd/>
      <w:spacing w:before="0"/>
      <w:jc w:val="left"/>
      <w:textAlignment w:val="auto"/>
    </w:pPr>
    <w:rPr>
      <w:rFonts w:ascii="Courier New" w:eastAsia="SimSun" w:hAnsi="Courier New" w:cs="Courier New"/>
      <w:noProof/>
      <w:sz w:val="20"/>
      <w:lang w:val="en-US" w:eastAsia="zh-CN"/>
    </w:rPr>
  </w:style>
  <w:style w:type="character" w:customStyle="1" w:styleId="PlainTextChar">
    <w:name w:val="Plain Text Char"/>
    <w:link w:val="PlainText"/>
    <w:rsid w:val="00AE6B17"/>
    <w:rPr>
      <w:rFonts w:ascii="Courier New" w:eastAsia="SimSun" w:hAnsi="Courier New" w:cs="Courier New"/>
      <w:noProof/>
    </w:rPr>
  </w:style>
  <w:style w:type="paragraph" w:customStyle="1" w:styleId="Style2notbold">
    <w:name w:val="Style2 (not bold)"/>
    <w:basedOn w:val="Normal"/>
    <w:link w:val="Style2notboldChar"/>
    <w:rsid w:val="00AE6B17"/>
    <w:pPr>
      <w:spacing w:before="40"/>
      <w:ind w:left="227"/>
      <w:jc w:val="left"/>
    </w:pPr>
    <w:rPr>
      <w:rFonts w:ascii="CG Times" w:hAnsi="CG Times"/>
      <w:noProof/>
      <w:color w:val="000000"/>
      <w:sz w:val="16"/>
      <w:szCs w:val="16"/>
      <w:lang w:val="en-US"/>
    </w:rPr>
  </w:style>
  <w:style w:type="character" w:customStyle="1" w:styleId="Style2notboldChar">
    <w:name w:val="Style2 (not bold) Char"/>
    <w:link w:val="Style2notbold"/>
    <w:locked/>
    <w:rsid w:val="00AE6B17"/>
    <w:rPr>
      <w:rFonts w:ascii="CG Times" w:hAnsi="CG Times"/>
      <w:noProof/>
      <w:color w:val="000000"/>
      <w:sz w:val="16"/>
      <w:szCs w:val="16"/>
      <w:lang w:eastAsia="en-US"/>
    </w:rPr>
  </w:style>
  <w:style w:type="paragraph" w:customStyle="1" w:styleId="Style0">
    <w:name w:val="Style0"/>
    <w:basedOn w:val="Normal"/>
    <w:link w:val="Style0CharChar"/>
    <w:rsid w:val="00AE6B17"/>
    <w:pPr>
      <w:spacing w:before="40"/>
      <w:jc w:val="left"/>
    </w:pPr>
    <w:rPr>
      <w:rFonts w:ascii="CG Times" w:hAnsi="CG Times"/>
      <w:b/>
      <w:bCs/>
      <w:noProof/>
      <w:color w:val="000000"/>
      <w:sz w:val="16"/>
      <w:szCs w:val="16"/>
      <w:lang w:val="en-CA"/>
    </w:rPr>
  </w:style>
  <w:style w:type="character" w:customStyle="1" w:styleId="Style0CharChar">
    <w:name w:val="Style0 Char Char"/>
    <w:link w:val="Style0"/>
    <w:locked/>
    <w:rsid w:val="00AE6B17"/>
    <w:rPr>
      <w:rFonts w:ascii="CG Times" w:hAnsi="CG Times"/>
      <w:b/>
      <w:bCs/>
      <w:noProof/>
      <w:color w:val="000000"/>
      <w:sz w:val="16"/>
      <w:szCs w:val="16"/>
      <w:lang w:val="en-CA" w:eastAsia="en-US"/>
    </w:rPr>
  </w:style>
  <w:style w:type="paragraph" w:customStyle="1" w:styleId="Style1notBold">
    <w:name w:val="Style1(not Bold)"/>
    <w:basedOn w:val="Normal"/>
    <w:link w:val="Style1notBoldChar"/>
    <w:rsid w:val="00AE6B17"/>
    <w:pPr>
      <w:spacing w:before="40"/>
      <w:ind w:left="57"/>
      <w:jc w:val="left"/>
    </w:pPr>
    <w:rPr>
      <w:rFonts w:ascii="CG Times" w:hAnsi="CG Times"/>
      <w:noProof/>
      <w:color w:val="000000"/>
      <w:sz w:val="16"/>
      <w:szCs w:val="16"/>
      <w:lang w:val="en-US"/>
    </w:rPr>
  </w:style>
  <w:style w:type="character" w:customStyle="1" w:styleId="Style1notBoldChar">
    <w:name w:val="Style1(not Bold) Char"/>
    <w:link w:val="Style1notBold"/>
    <w:locked/>
    <w:rsid w:val="00AE6B17"/>
    <w:rPr>
      <w:rFonts w:ascii="CG Times" w:hAnsi="CG Times"/>
      <w:noProof/>
      <w:color w:val="000000"/>
      <w:sz w:val="16"/>
      <w:szCs w:val="16"/>
      <w:lang w:eastAsia="en-US"/>
    </w:rPr>
  </w:style>
  <w:style w:type="paragraph" w:customStyle="1" w:styleId="Style3notbold">
    <w:name w:val="Style3 (not bold)"/>
    <w:basedOn w:val="Normal"/>
    <w:link w:val="Style3notboldChar"/>
    <w:rsid w:val="00AE6B17"/>
    <w:pPr>
      <w:spacing w:before="40"/>
      <w:ind w:left="397"/>
      <w:jc w:val="left"/>
    </w:pPr>
    <w:rPr>
      <w:rFonts w:ascii="CG Times" w:hAnsi="CG Times"/>
      <w:noProof/>
      <w:sz w:val="16"/>
      <w:lang w:val="en-CA"/>
    </w:rPr>
  </w:style>
  <w:style w:type="character" w:customStyle="1" w:styleId="Style3notboldChar">
    <w:name w:val="Style3 (not bold) Char"/>
    <w:link w:val="Style3notbold"/>
    <w:locked/>
    <w:rsid w:val="00AE6B17"/>
    <w:rPr>
      <w:rFonts w:ascii="CG Times" w:hAnsi="CG Times"/>
      <w:noProof/>
      <w:sz w:val="16"/>
      <w:lang w:val="en-CA" w:eastAsia="en-US"/>
    </w:rPr>
  </w:style>
  <w:style w:type="paragraph" w:customStyle="1" w:styleId="Style4notbold">
    <w:name w:val="Style4 (not bold)"/>
    <w:basedOn w:val="Style3notbold"/>
    <w:link w:val="Style4notboldChar"/>
    <w:rsid w:val="00AE6B17"/>
    <w:pPr>
      <w:ind w:left="567"/>
    </w:pPr>
  </w:style>
  <w:style w:type="character" w:customStyle="1" w:styleId="Style4notboldChar">
    <w:name w:val="Style4 (not bold) Char"/>
    <w:link w:val="Style4notbold"/>
    <w:locked/>
    <w:rsid w:val="00AE6B17"/>
    <w:rPr>
      <w:rFonts w:ascii="CG Times" w:hAnsi="CG Times"/>
      <w:noProof/>
      <w:sz w:val="16"/>
      <w:lang w:val="en-CA" w:eastAsia="en-US"/>
    </w:rPr>
  </w:style>
  <w:style w:type="paragraph" w:customStyle="1" w:styleId="Style1">
    <w:name w:val="Style1"/>
    <w:basedOn w:val="Style0"/>
    <w:link w:val="Style1Char"/>
    <w:rsid w:val="00AE6B17"/>
    <w:rPr>
      <w:rFonts w:ascii="Times New Roman Bold" w:hAnsi="Times New Roman Bold"/>
    </w:rPr>
  </w:style>
  <w:style w:type="character" w:customStyle="1" w:styleId="Style1Char">
    <w:name w:val="Style1 Char"/>
    <w:link w:val="Style1"/>
    <w:locked/>
    <w:rsid w:val="00AE6B17"/>
    <w:rPr>
      <w:rFonts w:ascii="Times New Roman Bold" w:hAnsi="Times New Roman Bold"/>
      <w:b/>
      <w:bCs/>
      <w:noProof/>
      <w:color w:val="000000"/>
      <w:sz w:val="16"/>
      <w:szCs w:val="16"/>
      <w:lang w:val="en-CA"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AE6B17"/>
    <w:rPr>
      <w:sz w:val="24"/>
      <w:lang w:val="en-GB" w:eastAsia="en-US"/>
    </w:rPr>
  </w:style>
  <w:style w:type="character" w:customStyle="1" w:styleId="Tabledef">
    <w:name w:val="Table_def"/>
    <w:rsid w:val="00AE6B17"/>
    <w:rPr>
      <w:b/>
      <w:color w:val="FFCC00"/>
      <w:lang w:val="en-GB"/>
    </w:rPr>
  </w:style>
  <w:style w:type="character" w:customStyle="1" w:styleId="StyleArtdefBlack">
    <w:name w:val="Style Art_def + Black"/>
    <w:rsid w:val="00AE6B17"/>
    <w:rPr>
      <w:rFonts w:ascii="Times New Roman" w:hAnsi="Times New Roman"/>
      <w:b/>
      <w:color w:val="000000"/>
    </w:rPr>
  </w:style>
  <w:style w:type="character" w:customStyle="1" w:styleId="FootnoteCharacters">
    <w:name w:val="Footnote Characters"/>
    <w:rsid w:val="00AE6B17"/>
    <w:rPr>
      <w:vertAlign w:val="superscript"/>
    </w:rPr>
  </w:style>
  <w:style w:type="character" w:customStyle="1" w:styleId="WW-DefaultParagraphFont">
    <w:name w:val="WW-Default Paragraph Font"/>
    <w:rsid w:val="00AE6B17"/>
  </w:style>
  <w:style w:type="paragraph" w:customStyle="1" w:styleId="CharCharCharCharCharChar0">
    <w:name w:val="Char Char Char Char Char Char"/>
    <w:basedOn w:val="Normal"/>
    <w:rsid w:val="00AE6B1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customStyle="1" w:styleId="ResNoBR">
    <w:name w:val="Res_No_BR"/>
    <w:basedOn w:val="Normal"/>
    <w:next w:val="Restitle"/>
    <w:rsid w:val="00AE6B17"/>
    <w:pPr>
      <w:keepNext/>
      <w:keepLines/>
      <w:spacing w:before="480"/>
      <w:jc w:val="center"/>
    </w:pPr>
    <w:rPr>
      <w:rFonts w:ascii="Times New Roman" w:hAnsi="Times New Roman" w:cs="Angsana New"/>
      <w:caps/>
      <w:noProof/>
      <w:sz w:val="28"/>
      <w:lang w:val="en-CA"/>
    </w:rPr>
  </w:style>
  <w:style w:type="character" w:styleId="HTMLTypewriter">
    <w:name w:val="HTML Typewriter"/>
    <w:rsid w:val="00AE6B17"/>
    <w:rPr>
      <w:rFonts w:ascii="Courier New" w:hAnsi="Courier New"/>
      <w:sz w:val="20"/>
    </w:rPr>
  </w:style>
  <w:style w:type="paragraph" w:customStyle="1" w:styleId="Style2bold">
    <w:name w:val="Style2 (bold)"/>
    <w:basedOn w:val="Normal"/>
    <w:rsid w:val="00AE6B17"/>
    <w:pPr>
      <w:spacing w:before="40"/>
      <w:ind w:left="57"/>
      <w:jc w:val="left"/>
    </w:pPr>
    <w:rPr>
      <w:rFonts w:ascii="Times New Roman" w:hAnsi="Times New Roman"/>
      <w:b/>
      <w:bCs/>
      <w:noProof/>
      <w:color w:val="000000"/>
      <w:sz w:val="16"/>
      <w:szCs w:val="16"/>
      <w:lang w:val="en-CA"/>
    </w:rPr>
  </w:style>
  <w:style w:type="paragraph" w:customStyle="1" w:styleId="Style3">
    <w:name w:val="Style3"/>
    <w:basedOn w:val="Style2bold"/>
    <w:rsid w:val="00AE6B17"/>
    <w:pPr>
      <w:ind w:left="227"/>
    </w:pPr>
  </w:style>
  <w:style w:type="paragraph" w:styleId="Date">
    <w:name w:val="Date"/>
    <w:basedOn w:val="Normal"/>
    <w:next w:val="Normal"/>
    <w:link w:val="DateChar"/>
    <w:rsid w:val="00AE6B17"/>
    <w:pPr>
      <w:tabs>
        <w:tab w:val="clear" w:pos="794"/>
        <w:tab w:val="clear" w:pos="1191"/>
        <w:tab w:val="clear" w:pos="1588"/>
        <w:tab w:val="clear" w:pos="1985"/>
        <w:tab w:val="left" w:pos="1134"/>
        <w:tab w:val="left" w:pos="1871"/>
        <w:tab w:val="left" w:pos="2268"/>
      </w:tabs>
      <w:jc w:val="left"/>
    </w:pPr>
    <w:rPr>
      <w:rFonts w:ascii="Times New Roman" w:hAnsi="Times New Roman"/>
      <w:noProof/>
      <w:sz w:val="24"/>
      <w:lang w:val="en-CA"/>
    </w:rPr>
  </w:style>
  <w:style w:type="character" w:customStyle="1" w:styleId="DateChar">
    <w:name w:val="Date Char"/>
    <w:link w:val="Date"/>
    <w:rsid w:val="00AE6B17"/>
    <w:rPr>
      <w:noProof/>
      <w:sz w:val="24"/>
      <w:lang w:val="en-CA" w:eastAsia="en-US"/>
    </w:rPr>
  </w:style>
  <w:style w:type="paragraph" w:styleId="ListBullet">
    <w:name w:val="List Bullet"/>
    <w:basedOn w:val="Normal"/>
    <w:rsid w:val="00AE6B17"/>
    <w:pPr>
      <w:tabs>
        <w:tab w:val="clear" w:pos="794"/>
        <w:tab w:val="clear" w:pos="1191"/>
        <w:tab w:val="clear" w:pos="1588"/>
        <w:tab w:val="clear" w:pos="1985"/>
        <w:tab w:val="num" w:pos="360"/>
        <w:tab w:val="left" w:pos="1134"/>
        <w:tab w:val="left" w:pos="1871"/>
        <w:tab w:val="left" w:pos="2268"/>
      </w:tabs>
      <w:spacing w:before="240"/>
      <w:ind w:left="360" w:hanging="360"/>
    </w:pPr>
    <w:rPr>
      <w:rFonts w:ascii="Times New Roman" w:hAnsi="Times New Roman"/>
      <w:sz w:val="24"/>
    </w:rPr>
  </w:style>
  <w:style w:type="character" w:customStyle="1" w:styleId="StyleAppref10ptBold">
    <w:name w:val="Style App_ref + 10 pt Bold"/>
    <w:rsid w:val="00AE6B17"/>
    <w:rPr>
      <w:b/>
      <w:color w:val="auto"/>
      <w:sz w:val="20"/>
    </w:rPr>
  </w:style>
  <w:style w:type="paragraph" w:customStyle="1" w:styleId="docnoted">
    <w:name w:val="docnoted"/>
    <w:basedOn w:val="Normal"/>
    <w:next w:val="Head"/>
    <w:rsid w:val="00AE6B17"/>
    <w:pPr>
      <w:pBdr>
        <w:top w:val="single" w:sz="6" w:space="0" w:color="auto"/>
        <w:left w:val="single" w:sz="6" w:space="0" w:color="auto"/>
        <w:bottom w:val="single" w:sz="6" w:space="0" w:color="auto"/>
        <w:right w:val="single" w:sz="6" w:space="0" w:color="auto"/>
      </w:pBdr>
      <w:shd w:val="pct10" w:color="auto" w:fill="auto"/>
      <w:ind w:right="91"/>
      <w:jc w:val="left"/>
    </w:pPr>
    <w:rPr>
      <w:rFonts w:ascii="Times New Roman" w:hAnsi="Times New Roman"/>
      <w:sz w:val="20"/>
      <w:lang w:val="en-GB"/>
    </w:rPr>
  </w:style>
  <w:style w:type="paragraph" w:customStyle="1" w:styleId="docnottitle">
    <w:name w:val="docnot_title"/>
    <w:basedOn w:val="docnoted"/>
    <w:next w:val="docnoted"/>
    <w:rsid w:val="00AE6B17"/>
    <w:pPr>
      <w:jc w:val="center"/>
    </w:pPr>
  </w:style>
  <w:style w:type="paragraph" w:customStyle="1" w:styleId="headingi0">
    <w:name w:val="heading_i"/>
    <w:basedOn w:val="Heading3"/>
    <w:next w:val="Normal"/>
    <w:rsid w:val="00AE6B17"/>
    <w:pPr>
      <w:tabs>
        <w:tab w:val="clear" w:pos="1191"/>
        <w:tab w:val="clear" w:pos="1588"/>
        <w:tab w:val="clear" w:pos="1985"/>
        <w:tab w:val="left" w:pos="2127"/>
        <w:tab w:val="left" w:pos="2410"/>
        <w:tab w:val="left" w:pos="2921"/>
        <w:tab w:val="left" w:pos="3261"/>
      </w:tabs>
      <w:spacing w:before="160"/>
      <w:ind w:left="0" w:firstLine="0"/>
      <w:jc w:val="left"/>
      <w:outlineLvl w:val="9"/>
    </w:pPr>
    <w:rPr>
      <w:rFonts w:ascii="CG Times" w:hAnsi="CG Times"/>
      <w:b w:val="0"/>
      <w:i/>
      <w:sz w:val="24"/>
      <w:lang w:val="en-GB"/>
    </w:rPr>
  </w:style>
  <w:style w:type="paragraph" w:customStyle="1" w:styleId="Title0">
    <w:name w:val="Title 0"/>
    <w:basedOn w:val="Normal"/>
    <w:next w:val="Normal"/>
    <w:rsid w:val="00AE6B17"/>
    <w:pPr>
      <w:tabs>
        <w:tab w:val="clear" w:pos="794"/>
        <w:tab w:val="clear" w:pos="1191"/>
        <w:tab w:val="clear" w:pos="1588"/>
        <w:tab w:val="clear" w:pos="1985"/>
      </w:tabs>
      <w:spacing w:before="720" w:after="240"/>
      <w:jc w:val="center"/>
    </w:pPr>
    <w:rPr>
      <w:rFonts w:ascii="Arial" w:hAnsi="Arial"/>
      <w:sz w:val="22"/>
      <w:u w:val="single"/>
      <w:lang w:val="en-GB"/>
    </w:rPr>
  </w:style>
  <w:style w:type="paragraph" w:customStyle="1" w:styleId="UIT">
    <w:name w:val="UIT"/>
    <w:basedOn w:val="Normal"/>
    <w:rsid w:val="00AE6B17"/>
    <w:pPr>
      <w:framePr w:hSpace="181" w:wrap="notBeside" w:vAnchor="page" w:hAnchor="page" w:x="1135" w:y="852"/>
      <w:tabs>
        <w:tab w:val="clear" w:pos="794"/>
        <w:tab w:val="clear" w:pos="1191"/>
        <w:tab w:val="clear" w:pos="1588"/>
        <w:tab w:val="clear" w:pos="1985"/>
        <w:tab w:val="left" w:pos="567"/>
        <w:tab w:val="left" w:pos="1134"/>
        <w:tab w:val="left" w:pos="1701"/>
        <w:tab w:val="left" w:pos="2268"/>
        <w:tab w:val="left" w:pos="2835"/>
      </w:tabs>
      <w:spacing w:before="136"/>
      <w:jc w:val="center"/>
    </w:pPr>
    <w:rPr>
      <w:rFonts w:ascii="Times New Roman" w:hAnsi="Times New Roman"/>
      <w:sz w:val="20"/>
      <w:lang w:val="en-GB"/>
    </w:rPr>
  </w:style>
  <w:style w:type="paragraph" w:customStyle="1" w:styleId="Heading0">
    <w:name w:val="Heading 0"/>
    <w:basedOn w:val="Heading1"/>
    <w:rsid w:val="00AE6B17"/>
    <w:pPr>
      <w:tabs>
        <w:tab w:val="clear" w:pos="794"/>
        <w:tab w:val="clear" w:pos="1191"/>
        <w:tab w:val="clear" w:pos="1588"/>
        <w:tab w:val="clear" w:pos="1985"/>
      </w:tabs>
      <w:spacing w:before="240"/>
      <w:ind w:left="0" w:firstLine="0"/>
      <w:jc w:val="left"/>
      <w:outlineLvl w:val="9"/>
    </w:pPr>
    <w:rPr>
      <w:rFonts w:ascii="CG Times" w:hAnsi="CG Times"/>
      <w:sz w:val="24"/>
      <w:lang w:val="en-GB"/>
    </w:rPr>
  </w:style>
  <w:style w:type="paragraph" w:customStyle="1" w:styleId="AnnexS2">
    <w:name w:val="Annex_#_S2"/>
    <w:basedOn w:val="Annex"/>
    <w:next w:val="Annex"/>
    <w:rsid w:val="00AE6B17"/>
    <w:pPr>
      <w:tabs>
        <w:tab w:val="clear" w:pos="4849"/>
        <w:tab w:val="clear" w:pos="9696"/>
        <w:tab w:val="left" w:pos="851"/>
      </w:tabs>
      <w:spacing w:after="0"/>
      <w:jc w:val="left"/>
    </w:pPr>
    <w:rPr>
      <w:b/>
      <w:caps/>
      <w:sz w:val="24"/>
      <w:lang w:eastAsia="en-US"/>
    </w:rPr>
  </w:style>
  <w:style w:type="paragraph" w:customStyle="1" w:styleId="Statement">
    <w:name w:val="Statement"/>
    <w:basedOn w:val="SpecialFooter"/>
    <w:rsid w:val="00AE6B17"/>
    <w:rPr>
      <w:b/>
      <w:sz w:val="22"/>
      <w:u w:val="single"/>
    </w:rPr>
  </w:style>
  <w:style w:type="paragraph" w:customStyle="1" w:styleId="AnnexRefS2">
    <w:name w:val="Annex_Ref_S2"/>
    <w:basedOn w:val="AnnexRef0"/>
    <w:next w:val="AnnexRef0"/>
    <w:rsid w:val="00AE6B17"/>
    <w:pPr>
      <w:tabs>
        <w:tab w:val="clear" w:pos="4849"/>
        <w:tab w:val="clear" w:pos="9696"/>
        <w:tab w:val="left" w:pos="851"/>
      </w:tabs>
      <w:spacing w:before="136"/>
      <w:jc w:val="left"/>
    </w:pPr>
    <w:rPr>
      <w:b/>
      <w:sz w:val="24"/>
      <w:lang w:eastAsia="en-US"/>
    </w:rPr>
  </w:style>
  <w:style w:type="paragraph" w:customStyle="1" w:styleId="AnnexTitleS2">
    <w:name w:val="Annex_Title_S2"/>
    <w:basedOn w:val="AnnexTitle0"/>
    <w:next w:val="AnnexTitle0"/>
    <w:rsid w:val="00AE6B17"/>
    <w:pPr>
      <w:keepNext w:val="0"/>
      <w:keepLines w:val="0"/>
      <w:tabs>
        <w:tab w:val="clear" w:pos="794"/>
        <w:tab w:val="clear" w:pos="1191"/>
        <w:tab w:val="clear" w:pos="1588"/>
        <w:tab w:val="clear" w:pos="1985"/>
        <w:tab w:val="left" w:pos="851"/>
      </w:tabs>
      <w:spacing w:before="240" w:after="280"/>
      <w:jc w:val="left"/>
    </w:pPr>
    <w:rPr>
      <w:rFonts w:ascii="Times New Roman" w:hAnsi="Times New Roman"/>
      <w:sz w:val="24"/>
    </w:rPr>
  </w:style>
  <w:style w:type="paragraph" w:customStyle="1" w:styleId="ANNEXE1B">
    <w:name w:val="ANNEXE1B"/>
    <w:basedOn w:val="TableText0"/>
    <w:rsid w:val="00AE6B17"/>
    <w:pPr>
      <w:keepNext w:val="0"/>
      <w:tabs>
        <w:tab w:val="clear" w:pos="794"/>
        <w:tab w:val="clear" w:pos="1191"/>
        <w:tab w:val="clear" w:pos="1588"/>
        <w:tab w:val="clear" w:pos="1985"/>
      </w:tabs>
      <w:spacing w:before="57" w:after="57" w:line="240" w:lineRule="auto"/>
      <w:jc w:val="left"/>
    </w:pPr>
    <w:rPr>
      <w:rFonts w:ascii="CG Times" w:hAnsi="CG Times"/>
    </w:rPr>
  </w:style>
  <w:style w:type="paragraph" w:customStyle="1" w:styleId="AppendixS2">
    <w:name w:val="Appendix_#_S2"/>
    <w:basedOn w:val="Appendix"/>
    <w:next w:val="Appendix"/>
    <w:rsid w:val="00AE6B17"/>
    <w:pPr>
      <w:tabs>
        <w:tab w:val="clear" w:pos="4849"/>
        <w:tab w:val="clear" w:pos="9696"/>
        <w:tab w:val="left" w:pos="851"/>
      </w:tabs>
      <w:spacing w:after="0"/>
      <w:jc w:val="left"/>
    </w:pPr>
    <w:rPr>
      <w:b/>
      <w:caps/>
      <w:sz w:val="24"/>
      <w:lang w:eastAsia="en-US"/>
    </w:rPr>
  </w:style>
  <w:style w:type="paragraph" w:customStyle="1" w:styleId="AppendixRefS2">
    <w:name w:val="Appendix_Ref_S2"/>
    <w:basedOn w:val="AppendixRef0"/>
    <w:next w:val="AppendixRef0"/>
    <w:rsid w:val="00AE6B17"/>
    <w:pPr>
      <w:tabs>
        <w:tab w:val="clear" w:pos="4849"/>
        <w:tab w:val="clear" w:pos="9696"/>
        <w:tab w:val="left" w:pos="851"/>
      </w:tabs>
      <w:spacing w:before="136"/>
      <w:jc w:val="left"/>
    </w:pPr>
    <w:rPr>
      <w:b/>
      <w:sz w:val="24"/>
      <w:lang w:eastAsia="en-US"/>
    </w:rPr>
  </w:style>
  <w:style w:type="paragraph" w:customStyle="1" w:styleId="AppendixTitleS2">
    <w:name w:val="Appendix_Title_S2"/>
    <w:basedOn w:val="AppendixTitle0"/>
    <w:next w:val="AppendixTitle0"/>
    <w:rsid w:val="00AE6B17"/>
    <w:pPr>
      <w:tabs>
        <w:tab w:val="clear" w:pos="4849"/>
        <w:tab w:val="clear" w:pos="9696"/>
        <w:tab w:val="left" w:pos="851"/>
      </w:tabs>
      <w:spacing w:before="240" w:after="280"/>
      <w:jc w:val="left"/>
    </w:pPr>
    <w:rPr>
      <w:lang w:eastAsia="en-US"/>
    </w:rPr>
  </w:style>
  <w:style w:type="paragraph" w:customStyle="1" w:styleId="AR28">
    <w:name w:val="AR28"/>
    <w:basedOn w:val="TableText0"/>
    <w:rsid w:val="00AE6B17"/>
    <w:pPr>
      <w:keepNext w:val="0"/>
      <w:tabs>
        <w:tab w:val="clear" w:pos="794"/>
        <w:tab w:val="clear" w:pos="1191"/>
        <w:tab w:val="clear" w:pos="1588"/>
        <w:tab w:val="clear" w:pos="1985"/>
      </w:tabs>
      <w:spacing w:before="57" w:after="57" w:line="240" w:lineRule="auto"/>
      <w:jc w:val="left"/>
    </w:pPr>
    <w:rPr>
      <w:rFonts w:ascii="CG Times" w:hAnsi="CG Times"/>
    </w:rPr>
  </w:style>
  <w:style w:type="paragraph" w:customStyle="1" w:styleId="ArtS2">
    <w:name w:val="Art_#_S2"/>
    <w:basedOn w:val="Art"/>
    <w:next w:val="Art"/>
    <w:rsid w:val="00AE6B17"/>
    <w:pPr>
      <w:keepNext w:val="0"/>
      <w:keepLines w:val="0"/>
      <w:tabs>
        <w:tab w:val="clear" w:pos="737"/>
        <w:tab w:val="clear" w:pos="1077"/>
        <w:tab w:val="clear" w:pos="1418"/>
        <w:tab w:val="left" w:pos="567"/>
        <w:tab w:val="left" w:pos="851"/>
        <w:tab w:val="left" w:pos="1134"/>
        <w:tab w:val="left" w:pos="1701"/>
        <w:tab w:val="left" w:pos="2268"/>
        <w:tab w:val="left" w:pos="2835"/>
      </w:tabs>
      <w:jc w:val="left"/>
    </w:pPr>
    <w:rPr>
      <w:rFonts w:ascii="Times New Roman" w:hAnsi="Times New Roman"/>
      <w:b/>
      <w:caps/>
      <w:sz w:val="24"/>
      <w:lang w:eastAsia="en-US"/>
    </w:rPr>
  </w:style>
  <w:style w:type="paragraph" w:customStyle="1" w:styleId="ArtHeading0">
    <w:name w:val="Art_Heading"/>
    <w:basedOn w:val="Normal"/>
    <w:next w:val="Normalaftertitle0"/>
    <w:rsid w:val="00AE6B17"/>
    <w:pPr>
      <w:tabs>
        <w:tab w:val="clear" w:pos="794"/>
        <w:tab w:val="clear" w:pos="1191"/>
        <w:tab w:val="clear" w:pos="1588"/>
        <w:tab w:val="clear" w:pos="1985"/>
        <w:tab w:val="left" w:pos="567"/>
        <w:tab w:val="left" w:pos="1134"/>
        <w:tab w:val="left" w:pos="1701"/>
        <w:tab w:val="left" w:pos="2268"/>
        <w:tab w:val="left" w:pos="2835"/>
      </w:tabs>
      <w:spacing w:before="480"/>
      <w:jc w:val="center"/>
    </w:pPr>
    <w:rPr>
      <w:rFonts w:ascii="Times New Roman" w:hAnsi="Times New Roman"/>
      <w:b/>
      <w:sz w:val="24"/>
      <w:lang w:val="en-GB"/>
    </w:rPr>
  </w:style>
  <w:style w:type="paragraph" w:customStyle="1" w:styleId="ArtHeadingS2">
    <w:name w:val="Art_Heading_S2"/>
    <w:basedOn w:val="ArtHeading0"/>
    <w:next w:val="ArtHeading0"/>
    <w:rsid w:val="00AE6B17"/>
    <w:pPr>
      <w:tabs>
        <w:tab w:val="left" w:pos="851"/>
      </w:tabs>
      <w:jc w:val="left"/>
    </w:pPr>
  </w:style>
  <w:style w:type="paragraph" w:customStyle="1" w:styleId="ArtTitleS2">
    <w:name w:val="Art_Title_S2"/>
    <w:basedOn w:val="Arttitle"/>
    <w:next w:val="Arttitle"/>
    <w:rsid w:val="00AE6B17"/>
    <w:pPr>
      <w:keepNext w:val="0"/>
      <w:keepLines w:val="0"/>
      <w:tabs>
        <w:tab w:val="clear" w:pos="794"/>
        <w:tab w:val="clear" w:pos="1191"/>
        <w:tab w:val="clear" w:pos="1588"/>
        <w:tab w:val="clear" w:pos="1985"/>
        <w:tab w:val="left" w:pos="567"/>
        <w:tab w:val="left" w:pos="851"/>
        <w:tab w:val="left" w:pos="1134"/>
        <w:tab w:val="left" w:pos="1701"/>
        <w:tab w:val="left" w:pos="2268"/>
        <w:tab w:val="left" w:pos="2835"/>
      </w:tabs>
      <w:jc w:val="left"/>
    </w:pPr>
    <w:rPr>
      <w:rFonts w:ascii="CG Times" w:hAnsi="CG Times"/>
      <w:sz w:val="24"/>
      <w:lang w:val="en-GB"/>
    </w:rPr>
  </w:style>
  <w:style w:type="paragraph" w:customStyle="1" w:styleId="callS2">
    <w:name w:val="call_S2"/>
    <w:basedOn w:val="call0"/>
    <w:next w:val="call0"/>
    <w:rsid w:val="00AE6B17"/>
    <w:pPr>
      <w:keepNext w:val="0"/>
      <w:keepLines w:val="0"/>
      <w:tabs>
        <w:tab w:val="clear" w:pos="794"/>
        <w:tab w:val="left" w:pos="851"/>
        <w:tab w:val="left" w:pos="1134"/>
        <w:tab w:val="left" w:pos="1701"/>
        <w:tab w:val="left" w:pos="2268"/>
        <w:tab w:val="left" w:pos="2835"/>
      </w:tabs>
      <w:spacing w:before="153"/>
      <w:ind w:left="0"/>
    </w:pPr>
    <w:rPr>
      <w:b/>
      <w:i w:val="0"/>
      <w:sz w:val="24"/>
      <w:lang w:eastAsia="en-US"/>
    </w:rPr>
  </w:style>
  <w:style w:type="paragraph" w:customStyle="1" w:styleId="ChapS2">
    <w:name w:val="Chap_#_S2"/>
    <w:basedOn w:val="Chap"/>
    <w:next w:val="Chap"/>
    <w:rsid w:val="00AE6B17"/>
    <w:pPr>
      <w:keepNext w:val="0"/>
      <w:keepLines w:val="0"/>
      <w:tabs>
        <w:tab w:val="clear" w:pos="737"/>
        <w:tab w:val="clear" w:pos="1077"/>
        <w:tab w:val="clear" w:pos="1418"/>
        <w:tab w:val="left" w:pos="567"/>
        <w:tab w:val="left" w:pos="851"/>
        <w:tab w:val="left" w:pos="1134"/>
        <w:tab w:val="left" w:pos="1701"/>
        <w:tab w:val="left" w:pos="2268"/>
        <w:tab w:val="left" w:pos="2835"/>
      </w:tabs>
      <w:spacing w:before="624"/>
      <w:jc w:val="left"/>
    </w:pPr>
    <w:rPr>
      <w:rFonts w:ascii="Times New Roman" w:hAnsi="Times New Roman"/>
      <w:b/>
      <w:caps/>
      <w:lang w:eastAsia="en-US"/>
    </w:rPr>
  </w:style>
  <w:style w:type="paragraph" w:customStyle="1" w:styleId="ChaptitleS2">
    <w:name w:val="Chap_title_S2"/>
    <w:basedOn w:val="Chaptitle"/>
    <w:next w:val="Chaptitle"/>
    <w:rsid w:val="00AE6B17"/>
    <w:pPr>
      <w:keepNext w:val="0"/>
      <w:keepLines w:val="0"/>
      <w:tabs>
        <w:tab w:val="clear" w:pos="794"/>
        <w:tab w:val="clear" w:pos="1191"/>
        <w:tab w:val="clear" w:pos="1588"/>
        <w:tab w:val="clear" w:pos="1985"/>
        <w:tab w:val="left" w:pos="567"/>
        <w:tab w:val="left" w:pos="851"/>
        <w:tab w:val="left" w:pos="1134"/>
        <w:tab w:val="left" w:pos="1701"/>
        <w:tab w:val="left" w:pos="2268"/>
        <w:tab w:val="left" w:pos="2835"/>
      </w:tabs>
      <w:jc w:val="left"/>
    </w:pPr>
    <w:rPr>
      <w:rFonts w:ascii="CG Times" w:hAnsi="CG Times"/>
      <w:sz w:val="24"/>
      <w:lang w:val="en-GB"/>
    </w:rPr>
  </w:style>
  <w:style w:type="paragraph" w:customStyle="1" w:styleId="enumlev1S2">
    <w:name w:val="enumlev1_S2"/>
    <w:basedOn w:val="enumlev1"/>
    <w:next w:val="enumlev1"/>
    <w:rsid w:val="00AE6B17"/>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enumlev2S2">
    <w:name w:val="enumlev2_S2"/>
    <w:basedOn w:val="enumlev2"/>
    <w:next w:val="enumlev2"/>
    <w:rsid w:val="00AE6B17"/>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enumlev3S2">
    <w:name w:val="enumlev3_S2"/>
    <w:basedOn w:val="enumlev3"/>
    <w:next w:val="enumlev3"/>
    <w:rsid w:val="00AE6B17"/>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FigureS2">
    <w:name w:val="Figure_#_S2"/>
    <w:basedOn w:val="Figure0"/>
    <w:next w:val="Figure0"/>
    <w:rsid w:val="00AE6B17"/>
    <w:pPr>
      <w:keepNext w:val="0"/>
      <w:tabs>
        <w:tab w:val="left" w:pos="851"/>
      </w:tabs>
      <w:jc w:val="left"/>
    </w:pPr>
    <w:rPr>
      <w:b/>
      <w:caps/>
      <w:sz w:val="24"/>
      <w:lang w:eastAsia="en-US"/>
    </w:rPr>
  </w:style>
  <w:style w:type="paragraph" w:customStyle="1" w:styleId="FigureLegendS2">
    <w:name w:val="Figure_Legend_S2"/>
    <w:basedOn w:val="FigureLegend0"/>
    <w:next w:val="FigureLegend0"/>
    <w:rsid w:val="00AE6B17"/>
    <w:pPr>
      <w:keepLines/>
      <w:tabs>
        <w:tab w:val="clear" w:pos="794"/>
        <w:tab w:val="clear" w:pos="1191"/>
        <w:tab w:val="clear" w:pos="1588"/>
        <w:tab w:val="clear" w:pos="1985"/>
        <w:tab w:val="left" w:pos="567"/>
        <w:tab w:val="left" w:pos="851"/>
        <w:tab w:val="left" w:pos="1134"/>
        <w:tab w:val="left" w:pos="1701"/>
        <w:tab w:val="left" w:pos="2268"/>
        <w:tab w:val="left" w:pos="2835"/>
      </w:tabs>
      <w:spacing w:before="20" w:after="20" w:line="240" w:lineRule="auto"/>
      <w:ind w:left="0" w:right="0"/>
    </w:pPr>
    <w:rPr>
      <w:b/>
      <w:lang w:eastAsia="en-US"/>
    </w:rPr>
  </w:style>
  <w:style w:type="paragraph" w:customStyle="1" w:styleId="FigureTitleS2">
    <w:name w:val="Figure_Title_S2"/>
    <w:basedOn w:val="FigureTitle0"/>
    <w:next w:val="FigureTitle0"/>
    <w:rsid w:val="00AE6B17"/>
    <w:pPr>
      <w:tabs>
        <w:tab w:val="left" w:pos="851"/>
      </w:tabs>
      <w:spacing w:after="720"/>
      <w:jc w:val="left"/>
    </w:pPr>
    <w:rPr>
      <w:sz w:val="24"/>
      <w:lang w:eastAsia="en-US"/>
    </w:rPr>
  </w:style>
  <w:style w:type="paragraph" w:customStyle="1" w:styleId="footerS2">
    <w:name w:val="footer_S2"/>
    <w:basedOn w:val="Footer"/>
    <w:rsid w:val="00AE6B17"/>
    <w:pPr>
      <w:tabs>
        <w:tab w:val="left" w:pos="567"/>
        <w:tab w:val="left" w:pos="1134"/>
        <w:tab w:val="left" w:pos="1701"/>
        <w:tab w:val="left" w:pos="2268"/>
        <w:tab w:val="left" w:pos="2835"/>
        <w:tab w:val="left" w:pos="3686"/>
        <w:tab w:val="right" w:pos="7655"/>
      </w:tabs>
      <w:ind w:left="-1985"/>
      <w:jc w:val="left"/>
    </w:pPr>
    <w:rPr>
      <w:rFonts w:ascii="Times New Roman" w:hAnsi="Times New Roman"/>
      <w:caps/>
      <w:noProof w:val="0"/>
      <w:lang w:val="en-GB"/>
    </w:rPr>
  </w:style>
  <w:style w:type="paragraph" w:customStyle="1" w:styleId="footnotetextS2">
    <w:name w:val="footnote text_S2"/>
    <w:basedOn w:val="FootnoteText"/>
    <w:next w:val="FootnoteText"/>
    <w:rsid w:val="00AE6B17"/>
    <w:pPr>
      <w:tabs>
        <w:tab w:val="clear" w:pos="255"/>
        <w:tab w:val="clear" w:pos="794"/>
        <w:tab w:val="clear" w:pos="1191"/>
        <w:tab w:val="clear" w:pos="1588"/>
        <w:tab w:val="clear" w:pos="1985"/>
        <w:tab w:val="left" w:pos="851"/>
      </w:tabs>
      <w:spacing w:before="136"/>
      <w:jc w:val="left"/>
    </w:pPr>
    <w:rPr>
      <w:rFonts w:ascii="CG Times" w:hAnsi="CG Times"/>
      <w:b/>
      <w:color w:val="auto"/>
      <w:sz w:val="24"/>
      <w:szCs w:val="20"/>
      <w:lang w:val="en-GB"/>
    </w:rPr>
  </w:style>
  <w:style w:type="paragraph" w:customStyle="1" w:styleId="headerS2">
    <w:name w:val="header_S2"/>
    <w:basedOn w:val="Normal"/>
    <w:rsid w:val="00AE6B17"/>
    <w:pPr>
      <w:tabs>
        <w:tab w:val="clear" w:pos="794"/>
        <w:tab w:val="clear" w:pos="1191"/>
        <w:tab w:val="clear" w:pos="1588"/>
        <w:tab w:val="clear" w:pos="1985"/>
        <w:tab w:val="left" w:pos="567"/>
        <w:tab w:val="left" w:pos="1134"/>
        <w:tab w:val="left" w:pos="1701"/>
        <w:tab w:val="left" w:pos="2268"/>
        <w:tab w:val="left" w:pos="2835"/>
      </w:tabs>
      <w:spacing w:before="0"/>
      <w:ind w:left="-1985"/>
      <w:jc w:val="center"/>
    </w:pPr>
    <w:rPr>
      <w:rFonts w:ascii="Times New Roman" w:hAnsi="Times New Roman"/>
      <w:sz w:val="22"/>
      <w:lang w:val="en-GB"/>
    </w:rPr>
  </w:style>
  <w:style w:type="paragraph" w:customStyle="1" w:styleId="heading1S2">
    <w:name w:val="heading 1_S2"/>
    <w:basedOn w:val="Heading1"/>
    <w:next w:val="Heading1"/>
    <w:rsid w:val="00AE6B17"/>
    <w:pPr>
      <w:tabs>
        <w:tab w:val="clear" w:pos="794"/>
        <w:tab w:val="clear" w:pos="1191"/>
        <w:tab w:val="clear" w:pos="1588"/>
        <w:tab w:val="clear" w:pos="1985"/>
        <w:tab w:val="left" w:pos="851"/>
      </w:tabs>
      <w:ind w:left="0" w:firstLine="0"/>
      <w:jc w:val="left"/>
      <w:outlineLvl w:val="9"/>
    </w:pPr>
    <w:rPr>
      <w:rFonts w:ascii="CG Times" w:hAnsi="CG Times"/>
      <w:sz w:val="24"/>
      <w:lang w:val="en-GB"/>
    </w:rPr>
  </w:style>
  <w:style w:type="paragraph" w:customStyle="1" w:styleId="Heading1c">
    <w:name w:val="Heading 1c"/>
    <w:basedOn w:val="Heading1"/>
    <w:next w:val="Normal"/>
    <w:rsid w:val="00AE6B17"/>
    <w:pPr>
      <w:tabs>
        <w:tab w:val="clear" w:pos="794"/>
        <w:tab w:val="clear" w:pos="1191"/>
        <w:tab w:val="clear" w:pos="1588"/>
        <w:tab w:val="clear" w:pos="1985"/>
        <w:tab w:val="left" w:pos="567"/>
        <w:tab w:val="left" w:pos="1134"/>
        <w:tab w:val="left" w:pos="1701"/>
        <w:tab w:val="left" w:pos="2268"/>
        <w:tab w:val="left" w:pos="2835"/>
      </w:tabs>
      <w:ind w:left="0" w:firstLine="0"/>
      <w:jc w:val="center"/>
      <w:outlineLvl w:val="9"/>
    </w:pPr>
    <w:rPr>
      <w:rFonts w:ascii="CG Times" w:hAnsi="CG Times"/>
      <w:sz w:val="24"/>
      <w:lang w:val="en-GB"/>
    </w:rPr>
  </w:style>
  <w:style w:type="paragraph" w:customStyle="1" w:styleId="Heading1cS2">
    <w:name w:val="Heading 1c_S2"/>
    <w:basedOn w:val="Heading1c"/>
    <w:rsid w:val="00AE6B17"/>
    <w:pPr>
      <w:tabs>
        <w:tab w:val="clear" w:pos="567"/>
        <w:tab w:val="clear" w:pos="1134"/>
        <w:tab w:val="clear" w:pos="1701"/>
        <w:tab w:val="clear" w:pos="2268"/>
        <w:tab w:val="clear" w:pos="2835"/>
        <w:tab w:val="left" w:pos="851"/>
      </w:tabs>
      <w:jc w:val="left"/>
    </w:pPr>
  </w:style>
  <w:style w:type="paragraph" w:customStyle="1" w:styleId="heading2S2">
    <w:name w:val="heading 2_S2"/>
    <w:basedOn w:val="Heading2"/>
    <w:next w:val="Heading2"/>
    <w:rsid w:val="00AE6B17"/>
    <w:pPr>
      <w:tabs>
        <w:tab w:val="clear" w:pos="794"/>
        <w:tab w:val="clear" w:pos="1191"/>
        <w:tab w:val="clear" w:pos="1588"/>
        <w:tab w:val="clear" w:pos="1985"/>
        <w:tab w:val="left" w:pos="851"/>
      </w:tabs>
      <w:spacing w:before="313"/>
      <w:ind w:left="0" w:firstLine="0"/>
      <w:jc w:val="left"/>
      <w:outlineLvl w:val="9"/>
    </w:pPr>
    <w:rPr>
      <w:rFonts w:ascii="CG Times" w:hAnsi="CG Times"/>
      <w:sz w:val="24"/>
      <w:lang w:val="en-GB"/>
    </w:rPr>
  </w:style>
  <w:style w:type="paragraph" w:customStyle="1" w:styleId="Heading2i">
    <w:name w:val="Heading 2i"/>
    <w:basedOn w:val="Heading2"/>
    <w:next w:val="Normal"/>
    <w:rsid w:val="00AE6B17"/>
    <w:pPr>
      <w:tabs>
        <w:tab w:val="clear" w:pos="794"/>
        <w:tab w:val="clear" w:pos="1191"/>
        <w:tab w:val="clear" w:pos="1588"/>
        <w:tab w:val="clear" w:pos="1985"/>
        <w:tab w:val="left" w:pos="567"/>
        <w:tab w:val="left" w:pos="1134"/>
        <w:tab w:val="left" w:pos="1701"/>
        <w:tab w:val="left" w:pos="2268"/>
        <w:tab w:val="left" w:pos="2835"/>
      </w:tabs>
      <w:spacing w:before="313"/>
      <w:ind w:left="567" w:hanging="567"/>
      <w:jc w:val="left"/>
      <w:outlineLvl w:val="9"/>
    </w:pPr>
    <w:rPr>
      <w:rFonts w:ascii="CG Times" w:hAnsi="CG Times"/>
      <w:b w:val="0"/>
      <w:i/>
      <w:sz w:val="24"/>
      <w:lang w:val="en-GB"/>
    </w:rPr>
  </w:style>
  <w:style w:type="paragraph" w:customStyle="1" w:styleId="Heading2iS2">
    <w:name w:val="Heading 2i_S2"/>
    <w:basedOn w:val="Heading2i"/>
    <w:rsid w:val="00AE6B17"/>
    <w:pPr>
      <w:tabs>
        <w:tab w:val="clear" w:pos="567"/>
        <w:tab w:val="clear" w:pos="1134"/>
        <w:tab w:val="clear" w:pos="1701"/>
        <w:tab w:val="clear" w:pos="2268"/>
        <w:tab w:val="clear" w:pos="2835"/>
        <w:tab w:val="left" w:pos="851"/>
      </w:tabs>
      <w:ind w:left="0" w:firstLine="0"/>
    </w:pPr>
    <w:rPr>
      <w:b/>
      <w:i w:val="0"/>
    </w:rPr>
  </w:style>
  <w:style w:type="paragraph" w:customStyle="1" w:styleId="heading3S2">
    <w:name w:val="heading 3_S2"/>
    <w:basedOn w:val="Heading3"/>
    <w:next w:val="Heading3"/>
    <w:rsid w:val="00AE6B17"/>
    <w:pPr>
      <w:tabs>
        <w:tab w:val="clear" w:pos="794"/>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4S2">
    <w:name w:val="heading 4_S2"/>
    <w:basedOn w:val="Heading4"/>
    <w:next w:val="Heading4"/>
    <w:rsid w:val="00AE6B17"/>
    <w:pPr>
      <w:tabs>
        <w:tab w:val="clear" w:pos="992"/>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5S2">
    <w:name w:val="heading 5_S2"/>
    <w:basedOn w:val="Heading5"/>
    <w:next w:val="Heading5"/>
    <w:rsid w:val="00AE6B17"/>
    <w:pPr>
      <w:tabs>
        <w:tab w:val="clear" w:pos="992"/>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6S2">
    <w:name w:val="heading 6_S2"/>
    <w:basedOn w:val="Heading6"/>
    <w:next w:val="Heading6"/>
    <w:rsid w:val="00AE6B17"/>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7S2">
    <w:name w:val="heading 7_S2"/>
    <w:basedOn w:val="Heading7"/>
    <w:next w:val="Heading7"/>
    <w:rsid w:val="00AE6B17"/>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8S2">
    <w:name w:val="heading 8_S2"/>
    <w:basedOn w:val="Heading8"/>
    <w:next w:val="Heading8"/>
    <w:rsid w:val="00AE6B17"/>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9S2">
    <w:name w:val="heading 9_S2"/>
    <w:basedOn w:val="Heading9"/>
    <w:next w:val="Heading9"/>
    <w:rsid w:val="00AE6B17"/>
    <w:pPr>
      <w:tabs>
        <w:tab w:val="clear" w:pos="1588"/>
        <w:tab w:val="clear" w:pos="1985"/>
        <w:tab w:val="left" w:pos="851"/>
      </w:tabs>
      <w:spacing w:before="200"/>
      <w:ind w:left="0" w:firstLine="0"/>
      <w:outlineLvl w:val="9"/>
    </w:pPr>
    <w:rPr>
      <w:rFonts w:ascii="CG Times" w:hAnsi="CG Times"/>
      <w:sz w:val="24"/>
      <w:lang w:val="en-GB"/>
    </w:rPr>
  </w:style>
  <w:style w:type="paragraph" w:customStyle="1" w:styleId="headingbS2">
    <w:name w:val="headingb_S2"/>
    <w:basedOn w:val="headingb0"/>
    <w:next w:val="headingb0"/>
    <w:rsid w:val="00AE6B17"/>
    <w:pPr>
      <w:tabs>
        <w:tab w:val="clear" w:pos="794"/>
        <w:tab w:val="clear" w:pos="2127"/>
        <w:tab w:val="clear" w:pos="2410"/>
        <w:tab w:val="clear" w:pos="2921"/>
        <w:tab w:val="clear" w:pos="3261"/>
        <w:tab w:val="left" w:pos="851"/>
      </w:tabs>
      <w:overflowPunct w:val="0"/>
      <w:autoSpaceDE w:val="0"/>
      <w:autoSpaceDN w:val="0"/>
      <w:adjustRightInd w:val="0"/>
      <w:textAlignment w:val="baseline"/>
    </w:pPr>
    <w:rPr>
      <w:lang w:eastAsia="en-US"/>
    </w:rPr>
  </w:style>
  <w:style w:type="paragraph" w:customStyle="1" w:styleId="headingiS2">
    <w:name w:val="headingi_S2"/>
    <w:basedOn w:val="headingi0"/>
    <w:next w:val="headingi0"/>
    <w:rsid w:val="00AE6B17"/>
    <w:pPr>
      <w:tabs>
        <w:tab w:val="clear" w:pos="794"/>
        <w:tab w:val="clear" w:pos="2127"/>
        <w:tab w:val="clear" w:pos="2410"/>
        <w:tab w:val="clear" w:pos="2921"/>
        <w:tab w:val="clear" w:pos="3261"/>
        <w:tab w:val="left" w:pos="851"/>
      </w:tabs>
    </w:pPr>
    <w:rPr>
      <w:b/>
      <w:i w:val="0"/>
    </w:rPr>
  </w:style>
  <w:style w:type="paragraph" w:customStyle="1" w:styleId="MinusFootnote">
    <w:name w:val="MinusFootnote"/>
    <w:basedOn w:val="Normal"/>
    <w:rsid w:val="00AE6B17"/>
    <w:pPr>
      <w:tabs>
        <w:tab w:val="clear" w:pos="794"/>
        <w:tab w:val="clear" w:pos="1191"/>
        <w:tab w:val="clear" w:pos="1588"/>
        <w:tab w:val="clear" w:pos="1985"/>
        <w:tab w:val="left" w:pos="567"/>
        <w:tab w:val="left" w:pos="1134"/>
        <w:tab w:val="left" w:pos="1701"/>
        <w:tab w:val="left" w:pos="2268"/>
        <w:tab w:val="left" w:pos="2835"/>
      </w:tabs>
      <w:spacing w:before="136"/>
      <w:ind w:left="-1701" w:hanging="284"/>
      <w:jc w:val="left"/>
    </w:pPr>
    <w:rPr>
      <w:rFonts w:ascii="Times New Roman" w:hAnsi="Times New Roman"/>
      <w:sz w:val="24"/>
      <w:lang w:val="en-GB"/>
    </w:rPr>
  </w:style>
  <w:style w:type="paragraph" w:customStyle="1" w:styleId="NormalaftertitleS2">
    <w:name w:val="Normal after title_S2"/>
    <w:basedOn w:val="Normalaftertitle0"/>
    <w:next w:val="Normalaftertitle0"/>
    <w:rsid w:val="00AE6B17"/>
    <w:pPr>
      <w:keepNext/>
      <w:keepLines/>
      <w:tabs>
        <w:tab w:val="clear" w:pos="794"/>
        <w:tab w:val="clear" w:pos="1191"/>
        <w:tab w:val="clear" w:pos="1588"/>
        <w:tab w:val="clear" w:pos="1985"/>
        <w:tab w:val="left" w:pos="851"/>
      </w:tabs>
      <w:spacing w:before="313"/>
      <w:jc w:val="left"/>
    </w:pPr>
    <w:rPr>
      <w:rFonts w:ascii="CG Times" w:hAnsi="CG Times"/>
      <w:b/>
      <w:sz w:val="24"/>
    </w:rPr>
  </w:style>
  <w:style w:type="paragraph" w:customStyle="1" w:styleId="NormalIndentS2">
    <w:name w:val="Normal Indent_S2"/>
    <w:basedOn w:val="NormalIndent"/>
    <w:next w:val="NormalIndent"/>
    <w:rsid w:val="00AE6B17"/>
    <w:pPr>
      <w:tabs>
        <w:tab w:val="clear" w:pos="794"/>
        <w:tab w:val="clear" w:pos="1191"/>
        <w:tab w:val="clear" w:pos="1588"/>
        <w:tab w:val="clear" w:pos="1985"/>
        <w:tab w:val="left" w:pos="851"/>
      </w:tabs>
      <w:spacing w:before="136"/>
      <w:ind w:left="0"/>
      <w:jc w:val="left"/>
    </w:pPr>
    <w:rPr>
      <w:rFonts w:ascii="Times New Roman" w:hAnsi="Times New Roman"/>
      <w:b/>
      <w:sz w:val="24"/>
      <w:lang w:val="en-GB"/>
    </w:rPr>
  </w:style>
  <w:style w:type="paragraph" w:customStyle="1" w:styleId="NormalS2">
    <w:name w:val="Normal_S2"/>
    <w:basedOn w:val="Normal"/>
    <w:next w:val="Normal"/>
    <w:rsid w:val="00AE6B17"/>
    <w:pPr>
      <w:tabs>
        <w:tab w:val="clear" w:pos="794"/>
        <w:tab w:val="clear" w:pos="1191"/>
        <w:tab w:val="clear" w:pos="1588"/>
        <w:tab w:val="clear" w:pos="1985"/>
        <w:tab w:val="left" w:pos="851"/>
      </w:tabs>
      <w:spacing w:before="136"/>
      <w:jc w:val="left"/>
    </w:pPr>
    <w:rPr>
      <w:rFonts w:ascii="Times New Roman" w:hAnsi="Times New Roman"/>
      <w:b/>
      <w:sz w:val="24"/>
      <w:lang w:val="en-GB"/>
    </w:rPr>
  </w:style>
  <w:style w:type="paragraph" w:customStyle="1" w:styleId="NoteS2">
    <w:name w:val="Note_S2"/>
    <w:basedOn w:val="Note"/>
    <w:next w:val="Note"/>
    <w:rsid w:val="00AE6B17"/>
    <w:pPr>
      <w:tabs>
        <w:tab w:val="left" w:pos="851"/>
      </w:tabs>
      <w:spacing w:before="136"/>
      <w:jc w:val="left"/>
    </w:pPr>
    <w:rPr>
      <w:rFonts w:ascii="CG Times" w:hAnsi="CG Times"/>
      <w:b/>
      <w:iCs w:val="0"/>
      <w:sz w:val="24"/>
      <w:szCs w:val="20"/>
      <w:lang w:val="en-GB"/>
    </w:rPr>
  </w:style>
  <w:style w:type="paragraph" w:customStyle="1" w:styleId="ReasonsS2">
    <w:name w:val="Reasons_S2"/>
    <w:basedOn w:val="Reasons"/>
    <w:next w:val="Reasons"/>
    <w:rsid w:val="00AE6B17"/>
    <w:pPr>
      <w:tabs>
        <w:tab w:val="clear" w:pos="1134"/>
        <w:tab w:val="clear" w:pos="1588"/>
        <w:tab w:val="clear" w:pos="1985"/>
        <w:tab w:val="left" w:pos="851"/>
      </w:tabs>
      <w:spacing w:before="136"/>
    </w:pPr>
    <w:rPr>
      <w:rFonts w:ascii="CG Times" w:hAnsi="CG Times"/>
      <w:b/>
    </w:rPr>
  </w:style>
  <w:style w:type="paragraph" w:customStyle="1" w:styleId="RecS2">
    <w:name w:val="Rec_#_S2"/>
    <w:basedOn w:val="Rec"/>
    <w:next w:val="Rec"/>
    <w:rsid w:val="00AE6B17"/>
    <w:pPr>
      <w:keepNext w:val="0"/>
      <w:keepLines w:val="0"/>
      <w:tabs>
        <w:tab w:val="clear" w:pos="4849"/>
        <w:tab w:val="clear" w:pos="9696"/>
        <w:tab w:val="left" w:pos="851"/>
      </w:tabs>
      <w:jc w:val="left"/>
    </w:pPr>
    <w:rPr>
      <w:b/>
      <w:caps/>
      <w:sz w:val="24"/>
      <w:lang w:eastAsia="en-US"/>
    </w:rPr>
  </w:style>
  <w:style w:type="paragraph" w:customStyle="1" w:styleId="RecTitleS2">
    <w:name w:val="Rec_Title_S2"/>
    <w:basedOn w:val="RecTitle0"/>
    <w:next w:val="RecTitle0"/>
    <w:rsid w:val="00AE6B17"/>
    <w:pPr>
      <w:keepNext w:val="0"/>
      <w:keepLines w:val="0"/>
      <w:tabs>
        <w:tab w:val="clear" w:pos="4849"/>
        <w:tab w:val="clear" w:pos="9696"/>
        <w:tab w:val="left" w:pos="851"/>
      </w:tabs>
      <w:spacing w:before="240"/>
      <w:jc w:val="left"/>
    </w:pPr>
    <w:rPr>
      <w:caps/>
      <w:sz w:val="24"/>
      <w:lang w:eastAsia="en-US"/>
    </w:rPr>
  </w:style>
  <w:style w:type="paragraph" w:customStyle="1" w:styleId="RefTextS2">
    <w:name w:val="Ref_Text_S2"/>
    <w:basedOn w:val="RefText0"/>
    <w:next w:val="RefText0"/>
    <w:rsid w:val="00AE6B17"/>
    <w:pPr>
      <w:tabs>
        <w:tab w:val="clear" w:pos="794"/>
        <w:tab w:val="clear" w:pos="1191"/>
        <w:tab w:val="clear" w:pos="1588"/>
        <w:tab w:val="clear" w:pos="1985"/>
        <w:tab w:val="left" w:pos="851"/>
      </w:tabs>
      <w:ind w:left="0" w:firstLine="0"/>
      <w:jc w:val="left"/>
    </w:pPr>
    <w:rPr>
      <w:b/>
      <w:sz w:val="24"/>
      <w:lang w:eastAsia="en-US"/>
    </w:rPr>
  </w:style>
  <w:style w:type="paragraph" w:customStyle="1" w:styleId="RefTitleS2">
    <w:name w:val="Ref_Title_S2"/>
    <w:basedOn w:val="RefTitle0"/>
    <w:next w:val="RefTitle0"/>
    <w:rsid w:val="00AE6B17"/>
    <w:pPr>
      <w:keepNext w:val="0"/>
      <w:keepLines w:val="0"/>
      <w:tabs>
        <w:tab w:val="left" w:pos="851"/>
      </w:tabs>
      <w:spacing w:before="480"/>
      <w:jc w:val="left"/>
    </w:pPr>
    <w:rPr>
      <w:b/>
      <w:sz w:val="24"/>
      <w:lang w:eastAsia="en-US"/>
    </w:rPr>
  </w:style>
  <w:style w:type="paragraph" w:customStyle="1" w:styleId="ResS2">
    <w:name w:val="Res_#_S2"/>
    <w:basedOn w:val="Res"/>
    <w:next w:val="Res"/>
    <w:rsid w:val="00AE6B17"/>
    <w:pPr>
      <w:keepNext w:val="0"/>
      <w:keepLines w:val="0"/>
      <w:tabs>
        <w:tab w:val="clear" w:pos="4849"/>
        <w:tab w:val="clear" w:pos="9696"/>
        <w:tab w:val="left" w:pos="851"/>
      </w:tabs>
      <w:jc w:val="left"/>
    </w:pPr>
    <w:rPr>
      <w:b/>
      <w:caps/>
      <w:sz w:val="24"/>
      <w:lang w:eastAsia="en-US"/>
    </w:rPr>
  </w:style>
  <w:style w:type="paragraph" w:customStyle="1" w:styleId="RestitleS2">
    <w:name w:val="Res_title_S2"/>
    <w:basedOn w:val="Restitle"/>
    <w:next w:val="Restitle"/>
    <w:rsid w:val="00AE6B17"/>
    <w:pPr>
      <w:tabs>
        <w:tab w:val="clear" w:pos="794"/>
        <w:tab w:val="clear" w:pos="1191"/>
        <w:tab w:val="clear" w:pos="1588"/>
        <w:tab w:val="clear" w:pos="1985"/>
        <w:tab w:val="left" w:pos="851"/>
      </w:tabs>
      <w:spacing w:before="240" w:after="280"/>
      <w:jc w:val="left"/>
    </w:pPr>
    <w:rPr>
      <w:rFonts w:ascii="CG Times" w:hAnsi="CG Times"/>
      <w:b/>
      <w:sz w:val="24"/>
      <w:lang w:val="en-GB"/>
    </w:rPr>
  </w:style>
  <w:style w:type="paragraph" w:customStyle="1" w:styleId="Section10">
    <w:name w:val="Section 1"/>
    <w:basedOn w:val="Chap"/>
    <w:next w:val="Normal"/>
    <w:rsid w:val="00AE6B17"/>
    <w:pPr>
      <w:keepNext w:val="0"/>
      <w:keepLines w:val="0"/>
      <w:tabs>
        <w:tab w:val="clear" w:pos="737"/>
        <w:tab w:val="clear" w:pos="1077"/>
        <w:tab w:val="clear" w:pos="1418"/>
      </w:tabs>
      <w:spacing w:before="624"/>
    </w:pPr>
    <w:rPr>
      <w:rFonts w:ascii="Times New Roman" w:hAnsi="Times New Roman"/>
      <w:lang w:eastAsia="en-US"/>
    </w:rPr>
  </w:style>
  <w:style w:type="paragraph" w:customStyle="1" w:styleId="Section1S2">
    <w:name w:val="Section 1_S2"/>
    <w:basedOn w:val="Section10"/>
    <w:next w:val="Section10"/>
    <w:rsid w:val="00AE6B17"/>
    <w:pPr>
      <w:tabs>
        <w:tab w:val="left" w:pos="851"/>
      </w:tabs>
      <w:jc w:val="left"/>
    </w:pPr>
    <w:rPr>
      <w:b/>
      <w:caps/>
    </w:rPr>
  </w:style>
  <w:style w:type="paragraph" w:customStyle="1" w:styleId="Section20">
    <w:name w:val="Section 2"/>
    <w:basedOn w:val="Section10"/>
    <w:next w:val="Normal"/>
    <w:rsid w:val="00AE6B17"/>
    <w:pPr>
      <w:spacing w:before="360"/>
    </w:pPr>
    <w:rPr>
      <w:i/>
    </w:rPr>
  </w:style>
  <w:style w:type="paragraph" w:customStyle="1" w:styleId="Section2S2">
    <w:name w:val="Section 2_S2"/>
    <w:basedOn w:val="Section20"/>
    <w:next w:val="Section20"/>
    <w:rsid w:val="00AE6B17"/>
    <w:pPr>
      <w:tabs>
        <w:tab w:val="left" w:pos="851"/>
      </w:tabs>
      <w:jc w:val="left"/>
    </w:pPr>
    <w:rPr>
      <w:i w:val="0"/>
    </w:rPr>
  </w:style>
  <w:style w:type="paragraph" w:customStyle="1" w:styleId="Section30">
    <w:name w:val="Section 3"/>
    <w:basedOn w:val="Section20"/>
    <w:next w:val="Normal"/>
    <w:rsid w:val="00AE6B17"/>
    <w:pPr>
      <w:spacing w:before="240"/>
    </w:pPr>
    <w:rPr>
      <w:i w:val="0"/>
    </w:rPr>
  </w:style>
  <w:style w:type="paragraph" w:customStyle="1" w:styleId="Section3S2">
    <w:name w:val="Section 3_S2"/>
    <w:basedOn w:val="Section2S2"/>
    <w:rsid w:val="00AE6B17"/>
    <w:pPr>
      <w:spacing w:before="240"/>
    </w:pPr>
    <w:rPr>
      <w:b/>
    </w:rPr>
  </w:style>
  <w:style w:type="paragraph" w:customStyle="1" w:styleId="TableS2">
    <w:name w:val="Table_#_S2"/>
    <w:basedOn w:val="Table"/>
    <w:next w:val="Table"/>
    <w:rsid w:val="00AE6B17"/>
    <w:pPr>
      <w:keepNext w:val="0"/>
      <w:tabs>
        <w:tab w:val="left" w:pos="851"/>
      </w:tabs>
      <w:jc w:val="left"/>
    </w:pPr>
    <w:rPr>
      <w:b/>
      <w:caps/>
      <w:sz w:val="24"/>
      <w:lang w:eastAsia="en-US"/>
    </w:rPr>
  </w:style>
  <w:style w:type="paragraph" w:customStyle="1" w:styleId="TableLegendS2">
    <w:name w:val="Table_Legend_S2"/>
    <w:basedOn w:val="TableLegend0"/>
    <w:next w:val="TableLegend0"/>
    <w:rsid w:val="00AE6B17"/>
    <w:pPr>
      <w:keepNext w:val="0"/>
      <w:tabs>
        <w:tab w:val="clear" w:pos="794"/>
        <w:tab w:val="clear" w:pos="1191"/>
        <w:tab w:val="clear" w:pos="1588"/>
        <w:tab w:val="clear" w:pos="1985"/>
        <w:tab w:val="left" w:pos="851"/>
      </w:tabs>
      <w:spacing w:before="113" w:line="240" w:lineRule="auto"/>
      <w:ind w:left="0" w:right="0"/>
      <w:jc w:val="left"/>
    </w:pPr>
    <w:rPr>
      <w:b/>
      <w:sz w:val="22"/>
    </w:rPr>
  </w:style>
  <w:style w:type="paragraph" w:customStyle="1" w:styleId="TableTextS2">
    <w:name w:val="Table_Text_S2"/>
    <w:basedOn w:val="TableText0"/>
    <w:next w:val="TableText0"/>
    <w:rsid w:val="00AE6B17"/>
    <w:pPr>
      <w:keepNext w:val="0"/>
      <w:tabs>
        <w:tab w:val="clear" w:pos="794"/>
        <w:tab w:val="clear" w:pos="1191"/>
        <w:tab w:val="clear" w:pos="1588"/>
        <w:tab w:val="clear" w:pos="1985"/>
        <w:tab w:val="left" w:pos="851"/>
      </w:tabs>
      <w:spacing w:before="57" w:after="57" w:line="240" w:lineRule="auto"/>
      <w:jc w:val="left"/>
    </w:pPr>
    <w:rPr>
      <w:rFonts w:ascii="CG Times" w:hAnsi="CG Times"/>
      <w:b/>
      <w:sz w:val="22"/>
    </w:rPr>
  </w:style>
  <w:style w:type="paragraph" w:customStyle="1" w:styleId="TableTitleS2">
    <w:name w:val="Table_Title_S2"/>
    <w:basedOn w:val="TableTitle0"/>
    <w:next w:val="TableTitle0"/>
    <w:rsid w:val="00AE6B17"/>
    <w:pPr>
      <w:keepNext w:val="0"/>
      <w:tabs>
        <w:tab w:val="left" w:pos="851"/>
      </w:tabs>
      <w:jc w:val="left"/>
    </w:pPr>
    <w:rPr>
      <w:sz w:val="24"/>
    </w:rPr>
  </w:style>
  <w:style w:type="character" w:customStyle="1" w:styleId="BodyText2Char">
    <w:name w:val="Body Text 2 Char"/>
    <w:link w:val="BodyText2"/>
    <w:rsid w:val="00AE6B17"/>
    <w:rPr>
      <w:color w:val="000000"/>
      <w:sz w:val="24"/>
      <w:szCs w:val="24"/>
      <w:lang w:val="en-GB" w:eastAsia="en-US"/>
    </w:rPr>
  </w:style>
  <w:style w:type="paragraph" w:styleId="Title">
    <w:name w:val="Title"/>
    <w:basedOn w:val="Normal"/>
    <w:link w:val="TitleChar"/>
    <w:qFormat/>
    <w:rsid w:val="00AE6B17"/>
    <w:pPr>
      <w:tabs>
        <w:tab w:val="clear" w:pos="794"/>
        <w:tab w:val="clear" w:pos="1191"/>
        <w:tab w:val="clear" w:pos="1588"/>
        <w:tab w:val="clear" w:pos="1985"/>
      </w:tabs>
      <w:spacing w:before="0"/>
      <w:jc w:val="center"/>
    </w:pPr>
    <w:rPr>
      <w:rFonts w:ascii="Times New Roman" w:hAnsi="Times New Roman"/>
      <w:b/>
      <w:sz w:val="24"/>
      <w:lang w:val="en-US"/>
    </w:rPr>
  </w:style>
  <w:style w:type="character" w:customStyle="1" w:styleId="TitleChar">
    <w:name w:val="Title Char"/>
    <w:link w:val="Title"/>
    <w:rsid w:val="00AE6B17"/>
    <w:rPr>
      <w:b/>
      <w:sz w:val="24"/>
      <w:lang w:eastAsia="en-US"/>
    </w:rPr>
  </w:style>
  <w:style w:type="paragraph" w:customStyle="1" w:styleId="xl24">
    <w:name w:val="xl24"/>
    <w:basedOn w:val="Normal"/>
    <w:rsid w:val="00AE6B1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4"/>
      <w:szCs w:val="24"/>
      <w:lang w:val="ru-RU" w:eastAsia="ru-RU"/>
    </w:rPr>
  </w:style>
  <w:style w:type="paragraph" w:customStyle="1" w:styleId="xl25">
    <w:name w:val="xl25"/>
    <w:basedOn w:val="Normal"/>
    <w:rsid w:val="00AE6B1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4"/>
      <w:szCs w:val="24"/>
      <w:lang w:val="ru-RU" w:eastAsia="ru-RU"/>
    </w:rPr>
  </w:style>
  <w:style w:type="paragraph" w:customStyle="1" w:styleId="xl26">
    <w:name w:val="xl26"/>
    <w:basedOn w:val="Normal"/>
    <w:rsid w:val="00AE6B17"/>
    <w:pPr>
      <w:pBdr>
        <w:top w:val="single" w:sz="4" w:space="0" w:color="auto"/>
        <w:left w:val="single" w:sz="4" w:space="0" w:color="auto"/>
        <w:bottom w:val="single" w:sz="4" w:space="0" w:color="auto"/>
        <w:right w:val="single" w:sz="4" w:space="0" w:color="auto"/>
      </w:pBdr>
      <w:shd w:val="clear" w:color="auto" w:fill="CC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4"/>
      <w:szCs w:val="24"/>
      <w:lang w:val="ru-RU" w:eastAsia="ru-RU"/>
    </w:rPr>
  </w:style>
  <w:style w:type="paragraph" w:customStyle="1" w:styleId="Note2">
    <w:name w:val="Note2"/>
    <w:basedOn w:val="Note"/>
    <w:link w:val="Note2Char"/>
    <w:qFormat/>
    <w:rsid w:val="00AE6B17"/>
    <w:pPr>
      <w:tabs>
        <w:tab w:val="left" w:pos="284"/>
        <w:tab w:val="left" w:pos="1134"/>
        <w:tab w:val="left" w:pos="1871"/>
        <w:tab w:val="left" w:pos="2268"/>
      </w:tabs>
    </w:pPr>
    <w:rPr>
      <w:rFonts w:ascii="Times New Roman" w:hAnsi="Times New Roman"/>
      <w:iCs w:val="0"/>
      <w:sz w:val="20"/>
      <w:lang w:val="en-GB"/>
    </w:rPr>
  </w:style>
  <w:style w:type="character" w:customStyle="1" w:styleId="Note2Char">
    <w:name w:val="Note2 Char"/>
    <w:link w:val="Note2"/>
    <w:rsid w:val="00AE6B17"/>
    <w:rPr>
      <w:szCs w:val="16"/>
      <w:lang w:val="en-GB" w:eastAsia="en-US"/>
    </w:rPr>
  </w:style>
  <w:style w:type="character" w:customStyle="1" w:styleId="ArtrefBold">
    <w:name w:val="Art_ref + Bold"/>
    <w:rsid w:val="00AE6B17"/>
    <w:rPr>
      <w:b/>
      <w:bCs/>
      <w:color w:val="auto"/>
    </w:rPr>
  </w:style>
  <w:style w:type="character" w:customStyle="1" w:styleId="ApprefBold">
    <w:name w:val="App_ref +  Bold"/>
    <w:rsid w:val="00AE6B17"/>
    <w:rPr>
      <w:b/>
      <w:color w:val="auto"/>
    </w:rPr>
  </w:style>
  <w:style w:type="paragraph" w:customStyle="1" w:styleId="Agendaitem">
    <w:name w:val="Agenda_item"/>
    <w:basedOn w:val="Normal"/>
    <w:next w:val="Normal"/>
    <w:qFormat/>
    <w:rsid w:val="00AE6B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ascii="Times New Roman" w:hAnsi="Times New Roman"/>
      <w:sz w:val="28"/>
      <w:lang w:val="es-ES_tradnl"/>
    </w:rPr>
  </w:style>
  <w:style w:type="paragraph" w:customStyle="1" w:styleId="ApptoAnnex">
    <w:name w:val="App_to_Annex"/>
    <w:basedOn w:val="AppendixNo"/>
    <w:next w:val="Normal"/>
    <w:qFormat/>
    <w:rsid w:val="00AE6B17"/>
    <w:pPr>
      <w:spacing w:before="480" w:after="80"/>
    </w:pPr>
    <w:rPr>
      <w:caps/>
      <w:lang w:val="en-GB"/>
    </w:rPr>
  </w:style>
  <w:style w:type="paragraph" w:customStyle="1" w:styleId="Subsection1">
    <w:name w:val="Subsection_1"/>
    <w:basedOn w:val="Section1"/>
    <w:next w:val="Normalaftertitle0"/>
    <w:qFormat/>
    <w:rsid w:val="00AE6B17"/>
    <w:pPr>
      <w:tabs>
        <w:tab w:val="center" w:pos="4820"/>
      </w:tabs>
      <w:spacing w:before="360"/>
    </w:pPr>
  </w:style>
  <w:style w:type="paragraph" w:customStyle="1" w:styleId="Normalend">
    <w:name w:val="Normal_end"/>
    <w:basedOn w:val="Normal"/>
    <w:next w:val="Normal"/>
    <w:qFormat/>
    <w:rsid w:val="00AE6B17"/>
    <w:pPr>
      <w:tabs>
        <w:tab w:val="clear" w:pos="794"/>
        <w:tab w:val="clear" w:pos="1191"/>
        <w:tab w:val="clear" w:pos="1588"/>
        <w:tab w:val="clear" w:pos="1985"/>
        <w:tab w:val="left" w:pos="1134"/>
        <w:tab w:val="left" w:pos="1871"/>
        <w:tab w:val="left" w:pos="2268"/>
      </w:tabs>
    </w:pPr>
    <w:rPr>
      <w:rFonts w:ascii="Times New Roman" w:hAnsi="Times New Roman"/>
      <w:sz w:val="24"/>
      <w:lang w:val="en-US"/>
    </w:rPr>
  </w:style>
  <w:style w:type="paragraph" w:customStyle="1" w:styleId="Part1">
    <w:name w:val="Part_1"/>
    <w:basedOn w:val="Section1"/>
    <w:next w:val="Section1"/>
    <w:qFormat/>
    <w:rsid w:val="00AE6B17"/>
    <w:pPr>
      <w:tabs>
        <w:tab w:val="center" w:pos="4820"/>
      </w:tabs>
      <w:spacing w:before="360"/>
    </w:pPr>
  </w:style>
  <w:style w:type="paragraph" w:customStyle="1" w:styleId="AppArtNo">
    <w:name w:val="App_Art_No"/>
    <w:basedOn w:val="ArtNo"/>
    <w:qFormat/>
    <w:rsid w:val="00AE6B17"/>
    <w:pPr>
      <w:tabs>
        <w:tab w:val="clear" w:pos="794"/>
        <w:tab w:val="clear" w:pos="1191"/>
        <w:tab w:val="clear" w:pos="1588"/>
        <w:tab w:val="clear" w:pos="1985"/>
        <w:tab w:val="left" w:pos="1134"/>
        <w:tab w:val="left" w:pos="1871"/>
        <w:tab w:val="left" w:pos="2268"/>
      </w:tabs>
    </w:pPr>
    <w:rPr>
      <w:rFonts w:ascii="Times New Roman" w:hAnsi="Times New Roman"/>
      <w:caps/>
      <w:lang w:val="en-GB"/>
    </w:rPr>
  </w:style>
  <w:style w:type="paragraph" w:customStyle="1" w:styleId="AppArttitle">
    <w:name w:val="App_Art_title"/>
    <w:basedOn w:val="Arttitle"/>
    <w:qFormat/>
    <w:rsid w:val="00AE6B17"/>
    <w:pPr>
      <w:tabs>
        <w:tab w:val="clear" w:pos="794"/>
        <w:tab w:val="clear" w:pos="1191"/>
        <w:tab w:val="clear" w:pos="1588"/>
        <w:tab w:val="clear" w:pos="1985"/>
        <w:tab w:val="left" w:pos="1134"/>
        <w:tab w:val="left" w:pos="1871"/>
        <w:tab w:val="left" w:pos="2268"/>
      </w:tabs>
    </w:pPr>
    <w:rPr>
      <w:rFonts w:ascii="Times New Roman" w:hAnsi="Times New Roman"/>
      <w:lang w:val="en-GB"/>
    </w:rPr>
  </w:style>
  <w:style w:type="paragraph" w:customStyle="1" w:styleId="VolumeTitle">
    <w:name w:val="VolumeTitle"/>
    <w:basedOn w:val="Normal"/>
    <w:qFormat/>
    <w:rsid w:val="00AE6B17"/>
    <w:pPr>
      <w:tabs>
        <w:tab w:val="clear" w:pos="794"/>
        <w:tab w:val="clear" w:pos="1191"/>
        <w:tab w:val="clear" w:pos="1588"/>
        <w:tab w:val="clear" w:pos="1985"/>
        <w:tab w:val="left" w:pos="1134"/>
        <w:tab w:val="left" w:pos="1871"/>
        <w:tab w:val="left" w:pos="2268"/>
      </w:tabs>
      <w:jc w:val="center"/>
    </w:pPr>
    <w:rPr>
      <w:rFonts w:ascii="Times New Roman" w:hAnsi="Times New Roman"/>
      <w:sz w:val="32"/>
      <w:szCs w:val="32"/>
      <w:lang w:val="en-GB"/>
    </w:rPr>
  </w:style>
  <w:style w:type="paragraph" w:customStyle="1" w:styleId="SubSection10">
    <w:name w:val="SubSection_1"/>
    <w:basedOn w:val="Section1"/>
    <w:qFormat/>
    <w:rsid w:val="00AE6B17"/>
    <w:pPr>
      <w:tabs>
        <w:tab w:val="center" w:pos="4820"/>
      </w:tabs>
      <w:spacing w:before="360"/>
    </w:pPr>
  </w:style>
  <w:style w:type="paragraph" w:customStyle="1" w:styleId="TabletextHanging0">
    <w:name w:val="Table_text + Hanging:  0"/>
    <w:aliases w:val="5 cm"/>
    <w:basedOn w:val="Tabletext"/>
    <w:rsid w:val="00AE6B17"/>
    <w:pPr>
      <w:tabs>
        <w:tab w:val="left" w:pos="1871"/>
      </w:tabs>
      <w:ind w:left="284" w:hanging="284"/>
      <w:jc w:val="left"/>
    </w:pPr>
    <w:rPr>
      <w:rFonts w:ascii="Times New Roman" w:hAnsi="Times New Roman"/>
      <w:sz w:val="20"/>
      <w:szCs w:val="20"/>
      <w:lang w:val="en-US"/>
    </w:rPr>
  </w:style>
  <w:style w:type="character" w:customStyle="1" w:styleId="ApprefBold0">
    <w:name w:val="App_ref + Bold"/>
    <w:rsid w:val="00AE6B17"/>
    <w:rPr>
      <w:rFonts w:cs="Times New Roman"/>
      <w:b/>
      <w:color w:val="000000"/>
    </w:rPr>
  </w:style>
  <w:style w:type="paragraph" w:customStyle="1" w:styleId="StyleAnnextitleBlack">
    <w:name w:val="Style Annex_title + Black"/>
    <w:basedOn w:val="Annextitle"/>
    <w:rsid w:val="00AE6B17"/>
    <w:pPr>
      <w:tabs>
        <w:tab w:val="clear" w:pos="794"/>
        <w:tab w:val="clear" w:pos="1191"/>
        <w:tab w:val="clear" w:pos="1588"/>
        <w:tab w:val="clear" w:pos="1985"/>
        <w:tab w:val="left" w:pos="1134"/>
        <w:tab w:val="left" w:pos="1871"/>
        <w:tab w:val="left" w:pos="2268"/>
      </w:tabs>
    </w:pPr>
    <w:rPr>
      <w:rFonts w:cs="Times New Roman"/>
      <w:bCs w:val="0"/>
      <w:szCs w:val="20"/>
      <w:lang w:val="fr-FR"/>
    </w:rPr>
  </w:style>
  <w:style w:type="paragraph" w:customStyle="1" w:styleId="Volumetitle0">
    <w:name w:val="Volume_title"/>
    <w:basedOn w:val="Normal"/>
    <w:qFormat/>
    <w:rsid w:val="00AE6B17"/>
    <w:pPr>
      <w:tabs>
        <w:tab w:val="clear" w:pos="794"/>
        <w:tab w:val="clear" w:pos="1191"/>
        <w:tab w:val="clear" w:pos="1588"/>
        <w:tab w:val="clear" w:pos="1985"/>
        <w:tab w:val="left" w:pos="1134"/>
        <w:tab w:val="left" w:pos="1871"/>
        <w:tab w:val="left" w:pos="2268"/>
      </w:tabs>
      <w:jc w:val="center"/>
    </w:pPr>
    <w:rPr>
      <w:rFonts w:ascii="Times New Roman" w:hAnsi="Times New Roman"/>
      <w:b/>
      <w:bCs/>
      <w:sz w:val="28"/>
      <w:szCs w:val="28"/>
      <w:lang w:val="en-GB"/>
    </w:rPr>
  </w:style>
  <w:style w:type="paragraph" w:customStyle="1" w:styleId="MainTitle">
    <w:name w:val="Main_Title"/>
    <w:basedOn w:val="Header"/>
    <w:rsid w:val="00AE6B17"/>
    <w:pPr>
      <w:overflowPunct/>
      <w:autoSpaceDE/>
      <w:autoSpaceDN/>
      <w:adjustRightInd/>
      <w:spacing w:before="500" w:line="540" w:lineRule="exact"/>
      <w:textAlignment w:val="auto"/>
    </w:pPr>
    <w:rPr>
      <w:rFonts w:ascii="Times New Roman Bold" w:eastAsia="'宋体" w:hAnsi="Times New Roman Bold"/>
      <w:b/>
      <w:bCs/>
      <w:smallCaps/>
      <w:sz w:val="36"/>
      <w:szCs w:val="36"/>
      <w:lang w:val="en-GB" w:eastAsia="zh-CN"/>
    </w:rPr>
  </w:style>
  <w:style w:type="paragraph" w:styleId="EndnoteText">
    <w:name w:val="endnote text"/>
    <w:basedOn w:val="Normal"/>
    <w:link w:val="EndnoteTextChar"/>
    <w:rsid w:val="00AE6B17"/>
    <w:pPr>
      <w:tabs>
        <w:tab w:val="clear" w:pos="794"/>
        <w:tab w:val="clear" w:pos="1191"/>
        <w:tab w:val="clear" w:pos="1588"/>
        <w:tab w:val="clear" w:pos="1985"/>
        <w:tab w:val="left" w:pos="1134"/>
        <w:tab w:val="left" w:pos="1871"/>
        <w:tab w:val="left" w:pos="2268"/>
      </w:tabs>
      <w:spacing w:before="0"/>
    </w:pPr>
    <w:rPr>
      <w:rFonts w:ascii="Times New Roman" w:hAnsi="Times New Roman"/>
      <w:sz w:val="20"/>
      <w:lang w:val="en-GB"/>
    </w:rPr>
  </w:style>
  <w:style w:type="character" w:customStyle="1" w:styleId="EndnoteTextChar">
    <w:name w:val="Endnote Text Char"/>
    <w:link w:val="EndnoteText"/>
    <w:rsid w:val="00AE6B17"/>
    <w:rPr>
      <w:lang w:val="en-GB" w:eastAsia="en-US"/>
    </w:rPr>
  </w:style>
  <w:style w:type="paragraph" w:customStyle="1" w:styleId="QuestionNoBR">
    <w:name w:val="Question_No_BR"/>
    <w:basedOn w:val="Normal"/>
    <w:next w:val="Questiontitle"/>
    <w:rsid w:val="00AE6B17"/>
    <w:pPr>
      <w:keepNext/>
      <w:keepLines/>
      <w:spacing w:before="480"/>
      <w:jc w:val="center"/>
    </w:pPr>
    <w:rPr>
      <w:rFonts w:ascii="Times New Roman" w:hAnsi="Times New Roman"/>
      <w:caps/>
      <w:sz w:val="28"/>
      <w:lang w:val="en-GB"/>
    </w:rPr>
  </w:style>
  <w:style w:type="character" w:customStyle="1" w:styleId="CommentSubjectChar">
    <w:name w:val="Comment Subject Char"/>
    <w:link w:val="CommentSubject"/>
    <w:rsid w:val="00AE6B17"/>
    <w:rPr>
      <w:rFonts w:ascii="Verdana" w:hAnsi="Verdana"/>
      <w:b/>
      <w:bCs/>
      <w:lang w:val="fr-FR" w:eastAsia="en-US"/>
    </w:rPr>
  </w:style>
  <w:style w:type="paragraph" w:styleId="Revision">
    <w:name w:val="Revision"/>
    <w:hidden/>
    <w:uiPriority w:val="99"/>
    <w:semiHidden/>
    <w:rsid w:val="00AE6B17"/>
    <w:rPr>
      <w:sz w:val="24"/>
      <w:lang w:val="en-GB" w:eastAsia="en-US"/>
    </w:rPr>
  </w:style>
  <w:style w:type="paragraph" w:styleId="ListParagraph">
    <w:name w:val="List Paragraph"/>
    <w:basedOn w:val="Normal"/>
    <w:uiPriority w:val="34"/>
    <w:qFormat/>
    <w:rsid w:val="00AE6B17"/>
    <w:pPr>
      <w:tabs>
        <w:tab w:val="clear" w:pos="794"/>
        <w:tab w:val="clear" w:pos="1191"/>
        <w:tab w:val="clear" w:pos="1588"/>
        <w:tab w:val="clear" w:pos="1985"/>
        <w:tab w:val="left" w:pos="1134"/>
        <w:tab w:val="left" w:pos="1871"/>
        <w:tab w:val="left" w:pos="2268"/>
      </w:tabs>
      <w:ind w:left="720"/>
      <w:contextualSpacing/>
      <w:jc w:val="left"/>
    </w:pPr>
    <w:rPr>
      <w:rFonts w:ascii="Times New Roman" w:hAnsi="Times New Roman"/>
      <w:sz w:val="24"/>
      <w:lang w:val="en-GB"/>
    </w:rPr>
  </w:style>
  <w:style w:type="numbering" w:customStyle="1" w:styleId="NoList4">
    <w:name w:val="No List4"/>
    <w:next w:val="NoList"/>
    <w:uiPriority w:val="99"/>
    <w:semiHidden/>
    <w:unhideWhenUsed/>
    <w:rsid w:val="00AE6B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3CAB"/>
    <w:pPr>
      <w:tabs>
        <w:tab w:val="left" w:pos="794"/>
        <w:tab w:val="left" w:pos="1191"/>
        <w:tab w:val="left" w:pos="1588"/>
        <w:tab w:val="left" w:pos="1985"/>
      </w:tabs>
      <w:overflowPunct w:val="0"/>
      <w:autoSpaceDE w:val="0"/>
      <w:autoSpaceDN w:val="0"/>
      <w:adjustRightInd w:val="0"/>
      <w:spacing w:before="120"/>
      <w:jc w:val="both"/>
      <w:textAlignment w:val="baseline"/>
    </w:pPr>
    <w:rPr>
      <w:rFonts w:ascii="Verdana" w:hAnsi="Verdana"/>
      <w:sz w:val="18"/>
      <w:lang w:val="fr-FR" w:eastAsia="en-US"/>
    </w:rPr>
  </w:style>
  <w:style w:type="paragraph" w:styleId="Heading1">
    <w:name w:val="heading 1"/>
    <w:aliases w:val="título 1"/>
    <w:basedOn w:val="Normal"/>
    <w:next w:val="Normal"/>
    <w:link w:val="Heading1Char"/>
    <w:qFormat/>
    <w:rsid w:val="002570F0"/>
    <w:pPr>
      <w:keepNext/>
      <w:keepLines/>
      <w:spacing w:before="480"/>
      <w:ind w:left="794" w:hanging="794"/>
      <w:outlineLvl w:val="0"/>
    </w:pPr>
    <w:rPr>
      <w:b/>
      <w:sz w:val="20"/>
      <w:lang w:val="en-US"/>
    </w:rPr>
  </w:style>
  <w:style w:type="paragraph" w:styleId="Heading2">
    <w:name w:val="heading 2"/>
    <w:aliases w:val="título 2"/>
    <w:basedOn w:val="Heading1"/>
    <w:next w:val="Normal"/>
    <w:link w:val="Heading2Char"/>
    <w:qFormat/>
    <w:rsid w:val="00686AB0"/>
    <w:pPr>
      <w:spacing w:before="240"/>
      <w:outlineLvl w:val="1"/>
    </w:pPr>
  </w:style>
  <w:style w:type="paragraph" w:styleId="Heading3">
    <w:name w:val="heading 3"/>
    <w:aliases w:val="3,Titre 3,1,31,Titre 31,?? 3,título 3"/>
    <w:basedOn w:val="Heading2"/>
    <w:next w:val="Normal"/>
    <w:link w:val="Heading3Char"/>
    <w:qFormat/>
    <w:rsid w:val="00686AB0"/>
    <w:pPr>
      <w:spacing w:before="120"/>
      <w:outlineLvl w:val="2"/>
    </w:pPr>
  </w:style>
  <w:style w:type="paragraph" w:styleId="Heading4">
    <w:name w:val="heading 4"/>
    <w:aliases w:val="H4,h4,H41,h41,H42,h42,H43,h43,H411,h411,H421,h421,H44,h44,H412,h412,H422,h422,H431,h431,H45,h45,H413,h413,H423,h423,H432,h432,H46,h46,H47,h47,Memo Heading 4,Heading 14,Heading 141,Heading 142,4"/>
    <w:basedOn w:val="Heading3"/>
    <w:next w:val="Normal"/>
    <w:link w:val="Heading4Char"/>
    <w:qFormat/>
    <w:rsid w:val="002570F0"/>
    <w:pPr>
      <w:tabs>
        <w:tab w:val="clear" w:pos="794"/>
        <w:tab w:val="left" w:pos="992"/>
      </w:tabs>
      <w:ind w:left="992" w:hanging="992"/>
      <w:outlineLvl w:val="3"/>
    </w:pPr>
  </w:style>
  <w:style w:type="paragraph" w:styleId="Heading5">
    <w:name w:val="heading 5"/>
    <w:aliases w:val="H5"/>
    <w:basedOn w:val="Heading4"/>
    <w:next w:val="Normal"/>
    <w:link w:val="Heading5Char"/>
    <w:qFormat/>
    <w:rsid w:val="002570F0"/>
    <w:pPr>
      <w:outlineLvl w:val="4"/>
    </w:pPr>
  </w:style>
  <w:style w:type="paragraph" w:styleId="Heading6">
    <w:name w:val="heading 6"/>
    <w:basedOn w:val="Heading4"/>
    <w:next w:val="Normal"/>
    <w:link w:val="Heading6Char"/>
    <w:qFormat/>
    <w:rsid w:val="002570F0"/>
    <w:pPr>
      <w:tabs>
        <w:tab w:val="clear" w:pos="992"/>
        <w:tab w:val="clear" w:pos="1191"/>
      </w:tabs>
      <w:ind w:left="1588" w:hanging="1588"/>
      <w:outlineLvl w:val="5"/>
    </w:pPr>
  </w:style>
  <w:style w:type="paragraph" w:styleId="Heading7">
    <w:name w:val="heading 7"/>
    <w:basedOn w:val="Heading6"/>
    <w:next w:val="Normal"/>
    <w:link w:val="Heading7Char"/>
    <w:qFormat/>
    <w:rsid w:val="002570F0"/>
    <w:pPr>
      <w:outlineLvl w:val="6"/>
    </w:pPr>
  </w:style>
  <w:style w:type="paragraph" w:styleId="Heading8">
    <w:name w:val="heading 8"/>
    <w:basedOn w:val="Heading6"/>
    <w:next w:val="Normal"/>
    <w:link w:val="Heading8Char"/>
    <w:qFormat/>
    <w:rsid w:val="002570F0"/>
    <w:pPr>
      <w:outlineLvl w:val="7"/>
    </w:pPr>
  </w:style>
  <w:style w:type="paragraph" w:styleId="Heading9">
    <w:name w:val="heading 9"/>
    <w:aliases w:val="Topic,table,t,9,Heading 9.table,Titre 9"/>
    <w:basedOn w:val="Heading6"/>
    <w:next w:val="Normal"/>
    <w:link w:val="Heading9Char"/>
    <w:qFormat/>
    <w:rsid w:val="002570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A415A"/>
    <w:pPr>
      <w:tabs>
        <w:tab w:val="clear" w:pos="794"/>
        <w:tab w:val="clear" w:pos="1191"/>
        <w:tab w:val="clear" w:pos="1588"/>
        <w:tab w:val="clear" w:pos="1985"/>
        <w:tab w:val="right" w:pos="9639"/>
      </w:tabs>
      <w:spacing w:before="0"/>
      <w:jc w:val="center"/>
    </w:pPr>
    <w:rPr>
      <w:rFonts w:ascii="Times New Roman" w:hAnsi="Times New Roman"/>
      <w:i/>
      <w:sz w:val="24"/>
    </w:rPr>
  </w:style>
  <w:style w:type="paragraph" w:styleId="Footer">
    <w:name w:val="footer"/>
    <w:aliases w:val="pie de página,footer odd,pie de p·gina,pie de pagina"/>
    <w:basedOn w:val="Normal"/>
    <w:link w:val="FooterChar"/>
    <w:rsid w:val="002570F0"/>
    <w:pPr>
      <w:tabs>
        <w:tab w:val="clear" w:pos="794"/>
        <w:tab w:val="clear" w:pos="1191"/>
        <w:tab w:val="clear" w:pos="1588"/>
        <w:tab w:val="clear" w:pos="1985"/>
      </w:tabs>
      <w:spacing w:before="0"/>
    </w:pPr>
    <w:rPr>
      <w:noProof/>
    </w:rPr>
  </w:style>
  <w:style w:type="character" w:customStyle="1" w:styleId="FooterChar">
    <w:name w:val="Footer Char"/>
    <w:aliases w:val="pie de página Char,footer odd Char,pie de p·gina Char,pie de pagina Char"/>
    <w:link w:val="Footer"/>
    <w:rsid w:val="00F135C2"/>
    <w:rPr>
      <w:rFonts w:ascii="Verdana" w:hAnsi="Verdana"/>
      <w:noProof/>
      <w:sz w:val="18"/>
      <w:lang w:val="fr-FR" w:eastAsia="en-US" w:bidi="ar-SA"/>
    </w:rPr>
  </w:style>
  <w:style w:type="character" w:styleId="PageNumber">
    <w:name w:val="page number"/>
    <w:basedOn w:val="DefaultParagraphFont"/>
    <w:rsid w:val="002570F0"/>
  </w:style>
  <w:style w:type="paragraph" w:customStyle="1" w:styleId="Headingb">
    <w:name w:val="Heading_b"/>
    <w:basedOn w:val="Heading3"/>
    <w:next w:val="Normal"/>
    <w:link w:val="HeadingbChar"/>
    <w:qFormat/>
    <w:rsid w:val="002570F0"/>
    <w:pPr>
      <w:spacing w:before="160"/>
      <w:ind w:left="0" w:firstLine="0"/>
      <w:outlineLvl w:val="9"/>
    </w:pPr>
  </w:style>
  <w:style w:type="paragraph" w:customStyle="1" w:styleId="Headingi">
    <w:name w:val="Heading_i"/>
    <w:basedOn w:val="Heading3"/>
    <w:next w:val="Normal"/>
    <w:qFormat/>
    <w:rsid w:val="002570F0"/>
    <w:pPr>
      <w:spacing w:before="160"/>
      <w:ind w:left="0" w:firstLine="0"/>
    </w:pPr>
    <w:rPr>
      <w:b w:val="0"/>
      <w:i/>
    </w:rPr>
  </w:style>
  <w:style w:type="character" w:customStyle="1" w:styleId="href">
    <w:name w:val="href"/>
    <w:basedOn w:val="DefaultParagraphFont"/>
    <w:rsid w:val="002570F0"/>
  </w:style>
  <w:style w:type="paragraph" w:customStyle="1" w:styleId="enumlev1">
    <w:name w:val="enumlev1"/>
    <w:basedOn w:val="Normal"/>
    <w:link w:val="enumlev1Char"/>
    <w:rsid w:val="002570F0"/>
    <w:pPr>
      <w:spacing w:before="80"/>
      <w:ind w:left="794" w:hanging="794"/>
    </w:pPr>
  </w:style>
  <w:style w:type="paragraph" w:customStyle="1" w:styleId="enumlev2">
    <w:name w:val="enumlev2"/>
    <w:basedOn w:val="enumlev1"/>
    <w:rsid w:val="002570F0"/>
    <w:pPr>
      <w:ind w:left="1191" w:hanging="397"/>
    </w:pPr>
  </w:style>
  <w:style w:type="paragraph" w:customStyle="1" w:styleId="enumlev3">
    <w:name w:val="enumlev3"/>
    <w:basedOn w:val="enumlev2"/>
    <w:rsid w:val="002570F0"/>
    <w:pPr>
      <w:ind w:left="1588"/>
    </w:pPr>
  </w:style>
  <w:style w:type="paragraph" w:customStyle="1" w:styleId="Normalaftertitle">
    <w:name w:val="Normal_after_title"/>
    <w:basedOn w:val="Normalaftertitle0"/>
    <w:next w:val="Normal"/>
    <w:link w:val="NormalaftertitleChar"/>
    <w:uiPriority w:val="99"/>
    <w:rsid w:val="00682A18"/>
  </w:style>
  <w:style w:type="paragraph" w:customStyle="1" w:styleId="Normalaftertitle0">
    <w:name w:val="Normal after title"/>
    <w:basedOn w:val="Normal"/>
    <w:next w:val="Normal"/>
    <w:link w:val="NormalaftertitleChar0"/>
    <w:rsid w:val="00682A18"/>
    <w:pPr>
      <w:spacing w:before="280"/>
    </w:pPr>
    <w:rPr>
      <w:lang w:val="en-GB"/>
    </w:rPr>
  </w:style>
  <w:style w:type="paragraph" w:customStyle="1" w:styleId="Note">
    <w:name w:val="Note"/>
    <w:basedOn w:val="Normal"/>
    <w:link w:val="NoteChar"/>
    <w:rsid w:val="00077B1F"/>
    <w:pPr>
      <w:tabs>
        <w:tab w:val="clear" w:pos="794"/>
        <w:tab w:val="clear" w:pos="1191"/>
        <w:tab w:val="clear" w:pos="1588"/>
        <w:tab w:val="clear" w:pos="1985"/>
      </w:tabs>
      <w:spacing w:before="80"/>
    </w:pPr>
    <w:rPr>
      <w:iCs/>
      <w:sz w:val="16"/>
      <w:szCs w:val="16"/>
      <w:lang w:val="en-US"/>
    </w:rPr>
  </w:style>
  <w:style w:type="paragraph" w:customStyle="1" w:styleId="RecNo">
    <w:name w:val="Rec_No"/>
    <w:basedOn w:val="Normal"/>
    <w:next w:val="Rectitle"/>
    <w:link w:val="RecNoChar"/>
    <w:rsid w:val="00A2534F"/>
    <w:pPr>
      <w:keepNext/>
      <w:keepLines/>
      <w:tabs>
        <w:tab w:val="clear" w:pos="794"/>
        <w:tab w:val="clear" w:pos="1191"/>
        <w:tab w:val="clear" w:pos="1588"/>
        <w:tab w:val="clear" w:pos="1985"/>
      </w:tabs>
      <w:spacing w:before="480"/>
      <w:jc w:val="center"/>
    </w:pPr>
    <w:rPr>
      <w:rFonts w:ascii="Times New Roman" w:hAnsi="Times New Roman"/>
      <w:sz w:val="28"/>
    </w:rPr>
  </w:style>
  <w:style w:type="paragraph" w:customStyle="1" w:styleId="Rectitle">
    <w:name w:val="Rec_title"/>
    <w:basedOn w:val="Normal"/>
    <w:next w:val="Recref"/>
    <w:rsid w:val="002570F0"/>
    <w:pPr>
      <w:keepNext/>
      <w:keepLines/>
      <w:spacing w:before="240"/>
      <w:jc w:val="center"/>
    </w:pPr>
    <w:rPr>
      <w:b/>
      <w:sz w:val="28"/>
    </w:rPr>
  </w:style>
  <w:style w:type="paragraph" w:customStyle="1" w:styleId="Recref">
    <w:name w:val="Rec_ref"/>
    <w:basedOn w:val="Normal"/>
    <w:next w:val="Recdate"/>
    <w:rsid w:val="002570F0"/>
    <w:pPr>
      <w:jc w:val="center"/>
    </w:pPr>
  </w:style>
  <w:style w:type="paragraph" w:customStyle="1" w:styleId="Recdate">
    <w:name w:val="Rec_date"/>
    <w:basedOn w:val="Recref"/>
    <w:next w:val="Normal"/>
    <w:rsid w:val="002570F0"/>
    <w:pPr>
      <w:jc w:val="right"/>
    </w:pPr>
  </w:style>
  <w:style w:type="paragraph" w:customStyle="1" w:styleId="AnnexNoTitle">
    <w:name w:val="Annex_NoTitle"/>
    <w:basedOn w:val="Normal"/>
    <w:next w:val="Normalaftertitle"/>
    <w:link w:val="AnnexNoTitleChar"/>
    <w:rsid w:val="00EE183F"/>
    <w:pPr>
      <w:keepNext/>
      <w:keepLines/>
      <w:spacing w:before="480" w:after="80"/>
      <w:jc w:val="center"/>
    </w:pPr>
    <w:rPr>
      <w:b/>
      <w:sz w:val="24"/>
      <w:szCs w:val="24"/>
      <w:lang w:val="en-GB"/>
    </w:rPr>
  </w:style>
  <w:style w:type="paragraph" w:customStyle="1" w:styleId="AppendixNoTitle">
    <w:name w:val="Appendix_NoTitle"/>
    <w:basedOn w:val="AnnexNoTitle"/>
    <w:next w:val="Normal"/>
    <w:rsid w:val="002570F0"/>
  </w:style>
  <w:style w:type="paragraph" w:customStyle="1" w:styleId="Tablefin">
    <w:name w:val="Table_fin"/>
    <w:basedOn w:val="Normal"/>
    <w:next w:val="Normal"/>
    <w:rsid w:val="002570F0"/>
    <w:pPr>
      <w:spacing w:before="284"/>
    </w:pPr>
    <w:rPr>
      <w:sz w:val="20"/>
      <w:lang w:val="en-GB"/>
    </w:rPr>
  </w:style>
  <w:style w:type="paragraph" w:customStyle="1" w:styleId="Tablehead">
    <w:name w:val="Table_head"/>
    <w:basedOn w:val="Normal"/>
    <w:next w:val="Normal"/>
    <w:link w:val="TableheadChar"/>
    <w:rsid w:val="00686A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Cs w:val="18"/>
      <w:lang w:val="en-GB"/>
    </w:rPr>
  </w:style>
  <w:style w:type="paragraph" w:customStyle="1" w:styleId="Tablelegend">
    <w:name w:val="Table_legend"/>
    <w:basedOn w:val="Normal"/>
    <w:link w:val="TablelegendChar"/>
    <w:rsid w:val="00257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link w:val="TableNoChar"/>
    <w:rsid w:val="002570F0"/>
    <w:pPr>
      <w:keepNext/>
      <w:spacing w:before="360" w:after="120"/>
      <w:jc w:val="center"/>
    </w:pPr>
  </w:style>
  <w:style w:type="paragraph" w:customStyle="1" w:styleId="Tabletext">
    <w:name w:val="Table_text"/>
    <w:basedOn w:val="Normal"/>
    <w:link w:val="TabletextChar"/>
    <w:rsid w:val="00686A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18"/>
      <w:lang w:val="en-GB"/>
    </w:rPr>
  </w:style>
  <w:style w:type="paragraph" w:customStyle="1" w:styleId="Equation">
    <w:name w:val="Equation"/>
    <w:basedOn w:val="Normal"/>
    <w:link w:val="EquationChar"/>
    <w:rsid w:val="00C30F2E"/>
    <w:pPr>
      <w:tabs>
        <w:tab w:val="clear" w:pos="1191"/>
        <w:tab w:val="clear" w:pos="1588"/>
        <w:tab w:val="clear" w:pos="1985"/>
        <w:tab w:val="center" w:pos="3600"/>
        <w:tab w:val="right" w:pos="7796"/>
      </w:tabs>
    </w:pPr>
    <w:rPr>
      <w:lang w:val="en-US"/>
    </w:rPr>
  </w:style>
  <w:style w:type="paragraph" w:customStyle="1" w:styleId="Equationlegend">
    <w:name w:val="Equation_legend"/>
    <w:basedOn w:val="NormalIndent"/>
    <w:rsid w:val="002570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570F0"/>
    <w:pPr>
      <w:ind w:left="794"/>
    </w:pPr>
  </w:style>
  <w:style w:type="paragraph" w:customStyle="1" w:styleId="Figurelegend">
    <w:name w:val="Figure_legend"/>
    <w:basedOn w:val="Normal"/>
    <w:rsid w:val="002570F0"/>
    <w:pPr>
      <w:keepNext/>
      <w:keepLines/>
      <w:tabs>
        <w:tab w:val="clear" w:pos="794"/>
        <w:tab w:val="clear" w:pos="1191"/>
        <w:tab w:val="clear" w:pos="1588"/>
        <w:tab w:val="clear" w:pos="1985"/>
      </w:tabs>
      <w:spacing w:before="20" w:after="20"/>
    </w:pPr>
  </w:style>
  <w:style w:type="paragraph" w:customStyle="1" w:styleId="FigureNo">
    <w:name w:val="Figure_No"/>
    <w:basedOn w:val="Normal"/>
    <w:next w:val="Normal"/>
    <w:link w:val="FigureNoChar"/>
    <w:rsid w:val="002570F0"/>
    <w:pPr>
      <w:keepLines/>
      <w:spacing w:before="480" w:after="240"/>
      <w:jc w:val="center"/>
    </w:pPr>
    <w:rPr>
      <w:caps/>
    </w:rPr>
  </w:style>
  <w:style w:type="paragraph" w:customStyle="1" w:styleId="tocpart">
    <w:name w:val="tocpart"/>
    <w:basedOn w:val="Normal"/>
    <w:rsid w:val="002570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2570F0"/>
    <w:pPr>
      <w:keepNext/>
      <w:keepLines/>
      <w:spacing w:before="480"/>
      <w:jc w:val="center"/>
    </w:pPr>
    <w:rPr>
      <w:sz w:val="28"/>
    </w:rPr>
  </w:style>
  <w:style w:type="paragraph" w:customStyle="1" w:styleId="Arttitle">
    <w:name w:val="Art_title"/>
    <w:basedOn w:val="Normal"/>
    <w:next w:val="Normalaftertitle"/>
    <w:link w:val="ArttitleCar"/>
    <w:rsid w:val="002570F0"/>
    <w:pPr>
      <w:keepNext/>
      <w:keepLines/>
      <w:spacing w:before="240"/>
      <w:jc w:val="center"/>
    </w:pPr>
    <w:rPr>
      <w:b/>
      <w:sz w:val="28"/>
    </w:rPr>
  </w:style>
  <w:style w:type="paragraph" w:customStyle="1" w:styleId="Blanc">
    <w:name w:val="Blanc"/>
    <w:basedOn w:val="Normal"/>
    <w:next w:val="Tabletext"/>
    <w:rsid w:val="002570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570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2570F0"/>
    <w:pPr>
      <w:keepNext/>
      <w:keepLines/>
      <w:spacing w:before="160"/>
      <w:ind w:left="794"/>
    </w:pPr>
    <w:rPr>
      <w:i/>
    </w:rPr>
  </w:style>
  <w:style w:type="paragraph" w:customStyle="1" w:styleId="ChapNo">
    <w:name w:val="Chap_No"/>
    <w:basedOn w:val="ArtNo"/>
    <w:next w:val="Chaptitle"/>
    <w:rsid w:val="002570F0"/>
    <w:rPr>
      <w:b/>
    </w:rPr>
  </w:style>
  <w:style w:type="paragraph" w:customStyle="1" w:styleId="Chaptitle">
    <w:name w:val="Chap_title"/>
    <w:basedOn w:val="Arttitle"/>
    <w:next w:val="Normalaftertitle"/>
    <w:link w:val="ChaptitleChar"/>
    <w:rsid w:val="002570F0"/>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rsid w:val="00F135C2"/>
    <w:rPr>
      <w:sz w:val="18"/>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807CA3"/>
    <w:pPr>
      <w:keepLines/>
      <w:tabs>
        <w:tab w:val="left" w:pos="255"/>
      </w:tabs>
    </w:pPr>
    <w:rPr>
      <w:color w:val="000000"/>
      <w:sz w:val="16"/>
      <w:szCs w:val="16"/>
      <w:lang w:val="en-US"/>
    </w:rPr>
  </w:style>
  <w:style w:type="paragraph" w:styleId="Index1">
    <w:name w:val="index 1"/>
    <w:basedOn w:val="Normal"/>
    <w:next w:val="Normal"/>
    <w:semiHidden/>
    <w:rsid w:val="002570F0"/>
  </w:style>
  <w:style w:type="paragraph" w:styleId="Index2">
    <w:name w:val="index 2"/>
    <w:basedOn w:val="Normal"/>
    <w:next w:val="Normal"/>
    <w:semiHidden/>
    <w:rsid w:val="002570F0"/>
    <w:pPr>
      <w:ind w:left="283"/>
    </w:pPr>
  </w:style>
  <w:style w:type="paragraph" w:styleId="Index3">
    <w:name w:val="index 3"/>
    <w:basedOn w:val="Normal"/>
    <w:next w:val="Normal"/>
    <w:semiHidden/>
    <w:rsid w:val="002570F0"/>
    <w:pPr>
      <w:ind w:left="566"/>
    </w:pPr>
  </w:style>
  <w:style w:type="paragraph" w:styleId="IndexHeading">
    <w:name w:val="index heading"/>
    <w:basedOn w:val="Normal"/>
    <w:next w:val="Index1"/>
    <w:rsid w:val="002570F0"/>
  </w:style>
  <w:style w:type="paragraph" w:customStyle="1" w:styleId="Line">
    <w:name w:val="Line"/>
    <w:basedOn w:val="Normal"/>
    <w:next w:val="Normal"/>
    <w:rsid w:val="002570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570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570F0"/>
  </w:style>
  <w:style w:type="paragraph" w:customStyle="1" w:styleId="Partref">
    <w:name w:val="Part_ref"/>
    <w:basedOn w:val="Normal"/>
    <w:next w:val="Normal"/>
    <w:rsid w:val="002570F0"/>
    <w:pPr>
      <w:keepNext/>
      <w:keepLines/>
      <w:spacing w:after="280"/>
      <w:jc w:val="center"/>
    </w:pPr>
  </w:style>
  <w:style w:type="paragraph" w:customStyle="1" w:styleId="Parttitle">
    <w:name w:val="Part_title"/>
    <w:basedOn w:val="Normal"/>
    <w:next w:val="Normalaftertitle"/>
    <w:rsid w:val="002570F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2570F0"/>
  </w:style>
  <w:style w:type="paragraph" w:customStyle="1" w:styleId="QuestionNo">
    <w:name w:val="Question_No"/>
    <w:basedOn w:val="RecNo"/>
    <w:next w:val="Normal"/>
    <w:rsid w:val="005D3CAB"/>
  </w:style>
  <w:style w:type="paragraph" w:customStyle="1" w:styleId="Questionref">
    <w:name w:val="Question_ref"/>
    <w:basedOn w:val="Recref"/>
    <w:next w:val="Questiondate"/>
    <w:rsid w:val="002570F0"/>
  </w:style>
  <w:style w:type="paragraph" w:customStyle="1" w:styleId="Questiontitle">
    <w:name w:val="Question_title"/>
    <w:basedOn w:val="Normal"/>
    <w:next w:val="Questionref"/>
    <w:uiPriority w:val="99"/>
    <w:rsid w:val="002570F0"/>
  </w:style>
  <w:style w:type="paragraph" w:customStyle="1" w:styleId="Reftext">
    <w:name w:val="Ref_text"/>
    <w:basedOn w:val="Normal"/>
    <w:rsid w:val="002570F0"/>
    <w:pPr>
      <w:ind w:left="794" w:hanging="794"/>
    </w:pPr>
    <w:rPr>
      <w:sz w:val="22"/>
    </w:rPr>
  </w:style>
  <w:style w:type="paragraph" w:customStyle="1" w:styleId="Reftitle">
    <w:name w:val="Ref_title"/>
    <w:basedOn w:val="Normal"/>
    <w:next w:val="Reftext"/>
    <w:rsid w:val="002570F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570F0"/>
  </w:style>
  <w:style w:type="paragraph" w:customStyle="1" w:styleId="RepNo">
    <w:name w:val="Rep_No"/>
    <w:basedOn w:val="RecNo"/>
    <w:next w:val="Reptitle"/>
    <w:link w:val="RepNoChar"/>
    <w:rsid w:val="00705EA5"/>
  </w:style>
  <w:style w:type="paragraph" w:customStyle="1" w:styleId="Reptitle">
    <w:name w:val="Rep_title"/>
    <w:basedOn w:val="Rectitle"/>
    <w:next w:val="Repref"/>
    <w:link w:val="ReptitleChar"/>
    <w:rsid w:val="002570F0"/>
  </w:style>
  <w:style w:type="paragraph" w:customStyle="1" w:styleId="Repref">
    <w:name w:val="Rep_ref"/>
    <w:basedOn w:val="Recref"/>
    <w:next w:val="Repdate"/>
    <w:rsid w:val="002570F0"/>
  </w:style>
  <w:style w:type="paragraph" w:customStyle="1" w:styleId="Resdate">
    <w:name w:val="Res_date"/>
    <w:basedOn w:val="Recdate"/>
    <w:next w:val="Normalaftertitle"/>
    <w:rsid w:val="002570F0"/>
  </w:style>
  <w:style w:type="paragraph" w:customStyle="1" w:styleId="ResNo">
    <w:name w:val="Res_No"/>
    <w:basedOn w:val="RecNo"/>
    <w:next w:val="Normal"/>
    <w:link w:val="ResNoChar"/>
    <w:rsid w:val="002570F0"/>
  </w:style>
  <w:style w:type="paragraph" w:customStyle="1" w:styleId="Resref">
    <w:name w:val="Res_ref"/>
    <w:basedOn w:val="Recref"/>
    <w:next w:val="Resdate"/>
    <w:rsid w:val="002570F0"/>
  </w:style>
  <w:style w:type="paragraph" w:customStyle="1" w:styleId="Restitle">
    <w:name w:val="Res_title"/>
    <w:basedOn w:val="Normal"/>
    <w:next w:val="Resref"/>
    <w:link w:val="RestitleChar"/>
    <w:rsid w:val="002570F0"/>
  </w:style>
  <w:style w:type="paragraph" w:customStyle="1" w:styleId="SectionNo">
    <w:name w:val="Section_No"/>
    <w:basedOn w:val="Normal"/>
    <w:next w:val="Normal"/>
    <w:rsid w:val="002570F0"/>
  </w:style>
  <w:style w:type="paragraph" w:customStyle="1" w:styleId="Sectiontitle">
    <w:name w:val="Section_title"/>
    <w:basedOn w:val="Normal"/>
    <w:next w:val="Normalaftertitle"/>
    <w:rsid w:val="002570F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570F0"/>
    <w:pPr>
      <w:tabs>
        <w:tab w:val="clear" w:pos="794"/>
        <w:tab w:val="clear" w:pos="1191"/>
        <w:tab w:val="clear" w:pos="1588"/>
        <w:tab w:val="clear" w:pos="1985"/>
        <w:tab w:val="right" w:pos="9611"/>
      </w:tabs>
    </w:pPr>
    <w:rPr>
      <w:i/>
    </w:rPr>
  </w:style>
  <w:style w:type="paragraph" w:styleId="TOC1">
    <w:name w:val="toc 1"/>
    <w:basedOn w:val="Normal"/>
    <w:uiPriority w:val="39"/>
    <w:rsid w:val="00EF49ED"/>
    <w:pPr>
      <w:keepLines/>
      <w:tabs>
        <w:tab w:val="clear" w:pos="794"/>
        <w:tab w:val="clear" w:pos="1191"/>
        <w:tab w:val="clear" w:pos="1588"/>
        <w:tab w:val="clear" w:pos="1985"/>
        <w:tab w:val="left" w:pos="567"/>
        <w:tab w:val="left" w:leader="dot" w:pos="8789"/>
        <w:tab w:val="right" w:pos="9639"/>
      </w:tabs>
      <w:spacing w:before="240"/>
      <w:ind w:left="567" w:right="851" w:hanging="567"/>
    </w:pPr>
    <w:rPr>
      <w:lang w:val="en-US"/>
    </w:rPr>
  </w:style>
  <w:style w:type="paragraph" w:styleId="TOC2">
    <w:name w:val="toc 2"/>
    <w:basedOn w:val="TOC1"/>
    <w:uiPriority w:val="39"/>
    <w:rsid w:val="002570F0"/>
    <w:pPr>
      <w:tabs>
        <w:tab w:val="clear" w:pos="567"/>
        <w:tab w:val="left" w:pos="1276"/>
      </w:tabs>
      <w:spacing w:before="160"/>
      <w:ind w:left="1276" w:hanging="709"/>
    </w:pPr>
  </w:style>
  <w:style w:type="paragraph" w:styleId="TOC3">
    <w:name w:val="toc 3"/>
    <w:basedOn w:val="TOC2"/>
    <w:uiPriority w:val="39"/>
    <w:rsid w:val="002570F0"/>
    <w:pPr>
      <w:tabs>
        <w:tab w:val="clear" w:pos="1276"/>
        <w:tab w:val="left" w:pos="2155"/>
      </w:tabs>
      <w:ind w:left="2155" w:hanging="879"/>
    </w:pPr>
  </w:style>
  <w:style w:type="paragraph" w:styleId="TOC4">
    <w:name w:val="toc 4"/>
    <w:basedOn w:val="TOC3"/>
    <w:uiPriority w:val="39"/>
    <w:rsid w:val="002570F0"/>
    <w:pPr>
      <w:tabs>
        <w:tab w:val="left" w:pos="3261"/>
      </w:tabs>
      <w:spacing w:before="80"/>
      <w:ind w:left="3261" w:hanging="993"/>
    </w:pPr>
  </w:style>
  <w:style w:type="paragraph" w:styleId="TOC5">
    <w:name w:val="toc 5"/>
    <w:basedOn w:val="TOC4"/>
    <w:uiPriority w:val="39"/>
    <w:rsid w:val="002570F0"/>
  </w:style>
  <w:style w:type="paragraph" w:styleId="TOC6">
    <w:name w:val="toc 6"/>
    <w:basedOn w:val="TOC4"/>
    <w:uiPriority w:val="39"/>
    <w:rsid w:val="002570F0"/>
  </w:style>
  <w:style w:type="paragraph" w:styleId="TOC7">
    <w:name w:val="toc 7"/>
    <w:basedOn w:val="TOC4"/>
    <w:uiPriority w:val="39"/>
    <w:rsid w:val="002570F0"/>
  </w:style>
  <w:style w:type="paragraph" w:styleId="TOC8">
    <w:name w:val="toc 8"/>
    <w:basedOn w:val="TOC4"/>
    <w:uiPriority w:val="39"/>
    <w:rsid w:val="002570F0"/>
  </w:style>
  <w:style w:type="paragraph" w:customStyle="1" w:styleId="Annexref">
    <w:name w:val="Annex_ref"/>
    <w:basedOn w:val="Normal"/>
    <w:next w:val="Normalaftertitle"/>
    <w:rsid w:val="002570F0"/>
    <w:pPr>
      <w:keepNext/>
      <w:keepLines/>
      <w:spacing w:after="280"/>
      <w:jc w:val="center"/>
    </w:pPr>
  </w:style>
  <w:style w:type="paragraph" w:customStyle="1" w:styleId="Appendixref">
    <w:name w:val="Appendix_ref"/>
    <w:basedOn w:val="Annexref"/>
    <w:next w:val="Normalaftertitle"/>
    <w:rsid w:val="002570F0"/>
  </w:style>
  <w:style w:type="paragraph" w:customStyle="1" w:styleId="Figuretitle">
    <w:name w:val="Figure_title"/>
    <w:basedOn w:val="Normal"/>
    <w:next w:val="Normal"/>
    <w:link w:val="FiguretitleChar"/>
    <w:rsid w:val="002570F0"/>
    <w:pPr>
      <w:keepNext/>
      <w:spacing w:before="0" w:after="480"/>
      <w:jc w:val="center"/>
    </w:pPr>
    <w:rPr>
      <w:b/>
    </w:rPr>
  </w:style>
  <w:style w:type="paragraph" w:customStyle="1" w:styleId="Tabletitle">
    <w:name w:val="Table_title"/>
    <w:basedOn w:val="Normal"/>
    <w:next w:val="Tablehead"/>
    <w:link w:val="TabletitleChar"/>
    <w:rsid w:val="002570F0"/>
    <w:pPr>
      <w:keepNext/>
      <w:spacing w:before="0" w:after="120"/>
      <w:jc w:val="center"/>
    </w:pPr>
    <w:rPr>
      <w:b/>
    </w:rPr>
  </w:style>
  <w:style w:type="paragraph" w:customStyle="1" w:styleId="AnnexNo">
    <w:name w:val="Annex_No"/>
    <w:basedOn w:val="Normal"/>
    <w:next w:val="Normal"/>
    <w:link w:val="AnnexNoChar"/>
    <w:rsid w:val="00354E47"/>
    <w:pPr>
      <w:keepNext/>
      <w:keepLines/>
      <w:spacing w:before="480" w:after="80"/>
      <w:jc w:val="center"/>
    </w:pPr>
    <w:rPr>
      <w:rFonts w:ascii="Times New Roman" w:hAnsi="Times New Roman"/>
      <w:sz w:val="28"/>
    </w:rPr>
  </w:style>
  <w:style w:type="character" w:styleId="Hyperlink">
    <w:name w:val="Hyperlink"/>
    <w:uiPriority w:val="99"/>
    <w:rsid w:val="00551CF2"/>
    <w:rPr>
      <w:color w:val="0000FF"/>
      <w:u w:val="single"/>
    </w:rPr>
  </w:style>
  <w:style w:type="paragraph" w:styleId="NormalWeb">
    <w:name w:val="Normal (Web)"/>
    <w:basedOn w:val="Normal"/>
    <w:rsid w:val="0066181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SimSun" w:hAnsi="Times New Roman"/>
      <w:color w:val="000000"/>
      <w:sz w:val="24"/>
      <w:szCs w:val="24"/>
      <w:lang w:val="en-US" w:eastAsia="zh-CN"/>
    </w:rPr>
  </w:style>
  <w:style w:type="paragraph" w:customStyle="1" w:styleId="AnnexNoVerdana">
    <w:name w:val="Annex_No + Verdana"/>
    <w:aliases w:val="Left"/>
    <w:basedOn w:val="AnnexNo"/>
    <w:rsid w:val="00DA5D6E"/>
    <w:pPr>
      <w:jc w:val="left"/>
    </w:pPr>
    <w:rPr>
      <w:rFonts w:ascii="Verdana" w:hAnsi="Verdana"/>
      <w:b/>
      <w:lang w:val="en-US"/>
    </w:rPr>
  </w:style>
  <w:style w:type="paragraph" w:customStyle="1" w:styleId="StyleAnnexNoVerdanaLeft">
    <w:name w:val="Style Annex_No + Verdana Left"/>
    <w:basedOn w:val="AnnexNo"/>
    <w:rsid w:val="00DA5D6E"/>
    <w:pPr>
      <w:jc w:val="left"/>
    </w:pPr>
    <w:rPr>
      <w:rFonts w:ascii="Verdana" w:hAnsi="Verdana"/>
      <w:b/>
    </w:rPr>
  </w:style>
  <w:style w:type="table" w:styleId="TableGrid">
    <w:name w:val="Table Grid"/>
    <w:basedOn w:val="TableNormal"/>
    <w:rsid w:val="002570F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title">
    <w:name w:val="Appendix_title"/>
    <w:basedOn w:val="Normal"/>
    <w:next w:val="Normal"/>
    <w:link w:val="AppendixtitleChar"/>
    <w:rsid w:val="00054919"/>
    <w:pPr>
      <w:keepNext/>
      <w:keepLines/>
      <w:spacing w:before="240" w:after="280"/>
      <w:jc w:val="center"/>
    </w:pPr>
    <w:rPr>
      <w:rFonts w:ascii="Times New Roman Bold" w:hAnsi="Times New Roman Bold" w:cs="Times New Roman Bold"/>
      <w:b/>
      <w:bCs/>
      <w:sz w:val="28"/>
      <w:szCs w:val="28"/>
      <w:lang w:val="en-GB"/>
    </w:rPr>
  </w:style>
  <w:style w:type="paragraph" w:customStyle="1" w:styleId="listitem">
    <w:name w:val="listitem"/>
    <w:basedOn w:val="Normal"/>
    <w:rsid w:val="00016975"/>
    <w:pPr>
      <w:overflowPunct/>
      <w:autoSpaceDE/>
      <w:autoSpaceDN/>
      <w:adjustRightInd/>
      <w:spacing w:before="0"/>
      <w:jc w:val="left"/>
      <w:textAlignment w:val="auto"/>
    </w:pPr>
    <w:rPr>
      <w:rFonts w:ascii="Times New Roman" w:hAnsi="Times New Roman"/>
      <w:sz w:val="24"/>
      <w:szCs w:val="24"/>
      <w:lang w:val="en-GB"/>
    </w:rPr>
  </w:style>
  <w:style w:type="paragraph" w:customStyle="1" w:styleId="AnnexNotitle0">
    <w:name w:val="Annex_No &amp; title"/>
    <w:basedOn w:val="Normal"/>
    <w:next w:val="Normalaftertitle"/>
    <w:link w:val="AnnexNotitleChar0"/>
    <w:rsid w:val="00016975"/>
    <w:pPr>
      <w:keepNext/>
      <w:keepLines/>
      <w:spacing w:before="480"/>
      <w:jc w:val="center"/>
    </w:pPr>
    <w:rPr>
      <w:rFonts w:ascii="Times New Roman" w:hAnsi="Times New Roman"/>
      <w:b/>
      <w:bCs/>
      <w:sz w:val="28"/>
      <w:szCs w:val="28"/>
      <w:lang w:val="en-GB"/>
    </w:rPr>
  </w:style>
  <w:style w:type="paragraph" w:customStyle="1" w:styleId="TableNoBR">
    <w:name w:val="Table_No_BR"/>
    <w:basedOn w:val="Normal"/>
    <w:next w:val="TabletitleBR"/>
    <w:rsid w:val="00016975"/>
    <w:pPr>
      <w:keepNext/>
      <w:spacing w:before="560" w:after="120"/>
      <w:jc w:val="center"/>
    </w:pPr>
    <w:rPr>
      <w:rFonts w:ascii="Times New Roman" w:hAnsi="Times New Roman"/>
      <w:caps/>
      <w:sz w:val="24"/>
      <w:szCs w:val="24"/>
      <w:lang w:val="en-GB"/>
    </w:rPr>
  </w:style>
  <w:style w:type="paragraph" w:customStyle="1" w:styleId="TabletitleBR">
    <w:name w:val="Table_title_BR"/>
    <w:basedOn w:val="Normal"/>
    <w:next w:val="Tablehead"/>
    <w:rsid w:val="00016975"/>
    <w:pPr>
      <w:keepNext/>
      <w:keepLines/>
      <w:spacing w:before="0" w:after="120"/>
      <w:jc w:val="center"/>
    </w:pPr>
    <w:rPr>
      <w:rFonts w:ascii="Times New Roman" w:hAnsi="Times New Roman"/>
      <w:b/>
      <w:bCs/>
      <w:sz w:val="24"/>
      <w:szCs w:val="24"/>
      <w:lang w:val="en-GB"/>
    </w:rPr>
  </w:style>
  <w:style w:type="paragraph" w:customStyle="1" w:styleId="Figure">
    <w:name w:val="Figure"/>
    <w:basedOn w:val="Normal"/>
    <w:next w:val="FigureNotitle"/>
    <w:rsid w:val="00016975"/>
    <w:pPr>
      <w:keepNext/>
      <w:keepLines/>
      <w:spacing w:before="240" w:after="120"/>
      <w:jc w:val="center"/>
    </w:pPr>
    <w:rPr>
      <w:rFonts w:ascii="Times New Roman" w:hAnsi="Times New Roman"/>
      <w:sz w:val="24"/>
      <w:szCs w:val="24"/>
      <w:lang w:val="en-GB"/>
    </w:rPr>
  </w:style>
  <w:style w:type="paragraph" w:customStyle="1" w:styleId="FigureNotitle">
    <w:name w:val="Figure_No &amp; title"/>
    <w:basedOn w:val="Normal"/>
    <w:next w:val="Normalaftertitle"/>
    <w:rsid w:val="00016975"/>
    <w:pPr>
      <w:keepLines/>
      <w:spacing w:before="240" w:after="120"/>
      <w:jc w:val="center"/>
    </w:pPr>
    <w:rPr>
      <w:rFonts w:ascii="Times New Roman" w:hAnsi="Times New Roman"/>
      <w:b/>
      <w:bCs/>
      <w:sz w:val="24"/>
      <w:szCs w:val="24"/>
      <w:lang w:val="en-GB"/>
    </w:rPr>
  </w:style>
  <w:style w:type="paragraph" w:customStyle="1" w:styleId="Annextitle">
    <w:name w:val="Annex_title"/>
    <w:basedOn w:val="Normal"/>
    <w:next w:val="Normal"/>
    <w:link w:val="AnnextitleChar1"/>
    <w:rsid w:val="00016975"/>
    <w:pPr>
      <w:keepNext/>
      <w:keepLines/>
      <w:spacing w:before="240" w:after="280"/>
      <w:jc w:val="center"/>
    </w:pPr>
    <w:rPr>
      <w:rFonts w:ascii="Times New Roman Bold" w:hAnsi="Times New Roman Bold" w:cs="Times New Roman Bold"/>
      <w:b/>
      <w:bCs/>
      <w:sz w:val="28"/>
      <w:szCs w:val="28"/>
      <w:lang w:val="en-GB"/>
    </w:rPr>
  </w:style>
  <w:style w:type="paragraph" w:styleId="BodyText">
    <w:name w:val="Body Text"/>
    <w:aliases w:val="b"/>
    <w:basedOn w:val="Normal"/>
    <w:link w:val="BodyTextChar"/>
    <w:rsid w:val="00016975"/>
    <w:pPr>
      <w:widowControl w:val="0"/>
      <w:tabs>
        <w:tab w:val="clear" w:pos="794"/>
        <w:tab w:val="clear" w:pos="1191"/>
        <w:tab w:val="clear" w:pos="1588"/>
        <w:tab w:val="clear" w:pos="1985"/>
      </w:tabs>
      <w:overflowPunct/>
      <w:autoSpaceDE/>
      <w:autoSpaceDN/>
      <w:adjustRightInd/>
      <w:spacing w:before="0"/>
      <w:textAlignment w:val="auto"/>
    </w:pPr>
    <w:rPr>
      <w:rFonts w:ascii="Times New Roman" w:hAnsi="Times New Roman"/>
      <w:sz w:val="24"/>
      <w:szCs w:val="24"/>
      <w:lang w:val="en-US"/>
    </w:rPr>
  </w:style>
  <w:style w:type="paragraph" w:customStyle="1" w:styleId="AppendixNotitle0">
    <w:name w:val="Appendix_No &amp; title"/>
    <w:basedOn w:val="AnnexNotitle0"/>
    <w:next w:val="Normalaftertitle"/>
    <w:rsid w:val="00016975"/>
  </w:style>
  <w:style w:type="paragraph" w:customStyle="1" w:styleId="Figurewithouttitle">
    <w:name w:val="Figure_without_title"/>
    <w:basedOn w:val="Normal"/>
    <w:next w:val="Normalaftertitle"/>
    <w:rsid w:val="00016975"/>
    <w:pPr>
      <w:keepLines/>
      <w:spacing w:before="240" w:after="120"/>
      <w:jc w:val="center"/>
    </w:pPr>
    <w:rPr>
      <w:rFonts w:ascii="Times New Roman" w:hAnsi="Times New Roman"/>
      <w:sz w:val="24"/>
      <w:szCs w:val="24"/>
      <w:lang w:val="en-GB"/>
    </w:rPr>
  </w:style>
  <w:style w:type="paragraph" w:styleId="Caption">
    <w:name w:val="caption"/>
    <w:basedOn w:val="Normal"/>
    <w:next w:val="Normal"/>
    <w:qFormat/>
    <w:rsid w:val="00016975"/>
    <w:pPr>
      <w:tabs>
        <w:tab w:val="clear" w:pos="794"/>
        <w:tab w:val="clear" w:pos="1191"/>
        <w:tab w:val="clear" w:pos="1588"/>
        <w:tab w:val="clear" w:pos="1985"/>
      </w:tabs>
      <w:overflowPunct/>
      <w:autoSpaceDE/>
      <w:autoSpaceDN/>
      <w:adjustRightInd/>
      <w:spacing w:before="0"/>
      <w:jc w:val="left"/>
      <w:textAlignment w:val="auto"/>
    </w:pPr>
    <w:rPr>
      <w:rFonts w:ascii="Times New Roman" w:hAnsi="Times New Roman"/>
      <w:b/>
      <w:bCs/>
      <w:sz w:val="24"/>
      <w:szCs w:val="24"/>
      <w:lang w:val="en-US"/>
    </w:rPr>
  </w:style>
  <w:style w:type="paragraph" w:styleId="BodyTextIndent">
    <w:name w:val="Body Text Indent"/>
    <w:basedOn w:val="Normal"/>
    <w:link w:val="BodyTextIndentChar"/>
    <w:rsid w:val="00016975"/>
    <w:pPr>
      <w:tabs>
        <w:tab w:val="left" w:pos="340"/>
      </w:tabs>
      <w:spacing w:before="80"/>
      <w:ind w:left="340" w:hanging="340"/>
    </w:pPr>
    <w:rPr>
      <w:rFonts w:ascii="Times New Roman" w:hAnsi="Times New Roman"/>
      <w:sz w:val="22"/>
      <w:szCs w:val="22"/>
      <w:lang w:val="en-GB"/>
    </w:rPr>
  </w:style>
  <w:style w:type="paragraph" w:styleId="BodyTextIndent2">
    <w:name w:val="Body Text Indent 2"/>
    <w:basedOn w:val="Normal"/>
    <w:rsid w:val="00016975"/>
    <w:pPr>
      <w:tabs>
        <w:tab w:val="clear" w:pos="794"/>
        <w:tab w:val="left" w:pos="720"/>
      </w:tabs>
      <w:ind w:left="720" w:hanging="720"/>
    </w:pPr>
    <w:rPr>
      <w:rFonts w:ascii="Times New Roman" w:hAnsi="Times New Roman"/>
      <w:sz w:val="24"/>
      <w:szCs w:val="24"/>
      <w:lang w:val="en-GB"/>
    </w:rPr>
  </w:style>
  <w:style w:type="paragraph" w:customStyle="1" w:styleId="FooterQP">
    <w:name w:val="Footer_QP"/>
    <w:basedOn w:val="Normal"/>
    <w:rsid w:val="00016975"/>
    <w:pPr>
      <w:tabs>
        <w:tab w:val="clear" w:pos="794"/>
        <w:tab w:val="clear" w:pos="1191"/>
        <w:tab w:val="clear" w:pos="1588"/>
        <w:tab w:val="clear" w:pos="1985"/>
        <w:tab w:val="left" w:pos="907"/>
        <w:tab w:val="right" w:pos="8789"/>
        <w:tab w:val="right" w:pos="9639"/>
      </w:tabs>
      <w:spacing w:before="0"/>
      <w:jc w:val="left"/>
    </w:pPr>
    <w:rPr>
      <w:rFonts w:ascii="Times New Roman" w:hAnsi="Times New Roman"/>
      <w:b/>
      <w:bCs/>
      <w:sz w:val="22"/>
      <w:szCs w:val="22"/>
    </w:rPr>
  </w:style>
  <w:style w:type="character" w:styleId="FollowedHyperlink">
    <w:name w:val="FollowedHyperlink"/>
    <w:rsid w:val="0072365A"/>
    <w:rPr>
      <w:color w:val="800080"/>
      <w:u w:val="single"/>
    </w:rPr>
  </w:style>
  <w:style w:type="paragraph" w:customStyle="1" w:styleId="AnnexTitle0">
    <w:name w:val="Annex_Title"/>
    <w:basedOn w:val="AnnexNoTitle"/>
    <w:rsid w:val="00682A18"/>
    <w:rPr>
      <w:sz w:val="20"/>
      <w:szCs w:val="20"/>
    </w:rPr>
  </w:style>
  <w:style w:type="character" w:styleId="CommentReference">
    <w:name w:val="annotation reference"/>
    <w:rsid w:val="00682A18"/>
    <w:rPr>
      <w:sz w:val="16"/>
      <w:szCs w:val="16"/>
    </w:rPr>
  </w:style>
  <w:style w:type="paragraph" w:styleId="CommentText">
    <w:name w:val="annotation text"/>
    <w:basedOn w:val="Normal"/>
    <w:link w:val="CommentTextChar"/>
    <w:rsid w:val="00682A18"/>
    <w:rPr>
      <w:sz w:val="20"/>
    </w:rPr>
  </w:style>
  <w:style w:type="paragraph" w:styleId="CommentSubject">
    <w:name w:val="annotation subject"/>
    <w:basedOn w:val="CommentText"/>
    <w:next w:val="CommentText"/>
    <w:link w:val="CommentSubjectChar"/>
    <w:rsid w:val="00682A18"/>
    <w:rPr>
      <w:b/>
      <w:bCs/>
    </w:rPr>
  </w:style>
  <w:style w:type="paragraph" w:customStyle="1" w:styleId="Artheading">
    <w:name w:val="Art_heading"/>
    <w:basedOn w:val="Normal"/>
    <w:next w:val="Normalaftertitle"/>
    <w:rsid w:val="00E36E7B"/>
    <w:pPr>
      <w:spacing w:before="480"/>
      <w:jc w:val="center"/>
    </w:pPr>
    <w:rPr>
      <w:rFonts w:ascii="Times New Roman" w:hAnsi="Times New Roman"/>
      <w:b/>
      <w:sz w:val="28"/>
      <w:lang w:val="en-GB"/>
    </w:rPr>
  </w:style>
  <w:style w:type="character" w:styleId="EndnoteReference">
    <w:name w:val="endnote reference"/>
    <w:rsid w:val="00E36E7B"/>
    <w:rPr>
      <w:vertAlign w:val="superscript"/>
    </w:rPr>
  </w:style>
  <w:style w:type="paragraph" w:customStyle="1" w:styleId="FirstFooter">
    <w:name w:val="FirstFooter"/>
    <w:basedOn w:val="Footer"/>
    <w:rsid w:val="00E36E7B"/>
    <w:pPr>
      <w:overflowPunct/>
      <w:autoSpaceDE/>
      <w:autoSpaceDN/>
      <w:adjustRightInd/>
      <w:spacing w:before="40"/>
      <w:jc w:val="left"/>
      <w:textAlignment w:val="auto"/>
    </w:pPr>
    <w:rPr>
      <w:rFonts w:ascii="Times New Roman" w:hAnsi="Times New Roman"/>
      <w:noProof w:val="0"/>
      <w:sz w:val="16"/>
      <w:lang w:val="en-GB"/>
    </w:rPr>
  </w:style>
  <w:style w:type="character" w:customStyle="1" w:styleId="NoteChar">
    <w:name w:val="Note Char"/>
    <w:link w:val="Note"/>
    <w:rsid w:val="00E36E7B"/>
    <w:rPr>
      <w:rFonts w:ascii="Verdana" w:hAnsi="Verdana"/>
      <w:iCs/>
      <w:sz w:val="16"/>
      <w:szCs w:val="16"/>
      <w:lang w:val="en-US" w:eastAsia="en-US" w:bidi="ar-SA"/>
    </w:rPr>
  </w:style>
  <w:style w:type="character" w:customStyle="1" w:styleId="FootnoteTextChar">
    <w:name w:val="Footnote Text Char"/>
    <w:aliases w:val="ALTS FOOTNOTE Char3,Footnote Text Char1 Char3,Footnote Text Char Char1 Char3,Footnote Text Char4 Char Char Char3,Footnote Text Char1 Char1 Char1 Char Char3,Footnote Text Char Char1 Char1 Char Char Char2,DNV-FT Char2,DNV Char1"/>
    <w:link w:val="FootnoteText"/>
    <w:rsid w:val="00E36E7B"/>
    <w:rPr>
      <w:rFonts w:ascii="Verdana" w:hAnsi="Verdana"/>
      <w:iCs/>
      <w:color w:val="000000"/>
      <w:sz w:val="16"/>
      <w:szCs w:val="16"/>
      <w:lang w:val="en-US" w:eastAsia="en-US" w:bidi="ar-SA"/>
    </w:rPr>
  </w:style>
  <w:style w:type="paragraph" w:customStyle="1" w:styleId="Source">
    <w:name w:val="Source"/>
    <w:basedOn w:val="Normal"/>
    <w:next w:val="Normalaftertitle"/>
    <w:link w:val="SourceChar"/>
    <w:rsid w:val="00E36E7B"/>
    <w:pPr>
      <w:spacing w:before="840" w:after="200"/>
      <w:jc w:val="center"/>
    </w:pPr>
    <w:rPr>
      <w:rFonts w:ascii="Times New Roman" w:hAnsi="Times New Roman"/>
      <w:b/>
      <w:sz w:val="28"/>
      <w:lang w:val="en-GB"/>
    </w:rPr>
  </w:style>
  <w:style w:type="paragraph" w:customStyle="1" w:styleId="SpecialFooter">
    <w:name w:val="Special Footer"/>
    <w:basedOn w:val="Footer"/>
    <w:rsid w:val="00E36E7B"/>
    <w:pPr>
      <w:tabs>
        <w:tab w:val="left" w:pos="567"/>
        <w:tab w:val="left" w:pos="1134"/>
        <w:tab w:val="left" w:pos="1701"/>
        <w:tab w:val="left" w:pos="2268"/>
        <w:tab w:val="left" w:pos="2835"/>
        <w:tab w:val="left" w:pos="5954"/>
        <w:tab w:val="right" w:pos="9639"/>
      </w:tabs>
    </w:pPr>
    <w:rPr>
      <w:rFonts w:ascii="Times New Roman" w:hAnsi="Times New Roman"/>
      <w:noProof w:val="0"/>
      <w:sz w:val="16"/>
      <w:lang w:val="en-GB"/>
    </w:rPr>
  </w:style>
  <w:style w:type="paragraph" w:customStyle="1" w:styleId="Tableref">
    <w:name w:val="Table_ref"/>
    <w:basedOn w:val="Normal"/>
    <w:next w:val="Tabletitle"/>
    <w:rsid w:val="00E36E7B"/>
    <w:pPr>
      <w:keepNext/>
      <w:spacing w:before="0" w:after="120"/>
      <w:jc w:val="center"/>
    </w:pPr>
    <w:rPr>
      <w:rFonts w:ascii="Times New Roman" w:hAnsi="Times New Roman"/>
      <w:sz w:val="24"/>
      <w:lang w:val="en-GB"/>
    </w:rPr>
  </w:style>
  <w:style w:type="paragraph" w:customStyle="1" w:styleId="Title1">
    <w:name w:val="Title 1"/>
    <w:basedOn w:val="Source"/>
    <w:next w:val="Title2"/>
    <w:link w:val="Title1Char"/>
    <w:rsid w:val="00E36E7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36E7B"/>
  </w:style>
  <w:style w:type="paragraph" w:customStyle="1" w:styleId="Title3">
    <w:name w:val="Title 3"/>
    <w:basedOn w:val="Title2"/>
    <w:next w:val="Title4"/>
    <w:rsid w:val="00E36E7B"/>
    <w:rPr>
      <w:caps w:val="0"/>
    </w:rPr>
  </w:style>
  <w:style w:type="paragraph" w:customStyle="1" w:styleId="Title4">
    <w:name w:val="Title 4"/>
    <w:basedOn w:val="Title3"/>
    <w:next w:val="Heading1"/>
    <w:rsid w:val="00E36E7B"/>
    <w:rPr>
      <w:b/>
    </w:rPr>
  </w:style>
  <w:style w:type="character" w:customStyle="1" w:styleId="Appdef">
    <w:name w:val="App_def"/>
    <w:rsid w:val="00E36E7B"/>
    <w:rPr>
      <w:rFonts w:ascii="Times New Roman" w:hAnsi="Times New Roman"/>
      <w:b/>
    </w:rPr>
  </w:style>
  <w:style w:type="character" w:customStyle="1" w:styleId="Appref">
    <w:name w:val="App_ref"/>
    <w:basedOn w:val="DefaultParagraphFont"/>
    <w:rsid w:val="00E36E7B"/>
  </w:style>
  <w:style w:type="character" w:customStyle="1" w:styleId="Artdef">
    <w:name w:val="Art_def"/>
    <w:rsid w:val="00E36E7B"/>
    <w:rPr>
      <w:rFonts w:ascii="Times New Roman" w:hAnsi="Times New Roman"/>
      <w:b/>
    </w:rPr>
  </w:style>
  <w:style w:type="character" w:customStyle="1" w:styleId="Artref">
    <w:name w:val="Art_ref"/>
    <w:basedOn w:val="DefaultParagraphFont"/>
    <w:rsid w:val="00E36E7B"/>
  </w:style>
  <w:style w:type="character" w:customStyle="1" w:styleId="Recdef">
    <w:name w:val="Rec_def"/>
    <w:rsid w:val="00E36E7B"/>
    <w:rPr>
      <w:b/>
    </w:rPr>
  </w:style>
  <w:style w:type="character" w:customStyle="1" w:styleId="Resdef">
    <w:name w:val="Res_def"/>
    <w:rsid w:val="00E36E7B"/>
    <w:rPr>
      <w:rFonts w:ascii="Times New Roman" w:hAnsi="Times New Roman"/>
      <w:b/>
    </w:rPr>
  </w:style>
  <w:style w:type="character" w:customStyle="1" w:styleId="Tablefreq">
    <w:name w:val="Table_freq"/>
    <w:rsid w:val="00E36E7B"/>
    <w:rPr>
      <w:b/>
      <w:color w:val="auto"/>
    </w:rPr>
  </w:style>
  <w:style w:type="paragraph" w:customStyle="1" w:styleId="Formal">
    <w:name w:val="Formal"/>
    <w:basedOn w:val="ASN1"/>
    <w:rsid w:val="00E36E7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link w:val="Section1Char"/>
    <w:rsid w:val="00E36E7B"/>
    <w:pPr>
      <w:tabs>
        <w:tab w:val="clear" w:pos="794"/>
        <w:tab w:val="clear" w:pos="1191"/>
        <w:tab w:val="clear" w:pos="1588"/>
        <w:tab w:val="clear" w:pos="1985"/>
      </w:tabs>
      <w:spacing w:before="624"/>
      <w:jc w:val="center"/>
    </w:pPr>
    <w:rPr>
      <w:rFonts w:ascii="Times New Roman" w:hAnsi="Times New Roman"/>
      <w:b/>
      <w:sz w:val="24"/>
      <w:lang w:val="en-GB"/>
    </w:rPr>
  </w:style>
  <w:style w:type="paragraph" w:customStyle="1" w:styleId="Section2">
    <w:name w:val="Section_2"/>
    <w:basedOn w:val="Normal"/>
    <w:next w:val="Normal"/>
    <w:rsid w:val="00E36E7B"/>
    <w:pPr>
      <w:tabs>
        <w:tab w:val="clear" w:pos="794"/>
        <w:tab w:val="clear" w:pos="1191"/>
        <w:tab w:val="clear" w:pos="1588"/>
        <w:tab w:val="clear" w:pos="1985"/>
      </w:tabs>
      <w:spacing w:before="240"/>
      <w:jc w:val="center"/>
    </w:pPr>
    <w:rPr>
      <w:rFonts w:ascii="Times New Roman" w:hAnsi="Times New Roman"/>
      <w:i/>
      <w:sz w:val="24"/>
      <w:lang w:val="en-GB"/>
    </w:rPr>
  </w:style>
  <w:style w:type="paragraph" w:styleId="BodyText2">
    <w:name w:val="Body Text 2"/>
    <w:basedOn w:val="Normal"/>
    <w:link w:val="BodyText2Char"/>
    <w:rsid w:val="00E36E7B"/>
    <w:pPr>
      <w:spacing w:before="0"/>
      <w:jc w:val="left"/>
    </w:pPr>
    <w:rPr>
      <w:rFonts w:ascii="Times New Roman" w:hAnsi="Times New Roman"/>
      <w:color w:val="000000"/>
      <w:sz w:val="24"/>
      <w:szCs w:val="24"/>
      <w:lang w:val="en-GB"/>
    </w:rPr>
  </w:style>
  <w:style w:type="paragraph" w:customStyle="1" w:styleId="TableTextS5">
    <w:name w:val="Table_TextS5"/>
    <w:basedOn w:val="Normal"/>
    <w:link w:val="TableTextS5Char"/>
    <w:rsid w:val="00E36E7B"/>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ascii="Times New Roman" w:hAnsi="Times New Roman"/>
      <w:sz w:val="20"/>
    </w:rPr>
  </w:style>
  <w:style w:type="paragraph" w:customStyle="1" w:styleId="Border">
    <w:name w:val="Border"/>
    <w:basedOn w:val="Normal"/>
    <w:rsid w:val="00E36E7B"/>
    <w:pPr>
      <w:pBdr>
        <w:bottom w:val="single" w:sz="6" w:space="0" w:color="auto"/>
      </w:pBdr>
      <w:tabs>
        <w:tab w:val="clear" w:pos="794"/>
        <w:tab w:val="clear" w:pos="1191"/>
        <w:tab w:val="clear" w:pos="1588"/>
        <w:tab w:val="clear" w:pos="1985"/>
        <w:tab w:val="left" w:pos="170"/>
        <w:tab w:val="left" w:pos="567"/>
        <w:tab w:val="left" w:pos="737"/>
        <w:tab w:val="left" w:pos="2977"/>
        <w:tab w:val="left" w:pos="3266"/>
      </w:tabs>
      <w:spacing w:before="0" w:line="10" w:lineRule="exact"/>
      <w:ind w:left="28" w:right="28"/>
      <w:jc w:val="center"/>
    </w:pPr>
    <w:rPr>
      <w:rFonts w:ascii="Times New Roman" w:hAnsi="Times New Roman"/>
      <w:b/>
      <w:noProof/>
      <w:sz w:val="20"/>
      <w:lang w:val="en-US"/>
    </w:rPr>
  </w:style>
  <w:style w:type="paragraph" w:customStyle="1" w:styleId="HeadingSum">
    <w:name w:val="Heading_Sum"/>
    <w:basedOn w:val="Headingb"/>
    <w:next w:val="Normal"/>
    <w:rsid w:val="00E36E7B"/>
    <w:pPr>
      <w:spacing w:before="240"/>
    </w:pPr>
    <w:rPr>
      <w:rFonts w:ascii="Times New Roman" w:hAnsi="Times New Roman"/>
      <w:sz w:val="22"/>
      <w:lang w:val="es-ES_tradnl"/>
    </w:rPr>
  </w:style>
  <w:style w:type="paragraph" w:customStyle="1" w:styleId="Summary">
    <w:name w:val="Summary"/>
    <w:basedOn w:val="Normal"/>
    <w:next w:val="Normalaftertitle"/>
    <w:uiPriority w:val="99"/>
    <w:rsid w:val="00E36E7B"/>
    <w:pPr>
      <w:spacing w:after="480"/>
    </w:pPr>
    <w:rPr>
      <w:rFonts w:ascii="Times New Roman" w:hAnsi="Times New Roman"/>
      <w:sz w:val="22"/>
      <w:lang w:val="es-ES_tradnl"/>
    </w:rPr>
  </w:style>
  <w:style w:type="paragraph" w:customStyle="1" w:styleId="TableTitle0">
    <w:name w:val="Table_Title"/>
    <w:basedOn w:val="Normal"/>
    <w:next w:val="Normal"/>
    <w:rsid w:val="00E36E7B"/>
    <w:pPr>
      <w:keepNext/>
      <w:tabs>
        <w:tab w:val="clear" w:pos="794"/>
        <w:tab w:val="clear" w:pos="1191"/>
        <w:tab w:val="clear" w:pos="1588"/>
        <w:tab w:val="clear" w:pos="1985"/>
      </w:tabs>
      <w:spacing w:before="0" w:after="113"/>
      <w:jc w:val="center"/>
    </w:pPr>
    <w:rPr>
      <w:rFonts w:ascii="Times New Roman" w:hAnsi="Times New Roman"/>
      <w:b/>
      <w:lang w:val="en-GB"/>
    </w:rPr>
  </w:style>
  <w:style w:type="paragraph" w:customStyle="1" w:styleId="TableText0">
    <w:name w:val="Table_Text"/>
    <w:basedOn w:val="TableLegend0"/>
    <w:link w:val="TableTextChar0"/>
    <w:rsid w:val="00E36E7B"/>
    <w:pPr>
      <w:spacing w:before="100" w:after="100" w:line="190" w:lineRule="exact"/>
      <w:ind w:left="0" w:right="0"/>
    </w:pPr>
  </w:style>
  <w:style w:type="paragraph" w:customStyle="1" w:styleId="TableLegend0">
    <w:name w:val="Table_Legend"/>
    <w:basedOn w:val="Normal"/>
    <w:next w:val="Normal"/>
    <w:rsid w:val="00E36E7B"/>
    <w:pPr>
      <w:keepNext/>
      <w:spacing w:before="86" w:line="199" w:lineRule="exact"/>
      <w:ind w:left="-85" w:right="-85"/>
    </w:pPr>
    <w:rPr>
      <w:rFonts w:ascii="Times New Roman" w:hAnsi="Times New Roman"/>
      <w:lang w:val="en-GB"/>
    </w:rPr>
  </w:style>
  <w:style w:type="paragraph" w:customStyle="1" w:styleId="AppendixNo">
    <w:name w:val="Appendix_No"/>
    <w:basedOn w:val="ArtNo"/>
    <w:next w:val="Appendixtitle"/>
    <w:link w:val="AppendixNoCar"/>
    <w:rsid w:val="00E36E7B"/>
    <w:pPr>
      <w:tabs>
        <w:tab w:val="clear" w:pos="794"/>
        <w:tab w:val="clear" w:pos="1191"/>
        <w:tab w:val="clear" w:pos="1588"/>
        <w:tab w:val="clear" w:pos="1985"/>
        <w:tab w:val="left" w:pos="1134"/>
        <w:tab w:val="left" w:pos="1871"/>
        <w:tab w:val="left" w:pos="2268"/>
      </w:tabs>
      <w:spacing w:before="720"/>
    </w:pPr>
    <w:rPr>
      <w:rFonts w:ascii="Times New Roman" w:hAnsi="Times New Roman"/>
    </w:rPr>
  </w:style>
  <w:style w:type="numbering" w:customStyle="1" w:styleId="NoList1">
    <w:name w:val="No List1"/>
    <w:next w:val="NoList"/>
    <w:semiHidden/>
    <w:rsid w:val="00433153"/>
  </w:style>
  <w:style w:type="paragraph" w:styleId="Index7">
    <w:name w:val="index 7"/>
    <w:basedOn w:val="Normal"/>
    <w:next w:val="Normal"/>
    <w:rsid w:val="00433153"/>
    <w:pPr>
      <w:spacing w:before="136"/>
      <w:ind w:left="1698"/>
    </w:pPr>
    <w:rPr>
      <w:rFonts w:ascii="Times New Roman" w:hAnsi="Times New Roman"/>
      <w:sz w:val="20"/>
      <w:lang w:val="en-GB" w:eastAsia="zh-CN"/>
    </w:rPr>
  </w:style>
  <w:style w:type="paragraph" w:styleId="Index6">
    <w:name w:val="index 6"/>
    <w:basedOn w:val="Normal"/>
    <w:next w:val="Normal"/>
    <w:rsid w:val="00433153"/>
    <w:pPr>
      <w:spacing w:before="136"/>
      <w:ind w:left="1415"/>
    </w:pPr>
    <w:rPr>
      <w:rFonts w:ascii="Times New Roman" w:hAnsi="Times New Roman"/>
      <w:sz w:val="20"/>
      <w:lang w:val="en-GB" w:eastAsia="zh-CN"/>
    </w:rPr>
  </w:style>
  <w:style w:type="paragraph" w:styleId="Index5">
    <w:name w:val="index 5"/>
    <w:basedOn w:val="Normal"/>
    <w:next w:val="Normal"/>
    <w:rsid w:val="00433153"/>
    <w:pPr>
      <w:spacing w:before="136"/>
      <w:ind w:left="1132"/>
    </w:pPr>
    <w:rPr>
      <w:rFonts w:ascii="Times New Roman" w:hAnsi="Times New Roman"/>
      <w:sz w:val="20"/>
      <w:lang w:val="en-GB" w:eastAsia="zh-CN"/>
    </w:rPr>
  </w:style>
  <w:style w:type="paragraph" w:styleId="Index4">
    <w:name w:val="index 4"/>
    <w:basedOn w:val="Normal"/>
    <w:next w:val="Normal"/>
    <w:rsid w:val="00433153"/>
    <w:pPr>
      <w:spacing w:before="136"/>
      <w:ind w:left="849"/>
    </w:pPr>
    <w:rPr>
      <w:rFonts w:ascii="Times New Roman" w:hAnsi="Times New Roman"/>
      <w:sz w:val="20"/>
      <w:lang w:val="en-GB" w:eastAsia="zh-CN"/>
    </w:rPr>
  </w:style>
  <w:style w:type="character" w:styleId="LineNumber">
    <w:name w:val="line number"/>
    <w:basedOn w:val="DefaultParagraphFont"/>
    <w:rsid w:val="00433153"/>
  </w:style>
  <w:style w:type="paragraph" w:customStyle="1" w:styleId="Line1">
    <w:name w:val="Line_1"/>
    <w:basedOn w:val="Normal"/>
    <w:next w:val="Normal"/>
    <w:rsid w:val="00433153"/>
    <w:pPr>
      <w:pBdr>
        <w:top w:val="dashed" w:sz="6" w:space="1" w:color="auto"/>
      </w:pBdr>
      <w:tabs>
        <w:tab w:val="clear" w:pos="794"/>
        <w:tab w:val="clear" w:pos="1191"/>
        <w:tab w:val="clear" w:pos="1588"/>
        <w:tab w:val="clear" w:pos="1985"/>
      </w:tabs>
      <w:spacing w:before="240"/>
      <w:ind w:left="3997" w:right="3997"/>
      <w:jc w:val="center"/>
    </w:pPr>
    <w:rPr>
      <w:rFonts w:ascii="Times New Roman" w:hAnsi="Times New Roman"/>
      <w:sz w:val="20"/>
      <w:lang w:val="en-GB" w:eastAsia="zh-CN"/>
    </w:rPr>
  </w:style>
  <w:style w:type="paragraph" w:customStyle="1" w:styleId="Table">
    <w:name w:val="Table_#"/>
    <w:basedOn w:val="Normal"/>
    <w:next w:val="TableTitle0"/>
    <w:rsid w:val="00433153"/>
    <w:pPr>
      <w:keepNext/>
      <w:tabs>
        <w:tab w:val="clear" w:pos="794"/>
        <w:tab w:val="clear" w:pos="1191"/>
        <w:tab w:val="clear" w:pos="1588"/>
        <w:tab w:val="clear" w:pos="1985"/>
      </w:tabs>
      <w:spacing w:before="567" w:after="113"/>
      <w:jc w:val="center"/>
    </w:pPr>
    <w:rPr>
      <w:rFonts w:ascii="Times New Roman" w:hAnsi="Times New Roman"/>
      <w:lang w:val="en-GB" w:eastAsia="zh-CN"/>
    </w:rPr>
  </w:style>
  <w:style w:type="paragraph" w:customStyle="1" w:styleId="FigureLegend0">
    <w:name w:val="Figure_Legend"/>
    <w:basedOn w:val="TableLegend0"/>
    <w:next w:val="FigureRemark"/>
    <w:rsid w:val="00433153"/>
    <w:pPr>
      <w:jc w:val="left"/>
    </w:pPr>
    <w:rPr>
      <w:lang w:eastAsia="zh-CN"/>
    </w:rPr>
  </w:style>
  <w:style w:type="paragraph" w:customStyle="1" w:styleId="Figure0">
    <w:name w:val="Figure_#"/>
    <w:basedOn w:val="Table"/>
    <w:next w:val="FigureTitle0"/>
    <w:rsid w:val="00433153"/>
  </w:style>
  <w:style w:type="paragraph" w:customStyle="1" w:styleId="FigureTitle0">
    <w:name w:val="Figure_Title"/>
    <w:basedOn w:val="TableTitle0"/>
    <w:next w:val="FigureLegend0"/>
    <w:rsid w:val="00433153"/>
    <w:pPr>
      <w:spacing w:after="240"/>
    </w:pPr>
    <w:rPr>
      <w:lang w:eastAsia="zh-CN"/>
    </w:rPr>
  </w:style>
  <w:style w:type="paragraph" w:customStyle="1" w:styleId="Annex">
    <w:name w:val="Annex_#"/>
    <w:basedOn w:val="Normal"/>
    <w:next w:val="AnnexRef0"/>
    <w:rsid w:val="00433153"/>
    <w:pPr>
      <w:tabs>
        <w:tab w:val="clear" w:pos="794"/>
        <w:tab w:val="clear" w:pos="1191"/>
        <w:tab w:val="clear" w:pos="1588"/>
        <w:tab w:val="clear" w:pos="1985"/>
        <w:tab w:val="center" w:pos="4849"/>
        <w:tab w:val="right" w:pos="9696"/>
      </w:tabs>
      <w:spacing w:before="720" w:after="68"/>
      <w:jc w:val="center"/>
    </w:pPr>
    <w:rPr>
      <w:rFonts w:ascii="Times New Roman" w:hAnsi="Times New Roman"/>
      <w:sz w:val="20"/>
      <w:lang w:val="en-GB" w:eastAsia="zh-CN"/>
    </w:rPr>
  </w:style>
  <w:style w:type="paragraph" w:customStyle="1" w:styleId="AnnexRef0">
    <w:name w:val="Annex_Ref"/>
    <w:basedOn w:val="Normal"/>
    <w:next w:val="AnnexTitle0"/>
    <w:rsid w:val="00433153"/>
    <w:pPr>
      <w:tabs>
        <w:tab w:val="clear" w:pos="794"/>
        <w:tab w:val="clear" w:pos="1191"/>
        <w:tab w:val="clear" w:pos="1588"/>
        <w:tab w:val="clear" w:pos="1985"/>
        <w:tab w:val="center" w:pos="4849"/>
        <w:tab w:val="right" w:pos="9696"/>
      </w:tabs>
      <w:spacing w:before="0"/>
      <w:jc w:val="center"/>
    </w:pPr>
    <w:rPr>
      <w:rFonts w:ascii="Times New Roman" w:hAnsi="Times New Roman"/>
      <w:sz w:val="20"/>
      <w:lang w:val="en-GB" w:eastAsia="zh-CN"/>
    </w:rPr>
  </w:style>
  <w:style w:type="paragraph" w:customStyle="1" w:styleId="Appendix">
    <w:name w:val="Appendix_#"/>
    <w:basedOn w:val="Annex"/>
    <w:next w:val="AppendixRef0"/>
    <w:rsid w:val="00433153"/>
  </w:style>
  <w:style w:type="paragraph" w:customStyle="1" w:styleId="AppendixRef0">
    <w:name w:val="Appendix_Ref"/>
    <w:basedOn w:val="AnnexRef0"/>
    <w:next w:val="AppendixTitle0"/>
    <w:rsid w:val="00433153"/>
  </w:style>
  <w:style w:type="paragraph" w:customStyle="1" w:styleId="AppendixTitle0">
    <w:name w:val="Appendix_Title"/>
    <w:basedOn w:val="AnnexTitle0"/>
    <w:next w:val="Normal"/>
    <w:rsid w:val="00C70DBF"/>
    <w:pPr>
      <w:keepNext w:val="0"/>
      <w:keepLines w:val="0"/>
      <w:tabs>
        <w:tab w:val="clear" w:pos="794"/>
        <w:tab w:val="clear" w:pos="1191"/>
        <w:tab w:val="clear" w:pos="1588"/>
        <w:tab w:val="clear" w:pos="1985"/>
        <w:tab w:val="left" w:pos="4849"/>
        <w:tab w:val="right" w:pos="9696"/>
      </w:tabs>
      <w:spacing w:before="136" w:after="200"/>
    </w:pPr>
    <w:rPr>
      <w:rFonts w:ascii="Times New Roman" w:hAnsi="Times New Roman"/>
      <w:sz w:val="28"/>
      <w:lang w:eastAsia="zh-CN"/>
    </w:rPr>
  </w:style>
  <w:style w:type="paragraph" w:customStyle="1" w:styleId="RefTitle0">
    <w:name w:val="Ref_Title"/>
    <w:basedOn w:val="Normal"/>
    <w:next w:val="RefText0"/>
    <w:rsid w:val="00433153"/>
    <w:pPr>
      <w:keepNext/>
      <w:keepLines/>
      <w:tabs>
        <w:tab w:val="clear" w:pos="794"/>
        <w:tab w:val="clear" w:pos="1191"/>
        <w:tab w:val="clear" w:pos="1588"/>
        <w:tab w:val="clear" w:pos="1985"/>
      </w:tabs>
      <w:spacing w:before="600"/>
      <w:jc w:val="center"/>
    </w:pPr>
    <w:rPr>
      <w:rFonts w:ascii="Times New Roman" w:hAnsi="Times New Roman"/>
      <w:lang w:val="en-GB" w:eastAsia="zh-CN"/>
    </w:rPr>
  </w:style>
  <w:style w:type="paragraph" w:customStyle="1" w:styleId="RefText0">
    <w:name w:val="Ref_Text"/>
    <w:basedOn w:val="Normal"/>
    <w:rsid w:val="00433153"/>
    <w:pPr>
      <w:spacing w:before="136"/>
      <w:ind w:left="567" w:hanging="567"/>
    </w:pPr>
    <w:rPr>
      <w:rFonts w:ascii="Times New Roman" w:hAnsi="Times New Roman"/>
      <w:lang w:val="en-GB" w:eastAsia="zh-CN"/>
    </w:rPr>
  </w:style>
  <w:style w:type="paragraph" w:customStyle="1" w:styleId="Rec">
    <w:name w:val="Rec_#"/>
    <w:basedOn w:val="Normal"/>
    <w:next w:val="RecTitle0"/>
    <w:rsid w:val="00433153"/>
    <w:pPr>
      <w:keepNext/>
      <w:keepLines/>
      <w:tabs>
        <w:tab w:val="clear" w:pos="794"/>
        <w:tab w:val="clear" w:pos="1191"/>
        <w:tab w:val="clear" w:pos="1588"/>
        <w:tab w:val="clear" w:pos="1985"/>
        <w:tab w:val="center" w:pos="4849"/>
        <w:tab w:val="right" w:pos="9696"/>
      </w:tabs>
      <w:spacing w:before="720"/>
      <w:jc w:val="center"/>
    </w:pPr>
    <w:rPr>
      <w:rFonts w:ascii="Times New Roman" w:hAnsi="Times New Roman"/>
      <w:sz w:val="20"/>
      <w:lang w:val="en-GB" w:eastAsia="zh-CN"/>
    </w:rPr>
  </w:style>
  <w:style w:type="paragraph" w:customStyle="1" w:styleId="RecTitle0">
    <w:name w:val="Rec_Title"/>
    <w:basedOn w:val="Rec"/>
    <w:next w:val="RecTitleRef"/>
    <w:rsid w:val="00705EA5"/>
    <w:pPr>
      <w:spacing w:before="180"/>
    </w:pPr>
    <w:rPr>
      <w:b/>
      <w:sz w:val="28"/>
    </w:rPr>
  </w:style>
  <w:style w:type="paragraph" w:customStyle="1" w:styleId="call0">
    <w:name w:val="call"/>
    <w:basedOn w:val="Normal"/>
    <w:next w:val="Normal"/>
    <w:rsid w:val="00433153"/>
    <w:pPr>
      <w:keepNext/>
      <w:keepLines/>
      <w:tabs>
        <w:tab w:val="clear" w:pos="1191"/>
        <w:tab w:val="clear" w:pos="1588"/>
        <w:tab w:val="clear" w:pos="1985"/>
      </w:tabs>
      <w:spacing w:before="227"/>
      <w:ind w:left="794"/>
      <w:jc w:val="left"/>
    </w:pPr>
    <w:rPr>
      <w:rFonts w:ascii="Times New Roman" w:hAnsi="Times New Roman"/>
      <w:i/>
      <w:sz w:val="20"/>
      <w:lang w:val="en-GB" w:eastAsia="zh-CN"/>
    </w:rPr>
  </w:style>
  <w:style w:type="paragraph" w:customStyle="1" w:styleId="deftitle">
    <w:name w:val="def title"/>
    <w:basedOn w:val="Heading2"/>
    <w:next w:val="deftexte"/>
    <w:rsid w:val="00433153"/>
    <w:pPr>
      <w:tabs>
        <w:tab w:val="clear" w:pos="1191"/>
        <w:tab w:val="clear" w:pos="1588"/>
        <w:tab w:val="clear" w:pos="1985"/>
      </w:tabs>
      <w:spacing w:before="313"/>
      <w:outlineLvl w:val="9"/>
    </w:pPr>
    <w:rPr>
      <w:rFonts w:ascii="Times New Roman" w:hAnsi="Times New Roman"/>
      <w:sz w:val="22"/>
      <w:lang w:val="en-GB" w:eastAsia="zh-CN"/>
    </w:rPr>
  </w:style>
  <w:style w:type="paragraph" w:customStyle="1" w:styleId="deftexte">
    <w:name w:val="def texte"/>
    <w:basedOn w:val="Normal"/>
    <w:rsid w:val="00433153"/>
    <w:pPr>
      <w:spacing w:before="136"/>
    </w:pPr>
    <w:rPr>
      <w:rFonts w:ascii="Times New Roman" w:hAnsi="Times New Roman"/>
      <w:sz w:val="20"/>
      <w:lang w:val="en-GB" w:eastAsia="zh-CN"/>
    </w:rPr>
  </w:style>
  <w:style w:type="paragraph" w:customStyle="1" w:styleId="Section">
    <w:name w:val="Section #"/>
    <w:basedOn w:val="Normal"/>
    <w:next w:val="Sectiontitle0"/>
    <w:rsid w:val="00433153"/>
    <w:pPr>
      <w:keepNext/>
      <w:keepLines/>
      <w:pageBreakBefore/>
      <w:tabs>
        <w:tab w:val="clear" w:pos="794"/>
        <w:tab w:val="clear" w:pos="1191"/>
        <w:tab w:val="clear" w:pos="1588"/>
        <w:tab w:val="clear" w:pos="1985"/>
        <w:tab w:val="left" w:pos="1474"/>
      </w:tabs>
      <w:spacing w:before="0"/>
      <w:ind w:left="1474" w:hanging="1474"/>
      <w:jc w:val="left"/>
    </w:pPr>
    <w:rPr>
      <w:rFonts w:ascii="Times New Roman" w:hAnsi="Times New Roman"/>
      <w:sz w:val="20"/>
      <w:lang w:val="en-GB" w:eastAsia="zh-CN"/>
    </w:rPr>
  </w:style>
  <w:style w:type="paragraph" w:customStyle="1" w:styleId="Sectiontitle0">
    <w:name w:val="Section title"/>
    <w:basedOn w:val="Section"/>
    <w:next w:val="Rec"/>
    <w:rsid w:val="00433153"/>
    <w:pPr>
      <w:pageBreakBefore w:val="0"/>
      <w:spacing w:before="240"/>
    </w:pPr>
    <w:rPr>
      <w:i/>
    </w:rPr>
  </w:style>
  <w:style w:type="paragraph" w:customStyle="1" w:styleId="RecTitleRef">
    <w:name w:val="Rec_Title/Ref"/>
    <w:basedOn w:val="RecTitle0"/>
    <w:next w:val="RecTitleDate"/>
    <w:rsid w:val="00433153"/>
    <w:pPr>
      <w:spacing w:before="136"/>
    </w:pPr>
    <w:rPr>
      <w:b w:val="0"/>
    </w:rPr>
  </w:style>
  <w:style w:type="paragraph" w:customStyle="1" w:styleId="RecTitleDate">
    <w:name w:val="Rec_Title/Date"/>
    <w:basedOn w:val="RecTitleRef"/>
    <w:next w:val="headfoot"/>
    <w:rsid w:val="00433153"/>
    <w:pPr>
      <w:tabs>
        <w:tab w:val="clear" w:pos="4849"/>
      </w:tabs>
      <w:jc w:val="right"/>
    </w:pPr>
  </w:style>
  <w:style w:type="paragraph" w:customStyle="1" w:styleId="heading">
    <w:name w:val="heading"/>
    <w:basedOn w:val="Heading2"/>
    <w:rsid w:val="00433153"/>
    <w:pPr>
      <w:tabs>
        <w:tab w:val="clear" w:pos="1985"/>
      </w:tabs>
      <w:spacing w:before="313"/>
      <w:outlineLvl w:val="9"/>
    </w:pPr>
    <w:rPr>
      <w:rFonts w:ascii="Times New Roman" w:hAnsi="Times New Roman"/>
      <w:sz w:val="22"/>
      <w:lang w:val="en-GB" w:eastAsia="zh-CN"/>
    </w:rPr>
  </w:style>
  <w:style w:type="paragraph" w:customStyle="1" w:styleId="headfoot">
    <w:name w:val="head_foot"/>
    <w:basedOn w:val="Normal"/>
    <w:next w:val="Normalaftertitle0"/>
    <w:rsid w:val="00433153"/>
    <w:pPr>
      <w:tabs>
        <w:tab w:val="clear" w:pos="794"/>
        <w:tab w:val="clear" w:pos="1191"/>
        <w:tab w:val="clear" w:pos="1588"/>
        <w:tab w:val="clear" w:pos="1985"/>
      </w:tabs>
      <w:spacing w:before="0"/>
    </w:pPr>
    <w:rPr>
      <w:rFonts w:ascii="Times New Roman" w:hAnsi="Times New Roman"/>
      <w:color w:val="FF0000"/>
      <w:sz w:val="8"/>
      <w:lang w:val="en-GB" w:eastAsia="zh-CN"/>
    </w:rPr>
  </w:style>
  <w:style w:type="paragraph" w:customStyle="1" w:styleId="Part">
    <w:name w:val="Part_#"/>
    <w:basedOn w:val="Annex"/>
    <w:next w:val="PartRef0"/>
    <w:rsid w:val="00433153"/>
  </w:style>
  <w:style w:type="paragraph" w:customStyle="1" w:styleId="PartRef0">
    <w:name w:val="Part_Ref"/>
    <w:basedOn w:val="AnnexRef0"/>
    <w:rsid w:val="00433153"/>
  </w:style>
  <w:style w:type="paragraph" w:customStyle="1" w:styleId="PartTitle0">
    <w:name w:val="Part_Title"/>
    <w:basedOn w:val="AnnexTitle0"/>
    <w:next w:val="Normalaftertitle0"/>
    <w:rsid w:val="00433153"/>
    <w:pPr>
      <w:keepNext w:val="0"/>
      <w:keepLines w:val="0"/>
      <w:tabs>
        <w:tab w:val="clear" w:pos="794"/>
        <w:tab w:val="clear" w:pos="1191"/>
        <w:tab w:val="clear" w:pos="1588"/>
        <w:tab w:val="clear" w:pos="1985"/>
        <w:tab w:val="left" w:pos="4849"/>
        <w:tab w:val="right" w:pos="9696"/>
      </w:tabs>
      <w:spacing w:before="136" w:after="200"/>
    </w:pPr>
    <w:rPr>
      <w:rFonts w:ascii="Times New Roman" w:hAnsi="Times New Roman"/>
      <w:sz w:val="24"/>
      <w:lang w:eastAsia="zh-CN"/>
    </w:rPr>
  </w:style>
  <w:style w:type="paragraph" w:customStyle="1" w:styleId="Rep">
    <w:name w:val="Rep_#"/>
    <w:basedOn w:val="Rec"/>
    <w:next w:val="RepTitle0"/>
    <w:rsid w:val="00433153"/>
  </w:style>
  <w:style w:type="paragraph" w:customStyle="1" w:styleId="RepTitle0">
    <w:name w:val="Rep_Title"/>
    <w:basedOn w:val="RecTitle0"/>
    <w:next w:val="RepTitleRef"/>
    <w:rsid w:val="00433153"/>
  </w:style>
  <w:style w:type="paragraph" w:customStyle="1" w:styleId="RepTitleDate">
    <w:name w:val="Rep_Title/Date"/>
    <w:basedOn w:val="RecTitleDate"/>
    <w:next w:val="headfoot"/>
    <w:rsid w:val="00433153"/>
  </w:style>
  <w:style w:type="paragraph" w:customStyle="1" w:styleId="RepTitleRef">
    <w:name w:val="Rep_Title/Ref"/>
    <w:basedOn w:val="RecTitleRef"/>
    <w:next w:val="RepTitleDate"/>
    <w:rsid w:val="00433153"/>
  </w:style>
  <w:style w:type="paragraph" w:customStyle="1" w:styleId="RefDoc">
    <w:name w:val="Ref_Doc"/>
    <w:basedOn w:val="RefText0"/>
    <w:next w:val="RefText0"/>
    <w:rsid w:val="00433153"/>
    <w:pPr>
      <w:spacing w:before="227"/>
    </w:pPr>
    <w:rPr>
      <w:i/>
    </w:rPr>
  </w:style>
  <w:style w:type="paragraph" w:customStyle="1" w:styleId="Question">
    <w:name w:val="Question_#"/>
    <w:basedOn w:val="Rec"/>
    <w:next w:val="QuestionTitle0"/>
    <w:rsid w:val="00433153"/>
    <w:pPr>
      <w:spacing w:before="0"/>
    </w:pPr>
  </w:style>
  <w:style w:type="paragraph" w:customStyle="1" w:styleId="QuestionTitle0">
    <w:name w:val="Question_Title"/>
    <w:basedOn w:val="RecTitle0"/>
    <w:next w:val="QuestionTitleRef"/>
    <w:rsid w:val="005D3CAB"/>
  </w:style>
  <w:style w:type="paragraph" w:customStyle="1" w:styleId="QuestionTitleDate">
    <w:name w:val="Question_Title/Date"/>
    <w:basedOn w:val="RecTitleDate"/>
    <w:next w:val="headfoot"/>
    <w:rsid w:val="00433153"/>
  </w:style>
  <w:style w:type="paragraph" w:customStyle="1" w:styleId="QuestionTitleRef">
    <w:name w:val="Question_Title/Ref"/>
    <w:basedOn w:val="RecTitleRef"/>
    <w:next w:val="QuestionTitleDate"/>
    <w:rsid w:val="00433153"/>
  </w:style>
  <w:style w:type="paragraph" w:customStyle="1" w:styleId="Res">
    <w:name w:val="Res_#"/>
    <w:basedOn w:val="Rec"/>
    <w:next w:val="ResTitle0"/>
    <w:rsid w:val="00433153"/>
  </w:style>
  <w:style w:type="paragraph" w:customStyle="1" w:styleId="ResTitle0">
    <w:name w:val="Res_Title"/>
    <w:basedOn w:val="RecTitle0"/>
    <w:next w:val="ResTitleRef"/>
    <w:rsid w:val="00433153"/>
  </w:style>
  <w:style w:type="paragraph" w:customStyle="1" w:styleId="ResTitleDate">
    <w:name w:val="Res_Title/Date"/>
    <w:basedOn w:val="RecTitleDate"/>
    <w:next w:val="headfoot"/>
    <w:rsid w:val="00433153"/>
  </w:style>
  <w:style w:type="paragraph" w:customStyle="1" w:styleId="ResTitleRef">
    <w:name w:val="Res_Title/Ref"/>
    <w:basedOn w:val="RecTitleRef"/>
    <w:next w:val="ResTitleDate"/>
    <w:rsid w:val="00433153"/>
  </w:style>
  <w:style w:type="paragraph" w:customStyle="1" w:styleId="Style">
    <w:name w:val="Style"/>
    <w:basedOn w:val="Normal"/>
    <w:rsid w:val="00433153"/>
    <w:pPr>
      <w:tabs>
        <w:tab w:val="center" w:pos="4196"/>
        <w:tab w:val="left" w:pos="9242"/>
        <w:tab w:val="center" w:pos="12587"/>
      </w:tabs>
      <w:spacing w:before="340" w:line="318" w:lineRule="atLeast"/>
      <w:ind w:right="618"/>
    </w:pPr>
    <w:rPr>
      <w:rFonts w:ascii="Times New Roman" w:hAnsi="Times New Roman"/>
      <w:i/>
      <w:sz w:val="28"/>
      <w:lang w:val="en-GB" w:eastAsia="zh-CN"/>
    </w:rPr>
  </w:style>
  <w:style w:type="paragraph" w:customStyle="1" w:styleId="Sectionsous">
    <w:name w:val="Section_sous"/>
    <w:basedOn w:val="Section"/>
    <w:next w:val="Rec"/>
    <w:rsid w:val="00433153"/>
    <w:pPr>
      <w:pageBreakBefore w:val="0"/>
      <w:spacing w:before="240"/>
    </w:pPr>
  </w:style>
  <w:style w:type="paragraph" w:customStyle="1" w:styleId="CCI">
    <w:name w:val="CCI"/>
    <w:basedOn w:val="Normal"/>
    <w:next w:val="call0"/>
    <w:rsid w:val="00433153"/>
    <w:pPr>
      <w:keepNext/>
      <w:keepLines/>
      <w:tabs>
        <w:tab w:val="clear" w:pos="794"/>
        <w:tab w:val="clear" w:pos="1191"/>
        <w:tab w:val="clear" w:pos="1588"/>
        <w:tab w:val="clear" w:pos="1985"/>
      </w:tabs>
      <w:spacing w:before="199"/>
    </w:pPr>
    <w:rPr>
      <w:rFonts w:ascii="Times New Roman" w:hAnsi="Times New Roman"/>
      <w:sz w:val="20"/>
      <w:lang w:val="en-GB" w:eastAsia="zh-CN"/>
    </w:rPr>
  </w:style>
  <w:style w:type="paragraph" w:customStyle="1" w:styleId="FigureRemark">
    <w:name w:val="Figure_Remark"/>
    <w:basedOn w:val="TableLegend0"/>
    <w:rsid w:val="00433153"/>
    <w:pPr>
      <w:tabs>
        <w:tab w:val="clear" w:pos="794"/>
        <w:tab w:val="clear" w:pos="1191"/>
        <w:tab w:val="clear" w:pos="1588"/>
        <w:tab w:val="clear" w:pos="1985"/>
        <w:tab w:val="center" w:pos="284"/>
      </w:tabs>
      <w:spacing w:before="142"/>
    </w:pPr>
    <w:rPr>
      <w:lang w:eastAsia="zh-CN"/>
    </w:rPr>
  </w:style>
  <w:style w:type="paragraph" w:customStyle="1" w:styleId="Fig">
    <w:name w:val="Fig"/>
    <w:basedOn w:val="Figure"/>
    <w:next w:val="Fig0"/>
    <w:rsid w:val="00433153"/>
    <w:pPr>
      <w:keepNext w:val="0"/>
      <w:keepLines w:val="0"/>
      <w:spacing w:before="136" w:after="0"/>
    </w:pPr>
    <w:rPr>
      <w:sz w:val="20"/>
      <w:szCs w:val="20"/>
      <w:lang w:val="en-US" w:eastAsia="zh-CN"/>
    </w:rPr>
  </w:style>
  <w:style w:type="paragraph" w:customStyle="1" w:styleId="Fig0">
    <w:name w:val="Fig_#"/>
    <w:basedOn w:val="Fig"/>
    <w:next w:val="Normal"/>
    <w:rsid w:val="00433153"/>
    <w:pPr>
      <w:jc w:val="left"/>
    </w:pPr>
    <w:rPr>
      <w:color w:val="FF0000"/>
    </w:rPr>
  </w:style>
  <w:style w:type="paragraph" w:customStyle="1" w:styleId="TableRef0">
    <w:name w:val="Table_Ref"/>
    <w:basedOn w:val="Normal"/>
    <w:next w:val="TableTitle0"/>
    <w:rsid w:val="00433153"/>
    <w:pPr>
      <w:keepNext/>
      <w:tabs>
        <w:tab w:val="clear" w:pos="794"/>
        <w:tab w:val="clear" w:pos="1191"/>
        <w:tab w:val="clear" w:pos="1588"/>
        <w:tab w:val="clear" w:pos="1985"/>
        <w:tab w:val="left" w:pos="737"/>
        <w:tab w:val="left" w:pos="1077"/>
        <w:tab w:val="left" w:pos="1418"/>
      </w:tabs>
      <w:spacing w:before="567"/>
      <w:jc w:val="center"/>
    </w:pPr>
    <w:rPr>
      <w:rFonts w:ascii="Times" w:hAnsi="Times"/>
      <w:lang w:val="en-GB" w:eastAsia="zh-CN"/>
    </w:rPr>
  </w:style>
  <w:style w:type="paragraph" w:customStyle="1" w:styleId="Finalact">
    <w:name w:val="Final act"/>
    <w:basedOn w:val="Normal"/>
    <w:next w:val="Normalaftertitle0"/>
    <w:rsid w:val="00433153"/>
    <w:pPr>
      <w:pageBreakBefore/>
      <w:tabs>
        <w:tab w:val="clear" w:pos="794"/>
        <w:tab w:val="clear" w:pos="1191"/>
        <w:tab w:val="clear" w:pos="1588"/>
        <w:tab w:val="clear" w:pos="1985"/>
        <w:tab w:val="left" w:pos="737"/>
        <w:tab w:val="left" w:pos="1077"/>
        <w:tab w:val="left" w:pos="1418"/>
      </w:tabs>
      <w:spacing w:before="1200" w:after="240"/>
      <w:jc w:val="center"/>
    </w:pPr>
    <w:rPr>
      <w:rFonts w:ascii="Times" w:hAnsi="Times"/>
      <w:b/>
      <w:sz w:val="24"/>
      <w:lang w:val="en-GB" w:eastAsia="zh-CN"/>
    </w:rPr>
  </w:style>
  <w:style w:type="paragraph" w:customStyle="1" w:styleId="Finacttitle">
    <w:name w:val="Finact title"/>
    <w:basedOn w:val="Finalact"/>
    <w:next w:val="Normal"/>
    <w:rsid w:val="00433153"/>
    <w:pPr>
      <w:pageBreakBefore w:val="0"/>
      <w:spacing w:before="0" w:after="720"/>
    </w:pPr>
  </w:style>
  <w:style w:type="paragraph" w:customStyle="1" w:styleId="Art">
    <w:name w:val="Art_#"/>
    <w:basedOn w:val="Normal"/>
    <w:next w:val="Arttitle"/>
    <w:rsid w:val="00433153"/>
    <w:pPr>
      <w:keepNext/>
      <w:keepLines/>
      <w:tabs>
        <w:tab w:val="clear" w:pos="794"/>
        <w:tab w:val="clear" w:pos="1191"/>
        <w:tab w:val="clear" w:pos="1588"/>
        <w:tab w:val="clear" w:pos="1985"/>
        <w:tab w:val="left" w:pos="737"/>
        <w:tab w:val="left" w:pos="1077"/>
        <w:tab w:val="left" w:pos="1418"/>
      </w:tabs>
      <w:spacing w:before="624"/>
      <w:jc w:val="center"/>
    </w:pPr>
    <w:rPr>
      <w:rFonts w:ascii="Times" w:hAnsi="Times"/>
      <w:sz w:val="20"/>
      <w:lang w:val="en-GB" w:eastAsia="zh-CN"/>
    </w:rPr>
  </w:style>
  <w:style w:type="paragraph" w:customStyle="1" w:styleId="Signcountry">
    <w:name w:val="Sign_country"/>
    <w:basedOn w:val="Normal"/>
    <w:next w:val="SignPart"/>
    <w:rsid w:val="00433153"/>
    <w:pPr>
      <w:keepNext/>
      <w:keepLines/>
      <w:tabs>
        <w:tab w:val="clear" w:pos="794"/>
        <w:tab w:val="clear" w:pos="1191"/>
        <w:tab w:val="clear" w:pos="1588"/>
        <w:tab w:val="clear" w:pos="1985"/>
        <w:tab w:val="left" w:pos="737"/>
        <w:tab w:val="left" w:pos="1077"/>
        <w:tab w:val="left" w:pos="1418"/>
      </w:tabs>
      <w:spacing w:before="240" w:after="57"/>
      <w:jc w:val="left"/>
    </w:pPr>
    <w:rPr>
      <w:rFonts w:ascii="Times" w:hAnsi="Times"/>
      <w:b/>
      <w:sz w:val="20"/>
      <w:lang w:val="en-GB" w:eastAsia="zh-CN"/>
    </w:rPr>
  </w:style>
  <w:style w:type="paragraph" w:customStyle="1" w:styleId="SignPart">
    <w:name w:val="Sign_Part"/>
    <w:basedOn w:val="Signcountry"/>
    <w:rsid w:val="00433153"/>
    <w:pPr>
      <w:keepNext w:val="0"/>
      <w:keepLines w:val="0"/>
      <w:spacing w:before="0"/>
      <w:ind w:left="284"/>
    </w:pPr>
    <w:rPr>
      <w:b w:val="0"/>
      <w:smallCaps/>
    </w:rPr>
  </w:style>
  <w:style w:type="paragraph" w:customStyle="1" w:styleId="ANN">
    <w:name w:val="ANN_#"/>
    <w:basedOn w:val="Finalact"/>
    <w:next w:val="ANNTITLE"/>
    <w:rsid w:val="00433153"/>
    <w:pPr>
      <w:spacing w:before="720" w:after="0"/>
    </w:pPr>
  </w:style>
  <w:style w:type="paragraph" w:customStyle="1" w:styleId="ANNTITLE">
    <w:name w:val="ANN_TITLE"/>
    <w:basedOn w:val="ANN"/>
    <w:next w:val="Normal"/>
    <w:rsid w:val="00433153"/>
    <w:pPr>
      <w:pageBreakBefore w:val="0"/>
      <w:spacing w:before="240" w:line="240" w:lineRule="exact"/>
    </w:pPr>
  </w:style>
  <w:style w:type="paragraph" w:customStyle="1" w:styleId="Chap">
    <w:name w:val="Chap_#"/>
    <w:basedOn w:val="Art"/>
    <w:next w:val="Chaptitle"/>
    <w:rsid w:val="00433153"/>
    <w:pPr>
      <w:spacing w:before="0"/>
    </w:pPr>
    <w:rPr>
      <w:sz w:val="24"/>
    </w:rPr>
  </w:style>
  <w:style w:type="paragraph" w:customStyle="1" w:styleId="Protfin">
    <w:name w:val="Prot_fin"/>
    <w:basedOn w:val="ANN"/>
    <w:next w:val="Normalaftertitle0"/>
    <w:rsid w:val="00433153"/>
    <w:pPr>
      <w:spacing w:after="240"/>
    </w:pPr>
  </w:style>
  <w:style w:type="paragraph" w:customStyle="1" w:styleId="Prot">
    <w:name w:val="Prot_#"/>
    <w:basedOn w:val="Normal"/>
    <w:next w:val="Protlang"/>
    <w:rsid w:val="00433153"/>
    <w:pPr>
      <w:keepNext/>
      <w:tabs>
        <w:tab w:val="clear" w:pos="794"/>
        <w:tab w:val="clear" w:pos="1191"/>
        <w:tab w:val="clear" w:pos="1588"/>
        <w:tab w:val="clear" w:pos="1985"/>
        <w:tab w:val="left" w:pos="737"/>
        <w:tab w:val="left" w:pos="1077"/>
        <w:tab w:val="left" w:pos="1418"/>
      </w:tabs>
      <w:spacing w:before="240"/>
      <w:jc w:val="center"/>
    </w:pPr>
    <w:rPr>
      <w:rFonts w:ascii="Times" w:hAnsi="Times"/>
      <w:sz w:val="20"/>
      <w:lang w:val="en-GB" w:eastAsia="zh-CN"/>
    </w:rPr>
  </w:style>
  <w:style w:type="paragraph" w:customStyle="1" w:styleId="Protlang">
    <w:name w:val="Prot_lang"/>
    <w:basedOn w:val="Prot"/>
    <w:next w:val="Protpays"/>
    <w:rsid w:val="00433153"/>
    <w:pPr>
      <w:keepLines/>
      <w:framePr w:hSpace="181" w:vSpace="181" w:wrap="auto" w:hAnchor="text" w:xAlign="right"/>
      <w:spacing w:before="0"/>
      <w:jc w:val="right"/>
    </w:pPr>
    <w:rPr>
      <w:i/>
      <w:sz w:val="18"/>
    </w:rPr>
  </w:style>
  <w:style w:type="paragraph" w:customStyle="1" w:styleId="Protpays">
    <w:name w:val="Prot_pays"/>
    <w:basedOn w:val="Protlang"/>
    <w:next w:val="headfoot"/>
    <w:rsid w:val="00433153"/>
    <w:pPr>
      <w:framePr w:wrap="auto"/>
      <w:spacing w:before="113" w:line="199" w:lineRule="exact"/>
      <w:jc w:val="left"/>
    </w:pPr>
  </w:style>
  <w:style w:type="paragraph" w:customStyle="1" w:styleId="Prottexte">
    <w:name w:val="Prot_texte"/>
    <w:basedOn w:val="Protlang"/>
    <w:rsid w:val="00433153"/>
    <w:pPr>
      <w:keepNext w:val="0"/>
      <w:keepLines w:val="0"/>
      <w:framePr w:wrap="auto"/>
      <w:spacing w:before="113" w:line="199" w:lineRule="exact"/>
      <w:jc w:val="both"/>
    </w:pPr>
    <w:rPr>
      <w:i w:val="0"/>
    </w:rPr>
  </w:style>
  <w:style w:type="paragraph" w:customStyle="1" w:styleId="Protcall">
    <w:name w:val="Prot_call"/>
    <w:basedOn w:val="Prottexte"/>
    <w:next w:val="Prottexte"/>
    <w:rsid w:val="00433153"/>
    <w:pPr>
      <w:keepNext/>
      <w:keepLines/>
      <w:framePr w:wrap="auto" w:xAlign="left"/>
      <w:spacing w:before="170"/>
      <w:ind w:left="794"/>
      <w:jc w:val="left"/>
    </w:pPr>
    <w:rPr>
      <w:i/>
    </w:rPr>
  </w:style>
  <w:style w:type="paragraph" w:customStyle="1" w:styleId="RESREC">
    <w:name w:val="RES+REC"/>
    <w:basedOn w:val="ANN"/>
    <w:next w:val="Res"/>
    <w:rsid w:val="00433153"/>
  </w:style>
  <w:style w:type="paragraph" w:customStyle="1" w:styleId="Rescall">
    <w:name w:val="Res_call"/>
    <w:next w:val="Normal"/>
    <w:rsid w:val="00433153"/>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
    <w:name w:val="Rec_call"/>
    <w:basedOn w:val="Rescall"/>
    <w:next w:val="Normal"/>
    <w:rsid w:val="00433153"/>
  </w:style>
  <w:style w:type="paragraph" w:customStyle="1" w:styleId="Resann">
    <w:name w:val="Res_ann_#"/>
    <w:basedOn w:val="Res"/>
    <w:rsid w:val="00433153"/>
    <w:pPr>
      <w:tabs>
        <w:tab w:val="clear" w:pos="4849"/>
        <w:tab w:val="clear" w:pos="9696"/>
        <w:tab w:val="left" w:pos="737"/>
        <w:tab w:val="left" w:pos="1077"/>
        <w:tab w:val="left" w:pos="1418"/>
      </w:tabs>
      <w:spacing w:before="0"/>
    </w:pPr>
    <w:rPr>
      <w:rFonts w:ascii="Times" w:hAnsi="Times"/>
    </w:rPr>
  </w:style>
  <w:style w:type="paragraph" w:customStyle="1" w:styleId="Resanntitle">
    <w:name w:val="Res_ann_title"/>
    <w:basedOn w:val="ResTitle0"/>
    <w:next w:val="Heading1"/>
    <w:rsid w:val="00433153"/>
    <w:pPr>
      <w:tabs>
        <w:tab w:val="clear" w:pos="4849"/>
        <w:tab w:val="clear" w:pos="9696"/>
      </w:tabs>
      <w:spacing w:before="240"/>
    </w:pPr>
    <w:rPr>
      <w:rFonts w:ascii="Times" w:hAnsi="Times"/>
    </w:rPr>
  </w:style>
  <w:style w:type="paragraph" w:customStyle="1" w:styleId="Recann">
    <w:name w:val="Rec_ann_#"/>
    <w:basedOn w:val="Resann"/>
    <w:next w:val="Recanntitle"/>
    <w:rsid w:val="00433153"/>
  </w:style>
  <w:style w:type="paragraph" w:customStyle="1" w:styleId="Recanntitle">
    <w:name w:val="Rec_ann_title"/>
    <w:basedOn w:val="Resanntitle"/>
    <w:rsid w:val="00433153"/>
  </w:style>
  <w:style w:type="paragraph" w:customStyle="1" w:styleId="Recannheading">
    <w:name w:val="Rec_ann_heading"/>
    <w:basedOn w:val="Resannheading"/>
    <w:next w:val="Normal"/>
    <w:rsid w:val="00433153"/>
  </w:style>
  <w:style w:type="paragraph" w:customStyle="1" w:styleId="Resannheading">
    <w:name w:val="Res_ann_heading"/>
    <w:basedOn w:val="Heading2"/>
    <w:next w:val="Normal"/>
    <w:rsid w:val="00433153"/>
    <w:pPr>
      <w:tabs>
        <w:tab w:val="clear" w:pos="794"/>
        <w:tab w:val="clear" w:pos="1191"/>
        <w:tab w:val="clear" w:pos="1588"/>
        <w:tab w:val="clear" w:pos="1985"/>
      </w:tabs>
      <w:spacing w:before="313"/>
      <w:ind w:left="737" w:hanging="737"/>
      <w:outlineLvl w:val="9"/>
    </w:pPr>
    <w:rPr>
      <w:rFonts w:ascii="Times" w:hAnsi="Times"/>
      <w:b w:val="0"/>
      <w:lang w:val="en-GB" w:eastAsia="zh-CN"/>
    </w:rPr>
  </w:style>
  <w:style w:type="paragraph" w:customStyle="1" w:styleId="RR">
    <w:name w:val="RR"/>
    <w:basedOn w:val="Finalact"/>
    <w:next w:val="Normalaftertitle0"/>
    <w:rsid w:val="00433153"/>
    <w:pPr>
      <w:spacing w:line="480" w:lineRule="atLeast"/>
    </w:pPr>
    <w:rPr>
      <w:sz w:val="28"/>
    </w:rPr>
  </w:style>
  <w:style w:type="paragraph" w:customStyle="1" w:styleId="RRtitle">
    <w:name w:val="RR_title"/>
    <w:basedOn w:val="Normal"/>
    <w:next w:val="headfoot"/>
    <w:rsid w:val="00433153"/>
    <w:pPr>
      <w:tabs>
        <w:tab w:val="clear" w:pos="794"/>
        <w:tab w:val="clear" w:pos="1191"/>
        <w:tab w:val="clear" w:pos="1588"/>
        <w:tab w:val="clear" w:pos="1985"/>
        <w:tab w:val="left" w:pos="737"/>
        <w:tab w:val="left" w:pos="1077"/>
        <w:tab w:val="left" w:pos="1418"/>
      </w:tabs>
      <w:spacing w:before="240" w:after="284" w:line="360" w:lineRule="atLeast"/>
      <w:jc w:val="center"/>
    </w:pPr>
    <w:rPr>
      <w:rFonts w:ascii="Times" w:hAnsi="Times"/>
      <w:sz w:val="24"/>
      <w:lang w:val="en-GB" w:eastAsia="zh-CN"/>
    </w:rPr>
  </w:style>
  <w:style w:type="paragraph" w:customStyle="1" w:styleId="Section0">
    <w:name w:val="Section"/>
    <w:basedOn w:val="Normal"/>
    <w:next w:val="Normalaftertitle0"/>
    <w:rsid w:val="00433153"/>
    <w:pPr>
      <w:keepNext/>
      <w:keepLines/>
      <w:tabs>
        <w:tab w:val="clear" w:pos="794"/>
        <w:tab w:val="clear" w:pos="1191"/>
        <w:tab w:val="clear" w:pos="1588"/>
        <w:tab w:val="clear" w:pos="1985"/>
        <w:tab w:val="left" w:pos="1077"/>
        <w:tab w:val="left" w:pos="1418"/>
      </w:tabs>
      <w:spacing w:before="454"/>
      <w:jc w:val="center"/>
    </w:pPr>
    <w:rPr>
      <w:rFonts w:ascii="Times" w:hAnsi="Times"/>
      <w:b/>
      <w:lang w:val="en-GB" w:eastAsia="zh-CN"/>
    </w:rPr>
  </w:style>
  <w:style w:type="paragraph" w:customStyle="1" w:styleId="Secthead1">
    <w:name w:val="Sect_head_1"/>
    <w:basedOn w:val="Section0"/>
    <w:rsid w:val="00433153"/>
    <w:pPr>
      <w:spacing w:before="340"/>
    </w:pPr>
    <w:rPr>
      <w:b w:val="0"/>
      <w:i/>
      <w:sz w:val="20"/>
    </w:rPr>
  </w:style>
  <w:style w:type="paragraph" w:customStyle="1" w:styleId="Secthead2">
    <w:name w:val="Sect_head_2"/>
    <w:basedOn w:val="Secthead1"/>
    <w:next w:val="Normal"/>
    <w:rsid w:val="00433153"/>
    <w:pPr>
      <w:spacing w:before="284"/>
    </w:pPr>
    <w:rPr>
      <w:i w:val="0"/>
    </w:rPr>
  </w:style>
  <w:style w:type="paragraph" w:customStyle="1" w:styleId="9head">
    <w:name w:val="9_head"/>
    <w:basedOn w:val="Art"/>
    <w:next w:val="9title"/>
    <w:rsid w:val="00433153"/>
    <w:pPr>
      <w:spacing w:before="567"/>
    </w:pPr>
    <w:rPr>
      <w:sz w:val="18"/>
    </w:rPr>
  </w:style>
  <w:style w:type="paragraph" w:customStyle="1" w:styleId="9title">
    <w:name w:val="9_title"/>
    <w:basedOn w:val="Arttitle"/>
    <w:next w:val="Normalaftertitle0"/>
    <w:rsid w:val="00433153"/>
    <w:pPr>
      <w:tabs>
        <w:tab w:val="clear" w:pos="794"/>
        <w:tab w:val="clear" w:pos="1191"/>
        <w:tab w:val="clear" w:pos="1588"/>
        <w:tab w:val="clear" w:pos="1985"/>
      </w:tabs>
      <w:spacing w:before="170"/>
    </w:pPr>
    <w:rPr>
      <w:rFonts w:ascii="Times" w:hAnsi="Times"/>
      <w:sz w:val="18"/>
      <w:lang w:val="en-GB" w:eastAsia="zh-CN"/>
    </w:rPr>
  </w:style>
  <w:style w:type="paragraph" w:customStyle="1" w:styleId="10title">
    <w:name w:val="10_title"/>
    <w:basedOn w:val="9title"/>
    <w:next w:val="Normalaftertitle0"/>
    <w:rsid w:val="00433153"/>
    <w:rPr>
      <w:sz w:val="20"/>
    </w:rPr>
  </w:style>
  <w:style w:type="paragraph" w:customStyle="1" w:styleId="10head">
    <w:name w:val="10_head"/>
    <w:basedOn w:val="9head"/>
    <w:next w:val="10title"/>
    <w:rsid w:val="00433153"/>
    <w:rPr>
      <w:sz w:val="20"/>
    </w:rPr>
  </w:style>
  <w:style w:type="paragraph" w:customStyle="1" w:styleId="ANN0">
    <w:name w:val="ANN #"/>
    <w:basedOn w:val="Normal"/>
    <w:next w:val="Normal"/>
    <w:rsid w:val="00433153"/>
    <w:pPr>
      <w:pageBreakBefore/>
      <w:tabs>
        <w:tab w:val="clear" w:pos="794"/>
        <w:tab w:val="clear" w:pos="1191"/>
        <w:tab w:val="clear" w:pos="1588"/>
        <w:tab w:val="clear" w:pos="1985"/>
      </w:tabs>
      <w:spacing w:before="720"/>
      <w:jc w:val="center"/>
    </w:pPr>
    <w:rPr>
      <w:rFonts w:ascii="Times" w:hAnsi="Times"/>
      <w:sz w:val="24"/>
      <w:lang w:val="en-GB" w:eastAsia="zh-CN"/>
    </w:rPr>
  </w:style>
  <w:style w:type="paragraph" w:customStyle="1" w:styleId="Arttitle0">
    <w:name w:val="Art title"/>
    <w:next w:val="headfoot"/>
    <w:rsid w:val="00433153"/>
    <w:pPr>
      <w:keepNext/>
      <w:keepLines/>
      <w:overflowPunct w:val="0"/>
      <w:autoSpaceDE w:val="0"/>
      <w:autoSpaceDN w:val="0"/>
      <w:adjustRightInd w:val="0"/>
      <w:spacing w:before="240"/>
      <w:jc w:val="center"/>
      <w:textAlignment w:val="baseline"/>
    </w:pPr>
    <w:rPr>
      <w:rFonts w:ascii="Times" w:hAnsi="Times"/>
      <w:b/>
      <w:lang w:val="en-GB"/>
    </w:rPr>
  </w:style>
  <w:style w:type="paragraph" w:customStyle="1" w:styleId="Art0">
    <w:name w:val="Art #"/>
    <w:basedOn w:val="Normal"/>
    <w:next w:val="Arttitle0"/>
    <w:rsid w:val="00433153"/>
    <w:pPr>
      <w:keepNext/>
      <w:keepLines/>
      <w:tabs>
        <w:tab w:val="right" w:pos="567"/>
      </w:tabs>
      <w:spacing w:before="624"/>
      <w:jc w:val="center"/>
    </w:pPr>
    <w:rPr>
      <w:rFonts w:ascii="Times" w:hAnsi="Times"/>
      <w:sz w:val="20"/>
      <w:lang w:val="en-GB" w:eastAsia="zh-CN"/>
    </w:rPr>
  </w:style>
  <w:style w:type="paragraph" w:customStyle="1" w:styleId="Signcountry0">
    <w:name w:val="Sign country"/>
    <w:basedOn w:val="Normal"/>
    <w:next w:val="Signpart0"/>
    <w:rsid w:val="00433153"/>
    <w:pPr>
      <w:keepNext/>
      <w:keepLines/>
      <w:tabs>
        <w:tab w:val="right" w:pos="567"/>
      </w:tabs>
      <w:spacing w:before="240" w:after="57"/>
      <w:ind w:left="567" w:hanging="567"/>
      <w:jc w:val="left"/>
    </w:pPr>
    <w:rPr>
      <w:rFonts w:ascii="Times" w:hAnsi="Times"/>
      <w:b/>
      <w:sz w:val="20"/>
      <w:lang w:val="en-GB" w:eastAsia="zh-CN"/>
    </w:rPr>
  </w:style>
  <w:style w:type="paragraph" w:customStyle="1" w:styleId="Signpart0">
    <w:name w:val="Sign part"/>
    <w:basedOn w:val="Signcountry0"/>
    <w:rsid w:val="00433153"/>
    <w:pPr>
      <w:keepNext w:val="0"/>
      <w:keepLines w:val="0"/>
      <w:spacing w:before="0"/>
      <w:ind w:left="284"/>
    </w:pPr>
    <w:rPr>
      <w:b w:val="0"/>
      <w:smallCaps/>
    </w:rPr>
  </w:style>
  <w:style w:type="paragraph" w:customStyle="1" w:styleId="AppendixConfRef">
    <w:name w:val="Appendix_Conf_Ref"/>
    <w:basedOn w:val="Appendix"/>
    <w:next w:val="AppendixTitle0"/>
    <w:rsid w:val="00433153"/>
    <w:pPr>
      <w:keepNext/>
      <w:keepLines/>
      <w:tabs>
        <w:tab w:val="clear" w:pos="4849"/>
        <w:tab w:val="clear" w:pos="9696"/>
        <w:tab w:val="left" w:pos="1077"/>
        <w:tab w:val="left" w:pos="1418"/>
      </w:tabs>
      <w:spacing w:before="0" w:after="0"/>
    </w:pPr>
    <w:rPr>
      <w:rFonts w:ascii="Times" w:hAnsi="Times"/>
      <w:b/>
      <w:sz w:val="18"/>
    </w:rPr>
  </w:style>
  <w:style w:type="paragraph" w:customStyle="1" w:styleId="ANNTITLE0">
    <w:name w:val="ANN TITLE"/>
    <w:basedOn w:val="ANN0"/>
    <w:next w:val="Normal"/>
    <w:rsid w:val="00433153"/>
    <w:pPr>
      <w:pageBreakBefore w:val="0"/>
      <w:spacing w:before="240" w:line="240" w:lineRule="exact"/>
    </w:pPr>
    <w:rPr>
      <w:b/>
    </w:rPr>
  </w:style>
  <w:style w:type="paragraph" w:customStyle="1" w:styleId="Chap0">
    <w:name w:val="Chap #"/>
    <w:basedOn w:val="Art0"/>
    <w:next w:val="Chaptitle0"/>
    <w:rsid w:val="00433153"/>
    <w:rPr>
      <w:sz w:val="24"/>
    </w:rPr>
  </w:style>
  <w:style w:type="paragraph" w:customStyle="1" w:styleId="Chaptitle0">
    <w:name w:val="Chap title"/>
    <w:basedOn w:val="Arttitle0"/>
    <w:next w:val="headfoot"/>
    <w:rsid w:val="00433153"/>
    <w:rPr>
      <w:sz w:val="24"/>
    </w:rPr>
  </w:style>
  <w:style w:type="paragraph" w:customStyle="1" w:styleId="Protfin0">
    <w:name w:val="Prot fin"/>
    <w:basedOn w:val="ANN0"/>
    <w:next w:val="Normalaftertitle0"/>
    <w:rsid w:val="00433153"/>
    <w:pPr>
      <w:spacing w:after="240"/>
    </w:pPr>
    <w:rPr>
      <w:b/>
    </w:rPr>
  </w:style>
  <w:style w:type="paragraph" w:customStyle="1" w:styleId="Prot0">
    <w:name w:val="Prot #"/>
    <w:basedOn w:val="Normal"/>
    <w:next w:val="Protlang0"/>
    <w:rsid w:val="00433153"/>
    <w:pPr>
      <w:keepNext/>
      <w:tabs>
        <w:tab w:val="right" w:pos="567"/>
      </w:tabs>
      <w:spacing w:before="240"/>
      <w:ind w:left="567" w:hanging="567"/>
      <w:jc w:val="center"/>
    </w:pPr>
    <w:rPr>
      <w:rFonts w:ascii="Times" w:hAnsi="Times"/>
      <w:sz w:val="20"/>
      <w:lang w:val="en-GB" w:eastAsia="zh-CN"/>
    </w:rPr>
  </w:style>
  <w:style w:type="paragraph" w:customStyle="1" w:styleId="Protlang0">
    <w:name w:val="Prot lang"/>
    <w:basedOn w:val="Prot0"/>
    <w:next w:val="Protpays0"/>
    <w:rsid w:val="00433153"/>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433153"/>
    <w:pPr>
      <w:framePr w:wrap="auto"/>
      <w:spacing w:before="113" w:line="199" w:lineRule="exact"/>
      <w:jc w:val="left"/>
    </w:pPr>
  </w:style>
  <w:style w:type="paragraph" w:customStyle="1" w:styleId="Prottexte0">
    <w:name w:val="Prot texte"/>
    <w:basedOn w:val="Protlang0"/>
    <w:rsid w:val="00433153"/>
    <w:pPr>
      <w:keepNext w:val="0"/>
      <w:keepLines w:val="0"/>
      <w:framePr w:wrap="auto"/>
      <w:spacing w:before="113" w:line="199" w:lineRule="exact"/>
      <w:jc w:val="both"/>
    </w:pPr>
    <w:rPr>
      <w:i w:val="0"/>
    </w:rPr>
  </w:style>
  <w:style w:type="paragraph" w:customStyle="1" w:styleId="Protcall0">
    <w:name w:val="Prot call"/>
    <w:basedOn w:val="Prottexte0"/>
    <w:next w:val="Prottexte0"/>
    <w:rsid w:val="00433153"/>
    <w:pPr>
      <w:keepNext/>
      <w:keepLines/>
      <w:framePr w:wrap="auto" w:xAlign="left"/>
      <w:spacing w:before="170"/>
      <w:ind w:left="794"/>
      <w:jc w:val="left"/>
    </w:pPr>
    <w:rPr>
      <w:i/>
    </w:rPr>
  </w:style>
  <w:style w:type="paragraph" w:customStyle="1" w:styleId="Res0">
    <w:name w:val="Res #"/>
    <w:basedOn w:val="Chap0"/>
    <w:next w:val="Restitle1"/>
    <w:rsid w:val="00433153"/>
    <w:rPr>
      <w:sz w:val="20"/>
    </w:rPr>
  </w:style>
  <w:style w:type="paragraph" w:customStyle="1" w:styleId="Restitle1">
    <w:name w:val="Res title"/>
    <w:basedOn w:val="Chaptitle0"/>
    <w:next w:val="headfoot"/>
    <w:rsid w:val="00433153"/>
    <w:rPr>
      <w:sz w:val="20"/>
    </w:rPr>
  </w:style>
  <w:style w:type="paragraph" w:customStyle="1" w:styleId="Rec0">
    <w:name w:val="Rec #"/>
    <w:basedOn w:val="Res0"/>
    <w:next w:val="Rectitle1"/>
    <w:rsid w:val="00433153"/>
  </w:style>
  <w:style w:type="paragraph" w:customStyle="1" w:styleId="Rectitle1">
    <w:name w:val="Rec title"/>
    <w:basedOn w:val="Restitle1"/>
    <w:next w:val="headfoot"/>
    <w:rsid w:val="00433153"/>
  </w:style>
  <w:style w:type="paragraph" w:customStyle="1" w:styleId="Rescall0">
    <w:name w:val="Res call"/>
    <w:next w:val="Normal"/>
    <w:rsid w:val="00433153"/>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0">
    <w:name w:val="Rec call"/>
    <w:basedOn w:val="Rescall0"/>
    <w:next w:val="Normal"/>
    <w:rsid w:val="00433153"/>
  </w:style>
  <w:style w:type="paragraph" w:customStyle="1" w:styleId="Resann0">
    <w:name w:val="Res ann #"/>
    <w:basedOn w:val="Res0"/>
    <w:rsid w:val="00433153"/>
  </w:style>
  <w:style w:type="paragraph" w:customStyle="1" w:styleId="Resanntitle0">
    <w:name w:val="Res ann title"/>
    <w:basedOn w:val="Restitle1"/>
    <w:next w:val="Heading1"/>
    <w:rsid w:val="00433153"/>
  </w:style>
  <w:style w:type="paragraph" w:customStyle="1" w:styleId="Recann0">
    <w:name w:val="Rec ann #"/>
    <w:basedOn w:val="Resann0"/>
    <w:next w:val="Recanntitle0"/>
    <w:rsid w:val="00433153"/>
  </w:style>
  <w:style w:type="paragraph" w:customStyle="1" w:styleId="Recanntitle0">
    <w:name w:val="Rec ann title"/>
    <w:basedOn w:val="Resanntitle0"/>
    <w:rsid w:val="00433153"/>
  </w:style>
  <w:style w:type="paragraph" w:customStyle="1" w:styleId="Recannheading0">
    <w:name w:val="Rec ann heading"/>
    <w:basedOn w:val="Resannheading0"/>
    <w:next w:val="Normal"/>
    <w:rsid w:val="00433153"/>
  </w:style>
  <w:style w:type="paragraph" w:customStyle="1" w:styleId="Resannheading0">
    <w:name w:val="Res ann heading"/>
    <w:basedOn w:val="Heading2"/>
    <w:next w:val="Normal"/>
    <w:rsid w:val="00433153"/>
    <w:pPr>
      <w:tabs>
        <w:tab w:val="clear" w:pos="1191"/>
        <w:tab w:val="right" w:pos="567"/>
      </w:tabs>
      <w:spacing w:before="313"/>
      <w:ind w:left="1588"/>
      <w:jc w:val="left"/>
      <w:outlineLvl w:val="9"/>
    </w:pPr>
    <w:rPr>
      <w:rFonts w:ascii="Times" w:hAnsi="Times"/>
      <w:b w:val="0"/>
      <w:lang w:val="en-GB" w:eastAsia="zh-CN"/>
    </w:rPr>
  </w:style>
  <w:style w:type="paragraph" w:customStyle="1" w:styleId="Conv">
    <w:name w:val="Conv"/>
    <w:basedOn w:val="Finalact"/>
    <w:next w:val="Normalaftertitle0"/>
    <w:rsid w:val="00433153"/>
    <w:pPr>
      <w:tabs>
        <w:tab w:val="clear" w:pos="737"/>
        <w:tab w:val="clear" w:pos="1077"/>
        <w:tab w:val="clear" w:pos="1418"/>
      </w:tabs>
      <w:spacing w:line="480" w:lineRule="atLeast"/>
    </w:pPr>
    <w:rPr>
      <w:sz w:val="28"/>
    </w:rPr>
  </w:style>
  <w:style w:type="paragraph" w:customStyle="1" w:styleId="Convtitle">
    <w:name w:val="Conv title"/>
    <w:basedOn w:val="Normal"/>
    <w:next w:val="headfoot"/>
    <w:rsid w:val="00433153"/>
    <w:pPr>
      <w:tabs>
        <w:tab w:val="right" w:pos="567"/>
      </w:tabs>
      <w:spacing w:before="240" w:after="284" w:line="360" w:lineRule="atLeast"/>
      <w:jc w:val="center"/>
    </w:pPr>
    <w:rPr>
      <w:rFonts w:ascii="Times" w:hAnsi="Times"/>
      <w:sz w:val="24"/>
      <w:lang w:val="en-GB" w:eastAsia="zh-CN"/>
    </w:rPr>
  </w:style>
  <w:style w:type="paragraph" w:customStyle="1" w:styleId="ONormal">
    <w:name w:val="O_Normal"/>
    <w:basedOn w:val="Normal"/>
    <w:rsid w:val="00433153"/>
    <w:pPr>
      <w:keepNext/>
      <w:keepLines/>
      <w:framePr w:w="737" w:hSpace="57" w:vSpace="57" w:wrap="auto" w:hAnchor="page"/>
      <w:tabs>
        <w:tab w:val="clear" w:pos="794"/>
        <w:tab w:val="clear" w:pos="1191"/>
        <w:tab w:val="clear" w:pos="1588"/>
        <w:tab w:val="clear" w:pos="1985"/>
      </w:tabs>
      <w:spacing w:before="136"/>
      <w:jc w:val="left"/>
    </w:pPr>
    <w:rPr>
      <w:rFonts w:ascii="Times" w:hAnsi="Times"/>
      <w:b/>
      <w:sz w:val="20"/>
      <w:lang w:val="en-GB" w:eastAsia="zh-CN"/>
    </w:rPr>
  </w:style>
  <w:style w:type="paragraph" w:customStyle="1" w:styleId="Oenumlev1">
    <w:name w:val="O_enumlev1"/>
    <w:basedOn w:val="enumlev1"/>
    <w:rsid w:val="00433153"/>
    <w:pPr>
      <w:keepNext/>
      <w:keepLines/>
      <w:framePr w:w="737" w:hSpace="57" w:vSpace="57" w:wrap="auto" w:hAnchor="page"/>
      <w:tabs>
        <w:tab w:val="clear" w:pos="794"/>
        <w:tab w:val="clear" w:pos="1191"/>
        <w:tab w:val="clear" w:pos="1588"/>
        <w:tab w:val="clear" w:pos="1985"/>
        <w:tab w:val="left" w:pos="737"/>
        <w:tab w:val="left" w:pos="1021"/>
      </w:tabs>
      <w:spacing w:before="103"/>
      <w:ind w:left="0" w:firstLine="0"/>
      <w:jc w:val="left"/>
    </w:pPr>
    <w:rPr>
      <w:rFonts w:ascii="Times" w:hAnsi="Times"/>
      <w:b/>
      <w:sz w:val="20"/>
      <w:lang w:val="en-GB" w:eastAsia="zh-CN"/>
    </w:rPr>
  </w:style>
  <w:style w:type="paragraph" w:customStyle="1" w:styleId="OSecthead1">
    <w:name w:val="O_Sect_head_1"/>
    <w:basedOn w:val="Secthead1"/>
    <w:rsid w:val="00433153"/>
    <w:pPr>
      <w:framePr w:w="737" w:hSpace="57" w:vSpace="57" w:wrap="auto" w:hAnchor="page"/>
      <w:tabs>
        <w:tab w:val="clear" w:pos="1077"/>
        <w:tab w:val="clear" w:pos="1418"/>
      </w:tabs>
      <w:jc w:val="left"/>
    </w:pPr>
    <w:rPr>
      <w:b/>
      <w:i w:val="0"/>
    </w:rPr>
  </w:style>
  <w:style w:type="paragraph" w:customStyle="1" w:styleId="OSecthead2">
    <w:name w:val="O_Sect_head_2"/>
    <w:basedOn w:val="Secthead2"/>
    <w:rsid w:val="00433153"/>
    <w:pPr>
      <w:framePr w:w="737" w:hSpace="57" w:vSpace="57" w:wrap="auto" w:hAnchor="page"/>
      <w:tabs>
        <w:tab w:val="clear" w:pos="1077"/>
        <w:tab w:val="clear" w:pos="1418"/>
      </w:tabs>
      <w:jc w:val="left"/>
    </w:pPr>
    <w:rPr>
      <w:b/>
    </w:rPr>
  </w:style>
  <w:style w:type="paragraph" w:customStyle="1" w:styleId="Ofootnotetext">
    <w:name w:val="O_footnote text"/>
    <w:basedOn w:val="FootnoteText"/>
    <w:rsid w:val="00433153"/>
    <w:pPr>
      <w:keepLines w:val="0"/>
      <w:framePr w:w="737" w:hSpace="57" w:vSpace="57" w:wrap="auto" w:hAnchor="page"/>
      <w:tabs>
        <w:tab w:val="clear" w:pos="255"/>
        <w:tab w:val="clear" w:pos="794"/>
        <w:tab w:val="clear" w:pos="1191"/>
        <w:tab w:val="clear" w:pos="1588"/>
        <w:tab w:val="clear" w:pos="1985"/>
        <w:tab w:val="left" w:pos="907"/>
      </w:tabs>
      <w:spacing w:before="136" w:line="199" w:lineRule="exact"/>
      <w:jc w:val="left"/>
    </w:pPr>
    <w:rPr>
      <w:rFonts w:ascii="Times" w:hAnsi="Times"/>
      <w:b/>
      <w:color w:val="auto"/>
      <w:sz w:val="18"/>
      <w:szCs w:val="20"/>
      <w:lang w:val="en-GB" w:eastAsia="zh-CN"/>
    </w:rPr>
  </w:style>
  <w:style w:type="paragraph" w:customStyle="1" w:styleId="OChaptitle">
    <w:name w:val="O_Chap_title"/>
    <w:basedOn w:val="Chap"/>
    <w:rsid w:val="00433153"/>
    <w:pPr>
      <w:framePr w:w="737" w:hSpace="57" w:vSpace="57" w:wrap="auto" w:hAnchor="page"/>
      <w:tabs>
        <w:tab w:val="clear" w:pos="737"/>
        <w:tab w:val="clear" w:pos="1077"/>
        <w:tab w:val="clear" w:pos="1418"/>
      </w:tabs>
      <w:spacing w:before="240"/>
      <w:jc w:val="left"/>
    </w:pPr>
    <w:rPr>
      <w:b/>
      <w:sz w:val="20"/>
    </w:rPr>
  </w:style>
  <w:style w:type="paragraph" w:customStyle="1" w:styleId="OArt">
    <w:name w:val="O_Art_#"/>
    <w:basedOn w:val="Art"/>
    <w:rsid w:val="00433153"/>
    <w:pPr>
      <w:framePr w:w="737" w:hSpace="57" w:vSpace="57" w:wrap="auto" w:hAnchor="page"/>
      <w:tabs>
        <w:tab w:val="clear" w:pos="737"/>
        <w:tab w:val="clear" w:pos="1077"/>
        <w:tab w:val="clear" w:pos="1418"/>
      </w:tabs>
      <w:jc w:val="left"/>
    </w:pPr>
    <w:rPr>
      <w:b/>
    </w:rPr>
  </w:style>
  <w:style w:type="paragraph" w:customStyle="1" w:styleId="OArttitle">
    <w:name w:val="O_Art_title"/>
    <w:basedOn w:val="Arttitle"/>
    <w:rsid w:val="00433153"/>
    <w:pPr>
      <w:framePr w:w="737" w:hSpace="57" w:vSpace="57" w:wrap="auto" w:hAnchor="page"/>
      <w:tabs>
        <w:tab w:val="clear" w:pos="794"/>
        <w:tab w:val="clear" w:pos="1191"/>
        <w:tab w:val="clear" w:pos="1588"/>
        <w:tab w:val="clear" w:pos="1985"/>
      </w:tabs>
      <w:jc w:val="left"/>
    </w:pPr>
    <w:rPr>
      <w:rFonts w:ascii="Times" w:hAnsi="Times"/>
      <w:sz w:val="20"/>
      <w:lang w:val="en-GB" w:eastAsia="zh-CN"/>
    </w:rPr>
  </w:style>
  <w:style w:type="paragraph" w:customStyle="1" w:styleId="OSection">
    <w:name w:val="O_Section"/>
    <w:basedOn w:val="Section0"/>
    <w:rsid w:val="00433153"/>
    <w:pPr>
      <w:framePr w:w="737" w:hSpace="57" w:vSpace="57" w:wrap="auto" w:hAnchor="page"/>
      <w:tabs>
        <w:tab w:val="clear" w:pos="1077"/>
        <w:tab w:val="clear" w:pos="1418"/>
      </w:tabs>
      <w:spacing w:before="397"/>
      <w:jc w:val="left"/>
    </w:pPr>
    <w:rPr>
      <w:sz w:val="20"/>
    </w:rPr>
  </w:style>
  <w:style w:type="paragraph" w:customStyle="1" w:styleId="Oenumlev2">
    <w:name w:val="O_enumlev2"/>
    <w:basedOn w:val="enumlev2"/>
    <w:rsid w:val="00433153"/>
    <w:pPr>
      <w:keepNext/>
      <w:keepLines/>
      <w:framePr w:w="737" w:hSpace="57" w:vSpace="57" w:wrap="auto" w:hAnchor="page"/>
      <w:tabs>
        <w:tab w:val="clear" w:pos="794"/>
        <w:tab w:val="clear" w:pos="1191"/>
        <w:tab w:val="clear" w:pos="1588"/>
        <w:tab w:val="clear" w:pos="1985"/>
      </w:tabs>
      <w:spacing w:before="103"/>
      <w:ind w:left="0" w:firstLine="0"/>
      <w:jc w:val="left"/>
    </w:pPr>
    <w:rPr>
      <w:rFonts w:ascii="Times" w:hAnsi="Times"/>
      <w:b/>
      <w:sz w:val="20"/>
      <w:lang w:val="en-GB" w:eastAsia="zh-CN"/>
    </w:rPr>
  </w:style>
  <w:style w:type="paragraph" w:customStyle="1" w:styleId="Oenumlev3">
    <w:name w:val="O_enumlev3"/>
    <w:basedOn w:val="enumlev3"/>
    <w:rsid w:val="00433153"/>
    <w:pPr>
      <w:keepNext/>
      <w:keepLines/>
      <w:framePr w:w="737" w:hSpace="57" w:vSpace="57" w:wrap="auto" w:hAnchor="page"/>
      <w:tabs>
        <w:tab w:val="clear" w:pos="794"/>
        <w:tab w:val="clear" w:pos="1191"/>
        <w:tab w:val="clear" w:pos="1588"/>
        <w:tab w:val="clear" w:pos="1985"/>
      </w:tabs>
      <w:spacing w:before="103"/>
      <w:ind w:left="0" w:firstLine="0"/>
      <w:jc w:val="left"/>
    </w:pPr>
    <w:rPr>
      <w:rFonts w:ascii="Times" w:hAnsi="Times"/>
      <w:b/>
      <w:sz w:val="20"/>
      <w:lang w:val="en-GB" w:eastAsia="zh-CN"/>
    </w:rPr>
  </w:style>
  <w:style w:type="paragraph" w:customStyle="1" w:styleId="OChap">
    <w:name w:val="O_Chap_#"/>
    <w:basedOn w:val="Chap"/>
    <w:rsid w:val="00433153"/>
    <w:pPr>
      <w:framePr w:w="737" w:hSpace="57" w:vSpace="57" w:wrap="auto" w:hAnchor="page"/>
      <w:tabs>
        <w:tab w:val="clear" w:pos="1077"/>
        <w:tab w:val="clear" w:pos="1418"/>
      </w:tabs>
    </w:pPr>
    <w:rPr>
      <w:b/>
      <w:sz w:val="20"/>
    </w:rPr>
  </w:style>
  <w:style w:type="paragraph" w:customStyle="1" w:styleId="TableHead0">
    <w:name w:val="Table_Head"/>
    <w:basedOn w:val="TableText0"/>
    <w:rsid w:val="00433153"/>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ascii="Times" w:hAnsi="Times"/>
      <w:b/>
      <w:sz w:val="24"/>
      <w:lang w:val="es-ES_tradnl" w:eastAsia="zh-CN"/>
    </w:rPr>
  </w:style>
  <w:style w:type="paragraph" w:customStyle="1" w:styleId="Head">
    <w:name w:val="Head"/>
    <w:basedOn w:val="Normal"/>
    <w:rsid w:val="00433153"/>
    <w:pPr>
      <w:tabs>
        <w:tab w:val="clear" w:pos="794"/>
        <w:tab w:val="clear" w:pos="1191"/>
        <w:tab w:val="clear" w:pos="1588"/>
        <w:tab w:val="clear" w:pos="1985"/>
        <w:tab w:val="left" w:pos="6663"/>
      </w:tabs>
      <w:spacing w:before="0"/>
      <w:jc w:val="left"/>
    </w:pPr>
    <w:rPr>
      <w:rFonts w:ascii="Times" w:hAnsi="Times"/>
      <w:sz w:val="24"/>
      <w:lang w:val="es-ES_tradnl" w:eastAsia="zh-CN"/>
    </w:rPr>
  </w:style>
  <w:style w:type="paragraph" w:styleId="List">
    <w:name w:val="List"/>
    <w:basedOn w:val="Normal"/>
    <w:rsid w:val="00433153"/>
    <w:pPr>
      <w:tabs>
        <w:tab w:val="clear" w:pos="794"/>
        <w:tab w:val="clear" w:pos="1191"/>
        <w:tab w:val="clear" w:pos="1588"/>
        <w:tab w:val="clear" w:pos="1985"/>
        <w:tab w:val="left" w:pos="1701"/>
        <w:tab w:val="left" w:pos="2127"/>
      </w:tabs>
      <w:spacing w:before="136"/>
      <w:ind w:left="2127" w:hanging="2127"/>
      <w:jc w:val="left"/>
    </w:pPr>
    <w:rPr>
      <w:rFonts w:ascii="Times" w:hAnsi="Times"/>
      <w:sz w:val="24"/>
      <w:lang w:val="es-ES_tradnl" w:eastAsia="zh-CN"/>
    </w:rPr>
  </w:style>
  <w:style w:type="paragraph" w:customStyle="1" w:styleId="Infodoc">
    <w:name w:val="Infodoc"/>
    <w:basedOn w:val="Normal"/>
    <w:rsid w:val="00433153"/>
    <w:pPr>
      <w:tabs>
        <w:tab w:val="clear" w:pos="794"/>
        <w:tab w:val="clear" w:pos="1191"/>
        <w:tab w:val="clear" w:pos="1588"/>
        <w:tab w:val="clear" w:pos="1985"/>
        <w:tab w:val="left" w:pos="1418"/>
      </w:tabs>
      <w:spacing w:before="0"/>
      <w:ind w:left="1418" w:hanging="1418"/>
      <w:jc w:val="left"/>
    </w:pPr>
    <w:rPr>
      <w:rFonts w:ascii="Times" w:hAnsi="Times"/>
      <w:sz w:val="24"/>
      <w:lang w:val="es-ES_tradnl" w:eastAsia="zh-CN"/>
    </w:rPr>
  </w:style>
  <w:style w:type="paragraph" w:customStyle="1" w:styleId="Part0">
    <w:name w:val="Part"/>
    <w:basedOn w:val="Normal"/>
    <w:rsid w:val="00433153"/>
    <w:pPr>
      <w:tabs>
        <w:tab w:val="clear" w:pos="794"/>
        <w:tab w:val="clear" w:pos="1191"/>
        <w:tab w:val="clear" w:pos="1588"/>
        <w:tab w:val="clear" w:pos="1985"/>
        <w:tab w:val="left" w:pos="1276"/>
        <w:tab w:val="left" w:pos="1701"/>
      </w:tabs>
      <w:spacing w:before="199"/>
      <w:ind w:left="1701" w:hanging="1701"/>
      <w:jc w:val="left"/>
    </w:pPr>
    <w:rPr>
      <w:rFonts w:ascii="Times" w:hAnsi="Times"/>
      <w:caps/>
      <w:sz w:val="24"/>
      <w:lang w:val="es-ES_tradnl" w:eastAsia="zh-CN"/>
    </w:rPr>
  </w:style>
  <w:style w:type="paragraph" w:customStyle="1" w:styleId="Address">
    <w:name w:val="Address"/>
    <w:basedOn w:val="Normal"/>
    <w:rsid w:val="00433153"/>
    <w:pPr>
      <w:tabs>
        <w:tab w:val="clear" w:pos="794"/>
        <w:tab w:val="clear" w:pos="1191"/>
        <w:tab w:val="clear" w:pos="1588"/>
        <w:tab w:val="clear" w:pos="1985"/>
        <w:tab w:val="left" w:pos="4820"/>
        <w:tab w:val="left" w:pos="5529"/>
      </w:tabs>
      <w:spacing w:before="136"/>
      <w:ind w:left="794"/>
      <w:jc w:val="left"/>
    </w:pPr>
    <w:rPr>
      <w:rFonts w:ascii="Times" w:hAnsi="Times"/>
      <w:sz w:val="24"/>
      <w:lang w:val="es-ES_tradnl" w:eastAsia="zh-CN"/>
    </w:rPr>
  </w:style>
  <w:style w:type="paragraph" w:customStyle="1" w:styleId="Qlist">
    <w:name w:val="Qlist"/>
    <w:basedOn w:val="Normal"/>
    <w:rsid w:val="00433153"/>
    <w:pPr>
      <w:tabs>
        <w:tab w:val="clear" w:pos="1191"/>
        <w:tab w:val="clear" w:pos="1588"/>
        <w:tab w:val="left" w:pos="2268"/>
      </w:tabs>
      <w:spacing w:before="199"/>
      <w:ind w:left="2268" w:hanging="2268"/>
      <w:jc w:val="left"/>
    </w:pPr>
    <w:rPr>
      <w:rFonts w:ascii="Times" w:hAnsi="Times"/>
      <w:b/>
      <w:sz w:val="24"/>
      <w:lang w:val="es-ES_tradnl" w:eastAsia="zh-CN"/>
    </w:rPr>
  </w:style>
  <w:style w:type="paragraph" w:customStyle="1" w:styleId="Keywords">
    <w:name w:val="Keywords"/>
    <w:basedOn w:val="Normal"/>
    <w:rsid w:val="00433153"/>
    <w:pPr>
      <w:tabs>
        <w:tab w:val="clear" w:pos="1191"/>
        <w:tab w:val="clear" w:pos="1588"/>
      </w:tabs>
      <w:spacing w:before="136"/>
      <w:ind w:left="794" w:hanging="794"/>
      <w:jc w:val="left"/>
    </w:pPr>
    <w:rPr>
      <w:rFonts w:ascii="Times" w:hAnsi="Times"/>
      <w:sz w:val="24"/>
      <w:lang w:val="es-ES_tradnl" w:eastAsia="zh-CN"/>
    </w:rPr>
  </w:style>
  <w:style w:type="paragraph" w:customStyle="1" w:styleId="EquationLegend0">
    <w:name w:val="Equation_Legend"/>
    <w:basedOn w:val="Normal"/>
    <w:rsid w:val="00433153"/>
    <w:pPr>
      <w:tabs>
        <w:tab w:val="clear" w:pos="794"/>
        <w:tab w:val="clear" w:pos="1191"/>
        <w:tab w:val="clear" w:pos="1588"/>
        <w:tab w:val="clear" w:pos="1985"/>
        <w:tab w:val="right" w:pos="1531"/>
        <w:tab w:val="left" w:pos="1701"/>
      </w:tabs>
      <w:spacing w:before="86"/>
      <w:ind w:left="1701" w:hanging="1701"/>
      <w:jc w:val="left"/>
    </w:pPr>
    <w:rPr>
      <w:rFonts w:ascii="Times" w:hAnsi="Times"/>
      <w:sz w:val="24"/>
      <w:lang w:val="es-ES_tradnl" w:eastAsia="zh-CN"/>
    </w:rPr>
  </w:style>
  <w:style w:type="paragraph" w:customStyle="1" w:styleId="meeting">
    <w:name w:val="meeting"/>
    <w:basedOn w:val="Head"/>
    <w:next w:val="Head"/>
    <w:rsid w:val="00433153"/>
    <w:pPr>
      <w:tabs>
        <w:tab w:val="left" w:pos="7371"/>
      </w:tabs>
      <w:spacing w:after="567"/>
    </w:pPr>
  </w:style>
  <w:style w:type="paragraph" w:customStyle="1" w:styleId="Subject">
    <w:name w:val="Subject"/>
    <w:basedOn w:val="Normal"/>
    <w:next w:val="Source"/>
    <w:rsid w:val="00433153"/>
    <w:pPr>
      <w:tabs>
        <w:tab w:val="clear" w:pos="794"/>
        <w:tab w:val="clear" w:pos="1191"/>
        <w:tab w:val="clear" w:pos="1588"/>
        <w:tab w:val="clear" w:pos="1985"/>
        <w:tab w:val="left" w:pos="1134"/>
      </w:tabs>
      <w:spacing w:before="0"/>
      <w:ind w:left="1134" w:hanging="1134"/>
      <w:jc w:val="left"/>
    </w:pPr>
    <w:rPr>
      <w:rFonts w:ascii="Times" w:hAnsi="Times"/>
      <w:sz w:val="24"/>
      <w:lang w:val="es-ES_tradnl" w:eastAsia="zh-CN"/>
    </w:rPr>
  </w:style>
  <w:style w:type="paragraph" w:customStyle="1" w:styleId="Object">
    <w:name w:val="Object"/>
    <w:basedOn w:val="Subject"/>
    <w:next w:val="Subject"/>
    <w:rsid w:val="00433153"/>
  </w:style>
  <w:style w:type="paragraph" w:customStyle="1" w:styleId="Data">
    <w:name w:val="Data"/>
    <w:basedOn w:val="Subject"/>
    <w:next w:val="Subject"/>
    <w:rsid w:val="00433153"/>
  </w:style>
  <w:style w:type="numbering" w:customStyle="1" w:styleId="NoList2">
    <w:name w:val="No List2"/>
    <w:next w:val="NoList"/>
    <w:semiHidden/>
    <w:rsid w:val="009B51B9"/>
  </w:style>
  <w:style w:type="paragraph" w:styleId="TOC9">
    <w:name w:val="toc 9"/>
    <w:basedOn w:val="Normal"/>
    <w:next w:val="Normal"/>
    <w:autoRedefine/>
    <w:uiPriority w:val="39"/>
    <w:rsid w:val="008B0507"/>
    <w:pPr>
      <w:tabs>
        <w:tab w:val="clear" w:pos="794"/>
        <w:tab w:val="clear" w:pos="1191"/>
        <w:tab w:val="clear" w:pos="1588"/>
        <w:tab w:val="clear" w:pos="1985"/>
      </w:tabs>
      <w:overflowPunct/>
      <w:autoSpaceDE/>
      <w:autoSpaceDN/>
      <w:adjustRightInd/>
      <w:spacing w:before="0"/>
      <w:ind w:left="1920"/>
      <w:jc w:val="left"/>
      <w:textAlignment w:val="auto"/>
    </w:pPr>
    <w:rPr>
      <w:rFonts w:ascii="Times New Roman" w:eastAsia="SimSun" w:hAnsi="Times New Roman"/>
      <w:sz w:val="24"/>
      <w:szCs w:val="24"/>
      <w:lang w:val="en-US" w:eastAsia="zh-CN"/>
    </w:rPr>
  </w:style>
  <w:style w:type="paragraph" w:styleId="BlockText">
    <w:name w:val="Block Text"/>
    <w:basedOn w:val="Normal"/>
    <w:rsid w:val="00D21EBB"/>
    <w:pPr>
      <w:spacing w:before="0" w:after="60"/>
      <w:ind w:left="567" w:right="567"/>
      <w:jc w:val="left"/>
    </w:pPr>
    <w:rPr>
      <w:rFonts w:ascii="Times New Roman" w:hAnsi="Times New Roman"/>
      <w:bCs/>
      <w:i/>
      <w:iCs/>
      <w:sz w:val="24"/>
      <w:lang w:val="en-GB"/>
    </w:rPr>
  </w:style>
  <w:style w:type="character" w:customStyle="1" w:styleId="TabletextChar">
    <w:name w:val="Table_text Char"/>
    <w:link w:val="Tabletext"/>
    <w:locked/>
    <w:rsid w:val="006456AF"/>
    <w:rPr>
      <w:rFonts w:ascii="Verdana" w:hAnsi="Verdana"/>
      <w:sz w:val="18"/>
      <w:szCs w:val="18"/>
      <w:lang w:val="en-GB" w:eastAsia="en-US"/>
    </w:rPr>
  </w:style>
  <w:style w:type="paragraph" w:customStyle="1" w:styleId="CharCharCharCharCharChar">
    <w:name w:val="Char Char Char Char Char Char"/>
    <w:basedOn w:val="Normal"/>
    <w:rsid w:val="003A743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styleId="BalloonText">
    <w:name w:val="Balloon Text"/>
    <w:basedOn w:val="Normal"/>
    <w:link w:val="BalloonTextChar"/>
    <w:rsid w:val="00571E69"/>
    <w:pPr>
      <w:spacing w:before="0"/>
    </w:pPr>
    <w:rPr>
      <w:rFonts w:ascii="Tahoma" w:hAnsi="Tahoma" w:cs="Tahoma"/>
      <w:sz w:val="16"/>
      <w:szCs w:val="16"/>
    </w:rPr>
  </w:style>
  <w:style w:type="character" w:customStyle="1" w:styleId="BalloonTextChar">
    <w:name w:val="Balloon Text Char"/>
    <w:link w:val="BalloonText"/>
    <w:rsid w:val="00571E69"/>
    <w:rPr>
      <w:rFonts w:ascii="Tahoma" w:hAnsi="Tahoma" w:cs="Tahoma"/>
      <w:sz w:val="16"/>
      <w:szCs w:val="16"/>
      <w:lang w:val="fr-FR" w:eastAsia="en-US"/>
    </w:rPr>
  </w:style>
  <w:style w:type="character" w:customStyle="1" w:styleId="HeaderChar">
    <w:name w:val="Header Char"/>
    <w:link w:val="Header"/>
    <w:rsid w:val="00EA415A"/>
    <w:rPr>
      <w:i/>
      <w:sz w:val="24"/>
      <w:lang w:val="fr-FR" w:eastAsia="en-US"/>
    </w:rPr>
  </w:style>
  <w:style w:type="character" w:customStyle="1" w:styleId="EquationChar">
    <w:name w:val="Equation Char"/>
    <w:link w:val="Equation"/>
    <w:locked/>
    <w:rsid w:val="00AE6B17"/>
    <w:rPr>
      <w:rFonts w:ascii="Verdana" w:hAnsi="Verdana"/>
      <w:sz w:val="18"/>
      <w:lang w:eastAsia="en-US"/>
    </w:rPr>
  </w:style>
  <w:style w:type="numbering" w:customStyle="1" w:styleId="NoList3">
    <w:name w:val="No List3"/>
    <w:next w:val="NoList"/>
    <w:uiPriority w:val="99"/>
    <w:semiHidden/>
    <w:unhideWhenUsed/>
    <w:rsid w:val="00AE6B17"/>
  </w:style>
  <w:style w:type="paragraph" w:customStyle="1" w:styleId="Proposal">
    <w:name w:val="Proposal"/>
    <w:basedOn w:val="Normal"/>
    <w:next w:val="Normal"/>
    <w:link w:val="ProposalChar"/>
    <w:rsid w:val="00AE6B17"/>
    <w:pPr>
      <w:keepNext/>
      <w:tabs>
        <w:tab w:val="clear" w:pos="794"/>
        <w:tab w:val="clear" w:pos="1191"/>
        <w:tab w:val="clear" w:pos="1588"/>
        <w:tab w:val="clear" w:pos="1985"/>
        <w:tab w:val="left" w:pos="1134"/>
        <w:tab w:val="left" w:pos="1871"/>
        <w:tab w:val="left" w:pos="2268"/>
      </w:tabs>
      <w:spacing w:before="240"/>
      <w:jc w:val="left"/>
    </w:pPr>
    <w:rPr>
      <w:rFonts w:ascii="Times New Roman" w:hAnsi="Times New Roman Bold"/>
      <w:sz w:val="24"/>
      <w:lang w:val="en-GB"/>
    </w:rPr>
  </w:style>
  <w:style w:type="paragraph" w:customStyle="1" w:styleId="Reasons">
    <w:name w:val="Reasons"/>
    <w:basedOn w:val="Normal"/>
    <w:link w:val="ReasonsChar"/>
    <w:qFormat/>
    <w:rsid w:val="00AE6B17"/>
    <w:pPr>
      <w:tabs>
        <w:tab w:val="clear" w:pos="794"/>
        <w:tab w:val="clear" w:pos="1191"/>
        <w:tab w:val="left" w:pos="1134"/>
      </w:tabs>
      <w:jc w:val="left"/>
    </w:pPr>
    <w:rPr>
      <w:rFonts w:ascii="Times New Roman" w:hAnsi="Times New Roman"/>
      <w:sz w:val="24"/>
      <w:lang w:val="en-GB"/>
    </w:rPr>
  </w:style>
  <w:style w:type="paragraph" w:customStyle="1" w:styleId="Section3">
    <w:name w:val="Section_3"/>
    <w:basedOn w:val="Section1"/>
    <w:rsid w:val="00AE6B17"/>
    <w:pPr>
      <w:tabs>
        <w:tab w:val="center" w:pos="4820"/>
      </w:tabs>
      <w:spacing w:before="360"/>
    </w:pPr>
    <w:rPr>
      <w:b w:val="0"/>
    </w:rPr>
  </w:style>
  <w:style w:type="character" w:customStyle="1" w:styleId="Heading1Char">
    <w:name w:val="Heading 1 Char"/>
    <w:aliases w:val="título 1 Char"/>
    <w:link w:val="Heading1"/>
    <w:rsid w:val="00AE6B17"/>
    <w:rPr>
      <w:rFonts w:ascii="Verdana" w:hAnsi="Verdana"/>
      <w:b/>
      <w:lang w:eastAsia="en-US"/>
    </w:rPr>
  </w:style>
  <w:style w:type="character" w:customStyle="1" w:styleId="Heading2Char">
    <w:name w:val="Heading 2 Char"/>
    <w:aliases w:val="título 2 Char"/>
    <w:link w:val="Heading2"/>
    <w:rsid w:val="00AE6B17"/>
    <w:rPr>
      <w:rFonts w:ascii="Verdana" w:hAnsi="Verdana"/>
      <w:b/>
      <w:lang w:eastAsia="en-US"/>
    </w:rPr>
  </w:style>
  <w:style w:type="character" w:customStyle="1" w:styleId="Heading3Char">
    <w:name w:val="Heading 3 Char"/>
    <w:aliases w:val="3 Char,Titre 3 Char,1 Char,31 Char,Titre 31 Char,?? 3 Char,título 3 Char"/>
    <w:link w:val="Heading3"/>
    <w:rsid w:val="00AE6B17"/>
    <w:rPr>
      <w:rFonts w:ascii="Verdana" w:hAnsi="Verdana"/>
      <w:b/>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E6B17"/>
    <w:rPr>
      <w:rFonts w:ascii="Verdana" w:hAnsi="Verdana"/>
      <w:b/>
      <w:lang w:eastAsia="en-US"/>
    </w:rPr>
  </w:style>
  <w:style w:type="character" w:customStyle="1" w:styleId="Heading5Char">
    <w:name w:val="Heading 5 Char"/>
    <w:aliases w:val="H5 Char"/>
    <w:link w:val="Heading5"/>
    <w:rsid w:val="00AE6B17"/>
    <w:rPr>
      <w:rFonts w:ascii="Verdana" w:hAnsi="Verdana"/>
      <w:b/>
      <w:lang w:eastAsia="en-US"/>
    </w:rPr>
  </w:style>
  <w:style w:type="character" w:customStyle="1" w:styleId="Heading6Char">
    <w:name w:val="Heading 6 Char"/>
    <w:link w:val="Heading6"/>
    <w:rsid w:val="00AE6B17"/>
    <w:rPr>
      <w:rFonts w:ascii="Verdana" w:hAnsi="Verdana"/>
      <w:b/>
      <w:lang w:eastAsia="en-US"/>
    </w:rPr>
  </w:style>
  <w:style w:type="character" w:customStyle="1" w:styleId="Heading7Char">
    <w:name w:val="Heading 7 Char"/>
    <w:link w:val="Heading7"/>
    <w:rsid w:val="00AE6B17"/>
    <w:rPr>
      <w:rFonts w:ascii="Verdana" w:hAnsi="Verdana"/>
      <w:b/>
      <w:lang w:eastAsia="en-US"/>
    </w:rPr>
  </w:style>
  <w:style w:type="character" w:customStyle="1" w:styleId="Heading8Char">
    <w:name w:val="Heading 8 Char"/>
    <w:link w:val="Heading8"/>
    <w:rsid w:val="00AE6B17"/>
    <w:rPr>
      <w:rFonts w:ascii="Verdana" w:hAnsi="Verdana"/>
      <w:b/>
      <w:lang w:eastAsia="en-US"/>
    </w:rPr>
  </w:style>
  <w:style w:type="character" w:customStyle="1" w:styleId="Heading9Char">
    <w:name w:val="Heading 9 Char"/>
    <w:aliases w:val="Topic Char,table Char,t Char,9 Char,Heading 9.table Char,Titre 9 Char"/>
    <w:link w:val="Heading9"/>
    <w:rsid w:val="00AE6B17"/>
    <w:rPr>
      <w:rFonts w:ascii="Verdana" w:hAnsi="Verdana"/>
      <w:b/>
      <w:lang w:eastAsia="en-US"/>
    </w:rPr>
  </w:style>
  <w:style w:type="character" w:customStyle="1" w:styleId="NormalaftertitleChar">
    <w:name w:val="Normal_after_title Char"/>
    <w:link w:val="Normalaftertitle"/>
    <w:uiPriority w:val="99"/>
    <w:locked/>
    <w:rsid w:val="00AE6B17"/>
    <w:rPr>
      <w:rFonts w:ascii="Verdana" w:hAnsi="Verdana"/>
      <w:sz w:val="18"/>
      <w:lang w:val="en-GB" w:eastAsia="en-US"/>
    </w:rPr>
  </w:style>
  <w:style w:type="character" w:customStyle="1" w:styleId="ArttitleCar">
    <w:name w:val="Art_title Car"/>
    <w:link w:val="Arttitle"/>
    <w:locked/>
    <w:rsid w:val="00AE6B17"/>
    <w:rPr>
      <w:rFonts w:ascii="Verdana" w:hAnsi="Verdana"/>
      <w:b/>
      <w:sz w:val="28"/>
      <w:lang w:val="fr-FR" w:eastAsia="en-US"/>
    </w:rPr>
  </w:style>
  <w:style w:type="character" w:customStyle="1" w:styleId="ArtNoChar">
    <w:name w:val="Art_No Char"/>
    <w:link w:val="ArtNo"/>
    <w:locked/>
    <w:rsid w:val="00AE6B17"/>
    <w:rPr>
      <w:rFonts w:ascii="Verdana" w:hAnsi="Verdana"/>
      <w:sz w:val="28"/>
      <w:lang w:val="fr-FR" w:eastAsia="en-US"/>
    </w:rPr>
  </w:style>
  <w:style w:type="character" w:customStyle="1" w:styleId="CallChar">
    <w:name w:val="Call Char"/>
    <w:link w:val="Call"/>
    <w:uiPriority w:val="99"/>
    <w:locked/>
    <w:rsid w:val="00AE6B17"/>
    <w:rPr>
      <w:rFonts w:ascii="Verdana" w:hAnsi="Verdana"/>
      <w:i/>
      <w:sz w:val="18"/>
      <w:lang w:val="fr-FR" w:eastAsia="en-US"/>
    </w:rPr>
  </w:style>
  <w:style w:type="character" w:customStyle="1" w:styleId="ChaptitleChar">
    <w:name w:val="Chap_title Char"/>
    <w:link w:val="Chaptitle"/>
    <w:locked/>
    <w:rsid w:val="00AE6B17"/>
    <w:rPr>
      <w:rFonts w:ascii="Verdana" w:hAnsi="Verdana"/>
      <w:b/>
      <w:sz w:val="28"/>
      <w:lang w:val="fr-FR" w:eastAsia="en-US"/>
    </w:rPr>
  </w:style>
  <w:style w:type="character" w:customStyle="1" w:styleId="enumlev1Char">
    <w:name w:val="enumlev1 Char"/>
    <w:link w:val="enumlev1"/>
    <w:locked/>
    <w:rsid w:val="00AE6B17"/>
    <w:rPr>
      <w:rFonts w:ascii="Verdana" w:hAnsi="Verdana"/>
      <w:sz w:val="18"/>
      <w:lang w:val="fr-FR" w:eastAsia="en-US"/>
    </w:rPr>
  </w:style>
  <w:style w:type="character" w:customStyle="1" w:styleId="TabletitleChar">
    <w:name w:val="Table_title Char"/>
    <w:link w:val="Tabletitle"/>
    <w:locked/>
    <w:rsid w:val="00AE6B17"/>
    <w:rPr>
      <w:rFonts w:ascii="Verdana" w:hAnsi="Verdana"/>
      <w:b/>
      <w:sz w:val="18"/>
      <w:lang w:val="fr-FR" w:eastAsia="en-US"/>
    </w:rPr>
  </w:style>
  <w:style w:type="character" w:customStyle="1" w:styleId="FiguretitleChar">
    <w:name w:val="Figure_title Char"/>
    <w:link w:val="Figuretitle"/>
    <w:locked/>
    <w:rsid w:val="00AE6B17"/>
    <w:rPr>
      <w:rFonts w:ascii="Verdana" w:hAnsi="Verdana"/>
      <w:b/>
      <w:sz w:val="18"/>
      <w:lang w:val="fr-FR" w:eastAsia="en-US"/>
    </w:rPr>
  </w:style>
  <w:style w:type="character" w:customStyle="1" w:styleId="FigureNoChar">
    <w:name w:val="Figure_No Char"/>
    <w:link w:val="FigureNo"/>
    <w:locked/>
    <w:rsid w:val="00AE6B17"/>
    <w:rPr>
      <w:rFonts w:ascii="Verdana" w:hAnsi="Verdana"/>
      <w:caps/>
      <w:sz w:val="18"/>
      <w:lang w:val="fr-FR" w:eastAsia="en-US"/>
    </w:rPr>
  </w:style>
  <w:style w:type="character" w:customStyle="1" w:styleId="AnnexNoChar">
    <w:name w:val="Annex_No Char"/>
    <w:link w:val="AnnexNo"/>
    <w:locked/>
    <w:rsid w:val="00AE6B17"/>
    <w:rPr>
      <w:sz w:val="28"/>
      <w:lang w:val="fr-FR" w:eastAsia="en-US"/>
    </w:rPr>
  </w:style>
  <w:style w:type="character" w:customStyle="1" w:styleId="AnnextitleChar1">
    <w:name w:val="Annex_title Char1"/>
    <w:link w:val="Annextitle"/>
    <w:locked/>
    <w:rsid w:val="00AE6B17"/>
    <w:rPr>
      <w:rFonts w:ascii="Times New Roman Bold" w:hAnsi="Times New Roman Bold" w:cs="Times New Roman Bold"/>
      <w:b/>
      <w:bCs/>
      <w:sz w:val="28"/>
      <w:szCs w:val="28"/>
      <w:lang w:val="en-GB" w:eastAsia="en-US"/>
    </w:rPr>
  </w:style>
  <w:style w:type="character" w:customStyle="1" w:styleId="NormalaftertitleChar0">
    <w:name w:val="Normal after title Char"/>
    <w:link w:val="Normalaftertitle0"/>
    <w:locked/>
    <w:rsid w:val="00AE6B17"/>
    <w:rPr>
      <w:rFonts w:ascii="Verdana" w:hAnsi="Verdana"/>
      <w:sz w:val="18"/>
      <w:lang w:val="en-GB" w:eastAsia="en-US"/>
    </w:rPr>
  </w:style>
  <w:style w:type="character" w:customStyle="1" w:styleId="RecNoChar">
    <w:name w:val="Rec_No Char"/>
    <w:link w:val="RecNo"/>
    <w:locked/>
    <w:rsid w:val="00A2534F"/>
    <w:rPr>
      <w:rFonts w:ascii="Times New Roman" w:hAnsi="Times New Roman"/>
      <w:sz w:val="28"/>
      <w:lang w:val="fr-FR" w:eastAsia="en-US"/>
    </w:rPr>
  </w:style>
  <w:style w:type="character" w:customStyle="1" w:styleId="ReptitleChar">
    <w:name w:val="Rep_title Char"/>
    <w:link w:val="Reptitle"/>
    <w:locked/>
    <w:rsid w:val="00AE6B17"/>
    <w:rPr>
      <w:rFonts w:ascii="Verdana" w:hAnsi="Verdana"/>
      <w:b/>
      <w:sz w:val="28"/>
      <w:lang w:val="fr-FR" w:eastAsia="en-US"/>
    </w:rPr>
  </w:style>
  <w:style w:type="character" w:customStyle="1" w:styleId="RepNoChar">
    <w:name w:val="Rep_No Char"/>
    <w:link w:val="RepNo"/>
    <w:locked/>
    <w:rsid w:val="00705EA5"/>
    <w:rPr>
      <w:rFonts w:ascii="Times New Roman" w:hAnsi="Times New Roman"/>
      <w:sz w:val="28"/>
      <w:lang w:val="fr-FR" w:eastAsia="en-US"/>
    </w:rPr>
  </w:style>
  <w:style w:type="character" w:customStyle="1" w:styleId="RestitleChar">
    <w:name w:val="Res_title Char"/>
    <w:link w:val="Restitle"/>
    <w:locked/>
    <w:rsid w:val="00AE6B17"/>
    <w:rPr>
      <w:rFonts w:ascii="Verdana" w:hAnsi="Verdana"/>
      <w:sz w:val="18"/>
      <w:lang w:val="fr-FR" w:eastAsia="en-US"/>
    </w:rPr>
  </w:style>
  <w:style w:type="character" w:customStyle="1" w:styleId="ResNoChar">
    <w:name w:val="Res_No Char"/>
    <w:link w:val="ResNo"/>
    <w:locked/>
    <w:rsid w:val="00AE6B17"/>
    <w:rPr>
      <w:rFonts w:ascii="Verdana" w:hAnsi="Verdana"/>
      <w:sz w:val="28"/>
      <w:lang w:val="fr-FR" w:eastAsia="en-US"/>
    </w:rPr>
  </w:style>
  <w:style w:type="character" w:customStyle="1" w:styleId="SourceChar">
    <w:name w:val="Source Char"/>
    <w:link w:val="Source"/>
    <w:locked/>
    <w:rsid w:val="00AE6B17"/>
    <w:rPr>
      <w:b/>
      <w:sz w:val="28"/>
      <w:lang w:val="en-GB" w:eastAsia="en-US"/>
    </w:rPr>
  </w:style>
  <w:style w:type="character" w:customStyle="1" w:styleId="TableheadChar">
    <w:name w:val="Table_head Char"/>
    <w:link w:val="Tablehead"/>
    <w:locked/>
    <w:rsid w:val="00AE6B17"/>
    <w:rPr>
      <w:rFonts w:ascii="Verdana" w:hAnsi="Verdana"/>
      <w:b/>
      <w:sz w:val="18"/>
      <w:szCs w:val="18"/>
      <w:lang w:val="en-GB" w:eastAsia="en-US"/>
    </w:rPr>
  </w:style>
  <w:style w:type="character" w:customStyle="1" w:styleId="TablelegendChar">
    <w:name w:val="Table_legend Char"/>
    <w:link w:val="Tablelegend"/>
    <w:locked/>
    <w:rsid w:val="00AE6B17"/>
    <w:rPr>
      <w:rFonts w:ascii="Verdana" w:hAnsi="Verdana"/>
      <w:sz w:val="22"/>
      <w:lang w:val="fr-FR" w:eastAsia="en-US"/>
    </w:rPr>
  </w:style>
  <w:style w:type="character" w:customStyle="1" w:styleId="TableNoChar">
    <w:name w:val="Table_No Char"/>
    <w:link w:val="TableNo"/>
    <w:locked/>
    <w:rsid w:val="00AE6B17"/>
    <w:rPr>
      <w:rFonts w:ascii="Verdana" w:hAnsi="Verdana"/>
      <w:sz w:val="18"/>
      <w:lang w:val="fr-FR" w:eastAsia="en-US"/>
    </w:rPr>
  </w:style>
  <w:style w:type="character" w:customStyle="1" w:styleId="Title1Char">
    <w:name w:val="Title 1 Char"/>
    <w:link w:val="Title1"/>
    <w:locked/>
    <w:rsid w:val="00AE6B17"/>
    <w:rPr>
      <w:caps/>
      <w:sz w:val="28"/>
      <w:lang w:val="en-GB" w:eastAsia="en-US"/>
    </w:rPr>
  </w:style>
  <w:style w:type="character" w:customStyle="1" w:styleId="Section1Char">
    <w:name w:val="Section_1 Char"/>
    <w:link w:val="Section1"/>
    <w:locked/>
    <w:rsid w:val="00AE6B17"/>
    <w:rPr>
      <w:b/>
      <w:sz w:val="24"/>
      <w:lang w:val="en-GB" w:eastAsia="en-US"/>
    </w:rPr>
  </w:style>
  <w:style w:type="character" w:customStyle="1" w:styleId="HeadingbChar">
    <w:name w:val="Heading_b Char"/>
    <w:link w:val="Headingb"/>
    <w:locked/>
    <w:rsid w:val="00AE6B17"/>
    <w:rPr>
      <w:rFonts w:ascii="Verdana" w:hAnsi="Verdana"/>
      <w:b/>
      <w:lang w:eastAsia="en-US"/>
    </w:rPr>
  </w:style>
  <w:style w:type="character" w:customStyle="1" w:styleId="AppendixNoCar">
    <w:name w:val="Appendix_No Car"/>
    <w:link w:val="AppendixNo"/>
    <w:locked/>
    <w:rsid w:val="00AE6B17"/>
    <w:rPr>
      <w:sz w:val="28"/>
      <w:lang w:val="fr-FR" w:eastAsia="en-US"/>
    </w:rPr>
  </w:style>
  <w:style w:type="character" w:customStyle="1" w:styleId="AppendixtitleChar">
    <w:name w:val="Appendix_title Char"/>
    <w:link w:val="Appendixtitle"/>
    <w:locked/>
    <w:rsid w:val="00AE6B17"/>
    <w:rPr>
      <w:rFonts w:ascii="Times New Roman Bold" w:hAnsi="Times New Roman Bold" w:cs="Times New Roman Bold"/>
      <w:b/>
      <w:bCs/>
      <w:sz w:val="28"/>
      <w:szCs w:val="28"/>
      <w:lang w:val="en-GB" w:eastAsia="en-US"/>
    </w:rPr>
  </w:style>
  <w:style w:type="character" w:customStyle="1" w:styleId="ProposalChar">
    <w:name w:val="Proposal Char"/>
    <w:link w:val="Proposal"/>
    <w:locked/>
    <w:rsid w:val="00AE6B17"/>
    <w:rPr>
      <w:rFonts w:hAnsi="Times New Roman Bold"/>
      <w:sz w:val="24"/>
      <w:lang w:val="en-GB" w:eastAsia="en-US"/>
    </w:rPr>
  </w:style>
  <w:style w:type="character" w:customStyle="1" w:styleId="ReasonsChar">
    <w:name w:val="Reasons Char"/>
    <w:link w:val="Reasons"/>
    <w:locked/>
    <w:rsid w:val="00AE6B17"/>
    <w:rPr>
      <w:sz w:val="24"/>
      <w:lang w:val="en-GB" w:eastAsia="en-US"/>
    </w:rPr>
  </w:style>
  <w:style w:type="character" w:customStyle="1" w:styleId="TableTextS5Char">
    <w:name w:val="Table_TextS5 Char"/>
    <w:link w:val="TableTextS5"/>
    <w:locked/>
    <w:rsid w:val="00AE6B17"/>
    <w:rPr>
      <w:lang w:val="fr-FR" w:eastAsia="en-US"/>
    </w:rPr>
  </w:style>
  <w:style w:type="character" w:customStyle="1" w:styleId="CommentTextChar">
    <w:name w:val="Comment Text Char"/>
    <w:link w:val="CommentText"/>
    <w:rsid w:val="00AE6B17"/>
    <w:rPr>
      <w:rFonts w:ascii="Verdana" w:hAnsi="Verdana"/>
      <w:lang w:val="fr-FR" w:eastAsia="en-US"/>
    </w:rPr>
  </w:style>
  <w:style w:type="character" w:customStyle="1" w:styleId="FootnoteTextChar2">
    <w:name w:val="Footnote Text Char2"/>
    <w:aliases w:val="ALTS FOOTNOTE Char2,Footnote Text Char1 Char2,Footnote Text Char Char1 Char2,Footnote Text Char4 Char Char Char2,Footnote Text Char1 Char1 Char1 Char Char2,Footnote Text Char Char1 Char1 Char Char Char,DNV-FT Char1,DNV Char"/>
    <w:locked/>
    <w:rsid w:val="00AE6B17"/>
    <w:rPr>
      <w:rFonts w:ascii="Times New Roman" w:hAnsi="Times New Roman"/>
      <w:sz w:val="24"/>
      <w:lang w:val="en-GB" w:eastAsia="en-US"/>
    </w:rPr>
  </w:style>
  <w:style w:type="character" w:customStyle="1" w:styleId="HeaderChar1">
    <w:name w:val="Header Char1"/>
    <w:aliases w:val="encabezado Char1,header odd Char1,header odd1 Char1,header odd2 Char1,he Char1,h Char1,Header/Footer Char1,Page No Char1,header Char1"/>
    <w:locked/>
    <w:rsid w:val="00AE6B17"/>
    <w:rPr>
      <w:rFonts w:ascii="Times New Roman" w:hAnsi="Times New Roman"/>
      <w:sz w:val="18"/>
      <w:lang w:val="en-GB" w:eastAsia="en-US"/>
    </w:rPr>
  </w:style>
  <w:style w:type="character" w:customStyle="1" w:styleId="AnnexNoTitleChar">
    <w:name w:val="Annex_NoTitle Char"/>
    <w:link w:val="AnnexNoTitle"/>
    <w:locked/>
    <w:rsid w:val="00AE6B17"/>
    <w:rPr>
      <w:rFonts w:ascii="Verdana" w:hAnsi="Verdana"/>
      <w:b/>
      <w:sz w:val="24"/>
      <w:szCs w:val="24"/>
      <w:lang w:val="en-GB" w:eastAsia="en-US"/>
    </w:rPr>
  </w:style>
  <w:style w:type="paragraph" w:customStyle="1" w:styleId="Char">
    <w:name w:val="Char Знак Знак Знак Знак Знак Знак"/>
    <w:basedOn w:val="Normal"/>
    <w:autoRedefine/>
    <w:rsid w:val="00AE6B17"/>
    <w:pPr>
      <w:tabs>
        <w:tab w:val="clear" w:pos="794"/>
        <w:tab w:val="clear" w:pos="1191"/>
        <w:tab w:val="clear" w:pos="1588"/>
        <w:tab w:val="clear" w:pos="1985"/>
      </w:tabs>
      <w:overflowPunct/>
      <w:autoSpaceDE/>
      <w:autoSpaceDN/>
      <w:adjustRightInd/>
      <w:spacing w:before="0" w:after="160" w:line="240" w:lineRule="exact"/>
      <w:textAlignment w:val="auto"/>
    </w:pPr>
    <w:rPr>
      <w:rFonts w:ascii="Times New Roman" w:hAnsi="Times New Roman"/>
      <w:sz w:val="28"/>
      <w:lang w:val="en-US"/>
    </w:rPr>
  </w:style>
  <w:style w:type="character" w:customStyle="1" w:styleId="BodyTextChar">
    <w:name w:val="Body Text Char"/>
    <w:aliases w:val="b Char"/>
    <w:link w:val="BodyText"/>
    <w:rsid w:val="00AE6B17"/>
    <w:rPr>
      <w:sz w:val="24"/>
      <w:szCs w:val="24"/>
      <w:lang w:eastAsia="en-US"/>
    </w:rPr>
  </w:style>
  <w:style w:type="paragraph" w:customStyle="1" w:styleId="Styleenumlev3After15cm">
    <w:name w:val="Style enumlev3 + After:  1.5 cm"/>
    <w:basedOn w:val="enumlev3"/>
    <w:rsid w:val="00AE6B17"/>
    <w:pPr>
      <w:tabs>
        <w:tab w:val="clear" w:pos="794"/>
        <w:tab w:val="clear" w:pos="1191"/>
        <w:tab w:val="clear" w:pos="1588"/>
        <w:tab w:val="clear" w:pos="1985"/>
        <w:tab w:val="left" w:pos="1276"/>
        <w:tab w:val="left" w:pos="2268"/>
      </w:tabs>
      <w:ind w:left="2268" w:right="851" w:hanging="992"/>
    </w:pPr>
    <w:rPr>
      <w:rFonts w:ascii="CG Times" w:hAnsi="CG Times"/>
      <w:sz w:val="22"/>
      <w:lang w:val="ru-RU"/>
    </w:rPr>
  </w:style>
  <w:style w:type="character" w:customStyle="1" w:styleId="1">
    <w:name w:val="Текст сноски1"/>
    <w:rsid w:val="00AE6B17"/>
    <w:rPr>
      <w:lang w:val="ru-RU" w:eastAsia="en-US"/>
    </w:rPr>
  </w:style>
  <w:style w:type="character" w:customStyle="1" w:styleId="AnnexNotitleChar0">
    <w:name w:val="Annex_No &amp; title Char"/>
    <w:link w:val="AnnexNotitle0"/>
    <w:locked/>
    <w:rsid w:val="00AE6B17"/>
    <w:rPr>
      <w:b/>
      <w:bCs/>
      <w:sz w:val="28"/>
      <w:szCs w:val="28"/>
      <w:lang w:val="en-GB" w:eastAsia="en-US"/>
    </w:rPr>
  </w:style>
  <w:style w:type="character" w:customStyle="1" w:styleId="TableTextChar0">
    <w:name w:val="Table_Text Char"/>
    <w:link w:val="TableText0"/>
    <w:locked/>
    <w:rsid w:val="00AE6B17"/>
    <w:rPr>
      <w:sz w:val="18"/>
      <w:lang w:val="en-GB" w:eastAsia="en-US"/>
    </w:rPr>
  </w:style>
  <w:style w:type="character" w:customStyle="1" w:styleId="Artref0">
    <w:name w:val="Art#_ref"/>
    <w:rsid w:val="00AE6B17"/>
    <w:rPr>
      <w:rFonts w:cs="Times New Roman"/>
    </w:rPr>
  </w:style>
  <w:style w:type="paragraph" w:customStyle="1" w:styleId="StyleTableText9pt">
    <w:name w:val="Style Table_Text + 9 pt"/>
    <w:basedOn w:val="TableText0"/>
    <w:link w:val="StyleTableText9ptChar"/>
    <w:rsid w:val="00AE6B17"/>
    <w:pPr>
      <w:keepNext w:val="0"/>
      <w:tabs>
        <w:tab w:val="clear" w:pos="794"/>
        <w:tab w:val="clear" w:pos="1191"/>
        <w:tab w:val="clear" w:pos="1588"/>
        <w:tab w:val="clear" w:pos="1985"/>
      </w:tabs>
      <w:spacing w:before="40" w:after="40" w:line="240" w:lineRule="auto"/>
      <w:jc w:val="left"/>
    </w:pPr>
    <w:rPr>
      <w:rFonts w:ascii="CG Times" w:hAnsi="CG Times"/>
      <w:noProof/>
      <w:szCs w:val="18"/>
      <w:lang w:val="en-US"/>
    </w:rPr>
  </w:style>
  <w:style w:type="character" w:customStyle="1" w:styleId="StyleTableText9ptChar">
    <w:name w:val="Style Table_Text + 9 pt Char"/>
    <w:link w:val="StyleTableText9pt"/>
    <w:locked/>
    <w:rsid w:val="00AE6B17"/>
    <w:rPr>
      <w:rFonts w:ascii="CG Times" w:hAnsi="CG Times"/>
      <w:noProof/>
      <w:sz w:val="18"/>
      <w:szCs w:val="18"/>
      <w:lang w:eastAsia="en-US"/>
    </w:rPr>
  </w:style>
  <w:style w:type="character" w:customStyle="1" w:styleId="BodyTextIndentChar">
    <w:name w:val="Body Text Indent Char"/>
    <w:link w:val="BodyTextIndent"/>
    <w:rsid w:val="00AE6B17"/>
    <w:rPr>
      <w:sz w:val="22"/>
      <w:szCs w:val="22"/>
      <w:lang w:val="en-GB" w:eastAsia="en-US"/>
    </w:rPr>
  </w:style>
  <w:style w:type="paragraph" w:styleId="BodyText3">
    <w:name w:val="Body Text 3"/>
    <w:basedOn w:val="Normal"/>
    <w:link w:val="BodyText3Char"/>
    <w:rsid w:val="00AE6B17"/>
    <w:pPr>
      <w:tabs>
        <w:tab w:val="clear" w:pos="794"/>
        <w:tab w:val="clear" w:pos="1191"/>
        <w:tab w:val="clear" w:pos="1588"/>
        <w:tab w:val="clear" w:pos="1985"/>
      </w:tabs>
      <w:overflowPunct/>
      <w:autoSpaceDE/>
      <w:autoSpaceDN/>
      <w:adjustRightInd/>
      <w:spacing w:before="0"/>
      <w:jc w:val="left"/>
      <w:textAlignment w:val="auto"/>
    </w:pPr>
    <w:rPr>
      <w:rFonts w:ascii="Times New Roman" w:hAnsi="Times New Roman"/>
      <w:sz w:val="22"/>
      <w:szCs w:val="22"/>
      <w:lang w:val="ru-RU" w:eastAsia="ru-RU"/>
    </w:rPr>
  </w:style>
  <w:style w:type="character" w:customStyle="1" w:styleId="BodyText3Char">
    <w:name w:val="Body Text 3 Char"/>
    <w:link w:val="BodyText3"/>
    <w:rsid w:val="00AE6B17"/>
    <w:rPr>
      <w:sz w:val="22"/>
      <w:szCs w:val="22"/>
      <w:lang w:val="ru-RU" w:eastAsia="ru-RU"/>
    </w:rPr>
  </w:style>
  <w:style w:type="paragraph" w:customStyle="1" w:styleId="10">
    <w:name w:val="Подзаголовок 1"/>
    <w:basedOn w:val="Normal"/>
    <w:rsid w:val="00AE6B17"/>
    <w:pPr>
      <w:tabs>
        <w:tab w:val="clear" w:pos="794"/>
        <w:tab w:val="clear" w:pos="1191"/>
        <w:tab w:val="clear" w:pos="1588"/>
        <w:tab w:val="clear" w:pos="1985"/>
      </w:tabs>
      <w:overflowPunct/>
      <w:spacing w:before="0" w:line="320" w:lineRule="atLeast"/>
      <w:jc w:val="center"/>
      <w:textAlignment w:val="auto"/>
    </w:pPr>
    <w:rPr>
      <w:rFonts w:ascii="Times New Roman" w:hAnsi="Times New Roman"/>
      <w:b/>
      <w:bCs/>
      <w:sz w:val="28"/>
      <w:szCs w:val="28"/>
      <w:lang w:val="ru-RU" w:eastAsia="ru-RU"/>
    </w:rPr>
  </w:style>
  <w:style w:type="paragraph" w:customStyle="1" w:styleId="11pt">
    <w:name w:val="Стиль Основной текст + 11 pt Авто"/>
    <w:basedOn w:val="BodyText"/>
    <w:semiHidden/>
    <w:rsid w:val="00AE6B17"/>
    <w:pPr>
      <w:widowControl/>
      <w:tabs>
        <w:tab w:val="left" w:pos="454"/>
        <w:tab w:val="left" w:pos="1134"/>
        <w:tab w:val="left" w:pos="1871"/>
        <w:tab w:val="left" w:pos="2268"/>
      </w:tabs>
      <w:autoSpaceDE w:val="0"/>
      <w:autoSpaceDN w:val="0"/>
      <w:adjustRightInd w:val="0"/>
      <w:spacing w:before="240" w:line="270" w:lineRule="exact"/>
    </w:pPr>
    <w:rPr>
      <w:sz w:val="23"/>
      <w:szCs w:val="23"/>
      <w:lang w:val="ru-RU" w:eastAsia="ru-RU"/>
    </w:rPr>
  </w:style>
  <w:style w:type="character" w:customStyle="1" w:styleId="a">
    <w:name w:val="Основной текст Знак"/>
    <w:rsid w:val="00AE6B17"/>
    <w:rPr>
      <w:color w:val="000000"/>
      <w:sz w:val="16"/>
      <w:lang w:val="ru-RU" w:eastAsia="ru-RU"/>
    </w:rPr>
  </w:style>
  <w:style w:type="character" w:customStyle="1" w:styleId="11pt0">
    <w:name w:val="Стиль Основной текст + 11 pt Авто Знак"/>
    <w:rsid w:val="00AE6B17"/>
    <w:rPr>
      <w:rFonts w:cs="Times New Roman"/>
      <w:color w:val="000000"/>
      <w:sz w:val="16"/>
      <w:szCs w:val="16"/>
      <w:lang w:val="ru-RU" w:eastAsia="ru-RU"/>
    </w:rPr>
  </w:style>
  <w:style w:type="paragraph" w:customStyle="1" w:styleId="a0">
    <w:name w:val="Весь текст"/>
    <w:basedOn w:val="11pt"/>
    <w:rsid w:val="00AE6B17"/>
    <w:pPr>
      <w:tabs>
        <w:tab w:val="center" w:pos="4678"/>
        <w:tab w:val="right" w:pos="9356"/>
      </w:tabs>
    </w:pPr>
  </w:style>
  <w:style w:type="paragraph" w:customStyle="1" w:styleId="a1">
    <w:name w:val="Первый заголовок"/>
    <w:basedOn w:val="a0"/>
    <w:rsid w:val="00AE6B17"/>
    <w:pPr>
      <w:spacing w:before="0" w:line="240" w:lineRule="auto"/>
      <w:jc w:val="center"/>
    </w:pPr>
    <w:rPr>
      <w:sz w:val="27"/>
      <w:szCs w:val="27"/>
    </w:rPr>
  </w:style>
  <w:style w:type="paragraph" w:styleId="DocumentMap">
    <w:name w:val="Document Map"/>
    <w:basedOn w:val="Normal"/>
    <w:link w:val="DocumentMapChar"/>
    <w:rsid w:val="00AE6B17"/>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4"/>
      <w:szCs w:val="24"/>
      <w:lang w:val="ru-RU" w:eastAsia="ru-RU"/>
    </w:rPr>
  </w:style>
  <w:style w:type="character" w:customStyle="1" w:styleId="DocumentMapChar">
    <w:name w:val="Document Map Char"/>
    <w:link w:val="DocumentMap"/>
    <w:rsid w:val="00AE6B17"/>
    <w:rPr>
      <w:rFonts w:ascii="Tahoma" w:hAnsi="Tahoma" w:cs="Tahoma"/>
      <w:sz w:val="24"/>
      <w:szCs w:val="24"/>
      <w:shd w:val="clear" w:color="auto" w:fill="000080"/>
      <w:lang w:val="ru-RU" w:eastAsia="ru-RU"/>
    </w:rPr>
  </w:style>
  <w:style w:type="paragraph" w:customStyle="1" w:styleId="a2">
    <w:name w:val="ПРИМЕЧАНИЯ"/>
    <w:basedOn w:val="BodyText"/>
    <w:rsid w:val="00AE6B17"/>
    <w:pPr>
      <w:widowControl/>
      <w:tabs>
        <w:tab w:val="left" w:pos="1134"/>
        <w:tab w:val="left" w:pos="1928"/>
      </w:tabs>
      <w:autoSpaceDE w:val="0"/>
      <w:autoSpaceDN w:val="0"/>
      <w:adjustRightInd w:val="0"/>
      <w:spacing w:before="160"/>
    </w:pPr>
    <w:rPr>
      <w:sz w:val="19"/>
      <w:szCs w:val="19"/>
      <w:lang w:val="ru-RU" w:eastAsia="ru-RU"/>
    </w:rPr>
  </w:style>
  <w:style w:type="character" w:customStyle="1" w:styleId="a3">
    <w:name w:val="ПРИМЕЧАНИЯ Знак"/>
    <w:rsid w:val="00AE6B17"/>
    <w:rPr>
      <w:rFonts w:cs="Times New Roman"/>
      <w:color w:val="000000"/>
      <w:sz w:val="16"/>
      <w:szCs w:val="16"/>
      <w:lang w:val="ru-RU" w:eastAsia="ru-RU"/>
    </w:rPr>
  </w:style>
  <w:style w:type="character" w:customStyle="1" w:styleId="footnotetextChar0">
    <w:name w:val="footnote text Char"/>
    <w:aliases w:val="DNV-FT Char,ALTS FOOTNOTE Char,Footnote Text Char1 Char,Footnote Text Char Char1 Char,Footnote Text Char4 Char Char Char,Footnote Text Char1 Char1 Char1 Char Char,Footnote Text Char Char1 Char1 Char Char Char Char,DNV-FT Char Char"/>
    <w:rsid w:val="00AE6B17"/>
    <w:rPr>
      <w:lang w:val="ru-RU" w:eastAsia="en-US"/>
    </w:rPr>
  </w:style>
  <w:style w:type="paragraph" w:customStyle="1" w:styleId="StyleTablelegendComplex9pt">
    <w:name w:val="Style Table_legend + (Complex) 9 pt"/>
    <w:basedOn w:val="Tablelegend"/>
    <w:link w:val="StyleTablelegendComplex9ptChar"/>
    <w:rsid w:val="00AE6B17"/>
    <w:pPr>
      <w:tabs>
        <w:tab w:val="left" w:pos="1871"/>
      </w:tabs>
      <w:ind w:left="0" w:right="0" w:firstLine="0"/>
    </w:pPr>
    <w:rPr>
      <w:rFonts w:ascii="CG Times" w:hAnsi="CG Times"/>
      <w:sz w:val="18"/>
      <w:szCs w:val="18"/>
      <w:lang w:val="ru-RU"/>
    </w:rPr>
  </w:style>
  <w:style w:type="character" w:customStyle="1" w:styleId="StyleTablelegendComplex9ptChar">
    <w:name w:val="Style Table_legend + (Complex) 9 pt Char"/>
    <w:link w:val="StyleTablelegendComplex9pt"/>
    <w:locked/>
    <w:rsid w:val="00AE6B17"/>
    <w:rPr>
      <w:rFonts w:ascii="CG Times" w:hAnsi="CG Times"/>
      <w:sz w:val="18"/>
      <w:szCs w:val="18"/>
      <w:lang w:val="ru-RU" w:eastAsia="en-US"/>
    </w:rPr>
  </w:style>
  <w:style w:type="character" w:customStyle="1" w:styleId="a4">
    <w:name w:val="Первый заголовок Знак"/>
    <w:rsid w:val="00AE6B17"/>
    <w:rPr>
      <w:sz w:val="16"/>
      <w:lang w:val="ru-RU" w:eastAsia="ru-RU"/>
    </w:rPr>
  </w:style>
  <w:style w:type="character" w:customStyle="1" w:styleId="11">
    <w:name w:val="Знак Знак1"/>
    <w:rsid w:val="00AE6B17"/>
    <w:rPr>
      <w:b/>
      <w:sz w:val="26"/>
      <w:lang w:val="ru-RU" w:eastAsia="en-US"/>
    </w:rPr>
  </w:style>
  <w:style w:type="character" w:customStyle="1" w:styleId="AnnexNoCar">
    <w:name w:val="Annex_No Car"/>
    <w:rsid w:val="00AE6B17"/>
    <w:rPr>
      <w:sz w:val="28"/>
      <w:lang w:val="fr-FR" w:eastAsia="en-US"/>
    </w:rPr>
  </w:style>
  <w:style w:type="character" w:customStyle="1" w:styleId="AppendixNoChar">
    <w:name w:val="Appendix_No Char"/>
    <w:rsid w:val="00AE6B17"/>
    <w:rPr>
      <w:sz w:val="28"/>
      <w:lang w:val="fr-FR" w:eastAsia="en-US"/>
    </w:rPr>
  </w:style>
  <w:style w:type="paragraph" w:customStyle="1" w:styleId="Signpart1">
    <w:name w:val="Sign_part"/>
    <w:basedOn w:val="Signcountry"/>
    <w:rsid w:val="00AE6B17"/>
    <w:pPr>
      <w:keepNext w:val="0"/>
      <w:keepLines w:val="0"/>
      <w:tabs>
        <w:tab w:val="clear" w:pos="737"/>
        <w:tab w:val="clear" w:pos="1077"/>
        <w:tab w:val="clear" w:pos="1418"/>
        <w:tab w:val="left" w:pos="1134"/>
        <w:tab w:val="left" w:pos="1871"/>
        <w:tab w:val="left" w:pos="2268"/>
      </w:tabs>
      <w:spacing w:before="0"/>
      <w:ind w:left="284"/>
    </w:pPr>
    <w:rPr>
      <w:rFonts w:ascii="Times New Roman" w:hAnsi="Times New Roman"/>
      <w:b w:val="0"/>
      <w:smallCaps/>
      <w:sz w:val="24"/>
      <w:lang w:val="fr-FR" w:eastAsia="en-US"/>
    </w:rPr>
  </w:style>
  <w:style w:type="paragraph" w:customStyle="1" w:styleId="ProtNo">
    <w:name w:val="Prot_No"/>
    <w:basedOn w:val="Normal"/>
    <w:next w:val="Protlang"/>
    <w:rsid w:val="00AE6B17"/>
    <w:pPr>
      <w:keepNext/>
      <w:tabs>
        <w:tab w:val="clear" w:pos="794"/>
        <w:tab w:val="clear" w:pos="1191"/>
        <w:tab w:val="clear" w:pos="1588"/>
        <w:tab w:val="clear" w:pos="1985"/>
        <w:tab w:val="left" w:pos="1134"/>
        <w:tab w:val="left" w:pos="1871"/>
        <w:tab w:val="left" w:pos="2268"/>
      </w:tabs>
      <w:spacing w:before="240"/>
      <w:jc w:val="center"/>
    </w:pPr>
    <w:rPr>
      <w:rFonts w:ascii="Times New Roman" w:hAnsi="Times New Roman"/>
      <w:sz w:val="24"/>
    </w:rPr>
  </w:style>
  <w:style w:type="paragraph" w:customStyle="1" w:styleId="MEP">
    <w:name w:val="MEP"/>
    <w:basedOn w:val="Normal"/>
    <w:rsid w:val="00AE6B17"/>
    <w:pPr>
      <w:tabs>
        <w:tab w:val="clear" w:pos="794"/>
        <w:tab w:val="clear" w:pos="1191"/>
        <w:tab w:val="clear" w:pos="1588"/>
        <w:tab w:val="clear" w:pos="1985"/>
        <w:tab w:val="left" w:pos="1134"/>
        <w:tab w:val="left" w:pos="1871"/>
        <w:tab w:val="left" w:pos="2268"/>
      </w:tabs>
      <w:spacing w:before="240"/>
    </w:pPr>
    <w:rPr>
      <w:rFonts w:ascii="Times New Roman" w:hAnsi="Times New Roman"/>
      <w:sz w:val="24"/>
    </w:rPr>
  </w:style>
  <w:style w:type="paragraph" w:customStyle="1" w:styleId="TableNote">
    <w:name w:val="TableNote"/>
    <w:basedOn w:val="Tabletext"/>
    <w:rsid w:val="00AE6B1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rFonts w:ascii="CG Times" w:hAnsi="CG Times"/>
      <w:color w:val="000000"/>
      <w:sz w:val="20"/>
      <w:szCs w:val="20"/>
      <w:lang w:val="fr-FR"/>
    </w:rPr>
  </w:style>
  <w:style w:type="character" w:customStyle="1" w:styleId="Resref0">
    <w:name w:val="Res#_ref"/>
    <w:rsid w:val="00AE6B17"/>
    <w:rPr>
      <w:rFonts w:cs="Times New Roman"/>
    </w:rPr>
  </w:style>
  <w:style w:type="character" w:customStyle="1" w:styleId="Recref0">
    <w:name w:val="Rec#_ref"/>
    <w:rsid w:val="00AE6B17"/>
    <w:rPr>
      <w:rFonts w:cs="Times New Roman"/>
    </w:rPr>
  </w:style>
  <w:style w:type="character" w:customStyle="1" w:styleId="Artdef0">
    <w:name w:val="Art#_def"/>
    <w:rsid w:val="00AE6B17"/>
    <w:rPr>
      <w:rFonts w:ascii="Times New Roman" w:hAnsi="Times New Roman"/>
      <w:b/>
    </w:rPr>
  </w:style>
  <w:style w:type="character" w:styleId="HTMLAcronym">
    <w:name w:val="HTML Acronym"/>
    <w:rsid w:val="00AE6B17"/>
    <w:rPr>
      <w:rFonts w:cs="Times New Roman"/>
    </w:rPr>
  </w:style>
  <w:style w:type="character" w:customStyle="1" w:styleId="StyleBold">
    <w:name w:val="Style Bold"/>
    <w:rsid w:val="00AE6B17"/>
    <w:rPr>
      <w:b/>
    </w:rPr>
  </w:style>
  <w:style w:type="paragraph" w:customStyle="1" w:styleId="StyleTOC3Complex14pt">
    <w:name w:val="Style TOC 3 + (Complex) 14 pt"/>
    <w:basedOn w:val="TOC3"/>
    <w:rsid w:val="00AE6B17"/>
    <w:pPr>
      <w:tabs>
        <w:tab w:val="clear" w:pos="2155"/>
        <w:tab w:val="left" w:pos="2126"/>
        <w:tab w:val="right" w:leader="dot" w:pos="8505"/>
        <w:tab w:val="right" w:pos="9355"/>
      </w:tabs>
      <w:ind w:left="2126" w:hanging="2126"/>
    </w:pPr>
    <w:rPr>
      <w:rFonts w:ascii="Times New Roman" w:hAnsi="Times New Roman"/>
      <w:sz w:val="24"/>
      <w:szCs w:val="28"/>
      <w:lang w:val="fr-FR"/>
    </w:rPr>
  </w:style>
  <w:style w:type="paragraph" w:customStyle="1" w:styleId="headingb0">
    <w:name w:val="heading_b"/>
    <w:basedOn w:val="Heading3"/>
    <w:next w:val="Normal"/>
    <w:rsid w:val="00AE6B17"/>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ascii="CG Times" w:hAnsi="CG Times"/>
      <w:sz w:val="24"/>
      <w:lang w:val="en-GB" w:eastAsia="fr-FR"/>
    </w:rPr>
  </w:style>
  <w:style w:type="paragraph" w:customStyle="1" w:styleId="TableFin0">
    <w:name w:val="Table_Fin"/>
    <w:basedOn w:val="Normal"/>
    <w:rsid w:val="00AE6B17"/>
    <w:pPr>
      <w:tabs>
        <w:tab w:val="clear" w:pos="794"/>
        <w:tab w:val="clear" w:pos="1191"/>
        <w:tab w:val="clear" w:pos="1588"/>
        <w:tab w:val="clear" w:pos="1985"/>
        <w:tab w:val="left" w:pos="1871"/>
        <w:tab w:val="left" w:pos="2268"/>
      </w:tabs>
      <w:spacing w:before="0"/>
    </w:pPr>
    <w:rPr>
      <w:rFonts w:ascii="Times New Roman" w:hAnsi="Times New Roman"/>
      <w:noProof/>
      <w:sz w:val="12"/>
      <w:lang w:val="en-US"/>
    </w:rPr>
  </w:style>
  <w:style w:type="paragraph" w:customStyle="1" w:styleId="headingb1">
    <w:name w:val="heading b"/>
    <w:basedOn w:val="Headingb"/>
    <w:rsid w:val="00AE6B17"/>
    <w:pPr>
      <w:tabs>
        <w:tab w:val="clear" w:pos="794"/>
        <w:tab w:val="clear" w:pos="1191"/>
        <w:tab w:val="clear" w:pos="1588"/>
        <w:tab w:val="clear" w:pos="1985"/>
        <w:tab w:val="left" w:pos="1134"/>
        <w:tab w:val="left" w:pos="1871"/>
      </w:tabs>
      <w:spacing w:before="400"/>
      <w:jc w:val="left"/>
    </w:pPr>
    <w:rPr>
      <w:rFonts w:ascii="CG Times" w:hAnsi="CG Times"/>
      <w:bCs/>
      <w:sz w:val="24"/>
      <w:szCs w:val="24"/>
      <w:lang w:val="es-ES_tradnl"/>
    </w:rPr>
  </w:style>
  <w:style w:type="paragraph" w:styleId="PlainText">
    <w:name w:val="Plain Text"/>
    <w:basedOn w:val="Normal"/>
    <w:link w:val="PlainTextChar"/>
    <w:rsid w:val="00AE6B17"/>
    <w:pPr>
      <w:tabs>
        <w:tab w:val="clear" w:pos="794"/>
        <w:tab w:val="clear" w:pos="1191"/>
        <w:tab w:val="clear" w:pos="1588"/>
        <w:tab w:val="clear" w:pos="1985"/>
      </w:tabs>
      <w:overflowPunct/>
      <w:autoSpaceDE/>
      <w:autoSpaceDN/>
      <w:adjustRightInd/>
      <w:spacing w:before="0"/>
      <w:jc w:val="left"/>
      <w:textAlignment w:val="auto"/>
    </w:pPr>
    <w:rPr>
      <w:rFonts w:ascii="Courier New" w:eastAsia="SimSun" w:hAnsi="Courier New" w:cs="Courier New"/>
      <w:noProof/>
      <w:sz w:val="20"/>
      <w:lang w:val="en-US" w:eastAsia="zh-CN"/>
    </w:rPr>
  </w:style>
  <w:style w:type="character" w:customStyle="1" w:styleId="PlainTextChar">
    <w:name w:val="Plain Text Char"/>
    <w:link w:val="PlainText"/>
    <w:rsid w:val="00AE6B17"/>
    <w:rPr>
      <w:rFonts w:ascii="Courier New" w:eastAsia="SimSun" w:hAnsi="Courier New" w:cs="Courier New"/>
      <w:noProof/>
    </w:rPr>
  </w:style>
  <w:style w:type="paragraph" w:customStyle="1" w:styleId="Style2notbold">
    <w:name w:val="Style2 (not bold)"/>
    <w:basedOn w:val="Normal"/>
    <w:link w:val="Style2notboldChar"/>
    <w:rsid w:val="00AE6B17"/>
    <w:pPr>
      <w:spacing w:before="40"/>
      <w:ind w:left="227"/>
      <w:jc w:val="left"/>
    </w:pPr>
    <w:rPr>
      <w:rFonts w:ascii="CG Times" w:hAnsi="CG Times"/>
      <w:noProof/>
      <w:color w:val="000000"/>
      <w:sz w:val="16"/>
      <w:szCs w:val="16"/>
      <w:lang w:val="en-US"/>
    </w:rPr>
  </w:style>
  <w:style w:type="character" w:customStyle="1" w:styleId="Style2notboldChar">
    <w:name w:val="Style2 (not bold) Char"/>
    <w:link w:val="Style2notbold"/>
    <w:locked/>
    <w:rsid w:val="00AE6B17"/>
    <w:rPr>
      <w:rFonts w:ascii="CG Times" w:hAnsi="CG Times"/>
      <w:noProof/>
      <w:color w:val="000000"/>
      <w:sz w:val="16"/>
      <w:szCs w:val="16"/>
      <w:lang w:eastAsia="en-US"/>
    </w:rPr>
  </w:style>
  <w:style w:type="paragraph" w:customStyle="1" w:styleId="Style0">
    <w:name w:val="Style0"/>
    <w:basedOn w:val="Normal"/>
    <w:link w:val="Style0CharChar"/>
    <w:rsid w:val="00AE6B17"/>
    <w:pPr>
      <w:spacing w:before="40"/>
      <w:jc w:val="left"/>
    </w:pPr>
    <w:rPr>
      <w:rFonts w:ascii="CG Times" w:hAnsi="CG Times"/>
      <w:b/>
      <w:bCs/>
      <w:noProof/>
      <w:color w:val="000000"/>
      <w:sz w:val="16"/>
      <w:szCs w:val="16"/>
      <w:lang w:val="en-CA"/>
    </w:rPr>
  </w:style>
  <w:style w:type="character" w:customStyle="1" w:styleId="Style0CharChar">
    <w:name w:val="Style0 Char Char"/>
    <w:link w:val="Style0"/>
    <w:locked/>
    <w:rsid w:val="00AE6B17"/>
    <w:rPr>
      <w:rFonts w:ascii="CG Times" w:hAnsi="CG Times"/>
      <w:b/>
      <w:bCs/>
      <w:noProof/>
      <w:color w:val="000000"/>
      <w:sz w:val="16"/>
      <w:szCs w:val="16"/>
      <w:lang w:val="en-CA" w:eastAsia="en-US"/>
    </w:rPr>
  </w:style>
  <w:style w:type="paragraph" w:customStyle="1" w:styleId="Style1notBold">
    <w:name w:val="Style1(not Bold)"/>
    <w:basedOn w:val="Normal"/>
    <w:link w:val="Style1notBoldChar"/>
    <w:rsid w:val="00AE6B17"/>
    <w:pPr>
      <w:spacing w:before="40"/>
      <w:ind w:left="57"/>
      <w:jc w:val="left"/>
    </w:pPr>
    <w:rPr>
      <w:rFonts w:ascii="CG Times" w:hAnsi="CG Times"/>
      <w:noProof/>
      <w:color w:val="000000"/>
      <w:sz w:val="16"/>
      <w:szCs w:val="16"/>
      <w:lang w:val="en-US"/>
    </w:rPr>
  </w:style>
  <w:style w:type="character" w:customStyle="1" w:styleId="Style1notBoldChar">
    <w:name w:val="Style1(not Bold) Char"/>
    <w:link w:val="Style1notBold"/>
    <w:locked/>
    <w:rsid w:val="00AE6B17"/>
    <w:rPr>
      <w:rFonts w:ascii="CG Times" w:hAnsi="CG Times"/>
      <w:noProof/>
      <w:color w:val="000000"/>
      <w:sz w:val="16"/>
      <w:szCs w:val="16"/>
      <w:lang w:eastAsia="en-US"/>
    </w:rPr>
  </w:style>
  <w:style w:type="paragraph" w:customStyle="1" w:styleId="Style3notbold">
    <w:name w:val="Style3 (not bold)"/>
    <w:basedOn w:val="Normal"/>
    <w:link w:val="Style3notboldChar"/>
    <w:rsid w:val="00AE6B17"/>
    <w:pPr>
      <w:spacing w:before="40"/>
      <w:ind w:left="397"/>
      <w:jc w:val="left"/>
    </w:pPr>
    <w:rPr>
      <w:rFonts w:ascii="CG Times" w:hAnsi="CG Times"/>
      <w:noProof/>
      <w:sz w:val="16"/>
      <w:lang w:val="en-CA"/>
    </w:rPr>
  </w:style>
  <w:style w:type="character" w:customStyle="1" w:styleId="Style3notboldChar">
    <w:name w:val="Style3 (not bold) Char"/>
    <w:link w:val="Style3notbold"/>
    <w:locked/>
    <w:rsid w:val="00AE6B17"/>
    <w:rPr>
      <w:rFonts w:ascii="CG Times" w:hAnsi="CG Times"/>
      <w:noProof/>
      <w:sz w:val="16"/>
      <w:lang w:val="en-CA" w:eastAsia="en-US"/>
    </w:rPr>
  </w:style>
  <w:style w:type="paragraph" w:customStyle="1" w:styleId="Style4notbold">
    <w:name w:val="Style4 (not bold)"/>
    <w:basedOn w:val="Style3notbold"/>
    <w:link w:val="Style4notboldChar"/>
    <w:rsid w:val="00AE6B17"/>
    <w:pPr>
      <w:ind w:left="567"/>
    </w:pPr>
  </w:style>
  <w:style w:type="character" w:customStyle="1" w:styleId="Style4notboldChar">
    <w:name w:val="Style4 (not bold) Char"/>
    <w:link w:val="Style4notbold"/>
    <w:locked/>
    <w:rsid w:val="00AE6B17"/>
    <w:rPr>
      <w:rFonts w:ascii="CG Times" w:hAnsi="CG Times"/>
      <w:noProof/>
      <w:sz w:val="16"/>
      <w:lang w:val="en-CA" w:eastAsia="en-US"/>
    </w:rPr>
  </w:style>
  <w:style w:type="paragraph" w:customStyle="1" w:styleId="Style1">
    <w:name w:val="Style1"/>
    <w:basedOn w:val="Style0"/>
    <w:link w:val="Style1Char"/>
    <w:rsid w:val="00AE6B17"/>
    <w:rPr>
      <w:rFonts w:ascii="Times New Roman Bold" w:hAnsi="Times New Roman Bold"/>
    </w:rPr>
  </w:style>
  <w:style w:type="character" w:customStyle="1" w:styleId="Style1Char">
    <w:name w:val="Style1 Char"/>
    <w:link w:val="Style1"/>
    <w:locked/>
    <w:rsid w:val="00AE6B17"/>
    <w:rPr>
      <w:rFonts w:ascii="Times New Roman Bold" w:hAnsi="Times New Roman Bold"/>
      <w:b/>
      <w:bCs/>
      <w:noProof/>
      <w:color w:val="000000"/>
      <w:sz w:val="16"/>
      <w:szCs w:val="16"/>
      <w:lang w:val="en-CA"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AE6B17"/>
    <w:rPr>
      <w:sz w:val="24"/>
      <w:lang w:val="en-GB" w:eastAsia="en-US"/>
    </w:rPr>
  </w:style>
  <w:style w:type="character" w:customStyle="1" w:styleId="Tabledef">
    <w:name w:val="Table_def"/>
    <w:rsid w:val="00AE6B17"/>
    <w:rPr>
      <w:b/>
      <w:color w:val="FFCC00"/>
      <w:lang w:val="en-GB"/>
    </w:rPr>
  </w:style>
  <w:style w:type="character" w:customStyle="1" w:styleId="StyleArtdefBlack">
    <w:name w:val="Style Art_def + Black"/>
    <w:rsid w:val="00AE6B17"/>
    <w:rPr>
      <w:rFonts w:ascii="Times New Roman" w:hAnsi="Times New Roman"/>
      <w:b/>
      <w:color w:val="000000"/>
    </w:rPr>
  </w:style>
  <w:style w:type="character" w:customStyle="1" w:styleId="FootnoteCharacters">
    <w:name w:val="Footnote Characters"/>
    <w:rsid w:val="00AE6B17"/>
    <w:rPr>
      <w:vertAlign w:val="superscript"/>
    </w:rPr>
  </w:style>
  <w:style w:type="character" w:customStyle="1" w:styleId="WW-DefaultParagraphFont">
    <w:name w:val="WW-Default Paragraph Font"/>
    <w:rsid w:val="00AE6B17"/>
  </w:style>
  <w:style w:type="paragraph" w:customStyle="1" w:styleId="CharCharCharCharCharChar0">
    <w:name w:val="Char Char Char Char Char Char"/>
    <w:basedOn w:val="Normal"/>
    <w:rsid w:val="00AE6B1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customStyle="1" w:styleId="ResNoBR">
    <w:name w:val="Res_No_BR"/>
    <w:basedOn w:val="Normal"/>
    <w:next w:val="Restitle"/>
    <w:rsid w:val="00AE6B17"/>
    <w:pPr>
      <w:keepNext/>
      <w:keepLines/>
      <w:spacing w:before="480"/>
      <w:jc w:val="center"/>
    </w:pPr>
    <w:rPr>
      <w:rFonts w:ascii="Times New Roman" w:hAnsi="Times New Roman" w:cs="Angsana New"/>
      <w:caps/>
      <w:noProof/>
      <w:sz w:val="28"/>
      <w:lang w:val="en-CA"/>
    </w:rPr>
  </w:style>
  <w:style w:type="character" w:styleId="HTMLTypewriter">
    <w:name w:val="HTML Typewriter"/>
    <w:rsid w:val="00AE6B17"/>
    <w:rPr>
      <w:rFonts w:ascii="Courier New" w:hAnsi="Courier New"/>
      <w:sz w:val="20"/>
    </w:rPr>
  </w:style>
  <w:style w:type="paragraph" w:customStyle="1" w:styleId="Style2bold">
    <w:name w:val="Style2 (bold)"/>
    <w:basedOn w:val="Normal"/>
    <w:rsid w:val="00AE6B17"/>
    <w:pPr>
      <w:spacing w:before="40"/>
      <w:ind w:left="57"/>
      <w:jc w:val="left"/>
    </w:pPr>
    <w:rPr>
      <w:rFonts w:ascii="Times New Roman" w:hAnsi="Times New Roman"/>
      <w:b/>
      <w:bCs/>
      <w:noProof/>
      <w:color w:val="000000"/>
      <w:sz w:val="16"/>
      <w:szCs w:val="16"/>
      <w:lang w:val="en-CA"/>
    </w:rPr>
  </w:style>
  <w:style w:type="paragraph" w:customStyle="1" w:styleId="Style3">
    <w:name w:val="Style3"/>
    <w:basedOn w:val="Style2bold"/>
    <w:rsid w:val="00AE6B17"/>
    <w:pPr>
      <w:ind w:left="227"/>
    </w:pPr>
  </w:style>
  <w:style w:type="paragraph" w:styleId="Date">
    <w:name w:val="Date"/>
    <w:basedOn w:val="Normal"/>
    <w:next w:val="Normal"/>
    <w:link w:val="DateChar"/>
    <w:rsid w:val="00AE6B17"/>
    <w:pPr>
      <w:tabs>
        <w:tab w:val="clear" w:pos="794"/>
        <w:tab w:val="clear" w:pos="1191"/>
        <w:tab w:val="clear" w:pos="1588"/>
        <w:tab w:val="clear" w:pos="1985"/>
        <w:tab w:val="left" w:pos="1134"/>
        <w:tab w:val="left" w:pos="1871"/>
        <w:tab w:val="left" w:pos="2268"/>
      </w:tabs>
      <w:jc w:val="left"/>
    </w:pPr>
    <w:rPr>
      <w:rFonts w:ascii="Times New Roman" w:hAnsi="Times New Roman"/>
      <w:noProof/>
      <w:sz w:val="24"/>
      <w:lang w:val="en-CA"/>
    </w:rPr>
  </w:style>
  <w:style w:type="character" w:customStyle="1" w:styleId="DateChar">
    <w:name w:val="Date Char"/>
    <w:link w:val="Date"/>
    <w:rsid w:val="00AE6B17"/>
    <w:rPr>
      <w:noProof/>
      <w:sz w:val="24"/>
      <w:lang w:val="en-CA" w:eastAsia="en-US"/>
    </w:rPr>
  </w:style>
  <w:style w:type="paragraph" w:styleId="ListBullet">
    <w:name w:val="List Bullet"/>
    <w:basedOn w:val="Normal"/>
    <w:rsid w:val="00AE6B17"/>
    <w:pPr>
      <w:tabs>
        <w:tab w:val="clear" w:pos="794"/>
        <w:tab w:val="clear" w:pos="1191"/>
        <w:tab w:val="clear" w:pos="1588"/>
        <w:tab w:val="clear" w:pos="1985"/>
        <w:tab w:val="num" w:pos="360"/>
        <w:tab w:val="left" w:pos="1134"/>
        <w:tab w:val="left" w:pos="1871"/>
        <w:tab w:val="left" w:pos="2268"/>
      </w:tabs>
      <w:spacing w:before="240"/>
      <w:ind w:left="360" w:hanging="360"/>
    </w:pPr>
    <w:rPr>
      <w:rFonts w:ascii="Times New Roman" w:hAnsi="Times New Roman"/>
      <w:sz w:val="24"/>
    </w:rPr>
  </w:style>
  <w:style w:type="character" w:customStyle="1" w:styleId="StyleAppref10ptBold">
    <w:name w:val="Style App_ref + 10 pt Bold"/>
    <w:rsid w:val="00AE6B17"/>
    <w:rPr>
      <w:b/>
      <w:color w:val="auto"/>
      <w:sz w:val="20"/>
    </w:rPr>
  </w:style>
  <w:style w:type="paragraph" w:customStyle="1" w:styleId="docnoted">
    <w:name w:val="docnoted"/>
    <w:basedOn w:val="Normal"/>
    <w:next w:val="Head"/>
    <w:rsid w:val="00AE6B17"/>
    <w:pPr>
      <w:pBdr>
        <w:top w:val="single" w:sz="6" w:space="0" w:color="auto"/>
        <w:left w:val="single" w:sz="6" w:space="0" w:color="auto"/>
        <w:bottom w:val="single" w:sz="6" w:space="0" w:color="auto"/>
        <w:right w:val="single" w:sz="6" w:space="0" w:color="auto"/>
      </w:pBdr>
      <w:shd w:val="pct10" w:color="auto" w:fill="auto"/>
      <w:ind w:right="91"/>
      <w:jc w:val="left"/>
    </w:pPr>
    <w:rPr>
      <w:rFonts w:ascii="Times New Roman" w:hAnsi="Times New Roman"/>
      <w:sz w:val="20"/>
      <w:lang w:val="en-GB"/>
    </w:rPr>
  </w:style>
  <w:style w:type="paragraph" w:customStyle="1" w:styleId="docnottitle">
    <w:name w:val="docnot_title"/>
    <w:basedOn w:val="docnoted"/>
    <w:next w:val="docnoted"/>
    <w:rsid w:val="00AE6B17"/>
    <w:pPr>
      <w:jc w:val="center"/>
    </w:pPr>
  </w:style>
  <w:style w:type="paragraph" w:customStyle="1" w:styleId="headingi0">
    <w:name w:val="heading_i"/>
    <w:basedOn w:val="Heading3"/>
    <w:next w:val="Normal"/>
    <w:rsid w:val="00AE6B17"/>
    <w:pPr>
      <w:tabs>
        <w:tab w:val="clear" w:pos="1191"/>
        <w:tab w:val="clear" w:pos="1588"/>
        <w:tab w:val="clear" w:pos="1985"/>
        <w:tab w:val="left" w:pos="2127"/>
        <w:tab w:val="left" w:pos="2410"/>
        <w:tab w:val="left" w:pos="2921"/>
        <w:tab w:val="left" w:pos="3261"/>
      </w:tabs>
      <w:spacing w:before="160"/>
      <w:ind w:left="0" w:firstLine="0"/>
      <w:jc w:val="left"/>
      <w:outlineLvl w:val="9"/>
    </w:pPr>
    <w:rPr>
      <w:rFonts w:ascii="CG Times" w:hAnsi="CG Times"/>
      <w:b w:val="0"/>
      <w:i/>
      <w:sz w:val="24"/>
      <w:lang w:val="en-GB"/>
    </w:rPr>
  </w:style>
  <w:style w:type="paragraph" w:customStyle="1" w:styleId="Title0">
    <w:name w:val="Title 0"/>
    <w:basedOn w:val="Normal"/>
    <w:next w:val="Normal"/>
    <w:rsid w:val="00AE6B17"/>
    <w:pPr>
      <w:tabs>
        <w:tab w:val="clear" w:pos="794"/>
        <w:tab w:val="clear" w:pos="1191"/>
        <w:tab w:val="clear" w:pos="1588"/>
        <w:tab w:val="clear" w:pos="1985"/>
      </w:tabs>
      <w:spacing w:before="720" w:after="240"/>
      <w:jc w:val="center"/>
    </w:pPr>
    <w:rPr>
      <w:rFonts w:ascii="Arial" w:hAnsi="Arial"/>
      <w:sz w:val="22"/>
      <w:u w:val="single"/>
      <w:lang w:val="en-GB"/>
    </w:rPr>
  </w:style>
  <w:style w:type="paragraph" w:customStyle="1" w:styleId="UIT">
    <w:name w:val="UIT"/>
    <w:basedOn w:val="Normal"/>
    <w:rsid w:val="00AE6B17"/>
    <w:pPr>
      <w:framePr w:hSpace="181" w:wrap="notBeside" w:vAnchor="page" w:hAnchor="page" w:x="1135" w:y="852"/>
      <w:tabs>
        <w:tab w:val="clear" w:pos="794"/>
        <w:tab w:val="clear" w:pos="1191"/>
        <w:tab w:val="clear" w:pos="1588"/>
        <w:tab w:val="clear" w:pos="1985"/>
        <w:tab w:val="left" w:pos="567"/>
        <w:tab w:val="left" w:pos="1134"/>
        <w:tab w:val="left" w:pos="1701"/>
        <w:tab w:val="left" w:pos="2268"/>
        <w:tab w:val="left" w:pos="2835"/>
      </w:tabs>
      <w:spacing w:before="136"/>
      <w:jc w:val="center"/>
    </w:pPr>
    <w:rPr>
      <w:rFonts w:ascii="Times New Roman" w:hAnsi="Times New Roman"/>
      <w:sz w:val="20"/>
      <w:lang w:val="en-GB"/>
    </w:rPr>
  </w:style>
  <w:style w:type="paragraph" w:customStyle="1" w:styleId="Heading0">
    <w:name w:val="Heading 0"/>
    <w:basedOn w:val="Heading1"/>
    <w:rsid w:val="00AE6B17"/>
    <w:pPr>
      <w:tabs>
        <w:tab w:val="clear" w:pos="794"/>
        <w:tab w:val="clear" w:pos="1191"/>
        <w:tab w:val="clear" w:pos="1588"/>
        <w:tab w:val="clear" w:pos="1985"/>
      </w:tabs>
      <w:spacing w:before="240"/>
      <w:ind w:left="0" w:firstLine="0"/>
      <w:jc w:val="left"/>
      <w:outlineLvl w:val="9"/>
    </w:pPr>
    <w:rPr>
      <w:rFonts w:ascii="CG Times" w:hAnsi="CG Times"/>
      <w:sz w:val="24"/>
      <w:lang w:val="en-GB"/>
    </w:rPr>
  </w:style>
  <w:style w:type="paragraph" w:customStyle="1" w:styleId="AnnexS2">
    <w:name w:val="Annex_#_S2"/>
    <w:basedOn w:val="Annex"/>
    <w:next w:val="Annex"/>
    <w:rsid w:val="00AE6B17"/>
    <w:pPr>
      <w:tabs>
        <w:tab w:val="clear" w:pos="4849"/>
        <w:tab w:val="clear" w:pos="9696"/>
        <w:tab w:val="left" w:pos="851"/>
      </w:tabs>
      <w:spacing w:after="0"/>
      <w:jc w:val="left"/>
    </w:pPr>
    <w:rPr>
      <w:b/>
      <w:caps/>
      <w:sz w:val="24"/>
      <w:lang w:eastAsia="en-US"/>
    </w:rPr>
  </w:style>
  <w:style w:type="paragraph" w:customStyle="1" w:styleId="Statement">
    <w:name w:val="Statement"/>
    <w:basedOn w:val="SpecialFooter"/>
    <w:rsid w:val="00AE6B17"/>
    <w:rPr>
      <w:b/>
      <w:sz w:val="22"/>
      <w:u w:val="single"/>
    </w:rPr>
  </w:style>
  <w:style w:type="paragraph" w:customStyle="1" w:styleId="AnnexRefS2">
    <w:name w:val="Annex_Ref_S2"/>
    <w:basedOn w:val="AnnexRef0"/>
    <w:next w:val="AnnexRef0"/>
    <w:rsid w:val="00AE6B17"/>
    <w:pPr>
      <w:tabs>
        <w:tab w:val="clear" w:pos="4849"/>
        <w:tab w:val="clear" w:pos="9696"/>
        <w:tab w:val="left" w:pos="851"/>
      </w:tabs>
      <w:spacing w:before="136"/>
      <w:jc w:val="left"/>
    </w:pPr>
    <w:rPr>
      <w:b/>
      <w:sz w:val="24"/>
      <w:lang w:eastAsia="en-US"/>
    </w:rPr>
  </w:style>
  <w:style w:type="paragraph" w:customStyle="1" w:styleId="AnnexTitleS2">
    <w:name w:val="Annex_Title_S2"/>
    <w:basedOn w:val="AnnexTitle0"/>
    <w:next w:val="AnnexTitle0"/>
    <w:rsid w:val="00AE6B17"/>
    <w:pPr>
      <w:keepNext w:val="0"/>
      <w:keepLines w:val="0"/>
      <w:tabs>
        <w:tab w:val="clear" w:pos="794"/>
        <w:tab w:val="clear" w:pos="1191"/>
        <w:tab w:val="clear" w:pos="1588"/>
        <w:tab w:val="clear" w:pos="1985"/>
        <w:tab w:val="left" w:pos="851"/>
      </w:tabs>
      <w:spacing w:before="240" w:after="280"/>
      <w:jc w:val="left"/>
    </w:pPr>
    <w:rPr>
      <w:rFonts w:ascii="Times New Roman" w:hAnsi="Times New Roman"/>
      <w:sz w:val="24"/>
    </w:rPr>
  </w:style>
  <w:style w:type="paragraph" w:customStyle="1" w:styleId="ANNEXE1B">
    <w:name w:val="ANNEXE1B"/>
    <w:basedOn w:val="TableText0"/>
    <w:rsid w:val="00AE6B17"/>
    <w:pPr>
      <w:keepNext w:val="0"/>
      <w:tabs>
        <w:tab w:val="clear" w:pos="794"/>
        <w:tab w:val="clear" w:pos="1191"/>
        <w:tab w:val="clear" w:pos="1588"/>
        <w:tab w:val="clear" w:pos="1985"/>
      </w:tabs>
      <w:spacing w:before="57" w:after="57" w:line="240" w:lineRule="auto"/>
      <w:jc w:val="left"/>
    </w:pPr>
    <w:rPr>
      <w:rFonts w:ascii="CG Times" w:hAnsi="CG Times"/>
    </w:rPr>
  </w:style>
  <w:style w:type="paragraph" w:customStyle="1" w:styleId="AppendixS2">
    <w:name w:val="Appendix_#_S2"/>
    <w:basedOn w:val="Appendix"/>
    <w:next w:val="Appendix"/>
    <w:rsid w:val="00AE6B17"/>
    <w:pPr>
      <w:tabs>
        <w:tab w:val="clear" w:pos="4849"/>
        <w:tab w:val="clear" w:pos="9696"/>
        <w:tab w:val="left" w:pos="851"/>
      </w:tabs>
      <w:spacing w:after="0"/>
      <w:jc w:val="left"/>
    </w:pPr>
    <w:rPr>
      <w:b/>
      <w:caps/>
      <w:sz w:val="24"/>
      <w:lang w:eastAsia="en-US"/>
    </w:rPr>
  </w:style>
  <w:style w:type="paragraph" w:customStyle="1" w:styleId="AppendixRefS2">
    <w:name w:val="Appendix_Ref_S2"/>
    <w:basedOn w:val="AppendixRef0"/>
    <w:next w:val="AppendixRef0"/>
    <w:rsid w:val="00AE6B17"/>
    <w:pPr>
      <w:tabs>
        <w:tab w:val="clear" w:pos="4849"/>
        <w:tab w:val="clear" w:pos="9696"/>
        <w:tab w:val="left" w:pos="851"/>
      </w:tabs>
      <w:spacing w:before="136"/>
      <w:jc w:val="left"/>
    </w:pPr>
    <w:rPr>
      <w:b/>
      <w:sz w:val="24"/>
      <w:lang w:eastAsia="en-US"/>
    </w:rPr>
  </w:style>
  <w:style w:type="paragraph" w:customStyle="1" w:styleId="AppendixTitleS2">
    <w:name w:val="Appendix_Title_S2"/>
    <w:basedOn w:val="AppendixTitle0"/>
    <w:next w:val="AppendixTitle0"/>
    <w:rsid w:val="00AE6B17"/>
    <w:pPr>
      <w:tabs>
        <w:tab w:val="clear" w:pos="4849"/>
        <w:tab w:val="clear" w:pos="9696"/>
        <w:tab w:val="left" w:pos="851"/>
      </w:tabs>
      <w:spacing w:before="240" w:after="280"/>
      <w:jc w:val="left"/>
    </w:pPr>
    <w:rPr>
      <w:lang w:eastAsia="en-US"/>
    </w:rPr>
  </w:style>
  <w:style w:type="paragraph" w:customStyle="1" w:styleId="AR28">
    <w:name w:val="AR28"/>
    <w:basedOn w:val="TableText0"/>
    <w:rsid w:val="00AE6B17"/>
    <w:pPr>
      <w:keepNext w:val="0"/>
      <w:tabs>
        <w:tab w:val="clear" w:pos="794"/>
        <w:tab w:val="clear" w:pos="1191"/>
        <w:tab w:val="clear" w:pos="1588"/>
        <w:tab w:val="clear" w:pos="1985"/>
      </w:tabs>
      <w:spacing w:before="57" w:after="57" w:line="240" w:lineRule="auto"/>
      <w:jc w:val="left"/>
    </w:pPr>
    <w:rPr>
      <w:rFonts w:ascii="CG Times" w:hAnsi="CG Times"/>
    </w:rPr>
  </w:style>
  <w:style w:type="paragraph" w:customStyle="1" w:styleId="ArtS2">
    <w:name w:val="Art_#_S2"/>
    <w:basedOn w:val="Art"/>
    <w:next w:val="Art"/>
    <w:rsid w:val="00AE6B17"/>
    <w:pPr>
      <w:keepNext w:val="0"/>
      <w:keepLines w:val="0"/>
      <w:tabs>
        <w:tab w:val="clear" w:pos="737"/>
        <w:tab w:val="clear" w:pos="1077"/>
        <w:tab w:val="clear" w:pos="1418"/>
        <w:tab w:val="left" w:pos="567"/>
        <w:tab w:val="left" w:pos="851"/>
        <w:tab w:val="left" w:pos="1134"/>
        <w:tab w:val="left" w:pos="1701"/>
        <w:tab w:val="left" w:pos="2268"/>
        <w:tab w:val="left" w:pos="2835"/>
      </w:tabs>
      <w:jc w:val="left"/>
    </w:pPr>
    <w:rPr>
      <w:rFonts w:ascii="Times New Roman" w:hAnsi="Times New Roman"/>
      <w:b/>
      <w:caps/>
      <w:sz w:val="24"/>
      <w:lang w:eastAsia="en-US"/>
    </w:rPr>
  </w:style>
  <w:style w:type="paragraph" w:customStyle="1" w:styleId="ArtHeading0">
    <w:name w:val="Art_Heading"/>
    <w:basedOn w:val="Normal"/>
    <w:next w:val="Normalaftertitle0"/>
    <w:rsid w:val="00AE6B17"/>
    <w:pPr>
      <w:tabs>
        <w:tab w:val="clear" w:pos="794"/>
        <w:tab w:val="clear" w:pos="1191"/>
        <w:tab w:val="clear" w:pos="1588"/>
        <w:tab w:val="clear" w:pos="1985"/>
        <w:tab w:val="left" w:pos="567"/>
        <w:tab w:val="left" w:pos="1134"/>
        <w:tab w:val="left" w:pos="1701"/>
        <w:tab w:val="left" w:pos="2268"/>
        <w:tab w:val="left" w:pos="2835"/>
      </w:tabs>
      <w:spacing w:before="480"/>
      <w:jc w:val="center"/>
    </w:pPr>
    <w:rPr>
      <w:rFonts w:ascii="Times New Roman" w:hAnsi="Times New Roman"/>
      <w:b/>
      <w:sz w:val="24"/>
      <w:lang w:val="en-GB"/>
    </w:rPr>
  </w:style>
  <w:style w:type="paragraph" w:customStyle="1" w:styleId="ArtHeadingS2">
    <w:name w:val="Art_Heading_S2"/>
    <w:basedOn w:val="ArtHeading0"/>
    <w:next w:val="ArtHeading0"/>
    <w:rsid w:val="00AE6B17"/>
    <w:pPr>
      <w:tabs>
        <w:tab w:val="left" w:pos="851"/>
      </w:tabs>
      <w:jc w:val="left"/>
    </w:pPr>
  </w:style>
  <w:style w:type="paragraph" w:customStyle="1" w:styleId="ArtTitleS2">
    <w:name w:val="Art_Title_S2"/>
    <w:basedOn w:val="Arttitle"/>
    <w:next w:val="Arttitle"/>
    <w:rsid w:val="00AE6B17"/>
    <w:pPr>
      <w:keepNext w:val="0"/>
      <w:keepLines w:val="0"/>
      <w:tabs>
        <w:tab w:val="clear" w:pos="794"/>
        <w:tab w:val="clear" w:pos="1191"/>
        <w:tab w:val="clear" w:pos="1588"/>
        <w:tab w:val="clear" w:pos="1985"/>
        <w:tab w:val="left" w:pos="567"/>
        <w:tab w:val="left" w:pos="851"/>
        <w:tab w:val="left" w:pos="1134"/>
        <w:tab w:val="left" w:pos="1701"/>
        <w:tab w:val="left" w:pos="2268"/>
        <w:tab w:val="left" w:pos="2835"/>
      </w:tabs>
      <w:jc w:val="left"/>
    </w:pPr>
    <w:rPr>
      <w:rFonts w:ascii="CG Times" w:hAnsi="CG Times"/>
      <w:sz w:val="24"/>
      <w:lang w:val="en-GB"/>
    </w:rPr>
  </w:style>
  <w:style w:type="paragraph" w:customStyle="1" w:styleId="callS2">
    <w:name w:val="call_S2"/>
    <w:basedOn w:val="call0"/>
    <w:next w:val="call0"/>
    <w:rsid w:val="00AE6B17"/>
    <w:pPr>
      <w:keepNext w:val="0"/>
      <w:keepLines w:val="0"/>
      <w:tabs>
        <w:tab w:val="clear" w:pos="794"/>
        <w:tab w:val="left" w:pos="851"/>
        <w:tab w:val="left" w:pos="1134"/>
        <w:tab w:val="left" w:pos="1701"/>
        <w:tab w:val="left" w:pos="2268"/>
        <w:tab w:val="left" w:pos="2835"/>
      </w:tabs>
      <w:spacing w:before="153"/>
      <w:ind w:left="0"/>
    </w:pPr>
    <w:rPr>
      <w:b/>
      <w:i w:val="0"/>
      <w:sz w:val="24"/>
      <w:lang w:eastAsia="en-US"/>
    </w:rPr>
  </w:style>
  <w:style w:type="paragraph" w:customStyle="1" w:styleId="ChapS2">
    <w:name w:val="Chap_#_S2"/>
    <w:basedOn w:val="Chap"/>
    <w:next w:val="Chap"/>
    <w:rsid w:val="00AE6B17"/>
    <w:pPr>
      <w:keepNext w:val="0"/>
      <w:keepLines w:val="0"/>
      <w:tabs>
        <w:tab w:val="clear" w:pos="737"/>
        <w:tab w:val="clear" w:pos="1077"/>
        <w:tab w:val="clear" w:pos="1418"/>
        <w:tab w:val="left" w:pos="567"/>
        <w:tab w:val="left" w:pos="851"/>
        <w:tab w:val="left" w:pos="1134"/>
        <w:tab w:val="left" w:pos="1701"/>
        <w:tab w:val="left" w:pos="2268"/>
        <w:tab w:val="left" w:pos="2835"/>
      </w:tabs>
      <w:spacing w:before="624"/>
      <w:jc w:val="left"/>
    </w:pPr>
    <w:rPr>
      <w:rFonts w:ascii="Times New Roman" w:hAnsi="Times New Roman"/>
      <w:b/>
      <w:caps/>
      <w:lang w:eastAsia="en-US"/>
    </w:rPr>
  </w:style>
  <w:style w:type="paragraph" w:customStyle="1" w:styleId="ChaptitleS2">
    <w:name w:val="Chap_title_S2"/>
    <w:basedOn w:val="Chaptitle"/>
    <w:next w:val="Chaptitle"/>
    <w:rsid w:val="00AE6B17"/>
    <w:pPr>
      <w:keepNext w:val="0"/>
      <w:keepLines w:val="0"/>
      <w:tabs>
        <w:tab w:val="clear" w:pos="794"/>
        <w:tab w:val="clear" w:pos="1191"/>
        <w:tab w:val="clear" w:pos="1588"/>
        <w:tab w:val="clear" w:pos="1985"/>
        <w:tab w:val="left" w:pos="567"/>
        <w:tab w:val="left" w:pos="851"/>
        <w:tab w:val="left" w:pos="1134"/>
        <w:tab w:val="left" w:pos="1701"/>
        <w:tab w:val="left" w:pos="2268"/>
        <w:tab w:val="left" w:pos="2835"/>
      </w:tabs>
      <w:jc w:val="left"/>
    </w:pPr>
    <w:rPr>
      <w:rFonts w:ascii="CG Times" w:hAnsi="CG Times"/>
      <w:sz w:val="24"/>
      <w:lang w:val="en-GB"/>
    </w:rPr>
  </w:style>
  <w:style w:type="paragraph" w:customStyle="1" w:styleId="enumlev1S2">
    <w:name w:val="enumlev1_S2"/>
    <w:basedOn w:val="enumlev1"/>
    <w:next w:val="enumlev1"/>
    <w:rsid w:val="00AE6B17"/>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enumlev2S2">
    <w:name w:val="enumlev2_S2"/>
    <w:basedOn w:val="enumlev2"/>
    <w:next w:val="enumlev2"/>
    <w:rsid w:val="00AE6B17"/>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enumlev3S2">
    <w:name w:val="enumlev3_S2"/>
    <w:basedOn w:val="enumlev3"/>
    <w:next w:val="enumlev3"/>
    <w:rsid w:val="00AE6B17"/>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FigureS2">
    <w:name w:val="Figure_#_S2"/>
    <w:basedOn w:val="Figure0"/>
    <w:next w:val="Figure0"/>
    <w:rsid w:val="00AE6B17"/>
    <w:pPr>
      <w:keepNext w:val="0"/>
      <w:tabs>
        <w:tab w:val="left" w:pos="851"/>
      </w:tabs>
      <w:jc w:val="left"/>
    </w:pPr>
    <w:rPr>
      <w:b/>
      <w:caps/>
      <w:sz w:val="24"/>
      <w:lang w:eastAsia="en-US"/>
    </w:rPr>
  </w:style>
  <w:style w:type="paragraph" w:customStyle="1" w:styleId="FigureLegendS2">
    <w:name w:val="Figure_Legend_S2"/>
    <w:basedOn w:val="FigureLegend0"/>
    <w:next w:val="FigureLegend0"/>
    <w:rsid w:val="00AE6B17"/>
    <w:pPr>
      <w:keepLines/>
      <w:tabs>
        <w:tab w:val="clear" w:pos="794"/>
        <w:tab w:val="clear" w:pos="1191"/>
        <w:tab w:val="clear" w:pos="1588"/>
        <w:tab w:val="clear" w:pos="1985"/>
        <w:tab w:val="left" w:pos="567"/>
        <w:tab w:val="left" w:pos="851"/>
        <w:tab w:val="left" w:pos="1134"/>
        <w:tab w:val="left" w:pos="1701"/>
        <w:tab w:val="left" w:pos="2268"/>
        <w:tab w:val="left" w:pos="2835"/>
      </w:tabs>
      <w:spacing w:before="20" w:after="20" w:line="240" w:lineRule="auto"/>
      <w:ind w:left="0" w:right="0"/>
    </w:pPr>
    <w:rPr>
      <w:b/>
      <w:lang w:eastAsia="en-US"/>
    </w:rPr>
  </w:style>
  <w:style w:type="paragraph" w:customStyle="1" w:styleId="FigureTitleS2">
    <w:name w:val="Figure_Title_S2"/>
    <w:basedOn w:val="FigureTitle0"/>
    <w:next w:val="FigureTitle0"/>
    <w:rsid w:val="00AE6B17"/>
    <w:pPr>
      <w:tabs>
        <w:tab w:val="left" w:pos="851"/>
      </w:tabs>
      <w:spacing w:after="720"/>
      <w:jc w:val="left"/>
    </w:pPr>
    <w:rPr>
      <w:sz w:val="24"/>
      <w:lang w:eastAsia="en-US"/>
    </w:rPr>
  </w:style>
  <w:style w:type="paragraph" w:customStyle="1" w:styleId="footerS2">
    <w:name w:val="footer_S2"/>
    <w:basedOn w:val="Footer"/>
    <w:rsid w:val="00AE6B17"/>
    <w:pPr>
      <w:tabs>
        <w:tab w:val="left" w:pos="567"/>
        <w:tab w:val="left" w:pos="1134"/>
        <w:tab w:val="left" w:pos="1701"/>
        <w:tab w:val="left" w:pos="2268"/>
        <w:tab w:val="left" w:pos="2835"/>
        <w:tab w:val="left" w:pos="3686"/>
        <w:tab w:val="right" w:pos="7655"/>
      </w:tabs>
      <w:ind w:left="-1985"/>
      <w:jc w:val="left"/>
    </w:pPr>
    <w:rPr>
      <w:rFonts w:ascii="Times New Roman" w:hAnsi="Times New Roman"/>
      <w:caps/>
      <w:noProof w:val="0"/>
      <w:lang w:val="en-GB"/>
    </w:rPr>
  </w:style>
  <w:style w:type="paragraph" w:customStyle="1" w:styleId="footnotetextS2">
    <w:name w:val="footnote text_S2"/>
    <w:basedOn w:val="FootnoteText"/>
    <w:next w:val="FootnoteText"/>
    <w:rsid w:val="00AE6B17"/>
    <w:pPr>
      <w:tabs>
        <w:tab w:val="clear" w:pos="255"/>
        <w:tab w:val="clear" w:pos="794"/>
        <w:tab w:val="clear" w:pos="1191"/>
        <w:tab w:val="clear" w:pos="1588"/>
        <w:tab w:val="clear" w:pos="1985"/>
        <w:tab w:val="left" w:pos="851"/>
      </w:tabs>
      <w:spacing w:before="136"/>
      <w:jc w:val="left"/>
    </w:pPr>
    <w:rPr>
      <w:rFonts w:ascii="CG Times" w:hAnsi="CG Times"/>
      <w:b/>
      <w:color w:val="auto"/>
      <w:sz w:val="24"/>
      <w:szCs w:val="20"/>
      <w:lang w:val="en-GB"/>
    </w:rPr>
  </w:style>
  <w:style w:type="paragraph" w:customStyle="1" w:styleId="headerS2">
    <w:name w:val="header_S2"/>
    <w:basedOn w:val="Normal"/>
    <w:rsid w:val="00AE6B17"/>
    <w:pPr>
      <w:tabs>
        <w:tab w:val="clear" w:pos="794"/>
        <w:tab w:val="clear" w:pos="1191"/>
        <w:tab w:val="clear" w:pos="1588"/>
        <w:tab w:val="clear" w:pos="1985"/>
        <w:tab w:val="left" w:pos="567"/>
        <w:tab w:val="left" w:pos="1134"/>
        <w:tab w:val="left" w:pos="1701"/>
        <w:tab w:val="left" w:pos="2268"/>
        <w:tab w:val="left" w:pos="2835"/>
      </w:tabs>
      <w:spacing w:before="0"/>
      <w:ind w:left="-1985"/>
      <w:jc w:val="center"/>
    </w:pPr>
    <w:rPr>
      <w:rFonts w:ascii="Times New Roman" w:hAnsi="Times New Roman"/>
      <w:sz w:val="22"/>
      <w:lang w:val="en-GB"/>
    </w:rPr>
  </w:style>
  <w:style w:type="paragraph" w:customStyle="1" w:styleId="heading1S2">
    <w:name w:val="heading 1_S2"/>
    <w:basedOn w:val="Heading1"/>
    <w:next w:val="Heading1"/>
    <w:rsid w:val="00AE6B17"/>
    <w:pPr>
      <w:tabs>
        <w:tab w:val="clear" w:pos="794"/>
        <w:tab w:val="clear" w:pos="1191"/>
        <w:tab w:val="clear" w:pos="1588"/>
        <w:tab w:val="clear" w:pos="1985"/>
        <w:tab w:val="left" w:pos="851"/>
      </w:tabs>
      <w:ind w:left="0" w:firstLine="0"/>
      <w:jc w:val="left"/>
      <w:outlineLvl w:val="9"/>
    </w:pPr>
    <w:rPr>
      <w:rFonts w:ascii="CG Times" w:hAnsi="CG Times"/>
      <w:sz w:val="24"/>
      <w:lang w:val="en-GB"/>
    </w:rPr>
  </w:style>
  <w:style w:type="paragraph" w:customStyle="1" w:styleId="Heading1c">
    <w:name w:val="Heading 1c"/>
    <w:basedOn w:val="Heading1"/>
    <w:next w:val="Normal"/>
    <w:rsid w:val="00AE6B17"/>
    <w:pPr>
      <w:tabs>
        <w:tab w:val="clear" w:pos="794"/>
        <w:tab w:val="clear" w:pos="1191"/>
        <w:tab w:val="clear" w:pos="1588"/>
        <w:tab w:val="clear" w:pos="1985"/>
        <w:tab w:val="left" w:pos="567"/>
        <w:tab w:val="left" w:pos="1134"/>
        <w:tab w:val="left" w:pos="1701"/>
        <w:tab w:val="left" w:pos="2268"/>
        <w:tab w:val="left" w:pos="2835"/>
      </w:tabs>
      <w:ind w:left="0" w:firstLine="0"/>
      <w:jc w:val="center"/>
      <w:outlineLvl w:val="9"/>
    </w:pPr>
    <w:rPr>
      <w:rFonts w:ascii="CG Times" w:hAnsi="CG Times"/>
      <w:sz w:val="24"/>
      <w:lang w:val="en-GB"/>
    </w:rPr>
  </w:style>
  <w:style w:type="paragraph" w:customStyle="1" w:styleId="Heading1cS2">
    <w:name w:val="Heading 1c_S2"/>
    <w:basedOn w:val="Heading1c"/>
    <w:rsid w:val="00AE6B17"/>
    <w:pPr>
      <w:tabs>
        <w:tab w:val="clear" w:pos="567"/>
        <w:tab w:val="clear" w:pos="1134"/>
        <w:tab w:val="clear" w:pos="1701"/>
        <w:tab w:val="clear" w:pos="2268"/>
        <w:tab w:val="clear" w:pos="2835"/>
        <w:tab w:val="left" w:pos="851"/>
      </w:tabs>
      <w:jc w:val="left"/>
    </w:pPr>
  </w:style>
  <w:style w:type="paragraph" w:customStyle="1" w:styleId="heading2S2">
    <w:name w:val="heading 2_S2"/>
    <w:basedOn w:val="Heading2"/>
    <w:next w:val="Heading2"/>
    <w:rsid w:val="00AE6B17"/>
    <w:pPr>
      <w:tabs>
        <w:tab w:val="clear" w:pos="794"/>
        <w:tab w:val="clear" w:pos="1191"/>
        <w:tab w:val="clear" w:pos="1588"/>
        <w:tab w:val="clear" w:pos="1985"/>
        <w:tab w:val="left" w:pos="851"/>
      </w:tabs>
      <w:spacing w:before="313"/>
      <w:ind w:left="0" w:firstLine="0"/>
      <w:jc w:val="left"/>
      <w:outlineLvl w:val="9"/>
    </w:pPr>
    <w:rPr>
      <w:rFonts w:ascii="CG Times" w:hAnsi="CG Times"/>
      <w:sz w:val="24"/>
      <w:lang w:val="en-GB"/>
    </w:rPr>
  </w:style>
  <w:style w:type="paragraph" w:customStyle="1" w:styleId="Heading2i">
    <w:name w:val="Heading 2i"/>
    <w:basedOn w:val="Heading2"/>
    <w:next w:val="Normal"/>
    <w:rsid w:val="00AE6B17"/>
    <w:pPr>
      <w:tabs>
        <w:tab w:val="clear" w:pos="794"/>
        <w:tab w:val="clear" w:pos="1191"/>
        <w:tab w:val="clear" w:pos="1588"/>
        <w:tab w:val="clear" w:pos="1985"/>
        <w:tab w:val="left" w:pos="567"/>
        <w:tab w:val="left" w:pos="1134"/>
        <w:tab w:val="left" w:pos="1701"/>
        <w:tab w:val="left" w:pos="2268"/>
        <w:tab w:val="left" w:pos="2835"/>
      </w:tabs>
      <w:spacing w:before="313"/>
      <w:ind w:left="567" w:hanging="567"/>
      <w:jc w:val="left"/>
      <w:outlineLvl w:val="9"/>
    </w:pPr>
    <w:rPr>
      <w:rFonts w:ascii="CG Times" w:hAnsi="CG Times"/>
      <w:b w:val="0"/>
      <w:i/>
      <w:sz w:val="24"/>
      <w:lang w:val="en-GB"/>
    </w:rPr>
  </w:style>
  <w:style w:type="paragraph" w:customStyle="1" w:styleId="Heading2iS2">
    <w:name w:val="Heading 2i_S2"/>
    <w:basedOn w:val="Heading2i"/>
    <w:rsid w:val="00AE6B17"/>
    <w:pPr>
      <w:tabs>
        <w:tab w:val="clear" w:pos="567"/>
        <w:tab w:val="clear" w:pos="1134"/>
        <w:tab w:val="clear" w:pos="1701"/>
        <w:tab w:val="clear" w:pos="2268"/>
        <w:tab w:val="clear" w:pos="2835"/>
        <w:tab w:val="left" w:pos="851"/>
      </w:tabs>
      <w:ind w:left="0" w:firstLine="0"/>
    </w:pPr>
    <w:rPr>
      <w:b/>
      <w:i w:val="0"/>
    </w:rPr>
  </w:style>
  <w:style w:type="paragraph" w:customStyle="1" w:styleId="heading3S2">
    <w:name w:val="heading 3_S2"/>
    <w:basedOn w:val="Heading3"/>
    <w:next w:val="Heading3"/>
    <w:rsid w:val="00AE6B17"/>
    <w:pPr>
      <w:tabs>
        <w:tab w:val="clear" w:pos="794"/>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4S2">
    <w:name w:val="heading 4_S2"/>
    <w:basedOn w:val="Heading4"/>
    <w:next w:val="Heading4"/>
    <w:rsid w:val="00AE6B17"/>
    <w:pPr>
      <w:tabs>
        <w:tab w:val="clear" w:pos="992"/>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5S2">
    <w:name w:val="heading 5_S2"/>
    <w:basedOn w:val="Heading5"/>
    <w:next w:val="Heading5"/>
    <w:rsid w:val="00AE6B17"/>
    <w:pPr>
      <w:tabs>
        <w:tab w:val="clear" w:pos="992"/>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6S2">
    <w:name w:val="heading 6_S2"/>
    <w:basedOn w:val="Heading6"/>
    <w:next w:val="Heading6"/>
    <w:rsid w:val="00AE6B17"/>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7S2">
    <w:name w:val="heading 7_S2"/>
    <w:basedOn w:val="Heading7"/>
    <w:next w:val="Heading7"/>
    <w:rsid w:val="00AE6B17"/>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8S2">
    <w:name w:val="heading 8_S2"/>
    <w:basedOn w:val="Heading8"/>
    <w:next w:val="Heading8"/>
    <w:rsid w:val="00AE6B17"/>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9S2">
    <w:name w:val="heading 9_S2"/>
    <w:basedOn w:val="Heading9"/>
    <w:next w:val="Heading9"/>
    <w:rsid w:val="00AE6B17"/>
    <w:pPr>
      <w:tabs>
        <w:tab w:val="clear" w:pos="1588"/>
        <w:tab w:val="clear" w:pos="1985"/>
        <w:tab w:val="left" w:pos="851"/>
      </w:tabs>
      <w:spacing w:before="200"/>
      <w:ind w:left="0" w:firstLine="0"/>
      <w:outlineLvl w:val="9"/>
    </w:pPr>
    <w:rPr>
      <w:rFonts w:ascii="CG Times" w:hAnsi="CG Times"/>
      <w:sz w:val="24"/>
      <w:lang w:val="en-GB"/>
    </w:rPr>
  </w:style>
  <w:style w:type="paragraph" w:customStyle="1" w:styleId="headingbS2">
    <w:name w:val="headingb_S2"/>
    <w:basedOn w:val="headingb0"/>
    <w:next w:val="headingb0"/>
    <w:rsid w:val="00AE6B17"/>
    <w:pPr>
      <w:tabs>
        <w:tab w:val="clear" w:pos="794"/>
        <w:tab w:val="clear" w:pos="2127"/>
        <w:tab w:val="clear" w:pos="2410"/>
        <w:tab w:val="clear" w:pos="2921"/>
        <w:tab w:val="clear" w:pos="3261"/>
        <w:tab w:val="left" w:pos="851"/>
      </w:tabs>
      <w:overflowPunct w:val="0"/>
      <w:autoSpaceDE w:val="0"/>
      <w:autoSpaceDN w:val="0"/>
      <w:adjustRightInd w:val="0"/>
      <w:textAlignment w:val="baseline"/>
    </w:pPr>
    <w:rPr>
      <w:lang w:eastAsia="en-US"/>
    </w:rPr>
  </w:style>
  <w:style w:type="paragraph" w:customStyle="1" w:styleId="headingiS2">
    <w:name w:val="headingi_S2"/>
    <w:basedOn w:val="headingi0"/>
    <w:next w:val="headingi0"/>
    <w:rsid w:val="00AE6B17"/>
    <w:pPr>
      <w:tabs>
        <w:tab w:val="clear" w:pos="794"/>
        <w:tab w:val="clear" w:pos="2127"/>
        <w:tab w:val="clear" w:pos="2410"/>
        <w:tab w:val="clear" w:pos="2921"/>
        <w:tab w:val="clear" w:pos="3261"/>
        <w:tab w:val="left" w:pos="851"/>
      </w:tabs>
    </w:pPr>
    <w:rPr>
      <w:b/>
      <w:i w:val="0"/>
    </w:rPr>
  </w:style>
  <w:style w:type="paragraph" w:customStyle="1" w:styleId="MinusFootnote">
    <w:name w:val="MinusFootnote"/>
    <w:basedOn w:val="Normal"/>
    <w:rsid w:val="00AE6B17"/>
    <w:pPr>
      <w:tabs>
        <w:tab w:val="clear" w:pos="794"/>
        <w:tab w:val="clear" w:pos="1191"/>
        <w:tab w:val="clear" w:pos="1588"/>
        <w:tab w:val="clear" w:pos="1985"/>
        <w:tab w:val="left" w:pos="567"/>
        <w:tab w:val="left" w:pos="1134"/>
        <w:tab w:val="left" w:pos="1701"/>
        <w:tab w:val="left" w:pos="2268"/>
        <w:tab w:val="left" w:pos="2835"/>
      </w:tabs>
      <w:spacing w:before="136"/>
      <w:ind w:left="-1701" w:hanging="284"/>
      <w:jc w:val="left"/>
    </w:pPr>
    <w:rPr>
      <w:rFonts w:ascii="Times New Roman" w:hAnsi="Times New Roman"/>
      <w:sz w:val="24"/>
      <w:lang w:val="en-GB"/>
    </w:rPr>
  </w:style>
  <w:style w:type="paragraph" w:customStyle="1" w:styleId="NormalaftertitleS2">
    <w:name w:val="Normal after title_S2"/>
    <w:basedOn w:val="Normalaftertitle0"/>
    <w:next w:val="Normalaftertitle0"/>
    <w:rsid w:val="00AE6B17"/>
    <w:pPr>
      <w:keepNext/>
      <w:keepLines/>
      <w:tabs>
        <w:tab w:val="clear" w:pos="794"/>
        <w:tab w:val="clear" w:pos="1191"/>
        <w:tab w:val="clear" w:pos="1588"/>
        <w:tab w:val="clear" w:pos="1985"/>
        <w:tab w:val="left" w:pos="851"/>
      </w:tabs>
      <w:spacing w:before="313"/>
      <w:jc w:val="left"/>
    </w:pPr>
    <w:rPr>
      <w:rFonts w:ascii="CG Times" w:hAnsi="CG Times"/>
      <w:b/>
      <w:sz w:val="24"/>
    </w:rPr>
  </w:style>
  <w:style w:type="paragraph" w:customStyle="1" w:styleId="NormalIndentS2">
    <w:name w:val="Normal Indent_S2"/>
    <w:basedOn w:val="NormalIndent"/>
    <w:next w:val="NormalIndent"/>
    <w:rsid w:val="00AE6B17"/>
    <w:pPr>
      <w:tabs>
        <w:tab w:val="clear" w:pos="794"/>
        <w:tab w:val="clear" w:pos="1191"/>
        <w:tab w:val="clear" w:pos="1588"/>
        <w:tab w:val="clear" w:pos="1985"/>
        <w:tab w:val="left" w:pos="851"/>
      </w:tabs>
      <w:spacing w:before="136"/>
      <w:ind w:left="0"/>
      <w:jc w:val="left"/>
    </w:pPr>
    <w:rPr>
      <w:rFonts w:ascii="Times New Roman" w:hAnsi="Times New Roman"/>
      <w:b/>
      <w:sz w:val="24"/>
      <w:lang w:val="en-GB"/>
    </w:rPr>
  </w:style>
  <w:style w:type="paragraph" w:customStyle="1" w:styleId="NormalS2">
    <w:name w:val="Normal_S2"/>
    <w:basedOn w:val="Normal"/>
    <w:next w:val="Normal"/>
    <w:rsid w:val="00AE6B17"/>
    <w:pPr>
      <w:tabs>
        <w:tab w:val="clear" w:pos="794"/>
        <w:tab w:val="clear" w:pos="1191"/>
        <w:tab w:val="clear" w:pos="1588"/>
        <w:tab w:val="clear" w:pos="1985"/>
        <w:tab w:val="left" w:pos="851"/>
      </w:tabs>
      <w:spacing w:before="136"/>
      <w:jc w:val="left"/>
    </w:pPr>
    <w:rPr>
      <w:rFonts w:ascii="Times New Roman" w:hAnsi="Times New Roman"/>
      <w:b/>
      <w:sz w:val="24"/>
      <w:lang w:val="en-GB"/>
    </w:rPr>
  </w:style>
  <w:style w:type="paragraph" w:customStyle="1" w:styleId="NoteS2">
    <w:name w:val="Note_S2"/>
    <w:basedOn w:val="Note"/>
    <w:next w:val="Note"/>
    <w:rsid w:val="00AE6B17"/>
    <w:pPr>
      <w:tabs>
        <w:tab w:val="left" w:pos="851"/>
      </w:tabs>
      <w:spacing w:before="136"/>
      <w:jc w:val="left"/>
    </w:pPr>
    <w:rPr>
      <w:rFonts w:ascii="CG Times" w:hAnsi="CG Times"/>
      <w:b/>
      <w:iCs w:val="0"/>
      <w:sz w:val="24"/>
      <w:szCs w:val="20"/>
      <w:lang w:val="en-GB"/>
    </w:rPr>
  </w:style>
  <w:style w:type="paragraph" w:customStyle="1" w:styleId="ReasonsS2">
    <w:name w:val="Reasons_S2"/>
    <w:basedOn w:val="Reasons"/>
    <w:next w:val="Reasons"/>
    <w:rsid w:val="00AE6B17"/>
    <w:pPr>
      <w:tabs>
        <w:tab w:val="clear" w:pos="1134"/>
        <w:tab w:val="clear" w:pos="1588"/>
        <w:tab w:val="clear" w:pos="1985"/>
        <w:tab w:val="left" w:pos="851"/>
      </w:tabs>
      <w:spacing w:before="136"/>
    </w:pPr>
    <w:rPr>
      <w:rFonts w:ascii="CG Times" w:hAnsi="CG Times"/>
      <w:b/>
    </w:rPr>
  </w:style>
  <w:style w:type="paragraph" w:customStyle="1" w:styleId="RecS2">
    <w:name w:val="Rec_#_S2"/>
    <w:basedOn w:val="Rec"/>
    <w:next w:val="Rec"/>
    <w:rsid w:val="00AE6B17"/>
    <w:pPr>
      <w:keepNext w:val="0"/>
      <w:keepLines w:val="0"/>
      <w:tabs>
        <w:tab w:val="clear" w:pos="4849"/>
        <w:tab w:val="clear" w:pos="9696"/>
        <w:tab w:val="left" w:pos="851"/>
      </w:tabs>
      <w:jc w:val="left"/>
    </w:pPr>
    <w:rPr>
      <w:b/>
      <w:caps/>
      <w:sz w:val="24"/>
      <w:lang w:eastAsia="en-US"/>
    </w:rPr>
  </w:style>
  <w:style w:type="paragraph" w:customStyle="1" w:styleId="RecTitleS2">
    <w:name w:val="Rec_Title_S2"/>
    <w:basedOn w:val="RecTitle0"/>
    <w:next w:val="RecTitle0"/>
    <w:rsid w:val="00AE6B17"/>
    <w:pPr>
      <w:keepNext w:val="0"/>
      <w:keepLines w:val="0"/>
      <w:tabs>
        <w:tab w:val="clear" w:pos="4849"/>
        <w:tab w:val="clear" w:pos="9696"/>
        <w:tab w:val="left" w:pos="851"/>
      </w:tabs>
      <w:spacing w:before="240"/>
      <w:jc w:val="left"/>
    </w:pPr>
    <w:rPr>
      <w:caps/>
      <w:sz w:val="24"/>
      <w:lang w:eastAsia="en-US"/>
    </w:rPr>
  </w:style>
  <w:style w:type="paragraph" w:customStyle="1" w:styleId="RefTextS2">
    <w:name w:val="Ref_Text_S2"/>
    <w:basedOn w:val="RefText0"/>
    <w:next w:val="RefText0"/>
    <w:rsid w:val="00AE6B17"/>
    <w:pPr>
      <w:tabs>
        <w:tab w:val="clear" w:pos="794"/>
        <w:tab w:val="clear" w:pos="1191"/>
        <w:tab w:val="clear" w:pos="1588"/>
        <w:tab w:val="clear" w:pos="1985"/>
        <w:tab w:val="left" w:pos="851"/>
      </w:tabs>
      <w:ind w:left="0" w:firstLine="0"/>
      <w:jc w:val="left"/>
    </w:pPr>
    <w:rPr>
      <w:b/>
      <w:sz w:val="24"/>
      <w:lang w:eastAsia="en-US"/>
    </w:rPr>
  </w:style>
  <w:style w:type="paragraph" w:customStyle="1" w:styleId="RefTitleS2">
    <w:name w:val="Ref_Title_S2"/>
    <w:basedOn w:val="RefTitle0"/>
    <w:next w:val="RefTitle0"/>
    <w:rsid w:val="00AE6B17"/>
    <w:pPr>
      <w:keepNext w:val="0"/>
      <w:keepLines w:val="0"/>
      <w:tabs>
        <w:tab w:val="left" w:pos="851"/>
      </w:tabs>
      <w:spacing w:before="480"/>
      <w:jc w:val="left"/>
    </w:pPr>
    <w:rPr>
      <w:b/>
      <w:sz w:val="24"/>
      <w:lang w:eastAsia="en-US"/>
    </w:rPr>
  </w:style>
  <w:style w:type="paragraph" w:customStyle="1" w:styleId="ResS2">
    <w:name w:val="Res_#_S2"/>
    <w:basedOn w:val="Res"/>
    <w:next w:val="Res"/>
    <w:rsid w:val="00AE6B17"/>
    <w:pPr>
      <w:keepNext w:val="0"/>
      <w:keepLines w:val="0"/>
      <w:tabs>
        <w:tab w:val="clear" w:pos="4849"/>
        <w:tab w:val="clear" w:pos="9696"/>
        <w:tab w:val="left" w:pos="851"/>
      </w:tabs>
      <w:jc w:val="left"/>
    </w:pPr>
    <w:rPr>
      <w:b/>
      <w:caps/>
      <w:sz w:val="24"/>
      <w:lang w:eastAsia="en-US"/>
    </w:rPr>
  </w:style>
  <w:style w:type="paragraph" w:customStyle="1" w:styleId="RestitleS2">
    <w:name w:val="Res_title_S2"/>
    <w:basedOn w:val="Restitle"/>
    <w:next w:val="Restitle"/>
    <w:rsid w:val="00AE6B17"/>
    <w:pPr>
      <w:tabs>
        <w:tab w:val="clear" w:pos="794"/>
        <w:tab w:val="clear" w:pos="1191"/>
        <w:tab w:val="clear" w:pos="1588"/>
        <w:tab w:val="clear" w:pos="1985"/>
        <w:tab w:val="left" w:pos="851"/>
      </w:tabs>
      <w:spacing w:before="240" w:after="280"/>
      <w:jc w:val="left"/>
    </w:pPr>
    <w:rPr>
      <w:rFonts w:ascii="CG Times" w:hAnsi="CG Times"/>
      <w:b/>
      <w:sz w:val="24"/>
      <w:lang w:val="en-GB"/>
    </w:rPr>
  </w:style>
  <w:style w:type="paragraph" w:customStyle="1" w:styleId="Section10">
    <w:name w:val="Section 1"/>
    <w:basedOn w:val="Chap"/>
    <w:next w:val="Normal"/>
    <w:rsid w:val="00AE6B17"/>
    <w:pPr>
      <w:keepNext w:val="0"/>
      <w:keepLines w:val="0"/>
      <w:tabs>
        <w:tab w:val="clear" w:pos="737"/>
        <w:tab w:val="clear" w:pos="1077"/>
        <w:tab w:val="clear" w:pos="1418"/>
      </w:tabs>
      <w:spacing w:before="624"/>
    </w:pPr>
    <w:rPr>
      <w:rFonts w:ascii="Times New Roman" w:hAnsi="Times New Roman"/>
      <w:lang w:eastAsia="en-US"/>
    </w:rPr>
  </w:style>
  <w:style w:type="paragraph" w:customStyle="1" w:styleId="Section1S2">
    <w:name w:val="Section 1_S2"/>
    <w:basedOn w:val="Section10"/>
    <w:next w:val="Section10"/>
    <w:rsid w:val="00AE6B17"/>
    <w:pPr>
      <w:tabs>
        <w:tab w:val="left" w:pos="851"/>
      </w:tabs>
      <w:jc w:val="left"/>
    </w:pPr>
    <w:rPr>
      <w:b/>
      <w:caps/>
    </w:rPr>
  </w:style>
  <w:style w:type="paragraph" w:customStyle="1" w:styleId="Section20">
    <w:name w:val="Section 2"/>
    <w:basedOn w:val="Section10"/>
    <w:next w:val="Normal"/>
    <w:rsid w:val="00AE6B17"/>
    <w:pPr>
      <w:spacing w:before="360"/>
    </w:pPr>
    <w:rPr>
      <w:i/>
    </w:rPr>
  </w:style>
  <w:style w:type="paragraph" w:customStyle="1" w:styleId="Section2S2">
    <w:name w:val="Section 2_S2"/>
    <w:basedOn w:val="Section20"/>
    <w:next w:val="Section20"/>
    <w:rsid w:val="00AE6B17"/>
    <w:pPr>
      <w:tabs>
        <w:tab w:val="left" w:pos="851"/>
      </w:tabs>
      <w:jc w:val="left"/>
    </w:pPr>
    <w:rPr>
      <w:i w:val="0"/>
    </w:rPr>
  </w:style>
  <w:style w:type="paragraph" w:customStyle="1" w:styleId="Section30">
    <w:name w:val="Section 3"/>
    <w:basedOn w:val="Section20"/>
    <w:next w:val="Normal"/>
    <w:rsid w:val="00AE6B17"/>
    <w:pPr>
      <w:spacing w:before="240"/>
    </w:pPr>
    <w:rPr>
      <w:i w:val="0"/>
    </w:rPr>
  </w:style>
  <w:style w:type="paragraph" w:customStyle="1" w:styleId="Section3S2">
    <w:name w:val="Section 3_S2"/>
    <w:basedOn w:val="Section2S2"/>
    <w:rsid w:val="00AE6B17"/>
    <w:pPr>
      <w:spacing w:before="240"/>
    </w:pPr>
    <w:rPr>
      <w:b/>
    </w:rPr>
  </w:style>
  <w:style w:type="paragraph" w:customStyle="1" w:styleId="TableS2">
    <w:name w:val="Table_#_S2"/>
    <w:basedOn w:val="Table"/>
    <w:next w:val="Table"/>
    <w:rsid w:val="00AE6B17"/>
    <w:pPr>
      <w:keepNext w:val="0"/>
      <w:tabs>
        <w:tab w:val="left" w:pos="851"/>
      </w:tabs>
      <w:jc w:val="left"/>
    </w:pPr>
    <w:rPr>
      <w:b/>
      <w:caps/>
      <w:sz w:val="24"/>
      <w:lang w:eastAsia="en-US"/>
    </w:rPr>
  </w:style>
  <w:style w:type="paragraph" w:customStyle="1" w:styleId="TableLegendS2">
    <w:name w:val="Table_Legend_S2"/>
    <w:basedOn w:val="TableLegend0"/>
    <w:next w:val="TableLegend0"/>
    <w:rsid w:val="00AE6B17"/>
    <w:pPr>
      <w:keepNext w:val="0"/>
      <w:tabs>
        <w:tab w:val="clear" w:pos="794"/>
        <w:tab w:val="clear" w:pos="1191"/>
        <w:tab w:val="clear" w:pos="1588"/>
        <w:tab w:val="clear" w:pos="1985"/>
        <w:tab w:val="left" w:pos="851"/>
      </w:tabs>
      <w:spacing w:before="113" w:line="240" w:lineRule="auto"/>
      <w:ind w:left="0" w:right="0"/>
      <w:jc w:val="left"/>
    </w:pPr>
    <w:rPr>
      <w:b/>
      <w:sz w:val="22"/>
    </w:rPr>
  </w:style>
  <w:style w:type="paragraph" w:customStyle="1" w:styleId="TableTextS2">
    <w:name w:val="Table_Text_S2"/>
    <w:basedOn w:val="TableText0"/>
    <w:next w:val="TableText0"/>
    <w:rsid w:val="00AE6B17"/>
    <w:pPr>
      <w:keepNext w:val="0"/>
      <w:tabs>
        <w:tab w:val="clear" w:pos="794"/>
        <w:tab w:val="clear" w:pos="1191"/>
        <w:tab w:val="clear" w:pos="1588"/>
        <w:tab w:val="clear" w:pos="1985"/>
        <w:tab w:val="left" w:pos="851"/>
      </w:tabs>
      <w:spacing w:before="57" w:after="57" w:line="240" w:lineRule="auto"/>
      <w:jc w:val="left"/>
    </w:pPr>
    <w:rPr>
      <w:rFonts w:ascii="CG Times" w:hAnsi="CG Times"/>
      <w:b/>
      <w:sz w:val="22"/>
    </w:rPr>
  </w:style>
  <w:style w:type="paragraph" w:customStyle="1" w:styleId="TableTitleS2">
    <w:name w:val="Table_Title_S2"/>
    <w:basedOn w:val="TableTitle0"/>
    <w:next w:val="TableTitle0"/>
    <w:rsid w:val="00AE6B17"/>
    <w:pPr>
      <w:keepNext w:val="0"/>
      <w:tabs>
        <w:tab w:val="left" w:pos="851"/>
      </w:tabs>
      <w:jc w:val="left"/>
    </w:pPr>
    <w:rPr>
      <w:sz w:val="24"/>
    </w:rPr>
  </w:style>
  <w:style w:type="character" w:customStyle="1" w:styleId="BodyText2Char">
    <w:name w:val="Body Text 2 Char"/>
    <w:link w:val="BodyText2"/>
    <w:rsid w:val="00AE6B17"/>
    <w:rPr>
      <w:color w:val="000000"/>
      <w:sz w:val="24"/>
      <w:szCs w:val="24"/>
      <w:lang w:val="en-GB" w:eastAsia="en-US"/>
    </w:rPr>
  </w:style>
  <w:style w:type="paragraph" w:styleId="Title">
    <w:name w:val="Title"/>
    <w:basedOn w:val="Normal"/>
    <w:link w:val="TitleChar"/>
    <w:qFormat/>
    <w:rsid w:val="00AE6B17"/>
    <w:pPr>
      <w:tabs>
        <w:tab w:val="clear" w:pos="794"/>
        <w:tab w:val="clear" w:pos="1191"/>
        <w:tab w:val="clear" w:pos="1588"/>
        <w:tab w:val="clear" w:pos="1985"/>
      </w:tabs>
      <w:spacing w:before="0"/>
      <w:jc w:val="center"/>
    </w:pPr>
    <w:rPr>
      <w:rFonts w:ascii="Times New Roman" w:hAnsi="Times New Roman"/>
      <w:b/>
      <w:sz w:val="24"/>
      <w:lang w:val="en-US"/>
    </w:rPr>
  </w:style>
  <w:style w:type="character" w:customStyle="1" w:styleId="TitleChar">
    <w:name w:val="Title Char"/>
    <w:link w:val="Title"/>
    <w:rsid w:val="00AE6B17"/>
    <w:rPr>
      <w:b/>
      <w:sz w:val="24"/>
      <w:lang w:eastAsia="en-US"/>
    </w:rPr>
  </w:style>
  <w:style w:type="paragraph" w:customStyle="1" w:styleId="xl24">
    <w:name w:val="xl24"/>
    <w:basedOn w:val="Normal"/>
    <w:rsid w:val="00AE6B1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4"/>
      <w:szCs w:val="24"/>
      <w:lang w:val="ru-RU" w:eastAsia="ru-RU"/>
    </w:rPr>
  </w:style>
  <w:style w:type="paragraph" w:customStyle="1" w:styleId="xl25">
    <w:name w:val="xl25"/>
    <w:basedOn w:val="Normal"/>
    <w:rsid w:val="00AE6B1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4"/>
      <w:szCs w:val="24"/>
      <w:lang w:val="ru-RU" w:eastAsia="ru-RU"/>
    </w:rPr>
  </w:style>
  <w:style w:type="paragraph" w:customStyle="1" w:styleId="xl26">
    <w:name w:val="xl26"/>
    <w:basedOn w:val="Normal"/>
    <w:rsid w:val="00AE6B17"/>
    <w:pPr>
      <w:pBdr>
        <w:top w:val="single" w:sz="4" w:space="0" w:color="auto"/>
        <w:left w:val="single" w:sz="4" w:space="0" w:color="auto"/>
        <w:bottom w:val="single" w:sz="4" w:space="0" w:color="auto"/>
        <w:right w:val="single" w:sz="4" w:space="0" w:color="auto"/>
      </w:pBdr>
      <w:shd w:val="clear" w:color="auto" w:fill="CC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4"/>
      <w:szCs w:val="24"/>
      <w:lang w:val="ru-RU" w:eastAsia="ru-RU"/>
    </w:rPr>
  </w:style>
  <w:style w:type="paragraph" w:customStyle="1" w:styleId="Note2">
    <w:name w:val="Note2"/>
    <w:basedOn w:val="Note"/>
    <w:link w:val="Note2Char"/>
    <w:qFormat/>
    <w:rsid w:val="00AE6B17"/>
    <w:pPr>
      <w:tabs>
        <w:tab w:val="left" w:pos="284"/>
        <w:tab w:val="left" w:pos="1134"/>
        <w:tab w:val="left" w:pos="1871"/>
        <w:tab w:val="left" w:pos="2268"/>
      </w:tabs>
    </w:pPr>
    <w:rPr>
      <w:rFonts w:ascii="Times New Roman" w:hAnsi="Times New Roman"/>
      <w:iCs w:val="0"/>
      <w:sz w:val="20"/>
      <w:lang w:val="en-GB"/>
    </w:rPr>
  </w:style>
  <w:style w:type="character" w:customStyle="1" w:styleId="Note2Char">
    <w:name w:val="Note2 Char"/>
    <w:link w:val="Note2"/>
    <w:rsid w:val="00AE6B17"/>
    <w:rPr>
      <w:szCs w:val="16"/>
      <w:lang w:val="en-GB" w:eastAsia="en-US"/>
    </w:rPr>
  </w:style>
  <w:style w:type="character" w:customStyle="1" w:styleId="ArtrefBold">
    <w:name w:val="Art_ref + Bold"/>
    <w:rsid w:val="00AE6B17"/>
    <w:rPr>
      <w:b/>
      <w:bCs/>
      <w:color w:val="auto"/>
    </w:rPr>
  </w:style>
  <w:style w:type="character" w:customStyle="1" w:styleId="ApprefBold">
    <w:name w:val="App_ref +  Bold"/>
    <w:rsid w:val="00AE6B17"/>
    <w:rPr>
      <w:b/>
      <w:color w:val="auto"/>
    </w:rPr>
  </w:style>
  <w:style w:type="paragraph" w:customStyle="1" w:styleId="Agendaitem">
    <w:name w:val="Agenda_item"/>
    <w:basedOn w:val="Normal"/>
    <w:next w:val="Normal"/>
    <w:qFormat/>
    <w:rsid w:val="00AE6B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ascii="Times New Roman" w:hAnsi="Times New Roman"/>
      <w:sz w:val="28"/>
      <w:lang w:val="es-ES_tradnl"/>
    </w:rPr>
  </w:style>
  <w:style w:type="paragraph" w:customStyle="1" w:styleId="ApptoAnnex">
    <w:name w:val="App_to_Annex"/>
    <w:basedOn w:val="AppendixNo"/>
    <w:next w:val="Normal"/>
    <w:qFormat/>
    <w:rsid w:val="00AE6B17"/>
    <w:pPr>
      <w:spacing w:before="480" w:after="80"/>
    </w:pPr>
    <w:rPr>
      <w:caps/>
      <w:lang w:val="en-GB"/>
    </w:rPr>
  </w:style>
  <w:style w:type="paragraph" w:customStyle="1" w:styleId="Subsection1">
    <w:name w:val="Subsection_1"/>
    <w:basedOn w:val="Section1"/>
    <w:next w:val="Normalaftertitle0"/>
    <w:qFormat/>
    <w:rsid w:val="00AE6B17"/>
    <w:pPr>
      <w:tabs>
        <w:tab w:val="center" w:pos="4820"/>
      </w:tabs>
      <w:spacing w:before="360"/>
    </w:pPr>
  </w:style>
  <w:style w:type="paragraph" w:customStyle="1" w:styleId="Normalend">
    <w:name w:val="Normal_end"/>
    <w:basedOn w:val="Normal"/>
    <w:next w:val="Normal"/>
    <w:qFormat/>
    <w:rsid w:val="00AE6B17"/>
    <w:pPr>
      <w:tabs>
        <w:tab w:val="clear" w:pos="794"/>
        <w:tab w:val="clear" w:pos="1191"/>
        <w:tab w:val="clear" w:pos="1588"/>
        <w:tab w:val="clear" w:pos="1985"/>
        <w:tab w:val="left" w:pos="1134"/>
        <w:tab w:val="left" w:pos="1871"/>
        <w:tab w:val="left" w:pos="2268"/>
      </w:tabs>
    </w:pPr>
    <w:rPr>
      <w:rFonts w:ascii="Times New Roman" w:hAnsi="Times New Roman"/>
      <w:sz w:val="24"/>
      <w:lang w:val="en-US"/>
    </w:rPr>
  </w:style>
  <w:style w:type="paragraph" w:customStyle="1" w:styleId="Part1">
    <w:name w:val="Part_1"/>
    <w:basedOn w:val="Section1"/>
    <w:next w:val="Section1"/>
    <w:qFormat/>
    <w:rsid w:val="00AE6B17"/>
    <w:pPr>
      <w:tabs>
        <w:tab w:val="center" w:pos="4820"/>
      </w:tabs>
      <w:spacing w:before="360"/>
    </w:pPr>
  </w:style>
  <w:style w:type="paragraph" w:customStyle="1" w:styleId="AppArtNo">
    <w:name w:val="App_Art_No"/>
    <w:basedOn w:val="ArtNo"/>
    <w:qFormat/>
    <w:rsid w:val="00AE6B17"/>
    <w:pPr>
      <w:tabs>
        <w:tab w:val="clear" w:pos="794"/>
        <w:tab w:val="clear" w:pos="1191"/>
        <w:tab w:val="clear" w:pos="1588"/>
        <w:tab w:val="clear" w:pos="1985"/>
        <w:tab w:val="left" w:pos="1134"/>
        <w:tab w:val="left" w:pos="1871"/>
        <w:tab w:val="left" w:pos="2268"/>
      </w:tabs>
    </w:pPr>
    <w:rPr>
      <w:rFonts w:ascii="Times New Roman" w:hAnsi="Times New Roman"/>
      <w:caps/>
      <w:lang w:val="en-GB"/>
    </w:rPr>
  </w:style>
  <w:style w:type="paragraph" w:customStyle="1" w:styleId="AppArttitle">
    <w:name w:val="App_Art_title"/>
    <w:basedOn w:val="Arttitle"/>
    <w:qFormat/>
    <w:rsid w:val="00AE6B17"/>
    <w:pPr>
      <w:tabs>
        <w:tab w:val="clear" w:pos="794"/>
        <w:tab w:val="clear" w:pos="1191"/>
        <w:tab w:val="clear" w:pos="1588"/>
        <w:tab w:val="clear" w:pos="1985"/>
        <w:tab w:val="left" w:pos="1134"/>
        <w:tab w:val="left" w:pos="1871"/>
        <w:tab w:val="left" w:pos="2268"/>
      </w:tabs>
    </w:pPr>
    <w:rPr>
      <w:rFonts w:ascii="Times New Roman" w:hAnsi="Times New Roman"/>
      <w:lang w:val="en-GB"/>
    </w:rPr>
  </w:style>
  <w:style w:type="paragraph" w:customStyle="1" w:styleId="VolumeTitle">
    <w:name w:val="VolumeTitle"/>
    <w:basedOn w:val="Normal"/>
    <w:qFormat/>
    <w:rsid w:val="00AE6B17"/>
    <w:pPr>
      <w:tabs>
        <w:tab w:val="clear" w:pos="794"/>
        <w:tab w:val="clear" w:pos="1191"/>
        <w:tab w:val="clear" w:pos="1588"/>
        <w:tab w:val="clear" w:pos="1985"/>
        <w:tab w:val="left" w:pos="1134"/>
        <w:tab w:val="left" w:pos="1871"/>
        <w:tab w:val="left" w:pos="2268"/>
      </w:tabs>
      <w:jc w:val="center"/>
    </w:pPr>
    <w:rPr>
      <w:rFonts w:ascii="Times New Roman" w:hAnsi="Times New Roman"/>
      <w:sz w:val="32"/>
      <w:szCs w:val="32"/>
      <w:lang w:val="en-GB"/>
    </w:rPr>
  </w:style>
  <w:style w:type="paragraph" w:customStyle="1" w:styleId="SubSection10">
    <w:name w:val="SubSection_1"/>
    <w:basedOn w:val="Section1"/>
    <w:qFormat/>
    <w:rsid w:val="00AE6B17"/>
    <w:pPr>
      <w:tabs>
        <w:tab w:val="center" w:pos="4820"/>
      </w:tabs>
      <w:spacing w:before="360"/>
    </w:pPr>
  </w:style>
  <w:style w:type="paragraph" w:customStyle="1" w:styleId="TabletextHanging0">
    <w:name w:val="Table_text + Hanging:  0"/>
    <w:aliases w:val="5 cm"/>
    <w:basedOn w:val="Tabletext"/>
    <w:rsid w:val="00AE6B17"/>
    <w:pPr>
      <w:tabs>
        <w:tab w:val="left" w:pos="1871"/>
      </w:tabs>
      <w:ind w:left="284" w:hanging="284"/>
      <w:jc w:val="left"/>
    </w:pPr>
    <w:rPr>
      <w:rFonts w:ascii="Times New Roman" w:hAnsi="Times New Roman"/>
      <w:sz w:val="20"/>
      <w:szCs w:val="20"/>
      <w:lang w:val="en-US"/>
    </w:rPr>
  </w:style>
  <w:style w:type="character" w:customStyle="1" w:styleId="ApprefBold0">
    <w:name w:val="App_ref + Bold"/>
    <w:rsid w:val="00AE6B17"/>
    <w:rPr>
      <w:rFonts w:cs="Times New Roman"/>
      <w:b/>
      <w:color w:val="000000"/>
    </w:rPr>
  </w:style>
  <w:style w:type="paragraph" w:customStyle="1" w:styleId="StyleAnnextitleBlack">
    <w:name w:val="Style Annex_title + Black"/>
    <w:basedOn w:val="Annextitle"/>
    <w:rsid w:val="00AE6B17"/>
    <w:pPr>
      <w:tabs>
        <w:tab w:val="clear" w:pos="794"/>
        <w:tab w:val="clear" w:pos="1191"/>
        <w:tab w:val="clear" w:pos="1588"/>
        <w:tab w:val="clear" w:pos="1985"/>
        <w:tab w:val="left" w:pos="1134"/>
        <w:tab w:val="left" w:pos="1871"/>
        <w:tab w:val="left" w:pos="2268"/>
      </w:tabs>
    </w:pPr>
    <w:rPr>
      <w:rFonts w:cs="Times New Roman"/>
      <w:bCs w:val="0"/>
      <w:szCs w:val="20"/>
      <w:lang w:val="fr-FR"/>
    </w:rPr>
  </w:style>
  <w:style w:type="paragraph" w:customStyle="1" w:styleId="Volumetitle0">
    <w:name w:val="Volume_title"/>
    <w:basedOn w:val="Normal"/>
    <w:qFormat/>
    <w:rsid w:val="00AE6B17"/>
    <w:pPr>
      <w:tabs>
        <w:tab w:val="clear" w:pos="794"/>
        <w:tab w:val="clear" w:pos="1191"/>
        <w:tab w:val="clear" w:pos="1588"/>
        <w:tab w:val="clear" w:pos="1985"/>
        <w:tab w:val="left" w:pos="1134"/>
        <w:tab w:val="left" w:pos="1871"/>
        <w:tab w:val="left" w:pos="2268"/>
      </w:tabs>
      <w:jc w:val="center"/>
    </w:pPr>
    <w:rPr>
      <w:rFonts w:ascii="Times New Roman" w:hAnsi="Times New Roman"/>
      <w:b/>
      <w:bCs/>
      <w:sz w:val="28"/>
      <w:szCs w:val="28"/>
      <w:lang w:val="en-GB"/>
    </w:rPr>
  </w:style>
  <w:style w:type="paragraph" w:customStyle="1" w:styleId="MainTitle">
    <w:name w:val="Main_Title"/>
    <w:basedOn w:val="Header"/>
    <w:rsid w:val="00AE6B17"/>
    <w:pPr>
      <w:overflowPunct/>
      <w:autoSpaceDE/>
      <w:autoSpaceDN/>
      <w:adjustRightInd/>
      <w:spacing w:before="500" w:line="540" w:lineRule="exact"/>
      <w:textAlignment w:val="auto"/>
    </w:pPr>
    <w:rPr>
      <w:rFonts w:ascii="Times New Roman Bold" w:eastAsia="'宋体" w:hAnsi="Times New Roman Bold"/>
      <w:b/>
      <w:bCs/>
      <w:smallCaps/>
      <w:sz w:val="36"/>
      <w:szCs w:val="36"/>
      <w:lang w:val="en-GB" w:eastAsia="zh-CN"/>
    </w:rPr>
  </w:style>
  <w:style w:type="paragraph" w:styleId="EndnoteText">
    <w:name w:val="endnote text"/>
    <w:basedOn w:val="Normal"/>
    <w:link w:val="EndnoteTextChar"/>
    <w:rsid w:val="00AE6B17"/>
    <w:pPr>
      <w:tabs>
        <w:tab w:val="clear" w:pos="794"/>
        <w:tab w:val="clear" w:pos="1191"/>
        <w:tab w:val="clear" w:pos="1588"/>
        <w:tab w:val="clear" w:pos="1985"/>
        <w:tab w:val="left" w:pos="1134"/>
        <w:tab w:val="left" w:pos="1871"/>
        <w:tab w:val="left" w:pos="2268"/>
      </w:tabs>
      <w:spacing w:before="0"/>
    </w:pPr>
    <w:rPr>
      <w:rFonts w:ascii="Times New Roman" w:hAnsi="Times New Roman"/>
      <w:sz w:val="20"/>
      <w:lang w:val="en-GB"/>
    </w:rPr>
  </w:style>
  <w:style w:type="character" w:customStyle="1" w:styleId="EndnoteTextChar">
    <w:name w:val="Endnote Text Char"/>
    <w:link w:val="EndnoteText"/>
    <w:rsid w:val="00AE6B17"/>
    <w:rPr>
      <w:lang w:val="en-GB" w:eastAsia="en-US"/>
    </w:rPr>
  </w:style>
  <w:style w:type="paragraph" w:customStyle="1" w:styleId="QuestionNoBR">
    <w:name w:val="Question_No_BR"/>
    <w:basedOn w:val="Normal"/>
    <w:next w:val="Questiontitle"/>
    <w:rsid w:val="00AE6B17"/>
    <w:pPr>
      <w:keepNext/>
      <w:keepLines/>
      <w:spacing w:before="480"/>
      <w:jc w:val="center"/>
    </w:pPr>
    <w:rPr>
      <w:rFonts w:ascii="Times New Roman" w:hAnsi="Times New Roman"/>
      <w:caps/>
      <w:sz w:val="28"/>
      <w:lang w:val="en-GB"/>
    </w:rPr>
  </w:style>
  <w:style w:type="character" w:customStyle="1" w:styleId="CommentSubjectChar">
    <w:name w:val="Comment Subject Char"/>
    <w:link w:val="CommentSubject"/>
    <w:rsid w:val="00AE6B17"/>
    <w:rPr>
      <w:rFonts w:ascii="Verdana" w:hAnsi="Verdana"/>
      <w:b/>
      <w:bCs/>
      <w:lang w:val="fr-FR" w:eastAsia="en-US"/>
    </w:rPr>
  </w:style>
  <w:style w:type="paragraph" w:styleId="Revision">
    <w:name w:val="Revision"/>
    <w:hidden/>
    <w:uiPriority w:val="99"/>
    <w:semiHidden/>
    <w:rsid w:val="00AE6B17"/>
    <w:rPr>
      <w:sz w:val="24"/>
      <w:lang w:val="en-GB" w:eastAsia="en-US"/>
    </w:rPr>
  </w:style>
  <w:style w:type="paragraph" w:styleId="ListParagraph">
    <w:name w:val="List Paragraph"/>
    <w:basedOn w:val="Normal"/>
    <w:uiPriority w:val="34"/>
    <w:qFormat/>
    <w:rsid w:val="00AE6B17"/>
    <w:pPr>
      <w:tabs>
        <w:tab w:val="clear" w:pos="794"/>
        <w:tab w:val="clear" w:pos="1191"/>
        <w:tab w:val="clear" w:pos="1588"/>
        <w:tab w:val="clear" w:pos="1985"/>
        <w:tab w:val="left" w:pos="1134"/>
        <w:tab w:val="left" w:pos="1871"/>
        <w:tab w:val="left" w:pos="2268"/>
      </w:tabs>
      <w:ind w:left="720"/>
      <w:contextualSpacing/>
      <w:jc w:val="left"/>
    </w:pPr>
    <w:rPr>
      <w:rFonts w:ascii="Times New Roman" w:hAnsi="Times New Roman"/>
      <w:sz w:val="24"/>
      <w:lang w:val="en-GB"/>
    </w:rPr>
  </w:style>
  <w:style w:type="numbering" w:customStyle="1" w:styleId="NoList4">
    <w:name w:val="No List4"/>
    <w:next w:val="NoList"/>
    <w:uiPriority w:val="99"/>
    <w:semiHidden/>
    <w:unhideWhenUsed/>
    <w:rsid w:val="00AE6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2.wmf"/><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5.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hyperlink" Target="http://www.itu.int/rec/D-REC-D/e"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header" Target="header17.xml"/><Relationship Id="rId54" Type="http://schemas.openxmlformats.org/officeDocument/2006/relationships/header" Target="header2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footer" Target="footer17.xml"/><Relationship Id="rId53" Type="http://schemas.openxmlformats.org/officeDocument/2006/relationships/hyperlink" Target="http://www.itu.int/pub/R-REP-M.2203" TargetMode="External"/><Relationship Id="rId58" Type="http://schemas.openxmlformats.org/officeDocument/2006/relationships/header" Target="header2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header" Target="header24.xml"/><Relationship Id="rId61" Type="http://schemas.openxmlformats.org/officeDocument/2006/relationships/footer" Target="footer2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yperlink" Target="http://www.itu.int/pub/R-REP-M.2085" TargetMode="External"/><Relationship Id="rId60"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footer" Target="footer18.xml"/><Relationship Id="rId56" Type="http://schemas.openxmlformats.org/officeDocument/2006/relationships/hyperlink" Target="http://www.itu.int/pub/D-HDB" TargetMode="Externa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4.xml"/><Relationship Id="rId46" Type="http://schemas.openxmlformats.org/officeDocument/2006/relationships/header" Target="header19.xml"/><Relationship Id="rId59" Type="http://schemas.openxmlformats.org/officeDocument/2006/relationships/header" Target="header2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B4D42-AB25-4680-9569-3F3FE5521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24</TotalTime>
  <Pages>80</Pages>
  <Words>20832</Words>
  <Characters>127783</Characters>
  <Application>Microsoft Office Word</Application>
  <DocSecurity>0</DocSecurity>
  <Lines>1064</Lines>
  <Paragraphs>296</Paragraphs>
  <ScaleCrop>false</ScaleCrop>
  <HeadingPairs>
    <vt:vector size="2" baseType="variant">
      <vt:variant>
        <vt:lpstr>Title</vt:lpstr>
      </vt:variant>
      <vt:variant>
        <vt:i4>1</vt:i4>
      </vt:variant>
    </vt:vector>
  </HeadingPairs>
  <TitlesOfParts>
    <vt:vector size="1" baseType="lpstr">
      <vt:lpstr>Amateur service and amateur-satellite service</vt:lpstr>
    </vt:vector>
  </TitlesOfParts>
  <Manager>CP--3344/DD</Manager>
  <Company>ITU</Company>
  <LinksUpToDate>false</LinksUpToDate>
  <CharactersWithSpaces>148319</CharactersWithSpaces>
  <SharedDoc>false</SharedDoc>
  <HLinks>
    <vt:vector size="690" baseType="variant">
      <vt:variant>
        <vt:i4>5636184</vt:i4>
      </vt:variant>
      <vt:variant>
        <vt:i4>558</vt:i4>
      </vt:variant>
      <vt:variant>
        <vt:i4>0</vt:i4>
      </vt:variant>
      <vt:variant>
        <vt:i4>5</vt:i4>
      </vt:variant>
      <vt:variant>
        <vt:lpwstr>http://www.itu.int/pub/D-HDB</vt:lpwstr>
      </vt:variant>
      <vt:variant>
        <vt:lpwstr/>
      </vt:variant>
      <vt:variant>
        <vt:i4>5177419</vt:i4>
      </vt:variant>
      <vt:variant>
        <vt:i4>555</vt:i4>
      </vt:variant>
      <vt:variant>
        <vt:i4>0</vt:i4>
      </vt:variant>
      <vt:variant>
        <vt:i4>5</vt:i4>
      </vt:variant>
      <vt:variant>
        <vt:lpwstr>http://www.itu.int/rec/D-REC-D/e</vt:lpwstr>
      </vt:variant>
      <vt:variant>
        <vt:lpwstr/>
      </vt:variant>
      <vt:variant>
        <vt:i4>2556008</vt:i4>
      </vt:variant>
      <vt:variant>
        <vt:i4>552</vt:i4>
      </vt:variant>
      <vt:variant>
        <vt:i4>0</vt:i4>
      </vt:variant>
      <vt:variant>
        <vt:i4>5</vt:i4>
      </vt:variant>
      <vt:variant>
        <vt:lpwstr>http://www.itu.int/pub/R-REP-M.2203</vt:lpwstr>
      </vt:variant>
      <vt:variant>
        <vt:lpwstr/>
      </vt:variant>
      <vt:variant>
        <vt:i4>2556008</vt:i4>
      </vt:variant>
      <vt:variant>
        <vt:i4>549</vt:i4>
      </vt:variant>
      <vt:variant>
        <vt:i4>0</vt:i4>
      </vt:variant>
      <vt:variant>
        <vt:i4>5</vt:i4>
      </vt:variant>
      <vt:variant>
        <vt:lpwstr>http://www.itu.int/pub/R-REP-M.2203</vt:lpwstr>
      </vt:variant>
      <vt:variant>
        <vt:lpwstr/>
      </vt:variant>
      <vt:variant>
        <vt:i4>2556008</vt:i4>
      </vt:variant>
      <vt:variant>
        <vt:i4>546</vt:i4>
      </vt:variant>
      <vt:variant>
        <vt:i4>0</vt:i4>
      </vt:variant>
      <vt:variant>
        <vt:i4>5</vt:i4>
      </vt:variant>
      <vt:variant>
        <vt:lpwstr>http://www.itu.int/pub/R-REP-M.2200</vt:lpwstr>
      </vt:variant>
      <vt:variant>
        <vt:lpwstr/>
      </vt:variant>
      <vt:variant>
        <vt:i4>2490475</vt:i4>
      </vt:variant>
      <vt:variant>
        <vt:i4>543</vt:i4>
      </vt:variant>
      <vt:variant>
        <vt:i4>0</vt:i4>
      </vt:variant>
      <vt:variant>
        <vt:i4>5</vt:i4>
      </vt:variant>
      <vt:variant>
        <vt:lpwstr>http://www.itu.int/pub/R-REP-M.2117</vt:lpwstr>
      </vt:variant>
      <vt:variant>
        <vt:lpwstr/>
      </vt:variant>
      <vt:variant>
        <vt:i4>3080298</vt:i4>
      </vt:variant>
      <vt:variant>
        <vt:i4>540</vt:i4>
      </vt:variant>
      <vt:variant>
        <vt:i4>0</vt:i4>
      </vt:variant>
      <vt:variant>
        <vt:i4>5</vt:i4>
      </vt:variant>
      <vt:variant>
        <vt:lpwstr>http://www.itu.int/pub/R-REP-M.2085</vt:lpwstr>
      </vt:variant>
      <vt:variant>
        <vt:lpwstr/>
      </vt:variant>
      <vt:variant>
        <vt:i4>7667755</vt:i4>
      </vt:variant>
      <vt:variant>
        <vt:i4>537</vt:i4>
      </vt:variant>
      <vt:variant>
        <vt:i4>0</vt:i4>
      </vt:variant>
      <vt:variant>
        <vt:i4>5</vt:i4>
      </vt:variant>
      <vt:variant>
        <vt:lpwstr>http://www.itu.int/rec/R-REC-M.2034/en</vt:lpwstr>
      </vt:variant>
      <vt:variant>
        <vt:lpwstr/>
      </vt:variant>
      <vt:variant>
        <vt:i4>7733290</vt:i4>
      </vt:variant>
      <vt:variant>
        <vt:i4>534</vt:i4>
      </vt:variant>
      <vt:variant>
        <vt:i4>0</vt:i4>
      </vt:variant>
      <vt:variant>
        <vt:i4>5</vt:i4>
      </vt:variant>
      <vt:variant>
        <vt:lpwstr>http://www.itu.int/rec/R-REC-M.1732/en</vt:lpwstr>
      </vt:variant>
      <vt:variant>
        <vt:lpwstr/>
      </vt:variant>
      <vt:variant>
        <vt:i4>7471150</vt:i4>
      </vt:variant>
      <vt:variant>
        <vt:i4>531</vt:i4>
      </vt:variant>
      <vt:variant>
        <vt:i4>0</vt:i4>
      </vt:variant>
      <vt:variant>
        <vt:i4>5</vt:i4>
      </vt:variant>
      <vt:variant>
        <vt:lpwstr>http://www.itu.int/rec/R-REC-M.1677/en</vt:lpwstr>
      </vt:variant>
      <vt:variant>
        <vt:lpwstr/>
      </vt:variant>
      <vt:variant>
        <vt:i4>7405614</vt:i4>
      </vt:variant>
      <vt:variant>
        <vt:i4>528</vt:i4>
      </vt:variant>
      <vt:variant>
        <vt:i4>0</vt:i4>
      </vt:variant>
      <vt:variant>
        <vt:i4>5</vt:i4>
      </vt:variant>
      <vt:variant>
        <vt:lpwstr>http://www.itu.int/rec/R-REC-M.1544/en</vt:lpwstr>
      </vt:variant>
      <vt:variant>
        <vt:lpwstr/>
      </vt:variant>
      <vt:variant>
        <vt:i4>7471148</vt:i4>
      </vt:variant>
      <vt:variant>
        <vt:i4>525</vt:i4>
      </vt:variant>
      <vt:variant>
        <vt:i4>0</vt:i4>
      </vt:variant>
      <vt:variant>
        <vt:i4>5</vt:i4>
      </vt:variant>
      <vt:variant>
        <vt:lpwstr>http://www.itu.int/rec/R-REC-M.1172/en</vt:lpwstr>
      </vt:variant>
      <vt:variant>
        <vt:lpwstr/>
      </vt:variant>
      <vt:variant>
        <vt:i4>7405611</vt:i4>
      </vt:variant>
      <vt:variant>
        <vt:i4>522</vt:i4>
      </vt:variant>
      <vt:variant>
        <vt:i4>0</vt:i4>
      </vt:variant>
      <vt:variant>
        <vt:i4>5</vt:i4>
      </vt:variant>
      <vt:variant>
        <vt:lpwstr>http://www.itu.int/rec/R-REC-M.1044/en</vt:lpwstr>
      </vt:variant>
      <vt:variant>
        <vt:lpwstr/>
      </vt:variant>
      <vt:variant>
        <vt:i4>7405612</vt:i4>
      </vt:variant>
      <vt:variant>
        <vt:i4>519</vt:i4>
      </vt:variant>
      <vt:variant>
        <vt:i4>0</vt:i4>
      </vt:variant>
      <vt:variant>
        <vt:i4>5</vt:i4>
      </vt:variant>
      <vt:variant>
        <vt:lpwstr>http://www.itu.int/rec/R-REC-M.1043/en</vt:lpwstr>
      </vt:variant>
      <vt:variant>
        <vt:lpwstr/>
      </vt:variant>
      <vt:variant>
        <vt:i4>7405613</vt:i4>
      </vt:variant>
      <vt:variant>
        <vt:i4>516</vt:i4>
      </vt:variant>
      <vt:variant>
        <vt:i4>0</vt:i4>
      </vt:variant>
      <vt:variant>
        <vt:i4>5</vt:i4>
      </vt:variant>
      <vt:variant>
        <vt:lpwstr>http://www.itu.int/rec/R-REC-M.1042/en</vt:lpwstr>
      </vt:variant>
      <vt:variant>
        <vt:lpwstr/>
      </vt:variant>
      <vt:variant>
        <vt:i4>7405614</vt:i4>
      </vt:variant>
      <vt:variant>
        <vt:i4>513</vt:i4>
      </vt:variant>
      <vt:variant>
        <vt:i4>0</vt:i4>
      </vt:variant>
      <vt:variant>
        <vt:i4>5</vt:i4>
      </vt:variant>
      <vt:variant>
        <vt:lpwstr>http://www.itu.int/rec/R-REC-M.1041/en</vt:lpwstr>
      </vt:variant>
      <vt:variant>
        <vt:lpwstr/>
      </vt:variant>
      <vt:variant>
        <vt:i4>196612</vt:i4>
      </vt:variant>
      <vt:variant>
        <vt:i4>510</vt:i4>
      </vt:variant>
      <vt:variant>
        <vt:i4>0</vt:i4>
      </vt:variant>
      <vt:variant>
        <vt:i4>5</vt:i4>
      </vt:variant>
      <vt:variant>
        <vt:lpwstr>http://www.itu.int/pub/R-QUE-SG05.209</vt:lpwstr>
      </vt:variant>
      <vt:variant>
        <vt:lpwstr/>
      </vt:variant>
      <vt:variant>
        <vt:i4>720898</vt:i4>
      </vt:variant>
      <vt:variant>
        <vt:i4>507</vt:i4>
      </vt:variant>
      <vt:variant>
        <vt:i4>0</vt:i4>
      </vt:variant>
      <vt:variant>
        <vt:i4>5</vt:i4>
      </vt:variant>
      <vt:variant>
        <vt:lpwstr>http://www.itu.int/pub/R-QUE-SG05.48</vt:lpwstr>
      </vt:variant>
      <vt:variant>
        <vt:lpwstr/>
      </vt:variant>
      <vt:variant>
        <vt:i4>4521984</vt:i4>
      </vt:variant>
      <vt:variant>
        <vt:i4>504</vt:i4>
      </vt:variant>
      <vt:variant>
        <vt:i4>0</vt:i4>
      </vt:variant>
      <vt:variant>
        <vt:i4>5</vt:i4>
      </vt:variant>
      <vt:variant>
        <vt:lpwstr>http://www.amsat.org/</vt:lpwstr>
      </vt:variant>
      <vt:variant>
        <vt:lpwstr/>
      </vt:variant>
      <vt:variant>
        <vt:i4>5570570</vt:i4>
      </vt:variant>
      <vt:variant>
        <vt:i4>501</vt:i4>
      </vt:variant>
      <vt:variant>
        <vt:i4>0</vt:i4>
      </vt:variant>
      <vt:variant>
        <vt:i4>5</vt:i4>
      </vt:variant>
      <vt:variant>
        <vt:lpwstr>http://www.ncdxf.org/beacons.html</vt:lpwstr>
      </vt:variant>
      <vt:variant>
        <vt:lpwstr/>
      </vt:variant>
      <vt:variant>
        <vt:i4>1376304</vt:i4>
      </vt:variant>
      <vt:variant>
        <vt:i4>494</vt:i4>
      </vt:variant>
      <vt:variant>
        <vt:i4>0</vt:i4>
      </vt:variant>
      <vt:variant>
        <vt:i4>5</vt:i4>
      </vt:variant>
      <vt:variant>
        <vt:lpwstr/>
      </vt:variant>
      <vt:variant>
        <vt:lpwstr>_Toc387830722</vt:lpwstr>
      </vt:variant>
      <vt:variant>
        <vt:i4>1376304</vt:i4>
      </vt:variant>
      <vt:variant>
        <vt:i4>488</vt:i4>
      </vt:variant>
      <vt:variant>
        <vt:i4>0</vt:i4>
      </vt:variant>
      <vt:variant>
        <vt:i4>5</vt:i4>
      </vt:variant>
      <vt:variant>
        <vt:lpwstr/>
      </vt:variant>
      <vt:variant>
        <vt:lpwstr>_Toc387830721</vt:lpwstr>
      </vt:variant>
      <vt:variant>
        <vt:i4>1376304</vt:i4>
      </vt:variant>
      <vt:variant>
        <vt:i4>485</vt:i4>
      </vt:variant>
      <vt:variant>
        <vt:i4>0</vt:i4>
      </vt:variant>
      <vt:variant>
        <vt:i4>5</vt:i4>
      </vt:variant>
      <vt:variant>
        <vt:lpwstr/>
      </vt:variant>
      <vt:variant>
        <vt:lpwstr>_Toc387830720</vt:lpwstr>
      </vt:variant>
      <vt:variant>
        <vt:i4>1441840</vt:i4>
      </vt:variant>
      <vt:variant>
        <vt:i4>479</vt:i4>
      </vt:variant>
      <vt:variant>
        <vt:i4>0</vt:i4>
      </vt:variant>
      <vt:variant>
        <vt:i4>5</vt:i4>
      </vt:variant>
      <vt:variant>
        <vt:lpwstr/>
      </vt:variant>
      <vt:variant>
        <vt:lpwstr>_Toc387830719</vt:lpwstr>
      </vt:variant>
      <vt:variant>
        <vt:i4>1441840</vt:i4>
      </vt:variant>
      <vt:variant>
        <vt:i4>476</vt:i4>
      </vt:variant>
      <vt:variant>
        <vt:i4>0</vt:i4>
      </vt:variant>
      <vt:variant>
        <vt:i4>5</vt:i4>
      </vt:variant>
      <vt:variant>
        <vt:lpwstr/>
      </vt:variant>
      <vt:variant>
        <vt:lpwstr>_Toc387830718</vt:lpwstr>
      </vt:variant>
      <vt:variant>
        <vt:i4>1441840</vt:i4>
      </vt:variant>
      <vt:variant>
        <vt:i4>470</vt:i4>
      </vt:variant>
      <vt:variant>
        <vt:i4>0</vt:i4>
      </vt:variant>
      <vt:variant>
        <vt:i4>5</vt:i4>
      </vt:variant>
      <vt:variant>
        <vt:lpwstr/>
      </vt:variant>
      <vt:variant>
        <vt:lpwstr>_Toc387830717</vt:lpwstr>
      </vt:variant>
      <vt:variant>
        <vt:i4>1441840</vt:i4>
      </vt:variant>
      <vt:variant>
        <vt:i4>467</vt:i4>
      </vt:variant>
      <vt:variant>
        <vt:i4>0</vt:i4>
      </vt:variant>
      <vt:variant>
        <vt:i4>5</vt:i4>
      </vt:variant>
      <vt:variant>
        <vt:lpwstr/>
      </vt:variant>
      <vt:variant>
        <vt:lpwstr>_Toc387830716</vt:lpwstr>
      </vt:variant>
      <vt:variant>
        <vt:i4>1441840</vt:i4>
      </vt:variant>
      <vt:variant>
        <vt:i4>461</vt:i4>
      </vt:variant>
      <vt:variant>
        <vt:i4>0</vt:i4>
      </vt:variant>
      <vt:variant>
        <vt:i4>5</vt:i4>
      </vt:variant>
      <vt:variant>
        <vt:lpwstr/>
      </vt:variant>
      <vt:variant>
        <vt:lpwstr>_Toc387830715</vt:lpwstr>
      </vt:variant>
      <vt:variant>
        <vt:i4>1441840</vt:i4>
      </vt:variant>
      <vt:variant>
        <vt:i4>458</vt:i4>
      </vt:variant>
      <vt:variant>
        <vt:i4>0</vt:i4>
      </vt:variant>
      <vt:variant>
        <vt:i4>5</vt:i4>
      </vt:variant>
      <vt:variant>
        <vt:lpwstr/>
      </vt:variant>
      <vt:variant>
        <vt:lpwstr>_Toc387830714</vt:lpwstr>
      </vt:variant>
      <vt:variant>
        <vt:i4>1441840</vt:i4>
      </vt:variant>
      <vt:variant>
        <vt:i4>452</vt:i4>
      </vt:variant>
      <vt:variant>
        <vt:i4>0</vt:i4>
      </vt:variant>
      <vt:variant>
        <vt:i4>5</vt:i4>
      </vt:variant>
      <vt:variant>
        <vt:lpwstr/>
      </vt:variant>
      <vt:variant>
        <vt:lpwstr>_Toc387830713</vt:lpwstr>
      </vt:variant>
      <vt:variant>
        <vt:i4>1441840</vt:i4>
      </vt:variant>
      <vt:variant>
        <vt:i4>449</vt:i4>
      </vt:variant>
      <vt:variant>
        <vt:i4>0</vt:i4>
      </vt:variant>
      <vt:variant>
        <vt:i4>5</vt:i4>
      </vt:variant>
      <vt:variant>
        <vt:lpwstr/>
      </vt:variant>
      <vt:variant>
        <vt:lpwstr>_Toc387830712</vt:lpwstr>
      </vt:variant>
      <vt:variant>
        <vt:i4>1441840</vt:i4>
      </vt:variant>
      <vt:variant>
        <vt:i4>443</vt:i4>
      </vt:variant>
      <vt:variant>
        <vt:i4>0</vt:i4>
      </vt:variant>
      <vt:variant>
        <vt:i4>5</vt:i4>
      </vt:variant>
      <vt:variant>
        <vt:lpwstr/>
      </vt:variant>
      <vt:variant>
        <vt:lpwstr>_Toc387830711</vt:lpwstr>
      </vt:variant>
      <vt:variant>
        <vt:i4>1441840</vt:i4>
      </vt:variant>
      <vt:variant>
        <vt:i4>437</vt:i4>
      </vt:variant>
      <vt:variant>
        <vt:i4>0</vt:i4>
      </vt:variant>
      <vt:variant>
        <vt:i4>5</vt:i4>
      </vt:variant>
      <vt:variant>
        <vt:lpwstr/>
      </vt:variant>
      <vt:variant>
        <vt:lpwstr>_Toc387830710</vt:lpwstr>
      </vt:variant>
      <vt:variant>
        <vt:i4>1507376</vt:i4>
      </vt:variant>
      <vt:variant>
        <vt:i4>434</vt:i4>
      </vt:variant>
      <vt:variant>
        <vt:i4>0</vt:i4>
      </vt:variant>
      <vt:variant>
        <vt:i4>5</vt:i4>
      </vt:variant>
      <vt:variant>
        <vt:lpwstr/>
      </vt:variant>
      <vt:variant>
        <vt:lpwstr>_Toc387830709</vt:lpwstr>
      </vt:variant>
      <vt:variant>
        <vt:i4>1507376</vt:i4>
      </vt:variant>
      <vt:variant>
        <vt:i4>428</vt:i4>
      </vt:variant>
      <vt:variant>
        <vt:i4>0</vt:i4>
      </vt:variant>
      <vt:variant>
        <vt:i4>5</vt:i4>
      </vt:variant>
      <vt:variant>
        <vt:lpwstr/>
      </vt:variant>
      <vt:variant>
        <vt:lpwstr>_Toc387830708</vt:lpwstr>
      </vt:variant>
      <vt:variant>
        <vt:i4>1507376</vt:i4>
      </vt:variant>
      <vt:variant>
        <vt:i4>425</vt:i4>
      </vt:variant>
      <vt:variant>
        <vt:i4>0</vt:i4>
      </vt:variant>
      <vt:variant>
        <vt:i4>5</vt:i4>
      </vt:variant>
      <vt:variant>
        <vt:lpwstr/>
      </vt:variant>
      <vt:variant>
        <vt:lpwstr>_Toc387830707</vt:lpwstr>
      </vt:variant>
      <vt:variant>
        <vt:i4>1507376</vt:i4>
      </vt:variant>
      <vt:variant>
        <vt:i4>419</vt:i4>
      </vt:variant>
      <vt:variant>
        <vt:i4>0</vt:i4>
      </vt:variant>
      <vt:variant>
        <vt:i4>5</vt:i4>
      </vt:variant>
      <vt:variant>
        <vt:lpwstr/>
      </vt:variant>
      <vt:variant>
        <vt:lpwstr>_Toc387830706</vt:lpwstr>
      </vt:variant>
      <vt:variant>
        <vt:i4>1507376</vt:i4>
      </vt:variant>
      <vt:variant>
        <vt:i4>416</vt:i4>
      </vt:variant>
      <vt:variant>
        <vt:i4>0</vt:i4>
      </vt:variant>
      <vt:variant>
        <vt:i4>5</vt:i4>
      </vt:variant>
      <vt:variant>
        <vt:lpwstr/>
      </vt:variant>
      <vt:variant>
        <vt:lpwstr>_Toc387830705</vt:lpwstr>
      </vt:variant>
      <vt:variant>
        <vt:i4>1507376</vt:i4>
      </vt:variant>
      <vt:variant>
        <vt:i4>410</vt:i4>
      </vt:variant>
      <vt:variant>
        <vt:i4>0</vt:i4>
      </vt:variant>
      <vt:variant>
        <vt:i4>5</vt:i4>
      </vt:variant>
      <vt:variant>
        <vt:lpwstr/>
      </vt:variant>
      <vt:variant>
        <vt:lpwstr>_Toc387830704</vt:lpwstr>
      </vt:variant>
      <vt:variant>
        <vt:i4>1507376</vt:i4>
      </vt:variant>
      <vt:variant>
        <vt:i4>407</vt:i4>
      </vt:variant>
      <vt:variant>
        <vt:i4>0</vt:i4>
      </vt:variant>
      <vt:variant>
        <vt:i4>5</vt:i4>
      </vt:variant>
      <vt:variant>
        <vt:lpwstr/>
      </vt:variant>
      <vt:variant>
        <vt:lpwstr>_Toc387830703</vt:lpwstr>
      </vt:variant>
      <vt:variant>
        <vt:i4>1507376</vt:i4>
      </vt:variant>
      <vt:variant>
        <vt:i4>401</vt:i4>
      </vt:variant>
      <vt:variant>
        <vt:i4>0</vt:i4>
      </vt:variant>
      <vt:variant>
        <vt:i4>5</vt:i4>
      </vt:variant>
      <vt:variant>
        <vt:lpwstr/>
      </vt:variant>
      <vt:variant>
        <vt:lpwstr>_Toc387830702</vt:lpwstr>
      </vt:variant>
      <vt:variant>
        <vt:i4>1507376</vt:i4>
      </vt:variant>
      <vt:variant>
        <vt:i4>398</vt:i4>
      </vt:variant>
      <vt:variant>
        <vt:i4>0</vt:i4>
      </vt:variant>
      <vt:variant>
        <vt:i4>5</vt:i4>
      </vt:variant>
      <vt:variant>
        <vt:lpwstr/>
      </vt:variant>
      <vt:variant>
        <vt:lpwstr>_Toc387830701</vt:lpwstr>
      </vt:variant>
      <vt:variant>
        <vt:i4>1507376</vt:i4>
      </vt:variant>
      <vt:variant>
        <vt:i4>392</vt:i4>
      </vt:variant>
      <vt:variant>
        <vt:i4>0</vt:i4>
      </vt:variant>
      <vt:variant>
        <vt:i4>5</vt:i4>
      </vt:variant>
      <vt:variant>
        <vt:lpwstr/>
      </vt:variant>
      <vt:variant>
        <vt:lpwstr>_Toc387830700</vt:lpwstr>
      </vt:variant>
      <vt:variant>
        <vt:i4>1966129</vt:i4>
      </vt:variant>
      <vt:variant>
        <vt:i4>389</vt:i4>
      </vt:variant>
      <vt:variant>
        <vt:i4>0</vt:i4>
      </vt:variant>
      <vt:variant>
        <vt:i4>5</vt:i4>
      </vt:variant>
      <vt:variant>
        <vt:lpwstr/>
      </vt:variant>
      <vt:variant>
        <vt:lpwstr>_Toc387830699</vt:lpwstr>
      </vt:variant>
      <vt:variant>
        <vt:i4>1966129</vt:i4>
      </vt:variant>
      <vt:variant>
        <vt:i4>383</vt:i4>
      </vt:variant>
      <vt:variant>
        <vt:i4>0</vt:i4>
      </vt:variant>
      <vt:variant>
        <vt:i4>5</vt:i4>
      </vt:variant>
      <vt:variant>
        <vt:lpwstr/>
      </vt:variant>
      <vt:variant>
        <vt:lpwstr>_Toc387830698</vt:lpwstr>
      </vt:variant>
      <vt:variant>
        <vt:i4>1966129</vt:i4>
      </vt:variant>
      <vt:variant>
        <vt:i4>380</vt:i4>
      </vt:variant>
      <vt:variant>
        <vt:i4>0</vt:i4>
      </vt:variant>
      <vt:variant>
        <vt:i4>5</vt:i4>
      </vt:variant>
      <vt:variant>
        <vt:lpwstr/>
      </vt:variant>
      <vt:variant>
        <vt:lpwstr>_Toc387830697</vt:lpwstr>
      </vt:variant>
      <vt:variant>
        <vt:i4>1966129</vt:i4>
      </vt:variant>
      <vt:variant>
        <vt:i4>374</vt:i4>
      </vt:variant>
      <vt:variant>
        <vt:i4>0</vt:i4>
      </vt:variant>
      <vt:variant>
        <vt:i4>5</vt:i4>
      </vt:variant>
      <vt:variant>
        <vt:lpwstr/>
      </vt:variant>
      <vt:variant>
        <vt:lpwstr>_Toc387830696</vt:lpwstr>
      </vt:variant>
      <vt:variant>
        <vt:i4>1966129</vt:i4>
      </vt:variant>
      <vt:variant>
        <vt:i4>371</vt:i4>
      </vt:variant>
      <vt:variant>
        <vt:i4>0</vt:i4>
      </vt:variant>
      <vt:variant>
        <vt:i4>5</vt:i4>
      </vt:variant>
      <vt:variant>
        <vt:lpwstr/>
      </vt:variant>
      <vt:variant>
        <vt:lpwstr>_Toc387830695</vt:lpwstr>
      </vt:variant>
      <vt:variant>
        <vt:i4>1966129</vt:i4>
      </vt:variant>
      <vt:variant>
        <vt:i4>365</vt:i4>
      </vt:variant>
      <vt:variant>
        <vt:i4>0</vt:i4>
      </vt:variant>
      <vt:variant>
        <vt:i4>5</vt:i4>
      </vt:variant>
      <vt:variant>
        <vt:lpwstr/>
      </vt:variant>
      <vt:variant>
        <vt:lpwstr>_Toc387830694</vt:lpwstr>
      </vt:variant>
      <vt:variant>
        <vt:i4>1966129</vt:i4>
      </vt:variant>
      <vt:variant>
        <vt:i4>362</vt:i4>
      </vt:variant>
      <vt:variant>
        <vt:i4>0</vt:i4>
      </vt:variant>
      <vt:variant>
        <vt:i4>5</vt:i4>
      </vt:variant>
      <vt:variant>
        <vt:lpwstr/>
      </vt:variant>
      <vt:variant>
        <vt:lpwstr>_Toc387830693</vt:lpwstr>
      </vt:variant>
      <vt:variant>
        <vt:i4>1966129</vt:i4>
      </vt:variant>
      <vt:variant>
        <vt:i4>356</vt:i4>
      </vt:variant>
      <vt:variant>
        <vt:i4>0</vt:i4>
      </vt:variant>
      <vt:variant>
        <vt:i4>5</vt:i4>
      </vt:variant>
      <vt:variant>
        <vt:lpwstr/>
      </vt:variant>
      <vt:variant>
        <vt:lpwstr>_Toc387830692</vt:lpwstr>
      </vt:variant>
      <vt:variant>
        <vt:i4>1966129</vt:i4>
      </vt:variant>
      <vt:variant>
        <vt:i4>350</vt:i4>
      </vt:variant>
      <vt:variant>
        <vt:i4>0</vt:i4>
      </vt:variant>
      <vt:variant>
        <vt:i4>5</vt:i4>
      </vt:variant>
      <vt:variant>
        <vt:lpwstr/>
      </vt:variant>
      <vt:variant>
        <vt:lpwstr>_Toc387830690</vt:lpwstr>
      </vt:variant>
      <vt:variant>
        <vt:i4>2031665</vt:i4>
      </vt:variant>
      <vt:variant>
        <vt:i4>347</vt:i4>
      </vt:variant>
      <vt:variant>
        <vt:i4>0</vt:i4>
      </vt:variant>
      <vt:variant>
        <vt:i4>5</vt:i4>
      </vt:variant>
      <vt:variant>
        <vt:lpwstr/>
      </vt:variant>
      <vt:variant>
        <vt:lpwstr>_Toc387830689</vt:lpwstr>
      </vt:variant>
      <vt:variant>
        <vt:i4>2031665</vt:i4>
      </vt:variant>
      <vt:variant>
        <vt:i4>341</vt:i4>
      </vt:variant>
      <vt:variant>
        <vt:i4>0</vt:i4>
      </vt:variant>
      <vt:variant>
        <vt:i4>5</vt:i4>
      </vt:variant>
      <vt:variant>
        <vt:lpwstr/>
      </vt:variant>
      <vt:variant>
        <vt:lpwstr>_Toc387830688</vt:lpwstr>
      </vt:variant>
      <vt:variant>
        <vt:i4>2031665</vt:i4>
      </vt:variant>
      <vt:variant>
        <vt:i4>338</vt:i4>
      </vt:variant>
      <vt:variant>
        <vt:i4>0</vt:i4>
      </vt:variant>
      <vt:variant>
        <vt:i4>5</vt:i4>
      </vt:variant>
      <vt:variant>
        <vt:lpwstr/>
      </vt:variant>
      <vt:variant>
        <vt:lpwstr>_Toc387830687</vt:lpwstr>
      </vt:variant>
      <vt:variant>
        <vt:i4>2031665</vt:i4>
      </vt:variant>
      <vt:variant>
        <vt:i4>332</vt:i4>
      </vt:variant>
      <vt:variant>
        <vt:i4>0</vt:i4>
      </vt:variant>
      <vt:variant>
        <vt:i4>5</vt:i4>
      </vt:variant>
      <vt:variant>
        <vt:lpwstr/>
      </vt:variant>
      <vt:variant>
        <vt:lpwstr>_Toc387830686</vt:lpwstr>
      </vt:variant>
      <vt:variant>
        <vt:i4>2031665</vt:i4>
      </vt:variant>
      <vt:variant>
        <vt:i4>326</vt:i4>
      </vt:variant>
      <vt:variant>
        <vt:i4>0</vt:i4>
      </vt:variant>
      <vt:variant>
        <vt:i4>5</vt:i4>
      </vt:variant>
      <vt:variant>
        <vt:lpwstr/>
      </vt:variant>
      <vt:variant>
        <vt:lpwstr>_Toc387830685</vt:lpwstr>
      </vt:variant>
      <vt:variant>
        <vt:i4>2031665</vt:i4>
      </vt:variant>
      <vt:variant>
        <vt:i4>323</vt:i4>
      </vt:variant>
      <vt:variant>
        <vt:i4>0</vt:i4>
      </vt:variant>
      <vt:variant>
        <vt:i4>5</vt:i4>
      </vt:variant>
      <vt:variant>
        <vt:lpwstr/>
      </vt:variant>
      <vt:variant>
        <vt:lpwstr>_Toc387830684</vt:lpwstr>
      </vt:variant>
      <vt:variant>
        <vt:i4>2031665</vt:i4>
      </vt:variant>
      <vt:variant>
        <vt:i4>317</vt:i4>
      </vt:variant>
      <vt:variant>
        <vt:i4>0</vt:i4>
      </vt:variant>
      <vt:variant>
        <vt:i4>5</vt:i4>
      </vt:variant>
      <vt:variant>
        <vt:lpwstr/>
      </vt:variant>
      <vt:variant>
        <vt:lpwstr>_Toc387830683</vt:lpwstr>
      </vt:variant>
      <vt:variant>
        <vt:i4>2031665</vt:i4>
      </vt:variant>
      <vt:variant>
        <vt:i4>314</vt:i4>
      </vt:variant>
      <vt:variant>
        <vt:i4>0</vt:i4>
      </vt:variant>
      <vt:variant>
        <vt:i4>5</vt:i4>
      </vt:variant>
      <vt:variant>
        <vt:lpwstr/>
      </vt:variant>
      <vt:variant>
        <vt:lpwstr>_Toc387830682</vt:lpwstr>
      </vt:variant>
      <vt:variant>
        <vt:i4>2031665</vt:i4>
      </vt:variant>
      <vt:variant>
        <vt:i4>308</vt:i4>
      </vt:variant>
      <vt:variant>
        <vt:i4>0</vt:i4>
      </vt:variant>
      <vt:variant>
        <vt:i4>5</vt:i4>
      </vt:variant>
      <vt:variant>
        <vt:lpwstr/>
      </vt:variant>
      <vt:variant>
        <vt:lpwstr>_Toc387830681</vt:lpwstr>
      </vt:variant>
      <vt:variant>
        <vt:i4>2031665</vt:i4>
      </vt:variant>
      <vt:variant>
        <vt:i4>305</vt:i4>
      </vt:variant>
      <vt:variant>
        <vt:i4>0</vt:i4>
      </vt:variant>
      <vt:variant>
        <vt:i4>5</vt:i4>
      </vt:variant>
      <vt:variant>
        <vt:lpwstr/>
      </vt:variant>
      <vt:variant>
        <vt:lpwstr>_Toc387830680</vt:lpwstr>
      </vt:variant>
      <vt:variant>
        <vt:i4>1048625</vt:i4>
      </vt:variant>
      <vt:variant>
        <vt:i4>299</vt:i4>
      </vt:variant>
      <vt:variant>
        <vt:i4>0</vt:i4>
      </vt:variant>
      <vt:variant>
        <vt:i4>5</vt:i4>
      </vt:variant>
      <vt:variant>
        <vt:lpwstr/>
      </vt:variant>
      <vt:variant>
        <vt:lpwstr>_Toc387830679</vt:lpwstr>
      </vt:variant>
      <vt:variant>
        <vt:i4>1048625</vt:i4>
      </vt:variant>
      <vt:variant>
        <vt:i4>296</vt:i4>
      </vt:variant>
      <vt:variant>
        <vt:i4>0</vt:i4>
      </vt:variant>
      <vt:variant>
        <vt:i4>5</vt:i4>
      </vt:variant>
      <vt:variant>
        <vt:lpwstr/>
      </vt:variant>
      <vt:variant>
        <vt:lpwstr>_Toc387830678</vt:lpwstr>
      </vt:variant>
      <vt:variant>
        <vt:i4>1048625</vt:i4>
      </vt:variant>
      <vt:variant>
        <vt:i4>290</vt:i4>
      </vt:variant>
      <vt:variant>
        <vt:i4>0</vt:i4>
      </vt:variant>
      <vt:variant>
        <vt:i4>5</vt:i4>
      </vt:variant>
      <vt:variant>
        <vt:lpwstr/>
      </vt:variant>
      <vt:variant>
        <vt:lpwstr>_Toc387830677</vt:lpwstr>
      </vt:variant>
      <vt:variant>
        <vt:i4>1048625</vt:i4>
      </vt:variant>
      <vt:variant>
        <vt:i4>287</vt:i4>
      </vt:variant>
      <vt:variant>
        <vt:i4>0</vt:i4>
      </vt:variant>
      <vt:variant>
        <vt:i4>5</vt:i4>
      </vt:variant>
      <vt:variant>
        <vt:lpwstr/>
      </vt:variant>
      <vt:variant>
        <vt:lpwstr>_Toc387830676</vt:lpwstr>
      </vt:variant>
      <vt:variant>
        <vt:i4>1048625</vt:i4>
      </vt:variant>
      <vt:variant>
        <vt:i4>281</vt:i4>
      </vt:variant>
      <vt:variant>
        <vt:i4>0</vt:i4>
      </vt:variant>
      <vt:variant>
        <vt:i4>5</vt:i4>
      </vt:variant>
      <vt:variant>
        <vt:lpwstr/>
      </vt:variant>
      <vt:variant>
        <vt:lpwstr>_Toc387830675</vt:lpwstr>
      </vt:variant>
      <vt:variant>
        <vt:i4>1048625</vt:i4>
      </vt:variant>
      <vt:variant>
        <vt:i4>278</vt:i4>
      </vt:variant>
      <vt:variant>
        <vt:i4>0</vt:i4>
      </vt:variant>
      <vt:variant>
        <vt:i4>5</vt:i4>
      </vt:variant>
      <vt:variant>
        <vt:lpwstr/>
      </vt:variant>
      <vt:variant>
        <vt:lpwstr>_Toc387830674</vt:lpwstr>
      </vt:variant>
      <vt:variant>
        <vt:i4>1048625</vt:i4>
      </vt:variant>
      <vt:variant>
        <vt:i4>272</vt:i4>
      </vt:variant>
      <vt:variant>
        <vt:i4>0</vt:i4>
      </vt:variant>
      <vt:variant>
        <vt:i4>5</vt:i4>
      </vt:variant>
      <vt:variant>
        <vt:lpwstr/>
      </vt:variant>
      <vt:variant>
        <vt:lpwstr>_Toc387830673</vt:lpwstr>
      </vt:variant>
      <vt:variant>
        <vt:i4>1048625</vt:i4>
      </vt:variant>
      <vt:variant>
        <vt:i4>269</vt:i4>
      </vt:variant>
      <vt:variant>
        <vt:i4>0</vt:i4>
      </vt:variant>
      <vt:variant>
        <vt:i4>5</vt:i4>
      </vt:variant>
      <vt:variant>
        <vt:lpwstr/>
      </vt:variant>
      <vt:variant>
        <vt:lpwstr>_Toc387830672</vt:lpwstr>
      </vt:variant>
      <vt:variant>
        <vt:i4>1048625</vt:i4>
      </vt:variant>
      <vt:variant>
        <vt:i4>263</vt:i4>
      </vt:variant>
      <vt:variant>
        <vt:i4>0</vt:i4>
      </vt:variant>
      <vt:variant>
        <vt:i4>5</vt:i4>
      </vt:variant>
      <vt:variant>
        <vt:lpwstr/>
      </vt:variant>
      <vt:variant>
        <vt:lpwstr>_Toc387830671</vt:lpwstr>
      </vt:variant>
      <vt:variant>
        <vt:i4>1048625</vt:i4>
      </vt:variant>
      <vt:variant>
        <vt:i4>260</vt:i4>
      </vt:variant>
      <vt:variant>
        <vt:i4>0</vt:i4>
      </vt:variant>
      <vt:variant>
        <vt:i4>5</vt:i4>
      </vt:variant>
      <vt:variant>
        <vt:lpwstr/>
      </vt:variant>
      <vt:variant>
        <vt:lpwstr>_Toc387830670</vt:lpwstr>
      </vt:variant>
      <vt:variant>
        <vt:i4>1114161</vt:i4>
      </vt:variant>
      <vt:variant>
        <vt:i4>254</vt:i4>
      </vt:variant>
      <vt:variant>
        <vt:i4>0</vt:i4>
      </vt:variant>
      <vt:variant>
        <vt:i4>5</vt:i4>
      </vt:variant>
      <vt:variant>
        <vt:lpwstr/>
      </vt:variant>
      <vt:variant>
        <vt:lpwstr>_Toc387830669</vt:lpwstr>
      </vt:variant>
      <vt:variant>
        <vt:i4>1114161</vt:i4>
      </vt:variant>
      <vt:variant>
        <vt:i4>248</vt:i4>
      </vt:variant>
      <vt:variant>
        <vt:i4>0</vt:i4>
      </vt:variant>
      <vt:variant>
        <vt:i4>5</vt:i4>
      </vt:variant>
      <vt:variant>
        <vt:lpwstr/>
      </vt:variant>
      <vt:variant>
        <vt:lpwstr>_Toc387830668</vt:lpwstr>
      </vt:variant>
      <vt:variant>
        <vt:i4>1114161</vt:i4>
      </vt:variant>
      <vt:variant>
        <vt:i4>242</vt:i4>
      </vt:variant>
      <vt:variant>
        <vt:i4>0</vt:i4>
      </vt:variant>
      <vt:variant>
        <vt:i4>5</vt:i4>
      </vt:variant>
      <vt:variant>
        <vt:lpwstr/>
      </vt:variant>
      <vt:variant>
        <vt:lpwstr>_Toc387830667</vt:lpwstr>
      </vt:variant>
      <vt:variant>
        <vt:i4>1114161</vt:i4>
      </vt:variant>
      <vt:variant>
        <vt:i4>236</vt:i4>
      </vt:variant>
      <vt:variant>
        <vt:i4>0</vt:i4>
      </vt:variant>
      <vt:variant>
        <vt:i4>5</vt:i4>
      </vt:variant>
      <vt:variant>
        <vt:lpwstr/>
      </vt:variant>
      <vt:variant>
        <vt:lpwstr>_Toc387830666</vt:lpwstr>
      </vt:variant>
      <vt:variant>
        <vt:i4>1114161</vt:i4>
      </vt:variant>
      <vt:variant>
        <vt:i4>230</vt:i4>
      </vt:variant>
      <vt:variant>
        <vt:i4>0</vt:i4>
      </vt:variant>
      <vt:variant>
        <vt:i4>5</vt:i4>
      </vt:variant>
      <vt:variant>
        <vt:lpwstr/>
      </vt:variant>
      <vt:variant>
        <vt:lpwstr>_Toc387830665</vt:lpwstr>
      </vt:variant>
      <vt:variant>
        <vt:i4>1114161</vt:i4>
      </vt:variant>
      <vt:variant>
        <vt:i4>224</vt:i4>
      </vt:variant>
      <vt:variant>
        <vt:i4>0</vt:i4>
      </vt:variant>
      <vt:variant>
        <vt:i4>5</vt:i4>
      </vt:variant>
      <vt:variant>
        <vt:lpwstr/>
      </vt:variant>
      <vt:variant>
        <vt:lpwstr>_Toc387830664</vt:lpwstr>
      </vt:variant>
      <vt:variant>
        <vt:i4>1114161</vt:i4>
      </vt:variant>
      <vt:variant>
        <vt:i4>218</vt:i4>
      </vt:variant>
      <vt:variant>
        <vt:i4>0</vt:i4>
      </vt:variant>
      <vt:variant>
        <vt:i4>5</vt:i4>
      </vt:variant>
      <vt:variant>
        <vt:lpwstr/>
      </vt:variant>
      <vt:variant>
        <vt:lpwstr>_Toc387830663</vt:lpwstr>
      </vt:variant>
      <vt:variant>
        <vt:i4>1114161</vt:i4>
      </vt:variant>
      <vt:variant>
        <vt:i4>212</vt:i4>
      </vt:variant>
      <vt:variant>
        <vt:i4>0</vt:i4>
      </vt:variant>
      <vt:variant>
        <vt:i4>5</vt:i4>
      </vt:variant>
      <vt:variant>
        <vt:lpwstr/>
      </vt:variant>
      <vt:variant>
        <vt:lpwstr>_Toc387830662</vt:lpwstr>
      </vt:variant>
      <vt:variant>
        <vt:i4>1114161</vt:i4>
      </vt:variant>
      <vt:variant>
        <vt:i4>206</vt:i4>
      </vt:variant>
      <vt:variant>
        <vt:i4>0</vt:i4>
      </vt:variant>
      <vt:variant>
        <vt:i4>5</vt:i4>
      </vt:variant>
      <vt:variant>
        <vt:lpwstr/>
      </vt:variant>
      <vt:variant>
        <vt:lpwstr>_Toc387830661</vt:lpwstr>
      </vt:variant>
      <vt:variant>
        <vt:i4>1114161</vt:i4>
      </vt:variant>
      <vt:variant>
        <vt:i4>200</vt:i4>
      </vt:variant>
      <vt:variant>
        <vt:i4>0</vt:i4>
      </vt:variant>
      <vt:variant>
        <vt:i4>5</vt:i4>
      </vt:variant>
      <vt:variant>
        <vt:lpwstr/>
      </vt:variant>
      <vt:variant>
        <vt:lpwstr>_Toc387830660</vt:lpwstr>
      </vt:variant>
      <vt:variant>
        <vt:i4>1179697</vt:i4>
      </vt:variant>
      <vt:variant>
        <vt:i4>194</vt:i4>
      </vt:variant>
      <vt:variant>
        <vt:i4>0</vt:i4>
      </vt:variant>
      <vt:variant>
        <vt:i4>5</vt:i4>
      </vt:variant>
      <vt:variant>
        <vt:lpwstr/>
      </vt:variant>
      <vt:variant>
        <vt:lpwstr>_Toc387830659</vt:lpwstr>
      </vt:variant>
      <vt:variant>
        <vt:i4>1179697</vt:i4>
      </vt:variant>
      <vt:variant>
        <vt:i4>188</vt:i4>
      </vt:variant>
      <vt:variant>
        <vt:i4>0</vt:i4>
      </vt:variant>
      <vt:variant>
        <vt:i4>5</vt:i4>
      </vt:variant>
      <vt:variant>
        <vt:lpwstr/>
      </vt:variant>
      <vt:variant>
        <vt:lpwstr>_Toc387830658</vt:lpwstr>
      </vt:variant>
      <vt:variant>
        <vt:i4>1179697</vt:i4>
      </vt:variant>
      <vt:variant>
        <vt:i4>182</vt:i4>
      </vt:variant>
      <vt:variant>
        <vt:i4>0</vt:i4>
      </vt:variant>
      <vt:variant>
        <vt:i4>5</vt:i4>
      </vt:variant>
      <vt:variant>
        <vt:lpwstr/>
      </vt:variant>
      <vt:variant>
        <vt:lpwstr>_Toc387830657</vt:lpwstr>
      </vt:variant>
      <vt:variant>
        <vt:i4>1179697</vt:i4>
      </vt:variant>
      <vt:variant>
        <vt:i4>176</vt:i4>
      </vt:variant>
      <vt:variant>
        <vt:i4>0</vt:i4>
      </vt:variant>
      <vt:variant>
        <vt:i4>5</vt:i4>
      </vt:variant>
      <vt:variant>
        <vt:lpwstr/>
      </vt:variant>
      <vt:variant>
        <vt:lpwstr>_Toc387830656</vt:lpwstr>
      </vt:variant>
      <vt:variant>
        <vt:i4>1179697</vt:i4>
      </vt:variant>
      <vt:variant>
        <vt:i4>170</vt:i4>
      </vt:variant>
      <vt:variant>
        <vt:i4>0</vt:i4>
      </vt:variant>
      <vt:variant>
        <vt:i4>5</vt:i4>
      </vt:variant>
      <vt:variant>
        <vt:lpwstr/>
      </vt:variant>
      <vt:variant>
        <vt:lpwstr>_Toc387830655</vt:lpwstr>
      </vt:variant>
      <vt:variant>
        <vt:i4>1179697</vt:i4>
      </vt:variant>
      <vt:variant>
        <vt:i4>164</vt:i4>
      </vt:variant>
      <vt:variant>
        <vt:i4>0</vt:i4>
      </vt:variant>
      <vt:variant>
        <vt:i4>5</vt:i4>
      </vt:variant>
      <vt:variant>
        <vt:lpwstr/>
      </vt:variant>
      <vt:variant>
        <vt:lpwstr>_Toc387830654</vt:lpwstr>
      </vt:variant>
      <vt:variant>
        <vt:i4>1179697</vt:i4>
      </vt:variant>
      <vt:variant>
        <vt:i4>158</vt:i4>
      </vt:variant>
      <vt:variant>
        <vt:i4>0</vt:i4>
      </vt:variant>
      <vt:variant>
        <vt:i4>5</vt:i4>
      </vt:variant>
      <vt:variant>
        <vt:lpwstr/>
      </vt:variant>
      <vt:variant>
        <vt:lpwstr>_Toc387830653</vt:lpwstr>
      </vt:variant>
      <vt:variant>
        <vt:i4>1179697</vt:i4>
      </vt:variant>
      <vt:variant>
        <vt:i4>152</vt:i4>
      </vt:variant>
      <vt:variant>
        <vt:i4>0</vt:i4>
      </vt:variant>
      <vt:variant>
        <vt:i4>5</vt:i4>
      </vt:variant>
      <vt:variant>
        <vt:lpwstr/>
      </vt:variant>
      <vt:variant>
        <vt:lpwstr>_Toc387830652</vt:lpwstr>
      </vt:variant>
      <vt:variant>
        <vt:i4>1179697</vt:i4>
      </vt:variant>
      <vt:variant>
        <vt:i4>146</vt:i4>
      </vt:variant>
      <vt:variant>
        <vt:i4>0</vt:i4>
      </vt:variant>
      <vt:variant>
        <vt:i4>5</vt:i4>
      </vt:variant>
      <vt:variant>
        <vt:lpwstr/>
      </vt:variant>
      <vt:variant>
        <vt:lpwstr>_Toc387830651</vt:lpwstr>
      </vt:variant>
      <vt:variant>
        <vt:i4>1179697</vt:i4>
      </vt:variant>
      <vt:variant>
        <vt:i4>140</vt:i4>
      </vt:variant>
      <vt:variant>
        <vt:i4>0</vt:i4>
      </vt:variant>
      <vt:variant>
        <vt:i4>5</vt:i4>
      </vt:variant>
      <vt:variant>
        <vt:lpwstr/>
      </vt:variant>
      <vt:variant>
        <vt:lpwstr>_Toc387830650</vt:lpwstr>
      </vt:variant>
      <vt:variant>
        <vt:i4>1245233</vt:i4>
      </vt:variant>
      <vt:variant>
        <vt:i4>134</vt:i4>
      </vt:variant>
      <vt:variant>
        <vt:i4>0</vt:i4>
      </vt:variant>
      <vt:variant>
        <vt:i4>5</vt:i4>
      </vt:variant>
      <vt:variant>
        <vt:lpwstr/>
      </vt:variant>
      <vt:variant>
        <vt:lpwstr>_Toc387830649</vt:lpwstr>
      </vt:variant>
      <vt:variant>
        <vt:i4>1245233</vt:i4>
      </vt:variant>
      <vt:variant>
        <vt:i4>128</vt:i4>
      </vt:variant>
      <vt:variant>
        <vt:i4>0</vt:i4>
      </vt:variant>
      <vt:variant>
        <vt:i4>5</vt:i4>
      </vt:variant>
      <vt:variant>
        <vt:lpwstr/>
      </vt:variant>
      <vt:variant>
        <vt:lpwstr>_Toc387830648</vt:lpwstr>
      </vt:variant>
      <vt:variant>
        <vt:i4>1245233</vt:i4>
      </vt:variant>
      <vt:variant>
        <vt:i4>122</vt:i4>
      </vt:variant>
      <vt:variant>
        <vt:i4>0</vt:i4>
      </vt:variant>
      <vt:variant>
        <vt:i4>5</vt:i4>
      </vt:variant>
      <vt:variant>
        <vt:lpwstr/>
      </vt:variant>
      <vt:variant>
        <vt:lpwstr>_Toc387830647</vt:lpwstr>
      </vt:variant>
      <vt:variant>
        <vt:i4>1245233</vt:i4>
      </vt:variant>
      <vt:variant>
        <vt:i4>116</vt:i4>
      </vt:variant>
      <vt:variant>
        <vt:i4>0</vt:i4>
      </vt:variant>
      <vt:variant>
        <vt:i4>5</vt:i4>
      </vt:variant>
      <vt:variant>
        <vt:lpwstr/>
      </vt:variant>
      <vt:variant>
        <vt:lpwstr>_Toc387830646</vt:lpwstr>
      </vt:variant>
      <vt:variant>
        <vt:i4>1245233</vt:i4>
      </vt:variant>
      <vt:variant>
        <vt:i4>110</vt:i4>
      </vt:variant>
      <vt:variant>
        <vt:i4>0</vt:i4>
      </vt:variant>
      <vt:variant>
        <vt:i4>5</vt:i4>
      </vt:variant>
      <vt:variant>
        <vt:lpwstr/>
      </vt:variant>
      <vt:variant>
        <vt:lpwstr>_Toc387830645</vt:lpwstr>
      </vt:variant>
      <vt:variant>
        <vt:i4>1245233</vt:i4>
      </vt:variant>
      <vt:variant>
        <vt:i4>104</vt:i4>
      </vt:variant>
      <vt:variant>
        <vt:i4>0</vt:i4>
      </vt:variant>
      <vt:variant>
        <vt:i4>5</vt:i4>
      </vt:variant>
      <vt:variant>
        <vt:lpwstr/>
      </vt:variant>
      <vt:variant>
        <vt:lpwstr>_Toc387830644</vt:lpwstr>
      </vt:variant>
      <vt:variant>
        <vt:i4>1245233</vt:i4>
      </vt:variant>
      <vt:variant>
        <vt:i4>98</vt:i4>
      </vt:variant>
      <vt:variant>
        <vt:i4>0</vt:i4>
      </vt:variant>
      <vt:variant>
        <vt:i4>5</vt:i4>
      </vt:variant>
      <vt:variant>
        <vt:lpwstr/>
      </vt:variant>
      <vt:variant>
        <vt:lpwstr>_Toc387830642</vt:lpwstr>
      </vt:variant>
      <vt:variant>
        <vt:i4>1245233</vt:i4>
      </vt:variant>
      <vt:variant>
        <vt:i4>92</vt:i4>
      </vt:variant>
      <vt:variant>
        <vt:i4>0</vt:i4>
      </vt:variant>
      <vt:variant>
        <vt:i4>5</vt:i4>
      </vt:variant>
      <vt:variant>
        <vt:lpwstr/>
      </vt:variant>
      <vt:variant>
        <vt:lpwstr>_Toc387830641</vt:lpwstr>
      </vt:variant>
      <vt:variant>
        <vt:i4>1245233</vt:i4>
      </vt:variant>
      <vt:variant>
        <vt:i4>86</vt:i4>
      </vt:variant>
      <vt:variant>
        <vt:i4>0</vt:i4>
      </vt:variant>
      <vt:variant>
        <vt:i4>5</vt:i4>
      </vt:variant>
      <vt:variant>
        <vt:lpwstr/>
      </vt:variant>
      <vt:variant>
        <vt:lpwstr>_Toc387830640</vt:lpwstr>
      </vt:variant>
      <vt:variant>
        <vt:i4>1310769</vt:i4>
      </vt:variant>
      <vt:variant>
        <vt:i4>80</vt:i4>
      </vt:variant>
      <vt:variant>
        <vt:i4>0</vt:i4>
      </vt:variant>
      <vt:variant>
        <vt:i4>5</vt:i4>
      </vt:variant>
      <vt:variant>
        <vt:lpwstr/>
      </vt:variant>
      <vt:variant>
        <vt:lpwstr>_Toc387830639</vt:lpwstr>
      </vt:variant>
      <vt:variant>
        <vt:i4>1310769</vt:i4>
      </vt:variant>
      <vt:variant>
        <vt:i4>74</vt:i4>
      </vt:variant>
      <vt:variant>
        <vt:i4>0</vt:i4>
      </vt:variant>
      <vt:variant>
        <vt:i4>5</vt:i4>
      </vt:variant>
      <vt:variant>
        <vt:lpwstr/>
      </vt:variant>
      <vt:variant>
        <vt:lpwstr>_Toc387830638</vt:lpwstr>
      </vt:variant>
      <vt:variant>
        <vt:i4>1310769</vt:i4>
      </vt:variant>
      <vt:variant>
        <vt:i4>68</vt:i4>
      </vt:variant>
      <vt:variant>
        <vt:i4>0</vt:i4>
      </vt:variant>
      <vt:variant>
        <vt:i4>5</vt:i4>
      </vt:variant>
      <vt:variant>
        <vt:lpwstr/>
      </vt:variant>
      <vt:variant>
        <vt:lpwstr>_Toc387830637</vt:lpwstr>
      </vt:variant>
      <vt:variant>
        <vt:i4>1310769</vt:i4>
      </vt:variant>
      <vt:variant>
        <vt:i4>62</vt:i4>
      </vt:variant>
      <vt:variant>
        <vt:i4>0</vt:i4>
      </vt:variant>
      <vt:variant>
        <vt:i4>5</vt:i4>
      </vt:variant>
      <vt:variant>
        <vt:lpwstr/>
      </vt:variant>
      <vt:variant>
        <vt:lpwstr>_Toc387830636</vt:lpwstr>
      </vt:variant>
      <vt:variant>
        <vt:i4>1310769</vt:i4>
      </vt:variant>
      <vt:variant>
        <vt:i4>56</vt:i4>
      </vt:variant>
      <vt:variant>
        <vt:i4>0</vt:i4>
      </vt:variant>
      <vt:variant>
        <vt:i4>5</vt:i4>
      </vt:variant>
      <vt:variant>
        <vt:lpwstr/>
      </vt:variant>
      <vt:variant>
        <vt:lpwstr>_Toc387830635</vt:lpwstr>
      </vt:variant>
      <vt:variant>
        <vt:i4>1310769</vt:i4>
      </vt:variant>
      <vt:variant>
        <vt:i4>50</vt:i4>
      </vt:variant>
      <vt:variant>
        <vt:i4>0</vt:i4>
      </vt:variant>
      <vt:variant>
        <vt:i4>5</vt:i4>
      </vt:variant>
      <vt:variant>
        <vt:lpwstr/>
      </vt:variant>
      <vt:variant>
        <vt:lpwstr>_Toc387830634</vt:lpwstr>
      </vt:variant>
      <vt:variant>
        <vt:i4>1310769</vt:i4>
      </vt:variant>
      <vt:variant>
        <vt:i4>44</vt:i4>
      </vt:variant>
      <vt:variant>
        <vt:i4>0</vt:i4>
      </vt:variant>
      <vt:variant>
        <vt:i4>5</vt:i4>
      </vt:variant>
      <vt:variant>
        <vt:lpwstr/>
      </vt:variant>
      <vt:variant>
        <vt:lpwstr>_Toc387830633</vt:lpwstr>
      </vt:variant>
      <vt:variant>
        <vt:i4>1310769</vt:i4>
      </vt:variant>
      <vt:variant>
        <vt:i4>38</vt:i4>
      </vt:variant>
      <vt:variant>
        <vt:i4>0</vt:i4>
      </vt:variant>
      <vt:variant>
        <vt:i4>5</vt:i4>
      </vt:variant>
      <vt:variant>
        <vt:lpwstr/>
      </vt:variant>
      <vt:variant>
        <vt:lpwstr>_Toc387830632</vt:lpwstr>
      </vt:variant>
      <vt:variant>
        <vt:i4>1310769</vt:i4>
      </vt:variant>
      <vt:variant>
        <vt:i4>32</vt:i4>
      </vt:variant>
      <vt:variant>
        <vt:i4>0</vt:i4>
      </vt:variant>
      <vt:variant>
        <vt:i4>5</vt:i4>
      </vt:variant>
      <vt:variant>
        <vt:lpwstr/>
      </vt:variant>
      <vt:variant>
        <vt:lpwstr>_Toc387830631</vt:lpwstr>
      </vt:variant>
      <vt:variant>
        <vt:i4>1310769</vt:i4>
      </vt:variant>
      <vt:variant>
        <vt:i4>26</vt:i4>
      </vt:variant>
      <vt:variant>
        <vt:i4>0</vt:i4>
      </vt:variant>
      <vt:variant>
        <vt:i4>5</vt:i4>
      </vt:variant>
      <vt:variant>
        <vt:lpwstr/>
      </vt:variant>
      <vt:variant>
        <vt:lpwstr>_Toc387830630</vt:lpwstr>
      </vt:variant>
      <vt:variant>
        <vt:i4>1376305</vt:i4>
      </vt:variant>
      <vt:variant>
        <vt:i4>20</vt:i4>
      </vt:variant>
      <vt:variant>
        <vt:i4>0</vt:i4>
      </vt:variant>
      <vt:variant>
        <vt:i4>5</vt:i4>
      </vt:variant>
      <vt:variant>
        <vt:lpwstr/>
      </vt:variant>
      <vt:variant>
        <vt:lpwstr>_Toc387830629</vt:lpwstr>
      </vt:variant>
      <vt:variant>
        <vt:i4>1376305</vt:i4>
      </vt:variant>
      <vt:variant>
        <vt:i4>14</vt:i4>
      </vt:variant>
      <vt:variant>
        <vt:i4>0</vt:i4>
      </vt:variant>
      <vt:variant>
        <vt:i4>5</vt:i4>
      </vt:variant>
      <vt:variant>
        <vt:lpwstr/>
      </vt:variant>
      <vt:variant>
        <vt:lpwstr>_Toc387830628</vt:lpwstr>
      </vt:variant>
      <vt:variant>
        <vt:i4>1376305</vt:i4>
      </vt:variant>
      <vt:variant>
        <vt:i4>8</vt:i4>
      </vt:variant>
      <vt:variant>
        <vt:i4>0</vt:i4>
      </vt:variant>
      <vt:variant>
        <vt:i4>5</vt:i4>
      </vt:variant>
      <vt:variant>
        <vt:lpwstr/>
      </vt:variant>
      <vt:variant>
        <vt:lpwstr>_Toc387830627</vt:lpwstr>
      </vt:variant>
      <vt:variant>
        <vt:i4>1376305</vt:i4>
      </vt:variant>
      <vt:variant>
        <vt:i4>2</vt:i4>
      </vt:variant>
      <vt:variant>
        <vt:i4>0</vt:i4>
      </vt:variant>
      <vt:variant>
        <vt:i4>5</vt:i4>
      </vt:variant>
      <vt:variant>
        <vt:lpwstr/>
      </vt:variant>
      <vt:variant>
        <vt:lpwstr>_Toc387830625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Amateur service and amateur-satellite service</dc:title>
  <dc:subject>Handbook</dc:subject>
  <dc:creator>ITU Radiocommunication Bureau (BR)</dc:creator>
  <cp:keywords>Folios:  i - viii (bl.)  + 1 - 136 (bl.) = 144 p.</cp:keywords>
  <dc:description>Récup. + Saisie:  18.12.2007/DD _x000d_
MEP + dict.:         04.01.2008/DD_x000d_
TM:                      07.01.2008/DD_x000d_
Corr. 1ere int.:   21.01.2008/DD_x000d_
pdf:                     22.01.2008/DD_x000d_
Corr. BAT:          04.02.2008/DD (4 fichiers)_x000d_
Corr. 2e BAT:     26.02.2008/DD_x000d_
Corr. 3e BAT:    29.02.2008/DD_x000d_
ULT:                   05.03.2008/DD</dc:description>
  <cp:lastModifiedBy>Clausel, Magali</cp:lastModifiedBy>
  <cp:revision>10</cp:revision>
  <cp:lastPrinted>2014-05-15T09:40:00Z</cp:lastPrinted>
  <dcterms:created xsi:type="dcterms:W3CDTF">2014-05-14T12:15:00Z</dcterms:created>
  <dcterms:modified xsi:type="dcterms:W3CDTF">2014-05-15T09:41:00Z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