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05" w:rsidRPr="000A54CC" w:rsidRDefault="00892605">
      <w:pPr>
        <w:pStyle w:val="BlockText"/>
        <w:framePr w:hSpace="0" w:wrap="auto" w:vAnchor="margin" w:xAlign="left" w:yAlign="inline"/>
        <w:ind w:left="284" w:right="284"/>
        <w:jc w:val="center"/>
        <w:rPr>
          <w:lang w:val="en-GB"/>
        </w:rPr>
      </w:pPr>
    </w:p>
    <w:tbl>
      <w:tblPr>
        <w:tblpPr w:leftFromText="180" w:rightFromText="180" w:vertAnchor="page" w:horzAnchor="margin" w:tblpXSpec="center" w:tblpY="5482"/>
        <w:tblW w:w="0" w:type="auto"/>
        <w:tblCellMar>
          <w:left w:w="0" w:type="dxa"/>
          <w:right w:w="0" w:type="dxa"/>
        </w:tblCellMar>
        <w:tblLook w:val="0000" w:firstRow="0" w:lastRow="0" w:firstColumn="0" w:lastColumn="0" w:noHBand="0" w:noVBand="0"/>
      </w:tblPr>
      <w:tblGrid>
        <w:gridCol w:w="6660"/>
      </w:tblGrid>
      <w:tr w:rsidR="00892605" w:rsidRPr="00A73964" w:rsidTr="00265691">
        <w:tc>
          <w:tcPr>
            <w:tcW w:w="6660" w:type="dxa"/>
            <w:shd w:val="clear" w:color="auto" w:fill="BAE4F9"/>
          </w:tcPr>
          <w:p w:rsidR="00892605" w:rsidRPr="00176966" w:rsidRDefault="00176966" w:rsidP="00265691">
            <w:pPr>
              <w:pStyle w:val="BlockText"/>
              <w:framePr w:hSpace="0" w:wrap="auto" w:vAnchor="margin" w:xAlign="left" w:yAlign="inline"/>
              <w:ind w:left="284" w:right="284"/>
              <w:jc w:val="center"/>
              <w:rPr>
                <w:lang w:val="fr-CH"/>
              </w:rPr>
            </w:pPr>
            <w:r>
              <w:rPr>
                <w:rFonts w:ascii="TimesNewRomanPSMT" w:hAnsi="TimesNewRomanPSMT" w:cs="TimesNewRomanPSMT"/>
                <w:color w:val="auto"/>
                <w:lang w:val="fr-FR" w:eastAsia="zh-CN"/>
              </w:rPr>
              <w:t>Cette brochure sur les Commissions d'études de l'UIT a été produite par le</w:t>
            </w:r>
          </w:p>
          <w:p w:rsidR="00176966" w:rsidRPr="005E0AB5" w:rsidRDefault="00176966" w:rsidP="00176966">
            <w:pPr>
              <w:pStyle w:val="BlockText"/>
              <w:framePr w:hSpace="0" w:wrap="auto" w:vAnchor="margin" w:xAlign="left" w:yAlign="inline"/>
              <w:ind w:left="284" w:right="284"/>
              <w:jc w:val="center"/>
              <w:rPr>
                <w:lang w:val="fr-FR"/>
              </w:rPr>
            </w:pPr>
            <w:r>
              <w:rPr>
                <w:rFonts w:ascii="TimesNewRomanPS-BoldMT" w:hAnsi="TimesNewRomanPS-BoldMT" w:cs="TimesNewRomanPS-BoldMT"/>
                <w:b/>
                <w:bCs/>
                <w:color w:val="auto"/>
                <w:lang w:val="fr-FR" w:eastAsia="zh-CN"/>
              </w:rPr>
              <w:t>Bureau international des radiocommunications de</w:t>
            </w:r>
            <w:r>
              <w:rPr>
                <w:rFonts w:ascii="TimesNewRomanPS-BoldMT" w:hAnsi="TimesNewRomanPS-BoldMT" w:cs="TimesNewRomanPS-BoldMT"/>
                <w:b/>
                <w:bCs/>
                <w:color w:val="auto"/>
                <w:lang w:val="fr-FR" w:eastAsia="zh-CN"/>
              </w:rPr>
              <w:br/>
              <w:t>l'Union internationale des télécommunications (UIT)</w:t>
            </w:r>
            <w:r w:rsidRPr="005E0AB5">
              <w:rPr>
                <w:lang w:val="fr-FR"/>
              </w:rPr>
              <w:br/>
              <w:t>Place des Nations</w:t>
            </w:r>
            <w:r w:rsidRPr="005E0AB5">
              <w:rPr>
                <w:lang w:val="fr-FR"/>
              </w:rPr>
              <w:br/>
            </w:r>
            <w:r>
              <w:rPr>
                <w:lang w:val="fr-FR"/>
              </w:rPr>
              <w:t>CH-1211 Genève</w:t>
            </w:r>
            <w:r w:rsidRPr="005E0AB5">
              <w:rPr>
                <w:lang w:val="fr-FR"/>
              </w:rPr>
              <w:t xml:space="preserve"> 20</w:t>
            </w:r>
            <w:r w:rsidRPr="005E0AB5">
              <w:rPr>
                <w:lang w:val="fr-FR"/>
              </w:rPr>
              <w:br/>
            </w:r>
            <w:r>
              <w:rPr>
                <w:rFonts w:ascii="TimesNewRomanPSMT" w:hAnsi="TimesNewRomanPSMT" w:cs="TimesNewRomanPSMT"/>
                <w:color w:val="auto"/>
                <w:lang w:val="fr-FR" w:eastAsia="zh-CN"/>
              </w:rPr>
              <w:t>Suisse</w:t>
            </w:r>
          </w:p>
          <w:p w:rsidR="00176966" w:rsidRPr="005E0AB5" w:rsidRDefault="00176966" w:rsidP="00176966">
            <w:pPr>
              <w:pStyle w:val="BlockText"/>
              <w:framePr w:hSpace="0" w:wrap="auto" w:vAnchor="margin" w:xAlign="left" w:yAlign="inline"/>
              <w:ind w:left="0" w:right="284"/>
              <w:jc w:val="center"/>
              <w:rPr>
                <w:lang w:val="fr-FR"/>
              </w:rPr>
            </w:pPr>
            <w:r>
              <w:rPr>
                <w:rFonts w:ascii="TimesNewRomanPSMT" w:hAnsi="TimesNewRomanPSMT" w:cs="TimesNewRomanPSMT"/>
                <w:color w:val="auto"/>
                <w:lang w:val="fr-FR" w:eastAsia="zh-CN"/>
              </w:rPr>
              <w:t>Pour obtenir un exemplaire gratuit de cette brochure, veuillez prendre contact avec la:</w:t>
            </w:r>
          </w:p>
          <w:p w:rsidR="00176966" w:rsidRPr="008A43CE" w:rsidRDefault="00176966" w:rsidP="00176966">
            <w:pPr>
              <w:pStyle w:val="BlockText"/>
              <w:framePr w:hSpace="0" w:wrap="auto" w:vAnchor="margin" w:xAlign="left" w:yAlign="inline"/>
              <w:spacing w:before="0"/>
              <w:ind w:left="284" w:right="284"/>
              <w:jc w:val="center"/>
              <w:rPr>
                <w:b/>
                <w:bCs/>
                <w:lang w:val="fr-FR"/>
              </w:rPr>
            </w:pPr>
            <w:r w:rsidRPr="005E0AB5">
              <w:rPr>
                <w:lang w:val="fr-FR"/>
              </w:rPr>
              <w:br/>
            </w:r>
            <w:r w:rsidRPr="005E0AB5">
              <w:rPr>
                <w:lang w:val="fr-FR"/>
              </w:rPr>
              <w:br/>
            </w:r>
            <w:r>
              <w:rPr>
                <w:rFonts w:ascii="TimesNewRomanPSMT" w:hAnsi="TimesNewRomanPSMT" w:cs="TimesNewRomanPSMT"/>
                <w:b/>
                <w:color w:val="auto"/>
                <w:lang w:val="fr-FR" w:eastAsia="zh-CN"/>
              </w:rPr>
              <w:t>Division Publications et sensibilisation</w:t>
            </w:r>
            <w:r w:rsidRPr="008A43CE">
              <w:rPr>
                <w:rFonts w:ascii="TimesNewRomanPSMT" w:hAnsi="TimesNewRomanPSMT" w:cs="TimesNewRomanPSMT"/>
                <w:b/>
                <w:color w:val="auto"/>
                <w:lang w:val="fr-FR" w:eastAsia="zh-CN"/>
              </w:rPr>
              <w:t xml:space="preserve"> de l</w:t>
            </w:r>
            <w:r>
              <w:rPr>
                <w:rFonts w:ascii="TimesNewRomanPSMT" w:hAnsi="TimesNewRomanPSMT" w:cs="TimesNewRomanPSMT"/>
                <w:b/>
                <w:color w:val="auto"/>
                <w:lang w:val="fr-FR" w:eastAsia="zh-CN"/>
              </w:rPr>
              <w:t>'</w:t>
            </w:r>
            <w:r w:rsidRPr="008A43CE">
              <w:rPr>
                <w:rFonts w:ascii="TimesNewRomanPSMT" w:hAnsi="TimesNewRomanPSMT" w:cs="TimesNewRomanPSMT"/>
                <w:b/>
                <w:color w:val="auto"/>
                <w:lang w:val="fr-FR" w:eastAsia="zh-CN"/>
              </w:rPr>
              <w:t>UIT-R</w:t>
            </w:r>
            <w:r w:rsidRPr="008A43CE">
              <w:rPr>
                <w:b/>
                <w:bCs/>
                <w:lang w:val="fr-FR"/>
              </w:rPr>
              <w:br/>
            </w:r>
          </w:p>
          <w:p w:rsidR="00176966" w:rsidRPr="008A43CE" w:rsidRDefault="00176966" w:rsidP="00176966">
            <w:pPr>
              <w:pStyle w:val="BlockText"/>
              <w:framePr w:hSpace="0" w:wrap="auto" w:vAnchor="margin" w:xAlign="left" w:yAlign="inline"/>
              <w:tabs>
                <w:tab w:val="clear" w:pos="907"/>
                <w:tab w:val="clear" w:pos="1361"/>
                <w:tab w:val="left" w:pos="2127"/>
                <w:tab w:val="left" w:pos="3255"/>
              </w:tabs>
              <w:spacing w:before="0"/>
              <w:ind w:left="284" w:right="284"/>
              <w:jc w:val="left"/>
              <w:rPr>
                <w:lang w:val="fr-FR"/>
              </w:rPr>
            </w:pPr>
            <w:r w:rsidRPr="008A43CE">
              <w:rPr>
                <w:lang w:val="fr-FR"/>
              </w:rPr>
              <w:tab/>
            </w:r>
            <w:r w:rsidRPr="008A43CE">
              <w:rPr>
                <w:lang w:val="fr-FR"/>
              </w:rPr>
              <w:tab/>
            </w:r>
            <w:r>
              <w:rPr>
                <w:rFonts w:ascii="TimesNewRomanPSMT" w:hAnsi="TimesNewRomanPSMT" w:cs="TimesNewRomanPSMT"/>
                <w:color w:val="auto"/>
                <w:lang w:val="fr-FR" w:eastAsia="zh-CN"/>
              </w:rPr>
              <w:t>Téléphone</w:t>
            </w:r>
            <w:r w:rsidRPr="008A43CE">
              <w:rPr>
                <w:lang w:val="fr-FR"/>
              </w:rPr>
              <w:t>:</w:t>
            </w:r>
            <w:r w:rsidRPr="008A43CE">
              <w:rPr>
                <w:lang w:val="fr-FR"/>
              </w:rPr>
              <w:tab/>
              <w:t>+ 41 22 730 5810</w:t>
            </w:r>
          </w:p>
          <w:p w:rsidR="00176966" w:rsidRPr="008A43CE" w:rsidRDefault="00176966" w:rsidP="00176966">
            <w:pPr>
              <w:pStyle w:val="BlockText"/>
              <w:framePr w:hSpace="0" w:wrap="auto" w:vAnchor="margin" w:xAlign="left" w:yAlign="inline"/>
              <w:tabs>
                <w:tab w:val="clear" w:pos="907"/>
                <w:tab w:val="clear" w:pos="1361"/>
                <w:tab w:val="left" w:pos="2127"/>
                <w:tab w:val="left" w:pos="3255"/>
              </w:tabs>
              <w:spacing w:before="0"/>
              <w:ind w:left="284" w:right="284"/>
              <w:jc w:val="left"/>
              <w:rPr>
                <w:lang w:val="fr-FR"/>
              </w:rPr>
            </w:pPr>
            <w:r w:rsidRPr="008A43CE">
              <w:rPr>
                <w:lang w:val="fr-FR"/>
              </w:rPr>
              <w:tab/>
            </w:r>
            <w:r w:rsidRPr="008A43CE">
              <w:rPr>
                <w:lang w:val="fr-FR"/>
              </w:rPr>
              <w:tab/>
            </w:r>
            <w:r>
              <w:rPr>
                <w:lang w:val="fr-FR"/>
              </w:rPr>
              <w:t>Téléfax</w:t>
            </w:r>
            <w:r w:rsidRPr="008A43CE">
              <w:rPr>
                <w:lang w:val="fr-FR"/>
              </w:rPr>
              <w:t xml:space="preserve">: </w:t>
            </w:r>
            <w:r w:rsidRPr="008A43CE">
              <w:rPr>
                <w:lang w:val="fr-FR"/>
              </w:rPr>
              <w:tab/>
              <w:t>+ 41 22 730 5785</w:t>
            </w:r>
          </w:p>
          <w:p w:rsidR="00892605" w:rsidRPr="00447B9A" w:rsidRDefault="00176966" w:rsidP="00176966">
            <w:pPr>
              <w:pStyle w:val="BlockText"/>
              <w:framePr w:hSpace="0" w:wrap="auto" w:vAnchor="margin" w:xAlign="left" w:yAlign="inline"/>
              <w:tabs>
                <w:tab w:val="clear" w:pos="907"/>
                <w:tab w:val="clear" w:pos="1361"/>
                <w:tab w:val="left" w:pos="2127"/>
                <w:tab w:val="left" w:pos="3255"/>
              </w:tabs>
              <w:spacing w:before="0"/>
              <w:ind w:left="284" w:right="284"/>
              <w:jc w:val="left"/>
              <w:rPr>
                <w:lang w:val="fr-CH"/>
              </w:rPr>
            </w:pPr>
            <w:r w:rsidRPr="008A43CE">
              <w:rPr>
                <w:lang w:val="fr-FR"/>
              </w:rPr>
              <w:tab/>
            </w:r>
            <w:r w:rsidRPr="008A43CE">
              <w:rPr>
                <w:lang w:val="fr-FR"/>
              </w:rPr>
              <w:tab/>
              <w:t xml:space="preserve">E-mail: </w:t>
            </w:r>
            <w:r w:rsidRPr="008A43CE">
              <w:rPr>
                <w:lang w:val="fr-FR"/>
              </w:rPr>
              <w:tab/>
            </w:r>
            <w:hyperlink r:id="rId9" w:history="1">
              <w:r w:rsidRPr="008A43CE">
                <w:rPr>
                  <w:rStyle w:val="Hyperlink"/>
                  <w:rFonts w:ascii="Serifa BT" w:hAnsi="Serifa BT"/>
                  <w:u w:val="none"/>
                  <w:lang w:val="fr-FR"/>
                </w:rPr>
                <w:t>brpromo@itu.int</w:t>
              </w:r>
            </w:hyperlink>
            <w:r w:rsidRPr="008A43CE">
              <w:rPr>
                <w:rStyle w:val="Hyperlink"/>
                <w:rFonts w:ascii="Serifa BT" w:hAnsi="Serifa BT"/>
                <w:u w:val="none"/>
                <w:lang w:val="fr-FR"/>
              </w:rPr>
              <w:br/>
            </w:r>
          </w:p>
          <w:p w:rsidR="0015530D" w:rsidRPr="00447B9A" w:rsidRDefault="0015530D" w:rsidP="004E3E6F">
            <w:pPr>
              <w:pStyle w:val="BlockText"/>
              <w:framePr w:hSpace="0" w:wrap="auto" w:vAnchor="margin" w:xAlign="left" w:yAlign="inline"/>
              <w:tabs>
                <w:tab w:val="clear" w:pos="907"/>
                <w:tab w:val="clear" w:pos="1361"/>
                <w:tab w:val="left" w:pos="2127"/>
                <w:tab w:val="left" w:pos="3255"/>
              </w:tabs>
              <w:spacing w:before="0"/>
              <w:ind w:left="284" w:right="284"/>
              <w:jc w:val="center"/>
              <w:rPr>
                <w:b/>
                <w:bCs/>
                <w:lang w:val="fr-CH"/>
              </w:rPr>
            </w:pPr>
            <w:r w:rsidRPr="00447B9A">
              <w:rPr>
                <w:b/>
                <w:bCs/>
                <w:lang w:val="fr-CH"/>
              </w:rPr>
              <w:t>www.itu.int/itu-r/go/promotion</w:t>
            </w:r>
          </w:p>
          <w:p w:rsidR="00892605" w:rsidRPr="00447B9A" w:rsidRDefault="00892605" w:rsidP="00265691">
            <w:pPr>
              <w:tabs>
                <w:tab w:val="clear" w:pos="907"/>
                <w:tab w:val="left" w:pos="666"/>
              </w:tabs>
              <w:spacing w:before="0" w:after="200"/>
              <w:ind w:left="666" w:right="284" w:hanging="382"/>
              <w:rPr>
                <w:sz w:val="12"/>
                <w:szCs w:val="12"/>
                <w:lang w:val="fr-CH"/>
              </w:rPr>
            </w:pPr>
          </w:p>
        </w:tc>
      </w:tr>
    </w:tbl>
    <w:p w:rsidR="00892605" w:rsidRPr="00447B9A" w:rsidRDefault="00892605">
      <w:pPr>
        <w:pStyle w:val="BlockText"/>
        <w:framePr w:hSpace="0" w:wrap="auto" w:vAnchor="margin" w:xAlign="left" w:yAlign="inline"/>
        <w:ind w:left="284" w:right="284"/>
        <w:jc w:val="center"/>
        <w:rPr>
          <w:lang w:val="fr-CH"/>
        </w:rPr>
      </w:pPr>
    </w:p>
    <w:p w:rsidR="00892605" w:rsidRPr="00447B9A" w:rsidRDefault="00892605">
      <w:pPr>
        <w:pStyle w:val="Footer"/>
        <w:tabs>
          <w:tab w:val="clear" w:pos="4703"/>
          <w:tab w:val="clear" w:pos="9406"/>
        </w:tabs>
        <w:rPr>
          <w:lang w:val="fr-CH"/>
        </w:rPr>
        <w:sectPr w:rsidR="00892605" w:rsidRPr="00447B9A">
          <w:headerReference w:type="default" r:id="rId10"/>
          <w:footerReference w:type="default" r:id="rId11"/>
          <w:headerReference w:type="first" r:id="rId12"/>
          <w:pgSz w:w="10206" w:h="14742" w:code="9"/>
          <w:pgMar w:top="1701" w:right="567" w:bottom="567" w:left="567" w:header="720" w:footer="720" w:gutter="0"/>
          <w:paperSrc w:first="15" w:other="15"/>
          <w:cols w:space="720"/>
          <w:docGrid w:linePitch="360"/>
        </w:sectPr>
      </w:pPr>
    </w:p>
    <w:p w:rsidR="00892605" w:rsidRPr="00447B9A" w:rsidRDefault="00892605">
      <w:pPr>
        <w:pStyle w:val="Footer"/>
        <w:tabs>
          <w:tab w:val="clear" w:pos="4703"/>
          <w:tab w:val="clear" w:pos="9406"/>
        </w:tabs>
        <w:rPr>
          <w:lang w:val="fr-CH"/>
        </w:rPr>
      </w:pPr>
    </w:p>
    <w:p w:rsidR="002C7B5E" w:rsidRPr="00447B9A" w:rsidRDefault="002C7B5E">
      <w:pPr>
        <w:pStyle w:val="Footer"/>
        <w:tabs>
          <w:tab w:val="clear" w:pos="4703"/>
          <w:tab w:val="clear" w:pos="9406"/>
        </w:tabs>
        <w:rPr>
          <w:lang w:val="fr-CH"/>
        </w:rPr>
      </w:pPr>
    </w:p>
    <w:p w:rsidR="002C7B5E" w:rsidRPr="00447B9A" w:rsidRDefault="002C7B5E">
      <w:pPr>
        <w:pStyle w:val="Footer"/>
        <w:tabs>
          <w:tab w:val="clear" w:pos="4703"/>
          <w:tab w:val="clear" w:pos="9406"/>
        </w:tabs>
        <w:rPr>
          <w:lang w:val="fr-CH"/>
        </w:rPr>
      </w:pPr>
    </w:p>
    <w:p w:rsidR="002C7B5E" w:rsidRPr="00447B9A" w:rsidRDefault="002C7B5E">
      <w:pPr>
        <w:pStyle w:val="Footer"/>
        <w:tabs>
          <w:tab w:val="clear" w:pos="4703"/>
          <w:tab w:val="clear" w:pos="9406"/>
        </w:tabs>
        <w:rPr>
          <w:lang w:val="fr-CH"/>
        </w:rPr>
      </w:pPr>
    </w:p>
    <w:p w:rsidR="002C7B5E" w:rsidRPr="00447B9A" w:rsidRDefault="002C7B5E">
      <w:pPr>
        <w:pStyle w:val="Footer"/>
        <w:tabs>
          <w:tab w:val="clear" w:pos="4703"/>
          <w:tab w:val="clear" w:pos="9406"/>
        </w:tabs>
        <w:rPr>
          <w:lang w:val="fr-CH"/>
        </w:rPr>
      </w:pPr>
    </w:p>
    <w:p w:rsidR="002C7B5E" w:rsidRPr="00447B9A" w:rsidRDefault="002C7B5E">
      <w:pPr>
        <w:pStyle w:val="Footer"/>
        <w:tabs>
          <w:tab w:val="clear" w:pos="4703"/>
          <w:tab w:val="clear" w:pos="9406"/>
        </w:tabs>
        <w:rPr>
          <w:lang w:val="fr-CH"/>
        </w:rPr>
      </w:pPr>
    </w:p>
    <w:p w:rsidR="00892605" w:rsidRPr="00447B9A" w:rsidRDefault="00892605">
      <w:pPr>
        <w:rPr>
          <w:lang w:val="fr-CH"/>
        </w:rPr>
      </w:pPr>
    </w:p>
    <w:p w:rsidR="0080402B" w:rsidRPr="004712A4" w:rsidRDefault="0080402B" w:rsidP="0080402B">
      <w:pPr>
        <w:pStyle w:val="Headerbig"/>
        <w:spacing w:line="240" w:lineRule="auto"/>
        <w:ind w:left="1800" w:right="432"/>
        <w:rPr>
          <w:lang w:val="fr-CH"/>
        </w:rPr>
      </w:pPr>
      <w:r>
        <w:rPr>
          <w:lang w:val="fr-CH"/>
        </w:rPr>
        <w:t xml:space="preserve">COMMISSION D'ÉTUDES </w:t>
      </w:r>
      <w:r>
        <w:rPr>
          <w:lang w:val="fr-CH"/>
        </w:rPr>
        <w:br/>
        <w:t xml:space="preserve">DE </w:t>
      </w:r>
      <w:r w:rsidRPr="004712A4">
        <w:rPr>
          <w:lang w:val="fr-CH"/>
        </w:rPr>
        <w:t>L</w:t>
      </w:r>
      <w:r>
        <w:rPr>
          <w:lang w:val="fr-CH"/>
        </w:rPr>
        <w:t>'</w:t>
      </w:r>
      <w:r w:rsidRPr="004712A4">
        <w:rPr>
          <w:lang w:val="fr-CH"/>
        </w:rPr>
        <w:t>UIT</w:t>
      </w:r>
      <w:r>
        <w:rPr>
          <w:lang w:val="fr-CH"/>
        </w:rPr>
        <w:t>-R</w:t>
      </w:r>
      <w:r w:rsidRPr="004712A4">
        <w:rPr>
          <w:lang w:val="fr-CH"/>
        </w:rPr>
        <w:t xml:space="preserve"> </w:t>
      </w:r>
    </w:p>
    <w:p w:rsidR="0080402B" w:rsidRPr="004712A4" w:rsidRDefault="0080402B" w:rsidP="0080402B">
      <w:pPr>
        <w:pStyle w:val="NormalWeb"/>
        <w:spacing w:before="30" w:beforeAutospacing="0" w:after="30" w:afterAutospacing="0"/>
        <w:ind w:left="1800" w:right="28"/>
        <w:rPr>
          <w:rFonts w:ascii="Serifa BT" w:hAnsi="Serifa BT"/>
          <w:lang w:val="fr-CH"/>
        </w:rPr>
      </w:pPr>
      <w:r>
        <w:rPr>
          <w:rFonts w:ascii="Serifa BT" w:hAnsi="Serifa BT"/>
          <w:lang w:val="fr-CH"/>
        </w:rPr>
        <w:t xml:space="preserve">Mai </w:t>
      </w:r>
      <w:r w:rsidRPr="004712A4">
        <w:rPr>
          <w:rFonts w:ascii="Serifa BT" w:hAnsi="Serifa BT"/>
          <w:lang w:val="fr-CH"/>
        </w:rPr>
        <w:t>201</w:t>
      </w:r>
      <w:r>
        <w:rPr>
          <w:rFonts w:ascii="Serifa BT" w:hAnsi="Serifa BT"/>
          <w:lang w:val="fr-CH"/>
        </w:rPr>
        <w:t>3</w:t>
      </w:r>
    </w:p>
    <w:p w:rsidR="0080402B" w:rsidRPr="004712A4" w:rsidRDefault="0080402B" w:rsidP="0080402B">
      <w:pPr>
        <w:pStyle w:val="NormalWeb"/>
        <w:spacing w:before="30" w:beforeAutospacing="0" w:after="30" w:afterAutospacing="0"/>
        <w:ind w:left="1800" w:right="28"/>
        <w:rPr>
          <w:rFonts w:ascii="Serifa BT" w:hAnsi="Serifa BT"/>
          <w:lang w:val="fr-CH"/>
        </w:rPr>
      </w:pPr>
      <w:r w:rsidRPr="004712A4">
        <w:rPr>
          <w:rFonts w:ascii="Serifa BT" w:hAnsi="Serifa BT"/>
          <w:lang w:val="fr-CH"/>
        </w:rPr>
        <w:t>Siège de</w:t>
      </w:r>
      <w:r w:rsidRPr="007E7988">
        <w:rPr>
          <w:rFonts w:ascii="Serifa BT" w:hAnsi="Serifa BT"/>
          <w:lang w:val="fr-BE"/>
        </w:rPr>
        <w:t xml:space="preserve"> l</w:t>
      </w:r>
      <w:r>
        <w:rPr>
          <w:rFonts w:ascii="Serifa BT" w:hAnsi="Serifa BT"/>
          <w:lang w:val="fr-BE"/>
        </w:rPr>
        <w:t>'</w:t>
      </w:r>
      <w:r w:rsidRPr="007E7988">
        <w:rPr>
          <w:rFonts w:ascii="Serifa BT" w:hAnsi="Serifa BT"/>
          <w:lang w:val="fr-BE"/>
        </w:rPr>
        <w:t>UIT</w:t>
      </w:r>
    </w:p>
    <w:p w:rsidR="0080402B" w:rsidRPr="004712A4" w:rsidRDefault="0080402B" w:rsidP="0080402B">
      <w:pPr>
        <w:pStyle w:val="NormalWeb"/>
        <w:spacing w:before="30" w:beforeAutospacing="0" w:after="30" w:afterAutospacing="0"/>
        <w:ind w:left="1800" w:right="28"/>
        <w:rPr>
          <w:rFonts w:ascii="Serifa BT" w:hAnsi="Serifa BT"/>
          <w:lang w:val="fr-CH"/>
        </w:rPr>
      </w:pPr>
      <w:r w:rsidRPr="004712A4">
        <w:rPr>
          <w:rFonts w:ascii="Serifa BT" w:hAnsi="Serifa BT"/>
          <w:lang w:val="fr-CH"/>
        </w:rPr>
        <w:t>Genève, Suisse</w:t>
      </w:r>
    </w:p>
    <w:p w:rsidR="00892605" w:rsidRPr="0080402B" w:rsidRDefault="00801743" w:rsidP="00753F77">
      <w:pPr>
        <w:ind w:left="1800"/>
        <w:rPr>
          <w:rFonts w:ascii="Agency FB" w:hAnsi="Agency FB"/>
          <w:b/>
          <w:bCs/>
          <w:color w:val="000080"/>
          <w:sz w:val="28"/>
          <w:szCs w:val="28"/>
          <w:lang w:val="fr-CH"/>
        </w:rPr>
      </w:pPr>
      <w:hyperlink r:id="rId13" w:history="1">
        <w:r w:rsidR="0080402B" w:rsidRPr="007168E0">
          <w:rPr>
            <w:rStyle w:val="Hyperlink"/>
            <w:rFonts w:ascii="Agency FB" w:hAnsi="Agency FB"/>
            <w:b/>
            <w:bCs/>
            <w:sz w:val="28"/>
            <w:szCs w:val="28"/>
            <w:lang w:val="fr-CH"/>
          </w:rPr>
          <w:t>www.itu.int/itu-r/go/rsg/</w:t>
        </w:r>
      </w:hyperlink>
    </w:p>
    <w:p w:rsidR="00892605" w:rsidRPr="0080402B" w:rsidRDefault="00892605" w:rsidP="00372566">
      <w:pPr>
        <w:rPr>
          <w:lang w:val="fr-CH"/>
        </w:rPr>
      </w:pPr>
      <w:r w:rsidRPr="0080402B">
        <w:rPr>
          <w:lang w:val="fr-CH"/>
        </w:rPr>
        <w:br w:type="page"/>
      </w:r>
    </w:p>
    <w:p w:rsidR="00892605" w:rsidRPr="0080402B" w:rsidRDefault="00892605">
      <w:pPr>
        <w:pStyle w:val="BlockText"/>
        <w:framePr w:hSpace="0" w:wrap="auto" w:vAnchor="margin" w:xAlign="left" w:yAlign="inline"/>
        <w:ind w:left="284" w:right="284"/>
        <w:jc w:val="center"/>
        <w:rPr>
          <w:lang w:val="fr-CH"/>
        </w:rPr>
      </w:pPr>
    </w:p>
    <w:p w:rsidR="00892605" w:rsidRPr="0080402B" w:rsidRDefault="00892605">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655A0A" w:rsidRPr="0080402B" w:rsidRDefault="00655A0A">
      <w:pPr>
        <w:pStyle w:val="BlockText"/>
        <w:framePr w:hSpace="0" w:wrap="auto" w:vAnchor="margin" w:xAlign="left" w:yAlign="inline"/>
        <w:ind w:left="284" w:right="284"/>
        <w:jc w:val="center"/>
        <w:rPr>
          <w:lang w:val="fr-CH"/>
        </w:rPr>
      </w:pPr>
    </w:p>
    <w:p w:rsidR="004B1306" w:rsidRPr="0080402B" w:rsidRDefault="004B1306">
      <w:pPr>
        <w:pStyle w:val="BlockText"/>
        <w:framePr w:hSpace="0" w:wrap="auto" w:vAnchor="margin" w:xAlign="left" w:yAlign="inline"/>
        <w:ind w:left="284" w:right="284"/>
        <w:jc w:val="center"/>
        <w:rPr>
          <w:lang w:val="fr-CH"/>
        </w:rPr>
      </w:pPr>
    </w:p>
    <w:p w:rsidR="0080402B" w:rsidRPr="004712A4" w:rsidRDefault="0080402B" w:rsidP="0080402B">
      <w:pPr>
        <w:pStyle w:val="BlockText"/>
        <w:framePr w:hSpace="0" w:wrap="auto" w:vAnchor="margin" w:xAlign="left" w:yAlign="inline"/>
        <w:ind w:left="284" w:right="284"/>
        <w:jc w:val="center"/>
        <w:rPr>
          <w:lang w:val="fr-CH"/>
        </w:rPr>
      </w:pPr>
      <w:r w:rsidRPr="004712A4">
        <w:rPr>
          <w:lang w:val="fr-CH"/>
        </w:rPr>
        <w:t>© UIT, 201</w:t>
      </w:r>
      <w:r>
        <w:rPr>
          <w:lang w:val="fr-CH"/>
        </w:rPr>
        <w:t>3</w:t>
      </w:r>
    </w:p>
    <w:p w:rsidR="0080402B" w:rsidRPr="00B04782" w:rsidRDefault="0080402B" w:rsidP="0080402B">
      <w:pPr>
        <w:pStyle w:val="BlockText"/>
        <w:framePr w:hSpace="0" w:wrap="auto" w:vAnchor="margin" w:xAlign="left" w:yAlign="inline"/>
        <w:ind w:left="284" w:right="284"/>
        <w:jc w:val="center"/>
        <w:rPr>
          <w:lang w:val="fr-FR"/>
        </w:rPr>
      </w:pPr>
      <w:r w:rsidRPr="00B04782">
        <w:rPr>
          <w:lang w:val="fr-FR"/>
        </w:rPr>
        <w:t>Union internationale des télécommunications</w:t>
      </w:r>
      <w:r>
        <w:rPr>
          <w:lang w:val="fr-FR"/>
        </w:rPr>
        <w:t xml:space="preserve"> (UIT), Genève</w:t>
      </w:r>
    </w:p>
    <w:p w:rsidR="0080402B" w:rsidRPr="00B04782" w:rsidRDefault="0080402B" w:rsidP="0080402B">
      <w:pPr>
        <w:pStyle w:val="BlockText"/>
        <w:framePr w:hSpace="0" w:wrap="auto" w:vAnchor="margin" w:xAlign="left" w:yAlign="inline"/>
        <w:ind w:left="284" w:right="284"/>
        <w:rPr>
          <w:lang w:val="fr-FR"/>
        </w:rPr>
      </w:pPr>
      <w:r w:rsidRPr="00B04782">
        <w:rPr>
          <w:lang w:val="fr-FR"/>
        </w:rPr>
        <w:t>Tous droits réservés. Aucune partie de cette publication ne peut être reproduite, par quelque procédé que ce soit, sans l</w:t>
      </w:r>
      <w:r>
        <w:rPr>
          <w:lang w:val="fr-FR"/>
        </w:rPr>
        <w:t>'</w:t>
      </w:r>
      <w:r w:rsidRPr="00B04782">
        <w:rPr>
          <w:lang w:val="fr-FR"/>
        </w:rPr>
        <w:t>accord écrit préalable de l</w:t>
      </w:r>
      <w:r>
        <w:rPr>
          <w:lang w:val="fr-FR"/>
        </w:rPr>
        <w:t>'</w:t>
      </w:r>
      <w:r w:rsidRPr="00B04782">
        <w:rPr>
          <w:lang w:val="fr-FR"/>
        </w:rPr>
        <w:t>Union internationale des télécommunications.</w:t>
      </w:r>
    </w:p>
    <w:p w:rsidR="00892605" w:rsidRPr="0080402B" w:rsidRDefault="0080402B" w:rsidP="0080402B">
      <w:pPr>
        <w:pStyle w:val="BlockText"/>
        <w:framePr w:hSpace="0" w:wrap="auto" w:vAnchor="margin" w:xAlign="left" w:yAlign="inline"/>
        <w:ind w:left="284" w:right="284"/>
        <w:rPr>
          <w:lang w:val="fr-CH"/>
        </w:rPr>
      </w:pPr>
      <w:r w:rsidRPr="00B04782">
        <w:rPr>
          <w:lang w:val="fr-FR"/>
        </w:rPr>
        <w:t>Les dénominations et classifications employées dans le présent rapport n</w:t>
      </w:r>
      <w:r>
        <w:rPr>
          <w:lang w:val="fr-FR"/>
        </w:rPr>
        <w:t>'</w:t>
      </w:r>
      <w:r w:rsidRPr="00B04782">
        <w:rPr>
          <w:lang w:val="fr-FR"/>
        </w:rPr>
        <w:t>impliquent l</w:t>
      </w:r>
      <w:r>
        <w:rPr>
          <w:lang w:val="fr-FR"/>
        </w:rPr>
        <w:t>'</w:t>
      </w:r>
      <w:r w:rsidRPr="00B04782">
        <w:rPr>
          <w:lang w:val="fr-FR"/>
        </w:rPr>
        <w:t>expression d</w:t>
      </w:r>
      <w:r>
        <w:rPr>
          <w:lang w:val="fr-FR"/>
        </w:rPr>
        <w:t>'</w:t>
      </w:r>
      <w:r w:rsidRPr="00B04782">
        <w:rPr>
          <w:lang w:val="fr-FR"/>
        </w:rPr>
        <w:t>aucune opinion de la part de l</w:t>
      </w:r>
      <w:r>
        <w:rPr>
          <w:lang w:val="fr-FR"/>
        </w:rPr>
        <w:t>'</w:t>
      </w:r>
      <w:r w:rsidRPr="00B04782">
        <w:rPr>
          <w:lang w:val="fr-FR"/>
        </w:rPr>
        <w:t>Union internationale des télécommunications concernant le statut juridique ou autre de tel ou tel territoire, ni l</w:t>
      </w:r>
      <w:r>
        <w:rPr>
          <w:lang w:val="fr-FR"/>
        </w:rPr>
        <w:t>'</w:t>
      </w:r>
      <w:r w:rsidRPr="00B04782">
        <w:rPr>
          <w:lang w:val="fr-FR"/>
        </w:rPr>
        <w:t>acceptation ou l</w:t>
      </w:r>
      <w:r>
        <w:rPr>
          <w:lang w:val="fr-FR"/>
        </w:rPr>
        <w:t>'</w:t>
      </w:r>
      <w:r w:rsidRPr="00B04782">
        <w:rPr>
          <w:lang w:val="fr-FR"/>
        </w:rPr>
        <w:t>approbation d</w:t>
      </w:r>
      <w:r>
        <w:rPr>
          <w:lang w:val="fr-FR"/>
        </w:rPr>
        <w:t>'</w:t>
      </w:r>
      <w:r w:rsidRPr="00B04782">
        <w:rPr>
          <w:lang w:val="fr-FR"/>
        </w:rPr>
        <w:t>une quelconque frontière. Le terme «pays» utilisé dans le présent rapport désigne un pays ou un territoire</w:t>
      </w:r>
      <w:r w:rsidRPr="004712A4">
        <w:rPr>
          <w:lang w:val="fr-CH"/>
        </w:rPr>
        <w:t>.</w:t>
      </w:r>
    </w:p>
    <w:p w:rsidR="00892605" w:rsidRPr="0080402B" w:rsidRDefault="00892605">
      <w:pPr>
        <w:rPr>
          <w:lang w:val="fr-CH"/>
        </w:rPr>
        <w:sectPr w:rsidR="00892605" w:rsidRPr="0080402B" w:rsidSect="00CD36D4">
          <w:headerReference w:type="even" r:id="rId14"/>
          <w:headerReference w:type="default" r:id="rId15"/>
          <w:footerReference w:type="even" r:id="rId16"/>
          <w:footerReference w:type="default" r:id="rId17"/>
          <w:type w:val="oddPage"/>
          <w:pgSz w:w="10206" w:h="14742" w:code="9"/>
          <w:pgMar w:top="1701" w:right="567" w:bottom="851" w:left="567" w:header="720" w:footer="720" w:gutter="0"/>
          <w:paperSrc w:first="15" w:other="15"/>
          <w:cols w:space="720"/>
          <w:docGrid w:linePitch="360"/>
        </w:sectPr>
      </w:pPr>
    </w:p>
    <w:p w:rsidR="00892605" w:rsidRPr="0080402B" w:rsidRDefault="00892605">
      <w:pPr>
        <w:pStyle w:val="Infoaddress"/>
        <w:rPr>
          <w:sz w:val="2"/>
          <w:szCs w:val="2"/>
          <w:lang w:val="fr-CH"/>
        </w:rPr>
      </w:pPr>
    </w:p>
    <w:p w:rsidR="0080402B" w:rsidRPr="004B3AB3" w:rsidRDefault="0080402B" w:rsidP="0080402B">
      <w:pPr>
        <w:pStyle w:val="Header"/>
        <w:ind w:right="1701"/>
        <w:rPr>
          <w:lang w:val="fr-FR"/>
        </w:rPr>
      </w:pPr>
      <w:r w:rsidRPr="004B3AB3">
        <w:rPr>
          <w:lang w:val="fr-FR"/>
        </w:rPr>
        <w:t>Résumé</w:t>
      </w:r>
    </w:p>
    <w:p w:rsidR="00892605" w:rsidRPr="00476F81" w:rsidRDefault="00892605">
      <w:pPr>
        <w:pStyle w:val="Heading6"/>
        <w:rPr>
          <w:lang w:val="fr-CH"/>
        </w:rPr>
      </w:pPr>
      <w:r w:rsidRPr="00476F81">
        <w:rPr>
          <w:lang w:val="fr-CH"/>
        </w:rPr>
        <w:t>Page</w:t>
      </w:r>
    </w:p>
    <w:p w:rsidR="00476F81" w:rsidRPr="00396C9B" w:rsidRDefault="00476F81" w:rsidP="00476F81">
      <w:pPr>
        <w:pStyle w:val="Toc1"/>
        <w:ind w:right="1701"/>
        <w:rPr>
          <w:lang w:val="fr-FR"/>
        </w:rPr>
      </w:pPr>
      <w:r w:rsidRPr="00396C9B">
        <w:rPr>
          <w:lang w:val="fr-FR"/>
        </w:rPr>
        <w:t>Mission de l</w:t>
      </w:r>
      <w:r>
        <w:rPr>
          <w:lang w:val="fr-FR"/>
        </w:rPr>
        <w:t>'</w:t>
      </w:r>
      <w:r w:rsidRPr="00396C9B">
        <w:rPr>
          <w:lang w:val="fr-FR"/>
        </w:rPr>
        <w:t>U</w:t>
      </w:r>
      <w:r>
        <w:rPr>
          <w:lang w:val="fr-FR"/>
        </w:rPr>
        <w:t>IT</w:t>
      </w:r>
      <w:r w:rsidRPr="00396C9B">
        <w:rPr>
          <w:lang w:val="fr-FR"/>
        </w:rPr>
        <w:tab/>
      </w:r>
      <w:r w:rsidRPr="00396C9B">
        <w:rPr>
          <w:lang w:val="fr-FR"/>
        </w:rPr>
        <w:tab/>
      </w:r>
      <w:r>
        <w:rPr>
          <w:lang w:val="fr-FR"/>
        </w:rPr>
        <w:t>5</w:t>
      </w:r>
    </w:p>
    <w:p w:rsidR="00476F81" w:rsidRPr="00396C9B" w:rsidRDefault="00476F81" w:rsidP="00476F81">
      <w:pPr>
        <w:pStyle w:val="Toc1"/>
        <w:ind w:right="1701"/>
        <w:rPr>
          <w:lang w:val="fr-FR"/>
        </w:rPr>
      </w:pPr>
      <w:r w:rsidRPr="00396C9B">
        <w:rPr>
          <w:lang w:val="fr-FR"/>
        </w:rPr>
        <w:t>Vision de l</w:t>
      </w:r>
      <w:r>
        <w:rPr>
          <w:lang w:val="fr-FR"/>
        </w:rPr>
        <w:t>'</w:t>
      </w:r>
      <w:r w:rsidRPr="00396C9B">
        <w:rPr>
          <w:lang w:val="fr-FR"/>
        </w:rPr>
        <w:t>UIT</w:t>
      </w:r>
      <w:r w:rsidRPr="00396C9B">
        <w:rPr>
          <w:lang w:val="fr-FR"/>
        </w:rPr>
        <w:tab/>
      </w:r>
      <w:r w:rsidRPr="00396C9B">
        <w:rPr>
          <w:lang w:val="fr-FR"/>
        </w:rPr>
        <w:tab/>
      </w:r>
      <w:r>
        <w:rPr>
          <w:lang w:val="fr-FR"/>
        </w:rPr>
        <w:t>6</w:t>
      </w:r>
    </w:p>
    <w:p w:rsidR="00476F81" w:rsidRPr="00396C9B" w:rsidRDefault="00476F81" w:rsidP="00476F81">
      <w:pPr>
        <w:pStyle w:val="Toc1"/>
        <w:ind w:right="1701"/>
        <w:rPr>
          <w:lang w:val="fr-FR"/>
        </w:rPr>
      </w:pPr>
      <w:r w:rsidRPr="00396C9B">
        <w:rPr>
          <w:lang w:val="fr-FR"/>
        </w:rPr>
        <w:t>L</w:t>
      </w:r>
      <w:r>
        <w:rPr>
          <w:lang w:val="fr-FR"/>
        </w:rPr>
        <w:t>'</w:t>
      </w:r>
      <w:r w:rsidRPr="00396C9B">
        <w:rPr>
          <w:lang w:val="fr-FR"/>
        </w:rPr>
        <w:t>UIT et les radiocommunications</w:t>
      </w:r>
      <w:r w:rsidRPr="00396C9B">
        <w:rPr>
          <w:lang w:val="fr-FR"/>
        </w:rPr>
        <w:tab/>
      </w:r>
      <w:r w:rsidRPr="00396C9B">
        <w:rPr>
          <w:lang w:val="fr-FR"/>
        </w:rPr>
        <w:tab/>
      </w:r>
      <w:r>
        <w:rPr>
          <w:lang w:val="fr-FR"/>
        </w:rPr>
        <w:t>7</w:t>
      </w:r>
    </w:p>
    <w:p w:rsidR="00476F81" w:rsidRPr="00396C9B" w:rsidRDefault="00476F81" w:rsidP="00476F81">
      <w:pPr>
        <w:pStyle w:val="Toc1"/>
        <w:ind w:right="1701"/>
        <w:rPr>
          <w:lang w:val="fr-FR"/>
        </w:rPr>
      </w:pPr>
      <w:r w:rsidRPr="00396C9B">
        <w:rPr>
          <w:lang w:val="fr-FR"/>
        </w:rPr>
        <w:t>Le Se</w:t>
      </w:r>
      <w:r w:rsidR="00CD6A02">
        <w:rPr>
          <w:lang w:val="fr-FR"/>
        </w:rPr>
        <w:t>cteur des radiocommunications</w:t>
      </w:r>
      <w:r w:rsidR="00CD6A02">
        <w:rPr>
          <w:lang w:val="fr-FR"/>
        </w:rPr>
        <w:tab/>
      </w:r>
      <w:r w:rsidR="00CD6A02">
        <w:rPr>
          <w:lang w:val="fr-FR"/>
        </w:rPr>
        <w:tab/>
        <w:t>9</w:t>
      </w:r>
    </w:p>
    <w:p w:rsidR="00476F81" w:rsidRPr="00396C9B" w:rsidRDefault="00476F81" w:rsidP="00CD6A02">
      <w:pPr>
        <w:pStyle w:val="Toc1"/>
        <w:ind w:right="1701"/>
        <w:rPr>
          <w:lang w:val="fr-FR"/>
        </w:rPr>
      </w:pPr>
      <w:r w:rsidRPr="00396C9B">
        <w:rPr>
          <w:lang w:val="fr-FR"/>
        </w:rPr>
        <w:t>Bureau des radiocommunications</w:t>
      </w:r>
      <w:r>
        <w:rPr>
          <w:lang w:val="fr-FR"/>
        </w:rPr>
        <w:t xml:space="preserve"> </w:t>
      </w:r>
      <w:r w:rsidRPr="00396C9B">
        <w:rPr>
          <w:lang w:val="fr-FR"/>
        </w:rPr>
        <w:tab/>
      </w:r>
      <w:r w:rsidRPr="00396C9B">
        <w:rPr>
          <w:lang w:val="fr-FR"/>
        </w:rPr>
        <w:tab/>
      </w:r>
      <w:r w:rsidR="00CD6A02">
        <w:rPr>
          <w:lang w:val="fr-FR"/>
        </w:rPr>
        <w:t>10</w:t>
      </w:r>
    </w:p>
    <w:p w:rsidR="00476F81" w:rsidRPr="00396C9B" w:rsidRDefault="00476F81" w:rsidP="00CD6A02">
      <w:pPr>
        <w:pStyle w:val="Toc1"/>
        <w:ind w:right="1701"/>
        <w:rPr>
          <w:lang w:val="fr-FR"/>
        </w:rPr>
      </w:pPr>
      <w:r w:rsidRPr="00396C9B">
        <w:rPr>
          <w:lang w:val="fr-FR"/>
        </w:rPr>
        <w:t>Conférences mondiales des radiocommunications</w:t>
      </w:r>
      <w:r w:rsidRPr="00396C9B">
        <w:rPr>
          <w:lang w:val="fr-FR"/>
        </w:rPr>
        <w:tab/>
      </w:r>
      <w:r w:rsidRPr="00396C9B">
        <w:rPr>
          <w:lang w:val="fr-FR"/>
        </w:rPr>
        <w:tab/>
        <w:t>1</w:t>
      </w:r>
      <w:r w:rsidR="00CD6A02">
        <w:rPr>
          <w:lang w:val="fr-FR"/>
        </w:rPr>
        <w:t>1</w:t>
      </w:r>
    </w:p>
    <w:p w:rsidR="00476F81" w:rsidRPr="00396C9B" w:rsidRDefault="00476F81" w:rsidP="00476F81">
      <w:pPr>
        <w:pStyle w:val="Toc1"/>
        <w:ind w:right="1701"/>
        <w:rPr>
          <w:lang w:val="fr-FR"/>
        </w:rPr>
      </w:pPr>
      <w:r w:rsidRPr="00396C9B">
        <w:rPr>
          <w:lang w:val="fr-FR"/>
        </w:rPr>
        <w:t>Assemblées des radiocommunications</w:t>
      </w:r>
      <w:r w:rsidRPr="00396C9B">
        <w:rPr>
          <w:lang w:val="fr-FR"/>
        </w:rPr>
        <w:tab/>
      </w:r>
      <w:r w:rsidRPr="00396C9B">
        <w:rPr>
          <w:lang w:val="fr-FR"/>
        </w:rPr>
        <w:tab/>
        <w:t>1</w:t>
      </w:r>
      <w:r>
        <w:rPr>
          <w:lang w:val="fr-FR"/>
        </w:rPr>
        <w:t>2</w:t>
      </w:r>
    </w:p>
    <w:p w:rsidR="00476F81" w:rsidRPr="00396C9B" w:rsidRDefault="00476F81" w:rsidP="00476F81">
      <w:pPr>
        <w:pStyle w:val="Toc1"/>
        <w:ind w:right="1701"/>
        <w:rPr>
          <w:lang w:val="fr-FR"/>
        </w:rPr>
      </w:pPr>
      <w:r w:rsidRPr="00396C9B">
        <w:rPr>
          <w:lang w:val="fr-FR"/>
        </w:rPr>
        <w:t>Groupe consultatif des radiocommunications</w:t>
      </w:r>
      <w:r w:rsidRPr="00396C9B">
        <w:rPr>
          <w:lang w:val="fr-FR"/>
        </w:rPr>
        <w:tab/>
      </w:r>
      <w:r w:rsidRPr="00396C9B">
        <w:rPr>
          <w:lang w:val="fr-FR"/>
        </w:rPr>
        <w:tab/>
      </w:r>
      <w:r>
        <w:rPr>
          <w:lang w:val="fr-FR"/>
        </w:rPr>
        <w:t>12</w:t>
      </w:r>
    </w:p>
    <w:p w:rsidR="00476F81" w:rsidRPr="00396C9B" w:rsidRDefault="00476F81" w:rsidP="00476F81">
      <w:pPr>
        <w:pStyle w:val="Toc1"/>
        <w:ind w:right="1701"/>
        <w:rPr>
          <w:lang w:val="fr-FR"/>
        </w:rPr>
      </w:pPr>
      <w:r>
        <w:rPr>
          <w:lang w:val="fr-FR"/>
        </w:rPr>
        <w:t xml:space="preserve">Les </w:t>
      </w:r>
      <w:r w:rsidRPr="00396C9B">
        <w:rPr>
          <w:lang w:val="fr-FR"/>
        </w:rPr>
        <w:t>Membres de l</w:t>
      </w:r>
      <w:r>
        <w:rPr>
          <w:lang w:val="fr-FR"/>
        </w:rPr>
        <w:t>'UIT</w:t>
      </w:r>
      <w:r>
        <w:rPr>
          <w:lang w:val="fr-FR"/>
        </w:rPr>
        <w:tab/>
      </w:r>
      <w:r>
        <w:rPr>
          <w:lang w:val="fr-FR"/>
        </w:rPr>
        <w:tab/>
        <w:t>13</w:t>
      </w:r>
    </w:p>
    <w:p w:rsidR="00476F81" w:rsidRPr="00396C9B" w:rsidRDefault="00476F81" w:rsidP="00476F81">
      <w:pPr>
        <w:pStyle w:val="Toc1"/>
        <w:ind w:right="1701"/>
        <w:rPr>
          <w:lang w:val="fr-FR"/>
        </w:rPr>
      </w:pPr>
      <w:r w:rsidRPr="00396C9B">
        <w:rPr>
          <w:lang w:val="fr-FR"/>
        </w:rPr>
        <w:t>Commissions d</w:t>
      </w:r>
      <w:r>
        <w:rPr>
          <w:lang w:val="fr-FR"/>
        </w:rPr>
        <w:t>'</w:t>
      </w:r>
      <w:r w:rsidRPr="00396C9B">
        <w:rPr>
          <w:lang w:val="fr-FR"/>
        </w:rPr>
        <w:t>études de l</w:t>
      </w:r>
      <w:r>
        <w:rPr>
          <w:lang w:val="fr-FR"/>
        </w:rPr>
        <w:t>'UIT-R</w:t>
      </w:r>
      <w:r>
        <w:rPr>
          <w:lang w:val="fr-FR"/>
        </w:rPr>
        <w:tab/>
      </w:r>
      <w:r>
        <w:rPr>
          <w:lang w:val="fr-FR"/>
        </w:rPr>
        <w:tab/>
        <w:t>14</w:t>
      </w:r>
    </w:p>
    <w:p w:rsidR="00476F81" w:rsidRPr="00396C9B" w:rsidRDefault="00476F81" w:rsidP="00476F81">
      <w:pPr>
        <w:pStyle w:val="Toc1"/>
        <w:ind w:right="1701"/>
        <w:rPr>
          <w:lang w:val="fr-FR"/>
        </w:rPr>
      </w:pPr>
      <w:r w:rsidRPr="00396C9B">
        <w:rPr>
          <w:lang w:val="fr-FR"/>
        </w:rPr>
        <w:t>Commission d</w:t>
      </w:r>
      <w:r>
        <w:rPr>
          <w:lang w:val="fr-FR"/>
        </w:rPr>
        <w:t>'</w:t>
      </w:r>
      <w:r w:rsidRPr="00396C9B">
        <w:rPr>
          <w:lang w:val="fr-FR"/>
        </w:rPr>
        <w:t>études 1 (CE 1)</w:t>
      </w:r>
      <w:r>
        <w:rPr>
          <w:lang w:val="fr-FR"/>
        </w:rPr>
        <w:t xml:space="preserve"> – </w:t>
      </w:r>
      <w:r w:rsidRPr="00396C9B">
        <w:rPr>
          <w:lang w:val="fr-FR"/>
        </w:rPr>
        <w:t xml:space="preserve">Gestion du spectre </w:t>
      </w:r>
      <w:r w:rsidRPr="00396C9B">
        <w:rPr>
          <w:lang w:val="fr-FR"/>
        </w:rPr>
        <w:tab/>
      </w:r>
      <w:r w:rsidRPr="00396C9B">
        <w:rPr>
          <w:lang w:val="fr-FR"/>
        </w:rPr>
        <w:tab/>
      </w:r>
      <w:r>
        <w:rPr>
          <w:lang w:val="fr-FR"/>
        </w:rPr>
        <w:t>16</w:t>
      </w:r>
    </w:p>
    <w:p w:rsidR="00476F81" w:rsidRPr="00396C9B" w:rsidRDefault="00476F81" w:rsidP="00476F81">
      <w:pPr>
        <w:pStyle w:val="Toc1"/>
        <w:ind w:right="1701"/>
        <w:rPr>
          <w:lang w:val="fr-FR"/>
        </w:rPr>
      </w:pPr>
      <w:r w:rsidRPr="00396C9B">
        <w:rPr>
          <w:lang w:val="fr-FR"/>
        </w:rPr>
        <w:t>Commission d</w:t>
      </w:r>
      <w:r>
        <w:rPr>
          <w:lang w:val="fr-FR"/>
        </w:rPr>
        <w:t>'</w:t>
      </w:r>
      <w:r w:rsidRPr="00396C9B">
        <w:rPr>
          <w:lang w:val="fr-FR"/>
        </w:rPr>
        <w:t>études 3 (CE 3)</w:t>
      </w:r>
      <w:r>
        <w:rPr>
          <w:lang w:val="fr-FR"/>
        </w:rPr>
        <w:t xml:space="preserve"> – </w:t>
      </w:r>
      <w:r w:rsidRPr="00396C9B">
        <w:rPr>
          <w:lang w:val="fr-FR"/>
        </w:rPr>
        <w:t>Propagation des ondes radioélectriques</w:t>
      </w:r>
      <w:r w:rsidRPr="00396C9B">
        <w:rPr>
          <w:lang w:val="fr-FR"/>
        </w:rPr>
        <w:tab/>
      </w:r>
      <w:r w:rsidRPr="00396C9B">
        <w:rPr>
          <w:lang w:val="fr-FR"/>
        </w:rPr>
        <w:tab/>
      </w:r>
      <w:r>
        <w:rPr>
          <w:lang w:val="fr-FR"/>
        </w:rPr>
        <w:t>19</w:t>
      </w:r>
    </w:p>
    <w:p w:rsidR="00476F81" w:rsidRPr="00396C9B" w:rsidRDefault="00476F81" w:rsidP="00476F81">
      <w:pPr>
        <w:pStyle w:val="Toc1"/>
        <w:ind w:right="1701"/>
        <w:rPr>
          <w:lang w:val="fr-FR"/>
        </w:rPr>
      </w:pPr>
      <w:r w:rsidRPr="00396C9B">
        <w:rPr>
          <w:lang w:val="fr-FR"/>
        </w:rPr>
        <w:t>Commission d</w:t>
      </w:r>
      <w:r>
        <w:rPr>
          <w:lang w:val="fr-FR"/>
        </w:rPr>
        <w:t>'</w:t>
      </w:r>
      <w:r w:rsidRPr="00396C9B">
        <w:rPr>
          <w:lang w:val="fr-FR"/>
        </w:rPr>
        <w:t>études 4 (CE 4)</w:t>
      </w:r>
      <w:r>
        <w:rPr>
          <w:lang w:val="fr-FR"/>
        </w:rPr>
        <w:t xml:space="preserve"> – </w:t>
      </w:r>
      <w:r w:rsidRPr="00396C9B">
        <w:rPr>
          <w:lang w:val="fr-FR"/>
        </w:rPr>
        <w:t>Services par satellite</w:t>
      </w:r>
      <w:r w:rsidRPr="00396C9B">
        <w:rPr>
          <w:lang w:val="fr-FR"/>
        </w:rPr>
        <w:tab/>
      </w:r>
      <w:r w:rsidRPr="00396C9B">
        <w:rPr>
          <w:lang w:val="fr-FR"/>
        </w:rPr>
        <w:tab/>
      </w:r>
      <w:r>
        <w:rPr>
          <w:lang w:val="fr-FR"/>
        </w:rPr>
        <w:t>26</w:t>
      </w:r>
    </w:p>
    <w:p w:rsidR="00476F81" w:rsidRPr="00396C9B" w:rsidRDefault="00476F81" w:rsidP="00476F81">
      <w:pPr>
        <w:pStyle w:val="Toc1"/>
        <w:ind w:right="1701"/>
        <w:rPr>
          <w:lang w:val="fr-FR"/>
        </w:rPr>
      </w:pPr>
      <w:r w:rsidRPr="00396C9B">
        <w:rPr>
          <w:lang w:val="fr-FR"/>
        </w:rPr>
        <w:t xml:space="preserve">Commission </w:t>
      </w:r>
      <w:r>
        <w:rPr>
          <w:lang w:val="fr-FR"/>
        </w:rPr>
        <w:t>d'</w:t>
      </w:r>
      <w:r w:rsidRPr="00396C9B">
        <w:rPr>
          <w:lang w:val="fr-FR"/>
        </w:rPr>
        <w:t>études 5 (CE 5)</w:t>
      </w:r>
      <w:r>
        <w:rPr>
          <w:lang w:val="fr-FR"/>
        </w:rPr>
        <w:t xml:space="preserve"> – </w:t>
      </w:r>
      <w:r w:rsidRPr="00396C9B">
        <w:rPr>
          <w:lang w:val="fr-FR"/>
        </w:rPr>
        <w:t xml:space="preserve">Services </w:t>
      </w:r>
      <w:r>
        <w:rPr>
          <w:lang w:val="fr-FR"/>
        </w:rPr>
        <w:t>d</w:t>
      </w:r>
      <w:r w:rsidRPr="00396C9B">
        <w:rPr>
          <w:lang w:val="fr-FR"/>
        </w:rPr>
        <w:t>e Terre</w:t>
      </w:r>
      <w:r w:rsidRPr="00396C9B">
        <w:rPr>
          <w:lang w:val="fr-FR"/>
        </w:rPr>
        <w:tab/>
      </w:r>
      <w:r w:rsidRPr="00396C9B">
        <w:rPr>
          <w:lang w:val="fr-FR"/>
        </w:rPr>
        <w:tab/>
      </w:r>
      <w:r>
        <w:rPr>
          <w:lang w:val="fr-FR"/>
        </w:rPr>
        <w:t>33</w:t>
      </w:r>
    </w:p>
    <w:p w:rsidR="00476F81" w:rsidRPr="00396C9B" w:rsidRDefault="00476F81" w:rsidP="00476F81">
      <w:pPr>
        <w:pStyle w:val="Toc1"/>
        <w:ind w:right="1701"/>
        <w:rPr>
          <w:lang w:val="fr-FR"/>
        </w:rPr>
      </w:pPr>
      <w:r w:rsidRPr="00396C9B">
        <w:rPr>
          <w:lang w:val="fr-FR"/>
        </w:rPr>
        <w:t>Commission d</w:t>
      </w:r>
      <w:r>
        <w:rPr>
          <w:lang w:val="fr-FR"/>
        </w:rPr>
        <w:t>'</w:t>
      </w:r>
      <w:r w:rsidRPr="00396C9B">
        <w:rPr>
          <w:lang w:val="fr-FR"/>
        </w:rPr>
        <w:t>études 6 (CE 6)</w:t>
      </w:r>
      <w:r>
        <w:rPr>
          <w:lang w:val="fr-FR"/>
        </w:rPr>
        <w:t xml:space="preserve"> – </w:t>
      </w:r>
      <w:r w:rsidRPr="00396C9B">
        <w:rPr>
          <w:lang w:val="fr-FR"/>
        </w:rPr>
        <w:t>Service de radiodiffusion</w:t>
      </w:r>
      <w:r w:rsidRPr="00396C9B">
        <w:rPr>
          <w:lang w:val="fr-FR"/>
        </w:rPr>
        <w:tab/>
      </w:r>
      <w:r w:rsidRPr="00396C9B">
        <w:rPr>
          <w:lang w:val="fr-FR"/>
        </w:rPr>
        <w:tab/>
      </w:r>
      <w:r>
        <w:rPr>
          <w:lang w:val="fr-FR"/>
        </w:rPr>
        <w:t>41</w:t>
      </w:r>
    </w:p>
    <w:p w:rsidR="00476F81" w:rsidRPr="00396C9B" w:rsidRDefault="00476F81" w:rsidP="00476F81">
      <w:pPr>
        <w:pStyle w:val="Toc1"/>
        <w:ind w:right="1701"/>
        <w:rPr>
          <w:lang w:val="fr-FR"/>
        </w:rPr>
      </w:pPr>
      <w:r w:rsidRPr="00396C9B">
        <w:rPr>
          <w:lang w:val="fr-FR"/>
        </w:rPr>
        <w:t>Commission d</w:t>
      </w:r>
      <w:r>
        <w:rPr>
          <w:lang w:val="fr-FR"/>
        </w:rPr>
        <w:t>'</w:t>
      </w:r>
      <w:r w:rsidRPr="00396C9B">
        <w:rPr>
          <w:lang w:val="fr-FR"/>
        </w:rPr>
        <w:t>études 7 (CE 7)</w:t>
      </w:r>
      <w:r>
        <w:rPr>
          <w:lang w:val="fr-FR"/>
        </w:rPr>
        <w:t xml:space="preserve"> – </w:t>
      </w:r>
      <w:r w:rsidRPr="00396C9B">
        <w:rPr>
          <w:lang w:val="fr-FR"/>
        </w:rPr>
        <w:t>Services scientifiques</w:t>
      </w:r>
      <w:r w:rsidRPr="00396C9B">
        <w:rPr>
          <w:lang w:val="fr-FR"/>
        </w:rPr>
        <w:tab/>
      </w:r>
      <w:r w:rsidRPr="00396C9B">
        <w:rPr>
          <w:lang w:val="fr-FR"/>
        </w:rPr>
        <w:tab/>
      </w:r>
      <w:r>
        <w:rPr>
          <w:lang w:val="fr-FR"/>
        </w:rPr>
        <w:t>47</w:t>
      </w:r>
    </w:p>
    <w:p w:rsidR="00476F81" w:rsidRDefault="00476F81" w:rsidP="00476F81">
      <w:pPr>
        <w:pStyle w:val="Toc1"/>
        <w:ind w:right="1701"/>
        <w:rPr>
          <w:lang w:val="fr-FR"/>
        </w:rPr>
      </w:pPr>
      <w:r w:rsidRPr="00396C9B">
        <w:rPr>
          <w:lang w:val="fr-FR"/>
        </w:rPr>
        <w:t>Réunion de préparation à la Conférence (RPC)</w:t>
      </w:r>
      <w:r w:rsidRPr="00396C9B">
        <w:rPr>
          <w:lang w:val="fr-FR"/>
        </w:rPr>
        <w:tab/>
      </w:r>
      <w:r w:rsidRPr="00396C9B">
        <w:rPr>
          <w:lang w:val="fr-FR"/>
        </w:rPr>
        <w:tab/>
      </w:r>
      <w:r>
        <w:rPr>
          <w:lang w:val="fr-FR"/>
        </w:rPr>
        <w:t>54</w:t>
      </w:r>
    </w:p>
    <w:p w:rsidR="00476F81" w:rsidRPr="00396C9B" w:rsidRDefault="00476F81" w:rsidP="00476F81">
      <w:pPr>
        <w:pStyle w:val="Toc1"/>
        <w:ind w:right="1701"/>
        <w:jc w:val="left"/>
        <w:rPr>
          <w:lang w:val="fr-FR"/>
        </w:rPr>
      </w:pPr>
      <w:r w:rsidRPr="00317B7A">
        <w:rPr>
          <w:lang w:val="fr-FR"/>
        </w:rPr>
        <w:t>Commission spéciale chargée d</w:t>
      </w:r>
      <w:r>
        <w:rPr>
          <w:lang w:val="fr-FR"/>
        </w:rPr>
        <w:t>'</w:t>
      </w:r>
      <w:r w:rsidRPr="00317B7A">
        <w:rPr>
          <w:lang w:val="fr-FR"/>
        </w:rPr>
        <w:t>examiner les questions réglementaires et de procédure</w:t>
      </w:r>
      <w:r>
        <w:rPr>
          <w:lang w:val="fr-FR"/>
        </w:rPr>
        <w:tab/>
      </w:r>
      <w:r>
        <w:rPr>
          <w:lang w:val="fr-FR"/>
        </w:rPr>
        <w:tab/>
        <w:t>54</w:t>
      </w:r>
    </w:p>
    <w:p w:rsidR="00476F81" w:rsidRPr="00396C9B" w:rsidRDefault="00476F81" w:rsidP="00476F81">
      <w:pPr>
        <w:pStyle w:val="Toc1"/>
        <w:ind w:right="1701"/>
        <w:rPr>
          <w:lang w:val="fr-FR"/>
        </w:rPr>
      </w:pPr>
      <w:r w:rsidRPr="00396C9B">
        <w:rPr>
          <w:lang w:val="fr-FR"/>
        </w:rPr>
        <w:t>Publications</w:t>
      </w:r>
      <w:r w:rsidRPr="00396C9B">
        <w:rPr>
          <w:lang w:val="fr-FR"/>
        </w:rPr>
        <w:tab/>
      </w:r>
      <w:r w:rsidRPr="00396C9B">
        <w:rPr>
          <w:lang w:val="fr-FR"/>
        </w:rPr>
        <w:tab/>
      </w:r>
      <w:r>
        <w:rPr>
          <w:lang w:val="fr-FR"/>
        </w:rPr>
        <w:t>55</w:t>
      </w:r>
    </w:p>
    <w:p w:rsidR="00476F81" w:rsidRPr="00396C9B" w:rsidRDefault="00476F81" w:rsidP="00476F81">
      <w:pPr>
        <w:pStyle w:val="Toc1"/>
        <w:ind w:right="1701"/>
        <w:rPr>
          <w:lang w:val="fr-FR"/>
        </w:rPr>
      </w:pPr>
      <w:r w:rsidRPr="00396C9B">
        <w:rPr>
          <w:lang w:val="fr-FR"/>
        </w:rPr>
        <w:t>Pourquoi devenir Membre de l</w:t>
      </w:r>
      <w:r>
        <w:rPr>
          <w:lang w:val="fr-FR"/>
        </w:rPr>
        <w:t>'</w:t>
      </w:r>
      <w:r w:rsidRPr="00396C9B">
        <w:rPr>
          <w:lang w:val="fr-FR"/>
        </w:rPr>
        <w:t>UIT?</w:t>
      </w:r>
      <w:r w:rsidRPr="00396C9B">
        <w:rPr>
          <w:lang w:val="fr-FR"/>
        </w:rPr>
        <w:tab/>
      </w:r>
      <w:r w:rsidRPr="00396C9B">
        <w:rPr>
          <w:lang w:val="fr-FR"/>
        </w:rPr>
        <w:tab/>
      </w:r>
      <w:r>
        <w:rPr>
          <w:lang w:val="fr-FR"/>
        </w:rPr>
        <w:t>56</w:t>
      </w:r>
    </w:p>
    <w:p w:rsidR="00476F81" w:rsidRPr="00396C9B" w:rsidRDefault="00476F81" w:rsidP="00476F81">
      <w:pPr>
        <w:pStyle w:val="Toc1"/>
        <w:ind w:right="1701"/>
        <w:rPr>
          <w:lang w:val="fr-FR"/>
        </w:rPr>
      </w:pPr>
      <w:r w:rsidRPr="00396C9B">
        <w:rPr>
          <w:lang w:val="fr-FR"/>
        </w:rPr>
        <w:t>Adresse et contacts</w:t>
      </w:r>
      <w:r w:rsidRPr="00396C9B">
        <w:rPr>
          <w:lang w:val="fr-FR"/>
        </w:rPr>
        <w:tab/>
      </w:r>
      <w:r w:rsidRPr="00396C9B">
        <w:rPr>
          <w:lang w:val="fr-FR"/>
        </w:rPr>
        <w:tab/>
      </w:r>
      <w:r>
        <w:rPr>
          <w:lang w:val="fr-FR"/>
        </w:rPr>
        <w:t>59</w:t>
      </w:r>
    </w:p>
    <w:p w:rsidR="00476F81" w:rsidRPr="001425E3" w:rsidRDefault="00476F81" w:rsidP="00476F81">
      <w:pPr>
        <w:pStyle w:val="Toc1"/>
        <w:ind w:right="1701"/>
        <w:rPr>
          <w:lang w:val="fr-FR"/>
        </w:rPr>
      </w:pPr>
      <w:r w:rsidRPr="001425E3">
        <w:rPr>
          <w:lang w:val="fr-FR"/>
        </w:rPr>
        <w:t xml:space="preserve">Références de </w:t>
      </w:r>
      <w:r>
        <w:rPr>
          <w:lang w:val="fr-FR"/>
        </w:rPr>
        <w:t>l'</w:t>
      </w:r>
      <w:r w:rsidRPr="001425E3">
        <w:rPr>
          <w:lang w:val="fr-FR"/>
        </w:rPr>
        <w:t>UIT-R</w:t>
      </w:r>
      <w:r>
        <w:rPr>
          <w:lang w:val="fr-FR"/>
        </w:rPr>
        <w:tab/>
      </w:r>
      <w:r>
        <w:rPr>
          <w:lang w:val="fr-FR"/>
        </w:rPr>
        <w:tab/>
        <w:t>60</w:t>
      </w:r>
    </w:p>
    <w:p w:rsidR="00476F81" w:rsidRPr="003B270A" w:rsidRDefault="00476F81" w:rsidP="00476F81">
      <w:pPr>
        <w:pStyle w:val="Toc1"/>
        <w:rPr>
          <w:lang w:val="fr-CH"/>
        </w:rPr>
      </w:pPr>
    </w:p>
    <w:p w:rsidR="00810C81" w:rsidRPr="00447B9A" w:rsidRDefault="00810C81">
      <w:pPr>
        <w:pStyle w:val="Toc1"/>
        <w:rPr>
          <w:lang w:val="fr-CH"/>
        </w:rPr>
      </w:pPr>
    </w:p>
    <w:p w:rsidR="00892605" w:rsidRPr="00447B9A" w:rsidRDefault="00892605">
      <w:pPr>
        <w:pStyle w:val="Toc1"/>
        <w:rPr>
          <w:lang w:val="fr-CH"/>
        </w:rPr>
      </w:pPr>
    </w:p>
    <w:p w:rsidR="00892605" w:rsidRPr="00447B9A" w:rsidRDefault="00892605">
      <w:pPr>
        <w:rPr>
          <w:lang w:val="fr-CH"/>
        </w:rPr>
        <w:sectPr w:rsidR="00892605" w:rsidRPr="00447B9A">
          <w:headerReference w:type="even" r:id="rId18"/>
          <w:headerReference w:type="default" r:id="rId19"/>
          <w:footerReference w:type="even" r:id="rId20"/>
          <w:footerReference w:type="default" r:id="rId21"/>
          <w:type w:val="oddPage"/>
          <w:pgSz w:w="10206" w:h="14742" w:code="9"/>
          <w:pgMar w:top="1701" w:right="1134" w:bottom="567" w:left="1134" w:header="720" w:footer="720" w:gutter="0"/>
          <w:paperSrc w:first="15" w:other="15"/>
          <w:pgNumType w:start="3"/>
          <w:cols w:space="720"/>
          <w:vAlign w:val="both"/>
          <w:docGrid w:linePitch="360"/>
        </w:sectPr>
      </w:pPr>
    </w:p>
    <w:p w:rsidR="00B77D0C" w:rsidRDefault="00B77D0C" w:rsidP="00B77D0C">
      <w:pPr>
        <w:pStyle w:val="Header"/>
        <w:pBdr>
          <w:bottom w:val="none" w:sz="0" w:space="0" w:color="auto"/>
        </w:pBdr>
        <w:spacing w:before="360"/>
        <w:jc w:val="center"/>
        <w:rPr>
          <w:b/>
          <w:iCs/>
          <w:color w:val="auto"/>
          <w:lang w:val="fr-CH"/>
        </w:rPr>
      </w:pPr>
      <w:bookmarkStart w:id="1" w:name="_Toc131330079"/>
      <w:r w:rsidRPr="004712A4">
        <w:rPr>
          <w:b/>
          <w:iCs/>
          <w:color w:val="auto"/>
          <w:lang w:val="fr-CH"/>
        </w:rPr>
        <w:lastRenderedPageBreak/>
        <w:t>MISSION DE L</w:t>
      </w:r>
      <w:r>
        <w:rPr>
          <w:b/>
          <w:iCs/>
          <w:color w:val="auto"/>
          <w:lang w:val="fr-CH"/>
        </w:rPr>
        <w:t>'</w:t>
      </w:r>
      <w:r w:rsidRPr="004712A4">
        <w:rPr>
          <w:b/>
          <w:iCs/>
          <w:color w:val="auto"/>
          <w:lang w:val="fr-CH"/>
        </w:rPr>
        <w:t>UIT</w:t>
      </w:r>
      <w:bookmarkEnd w:id="1"/>
    </w:p>
    <w:p w:rsidR="00B77D0C" w:rsidRPr="004712A4" w:rsidRDefault="00B77D0C" w:rsidP="00B77D0C">
      <w:pPr>
        <w:pStyle w:val="Header"/>
        <w:rPr>
          <w:lang w:val="fr-CH"/>
        </w:rPr>
      </w:pPr>
      <w:r w:rsidRPr="00396C9B">
        <w:rPr>
          <w:lang w:val="fr-FR"/>
        </w:rPr>
        <w:t xml:space="preserve">Mettre les avantages des TIC à la portée de tous </w:t>
      </w:r>
      <w:r>
        <w:rPr>
          <w:lang w:val="fr-FR"/>
        </w:rPr>
        <w:br/>
      </w:r>
      <w:r w:rsidRPr="00396C9B">
        <w:rPr>
          <w:lang w:val="fr-FR"/>
        </w:rPr>
        <w:t>les habitants de la planète</w:t>
      </w:r>
    </w:p>
    <w:p w:rsidR="00B77D0C" w:rsidRPr="00B04782" w:rsidRDefault="00B77D0C" w:rsidP="00B77D0C">
      <w:pPr>
        <w:rPr>
          <w:rStyle w:val="A3"/>
          <w:rFonts w:eastAsia="SimSun"/>
          <w:lang w:val="fr-FR"/>
        </w:rPr>
      </w:pPr>
      <w:r w:rsidRPr="00B04782">
        <w:rPr>
          <w:lang w:val="fr-FR"/>
        </w:rPr>
        <w:t xml:space="preserve">Principale institution des </w:t>
      </w:r>
      <w:hyperlink r:id="rId22" w:tgtFrame="_blank" w:history="1">
        <w:r w:rsidRPr="00B04782">
          <w:rPr>
            <w:lang w:val="fr-FR"/>
          </w:rPr>
          <w:t>Nations Unies</w:t>
        </w:r>
      </w:hyperlink>
      <w:r w:rsidRPr="00B04782">
        <w:rPr>
          <w:lang w:val="fr-FR"/>
        </w:rPr>
        <w:t xml:space="preserve"> chargée des questions relatives aux technologies de l</w:t>
      </w:r>
      <w:r>
        <w:rPr>
          <w:lang w:val="fr-FR"/>
        </w:rPr>
        <w:t>'</w:t>
      </w:r>
      <w:r w:rsidRPr="00B04782">
        <w:rPr>
          <w:lang w:val="fr-FR"/>
        </w:rPr>
        <w:t>information et de la communication (TIC), l</w:t>
      </w:r>
      <w:r>
        <w:rPr>
          <w:lang w:val="fr-FR"/>
        </w:rPr>
        <w:t>'</w:t>
      </w:r>
      <w:r w:rsidRPr="00B04782">
        <w:rPr>
          <w:lang w:val="fr-FR"/>
        </w:rPr>
        <w:t>UIT est l</w:t>
      </w:r>
      <w:r>
        <w:rPr>
          <w:lang w:val="fr-FR"/>
        </w:rPr>
        <w:t>'</w:t>
      </w:r>
      <w:r w:rsidRPr="00B04782">
        <w:rPr>
          <w:lang w:val="fr-FR"/>
        </w:rPr>
        <w:t xml:space="preserve">instance mondiale où pouvoirs publics et secteur privé se rencontrent pour développer les réseaux et les services. </w:t>
      </w:r>
      <w:r w:rsidRPr="00B04782">
        <w:rPr>
          <w:rStyle w:val="A3"/>
          <w:rFonts w:eastAsia="SimSun"/>
          <w:lang w:val="fr-FR"/>
        </w:rPr>
        <w:t>Fondée en 1865, l</w:t>
      </w:r>
      <w:r>
        <w:rPr>
          <w:rStyle w:val="A3"/>
          <w:rFonts w:eastAsia="SimSun"/>
          <w:lang w:val="fr-FR"/>
        </w:rPr>
        <w:t>'</w:t>
      </w:r>
      <w:r w:rsidRPr="00B04782">
        <w:rPr>
          <w:rStyle w:val="A3"/>
          <w:rFonts w:eastAsia="SimSun"/>
          <w:lang w:val="fr-FR"/>
        </w:rPr>
        <w:t xml:space="preserve">Union internationale des télécommunications (UIT) est, depuis 1947, une institution spécialisée des Nations Unies, qui fournit un cadre </w:t>
      </w:r>
      <w:r>
        <w:rPr>
          <w:rStyle w:val="A3"/>
          <w:rFonts w:eastAsia="SimSun"/>
          <w:lang w:val="fr-FR"/>
        </w:rPr>
        <w:t xml:space="preserve">international </w:t>
      </w:r>
      <w:r w:rsidRPr="00B04782">
        <w:rPr>
          <w:rStyle w:val="A3"/>
          <w:rFonts w:eastAsia="SimSun"/>
          <w:lang w:val="fr-FR"/>
        </w:rPr>
        <w:t xml:space="preserve">permettant à plus de 190 Etats Membres et à plus de 700 Membres de Secteur et Associés </w:t>
      </w:r>
      <w:r>
        <w:rPr>
          <w:rStyle w:val="A3"/>
          <w:rFonts w:eastAsia="SimSun"/>
          <w:lang w:val="fr-FR"/>
        </w:rPr>
        <w:t xml:space="preserve">du secteur privé et d'organisations internationales ou régionales, ainsi que d'établissements universitaires, </w:t>
      </w:r>
      <w:r w:rsidRPr="00B04782">
        <w:rPr>
          <w:rStyle w:val="A3"/>
          <w:rFonts w:eastAsia="SimSun"/>
          <w:lang w:val="fr-FR"/>
        </w:rPr>
        <w:t>de collaborer à l</w:t>
      </w:r>
      <w:r>
        <w:rPr>
          <w:rStyle w:val="A3"/>
          <w:rFonts w:eastAsia="SimSun"/>
          <w:lang w:val="fr-FR"/>
        </w:rPr>
        <w:t>'</w:t>
      </w:r>
      <w:r w:rsidRPr="00B04782">
        <w:rPr>
          <w:rStyle w:val="A3"/>
          <w:rFonts w:eastAsia="SimSun"/>
          <w:lang w:val="fr-FR"/>
        </w:rPr>
        <w:t>amélioration et à l</w:t>
      </w:r>
      <w:r>
        <w:rPr>
          <w:rStyle w:val="A3"/>
          <w:rFonts w:eastAsia="SimSun"/>
          <w:lang w:val="fr-FR"/>
        </w:rPr>
        <w:t>'</w:t>
      </w:r>
      <w:r w:rsidRPr="00B04782">
        <w:rPr>
          <w:rStyle w:val="A3"/>
          <w:rFonts w:eastAsia="SimSun"/>
          <w:lang w:val="fr-FR"/>
        </w:rPr>
        <w:t>utilisation rationnelle des télécommunications et des radiocommunications dans le monde.</w:t>
      </w:r>
    </w:p>
    <w:p w:rsidR="00B77D0C" w:rsidRPr="00B04782" w:rsidRDefault="00B77D0C" w:rsidP="00B77D0C">
      <w:pPr>
        <w:autoSpaceDE w:val="0"/>
        <w:autoSpaceDN w:val="0"/>
        <w:rPr>
          <w:rStyle w:val="A3"/>
          <w:rFonts w:eastAsia="SimSun"/>
          <w:lang w:val="fr-FR"/>
        </w:rPr>
      </w:pPr>
      <w:r w:rsidRPr="00B04782">
        <w:rPr>
          <w:rStyle w:val="A3"/>
          <w:rFonts w:eastAsia="SimSun"/>
          <w:lang w:val="fr-FR"/>
        </w:rPr>
        <w:t>Pour remplir cette mission fondamentale, l</w:t>
      </w:r>
      <w:r>
        <w:rPr>
          <w:rStyle w:val="A3"/>
          <w:rFonts w:eastAsia="SimSun"/>
          <w:lang w:val="fr-FR"/>
        </w:rPr>
        <w:t>'</w:t>
      </w:r>
      <w:r w:rsidRPr="00B04782">
        <w:rPr>
          <w:rStyle w:val="A3"/>
          <w:rFonts w:eastAsia="SimSun"/>
          <w:lang w:val="fr-FR"/>
        </w:rPr>
        <w:t xml:space="preserve">UIT articule son activité autour de ses trois Secteurs: le Secteur des radiocommunications (UIT-R), le Secteur de la normalisation des </w:t>
      </w:r>
      <w:r w:rsidRPr="00B04782">
        <w:rPr>
          <w:lang w:val="fr-FR"/>
        </w:rPr>
        <w:t>télécommunications</w:t>
      </w:r>
      <w:r w:rsidRPr="00B04782">
        <w:rPr>
          <w:rStyle w:val="A3"/>
          <w:rFonts w:eastAsia="SimSun"/>
          <w:lang w:val="fr-FR"/>
        </w:rPr>
        <w:t xml:space="preserve"> (UIT-T) et le Secteur du développement des télécommunications (UIT</w:t>
      </w:r>
      <w:r w:rsidRPr="00B04782">
        <w:rPr>
          <w:rStyle w:val="A3"/>
          <w:rFonts w:eastAsia="SimSun"/>
          <w:lang w:val="fr-FR"/>
        </w:rPr>
        <w:noBreakHyphen/>
        <w:t>D).</w:t>
      </w:r>
    </w:p>
    <w:p w:rsidR="00B77D0C" w:rsidRPr="00B04782" w:rsidRDefault="00B77D0C" w:rsidP="00B77D0C">
      <w:pPr>
        <w:rPr>
          <w:lang w:val="fr-FR"/>
        </w:rPr>
      </w:pPr>
      <w:r w:rsidRPr="00B04782">
        <w:rPr>
          <w:lang w:val="fr-FR"/>
        </w:rPr>
        <w:t>Tous les travaux de l</w:t>
      </w:r>
      <w:r>
        <w:rPr>
          <w:lang w:val="fr-FR"/>
        </w:rPr>
        <w:t>'</w:t>
      </w:r>
      <w:r w:rsidRPr="00B04782">
        <w:rPr>
          <w:lang w:val="fr-FR"/>
        </w:rPr>
        <w:t xml:space="preserve">UIT relatifs aux radiocommunications relèvent de la compétence du Secteur </w:t>
      </w:r>
      <w:r>
        <w:rPr>
          <w:lang w:val="fr-FR"/>
        </w:rPr>
        <w:t>de l'UIT</w:t>
      </w:r>
      <w:r>
        <w:rPr>
          <w:lang w:val="fr-FR"/>
        </w:rPr>
        <w:noBreakHyphen/>
        <w:t>R</w:t>
      </w:r>
      <w:r w:rsidRPr="00B04782">
        <w:rPr>
          <w:lang w:val="fr-FR"/>
        </w:rPr>
        <w:t xml:space="preserve">, qui </w:t>
      </w:r>
      <w:r>
        <w:rPr>
          <w:lang w:val="fr-FR"/>
        </w:rPr>
        <w:t>s'efforce</w:t>
      </w:r>
      <w:r w:rsidRPr="00B04782">
        <w:rPr>
          <w:lang w:val="fr-FR"/>
        </w:rPr>
        <w:t xml:space="preserve"> de parvenir à un consensus mondial concernant l</w:t>
      </w:r>
      <w:r>
        <w:rPr>
          <w:lang w:val="fr-FR"/>
        </w:rPr>
        <w:t>'</w:t>
      </w:r>
      <w:r w:rsidRPr="00B04782">
        <w:rPr>
          <w:lang w:val="fr-FR"/>
        </w:rPr>
        <w:t>utilisation des services de radiocommunication spatiale et de Terre et d</w:t>
      </w:r>
      <w:r>
        <w:rPr>
          <w:lang w:val="fr-FR"/>
        </w:rPr>
        <w:t>'</w:t>
      </w:r>
      <w:r w:rsidRPr="00B04782">
        <w:rPr>
          <w:lang w:val="fr-FR"/>
        </w:rPr>
        <w:t>une large gamme de services hertziens qui ne cesse d</w:t>
      </w:r>
      <w:r>
        <w:rPr>
          <w:lang w:val="fr-FR"/>
        </w:rPr>
        <w:t>'</w:t>
      </w:r>
      <w:r w:rsidRPr="00B04782">
        <w:rPr>
          <w:lang w:val="fr-FR"/>
        </w:rPr>
        <w:t>augmenter, notamment de services faisant appel aux nouvelles techniques, très en vogue, de communication mobile.</w:t>
      </w:r>
    </w:p>
    <w:p w:rsidR="00B77D0C" w:rsidRPr="00B04782" w:rsidRDefault="00B77D0C" w:rsidP="00B77D0C">
      <w:pPr>
        <w:rPr>
          <w:lang w:val="fr-FR"/>
        </w:rPr>
      </w:pPr>
      <w:r w:rsidRPr="00B04782">
        <w:rPr>
          <w:lang w:val="fr-FR"/>
        </w:rPr>
        <w:t>L</w:t>
      </w:r>
      <w:r>
        <w:rPr>
          <w:lang w:val="fr-FR"/>
        </w:rPr>
        <w:t>'</w:t>
      </w:r>
      <w:r w:rsidRPr="00B04782">
        <w:rPr>
          <w:lang w:val="fr-FR"/>
        </w:rPr>
        <w:t>UIT-R joue un rôle essentiel de gardien dans la gestion du spectre des fréquences radioélectriques et des orbites de satellites, ressources naturelles finies qui font l</w:t>
      </w:r>
      <w:r>
        <w:rPr>
          <w:lang w:val="fr-FR"/>
        </w:rPr>
        <w:t>'</w:t>
      </w:r>
      <w:r w:rsidRPr="00B04782">
        <w:rPr>
          <w:lang w:val="fr-FR"/>
        </w:rPr>
        <w:t>objet d</w:t>
      </w:r>
      <w:r>
        <w:rPr>
          <w:lang w:val="fr-FR"/>
        </w:rPr>
        <w:t>'</w:t>
      </w:r>
      <w:r w:rsidRPr="00B04782">
        <w:rPr>
          <w:lang w:val="fr-FR"/>
        </w:rPr>
        <w:t>une demande croissante de la part de nombreux systèmes et services: fixe, mobile, de radiodiffusion, d</w:t>
      </w:r>
      <w:r>
        <w:rPr>
          <w:lang w:val="fr-FR"/>
        </w:rPr>
        <w:t>'</w:t>
      </w:r>
      <w:r w:rsidRPr="00B04782">
        <w:rPr>
          <w:lang w:val="fr-FR"/>
        </w:rPr>
        <w:t>amateur, de recherche spatiale, de météorologie, systèmes mondiaux de localisation (GPS), services de surveillance et de communication, qui assurent la sécurité de la vie humaine sur Terre, en mer et dans les airs.</w:t>
      </w:r>
    </w:p>
    <w:p w:rsidR="00B77D0C" w:rsidRDefault="00B77D0C" w:rsidP="00B77D0C">
      <w:pPr>
        <w:autoSpaceDE w:val="0"/>
        <w:autoSpaceDN w:val="0"/>
        <w:rPr>
          <w:lang w:val="fr-FR"/>
        </w:rPr>
      </w:pPr>
      <w:r w:rsidRPr="00B04782">
        <w:rPr>
          <w:lang w:val="fr-FR"/>
        </w:rPr>
        <w:t>L</w:t>
      </w:r>
      <w:r>
        <w:rPr>
          <w:lang w:val="fr-FR"/>
        </w:rPr>
        <w:t>'</w:t>
      </w:r>
      <w:r w:rsidRPr="00B04782">
        <w:rPr>
          <w:lang w:val="fr-FR"/>
        </w:rPr>
        <w:t>amélioration des communications entre les peuples du monde et de l</w:t>
      </w:r>
      <w:r>
        <w:rPr>
          <w:lang w:val="fr-FR"/>
        </w:rPr>
        <w:t>'</w:t>
      </w:r>
      <w:r w:rsidRPr="00B04782">
        <w:rPr>
          <w:lang w:val="fr-FR"/>
        </w:rPr>
        <w:t xml:space="preserve">utilisation des TIC, grâce à une conception harmonieuse des outils </w:t>
      </w:r>
      <w:r>
        <w:rPr>
          <w:lang w:val="fr-FR"/>
        </w:rPr>
        <w:t xml:space="preserve">ainsi que des processus </w:t>
      </w:r>
      <w:r w:rsidRPr="00B04782">
        <w:rPr>
          <w:lang w:val="fr-FR"/>
        </w:rPr>
        <w:t>de télécommunication et de radiocommunication</w:t>
      </w:r>
      <w:r>
        <w:rPr>
          <w:lang w:val="fr-FR"/>
        </w:rPr>
        <w:t>,</w:t>
      </w:r>
      <w:r w:rsidRPr="00B04782">
        <w:rPr>
          <w:lang w:val="fr-FR"/>
        </w:rPr>
        <w:t xml:space="preserve"> est au c</w:t>
      </w:r>
      <w:r>
        <w:rPr>
          <w:lang w:val="fr-FR"/>
        </w:rPr>
        <w:t>oe</w:t>
      </w:r>
      <w:r w:rsidRPr="00B04782">
        <w:rPr>
          <w:lang w:val="fr-FR"/>
        </w:rPr>
        <w:t>ur des travaux de l</w:t>
      </w:r>
      <w:r>
        <w:rPr>
          <w:lang w:val="fr-FR"/>
        </w:rPr>
        <w:t>'</w:t>
      </w:r>
      <w:r w:rsidRPr="00B04782">
        <w:rPr>
          <w:lang w:val="fr-FR"/>
        </w:rPr>
        <w:t>UIT.</w:t>
      </w:r>
    </w:p>
    <w:p w:rsidR="00B77D0C" w:rsidRPr="003B270A" w:rsidRDefault="00B77D0C" w:rsidP="00B77D0C">
      <w:pPr>
        <w:pStyle w:val="Header"/>
        <w:pBdr>
          <w:bottom w:val="none" w:sz="0" w:space="0" w:color="auto"/>
        </w:pBdr>
        <w:spacing w:before="360"/>
        <w:jc w:val="center"/>
        <w:rPr>
          <w:b/>
          <w:iCs/>
          <w:color w:val="auto"/>
          <w:lang w:val="fr-CH"/>
        </w:rPr>
      </w:pPr>
      <w:bookmarkStart w:id="2" w:name="_Toc131330080"/>
      <w:bookmarkStart w:id="3" w:name="_Toc131932007"/>
      <w:r w:rsidRPr="004712A4">
        <w:rPr>
          <w:lang w:val="fr-CH"/>
        </w:rPr>
        <w:t xml:space="preserve"> </w:t>
      </w:r>
      <w:r w:rsidRPr="004712A4">
        <w:rPr>
          <w:lang w:val="fr-CH"/>
        </w:rPr>
        <w:br w:type="page"/>
      </w:r>
      <w:bookmarkStart w:id="4" w:name="_Toc162315341"/>
      <w:bookmarkStart w:id="5" w:name="_Toc116379939"/>
      <w:bookmarkEnd w:id="2"/>
      <w:bookmarkEnd w:id="3"/>
      <w:r w:rsidRPr="003B270A">
        <w:rPr>
          <w:b/>
          <w:iCs/>
          <w:color w:val="auto"/>
          <w:lang w:val="fr-CH"/>
        </w:rPr>
        <w:lastRenderedPageBreak/>
        <w:t>Vision de l</w:t>
      </w:r>
      <w:r>
        <w:rPr>
          <w:b/>
          <w:iCs/>
          <w:color w:val="auto"/>
          <w:lang w:val="fr-CH"/>
        </w:rPr>
        <w:t>'</w:t>
      </w:r>
      <w:r w:rsidRPr="003B270A">
        <w:rPr>
          <w:b/>
          <w:iCs/>
          <w:color w:val="auto"/>
          <w:lang w:val="fr-CH"/>
        </w:rPr>
        <w:t>UIT</w:t>
      </w:r>
    </w:p>
    <w:bookmarkEnd w:id="4"/>
    <w:p w:rsidR="00B77D0C" w:rsidRPr="004B3AB3" w:rsidRDefault="00B77D0C" w:rsidP="00B77D0C">
      <w:pPr>
        <w:pStyle w:val="Header"/>
        <w:rPr>
          <w:lang w:val="fr-FR"/>
        </w:rPr>
      </w:pPr>
    </w:p>
    <w:p w:rsidR="00B77D0C" w:rsidRPr="004712A4" w:rsidRDefault="00B77D0C" w:rsidP="00B77D0C">
      <w:pPr>
        <w:pStyle w:val="Header"/>
        <w:rPr>
          <w:lang w:val="fr-CH"/>
        </w:rPr>
      </w:pPr>
      <w:r w:rsidRPr="00396C9B">
        <w:rPr>
          <w:rStyle w:val="Strong"/>
          <w:b w:val="0"/>
          <w:bCs/>
          <w:lang w:val="fr-FR"/>
        </w:rPr>
        <w:t>En connectant le monde, en faisant en sorte que chacun jouisse du droit fondamental à la communication, nous voulons rendre le monde meilleur et plus sûr</w:t>
      </w:r>
    </w:p>
    <w:p w:rsidR="00B77D0C" w:rsidRPr="00B47131" w:rsidRDefault="00B77D0C" w:rsidP="00B77D0C">
      <w:pPr>
        <w:rPr>
          <w:lang w:val="fr-FR"/>
        </w:rPr>
      </w:pPr>
      <w:r w:rsidRPr="00B47131">
        <w:rPr>
          <w:lang w:val="fr-FR"/>
        </w:rPr>
        <w:t>Depuis près de 145 ans, l</w:t>
      </w:r>
      <w:r>
        <w:rPr>
          <w:lang w:val="fr-FR"/>
        </w:rPr>
        <w:t>'</w:t>
      </w:r>
      <w:r w:rsidRPr="00B47131">
        <w:rPr>
          <w:lang w:val="fr-FR"/>
        </w:rPr>
        <w:t>UIT coordonne l</w:t>
      </w:r>
      <w:r>
        <w:rPr>
          <w:lang w:val="fr-FR"/>
        </w:rPr>
        <w:t>'</w:t>
      </w:r>
      <w:r w:rsidRPr="00B47131">
        <w:rPr>
          <w:lang w:val="fr-FR"/>
        </w:rPr>
        <w:t>utilisation en partage du spectre des fréquences radioélectriques au niveau mondial, encourage la coopération internationale en attribuant des créneaux sur les orbites de satellites, s</w:t>
      </w:r>
      <w:r>
        <w:rPr>
          <w:lang w:val="fr-FR"/>
        </w:rPr>
        <w:t>'</w:t>
      </w:r>
      <w:r w:rsidRPr="00B47131">
        <w:rPr>
          <w:lang w:val="fr-FR"/>
        </w:rPr>
        <w:t>emploie à renforcer l</w:t>
      </w:r>
      <w:r>
        <w:rPr>
          <w:lang w:val="fr-FR"/>
        </w:rPr>
        <w:t>'</w:t>
      </w:r>
      <w:r w:rsidRPr="00B47131">
        <w:rPr>
          <w:lang w:val="fr-FR"/>
        </w:rPr>
        <w:t>infrastructure des télécommunications dans les pays en développement, définit des normes mondiales qui garantissent la parfaite interconnexion de systèmes de communication très divers et relè</w:t>
      </w:r>
      <w:r>
        <w:rPr>
          <w:lang w:val="fr-FR"/>
        </w:rPr>
        <w:t>ve les défis mondiaux actuels</w:t>
      </w:r>
      <w:r w:rsidRPr="00B47131">
        <w:rPr>
          <w:lang w:val="fr-FR"/>
        </w:rPr>
        <w:t xml:space="preserve"> que sont </w:t>
      </w:r>
      <w:r>
        <w:rPr>
          <w:lang w:val="fr-FR"/>
        </w:rPr>
        <w:t>l'atténuation des</w:t>
      </w:r>
      <w:r w:rsidRPr="00B47131">
        <w:rPr>
          <w:lang w:val="fr-FR"/>
        </w:rPr>
        <w:t xml:space="preserve"> </w:t>
      </w:r>
      <w:r>
        <w:rPr>
          <w:lang w:val="fr-FR"/>
        </w:rPr>
        <w:t>effets des</w:t>
      </w:r>
      <w:r w:rsidRPr="00B47131">
        <w:rPr>
          <w:lang w:val="fr-FR"/>
        </w:rPr>
        <w:t xml:space="preserve"> changement</w:t>
      </w:r>
      <w:r>
        <w:rPr>
          <w:lang w:val="fr-FR"/>
        </w:rPr>
        <w:t>s</w:t>
      </w:r>
      <w:r w:rsidRPr="00B47131">
        <w:rPr>
          <w:lang w:val="fr-FR"/>
        </w:rPr>
        <w:t xml:space="preserve"> climatique</w:t>
      </w:r>
      <w:r>
        <w:rPr>
          <w:lang w:val="fr-FR"/>
        </w:rPr>
        <w:t>s</w:t>
      </w:r>
      <w:r w:rsidRPr="00B47131">
        <w:rPr>
          <w:lang w:val="fr-FR"/>
        </w:rPr>
        <w:t xml:space="preserve"> et le renforcement de la cybersécurité.</w:t>
      </w:r>
    </w:p>
    <w:p w:rsidR="00B77D0C" w:rsidRPr="009E0031" w:rsidRDefault="00B77D0C" w:rsidP="00B77D0C">
      <w:pPr>
        <w:rPr>
          <w:lang w:val="fr-FR"/>
        </w:rPr>
      </w:pPr>
      <w:r w:rsidRPr="009E0031">
        <w:rPr>
          <w:lang w:val="fr-FR"/>
        </w:rPr>
        <w:t>L</w:t>
      </w:r>
      <w:r>
        <w:rPr>
          <w:lang w:val="fr-FR"/>
        </w:rPr>
        <w:t>'</w:t>
      </w:r>
      <w:r w:rsidRPr="009E0031">
        <w:rPr>
          <w:lang w:val="fr-FR"/>
        </w:rPr>
        <w:t>UIT organise également des expositions et des forums mondiaux et régionaux comme ITU TELECOM World, qui rassemblent les plus éminents représentants des secteurs public et privé des télécommunications et des TIC et favorisent les échanges d</w:t>
      </w:r>
      <w:r>
        <w:rPr>
          <w:lang w:val="fr-FR"/>
        </w:rPr>
        <w:t>'</w:t>
      </w:r>
      <w:r w:rsidRPr="009E0031">
        <w:rPr>
          <w:lang w:val="fr-FR"/>
        </w:rPr>
        <w:t>idées, de connaissances et de technologies, dans l</w:t>
      </w:r>
      <w:r>
        <w:rPr>
          <w:lang w:val="fr-FR"/>
        </w:rPr>
        <w:t>'</w:t>
      </w:r>
      <w:r w:rsidRPr="009E0031">
        <w:rPr>
          <w:lang w:val="fr-FR"/>
        </w:rPr>
        <w:t>intérêt de la communauté internationale et, en particulier, des pays en développement.</w:t>
      </w:r>
    </w:p>
    <w:p w:rsidR="00B77D0C" w:rsidRPr="009E0031" w:rsidRDefault="00B77D0C" w:rsidP="00B77D0C">
      <w:pPr>
        <w:rPr>
          <w:lang w:val="fr-FR"/>
        </w:rPr>
      </w:pPr>
      <w:r w:rsidRPr="009E0031">
        <w:rPr>
          <w:lang w:val="fr-FR"/>
        </w:rPr>
        <w:t>De l</w:t>
      </w:r>
      <w:r>
        <w:rPr>
          <w:lang w:val="fr-FR"/>
        </w:rPr>
        <w:t>'</w:t>
      </w:r>
      <w:r w:rsidRPr="009E0031">
        <w:rPr>
          <w:lang w:val="fr-FR"/>
        </w:rPr>
        <w:t>Internet large bande aux technologies hertziennes les plus récentes, de la navigation aéronautique et maritime à la météorologie par satellite en passant par la radioastronomie, de la convergence dans la téléphonie fixe/mobile</w:t>
      </w:r>
      <w:r w:rsidRPr="00B47131">
        <w:rPr>
          <w:lang w:val="fr-FR"/>
        </w:rPr>
        <w:t xml:space="preserve"> </w:t>
      </w:r>
      <w:r w:rsidRPr="009E0031">
        <w:rPr>
          <w:lang w:val="fr-FR"/>
        </w:rPr>
        <w:t>aux réseaux de prochaine génération,</w:t>
      </w:r>
      <w:r>
        <w:rPr>
          <w:lang w:val="fr-FR"/>
        </w:rPr>
        <w:t xml:space="preserve"> en passant par</w:t>
      </w:r>
      <w:r w:rsidRPr="009E0031">
        <w:rPr>
          <w:lang w:val="fr-FR"/>
        </w:rPr>
        <w:t xml:space="preserve"> l</w:t>
      </w:r>
      <w:r>
        <w:rPr>
          <w:lang w:val="fr-FR"/>
        </w:rPr>
        <w:t>'</w:t>
      </w:r>
      <w:r w:rsidRPr="009E0031">
        <w:rPr>
          <w:lang w:val="fr-FR"/>
        </w:rPr>
        <w:t>accès Internet, la transmission de la voix et des données et la télévision</w:t>
      </w:r>
      <w:r>
        <w:rPr>
          <w:lang w:val="fr-FR"/>
        </w:rPr>
        <w:t>,</w:t>
      </w:r>
      <w:r w:rsidRPr="009E0031">
        <w:rPr>
          <w:lang w:val="fr-FR"/>
        </w:rPr>
        <w:t xml:space="preserve"> l</w:t>
      </w:r>
      <w:r>
        <w:rPr>
          <w:lang w:val="fr-FR"/>
        </w:rPr>
        <w:t>'</w:t>
      </w:r>
      <w:r w:rsidRPr="009E0031">
        <w:rPr>
          <w:lang w:val="fr-FR"/>
        </w:rPr>
        <w:t>UIT s</w:t>
      </w:r>
      <w:r>
        <w:rPr>
          <w:lang w:val="fr-FR"/>
        </w:rPr>
        <w:t>'</w:t>
      </w:r>
      <w:r w:rsidRPr="009E0031">
        <w:rPr>
          <w:lang w:val="fr-FR"/>
        </w:rPr>
        <w:t>engage à connecter le monde.</w:t>
      </w:r>
    </w:p>
    <w:p w:rsidR="00B77D0C" w:rsidRPr="004B3AB3" w:rsidRDefault="00B77D0C" w:rsidP="00B77D0C">
      <w:pPr>
        <w:jc w:val="right"/>
        <w:rPr>
          <w:rFonts w:ascii="Agency FB" w:hAnsi="Agency FB"/>
          <w:b/>
          <w:bCs/>
          <w:color w:val="000080"/>
          <w:sz w:val="28"/>
          <w:szCs w:val="28"/>
          <w:lang w:val="fr-FR"/>
        </w:rPr>
      </w:pPr>
    </w:p>
    <w:p w:rsidR="00B77D0C" w:rsidRPr="004B3AB3" w:rsidRDefault="00B77D0C" w:rsidP="00B77D0C">
      <w:pPr>
        <w:spacing w:before="240"/>
        <w:jc w:val="right"/>
        <w:rPr>
          <w:rFonts w:ascii="Agency FB" w:hAnsi="Agency FB"/>
          <w:b/>
          <w:bCs/>
          <w:color w:val="000080"/>
          <w:sz w:val="28"/>
          <w:szCs w:val="28"/>
          <w:lang w:val="fr-FR"/>
        </w:rPr>
      </w:pPr>
      <w:r w:rsidRPr="004B3AB3">
        <w:rPr>
          <w:rFonts w:ascii="Agency FB" w:hAnsi="Agency FB"/>
          <w:b/>
          <w:bCs/>
          <w:color w:val="000080"/>
          <w:sz w:val="28"/>
          <w:szCs w:val="28"/>
          <w:lang w:val="fr-FR"/>
        </w:rPr>
        <w:t>www.itu.int/net/about/</w:t>
      </w:r>
    </w:p>
    <w:p w:rsidR="00B77D0C" w:rsidRPr="004712A4" w:rsidRDefault="00B77D0C" w:rsidP="00B77D0C">
      <w:pPr>
        <w:pStyle w:val="Header"/>
        <w:tabs>
          <w:tab w:val="clear" w:pos="7938"/>
          <w:tab w:val="right" w:pos="8049"/>
        </w:tabs>
        <w:spacing w:after="240"/>
        <w:rPr>
          <w:lang w:val="fr-CH"/>
        </w:rPr>
      </w:pPr>
      <w:r w:rsidRPr="0095496F">
        <w:rPr>
          <w:lang w:val="fr-FR"/>
        </w:rPr>
        <w:br w:type="page"/>
      </w:r>
      <w:r w:rsidRPr="004712A4">
        <w:rPr>
          <w:lang w:val="fr-CH"/>
        </w:rPr>
        <w:lastRenderedPageBreak/>
        <w:t>L</w:t>
      </w:r>
      <w:r>
        <w:rPr>
          <w:lang w:val="fr-CH"/>
        </w:rPr>
        <w:t>'</w:t>
      </w:r>
      <w:r w:rsidRPr="004712A4">
        <w:rPr>
          <w:lang w:val="fr-CH"/>
        </w:rPr>
        <w:t>UIT et les radiocommunications</w:t>
      </w:r>
      <w:r w:rsidRPr="004712A4">
        <w:rPr>
          <w:lang w:val="fr-CH"/>
        </w:rPr>
        <w:tab/>
      </w:r>
      <w:r w:rsidRPr="004712A4">
        <w:rPr>
          <w:b/>
          <w:bCs w:val="0"/>
          <w:sz w:val="28"/>
          <w:szCs w:val="28"/>
          <w:lang w:val="fr-CH"/>
        </w:rPr>
        <w:t>www.itu.int/itu-r/</w:t>
      </w:r>
    </w:p>
    <w:p w:rsidR="00B77D0C" w:rsidRPr="009E0031" w:rsidRDefault="00B77D0C" w:rsidP="00B77D0C">
      <w:pPr>
        <w:rPr>
          <w:lang w:val="fr-FR"/>
        </w:rPr>
      </w:pPr>
      <w:r w:rsidRPr="009E0031">
        <w:rPr>
          <w:lang w:val="fr-FR"/>
        </w:rPr>
        <w:t>Au cours des dix dernières années du XX</w:t>
      </w:r>
      <w:r w:rsidRPr="009E0031">
        <w:rPr>
          <w:vertAlign w:val="superscript"/>
          <w:lang w:val="fr-FR"/>
        </w:rPr>
        <w:t>e</w:t>
      </w:r>
      <w:r w:rsidRPr="009E0031">
        <w:rPr>
          <w:lang w:val="fr-FR"/>
        </w:rPr>
        <w:t xml:space="preserve"> siècle, les systèmes de communication hertziens ont connu une croissance exceptionnelle, qu</w:t>
      </w:r>
      <w:r>
        <w:rPr>
          <w:lang w:val="fr-FR"/>
        </w:rPr>
        <w:t>'</w:t>
      </w:r>
      <w:r w:rsidRPr="009E0031">
        <w:rPr>
          <w:lang w:val="fr-FR"/>
        </w:rPr>
        <w:t>il s</w:t>
      </w:r>
      <w:r>
        <w:rPr>
          <w:lang w:val="fr-FR"/>
        </w:rPr>
        <w:t>'</w:t>
      </w:r>
      <w:r w:rsidRPr="009E0031">
        <w:rPr>
          <w:lang w:val="fr-FR"/>
        </w:rPr>
        <w:t>agisse de la téléphonie cellulaire et sans fil, des systèmes de gestion des moyens de transport, de la radiodiffusion sonore et télévisuelle, de la télévision de la prochaine génération en trois dimensions, des systèmes de radiocommunication cognitifs, du contrôle du spectre ou des IMT évoluées. Parallèlement, les techniques de radiocommunication revêtent désormais une importance cruciale pour un nombre toujours plus grand de services publics essentiels: systèmes de navigation par satellite, systèmes de transport intelligents, systèmes mondiaux de localisation, surveillance de l</w:t>
      </w:r>
      <w:r>
        <w:rPr>
          <w:lang w:val="fr-FR"/>
        </w:rPr>
        <w:t>'</w:t>
      </w:r>
      <w:r w:rsidRPr="009E0031">
        <w:rPr>
          <w:lang w:val="fr-FR"/>
        </w:rPr>
        <w:t>environnement (changements climatiques, systèmes de radiocommunication d</w:t>
      </w:r>
      <w:r>
        <w:rPr>
          <w:lang w:val="fr-FR"/>
        </w:rPr>
        <w:t>'</w:t>
      </w:r>
      <w:r w:rsidRPr="009E0031">
        <w:rPr>
          <w:lang w:val="fr-FR"/>
        </w:rPr>
        <w:t>urgence, y compris radioamateur) et même recherche dans l</w:t>
      </w:r>
      <w:r>
        <w:rPr>
          <w:lang w:val="fr-FR"/>
        </w:rPr>
        <w:t>'</w:t>
      </w:r>
      <w:r w:rsidRPr="009E0031">
        <w:rPr>
          <w:lang w:val="fr-FR"/>
        </w:rPr>
        <w:t>espace lointain.</w:t>
      </w:r>
    </w:p>
    <w:p w:rsidR="00B77D0C" w:rsidRPr="009E0031" w:rsidRDefault="00B77D0C" w:rsidP="00B77D0C">
      <w:pPr>
        <w:spacing w:before="120"/>
        <w:rPr>
          <w:lang w:val="fr-FR"/>
        </w:rPr>
      </w:pPr>
      <w:r w:rsidRPr="009E0031">
        <w:rPr>
          <w:lang w:val="fr-FR"/>
        </w:rPr>
        <w:t>Le Secteur des radiocommunications de l</w:t>
      </w:r>
      <w:r>
        <w:rPr>
          <w:lang w:val="fr-FR"/>
        </w:rPr>
        <w:t>'</w:t>
      </w:r>
      <w:r w:rsidRPr="009E0031">
        <w:rPr>
          <w:lang w:val="fr-FR"/>
        </w:rPr>
        <w:t>UIT (UIT-R) est au centre de cet univers des communications hertziennes puisqu</w:t>
      </w:r>
      <w:r>
        <w:rPr>
          <w:lang w:val="fr-FR"/>
        </w:rPr>
        <w:t>'</w:t>
      </w:r>
      <w:r w:rsidRPr="009E0031">
        <w:rPr>
          <w:lang w:val="fr-FR"/>
        </w:rPr>
        <w:t>il a pour tâche de déterminer les caractéristiques techniques et les procédures d</w:t>
      </w:r>
      <w:r>
        <w:rPr>
          <w:lang w:val="fr-FR"/>
        </w:rPr>
        <w:t>'</w:t>
      </w:r>
      <w:r w:rsidRPr="009E0031">
        <w:rPr>
          <w:lang w:val="fr-FR"/>
        </w:rPr>
        <w:t>exploitation des services hertziens toujours plus nombreux et plus diversifiés. Il joue en outre un rôle essentiel dans l</w:t>
      </w:r>
      <w:r>
        <w:rPr>
          <w:lang w:val="fr-FR"/>
        </w:rPr>
        <w:t>'</w:t>
      </w:r>
      <w:r w:rsidRPr="009E0031">
        <w:rPr>
          <w:lang w:val="fr-FR"/>
        </w:rPr>
        <w:t>élaboration des normes présentées dans des «Recommandations UIT-R» relatives à la gestion du spectre radioélectrique, ressource naturelle limitée qui fait l</w:t>
      </w:r>
      <w:r>
        <w:rPr>
          <w:lang w:val="fr-FR"/>
        </w:rPr>
        <w:t>'</w:t>
      </w:r>
      <w:r w:rsidRPr="009E0031">
        <w:rPr>
          <w:lang w:val="fr-FR"/>
        </w:rPr>
        <w:t>objet d</w:t>
      </w:r>
      <w:r>
        <w:rPr>
          <w:lang w:val="fr-FR"/>
        </w:rPr>
        <w:t>'</w:t>
      </w:r>
      <w:r w:rsidRPr="009E0031">
        <w:rPr>
          <w:lang w:val="fr-FR"/>
        </w:rPr>
        <w:t>une demande croissante en raison du développement rapide de nouveaux services de radiocommunication et de l</w:t>
      </w:r>
      <w:r>
        <w:rPr>
          <w:lang w:val="fr-FR"/>
        </w:rPr>
        <w:t>'</w:t>
      </w:r>
      <w:r w:rsidRPr="009E0031">
        <w:rPr>
          <w:lang w:val="fr-FR"/>
        </w:rPr>
        <w:t xml:space="preserve">engouement phénoménal pour les communications mobiles et les technologies de radiocommunication de demain. </w:t>
      </w:r>
      <w:r>
        <w:rPr>
          <w:lang w:val="fr-FR"/>
        </w:rPr>
        <w:t>A cet égard, l'Assemblée des radiocommunications tenue en 2012 (</w:t>
      </w:r>
      <w:r w:rsidRPr="009E0031">
        <w:rPr>
          <w:lang w:val="fr-FR"/>
        </w:rPr>
        <w:t>AR</w:t>
      </w:r>
      <w:r w:rsidRPr="009E0031">
        <w:rPr>
          <w:lang w:val="fr-FR"/>
        </w:rPr>
        <w:noBreakHyphen/>
        <w:t>12</w:t>
      </w:r>
      <w:r>
        <w:rPr>
          <w:lang w:val="fr-FR"/>
        </w:rPr>
        <w:t>)</w:t>
      </w:r>
      <w:r w:rsidRPr="009E0031">
        <w:rPr>
          <w:lang w:val="fr-FR"/>
        </w:rPr>
        <w:t xml:space="preserve"> a approuvé une série de Recommandations et de Résolutions qui ont consacré les technologies </w:t>
      </w:r>
      <w:r>
        <w:rPr>
          <w:rFonts w:ascii="Cambria Math" w:hAnsi="Cambria Math"/>
          <w:lang w:val="fr-FR"/>
        </w:rPr>
        <w:t>«</w:t>
      </w:r>
      <w:r w:rsidRPr="009E0031">
        <w:rPr>
          <w:lang w:val="fr-FR"/>
        </w:rPr>
        <w:t>IMT évoluées</w:t>
      </w:r>
      <w:r>
        <w:rPr>
          <w:rFonts w:ascii="Cambria Math" w:hAnsi="Cambria Math"/>
          <w:lang w:val="fr-FR"/>
        </w:rPr>
        <w:t>»</w:t>
      </w:r>
      <w:r w:rsidRPr="009E0031">
        <w:rPr>
          <w:lang w:val="fr-FR"/>
        </w:rPr>
        <w:t xml:space="preserve"> et </w:t>
      </w:r>
      <w:r>
        <w:rPr>
          <w:lang w:val="fr-FR"/>
        </w:rPr>
        <w:t>a lancé</w:t>
      </w:r>
      <w:r w:rsidRPr="009E0031">
        <w:rPr>
          <w:lang w:val="fr-FR"/>
        </w:rPr>
        <w:t xml:space="preserve"> le début de nouvelles études </w:t>
      </w:r>
      <w:r>
        <w:rPr>
          <w:lang w:val="fr-FR"/>
        </w:rPr>
        <w:t>sur</w:t>
      </w:r>
      <w:r w:rsidRPr="009E0031">
        <w:rPr>
          <w:lang w:val="fr-FR"/>
        </w:rPr>
        <w:t xml:space="preserve"> le développement des communications mobiles large bande dans le monde</w:t>
      </w:r>
      <w:r>
        <w:rPr>
          <w:lang w:val="fr-FR"/>
        </w:rPr>
        <w:t>, les</w:t>
      </w:r>
      <w:r w:rsidRPr="009E0031">
        <w:rPr>
          <w:lang w:val="fr-FR"/>
        </w:rPr>
        <w:t xml:space="preserve"> nouvelles techniques et applications de radiocommunication, par exemple les systèmes de radiocommunication cognitifs, ainsi que le rôle de catalyseur que peuvent jouer les radiocommunications pour atténuer les incidences des activités humaines sur l</w:t>
      </w:r>
      <w:r>
        <w:rPr>
          <w:lang w:val="fr-FR"/>
        </w:rPr>
        <w:t>'</w:t>
      </w:r>
      <w:r w:rsidRPr="009E0031">
        <w:rPr>
          <w:lang w:val="fr-FR"/>
        </w:rPr>
        <w:t>environnement.</w:t>
      </w:r>
    </w:p>
    <w:p w:rsidR="00B77D0C" w:rsidRPr="009E0031" w:rsidRDefault="00B77D0C" w:rsidP="00B77D0C">
      <w:pPr>
        <w:spacing w:before="60"/>
        <w:rPr>
          <w:spacing w:val="-4"/>
          <w:kern w:val="16"/>
          <w:lang w:val="fr-FR"/>
        </w:rPr>
      </w:pPr>
      <w:r w:rsidRPr="009E0031">
        <w:rPr>
          <w:spacing w:val="-4"/>
          <w:kern w:val="16"/>
          <w:lang w:val="fr-FR"/>
        </w:rPr>
        <w:t>En tant que coordonnateur de l</w:t>
      </w:r>
      <w:r>
        <w:rPr>
          <w:spacing w:val="-4"/>
          <w:kern w:val="16"/>
          <w:lang w:val="fr-FR"/>
        </w:rPr>
        <w:t>'</w:t>
      </w:r>
      <w:r w:rsidRPr="009E0031">
        <w:rPr>
          <w:spacing w:val="-4"/>
          <w:kern w:val="16"/>
          <w:lang w:val="fr-FR"/>
        </w:rPr>
        <w:t>utilisation des fréquences radioélectriques au plan mondial, le Secteur des radiocommunications élabore et adopte le «Règlement des radiocommunications», ensemble volumineux de règles qui constitue un «traité international» contraignant régissant l</w:t>
      </w:r>
      <w:r>
        <w:rPr>
          <w:spacing w:val="-4"/>
          <w:kern w:val="16"/>
          <w:lang w:val="fr-FR"/>
        </w:rPr>
        <w:t>'</w:t>
      </w:r>
      <w:r w:rsidRPr="009E0031">
        <w:rPr>
          <w:spacing w:val="-4"/>
          <w:kern w:val="16"/>
          <w:lang w:val="fr-FR"/>
        </w:rPr>
        <w:t>utilisation du spectre des fréquences radioélectriques et des orbites de satellites par plus de 190 Etats Membres et une quarantaine de se</w:t>
      </w:r>
      <w:r>
        <w:rPr>
          <w:spacing w:val="-4"/>
          <w:kern w:val="16"/>
          <w:lang w:val="fr-FR"/>
        </w:rPr>
        <w:t xml:space="preserve">rvices différents dans le monde. </w:t>
      </w:r>
      <w:r w:rsidRPr="009E0031">
        <w:rPr>
          <w:spacing w:val="-4"/>
          <w:kern w:val="16"/>
          <w:lang w:val="fr-FR"/>
        </w:rPr>
        <w:t xml:space="preserve">Le traité international que constitue le Règlement des radiocommunications a été révisé et mis à jour par la Conférence mondiale des radiocommunications </w:t>
      </w:r>
      <w:r>
        <w:rPr>
          <w:spacing w:val="-4"/>
          <w:kern w:val="16"/>
          <w:lang w:val="fr-FR"/>
        </w:rPr>
        <w:t>tenue en 2012</w:t>
      </w:r>
      <w:r w:rsidRPr="009E0031">
        <w:rPr>
          <w:spacing w:val="-4"/>
          <w:kern w:val="16"/>
          <w:lang w:val="fr-FR"/>
        </w:rPr>
        <w:t xml:space="preserve"> (CMR-</w:t>
      </w:r>
      <w:r>
        <w:rPr>
          <w:spacing w:val="-4"/>
          <w:kern w:val="16"/>
          <w:lang w:val="fr-FR"/>
        </w:rPr>
        <w:t>12</w:t>
      </w:r>
      <w:r w:rsidRPr="009E0031">
        <w:rPr>
          <w:spacing w:val="-4"/>
          <w:kern w:val="16"/>
          <w:lang w:val="fr-FR"/>
        </w:rPr>
        <w:t>) dans le but d</w:t>
      </w:r>
      <w:r>
        <w:rPr>
          <w:spacing w:val="-4"/>
          <w:kern w:val="16"/>
          <w:lang w:val="fr-FR"/>
        </w:rPr>
        <w:t>'</w:t>
      </w:r>
      <w:r w:rsidRPr="009E0031">
        <w:rPr>
          <w:spacing w:val="-4"/>
          <w:kern w:val="16"/>
          <w:lang w:val="fr-FR"/>
        </w:rPr>
        <w:t>atteindre les object</w:t>
      </w:r>
      <w:r>
        <w:rPr>
          <w:spacing w:val="-4"/>
          <w:kern w:val="16"/>
          <w:lang w:val="fr-FR"/>
        </w:rPr>
        <w:t>ifs de connectivité mondiale du </w:t>
      </w:r>
      <w:r w:rsidRPr="009E0031">
        <w:rPr>
          <w:spacing w:val="-4"/>
          <w:kern w:val="16"/>
          <w:lang w:val="fr-FR"/>
        </w:rPr>
        <w:t>XXI</w:t>
      </w:r>
      <w:r w:rsidRPr="009E0031">
        <w:rPr>
          <w:spacing w:val="-4"/>
          <w:kern w:val="16"/>
          <w:vertAlign w:val="superscript"/>
          <w:lang w:val="fr-FR"/>
        </w:rPr>
        <w:t>e</w:t>
      </w:r>
      <w:r w:rsidRPr="009E0031">
        <w:rPr>
          <w:spacing w:val="-4"/>
          <w:kern w:val="16"/>
          <w:lang w:val="fr-FR"/>
        </w:rPr>
        <w:t xml:space="preserve"> siècle</w:t>
      </w:r>
      <w:r>
        <w:rPr>
          <w:spacing w:val="-4"/>
          <w:kern w:val="16"/>
          <w:lang w:val="fr-FR"/>
        </w:rPr>
        <w:t xml:space="preserve"> et d'ouvrir la voie aux communications hertziennes de demain</w:t>
      </w:r>
      <w:r w:rsidRPr="009E0031">
        <w:rPr>
          <w:spacing w:val="-4"/>
          <w:kern w:val="16"/>
          <w:lang w:val="fr-FR"/>
        </w:rPr>
        <w:t xml:space="preserve">. </w:t>
      </w:r>
      <w:r>
        <w:rPr>
          <w:spacing w:val="-4"/>
          <w:kern w:val="16"/>
          <w:lang w:val="fr-FR"/>
        </w:rPr>
        <w:t>La CMR</w:t>
      </w:r>
      <w:r>
        <w:rPr>
          <w:spacing w:val="-4"/>
          <w:kern w:val="16"/>
          <w:lang w:val="fr-FR"/>
        </w:rPr>
        <w:noBreakHyphen/>
        <w:t>12 a examiné des questions concernant les attributions de fréquences et le partage de fréquences aux fins de l'utilisation efficace des ressources spectre</w:t>
      </w:r>
      <w:r>
        <w:rPr>
          <w:spacing w:val="-4"/>
          <w:kern w:val="16"/>
          <w:lang w:val="fr-FR"/>
        </w:rPr>
        <w:noBreakHyphen/>
        <w:t>orbites, afin d'assurer la fourniture de services de radiocommunication d'excellente qualité pour les communications mobiles large bande et les télécommunications par satellite, les transports maritimes et aéronautiques ainsi que les services à vocation scientifique relatifs à l'environnement, la météorologie et la climatologie, la prévision des catastrophes, l'atténuation de leurs effets et les secours en cas de catastrophe</w:t>
      </w:r>
      <w:r w:rsidRPr="009E0031">
        <w:rPr>
          <w:spacing w:val="-4"/>
          <w:kern w:val="16"/>
          <w:lang w:val="fr-FR"/>
        </w:rPr>
        <w:t xml:space="preserve">. La prochaine </w:t>
      </w:r>
      <w:r w:rsidRPr="000B6A86">
        <w:rPr>
          <w:spacing w:val="-4"/>
          <w:kern w:val="16"/>
          <w:lang w:val="fr-FR"/>
        </w:rPr>
        <w:t>Conférence mondiale des radiocommunications</w:t>
      </w:r>
      <w:r>
        <w:rPr>
          <w:spacing w:val="-4"/>
          <w:kern w:val="16"/>
          <w:lang w:val="fr-FR"/>
        </w:rPr>
        <w:t xml:space="preserve"> (</w:t>
      </w:r>
      <w:r w:rsidRPr="009E0031">
        <w:rPr>
          <w:spacing w:val="-4"/>
          <w:kern w:val="16"/>
          <w:lang w:val="fr-FR"/>
        </w:rPr>
        <w:t>CMR-1</w:t>
      </w:r>
      <w:r>
        <w:rPr>
          <w:spacing w:val="-4"/>
          <w:kern w:val="16"/>
          <w:lang w:val="fr-FR"/>
        </w:rPr>
        <w:t>5)</w:t>
      </w:r>
      <w:r w:rsidRPr="009E0031">
        <w:rPr>
          <w:spacing w:val="-4"/>
          <w:kern w:val="16"/>
          <w:lang w:val="fr-FR"/>
        </w:rPr>
        <w:t xml:space="preserve"> se tiendra </w:t>
      </w:r>
      <w:r>
        <w:rPr>
          <w:spacing w:val="-4"/>
          <w:kern w:val="16"/>
          <w:lang w:val="fr-FR"/>
        </w:rPr>
        <w:t>à Genève au quatrième trimestre de 2015</w:t>
      </w:r>
      <w:r w:rsidRPr="009E0031">
        <w:rPr>
          <w:spacing w:val="-4"/>
          <w:kern w:val="16"/>
          <w:lang w:val="fr-FR"/>
        </w:rPr>
        <w:t>.</w:t>
      </w:r>
    </w:p>
    <w:p w:rsidR="00B77D0C" w:rsidRPr="009E0031" w:rsidRDefault="00B77D0C" w:rsidP="00B77D0C">
      <w:pPr>
        <w:spacing w:before="60"/>
        <w:rPr>
          <w:spacing w:val="-4"/>
          <w:lang w:val="fr-FR"/>
        </w:rPr>
      </w:pPr>
      <w:r w:rsidRPr="009E0031">
        <w:rPr>
          <w:spacing w:val="-4"/>
          <w:lang w:val="fr-FR"/>
        </w:rPr>
        <w:lastRenderedPageBreak/>
        <w:t>Par l</w:t>
      </w:r>
      <w:r>
        <w:rPr>
          <w:spacing w:val="-4"/>
          <w:lang w:val="fr-FR"/>
        </w:rPr>
        <w:t>'</w:t>
      </w:r>
      <w:r w:rsidRPr="009E0031">
        <w:rPr>
          <w:spacing w:val="-4"/>
          <w:lang w:val="fr-FR"/>
        </w:rPr>
        <w:t>intermédiaire de son Bureau</w:t>
      </w:r>
      <w:r>
        <w:rPr>
          <w:spacing w:val="-4"/>
          <w:lang w:val="fr-FR"/>
        </w:rPr>
        <w:t xml:space="preserve"> de radiocommunications</w:t>
      </w:r>
      <w:r w:rsidRPr="009E0031">
        <w:rPr>
          <w:spacing w:val="-4"/>
          <w:lang w:val="fr-FR"/>
        </w:rPr>
        <w:t>, le Secteur joue également le rôle de registre central de l</w:t>
      </w:r>
      <w:r>
        <w:rPr>
          <w:spacing w:val="-4"/>
          <w:lang w:val="fr-FR"/>
        </w:rPr>
        <w:t>'</w:t>
      </w:r>
      <w:r w:rsidRPr="009E0031">
        <w:rPr>
          <w:spacing w:val="-4"/>
          <w:lang w:val="fr-FR"/>
        </w:rPr>
        <w:t xml:space="preserve">utilisation des fréquences au niveau international et, à ce titre, tient à jour le </w:t>
      </w:r>
      <w:r>
        <w:rPr>
          <w:rFonts w:ascii="Cambria Math" w:hAnsi="Cambria Math"/>
          <w:spacing w:val="-4"/>
          <w:lang w:val="fr-FR"/>
        </w:rPr>
        <w:t>«</w:t>
      </w:r>
      <w:r w:rsidRPr="009E0031">
        <w:rPr>
          <w:spacing w:val="-4"/>
          <w:lang w:val="fr-FR"/>
        </w:rPr>
        <w:t>Fichier de référence international des fréquences</w:t>
      </w:r>
      <w:r>
        <w:rPr>
          <w:rFonts w:ascii="Cambria Math" w:hAnsi="Cambria Math"/>
          <w:spacing w:val="-4"/>
          <w:lang w:val="fr-FR"/>
        </w:rPr>
        <w:t>»</w:t>
      </w:r>
      <w:r>
        <w:rPr>
          <w:spacing w:val="-4"/>
          <w:lang w:val="fr-FR"/>
        </w:rPr>
        <w:t xml:space="preserve"> (MIFR)</w:t>
      </w:r>
      <w:r w:rsidRPr="009E0031">
        <w:rPr>
          <w:spacing w:val="-4"/>
          <w:lang w:val="fr-FR"/>
        </w:rPr>
        <w:t xml:space="preserve"> qui </w:t>
      </w:r>
      <w:r>
        <w:rPr>
          <w:spacing w:val="-4"/>
          <w:lang w:val="fr-FR"/>
        </w:rPr>
        <w:t>comprend</w:t>
      </w:r>
      <w:r w:rsidRPr="009E0031">
        <w:rPr>
          <w:spacing w:val="-4"/>
          <w:lang w:val="fr-FR"/>
        </w:rPr>
        <w:t xml:space="preserve"> actuellement quelque 1 265 000 assignations de fréquence à des services de Terre, 325 000 assignations de fréquence qui desservent 1 400 réseaux à satellite et 4 265 autres assignations </w:t>
      </w:r>
      <w:r>
        <w:rPr>
          <w:spacing w:val="-4"/>
          <w:lang w:val="fr-FR"/>
        </w:rPr>
        <w:t>relatives à</w:t>
      </w:r>
      <w:r w:rsidRPr="009E0031">
        <w:rPr>
          <w:spacing w:val="-4"/>
          <w:lang w:val="fr-FR"/>
        </w:rPr>
        <w:t xml:space="preserve"> des stations terriennes </w:t>
      </w:r>
      <w:r>
        <w:rPr>
          <w:spacing w:val="-4"/>
          <w:lang w:val="fr-FR"/>
        </w:rPr>
        <w:t>par</w:t>
      </w:r>
      <w:r w:rsidRPr="009E0031">
        <w:rPr>
          <w:spacing w:val="-4"/>
          <w:lang w:val="fr-FR"/>
        </w:rPr>
        <w:t xml:space="preserve"> satellite.</w:t>
      </w:r>
    </w:p>
    <w:p w:rsidR="00B77D0C" w:rsidRPr="009E0031" w:rsidRDefault="00B77D0C" w:rsidP="00B77D0C">
      <w:pPr>
        <w:spacing w:before="60"/>
        <w:rPr>
          <w:lang w:val="fr-FR"/>
        </w:rPr>
      </w:pPr>
      <w:r w:rsidRPr="009E0031">
        <w:rPr>
          <w:lang w:val="fr-FR"/>
        </w:rPr>
        <w:t>L</w:t>
      </w:r>
      <w:r>
        <w:rPr>
          <w:lang w:val="fr-FR"/>
        </w:rPr>
        <w:t>'</w:t>
      </w:r>
      <w:r w:rsidRPr="009E0031">
        <w:rPr>
          <w:lang w:val="fr-FR"/>
        </w:rPr>
        <w:t xml:space="preserve">UIT-R est en outre chargé de coordonner les efforts entrepris pour que les satellites de communication, de </w:t>
      </w:r>
      <w:r w:rsidRPr="009E0031">
        <w:rPr>
          <w:spacing w:val="-4"/>
          <w:lang w:val="fr-FR"/>
        </w:rPr>
        <w:t>radiodiffusion</w:t>
      </w:r>
      <w:r w:rsidRPr="009E0031">
        <w:rPr>
          <w:lang w:val="fr-FR"/>
        </w:rPr>
        <w:t xml:space="preserve"> et de météorologie puissent coexister dans un ciel de plus en plus encombré sans se brouiller mutuellement. A cet égard, l</w:t>
      </w:r>
      <w:r>
        <w:rPr>
          <w:lang w:val="fr-FR"/>
        </w:rPr>
        <w:t>'</w:t>
      </w:r>
      <w:r w:rsidRPr="009E0031">
        <w:rPr>
          <w:lang w:val="fr-FR"/>
        </w:rPr>
        <w:t>Union facilite la conclusion d</w:t>
      </w:r>
      <w:r>
        <w:rPr>
          <w:lang w:val="fr-FR"/>
        </w:rPr>
        <w:t>'</w:t>
      </w:r>
      <w:r w:rsidRPr="009E0031">
        <w:rPr>
          <w:lang w:val="fr-FR"/>
        </w:rPr>
        <w:t>accords entre opérateurs et pouvoirs publics et fournit aux gestionnaires nationaux du spectre des fréquences radioélectriques des moyens et des services pratiques qui les aident dans l</w:t>
      </w:r>
      <w:r>
        <w:rPr>
          <w:lang w:val="fr-FR"/>
        </w:rPr>
        <w:t>'</w:t>
      </w:r>
      <w:r w:rsidRPr="009E0031">
        <w:rPr>
          <w:lang w:val="fr-FR"/>
        </w:rPr>
        <w:t>exercice de leurs tâches quotidiennes.</w:t>
      </w:r>
    </w:p>
    <w:p w:rsidR="00B77D0C" w:rsidRPr="004B3AB3" w:rsidRDefault="00B77D0C" w:rsidP="00B77D0C">
      <w:pPr>
        <w:jc w:val="right"/>
        <w:rPr>
          <w:rFonts w:ascii="Agency FB" w:hAnsi="Agency FB"/>
          <w:b/>
          <w:bCs/>
          <w:color w:val="000080"/>
          <w:sz w:val="28"/>
          <w:szCs w:val="28"/>
          <w:lang w:val="fr-FR"/>
        </w:rPr>
      </w:pPr>
      <w:r w:rsidRPr="004B3AB3">
        <w:rPr>
          <w:rFonts w:ascii="Agency FB" w:hAnsi="Agency FB"/>
          <w:b/>
          <w:bCs/>
          <w:color w:val="000080"/>
          <w:sz w:val="28"/>
          <w:szCs w:val="28"/>
          <w:lang w:val="fr-FR"/>
        </w:rPr>
        <w:t>www.itu.int/itu-r/</w:t>
      </w: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pStyle w:val="Header"/>
        <w:pBdr>
          <w:bottom w:val="none" w:sz="0" w:space="0" w:color="auto"/>
        </w:pBdr>
        <w:spacing w:after="0"/>
        <w:jc w:val="center"/>
        <w:rPr>
          <w:b/>
          <w:iCs/>
          <w:color w:val="auto"/>
          <w:sz w:val="32"/>
          <w:szCs w:val="32"/>
          <w:lang w:val="fr-FR"/>
        </w:rPr>
      </w:pPr>
    </w:p>
    <w:p w:rsidR="00B77D0C" w:rsidRPr="008828F2" w:rsidRDefault="00B77D0C" w:rsidP="00B77D0C">
      <w:pPr>
        <w:spacing w:before="0"/>
        <w:jc w:val="right"/>
        <w:rPr>
          <w:rFonts w:ascii="Agency FB" w:hAnsi="Agency FB"/>
          <w:b/>
          <w:bCs/>
          <w:color w:val="000080"/>
          <w:sz w:val="28"/>
          <w:szCs w:val="28"/>
          <w:lang w:val="fr-FR"/>
        </w:rPr>
      </w:pPr>
    </w:p>
    <w:p w:rsidR="00B77D0C" w:rsidRPr="004B3AB3" w:rsidRDefault="00B77D0C" w:rsidP="00B77D0C">
      <w:pPr>
        <w:tabs>
          <w:tab w:val="clear" w:pos="907"/>
          <w:tab w:val="clear" w:pos="1361"/>
        </w:tabs>
        <w:adjustRightInd/>
        <w:snapToGrid/>
        <w:spacing w:before="0"/>
        <w:jc w:val="left"/>
        <w:rPr>
          <w:b/>
          <w:iCs/>
          <w:color w:val="auto"/>
          <w:lang w:val="fr-FR"/>
        </w:rPr>
      </w:pPr>
      <w:r w:rsidRPr="004B3AB3">
        <w:rPr>
          <w:b/>
          <w:iCs/>
          <w:color w:val="auto"/>
          <w:lang w:val="fr-FR"/>
        </w:rPr>
        <w:br w:type="page"/>
      </w:r>
    </w:p>
    <w:p w:rsidR="00B77D0C" w:rsidRPr="004712A4" w:rsidRDefault="00B77D0C" w:rsidP="00B77D0C">
      <w:pPr>
        <w:pStyle w:val="Header"/>
        <w:pBdr>
          <w:bottom w:val="none" w:sz="0" w:space="0" w:color="auto"/>
        </w:pBdr>
        <w:jc w:val="center"/>
        <w:rPr>
          <w:b/>
          <w:iCs/>
          <w:color w:val="auto"/>
          <w:lang w:val="fr-CH"/>
        </w:rPr>
      </w:pPr>
      <w:r w:rsidRPr="004712A4">
        <w:rPr>
          <w:b/>
          <w:iCs/>
          <w:color w:val="auto"/>
          <w:lang w:val="fr-CH"/>
        </w:rPr>
        <w:lastRenderedPageBreak/>
        <w:t>Le Secteur des radiocommunications</w:t>
      </w:r>
    </w:p>
    <w:p w:rsidR="00B77D0C" w:rsidRPr="004712A4" w:rsidRDefault="00B77D0C" w:rsidP="00B77D0C">
      <w:pPr>
        <w:pStyle w:val="Header"/>
        <w:tabs>
          <w:tab w:val="clear" w:pos="7938"/>
          <w:tab w:val="right" w:pos="8035"/>
        </w:tabs>
        <w:rPr>
          <w:lang w:val="fr-CH"/>
        </w:rPr>
      </w:pPr>
      <w:r w:rsidRPr="004712A4">
        <w:rPr>
          <w:lang w:val="fr-CH"/>
        </w:rPr>
        <w:t>Sa mission</w:t>
      </w:r>
      <w:r w:rsidRPr="004712A4">
        <w:rPr>
          <w:lang w:val="fr-CH"/>
        </w:rPr>
        <w:tab/>
      </w:r>
      <w:r w:rsidRPr="004712A4">
        <w:rPr>
          <w:lang w:val="fr-CH"/>
        </w:rPr>
        <w:tab/>
      </w:r>
      <w:r w:rsidRPr="004712A4">
        <w:rPr>
          <w:b/>
          <w:bCs w:val="0"/>
          <w:sz w:val="28"/>
          <w:szCs w:val="28"/>
          <w:lang w:val="fr-CH"/>
        </w:rPr>
        <w:t>www.itu.int/itu-r/</w:t>
      </w:r>
    </w:p>
    <w:p w:rsidR="00B77D0C" w:rsidRPr="00396C9B" w:rsidRDefault="00B77D0C" w:rsidP="00B77D0C">
      <w:pPr>
        <w:rPr>
          <w:lang w:val="fr-FR"/>
        </w:rPr>
      </w:pPr>
      <w:r w:rsidRPr="00396C9B">
        <w:rPr>
          <w:lang w:val="fr-FR"/>
        </w:rPr>
        <w:t>Le Secteur des radiocommunications de l</w:t>
      </w:r>
      <w:r>
        <w:rPr>
          <w:lang w:val="fr-FR"/>
        </w:rPr>
        <w:t>'</w:t>
      </w:r>
      <w:r w:rsidRPr="00396C9B">
        <w:rPr>
          <w:lang w:val="fr-FR"/>
        </w:rPr>
        <w:t>UIT a pour objectif de faciliter la collaboration internationale afin d</w:t>
      </w:r>
      <w:r>
        <w:rPr>
          <w:lang w:val="fr-FR"/>
        </w:rPr>
        <w:t>'</w:t>
      </w:r>
      <w:r w:rsidRPr="00396C9B">
        <w:rPr>
          <w:lang w:val="fr-FR"/>
        </w:rPr>
        <w:t xml:space="preserve">assurer une utilisation </w:t>
      </w:r>
      <w:r>
        <w:rPr>
          <w:lang w:val="fr-FR"/>
        </w:rPr>
        <w:t xml:space="preserve">équitable, </w:t>
      </w:r>
      <w:r w:rsidRPr="00396C9B">
        <w:rPr>
          <w:lang w:val="fr-FR"/>
        </w:rPr>
        <w:t>rationnelle, efficace et économique du spectre des fréquences radioélectriques et des orbites des satellites. Plusieurs mesures concourent à la réalisation de cet objectif:</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tenue de Conférences mondiales ou régionales des radiocommunications afin d</w:t>
      </w:r>
      <w:r>
        <w:rPr>
          <w:color w:val="000000" w:themeColor="text1"/>
          <w:lang w:val="fr-FR"/>
        </w:rPr>
        <w:t>'</w:t>
      </w:r>
      <w:r w:rsidRPr="00396C9B">
        <w:rPr>
          <w:color w:val="000000" w:themeColor="text1"/>
          <w:lang w:val="fr-FR"/>
        </w:rPr>
        <w:t>actualiser et d</w:t>
      </w:r>
      <w:r>
        <w:rPr>
          <w:color w:val="000000" w:themeColor="text1"/>
          <w:lang w:val="fr-FR"/>
        </w:rPr>
        <w:t>'</w:t>
      </w:r>
      <w:r w:rsidRPr="00396C9B">
        <w:rPr>
          <w:color w:val="000000" w:themeColor="text1"/>
          <w:lang w:val="fr-FR"/>
        </w:rPr>
        <w:t>adopter le Règlement des radiocommunications et les Accords régionaux portant sur l</w:t>
      </w:r>
      <w:r>
        <w:rPr>
          <w:color w:val="000000" w:themeColor="text1"/>
          <w:lang w:val="fr-FR"/>
        </w:rPr>
        <w:t>'</w:t>
      </w:r>
      <w:r w:rsidRPr="00396C9B">
        <w:rPr>
          <w:color w:val="000000" w:themeColor="text1"/>
          <w:lang w:val="fr-FR"/>
        </w:rPr>
        <w:t>utilisation du spectre des fréquences radioélectriques;</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approbation des Recommandations UIT-R élaborées par les </w:t>
      </w:r>
      <w:r>
        <w:rPr>
          <w:color w:val="000000" w:themeColor="text1"/>
          <w:lang w:val="fr-FR"/>
        </w:rPr>
        <w:t>C</w:t>
      </w:r>
      <w:r w:rsidRPr="00396C9B">
        <w:rPr>
          <w:color w:val="000000" w:themeColor="text1"/>
          <w:lang w:val="fr-FR"/>
        </w:rPr>
        <w:t>ommissions d</w:t>
      </w:r>
      <w:r>
        <w:rPr>
          <w:color w:val="000000" w:themeColor="text1"/>
          <w:lang w:val="fr-FR"/>
        </w:rPr>
        <w:t>'</w:t>
      </w:r>
      <w:r w:rsidRPr="00396C9B">
        <w:rPr>
          <w:color w:val="000000" w:themeColor="text1"/>
          <w:lang w:val="fr-FR"/>
        </w:rPr>
        <w:t>études (CE) de l</w:t>
      </w:r>
      <w:r>
        <w:rPr>
          <w:color w:val="000000" w:themeColor="text1"/>
          <w:lang w:val="fr-FR"/>
        </w:rPr>
        <w:t>'</w:t>
      </w:r>
      <w:r w:rsidRPr="00396C9B">
        <w:rPr>
          <w:color w:val="000000" w:themeColor="text1"/>
          <w:lang w:val="fr-FR"/>
        </w:rPr>
        <w:t>UIT-R et portant sur les caractéristiques techniques et les méthodes d</w:t>
      </w:r>
      <w:r>
        <w:rPr>
          <w:color w:val="000000" w:themeColor="text1"/>
          <w:lang w:val="fr-FR"/>
        </w:rPr>
        <w:t>'</w:t>
      </w:r>
      <w:r w:rsidRPr="00396C9B">
        <w:rPr>
          <w:color w:val="000000" w:themeColor="text1"/>
          <w:lang w:val="fr-FR"/>
        </w:rPr>
        <w:t>exploitation des services et des systèmes de radiocommunication, dans le cadre défini par les Assemblées des radiocommunications;</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coordination des </w:t>
      </w:r>
      <w:r>
        <w:rPr>
          <w:color w:val="000000" w:themeColor="text1"/>
          <w:lang w:val="fr-FR"/>
        </w:rPr>
        <w:t>activités</w:t>
      </w:r>
      <w:r w:rsidRPr="00396C9B">
        <w:rPr>
          <w:color w:val="000000" w:themeColor="text1"/>
          <w:lang w:val="fr-FR"/>
        </w:rPr>
        <w:t xml:space="preserve"> afin d</w:t>
      </w:r>
      <w:r>
        <w:rPr>
          <w:color w:val="000000" w:themeColor="text1"/>
          <w:lang w:val="fr-FR"/>
        </w:rPr>
        <w:t>'</w:t>
      </w:r>
      <w:r w:rsidRPr="00396C9B">
        <w:rPr>
          <w:color w:val="000000" w:themeColor="text1"/>
          <w:lang w:val="fr-FR"/>
        </w:rPr>
        <w:t>éliminer les brouillages préjudiciables entre stations de radiocommunication de différents pays;</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tenue à jour du Fichier de référence international des fréquences</w:t>
      </w:r>
      <w:r>
        <w:rPr>
          <w:color w:val="000000" w:themeColor="text1"/>
          <w:lang w:val="fr-FR"/>
        </w:rPr>
        <w:t xml:space="preserve"> (MIFR)</w:t>
      </w:r>
      <w:r w:rsidRPr="00396C9B">
        <w:rPr>
          <w:color w:val="000000" w:themeColor="text1"/>
          <w:lang w:val="fr-FR"/>
        </w:rPr>
        <w:t>; et</w:t>
      </w:r>
    </w:p>
    <w:p w:rsidR="00B77D0C"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fourniture d</w:t>
      </w:r>
      <w:r>
        <w:rPr>
          <w:color w:val="000000" w:themeColor="text1"/>
          <w:lang w:val="fr-FR"/>
        </w:rPr>
        <w:t>'</w:t>
      </w:r>
      <w:r w:rsidRPr="00396C9B">
        <w:rPr>
          <w:color w:val="000000" w:themeColor="text1"/>
          <w:lang w:val="fr-FR"/>
        </w:rPr>
        <w:t>outils et d</w:t>
      </w:r>
      <w:r>
        <w:rPr>
          <w:color w:val="000000" w:themeColor="text1"/>
          <w:lang w:val="fr-FR"/>
        </w:rPr>
        <w:t>'</w:t>
      </w:r>
      <w:r w:rsidRPr="00396C9B">
        <w:rPr>
          <w:color w:val="000000" w:themeColor="text1"/>
          <w:lang w:val="fr-FR"/>
        </w:rPr>
        <w:t>informations et organisation de séminaires pour faciliter la gestion nationale du spectre des fréquences radioélectriques.</w:t>
      </w: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Default="00B77D0C" w:rsidP="00B77D0C">
      <w:pPr>
        <w:tabs>
          <w:tab w:val="clear" w:pos="907"/>
          <w:tab w:val="clear" w:pos="1361"/>
        </w:tabs>
        <w:adjustRightInd/>
        <w:snapToGrid/>
        <w:spacing w:before="0"/>
        <w:jc w:val="left"/>
        <w:rPr>
          <w:lang w:val="fr-CH"/>
        </w:rPr>
      </w:pPr>
    </w:p>
    <w:p w:rsidR="00B77D0C" w:rsidRDefault="00B77D0C" w:rsidP="00B77D0C">
      <w:pPr>
        <w:tabs>
          <w:tab w:val="clear" w:pos="907"/>
          <w:tab w:val="clear" w:pos="1361"/>
        </w:tabs>
        <w:adjustRightInd/>
        <w:snapToGrid/>
        <w:spacing w:before="0"/>
        <w:jc w:val="left"/>
        <w:rPr>
          <w:lang w:val="fr-CH"/>
        </w:rPr>
      </w:pPr>
    </w:p>
    <w:p w:rsidR="00B77D0C" w:rsidRDefault="00B77D0C" w:rsidP="00B77D0C">
      <w:pPr>
        <w:tabs>
          <w:tab w:val="clear" w:pos="907"/>
          <w:tab w:val="clear" w:pos="1361"/>
        </w:tabs>
        <w:adjustRightInd/>
        <w:snapToGrid/>
        <w:spacing w:before="0"/>
        <w:jc w:val="left"/>
        <w:rPr>
          <w:lang w:val="fr-CH"/>
        </w:rPr>
      </w:pPr>
    </w:p>
    <w:p w:rsidR="00B77D0C" w:rsidRDefault="00B77D0C" w:rsidP="00B77D0C">
      <w:pPr>
        <w:tabs>
          <w:tab w:val="clear" w:pos="907"/>
          <w:tab w:val="clear" w:pos="1361"/>
        </w:tabs>
        <w:adjustRightInd/>
        <w:snapToGrid/>
        <w:spacing w:before="0"/>
        <w:jc w:val="left"/>
        <w:rPr>
          <w:lang w:val="fr-CH"/>
        </w:rPr>
      </w:pPr>
    </w:p>
    <w:p w:rsidR="00B77D0C"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spacing w:before="240"/>
        <w:jc w:val="right"/>
        <w:rPr>
          <w:rFonts w:ascii="Agency FB" w:hAnsi="Agency FB"/>
          <w:bCs/>
          <w:color w:val="0030A3"/>
          <w:sz w:val="48"/>
          <w:szCs w:val="40"/>
          <w:lang w:val="fr-CH"/>
        </w:rPr>
      </w:pPr>
      <w:r w:rsidRPr="004712A4">
        <w:rPr>
          <w:lang w:val="fr-CH"/>
        </w:rPr>
        <w:br w:type="page"/>
      </w:r>
    </w:p>
    <w:p w:rsidR="00B77D0C" w:rsidRPr="004712A4" w:rsidRDefault="00B77D0C" w:rsidP="00B77D0C">
      <w:pPr>
        <w:pStyle w:val="Header"/>
        <w:tabs>
          <w:tab w:val="clear" w:pos="7938"/>
          <w:tab w:val="right" w:pos="8035"/>
        </w:tabs>
        <w:rPr>
          <w:b/>
          <w:bCs w:val="0"/>
          <w:sz w:val="28"/>
          <w:szCs w:val="28"/>
          <w:lang w:val="fr-CH"/>
        </w:rPr>
      </w:pPr>
      <w:r w:rsidRPr="00C31FCD">
        <w:rPr>
          <w:lang w:val="fr-CH"/>
        </w:rPr>
        <w:lastRenderedPageBreak/>
        <w:t>Bureau des radiocommunications</w:t>
      </w:r>
      <w:r w:rsidRPr="004712A4">
        <w:rPr>
          <w:lang w:val="fr-CH"/>
        </w:rPr>
        <w:tab/>
      </w:r>
      <w:hyperlink r:id="rId23" w:history="1">
        <w:r w:rsidRPr="004712A4">
          <w:rPr>
            <w:b/>
            <w:bCs w:val="0"/>
            <w:sz w:val="28"/>
            <w:szCs w:val="28"/>
            <w:lang w:val="fr-CH"/>
          </w:rPr>
          <w:t>www.itu.int/itu-r/</w:t>
        </w:r>
      </w:hyperlink>
    </w:p>
    <w:p w:rsidR="00B77D0C" w:rsidRPr="00396C9B" w:rsidRDefault="00B77D0C" w:rsidP="00B77D0C">
      <w:pPr>
        <w:spacing w:before="60"/>
        <w:rPr>
          <w:lang w:val="fr-FR"/>
        </w:rPr>
      </w:pPr>
      <w:r>
        <w:rPr>
          <w:lang w:val="fr-CH"/>
        </w:rPr>
        <w:t>Organe</w:t>
      </w:r>
      <w:r w:rsidRPr="00396C9B">
        <w:rPr>
          <w:lang w:val="fr-FR"/>
        </w:rPr>
        <w:t xml:space="preserve"> exécutif du </w:t>
      </w:r>
      <w:hyperlink r:id="rId24" w:history="1">
        <w:r w:rsidRPr="00396C9B">
          <w:rPr>
            <w:lang w:val="fr-FR"/>
          </w:rPr>
          <w:t>Secteur des radiocommunications</w:t>
        </w:r>
      </w:hyperlink>
      <w:r w:rsidRPr="00396C9B">
        <w:rPr>
          <w:lang w:val="fr-FR"/>
        </w:rPr>
        <w:t xml:space="preserve">, le Bureau des radiocommunications (BR) est dirigé par un </w:t>
      </w:r>
      <w:hyperlink r:id="rId25" w:history="1">
        <w:r w:rsidRPr="00396C9B">
          <w:rPr>
            <w:lang w:val="fr-FR"/>
          </w:rPr>
          <w:t xml:space="preserve">Directeur </w:t>
        </w:r>
      </w:hyperlink>
      <w:r w:rsidRPr="00396C9B">
        <w:rPr>
          <w:lang w:val="fr-FR"/>
        </w:rPr>
        <w:t>élu qui coordonne les travaux du Secteur. Le Directeur du BR est assisté par une équipe d</w:t>
      </w:r>
      <w:r>
        <w:rPr>
          <w:lang w:val="fr-FR"/>
        </w:rPr>
        <w:t>'</w:t>
      </w:r>
      <w:r w:rsidRPr="00396C9B">
        <w:rPr>
          <w:lang w:val="fr-FR"/>
        </w:rPr>
        <w:t>ingénieurs, d</w:t>
      </w:r>
      <w:r>
        <w:rPr>
          <w:lang w:val="fr-FR"/>
        </w:rPr>
        <w:t>'</w:t>
      </w:r>
      <w:r w:rsidRPr="00396C9B">
        <w:rPr>
          <w:lang w:val="fr-FR"/>
        </w:rPr>
        <w:t>informaticiens et de gestionnaires de haut niveau qui, avec le personnel administratif, constituent l</w:t>
      </w:r>
      <w:r>
        <w:rPr>
          <w:lang w:val="fr-FR"/>
        </w:rPr>
        <w:t>'effectif du Bureau.</w:t>
      </w:r>
    </w:p>
    <w:p w:rsidR="00B77D0C" w:rsidRPr="00396C9B" w:rsidRDefault="00B77D0C" w:rsidP="00B77D0C">
      <w:pPr>
        <w:rPr>
          <w:lang w:val="fr-FR"/>
        </w:rPr>
      </w:pPr>
      <w:bookmarkStart w:id="6" w:name=""/>
      <w:bookmarkEnd w:id="6"/>
      <w:r w:rsidRPr="00396C9B">
        <w:rPr>
          <w:lang w:val="fr-FR"/>
        </w:rPr>
        <w:t xml:space="preserve">Le Bureau des radiocommunications: </w:t>
      </w:r>
    </w:p>
    <w:p w:rsidR="00B77D0C" w:rsidRPr="00396C9B" w:rsidRDefault="00B77D0C" w:rsidP="00B77D0C">
      <w:pPr>
        <w:pStyle w:val="Enumlev1"/>
        <w:rPr>
          <w:lang w:val="fr-FR"/>
        </w:rPr>
      </w:pPr>
      <w:r w:rsidRPr="00396C9B">
        <w:rPr>
          <w:color w:val="8DB3E2"/>
          <w:lang w:val="fr-FR"/>
        </w:rPr>
        <w:t>•</w:t>
      </w:r>
      <w:r w:rsidRPr="00396C9B">
        <w:rPr>
          <w:lang w:val="fr-FR"/>
        </w:rPr>
        <w:tab/>
        <w:t>fournit l</w:t>
      </w:r>
      <w:r>
        <w:rPr>
          <w:lang w:val="fr-FR"/>
        </w:rPr>
        <w:t>'</w:t>
      </w:r>
      <w:r w:rsidRPr="00396C9B">
        <w:rPr>
          <w:lang w:val="fr-FR"/>
        </w:rPr>
        <w:t xml:space="preserve">appui technique et administratif nécessaire aux </w:t>
      </w:r>
      <w:hyperlink r:id="rId26" w:history="1">
        <w:r w:rsidRPr="00396C9B">
          <w:rPr>
            <w:lang w:val="fr-FR"/>
          </w:rPr>
          <w:t>Conférences</w:t>
        </w:r>
      </w:hyperlink>
      <w:r w:rsidRPr="00396C9B">
        <w:rPr>
          <w:lang w:val="fr-FR"/>
        </w:rPr>
        <w:t xml:space="preserve">, </w:t>
      </w:r>
      <w:hyperlink r:id="rId27" w:history="1">
        <w:r w:rsidRPr="00396C9B">
          <w:rPr>
            <w:lang w:val="fr-FR"/>
          </w:rPr>
          <w:t>Assemblées</w:t>
        </w:r>
      </w:hyperlink>
      <w:r w:rsidRPr="00396C9B">
        <w:rPr>
          <w:lang w:val="fr-FR"/>
        </w:rPr>
        <w:t xml:space="preserve"> et </w:t>
      </w:r>
      <w:hyperlink r:id="rId28" w:history="1">
        <w:r w:rsidRPr="00396C9B">
          <w:rPr>
            <w:lang w:val="fr-FR"/>
          </w:rPr>
          <w:t>commissions d</w:t>
        </w:r>
        <w:r>
          <w:rPr>
            <w:lang w:val="fr-FR"/>
          </w:rPr>
          <w:t>'</w:t>
        </w:r>
        <w:r w:rsidRPr="00396C9B">
          <w:rPr>
            <w:lang w:val="fr-FR"/>
          </w:rPr>
          <w:t>études des radiocommunications</w:t>
        </w:r>
      </w:hyperlink>
      <w:r w:rsidRPr="00396C9B">
        <w:rPr>
          <w:lang w:val="fr-FR"/>
        </w:rPr>
        <w:t xml:space="preserve"> ainsi qu</w:t>
      </w:r>
      <w:r>
        <w:rPr>
          <w:lang w:val="fr-FR"/>
        </w:rPr>
        <w:t>'</w:t>
      </w:r>
      <w:r w:rsidRPr="00396C9B">
        <w:rPr>
          <w:lang w:val="fr-FR"/>
        </w:rPr>
        <w:t>aux groupes de travail et aux groupes d</w:t>
      </w:r>
      <w:r>
        <w:rPr>
          <w:lang w:val="fr-FR"/>
        </w:rPr>
        <w:t>'</w:t>
      </w:r>
      <w:r w:rsidRPr="00396C9B">
        <w:rPr>
          <w:lang w:val="fr-FR"/>
        </w:rPr>
        <w:t xml:space="preserve">action; </w:t>
      </w:r>
    </w:p>
    <w:p w:rsidR="00B77D0C" w:rsidRPr="00396C9B" w:rsidRDefault="00B77D0C" w:rsidP="00B77D0C">
      <w:pPr>
        <w:pStyle w:val="Enumlev1"/>
        <w:rPr>
          <w:lang w:val="fr-FR"/>
        </w:rPr>
      </w:pPr>
      <w:r w:rsidRPr="00396C9B">
        <w:rPr>
          <w:color w:val="8DB3E2"/>
          <w:lang w:val="fr-FR"/>
        </w:rPr>
        <w:t>•</w:t>
      </w:r>
      <w:r w:rsidRPr="00396C9B">
        <w:rPr>
          <w:lang w:val="fr-FR"/>
        </w:rPr>
        <w:tab/>
        <w:t xml:space="preserve">applique les dispositions du </w:t>
      </w:r>
      <w:hyperlink r:id="rId29" w:history="1">
        <w:r w:rsidRPr="00396C9B">
          <w:rPr>
            <w:lang w:val="fr-FR"/>
          </w:rPr>
          <w:t>Règlement des radiocommunications</w:t>
        </w:r>
      </w:hyperlink>
      <w:r w:rsidRPr="00396C9B">
        <w:rPr>
          <w:lang w:val="fr-FR"/>
        </w:rPr>
        <w:t xml:space="preserve"> et de divers Accords régionaux; </w:t>
      </w:r>
    </w:p>
    <w:p w:rsidR="00B77D0C" w:rsidRPr="00396C9B" w:rsidRDefault="00B77D0C" w:rsidP="00B77D0C">
      <w:pPr>
        <w:pStyle w:val="Enumlev1"/>
        <w:rPr>
          <w:lang w:val="fr-FR"/>
        </w:rPr>
      </w:pPr>
      <w:r w:rsidRPr="00396C9B">
        <w:rPr>
          <w:color w:val="8DB3E2"/>
          <w:lang w:val="fr-FR"/>
        </w:rPr>
        <w:t>•</w:t>
      </w:r>
      <w:r w:rsidRPr="00396C9B">
        <w:rPr>
          <w:lang w:val="fr-FR"/>
        </w:rPr>
        <w:tab/>
        <w:t xml:space="preserve">inscrit les assignations de fréquence </w:t>
      </w:r>
      <w:r>
        <w:rPr>
          <w:lang w:val="fr-FR"/>
        </w:rPr>
        <w:t xml:space="preserve">de tous les services </w:t>
      </w:r>
      <w:r w:rsidRPr="00396C9B">
        <w:rPr>
          <w:lang w:val="fr-FR"/>
        </w:rPr>
        <w:t xml:space="preserve">et les caractéristiques orbitales </w:t>
      </w:r>
      <w:r>
        <w:rPr>
          <w:lang w:val="fr-FR"/>
        </w:rPr>
        <w:t xml:space="preserve">associées </w:t>
      </w:r>
      <w:r w:rsidRPr="00396C9B">
        <w:rPr>
          <w:lang w:val="fr-FR"/>
        </w:rPr>
        <w:t>des services spatiaux et tient à jour le Fichier de référenc</w:t>
      </w:r>
      <w:r>
        <w:rPr>
          <w:lang w:val="fr-FR"/>
        </w:rPr>
        <w:t>e international des fréquences;</w:t>
      </w:r>
    </w:p>
    <w:p w:rsidR="00B77D0C" w:rsidRPr="00396C9B" w:rsidRDefault="00B77D0C" w:rsidP="00B77D0C">
      <w:pPr>
        <w:pStyle w:val="Enumlev1"/>
        <w:rPr>
          <w:lang w:val="fr-FR"/>
        </w:rPr>
      </w:pPr>
      <w:r w:rsidRPr="00396C9B">
        <w:rPr>
          <w:color w:val="8DB3E2"/>
          <w:lang w:val="fr-FR"/>
        </w:rPr>
        <w:t>•</w:t>
      </w:r>
      <w:r w:rsidRPr="00396C9B">
        <w:rPr>
          <w:lang w:val="fr-FR"/>
        </w:rPr>
        <w:tab/>
        <w:t xml:space="preserve">donne des avis aux </w:t>
      </w:r>
      <w:hyperlink r:id="rId30" w:history="1">
        <w:r w:rsidRPr="00396C9B">
          <w:rPr>
            <w:lang w:val="fr-FR"/>
          </w:rPr>
          <w:t xml:space="preserve">Etats Membres </w:t>
        </w:r>
      </w:hyperlink>
      <w:r w:rsidRPr="00396C9B">
        <w:rPr>
          <w:lang w:val="fr-FR"/>
        </w:rPr>
        <w:t>sur l</w:t>
      </w:r>
      <w:r>
        <w:rPr>
          <w:lang w:val="fr-FR"/>
        </w:rPr>
        <w:t>'</w:t>
      </w:r>
      <w:r w:rsidRPr="00396C9B">
        <w:rPr>
          <w:lang w:val="fr-FR"/>
        </w:rPr>
        <w:t xml:space="preserve">utilisation équitable, efficace et économique du spectre des fréquences radioélectriques et des orbites de satellites, examine les cas de brouillage préjudiciable et apporte </w:t>
      </w:r>
      <w:r>
        <w:rPr>
          <w:lang w:val="fr-FR"/>
        </w:rPr>
        <w:t>son concours pour les résoudre;</w:t>
      </w:r>
    </w:p>
    <w:p w:rsidR="00B77D0C" w:rsidRPr="00396C9B" w:rsidRDefault="00B77D0C" w:rsidP="00B77D0C">
      <w:pPr>
        <w:pStyle w:val="Enumlev1"/>
        <w:rPr>
          <w:lang w:val="fr-FR"/>
        </w:rPr>
      </w:pPr>
      <w:r w:rsidRPr="00396C9B">
        <w:rPr>
          <w:color w:val="8DB3E2"/>
          <w:lang w:val="fr-FR"/>
        </w:rPr>
        <w:t>•</w:t>
      </w:r>
      <w:r w:rsidRPr="00396C9B">
        <w:rPr>
          <w:lang w:val="fr-FR"/>
        </w:rPr>
        <w:tab/>
        <w:t>coordonne l</w:t>
      </w:r>
      <w:r>
        <w:rPr>
          <w:lang w:val="fr-FR"/>
        </w:rPr>
        <w:t>'</w:t>
      </w:r>
      <w:r w:rsidRPr="00396C9B">
        <w:rPr>
          <w:lang w:val="fr-FR"/>
        </w:rPr>
        <w:t>élaboration, l</w:t>
      </w:r>
      <w:r>
        <w:rPr>
          <w:lang w:val="fr-FR"/>
        </w:rPr>
        <w:t>'</w:t>
      </w:r>
      <w:r w:rsidRPr="00396C9B">
        <w:rPr>
          <w:lang w:val="fr-FR"/>
        </w:rPr>
        <w:t xml:space="preserve">édition et la diffusion des </w:t>
      </w:r>
      <w:hyperlink r:id="rId31" w:history="1">
        <w:r w:rsidRPr="00396C9B">
          <w:rPr>
            <w:lang w:val="fr-FR"/>
          </w:rPr>
          <w:t>circulaires</w:t>
        </w:r>
      </w:hyperlink>
      <w:r w:rsidRPr="00396C9B">
        <w:rPr>
          <w:lang w:val="fr-FR"/>
        </w:rPr>
        <w:t xml:space="preserve">, documents et </w:t>
      </w:r>
      <w:hyperlink r:id="rId32" w:history="1">
        <w:r w:rsidRPr="00396C9B">
          <w:rPr>
            <w:lang w:val="fr-FR"/>
          </w:rPr>
          <w:t>publications</w:t>
        </w:r>
      </w:hyperlink>
      <w:r w:rsidRPr="00396C9B">
        <w:rPr>
          <w:lang w:val="fr-FR"/>
        </w:rPr>
        <w:t xml:space="preserve"> élaborés </w:t>
      </w:r>
      <w:r>
        <w:rPr>
          <w:lang w:val="fr-FR"/>
        </w:rPr>
        <w:t>au sein du Secteur;</w:t>
      </w:r>
    </w:p>
    <w:p w:rsidR="00B77D0C" w:rsidRPr="004712A4" w:rsidRDefault="00B77D0C" w:rsidP="00B77D0C">
      <w:pPr>
        <w:pStyle w:val="Enumlev1"/>
        <w:rPr>
          <w:lang w:val="fr-CH"/>
        </w:rPr>
      </w:pPr>
      <w:r w:rsidRPr="00396C9B">
        <w:rPr>
          <w:color w:val="8DB3E2"/>
          <w:lang w:val="fr-FR"/>
        </w:rPr>
        <w:t>•</w:t>
      </w:r>
      <w:r w:rsidRPr="00396C9B">
        <w:rPr>
          <w:lang w:val="fr-FR"/>
        </w:rPr>
        <w:tab/>
        <w:t xml:space="preserve">fournit des informations techniques, organise des séminaires sur la gestion nationale des fréquences et les radiocommunications et travaille en étroite collaboration avec le </w:t>
      </w:r>
      <w:hyperlink r:id="rId33" w:history="1">
        <w:r w:rsidRPr="00396C9B">
          <w:rPr>
            <w:lang w:val="fr-FR"/>
          </w:rPr>
          <w:t>Bureau de développement des télécommuni</w:t>
        </w:r>
        <w:r>
          <w:rPr>
            <w:lang w:val="fr-FR"/>
          </w:rPr>
          <w:t>c</w:t>
        </w:r>
        <w:r w:rsidRPr="00396C9B">
          <w:rPr>
            <w:lang w:val="fr-FR"/>
          </w:rPr>
          <w:t>ations</w:t>
        </w:r>
        <w:r>
          <w:rPr>
            <w:lang w:val="fr-FR"/>
          </w:rPr>
          <w:t xml:space="preserve"> de </w:t>
        </w:r>
        <w:r w:rsidRPr="00C31FCD">
          <w:rPr>
            <w:lang w:val="fr-FR"/>
          </w:rPr>
          <w:t>l</w:t>
        </w:r>
        <w:r>
          <w:rPr>
            <w:lang w:val="fr-FR"/>
          </w:rPr>
          <w:t>'</w:t>
        </w:r>
        <w:r w:rsidRPr="00C31FCD">
          <w:rPr>
            <w:lang w:val="fr-FR"/>
          </w:rPr>
          <w:t>UIT</w:t>
        </w:r>
        <w:r w:rsidRPr="00396C9B">
          <w:rPr>
            <w:lang w:val="fr-FR"/>
          </w:rPr>
          <w:t xml:space="preserve"> </w:t>
        </w:r>
      </w:hyperlink>
      <w:r w:rsidRPr="00396C9B">
        <w:rPr>
          <w:lang w:val="fr-FR"/>
        </w:rPr>
        <w:t>afin d</w:t>
      </w:r>
      <w:r>
        <w:rPr>
          <w:lang w:val="fr-FR"/>
        </w:rPr>
        <w:t>'</w:t>
      </w:r>
      <w:r w:rsidRPr="00396C9B">
        <w:rPr>
          <w:lang w:val="fr-FR"/>
        </w:rPr>
        <w:t>aider les pays en développement.</w:t>
      </w: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r w:rsidRPr="004712A4">
        <w:rPr>
          <w:lang w:val="fr-CH"/>
        </w:rPr>
        <w:br w:type="page"/>
      </w:r>
    </w:p>
    <w:p w:rsidR="00B77D0C" w:rsidRPr="004712A4" w:rsidRDefault="00B77D0C" w:rsidP="00B77D0C">
      <w:pPr>
        <w:pStyle w:val="Header"/>
        <w:tabs>
          <w:tab w:val="clear" w:pos="7938"/>
          <w:tab w:val="right" w:pos="8035"/>
        </w:tabs>
        <w:rPr>
          <w:lang w:val="fr-CH"/>
        </w:rPr>
      </w:pPr>
      <w:r w:rsidRPr="004712A4">
        <w:rPr>
          <w:lang w:val="fr-CH"/>
        </w:rPr>
        <w:lastRenderedPageBreak/>
        <w:t>Conférences mondiales des radiocommunications</w:t>
      </w:r>
      <w:r w:rsidRPr="004712A4">
        <w:rPr>
          <w:lang w:val="fr-CH"/>
        </w:rPr>
        <w:br/>
      </w:r>
      <w:r w:rsidRPr="004712A4">
        <w:rPr>
          <w:lang w:val="fr-CH"/>
        </w:rPr>
        <w:tab/>
      </w:r>
      <w:r w:rsidRPr="004712A4">
        <w:rPr>
          <w:lang w:val="fr-CH"/>
        </w:rPr>
        <w:tab/>
      </w:r>
      <w:r w:rsidRPr="004712A4">
        <w:rPr>
          <w:lang w:val="fr-CH"/>
        </w:rPr>
        <w:tab/>
      </w:r>
      <w:r w:rsidRPr="004712A4">
        <w:rPr>
          <w:lang w:val="fr-CH"/>
        </w:rPr>
        <w:tab/>
      </w:r>
      <w:r w:rsidRPr="004712A4">
        <w:rPr>
          <w:b/>
          <w:color w:val="000080"/>
          <w:sz w:val="28"/>
          <w:szCs w:val="28"/>
          <w:lang w:val="fr-CH"/>
        </w:rPr>
        <w:t>www.itu.int/itu-r/go/</w:t>
      </w:r>
      <w:r w:rsidRPr="004712A4">
        <w:rPr>
          <w:b/>
          <w:bCs w:val="0"/>
          <w:color w:val="000080"/>
          <w:sz w:val="28"/>
          <w:szCs w:val="28"/>
          <w:lang w:val="fr-CH"/>
        </w:rPr>
        <w:t>wrc/</w:t>
      </w:r>
    </w:p>
    <w:p w:rsidR="00B77D0C" w:rsidRPr="004712A4" w:rsidRDefault="00B77D0C" w:rsidP="00B77D0C">
      <w:pPr>
        <w:rPr>
          <w:lang w:val="fr-CH"/>
        </w:rPr>
      </w:pPr>
      <w:r w:rsidRPr="00396C9B">
        <w:rPr>
          <w:lang w:val="fr-FR"/>
        </w:rPr>
        <w:t>Les conférences mondiales des radiocommunications (CMR) examinent et révisent le Règlement des radiocommunications, traité international régissant l</w:t>
      </w:r>
      <w:r>
        <w:rPr>
          <w:lang w:val="fr-FR"/>
        </w:rPr>
        <w:t>'</w:t>
      </w:r>
      <w:r w:rsidRPr="00396C9B">
        <w:rPr>
          <w:lang w:val="fr-FR"/>
        </w:rPr>
        <w:t>utilisation du spectre des fréquences radioélectriques et des orbites de satellite</w:t>
      </w:r>
      <w:r>
        <w:rPr>
          <w:lang w:val="fr-FR"/>
        </w:rPr>
        <w:t>s</w:t>
      </w:r>
      <w:r w:rsidRPr="00396C9B">
        <w:rPr>
          <w:lang w:val="fr-FR"/>
        </w:rPr>
        <w:t xml:space="preserve">. Les </w:t>
      </w:r>
      <w:r>
        <w:rPr>
          <w:lang w:val="fr-FR"/>
        </w:rPr>
        <w:t>révisions</w:t>
      </w:r>
      <w:r w:rsidRPr="00396C9B">
        <w:rPr>
          <w:lang w:val="fr-FR"/>
        </w:rPr>
        <w:t xml:space="preserve"> sont </w:t>
      </w:r>
      <w:r>
        <w:rPr>
          <w:lang w:val="fr-FR"/>
        </w:rPr>
        <w:t xml:space="preserve">effectuées sur la base d'un </w:t>
      </w:r>
      <w:r w:rsidRPr="00396C9B">
        <w:rPr>
          <w:lang w:val="fr-FR"/>
        </w:rPr>
        <w:t>ordre du jour établi par le Conseil de l</w:t>
      </w:r>
      <w:r>
        <w:rPr>
          <w:lang w:val="fr-FR"/>
        </w:rPr>
        <w:t>'</w:t>
      </w:r>
      <w:r w:rsidRPr="00396C9B">
        <w:rPr>
          <w:lang w:val="fr-FR"/>
        </w:rPr>
        <w:t>UIT</w:t>
      </w:r>
      <w:r>
        <w:rPr>
          <w:lang w:val="fr-FR"/>
        </w:rPr>
        <w:t>, qui tient</w:t>
      </w:r>
      <w:r w:rsidRPr="00396C9B">
        <w:rPr>
          <w:lang w:val="fr-FR"/>
        </w:rPr>
        <w:t xml:space="preserve"> compte des recommandations </w:t>
      </w:r>
      <w:r>
        <w:rPr>
          <w:lang w:val="fr-FR"/>
        </w:rPr>
        <w:t>formulées par les</w:t>
      </w:r>
      <w:r w:rsidRPr="00396C9B">
        <w:rPr>
          <w:lang w:val="fr-FR"/>
        </w:rPr>
        <w:t xml:space="preserve"> conférences mondiales des radiocommunications précédentes</w:t>
      </w:r>
      <w:r w:rsidRPr="004712A4">
        <w:rPr>
          <w:lang w:val="fr-CH"/>
        </w:rPr>
        <w:t>.</w:t>
      </w:r>
    </w:p>
    <w:p w:rsidR="00B77D0C" w:rsidRPr="004712A4" w:rsidRDefault="00B77D0C" w:rsidP="00B77D0C">
      <w:pPr>
        <w:rPr>
          <w:lang w:val="fr-CH"/>
        </w:rPr>
      </w:pPr>
      <w:r>
        <w:rPr>
          <w:noProof/>
          <w:lang w:eastAsia="zh-CN"/>
        </w:rPr>
        <w:drawing>
          <wp:anchor distT="0" distB="71755" distL="114300" distR="114300" simplePos="0" relativeHeight="251659264" behindDoc="1" locked="0" layoutInCell="1" allowOverlap="0" wp14:anchorId="4CADD0EC" wp14:editId="4334BAE9">
            <wp:simplePos x="0" y="0"/>
            <wp:positionH relativeFrom="column">
              <wp:posOffset>22860</wp:posOffset>
            </wp:positionH>
            <wp:positionV relativeFrom="paragraph">
              <wp:posOffset>167005</wp:posOffset>
            </wp:positionV>
            <wp:extent cx="728980" cy="688340"/>
            <wp:effectExtent l="19050" t="0" r="0" b="0"/>
            <wp:wrapSquare wrapText="bothSides"/>
            <wp:docPr id="1" name="Picture 0" descr="logo WRC 2012 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2012 sat.jpg"/>
                    <pic:cNvPicPr/>
                  </pic:nvPicPr>
                  <pic:blipFill>
                    <a:blip r:embed="rId34"/>
                    <a:stretch>
                      <a:fillRect/>
                    </a:stretch>
                  </pic:blipFill>
                  <pic:spPr>
                    <a:xfrm>
                      <a:off x="0" y="0"/>
                      <a:ext cx="728980" cy="688340"/>
                    </a:xfrm>
                    <a:prstGeom prst="rect">
                      <a:avLst/>
                    </a:prstGeom>
                  </pic:spPr>
                </pic:pic>
              </a:graphicData>
            </a:graphic>
          </wp:anchor>
        </w:drawing>
      </w:r>
      <w:r w:rsidRPr="00396C9B">
        <w:rPr>
          <w:lang w:val="fr-FR"/>
        </w:rPr>
        <w:t>Les CMR examinent les résultats des études portant sur les options envisageables pour améliorer le cadre réglementaire international des fréquences, compte tenu de l</w:t>
      </w:r>
      <w:r>
        <w:rPr>
          <w:lang w:val="fr-FR"/>
        </w:rPr>
        <w:t>'</w:t>
      </w:r>
      <w:r w:rsidRPr="00396C9B">
        <w:rPr>
          <w:lang w:val="fr-FR"/>
        </w:rPr>
        <w:t>efficacité, de l</w:t>
      </w:r>
      <w:r>
        <w:rPr>
          <w:lang w:val="fr-FR"/>
        </w:rPr>
        <w:t>'</w:t>
      </w:r>
      <w:r w:rsidRPr="00396C9B">
        <w:rPr>
          <w:lang w:val="fr-FR"/>
        </w:rPr>
        <w:t>adéquation et de l</w:t>
      </w:r>
      <w:r>
        <w:rPr>
          <w:lang w:val="fr-FR"/>
        </w:rPr>
        <w:t>'</w:t>
      </w:r>
      <w:r w:rsidRPr="00396C9B">
        <w:rPr>
          <w:lang w:val="fr-FR"/>
        </w:rPr>
        <w:t>incidence du Règlement des radiocommunications en ce qui concerne l</w:t>
      </w:r>
      <w:r>
        <w:rPr>
          <w:lang w:val="fr-FR"/>
        </w:rPr>
        <w:t>'</w:t>
      </w:r>
      <w:r w:rsidRPr="00396C9B">
        <w:rPr>
          <w:lang w:val="fr-FR"/>
        </w:rPr>
        <w:t xml:space="preserve">évolution des applications, des technologies et des systèmes existants, </w:t>
      </w:r>
      <w:r>
        <w:rPr>
          <w:lang w:val="fr-FR"/>
        </w:rPr>
        <w:t>nouveaux</w:t>
      </w:r>
      <w:r w:rsidRPr="00396C9B">
        <w:rPr>
          <w:lang w:val="fr-FR"/>
        </w:rPr>
        <w:t xml:space="preserve"> ou futurs. Elles prennent des décisions sur les moyens les plus rentables et les plus efficaces d</w:t>
      </w:r>
      <w:r>
        <w:rPr>
          <w:lang w:val="fr-FR"/>
        </w:rPr>
        <w:t>'</w:t>
      </w:r>
      <w:r w:rsidRPr="00396C9B">
        <w:rPr>
          <w:lang w:val="fr-FR"/>
        </w:rPr>
        <w:t xml:space="preserve">exploiter cette ressource finie que constitue le spectre des fréquences </w:t>
      </w:r>
      <w:r>
        <w:rPr>
          <w:lang w:val="fr-FR"/>
        </w:rPr>
        <w:t xml:space="preserve">radioélectriques </w:t>
      </w:r>
      <w:r w:rsidRPr="00396C9B">
        <w:rPr>
          <w:lang w:val="fr-FR"/>
        </w:rPr>
        <w:t>et de gérer les orbites des satellites, autant de décisions essentielles qui vont être de plus en plus déterminantes pour le développement de l</w:t>
      </w:r>
      <w:r>
        <w:rPr>
          <w:lang w:val="fr-FR"/>
        </w:rPr>
        <w:t>'</w:t>
      </w:r>
      <w:r w:rsidRPr="00396C9B">
        <w:rPr>
          <w:lang w:val="fr-FR"/>
        </w:rPr>
        <w:t>économie mondiale du XXI</w:t>
      </w:r>
      <w:r w:rsidRPr="00396C9B">
        <w:rPr>
          <w:vertAlign w:val="superscript"/>
          <w:lang w:val="fr-FR"/>
        </w:rPr>
        <w:t>e</w:t>
      </w:r>
      <w:r w:rsidRPr="00396C9B">
        <w:rPr>
          <w:lang w:val="fr-FR"/>
        </w:rPr>
        <w:t xml:space="preserve"> siècle</w:t>
      </w:r>
      <w:r w:rsidRPr="004712A4">
        <w:rPr>
          <w:lang w:val="fr-CH"/>
        </w:rPr>
        <w:t>.</w:t>
      </w:r>
    </w:p>
    <w:p w:rsidR="00B77D0C" w:rsidRPr="004712A4" w:rsidRDefault="00B77D0C" w:rsidP="00B77D0C">
      <w:pPr>
        <w:rPr>
          <w:lang w:val="fr-CH"/>
        </w:rPr>
      </w:pPr>
      <w:r w:rsidRPr="00396C9B">
        <w:rPr>
          <w:lang w:val="fr-FR"/>
        </w:rPr>
        <w:t>Les CMR examinent aussi toute question de caractère mondial se rapportant aux radiocommunications, donnent des instructions au Comité du Règlement des radiocommunications et au Bureau des radiocommunications, font le point de leurs activités et déterminent les Questions que l</w:t>
      </w:r>
      <w:r>
        <w:rPr>
          <w:lang w:val="fr-FR"/>
        </w:rPr>
        <w:t>'</w:t>
      </w:r>
      <w:r w:rsidRPr="00396C9B">
        <w:rPr>
          <w:lang w:val="fr-FR"/>
        </w:rPr>
        <w:t xml:space="preserve">Assemblée des radiocommunications et ses </w:t>
      </w:r>
      <w:r>
        <w:rPr>
          <w:lang w:val="fr-FR"/>
        </w:rPr>
        <w:t>c</w:t>
      </w:r>
      <w:r w:rsidRPr="00396C9B">
        <w:rPr>
          <w:lang w:val="fr-FR"/>
        </w:rPr>
        <w:t>ommissions d</w:t>
      </w:r>
      <w:r>
        <w:rPr>
          <w:lang w:val="fr-FR"/>
        </w:rPr>
        <w:t>'</w:t>
      </w:r>
      <w:r w:rsidRPr="00396C9B">
        <w:rPr>
          <w:lang w:val="fr-FR"/>
        </w:rPr>
        <w:t>études devront étudier en vue de futures conférences des radiocommunications</w:t>
      </w:r>
      <w:r w:rsidRPr="004712A4">
        <w:rPr>
          <w:lang w:val="fr-CH"/>
        </w:rPr>
        <w:t>.</w:t>
      </w: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tabs>
          <w:tab w:val="clear" w:pos="907"/>
          <w:tab w:val="clear" w:pos="1361"/>
        </w:tabs>
        <w:adjustRightInd/>
        <w:snapToGrid/>
        <w:spacing w:before="0"/>
        <w:jc w:val="left"/>
        <w:rPr>
          <w:lang w:val="fr-CH"/>
        </w:rPr>
      </w:pPr>
    </w:p>
    <w:p w:rsidR="00B77D0C" w:rsidRPr="004712A4" w:rsidRDefault="00B77D0C" w:rsidP="00B77D0C">
      <w:pPr>
        <w:spacing w:before="240"/>
        <w:jc w:val="right"/>
        <w:rPr>
          <w:rFonts w:ascii="Agency FB" w:hAnsi="Agency FB"/>
          <w:bCs/>
          <w:color w:val="0030A3"/>
          <w:sz w:val="48"/>
          <w:szCs w:val="40"/>
          <w:lang w:val="fr-CH"/>
        </w:rPr>
      </w:pPr>
      <w:r w:rsidRPr="004712A4">
        <w:rPr>
          <w:lang w:val="fr-CH"/>
        </w:rPr>
        <w:br w:type="page"/>
      </w:r>
    </w:p>
    <w:p w:rsidR="00B77D0C" w:rsidRPr="004712A4" w:rsidRDefault="00B77D0C" w:rsidP="00B77D0C">
      <w:pPr>
        <w:pStyle w:val="Header"/>
        <w:tabs>
          <w:tab w:val="clear" w:pos="7938"/>
          <w:tab w:val="right" w:pos="8035"/>
        </w:tabs>
        <w:rPr>
          <w:b/>
          <w:bCs w:val="0"/>
          <w:sz w:val="28"/>
          <w:szCs w:val="28"/>
          <w:lang w:val="fr-CH"/>
        </w:rPr>
      </w:pPr>
      <w:r w:rsidRPr="004712A4">
        <w:rPr>
          <w:lang w:val="fr-CH"/>
        </w:rPr>
        <w:lastRenderedPageBreak/>
        <w:t>Assemblées des radiocommunications</w:t>
      </w:r>
      <w:r w:rsidRPr="004712A4">
        <w:rPr>
          <w:lang w:val="fr-CH"/>
        </w:rPr>
        <w:tab/>
      </w:r>
      <w:r w:rsidRPr="004712A4">
        <w:rPr>
          <w:lang w:val="fr-CH"/>
        </w:rPr>
        <w:tab/>
      </w:r>
      <w:r w:rsidRPr="004712A4">
        <w:rPr>
          <w:lang w:val="fr-CH"/>
        </w:rPr>
        <w:tab/>
      </w:r>
      <w:r w:rsidRPr="004712A4">
        <w:rPr>
          <w:lang w:val="fr-CH"/>
        </w:rPr>
        <w:tab/>
      </w:r>
      <w:r w:rsidRPr="004712A4">
        <w:rPr>
          <w:lang w:val="fr-CH"/>
        </w:rPr>
        <w:tab/>
      </w:r>
      <w:hyperlink r:id="rId35" w:history="1">
        <w:r w:rsidRPr="004712A4">
          <w:rPr>
            <w:b/>
            <w:bCs w:val="0"/>
            <w:sz w:val="28"/>
            <w:szCs w:val="28"/>
            <w:lang w:val="fr-CH"/>
          </w:rPr>
          <w:t>www.itu.int/itu-r/go/ra/</w:t>
        </w:r>
      </w:hyperlink>
    </w:p>
    <w:p w:rsidR="00B77D0C" w:rsidRDefault="00B77D0C" w:rsidP="00B77D0C">
      <w:pPr>
        <w:rPr>
          <w:lang w:val="fr-CH"/>
        </w:rPr>
      </w:pPr>
      <w:r w:rsidRPr="00396C9B">
        <w:rPr>
          <w:lang w:val="fr-FR"/>
        </w:rPr>
        <w:t>Les Assemblées des radiocommunications (AR) sont responsables de la structure, du programme et des procédures d</w:t>
      </w:r>
      <w:r>
        <w:rPr>
          <w:lang w:val="fr-FR"/>
        </w:rPr>
        <w:t>'</w:t>
      </w:r>
      <w:r w:rsidRPr="00396C9B">
        <w:rPr>
          <w:lang w:val="fr-FR"/>
        </w:rPr>
        <w:t xml:space="preserve">approbation des études sur les radiocommunications. </w:t>
      </w:r>
      <w:r>
        <w:rPr>
          <w:lang w:val="fr-FR"/>
        </w:rPr>
        <w:t>Elles</w:t>
      </w:r>
      <w:r w:rsidRPr="00396C9B">
        <w:rPr>
          <w:lang w:val="fr-FR"/>
        </w:rPr>
        <w:t xml:space="preserve"> sont habituellement convoquées tous les trois ou quatre ans et </w:t>
      </w:r>
      <w:r>
        <w:rPr>
          <w:lang w:val="fr-FR"/>
        </w:rPr>
        <w:t xml:space="preserve">peuvent être </w:t>
      </w:r>
      <w:r w:rsidRPr="00396C9B">
        <w:rPr>
          <w:lang w:val="fr-FR"/>
        </w:rPr>
        <w:t xml:space="preserve">associées, en lieu et date, à des </w:t>
      </w:r>
      <w:hyperlink r:id="rId36" w:history="1">
        <w:r w:rsidRPr="00396C9B">
          <w:rPr>
            <w:lang w:val="fr-FR"/>
          </w:rPr>
          <w:t>Conférences mondiales des radiocommunications</w:t>
        </w:r>
      </w:hyperlink>
      <w:r w:rsidRPr="004712A4">
        <w:rPr>
          <w:lang w:val="fr-CH"/>
        </w:rPr>
        <w:t xml:space="preserve"> (CMR)</w:t>
      </w:r>
      <w:r w:rsidRPr="00396C9B">
        <w:rPr>
          <w:lang w:val="fr-FR"/>
        </w:rPr>
        <w:t xml:space="preserve">. Les Assemblées </w:t>
      </w:r>
      <w:r>
        <w:rPr>
          <w:lang w:val="fr-FR"/>
        </w:rPr>
        <w:t>fournissent les bases techniques nécessaires aux</w:t>
      </w:r>
      <w:r w:rsidRPr="00396C9B">
        <w:rPr>
          <w:lang w:val="fr-FR"/>
        </w:rPr>
        <w:t xml:space="preserve"> travaux des </w:t>
      </w:r>
      <w:r>
        <w:rPr>
          <w:lang w:val="fr-FR"/>
        </w:rPr>
        <w:t>CMR</w:t>
      </w:r>
      <w:r w:rsidRPr="00396C9B">
        <w:rPr>
          <w:lang w:val="fr-FR"/>
        </w:rPr>
        <w:t>, donnent suite à d</w:t>
      </w:r>
      <w:r>
        <w:rPr>
          <w:lang w:val="fr-FR"/>
        </w:rPr>
        <w:t>'</w:t>
      </w:r>
      <w:r w:rsidRPr="00396C9B">
        <w:rPr>
          <w:lang w:val="fr-FR"/>
        </w:rPr>
        <w:t>autres demandes émanant des conférences de l</w:t>
      </w:r>
      <w:r>
        <w:rPr>
          <w:lang w:val="fr-FR"/>
        </w:rPr>
        <w:t>'</w:t>
      </w:r>
      <w:r w:rsidRPr="00396C9B">
        <w:rPr>
          <w:lang w:val="fr-FR"/>
        </w:rPr>
        <w:t>UIT et proposent des sujets à inscrire à l</w:t>
      </w:r>
      <w:r>
        <w:rPr>
          <w:lang w:val="fr-FR"/>
        </w:rPr>
        <w:t>'ordre du jour de futures CMR. En outre, e</w:t>
      </w:r>
      <w:r w:rsidRPr="00396C9B">
        <w:rPr>
          <w:lang w:val="fr-FR"/>
        </w:rPr>
        <w:t xml:space="preserve">lles approuvent et publient les </w:t>
      </w:r>
      <w:hyperlink r:id="rId37" w:history="1">
        <w:r w:rsidRPr="00396C9B">
          <w:rPr>
            <w:lang w:val="fr-FR"/>
          </w:rPr>
          <w:t>Recommandations UIT-R</w:t>
        </w:r>
      </w:hyperlink>
      <w:r w:rsidRPr="00396C9B">
        <w:rPr>
          <w:lang w:val="fr-FR"/>
        </w:rPr>
        <w:t xml:space="preserve"> et les </w:t>
      </w:r>
      <w:hyperlink r:id="rId38" w:history="1">
        <w:r>
          <w:rPr>
            <w:lang w:val="fr-FR"/>
          </w:rPr>
          <w:t>Questions UIT</w:t>
        </w:r>
        <w:r>
          <w:rPr>
            <w:lang w:val="fr-FR"/>
          </w:rPr>
          <w:noBreakHyphen/>
        </w:r>
        <w:r w:rsidRPr="00396C9B">
          <w:rPr>
            <w:lang w:val="fr-FR"/>
          </w:rPr>
          <w:t>R</w:t>
        </w:r>
      </w:hyperlink>
      <w:r w:rsidRPr="00396C9B">
        <w:rPr>
          <w:lang w:val="fr-FR"/>
        </w:rPr>
        <w:t xml:space="preserve"> élaborées par les commissions d</w:t>
      </w:r>
      <w:r>
        <w:rPr>
          <w:lang w:val="fr-FR"/>
        </w:rPr>
        <w:t>'</w:t>
      </w:r>
      <w:r w:rsidRPr="00396C9B">
        <w:rPr>
          <w:lang w:val="fr-FR"/>
        </w:rPr>
        <w:t>études, fixent le programme de travail des commissions d</w:t>
      </w:r>
      <w:r>
        <w:rPr>
          <w:lang w:val="fr-FR"/>
        </w:rPr>
        <w:t>'</w:t>
      </w:r>
      <w:r w:rsidRPr="00396C9B">
        <w:rPr>
          <w:lang w:val="fr-FR"/>
        </w:rPr>
        <w:t xml:space="preserve">études, </w:t>
      </w:r>
      <w:r>
        <w:rPr>
          <w:lang w:val="fr-FR"/>
        </w:rPr>
        <w:t>mettent fin aux activités des</w:t>
      </w:r>
      <w:r w:rsidRPr="00396C9B">
        <w:rPr>
          <w:lang w:val="fr-FR"/>
        </w:rPr>
        <w:t xml:space="preserve"> commissions d</w:t>
      </w:r>
      <w:r>
        <w:rPr>
          <w:lang w:val="fr-FR"/>
        </w:rPr>
        <w:t>'</w:t>
      </w:r>
      <w:r w:rsidRPr="00396C9B">
        <w:rPr>
          <w:lang w:val="fr-FR"/>
        </w:rPr>
        <w:t>études ou en créent de nouvelles s</w:t>
      </w:r>
      <w:r>
        <w:rPr>
          <w:lang w:val="fr-FR"/>
        </w:rPr>
        <w:t>'</w:t>
      </w:r>
      <w:r w:rsidRPr="00396C9B">
        <w:rPr>
          <w:lang w:val="fr-FR"/>
        </w:rPr>
        <w:t>il y a lieu</w:t>
      </w:r>
      <w:r w:rsidRPr="004712A4">
        <w:rPr>
          <w:lang w:val="fr-CH"/>
        </w:rPr>
        <w:t>.</w:t>
      </w:r>
    </w:p>
    <w:p w:rsidR="00B77D0C" w:rsidRDefault="00B77D0C" w:rsidP="00B77D0C">
      <w:pPr>
        <w:rPr>
          <w:lang w:val="fr-CH"/>
        </w:rPr>
      </w:pPr>
    </w:p>
    <w:p w:rsidR="00B77D0C" w:rsidRDefault="00B77D0C" w:rsidP="00B77D0C">
      <w:pPr>
        <w:rPr>
          <w:lang w:val="fr-CH"/>
        </w:rPr>
      </w:pPr>
    </w:p>
    <w:p w:rsidR="00B77D0C" w:rsidRDefault="00B77D0C" w:rsidP="00B77D0C">
      <w:pPr>
        <w:rPr>
          <w:lang w:val="fr-CH"/>
        </w:rPr>
      </w:pPr>
    </w:p>
    <w:p w:rsidR="00B77D0C" w:rsidRPr="004712A4" w:rsidRDefault="00B77D0C" w:rsidP="00B77D0C">
      <w:pPr>
        <w:rPr>
          <w:lang w:val="fr-CH"/>
        </w:rPr>
      </w:pPr>
    </w:p>
    <w:p w:rsidR="00B77D0C" w:rsidRPr="004712A4" w:rsidRDefault="00B77D0C" w:rsidP="00B77D0C">
      <w:pPr>
        <w:pStyle w:val="Header"/>
        <w:tabs>
          <w:tab w:val="clear" w:pos="7938"/>
          <w:tab w:val="right" w:pos="8035"/>
        </w:tabs>
        <w:rPr>
          <w:b/>
          <w:bCs w:val="0"/>
          <w:sz w:val="28"/>
          <w:szCs w:val="28"/>
          <w:lang w:val="fr-CH"/>
        </w:rPr>
      </w:pPr>
      <w:r w:rsidRPr="004712A4">
        <w:rPr>
          <w:lang w:val="fr-CH"/>
        </w:rPr>
        <w:t>Groupe consultatif des radiocommunications</w:t>
      </w:r>
      <w:r w:rsidRPr="004712A4">
        <w:rPr>
          <w:lang w:val="fr-CH"/>
        </w:rPr>
        <w:tab/>
      </w:r>
      <w:r w:rsidRPr="004712A4">
        <w:rPr>
          <w:lang w:val="fr-CH"/>
        </w:rPr>
        <w:tab/>
      </w:r>
      <w:r w:rsidRPr="004712A4">
        <w:rPr>
          <w:lang w:val="fr-CH"/>
        </w:rPr>
        <w:tab/>
      </w:r>
      <w:r w:rsidRPr="004712A4">
        <w:rPr>
          <w:lang w:val="fr-CH"/>
        </w:rPr>
        <w:tab/>
      </w:r>
      <w:r w:rsidRPr="004712A4">
        <w:rPr>
          <w:lang w:val="fr-CH"/>
        </w:rPr>
        <w:tab/>
      </w:r>
      <w:hyperlink r:id="rId39" w:history="1">
        <w:r w:rsidRPr="004712A4">
          <w:rPr>
            <w:b/>
            <w:bCs w:val="0"/>
            <w:sz w:val="28"/>
            <w:szCs w:val="28"/>
            <w:lang w:val="fr-CH"/>
          </w:rPr>
          <w:t>www.itu.int/itu-r/go/rag/</w:t>
        </w:r>
      </w:hyperlink>
    </w:p>
    <w:p w:rsidR="00B77D0C" w:rsidRPr="00396C9B" w:rsidRDefault="00B77D0C" w:rsidP="00B77D0C">
      <w:pPr>
        <w:rPr>
          <w:lang w:val="fr-FR"/>
        </w:rPr>
      </w:pPr>
      <w:r w:rsidRPr="00396C9B">
        <w:rPr>
          <w:lang w:val="fr-FR"/>
        </w:rPr>
        <w:t xml:space="preserve">Les fonctions du Groupe consultatif des radiocommunications (GCR) sont les suivantes: </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examiner les priorités et les stratégies adoptées par le Secteur; </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examiner les progrès accomplis par les </w:t>
      </w:r>
      <w:hyperlink r:id="rId40" w:history="1">
        <w:r w:rsidRPr="00396C9B">
          <w:rPr>
            <w:color w:val="000000" w:themeColor="text1"/>
            <w:lang w:val="fr-FR"/>
          </w:rPr>
          <w:t>commissions d</w:t>
        </w:r>
        <w:r>
          <w:rPr>
            <w:color w:val="000000" w:themeColor="text1"/>
            <w:lang w:val="fr-FR"/>
          </w:rPr>
          <w:t>'</w:t>
        </w:r>
        <w:r w:rsidRPr="00396C9B">
          <w:rPr>
            <w:color w:val="000000" w:themeColor="text1"/>
            <w:lang w:val="fr-FR"/>
          </w:rPr>
          <w:t>études</w:t>
        </w:r>
      </w:hyperlink>
      <w:r w:rsidRPr="00396C9B">
        <w:rPr>
          <w:color w:val="000000" w:themeColor="text1"/>
          <w:lang w:val="fr-FR"/>
        </w:rPr>
        <w:t xml:space="preserve"> dans leurs travaux; </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fournir des lignes directrices relatives aux travaux des commissions d</w:t>
      </w:r>
      <w:r>
        <w:rPr>
          <w:color w:val="000000" w:themeColor="text1"/>
          <w:lang w:val="fr-FR"/>
        </w:rPr>
        <w:t>'</w:t>
      </w:r>
      <w:r w:rsidRPr="00396C9B">
        <w:rPr>
          <w:color w:val="000000" w:themeColor="text1"/>
          <w:lang w:val="fr-FR"/>
        </w:rPr>
        <w:t xml:space="preserve">études; </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recommander des mesures visant à encourager la coopération et la coordination avec d</w:t>
      </w:r>
      <w:r>
        <w:rPr>
          <w:color w:val="000000" w:themeColor="text1"/>
          <w:lang w:val="fr-FR"/>
        </w:rPr>
        <w:t>'</w:t>
      </w:r>
      <w:r w:rsidRPr="00396C9B">
        <w:rPr>
          <w:color w:val="000000" w:themeColor="text1"/>
          <w:lang w:val="fr-FR"/>
        </w:rPr>
        <w:t>autres organisations et avec les autres Secteurs de l</w:t>
      </w:r>
      <w:r>
        <w:rPr>
          <w:color w:val="000000" w:themeColor="text1"/>
          <w:lang w:val="fr-FR"/>
        </w:rPr>
        <w:t>'</w:t>
      </w:r>
      <w:r w:rsidRPr="00396C9B">
        <w:rPr>
          <w:color w:val="000000" w:themeColor="text1"/>
          <w:lang w:val="fr-FR"/>
        </w:rPr>
        <w:t>UIT.</w:t>
      </w:r>
    </w:p>
    <w:p w:rsidR="00B77D0C" w:rsidRPr="004712A4" w:rsidRDefault="00B77D0C" w:rsidP="00B77D0C">
      <w:pPr>
        <w:rPr>
          <w:lang w:val="fr-CH"/>
        </w:rPr>
      </w:pPr>
      <w:r w:rsidRPr="00396C9B">
        <w:rPr>
          <w:lang w:val="fr-FR"/>
        </w:rPr>
        <w:t xml:space="preserve">Le GCR donne des avis sur ces questions au </w:t>
      </w:r>
      <w:hyperlink r:id="rId41" w:history="1">
        <w:r w:rsidRPr="00396C9B">
          <w:rPr>
            <w:lang w:val="fr-FR"/>
          </w:rPr>
          <w:t>Directeur du Bureau des radiocommunications</w:t>
        </w:r>
      </w:hyperlink>
      <w:r w:rsidRPr="00396C9B">
        <w:rPr>
          <w:lang w:val="fr-FR"/>
        </w:rPr>
        <w:t xml:space="preserve">. Une </w:t>
      </w:r>
      <w:hyperlink r:id="rId42" w:history="1">
        <w:r w:rsidRPr="00396C9B">
          <w:rPr>
            <w:lang w:val="fr-FR"/>
          </w:rPr>
          <w:t>Assemblée des radiocommunications</w:t>
        </w:r>
      </w:hyperlink>
      <w:r w:rsidRPr="00396C9B">
        <w:rPr>
          <w:lang w:val="fr-FR"/>
        </w:rPr>
        <w:t xml:space="preserve"> peut confier au GCR des questions spécifiques relevant de son domaine de compétence</w:t>
      </w:r>
      <w:r w:rsidRPr="004712A4">
        <w:rPr>
          <w:lang w:val="fr-CH"/>
        </w:rPr>
        <w:t>.</w:t>
      </w:r>
      <w:r>
        <w:rPr>
          <w:lang w:val="fr-CH"/>
        </w:rPr>
        <w:t xml:space="preserve"> Le GCR peut être autorisé à agir au nom de l'AR entre deux Assemblées.</w:t>
      </w:r>
    </w:p>
    <w:p w:rsidR="00B77D0C" w:rsidRDefault="00B77D0C" w:rsidP="00B77D0C">
      <w:pPr>
        <w:pStyle w:val="Header"/>
        <w:tabs>
          <w:tab w:val="clear" w:pos="7938"/>
          <w:tab w:val="right" w:pos="8035"/>
        </w:tabs>
        <w:rPr>
          <w:lang w:val="fr-CH"/>
        </w:rPr>
      </w:pPr>
      <w:r>
        <w:rPr>
          <w:lang w:val="fr-CH"/>
        </w:rPr>
        <w:br w:type="page"/>
      </w:r>
    </w:p>
    <w:p w:rsidR="00B77D0C" w:rsidRPr="004712A4" w:rsidRDefault="00B77D0C" w:rsidP="00B77D0C">
      <w:pPr>
        <w:pStyle w:val="Header"/>
        <w:tabs>
          <w:tab w:val="clear" w:pos="7938"/>
          <w:tab w:val="right" w:pos="8035"/>
        </w:tabs>
        <w:rPr>
          <w:lang w:val="fr-CH"/>
        </w:rPr>
      </w:pPr>
      <w:r w:rsidRPr="004712A4">
        <w:rPr>
          <w:lang w:val="fr-CH"/>
        </w:rPr>
        <w:lastRenderedPageBreak/>
        <w:t>Les Membres de l</w:t>
      </w:r>
      <w:r>
        <w:rPr>
          <w:lang w:val="fr-CH"/>
        </w:rPr>
        <w:t>'</w:t>
      </w:r>
      <w:r w:rsidRPr="004712A4">
        <w:rPr>
          <w:lang w:val="fr-CH"/>
        </w:rPr>
        <w:t>UIT</w:t>
      </w:r>
      <w:r w:rsidRPr="004712A4">
        <w:rPr>
          <w:lang w:val="fr-CH"/>
        </w:rPr>
        <w:tab/>
      </w:r>
      <w:r w:rsidRPr="008E2188">
        <w:rPr>
          <w:b/>
          <w:bCs w:val="0"/>
          <w:sz w:val="28"/>
          <w:szCs w:val="28"/>
          <w:lang w:val="fr-CH"/>
        </w:rPr>
        <w:t>www.itu.int/en/membership/</w:t>
      </w:r>
    </w:p>
    <w:p w:rsidR="00B77D0C" w:rsidRPr="00396C9B" w:rsidRDefault="00B77D0C" w:rsidP="00B77D0C">
      <w:pPr>
        <w:rPr>
          <w:lang w:val="fr-FR"/>
        </w:rPr>
      </w:pPr>
      <w:r w:rsidRPr="00396C9B">
        <w:rPr>
          <w:lang w:val="fr-FR"/>
        </w:rPr>
        <w:t>Les Membres de l</w:t>
      </w:r>
      <w:r>
        <w:rPr>
          <w:lang w:val="fr-FR"/>
        </w:rPr>
        <w:t>'</w:t>
      </w:r>
      <w:r w:rsidRPr="00396C9B">
        <w:rPr>
          <w:lang w:val="fr-FR"/>
        </w:rPr>
        <w:t>UIT représentent un large éventail d</w:t>
      </w:r>
      <w:r>
        <w:rPr>
          <w:lang w:val="fr-FR"/>
        </w:rPr>
        <w:t>'</w:t>
      </w:r>
      <w:r w:rsidRPr="00396C9B">
        <w:rPr>
          <w:lang w:val="fr-FR"/>
        </w:rPr>
        <w:t>entreprises du secteur privé, qu</w:t>
      </w:r>
      <w:r>
        <w:rPr>
          <w:lang w:val="fr-FR"/>
        </w:rPr>
        <w:t>'</w:t>
      </w:r>
      <w:r w:rsidRPr="00396C9B">
        <w:rPr>
          <w:lang w:val="fr-FR"/>
        </w:rPr>
        <w:t>il s</w:t>
      </w:r>
      <w:r>
        <w:rPr>
          <w:lang w:val="fr-FR"/>
        </w:rPr>
        <w:t>'</w:t>
      </w:r>
      <w:r w:rsidRPr="00396C9B">
        <w:rPr>
          <w:lang w:val="fr-FR"/>
        </w:rPr>
        <w:t>agisse des principaux constructeurs, exploitants</w:t>
      </w:r>
      <w:r>
        <w:rPr>
          <w:lang w:val="fr-FR"/>
        </w:rPr>
        <w:t>, opérateurs</w:t>
      </w:r>
      <w:r w:rsidRPr="00396C9B">
        <w:rPr>
          <w:lang w:val="fr-FR"/>
        </w:rPr>
        <w:t xml:space="preserve"> et intégrateurs de systèmes mondiaux ou de petites entreprises novatrices travaillant dans le domaine des nouvelles technologies de l</w:t>
      </w:r>
      <w:r>
        <w:rPr>
          <w:lang w:val="fr-FR"/>
        </w:rPr>
        <w:t>'</w:t>
      </w:r>
      <w:r w:rsidRPr="00396C9B">
        <w:rPr>
          <w:lang w:val="fr-FR"/>
        </w:rPr>
        <w:t>information et de la communication. Depuis la création de l</w:t>
      </w:r>
      <w:r>
        <w:rPr>
          <w:lang w:val="fr-FR"/>
        </w:rPr>
        <w:t>'</w:t>
      </w:r>
      <w:r w:rsidRPr="00396C9B">
        <w:rPr>
          <w:lang w:val="fr-FR"/>
        </w:rPr>
        <w:t>Union et son ouverture au secteur privé, les Etats Membres de l</w:t>
      </w:r>
      <w:r>
        <w:rPr>
          <w:lang w:val="fr-FR"/>
        </w:rPr>
        <w:t>'</w:t>
      </w:r>
      <w:r w:rsidRPr="00396C9B">
        <w:rPr>
          <w:lang w:val="fr-FR"/>
        </w:rPr>
        <w:t xml:space="preserve">UIT et les Membres de Secteur participent activement aux travaux du Secteur des radiocommunications. </w:t>
      </w:r>
    </w:p>
    <w:p w:rsidR="00B77D0C" w:rsidRPr="00396C9B" w:rsidRDefault="00B77D0C" w:rsidP="00B77D0C">
      <w:pPr>
        <w:rPr>
          <w:lang w:val="fr-FR"/>
        </w:rPr>
      </w:pPr>
      <w:r w:rsidRPr="00396C9B">
        <w:rPr>
          <w:lang w:val="fr-FR"/>
        </w:rPr>
        <w:t>L</w:t>
      </w:r>
      <w:r>
        <w:rPr>
          <w:lang w:val="fr-FR"/>
        </w:rPr>
        <w:t>'</w:t>
      </w:r>
      <w:r w:rsidRPr="00396C9B">
        <w:rPr>
          <w:lang w:val="fr-FR"/>
        </w:rPr>
        <w:t xml:space="preserve">UIT compte actuellement: </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Plus de 190 Etats Membres, lesquels constituent l</w:t>
      </w:r>
      <w:r>
        <w:rPr>
          <w:color w:val="000000" w:themeColor="text1"/>
          <w:lang w:val="fr-FR"/>
        </w:rPr>
        <w:t>'</w:t>
      </w:r>
      <w:r w:rsidRPr="00396C9B">
        <w:rPr>
          <w:color w:val="000000" w:themeColor="text1"/>
          <w:lang w:val="fr-FR"/>
        </w:rPr>
        <w:t>Union, fixent son mandat et contribuent aux travaux de l</w:t>
      </w:r>
      <w:r>
        <w:rPr>
          <w:color w:val="000000" w:themeColor="text1"/>
          <w:lang w:val="fr-FR"/>
        </w:rPr>
        <w:t>'</w:t>
      </w:r>
      <w:r w:rsidRPr="00396C9B">
        <w:rPr>
          <w:color w:val="000000" w:themeColor="text1"/>
          <w:lang w:val="fr-FR"/>
        </w:rPr>
        <w:t>Union dans son ensemble.</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Plus de 5</w:t>
      </w:r>
      <w:r>
        <w:rPr>
          <w:color w:val="000000" w:themeColor="text1"/>
          <w:lang w:val="fr-FR"/>
        </w:rPr>
        <w:t>7</w:t>
      </w:r>
      <w:r w:rsidRPr="00396C9B">
        <w:rPr>
          <w:color w:val="000000" w:themeColor="text1"/>
          <w:lang w:val="fr-FR"/>
        </w:rPr>
        <w:t>0 Membres de Secteur</w:t>
      </w:r>
      <w:r>
        <w:rPr>
          <w:color w:val="000000" w:themeColor="text1"/>
          <w:lang w:val="fr-FR"/>
        </w:rPr>
        <w:t>,</w:t>
      </w:r>
      <w:r w:rsidRPr="00396C9B">
        <w:rPr>
          <w:color w:val="000000" w:themeColor="text1"/>
          <w:lang w:val="fr-FR"/>
        </w:rPr>
        <w:t xml:space="preserve"> qui participent aux travaux d</w:t>
      </w:r>
      <w:r>
        <w:rPr>
          <w:color w:val="000000" w:themeColor="text1"/>
          <w:lang w:val="fr-FR"/>
        </w:rPr>
        <w:t>'</w:t>
      </w:r>
      <w:r w:rsidRPr="00396C9B">
        <w:rPr>
          <w:color w:val="000000" w:themeColor="text1"/>
          <w:lang w:val="fr-FR"/>
        </w:rPr>
        <w:t>un Secteur particulier (UIT-R, UIT-T ou UIT-D). Il s</w:t>
      </w:r>
      <w:r>
        <w:rPr>
          <w:color w:val="000000" w:themeColor="text1"/>
          <w:lang w:val="fr-FR"/>
        </w:rPr>
        <w:t>'</w:t>
      </w:r>
      <w:r w:rsidRPr="00396C9B">
        <w:rPr>
          <w:color w:val="000000" w:themeColor="text1"/>
          <w:lang w:val="fr-FR"/>
        </w:rPr>
        <w:t>agit notamment d</w:t>
      </w:r>
      <w:r>
        <w:rPr>
          <w:color w:val="000000" w:themeColor="text1"/>
          <w:lang w:val="fr-FR"/>
        </w:rPr>
        <w:t>'</w:t>
      </w:r>
      <w:r w:rsidRPr="00396C9B">
        <w:rPr>
          <w:color w:val="000000" w:themeColor="text1"/>
          <w:lang w:val="fr-FR"/>
        </w:rPr>
        <w:t>entités exploitantes, d</w:t>
      </w:r>
      <w:r>
        <w:rPr>
          <w:color w:val="000000" w:themeColor="text1"/>
          <w:lang w:val="fr-FR"/>
        </w:rPr>
        <w:t>'</w:t>
      </w:r>
      <w:r w:rsidRPr="00396C9B">
        <w:rPr>
          <w:color w:val="000000" w:themeColor="text1"/>
          <w:lang w:val="fr-FR"/>
        </w:rPr>
        <w:t>organismes scientifiques ou industriels, d</w:t>
      </w:r>
      <w:r>
        <w:rPr>
          <w:color w:val="000000" w:themeColor="text1"/>
          <w:lang w:val="fr-FR"/>
        </w:rPr>
        <w:t>'</w:t>
      </w:r>
      <w:r w:rsidRPr="00396C9B">
        <w:rPr>
          <w:color w:val="000000" w:themeColor="text1"/>
          <w:lang w:val="fr-FR"/>
        </w:rPr>
        <w:t>institutions de financement ou de développement, d</w:t>
      </w:r>
      <w:r>
        <w:rPr>
          <w:color w:val="000000" w:themeColor="text1"/>
          <w:lang w:val="fr-FR"/>
        </w:rPr>
        <w:t>'</w:t>
      </w:r>
      <w:r w:rsidRPr="00396C9B">
        <w:rPr>
          <w:color w:val="000000" w:themeColor="text1"/>
          <w:lang w:val="fr-FR"/>
        </w:rPr>
        <w:t>autres entités s</w:t>
      </w:r>
      <w:r>
        <w:rPr>
          <w:color w:val="000000" w:themeColor="text1"/>
          <w:lang w:val="fr-FR"/>
        </w:rPr>
        <w:t>'</w:t>
      </w:r>
      <w:r w:rsidRPr="00396C9B">
        <w:rPr>
          <w:color w:val="000000" w:themeColor="text1"/>
          <w:lang w:val="fr-FR"/>
        </w:rPr>
        <w:t>occupant de questions de télécommunication, d</w:t>
      </w:r>
      <w:r>
        <w:rPr>
          <w:color w:val="000000" w:themeColor="text1"/>
          <w:lang w:val="fr-FR"/>
        </w:rPr>
        <w:t>'</w:t>
      </w:r>
      <w:r w:rsidRPr="00396C9B">
        <w:rPr>
          <w:color w:val="000000" w:themeColor="text1"/>
          <w:lang w:val="fr-FR"/>
        </w:rPr>
        <w:t>organismes régionaux ou autres organismes internationaux de télécommunication, de normalisation, de financement ou de développement.</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Plus de 1</w:t>
      </w:r>
      <w:r>
        <w:rPr>
          <w:color w:val="000000" w:themeColor="text1"/>
          <w:lang w:val="fr-FR"/>
        </w:rPr>
        <w:t>7</w:t>
      </w:r>
      <w:r w:rsidRPr="00396C9B">
        <w:rPr>
          <w:color w:val="000000" w:themeColor="text1"/>
          <w:lang w:val="fr-FR"/>
        </w:rPr>
        <w:t>0 Associés</w:t>
      </w:r>
      <w:r>
        <w:rPr>
          <w:color w:val="000000" w:themeColor="text1"/>
          <w:lang w:val="fr-FR"/>
        </w:rPr>
        <w:t>,</w:t>
      </w:r>
      <w:r w:rsidRPr="00396C9B">
        <w:rPr>
          <w:color w:val="000000" w:themeColor="text1"/>
          <w:lang w:val="fr-FR"/>
        </w:rPr>
        <w:t xml:space="preserve"> qui travaillent dans le cadre d</w:t>
      </w:r>
      <w:r>
        <w:rPr>
          <w:color w:val="000000" w:themeColor="text1"/>
          <w:lang w:val="fr-FR"/>
        </w:rPr>
        <w:t>'</w:t>
      </w:r>
      <w:r w:rsidRPr="00396C9B">
        <w:rPr>
          <w:color w:val="000000" w:themeColor="text1"/>
          <w:lang w:val="fr-FR"/>
        </w:rPr>
        <w:t>une commission d</w:t>
      </w:r>
      <w:r>
        <w:rPr>
          <w:color w:val="000000" w:themeColor="text1"/>
          <w:lang w:val="fr-FR"/>
        </w:rPr>
        <w:t>'</w:t>
      </w:r>
      <w:r w:rsidRPr="00396C9B">
        <w:rPr>
          <w:color w:val="000000" w:themeColor="text1"/>
          <w:lang w:val="fr-FR"/>
        </w:rPr>
        <w:t xml:space="preserve">études </w:t>
      </w:r>
      <w:r>
        <w:rPr>
          <w:color w:val="000000" w:themeColor="text1"/>
          <w:lang w:val="fr-FR"/>
        </w:rPr>
        <w:t>donnée</w:t>
      </w:r>
      <w:r w:rsidRPr="00396C9B">
        <w:rPr>
          <w:color w:val="000000" w:themeColor="text1"/>
          <w:lang w:val="fr-FR"/>
        </w:rPr>
        <w:t>.</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Plus de </w:t>
      </w:r>
      <w:r>
        <w:rPr>
          <w:color w:val="000000" w:themeColor="text1"/>
          <w:lang w:val="fr-FR"/>
        </w:rPr>
        <w:t>50 établissements universitaires.</w:t>
      </w:r>
    </w:p>
    <w:p w:rsidR="00B77D0C" w:rsidRPr="004712A4" w:rsidRDefault="00B77D0C" w:rsidP="00B77D0C">
      <w:pPr>
        <w:rPr>
          <w:lang w:val="fr-CH"/>
        </w:rPr>
      </w:pPr>
      <w:r w:rsidRPr="00396C9B">
        <w:rPr>
          <w:lang w:val="fr-FR"/>
        </w:rPr>
        <w:t>Soucieuse d</w:t>
      </w:r>
      <w:r>
        <w:rPr>
          <w:lang w:val="fr-FR"/>
        </w:rPr>
        <w:t>'</w:t>
      </w:r>
      <w:r w:rsidRPr="00396C9B">
        <w:rPr>
          <w:lang w:val="fr-FR"/>
        </w:rPr>
        <w:t>assurer la participation la plus large possible à l</w:t>
      </w:r>
      <w:r>
        <w:rPr>
          <w:lang w:val="fr-FR"/>
        </w:rPr>
        <w:t>'</w:t>
      </w:r>
      <w:r w:rsidRPr="00396C9B">
        <w:rPr>
          <w:lang w:val="fr-FR"/>
        </w:rPr>
        <w:t>amélioration des communications dans le monde et de tenir compte des intérêts de toutes les parties prenantes, l</w:t>
      </w:r>
      <w:r>
        <w:rPr>
          <w:lang w:val="fr-FR"/>
        </w:rPr>
        <w:t>'</w:t>
      </w:r>
      <w:r w:rsidRPr="00396C9B">
        <w:rPr>
          <w:lang w:val="fr-FR"/>
        </w:rPr>
        <w:t>UIT encourage de nouvelles entités et de nouvelles organisations à devenir membres</w:t>
      </w:r>
      <w:r>
        <w:rPr>
          <w:lang w:val="fr-FR"/>
        </w:rPr>
        <w:t>,</w:t>
      </w:r>
      <w:r w:rsidRPr="00396C9B">
        <w:rPr>
          <w:lang w:val="fr-FR"/>
        </w:rPr>
        <w:t xml:space="preserve"> soit comme Membre de Secteur</w:t>
      </w:r>
      <w:r>
        <w:rPr>
          <w:lang w:val="fr-FR"/>
        </w:rPr>
        <w:t>,</w:t>
      </w:r>
      <w:r w:rsidRPr="00396C9B">
        <w:rPr>
          <w:lang w:val="fr-FR"/>
        </w:rPr>
        <w:t xml:space="preserve"> soit comme Associé. En outre, </w:t>
      </w:r>
      <w:r>
        <w:rPr>
          <w:lang w:val="fr-FR"/>
        </w:rPr>
        <w:t xml:space="preserve">l'Union </w:t>
      </w:r>
      <w:r w:rsidRPr="00396C9B">
        <w:rPr>
          <w:lang w:val="fr-FR"/>
        </w:rPr>
        <w:t>s</w:t>
      </w:r>
      <w:r>
        <w:rPr>
          <w:lang w:val="fr-FR"/>
        </w:rPr>
        <w:t>'</w:t>
      </w:r>
      <w:r w:rsidRPr="00396C9B">
        <w:rPr>
          <w:lang w:val="fr-FR"/>
        </w:rPr>
        <w:t xml:space="preserve">efforce de </w:t>
      </w:r>
      <w:r>
        <w:rPr>
          <w:lang w:val="fr-FR"/>
        </w:rPr>
        <w:t>renforcer</w:t>
      </w:r>
      <w:r w:rsidRPr="00396C9B">
        <w:rPr>
          <w:lang w:val="fr-FR"/>
        </w:rPr>
        <w:t xml:space="preserve"> </w:t>
      </w:r>
      <w:r>
        <w:rPr>
          <w:lang w:val="fr-FR"/>
        </w:rPr>
        <w:t>encore</w:t>
      </w:r>
      <w:r w:rsidRPr="00396C9B">
        <w:rPr>
          <w:lang w:val="fr-FR"/>
        </w:rPr>
        <w:t xml:space="preserve"> la coopération intellectuelle avec les instituts d</w:t>
      </w:r>
      <w:r>
        <w:rPr>
          <w:lang w:val="fr-FR"/>
        </w:rPr>
        <w:t>'</w:t>
      </w:r>
      <w:r w:rsidRPr="00396C9B">
        <w:rPr>
          <w:lang w:val="fr-FR"/>
        </w:rPr>
        <w:t>enseignement et les universités</w:t>
      </w:r>
      <w:r w:rsidRPr="004712A4">
        <w:rPr>
          <w:lang w:val="fr-CH"/>
        </w:rPr>
        <w:t>.</w:t>
      </w: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447B9A">
      <w:pPr>
        <w:pStyle w:val="Header"/>
        <w:tabs>
          <w:tab w:val="clear" w:pos="7938"/>
          <w:tab w:val="right" w:pos="8035"/>
        </w:tabs>
        <w:rPr>
          <w:lang w:val="fr-CH"/>
        </w:rPr>
      </w:pPr>
      <w:r w:rsidRPr="004712A4">
        <w:rPr>
          <w:lang w:val="fr-CH"/>
        </w:rPr>
        <w:br w:type="page"/>
      </w:r>
      <w:r w:rsidRPr="004712A4">
        <w:rPr>
          <w:lang w:val="fr-CH"/>
        </w:rPr>
        <w:lastRenderedPageBreak/>
        <w:t>Commissions d</w:t>
      </w:r>
      <w:r>
        <w:rPr>
          <w:lang w:val="fr-CH"/>
        </w:rPr>
        <w:t>'</w:t>
      </w:r>
      <w:r w:rsidRPr="004712A4">
        <w:rPr>
          <w:lang w:val="fr-CH"/>
        </w:rPr>
        <w:t>études de l</w:t>
      </w:r>
      <w:r>
        <w:rPr>
          <w:lang w:val="fr-CH"/>
        </w:rPr>
        <w:t>'</w:t>
      </w:r>
      <w:r w:rsidRPr="004712A4">
        <w:rPr>
          <w:lang w:val="fr-CH"/>
        </w:rPr>
        <w:t>UIT-R</w:t>
      </w:r>
      <w:r w:rsidR="00447B9A">
        <w:rPr>
          <w:lang w:val="fr-CH"/>
        </w:rPr>
        <w:br/>
      </w:r>
      <w:r w:rsidRPr="004712A4">
        <w:rPr>
          <w:szCs w:val="24"/>
          <w:lang w:val="fr-CH"/>
        </w:rPr>
        <w:tab/>
      </w:r>
      <w:r w:rsidRPr="004712A4">
        <w:rPr>
          <w:b/>
          <w:bCs w:val="0"/>
          <w:sz w:val="28"/>
          <w:szCs w:val="28"/>
          <w:lang w:val="fr-CH"/>
        </w:rPr>
        <w:t>www.itu.int/itu-r/go/rsg/</w:t>
      </w:r>
    </w:p>
    <w:p w:rsidR="00B77D0C" w:rsidRPr="00396C9B" w:rsidRDefault="00B77D0C" w:rsidP="00B77D0C">
      <w:pPr>
        <w:rPr>
          <w:szCs w:val="20"/>
          <w:lang w:val="fr-FR"/>
        </w:rPr>
      </w:pPr>
      <w:r w:rsidRPr="00396C9B">
        <w:rPr>
          <w:szCs w:val="20"/>
          <w:lang w:val="fr-FR"/>
        </w:rPr>
        <w:t>Les Commissions d</w:t>
      </w:r>
      <w:r>
        <w:rPr>
          <w:szCs w:val="20"/>
          <w:lang w:val="fr-FR"/>
        </w:rPr>
        <w:t>'</w:t>
      </w:r>
      <w:r w:rsidRPr="00396C9B">
        <w:rPr>
          <w:szCs w:val="20"/>
          <w:lang w:val="fr-FR"/>
        </w:rPr>
        <w:t>études de l</w:t>
      </w:r>
      <w:r>
        <w:rPr>
          <w:szCs w:val="20"/>
          <w:lang w:val="fr-FR"/>
        </w:rPr>
        <w:t>'</w:t>
      </w:r>
      <w:r w:rsidRPr="00396C9B">
        <w:rPr>
          <w:szCs w:val="20"/>
          <w:lang w:val="fr-FR"/>
        </w:rPr>
        <w:t>UIT-R sont établies par une Assemblée des radiocommunications</w:t>
      </w:r>
      <w:r>
        <w:rPr>
          <w:szCs w:val="20"/>
          <w:lang w:val="fr-FR"/>
        </w:rPr>
        <w:t xml:space="preserve"> (AR), qui leur confie</w:t>
      </w:r>
      <w:r w:rsidRPr="00396C9B">
        <w:rPr>
          <w:szCs w:val="20"/>
          <w:lang w:val="fr-FR"/>
        </w:rPr>
        <w:t xml:space="preserve"> l</w:t>
      </w:r>
      <w:r>
        <w:rPr>
          <w:szCs w:val="20"/>
          <w:lang w:val="fr-FR"/>
        </w:rPr>
        <w:t>'</w:t>
      </w:r>
      <w:r w:rsidRPr="00396C9B">
        <w:rPr>
          <w:szCs w:val="20"/>
          <w:lang w:val="fr-FR"/>
        </w:rPr>
        <w:t xml:space="preserve">étude de Questions en vue de </w:t>
      </w:r>
      <w:r>
        <w:rPr>
          <w:szCs w:val="20"/>
          <w:lang w:val="fr-FR"/>
        </w:rPr>
        <w:t>l'élaboration de</w:t>
      </w:r>
      <w:r w:rsidRPr="00396C9B">
        <w:rPr>
          <w:szCs w:val="20"/>
          <w:lang w:val="fr-FR"/>
        </w:rPr>
        <w:t xml:space="preserve"> projets de Recommandation qui sont soumis pour </w:t>
      </w:r>
      <w:r w:rsidRPr="00396C9B">
        <w:rPr>
          <w:lang w:val="fr-FR"/>
        </w:rPr>
        <w:t>approbation</w:t>
      </w:r>
      <w:r w:rsidRPr="00396C9B">
        <w:rPr>
          <w:szCs w:val="20"/>
          <w:lang w:val="fr-FR"/>
        </w:rPr>
        <w:t xml:space="preserve"> aux Etats Membres de l</w:t>
      </w:r>
      <w:r>
        <w:rPr>
          <w:szCs w:val="20"/>
          <w:lang w:val="fr-FR"/>
        </w:rPr>
        <w:t>'</w:t>
      </w:r>
      <w:r w:rsidRPr="00396C9B">
        <w:rPr>
          <w:szCs w:val="20"/>
          <w:lang w:val="fr-FR"/>
        </w:rPr>
        <w:t>UIT.</w:t>
      </w:r>
    </w:p>
    <w:p w:rsidR="00B77D0C" w:rsidRPr="00396C9B" w:rsidRDefault="00B77D0C" w:rsidP="00B77D0C">
      <w:pPr>
        <w:rPr>
          <w:szCs w:val="20"/>
          <w:lang w:val="fr-FR"/>
        </w:rPr>
      </w:pPr>
      <w:r>
        <w:rPr>
          <w:szCs w:val="20"/>
          <w:lang w:val="fr-FR"/>
        </w:rPr>
        <w:t>Le respect</w:t>
      </w:r>
      <w:r w:rsidRPr="00396C9B">
        <w:rPr>
          <w:szCs w:val="20"/>
          <w:lang w:val="fr-FR"/>
        </w:rPr>
        <w:t xml:space="preserve"> des Recommandations UIT-R n</w:t>
      </w:r>
      <w:r>
        <w:rPr>
          <w:szCs w:val="20"/>
          <w:lang w:val="fr-FR"/>
        </w:rPr>
        <w:t>'</w:t>
      </w:r>
      <w:r w:rsidRPr="00396C9B">
        <w:rPr>
          <w:szCs w:val="20"/>
          <w:lang w:val="fr-FR"/>
        </w:rPr>
        <w:t>est pas obligatoire. Toutefois, alors que certaines sont incorporées par référence dans le Règlement des radiocommunications de l</w:t>
      </w:r>
      <w:r>
        <w:rPr>
          <w:szCs w:val="20"/>
          <w:lang w:val="fr-FR"/>
        </w:rPr>
        <w:t>'</w:t>
      </w:r>
      <w:r w:rsidRPr="00396C9B">
        <w:rPr>
          <w:szCs w:val="20"/>
          <w:lang w:val="fr-FR"/>
        </w:rPr>
        <w:t>UIT, toutes les Recommandations UIT</w:t>
      </w:r>
      <w:r w:rsidRPr="00396C9B">
        <w:rPr>
          <w:szCs w:val="20"/>
          <w:lang w:val="fr-FR"/>
        </w:rPr>
        <w:noBreakHyphen/>
        <w:t>R sont élaborées par des experts des radiocommunications du monde entier; elles jouissent donc d</w:t>
      </w:r>
      <w:r>
        <w:rPr>
          <w:szCs w:val="20"/>
          <w:lang w:val="fr-FR"/>
        </w:rPr>
        <w:t>'</w:t>
      </w:r>
      <w:r w:rsidRPr="00396C9B">
        <w:rPr>
          <w:szCs w:val="20"/>
          <w:lang w:val="fr-FR"/>
        </w:rPr>
        <w:t>une excellente réputation et sont universellement appliquées, ce qui leur confère le statut de normes internationales dans leur domaine d</w:t>
      </w:r>
      <w:r>
        <w:rPr>
          <w:szCs w:val="20"/>
          <w:lang w:val="fr-FR"/>
        </w:rPr>
        <w:t>'</w:t>
      </w:r>
      <w:r w:rsidRPr="00396C9B">
        <w:rPr>
          <w:szCs w:val="20"/>
          <w:lang w:val="fr-FR"/>
        </w:rPr>
        <w:t>application.</w:t>
      </w:r>
    </w:p>
    <w:p w:rsidR="00B77D0C" w:rsidRPr="00396C9B" w:rsidRDefault="00B77D0C" w:rsidP="00B77D0C">
      <w:pPr>
        <w:rPr>
          <w:szCs w:val="20"/>
          <w:lang w:val="fr-FR"/>
        </w:rPr>
      </w:pPr>
      <w:r w:rsidRPr="00396C9B">
        <w:rPr>
          <w:szCs w:val="20"/>
          <w:lang w:val="fr-FR"/>
        </w:rPr>
        <w:t xml:space="preserve">Les études </w:t>
      </w:r>
      <w:r w:rsidRPr="00396C9B">
        <w:rPr>
          <w:lang w:val="fr-FR"/>
        </w:rPr>
        <w:t>portent</w:t>
      </w:r>
      <w:r w:rsidRPr="00396C9B">
        <w:rPr>
          <w:szCs w:val="20"/>
          <w:lang w:val="fr-FR"/>
        </w:rPr>
        <w:t xml:space="preserve"> sur les sujets suivants:</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Pr>
          <w:color w:val="000000" w:themeColor="text1"/>
          <w:lang w:val="fr-FR"/>
        </w:rPr>
        <w:t xml:space="preserve">gestion et </w:t>
      </w:r>
      <w:r w:rsidRPr="00396C9B">
        <w:rPr>
          <w:color w:val="000000" w:themeColor="text1"/>
          <w:lang w:val="fr-FR"/>
        </w:rPr>
        <w:t>utilisation efficaces de</w:t>
      </w:r>
      <w:r>
        <w:rPr>
          <w:color w:val="000000" w:themeColor="text1"/>
          <w:lang w:val="fr-FR"/>
        </w:rPr>
        <w:t>s</w:t>
      </w:r>
      <w:r w:rsidRPr="00396C9B">
        <w:rPr>
          <w:color w:val="000000" w:themeColor="text1"/>
          <w:lang w:val="fr-FR"/>
        </w:rPr>
        <w:t xml:space="preserve"> ressource</w:t>
      </w:r>
      <w:r>
        <w:rPr>
          <w:color w:val="000000" w:themeColor="text1"/>
          <w:lang w:val="fr-FR"/>
        </w:rPr>
        <w:t>s</w:t>
      </w:r>
      <w:r w:rsidRPr="00396C9B">
        <w:rPr>
          <w:color w:val="000000" w:themeColor="text1"/>
          <w:lang w:val="fr-FR"/>
        </w:rPr>
        <w:t xml:space="preserve"> spectre/orbite</w:t>
      </w:r>
      <w:r>
        <w:rPr>
          <w:color w:val="000000" w:themeColor="text1"/>
          <w:lang w:val="fr-FR"/>
        </w:rPr>
        <w:t>s</w:t>
      </w:r>
      <w:r w:rsidRPr="00396C9B">
        <w:rPr>
          <w:color w:val="000000" w:themeColor="text1"/>
          <w:lang w:val="fr-FR"/>
        </w:rPr>
        <w:t xml:space="preserve"> par les services de Terre et les services spatiaux;</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caractéristiques et qualité de fonctionnement des systèmes radioélectriques;</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fonctionnement des stations de radiocommunication;</w:t>
      </w:r>
    </w:p>
    <w:p w:rsidR="00B77D0C" w:rsidRPr="00396C9B" w:rsidRDefault="00B77D0C" w:rsidP="00B77D0C">
      <w:pPr>
        <w:pStyle w:val="Enumlev1"/>
        <w:rPr>
          <w:color w:val="000000" w:themeColor="text1"/>
          <w:lang w:val="fr-FR"/>
        </w:rPr>
      </w:pPr>
      <w:r w:rsidRPr="00396C9B">
        <w:rPr>
          <w:color w:val="8DB3E2"/>
          <w:lang w:val="fr-FR"/>
        </w:rPr>
        <w:t>•</w:t>
      </w:r>
      <w:r w:rsidRPr="00396C9B">
        <w:rPr>
          <w:lang w:val="fr-FR"/>
        </w:rPr>
        <w:tab/>
      </w:r>
      <w:r w:rsidRPr="00396C9B">
        <w:rPr>
          <w:color w:val="000000" w:themeColor="text1"/>
          <w:lang w:val="fr-FR"/>
        </w:rPr>
        <w:t xml:space="preserve">aspects </w:t>
      </w:r>
      <w:r>
        <w:rPr>
          <w:color w:val="000000" w:themeColor="text1"/>
          <w:lang w:val="fr-FR"/>
        </w:rPr>
        <w:t>«</w:t>
      </w:r>
      <w:r w:rsidRPr="00396C9B">
        <w:rPr>
          <w:color w:val="000000" w:themeColor="text1"/>
          <w:lang w:val="fr-FR"/>
        </w:rPr>
        <w:t>radiocommunication</w:t>
      </w:r>
      <w:r>
        <w:rPr>
          <w:color w:val="000000" w:themeColor="text1"/>
          <w:lang w:val="fr-FR"/>
        </w:rPr>
        <w:t>»</w:t>
      </w:r>
      <w:r w:rsidRPr="00396C9B">
        <w:rPr>
          <w:color w:val="000000" w:themeColor="text1"/>
          <w:lang w:val="fr-FR"/>
        </w:rPr>
        <w:t xml:space="preserve"> des questions relatives à la détresse et à la sécurité.</w:t>
      </w:r>
    </w:p>
    <w:p w:rsidR="00B77D0C" w:rsidRPr="00396C9B" w:rsidRDefault="00B77D0C" w:rsidP="00B77D0C">
      <w:pPr>
        <w:rPr>
          <w:szCs w:val="20"/>
          <w:lang w:val="fr-FR"/>
        </w:rPr>
      </w:pPr>
      <w:r w:rsidRPr="00396C9B">
        <w:rPr>
          <w:szCs w:val="20"/>
          <w:lang w:val="fr-FR"/>
        </w:rPr>
        <w:t xml:space="preserve">Dans les cas </w:t>
      </w:r>
      <w:r w:rsidRPr="00396C9B">
        <w:rPr>
          <w:lang w:val="fr-FR"/>
        </w:rPr>
        <w:t>où</w:t>
      </w:r>
      <w:r w:rsidRPr="00396C9B">
        <w:rPr>
          <w:szCs w:val="20"/>
          <w:lang w:val="fr-FR"/>
        </w:rPr>
        <w:t xml:space="preserve"> ces études supposent des comparaisons entre plusieurs solutions techniques ou opérationnelles, les facteurs économiques peuvent </w:t>
      </w:r>
      <w:r>
        <w:rPr>
          <w:szCs w:val="20"/>
          <w:lang w:val="fr-FR"/>
        </w:rPr>
        <w:t xml:space="preserve">également </w:t>
      </w:r>
      <w:r w:rsidRPr="00396C9B">
        <w:rPr>
          <w:szCs w:val="20"/>
          <w:lang w:val="fr-FR"/>
        </w:rPr>
        <w:t>être pris en considération.</w:t>
      </w:r>
    </w:p>
    <w:p w:rsidR="00B77D0C" w:rsidRPr="00396C9B" w:rsidRDefault="00B77D0C" w:rsidP="00B77D0C">
      <w:pPr>
        <w:rPr>
          <w:szCs w:val="20"/>
          <w:lang w:val="fr-FR"/>
        </w:rPr>
      </w:pPr>
      <w:r w:rsidRPr="00396C9B">
        <w:rPr>
          <w:szCs w:val="20"/>
          <w:lang w:val="fr-FR"/>
        </w:rPr>
        <w:t>Les Commissions d</w:t>
      </w:r>
      <w:r>
        <w:rPr>
          <w:szCs w:val="20"/>
          <w:lang w:val="fr-FR"/>
        </w:rPr>
        <w:t>'</w:t>
      </w:r>
      <w:r w:rsidRPr="00396C9B">
        <w:rPr>
          <w:szCs w:val="20"/>
          <w:lang w:val="fr-FR"/>
        </w:rPr>
        <w:t>études de l</w:t>
      </w:r>
      <w:r>
        <w:rPr>
          <w:szCs w:val="20"/>
          <w:lang w:val="fr-FR"/>
        </w:rPr>
        <w:t>'</w:t>
      </w:r>
      <w:r w:rsidRPr="00396C9B">
        <w:rPr>
          <w:szCs w:val="20"/>
          <w:lang w:val="fr-FR"/>
        </w:rPr>
        <w:t xml:space="preserve">UIT-R effectuent aussi des travaux préparatoires en vue des Conférences mondiales et régionales des radiocommunications (CMR, CRR). Sur la base des </w:t>
      </w:r>
      <w:r>
        <w:rPr>
          <w:szCs w:val="20"/>
          <w:lang w:val="fr-FR"/>
        </w:rPr>
        <w:t>contributions</w:t>
      </w:r>
      <w:r w:rsidRPr="00396C9B">
        <w:rPr>
          <w:szCs w:val="20"/>
          <w:lang w:val="fr-FR"/>
        </w:rPr>
        <w:t xml:space="preserve"> des Commissions d</w:t>
      </w:r>
      <w:r>
        <w:rPr>
          <w:szCs w:val="20"/>
          <w:lang w:val="fr-FR"/>
        </w:rPr>
        <w:t>'</w:t>
      </w:r>
      <w:r w:rsidRPr="00396C9B">
        <w:rPr>
          <w:szCs w:val="20"/>
          <w:lang w:val="fr-FR"/>
        </w:rPr>
        <w:t>études et de la Commission spéciale chargée d</w:t>
      </w:r>
      <w:r>
        <w:rPr>
          <w:szCs w:val="20"/>
          <w:lang w:val="fr-FR"/>
        </w:rPr>
        <w:t>'</w:t>
      </w:r>
      <w:r w:rsidRPr="00396C9B">
        <w:rPr>
          <w:szCs w:val="20"/>
          <w:lang w:val="fr-FR"/>
        </w:rPr>
        <w:t>examiner les questions règlementaires et de procédure ainsi que des nouveaux textes soumis par les Etats Membres de l</w:t>
      </w:r>
      <w:r>
        <w:rPr>
          <w:szCs w:val="20"/>
          <w:lang w:val="fr-FR"/>
        </w:rPr>
        <w:t>'</w:t>
      </w:r>
      <w:r w:rsidRPr="00396C9B">
        <w:rPr>
          <w:szCs w:val="20"/>
          <w:lang w:val="fr-FR"/>
        </w:rPr>
        <w:t>UIT</w:t>
      </w:r>
      <w:r>
        <w:rPr>
          <w:szCs w:val="20"/>
          <w:lang w:val="fr-FR"/>
        </w:rPr>
        <w:t xml:space="preserve"> et les Membres du Secteur de l'UIT</w:t>
      </w:r>
      <w:r>
        <w:rPr>
          <w:szCs w:val="20"/>
          <w:lang w:val="fr-FR"/>
        </w:rPr>
        <w:noBreakHyphen/>
        <w:t>R</w:t>
      </w:r>
      <w:r w:rsidRPr="00396C9B">
        <w:rPr>
          <w:szCs w:val="20"/>
          <w:lang w:val="fr-FR"/>
        </w:rPr>
        <w:t>, la Réunion de préparation à la Conférence (RPC) établit un rapport sur les questions techniques, d</w:t>
      </w:r>
      <w:r>
        <w:rPr>
          <w:szCs w:val="20"/>
          <w:lang w:val="fr-FR"/>
        </w:rPr>
        <w:t>'</w:t>
      </w:r>
      <w:r w:rsidRPr="00396C9B">
        <w:rPr>
          <w:szCs w:val="20"/>
          <w:lang w:val="fr-FR"/>
        </w:rPr>
        <w:t>exploitation, réglementaires et de procédure</w:t>
      </w:r>
      <w:r>
        <w:rPr>
          <w:szCs w:val="20"/>
          <w:lang w:val="fr-FR"/>
        </w:rPr>
        <w:t>, qui seront examinées par une c</w:t>
      </w:r>
      <w:r w:rsidRPr="00396C9B">
        <w:rPr>
          <w:szCs w:val="20"/>
          <w:lang w:val="fr-FR"/>
        </w:rPr>
        <w:t xml:space="preserve">onférence </w:t>
      </w:r>
      <w:r>
        <w:rPr>
          <w:szCs w:val="20"/>
          <w:lang w:val="fr-FR"/>
        </w:rPr>
        <w:t>donnée</w:t>
      </w:r>
      <w:r w:rsidRPr="00396C9B">
        <w:rPr>
          <w:szCs w:val="20"/>
          <w:lang w:val="fr-FR"/>
        </w:rPr>
        <w:t>.</w:t>
      </w:r>
    </w:p>
    <w:p w:rsidR="00B77D0C" w:rsidRPr="00396C9B" w:rsidRDefault="00B77D0C" w:rsidP="00B77D0C">
      <w:pPr>
        <w:rPr>
          <w:szCs w:val="20"/>
          <w:lang w:val="fr-FR"/>
        </w:rPr>
      </w:pPr>
      <w:r>
        <w:rPr>
          <w:szCs w:val="20"/>
          <w:lang w:val="fr-FR"/>
        </w:rPr>
        <w:t>Les c</w:t>
      </w:r>
      <w:r w:rsidRPr="00396C9B">
        <w:rPr>
          <w:szCs w:val="20"/>
          <w:lang w:val="fr-FR"/>
        </w:rPr>
        <w:t>ommissions d</w:t>
      </w:r>
      <w:r>
        <w:rPr>
          <w:szCs w:val="20"/>
          <w:lang w:val="fr-FR"/>
        </w:rPr>
        <w:t>'</w:t>
      </w:r>
      <w:r w:rsidRPr="00396C9B">
        <w:rPr>
          <w:szCs w:val="20"/>
          <w:lang w:val="fr-FR"/>
        </w:rPr>
        <w:t>études mènent leurs travaux en coopération avec d</w:t>
      </w:r>
      <w:r>
        <w:rPr>
          <w:szCs w:val="20"/>
          <w:lang w:val="fr-FR"/>
        </w:rPr>
        <w:t>'</w:t>
      </w:r>
      <w:r w:rsidRPr="00396C9B">
        <w:rPr>
          <w:szCs w:val="20"/>
          <w:lang w:val="fr-FR"/>
        </w:rPr>
        <w:t>autres organisations internationales s</w:t>
      </w:r>
      <w:r>
        <w:rPr>
          <w:szCs w:val="20"/>
          <w:lang w:val="fr-FR"/>
        </w:rPr>
        <w:t>'</w:t>
      </w:r>
      <w:r w:rsidRPr="00396C9B">
        <w:rPr>
          <w:szCs w:val="20"/>
          <w:lang w:val="fr-FR"/>
        </w:rPr>
        <w:t>occupant de radiocommunications, en accordant une attention particulière aux besoins des pays en développement en matière de radiocommunication.</w:t>
      </w:r>
    </w:p>
    <w:p w:rsidR="00B77D0C" w:rsidRDefault="00B77D0C" w:rsidP="00B77D0C">
      <w:pPr>
        <w:rPr>
          <w:szCs w:val="20"/>
          <w:lang w:val="fr-FR"/>
        </w:rPr>
      </w:pPr>
      <w:r w:rsidRPr="00396C9B">
        <w:rPr>
          <w:szCs w:val="20"/>
          <w:lang w:val="fr-FR"/>
        </w:rPr>
        <w:t>Plus de 5</w:t>
      </w:r>
      <w:r>
        <w:rPr>
          <w:szCs w:val="20"/>
          <w:lang w:val="fr-FR"/>
        </w:rPr>
        <w:t> </w:t>
      </w:r>
      <w:r w:rsidRPr="00396C9B">
        <w:rPr>
          <w:szCs w:val="20"/>
          <w:lang w:val="fr-FR"/>
        </w:rPr>
        <w:t>00</w:t>
      </w:r>
      <w:r>
        <w:rPr>
          <w:szCs w:val="20"/>
          <w:lang w:val="fr-FR"/>
        </w:rPr>
        <w:t>0</w:t>
      </w:r>
      <w:r w:rsidRPr="00396C9B">
        <w:rPr>
          <w:szCs w:val="20"/>
          <w:lang w:val="fr-FR"/>
        </w:rPr>
        <w:t xml:space="preserve"> experts du monde entier, représentant les Etats Membres, les Membres des Secteurs et les Associés de l</w:t>
      </w:r>
      <w:r>
        <w:rPr>
          <w:szCs w:val="20"/>
          <w:lang w:val="fr-FR"/>
        </w:rPr>
        <w:t>'</w:t>
      </w:r>
      <w:r w:rsidRPr="00396C9B">
        <w:rPr>
          <w:szCs w:val="20"/>
          <w:lang w:val="fr-FR"/>
        </w:rPr>
        <w:t>UIT, participent actuellement aux travaux des Commissions d</w:t>
      </w:r>
      <w:r>
        <w:rPr>
          <w:szCs w:val="20"/>
          <w:lang w:val="fr-FR"/>
        </w:rPr>
        <w:t>'</w:t>
      </w:r>
      <w:r w:rsidRPr="00396C9B">
        <w:rPr>
          <w:szCs w:val="20"/>
          <w:lang w:val="fr-FR"/>
        </w:rPr>
        <w:t>études de l</w:t>
      </w:r>
      <w:r>
        <w:rPr>
          <w:szCs w:val="20"/>
          <w:lang w:val="fr-FR"/>
        </w:rPr>
        <w:t>'</w:t>
      </w:r>
      <w:r w:rsidRPr="00396C9B">
        <w:rPr>
          <w:szCs w:val="20"/>
          <w:lang w:val="fr-FR"/>
        </w:rPr>
        <w:t>UIT-R.</w:t>
      </w:r>
    </w:p>
    <w:p w:rsidR="00B77D0C" w:rsidRPr="00396C9B" w:rsidRDefault="00B77D0C" w:rsidP="00B77D0C">
      <w:pPr>
        <w:spacing w:before="360"/>
        <w:rPr>
          <w:szCs w:val="20"/>
          <w:lang w:val="fr-FR"/>
        </w:rPr>
      </w:pPr>
      <w:r w:rsidRPr="004712A4">
        <w:rPr>
          <w:lang w:val="fr-CH"/>
        </w:rPr>
        <w:br w:type="page"/>
      </w:r>
      <w:r>
        <w:rPr>
          <w:szCs w:val="20"/>
          <w:lang w:val="fr-FR"/>
        </w:rPr>
        <w:lastRenderedPageBreak/>
        <w:t>Il existe actuellement six C</w:t>
      </w:r>
      <w:r w:rsidRPr="00396C9B">
        <w:rPr>
          <w:szCs w:val="20"/>
          <w:lang w:val="fr-FR"/>
        </w:rPr>
        <w:t>ommissions d</w:t>
      </w:r>
      <w:r>
        <w:rPr>
          <w:szCs w:val="20"/>
          <w:lang w:val="fr-FR"/>
        </w:rPr>
        <w:t>'</w:t>
      </w:r>
      <w:r w:rsidRPr="00396C9B">
        <w:rPr>
          <w:szCs w:val="20"/>
          <w:lang w:val="fr-FR"/>
        </w:rPr>
        <w:t xml:space="preserve">études </w:t>
      </w:r>
      <w:r>
        <w:rPr>
          <w:szCs w:val="20"/>
          <w:lang w:val="fr-FR"/>
        </w:rPr>
        <w:t xml:space="preserve">(CE) </w:t>
      </w:r>
      <w:r w:rsidRPr="00396C9B">
        <w:rPr>
          <w:szCs w:val="20"/>
          <w:lang w:val="fr-FR"/>
        </w:rPr>
        <w:t xml:space="preserve">spécialisées dans les </w:t>
      </w:r>
      <w:r>
        <w:rPr>
          <w:szCs w:val="20"/>
          <w:lang w:val="fr-FR"/>
        </w:rPr>
        <w:t>domaines suivant</w:t>
      </w:r>
      <w:r w:rsidRPr="00396C9B">
        <w:rPr>
          <w:szCs w:val="20"/>
          <w:lang w:val="fr-FR"/>
        </w:rPr>
        <w:t>s:</w:t>
      </w:r>
    </w:p>
    <w:p w:rsidR="00B77D0C" w:rsidRPr="00396C9B" w:rsidRDefault="00B77D0C" w:rsidP="00B77D0C">
      <w:pPr>
        <w:pStyle w:val="Enumlev1"/>
        <w:tabs>
          <w:tab w:val="left" w:pos="4820"/>
        </w:tabs>
        <w:rPr>
          <w:szCs w:val="20"/>
          <w:lang w:val="fr-FR"/>
        </w:rPr>
      </w:pPr>
      <w:r w:rsidRPr="00396C9B">
        <w:rPr>
          <w:szCs w:val="20"/>
          <w:lang w:val="fr-FR"/>
        </w:rPr>
        <w:t>CE 1</w:t>
      </w:r>
      <w:r>
        <w:rPr>
          <w:szCs w:val="20"/>
          <w:lang w:val="fr-FR"/>
        </w:rPr>
        <w:t xml:space="preserve"> – </w:t>
      </w:r>
      <w:r w:rsidRPr="00396C9B">
        <w:rPr>
          <w:szCs w:val="20"/>
          <w:lang w:val="fr-FR"/>
        </w:rPr>
        <w:t xml:space="preserve">Gestion du </w:t>
      </w:r>
      <w:r w:rsidRPr="00396C9B">
        <w:rPr>
          <w:color w:val="000000" w:themeColor="text1"/>
          <w:lang w:val="fr-FR"/>
        </w:rPr>
        <w:t>spectre</w:t>
      </w:r>
      <w:r>
        <w:rPr>
          <w:color w:val="000000" w:themeColor="text1"/>
          <w:lang w:val="fr-FR"/>
        </w:rPr>
        <w:tab/>
      </w:r>
      <w:hyperlink r:id="rId43" w:history="1">
        <w:r w:rsidRPr="00DD6036">
          <w:rPr>
            <w:color w:val="1F497D" w:themeColor="text2"/>
            <w:lang w:val="fr-FR"/>
          </w:rPr>
          <w:t>www.itu.int/ITU-R/go/rsg1</w:t>
        </w:r>
      </w:hyperlink>
    </w:p>
    <w:p w:rsidR="00B77D0C" w:rsidRPr="00396C9B" w:rsidRDefault="00B77D0C" w:rsidP="00B77D0C">
      <w:pPr>
        <w:pStyle w:val="Enumlev1"/>
        <w:tabs>
          <w:tab w:val="left" w:pos="4820"/>
        </w:tabs>
        <w:rPr>
          <w:szCs w:val="20"/>
          <w:lang w:val="fr-FR"/>
        </w:rPr>
      </w:pPr>
      <w:r w:rsidRPr="00396C9B">
        <w:rPr>
          <w:szCs w:val="20"/>
          <w:lang w:val="fr-FR"/>
        </w:rPr>
        <w:t>CE 3</w:t>
      </w:r>
      <w:r>
        <w:rPr>
          <w:szCs w:val="20"/>
          <w:lang w:val="fr-FR"/>
        </w:rPr>
        <w:t xml:space="preserve"> – </w:t>
      </w:r>
      <w:r w:rsidRPr="00396C9B">
        <w:rPr>
          <w:color w:val="000000" w:themeColor="text1"/>
          <w:lang w:val="fr-FR"/>
        </w:rPr>
        <w:t>Propagation</w:t>
      </w:r>
      <w:r w:rsidRPr="00396C9B">
        <w:rPr>
          <w:szCs w:val="20"/>
          <w:lang w:val="fr-FR"/>
        </w:rPr>
        <w:t xml:space="preserve"> des ondes radioélectriques</w:t>
      </w:r>
      <w:r>
        <w:rPr>
          <w:szCs w:val="20"/>
          <w:lang w:val="fr-FR"/>
        </w:rPr>
        <w:tab/>
      </w:r>
      <w:hyperlink r:id="rId44" w:history="1">
        <w:r w:rsidRPr="00DD6036">
          <w:rPr>
            <w:color w:val="1F497D" w:themeColor="text2"/>
            <w:lang w:val="fr-FR"/>
          </w:rPr>
          <w:t>www.itu.int/ITU-R/go/rsg3</w:t>
        </w:r>
      </w:hyperlink>
    </w:p>
    <w:p w:rsidR="00B77D0C" w:rsidRPr="00396C9B" w:rsidRDefault="00B77D0C" w:rsidP="00B77D0C">
      <w:pPr>
        <w:pStyle w:val="Enumlev1"/>
        <w:tabs>
          <w:tab w:val="left" w:pos="4820"/>
        </w:tabs>
        <w:rPr>
          <w:szCs w:val="20"/>
          <w:lang w:val="fr-FR"/>
        </w:rPr>
      </w:pPr>
      <w:r w:rsidRPr="00396C9B">
        <w:rPr>
          <w:szCs w:val="20"/>
          <w:lang w:val="fr-FR"/>
        </w:rPr>
        <w:t>CE 4</w:t>
      </w:r>
      <w:r>
        <w:rPr>
          <w:szCs w:val="20"/>
          <w:lang w:val="fr-FR"/>
        </w:rPr>
        <w:t xml:space="preserve"> – </w:t>
      </w:r>
      <w:r w:rsidRPr="00396C9B">
        <w:rPr>
          <w:color w:val="000000" w:themeColor="text1"/>
          <w:lang w:val="fr-FR"/>
        </w:rPr>
        <w:t>Services</w:t>
      </w:r>
      <w:r w:rsidRPr="00396C9B">
        <w:rPr>
          <w:szCs w:val="20"/>
          <w:lang w:val="fr-FR"/>
        </w:rPr>
        <w:t xml:space="preserve"> par satellite</w:t>
      </w:r>
      <w:r>
        <w:rPr>
          <w:szCs w:val="20"/>
          <w:lang w:val="fr-FR"/>
        </w:rPr>
        <w:tab/>
      </w:r>
      <w:hyperlink r:id="rId45" w:history="1">
        <w:r w:rsidRPr="00DD6036">
          <w:rPr>
            <w:color w:val="1F497D" w:themeColor="text2"/>
            <w:lang w:val="fr-FR"/>
          </w:rPr>
          <w:t>www.itu.int/ITU-R/go/rsg4</w:t>
        </w:r>
      </w:hyperlink>
    </w:p>
    <w:p w:rsidR="00B77D0C" w:rsidRPr="00396C9B" w:rsidRDefault="00B77D0C" w:rsidP="00B77D0C">
      <w:pPr>
        <w:pStyle w:val="Enumlev1"/>
        <w:tabs>
          <w:tab w:val="left" w:pos="4820"/>
        </w:tabs>
        <w:rPr>
          <w:color w:val="auto"/>
          <w:szCs w:val="20"/>
          <w:lang w:val="fr-FR"/>
        </w:rPr>
      </w:pPr>
      <w:r w:rsidRPr="00396C9B">
        <w:rPr>
          <w:color w:val="auto"/>
          <w:szCs w:val="20"/>
          <w:lang w:val="fr-FR"/>
        </w:rPr>
        <w:t>CE 5</w:t>
      </w:r>
      <w:r>
        <w:rPr>
          <w:color w:val="auto"/>
          <w:szCs w:val="20"/>
          <w:lang w:val="fr-FR"/>
        </w:rPr>
        <w:t xml:space="preserve"> – </w:t>
      </w:r>
      <w:r w:rsidRPr="00396C9B">
        <w:rPr>
          <w:color w:val="000000" w:themeColor="text1"/>
          <w:lang w:val="fr-FR"/>
        </w:rPr>
        <w:t>Services</w:t>
      </w:r>
      <w:r w:rsidRPr="00396C9B">
        <w:rPr>
          <w:color w:val="auto"/>
          <w:szCs w:val="20"/>
          <w:lang w:val="fr-FR"/>
        </w:rPr>
        <w:t xml:space="preserve"> de Terre</w:t>
      </w:r>
      <w:r>
        <w:rPr>
          <w:color w:val="auto"/>
          <w:szCs w:val="20"/>
          <w:lang w:val="fr-FR"/>
        </w:rPr>
        <w:tab/>
      </w:r>
      <w:hyperlink r:id="rId46" w:history="1">
        <w:r w:rsidRPr="00DD6036">
          <w:rPr>
            <w:color w:val="1F497D" w:themeColor="text2"/>
            <w:lang w:val="fr-FR"/>
          </w:rPr>
          <w:t>www.itu.int/ITU-R/go/rsg5</w:t>
        </w:r>
      </w:hyperlink>
    </w:p>
    <w:p w:rsidR="00B77D0C" w:rsidRPr="00396C9B" w:rsidRDefault="00B77D0C" w:rsidP="00B77D0C">
      <w:pPr>
        <w:pStyle w:val="Enumlev1"/>
        <w:tabs>
          <w:tab w:val="left" w:pos="4820"/>
        </w:tabs>
        <w:rPr>
          <w:szCs w:val="20"/>
          <w:lang w:val="fr-FR"/>
        </w:rPr>
      </w:pPr>
      <w:r w:rsidRPr="00396C9B">
        <w:rPr>
          <w:szCs w:val="20"/>
          <w:lang w:val="fr-FR"/>
        </w:rPr>
        <w:t>CE 6</w:t>
      </w:r>
      <w:r>
        <w:rPr>
          <w:szCs w:val="20"/>
          <w:lang w:val="fr-FR"/>
        </w:rPr>
        <w:t xml:space="preserve"> – </w:t>
      </w:r>
      <w:r w:rsidRPr="00396C9B">
        <w:rPr>
          <w:color w:val="000000" w:themeColor="text1"/>
          <w:lang w:val="fr-FR"/>
        </w:rPr>
        <w:t>Service</w:t>
      </w:r>
      <w:r w:rsidRPr="00396C9B">
        <w:rPr>
          <w:szCs w:val="20"/>
          <w:lang w:val="fr-FR"/>
        </w:rPr>
        <w:t xml:space="preserve"> de radiodiffusion</w:t>
      </w:r>
      <w:r>
        <w:rPr>
          <w:szCs w:val="20"/>
          <w:lang w:val="fr-FR"/>
        </w:rPr>
        <w:tab/>
      </w:r>
      <w:hyperlink r:id="rId47" w:history="1">
        <w:r w:rsidRPr="00DD6036">
          <w:rPr>
            <w:color w:val="1F497D" w:themeColor="text2"/>
            <w:lang w:val="fr-FR"/>
          </w:rPr>
          <w:t>www.itu.int/ITU-R/go/rsg6</w:t>
        </w:r>
      </w:hyperlink>
    </w:p>
    <w:p w:rsidR="00B77D0C" w:rsidRPr="00396C9B" w:rsidRDefault="00B77D0C" w:rsidP="00B77D0C">
      <w:pPr>
        <w:pStyle w:val="Enumlev1"/>
        <w:tabs>
          <w:tab w:val="left" w:pos="4820"/>
        </w:tabs>
        <w:rPr>
          <w:szCs w:val="20"/>
          <w:lang w:val="fr-FR"/>
        </w:rPr>
      </w:pPr>
      <w:r w:rsidRPr="00396C9B">
        <w:rPr>
          <w:szCs w:val="20"/>
          <w:lang w:val="fr-FR"/>
        </w:rPr>
        <w:t>CE 7</w:t>
      </w:r>
      <w:r>
        <w:rPr>
          <w:szCs w:val="20"/>
          <w:lang w:val="fr-FR"/>
        </w:rPr>
        <w:t xml:space="preserve"> – </w:t>
      </w:r>
      <w:r w:rsidRPr="00396C9B">
        <w:rPr>
          <w:color w:val="000000" w:themeColor="text1"/>
          <w:lang w:val="fr-FR"/>
        </w:rPr>
        <w:t>Services</w:t>
      </w:r>
      <w:r w:rsidRPr="00396C9B">
        <w:rPr>
          <w:szCs w:val="20"/>
          <w:lang w:val="fr-FR"/>
        </w:rPr>
        <w:t xml:space="preserve"> scientifiques</w:t>
      </w:r>
      <w:r>
        <w:rPr>
          <w:szCs w:val="20"/>
          <w:lang w:val="fr-FR"/>
        </w:rPr>
        <w:tab/>
      </w:r>
      <w:hyperlink r:id="rId48" w:history="1">
        <w:r w:rsidRPr="00A76836">
          <w:rPr>
            <w:color w:val="1F497D" w:themeColor="text2"/>
            <w:lang w:val="fr-CH"/>
          </w:rPr>
          <w:t>www.itu.int/ITU-R/go/rsg7</w:t>
        </w:r>
      </w:hyperlink>
    </w:p>
    <w:p w:rsidR="00B77D0C" w:rsidRPr="00396C9B" w:rsidRDefault="00B77D0C" w:rsidP="00B77D0C">
      <w:pPr>
        <w:rPr>
          <w:szCs w:val="20"/>
          <w:lang w:val="fr-FR"/>
        </w:rPr>
      </w:pPr>
      <w:r w:rsidRPr="00396C9B">
        <w:rPr>
          <w:szCs w:val="20"/>
          <w:lang w:val="fr-FR"/>
        </w:rPr>
        <w:t xml:space="preserve">En outre, la </w:t>
      </w:r>
      <w:r w:rsidRPr="003E69CE">
        <w:rPr>
          <w:b/>
          <w:szCs w:val="20"/>
          <w:lang w:val="fr-FR"/>
        </w:rPr>
        <w:t>Commission spéciale</w:t>
      </w:r>
      <w:r>
        <w:rPr>
          <w:b/>
          <w:szCs w:val="20"/>
          <w:lang w:val="fr-FR"/>
        </w:rPr>
        <w:t xml:space="preserve"> (SC)</w:t>
      </w:r>
      <w:r w:rsidRPr="00396C9B">
        <w:rPr>
          <w:szCs w:val="20"/>
          <w:lang w:val="fr-FR"/>
        </w:rPr>
        <w:t xml:space="preserve"> </w:t>
      </w:r>
      <w:r w:rsidRPr="003E69CE">
        <w:rPr>
          <w:lang w:val="fr-FR"/>
        </w:rPr>
        <w:t>(</w:t>
      </w:r>
      <w:hyperlink r:id="rId49" w:history="1">
        <w:r w:rsidRPr="003E69CE">
          <w:rPr>
            <w:rStyle w:val="Hyperlink"/>
            <w:rFonts w:ascii="Serifa BT" w:hAnsi="Serifa BT"/>
            <w:lang w:val="fr-FR"/>
          </w:rPr>
          <w:t>www.itu.int/ITU-R/go/rsc</w:t>
        </w:r>
      </w:hyperlink>
      <w:r w:rsidRPr="003E69CE">
        <w:rPr>
          <w:lang w:val="fr-FR"/>
        </w:rPr>
        <w:t>)</w:t>
      </w:r>
      <w:r>
        <w:rPr>
          <w:lang w:val="fr-FR"/>
        </w:rPr>
        <w:t xml:space="preserve"> </w:t>
      </w:r>
      <w:r>
        <w:rPr>
          <w:szCs w:val="20"/>
          <w:lang w:val="fr-FR"/>
        </w:rPr>
        <w:t>procède aux</w:t>
      </w:r>
      <w:r w:rsidRPr="00396C9B">
        <w:rPr>
          <w:szCs w:val="20"/>
          <w:lang w:val="fr-FR"/>
        </w:rPr>
        <w:t xml:space="preserve"> </w:t>
      </w:r>
      <w:r w:rsidRPr="00396C9B">
        <w:rPr>
          <w:lang w:val="fr-FR"/>
        </w:rPr>
        <w:t>études</w:t>
      </w:r>
      <w:r w:rsidRPr="00396C9B">
        <w:rPr>
          <w:szCs w:val="20"/>
          <w:lang w:val="fr-FR"/>
        </w:rPr>
        <w:t xml:space="preserve"> nécessaires </w:t>
      </w:r>
      <w:r>
        <w:rPr>
          <w:szCs w:val="20"/>
          <w:lang w:val="fr-FR"/>
        </w:rPr>
        <w:t>pour appuyer les</w:t>
      </w:r>
      <w:r w:rsidRPr="00396C9B">
        <w:rPr>
          <w:szCs w:val="20"/>
          <w:lang w:val="fr-FR"/>
        </w:rPr>
        <w:t xml:space="preserve"> activités</w:t>
      </w:r>
      <w:r>
        <w:rPr>
          <w:szCs w:val="20"/>
          <w:lang w:val="fr-FR"/>
        </w:rPr>
        <w:t xml:space="preserve"> </w:t>
      </w:r>
      <w:r w:rsidRPr="00396C9B">
        <w:rPr>
          <w:szCs w:val="20"/>
          <w:lang w:val="fr-FR"/>
        </w:rPr>
        <w:t xml:space="preserve">de la </w:t>
      </w:r>
      <w:r w:rsidRPr="003E69CE">
        <w:rPr>
          <w:b/>
          <w:szCs w:val="20"/>
          <w:lang w:val="fr-FR"/>
        </w:rPr>
        <w:t>Réunion de préparation à la Conférence</w:t>
      </w:r>
      <w:r w:rsidRPr="00396C9B">
        <w:rPr>
          <w:szCs w:val="20"/>
          <w:lang w:val="fr-FR"/>
        </w:rPr>
        <w:t xml:space="preserve"> (RPC)</w:t>
      </w:r>
      <w:r>
        <w:rPr>
          <w:szCs w:val="20"/>
          <w:lang w:val="fr-FR"/>
        </w:rPr>
        <w:t xml:space="preserve"> </w:t>
      </w:r>
      <w:r w:rsidRPr="003E69CE">
        <w:rPr>
          <w:lang w:val="fr-FR"/>
        </w:rPr>
        <w:t>(</w:t>
      </w:r>
      <w:hyperlink r:id="rId50" w:history="1">
        <w:r w:rsidRPr="003E69CE">
          <w:rPr>
            <w:rStyle w:val="Hyperlink"/>
            <w:rFonts w:ascii="Serifa BT" w:hAnsi="Serifa BT"/>
            <w:lang w:val="fr-FR"/>
          </w:rPr>
          <w:t>www.itu.int/ITU-R/go/rcpm</w:t>
        </w:r>
      </w:hyperlink>
      <w:r w:rsidRPr="003E69CE">
        <w:rPr>
          <w:lang w:val="fr-FR"/>
        </w:rPr>
        <w:t>)</w:t>
      </w:r>
      <w:r>
        <w:rPr>
          <w:lang w:val="fr-FR"/>
        </w:rPr>
        <w:t xml:space="preserve">, s'agissant des aspects </w:t>
      </w:r>
      <w:r w:rsidRPr="00396C9B">
        <w:rPr>
          <w:szCs w:val="20"/>
          <w:lang w:val="fr-FR"/>
        </w:rPr>
        <w:t>réglementaires et de procédure.</w:t>
      </w:r>
    </w:p>
    <w:p w:rsidR="00B77D0C" w:rsidRPr="004712A4" w:rsidRDefault="00B77D0C" w:rsidP="00B77D0C">
      <w:pPr>
        <w:spacing w:before="240"/>
        <w:rPr>
          <w:lang w:val="fr-CH"/>
        </w:rPr>
      </w:pPr>
      <w:r>
        <w:rPr>
          <w:szCs w:val="20"/>
          <w:lang w:val="fr-FR"/>
        </w:rPr>
        <w:t>D</w:t>
      </w:r>
      <w:r w:rsidRPr="00396C9B">
        <w:rPr>
          <w:szCs w:val="20"/>
          <w:lang w:val="fr-FR"/>
        </w:rPr>
        <w:t>es sous-groupes</w:t>
      </w:r>
      <w:r>
        <w:rPr>
          <w:szCs w:val="20"/>
          <w:lang w:val="fr-FR"/>
        </w:rPr>
        <w:t>, par exemple d</w:t>
      </w:r>
      <w:r w:rsidRPr="00396C9B">
        <w:rPr>
          <w:szCs w:val="20"/>
          <w:lang w:val="fr-FR"/>
        </w:rPr>
        <w:t>es Groupes de travail (GT)</w:t>
      </w:r>
      <w:r>
        <w:rPr>
          <w:szCs w:val="20"/>
          <w:lang w:val="fr-FR"/>
        </w:rPr>
        <w:t>,</w:t>
      </w:r>
      <w:r w:rsidRPr="00396C9B">
        <w:rPr>
          <w:szCs w:val="20"/>
          <w:lang w:val="fr-FR"/>
        </w:rPr>
        <w:t xml:space="preserve"> Groupes d</w:t>
      </w:r>
      <w:r>
        <w:rPr>
          <w:szCs w:val="20"/>
          <w:lang w:val="fr-FR"/>
        </w:rPr>
        <w:t>'</w:t>
      </w:r>
      <w:r w:rsidRPr="00396C9B">
        <w:rPr>
          <w:szCs w:val="20"/>
          <w:lang w:val="fr-FR"/>
        </w:rPr>
        <w:t>action (GA)</w:t>
      </w:r>
      <w:r>
        <w:rPr>
          <w:szCs w:val="20"/>
          <w:lang w:val="fr-FR"/>
        </w:rPr>
        <w:t xml:space="preserve"> et Groupes d'action mixtes (GAM)</w:t>
      </w:r>
      <w:r w:rsidRPr="00396C9B">
        <w:rPr>
          <w:szCs w:val="20"/>
          <w:lang w:val="fr-FR"/>
        </w:rPr>
        <w:t xml:space="preserve"> sont établis pour étudier les Questions attribuées aux différentes commissions d</w:t>
      </w:r>
      <w:r>
        <w:rPr>
          <w:szCs w:val="20"/>
          <w:lang w:val="fr-FR"/>
        </w:rPr>
        <w:t>'</w:t>
      </w:r>
      <w:r w:rsidRPr="00396C9B">
        <w:rPr>
          <w:szCs w:val="20"/>
          <w:lang w:val="fr-FR"/>
        </w:rPr>
        <w:t>études</w:t>
      </w:r>
      <w:r>
        <w:rPr>
          <w:szCs w:val="20"/>
          <w:lang w:val="fr-FR"/>
        </w:rPr>
        <w:t>.</w:t>
      </w: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rPr>
          <w:lang w:val="fr-CH"/>
        </w:rPr>
      </w:pPr>
    </w:p>
    <w:p w:rsidR="00B77D0C" w:rsidRPr="004712A4" w:rsidRDefault="00B77D0C" w:rsidP="00B77D0C">
      <w:pPr>
        <w:pStyle w:val="Header"/>
        <w:pBdr>
          <w:bottom w:val="none" w:sz="0" w:space="0" w:color="auto"/>
        </w:pBdr>
        <w:spacing w:before="360"/>
        <w:jc w:val="center"/>
        <w:rPr>
          <w:b/>
          <w:iCs/>
          <w:color w:val="auto"/>
          <w:lang w:val="fr-CH"/>
        </w:rPr>
      </w:pPr>
      <w:r w:rsidRPr="004712A4">
        <w:rPr>
          <w:lang w:val="fr-CH"/>
        </w:rPr>
        <w:br w:type="page"/>
      </w:r>
      <w:r w:rsidRPr="004712A4">
        <w:rPr>
          <w:b/>
          <w:iCs/>
          <w:color w:val="auto"/>
          <w:lang w:val="fr-CH"/>
        </w:rPr>
        <w:lastRenderedPageBreak/>
        <w:t>Commission d</w:t>
      </w:r>
      <w:r>
        <w:rPr>
          <w:b/>
          <w:iCs/>
          <w:color w:val="auto"/>
          <w:lang w:val="fr-CH"/>
        </w:rPr>
        <w:t>'</w:t>
      </w:r>
      <w:r w:rsidRPr="004712A4">
        <w:rPr>
          <w:b/>
          <w:iCs/>
          <w:color w:val="auto"/>
          <w:lang w:val="fr-CH"/>
        </w:rPr>
        <w:t>études 1</w:t>
      </w:r>
    </w:p>
    <w:p w:rsidR="00B77D0C" w:rsidRPr="004712A4" w:rsidRDefault="00B77D0C" w:rsidP="00B77D0C">
      <w:pPr>
        <w:pStyle w:val="Header"/>
        <w:tabs>
          <w:tab w:val="clear" w:pos="7938"/>
          <w:tab w:val="right" w:pos="8035"/>
        </w:tabs>
        <w:rPr>
          <w:lang w:val="fr-CH"/>
        </w:rPr>
      </w:pPr>
      <w:r w:rsidRPr="004712A4">
        <w:rPr>
          <w:lang w:val="fr-CH"/>
        </w:rPr>
        <w:t>Gestion du spectre</w:t>
      </w:r>
      <w:r w:rsidRPr="004712A4">
        <w:rPr>
          <w:lang w:val="fr-CH"/>
        </w:rPr>
        <w:tab/>
      </w:r>
      <w:r w:rsidRPr="004712A4">
        <w:rPr>
          <w:lang w:val="fr-CH"/>
        </w:rPr>
        <w:tab/>
      </w:r>
      <w:r w:rsidRPr="004712A4">
        <w:rPr>
          <w:b/>
          <w:bCs w:val="0"/>
          <w:sz w:val="28"/>
          <w:szCs w:val="28"/>
          <w:lang w:val="fr-CH"/>
        </w:rPr>
        <w:t>www.itu.int/itu-r/go/rsg1/</w:t>
      </w:r>
    </w:p>
    <w:p w:rsidR="00B77D0C" w:rsidRPr="00396C9B" w:rsidRDefault="00B77D0C" w:rsidP="00B77D0C">
      <w:pPr>
        <w:pStyle w:val="Pa3"/>
        <w:spacing w:line="240" w:lineRule="auto"/>
        <w:jc w:val="both"/>
        <w:rPr>
          <w:rFonts w:ascii="Serifa BT" w:hAnsi="Serifa BT"/>
          <w:color w:val="000000"/>
          <w:sz w:val="20"/>
          <w:lang w:val="fr-FR" w:eastAsia="en-US"/>
        </w:rPr>
      </w:pPr>
      <w:r w:rsidRPr="00396C9B">
        <w:rPr>
          <w:rFonts w:ascii="Serifa BT" w:hAnsi="Serifa BT"/>
          <w:color w:val="000000"/>
          <w:sz w:val="20"/>
          <w:lang w:val="fr-FR" w:eastAsia="en-US"/>
        </w:rPr>
        <w:t>La gestion du spectre associe les procédures administratives et techniques nécessaires à l</w:t>
      </w:r>
      <w:r>
        <w:rPr>
          <w:rFonts w:ascii="Serifa BT" w:hAnsi="Serifa BT"/>
          <w:color w:val="000000"/>
          <w:sz w:val="20"/>
          <w:lang w:val="fr-FR" w:eastAsia="en-US"/>
        </w:rPr>
        <w:t>'</w:t>
      </w:r>
      <w:r w:rsidRPr="00396C9B">
        <w:rPr>
          <w:rFonts w:ascii="Serifa BT" w:hAnsi="Serifa BT"/>
          <w:color w:val="000000"/>
          <w:sz w:val="20"/>
          <w:lang w:val="fr-FR" w:eastAsia="en-US"/>
        </w:rPr>
        <w:t>utilisation efficace du spectre des fréquences radioélectriques par tous les services de radiocommunication définis dans le Règlement des radiocommunications de l</w:t>
      </w:r>
      <w:r>
        <w:rPr>
          <w:rFonts w:ascii="Serifa BT" w:hAnsi="Serifa BT"/>
          <w:color w:val="000000"/>
          <w:sz w:val="20"/>
          <w:lang w:val="fr-FR" w:eastAsia="en-US"/>
        </w:rPr>
        <w:t>'</w:t>
      </w:r>
      <w:r w:rsidRPr="00396C9B">
        <w:rPr>
          <w:rFonts w:ascii="Serifa BT" w:hAnsi="Serifa BT"/>
          <w:color w:val="000000"/>
          <w:sz w:val="20"/>
          <w:lang w:val="fr-FR" w:eastAsia="en-US"/>
        </w:rPr>
        <w:t>UIT ainsi qu</w:t>
      </w:r>
      <w:r>
        <w:rPr>
          <w:rFonts w:ascii="Serifa BT" w:hAnsi="Serifa BT"/>
          <w:color w:val="000000"/>
          <w:sz w:val="20"/>
          <w:lang w:val="fr-FR" w:eastAsia="en-US"/>
        </w:rPr>
        <w:t>'</w:t>
      </w:r>
      <w:r w:rsidRPr="00396C9B">
        <w:rPr>
          <w:rFonts w:ascii="Serifa BT" w:hAnsi="Serifa BT"/>
          <w:color w:val="000000"/>
          <w:sz w:val="20"/>
          <w:lang w:val="fr-FR" w:eastAsia="en-US"/>
        </w:rPr>
        <w:t>à l</w:t>
      </w:r>
      <w:r>
        <w:rPr>
          <w:rFonts w:ascii="Serifa BT" w:hAnsi="Serifa BT"/>
          <w:color w:val="000000"/>
          <w:sz w:val="20"/>
          <w:lang w:val="fr-FR" w:eastAsia="en-US"/>
        </w:rPr>
        <w:t>'</w:t>
      </w:r>
      <w:r w:rsidRPr="00396C9B">
        <w:rPr>
          <w:rFonts w:ascii="Serifa BT" w:hAnsi="Serifa BT"/>
          <w:color w:val="000000"/>
          <w:sz w:val="20"/>
          <w:lang w:val="fr-FR" w:eastAsia="en-US"/>
        </w:rPr>
        <w:t>exploitation exempte de brouillage préjudiciable des systèmes de radiocommunication.</w:t>
      </w:r>
    </w:p>
    <w:p w:rsidR="00B77D0C" w:rsidRPr="00396C9B" w:rsidRDefault="00B77D0C" w:rsidP="00B77D0C">
      <w:pPr>
        <w:pStyle w:val="Header1"/>
        <w:rPr>
          <w:iCs/>
          <w:lang w:val="fr-FR"/>
        </w:rPr>
      </w:pPr>
      <w:r w:rsidRPr="00396C9B">
        <w:rPr>
          <w:iCs/>
          <w:lang w:val="fr-FR"/>
        </w:rPr>
        <w:t>Domaine de compétence</w:t>
      </w:r>
    </w:p>
    <w:p w:rsidR="00B77D0C" w:rsidRPr="00396C9B" w:rsidRDefault="00B77D0C" w:rsidP="00B77D0C">
      <w:pPr>
        <w:rPr>
          <w:lang w:val="fr-FR"/>
        </w:rPr>
      </w:pPr>
      <w:r w:rsidRPr="00396C9B">
        <w:rPr>
          <w:lang w:val="fr-FR"/>
        </w:rPr>
        <w:t xml:space="preserve">Principes et techniques de gestion du spectre, principes généraux de partage, contrôle </w:t>
      </w:r>
      <w:r>
        <w:rPr>
          <w:lang w:val="fr-FR"/>
        </w:rPr>
        <w:t>des émissions</w:t>
      </w:r>
      <w:r w:rsidRPr="00396C9B">
        <w:rPr>
          <w:lang w:val="fr-FR"/>
        </w:rPr>
        <w:t>, stratégies à long terme pour l</w:t>
      </w:r>
      <w:r>
        <w:rPr>
          <w:lang w:val="fr-FR"/>
        </w:rPr>
        <w:t>'</w:t>
      </w:r>
      <w:r w:rsidRPr="00396C9B">
        <w:rPr>
          <w:lang w:val="fr-FR"/>
        </w:rPr>
        <w:t>utilisation du spectre, méthodes économiques de gestion nationale du spectre, techniques automatisées et assistance aux pays en développement en collaboration avec le Secteur du développement des télécommunications.</w:t>
      </w:r>
    </w:p>
    <w:p w:rsidR="00B77D0C" w:rsidRPr="00396C9B" w:rsidRDefault="00B77D0C" w:rsidP="00B77D0C">
      <w:pPr>
        <w:pStyle w:val="Enumlev1"/>
        <w:ind w:left="0" w:firstLine="0"/>
        <w:rPr>
          <w:lang w:val="fr-FR"/>
        </w:rPr>
      </w:pPr>
      <w:r w:rsidRPr="00396C9B">
        <w:rPr>
          <w:rStyle w:val="A3"/>
          <w:rFonts w:eastAsia="SimSun"/>
          <w:lang w:val="fr-FR"/>
        </w:rPr>
        <w:t>Partage et compatibilité interservices (études urgentes effectuées sur demande), y compris l</w:t>
      </w:r>
      <w:r>
        <w:rPr>
          <w:rStyle w:val="A3"/>
          <w:rFonts w:eastAsia="SimSun"/>
          <w:lang w:val="fr-FR"/>
        </w:rPr>
        <w:t>'</w:t>
      </w:r>
      <w:r w:rsidRPr="00396C9B">
        <w:rPr>
          <w:rStyle w:val="A3"/>
          <w:rFonts w:eastAsia="SimSun"/>
          <w:lang w:val="fr-FR"/>
        </w:rPr>
        <w:t>élaboration de Recommandations ou de Rapports à l</w:t>
      </w:r>
      <w:r>
        <w:rPr>
          <w:rStyle w:val="A3"/>
          <w:rFonts w:eastAsia="SimSun"/>
          <w:lang w:val="fr-FR"/>
        </w:rPr>
        <w:t>'</w:t>
      </w:r>
      <w:r w:rsidRPr="00396C9B">
        <w:rPr>
          <w:rStyle w:val="A3"/>
          <w:rFonts w:eastAsia="SimSun"/>
          <w:lang w:val="fr-FR"/>
        </w:rPr>
        <w:t>intention de la Réunion de préparation à la Conférence en réponse aux Questions urgentes relatives au partage et à la compatibilité entre services appelant une attention particulière.</w:t>
      </w:r>
    </w:p>
    <w:p w:rsidR="00B77D0C" w:rsidRPr="00396C9B" w:rsidRDefault="00B77D0C" w:rsidP="00B77D0C">
      <w:pPr>
        <w:pStyle w:val="Header1"/>
        <w:rPr>
          <w:lang w:val="fr-FR"/>
        </w:rPr>
      </w:pPr>
      <w:r w:rsidRPr="00396C9B">
        <w:rPr>
          <w:lang w:val="fr-FR"/>
        </w:rPr>
        <w:t>Structure</w:t>
      </w:r>
    </w:p>
    <w:p w:rsidR="00B77D0C" w:rsidRPr="00396C9B" w:rsidRDefault="00B77D0C" w:rsidP="00B77D0C">
      <w:pPr>
        <w:spacing w:before="240"/>
        <w:rPr>
          <w:lang w:val="fr-FR"/>
        </w:rPr>
      </w:pPr>
      <w:r w:rsidRPr="00396C9B">
        <w:rPr>
          <w:lang w:val="fr-FR"/>
        </w:rPr>
        <w:t>Trois Groupes de travail</w:t>
      </w:r>
      <w:r>
        <w:rPr>
          <w:lang w:val="fr-FR"/>
        </w:rPr>
        <w:t xml:space="preserve"> (GT)</w:t>
      </w:r>
      <w:r w:rsidRPr="00396C9B">
        <w:rPr>
          <w:lang w:val="fr-FR"/>
        </w:rPr>
        <w:t xml:space="preserve"> procèdent à des études sur les Questions attribuées à la Commission d</w:t>
      </w:r>
      <w:r>
        <w:rPr>
          <w:lang w:val="fr-FR"/>
        </w:rPr>
        <w:t>'</w:t>
      </w:r>
      <w:r w:rsidRPr="00396C9B">
        <w:rPr>
          <w:lang w:val="fr-FR"/>
        </w:rPr>
        <w:t>études 1, à savoir:</w:t>
      </w:r>
    </w:p>
    <w:p w:rsidR="00B77D0C" w:rsidRPr="00447B9A" w:rsidRDefault="00801743" w:rsidP="00B77D0C">
      <w:pPr>
        <w:pStyle w:val="Enumlev1"/>
        <w:rPr>
          <w:color w:val="1F497D" w:themeColor="text2"/>
          <w:szCs w:val="20"/>
          <w:lang w:val="fr-FR"/>
        </w:rPr>
      </w:pPr>
      <w:hyperlink r:id="rId51" w:history="1">
        <w:r w:rsidR="00B77D0C" w:rsidRPr="00447B9A">
          <w:rPr>
            <w:color w:val="1F497D" w:themeColor="text2"/>
            <w:szCs w:val="20"/>
            <w:lang w:val="fr-FR"/>
          </w:rPr>
          <w:t>GT 1A – Techniques d'ingénierie du spectre</w:t>
        </w:r>
      </w:hyperlink>
      <w:r w:rsidR="00B77D0C" w:rsidRPr="00447B9A">
        <w:rPr>
          <w:color w:val="1F497D" w:themeColor="text2"/>
          <w:szCs w:val="20"/>
          <w:lang w:val="fr-FR"/>
        </w:rPr>
        <w:t xml:space="preserve"> </w:t>
      </w:r>
    </w:p>
    <w:p w:rsidR="00B77D0C" w:rsidRPr="00447B9A" w:rsidRDefault="00801743" w:rsidP="00B77D0C">
      <w:pPr>
        <w:pStyle w:val="Enumlev1"/>
        <w:rPr>
          <w:color w:val="1F497D" w:themeColor="text2"/>
          <w:szCs w:val="20"/>
          <w:lang w:val="fr-FR"/>
        </w:rPr>
      </w:pPr>
      <w:hyperlink r:id="rId52" w:history="1">
        <w:r w:rsidR="00B77D0C" w:rsidRPr="00447B9A">
          <w:rPr>
            <w:color w:val="1F497D" w:themeColor="text2"/>
            <w:szCs w:val="20"/>
            <w:lang w:val="fr-FR"/>
          </w:rPr>
          <w:t>GT 1B – Méthodologies de gestion du spectre et stratégies économiques</w:t>
        </w:r>
      </w:hyperlink>
      <w:r w:rsidR="00B77D0C" w:rsidRPr="00447B9A">
        <w:rPr>
          <w:color w:val="1F497D" w:themeColor="text2"/>
          <w:szCs w:val="20"/>
          <w:lang w:val="fr-FR"/>
        </w:rPr>
        <w:t xml:space="preserve"> </w:t>
      </w:r>
    </w:p>
    <w:p w:rsidR="00B77D0C" w:rsidRPr="00447B9A" w:rsidRDefault="00801743" w:rsidP="00B77D0C">
      <w:pPr>
        <w:pStyle w:val="Enumlev1"/>
        <w:rPr>
          <w:color w:val="1F497D" w:themeColor="text2"/>
          <w:szCs w:val="20"/>
          <w:lang w:val="fr-FR"/>
        </w:rPr>
      </w:pPr>
      <w:hyperlink r:id="rId53" w:history="1">
        <w:r w:rsidR="00B77D0C" w:rsidRPr="00447B9A">
          <w:rPr>
            <w:color w:val="1F497D" w:themeColor="text2"/>
            <w:szCs w:val="20"/>
            <w:lang w:val="fr-FR"/>
          </w:rPr>
          <w:t>GT 1C – Contrôle des</w:t>
        </w:r>
      </w:hyperlink>
      <w:r w:rsidR="00B77D0C" w:rsidRPr="00447B9A">
        <w:rPr>
          <w:color w:val="1F497D" w:themeColor="text2"/>
          <w:szCs w:val="20"/>
          <w:lang w:val="fr-FR"/>
        </w:rPr>
        <w:t xml:space="preserve"> émissions</w:t>
      </w:r>
    </w:p>
    <w:p w:rsidR="00B77D0C" w:rsidRPr="00C575D9" w:rsidRDefault="00B77D0C" w:rsidP="00B77D0C">
      <w:pPr>
        <w:spacing w:before="240"/>
        <w:rPr>
          <w:rStyle w:val="A3"/>
          <w:rFonts w:eastAsia="SimSun"/>
          <w:lang w:val="fr-FR"/>
        </w:rPr>
      </w:pPr>
      <w:r w:rsidRPr="00C575D9">
        <w:rPr>
          <w:rStyle w:val="A3"/>
          <w:rFonts w:eastAsia="SimSun"/>
          <w:lang w:val="fr-FR"/>
        </w:rPr>
        <w:t>Les travaux des Groupes de travail 1A, 1B et 1C de l</w:t>
      </w:r>
      <w:r>
        <w:rPr>
          <w:rStyle w:val="A3"/>
          <w:rFonts w:eastAsia="SimSun"/>
          <w:lang w:val="fr-FR"/>
        </w:rPr>
        <w:t>'</w:t>
      </w:r>
      <w:r w:rsidRPr="00C575D9">
        <w:rPr>
          <w:rStyle w:val="A3"/>
          <w:rFonts w:eastAsia="SimSun"/>
          <w:lang w:val="fr-FR"/>
        </w:rPr>
        <w:t>UIT</w:t>
      </w:r>
      <w:r w:rsidRPr="00C575D9">
        <w:rPr>
          <w:rStyle w:val="A3"/>
          <w:rFonts w:eastAsia="SimSun"/>
          <w:lang w:val="fr-FR"/>
        </w:rPr>
        <w:noBreakHyphen/>
        <w:t>R visent à élaborer et à tenir à jour les Recommandations, les Rapports et les Manuels de l</w:t>
      </w:r>
      <w:r>
        <w:rPr>
          <w:rStyle w:val="A3"/>
          <w:rFonts w:eastAsia="SimSun"/>
          <w:lang w:val="fr-FR"/>
        </w:rPr>
        <w:t>'</w:t>
      </w:r>
      <w:r w:rsidRPr="00C575D9">
        <w:rPr>
          <w:rStyle w:val="A3"/>
          <w:rFonts w:eastAsia="SimSun"/>
          <w:lang w:val="fr-FR"/>
        </w:rPr>
        <w:t>UIT-R relatifs aux techniques d</w:t>
      </w:r>
      <w:r>
        <w:rPr>
          <w:rStyle w:val="A3"/>
          <w:rFonts w:eastAsia="SimSun"/>
          <w:lang w:val="fr-FR"/>
        </w:rPr>
        <w:t>'</w:t>
      </w:r>
      <w:r w:rsidRPr="00C575D9">
        <w:rPr>
          <w:rStyle w:val="A3"/>
          <w:rFonts w:eastAsia="SimSun"/>
          <w:lang w:val="fr-FR"/>
        </w:rPr>
        <w:t>ingénierie du spectre, aux principes fondamentaux de la gestion du spectre et au contrôle des émissions.</w:t>
      </w:r>
    </w:p>
    <w:p w:rsidR="00B77D0C" w:rsidRPr="004712A4" w:rsidRDefault="00B77D0C" w:rsidP="00872D06">
      <w:pPr>
        <w:pStyle w:val="Header1"/>
        <w:spacing w:before="440"/>
        <w:ind w:left="0" w:firstLine="0"/>
        <w:rPr>
          <w:lang w:val="fr-CH"/>
        </w:rPr>
      </w:pPr>
      <w:r w:rsidRPr="004712A4">
        <w:rPr>
          <w:lang w:val="fr-CH"/>
        </w:rPr>
        <w:br w:type="page"/>
      </w:r>
      <w:r w:rsidRPr="00396C9B">
        <w:rPr>
          <w:lang w:val="fr-FR"/>
        </w:rPr>
        <w:lastRenderedPageBreak/>
        <w:t>Groupe de travail 1A de l</w:t>
      </w:r>
      <w:r>
        <w:rPr>
          <w:lang w:val="fr-FR"/>
        </w:rPr>
        <w:t>'</w:t>
      </w:r>
      <w:r w:rsidRPr="00396C9B">
        <w:rPr>
          <w:lang w:val="fr-FR"/>
        </w:rPr>
        <w:t>UIT-R</w:t>
      </w:r>
      <w:r>
        <w:rPr>
          <w:lang w:val="fr-FR"/>
        </w:rPr>
        <w:t xml:space="preserve"> – </w:t>
      </w:r>
      <w:r w:rsidRPr="00396C9B">
        <w:rPr>
          <w:lang w:val="fr-FR"/>
        </w:rPr>
        <w:t>Techniques d</w:t>
      </w:r>
      <w:r>
        <w:rPr>
          <w:lang w:val="fr-FR"/>
        </w:rPr>
        <w:t>'</w:t>
      </w:r>
      <w:r w:rsidRPr="00396C9B">
        <w:rPr>
          <w:lang w:val="fr-FR"/>
        </w:rPr>
        <w:t>ingénierie du spectre</w:t>
      </w:r>
    </w:p>
    <w:p w:rsidR="00B77D0C" w:rsidRPr="004712A4" w:rsidRDefault="00B77D0C" w:rsidP="00B77D0C">
      <w:pPr>
        <w:spacing w:before="160"/>
        <w:rPr>
          <w:lang w:val="fr-CH"/>
        </w:rPr>
      </w:pPr>
      <w:r w:rsidRPr="00396C9B">
        <w:rPr>
          <w:lang w:val="fr-FR"/>
        </w:rPr>
        <w:t>Techniques d</w:t>
      </w:r>
      <w:r>
        <w:rPr>
          <w:lang w:val="fr-FR"/>
        </w:rPr>
        <w:t>'</w:t>
      </w:r>
      <w:r w:rsidRPr="00396C9B">
        <w:rPr>
          <w:lang w:val="fr-FR"/>
        </w:rPr>
        <w:t>ingénierie du spectre, notamment rayonnements non désirés, tolérance de fréquence, aspects techniques du partage, ingénierie du spectre, programmes informatiques, définitions techniques, zones de coordination des stations terriennes et efficacité technique du spectre</w:t>
      </w:r>
      <w:r w:rsidRPr="004712A4">
        <w:rPr>
          <w:lang w:val="fr-CH"/>
        </w:rPr>
        <w:t>.</w:t>
      </w:r>
    </w:p>
    <w:p w:rsidR="00B77D0C" w:rsidRPr="004712A4" w:rsidRDefault="00B77D0C" w:rsidP="00B77D0C">
      <w:pPr>
        <w:pStyle w:val="Header1"/>
        <w:ind w:left="0" w:firstLine="0"/>
        <w:rPr>
          <w:lang w:val="fr-CH"/>
        </w:rPr>
      </w:pPr>
      <w:r w:rsidRPr="00396C9B">
        <w:rPr>
          <w:lang w:val="fr-FR"/>
        </w:rPr>
        <w:t>Groupe de travail 1B de l</w:t>
      </w:r>
      <w:r>
        <w:rPr>
          <w:lang w:val="fr-FR"/>
        </w:rPr>
        <w:t>'</w:t>
      </w:r>
      <w:r w:rsidRPr="00396C9B">
        <w:rPr>
          <w:lang w:val="fr-FR"/>
        </w:rPr>
        <w:t>UIT-R</w:t>
      </w:r>
      <w:r>
        <w:rPr>
          <w:lang w:val="fr-FR"/>
        </w:rPr>
        <w:t xml:space="preserve"> – Méthodologies de </w:t>
      </w:r>
      <w:r w:rsidRPr="00396C9B">
        <w:rPr>
          <w:lang w:val="fr-FR"/>
        </w:rPr>
        <w:t>gestion du spectre et stratégies économiques</w:t>
      </w:r>
    </w:p>
    <w:p w:rsidR="00B77D0C" w:rsidRPr="00396C9B" w:rsidRDefault="00B77D0C" w:rsidP="00B77D0C">
      <w:pPr>
        <w:spacing w:before="160"/>
        <w:rPr>
          <w:lang w:val="fr-FR"/>
        </w:rPr>
      </w:pPr>
      <w:r w:rsidRPr="00396C9B">
        <w:rPr>
          <w:lang w:val="fr-FR"/>
        </w:rPr>
        <w:t xml:space="preserve">Principes fondamentaux de </w:t>
      </w:r>
      <w:r>
        <w:rPr>
          <w:lang w:val="fr-FR"/>
        </w:rPr>
        <w:t xml:space="preserve">la </w:t>
      </w:r>
      <w:r w:rsidRPr="00396C9B">
        <w:rPr>
          <w:lang w:val="fr-FR"/>
        </w:rPr>
        <w:t xml:space="preserve">gestion du spectre, y compris </w:t>
      </w:r>
      <w:r>
        <w:rPr>
          <w:lang w:val="fr-FR"/>
        </w:rPr>
        <w:t xml:space="preserve">les </w:t>
      </w:r>
      <w:r w:rsidRPr="00396C9B">
        <w:rPr>
          <w:lang w:val="fr-FR"/>
        </w:rPr>
        <w:t xml:space="preserve">stratégies économiques, </w:t>
      </w:r>
      <w:r>
        <w:rPr>
          <w:lang w:val="fr-FR"/>
        </w:rPr>
        <w:t xml:space="preserve">la </w:t>
      </w:r>
      <w:r w:rsidRPr="00396C9B">
        <w:rPr>
          <w:lang w:val="fr-FR"/>
        </w:rPr>
        <w:t xml:space="preserve">méthodologie de gestion du spectre, </w:t>
      </w:r>
      <w:r>
        <w:rPr>
          <w:lang w:val="fr-FR"/>
        </w:rPr>
        <w:t>l'</w:t>
      </w:r>
      <w:r w:rsidRPr="00396C9B">
        <w:rPr>
          <w:lang w:val="fr-FR"/>
        </w:rPr>
        <w:t xml:space="preserve">organisation de la gestion nationale du spectre, </w:t>
      </w:r>
      <w:r>
        <w:rPr>
          <w:lang w:val="fr-FR"/>
        </w:rPr>
        <w:t xml:space="preserve">le </w:t>
      </w:r>
      <w:r w:rsidRPr="00396C9B">
        <w:rPr>
          <w:lang w:val="fr-FR"/>
        </w:rPr>
        <w:t xml:space="preserve">cadre réglementaire national et international, </w:t>
      </w:r>
      <w:r>
        <w:rPr>
          <w:lang w:val="fr-FR"/>
        </w:rPr>
        <w:t>les autres méthodes</w:t>
      </w:r>
      <w:r w:rsidRPr="00396C9B">
        <w:rPr>
          <w:lang w:val="fr-FR"/>
        </w:rPr>
        <w:t xml:space="preserve">, </w:t>
      </w:r>
      <w:r>
        <w:rPr>
          <w:lang w:val="fr-FR"/>
        </w:rPr>
        <w:t xml:space="preserve">les </w:t>
      </w:r>
      <w:r w:rsidRPr="00396C9B">
        <w:rPr>
          <w:lang w:val="fr-FR"/>
        </w:rPr>
        <w:t>attributions souples et</w:t>
      </w:r>
      <w:r>
        <w:rPr>
          <w:lang w:val="fr-FR"/>
        </w:rPr>
        <w:t xml:space="preserve"> les</w:t>
      </w:r>
      <w:r w:rsidRPr="00396C9B">
        <w:rPr>
          <w:lang w:val="fr-FR"/>
        </w:rPr>
        <w:t xml:space="preserve"> stratégies de planification à long terme.</w:t>
      </w:r>
    </w:p>
    <w:p w:rsidR="00B77D0C" w:rsidRPr="00396C9B" w:rsidRDefault="00B77D0C" w:rsidP="00B77D0C">
      <w:pPr>
        <w:pStyle w:val="Header1"/>
        <w:ind w:left="0" w:firstLine="0"/>
        <w:rPr>
          <w:lang w:val="fr-FR"/>
        </w:rPr>
      </w:pPr>
      <w:r w:rsidRPr="00396C9B">
        <w:rPr>
          <w:lang w:val="fr-FR"/>
        </w:rPr>
        <w:t>Groupe de travail 1C de l</w:t>
      </w:r>
      <w:r>
        <w:rPr>
          <w:lang w:val="fr-FR"/>
        </w:rPr>
        <w:t>'</w:t>
      </w:r>
      <w:r w:rsidRPr="00396C9B">
        <w:rPr>
          <w:lang w:val="fr-FR"/>
        </w:rPr>
        <w:t>UIT-R</w:t>
      </w:r>
      <w:r>
        <w:rPr>
          <w:lang w:val="fr-FR"/>
        </w:rPr>
        <w:t xml:space="preserve"> – </w:t>
      </w:r>
      <w:r w:rsidRPr="00396C9B">
        <w:rPr>
          <w:lang w:val="fr-FR"/>
        </w:rPr>
        <w:t xml:space="preserve">Contrôle </w:t>
      </w:r>
      <w:r>
        <w:rPr>
          <w:lang w:val="fr-FR"/>
        </w:rPr>
        <w:t>des émissions</w:t>
      </w:r>
    </w:p>
    <w:p w:rsidR="00B77D0C" w:rsidRPr="00396C9B" w:rsidRDefault="00B77D0C" w:rsidP="00B77D0C">
      <w:pPr>
        <w:spacing w:before="160"/>
        <w:rPr>
          <w:lang w:val="fr-FR"/>
        </w:rPr>
      </w:pPr>
      <w:r w:rsidRPr="00396C9B">
        <w:rPr>
          <w:lang w:val="fr-FR"/>
        </w:rPr>
        <w:t xml:space="preserve">Gestion du spectre, y compris </w:t>
      </w:r>
      <w:r>
        <w:rPr>
          <w:lang w:val="fr-FR"/>
        </w:rPr>
        <w:t>l'</w:t>
      </w:r>
      <w:r w:rsidRPr="00396C9B">
        <w:rPr>
          <w:lang w:val="fr-FR"/>
        </w:rPr>
        <w:t>élaboration de techniques d</w:t>
      </w:r>
      <w:r>
        <w:rPr>
          <w:lang w:val="fr-FR"/>
        </w:rPr>
        <w:t>'</w:t>
      </w:r>
      <w:r w:rsidRPr="00396C9B">
        <w:rPr>
          <w:lang w:val="fr-FR"/>
        </w:rPr>
        <w:t>observation de l</w:t>
      </w:r>
      <w:r>
        <w:rPr>
          <w:lang w:val="fr-FR"/>
        </w:rPr>
        <w:t>'</w:t>
      </w:r>
      <w:r w:rsidRPr="00396C9B">
        <w:rPr>
          <w:lang w:val="fr-FR"/>
        </w:rPr>
        <w:t xml:space="preserve">utilisation du spectre, </w:t>
      </w:r>
      <w:r>
        <w:rPr>
          <w:lang w:val="fr-FR"/>
        </w:rPr>
        <w:t>les techniques de mesure</w:t>
      </w:r>
      <w:r w:rsidRPr="00396C9B">
        <w:rPr>
          <w:lang w:val="fr-FR"/>
        </w:rPr>
        <w:t xml:space="preserve">, </w:t>
      </w:r>
      <w:r>
        <w:rPr>
          <w:lang w:val="fr-FR"/>
        </w:rPr>
        <w:t>l'</w:t>
      </w:r>
      <w:r w:rsidRPr="00396C9B">
        <w:rPr>
          <w:lang w:val="fr-FR"/>
        </w:rPr>
        <w:t xml:space="preserve">inspection des stations de radiocommunication, </w:t>
      </w:r>
      <w:r>
        <w:rPr>
          <w:lang w:val="fr-FR"/>
        </w:rPr>
        <w:t>l'</w:t>
      </w:r>
      <w:r w:rsidRPr="00396C9B">
        <w:rPr>
          <w:lang w:val="fr-FR"/>
        </w:rPr>
        <w:t xml:space="preserve">identification des émissions et </w:t>
      </w:r>
      <w:r>
        <w:rPr>
          <w:lang w:val="fr-FR"/>
        </w:rPr>
        <w:t xml:space="preserve">la </w:t>
      </w:r>
      <w:r w:rsidRPr="00396C9B">
        <w:rPr>
          <w:lang w:val="fr-FR"/>
        </w:rPr>
        <w:t>localisation des sources de brouillage.</w:t>
      </w:r>
    </w:p>
    <w:p w:rsidR="00B77D0C" w:rsidRPr="00396C9B" w:rsidRDefault="00B77D0C" w:rsidP="00B77D0C">
      <w:pPr>
        <w:spacing w:before="160"/>
        <w:rPr>
          <w:lang w:val="fr-FR"/>
        </w:rPr>
      </w:pPr>
      <w:r w:rsidRPr="00396C9B">
        <w:rPr>
          <w:lang w:val="fr-FR"/>
        </w:rPr>
        <w:t>La gestion nationale du spectre englobe les structures, les fonctionnalités, les procédures et les dispositions réglementaires dont chaque pays a besoin pour atteindre son objectif de contrôle de l</w:t>
      </w:r>
      <w:r>
        <w:rPr>
          <w:lang w:val="fr-FR"/>
        </w:rPr>
        <w:t>'</w:t>
      </w:r>
      <w:r w:rsidRPr="00396C9B">
        <w:rPr>
          <w:lang w:val="fr-FR"/>
        </w:rPr>
        <w:t>utilisation du spectre des fréquences radioélectriques sur son propre territoire et à l</w:t>
      </w:r>
      <w:r>
        <w:rPr>
          <w:lang w:val="fr-FR"/>
        </w:rPr>
        <w:t>'</w:t>
      </w:r>
      <w:r w:rsidRPr="00396C9B">
        <w:rPr>
          <w:lang w:val="fr-FR"/>
        </w:rPr>
        <w:t>intérieur de ses frontières géographiques. Dans le cadre d</w:t>
      </w:r>
      <w:r>
        <w:rPr>
          <w:lang w:val="fr-FR"/>
        </w:rPr>
        <w:t>'</w:t>
      </w:r>
      <w:r w:rsidRPr="00396C9B">
        <w:rPr>
          <w:lang w:val="fr-FR"/>
        </w:rPr>
        <w:t>accords internationaux ayant valeur de traité (Règlement des radiocommunications), chaque Gouvernement dispose de la souplesse et de l</w:t>
      </w:r>
      <w:r>
        <w:rPr>
          <w:lang w:val="fr-FR"/>
        </w:rPr>
        <w:t>'</w:t>
      </w:r>
      <w:r w:rsidRPr="00396C9B">
        <w:rPr>
          <w:lang w:val="fr-FR"/>
        </w:rPr>
        <w:t>autonomie nécessaires pour réglementer le spectre et son utilisation. Dans cette optique, chaque administration doit élaborer les législations pertinentes et assumer les fonctions de gestion du spectre. L</w:t>
      </w:r>
      <w:r>
        <w:rPr>
          <w:lang w:val="fr-FR"/>
        </w:rPr>
        <w:t>'</w:t>
      </w:r>
      <w:r w:rsidRPr="00396C9B">
        <w:rPr>
          <w:lang w:val="fr-FR"/>
        </w:rPr>
        <w:t>harmonisation de l</w:t>
      </w:r>
      <w:r>
        <w:rPr>
          <w:lang w:val="fr-FR"/>
        </w:rPr>
        <w:t>'</w:t>
      </w:r>
      <w:r w:rsidRPr="00396C9B">
        <w:rPr>
          <w:lang w:val="fr-FR"/>
        </w:rPr>
        <w:t>utilisation du spectre des fréquences radioélectriques, dont la valeur économique ne cesse d</w:t>
      </w:r>
      <w:r>
        <w:rPr>
          <w:lang w:val="fr-FR"/>
        </w:rPr>
        <w:t>'</w:t>
      </w:r>
      <w:r w:rsidRPr="00396C9B">
        <w:rPr>
          <w:lang w:val="fr-FR"/>
        </w:rPr>
        <w:t>augmenter, suppose un environnement dans lequel un système de gestion du spectre offre une certaine stabilité tout en facilitant l</w:t>
      </w:r>
      <w:r>
        <w:rPr>
          <w:lang w:val="fr-FR"/>
        </w:rPr>
        <w:t>'</w:t>
      </w:r>
      <w:r w:rsidRPr="00396C9B">
        <w:rPr>
          <w:lang w:val="fr-FR"/>
        </w:rPr>
        <w:t>accès des utilisateurs à cette ressource.</w:t>
      </w:r>
    </w:p>
    <w:p w:rsidR="00B77D0C" w:rsidRDefault="00B77D0C" w:rsidP="00B77D0C">
      <w:pPr>
        <w:spacing w:before="160"/>
        <w:rPr>
          <w:lang w:val="fr-FR"/>
        </w:rPr>
      </w:pPr>
      <w:r w:rsidRPr="00396C9B">
        <w:rPr>
          <w:lang w:val="fr-FR"/>
        </w:rPr>
        <w:t>La gestion efficace des ressources spectrales limitées couvre les buts et les objectifs d</w:t>
      </w:r>
      <w:r>
        <w:rPr>
          <w:lang w:val="fr-FR"/>
        </w:rPr>
        <w:t>'</w:t>
      </w:r>
      <w:r w:rsidRPr="00396C9B">
        <w:rPr>
          <w:lang w:val="fr-FR"/>
        </w:rPr>
        <w:t>un système de gestion du spectre, une structure de gestion du spectre et l</w:t>
      </w:r>
      <w:r>
        <w:rPr>
          <w:lang w:val="fr-FR"/>
        </w:rPr>
        <w:t>'</w:t>
      </w:r>
      <w:r w:rsidRPr="00396C9B">
        <w:rPr>
          <w:lang w:val="fr-FR"/>
        </w:rPr>
        <w:t>autorité de gestion du spectre chargée de réglementer l</w:t>
      </w:r>
      <w:r>
        <w:rPr>
          <w:lang w:val="fr-FR"/>
        </w:rPr>
        <w:t>'</w:t>
      </w:r>
      <w:r w:rsidRPr="00396C9B">
        <w:rPr>
          <w:lang w:val="fr-FR"/>
        </w:rPr>
        <w:t>utilisation du spectre.</w:t>
      </w:r>
    </w:p>
    <w:p w:rsidR="00447B9A" w:rsidRDefault="00447B9A">
      <w:pPr>
        <w:tabs>
          <w:tab w:val="clear" w:pos="907"/>
          <w:tab w:val="clear" w:pos="1361"/>
        </w:tabs>
        <w:adjustRightInd/>
        <w:snapToGrid/>
        <w:spacing w:before="0"/>
        <w:jc w:val="left"/>
        <w:rPr>
          <w:rFonts w:ascii="Agency FB" w:hAnsi="Agency FB"/>
          <w:bCs/>
          <w:color w:val="0030A3"/>
          <w:sz w:val="36"/>
          <w:szCs w:val="36"/>
          <w:lang w:val="fr-FR"/>
        </w:rPr>
      </w:pPr>
      <w:r>
        <w:rPr>
          <w:lang w:val="fr-FR"/>
        </w:rPr>
        <w:br w:type="page"/>
      </w:r>
    </w:p>
    <w:p w:rsidR="00B77D0C" w:rsidRPr="00396C9B" w:rsidRDefault="00B77D0C" w:rsidP="00E255AF">
      <w:pPr>
        <w:pStyle w:val="Header1"/>
        <w:ind w:left="0" w:firstLine="0"/>
        <w:rPr>
          <w:lang w:val="fr-FR"/>
        </w:rPr>
      </w:pPr>
      <w:r>
        <w:rPr>
          <w:lang w:val="fr-FR"/>
        </w:rPr>
        <w:lastRenderedPageBreak/>
        <w:t>Manuels</w:t>
      </w:r>
      <w:r w:rsidRPr="00C241ED">
        <w:rPr>
          <w:lang w:val="fr-FR"/>
        </w:rPr>
        <w:tab/>
      </w:r>
      <w:r w:rsidR="00447B9A">
        <w:rPr>
          <w:lang w:val="fr-FR"/>
        </w:rPr>
        <w:tab/>
      </w:r>
      <w:r w:rsidRPr="00C241ED">
        <w:rPr>
          <w:b/>
          <w:bCs w:val="0"/>
          <w:sz w:val="28"/>
          <w:szCs w:val="28"/>
          <w:lang w:val="fr-FR"/>
        </w:rPr>
        <w:t>www.itu.int/pub/R-HDB</w:t>
      </w:r>
    </w:p>
    <w:p w:rsidR="00447B9A" w:rsidRDefault="00447B9A" w:rsidP="00B77D0C">
      <w:pPr>
        <w:spacing w:before="160"/>
        <w:rPr>
          <w:lang w:val="fr-FR"/>
        </w:rPr>
      </w:pPr>
    </w:p>
    <w:p w:rsidR="00B77D0C" w:rsidRPr="004515BD" w:rsidRDefault="00B77D0C" w:rsidP="00B77D0C">
      <w:pPr>
        <w:spacing w:before="160"/>
        <w:rPr>
          <w:lang w:val="fr-FR"/>
        </w:rPr>
      </w:pPr>
      <w:r w:rsidRPr="00396C9B">
        <w:rPr>
          <w:lang w:val="fr-FR"/>
        </w:rPr>
        <w:t>Pour aider les Etats Membres de l</w:t>
      </w:r>
      <w:r>
        <w:rPr>
          <w:lang w:val="fr-FR"/>
        </w:rPr>
        <w:t>'</w:t>
      </w:r>
      <w:r w:rsidRPr="00396C9B">
        <w:rPr>
          <w:lang w:val="fr-FR"/>
        </w:rPr>
        <w:t>UIT en général et les pays en développement en particulier, dans leurs activités nationales de gestion du spectre, la Commission d</w:t>
      </w:r>
      <w:r>
        <w:rPr>
          <w:lang w:val="fr-FR"/>
        </w:rPr>
        <w:t>'</w:t>
      </w:r>
      <w:r w:rsidRPr="00396C9B">
        <w:rPr>
          <w:lang w:val="fr-FR"/>
        </w:rPr>
        <w:t>études 1 et ses Groupes de travail ont élaboré un certain nombre de Manuels de l</w:t>
      </w:r>
      <w:r>
        <w:rPr>
          <w:lang w:val="fr-FR"/>
        </w:rPr>
        <w:t>'</w:t>
      </w:r>
      <w:r w:rsidRPr="00396C9B">
        <w:rPr>
          <w:lang w:val="fr-FR"/>
        </w:rPr>
        <w:t>UIT</w:t>
      </w:r>
      <w:r>
        <w:rPr>
          <w:lang w:val="fr-FR"/>
        </w:rPr>
        <w:noBreakHyphen/>
      </w:r>
      <w:r w:rsidRPr="00396C9B">
        <w:rPr>
          <w:lang w:val="fr-FR"/>
        </w:rPr>
        <w:t>R.</w:t>
      </w:r>
    </w:p>
    <w:p w:rsidR="00B77D0C" w:rsidRPr="00396C9B" w:rsidRDefault="00B77D0C" w:rsidP="00B77D0C">
      <w:pPr>
        <w:spacing w:before="520"/>
        <w:rPr>
          <w:lang w:val="fr-FR"/>
        </w:rPr>
      </w:pPr>
      <w:r w:rsidRPr="00396C9B">
        <w:rPr>
          <w:lang w:val="fr-FR"/>
        </w:rPr>
        <w:t xml:space="preserve">Le </w:t>
      </w:r>
      <w:r w:rsidRPr="00396C9B">
        <w:rPr>
          <w:b/>
          <w:bCs/>
          <w:lang w:val="fr-FR"/>
        </w:rPr>
        <w:t>Manuel sur la gestion nationale du spectre</w:t>
      </w:r>
      <w:r>
        <w:rPr>
          <w:b/>
          <w:bCs/>
          <w:lang w:val="fr-FR"/>
        </w:rPr>
        <w:t xml:space="preserve"> </w:t>
      </w:r>
      <w:r w:rsidRPr="00C66402">
        <w:rPr>
          <w:lang w:val="fr-FR"/>
        </w:rPr>
        <w:t>(</w:t>
      </w:r>
      <w:hyperlink r:id="rId54" w:history="1">
        <w:r w:rsidRPr="00C66402">
          <w:rPr>
            <w:rStyle w:val="Hyperlink"/>
            <w:rFonts w:ascii="Serifa BT" w:hAnsi="Serifa BT"/>
            <w:lang w:val="fr-FR"/>
          </w:rPr>
          <w:t>www.itu.int/pub/R-HDB-21</w:t>
        </w:r>
      </w:hyperlink>
      <w:r>
        <w:rPr>
          <w:lang w:val="fr-FR"/>
        </w:rPr>
        <w:t>)</w:t>
      </w:r>
      <w:r w:rsidRPr="00396C9B">
        <w:rPr>
          <w:lang w:val="fr-FR"/>
        </w:rPr>
        <w:t xml:space="preserve"> </w:t>
      </w:r>
      <w:r>
        <w:rPr>
          <w:lang w:val="fr-FR"/>
        </w:rPr>
        <w:t>porte sur</w:t>
      </w:r>
      <w:r w:rsidRPr="00396C9B">
        <w:rPr>
          <w:lang w:val="fr-FR"/>
        </w:rPr>
        <w:t xml:space="preserve"> les principes fondamentaux de la gestion du spectre, la planification du spectre, l</w:t>
      </w:r>
      <w:r>
        <w:rPr>
          <w:lang w:val="fr-FR"/>
        </w:rPr>
        <w:t>'</w:t>
      </w:r>
      <w:r w:rsidRPr="00396C9B">
        <w:rPr>
          <w:lang w:val="fr-FR"/>
        </w:rPr>
        <w:t>ingénierie du spectre, l</w:t>
      </w:r>
      <w:r>
        <w:rPr>
          <w:lang w:val="fr-FR"/>
        </w:rPr>
        <w:t>'</w:t>
      </w:r>
      <w:r w:rsidRPr="00396C9B">
        <w:rPr>
          <w:lang w:val="fr-FR"/>
        </w:rPr>
        <w:t>autorisation d</w:t>
      </w:r>
      <w:r>
        <w:rPr>
          <w:lang w:val="fr-FR"/>
        </w:rPr>
        <w:t>'</w:t>
      </w:r>
      <w:r w:rsidRPr="00396C9B">
        <w:rPr>
          <w:lang w:val="fr-FR"/>
        </w:rPr>
        <w:t>utilisation des fréquences, l</w:t>
      </w:r>
      <w:r>
        <w:rPr>
          <w:lang w:val="fr-FR"/>
        </w:rPr>
        <w:t>'</w:t>
      </w:r>
      <w:r w:rsidRPr="00396C9B">
        <w:rPr>
          <w:lang w:val="fr-FR"/>
        </w:rPr>
        <w:t>utilisation du spectre, le contrôle du spectre et l</w:t>
      </w:r>
      <w:r>
        <w:rPr>
          <w:lang w:val="fr-FR"/>
        </w:rPr>
        <w:t>'</w:t>
      </w:r>
      <w:r w:rsidRPr="00396C9B">
        <w:rPr>
          <w:lang w:val="fr-FR"/>
        </w:rPr>
        <w:t>automatisation des activités de gestion du spectre. Ce Manuel décrit les principaux éléments de</w:t>
      </w:r>
      <w:r>
        <w:rPr>
          <w:lang w:val="fr-FR"/>
        </w:rPr>
        <w:t xml:space="preserve"> la</w:t>
      </w:r>
      <w:r w:rsidRPr="00396C9B">
        <w:rPr>
          <w:lang w:val="fr-FR"/>
        </w:rPr>
        <w:t xml:space="preserve"> gestion du spectre et s</w:t>
      </w:r>
      <w:r>
        <w:rPr>
          <w:lang w:val="fr-FR"/>
        </w:rPr>
        <w:t>'</w:t>
      </w:r>
      <w:r w:rsidRPr="00396C9B">
        <w:rPr>
          <w:lang w:val="fr-FR"/>
        </w:rPr>
        <w:t>adresse aux administrations des pays en développe</w:t>
      </w:r>
      <w:r>
        <w:rPr>
          <w:lang w:val="fr-FR"/>
        </w:rPr>
        <w:t>ment comme des pays développés.</w:t>
      </w:r>
    </w:p>
    <w:p w:rsidR="00B77D0C" w:rsidRPr="00396C9B" w:rsidRDefault="00B77D0C" w:rsidP="00B77D0C">
      <w:pPr>
        <w:spacing w:before="160"/>
        <w:rPr>
          <w:lang w:val="fr-FR"/>
        </w:rPr>
      </w:pPr>
      <w:r w:rsidRPr="00396C9B">
        <w:rPr>
          <w:lang w:val="fr-FR"/>
        </w:rPr>
        <w:t xml:space="preserve">Le </w:t>
      </w:r>
      <w:r w:rsidRPr="00396C9B">
        <w:rPr>
          <w:b/>
          <w:bCs/>
          <w:lang w:val="fr-FR"/>
        </w:rPr>
        <w:t>Manuel sur le contrôle du spectre</w:t>
      </w:r>
      <w:r w:rsidRPr="00396C9B">
        <w:rPr>
          <w:lang w:val="fr-FR"/>
        </w:rPr>
        <w:t xml:space="preserve"> </w:t>
      </w:r>
      <w:r w:rsidRPr="00C241ED">
        <w:rPr>
          <w:lang w:val="fr-FR"/>
        </w:rPr>
        <w:t>(</w:t>
      </w:r>
      <w:hyperlink r:id="rId55" w:history="1">
        <w:r w:rsidRPr="00C241ED">
          <w:rPr>
            <w:rStyle w:val="Hyperlink"/>
            <w:rFonts w:ascii="Serifa BT" w:hAnsi="Serifa BT"/>
            <w:lang w:val="fr-FR"/>
          </w:rPr>
          <w:t>www.itu.int/pub/R-HDB-23</w:t>
        </w:r>
      </w:hyperlink>
      <w:r w:rsidRPr="00C241ED">
        <w:rPr>
          <w:lang w:val="fr-FR"/>
        </w:rPr>
        <w:t>)</w:t>
      </w:r>
      <w:r>
        <w:rPr>
          <w:lang w:val="fr-FR"/>
        </w:rPr>
        <w:t xml:space="preserve"> </w:t>
      </w:r>
      <w:r w:rsidRPr="00396C9B">
        <w:rPr>
          <w:lang w:val="fr-FR"/>
        </w:rPr>
        <w:t>suscite un très vif intérêt. Il décrit toutes les caractéristiques essentielles des techniques et activités de gestion du spectre, ainsi que la mise en place des installations de contrôle des émissions. Ce Manuel montre que le contrôle du spectre nécessite des équipements, du personnel et des procédures. Il constitue un outil essentiel pour toutes les administrations et les organismes responsables du contrôle du spectre au niveau mondial, pour les pays développés comme pour les pays en dévelo</w:t>
      </w:r>
      <w:r>
        <w:rPr>
          <w:lang w:val="fr-FR"/>
        </w:rPr>
        <w:t>ppement.</w:t>
      </w:r>
    </w:p>
    <w:p w:rsidR="00B77D0C" w:rsidRDefault="00B77D0C" w:rsidP="00B77D0C">
      <w:pPr>
        <w:spacing w:before="160"/>
        <w:rPr>
          <w:lang w:val="fr-FR"/>
        </w:rPr>
      </w:pPr>
      <w:r w:rsidRPr="00396C9B">
        <w:rPr>
          <w:lang w:val="fr-FR"/>
        </w:rPr>
        <w:t xml:space="preserve">Le </w:t>
      </w:r>
      <w:r w:rsidRPr="00396C9B">
        <w:rPr>
          <w:b/>
          <w:bCs/>
          <w:lang w:val="fr-FR"/>
        </w:rPr>
        <w:t>Manuel d</w:t>
      </w:r>
      <w:r>
        <w:rPr>
          <w:b/>
          <w:bCs/>
          <w:lang w:val="fr-FR"/>
        </w:rPr>
        <w:t>'</w:t>
      </w:r>
      <w:r w:rsidRPr="00396C9B">
        <w:rPr>
          <w:b/>
          <w:bCs/>
          <w:lang w:val="fr-FR"/>
        </w:rPr>
        <w:t>application des techniques informatiques à la gestion du spectre radioélectrique (CAT)</w:t>
      </w:r>
      <w:r>
        <w:rPr>
          <w:b/>
          <w:bCs/>
          <w:lang w:val="fr-FR"/>
        </w:rPr>
        <w:t xml:space="preserve"> </w:t>
      </w:r>
      <w:r w:rsidRPr="00C241ED">
        <w:rPr>
          <w:lang w:val="fr-FR"/>
        </w:rPr>
        <w:t>(</w:t>
      </w:r>
      <w:hyperlink r:id="rId56" w:history="1">
        <w:r w:rsidRPr="00C241ED">
          <w:rPr>
            <w:rStyle w:val="Hyperlink"/>
            <w:rFonts w:ascii="Serifa BT" w:hAnsi="Serifa BT"/>
            <w:lang w:val="fr-FR"/>
          </w:rPr>
          <w:t>www.itu.int/pub/R-HDB-01</w:t>
        </w:r>
      </w:hyperlink>
      <w:r>
        <w:rPr>
          <w:lang w:val="fr-FR"/>
        </w:rPr>
        <w:t>)</w:t>
      </w:r>
      <w:r w:rsidRPr="00396C9B">
        <w:rPr>
          <w:lang w:val="fr-FR"/>
        </w:rPr>
        <w:t xml:space="preserve"> vient compléter les deux Manuels susmentionnés. La question de la gestion nationale du spectre a évolué et est aujourd</w:t>
      </w:r>
      <w:r>
        <w:rPr>
          <w:lang w:val="fr-FR"/>
        </w:rPr>
        <w:t>'</w:t>
      </w:r>
      <w:r w:rsidRPr="00396C9B">
        <w:rPr>
          <w:lang w:val="fr-FR"/>
        </w:rPr>
        <w:t>hui au c</w:t>
      </w:r>
      <w:r>
        <w:rPr>
          <w:lang w:val="fr-FR"/>
        </w:rPr>
        <w:t>oe</w:t>
      </w:r>
      <w:r w:rsidRPr="00396C9B">
        <w:rPr>
          <w:lang w:val="fr-FR"/>
        </w:rPr>
        <w:t>ur des activités de toutes les administrations de télécommunication. Ce constat est particulièrement vrai pour les pays en développement</w:t>
      </w:r>
      <w:r>
        <w:rPr>
          <w:lang w:val="fr-FR"/>
        </w:rPr>
        <w:t xml:space="preserve">, </w:t>
      </w:r>
      <w:r w:rsidRPr="00396C9B">
        <w:rPr>
          <w:lang w:val="fr-FR"/>
        </w:rPr>
        <w:t xml:space="preserve">où </w:t>
      </w:r>
      <w:r>
        <w:rPr>
          <w:lang w:val="fr-FR"/>
        </w:rPr>
        <w:t>l'essor spectaculaire</w:t>
      </w:r>
      <w:r w:rsidRPr="00396C9B">
        <w:rPr>
          <w:lang w:val="fr-FR"/>
        </w:rPr>
        <w:t xml:space="preserve"> des technologies des TIC, qui ont trouvé de nombreuses applications, a conduit à une forte augmentation de l</w:t>
      </w:r>
      <w:r>
        <w:rPr>
          <w:lang w:val="fr-FR"/>
        </w:rPr>
        <w:t>'</w:t>
      </w:r>
      <w:r w:rsidRPr="00396C9B">
        <w:rPr>
          <w:lang w:val="fr-FR"/>
        </w:rPr>
        <w:t xml:space="preserve">utilisation du spectre. Ce Manuel donne des éléments de base ainsi que de nombreux modèles pour élaborer des projets efficaces qui faciliteront la mise en </w:t>
      </w:r>
      <w:r>
        <w:rPr>
          <w:lang w:val="fr-FR"/>
        </w:rPr>
        <w:t>oe</w:t>
      </w:r>
      <w:r w:rsidRPr="00396C9B">
        <w:rPr>
          <w:lang w:val="fr-FR"/>
        </w:rPr>
        <w:t>uvre, dans les meilleurs délais, d</w:t>
      </w:r>
      <w:r>
        <w:rPr>
          <w:lang w:val="fr-FR"/>
        </w:rPr>
        <w:t>'</w:t>
      </w:r>
      <w:r w:rsidRPr="00396C9B">
        <w:rPr>
          <w:lang w:val="fr-FR"/>
        </w:rPr>
        <w:t xml:space="preserve">une </w:t>
      </w:r>
      <w:r>
        <w:rPr>
          <w:lang w:val="fr-FR"/>
        </w:rPr>
        <w:t>gestion automatisée du spectre.</w:t>
      </w:r>
    </w:p>
    <w:p w:rsidR="00B77D0C" w:rsidRPr="004515BD" w:rsidRDefault="00B77D0C" w:rsidP="002612CF">
      <w:pPr>
        <w:pStyle w:val="Header1"/>
        <w:ind w:left="0" w:firstLine="0"/>
        <w:rPr>
          <w:lang w:val="fr-FR"/>
        </w:rPr>
      </w:pPr>
      <w:r w:rsidRPr="004515BD">
        <w:rPr>
          <w:lang w:val="fr-FR"/>
        </w:rPr>
        <w:t>Autres produits de la Commissi</w:t>
      </w:r>
      <w:r>
        <w:rPr>
          <w:lang w:val="fr-FR"/>
        </w:rPr>
        <w:t>o</w:t>
      </w:r>
      <w:r w:rsidRPr="004515BD">
        <w:rPr>
          <w:lang w:val="fr-FR"/>
        </w:rPr>
        <w:t>n d</w:t>
      </w:r>
      <w:r>
        <w:rPr>
          <w:lang w:val="fr-FR"/>
        </w:rPr>
        <w:t>'</w:t>
      </w:r>
      <w:r w:rsidRPr="004515BD">
        <w:rPr>
          <w:lang w:val="fr-FR"/>
        </w:rPr>
        <w:t>études 1 de l</w:t>
      </w:r>
      <w:r>
        <w:rPr>
          <w:lang w:val="fr-FR"/>
        </w:rPr>
        <w:t>'</w:t>
      </w:r>
      <w:r w:rsidRPr="004515BD">
        <w:rPr>
          <w:lang w:val="fr-FR"/>
        </w:rPr>
        <w:t>UIT</w:t>
      </w:r>
      <w:r w:rsidRPr="004515BD">
        <w:rPr>
          <w:lang w:val="fr-FR"/>
        </w:rPr>
        <w:noBreakHyphen/>
        <w:t>R</w:t>
      </w:r>
    </w:p>
    <w:p w:rsidR="00B77D0C" w:rsidRPr="004515BD" w:rsidRDefault="00B77D0C" w:rsidP="00B77D0C">
      <w:pPr>
        <w:spacing w:before="120"/>
        <w:rPr>
          <w:lang w:val="fr-FR"/>
        </w:rPr>
      </w:pPr>
      <w:r w:rsidRPr="004515BD">
        <w:rPr>
          <w:lang w:val="fr-FR"/>
        </w:rPr>
        <w:t>Dernièrement, la Commission d</w:t>
      </w:r>
      <w:r>
        <w:rPr>
          <w:lang w:val="fr-FR"/>
        </w:rPr>
        <w:t>'</w:t>
      </w:r>
      <w:r w:rsidRPr="004515BD">
        <w:rPr>
          <w:lang w:val="fr-FR"/>
        </w:rPr>
        <w:t>études 1 et les Groupe</w:t>
      </w:r>
      <w:r>
        <w:rPr>
          <w:lang w:val="fr-FR"/>
        </w:rPr>
        <w:t>s</w:t>
      </w:r>
      <w:r w:rsidRPr="004515BD">
        <w:rPr>
          <w:lang w:val="fr-FR"/>
        </w:rPr>
        <w:t xml:space="preserve"> de travail</w:t>
      </w:r>
      <w:r>
        <w:rPr>
          <w:lang w:val="fr-FR"/>
        </w:rPr>
        <w:t xml:space="preserve"> </w:t>
      </w:r>
      <w:r w:rsidRPr="004515BD">
        <w:rPr>
          <w:lang w:val="fr-FR"/>
        </w:rPr>
        <w:t xml:space="preserve">qui lui sont rattachés ont élaboré plusieurs </w:t>
      </w:r>
      <w:r>
        <w:rPr>
          <w:b/>
          <w:bCs/>
          <w:color w:val="1F497D" w:themeColor="text2"/>
          <w:lang w:val="fr-FR"/>
        </w:rPr>
        <w:t>Recomma</w:t>
      </w:r>
      <w:r w:rsidRPr="004515BD">
        <w:rPr>
          <w:b/>
          <w:bCs/>
          <w:color w:val="1F497D" w:themeColor="text2"/>
          <w:lang w:val="fr-FR"/>
        </w:rPr>
        <w:t xml:space="preserve">ndations </w:t>
      </w:r>
      <w:r w:rsidRPr="004515BD">
        <w:rPr>
          <w:lang w:val="fr-FR"/>
        </w:rPr>
        <w:t>(</w:t>
      </w:r>
      <w:hyperlink r:id="rId57" w:history="1">
        <w:r w:rsidRPr="004515BD">
          <w:rPr>
            <w:rStyle w:val="Hyperlink"/>
            <w:rFonts w:ascii="Serifa BT" w:hAnsi="Serifa BT"/>
            <w:lang w:val="fr-FR"/>
          </w:rPr>
          <w:t>www.itu.int/pub/R-REC</w:t>
        </w:r>
      </w:hyperlink>
      <w:r w:rsidRPr="004515BD">
        <w:rPr>
          <w:lang w:val="fr-FR"/>
        </w:rPr>
        <w:t xml:space="preserve">) </w:t>
      </w:r>
      <w:r>
        <w:rPr>
          <w:lang w:val="fr-FR"/>
        </w:rPr>
        <w:t>et</w:t>
      </w:r>
      <w:r w:rsidRPr="004515BD">
        <w:rPr>
          <w:lang w:val="fr-FR"/>
        </w:rPr>
        <w:t xml:space="preserve"> </w:t>
      </w:r>
      <w:r w:rsidRPr="004515BD">
        <w:rPr>
          <w:b/>
          <w:bCs/>
          <w:color w:val="1F497D" w:themeColor="text2"/>
          <w:lang w:val="fr-FR"/>
        </w:rPr>
        <w:t>R</w:t>
      </w:r>
      <w:r>
        <w:rPr>
          <w:b/>
          <w:bCs/>
          <w:color w:val="1F497D" w:themeColor="text2"/>
          <w:lang w:val="fr-FR"/>
        </w:rPr>
        <w:t>app</w:t>
      </w:r>
      <w:r w:rsidRPr="004515BD">
        <w:rPr>
          <w:b/>
          <w:bCs/>
          <w:color w:val="1F497D" w:themeColor="text2"/>
          <w:lang w:val="fr-FR"/>
        </w:rPr>
        <w:t>orts</w:t>
      </w:r>
      <w:r w:rsidRPr="004515BD">
        <w:rPr>
          <w:lang w:val="fr-FR"/>
        </w:rPr>
        <w:t xml:space="preserve"> (</w:t>
      </w:r>
      <w:hyperlink r:id="rId58" w:history="1">
        <w:r w:rsidRPr="004515BD">
          <w:rPr>
            <w:rStyle w:val="Hyperlink"/>
            <w:rFonts w:ascii="Serifa BT" w:hAnsi="Serifa BT"/>
            <w:lang w:val="fr-FR"/>
          </w:rPr>
          <w:t>www.itu.int/pub/R-REP</w:t>
        </w:r>
      </w:hyperlink>
      <w:r w:rsidRPr="004515BD">
        <w:rPr>
          <w:lang w:val="fr-FR"/>
        </w:rPr>
        <w:t xml:space="preserve">) </w:t>
      </w:r>
      <w:r>
        <w:rPr>
          <w:lang w:val="fr-FR"/>
        </w:rPr>
        <w:t>sur l'harmonisation des dispositifs à courte portée et sur les incidences de ces dispositifs et d'autres systèmes (ISM, systèmes de courants porteurs en ligne) sur les services de radiocommunication</w:t>
      </w:r>
      <w:r w:rsidRPr="004515BD">
        <w:rPr>
          <w:lang w:val="fr-FR"/>
        </w:rPr>
        <w:t>.</w:t>
      </w:r>
    </w:p>
    <w:p w:rsidR="00B77D0C" w:rsidRDefault="00B77D0C" w:rsidP="00E255AF">
      <w:pPr>
        <w:spacing w:before="160"/>
        <w:rPr>
          <w:spacing w:val="-4"/>
          <w:lang w:val="fr-FR"/>
        </w:rPr>
      </w:pPr>
      <w:r w:rsidRPr="0024612E">
        <w:rPr>
          <w:spacing w:val="-4"/>
          <w:lang w:val="fr-FR"/>
        </w:rPr>
        <w:t>En appli</w:t>
      </w:r>
      <w:r>
        <w:rPr>
          <w:spacing w:val="-4"/>
          <w:lang w:val="fr-FR"/>
        </w:rPr>
        <w:t>cation de la Résolution 9 (Rév.Hyderabad</w:t>
      </w:r>
      <w:r w:rsidRPr="0024612E">
        <w:rPr>
          <w:spacing w:val="-4"/>
          <w:lang w:val="fr-FR"/>
        </w:rPr>
        <w:t>, 20</w:t>
      </w:r>
      <w:r>
        <w:rPr>
          <w:spacing w:val="-4"/>
          <w:lang w:val="fr-FR"/>
        </w:rPr>
        <w:t>10</w:t>
      </w:r>
      <w:r w:rsidRPr="0024612E">
        <w:rPr>
          <w:spacing w:val="-4"/>
          <w:lang w:val="fr-FR"/>
        </w:rPr>
        <w:t xml:space="preserve">), le </w:t>
      </w:r>
      <w:r>
        <w:rPr>
          <w:spacing w:val="-4"/>
          <w:lang w:val="fr-FR"/>
        </w:rPr>
        <w:t>«</w:t>
      </w:r>
      <w:r w:rsidRPr="0024612E">
        <w:rPr>
          <w:spacing w:val="-4"/>
          <w:lang w:val="fr-FR"/>
        </w:rPr>
        <w:t>Groupe mixte sur la Résolution 9</w:t>
      </w:r>
      <w:r>
        <w:rPr>
          <w:spacing w:val="-4"/>
          <w:lang w:val="fr-FR"/>
        </w:rPr>
        <w:t>», créé après la CMDT</w:t>
      </w:r>
      <w:r>
        <w:rPr>
          <w:spacing w:val="-4"/>
          <w:lang w:val="fr-FR"/>
        </w:rPr>
        <w:noBreakHyphen/>
      </w:r>
      <w:r w:rsidRPr="0024612E">
        <w:rPr>
          <w:spacing w:val="-4"/>
          <w:lang w:val="fr-FR"/>
        </w:rPr>
        <w:t>98 en tant que groupe mixte UIT-R/UIT-D, continue d</w:t>
      </w:r>
      <w:r>
        <w:rPr>
          <w:spacing w:val="-4"/>
          <w:lang w:val="fr-FR"/>
        </w:rPr>
        <w:t>'</w:t>
      </w:r>
      <w:r w:rsidRPr="0024612E">
        <w:rPr>
          <w:spacing w:val="-4"/>
          <w:lang w:val="fr-FR"/>
        </w:rPr>
        <w:t>aider les pays en développement à s</w:t>
      </w:r>
      <w:r>
        <w:rPr>
          <w:spacing w:val="-4"/>
          <w:lang w:val="fr-FR"/>
        </w:rPr>
        <w:t>'</w:t>
      </w:r>
      <w:r w:rsidRPr="0024612E">
        <w:rPr>
          <w:spacing w:val="-4"/>
          <w:lang w:val="fr-FR"/>
        </w:rPr>
        <w:t>acquitter de leurs fonctions d</w:t>
      </w:r>
      <w:r>
        <w:rPr>
          <w:spacing w:val="-4"/>
          <w:lang w:val="fr-FR"/>
        </w:rPr>
        <w:t>e gestion nationale du spectre.</w:t>
      </w:r>
      <w:r>
        <w:rPr>
          <w:spacing w:val="-4"/>
          <w:lang w:val="fr-FR"/>
        </w:rPr>
        <w:br w:type="page"/>
      </w:r>
    </w:p>
    <w:p w:rsidR="00B77D0C" w:rsidRPr="004712A4" w:rsidRDefault="00B77D0C" w:rsidP="00B77D0C">
      <w:pPr>
        <w:pStyle w:val="Header"/>
        <w:pBdr>
          <w:bottom w:val="none" w:sz="0" w:space="0" w:color="auto"/>
        </w:pBdr>
        <w:spacing w:before="360"/>
        <w:jc w:val="center"/>
        <w:rPr>
          <w:b/>
          <w:iCs/>
          <w:color w:val="auto"/>
          <w:lang w:val="fr-CH"/>
        </w:rPr>
      </w:pPr>
      <w:r w:rsidRPr="004712A4">
        <w:rPr>
          <w:b/>
          <w:iCs/>
          <w:color w:val="auto"/>
          <w:lang w:val="fr-CH"/>
        </w:rPr>
        <w:lastRenderedPageBreak/>
        <w:t>Commission d</w:t>
      </w:r>
      <w:r>
        <w:rPr>
          <w:b/>
          <w:iCs/>
          <w:color w:val="auto"/>
          <w:lang w:val="fr-CH"/>
        </w:rPr>
        <w:t>'</w:t>
      </w:r>
      <w:r w:rsidRPr="004712A4">
        <w:rPr>
          <w:b/>
          <w:iCs/>
          <w:color w:val="auto"/>
          <w:lang w:val="fr-CH"/>
        </w:rPr>
        <w:t>études 3</w:t>
      </w:r>
    </w:p>
    <w:p w:rsidR="00B77D0C" w:rsidRPr="004712A4" w:rsidRDefault="00B77D0C" w:rsidP="00B77D0C">
      <w:pPr>
        <w:pStyle w:val="Header"/>
        <w:rPr>
          <w:lang w:val="fr-CH"/>
        </w:rPr>
      </w:pPr>
      <w:r w:rsidRPr="004712A4">
        <w:rPr>
          <w:lang w:val="fr-CH"/>
        </w:rPr>
        <w:t>Propagation des ondes radioélectrique</w:t>
      </w:r>
      <w:r>
        <w:rPr>
          <w:lang w:val="fr-CH"/>
        </w:rPr>
        <w:t>s</w:t>
      </w:r>
      <w:r>
        <w:rPr>
          <w:lang w:val="fr-CH"/>
        </w:rPr>
        <w:tab/>
      </w:r>
      <w:r w:rsidRPr="004712A4">
        <w:rPr>
          <w:lang w:val="fr-CH"/>
        </w:rPr>
        <w:tab/>
      </w:r>
      <w:r w:rsidRPr="004712A4">
        <w:rPr>
          <w:lang w:val="fr-CH"/>
        </w:rPr>
        <w:tab/>
      </w:r>
      <w:r w:rsidRPr="004712A4">
        <w:rPr>
          <w:b/>
          <w:bCs w:val="0"/>
          <w:sz w:val="28"/>
          <w:szCs w:val="28"/>
          <w:lang w:val="fr-CH"/>
        </w:rPr>
        <w:t>www.itu.int/itu-r/go/rsg3/</w:t>
      </w:r>
    </w:p>
    <w:p w:rsidR="00B77D0C" w:rsidRPr="004712A4" w:rsidRDefault="00B77D0C" w:rsidP="00B77D0C">
      <w:pPr>
        <w:pStyle w:val="Header1"/>
        <w:rPr>
          <w:lang w:val="fr-CH"/>
        </w:rPr>
      </w:pPr>
      <w:r w:rsidRPr="004712A4">
        <w:rPr>
          <w:lang w:val="fr-CH"/>
        </w:rPr>
        <w:t>Domaine de compétence</w:t>
      </w:r>
    </w:p>
    <w:p w:rsidR="00B77D0C" w:rsidRPr="00396C9B" w:rsidRDefault="00B77D0C" w:rsidP="00B77D0C">
      <w:pPr>
        <w:rPr>
          <w:lang w:val="fr-FR"/>
        </w:rPr>
      </w:pPr>
      <w:r w:rsidRPr="00396C9B">
        <w:rPr>
          <w:lang w:val="fr-FR"/>
        </w:rPr>
        <w:t>Propagation des ondes radioélectriques dans les milieux ionisés et les milieux non ionisés et caractéristiques du bruit radioélectrique, dans le but d</w:t>
      </w:r>
      <w:r>
        <w:rPr>
          <w:lang w:val="fr-FR"/>
        </w:rPr>
        <w:t>'</w:t>
      </w:r>
      <w:r w:rsidRPr="00396C9B">
        <w:rPr>
          <w:lang w:val="fr-FR"/>
        </w:rPr>
        <w:t>améliorer les systèmes de radiocommunication.</w:t>
      </w:r>
    </w:p>
    <w:p w:rsidR="00B77D0C" w:rsidRPr="00396C9B" w:rsidRDefault="00B77D0C" w:rsidP="00B77D0C">
      <w:pPr>
        <w:pStyle w:val="Header1"/>
        <w:rPr>
          <w:lang w:val="fr-FR"/>
        </w:rPr>
      </w:pPr>
      <w:r w:rsidRPr="00396C9B">
        <w:rPr>
          <w:lang w:val="fr-FR"/>
        </w:rPr>
        <w:t>Structure</w:t>
      </w:r>
    </w:p>
    <w:p w:rsidR="00B77D0C" w:rsidRPr="00396C9B" w:rsidRDefault="00B77D0C" w:rsidP="00B77D0C">
      <w:pPr>
        <w:pStyle w:val="Enumlev1"/>
        <w:tabs>
          <w:tab w:val="left" w:pos="680"/>
          <w:tab w:val="left" w:pos="794"/>
          <w:tab w:val="left" w:pos="907"/>
          <w:tab w:val="left" w:pos="1021"/>
          <w:tab w:val="left" w:pos="1134"/>
          <w:tab w:val="left" w:pos="1247"/>
          <w:tab w:val="left" w:pos="1361"/>
        </w:tabs>
        <w:ind w:left="0" w:firstLine="0"/>
        <w:rPr>
          <w:lang w:val="fr-FR"/>
        </w:rPr>
      </w:pPr>
      <w:r w:rsidRPr="00396C9B">
        <w:rPr>
          <w:lang w:val="fr-FR"/>
        </w:rPr>
        <w:t>Les quatre Groupes de travail</w:t>
      </w:r>
      <w:r>
        <w:rPr>
          <w:lang w:val="fr-FR"/>
        </w:rPr>
        <w:t xml:space="preserve"> (GT)</w:t>
      </w:r>
      <w:r w:rsidRPr="00396C9B">
        <w:rPr>
          <w:lang w:val="fr-FR"/>
        </w:rPr>
        <w:t xml:space="preserve"> suivants étudient les Questions attribuées à la Commission d</w:t>
      </w:r>
      <w:r>
        <w:rPr>
          <w:lang w:val="fr-FR"/>
        </w:rPr>
        <w:t>'</w:t>
      </w:r>
      <w:r w:rsidRPr="00396C9B">
        <w:rPr>
          <w:lang w:val="fr-FR"/>
        </w:rPr>
        <w:t>études</w:t>
      </w:r>
      <w:r>
        <w:rPr>
          <w:lang w:val="fr-FR"/>
        </w:rPr>
        <w:t xml:space="preserve"> (CE)</w:t>
      </w:r>
      <w:r w:rsidRPr="00396C9B">
        <w:rPr>
          <w:lang w:val="fr-FR"/>
        </w:rPr>
        <w:t xml:space="preserve"> 3:</w:t>
      </w:r>
    </w:p>
    <w:p w:rsidR="00B77D0C" w:rsidRPr="00447B9A" w:rsidRDefault="00B77D0C" w:rsidP="00B77D0C">
      <w:pPr>
        <w:pStyle w:val="Enumlev1"/>
        <w:rPr>
          <w:color w:val="1F497D" w:themeColor="text2"/>
          <w:szCs w:val="20"/>
          <w:lang w:val="fr-FR"/>
        </w:rPr>
      </w:pPr>
      <w:r w:rsidRPr="00447B9A">
        <w:rPr>
          <w:color w:val="1F497D" w:themeColor="text2"/>
          <w:szCs w:val="20"/>
          <w:lang w:val="fr-FR"/>
        </w:rPr>
        <w:t>GT 3J – Principes fondamentaux de la propagation</w:t>
      </w:r>
    </w:p>
    <w:p w:rsidR="00B77D0C" w:rsidRPr="00447B9A" w:rsidRDefault="00B77D0C" w:rsidP="00B77D0C">
      <w:pPr>
        <w:pStyle w:val="Enumlev1"/>
        <w:rPr>
          <w:color w:val="1F497D" w:themeColor="text2"/>
          <w:szCs w:val="20"/>
          <w:lang w:val="fr-FR"/>
        </w:rPr>
      </w:pPr>
      <w:r w:rsidRPr="00447B9A">
        <w:rPr>
          <w:color w:val="1F497D" w:themeColor="text2"/>
          <w:szCs w:val="20"/>
          <w:lang w:val="fr-FR"/>
        </w:rPr>
        <w:t>GT 3K – Propagation point-zone</w:t>
      </w:r>
    </w:p>
    <w:p w:rsidR="00B77D0C" w:rsidRPr="00447B9A" w:rsidRDefault="00B77D0C" w:rsidP="00B77D0C">
      <w:pPr>
        <w:pStyle w:val="Enumlev1"/>
        <w:rPr>
          <w:color w:val="1F497D" w:themeColor="text2"/>
          <w:szCs w:val="20"/>
          <w:lang w:val="fr-FR"/>
        </w:rPr>
      </w:pPr>
      <w:r w:rsidRPr="00447B9A">
        <w:rPr>
          <w:color w:val="1F497D" w:themeColor="text2"/>
          <w:szCs w:val="20"/>
          <w:lang w:val="fr-FR"/>
        </w:rPr>
        <w:t>GT 3L – Propagation ionosphérique et bruit radioélectrique</w:t>
      </w:r>
    </w:p>
    <w:p w:rsidR="00B77D0C" w:rsidRPr="00447B9A" w:rsidRDefault="00B77D0C" w:rsidP="00B77D0C">
      <w:pPr>
        <w:pStyle w:val="Enumlev1"/>
        <w:rPr>
          <w:color w:val="1F497D" w:themeColor="text2"/>
          <w:szCs w:val="20"/>
          <w:lang w:val="fr-FR"/>
        </w:rPr>
      </w:pPr>
      <w:r w:rsidRPr="00447B9A">
        <w:rPr>
          <w:color w:val="1F497D" w:themeColor="text2"/>
          <w:szCs w:val="20"/>
          <w:lang w:val="fr-FR"/>
        </w:rPr>
        <w:t>GT 3M – Propagation point à point et Terre vers espace</w:t>
      </w:r>
    </w:p>
    <w:p w:rsidR="00B77D0C" w:rsidRDefault="00B77D0C" w:rsidP="00B77D0C">
      <w:pPr>
        <w:rPr>
          <w:rStyle w:val="A3"/>
          <w:rFonts w:eastAsia="SimSun"/>
          <w:lang w:val="fr-FR"/>
        </w:rPr>
      </w:pPr>
      <w:r w:rsidRPr="00396C9B">
        <w:rPr>
          <w:rStyle w:val="A3"/>
          <w:rFonts w:eastAsia="SimSun"/>
          <w:lang w:val="fr-FR"/>
        </w:rPr>
        <w:t>Les Groupes de travail ont pour tâche principale d</w:t>
      </w:r>
      <w:r>
        <w:rPr>
          <w:rStyle w:val="A3"/>
          <w:rFonts w:eastAsia="SimSun"/>
          <w:lang w:val="fr-FR"/>
        </w:rPr>
        <w:t>'</w:t>
      </w:r>
      <w:r w:rsidRPr="00396C9B">
        <w:rPr>
          <w:rStyle w:val="A3"/>
          <w:rFonts w:eastAsia="SimSun"/>
          <w:lang w:val="fr-FR"/>
        </w:rPr>
        <w:t xml:space="preserve">élaborer </w:t>
      </w:r>
      <w:r>
        <w:rPr>
          <w:rStyle w:val="A3"/>
          <w:rFonts w:eastAsia="SimSun"/>
          <w:lang w:val="fr-FR"/>
        </w:rPr>
        <w:t>des</w:t>
      </w:r>
      <w:r w:rsidRPr="00396C9B">
        <w:rPr>
          <w:rStyle w:val="A3"/>
          <w:rFonts w:eastAsia="SimSun"/>
          <w:lang w:val="fr-FR"/>
        </w:rPr>
        <w:t xml:space="preserve"> Recommandations de la série P de l</w:t>
      </w:r>
      <w:r>
        <w:rPr>
          <w:rStyle w:val="A3"/>
          <w:rFonts w:eastAsia="SimSun"/>
          <w:lang w:val="fr-FR"/>
        </w:rPr>
        <w:t>'</w:t>
      </w:r>
      <w:r w:rsidRPr="00396C9B">
        <w:rPr>
          <w:rStyle w:val="A3"/>
          <w:rFonts w:eastAsia="SimSun"/>
          <w:lang w:val="fr-FR"/>
        </w:rPr>
        <w:t>UIT-R, en vue d</w:t>
      </w:r>
      <w:r>
        <w:rPr>
          <w:rStyle w:val="A3"/>
          <w:rFonts w:eastAsia="SimSun"/>
          <w:lang w:val="fr-FR"/>
        </w:rPr>
        <w:t>'</w:t>
      </w:r>
      <w:r w:rsidRPr="00396C9B">
        <w:rPr>
          <w:rStyle w:val="A3"/>
          <w:rFonts w:eastAsia="SimSun"/>
          <w:lang w:val="fr-FR"/>
        </w:rPr>
        <w:t>une adoption ultérieure par la Commission d</w:t>
      </w:r>
      <w:r>
        <w:rPr>
          <w:rStyle w:val="A3"/>
          <w:rFonts w:eastAsia="SimSun"/>
          <w:lang w:val="fr-FR"/>
        </w:rPr>
        <w:t>'</w:t>
      </w:r>
      <w:r w:rsidRPr="00396C9B">
        <w:rPr>
          <w:rStyle w:val="A3"/>
          <w:rFonts w:eastAsia="SimSun"/>
          <w:lang w:val="fr-FR"/>
        </w:rPr>
        <w:t>études 3 et de l</w:t>
      </w:r>
      <w:r>
        <w:rPr>
          <w:rStyle w:val="A3"/>
          <w:rFonts w:eastAsia="SimSun"/>
          <w:lang w:val="fr-FR"/>
        </w:rPr>
        <w:t>'</w:t>
      </w:r>
      <w:r w:rsidRPr="00396C9B">
        <w:rPr>
          <w:rStyle w:val="A3"/>
          <w:rFonts w:eastAsia="SimSun"/>
          <w:lang w:val="fr-FR"/>
        </w:rPr>
        <w:t xml:space="preserve">approbation par les Etats Membres. Ces Groupes élaborent également des Manuels, qui constituent des </w:t>
      </w:r>
      <w:r>
        <w:rPr>
          <w:rStyle w:val="A3"/>
          <w:rFonts w:eastAsia="SimSun"/>
          <w:lang w:val="fr-FR"/>
        </w:rPr>
        <w:t>documents descriptifs et didactiques</w:t>
      </w:r>
      <w:r w:rsidRPr="00396C9B">
        <w:rPr>
          <w:rStyle w:val="A3"/>
          <w:rFonts w:eastAsia="SimSun"/>
          <w:lang w:val="fr-FR"/>
        </w:rPr>
        <w:t xml:space="preserve"> particulièrement utiles pour les pays en développement. Il incombe également aux Groupes de travail de fournir, par le biais de la Commission d</w:t>
      </w:r>
      <w:r>
        <w:rPr>
          <w:rStyle w:val="A3"/>
          <w:rFonts w:eastAsia="SimSun"/>
          <w:lang w:val="fr-FR"/>
        </w:rPr>
        <w:t>'</w:t>
      </w:r>
      <w:r w:rsidRPr="00396C9B">
        <w:rPr>
          <w:rStyle w:val="A3"/>
          <w:rFonts w:eastAsia="SimSun"/>
          <w:lang w:val="fr-FR"/>
        </w:rPr>
        <w:t xml:space="preserve">études 3, des informations liées à la propagation et des </w:t>
      </w:r>
      <w:r>
        <w:rPr>
          <w:rStyle w:val="A3"/>
          <w:rFonts w:eastAsia="SimSun"/>
          <w:lang w:val="fr-FR"/>
        </w:rPr>
        <w:t>avis</w:t>
      </w:r>
      <w:r w:rsidRPr="00396C9B">
        <w:rPr>
          <w:rStyle w:val="A3"/>
          <w:rFonts w:eastAsia="SimSun"/>
          <w:lang w:val="fr-FR"/>
        </w:rPr>
        <w:t xml:space="preserve"> à d</w:t>
      </w:r>
      <w:r>
        <w:rPr>
          <w:rStyle w:val="A3"/>
          <w:rFonts w:eastAsia="SimSun"/>
          <w:lang w:val="fr-FR"/>
        </w:rPr>
        <w:t>'</w:t>
      </w:r>
      <w:r w:rsidRPr="00396C9B">
        <w:rPr>
          <w:rStyle w:val="A3"/>
          <w:rFonts w:eastAsia="SimSun"/>
          <w:lang w:val="fr-FR"/>
        </w:rPr>
        <w:t>autres Commissions d</w:t>
      </w:r>
      <w:r>
        <w:rPr>
          <w:rStyle w:val="A3"/>
          <w:rFonts w:eastAsia="SimSun"/>
          <w:lang w:val="fr-FR"/>
        </w:rPr>
        <w:t>'</w:t>
      </w:r>
      <w:r w:rsidRPr="00396C9B">
        <w:rPr>
          <w:rStyle w:val="A3"/>
          <w:rFonts w:eastAsia="SimSun"/>
          <w:lang w:val="fr-FR"/>
        </w:rPr>
        <w:t>études de l</w:t>
      </w:r>
      <w:r>
        <w:rPr>
          <w:rStyle w:val="A3"/>
          <w:rFonts w:eastAsia="SimSun"/>
          <w:lang w:val="fr-FR"/>
        </w:rPr>
        <w:t>'</w:t>
      </w:r>
      <w:r w:rsidRPr="00396C9B">
        <w:rPr>
          <w:rStyle w:val="A3"/>
          <w:rFonts w:eastAsia="SimSun"/>
          <w:lang w:val="fr-FR"/>
        </w:rPr>
        <w:t>UIT-R</w:t>
      </w:r>
      <w:r>
        <w:rPr>
          <w:rStyle w:val="A3"/>
          <w:rFonts w:eastAsia="SimSun"/>
          <w:lang w:val="fr-FR"/>
        </w:rPr>
        <w:t>,</w:t>
      </w:r>
      <w:r w:rsidRPr="00396C9B">
        <w:rPr>
          <w:rStyle w:val="A3"/>
          <w:rFonts w:eastAsia="SimSun"/>
          <w:lang w:val="fr-FR"/>
        </w:rPr>
        <w:t xml:space="preserve"> </w:t>
      </w:r>
      <w:r>
        <w:rPr>
          <w:rStyle w:val="A3"/>
          <w:rFonts w:eastAsia="SimSun"/>
          <w:lang w:val="fr-FR"/>
        </w:rPr>
        <w:t>lors de l'établissement des bases techniques</w:t>
      </w:r>
      <w:r w:rsidRPr="00396C9B">
        <w:rPr>
          <w:rStyle w:val="A3"/>
          <w:rFonts w:eastAsia="SimSun"/>
          <w:lang w:val="fr-FR"/>
        </w:rPr>
        <w:t xml:space="preserve"> </w:t>
      </w:r>
      <w:r>
        <w:rPr>
          <w:rStyle w:val="A3"/>
          <w:rFonts w:eastAsia="SimSun"/>
          <w:lang w:val="fr-FR"/>
        </w:rPr>
        <w:t>d</w:t>
      </w:r>
      <w:r w:rsidRPr="00396C9B">
        <w:rPr>
          <w:rStyle w:val="A3"/>
          <w:rFonts w:eastAsia="SimSun"/>
          <w:lang w:val="fr-FR"/>
        </w:rPr>
        <w:t>es conférences de</w:t>
      </w:r>
      <w:r>
        <w:rPr>
          <w:rStyle w:val="A3"/>
          <w:rFonts w:eastAsia="SimSun"/>
          <w:lang w:val="fr-FR"/>
        </w:rPr>
        <w:t>s</w:t>
      </w:r>
      <w:r w:rsidRPr="00396C9B">
        <w:rPr>
          <w:rStyle w:val="A3"/>
          <w:rFonts w:eastAsia="SimSun"/>
          <w:lang w:val="fr-FR"/>
        </w:rPr>
        <w:t xml:space="preserve"> radiocommunication</w:t>
      </w:r>
      <w:r>
        <w:rPr>
          <w:rStyle w:val="A3"/>
          <w:rFonts w:eastAsia="SimSun"/>
          <w:lang w:val="fr-FR"/>
        </w:rPr>
        <w:t>s</w:t>
      </w:r>
      <w:r w:rsidRPr="00396C9B">
        <w:rPr>
          <w:rStyle w:val="A3"/>
          <w:rFonts w:eastAsia="SimSun"/>
          <w:lang w:val="fr-FR"/>
        </w:rPr>
        <w:t xml:space="preserve">. Ces informations </w:t>
      </w:r>
      <w:r>
        <w:rPr>
          <w:rStyle w:val="A3"/>
          <w:rFonts w:eastAsia="SimSun"/>
          <w:lang w:val="fr-FR"/>
        </w:rPr>
        <w:t>visent en général à</w:t>
      </w:r>
      <w:r w:rsidRPr="00396C9B">
        <w:rPr>
          <w:rStyle w:val="A3"/>
          <w:rFonts w:eastAsia="SimSun"/>
          <w:lang w:val="fr-FR"/>
        </w:rPr>
        <w:t xml:space="preserve"> identifi</w:t>
      </w:r>
      <w:r>
        <w:rPr>
          <w:rStyle w:val="A3"/>
          <w:rFonts w:eastAsia="SimSun"/>
          <w:lang w:val="fr-FR"/>
        </w:rPr>
        <w:t>er les effets et l</w:t>
      </w:r>
      <w:r w:rsidRPr="00396C9B">
        <w:rPr>
          <w:rStyle w:val="A3"/>
          <w:rFonts w:eastAsia="SimSun"/>
          <w:lang w:val="fr-FR"/>
        </w:rPr>
        <w:t>es mécan</w:t>
      </w:r>
      <w:r>
        <w:rPr>
          <w:rStyle w:val="A3"/>
          <w:rFonts w:eastAsia="SimSun"/>
          <w:lang w:val="fr-FR"/>
        </w:rPr>
        <w:t>ismes de propagation pertinents</w:t>
      </w:r>
      <w:r w:rsidRPr="00396C9B">
        <w:rPr>
          <w:rStyle w:val="A3"/>
          <w:rFonts w:eastAsia="SimSun"/>
          <w:lang w:val="fr-FR"/>
        </w:rPr>
        <w:t xml:space="preserve"> et </w:t>
      </w:r>
      <w:r>
        <w:rPr>
          <w:rStyle w:val="A3"/>
          <w:rFonts w:eastAsia="SimSun"/>
          <w:lang w:val="fr-FR"/>
        </w:rPr>
        <w:t>à décrire</w:t>
      </w:r>
      <w:r w:rsidRPr="00396C9B">
        <w:rPr>
          <w:rStyle w:val="A3"/>
          <w:rFonts w:eastAsia="SimSun"/>
          <w:lang w:val="fr-FR"/>
        </w:rPr>
        <w:t xml:space="preserve"> des méthodes de prévision de la propagation. Ces prévisions sont nécessaires pour concevoir et exploiter les systèmes et services de radiocommunication, ainsi que pour évaluer le partage des fréquences entre ces derniers.</w:t>
      </w:r>
    </w:p>
    <w:p w:rsidR="00B77D0C" w:rsidRDefault="00B77D0C" w:rsidP="00B77D0C">
      <w:pPr>
        <w:rPr>
          <w:rStyle w:val="A3"/>
          <w:rFonts w:eastAsia="SimSun"/>
          <w:lang w:val="fr-FR"/>
        </w:rPr>
      </w:pPr>
    </w:p>
    <w:p w:rsidR="00B77D0C" w:rsidRPr="004712A4" w:rsidRDefault="00B77D0C" w:rsidP="00B77D0C">
      <w:pPr>
        <w:rPr>
          <w:lang w:val="fr-CH"/>
        </w:rPr>
      </w:pPr>
    </w:p>
    <w:p w:rsidR="00B77D0C" w:rsidRPr="004712A4" w:rsidRDefault="00B77D0C" w:rsidP="00B77D0C">
      <w:pPr>
        <w:pStyle w:val="Header1"/>
        <w:spacing w:before="400"/>
        <w:ind w:left="0" w:firstLine="0"/>
        <w:rPr>
          <w:lang w:val="fr-CH"/>
        </w:rPr>
      </w:pPr>
      <w:r w:rsidRPr="004712A4">
        <w:rPr>
          <w:lang w:val="fr-CH"/>
        </w:rPr>
        <w:br w:type="page"/>
      </w:r>
      <w:r w:rsidRPr="00396C9B">
        <w:rPr>
          <w:lang w:val="fr-FR"/>
        </w:rPr>
        <w:lastRenderedPageBreak/>
        <w:t>Groupe de travail 3J de l</w:t>
      </w:r>
      <w:r>
        <w:rPr>
          <w:lang w:val="fr-FR"/>
        </w:rPr>
        <w:t>'</w:t>
      </w:r>
      <w:r w:rsidRPr="00396C9B">
        <w:rPr>
          <w:lang w:val="fr-FR"/>
        </w:rPr>
        <w:t>UIT-R</w:t>
      </w:r>
      <w:r>
        <w:rPr>
          <w:lang w:val="fr-FR"/>
        </w:rPr>
        <w:t xml:space="preserve"> – </w:t>
      </w:r>
      <w:r w:rsidRPr="00396C9B">
        <w:rPr>
          <w:lang w:val="fr-FR"/>
        </w:rPr>
        <w:t>Principes fondamentaux de la propagation</w:t>
      </w:r>
    </w:p>
    <w:p w:rsidR="00B77D0C" w:rsidRPr="00396C9B" w:rsidRDefault="00B77D0C" w:rsidP="00B77D0C">
      <w:pPr>
        <w:rPr>
          <w:lang w:val="fr-FR"/>
        </w:rPr>
      </w:pPr>
      <w:r w:rsidRPr="00396C9B">
        <w:rPr>
          <w:lang w:val="fr-FR"/>
        </w:rPr>
        <w:t>Le GT 3J fournit des informations et élabore des modèles décrivant les principes et mécanismes fondamentaux de la propagation radioélectrique en milieu non ionisé. Les autres Groupes de travail s</w:t>
      </w:r>
      <w:r>
        <w:rPr>
          <w:lang w:val="fr-FR"/>
        </w:rPr>
        <w:t>'</w:t>
      </w:r>
      <w:r w:rsidRPr="00396C9B">
        <w:rPr>
          <w:lang w:val="fr-FR"/>
        </w:rPr>
        <w:t>appuient sur ces données pour élaborer des méthodes de prévision de la propagation. Reconnaissant la variabilité naturelle du milieu de propagation, le GT 3J élabore des textes décrivant les lois statistiques de propagation et les moyens d</w:t>
      </w:r>
      <w:r>
        <w:rPr>
          <w:lang w:val="fr-FR"/>
        </w:rPr>
        <w:t>'</w:t>
      </w:r>
      <w:r w:rsidRPr="00396C9B">
        <w:rPr>
          <w:lang w:val="fr-FR"/>
        </w:rPr>
        <w:t>exprimer la variabilité temporelle et spatiale des données de propagation.</w:t>
      </w:r>
    </w:p>
    <w:p w:rsidR="00B77D0C" w:rsidRPr="00396C9B" w:rsidRDefault="00B77D0C" w:rsidP="00B77D0C">
      <w:pPr>
        <w:rPr>
          <w:lang w:val="fr-FR"/>
        </w:rPr>
      </w:pPr>
      <w:r w:rsidRPr="00396C9B">
        <w:rPr>
          <w:lang w:val="fr-FR"/>
        </w:rPr>
        <w:t>Dans le cas d</w:t>
      </w:r>
      <w:r>
        <w:rPr>
          <w:lang w:val="fr-FR"/>
        </w:rPr>
        <w:t>'</w:t>
      </w:r>
      <w:r w:rsidRPr="00396C9B">
        <w:rPr>
          <w:lang w:val="fr-FR"/>
        </w:rPr>
        <w:t>une propagation au-dessus d</w:t>
      </w:r>
      <w:r>
        <w:rPr>
          <w:lang w:val="fr-FR"/>
        </w:rPr>
        <w:t>'</w:t>
      </w:r>
      <w:r w:rsidRPr="00396C9B">
        <w:rPr>
          <w:lang w:val="fr-FR"/>
        </w:rPr>
        <w:t>un terrain et d</w:t>
      </w:r>
      <w:r>
        <w:rPr>
          <w:lang w:val="fr-FR"/>
        </w:rPr>
        <w:t>'</w:t>
      </w:r>
      <w:r w:rsidRPr="00396C9B">
        <w:rPr>
          <w:lang w:val="fr-FR"/>
        </w:rPr>
        <w:t>obstacles, il est nécessaire de disposer de méthodes permettant de calculer le champ diffracté sur une surface terrestre lisse ou irrégulière et de quantifier l</w:t>
      </w:r>
      <w:r>
        <w:rPr>
          <w:lang w:val="fr-FR"/>
        </w:rPr>
        <w:t>'</w:t>
      </w:r>
      <w:r w:rsidRPr="00396C9B">
        <w:rPr>
          <w:lang w:val="fr-FR"/>
        </w:rPr>
        <w:t>effet de la présence de végétation le long du trajet de propagation. Les cartes de conductivité au sol sont tenues à jour car elles sont importantes pour les procédures de prévision qui s</w:t>
      </w:r>
      <w:r>
        <w:rPr>
          <w:lang w:val="fr-FR"/>
        </w:rPr>
        <w:t>'</w:t>
      </w:r>
      <w:r w:rsidRPr="00396C9B">
        <w:rPr>
          <w:lang w:val="fr-FR"/>
        </w:rPr>
        <w:t>appliquent aux fréquences dans les bandes d</w:t>
      </w:r>
      <w:r>
        <w:rPr>
          <w:lang w:val="fr-FR"/>
        </w:rPr>
        <w:t>'</w:t>
      </w:r>
      <w:r w:rsidRPr="00396C9B">
        <w:rPr>
          <w:lang w:val="fr-FR"/>
        </w:rPr>
        <w:t>ondes hectométriques et inférieures.</w:t>
      </w:r>
    </w:p>
    <w:p w:rsidR="00B77D0C" w:rsidRPr="00396C9B" w:rsidRDefault="00B77D0C" w:rsidP="00B77D0C">
      <w:pPr>
        <w:rPr>
          <w:lang w:val="fr-FR"/>
        </w:rPr>
      </w:pPr>
      <w:r w:rsidRPr="00396C9B">
        <w:rPr>
          <w:lang w:val="fr-FR"/>
        </w:rPr>
        <w:t>L</w:t>
      </w:r>
      <w:r>
        <w:rPr>
          <w:lang w:val="fr-FR"/>
        </w:rPr>
        <w:t>'</w:t>
      </w:r>
      <w:r w:rsidRPr="00396C9B">
        <w:rPr>
          <w:lang w:val="fr-FR"/>
        </w:rPr>
        <w:t>un des principaux domaines d</w:t>
      </w:r>
      <w:r>
        <w:rPr>
          <w:lang w:val="fr-FR"/>
        </w:rPr>
        <w:t>'</w:t>
      </w:r>
      <w:r w:rsidRPr="00396C9B">
        <w:rPr>
          <w:lang w:val="fr-FR"/>
        </w:rPr>
        <w:t>étude du GT 3J a trait à la propagation dans l</w:t>
      </w:r>
      <w:r>
        <w:rPr>
          <w:lang w:val="fr-FR"/>
        </w:rPr>
        <w:t>'</w:t>
      </w:r>
      <w:r w:rsidRPr="00396C9B">
        <w:rPr>
          <w:lang w:val="fr-FR"/>
        </w:rPr>
        <w:t>atmosphère neutre, notamment les effets de la propagation par temps clair ou par temps de pluie. A cette fin, le GT consacre de nombreux travaux à la cartographie mondiale des paramètres de radiométéorologie utilisés pour la quantification de ces effets dans le cadre des procédures de prévision. Les effets par temps clair comprennent la réfraction atmosphérique et l</w:t>
      </w:r>
      <w:r>
        <w:rPr>
          <w:lang w:val="fr-FR"/>
        </w:rPr>
        <w:t>'</w:t>
      </w:r>
      <w:r w:rsidRPr="00396C9B">
        <w:rPr>
          <w:lang w:val="fr-FR"/>
        </w:rPr>
        <w:t>affaiblissement dû aux gaz atmosphériques; pour étudier ces phénomènes il est nécessaire de disposer des profils verticaux de la température et de la vapeur d</w:t>
      </w:r>
      <w:r>
        <w:rPr>
          <w:lang w:val="fr-FR"/>
        </w:rPr>
        <w:t>'</w:t>
      </w:r>
      <w:r w:rsidRPr="00396C9B">
        <w:rPr>
          <w:lang w:val="fr-FR"/>
        </w:rPr>
        <w:t>eau avec leur variation spatiale temporelle. De même, pour évaluer l</w:t>
      </w:r>
      <w:r>
        <w:rPr>
          <w:lang w:val="fr-FR"/>
        </w:rPr>
        <w:t>'</w:t>
      </w:r>
      <w:r w:rsidRPr="00396C9B">
        <w:rPr>
          <w:lang w:val="fr-FR"/>
        </w:rPr>
        <w:t>affaiblissement et la dépolarisation dus aux précipitations, on a besoin de disposer d</w:t>
      </w:r>
      <w:r>
        <w:rPr>
          <w:lang w:val="fr-FR"/>
        </w:rPr>
        <w:t>'</w:t>
      </w:r>
      <w:r w:rsidRPr="00396C9B">
        <w:rPr>
          <w:lang w:val="fr-FR"/>
        </w:rPr>
        <w:t>une cartographie mondiale des intensités de pluie, ainsi que de modèles des affaiblissements spécifiques dus à la pluie. Le GT 3J se consacre également à l</w:t>
      </w:r>
      <w:r>
        <w:rPr>
          <w:lang w:val="fr-FR"/>
        </w:rPr>
        <w:t>'</w:t>
      </w:r>
      <w:r w:rsidRPr="00396C9B">
        <w:rPr>
          <w:lang w:val="fr-FR"/>
        </w:rPr>
        <w:t>étude des effets consécutifs à la présence de nuages ou de brouillard.</w:t>
      </w:r>
    </w:p>
    <w:p w:rsidR="00B77D0C" w:rsidRDefault="00B77D0C" w:rsidP="00B77D0C">
      <w:pPr>
        <w:rPr>
          <w:lang w:val="fr-FR"/>
        </w:rPr>
      </w:pPr>
      <w:r>
        <w:rPr>
          <w:lang w:val="fr-FR"/>
        </w:rPr>
        <w:t>La</w:t>
      </w:r>
      <w:r w:rsidRPr="00396C9B">
        <w:rPr>
          <w:lang w:val="fr-FR"/>
        </w:rPr>
        <w:t xml:space="preserve"> Commission d</w:t>
      </w:r>
      <w:r>
        <w:rPr>
          <w:lang w:val="fr-FR"/>
        </w:rPr>
        <w:t>'</w:t>
      </w:r>
      <w:r w:rsidRPr="00396C9B">
        <w:rPr>
          <w:lang w:val="fr-FR"/>
        </w:rPr>
        <w:t xml:space="preserve">études 3 </w:t>
      </w:r>
      <w:r>
        <w:rPr>
          <w:lang w:val="fr-FR"/>
        </w:rPr>
        <w:t>ayant notamment pour tâche</w:t>
      </w:r>
      <w:r w:rsidRPr="00396C9B">
        <w:rPr>
          <w:lang w:val="fr-FR"/>
        </w:rPr>
        <w:t xml:space="preserve"> de fournir des procédures de prévision applicables </w:t>
      </w:r>
      <w:r>
        <w:rPr>
          <w:lang w:val="fr-FR"/>
        </w:rPr>
        <w:t xml:space="preserve">dans le </w:t>
      </w:r>
      <w:r w:rsidRPr="00396C9B">
        <w:rPr>
          <w:lang w:val="fr-FR"/>
        </w:rPr>
        <w:t>monde</w:t>
      </w:r>
      <w:r>
        <w:rPr>
          <w:lang w:val="fr-FR"/>
        </w:rPr>
        <w:t xml:space="preserve"> entier</w:t>
      </w:r>
      <w:r w:rsidRPr="00396C9B">
        <w:rPr>
          <w:lang w:val="fr-FR"/>
        </w:rPr>
        <w:t xml:space="preserve">, il est très important que les données radiométéorologiques soient représentatives des différents climats </w:t>
      </w:r>
      <w:r>
        <w:rPr>
          <w:lang w:val="fr-FR"/>
        </w:rPr>
        <w:t>de</w:t>
      </w:r>
      <w:r w:rsidRPr="00396C9B">
        <w:rPr>
          <w:lang w:val="fr-FR"/>
        </w:rPr>
        <w:t xml:space="preserve"> la planète et que </w:t>
      </w:r>
      <w:r>
        <w:rPr>
          <w:lang w:val="fr-FR"/>
        </w:rPr>
        <w:t>leur</w:t>
      </w:r>
      <w:r w:rsidRPr="00396C9B">
        <w:rPr>
          <w:lang w:val="fr-FR"/>
        </w:rPr>
        <w:t xml:space="preserve"> résolution spatiale et temporelle </w:t>
      </w:r>
      <w:r>
        <w:rPr>
          <w:lang w:val="fr-FR"/>
        </w:rPr>
        <w:t>soit appropriée</w:t>
      </w:r>
      <w:r w:rsidRPr="00396C9B">
        <w:rPr>
          <w:lang w:val="fr-FR"/>
        </w:rPr>
        <w:t>.</w:t>
      </w:r>
    </w:p>
    <w:p w:rsidR="00B77D0C" w:rsidRDefault="00B77D0C" w:rsidP="00B77D0C">
      <w:pPr>
        <w:rPr>
          <w:lang w:val="fr-FR"/>
        </w:rPr>
      </w:pPr>
    </w:p>
    <w:p w:rsidR="00B77D0C" w:rsidRDefault="00B77D0C" w:rsidP="00B77D0C">
      <w:pPr>
        <w:rPr>
          <w:lang w:val="fr-FR"/>
        </w:rPr>
      </w:pPr>
    </w:p>
    <w:p w:rsidR="00B77D0C" w:rsidRPr="00396C9B" w:rsidRDefault="00B77D0C" w:rsidP="00B77D0C">
      <w:pPr>
        <w:rPr>
          <w:lang w:val="fr-FR"/>
        </w:rPr>
      </w:pPr>
    </w:p>
    <w:p w:rsidR="00B77D0C" w:rsidRPr="004712A4" w:rsidRDefault="00B77D0C" w:rsidP="00B77D0C">
      <w:pPr>
        <w:pStyle w:val="Header1"/>
        <w:spacing w:before="400"/>
        <w:ind w:left="0" w:firstLine="0"/>
        <w:rPr>
          <w:lang w:val="fr-CH"/>
        </w:rPr>
      </w:pPr>
      <w:r w:rsidRPr="004712A4">
        <w:rPr>
          <w:lang w:val="fr-CH"/>
        </w:rPr>
        <w:br w:type="page"/>
      </w:r>
      <w:r w:rsidRPr="00396C9B">
        <w:rPr>
          <w:lang w:val="fr-FR"/>
        </w:rPr>
        <w:lastRenderedPageBreak/>
        <w:t>Groupe de travail 3K de l</w:t>
      </w:r>
      <w:r>
        <w:rPr>
          <w:lang w:val="fr-FR"/>
        </w:rPr>
        <w:t>'</w:t>
      </w:r>
      <w:r w:rsidRPr="00396C9B">
        <w:rPr>
          <w:lang w:val="fr-FR"/>
        </w:rPr>
        <w:t>UIT-R</w:t>
      </w:r>
      <w:r>
        <w:rPr>
          <w:lang w:val="fr-FR"/>
        </w:rPr>
        <w:t xml:space="preserve"> – </w:t>
      </w:r>
      <w:r w:rsidRPr="00396C9B">
        <w:rPr>
          <w:lang w:val="fr-FR"/>
        </w:rPr>
        <w:t>Propagation point-zone</w:t>
      </w:r>
    </w:p>
    <w:p w:rsidR="00B77D0C" w:rsidRPr="00396C9B" w:rsidRDefault="00B77D0C" w:rsidP="00B77D0C">
      <w:pPr>
        <w:spacing w:before="160"/>
        <w:rPr>
          <w:rStyle w:val="A3"/>
          <w:rFonts w:eastAsia="SimSun"/>
          <w:lang w:val="fr-FR"/>
        </w:rPr>
      </w:pPr>
      <w:r w:rsidRPr="00396C9B">
        <w:rPr>
          <w:rStyle w:val="A3"/>
          <w:rFonts w:eastAsia="SimSun"/>
          <w:lang w:val="fr-FR"/>
        </w:rPr>
        <w:t>Le GT 3K est responsable de l</w:t>
      </w:r>
      <w:r>
        <w:rPr>
          <w:rStyle w:val="A3"/>
          <w:rFonts w:eastAsia="SimSun"/>
          <w:lang w:val="fr-FR"/>
        </w:rPr>
        <w:t>'</w:t>
      </w:r>
      <w:r w:rsidRPr="00396C9B">
        <w:rPr>
          <w:rStyle w:val="A3"/>
          <w:rFonts w:eastAsia="SimSun"/>
          <w:lang w:val="fr-FR"/>
        </w:rPr>
        <w:t xml:space="preserve">élaboration des méthodes de prévision sur les trajets de propagation </w:t>
      </w:r>
      <w:r w:rsidRPr="00396C9B">
        <w:rPr>
          <w:lang w:val="fr-FR"/>
        </w:rPr>
        <w:t>de</w:t>
      </w:r>
      <w:r w:rsidRPr="00396C9B">
        <w:rPr>
          <w:rStyle w:val="A3"/>
          <w:rFonts w:eastAsia="SimSun"/>
          <w:lang w:val="fr-FR"/>
        </w:rPr>
        <w:t xml:space="preserve"> Terre point-zone. Ces méthodes sont, pour l</w:t>
      </w:r>
      <w:r>
        <w:rPr>
          <w:rStyle w:val="A3"/>
          <w:rFonts w:eastAsia="SimSun"/>
          <w:lang w:val="fr-FR"/>
        </w:rPr>
        <w:t>'</w:t>
      </w:r>
      <w:r w:rsidRPr="00396C9B">
        <w:rPr>
          <w:rStyle w:val="A3"/>
          <w:rFonts w:eastAsia="SimSun"/>
          <w:lang w:val="fr-FR"/>
        </w:rPr>
        <w:t>essentiel, associées à la radiodiffusion de Terre et aux services mobiles, aux systèmes de communication à courte portée exploités à l</w:t>
      </w:r>
      <w:r>
        <w:rPr>
          <w:rStyle w:val="A3"/>
          <w:rFonts w:eastAsia="SimSun"/>
          <w:lang w:val="fr-FR"/>
        </w:rPr>
        <w:t>'</w:t>
      </w:r>
      <w:r w:rsidRPr="00396C9B">
        <w:rPr>
          <w:rStyle w:val="A3"/>
          <w:rFonts w:eastAsia="SimSun"/>
          <w:lang w:val="fr-FR"/>
        </w:rPr>
        <w:t>intérieur et à l</w:t>
      </w:r>
      <w:r>
        <w:rPr>
          <w:rStyle w:val="A3"/>
          <w:rFonts w:eastAsia="SimSun"/>
          <w:lang w:val="fr-FR"/>
        </w:rPr>
        <w:t>'</w:t>
      </w:r>
      <w:r w:rsidRPr="00396C9B">
        <w:rPr>
          <w:rStyle w:val="A3"/>
          <w:rFonts w:eastAsia="SimSun"/>
          <w:lang w:val="fr-FR"/>
        </w:rPr>
        <w:t xml:space="preserve">extérieur des bâtiments (par exemple les réseaux locaux </w:t>
      </w:r>
      <w:r>
        <w:rPr>
          <w:rStyle w:val="A3"/>
          <w:rFonts w:eastAsia="SimSun"/>
          <w:lang w:val="fr-FR"/>
        </w:rPr>
        <w:t>hertziens</w:t>
      </w:r>
      <w:r w:rsidRPr="00396C9B">
        <w:rPr>
          <w:rStyle w:val="A3"/>
          <w:rFonts w:eastAsia="SimSun"/>
          <w:lang w:val="fr-FR"/>
        </w:rPr>
        <w:t>) et aux systèmes d</w:t>
      </w:r>
      <w:r>
        <w:rPr>
          <w:rStyle w:val="A3"/>
          <w:rFonts w:eastAsia="SimSun"/>
          <w:lang w:val="fr-FR"/>
        </w:rPr>
        <w:t>'</w:t>
      </w:r>
      <w:r w:rsidRPr="00396C9B">
        <w:rPr>
          <w:rStyle w:val="A3"/>
          <w:rFonts w:eastAsia="SimSun"/>
          <w:lang w:val="fr-FR"/>
        </w:rPr>
        <w:t>accès hertzien point à multipoint.</w:t>
      </w:r>
    </w:p>
    <w:p w:rsidR="00B77D0C" w:rsidRPr="00396C9B" w:rsidRDefault="00B77D0C" w:rsidP="00B77D0C">
      <w:pPr>
        <w:spacing w:before="160"/>
        <w:rPr>
          <w:lang w:val="fr-FR"/>
        </w:rPr>
      </w:pPr>
      <w:r>
        <w:rPr>
          <w:lang w:val="fr-FR"/>
        </w:rPr>
        <w:t xml:space="preserve">Dans </w:t>
      </w:r>
      <w:r w:rsidRPr="00396C9B">
        <w:rPr>
          <w:lang w:val="fr-FR"/>
        </w:rPr>
        <w:t xml:space="preserve">les bandes </w:t>
      </w:r>
      <w:r>
        <w:rPr>
          <w:lang w:val="fr-FR"/>
        </w:rPr>
        <w:t>d'</w:t>
      </w:r>
      <w:r w:rsidRPr="00396C9B">
        <w:rPr>
          <w:lang w:val="fr-FR"/>
        </w:rPr>
        <w:t>ondes métriques et décimétriques, les prévisions d</w:t>
      </w:r>
      <w:r>
        <w:rPr>
          <w:lang w:val="fr-FR"/>
        </w:rPr>
        <w:t>'intensité du</w:t>
      </w:r>
      <w:r w:rsidRPr="00396C9B">
        <w:rPr>
          <w:lang w:val="fr-FR"/>
        </w:rPr>
        <w:t xml:space="preserve"> champ tiennent compte des effets de terrain à proximité de l</w:t>
      </w:r>
      <w:r>
        <w:rPr>
          <w:lang w:val="fr-FR"/>
        </w:rPr>
        <w:t>'</w:t>
      </w:r>
      <w:r w:rsidRPr="00396C9B">
        <w:rPr>
          <w:lang w:val="fr-FR"/>
        </w:rPr>
        <w:t>émetteur et du récepteur, et de la réfractivité de l</w:t>
      </w:r>
      <w:r>
        <w:rPr>
          <w:lang w:val="fr-FR"/>
        </w:rPr>
        <w:t>'</w:t>
      </w:r>
      <w:r w:rsidRPr="00396C9B">
        <w:rPr>
          <w:lang w:val="fr-FR"/>
        </w:rPr>
        <w:t>atmosphère. On tient également compte pour la prévision de la couverture d</w:t>
      </w:r>
      <w:r>
        <w:rPr>
          <w:lang w:val="fr-FR"/>
        </w:rPr>
        <w:t>'</w:t>
      </w:r>
      <w:r w:rsidRPr="00396C9B">
        <w:rPr>
          <w:lang w:val="fr-FR"/>
        </w:rPr>
        <w:t>une zone terrestre de la variabilité induite par des groupes d</w:t>
      </w:r>
      <w:r>
        <w:rPr>
          <w:lang w:val="fr-FR"/>
        </w:rPr>
        <w:t>'</w:t>
      </w:r>
      <w:r w:rsidRPr="00396C9B">
        <w:rPr>
          <w:lang w:val="fr-FR"/>
        </w:rPr>
        <w:t>obstacles autour du récepteur. Les trajets mixtes (au-dessus d</w:t>
      </w:r>
      <w:r>
        <w:rPr>
          <w:lang w:val="fr-FR"/>
        </w:rPr>
        <w:t>'</w:t>
      </w:r>
      <w:r w:rsidRPr="00396C9B">
        <w:rPr>
          <w:lang w:val="fr-FR"/>
        </w:rPr>
        <w:t>une zone terrestre et d</w:t>
      </w:r>
      <w:r>
        <w:rPr>
          <w:lang w:val="fr-FR"/>
        </w:rPr>
        <w:t>'</w:t>
      </w:r>
      <w:r w:rsidRPr="00396C9B">
        <w:rPr>
          <w:lang w:val="fr-FR"/>
        </w:rPr>
        <w:t>une zone maritime) sont également pris en compte. La procédure de prévision unifiée qui a été élaborée pour les services de radiodiffusion, mobile terrestre, mobile maritime, ainsi que pour certains services fixes (par exemple, ceux utilisant les systèmes point à multipoint) constitue un outil essentiel pour la planification des fréquences des services de radiodiffusion et des services mobiles (en particulier dans la gamme 1-3 GHz), et pour la coordination lorsque le partage des fréquences est nécessaire.</w:t>
      </w:r>
    </w:p>
    <w:p w:rsidR="00B77D0C" w:rsidRPr="00396C9B" w:rsidRDefault="00B77D0C" w:rsidP="00B77D0C">
      <w:pPr>
        <w:spacing w:before="160"/>
        <w:rPr>
          <w:lang w:val="fr-FR"/>
        </w:rPr>
      </w:pPr>
      <w:r>
        <w:rPr>
          <w:lang w:val="fr-FR"/>
        </w:rPr>
        <w:t>Aux</w:t>
      </w:r>
      <w:r w:rsidRPr="00396C9B">
        <w:rPr>
          <w:lang w:val="fr-FR"/>
        </w:rPr>
        <w:t xml:space="preserve"> fréquences </w:t>
      </w:r>
      <w:r>
        <w:rPr>
          <w:lang w:val="fr-FR"/>
        </w:rPr>
        <w:t xml:space="preserve">plus </w:t>
      </w:r>
      <w:r w:rsidRPr="00396C9B">
        <w:rPr>
          <w:lang w:val="fr-FR"/>
        </w:rPr>
        <w:t>élevées (</w:t>
      </w:r>
      <w:r>
        <w:rPr>
          <w:lang w:val="fr-FR"/>
        </w:rPr>
        <w:t xml:space="preserve">comprises entre </w:t>
      </w:r>
      <w:r w:rsidRPr="00396C9B">
        <w:rPr>
          <w:lang w:val="fr-FR"/>
        </w:rPr>
        <w:t xml:space="preserve">environ 1 </w:t>
      </w:r>
      <w:r>
        <w:rPr>
          <w:lang w:val="fr-FR"/>
        </w:rPr>
        <w:t>et</w:t>
      </w:r>
      <w:r w:rsidRPr="00396C9B">
        <w:rPr>
          <w:lang w:val="fr-FR"/>
        </w:rPr>
        <w:t xml:space="preserve"> 100 GHz généralement)</w:t>
      </w:r>
      <w:r>
        <w:rPr>
          <w:lang w:val="fr-FR"/>
        </w:rPr>
        <w:t>, les travaux</w:t>
      </w:r>
      <w:r w:rsidRPr="00396C9B">
        <w:rPr>
          <w:lang w:val="fr-FR"/>
        </w:rPr>
        <w:t xml:space="preserve"> portent essentiellement sur les systèmes à courte portée (exploités à l</w:t>
      </w:r>
      <w:r>
        <w:rPr>
          <w:lang w:val="fr-FR"/>
        </w:rPr>
        <w:t>'</w:t>
      </w:r>
      <w:r w:rsidRPr="00396C9B">
        <w:rPr>
          <w:lang w:val="fr-FR"/>
        </w:rPr>
        <w:t>intérieur ou à l</w:t>
      </w:r>
      <w:r>
        <w:rPr>
          <w:lang w:val="fr-FR"/>
        </w:rPr>
        <w:t>'</w:t>
      </w:r>
      <w:r w:rsidRPr="00396C9B">
        <w:rPr>
          <w:lang w:val="fr-FR"/>
        </w:rPr>
        <w:t>extérieur des bâtiments), utilisables dans le cadre des réseaux RLAN et des communications mobiles personnelles. Le GT élabore des Recommandations décrivant les mécanismes de propagation associés tels que la réflexion, la diffusion ou la diffraction provoquée par les bâtiments ou par les obstacles dans ces bâtiments, ces divers phénomènes donnant lieu à des effets tels que les affaiblissements ou la propagation par trajets multiples. Ce dernier type de propagation joue un rôle majeur dans la modélisation des canaux d</w:t>
      </w:r>
      <w:r>
        <w:rPr>
          <w:lang w:val="fr-FR"/>
        </w:rPr>
        <w:t>'</w:t>
      </w:r>
      <w:r w:rsidRPr="00396C9B">
        <w:rPr>
          <w:lang w:val="fr-FR"/>
        </w:rPr>
        <w:t>une liaison radioélectrique, qui permet d</w:t>
      </w:r>
      <w:r>
        <w:rPr>
          <w:lang w:val="fr-FR"/>
        </w:rPr>
        <w:t>'</w:t>
      </w:r>
      <w:r w:rsidRPr="00396C9B">
        <w:rPr>
          <w:lang w:val="fr-FR"/>
        </w:rPr>
        <w:t>obtenir une évaluation de la qualité de fonctionnement. Des modèles décrivant les différents types d</w:t>
      </w:r>
      <w:r>
        <w:rPr>
          <w:lang w:val="fr-FR"/>
        </w:rPr>
        <w:t>'</w:t>
      </w:r>
      <w:r w:rsidRPr="00396C9B">
        <w:rPr>
          <w:lang w:val="fr-FR"/>
        </w:rPr>
        <w:t xml:space="preserve">environnement (urbain à rural) pour les situations en extérieur sont élaborés, ainsi que des formules permettant de quantifier les affaiblissements sur le trajet </w:t>
      </w:r>
      <w:r>
        <w:rPr>
          <w:lang w:val="fr-FR"/>
        </w:rPr>
        <w:t>qui en résultent</w:t>
      </w:r>
      <w:r w:rsidRPr="00396C9B">
        <w:rPr>
          <w:lang w:val="fr-FR"/>
        </w:rPr>
        <w:t>.</w:t>
      </w:r>
    </w:p>
    <w:p w:rsidR="00B77D0C" w:rsidRDefault="00B77D0C" w:rsidP="00B77D0C">
      <w:pPr>
        <w:spacing w:before="160"/>
        <w:rPr>
          <w:rStyle w:val="A3"/>
          <w:rFonts w:eastAsia="SimSun"/>
          <w:lang w:val="fr-FR"/>
        </w:rPr>
      </w:pPr>
      <w:r w:rsidRPr="00396C9B">
        <w:rPr>
          <w:lang w:val="fr-FR"/>
        </w:rPr>
        <w:t>En raison de l</w:t>
      </w:r>
      <w:r>
        <w:rPr>
          <w:lang w:val="fr-FR"/>
        </w:rPr>
        <w:t>'</w:t>
      </w:r>
      <w:r w:rsidRPr="00396C9B">
        <w:rPr>
          <w:lang w:val="fr-FR"/>
        </w:rPr>
        <w:t>intérêt croissant que suscite la fourniture de services large bande par le biais de</w:t>
      </w:r>
      <w:r w:rsidRPr="00396C9B">
        <w:rPr>
          <w:rStyle w:val="A3"/>
          <w:rFonts w:eastAsia="SimSun"/>
          <w:lang w:val="fr-FR"/>
        </w:rPr>
        <w:t xml:space="preserve"> réseaux d</w:t>
      </w:r>
      <w:r>
        <w:rPr>
          <w:rStyle w:val="A3"/>
          <w:rFonts w:eastAsia="SimSun"/>
          <w:lang w:val="fr-FR"/>
        </w:rPr>
        <w:t>'</w:t>
      </w:r>
      <w:r w:rsidRPr="00396C9B">
        <w:rPr>
          <w:rStyle w:val="A3"/>
          <w:rFonts w:eastAsia="SimSun"/>
          <w:lang w:val="fr-FR"/>
        </w:rPr>
        <w:t>accès locaux, le GT 3K étudie les effets de propagation associés aux systèmes radioélectriques en ondes millimétriques (c</w:t>
      </w:r>
      <w:r>
        <w:rPr>
          <w:rStyle w:val="A3"/>
          <w:rFonts w:eastAsia="SimSun"/>
          <w:lang w:val="fr-FR"/>
        </w:rPr>
        <w:t>'</w:t>
      </w:r>
      <w:r w:rsidRPr="00396C9B">
        <w:rPr>
          <w:rStyle w:val="A3"/>
          <w:rFonts w:eastAsia="SimSun"/>
          <w:lang w:val="fr-FR"/>
        </w:rPr>
        <w:t>est-à-dire exploités entre environ 20 et 50 GHz) utilisés pour la distribution point à multipoint. Ces prévisions en matière de couverture de zone doivent tenir compte des effets dus aux bâtiments, de la distribution spatiale de ces derniers, de l</w:t>
      </w:r>
      <w:r>
        <w:rPr>
          <w:rStyle w:val="A3"/>
          <w:rFonts w:eastAsia="SimSun"/>
          <w:lang w:val="fr-FR"/>
        </w:rPr>
        <w:t>'</w:t>
      </w:r>
      <w:r w:rsidRPr="00396C9B">
        <w:rPr>
          <w:rStyle w:val="A3"/>
          <w:rFonts w:eastAsia="SimSun"/>
          <w:lang w:val="fr-FR"/>
        </w:rPr>
        <w:t>affaiblissement et de la diffusion dus à la végétation et de l</w:t>
      </w:r>
      <w:r>
        <w:rPr>
          <w:rStyle w:val="A3"/>
          <w:rFonts w:eastAsia="SimSun"/>
          <w:lang w:val="fr-FR"/>
        </w:rPr>
        <w:t>'</w:t>
      </w:r>
      <w:r w:rsidRPr="00396C9B">
        <w:rPr>
          <w:rStyle w:val="A3"/>
          <w:rFonts w:eastAsia="SimSun"/>
          <w:lang w:val="fr-FR"/>
        </w:rPr>
        <w:t>affaiblissement dû à la pluie. Les méthodes de quantification des effets de propagation, tel que l</w:t>
      </w:r>
      <w:r>
        <w:rPr>
          <w:rStyle w:val="A3"/>
          <w:rFonts w:eastAsia="SimSun"/>
          <w:lang w:val="fr-FR"/>
        </w:rPr>
        <w:t>'</w:t>
      </w:r>
      <w:r w:rsidRPr="00396C9B">
        <w:rPr>
          <w:rStyle w:val="A3"/>
          <w:rFonts w:eastAsia="SimSun"/>
          <w:lang w:val="fr-FR"/>
        </w:rPr>
        <w:t>affaiblissement et la distorsion dus au phénomène de propagation par trajets multiples</w:t>
      </w:r>
      <w:r>
        <w:rPr>
          <w:rStyle w:val="A3"/>
          <w:rFonts w:eastAsia="SimSun"/>
          <w:lang w:val="fr-FR"/>
        </w:rPr>
        <w:t>,</w:t>
      </w:r>
      <w:r w:rsidRPr="00396C9B">
        <w:rPr>
          <w:rStyle w:val="A3"/>
          <w:rFonts w:eastAsia="SimSun"/>
          <w:lang w:val="fr-FR"/>
        </w:rPr>
        <w:t xml:space="preserve"> constituent un domaine d</w:t>
      </w:r>
      <w:r>
        <w:rPr>
          <w:rStyle w:val="A3"/>
          <w:rFonts w:eastAsia="SimSun"/>
          <w:lang w:val="fr-FR"/>
        </w:rPr>
        <w:t>'</w:t>
      </w:r>
      <w:r w:rsidRPr="00396C9B">
        <w:rPr>
          <w:rStyle w:val="A3"/>
          <w:rFonts w:eastAsia="SimSun"/>
          <w:lang w:val="fr-FR"/>
        </w:rPr>
        <w:t>étude essentiel du GT 3K.</w:t>
      </w:r>
    </w:p>
    <w:p w:rsidR="00B77D0C" w:rsidRDefault="00B77D0C" w:rsidP="00B77D0C">
      <w:pPr>
        <w:spacing w:before="160"/>
        <w:rPr>
          <w:rStyle w:val="A3"/>
          <w:rFonts w:eastAsia="SimSun"/>
          <w:lang w:val="fr-FR"/>
        </w:rPr>
      </w:pPr>
    </w:p>
    <w:p w:rsidR="00B77D0C" w:rsidRDefault="00B77D0C" w:rsidP="00B77D0C">
      <w:pPr>
        <w:pStyle w:val="Header1"/>
        <w:spacing w:before="320"/>
        <w:ind w:left="0" w:firstLine="0"/>
        <w:rPr>
          <w:lang w:val="fr-FR"/>
        </w:rPr>
      </w:pPr>
      <w:r>
        <w:rPr>
          <w:lang w:val="fr-FR"/>
        </w:rPr>
        <w:br w:type="page"/>
      </w:r>
    </w:p>
    <w:p w:rsidR="00B77D0C" w:rsidRPr="004712A4" w:rsidRDefault="00B77D0C" w:rsidP="00E255AF">
      <w:pPr>
        <w:pStyle w:val="Header1"/>
        <w:spacing w:before="400"/>
        <w:ind w:left="0" w:firstLine="0"/>
        <w:rPr>
          <w:lang w:val="fr-CH"/>
        </w:rPr>
      </w:pPr>
      <w:r w:rsidRPr="004712A4">
        <w:rPr>
          <w:lang w:val="fr-FR"/>
        </w:rPr>
        <w:lastRenderedPageBreak/>
        <w:t>Groupe de travail 3L de l</w:t>
      </w:r>
      <w:r>
        <w:rPr>
          <w:lang w:val="fr-FR"/>
        </w:rPr>
        <w:t>'</w:t>
      </w:r>
      <w:r w:rsidRPr="004712A4">
        <w:rPr>
          <w:lang w:val="fr-FR"/>
        </w:rPr>
        <w:t xml:space="preserve">UIT-R </w:t>
      </w:r>
      <w:r>
        <w:rPr>
          <w:lang w:val="fr-FR"/>
        </w:rPr>
        <w:t>–</w:t>
      </w:r>
      <w:r w:rsidRPr="004712A4">
        <w:rPr>
          <w:lang w:val="fr-FR"/>
        </w:rPr>
        <w:t xml:space="preserve"> Propagation ionosphérique et bruit radioélectrique</w:t>
      </w:r>
    </w:p>
    <w:p w:rsidR="00B77D0C" w:rsidRPr="00396C9B" w:rsidRDefault="00B77D0C" w:rsidP="00B77D0C">
      <w:pPr>
        <w:spacing w:before="120"/>
        <w:rPr>
          <w:rStyle w:val="A3"/>
          <w:rFonts w:eastAsia="SimSun"/>
          <w:lang w:val="fr-FR"/>
        </w:rPr>
      </w:pPr>
      <w:r w:rsidRPr="00396C9B">
        <w:rPr>
          <w:rStyle w:val="A3"/>
          <w:rFonts w:eastAsia="SimSun"/>
          <w:lang w:val="fr-FR"/>
        </w:rPr>
        <w:t>Le GT 3L est responsable de tous les aspects liés à la propagation des ondes radioélectriques dans ou à travers l</w:t>
      </w:r>
      <w:r>
        <w:rPr>
          <w:rStyle w:val="A3"/>
          <w:rFonts w:eastAsia="SimSun"/>
          <w:lang w:val="fr-FR"/>
        </w:rPr>
        <w:t>'</w:t>
      </w:r>
      <w:r w:rsidRPr="00396C9B">
        <w:rPr>
          <w:rStyle w:val="A3"/>
          <w:rFonts w:eastAsia="SimSun"/>
          <w:lang w:val="fr-FR"/>
        </w:rPr>
        <w:t xml:space="preserve">ionosphère. Des Recommandations sont élaborées et mises à jour qui décrivent, en termes mathématiques, un modèle de référence des caractéristiques ionosphériques et pour les </w:t>
      </w:r>
      <w:r w:rsidRPr="00396C9B">
        <w:rPr>
          <w:lang w:val="fr-FR"/>
        </w:rPr>
        <w:t>fréquences</w:t>
      </w:r>
      <w:r w:rsidRPr="00396C9B">
        <w:rPr>
          <w:rStyle w:val="A3"/>
          <w:rFonts w:eastAsia="SimSun"/>
          <w:lang w:val="fr-FR"/>
        </w:rPr>
        <w:t xml:space="preserve"> utilisables </w:t>
      </w:r>
      <w:r w:rsidRPr="00396C9B">
        <w:rPr>
          <w:lang w:val="fr-FR"/>
        </w:rPr>
        <w:t>maximales</w:t>
      </w:r>
      <w:r w:rsidRPr="00396C9B">
        <w:rPr>
          <w:rStyle w:val="A3"/>
          <w:rFonts w:eastAsia="SimSun"/>
          <w:lang w:val="fr-FR"/>
        </w:rPr>
        <w:t xml:space="preserve"> associées aux différentes couches ionosphériques. Les prévisions de propagation ionosphérique à court et à long terme, associées aux directives d</w:t>
      </w:r>
      <w:r>
        <w:rPr>
          <w:rStyle w:val="A3"/>
          <w:rFonts w:eastAsia="SimSun"/>
          <w:lang w:val="fr-FR"/>
        </w:rPr>
        <w:t>'</w:t>
      </w:r>
      <w:r w:rsidRPr="00396C9B">
        <w:rPr>
          <w:rStyle w:val="A3"/>
          <w:rFonts w:eastAsia="SimSun"/>
          <w:lang w:val="fr-FR"/>
        </w:rPr>
        <w:t>utilisation des indices ionosphériques, font également l</w:t>
      </w:r>
      <w:r>
        <w:rPr>
          <w:rStyle w:val="A3"/>
          <w:rFonts w:eastAsia="SimSun"/>
          <w:lang w:val="fr-FR"/>
        </w:rPr>
        <w:t>'</w:t>
      </w:r>
      <w:r w:rsidRPr="00396C9B">
        <w:rPr>
          <w:rStyle w:val="A3"/>
          <w:rFonts w:eastAsia="SimSun"/>
          <w:lang w:val="fr-FR"/>
        </w:rPr>
        <w:t>objet de travaux.</w:t>
      </w:r>
    </w:p>
    <w:p w:rsidR="00B77D0C" w:rsidRPr="00396C9B" w:rsidRDefault="00B77D0C" w:rsidP="00B77D0C">
      <w:pPr>
        <w:spacing w:before="120"/>
        <w:rPr>
          <w:lang w:val="fr-FR"/>
        </w:rPr>
      </w:pPr>
      <w:r>
        <w:rPr>
          <w:rStyle w:val="A3"/>
          <w:rFonts w:eastAsia="SimSun"/>
          <w:lang w:val="fr-FR"/>
        </w:rPr>
        <w:t xml:space="preserve">S'agissant des </w:t>
      </w:r>
      <w:r w:rsidRPr="00396C9B">
        <w:rPr>
          <w:rStyle w:val="A3"/>
          <w:rFonts w:eastAsia="SimSun"/>
          <w:lang w:val="fr-FR"/>
        </w:rPr>
        <w:t>méthodes de prévision de la propagation</w:t>
      </w:r>
      <w:r>
        <w:rPr>
          <w:rStyle w:val="A3"/>
          <w:rFonts w:eastAsia="SimSun"/>
          <w:lang w:val="fr-FR"/>
        </w:rPr>
        <w:t>, des Recommandations</w:t>
      </w:r>
      <w:r w:rsidRPr="00396C9B">
        <w:rPr>
          <w:rStyle w:val="A3"/>
          <w:rFonts w:eastAsia="SimSun"/>
          <w:lang w:val="fr-FR"/>
        </w:rPr>
        <w:t xml:space="preserve"> sont élaborées et mises à jour </w:t>
      </w:r>
      <w:r>
        <w:rPr>
          <w:rStyle w:val="A3"/>
          <w:rFonts w:eastAsia="SimSun"/>
          <w:lang w:val="fr-FR"/>
        </w:rPr>
        <w:t>concernant les</w:t>
      </w:r>
      <w:r w:rsidRPr="00396C9B">
        <w:rPr>
          <w:rStyle w:val="A3"/>
          <w:rFonts w:eastAsia="SimSun"/>
          <w:lang w:val="fr-FR"/>
        </w:rPr>
        <w:t xml:space="preserve"> procédures de prévision de la propagation ionosphérique dans les bandes allant des ondes millimétriques aux ondes métriques. Les méthodes de calcul pour la propagation aux ondes kilométriques, hectométriques ou décamétriques sont importantes pour la planification des fréquences, tant pour la quantification du signal utile que pour l</w:t>
      </w:r>
      <w:r>
        <w:rPr>
          <w:rStyle w:val="A3"/>
          <w:rFonts w:eastAsia="SimSun"/>
          <w:lang w:val="fr-FR"/>
        </w:rPr>
        <w:t>'</w:t>
      </w:r>
      <w:r w:rsidRPr="00396C9B">
        <w:rPr>
          <w:rStyle w:val="A3"/>
          <w:rFonts w:eastAsia="SimSun"/>
          <w:lang w:val="fr-FR"/>
        </w:rPr>
        <w:t>évaluation des brouillages. Des méthodes applicables aux fréquences plus élevées existent également pour le c</w:t>
      </w:r>
      <w:r>
        <w:rPr>
          <w:rStyle w:val="A3"/>
          <w:rFonts w:eastAsia="SimSun"/>
          <w:lang w:val="fr-FR"/>
        </w:rPr>
        <w:t>alcul de l'intensité de champ dû</w:t>
      </w:r>
      <w:r w:rsidRPr="00396C9B">
        <w:rPr>
          <w:rStyle w:val="A3"/>
          <w:rFonts w:eastAsia="SimSun"/>
          <w:lang w:val="fr-FR"/>
        </w:rPr>
        <w:t xml:space="preserve"> à la propagation par éclatement météorique ainsi que la propagation par la couche E sporadique. Les études actuelles de prévision de la propagation ionosphérique en ondes hectométriques et décamétriques </w:t>
      </w:r>
      <w:r>
        <w:rPr>
          <w:rStyle w:val="A3"/>
          <w:rFonts w:eastAsia="SimSun"/>
          <w:lang w:val="fr-FR"/>
        </w:rPr>
        <w:t>sont axées sur les</w:t>
      </w:r>
      <w:r w:rsidRPr="00396C9B">
        <w:rPr>
          <w:rStyle w:val="A3"/>
          <w:rFonts w:eastAsia="SimSun"/>
          <w:lang w:val="fr-FR"/>
        </w:rPr>
        <w:t xml:space="preserve"> effets de l</w:t>
      </w:r>
      <w:r>
        <w:rPr>
          <w:rStyle w:val="A3"/>
          <w:rFonts w:eastAsia="SimSun"/>
          <w:lang w:val="fr-FR"/>
        </w:rPr>
        <w:t>'</w:t>
      </w:r>
      <w:r w:rsidRPr="00396C9B">
        <w:rPr>
          <w:rStyle w:val="A3"/>
          <w:rFonts w:eastAsia="SimSun"/>
          <w:lang w:val="fr-FR"/>
        </w:rPr>
        <w:t xml:space="preserve">ionosphère sur les émissions à modulation numérique, et </w:t>
      </w:r>
      <w:r>
        <w:rPr>
          <w:rStyle w:val="A3"/>
          <w:rFonts w:eastAsia="SimSun"/>
          <w:lang w:val="fr-FR"/>
        </w:rPr>
        <w:t>s'efforcent</w:t>
      </w:r>
      <w:r w:rsidRPr="00396C9B">
        <w:rPr>
          <w:rStyle w:val="A3"/>
          <w:rFonts w:eastAsia="SimSun"/>
          <w:lang w:val="fr-FR"/>
        </w:rPr>
        <w:t xml:space="preserve"> d</w:t>
      </w:r>
      <w:r>
        <w:rPr>
          <w:rStyle w:val="A3"/>
          <w:rFonts w:eastAsia="SimSun"/>
          <w:lang w:val="fr-FR"/>
        </w:rPr>
        <w:t>'</w:t>
      </w:r>
      <w:r w:rsidRPr="00396C9B">
        <w:rPr>
          <w:rStyle w:val="A3"/>
          <w:rFonts w:eastAsia="SimSun"/>
          <w:lang w:val="fr-FR"/>
        </w:rPr>
        <w:t>étendre aux systèmes numériques le concept de fiabilité de fonctionnement déjà élaboré pour les systèmes analogiques.</w:t>
      </w:r>
    </w:p>
    <w:p w:rsidR="00B77D0C" w:rsidRPr="00396C9B" w:rsidRDefault="00B77D0C" w:rsidP="00B77D0C">
      <w:pPr>
        <w:spacing w:before="120"/>
        <w:rPr>
          <w:lang w:val="fr-FR"/>
        </w:rPr>
      </w:pPr>
      <w:r w:rsidRPr="00396C9B">
        <w:rPr>
          <w:rStyle w:val="A3"/>
          <w:rFonts w:eastAsia="SimSun"/>
          <w:lang w:val="fr-FR"/>
        </w:rPr>
        <w:t>L</w:t>
      </w:r>
      <w:r>
        <w:rPr>
          <w:rStyle w:val="A3"/>
          <w:rFonts w:eastAsia="SimSun"/>
          <w:lang w:val="fr-FR"/>
        </w:rPr>
        <w:t>'</w:t>
      </w:r>
      <w:r w:rsidRPr="00396C9B">
        <w:rPr>
          <w:rStyle w:val="A3"/>
          <w:rFonts w:eastAsia="SimSun"/>
          <w:lang w:val="fr-FR"/>
        </w:rPr>
        <w:t>utilisation croissante des systèmes à satellites (en particulier ceux utilisant des orbites terrestres basses) conduit à étudier avec la plus grande attention les effets induits par l</w:t>
      </w:r>
      <w:r>
        <w:rPr>
          <w:rStyle w:val="A3"/>
          <w:rFonts w:eastAsia="SimSun"/>
          <w:lang w:val="fr-FR"/>
        </w:rPr>
        <w:t>'</w:t>
      </w:r>
      <w:r w:rsidRPr="00396C9B">
        <w:rPr>
          <w:rStyle w:val="A3"/>
          <w:rFonts w:eastAsia="SimSun"/>
          <w:lang w:val="fr-FR"/>
        </w:rPr>
        <w:t>ionosphère sur les trajets de propagation obliques aux ondes métriques et décimétriques. Ainsi, le retard supplémentaire associé à la propagation dans l</w:t>
      </w:r>
      <w:r>
        <w:rPr>
          <w:rStyle w:val="A3"/>
          <w:rFonts w:eastAsia="SimSun"/>
          <w:lang w:val="fr-FR"/>
        </w:rPr>
        <w:t>'</w:t>
      </w:r>
      <w:r w:rsidRPr="00396C9B">
        <w:rPr>
          <w:rStyle w:val="A3"/>
          <w:rFonts w:eastAsia="SimSun"/>
          <w:lang w:val="fr-FR"/>
        </w:rPr>
        <w:t xml:space="preserve">ionosphère constitue un sujet de </w:t>
      </w:r>
      <w:r w:rsidRPr="00396C9B">
        <w:rPr>
          <w:lang w:val="fr-FR"/>
        </w:rPr>
        <w:t>préoccupation</w:t>
      </w:r>
      <w:r w:rsidRPr="00396C9B">
        <w:rPr>
          <w:rStyle w:val="A3"/>
          <w:rFonts w:eastAsia="SimSun"/>
          <w:lang w:val="fr-FR"/>
        </w:rPr>
        <w:t xml:space="preserve"> majeur pour les systèmes de navigation à satellites. De la même façon, la scintillation transionosphérique peut contribuer de manière importante au bilan de liaison de systèmes exploités à des fréquences bien supérieures à 1 GHz. Le GT 3L améliore les méthodes permettant de quantifier ces effets, compte tenu de </w:t>
      </w:r>
      <w:r>
        <w:rPr>
          <w:rStyle w:val="A3"/>
          <w:rFonts w:eastAsia="SimSun"/>
          <w:lang w:val="fr-FR"/>
        </w:rPr>
        <w:t>leur</w:t>
      </w:r>
      <w:r w:rsidRPr="00396C9B">
        <w:rPr>
          <w:rStyle w:val="A3"/>
          <w:rFonts w:eastAsia="SimSun"/>
          <w:lang w:val="fr-FR"/>
        </w:rPr>
        <w:t xml:space="preserve"> variabilité temporelle et géographique.</w:t>
      </w:r>
    </w:p>
    <w:p w:rsidR="00B77D0C" w:rsidRDefault="00B77D0C" w:rsidP="00300DF3">
      <w:pPr>
        <w:spacing w:before="120"/>
        <w:rPr>
          <w:rStyle w:val="A3"/>
          <w:rFonts w:eastAsia="SimSun"/>
          <w:lang w:val="fr-FR"/>
        </w:rPr>
      </w:pPr>
      <w:r w:rsidRPr="00396C9B">
        <w:rPr>
          <w:rStyle w:val="A3"/>
          <w:rFonts w:eastAsia="SimSun"/>
          <w:lang w:val="fr-FR"/>
        </w:rPr>
        <w:t>Afin d</w:t>
      </w:r>
      <w:r>
        <w:rPr>
          <w:rStyle w:val="A3"/>
          <w:rFonts w:eastAsia="SimSun"/>
          <w:lang w:val="fr-FR"/>
        </w:rPr>
        <w:t>'</w:t>
      </w:r>
      <w:r w:rsidRPr="00396C9B">
        <w:rPr>
          <w:rStyle w:val="A3"/>
          <w:rFonts w:eastAsia="SimSun"/>
          <w:lang w:val="fr-FR"/>
        </w:rPr>
        <w:t xml:space="preserve">améliorer la précision des prévisions de propagation ionosphérique, </w:t>
      </w:r>
      <w:r>
        <w:rPr>
          <w:rStyle w:val="A3"/>
          <w:rFonts w:eastAsia="SimSun"/>
          <w:lang w:val="fr-FR"/>
        </w:rPr>
        <w:t>l'accent est mis</w:t>
      </w:r>
      <w:r w:rsidRPr="00396C9B">
        <w:rPr>
          <w:rStyle w:val="A3"/>
          <w:rFonts w:eastAsia="SimSun"/>
          <w:lang w:val="fr-FR"/>
        </w:rPr>
        <w:t xml:space="preserve"> depuis </w:t>
      </w:r>
      <w:r>
        <w:rPr>
          <w:rStyle w:val="A3"/>
          <w:rFonts w:eastAsia="SimSun"/>
          <w:lang w:val="fr-FR"/>
        </w:rPr>
        <w:t>de nombreuses</w:t>
      </w:r>
      <w:r w:rsidRPr="00396C9B">
        <w:rPr>
          <w:rStyle w:val="A3"/>
          <w:rFonts w:eastAsia="SimSun"/>
          <w:lang w:val="fr-FR"/>
        </w:rPr>
        <w:t xml:space="preserve"> années sur la collecte et la mise à jour de données de mesures permettant une </w:t>
      </w:r>
      <w:r w:rsidRPr="00396C9B">
        <w:rPr>
          <w:lang w:val="fr-FR"/>
        </w:rPr>
        <w:t>comparaison</w:t>
      </w:r>
      <w:r w:rsidRPr="00396C9B">
        <w:rPr>
          <w:rStyle w:val="A3"/>
          <w:rFonts w:eastAsia="SimSun"/>
          <w:lang w:val="fr-FR"/>
        </w:rPr>
        <w:t xml:space="preserve"> avec les prévisions. Dans cette optique, une méthode a été </w:t>
      </w:r>
      <w:r>
        <w:rPr>
          <w:rStyle w:val="A3"/>
          <w:rFonts w:eastAsia="SimSun"/>
          <w:lang w:val="fr-FR"/>
        </w:rPr>
        <w:t>définie</w:t>
      </w:r>
      <w:r w:rsidRPr="00396C9B">
        <w:rPr>
          <w:rStyle w:val="A3"/>
          <w:rFonts w:eastAsia="SimSun"/>
          <w:lang w:val="fr-FR"/>
        </w:rPr>
        <w:t xml:space="preserve"> pour l</w:t>
      </w:r>
      <w:r>
        <w:rPr>
          <w:rStyle w:val="A3"/>
          <w:rFonts w:eastAsia="SimSun"/>
          <w:lang w:val="fr-FR"/>
        </w:rPr>
        <w:t>'</w:t>
      </w:r>
      <w:r w:rsidRPr="00396C9B">
        <w:rPr>
          <w:rStyle w:val="A3"/>
          <w:rFonts w:eastAsia="SimSun"/>
          <w:lang w:val="fr-FR"/>
        </w:rPr>
        <w:t xml:space="preserve">acquisition de </w:t>
      </w:r>
      <w:r>
        <w:rPr>
          <w:rStyle w:val="A3"/>
          <w:rFonts w:eastAsia="SimSun"/>
          <w:lang w:val="fr-FR"/>
        </w:rPr>
        <w:t>données de mesure de</w:t>
      </w:r>
      <w:r w:rsidRPr="00396C9B">
        <w:rPr>
          <w:rStyle w:val="A3"/>
          <w:rFonts w:eastAsia="SimSun"/>
          <w:lang w:val="fr-FR"/>
        </w:rPr>
        <w:t xml:space="preserve"> </w:t>
      </w:r>
      <w:r>
        <w:rPr>
          <w:rStyle w:val="A3"/>
          <w:rFonts w:eastAsia="SimSun"/>
          <w:lang w:val="fr-FR"/>
        </w:rPr>
        <w:t>l'intensité du</w:t>
      </w:r>
      <w:r w:rsidRPr="00396C9B">
        <w:rPr>
          <w:rStyle w:val="A3"/>
          <w:rFonts w:eastAsia="SimSun"/>
          <w:lang w:val="fr-FR"/>
        </w:rPr>
        <w:t xml:space="preserve"> champ d</w:t>
      </w:r>
      <w:r>
        <w:rPr>
          <w:rStyle w:val="A3"/>
          <w:rFonts w:eastAsia="SimSun"/>
          <w:lang w:val="fr-FR"/>
        </w:rPr>
        <w:t>'</w:t>
      </w:r>
      <w:r w:rsidRPr="00396C9B">
        <w:rPr>
          <w:rStyle w:val="A3"/>
          <w:rFonts w:eastAsia="SimSun"/>
          <w:lang w:val="fr-FR"/>
        </w:rPr>
        <w:t>ondes décamétriques à partir d</w:t>
      </w:r>
      <w:r>
        <w:rPr>
          <w:rStyle w:val="A3"/>
          <w:rFonts w:eastAsia="SimSun"/>
          <w:lang w:val="fr-FR"/>
        </w:rPr>
        <w:t>'</w:t>
      </w:r>
      <w:r w:rsidRPr="00396C9B">
        <w:rPr>
          <w:rStyle w:val="A3"/>
          <w:rFonts w:eastAsia="SimSun"/>
          <w:lang w:val="fr-FR"/>
        </w:rPr>
        <w:t>un réseau mondial d</w:t>
      </w:r>
      <w:r>
        <w:rPr>
          <w:rStyle w:val="A3"/>
          <w:rFonts w:eastAsia="SimSun"/>
          <w:lang w:val="fr-FR"/>
        </w:rPr>
        <w:t>'</w:t>
      </w:r>
      <w:r w:rsidRPr="00396C9B">
        <w:rPr>
          <w:rStyle w:val="A3"/>
          <w:rFonts w:eastAsia="SimSun"/>
          <w:lang w:val="fr-FR"/>
        </w:rPr>
        <w:t xml:space="preserve">émetteurs spécialisés. Des indications sont également données pour permettre une comparaison pertinente entre les prévisions et les mesures. Le GT 3L </w:t>
      </w:r>
      <w:r>
        <w:rPr>
          <w:rStyle w:val="A3"/>
          <w:rFonts w:eastAsia="SimSun"/>
          <w:lang w:val="fr-FR"/>
        </w:rPr>
        <w:t>examine aussi</w:t>
      </w:r>
      <w:r w:rsidRPr="00396C9B">
        <w:rPr>
          <w:rStyle w:val="A3"/>
          <w:rFonts w:eastAsia="SimSun"/>
          <w:lang w:val="fr-FR"/>
        </w:rPr>
        <w:t xml:space="preserve"> la question du bruit radioélectrique provenant de sources naturelles ou artificielles et indique comment quantifier l</w:t>
      </w:r>
      <w:r>
        <w:rPr>
          <w:rStyle w:val="A3"/>
          <w:rFonts w:eastAsia="SimSun"/>
          <w:lang w:val="fr-FR"/>
        </w:rPr>
        <w:t>'</w:t>
      </w:r>
      <w:r w:rsidRPr="00396C9B">
        <w:rPr>
          <w:rStyle w:val="A3"/>
          <w:rFonts w:eastAsia="SimSun"/>
          <w:lang w:val="fr-FR"/>
        </w:rPr>
        <w:t>incidence du bruit sur la qualité de fonctionnement des systèmes de radiocommunication.</w:t>
      </w:r>
    </w:p>
    <w:p w:rsidR="00B77D0C" w:rsidRDefault="00B77D0C" w:rsidP="00B77D0C">
      <w:pPr>
        <w:pStyle w:val="Header1"/>
        <w:spacing w:before="400"/>
        <w:ind w:left="0" w:firstLine="0"/>
        <w:rPr>
          <w:lang w:val="fr-CH"/>
        </w:rPr>
      </w:pPr>
      <w:r>
        <w:rPr>
          <w:lang w:val="fr-CH"/>
        </w:rPr>
        <w:br w:type="page"/>
      </w:r>
    </w:p>
    <w:p w:rsidR="00B77D0C" w:rsidRPr="004712A4" w:rsidRDefault="00B77D0C" w:rsidP="00B77D0C">
      <w:pPr>
        <w:pStyle w:val="Header1"/>
        <w:spacing w:before="400"/>
        <w:ind w:left="0" w:firstLine="0"/>
        <w:rPr>
          <w:lang w:val="fr-CH"/>
        </w:rPr>
      </w:pPr>
      <w:r w:rsidRPr="004712A4">
        <w:rPr>
          <w:lang w:val="fr-CH"/>
        </w:rPr>
        <w:lastRenderedPageBreak/>
        <w:t>Groupe de travail 3M de l</w:t>
      </w:r>
      <w:r>
        <w:rPr>
          <w:lang w:val="fr-CH"/>
        </w:rPr>
        <w:t>'</w:t>
      </w:r>
      <w:r w:rsidRPr="004712A4">
        <w:rPr>
          <w:lang w:val="fr-CH"/>
        </w:rPr>
        <w:t xml:space="preserve">UIT-R – Propagation </w:t>
      </w:r>
      <w:r>
        <w:rPr>
          <w:lang w:val="fr-CH"/>
        </w:rPr>
        <w:t xml:space="preserve">point à </w:t>
      </w:r>
      <w:r w:rsidRPr="004712A4">
        <w:rPr>
          <w:lang w:val="fr-CH"/>
        </w:rPr>
        <w:t>point et Terre</w:t>
      </w:r>
      <w:r>
        <w:rPr>
          <w:lang w:val="fr-CH"/>
        </w:rPr>
        <w:t xml:space="preserve"> vers </w:t>
      </w:r>
      <w:r w:rsidRPr="004712A4">
        <w:rPr>
          <w:lang w:val="fr-CH"/>
        </w:rPr>
        <w:t>espace</w:t>
      </w:r>
    </w:p>
    <w:p w:rsidR="00B77D0C" w:rsidRPr="00396C9B" w:rsidRDefault="00B77D0C" w:rsidP="00B77D0C">
      <w:pPr>
        <w:rPr>
          <w:lang w:val="fr-FR"/>
        </w:rPr>
      </w:pPr>
      <w:r w:rsidRPr="00396C9B">
        <w:rPr>
          <w:lang w:val="fr-FR"/>
        </w:rPr>
        <w:t xml:space="preserve">Le GT 3M </w:t>
      </w:r>
      <w:r>
        <w:rPr>
          <w:lang w:val="fr-FR"/>
        </w:rPr>
        <w:t>est chargé de l'étude</w:t>
      </w:r>
      <w:r w:rsidRPr="00396C9B">
        <w:rPr>
          <w:lang w:val="fr-FR"/>
        </w:rPr>
        <w:t xml:space="preserve"> des questions liées à la propagation radioélectrique </w:t>
      </w:r>
      <w:r>
        <w:rPr>
          <w:lang w:val="fr-FR"/>
        </w:rPr>
        <w:t>sur</w:t>
      </w:r>
      <w:r w:rsidRPr="00396C9B">
        <w:rPr>
          <w:lang w:val="fr-FR"/>
        </w:rPr>
        <w:t xml:space="preserve"> les trajets de Terre point à point ou les trajets Terre</w:t>
      </w:r>
      <w:r>
        <w:rPr>
          <w:lang w:val="fr-FR"/>
        </w:rPr>
        <w:t xml:space="preserve"> vers espace</w:t>
      </w:r>
      <w:r w:rsidRPr="00396C9B">
        <w:rPr>
          <w:lang w:val="fr-FR"/>
        </w:rPr>
        <w:t>, tant pour les signaux utiles que pour les signaux brouilleurs. Les méthodes de prévision pour les trajets de Terre sont élaborées pour les liaisons en visibilité directe et pour les liaisons sur l</w:t>
      </w:r>
      <w:r>
        <w:rPr>
          <w:lang w:val="fr-FR"/>
        </w:rPr>
        <w:t>'</w:t>
      </w:r>
      <w:r w:rsidRPr="00396C9B">
        <w:rPr>
          <w:lang w:val="fr-FR"/>
        </w:rPr>
        <w:t xml:space="preserve">horizon, compte tenu des différents mécanismes pouvant </w:t>
      </w:r>
      <w:r>
        <w:rPr>
          <w:lang w:val="fr-FR"/>
        </w:rPr>
        <w:t>donner lieu à un affaiblissement</w:t>
      </w:r>
      <w:r w:rsidRPr="00396C9B">
        <w:rPr>
          <w:lang w:val="fr-FR"/>
        </w:rPr>
        <w:t xml:space="preserve"> ou </w:t>
      </w:r>
      <w:r>
        <w:rPr>
          <w:lang w:val="fr-FR"/>
        </w:rPr>
        <w:t xml:space="preserve">à une distorsion du </w:t>
      </w:r>
      <w:r w:rsidRPr="00396C9B">
        <w:rPr>
          <w:lang w:val="fr-FR"/>
        </w:rPr>
        <w:t xml:space="preserve">signal utile. Les prévisions </w:t>
      </w:r>
      <w:r>
        <w:rPr>
          <w:lang w:val="fr-FR"/>
        </w:rPr>
        <w:t>ainsi obtenues</w:t>
      </w:r>
      <w:r w:rsidRPr="00396C9B">
        <w:rPr>
          <w:lang w:val="fr-FR"/>
        </w:rPr>
        <w:t>, généralement</w:t>
      </w:r>
      <w:r>
        <w:rPr>
          <w:lang w:val="fr-FR"/>
        </w:rPr>
        <w:t xml:space="preserve"> </w:t>
      </w:r>
      <w:r w:rsidRPr="00396C9B">
        <w:rPr>
          <w:lang w:val="fr-FR"/>
        </w:rPr>
        <w:t>exprimées en termes de distribution statistique d</w:t>
      </w:r>
      <w:r>
        <w:rPr>
          <w:lang w:val="fr-FR"/>
        </w:rPr>
        <w:t>e l'</w:t>
      </w:r>
      <w:r w:rsidRPr="00396C9B">
        <w:rPr>
          <w:lang w:val="fr-FR"/>
        </w:rPr>
        <w:t xml:space="preserve">affaiblissement ou de </w:t>
      </w:r>
      <w:r>
        <w:rPr>
          <w:lang w:val="fr-FR"/>
        </w:rPr>
        <w:t xml:space="preserve">la </w:t>
      </w:r>
      <w:r w:rsidRPr="00396C9B">
        <w:rPr>
          <w:lang w:val="fr-FR"/>
        </w:rPr>
        <w:t xml:space="preserve">perte de propagation, fournissent les informations </w:t>
      </w:r>
      <w:r>
        <w:rPr>
          <w:lang w:val="fr-FR"/>
        </w:rPr>
        <w:t>essentielles</w:t>
      </w:r>
      <w:r w:rsidRPr="00396C9B">
        <w:rPr>
          <w:lang w:val="fr-FR"/>
        </w:rPr>
        <w:t xml:space="preserve"> pour la planification des liaisons de Terre dans le service fixe</w:t>
      </w:r>
      <w:r>
        <w:rPr>
          <w:lang w:val="fr-FR"/>
        </w:rPr>
        <w:t xml:space="preserve"> (SF)</w:t>
      </w:r>
      <w:r w:rsidRPr="00396C9B">
        <w:rPr>
          <w:lang w:val="fr-FR"/>
        </w:rPr>
        <w:t>.</w:t>
      </w:r>
    </w:p>
    <w:p w:rsidR="00B77D0C" w:rsidRPr="00396C9B" w:rsidRDefault="00B77D0C" w:rsidP="00B77D0C">
      <w:pPr>
        <w:rPr>
          <w:lang w:val="fr-FR"/>
        </w:rPr>
      </w:pPr>
      <w:r w:rsidRPr="00396C9B">
        <w:rPr>
          <w:lang w:val="fr-FR"/>
        </w:rPr>
        <w:t xml:space="preserve">De même, les </w:t>
      </w:r>
      <w:r>
        <w:rPr>
          <w:lang w:val="fr-FR"/>
        </w:rPr>
        <w:t>dégradations liées à la</w:t>
      </w:r>
      <w:r w:rsidRPr="00396C9B">
        <w:rPr>
          <w:lang w:val="fr-FR"/>
        </w:rPr>
        <w:t xml:space="preserve"> propagation sur les trajets obliques de satellites font l</w:t>
      </w:r>
      <w:r>
        <w:rPr>
          <w:lang w:val="fr-FR"/>
        </w:rPr>
        <w:t>'</w:t>
      </w:r>
      <w:r w:rsidRPr="00396C9B">
        <w:rPr>
          <w:lang w:val="fr-FR"/>
        </w:rPr>
        <w:t>objet d</w:t>
      </w:r>
      <w:r>
        <w:rPr>
          <w:lang w:val="fr-FR"/>
        </w:rPr>
        <w:t>'</w:t>
      </w:r>
      <w:r w:rsidRPr="00396C9B">
        <w:rPr>
          <w:lang w:val="fr-FR"/>
        </w:rPr>
        <w:t>une série de Recommandations contenant des procédures de prévision visant à quantifier ces effets, et à leur tour évaluent les pertes de propagation globales, les modes d</w:t>
      </w:r>
      <w:r>
        <w:rPr>
          <w:lang w:val="fr-FR"/>
        </w:rPr>
        <w:t>'</w:t>
      </w:r>
      <w:r w:rsidRPr="00396C9B">
        <w:rPr>
          <w:lang w:val="fr-FR"/>
        </w:rPr>
        <w:t xml:space="preserve">évanouissement ou la dépolarisation du signal. </w:t>
      </w:r>
      <w:r>
        <w:rPr>
          <w:lang w:val="fr-FR"/>
        </w:rPr>
        <w:t>Il existe des</w:t>
      </w:r>
      <w:r w:rsidRPr="00396C9B">
        <w:rPr>
          <w:lang w:val="fr-FR"/>
        </w:rPr>
        <w:t xml:space="preserve"> Recommandations </w:t>
      </w:r>
      <w:r>
        <w:rPr>
          <w:lang w:val="fr-FR"/>
        </w:rPr>
        <w:t>applicables</w:t>
      </w:r>
      <w:r w:rsidRPr="00396C9B">
        <w:rPr>
          <w:lang w:val="fr-FR"/>
        </w:rPr>
        <w:t xml:space="preserve"> au service fixe (SFS), au service mobile par satellite (SMS) </w:t>
      </w:r>
      <w:r>
        <w:rPr>
          <w:lang w:val="fr-FR"/>
        </w:rPr>
        <w:t>et</w:t>
      </w:r>
      <w:r w:rsidRPr="00396C9B">
        <w:rPr>
          <w:lang w:val="fr-FR"/>
        </w:rPr>
        <w:t xml:space="preserve"> au service de radiodiffusion par satellite (SRS).</w:t>
      </w:r>
    </w:p>
    <w:p w:rsidR="00B77D0C" w:rsidRPr="00396C9B" w:rsidRDefault="00B77D0C" w:rsidP="00B77D0C">
      <w:pPr>
        <w:rPr>
          <w:lang w:val="fr-FR"/>
        </w:rPr>
      </w:pPr>
      <w:r w:rsidRPr="00396C9B">
        <w:rPr>
          <w:lang w:val="fr-FR"/>
        </w:rPr>
        <w:t xml:space="preserve">Afin de tenir dûment compte des effets de </w:t>
      </w:r>
      <w:r>
        <w:rPr>
          <w:lang w:val="fr-FR"/>
        </w:rPr>
        <w:t xml:space="preserve">la </w:t>
      </w:r>
      <w:r w:rsidRPr="00396C9B">
        <w:rPr>
          <w:lang w:val="fr-FR"/>
        </w:rPr>
        <w:t>propagation dans les diverses procédures de prévision (réfractivité en atmosphère claire et affaiblissement dû aux gaz atmosphériques et aux précipitations), le GT 3J fournit les données radiométéorologiques de base permettant de quantifier ces effets. De même</w:t>
      </w:r>
      <w:r>
        <w:rPr>
          <w:lang w:val="fr-FR"/>
        </w:rPr>
        <w:t>,</w:t>
      </w:r>
      <w:r w:rsidRPr="00396C9B">
        <w:rPr>
          <w:lang w:val="fr-FR"/>
        </w:rPr>
        <w:t xml:space="preserve"> pour ce qui est des prévisions associées au service fixe de Terre,</w:t>
      </w:r>
      <w:r>
        <w:rPr>
          <w:lang w:val="fr-FR"/>
        </w:rPr>
        <w:t xml:space="preserve"> </w:t>
      </w:r>
      <w:r w:rsidRPr="00396C9B">
        <w:rPr>
          <w:lang w:val="fr-FR"/>
        </w:rPr>
        <w:t xml:space="preserve">le modèle </w:t>
      </w:r>
      <w:r>
        <w:rPr>
          <w:lang w:val="fr-FR"/>
        </w:rPr>
        <w:t xml:space="preserve">de diffraction </w:t>
      </w:r>
      <w:r w:rsidRPr="00396C9B">
        <w:rPr>
          <w:lang w:val="fr-FR"/>
        </w:rPr>
        <w:t xml:space="preserve">élaboré par le GT 3J joue un rôle </w:t>
      </w:r>
      <w:r>
        <w:rPr>
          <w:lang w:val="fr-FR"/>
        </w:rPr>
        <w:t>essentiel,</w:t>
      </w:r>
      <w:r w:rsidRPr="00396C9B">
        <w:rPr>
          <w:lang w:val="fr-FR"/>
        </w:rPr>
        <w:t xml:space="preserve"> ainsi que les informations </w:t>
      </w:r>
      <w:r>
        <w:rPr>
          <w:lang w:val="fr-FR"/>
        </w:rPr>
        <w:t>sur</w:t>
      </w:r>
      <w:r w:rsidRPr="00396C9B">
        <w:rPr>
          <w:lang w:val="fr-FR"/>
        </w:rPr>
        <w:t xml:space="preserve"> la distribution de hauteur de terrain le long du trajet. Dans le cas des procédures de prévision associées aux services par satellite, d</w:t>
      </w:r>
      <w:r>
        <w:rPr>
          <w:lang w:val="fr-FR"/>
        </w:rPr>
        <w:t>'</w:t>
      </w:r>
      <w:r w:rsidRPr="00396C9B">
        <w:rPr>
          <w:lang w:val="fr-FR"/>
        </w:rPr>
        <w:t xml:space="preserve">autres facteurs </w:t>
      </w:r>
      <w:r>
        <w:rPr>
          <w:lang w:val="fr-FR"/>
        </w:rPr>
        <w:t>propres</w:t>
      </w:r>
      <w:r w:rsidRPr="00396C9B">
        <w:rPr>
          <w:lang w:val="fr-FR"/>
        </w:rPr>
        <w:t xml:space="preserve"> à l</w:t>
      </w:r>
      <w:r>
        <w:rPr>
          <w:lang w:val="fr-FR"/>
        </w:rPr>
        <w:t>'</w:t>
      </w:r>
      <w:r w:rsidRPr="00396C9B">
        <w:rPr>
          <w:lang w:val="fr-FR"/>
        </w:rPr>
        <w:t>environnement immédiat du récepteur devront peut-être être pris considération, en particulier l</w:t>
      </w:r>
      <w:r>
        <w:rPr>
          <w:lang w:val="fr-FR"/>
        </w:rPr>
        <w:t>'</w:t>
      </w:r>
      <w:r w:rsidRPr="00396C9B">
        <w:rPr>
          <w:lang w:val="fr-FR"/>
        </w:rPr>
        <w:t>effet d</w:t>
      </w:r>
      <w:r>
        <w:rPr>
          <w:lang w:val="fr-FR"/>
        </w:rPr>
        <w:t>'</w:t>
      </w:r>
      <w:r w:rsidRPr="00396C9B">
        <w:rPr>
          <w:lang w:val="fr-FR"/>
        </w:rPr>
        <w:t>occultation et de blocage dû aux bâtiments, ou l</w:t>
      </w:r>
      <w:r>
        <w:rPr>
          <w:lang w:val="fr-FR"/>
        </w:rPr>
        <w:t>'</w:t>
      </w:r>
      <w:r w:rsidRPr="00396C9B">
        <w:rPr>
          <w:lang w:val="fr-FR"/>
        </w:rPr>
        <w:t xml:space="preserve">absorption due aux matériaux de construction. Les informations de propagation transionosphériques </w:t>
      </w:r>
      <w:r>
        <w:rPr>
          <w:lang w:val="fr-FR"/>
        </w:rPr>
        <w:t>rassemblées</w:t>
      </w:r>
      <w:r w:rsidRPr="00396C9B">
        <w:rPr>
          <w:lang w:val="fr-FR"/>
        </w:rPr>
        <w:t xml:space="preserve"> par le GT</w:t>
      </w:r>
      <w:r>
        <w:rPr>
          <w:lang w:val="fr-FR"/>
        </w:rPr>
        <w:t> </w:t>
      </w:r>
      <w:r w:rsidRPr="00396C9B">
        <w:rPr>
          <w:lang w:val="fr-FR"/>
        </w:rPr>
        <w:t xml:space="preserve">3L sont également utilisées. Dans le cas des services mobiles par satellite, il convient </w:t>
      </w:r>
      <w:r>
        <w:rPr>
          <w:lang w:val="fr-FR"/>
        </w:rPr>
        <w:t>d'accorder une attention particulière</w:t>
      </w:r>
      <w:r w:rsidRPr="00396C9B">
        <w:rPr>
          <w:lang w:val="fr-FR"/>
        </w:rPr>
        <w:t xml:space="preserve"> au mouvement du récepteur, ainsi qu</w:t>
      </w:r>
      <w:r>
        <w:rPr>
          <w:lang w:val="fr-FR"/>
        </w:rPr>
        <w:t>'</w:t>
      </w:r>
      <w:r w:rsidRPr="00396C9B">
        <w:rPr>
          <w:lang w:val="fr-FR"/>
        </w:rPr>
        <w:t>au</w:t>
      </w:r>
      <w:r>
        <w:rPr>
          <w:lang w:val="fr-FR"/>
        </w:rPr>
        <w:t>x</w:t>
      </w:r>
      <w:r w:rsidRPr="00396C9B">
        <w:rPr>
          <w:lang w:val="fr-FR"/>
        </w:rPr>
        <w:t xml:space="preserve"> </w:t>
      </w:r>
      <w:r>
        <w:rPr>
          <w:lang w:val="fr-FR"/>
        </w:rPr>
        <w:t>variations de l'</w:t>
      </w:r>
      <w:r w:rsidRPr="00396C9B">
        <w:rPr>
          <w:lang w:val="fr-FR"/>
        </w:rPr>
        <w:t>angle d</w:t>
      </w:r>
      <w:r>
        <w:rPr>
          <w:lang w:val="fr-FR"/>
        </w:rPr>
        <w:t>'</w:t>
      </w:r>
      <w:r w:rsidRPr="00396C9B">
        <w:rPr>
          <w:lang w:val="fr-FR"/>
        </w:rPr>
        <w:t>élévation lorsque le satellite suit une orbite terrestre basse.</w:t>
      </w:r>
    </w:p>
    <w:p w:rsidR="00B77D0C" w:rsidRPr="00396C9B" w:rsidRDefault="00B77D0C" w:rsidP="00B77D0C">
      <w:pPr>
        <w:rPr>
          <w:lang w:val="fr-FR"/>
        </w:rPr>
      </w:pPr>
      <w:r w:rsidRPr="00396C9B">
        <w:rPr>
          <w:lang w:val="fr-FR"/>
        </w:rPr>
        <w:t xml:space="preserve">Des études préliminaires sont également en cours concernant les prévisions de propagation pour les communications optiques </w:t>
      </w:r>
      <w:r>
        <w:rPr>
          <w:lang w:val="fr-FR"/>
        </w:rPr>
        <w:t xml:space="preserve">sur les trajets Terre vers </w:t>
      </w:r>
      <w:r w:rsidRPr="00396C9B">
        <w:rPr>
          <w:lang w:val="fr-FR"/>
        </w:rPr>
        <w:t>espace, les informations correspondantes concernant les effets atmosphériques aux fréquences optiques étant celles tirées des études du GT 3J.</w:t>
      </w:r>
    </w:p>
    <w:p w:rsidR="00B77D0C" w:rsidRPr="004712A4" w:rsidRDefault="00B77D0C" w:rsidP="00B77D0C">
      <w:pPr>
        <w:spacing w:before="120"/>
        <w:rPr>
          <w:rStyle w:val="A3"/>
          <w:rFonts w:eastAsia="SimSun"/>
          <w:lang w:val="fr-CH"/>
        </w:rPr>
      </w:pPr>
      <w:r w:rsidRPr="00396C9B">
        <w:rPr>
          <w:lang w:val="fr-FR"/>
        </w:rPr>
        <w:t>Le GT 3M s</w:t>
      </w:r>
      <w:r>
        <w:rPr>
          <w:lang w:val="fr-FR"/>
        </w:rPr>
        <w:t>'appuie sur d</w:t>
      </w:r>
      <w:r w:rsidRPr="00396C9B">
        <w:rPr>
          <w:lang w:val="fr-FR"/>
        </w:rPr>
        <w:t>es banques de données de mesure pour élaborer et tester ces procédures de prévision. Ces banques existent pour les trajets de Terre et les trajets Terre</w:t>
      </w:r>
      <w:r>
        <w:rPr>
          <w:lang w:val="fr-FR"/>
        </w:rPr>
        <w:t xml:space="preserve"> vers espace</w:t>
      </w:r>
      <w:r w:rsidRPr="00396C9B">
        <w:rPr>
          <w:lang w:val="fr-FR"/>
        </w:rPr>
        <w:t xml:space="preserve"> et sont fondées sur des mesures à long terme fournies par les </w:t>
      </w:r>
      <w:r>
        <w:rPr>
          <w:lang w:val="fr-FR"/>
        </w:rPr>
        <w:t>membres</w:t>
      </w:r>
      <w:r w:rsidRPr="00396C9B">
        <w:rPr>
          <w:lang w:val="fr-FR"/>
        </w:rPr>
        <w:t xml:space="preserve">. Une </w:t>
      </w:r>
      <w:r>
        <w:rPr>
          <w:lang w:val="fr-FR"/>
        </w:rPr>
        <w:t>importance</w:t>
      </w:r>
      <w:r w:rsidRPr="00396C9B">
        <w:rPr>
          <w:lang w:val="fr-FR"/>
        </w:rPr>
        <w:t xml:space="preserve"> considérable est </w:t>
      </w:r>
      <w:r>
        <w:rPr>
          <w:lang w:val="fr-FR"/>
        </w:rPr>
        <w:t>accordée</w:t>
      </w:r>
      <w:r w:rsidRPr="00396C9B">
        <w:rPr>
          <w:lang w:val="fr-FR"/>
        </w:rPr>
        <w:t xml:space="preserve"> à l</w:t>
      </w:r>
      <w:r>
        <w:rPr>
          <w:lang w:val="fr-FR"/>
        </w:rPr>
        <w:t>'</w:t>
      </w:r>
      <w:r w:rsidRPr="00396C9B">
        <w:rPr>
          <w:lang w:val="fr-FR"/>
        </w:rPr>
        <w:t>évaluation de la qualité des données afin d</w:t>
      </w:r>
      <w:r>
        <w:rPr>
          <w:lang w:val="fr-FR"/>
        </w:rPr>
        <w:t>'</w:t>
      </w:r>
      <w:r w:rsidRPr="00396C9B">
        <w:rPr>
          <w:lang w:val="fr-FR"/>
        </w:rPr>
        <w:t>en vérifier la précision et la validité statistique</w:t>
      </w:r>
      <w:r w:rsidRPr="004712A4">
        <w:rPr>
          <w:rStyle w:val="A3"/>
          <w:rFonts w:eastAsia="SimSun"/>
          <w:lang w:val="fr-CH"/>
        </w:rPr>
        <w:t>.</w:t>
      </w:r>
    </w:p>
    <w:p w:rsidR="00447B9A" w:rsidRDefault="00447B9A">
      <w:pPr>
        <w:tabs>
          <w:tab w:val="clear" w:pos="907"/>
          <w:tab w:val="clear" w:pos="1361"/>
        </w:tabs>
        <w:adjustRightInd/>
        <w:snapToGrid/>
        <w:spacing w:before="0"/>
        <w:jc w:val="left"/>
        <w:rPr>
          <w:lang w:val="fr-FR"/>
        </w:rPr>
      </w:pPr>
      <w:r>
        <w:rPr>
          <w:lang w:val="fr-FR"/>
        </w:rPr>
        <w:br w:type="page"/>
      </w:r>
    </w:p>
    <w:p w:rsidR="00B77D0C" w:rsidRPr="00396C9B" w:rsidRDefault="00B77D0C" w:rsidP="00B77D0C">
      <w:pPr>
        <w:rPr>
          <w:lang w:val="fr-FR"/>
        </w:rPr>
      </w:pPr>
      <w:r w:rsidRPr="00396C9B">
        <w:rPr>
          <w:lang w:val="fr-FR"/>
        </w:rPr>
        <w:lastRenderedPageBreak/>
        <w:t>La prévision des signaux susceptibles de provoquer des brouillages relève également de la res</w:t>
      </w:r>
      <w:r>
        <w:rPr>
          <w:lang w:val="fr-FR"/>
        </w:rPr>
        <w:t>ponsabilité du GT </w:t>
      </w:r>
      <w:r w:rsidRPr="00396C9B">
        <w:rPr>
          <w:lang w:val="fr-FR"/>
        </w:rPr>
        <w:t>3M. Ces signaux</w:t>
      </w:r>
      <w:r>
        <w:rPr>
          <w:lang w:val="fr-FR"/>
        </w:rPr>
        <w:t>,</w:t>
      </w:r>
      <w:r w:rsidRPr="00396C9B">
        <w:rPr>
          <w:lang w:val="fr-FR"/>
        </w:rPr>
        <w:t xml:space="preserve"> qui se propagent généralement suivant des mécanismes à court terme tels que la propagation guidée ou la diffusion par la pluie, peuvent </w:t>
      </w:r>
      <w:r>
        <w:rPr>
          <w:lang w:val="fr-FR"/>
        </w:rPr>
        <w:t>donner lieu à</w:t>
      </w:r>
      <w:r w:rsidRPr="00396C9B">
        <w:rPr>
          <w:lang w:val="fr-FR"/>
        </w:rPr>
        <w:t xml:space="preserve"> des niveaux de brouillage élevés inacceptables en cas de partage des fréquences. Des procédures de prévision</w:t>
      </w:r>
      <w:r>
        <w:rPr>
          <w:lang w:val="fr-FR"/>
        </w:rPr>
        <w:t xml:space="preserve"> sont élaborées et mises à jour</w:t>
      </w:r>
      <w:r w:rsidRPr="00396C9B">
        <w:rPr>
          <w:lang w:val="fr-FR"/>
        </w:rPr>
        <w:t xml:space="preserve"> </w:t>
      </w:r>
      <w:r>
        <w:rPr>
          <w:lang w:val="fr-FR"/>
        </w:rPr>
        <w:t>pour</w:t>
      </w:r>
      <w:r w:rsidRPr="00396C9B">
        <w:rPr>
          <w:lang w:val="fr-FR"/>
        </w:rPr>
        <w:t xml:space="preserve"> quantifier ces niveaux </w:t>
      </w:r>
      <w:r>
        <w:rPr>
          <w:lang w:val="fr-FR"/>
        </w:rPr>
        <w:t>entre</w:t>
      </w:r>
      <w:r w:rsidRPr="00396C9B">
        <w:rPr>
          <w:lang w:val="fr-FR"/>
        </w:rPr>
        <w:t xml:space="preserve"> deux points à la surface de la Terre </w:t>
      </w:r>
      <w:r>
        <w:rPr>
          <w:lang w:val="fr-FR"/>
        </w:rPr>
        <w:t>pendant</w:t>
      </w:r>
      <w:r w:rsidRPr="00396C9B">
        <w:rPr>
          <w:lang w:val="fr-FR"/>
        </w:rPr>
        <w:t xml:space="preserve"> un pourcentage de temps </w:t>
      </w:r>
      <w:r>
        <w:rPr>
          <w:lang w:val="fr-FR"/>
        </w:rPr>
        <w:t>donné</w:t>
      </w:r>
      <w:r w:rsidRPr="00396C9B">
        <w:rPr>
          <w:lang w:val="fr-FR"/>
        </w:rPr>
        <w:t xml:space="preserve">, ou </w:t>
      </w:r>
      <w:r>
        <w:rPr>
          <w:lang w:val="fr-FR"/>
        </w:rPr>
        <w:t>entre une</w:t>
      </w:r>
      <w:r w:rsidRPr="00396C9B">
        <w:rPr>
          <w:lang w:val="fr-FR"/>
        </w:rPr>
        <w:t xml:space="preserve"> station spatiale et un point à la surface de la Terre. Les prévisions s</w:t>
      </w:r>
      <w:r>
        <w:rPr>
          <w:lang w:val="fr-FR"/>
        </w:rPr>
        <w:t>'</w:t>
      </w:r>
      <w:r w:rsidRPr="00396C9B">
        <w:rPr>
          <w:lang w:val="fr-FR"/>
        </w:rPr>
        <w:t xml:space="preserve">appuient </w:t>
      </w:r>
      <w:r>
        <w:rPr>
          <w:lang w:val="fr-FR"/>
        </w:rPr>
        <w:t>là aussi sur d</w:t>
      </w:r>
      <w:r w:rsidRPr="00396C9B">
        <w:rPr>
          <w:lang w:val="fr-FR"/>
        </w:rPr>
        <w:t>es données radiométéorologiques de base pour quantifier la réfractivité de l</w:t>
      </w:r>
      <w:r>
        <w:rPr>
          <w:lang w:val="fr-FR"/>
        </w:rPr>
        <w:t>'</w:t>
      </w:r>
      <w:r w:rsidRPr="00396C9B">
        <w:rPr>
          <w:lang w:val="fr-FR"/>
        </w:rPr>
        <w:t>atmosphère, ou le niveau d</w:t>
      </w:r>
      <w:r>
        <w:rPr>
          <w:lang w:val="fr-FR"/>
        </w:rPr>
        <w:t>'</w:t>
      </w:r>
      <w:r w:rsidRPr="00396C9B">
        <w:rPr>
          <w:lang w:val="fr-FR"/>
        </w:rPr>
        <w:t>intensité dû à la pluie. A cet é</w:t>
      </w:r>
      <w:r>
        <w:rPr>
          <w:lang w:val="fr-FR"/>
        </w:rPr>
        <w:t>gard, il importe également que l</w:t>
      </w:r>
      <w:r w:rsidRPr="00396C9B">
        <w:rPr>
          <w:lang w:val="fr-FR"/>
        </w:rPr>
        <w:t xml:space="preserve">es travaux </w:t>
      </w:r>
      <w:r>
        <w:rPr>
          <w:lang w:val="fr-FR"/>
        </w:rPr>
        <w:t xml:space="preserve">associés à la propagation de ces signaux de niveau élevé </w:t>
      </w:r>
      <w:r w:rsidRPr="00396C9B">
        <w:rPr>
          <w:lang w:val="fr-FR"/>
        </w:rPr>
        <w:t>s</w:t>
      </w:r>
      <w:r>
        <w:rPr>
          <w:lang w:val="fr-FR"/>
        </w:rPr>
        <w:t>'</w:t>
      </w:r>
      <w:r w:rsidRPr="00396C9B">
        <w:rPr>
          <w:lang w:val="fr-FR"/>
        </w:rPr>
        <w:t>attachent à fournir une méthode permettant de déterminer la zone de coordination autour d</w:t>
      </w:r>
      <w:r>
        <w:rPr>
          <w:lang w:val="fr-FR"/>
        </w:rPr>
        <w:t>'</w:t>
      </w:r>
      <w:r w:rsidRPr="00396C9B">
        <w:rPr>
          <w:lang w:val="fr-FR"/>
        </w:rPr>
        <w:t>une station terrienne; il s</w:t>
      </w:r>
      <w:r>
        <w:rPr>
          <w:lang w:val="fr-FR"/>
        </w:rPr>
        <w:t>'</w:t>
      </w:r>
      <w:r w:rsidRPr="00396C9B">
        <w:rPr>
          <w:lang w:val="fr-FR"/>
        </w:rPr>
        <w:t>agit d</w:t>
      </w:r>
      <w:r>
        <w:rPr>
          <w:lang w:val="fr-FR"/>
        </w:rPr>
        <w:t>'</w:t>
      </w:r>
      <w:r w:rsidRPr="00396C9B">
        <w:rPr>
          <w:lang w:val="fr-FR"/>
        </w:rPr>
        <w:t>une zone physique bien définie utilisée par les administrations pour la planification et le déploiement de stations de Terre (service fixe) et des stations terriennes (SFS), en cas de partage de la même bande de fréquences. Le GT 3M est responsable de l</w:t>
      </w:r>
      <w:r>
        <w:rPr>
          <w:lang w:val="fr-FR"/>
        </w:rPr>
        <w:t>'</w:t>
      </w:r>
      <w:r w:rsidRPr="00396C9B">
        <w:rPr>
          <w:lang w:val="fr-FR"/>
        </w:rPr>
        <w:t>élaboration de la méthode de propagation sur laquelle est fondée la méthode internationale actuellement acceptée qui permet de déterminer la zone de coordination de la station terrienne.</w:t>
      </w:r>
    </w:p>
    <w:p w:rsidR="00B77D0C" w:rsidRDefault="00B77D0C" w:rsidP="00B77D0C">
      <w:pPr>
        <w:rPr>
          <w:lang w:val="fr-FR"/>
        </w:rPr>
      </w:pPr>
      <w:r w:rsidRPr="00396C9B">
        <w:rPr>
          <w:lang w:val="fr-FR"/>
        </w:rPr>
        <w:t xml:space="preserve">Une des plus importantes publications élaborées et tenues à jour par le GT 3M est le </w:t>
      </w:r>
      <w:r w:rsidRPr="00396C9B">
        <w:rPr>
          <w:b/>
          <w:bCs/>
          <w:lang w:val="fr-FR"/>
        </w:rPr>
        <w:t>Manuel sur les données sur la propagation des ondes radioélectriques pour la prévision des communications sur les trajets Terre vers espace</w:t>
      </w:r>
      <w:r w:rsidRPr="00396C9B">
        <w:rPr>
          <w:lang w:val="fr-FR"/>
        </w:rPr>
        <w:t xml:space="preserve"> qui fournit des renseignements d</w:t>
      </w:r>
      <w:r>
        <w:rPr>
          <w:lang w:val="fr-FR"/>
        </w:rPr>
        <w:t>'</w:t>
      </w:r>
      <w:r w:rsidRPr="00396C9B">
        <w:rPr>
          <w:lang w:val="fr-FR"/>
        </w:rPr>
        <w:t>ordre général et des renseignements complémentaires sur les effets de la propagation sur les trajets Terre vers espace afin d</w:t>
      </w:r>
      <w:r>
        <w:rPr>
          <w:lang w:val="fr-FR"/>
        </w:rPr>
        <w:t>'</w:t>
      </w:r>
      <w:r w:rsidRPr="00396C9B">
        <w:rPr>
          <w:lang w:val="fr-FR"/>
        </w:rPr>
        <w:t>aider à mettre au point différents systèmes de communication Terre vers espace.</w:t>
      </w:r>
    </w:p>
    <w:p w:rsidR="00B77D0C" w:rsidRPr="00D724C8" w:rsidRDefault="00B77D0C" w:rsidP="00B77D0C">
      <w:pPr>
        <w:pStyle w:val="Header1"/>
        <w:ind w:left="0" w:firstLine="0"/>
        <w:rPr>
          <w:lang w:val="fr-FR"/>
        </w:rPr>
      </w:pPr>
      <w:r>
        <w:rPr>
          <w:lang w:val="fr-FR"/>
        </w:rPr>
        <w:t>Manuels</w:t>
      </w:r>
      <w:r w:rsidRPr="00D724C8">
        <w:rPr>
          <w:lang w:val="fr-FR"/>
        </w:rPr>
        <w:tab/>
      </w:r>
      <w:r w:rsidRPr="00D724C8">
        <w:rPr>
          <w:lang w:val="fr-FR"/>
        </w:rPr>
        <w:tab/>
      </w:r>
      <w:r w:rsidRPr="00D724C8">
        <w:rPr>
          <w:lang w:val="fr-FR"/>
        </w:rPr>
        <w:tab/>
      </w:r>
      <w:r w:rsidRPr="00D724C8">
        <w:rPr>
          <w:b/>
          <w:bCs w:val="0"/>
          <w:sz w:val="28"/>
          <w:szCs w:val="28"/>
          <w:lang w:val="fr-FR"/>
        </w:rPr>
        <w:t>www.itu.int/pub/R-HDB</w:t>
      </w:r>
    </w:p>
    <w:p w:rsidR="00B77D0C" w:rsidRPr="00FA2C69" w:rsidRDefault="00B77D0C" w:rsidP="00B77D0C">
      <w:pPr>
        <w:rPr>
          <w:lang w:val="fr-FR"/>
        </w:rPr>
      </w:pPr>
      <w:r w:rsidRPr="00FA2C69">
        <w:rPr>
          <w:lang w:val="fr-FR"/>
        </w:rPr>
        <w:t>La Commission d</w:t>
      </w:r>
      <w:r>
        <w:rPr>
          <w:lang w:val="fr-FR"/>
        </w:rPr>
        <w:t>'</w:t>
      </w:r>
      <w:r w:rsidRPr="00FA2C69">
        <w:rPr>
          <w:lang w:val="fr-FR"/>
        </w:rPr>
        <w:t>études 3 de l</w:t>
      </w:r>
      <w:r>
        <w:rPr>
          <w:lang w:val="fr-FR"/>
        </w:rPr>
        <w:t>'UIT</w:t>
      </w:r>
      <w:r>
        <w:rPr>
          <w:lang w:val="fr-FR"/>
        </w:rPr>
        <w:noBreakHyphen/>
        <w:t>R et les G</w:t>
      </w:r>
      <w:r w:rsidRPr="00FA2C69">
        <w:rPr>
          <w:lang w:val="fr-FR"/>
        </w:rPr>
        <w:t>roupes de travail qui en relèvent ont élaboré un certain nombre de Manuels de l</w:t>
      </w:r>
      <w:r>
        <w:rPr>
          <w:lang w:val="fr-FR"/>
        </w:rPr>
        <w:t>'</w:t>
      </w:r>
      <w:r w:rsidRPr="00FA2C69">
        <w:rPr>
          <w:lang w:val="fr-FR"/>
        </w:rPr>
        <w:t>UIT</w:t>
      </w:r>
      <w:r w:rsidRPr="00FA2C69">
        <w:rPr>
          <w:lang w:val="fr-FR"/>
        </w:rPr>
        <w:noBreakHyphen/>
        <w:t xml:space="preserve">R, à savoir: </w:t>
      </w:r>
    </w:p>
    <w:p w:rsidR="00B77D0C" w:rsidRPr="00BB2654" w:rsidRDefault="00B77D0C" w:rsidP="00B77D0C">
      <w:pPr>
        <w:rPr>
          <w:lang w:val="fr-FR"/>
        </w:rPr>
      </w:pPr>
      <w:r w:rsidRPr="00E255AF">
        <w:rPr>
          <w:rFonts w:cs="Times New Roman Bold"/>
          <w:b/>
          <w:color w:val="1F497D"/>
          <w:lang w:val="fr-CH"/>
        </w:rPr>
        <w:t>Méthodes de prévision de la propagation de l'UIT</w:t>
      </w:r>
      <w:r w:rsidRPr="00E255AF">
        <w:rPr>
          <w:rFonts w:cs="Times New Roman Bold"/>
          <w:b/>
          <w:color w:val="1F497D"/>
          <w:lang w:val="fr-CH"/>
        </w:rPr>
        <w:noBreakHyphen/>
        <w:t>R pour les évaluations des brouillages et les études de partage</w:t>
      </w:r>
      <w:r w:rsidRPr="00BB2654">
        <w:rPr>
          <w:lang w:val="fr-FR" w:eastAsia="zh-CN"/>
        </w:rPr>
        <w:t xml:space="preserve"> </w:t>
      </w:r>
      <w:r>
        <w:rPr>
          <w:lang w:val="fr-FR" w:eastAsia="zh-CN"/>
        </w:rPr>
        <w:t>(</w:t>
      </w:r>
      <w:hyperlink r:id="rId59" w:history="1">
        <w:r w:rsidRPr="004E4CE9">
          <w:rPr>
            <w:rStyle w:val="Hyperlink"/>
            <w:rFonts w:ascii="Serifa BT" w:hAnsi="Serifa BT"/>
            <w:lang w:val="fr-FR"/>
          </w:rPr>
          <w:t>www.itu.int/pub/R-HDB-58</w:t>
        </w:r>
      </w:hyperlink>
      <w:r w:rsidRPr="00BB2654">
        <w:rPr>
          <w:lang w:val="fr-FR"/>
        </w:rPr>
        <w:t>)</w:t>
      </w:r>
      <w:r>
        <w:rPr>
          <w:lang w:val="fr-FR"/>
        </w:rPr>
        <w:t>.</w:t>
      </w:r>
      <w:r w:rsidRPr="00BB2654">
        <w:rPr>
          <w:lang w:val="fr-FR"/>
        </w:rPr>
        <w:t xml:space="preserve"> Ce Manuel fournit les informations techniques ainsi que les indications nécessaires pour effectuer les études de partage et les évaluations des brouillages en utilisant certains modèles de propagation et certaines méthodes de prévision de la propagation des Recommandations UIT-R de la série P. Il est censé être utilisé conjointement avec les Recommandations UIT-R de la série P </w:t>
      </w:r>
      <w:r>
        <w:rPr>
          <w:lang w:val="fr-FR"/>
        </w:rPr>
        <w:t>pour</w:t>
      </w:r>
      <w:r w:rsidRPr="00BB2654">
        <w:rPr>
          <w:lang w:val="fr-FR"/>
        </w:rPr>
        <w:t xml:space="preserve"> faciliter </w:t>
      </w:r>
      <w:r>
        <w:rPr>
          <w:lang w:val="fr-FR"/>
        </w:rPr>
        <w:t>les</w:t>
      </w:r>
      <w:r w:rsidRPr="00BB2654">
        <w:rPr>
          <w:lang w:val="fr-FR"/>
        </w:rPr>
        <w:t xml:space="preserve"> analyses de brouillage ainsi que l</w:t>
      </w:r>
      <w:r>
        <w:rPr>
          <w:lang w:val="fr-FR"/>
        </w:rPr>
        <w:t>'</w:t>
      </w:r>
      <w:r w:rsidRPr="00BB2654">
        <w:rPr>
          <w:lang w:val="fr-FR"/>
        </w:rPr>
        <w:t xml:space="preserve">utilisation des méthodes de prévision de la propagation </w:t>
      </w:r>
      <w:r>
        <w:rPr>
          <w:lang w:val="fr-FR"/>
        </w:rPr>
        <w:t>relatives aux</w:t>
      </w:r>
      <w:r w:rsidRPr="00BB2654">
        <w:rPr>
          <w:lang w:val="fr-FR"/>
        </w:rPr>
        <w:t xml:space="preserve"> systèmes des services de radiocommunication.</w:t>
      </w:r>
    </w:p>
    <w:p w:rsidR="00B77D0C" w:rsidRPr="00BB2654" w:rsidRDefault="00B77D0C" w:rsidP="00B77D0C">
      <w:pPr>
        <w:rPr>
          <w:lang w:val="fr-FR"/>
        </w:rPr>
      </w:pPr>
      <w:r w:rsidRPr="00E255AF">
        <w:rPr>
          <w:rFonts w:cs="Times New Roman Bold"/>
          <w:b/>
          <w:color w:val="1F497D"/>
          <w:lang w:val="fr-CH"/>
        </w:rPr>
        <w:t>Manuel de radiométéorologie</w:t>
      </w:r>
      <w:r w:rsidRPr="00BB2654">
        <w:rPr>
          <w:lang w:val="fr-FR"/>
        </w:rPr>
        <w:t xml:space="preserve"> (</w:t>
      </w:r>
      <w:hyperlink r:id="rId60" w:history="1">
        <w:r w:rsidRPr="004E4CE9">
          <w:rPr>
            <w:rStyle w:val="Hyperlink"/>
            <w:rFonts w:ascii="Serifa BT" w:hAnsi="Serifa BT"/>
            <w:lang w:val="fr-FR"/>
          </w:rPr>
          <w:t>www.itu.int/pub/R-HDB-26</w:t>
        </w:r>
      </w:hyperlink>
      <w:r w:rsidRPr="00BB2654">
        <w:rPr>
          <w:lang w:val="fr-FR"/>
        </w:rPr>
        <w:t>)</w:t>
      </w:r>
      <w:r>
        <w:rPr>
          <w:lang w:val="fr-FR"/>
        </w:rPr>
        <w:t xml:space="preserve">. </w:t>
      </w:r>
      <w:r w:rsidRPr="004E4CE9">
        <w:rPr>
          <w:lang w:val="fr-FR"/>
        </w:rPr>
        <w:t xml:space="preserve">Ce Manuel </w:t>
      </w:r>
      <w:r>
        <w:rPr>
          <w:lang w:val="fr-FR"/>
        </w:rPr>
        <w:t>donne</w:t>
      </w:r>
      <w:r w:rsidRPr="004E4CE9">
        <w:rPr>
          <w:lang w:val="fr-FR"/>
        </w:rPr>
        <w:t xml:space="preserve"> des informations de caractère géné</w:t>
      </w:r>
      <w:r>
        <w:rPr>
          <w:lang w:val="fr-FR"/>
        </w:rPr>
        <w:t>ral sur la radiométéorologie et</w:t>
      </w:r>
      <w:r w:rsidRPr="004E4CE9">
        <w:rPr>
          <w:lang w:val="fr-FR"/>
        </w:rPr>
        <w:t xml:space="preserve"> porte sur les sujets suivants: caractéristiques physiques de l</w:t>
      </w:r>
      <w:r>
        <w:rPr>
          <w:lang w:val="fr-FR"/>
        </w:rPr>
        <w:t>'</w:t>
      </w:r>
      <w:r w:rsidRPr="004E4CE9">
        <w:rPr>
          <w:lang w:val="fr-FR"/>
        </w:rPr>
        <w:t>atmosphère, réfraction atmosphérique, diffusion par les particules, affaiblissement et dispersion dus aux gaz de l</w:t>
      </w:r>
      <w:r>
        <w:rPr>
          <w:lang w:val="fr-FR"/>
        </w:rPr>
        <w:t>'</w:t>
      </w:r>
      <w:r w:rsidRPr="004E4CE9">
        <w:rPr>
          <w:lang w:val="fr-FR"/>
        </w:rPr>
        <w:t xml:space="preserve">atmosphère, affaiblissement dû aux hydrométéores, pouvoir </w:t>
      </w:r>
      <w:r>
        <w:rPr>
          <w:lang w:val="fr-FR"/>
        </w:rPr>
        <w:t>radioémissif</w:t>
      </w:r>
      <w:r w:rsidRPr="004E4CE9">
        <w:rPr>
          <w:lang w:val="fr-FR"/>
        </w:rPr>
        <w:t>, transpolarisatio</w:t>
      </w:r>
      <w:r>
        <w:rPr>
          <w:lang w:val="fr-FR"/>
        </w:rPr>
        <w:t>n et anisotropie et</w:t>
      </w:r>
      <w:r w:rsidRPr="004E4CE9">
        <w:rPr>
          <w:lang w:val="fr-FR"/>
        </w:rPr>
        <w:t xml:space="preserve"> aspects statistiques des processus atmosphériques</w:t>
      </w:r>
      <w:r>
        <w:rPr>
          <w:lang w:val="fr-FR"/>
        </w:rPr>
        <w:t>.</w:t>
      </w:r>
    </w:p>
    <w:p w:rsidR="00B77D0C" w:rsidRPr="004E4CE9" w:rsidRDefault="00B77D0C" w:rsidP="00B77D0C">
      <w:pPr>
        <w:rPr>
          <w:lang w:val="fr-FR"/>
        </w:rPr>
      </w:pPr>
      <w:r w:rsidRPr="00E255AF">
        <w:rPr>
          <w:rFonts w:cs="Times New Roman Bold"/>
          <w:b/>
          <w:color w:val="1F497D"/>
          <w:lang w:val="fr-CH"/>
        </w:rPr>
        <w:t>Manuel sur les courbes de propagation des ondes radioélectriques au</w:t>
      </w:r>
      <w:r w:rsidRPr="00E255AF">
        <w:rPr>
          <w:rFonts w:cs="Times New Roman Bold"/>
          <w:b/>
          <w:color w:val="1F497D"/>
          <w:lang w:val="fr-CH"/>
        </w:rPr>
        <w:noBreakHyphen/>
        <w:t>dessus de la surface de la Terre</w:t>
      </w:r>
      <w:r w:rsidRPr="004E4CE9">
        <w:rPr>
          <w:lang w:val="fr-FR"/>
        </w:rPr>
        <w:t xml:space="preserve"> (</w:t>
      </w:r>
      <w:hyperlink r:id="rId61" w:history="1">
        <w:r w:rsidRPr="004E4CE9">
          <w:rPr>
            <w:rStyle w:val="Hyperlink"/>
            <w:rFonts w:ascii="Serifa BT" w:hAnsi="Serifa BT"/>
            <w:lang w:val="fr-FR"/>
          </w:rPr>
          <w:t>www.itu.int/pub/R-HDB-13</w:t>
        </w:r>
      </w:hyperlink>
      <w:r w:rsidRPr="004E4CE9">
        <w:rPr>
          <w:lang w:val="fr-FR"/>
        </w:rPr>
        <w:t>)</w:t>
      </w:r>
    </w:p>
    <w:p w:rsidR="00B77D0C" w:rsidRDefault="00B77D0C" w:rsidP="00B77D0C">
      <w:pPr>
        <w:rPr>
          <w:lang w:val="fr-FR"/>
        </w:rPr>
      </w:pPr>
      <w:r w:rsidRPr="00E255AF">
        <w:rPr>
          <w:rFonts w:cs="Times New Roman Bold"/>
          <w:b/>
          <w:color w:val="1F497D"/>
          <w:lang w:val="fr-CH"/>
        </w:rPr>
        <w:lastRenderedPageBreak/>
        <w:t>Manuel sur la propagation des ondes radioélectriques dans le service mobile terrestre de Terre dans les bandes d'ondes métriques et décimétriques</w:t>
      </w:r>
      <w:r>
        <w:rPr>
          <w:b/>
          <w:lang w:val="fr-FR"/>
        </w:rPr>
        <w:t xml:space="preserve"> </w:t>
      </w:r>
      <w:r w:rsidRPr="00EF237C">
        <w:rPr>
          <w:lang w:val="fr-FR"/>
        </w:rPr>
        <w:t>(</w:t>
      </w:r>
      <w:hyperlink r:id="rId62" w:history="1">
        <w:r w:rsidRPr="00EF237C">
          <w:rPr>
            <w:rStyle w:val="Hyperlink"/>
            <w:rFonts w:ascii="Serifa BT" w:hAnsi="Serifa BT"/>
            <w:lang w:val="fr-FR"/>
          </w:rPr>
          <w:t>www.itu.int/pub/R-HDB-44</w:t>
        </w:r>
      </w:hyperlink>
      <w:r w:rsidRPr="00EF237C">
        <w:rPr>
          <w:lang w:val="fr-FR"/>
        </w:rPr>
        <w:t>)</w:t>
      </w:r>
      <w:r>
        <w:rPr>
          <w:lang w:val="fr-FR"/>
        </w:rPr>
        <w:t>.</w:t>
      </w:r>
      <w:r>
        <w:rPr>
          <w:b/>
          <w:lang w:val="fr-FR"/>
        </w:rPr>
        <w:t xml:space="preserve"> </w:t>
      </w:r>
      <w:r>
        <w:rPr>
          <w:lang w:val="fr-FR"/>
        </w:rPr>
        <w:t>C</w:t>
      </w:r>
      <w:r w:rsidRPr="00EF237C">
        <w:rPr>
          <w:lang w:val="fr-FR"/>
        </w:rPr>
        <w:t xml:space="preserve">e Manuel expose les bases techniques sur lesquelles reposent les prévisions de la propagation radioélectrique dans les réseaux </w:t>
      </w:r>
      <w:r>
        <w:rPr>
          <w:lang w:val="fr-FR"/>
        </w:rPr>
        <w:t>de Terre point à point et</w:t>
      </w:r>
      <w:r w:rsidRPr="00EF237C">
        <w:rPr>
          <w:lang w:val="fr-FR"/>
        </w:rPr>
        <w:t xml:space="preserve"> point à zone et </w:t>
      </w:r>
      <w:r>
        <w:rPr>
          <w:lang w:val="fr-FR"/>
        </w:rPr>
        <w:t xml:space="preserve">les réseaux mobiles </w:t>
      </w:r>
      <w:r w:rsidRPr="00EF237C">
        <w:rPr>
          <w:lang w:val="fr-FR"/>
        </w:rPr>
        <w:t>point à multipoint.</w:t>
      </w:r>
    </w:p>
    <w:p w:rsidR="00B77D0C" w:rsidRDefault="00B77D0C" w:rsidP="00B77D0C">
      <w:pPr>
        <w:spacing w:before="80"/>
        <w:jc w:val="lowKashida"/>
        <w:rPr>
          <w:lang w:val="fr-FR"/>
        </w:rPr>
      </w:pPr>
      <w:r w:rsidRPr="00E255AF">
        <w:rPr>
          <w:rFonts w:cs="Times New Roman Bold"/>
          <w:b/>
          <w:color w:val="1F497D"/>
          <w:lang w:val="fr-CH"/>
        </w:rPr>
        <w:t>Le Manuel sur l'ionosphère et ses effets sur la propagation des ondes radioélectriques</w:t>
      </w:r>
      <w:r w:rsidRPr="00FD75A7">
        <w:rPr>
          <w:color w:val="1F497D" w:themeColor="text2"/>
          <w:lang w:val="fr-FR"/>
        </w:rPr>
        <w:t xml:space="preserve"> </w:t>
      </w:r>
      <w:r w:rsidRPr="00FD75A7">
        <w:rPr>
          <w:lang w:val="fr-FR"/>
        </w:rPr>
        <w:t>(</w:t>
      </w:r>
      <w:hyperlink r:id="rId63" w:history="1">
        <w:r w:rsidRPr="00870222">
          <w:rPr>
            <w:rStyle w:val="Hyperlink"/>
            <w:rFonts w:ascii="Serifa BT" w:hAnsi="Serifa BT"/>
            <w:lang w:val="fr-FR"/>
          </w:rPr>
          <w:t>www.itu.int/pub/R</w:t>
        </w:r>
        <w:r w:rsidRPr="00870222">
          <w:rPr>
            <w:rStyle w:val="Hyperlink"/>
            <w:rFonts w:ascii="Serifa BT" w:hAnsi="Serifa BT"/>
            <w:lang w:val="fr-FR"/>
          </w:rPr>
          <w:noBreakHyphen/>
          <w:t>HDB</w:t>
        </w:r>
        <w:r w:rsidRPr="00870222">
          <w:rPr>
            <w:rStyle w:val="Hyperlink"/>
            <w:rFonts w:ascii="Serifa BT" w:hAnsi="Serifa BT"/>
            <w:lang w:val="fr-FR"/>
          </w:rPr>
          <w:noBreakHyphen/>
          <w:t>32</w:t>
        </w:r>
      </w:hyperlink>
      <w:r w:rsidRPr="00FD75A7">
        <w:rPr>
          <w:lang w:val="fr-FR"/>
        </w:rPr>
        <w:t xml:space="preserve">) </w:t>
      </w:r>
      <w:r>
        <w:rPr>
          <w:lang w:val="fr-FR"/>
        </w:rPr>
        <w:t>fournit aux responsables de la planification des fréquences radioélectriques et aux utilisateurs un guide sur les propriétés ionosphériques et les effets sur la propagation, afin de faciliter la mise au point des systèmes de radiocommunication correspondants</w:t>
      </w:r>
      <w:r w:rsidRPr="00FD75A7">
        <w:rPr>
          <w:lang w:val="fr-FR"/>
        </w:rPr>
        <w:t>.</w:t>
      </w:r>
    </w:p>
    <w:p w:rsidR="00B77D0C" w:rsidRPr="00D16B7A" w:rsidRDefault="00B77D0C" w:rsidP="00B77D0C">
      <w:pPr>
        <w:spacing w:before="80"/>
        <w:jc w:val="lowKashida"/>
        <w:rPr>
          <w:lang w:val="fr-FR"/>
        </w:rPr>
      </w:pPr>
      <w:r w:rsidRPr="00E255AF">
        <w:rPr>
          <w:rFonts w:cs="Times New Roman Bold"/>
          <w:b/>
          <w:color w:val="1F497D"/>
          <w:lang w:val="fr-CH"/>
        </w:rPr>
        <w:t>Le Manuel sur les données de propagation des ondes radioélectriques pour la prévision des communications sur les trajets Terre vers espace</w:t>
      </w:r>
      <w:r w:rsidRPr="00D16B7A">
        <w:rPr>
          <w:lang w:val="fr-FR"/>
        </w:rPr>
        <w:t xml:space="preserve"> (</w:t>
      </w:r>
      <w:hyperlink r:id="rId64" w:history="1">
        <w:r w:rsidRPr="00D16B7A">
          <w:rPr>
            <w:rStyle w:val="Hyperlink"/>
            <w:rFonts w:ascii="Serifa BT" w:hAnsi="Serifa BT"/>
            <w:lang w:val="fr-FR"/>
          </w:rPr>
          <w:t>www.itu.int/pub/R-HDB-27</w:t>
        </w:r>
      </w:hyperlink>
      <w:r w:rsidRPr="00D16B7A">
        <w:rPr>
          <w:lang w:val="fr-FR"/>
        </w:rPr>
        <w:t>) contient des données</w:t>
      </w:r>
      <w:r>
        <w:rPr>
          <w:lang w:val="fr-FR"/>
        </w:rPr>
        <w:t xml:space="preserve"> de base et des informations supplémentaires</w:t>
      </w:r>
      <w:r w:rsidRPr="00D16B7A">
        <w:rPr>
          <w:lang w:val="fr-FR"/>
        </w:rPr>
        <w:t xml:space="preserve"> sur </w:t>
      </w:r>
      <w:r>
        <w:rPr>
          <w:lang w:val="fr-FR"/>
        </w:rPr>
        <w:t xml:space="preserve">les effets de la </w:t>
      </w:r>
      <w:r w:rsidRPr="00D16B7A">
        <w:rPr>
          <w:lang w:val="fr-FR"/>
        </w:rPr>
        <w:t xml:space="preserve">propagation </w:t>
      </w:r>
      <w:r>
        <w:rPr>
          <w:lang w:val="fr-FR"/>
        </w:rPr>
        <w:t xml:space="preserve">Terre vers espace destinées à faciliter </w:t>
      </w:r>
      <w:r w:rsidRPr="00D16B7A">
        <w:rPr>
          <w:lang w:val="fr-FR"/>
        </w:rPr>
        <w:t xml:space="preserve">la conception </w:t>
      </w:r>
      <w:r>
        <w:rPr>
          <w:lang w:val="fr-FR"/>
        </w:rPr>
        <w:t>de différents</w:t>
      </w:r>
      <w:r w:rsidRPr="00D16B7A">
        <w:rPr>
          <w:lang w:val="fr-FR"/>
        </w:rPr>
        <w:t xml:space="preserve"> systèmes de communication Terre vers espace.</w:t>
      </w:r>
    </w:p>
    <w:p w:rsidR="00B77D0C" w:rsidRDefault="00B77D0C" w:rsidP="00B77D0C">
      <w:pPr>
        <w:spacing w:before="80"/>
        <w:jc w:val="lowKashida"/>
        <w:rPr>
          <w:lang w:val="fr-FR"/>
        </w:rPr>
      </w:pPr>
      <w:r w:rsidRPr="00E255AF">
        <w:rPr>
          <w:rFonts w:cs="Times New Roman Bold"/>
          <w:b/>
          <w:color w:val="1F497D"/>
          <w:lang w:val="fr-CH"/>
        </w:rPr>
        <w:t>Le Manuel «Informations sur la propagation des ondes radioélectriques pour la conception des liaisons de Terre point à point»</w:t>
      </w:r>
      <w:r>
        <w:rPr>
          <w:lang w:val="fr-FR"/>
        </w:rPr>
        <w:t xml:space="preserve"> </w:t>
      </w:r>
      <w:r w:rsidRPr="00E0765D">
        <w:rPr>
          <w:lang w:val="fr-FR"/>
        </w:rPr>
        <w:t>(</w:t>
      </w:r>
      <w:hyperlink r:id="rId65" w:history="1">
        <w:r w:rsidRPr="00E0765D">
          <w:rPr>
            <w:rStyle w:val="Hyperlink"/>
            <w:rFonts w:ascii="Serifa BT" w:hAnsi="Serifa BT"/>
            <w:lang w:val="fr-FR"/>
          </w:rPr>
          <w:t>www.itu.int/pub/R-HDB-54</w:t>
        </w:r>
      </w:hyperlink>
      <w:r w:rsidRPr="00E0765D">
        <w:rPr>
          <w:lang w:val="fr-FR"/>
        </w:rPr>
        <w:t>) contient des informations de base et</w:t>
      </w:r>
      <w:r>
        <w:rPr>
          <w:lang w:val="fr-FR"/>
        </w:rPr>
        <w:t xml:space="preserve"> </w:t>
      </w:r>
      <w:r w:rsidRPr="00E0765D">
        <w:rPr>
          <w:lang w:val="fr-FR"/>
        </w:rPr>
        <w:t xml:space="preserve">des informations complémentaires sur </w:t>
      </w:r>
      <w:r>
        <w:rPr>
          <w:lang w:val="fr-FR"/>
        </w:rPr>
        <w:t xml:space="preserve">les effets de </w:t>
      </w:r>
      <w:r w:rsidRPr="00E0765D">
        <w:rPr>
          <w:lang w:val="fr-FR"/>
        </w:rPr>
        <w:t>la propagation des ondes radioélectriques</w:t>
      </w:r>
      <w:r>
        <w:rPr>
          <w:lang w:val="fr-FR"/>
        </w:rPr>
        <w:t xml:space="preserve"> et</w:t>
      </w:r>
      <w:r w:rsidRPr="00E0765D">
        <w:rPr>
          <w:lang w:val="fr-FR"/>
        </w:rPr>
        <w:t xml:space="preserve"> va de pair avec les Recom</w:t>
      </w:r>
      <w:r>
        <w:rPr>
          <w:lang w:val="fr-FR"/>
        </w:rPr>
        <w:t>mandations UIT</w:t>
      </w:r>
      <w:r>
        <w:rPr>
          <w:lang w:val="fr-FR"/>
        </w:rPr>
        <w:noBreakHyphen/>
      </w:r>
      <w:r w:rsidRPr="00E0765D">
        <w:rPr>
          <w:lang w:val="fr-FR"/>
        </w:rPr>
        <w:t>R qui ont été élaborées</w:t>
      </w:r>
      <w:r>
        <w:rPr>
          <w:lang w:val="fr-FR"/>
        </w:rPr>
        <w:t xml:space="preserve"> </w:t>
      </w:r>
      <w:r w:rsidRPr="00E0765D">
        <w:rPr>
          <w:lang w:val="fr-FR"/>
        </w:rPr>
        <w:t>par la Commission d</w:t>
      </w:r>
      <w:r>
        <w:rPr>
          <w:lang w:val="fr-FR"/>
        </w:rPr>
        <w:t>'</w:t>
      </w:r>
      <w:r w:rsidRPr="00E0765D">
        <w:rPr>
          <w:lang w:val="fr-FR"/>
        </w:rPr>
        <w:t>études 3 des radiocommunications pour faciliter la conception</w:t>
      </w:r>
      <w:r>
        <w:rPr>
          <w:lang w:val="fr-FR"/>
        </w:rPr>
        <w:t xml:space="preserve"> </w:t>
      </w:r>
      <w:r w:rsidRPr="00E0765D">
        <w:rPr>
          <w:lang w:val="fr-FR"/>
        </w:rPr>
        <w:t>des systèmes de communication de Terre.</w:t>
      </w:r>
    </w:p>
    <w:p w:rsidR="006F6905" w:rsidRDefault="006F6905" w:rsidP="00B77D0C">
      <w:pPr>
        <w:spacing w:before="80"/>
        <w:jc w:val="lowKashida"/>
        <w:rPr>
          <w:lang w:val="fr-FR"/>
        </w:rPr>
      </w:pPr>
    </w:p>
    <w:p w:rsidR="006F6905" w:rsidRDefault="006F6905" w:rsidP="00B77D0C">
      <w:pPr>
        <w:spacing w:before="80"/>
        <w:jc w:val="lowKashida"/>
        <w:rPr>
          <w:lang w:val="fr-FR"/>
        </w:rPr>
      </w:pPr>
    </w:p>
    <w:p w:rsidR="00B77D0C" w:rsidRPr="00D91C1C" w:rsidRDefault="00B77D0C" w:rsidP="00B77D0C">
      <w:pPr>
        <w:pStyle w:val="Header1"/>
        <w:keepNext/>
        <w:ind w:left="0" w:firstLine="0"/>
        <w:rPr>
          <w:lang w:val="fr-FR"/>
        </w:rPr>
      </w:pPr>
      <w:r w:rsidRPr="00D91C1C">
        <w:rPr>
          <w:lang w:val="fr-FR"/>
        </w:rPr>
        <w:t>Autres produits de la Commission d</w:t>
      </w:r>
      <w:r>
        <w:rPr>
          <w:lang w:val="fr-FR"/>
        </w:rPr>
        <w:t>'</w:t>
      </w:r>
      <w:r w:rsidRPr="00D91C1C">
        <w:rPr>
          <w:lang w:val="fr-FR"/>
        </w:rPr>
        <w:t>études 3 de l</w:t>
      </w:r>
      <w:r>
        <w:rPr>
          <w:lang w:val="fr-FR"/>
        </w:rPr>
        <w:t>'</w:t>
      </w:r>
      <w:r w:rsidRPr="00D91C1C">
        <w:rPr>
          <w:lang w:val="fr-FR"/>
        </w:rPr>
        <w:t>UIT</w:t>
      </w:r>
      <w:r w:rsidRPr="00D91C1C">
        <w:rPr>
          <w:lang w:val="fr-FR"/>
        </w:rPr>
        <w:noBreakHyphen/>
        <w:t xml:space="preserve">R </w:t>
      </w:r>
    </w:p>
    <w:p w:rsidR="00B77D0C" w:rsidRPr="00D91C1C" w:rsidRDefault="00B77D0C" w:rsidP="00B77D0C">
      <w:pPr>
        <w:rPr>
          <w:lang w:val="fr-FR"/>
        </w:rPr>
      </w:pPr>
      <w:r>
        <w:rPr>
          <w:lang w:val="fr-FR"/>
        </w:rPr>
        <w:br/>
      </w:r>
      <w:r w:rsidRPr="00705AE9">
        <w:rPr>
          <w:lang w:val="fr-FR"/>
        </w:rPr>
        <w:t>La Commission d</w:t>
      </w:r>
      <w:r>
        <w:rPr>
          <w:lang w:val="fr-FR"/>
        </w:rPr>
        <w:t>'études 3 et les G</w:t>
      </w:r>
      <w:r w:rsidRPr="00705AE9">
        <w:rPr>
          <w:lang w:val="fr-FR"/>
        </w:rPr>
        <w:t>roupes de travail qui en relèvent tiennent à jour un certain nombre de Rapports (</w:t>
      </w:r>
      <w:hyperlink r:id="rId66" w:history="1">
        <w:r w:rsidRPr="003640D5">
          <w:rPr>
            <w:u w:val="single"/>
            <w:lang w:val="fr-FR"/>
          </w:rPr>
          <w:t>www.itu.int/pub/R-REP</w:t>
        </w:r>
      </w:hyperlink>
      <w:r w:rsidRPr="00705AE9">
        <w:rPr>
          <w:lang w:val="fr-FR"/>
        </w:rPr>
        <w:t>) relatifs à la propagation des ondes radioélectriques</w:t>
      </w:r>
      <w:r>
        <w:rPr>
          <w:lang w:val="fr-FR"/>
        </w:rPr>
        <w:t xml:space="preserve"> et à divers aspects de la mesure du champ. La CE 3 tient aussi à jour divers ensembles de données et produits logiciels complétant les modèles de propagation radioélectrique tirés de </w:t>
      </w:r>
      <w:r w:rsidRPr="00D91C1C">
        <w:rPr>
          <w:lang w:val="fr-FR"/>
        </w:rPr>
        <w:t xml:space="preserve">plusieurs </w:t>
      </w:r>
      <w:r w:rsidRPr="00D91C1C">
        <w:rPr>
          <w:rFonts w:cs="Times New Roman Bold"/>
          <w:b/>
          <w:color w:val="1F497D" w:themeColor="text2"/>
          <w:lang w:val="fr-FR"/>
        </w:rPr>
        <w:t>Recommandations UIT</w:t>
      </w:r>
      <w:r w:rsidRPr="00D91C1C">
        <w:rPr>
          <w:rFonts w:cs="Times New Roman Bold"/>
          <w:b/>
          <w:color w:val="1F497D" w:themeColor="text2"/>
          <w:lang w:val="fr-FR"/>
        </w:rPr>
        <w:noBreakHyphen/>
        <w:t xml:space="preserve">R </w:t>
      </w:r>
      <w:r w:rsidRPr="00D91C1C">
        <w:rPr>
          <w:lang w:val="fr-FR"/>
        </w:rPr>
        <w:t>(</w:t>
      </w:r>
      <w:hyperlink r:id="rId67" w:history="1">
        <w:r w:rsidRPr="00D91C1C">
          <w:rPr>
            <w:rStyle w:val="Hyperlink"/>
            <w:rFonts w:ascii="Serifa BT" w:hAnsi="Serifa BT"/>
            <w:lang w:val="fr-FR"/>
          </w:rPr>
          <w:t>www.itu.int/pub/R-REC</w:t>
        </w:r>
      </w:hyperlink>
      <w:r w:rsidRPr="00D91C1C">
        <w:rPr>
          <w:lang w:val="fr-FR"/>
        </w:rPr>
        <w:t>)</w:t>
      </w:r>
      <w:r>
        <w:rPr>
          <w:lang w:val="fr-FR"/>
        </w:rPr>
        <w:t xml:space="preserve"> et venant appuyer l'élaboration de nouveaux modèles de propagations ou l'amélioration des modèles existants.</w:t>
      </w:r>
    </w:p>
    <w:p w:rsidR="00B77D0C" w:rsidRPr="004B3AB3" w:rsidRDefault="00B77D0C" w:rsidP="00B77D0C">
      <w:pPr>
        <w:rPr>
          <w:lang w:val="fr-FR"/>
        </w:rPr>
      </w:pPr>
    </w:p>
    <w:p w:rsidR="00B77D0C" w:rsidRPr="004B3AB3" w:rsidRDefault="00B77D0C" w:rsidP="00B77D0C">
      <w:pPr>
        <w:rPr>
          <w:lang w:val="fr-FR"/>
        </w:rPr>
      </w:pPr>
    </w:p>
    <w:p w:rsidR="00B77D0C" w:rsidRPr="004B3AB3" w:rsidRDefault="00B77D0C" w:rsidP="00B77D0C">
      <w:pPr>
        <w:rPr>
          <w:lang w:val="fr-FR"/>
        </w:rPr>
      </w:pPr>
    </w:p>
    <w:p w:rsidR="006F6905" w:rsidRDefault="006F6905">
      <w:pPr>
        <w:tabs>
          <w:tab w:val="clear" w:pos="907"/>
          <w:tab w:val="clear" w:pos="1361"/>
        </w:tabs>
        <w:adjustRightInd/>
        <w:snapToGrid/>
        <w:spacing w:before="0"/>
        <w:jc w:val="left"/>
        <w:rPr>
          <w:lang w:val="fr-FR"/>
        </w:rPr>
      </w:pPr>
      <w:r>
        <w:rPr>
          <w:lang w:val="fr-FR"/>
        </w:rPr>
        <w:br w:type="page"/>
      </w:r>
    </w:p>
    <w:p w:rsidR="00B77D0C" w:rsidRPr="004712A4" w:rsidRDefault="00B77D0C" w:rsidP="00B77D0C">
      <w:pPr>
        <w:pStyle w:val="Header"/>
        <w:pBdr>
          <w:bottom w:val="none" w:sz="0" w:space="0" w:color="auto"/>
        </w:pBdr>
        <w:spacing w:before="360"/>
        <w:jc w:val="center"/>
        <w:rPr>
          <w:b/>
          <w:iCs/>
          <w:color w:val="auto"/>
          <w:lang w:val="fr-CH"/>
        </w:rPr>
      </w:pPr>
      <w:r w:rsidRPr="004712A4">
        <w:rPr>
          <w:b/>
          <w:iCs/>
          <w:color w:val="auto"/>
          <w:lang w:val="fr-CH"/>
        </w:rPr>
        <w:lastRenderedPageBreak/>
        <w:t>Commission d</w:t>
      </w:r>
      <w:r>
        <w:rPr>
          <w:b/>
          <w:iCs/>
          <w:color w:val="auto"/>
          <w:lang w:val="fr-CH"/>
        </w:rPr>
        <w:t>'</w:t>
      </w:r>
      <w:r w:rsidRPr="004712A4">
        <w:rPr>
          <w:b/>
          <w:iCs/>
          <w:color w:val="auto"/>
          <w:lang w:val="fr-CH"/>
        </w:rPr>
        <w:t>études 4</w:t>
      </w:r>
    </w:p>
    <w:p w:rsidR="00B77D0C" w:rsidRPr="004712A4" w:rsidRDefault="00B77D0C" w:rsidP="00B77D0C">
      <w:pPr>
        <w:pStyle w:val="Header"/>
        <w:rPr>
          <w:lang w:val="fr-CH"/>
        </w:rPr>
      </w:pPr>
      <w:r w:rsidRPr="00A1358A">
        <w:rPr>
          <w:lang w:val="fr-FR"/>
        </w:rPr>
        <w:t>Services par satellite</w:t>
      </w:r>
      <w:r>
        <w:rPr>
          <w:lang w:val="fr-CH"/>
        </w:rPr>
        <w:tab/>
      </w:r>
      <w:r w:rsidRPr="004712A4">
        <w:rPr>
          <w:b/>
          <w:bCs w:val="0"/>
          <w:sz w:val="28"/>
          <w:szCs w:val="28"/>
          <w:lang w:val="fr-CH"/>
        </w:rPr>
        <w:t>www.itu.int/itu-r/go/rsg4/</w:t>
      </w:r>
    </w:p>
    <w:p w:rsidR="00B77D0C" w:rsidRPr="004712A4" w:rsidRDefault="00B77D0C" w:rsidP="00B77D0C">
      <w:pPr>
        <w:pStyle w:val="Header1"/>
        <w:rPr>
          <w:lang w:val="fr-CH"/>
        </w:rPr>
      </w:pPr>
      <w:r w:rsidRPr="00396C9B">
        <w:rPr>
          <w:lang w:val="fr-FR" w:eastAsia="zh-CN"/>
        </w:rPr>
        <w:t>Domaine de compétence</w:t>
      </w:r>
    </w:p>
    <w:p w:rsidR="00B77D0C" w:rsidRPr="00396C9B" w:rsidRDefault="00B77D0C" w:rsidP="00B77D0C">
      <w:pPr>
        <w:spacing w:before="120"/>
        <w:rPr>
          <w:lang w:val="fr-FR"/>
        </w:rPr>
      </w:pPr>
      <w:r w:rsidRPr="00396C9B">
        <w:rPr>
          <w:lang w:val="fr-FR"/>
        </w:rPr>
        <w:t>Systèmes et réseaux du service fixe par satellite, du service mobile par satellite, du service de radiodiffusion par satellite et du service de radiorepérage par satellite.</w:t>
      </w:r>
    </w:p>
    <w:p w:rsidR="00B77D0C" w:rsidRPr="00396C9B" w:rsidRDefault="00B77D0C" w:rsidP="00B77D0C">
      <w:pPr>
        <w:pStyle w:val="Header1"/>
        <w:rPr>
          <w:lang w:val="fr-FR"/>
        </w:rPr>
      </w:pPr>
      <w:r w:rsidRPr="00396C9B">
        <w:rPr>
          <w:lang w:val="fr-FR"/>
        </w:rPr>
        <w:t>Structure</w:t>
      </w:r>
    </w:p>
    <w:p w:rsidR="00B77D0C" w:rsidRPr="00396C9B" w:rsidRDefault="00B77D0C" w:rsidP="00B77D0C">
      <w:pPr>
        <w:tabs>
          <w:tab w:val="clear" w:pos="1361"/>
          <w:tab w:val="left" w:pos="567"/>
          <w:tab w:val="left" w:pos="680"/>
          <w:tab w:val="left" w:pos="1134"/>
          <w:tab w:val="left" w:pos="1247"/>
          <w:tab w:val="left" w:pos="1560"/>
        </w:tabs>
        <w:rPr>
          <w:lang w:val="fr-FR"/>
        </w:rPr>
      </w:pPr>
      <w:r w:rsidRPr="00396C9B">
        <w:rPr>
          <w:rStyle w:val="A3"/>
          <w:rFonts w:eastAsia="SimSun"/>
          <w:lang w:val="fr-FR"/>
        </w:rPr>
        <w:t xml:space="preserve">Trois Groupes de travail </w:t>
      </w:r>
      <w:r>
        <w:rPr>
          <w:rStyle w:val="A3"/>
          <w:rFonts w:eastAsia="SimSun"/>
          <w:lang w:val="fr-FR"/>
        </w:rPr>
        <w:t xml:space="preserve">(GT) </w:t>
      </w:r>
      <w:r w:rsidRPr="00396C9B">
        <w:rPr>
          <w:rStyle w:val="A3"/>
          <w:rFonts w:eastAsia="SimSun"/>
          <w:lang w:val="fr-FR"/>
        </w:rPr>
        <w:t>étudient les Questions attribuées à la Commission d</w:t>
      </w:r>
      <w:r>
        <w:rPr>
          <w:rStyle w:val="A3"/>
          <w:rFonts w:eastAsia="SimSun"/>
          <w:lang w:val="fr-FR"/>
        </w:rPr>
        <w:t>'</w:t>
      </w:r>
      <w:r w:rsidRPr="00396C9B">
        <w:rPr>
          <w:rStyle w:val="A3"/>
          <w:rFonts w:eastAsia="SimSun"/>
          <w:lang w:val="fr-FR"/>
        </w:rPr>
        <w:t xml:space="preserve">études </w:t>
      </w:r>
      <w:r>
        <w:rPr>
          <w:rStyle w:val="A3"/>
          <w:rFonts w:eastAsia="SimSun"/>
          <w:lang w:val="fr-FR"/>
        </w:rPr>
        <w:t xml:space="preserve">(CE) </w:t>
      </w:r>
      <w:r w:rsidRPr="00396C9B">
        <w:rPr>
          <w:rStyle w:val="A3"/>
          <w:rFonts w:eastAsia="SimSun"/>
          <w:lang w:val="fr-FR"/>
        </w:rPr>
        <w:t>4</w:t>
      </w:r>
      <w:r>
        <w:rPr>
          <w:rStyle w:val="A3"/>
          <w:rFonts w:eastAsia="SimSun"/>
          <w:lang w:val="fr-FR"/>
        </w:rPr>
        <w:t xml:space="preserve"> et un Groupe d'action (GAM) mène des études au titre des points 1.1 et 1.2 de l'ordre du jour de la CMR</w:t>
      </w:r>
      <w:r>
        <w:rPr>
          <w:rStyle w:val="A3"/>
          <w:rFonts w:eastAsia="SimSun"/>
          <w:lang w:val="fr-FR"/>
        </w:rPr>
        <w:noBreakHyphen/>
        <w:t>15:</w:t>
      </w:r>
    </w:p>
    <w:p w:rsidR="00B77D0C" w:rsidRPr="006F6905" w:rsidRDefault="00801743" w:rsidP="00B77D0C">
      <w:pPr>
        <w:pStyle w:val="Enumlev1"/>
        <w:tabs>
          <w:tab w:val="left" w:pos="1218"/>
        </w:tabs>
        <w:ind w:left="1701" w:hanging="1162"/>
        <w:rPr>
          <w:color w:val="1F497D" w:themeColor="text2"/>
          <w:lang w:val="fr-FR"/>
        </w:rPr>
      </w:pPr>
      <w:hyperlink r:id="rId68" w:history="1">
        <w:r w:rsidR="00B77D0C" w:rsidRPr="006F6905">
          <w:rPr>
            <w:color w:val="1F497D" w:themeColor="text2"/>
            <w:lang w:val="fr-FR"/>
          </w:rPr>
          <w:t xml:space="preserve">GT 4A </w:t>
        </w:r>
        <w:r w:rsidR="00B77D0C" w:rsidRPr="006F6905">
          <w:rPr>
            <w:color w:val="1F497D" w:themeColor="text2"/>
            <w:lang w:val="fr-FR"/>
          </w:rPr>
          <w:tab/>
        </w:r>
        <w:r w:rsidR="00B77D0C" w:rsidRPr="006F6905">
          <w:rPr>
            <w:color w:val="1F497D" w:themeColor="text2"/>
            <w:lang w:val="fr-FR"/>
          </w:rPr>
          <w:tab/>
          <w:t>Utilisation efficace de l'orbite/spectre pour le service fixe par satellite (SFS) et le service de radiodiffusion par satellite (SRS</w:t>
        </w:r>
      </w:hyperlink>
      <w:r w:rsidR="00B77D0C" w:rsidRPr="006F6905">
        <w:rPr>
          <w:color w:val="1F497D" w:themeColor="text2"/>
          <w:szCs w:val="20"/>
          <w:lang w:val="fr-FR"/>
        </w:rPr>
        <w:t>)</w:t>
      </w:r>
    </w:p>
    <w:p w:rsidR="00B77D0C" w:rsidRPr="006F6905" w:rsidRDefault="00801743" w:rsidP="00B77D0C">
      <w:pPr>
        <w:pStyle w:val="Enumlev1"/>
        <w:tabs>
          <w:tab w:val="left" w:pos="1218"/>
        </w:tabs>
        <w:ind w:left="1701" w:hanging="1162"/>
        <w:rPr>
          <w:color w:val="1F497D" w:themeColor="text2"/>
          <w:lang w:val="fr-FR"/>
        </w:rPr>
      </w:pPr>
      <w:hyperlink r:id="rId69" w:history="1">
        <w:r w:rsidR="00B77D0C" w:rsidRPr="006F6905">
          <w:rPr>
            <w:color w:val="1F497D" w:themeColor="text2"/>
            <w:lang w:val="fr-FR"/>
          </w:rPr>
          <w:t xml:space="preserve">GT 4B </w:t>
        </w:r>
        <w:r w:rsidR="00B77D0C" w:rsidRPr="006F6905">
          <w:rPr>
            <w:color w:val="1F497D" w:themeColor="text2"/>
            <w:lang w:val="fr-FR"/>
          </w:rPr>
          <w:tab/>
        </w:r>
        <w:r w:rsidR="00B77D0C" w:rsidRPr="006F6905">
          <w:rPr>
            <w:color w:val="1F497D" w:themeColor="text2"/>
            <w:lang w:val="fr-FR"/>
          </w:rPr>
          <w:tab/>
          <w:t>Systèmes, interfaces radioélectriques, objectifs de qualité de fonctionnement et de disponibilité pour le SFS, le SRS et le service mobile par satellite (SMS), y compris les applications IP et les reportages d'actualités par satellite</w:t>
        </w:r>
      </w:hyperlink>
      <w:r w:rsidR="00B77D0C" w:rsidRPr="006F6905">
        <w:rPr>
          <w:color w:val="1F497D" w:themeColor="text2"/>
          <w:lang w:val="fr-FR"/>
        </w:rPr>
        <w:t xml:space="preserve"> </w:t>
      </w:r>
    </w:p>
    <w:p w:rsidR="00B77D0C" w:rsidRPr="006F6905" w:rsidRDefault="00801743" w:rsidP="00B77D0C">
      <w:pPr>
        <w:pStyle w:val="Enumlev1"/>
        <w:tabs>
          <w:tab w:val="left" w:pos="1218"/>
        </w:tabs>
        <w:ind w:left="1701" w:hanging="1162"/>
        <w:rPr>
          <w:color w:val="1F497D" w:themeColor="text2"/>
          <w:szCs w:val="20"/>
          <w:lang w:val="fr-FR"/>
        </w:rPr>
      </w:pPr>
      <w:hyperlink r:id="rId70" w:history="1">
        <w:r w:rsidR="00B77D0C" w:rsidRPr="006F6905">
          <w:rPr>
            <w:color w:val="1F497D" w:themeColor="text2"/>
            <w:lang w:val="fr-FR"/>
          </w:rPr>
          <w:t>GT 4C</w:t>
        </w:r>
        <w:r w:rsidR="00B77D0C" w:rsidRPr="006F6905">
          <w:rPr>
            <w:color w:val="1F497D" w:themeColor="text2"/>
            <w:lang w:val="fr-FR"/>
          </w:rPr>
          <w:tab/>
        </w:r>
        <w:r w:rsidR="00B77D0C" w:rsidRPr="006F6905">
          <w:rPr>
            <w:color w:val="1F497D" w:themeColor="text2"/>
            <w:lang w:val="fr-FR"/>
          </w:rPr>
          <w:tab/>
          <w:t>Utilisation efficace de l'orbite/spectre pour le SMS et le service de radiorepérage par satellite (SRRS</w:t>
        </w:r>
      </w:hyperlink>
      <w:r w:rsidR="00B77D0C" w:rsidRPr="006F6905">
        <w:rPr>
          <w:color w:val="1F497D" w:themeColor="text2"/>
          <w:szCs w:val="20"/>
          <w:lang w:val="fr-FR"/>
        </w:rPr>
        <w:t>)</w:t>
      </w:r>
      <w:r w:rsidR="00B77D0C" w:rsidRPr="006F6905">
        <w:rPr>
          <w:rStyle w:val="FootnoteReference"/>
          <w:rFonts w:eastAsia="SimSun"/>
          <w:b/>
          <w:bCs/>
          <w:color w:val="1F497D" w:themeColor="text2"/>
          <w:szCs w:val="20"/>
          <w:lang w:val="fr-FR"/>
        </w:rPr>
        <w:footnoteReference w:id="1"/>
      </w:r>
    </w:p>
    <w:p w:rsidR="00B77D0C" w:rsidRPr="006F6905" w:rsidRDefault="00B77D0C" w:rsidP="00B77D0C">
      <w:pPr>
        <w:pStyle w:val="Enumlev1"/>
        <w:tabs>
          <w:tab w:val="left" w:pos="1218"/>
        </w:tabs>
        <w:ind w:left="1701" w:hanging="1162"/>
        <w:rPr>
          <w:color w:val="1F497D" w:themeColor="text2"/>
          <w:lang w:val="fr-FR"/>
        </w:rPr>
      </w:pPr>
      <w:r w:rsidRPr="006F6905">
        <w:rPr>
          <w:color w:val="1F497D" w:themeColor="text2"/>
          <w:lang w:val="fr-FR"/>
        </w:rPr>
        <w:t>GAM 4-5-6-7</w:t>
      </w:r>
      <w:r w:rsidRPr="006F6905">
        <w:rPr>
          <w:color w:val="1F497D" w:themeColor="text2"/>
          <w:lang w:val="fr-FR"/>
        </w:rPr>
        <w:tab/>
        <w:t>Points 1.1 et 1.2 de l'ordre du jour de la CMR</w:t>
      </w:r>
      <w:r w:rsidRPr="006F6905">
        <w:rPr>
          <w:color w:val="1F497D" w:themeColor="text2"/>
          <w:lang w:val="fr-FR"/>
        </w:rPr>
        <w:noBreakHyphen/>
        <w:t>15, qui concernent de nouvelles attributions éventuelles au service mobile et l'identification de fréquences pour les télécommunications mobiles internationales (IMT).</w:t>
      </w:r>
    </w:p>
    <w:p w:rsidR="00B77D0C" w:rsidRPr="0003032E" w:rsidRDefault="00B77D0C" w:rsidP="00B77D0C">
      <w:pPr>
        <w:pStyle w:val="Header1"/>
        <w:ind w:left="0" w:firstLine="0"/>
        <w:rPr>
          <w:lang w:val="fr-FR"/>
        </w:rPr>
      </w:pPr>
      <w:r w:rsidRPr="0003032E">
        <w:rPr>
          <w:lang w:val="fr-FR"/>
        </w:rPr>
        <w:br w:type="page"/>
      </w:r>
    </w:p>
    <w:p w:rsidR="00B77D0C" w:rsidRPr="00396C9B" w:rsidRDefault="00B77D0C" w:rsidP="00B77D0C">
      <w:pPr>
        <w:pStyle w:val="Header1"/>
        <w:ind w:left="0" w:firstLine="0"/>
        <w:rPr>
          <w:lang w:val="fr-FR"/>
        </w:rPr>
      </w:pPr>
      <w:r w:rsidRPr="0047517E">
        <w:rPr>
          <w:lang w:val="fr-FR"/>
        </w:rPr>
        <w:lastRenderedPageBreak/>
        <w:br/>
      </w:r>
      <w:hyperlink r:id="rId71" w:history="1">
        <w:r>
          <w:rPr>
            <w:rFonts w:eastAsia="SimSun"/>
            <w:lang w:val="fr-FR"/>
          </w:rPr>
          <w:t>Groupe de travail 4A</w:t>
        </w:r>
        <w:r w:rsidRPr="00396C9B">
          <w:rPr>
            <w:rFonts w:eastAsia="SimSun"/>
            <w:lang w:val="fr-FR"/>
          </w:rPr>
          <w:t xml:space="preserve"> de l</w:t>
        </w:r>
        <w:r>
          <w:rPr>
            <w:rFonts w:eastAsia="SimSun"/>
            <w:lang w:val="fr-FR"/>
          </w:rPr>
          <w:t>'</w:t>
        </w:r>
        <w:r w:rsidRPr="00396C9B">
          <w:rPr>
            <w:rFonts w:eastAsia="SimSun"/>
            <w:lang w:val="fr-FR"/>
          </w:rPr>
          <w:t>UIT-R</w:t>
        </w:r>
        <w:r>
          <w:rPr>
            <w:rFonts w:eastAsia="SimSun"/>
            <w:lang w:val="fr-FR"/>
          </w:rPr>
          <w:t xml:space="preserve"> – </w:t>
        </w:r>
        <w:r w:rsidRPr="00396C9B">
          <w:rPr>
            <w:rFonts w:eastAsia="SimSun"/>
            <w:lang w:val="fr-FR"/>
          </w:rPr>
          <w:t>Utilisation efficace de l</w:t>
        </w:r>
        <w:r>
          <w:rPr>
            <w:rFonts w:eastAsia="SimSun"/>
            <w:lang w:val="fr-FR"/>
          </w:rPr>
          <w:t>'</w:t>
        </w:r>
        <w:r w:rsidRPr="00396C9B">
          <w:rPr>
            <w:rFonts w:eastAsia="SimSun"/>
            <w:lang w:val="fr-FR"/>
          </w:rPr>
          <w:t xml:space="preserve">orbite/spectre pour le </w:t>
        </w:r>
        <w:r>
          <w:rPr>
            <w:rFonts w:eastAsia="SimSun"/>
            <w:lang w:val="fr-FR"/>
          </w:rPr>
          <w:t>service fixe par satellite (</w:t>
        </w:r>
        <w:r w:rsidRPr="00396C9B">
          <w:rPr>
            <w:rFonts w:eastAsia="SimSun"/>
            <w:lang w:val="fr-FR"/>
          </w:rPr>
          <w:t>SFS</w:t>
        </w:r>
        <w:r>
          <w:rPr>
            <w:rFonts w:eastAsia="SimSun"/>
            <w:lang w:val="fr-FR"/>
          </w:rPr>
          <w:t>)</w:t>
        </w:r>
        <w:r w:rsidRPr="00396C9B">
          <w:rPr>
            <w:rFonts w:eastAsia="SimSun"/>
            <w:lang w:val="fr-FR"/>
          </w:rPr>
          <w:t xml:space="preserve"> et le </w:t>
        </w:r>
        <w:r>
          <w:rPr>
            <w:rFonts w:eastAsia="SimSun"/>
            <w:lang w:val="fr-FR"/>
          </w:rPr>
          <w:br/>
          <w:t>service de radiodiffusion par satellite (</w:t>
        </w:r>
        <w:r w:rsidRPr="00396C9B">
          <w:rPr>
            <w:rFonts w:eastAsia="SimSun"/>
            <w:lang w:val="fr-FR"/>
          </w:rPr>
          <w:t>SRS</w:t>
        </w:r>
      </w:hyperlink>
      <w:r>
        <w:rPr>
          <w:rFonts w:eastAsia="SimSun"/>
          <w:lang w:val="fr-FR"/>
        </w:rPr>
        <w:t>)</w:t>
      </w:r>
    </w:p>
    <w:p w:rsidR="00B77D0C" w:rsidRDefault="00B77D0C" w:rsidP="00B77D0C">
      <w:pPr>
        <w:rPr>
          <w:lang w:val="fr-FR"/>
        </w:rPr>
      </w:pPr>
      <w:r>
        <w:rPr>
          <w:lang w:val="fr-FR"/>
        </w:rPr>
        <w:t>L</w:t>
      </w:r>
      <w:r w:rsidRPr="00396C9B">
        <w:rPr>
          <w:lang w:val="fr-FR"/>
        </w:rPr>
        <w:t>es principaux sujets</w:t>
      </w:r>
      <w:r>
        <w:rPr>
          <w:lang w:val="fr-FR"/>
        </w:rPr>
        <w:t xml:space="preserve"> d'étude confiés au GT 4A sont les</w:t>
      </w:r>
      <w:r w:rsidRPr="00396C9B">
        <w:rPr>
          <w:lang w:val="fr-FR"/>
        </w:rPr>
        <w:t xml:space="preserve"> suivants: utilisation efficace de l</w:t>
      </w:r>
      <w:r>
        <w:rPr>
          <w:lang w:val="fr-FR"/>
        </w:rPr>
        <w:t>'</w:t>
      </w:r>
      <w:r w:rsidRPr="00396C9B">
        <w:rPr>
          <w:lang w:val="fr-FR"/>
        </w:rPr>
        <w:t xml:space="preserve">orbite/spectre, brouillages et coordination et aspects </w:t>
      </w:r>
      <w:r>
        <w:rPr>
          <w:lang w:val="fr-FR"/>
        </w:rPr>
        <w:t>connexes</w:t>
      </w:r>
      <w:r w:rsidRPr="00396C9B">
        <w:rPr>
          <w:lang w:val="fr-FR"/>
        </w:rPr>
        <w:t xml:space="preserve"> pour le SFS et le SRS. Ses travaux sont </w:t>
      </w:r>
      <w:r>
        <w:rPr>
          <w:lang w:val="fr-FR"/>
        </w:rPr>
        <w:t xml:space="preserve">particulièrement </w:t>
      </w:r>
      <w:r w:rsidRPr="00396C9B">
        <w:rPr>
          <w:lang w:val="fr-FR"/>
        </w:rPr>
        <w:t>importants pour la préparation des Conférences mondiales des radiocommunications.</w:t>
      </w:r>
    </w:p>
    <w:p w:rsidR="00B77D0C" w:rsidRPr="004712A4" w:rsidRDefault="00B77D0C" w:rsidP="00B77D0C">
      <w:pPr>
        <w:rPr>
          <w:lang w:val="fr-CH"/>
        </w:rPr>
      </w:pPr>
      <w:r w:rsidRPr="00396C9B">
        <w:rPr>
          <w:lang w:val="fr-FR"/>
        </w:rPr>
        <w:t>Les sujets d</w:t>
      </w:r>
      <w:r>
        <w:rPr>
          <w:lang w:val="fr-FR"/>
        </w:rPr>
        <w:t>'</w:t>
      </w:r>
      <w:r w:rsidRPr="00396C9B">
        <w:rPr>
          <w:lang w:val="fr-FR"/>
        </w:rPr>
        <w:t>étude sont notamment les suivants</w:t>
      </w:r>
      <w:r w:rsidRPr="004712A4">
        <w:rPr>
          <w:lang w:val="fr-CH"/>
        </w:rPr>
        <w:t>:</w:t>
      </w:r>
    </w:p>
    <w:p w:rsidR="00B77D0C" w:rsidRPr="001C342A" w:rsidRDefault="00B77D0C" w:rsidP="00B77D0C">
      <w:pPr>
        <w:pStyle w:val="Enumlev1"/>
        <w:rPr>
          <w:lang w:val="fr-FR"/>
        </w:rPr>
      </w:pPr>
      <w:r w:rsidRPr="001C342A">
        <w:rPr>
          <w:color w:val="8DB3E2"/>
          <w:lang w:val="fr-FR"/>
        </w:rPr>
        <w:t>•</w:t>
      </w:r>
      <w:r w:rsidRPr="001C342A">
        <w:rPr>
          <w:lang w:val="fr-FR"/>
        </w:rPr>
        <w:tab/>
      </w:r>
      <w:r>
        <w:rPr>
          <w:lang w:val="fr-FR"/>
        </w:rPr>
        <w:t>C</w:t>
      </w:r>
      <w:r w:rsidRPr="00844DD4">
        <w:rPr>
          <w:lang w:val="fr-FR"/>
        </w:rPr>
        <w:t>ompatibilité entre les nouveaux systèmes du service de radionavigation aéronautique et le service fixe par satellite (</w:t>
      </w:r>
      <w:r>
        <w:rPr>
          <w:lang w:val="fr-FR"/>
        </w:rPr>
        <w:t>SFS</w:t>
      </w:r>
      <w:r w:rsidRPr="00844DD4">
        <w:rPr>
          <w:lang w:val="fr-FR"/>
        </w:rPr>
        <w:t xml:space="preserve">) </w:t>
      </w:r>
      <w:r>
        <w:rPr>
          <w:lang w:val="fr-FR"/>
        </w:rPr>
        <w:t xml:space="preserve">existant pour les </w:t>
      </w:r>
      <w:r w:rsidRPr="00844DD4">
        <w:rPr>
          <w:lang w:val="fr-FR"/>
        </w:rPr>
        <w:t>liaisons de connexion des systèmes à satellites non géostationnaires d</w:t>
      </w:r>
      <w:r>
        <w:rPr>
          <w:lang w:val="fr-FR"/>
        </w:rPr>
        <w:t>u service mobile par satellite (SMS) dans la bande 5 091-5 </w:t>
      </w:r>
      <w:r w:rsidRPr="00844DD4">
        <w:rPr>
          <w:lang w:val="fr-FR"/>
        </w:rPr>
        <w:t>150 MHz</w:t>
      </w:r>
      <w:r w:rsidRPr="001C342A">
        <w:rPr>
          <w:lang w:val="fr-FR"/>
        </w:rPr>
        <w:t>.</w:t>
      </w:r>
    </w:p>
    <w:p w:rsidR="00B77D0C" w:rsidRPr="009F6B6B" w:rsidRDefault="00B77D0C" w:rsidP="00B77D0C">
      <w:pPr>
        <w:pStyle w:val="Enumlev1"/>
        <w:rPr>
          <w:lang w:val="fr-FR"/>
        </w:rPr>
      </w:pPr>
      <w:r w:rsidRPr="009F6B6B">
        <w:rPr>
          <w:color w:val="8DB3E2"/>
          <w:lang w:val="fr-FR"/>
        </w:rPr>
        <w:t>•</w:t>
      </w:r>
      <w:r w:rsidRPr="009F6B6B">
        <w:rPr>
          <w:lang w:val="fr-FR"/>
        </w:rPr>
        <w:tab/>
      </w:r>
      <w:r>
        <w:rPr>
          <w:lang w:val="fr-FR"/>
        </w:rPr>
        <w:t xml:space="preserve">Evaluation des ressources orbites/spectre des fréquences radioélectriques utilisées par un </w:t>
      </w:r>
      <w:r w:rsidRPr="00401B57">
        <w:rPr>
          <w:lang w:val="fr-FR"/>
        </w:rPr>
        <w:t>système de communication par satellite OSG</w:t>
      </w:r>
      <w:r w:rsidRPr="009F6B6B">
        <w:rPr>
          <w:lang w:val="fr-FR"/>
        </w:rPr>
        <w:t>.</w:t>
      </w:r>
    </w:p>
    <w:p w:rsidR="00B77D0C" w:rsidRPr="009F6B6B" w:rsidRDefault="00B77D0C" w:rsidP="00B77D0C">
      <w:pPr>
        <w:pStyle w:val="Enumlev1"/>
        <w:rPr>
          <w:lang w:val="fr-FR"/>
        </w:rPr>
      </w:pPr>
      <w:r w:rsidRPr="009F6B6B">
        <w:rPr>
          <w:color w:val="8DB3E2"/>
          <w:lang w:val="fr-FR"/>
        </w:rPr>
        <w:t>•</w:t>
      </w:r>
      <w:r w:rsidRPr="009F6B6B">
        <w:rPr>
          <w:lang w:val="fr-FR"/>
        </w:rPr>
        <w:tab/>
      </w:r>
      <w:r w:rsidRPr="00B56C5F">
        <w:rPr>
          <w:lang w:val="fr-FR"/>
        </w:rPr>
        <w:t>Caractéristiques techniques et opérationnelles des stations terriennes placées sur des plates-formes mobiles et fonctionnant dans des systèmes non OSG du SFS dans l</w:t>
      </w:r>
      <w:r>
        <w:rPr>
          <w:lang w:val="fr-FR"/>
        </w:rPr>
        <w:t>es bandes de fréquences 17,3</w:t>
      </w:r>
      <w:r>
        <w:rPr>
          <w:lang w:val="fr-FR"/>
        </w:rPr>
        <w:noBreakHyphen/>
        <w:t>19-</w:t>
      </w:r>
      <w:r w:rsidRPr="00B56C5F">
        <w:rPr>
          <w:lang w:val="fr-FR"/>
        </w:rPr>
        <w:t>3;</w:t>
      </w:r>
      <w:r>
        <w:rPr>
          <w:lang w:val="fr-FR"/>
        </w:rPr>
        <w:t xml:space="preserve"> </w:t>
      </w:r>
      <w:r w:rsidRPr="00B56C5F">
        <w:rPr>
          <w:lang w:val="fr-FR"/>
        </w:rPr>
        <w:t>19,7</w:t>
      </w:r>
      <w:r>
        <w:rPr>
          <w:lang w:val="fr-FR"/>
        </w:rPr>
        <w:t>-20,2; 27-29,1 et 29,5-30,0 GHz</w:t>
      </w:r>
      <w:r w:rsidRPr="009F6B6B">
        <w:rPr>
          <w:lang w:val="fr-FR"/>
        </w:rPr>
        <w:t>.</w:t>
      </w:r>
    </w:p>
    <w:p w:rsidR="00B77D0C" w:rsidRPr="009F6B6B" w:rsidRDefault="00B77D0C" w:rsidP="00B77D0C">
      <w:pPr>
        <w:pStyle w:val="Enumlev1"/>
        <w:rPr>
          <w:lang w:val="fr-FR"/>
        </w:rPr>
      </w:pPr>
      <w:r w:rsidRPr="009F6B6B">
        <w:rPr>
          <w:color w:val="8DB3E2"/>
          <w:lang w:val="fr-FR"/>
        </w:rPr>
        <w:t>•</w:t>
      </w:r>
      <w:r w:rsidRPr="009F6B6B">
        <w:rPr>
          <w:lang w:val="fr-FR"/>
        </w:rPr>
        <w:tab/>
      </w:r>
      <w:r>
        <w:rPr>
          <w:lang w:val="fr-FR"/>
        </w:rPr>
        <w:t>Evaluation de l'utilisation du spectre dans la bande 13-17 GHz par le service fixe par satellite dans les Régions 2 et 3 (OSG)</w:t>
      </w:r>
      <w:r w:rsidRPr="009F6B6B">
        <w:rPr>
          <w:lang w:val="fr-FR"/>
        </w:rPr>
        <w:t>.</w:t>
      </w:r>
    </w:p>
    <w:p w:rsidR="00B77D0C" w:rsidRPr="00E9157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Incidences des brouillages causés par des transmissions de stations terriennes placées à bord de navires fonctionnant avec des réseaux du service fixe par satellite sur des stations du service fixe</w:t>
      </w:r>
      <w:r>
        <w:rPr>
          <w:lang w:val="fr-FR"/>
        </w:rPr>
        <w:t>.</w:t>
      </w:r>
    </w:p>
    <w:p w:rsidR="00B77D0C" w:rsidRPr="00E9157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Evaluation de l</w:t>
      </w:r>
      <w:r>
        <w:rPr>
          <w:lang w:val="fr-FR"/>
        </w:rPr>
        <w:t>'</w:t>
      </w:r>
      <w:r w:rsidRPr="00E9157C">
        <w:rPr>
          <w:lang w:val="fr-FR"/>
        </w:rPr>
        <w:t>utilisation du sp</w:t>
      </w:r>
      <w:r>
        <w:rPr>
          <w:lang w:val="fr-FR"/>
        </w:rPr>
        <w:t>ectre dans la bande 10-17 </w:t>
      </w:r>
      <w:r w:rsidRPr="00E9157C">
        <w:rPr>
          <w:lang w:val="fr-FR"/>
        </w:rPr>
        <w:t>GHz par le service fixe par satellite dans la R</w:t>
      </w:r>
      <w:r>
        <w:rPr>
          <w:lang w:val="fr-FR"/>
        </w:rPr>
        <w:t xml:space="preserve">égion 1 </w:t>
      </w:r>
      <w:r w:rsidRPr="00E9157C">
        <w:rPr>
          <w:lang w:val="fr-FR"/>
        </w:rPr>
        <w:t>(OSG)</w:t>
      </w:r>
      <w:r>
        <w:rPr>
          <w:lang w:val="fr-FR"/>
        </w:rPr>
        <w:t>.</w:t>
      </w:r>
    </w:p>
    <w:p w:rsidR="00B77D0C" w:rsidRPr="00E9157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Utilisation de microstations fonctionnant dans des réseaux du service fixe par satellite</w:t>
      </w:r>
      <w:r>
        <w:rPr>
          <w:lang w:val="fr-FR"/>
        </w:rPr>
        <w:t>.</w:t>
      </w:r>
    </w:p>
    <w:p w:rsidR="00B77D0C" w:rsidRPr="00E9157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Autres diagrammes de rayonnement de référence des</w:t>
      </w:r>
      <w:r>
        <w:rPr>
          <w:lang w:val="fr-FR"/>
        </w:rPr>
        <w:t xml:space="preserve"> </w:t>
      </w:r>
      <w:r w:rsidRPr="00E9157C">
        <w:rPr>
          <w:lang w:val="fr-FR"/>
        </w:rPr>
        <w:t>stations terriennes du service fixe par satellite</w:t>
      </w:r>
      <w:r>
        <w:rPr>
          <w:lang w:val="fr-FR"/>
        </w:rPr>
        <w:t>.</w:t>
      </w:r>
    </w:p>
    <w:p w:rsidR="00B77D0C" w:rsidRPr="00E9157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Etudes de compatibilité entre le SFS et les services de Terre et d</w:t>
      </w:r>
      <w:r>
        <w:rPr>
          <w:lang w:val="fr-FR"/>
        </w:rPr>
        <w:t>'</w:t>
      </w:r>
      <w:r w:rsidRPr="00E9157C">
        <w:rPr>
          <w:lang w:val="fr-FR"/>
        </w:rPr>
        <w:t>autres services spatiaux exploités dans les bandes</w:t>
      </w:r>
      <w:r>
        <w:rPr>
          <w:lang w:val="fr-FR"/>
        </w:rPr>
        <w:t xml:space="preserve"> 7 150-</w:t>
      </w:r>
      <w:r w:rsidRPr="00E9157C">
        <w:rPr>
          <w:lang w:val="fr-FR"/>
        </w:rPr>
        <w:t>7</w:t>
      </w:r>
      <w:r>
        <w:rPr>
          <w:lang w:val="fr-FR"/>
        </w:rPr>
        <w:t> </w:t>
      </w:r>
      <w:r w:rsidRPr="00E9157C">
        <w:rPr>
          <w:lang w:val="fr-FR"/>
        </w:rPr>
        <w:t>250 MHz</w:t>
      </w:r>
      <w:r>
        <w:rPr>
          <w:lang w:val="fr-FR"/>
        </w:rPr>
        <w:t xml:space="preserve"> </w:t>
      </w:r>
      <w:r w:rsidRPr="00E9157C">
        <w:rPr>
          <w:lang w:val="fr-FR"/>
        </w:rPr>
        <w:t>(espace vers Terre) et 8</w:t>
      </w:r>
      <w:r>
        <w:rPr>
          <w:lang w:val="fr-FR"/>
        </w:rPr>
        <w:t> 400</w:t>
      </w:r>
      <w:r>
        <w:rPr>
          <w:lang w:val="fr-FR"/>
        </w:rPr>
        <w:noBreakHyphen/>
      </w:r>
      <w:r w:rsidRPr="00E9157C">
        <w:rPr>
          <w:lang w:val="fr-FR"/>
        </w:rPr>
        <w:t>8</w:t>
      </w:r>
      <w:r>
        <w:rPr>
          <w:lang w:val="fr-FR"/>
        </w:rPr>
        <w:t> </w:t>
      </w:r>
      <w:r w:rsidRPr="00E9157C">
        <w:rPr>
          <w:lang w:val="fr-FR"/>
        </w:rPr>
        <w:t>500 MHz (Terre vers espace)</w:t>
      </w:r>
      <w:r>
        <w:rPr>
          <w:lang w:val="fr-FR"/>
        </w:rPr>
        <w:t>.</w:t>
      </w:r>
    </w:p>
    <w:p w:rsidR="00B77D0C" w:rsidRDefault="00B77D0C" w:rsidP="00B77D0C">
      <w:pPr>
        <w:pStyle w:val="Enumlev1"/>
        <w:rPr>
          <w:lang w:val="fr-FR"/>
        </w:rPr>
      </w:pPr>
      <w:r w:rsidRPr="00E9157C">
        <w:rPr>
          <w:color w:val="8DB3E2"/>
          <w:lang w:val="fr-FR"/>
        </w:rPr>
        <w:t>•</w:t>
      </w:r>
      <w:r w:rsidRPr="00E9157C">
        <w:rPr>
          <w:color w:val="8DB3E2"/>
          <w:lang w:val="fr-FR"/>
        </w:rPr>
        <w:tab/>
      </w:r>
      <w:r w:rsidRPr="00E9157C">
        <w:rPr>
          <w:lang w:val="fr-FR"/>
        </w:rPr>
        <w:t>Publication d</w:t>
      </w:r>
      <w:r>
        <w:rPr>
          <w:lang w:val="fr-FR"/>
        </w:rPr>
        <w:t>'</w:t>
      </w:r>
      <w:r w:rsidRPr="00E9157C">
        <w:rPr>
          <w:lang w:val="fr-FR"/>
        </w:rPr>
        <w:t>informations sur la mise en service des réseaux à satellite</w:t>
      </w:r>
      <w:r>
        <w:rPr>
          <w:lang w:val="fr-FR"/>
        </w:rPr>
        <w:t>.</w:t>
      </w:r>
      <w:r>
        <w:rPr>
          <w:lang w:val="fr-FR"/>
        </w:rPr>
        <w:br w:type="page"/>
      </w:r>
    </w:p>
    <w:p w:rsidR="00B77D0C" w:rsidRPr="00E9157C" w:rsidRDefault="00B77D0C" w:rsidP="00B77D0C">
      <w:pPr>
        <w:pStyle w:val="Enumlev1"/>
        <w:rPr>
          <w:lang w:val="fr-FR"/>
        </w:rPr>
      </w:pPr>
      <w:r w:rsidRPr="00E9157C">
        <w:rPr>
          <w:color w:val="8DB3E2"/>
          <w:lang w:val="fr-FR"/>
        </w:rPr>
        <w:lastRenderedPageBreak/>
        <w:t>•</w:t>
      </w:r>
      <w:r w:rsidRPr="00E9157C">
        <w:rPr>
          <w:color w:val="8DB3E2"/>
          <w:lang w:val="fr-FR"/>
        </w:rPr>
        <w:tab/>
      </w:r>
      <w:r w:rsidRPr="00E9157C">
        <w:rPr>
          <w:lang w:val="fr-FR"/>
        </w:rPr>
        <w:t>Taille de l</w:t>
      </w:r>
      <w:r>
        <w:rPr>
          <w:lang w:val="fr-FR"/>
        </w:rPr>
        <w:t>'</w:t>
      </w:r>
      <w:r w:rsidRPr="00E9157C">
        <w:rPr>
          <w:lang w:val="fr-FR"/>
        </w:rPr>
        <w:t>arc coordination pour le déclenchement de la coordination au titre du numéro 9.7 du RR entre rése</w:t>
      </w:r>
      <w:r>
        <w:rPr>
          <w:lang w:val="fr-FR"/>
        </w:rPr>
        <w:t>aux à satellite géostationnaire.</w:t>
      </w:r>
    </w:p>
    <w:p w:rsidR="00B77D0C" w:rsidRPr="00374200" w:rsidRDefault="00B77D0C" w:rsidP="00B77D0C">
      <w:pPr>
        <w:pStyle w:val="Enumlev1"/>
        <w:rPr>
          <w:lang w:val="fr-CH"/>
        </w:rPr>
      </w:pPr>
      <w:r w:rsidRPr="00374200">
        <w:rPr>
          <w:color w:val="8DB3E2"/>
          <w:lang w:val="fr-CH"/>
        </w:rPr>
        <w:t>•</w:t>
      </w:r>
      <w:r w:rsidRPr="00374200">
        <w:rPr>
          <w:lang w:val="fr-CH"/>
        </w:rPr>
        <w:tab/>
        <w:t>E</w:t>
      </w:r>
      <w:r>
        <w:rPr>
          <w:lang w:val="fr-CH"/>
        </w:rPr>
        <w:t>xamen au titre du § </w:t>
      </w:r>
      <w:r w:rsidRPr="00374200">
        <w:rPr>
          <w:lang w:val="fr-CH"/>
        </w:rPr>
        <w:t>2.2 de l</w:t>
      </w:r>
      <w:r>
        <w:rPr>
          <w:lang w:val="fr-CH"/>
        </w:rPr>
        <w:t>'</w:t>
      </w:r>
      <w:r w:rsidRPr="00374200">
        <w:rPr>
          <w:lang w:val="fr-CH"/>
        </w:rPr>
        <w:t>Annexe 4 de l</w:t>
      </w:r>
      <w:r>
        <w:rPr>
          <w:lang w:val="fr-CH"/>
        </w:rPr>
        <w:t>'</w:t>
      </w:r>
      <w:r w:rsidRPr="00374200">
        <w:rPr>
          <w:lang w:val="fr-CH"/>
        </w:rPr>
        <w:t>Appendice</w:t>
      </w:r>
      <w:r>
        <w:rPr>
          <w:lang w:val="fr-CH"/>
        </w:rPr>
        <w:t xml:space="preserve"> </w:t>
      </w:r>
      <w:r w:rsidRPr="00374200">
        <w:rPr>
          <w:lang w:val="fr-CH"/>
        </w:rPr>
        <w:t>30B du RR</w:t>
      </w:r>
      <w:r>
        <w:rPr>
          <w:lang w:val="fr-CH"/>
        </w:rPr>
        <w:t xml:space="preserve"> (points de grille aux emplacements présentant un faible gain d'antenne de satellite).</w:t>
      </w:r>
    </w:p>
    <w:p w:rsidR="00B77D0C" w:rsidRPr="00374200" w:rsidRDefault="00B77D0C" w:rsidP="00B77D0C">
      <w:pPr>
        <w:pStyle w:val="Enumlev1"/>
        <w:rPr>
          <w:lang w:val="fr-CH"/>
        </w:rPr>
      </w:pPr>
      <w:r w:rsidRPr="00374200">
        <w:rPr>
          <w:color w:val="8DB3E2"/>
          <w:lang w:val="fr-CH"/>
        </w:rPr>
        <w:t>•</w:t>
      </w:r>
      <w:r w:rsidRPr="00374200">
        <w:rPr>
          <w:lang w:val="fr-CH"/>
        </w:rPr>
        <w:tab/>
        <w:t xml:space="preserve">Mise au point du logiciel de validation EPFD conformément à la Recommandation </w:t>
      </w:r>
      <w:r>
        <w:rPr>
          <w:lang w:val="fr-CH"/>
        </w:rPr>
        <w:t>UIT</w:t>
      </w:r>
      <w:r>
        <w:rPr>
          <w:lang w:val="fr-CH"/>
        </w:rPr>
        <w:noBreakHyphen/>
        <w:t xml:space="preserve">R </w:t>
      </w:r>
      <w:r w:rsidRPr="00374200">
        <w:rPr>
          <w:lang w:val="fr-CH"/>
        </w:rPr>
        <w:t>S.1503-1.</w:t>
      </w:r>
    </w:p>
    <w:p w:rsidR="00B77D0C" w:rsidRPr="009E6587" w:rsidRDefault="00B77D0C" w:rsidP="00B77D0C">
      <w:pPr>
        <w:pStyle w:val="Enumlev1"/>
        <w:rPr>
          <w:lang w:val="fr-FR"/>
        </w:rPr>
      </w:pPr>
      <w:r w:rsidRPr="00374200">
        <w:rPr>
          <w:color w:val="8DB3E2"/>
          <w:lang w:val="fr-CH"/>
        </w:rPr>
        <w:t>•</w:t>
      </w:r>
      <w:r w:rsidRPr="00374200">
        <w:rPr>
          <w:lang w:val="fr-CH"/>
        </w:rPr>
        <w:tab/>
        <w:t>Critères techniques utilisés lors de l</w:t>
      </w:r>
      <w:r>
        <w:rPr>
          <w:lang w:val="fr-CH"/>
        </w:rPr>
        <w:t>'</w:t>
      </w:r>
      <w:r w:rsidRPr="00374200">
        <w:rPr>
          <w:lang w:val="fr-CH"/>
        </w:rPr>
        <w:t>application du numéro 9.41</w:t>
      </w:r>
      <w:r>
        <w:rPr>
          <w:lang w:val="fr-CH"/>
        </w:rPr>
        <w:t xml:space="preserve"> du </w:t>
      </w:r>
      <w:r w:rsidRPr="00374200">
        <w:rPr>
          <w:lang w:val="fr-CH"/>
        </w:rPr>
        <w:t xml:space="preserve">RR </w:t>
      </w:r>
      <w:r>
        <w:rPr>
          <w:lang w:val="fr-CH"/>
        </w:rPr>
        <w:t>en ce qui concerne la coordination au titre du numéro</w:t>
      </w:r>
      <w:r w:rsidRPr="00374200">
        <w:rPr>
          <w:lang w:val="fr-CH"/>
        </w:rPr>
        <w:t xml:space="preserve"> </w:t>
      </w:r>
      <w:r>
        <w:rPr>
          <w:lang w:val="fr-FR"/>
        </w:rPr>
        <w:t>9.7 du RR.</w:t>
      </w:r>
    </w:p>
    <w:p w:rsidR="00B77D0C" w:rsidRDefault="00B77D0C" w:rsidP="00B77D0C">
      <w:pPr>
        <w:pStyle w:val="Enumlev1"/>
        <w:rPr>
          <w:lang w:val="fr-CH"/>
        </w:rPr>
      </w:pPr>
      <w:r w:rsidRPr="00DA0221">
        <w:rPr>
          <w:color w:val="8DB3E2"/>
          <w:lang w:val="fr-CH"/>
        </w:rPr>
        <w:t>•</w:t>
      </w:r>
      <w:r w:rsidRPr="00DA0221">
        <w:rPr>
          <w:lang w:val="fr-CH"/>
        </w:rPr>
        <w:tab/>
        <w:t xml:space="preserve">Stations terriennes placées sur des plates-formes mobiles fonctionnant dans les réseaux géostationnaires du service fixe par satellite dans la bande </w:t>
      </w:r>
      <w:r>
        <w:rPr>
          <w:lang w:val="fr-CH"/>
        </w:rPr>
        <w:t>17,3</w:t>
      </w:r>
      <w:r>
        <w:rPr>
          <w:lang w:val="fr-CH"/>
        </w:rPr>
        <w:noBreakHyphen/>
        <w:t>30,</w:t>
      </w:r>
      <w:r w:rsidRPr="00DA0221">
        <w:rPr>
          <w:lang w:val="fr-CH"/>
        </w:rPr>
        <w:t>0 GHz.</w:t>
      </w:r>
    </w:p>
    <w:p w:rsidR="00B77D0C" w:rsidRPr="00E44D4F" w:rsidRDefault="00B77D0C" w:rsidP="006F6905">
      <w:pPr>
        <w:rPr>
          <w:lang w:val="fr-CH"/>
        </w:rPr>
      </w:pPr>
      <w:r w:rsidRPr="00E44D4F">
        <w:rPr>
          <w:lang w:val="fr-CH"/>
        </w:rPr>
        <w:t>Parmi les sujets d'étude confiés au Groupe de travail 4A en vue de la préparation de la CMR</w:t>
      </w:r>
      <w:r w:rsidR="006F6905">
        <w:rPr>
          <w:lang w:val="fr-CH"/>
        </w:rPr>
        <w:noBreakHyphen/>
      </w:r>
      <w:r w:rsidRPr="00E44D4F">
        <w:rPr>
          <w:lang w:val="fr-CH"/>
        </w:rPr>
        <w:t>15, on citera les points suivants:</w:t>
      </w:r>
    </w:p>
    <w:p w:rsidR="00B77D0C" w:rsidRPr="00113F39" w:rsidRDefault="00B77D0C" w:rsidP="00B77D0C">
      <w:pPr>
        <w:pStyle w:val="Enumlev1"/>
        <w:rPr>
          <w:lang w:val="fr-FR"/>
        </w:rPr>
      </w:pPr>
      <w:r w:rsidRPr="00113F39">
        <w:rPr>
          <w:color w:val="8DB3E2"/>
          <w:lang w:val="fr-FR"/>
        </w:rPr>
        <w:t>•</w:t>
      </w:r>
      <w:r w:rsidRPr="00113F39">
        <w:rPr>
          <w:lang w:val="fr-FR"/>
        </w:rPr>
        <w:tab/>
      </w:r>
      <w:r w:rsidRPr="00113F39">
        <w:rPr>
          <w:lang w:val="fr-CH"/>
        </w:rPr>
        <w:t>Attributions additionnelles à titre primaire au service fixe par satellite (dans le</w:t>
      </w:r>
      <w:r>
        <w:rPr>
          <w:lang w:val="fr-CH"/>
        </w:rPr>
        <w:t>s</w:t>
      </w:r>
      <w:r w:rsidRPr="00113F39">
        <w:rPr>
          <w:lang w:val="fr-CH"/>
        </w:rPr>
        <w:t xml:space="preserve"> sens Terre ve</w:t>
      </w:r>
      <w:r>
        <w:rPr>
          <w:lang w:val="fr-CH"/>
        </w:rPr>
        <w:t xml:space="preserve">rs espace et espace vers Terre) </w:t>
      </w:r>
      <w:r w:rsidRPr="00113F39">
        <w:rPr>
          <w:lang w:val="fr-CH"/>
        </w:rPr>
        <w:t xml:space="preserve">de 250 MHz </w:t>
      </w:r>
      <w:r>
        <w:rPr>
          <w:lang w:val="fr-CH"/>
        </w:rPr>
        <w:t>dans la gamme comprise entre 10 GHz et 17 </w:t>
      </w:r>
      <w:r w:rsidRPr="00113F39">
        <w:rPr>
          <w:lang w:val="fr-CH"/>
        </w:rPr>
        <w:t>GHz dans la Région 1</w:t>
      </w:r>
      <w:r w:rsidRPr="00DA0221">
        <w:rPr>
          <w:lang w:val="fr-CH"/>
        </w:rPr>
        <w:t xml:space="preserve"> </w:t>
      </w:r>
      <w:r>
        <w:rPr>
          <w:lang w:val="fr-CH"/>
        </w:rPr>
        <w:t>(</w:t>
      </w:r>
      <w:r w:rsidRPr="00113F39">
        <w:rPr>
          <w:lang w:val="fr-CH"/>
        </w:rPr>
        <w:t>Terre vers espace),</w:t>
      </w:r>
      <w:r>
        <w:rPr>
          <w:lang w:val="fr-CH"/>
        </w:rPr>
        <w:t xml:space="preserve"> </w:t>
      </w:r>
      <w:r w:rsidRPr="00113F39">
        <w:rPr>
          <w:lang w:val="fr-CH"/>
        </w:rPr>
        <w:t>de 250 MHz dans la Région 2 et de 300 MHz dans la Région 3 dans la gamme</w:t>
      </w:r>
      <w:r>
        <w:rPr>
          <w:lang w:val="fr-CH"/>
        </w:rPr>
        <w:t xml:space="preserve"> </w:t>
      </w:r>
      <w:r w:rsidRPr="00DA0221">
        <w:rPr>
          <w:lang w:val="fr-CH"/>
        </w:rPr>
        <w:t>13-17 GHz</w:t>
      </w:r>
      <w:r>
        <w:rPr>
          <w:lang w:val="fr-CH"/>
        </w:rPr>
        <w:t>.</w:t>
      </w:r>
    </w:p>
    <w:p w:rsidR="00B77D0C" w:rsidRPr="001A24FC" w:rsidRDefault="00B77D0C" w:rsidP="00B77D0C">
      <w:pPr>
        <w:pStyle w:val="Enumlev1"/>
        <w:rPr>
          <w:lang w:val="fr-FR"/>
        </w:rPr>
      </w:pPr>
      <w:r w:rsidRPr="001A24FC">
        <w:rPr>
          <w:color w:val="8DB3E2"/>
          <w:lang w:val="fr-FR"/>
        </w:rPr>
        <w:t>•</w:t>
      </w:r>
      <w:r w:rsidRPr="001A24FC">
        <w:rPr>
          <w:lang w:val="fr-FR"/>
        </w:rPr>
        <w:tab/>
      </w:r>
      <w:r w:rsidRPr="0008696D">
        <w:rPr>
          <w:lang w:val="fr-CH"/>
        </w:rPr>
        <w:t>Compatibilité entre les nouveaux systèmes du service de radionavigation aéronautique et le service fixe par satellite (Terre vers espace) (limité aux liaisons de connexion des systèmes à satellites non géostationnaires du service mobile</w:t>
      </w:r>
      <w:r>
        <w:rPr>
          <w:lang w:val="fr-CH"/>
        </w:rPr>
        <w:t xml:space="preserve"> par satellite) dans la bande 5 091-5 </w:t>
      </w:r>
      <w:r w:rsidRPr="0008696D">
        <w:rPr>
          <w:lang w:val="fr-CH"/>
        </w:rPr>
        <w:t>150 MHz</w:t>
      </w:r>
      <w:r>
        <w:rPr>
          <w:lang w:val="fr-CH"/>
        </w:rPr>
        <w:t>.</w:t>
      </w:r>
    </w:p>
    <w:p w:rsidR="00B77D0C" w:rsidRPr="0008696D" w:rsidRDefault="00B77D0C" w:rsidP="00B77D0C">
      <w:pPr>
        <w:pStyle w:val="Enumlev1"/>
        <w:rPr>
          <w:lang w:val="fr-CH"/>
        </w:rPr>
      </w:pPr>
      <w:r w:rsidRPr="001A24FC">
        <w:rPr>
          <w:color w:val="8DB3E2"/>
          <w:lang w:val="fr-FR"/>
        </w:rPr>
        <w:t>•</w:t>
      </w:r>
      <w:r w:rsidRPr="001A24FC">
        <w:rPr>
          <w:lang w:val="fr-FR"/>
        </w:rPr>
        <w:tab/>
      </w:r>
      <w:r w:rsidRPr="0008696D">
        <w:rPr>
          <w:lang w:val="fr-CH"/>
        </w:rPr>
        <w:t xml:space="preserve">Dispositions applicables aux stations terriennes placées à bord de navires exploitées dans des réseaux du service fixe par satellite dans les bandes </w:t>
      </w:r>
      <w:r>
        <w:rPr>
          <w:lang w:val="fr-CH"/>
        </w:rPr>
        <w:t>destinées aux liaisons montantes 5 925-6 425 MHz et 14</w:t>
      </w:r>
      <w:r>
        <w:rPr>
          <w:lang w:val="fr-CH"/>
        </w:rPr>
        <w:noBreakHyphen/>
      </w:r>
      <w:r w:rsidRPr="0008696D">
        <w:rPr>
          <w:lang w:val="fr-CH"/>
        </w:rPr>
        <w:t>14,5 GHz</w:t>
      </w:r>
      <w:r>
        <w:rPr>
          <w:lang w:val="fr-CH"/>
        </w:rPr>
        <w:t>.</w:t>
      </w:r>
    </w:p>
    <w:p w:rsidR="00B77D0C" w:rsidRDefault="00B77D0C" w:rsidP="00B77D0C">
      <w:pPr>
        <w:pStyle w:val="Enumlev1"/>
        <w:rPr>
          <w:lang w:val="fr-CH"/>
        </w:rPr>
      </w:pPr>
      <w:r w:rsidRPr="0008696D">
        <w:rPr>
          <w:color w:val="8DB3E2"/>
          <w:lang w:val="fr-CH"/>
        </w:rPr>
        <w:t>•</w:t>
      </w:r>
      <w:r w:rsidRPr="0008696D">
        <w:rPr>
          <w:lang w:val="fr-CH"/>
        </w:rPr>
        <w:tab/>
        <w:t xml:space="preserve">Possibilité de faire de nouvelles attributions au service fixe par satellite </w:t>
      </w:r>
      <w:r>
        <w:rPr>
          <w:lang w:val="fr-CH"/>
        </w:rPr>
        <w:t>dans les bandes de fréquences 7 150-7 </w:t>
      </w:r>
      <w:r w:rsidRPr="0008696D">
        <w:rPr>
          <w:lang w:val="fr-CH"/>
        </w:rPr>
        <w:t>2</w:t>
      </w:r>
      <w:r>
        <w:rPr>
          <w:lang w:val="fr-CH"/>
        </w:rPr>
        <w:t>50 MHz (espace vers Terre) et 8 400-8 </w:t>
      </w:r>
      <w:r w:rsidRPr="0008696D">
        <w:rPr>
          <w:lang w:val="fr-CH"/>
        </w:rPr>
        <w:t>500 MHz (Terre vers espace), à condition de prévoir des con</w:t>
      </w:r>
      <w:r>
        <w:rPr>
          <w:lang w:val="fr-CH"/>
        </w:rPr>
        <w:t>ditions de partage appropriées.</w:t>
      </w:r>
    </w:p>
    <w:p w:rsidR="00B77D0C" w:rsidRPr="0008696D" w:rsidRDefault="00B77D0C" w:rsidP="00B77D0C">
      <w:pPr>
        <w:pStyle w:val="Enumlev1"/>
        <w:rPr>
          <w:lang w:val="fr-CH"/>
        </w:rPr>
      </w:pPr>
      <w:r w:rsidRPr="0008696D">
        <w:rPr>
          <w:color w:val="8DB3E2"/>
          <w:lang w:val="fr-CH"/>
        </w:rPr>
        <w:t>•</w:t>
      </w:r>
      <w:r w:rsidRPr="0008696D">
        <w:rPr>
          <w:lang w:val="fr-CH"/>
        </w:rPr>
        <w:tab/>
        <w:t>Réduction possible de l</w:t>
      </w:r>
      <w:r>
        <w:rPr>
          <w:lang w:val="fr-CH"/>
        </w:rPr>
        <w:t>'</w:t>
      </w:r>
      <w:r w:rsidRPr="0008696D">
        <w:rPr>
          <w:lang w:val="fr-CH"/>
        </w:rPr>
        <w:t>arc de coordination et critères techniques utilis</w:t>
      </w:r>
      <w:r>
        <w:rPr>
          <w:lang w:val="fr-CH"/>
        </w:rPr>
        <w:t>és dans l'application du numéro </w:t>
      </w:r>
      <w:r w:rsidRPr="0008696D">
        <w:rPr>
          <w:lang w:val="fr-CH"/>
        </w:rPr>
        <w:t>9.41 en ce qui concerne la coordination au titre du numéro 9.7</w:t>
      </w:r>
      <w:r>
        <w:rPr>
          <w:lang w:val="fr-CH"/>
        </w:rPr>
        <w:t>.</w:t>
      </w:r>
    </w:p>
    <w:p w:rsidR="00B77D0C" w:rsidRPr="00691DAC" w:rsidRDefault="00B77D0C" w:rsidP="00B77D0C">
      <w:pPr>
        <w:pStyle w:val="Enumlev1"/>
        <w:rPr>
          <w:lang w:val="fr-FR"/>
        </w:rPr>
      </w:pPr>
      <w:r w:rsidRPr="00396C9B">
        <w:rPr>
          <w:color w:val="8DB3E2"/>
          <w:lang w:val="fr-FR"/>
        </w:rPr>
        <w:t>•</w:t>
      </w:r>
      <w:r>
        <w:rPr>
          <w:lang w:val="fr-FR"/>
        </w:rPr>
        <w:tab/>
        <w:t>Résolutions 80 (Rév.CMR-07) et 86 (Rév.</w:t>
      </w:r>
      <w:r w:rsidRPr="00396C9B">
        <w:rPr>
          <w:lang w:val="fr-FR"/>
        </w:rPr>
        <w:t>CMR-07)</w:t>
      </w:r>
      <w:r w:rsidRPr="00691DAC">
        <w:rPr>
          <w:lang w:val="fr-FR"/>
        </w:rPr>
        <w:t>.</w:t>
      </w:r>
    </w:p>
    <w:p w:rsidR="00B77D0C" w:rsidRPr="004712A4" w:rsidRDefault="00B77D0C" w:rsidP="00F05C80">
      <w:pPr>
        <w:pStyle w:val="Header1"/>
        <w:spacing w:before="400"/>
        <w:ind w:left="0" w:firstLine="0"/>
        <w:rPr>
          <w:lang w:val="fr-CH"/>
        </w:rPr>
      </w:pPr>
      <w:r w:rsidRPr="004712A4">
        <w:rPr>
          <w:lang w:val="fr-CH"/>
        </w:rPr>
        <w:br w:type="page"/>
      </w:r>
      <w:hyperlink r:id="rId72" w:history="1">
        <w:r w:rsidRPr="00396C9B">
          <w:rPr>
            <w:rFonts w:eastAsia="SimSun"/>
            <w:lang w:val="fr-FR"/>
          </w:rPr>
          <w:t>Groupe de travail 4B de l</w:t>
        </w:r>
        <w:r>
          <w:rPr>
            <w:rFonts w:eastAsia="SimSun"/>
            <w:lang w:val="fr-FR"/>
          </w:rPr>
          <w:t>'</w:t>
        </w:r>
        <w:r w:rsidRPr="00396C9B">
          <w:rPr>
            <w:rFonts w:eastAsia="SimSun"/>
            <w:lang w:val="fr-FR"/>
          </w:rPr>
          <w:t>UIT-R</w:t>
        </w:r>
        <w:r>
          <w:rPr>
            <w:rFonts w:eastAsia="SimSun"/>
            <w:lang w:val="fr-FR"/>
          </w:rPr>
          <w:t xml:space="preserve"> – </w:t>
        </w:r>
        <w:r w:rsidRPr="00396C9B">
          <w:rPr>
            <w:rFonts w:eastAsia="SimSun"/>
            <w:lang w:val="fr-FR"/>
          </w:rPr>
          <w:t xml:space="preserve">Systèmes, interfaces radioélectriques, objectifs de qualité de fonctionnement et de disponibilité pour le </w:t>
        </w:r>
        <w:r>
          <w:rPr>
            <w:rFonts w:eastAsia="SimSun"/>
            <w:lang w:val="fr-FR"/>
          </w:rPr>
          <w:t>service fixe par satellite (</w:t>
        </w:r>
        <w:r w:rsidRPr="00396C9B">
          <w:rPr>
            <w:rFonts w:eastAsia="SimSun"/>
            <w:lang w:val="fr-FR"/>
          </w:rPr>
          <w:t>SFS</w:t>
        </w:r>
        <w:r>
          <w:rPr>
            <w:rFonts w:eastAsia="SimSun"/>
            <w:lang w:val="fr-FR"/>
          </w:rPr>
          <w:t>)</w:t>
        </w:r>
        <w:r w:rsidRPr="00396C9B">
          <w:rPr>
            <w:rFonts w:eastAsia="SimSun"/>
            <w:lang w:val="fr-FR"/>
          </w:rPr>
          <w:t>, le</w:t>
        </w:r>
        <w:r>
          <w:rPr>
            <w:rFonts w:eastAsia="SimSun"/>
            <w:lang w:val="fr-FR"/>
          </w:rPr>
          <w:t xml:space="preserve"> service de radiodiffusion par satellite</w:t>
        </w:r>
        <w:r w:rsidRPr="00396C9B">
          <w:rPr>
            <w:rFonts w:eastAsia="SimSun"/>
            <w:lang w:val="fr-FR"/>
          </w:rPr>
          <w:t xml:space="preserve"> </w:t>
        </w:r>
        <w:r>
          <w:rPr>
            <w:rFonts w:eastAsia="SimSun"/>
            <w:lang w:val="fr-FR"/>
          </w:rPr>
          <w:t>(</w:t>
        </w:r>
        <w:r w:rsidRPr="00396C9B">
          <w:rPr>
            <w:rFonts w:eastAsia="SimSun"/>
            <w:lang w:val="fr-FR"/>
          </w:rPr>
          <w:t>SRS</w:t>
        </w:r>
        <w:r>
          <w:rPr>
            <w:rFonts w:eastAsia="SimSun"/>
            <w:lang w:val="fr-FR"/>
          </w:rPr>
          <w:t>)</w:t>
        </w:r>
        <w:r w:rsidRPr="00396C9B">
          <w:rPr>
            <w:rFonts w:eastAsia="SimSun"/>
            <w:lang w:val="fr-FR"/>
          </w:rPr>
          <w:t xml:space="preserve"> et le </w:t>
        </w:r>
        <w:r>
          <w:rPr>
            <w:rFonts w:eastAsia="SimSun"/>
            <w:lang w:val="fr-FR"/>
          </w:rPr>
          <w:t>service mobile par satellite (</w:t>
        </w:r>
        <w:r w:rsidRPr="00396C9B">
          <w:rPr>
            <w:rFonts w:eastAsia="SimSun"/>
            <w:lang w:val="fr-FR"/>
          </w:rPr>
          <w:t>SMS</w:t>
        </w:r>
        <w:r>
          <w:rPr>
            <w:rFonts w:eastAsia="SimSun"/>
            <w:lang w:val="fr-FR"/>
          </w:rPr>
          <w:t>)</w:t>
        </w:r>
        <w:r w:rsidRPr="00396C9B">
          <w:rPr>
            <w:rFonts w:eastAsia="SimSun"/>
            <w:lang w:val="fr-FR"/>
          </w:rPr>
          <w:t>, y compris les applications IP et le</w:t>
        </w:r>
        <w:r>
          <w:rPr>
            <w:rFonts w:eastAsia="SimSun"/>
            <w:lang w:val="fr-FR"/>
          </w:rPr>
          <w:t>s</w:t>
        </w:r>
        <w:r w:rsidRPr="00396C9B">
          <w:rPr>
            <w:rFonts w:eastAsia="SimSun"/>
            <w:lang w:val="fr-FR"/>
          </w:rPr>
          <w:t xml:space="preserve"> reportage</w:t>
        </w:r>
        <w:r>
          <w:rPr>
            <w:rFonts w:eastAsia="SimSun"/>
            <w:lang w:val="fr-FR"/>
          </w:rPr>
          <w:t>s</w:t>
        </w:r>
        <w:r w:rsidRPr="00396C9B">
          <w:rPr>
            <w:rFonts w:eastAsia="SimSun"/>
            <w:lang w:val="fr-FR"/>
          </w:rPr>
          <w:t xml:space="preserve"> d</w:t>
        </w:r>
        <w:r>
          <w:rPr>
            <w:rFonts w:eastAsia="SimSun"/>
            <w:lang w:val="fr-FR"/>
          </w:rPr>
          <w:t>'</w:t>
        </w:r>
        <w:r w:rsidRPr="00396C9B">
          <w:rPr>
            <w:rFonts w:eastAsia="SimSun"/>
            <w:lang w:val="fr-FR"/>
          </w:rPr>
          <w:t>actualités par satellite</w:t>
        </w:r>
      </w:hyperlink>
    </w:p>
    <w:p w:rsidR="00B77D0C" w:rsidRPr="00396C9B" w:rsidRDefault="00B77D0C" w:rsidP="00B77D0C">
      <w:pPr>
        <w:rPr>
          <w:lang w:val="fr-FR"/>
        </w:rPr>
      </w:pPr>
      <w:r w:rsidRPr="00396C9B">
        <w:rPr>
          <w:lang w:val="fr-FR"/>
        </w:rPr>
        <w:t xml:space="preserve">Le Groupe de travail 4B étudie la qualité de fonctionnement, la disponibilité, les interfaces radioélectriques et les équipements de stations terriennes des systèmes à satellites du SFS, du SRS et du SMS. Il </w:t>
      </w:r>
      <w:r>
        <w:rPr>
          <w:lang w:val="fr-FR"/>
        </w:rPr>
        <w:t>accorde une importance particulière</w:t>
      </w:r>
      <w:r w:rsidRPr="00396C9B">
        <w:rPr>
          <w:lang w:val="fr-FR"/>
        </w:rPr>
        <w:t xml:space="preserve"> aux études concernant le protocole Internet (IP) (aspects système et qualité de fonctionnement)</w:t>
      </w:r>
      <w:r>
        <w:rPr>
          <w:lang w:val="fr-FR"/>
        </w:rPr>
        <w:t xml:space="preserve"> et a élaboré</w:t>
      </w:r>
      <w:r w:rsidRPr="00396C9B">
        <w:rPr>
          <w:lang w:val="fr-FR"/>
        </w:rPr>
        <w:t xml:space="preserve"> des Recommandations</w:t>
      </w:r>
      <w:r>
        <w:rPr>
          <w:lang w:val="fr-FR"/>
        </w:rPr>
        <w:t>,</w:t>
      </w:r>
      <w:r w:rsidRPr="00396C9B">
        <w:rPr>
          <w:lang w:val="fr-FR"/>
        </w:rPr>
        <w:t xml:space="preserve"> nouvelles ou révisées</w:t>
      </w:r>
      <w:r>
        <w:rPr>
          <w:lang w:val="fr-FR"/>
        </w:rPr>
        <w:t>, ainsi que des r</w:t>
      </w:r>
      <w:r w:rsidRPr="00396C9B">
        <w:rPr>
          <w:lang w:val="fr-FR"/>
        </w:rPr>
        <w:t>apports</w:t>
      </w:r>
      <w:r>
        <w:rPr>
          <w:lang w:val="fr-FR"/>
        </w:rPr>
        <w:t>,</w:t>
      </w:r>
      <w:r w:rsidRPr="00396C9B">
        <w:rPr>
          <w:lang w:val="fr-FR"/>
        </w:rPr>
        <w:t xml:space="preserve"> nouveaux ou révisés</w:t>
      </w:r>
      <w:r>
        <w:rPr>
          <w:lang w:val="fr-FR"/>
        </w:rPr>
        <w:t>,</w:t>
      </w:r>
      <w:r w:rsidRPr="00396C9B">
        <w:rPr>
          <w:lang w:val="fr-FR"/>
        </w:rPr>
        <w:t xml:space="preserve"> </w:t>
      </w:r>
      <w:r>
        <w:rPr>
          <w:lang w:val="fr-FR"/>
        </w:rPr>
        <w:t>sur le</w:t>
      </w:r>
      <w:r w:rsidRPr="00396C9B">
        <w:rPr>
          <w:lang w:val="fr-FR"/>
        </w:rPr>
        <w:t xml:space="preserve"> protocole IP </w:t>
      </w:r>
      <w:r>
        <w:rPr>
          <w:lang w:val="fr-FR"/>
        </w:rPr>
        <w:t>par</w:t>
      </w:r>
      <w:r w:rsidRPr="00396C9B">
        <w:rPr>
          <w:lang w:val="fr-FR"/>
        </w:rPr>
        <w:t xml:space="preserve"> satellite</w:t>
      </w:r>
      <w:r>
        <w:rPr>
          <w:lang w:val="fr-FR"/>
        </w:rPr>
        <w:t>,</w:t>
      </w:r>
      <w:r w:rsidRPr="00396C9B">
        <w:rPr>
          <w:lang w:val="fr-FR"/>
        </w:rPr>
        <w:t xml:space="preserve"> afin de répondre à la demande croissante de liaisons par satellite pour l</w:t>
      </w:r>
      <w:r>
        <w:rPr>
          <w:lang w:val="fr-FR"/>
        </w:rPr>
        <w:t>'</w:t>
      </w:r>
      <w:r w:rsidRPr="00396C9B">
        <w:rPr>
          <w:lang w:val="fr-FR"/>
        </w:rPr>
        <w:t xml:space="preserve">acheminement du trafic IP. </w:t>
      </w:r>
      <w:r>
        <w:rPr>
          <w:lang w:val="fr-FR"/>
        </w:rPr>
        <w:t>Ce groupe</w:t>
      </w:r>
      <w:r w:rsidRPr="00396C9B">
        <w:rPr>
          <w:lang w:val="fr-FR"/>
        </w:rPr>
        <w:t xml:space="preserve"> travaille en étroite collaboration avec le Secteur de la normalisation des télécommunications de l</w:t>
      </w:r>
      <w:r>
        <w:rPr>
          <w:lang w:val="fr-FR"/>
        </w:rPr>
        <w:t>'</w:t>
      </w:r>
      <w:r w:rsidRPr="00396C9B">
        <w:rPr>
          <w:lang w:val="fr-FR"/>
        </w:rPr>
        <w:t>UIT.</w:t>
      </w:r>
    </w:p>
    <w:p w:rsidR="00B77D0C" w:rsidRDefault="00B77D0C" w:rsidP="00B77D0C">
      <w:pPr>
        <w:rPr>
          <w:rStyle w:val="A3"/>
          <w:rFonts w:eastAsia="SimSun"/>
          <w:lang w:val="fr-FR"/>
        </w:rPr>
      </w:pPr>
      <w:r w:rsidRPr="00396C9B">
        <w:rPr>
          <w:rStyle w:val="A3"/>
          <w:rFonts w:eastAsia="SimSun"/>
          <w:lang w:val="fr-FR"/>
        </w:rPr>
        <w:t xml:space="preserve">Le Groupe de travail 4B élabore également de nouvelles Recommandations et/ou de nouveaux Rapports sur les systèmes intégrés et les réseaux hybrides </w:t>
      </w:r>
      <w:r>
        <w:rPr>
          <w:rStyle w:val="A3"/>
          <w:rFonts w:eastAsia="SimSun"/>
          <w:lang w:val="fr-FR"/>
        </w:rPr>
        <w:t xml:space="preserve">à </w:t>
      </w:r>
      <w:r w:rsidRPr="00396C9B">
        <w:rPr>
          <w:rStyle w:val="A3"/>
          <w:rFonts w:eastAsia="SimSun"/>
          <w:lang w:val="fr-FR"/>
        </w:rPr>
        <w:t>satellite-de Terre.</w:t>
      </w:r>
    </w:p>
    <w:p w:rsidR="00B77D0C" w:rsidRPr="00396C9B" w:rsidRDefault="00B77D0C" w:rsidP="00B77D0C">
      <w:pPr>
        <w:rPr>
          <w:rStyle w:val="A3"/>
          <w:rFonts w:eastAsia="SimSun"/>
          <w:lang w:val="fr-FR"/>
        </w:rPr>
      </w:pPr>
      <w:r>
        <w:rPr>
          <w:rStyle w:val="A3"/>
          <w:rFonts w:eastAsia="SimSun"/>
          <w:lang w:val="fr-FR"/>
        </w:rPr>
        <w:t>Le GT 4B est le groupe responsable de toutes les études relatives à la composante des IMT, y compris de l'élaboration de nouvelles Recommandations ou de nouveaux rapports sur les techniques d'interface radioélectrique par satellite.</w:t>
      </w:r>
    </w:p>
    <w:p w:rsidR="00B77D0C" w:rsidRPr="00396C9B" w:rsidRDefault="00B77D0C" w:rsidP="00B77D0C">
      <w:pPr>
        <w:rPr>
          <w:lang w:val="fr-FR"/>
        </w:rPr>
      </w:pPr>
      <w:r>
        <w:rPr>
          <w:rStyle w:val="A3"/>
          <w:rFonts w:eastAsia="SimSun"/>
          <w:lang w:val="fr-FR"/>
        </w:rPr>
        <w:t>Ce groupe étudie aussi les</w:t>
      </w:r>
      <w:r w:rsidRPr="00396C9B">
        <w:rPr>
          <w:rStyle w:val="A3"/>
          <w:rFonts w:eastAsia="SimSun"/>
          <w:lang w:val="fr-FR"/>
        </w:rPr>
        <w:t xml:space="preserve"> reportage</w:t>
      </w:r>
      <w:r>
        <w:rPr>
          <w:rStyle w:val="A3"/>
          <w:rFonts w:eastAsia="SimSun"/>
          <w:lang w:val="fr-FR"/>
        </w:rPr>
        <w:t>s</w:t>
      </w:r>
      <w:r w:rsidRPr="00396C9B">
        <w:rPr>
          <w:rStyle w:val="A3"/>
          <w:rFonts w:eastAsia="SimSun"/>
          <w:lang w:val="fr-FR"/>
        </w:rPr>
        <w:t xml:space="preserve"> d</w:t>
      </w:r>
      <w:r>
        <w:rPr>
          <w:rStyle w:val="A3"/>
          <w:rFonts w:eastAsia="SimSun"/>
          <w:lang w:val="fr-FR"/>
        </w:rPr>
        <w:t xml:space="preserve">'actualités par satellite, qui </w:t>
      </w:r>
      <w:r w:rsidRPr="00396C9B">
        <w:rPr>
          <w:rStyle w:val="A3"/>
          <w:rFonts w:eastAsia="SimSun"/>
          <w:lang w:val="fr-FR"/>
        </w:rPr>
        <w:t>nécessite</w:t>
      </w:r>
      <w:r>
        <w:rPr>
          <w:rStyle w:val="A3"/>
          <w:rFonts w:eastAsia="SimSun"/>
          <w:lang w:val="fr-FR"/>
        </w:rPr>
        <w:t>nt</w:t>
      </w:r>
      <w:r w:rsidRPr="00396C9B">
        <w:rPr>
          <w:rStyle w:val="A3"/>
          <w:rFonts w:eastAsia="SimSun"/>
          <w:lang w:val="fr-FR"/>
        </w:rPr>
        <w:t xml:space="preserve"> l</w:t>
      </w:r>
      <w:r>
        <w:rPr>
          <w:rStyle w:val="A3"/>
          <w:rFonts w:eastAsia="SimSun"/>
          <w:lang w:val="fr-FR"/>
        </w:rPr>
        <w:t>'</w:t>
      </w:r>
      <w:r w:rsidRPr="00396C9B">
        <w:rPr>
          <w:rStyle w:val="A3"/>
          <w:rFonts w:eastAsia="SimSun"/>
          <w:lang w:val="fr-FR"/>
        </w:rPr>
        <w:t xml:space="preserve">utilisation de stations terriennes transportables et portables pour la transmission temporaire et occasionnelle de signaux vidéo et/ou sonores, de données et de signaux auxiliaires depuis des </w:t>
      </w:r>
      <w:r>
        <w:rPr>
          <w:rStyle w:val="A3"/>
          <w:rFonts w:eastAsia="SimSun"/>
          <w:lang w:val="fr-FR"/>
        </w:rPr>
        <w:t>régions isolées</w:t>
      </w:r>
      <w:r w:rsidRPr="00396C9B">
        <w:rPr>
          <w:rStyle w:val="A3"/>
          <w:rFonts w:eastAsia="SimSun"/>
          <w:lang w:val="fr-FR"/>
        </w:rPr>
        <w:t>.</w:t>
      </w:r>
    </w:p>
    <w:p w:rsidR="00B77D0C" w:rsidRPr="004712A4" w:rsidRDefault="00B77D0C" w:rsidP="00B77D0C">
      <w:pPr>
        <w:rPr>
          <w:lang w:val="fr-CH"/>
        </w:rPr>
      </w:pPr>
      <w:r w:rsidRPr="00396C9B">
        <w:rPr>
          <w:lang w:val="fr-FR"/>
        </w:rPr>
        <w:t>Les sujets actuellement à l</w:t>
      </w:r>
      <w:r>
        <w:rPr>
          <w:lang w:val="fr-FR"/>
        </w:rPr>
        <w:t>'</w:t>
      </w:r>
      <w:r w:rsidRPr="00396C9B">
        <w:rPr>
          <w:lang w:val="fr-FR"/>
        </w:rPr>
        <w:t>étude sont notamment les suivants</w:t>
      </w:r>
      <w:r w:rsidRPr="004712A4">
        <w:rPr>
          <w:lang w:val="fr-CH"/>
        </w:rPr>
        <w:t>:</w:t>
      </w:r>
    </w:p>
    <w:p w:rsidR="00B77D0C" w:rsidRDefault="00B77D0C" w:rsidP="00B77D0C">
      <w:pPr>
        <w:pStyle w:val="Enumlev1"/>
        <w:rPr>
          <w:lang w:val="fr-CH"/>
        </w:rPr>
      </w:pPr>
      <w:r w:rsidRPr="004712A4">
        <w:rPr>
          <w:color w:val="8DB3E2"/>
          <w:lang w:val="fr-CH"/>
        </w:rPr>
        <w:t>•</w:t>
      </w:r>
      <w:r w:rsidRPr="004712A4">
        <w:rPr>
          <w:lang w:val="fr-CH"/>
        </w:rPr>
        <w:tab/>
      </w:r>
      <w:r w:rsidRPr="00396C9B">
        <w:rPr>
          <w:lang w:val="fr-FR"/>
        </w:rPr>
        <w:t>Incidences du codage adaptatif et de la modulation sur les objectifs de disponibilité.</w:t>
      </w:r>
    </w:p>
    <w:p w:rsidR="00B77D0C" w:rsidRPr="00465CED" w:rsidRDefault="00B77D0C" w:rsidP="00B77D0C">
      <w:pPr>
        <w:pStyle w:val="Enumlev1"/>
        <w:rPr>
          <w:lang w:val="fr-FR"/>
        </w:rPr>
      </w:pPr>
      <w:r w:rsidRPr="00465CED">
        <w:rPr>
          <w:color w:val="8DB3E2"/>
          <w:lang w:val="fr-FR"/>
        </w:rPr>
        <w:t>•</w:t>
      </w:r>
      <w:r w:rsidRPr="00465CED">
        <w:rPr>
          <w:lang w:val="fr-FR"/>
        </w:rPr>
        <w:tab/>
        <w:t>Prescriptions techniques et opérationnelles applicables aux microstations.</w:t>
      </w:r>
    </w:p>
    <w:p w:rsidR="00B77D0C" w:rsidRPr="00465CED" w:rsidRDefault="00B77D0C" w:rsidP="00B77D0C">
      <w:pPr>
        <w:pStyle w:val="Enumlev1"/>
        <w:rPr>
          <w:lang w:val="fr-FR"/>
        </w:rPr>
      </w:pPr>
      <w:r w:rsidRPr="00465CED">
        <w:rPr>
          <w:color w:val="8DB3E2"/>
          <w:lang w:val="fr-FR"/>
        </w:rPr>
        <w:t>•</w:t>
      </w:r>
      <w:r w:rsidRPr="00465CED">
        <w:rPr>
          <w:lang w:val="fr-FR"/>
        </w:rPr>
        <w:tab/>
        <w:t>Technologies d</w:t>
      </w:r>
      <w:r>
        <w:rPr>
          <w:lang w:val="fr-FR"/>
        </w:rPr>
        <w:t>'</w:t>
      </w:r>
      <w:r w:rsidRPr="00465CED">
        <w:rPr>
          <w:lang w:val="fr-FR"/>
        </w:rPr>
        <w:t xml:space="preserve">interface radioélectrique par satellite pour la </w:t>
      </w:r>
      <w:r>
        <w:rPr>
          <w:lang w:val="fr-FR"/>
        </w:rPr>
        <w:t>composante satellite des IMT é</w:t>
      </w:r>
      <w:r w:rsidRPr="00465CED">
        <w:rPr>
          <w:lang w:val="fr-FR"/>
        </w:rPr>
        <w:t>voluées.</w:t>
      </w:r>
    </w:p>
    <w:p w:rsidR="00B77D0C" w:rsidRPr="003478D4" w:rsidRDefault="00B77D0C" w:rsidP="00B77D0C">
      <w:pPr>
        <w:pStyle w:val="Enumlev1"/>
        <w:rPr>
          <w:lang w:val="fr-FR"/>
        </w:rPr>
      </w:pPr>
      <w:r w:rsidRPr="003478D4">
        <w:rPr>
          <w:color w:val="8DB3E2"/>
          <w:lang w:val="fr-FR"/>
        </w:rPr>
        <w:t>•</w:t>
      </w:r>
      <w:r w:rsidRPr="003478D4">
        <w:rPr>
          <w:lang w:val="fr-FR"/>
        </w:rPr>
        <w:tab/>
        <w:t>Utilisation et exemples de systèmes du service fixe par satellite en cas de catastrophes naturelles et de situations d</w:t>
      </w:r>
      <w:r>
        <w:rPr>
          <w:lang w:val="fr-FR"/>
        </w:rPr>
        <w:t>'</w:t>
      </w:r>
      <w:r w:rsidRPr="003478D4">
        <w:rPr>
          <w:lang w:val="fr-FR"/>
        </w:rPr>
        <w:t>urgence analogues pour les opérations d</w:t>
      </w:r>
      <w:r>
        <w:rPr>
          <w:lang w:val="fr-FR"/>
        </w:rPr>
        <w:t>'</w:t>
      </w:r>
      <w:r w:rsidRPr="003478D4">
        <w:rPr>
          <w:lang w:val="fr-FR"/>
        </w:rPr>
        <w:t>alerte et de secours.</w:t>
      </w:r>
    </w:p>
    <w:p w:rsidR="00B77D0C" w:rsidRPr="006317E9" w:rsidRDefault="00B77D0C" w:rsidP="00B77D0C">
      <w:pPr>
        <w:pStyle w:val="Enumlev1"/>
        <w:rPr>
          <w:lang w:val="fr-FR"/>
        </w:rPr>
      </w:pPr>
      <w:r w:rsidRPr="006317E9">
        <w:rPr>
          <w:color w:val="8DB3E2"/>
          <w:lang w:val="fr-FR"/>
        </w:rPr>
        <w:lastRenderedPageBreak/>
        <w:t>•</w:t>
      </w:r>
      <w:r w:rsidRPr="006317E9">
        <w:rPr>
          <w:lang w:val="fr-FR"/>
        </w:rPr>
        <w:tab/>
        <w:t>Procédures d</w:t>
      </w:r>
      <w:r>
        <w:rPr>
          <w:lang w:val="fr-FR"/>
        </w:rPr>
        <w:t>'</w:t>
      </w:r>
      <w:r w:rsidRPr="006317E9">
        <w:rPr>
          <w:lang w:val="fr-FR"/>
        </w:rPr>
        <w:t>accès pour les émissions de stations terriennes du serv</w:t>
      </w:r>
      <w:r>
        <w:rPr>
          <w:lang w:val="fr-FR"/>
        </w:rPr>
        <w:t>ice utilisées occasionnellement.</w:t>
      </w:r>
    </w:p>
    <w:p w:rsidR="00B77D0C" w:rsidRPr="006317E9" w:rsidRDefault="00B77D0C" w:rsidP="00B77D0C">
      <w:pPr>
        <w:pStyle w:val="Enumlev1"/>
        <w:rPr>
          <w:lang w:val="fr-FR"/>
        </w:rPr>
      </w:pPr>
      <w:r w:rsidRPr="006317E9">
        <w:rPr>
          <w:color w:val="8DB3E2"/>
          <w:lang w:val="fr-FR"/>
        </w:rPr>
        <w:t>•</w:t>
      </w:r>
      <w:r w:rsidRPr="006317E9">
        <w:rPr>
          <w:lang w:val="fr-FR"/>
        </w:rPr>
        <w:tab/>
        <w:t>Spécifications détaillées des interfaces radioélectriques de la composante des IMT-2000.</w:t>
      </w:r>
    </w:p>
    <w:p w:rsidR="00B77D0C" w:rsidRPr="004712A4" w:rsidRDefault="00801743" w:rsidP="00F05C80">
      <w:pPr>
        <w:pStyle w:val="Header1"/>
        <w:spacing w:before="400"/>
        <w:ind w:left="0" w:firstLine="0"/>
        <w:rPr>
          <w:lang w:val="fr-CH"/>
        </w:rPr>
      </w:pPr>
      <w:hyperlink r:id="rId73" w:history="1">
        <w:r w:rsidR="00B77D0C" w:rsidRPr="00396C9B">
          <w:rPr>
            <w:rFonts w:eastAsia="SimSun"/>
            <w:lang w:val="fr-FR"/>
          </w:rPr>
          <w:t>Groupe de travail 4C de l</w:t>
        </w:r>
        <w:r w:rsidR="00B77D0C">
          <w:rPr>
            <w:rFonts w:eastAsia="SimSun"/>
            <w:lang w:val="fr-FR"/>
          </w:rPr>
          <w:t>'</w:t>
        </w:r>
        <w:r w:rsidR="00B77D0C" w:rsidRPr="00396C9B">
          <w:rPr>
            <w:rFonts w:eastAsia="SimSun"/>
            <w:lang w:val="fr-FR"/>
          </w:rPr>
          <w:t>UIT-R</w:t>
        </w:r>
        <w:r w:rsidR="00B77D0C">
          <w:rPr>
            <w:rFonts w:eastAsia="SimSun"/>
            <w:lang w:val="fr-FR"/>
          </w:rPr>
          <w:t xml:space="preserve"> – </w:t>
        </w:r>
        <w:r w:rsidR="00B77D0C" w:rsidRPr="00396C9B">
          <w:rPr>
            <w:rFonts w:eastAsia="SimSun"/>
            <w:lang w:val="fr-FR"/>
          </w:rPr>
          <w:t>Utilisation efficace de l</w:t>
        </w:r>
        <w:r w:rsidR="00B77D0C">
          <w:rPr>
            <w:rFonts w:eastAsia="SimSun"/>
            <w:lang w:val="fr-FR"/>
          </w:rPr>
          <w:t>'</w:t>
        </w:r>
        <w:r w:rsidR="00B77D0C" w:rsidRPr="00396C9B">
          <w:rPr>
            <w:rFonts w:eastAsia="SimSun"/>
            <w:lang w:val="fr-FR"/>
          </w:rPr>
          <w:t xml:space="preserve">orbite/spectre pour le </w:t>
        </w:r>
        <w:r w:rsidR="00B77D0C">
          <w:rPr>
            <w:rFonts w:eastAsia="SimSun"/>
            <w:lang w:val="fr-FR"/>
          </w:rPr>
          <w:t>service mobile par satellite (</w:t>
        </w:r>
        <w:r w:rsidR="00B77D0C" w:rsidRPr="00396C9B">
          <w:rPr>
            <w:rFonts w:eastAsia="SimSun"/>
            <w:lang w:val="fr-FR"/>
          </w:rPr>
          <w:t>SMS</w:t>
        </w:r>
        <w:r w:rsidR="00B77D0C">
          <w:rPr>
            <w:rFonts w:eastAsia="SimSun"/>
            <w:lang w:val="fr-FR"/>
          </w:rPr>
          <w:t>)</w:t>
        </w:r>
        <w:r w:rsidR="00B77D0C" w:rsidRPr="00396C9B">
          <w:rPr>
            <w:rFonts w:eastAsia="SimSun"/>
            <w:lang w:val="fr-FR"/>
          </w:rPr>
          <w:t xml:space="preserve"> et le </w:t>
        </w:r>
        <w:r w:rsidR="00B77D0C">
          <w:rPr>
            <w:rFonts w:eastAsia="SimSun"/>
            <w:lang w:val="fr-FR"/>
          </w:rPr>
          <w:t>service de radiorepérage par satellite (</w:t>
        </w:r>
        <w:r w:rsidR="00B77D0C" w:rsidRPr="00396C9B">
          <w:rPr>
            <w:rFonts w:eastAsia="SimSun"/>
            <w:lang w:val="fr-FR"/>
          </w:rPr>
          <w:t>SRRS</w:t>
        </w:r>
        <w:r w:rsidR="00B77D0C">
          <w:rPr>
            <w:rFonts w:eastAsia="SimSun"/>
            <w:lang w:val="fr-FR"/>
          </w:rPr>
          <w:t>)</w:t>
        </w:r>
        <w:r w:rsidR="00B77D0C" w:rsidRPr="00396C9B">
          <w:rPr>
            <w:rStyle w:val="FootnoteReference"/>
            <w:rFonts w:eastAsia="SimSun"/>
            <w:lang w:val="fr-FR"/>
          </w:rPr>
          <w:footnoteReference w:id="2"/>
        </w:r>
      </w:hyperlink>
    </w:p>
    <w:p w:rsidR="00B77D0C" w:rsidRPr="00396C9B" w:rsidRDefault="00B77D0C" w:rsidP="00B77D0C">
      <w:pPr>
        <w:rPr>
          <w:lang w:val="fr-FR"/>
        </w:rPr>
      </w:pPr>
      <w:r w:rsidRPr="00396C9B">
        <w:rPr>
          <w:lang w:val="fr-FR"/>
        </w:rPr>
        <w:t xml:space="preserve">Les études </w:t>
      </w:r>
      <w:r>
        <w:rPr>
          <w:lang w:val="fr-FR"/>
        </w:rPr>
        <w:t>menées</w:t>
      </w:r>
      <w:r w:rsidRPr="00396C9B">
        <w:rPr>
          <w:lang w:val="fr-FR"/>
        </w:rPr>
        <w:t xml:space="preserve"> au sein du Groupe de travail 4C </w:t>
      </w:r>
      <w:r>
        <w:rPr>
          <w:lang w:val="fr-FR"/>
        </w:rPr>
        <w:t>ont pour but de permettre</w:t>
      </w:r>
      <w:r w:rsidRPr="00396C9B">
        <w:rPr>
          <w:lang w:val="fr-FR"/>
        </w:rPr>
        <w:t xml:space="preserve"> une utilisation plus efficace des ressources orbite</w:t>
      </w:r>
      <w:r>
        <w:rPr>
          <w:lang w:val="fr-FR"/>
        </w:rPr>
        <w:t>s/</w:t>
      </w:r>
      <w:r w:rsidRPr="00396C9B">
        <w:rPr>
          <w:lang w:val="fr-FR"/>
        </w:rPr>
        <w:t xml:space="preserve">spectre par les systèmes du SMS et du </w:t>
      </w:r>
      <w:r>
        <w:rPr>
          <w:lang w:val="fr-FR"/>
        </w:rPr>
        <w:t>SRRS</w:t>
      </w:r>
      <w:r w:rsidRPr="00396C9B">
        <w:rPr>
          <w:lang w:val="fr-FR"/>
        </w:rPr>
        <w:t xml:space="preserve">. Ces études </w:t>
      </w:r>
      <w:r>
        <w:rPr>
          <w:lang w:val="fr-FR"/>
        </w:rPr>
        <w:t>consistent</w:t>
      </w:r>
      <w:r w:rsidRPr="00396C9B">
        <w:rPr>
          <w:lang w:val="fr-FR"/>
        </w:rPr>
        <w:t xml:space="preserve"> notamment </w:t>
      </w:r>
      <w:r>
        <w:rPr>
          <w:lang w:val="fr-FR"/>
        </w:rPr>
        <w:t>à analyser</w:t>
      </w:r>
      <w:r w:rsidRPr="00396C9B">
        <w:rPr>
          <w:lang w:val="fr-FR"/>
        </w:rPr>
        <w:t xml:space="preserve"> diverses situations de brouillage entre ces systèmes</w:t>
      </w:r>
      <w:r>
        <w:rPr>
          <w:lang w:val="fr-FR"/>
        </w:rPr>
        <w:t>,</w:t>
      </w:r>
      <w:r w:rsidRPr="00396C9B">
        <w:rPr>
          <w:lang w:val="fr-FR"/>
        </w:rPr>
        <w:t xml:space="preserve"> mais aussi avec les systèmes fonctionnant dans d</w:t>
      </w:r>
      <w:r>
        <w:rPr>
          <w:lang w:val="fr-FR"/>
        </w:rPr>
        <w:t>'</w:t>
      </w:r>
      <w:r w:rsidRPr="00396C9B">
        <w:rPr>
          <w:lang w:val="fr-FR"/>
        </w:rPr>
        <w:t xml:space="preserve">autres services de radiocommunication, </w:t>
      </w:r>
      <w:r>
        <w:rPr>
          <w:lang w:val="fr-FR"/>
        </w:rPr>
        <w:t xml:space="preserve">à </w:t>
      </w:r>
      <w:r w:rsidRPr="00396C9B">
        <w:rPr>
          <w:lang w:val="fr-FR"/>
        </w:rPr>
        <w:t>élabor</w:t>
      </w:r>
      <w:r>
        <w:rPr>
          <w:lang w:val="fr-FR"/>
        </w:rPr>
        <w:t>er</w:t>
      </w:r>
      <w:r w:rsidRPr="00396C9B">
        <w:rPr>
          <w:lang w:val="fr-FR"/>
        </w:rPr>
        <w:t xml:space="preserve"> de</w:t>
      </w:r>
      <w:r>
        <w:rPr>
          <w:lang w:val="fr-FR"/>
        </w:rPr>
        <w:t>s</w:t>
      </w:r>
      <w:r w:rsidRPr="00396C9B">
        <w:rPr>
          <w:lang w:val="fr-FR"/>
        </w:rPr>
        <w:t xml:space="preserve"> méthodes de coordination, </w:t>
      </w:r>
      <w:r>
        <w:rPr>
          <w:lang w:val="fr-FR"/>
        </w:rPr>
        <w:t>à décrire les possibilités</w:t>
      </w:r>
      <w:r w:rsidRPr="00396C9B">
        <w:rPr>
          <w:lang w:val="fr-FR"/>
        </w:rPr>
        <w:t xml:space="preserve"> </w:t>
      </w:r>
      <w:r>
        <w:rPr>
          <w:lang w:val="fr-FR"/>
        </w:rPr>
        <w:t>d'</w:t>
      </w:r>
      <w:r w:rsidRPr="00396C9B">
        <w:rPr>
          <w:lang w:val="fr-FR"/>
        </w:rPr>
        <w:t xml:space="preserve">utilisation des systèmes du SMS et du </w:t>
      </w:r>
      <w:r>
        <w:rPr>
          <w:lang w:val="fr-FR"/>
        </w:rPr>
        <w:t>SRRS</w:t>
      </w:r>
      <w:r w:rsidRPr="00396C9B">
        <w:rPr>
          <w:lang w:val="fr-FR"/>
        </w:rPr>
        <w:t xml:space="preserve"> à des fins </w:t>
      </w:r>
      <w:r>
        <w:rPr>
          <w:lang w:val="fr-FR"/>
        </w:rPr>
        <w:t>déterminées</w:t>
      </w:r>
      <w:r w:rsidRPr="00396C9B">
        <w:rPr>
          <w:lang w:val="fr-FR"/>
        </w:rPr>
        <w:t xml:space="preserve">, par exemple </w:t>
      </w:r>
      <w:r>
        <w:rPr>
          <w:lang w:val="fr-FR"/>
        </w:rPr>
        <w:t xml:space="preserve">dans </w:t>
      </w:r>
      <w:r w:rsidRPr="00396C9B">
        <w:rPr>
          <w:lang w:val="fr-FR"/>
        </w:rPr>
        <w:t>les situations d</w:t>
      </w:r>
      <w:r>
        <w:rPr>
          <w:lang w:val="fr-FR"/>
        </w:rPr>
        <w:t>'urgence, pour</w:t>
      </w:r>
      <w:r w:rsidRPr="00396C9B">
        <w:rPr>
          <w:lang w:val="fr-FR"/>
        </w:rPr>
        <w:t xml:space="preserve"> les télécommunications maritimes ou aéronautiques, la diffusion des signaux horaires, etc.</w:t>
      </w:r>
    </w:p>
    <w:p w:rsidR="00B77D0C" w:rsidRPr="00396C9B" w:rsidRDefault="00B77D0C" w:rsidP="00B77D0C">
      <w:pPr>
        <w:rPr>
          <w:lang w:val="fr-FR"/>
        </w:rPr>
      </w:pPr>
      <w:r w:rsidRPr="00396C9B">
        <w:rPr>
          <w:lang w:val="fr-FR"/>
        </w:rPr>
        <w:t>Les Recommandations et Rapports de l</w:t>
      </w:r>
      <w:r>
        <w:rPr>
          <w:lang w:val="fr-FR"/>
        </w:rPr>
        <w:t>'</w:t>
      </w:r>
      <w:r w:rsidRPr="00396C9B">
        <w:rPr>
          <w:lang w:val="fr-FR"/>
        </w:rPr>
        <w:t>UIT-R sur ces sujets d</w:t>
      </w:r>
      <w:r>
        <w:rPr>
          <w:lang w:val="fr-FR"/>
        </w:rPr>
        <w:t>'</w:t>
      </w:r>
      <w:r w:rsidRPr="00396C9B">
        <w:rPr>
          <w:lang w:val="fr-FR"/>
        </w:rPr>
        <w:t>étude sont élaborés et tenus à jour par le Groupe de travail 4C, qui contribue également de façon importante aux travaux préparatoires en vue des Conférences mondiales des radiocommunications</w:t>
      </w:r>
      <w:r>
        <w:rPr>
          <w:lang w:val="fr-FR"/>
        </w:rPr>
        <w:t xml:space="preserve"> (CMR)</w:t>
      </w:r>
      <w:r w:rsidRPr="00396C9B">
        <w:rPr>
          <w:lang w:val="fr-FR"/>
        </w:rPr>
        <w:t>.</w:t>
      </w:r>
    </w:p>
    <w:p w:rsidR="00B77D0C" w:rsidRPr="004712A4" w:rsidRDefault="00B77D0C" w:rsidP="00B77D0C">
      <w:pPr>
        <w:spacing w:before="240"/>
        <w:rPr>
          <w:lang w:val="fr-CH"/>
        </w:rPr>
      </w:pPr>
      <w:r w:rsidRPr="00396C9B">
        <w:rPr>
          <w:lang w:val="fr-FR"/>
        </w:rPr>
        <w:t>Les sujets actuellement à l</w:t>
      </w:r>
      <w:r>
        <w:rPr>
          <w:lang w:val="fr-FR"/>
        </w:rPr>
        <w:t>'</w:t>
      </w:r>
      <w:r w:rsidRPr="00396C9B">
        <w:rPr>
          <w:lang w:val="fr-FR"/>
        </w:rPr>
        <w:t>étude sont notamment les suivants:</w:t>
      </w:r>
    </w:p>
    <w:p w:rsidR="00B77D0C" w:rsidRPr="00BD5F11" w:rsidRDefault="00B77D0C" w:rsidP="00B77D0C">
      <w:pPr>
        <w:pStyle w:val="Enumlev1"/>
        <w:rPr>
          <w:lang w:val="fr-CH"/>
        </w:rPr>
      </w:pPr>
      <w:r w:rsidRPr="00BD5F11">
        <w:rPr>
          <w:color w:val="8DB3E2"/>
          <w:lang w:val="fr-CH"/>
        </w:rPr>
        <w:t>•</w:t>
      </w:r>
      <w:r w:rsidRPr="00BD5F11">
        <w:rPr>
          <w:lang w:val="fr-CH"/>
        </w:rPr>
        <w:tab/>
      </w:r>
      <w:r w:rsidRPr="004B0EC4">
        <w:rPr>
          <w:lang w:val="fr-FR"/>
        </w:rPr>
        <w:t>Critères de protection applicables aux systèmes non OSG</w:t>
      </w:r>
      <w:r>
        <w:rPr>
          <w:lang w:val="fr-FR"/>
        </w:rPr>
        <w:t xml:space="preserve"> du SMS exploités dans la bande </w:t>
      </w:r>
      <w:r w:rsidRPr="004B0EC4">
        <w:rPr>
          <w:lang w:val="fr-FR"/>
        </w:rPr>
        <w:t>399,9</w:t>
      </w:r>
      <w:r w:rsidRPr="004B0EC4">
        <w:rPr>
          <w:lang w:val="fr-FR"/>
        </w:rPr>
        <w:noBreakHyphen/>
        <w:t>400,05 MHz.</w:t>
      </w:r>
    </w:p>
    <w:p w:rsidR="00B77D0C" w:rsidRPr="00562767" w:rsidRDefault="00B77D0C" w:rsidP="00B77D0C">
      <w:pPr>
        <w:pStyle w:val="Enumlev1"/>
        <w:rPr>
          <w:lang w:val="fr-CH"/>
        </w:rPr>
      </w:pPr>
      <w:r w:rsidRPr="00562767">
        <w:rPr>
          <w:color w:val="8DB3E2"/>
          <w:lang w:val="fr-CH"/>
        </w:rPr>
        <w:t>•</w:t>
      </w:r>
      <w:r w:rsidRPr="00562767">
        <w:rPr>
          <w:lang w:val="fr-CH"/>
        </w:rPr>
        <w:tab/>
      </w:r>
      <w:r w:rsidRPr="004B0EC4">
        <w:rPr>
          <w:lang w:val="fr-FR"/>
        </w:rPr>
        <w:t>Méthode de coordination aux fins de l</w:t>
      </w:r>
      <w:r>
        <w:rPr>
          <w:lang w:val="fr-FR"/>
        </w:rPr>
        <w:t>'</w:t>
      </w:r>
      <w:r w:rsidRPr="004B0EC4">
        <w:rPr>
          <w:lang w:val="fr-FR"/>
        </w:rPr>
        <w:t>évaluation des brouillages entre systèmes du service de radionavigation par satellite</w:t>
      </w:r>
      <w:r>
        <w:rPr>
          <w:lang w:val="fr-FR"/>
        </w:rPr>
        <w:t>.</w:t>
      </w:r>
    </w:p>
    <w:p w:rsidR="00B77D0C" w:rsidRPr="00562767" w:rsidRDefault="00B77D0C" w:rsidP="00B77D0C">
      <w:pPr>
        <w:pStyle w:val="Enumlev1"/>
        <w:rPr>
          <w:lang w:val="fr-CH"/>
        </w:rPr>
      </w:pPr>
      <w:r w:rsidRPr="00562767">
        <w:rPr>
          <w:color w:val="8DB3E2"/>
          <w:lang w:val="fr-CH"/>
        </w:rPr>
        <w:t>•</w:t>
      </w:r>
      <w:r w:rsidRPr="00562767">
        <w:rPr>
          <w:lang w:val="fr-CH"/>
        </w:rPr>
        <w:tab/>
      </w:r>
      <w:r w:rsidRPr="004B0EC4">
        <w:rPr>
          <w:lang w:val="fr-FR"/>
        </w:rPr>
        <w:t xml:space="preserve">Protection </w:t>
      </w:r>
      <w:r>
        <w:rPr>
          <w:lang w:val="fr-FR"/>
        </w:rPr>
        <w:t>de la bande 406-406,</w:t>
      </w:r>
      <w:r w:rsidRPr="004B0EC4">
        <w:rPr>
          <w:lang w:val="fr-FR"/>
        </w:rPr>
        <w:t>1 MHz</w:t>
      </w:r>
      <w:r>
        <w:rPr>
          <w:lang w:val="fr-CH"/>
        </w:rPr>
        <w:t>.</w:t>
      </w:r>
    </w:p>
    <w:p w:rsidR="00B77D0C" w:rsidRPr="004B0EC4" w:rsidRDefault="00B77D0C" w:rsidP="00B77D0C">
      <w:pPr>
        <w:pStyle w:val="Enumlev1"/>
        <w:rPr>
          <w:lang w:val="fr-FR"/>
        </w:rPr>
      </w:pPr>
      <w:r w:rsidRPr="00562767">
        <w:rPr>
          <w:color w:val="8DB3E2"/>
          <w:lang w:val="fr-CH"/>
        </w:rPr>
        <w:t>•</w:t>
      </w:r>
      <w:r w:rsidRPr="004B0EC4">
        <w:rPr>
          <w:color w:val="8DB3E2"/>
          <w:lang w:val="fr-CH"/>
        </w:rPr>
        <w:tab/>
      </w:r>
      <w:r w:rsidRPr="004B0EC4">
        <w:rPr>
          <w:lang w:val="fr-FR"/>
        </w:rPr>
        <w:t>Principes généraux, lignes directrices et exemple(s) de méthode(s) visant à calculer les besoins de fréquences propres à permettre l</w:t>
      </w:r>
      <w:r>
        <w:rPr>
          <w:lang w:val="fr-FR"/>
        </w:rPr>
        <w:t>'</w:t>
      </w:r>
      <w:r w:rsidRPr="004B0EC4">
        <w:rPr>
          <w:lang w:val="fr-FR"/>
        </w:rPr>
        <w:t>accès au spect</w:t>
      </w:r>
      <w:r>
        <w:rPr>
          <w:lang w:val="fr-FR"/>
        </w:rPr>
        <w:t>re du SMA(R)S dans les bandes 1 545-1 555 MHz (espace vers Terre) et 1 646,5-1 </w:t>
      </w:r>
      <w:r w:rsidRPr="004B0EC4">
        <w:rPr>
          <w:lang w:val="fr-FR"/>
        </w:rPr>
        <w:t>656,5 MHz (Terre vers espace).</w:t>
      </w:r>
    </w:p>
    <w:p w:rsidR="00B77D0C" w:rsidRPr="00562767" w:rsidRDefault="00B77D0C" w:rsidP="00B77D0C">
      <w:pPr>
        <w:pStyle w:val="Enumlev1"/>
        <w:rPr>
          <w:lang w:val="fr-CH"/>
        </w:rPr>
      </w:pPr>
      <w:r w:rsidRPr="00562767">
        <w:rPr>
          <w:color w:val="8DB3E2"/>
          <w:lang w:val="fr-CH"/>
        </w:rPr>
        <w:t>•</w:t>
      </w:r>
      <w:r w:rsidRPr="00562767">
        <w:rPr>
          <w:lang w:val="fr-CH"/>
        </w:rPr>
        <w:tab/>
      </w:r>
      <w:r w:rsidRPr="004B0EC4">
        <w:rPr>
          <w:lang w:val="fr-FR"/>
        </w:rPr>
        <w:t>Description des systèmes et réseaux du SRNS</w:t>
      </w:r>
      <w:r>
        <w:rPr>
          <w:lang w:val="fr-FR"/>
        </w:rPr>
        <w:t>.</w:t>
      </w:r>
    </w:p>
    <w:p w:rsidR="00B77D0C" w:rsidRPr="00562767" w:rsidRDefault="00B77D0C" w:rsidP="00B77D0C">
      <w:pPr>
        <w:pStyle w:val="Enumlev1"/>
        <w:rPr>
          <w:lang w:val="fr-CH"/>
        </w:rPr>
      </w:pPr>
      <w:r w:rsidRPr="00562767">
        <w:rPr>
          <w:color w:val="8DB3E2"/>
          <w:lang w:val="fr-CH"/>
        </w:rPr>
        <w:t>•</w:t>
      </w:r>
      <w:r w:rsidRPr="00562767">
        <w:rPr>
          <w:lang w:val="fr-CH"/>
        </w:rPr>
        <w:tab/>
      </w:r>
      <w:r w:rsidRPr="004B0EC4">
        <w:rPr>
          <w:lang w:val="fr-CH"/>
        </w:rPr>
        <w:t>Attributions additionnelles possibles</w:t>
      </w:r>
      <w:r>
        <w:rPr>
          <w:lang w:val="fr-CH"/>
        </w:rPr>
        <w:t xml:space="preserve"> </w:t>
      </w:r>
      <w:r w:rsidRPr="004B0EC4">
        <w:rPr>
          <w:lang w:val="fr-CH"/>
        </w:rPr>
        <w:t>au service mobile maritime par satellite dans</w:t>
      </w:r>
      <w:r w:rsidRPr="00562767">
        <w:rPr>
          <w:lang w:val="fr-CH"/>
        </w:rPr>
        <w:t xml:space="preserve"> </w:t>
      </w:r>
      <w:r>
        <w:rPr>
          <w:lang w:val="fr-CH"/>
        </w:rPr>
        <w:t>la gamme 7/8 GHz.</w:t>
      </w:r>
    </w:p>
    <w:p w:rsidR="00B77D0C" w:rsidRPr="004B0EC4" w:rsidRDefault="00B77D0C" w:rsidP="00B77D0C">
      <w:pPr>
        <w:pStyle w:val="Enumlev1"/>
        <w:rPr>
          <w:lang w:val="fr-FR"/>
        </w:rPr>
      </w:pPr>
      <w:r w:rsidRPr="006333FC">
        <w:rPr>
          <w:color w:val="8DB3E2"/>
          <w:lang w:val="fr-CH"/>
        </w:rPr>
        <w:lastRenderedPageBreak/>
        <w:t>•</w:t>
      </w:r>
      <w:r w:rsidRPr="006333FC">
        <w:rPr>
          <w:lang w:val="fr-CH"/>
        </w:rPr>
        <w:tab/>
      </w:r>
      <w:r w:rsidRPr="004B0EC4">
        <w:rPr>
          <w:lang w:val="fr-FR"/>
        </w:rPr>
        <w:t>Partage entre les systèmes OSG du SMS et d</w:t>
      </w:r>
      <w:r>
        <w:rPr>
          <w:lang w:val="fr-FR"/>
        </w:rPr>
        <w:t>'</w:t>
      </w:r>
      <w:r w:rsidRPr="004B0EC4">
        <w:rPr>
          <w:lang w:val="fr-FR"/>
        </w:rPr>
        <w:t>autres</w:t>
      </w:r>
      <w:r>
        <w:rPr>
          <w:lang w:val="fr-FR"/>
        </w:rPr>
        <w:t xml:space="preserve"> </w:t>
      </w:r>
      <w:r w:rsidRPr="004B0EC4">
        <w:rPr>
          <w:lang w:val="fr-FR"/>
        </w:rPr>
        <w:t>services dans la gamme 22-26 GHz</w:t>
      </w:r>
      <w:r w:rsidRPr="006333FC">
        <w:rPr>
          <w:lang w:val="fr-CH"/>
        </w:rPr>
        <w:t>.</w:t>
      </w:r>
    </w:p>
    <w:p w:rsidR="00B77D0C" w:rsidRPr="004B0EC4" w:rsidRDefault="00B77D0C" w:rsidP="00B77D0C">
      <w:pPr>
        <w:pStyle w:val="Enumlev1"/>
        <w:rPr>
          <w:lang w:val="fr-FR"/>
        </w:rPr>
      </w:pPr>
      <w:r w:rsidRPr="004B0EC4">
        <w:rPr>
          <w:color w:val="8DB3E2"/>
          <w:lang w:val="fr-FR"/>
        </w:rPr>
        <w:t>•</w:t>
      </w:r>
      <w:r w:rsidRPr="004B0EC4">
        <w:rPr>
          <w:lang w:val="fr-FR"/>
        </w:rPr>
        <w:tab/>
        <w:t xml:space="preserve">Prévisions de trafic et estimation des besoins de spectre pour le développement futur </w:t>
      </w:r>
      <w:r>
        <w:rPr>
          <w:lang w:val="fr-FR"/>
        </w:rPr>
        <w:t>des applications large</w:t>
      </w:r>
      <w:r w:rsidRPr="004B0EC4">
        <w:rPr>
          <w:lang w:val="fr-FR"/>
        </w:rPr>
        <w:t xml:space="preserve"> bande du SMS</w:t>
      </w:r>
      <w:r>
        <w:rPr>
          <w:lang w:val="fr-FR"/>
        </w:rPr>
        <w:t>.</w:t>
      </w:r>
      <w:r w:rsidRPr="004B0EC4">
        <w:rPr>
          <w:lang w:val="fr-FR"/>
        </w:rPr>
        <w:t xml:space="preserve"> </w:t>
      </w:r>
    </w:p>
    <w:p w:rsidR="00B77D0C" w:rsidRPr="004B0EC4" w:rsidRDefault="00B77D0C" w:rsidP="00B77D0C">
      <w:pPr>
        <w:pStyle w:val="Enumlev1"/>
        <w:rPr>
          <w:lang w:val="fr-FR"/>
        </w:rPr>
      </w:pPr>
      <w:r w:rsidRPr="004B0EC4">
        <w:rPr>
          <w:color w:val="8DB3E2"/>
          <w:lang w:val="fr-FR"/>
        </w:rPr>
        <w:t>•</w:t>
      </w:r>
      <w:r w:rsidRPr="004B0EC4">
        <w:rPr>
          <w:color w:val="8DB3E2"/>
          <w:lang w:val="fr-FR"/>
        </w:rPr>
        <w:tab/>
      </w:r>
      <w:r w:rsidRPr="004B0EC4">
        <w:rPr>
          <w:lang w:val="fr-FR"/>
        </w:rPr>
        <w:t xml:space="preserve">Incidences du SRRS et du MSS sur le </w:t>
      </w:r>
      <w:r>
        <w:rPr>
          <w:lang w:val="fr-FR"/>
        </w:rPr>
        <w:t>SF dans la</w:t>
      </w:r>
      <w:r w:rsidRPr="004B0EC4">
        <w:rPr>
          <w:lang w:val="fr-FR"/>
        </w:rPr>
        <w:t xml:space="preserve"> bande 2</w:t>
      </w:r>
      <w:r>
        <w:rPr>
          <w:lang w:val="fr-FR"/>
        </w:rPr>
        <w:t> 483,5</w:t>
      </w:r>
      <w:r>
        <w:rPr>
          <w:lang w:val="fr-FR"/>
        </w:rPr>
        <w:noBreakHyphen/>
      </w:r>
      <w:r w:rsidRPr="004B0EC4">
        <w:rPr>
          <w:lang w:val="fr-FR"/>
        </w:rPr>
        <w:t>2</w:t>
      </w:r>
      <w:r>
        <w:rPr>
          <w:lang w:val="fr-FR"/>
        </w:rPr>
        <w:t> 500 </w:t>
      </w:r>
      <w:r w:rsidRPr="004B0EC4">
        <w:rPr>
          <w:lang w:val="fr-FR"/>
        </w:rPr>
        <w:t>MHz.</w:t>
      </w:r>
    </w:p>
    <w:p w:rsidR="00B77D0C" w:rsidRPr="004712A4" w:rsidRDefault="00B77D0C" w:rsidP="00B77D0C">
      <w:pPr>
        <w:spacing w:before="240"/>
        <w:rPr>
          <w:lang w:val="fr-CH"/>
        </w:rPr>
      </w:pPr>
      <w:r w:rsidRPr="00396C9B">
        <w:rPr>
          <w:lang w:val="fr-FR"/>
        </w:rPr>
        <w:t xml:space="preserve">Les études </w:t>
      </w:r>
      <w:r>
        <w:rPr>
          <w:lang w:val="fr-FR"/>
        </w:rPr>
        <w:t>menées</w:t>
      </w:r>
      <w:r w:rsidRPr="00396C9B">
        <w:rPr>
          <w:lang w:val="fr-FR"/>
        </w:rPr>
        <w:t xml:space="preserve"> par le Groupe de travail 4C en vue de la CMR-</w:t>
      </w:r>
      <w:r>
        <w:rPr>
          <w:lang w:val="fr-FR"/>
        </w:rPr>
        <w:t>15</w:t>
      </w:r>
      <w:r w:rsidRPr="00396C9B">
        <w:rPr>
          <w:lang w:val="fr-FR"/>
        </w:rPr>
        <w:t xml:space="preserve"> portent notamment sur les sujets suivants</w:t>
      </w:r>
      <w:r w:rsidRPr="004712A4">
        <w:rPr>
          <w:lang w:val="fr-CH"/>
        </w:rPr>
        <w:t>:</w:t>
      </w:r>
    </w:p>
    <w:p w:rsidR="00B77D0C" w:rsidRPr="00286273" w:rsidRDefault="00B77D0C" w:rsidP="00B77D0C">
      <w:pPr>
        <w:pStyle w:val="Enumlev1"/>
        <w:rPr>
          <w:lang w:val="fr-FR"/>
        </w:rPr>
      </w:pPr>
      <w:r w:rsidRPr="004712A4">
        <w:rPr>
          <w:color w:val="8DB3E2"/>
          <w:lang w:val="fr-CH"/>
        </w:rPr>
        <w:t>•</w:t>
      </w:r>
      <w:r w:rsidRPr="004712A4">
        <w:rPr>
          <w:lang w:val="fr-CH"/>
        </w:rPr>
        <w:tab/>
      </w:r>
      <w:r>
        <w:rPr>
          <w:lang w:val="fr-CH"/>
        </w:rPr>
        <w:t>P</w:t>
      </w:r>
      <w:r w:rsidRPr="00286273">
        <w:rPr>
          <w:lang w:val="fr-FR"/>
        </w:rPr>
        <w:t>ossibilité d</w:t>
      </w:r>
      <w:r>
        <w:rPr>
          <w:lang w:val="fr-FR"/>
        </w:rPr>
        <w:t>'</w:t>
      </w:r>
      <w:r w:rsidRPr="00286273">
        <w:rPr>
          <w:lang w:val="fr-FR"/>
        </w:rPr>
        <w:t>attribuer les bandes 7 375-7 750 MHz et 8 025-8 400 MHz au service mobile maritime par satellite, et mesures réglementaires additionnelles, en fonction des résultats des études pertinentes;</w:t>
      </w:r>
    </w:p>
    <w:p w:rsidR="00B77D0C" w:rsidRPr="00396C9B" w:rsidRDefault="00B77D0C" w:rsidP="00B77D0C">
      <w:pPr>
        <w:pStyle w:val="Enumlev1"/>
        <w:rPr>
          <w:lang w:val="fr-FR"/>
        </w:rPr>
      </w:pPr>
      <w:r w:rsidRPr="00396C9B">
        <w:rPr>
          <w:color w:val="8DB3E2"/>
          <w:lang w:val="fr-FR"/>
        </w:rPr>
        <w:t>•</w:t>
      </w:r>
      <w:r w:rsidRPr="00396C9B">
        <w:rPr>
          <w:lang w:val="fr-FR"/>
        </w:rPr>
        <w:tab/>
      </w:r>
      <w:r>
        <w:rPr>
          <w:lang w:val="fr-FR"/>
        </w:rPr>
        <w:t>A</w:t>
      </w:r>
      <w:r w:rsidRPr="004A2317">
        <w:rPr>
          <w:lang w:val="fr-FR"/>
        </w:rPr>
        <w:t xml:space="preserve">ttributions additionnelles possibles pour le service mobile par satellite dans les sens Terre vers espace et espace vers Terre, dans </w:t>
      </w:r>
      <w:r>
        <w:rPr>
          <w:lang w:val="fr-FR"/>
        </w:rPr>
        <w:t>les bandes</w:t>
      </w:r>
      <w:r w:rsidRPr="004A2317">
        <w:rPr>
          <w:lang w:val="fr-FR"/>
        </w:rPr>
        <w:t xml:space="preserve"> comprise entre 22 et 26 GH</w:t>
      </w:r>
      <w:r>
        <w:rPr>
          <w:lang w:val="fr-FR"/>
        </w:rPr>
        <w:t>z;</w:t>
      </w:r>
      <w:r w:rsidRPr="004A2317">
        <w:rPr>
          <w:lang w:val="fr-FR"/>
        </w:rPr>
        <w:t xml:space="preserve"> </w:t>
      </w:r>
      <w:r w:rsidRPr="00396C9B">
        <w:rPr>
          <w:lang w:val="fr-FR"/>
        </w:rPr>
        <w:t xml:space="preserve">et </w:t>
      </w:r>
    </w:p>
    <w:p w:rsidR="00B77D0C" w:rsidRDefault="00B77D0C" w:rsidP="00B77D0C">
      <w:pPr>
        <w:pStyle w:val="Enumlev1"/>
        <w:rPr>
          <w:lang w:val="fr-CH"/>
        </w:rPr>
      </w:pPr>
      <w:r w:rsidRPr="00396C9B">
        <w:rPr>
          <w:color w:val="8DB3E2"/>
          <w:lang w:val="fr-FR"/>
        </w:rPr>
        <w:t>•</w:t>
      </w:r>
      <w:r w:rsidRPr="00396C9B">
        <w:rPr>
          <w:lang w:val="fr-FR"/>
        </w:rPr>
        <w:tab/>
      </w:r>
      <w:r w:rsidRPr="004A2317">
        <w:rPr>
          <w:lang w:val="fr-FR"/>
        </w:rPr>
        <w:t>Protection des systèmes fonctionnant dans le service mobile par satellite dans l</w:t>
      </w:r>
      <w:r>
        <w:rPr>
          <w:lang w:val="fr-FR"/>
        </w:rPr>
        <w:t>a bande 406</w:t>
      </w:r>
      <w:r>
        <w:rPr>
          <w:lang w:val="fr-FR"/>
        </w:rPr>
        <w:noBreakHyphen/>
      </w:r>
      <w:r w:rsidRPr="004A2317">
        <w:rPr>
          <w:lang w:val="fr-FR"/>
        </w:rPr>
        <w:t>406,1 MHz</w:t>
      </w:r>
      <w:r w:rsidRPr="004712A4">
        <w:rPr>
          <w:lang w:val="fr-CH"/>
        </w:rPr>
        <w:t>.</w:t>
      </w:r>
    </w:p>
    <w:p w:rsidR="00B77D0C" w:rsidRDefault="00B77D0C" w:rsidP="00B77D0C">
      <w:pPr>
        <w:pStyle w:val="Enumlev1"/>
        <w:rPr>
          <w:lang w:val="fr-CH"/>
        </w:rPr>
      </w:pPr>
    </w:p>
    <w:p w:rsidR="00B77D0C" w:rsidRDefault="00B77D0C" w:rsidP="00B77D0C">
      <w:pPr>
        <w:pStyle w:val="Enumlev1"/>
        <w:rPr>
          <w:lang w:val="fr-CH"/>
        </w:rPr>
      </w:pPr>
    </w:p>
    <w:p w:rsidR="00B77D0C" w:rsidRDefault="00B77D0C" w:rsidP="00B77D0C">
      <w:pPr>
        <w:pStyle w:val="Enumlev1"/>
        <w:rPr>
          <w:lang w:val="fr-CH"/>
        </w:rPr>
      </w:pPr>
    </w:p>
    <w:p w:rsidR="00B77D0C" w:rsidRPr="00C7606F" w:rsidRDefault="00B77D0C" w:rsidP="00B77D0C">
      <w:pPr>
        <w:pStyle w:val="Header1"/>
        <w:spacing w:before="400"/>
        <w:ind w:left="0" w:firstLine="0"/>
        <w:rPr>
          <w:lang w:val="fr-CH"/>
        </w:rPr>
      </w:pPr>
      <w:r w:rsidRPr="00C7606F">
        <w:rPr>
          <w:lang w:val="fr-CH"/>
        </w:rPr>
        <w:t>Groupe d</w:t>
      </w:r>
      <w:r>
        <w:rPr>
          <w:lang w:val="fr-CH"/>
        </w:rPr>
        <w:t>'</w:t>
      </w:r>
      <w:r w:rsidRPr="00C7606F">
        <w:rPr>
          <w:lang w:val="fr-CH"/>
        </w:rPr>
        <w:t>action</w:t>
      </w:r>
      <w:r>
        <w:rPr>
          <w:lang w:val="fr-CH"/>
        </w:rPr>
        <w:t xml:space="preserve"> </w:t>
      </w:r>
      <w:r w:rsidRPr="00C7606F">
        <w:rPr>
          <w:lang w:val="fr-CH"/>
        </w:rPr>
        <w:t>mixte</w:t>
      </w:r>
      <w:r>
        <w:rPr>
          <w:lang w:val="fr-CH"/>
        </w:rPr>
        <w:t xml:space="preserve"> </w:t>
      </w:r>
      <w:r w:rsidRPr="00C7606F">
        <w:rPr>
          <w:lang w:val="fr-CH"/>
        </w:rPr>
        <w:t xml:space="preserve">4-5-6-7 – </w:t>
      </w:r>
      <w:r>
        <w:rPr>
          <w:lang w:val="fr-CH"/>
        </w:rPr>
        <w:t>de l'UIT</w:t>
      </w:r>
      <w:r>
        <w:rPr>
          <w:lang w:val="fr-CH"/>
        </w:rPr>
        <w:noBreakHyphen/>
      </w:r>
      <w:r w:rsidRPr="00C7606F">
        <w:rPr>
          <w:lang w:val="fr-CH"/>
        </w:rPr>
        <w:t>R</w:t>
      </w:r>
      <w:r>
        <w:rPr>
          <w:lang w:val="fr-CH"/>
        </w:rPr>
        <w:t xml:space="preserve"> </w:t>
      </w:r>
      <w:r w:rsidRPr="00A313F4">
        <w:rPr>
          <w:lang w:val="fr-CH"/>
        </w:rPr>
        <w:t>–</w:t>
      </w:r>
      <w:r>
        <w:rPr>
          <w:lang w:val="fr-CH"/>
        </w:rPr>
        <w:t xml:space="preserve"> Points </w:t>
      </w:r>
      <w:r w:rsidRPr="00C7606F">
        <w:rPr>
          <w:lang w:val="fr-CH"/>
        </w:rPr>
        <w:t xml:space="preserve">1.1 </w:t>
      </w:r>
      <w:r>
        <w:rPr>
          <w:lang w:val="fr-CH"/>
        </w:rPr>
        <w:t xml:space="preserve">et </w:t>
      </w:r>
      <w:r w:rsidRPr="00C7606F">
        <w:rPr>
          <w:lang w:val="fr-CH"/>
        </w:rPr>
        <w:t xml:space="preserve">1.2 </w:t>
      </w:r>
      <w:r>
        <w:rPr>
          <w:lang w:val="fr-CH"/>
        </w:rPr>
        <w:t>de l'ordre du jour de la CMR-15</w:t>
      </w:r>
    </w:p>
    <w:p w:rsidR="00B77D0C" w:rsidRPr="00AA1C7A" w:rsidRDefault="00B77D0C" w:rsidP="00B77D0C">
      <w:pPr>
        <w:spacing w:before="240"/>
        <w:rPr>
          <w:lang w:val="fr-CH"/>
        </w:rPr>
      </w:pPr>
      <w:r w:rsidRPr="00C7606F">
        <w:rPr>
          <w:lang w:val="fr-CH"/>
        </w:rPr>
        <w:t>Le Groupe d</w:t>
      </w:r>
      <w:r>
        <w:rPr>
          <w:lang w:val="fr-CH"/>
        </w:rPr>
        <w:t>'</w:t>
      </w:r>
      <w:r w:rsidRPr="00C7606F">
        <w:rPr>
          <w:lang w:val="fr-CH"/>
        </w:rPr>
        <w:t>action</w:t>
      </w:r>
      <w:r>
        <w:rPr>
          <w:lang w:val="fr-CH"/>
        </w:rPr>
        <w:t xml:space="preserve"> </w:t>
      </w:r>
      <w:r w:rsidRPr="00C7606F">
        <w:rPr>
          <w:lang w:val="fr-CH"/>
        </w:rPr>
        <w:t>mixte 4-5-6-7 est chargé d</w:t>
      </w:r>
      <w:r>
        <w:rPr>
          <w:lang w:val="fr-CH"/>
        </w:rPr>
        <w:t>'</w:t>
      </w:r>
      <w:r w:rsidRPr="00C7606F">
        <w:rPr>
          <w:lang w:val="fr-CH"/>
        </w:rPr>
        <w:t>élaborer le projet de texte pour le Rapport de la RPC pour ce qui est des points 1.1 et 1.2 de l</w:t>
      </w:r>
      <w:r>
        <w:rPr>
          <w:lang w:val="fr-CH"/>
        </w:rPr>
        <w:t>'</w:t>
      </w:r>
      <w:r w:rsidRPr="00C7606F">
        <w:rPr>
          <w:lang w:val="fr-CH"/>
        </w:rPr>
        <w:t xml:space="preserve">ordre du jour de la CMR-15 et </w:t>
      </w:r>
      <w:r>
        <w:rPr>
          <w:lang w:val="fr-CH"/>
        </w:rPr>
        <w:t>de soumettre</w:t>
      </w:r>
      <w:r w:rsidRPr="00C7606F">
        <w:rPr>
          <w:lang w:val="fr-CH"/>
        </w:rPr>
        <w:t xml:space="preserve"> ce texte directement à la </w:t>
      </w:r>
      <w:r>
        <w:rPr>
          <w:lang w:val="fr-CH"/>
        </w:rPr>
        <w:t xml:space="preserve">seconde session de la </w:t>
      </w:r>
      <w:r w:rsidRPr="00C7606F">
        <w:rPr>
          <w:lang w:val="fr-CH"/>
        </w:rPr>
        <w:t>RPC-15 conformément au § 2.9 de la Résolution UIT-R 1-6 et à la Résolution UIT</w:t>
      </w:r>
      <w:r w:rsidRPr="00C7606F">
        <w:rPr>
          <w:lang w:val="fr-CH"/>
        </w:rPr>
        <w:noBreakHyphen/>
        <w:t>R 2-6</w:t>
      </w:r>
      <w:r>
        <w:rPr>
          <w:lang w:val="fr-CH"/>
        </w:rPr>
        <w:t>.</w:t>
      </w:r>
    </w:p>
    <w:p w:rsidR="00B77D0C" w:rsidRDefault="00B77D0C" w:rsidP="00B77D0C">
      <w:pPr>
        <w:rPr>
          <w:lang w:val="fr-CH"/>
        </w:rPr>
      </w:pPr>
      <w:r>
        <w:rPr>
          <w:lang w:val="fr-CH"/>
        </w:rPr>
        <w:t>P</w:t>
      </w:r>
      <w:r w:rsidRPr="00AA1C7A">
        <w:rPr>
          <w:lang w:val="fr-CH"/>
        </w:rPr>
        <w:t xml:space="preserve">our procéder aux études de partage et élaborer le projet de texte pour la RPC, le GAM 4-5-6-7 doit tenir compte, conformément aux Résolutions </w:t>
      </w:r>
      <w:r w:rsidRPr="00052200">
        <w:rPr>
          <w:lang w:val="fr-CH"/>
        </w:rPr>
        <w:t>232 (CMR-12)</w:t>
      </w:r>
      <w:r w:rsidRPr="00AA1C7A">
        <w:rPr>
          <w:lang w:val="fr-CH"/>
        </w:rPr>
        <w:t xml:space="preserve"> et </w:t>
      </w:r>
      <w:r w:rsidRPr="00052200">
        <w:rPr>
          <w:lang w:val="fr-CH"/>
        </w:rPr>
        <w:t>233 (CMR-12)</w:t>
      </w:r>
      <w:r>
        <w:rPr>
          <w:lang w:val="fr-CH"/>
        </w:rPr>
        <w:t>, des résultats des études des</w:t>
      </w:r>
      <w:r w:rsidRPr="00AA1C7A">
        <w:rPr>
          <w:lang w:val="fr-CH"/>
        </w:rPr>
        <w:t xml:space="preserve"> Groupe</w:t>
      </w:r>
      <w:r>
        <w:rPr>
          <w:lang w:val="fr-CH"/>
        </w:rPr>
        <w:t>s</w:t>
      </w:r>
      <w:r w:rsidRPr="00AA1C7A">
        <w:rPr>
          <w:lang w:val="fr-CH"/>
        </w:rPr>
        <w:t xml:space="preserve"> d</w:t>
      </w:r>
      <w:r>
        <w:rPr>
          <w:lang w:val="fr-CH"/>
        </w:rPr>
        <w:t>e travail </w:t>
      </w:r>
      <w:r w:rsidRPr="00AA1C7A">
        <w:rPr>
          <w:lang w:val="fr-CH"/>
        </w:rPr>
        <w:t>5D</w:t>
      </w:r>
      <w:r>
        <w:rPr>
          <w:lang w:val="fr-CH"/>
        </w:rPr>
        <w:t xml:space="preserve"> et 5A </w:t>
      </w:r>
      <w:r w:rsidRPr="00AA1C7A">
        <w:rPr>
          <w:lang w:val="fr-CH"/>
        </w:rPr>
        <w:t xml:space="preserve">sur les besoins de spectre </w:t>
      </w:r>
      <w:r>
        <w:rPr>
          <w:lang w:val="fr-CH"/>
        </w:rPr>
        <w:t>du</w:t>
      </w:r>
      <w:r w:rsidRPr="00AA1C7A">
        <w:rPr>
          <w:lang w:val="fr-CH"/>
        </w:rPr>
        <w:t xml:space="preserve"> service mobile, y compris les gammes de fréquences appropriées et d</w:t>
      </w:r>
      <w:r>
        <w:rPr>
          <w:lang w:val="fr-CH"/>
        </w:rPr>
        <w:t>'</w:t>
      </w:r>
      <w:r w:rsidRPr="00AA1C7A">
        <w:rPr>
          <w:lang w:val="fr-CH"/>
        </w:rPr>
        <w:t>autres besoins particuliers</w:t>
      </w:r>
      <w:r>
        <w:rPr>
          <w:lang w:val="fr-CH"/>
        </w:rPr>
        <w:t>,</w:t>
      </w:r>
      <w:r w:rsidRPr="00AA1C7A">
        <w:rPr>
          <w:lang w:val="fr-CH"/>
        </w:rPr>
        <w:t xml:space="preserve"> ainsi que des résultats des études des Groupes de travail concernés sur les caractéristiques techniques et opérationnelles, les besoins de spectre, les objectifs de qualité de fonctionnement ou les besoins de protection d</w:t>
      </w:r>
      <w:r>
        <w:rPr>
          <w:lang w:val="fr-CH"/>
        </w:rPr>
        <w:t>'</w:t>
      </w:r>
      <w:r w:rsidRPr="00AA1C7A">
        <w:rPr>
          <w:lang w:val="fr-CH"/>
        </w:rPr>
        <w:t>autres services</w:t>
      </w:r>
      <w:r>
        <w:rPr>
          <w:lang w:val="fr-CH"/>
        </w:rPr>
        <w:t>.</w:t>
      </w:r>
    </w:p>
    <w:p w:rsidR="00B77D0C" w:rsidRDefault="00B77D0C" w:rsidP="00B77D0C">
      <w:pPr>
        <w:pStyle w:val="Header1"/>
        <w:ind w:left="0" w:firstLine="0"/>
        <w:rPr>
          <w:lang w:val="fr-FR"/>
        </w:rPr>
      </w:pPr>
      <w:r>
        <w:rPr>
          <w:lang w:val="fr-FR"/>
        </w:rPr>
        <w:br w:type="page"/>
      </w:r>
    </w:p>
    <w:p w:rsidR="00B77D0C" w:rsidRPr="00052200" w:rsidRDefault="00B77D0C" w:rsidP="00B77D0C">
      <w:pPr>
        <w:pStyle w:val="Header1"/>
        <w:ind w:left="0" w:firstLine="0"/>
        <w:rPr>
          <w:lang w:val="fr-FR"/>
        </w:rPr>
      </w:pPr>
      <w:r w:rsidRPr="00052200">
        <w:rPr>
          <w:lang w:val="fr-FR"/>
        </w:rPr>
        <w:lastRenderedPageBreak/>
        <w:t>Manuels</w:t>
      </w:r>
      <w:r w:rsidRPr="00052200">
        <w:rPr>
          <w:lang w:val="fr-FR"/>
        </w:rPr>
        <w:tab/>
      </w:r>
      <w:r w:rsidRPr="00052200">
        <w:rPr>
          <w:lang w:val="fr-FR"/>
        </w:rPr>
        <w:tab/>
      </w:r>
      <w:r w:rsidRPr="00052200">
        <w:rPr>
          <w:lang w:val="fr-FR"/>
        </w:rPr>
        <w:tab/>
      </w:r>
      <w:r w:rsidRPr="00052200">
        <w:rPr>
          <w:b/>
          <w:bCs w:val="0"/>
          <w:sz w:val="28"/>
          <w:szCs w:val="28"/>
          <w:lang w:val="fr-FR"/>
        </w:rPr>
        <w:t>www.itu.int/pub/R-HDB</w:t>
      </w:r>
    </w:p>
    <w:p w:rsidR="00B77D0C" w:rsidRPr="00B82DBF" w:rsidRDefault="00B77D0C" w:rsidP="00B77D0C">
      <w:pPr>
        <w:rPr>
          <w:lang w:val="fr-FR"/>
        </w:rPr>
      </w:pPr>
      <w:r w:rsidRPr="00B82DBF">
        <w:rPr>
          <w:lang w:val="fr-FR"/>
        </w:rPr>
        <w:t>La Commissio</w:t>
      </w:r>
      <w:r>
        <w:rPr>
          <w:lang w:val="fr-FR"/>
        </w:rPr>
        <w:t>n d'études 4 de l'UIT</w:t>
      </w:r>
      <w:r>
        <w:rPr>
          <w:lang w:val="fr-FR"/>
        </w:rPr>
        <w:noBreakHyphen/>
        <w:t>R et les G</w:t>
      </w:r>
      <w:r w:rsidRPr="00B82DBF">
        <w:rPr>
          <w:lang w:val="fr-FR"/>
        </w:rPr>
        <w:t>roupes de travail qui lui sont rattachés ont élaboré plusieurs Manuels de l</w:t>
      </w:r>
      <w:r>
        <w:rPr>
          <w:lang w:val="fr-FR"/>
        </w:rPr>
        <w:t>'</w:t>
      </w:r>
      <w:r w:rsidRPr="00B82DBF">
        <w:rPr>
          <w:lang w:val="fr-FR"/>
        </w:rPr>
        <w:t>UIT</w:t>
      </w:r>
      <w:r w:rsidRPr="00B82DBF">
        <w:rPr>
          <w:lang w:val="fr-FR"/>
        </w:rPr>
        <w:noBreakHyphen/>
        <w:t>R</w:t>
      </w:r>
      <w:r w:rsidRPr="00B82DBF">
        <w:rPr>
          <w:rStyle w:val="Hyperlink"/>
          <w:rFonts w:ascii="Serifa BT" w:hAnsi="Serifa BT"/>
          <w:u w:val="none"/>
          <w:lang w:val="fr-FR"/>
        </w:rPr>
        <w:t>:</w:t>
      </w:r>
    </w:p>
    <w:p w:rsidR="00B77D0C" w:rsidRPr="003F3E82" w:rsidRDefault="00B77D0C" w:rsidP="00B77D0C">
      <w:pPr>
        <w:tabs>
          <w:tab w:val="clear" w:pos="907"/>
          <w:tab w:val="clear" w:pos="1361"/>
        </w:tabs>
        <w:autoSpaceDE w:val="0"/>
        <w:autoSpaceDN w:val="0"/>
        <w:snapToGrid/>
        <w:spacing w:before="0"/>
        <w:jc w:val="left"/>
        <w:rPr>
          <w:rFonts w:ascii="ZurichLtBT" w:hAnsi="ZurichLtBT" w:cs="ZurichLtBT"/>
          <w:color w:val="auto"/>
          <w:sz w:val="16"/>
          <w:szCs w:val="16"/>
          <w:lang w:val="fr-FR" w:eastAsia="zh-CN"/>
        </w:rPr>
      </w:pPr>
      <w:r>
        <w:rPr>
          <w:b/>
          <w:bCs/>
          <w:color w:val="1F497D" w:themeColor="text2"/>
          <w:lang w:val="fr-FR"/>
        </w:rPr>
        <w:t>L</w:t>
      </w:r>
      <w:r w:rsidRPr="003F3E82">
        <w:rPr>
          <w:b/>
          <w:bCs/>
          <w:color w:val="1F497D" w:themeColor="text2"/>
          <w:lang w:val="fr-FR"/>
        </w:rPr>
        <w:t xml:space="preserve">e Manuel </w:t>
      </w:r>
      <w:r>
        <w:rPr>
          <w:b/>
          <w:bCs/>
          <w:color w:val="1F497D" w:themeColor="text2"/>
          <w:lang w:val="fr-FR"/>
        </w:rPr>
        <w:t>sur le</w:t>
      </w:r>
      <w:r w:rsidRPr="003F3E82">
        <w:rPr>
          <w:b/>
          <w:bCs/>
          <w:color w:val="1F497D" w:themeColor="text2"/>
          <w:lang w:val="fr-FR"/>
        </w:rPr>
        <w:t xml:space="preserve"> </w:t>
      </w:r>
      <w:r>
        <w:rPr>
          <w:b/>
          <w:bCs/>
          <w:color w:val="1F497D" w:themeColor="text2"/>
          <w:lang w:val="fr-FR"/>
        </w:rPr>
        <w:t>s</w:t>
      </w:r>
      <w:r w:rsidRPr="003F3E82">
        <w:rPr>
          <w:b/>
          <w:bCs/>
          <w:color w:val="1F497D" w:themeColor="text2"/>
          <w:lang w:val="fr-FR"/>
        </w:rPr>
        <w:t>ervice mobile par satellite (SMS)</w:t>
      </w:r>
      <w:r w:rsidRPr="003F3E82">
        <w:rPr>
          <w:lang w:val="fr-FR"/>
        </w:rPr>
        <w:t xml:space="preserve"> (</w:t>
      </w:r>
      <w:hyperlink r:id="rId74" w:history="1">
        <w:r w:rsidRPr="003F3E82">
          <w:rPr>
            <w:rStyle w:val="Hyperlink"/>
            <w:rFonts w:ascii="Serifa BT" w:hAnsi="Serifa BT"/>
            <w:lang w:val="fr-FR"/>
          </w:rPr>
          <w:t>www.itu.int/pub/R-HDB-41</w:t>
        </w:r>
      </w:hyperlink>
      <w:r w:rsidRPr="003F3E82">
        <w:rPr>
          <w:lang w:val="fr-FR"/>
        </w:rPr>
        <w:t xml:space="preserve">) </w:t>
      </w:r>
      <w:r w:rsidRPr="00B82DBF">
        <w:rPr>
          <w:rStyle w:val="Hyperlink"/>
          <w:rFonts w:ascii="Serifa BT" w:hAnsi="Serifa BT"/>
          <w:u w:val="none"/>
          <w:lang w:val="fr-FR"/>
        </w:rPr>
        <w:t>a pour objet de présenter et d</w:t>
      </w:r>
      <w:r>
        <w:rPr>
          <w:rStyle w:val="Hyperlink"/>
          <w:rFonts w:ascii="Serifa BT" w:hAnsi="Serifa BT"/>
          <w:u w:val="none"/>
          <w:lang w:val="fr-FR"/>
        </w:rPr>
        <w:t>'</w:t>
      </w:r>
      <w:r w:rsidRPr="00B82DBF">
        <w:rPr>
          <w:rStyle w:val="Hyperlink"/>
          <w:rFonts w:ascii="Serifa BT" w:hAnsi="Serifa BT"/>
          <w:u w:val="none"/>
          <w:lang w:val="fr-FR"/>
        </w:rPr>
        <w:t>étudier succinctement le SMS.</w:t>
      </w:r>
    </w:p>
    <w:p w:rsidR="00B77D0C" w:rsidRPr="000B79EB" w:rsidRDefault="00B77D0C" w:rsidP="00B77D0C">
      <w:pPr>
        <w:pStyle w:val="Enumlev1"/>
        <w:ind w:left="0" w:firstLine="0"/>
        <w:jc w:val="left"/>
        <w:rPr>
          <w:b/>
          <w:bCs/>
          <w:color w:val="1F497D" w:themeColor="text2"/>
          <w:lang w:val="fr-FR"/>
        </w:rPr>
      </w:pPr>
      <w:r w:rsidRPr="000B79EB">
        <w:rPr>
          <w:b/>
          <w:bCs/>
          <w:color w:val="1F497D" w:themeColor="text2"/>
          <w:lang w:val="fr-FR"/>
        </w:rPr>
        <w:t>Suppléments N</w:t>
      </w:r>
      <w:r>
        <w:rPr>
          <w:b/>
          <w:bCs/>
          <w:color w:val="1F497D" w:themeColor="text2"/>
          <w:lang w:val="fr-FR"/>
        </w:rPr>
        <w:t>°</w:t>
      </w:r>
      <w:r w:rsidRPr="000B79EB">
        <w:rPr>
          <w:b/>
          <w:bCs/>
          <w:color w:val="1F497D" w:themeColor="text2"/>
          <w:lang w:val="fr-FR"/>
        </w:rPr>
        <w:t xml:space="preserve"> 1, 2, 3 et 4 du Manuel sur le </w:t>
      </w:r>
      <w:r>
        <w:rPr>
          <w:b/>
          <w:bCs/>
          <w:color w:val="1F497D" w:themeColor="text2"/>
          <w:lang w:val="fr-FR"/>
        </w:rPr>
        <w:t>s</w:t>
      </w:r>
      <w:r w:rsidRPr="000B79EB">
        <w:rPr>
          <w:b/>
          <w:bCs/>
          <w:color w:val="1F497D" w:themeColor="text2"/>
          <w:lang w:val="fr-FR"/>
        </w:rPr>
        <w:t>ervice mobile par satellite (SMS)</w:t>
      </w:r>
      <w:r>
        <w:rPr>
          <w:b/>
          <w:bCs/>
          <w:color w:val="1F497D" w:themeColor="text2"/>
          <w:lang w:val="fr-FR"/>
        </w:rPr>
        <w:t xml:space="preserve"> </w:t>
      </w:r>
      <w:r w:rsidRPr="000B79EB">
        <w:rPr>
          <w:lang w:val="fr-FR"/>
        </w:rPr>
        <w:t>(</w:t>
      </w:r>
      <w:hyperlink r:id="rId75" w:history="1">
        <w:r w:rsidRPr="000B79EB">
          <w:rPr>
            <w:rStyle w:val="Hyperlink"/>
            <w:rFonts w:ascii="Serifa BT" w:hAnsi="Serifa BT"/>
            <w:lang w:val="fr-FR"/>
          </w:rPr>
          <w:t>www.itu.int/pub/R-HDB-51</w:t>
        </w:r>
      </w:hyperlink>
      <w:r w:rsidRPr="000B79EB">
        <w:rPr>
          <w:lang w:val="fr-FR"/>
        </w:rPr>
        <w:t>):</w:t>
      </w:r>
    </w:p>
    <w:p w:rsidR="00B77D0C" w:rsidRPr="003F3E82" w:rsidRDefault="00B77D0C" w:rsidP="00B77D0C">
      <w:pPr>
        <w:pStyle w:val="Enumlev1"/>
        <w:ind w:left="357" w:firstLine="0"/>
        <w:jc w:val="left"/>
        <w:rPr>
          <w:lang w:val="fr-FR"/>
        </w:rPr>
      </w:pPr>
      <w:r>
        <w:rPr>
          <w:lang w:val="fr-FR"/>
        </w:rPr>
        <w:t>Supplé</w:t>
      </w:r>
      <w:r w:rsidRPr="003F3E82">
        <w:rPr>
          <w:lang w:val="fr-FR"/>
        </w:rPr>
        <w:t>ment 1 – Aspects système des stations terriennes mobiles numériques</w:t>
      </w:r>
    </w:p>
    <w:p w:rsidR="00B77D0C" w:rsidRPr="0037591A" w:rsidRDefault="00B77D0C" w:rsidP="00B77D0C">
      <w:pPr>
        <w:pStyle w:val="Enumlev1"/>
        <w:ind w:left="357" w:firstLine="0"/>
        <w:jc w:val="left"/>
        <w:rPr>
          <w:lang w:val="fr-FR"/>
        </w:rPr>
      </w:pPr>
      <w:r w:rsidRPr="0037591A">
        <w:rPr>
          <w:lang w:val="fr-FR"/>
        </w:rPr>
        <w:t xml:space="preserve">Supplément 2 </w:t>
      </w:r>
      <w:r w:rsidRPr="003F3E82">
        <w:rPr>
          <w:lang w:val="fr-FR"/>
        </w:rPr>
        <w:t>–</w:t>
      </w:r>
      <w:r w:rsidRPr="0037591A">
        <w:rPr>
          <w:lang w:val="fr-FR"/>
        </w:rPr>
        <w:t xml:space="preserve"> Méthodes de détermination des critères de brouillage et de partage</w:t>
      </w:r>
      <w:r>
        <w:rPr>
          <w:lang w:val="fr-FR"/>
        </w:rPr>
        <w:t xml:space="preserve"> </w:t>
      </w:r>
      <w:r w:rsidRPr="0037591A">
        <w:rPr>
          <w:lang w:val="fr-FR"/>
        </w:rPr>
        <w:t>applicables aux services mobiles par satellite</w:t>
      </w:r>
    </w:p>
    <w:p w:rsidR="00B77D0C" w:rsidRPr="0037591A" w:rsidRDefault="00B77D0C" w:rsidP="00B77D0C">
      <w:pPr>
        <w:pStyle w:val="Enumlev1"/>
        <w:ind w:left="357" w:firstLine="0"/>
        <w:jc w:val="left"/>
        <w:rPr>
          <w:lang w:val="fr-FR"/>
        </w:rPr>
      </w:pPr>
      <w:r w:rsidRPr="0037591A">
        <w:rPr>
          <w:lang w:val="fr-FR"/>
        </w:rPr>
        <w:t xml:space="preserve">Supplément 3 </w:t>
      </w:r>
      <w:r w:rsidRPr="003F3E82">
        <w:rPr>
          <w:lang w:val="fr-FR"/>
        </w:rPr>
        <w:t>–</w:t>
      </w:r>
      <w:r w:rsidRPr="0037591A">
        <w:rPr>
          <w:lang w:val="fr-FR"/>
        </w:rPr>
        <w:t xml:space="preserve"> Problèmes de brouillage et de bruit dans le cas de systèmes du</w:t>
      </w:r>
      <w:r>
        <w:rPr>
          <w:lang w:val="fr-FR"/>
        </w:rPr>
        <w:t xml:space="preserve"> </w:t>
      </w:r>
      <w:r w:rsidRPr="0037591A">
        <w:rPr>
          <w:lang w:val="fr-FR"/>
        </w:rPr>
        <w:t>service mobile maritime par satellite utilisant des fréquences dans les bandes des 1,5</w:t>
      </w:r>
      <w:r>
        <w:rPr>
          <w:lang w:val="fr-FR"/>
        </w:rPr>
        <w:t xml:space="preserve"> GHz et des </w:t>
      </w:r>
      <w:r w:rsidRPr="0037591A">
        <w:rPr>
          <w:lang w:val="fr-FR"/>
        </w:rPr>
        <w:t>1,6 GHz</w:t>
      </w:r>
    </w:p>
    <w:p w:rsidR="00B77D0C" w:rsidRPr="0037591A" w:rsidRDefault="00B77D0C" w:rsidP="00B77D0C">
      <w:pPr>
        <w:pStyle w:val="Enumlev1"/>
        <w:ind w:left="357" w:firstLine="0"/>
        <w:jc w:val="left"/>
        <w:rPr>
          <w:lang w:val="fr-FR"/>
        </w:rPr>
      </w:pPr>
      <w:r w:rsidRPr="0037591A">
        <w:rPr>
          <w:lang w:val="fr-FR"/>
        </w:rPr>
        <w:t xml:space="preserve">Supplément 4 </w:t>
      </w:r>
      <w:r w:rsidRPr="003F3E82">
        <w:rPr>
          <w:lang w:val="fr-FR"/>
        </w:rPr>
        <w:t>–</w:t>
      </w:r>
      <w:r w:rsidRPr="0037591A">
        <w:rPr>
          <w:lang w:val="fr-FR"/>
        </w:rPr>
        <w:t xml:space="preserve"> Aspects techniques de la coordination entre systèmes mobiles à</w:t>
      </w:r>
      <w:r>
        <w:rPr>
          <w:lang w:val="fr-FR"/>
        </w:rPr>
        <w:t xml:space="preserve"> </w:t>
      </w:r>
      <w:r w:rsidRPr="0037591A">
        <w:rPr>
          <w:lang w:val="fr-FR"/>
        </w:rPr>
        <w:t>satellites utilisant l</w:t>
      </w:r>
      <w:r>
        <w:rPr>
          <w:lang w:val="fr-FR"/>
        </w:rPr>
        <w:t>'</w:t>
      </w:r>
      <w:r w:rsidRPr="0037591A">
        <w:rPr>
          <w:lang w:val="fr-FR"/>
        </w:rPr>
        <w:t>orbite des satellites géostationnaires</w:t>
      </w:r>
    </w:p>
    <w:p w:rsidR="00B77D0C" w:rsidRPr="0037591A" w:rsidRDefault="00B77D0C" w:rsidP="00B77D0C">
      <w:pPr>
        <w:rPr>
          <w:lang w:val="fr-FR"/>
        </w:rPr>
      </w:pPr>
      <w:r>
        <w:rPr>
          <w:b/>
          <w:bCs/>
          <w:color w:val="1F497D" w:themeColor="text2"/>
          <w:lang w:val="fr-FR"/>
        </w:rPr>
        <w:t xml:space="preserve">Manuel sur les </w:t>
      </w:r>
      <w:r w:rsidRPr="0037591A">
        <w:rPr>
          <w:b/>
          <w:bCs/>
          <w:color w:val="1F497D" w:themeColor="text2"/>
          <w:lang w:val="fr-FR"/>
        </w:rPr>
        <w:t>télécommunications par satellite (SFS)</w:t>
      </w:r>
      <w:r w:rsidRPr="0037591A">
        <w:rPr>
          <w:lang w:val="fr-FR"/>
        </w:rPr>
        <w:t xml:space="preserve"> (</w:t>
      </w:r>
      <w:hyperlink r:id="rId76" w:history="1">
        <w:r w:rsidRPr="0037591A">
          <w:rPr>
            <w:rStyle w:val="Hyperlink"/>
            <w:rFonts w:ascii="Serifa BT" w:hAnsi="Serifa BT"/>
            <w:lang w:val="fr-FR"/>
          </w:rPr>
          <w:t>www.itu.int/pub/R-HDB-42</w:t>
        </w:r>
      </w:hyperlink>
      <w:r w:rsidRPr="0037591A">
        <w:rPr>
          <w:lang w:val="fr-FR"/>
        </w:rPr>
        <w:t>)</w:t>
      </w:r>
      <w:r>
        <w:rPr>
          <w:lang w:val="fr-FR"/>
        </w:rPr>
        <w:t>.</w:t>
      </w:r>
      <w:r w:rsidRPr="0037591A">
        <w:rPr>
          <w:lang w:val="fr-FR"/>
        </w:rPr>
        <w:t xml:space="preserve"> Ce Manuel </w:t>
      </w:r>
      <w:r>
        <w:rPr>
          <w:lang w:val="fr-FR"/>
        </w:rPr>
        <w:t xml:space="preserve">offre </w:t>
      </w:r>
      <w:r w:rsidRPr="0037591A">
        <w:rPr>
          <w:lang w:val="fr-FR"/>
        </w:rPr>
        <w:t>une description complète de tou</w:t>
      </w:r>
      <w:r>
        <w:rPr>
          <w:lang w:val="fr-FR"/>
        </w:rPr>
        <w:t>te</w:t>
      </w:r>
      <w:r w:rsidRPr="0037591A">
        <w:rPr>
          <w:lang w:val="fr-FR"/>
        </w:rPr>
        <w:t xml:space="preserve">s les </w:t>
      </w:r>
      <w:r>
        <w:rPr>
          <w:lang w:val="fr-FR"/>
        </w:rPr>
        <w:t>questions relative</w:t>
      </w:r>
      <w:r w:rsidRPr="0037591A">
        <w:rPr>
          <w:lang w:val="fr-FR"/>
        </w:rPr>
        <w:t>s aux systèmes de communication par satellite du service fixe par satellite (SFS).</w:t>
      </w:r>
    </w:p>
    <w:p w:rsidR="00B77D0C" w:rsidRPr="00B82DBF" w:rsidRDefault="00B77D0C" w:rsidP="00B77D0C">
      <w:pPr>
        <w:rPr>
          <w:lang w:val="fr-FR"/>
        </w:rPr>
      </w:pPr>
      <w:r>
        <w:rPr>
          <w:b/>
          <w:bCs/>
          <w:color w:val="1F497D" w:themeColor="text2"/>
          <w:lang w:val="fr-FR"/>
        </w:rPr>
        <w:t xml:space="preserve">Manuel DSB </w:t>
      </w:r>
      <w:r w:rsidRPr="00584F56">
        <w:rPr>
          <w:b/>
          <w:bCs/>
          <w:color w:val="1F497D" w:themeColor="text2"/>
          <w:lang w:val="fr-FR"/>
        </w:rPr>
        <w:t>–</w:t>
      </w:r>
      <w:r>
        <w:rPr>
          <w:b/>
          <w:bCs/>
          <w:color w:val="1F497D" w:themeColor="text2"/>
          <w:lang w:val="fr-FR"/>
        </w:rPr>
        <w:t xml:space="preserve"> </w:t>
      </w:r>
      <w:r w:rsidRPr="003D77E8">
        <w:rPr>
          <w:b/>
          <w:bCs/>
          <w:color w:val="1F497D" w:themeColor="text2"/>
          <w:lang w:val="fr-FR"/>
        </w:rPr>
        <w:t>Radiodiffusion sonore numérique de Terre et par satellite à destination de récepteurs fixes, portatifs ou placés à bord de véhicules en ondes métriques et décimétriques</w:t>
      </w:r>
      <w:r w:rsidRPr="003D77E8">
        <w:rPr>
          <w:lang w:val="fr-FR"/>
        </w:rPr>
        <w:t xml:space="preserve"> (</w:t>
      </w:r>
      <w:hyperlink r:id="rId77" w:history="1">
        <w:r w:rsidRPr="003D77E8">
          <w:rPr>
            <w:rStyle w:val="Hyperlink"/>
            <w:rFonts w:ascii="Serifa BT" w:hAnsi="Serifa BT"/>
            <w:lang w:val="fr-FR"/>
          </w:rPr>
          <w:t>www.itu.int/pub/R-HDB-20</w:t>
        </w:r>
      </w:hyperlink>
      <w:r w:rsidRPr="003D77E8">
        <w:rPr>
          <w:lang w:val="fr-FR"/>
        </w:rPr>
        <w:t>)</w:t>
      </w:r>
      <w:r>
        <w:rPr>
          <w:lang w:val="fr-FR"/>
        </w:rPr>
        <w:t xml:space="preserve">. </w:t>
      </w:r>
      <w:r w:rsidRPr="00B82DBF">
        <w:rPr>
          <w:lang w:val="fr-FR"/>
        </w:rPr>
        <w:t xml:space="preserve">Ce Manuel </w:t>
      </w:r>
      <w:r>
        <w:rPr>
          <w:lang w:val="fr-FR"/>
        </w:rPr>
        <w:t>décrit les</w:t>
      </w:r>
      <w:r w:rsidRPr="00B82DBF">
        <w:rPr>
          <w:lang w:val="fr-FR"/>
        </w:rPr>
        <w:t xml:space="preserve"> spécifications des systèmes et services pour la radio</w:t>
      </w:r>
      <w:r>
        <w:rPr>
          <w:lang w:val="fr-FR"/>
        </w:rPr>
        <w:t>diffusion sonore numérique (DSB</w:t>
      </w:r>
      <w:r w:rsidRPr="00B82DBF">
        <w:rPr>
          <w:lang w:val="fr-FR"/>
        </w:rPr>
        <w:t>) à destination de récepteurs fixes, portatifs ou placés à bord de véhicules;</w:t>
      </w:r>
      <w:r>
        <w:rPr>
          <w:lang w:val="fr-FR"/>
        </w:rPr>
        <w:t xml:space="preserve"> les</w:t>
      </w:r>
      <w:r w:rsidRPr="00B82DBF">
        <w:rPr>
          <w:lang w:val="fr-FR"/>
        </w:rPr>
        <w:t xml:space="preserve"> facteur</w:t>
      </w:r>
      <w:r>
        <w:rPr>
          <w:lang w:val="fr-FR"/>
        </w:rPr>
        <w:t>s de propagation correspondants ainsi que</w:t>
      </w:r>
      <w:r w:rsidRPr="00B82DBF">
        <w:rPr>
          <w:lang w:val="fr-FR"/>
        </w:rPr>
        <w:t xml:space="preserve"> </w:t>
      </w:r>
      <w:r>
        <w:rPr>
          <w:lang w:val="fr-FR"/>
        </w:rPr>
        <w:t xml:space="preserve">les </w:t>
      </w:r>
      <w:r w:rsidRPr="00B82DBF">
        <w:rPr>
          <w:lang w:val="fr-FR"/>
        </w:rPr>
        <w:t xml:space="preserve">techniques mises en oeuvre dans les systèmes de radiodiffusion sonore numérique et </w:t>
      </w:r>
      <w:r>
        <w:rPr>
          <w:lang w:val="fr-FR"/>
        </w:rPr>
        <w:t>les paramètres</w:t>
      </w:r>
      <w:r w:rsidRPr="00B82DBF">
        <w:rPr>
          <w:lang w:val="fr-FR"/>
        </w:rPr>
        <w:t xml:space="preserve"> de planification </w:t>
      </w:r>
      <w:r>
        <w:rPr>
          <w:lang w:val="fr-FR"/>
        </w:rPr>
        <w:t>ainsi que les conditions de partage correspondantes</w:t>
      </w:r>
      <w:r w:rsidRPr="00B82DBF">
        <w:rPr>
          <w:lang w:val="fr-FR"/>
        </w:rPr>
        <w:t>.</w:t>
      </w:r>
    </w:p>
    <w:p w:rsidR="00B77D0C" w:rsidRDefault="00B77D0C" w:rsidP="00B77D0C">
      <w:pPr>
        <w:rPr>
          <w:lang w:val="fr-FR"/>
        </w:rPr>
      </w:pPr>
      <w:r w:rsidRPr="00FA1D7F">
        <w:rPr>
          <w:b/>
          <w:bCs/>
          <w:color w:val="1F497D" w:themeColor="text2"/>
          <w:lang w:val="fr-FR"/>
        </w:rPr>
        <w:t>Publication spéciale de l</w:t>
      </w:r>
      <w:r>
        <w:rPr>
          <w:b/>
          <w:bCs/>
          <w:color w:val="1F497D" w:themeColor="text2"/>
          <w:lang w:val="fr-FR"/>
        </w:rPr>
        <w:t>'</w:t>
      </w:r>
      <w:r w:rsidRPr="00FA1D7F">
        <w:rPr>
          <w:b/>
          <w:bCs/>
          <w:color w:val="1F497D" w:themeColor="text2"/>
          <w:lang w:val="fr-FR"/>
        </w:rPr>
        <w:t>UIT</w:t>
      </w:r>
      <w:r w:rsidRPr="00FA1D7F">
        <w:rPr>
          <w:b/>
          <w:bCs/>
          <w:color w:val="1F497D" w:themeColor="text2"/>
          <w:lang w:val="fr-FR"/>
        </w:rPr>
        <w:noBreakHyphen/>
        <w:t xml:space="preserve">R: Spécifications des systèmes de transmission </w:t>
      </w:r>
      <w:r>
        <w:rPr>
          <w:b/>
          <w:bCs/>
          <w:color w:val="1F497D" w:themeColor="text2"/>
          <w:lang w:val="fr-FR"/>
        </w:rPr>
        <w:t>pour le service de radiodiffusion par satellite</w:t>
      </w:r>
      <w:r w:rsidRPr="00FA1D7F">
        <w:rPr>
          <w:color w:val="1F497D" w:themeColor="text2"/>
          <w:lang w:val="fr-FR"/>
        </w:rPr>
        <w:t xml:space="preserve"> </w:t>
      </w:r>
      <w:r w:rsidRPr="00FA1D7F">
        <w:rPr>
          <w:lang w:val="fr-FR"/>
        </w:rPr>
        <w:t>(</w:t>
      </w:r>
      <w:hyperlink r:id="rId78" w:history="1">
        <w:r w:rsidRPr="00FA1D7F">
          <w:rPr>
            <w:rStyle w:val="Hyperlink"/>
            <w:rFonts w:ascii="Serifa BT" w:hAnsi="Serifa BT"/>
            <w:lang w:val="fr-FR"/>
          </w:rPr>
          <w:t>www.itu.int/pub/R-HDB-16</w:t>
        </w:r>
      </w:hyperlink>
      <w:r w:rsidRPr="00FA1D7F">
        <w:rPr>
          <w:lang w:val="fr-FR"/>
        </w:rPr>
        <w:t>)</w:t>
      </w:r>
      <w:r>
        <w:rPr>
          <w:lang w:val="fr-FR"/>
        </w:rPr>
        <w:t>.</w:t>
      </w:r>
    </w:p>
    <w:p w:rsidR="00B77D0C" w:rsidRPr="00FA1D7F" w:rsidRDefault="00B77D0C" w:rsidP="00B77D0C">
      <w:pPr>
        <w:rPr>
          <w:lang w:val="fr-FR"/>
        </w:rPr>
      </w:pPr>
    </w:p>
    <w:p w:rsidR="00B77D0C" w:rsidRPr="00520FFE" w:rsidRDefault="00B77D0C" w:rsidP="00B77D0C">
      <w:pPr>
        <w:pStyle w:val="Header1"/>
        <w:keepNext/>
        <w:ind w:left="0" w:firstLine="0"/>
        <w:rPr>
          <w:lang w:val="fr-FR"/>
        </w:rPr>
      </w:pPr>
      <w:r w:rsidRPr="00520FFE">
        <w:rPr>
          <w:lang w:val="fr-FR"/>
        </w:rPr>
        <w:t xml:space="preserve">Autres produits de la </w:t>
      </w:r>
      <w:r w:rsidRPr="00520FFE">
        <w:rPr>
          <w:lang w:val="fr-CH"/>
        </w:rPr>
        <w:t>Commission d</w:t>
      </w:r>
      <w:r>
        <w:rPr>
          <w:lang w:val="fr-CH"/>
        </w:rPr>
        <w:t>'</w:t>
      </w:r>
      <w:r w:rsidRPr="00520FFE">
        <w:rPr>
          <w:lang w:val="fr-CH"/>
        </w:rPr>
        <w:t>études</w:t>
      </w:r>
      <w:r w:rsidRPr="00520FFE">
        <w:rPr>
          <w:lang w:val="fr-FR"/>
        </w:rPr>
        <w:t xml:space="preserve"> 4 de l</w:t>
      </w:r>
      <w:r>
        <w:rPr>
          <w:lang w:val="fr-FR"/>
        </w:rPr>
        <w:t>'</w:t>
      </w:r>
      <w:r w:rsidRPr="00520FFE">
        <w:rPr>
          <w:lang w:val="fr-FR"/>
        </w:rPr>
        <w:t>UIT</w:t>
      </w:r>
      <w:r w:rsidRPr="00520FFE">
        <w:rPr>
          <w:lang w:val="fr-FR"/>
        </w:rPr>
        <w:noBreakHyphen/>
        <w:t>R</w:t>
      </w:r>
    </w:p>
    <w:p w:rsidR="00B77D0C" w:rsidRPr="00520FFE" w:rsidRDefault="00B77D0C" w:rsidP="00B77D0C">
      <w:pPr>
        <w:rPr>
          <w:lang w:val="fr-FR"/>
        </w:rPr>
      </w:pPr>
      <w:r>
        <w:rPr>
          <w:lang w:val="fr-FR"/>
        </w:rPr>
        <w:t xml:space="preserve">La </w:t>
      </w:r>
      <w:r w:rsidRPr="00520FFE">
        <w:rPr>
          <w:lang w:val="fr-CH"/>
        </w:rPr>
        <w:t>Commission d</w:t>
      </w:r>
      <w:r>
        <w:rPr>
          <w:lang w:val="fr-CH"/>
        </w:rPr>
        <w:t>'</w:t>
      </w:r>
      <w:r w:rsidRPr="00520FFE">
        <w:rPr>
          <w:lang w:val="fr-CH"/>
        </w:rPr>
        <w:t>études</w:t>
      </w:r>
      <w:r>
        <w:rPr>
          <w:lang w:val="fr-FR"/>
        </w:rPr>
        <w:t> 4 et les Groupes de travail qui en relèvent tiennent à jour plusieurs</w:t>
      </w:r>
      <w:r w:rsidRPr="00520FFE">
        <w:rPr>
          <w:lang w:val="fr-FR"/>
        </w:rPr>
        <w:t xml:space="preserve"> </w:t>
      </w:r>
      <w:r w:rsidRPr="00520FFE">
        <w:rPr>
          <w:rFonts w:cs="Times New Roman Bold"/>
          <w:b/>
          <w:color w:val="1F497D" w:themeColor="text2"/>
          <w:lang w:val="fr-FR"/>
        </w:rPr>
        <w:t>Recommandations</w:t>
      </w:r>
      <w:r w:rsidRPr="00520FFE">
        <w:rPr>
          <w:lang w:val="fr-FR"/>
        </w:rPr>
        <w:t xml:space="preserve"> (</w:t>
      </w:r>
      <w:hyperlink r:id="rId79" w:history="1">
        <w:r w:rsidRPr="00520FFE">
          <w:rPr>
            <w:rStyle w:val="Hyperlink"/>
            <w:rFonts w:ascii="Serifa BT" w:hAnsi="Serifa BT"/>
            <w:lang w:val="fr-FR"/>
          </w:rPr>
          <w:t>www.itu.int/pub/R-REC</w:t>
        </w:r>
      </w:hyperlink>
      <w:r w:rsidRPr="00520FFE">
        <w:rPr>
          <w:lang w:val="fr-FR"/>
        </w:rPr>
        <w:t xml:space="preserve">) </w:t>
      </w:r>
      <w:r>
        <w:rPr>
          <w:lang w:val="fr-FR"/>
        </w:rPr>
        <w:t>et</w:t>
      </w:r>
      <w:r w:rsidRPr="00520FFE">
        <w:rPr>
          <w:lang w:val="fr-FR"/>
        </w:rPr>
        <w:t xml:space="preserve"> </w:t>
      </w:r>
      <w:r w:rsidRPr="00520FFE">
        <w:rPr>
          <w:b/>
          <w:bCs/>
          <w:color w:val="1F497D" w:themeColor="text2"/>
          <w:lang w:val="fr-FR"/>
        </w:rPr>
        <w:t>R</w:t>
      </w:r>
      <w:r>
        <w:rPr>
          <w:b/>
          <w:bCs/>
          <w:color w:val="1F497D" w:themeColor="text2"/>
          <w:lang w:val="fr-FR"/>
        </w:rPr>
        <w:t>a</w:t>
      </w:r>
      <w:r w:rsidRPr="00520FFE">
        <w:rPr>
          <w:b/>
          <w:bCs/>
          <w:color w:val="1F497D" w:themeColor="text2"/>
          <w:lang w:val="fr-FR"/>
        </w:rPr>
        <w:t>p</w:t>
      </w:r>
      <w:r>
        <w:rPr>
          <w:b/>
          <w:bCs/>
          <w:color w:val="1F497D" w:themeColor="text2"/>
          <w:lang w:val="fr-FR"/>
        </w:rPr>
        <w:t>p</w:t>
      </w:r>
      <w:r w:rsidRPr="00520FFE">
        <w:rPr>
          <w:b/>
          <w:bCs/>
          <w:color w:val="1F497D" w:themeColor="text2"/>
          <w:lang w:val="fr-FR"/>
        </w:rPr>
        <w:t>orts</w:t>
      </w:r>
      <w:r w:rsidRPr="00520FFE">
        <w:rPr>
          <w:lang w:val="fr-FR"/>
        </w:rPr>
        <w:t xml:space="preserve"> (</w:t>
      </w:r>
      <w:hyperlink r:id="rId80" w:history="1">
        <w:r w:rsidRPr="00520FFE">
          <w:rPr>
            <w:rStyle w:val="Hyperlink"/>
            <w:rFonts w:ascii="Serifa BT" w:hAnsi="Serifa BT"/>
            <w:lang w:val="fr-FR"/>
          </w:rPr>
          <w:t>www.itu.int/pub/R-REP</w:t>
        </w:r>
      </w:hyperlink>
      <w:r w:rsidRPr="00520FFE">
        <w:rPr>
          <w:lang w:val="fr-FR"/>
        </w:rPr>
        <w:t xml:space="preserve">) </w:t>
      </w:r>
      <w:r>
        <w:rPr>
          <w:rFonts w:eastAsia="MS Mincho" w:cstheme="minorHAnsi"/>
          <w:lang w:val="fr-FR" w:eastAsia="ja-JP"/>
        </w:rPr>
        <w:t>relatifs au service par satellite, au service de radiodiffusion mobile par satellite et au service de radiorepérage par satellite</w:t>
      </w:r>
      <w:r w:rsidRPr="00520FFE">
        <w:rPr>
          <w:rFonts w:eastAsia="MS Mincho" w:cstheme="minorHAnsi"/>
          <w:lang w:val="fr-FR" w:eastAsia="ja-JP"/>
        </w:rPr>
        <w:t>.</w:t>
      </w:r>
    </w:p>
    <w:p w:rsidR="00B77D0C" w:rsidRPr="00520FFE" w:rsidRDefault="00B77D0C" w:rsidP="00B77D0C">
      <w:pPr>
        <w:pStyle w:val="Header"/>
        <w:pBdr>
          <w:bottom w:val="none" w:sz="0" w:space="0" w:color="auto"/>
        </w:pBdr>
        <w:spacing w:before="360"/>
        <w:jc w:val="center"/>
        <w:rPr>
          <w:b/>
          <w:iCs/>
          <w:color w:val="auto"/>
          <w:lang w:val="fr-FR"/>
        </w:rPr>
      </w:pPr>
      <w:r w:rsidRPr="00520FFE">
        <w:rPr>
          <w:b/>
          <w:iCs/>
          <w:color w:val="auto"/>
          <w:lang w:val="fr-FR"/>
        </w:rPr>
        <w:br w:type="page"/>
      </w:r>
    </w:p>
    <w:p w:rsidR="00B77D0C" w:rsidRPr="004712A4" w:rsidRDefault="00B77D0C" w:rsidP="00B77D0C">
      <w:pPr>
        <w:pStyle w:val="Header"/>
        <w:pBdr>
          <w:bottom w:val="none" w:sz="0" w:space="0" w:color="auto"/>
        </w:pBdr>
        <w:spacing w:before="360"/>
        <w:jc w:val="center"/>
        <w:rPr>
          <w:b/>
          <w:iCs/>
          <w:color w:val="auto"/>
          <w:lang w:val="fr-CH"/>
        </w:rPr>
      </w:pPr>
      <w:r>
        <w:rPr>
          <w:b/>
          <w:iCs/>
          <w:color w:val="auto"/>
          <w:lang w:val="fr-CH"/>
        </w:rPr>
        <w:lastRenderedPageBreak/>
        <w:br/>
      </w:r>
      <w:r w:rsidRPr="004712A4">
        <w:rPr>
          <w:b/>
          <w:iCs/>
          <w:color w:val="auto"/>
          <w:lang w:val="fr-CH"/>
        </w:rPr>
        <w:t>Commission d</w:t>
      </w:r>
      <w:r>
        <w:rPr>
          <w:b/>
          <w:iCs/>
          <w:color w:val="auto"/>
          <w:lang w:val="fr-CH"/>
        </w:rPr>
        <w:t>'</w:t>
      </w:r>
      <w:r w:rsidRPr="004712A4">
        <w:rPr>
          <w:b/>
          <w:iCs/>
          <w:color w:val="auto"/>
          <w:lang w:val="fr-CH"/>
        </w:rPr>
        <w:t>études 5</w:t>
      </w:r>
    </w:p>
    <w:p w:rsidR="00B77D0C" w:rsidRPr="004712A4" w:rsidRDefault="00B77D0C" w:rsidP="00B77D0C">
      <w:pPr>
        <w:pStyle w:val="Header"/>
        <w:rPr>
          <w:lang w:val="fr-CH"/>
        </w:rPr>
      </w:pPr>
      <w:r w:rsidRPr="004712A4">
        <w:rPr>
          <w:lang w:val="fr-CH"/>
        </w:rPr>
        <w:t>Services de Terre</w:t>
      </w:r>
      <w:r w:rsidRPr="004712A4">
        <w:rPr>
          <w:lang w:val="fr-CH"/>
        </w:rPr>
        <w:tab/>
      </w:r>
      <w:r w:rsidRPr="004712A4">
        <w:rPr>
          <w:lang w:val="fr-CH"/>
        </w:rPr>
        <w:tab/>
      </w:r>
      <w:r w:rsidRPr="004712A4">
        <w:rPr>
          <w:b/>
          <w:bCs w:val="0"/>
          <w:sz w:val="28"/>
          <w:szCs w:val="28"/>
          <w:lang w:val="fr-CH"/>
        </w:rPr>
        <w:t>www.itu.int/itu-r/go/rsg5/</w:t>
      </w:r>
    </w:p>
    <w:p w:rsidR="00B77D0C" w:rsidRPr="004712A4" w:rsidRDefault="00B77D0C" w:rsidP="00B77D0C">
      <w:pPr>
        <w:pStyle w:val="Header1"/>
        <w:rPr>
          <w:lang w:val="fr-CH"/>
        </w:rPr>
      </w:pPr>
      <w:r w:rsidRPr="004712A4">
        <w:rPr>
          <w:lang w:val="fr-CH"/>
        </w:rPr>
        <w:t>Domaine de compétence</w:t>
      </w:r>
    </w:p>
    <w:p w:rsidR="00B77D0C" w:rsidRPr="00396C9B" w:rsidRDefault="00B77D0C" w:rsidP="00B77D0C">
      <w:pPr>
        <w:rPr>
          <w:lang w:val="fr-FR"/>
        </w:rPr>
      </w:pPr>
      <w:r w:rsidRPr="00396C9B">
        <w:rPr>
          <w:lang w:val="fr-FR"/>
        </w:rPr>
        <w:t>Systèmes et réseaux des services fixe, mobile, de radiorepérage, d</w:t>
      </w:r>
      <w:r>
        <w:rPr>
          <w:lang w:val="fr-FR"/>
        </w:rPr>
        <w:t>'</w:t>
      </w:r>
      <w:r w:rsidRPr="00396C9B">
        <w:rPr>
          <w:lang w:val="fr-FR"/>
        </w:rPr>
        <w:t>amateur et d</w:t>
      </w:r>
      <w:r>
        <w:rPr>
          <w:lang w:val="fr-FR"/>
        </w:rPr>
        <w:t>'</w:t>
      </w:r>
      <w:r w:rsidRPr="00396C9B">
        <w:rPr>
          <w:lang w:val="fr-FR"/>
        </w:rPr>
        <w:t>amateur par satellite.</w:t>
      </w:r>
    </w:p>
    <w:p w:rsidR="00B77D0C" w:rsidRPr="00396C9B" w:rsidRDefault="00B77D0C" w:rsidP="00B77D0C">
      <w:pPr>
        <w:pStyle w:val="Header1"/>
        <w:rPr>
          <w:lang w:val="fr-FR"/>
        </w:rPr>
      </w:pPr>
      <w:r w:rsidRPr="00396C9B">
        <w:rPr>
          <w:lang w:val="fr-FR"/>
        </w:rPr>
        <w:t>Structure</w:t>
      </w:r>
    </w:p>
    <w:p w:rsidR="00B77D0C" w:rsidRDefault="00B77D0C" w:rsidP="00B77D0C">
      <w:pPr>
        <w:rPr>
          <w:lang w:val="fr-FR"/>
        </w:rPr>
      </w:pPr>
      <w:r w:rsidRPr="00396C9B">
        <w:rPr>
          <w:lang w:val="fr-FR"/>
        </w:rPr>
        <w:t>Quatre Groupes de travail</w:t>
      </w:r>
      <w:r>
        <w:rPr>
          <w:lang w:val="fr-FR"/>
        </w:rPr>
        <w:t xml:space="preserve"> (GT)</w:t>
      </w:r>
      <w:r w:rsidRPr="00396C9B">
        <w:rPr>
          <w:lang w:val="fr-FR"/>
        </w:rPr>
        <w:t xml:space="preserve"> </w:t>
      </w:r>
      <w:r>
        <w:rPr>
          <w:lang w:val="fr-FR"/>
        </w:rPr>
        <w:t>mènent</w:t>
      </w:r>
      <w:r w:rsidRPr="00396C9B">
        <w:rPr>
          <w:lang w:val="fr-FR"/>
        </w:rPr>
        <w:t xml:space="preserve"> les études sur les Questions dont l</w:t>
      </w:r>
      <w:r>
        <w:rPr>
          <w:lang w:val="fr-FR"/>
        </w:rPr>
        <w:t>'</w:t>
      </w:r>
      <w:r w:rsidRPr="00396C9B">
        <w:rPr>
          <w:lang w:val="fr-FR"/>
        </w:rPr>
        <w:t>étude a été confiée à la Commission d</w:t>
      </w:r>
      <w:r>
        <w:rPr>
          <w:lang w:val="fr-FR"/>
        </w:rPr>
        <w:t>'</w:t>
      </w:r>
      <w:r w:rsidRPr="00396C9B">
        <w:rPr>
          <w:lang w:val="fr-FR"/>
        </w:rPr>
        <w:t xml:space="preserve">études </w:t>
      </w:r>
      <w:r>
        <w:rPr>
          <w:lang w:val="fr-FR"/>
        </w:rPr>
        <w:t xml:space="preserve">(CE) </w:t>
      </w:r>
      <w:r w:rsidRPr="00396C9B">
        <w:rPr>
          <w:lang w:val="fr-FR"/>
        </w:rPr>
        <w:t>5 et un Groupe d</w:t>
      </w:r>
      <w:r>
        <w:rPr>
          <w:lang w:val="fr-FR"/>
        </w:rPr>
        <w:t>'</w:t>
      </w:r>
      <w:r w:rsidRPr="00396C9B">
        <w:rPr>
          <w:lang w:val="fr-FR"/>
        </w:rPr>
        <w:t xml:space="preserve">action mixte (GAM) </w:t>
      </w:r>
      <w:r>
        <w:rPr>
          <w:lang w:val="fr-FR"/>
        </w:rPr>
        <w:t>procède à</w:t>
      </w:r>
      <w:r w:rsidRPr="00396C9B">
        <w:rPr>
          <w:lang w:val="fr-FR"/>
        </w:rPr>
        <w:t xml:space="preserve"> des études sur </w:t>
      </w:r>
      <w:r>
        <w:rPr>
          <w:lang w:val="fr-FR"/>
        </w:rPr>
        <w:t>les points 1.1 et 1.2 de l'ordre du jour de la CMR</w:t>
      </w:r>
      <w:r>
        <w:rPr>
          <w:lang w:val="fr-FR"/>
        </w:rPr>
        <w:noBreakHyphen/>
        <w:t>15</w:t>
      </w:r>
      <w:r w:rsidRPr="00396C9B">
        <w:rPr>
          <w:lang w:val="fr-FR"/>
        </w:rPr>
        <w:t>.</w:t>
      </w:r>
    </w:p>
    <w:p w:rsidR="00F05C80" w:rsidRPr="00396C9B" w:rsidRDefault="00F05C80" w:rsidP="00B77D0C">
      <w:pPr>
        <w:rPr>
          <w:lang w:val="fr-FR"/>
        </w:rPr>
      </w:pPr>
    </w:p>
    <w:p w:rsidR="00B77D0C" w:rsidRPr="00F05C80" w:rsidRDefault="00B77D0C" w:rsidP="00B77D0C">
      <w:pPr>
        <w:pStyle w:val="Enumlev1"/>
        <w:tabs>
          <w:tab w:val="left" w:pos="567"/>
          <w:tab w:val="left" w:pos="680"/>
          <w:tab w:val="left" w:pos="907"/>
          <w:tab w:val="left" w:pos="1560"/>
        </w:tabs>
        <w:ind w:left="2268" w:hanging="2188"/>
        <w:rPr>
          <w:color w:val="1F497D" w:themeColor="text2"/>
          <w:lang w:val="fr-FR"/>
        </w:rPr>
      </w:pPr>
      <w:r w:rsidRPr="00F05C80">
        <w:rPr>
          <w:color w:val="1F497D" w:themeColor="text2"/>
          <w:lang w:val="fr-FR"/>
        </w:rPr>
        <w:tab/>
      </w:r>
      <w:hyperlink r:id="rId81" w:history="1">
        <w:r w:rsidRPr="00F05C80">
          <w:rPr>
            <w:color w:val="1F497D" w:themeColor="text2"/>
            <w:lang w:val="fr-FR"/>
          </w:rPr>
          <w:t>GT 5A</w:t>
        </w:r>
        <w:r w:rsidRPr="00F05C80">
          <w:rPr>
            <w:color w:val="1F497D" w:themeColor="text2"/>
            <w:lang w:val="fr-FR"/>
          </w:rPr>
          <w:tab/>
        </w:r>
        <w:r w:rsidRPr="00F05C80">
          <w:rPr>
            <w:color w:val="1F497D" w:themeColor="text2"/>
            <w:lang w:val="fr-FR"/>
          </w:rPr>
          <w:tab/>
          <w:t>Service mobile terrestre au-dessus de 30 MHz</w:t>
        </w:r>
        <w:r w:rsidRPr="00F05C80">
          <w:rPr>
            <w:color w:val="1F497D" w:themeColor="text2"/>
            <w:vertAlign w:val="superscript"/>
            <w:lang w:val="fr-FR"/>
          </w:rPr>
          <w:footnoteReference w:id="3"/>
        </w:r>
        <w:r w:rsidRPr="00F05C80">
          <w:rPr>
            <w:color w:val="1F497D" w:themeColor="text2"/>
            <w:lang w:val="fr-FR"/>
          </w:rPr>
          <w:t xml:space="preserve"> (à l'exclusion des IMT); accès hertzien dans le service fixe; service d'amateur et service d'amateur par satellite</w:t>
        </w:r>
      </w:hyperlink>
    </w:p>
    <w:p w:rsidR="00B77D0C" w:rsidRPr="00F05C80" w:rsidRDefault="00B77D0C" w:rsidP="00B77D0C">
      <w:pPr>
        <w:pStyle w:val="Enumlev1"/>
        <w:tabs>
          <w:tab w:val="left" w:pos="567"/>
          <w:tab w:val="left" w:pos="680"/>
          <w:tab w:val="left" w:pos="907"/>
          <w:tab w:val="left" w:pos="1560"/>
        </w:tabs>
        <w:ind w:left="2268" w:hanging="2188"/>
        <w:rPr>
          <w:color w:val="1F497D" w:themeColor="text2"/>
          <w:lang w:val="fr-FR"/>
        </w:rPr>
      </w:pPr>
      <w:r w:rsidRPr="00F05C80">
        <w:rPr>
          <w:color w:val="1F497D" w:themeColor="text2"/>
          <w:lang w:val="fr-FR"/>
        </w:rPr>
        <w:tab/>
      </w:r>
      <w:hyperlink r:id="rId82" w:history="1">
        <w:r w:rsidRPr="00F05C80">
          <w:rPr>
            <w:color w:val="1F497D" w:themeColor="text2"/>
            <w:lang w:val="fr-FR"/>
          </w:rPr>
          <w:t>GT 5B</w:t>
        </w:r>
        <w:r w:rsidRPr="00F05C80">
          <w:rPr>
            <w:color w:val="1F497D" w:themeColor="text2"/>
            <w:lang w:val="fr-FR"/>
          </w:rPr>
          <w:tab/>
        </w:r>
        <w:r w:rsidRPr="00F05C80">
          <w:rPr>
            <w:color w:val="1F497D" w:themeColor="text2"/>
            <w:lang w:val="fr-FR"/>
          </w:rPr>
          <w:tab/>
          <w:t>Service mobile maritime, y compris le Système mondial de détresse et de sécurité en mer (SMDSM); service mobile aéronautique et service de radiorepérage</w:t>
        </w:r>
      </w:hyperlink>
    </w:p>
    <w:p w:rsidR="00B77D0C" w:rsidRPr="00F05C80" w:rsidRDefault="00B77D0C" w:rsidP="00B77D0C">
      <w:pPr>
        <w:pStyle w:val="Enumlev1"/>
        <w:tabs>
          <w:tab w:val="left" w:pos="567"/>
          <w:tab w:val="left" w:pos="680"/>
          <w:tab w:val="left" w:pos="907"/>
          <w:tab w:val="left" w:pos="1560"/>
        </w:tabs>
        <w:ind w:left="2268" w:hanging="2188"/>
        <w:rPr>
          <w:color w:val="1F497D" w:themeColor="text2"/>
          <w:lang w:val="fr-FR"/>
        </w:rPr>
      </w:pPr>
      <w:r w:rsidRPr="00F05C80">
        <w:rPr>
          <w:color w:val="1F497D" w:themeColor="text2"/>
          <w:lang w:val="fr-FR"/>
        </w:rPr>
        <w:tab/>
      </w:r>
      <w:hyperlink r:id="rId83" w:history="1">
        <w:r w:rsidRPr="00F05C80">
          <w:rPr>
            <w:color w:val="1F497D" w:themeColor="text2"/>
            <w:lang w:val="fr-FR"/>
          </w:rPr>
          <w:t>GT 5C</w:t>
        </w:r>
        <w:r w:rsidRPr="00F05C80">
          <w:rPr>
            <w:color w:val="1F497D" w:themeColor="text2"/>
            <w:lang w:val="fr-FR"/>
          </w:rPr>
          <w:tab/>
        </w:r>
        <w:r w:rsidRPr="00F05C80">
          <w:rPr>
            <w:color w:val="1F497D" w:themeColor="text2"/>
            <w:lang w:val="fr-FR"/>
          </w:rPr>
          <w:tab/>
          <w:t>Systèmes hertziens fixes, systèmes en ondes décamétriques et autres systèmes, au</w:t>
        </w:r>
        <w:r w:rsidRPr="00F05C80">
          <w:rPr>
            <w:color w:val="1F497D" w:themeColor="text2"/>
            <w:lang w:val="fr-FR"/>
          </w:rPr>
          <w:noBreakHyphen/>
          <w:t>dessous de 30 MHz, du service fixe et du service mobile terrestre</w:t>
        </w:r>
      </w:hyperlink>
    </w:p>
    <w:p w:rsidR="00B77D0C" w:rsidRPr="00F05C80" w:rsidRDefault="00B77D0C" w:rsidP="00B77D0C">
      <w:pPr>
        <w:pStyle w:val="Enumlev1"/>
        <w:tabs>
          <w:tab w:val="left" w:pos="567"/>
          <w:tab w:val="left" w:pos="680"/>
          <w:tab w:val="left" w:pos="907"/>
          <w:tab w:val="left" w:pos="1560"/>
        </w:tabs>
        <w:ind w:left="2268" w:hanging="2188"/>
        <w:rPr>
          <w:color w:val="1F497D" w:themeColor="text2"/>
          <w:lang w:val="fr-FR"/>
        </w:rPr>
      </w:pPr>
      <w:r w:rsidRPr="00F05C80">
        <w:rPr>
          <w:color w:val="1F497D" w:themeColor="text2"/>
          <w:lang w:val="fr-FR"/>
        </w:rPr>
        <w:tab/>
      </w:r>
      <w:hyperlink r:id="rId84" w:history="1">
        <w:r w:rsidRPr="00F05C80">
          <w:rPr>
            <w:color w:val="1F497D" w:themeColor="text2"/>
            <w:lang w:val="fr-FR"/>
          </w:rPr>
          <w:t xml:space="preserve">GT 5D </w:t>
        </w:r>
        <w:r w:rsidRPr="00F05C80">
          <w:rPr>
            <w:color w:val="1F497D" w:themeColor="text2"/>
            <w:lang w:val="fr-FR"/>
          </w:rPr>
          <w:tab/>
        </w:r>
        <w:r w:rsidRPr="00F05C80">
          <w:rPr>
            <w:color w:val="1F497D" w:themeColor="text2"/>
            <w:lang w:val="fr-FR"/>
          </w:rPr>
          <w:tab/>
          <w:t>Systèmes IMT</w:t>
        </w:r>
      </w:hyperlink>
      <w:r w:rsidRPr="00F05C80">
        <w:rPr>
          <w:color w:val="1F497D" w:themeColor="text2"/>
          <w:lang w:val="fr-FR"/>
        </w:rPr>
        <w:t xml:space="preserve"> </w:t>
      </w:r>
    </w:p>
    <w:p w:rsidR="00B77D0C" w:rsidRPr="00F05C80" w:rsidRDefault="00B77D0C" w:rsidP="00B77D0C">
      <w:pPr>
        <w:pStyle w:val="Enumlev1"/>
        <w:tabs>
          <w:tab w:val="left" w:pos="567"/>
          <w:tab w:val="left" w:pos="680"/>
          <w:tab w:val="left" w:pos="907"/>
          <w:tab w:val="left" w:pos="1560"/>
        </w:tabs>
        <w:ind w:left="2268" w:hanging="2188"/>
        <w:rPr>
          <w:color w:val="1F497D" w:themeColor="text2"/>
          <w:lang w:val="fr-CH"/>
        </w:rPr>
      </w:pPr>
      <w:r w:rsidRPr="00F05C80">
        <w:rPr>
          <w:color w:val="1F497D" w:themeColor="text2"/>
          <w:lang w:val="fr-FR"/>
        </w:rPr>
        <w:tab/>
      </w:r>
      <w:hyperlink r:id="rId85" w:history="1">
        <w:r w:rsidRPr="00F05C80">
          <w:rPr>
            <w:color w:val="1F497D" w:themeColor="text2"/>
            <w:lang w:val="fr-FR"/>
          </w:rPr>
          <w:t>GAM 4-5-6-7</w:t>
        </w:r>
        <w:r w:rsidRPr="00F05C80">
          <w:rPr>
            <w:color w:val="1F497D" w:themeColor="text2"/>
            <w:lang w:val="fr-FR"/>
          </w:rPr>
          <w:tab/>
          <w:t>Points 1.1 et 1.2 de l'ordre du jour de la CMR</w:t>
        </w:r>
        <w:r w:rsidRPr="00F05C80">
          <w:rPr>
            <w:color w:val="1F497D" w:themeColor="text2"/>
            <w:lang w:val="fr-FR"/>
          </w:rPr>
          <w:noBreakHyphen/>
          <w:t xml:space="preserve">15. </w:t>
        </w:r>
      </w:hyperlink>
    </w:p>
    <w:p w:rsidR="00B77D0C" w:rsidRPr="004712A4" w:rsidRDefault="00B77D0C" w:rsidP="00B77D0C">
      <w:pPr>
        <w:pStyle w:val="Header1"/>
        <w:ind w:left="0" w:firstLine="0"/>
        <w:rPr>
          <w:lang w:val="fr-CH"/>
        </w:rPr>
      </w:pPr>
      <w:r w:rsidRPr="004712A4">
        <w:rPr>
          <w:lang w:val="fr-CH"/>
        </w:rPr>
        <w:br w:type="page"/>
      </w:r>
      <w:hyperlink r:id="rId86" w:history="1">
        <w:r w:rsidRPr="00396C9B">
          <w:rPr>
            <w:lang w:val="fr-FR"/>
          </w:rPr>
          <w:t>Groupe de travail 5A de l</w:t>
        </w:r>
        <w:r>
          <w:rPr>
            <w:lang w:val="fr-FR"/>
          </w:rPr>
          <w:t>'</w:t>
        </w:r>
        <w:r w:rsidRPr="00396C9B">
          <w:rPr>
            <w:lang w:val="fr-FR"/>
          </w:rPr>
          <w:t>UIT-R</w:t>
        </w:r>
        <w:r>
          <w:rPr>
            <w:lang w:val="fr-FR"/>
          </w:rPr>
          <w:t xml:space="preserve"> – </w:t>
        </w:r>
        <w:r w:rsidRPr="00396C9B">
          <w:rPr>
            <w:lang w:val="fr-FR"/>
          </w:rPr>
          <w:t>Service mobile terrestre (à l</w:t>
        </w:r>
        <w:r>
          <w:rPr>
            <w:lang w:val="fr-FR"/>
          </w:rPr>
          <w:t>'</w:t>
        </w:r>
        <w:r w:rsidRPr="00396C9B">
          <w:rPr>
            <w:lang w:val="fr-FR"/>
          </w:rPr>
          <w:t>exclusion des IMT); service d</w:t>
        </w:r>
        <w:r>
          <w:rPr>
            <w:lang w:val="fr-FR"/>
          </w:rPr>
          <w:t>'</w:t>
        </w:r>
        <w:r w:rsidRPr="00396C9B">
          <w:rPr>
            <w:lang w:val="fr-FR"/>
          </w:rPr>
          <w:t>amateur et service d</w:t>
        </w:r>
        <w:r>
          <w:rPr>
            <w:lang w:val="fr-FR"/>
          </w:rPr>
          <w:t>'</w:t>
        </w:r>
        <w:r w:rsidRPr="00396C9B">
          <w:rPr>
            <w:lang w:val="fr-FR"/>
          </w:rPr>
          <w:t>amateur par satellite</w:t>
        </w:r>
      </w:hyperlink>
    </w:p>
    <w:p w:rsidR="00B77D0C" w:rsidRPr="00396C9B" w:rsidRDefault="00B77D0C" w:rsidP="00B77D0C">
      <w:pPr>
        <w:rPr>
          <w:lang w:val="fr-FR"/>
        </w:rPr>
      </w:pPr>
      <w:r w:rsidRPr="00396C9B">
        <w:rPr>
          <w:lang w:val="fr-FR"/>
        </w:rPr>
        <w:t xml:space="preserve">Le GT 5A est chargé des études relatives au service mobile terrestre, </w:t>
      </w:r>
      <w:r>
        <w:rPr>
          <w:lang w:val="fr-FR"/>
        </w:rPr>
        <w:t>à l'exclusion des</w:t>
      </w:r>
      <w:r w:rsidRPr="00396C9B">
        <w:rPr>
          <w:lang w:val="fr-FR"/>
        </w:rPr>
        <w:t xml:space="preserve"> IMT</w:t>
      </w:r>
      <w:r>
        <w:rPr>
          <w:lang w:val="fr-FR"/>
        </w:rPr>
        <w:t>,</w:t>
      </w:r>
      <w:r w:rsidRPr="00396C9B">
        <w:rPr>
          <w:lang w:val="fr-FR"/>
        </w:rPr>
        <w:t xml:space="preserve"> et y compris l</w:t>
      </w:r>
      <w:r>
        <w:rPr>
          <w:lang w:val="fr-FR"/>
        </w:rPr>
        <w:t>'</w:t>
      </w:r>
      <w:r w:rsidRPr="00396C9B">
        <w:rPr>
          <w:lang w:val="fr-FR"/>
        </w:rPr>
        <w:t xml:space="preserve">accès hertzien dans le service fixe. Il est également </w:t>
      </w:r>
      <w:r>
        <w:rPr>
          <w:lang w:val="fr-FR"/>
        </w:rPr>
        <w:t>responsable</w:t>
      </w:r>
      <w:r w:rsidRPr="00396C9B">
        <w:rPr>
          <w:lang w:val="fr-FR"/>
        </w:rPr>
        <w:t xml:space="preserve"> des études relatives au service d</w:t>
      </w:r>
      <w:r>
        <w:rPr>
          <w:lang w:val="fr-FR"/>
        </w:rPr>
        <w:t>'</w:t>
      </w:r>
      <w:r w:rsidRPr="00396C9B">
        <w:rPr>
          <w:lang w:val="fr-FR"/>
        </w:rPr>
        <w:t>amateur et au service d</w:t>
      </w:r>
      <w:r>
        <w:rPr>
          <w:lang w:val="fr-FR"/>
        </w:rPr>
        <w:t>'</w:t>
      </w:r>
      <w:r w:rsidRPr="00396C9B">
        <w:rPr>
          <w:lang w:val="fr-FR"/>
        </w:rPr>
        <w:t>amateur par satellite.</w:t>
      </w:r>
    </w:p>
    <w:p w:rsidR="00B77D0C" w:rsidRPr="00396C9B" w:rsidRDefault="00B77D0C" w:rsidP="00B77D0C">
      <w:pPr>
        <w:rPr>
          <w:lang w:val="fr-FR"/>
        </w:rPr>
      </w:pPr>
      <w:r w:rsidRPr="00396C9B">
        <w:rPr>
          <w:lang w:val="fr-FR"/>
        </w:rPr>
        <w:t xml:space="preserve">La mobilité </w:t>
      </w:r>
      <w:r>
        <w:rPr>
          <w:lang w:val="fr-FR"/>
        </w:rPr>
        <w:t>devient un impératif de plus en plus incontournable</w:t>
      </w:r>
      <w:r w:rsidRPr="00396C9B">
        <w:rPr>
          <w:lang w:val="fr-FR"/>
        </w:rPr>
        <w:t xml:space="preserve"> et </w:t>
      </w:r>
      <w:r>
        <w:rPr>
          <w:lang w:val="fr-FR"/>
        </w:rPr>
        <w:t xml:space="preserve">constitue </w:t>
      </w:r>
      <w:r w:rsidRPr="00396C9B">
        <w:rPr>
          <w:lang w:val="fr-FR"/>
        </w:rPr>
        <w:t>une caractéristique des communications d</w:t>
      </w:r>
      <w:r>
        <w:rPr>
          <w:lang w:val="fr-FR"/>
        </w:rPr>
        <w:t>'</w:t>
      </w:r>
      <w:r w:rsidRPr="00396C9B">
        <w:rPr>
          <w:lang w:val="fr-FR"/>
        </w:rPr>
        <w:t>aujourd</w:t>
      </w:r>
      <w:r>
        <w:rPr>
          <w:lang w:val="fr-FR"/>
        </w:rPr>
        <w:t>'</w:t>
      </w:r>
      <w:r w:rsidRPr="00396C9B">
        <w:rPr>
          <w:lang w:val="fr-FR"/>
        </w:rPr>
        <w:t>hui</w:t>
      </w:r>
      <w:r>
        <w:rPr>
          <w:lang w:val="fr-FR"/>
        </w:rPr>
        <w:t xml:space="preserve"> qui ne cesse de se généraliser</w:t>
      </w:r>
      <w:r w:rsidRPr="00396C9B">
        <w:rPr>
          <w:lang w:val="fr-FR"/>
        </w:rPr>
        <w:t>. Outre les systèmes d</w:t>
      </w:r>
      <w:r>
        <w:rPr>
          <w:lang w:val="fr-FR"/>
        </w:rPr>
        <w:t>'</w:t>
      </w:r>
      <w:r w:rsidRPr="00396C9B">
        <w:rPr>
          <w:lang w:val="fr-FR"/>
        </w:rPr>
        <w:t>accès hertzien commerciaux</w:t>
      </w:r>
      <w:r>
        <w:rPr>
          <w:lang w:val="fr-FR"/>
        </w:rPr>
        <w:t>,</w:t>
      </w:r>
      <w:r w:rsidRPr="00396C9B">
        <w:rPr>
          <w:lang w:val="fr-FR"/>
        </w:rPr>
        <w:t xml:space="preserve"> </w:t>
      </w:r>
      <w:r>
        <w:rPr>
          <w:lang w:val="fr-FR"/>
        </w:rPr>
        <w:t>y compris les réseaux radio</w:t>
      </w:r>
      <w:r w:rsidRPr="00396C9B">
        <w:rPr>
          <w:lang w:val="fr-FR"/>
        </w:rPr>
        <w:t>électriques locaux (RLAN), les applications spécialisées du service mobile terrestre, comme les systèmes de transport intelligents</w:t>
      </w:r>
      <w:r>
        <w:rPr>
          <w:lang w:val="fr-FR"/>
        </w:rPr>
        <w:t xml:space="preserve"> (ITS)</w:t>
      </w:r>
      <w:r w:rsidRPr="00396C9B">
        <w:rPr>
          <w:lang w:val="fr-FR"/>
        </w:rPr>
        <w:t xml:space="preserve">, </w:t>
      </w:r>
      <w:r>
        <w:rPr>
          <w:lang w:val="fr-FR"/>
        </w:rPr>
        <w:t>deviennent indispensables</w:t>
      </w:r>
      <w:r w:rsidRPr="00396C9B">
        <w:rPr>
          <w:lang w:val="fr-FR"/>
        </w:rPr>
        <w:t xml:space="preserve"> pour </w:t>
      </w:r>
      <w:r>
        <w:rPr>
          <w:lang w:val="fr-FR"/>
        </w:rPr>
        <w:t>l'amélioration de</w:t>
      </w:r>
      <w:r w:rsidRPr="00396C9B">
        <w:rPr>
          <w:lang w:val="fr-FR"/>
        </w:rPr>
        <w:t xml:space="preserve"> la sécurité et </w:t>
      </w:r>
      <w:r>
        <w:rPr>
          <w:lang w:val="fr-FR"/>
        </w:rPr>
        <w:t xml:space="preserve">de </w:t>
      </w:r>
      <w:r w:rsidRPr="00396C9B">
        <w:rPr>
          <w:lang w:val="fr-FR"/>
        </w:rPr>
        <w:t>l</w:t>
      </w:r>
      <w:r>
        <w:rPr>
          <w:lang w:val="fr-FR"/>
        </w:rPr>
        <w:t>'</w:t>
      </w:r>
      <w:r w:rsidRPr="00396C9B">
        <w:rPr>
          <w:lang w:val="fr-FR"/>
        </w:rPr>
        <w:t>effic</w:t>
      </w:r>
      <w:r>
        <w:rPr>
          <w:lang w:val="fr-FR"/>
        </w:rPr>
        <w:t>acité des routes et autoroutes.</w:t>
      </w:r>
    </w:p>
    <w:p w:rsidR="00B77D0C" w:rsidRPr="00396C9B" w:rsidRDefault="00B77D0C" w:rsidP="00B77D0C">
      <w:pPr>
        <w:rPr>
          <w:lang w:val="fr-FR"/>
        </w:rPr>
      </w:pPr>
      <w:r>
        <w:rPr>
          <w:lang w:val="fr-FR"/>
        </w:rPr>
        <w:t>L'un des</w:t>
      </w:r>
      <w:r w:rsidRPr="00396C9B">
        <w:rPr>
          <w:lang w:val="fr-FR"/>
        </w:rPr>
        <w:t xml:space="preserve"> </w:t>
      </w:r>
      <w:r>
        <w:rPr>
          <w:lang w:val="fr-FR"/>
        </w:rPr>
        <w:t xml:space="preserve">principaux </w:t>
      </w:r>
      <w:r w:rsidRPr="00396C9B">
        <w:rPr>
          <w:lang w:val="fr-FR"/>
        </w:rPr>
        <w:t>objectif</w:t>
      </w:r>
      <w:r>
        <w:rPr>
          <w:lang w:val="fr-FR"/>
        </w:rPr>
        <w:t>s</w:t>
      </w:r>
      <w:r w:rsidRPr="00396C9B">
        <w:rPr>
          <w:lang w:val="fr-FR"/>
        </w:rPr>
        <w:t xml:space="preserve"> du GT 5A est de faciliter, en </w:t>
      </w:r>
      <w:r>
        <w:rPr>
          <w:lang w:val="fr-FR"/>
        </w:rPr>
        <w:t>effectuant</w:t>
      </w:r>
      <w:r w:rsidRPr="00396C9B">
        <w:rPr>
          <w:lang w:val="fr-FR"/>
        </w:rPr>
        <w:t xml:space="preserve"> des études appropriées, un accès équitable au spectre des fréquences radioélectriques pour le service mobile terrestre et le service d</w:t>
      </w:r>
      <w:r>
        <w:rPr>
          <w:lang w:val="fr-FR"/>
        </w:rPr>
        <w:t>'</w:t>
      </w:r>
      <w:r w:rsidRPr="00396C9B">
        <w:rPr>
          <w:lang w:val="fr-FR"/>
        </w:rPr>
        <w:t>amateur, et d</w:t>
      </w:r>
      <w:r>
        <w:rPr>
          <w:lang w:val="fr-FR"/>
        </w:rPr>
        <w:t>'</w:t>
      </w:r>
      <w:r w:rsidRPr="00396C9B">
        <w:rPr>
          <w:lang w:val="fr-FR"/>
        </w:rPr>
        <w:t xml:space="preserve">apporter ainsi les avantages rendus possibles par la mise en </w:t>
      </w:r>
      <w:r>
        <w:rPr>
          <w:lang w:val="fr-FR"/>
        </w:rPr>
        <w:t>oe</w:t>
      </w:r>
      <w:r w:rsidRPr="00396C9B">
        <w:rPr>
          <w:lang w:val="fr-FR"/>
        </w:rPr>
        <w:t xml:space="preserve">uvre de solutions de radiocommunication pour les besoins de communication. </w:t>
      </w:r>
      <w:r>
        <w:rPr>
          <w:lang w:val="fr-FR"/>
        </w:rPr>
        <w:t>En outre, l</w:t>
      </w:r>
      <w:r w:rsidRPr="00396C9B">
        <w:rPr>
          <w:lang w:val="fr-FR"/>
        </w:rPr>
        <w:t xml:space="preserve">e GT 5A participe activement </w:t>
      </w:r>
      <w:r>
        <w:rPr>
          <w:lang w:val="fr-FR"/>
        </w:rPr>
        <w:t>à la mise au point et à la normalisation de</w:t>
      </w:r>
      <w:r w:rsidRPr="00396C9B">
        <w:rPr>
          <w:lang w:val="fr-FR"/>
        </w:rPr>
        <w:t xml:space="preserve"> nouvelles technologies pour les systèmes mobiles terrestres. </w:t>
      </w:r>
    </w:p>
    <w:p w:rsidR="00B77D0C" w:rsidRPr="00396C9B" w:rsidRDefault="00B77D0C" w:rsidP="00B77D0C">
      <w:pPr>
        <w:rPr>
          <w:lang w:val="fr-FR"/>
        </w:rPr>
      </w:pPr>
      <w:r w:rsidRPr="00396C9B">
        <w:rPr>
          <w:lang w:val="fr-FR"/>
        </w:rPr>
        <w:t>Les services d</w:t>
      </w:r>
      <w:r>
        <w:rPr>
          <w:lang w:val="fr-FR"/>
        </w:rPr>
        <w:t>'</w:t>
      </w:r>
      <w:r w:rsidRPr="00396C9B">
        <w:rPr>
          <w:lang w:val="fr-FR"/>
        </w:rPr>
        <w:t>amateur restent, pour environ 3 millions de personnes dûment autorisées dans le monde, un moyen d</w:t>
      </w:r>
      <w:r>
        <w:rPr>
          <w:lang w:val="fr-FR"/>
        </w:rPr>
        <w:t>'</w:t>
      </w:r>
      <w:r w:rsidRPr="00396C9B">
        <w:rPr>
          <w:lang w:val="fr-FR"/>
        </w:rPr>
        <w:t>utiliser les radiocommunications pour des applications personnelles à but non lucratif, qu</w:t>
      </w:r>
      <w:r>
        <w:rPr>
          <w:lang w:val="fr-FR"/>
        </w:rPr>
        <w:t>'</w:t>
      </w:r>
      <w:r w:rsidRPr="00396C9B">
        <w:rPr>
          <w:lang w:val="fr-FR"/>
        </w:rPr>
        <w:t>il s</w:t>
      </w:r>
      <w:r>
        <w:rPr>
          <w:lang w:val="fr-FR"/>
        </w:rPr>
        <w:t>'</w:t>
      </w:r>
      <w:r w:rsidRPr="00396C9B">
        <w:rPr>
          <w:lang w:val="fr-FR"/>
        </w:rPr>
        <w:t>agisse d</w:t>
      </w:r>
      <w:r>
        <w:rPr>
          <w:lang w:val="fr-FR"/>
        </w:rPr>
        <w:t>'</w:t>
      </w:r>
      <w:r w:rsidRPr="00396C9B">
        <w:rPr>
          <w:lang w:val="fr-FR"/>
        </w:rPr>
        <w:t>expériences techniques</w:t>
      </w:r>
      <w:r>
        <w:rPr>
          <w:lang w:val="fr-FR"/>
        </w:rPr>
        <w:t xml:space="preserve"> et</w:t>
      </w:r>
      <w:r w:rsidRPr="00396C9B">
        <w:rPr>
          <w:lang w:val="fr-FR"/>
        </w:rPr>
        <w:t xml:space="preserve"> de communications entre amateurs titulaires d</w:t>
      </w:r>
      <w:r>
        <w:rPr>
          <w:lang w:val="fr-FR"/>
        </w:rPr>
        <w:t>'</w:t>
      </w:r>
      <w:r w:rsidRPr="00396C9B">
        <w:rPr>
          <w:lang w:val="fr-FR"/>
        </w:rPr>
        <w:t>une licence</w:t>
      </w:r>
      <w:r>
        <w:rPr>
          <w:lang w:val="fr-FR"/>
        </w:rPr>
        <w:t>,</w:t>
      </w:r>
      <w:r w:rsidRPr="00396C9B">
        <w:rPr>
          <w:lang w:val="fr-FR"/>
        </w:rPr>
        <w:t xml:space="preserve"> ou bien encore de communications en cas de catastrophe. Plus de 40 satellites construits par des radioamateurs, utilisant une orbite terrestre basse ou une orbite fortement elliptique</w:t>
      </w:r>
      <w:r>
        <w:rPr>
          <w:lang w:val="fr-FR"/>
        </w:rPr>
        <w:t>,</w:t>
      </w:r>
      <w:r w:rsidRPr="00396C9B">
        <w:rPr>
          <w:lang w:val="fr-FR"/>
        </w:rPr>
        <w:t xml:space="preserve"> ont été lancés dans le service d</w:t>
      </w:r>
      <w:r>
        <w:rPr>
          <w:lang w:val="fr-FR"/>
        </w:rPr>
        <w:t>'</w:t>
      </w:r>
      <w:r w:rsidRPr="00396C9B">
        <w:rPr>
          <w:lang w:val="fr-FR"/>
        </w:rPr>
        <w:t>amateur par satellite. Les études du GT 5A relatives aux services d</w:t>
      </w:r>
      <w:r>
        <w:rPr>
          <w:lang w:val="fr-FR"/>
        </w:rPr>
        <w:t>'</w:t>
      </w:r>
      <w:r w:rsidRPr="00396C9B">
        <w:rPr>
          <w:lang w:val="fr-FR"/>
        </w:rPr>
        <w:t>amateur portent sur les caractéristiques techniques et opérationnelles, les critères de partage et, au besoin, les travaux préparatoires liés aux différents points de l</w:t>
      </w:r>
      <w:r>
        <w:rPr>
          <w:lang w:val="fr-FR"/>
        </w:rPr>
        <w:t>'</w:t>
      </w:r>
      <w:r w:rsidRPr="00396C9B">
        <w:rPr>
          <w:lang w:val="fr-FR"/>
        </w:rPr>
        <w:t xml:space="preserve">ordre du jour de la Conférence mondiale des radiocommunications. </w:t>
      </w:r>
    </w:p>
    <w:p w:rsidR="00B77D0C" w:rsidRDefault="00B77D0C" w:rsidP="00300DF3">
      <w:pPr>
        <w:rPr>
          <w:lang w:val="fr-CH"/>
        </w:rPr>
      </w:pPr>
      <w:r w:rsidRPr="00396C9B">
        <w:rPr>
          <w:lang w:val="fr-FR"/>
        </w:rPr>
        <w:t>La production d</w:t>
      </w:r>
      <w:r>
        <w:rPr>
          <w:lang w:val="fr-FR"/>
        </w:rPr>
        <w:t>'</w:t>
      </w:r>
      <w:r w:rsidRPr="00396C9B">
        <w:rPr>
          <w:lang w:val="fr-FR"/>
        </w:rPr>
        <w:t xml:space="preserve">une série de volumes pour le </w:t>
      </w:r>
      <w:r w:rsidRPr="009672F9">
        <w:rPr>
          <w:bCs/>
          <w:lang w:val="fr-FR"/>
        </w:rPr>
        <w:t>Manuel sur le service mobile terrestre</w:t>
      </w:r>
      <w:r w:rsidRPr="00396C9B">
        <w:rPr>
          <w:lang w:val="fr-FR"/>
        </w:rPr>
        <w:t xml:space="preserve"> est un autre travail important actuellement en cou</w:t>
      </w:r>
      <w:r>
        <w:rPr>
          <w:lang w:val="fr-FR"/>
        </w:rPr>
        <w:t>rs au sein du GT 5A. Ce Manuel</w:t>
      </w:r>
      <w:r w:rsidRPr="00396C9B">
        <w:rPr>
          <w:lang w:val="fr-FR"/>
        </w:rPr>
        <w:t xml:space="preserve"> couvre toutes les catégories d</w:t>
      </w:r>
      <w:r>
        <w:rPr>
          <w:lang w:val="fr-FR"/>
        </w:rPr>
        <w:t>'</w:t>
      </w:r>
      <w:r w:rsidRPr="00396C9B">
        <w:rPr>
          <w:lang w:val="fr-FR"/>
        </w:rPr>
        <w:t>applications du service mobile terrestre, telles que le téléphone cellulaire, l</w:t>
      </w:r>
      <w:r>
        <w:rPr>
          <w:lang w:val="fr-FR"/>
        </w:rPr>
        <w:t>'</w:t>
      </w:r>
      <w:r w:rsidRPr="00396C9B">
        <w:rPr>
          <w:lang w:val="fr-FR"/>
        </w:rPr>
        <w:t>accès hertzien large bande, l</w:t>
      </w:r>
      <w:r>
        <w:rPr>
          <w:lang w:val="fr-FR"/>
        </w:rPr>
        <w:t>'</w:t>
      </w:r>
      <w:r w:rsidRPr="00396C9B">
        <w:rPr>
          <w:lang w:val="fr-FR"/>
        </w:rPr>
        <w:t xml:space="preserve">accès hertzien fixe, les systèmes de </w:t>
      </w:r>
      <w:r>
        <w:rPr>
          <w:lang w:val="fr-FR"/>
        </w:rPr>
        <w:t xml:space="preserve">gestion de flotte </w:t>
      </w:r>
      <w:r w:rsidRPr="00396C9B">
        <w:rPr>
          <w:lang w:val="fr-FR"/>
        </w:rPr>
        <w:t xml:space="preserve">et de radiomessagerie et les systèmes de transport intelligents. </w:t>
      </w:r>
      <w:r>
        <w:rPr>
          <w:lang w:val="fr-FR"/>
        </w:rPr>
        <w:t>Cinq</w:t>
      </w:r>
      <w:r w:rsidRPr="00396C9B">
        <w:rPr>
          <w:lang w:val="fr-FR"/>
        </w:rPr>
        <w:t xml:space="preserve"> volumes ont déjà été publiés. L</w:t>
      </w:r>
      <w:r>
        <w:rPr>
          <w:lang w:val="fr-FR"/>
        </w:rPr>
        <w:t>'</w:t>
      </w:r>
      <w:r w:rsidRPr="00396C9B">
        <w:rPr>
          <w:lang w:val="fr-FR"/>
        </w:rPr>
        <w:t>objet de ce Manuel est d</w:t>
      </w:r>
      <w:r>
        <w:rPr>
          <w:lang w:val="fr-FR"/>
        </w:rPr>
        <w:t>'</w:t>
      </w:r>
      <w:r w:rsidRPr="00396C9B">
        <w:rPr>
          <w:lang w:val="fr-FR"/>
        </w:rPr>
        <w:t>aider les membres de l</w:t>
      </w:r>
      <w:r>
        <w:rPr>
          <w:lang w:val="fr-FR"/>
        </w:rPr>
        <w:t>'</w:t>
      </w:r>
      <w:r w:rsidRPr="00396C9B">
        <w:rPr>
          <w:lang w:val="fr-FR"/>
        </w:rPr>
        <w:t>UIT à prendre des décisions dans les domaines de la planification, de l</w:t>
      </w:r>
      <w:r>
        <w:rPr>
          <w:lang w:val="fr-FR"/>
        </w:rPr>
        <w:t>'</w:t>
      </w:r>
      <w:r w:rsidRPr="00396C9B">
        <w:rPr>
          <w:lang w:val="fr-FR"/>
        </w:rPr>
        <w:t>ingénierie et du déploiement des systèmes mobiles terrestres dans le monde</w:t>
      </w:r>
      <w:r w:rsidRPr="004712A4">
        <w:rPr>
          <w:lang w:val="fr-CH"/>
        </w:rPr>
        <w:t>.</w:t>
      </w:r>
    </w:p>
    <w:p w:rsidR="00B77D0C" w:rsidRDefault="00B77D0C" w:rsidP="00B77D0C">
      <w:pPr>
        <w:rPr>
          <w:lang w:val="fr-CH"/>
        </w:rPr>
      </w:pPr>
      <w:r>
        <w:rPr>
          <w:lang w:val="fr-CH"/>
        </w:rPr>
        <w:br w:type="page"/>
      </w:r>
    </w:p>
    <w:p w:rsidR="00B77D0C" w:rsidRPr="004712A4" w:rsidRDefault="00801743" w:rsidP="00B77D0C">
      <w:pPr>
        <w:pStyle w:val="Header1"/>
        <w:spacing w:before="0"/>
        <w:ind w:left="0" w:firstLine="0"/>
        <w:rPr>
          <w:lang w:val="fr-CH"/>
        </w:rPr>
      </w:pPr>
      <w:hyperlink r:id="rId87" w:history="1">
        <w:r w:rsidR="00B77D0C" w:rsidRPr="00396C9B">
          <w:rPr>
            <w:lang w:val="fr-FR"/>
          </w:rPr>
          <w:t>Groupe de travail 5B de l</w:t>
        </w:r>
        <w:r w:rsidR="00B77D0C">
          <w:rPr>
            <w:lang w:val="fr-FR"/>
          </w:rPr>
          <w:t>'</w:t>
        </w:r>
        <w:r w:rsidR="00B77D0C" w:rsidRPr="00396C9B">
          <w:rPr>
            <w:lang w:val="fr-FR"/>
          </w:rPr>
          <w:t>UIT-R</w:t>
        </w:r>
        <w:r w:rsidR="00B77D0C">
          <w:rPr>
            <w:lang w:val="fr-FR"/>
          </w:rPr>
          <w:t xml:space="preserve"> – </w:t>
        </w:r>
        <w:r w:rsidR="00B77D0C" w:rsidRPr="00396C9B">
          <w:rPr>
            <w:lang w:val="fr-FR"/>
          </w:rPr>
          <w:t>Service mobile maritime, y compris le Système mondial de détresse et de sécurité en mer (SMDSM); service mobile aéronautique et service de radiorepérage</w:t>
        </w:r>
      </w:hyperlink>
    </w:p>
    <w:p w:rsidR="00B77D0C" w:rsidRPr="00396C9B" w:rsidRDefault="00B77D0C" w:rsidP="00B77D0C">
      <w:pPr>
        <w:spacing w:before="120"/>
        <w:rPr>
          <w:lang w:val="fr-FR"/>
        </w:rPr>
      </w:pPr>
      <w:r w:rsidRPr="00396C9B">
        <w:rPr>
          <w:lang w:val="fr-FR"/>
        </w:rPr>
        <w:t>Le GT 5B est chargé des études relatives au service mobile maritime, y compris le Système mondial de détresse et de sécurité en mer (SMDSM),</w:t>
      </w:r>
      <w:r>
        <w:rPr>
          <w:lang w:val="fr-FR"/>
        </w:rPr>
        <w:t xml:space="preserve"> le service mobile aéronautique et</w:t>
      </w:r>
      <w:r w:rsidRPr="00396C9B">
        <w:rPr>
          <w:lang w:val="fr-FR"/>
        </w:rPr>
        <w:t xml:space="preserve"> le service de radiorepérage</w:t>
      </w:r>
      <w:r>
        <w:rPr>
          <w:lang w:val="fr-FR"/>
        </w:rPr>
        <w:t>, y compris</w:t>
      </w:r>
      <w:r w:rsidRPr="00396C9B">
        <w:rPr>
          <w:lang w:val="fr-FR"/>
        </w:rPr>
        <w:t xml:space="preserve"> le</w:t>
      </w:r>
      <w:r>
        <w:rPr>
          <w:lang w:val="fr-FR"/>
        </w:rPr>
        <w:t>s</w:t>
      </w:r>
      <w:r w:rsidRPr="00396C9B">
        <w:rPr>
          <w:lang w:val="fr-FR"/>
        </w:rPr>
        <w:t xml:space="preserve"> service</w:t>
      </w:r>
      <w:r>
        <w:rPr>
          <w:lang w:val="fr-FR"/>
        </w:rPr>
        <w:t>s</w:t>
      </w:r>
      <w:r w:rsidRPr="00396C9B">
        <w:rPr>
          <w:lang w:val="fr-FR"/>
        </w:rPr>
        <w:t xml:space="preserve"> de radiolocalisation et de radionavigation. Il étudie les systèmes de communication utilisés dans les services mobile maritime et mobile aéronautique ainsi que les systèmes radar et les systèmes de radiolocalisation utilisés da</w:t>
      </w:r>
      <w:r>
        <w:rPr>
          <w:lang w:val="fr-FR"/>
        </w:rPr>
        <w:t>ns le service de radiorepérage.</w:t>
      </w:r>
    </w:p>
    <w:p w:rsidR="00B77D0C" w:rsidRPr="00047F7F" w:rsidRDefault="00B77D0C" w:rsidP="00B77D0C">
      <w:pPr>
        <w:spacing w:before="120"/>
        <w:rPr>
          <w:spacing w:val="-4"/>
          <w:lang w:val="fr-FR"/>
        </w:rPr>
      </w:pPr>
      <w:r w:rsidRPr="00047F7F">
        <w:rPr>
          <w:spacing w:val="-4"/>
          <w:lang w:val="fr-FR"/>
        </w:rPr>
        <w:t>Le GT 5B est responsable au premier chef de l</w:t>
      </w:r>
      <w:r>
        <w:rPr>
          <w:spacing w:val="-4"/>
          <w:lang w:val="fr-FR"/>
        </w:rPr>
        <w:t>'</w:t>
      </w:r>
      <w:r w:rsidRPr="00047F7F">
        <w:rPr>
          <w:spacing w:val="-4"/>
          <w:lang w:val="fr-FR"/>
        </w:rPr>
        <w:t>élaboration et de la tenue à jour des Recommandations, Rapports et Manuels de l</w:t>
      </w:r>
      <w:r>
        <w:rPr>
          <w:spacing w:val="-4"/>
          <w:lang w:val="fr-FR"/>
        </w:rPr>
        <w:t>'</w:t>
      </w:r>
      <w:r w:rsidRPr="00047F7F">
        <w:rPr>
          <w:spacing w:val="-4"/>
          <w:lang w:val="fr-FR"/>
        </w:rPr>
        <w:t>UIT-R qui facilitent une exploitation et une protection efficaces de différentes applications, y compris les applications de détresse et de sécurité des services susmentionnés</w:t>
      </w:r>
      <w:r>
        <w:rPr>
          <w:spacing w:val="-4"/>
          <w:lang w:val="fr-FR"/>
        </w:rPr>
        <w:t>, tout en permetta</w:t>
      </w:r>
      <w:r w:rsidRPr="00047F7F">
        <w:rPr>
          <w:spacing w:val="-4"/>
          <w:lang w:val="fr-FR"/>
        </w:rPr>
        <w:t>nt le partage des ressources spectrales limitées avec d</w:t>
      </w:r>
      <w:r>
        <w:rPr>
          <w:spacing w:val="-4"/>
          <w:lang w:val="fr-FR"/>
        </w:rPr>
        <w:t>'</w:t>
      </w:r>
      <w:r w:rsidRPr="00047F7F">
        <w:rPr>
          <w:spacing w:val="-4"/>
          <w:lang w:val="fr-FR"/>
        </w:rPr>
        <w:t>autres services exploités dans les bandes qui leur ont été attribuées.</w:t>
      </w:r>
    </w:p>
    <w:p w:rsidR="00B77D0C" w:rsidRPr="00396C9B" w:rsidRDefault="00B77D0C" w:rsidP="00B77D0C">
      <w:pPr>
        <w:spacing w:before="120"/>
        <w:rPr>
          <w:lang w:val="fr-FR"/>
        </w:rPr>
      </w:pPr>
      <w:r w:rsidRPr="00396C9B">
        <w:rPr>
          <w:lang w:val="fr-FR"/>
        </w:rPr>
        <w:t xml:space="preserve">Le service mobile maritime, par la nature même des communications à distance de ce service, est extrêmement tributaire du spectre des fréquences radioélectriques pour ses activités commerciales et pour assurer les liaisons essentielles dont ont besoin les responsables des activités de recherche et de sauvetage ainsi que les navires et les aéronefs dans </w:t>
      </w:r>
      <w:r>
        <w:rPr>
          <w:lang w:val="fr-FR"/>
        </w:rPr>
        <w:t>l</w:t>
      </w:r>
      <w:r w:rsidRPr="00396C9B">
        <w:rPr>
          <w:lang w:val="fr-FR"/>
        </w:rPr>
        <w:t>es situations de détresse ou d</w:t>
      </w:r>
      <w:r>
        <w:rPr>
          <w:lang w:val="fr-FR"/>
        </w:rPr>
        <w:t>'</w:t>
      </w:r>
      <w:r w:rsidRPr="00396C9B">
        <w:rPr>
          <w:lang w:val="fr-FR"/>
        </w:rPr>
        <w:t>autres situations potentiellement dangereuses. En étroite collaboration avec l</w:t>
      </w:r>
      <w:r>
        <w:rPr>
          <w:lang w:val="fr-FR"/>
        </w:rPr>
        <w:t>'</w:t>
      </w:r>
      <w:r w:rsidRPr="00396C9B">
        <w:rPr>
          <w:lang w:val="fr-FR"/>
        </w:rPr>
        <w:t>Organisation maritime internationale (OMI), le GT 5B élabore également des projets de procédures opérationnelles pour les communications d</w:t>
      </w:r>
      <w:r>
        <w:rPr>
          <w:lang w:val="fr-FR"/>
        </w:rPr>
        <w:t>'</w:t>
      </w:r>
      <w:r w:rsidRPr="00396C9B">
        <w:rPr>
          <w:lang w:val="fr-FR"/>
        </w:rPr>
        <w:t>urgence, de détresse et de sécurité et pour l</w:t>
      </w:r>
      <w:r>
        <w:rPr>
          <w:lang w:val="fr-FR"/>
        </w:rPr>
        <w:t>'</w:t>
      </w:r>
      <w:r w:rsidRPr="00396C9B">
        <w:rPr>
          <w:lang w:val="fr-FR"/>
        </w:rPr>
        <w:t>exploitation des systèmes appartenant au service mobile maritime, y compris la gestion des identités dans le service mobile maritime (MMSI).</w:t>
      </w:r>
    </w:p>
    <w:p w:rsidR="00B77D0C" w:rsidRPr="00396C9B" w:rsidRDefault="00B77D0C" w:rsidP="00B77D0C">
      <w:pPr>
        <w:spacing w:before="120"/>
        <w:rPr>
          <w:lang w:val="fr-FR"/>
        </w:rPr>
      </w:pPr>
      <w:r w:rsidRPr="00396C9B">
        <w:rPr>
          <w:lang w:val="fr-FR"/>
        </w:rPr>
        <w:t>Pour ce qui est du service mobile aéronautique, le contrôle du trafic aérien et les autres communications relatives à la sécurité et à la régularité des vols sont tributaires du spectre des fréquences radioélectriques. C</w:t>
      </w:r>
      <w:r>
        <w:rPr>
          <w:lang w:val="fr-FR"/>
        </w:rPr>
        <w:t>'</w:t>
      </w:r>
      <w:r w:rsidRPr="00396C9B">
        <w:rPr>
          <w:lang w:val="fr-FR"/>
        </w:rPr>
        <w:t xml:space="preserve">est pourquoi le GT 5B </w:t>
      </w:r>
      <w:r>
        <w:rPr>
          <w:lang w:val="fr-FR"/>
        </w:rPr>
        <w:t>étudie</w:t>
      </w:r>
      <w:r w:rsidRPr="00396C9B">
        <w:rPr>
          <w:lang w:val="fr-FR"/>
        </w:rPr>
        <w:t xml:space="preserve"> en permanence </w:t>
      </w:r>
      <w:r>
        <w:rPr>
          <w:lang w:val="fr-FR"/>
        </w:rPr>
        <w:t>les</w:t>
      </w:r>
      <w:r w:rsidRPr="00396C9B">
        <w:rPr>
          <w:lang w:val="fr-FR"/>
        </w:rPr>
        <w:t xml:space="preserve"> Recommandations relatives aux critères de protection et de partage pour tous les nouveaux scénarios de partage proposés et </w:t>
      </w:r>
      <w:r>
        <w:rPr>
          <w:lang w:val="fr-FR"/>
        </w:rPr>
        <w:t>afin de tenir</w:t>
      </w:r>
      <w:r w:rsidRPr="00396C9B">
        <w:rPr>
          <w:lang w:val="fr-FR"/>
        </w:rPr>
        <w:t xml:space="preserve"> compte des innovations technologiques. Conformément à son mandat, le Groupe de travail 5B effectue des études et élabore des Recommandations sur de nouvelles applications aéronautiques, par exemple les systèmes d</w:t>
      </w:r>
      <w:r>
        <w:rPr>
          <w:lang w:val="fr-FR"/>
        </w:rPr>
        <w:t>'aéronef sans pilote (UAS).</w:t>
      </w:r>
    </w:p>
    <w:p w:rsidR="00B77D0C" w:rsidRPr="004712A4" w:rsidRDefault="00B77D0C" w:rsidP="00B77D0C">
      <w:pPr>
        <w:spacing w:before="120"/>
        <w:rPr>
          <w:lang w:val="fr-CH"/>
        </w:rPr>
      </w:pPr>
      <w:r w:rsidRPr="00396C9B">
        <w:rPr>
          <w:lang w:val="fr-FR"/>
        </w:rPr>
        <w:t xml:space="preserve">Différents aspects de la mise au point et de la mise en </w:t>
      </w:r>
      <w:r>
        <w:rPr>
          <w:lang w:val="fr-FR"/>
        </w:rPr>
        <w:t>oe</w:t>
      </w:r>
      <w:r w:rsidRPr="00396C9B">
        <w:rPr>
          <w:lang w:val="fr-FR"/>
        </w:rPr>
        <w:t xml:space="preserve">uvre </w:t>
      </w:r>
      <w:r>
        <w:rPr>
          <w:lang w:val="fr-FR"/>
        </w:rPr>
        <w:t>d'</w:t>
      </w:r>
      <w:r w:rsidRPr="00396C9B">
        <w:rPr>
          <w:lang w:val="fr-FR"/>
        </w:rPr>
        <w:t>applications</w:t>
      </w:r>
      <w:r>
        <w:rPr>
          <w:lang w:val="fr-FR"/>
        </w:rPr>
        <w:t xml:space="preserve"> du service de radiorepérage (y </w:t>
      </w:r>
      <w:r w:rsidRPr="00396C9B">
        <w:rPr>
          <w:lang w:val="fr-FR"/>
        </w:rPr>
        <w:t xml:space="preserve">compris </w:t>
      </w:r>
      <w:r>
        <w:rPr>
          <w:lang w:val="fr-FR"/>
        </w:rPr>
        <w:t xml:space="preserve">les services de </w:t>
      </w:r>
      <w:r w:rsidRPr="00396C9B">
        <w:rPr>
          <w:lang w:val="fr-FR"/>
        </w:rPr>
        <w:t xml:space="preserve">radiolocalisation et </w:t>
      </w:r>
      <w:r>
        <w:rPr>
          <w:lang w:val="fr-FR"/>
        </w:rPr>
        <w:t xml:space="preserve">de </w:t>
      </w:r>
      <w:r w:rsidRPr="00396C9B">
        <w:rPr>
          <w:lang w:val="fr-FR"/>
        </w:rPr>
        <w:t xml:space="preserve">radionavigation) relèvent aussi de la compétence du GT 5B. Les systèmes </w:t>
      </w:r>
      <w:r>
        <w:rPr>
          <w:lang w:val="fr-FR"/>
        </w:rPr>
        <w:t>faisant partie du</w:t>
      </w:r>
      <w:r w:rsidRPr="00396C9B">
        <w:rPr>
          <w:lang w:val="fr-FR"/>
        </w:rPr>
        <w:t xml:space="preserve"> service de radiorepérage sont actuellement utilisés non seulement par le secteur de l</w:t>
      </w:r>
      <w:r>
        <w:rPr>
          <w:lang w:val="fr-FR"/>
        </w:rPr>
        <w:t>'</w:t>
      </w:r>
      <w:r w:rsidRPr="00396C9B">
        <w:rPr>
          <w:lang w:val="fr-FR"/>
        </w:rPr>
        <w:t>aéronautique, la communauté maritime et les instituts météorologiques, mais aussi, de plus en plus, par d</w:t>
      </w:r>
      <w:r>
        <w:rPr>
          <w:lang w:val="fr-FR"/>
        </w:rPr>
        <w:t>'</w:t>
      </w:r>
      <w:r w:rsidRPr="00396C9B">
        <w:rPr>
          <w:lang w:val="fr-FR"/>
        </w:rPr>
        <w:t xml:space="preserve">autres secteurs et par le grand public. </w:t>
      </w:r>
      <w:r>
        <w:rPr>
          <w:lang w:val="fr-FR"/>
        </w:rPr>
        <w:t>Bien</w:t>
      </w:r>
      <w:r w:rsidRPr="00396C9B">
        <w:rPr>
          <w:lang w:val="fr-FR"/>
        </w:rPr>
        <w:t xml:space="preserve"> que ces systèmes so</w:t>
      </w:r>
      <w:r>
        <w:rPr>
          <w:lang w:val="fr-FR"/>
        </w:rPr>
        <w:t>ie</w:t>
      </w:r>
      <w:r w:rsidRPr="00396C9B">
        <w:rPr>
          <w:lang w:val="fr-FR"/>
        </w:rPr>
        <w:t>nt exploités dans les attributions de fréquences existantes, des propositions de partage avec de nouveaux systèmes</w:t>
      </w:r>
      <w:r>
        <w:rPr>
          <w:lang w:val="fr-FR"/>
        </w:rPr>
        <w:t xml:space="preserve"> ayant</w:t>
      </w:r>
      <w:r w:rsidRPr="00396C9B">
        <w:rPr>
          <w:lang w:val="fr-FR"/>
        </w:rPr>
        <w:t xml:space="preserve"> besoin de nouvelles attr</w:t>
      </w:r>
      <w:r>
        <w:rPr>
          <w:lang w:val="fr-FR"/>
        </w:rPr>
        <w:t>ibutions de spectre importantes</w:t>
      </w:r>
      <w:r w:rsidRPr="00396C9B">
        <w:rPr>
          <w:lang w:val="fr-FR"/>
        </w:rPr>
        <w:t xml:space="preserve"> sont actuellement </w:t>
      </w:r>
      <w:r>
        <w:rPr>
          <w:lang w:val="fr-FR"/>
        </w:rPr>
        <w:t>formulées</w:t>
      </w:r>
      <w:r w:rsidRPr="00396C9B">
        <w:rPr>
          <w:lang w:val="fr-FR"/>
        </w:rPr>
        <w:t xml:space="preserve"> dans la perspective des futures conférences mondiales des radiocommunications. </w:t>
      </w:r>
      <w:r>
        <w:rPr>
          <w:lang w:val="fr-FR"/>
        </w:rPr>
        <w:t xml:space="preserve">A cette fin, il faut </w:t>
      </w:r>
      <w:r w:rsidRPr="00396C9B">
        <w:rPr>
          <w:lang w:val="fr-FR"/>
        </w:rPr>
        <w:t>élabor</w:t>
      </w:r>
      <w:r>
        <w:rPr>
          <w:lang w:val="fr-FR"/>
        </w:rPr>
        <w:t>er</w:t>
      </w:r>
      <w:r w:rsidRPr="00396C9B">
        <w:rPr>
          <w:lang w:val="fr-FR"/>
        </w:rPr>
        <w:t xml:space="preserve"> de</w:t>
      </w:r>
      <w:r>
        <w:rPr>
          <w:lang w:val="fr-FR"/>
        </w:rPr>
        <w:t>s</w:t>
      </w:r>
      <w:r w:rsidRPr="00396C9B">
        <w:rPr>
          <w:lang w:val="fr-FR"/>
        </w:rPr>
        <w:t xml:space="preserve"> Recommandations spécifiques traitant des caractéristiques de tous les systèmes radar connus, </w:t>
      </w:r>
      <w:r w:rsidRPr="00396C9B">
        <w:rPr>
          <w:lang w:val="fr-FR"/>
        </w:rPr>
        <w:lastRenderedPageBreak/>
        <w:t xml:space="preserve">des améliorations </w:t>
      </w:r>
      <w:r>
        <w:rPr>
          <w:lang w:val="fr-FR"/>
        </w:rPr>
        <w:t>qui pourraient résulter de la mise en oeuvre de</w:t>
      </w:r>
      <w:r w:rsidRPr="00396C9B">
        <w:rPr>
          <w:lang w:val="fr-FR"/>
        </w:rPr>
        <w:t xml:space="preserve"> nouvelles technologies ainsi que des techniques de mesure et de limitation des brouillages normalisées pour chaque nouveau scénario de partage proposé</w:t>
      </w:r>
      <w:r w:rsidRPr="004712A4">
        <w:rPr>
          <w:lang w:val="fr-CH"/>
        </w:rPr>
        <w:t>.</w:t>
      </w:r>
    </w:p>
    <w:p w:rsidR="00B77D0C" w:rsidRPr="006446EA" w:rsidRDefault="00B77D0C" w:rsidP="00B77D0C">
      <w:pPr>
        <w:spacing w:before="120"/>
        <w:rPr>
          <w:lang w:val="fr-CH"/>
        </w:rPr>
      </w:pPr>
      <w:r w:rsidRPr="00396C9B">
        <w:rPr>
          <w:lang w:val="fr-FR"/>
        </w:rPr>
        <w:t>Compte tenu de l</w:t>
      </w:r>
      <w:r>
        <w:rPr>
          <w:lang w:val="fr-FR"/>
        </w:rPr>
        <w:t>'</w:t>
      </w:r>
      <w:r w:rsidRPr="00396C9B">
        <w:rPr>
          <w:lang w:val="fr-FR"/>
        </w:rPr>
        <w:t>importance croissante de la surveillance du climat, le GT 5B accorde une attention toute particulière à l</w:t>
      </w:r>
      <w:r>
        <w:rPr>
          <w:lang w:val="fr-FR"/>
        </w:rPr>
        <w:t>'</w:t>
      </w:r>
      <w:r w:rsidRPr="00396C9B">
        <w:rPr>
          <w:lang w:val="fr-FR"/>
        </w:rPr>
        <w:t>élaboration et à la tenue à jour des Recommandations de l</w:t>
      </w:r>
      <w:r>
        <w:rPr>
          <w:lang w:val="fr-FR"/>
        </w:rPr>
        <w:t>'</w:t>
      </w:r>
      <w:r w:rsidRPr="00396C9B">
        <w:rPr>
          <w:lang w:val="fr-FR"/>
        </w:rPr>
        <w:t>UIT</w:t>
      </w:r>
      <w:r w:rsidRPr="00396C9B">
        <w:rPr>
          <w:lang w:val="fr-FR"/>
        </w:rPr>
        <w:noBreakHyphen/>
        <w:t>R relatives à l</w:t>
      </w:r>
      <w:r>
        <w:rPr>
          <w:lang w:val="fr-FR"/>
        </w:rPr>
        <w:t>'</w:t>
      </w:r>
      <w:r w:rsidRPr="00396C9B">
        <w:rPr>
          <w:lang w:val="fr-FR"/>
        </w:rPr>
        <w:t>exploitation des radars météorologiques au sol qui sont utilisés pour la surveillance et les prévisions météorologiques du climat et des ressources en eau. Ces radars jouent en effet un rôle essentiel dans les processus d</w:t>
      </w:r>
      <w:r>
        <w:rPr>
          <w:lang w:val="fr-FR"/>
        </w:rPr>
        <w:t>'</w:t>
      </w:r>
      <w:r w:rsidRPr="00396C9B">
        <w:rPr>
          <w:lang w:val="fr-FR"/>
        </w:rPr>
        <w:t xml:space="preserve">alerte météorologique ou hydrologique immédiate et représentent </w:t>
      </w:r>
      <w:r>
        <w:rPr>
          <w:lang w:val="fr-FR"/>
        </w:rPr>
        <w:t xml:space="preserve">le dernier moyen </w:t>
      </w:r>
      <w:r w:rsidRPr="00396C9B">
        <w:rPr>
          <w:lang w:val="fr-FR"/>
        </w:rPr>
        <w:t xml:space="preserve">de détection de conditions météorologiques pouvant entraîner des pertes de vies humaines ou </w:t>
      </w:r>
      <w:r>
        <w:rPr>
          <w:lang w:val="fr-FR"/>
        </w:rPr>
        <w:t xml:space="preserve">la destruction </w:t>
      </w:r>
      <w:r w:rsidRPr="00396C9B">
        <w:rPr>
          <w:lang w:val="fr-FR"/>
        </w:rPr>
        <w:t xml:space="preserve">de biens </w:t>
      </w:r>
      <w:r>
        <w:rPr>
          <w:lang w:val="fr-FR"/>
        </w:rPr>
        <w:t>en cas</w:t>
      </w:r>
      <w:r w:rsidRPr="00396C9B">
        <w:rPr>
          <w:lang w:val="fr-FR"/>
        </w:rPr>
        <w:t xml:space="preserve"> de crues soud</w:t>
      </w:r>
      <w:r>
        <w:rPr>
          <w:lang w:val="fr-FR"/>
        </w:rPr>
        <w:t>aines ou de fortes tempêtes.</w:t>
      </w:r>
    </w:p>
    <w:p w:rsidR="00B77D0C" w:rsidRDefault="00B77D0C" w:rsidP="00B77D0C">
      <w:pPr>
        <w:spacing w:before="160"/>
        <w:rPr>
          <w:lang w:val="fr-FR"/>
        </w:rPr>
      </w:pPr>
      <w:r w:rsidRPr="00691DAC">
        <w:rPr>
          <w:lang w:val="fr-FR"/>
        </w:rPr>
        <w:t>Le</w:t>
      </w:r>
      <w:r w:rsidRPr="00396C9B">
        <w:rPr>
          <w:lang w:val="fr-FR"/>
        </w:rPr>
        <w:t xml:space="preserve"> Groupe de travail 5B entretient des liens de coopération très étroits avec l</w:t>
      </w:r>
      <w:r>
        <w:rPr>
          <w:lang w:val="fr-FR"/>
        </w:rPr>
        <w:t>'</w:t>
      </w:r>
      <w:r w:rsidRPr="00396C9B">
        <w:rPr>
          <w:lang w:val="fr-FR"/>
        </w:rPr>
        <w:t>Organisation de l</w:t>
      </w:r>
      <w:r>
        <w:rPr>
          <w:lang w:val="fr-FR"/>
        </w:rPr>
        <w:t>'</w:t>
      </w:r>
      <w:r w:rsidRPr="00396C9B">
        <w:rPr>
          <w:lang w:val="fr-FR"/>
        </w:rPr>
        <w:t>aviation civile internationale (OACI), l</w:t>
      </w:r>
      <w:r>
        <w:rPr>
          <w:lang w:val="fr-FR"/>
        </w:rPr>
        <w:t>'</w:t>
      </w:r>
      <w:r w:rsidRPr="00396C9B">
        <w:rPr>
          <w:lang w:val="fr-FR"/>
        </w:rPr>
        <w:t>Organisation maritime internationale (OMI) et l</w:t>
      </w:r>
      <w:r>
        <w:rPr>
          <w:lang w:val="fr-FR"/>
        </w:rPr>
        <w:t>'</w:t>
      </w:r>
      <w:r w:rsidRPr="00396C9B">
        <w:rPr>
          <w:lang w:val="fr-FR"/>
        </w:rPr>
        <w:t>Organisation météorologique mondiale (OMM)</w:t>
      </w:r>
      <w:r>
        <w:rPr>
          <w:lang w:val="fr-FR"/>
        </w:rPr>
        <w:t>.</w:t>
      </w:r>
    </w:p>
    <w:p w:rsidR="00B77D0C" w:rsidRPr="004712A4" w:rsidRDefault="00B77D0C" w:rsidP="00B77D0C">
      <w:pPr>
        <w:spacing w:before="240"/>
        <w:rPr>
          <w:lang w:val="fr-CH"/>
        </w:rPr>
      </w:pPr>
    </w:p>
    <w:p w:rsidR="00B77D0C" w:rsidRPr="006446EA" w:rsidRDefault="00801743" w:rsidP="00B77D0C">
      <w:pPr>
        <w:pStyle w:val="Header1"/>
        <w:spacing w:before="0"/>
        <w:ind w:left="0" w:firstLine="0"/>
        <w:rPr>
          <w:lang w:val="fr-FR"/>
        </w:rPr>
      </w:pPr>
      <w:hyperlink r:id="rId88" w:history="1">
        <w:r w:rsidR="00B77D0C" w:rsidRPr="006446EA">
          <w:rPr>
            <w:lang w:val="fr-FR"/>
          </w:rPr>
          <w:t>Groupe de travail 5C de l</w:t>
        </w:r>
        <w:r w:rsidR="00B77D0C">
          <w:rPr>
            <w:lang w:val="fr-FR"/>
          </w:rPr>
          <w:t>'</w:t>
        </w:r>
        <w:r w:rsidR="00B77D0C" w:rsidRPr="006446EA">
          <w:rPr>
            <w:lang w:val="fr-FR"/>
          </w:rPr>
          <w:t>UIT-R – Systèmes hertziens fixes, systèmes en ondes décamétriques du service fixe et du service mobile terrestre</w:t>
        </w:r>
      </w:hyperlink>
    </w:p>
    <w:p w:rsidR="00B77D0C" w:rsidRPr="00396C9B" w:rsidRDefault="00B77D0C" w:rsidP="00B77D0C">
      <w:pPr>
        <w:rPr>
          <w:lang w:val="fr-FR"/>
        </w:rPr>
      </w:pPr>
      <w:r w:rsidRPr="00396C9B">
        <w:rPr>
          <w:lang w:val="fr-FR"/>
        </w:rPr>
        <w:t xml:space="preserve">Le GT 5C est chargé des études relatives aux systèmes hertziens fixes et aux systèmes en ondes </w:t>
      </w:r>
      <w:r>
        <w:rPr>
          <w:lang w:val="fr-FR"/>
        </w:rPr>
        <w:t>décamétriques</w:t>
      </w:r>
      <w:r w:rsidRPr="00396C9B">
        <w:rPr>
          <w:lang w:val="fr-FR"/>
        </w:rPr>
        <w:t xml:space="preserve"> du service fixe et du service mobile terrestre. Il étudie les objectifs de qualité de fonctionnement et de disponibilité, les critères de brouilla</w:t>
      </w:r>
      <w:r>
        <w:rPr>
          <w:lang w:val="fr-FR"/>
        </w:rPr>
        <w:t>ge, les dispositions des canaux/</w:t>
      </w:r>
      <w:r w:rsidRPr="00396C9B">
        <w:rPr>
          <w:lang w:val="fr-FR"/>
        </w:rPr>
        <w:t>blocs de fréquences</w:t>
      </w:r>
      <w:r>
        <w:rPr>
          <w:lang w:val="fr-FR"/>
        </w:rPr>
        <w:t xml:space="preserve"> RF</w:t>
      </w:r>
      <w:r w:rsidRPr="00396C9B">
        <w:rPr>
          <w:lang w:val="fr-FR"/>
        </w:rPr>
        <w:t>, les caractéristiques des systèmes et les possibilités de partage. (A noter que pour les systèmes d</w:t>
      </w:r>
      <w:r>
        <w:rPr>
          <w:lang w:val="fr-FR"/>
        </w:rPr>
        <w:t>'</w:t>
      </w:r>
      <w:r w:rsidRPr="00396C9B">
        <w:rPr>
          <w:lang w:val="fr-FR"/>
        </w:rPr>
        <w:t>accès hertzien fixes, les travaux relatifs aux systèmes d</w:t>
      </w:r>
      <w:r>
        <w:rPr>
          <w:lang w:val="fr-FR"/>
        </w:rPr>
        <w:t>'</w:t>
      </w:r>
      <w:r w:rsidRPr="00396C9B">
        <w:rPr>
          <w:lang w:val="fr-FR"/>
        </w:rPr>
        <w:t xml:space="preserve">accès publics pour des zones de couverture </w:t>
      </w:r>
      <w:r>
        <w:rPr>
          <w:lang w:val="fr-FR"/>
        </w:rPr>
        <w:t>potentiellement</w:t>
      </w:r>
      <w:r w:rsidRPr="00396C9B">
        <w:rPr>
          <w:lang w:val="fr-FR"/>
        </w:rPr>
        <w:t xml:space="preserve"> étendues, sont effectués au sein du GT 5A).</w:t>
      </w:r>
    </w:p>
    <w:p w:rsidR="00B77D0C" w:rsidRPr="00396C9B" w:rsidRDefault="00B77D0C" w:rsidP="00B77D0C">
      <w:pPr>
        <w:rPr>
          <w:lang w:val="fr-FR"/>
        </w:rPr>
      </w:pPr>
      <w:r w:rsidRPr="00396C9B">
        <w:rPr>
          <w:lang w:val="fr-FR"/>
        </w:rPr>
        <w:t>Les objectifs de qualité de fonctionnement et de disponibilité pour les systèmes hertziens fixes sont établis dans le but d</w:t>
      </w:r>
      <w:r>
        <w:rPr>
          <w:lang w:val="fr-FR"/>
        </w:rPr>
        <w:t>'</w:t>
      </w:r>
      <w:r w:rsidRPr="00396C9B">
        <w:rPr>
          <w:lang w:val="fr-FR"/>
        </w:rPr>
        <w:t>intégrer ces systèmes dans le réseau public. Une coordination étroite est nécessaire avec l</w:t>
      </w:r>
      <w:r>
        <w:rPr>
          <w:lang w:val="fr-FR"/>
        </w:rPr>
        <w:t>'</w:t>
      </w:r>
      <w:r w:rsidRPr="00396C9B">
        <w:rPr>
          <w:lang w:val="fr-FR"/>
        </w:rPr>
        <w:t>UIT-T sur cette question dans un souci de cohérence avec les Recommandations</w:t>
      </w:r>
      <w:r>
        <w:rPr>
          <w:lang w:val="fr-FR"/>
        </w:rPr>
        <w:t xml:space="preserve"> UIT</w:t>
      </w:r>
      <w:r>
        <w:rPr>
          <w:lang w:val="fr-FR"/>
        </w:rPr>
        <w:noBreakHyphen/>
        <w:t>T</w:t>
      </w:r>
      <w:r w:rsidRPr="00396C9B">
        <w:rPr>
          <w:lang w:val="fr-FR"/>
        </w:rPr>
        <w:t xml:space="preserve"> pertinentes.</w:t>
      </w:r>
    </w:p>
    <w:p w:rsidR="00B77D0C" w:rsidRPr="00396C9B" w:rsidRDefault="00B77D0C" w:rsidP="00B77D0C">
      <w:pPr>
        <w:rPr>
          <w:lang w:val="fr-FR"/>
        </w:rPr>
      </w:pPr>
      <w:r w:rsidRPr="00396C9B">
        <w:rPr>
          <w:lang w:val="fr-FR"/>
        </w:rPr>
        <w:t>L</w:t>
      </w:r>
      <w:r>
        <w:rPr>
          <w:lang w:val="fr-FR"/>
        </w:rPr>
        <w:t>'</w:t>
      </w:r>
      <w:r w:rsidRPr="00396C9B">
        <w:rPr>
          <w:lang w:val="fr-FR"/>
        </w:rPr>
        <w:t>établissement de critères de brouillage pour les systèmes du service fixe, pour différentes sources de brouillage, est essentiel pour l</w:t>
      </w:r>
      <w:r>
        <w:rPr>
          <w:lang w:val="fr-FR"/>
        </w:rPr>
        <w:t>'</w:t>
      </w:r>
      <w:r w:rsidRPr="00396C9B">
        <w:rPr>
          <w:lang w:val="fr-FR"/>
        </w:rPr>
        <w:t>élaboration de textes techniques</w:t>
      </w:r>
      <w:r>
        <w:rPr>
          <w:lang w:val="fr-FR"/>
        </w:rPr>
        <w:t>,</w:t>
      </w:r>
      <w:r w:rsidRPr="00396C9B">
        <w:rPr>
          <w:lang w:val="fr-FR"/>
        </w:rPr>
        <w:t xml:space="preserve"> </w:t>
      </w:r>
      <w:r>
        <w:rPr>
          <w:lang w:val="fr-FR"/>
        </w:rPr>
        <w:t>dans l'optique</w:t>
      </w:r>
      <w:r w:rsidRPr="00396C9B">
        <w:rPr>
          <w:lang w:val="fr-FR"/>
        </w:rPr>
        <w:t xml:space="preserve"> des points </w:t>
      </w:r>
      <w:r>
        <w:rPr>
          <w:lang w:val="fr-FR"/>
        </w:rPr>
        <w:t>relatifs au</w:t>
      </w:r>
      <w:r w:rsidRPr="00396C9B">
        <w:rPr>
          <w:lang w:val="fr-FR"/>
        </w:rPr>
        <w:t xml:space="preserve"> partage des fréquences avec les autres services de radiocommunication</w:t>
      </w:r>
      <w:r>
        <w:rPr>
          <w:lang w:val="fr-FR"/>
        </w:rPr>
        <w:t xml:space="preserve"> qui seront inscrits à l'ordre du jour de futures conférences des radiocommunications</w:t>
      </w:r>
      <w:r w:rsidRPr="00396C9B">
        <w:rPr>
          <w:lang w:val="fr-FR"/>
        </w:rPr>
        <w:t>.</w:t>
      </w:r>
    </w:p>
    <w:p w:rsidR="00B77D0C" w:rsidRPr="00396C9B" w:rsidRDefault="00B77D0C" w:rsidP="00B77D0C">
      <w:pPr>
        <w:rPr>
          <w:lang w:val="fr-FR"/>
        </w:rPr>
      </w:pPr>
      <w:r w:rsidRPr="00396C9B">
        <w:rPr>
          <w:lang w:val="fr-FR"/>
        </w:rPr>
        <w:t>Le GT 5C normalise également les dispositions des canaux RF (y compris celles basées sur les blocs de fréquences) dans les différentes bandes de fréquences attribuées au SF. Ces dispositions de canaux permettent d</w:t>
      </w:r>
      <w:r>
        <w:rPr>
          <w:lang w:val="fr-FR"/>
        </w:rPr>
        <w:t>'</w:t>
      </w:r>
      <w:r w:rsidRPr="00396C9B">
        <w:rPr>
          <w:lang w:val="fr-FR"/>
        </w:rPr>
        <w:t xml:space="preserve">utiliser des structures homogènes, ce qui est souhaitable pour </w:t>
      </w:r>
      <w:r>
        <w:rPr>
          <w:lang w:val="fr-FR"/>
        </w:rPr>
        <w:t>l'interconnexion</w:t>
      </w:r>
      <w:r w:rsidRPr="00396C9B">
        <w:rPr>
          <w:lang w:val="fr-FR"/>
        </w:rPr>
        <w:t xml:space="preserve"> </w:t>
      </w:r>
      <w:r>
        <w:rPr>
          <w:lang w:val="fr-FR"/>
        </w:rPr>
        <w:t>de</w:t>
      </w:r>
      <w:r w:rsidRPr="00396C9B">
        <w:rPr>
          <w:lang w:val="fr-FR"/>
        </w:rPr>
        <w:t xml:space="preserve"> systèmes dans les circuits internationaux et pour réduire au minimum les brouillages mutuels. </w:t>
      </w:r>
    </w:p>
    <w:p w:rsidR="00DA6FC6" w:rsidRDefault="00DA6FC6">
      <w:pPr>
        <w:tabs>
          <w:tab w:val="clear" w:pos="907"/>
          <w:tab w:val="clear" w:pos="1361"/>
        </w:tabs>
        <w:adjustRightInd/>
        <w:snapToGrid/>
        <w:spacing w:before="0"/>
        <w:jc w:val="left"/>
        <w:rPr>
          <w:lang w:val="fr-FR"/>
        </w:rPr>
      </w:pPr>
      <w:r>
        <w:rPr>
          <w:lang w:val="fr-FR"/>
        </w:rPr>
        <w:br w:type="page"/>
      </w:r>
    </w:p>
    <w:p w:rsidR="00B77D0C" w:rsidRPr="00396C9B" w:rsidRDefault="00B77D0C" w:rsidP="00B77D0C">
      <w:pPr>
        <w:rPr>
          <w:lang w:val="fr-FR"/>
        </w:rPr>
      </w:pPr>
      <w:r w:rsidRPr="00396C9B">
        <w:rPr>
          <w:lang w:val="fr-FR"/>
        </w:rPr>
        <w:lastRenderedPageBreak/>
        <w:t>Le GT 5C étudie également les caractéristiques des systèmes hertziens fixes. En plus des critères de brouillage, la connaissance des caractéristiques des systèmes est essentielle pour le GT 5C dans son travail d</w:t>
      </w:r>
      <w:r>
        <w:rPr>
          <w:lang w:val="fr-FR"/>
        </w:rPr>
        <w:t>'</w:t>
      </w:r>
      <w:r w:rsidRPr="00396C9B">
        <w:rPr>
          <w:lang w:val="fr-FR"/>
        </w:rPr>
        <w:t>évaluation des incidences du partage avec d</w:t>
      </w:r>
      <w:r>
        <w:rPr>
          <w:lang w:val="fr-FR"/>
        </w:rPr>
        <w:t>'</w:t>
      </w:r>
      <w:r w:rsidRPr="00396C9B">
        <w:rPr>
          <w:lang w:val="fr-FR"/>
        </w:rPr>
        <w:t>autres services à titre primaire dans tout</w:t>
      </w:r>
      <w:r>
        <w:rPr>
          <w:lang w:val="fr-FR"/>
        </w:rPr>
        <w:t>es les bandes attribuées au SF.</w:t>
      </w:r>
    </w:p>
    <w:p w:rsidR="00B77D0C" w:rsidRDefault="00B77D0C" w:rsidP="00B77D0C">
      <w:pPr>
        <w:rPr>
          <w:lang w:val="fr-FR"/>
        </w:rPr>
      </w:pPr>
      <w:r>
        <w:rPr>
          <w:lang w:val="fr-FR"/>
        </w:rPr>
        <w:t>Le mandat du GT </w:t>
      </w:r>
      <w:r w:rsidRPr="00396C9B">
        <w:rPr>
          <w:lang w:val="fr-FR"/>
        </w:rPr>
        <w:t xml:space="preserve">5C </w:t>
      </w:r>
      <w:r>
        <w:rPr>
          <w:lang w:val="fr-FR"/>
        </w:rPr>
        <w:t>englobe</w:t>
      </w:r>
      <w:r w:rsidRPr="00396C9B">
        <w:rPr>
          <w:lang w:val="fr-FR"/>
        </w:rPr>
        <w:t xml:space="preserve"> également l</w:t>
      </w:r>
      <w:r>
        <w:rPr>
          <w:lang w:val="fr-FR"/>
        </w:rPr>
        <w:t>'</w:t>
      </w:r>
      <w:r w:rsidRPr="00396C9B">
        <w:rPr>
          <w:lang w:val="fr-FR"/>
        </w:rPr>
        <w:t xml:space="preserve">utilisation des bandes de fréquences au-dessous de 30 MHz par le service fixe et le service mobile terrestre. </w:t>
      </w:r>
      <w:r>
        <w:rPr>
          <w:lang w:val="fr-FR"/>
        </w:rPr>
        <w:t xml:space="preserve">Parmi </w:t>
      </w:r>
      <w:r w:rsidRPr="00396C9B">
        <w:rPr>
          <w:lang w:val="fr-FR"/>
        </w:rPr>
        <w:t>les sujets d</w:t>
      </w:r>
      <w:r>
        <w:rPr>
          <w:lang w:val="fr-FR"/>
        </w:rPr>
        <w:t>'</w:t>
      </w:r>
      <w:r w:rsidRPr="00396C9B">
        <w:rPr>
          <w:lang w:val="fr-FR"/>
        </w:rPr>
        <w:t xml:space="preserve">étude </w:t>
      </w:r>
      <w:r>
        <w:rPr>
          <w:lang w:val="fr-FR"/>
        </w:rPr>
        <w:t>qui lui sont confiés figurent les</w:t>
      </w:r>
      <w:r w:rsidRPr="00396C9B">
        <w:rPr>
          <w:lang w:val="fr-FR"/>
        </w:rPr>
        <w:t xml:space="preserve"> systèmes adaptatifs en ondes décamétriques, </w:t>
      </w:r>
      <w:r>
        <w:rPr>
          <w:lang w:val="fr-FR"/>
        </w:rPr>
        <w:t xml:space="preserve">les </w:t>
      </w:r>
      <w:r w:rsidRPr="00396C9B">
        <w:rPr>
          <w:lang w:val="fr-FR"/>
        </w:rPr>
        <w:t xml:space="preserve">caractéristiques des systèmes du service fixe en ondes décamétriques, notamment </w:t>
      </w:r>
      <w:r>
        <w:rPr>
          <w:lang w:val="fr-FR"/>
        </w:rPr>
        <w:t xml:space="preserve">les </w:t>
      </w:r>
      <w:r w:rsidRPr="00396C9B">
        <w:rPr>
          <w:lang w:val="fr-FR"/>
        </w:rPr>
        <w:t xml:space="preserve">objectifs de brouillage et </w:t>
      </w:r>
      <w:r>
        <w:rPr>
          <w:lang w:val="fr-FR"/>
        </w:rPr>
        <w:t xml:space="preserve">les </w:t>
      </w:r>
      <w:r w:rsidRPr="00396C9B">
        <w:rPr>
          <w:lang w:val="fr-FR"/>
        </w:rPr>
        <w:t>critères de protection</w:t>
      </w:r>
      <w:r>
        <w:rPr>
          <w:lang w:val="fr-FR"/>
        </w:rPr>
        <w:t>,</w:t>
      </w:r>
      <w:r w:rsidRPr="00396C9B">
        <w:rPr>
          <w:lang w:val="fr-FR"/>
        </w:rPr>
        <w:t xml:space="preserve"> et </w:t>
      </w:r>
      <w:r>
        <w:rPr>
          <w:lang w:val="fr-FR"/>
        </w:rPr>
        <w:t>l'</w:t>
      </w:r>
      <w:r w:rsidRPr="00396C9B">
        <w:rPr>
          <w:lang w:val="fr-FR"/>
        </w:rPr>
        <w:t>évaluation des brouillages dans les études</w:t>
      </w:r>
      <w:r>
        <w:rPr>
          <w:lang w:val="fr-FR"/>
        </w:rPr>
        <w:t xml:space="preserve"> de faisabilité du partage co</w:t>
      </w:r>
      <w:r w:rsidRPr="00396C9B">
        <w:rPr>
          <w:lang w:val="fr-FR"/>
        </w:rPr>
        <w:t>canal.</w:t>
      </w:r>
    </w:p>
    <w:p w:rsidR="00B77D0C" w:rsidRPr="004712A4" w:rsidRDefault="00B77D0C" w:rsidP="00B77D0C">
      <w:pPr>
        <w:pStyle w:val="Header1"/>
        <w:spacing w:before="400"/>
        <w:ind w:left="0" w:firstLine="0"/>
        <w:rPr>
          <w:lang w:val="fr-CH"/>
        </w:rPr>
      </w:pPr>
      <w:r w:rsidRPr="004E0C66">
        <w:rPr>
          <w:lang w:val="fr-FR"/>
        </w:rPr>
        <w:br/>
      </w:r>
      <w:hyperlink r:id="rId89" w:history="1">
        <w:r w:rsidRPr="00396C9B">
          <w:rPr>
            <w:lang w:val="fr-FR"/>
          </w:rPr>
          <w:t>Groupe de travail 5D de l</w:t>
        </w:r>
        <w:r>
          <w:rPr>
            <w:lang w:val="fr-FR"/>
          </w:rPr>
          <w:t>'</w:t>
        </w:r>
        <w:r w:rsidRPr="00396C9B">
          <w:rPr>
            <w:lang w:val="fr-FR"/>
          </w:rPr>
          <w:t>UIT-R</w:t>
        </w:r>
        <w:r>
          <w:rPr>
            <w:lang w:val="fr-FR"/>
          </w:rPr>
          <w:t xml:space="preserve"> – </w:t>
        </w:r>
        <w:r w:rsidRPr="00396C9B">
          <w:rPr>
            <w:lang w:val="fr-FR"/>
          </w:rPr>
          <w:t>Systèmes IMT</w:t>
        </w:r>
      </w:hyperlink>
    </w:p>
    <w:p w:rsidR="00B77D0C" w:rsidRPr="00396C9B" w:rsidRDefault="00B77D0C" w:rsidP="00B77D0C">
      <w:pPr>
        <w:spacing w:before="120"/>
        <w:rPr>
          <w:lang w:val="fr-FR"/>
        </w:rPr>
      </w:pPr>
      <w:r w:rsidRPr="00396C9B">
        <w:rPr>
          <w:lang w:val="fr-FR"/>
        </w:rPr>
        <w:t>Le GT 5D est chargé des aspects systèmes gén</w:t>
      </w:r>
      <w:r>
        <w:rPr>
          <w:lang w:val="fr-FR"/>
        </w:rPr>
        <w:t>éraux</w:t>
      </w:r>
      <w:r w:rsidRPr="00396C9B">
        <w:rPr>
          <w:lang w:val="fr-FR"/>
        </w:rPr>
        <w:t xml:space="preserve"> des systèmes de télécommunications mobiles internationales (IMT)</w:t>
      </w:r>
      <w:r>
        <w:rPr>
          <w:lang w:val="fr-FR"/>
        </w:rPr>
        <w:t>,</w:t>
      </w:r>
      <w:r w:rsidRPr="00396C9B">
        <w:rPr>
          <w:lang w:val="fr-FR"/>
        </w:rPr>
        <w:t xml:space="preserve"> qui comprennent les systèmes IMT</w:t>
      </w:r>
      <w:r>
        <w:rPr>
          <w:lang w:val="fr-FR"/>
        </w:rPr>
        <w:noBreakHyphen/>
      </w:r>
      <w:r w:rsidRPr="00396C9B">
        <w:rPr>
          <w:lang w:val="fr-FR"/>
        </w:rPr>
        <w:t>2000 actuels et les systèmes IMT évolués de demain.</w:t>
      </w:r>
    </w:p>
    <w:p w:rsidR="00B77D0C" w:rsidRPr="00396C9B" w:rsidRDefault="00B77D0C" w:rsidP="00B77D0C">
      <w:pPr>
        <w:rPr>
          <w:lang w:val="fr-FR"/>
        </w:rPr>
      </w:pPr>
      <w:r w:rsidRPr="00396C9B">
        <w:rPr>
          <w:lang w:val="fr-FR"/>
        </w:rPr>
        <w:t xml:space="preserve">Ces </w:t>
      </w:r>
      <w:r>
        <w:rPr>
          <w:lang w:val="fr-FR"/>
        </w:rPr>
        <w:t>vingt</w:t>
      </w:r>
      <w:r w:rsidRPr="00396C9B">
        <w:rPr>
          <w:lang w:val="fr-FR"/>
        </w:rPr>
        <w:t xml:space="preserve"> dernières années, l</w:t>
      </w:r>
      <w:r>
        <w:rPr>
          <w:lang w:val="fr-FR"/>
        </w:rPr>
        <w:t>'</w:t>
      </w:r>
      <w:r w:rsidRPr="00396C9B">
        <w:rPr>
          <w:lang w:val="fr-FR"/>
        </w:rPr>
        <w:t>UIT a coordonné les activités des pouvoirs publics et du secteur privé</w:t>
      </w:r>
      <w:r>
        <w:rPr>
          <w:lang w:val="fr-FR"/>
        </w:rPr>
        <w:t>,</w:t>
      </w:r>
      <w:r w:rsidRPr="00396C9B">
        <w:rPr>
          <w:lang w:val="fr-FR"/>
        </w:rPr>
        <w:t xml:space="preserve"> en vue de mettre au point un système de télécommunications mobiles internationales multimédia à large bande à l</w:t>
      </w:r>
      <w:r>
        <w:rPr>
          <w:lang w:val="fr-FR"/>
        </w:rPr>
        <w:t>'</w:t>
      </w:r>
      <w:r w:rsidRPr="00396C9B">
        <w:rPr>
          <w:lang w:val="fr-FR"/>
        </w:rPr>
        <w:t>échelle mondiale, connu sous le nom d</w:t>
      </w:r>
      <w:r>
        <w:rPr>
          <w:lang w:val="fr-FR"/>
        </w:rPr>
        <w:t>'</w:t>
      </w:r>
      <w:r w:rsidRPr="00396C9B">
        <w:rPr>
          <w:lang w:val="fr-FR"/>
        </w:rPr>
        <w:t xml:space="preserve">IMT. La mise en </w:t>
      </w:r>
      <w:r>
        <w:rPr>
          <w:lang w:val="fr-FR"/>
        </w:rPr>
        <w:t>oe</w:t>
      </w:r>
      <w:r w:rsidRPr="00396C9B">
        <w:rPr>
          <w:lang w:val="fr-FR"/>
        </w:rPr>
        <w:t>uvre de la première famille de normes découlant du concept IMT-2000 remonte à l</w:t>
      </w:r>
      <w:r>
        <w:rPr>
          <w:lang w:val="fr-FR"/>
        </w:rPr>
        <w:t>'</w:t>
      </w:r>
      <w:r w:rsidRPr="00396C9B">
        <w:rPr>
          <w:lang w:val="fr-FR"/>
        </w:rPr>
        <w:t>an 2000. On compte actuellement plus d</w:t>
      </w:r>
      <w:r>
        <w:rPr>
          <w:lang w:val="fr-FR"/>
        </w:rPr>
        <w:t>'</w:t>
      </w:r>
      <w:r w:rsidRPr="00396C9B">
        <w:rPr>
          <w:lang w:val="fr-FR"/>
        </w:rPr>
        <w:t>un milliard d</w:t>
      </w:r>
      <w:r>
        <w:rPr>
          <w:lang w:val="fr-FR"/>
        </w:rPr>
        <w:t>'</w:t>
      </w:r>
      <w:r w:rsidRPr="00396C9B">
        <w:rPr>
          <w:lang w:val="fr-FR"/>
        </w:rPr>
        <w:t>abonnés aux IMT-2000 dans le monde et ce système ne cesse d</w:t>
      </w:r>
      <w:r>
        <w:rPr>
          <w:lang w:val="fr-FR"/>
        </w:rPr>
        <w:t>'</w:t>
      </w:r>
      <w:r w:rsidRPr="00396C9B">
        <w:rPr>
          <w:lang w:val="fr-FR"/>
        </w:rPr>
        <w:t xml:space="preserve">évoluer et de se développer. </w:t>
      </w:r>
    </w:p>
    <w:p w:rsidR="00B77D0C" w:rsidRPr="0025143F" w:rsidRDefault="00B77D0C" w:rsidP="00B77D0C">
      <w:pPr>
        <w:spacing w:before="120"/>
        <w:rPr>
          <w:lang w:val="fr-CH"/>
        </w:rPr>
      </w:pPr>
      <w:r w:rsidRPr="00396C9B">
        <w:rPr>
          <w:lang w:val="fr-FR"/>
        </w:rPr>
        <w:t xml:space="preserve">Les </w:t>
      </w:r>
      <w:r>
        <w:rPr>
          <w:lang w:val="fr-FR"/>
        </w:rPr>
        <w:t>«</w:t>
      </w:r>
      <w:r w:rsidRPr="00396C9B">
        <w:rPr>
          <w:lang w:val="fr-FR"/>
        </w:rPr>
        <w:t>IMT évoluées</w:t>
      </w:r>
      <w:r>
        <w:rPr>
          <w:lang w:val="fr-FR"/>
        </w:rPr>
        <w:t>»</w:t>
      </w:r>
      <w:r w:rsidRPr="00396C9B">
        <w:rPr>
          <w:lang w:val="fr-FR"/>
        </w:rPr>
        <w:t xml:space="preserve"> sont une plate-forme mondiale qui servira de base aux pro</w:t>
      </w:r>
      <w:r>
        <w:rPr>
          <w:lang w:val="fr-FR"/>
        </w:rPr>
        <w:t>chaines générations de services </w:t>
      </w:r>
      <w:r w:rsidRPr="00396C9B">
        <w:rPr>
          <w:lang w:val="fr-FR"/>
        </w:rPr>
        <w:t>mobiles</w:t>
      </w:r>
      <w:r>
        <w:rPr>
          <w:lang w:val="fr-FR"/>
        </w:rPr>
        <w:t xml:space="preserve"> </w:t>
      </w:r>
      <w:r w:rsidRPr="004B1D95">
        <w:rPr>
          <w:lang w:val="fr-FR"/>
        </w:rPr>
        <w:t>–</w:t>
      </w:r>
      <w:r>
        <w:rPr>
          <w:lang w:val="fr-FR"/>
        </w:rPr>
        <w:t xml:space="preserve"> </w:t>
      </w:r>
      <w:r w:rsidRPr="00396C9B">
        <w:rPr>
          <w:lang w:val="fr-FR"/>
        </w:rPr>
        <w:t>accès rapide aux données, messagerie unifiée et multimédia large bande</w:t>
      </w:r>
      <w:r>
        <w:rPr>
          <w:lang w:val="fr-FR"/>
        </w:rPr>
        <w:t xml:space="preserve"> – qui prendront la forme</w:t>
      </w:r>
      <w:r w:rsidRPr="00396C9B">
        <w:rPr>
          <w:lang w:val="fr-FR"/>
        </w:rPr>
        <w:t xml:space="preserve"> de services interactifs </w:t>
      </w:r>
      <w:r>
        <w:rPr>
          <w:lang w:val="fr-FR"/>
        </w:rPr>
        <w:t>innovants et prometteurs</w:t>
      </w:r>
      <w:r w:rsidRPr="00396C9B">
        <w:rPr>
          <w:lang w:val="fr-FR"/>
        </w:rPr>
        <w:t>.</w:t>
      </w:r>
      <w:r w:rsidRPr="00665D10">
        <w:rPr>
          <w:lang w:val="fr-CH"/>
        </w:rPr>
        <w:t xml:space="preserve"> </w:t>
      </w:r>
      <w:r w:rsidRPr="0025143F">
        <w:rPr>
          <w:lang w:val="fr-CH"/>
        </w:rPr>
        <w:t>La Recommandation UIT-R M.2012 (</w:t>
      </w:r>
      <w:hyperlink r:id="rId90" w:history="1">
        <w:r w:rsidRPr="0025143F">
          <w:rPr>
            <w:rStyle w:val="Hyperlink"/>
            <w:rFonts w:ascii="Serifa BT" w:hAnsi="Serifa BT"/>
            <w:lang w:val="fr-CH"/>
          </w:rPr>
          <w:t>www.itu.int/rec/R-REC-M.2012</w:t>
        </w:r>
      </w:hyperlink>
      <w:r w:rsidRPr="0025143F">
        <w:rPr>
          <w:lang w:val="fr-CH"/>
        </w:rPr>
        <w:t xml:space="preserve">) donne les spécifications détaillées des interfaces radioélectriques de Terre des télécommunications mobiles </w:t>
      </w:r>
      <w:r>
        <w:rPr>
          <w:lang w:val="fr-CH"/>
        </w:rPr>
        <w:t xml:space="preserve">internationales </w:t>
      </w:r>
      <w:r w:rsidRPr="0025143F">
        <w:rPr>
          <w:lang w:val="fr-CH"/>
        </w:rPr>
        <w:t>évoluées</w:t>
      </w:r>
      <w:r>
        <w:rPr>
          <w:lang w:val="fr-CH"/>
        </w:rPr>
        <w:t xml:space="preserve"> (IMT évoluées</w:t>
      </w:r>
      <w:r w:rsidRPr="0025143F">
        <w:rPr>
          <w:lang w:val="fr-CH"/>
        </w:rPr>
        <w:t>).</w:t>
      </w:r>
    </w:p>
    <w:p w:rsidR="00B77D0C" w:rsidRPr="00396C9B" w:rsidRDefault="00B77D0C" w:rsidP="00B77D0C">
      <w:pPr>
        <w:rPr>
          <w:lang w:val="fr-FR"/>
        </w:rPr>
      </w:pPr>
      <w:r>
        <w:rPr>
          <w:lang w:val="fr-FR"/>
        </w:rPr>
        <w:t>Le GT </w:t>
      </w:r>
      <w:r w:rsidRPr="00396C9B">
        <w:rPr>
          <w:lang w:val="fr-FR"/>
        </w:rPr>
        <w:t>5D est responsable</w:t>
      </w:r>
      <w:r w:rsidRPr="00262F7E">
        <w:rPr>
          <w:lang w:val="fr-FR"/>
        </w:rPr>
        <w:t xml:space="preserve"> </w:t>
      </w:r>
      <w:r w:rsidRPr="00396C9B">
        <w:rPr>
          <w:lang w:val="fr-FR"/>
        </w:rPr>
        <w:t>au premier</w:t>
      </w:r>
      <w:r w:rsidRPr="00262F7E">
        <w:rPr>
          <w:lang w:val="fr-FR"/>
        </w:rPr>
        <w:t xml:space="preserve"> </w:t>
      </w:r>
      <w:r w:rsidRPr="00396C9B">
        <w:rPr>
          <w:lang w:val="fr-FR"/>
        </w:rPr>
        <w:t>chef, au sein de l</w:t>
      </w:r>
      <w:r>
        <w:rPr>
          <w:lang w:val="fr-FR"/>
        </w:rPr>
        <w:t>'</w:t>
      </w:r>
      <w:r w:rsidRPr="00396C9B">
        <w:rPr>
          <w:lang w:val="fr-FR"/>
        </w:rPr>
        <w:t xml:space="preserve">UIT-R, des questions relatives à la composante de Terre des IMT, ainsi que des questions techniques, opérationnelles et de </w:t>
      </w:r>
      <w:r>
        <w:rPr>
          <w:lang w:val="fr-FR"/>
        </w:rPr>
        <w:t>fréquences</w:t>
      </w:r>
      <w:r w:rsidRPr="00396C9B">
        <w:rPr>
          <w:lang w:val="fr-FR"/>
        </w:rPr>
        <w:t xml:space="preserve"> afin d</w:t>
      </w:r>
      <w:r>
        <w:rPr>
          <w:lang w:val="fr-FR"/>
        </w:rPr>
        <w:t>'</w:t>
      </w:r>
      <w:r w:rsidRPr="00396C9B">
        <w:rPr>
          <w:lang w:val="fr-FR"/>
        </w:rPr>
        <w:t xml:space="preserve">atteindre les objectifs des systèmes IMT de demain. Il travaille en étroite collaboration avec le Groupe de travail 4C </w:t>
      </w:r>
      <w:r>
        <w:rPr>
          <w:lang w:val="fr-FR"/>
        </w:rPr>
        <w:t>en ce qui concerne</w:t>
      </w:r>
      <w:r w:rsidRPr="00396C9B">
        <w:rPr>
          <w:lang w:val="fr-FR"/>
        </w:rPr>
        <w:t xml:space="preserve"> les questions relatives à la composante satellite des IMT. </w:t>
      </w:r>
    </w:p>
    <w:p w:rsidR="00B77D0C" w:rsidRDefault="00B77D0C" w:rsidP="00B77D0C">
      <w:pPr>
        <w:rPr>
          <w:lang w:val="fr-FR"/>
        </w:rPr>
      </w:pPr>
      <w:r w:rsidRPr="00396C9B">
        <w:rPr>
          <w:lang w:val="fr-FR"/>
        </w:rPr>
        <w:t xml:space="preserve">Le GT 5D est le groupe de travail principal </w:t>
      </w:r>
      <w:r>
        <w:rPr>
          <w:lang w:val="fr-FR"/>
        </w:rPr>
        <w:t>chargé de</w:t>
      </w:r>
      <w:r w:rsidRPr="00396C9B">
        <w:rPr>
          <w:lang w:val="fr-FR"/>
        </w:rPr>
        <w:t xml:space="preserve"> la tenue à jour des Recommandations existantes et </w:t>
      </w:r>
      <w:r>
        <w:rPr>
          <w:lang w:val="fr-FR"/>
        </w:rPr>
        <w:t xml:space="preserve">de </w:t>
      </w:r>
      <w:r w:rsidRPr="00396C9B">
        <w:rPr>
          <w:lang w:val="fr-FR"/>
        </w:rPr>
        <w:t>l</w:t>
      </w:r>
      <w:r>
        <w:rPr>
          <w:lang w:val="fr-FR"/>
        </w:rPr>
        <w:t>'</w:t>
      </w:r>
      <w:r w:rsidRPr="00396C9B">
        <w:rPr>
          <w:lang w:val="fr-FR"/>
        </w:rPr>
        <w:t xml:space="preserve">élaboration de nouvelles Recommandations sur la composante de Terre des IMT. Cette activité </w:t>
      </w:r>
      <w:r>
        <w:rPr>
          <w:lang w:val="fr-FR"/>
        </w:rPr>
        <w:t>s'accompagne d'</w:t>
      </w:r>
      <w:r w:rsidRPr="00396C9B">
        <w:rPr>
          <w:lang w:val="fr-FR"/>
        </w:rPr>
        <w:t>une liaison avec l</w:t>
      </w:r>
      <w:r>
        <w:rPr>
          <w:lang w:val="fr-FR"/>
        </w:rPr>
        <w:t>'</w:t>
      </w:r>
      <w:r w:rsidRPr="00396C9B">
        <w:rPr>
          <w:lang w:val="fr-FR"/>
        </w:rPr>
        <w:t xml:space="preserve">UIT-T </w:t>
      </w:r>
      <w:r>
        <w:rPr>
          <w:lang w:val="fr-FR"/>
        </w:rPr>
        <w:t>concernant</w:t>
      </w:r>
      <w:r w:rsidRPr="00396C9B">
        <w:rPr>
          <w:lang w:val="fr-FR"/>
        </w:rPr>
        <w:t xml:space="preserve"> les travaux de normalisation des réseaux IMT et avec l</w:t>
      </w:r>
      <w:r>
        <w:rPr>
          <w:lang w:val="fr-FR"/>
        </w:rPr>
        <w:t>'UIT-D s'agissant de</w:t>
      </w:r>
      <w:r w:rsidRPr="00396C9B">
        <w:rPr>
          <w:lang w:val="fr-FR"/>
        </w:rPr>
        <w:t xml:space="preserve"> l</w:t>
      </w:r>
      <w:r>
        <w:rPr>
          <w:lang w:val="fr-FR"/>
        </w:rPr>
        <w:t>'</w:t>
      </w:r>
      <w:r w:rsidRPr="00396C9B">
        <w:rPr>
          <w:lang w:val="fr-FR"/>
        </w:rPr>
        <w:t xml:space="preserve">application des IMT dans les pays en développement. Le GT 5D </w:t>
      </w:r>
      <w:r>
        <w:rPr>
          <w:lang w:val="fr-FR"/>
        </w:rPr>
        <w:t xml:space="preserve">assure une </w:t>
      </w:r>
      <w:r w:rsidRPr="00396C9B">
        <w:rPr>
          <w:lang w:val="fr-FR"/>
        </w:rPr>
        <w:t>coopération très étroit</w:t>
      </w:r>
      <w:r>
        <w:rPr>
          <w:lang w:val="fr-FR"/>
        </w:rPr>
        <w:t>e avec d</w:t>
      </w:r>
      <w:r w:rsidRPr="00396C9B">
        <w:rPr>
          <w:lang w:val="fr-FR"/>
        </w:rPr>
        <w:t xml:space="preserve">es organisations extérieures </w:t>
      </w:r>
      <w:r>
        <w:rPr>
          <w:lang w:val="fr-FR"/>
        </w:rPr>
        <w:t>et d</w:t>
      </w:r>
      <w:r w:rsidRPr="00396C9B">
        <w:rPr>
          <w:lang w:val="fr-FR"/>
        </w:rPr>
        <w:t>es organisations de normalisation connues.</w:t>
      </w:r>
    </w:p>
    <w:p w:rsidR="00B77D0C" w:rsidRPr="00EF10B5" w:rsidRDefault="00B77D0C" w:rsidP="00B77D0C">
      <w:pPr>
        <w:pStyle w:val="Header1"/>
        <w:spacing w:before="600"/>
        <w:ind w:left="0" w:firstLine="0"/>
        <w:rPr>
          <w:lang w:val="fr-FR"/>
        </w:rPr>
      </w:pPr>
      <w:r w:rsidRPr="00EF10B5">
        <w:rPr>
          <w:lang w:val="fr-FR"/>
        </w:rPr>
        <w:lastRenderedPageBreak/>
        <w:t>Groupe d</w:t>
      </w:r>
      <w:r>
        <w:rPr>
          <w:lang w:val="fr-FR"/>
        </w:rPr>
        <w:t>'</w:t>
      </w:r>
      <w:r w:rsidRPr="00EF10B5">
        <w:rPr>
          <w:lang w:val="fr-FR"/>
        </w:rPr>
        <w:t>action mixte 4-5-6-7 de l</w:t>
      </w:r>
      <w:r>
        <w:rPr>
          <w:lang w:val="fr-FR"/>
        </w:rPr>
        <w:t>'</w:t>
      </w:r>
      <w:r w:rsidRPr="00EF10B5">
        <w:rPr>
          <w:lang w:val="fr-FR"/>
        </w:rPr>
        <w:t>UIT</w:t>
      </w:r>
      <w:r w:rsidRPr="00EF10B5">
        <w:rPr>
          <w:lang w:val="fr-FR"/>
        </w:rPr>
        <w:noBreakHyphen/>
        <w:t xml:space="preserve">R – </w:t>
      </w:r>
      <w:r>
        <w:rPr>
          <w:lang w:val="fr-FR"/>
        </w:rPr>
        <w:t>Points</w:t>
      </w:r>
      <w:r w:rsidRPr="00EF10B5">
        <w:rPr>
          <w:lang w:val="fr-FR"/>
        </w:rPr>
        <w:t xml:space="preserve"> 1.1 </w:t>
      </w:r>
      <w:r>
        <w:rPr>
          <w:lang w:val="fr-FR"/>
        </w:rPr>
        <w:t>et</w:t>
      </w:r>
      <w:r w:rsidRPr="00EF10B5">
        <w:rPr>
          <w:lang w:val="fr-FR"/>
        </w:rPr>
        <w:t xml:space="preserve"> 1.2</w:t>
      </w:r>
      <w:r>
        <w:rPr>
          <w:lang w:val="fr-FR"/>
        </w:rPr>
        <w:t xml:space="preserve"> de l'ordre du jour de la CMR-15</w:t>
      </w:r>
    </w:p>
    <w:p w:rsidR="00B77D0C" w:rsidRDefault="00B77D0C" w:rsidP="00B77D0C">
      <w:pPr>
        <w:spacing w:before="120"/>
        <w:rPr>
          <w:lang w:val="fr-FR"/>
        </w:rPr>
      </w:pPr>
      <w:r w:rsidRPr="00D1015F">
        <w:rPr>
          <w:lang w:val="fr-FR"/>
        </w:rPr>
        <w:t xml:space="preserve">Voir page 31, </w:t>
      </w:r>
      <w:r w:rsidRPr="00396C9B">
        <w:rPr>
          <w:lang w:val="fr-FR"/>
        </w:rPr>
        <w:t>Commission d</w:t>
      </w:r>
      <w:r>
        <w:rPr>
          <w:lang w:val="fr-FR"/>
        </w:rPr>
        <w:t>'</w:t>
      </w:r>
      <w:r w:rsidRPr="00396C9B">
        <w:rPr>
          <w:lang w:val="fr-FR"/>
        </w:rPr>
        <w:t xml:space="preserve">études </w:t>
      </w:r>
      <w:r w:rsidRPr="00D1015F">
        <w:rPr>
          <w:lang w:val="fr-FR"/>
        </w:rPr>
        <w:t>4</w:t>
      </w:r>
      <w:r>
        <w:rPr>
          <w:lang w:val="fr-FR"/>
        </w:rPr>
        <w:t>.</w:t>
      </w:r>
    </w:p>
    <w:p w:rsidR="00B77D0C" w:rsidRPr="00D1015F" w:rsidRDefault="00B77D0C" w:rsidP="00B77D0C">
      <w:pPr>
        <w:pStyle w:val="Header1"/>
        <w:spacing w:before="400"/>
        <w:ind w:left="0" w:firstLine="0"/>
        <w:rPr>
          <w:lang w:val="fr-FR"/>
        </w:rPr>
      </w:pPr>
      <w:r>
        <w:rPr>
          <w:lang w:val="fr-FR"/>
        </w:rPr>
        <w:br/>
        <w:t>Manuels</w:t>
      </w:r>
      <w:r w:rsidRPr="00D1015F">
        <w:rPr>
          <w:lang w:val="fr-FR"/>
        </w:rPr>
        <w:tab/>
      </w:r>
      <w:r w:rsidRPr="00D1015F">
        <w:rPr>
          <w:lang w:val="fr-FR"/>
        </w:rPr>
        <w:tab/>
      </w:r>
      <w:r w:rsidRPr="00D1015F">
        <w:rPr>
          <w:lang w:val="fr-FR"/>
        </w:rPr>
        <w:tab/>
        <w:t>www.itu.int/pub/R-HDB</w:t>
      </w:r>
    </w:p>
    <w:p w:rsidR="00B77D0C" w:rsidRPr="00EF10B5" w:rsidRDefault="00B77D0C" w:rsidP="00B77D0C">
      <w:pPr>
        <w:spacing w:before="160"/>
        <w:rPr>
          <w:lang w:val="fr-FR"/>
        </w:rPr>
      </w:pPr>
      <w:r w:rsidRPr="00EF10B5">
        <w:rPr>
          <w:lang w:val="fr-FR"/>
        </w:rPr>
        <w:t xml:space="preserve">La </w:t>
      </w:r>
      <w:r w:rsidRPr="00EF10B5">
        <w:rPr>
          <w:lang w:val="fr-CH"/>
        </w:rPr>
        <w:t>Commission d</w:t>
      </w:r>
      <w:r>
        <w:rPr>
          <w:lang w:val="fr-CH"/>
        </w:rPr>
        <w:t>'</w:t>
      </w:r>
      <w:r w:rsidRPr="00EF10B5">
        <w:rPr>
          <w:lang w:val="fr-CH"/>
        </w:rPr>
        <w:t>études</w:t>
      </w:r>
      <w:r w:rsidRPr="00EF10B5">
        <w:rPr>
          <w:lang w:val="fr-FR"/>
        </w:rPr>
        <w:t> 5 de l</w:t>
      </w:r>
      <w:r>
        <w:rPr>
          <w:lang w:val="fr-FR"/>
        </w:rPr>
        <w:t>'</w:t>
      </w:r>
      <w:r w:rsidRPr="00EF10B5">
        <w:rPr>
          <w:lang w:val="fr-FR"/>
        </w:rPr>
        <w:t>UI</w:t>
      </w:r>
      <w:r>
        <w:rPr>
          <w:lang w:val="fr-FR"/>
        </w:rPr>
        <w:t>T</w:t>
      </w:r>
      <w:r>
        <w:rPr>
          <w:lang w:val="fr-FR"/>
        </w:rPr>
        <w:noBreakHyphen/>
        <w:t>R et les G</w:t>
      </w:r>
      <w:r w:rsidRPr="00EF10B5">
        <w:rPr>
          <w:lang w:val="fr-FR"/>
        </w:rPr>
        <w:t>roupes de travail qui en relèvent ont élaboré un cer</w:t>
      </w:r>
      <w:r>
        <w:rPr>
          <w:lang w:val="fr-FR"/>
        </w:rPr>
        <w:t>tain nombre de Manuels de l'UIT</w:t>
      </w:r>
      <w:r>
        <w:rPr>
          <w:lang w:val="fr-FR"/>
        </w:rPr>
        <w:noBreakHyphen/>
        <w:t>R</w:t>
      </w:r>
      <w:r w:rsidRPr="00EF10B5">
        <w:rPr>
          <w:lang w:val="fr-FR"/>
        </w:rPr>
        <w:t>:</w:t>
      </w:r>
    </w:p>
    <w:p w:rsidR="00B77D0C" w:rsidRPr="00AE1CB8" w:rsidRDefault="00B77D0C" w:rsidP="00B77D0C">
      <w:pPr>
        <w:pStyle w:val="Enumlev1"/>
        <w:ind w:left="0" w:firstLine="0"/>
        <w:rPr>
          <w:lang w:val="fr-FR"/>
        </w:rPr>
      </w:pPr>
      <w:r w:rsidRPr="00323D31">
        <w:rPr>
          <w:color w:val="1F497D" w:themeColor="text2"/>
          <w:lang w:val="fr-FR"/>
        </w:rPr>
        <w:t>Le</w:t>
      </w:r>
      <w:r>
        <w:rPr>
          <w:b/>
          <w:bCs/>
          <w:color w:val="1F497D" w:themeColor="text2"/>
          <w:lang w:val="fr-FR"/>
        </w:rPr>
        <w:t xml:space="preserve"> Manuel sur les </w:t>
      </w:r>
      <w:r w:rsidRPr="00AE1CB8">
        <w:rPr>
          <w:b/>
          <w:bCs/>
          <w:color w:val="1F497D" w:themeColor="text2"/>
          <w:lang w:val="fr-FR"/>
        </w:rPr>
        <w:t>services d</w:t>
      </w:r>
      <w:r>
        <w:rPr>
          <w:b/>
          <w:bCs/>
          <w:color w:val="1F497D" w:themeColor="text2"/>
          <w:lang w:val="fr-FR"/>
        </w:rPr>
        <w:t>'</w:t>
      </w:r>
      <w:r w:rsidRPr="00AE1CB8">
        <w:rPr>
          <w:b/>
          <w:bCs/>
          <w:color w:val="1F497D" w:themeColor="text2"/>
          <w:lang w:val="fr-FR"/>
        </w:rPr>
        <w:t>amateur et d</w:t>
      </w:r>
      <w:r>
        <w:rPr>
          <w:b/>
          <w:bCs/>
          <w:color w:val="1F497D" w:themeColor="text2"/>
          <w:lang w:val="fr-FR"/>
        </w:rPr>
        <w:t>'</w:t>
      </w:r>
      <w:r w:rsidRPr="00AE1CB8">
        <w:rPr>
          <w:b/>
          <w:bCs/>
          <w:color w:val="1F497D" w:themeColor="text2"/>
          <w:lang w:val="fr-FR"/>
        </w:rPr>
        <w:t>amateur par satellite</w:t>
      </w:r>
      <w:r>
        <w:rPr>
          <w:b/>
          <w:bCs/>
          <w:color w:val="1F497D" w:themeColor="text2"/>
          <w:lang w:val="fr-FR"/>
        </w:rPr>
        <w:t xml:space="preserve"> </w:t>
      </w:r>
      <w:r w:rsidRPr="00AE1CB8">
        <w:rPr>
          <w:lang w:val="fr-FR"/>
        </w:rPr>
        <w:t>(</w:t>
      </w:r>
      <w:hyperlink r:id="rId91" w:history="1">
        <w:r w:rsidRPr="00AE1CB8">
          <w:rPr>
            <w:rStyle w:val="Hyperlink"/>
            <w:rFonts w:ascii="Serifa BT" w:hAnsi="Serifa BT"/>
            <w:lang w:val="fr-FR"/>
          </w:rPr>
          <w:t>www.itu.int/pub/R-HDB-52</w:t>
        </w:r>
      </w:hyperlink>
      <w:r>
        <w:rPr>
          <w:rStyle w:val="Hyperlink"/>
          <w:rFonts w:ascii="Serifa BT" w:hAnsi="Serifa BT"/>
          <w:u w:val="none"/>
          <w:lang w:val="fr-FR"/>
        </w:rPr>
        <w:t>)</w:t>
      </w:r>
      <w:r>
        <w:rPr>
          <w:lang w:val="fr-FR" w:eastAsia="zh-CN"/>
        </w:rPr>
        <w:t xml:space="preserve"> donne des informations générales sur les services d'amateur et d'amateur par satellite. Il comprend aussi un recueil des textes existants de l'UIT présentant de l'intérêt pour ces services. Ce Manuel a pour objet de présenter, dans un seul document, des informations sur les services d'amateur à l'intention des administrations et des organisations de radioamateurs.</w:t>
      </w:r>
    </w:p>
    <w:p w:rsidR="00B77D0C" w:rsidRPr="00C21AD1" w:rsidRDefault="00B77D0C" w:rsidP="00B77D0C">
      <w:pPr>
        <w:pStyle w:val="Enumlev1"/>
        <w:ind w:left="0" w:firstLine="0"/>
        <w:rPr>
          <w:lang w:val="fr-FR"/>
        </w:rPr>
      </w:pPr>
      <w:r w:rsidRPr="00323D31">
        <w:rPr>
          <w:color w:val="1F497D" w:themeColor="text2"/>
          <w:lang w:val="fr-FR"/>
        </w:rPr>
        <w:t>Le</w:t>
      </w:r>
      <w:r>
        <w:rPr>
          <w:b/>
          <w:bCs/>
          <w:color w:val="1F497D" w:themeColor="text2"/>
          <w:lang w:val="fr-FR"/>
        </w:rPr>
        <w:t xml:space="preserve"> Manuel sur les </w:t>
      </w:r>
      <w:r w:rsidRPr="006F3D16">
        <w:rPr>
          <w:b/>
          <w:bCs/>
          <w:color w:val="1F497D" w:themeColor="text2"/>
          <w:lang w:val="fr-FR"/>
        </w:rPr>
        <w:t>faisceaux hertziens numériques</w:t>
      </w:r>
      <w:r w:rsidRPr="00C21AD1">
        <w:rPr>
          <w:lang w:val="fr-FR"/>
        </w:rPr>
        <w:t xml:space="preserve"> (</w:t>
      </w:r>
      <w:hyperlink r:id="rId92" w:history="1">
        <w:r w:rsidRPr="00C21AD1">
          <w:rPr>
            <w:rStyle w:val="Hyperlink"/>
            <w:rFonts w:ascii="Serifa BT" w:hAnsi="Serifa BT"/>
            <w:lang w:val="fr-FR"/>
          </w:rPr>
          <w:t>www.itu.int/pub/R-HDB-24</w:t>
        </w:r>
      </w:hyperlink>
      <w:r w:rsidRPr="00C21AD1">
        <w:rPr>
          <w:lang w:val="fr-FR"/>
        </w:rPr>
        <w:t>)</w:t>
      </w:r>
      <w:r>
        <w:rPr>
          <w:lang w:val="fr-FR"/>
        </w:rPr>
        <w:t xml:space="preserve"> offre</w:t>
      </w:r>
      <w:r>
        <w:rPr>
          <w:lang w:val="fr-FR" w:eastAsia="zh-CN"/>
        </w:rPr>
        <w:t xml:space="preserve"> un résumé complet des principes de base, des paramètres de conception et des pratiques actuellement utilisées en matière de conception et d'ingénierie des faisceaux hertziens numériques.</w:t>
      </w:r>
    </w:p>
    <w:p w:rsidR="00B77D0C" w:rsidRPr="006F3D16" w:rsidRDefault="00B77D0C" w:rsidP="00B77D0C">
      <w:pPr>
        <w:pStyle w:val="Enumlev1"/>
        <w:ind w:left="0" w:firstLine="0"/>
        <w:rPr>
          <w:lang w:val="fr-FR" w:eastAsia="zh-CN"/>
        </w:rPr>
      </w:pPr>
      <w:r w:rsidRPr="00323D31">
        <w:rPr>
          <w:color w:val="1F497D" w:themeColor="text2"/>
          <w:lang w:val="fr-FR"/>
        </w:rPr>
        <w:t>Le</w:t>
      </w:r>
      <w:r>
        <w:rPr>
          <w:b/>
          <w:bCs/>
          <w:color w:val="1F497D" w:themeColor="text2"/>
          <w:lang w:val="fr-FR"/>
        </w:rPr>
        <w:t xml:space="preserve"> Manuel sur les </w:t>
      </w:r>
      <w:r w:rsidRPr="006F3D16">
        <w:rPr>
          <w:b/>
          <w:bCs/>
          <w:color w:val="1F497D" w:themeColor="text2"/>
          <w:lang w:val="fr-FR"/>
        </w:rPr>
        <w:t>systèmes et réseaux de communication adaptatifs en fréquence</w:t>
      </w:r>
      <w:r>
        <w:rPr>
          <w:b/>
          <w:bCs/>
          <w:color w:val="1F497D" w:themeColor="text2"/>
          <w:lang w:val="fr-FR"/>
        </w:rPr>
        <w:t xml:space="preserve"> </w:t>
      </w:r>
      <w:r w:rsidRPr="006F3D16">
        <w:rPr>
          <w:b/>
          <w:bCs/>
          <w:color w:val="1F497D" w:themeColor="text2"/>
          <w:lang w:val="fr-FR"/>
        </w:rPr>
        <w:t>fonctionnant dans les bandes des ondes hectométriques et déc</w:t>
      </w:r>
      <w:r>
        <w:rPr>
          <w:b/>
          <w:bCs/>
          <w:color w:val="1F497D" w:themeColor="text2"/>
          <w:lang w:val="fr-FR"/>
        </w:rPr>
        <w:t>a</w:t>
      </w:r>
      <w:r w:rsidRPr="006F3D16">
        <w:rPr>
          <w:b/>
          <w:bCs/>
          <w:color w:val="1F497D" w:themeColor="text2"/>
          <w:lang w:val="fr-FR"/>
        </w:rPr>
        <w:t>métriques</w:t>
      </w:r>
      <w:r w:rsidRPr="006F3D16">
        <w:rPr>
          <w:lang w:val="fr-FR"/>
        </w:rPr>
        <w:t xml:space="preserve"> (</w:t>
      </w:r>
      <w:hyperlink r:id="rId93" w:history="1">
        <w:r w:rsidRPr="006F3D16">
          <w:rPr>
            <w:rStyle w:val="Hyperlink"/>
            <w:rFonts w:ascii="Serifa BT" w:hAnsi="Serifa BT"/>
            <w:lang w:val="fr-FR"/>
          </w:rPr>
          <w:t>www.itu.int/pub/R-HDB-40</w:t>
        </w:r>
      </w:hyperlink>
      <w:r w:rsidRPr="006F3D16">
        <w:rPr>
          <w:lang w:val="fr-FR"/>
        </w:rPr>
        <w:t xml:space="preserve">) </w:t>
      </w:r>
      <w:r>
        <w:rPr>
          <w:lang w:val="fr-FR" w:eastAsia="zh-CN"/>
        </w:rPr>
        <w:t>vise à aider</w:t>
      </w:r>
      <w:r w:rsidRPr="006F3D16">
        <w:rPr>
          <w:lang w:val="fr-FR" w:eastAsia="zh-CN"/>
        </w:rPr>
        <w:t xml:space="preserve"> les responsables de la planification et les</w:t>
      </w:r>
      <w:r>
        <w:rPr>
          <w:lang w:val="fr-FR" w:eastAsia="zh-CN"/>
        </w:rPr>
        <w:t xml:space="preserve"> </w:t>
      </w:r>
      <w:r w:rsidRPr="006F3D16">
        <w:rPr>
          <w:lang w:val="fr-FR" w:eastAsia="zh-CN"/>
        </w:rPr>
        <w:t xml:space="preserve">décideurs </w:t>
      </w:r>
      <w:r>
        <w:rPr>
          <w:lang w:val="fr-FR" w:eastAsia="zh-CN"/>
        </w:rPr>
        <w:t xml:space="preserve">lors de </w:t>
      </w:r>
      <w:r w:rsidRPr="006F3D16">
        <w:rPr>
          <w:lang w:val="fr-FR" w:eastAsia="zh-CN"/>
        </w:rPr>
        <w:t xml:space="preserve">la mise en oeuvre des systèmes fonctionnant dans les bandes </w:t>
      </w:r>
      <w:r>
        <w:rPr>
          <w:lang w:val="fr-FR" w:eastAsia="zh-CN"/>
        </w:rPr>
        <w:t>d'ondes hectométriques et déca</w:t>
      </w:r>
      <w:r w:rsidRPr="006F3D16">
        <w:rPr>
          <w:lang w:val="fr-FR" w:eastAsia="zh-CN"/>
        </w:rPr>
        <w:t>métriques du service fixe, qu</w:t>
      </w:r>
      <w:r>
        <w:rPr>
          <w:lang w:val="fr-FR" w:eastAsia="zh-CN"/>
        </w:rPr>
        <w:t>'</w:t>
      </w:r>
      <w:r w:rsidRPr="006F3D16">
        <w:rPr>
          <w:lang w:val="fr-FR" w:eastAsia="zh-CN"/>
        </w:rPr>
        <w:t>il s</w:t>
      </w:r>
      <w:r>
        <w:rPr>
          <w:lang w:val="fr-FR" w:eastAsia="zh-CN"/>
        </w:rPr>
        <w:t>'</w:t>
      </w:r>
      <w:r w:rsidRPr="006F3D16">
        <w:rPr>
          <w:lang w:val="fr-FR" w:eastAsia="zh-CN"/>
        </w:rPr>
        <w:t>agisse d</w:t>
      </w:r>
      <w:r>
        <w:rPr>
          <w:lang w:val="fr-FR" w:eastAsia="zh-CN"/>
        </w:rPr>
        <w:t>'</w:t>
      </w:r>
      <w:r w:rsidRPr="006F3D16">
        <w:rPr>
          <w:lang w:val="fr-FR" w:eastAsia="zh-CN"/>
        </w:rPr>
        <w:t>utilisateurs</w:t>
      </w:r>
      <w:r>
        <w:rPr>
          <w:lang w:val="fr-FR" w:eastAsia="zh-CN"/>
        </w:rPr>
        <w:t xml:space="preserve"> </w:t>
      </w:r>
      <w:r w:rsidRPr="006F3D16">
        <w:rPr>
          <w:lang w:val="fr-FR" w:eastAsia="zh-CN"/>
        </w:rPr>
        <w:t>privés ou publics dans les pays développés et surtout dans les pays en</w:t>
      </w:r>
      <w:r>
        <w:rPr>
          <w:lang w:val="fr-FR" w:eastAsia="zh-CN"/>
        </w:rPr>
        <w:t xml:space="preserve"> </w:t>
      </w:r>
      <w:r w:rsidRPr="006F3D16">
        <w:rPr>
          <w:lang w:val="fr-FR" w:eastAsia="zh-CN"/>
        </w:rPr>
        <w:t>développement. Il fournit des informations sur les moyens technologiques existant actuellement dans le domaine des communications dans les bandes d</w:t>
      </w:r>
      <w:r>
        <w:rPr>
          <w:lang w:val="fr-FR" w:eastAsia="zh-CN"/>
        </w:rPr>
        <w:t>'</w:t>
      </w:r>
      <w:r w:rsidRPr="006F3D16">
        <w:rPr>
          <w:lang w:val="fr-FR" w:eastAsia="zh-CN"/>
        </w:rPr>
        <w:t>ondes</w:t>
      </w:r>
      <w:r>
        <w:rPr>
          <w:lang w:val="fr-FR" w:eastAsia="zh-CN"/>
        </w:rPr>
        <w:t xml:space="preserve"> </w:t>
      </w:r>
      <w:r w:rsidRPr="006F3D16">
        <w:rPr>
          <w:lang w:val="fr-FR" w:eastAsia="zh-CN"/>
        </w:rPr>
        <w:t>hectométriques et déc</w:t>
      </w:r>
      <w:r>
        <w:rPr>
          <w:lang w:val="fr-FR" w:eastAsia="zh-CN"/>
        </w:rPr>
        <w:t>a</w:t>
      </w:r>
      <w:r w:rsidRPr="006F3D16">
        <w:rPr>
          <w:lang w:val="fr-FR" w:eastAsia="zh-CN"/>
        </w:rPr>
        <w:t>métriques.</w:t>
      </w:r>
    </w:p>
    <w:p w:rsidR="00B77D0C" w:rsidRPr="006157F6" w:rsidRDefault="00B77D0C" w:rsidP="00B77D0C">
      <w:pPr>
        <w:pStyle w:val="Enumlev1"/>
        <w:ind w:left="0" w:firstLine="0"/>
        <w:rPr>
          <w:lang w:val="fr-FR"/>
        </w:rPr>
      </w:pPr>
      <w:r w:rsidRPr="00323D31">
        <w:rPr>
          <w:color w:val="1F497D" w:themeColor="text2"/>
          <w:lang w:val="fr-FR"/>
        </w:rPr>
        <w:t>Le</w:t>
      </w:r>
      <w:r>
        <w:rPr>
          <w:b/>
          <w:bCs/>
          <w:color w:val="1F497D" w:themeColor="text2"/>
          <w:lang w:val="fr-FR"/>
        </w:rPr>
        <w:t xml:space="preserve"> </w:t>
      </w:r>
      <w:r w:rsidRPr="006157F6">
        <w:rPr>
          <w:b/>
          <w:bCs/>
          <w:color w:val="1F497D" w:themeColor="text2"/>
          <w:lang w:val="fr-FR"/>
        </w:rPr>
        <w:t xml:space="preserve">Manuel sur les communications mobiles terrestres (y compris </w:t>
      </w:r>
      <w:r>
        <w:rPr>
          <w:b/>
          <w:bCs/>
          <w:color w:val="1F497D" w:themeColor="text2"/>
          <w:lang w:val="fr-FR"/>
        </w:rPr>
        <w:t>l'</w:t>
      </w:r>
      <w:r w:rsidRPr="006157F6">
        <w:rPr>
          <w:b/>
          <w:bCs/>
          <w:color w:val="1F497D" w:themeColor="text2"/>
          <w:lang w:val="fr-FR"/>
        </w:rPr>
        <w:t xml:space="preserve">accès hertzien) – Volume 1: Accès hertzien fixe </w:t>
      </w:r>
      <w:r w:rsidRPr="00821968">
        <w:rPr>
          <w:lang w:val="fr-FR"/>
        </w:rPr>
        <w:t>(</w:t>
      </w:r>
      <w:hyperlink r:id="rId94" w:history="1">
        <w:r w:rsidRPr="00821968">
          <w:rPr>
            <w:rStyle w:val="Hyperlink"/>
            <w:rFonts w:ascii="Serifa BT" w:hAnsi="Serifa BT"/>
            <w:lang w:val="fr-FR"/>
          </w:rPr>
          <w:t>www.itu.int/pub/R-HDB-25</w:t>
        </w:r>
      </w:hyperlink>
      <w:r w:rsidRPr="00821968">
        <w:rPr>
          <w:lang w:val="fr-FR"/>
        </w:rPr>
        <w:t xml:space="preserve">) </w:t>
      </w:r>
      <w:r w:rsidRPr="006157F6">
        <w:rPr>
          <w:lang w:val="fr-FR"/>
        </w:rPr>
        <w:t>vise à faciliter la prise de décisions relatives à la planification, à la conception et au déploiement de systèmes mobiles terrestres à accès hertzien, notamment dans les pays en développement. Il a en outre pour objet de fournir des informations exactes qui aideront les ingénieurs et les planificateurs à réglementer, planifier, concevoir et déployer ces systèmes.</w:t>
      </w:r>
    </w:p>
    <w:p w:rsidR="00B77D0C" w:rsidRPr="00663BFA" w:rsidRDefault="00B77D0C" w:rsidP="00B77D0C">
      <w:pPr>
        <w:pStyle w:val="Enumlev1"/>
        <w:ind w:left="0" w:firstLine="0"/>
        <w:rPr>
          <w:lang w:val="fr-FR"/>
        </w:rPr>
      </w:pPr>
      <w:r w:rsidRPr="00323D31">
        <w:rPr>
          <w:color w:val="1F497D" w:themeColor="text2"/>
          <w:lang w:val="fr-FR"/>
        </w:rPr>
        <w:t>Le</w:t>
      </w:r>
      <w:r>
        <w:rPr>
          <w:b/>
          <w:bCs/>
          <w:color w:val="1F497D" w:themeColor="text2"/>
          <w:lang w:val="fr-FR"/>
        </w:rPr>
        <w:t xml:space="preserve"> </w:t>
      </w:r>
      <w:r w:rsidRPr="00821968">
        <w:rPr>
          <w:b/>
          <w:bCs/>
          <w:color w:val="1F497D" w:themeColor="text2"/>
          <w:lang w:val="fr-FR"/>
        </w:rPr>
        <w:t xml:space="preserve">Manuel sur les communications mobiles terrestres (y compris </w:t>
      </w:r>
      <w:r>
        <w:rPr>
          <w:b/>
          <w:bCs/>
          <w:color w:val="1F497D" w:themeColor="text2"/>
          <w:lang w:val="fr-FR"/>
        </w:rPr>
        <w:t>l'</w:t>
      </w:r>
      <w:r w:rsidRPr="00821968">
        <w:rPr>
          <w:b/>
          <w:bCs/>
          <w:color w:val="1F497D" w:themeColor="text2"/>
          <w:lang w:val="fr-FR"/>
        </w:rPr>
        <w:t>accès hertzien) – Volume 2: Manuel sur l</w:t>
      </w:r>
      <w:r>
        <w:rPr>
          <w:b/>
          <w:bCs/>
          <w:color w:val="1F497D" w:themeColor="text2"/>
          <w:lang w:val="fr-FR"/>
        </w:rPr>
        <w:t>'</w:t>
      </w:r>
      <w:r w:rsidRPr="00821968">
        <w:rPr>
          <w:b/>
          <w:bCs/>
          <w:color w:val="1F497D" w:themeColor="text2"/>
          <w:lang w:val="fr-FR"/>
        </w:rPr>
        <w:t xml:space="preserve">évolution vers les IMT-2000/FSMTPT: principes et orientations </w:t>
      </w:r>
      <w:r w:rsidRPr="00821968">
        <w:rPr>
          <w:lang w:val="fr-FR"/>
        </w:rPr>
        <w:t>(</w:t>
      </w:r>
      <w:hyperlink r:id="rId95" w:history="1">
        <w:r w:rsidRPr="00821968">
          <w:rPr>
            <w:rStyle w:val="Hyperlink"/>
            <w:rFonts w:ascii="Serifa BT" w:hAnsi="Serifa BT"/>
            <w:lang w:val="fr-FR"/>
          </w:rPr>
          <w:t>www.itu.int/pub/R-HDB-30</w:t>
        </w:r>
      </w:hyperlink>
      <w:r w:rsidRPr="00821968">
        <w:rPr>
          <w:lang w:val="fr-FR"/>
        </w:rPr>
        <w:t>) donne un aperçu général des principes et des orientations à examiner dans le cadre de l</w:t>
      </w:r>
      <w:r>
        <w:rPr>
          <w:lang w:val="fr-FR"/>
        </w:rPr>
        <w:t>'</w:t>
      </w:r>
      <w:r w:rsidRPr="00821968">
        <w:rPr>
          <w:lang w:val="fr-FR"/>
        </w:rPr>
        <w:t>évolution des systèmes existants et nouveaux vers les systèmes IMT</w:t>
      </w:r>
      <w:r w:rsidRPr="00821968">
        <w:rPr>
          <w:lang w:val="fr-FR"/>
        </w:rPr>
        <w:noBreakHyphen/>
        <w:t xml:space="preserve">2000. </w:t>
      </w:r>
      <w:r w:rsidRPr="00663BFA">
        <w:rPr>
          <w:lang w:val="fr-FR"/>
        </w:rPr>
        <w:t>Les systèmes IMT-2000 sont des systèmes mobiles de la troisième génération dont l</w:t>
      </w:r>
      <w:r>
        <w:rPr>
          <w:lang w:val="fr-FR"/>
        </w:rPr>
        <w:t>'</w:t>
      </w:r>
      <w:r w:rsidRPr="00663BFA">
        <w:rPr>
          <w:lang w:val="fr-FR"/>
        </w:rPr>
        <w:t>entrée en service est prévue autour de l</w:t>
      </w:r>
      <w:r>
        <w:rPr>
          <w:lang w:val="fr-FR"/>
        </w:rPr>
        <w:t>'</w:t>
      </w:r>
      <w:r w:rsidRPr="00663BFA">
        <w:rPr>
          <w:lang w:val="fr-FR"/>
        </w:rPr>
        <w:t>an 2000, sous réserve de considérations commerciales.</w:t>
      </w:r>
    </w:p>
    <w:p w:rsidR="00B77D0C" w:rsidRPr="00663BFA" w:rsidRDefault="00B77D0C" w:rsidP="00B77D0C">
      <w:pPr>
        <w:pStyle w:val="Enumlev1"/>
        <w:ind w:left="0" w:firstLine="0"/>
        <w:rPr>
          <w:lang w:val="fr-FR"/>
        </w:rPr>
      </w:pPr>
      <w:r w:rsidRPr="00323D31">
        <w:rPr>
          <w:color w:val="1F497D" w:themeColor="text2"/>
          <w:lang w:val="fr-FR"/>
        </w:rPr>
        <w:lastRenderedPageBreak/>
        <w:t>Le</w:t>
      </w:r>
      <w:r>
        <w:rPr>
          <w:b/>
          <w:bCs/>
          <w:color w:val="1F497D" w:themeColor="text2"/>
          <w:lang w:val="fr-FR"/>
        </w:rPr>
        <w:t xml:space="preserve"> </w:t>
      </w:r>
      <w:r w:rsidRPr="00821968">
        <w:rPr>
          <w:b/>
          <w:bCs/>
          <w:color w:val="1F497D" w:themeColor="text2"/>
          <w:lang w:val="fr-FR"/>
        </w:rPr>
        <w:t>Manuel sur les communications mobiles terrestres (y compris l</w:t>
      </w:r>
      <w:r>
        <w:rPr>
          <w:b/>
          <w:bCs/>
          <w:color w:val="1F497D" w:themeColor="text2"/>
          <w:lang w:val="fr-FR"/>
        </w:rPr>
        <w:t>'</w:t>
      </w:r>
      <w:r w:rsidRPr="00821968">
        <w:rPr>
          <w:b/>
          <w:bCs/>
          <w:color w:val="1F497D" w:themeColor="text2"/>
          <w:lang w:val="fr-FR"/>
        </w:rPr>
        <w:t xml:space="preserve">accès hertzien) </w:t>
      </w:r>
      <w:r w:rsidRPr="002A1F2B">
        <w:rPr>
          <w:b/>
          <w:bCs/>
          <w:color w:val="1F497D" w:themeColor="text2"/>
          <w:lang w:val="fr-FR"/>
        </w:rPr>
        <w:t>–</w:t>
      </w:r>
      <w:r w:rsidRPr="00821968">
        <w:rPr>
          <w:b/>
          <w:bCs/>
          <w:color w:val="1F497D" w:themeColor="text2"/>
          <w:lang w:val="fr-FR"/>
        </w:rPr>
        <w:t xml:space="preserve"> Volume 3: Systèmes de dispatching et de messagerie modernes </w:t>
      </w:r>
      <w:r w:rsidRPr="00821968">
        <w:rPr>
          <w:lang w:val="fr-FR"/>
        </w:rPr>
        <w:t>(</w:t>
      </w:r>
      <w:hyperlink r:id="rId96" w:history="1">
        <w:r w:rsidRPr="00821968">
          <w:rPr>
            <w:rStyle w:val="Hyperlink"/>
            <w:rFonts w:ascii="Serifa BT" w:hAnsi="Serifa BT"/>
            <w:lang w:val="fr-FR"/>
          </w:rPr>
          <w:t>www.itu.int/pub/R-HDB-47</w:t>
        </w:r>
      </w:hyperlink>
      <w:r w:rsidRPr="00821968">
        <w:rPr>
          <w:lang w:val="fr-FR"/>
        </w:rPr>
        <w:t xml:space="preserve">) a pour objet </w:t>
      </w:r>
      <w:r>
        <w:rPr>
          <w:lang w:val="fr-FR"/>
        </w:rPr>
        <w:t>de faciliter la prise de</w:t>
      </w:r>
      <w:r w:rsidRPr="00821968">
        <w:rPr>
          <w:lang w:val="fr-FR"/>
        </w:rPr>
        <w:t xml:space="preserve"> décisions </w:t>
      </w:r>
      <w:r>
        <w:rPr>
          <w:lang w:val="fr-FR"/>
        </w:rPr>
        <w:t>relatives à la</w:t>
      </w:r>
      <w:r w:rsidRPr="00821968">
        <w:rPr>
          <w:lang w:val="fr-FR"/>
        </w:rPr>
        <w:t xml:space="preserve"> planification, </w:t>
      </w:r>
      <w:r>
        <w:rPr>
          <w:lang w:val="fr-FR"/>
        </w:rPr>
        <w:t>l'</w:t>
      </w:r>
      <w:r w:rsidRPr="00821968">
        <w:rPr>
          <w:lang w:val="fr-FR"/>
        </w:rPr>
        <w:t xml:space="preserve">ingénierie et </w:t>
      </w:r>
      <w:r>
        <w:rPr>
          <w:lang w:val="fr-FR"/>
        </w:rPr>
        <w:t>la</w:t>
      </w:r>
      <w:r w:rsidRPr="00821968">
        <w:rPr>
          <w:lang w:val="fr-FR"/>
        </w:rPr>
        <w:t xml:space="preserve"> mise en place de systèmes mobiles terrestres, en particulier dans les pays en développement. </w:t>
      </w:r>
      <w:r w:rsidRPr="00663BFA">
        <w:rPr>
          <w:lang w:val="fr-FR"/>
        </w:rPr>
        <w:t xml:space="preserve">Il </w:t>
      </w:r>
      <w:r>
        <w:rPr>
          <w:lang w:val="fr-FR"/>
        </w:rPr>
        <w:t>a en outre pour objet de fournir</w:t>
      </w:r>
      <w:r w:rsidRPr="00663BFA">
        <w:rPr>
          <w:lang w:val="fr-FR"/>
        </w:rPr>
        <w:t xml:space="preserve"> des renseignements appropriés qui aideront les ingénieurs et les planificateurs à réglement</w:t>
      </w:r>
      <w:r>
        <w:rPr>
          <w:lang w:val="fr-FR"/>
        </w:rPr>
        <w:t>er</w:t>
      </w:r>
      <w:r w:rsidRPr="00663BFA">
        <w:rPr>
          <w:lang w:val="fr-FR"/>
        </w:rPr>
        <w:t xml:space="preserve">, </w:t>
      </w:r>
      <w:r>
        <w:rPr>
          <w:lang w:val="fr-FR"/>
        </w:rPr>
        <w:t>planifier, concevoir et déployer</w:t>
      </w:r>
      <w:r w:rsidRPr="00663BFA">
        <w:rPr>
          <w:lang w:val="fr-FR"/>
        </w:rPr>
        <w:t xml:space="preserve"> ces systèmes. Le Volume 3: Systèmes de dispatching et de messagerie modernes, fournit des renseignements sur </w:t>
      </w:r>
      <w:r>
        <w:rPr>
          <w:lang w:val="fr-FR"/>
        </w:rPr>
        <w:t>les dernières</w:t>
      </w:r>
      <w:r w:rsidRPr="00663BFA">
        <w:rPr>
          <w:lang w:val="fr-FR"/>
        </w:rPr>
        <w:t xml:space="preserve"> technologie</w:t>
      </w:r>
      <w:r>
        <w:rPr>
          <w:lang w:val="fr-FR"/>
        </w:rPr>
        <w:t>s</w:t>
      </w:r>
      <w:r w:rsidRPr="00663BFA">
        <w:rPr>
          <w:lang w:val="fr-FR"/>
        </w:rPr>
        <w:t xml:space="preserve"> sur </w:t>
      </w:r>
      <w:r>
        <w:rPr>
          <w:lang w:val="fr-FR"/>
        </w:rPr>
        <w:t>lesquelles</w:t>
      </w:r>
      <w:r w:rsidRPr="00663BFA">
        <w:rPr>
          <w:lang w:val="fr-FR"/>
        </w:rPr>
        <w:t xml:space="preserve"> repose</w:t>
      </w:r>
      <w:r>
        <w:rPr>
          <w:lang w:val="fr-FR"/>
        </w:rPr>
        <w:t>nt les systèmes</w:t>
      </w:r>
      <w:r w:rsidRPr="00663BFA">
        <w:rPr>
          <w:lang w:val="fr-FR"/>
        </w:rPr>
        <w:t xml:space="preserve"> de radiorecherche, de messagerie et de dispatching modernes du service mobile terrestre, ainsi que des descriptions de systèmes types. Les renseignements techniques sont destinés à être utilisés aussi bien par les administrations et les </w:t>
      </w:r>
      <w:r>
        <w:rPr>
          <w:lang w:val="fr-FR"/>
        </w:rPr>
        <w:t>opérateurs</w:t>
      </w:r>
      <w:r w:rsidRPr="00663BFA">
        <w:rPr>
          <w:lang w:val="fr-FR"/>
        </w:rPr>
        <w:t xml:space="preserve"> des pays en développement que par ceux des pays développés.</w:t>
      </w:r>
    </w:p>
    <w:p w:rsidR="00B77D0C" w:rsidRDefault="00B77D0C" w:rsidP="00B77D0C">
      <w:pPr>
        <w:pStyle w:val="Enumlev1"/>
        <w:ind w:left="0" w:firstLine="0"/>
        <w:rPr>
          <w:lang w:val="fr-FR"/>
        </w:rPr>
      </w:pPr>
      <w:r w:rsidRPr="00323D31">
        <w:rPr>
          <w:color w:val="1F497D" w:themeColor="text2"/>
          <w:lang w:val="fr-FR"/>
        </w:rPr>
        <w:t>Le</w:t>
      </w:r>
      <w:r>
        <w:rPr>
          <w:b/>
          <w:bCs/>
          <w:color w:val="1F497D" w:themeColor="text2"/>
          <w:lang w:val="fr-FR"/>
        </w:rPr>
        <w:t xml:space="preserve"> </w:t>
      </w:r>
      <w:r w:rsidRPr="00266F1E">
        <w:rPr>
          <w:b/>
          <w:bCs/>
          <w:color w:val="1F497D" w:themeColor="text2"/>
          <w:lang w:val="fr-FR"/>
        </w:rPr>
        <w:t xml:space="preserve">Manuel sur les communications mobiles terrestres (y compris </w:t>
      </w:r>
      <w:r>
        <w:rPr>
          <w:b/>
          <w:bCs/>
          <w:color w:val="1F497D" w:themeColor="text2"/>
          <w:lang w:val="fr-FR"/>
        </w:rPr>
        <w:t>l'</w:t>
      </w:r>
      <w:r w:rsidRPr="00266F1E">
        <w:rPr>
          <w:b/>
          <w:bCs/>
          <w:color w:val="1F497D" w:themeColor="text2"/>
          <w:lang w:val="fr-FR"/>
        </w:rPr>
        <w:t xml:space="preserve">accès hertzien) </w:t>
      </w:r>
      <w:r w:rsidRPr="00F138F6">
        <w:rPr>
          <w:b/>
          <w:bCs/>
          <w:color w:val="1F497D" w:themeColor="text2"/>
          <w:lang w:val="fr-FR"/>
        </w:rPr>
        <w:t>–</w:t>
      </w:r>
      <w:r w:rsidRPr="00266F1E">
        <w:rPr>
          <w:b/>
          <w:bCs/>
          <w:color w:val="1F497D" w:themeColor="text2"/>
          <w:lang w:val="fr-FR"/>
        </w:rPr>
        <w:t xml:space="preserve"> Volume 4: Systèmes de transport intelligents</w:t>
      </w:r>
      <w:r w:rsidRPr="00266F1E">
        <w:rPr>
          <w:lang w:val="fr-FR"/>
        </w:rPr>
        <w:t xml:space="preserve"> (</w:t>
      </w:r>
      <w:hyperlink r:id="rId97" w:history="1">
        <w:r w:rsidRPr="00266F1E">
          <w:rPr>
            <w:rStyle w:val="Hyperlink"/>
            <w:rFonts w:ascii="Serifa BT" w:hAnsi="Serifa BT"/>
            <w:lang w:val="fr-FR"/>
          </w:rPr>
          <w:t>www.itu.int/pub/R-HDB-49</w:t>
        </w:r>
      </w:hyperlink>
      <w:r w:rsidRPr="00266F1E">
        <w:rPr>
          <w:lang w:val="fr-FR"/>
        </w:rPr>
        <w:t xml:space="preserve">) </w:t>
      </w:r>
      <w:r w:rsidRPr="00663BFA">
        <w:rPr>
          <w:lang w:val="fr-FR"/>
        </w:rPr>
        <w:t>présente un résumé de l</w:t>
      </w:r>
      <w:r>
        <w:rPr>
          <w:lang w:val="fr-FR"/>
        </w:rPr>
        <w:t>'</w:t>
      </w:r>
      <w:r w:rsidRPr="00663BFA">
        <w:rPr>
          <w:lang w:val="fr-FR"/>
        </w:rPr>
        <w:t>utilisation des communications hertziennes dans les systèmes de transport intelligents (ITS), actuels ou en projet dans le monde entier, notamment en ce qui concerne l</w:t>
      </w:r>
      <w:r>
        <w:rPr>
          <w:lang w:val="fr-FR"/>
        </w:rPr>
        <w:t>'</w:t>
      </w:r>
      <w:r w:rsidRPr="00663BFA">
        <w:rPr>
          <w:lang w:val="fr-FR"/>
        </w:rPr>
        <w:t>architecture, les systèmes et les applications. Il s</w:t>
      </w:r>
      <w:r>
        <w:rPr>
          <w:lang w:val="fr-FR"/>
        </w:rPr>
        <w:t>'</w:t>
      </w:r>
      <w:r w:rsidRPr="00663BFA">
        <w:rPr>
          <w:lang w:val="fr-FR"/>
        </w:rPr>
        <w:t>agit là d</w:t>
      </w:r>
      <w:r>
        <w:rPr>
          <w:lang w:val="fr-FR"/>
        </w:rPr>
        <w:t>'</w:t>
      </w:r>
      <w:r w:rsidRPr="00663BFA">
        <w:rPr>
          <w:lang w:val="fr-FR"/>
        </w:rPr>
        <w:t>un secteur en pleine évolution, qui n</w:t>
      </w:r>
      <w:r>
        <w:rPr>
          <w:lang w:val="fr-FR"/>
        </w:rPr>
        <w:t>'</w:t>
      </w:r>
      <w:r w:rsidRPr="00663BFA">
        <w:rPr>
          <w:lang w:val="fr-FR"/>
        </w:rPr>
        <w:t>en est encore, pour une partie, qu</w:t>
      </w:r>
      <w:r>
        <w:rPr>
          <w:lang w:val="fr-FR"/>
        </w:rPr>
        <w:t>'</w:t>
      </w:r>
      <w:r w:rsidRPr="00663BFA">
        <w:rPr>
          <w:lang w:val="fr-FR"/>
        </w:rPr>
        <w:t>à ses débuts.</w:t>
      </w:r>
    </w:p>
    <w:p w:rsidR="00B77D0C" w:rsidRPr="00F138F6" w:rsidRDefault="00B77D0C" w:rsidP="00B77D0C">
      <w:pPr>
        <w:pStyle w:val="Enumlev1"/>
        <w:ind w:left="0" w:firstLine="0"/>
        <w:rPr>
          <w:lang w:val="fr-FR"/>
        </w:rPr>
      </w:pPr>
      <w:r w:rsidRPr="00323D31">
        <w:rPr>
          <w:color w:val="1F497D" w:themeColor="text2"/>
          <w:lang w:val="fr-CH"/>
        </w:rPr>
        <w:t>Le</w:t>
      </w:r>
      <w:r>
        <w:rPr>
          <w:b/>
          <w:bCs/>
          <w:color w:val="1F497D" w:themeColor="text2"/>
          <w:lang w:val="fr-CH"/>
        </w:rPr>
        <w:t xml:space="preserve"> </w:t>
      </w:r>
      <w:r w:rsidRPr="00584DA4">
        <w:rPr>
          <w:b/>
          <w:bCs/>
          <w:color w:val="1F497D" w:themeColor="text2"/>
          <w:lang w:val="fr-CH"/>
        </w:rPr>
        <w:t xml:space="preserve">Manuel sur les communications mobiles terrestres (y compris </w:t>
      </w:r>
      <w:r>
        <w:rPr>
          <w:b/>
          <w:bCs/>
          <w:color w:val="1F497D" w:themeColor="text2"/>
          <w:lang w:val="fr-CH"/>
        </w:rPr>
        <w:t>l'</w:t>
      </w:r>
      <w:r w:rsidRPr="00584DA4">
        <w:rPr>
          <w:b/>
          <w:bCs/>
          <w:color w:val="1F497D" w:themeColor="text2"/>
          <w:lang w:val="fr-CH"/>
        </w:rPr>
        <w:t xml:space="preserve">accès hertzien) </w:t>
      </w:r>
      <w:r w:rsidRPr="00F138F6">
        <w:rPr>
          <w:b/>
          <w:bCs/>
          <w:color w:val="1F497D" w:themeColor="text2"/>
          <w:lang w:val="fr-CH"/>
        </w:rPr>
        <w:t>–</w:t>
      </w:r>
      <w:r w:rsidRPr="00584DA4">
        <w:rPr>
          <w:b/>
          <w:bCs/>
          <w:color w:val="1F497D" w:themeColor="text2"/>
          <w:lang w:val="fr-CH"/>
        </w:rPr>
        <w:t xml:space="preserve"> Volume 5: </w:t>
      </w:r>
      <w:r w:rsidRPr="00584DA4">
        <w:rPr>
          <w:lang w:val="fr-CH"/>
        </w:rPr>
        <w:t>(</w:t>
      </w:r>
      <w:hyperlink r:id="rId98" w:history="1">
        <w:r w:rsidRPr="00584DA4">
          <w:rPr>
            <w:rStyle w:val="Hyperlink"/>
            <w:rFonts w:ascii="Serifa BT" w:hAnsi="Serifa BT"/>
            <w:lang w:val="fr-CH"/>
          </w:rPr>
          <w:t>www.itu.int/pub/R-HDB-57</w:t>
        </w:r>
      </w:hyperlink>
      <w:r w:rsidRPr="00584DA4">
        <w:rPr>
          <w:lang w:val="fr-CH"/>
        </w:rPr>
        <w:t xml:space="preserve">) a pour objet </w:t>
      </w:r>
      <w:r>
        <w:rPr>
          <w:lang w:val="fr-CH"/>
        </w:rPr>
        <w:t xml:space="preserve">de faciliter la prise de </w:t>
      </w:r>
      <w:r w:rsidRPr="00584DA4">
        <w:rPr>
          <w:lang w:val="fr-CH"/>
        </w:rPr>
        <w:t>décisions</w:t>
      </w:r>
      <w:r>
        <w:rPr>
          <w:lang w:val="fr-CH"/>
        </w:rPr>
        <w:t xml:space="preserve"> </w:t>
      </w:r>
      <w:r w:rsidRPr="00584DA4">
        <w:rPr>
          <w:lang w:val="fr-CH"/>
        </w:rPr>
        <w:t>en matière de planification, d</w:t>
      </w:r>
      <w:r>
        <w:rPr>
          <w:lang w:val="fr-CH"/>
        </w:rPr>
        <w:t>'</w:t>
      </w:r>
      <w:r w:rsidRPr="00584DA4">
        <w:rPr>
          <w:lang w:val="fr-CH"/>
        </w:rPr>
        <w:t>ingénierie et de mise en place de systèmes mobiles terrestres</w:t>
      </w:r>
      <w:r>
        <w:rPr>
          <w:lang w:val="fr-CH"/>
        </w:rPr>
        <w:t xml:space="preserve"> hertziens</w:t>
      </w:r>
      <w:r w:rsidRPr="00584DA4">
        <w:rPr>
          <w:lang w:val="fr-CH"/>
        </w:rPr>
        <w:t>, en particulier dans les pays en développement. Il fourni</w:t>
      </w:r>
      <w:r>
        <w:rPr>
          <w:lang w:val="fr-CH"/>
        </w:rPr>
        <w:t>t</w:t>
      </w:r>
      <w:r w:rsidRPr="00584DA4">
        <w:rPr>
          <w:lang w:val="fr-CH"/>
        </w:rPr>
        <w:t xml:space="preserve"> aussi des renseignements</w:t>
      </w:r>
      <w:r>
        <w:rPr>
          <w:lang w:val="fr-CH"/>
        </w:rPr>
        <w:t xml:space="preserve"> </w:t>
      </w:r>
      <w:r w:rsidRPr="00584DA4">
        <w:rPr>
          <w:lang w:val="fr-CH"/>
        </w:rPr>
        <w:t xml:space="preserve">qui aideront les ingénieurs et les planificateurs en ce qui </w:t>
      </w:r>
      <w:r>
        <w:rPr>
          <w:lang w:val="fr-CH"/>
        </w:rPr>
        <w:t xml:space="preserve">concerne </w:t>
      </w:r>
      <w:r w:rsidRPr="00584DA4">
        <w:rPr>
          <w:lang w:val="fr-CH"/>
        </w:rPr>
        <w:t>la réglementation, la planification,</w:t>
      </w:r>
      <w:r>
        <w:rPr>
          <w:lang w:val="fr-CH"/>
        </w:rPr>
        <w:t xml:space="preserve"> </w:t>
      </w:r>
      <w:r w:rsidRPr="00584DA4">
        <w:rPr>
          <w:lang w:val="fr-CH"/>
        </w:rPr>
        <w:t>l</w:t>
      </w:r>
      <w:r>
        <w:rPr>
          <w:lang w:val="fr-CH"/>
        </w:rPr>
        <w:t>'</w:t>
      </w:r>
      <w:r w:rsidRPr="00584DA4">
        <w:rPr>
          <w:lang w:val="fr-CH"/>
        </w:rPr>
        <w:t>ingénierie et</w:t>
      </w:r>
      <w:r>
        <w:rPr>
          <w:lang w:val="fr-CH"/>
        </w:rPr>
        <w:t xml:space="preserve"> le déploiement</w:t>
      </w:r>
      <w:r w:rsidRPr="00584DA4">
        <w:rPr>
          <w:lang w:val="fr-CH"/>
        </w:rPr>
        <w:t xml:space="preserve"> de ces systèmes</w:t>
      </w:r>
      <w:r w:rsidRPr="00F138F6">
        <w:rPr>
          <w:lang w:val="fr-FR"/>
        </w:rPr>
        <w:t>.</w:t>
      </w:r>
    </w:p>
    <w:p w:rsidR="00B77D0C" w:rsidRPr="00ED62D6" w:rsidRDefault="00B77D0C" w:rsidP="00B77D0C">
      <w:pPr>
        <w:pStyle w:val="Enumlev1"/>
        <w:ind w:left="0" w:firstLine="0"/>
        <w:rPr>
          <w:lang w:val="fr-CH"/>
        </w:rPr>
      </w:pPr>
      <w:r w:rsidRPr="00323D31">
        <w:rPr>
          <w:color w:val="1F497D" w:themeColor="text2"/>
          <w:lang w:val="fr-CH"/>
        </w:rPr>
        <w:t>Le</w:t>
      </w:r>
      <w:r>
        <w:rPr>
          <w:b/>
          <w:bCs/>
          <w:color w:val="1F497D" w:themeColor="text2"/>
          <w:lang w:val="fr-CH"/>
        </w:rPr>
        <w:t xml:space="preserve"> Manuel sur le </w:t>
      </w:r>
      <w:r w:rsidRPr="001A5017">
        <w:rPr>
          <w:b/>
          <w:bCs/>
          <w:color w:val="1F497D" w:themeColor="text2"/>
          <w:lang w:val="fr-CH"/>
        </w:rPr>
        <w:t>passage aux systèmes IMT-20</w:t>
      </w:r>
      <w:r>
        <w:rPr>
          <w:b/>
          <w:bCs/>
          <w:color w:val="1F497D" w:themeColor="text2"/>
          <w:lang w:val="fr-CH"/>
        </w:rPr>
        <w:t xml:space="preserve">00 - Supplément 1 (Révision 1) du </w:t>
      </w:r>
      <w:r w:rsidRPr="001A5017">
        <w:rPr>
          <w:b/>
          <w:bCs/>
          <w:color w:val="1F497D" w:themeColor="text2"/>
          <w:lang w:val="fr-CH"/>
        </w:rPr>
        <w:t xml:space="preserve">Manuel </w:t>
      </w:r>
      <w:r>
        <w:rPr>
          <w:b/>
          <w:bCs/>
          <w:color w:val="1F497D" w:themeColor="text2"/>
          <w:lang w:val="fr-CH"/>
        </w:rPr>
        <w:t>sur le</w:t>
      </w:r>
      <w:r w:rsidRPr="001A5017">
        <w:rPr>
          <w:b/>
          <w:bCs/>
          <w:color w:val="1F497D" w:themeColor="text2"/>
          <w:lang w:val="fr-CH"/>
        </w:rPr>
        <w:t xml:space="preserve"> déploiement des systèmes IMT-2000</w:t>
      </w:r>
      <w:r w:rsidRPr="001A5017">
        <w:rPr>
          <w:lang w:val="fr-CH"/>
        </w:rPr>
        <w:t xml:space="preserve"> (</w:t>
      </w:r>
      <w:hyperlink r:id="rId99" w:history="1">
        <w:r w:rsidRPr="001A5017">
          <w:rPr>
            <w:rStyle w:val="Hyperlink"/>
            <w:rFonts w:ascii="Serifa BT" w:hAnsi="Serifa BT"/>
            <w:lang w:val="fr-CH"/>
          </w:rPr>
          <w:t>www.itu.int/pub/R-HDB-46</w:t>
        </w:r>
      </w:hyperlink>
      <w:r w:rsidRPr="001A5017">
        <w:rPr>
          <w:lang w:val="fr-CH"/>
        </w:rPr>
        <w:t>)</w:t>
      </w:r>
      <w:r>
        <w:rPr>
          <w:rFonts w:ascii="Segoe UI" w:hAnsi="Segoe UI" w:cs="Segoe UI"/>
          <w:szCs w:val="20"/>
          <w:lang w:val="fr-CH"/>
        </w:rPr>
        <w:t xml:space="preserve"> </w:t>
      </w:r>
      <w:r w:rsidRPr="00ED62D6">
        <w:rPr>
          <w:lang w:val="fr-CH"/>
        </w:rPr>
        <w:t>vient compléter la première édition du manuel de l</w:t>
      </w:r>
      <w:r>
        <w:rPr>
          <w:lang w:val="fr-CH"/>
        </w:rPr>
        <w:t>'</w:t>
      </w:r>
      <w:r w:rsidRPr="00ED62D6">
        <w:rPr>
          <w:lang w:val="fr-CH"/>
        </w:rPr>
        <w:t>UIT sur le déploiement des systèmes IMT-2000 et actualise en grande partie le</w:t>
      </w:r>
      <w:r>
        <w:rPr>
          <w:lang w:val="fr-CH"/>
        </w:rPr>
        <w:t xml:space="preserve"> </w:t>
      </w:r>
      <w:r w:rsidRPr="00ED62D6">
        <w:rPr>
          <w:lang w:val="fr-CH"/>
        </w:rPr>
        <w:t>travail accompli depuis la publication du manuel. Il</w:t>
      </w:r>
      <w:r>
        <w:rPr>
          <w:lang w:val="fr-CH"/>
        </w:rPr>
        <w:t xml:space="preserve"> </w:t>
      </w:r>
      <w:r w:rsidRPr="00ED62D6">
        <w:rPr>
          <w:lang w:val="fr-CH"/>
        </w:rPr>
        <w:t>couvre, entre autres sujets, l</w:t>
      </w:r>
      <w:r>
        <w:rPr>
          <w:lang w:val="fr-CH"/>
        </w:rPr>
        <w:t>'</w:t>
      </w:r>
      <w:r w:rsidRPr="00ED62D6">
        <w:rPr>
          <w:lang w:val="fr-CH"/>
        </w:rPr>
        <w:t>évolution et le passage</w:t>
      </w:r>
      <w:r>
        <w:rPr>
          <w:lang w:val="fr-CH"/>
        </w:rPr>
        <w:t xml:space="preserve"> </w:t>
      </w:r>
      <w:r w:rsidRPr="00ED62D6">
        <w:rPr>
          <w:lang w:val="fr-CH"/>
        </w:rPr>
        <w:t>des systèmes mobiles actuels aux</w:t>
      </w:r>
      <w:r>
        <w:rPr>
          <w:lang w:val="fr-CH"/>
        </w:rPr>
        <w:t xml:space="preserve"> </w:t>
      </w:r>
      <w:r w:rsidRPr="00ED62D6">
        <w:rPr>
          <w:lang w:val="fr-CH"/>
        </w:rPr>
        <w:t>systèmes IMT</w:t>
      </w:r>
      <w:r>
        <w:rPr>
          <w:lang w:val="fr-CH"/>
        </w:rPr>
        <w:noBreakHyphen/>
      </w:r>
      <w:r w:rsidRPr="00ED62D6">
        <w:rPr>
          <w:lang w:val="fr-CH"/>
        </w:rPr>
        <w:t>2000.</w:t>
      </w:r>
      <w:r>
        <w:rPr>
          <w:lang w:val="fr-CH"/>
        </w:rPr>
        <w:t xml:space="preserve"> </w:t>
      </w:r>
      <w:r w:rsidRPr="00ED62D6">
        <w:rPr>
          <w:lang w:val="fr-CH"/>
        </w:rPr>
        <w:t>L</w:t>
      </w:r>
      <w:r>
        <w:rPr>
          <w:lang w:val="fr-CH"/>
        </w:rPr>
        <w:t>'</w:t>
      </w:r>
      <w:r w:rsidRPr="00ED62D6">
        <w:rPr>
          <w:lang w:val="fr-CH"/>
        </w:rPr>
        <w:t>UIT-R a mené ces travaux dans le cadre d</w:t>
      </w:r>
      <w:r>
        <w:rPr>
          <w:lang w:val="fr-CH"/>
        </w:rPr>
        <w:t>'</w:t>
      </w:r>
      <w:r w:rsidRPr="00ED62D6">
        <w:rPr>
          <w:lang w:val="fr-CH"/>
        </w:rPr>
        <w:t>une liaison et d</w:t>
      </w:r>
      <w:r>
        <w:rPr>
          <w:lang w:val="fr-CH"/>
        </w:rPr>
        <w:t>'</w:t>
      </w:r>
      <w:r w:rsidRPr="00ED62D6">
        <w:rPr>
          <w:lang w:val="fr-CH"/>
        </w:rPr>
        <w:t>une coopération permanentes avec l</w:t>
      </w:r>
      <w:r>
        <w:rPr>
          <w:lang w:val="fr-CH"/>
        </w:rPr>
        <w:t>'</w:t>
      </w:r>
      <w:r w:rsidRPr="00ED62D6">
        <w:rPr>
          <w:lang w:val="fr-CH"/>
        </w:rPr>
        <w:t>UIT-T et l</w:t>
      </w:r>
      <w:r>
        <w:rPr>
          <w:lang w:val="fr-CH"/>
        </w:rPr>
        <w:t>'</w:t>
      </w:r>
      <w:r w:rsidRPr="00ED62D6">
        <w:rPr>
          <w:lang w:val="fr-CH"/>
        </w:rPr>
        <w:t>UIT-D et considère que ce Supplément vient tout naturellement compléter les informations données dans le Manuel</w:t>
      </w:r>
      <w:r>
        <w:rPr>
          <w:lang w:val="fr-CH"/>
        </w:rPr>
        <w:t>.</w:t>
      </w:r>
    </w:p>
    <w:p w:rsidR="00B77D0C" w:rsidRPr="00ED62D6" w:rsidRDefault="00B77D0C" w:rsidP="00DA6FC6">
      <w:pPr>
        <w:pStyle w:val="Enumlev1"/>
        <w:ind w:left="0" w:firstLine="0"/>
        <w:rPr>
          <w:lang w:val="fr-CH"/>
        </w:rPr>
      </w:pPr>
      <w:r w:rsidRPr="00323D31">
        <w:rPr>
          <w:color w:val="1F497D" w:themeColor="text2"/>
          <w:lang w:val="fr-CH"/>
        </w:rPr>
        <w:t xml:space="preserve">Le </w:t>
      </w:r>
      <w:r>
        <w:rPr>
          <w:b/>
          <w:bCs/>
          <w:color w:val="1F497D" w:themeColor="text2"/>
          <w:lang w:val="fr-CH"/>
        </w:rPr>
        <w:t xml:space="preserve">Manuel sur les </w:t>
      </w:r>
      <w:r w:rsidRPr="001A5017">
        <w:rPr>
          <w:b/>
          <w:bCs/>
          <w:color w:val="1F497D" w:themeColor="text2"/>
          <w:lang w:val="fr-CH"/>
        </w:rPr>
        <w:t>IMT-20</w:t>
      </w:r>
      <w:r>
        <w:rPr>
          <w:b/>
          <w:bCs/>
          <w:color w:val="1F497D" w:themeColor="text2"/>
          <w:lang w:val="fr-CH"/>
        </w:rPr>
        <w:t>00</w:t>
      </w:r>
      <w:r w:rsidRPr="00FB35D8">
        <w:rPr>
          <w:b/>
          <w:bCs/>
          <w:color w:val="1F497D" w:themeColor="text2"/>
          <w:lang w:val="fr-CH"/>
        </w:rPr>
        <w:t xml:space="preserve">: Edition </w:t>
      </w:r>
      <w:r>
        <w:rPr>
          <w:b/>
          <w:bCs/>
          <w:color w:val="1F497D" w:themeColor="text2"/>
          <w:lang w:val="fr-CH"/>
        </w:rPr>
        <w:t>s</w:t>
      </w:r>
      <w:r w:rsidRPr="00FB35D8">
        <w:rPr>
          <w:b/>
          <w:bCs/>
          <w:color w:val="1F497D" w:themeColor="text2"/>
          <w:lang w:val="fr-CH"/>
        </w:rPr>
        <w:t>pécial</w:t>
      </w:r>
      <w:r>
        <w:rPr>
          <w:b/>
          <w:bCs/>
          <w:color w:val="1F497D" w:themeColor="text2"/>
          <w:lang w:val="fr-CH"/>
        </w:rPr>
        <w:t xml:space="preserve">e sur </w:t>
      </w:r>
      <w:r w:rsidRPr="00FB35D8">
        <w:rPr>
          <w:b/>
          <w:bCs/>
          <w:color w:val="1F497D" w:themeColor="text2"/>
          <w:lang w:val="fr-CH"/>
        </w:rPr>
        <w:t>CD-ROM</w:t>
      </w:r>
      <w:r w:rsidRPr="00FB35D8">
        <w:rPr>
          <w:color w:val="1F497D" w:themeColor="text2"/>
          <w:lang w:val="fr-CH"/>
        </w:rPr>
        <w:t xml:space="preserve"> </w:t>
      </w:r>
      <w:r w:rsidRPr="00FB35D8">
        <w:rPr>
          <w:color w:val="auto"/>
          <w:lang w:val="fr-CH"/>
        </w:rPr>
        <w:t>(</w:t>
      </w:r>
      <w:hyperlink r:id="rId100" w:history="1">
        <w:r w:rsidRPr="00FB35D8">
          <w:rPr>
            <w:rStyle w:val="Hyperlink"/>
            <w:rFonts w:ascii="Serifa BT" w:hAnsi="Serifa BT"/>
            <w:lang w:val="fr-CH"/>
          </w:rPr>
          <w:t>www.itu.int/pub/R-HDB-37</w:t>
        </w:r>
      </w:hyperlink>
      <w:r w:rsidRPr="00FB35D8">
        <w:rPr>
          <w:color w:val="auto"/>
          <w:lang w:val="fr-CH"/>
        </w:rPr>
        <w:t xml:space="preserve">) </w:t>
      </w:r>
      <w:r w:rsidRPr="00ED62D6">
        <w:rPr>
          <w:lang w:val="fr-CH"/>
        </w:rPr>
        <w:t>présente un intérêt particulier pour tous les spécialistes qui participent à l</w:t>
      </w:r>
      <w:r>
        <w:rPr>
          <w:lang w:val="fr-CH"/>
        </w:rPr>
        <w:t>'</w:t>
      </w:r>
      <w:r w:rsidRPr="00ED62D6">
        <w:rPr>
          <w:lang w:val="fr-CH"/>
        </w:rPr>
        <w:t>élaboration de normes sur les réseaux et systèmes radioélectriques IMT-2000 ainsi que pour tous ceux qui veulent mieux comprendre le phénomène mondial des communications mobiles personnelles, Il contient un ensemble complet de textes de l</w:t>
      </w:r>
      <w:r>
        <w:rPr>
          <w:lang w:val="fr-CH"/>
        </w:rPr>
        <w:t>'</w:t>
      </w:r>
      <w:r w:rsidRPr="00ED62D6">
        <w:rPr>
          <w:lang w:val="fr-CH"/>
        </w:rPr>
        <w:t>UIT sur les IMT-2000 et d</w:t>
      </w:r>
      <w:r>
        <w:rPr>
          <w:lang w:val="fr-CH"/>
        </w:rPr>
        <w:t>'</w:t>
      </w:r>
      <w:r w:rsidRPr="00ED62D6">
        <w:rPr>
          <w:lang w:val="fr-CH"/>
        </w:rPr>
        <w:t>autres thèmes connexes sur les communications mobiles personnelles et</w:t>
      </w:r>
      <w:r>
        <w:rPr>
          <w:lang w:val="fr-CH"/>
        </w:rPr>
        <w:t xml:space="preserve"> </w:t>
      </w:r>
      <w:r w:rsidRPr="00ED62D6">
        <w:rPr>
          <w:lang w:val="fr-CH"/>
        </w:rPr>
        <w:t>comprend</w:t>
      </w:r>
      <w:r>
        <w:rPr>
          <w:lang w:val="fr-CH"/>
        </w:rPr>
        <w:t xml:space="preserve"> </w:t>
      </w:r>
      <w:r w:rsidRPr="00ED62D6">
        <w:rPr>
          <w:lang w:val="fr-CH"/>
        </w:rPr>
        <w:t>la Recommandation UIT</w:t>
      </w:r>
      <w:r w:rsidR="00DA6FC6">
        <w:rPr>
          <w:lang w:val="fr-CH"/>
        </w:rPr>
        <w:noBreakHyphen/>
      </w:r>
      <w:r w:rsidRPr="00ED62D6">
        <w:rPr>
          <w:lang w:val="fr-CH"/>
        </w:rPr>
        <w:t>R M.1457, qui</w:t>
      </w:r>
      <w:r>
        <w:rPr>
          <w:lang w:val="fr-CH"/>
        </w:rPr>
        <w:t xml:space="preserve"> </w:t>
      </w:r>
      <w:r w:rsidRPr="00ED62D6">
        <w:rPr>
          <w:lang w:val="fr-CH"/>
        </w:rPr>
        <w:t>fournit les spécifications détaillées des interfaces radioélectriques des IMT</w:t>
      </w:r>
      <w:r w:rsidR="00DA6FC6">
        <w:rPr>
          <w:lang w:val="fr-CH"/>
        </w:rPr>
        <w:noBreakHyphen/>
      </w:r>
      <w:r w:rsidRPr="00ED62D6">
        <w:rPr>
          <w:lang w:val="fr-CH"/>
        </w:rPr>
        <w:t>2000.</w:t>
      </w:r>
    </w:p>
    <w:p w:rsidR="00B77D0C" w:rsidRPr="00ED62D6" w:rsidRDefault="00B77D0C" w:rsidP="00B77D0C">
      <w:pPr>
        <w:tabs>
          <w:tab w:val="clear" w:pos="907"/>
          <w:tab w:val="clear" w:pos="1361"/>
        </w:tabs>
        <w:adjustRightInd/>
        <w:snapToGrid/>
        <w:spacing w:before="0"/>
        <w:jc w:val="left"/>
        <w:rPr>
          <w:rFonts w:ascii="Agency FB" w:hAnsi="Agency FB"/>
          <w:bCs/>
          <w:color w:val="0030A3"/>
          <w:sz w:val="36"/>
          <w:szCs w:val="36"/>
          <w:lang w:val="fr-FR"/>
        </w:rPr>
      </w:pPr>
      <w:r w:rsidRPr="00ED62D6">
        <w:rPr>
          <w:lang w:val="fr-FR"/>
        </w:rPr>
        <w:br w:type="page"/>
      </w:r>
    </w:p>
    <w:p w:rsidR="00B77D0C" w:rsidRPr="00691DAC" w:rsidRDefault="00B77D0C" w:rsidP="00B77D0C">
      <w:pPr>
        <w:pStyle w:val="Header1"/>
        <w:keepNext/>
        <w:ind w:left="0" w:firstLine="0"/>
        <w:rPr>
          <w:lang w:val="fr-FR"/>
        </w:rPr>
      </w:pPr>
      <w:r w:rsidRPr="00691DAC">
        <w:rPr>
          <w:lang w:val="fr-FR"/>
        </w:rPr>
        <w:lastRenderedPageBreak/>
        <w:t xml:space="preserve">Autres produits de la </w:t>
      </w:r>
      <w:r w:rsidRPr="00691DAC">
        <w:rPr>
          <w:lang w:val="fr-CH"/>
        </w:rPr>
        <w:t>Commission d</w:t>
      </w:r>
      <w:r>
        <w:rPr>
          <w:lang w:val="fr-CH"/>
        </w:rPr>
        <w:t>'</w:t>
      </w:r>
      <w:r w:rsidRPr="00691DAC">
        <w:rPr>
          <w:lang w:val="fr-CH"/>
        </w:rPr>
        <w:t>études</w:t>
      </w:r>
      <w:r w:rsidRPr="00691DAC">
        <w:rPr>
          <w:lang w:val="fr-FR"/>
        </w:rPr>
        <w:t xml:space="preserve"> 5</w:t>
      </w:r>
      <w:r>
        <w:rPr>
          <w:lang w:val="fr-FR"/>
        </w:rPr>
        <w:t xml:space="preserve"> de l'UIT-R</w:t>
      </w:r>
    </w:p>
    <w:p w:rsidR="00B77D0C" w:rsidRDefault="00B77D0C" w:rsidP="00B77D0C">
      <w:pPr>
        <w:rPr>
          <w:rFonts w:eastAsia="MS Mincho" w:cstheme="minorHAnsi"/>
          <w:lang w:val="fr-FR" w:eastAsia="ja-JP"/>
        </w:rPr>
      </w:pPr>
      <w:r>
        <w:rPr>
          <w:lang w:val="fr-FR"/>
        </w:rPr>
        <w:t xml:space="preserve">La </w:t>
      </w:r>
      <w:r w:rsidRPr="00691DAC">
        <w:rPr>
          <w:lang w:val="fr-CH"/>
        </w:rPr>
        <w:t>Commission d</w:t>
      </w:r>
      <w:r>
        <w:rPr>
          <w:lang w:val="fr-CH"/>
        </w:rPr>
        <w:t>'</w:t>
      </w:r>
      <w:r w:rsidRPr="00691DAC">
        <w:rPr>
          <w:lang w:val="fr-CH"/>
        </w:rPr>
        <w:t>études</w:t>
      </w:r>
      <w:r w:rsidRPr="00691DAC">
        <w:rPr>
          <w:lang w:val="fr-FR"/>
        </w:rPr>
        <w:t xml:space="preserve"> 5 et les Groupes de travail qui en relèvent </w:t>
      </w:r>
      <w:r>
        <w:rPr>
          <w:lang w:val="fr-FR"/>
        </w:rPr>
        <w:t xml:space="preserve">tiennent à jour un certain nombre de </w:t>
      </w:r>
      <w:r w:rsidRPr="00691DAC">
        <w:rPr>
          <w:rFonts w:cs="Times New Roman Bold"/>
          <w:b/>
          <w:color w:val="1F497D" w:themeColor="text2"/>
          <w:lang w:val="fr-FR"/>
        </w:rPr>
        <w:t>Recommandations</w:t>
      </w:r>
      <w:r w:rsidRPr="00691DAC">
        <w:rPr>
          <w:lang w:val="fr-FR"/>
        </w:rPr>
        <w:t xml:space="preserve"> (</w:t>
      </w:r>
      <w:hyperlink r:id="rId101" w:history="1">
        <w:r w:rsidRPr="00691DAC">
          <w:rPr>
            <w:rStyle w:val="Hyperlink"/>
            <w:rFonts w:ascii="Serifa BT" w:hAnsi="Serifa BT"/>
            <w:lang w:val="fr-FR"/>
          </w:rPr>
          <w:t>www.itu.int/pub/R-REC</w:t>
        </w:r>
      </w:hyperlink>
      <w:r w:rsidRPr="00691DAC">
        <w:rPr>
          <w:lang w:val="fr-FR"/>
        </w:rPr>
        <w:t xml:space="preserve">) </w:t>
      </w:r>
      <w:r>
        <w:rPr>
          <w:lang w:val="fr-FR"/>
        </w:rPr>
        <w:t>et de</w:t>
      </w:r>
      <w:r w:rsidRPr="00691DAC">
        <w:rPr>
          <w:lang w:val="fr-FR"/>
        </w:rPr>
        <w:t xml:space="preserve"> </w:t>
      </w:r>
      <w:r w:rsidRPr="00691DAC">
        <w:rPr>
          <w:b/>
          <w:bCs/>
          <w:color w:val="1F497D" w:themeColor="text2"/>
          <w:lang w:val="fr-FR"/>
        </w:rPr>
        <w:t>R</w:t>
      </w:r>
      <w:r>
        <w:rPr>
          <w:b/>
          <w:bCs/>
          <w:color w:val="1F497D" w:themeColor="text2"/>
          <w:lang w:val="fr-FR"/>
        </w:rPr>
        <w:t>ap</w:t>
      </w:r>
      <w:r w:rsidRPr="00691DAC">
        <w:rPr>
          <w:b/>
          <w:bCs/>
          <w:color w:val="1F497D" w:themeColor="text2"/>
          <w:lang w:val="fr-FR"/>
        </w:rPr>
        <w:t>ports</w:t>
      </w:r>
      <w:r w:rsidRPr="00691DAC">
        <w:rPr>
          <w:lang w:val="fr-FR"/>
        </w:rPr>
        <w:t xml:space="preserve"> (</w:t>
      </w:r>
      <w:hyperlink r:id="rId102" w:history="1">
        <w:r w:rsidRPr="00691DAC">
          <w:rPr>
            <w:rStyle w:val="Hyperlink"/>
            <w:rFonts w:ascii="Serifa BT" w:hAnsi="Serifa BT"/>
            <w:lang w:val="fr-FR"/>
          </w:rPr>
          <w:t>www.itu.int/pub/R-REP</w:t>
        </w:r>
      </w:hyperlink>
      <w:r w:rsidRPr="00691DAC">
        <w:rPr>
          <w:lang w:val="fr-FR"/>
        </w:rPr>
        <w:t xml:space="preserve">) </w:t>
      </w:r>
      <w:r>
        <w:rPr>
          <w:rFonts w:eastAsia="MS Mincho" w:cstheme="minorHAnsi"/>
          <w:lang w:val="fr-FR" w:eastAsia="ja-JP"/>
        </w:rPr>
        <w:t xml:space="preserve">relatifs au service mobile terrestre, au service mobile maritime, au </w:t>
      </w:r>
      <w:r w:rsidRPr="00691DAC">
        <w:rPr>
          <w:rFonts w:eastAsia="MS Mincho" w:cstheme="minorHAnsi"/>
          <w:lang w:val="fr-FR" w:eastAsia="ja-JP"/>
        </w:rPr>
        <w:t>service</w:t>
      </w:r>
      <w:r>
        <w:rPr>
          <w:rFonts w:eastAsia="MS Mincho" w:cstheme="minorHAnsi"/>
          <w:lang w:val="fr-FR" w:eastAsia="ja-JP"/>
        </w:rPr>
        <w:t xml:space="preserve"> mobile aéronautique et au service fixe</w:t>
      </w:r>
      <w:r w:rsidRPr="00691DAC">
        <w:rPr>
          <w:rFonts w:eastAsia="MS Mincho" w:cstheme="minorHAnsi"/>
          <w:lang w:val="fr-FR" w:eastAsia="ja-JP"/>
        </w:rPr>
        <w:t>.</w:t>
      </w:r>
    </w:p>
    <w:p w:rsidR="00B77D0C" w:rsidRDefault="00B77D0C" w:rsidP="00B77D0C">
      <w:pPr>
        <w:rPr>
          <w:rFonts w:eastAsia="MS Mincho" w:cstheme="minorHAnsi"/>
          <w:lang w:val="fr-FR" w:eastAsia="ja-JP"/>
        </w:rPr>
      </w:pPr>
    </w:p>
    <w:p w:rsidR="00B77D0C" w:rsidRDefault="00B77D0C" w:rsidP="00B77D0C">
      <w:pPr>
        <w:rPr>
          <w:rFonts w:eastAsia="MS Mincho" w:cstheme="minorHAnsi"/>
          <w:lang w:val="fr-FR" w:eastAsia="ja-JP"/>
        </w:rPr>
      </w:pPr>
    </w:p>
    <w:p w:rsidR="00B77D0C" w:rsidRDefault="00B77D0C" w:rsidP="00B77D0C">
      <w:pPr>
        <w:pStyle w:val="Enumlev1"/>
        <w:spacing w:before="60" w:after="120"/>
        <w:ind w:left="0" w:firstLine="0"/>
        <w:jc w:val="center"/>
        <w:rPr>
          <w:color w:val="auto"/>
        </w:rPr>
      </w:pPr>
      <w:r>
        <w:rPr>
          <w:noProof/>
          <w:color w:val="auto"/>
          <w:lang w:eastAsia="zh-CN"/>
        </w:rPr>
        <mc:AlternateContent>
          <mc:Choice Requires="wpc">
            <w:drawing>
              <wp:inline distT="0" distB="0" distL="0" distR="0" wp14:anchorId="58F359EE" wp14:editId="0ACDDEC6">
                <wp:extent cx="7085965" cy="4572000"/>
                <wp:effectExtent l="0" t="0" r="0" b="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60438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122555" y="1272540"/>
                            <a:ext cx="5448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122555" y="1272540"/>
                            <a:ext cx="5448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9"/>
                        <wps:cNvSpPr>
                          <a:spLocks noChangeArrowheads="1"/>
                        </wps:cNvSpPr>
                        <wps:spPr bwMode="auto">
                          <a:xfrm>
                            <a:off x="152400" y="1288415"/>
                            <a:ext cx="479425" cy="16510"/>
                          </a:xfrm>
                          <a:prstGeom prst="rect">
                            <a:avLst/>
                          </a:prstGeom>
                          <a:solidFill>
                            <a:srgbClr val="4F81BD"/>
                          </a:solidFill>
                          <a:ln w="0" cap="flat">
                            <a:solidFill>
                              <a:srgbClr val="4F81BD"/>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2774950" y="661035"/>
                            <a:ext cx="18218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2774950" y="661035"/>
                            <a:ext cx="18218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2"/>
                        <wps:cNvSpPr>
                          <a:spLocks noChangeArrowheads="1"/>
                        </wps:cNvSpPr>
                        <wps:spPr bwMode="auto">
                          <a:xfrm>
                            <a:off x="2894178" y="727710"/>
                            <a:ext cx="12547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031CA7" w:rsidRDefault="00300DF3" w:rsidP="00B77D0C">
                              <w:pPr>
                                <w:spacing w:before="0"/>
                                <w:rPr>
                                  <w:color w:val="FFFFFF" w:themeColor="background1"/>
                                  <w:sz w:val="18"/>
                                  <w:szCs w:val="18"/>
                                  <w:lang w:val="fr-CH"/>
                                </w:rPr>
                              </w:pPr>
                              <w:r w:rsidRPr="00031CA7">
                                <w:rPr>
                                  <w:color w:val="FFFFFF" w:themeColor="background1"/>
                                  <w:sz w:val="18"/>
                                  <w:szCs w:val="18"/>
                                  <w:lang w:val="fr-CH"/>
                                </w:rPr>
                                <w:t xml:space="preserve">Mise en </w:t>
                              </w:r>
                              <w:r w:rsidRPr="00031CA7">
                                <w:rPr>
                                  <w:rFonts w:ascii="Cambria Math" w:hAnsi="Cambria Math"/>
                                  <w:color w:val="FFFFFF" w:themeColor="background1"/>
                                  <w:sz w:val="18"/>
                                  <w:szCs w:val="18"/>
                                  <w:lang w:val="fr-CH"/>
                                </w:rPr>
                                <w:t>œ</w:t>
                              </w:r>
                              <w:r w:rsidRPr="00031CA7">
                                <w:rPr>
                                  <w:color w:val="FFFFFF" w:themeColor="background1"/>
                                  <w:sz w:val="18"/>
                                  <w:szCs w:val="18"/>
                                  <w:lang w:val="fr-CH"/>
                                </w:rPr>
                                <w:t>uvre du spectre</w:t>
                              </w:r>
                            </w:p>
                          </w:txbxContent>
                        </wps:txbx>
                        <wps:bodyPr rot="0" vert="horz" wrap="none" lIns="0" tIns="0" rIns="0" bIns="0" anchor="t" anchorCtr="0">
                          <a:spAutoFit/>
                        </wps:bodyPr>
                      </wps:wsp>
                      <pic:pic xmlns:pic="http://schemas.openxmlformats.org/drawingml/2006/picture">
                        <pic:nvPicPr>
                          <pic:cNvPr id="15" name="Picture 1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1080770" y="1724025"/>
                            <a:ext cx="25781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1080770" y="1724025"/>
                            <a:ext cx="25781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229235" y="2105660"/>
                            <a:ext cx="1825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229235" y="2105660"/>
                            <a:ext cx="1825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225425" y="365125"/>
                            <a:ext cx="81280" cy="283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225425" y="365125"/>
                            <a:ext cx="81280" cy="283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1"/>
                        <wps:cNvSpPr>
                          <a:spLocks noChangeArrowheads="1"/>
                        </wps:cNvSpPr>
                        <wps:spPr bwMode="auto">
                          <a:xfrm>
                            <a:off x="254635" y="382905"/>
                            <a:ext cx="16510" cy="2771140"/>
                          </a:xfrm>
                          <a:prstGeom prst="rect">
                            <a:avLst/>
                          </a:prstGeom>
                          <a:solidFill>
                            <a:srgbClr val="4F81BD"/>
                          </a:solidFill>
                          <a:ln w="0" cap="flat">
                            <a:solidFill>
                              <a:srgbClr val="4F81BD"/>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241300" y="2877185"/>
                            <a:ext cx="3933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241300" y="2877185"/>
                            <a:ext cx="3933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24"/>
                        <wps:cNvSpPr>
                          <a:spLocks noEditPoints="1"/>
                        </wps:cNvSpPr>
                        <wps:spPr bwMode="auto">
                          <a:xfrm>
                            <a:off x="271145" y="2947035"/>
                            <a:ext cx="3755390" cy="119380"/>
                          </a:xfrm>
                          <a:custGeom>
                            <a:avLst/>
                            <a:gdLst>
                              <a:gd name="T0" fmla="*/ 0 w 14680"/>
                              <a:gd name="T1" fmla="*/ 169 h 464"/>
                              <a:gd name="T2" fmla="*/ 14581 w 14680"/>
                              <a:gd name="T3" fmla="*/ 183 h 464"/>
                              <a:gd name="T4" fmla="*/ 14581 w 14680"/>
                              <a:gd name="T5" fmla="*/ 283 h 464"/>
                              <a:gd name="T6" fmla="*/ 0 w 14680"/>
                              <a:gd name="T7" fmla="*/ 269 h 464"/>
                              <a:gd name="T8" fmla="*/ 0 w 14680"/>
                              <a:gd name="T9" fmla="*/ 169 h 464"/>
                              <a:gd name="T10" fmla="*/ 14306 w 14680"/>
                              <a:gd name="T11" fmla="*/ 14 h 464"/>
                              <a:gd name="T12" fmla="*/ 14680 w 14680"/>
                              <a:gd name="T13" fmla="*/ 233 h 464"/>
                              <a:gd name="T14" fmla="*/ 14306 w 14680"/>
                              <a:gd name="T15" fmla="*/ 450 h 464"/>
                              <a:gd name="T16" fmla="*/ 14238 w 14680"/>
                              <a:gd name="T17" fmla="*/ 432 h 464"/>
                              <a:gd name="T18" fmla="*/ 14256 w 14680"/>
                              <a:gd name="T19" fmla="*/ 364 h 464"/>
                              <a:gd name="T20" fmla="*/ 14556 w 14680"/>
                              <a:gd name="T21" fmla="*/ 189 h 464"/>
                              <a:gd name="T22" fmla="*/ 14556 w 14680"/>
                              <a:gd name="T23" fmla="*/ 276 h 464"/>
                              <a:gd name="T24" fmla="*/ 14256 w 14680"/>
                              <a:gd name="T25" fmla="*/ 100 h 464"/>
                              <a:gd name="T26" fmla="*/ 14238 w 14680"/>
                              <a:gd name="T27" fmla="*/ 32 h 464"/>
                              <a:gd name="T28" fmla="*/ 14306 w 14680"/>
                              <a:gd name="T29" fmla="*/ 1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80" h="464">
                                <a:moveTo>
                                  <a:pt x="0" y="169"/>
                                </a:moveTo>
                                <a:lnTo>
                                  <a:pt x="14581" y="183"/>
                                </a:lnTo>
                                <a:lnTo>
                                  <a:pt x="14581" y="283"/>
                                </a:lnTo>
                                <a:lnTo>
                                  <a:pt x="0" y="269"/>
                                </a:lnTo>
                                <a:lnTo>
                                  <a:pt x="0" y="169"/>
                                </a:lnTo>
                                <a:close/>
                                <a:moveTo>
                                  <a:pt x="14306" y="14"/>
                                </a:moveTo>
                                <a:lnTo>
                                  <a:pt x="14680" y="233"/>
                                </a:lnTo>
                                <a:lnTo>
                                  <a:pt x="14306" y="450"/>
                                </a:lnTo>
                                <a:cubicBezTo>
                                  <a:pt x="14282" y="464"/>
                                  <a:pt x="14252" y="456"/>
                                  <a:pt x="14238" y="432"/>
                                </a:cubicBezTo>
                                <a:cubicBezTo>
                                  <a:pt x="14224" y="409"/>
                                  <a:pt x="14232" y="378"/>
                                  <a:pt x="14256" y="364"/>
                                </a:cubicBezTo>
                                <a:lnTo>
                                  <a:pt x="14556" y="189"/>
                                </a:lnTo>
                                <a:lnTo>
                                  <a:pt x="14556" y="276"/>
                                </a:lnTo>
                                <a:lnTo>
                                  <a:pt x="14256" y="100"/>
                                </a:lnTo>
                                <a:cubicBezTo>
                                  <a:pt x="14232" y="86"/>
                                  <a:pt x="14224" y="56"/>
                                  <a:pt x="14238" y="32"/>
                                </a:cubicBezTo>
                                <a:cubicBezTo>
                                  <a:pt x="14252" y="8"/>
                                  <a:pt x="14283" y="0"/>
                                  <a:pt x="14306" y="14"/>
                                </a:cubicBezTo>
                                <a:close/>
                              </a:path>
                            </a:pathLst>
                          </a:custGeom>
                          <a:solidFill>
                            <a:srgbClr val="4F81BD"/>
                          </a:solidFill>
                          <a:ln w="0" cap="flat">
                            <a:solidFill>
                              <a:srgbClr val="4F81BD"/>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3089910" y="299720"/>
                            <a:ext cx="154368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3089910" y="299720"/>
                            <a:ext cx="154368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27"/>
                        <wps:cNvSpPr>
                          <a:spLocks noChangeArrowheads="1"/>
                        </wps:cNvSpPr>
                        <wps:spPr bwMode="auto">
                          <a:xfrm>
                            <a:off x="3160395" y="402946"/>
                            <a:ext cx="1296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031CA7" w:rsidRDefault="00300DF3" w:rsidP="00B77D0C">
                              <w:pPr>
                                <w:spacing w:before="0"/>
                                <w:rPr>
                                  <w:color w:val="FFFFFF" w:themeColor="background1"/>
                                  <w:sz w:val="18"/>
                                  <w:szCs w:val="18"/>
                                  <w:lang w:val="fr-CH"/>
                                </w:rPr>
                              </w:pPr>
                              <w:r w:rsidRPr="00031CA7">
                                <w:rPr>
                                  <w:color w:val="FFFFFF" w:themeColor="background1"/>
                                  <w:sz w:val="18"/>
                                  <w:szCs w:val="18"/>
                                  <w:lang w:val="fr-CH"/>
                                </w:rPr>
                                <w:t>Déploiement des systèmes</w:t>
                              </w:r>
                            </w:p>
                          </w:txbxContent>
                        </wps:txbx>
                        <wps:bodyPr rot="0" vert="horz" wrap="none" lIns="0" tIns="0" rIns="0" bIns="0" anchor="t" anchorCtr="0">
                          <a:spAutoFit/>
                        </wps:bodyPr>
                      </wps:wsp>
                      <pic:pic xmlns:pic="http://schemas.openxmlformats.org/drawingml/2006/picture">
                        <pic:nvPicPr>
                          <pic:cNvPr id="28" name="Picture 2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798195" y="997585"/>
                            <a:ext cx="32454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798195" y="997585"/>
                            <a:ext cx="32454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229235" y="1354455"/>
                            <a:ext cx="3651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229235" y="1354455"/>
                            <a:ext cx="3651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41"/>
                        <wps:cNvSpPr>
                          <a:spLocks noChangeArrowheads="1"/>
                        </wps:cNvSpPr>
                        <wps:spPr bwMode="auto">
                          <a:xfrm>
                            <a:off x="978535" y="3049270"/>
                            <a:ext cx="8255" cy="10858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33" name="Rectangle 42"/>
                        <wps:cNvSpPr>
                          <a:spLocks noChangeArrowheads="1"/>
                        </wps:cNvSpPr>
                        <wps:spPr bwMode="auto">
                          <a:xfrm>
                            <a:off x="1682750" y="3003550"/>
                            <a:ext cx="8890" cy="10350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34" name="Rectangle 43"/>
                        <wps:cNvSpPr>
                          <a:spLocks noChangeArrowheads="1"/>
                        </wps:cNvSpPr>
                        <wps:spPr bwMode="auto">
                          <a:xfrm>
                            <a:off x="3745230" y="3003550"/>
                            <a:ext cx="8890" cy="10350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35" name="Rectangle 44"/>
                        <wps:cNvSpPr>
                          <a:spLocks noChangeArrowheads="1"/>
                        </wps:cNvSpPr>
                        <wps:spPr bwMode="auto">
                          <a:xfrm>
                            <a:off x="2402205" y="3003550"/>
                            <a:ext cx="8890" cy="10350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36" name="Rectangle 45"/>
                        <wps:cNvSpPr>
                          <a:spLocks noChangeArrowheads="1"/>
                        </wps:cNvSpPr>
                        <wps:spPr bwMode="auto">
                          <a:xfrm>
                            <a:off x="3074035" y="3003550"/>
                            <a:ext cx="8255" cy="10350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7" name="Picture 4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229235" y="2487295"/>
                            <a:ext cx="25539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229235" y="2487295"/>
                            <a:ext cx="25539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48"/>
                        <wps:cNvSpPr>
                          <a:spLocks noChangeArrowheads="1"/>
                        </wps:cNvSpPr>
                        <wps:spPr bwMode="auto">
                          <a:xfrm>
                            <a:off x="346710" y="2564765"/>
                            <a:ext cx="216662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E04B19" w:rsidRDefault="00300DF3" w:rsidP="00B77D0C">
                              <w:pPr>
                                <w:spacing w:before="0"/>
                                <w:rPr>
                                  <w:rFonts w:eastAsia="STXihei"/>
                                  <w:color w:val="FFFFFF" w:themeColor="background1"/>
                                  <w:sz w:val="14"/>
                                  <w:szCs w:val="14"/>
                                  <w:lang w:val="fr-CH"/>
                                </w:rPr>
                              </w:pPr>
                              <w:r w:rsidRPr="00E04B19">
                                <w:rPr>
                                  <w:rFonts w:eastAsia="STXihei"/>
                                  <w:color w:val="FFFFFF" w:themeColor="background1"/>
                                  <w:sz w:val="14"/>
                                  <w:szCs w:val="14"/>
                                  <w:lang w:val="fr-CH"/>
                                </w:rPr>
                                <w:t>Large déploiement possible vers 2015 dans certains pays</w:t>
                              </w:r>
                            </w:p>
                          </w:txbxContent>
                        </wps:txbx>
                        <wps:bodyPr rot="0" vert="horz" wrap="none" lIns="0" tIns="0" rIns="0" bIns="0" anchor="t" anchorCtr="0">
                          <a:spAutoFit/>
                        </wps:bodyPr>
                      </wps:wsp>
                      <wps:wsp>
                        <wps:cNvPr id="40" name="Rectangle 49"/>
                        <wps:cNvSpPr>
                          <a:spLocks noChangeArrowheads="1"/>
                        </wps:cNvSpPr>
                        <wps:spPr bwMode="auto">
                          <a:xfrm>
                            <a:off x="735965" y="3027045"/>
                            <a:ext cx="8255" cy="59690"/>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1" name="Freeform 50"/>
                        <wps:cNvSpPr>
                          <a:spLocks/>
                        </wps:cNvSpPr>
                        <wps:spPr bwMode="auto">
                          <a:xfrm>
                            <a:off x="499745" y="3027045"/>
                            <a:ext cx="8890" cy="59690"/>
                          </a:xfrm>
                          <a:custGeom>
                            <a:avLst/>
                            <a:gdLst>
                              <a:gd name="T0" fmla="*/ 13 w 14"/>
                              <a:gd name="T1" fmla="*/ 0 h 94"/>
                              <a:gd name="T2" fmla="*/ 14 w 14"/>
                              <a:gd name="T3" fmla="*/ 94 h 94"/>
                              <a:gd name="T4" fmla="*/ 1 w 14"/>
                              <a:gd name="T5" fmla="*/ 94 h 94"/>
                              <a:gd name="T6" fmla="*/ 0 w 14"/>
                              <a:gd name="T7" fmla="*/ 0 h 94"/>
                              <a:gd name="T8" fmla="*/ 13 w 14"/>
                              <a:gd name="T9" fmla="*/ 0 h 94"/>
                            </a:gdLst>
                            <a:ahLst/>
                            <a:cxnLst>
                              <a:cxn ang="0">
                                <a:pos x="T0" y="T1"/>
                              </a:cxn>
                              <a:cxn ang="0">
                                <a:pos x="T2" y="T3"/>
                              </a:cxn>
                              <a:cxn ang="0">
                                <a:pos x="T4" y="T5"/>
                              </a:cxn>
                              <a:cxn ang="0">
                                <a:pos x="T6" y="T7"/>
                              </a:cxn>
                              <a:cxn ang="0">
                                <a:pos x="T8" y="T9"/>
                              </a:cxn>
                            </a:cxnLst>
                            <a:rect l="0" t="0" r="r" b="b"/>
                            <a:pathLst>
                              <a:path w="14" h="94">
                                <a:moveTo>
                                  <a:pt x="13" y="0"/>
                                </a:moveTo>
                                <a:lnTo>
                                  <a:pt x="14" y="94"/>
                                </a:lnTo>
                                <a:lnTo>
                                  <a:pt x="1" y="94"/>
                                </a:lnTo>
                                <a:lnTo>
                                  <a:pt x="0" y="0"/>
                                </a:lnTo>
                                <a:lnTo>
                                  <a:pt x="13" y="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2" name="Rectangle 51"/>
                        <wps:cNvSpPr>
                          <a:spLocks noChangeArrowheads="1"/>
                        </wps:cNvSpPr>
                        <wps:spPr bwMode="auto">
                          <a:xfrm>
                            <a:off x="1203325" y="3027045"/>
                            <a:ext cx="8255" cy="59690"/>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3" name="Rectangle 52"/>
                        <wps:cNvSpPr>
                          <a:spLocks noChangeArrowheads="1"/>
                        </wps:cNvSpPr>
                        <wps:spPr bwMode="auto">
                          <a:xfrm>
                            <a:off x="1457325" y="3027045"/>
                            <a:ext cx="8255" cy="59690"/>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4" name="Freeform 53"/>
                        <wps:cNvSpPr>
                          <a:spLocks/>
                        </wps:cNvSpPr>
                        <wps:spPr bwMode="auto">
                          <a:xfrm>
                            <a:off x="1941830" y="3027045"/>
                            <a:ext cx="8890" cy="59690"/>
                          </a:xfrm>
                          <a:custGeom>
                            <a:avLst/>
                            <a:gdLst>
                              <a:gd name="T0" fmla="*/ 14 w 14"/>
                              <a:gd name="T1" fmla="*/ 0 h 94"/>
                              <a:gd name="T2" fmla="*/ 14 w 14"/>
                              <a:gd name="T3" fmla="*/ 94 h 94"/>
                              <a:gd name="T4" fmla="*/ 1 w 14"/>
                              <a:gd name="T5" fmla="*/ 94 h 94"/>
                              <a:gd name="T6" fmla="*/ 0 w 14"/>
                              <a:gd name="T7" fmla="*/ 0 h 94"/>
                              <a:gd name="T8" fmla="*/ 14 w 14"/>
                              <a:gd name="T9" fmla="*/ 0 h 94"/>
                            </a:gdLst>
                            <a:ahLst/>
                            <a:cxnLst>
                              <a:cxn ang="0">
                                <a:pos x="T0" y="T1"/>
                              </a:cxn>
                              <a:cxn ang="0">
                                <a:pos x="T2" y="T3"/>
                              </a:cxn>
                              <a:cxn ang="0">
                                <a:pos x="T4" y="T5"/>
                              </a:cxn>
                              <a:cxn ang="0">
                                <a:pos x="T6" y="T7"/>
                              </a:cxn>
                              <a:cxn ang="0">
                                <a:pos x="T8" y="T9"/>
                              </a:cxn>
                            </a:cxnLst>
                            <a:rect l="0" t="0" r="r" b="b"/>
                            <a:pathLst>
                              <a:path w="14" h="94">
                                <a:moveTo>
                                  <a:pt x="14" y="0"/>
                                </a:moveTo>
                                <a:lnTo>
                                  <a:pt x="14" y="94"/>
                                </a:lnTo>
                                <a:lnTo>
                                  <a:pt x="1" y="94"/>
                                </a:lnTo>
                                <a:lnTo>
                                  <a:pt x="0" y="0"/>
                                </a:lnTo>
                                <a:lnTo>
                                  <a:pt x="14" y="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5" name="Freeform 54"/>
                        <wps:cNvSpPr>
                          <a:spLocks/>
                        </wps:cNvSpPr>
                        <wps:spPr bwMode="auto">
                          <a:xfrm>
                            <a:off x="2184400" y="3027045"/>
                            <a:ext cx="8890" cy="59690"/>
                          </a:xfrm>
                          <a:custGeom>
                            <a:avLst/>
                            <a:gdLst>
                              <a:gd name="T0" fmla="*/ 14 w 14"/>
                              <a:gd name="T1" fmla="*/ 0 h 94"/>
                              <a:gd name="T2" fmla="*/ 14 w 14"/>
                              <a:gd name="T3" fmla="*/ 94 h 94"/>
                              <a:gd name="T4" fmla="*/ 1 w 14"/>
                              <a:gd name="T5" fmla="*/ 94 h 94"/>
                              <a:gd name="T6" fmla="*/ 0 w 14"/>
                              <a:gd name="T7" fmla="*/ 0 h 94"/>
                              <a:gd name="T8" fmla="*/ 14 w 14"/>
                              <a:gd name="T9" fmla="*/ 0 h 94"/>
                            </a:gdLst>
                            <a:ahLst/>
                            <a:cxnLst>
                              <a:cxn ang="0">
                                <a:pos x="T0" y="T1"/>
                              </a:cxn>
                              <a:cxn ang="0">
                                <a:pos x="T2" y="T3"/>
                              </a:cxn>
                              <a:cxn ang="0">
                                <a:pos x="T4" y="T5"/>
                              </a:cxn>
                              <a:cxn ang="0">
                                <a:pos x="T6" y="T7"/>
                              </a:cxn>
                              <a:cxn ang="0">
                                <a:pos x="T8" y="T9"/>
                              </a:cxn>
                            </a:cxnLst>
                            <a:rect l="0" t="0" r="r" b="b"/>
                            <a:pathLst>
                              <a:path w="14" h="94">
                                <a:moveTo>
                                  <a:pt x="14" y="0"/>
                                </a:moveTo>
                                <a:lnTo>
                                  <a:pt x="14" y="94"/>
                                </a:lnTo>
                                <a:lnTo>
                                  <a:pt x="1" y="94"/>
                                </a:lnTo>
                                <a:lnTo>
                                  <a:pt x="0" y="0"/>
                                </a:lnTo>
                                <a:lnTo>
                                  <a:pt x="14" y="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6" name="Freeform 55"/>
                        <wps:cNvSpPr>
                          <a:spLocks/>
                        </wps:cNvSpPr>
                        <wps:spPr bwMode="auto">
                          <a:xfrm>
                            <a:off x="2593975" y="3027045"/>
                            <a:ext cx="8890" cy="59690"/>
                          </a:xfrm>
                          <a:custGeom>
                            <a:avLst/>
                            <a:gdLst>
                              <a:gd name="T0" fmla="*/ 14 w 14"/>
                              <a:gd name="T1" fmla="*/ 0 h 94"/>
                              <a:gd name="T2" fmla="*/ 14 w 14"/>
                              <a:gd name="T3" fmla="*/ 94 h 94"/>
                              <a:gd name="T4" fmla="*/ 1 w 14"/>
                              <a:gd name="T5" fmla="*/ 94 h 94"/>
                              <a:gd name="T6" fmla="*/ 0 w 14"/>
                              <a:gd name="T7" fmla="*/ 0 h 94"/>
                              <a:gd name="T8" fmla="*/ 14 w 14"/>
                              <a:gd name="T9" fmla="*/ 0 h 94"/>
                            </a:gdLst>
                            <a:ahLst/>
                            <a:cxnLst>
                              <a:cxn ang="0">
                                <a:pos x="T0" y="T1"/>
                              </a:cxn>
                              <a:cxn ang="0">
                                <a:pos x="T2" y="T3"/>
                              </a:cxn>
                              <a:cxn ang="0">
                                <a:pos x="T4" y="T5"/>
                              </a:cxn>
                              <a:cxn ang="0">
                                <a:pos x="T6" y="T7"/>
                              </a:cxn>
                              <a:cxn ang="0">
                                <a:pos x="T8" y="T9"/>
                              </a:cxn>
                            </a:cxnLst>
                            <a:rect l="0" t="0" r="r" b="b"/>
                            <a:pathLst>
                              <a:path w="14" h="94">
                                <a:moveTo>
                                  <a:pt x="14" y="0"/>
                                </a:moveTo>
                                <a:lnTo>
                                  <a:pt x="14" y="94"/>
                                </a:lnTo>
                                <a:lnTo>
                                  <a:pt x="1" y="94"/>
                                </a:lnTo>
                                <a:lnTo>
                                  <a:pt x="0" y="0"/>
                                </a:lnTo>
                                <a:lnTo>
                                  <a:pt x="14" y="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7" name="Rectangle 56"/>
                        <wps:cNvSpPr>
                          <a:spLocks noChangeArrowheads="1"/>
                        </wps:cNvSpPr>
                        <wps:spPr bwMode="auto">
                          <a:xfrm>
                            <a:off x="2844800" y="3013075"/>
                            <a:ext cx="8255" cy="66040"/>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8" name="Rectangle 57"/>
                        <wps:cNvSpPr>
                          <a:spLocks noChangeArrowheads="1"/>
                        </wps:cNvSpPr>
                        <wps:spPr bwMode="auto">
                          <a:xfrm>
                            <a:off x="3505200" y="3030220"/>
                            <a:ext cx="8890" cy="6921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9" name="Rectangle 58"/>
                        <wps:cNvSpPr>
                          <a:spLocks noChangeArrowheads="1"/>
                        </wps:cNvSpPr>
                        <wps:spPr bwMode="auto">
                          <a:xfrm>
                            <a:off x="3313430" y="3030220"/>
                            <a:ext cx="8890" cy="6921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50" name="Rectangle 59"/>
                        <wps:cNvSpPr>
                          <a:spLocks noChangeArrowheads="1"/>
                        </wps:cNvSpPr>
                        <wps:spPr bwMode="auto">
                          <a:xfrm>
                            <a:off x="215265"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2000</w:t>
                              </w:r>
                            </w:p>
                          </w:txbxContent>
                        </wps:txbx>
                        <wps:bodyPr rot="0" vert="horz" wrap="none" lIns="0" tIns="0" rIns="0" bIns="0" anchor="t" anchorCtr="0">
                          <a:spAutoFit/>
                        </wps:bodyPr>
                      </wps:wsp>
                      <wps:wsp>
                        <wps:cNvPr id="51" name="Rectangle 60"/>
                        <wps:cNvSpPr>
                          <a:spLocks noChangeArrowheads="1"/>
                        </wps:cNvSpPr>
                        <wps:spPr bwMode="auto">
                          <a:xfrm>
                            <a:off x="829310"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2003</w:t>
                              </w:r>
                            </w:p>
                          </w:txbxContent>
                        </wps:txbx>
                        <wps:bodyPr rot="0" vert="horz" wrap="none" lIns="0" tIns="0" rIns="0" bIns="0" anchor="t" anchorCtr="0">
                          <a:spAutoFit/>
                        </wps:bodyPr>
                      </wps:wsp>
                      <wps:wsp>
                        <wps:cNvPr id="52" name="Rectangle 61"/>
                        <wps:cNvSpPr>
                          <a:spLocks noChangeArrowheads="1"/>
                        </wps:cNvSpPr>
                        <wps:spPr bwMode="auto">
                          <a:xfrm>
                            <a:off x="1578610"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2006</w:t>
                              </w:r>
                            </w:p>
                          </w:txbxContent>
                        </wps:txbx>
                        <wps:bodyPr rot="0" vert="horz" wrap="none" lIns="0" tIns="0" rIns="0" bIns="0" anchor="t" anchorCtr="0">
                          <a:spAutoFit/>
                        </wps:bodyPr>
                      </wps:wsp>
                      <wps:wsp>
                        <wps:cNvPr id="53" name="Rectangle 62"/>
                        <wps:cNvSpPr>
                          <a:spLocks noChangeArrowheads="1"/>
                        </wps:cNvSpPr>
                        <wps:spPr bwMode="auto">
                          <a:xfrm>
                            <a:off x="2286635"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2009</w:t>
                              </w:r>
                            </w:p>
                          </w:txbxContent>
                        </wps:txbx>
                        <wps:bodyPr rot="0" vert="horz" wrap="none" lIns="0" tIns="0" rIns="0" bIns="0" anchor="t" anchorCtr="0">
                          <a:spAutoFit/>
                        </wps:bodyPr>
                      </wps:wsp>
                      <wps:wsp>
                        <wps:cNvPr id="54" name="Rectangle 63"/>
                        <wps:cNvSpPr>
                          <a:spLocks noChangeArrowheads="1"/>
                        </wps:cNvSpPr>
                        <wps:spPr bwMode="auto">
                          <a:xfrm>
                            <a:off x="2994660"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2012</w:t>
                              </w:r>
                            </w:p>
                          </w:txbxContent>
                        </wps:txbx>
                        <wps:bodyPr rot="0" vert="horz" wrap="none" lIns="0" tIns="0" rIns="0" bIns="0" anchor="t" anchorCtr="0">
                          <a:spAutoFit/>
                        </wps:bodyPr>
                      </wps:wsp>
                      <wps:wsp>
                        <wps:cNvPr id="55" name="Rectangle 64"/>
                        <wps:cNvSpPr>
                          <a:spLocks noChangeArrowheads="1"/>
                        </wps:cNvSpPr>
                        <wps:spPr bwMode="auto">
                          <a:xfrm>
                            <a:off x="3677920" y="3224530"/>
                            <a:ext cx="2063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Calibri" w:hAnsi="Calibri" w:cs="Calibri"/>
                                  <w:sz w:val="16"/>
                                  <w:szCs w:val="16"/>
                                </w:rPr>
                                <w:t>2015</w:t>
                              </w:r>
                            </w:p>
                          </w:txbxContent>
                        </wps:txbx>
                        <wps:bodyPr rot="0" vert="horz" wrap="none" lIns="0" tIns="0" rIns="0" bIns="0" anchor="t" anchorCtr="0">
                          <a:spAutoFit/>
                        </wps:bodyPr>
                      </wps:wsp>
                      <pic:pic xmlns:pic="http://schemas.openxmlformats.org/drawingml/2006/picture">
                        <pic:nvPicPr>
                          <pic:cNvPr id="56" name="Picture 6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2046605" y="722630"/>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2046605" y="722630"/>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3691890" y="271145"/>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3691890" y="271145"/>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Rectangle 72"/>
                        <wps:cNvSpPr>
                          <a:spLocks noChangeArrowheads="1"/>
                        </wps:cNvSpPr>
                        <wps:spPr bwMode="auto">
                          <a:xfrm>
                            <a:off x="789940" y="3879850"/>
                            <a:ext cx="22263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A505D4" w:rsidRDefault="00300DF3" w:rsidP="00B77D0C">
                              <w:pPr>
                                <w:rPr>
                                  <w:sz w:val="16"/>
                                  <w:szCs w:val="14"/>
                                  <w:lang w:val="fr-CH"/>
                                </w:rPr>
                              </w:pPr>
                              <w:r>
                                <w:rPr>
                                  <w:sz w:val="16"/>
                                  <w:szCs w:val="14"/>
                                  <w:lang w:val="fr-CH"/>
                                </w:rPr>
                                <w:t>Identification possible de spectre lors de la CMR-07</w:t>
                              </w:r>
                            </w:p>
                          </w:txbxContent>
                        </wps:txbx>
                        <wps:bodyPr rot="0" vert="horz" wrap="none" lIns="0" tIns="0" rIns="0" bIns="0" anchor="t" anchorCtr="0">
                          <a:spAutoFit/>
                        </wps:bodyPr>
                      </wps:wsp>
                      <pic:pic xmlns:pic="http://schemas.openxmlformats.org/drawingml/2006/picture">
                        <pic:nvPicPr>
                          <pic:cNvPr id="61" name="Picture 7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478790" y="4161790"/>
                            <a:ext cx="1841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478790" y="4161790"/>
                            <a:ext cx="1841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78"/>
                        <wps:cNvSpPr>
                          <a:spLocks/>
                        </wps:cNvSpPr>
                        <wps:spPr bwMode="auto">
                          <a:xfrm>
                            <a:off x="1076960" y="1069340"/>
                            <a:ext cx="241300" cy="241935"/>
                          </a:xfrm>
                          <a:custGeom>
                            <a:avLst/>
                            <a:gdLst>
                              <a:gd name="T0" fmla="*/ 0 w 941"/>
                              <a:gd name="T1" fmla="*/ 157 h 943"/>
                              <a:gd name="T2" fmla="*/ 282 w 941"/>
                              <a:gd name="T3" fmla="*/ 0 h 943"/>
                              <a:gd name="T4" fmla="*/ 255 w 941"/>
                              <a:gd name="T5" fmla="*/ 115 h 943"/>
                              <a:gd name="T6" fmla="*/ 255 w 941"/>
                              <a:gd name="T7" fmla="*/ 115 h 943"/>
                              <a:gd name="T8" fmla="*/ 768 w 941"/>
                              <a:gd name="T9" fmla="*/ 943 h 943"/>
                              <a:gd name="T10" fmla="*/ 768 w 941"/>
                              <a:gd name="T11" fmla="*/ 943 h 943"/>
                              <a:gd name="T12" fmla="*/ 199 w 941"/>
                              <a:gd name="T13" fmla="*/ 347 h 943"/>
                              <a:gd name="T14" fmla="*/ 199 w 941"/>
                              <a:gd name="T15" fmla="*/ 347 h 943"/>
                              <a:gd name="T16" fmla="*/ 171 w 941"/>
                              <a:gd name="T17" fmla="*/ 462 h 943"/>
                              <a:gd name="T18" fmla="*/ 0 w 941"/>
                              <a:gd name="T19" fmla="*/ 157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1" h="943">
                                <a:moveTo>
                                  <a:pt x="0" y="157"/>
                                </a:moveTo>
                                <a:lnTo>
                                  <a:pt x="282" y="0"/>
                                </a:lnTo>
                                <a:lnTo>
                                  <a:pt x="255" y="115"/>
                                </a:lnTo>
                                <a:lnTo>
                                  <a:pt x="255" y="115"/>
                                </a:lnTo>
                                <a:cubicBezTo>
                                  <a:pt x="715" y="307"/>
                                  <a:pt x="941" y="671"/>
                                  <a:pt x="768" y="943"/>
                                </a:cubicBezTo>
                                <a:lnTo>
                                  <a:pt x="768" y="943"/>
                                </a:lnTo>
                                <a:cubicBezTo>
                                  <a:pt x="748" y="715"/>
                                  <a:pt x="527" y="483"/>
                                  <a:pt x="199" y="347"/>
                                </a:cubicBezTo>
                                <a:lnTo>
                                  <a:pt x="199" y="347"/>
                                </a:lnTo>
                                <a:lnTo>
                                  <a:pt x="171" y="462"/>
                                </a:lnTo>
                                <a:lnTo>
                                  <a:pt x="0" y="15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79"/>
                        <wps:cNvSpPr>
                          <a:spLocks/>
                        </wps:cNvSpPr>
                        <wps:spPr bwMode="auto">
                          <a:xfrm>
                            <a:off x="999490" y="1282700"/>
                            <a:ext cx="286385" cy="179070"/>
                          </a:xfrm>
                          <a:custGeom>
                            <a:avLst/>
                            <a:gdLst>
                              <a:gd name="T0" fmla="*/ 1063 w 1119"/>
                              <a:gd name="T1" fmla="*/ 232 h 699"/>
                              <a:gd name="T2" fmla="*/ 0 w 1119"/>
                              <a:gd name="T3" fmla="*/ 575 h 699"/>
                              <a:gd name="T4" fmla="*/ 0 w 1119"/>
                              <a:gd name="T5" fmla="*/ 575 h 699"/>
                              <a:gd name="T6" fmla="*/ 56 w 1119"/>
                              <a:gd name="T7" fmla="*/ 344 h 699"/>
                              <a:gd name="T8" fmla="*/ 56 w 1119"/>
                              <a:gd name="T9" fmla="*/ 344 h 699"/>
                              <a:gd name="T10" fmla="*/ 1119 w 1119"/>
                              <a:gd name="T11" fmla="*/ 0 h 699"/>
                              <a:gd name="T12" fmla="*/ 1063 w 1119"/>
                              <a:gd name="T13" fmla="*/ 232 h 699"/>
                            </a:gdLst>
                            <a:ahLst/>
                            <a:cxnLst>
                              <a:cxn ang="0">
                                <a:pos x="T0" y="T1"/>
                              </a:cxn>
                              <a:cxn ang="0">
                                <a:pos x="T2" y="T3"/>
                              </a:cxn>
                              <a:cxn ang="0">
                                <a:pos x="T4" y="T5"/>
                              </a:cxn>
                              <a:cxn ang="0">
                                <a:pos x="T6" y="T7"/>
                              </a:cxn>
                              <a:cxn ang="0">
                                <a:pos x="T8" y="T9"/>
                              </a:cxn>
                              <a:cxn ang="0">
                                <a:pos x="T10" y="T11"/>
                              </a:cxn>
                              <a:cxn ang="0">
                                <a:pos x="T12" y="T13"/>
                              </a:cxn>
                            </a:cxnLst>
                            <a:rect l="0" t="0" r="r" b="b"/>
                            <a:pathLst>
                              <a:path w="1119" h="699">
                                <a:moveTo>
                                  <a:pt x="1063" y="232"/>
                                </a:moveTo>
                                <a:cubicBezTo>
                                  <a:pt x="987" y="545"/>
                                  <a:pt x="511" y="699"/>
                                  <a:pt x="0" y="575"/>
                                </a:cubicBezTo>
                                <a:lnTo>
                                  <a:pt x="0" y="575"/>
                                </a:lnTo>
                                <a:lnTo>
                                  <a:pt x="56" y="344"/>
                                </a:lnTo>
                                <a:lnTo>
                                  <a:pt x="56" y="344"/>
                                </a:lnTo>
                                <a:cubicBezTo>
                                  <a:pt x="567" y="467"/>
                                  <a:pt x="1043" y="314"/>
                                  <a:pt x="1119" y="0"/>
                                </a:cubicBezTo>
                                <a:lnTo>
                                  <a:pt x="1063" y="232"/>
                                </a:lnTo>
                                <a:close/>
                              </a:path>
                            </a:pathLst>
                          </a:custGeom>
                          <a:solidFill>
                            <a:srgbClr val="CDCDCD"/>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80"/>
                        <wps:cNvSpPr>
                          <a:spLocks/>
                        </wps:cNvSpPr>
                        <wps:spPr bwMode="auto">
                          <a:xfrm>
                            <a:off x="1096645" y="1076325"/>
                            <a:ext cx="279400" cy="365760"/>
                          </a:xfrm>
                          <a:custGeom>
                            <a:avLst/>
                            <a:gdLst>
                              <a:gd name="T0" fmla="*/ 0 w 1094"/>
                              <a:gd name="T1" fmla="*/ 222 h 1425"/>
                              <a:gd name="T2" fmla="*/ 213 w 1094"/>
                              <a:gd name="T3" fmla="*/ 0 h 1425"/>
                              <a:gd name="T4" fmla="*/ 227 w 1094"/>
                              <a:gd name="T5" fmla="*/ 118 h 1425"/>
                              <a:gd name="T6" fmla="*/ 227 w 1094"/>
                              <a:gd name="T7" fmla="*/ 118 h 1425"/>
                              <a:gd name="T8" fmla="*/ 1094 w 1094"/>
                              <a:gd name="T9" fmla="*/ 1425 h 1425"/>
                              <a:gd name="T10" fmla="*/ 1094 w 1094"/>
                              <a:gd name="T11" fmla="*/ 1425 h 1425"/>
                              <a:gd name="T12" fmla="*/ 255 w 1094"/>
                              <a:gd name="T13" fmla="*/ 354 h 1425"/>
                              <a:gd name="T14" fmla="*/ 255 w 1094"/>
                              <a:gd name="T15" fmla="*/ 354 h 1425"/>
                              <a:gd name="T16" fmla="*/ 268 w 1094"/>
                              <a:gd name="T17" fmla="*/ 473 h 1425"/>
                              <a:gd name="T18" fmla="*/ 0 w 1094"/>
                              <a:gd name="T19" fmla="*/ 222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94" h="1425">
                                <a:moveTo>
                                  <a:pt x="0" y="222"/>
                                </a:moveTo>
                                <a:lnTo>
                                  <a:pt x="213" y="0"/>
                                </a:lnTo>
                                <a:lnTo>
                                  <a:pt x="227" y="118"/>
                                </a:lnTo>
                                <a:lnTo>
                                  <a:pt x="227" y="118"/>
                                </a:lnTo>
                                <a:cubicBezTo>
                                  <a:pt x="694" y="227"/>
                                  <a:pt x="1061" y="780"/>
                                  <a:pt x="1094" y="1425"/>
                                </a:cubicBezTo>
                                <a:lnTo>
                                  <a:pt x="1094" y="1425"/>
                                </a:lnTo>
                                <a:cubicBezTo>
                                  <a:pt x="994" y="877"/>
                                  <a:pt x="658" y="448"/>
                                  <a:pt x="255" y="354"/>
                                </a:cubicBezTo>
                                <a:lnTo>
                                  <a:pt x="255" y="354"/>
                                </a:lnTo>
                                <a:lnTo>
                                  <a:pt x="268" y="473"/>
                                </a:lnTo>
                                <a:lnTo>
                                  <a:pt x="0" y="22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81"/>
                        <wps:cNvSpPr>
                          <a:spLocks/>
                        </wps:cNvSpPr>
                        <wps:spPr bwMode="auto">
                          <a:xfrm>
                            <a:off x="1170940" y="1411605"/>
                            <a:ext cx="231140" cy="425450"/>
                          </a:xfrm>
                          <a:custGeom>
                            <a:avLst/>
                            <a:gdLst>
                              <a:gd name="T0" fmla="*/ 821 w 905"/>
                              <a:gd name="T1" fmla="*/ 236 h 1659"/>
                              <a:gd name="T2" fmla="*/ 28 w 905"/>
                              <a:gd name="T3" fmla="*/ 1659 h 1659"/>
                              <a:gd name="T4" fmla="*/ 28 w 905"/>
                              <a:gd name="T5" fmla="*/ 1659 h 1659"/>
                              <a:gd name="T6" fmla="*/ 28 w 905"/>
                              <a:gd name="T7" fmla="*/ 1659 h 1659"/>
                              <a:gd name="T8" fmla="*/ 0 w 905"/>
                              <a:gd name="T9" fmla="*/ 1423 h 1659"/>
                              <a:gd name="T10" fmla="*/ 0 w 905"/>
                              <a:gd name="T11" fmla="*/ 1423 h 1659"/>
                              <a:gd name="T12" fmla="*/ 793 w 905"/>
                              <a:gd name="T13" fmla="*/ 0 h 1659"/>
                              <a:gd name="T14" fmla="*/ 793 w 905"/>
                              <a:gd name="T15" fmla="*/ 0 h 1659"/>
                              <a:gd name="T16" fmla="*/ 821 w 905"/>
                              <a:gd name="T17" fmla="*/ 236 h 1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5" h="1659">
                                <a:moveTo>
                                  <a:pt x="821" y="236"/>
                                </a:moveTo>
                                <a:cubicBezTo>
                                  <a:pt x="905" y="961"/>
                                  <a:pt x="550" y="1599"/>
                                  <a:pt x="28" y="1659"/>
                                </a:cubicBezTo>
                                <a:cubicBezTo>
                                  <a:pt x="28" y="1659"/>
                                  <a:pt x="28" y="1659"/>
                                  <a:pt x="28" y="1659"/>
                                </a:cubicBezTo>
                                <a:lnTo>
                                  <a:pt x="28" y="1659"/>
                                </a:lnTo>
                                <a:lnTo>
                                  <a:pt x="0" y="1423"/>
                                </a:lnTo>
                                <a:lnTo>
                                  <a:pt x="0" y="1423"/>
                                </a:lnTo>
                                <a:cubicBezTo>
                                  <a:pt x="523" y="1362"/>
                                  <a:pt x="878" y="725"/>
                                  <a:pt x="793" y="0"/>
                                </a:cubicBezTo>
                                <a:cubicBezTo>
                                  <a:pt x="793" y="0"/>
                                  <a:pt x="793" y="0"/>
                                  <a:pt x="793" y="0"/>
                                </a:cubicBezTo>
                                <a:lnTo>
                                  <a:pt x="821" y="236"/>
                                </a:lnTo>
                                <a:close/>
                              </a:path>
                            </a:pathLst>
                          </a:custGeom>
                          <a:solidFill>
                            <a:srgbClr val="CDCDCD"/>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67" name="Picture 8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2947035" y="336550"/>
                            <a:ext cx="167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8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2947035" y="336550"/>
                            <a:ext cx="167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8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2848610" y="33655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8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2848610" y="33655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8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2754630" y="336550"/>
                            <a:ext cx="135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8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2754630" y="336550"/>
                            <a:ext cx="135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88"/>
                        <wps:cNvSpPr>
                          <a:spLocks/>
                        </wps:cNvSpPr>
                        <wps:spPr bwMode="auto">
                          <a:xfrm>
                            <a:off x="3447415" y="1081405"/>
                            <a:ext cx="242570" cy="235585"/>
                          </a:xfrm>
                          <a:custGeom>
                            <a:avLst/>
                            <a:gdLst>
                              <a:gd name="T0" fmla="*/ 0 w 948"/>
                              <a:gd name="T1" fmla="*/ 158 h 920"/>
                              <a:gd name="T2" fmla="*/ 283 w 948"/>
                              <a:gd name="T3" fmla="*/ 0 h 920"/>
                              <a:gd name="T4" fmla="*/ 255 w 948"/>
                              <a:gd name="T5" fmla="*/ 115 h 920"/>
                              <a:gd name="T6" fmla="*/ 255 w 948"/>
                              <a:gd name="T7" fmla="*/ 115 h 920"/>
                              <a:gd name="T8" fmla="*/ 773 w 948"/>
                              <a:gd name="T9" fmla="*/ 920 h 920"/>
                              <a:gd name="T10" fmla="*/ 773 w 948"/>
                              <a:gd name="T11" fmla="*/ 920 h 920"/>
                              <a:gd name="T12" fmla="*/ 199 w 948"/>
                              <a:gd name="T13" fmla="*/ 347 h 920"/>
                              <a:gd name="T14" fmla="*/ 199 w 948"/>
                              <a:gd name="T15" fmla="*/ 347 h 920"/>
                              <a:gd name="T16" fmla="*/ 171 w 948"/>
                              <a:gd name="T17" fmla="*/ 463 h 920"/>
                              <a:gd name="T18" fmla="*/ 0 w 948"/>
                              <a:gd name="T19" fmla="*/ 158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8" h="920">
                                <a:moveTo>
                                  <a:pt x="0" y="158"/>
                                </a:moveTo>
                                <a:lnTo>
                                  <a:pt x="283" y="0"/>
                                </a:lnTo>
                                <a:lnTo>
                                  <a:pt x="255" y="115"/>
                                </a:lnTo>
                                <a:lnTo>
                                  <a:pt x="255" y="115"/>
                                </a:lnTo>
                                <a:cubicBezTo>
                                  <a:pt x="719" y="305"/>
                                  <a:pt x="948" y="660"/>
                                  <a:pt x="773" y="920"/>
                                </a:cubicBezTo>
                                <a:lnTo>
                                  <a:pt x="773" y="920"/>
                                </a:lnTo>
                                <a:cubicBezTo>
                                  <a:pt x="747" y="702"/>
                                  <a:pt x="525" y="480"/>
                                  <a:pt x="199" y="347"/>
                                </a:cubicBezTo>
                                <a:lnTo>
                                  <a:pt x="199" y="347"/>
                                </a:lnTo>
                                <a:lnTo>
                                  <a:pt x="171" y="463"/>
                                </a:lnTo>
                                <a:lnTo>
                                  <a:pt x="0" y="15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89"/>
                        <wps:cNvSpPr>
                          <a:spLocks/>
                        </wps:cNvSpPr>
                        <wps:spPr bwMode="auto">
                          <a:xfrm>
                            <a:off x="3373120" y="1288415"/>
                            <a:ext cx="284480" cy="173355"/>
                          </a:xfrm>
                          <a:custGeom>
                            <a:avLst/>
                            <a:gdLst>
                              <a:gd name="T0" fmla="*/ 1057 w 1113"/>
                              <a:gd name="T1" fmla="*/ 232 h 675"/>
                              <a:gd name="T2" fmla="*/ 0 w 1113"/>
                              <a:gd name="T3" fmla="*/ 552 h 675"/>
                              <a:gd name="T4" fmla="*/ 0 w 1113"/>
                              <a:gd name="T5" fmla="*/ 552 h 675"/>
                              <a:gd name="T6" fmla="*/ 56 w 1113"/>
                              <a:gd name="T7" fmla="*/ 320 h 675"/>
                              <a:gd name="T8" fmla="*/ 56 w 1113"/>
                              <a:gd name="T9" fmla="*/ 320 h 675"/>
                              <a:gd name="T10" fmla="*/ 1113 w 1113"/>
                              <a:gd name="T11" fmla="*/ 0 h 675"/>
                              <a:gd name="T12" fmla="*/ 1057 w 1113"/>
                              <a:gd name="T13" fmla="*/ 232 h 675"/>
                            </a:gdLst>
                            <a:ahLst/>
                            <a:cxnLst>
                              <a:cxn ang="0">
                                <a:pos x="T0" y="T1"/>
                              </a:cxn>
                              <a:cxn ang="0">
                                <a:pos x="T2" y="T3"/>
                              </a:cxn>
                              <a:cxn ang="0">
                                <a:pos x="T4" y="T5"/>
                              </a:cxn>
                              <a:cxn ang="0">
                                <a:pos x="T6" y="T7"/>
                              </a:cxn>
                              <a:cxn ang="0">
                                <a:pos x="T8" y="T9"/>
                              </a:cxn>
                              <a:cxn ang="0">
                                <a:pos x="T10" y="T11"/>
                              </a:cxn>
                              <a:cxn ang="0">
                                <a:pos x="T12" y="T13"/>
                              </a:cxn>
                            </a:cxnLst>
                            <a:rect l="0" t="0" r="r" b="b"/>
                            <a:pathLst>
                              <a:path w="1113" h="675">
                                <a:moveTo>
                                  <a:pt x="1057" y="232"/>
                                </a:moveTo>
                                <a:cubicBezTo>
                                  <a:pt x="984" y="532"/>
                                  <a:pt x="511" y="675"/>
                                  <a:pt x="0" y="552"/>
                                </a:cubicBezTo>
                                <a:lnTo>
                                  <a:pt x="0" y="552"/>
                                </a:lnTo>
                                <a:lnTo>
                                  <a:pt x="56" y="320"/>
                                </a:lnTo>
                                <a:lnTo>
                                  <a:pt x="56" y="320"/>
                                </a:lnTo>
                                <a:cubicBezTo>
                                  <a:pt x="567" y="444"/>
                                  <a:pt x="1040" y="301"/>
                                  <a:pt x="1113" y="0"/>
                                </a:cubicBezTo>
                                <a:lnTo>
                                  <a:pt x="1057" y="232"/>
                                </a:lnTo>
                                <a:close/>
                              </a:path>
                            </a:pathLst>
                          </a:custGeom>
                          <a:solidFill>
                            <a:srgbClr val="CDCDCD"/>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90"/>
                        <wps:cNvSpPr>
                          <a:spLocks/>
                        </wps:cNvSpPr>
                        <wps:spPr bwMode="auto">
                          <a:xfrm>
                            <a:off x="3469640" y="1089025"/>
                            <a:ext cx="278130" cy="353695"/>
                          </a:xfrm>
                          <a:custGeom>
                            <a:avLst/>
                            <a:gdLst>
                              <a:gd name="T0" fmla="*/ 0 w 1089"/>
                              <a:gd name="T1" fmla="*/ 223 h 1379"/>
                              <a:gd name="T2" fmla="*/ 214 w 1089"/>
                              <a:gd name="T3" fmla="*/ 0 h 1379"/>
                              <a:gd name="T4" fmla="*/ 228 w 1089"/>
                              <a:gd name="T5" fmla="*/ 118 h 1379"/>
                              <a:gd name="T6" fmla="*/ 228 w 1089"/>
                              <a:gd name="T7" fmla="*/ 118 h 1379"/>
                              <a:gd name="T8" fmla="*/ 1089 w 1089"/>
                              <a:gd name="T9" fmla="*/ 1379 h 1379"/>
                              <a:gd name="T10" fmla="*/ 1089 w 1089"/>
                              <a:gd name="T11" fmla="*/ 1379 h 1379"/>
                              <a:gd name="T12" fmla="*/ 255 w 1089"/>
                              <a:gd name="T13" fmla="*/ 354 h 1379"/>
                              <a:gd name="T14" fmla="*/ 255 w 1089"/>
                              <a:gd name="T15" fmla="*/ 354 h 1379"/>
                              <a:gd name="T16" fmla="*/ 269 w 1089"/>
                              <a:gd name="T17" fmla="*/ 472 h 1379"/>
                              <a:gd name="T18" fmla="*/ 0 w 1089"/>
                              <a:gd name="T19" fmla="*/ 223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9" h="1379">
                                <a:moveTo>
                                  <a:pt x="0" y="223"/>
                                </a:moveTo>
                                <a:lnTo>
                                  <a:pt x="214" y="0"/>
                                </a:lnTo>
                                <a:lnTo>
                                  <a:pt x="228" y="118"/>
                                </a:lnTo>
                                <a:lnTo>
                                  <a:pt x="228" y="118"/>
                                </a:lnTo>
                                <a:cubicBezTo>
                                  <a:pt x="695" y="221"/>
                                  <a:pt x="1061" y="755"/>
                                  <a:pt x="1089" y="1379"/>
                                </a:cubicBezTo>
                                <a:lnTo>
                                  <a:pt x="1089" y="1379"/>
                                </a:lnTo>
                                <a:cubicBezTo>
                                  <a:pt x="990" y="852"/>
                                  <a:pt x="657" y="443"/>
                                  <a:pt x="255" y="354"/>
                                </a:cubicBezTo>
                                <a:lnTo>
                                  <a:pt x="255" y="354"/>
                                </a:lnTo>
                                <a:lnTo>
                                  <a:pt x="269" y="472"/>
                                </a:lnTo>
                                <a:lnTo>
                                  <a:pt x="0" y="22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91"/>
                        <wps:cNvSpPr>
                          <a:spLocks/>
                        </wps:cNvSpPr>
                        <wps:spPr bwMode="auto">
                          <a:xfrm>
                            <a:off x="3541395" y="1412240"/>
                            <a:ext cx="231775" cy="413385"/>
                          </a:xfrm>
                          <a:custGeom>
                            <a:avLst/>
                            <a:gdLst>
                              <a:gd name="T0" fmla="*/ 826 w 907"/>
                              <a:gd name="T1" fmla="*/ 237 h 1612"/>
                              <a:gd name="T2" fmla="*/ 27 w 907"/>
                              <a:gd name="T3" fmla="*/ 1612 h 1612"/>
                              <a:gd name="T4" fmla="*/ 27 w 907"/>
                              <a:gd name="T5" fmla="*/ 1612 h 1612"/>
                              <a:gd name="T6" fmla="*/ 27 w 907"/>
                              <a:gd name="T7" fmla="*/ 1612 h 1612"/>
                              <a:gd name="T8" fmla="*/ 0 w 907"/>
                              <a:gd name="T9" fmla="*/ 1376 h 1612"/>
                              <a:gd name="T10" fmla="*/ 0 w 907"/>
                              <a:gd name="T11" fmla="*/ 1376 h 1612"/>
                              <a:gd name="T12" fmla="*/ 799 w 907"/>
                              <a:gd name="T13" fmla="*/ 0 h 1612"/>
                              <a:gd name="T14" fmla="*/ 799 w 907"/>
                              <a:gd name="T15" fmla="*/ 0 h 1612"/>
                              <a:gd name="T16" fmla="*/ 826 w 907"/>
                              <a:gd name="T17" fmla="*/ 237 h 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7" h="1612">
                                <a:moveTo>
                                  <a:pt x="826" y="237"/>
                                </a:moveTo>
                                <a:cubicBezTo>
                                  <a:pt x="907" y="936"/>
                                  <a:pt x="550" y="1551"/>
                                  <a:pt x="27" y="1612"/>
                                </a:cubicBezTo>
                                <a:cubicBezTo>
                                  <a:pt x="27" y="1612"/>
                                  <a:pt x="27" y="1612"/>
                                  <a:pt x="27" y="1612"/>
                                </a:cubicBezTo>
                                <a:lnTo>
                                  <a:pt x="27" y="1612"/>
                                </a:lnTo>
                                <a:lnTo>
                                  <a:pt x="0" y="1376"/>
                                </a:lnTo>
                                <a:lnTo>
                                  <a:pt x="0" y="1376"/>
                                </a:lnTo>
                                <a:cubicBezTo>
                                  <a:pt x="522" y="1315"/>
                                  <a:pt x="880" y="699"/>
                                  <a:pt x="799" y="0"/>
                                </a:cubicBezTo>
                                <a:cubicBezTo>
                                  <a:pt x="799" y="0"/>
                                  <a:pt x="799" y="0"/>
                                  <a:pt x="799" y="0"/>
                                </a:cubicBezTo>
                                <a:lnTo>
                                  <a:pt x="826" y="237"/>
                                </a:lnTo>
                                <a:close/>
                              </a:path>
                            </a:pathLst>
                          </a:custGeom>
                          <a:solidFill>
                            <a:srgbClr val="CDCDCD"/>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77" name="Picture 9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2418715" y="673100"/>
                            <a:ext cx="168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9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2418715" y="673100"/>
                            <a:ext cx="168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9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2316480" y="67310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9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2316480" y="67310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9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2230755" y="67310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9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2230755" y="673100"/>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9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2553970" y="673100"/>
                            <a:ext cx="225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9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2553970" y="673100"/>
                            <a:ext cx="225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10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565150" y="3718560"/>
                            <a:ext cx="1549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0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565150" y="3718560"/>
                            <a:ext cx="1549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0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483235" y="3718560"/>
                            <a:ext cx="13462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0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483235" y="3718560"/>
                            <a:ext cx="13462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409575" y="3718560"/>
                            <a:ext cx="13906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0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409575" y="3718560"/>
                            <a:ext cx="13906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0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520065" y="397256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0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520065" y="397256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108"/>
                        <wps:cNvSpPr>
                          <a:spLocks noEditPoints="1"/>
                        </wps:cNvSpPr>
                        <wps:spPr bwMode="auto">
                          <a:xfrm>
                            <a:off x="277495" y="3596640"/>
                            <a:ext cx="4237990" cy="835025"/>
                          </a:xfrm>
                          <a:custGeom>
                            <a:avLst/>
                            <a:gdLst>
                              <a:gd name="T0" fmla="*/ 0 w 16567"/>
                              <a:gd name="T1" fmla="*/ 33 h 3254"/>
                              <a:gd name="T2" fmla="*/ 33 w 16567"/>
                              <a:gd name="T3" fmla="*/ 0 h 3254"/>
                              <a:gd name="T4" fmla="*/ 16534 w 16567"/>
                              <a:gd name="T5" fmla="*/ 0 h 3254"/>
                              <a:gd name="T6" fmla="*/ 16567 w 16567"/>
                              <a:gd name="T7" fmla="*/ 33 h 3254"/>
                              <a:gd name="T8" fmla="*/ 16567 w 16567"/>
                              <a:gd name="T9" fmla="*/ 3220 h 3254"/>
                              <a:gd name="T10" fmla="*/ 16534 w 16567"/>
                              <a:gd name="T11" fmla="*/ 3254 h 3254"/>
                              <a:gd name="T12" fmla="*/ 33 w 16567"/>
                              <a:gd name="T13" fmla="*/ 3254 h 3254"/>
                              <a:gd name="T14" fmla="*/ 0 w 16567"/>
                              <a:gd name="T15" fmla="*/ 3220 h 3254"/>
                              <a:gd name="T16" fmla="*/ 0 w 16567"/>
                              <a:gd name="T17" fmla="*/ 33 h 3254"/>
                              <a:gd name="T18" fmla="*/ 67 w 16567"/>
                              <a:gd name="T19" fmla="*/ 3220 h 3254"/>
                              <a:gd name="T20" fmla="*/ 33 w 16567"/>
                              <a:gd name="T21" fmla="*/ 3187 h 3254"/>
                              <a:gd name="T22" fmla="*/ 16534 w 16567"/>
                              <a:gd name="T23" fmla="*/ 3187 h 3254"/>
                              <a:gd name="T24" fmla="*/ 16500 w 16567"/>
                              <a:gd name="T25" fmla="*/ 3220 h 3254"/>
                              <a:gd name="T26" fmla="*/ 16500 w 16567"/>
                              <a:gd name="T27" fmla="*/ 33 h 3254"/>
                              <a:gd name="T28" fmla="*/ 16534 w 16567"/>
                              <a:gd name="T29" fmla="*/ 66 h 3254"/>
                              <a:gd name="T30" fmla="*/ 33 w 16567"/>
                              <a:gd name="T31" fmla="*/ 66 h 3254"/>
                              <a:gd name="T32" fmla="*/ 67 w 16567"/>
                              <a:gd name="T33" fmla="*/ 33 h 3254"/>
                              <a:gd name="T34" fmla="*/ 67 w 16567"/>
                              <a:gd name="T35" fmla="*/ 3220 h 3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67" h="3254">
                                <a:moveTo>
                                  <a:pt x="0" y="33"/>
                                </a:moveTo>
                                <a:cubicBezTo>
                                  <a:pt x="0" y="15"/>
                                  <a:pt x="15" y="0"/>
                                  <a:pt x="33" y="0"/>
                                </a:cubicBezTo>
                                <a:lnTo>
                                  <a:pt x="16534" y="0"/>
                                </a:lnTo>
                                <a:cubicBezTo>
                                  <a:pt x="16552" y="0"/>
                                  <a:pt x="16567" y="15"/>
                                  <a:pt x="16567" y="33"/>
                                </a:cubicBezTo>
                                <a:lnTo>
                                  <a:pt x="16567" y="3220"/>
                                </a:lnTo>
                                <a:cubicBezTo>
                                  <a:pt x="16567" y="3239"/>
                                  <a:pt x="16552" y="3254"/>
                                  <a:pt x="16534" y="3254"/>
                                </a:cubicBezTo>
                                <a:lnTo>
                                  <a:pt x="33" y="3254"/>
                                </a:lnTo>
                                <a:cubicBezTo>
                                  <a:pt x="15" y="3254"/>
                                  <a:pt x="0" y="3239"/>
                                  <a:pt x="0" y="3220"/>
                                </a:cubicBezTo>
                                <a:lnTo>
                                  <a:pt x="0" y="33"/>
                                </a:lnTo>
                                <a:close/>
                                <a:moveTo>
                                  <a:pt x="67" y="3220"/>
                                </a:moveTo>
                                <a:lnTo>
                                  <a:pt x="33" y="3187"/>
                                </a:lnTo>
                                <a:lnTo>
                                  <a:pt x="16534" y="3187"/>
                                </a:lnTo>
                                <a:lnTo>
                                  <a:pt x="16500" y="3220"/>
                                </a:lnTo>
                                <a:lnTo>
                                  <a:pt x="16500" y="33"/>
                                </a:lnTo>
                                <a:lnTo>
                                  <a:pt x="16534" y="66"/>
                                </a:lnTo>
                                <a:lnTo>
                                  <a:pt x="33" y="66"/>
                                </a:lnTo>
                                <a:lnTo>
                                  <a:pt x="67" y="33"/>
                                </a:lnTo>
                                <a:lnTo>
                                  <a:pt x="67" y="3220"/>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94" name="Picture 1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933450" y="1748155"/>
                            <a:ext cx="167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933450" y="1748155"/>
                            <a:ext cx="167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1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826770" y="1748155"/>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1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826770" y="1748155"/>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1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744855" y="1748155"/>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744855" y="1748155"/>
                            <a:ext cx="139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8255" y="2216150"/>
                            <a:ext cx="2413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1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8255" y="1941195"/>
                            <a:ext cx="241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Rectangle 119"/>
                        <wps:cNvSpPr>
                          <a:spLocks noChangeArrowheads="1"/>
                        </wps:cNvSpPr>
                        <wps:spPr bwMode="auto">
                          <a:xfrm>
                            <a:off x="193675" y="2470150"/>
                            <a:ext cx="23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Agency FB" w:hAnsi="Agency FB" w:cs="Agency FB"/>
                                  <w:b/>
                                  <w:bCs/>
                                  <w:color w:val="FFFFFF"/>
                                  <w:sz w:val="2"/>
                                  <w:szCs w:val="2"/>
                                </w:rPr>
                                <w:t>IMT</w:t>
                              </w:r>
                            </w:p>
                          </w:txbxContent>
                        </wps:txbx>
                        <wps:bodyPr rot="0" vert="horz" wrap="none" lIns="0" tIns="0" rIns="0" bIns="0" anchor="t" anchorCtr="0">
                          <a:spAutoFit/>
                        </wps:bodyPr>
                      </wps:wsp>
                      <wps:wsp>
                        <wps:cNvPr id="103" name="Rectangle 120"/>
                        <wps:cNvSpPr>
                          <a:spLocks noChangeArrowheads="1"/>
                        </wps:cNvSpPr>
                        <wps:spPr bwMode="auto">
                          <a:xfrm>
                            <a:off x="193675" y="2285365"/>
                            <a:ext cx="31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Default="00300DF3" w:rsidP="00B77D0C">
                              <w:r>
                                <w:rPr>
                                  <w:rFonts w:ascii="Agency FB" w:hAnsi="Agency FB" w:cs="Agency FB"/>
                                  <w:b/>
                                  <w:bCs/>
                                  <w:color w:val="FFFFFF"/>
                                  <w:sz w:val="2"/>
                                  <w:szCs w:val="2"/>
                                </w:rPr>
                                <w:t>2000</w:t>
                              </w:r>
                            </w:p>
                          </w:txbxContent>
                        </wps:txbx>
                        <wps:bodyPr rot="0" vert="horz" wrap="none" lIns="0" tIns="0" rIns="0" bIns="0" anchor="t" anchorCtr="0">
                          <a:spAutoFit/>
                        </wps:bodyPr>
                      </wps:wsp>
                      <pic:pic xmlns:pic="http://schemas.openxmlformats.org/drawingml/2006/picture">
                        <pic:nvPicPr>
                          <pic:cNvPr id="104" name="Picture 12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8255" y="824865"/>
                            <a:ext cx="2413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23"/>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8255" y="356870"/>
                            <a:ext cx="241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Rectangle 35"/>
                        <wps:cNvSpPr>
                          <a:spLocks noChangeArrowheads="1"/>
                        </wps:cNvSpPr>
                        <wps:spPr bwMode="auto">
                          <a:xfrm>
                            <a:off x="923925" y="1097661"/>
                            <a:ext cx="25234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C26483" w:rsidRDefault="00300DF3" w:rsidP="00B77D0C">
                              <w:pPr>
                                <w:spacing w:before="0"/>
                                <w:rPr>
                                  <w:color w:val="FFFFFF" w:themeColor="background1"/>
                                  <w:sz w:val="14"/>
                                  <w:szCs w:val="14"/>
                                  <w:lang w:val="fr-CH"/>
                                </w:rPr>
                              </w:pPr>
                              <w:r w:rsidRPr="00C26483">
                                <w:rPr>
                                  <w:rFonts w:eastAsia="STXihei"/>
                                  <w:color w:val="FFFFFF" w:themeColor="background1"/>
                                  <w:sz w:val="14"/>
                                  <w:szCs w:val="14"/>
                                  <w:lang w:val="fr-CH"/>
                                </w:rPr>
                                <w:t>Définition du cadre/Définition des besoins/Elaboration de normes</w:t>
                              </w:r>
                            </w:p>
                          </w:txbxContent>
                        </wps:txbx>
                        <wps:bodyPr rot="0" vert="horz" wrap="none" lIns="0" tIns="0" rIns="0" bIns="0" anchor="t" anchorCtr="0">
                          <a:spAutoFit/>
                        </wps:bodyPr>
                      </wps:wsp>
                      <wps:wsp>
                        <wps:cNvPr id="107" name="Rectangle 15"/>
                        <wps:cNvSpPr>
                          <a:spLocks noChangeArrowheads="1"/>
                        </wps:cNvSpPr>
                        <wps:spPr bwMode="auto">
                          <a:xfrm>
                            <a:off x="1697355" y="1799244"/>
                            <a:ext cx="100838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6E354B" w:rsidRDefault="00300DF3" w:rsidP="00B77D0C">
                              <w:pPr>
                                <w:spacing w:before="0"/>
                                <w:rPr>
                                  <w:lang w:val="fr-CH"/>
                                </w:rPr>
                              </w:pPr>
                              <w:r w:rsidRPr="00E04B19">
                                <w:rPr>
                                  <w:rFonts w:eastAsia="STXihei"/>
                                  <w:color w:val="FFFFFF" w:themeColor="background1"/>
                                  <w:sz w:val="14"/>
                                  <w:szCs w:val="14"/>
                                  <w:lang w:val="fr-CH"/>
                                </w:rPr>
                                <w:t>Déploiement des systèmes</w:t>
                              </w:r>
                            </w:p>
                          </w:txbxContent>
                        </wps:txbx>
                        <wps:bodyPr rot="0" vert="horz" wrap="none" lIns="0" tIns="0" rIns="0" bIns="0" anchor="t" anchorCtr="0">
                          <a:spAutoFit/>
                        </wps:bodyPr>
                      </wps:wsp>
                      <wps:wsp>
                        <wps:cNvPr id="108" name="Rectangle 74"/>
                        <wps:cNvSpPr>
                          <a:spLocks noChangeArrowheads="1"/>
                        </wps:cNvSpPr>
                        <wps:spPr bwMode="auto">
                          <a:xfrm>
                            <a:off x="789940" y="4187546"/>
                            <a:ext cx="24758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A505D4" w:rsidRDefault="00300DF3" w:rsidP="00B77D0C">
                              <w:pPr>
                                <w:spacing w:before="0"/>
                                <w:jc w:val="left"/>
                                <w:rPr>
                                  <w:sz w:val="16"/>
                                  <w:szCs w:val="16"/>
                                  <w:lang w:val="fr-CH"/>
                                </w:rPr>
                              </w:pPr>
                              <w:r w:rsidRPr="00A505D4">
                                <w:rPr>
                                  <w:sz w:val="16"/>
                                  <w:szCs w:val="16"/>
                                  <w:lang w:val="fr-CH"/>
                                </w:rPr>
                                <w:t>Large déploiement possible vers 2015 dans certains pays</w:t>
                              </w:r>
                            </w:p>
                          </w:txbxContent>
                        </wps:txbx>
                        <wps:bodyPr rot="0" vert="horz" wrap="none" lIns="0" tIns="0" rIns="0" bIns="0" anchor="t" anchorCtr="0">
                          <a:spAutoFit/>
                        </wps:bodyPr>
                      </wps:wsp>
                      <wps:wsp>
                        <wps:cNvPr id="109" name="Rectangle 69"/>
                        <wps:cNvSpPr>
                          <a:spLocks noChangeArrowheads="1"/>
                        </wps:cNvSpPr>
                        <wps:spPr bwMode="auto">
                          <a:xfrm>
                            <a:off x="745490" y="3705860"/>
                            <a:ext cx="192786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A505D4" w:rsidRDefault="00300DF3" w:rsidP="00B77D0C">
                              <w:pPr>
                                <w:spacing w:before="80"/>
                                <w:jc w:val="left"/>
                                <w:rPr>
                                  <w:sz w:val="16"/>
                                  <w:szCs w:val="16"/>
                                  <w:lang w:val="fr-CH"/>
                                </w:rPr>
                              </w:pPr>
                              <w:r>
                                <w:rPr>
                                  <w:rFonts w:eastAsia="STXihei"/>
                                  <w:color w:val="auto"/>
                                  <w:sz w:val="16"/>
                                  <w:szCs w:val="16"/>
                                  <w:lang w:val="fr-CH"/>
                                </w:rPr>
                                <w:t xml:space="preserve">  </w:t>
                              </w:r>
                              <w:r w:rsidRPr="00FB6214">
                                <w:rPr>
                                  <w:rFonts w:eastAsia="STXihei"/>
                                  <w:color w:val="auto"/>
                                  <w:sz w:val="16"/>
                                  <w:szCs w:val="16"/>
                                  <w:lang w:val="fr-CH"/>
                                </w:rPr>
                                <w:t>Point de départ exact par encore déterminé</w:t>
                              </w:r>
                            </w:p>
                          </w:txbxContent>
                        </wps:txbx>
                        <wps:bodyPr rot="0" vert="horz" wrap="none" lIns="0" tIns="0" rIns="0" bIns="0" anchor="t" anchorCtr="0">
                          <a:noAutofit/>
                        </wps:bodyPr>
                      </wps:wsp>
                      <wps:wsp>
                        <wps:cNvPr id="110" name="Rectangle 18"/>
                        <wps:cNvSpPr>
                          <a:spLocks noChangeArrowheads="1"/>
                        </wps:cNvSpPr>
                        <wps:spPr bwMode="auto">
                          <a:xfrm>
                            <a:off x="306705" y="2195830"/>
                            <a:ext cx="167005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E04B19" w:rsidRDefault="00300DF3" w:rsidP="00B77D0C">
                              <w:pPr>
                                <w:spacing w:before="0"/>
                                <w:rPr>
                                  <w:rFonts w:eastAsia="STXihei"/>
                                  <w:color w:val="FFFFFF" w:themeColor="background1"/>
                                  <w:sz w:val="12"/>
                                  <w:szCs w:val="12"/>
                                  <w:lang w:val="fr-CH"/>
                                </w:rPr>
                              </w:pPr>
                              <w:r w:rsidRPr="00E04B19">
                                <w:rPr>
                                  <w:rFonts w:eastAsia="STXihei"/>
                                  <w:color w:val="FFFFFF" w:themeColor="background1"/>
                                  <w:sz w:val="12"/>
                                  <w:szCs w:val="12"/>
                                  <w:lang w:val="fr-CH"/>
                                </w:rPr>
                                <w:t>I</w:t>
                              </w:r>
                              <w:r>
                                <w:rPr>
                                  <w:rFonts w:eastAsia="STXihei"/>
                                  <w:color w:val="FFFFFF" w:themeColor="background1"/>
                                  <w:sz w:val="12"/>
                                  <w:szCs w:val="12"/>
                                  <w:lang w:val="fr-CH"/>
                                </w:rPr>
                                <w:t>dentification possible</w:t>
                              </w:r>
                              <w:r w:rsidRPr="00E04B19">
                                <w:rPr>
                                  <w:rFonts w:eastAsia="STXihei"/>
                                  <w:color w:val="FFFFFF" w:themeColor="background1"/>
                                  <w:sz w:val="12"/>
                                  <w:szCs w:val="12"/>
                                  <w:lang w:val="fr-CH"/>
                                </w:rPr>
                                <w:t xml:space="preserve"> de spectre lors de la CMR-07</w:t>
                              </w:r>
                            </w:p>
                          </w:txbxContent>
                        </wps:txbx>
                        <wps:bodyPr rot="0" vert="horz" wrap="none" lIns="0" tIns="0" rIns="0" bIns="0" anchor="t" anchorCtr="0">
                          <a:spAutoFit/>
                        </wps:bodyPr>
                      </wps:wsp>
                      <wps:wsp>
                        <wps:cNvPr id="111" name="Rectangle 40"/>
                        <wps:cNvSpPr>
                          <a:spLocks noChangeArrowheads="1"/>
                        </wps:cNvSpPr>
                        <wps:spPr bwMode="auto">
                          <a:xfrm>
                            <a:off x="1356300" y="1442720"/>
                            <a:ext cx="23710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DF3" w:rsidRPr="00E04B19" w:rsidRDefault="00300DF3" w:rsidP="00B77D0C">
                              <w:pPr>
                                <w:spacing w:before="0"/>
                                <w:rPr>
                                  <w:rFonts w:eastAsia="STXihei"/>
                                  <w:color w:val="FFFFFF" w:themeColor="background1"/>
                                  <w:sz w:val="14"/>
                                  <w:szCs w:val="14"/>
                                  <w:lang w:val="fr-CH"/>
                                </w:rPr>
                              </w:pPr>
                              <w:r w:rsidRPr="00E04B19">
                                <w:rPr>
                                  <w:rFonts w:eastAsia="STXihei"/>
                                  <w:color w:val="FFFFFF" w:themeColor="background1"/>
                                  <w:sz w:val="14"/>
                                  <w:szCs w:val="14"/>
                                  <w:lang w:val="fr-CH"/>
                                </w:rPr>
                                <w:t>Evolution/Intégration avec d’autres systèmes radioélectriques</w:t>
                              </w:r>
                            </w:p>
                          </w:txbxContent>
                        </wps:txbx>
                        <wps:bodyPr rot="0" vert="horz" wrap="none" lIns="0" tIns="0" rIns="0" bIns="0" anchor="t" anchorCtr="0">
                          <a:spAutoFit/>
                        </wps:bodyPr>
                      </wps:wsp>
                    </wpc:wpc>
                  </a:graphicData>
                </a:graphic>
              </wp:inline>
            </w:drawing>
          </mc:Choice>
          <mc:Fallback>
            <w:pict>
              <v:group id="Canvas 113" o:spid="_x0000_s1026" editas="canvas" style="width:557.95pt;height:5in;mso-position-horizontal-relative:char;mso-position-vertical-relative:line" coordsize="70859,4572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">
                <v:shape id="_x0000_s1027" type="#_x0000_t75" style="position:absolute;width:70859;height:45720;visibility:visible;mso-wrap-style:square">
                  <v:fill o:detectmouseclick="t"/>
                  <v:path o:connecttype="none"/>
                </v:shape>
                <v:shape id="Picture 6" o:spid="_x0000_s1028" type="#_x0000_t75" style="position:absolute;width:46043;height:45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jjUbBAAAA2gAAAA8AAABkcnMvZG93bnJldi54bWxEj0FrAjEUhO9C/0N4hd4026UWWY3SiqJH&#10;awX19kieu0s3L0sSdf33RhB6HGbmG2Yy62wjLuRD7VjB+yADQaydqblUsPtd9kcgQkQ22DgmBTcK&#10;MJu+9CZYGHflH7psYykShEOBCqoY20LKoCuyGAauJU7eyXmLMUlfSuPxmuC2kXmWfUqLNaeFClua&#10;V6T/tmerYD9cbRZmael7IePxmGf68OG1Um+v3dcYRKQu/oef7bVRkMPjSroBcn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jjUbBAAAA2gAAAA8AAAAAAAAAAAAAAAAAnwIA&#10;AGRycy9kb3ducmV2LnhtbFBLBQYAAAAABAAEAPcAAACNAwAAAAA=&#10;">
                  <v:imagedata r:id="rId162" o:title=""/>
                </v:shape>
                <v:shape id="Picture 7" o:spid="_x0000_s1029" type="#_x0000_t75" style="position:absolute;left:1225;top:12725;width:5448;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O+OjAAAAA2gAAAA8AAABkcnMvZG93bnJldi54bWxEj0+LwjAUxO+C3yE8wYtoqi4iXaPIguDR&#10;P8Xzo3k2ZZuXkmTb+u3NwsIeh5n5DbM7DLYRHflQO1awXGQgiEuna64UFPfTfAsiRGSNjWNS8KIA&#10;h/14tMNcu56v1N1iJRKEQ44KTIxtLmUoDVkMC9cSJ+/pvMWYpK+k9tgnuG3kKss20mLNacFgS1+G&#10;yu/bj1VA7m6O/bKQD/Ifm9Xj9ZydLp1S08lw/AQRaYj/4b/2WStYw++Vd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I746MAAAADaAAAADwAAAAAAAAAAAAAAAACfAgAA&#10;ZHJzL2Rvd25yZXYueG1sUEsFBgAAAAAEAAQA9wAAAIwDAAAAAA==&#10;">
                  <v:imagedata r:id="rId163" o:title=""/>
                </v:shape>
                <v:shape id="Picture 8" o:spid="_x0000_s1030" type="#_x0000_t75" style="position:absolute;left:1225;top:12725;width:5448;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sWTEAAAA2wAAAA8AAABkcnMvZG93bnJldi54bWxEj0FvwjAMhe+T9h8iT+I20iE2RkdAgDRp&#10;7EbZgaPVmLaicUoSaPfv8WHSbrbe83ufF6vBtepGITaeDbyMM1DEpbcNVwZ+Dp/P76BiQrbYeiYD&#10;vxRhtXx8WGBufc97uhWpUhLCMUcDdUpdrnUsa3IYx74jFu3kg8Mka6i0DdhLuGv1JMvetMOGpaHG&#10;jrY1lefi6gwcN5cizKfH7y3NJk157c+710tmzOhpWH+ASjSkf/Pf9ZcVfKGXX2QAv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SsWTEAAAA2wAAAA8AAAAAAAAAAAAAAAAA&#10;nwIAAGRycy9kb3ducmV2LnhtbFBLBQYAAAAABAAEAPcAAACQAwAAAAA=&#10;">
                  <v:imagedata r:id="rId164" o:title=""/>
                </v:shape>
                <v:rect id="Rectangle 9" o:spid="_x0000_s1031" style="position:absolute;left:1524;top:12884;width:479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zHb8A&#10;AADbAAAADwAAAGRycy9kb3ducmV2LnhtbERPPWvDMBDdC/0P4grdajkZWuNYCaE0ULrFyeDxkK62&#10;qXVyJMV2/30VKGS7x/u8arfYQUzkQ+9YwSrLQRBrZ3puFZxPh5cCRIjIBgfHpOCXAuy2jw8VlsbN&#10;fKSpjq1IIRxKVNDFOJZSBt2RxZC5kThx385bjAn6VhqPcwq3g1zn+au02HNq6HCk9470T321CvTH&#10;fG6wt1ffXN5YyqhN/VUo9fy07DcgIi3xLv53f5o0fwW3X9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LMdvwAAANsAAAAPAAAAAAAAAAAAAAAAAJgCAABkcnMvZG93bnJl&#10;di54bWxQSwUGAAAAAAQABAD1AAAAhAMAAAAA&#10;" fillcolor="#4f81bd" strokecolor="#4f81bd" strokeweight="0">
                  <v:stroke joinstyle="round"/>
                </v:rect>
                <v:shape id="Picture 10" o:spid="_x0000_s1032" type="#_x0000_t75" style="position:absolute;left:27749;top:6610;width:18218;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4M628AAAA2wAAAA8AAABkcnMvZG93bnJldi54bWxET0sKwjAQ3QveIYzgTtMKilSjqKC481Nx&#10;PTRjW2wmpYlab28Ewd083nfmy9ZU4kmNKy0riIcRCOLM6pJzBZd0O5iCcB5ZY2WZFLzJwXLR7cwx&#10;0fbFJ3qefS5CCLsEFRTe14mULivIoBvamjhwN9sY9AE2udQNvkK4qeQoiibSYMmhocCaNgVl9/PD&#10;KDi849TRVbvbae8f2XhX0foYK9XvtasZCE+t/4t/7r0O80fw/SUcIB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keDOtvAAAANsAAAAPAAAAAAAAAAAAAAAAAJ8CAABkcnMv&#10;ZG93bnJldi54bWxQSwUGAAAAAAQABAD3AAAAiAMAAAAA&#10;">
                  <v:imagedata r:id="rId165" o:title=""/>
                </v:shape>
                <v:shape id="Picture 11" o:spid="_x0000_s1033" type="#_x0000_t75" style="position:absolute;left:27749;top:6610;width:18218;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b8+jAAAAA2wAAAA8AAABkcnMvZG93bnJldi54bWxET01rAjEQvQv9D2GE3jRrBZGtUYpFkF5K&#10;V8HrsJluQjeTZTOu2/76plDwNo/3OZvdGFo1UJ98ZAOLeQGKuI7Wc2PgfDrM1qCSIFtsI5OBb0qw&#10;2z5MNljaeOMPGippVA7hVKIBJ9KVWqfaUcA0jx1x5j5jH1Ay7Btte7zl8NDqp6JY6YCec4PDjvaO&#10;6q/qGgxc1sfz6q2W6uJIlvvo319//GDM43R8eQYlNMpd/O8+2jx/CX+/5AP0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Fvz6MAAAADbAAAADwAAAAAAAAAAAAAAAACfAgAA&#10;ZHJzL2Rvd25yZXYueG1sUEsFBgAAAAAEAAQA9wAAAIwDAAAAAA==&#10;">
                  <v:imagedata r:id="rId166" o:title=""/>
                </v:shape>
                <v:rect id="Rectangle 12" o:spid="_x0000_s1034" style="position:absolute;left:28941;top:7277;width:12548;height:1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00DF3" w:rsidRPr="00031CA7" w:rsidRDefault="00300DF3" w:rsidP="00B77D0C">
                        <w:pPr>
                          <w:spacing w:before="0"/>
                          <w:rPr>
                            <w:color w:val="FFFFFF" w:themeColor="background1"/>
                            <w:sz w:val="18"/>
                            <w:szCs w:val="18"/>
                            <w:lang w:val="fr-CH"/>
                          </w:rPr>
                        </w:pPr>
                        <w:r w:rsidRPr="00031CA7">
                          <w:rPr>
                            <w:color w:val="FFFFFF" w:themeColor="background1"/>
                            <w:sz w:val="18"/>
                            <w:szCs w:val="18"/>
                            <w:lang w:val="fr-CH"/>
                          </w:rPr>
                          <w:t xml:space="preserve">Mise en </w:t>
                        </w:r>
                        <w:r w:rsidRPr="00031CA7">
                          <w:rPr>
                            <w:rFonts w:ascii="Cambria Math" w:hAnsi="Cambria Math"/>
                            <w:color w:val="FFFFFF" w:themeColor="background1"/>
                            <w:sz w:val="18"/>
                            <w:szCs w:val="18"/>
                            <w:lang w:val="fr-CH"/>
                          </w:rPr>
                          <w:t>œ</w:t>
                        </w:r>
                        <w:r w:rsidRPr="00031CA7">
                          <w:rPr>
                            <w:color w:val="FFFFFF" w:themeColor="background1"/>
                            <w:sz w:val="18"/>
                            <w:szCs w:val="18"/>
                            <w:lang w:val="fr-CH"/>
                          </w:rPr>
                          <w:t>uvre du spectre</w:t>
                        </w:r>
                      </w:p>
                    </w:txbxContent>
                  </v:textbox>
                </v:rect>
                <v:shape id="Picture 13" o:spid="_x0000_s1035" type="#_x0000_t75" style="position:absolute;left:10807;top:17240;width:25781;height:2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NgrAAAAA2wAAAA8AAABkcnMvZG93bnJldi54bWxET0uLwjAQvgv7H8IseNN0F6pSTcuiLO5F&#10;8QVex2Zsi82kNFG7/94Igrf5+J4zyzpTixu1rrKs4GsYgSDOra64UHDY/w4mIJxH1lhbJgX/5CBL&#10;P3ozTLS985ZuO1+IEMIuQQWl900ipctLMuiGtiEO3Nm2Bn2AbSF1i/cQbmr5HUUjabDi0FBiQ/OS&#10;8svuahTk4+XluKjkOuLrcbPtinh1ihul+p/dzxSEp86/xS/3nw7zY3j+Eg6Q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02CsAAAADbAAAADwAAAAAAAAAAAAAAAACfAgAA&#10;ZHJzL2Rvd25yZXYueG1sUEsFBgAAAAAEAAQA9wAAAIwDAAAAAA==&#10;">
                  <v:imagedata r:id="rId167" o:title=""/>
                </v:shape>
                <v:shape id="Picture 14" o:spid="_x0000_s1036" type="#_x0000_t75" style="position:absolute;left:10807;top:17240;width:25781;height:2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rUEy/AAAA2wAAAA8AAABkcnMvZG93bnJldi54bWxET8uqwjAQ3Qv+QxjBnaZXUKQaRe69go+V&#10;jw8YmjEtNpPaxFr/3giCuzmc58yXrS1FQ7UvHCv4GSYgiDOnCzYKzqf1YArCB2SNpWNS8CQPy0W3&#10;M8dUuwcfqDkGI2II+xQV5CFUqZQ+y8miH7qKOHIXV1sMEdZG6hofMdyWcpQkE2mx4NiQY0W/OWXX&#10;490qMNdW78+rpDFj/N/dLtvb6K/ZKdXvtasZiEBt+Io/7o2O8yfw/iUeI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K1BMvwAAANsAAAAPAAAAAAAAAAAAAAAAAJ8CAABk&#10;cnMvZG93bnJldi54bWxQSwUGAAAAAAQABAD3AAAAiwMAAAAA&#10;">
                  <v:imagedata r:id="rId168" o:title=""/>
                </v:shape>
                <v:shape id="Picture 16" o:spid="_x0000_s1037" type="#_x0000_t75" style="position:absolute;left:2292;top:21056;width:18256;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vy9AAAA2wAAAA8AAABkcnMvZG93bnJldi54bWxET0uLwjAQvi/4H8II3tZUhVWqaRFhwasv&#10;vA7N2FSbSWmyGv+9ERa8zcf3nFUZbSvu1PvGsYLJOANBXDndcK3gePj9XoDwAVlj65gUPMlDWQy+&#10;Vphr9+Ad3fehFimEfY4KTAhdLqWvDFn0Y9cRJ+7ieoshwb6WusdHCretnGbZj7TYcGow2NHGUHXb&#10;/1kFlxMd28N0O/dxFrA6X82ksVGp0TCulyACxfAR/7u3Os2fw/uXdIAs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L8+/L0AAADbAAAADwAAAAAAAAAAAAAAAACfAgAAZHJz&#10;L2Rvd25yZXYueG1sUEsFBgAAAAAEAAQA9wAAAIkDAAAAAA==&#10;">
                  <v:imagedata r:id="rId169" o:title=""/>
                </v:shape>
                <v:shape id="Picture 17" o:spid="_x0000_s1038" type="#_x0000_t75" style="position:absolute;left:2292;top:21056;width:18256;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gp5vDAAAA2wAAAA8AAABkcnMvZG93bnJldi54bWxEj09rwzAMxe+DfQejQW+rsw3CyOqWNjDo&#10;adA/hx5FrCVpYzm1vTTtp68Ohd30eNJ7P80Wo+vUQCG2ng28TTNQxJW3LdcG9rvv109QMSFb7DyT&#10;gStFWMyfn2ZYWH/hDQ3bVCsJ4ViggSalvtA6Vg05jFPfE4v364PDJDLU2ga8SLjr9HuW5dphy9LQ&#10;YE9lQ9Vp++ek97Q6H28fZcjPpaAMP+v8iAdjJi/j8gtUojH9Lz+u11bwBVZ+kQH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Cnm8MAAADbAAAADwAAAAAAAAAAAAAAAACf&#10;AgAAZHJzL2Rvd25yZXYueG1sUEsFBgAAAAAEAAQA9wAAAI8DAAAAAA==&#10;">
                  <v:imagedata r:id="rId170" o:title=""/>
                </v:shape>
                <v:shape id="Picture 19" o:spid="_x0000_s1039" type="#_x0000_t75" style="position:absolute;left:2254;top:3651;width:813;height:28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4DA/BAAAA2wAAAA8AAABkcnMvZG93bnJldi54bWxET02LwjAQvQv7H8IIXmRNqyJrNcoiCB52&#10;BXVZPA7N2EabSWmidv/9RhC8zeN9znzZ2krcqPHGsYJ0kIAgzp02XCj4OazfP0D4gKyxckwK/sjD&#10;cvHWmWOm3Z13dNuHQsQQ9hkqKEOoMyl9XpJFP3A1ceROrrEYImwKqRu8x3BbyWGSTKRFw7GhxJpW&#10;JeWX/dUqwC+7TenXjcxonJ7xOzmOTf+oVK/bfs5ABGrDS/x0b3ScP4XHL/E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4DA/BAAAA2wAAAA8AAAAAAAAAAAAAAAAAnwIA&#10;AGRycy9kb3ducmV2LnhtbFBLBQYAAAAABAAEAPcAAACNAwAAAAA=&#10;">
                  <v:imagedata r:id="rId171" o:title=""/>
                </v:shape>
                <v:shape id="Picture 20" o:spid="_x0000_s1040" type="#_x0000_t75" style="position:absolute;left:2254;top:3651;width:813;height:28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mwTzAAAAA2wAAAA8AAABkcnMvZG93bnJldi54bWxET02LwjAQvQv7H8IseNO0RUS6xiILih5E&#10;rLLn2Wa2KTaT0mS1/ntzEDw+3veyGGwrbtT7xrGCdJqAIK6cbrhWcDlvJgsQPiBrbB2Tggd5KFYf&#10;oyXm2t35RLcy1CKGsM9RgQmhy6X0lSGLfuo64sj9ud5iiLCvpe7xHsNtK7MkmUuLDccGgx19G6qu&#10;5b9VMJx+F1U4/myPmTmUl2263ySzTqnx57D+AhFoCG/xy73TCrK4Pn6JP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bBPMAAAADbAAAADwAAAAAAAAAAAAAAAACfAgAA&#10;ZHJzL2Rvd25yZXYueG1sUEsFBgAAAAAEAAQA9wAAAIwDAAAAAA==&#10;">
                  <v:imagedata r:id="rId172" o:title=""/>
                </v:shape>
                <v:rect id="Rectangle 21" o:spid="_x0000_s1041" style="position:absolute;left:2546;top:3829;width:165;height:27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5oMIA&#10;AADbAAAADwAAAGRycy9kb3ducmV2LnhtbESPwWrDMBBE74X+g9hCb43sHFrjRAmhJFB6q+ODj4u0&#10;sU2slSvJsfv3VaGQ4zAzb5jtfrGDuJEPvWMF+SoDQayd6blVUJ9PLwWIEJENDo5JwQ8F2O8eH7ZY&#10;GjfzF92q2IoE4VCigi7GsZQy6I4shpUbiZN3cd5iTNK30nicE9wOcp1lr9Jiz2mhw5HeO9LXarIK&#10;9HGuG+zt5JvvN5YyalN9Fko9Py2HDYhIS7yH/9sfRsE6h7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HmgwgAAANsAAAAPAAAAAAAAAAAAAAAAAJgCAABkcnMvZG93&#10;bnJldi54bWxQSwUGAAAAAAQABAD1AAAAhwMAAAAA&#10;" fillcolor="#4f81bd" strokecolor="#4f81bd" strokeweight="0">
                  <v:stroke joinstyle="round"/>
                </v:rect>
                <v:shape id="Picture 22" o:spid="_x0000_s1042" type="#_x0000_t75" style="position:absolute;left:2413;top:28771;width:39338;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yTGAAAA2wAAAA8AAABkcnMvZG93bnJldi54bWxEj0FrwkAUhO8F/8PyBG91Y8BUoqtoQSiU&#10;HqKCentkn0kw+zbNbmPSX98tFHocZuYbZrXpTS06al1lWcFsGoEgzq2uuFBwOu6fFyCcR9ZYWyYF&#10;AznYrEdPK0y1fXBG3cEXIkDYpaig9L5JpXR5SQbd1DbEwbvZ1qAPsi2kbvER4KaWcRQl0mDFYaHE&#10;hl5Lyu+HL6Mgy4b3z+ScdPPm49Jd78P++2VXKzUZ99slCE+9/w//td+0gjiG3y/hB8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A//JMYAAADbAAAADwAAAAAAAAAAAAAA&#10;AACfAgAAZHJzL2Rvd25yZXYueG1sUEsFBgAAAAAEAAQA9wAAAJIDAAAAAA==&#10;">
                  <v:imagedata r:id="rId173" o:title=""/>
                </v:shape>
                <v:shape id="Picture 23" o:spid="_x0000_s1043" type="#_x0000_t75" style="position:absolute;left:2413;top:28771;width:39338;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7LzEAAAA2wAAAA8AAABkcnMvZG93bnJldi54bWxEj0FrwkAUhO8F/8PyhN7qRgNSoqsEQQiF&#10;Ck0F9fbIPpNg9u2SXWP6791CocdhZr5h1tvRdGKg3reWFcxnCQjiyuqWawXH7/3bOwgfkDV2lknB&#10;D3nYbiYva8y0ffAXDWWoRYSwz1BBE4LLpPRVQwb9zDri6F1tbzBE2ddS9/iIcNPJRZIspcGW40KD&#10;jnYNVbfybhTc8sNHWZ0HWZT58vSZFhd3Tp1Sr9MxX4EINIb/8F+70AoWKfx+iT9Ab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7LzEAAAA2wAAAA8AAAAAAAAAAAAAAAAA&#10;nwIAAGRycy9kb3ducmV2LnhtbFBLBQYAAAAABAAEAPcAAACQAwAAAAA=&#10;">
                  <v:imagedata r:id="rId174" o:title=""/>
                </v:shape>
                <v:shape id="Freeform 24" o:spid="_x0000_s1044" style="position:absolute;left:2711;top:29470;width:37554;height:1194;visibility:visible;mso-wrap-style:square;v-text-anchor:top" coordsize="1468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Y0cMA&#10;AADbAAAADwAAAGRycy9kb3ducmV2LnhtbESPT4vCMBTE78J+h/AEb5r6l6UaZRGK62EPVlmvj+bZ&#10;FpuXkkSt336zIHgcZuY3zGrTmUbcyfnasoLxKAFBXFhdc6ngdMyGnyB8QNbYWCYFT/KwWX/0Vphq&#10;++AD3fNQighhn6KCKoQ2ldIXFRn0I9sSR+9incEQpSuldviIcNPISZIspMGa40KFLW0rKq75zSjY&#10;/tbuEp7T6/x8202P2b5xP4tMqUG/+1qCCNSFd/jV/tYKJj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Y0cMAAADbAAAADwAAAAAAAAAAAAAAAACYAgAAZHJzL2Rv&#10;d25yZXYueG1sUEsFBgAAAAAEAAQA9QAAAIgDAAAAAA==&#10;" path="m,169r14581,14l14581,283,,269,,169xm14306,14r374,219l14306,450v-24,14,-54,6,-68,-18c14224,409,14232,378,14256,364r300,-175l14556,276,14256,100v-24,-14,-32,-44,-18,-68c14252,8,14283,,14306,14xe" fillcolor="#4f81bd" strokecolor="#4f81bd" strokeweight="0">
                  <v:path arrowok="t" o:connecttype="custom" o:connectlocs="0,43481;3730064,47083;3730064,72812;0,69210;0,43481;3659715,3602;3755390,59947;3659715,115778;3642319,111147;3646924,93652;3723669,48627;3723669,71011;3646924,25728;3642319,8233;3659715,3602" o:connectangles="0,0,0,0,0,0,0,0,0,0,0,0,0,0,0"/>
                  <o:lock v:ext="edit" verticies="t"/>
                </v:shape>
                <v:shape id="Picture 25" o:spid="_x0000_s1045" type="#_x0000_t75" style="position:absolute;left:30899;top:2997;width:15436;height:3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Sj3EAAAA2wAAAA8AAABkcnMvZG93bnJldi54bWxEj0FrwkAUhO8F/8PyBC9FN4pNNbqKCkJB&#10;FKql50f2mQSzb2N2Nem/d4WCx2FmvmHmy9aU4k61KywrGA4iEMSp1QVnCn5O2/4EhPPIGkvLpOCP&#10;HCwXnbc5Jto2/E33o89EgLBLUEHufZVI6dKcDLqBrYiDd7a1QR9knUldYxPgppSjKIqlwYLDQo4V&#10;bXJKL8ebUbCJd824XOnPKf3uhodr3O4n72ulet12NQPhqfWv8H/7SysYfcDzS/g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fSj3EAAAA2wAAAA8AAAAAAAAAAAAAAAAA&#10;nwIAAGRycy9kb3ducmV2LnhtbFBLBQYAAAAABAAEAPcAAACQAwAAAAA=&#10;">
                  <v:imagedata r:id="rId175" o:title=""/>
                </v:shape>
                <v:shape id="Picture 26" o:spid="_x0000_s1046" type="#_x0000_t75" style="position:absolute;left:30899;top:2997;width:15436;height:3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CcFfCAAAA2wAAAA8AAABkcnMvZG93bnJldi54bWxEj8FqwzAQRO+F/IPYQG+NnMRxjRslhEKg&#10;9JTY7X2xtraptTKSGtt/XxUKOQ4z84bZHyfTixs531lWsF4lIIhrqztuFHxU56cchA/IGnvLpGAm&#10;D8fD4mGPhbYjX+lWhkZECPsCFbQhDIWUvm7JoF/ZgTh6X9YZDFG6RmqHY4SbXm6SJJMGO44LLQ70&#10;2lL9Xf4YBZXeXt55t3vO8/nyaRymY2VTpR6X0+kFRKAp3MP/7TetYJPB35f4A+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gnBXwgAAANsAAAAPAAAAAAAAAAAAAAAAAJ8C&#10;AABkcnMvZG93bnJldi54bWxQSwUGAAAAAAQABAD3AAAAjgMAAAAA&#10;">
                  <v:imagedata r:id="rId176" o:title=""/>
                </v:shape>
                <v:rect id="Rectangle 27" o:spid="_x0000_s1047" style="position:absolute;left:31603;top:4029;width:12967;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00DF3" w:rsidRPr="00031CA7" w:rsidRDefault="00300DF3" w:rsidP="00B77D0C">
                        <w:pPr>
                          <w:spacing w:before="0"/>
                          <w:rPr>
                            <w:color w:val="FFFFFF" w:themeColor="background1"/>
                            <w:sz w:val="18"/>
                            <w:szCs w:val="18"/>
                            <w:lang w:val="fr-CH"/>
                          </w:rPr>
                        </w:pPr>
                        <w:r w:rsidRPr="00031CA7">
                          <w:rPr>
                            <w:color w:val="FFFFFF" w:themeColor="background1"/>
                            <w:sz w:val="18"/>
                            <w:szCs w:val="18"/>
                            <w:lang w:val="fr-CH"/>
                          </w:rPr>
                          <w:t>Déploiement des systèmes</w:t>
                        </w:r>
                      </w:p>
                    </w:txbxContent>
                  </v:textbox>
                </v:rect>
                <v:shape id="Picture 29" o:spid="_x0000_s1048" type="#_x0000_t75" style="position:absolute;left:7981;top:9975;width:32455;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IWbBAAAA2wAAAA8AAABkcnMvZG93bnJldi54bWxET01rg0AQvRf6H5Yp9NaszaGIySqmIEhP&#10;jWlIj4M7VYk7a9yNmvz67qHQ4+N9b7PF9GKi0XWWFbyuIhDEtdUdNwq+DsVLDMJ5ZI29ZVJwIwdZ&#10;+viwxUTbmfc0Vb4RIYRdggpa74dESle3ZNCt7EAcuB87GvQBjo3UI84h3PRyHUVv0mDHoaHFgd5b&#10;qs/V1SjIy2Ka7xe68/Hj8M1l3Jx2n7NSz09LvgHhafH/4j93qRWsw9jwJfwAm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eIWbBAAAA2wAAAA8AAAAAAAAAAAAAAAAAnwIA&#10;AGRycy9kb3ducmV2LnhtbFBLBQYAAAAABAAEAPcAAACNAwAAAAA=&#10;">
                  <v:imagedata r:id="rId177" o:title=""/>
                </v:shape>
                <v:shape id="Picture 30" o:spid="_x0000_s1049" type="#_x0000_t75" style="position:absolute;left:7981;top:9975;width:32455;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IxnEAAAA2wAAAA8AAABkcnMvZG93bnJldi54bWxEj91qAjEUhO8LvkM4Qu9qVmnLujWKCkKh&#10;INQ/enm6Od0suzlZkqjbtzeFgpfDzHzDzBa9bcWFfKgdKxiPMhDEpdM1VwoO+81TDiJEZI2tY1Lw&#10;SwEW88HDDAvtrvxJl12sRIJwKFCBibErpAylIYth5Dri5P04bzEm6SupPV4T3LZykmWv0mLNacFg&#10;R2tDZbM7WwVf5ui8+dg8V+emoW2en75fVielHof98g1EpD7ew//td61gMoW/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KIxnEAAAA2wAAAA8AAAAAAAAAAAAAAAAA&#10;nwIAAGRycy9kb3ducmV2LnhtbFBLBQYAAAAABAAEAPcAAACQAwAAAAA=&#10;">
                  <v:imagedata r:id="rId178" o:title=""/>
                </v:shape>
                <v:shape id="Picture 36" o:spid="_x0000_s1050" type="#_x0000_t75" style="position:absolute;left:2292;top:13544;width:36512;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J9m7CAAAA2wAAAA8AAABkcnMvZG93bnJldi54bWxET7tqwzAU3QP9B3EL2WK5DZTYtRxCoSFp&#10;yRC3S7eLdf0g1pWxZMfJ11dDoePhvLPtbDox0eBaywqeohgEcWl1y7WC76/31QaE88gaO8uk4EYO&#10;tvnDIsNU2yufaSp8LUIIuxQVNN73qZSubMigi2xPHLjKDgZ9gEMt9YDXEG46+RzHL9Jgy6GhwZ7e&#10;GiovxWgU6OojGZPPHzmNNzzxtL8f2/1dqeXjvHsF4Wn2/+I/90ErWIf14Uv4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fZuwgAAANsAAAAPAAAAAAAAAAAAAAAAAJ8C&#10;AABkcnMvZG93bnJldi54bWxQSwUGAAAAAAQABAD3AAAAjgMAAAAA&#10;">
                  <v:imagedata r:id="rId179" o:title=""/>
                </v:shape>
                <v:shape id="Picture 37" o:spid="_x0000_s1051" type="#_x0000_t75" style="position:absolute;left:2292;top:13544;width:36512;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uULPCAAAA2wAAAA8AAABkcnMvZG93bnJldi54bWxEj0trwzAQhO+F/gexhd5qOTGE4kYJJZCk&#10;ueXV+2JtLFNr5ViKH/8+CgR6HGbmG2a+HGwtOmp95VjBJElBEBdOV1wqOJ/WH58gfEDWWDsmBSN5&#10;WC5eX+aYa9fzgbpjKEWEsM9RgQmhyaX0hSGLPnENcfQurrUYomxLqVvsI9zWcpqmM2mx4rhgsKGV&#10;oeLveLMK2KzcDcdNth2m22q/21wvv3qm1Pvb8P0FItAQ/sPP9o9WkE3g8SX+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LlCzwgAAANsAAAAPAAAAAAAAAAAAAAAAAJ8C&#10;AABkcnMvZG93bnJldi54bWxQSwUGAAAAAAQABAD3AAAAjgMAAAAA&#10;">
                  <v:imagedata r:id="rId180" o:title=""/>
                </v:shape>
                <v:rect id="Rectangle 41" o:spid="_x0000_s1052" style="position:absolute;left:9785;top:30492;width:82;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js8YA&#10;AADbAAAADwAAAGRycy9kb3ducmV2LnhtbESPzWrDMBCE74W+g9hCLyGR4yYmuFFCaZ2QY5uf+8ba&#10;WqbWyliq4/bpq0Cgx2FmvmGW68E2oqfO144VTCcJCOLS6ZorBcfDZrwA4QOyxsYxKfghD+vV/d0S&#10;c+0u/EH9PlQiQtjnqMCE0OZS+tKQRT9xLXH0Pl1nMUTZVVJ3eIlw28g0STJpsea4YLClV0Pl1/7b&#10;Ksjm77/FZjs6FWaULYrp2/Y861OlHh+Gl2cQgYbwH761d1rBUwrX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js8YAAADbAAAADwAAAAAAAAAAAAAAAACYAgAAZHJz&#10;L2Rvd25yZXYueG1sUEsFBgAAAAAEAAQA9QAAAIsDAAAAAA==&#10;" fillcolor="#4a7ebb" strokecolor="#4a7ebb" strokeweight="0">
                  <v:stroke joinstyle="round"/>
                </v:rect>
                <v:rect id="Rectangle 42" o:spid="_x0000_s1053" style="position:absolute;left:16827;top:30035;width:8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GKMUA&#10;AADbAAAADwAAAGRycy9kb3ducmV2LnhtbESPQWvCQBSE70L/w/IKXqRu1DZI6iqlRvFord5fs6/Z&#10;0OzbkN3G1F/vCgWPw8x8wyxWva1FR62vHCuYjBMQxIXTFZcKjp+bpzkIH5A11o5JwR95WC0fBgvM&#10;tDvzB3WHUIoIYZ+hAhNCk0npC0MW/dg1xNH7dq3FEGVbSt3iOcJtLadJkkqLFccFgw29Gyp+Dr9W&#10;Qfqyv+Sb7eiUm1E6zyfr7ddzN1Vq+Ni/vYII1Id7+L+90wpmM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kYoxQAAANsAAAAPAAAAAAAAAAAAAAAAAJgCAABkcnMv&#10;ZG93bnJldi54bWxQSwUGAAAAAAQABAD1AAAAigMAAAAA&#10;" fillcolor="#4a7ebb" strokecolor="#4a7ebb" strokeweight="0">
                  <v:stroke joinstyle="round"/>
                </v:rect>
                <v:rect id="Rectangle 43" o:spid="_x0000_s1054" style="position:absolute;left:37452;top:30035;width:8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eXMYA&#10;AADbAAAADwAAAGRycy9kb3ducmV2LnhtbESPS2vDMBCE74X+B7GFXEIi51ETnCihNE7oMc3jvrG2&#10;lqm1MpbiuP31VaHQ4zAz3zCrTW9r0VHrK8cKJuMEBHHhdMWlgvNpN1qA8AFZY+2YFHyRh8368WGF&#10;mXZ3fqfuGEoRIewzVGBCaDIpfWHIoh+7hjh6H661GKJsS6lbvEe4reU0SVJpseK4YLChV0PF5/Fm&#10;FaTPh+98tx9ecjNMF/lku7/Ou6lSg6f+ZQkiUB/+w3/tN61gNof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feXMYAAADbAAAADwAAAAAAAAAAAAAAAACYAgAAZHJz&#10;L2Rvd25yZXYueG1sUEsFBgAAAAAEAAQA9QAAAIsDAAAAAA==&#10;" fillcolor="#4a7ebb" strokecolor="#4a7ebb" strokeweight="0">
                  <v:stroke joinstyle="round"/>
                </v:rect>
                <v:rect id="Rectangle 44" o:spid="_x0000_s1055" style="position:absolute;left:24022;top:30035;width:88;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7x8UA&#10;AADbAAAADwAAAGRycy9kb3ducmV2LnhtbESPS2vDMBCE74H+B7GFXkIi52WCEyWU1gk9pnncN9bW&#10;MrVWxlIct7++KhR6HGbmG2a97W0tOmp95VjBZJyAIC6crrhUcD7tRksQPiBrrB2Tgi/ysN08DNaY&#10;aXfnd+qOoRQRwj5DBSaEJpPSF4Ys+rFriKP34VqLIcq2lLrFe4TbWk6TJJUWK44LBht6MVR8Hm9W&#10;Qbo4fOe7/fCSm2G6zCev++u8myr19Ng/r0AE6sN/+K/9phXMF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3vHxQAAANsAAAAPAAAAAAAAAAAAAAAAAJgCAABkcnMv&#10;ZG93bnJldi54bWxQSwUGAAAAAAQABAD1AAAAigMAAAAA&#10;" fillcolor="#4a7ebb" strokecolor="#4a7ebb" strokeweight="0">
                  <v:stroke joinstyle="round"/>
                </v:rect>
                <v:rect id="Rectangle 45" o:spid="_x0000_s1056" style="position:absolute;left:30740;top:30035;width:82;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lsMUA&#10;AADbAAAADwAAAGRycy9kb3ducmV2LnhtbESPQWvCQBSE7wX/w/IKvYhutG2Q1FVEo3hsrd6f2dds&#10;aPZtyG5j6q93hUKPw8x8w8yXva1FR62vHCuYjBMQxIXTFZcKjp/b0QyED8gaa8ek4Jc8LBeDhzlm&#10;2l34g7pDKEWEsM9QgQmhyaT0hSGLfuwa4uh9udZiiLItpW7xEuG2ltMkSaXFiuOCwYbWhorvw49V&#10;kL6+X/PtbnjKzTCd5ZPN7vzSTZV6euxXbyAC9eE//NfeawXP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eWwxQAAANsAAAAPAAAAAAAAAAAAAAAAAJgCAABkcnMv&#10;ZG93bnJldi54bWxQSwUGAAAAAAQABAD1AAAAigMAAAAA&#10;" fillcolor="#4a7ebb" strokecolor="#4a7ebb" strokeweight="0">
                  <v:stroke joinstyle="round"/>
                </v:rect>
                <v:shape id="Picture 46" o:spid="_x0000_s1057" type="#_x0000_t75" style="position:absolute;left:2292;top:24872;width:25540;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Wx/DAAAA2wAAAA8AAABkcnMvZG93bnJldi54bWxEj8tuwjAQRfeV+AdrkLorTkt5BQyqKoHY&#10;hrJhN8RDHo3Hqe2S9O8xElKXV/dxdFeb3jTiSs5XlhW8jhIQxLnVFRcKjl/blzkIH5A1NpZJwR95&#10;2KwHTytMte04o+shFCKOsE9RQRlCm0rp85IM+pFtiaN3sc5giNIVUjvs4rhp5FuSTKXBiiOhxJY+&#10;S8q/D78mQnb9LDvtf7ppWLyPs/pcH92kVup52H8sQQTqw3/40d5rBeMZ3L/EH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pbH8MAAADbAAAADwAAAAAAAAAAAAAAAACf&#10;AgAAZHJzL2Rvd25yZXYueG1sUEsFBgAAAAAEAAQA9wAAAI8DAAAAAA==&#10;">
                  <v:imagedata r:id="rId181" o:title=""/>
                </v:shape>
                <v:shape id="Picture 47" o:spid="_x0000_s1058" type="#_x0000_t75" style="position:absolute;left:2292;top:24872;width:25540;height:2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h81fAAAAA2wAAAA8AAABkcnMvZG93bnJldi54bWxET89rwjAUvgv7H8IbeNN0dsjojFIEh/Sk&#10;1d0fzVtbbV66JGu7/345DDx+fL83u8l0YiDnW8sKXpYJCOLK6pZrBdfLYfEGwgdkjZ1lUvBLHnbb&#10;p9kGM21HPtNQhlrEEPYZKmhC6DMpfdWQQb+0PXHkvqwzGCJ0tdQOxxhuOrlKkrU02HJsaLCnfUPV&#10;vfwxCk6vh1VR5mlxvrm835/c58c3dkrNn6f8HUSgKTzE/+6jVpDGsfFL/A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iHzV8AAAADbAAAADwAAAAAAAAAAAAAAAACfAgAA&#10;ZHJzL2Rvd25yZXYueG1sUEsFBgAAAAAEAAQA9wAAAIwDAAAAAA==&#10;">
                  <v:imagedata r:id="rId182" o:title=""/>
                </v:shape>
                <v:rect id="Rectangle 48" o:spid="_x0000_s1059" style="position:absolute;left:3467;top:25647;width:21666;height:1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00DF3" w:rsidRPr="00E04B19" w:rsidRDefault="00300DF3" w:rsidP="00B77D0C">
                        <w:pPr>
                          <w:spacing w:before="0"/>
                          <w:rPr>
                            <w:rFonts w:eastAsia="STXihei"/>
                            <w:color w:val="FFFFFF" w:themeColor="background1"/>
                            <w:sz w:val="14"/>
                            <w:szCs w:val="14"/>
                            <w:lang w:val="fr-CH"/>
                          </w:rPr>
                        </w:pPr>
                        <w:r w:rsidRPr="00E04B19">
                          <w:rPr>
                            <w:rFonts w:eastAsia="STXihei"/>
                            <w:color w:val="FFFFFF" w:themeColor="background1"/>
                            <w:sz w:val="14"/>
                            <w:szCs w:val="14"/>
                            <w:lang w:val="fr-CH"/>
                          </w:rPr>
                          <w:t>Large déploiement possible vers 2015 dans certains pays</w:t>
                        </w:r>
                      </w:p>
                    </w:txbxContent>
                  </v:textbox>
                </v:rect>
                <v:rect id="Rectangle 49" o:spid="_x0000_s1060" style="position:absolute;left:7359;top:30270;width:83;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rIsIA&#10;AADbAAAADwAAAGRycy9kb3ducmV2LnhtbERPy2rCQBTdF/yH4QpuRCeKDZI6irRRuqyP7m8zt5lg&#10;5k7IjDH69Z1FweXhvFeb3taio9ZXjhXMpgkI4sLpiksF59NusgThA7LG2jEpuJOHzXrwssJMuxsf&#10;qDuGUsQQ9hkqMCE0mZS+MGTRT11DHLlf11oMEbal1C3eYrit5TxJUmmx4thgsKF3Q8XleLUK0tev&#10;R77bj79zM06X+exj/7Po5kqNhv32DUSgPjzF/+5PrWAR18c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qsiwgAAANsAAAAPAAAAAAAAAAAAAAAAAJgCAABkcnMvZG93&#10;bnJldi54bWxQSwUGAAAAAAQABAD1AAAAhwMAAAAA&#10;" fillcolor="#4a7ebb" strokecolor="#4a7ebb" strokeweight="0">
                  <v:stroke joinstyle="round"/>
                </v:rect>
                <v:shape id="Freeform 50" o:spid="_x0000_s1061" style="position:absolute;left:4997;top:30270;width:89;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tKMQA&#10;AADbAAAADwAAAGRycy9kb3ducmV2LnhtbESPQWvCQBSE74X+h+UVvNVNRESiq2iLUAoejK3k+Mg+&#10;s8Hs25DdauqvdwXB4zAz3zDzZW8bcabO144VpMMEBHHpdM2Vgp/95n0KwgdkjY1jUvBPHpaL15c5&#10;ZtpdeEfnPFQiQthnqMCE0GZS+tKQRT90LXH0jq6zGKLsKqk7vES4beQoSSbSYs1xwWBLH4bKU/5n&#10;FVy/i9/C7A+0/exPORWpXK1TqdTgrV/NQATqwzP8aH9pBe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rSjEAAAA2wAAAA8AAAAAAAAAAAAAAAAAmAIAAGRycy9k&#10;b3ducmV2LnhtbFBLBQYAAAAABAAEAPUAAACJAwAAAAA=&#10;" path="m13,r1,94l1,94,,,13,xe" fillcolor="#4a7ebb" strokecolor="#4a7ebb" strokeweight="0">
                  <v:path arrowok="t" o:connecttype="custom" o:connectlocs="8255,0;8890,59690;635,59690;0,0;8255,0" o:connectangles="0,0,0,0,0"/>
                </v:shape>
                <v:rect id="Rectangle 51" o:spid="_x0000_s1062" style="position:absolute;left:12033;top:30270;width:8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QzsUA&#10;AADbAAAADwAAAGRycy9kb3ducmV2LnhtbESPzWrDMBCE74W+g9hCLyGRY1ITnCihtE7Isfm7b6yt&#10;ZWqtjKU6bp++ChRyHGbmG2a5Hmwjeup87VjBdJKAIC6drrlScDpuxnMQPiBrbByTgh/ysF49Piwx&#10;1+7Ke+oPoRIRwj5HBSaENpfSl4Ys+olriaP36TqLIcqukrrDa4TbRqZJkkmLNccFgy29GSq/Dt9W&#10;Qfby8VtstqNzYUbZvJi+by+zPlXq+Wl4XYAINIR7+L+90wpm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JDOxQAAANsAAAAPAAAAAAAAAAAAAAAAAJgCAABkcnMv&#10;ZG93bnJldi54bWxQSwUGAAAAAAQABAD1AAAAigMAAAAA&#10;" fillcolor="#4a7ebb" strokecolor="#4a7ebb" strokeweight="0">
                  <v:stroke joinstyle="round"/>
                </v:rect>
                <v:rect id="Rectangle 52" o:spid="_x0000_s1063" style="position:absolute;left:14573;top:30270;width:8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1VcYA&#10;AADbAAAADwAAAGRycy9kb3ducmV2LnhtbESPS2vDMBCE74X+B7GFXEIi51ETnCihNE7oMc3jvrG2&#10;lqm1MpbiuP31VaHQ4zAz3zCrTW9r0VHrK8cKJuMEBHHhdMWlgvNpN1qA8AFZY+2YFHyRh8368WGF&#10;mXZ3fqfuGEoRIewzVGBCaDIpfWHIoh+7hjh6H661GKJsS6lbvEe4reU0SVJpseK4YLChV0PF5/Fm&#10;FaTPh+98tx9ecjNMF/lku7/Ou6lSg6f+ZQkiUB/+w3/tN61gP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g1VcYAAADbAAAADwAAAAAAAAAAAAAAAACYAgAAZHJz&#10;L2Rvd25yZXYueG1sUEsFBgAAAAAEAAQA9QAAAIsDAAAAAA==&#10;" fillcolor="#4a7ebb" strokecolor="#4a7ebb" strokeweight="0">
                  <v:stroke joinstyle="round"/>
                </v:rect>
                <v:shape id="Freeform 53" o:spid="_x0000_s1064" style="position:absolute;left:19418;top:30270;width:89;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sMQA&#10;AADbAAAADwAAAGRycy9kb3ducmV2LnhtbESPQWvCQBSE74X+h+UJvdVNRKREV9FKoQgejLbk+Mg+&#10;s8Hs25DdavTXu0LB4zAz3zCzRW8bcabO144VpMMEBHHpdM2VgsP+6/0DhA/IGhvHpOBKHhbz15cZ&#10;ZtpdeEfnPFQiQthnqMCE0GZS+tKQRT90LXH0jq6zGKLsKqk7vES4beQoSSbSYs1xwWBLn4bKU/5n&#10;Fdw2xU9h9r+0XfennIpULlepVOpt0C+nIAL14Rn+b39rBeMx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DrDEAAAA2wAAAA8AAAAAAAAAAAAAAAAAmAIAAGRycy9k&#10;b3ducmV2LnhtbFBLBQYAAAAABAAEAPUAAACJAwAAAAA=&#10;" path="m14,r,94l1,94,,,14,xe" fillcolor="#4a7ebb" strokecolor="#4a7ebb" strokeweight="0">
                  <v:path arrowok="t" o:connecttype="custom" o:connectlocs="8890,0;8890,59690;635,59690;0,0;8890,0" o:connectangles="0,0,0,0,0"/>
                </v:shape>
                <v:shape id="Freeform 54" o:spid="_x0000_s1065" style="position:absolute;left:21844;top:30270;width:88;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rK8QA&#10;AADbAAAADwAAAGRycy9kb3ducmV2LnhtbESPQWvCQBSE74L/YXkFb7pJsaWkrqIVQYQejFpyfGRf&#10;s8Hs25BdNfbXd4VCj8PMfMPMFr1txJU6XztWkE4SEMSl0zVXCo6HzfgNhA/IGhvHpOBOHhbz4WCG&#10;mXY33tM1D5WIEPYZKjAhtJmUvjRk0U9cSxy9b9dZDFF2ldQd3iLcNvI5SV6lxZrjgsGWPgyV5/xi&#10;FfzsilNhDl/0ue7PORWpXK5SqdToqV++gwjUh//wX3urFUxf4PE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qyvEAAAA2wAAAA8AAAAAAAAAAAAAAAAAmAIAAGRycy9k&#10;b3ducmV2LnhtbFBLBQYAAAAABAAEAPUAAACJAwAAAAA=&#10;" path="m14,r,94l1,94,,,14,xe" fillcolor="#4a7ebb" strokecolor="#4a7ebb" strokeweight="0">
                  <v:path arrowok="t" o:connecttype="custom" o:connectlocs="8890,0;8890,59690;635,59690;0,0;8890,0" o:connectangles="0,0,0,0,0"/>
                </v:shape>
                <v:shape id="Freeform 55" o:spid="_x0000_s1066" style="position:absolute;left:25939;top:30270;width:89;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1XMQA&#10;AADbAAAADwAAAGRycy9kb3ducmV2LnhtbESPQWvCQBSE70L/w/IK3nQTKSKpq9hKoQgejLbk+Mi+&#10;ZoPZtyG71eivdwXB4zAz3zDzZW8bcaLO144VpOMEBHHpdM2VgsP+azQD4QOyxsYxKbiQh+XiZTDH&#10;TLsz7+iUh0pECPsMFZgQ2kxKXxqy6MeuJY7en+sshii7SuoOzxFuGzlJkqm0WHNcMNjSp6HymP9b&#10;BddN8VOY/S9t1/0xpyKVq49UKjV87VfvIAL14Rl+tL+1grc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1NVzEAAAA2wAAAA8AAAAAAAAAAAAAAAAAmAIAAGRycy9k&#10;b3ducmV2LnhtbFBLBQYAAAAABAAEAPUAAACJAwAAAAA=&#10;" path="m14,r,94l1,94,,,14,xe" fillcolor="#4a7ebb" strokecolor="#4a7ebb" strokeweight="0">
                  <v:path arrowok="t" o:connecttype="custom" o:connectlocs="8890,0;8890,59690;635,59690;0,0;8890,0" o:connectangles="0,0,0,0,0"/>
                </v:shape>
                <v:rect id="Rectangle 56" o:spid="_x0000_s1067" style="position:absolute;left:28448;top:30130;width:82;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zVsUA&#10;AADbAAAADwAAAGRycy9kb3ducmV2LnhtbESPT2vCQBTE74V+h+UJXkQ3io2Sukppo/Ro/XN/Zl+z&#10;wezbkF1j2k/fLRR6HGbmN8xq09tadNT6yrGC6SQBQVw4XXGp4HTcjpcgfEDWWDsmBV/kYbN+fFhh&#10;pt2dP6g7hFJECPsMFZgQmkxKXxiy6CeuIY7ep2sthijbUuoW7xFuazlLklRarDguGGzo1VBxPdys&#10;gvRp/51vd6NzbkbpMp++7S7zbqbUcNC/PIMI1If/8F/7XSuYL+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zNWxQAAANsAAAAPAAAAAAAAAAAAAAAAAJgCAABkcnMv&#10;ZG93bnJldi54bWxQSwUGAAAAAAQABAD1AAAAigMAAAAA&#10;" fillcolor="#4a7ebb" strokecolor="#4a7ebb" strokeweight="0">
                  <v:stroke joinstyle="round"/>
                </v:rect>
                <v:rect id="Rectangle 57" o:spid="_x0000_s1068" style="position:absolute;left:35052;top:30302;width:8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nJMIA&#10;AADbAAAADwAAAGRycy9kb3ducmV2LnhtbERPy2rCQBTdF/yH4QpuRCeKDZI6irRRuqyP7m8zt5lg&#10;5k7IjDH69Z1FweXhvFeb3taio9ZXjhXMpgkI4sLpiksF59NusgThA7LG2jEpuJOHzXrwssJMuxsf&#10;qDuGUsQQ9hkqMCE0mZS+MGTRT11DHLlf11oMEbal1C3eYrit5TxJUmmx4thgsKF3Q8XleLUK0tev&#10;R77bj79zM06X+exj/7Po5kqNhv32DUSgPjzF/+5PrWARx8Y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KckwgAAANsAAAAPAAAAAAAAAAAAAAAAAJgCAABkcnMvZG93&#10;bnJldi54bWxQSwUGAAAAAAQABAD1AAAAhwMAAAAA&#10;" fillcolor="#4a7ebb" strokecolor="#4a7ebb" strokeweight="0">
                  <v:stroke joinstyle="round"/>
                </v:rect>
                <v:rect id="Rectangle 58" o:spid="_x0000_s1069" style="position:absolute;left:33134;top:30302;width:8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Cv8UA&#10;AADbAAAADwAAAGRycy9kb3ducmV2LnhtbESPT2vCQBTE74V+h+UJXkQ3ig2aukppo/Ro/XN/Zl+z&#10;wezbkF1j2k/fLRR6HGbmN8xq09tadNT6yrGC6SQBQVw4XXGp4HTcjhcgfEDWWDsmBV/kYbN+fFhh&#10;pt2dP6g7hFJECPsMFZgQmkxKXxiy6CeuIY7ep2sthijbUuoW7xFuazlLklRarDguGGzo1VBxPdys&#10;gvRp/51vd6NzbkbpIp++7S7zbqbUcNC/PIMI1If/8F/7XSuYL+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AK/xQAAANsAAAAPAAAAAAAAAAAAAAAAAJgCAABkcnMv&#10;ZG93bnJldi54bWxQSwUGAAAAAAQABAD1AAAAigMAAAAA&#10;" fillcolor="#4a7ebb" strokecolor="#4a7ebb" strokeweight="0">
                  <v:stroke joinstyle="round"/>
                </v:rect>
                <v:rect id="Rectangle 59" o:spid="_x0000_s1070" style="position:absolute;left:2152;top:32245;width:2064;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00DF3" w:rsidRDefault="00300DF3" w:rsidP="00B77D0C">
                        <w:r>
                          <w:rPr>
                            <w:rFonts w:ascii="Calibri" w:hAnsi="Calibri" w:cs="Calibri"/>
                            <w:sz w:val="16"/>
                            <w:szCs w:val="16"/>
                          </w:rPr>
                          <w:t>2000</w:t>
                        </w:r>
                      </w:p>
                    </w:txbxContent>
                  </v:textbox>
                </v:rect>
                <v:rect id="Rectangle 60" o:spid="_x0000_s1071" style="position:absolute;left:8293;top:32245;width:2063;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00DF3" w:rsidRDefault="00300DF3" w:rsidP="00B77D0C">
                        <w:r>
                          <w:rPr>
                            <w:rFonts w:ascii="Calibri" w:hAnsi="Calibri" w:cs="Calibri"/>
                            <w:sz w:val="16"/>
                            <w:szCs w:val="16"/>
                          </w:rPr>
                          <w:t>2003</w:t>
                        </w:r>
                      </w:p>
                    </w:txbxContent>
                  </v:textbox>
                </v:rect>
                <v:rect id="Rectangle 61" o:spid="_x0000_s1072" style="position:absolute;left:15786;top:32245;width:2063;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00DF3" w:rsidRDefault="00300DF3" w:rsidP="00B77D0C">
                        <w:r>
                          <w:rPr>
                            <w:rFonts w:ascii="Calibri" w:hAnsi="Calibri" w:cs="Calibri"/>
                            <w:sz w:val="16"/>
                            <w:szCs w:val="16"/>
                          </w:rPr>
                          <w:t>2006</w:t>
                        </w:r>
                      </w:p>
                    </w:txbxContent>
                  </v:textbox>
                </v:rect>
                <v:rect id="Rectangle 62" o:spid="_x0000_s1073" style="position:absolute;left:22866;top:32245;width:2064;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00DF3" w:rsidRDefault="00300DF3" w:rsidP="00B77D0C">
                        <w:r>
                          <w:rPr>
                            <w:rFonts w:ascii="Calibri" w:hAnsi="Calibri" w:cs="Calibri"/>
                            <w:sz w:val="16"/>
                            <w:szCs w:val="16"/>
                          </w:rPr>
                          <w:t>2009</w:t>
                        </w:r>
                      </w:p>
                    </w:txbxContent>
                  </v:textbox>
                </v:rect>
                <v:rect id="Rectangle 63" o:spid="_x0000_s1074" style="position:absolute;left:29946;top:32245;width:2064;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00DF3" w:rsidRDefault="00300DF3" w:rsidP="00B77D0C">
                        <w:r>
                          <w:rPr>
                            <w:rFonts w:ascii="Calibri" w:hAnsi="Calibri" w:cs="Calibri"/>
                            <w:sz w:val="16"/>
                            <w:szCs w:val="16"/>
                          </w:rPr>
                          <w:t>2012</w:t>
                        </w:r>
                      </w:p>
                    </w:txbxContent>
                  </v:textbox>
                </v:rect>
                <v:rect id="Rectangle 64" o:spid="_x0000_s1075" style="position:absolute;left:36779;top:32245;width:2063;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00DF3" w:rsidRDefault="00300DF3" w:rsidP="00B77D0C">
                        <w:r>
                          <w:rPr>
                            <w:rFonts w:ascii="Calibri" w:hAnsi="Calibri" w:cs="Calibri"/>
                            <w:sz w:val="16"/>
                            <w:szCs w:val="16"/>
                          </w:rPr>
                          <w:t>2015</w:t>
                        </w:r>
                      </w:p>
                    </w:txbxContent>
                  </v:textbox>
                </v:rect>
                <v:shape id="Picture 65" o:spid="_x0000_s1076" type="#_x0000_t75" style="position:absolute;left:20466;top:7226;width:1390;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NuH7FAAAA2wAAAA8AAABkcnMvZG93bnJldi54bWxEj0FrwkAUhO+C/2F5Qi9SNw01lOgqRWwp&#10;BQvGXnp7Zp9JMPs27q6a/vuuIPQ4zMw3zHzZm1ZcyPnGsoKnSQKCuLS64UrB9+7t8QWED8gaW8uk&#10;4Jc8LBfDwRxzba+8pUsRKhEh7HNUUIfQ5VL6siaDfmI74ugdrDMYonSV1A6vEW5amSZJJg02HBdq&#10;7GhVU3kszkbB+vTz6dOvTdFl1f595Z7HZUpnpR5G/esMRKA+/Ifv7Q+tYJrB7Uv8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Tbh+xQAAANsAAAAPAAAAAAAAAAAAAAAA&#10;AJ8CAABkcnMvZG93bnJldi54bWxQSwUGAAAAAAQABAD3AAAAkQMAAAAA&#10;">
                  <v:imagedata r:id="rId183" o:title=""/>
                </v:shape>
                <v:shape id="Picture 66" o:spid="_x0000_s1077" type="#_x0000_t75" style="position:absolute;left:20466;top:7226;width:1390;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OssHBAAAA2wAAAA8AAABkcnMvZG93bnJldi54bWxEj9GKwjAURN8F/yFcwRdZUxdqpWsUWVDE&#10;N3U/4JJc27LJTWmytvv3RhB8HGbmDLPeDs6KO3Wh8axgMc9AEGtvGq4U/Fz3HysQISIbtJ5JwT8F&#10;2G7GozWWxvd8pvslViJBOJSooI6xLaUMuiaHYe5b4uTdfOcwJtlV0nTYJ7iz8jPLltJhw2mhxpa+&#10;a9K/lz+n4GQLGfNqddAn1x8yPbvldieVmk6G3ReISEN8h1/to1GQF/D8kn6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OssHBAAAA2wAAAA8AAAAAAAAAAAAAAAAAnwIA&#10;AGRycy9kb3ducmV2LnhtbFBLBQYAAAAABAAEAPcAAACNAwAAAAA=&#10;">
                  <v:imagedata r:id="rId184" o:title=""/>
                </v:shape>
                <v:shape id="Picture 67" o:spid="_x0000_s1078" type="#_x0000_t75" style="position:absolute;left:36918;top:2711;width:1391;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CznXBAAAA2wAAAA8AAABkcnMvZG93bnJldi54bWxET8uKwjAU3Qv+Q7iCG9FUmRmkGkXEgjAO&#10;+ML1pbm21eamNtHWv58sBmZ5OO/5sjWleFHtCssKxqMIBHFqdcGZgvMpGU5BOI+ssbRMCt7kYLno&#10;duYYa9vwgV5Hn4kQwi5GBbn3VSylS3My6Ea2Ig7c1dYGfYB1JnWNTQg3pZxE0Zc0WHBoyLGidU7p&#10;/fg0Cr6vH/LnsbmN1/vdvhmsLsmhNIlS/V67moHw1Pp/8Z97qxV8hrHhS/g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CznXBAAAA2wAAAA8AAAAAAAAAAAAAAAAAnwIA&#10;AGRycy9kb3ducmV2LnhtbFBLBQYAAAAABAAEAPcAAACNAwAAAAA=&#10;">
                  <v:imagedata r:id="rId185" o:title=""/>
                </v:shape>
                <v:shape id="Picture 68" o:spid="_x0000_s1079" type="#_x0000_t75" style="position:absolute;left:36918;top:2711;width:1391;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CvQ/BAAAA2wAAAA8AAABkcnMvZG93bnJldi54bWxEj81qAjEUhfcF3yFcobuaUai0o1FEKK2u&#10;7FjB5WVyzQxObkKS6vj2Rih0eTg/H2e+7G0nLhRi61jBeFSAIK6dbtko+Nl/vLyBiAlZY+eYFNwo&#10;wnIxeJpjqd2Vv+lSJSPyCMcSFTQp+VLKWDdkMY6cJ87eyQWLKctgpA54zeO2k5OimEqLLWdCg57W&#10;DdXn6tdm7mQbDB78Do++3t82aKrPw0qp52G/moFI1Kf/8F/7Syt4fYfHl/w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CvQ/BAAAA2wAAAA8AAAAAAAAAAAAAAAAAnwIA&#10;AGRycy9kb3ducmV2LnhtbFBLBQYAAAAABAAEAPcAAACNAwAAAAA=&#10;">
                  <v:imagedata r:id="rId186" o:title=""/>
                </v:shape>
                <v:rect id="Rectangle 72" o:spid="_x0000_s1080" style="position:absolute;left:7899;top:38798;width:2226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00DF3" w:rsidRPr="00A505D4" w:rsidRDefault="00300DF3" w:rsidP="00B77D0C">
                        <w:pPr>
                          <w:rPr>
                            <w:sz w:val="16"/>
                            <w:szCs w:val="14"/>
                            <w:lang w:val="fr-CH"/>
                          </w:rPr>
                        </w:pPr>
                        <w:r>
                          <w:rPr>
                            <w:sz w:val="16"/>
                            <w:szCs w:val="14"/>
                            <w:lang w:val="fr-CH"/>
                          </w:rPr>
                          <w:t>Identification possible de spectre lors de la CMR-07</w:t>
                        </w:r>
                      </w:p>
                    </w:txbxContent>
                  </v:textbox>
                </v:rect>
                <v:shape id="Picture 76" o:spid="_x0000_s1081" type="#_x0000_t75" style="position:absolute;left:4787;top:41617;width:1842;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iOBHDAAAA2wAAAA8AAABkcnMvZG93bnJldi54bWxEj8FqwzAQRO+F/IPYQG6NlB5Cca2EJhBi&#10;SCHUNeS6WBvL1FoZS7Xdv68KhR6HmXnD5PvZdWKkIbSeNWzWCgRx7U3LjYbq4/T4DCJEZIOdZ9Lw&#10;TQH2u8VDjpnxE7/TWMZGJAiHDDXYGPtMylBbchjWvidO3t0PDmOSQyPNgFOCu04+KbWVDltOCxZ7&#10;OlqqP8svp+Hq3th2h3G0l9P1fCuUqsqj0nq1nF9fQESa43/4r10YDdsN/H5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I4EcMAAADbAAAADwAAAAAAAAAAAAAAAACf&#10;AgAAZHJzL2Rvd25yZXYueG1sUEsFBgAAAAAEAAQA9wAAAI8DAAAAAA==&#10;">
                  <v:imagedata r:id="rId187" o:title=""/>
                </v:shape>
                <v:shape id="Picture 77" o:spid="_x0000_s1082" type="#_x0000_t75" style="position:absolute;left:4787;top:41617;width:1842;height: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YRDDAAAA2wAAAA8AAABkcnMvZG93bnJldi54bWxEj0FrwkAUhO+C/2F5gre6UWwo0VWKpdqL&#10;iLa9P7LPJDT7NmafJv33XaHgcZiZb5jlune1ulEbKs8GppMEFHHubcWFga/P96cXUEGQLdaeycAv&#10;BVivhoMlZtZ3fKTbSQoVIRwyNFCKNJnWIS/JYZj4hjh6Z986lCjbQtsWuwh3tZ4lSaodVhwXSmxo&#10;U1L+c7o6Ay6R3Xb+dtHPh6m7fh+qfdp0Ysx41L8uQAn18gj/tz+sgXQG9y/xB+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dhEMMAAADbAAAADwAAAAAAAAAAAAAAAACf&#10;AgAAZHJzL2Rvd25yZXYueG1sUEsFBgAAAAAEAAQA9wAAAI8DAAAAAA==&#10;">
                  <v:imagedata r:id="rId188" o:title=""/>
                </v:shape>
                <v:shape id="Freeform 78" o:spid="_x0000_s1083" style="position:absolute;left:10769;top:10693;width:2413;height:2419;visibility:visible;mso-wrap-style:square;v-text-anchor:top" coordsize="94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VR8UA&#10;AADbAAAADwAAAGRycy9kb3ducmV2LnhtbESP3WrCQBSE7wt9h+UI3tWNP4QaXUUERbAg1aq3x+wx&#10;Cc2eDdk1Rp++Wyj0cpiZb5jpvDWlaKh2hWUF/V4Egji1uuBMwddh9fYOwnlkjaVlUvAgB/PZ68sU&#10;E23v/EnN3mciQNglqCD3vkqkdGlOBl3PVsTBu9raoA+yzqSu8R7gppSDKIqlwYLDQo4VLXNKv/c3&#10;o+DUHo+j8WX30dBhHafb5278PF+V6nbaxQSEp9b/h//aG60gHsLvl/A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VVHxQAAANsAAAAPAAAAAAAAAAAAAAAAAJgCAABkcnMv&#10;ZG93bnJldi54bWxQSwUGAAAAAAQABAD1AAAAigMAAAAA&#10;" path="m,157l282,,255,115r,c715,307,941,671,768,943r,c748,715,527,483,199,347r,l171,462,,157xe" strokeweight="0">
                  <v:path arrowok="t" o:connecttype="custom" o:connectlocs="0,40280;72313,0;65389,29504;65389,29504;196938,241935;196938,241935;51029,89026;51029,89026;43849,118530;0,40280" o:connectangles="0,0,0,0,0,0,0,0,0,0"/>
                </v:shape>
                <v:shape id="Freeform 79" o:spid="_x0000_s1084" style="position:absolute;left:9994;top:12827;width:2864;height:1790;visibility:visible;mso-wrap-style:square;v-text-anchor:top" coordsize="1119,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t2sUA&#10;AADbAAAADwAAAGRycy9kb3ducmV2LnhtbESPQWsCMRSE74X+h/AK3mpWEamrUdqCKBQsaqken5vX&#10;3cXkZU1Sd/vvm0LB4zAz3zCzRWeNuJIPtWMFg34GgrhwuuZSwcd++fgEIkRkjcYxKfihAIv5/d0M&#10;c+1a3tJ1F0uRIBxyVFDF2ORShqIii6HvGuLkfTlvMSbpS6k9tglujRxm2VharDktVNjQa0XFefdt&#10;FbTvh7U5v1wGfoObiVkd3/hTn5TqPXTPUxCRungL/7fXWsF4B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m3axQAAANsAAAAPAAAAAAAAAAAAAAAAAJgCAABkcnMv&#10;ZG93bnJldi54bWxQSwUGAAAAAAQABAD1AAAAigMAAAAA&#10;" path="m1063,232c987,545,511,699,,575r,l56,344r,c567,467,1043,314,1119,r-56,232xe" fillcolor="#cdcdcd" strokeweight="0">
                  <v:path arrowok="t" o:connecttype="custom" o:connectlocs="272053,59434;0,147304;0,147304;14332,88126;14332,88126;286385,0;272053,59434" o:connectangles="0,0,0,0,0,0,0"/>
                </v:shape>
                <v:shape id="Freeform 80" o:spid="_x0000_s1085" style="position:absolute;left:10966;top:10763;width:2794;height:3657;visibility:visible;mso-wrap-style:square;v-text-anchor:top" coordsize="1094,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Z8IA&#10;AADbAAAADwAAAGRycy9kb3ducmV2LnhtbESPzWrDMBCE74W8g9hAbo0UQ0xxo4RSSPChLTg/98Xa&#10;WibWyliq7b59VSj0OMzMN8zuMLtOjDSE1rOGzVqBIK69abnRcL0cH59AhIhssPNMGr4pwGG/eNhh&#10;YfzEFY3n2IgE4VCgBhtjX0gZaksOw9r3xMn79IPDmOTQSDPglOCuk5lSuXTYclqw2NOrpfp+/nIa&#10;spvtyuzUx4/7GMz7mzpVjXJar5bzyzOISHP8D/+1S6Mh38L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39nwgAAANsAAAAPAAAAAAAAAAAAAAAAAJgCAABkcnMvZG93&#10;bnJldi54bWxQSwUGAAAAAAQABAD1AAAAhwMAAAAA&#10;" path="m,222l213,r14,118l227,118v467,109,834,662,867,1307l1094,1425c994,877,658,448,255,354r,l268,473,,222xe" strokeweight="0">
                  <v:path arrowok="t" o:connecttype="custom" o:connectlocs="0,56982;54399,0;57974,30287;57974,30287;279400,365760;279400,365760;65125,90862;65125,90862;68445,121407;0,56982" o:connectangles="0,0,0,0,0,0,0,0,0,0"/>
                </v:shape>
                <v:shape id="Freeform 81" o:spid="_x0000_s1086" style="position:absolute;left:11709;top:14116;width:2311;height:4254;visibility:visible;mso-wrap-style:square;v-text-anchor:top" coordsize="905,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DsQA&#10;AADbAAAADwAAAGRycy9kb3ducmV2LnhtbESPQWvCQBSE74L/YXlCb7qxlCCpq7QBodeq2Bxfs88k&#10;Jvs2yW6TtL/eLRR6HGbmG2a7n0wjBupdZVnBehWBIM6trrhQcD4dlhsQziNrbCyTgm9ysN/NZ1tM&#10;tB35nYajL0SAsEtQQel9m0jp8pIMupVtiYN3tb1BH2RfSN3jGOCmkY9RFEuDFYeFEltKS8rr45dR&#10;cOuyYXr1UWq7+sPo82f2dPmxSj0sppdnEJ4m/x/+a79pBXEMv1/C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vw7EAAAA2wAAAA8AAAAAAAAAAAAAAAAAmAIAAGRycy9k&#10;b3ducmV2LnhtbFBLBQYAAAAABAAEAPUAAACJAwAAAAA=&#10;" path="m821,236c905,961,550,1599,28,1659v,,,,,l28,1659,,1423r,c523,1362,878,725,793,v,,,,,l821,236xe" fillcolor="#cdcdcd" strokeweight="0">
                  <v:path arrowok="t" o:connecttype="custom" o:connectlocs="209686,60522;7151,425450;7151,425450;7151,425450;0,364928;0,364928;202535,0;202535,0;209686,60522" o:connectangles="0,0,0,0,0,0,0,0,0"/>
                </v:shape>
                <v:shape id="Picture 82" o:spid="_x0000_s1087" type="#_x0000_t75" style="position:absolute;left:29470;top:3365;width:167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4QxLEAAAA2wAAAA8AAABkcnMvZG93bnJldi54bWxEj81uwjAQhO+V+g7WVuJWnOYQqoCD2qao&#10;PXApIM6rePND43VkG5K+fY2ExHE0M99oVuvJ9OJCzneWFbzMExDEldUdNwoO+83zKwgfkDX2lknB&#10;H3lYF48PK8y1HfmHLrvQiAhhn6OCNoQhl9JXLRn0czsQR6+2zmCI0jVSOxwj3PQyTZJMGuw4LrQ4&#10;0EdL1e/ubBQcXePTr3rbH8vT5n0xfJ7kpEulZk/T2xJEoCncw7f2t1aQLeD6Jf4AW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4QxLEAAAA2wAAAA8AAAAAAAAAAAAAAAAA&#10;nwIAAGRycy9kb3ducmV2LnhtbFBLBQYAAAAABAAEAPcAAACQAwAAAAA=&#10;">
                  <v:imagedata r:id="rId189" o:title=""/>
                </v:shape>
                <v:shape id="Picture 83" o:spid="_x0000_s1088" type="#_x0000_t75" style="position:absolute;left:29470;top:3365;width:167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YyS8AAAA2wAAAA8AAABkcnMvZG93bnJldi54bWxET70KwjAQ3gXfIZzgZlMdilajqCCIm1UH&#10;t6M522JzqU3U+vZmEBw/vv/FqjO1eFHrKssKxlEMgji3uuJCwfm0G01BOI+ssbZMCj7kYLXs9xaY&#10;avvmI70yX4gQwi5FBaX3TSqly0sy6CLbEAfuZluDPsC2kLrFdwg3tZzEcSINVhwaSmxoW1J+z55G&#10;AVHSVc9Dfflofc13m+wxM9ODUsNBt56D8NT5v/jn3msFSRgbvoQf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IGMkvAAAANsAAAAPAAAAAAAAAAAAAAAAAJ8CAABkcnMv&#10;ZG93bnJldi54bWxQSwUGAAAAAAQABAD3AAAAiAMAAAAA&#10;">
                  <v:imagedata r:id="rId190" o:title=""/>
                </v:shape>
                <v:shape id="Picture 84" o:spid="_x0000_s1089" type="#_x0000_t75" style="position:absolute;left:28486;top:3365;width:1390;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knCAAAA2wAAAA8AAABkcnMvZG93bnJldi54bWxEj0GLwjAUhO+C/yE8wYusqXuo3a5RZHFB&#10;vIjVH/Bo3jbF5qXbRK3/3giCx2FmvmEWq9424kqdrx0rmE0TEMSl0zVXCk7H348MhA/IGhvHpOBO&#10;HlbL4WCBuXY3PtC1CJWIEPY5KjAhtLmUvjRk0U9dSxy9P9dZDFF2ldQd3iLcNvIzSVJpsea4YLCl&#10;H0PlubhYBeXcphtb7GeT7Jxu/0++op1ZKzUe9etvEIH68A6/2lutIP2C55f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npJJwgAAANsAAAAPAAAAAAAAAAAAAAAAAJ8C&#10;AABkcnMvZG93bnJldi54bWxQSwUGAAAAAAQABAD3AAAAjgMAAAAA&#10;">
                  <v:imagedata r:id="rId191" o:title=""/>
                </v:shape>
                <v:shape id="Picture 85" o:spid="_x0000_s1090" type="#_x0000_t75" style="position:absolute;left:28486;top:3365;width:1390;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xiCHBAAAA2wAAAA8AAABkcnMvZG93bnJldi54bWxET89rwjAUvg/8H8ITdtNUh652TUU2BuJF&#10;ph48vjVvbVnzUpOs7f775SDs+PH9zrejaUVPzjeWFSzmCQji0uqGKwWX8/ssBeEDssbWMin4JQ/b&#10;YvKQY6btwB/Un0IlYgj7DBXUIXSZlL6syaCf2444cl/WGQwRukpqh0MMN61cJslaGmw4NtTY0WtN&#10;5ffpxyiw/bDe3Ojzqt/Kg+uSVfqUHr1Sj9Nx9wIi0Bj+xXf3Xit4juvjl/gDZP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xiCHBAAAA2wAAAA8AAAAAAAAAAAAAAAAAnwIA&#10;AGRycy9kb3ducmV2LnhtbFBLBQYAAAAABAAEAPcAAACNAwAAAAA=&#10;">
                  <v:imagedata r:id="rId192" o:title=""/>
                </v:shape>
                <v:shape id="Picture 86" o:spid="_x0000_s1091" type="#_x0000_t75" style="position:absolute;left:27546;top:3365;width:135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I7/CAAAA2wAAAA8AAABkcnMvZG93bnJldi54bWxEj0+LwjAUxO+C3yE8YW+aukK11ShSWJA9&#10;+ffg7dE822Lz0m2yWr+9EQSPw8z8hlmsOlOLG7WusqxgPIpAEOdWV1woOB5+hjMQziNrrC2Tggc5&#10;WC37vQWm2t55R7e9L0SAsEtRQel9k0rp8pIMupFtiIN3sa1BH2RbSN3iPcBNLb+jKJYGKw4LJTaU&#10;lZRf9/9GQfIbx8kkk1vT8fTPuEd2OieVUl+Dbj0H4anzn/C7vdEKpmN4fQ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MSO/wgAAANsAAAAPAAAAAAAAAAAAAAAAAJ8C&#10;AABkcnMvZG93bnJldi54bWxQSwUGAAAAAAQABAD3AAAAjgMAAAAA&#10;">
                  <v:imagedata r:id="rId193" o:title=""/>
                </v:shape>
                <v:shape id="Picture 87" o:spid="_x0000_s1092" type="#_x0000_t75" style="position:absolute;left:27546;top:3365;width:135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F8XCAAAA2wAAAA8AAABkcnMvZG93bnJldi54bWxEj0GLwjAUhO8L+x/CE/a2pipUqaZFFsQ9&#10;rAerP+DRPNti81KSaOu/3wiCx2FmvmE2xWg6cSfnW8sKZtMEBHFldcu1gvNp970C4QOyxs4yKXiQ&#10;hyL//Nhgpu3AR7qXoRYRwj5DBU0IfSalrxoy6Ke2J47exTqDIUpXS+1wiHDTyXmSpNJgy3GhwZ5+&#10;Gqqu5c0o2JaLi7N/h3RxOJpdetMchtNeqa/JuF2DCDSGd/jV/tUKlnN4fok/QO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oBfFwgAAANsAAAAPAAAAAAAAAAAAAAAAAJ8C&#10;AABkcnMvZG93bnJldi54bWxQSwUGAAAAAAQABAD3AAAAjgMAAAAA&#10;">
                  <v:imagedata r:id="rId194" o:title=""/>
                </v:shape>
                <v:shape id="Freeform 88" o:spid="_x0000_s1093" style="position:absolute;left:34474;top:10814;width:2425;height:2355;visibility:visible;mso-wrap-style:square;v-text-anchor:top" coordsize="9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bC8QA&#10;AADbAAAADwAAAGRycy9kb3ducmV2LnhtbESPQWsCMRSE7wX/Q3iCl6JZLVRZjSKC0EMv3bri8bF5&#10;bhY3L2uSrtt/3xQKPQ4z8w2z2Q22FT350DhWMJ9lIIgrpxuuFZw+j9MViBCRNbaOScE3BdhtR08b&#10;zLV78Af1RaxFgnDIUYGJsculDJUhi2HmOuLkXZ23GJP0tdQeHwluW7nIsldpseG0YLCjg6HqVnxZ&#10;BfeuPxbmeV+eJfuyvJzeg5tXSk3Gw34NItIQ/8N/7TetYPkC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GwvEAAAA2wAAAA8AAAAAAAAAAAAAAAAAmAIAAGRycy9k&#10;b3ducmV2LnhtbFBLBQYAAAAABAAEAPUAAACJAwAAAAA=&#10;" path="m,158l283,,255,115r,c719,305,948,660,773,920r,c747,702,525,480,199,347r,l171,463,,158xe" strokeweight="0">
                  <v:path arrowok="t" o:connecttype="custom" o:connectlocs="0,40459;72413,0;65248,29448;65248,29448;197792,235585;197792,235585;50919,88857;50919,88857;43755,118561;0,40459" o:connectangles="0,0,0,0,0,0,0,0,0,0"/>
                </v:shape>
                <v:shape id="Freeform 89" o:spid="_x0000_s1094" style="position:absolute;left:33731;top:12884;width:2845;height:1733;visibility:visible;mso-wrap-style:square;v-text-anchor:top" coordsize="11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HCMUA&#10;AADbAAAADwAAAGRycy9kb3ducmV2LnhtbESPQWvCQBSE7wX/w/KE3upGEbUxG1HB1oIHo4XS2yP7&#10;TILZtyG7jfHfd4VCj8PMfMMkq97UoqPWVZYVjEcRCOLc6ooLBZ/n3csChPPIGmvLpOBODlbp4CnB&#10;WNsbZ9SdfCEChF2MCkrvm1hKl5dk0I1sQxy8i20N+iDbQuoWbwFuajmJopk0WHFYKLGhbUn59fRj&#10;FJy/rt3mo3rLXo/me1u8e5wdMlTqedivlyA89f4//NfeawXzKT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4cIxQAAANsAAAAPAAAAAAAAAAAAAAAAAJgCAABkcnMv&#10;ZG93bnJldi54bWxQSwUGAAAAAAQABAD1AAAAigMAAAAA&#10;" path="m1057,232c984,532,511,675,,552r,l56,320r,c567,444,1040,301,1113,r-56,232xe" fillcolor="#cdcdcd" strokeweight="0">
                  <v:path arrowok="t" o:connecttype="custom" o:connectlocs="270167,59583;0,141766;0,141766;14313,82183;14313,82183;284480,0;270167,59583" o:connectangles="0,0,0,0,0,0,0"/>
                </v:shape>
                <v:shape id="Freeform 90" o:spid="_x0000_s1095" style="position:absolute;left:34696;top:10890;width:2781;height:3537;visibility:visible;mso-wrap-style:square;v-text-anchor:top" coordsize="1089,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KzsUA&#10;AADbAAAADwAAAGRycy9kb3ducmV2LnhtbESPQWvCQBSE74X+h+UJ3pqNglVS1yDFlPZQwcRDj4/s&#10;Mwlm34bsNkn99d1CweMwM98w23QyrRiod41lBYsoBkFcWt1wpeBcZE8bEM4ja2wtk4IfcpDuHh+2&#10;mGg78omG3FciQNglqKD2vkukdGVNBl1kO+LgXWxv0AfZV1L3OAa4aeUyjp+lwYbDQo0dvdZUXvNv&#10;o6A4lMe2+9h8fmXnt+wWXytubqNS89m0fwHhafL38H/7XStYr+DvS/g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rOxQAAANsAAAAPAAAAAAAAAAAAAAAAAJgCAABkcnMv&#10;ZG93bnJldi54bWxQSwUGAAAAAAQABAD1AAAAigMAAAAA&#10;" path="m,223l214,r14,118l228,118v467,103,833,637,861,1261l1089,1379c990,852,657,443,255,354r,l269,472,,223xe" strokeweight="0">
                  <v:path arrowok="t" o:connecttype="custom" o:connectlocs="0,57197;54655,0;58231,30265;58231,30265;278130,353695;278130,353695;65127,90796;65127,90796;68702,121062;0,57197" o:connectangles="0,0,0,0,0,0,0,0,0,0"/>
                </v:shape>
                <v:shape id="Freeform 91" o:spid="_x0000_s1096" style="position:absolute;left:35413;top:14122;width:2318;height:4134;visibility:visible;mso-wrap-style:square;v-text-anchor:top" coordsize="907,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7cUA&#10;AADbAAAADwAAAGRycy9kb3ducmV2LnhtbESPQWvCQBSE74X+h+UVeqsbRW1IsxEVCgoqbao9P7Kv&#10;SWj2bcyuGv+9KxR6HGbmGyad9aYRZ+pcbVnBcBCBIC6srrlUsP96f4lBOI+ssbFMCq7kYJY9PqSY&#10;aHvhTzrnvhQBwi5BBZX3bSKlKyoy6Aa2JQ7ej+0M+iC7UuoOLwFuGjmKoqk0WHNYqLClZUXFb34y&#10;Co5jHE8m+fdosR42u4Pfbk67j1ip56d+/gbCU+//w3/tlVbwOoX7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u7txQAAANsAAAAPAAAAAAAAAAAAAAAAAJgCAABkcnMv&#10;ZG93bnJldi54bWxQSwUGAAAAAAQABAD1AAAAigMAAAAA&#10;" path="m826,237c907,936,550,1551,27,1612v,,,,,l27,1612,,1376r,c522,1315,880,699,799,v,,,,,l826,237xe" fillcolor="#cdcdcd" strokeweight="0">
                  <v:path arrowok="t" o:connecttype="custom" o:connectlocs="211076,60777;6900,413385;6900,413385;6900,413385;0,352865;0,352865;204177,0;204177,0;211076,60777" o:connectangles="0,0,0,0,0,0,0,0,0"/>
                </v:shape>
                <v:shape id="Picture 92" o:spid="_x0000_s1097" type="#_x0000_t75" style="position:absolute;left:24187;top:6731;width:168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HV5zEAAAA2wAAAA8AAABkcnMvZG93bnJldi54bWxEj0FrwkAUhO8F/8PyBG91o5Qq0VVEkBY8&#10;aSzo7Zl9JovZtyG7jYm/vlso9DjMzDfMct3ZSrTUeONYwWScgCDOnTZcKDhlu9c5CB+QNVaOSUFP&#10;HtarwcsSU+0efKD2GAoRIexTVFCGUKdS+rwki37sauLo3VxjMUTZFFI3+IhwW8lpkrxLi4bjQok1&#10;bUvK78dvq8Dsz9P+mr19JR/Z81J35hb6U6vUaNhtFiACdeE//Nf+1ApmM/j9En+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HV5zEAAAA2wAAAA8AAAAAAAAAAAAAAAAA&#10;nwIAAGRycy9kb3ducmV2LnhtbFBLBQYAAAAABAAEAPcAAACQAwAAAAA=&#10;">
                  <v:imagedata r:id="rId195" o:title=""/>
                </v:shape>
                <v:shape id="Picture 93" o:spid="_x0000_s1098" type="#_x0000_t75" style="position:absolute;left:24187;top:6731;width:168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mXULBAAAA2wAAAA8AAABkcnMvZG93bnJldi54bWxETz1rwzAQ3Qv9D+IK2Rq5CbSOa9kYQyDZ&#10;mrQdul2tq2VsnYylJM6/j4ZAx8f7zsvZDuJMk+8cK3hZJiCIG6c7bhV8fW6fUxA+IGscHJOCK3ko&#10;i8eHHDPtLnyg8zG0Ioawz1CBCWHMpPSNIYt+6UbiyP25yWKIcGqlnvASw+0gV0nyKi12HBsMjlQb&#10;avrjySr4cNXqR87r3+/+uuHabLb7NB2UWjzN1TuIQHP4F9/dO63gLY6NX+IPk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mXULBAAAA2wAAAA8AAAAAAAAAAAAAAAAAnwIA&#10;AGRycy9kb3ducmV2LnhtbFBLBQYAAAAABAAEAPcAAACNAwAAAAA=&#10;">
                  <v:imagedata r:id="rId196" o:title=""/>
                </v:shape>
                <v:shape id="Picture 94" o:spid="_x0000_s1099" type="#_x0000_t75" style="position:absolute;left:23164;top:673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M2DfBAAAA2wAAAA8AAABkcnMvZG93bnJldi54bWxEj1FLw0AQhN8F/8Oxhb6IveiDtmmvRQKC&#10;4IMY/QFLbk2OZvfC3drGf98TBB+HmfmG2R1mHs2JUg5RHNytKjAkXfRBegefH8+3azBZUTyOUcjB&#10;D2U47K+vdlj7eJZ3OrXamwKRXKODQXWqrc3dQIx5FSeS4n3FxKhFpt76hOcC59HeV9WDZQxSFgac&#10;qBmoO7bf7OC19fMbcxsq9Rxu4tikozbOLRfz0xaM0qz/4b/2i3fwuIHfL+UH2P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M2DfBAAAA2wAAAA8AAAAAAAAAAAAAAAAAnwIA&#10;AGRycy9kb3ducmV2LnhtbFBLBQYAAAAABAAEAPcAAACNAwAAAAA=&#10;">
                  <v:imagedata r:id="rId197" o:title=""/>
                </v:shape>
                <v:shape id="Picture 95" o:spid="_x0000_s1100" type="#_x0000_t75" style="position:absolute;left:23164;top:673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zlNXCAAAA2wAAAA8AAABkcnMvZG93bnJldi54bWxET89rwjAUvgv7H8IbeNNUD1qqUYYwN6ZT&#10;rILXR/PWlDUvpcm0+tcvB8Hjx/d7vuxsLS7U+sqxgtEwAUFcOF1xqeB0fB+kIHxA1lg7JgU38rBc&#10;vPTmmGl35QNd8lCKGMI+QwUmhCaT0heGLPqha4gj9+NaiyHCtpS6xWsMt7UcJ8lEWqw4NhhsaGWo&#10;+M3/rILdx2o/ze+UfLnNZv19M9vz6J4q1X/t3mYgAnXhKX64P7WCNK6PX+IP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85TVwgAAANsAAAAPAAAAAAAAAAAAAAAAAJ8C&#10;AABkcnMvZG93bnJldi54bWxQSwUGAAAAAAQABAD3AAAAjgMAAAAA&#10;">
                  <v:imagedata r:id="rId198" o:title=""/>
                </v:shape>
                <v:shape id="Picture 96" o:spid="_x0000_s1101" type="#_x0000_t75" style="position:absolute;left:22307;top:673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ulOzGAAAA2wAAAA8AAABkcnMvZG93bnJldi54bWxEj0trwzAQhO+F/gexgV5KIruUEpwoIRRK&#10;X4fmSXLcWGvL1FoZS3Gcfx8VCjkOM/MNM533thYdtb5yrCAdJSCIc6crLhVsN2/DMQgfkDXWjknB&#10;hTzMZ/d3U8y0O/OKunUoRYSwz1CBCaHJpPS5IYt+5Bri6BWutRiibEupWzxHuK3lU5K8SIsVxwWD&#10;Db0ayn/XJ6vg8Nylxfdiv/wyxwLf5c9pV3w+KvUw6BcTEIH6cAv/tz+0gnEKf1/iD5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6U7MYAAADbAAAADwAAAAAAAAAAAAAA&#10;AACfAgAAZHJzL2Rvd25yZXYueG1sUEsFBgAAAAAEAAQA9wAAAJIDAAAAAA==&#10;">
                  <v:imagedata r:id="rId199" o:title=""/>
                </v:shape>
                <v:shape id="Picture 97" o:spid="_x0000_s1102" type="#_x0000_t75" style="position:absolute;left:22307;top:673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rjtDDAAAA2wAAAA8AAABkcnMvZG93bnJldi54bWxEj0FrAjEUhO8F/0N4grea1YPY1SgiCiJo&#10;qfbQ42Pz3Cy7eVmS6K7/3hQKPQ4z8w2zXPe2EQ/yoXKsYDLOQBAXTldcKvi+7t/nIEJE1tg4JgVP&#10;CrBeDd6WmGvX8Rc9LrEUCcIhRwUmxjaXMhSGLIaxa4mTd3PeYkzSl1J77BLcNnKaZTNpseK0YLCl&#10;raGivtytglv3c/g0p+sxhrOrz81H7em4U2o07DcLEJH6+B/+ax+0gvkUfr+kH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uO0MMAAADbAAAADwAAAAAAAAAAAAAAAACf&#10;AgAAZHJzL2Rvd25yZXYueG1sUEsFBgAAAAAEAAQA9wAAAI8DAAAAAA==&#10;">
                  <v:imagedata r:id="rId200" o:title=""/>
                </v:shape>
                <v:shape id="Picture 98" o:spid="_x0000_s1103" type="#_x0000_t75" style="position:absolute;left:25539;top:6731;width:2254;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qhrEAAAA2wAAAA8AAABkcnMvZG93bnJldi54bWxEj0FrwkAUhO+C/2F5Qi+imyoUja7SCi2V&#10;nmpFPT6yzySYfRuyL5r+e7dQ8DjMzDfMct25Sl2pCaVnA8/jBBRx5m3JuYH9z/toBioIssXKMxn4&#10;pQDrVb+3xNT6G3/TdSe5ihAOKRooROpU65AV5DCMfU0cvbNvHEqUTa5tg7cId5WeJMmLdlhyXCiw&#10;pk1B2WXXOgMbbY9eptXpa9JuZf42dId2/2HM06B7XYAS6uQR/m9/WgOzKfx9iT9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bqhrEAAAA2wAAAA8AAAAAAAAAAAAAAAAA&#10;nwIAAGRycy9kb3ducmV2LnhtbFBLBQYAAAAABAAEAPcAAACQAwAAAAA=&#10;">
                  <v:imagedata r:id="rId201" o:title=""/>
                </v:shape>
                <v:shape id="Picture 99" o:spid="_x0000_s1104" type="#_x0000_t75" style="position:absolute;left:25539;top:6731;width:2254;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z+0LDAAAA2wAAAA8AAABkcnMvZG93bnJldi54bWxEj0+LwjAUxO8LfofwhL2tqX9WSjWKCIrg&#10;xa0ePD6aZ1ttXkoStX77jbCwx2FmfsPMl51pxIOcry0rGA4SEMSF1TWXCk7HzVcKwgdkjY1lUvAi&#10;D8tF72OOmbZP/qFHHkoRIewzVFCF0GZS+qIig35gW+LoXawzGKJ0pdQOnxFuGjlKkqk0WHNcqLCl&#10;dUXFLb8bBZewvcpd3Z2HjTm4/Hu/Tq/jl1Kf/W41AxGoC//hv/ZOK0gn8P4Sf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P7QsMAAADbAAAADwAAAAAAAAAAAAAAAACf&#10;AgAAZHJzL2Rvd25yZXYueG1sUEsFBgAAAAAEAAQA9wAAAI8DAAAAAA==&#10;">
                  <v:imagedata r:id="rId202" o:title=""/>
                </v:shape>
                <v:shape id="Picture 100" o:spid="_x0000_s1105" type="#_x0000_t75" style="position:absolute;left:5651;top:37185;width:1549;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h2bEAAAA2wAAAA8AAABkcnMvZG93bnJldi54bWxEj91qwkAUhO8LfYflFHpXN7UoMWaV1lLU&#10;G0vTPsAhe/Jjs2djdo3x7V1B8HKYmW+YdDmYRvTUudqygtdRBII4t7rmUsHf79dLDMJ5ZI2NZVJw&#10;JgfLxeNDiom2J/6hPvOlCBB2CSqovG8TKV1ekUE3si1x8ArbGfRBdqXUHZ4C3DRyHEVTabDmsFBh&#10;S6uK8v/saBTMZm+fq8P6m/bxccu7Dy6ydd0r9fw0vM9BeBr8PXxrb7SCeALXL+EHy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th2bEAAAA2wAAAA8AAAAAAAAAAAAAAAAA&#10;nwIAAGRycy9kb3ducmV2LnhtbFBLBQYAAAAABAAEAPcAAACQAwAAAAA=&#10;">
                  <v:imagedata r:id="rId203" o:title=""/>
                </v:shape>
                <v:shape id="Picture 101" o:spid="_x0000_s1106" type="#_x0000_t75" style="position:absolute;left:5651;top:37185;width:1549;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7GrBAAAA2wAAAA8AAABkcnMvZG93bnJldi54bWxEj81qwzAQhO+FvoPYQm+N3BSCcaOEECjp&#10;sfm7b6yNZWqtjLWx3T59FAjkOMzMN8x8OfpG9dTFOrCB90kGirgMtubKwGH/9ZaDioJssQlMBv4o&#10;wnLx/DTHwoaBt9TvpFIJwrFAA06kLbSOpSOPcRJa4uSdQ+dRkuwqbTscEtw3epplM+2x5rTgsKW1&#10;o/J3d/EGLiL+9HEM/OP6YXPc/vd6zM/GvL6Mq09QQqM8wvf2tzWQz+D2Jf0Avb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f7GrBAAAA2wAAAA8AAAAAAAAAAAAAAAAAnwIA&#10;AGRycy9kb3ducmV2LnhtbFBLBQYAAAAABAAEAPcAAACNAwAAAAA=&#10;">
                  <v:imagedata r:id="rId204" o:title=""/>
                </v:shape>
                <v:shape id="Picture 102" o:spid="_x0000_s1107" type="#_x0000_t75" style="position:absolute;left:4832;top:37185;width:1346;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e1Q/BAAAA2wAAAA8AAABkcnMvZG93bnJldi54bWxEj82LwjAUxO8L/g/hCd62qR60dI2iguDH&#10;yY/1/GjeNmWbl9pErf+9ERb2OMzMb5jpvLO1uFPrK8cKhkkKgrhwuuJSwfm0/sxA+ICssXZMCp7k&#10;YT7rfUwx1+7BB7ofQykihH2OCkwITS6lLwxZ9IlriKP341qLIcq2lLrFR4TbWo7SdCwtVhwXDDa0&#10;MlT8Hm9Wwdboi92a7/0u8+7q9cU0JiyVGvS7xReIQF34D/+1N1pBNoH3l/g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e1Q/BAAAA2wAAAA8AAAAAAAAAAAAAAAAAnwIA&#10;AGRycy9kb3ducmV2LnhtbFBLBQYAAAAABAAEAPcAAACNAwAAAAA=&#10;">
                  <v:imagedata r:id="rId205" o:title=""/>
                </v:shape>
                <v:shape id="Picture 103" o:spid="_x0000_s1108" type="#_x0000_t75" style="position:absolute;left:4832;top:37185;width:1346;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LTXvAAAAA2wAAAA8AAABkcnMvZG93bnJldi54bWxET91qwjAUvhd8h3AE7zTdQKedUVxB8GIO&#10;/HmAQ3LWhjUntYm1vv1yIXj58f2vNr2rRUdtsJ4VvE0zEMTaG8ulgst5N1mACBHZYO2ZFDwowGY9&#10;HKwwN/7OR+pOsRQphEOOCqoYm1zKoCtyGKa+IU7cr28dxgTbUpoW7ync1fI9y+bSoeXUUGFDRUX6&#10;73RzCsgWVhdy/tPJ79nHl64PzeG6VGo86refICL18SV+uvdGwSKNTV/SD5D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0tNe8AAAADbAAAADwAAAAAAAAAAAAAAAACfAgAA&#10;ZHJzL2Rvd25yZXYueG1sUEsFBgAAAAAEAAQA9wAAAIwDAAAAAA==&#10;">
                  <v:imagedata r:id="rId206" o:title=""/>
                </v:shape>
                <v:shape id="Picture 104" o:spid="_x0000_s1109" type="#_x0000_t75" style="position:absolute;left:4095;top:37185;width:1391;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oB1nFAAAA2wAAAA8AAABkcnMvZG93bnJldi54bWxEj09rwkAUxO8Fv8PyhN7qxiASo6uIf6AI&#10;PdQK6u2RfSbR7NuQXXX77buFQo/DzPyGmS2CacSDOldbVjAcJCCIC6trLhUcvrZvGQjnkTU2lknB&#10;NzlYzHsvM8y1ffInPfa+FBHCLkcFlfdtLqUrKjLoBrYljt7FdgZ9lF0pdYfPCDeNTJNkLA3WHBcq&#10;bGlVUXHb340Cs05PYZTqw8duE87X433JRVYq9doPyykIT8H/h//a71pBNoHfL/EH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KAdZxQAAANsAAAAPAAAAAAAAAAAAAAAA&#10;AJ8CAABkcnMvZG93bnJldi54bWxQSwUGAAAAAAQABAD3AAAAkQMAAAAA&#10;">
                  <v:imagedata r:id="rId207" o:title=""/>
                </v:shape>
                <v:shape id="Picture 105" o:spid="_x0000_s1110" type="#_x0000_t75" style="position:absolute;left:4095;top:37185;width:1391;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BVyq/AAAA2wAAAA8AAABkcnMvZG93bnJldi54bWxET81Kw0AQvgt9h2UK3uymPRQbuw0ipAhe&#10;TOwDDNkxCWZnY3a6iW/vHgo9fnz/x2Jxg4o0hd6zge0mA0XceNtza+DyVT49gwqCbHHwTAb+KEBx&#10;Wj0cMbd+5opiLa1KIRxyNNCJjLnWoenIYdj4kThx335yKAlOrbYTzincDXqXZXvtsOfU0OFIbx01&#10;P/XVGYjnsZW+lI9DVVeXMn7+Rid7Yx7Xy+sLKKFF7uKb+90aOKT16Uv6Afr0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AVcqvwAAANsAAAAPAAAAAAAAAAAAAAAAAJ8CAABk&#10;cnMvZG93bnJldi54bWxQSwUGAAAAAAQABAD3AAAAiwMAAAAA&#10;">
                  <v:imagedata r:id="rId208" o:title=""/>
                </v:shape>
                <v:shape id="Picture 106" o:spid="_x0000_s1111" type="#_x0000_t75" style="position:absolute;left:5200;top:39725;width:1346;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2xSTEAAAA2wAAAA8AAABkcnMvZG93bnJldi54bWxEj0FrwkAUhO8F/8PyCt7qxkrFRleRiraH&#10;XNTq+ZF9zYZk34bsatL++q4geBxm5htmseptLa7U+tKxgvEoAUGcO11yoeD7uH2ZgfABWWPtmBT8&#10;kofVcvC0wFS7jvd0PYRCRAj7FBWYEJpUSp8bsuhHriGO3o9rLYYo20LqFrsIt7V8TZKptFhyXDDY&#10;0IehvDpcrIJz9rmrTsds4/+6iane5CzZnzOlhs/9eg4iUB8e4Xv7Syt4H8PtS/w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2xSTEAAAA2wAAAA8AAAAAAAAAAAAAAAAA&#10;nwIAAGRycy9kb3ducmV2LnhtbFBLBQYAAAAABAAEAPcAAACQAwAAAAA=&#10;">
                  <v:imagedata r:id="rId209" o:title=""/>
                </v:shape>
                <v:shape id="Picture 107" o:spid="_x0000_s1112" type="#_x0000_t75" style="position:absolute;left:5200;top:39725;width:1346;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ksrFAAAA2wAAAA8AAABkcnMvZG93bnJldi54bWxEj81qwzAQhO+FvIPYQC8lketDaRzLIQkt&#10;mJ6an0tui7WxnVgrV1Jj9+2rQiHHYWa+YfLVaDpxI+dbywqe5wkI4srqlmsFx8P77BWED8gaO8uk&#10;4Ic8rIrJQ46ZtgPv6LYPtYgQ9hkqaELoMyl91ZBBP7c9cfTO1hkMUbpaaodDhJtOpknyIg22HBca&#10;7GnbUHXdfxsFtjRD+oZbd+rqr91TedEfn5uFUo/Tcb0EEWgM9/B/u9QKFin8fYk/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fpLKxQAAANsAAAAPAAAAAAAAAAAAAAAA&#10;AJ8CAABkcnMvZG93bnJldi54bWxQSwUGAAAAAAQABAD3AAAAkQMAAAAA&#10;">
                  <v:imagedata r:id="rId210" o:title=""/>
                </v:shape>
                <v:shape id="Freeform 108" o:spid="_x0000_s1113" style="position:absolute;left:2774;top:35966;width:42380;height:8350;visibility:visible;mso-wrap-style:square;v-text-anchor:top" coordsize="16567,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zGMUA&#10;AADbAAAADwAAAGRycy9kb3ducmV2LnhtbESPzW7CMBCE75V4B2srcQOnRSptioNQBagVF376ANt4&#10;GyfE6xAbSHl6jITU42hmvtFMpp2txYlaXzpW8DRMQBDnTpdcKPjeLQavIHxA1lg7JgV/5GGa9R4m&#10;mGp35g2dtqEQEcI+RQUmhCaV0ueGLPqha4ij9+taiyHKtpC6xXOE21o+J8mLtFhyXDDY0IehfL89&#10;WgV6P6Y6+Vm4+de6Mqvx8lIdeKdU/7GbvYMI1IX/8L39qRW8jeD2Jf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MYxQAAANsAAAAPAAAAAAAAAAAAAAAAAJgCAABkcnMv&#10;ZG93bnJldi54bWxQSwUGAAAAAAQABAD1AAAAigMAAAAA&#10;" path="m,33c,15,15,,33,l16534,v18,,33,15,33,33l16567,3220v,19,-15,34,-33,34l33,3254c15,3254,,3239,,3220l,33xm67,3220l33,3187r16501,l16500,3220r,-3187l16534,66,33,66,67,33r,3187xe" fillcolor="#385d8a" strokecolor="#385d8a" strokeweight="0">
                  <v:path arrowok="t" o:connecttype="custom" o:connectlocs="0,8468;8442,0;4229548,0;4237990,8468;4237990,826300;4229548,835025;8442,835025;0,826300;0,8468;17139,826300;8442,817832;4229548,817832;4220851,826300;4220851,8468;4229548,16937;8442,16937;17139,8468;17139,826300" o:connectangles="0,0,0,0,0,0,0,0,0,0,0,0,0,0,0,0,0,0"/>
                  <o:lock v:ext="edit" verticies="t"/>
                </v:shape>
                <v:shape id="Picture 109" o:spid="_x0000_s1114" type="#_x0000_t75" style="position:absolute;left:9334;top:17481;width:167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4GjfCAAAA2wAAAA8AAABkcnMvZG93bnJldi54bWxEj8FqwzAQRO+F/IPYQm+13MaU2I1sQiEk&#10;x9bOIcfF2toi1spYSmL/fVUo9DjMzBtmW812EDeavHGs4CVJQRC3ThvuFJya/fMGhA/IGgfHpGAh&#10;D1W5ethiod2dv+hWh05ECPsCFfQhjIWUvu3Jok/cSBy9bzdZDFFOndQT3iPcDvI1Td+kRcNxoceR&#10;PnpqL/XVKjAm88uS20tW5zM2n8vheE7XSj09zrt3EIHm8B/+ax+1gjyD3y/xB8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OBo3wgAAANsAAAAPAAAAAAAAAAAAAAAAAJ8C&#10;AABkcnMvZG93bnJldi54bWxQSwUGAAAAAAQABAD3AAAAjgMAAAAA&#10;">
                  <v:imagedata r:id="rId211" o:title=""/>
                </v:shape>
                <v:shape id="Picture 110" o:spid="_x0000_s1115" type="#_x0000_t75" style="position:absolute;left:9334;top:17481;width:167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hHYfDAAAA2wAAAA8AAABkcnMvZG93bnJldi54bWxEj92KwjAUhO8XfIdwhL1bU10UW42i4i4K&#10;IvjzAIfk2Babk9JE7b79RhC8HGbmG2Y6b20l7tT40rGCfi8BQaydKTlXcD79fI1B+IBssHJMCv7I&#10;w3zW+ZhiZtyDD3Q/hlxECPsMFRQh1JmUXhdk0fdcTRy9i2sshiibXJoGHxFuKzlIkpG0WHJcKLCm&#10;VUH6erxZBbtfPfT7/XanTbv5Pg3S5WKdHpT67LaLCYhAbXiHX+2NUZAO4fkl/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Edh8MAAADbAAAADwAAAAAAAAAAAAAAAACf&#10;AgAAZHJzL2Rvd25yZXYueG1sUEsFBgAAAAAEAAQA9wAAAI8DAAAAAA==&#10;">
                  <v:imagedata r:id="rId212" o:title=""/>
                </v:shape>
                <v:shape id="Picture 111" o:spid="_x0000_s1116" type="#_x0000_t75" style="position:absolute;left:8267;top:1748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MlZLDAAAA2wAAAA8AAABkcnMvZG93bnJldi54bWxEj0FrwkAUhO+C/2F5BW9m00JimrqKtAi9&#10;9KBRvD6yzySYfRuz25j++64geBxm5htmuR5NKwbqXWNZwWsUgyAurW64UnAotvMMhPPIGlvLpOCP&#10;HKxX08kSc21vvKNh7ysRIOxyVFB73+VSurImgy6yHXHwzrY36IPsK6l7vAW4aeVbHKfSYMNhocaO&#10;PmsqL/tfo4CL69id5K5YcJJ9NT90jZNjqtTsZdx8gPA0+mf40f7WCt5TuH8JP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yVksMAAADbAAAADwAAAAAAAAAAAAAAAACf&#10;AgAAZHJzL2Rvd25yZXYueG1sUEsFBgAAAAAEAAQA9wAAAI8DAAAAAA==&#10;">
                  <v:imagedata r:id="rId213" o:title=""/>
                </v:shape>
                <v:shape id="Picture 112" o:spid="_x0000_s1117" type="#_x0000_t75" style="position:absolute;left:8267;top:1748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R9ALDAAAA2wAAAA8AAABkcnMvZG93bnJldi54bWxEj8FuwjAQRO+V+AdrkXoDBw4tBAxCQVCu&#10;BSQ4LvGSRMTrEBtw+fq6ElKPo5l5o5nOg6nFnVpXWVYw6CcgiHOrKy4U7Her3giE88gaa8uk4Icc&#10;zGedtymm2j74m+5bX4gIYZeigtL7JpXS5SUZdH3bEEfvbFuDPsq2kLrFR4SbWg6T5EMarDgulNhQ&#10;VlJ+2d6MAj06bp71M1tf1/kwWy4OX6cQDkq9d8NiAsJT8P/hV3ujFYw/4e9L/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H0AsMAAADbAAAADwAAAAAAAAAAAAAAAACf&#10;AgAAZHJzL2Rvd25yZXYueG1sUEsFBgAAAAAEAAQA9wAAAI8DAAAAAA==&#10;">
                  <v:imagedata r:id="rId214" o:title=""/>
                </v:shape>
                <v:shape id="Picture 113" o:spid="_x0000_s1118" type="#_x0000_t75" style="position:absolute;left:7448;top:1748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xQG/AAAA2wAAAA8AAABkcnMvZG93bnJldi54bWxET82KwjAQvgu+QxjBm6aKrG7XKKIu7EVo&#10;1QcYmtm2azMpSaz17TcHwePH97/e9qYRHTlfW1YwmyYgiAuray4VXC/fkxUIH5A1NpZJwZM8bDfD&#10;wRpTbR+cU3cOpYgh7FNUUIXQplL6oiKDfmpb4sj9WmcwROhKqR0+Yrhp5DxJPqTBmmNDhS3tKypu&#10;57tR8Jc/0WbLYyhO95lbyEPWkc+UGo/63ReIQH14i1/uH63gM46NX+IPkJ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7MUBvwAAANsAAAAPAAAAAAAAAAAAAAAAAJ8CAABk&#10;cnMvZG93bnJldi54bWxQSwUGAAAAAAQABAD3AAAAiwMAAAAA&#10;">
                  <v:imagedata r:id="rId215" o:title=""/>
                </v:shape>
                <v:shape id="Picture 114" o:spid="_x0000_s1119" type="#_x0000_t75" style="position:absolute;left:7448;top:17481;width:139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MS5TDAAAA2wAAAA8AAABkcnMvZG93bnJldi54bWxEj9GKwjAURN8X/IdwBd/W1H0Q7RpFFNlF&#10;RNrqB1yau22xualNtta/N4Lg4zAzZ5jFqje16Kh1lWUFk3EEgji3uuJCwfm0+5yBcB5ZY22ZFNzJ&#10;wWo5+FhgrO2NU+oyX4gAYRejgtL7JpbS5SUZdGPbEAfvz7YGfZBtIXWLtwA3tfyKoqk0WHFYKLGh&#10;TUn5Jfs3CuRxk2T65zy7dqe9S5I035rqoNRo2K+/QXjq/Tv8av9qBfM5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xLlMMAAADbAAAADwAAAAAAAAAAAAAAAACf&#10;AgAAZHJzL2Rvd25yZXYueG1sUEsFBgAAAAAEAAQA9wAAAI8DAAAAAA==&#10;">
                  <v:imagedata r:id="rId216" o:title=""/>
                </v:shape>
                <v:shape id="Picture 115" o:spid="_x0000_s1120" type="#_x0000_t75" style="position:absolute;left:82;top:22161;width:2413;height:3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FkrrEAAAA3AAAAA8AAABkcnMvZG93bnJldi54bWxEj0FrwkAQhe8F/8MyQm911yKtRFcRQRRK&#10;D40ieBuyYxLMzobsNkn/fedQ6G2G9+a9b9bb0Teqpy7WgS3MZwYUcRFczaWFy/nwsgQVE7LDJjBZ&#10;+KEI283kaY2ZCwN/UZ+nUkkIxwwtVCm1mdaxqMhjnIWWWLR76DwmWbtSuw4HCfeNfjXmTXusWRoq&#10;bGlfUfHIv72F4yL/9LdgepMWH+4Rr8NI74O1z9NxtwKVaEz/5r/rkxN8I/jyjEy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FkrrEAAAA3AAAAA8AAAAAAAAAAAAAAAAA&#10;nwIAAGRycy9kb3ducmV2LnhtbFBLBQYAAAAABAAEAPcAAACQAwAAAAA=&#10;">
                  <v:imagedata r:id="rId217" o:title=""/>
                </v:shape>
                <v:shape id="Picture 117" o:spid="_x0000_s1121" type="#_x0000_t75" style="position:absolute;left:82;top:19411;width:2413;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21IXCAAAA3AAAAA8AAABkcnMvZG93bnJldi54bWxET01rwkAQvQv9D8sUejObiIhNXUMqpkhv&#10;atPzmB2T0OxsyG5N+u+7hYK3ebzP2WST6cSNBtdaVpBEMQjiyuqWawUf52K+BuE8ssbOMin4IQfZ&#10;9mG2wVTbkY90O/lahBB2KSpovO9TKV3VkEEX2Z44cFc7GPQBDrXUA44h3HRyEccrabDl0NBgT7uG&#10;qq/Tt1Gg90WfPxclFsvl+2X/mZRvr2Op1NPjlL+A8DT5u/jffdBhfpzA3zPhAr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dtSFwgAAANwAAAAPAAAAAAAAAAAAAAAAAJ8C&#10;AABkcnMvZG93bnJldi54bWxQSwUGAAAAAAQABAD3AAAAjgMAAAAA&#10;">
                  <v:imagedata r:id="rId218" o:title=""/>
                </v:shape>
                <v:rect id="Rectangle 119" o:spid="_x0000_s1122" style="position:absolute;left:1936;top:24701;width:23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300DF3" w:rsidRDefault="00300DF3" w:rsidP="00B77D0C">
                        <w:r>
                          <w:rPr>
                            <w:rFonts w:ascii="Agency FB" w:hAnsi="Agency FB" w:cs="Agency FB"/>
                            <w:b/>
                            <w:bCs/>
                            <w:color w:val="FFFFFF"/>
                            <w:sz w:val="2"/>
                            <w:szCs w:val="2"/>
                          </w:rPr>
                          <w:t>IMT</w:t>
                        </w:r>
                      </w:p>
                    </w:txbxContent>
                  </v:textbox>
                </v:rect>
                <v:rect id="Rectangle 120" o:spid="_x0000_s1123" style="position:absolute;left:1936;top:22853;width:31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00DF3" w:rsidRDefault="00300DF3" w:rsidP="00B77D0C">
                        <w:r>
                          <w:rPr>
                            <w:rFonts w:ascii="Agency FB" w:hAnsi="Agency FB" w:cs="Agency FB"/>
                            <w:b/>
                            <w:bCs/>
                            <w:color w:val="FFFFFF"/>
                            <w:sz w:val="2"/>
                            <w:szCs w:val="2"/>
                          </w:rPr>
                          <w:t>2000</w:t>
                        </w:r>
                      </w:p>
                    </w:txbxContent>
                  </v:textbox>
                </v:rect>
                <v:shape id="Picture 121" o:spid="_x0000_s1124" type="#_x0000_t75" style="position:absolute;left:82;top:8248;width:2413;height:3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sHCAAAA3AAAAA8AAABkcnMvZG93bnJldi54bWxET81qAjEQvhd8hzBCL1ITrZayNYoKxb0U&#10;dfUBhs24WdxMlk3U7ds3hUJv8/H9zmLVu0bcqQu1Zw2TsQJBXHpTc6XhfPp8eQcRIrLBxjNp+KYA&#10;q+XgaYGZ8Q8+0r2IlUghHDLUYGNsMylDaclhGPuWOHEX3zmMCXaVNB0+Urhr5FSpN+mw5tRgsaWt&#10;pfJa3JyGttlbmn8dcJ7no9mu2I3U5pW0fh726w8Qkfr4L/5z5ybNVzP4fSZd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SvrBwgAAANwAAAAPAAAAAAAAAAAAAAAAAJ8C&#10;AABkcnMvZG93bnJldi54bWxQSwUGAAAAAAQABAD3AAAAjgMAAAAA&#10;">
                  <v:imagedata r:id="rId219" o:title=""/>
                </v:shape>
                <v:shape id="Picture 123" o:spid="_x0000_s1125" type="#_x0000_t75" style="position:absolute;left:82;top:3568;width:2413;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I7LDAAAA3AAAAA8AAABkcnMvZG93bnJldi54bWxET01rAjEQvRf8D2GE3mp2FYusRimKWk+1&#10;1ou3YTNu1m4myybq6q83hYK3ebzPmcxaW4kLNb50rCDtJSCIc6dLLhTsf5ZvIxA+IGusHJOCG3mY&#10;TTsvE8y0u/I3XXahEDGEfYYKTAh1JqXPDVn0PVcTR+7oGoshwqaQusFrDLeV7CfJu7RYcmwwWNPc&#10;UP67O1sFp8Em3R7O96/TarVc3EqzTkd2rdRrt/0YgwjUhqf43/2p4/xkCH/PxAv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4jssMAAADcAAAADwAAAAAAAAAAAAAAAACf&#10;AgAAZHJzL2Rvd25yZXYueG1sUEsFBgAAAAAEAAQA9wAAAI8DAAAAAA==&#10;">
                  <v:imagedata r:id="rId220" o:title=""/>
                </v:shape>
                <v:rect id="Rectangle 35" o:spid="_x0000_s1126" style="position:absolute;left:9239;top:10976;width:25235;height:1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00DF3" w:rsidRPr="00C26483" w:rsidRDefault="00300DF3" w:rsidP="00B77D0C">
                        <w:pPr>
                          <w:spacing w:before="0"/>
                          <w:rPr>
                            <w:color w:val="FFFFFF" w:themeColor="background1"/>
                            <w:sz w:val="14"/>
                            <w:szCs w:val="14"/>
                            <w:lang w:val="fr-CH"/>
                          </w:rPr>
                        </w:pPr>
                        <w:r w:rsidRPr="00C26483">
                          <w:rPr>
                            <w:rFonts w:eastAsia="STXihei"/>
                            <w:color w:val="FFFFFF" w:themeColor="background1"/>
                            <w:sz w:val="14"/>
                            <w:szCs w:val="14"/>
                            <w:lang w:val="fr-CH"/>
                          </w:rPr>
                          <w:t>Définition du cadre/Définition des besoins/Elaboration de normes</w:t>
                        </w:r>
                      </w:p>
                    </w:txbxContent>
                  </v:textbox>
                </v:rect>
                <v:rect id="Rectangle 15" o:spid="_x0000_s1127" style="position:absolute;left:16973;top:17992;width:10084;height:1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300DF3" w:rsidRPr="006E354B" w:rsidRDefault="00300DF3" w:rsidP="00B77D0C">
                        <w:pPr>
                          <w:spacing w:before="0"/>
                          <w:rPr>
                            <w:lang w:val="fr-CH"/>
                          </w:rPr>
                        </w:pPr>
                        <w:r w:rsidRPr="00E04B19">
                          <w:rPr>
                            <w:rFonts w:eastAsia="STXihei"/>
                            <w:color w:val="FFFFFF" w:themeColor="background1"/>
                            <w:sz w:val="14"/>
                            <w:szCs w:val="14"/>
                            <w:lang w:val="fr-CH"/>
                          </w:rPr>
                          <w:t>Déploiement des systèmes</w:t>
                        </w:r>
                      </w:p>
                    </w:txbxContent>
                  </v:textbox>
                </v:rect>
                <v:rect id="Rectangle 74" o:spid="_x0000_s1128" style="position:absolute;left:7899;top:41875;width:24759;height:1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00DF3" w:rsidRPr="00A505D4" w:rsidRDefault="00300DF3" w:rsidP="00B77D0C">
                        <w:pPr>
                          <w:spacing w:before="0"/>
                          <w:jc w:val="left"/>
                          <w:rPr>
                            <w:sz w:val="16"/>
                            <w:szCs w:val="16"/>
                            <w:lang w:val="fr-CH"/>
                          </w:rPr>
                        </w:pPr>
                        <w:r w:rsidRPr="00A505D4">
                          <w:rPr>
                            <w:sz w:val="16"/>
                            <w:szCs w:val="16"/>
                            <w:lang w:val="fr-CH"/>
                          </w:rPr>
                          <w:t>Large déploiement possible vers 2015 dans certains pays</w:t>
                        </w:r>
                      </w:p>
                    </w:txbxContent>
                  </v:textbox>
                </v:rect>
                <v:rect id="Rectangle 69" o:spid="_x0000_s1129" style="position:absolute;left:7454;top:37058;width:19279;height:66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ZU8EA&#10;AADcAAAADwAAAGRycy9kb3ducmV2LnhtbERPzWoCMRC+F3yHMIK3mt0i4q5G0YJYCh60fYBhM25W&#10;N5M1ibp9+6ZQ8DYf3+8sVr1txZ18aBwryMcZCOLK6YZrBd9f29cZiBCRNbaOScEPBVgtBy8LLLV7&#10;8IHux1iLFMKhRAUmxq6UMlSGLIax64gTd3LeYkzQ11J7fKRw28q3LJtKiw2nBoMdvRuqLsebVUCb&#10;3aE4r4PZS5+HfP85LSa7q1KjYb+eg4jUx6f43/2h0/ysgL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mVPBAAAA3AAAAA8AAAAAAAAAAAAAAAAAmAIAAGRycy9kb3du&#10;cmV2LnhtbFBLBQYAAAAABAAEAPUAAACGAwAAAAA=&#10;" filled="f" stroked="f">
                  <v:textbox inset="0,0,0,0">
                    <w:txbxContent>
                      <w:p w:rsidR="00300DF3" w:rsidRPr="00A505D4" w:rsidRDefault="00300DF3" w:rsidP="00B77D0C">
                        <w:pPr>
                          <w:spacing w:before="80"/>
                          <w:jc w:val="left"/>
                          <w:rPr>
                            <w:sz w:val="16"/>
                            <w:szCs w:val="16"/>
                            <w:lang w:val="fr-CH"/>
                          </w:rPr>
                        </w:pPr>
                        <w:r>
                          <w:rPr>
                            <w:rFonts w:eastAsia="STXihei"/>
                            <w:color w:val="auto"/>
                            <w:sz w:val="16"/>
                            <w:szCs w:val="16"/>
                            <w:lang w:val="fr-CH"/>
                          </w:rPr>
                          <w:t xml:space="preserve">  </w:t>
                        </w:r>
                        <w:r w:rsidRPr="00FB6214">
                          <w:rPr>
                            <w:rFonts w:eastAsia="STXihei"/>
                            <w:color w:val="auto"/>
                            <w:sz w:val="16"/>
                            <w:szCs w:val="16"/>
                            <w:lang w:val="fr-CH"/>
                          </w:rPr>
                          <w:t>Point de départ exact par encore déterminé</w:t>
                        </w:r>
                      </w:p>
                    </w:txbxContent>
                  </v:textbox>
                </v:rect>
                <v:rect id="Rectangle 18" o:spid="_x0000_s1130" style="position:absolute;left:3067;top:21958;width:16700;height: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00DF3" w:rsidRPr="00E04B19" w:rsidRDefault="00300DF3" w:rsidP="00B77D0C">
                        <w:pPr>
                          <w:spacing w:before="0"/>
                          <w:rPr>
                            <w:rFonts w:eastAsia="STXihei"/>
                            <w:color w:val="FFFFFF" w:themeColor="background1"/>
                            <w:sz w:val="12"/>
                            <w:szCs w:val="12"/>
                            <w:lang w:val="fr-CH"/>
                          </w:rPr>
                        </w:pPr>
                        <w:r w:rsidRPr="00E04B19">
                          <w:rPr>
                            <w:rFonts w:eastAsia="STXihei"/>
                            <w:color w:val="FFFFFF" w:themeColor="background1"/>
                            <w:sz w:val="12"/>
                            <w:szCs w:val="12"/>
                            <w:lang w:val="fr-CH"/>
                          </w:rPr>
                          <w:t>I</w:t>
                        </w:r>
                        <w:r>
                          <w:rPr>
                            <w:rFonts w:eastAsia="STXihei"/>
                            <w:color w:val="FFFFFF" w:themeColor="background1"/>
                            <w:sz w:val="12"/>
                            <w:szCs w:val="12"/>
                            <w:lang w:val="fr-CH"/>
                          </w:rPr>
                          <w:t>dentification possible</w:t>
                        </w:r>
                        <w:r w:rsidRPr="00E04B19">
                          <w:rPr>
                            <w:rFonts w:eastAsia="STXihei"/>
                            <w:color w:val="FFFFFF" w:themeColor="background1"/>
                            <w:sz w:val="12"/>
                            <w:szCs w:val="12"/>
                            <w:lang w:val="fr-CH"/>
                          </w:rPr>
                          <w:t xml:space="preserve"> de spectre lors de la CMR-07</w:t>
                        </w:r>
                      </w:p>
                    </w:txbxContent>
                  </v:textbox>
                </v:rect>
                <v:rect id="Rectangle 40" o:spid="_x0000_s1131" style="position:absolute;left:13563;top:14427;width:23710;height:1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00DF3" w:rsidRPr="00E04B19" w:rsidRDefault="00300DF3" w:rsidP="00B77D0C">
                        <w:pPr>
                          <w:spacing w:before="0"/>
                          <w:rPr>
                            <w:rFonts w:eastAsia="STXihei"/>
                            <w:color w:val="FFFFFF" w:themeColor="background1"/>
                            <w:sz w:val="14"/>
                            <w:szCs w:val="14"/>
                            <w:lang w:val="fr-CH"/>
                          </w:rPr>
                        </w:pPr>
                        <w:r w:rsidRPr="00E04B19">
                          <w:rPr>
                            <w:rFonts w:eastAsia="STXihei"/>
                            <w:color w:val="FFFFFF" w:themeColor="background1"/>
                            <w:sz w:val="14"/>
                            <w:szCs w:val="14"/>
                            <w:lang w:val="fr-CH"/>
                          </w:rPr>
                          <w:t>Evolution/Intégration avec d’autres systèmes radioélectriques</w:t>
                        </w:r>
                      </w:p>
                    </w:txbxContent>
                  </v:textbox>
                </v:rect>
                <w10:anchorlock/>
              </v:group>
            </w:pict>
          </mc:Fallback>
        </mc:AlternateContent>
      </w:r>
    </w:p>
    <w:bookmarkEnd w:id="5"/>
    <w:p w:rsidR="00023D14" w:rsidRPr="00023D14" w:rsidRDefault="00023D14" w:rsidP="00023D14">
      <w:pPr>
        <w:pStyle w:val="Caption"/>
        <w:jc w:val="center"/>
        <w:rPr>
          <w:rFonts w:ascii="Serifa BT" w:hAnsi="Serifa BT"/>
          <w:sz w:val="22"/>
          <w:szCs w:val="22"/>
          <w:lang w:val="fr-CH"/>
        </w:rPr>
      </w:pPr>
      <w:r w:rsidRPr="00023D14">
        <w:rPr>
          <w:rFonts w:ascii="Serifa BT" w:hAnsi="Serifa BT"/>
          <w:sz w:val="22"/>
          <w:szCs w:val="22"/>
          <w:lang w:val="fr-CH"/>
        </w:rPr>
        <w:t xml:space="preserve">Développement </w:t>
      </w:r>
      <w:r>
        <w:rPr>
          <w:rFonts w:ascii="Serifa BT" w:hAnsi="Serifa BT"/>
          <w:sz w:val="22"/>
          <w:szCs w:val="22"/>
          <w:lang w:val="fr-CH"/>
        </w:rPr>
        <w:t xml:space="preserve">des télécommunications internationales </w:t>
      </w:r>
      <w:r w:rsidRPr="00023D14">
        <w:rPr>
          <w:rFonts w:ascii="Serifa BT" w:hAnsi="Serifa BT"/>
          <w:sz w:val="22"/>
          <w:szCs w:val="22"/>
          <w:lang w:val="fr-CH"/>
        </w:rPr>
        <w:t>(IMT)</w:t>
      </w:r>
    </w:p>
    <w:p w:rsidR="00B77D0C" w:rsidRPr="00023D14"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023D14">
        <w:rPr>
          <w:rFonts w:ascii="Agency FB" w:hAnsi="Agency FB"/>
          <w:b/>
          <w:color w:val="1F497D" w:themeColor="text2"/>
          <w:sz w:val="28"/>
          <w:szCs w:val="28"/>
          <w:lang w:val="fr-CH"/>
        </w:rPr>
        <w:br w:type="page"/>
      </w:r>
    </w:p>
    <w:p w:rsidR="00B77D0C" w:rsidRPr="004712A4" w:rsidRDefault="00B77D0C" w:rsidP="00B77D0C">
      <w:pPr>
        <w:pStyle w:val="Header"/>
        <w:pBdr>
          <w:bottom w:val="none" w:sz="0" w:space="0" w:color="auto"/>
        </w:pBdr>
        <w:spacing w:before="440"/>
        <w:jc w:val="center"/>
        <w:rPr>
          <w:rFonts w:cs="Times New Roman Bold"/>
          <w:b/>
          <w:bCs w:val="0"/>
          <w:iCs/>
          <w:color w:val="auto"/>
          <w:lang w:val="fr-CH"/>
        </w:rPr>
      </w:pPr>
      <w:r w:rsidRPr="004712A4">
        <w:rPr>
          <w:rFonts w:cs="Times New Roman Bold"/>
          <w:b/>
          <w:bCs w:val="0"/>
          <w:color w:val="auto"/>
          <w:lang w:val="fr-CH"/>
        </w:rPr>
        <w:lastRenderedPageBreak/>
        <w:t>Commission d</w:t>
      </w:r>
      <w:r>
        <w:rPr>
          <w:rFonts w:cs="Times New Roman Bold"/>
          <w:b/>
          <w:bCs w:val="0"/>
          <w:color w:val="auto"/>
          <w:lang w:val="fr-CH"/>
        </w:rPr>
        <w:t>'</w:t>
      </w:r>
      <w:r w:rsidRPr="004712A4">
        <w:rPr>
          <w:rFonts w:cs="Times New Roman Bold"/>
          <w:b/>
          <w:bCs w:val="0"/>
          <w:color w:val="auto"/>
          <w:lang w:val="fr-CH"/>
        </w:rPr>
        <w:t>études 6</w:t>
      </w:r>
    </w:p>
    <w:p w:rsidR="00B77D0C" w:rsidRPr="004712A4" w:rsidRDefault="00B77D0C" w:rsidP="00FA2553">
      <w:pPr>
        <w:pStyle w:val="Header"/>
        <w:rPr>
          <w:lang w:val="fr-CH"/>
        </w:rPr>
      </w:pPr>
      <w:r w:rsidRPr="004712A4">
        <w:rPr>
          <w:lang w:val="fr-CH"/>
        </w:rPr>
        <w:t>Service de radiodiffusion</w:t>
      </w:r>
      <w:r w:rsidRPr="004712A4">
        <w:rPr>
          <w:b/>
          <w:bCs w:val="0"/>
          <w:sz w:val="28"/>
          <w:szCs w:val="28"/>
          <w:lang w:val="fr-CH"/>
        </w:rPr>
        <w:tab/>
        <w:t>www.itu.int/itu-r/go/rsg6/</w:t>
      </w:r>
    </w:p>
    <w:p w:rsidR="00B77D0C" w:rsidRPr="004712A4" w:rsidRDefault="00B77D0C" w:rsidP="00B77D0C">
      <w:pPr>
        <w:pStyle w:val="Header1"/>
        <w:spacing w:before="240"/>
        <w:rPr>
          <w:lang w:val="fr-CH"/>
        </w:rPr>
      </w:pPr>
      <w:r w:rsidRPr="00396C9B">
        <w:rPr>
          <w:lang w:val="fr-FR"/>
        </w:rPr>
        <w:t>Domaine de compétence</w:t>
      </w:r>
    </w:p>
    <w:p w:rsidR="00B77D0C" w:rsidRPr="00396C9B" w:rsidRDefault="00B77D0C" w:rsidP="00B77D0C">
      <w:pPr>
        <w:rPr>
          <w:lang w:val="fr-FR"/>
        </w:rPr>
      </w:pPr>
      <w:r w:rsidRPr="00396C9B">
        <w:rPr>
          <w:lang w:val="fr-FR"/>
        </w:rPr>
        <w:t xml:space="preserve">Radiodiffusion par radiocommunications, y compris les services visuels, sonores, multimédias et de transmission de données conçus principalement pour être utilisés par le grand public. </w:t>
      </w:r>
    </w:p>
    <w:p w:rsidR="00B77D0C" w:rsidRPr="00396C9B" w:rsidRDefault="00B77D0C" w:rsidP="00B77D0C">
      <w:pPr>
        <w:rPr>
          <w:lang w:val="fr-FR"/>
        </w:rPr>
      </w:pPr>
      <w:r w:rsidRPr="00396C9B">
        <w:rPr>
          <w:lang w:val="fr-FR"/>
        </w:rPr>
        <w:t>La radiodiffusion repose sur l</w:t>
      </w:r>
      <w:r>
        <w:rPr>
          <w:lang w:val="fr-FR"/>
        </w:rPr>
        <w:t>'</w:t>
      </w:r>
      <w:r w:rsidRPr="00396C9B">
        <w:rPr>
          <w:lang w:val="fr-FR"/>
        </w:rPr>
        <w:t>utilisation de systèmes de diffusion de l</w:t>
      </w:r>
      <w:r>
        <w:rPr>
          <w:lang w:val="fr-FR"/>
        </w:rPr>
        <w:t>'</w:t>
      </w:r>
      <w:r w:rsidRPr="00396C9B">
        <w:rPr>
          <w:lang w:val="fr-FR"/>
        </w:rPr>
        <w:t xml:space="preserve">information </w:t>
      </w:r>
      <w:r>
        <w:rPr>
          <w:lang w:val="fr-FR"/>
        </w:rPr>
        <w:t>«</w:t>
      </w:r>
      <w:r w:rsidRPr="00396C9B">
        <w:rPr>
          <w:lang w:val="fr-FR"/>
        </w:rPr>
        <w:t>tous azimuts à partir d</w:t>
      </w:r>
      <w:r>
        <w:rPr>
          <w:lang w:val="fr-FR"/>
        </w:rPr>
        <w:t>'</w:t>
      </w:r>
      <w:r w:rsidRPr="00396C9B">
        <w:rPr>
          <w:lang w:val="fr-FR"/>
        </w:rPr>
        <w:t>un point fixe</w:t>
      </w:r>
      <w:r>
        <w:rPr>
          <w:lang w:val="fr-FR"/>
        </w:rPr>
        <w:t>»</w:t>
      </w:r>
      <w:r w:rsidRPr="00396C9B">
        <w:rPr>
          <w:lang w:val="fr-FR"/>
        </w:rPr>
        <w:t xml:space="preserve"> à destination de récepteurs grand public (au domicile, installés à bord d</w:t>
      </w:r>
      <w:r>
        <w:rPr>
          <w:lang w:val="fr-FR"/>
        </w:rPr>
        <w:t>'</w:t>
      </w:r>
      <w:r w:rsidRPr="00396C9B">
        <w:rPr>
          <w:lang w:val="fr-FR"/>
        </w:rPr>
        <w:t>un véhicule ou portatif) largement disponibles sur le marché. Lorsqu</w:t>
      </w:r>
      <w:r>
        <w:rPr>
          <w:lang w:val="fr-FR"/>
        </w:rPr>
        <w:t>'</w:t>
      </w:r>
      <w:r w:rsidRPr="00396C9B">
        <w:rPr>
          <w:lang w:val="fr-FR"/>
        </w:rPr>
        <w:t>on a besoin de la capacité du canal retour (par exemple, pour le contrôle d</w:t>
      </w:r>
      <w:r>
        <w:rPr>
          <w:lang w:val="fr-FR"/>
        </w:rPr>
        <w:t>'</w:t>
      </w:r>
      <w:r w:rsidRPr="00396C9B">
        <w:rPr>
          <w:lang w:val="fr-FR"/>
        </w:rPr>
        <w:t>accès, l</w:t>
      </w:r>
      <w:r>
        <w:rPr>
          <w:lang w:val="fr-FR"/>
        </w:rPr>
        <w:t>'</w:t>
      </w:r>
      <w:r w:rsidRPr="00396C9B">
        <w:rPr>
          <w:lang w:val="fr-FR"/>
        </w:rPr>
        <w:t>interactivité, etc.), on utilise en radiodiffusion le plus souvent une infrastructure de distribution asymétrique avec une liaison haut débit pour la diffusion de l</w:t>
      </w:r>
      <w:r>
        <w:rPr>
          <w:lang w:val="fr-FR"/>
        </w:rPr>
        <w:t>'</w:t>
      </w:r>
      <w:r w:rsidRPr="00396C9B">
        <w:rPr>
          <w:lang w:val="fr-FR"/>
        </w:rPr>
        <w:t>information au public et une liaison bas débit vers le fournisseur de services (terminaux issus de la convergence). En outre, les signaux de radiodiffusion sont de plus en plus reçus par les réseaux d</w:t>
      </w:r>
      <w:r>
        <w:rPr>
          <w:lang w:val="fr-FR"/>
        </w:rPr>
        <w:t>'</w:t>
      </w:r>
      <w:r w:rsidRPr="00396C9B">
        <w:rPr>
          <w:lang w:val="fr-FR"/>
        </w:rPr>
        <w:t>utilisateurs finals, c</w:t>
      </w:r>
      <w:r>
        <w:rPr>
          <w:lang w:val="fr-FR"/>
        </w:rPr>
        <w:t>'</w:t>
      </w:r>
      <w:r w:rsidRPr="00396C9B">
        <w:rPr>
          <w:lang w:val="fr-FR"/>
        </w:rPr>
        <w:t>est-à-dire des passerelles avec stockage local (réseaux domestiques, de voiture, corporels) qui sont connectés eux aussi aux réseaux d</w:t>
      </w:r>
      <w:r>
        <w:rPr>
          <w:lang w:val="fr-FR"/>
        </w:rPr>
        <w:t>'</w:t>
      </w:r>
      <w:r w:rsidRPr="00396C9B">
        <w:rPr>
          <w:lang w:val="fr-FR"/>
        </w:rPr>
        <w:t>interaction. Les travaux de la Commission d</w:t>
      </w:r>
      <w:r>
        <w:rPr>
          <w:lang w:val="fr-FR"/>
        </w:rPr>
        <w:t>'</w:t>
      </w:r>
      <w:r w:rsidRPr="00396C9B">
        <w:rPr>
          <w:lang w:val="fr-FR"/>
        </w:rPr>
        <w:t>études englobent la production et la distribution des programmes (services visuels, sonores, multimédias et de transmission de données, etc.) ainsi que les circuits de contribution entre les studios, les circuits de collecte de l</w:t>
      </w:r>
      <w:r>
        <w:rPr>
          <w:lang w:val="fr-FR"/>
        </w:rPr>
        <w:t>'</w:t>
      </w:r>
      <w:r w:rsidRPr="00396C9B">
        <w:rPr>
          <w:lang w:val="fr-FR"/>
        </w:rPr>
        <w:t>information (ENG, SNG, etc.), la distribution primaire aux n</w:t>
      </w:r>
      <w:r>
        <w:rPr>
          <w:lang w:val="fr-FR"/>
        </w:rPr>
        <w:t>oe</w:t>
      </w:r>
      <w:r w:rsidRPr="00396C9B">
        <w:rPr>
          <w:lang w:val="fr-FR"/>
        </w:rPr>
        <w:t xml:space="preserve">uds de diffusion et la distribution secondaire aux consommateurs. </w:t>
      </w:r>
    </w:p>
    <w:p w:rsidR="00B77D0C" w:rsidRPr="00396C9B" w:rsidRDefault="00B77D0C" w:rsidP="00B77D0C">
      <w:pPr>
        <w:rPr>
          <w:lang w:val="fr-FR"/>
        </w:rPr>
      </w:pPr>
      <w:r w:rsidRPr="00396C9B">
        <w:rPr>
          <w:lang w:val="fr-FR"/>
        </w:rPr>
        <w:t>Reconnaissant que la radiodiffusion par radiocommunications englobe la production de programmes et leur diffusion au grand public, la Commission d</w:t>
      </w:r>
      <w:r>
        <w:rPr>
          <w:lang w:val="fr-FR"/>
        </w:rPr>
        <w:t>'</w:t>
      </w:r>
      <w:r w:rsidRPr="00396C9B">
        <w:rPr>
          <w:lang w:val="fr-FR"/>
        </w:rPr>
        <w:t xml:space="preserve">études </w:t>
      </w:r>
      <w:r>
        <w:rPr>
          <w:lang w:val="fr-FR"/>
        </w:rPr>
        <w:t xml:space="preserve">6 </w:t>
      </w:r>
      <w:r w:rsidRPr="00396C9B">
        <w:rPr>
          <w:lang w:val="fr-FR"/>
        </w:rPr>
        <w:t>examine les aspects liés à la production et aux radiocommunications, dont l</w:t>
      </w:r>
      <w:r>
        <w:rPr>
          <w:lang w:val="fr-FR"/>
        </w:rPr>
        <w:t>'</w:t>
      </w:r>
      <w:r w:rsidRPr="00396C9B">
        <w:rPr>
          <w:lang w:val="fr-FR"/>
        </w:rPr>
        <w:t>échange international de programmes ainsi que la qualité globale du service.</w:t>
      </w:r>
    </w:p>
    <w:p w:rsidR="00B77D0C" w:rsidRPr="00396C9B" w:rsidRDefault="00B77D0C" w:rsidP="00B77D0C">
      <w:pPr>
        <w:pStyle w:val="Header1"/>
        <w:spacing w:before="240"/>
        <w:ind w:left="0" w:firstLine="0"/>
        <w:rPr>
          <w:lang w:val="fr-FR"/>
        </w:rPr>
      </w:pPr>
      <w:r w:rsidRPr="00396C9B">
        <w:rPr>
          <w:lang w:val="fr-FR"/>
        </w:rPr>
        <w:t>Structure</w:t>
      </w:r>
    </w:p>
    <w:p w:rsidR="00B77D0C" w:rsidRPr="00396C9B" w:rsidRDefault="00B77D0C" w:rsidP="00B77D0C">
      <w:pPr>
        <w:rPr>
          <w:lang w:val="fr-FR"/>
        </w:rPr>
      </w:pPr>
      <w:r w:rsidRPr="00396C9B">
        <w:rPr>
          <w:lang w:val="fr-FR"/>
        </w:rPr>
        <w:t xml:space="preserve">Trois Groupes de travail </w:t>
      </w:r>
      <w:r>
        <w:rPr>
          <w:lang w:val="fr-FR"/>
        </w:rPr>
        <w:t xml:space="preserve">(GT) </w:t>
      </w:r>
      <w:r w:rsidRPr="00396C9B">
        <w:rPr>
          <w:lang w:val="fr-FR"/>
        </w:rPr>
        <w:t>mènent les études sur les Questions attribuées à la Commission d</w:t>
      </w:r>
      <w:r>
        <w:rPr>
          <w:lang w:val="fr-FR"/>
        </w:rPr>
        <w:t>'</w:t>
      </w:r>
      <w:r w:rsidRPr="00396C9B">
        <w:rPr>
          <w:lang w:val="fr-FR"/>
        </w:rPr>
        <w:t>études 6 et un Groupe d</w:t>
      </w:r>
      <w:r>
        <w:rPr>
          <w:lang w:val="fr-FR"/>
        </w:rPr>
        <w:t>'</w:t>
      </w:r>
      <w:r w:rsidRPr="00396C9B">
        <w:rPr>
          <w:lang w:val="fr-FR"/>
        </w:rPr>
        <w:t>action mixte (GAM) s</w:t>
      </w:r>
      <w:r>
        <w:rPr>
          <w:lang w:val="fr-FR"/>
        </w:rPr>
        <w:t>'</w:t>
      </w:r>
      <w:r w:rsidRPr="00396C9B">
        <w:rPr>
          <w:lang w:val="fr-FR"/>
        </w:rPr>
        <w:t xml:space="preserve">occupe des études </w:t>
      </w:r>
      <w:r>
        <w:rPr>
          <w:lang w:val="fr-FR"/>
        </w:rPr>
        <w:t>au titre des points 1.1 et 1.2 de l'ordre du jour de la CMR</w:t>
      </w:r>
      <w:r>
        <w:rPr>
          <w:lang w:val="fr-FR"/>
        </w:rPr>
        <w:noBreakHyphen/>
        <w:t>15</w:t>
      </w:r>
      <w:r w:rsidRPr="00396C9B">
        <w:rPr>
          <w:lang w:val="fr-FR"/>
        </w:rPr>
        <w:t>:</w:t>
      </w:r>
    </w:p>
    <w:p w:rsidR="00B77D0C" w:rsidRPr="00FA2553" w:rsidRDefault="00B77D0C" w:rsidP="00B77D0C">
      <w:pPr>
        <w:tabs>
          <w:tab w:val="clear" w:pos="1361"/>
          <w:tab w:val="left" w:pos="567"/>
          <w:tab w:val="left" w:pos="680"/>
          <w:tab w:val="left" w:pos="1134"/>
          <w:tab w:val="left" w:pos="2268"/>
        </w:tabs>
        <w:spacing w:before="80"/>
        <w:ind w:left="1843" w:hanging="1417"/>
        <w:rPr>
          <w:color w:val="1F497D" w:themeColor="text2"/>
          <w:lang w:val="fr-FR"/>
        </w:rPr>
      </w:pPr>
      <w:r w:rsidRPr="00FA2553">
        <w:rPr>
          <w:color w:val="1F497D" w:themeColor="text2"/>
          <w:lang w:val="fr-FR"/>
        </w:rPr>
        <w:tab/>
      </w:r>
      <w:hyperlink r:id="rId221" w:history="1">
        <w:r w:rsidRPr="00FA2553">
          <w:rPr>
            <w:color w:val="1F497D" w:themeColor="text2"/>
            <w:lang w:val="fr-FR"/>
          </w:rPr>
          <w:t xml:space="preserve">GT 6A </w:t>
        </w:r>
        <w:r w:rsidRPr="00FA2553">
          <w:rPr>
            <w:color w:val="1F497D" w:themeColor="text2"/>
            <w:lang w:val="fr-FR"/>
          </w:rPr>
          <w:tab/>
        </w:r>
        <w:r w:rsidRPr="00FA2553">
          <w:rPr>
            <w:color w:val="1F497D" w:themeColor="text2"/>
            <w:lang w:val="fr-FR"/>
          </w:rPr>
          <w:tab/>
          <w:t>Distribution de la radiodiffusion de Terre</w:t>
        </w:r>
      </w:hyperlink>
      <w:r w:rsidRPr="00FA2553">
        <w:rPr>
          <w:color w:val="1F497D" w:themeColor="text2"/>
          <w:lang w:val="fr-FR"/>
        </w:rPr>
        <w:t xml:space="preserve"> </w:t>
      </w:r>
    </w:p>
    <w:p w:rsidR="00B77D0C" w:rsidRPr="00FA2553" w:rsidRDefault="00B77D0C" w:rsidP="00B77D0C">
      <w:pPr>
        <w:tabs>
          <w:tab w:val="clear" w:pos="1361"/>
          <w:tab w:val="left" w:pos="567"/>
          <w:tab w:val="left" w:pos="680"/>
          <w:tab w:val="left" w:pos="1134"/>
          <w:tab w:val="left" w:pos="2268"/>
        </w:tabs>
        <w:spacing w:before="80"/>
        <w:ind w:left="1843" w:hanging="1417"/>
        <w:rPr>
          <w:color w:val="1F497D" w:themeColor="text2"/>
          <w:lang w:val="fr-FR"/>
        </w:rPr>
      </w:pPr>
      <w:r w:rsidRPr="00FA2553">
        <w:rPr>
          <w:color w:val="1F497D" w:themeColor="text2"/>
          <w:lang w:val="fr-FR"/>
        </w:rPr>
        <w:tab/>
      </w:r>
      <w:hyperlink r:id="rId222" w:history="1">
        <w:r w:rsidRPr="00FA2553">
          <w:rPr>
            <w:color w:val="1F497D" w:themeColor="text2"/>
            <w:lang w:val="fr-FR"/>
          </w:rPr>
          <w:t xml:space="preserve">GT 6B </w:t>
        </w:r>
        <w:r w:rsidRPr="00FA2553">
          <w:rPr>
            <w:color w:val="1F497D" w:themeColor="text2"/>
            <w:lang w:val="fr-FR"/>
          </w:rPr>
          <w:tab/>
        </w:r>
        <w:r w:rsidRPr="00FA2553">
          <w:rPr>
            <w:color w:val="1F497D" w:themeColor="text2"/>
            <w:lang w:val="fr-FR"/>
          </w:rPr>
          <w:tab/>
          <w:t>Service de radiodiffusion: assemblage et accès</w:t>
        </w:r>
      </w:hyperlink>
      <w:r w:rsidRPr="00FA2553">
        <w:rPr>
          <w:color w:val="1F497D" w:themeColor="text2"/>
          <w:lang w:val="fr-FR"/>
        </w:rPr>
        <w:t xml:space="preserve"> </w:t>
      </w:r>
    </w:p>
    <w:p w:rsidR="00B77D0C" w:rsidRPr="00FA2553" w:rsidRDefault="00B77D0C" w:rsidP="00B77D0C">
      <w:pPr>
        <w:tabs>
          <w:tab w:val="clear" w:pos="1361"/>
          <w:tab w:val="left" w:pos="567"/>
          <w:tab w:val="left" w:pos="680"/>
          <w:tab w:val="left" w:pos="1134"/>
          <w:tab w:val="left" w:pos="2268"/>
        </w:tabs>
        <w:spacing w:before="80"/>
        <w:ind w:left="1843" w:hanging="1417"/>
        <w:rPr>
          <w:color w:val="1F497D" w:themeColor="text2"/>
          <w:lang w:val="fr-FR"/>
        </w:rPr>
      </w:pPr>
      <w:r w:rsidRPr="00FA2553">
        <w:rPr>
          <w:color w:val="1F497D" w:themeColor="text2"/>
          <w:lang w:val="fr-FR"/>
        </w:rPr>
        <w:tab/>
      </w:r>
      <w:hyperlink r:id="rId223" w:history="1">
        <w:r w:rsidRPr="00FA2553">
          <w:rPr>
            <w:color w:val="1F497D" w:themeColor="text2"/>
            <w:lang w:val="fr-FR"/>
          </w:rPr>
          <w:t xml:space="preserve">GT 6C </w:t>
        </w:r>
        <w:r w:rsidRPr="00FA2553">
          <w:rPr>
            <w:color w:val="1F497D" w:themeColor="text2"/>
            <w:lang w:val="fr-FR"/>
          </w:rPr>
          <w:tab/>
        </w:r>
        <w:r w:rsidRPr="00FA2553">
          <w:rPr>
            <w:color w:val="1F497D" w:themeColor="text2"/>
            <w:lang w:val="fr-FR"/>
          </w:rPr>
          <w:tab/>
          <w:t>Production de programmes et évaluation de la qualité</w:t>
        </w:r>
      </w:hyperlink>
      <w:r w:rsidRPr="00FA2553">
        <w:rPr>
          <w:color w:val="1F497D" w:themeColor="text2"/>
          <w:lang w:val="fr-FR"/>
        </w:rPr>
        <w:t xml:space="preserve"> </w:t>
      </w:r>
    </w:p>
    <w:p w:rsidR="00B77D0C" w:rsidRPr="00951757" w:rsidRDefault="00B77D0C" w:rsidP="007B6441">
      <w:pPr>
        <w:tabs>
          <w:tab w:val="clear" w:pos="1361"/>
          <w:tab w:val="left" w:pos="567"/>
          <w:tab w:val="left" w:pos="680"/>
          <w:tab w:val="left" w:pos="1134"/>
          <w:tab w:val="left" w:pos="2268"/>
        </w:tabs>
        <w:spacing w:before="80" w:line="720" w:lineRule="auto"/>
        <w:ind w:left="1843" w:hanging="1417"/>
        <w:rPr>
          <w:lang w:val="fr-FR"/>
        </w:rPr>
      </w:pPr>
      <w:r w:rsidRPr="00FA2553">
        <w:rPr>
          <w:color w:val="1F497D" w:themeColor="text2"/>
          <w:lang w:val="fr-FR"/>
        </w:rPr>
        <w:tab/>
      </w:r>
      <w:r w:rsidRPr="00FA2553">
        <w:rPr>
          <w:color w:val="1F497D" w:themeColor="text2"/>
          <w:lang w:val="fr-CH"/>
        </w:rPr>
        <w:t>GAM 4-5-6-7</w:t>
      </w:r>
      <w:r w:rsidRPr="00FA2553">
        <w:rPr>
          <w:color w:val="1F497D" w:themeColor="text2"/>
          <w:lang w:val="fr-CH"/>
        </w:rPr>
        <w:tab/>
        <w:t>P</w:t>
      </w:r>
      <w:r w:rsidRPr="00FA2553">
        <w:rPr>
          <w:color w:val="1F497D" w:themeColor="text2"/>
          <w:lang w:val="fr-FR"/>
        </w:rPr>
        <w:t>oints 1.1 et 1.2 de l'ordre du jour de la CMR</w:t>
      </w:r>
      <w:r w:rsidRPr="00FA2553">
        <w:rPr>
          <w:color w:val="1F497D" w:themeColor="text2"/>
          <w:lang w:val="fr-FR"/>
        </w:rPr>
        <w:noBreakHyphen/>
        <w:t>15</w:t>
      </w:r>
      <w:r w:rsidRPr="00951757">
        <w:rPr>
          <w:lang w:val="fr-FR"/>
        </w:rPr>
        <w:br w:type="page"/>
      </w:r>
    </w:p>
    <w:p w:rsidR="00B77D0C" w:rsidRPr="004712A4" w:rsidRDefault="00801743" w:rsidP="00B77D0C">
      <w:pPr>
        <w:pStyle w:val="Header1"/>
        <w:tabs>
          <w:tab w:val="left" w:pos="567"/>
          <w:tab w:val="left" w:pos="680"/>
          <w:tab w:val="left" w:pos="794"/>
          <w:tab w:val="left" w:pos="1021"/>
          <w:tab w:val="left" w:pos="1134"/>
          <w:tab w:val="left" w:pos="1247"/>
        </w:tabs>
        <w:spacing w:before="0"/>
        <w:ind w:left="0" w:firstLine="0"/>
        <w:rPr>
          <w:lang w:val="fr-CH"/>
        </w:rPr>
      </w:pPr>
      <w:hyperlink r:id="rId224" w:history="1">
        <w:r w:rsidR="00B77D0C" w:rsidRPr="00396C9B">
          <w:rPr>
            <w:rFonts w:eastAsia="SimSun"/>
            <w:lang w:val="fr-FR"/>
          </w:rPr>
          <w:t>Groupe de travail 6A de l</w:t>
        </w:r>
        <w:r w:rsidR="00B77D0C">
          <w:rPr>
            <w:rFonts w:eastAsia="SimSun"/>
            <w:lang w:val="fr-FR"/>
          </w:rPr>
          <w:t>'</w:t>
        </w:r>
        <w:r w:rsidR="00B77D0C" w:rsidRPr="00396C9B">
          <w:rPr>
            <w:rFonts w:eastAsia="SimSun"/>
            <w:lang w:val="fr-FR"/>
          </w:rPr>
          <w:t>UIT-R</w:t>
        </w:r>
        <w:r w:rsidR="00B77D0C">
          <w:rPr>
            <w:rFonts w:eastAsia="SimSun"/>
            <w:lang w:val="fr-FR"/>
          </w:rPr>
          <w:t xml:space="preserve"> – </w:t>
        </w:r>
        <w:r w:rsidR="00B77D0C" w:rsidRPr="00396C9B">
          <w:rPr>
            <w:rFonts w:eastAsia="SimSun"/>
            <w:lang w:val="fr-FR"/>
          </w:rPr>
          <w:t>Distribution de la radiodiffusion de Terre</w:t>
        </w:r>
      </w:hyperlink>
    </w:p>
    <w:p w:rsidR="00B77D0C" w:rsidRPr="00396C9B" w:rsidRDefault="00B77D0C" w:rsidP="00B77D0C">
      <w:pPr>
        <w:spacing w:before="80"/>
        <w:rPr>
          <w:rStyle w:val="A3"/>
          <w:rFonts w:eastAsia="SimSun"/>
          <w:lang w:val="fr-FR"/>
        </w:rPr>
      </w:pPr>
      <w:r w:rsidRPr="00396C9B">
        <w:rPr>
          <w:rStyle w:val="A3"/>
          <w:rFonts w:eastAsia="SimSun"/>
          <w:lang w:val="fr-FR"/>
        </w:rPr>
        <w:t>Les activités du GT 6A couvrent les domaines suivants: caractéristiques des systèmes de Terre, codage/décodage des voies, modulation/démodulation, planification et partage des fréquences (</w:t>
      </w:r>
      <w:r w:rsidRPr="00396C9B">
        <w:rPr>
          <w:lang w:val="fr-FR"/>
        </w:rPr>
        <w:t>son</w:t>
      </w:r>
      <w:r w:rsidRPr="00396C9B">
        <w:rPr>
          <w:rStyle w:val="A3"/>
          <w:rFonts w:eastAsia="SimSun"/>
          <w:lang w:val="fr-FR"/>
        </w:rPr>
        <w:t>, vidéo, multimédia, interactivité), caractéristiques des antennes d</w:t>
      </w:r>
      <w:r>
        <w:rPr>
          <w:rStyle w:val="A3"/>
          <w:rFonts w:eastAsia="SimSun"/>
          <w:lang w:val="fr-FR"/>
        </w:rPr>
        <w:t>'</w:t>
      </w:r>
      <w:r w:rsidRPr="00396C9B">
        <w:rPr>
          <w:rStyle w:val="A3"/>
          <w:rFonts w:eastAsia="SimSun"/>
          <w:lang w:val="fr-FR"/>
        </w:rPr>
        <w:t>émission et de réception et méthodes d</w:t>
      </w:r>
      <w:r>
        <w:rPr>
          <w:rStyle w:val="A3"/>
          <w:rFonts w:eastAsia="SimSun"/>
          <w:lang w:val="fr-FR"/>
        </w:rPr>
        <w:t>'</w:t>
      </w:r>
      <w:r w:rsidRPr="00396C9B">
        <w:rPr>
          <w:rStyle w:val="A3"/>
          <w:rFonts w:eastAsia="SimSun"/>
          <w:lang w:val="fr-FR"/>
        </w:rPr>
        <w:t>évaluation de la zone de service, caractéristiques de qualité de fonctionnement de référence des émetteurs et des récepteurs, caractéristiques de codage source pour les programmes de Terre, et spécifications des métadonnées en radiodiffusion de Terre.</w:t>
      </w:r>
    </w:p>
    <w:p w:rsidR="00B77D0C" w:rsidRPr="00396C9B" w:rsidRDefault="00B77D0C" w:rsidP="00B77D0C">
      <w:pPr>
        <w:spacing w:before="80"/>
        <w:rPr>
          <w:rStyle w:val="A3"/>
          <w:rFonts w:eastAsia="SimSun"/>
          <w:lang w:val="fr-FR"/>
        </w:rPr>
      </w:pPr>
      <w:r w:rsidRPr="00396C9B">
        <w:rPr>
          <w:rStyle w:val="A3"/>
          <w:rFonts w:eastAsia="SimSun"/>
          <w:lang w:val="fr-FR"/>
        </w:rPr>
        <w:t xml:space="preserve">Les travaux </w:t>
      </w:r>
      <w:r>
        <w:rPr>
          <w:rStyle w:val="A3"/>
          <w:rFonts w:eastAsia="SimSun"/>
          <w:lang w:val="fr-FR"/>
        </w:rPr>
        <w:t xml:space="preserve">en cours </w:t>
      </w:r>
      <w:r w:rsidRPr="00396C9B">
        <w:rPr>
          <w:rStyle w:val="A3"/>
          <w:rFonts w:eastAsia="SimSun"/>
          <w:lang w:val="fr-FR"/>
        </w:rPr>
        <w:t xml:space="preserve">du GT </w:t>
      </w:r>
      <w:r>
        <w:rPr>
          <w:rStyle w:val="A3"/>
          <w:rFonts w:eastAsia="SimSun"/>
          <w:lang w:val="fr-FR"/>
        </w:rPr>
        <w:t xml:space="preserve">6A </w:t>
      </w:r>
      <w:r w:rsidRPr="00396C9B">
        <w:rPr>
          <w:rStyle w:val="A3"/>
          <w:rFonts w:eastAsia="SimSun"/>
          <w:lang w:val="fr-FR"/>
        </w:rPr>
        <w:t>portent pour l</w:t>
      </w:r>
      <w:r>
        <w:rPr>
          <w:rStyle w:val="A3"/>
          <w:rFonts w:eastAsia="SimSun"/>
          <w:lang w:val="fr-FR"/>
        </w:rPr>
        <w:t>'</w:t>
      </w:r>
      <w:r w:rsidRPr="00396C9B">
        <w:rPr>
          <w:rStyle w:val="A3"/>
          <w:rFonts w:eastAsia="SimSun"/>
          <w:lang w:val="fr-FR"/>
        </w:rPr>
        <w:t>essentiel sur l</w:t>
      </w:r>
      <w:r>
        <w:rPr>
          <w:rStyle w:val="A3"/>
          <w:rFonts w:eastAsia="SimSun"/>
          <w:lang w:val="fr-FR"/>
        </w:rPr>
        <w:t xml:space="preserve">e passage </w:t>
      </w:r>
      <w:r w:rsidRPr="00396C9B">
        <w:rPr>
          <w:rStyle w:val="A3"/>
          <w:rFonts w:eastAsia="SimSun"/>
          <w:lang w:val="fr-FR"/>
        </w:rPr>
        <w:t>de la radiodiffusion (sonore et télévisuelle) analogique à la radiodiffusion numérique. Le Groupe de travail s</w:t>
      </w:r>
      <w:r>
        <w:rPr>
          <w:rStyle w:val="A3"/>
          <w:rFonts w:eastAsia="SimSun"/>
          <w:lang w:val="fr-FR"/>
        </w:rPr>
        <w:t>'</w:t>
      </w:r>
      <w:r w:rsidRPr="00396C9B">
        <w:rPr>
          <w:rStyle w:val="A3"/>
          <w:rFonts w:eastAsia="SimSun"/>
          <w:lang w:val="fr-FR"/>
        </w:rPr>
        <w:t xml:space="preserve">occupe également de la protection du service de radiodiffusion contre les brouillages, en particulier ceux causés par les utilisateurs du spectre attribué </w:t>
      </w:r>
      <w:r>
        <w:rPr>
          <w:rStyle w:val="A3"/>
          <w:rFonts w:eastAsia="SimSun"/>
          <w:lang w:val="fr-FR"/>
        </w:rPr>
        <w:t xml:space="preserve">au service de </w:t>
      </w:r>
      <w:r w:rsidRPr="00396C9B">
        <w:rPr>
          <w:rStyle w:val="A3"/>
          <w:rFonts w:eastAsia="SimSun"/>
          <w:lang w:val="fr-FR"/>
        </w:rPr>
        <w:t xml:space="preserve">radiodiffusion </w:t>
      </w:r>
      <w:r>
        <w:rPr>
          <w:rStyle w:val="A3"/>
          <w:rFonts w:eastAsia="SimSun"/>
          <w:lang w:val="fr-FR"/>
        </w:rPr>
        <w:t xml:space="preserve">qui ne sont pas </w:t>
      </w:r>
      <w:r w:rsidRPr="00396C9B">
        <w:rPr>
          <w:rStyle w:val="A3"/>
          <w:rFonts w:eastAsia="SimSun"/>
          <w:lang w:val="fr-FR"/>
        </w:rPr>
        <w:t>titulaires</w:t>
      </w:r>
      <w:r>
        <w:rPr>
          <w:rStyle w:val="A3"/>
          <w:rFonts w:eastAsia="SimSun"/>
          <w:lang w:val="fr-FR"/>
        </w:rPr>
        <w:t xml:space="preserve"> de licences</w:t>
      </w:r>
      <w:r w:rsidRPr="00396C9B">
        <w:rPr>
          <w:rStyle w:val="A3"/>
          <w:rFonts w:eastAsia="SimSun"/>
          <w:lang w:val="fr-FR"/>
        </w:rPr>
        <w:t xml:space="preserve">, par exemple les </w:t>
      </w:r>
      <w:r>
        <w:rPr>
          <w:rStyle w:val="A3"/>
          <w:rFonts w:eastAsia="SimSun"/>
          <w:lang w:val="fr-FR"/>
        </w:rPr>
        <w:t xml:space="preserve">systèmes de </w:t>
      </w:r>
      <w:r w:rsidRPr="00396C9B">
        <w:rPr>
          <w:rStyle w:val="A3"/>
          <w:rFonts w:eastAsia="SimSun"/>
          <w:lang w:val="fr-FR"/>
        </w:rPr>
        <w:t xml:space="preserve">courants porteurs en ligne, les dispositifs à courte portée et les dispositifs </w:t>
      </w:r>
      <w:r>
        <w:rPr>
          <w:rStyle w:val="A3"/>
          <w:rFonts w:eastAsia="SimSun"/>
          <w:lang w:val="fr-FR"/>
        </w:rPr>
        <w:t xml:space="preserve">à </w:t>
      </w:r>
      <w:r w:rsidRPr="00396C9B">
        <w:rPr>
          <w:rStyle w:val="A3"/>
          <w:rFonts w:eastAsia="SimSun"/>
          <w:lang w:val="fr-FR"/>
        </w:rPr>
        <w:t xml:space="preserve">ultra large bande. </w:t>
      </w:r>
      <w:r>
        <w:rPr>
          <w:rStyle w:val="A3"/>
          <w:rFonts w:eastAsia="SimSun"/>
          <w:lang w:val="fr-FR"/>
        </w:rPr>
        <w:t xml:space="preserve">Le GT 6A procède également à des études sur le partage des fréquences attribuées au service de radiodiffusion (bande d'ondes décimétriques) avec les services mobiles, au titre des </w:t>
      </w:r>
      <w:r>
        <w:rPr>
          <w:lang w:val="fr-FR"/>
        </w:rPr>
        <w:t>points 1.1 et 1.2 de l'ordre du jour de la CMR</w:t>
      </w:r>
      <w:r>
        <w:rPr>
          <w:lang w:val="fr-FR"/>
        </w:rPr>
        <w:noBreakHyphen/>
        <w:t xml:space="preserve">15. </w:t>
      </w:r>
      <w:r w:rsidRPr="00396C9B">
        <w:rPr>
          <w:rStyle w:val="A3"/>
          <w:rFonts w:eastAsia="SimSun"/>
          <w:lang w:val="fr-FR"/>
        </w:rPr>
        <w:t xml:space="preserve">En outre, des travaux sont en cours pour préparer les conférences à venir et pour faire progresser les études dans de nouveaux domaines comme la radiodiffusion télévisuelle en trois dimensions. </w:t>
      </w:r>
    </w:p>
    <w:p w:rsidR="00B77D0C" w:rsidRDefault="00B77D0C" w:rsidP="00B77D0C">
      <w:pPr>
        <w:spacing w:before="120"/>
        <w:rPr>
          <w:lang w:val="fr-CH"/>
        </w:rPr>
      </w:pPr>
      <w:r w:rsidRPr="00396C9B">
        <w:rPr>
          <w:rStyle w:val="A3"/>
          <w:rFonts w:eastAsia="SimSun"/>
          <w:lang w:val="fr-FR"/>
        </w:rPr>
        <w:t xml:space="preserve">Le GT 6A élabore des manuels et des publications sur la radiodiffusion de Terre, qui </w:t>
      </w:r>
      <w:r>
        <w:rPr>
          <w:rStyle w:val="A3"/>
          <w:rFonts w:eastAsia="SimSun"/>
          <w:lang w:val="fr-FR"/>
        </w:rPr>
        <w:t xml:space="preserve">présentent de l'intérêt pour les </w:t>
      </w:r>
      <w:r w:rsidRPr="00396C9B">
        <w:rPr>
          <w:rStyle w:val="A3"/>
          <w:rFonts w:eastAsia="SimSun"/>
          <w:lang w:val="fr-FR"/>
        </w:rPr>
        <w:t>u</w:t>
      </w:r>
      <w:r>
        <w:rPr>
          <w:rStyle w:val="A3"/>
          <w:rFonts w:eastAsia="SimSun"/>
          <w:lang w:val="fr-FR"/>
        </w:rPr>
        <w:t xml:space="preserve">tilisateurs du monde entier, </w:t>
      </w:r>
      <w:r w:rsidRPr="00396C9B">
        <w:rPr>
          <w:rStyle w:val="A3"/>
          <w:rFonts w:eastAsia="SimSun"/>
          <w:lang w:val="fr-FR"/>
        </w:rPr>
        <w:t>en part</w:t>
      </w:r>
      <w:r>
        <w:rPr>
          <w:rStyle w:val="A3"/>
          <w:rFonts w:eastAsia="SimSun"/>
          <w:lang w:val="fr-FR"/>
        </w:rPr>
        <w:t xml:space="preserve">iculier </w:t>
      </w:r>
      <w:r w:rsidRPr="00396C9B">
        <w:rPr>
          <w:rStyle w:val="A3"/>
          <w:rFonts w:eastAsia="SimSun"/>
          <w:lang w:val="fr-FR"/>
        </w:rPr>
        <w:t xml:space="preserve">ceux des pays en développement. Un certain nombre de ces manuels ont été élaborés dans le passé, tels que le Manuel sur la radiodiffusion sonore numérique de Terre </w:t>
      </w:r>
      <w:r>
        <w:rPr>
          <w:rStyle w:val="A3"/>
          <w:rFonts w:eastAsia="SimSun"/>
          <w:lang w:val="fr-FR"/>
        </w:rPr>
        <w:t xml:space="preserve">et </w:t>
      </w:r>
      <w:r w:rsidRPr="00396C9B">
        <w:rPr>
          <w:rStyle w:val="A3"/>
          <w:rFonts w:eastAsia="SimSun"/>
          <w:lang w:val="fr-FR"/>
        </w:rPr>
        <w:t xml:space="preserve">par satellite à destination de récepteurs fixes, portatifs ou placés à bord de véhicules </w:t>
      </w:r>
      <w:r>
        <w:rPr>
          <w:rStyle w:val="A3"/>
          <w:rFonts w:eastAsia="SimSun"/>
          <w:lang w:val="fr-FR"/>
        </w:rPr>
        <w:t>et</w:t>
      </w:r>
      <w:r w:rsidRPr="00396C9B">
        <w:rPr>
          <w:rStyle w:val="A3"/>
          <w:rFonts w:eastAsia="SimSun"/>
          <w:lang w:val="fr-FR"/>
        </w:rPr>
        <w:t xml:space="preserve"> ondes métriques </w:t>
      </w:r>
      <w:r>
        <w:rPr>
          <w:rStyle w:val="A3"/>
          <w:rFonts w:eastAsia="SimSun"/>
          <w:lang w:val="fr-FR"/>
        </w:rPr>
        <w:t>et</w:t>
      </w:r>
      <w:r w:rsidRPr="00396C9B">
        <w:rPr>
          <w:rStyle w:val="A3"/>
          <w:rFonts w:eastAsia="SimSun"/>
          <w:lang w:val="fr-FR"/>
        </w:rPr>
        <w:t xml:space="preserve"> décimétriques, un </w:t>
      </w:r>
      <w:r>
        <w:rPr>
          <w:rStyle w:val="A3"/>
          <w:rFonts w:eastAsia="SimSun"/>
          <w:lang w:val="fr-FR"/>
        </w:rPr>
        <w:t>M</w:t>
      </w:r>
      <w:r w:rsidRPr="00396C9B">
        <w:rPr>
          <w:rStyle w:val="A3"/>
          <w:rFonts w:eastAsia="SimSun"/>
          <w:lang w:val="fr-FR"/>
        </w:rPr>
        <w:t xml:space="preserve">anuel sur la conception des systèmes de radiodiffusion en ondes décamétriques, un </w:t>
      </w:r>
      <w:r>
        <w:rPr>
          <w:rStyle w:val="A3"/>
          <w:rFonts w:eastAsia="SimSun"/>
          <w:lang w:val="fr-FR"/>
        </w:rPr>
        <w:t>M</w:t>
      </w:r>
      <w:r w:rsidRPr="00396C9B">
        <w:rPr>
          <w:rStyle w:val="A3"/>
          <w:rFonts w:eastAsia="SimSun"/>
          <w:lang w:val="fr-FR"/>
        </w:rPr>
        <w:t>anuel sur la conception des systèmes en ondes kilométriques/hectométriques ainsi qu</w:t>
      </w:r>
      <w:r>
        <w:rPr>
          <w:rStyle w:val="A3"/>
          <w:rFonts w:eastAsia="SimSun"/>
          <w:lang w:val="fr-FR"/>
        </w:rPr>
        <w:t>'</w:t>
      </w:r>
      <w:r w:rsidRPr="00396C9B">
        <w:rPr>
          <w:rStyle w:val="A3"/>
          <w:rFonts w:eastAsia="SimSun"/>
          <w:lang w:val="fr-FR"/>
        </w:rPr>
        <w:t xml:space="preserve">un autre </w:t>
      </w:r>
      <w:r>
        <w:rPr>
          <w:rStyle w:val="A3"/>
          <w:rFonts w:eastAsia="SimSun"/>
          <w:lang w:val="fr-FR"/>
        </w:rPr>
        <w:t>M</w:t>
      </w:r>
      <w:r w:rsidRPr="00396C9B">
        <w:rPr>
          <w:rStyle w:val="A3"/>
          <w:rFonts w:eastAsia="SimSun"/>
          <w:lang w:val="fr-FR"/>
        </w:rPr>
        <w:t>anuel sur la radiodiffusion de télévision numérique de Terre</w:t>
      </w:r>
      <w:r w:rsidRPr="004712A4">
        <w:rPr>
          <w:lang w:val="fr-CH"/>
        </w:rPr>
        <w:t>.</w:t>
      </w:r>
    </w:p>
    <w:p w:rsidR="00B77D0C" w:rsidRPr="00951757" w:rsidRDefault="00B77D0C" w:rsidP="00B77D0C">
      <w:pPr>
        <w:pStyle w:val="Header1"/>
        <w:rPr>
          <w:lang w:val="fr-FR"/>
        </w:rPr>
      </w:pPr>
    </w:p>
    <w:p w:rsidR="00B77D0C" w:rsidRPr="004712A4" w:rsidRDefault="00801743" w:rsidP="006A0B87">
      <w:pPr>
        <w:pStyle w:val="Header1"/>
        <w:spacing w:before="0"/>
        <w:ind w:left="0" w:firstLine="0"/>
        <w:rPr>
          <w:lang w:val="fr-CH"/>
        </w:rPr>
      </w:pPr>
      <w:hyperlink r:id="rId225" w:history="1">
        <w:r w:rsidR="00B77D0C" w:rsidRPr="00396C9B">
          <w:rPr>
            <w:rFonts w:eastAsia="SimSun"/>
            <w:lang w:val="fr-FR"/>
          </w:rPr>
          <w:t>Groupe de travail 6B de l</w:t>
        </w:r>
        <w:r w:rsidR="00B77D0C">
          <w:rPr>
            <w:rFonts w:eastAsia="SimSun"/>
            <w:lang w:val="fr-FR"/>
          </w:rPr>
          <w:t>'</w:t>
        </w:r>
        <w:r w:rsidR="00B77D0C" w:rsidRPr="00396C9B">
          <w:rPr>
            <w:rFonts w:eastAsia="SimSun"/>
            <w:lang w:val="fr-FR"/>
          </w:rPr>
          <w:t>UIT-R</w:t>
        </w:r>
        <w:r w:rsidR="00B77D0C">
          <w:rPr>
            <w:rFonts w:eastAsia="SimSun"/>
            <w:lang w:val="fr-FR"/>
          </w:rPr>
          <w:t xml:space="preserve"> – </w:t>
        </w:r>
        <w:r w:rsidR="00B77D0C" w:rsidRPr="00396C9B">
          <w:rPr>
            <w:rFonts w:eastAsia="SimSun"/>
            <w:lang w:val="fr-FR"/>
          </w:rPr>
          <w:t>Service de radiodiffusion: assemblage et accès</w:t>
        </w:r>
      </w:hyperlink>
    </w:p>
    <w:p w:rsidR="00B77D0C" w:rsidRPr="00396C9B" w:rsidRDefault="00B77D0C" w:rsidP="00B77D0C">
      <w:pPr>
        <w:spacing w:before="80"/>
        <w:rPr>
          <w:lang w:val="fr-FR"/>
        </w:rPr>
      </w:pPr>
      <w:r w:rsidRPr="00396C9B">
        <w:rPr>
          <w:lang w:val="fr-FR"/>
        </w:rPr>
        <w:t xml:space="preserve">Les activités du GT 6B </w:t>
      </w:r>
      <w:r>
        <w:rPr>
          <w:lang w:val="fr-FR"/>
        </w:rPr>
        <w:t>portent sur</w:t>
      </w:r>
      <w:r w:rsidRPr="00396C9B">
        <w:rPr>
          <w:lang w:val="fr-FR"/>
        </w:rPr>
        <w:t xml:space="preserve"> les interfaces dans la chaîne de production et via</w:t>
      </w:r>
      <w:r>
        <w:rPr>
          <w:lang w:val="fr-FR"/>
        </w:rPr>
        <w:t xml:space="preserve">/vers </w:t>
      </w:r>
      <w:r w:rsidRPr="00396C9B">
        <w:rPr>
          <w:lang w:val="fr-FR"/>
        </w:rPr>
        <w:t>les divers supports de transmission (moyens de Terre, satellite, câble, Internet, etc.), le codage de la source, le multiplexage/démultiplexage du contenu, les métadonnées, les intergiciels, les informati</w:t>
      </w:r>
      <w:r>
        <w:rPr>
          <w:lang w:val="fr-FR"/>
        </w:rPr>
        <w:t>ons de service et la commande</w:t>
      </w:r>
      <w:r w:rsidRPr="00396C9B">
        <w:rPr>
          <w:lang w:val="fr-FR"/>
        </w:rPr>
        <w:t xml:space="preserve"> de l</w:t>
      </w:r>
      <w:r>
        <w:rPr>
          <w:lang w:val="fr-FR"/>
        </w:rPr>
        <w:t>'</w:t>
      </w:r>
      <w:r w:rsidRPr="00396C9B">
        <w:rPr>
          <w:lang w:val="fr-FR"/>
        </w:rPr>
        <w:t>accès pour tous les services de radiodiffusion, y compris les services multimédia</w:t>
      </w:r>
      <w:r>
        <w:rPr>
          <w:lang w:val="fr-FR"/>
        </w:rPr>
        <w:t>s</w:t>
      </w:r>
      <w:r w:rsidRPr="00396C9B">
        <w:rPr>
          <w:lang w:val="fr-FR"/>
        </w:rPr>
        <w:t xml:space="preserve">/interactifs et </w:t>
      </w:r>
      <w:r>
        <w:rPr>
          <w:lang w:val="fr-FR"/>
        </w:rPr>
        <w:t xml:space="preserve">les services </w:t>
      </w:r>
      <w:r w:rsidRPr="00396C9B">
        <w:rPr>
          <w:lang w:val="fr-FR"/>
        </w:rPr>
        <w:t>issus de la convergence</w:t>
      </w:r>
      <w:r>
        <w:rPr>
          <w:lang w:val="fr-FR"/>
        </w:rPr>
        <w:t xml:space="preserve"> ainsi que</w:t>
      </w:r>
      <w:r w:rsidRPr="00396C9B">
        <w:rPr>
          <w:lang w:val="fr-FR"/>
        </w:rPr>
        <w:t xml:space="preserve"> les terminaux fixes et mobiles. Le GT 6B </w:t>
      </w:r>
      <w:r>
        <w:rPr>
          <w:lang w:val="fr-FR"/>
        </w:rPr>
        <w:t xml:space="preserve">s'occupe </w:t>
      </w:r>
      <w:r w:rsidRPr="00396C9B">
        <w:rPr>
          <w:lang w:val="fr-FR"/>
        </w:rPr>
        <w:t xml:space="preserve">également des </w:t>
      </w:r>
      <w:r>
        <w:rPr>
          <w:lang w:val="fr-FR"/>
        </w:rPr>
        <w:t xml:space="preserve">prescriptions relatives aux </w:t>
      </w:r>
      <w:r w:rsidRPr="00396C9B">
        <w:rPr>
          <w:lang w:val="fr-FR"/>
        </w:rPr>
        <w:t xml:space="preserve">systèmes ENG et </w:t>
      </w:r>
      <w:r>
        <w:rPr>
          <w:lang w:val="fr-FR"/>
        </w:rPr>
        <w:t xml:space="preserve">aux </w:t>
      </w:r>
      <w:r w:rsidRPr="00396C9B">
        <w:rPr>
          <w:lang w:val="fr-FR"/>
        </w:rPr>
        <w:t>services de radiodiffusion par satellite. En d</w:t>
      </w:r>
      <w:r>
        <w:rPr>
          <w:lang w:val="fr-FR"/>
        </w:rPr>
        <w:t>'autres termes, ce G</w:t>
      </w:r>
      <w:r w:rsidRPr="00396C9B">
        <w:rPr>
          <w:lang w:val="fr-FR"/>
        </w:rPr>
        <w:t xml:space="preserve">roupe de travail est responsable de tous les domaines </w:t>
      </w:r>
      <w:r>
        <w:rPr>
          <w:lang w:val="fr-FR"/>
        </w:rPr>
        <w:t xml:space="preserve">allant de </w:t>
      </w:r>
      <w:r w:rsidRPr="00396C9B">
        <w:rPr>
          <w:lang w:val="fr-FR"/>
        </w:rPr>
        <w:t xml:space="preserve">la production des programmes à leur radiodiffusion. </w:t>
      </w:r>
    </w:p>
    <w:p w:rsidR="00B77D0C" w:rsidRPr="00396C9B" w:rsidRDefault="00B77D0C" w:rsidP="00B77D0C">
      <w:pPr>
        <w:spacing w:before="80"/>
        <w:rPr>
          <w:lang w:val="fr-FR"/>
        </w:rPr>
      </w:pPr>
      <w:r w:rsidRPr="00396C9B">
        <w:rPr>
          <w:lang w:val="fr-FR"/>
        </w:rPr>
        <w:lastRenderedPageBreak/>
        <w:t xml:space="preserve">Dans un scénario de radiodiffusion numérique, le contenu à diffuser se compose de signaux audio, vidéo, de données et de métadonnées. Chacun de ces types de </w:t>
      </w:r>
      <w:r>
        <w:rPr>
          <w:lang w:val="fr-FR"/>
        </w:rPr>
        <w:t>support</w:t>
      </w:r>
      <w:r w:rsidRPr="00396C9B">
        <w:rPr>
          <w:lang w:val="fr-FR"/>
        </w:rPr>
        <w:t xml:space="preserve"> a ses propres caractéristiques qui doivent être prises en </w:t>
      </w:r>
      <w:r>
        <w:rPr>
          <w:lang w:val="fr-FR"/>
        </w:rPr>
        <w:t xml:space="preserve">considération en vue de garantir l'efficacité, sur le plan </w:t>
      </w:r>
      <w:r w:rsidRPr="00396C9B">
        <w:rPr>
          <w:lang w:val="fr-FR"/>
        </w:rPr>
        <w:t>technique et économique</w:t>
      </w:r>
      <w:r>
        <w:rPr>
          <w:lang w:val="fr-FR"/>
        </w:rPr>
        <w:t>,</w:t>
      </w:r>
      <w:r w:rsidRPr="00396C9B">
        <w:rPr>
          <w:lang w:val="fr-FR"/>
        </w:rPr>
        <w:t xml:space="preserve"> </w:t>
      </w:r>
      <w:r>
        <w:rPr>
          <w:lang w:val="fr-FR"/>
        </w:rPr>
        <w:t xml:space="preserve">de la préparation </w:t>
      </w:r>
      <w:r w:rsidRPr="00396C9B">
        <w:rPr>
          <w:lang w:val="fr-FR"/>
        </w:rPr>
        <w:t>de l</w:t>
      </w:r>
      <w:r>
        <w:rPr>
          <w:lang w:val="fr-FR"/>
        </w:rPr>
        <w:t>'</w:t>
      </w:r>
      <w:r w:rsidRPr="00396C9B">
        <w:rPr>
          <w:lang w:val="fr-FR"/>
        </w:rPr>
        <w:t>émission de radiodiffusion. Il convient également de tenir compte des caractéristiques des différentes parties de la chaîne de radiodiffusion et des plates-formes de diffusion</w:t>
      </w:r>
      <w:r>
        <w:rPr>
          <w:lang w:val="fr-FR"/>
        </w:rPr>
        <w:t>, sans perdre de vue la diversité des exigences</w:t>
      </w:r>
      <w:r w:rsidRPr="00396C9B">
        <w:rPr>
          <w:lang w:val="fr-FR"/>
        </w:rPr>
        <w:t>.</w:t>
      </w:r>
    </w:p>
    <w:p w:rsidR="00B77D0C" w:rsidRPr="00396C9B" w:rsidRDefault="00B77D0C" w:rsidP="00B77D0C">
      <w:pPr>
        <w:rPr>
          <w:lang w:val="fr-FR"/>
        </w:rPr>
      </w:pPr>
      <w:r w:rsidRPr="00396C9B">
        <w:rPr>
          <w:lang w:val="fr-FR"/>
        </w:rPr>
        <w:t>Le</w:t>
      </w:r>
      <w:r>
        <w:rPr>
          <w:lang w:val="fr-FR"/>
        </w:rPr>
        <w:t xml:space="preserve"> </w:t>
      </w:r>
      <w:r w:rsidRPr="00396C9B">
        <w:rPr>
          <w:lang w:val="fr-FR"/>
        </w:rPr>
        <w:t xml:space="preserve">GT 6B </w:t>
      </w:r>
      <w:r>
        <w:rPr>
          <w:lang w:val="fr-FR"/>
        </w:rPr>
        <w:t xml:space="preserve">a pour mission </w:t>
      </w:r>
      <w:r w:rsidRPr="00396C9B">
        <w:rPr>
          <w:lang w:val="fr-FR"/>
        </w:rPr>
        <w:t>d</w:t>
      </w:r>
      <w:r>
        <w:rPr>
          <w:lang w:val="fr-FR"/>
        </w:rPr>
        <w:t>'</w:t>
      </w:r>
      <w:r w:rsidRPr="00396C9B">
        <w:rPr>
          <w:lang w:val="fr-FR"/>
        </w:rPr>
        <w:t>étudier l</w:t>
      </w:r>
      <w:r>
        <w:rPr>
          <w:lang w:val="fr-FR"/>
        </w:rPr>
        <w:t>'</w:t>
      </w:r>
      <w:r w:rsidRPr="00396C9B">
        <w:rPr>
          <w:lang w:val="fr-FR"/>
        </w:rPr>
        <w:t>harmonis</w:t>
      </w:r>
      <w:r>
        <w:rPr>
          <w:lang w:val="fr-FR"/>
        </w:rPr>
        <w:t xml:space="preserve">ation des </w:t>
      </w:r>
      <w:r w:rsidRPr="00396C9B">
        <w:rPr>
          <w:lang w:val="fr-FR"/>
        </w:rPr>
        <w:t xml:space="preserve">systèmes de </w:t>
      </w:r>
      <w:r>
        <w:rPr>
          <w:lang w:val="fr-FR"/>
        </w:rPr>
        <w:t>distribution de programmes</w:t>
      </w:r>
      <w:r w:rsidRPr="00396C9B">
        <w:rPr>
          <w:lang w:val="fr-FR"/>
        </w:rPr>
        <w:t xml:space="preserve"> vers des récepteurs en utilisant </w:t>
      </w:r>
      <w:r>
        <w:rPr>
          <w:lang w:val="fr-FR"/>
        </w:rPr>
        <w:t>d</w:t>
      </w:r>
      <w:r w:rsidRPr="00396C9B">
        <w:rPr>
          <w:lang w:val="fr-FR"/>
        </w:rPr>
        <w:t>es moyens de Terre</w:t>
      </w:r>
      <w:r>
        <w:rPr>
          <w:lang w:val="fr-FR"/>
        </w:rPr>
        <w:t xml:space="preserve"> ou par </w:t>
      </w:r>
      <w:r w:rsidRPr="00396C9B">
        <w:rPr>
          <w:lang w:val="fr-FR"/>
        </w:rPr>
        <w:t>satellite ou l</w:t>
      </w:r>
      <w:r>
        <w:rPr>
          <w:lang w:val="fr-FR"/>
        </w:rPr>
        <w:t>'</w:t>
      </w:r>
      <w:r w:rsidRPr="00396C9B">
        <w:rPr>
          <w:lang w:val="fr-FR"/>
        </w:rPr>
        <w:t>Internet (liaison avec la Commission d</w:t>
      </w:r>
      <w:r>
        <w:rPr>
          <w:lang w:val="fr-FR"/>
        </w:rPr>
        <w:t>'</w:t>
      </w:r>
      <w:r w:rsidRPr="00396C9B">
        <w:rPr>
          <w:lang w:val="fr-FR"/>
        </w:rPr>
        <w:t>études 9 de l</w:t>
      </w:r>
      <w:r>
        <w:rPr>
          <w:lang w:val="fr-FR"/>
        </w:rPr>
        <w:t>'</w:t>
      </w:r>
      <w:r w:rsidRPr="00396C9B">
        <w:rPr>
          <w:lang w:val="fr-FR"/>
        </w:rPr>
        <w:t xml:space="preserve">UIT-T). </w:t>
      </w:r>
      <w:r>
        <w:rPr>
          <w:lang w:val="fr-FR"/>
        </w:rPr>
        <w:t>En outre, le GT 6B étudie les systèmes de radiodiffusion hybrides, qui combinent la fourniture de services via des réseaux de radiodiffusion et des réseaux à large bande; on peut citer à titre d'exemple les services d'accès destinés aux personnes ayant des besoins particuliers.</w:t>
      </w:r>
    </w:p>
    <w:p w:rsidR="00B77D0C" w:rsidRPr="00396C9B" w:rsidRDefault="00B77D0C" w:rsidP="00B77D0C">
      <w:pPr>
        <w:rPr>
          <w:lang w:val="fr-FR"/>
        </w:rPr>
      </w:pPr>
      <w:r w:rsidRPr="00396C9B">
        <w:rPr>
          <w:lang w:val="fr-FR"/>
        </w:rPr>
        <w:t xml:space="preserve">Le GT 6B </w:t>
      </w:r>
      <w:r>
        <w:rPr>
          <w:lang w:val="fr-FR"/>
        </w:rPr>
        <w:t>suit</w:t>
      </w:r>
      <w:r w:rsidRPr="00396C9B">
        <w:rPr>
          <w:lang w:val="fr-FR"/>
        </w:rPr>
        <w:t xml:space="preserve"> également </w:t>
      </w:r>
      <w:r>
        <w:rPr>
          <w:lang w:val="fr-FR"/>
        </w:rPr>
        <w:t xml:space="preserve">de près </w:t>
      </w:r>
      <w:r w:rsidRPr="00396C9B">
        <w:rPr>
          <w:lang w:val="fr-FR"/>
        </w:rPr>
        <w:t>les nouvelles technologies de radiodiffusion numérique utilisant les TIC ainsi que les questions ayant trait à la gestion des droits des contenus de radiodiffusion numérique.</w:t>
      </w:r>
    </w:p>
    <w:p w:rsidR="00B77D0C" w:rsidRPr="00396C9B" w:rsidRDefault="00801743" w:rsidP="00B77D0C">
      <w:pPr>
        <w:pStyle w:val="Header1"/>
        <w:ind w:left="0" w:firstLine="0"/>
        <w:rPr>
          <w:lang w:val="fr-FR"/>
        </w:rPr>
      </w:pPr>
      <w:hyperlink r:id="rId226" w:history="1">
        <w:r w:rsidR="00B77D0C" w:rsidRPr="00396C9B">
          <w:rPr>
            <w:rFonts w:eastAsia="SimSun"/>
            <w:lang w:val="fr-FR"/>
          </w:rPr>
          <w:t>Groupe de travail 6C de l</w:t>
        </w:r>
        <w:r w:rsidR="00B77D0C">
          <w:rPr>
            <w:rFonts w:eastAsia="SimSun"/>
            <w:lang w:val="fr-FR"/>
          </w:rPr>
          <w:t>'</w:t>
        </w:r>
        <w:r w:rsidR="00B77D0C" w:rsidRPr="00396C9B">
          <w:rPr>
            <w:rFonts w:eastAsia="SimSun"/>
            <w:lang w:val="fr-FR"/>
          </w:rPr>
          <w:t>UIT-R</w:t>
        </w:r>
        <w:r w:rsidR="00B77D0C">
          <w:rPr>
            <w:rFonts w:eastAsia="SimSun"/>
            <w:lang w:val="fr-FR"/>
          </w:rPr>
          <w:t xml:space="preserve"> – </w:t>
        </w:r>
        <w:r w:rsidR="00B77D0C" w:rsidRPr="00396C9B">
          <w:rPr>
            <w:rFonts w:eastAsia="SimSun"/>
            <w:lang w:val="fr-FR"/>
          </w:rPr>
          <w:t>Production de</w:t>
        </w:r>
        <w:r w:rsidR="00B77D0C">
          <w:rPr>
            <w:rFonts w:eastAsia="SimSun"/>
            <w:lang w:val="fr-FR"/>
          </w:rPr>
          <w:t xml:space="preserve"> programmes et évaluation de la </w:t>
        </w:r>
        <w:r w:rsidR="00B77D0C" w:rsidRPr="00396C9B">
          <w:rPr>
            <w:rFonts w:eastAsia="SimSun"/>
            <w:lang w:val="fr-FR"/>
          </w:rPr>
          <w:t>qualité</w:t>
        </w:r>
      </w:hyperlink>
      <w:r w:rsidR="00B77D0C" w:rsidRPr="00396C9B">
        <w:rPr>
          <w:lang w:val="fr-FR"/>
        </w:rPr>
        <w:t xml:space="preserve"> </w:t>
      </w:r>
    </w:p>
    <w:p w:rsidR="00B77D0C" w:rsidRPr="00396C9B" w:rsidRDefault="00B77D0C" w:rsidP="00B77D0C">
      <w:pPr>
        <w:rPr>
          <w:lang w:val="fr-FR"/>
        </w:rPr>
      </w:pPr>
      <w:r w:rsidRPr="00396C9B">
        <w:rPr>
          <w:lang w:val="fr-FR"/>
        </w:rPr>
        <w:t>Le GT 6C étudie et élabore des questions liées à ce que l</w:t>
      </w:r>
      <w:r>
        <w:rPr>
          <w:lang w:val="fr-FR"/>
        </w:rPr>
        <w:t>'</w:t>
      </w:r>
      <w:r w:rsidRPr="00396C9B">
        <w:rPr>
          <w:lang w:val="fr-FR"/>
        </w:rPr>
        <w:t xml:space="preserve">on appelle la </w:t>
      </w:r>
      <w:r>
        <w:rPr>
          <w:lang w:val="fr-FR"/>
        </w:rPr>
        <w:t>«</w:t>
      </w:r>
      <w:r w:rsidRPr="00396C9B">
        <w:rPr>
          <w:lang w:val="fr-FR"/>
        </w:rPr>
        <w:t>couche présentation</w:t>
      </w:r>
      <w:r>
        <w:rPr>
          <w:lang w:val="fr-FR"/>
        </w:rPr>
        <w:t>»</w:t>
      </w:r>
      <w:r w:rsidRPr="00396C9B">
        <w:rPr>
          <w:lang w:val="fr-FR"/>
        </w:rPr>
        <w:t xml:space="preserve"> pour la radiodiffusion sonore et télévisuelle, ce qui inclut les formats des signaux pour la production et l</w:t>
      </w:r>
      <w:r>
        <w:rPr>
          <w:lang w:val="fr-FR"/>
        </w:rPr>
        <w:t>'</w:t>
      </w:r>
      <w:r w:rsidRPr="00396C9B">
        <w:rPr>
          <w:lang w:val="fr-FR"/>
        </w:rPr>
        <w:t>échange de programmes télévisuels et radiophoniques et aussi les moyens d</w:t>
      </w:r>
      <w:r>
        <w:rPr>
          <w:lang w:val="fr-FR"/>
        </w:rPr>
        <w:t>'</w:t>
      </w:r>
      <w:r w:rsidRPr="00396C9B">
        <w:rPr>
          <w:lang w:val="fr-FR"/>
        </w:rPr>
        <w:t>évaluer la qualité du son et de l</w:t>
      </w:r>
      <w:r>
        <w:rPr>
          <w:lang w:val="fr-FR"/>
        </w:rPr>
        <w:t>'</w:t>
      </w:r>
      <w:r w:rsidRPr="00396C9B">
        <w:rPr>
          <w:lang w:val="fr-FR"/>
        </w:rPr>
        <w:t>image</w:t>
      </w:r>
      <w:r>
        <w:rPr>
          <w:lang w:val="fr-FR"/>
        </w:rPr>
        <w:t xml:space="preserve">, </w:t>
      </w:r>
      <w:r w:rsidRPr="00396C9B">
        <w:rPr>
          <w:lang w:val="fr-FR"/>
        </w:rPr>
        <w:t xml:space="preserve">qui </w:t>
      </w:r>
      <w:r>
        <w:rPr>
          <w:lang w:val="fr-FR"/>
        </w:rPr>
        <w:t xml:space="preserve">constituent </w:t>
      </w:r>
      <w:r w:rsidRPr="00396C9B">
        <w:rPr>
          <w:lang w:val="fr-FR"/>
        </w:rPr>
        <w:t xml:space="preserve">un élément déterminant dans le choix des paramètres pour la </w:t>
      </w:r>
      <w:r>
        <w:rPr>
          <w:rFonts w:ascii="Cambria Math" w:hAnsi="Cambria Math"/>
          <w:lang w:val="fr-FR"/>
        </w:rPr>
        <w:t>«</w:t>
      </w:r>
      <w:r w:rsidRPr="00396C9B">
        <w:rPr>
          <w:lang w:val="fr-FR"/>
        </w:rPr>
        <w:t>couche présentation</w:t>
      </w:r>
      <w:r>
        <w:rPr>
          <w:lang w:val="fr-FR"/>
        </w:rPr>
        <w:t>»</w:t>
      </w:r>
      <w:r w:rsidRPr="00396C9B">
        <w:rPr>
          <w:lang w:val="fr-FR"/>
        </w:rPr>
        <w:t xml:space="preserve"> de bout en bout.</w:t>
      </w:r>
    </w:p>
    <w:p w:rsidR="00B77D0C" w:rsidRPr="00396C9B" w:rsidRDefault="00B77D0C" w:rsidP="00B77D0C">
      <w:pPr>
        <w:spacing w:before="120"/>
        <w:rPr>
          <w:lang w:val="fr-FR"/>
        </w:rPr>
      </w:pPr>
      <w:r w:rsidRPr="00396C9B">
        <w:rPr>
          <w:lang w:val="fr-FR"/>
        </w:rPr>
        <w:t>Il est extrêmement important d</w:t>
      </w:r>
      <w:r>
        <w:rPr>
          <w:lang w:val="fr-FR"/>
        </w:rPr>
        <w:t xml:space="preserve">e disposer </w:t>
      </w:r>
      <w:r w:rsidRPr="00396C9B">
        <w:rPr>
          <w:lang w:val="fr-FR"/>
        </w:rPr>
        <w:t>de formats de signaux communs pour la production et l</w:t>
      </w:r>
      <w:r>
        <w:rPr>
          <w:lang w:val="fr-FR"/>
        </w:rPr>
        <w:t>'</w:t>
      </w:r>
      <w:r w:rsidRPr="00396C9B">
        <w:rPr>
          <w:lang w:val="fr-FR"/>
        </w:rPr>
        <w:t xml:space="preserve">échange de programmes ainsi que pour la radiodiffusion elle-même. </w:t>
      </w:r>
      <w:r>
        <w:rPr>
          <w:lang w:val="fr-FR"/>
        </w:rPr>
        <w:t>L'é</w:t>
      </w:r>
      <w:r w:rsidRPr="00396C9B">
        <w:rPr>
          <w:lang w:val="fr-FR"/>
        </w:rPr>
        <w:t>labor</w:t>
      </w:r>
      <w:r>
        <w:rPr>
          <w:lang w:val="fr-FR"/>
        </w:rPr>
        <w:t>ation</w:t>
      </w:r>
      <w:r w:rsidRPr="00396C9B">
        <w:rPr>
          <w:lang w:val="fr-FR"/>
        </w:rPr>
        <w:t xml:space="preserve"> de formats </w:t>
      </w:r>
      <w:r>
        <w:rPr>
          <w:lang w:val="fr-FR"/>
        </w:rPr>
        <w:t>d</w:t>
      </w:r>
      <w:r w:rsidRPr="00396C9B">
        <w:rPr>
          <w:lang w:val="fr-FR"/>
        </w:rPr>
        <w:t>e signaux son et image</w:t>
      </w:r>
      <w:r>
        <w:rPr>
          <w:lang w:val="fr-FR"/>
        </w:rPr>
        <w:t xml:space="preserve"> bien conçus</w:t>
      </w:r>
      <w:r w:rsidRPr="00396C9B">
        <w:rPr>
          <w:lang w:val="fr-FR"/>
        </w:rPr>
        <w:t xml:space="preserve">, pour la </w:t>
      </w:r>
      <w:r>
        <w:rPr>
          <w:lang w:val="fr-FR"/>
        </w:rPr>
        <w:t xml:space="preserve">radiodiffusion sonore et </w:t>
      </w:r>
      <w:r w:rsidRPr="00396C9B">
        <w:rPr>
          <w:lang w:val="fr-FR"/>
        </w:rPr>
        <w:t>télévis</w:t>
      </w:r>
      <w:r>
        <w:rPr>
          <w:lang w:val="fr-FR"/>
        </w:rPr>
        <w:t xml:space="preserve">uelle </w:t>
      </w:r>
      <w:r w:rsidRPr="00396C9B">
        <w:rPr>
          <w:lang w:val="fr-FR"/>
        </w:rPr>
        <w:t xml:space="preserve">de qualité </w:t>
      </w:r>
      <w:r>
        <w:rPr>
          <w:lang w:val="fr-FR"/>
        </w:rPr>
        <w:t>classique</w:t>
      </w:r>
      <w:r w:rsidRPr="00396C9B">
        <w:rPr>
          <w:lang w:val="fr-FR"/>
        </w:rPr>
        <w:t xml:space="preserve">, la télévision haute définition et la télévision de demain, </w:t>
      </w:r>
      <w:r>
        <w:rPr>
          <w:lang w:val="fr-FR"/>
        </w:rPr>
        <w:t>qui comprend</w:t>
      </w:r>
      <w:r w:rsidRPr="00396C9B">
        <w:rPr>
          <w:lang w:val="fr-FR"/>
        </w:rPr>
        <w:t xml:space="preserve"> la télévision en trois dimensions</w:t>
      </w:r>
      <w:r>
        <w:rPr>
          <w:lang w:val="fr-FR"/>
        </w:rPr>
        <w:t xml:space="preserve"> (TV3D)</w:t>
      </w:r>
      <w:r w:rsidRPr="00396C9B">
        <w:rPr>
          <w:lang w:val="fr-FR"/>
        </w:rPr>
        <w:t xml:space="preserve"> et l</w:t>
      </w:r>
      <w:r>
        <w:rPr>
          <w:lang w:val="fr-FR"/>
        </w:rPr>
        <w:t>'</w:t>
      </w:r>
      <w:r w:rsidRPr="00396C9B">
        <w:rPr>
          <w:lang w:val="fr-FR"/>
        </w:rPr>
        <w:t xml:space="preserve">imagerie à ultra haute résolution </w:t>
      </w:r>
      <w:r>
        <w:rPr>
          <w:lang w:val="fr-FR"/>
        </w:rPr>
        <w:t>permet d'améliorer l'</w:t>
      </w:r>
      <w:r w:rsidRPr="00396C9B">
        <w:rPr>
          <w:lang w:val="fr-FR"/>
        </w:rPr>
        <w:t>utilis</w:t>
      </w:r>
      <w:r>
        <w:rPr>
          <w:lang w:val="fr-FR"/>
        </w:rPr>
        <w:t>ation</w:t>
      </w:r>
      <w:r w:rsidRPr="00396C9B">
        <w:rPr>
          <w:lang w:val="fr-FR"/>
        </w:rPr>
        <w:t xml:space="preserve"> </w:t>
      </w:r>
      <w:r>
        <w:rPr>
          <w:lang w:val="fr-FR"/>
        </w:rPr>
        <w:t>d</w:t>
      </w:r>
      <w:r w:rsidRPr="00396C9B">
        <w:rPr>
          <w:lang w:val="fr-FR"/>
        </w:rPr>
        <w:t>es supports d</w:t>
      </w:r>
      <w:r>
        <w:rPr>
          <w:lang w:val="fr-FR"/>
        </w:rPr>
        <w:t>'</w:t>
      </w:r>
      <w:r w:rsidRPr="00396C9B">
        <w:rPr>
          <w:lang w:val="fr-FR"/>
        </w:rPr>
        <w:t xml:space="preserve">enregistrement et le spectre des fréquences radioélectriques et </w:t>
      </w:r>
      <w:r>
        <w:rPr>
          <w:lang w:val="fr-FR"/>
        </w:rPr>
        <w:t>d'</w:t>
      </w:r>
      <w:r w:rsidRPr="00396C9B">
        <w:rPr>
          <w:lang w:val="fr-FR"/>
        </w:rPr>
        <w:t>offrir une meilleure qualité aux téléspectateurs</w:t>
      </w:r>
      <w:r>
        <w:rPr>
          <w:lang w:val="fr-FR"/>
        </w:rPr>
        <w:t xml:space="preserve"> et aux auditeurs</w:t>
      </w:r>
      <w:r w:rsidRPr="00396C9B">
        <w:rPr>
          <w:lang w:val="fr-FR"/>
        </w:rPr>
        <w:t>.</w:t>
      </w:r>
    </w:p>
    <w:p w:rsidR="00B77D0C" w:rsidRDefault="00B77D0C" w:rsidP="00FA2553">
      <w:pPr>
        <w:tabs>
          <w:tab w:val="clear" w:pos="907"/>
          <w:tab w:val="clear" w:pos="1361"/>
        </w:tabs>
        <w:autoSpaceDE w:val="0"/>
        <w:autoSpaceDN w:val="0"/>
        <w:snapToGrid/>
        <w:spacing w:before="240"/>
        <w:rPr>
          <w:lang w:val="fr-FR"/>
        </w:rPr>
      </w:pPr>
      <w:r w:rsidRPr="00396C9B">
        <w:rPr>
          <w:lang w:val="fr-FR"/>
        </w:rPr>
        <w:t xml:space="preserve">Le GT 6C étudie également les principes fondamentaux des systèmes de </w:t>
      </w:r>
      <w:r>
        <w:rPr>
          <w:lang w:val="fr-FR"/>
        </w:rPr>
        <w:t xml:space="preserve">radiodiffusion sonore et </w:t>
      </w:r>
      <w:r w:rsidRPr="00396C9B">
        <w:rPr>
          <w:lang w:val="fr-FR"/>
        </w:rPr>
        <w:t>télévis</w:t>
      </w:r>
      <w:r>
        <w:rPr>
          <w:lang w:val="fr-FR"/>
        </w:rPr>
        <w:t>uelle</w:t>
      </w:r>
      <w:r w:rsidRPr="00396C9B">
        <w:rPr>
          <w:lang w:val="fr-FR"/>
        </w:rPr>
        <w:t>, notamment la colorimétrie</w:t>
      </w:r>
      <w:r>
        <w:rPr>
          <w:lang w:val="fr-FR"/>
        </w:rPr>
        <w:t xml:space="preserve">, c'est-à-dire </w:t>
      </w:r>
      <w:r w:rsidRPr="00396C9B">
        <w:rPr>
          <w:lang w:val="fr-FR"/>
        </w:rPr>
        <w:t xml:space="preserve">la façon dont les </w:t>
      </w:r>
      <w:r>
        <w:rPr>
          <w:lang w:val="fr-FR"/>
        </w:rPr>
        <w:t>«</w:t>
      </w:r>
      <w:r w:rsidRPr="00396C9B">
        <w:rPr>
          <w:lang w:val="fr-FR"/>
        </w:rPr>
        <w:t>couleurs primaires</w:t>
      </w:r>
      <w:r>
        <w:rPr>
          <w:lang w:val="fr-FR"/>
        </w:rPr>
        <w:t>»</w:t>
      </w:r>
      <w:r w:rsidRPr="00396C9B">
        <w:rPr>
          <w:lang w:val="fr-FR"/>
        </w:rPr>
        <w:t xml:space="preserve"> sont combinées dans les images de télévision pour </w:t>
      </w:r>
      <w:r>
        <w:rPr>
          <w:lang w:val="fr-FR"/>
        </w:rPr>
        <w:t>un rendu parfait des</w:t>
      </w:r>
      <w:r w:rsidRPr="00396C9B">
        <w:rPr>
          <w:lang w:val="fr-FR"/>
        </w:rPr>
        <w:t xml:space="preserve"> couleurs. </w:t>
      </w:r>
      <w:r>
        <w:rPr>
          <w:lang w:val="fr-FR"/>
        </w:rPr>
        <w:t>C</w:t>
      </w:r>
      <w:r w:rsidRPr="00396C9B">
        <w:rPr>
          <w:lang w:val="fr-FR"/>
        </w:rPr>
        <w:t xml:space="preserve">e Groupe </w:t>
      </w:r>
      <w:r>
        <w:rPr>
          <w:lang w:val="fr-FR"/>
        </w:rPr>
        <w:t xml:space="preserve">examine </w:t>
      </w:r>
      <w:r w:rsidRPr="00396C9B">
        <w:rPr>
          <w:lang w:val="fr-FR"/>
        </w:rPr>
        <w:t xml:space="preserve">également </w:t>
      </w:r>
      <w:r>
        <w:rPr>
          <w:lang w:val="fr-FR"/>
        </w:rPr>
        <w:t>d</w:t>
      </w:r>
      <w:r w:rsidRPr="00396C9B">
        <w:rPr>
          <w:lang w:val="fr-FR"/>
        </w:rPr>
        <w:t xml:space="preserve">es questions complexes </w:t>
      </w:r>
      <w:r>
        <w:rPr>
          <w:lang w:val="fr-FR"/>
        </w:rPr>
        <w:t xml:space="preserve">relatives au son </w:t>
      </w:r>
      <w:r w:rsidRPr="00396C9B">
        <w:rPr>
          <w:lang w:val="fr-FR"/>
        </w:rPr>
        <w:t xml:space="preserve">et la façon dont la </w:t>
      </w:r>
      <w:r>
        <w:rPr>
          <w:lang w:val="fr-FR"/>
        </w:rPr>
        <w:t>«</w:t>
      </w:r>
      <w:r w:rsidRPr="00396C9B">
        <w:rPr>
          <w:lang w:val="fr-FR"/>
        </w:rPr>
        <w:t>sonie</w:t>
      </w:r>
      <w:r>
        <w:rPr>
          <w:lang w:val="fr-FR"/>
        </w:rPr>
        <w:t>»</w:t>
      </w:r>
      <w:r w:rsidRPr="00396C9B">
        <w:rPr>
          <w:lang w:val="fr-FR"/>
        </w:rPr>
        <w:t xml:space="preserve"> est mesurée dans un environnement numérique</w:t>
      </w:r>
      <w:r>
        <w:rPr>
          <w:lang w:val="fr-FR"/>
        </w:rPr>
        <w:t>, travail qui lui a valu de recevoir un «Emmy Award» en 2012</w:t>
      </w:r>
      <w:r w:rsidRPr="00396C9B">
        <w:rPr>
          <w:lang w:val="fr-FR"/>
        </w:rPr>
        <w:t>.</w:t>
      </w:r>
    </w:p>
    <w:p w:rsidR="00B77D0C" w:rsidRPr="00396C9B" w:rsidRDefault="00B77D0C" w:rsidP="00B77D0C">
      <w:pPr>
        <w:spacing w:before="120"/>
        <w:rPr>
          <w:lang w:val="fr-FR"/>
        </w:rPr>
      </w:pPr>
      <w:r>
        <w:rPr>
          <w:lang w:val="fr-FR"/>
        </w:rPr>
        <w:t>De plus le</w:t>
      </w:r>
      <w:r w:rsidRPr="00396C9B">
        <w:rPr>
          <w:lang w:val="fr-FR"/>
        </w:rPr>
        <w:t xml:space="preserve"> GT 6C </w:t>
      </w:r>
      <w:r>
        <w:rPr>
          <w:lang w:val="fr-FR"/>
        </w:rPr>
        <w:t xml:space="preserve">mène des études sur </w:t>
      </w:r>
      <w:r w:rsidRPr="00396C9B">
        <w:rPr>
          <w:lang w:val="fr-FR"/>
        </w:rPr>
        <w:t>l</w:t>
      </w:r>
      <w:r>
        <w:rPr>
          <w:lang w:val="fr-FR"/>
        </w:rPr>
        <w:t>'</w:t>
      </w:r>
      <w:r w:rsidRPr="00396C9B">
        <w:rPr>
          <w:lang w:val="fr-FR"/>
        </w:rPr>
        <w:t>enregistrement des programmes de télévision et des programmes radiophoniques pour l</w:t>
      </w:r>
      <w:r>
        <w:rPr>
          <w:lang w:val="fr-FR"/>
        </w:rPr>
        <w:t>'</w:t>
      </w:r>
      <w:r w:rsidRPr="00396C9B">
        <w:rPr>
          <w:lang w:val="fr-FR"/>
        </w:rPr>
        <w:t xml:space="preserve">échange international des programmes et les archives, </w:t>
      </w:r>
      <w:r>
        <w:rPr>
          <w:lang w:val="fr-FR"/>
        </w:rPr>
        <w:t xml:space="preserve">dont </w:t>
      </w:r>
      <w:r w:rsidRPr="00396C9B">
        <w:rPr>
          <w:lang w:val="fr-FR"/>
        </w:rPr>
        <w:t>l</w:t>
      </w:r>
      <w:r>
        <w:rPr>
          <w:lang w:val="fr-FR"/>
        </w:rPr>
        <w:t>'</w:t>
      </w:r>
      <w:r w:rsidRPr="00396C9B">
        <w:rPr>
          <w:lang w:val="fr-FR"/>
        </w:rPr>
        <w:t xml:space="preserve">utilisation de films en télévision. </w:t>
      </w:r>
    </w:p>
    <w:p w:rsidR="00FA2553" w:rsidRDefault="00FA2553">
      <w:pPr>
        <w:tabs>
          <w:tab w:val="clear" w:pos="907"/>
          <w:tab w:val="clear" w:pos="1361"/>
        </w:tabs>
        <w:adjustRightInd/>
        <w:snapToGrid/>
        <w:spacing w:before="0"/>
        <w:jc w:val="left"/>
        <w:rPr>
          <w:lang w:val="fr-FR"/>
        </w:rPr>
      </w:pPr>
      <w:r>
        <w:rPr>
          <w:lang w:val="fr-FR"/>
        </w:rPr>
        <w:br w:type="page"/>
      </w:r>
    </w:p>
    <w:p w:rsidR="00B77D0C" w:rsidRPr="00396C9B" w:rsidRDefault="00B77D0C" w:rsidP="00B77D0C">
      <w:pPr>
        <w:spacing w:before="120"/>
        <w:rPr>
          <w:lang w:val="fr-FR"/>
        </w:rPr>
      </w:pPr>
      <w:r>
        <w:rPr>
          <w:lang w:val="fr-FR"/>
        </w:rPr>
        <w:lastRenderedPageBreak/>
        <w:t>D</w:t>
      </w:r>
      <w:r w:rsidRPr="00396C9B">
        <w:rPr>
          <w:lang w:val="fr-FR"/>
        </w:rPr>
        <w:t>ans ce domaine</w:t>
      </w:r>
      <w:r>
        <w:rPr>
          <w:lang w:val="fr-FR"/>
        </w:rPr>
        <w:t>,</w:t>
      </w:r>
      <w:r w:rsidRPr="00396C9B">
        <w:rPr>
          <w:lang w:val="fr-FR"/>
        </w:rPr>
        <w:t xml:space="preserve"> </w:t>
      </w:r>
      <w:r>
        <w:rPr>
          <w:lang w:val="fr-FR"/>
        </w:rPr>
        <w:t xml:space="preserve">le GT 6C s'efforce </w:t>
      </w:r>
      <w:r w:rsidRPr="00396C9B">
        <w:rPr>
          <w:lang w:val="fr-FR"/>
        </w:rPr>
        <w:t>de définir les paramètres techniques que doivent respecter les enregistrements des programmes télévisuels et radiophoniques ainsi que les pratiques d</w:t>
      </w:r>
      <w:r>
        <w:rPr>
          <w:lang w:val="fr-FR"/>
        </w:rPr>
        <w:t>'</w:t>
      </w:r>
      <w:r w:rsidRPr="00396C9B">
        <w:rPr>
          <w:lang w:val="fr-FR"/>
        </w:rPr>
        <w:t>exploitation que les radiodiffuseurs et les producteurs de programmes doivent suivre pour que ces enregistrements puissent être utilisés, archivés et échangés au niveau international.</w:t>
      </w:r>
    </w:p>
    <w:p w:rsidR="00B77D0C" w:rsidRPr="00396C9B" w:rsidRDefault="00B77D0C" w:rsidP="00B77D0C">
      <w:pPr>
        <w:spacing w:before="120"/>
        <w:rPr>
          <w:lang w:val="fr-FR"/>
        </w:rPr>
      </w:pPr>
      <w:r w:rsidRPr="00396C9B">
        <w:rPr>
          <w:lang w:val="fr-FR"/>
        </w:rPr>
        <w:t>Le GT 6C contribue aux travaux d</w:t>
      </w:r>
      <w:r>
        <w:rPr>
          <w:lang w:val="fr-FR"/>
        </w:rPr>
        <w:t>'</w:t>
      </w:r>
      <w:r w:rsidRPr="00396C9B">
        <w:rPr>
          <w:lang w:val="fr-FR"/>
        </w:rPr>
        <w:t>un certain nombre d</w:t>
      </w:r>
      <w:r>
        <w:rPr>
          <w:lang w:val="fr-FR"/>
        </w:rPr>
        <w:t>'</w:t>
      </w:r>
      <w:r w:rsidRPr="00396C9B">
        <w:rPr>
          <w:lang w:val="fr-FR"/>
        </w:rPr>
        <w:t>organismes co</w:t>
      </w:r>
      <w:r>
        <w:rPr>
          <w:lang w:val="fr-FR"/>
        </w:rPr>
        <w:t>mme le G</w:t>
      </w:r>
      <w:r w:rsidRPr="00396C9B">
        <w:rPr>
          <w:lang w:val="fr-FR"/>
        </w:rPr>
        <w:t>roupe IEC/ISO/GTC/1MPEG et d</w:t>
      </w:r>
      <w:r>
        <w:rPr>
          <w:lang w:val="fr-FR"/>
        </w:rPr>
        <w:t>'</w:t>
      </w:r>
      <w:r w:rsidRPr="00396C9B">
        <w:rPr>
          <w:lang w:val="fr-FR"/>
        </w:rPr>
        <w:t>autres organes compétents de l</w:t>
      </w:r>
      <w:r>
        <w:rPr>
          <w:lang w:val="fr-FR"/>
        </w:rPr>
        <w:t>'</w:t>
      </w:r>
      <w:r w:rsidRPr="00396C9B">
        <w:rPr>
          <w:lang w:val="fr-FR"/>
        </w:rPr>
        <w:t>UIT-T et assure la liaison avec eux.</w:t>
      </w:r>
    </w:p>
    <w:p w:rsidR="00B77D0C" w:rsidRDefault="00B77D0C" w:rsidP="00B77D0C">
      <w:pPr>
        <w:spacing w:before="120"/>
        <w:rPr>
          <w:lang w:val="fr-FR"/>
        </w:rPr>
      </w:pPr>
      <w:r w:rsidRPr="00396C9B">
        <w:rPr>
          <w:lang w:val="fr-FR"/>
        </w:rPr>
        <w:t xml:space="preserve">Le Groupe de travail a </w:t>
      </w:r>
      <w:r>
        <w:rPr>
          <w:lang w:val="fr-FR"/>
        </w:rPr>
        <w:t>entrepris</w:t>
      </w:r>
      <w:r w:rsidRPr="00396C9B">
        <w:rPr>
          <w:lang w:val="fr-FR"/>
        </w:rPr>
        <w:t xml:space="preserve"> des études dans les trois grands domaines actuels d</w:t>
      </w:r>
      <w:r>
        <w:rPr>
          <w:lang w:val="fr-FR"/>
        </w:rPr>
        <w:t>'</w:t>
      </w:r>
      <w:r w:rsidRPr="00396C9B">
        <w:rPr>
          <w:lang w:val="fr-FR"/>
        </w:rPr>
        <w:t xml:space="preserve">innovation des média, à savoir </w:t>
      </w:r>
      <w:r>
        <w:rPr>
          <w:lang w:val="fr-FR"/>
        </w:rPr>
        <w:t>«</w:t>
      </w:r>
      <w:r w:rsidRPr="00396C9B">
        <w:rPr>
          <w:lang w:val="fr-FR"/>
        </w:rPr>
        <w:t xml:space="preserve">la télévision </w:t>
      </w:r>
      <w:r>
        <w:rPr>
          <w:lang w:val="fr-FR"/>
        </w:rPr>
        <w:t xml:space="preserve">à </w:t>
      </w:r>
      <w:r w:rsidRPr="00396C9B">
        <w:rPr>
          <w:lang w:val="fr-FR"/>
        </w:rPr>
        <w:t>ultra haute définition</w:t>
      </w:r>
      <w:r>
        <w:rPr>
          <w:lang w:val="fr-FR"/>
        </w:rPr>
        <w:t>»</w:t>
      </w:r>
      <w:r w:rsidRPr="00396C9B">
        <w:rPr>
          <w:lang w:val="fr-FR"/>
        </w:rPr>
        <w:t xml:space="preserve"> qui offre des images d</w:t>
      </w:r>
      <w:r>
        <w:rPr>
          <w:lang w:val="fr-FR"/>
        </w:rPr>
        <w:t>'</w:t>
      </w:r>
      <w:r w:rsidRPr="00396C9B">
        <w:rPr>
          <w:lang w:val="fr-FR"/>
        </w:rPr>
        <w:t>une extrême clarté avec une résolution très fixe, l</w:t>
      </w:r>
      <w:r>
        <w:rPr>
          <w:lang w:val="fr-FR"/>
        </w:rPr>
        <w:t>'</w:t>
      </w:r>
      <w:r w:rsidRPr="00396C9B">
        <w:rPr>
          <w:lang w:val="fr-FR"/>
        </w:rPr>
        <w:t>étude des systèmes sonores multidimensionnels qui vont au-delà du son quadriphonique et permettent à l</w:t>
      </w:r>
      <w:r>
        <w:rPr>
          <w:lang w:val="fr-FR"/>
        </w:rPr>
        <w:t>'</w:t>
      </w:r>
      <w:r w:rsidRPr="00396C9B">
        <w:rPr>
          <w:lang w:val="fr-FR"/>
        </w:rPr>
        <w:t>auditeur de percevoir distinctement les sources sonores quelle que soit sa position dans le volume de la pièce et l</w:t>
      </w:r>
      <w:r>
        <w:rPr>
          <w:lang w:val="fr-FR"/>
        </w:rPr>
        <w:t>'</w:t>
      </w:r>
      <w:r w:rsidRPr="00396C9B">
        <w:rPr>
          <w:lang w:val="fr-FR"/>
        </w:rPr>
        <w:t xml:space="preserve">élaboration de nouvelles générations de technologies de télévision </w:t>
      </w:r>
      <w:r>
        <w:rPr>
          <w:lang w:val="fr-FR"/>
        </w:rPr>
        <w:t>«</w:t>
      </w:r>
      <w:r w:rsidRPr="00396C9B">
        <w:rPr>
          <w:lang w:val="fr-FR"/>
        </w:rPr>
        <w:t>en trois dimensions</w:t>
      </w:r>
      <w:r>
        <w:rPr>
          <w:lang w:val="fr-FR"/>
        </w:rPr>
        <w:t>»</w:t>
      </w:r>
      <w:r w:rsidRPr="00396C9B">
        <w:rPr>
          <w:lang w:val="fr-FR"/>
        </w:rPr>
        <w:t xml:space="preserve"> qui posent des problèmes scientifiques extrêmement complexes.</w:t>
      </w:r>
    </w:p>
    <w:p w:rsidR="00B77D0C" w:rsidRPr="00260366" w:rsidRDefault="00B77D0C" w:rsidP="00B77D0C">
      <w:pPr>
        <w:spacing w:before="520"/>
        <w:rPr>
          <w:lang w:val="fr-CH"/>
        </w:rPr>
      </w:pPr>
      <w:r w:rsidRPr="009D11A2">
        <w:rPr>
          <w:lang w:val="fr-FR"/>
        </w:rPr>
        <w:t xml:space="preserve">En application de la Convention des Nations unies sur les droits des personnes </w:t>
      </w:r>
      <w:r>
        <w:rPr>
          <w:lang w:val="fr-FR"/>
        </w:rPr>
        <w:t>handicapées et de la Résolution </w:t>
      </w:r>
      <w:r w:rsidRPr="009D11A2">
        <w:rPr>
          <w:lang w:val="fr-FR"/>
        </w:rPr>
        <w:t>175 (Guadalajara, 2010) de l</w:t>
      </w:r>
      <w:r>
        <w:rPr>
          <w:lang w:val="fr-FR"/>
        </w:rPr>
        <w:t>'</w:t>
      </w:r>
      <w:r w:rsidRPr="009D11A2">
        <w:rPr>
          <w:lang w:val="fr-FR"/>
        </w:rPr>
        <w:t xml:space="preserve">UIT, le </w:t>
      </w:r>
      <w:r>
        <w:rPr>
          <w:lang w:val="fr-FR"/>
        </w:rPr>
        <w:t>G</w:t>
      </w:r>
      <w:r w:rsidRPr="009D11A2">
        <w:rPr>
          <w:lang w:val="fr-FR"/>
        </w:rPr>
        <w:t xml:space="preserve">roupe de travail et la </w:t>
      </w:r>
      <w:r>
        <w:rPr>
          <w:lang w:val="fr-FR"/>
        </w:rPr>
        <w:t>C</w:t>
      </w:r>
      <w:r w:rsidRPr="009D11A2">
        <w:rPr>
          <w:lang w:val="fr-FR"/>
        </w:rPr>
        <w:t>ommission d</w:t>
      </w:r>
      <w:r>
        <w:rPr>
          <w:lang w:val="fr-FR"/>
        </w:rPr>
        <w:t>'</w:t>
      </w:r>
      <w:r w:rsidRPr="009D11A2">
        <w:rPr>
          <w:lang w:val="fr-FR"/>
        </w:rPr>
        <w:t>études</w:t>
      </w:r>
      <w:r>
        <w:rPr>
          <w:lang w:val="fr-FR"/>
        </w:rPr>
        <w:t xml:space="preserve"> s'emploient activement à améliorer l'accessibilité aux services liés aux médias audiovisuels (télévision, radio et Internet) pour les personnes souffrant d'un handicap auditif, visuel ou lié à l'âge.</w:t>
      </w:r>
    </w:p>
    <w:p w:rsidR="00B77D0C" w:rsidRDefault="00B77D0C" w:rsidP="00B77D0C">
      <w:pPr>
        <w:spacing w:before="520"/>
        <w:rPr>
          <w:lang w:val="fr-CH"/>
        </w:rPr>
      </w:pPr>
      <w:r w:rsidRPr="00260366">
        <w:rPr>
          <w:lang w:val="fr-CH"/>
        </w:rPr>
        <w:t xml:space="preserve">Le </w:t>
      </w:r>
      <w:r>
        <w:rPr>
          <w:lang w:val="fr-CH"/>
        </w:rPr>
        <w:t>G</w:t>
      </w:r>
      <w:r w:rsidRPr="00260366">
        <w:rPr>
          <w:lang w:val="fr-CH"/>
        </w:rPr>
        <w:t xml:space="preserve">roupe de travail </w:t>
      </w:r>
      <w:r>
        <w:rPr>
          <w:lang w:val="fr-CH"/>
        </w:rPr>
        <w:t xml:space="preserve">6C </w:t>
      </w:r>
      <w:r w:rsidRPr="00260366">
        <w:rPr>
          <w:lang w:val="fr-CH"/>
        </w:rPr>
        <w:t>élabore également des méthodes normalisées permettant d</w:t>
      </w:r>
      <w:r>
        <w:rPr>
          <w:lang w:val="fr-CH"/>
        </w:rPr>
        <w:t>'</w:t>
      </w:r>
      <w:r w:rsidRPr="00260366">
        <w:rPr>
          <w:lang w:val="fr-CH"/>
        </w:rPr>
        <w:t>évaluer la qualité de l</w:t>
      </w:r>
      <w:r>
        <w:rPr>
          <w:lang w:val="fr-CH"/>
        </w:rPr>
        <w:t>'</w:t>
      </w:r>
      <w:r w:rsidRPr="00260366">
        <w:rPr>
          <w:lang w:val="fr-CH"/>
        </w:rPr>
        <w:t xml:space="preserve">image et du son pour les images 2D </w:t>
      </w:r>
      <w:r>
        <w:rPr>
          <w:lang w:val="fr-CH"/>
        </w:rPr>
        <w:t xml:space="preserve">et </w:t>
      </w:r>
      <w:r w:rsidRPr="00260366">
        <w:rPr>
          <w:lang w:val="fr-CH"/>
        </w:rPr>
        <w:t>3D et pour les systèmes sonores multicanaux. Ces systèmes sont utilisés d</w:t>
      </w:r>
      <w:r>
        <w:rPr>
          <w:lang w:val="fr-CH"/>
        </w:rPr>
        <w:t xml:space="preserve">ans le </w:t>
      </w:r>
      <w:r w:rsidRPr="00260366">
        <w:rPr>
          <w:lang w:val="fr-CH"/>
        </w:rPr>
        <w:t>monde entier par l</w:t>
      </w:r>
      <w:r>
        <w:rPr>
          <w:lang w:val="fr-CH"/>
        </w:rPr>
        <w:t>'</w:t>
      </w:r>
      <w:r w:rsidRPr="00260366">
        <w:rPr>
          <w:lang w:val="fr-CH"/>
        </w:rPr>
        <w:t>ensemble de la communauté des médias.</w:t>
      </w:r>
    </w:p>
    <w:p w:rsidR="00B77D0C" w:rsidRDefault="00B77D0C" w:rsidP="00B77D0C">
      <w:pPr>
        <w:spacing w:before="240"/>
        <w:rPr>
          <w:rFonts w:ascii="Agency FB" w:hAnsi="Agency FB"/>
          <w:bCs/>
          <w:color w:val="0030A3"/>
          <w:sz w:val="36"/>
          <w:szCs w:val="36"/>
          <w:lang w:val="fr-FR"/>
        </w:rPr>
      </w:pPr>
    </w:p>
    <w:p w:rsidR="00B77D0C" w:rsidRPr="003B270A" w:rsidRDefault="00B77D0C" w:rsidP="00B77D0C">
      <w:pPr>
        <w:rPr>
          <w:rFonts w:ascii="Agency FB" w:hAnsi="Agency FB"/>
          <w:bCs/>
          <w:color w:val="0030A3"/>
          <w:sz w:val="36"/>
          <w:szCs w:val="36"/>
          <w:lang w:val="fr-CH"/>
        </w:rPr>
      </w:pPr>
    </w:p>
    <w:p w:rsidR="00B77D0C" w:rsidRPr="00991C6E" w:rsidRDefault="00B77D0C" w:rsidP="00B77D0C">
      <w:pPr>
        <w:rPr>
          <w:rFonts w:ascii="Agency FB" w:hAnsi="Agency FB"/>
          <w:bCs/>
          <w:color w:val="0030A3"/>
          <w:sz w:val="36"/>
          <w:szCs w:val="36"/>
          <w:lang w:val="fr-FR"/>
        </w:rPr>
      </w:pPr>
      <w:r w:rsidRPr="003B270A">
        <w:rPr>
          <w:rFonts w:ascii="Agency FB" w:hAnsi="Agency FB"/>
          <w:bCs/>
          <w:color w:val="0030A3"/>
          <w:sz w:val="36"/>
          <w:szCs w:val="36"/>
          <w:lang w:val="fr-CH"/>
        </w:rPr>
        <w:t>Groupe d</w:t>
      </w:r>
      <w:r>
        <w:rPr>
          <w:rFonts w:ascii="Agency FB" w:hAnsi="Agency FB"/>
          <w:bCs/>
          <w:color w:val="0030A3"/>
          <w:sz w:val="36"/>
          <w:szCs w:val="36"/>
          <w:lang w:val="fr-CH"/>
        </w:rPr>
        <w:t>'</w:t>
      </w:r>
      <w:r w:rsidRPr="003B270A">
        <w:rPr>
          <w:rFonts w:ascii="Agency FB" w:hAnsi="Agency FB"/>
          <w:bCs/>
          <w:color w:val="0030A3"/>
          <w:sz w:val="36"/>
          <w:szCs w:val="36"/>
          <w:lang w:val="fr-CH"/>
        </w:rPr>
        <w:t>a</w:t>
      </w:r>
      <w:r>
        <w:rPr>
          <w:rFonts w:ascii="Agency FB" w:hAnsi="Agency FB"/>
          <w:bCs/>
          <w:color w:val="0030A3"/>
          <w:sz w:val="36"/>
          <w:szCs w:val="36"/>
          <w:lang w:val="fr-CH"/>
        </w:rPr>
        <w:t xml:space="preserve">ction mixte 4-5-6-7 de l'UIT-R </w:t>
      </w:r>
      <w:r w:rsidRPr="00585073">
        <w:rPr>
          <w:rFonts w:ascii="Agency FB" w:hAnsi="Agency FB"/>
          <w:bCs/>
          <w:color w:val="0030A3"/>
          <w:sz w:val="36"/>
          <w:szCs w:val="36"/>
          <w:lang w:val="fr-CH"/>
        </w:rPr>
        <w:t>–</w:t>
      </w:r>
      <w:r>
        <w:rPr>
          <w:rFonts w:ascii="Agency FB" w:hAnsi="Agency FB"/>
          <w:bCs/>
          <w:color w:val="0030A3"/>
          <w:sz w:val="36"/>
          <w:szCs w:val="36"/>
          <w:lang w:val="fr-CH"/>
        </w:rPr>
        <w:t xml:space="preserve"> </w:t>
      </w:r>
      <w:r w:rsidRPr="00991C6E">
        <w:rPr>
          <w:rFonts w:ascii="Agency FB" w:hAnsi="Agency FB"/>
          <w:bCs/>
          <w:color w:val="0030A3"/>
          <w:sz w:val="36"/>
          <w:szCs w:val="36"/>
          <w:lang w:val="fr-FR"/>
        </w:rPr>
        <w:t>Points 1.1 et 1.2 de l</w:t>
      </w:r>
      <w:r>
        <w:rPr>
          <w:rFonts w:ascii="Agency FB" w:hAnsi="Agency FB"/>
          <w:bCs/>
          <w:color w:val="0030A3"/>
          <w:sz w:val="36"/>
          <w:szCs w:val="36"/>
          <w:lang w:val="fr-FR"/>
        </w:rPr>
        <w:t>'</w:t>
      </w:r>
      <w:r w:rsidRPr="00991C6E">
        <w:rPr>
          <w:rFonts w:ascii="Agency FB" w:hAnsi="Agency FB"/>
          <w:bCs/>
          <w:color w:val="0030A3"/>
          <w:sz w:val="36"/>
          <w:szCs w:val="36"/>
          <w:lang w:val="fr-FR"/>
        </w:rPr>
        <w:t>ordre du jour de la CM</w:t>
      </w:r>
      <w:r>
        <w:rPr>
          <w:rFonts w:ascii="Agency FB" w:hAnsi="Agency FB"/>
          <w:bCs/>
          <w:color w:val="0030A3"/>
          <w:sz w:val="36"/>
          <w:szCs w:val="36"/>
          <w:lang w:val="fr-FR"/>
        </w:rPr>
        <w:t>R</w:t>
      </w:r>
      <w:r w:rsidRPr="00991C6E">
        <w:rPr>
          <w:rFonts w:ascii="Agency FB" w:hAnsi="Agency FB"/>
          <w:bCs/>
          <w:color w:val="0030A3"/>
          <w:sz w:val="36"/>
          <w:szCs w:val="36"/>
          <w:lang w:val="fr-FR"/>
        </w:rPr>
        <w:noBreakHyphen/>
        <w:t>15</w:t>
      </w:r>
    </w:p>
    <w:p w:rsidR="00B77D0C" w:rsidRDefault="00B77D0C" w:rsidP="00B77D0C">
      <w:pPr>
        <w:spacing w:line="720" w:lineRule="auto"/>
        <w:rPr>
          <w:lang w:val="fr-CH"/>
        </w:rPr>
      </w:pPr>
      <w:r w:rsidRPr="00995F07">
        <w:rPr>
          <w:lang w:val="fr-CH"/>
        </w:rPr>
        <w:t>Voir page 31, Commission d</w:t>
      </w:r>
      <w:r>
        <w:rPr>
          <w:lang w:val="fr-CH"/>
        </w:rPr>
        <w:t>'</w:t>
      </w:r>
      <w:r w:rsidRPr="00995F07">
        <w:rPr>
          <w:lang w:val="fr-CH"/>
        </w:rPr>
        <w:t>études 4.</w:t>
      </w:r>
    </w:p>
    <w:p w:rsidR="00B77D0C" w:rsidRPr="00991C6E" w:rsidRDefault="00B77D0C" w:rsidP="00B77D0C">
      <w:pPr>
        <w:pStyle w:val="Header1"/>
        <w:ind w:left="0" w:firstLine="0"/>
        <w:rPr>
          <w:lang w:val="fr-FR"/>
        </w:rPr>
      </w:pPr>
    </w:p>
    <w:p w:rsidR="00B77D0C" w:rsidRDefault="00B77D0C" w:rsidP="00B77D0C">
      <w:pPr>
        <w:spacing w:before="240"/>
        <w:rPr>
          <w:lang w:val="fr-FR"/>
        </w:rPr>
      </w:pPr>
      <w:r>
        <w:rPr>
          <w:lang w:val="fr-FR"/>
        </w:rPr>
        <w:br w:type="page"/>
      </w:r>
    </w:p>
    <w:p w:rsidR="00B77D0C" w:rsidRPr="00DB044D" w:rsidRDefault="00B77D0C" w:rsidP="00DB044D">
      <w:pPr>
        <w:pStyle w:val="Header1"/>
        <w:ind w:left="0" w:firstLine="0"/>
        <w:rPr>
          <w:b/>
          <w:bCs w:val="0"/>
          <w:sz w:val="28"/>
          <w:szCs w:val="28"/>
          <w:lang w:val="fr-FR"/>
        </w:rPr>
      </w:pPr>
      <w:r w:rsidRPr="00765975">
        <w:rPr>
          <w:lang w:val="fr-FR"/>
        </w:rPr>
        <w:lastRenderedPageBreak/>
        <w:t>Manuels</w:t>
      </w:r>
      <w:r w:rsidRPr="00765975">
        <w:rPr>
          <w:lang w:val="fr-FR"/>
        </w:rPr>
        <w:tab/>
      </w:r>
      <w:r w:rsidRPr="00765975">
        <w:rPr>
          <w:lang w:val="fr-FR"/>
        </w:rPr>
        <w:tab/>
      </w:r>
      <w:r w:rsidRPr="00765975">
        <w:rPr>
          <w:lang w:val="fr-FR"/>
        </w:rPr>
        <w:tab/>
      </w:r>
      <w:r w:rsidR="00DB044D" w:rsidRPr="00DB044D">
        <w:rPr>
          <w:b/>
          <w:bCs w:val="0"/>
          <w:sz w:val="28"/>
          <w:szCs w:val="28"/>
          <w:lang w:val="fr-FR"/>
        </w:rPr>
        <w:t>www.itu.int/pub/R-HDB</w:t>
      </w:r>
    </w:p>
    <w:p w:rsidR="00B77D0C" w:rsidRDefault="00B77D0C" w:rsidP="00B77D0C">
      <w:pPr>
        <w:spacing w:before="120"/>
        <w:rPr>
          <w:lang w:val="fr-FR"/>
        </w:rPr>
      </w:pPr>
      <w:r w:rsidRPr="00396C9B">
        <w:rPr>
          <w:lang w:val="fr-FR"/>
        </w:rPr>
        <w:t>La Commission d</w:t>
      </w:r>
      <w:r>
        <w:rPr>
          <w:lang w:val="fr-FR"/>
        </w:rPr>
        <w:t>'</w:t>
      </w:r>
      <w:r w:rsidRPr="00396C9B">
        <w:rPr>
          <w:lang w:val="fr-FR"/>
        </w:rPr>
        <w:t>études 6 de l</w:t>
      </w:r>
      <w:r>
        <w:rPr>
          <w:lang w:val="fr-FR"/>
        </w:rPr>
        <w:t>'</w:t>
      </w:r>
      <w:r w:rsidRPr="00396C9B">
        <w:rPr>
          <w:lang w:val="fr-FR"/>
        </w:rPr>
        <w:t xml:space="preserve">UIT-R </w:t>
      </w:r>
      <w:r>
        <w:rPr>
          <w:lang w:val="fr-FR"/>
        </w:rPr>
        <w:t>et les Groupe de travail qui en relèvent ont élaboré un certain nombre de Manuels de l'UIT-R:</w:t>
      </w:r>
    </w:p>
    <w:p w:rsidR="00B77D0C" w:rsidRPr="00EB77A1" w:rsidRDefault="00801743" w:rsidP="00B77D0C">
      <w:pPr>
        <w:spacing w:before="120"/>
        <w:rPr>
          <w:lang w:val="fr-FR"/>
        </w:rPr>
      </w:pPr>
      <w:hyperlink r:id="rId227" w:history="1">
        <w:r w:rsidR="00B77D0C" w:rsidRPr="00EB77A1">
          <w:rPr>
            <w:b/>
            <w:bCs/>
            <w:color w:val="1F497D" w:themeColor="text2"/>
            <w:lang w:val="fr-FR"/>
          </w:rPr>
          <w:t>Recueil de diagrammes d</w:t>
        </w:r>
        <w:r w:rsidR="00B77D0C">
          <w:rPr>
            <w:b/>
            <w:bCs/>
            <w:color w:val="1F497D" w:themeColor="text2"/>
            <w:lang w:val="fr-FR"/>
          </w:rPr>
          <w:t>'</w:t>
        </w:r>
        <w:r w:rsidR="00B77D0C" w:rsidRPr="00EB77A1">
          <w:rPr>
            <w:b/>
            <w:bCs/>
            <w:color w:val="1F497D" w:themeColor="text2"/>
            <w:lang w:val="fr-FR"/>
          </w:rPr>
          <w:t>antennes</w:t>
        </w:r>
      </w:hyperlink>
      <w:r w:rsidR="00B77D0C" w:rsidRPr="00EB77A1">
        <w:rPr>
          <w:color w:val="1F497D" w:themeColor="text2"/>
          <w:lang w:val="fr-FR"/>
        </w:rPr>
        <w:t xml:space="preserve"> </w:t>
      </w:r>
      <w:r w:rsidR="00B77D0C" w:rsidRPr="00EB77A1">
        <w:rPr>
          <w:lang w:val="fr-FR"/>
        </w:rPr>
        <w:t>(</w:t>
      </w:r>
      <w:hyperlink r:id="rId228" w:history="1">
        <w:r w:rsidR="00B77D0C" w:rsidRPr="00EB77A1">
          <w:rPr>
            <w:rStyle w:val="Hyperlink"/>
            <w:rFonts w:ascii="Serifa BT" w:hAnsi="Serifa BT"/>
            <w:lang w:val="fr-FR"/>
          </w:rPr>
          <w:t>www.itu.int/pub/R-HDB-03</w:t>
        </w:r>
      </w:hyperlink>
      <w:r w:rsidR="00B77D0C" w:rsidRPr="00EB77A1">
        <w:rPr>
          <w:lang w:val="fr-FR"/>
        </w:rPr>
        <w:t>)</w:t>
      </w:r>
    </w:p>
    <w:p w:rsidR="00B77D0C" w:rsidRPr="00EB77A1" w:rsidRDefault="00B77D0C" w:rsidP="00B77D0C">
      <w:pPr>
        <w:spacing w:before="120"/>
        <w:rPr>
          <w:lang w:val="fr-FR"/>
        </w:rPr>
      </w:pPr>
      <w:r w:rsidRPr="00323D31">
        <w:rPr>
          <w:color w:val="1F497D" w:themeColor="text2"/>
          <w:lang w:val="fr-FR"/>
        </w:rPr>
        <w:t xml:space="preserve">Le </w:t>
      </w:r>
      <w:r w:rsidRPr="008642D5">
        <w:rPr>
          <w:b/>
          <w:bCs/>
          <w:color w:val="1F497D" w:themeColor="text2"/>
          <w:lang w:val="fr-FR"/>
        </w:rPr>
        <w:t xml:space="preserve">Manuel sur les </w:t>
      </w:r>
      <w:hyperlink r:id="rId229" w:history="1">
        <w:r>
          <w:rPr>
            <w:b/>
            <w:bCs/>
            <w:color w:val="1F497D" w:themeColor="text2"/>
            <w:lang w:val="fr-FR"/>
          </w:rPr>
          <w:t>c</w:t>
        </w:r>
        <w:r w:rsidRPr="00EB77A1">
          <w:rPr>
            <w:b/>
            <w:bCs/>
            <w:color w:val="1F497D" w:themeColor="text2"/>
            <w:lang w:val="fr-FR"/>
          </w:rPr>
          <w:t>onclusions de la réunion extraordinaire de la Commission d</w:t>
        </w:r>
        <w:r>
          <w:rPr>
            <w:b/>
            <w:bCs/>
            <w:color w:val="1F497D" w:themeColor="text2"/>
            <w:lang w:val="fr-FR"/>
          </w:rPr>
          <w:t>'</w:t>
        </w:r>
        <w:r w:rsidRPr="00EB77A1">
          <w:rPr>
            <w:b/>
            <w:bCs/>
            <w:color w:val="1F497D" w:themeColor="text2"/>
            <w:lang w:val="fr-FR"/>
          </w:rPr>
          <w:t>études 11 sur la télévision à haute définition</w:t>
        </w:r>
      </w:hyperlink>
      <w:r w:rsidRPr="00EB77A1">
        <w:rPr>
          <w:b/>
          <w:bCs/>
          <w:color w:val="1F497D" w:themeColor="text2"/>
          <w:lang w:val="fr-FR"/>
        </w:rPr>
        <w:t xml:space="preserve"> </w:t>
      </w:r>
      <w:r w:rsidRPr="00EB77A1">
        <w:rPr>
          <w:lang w:val="fr-FR"/>
        </w:rPr>
        <w:t>(</w:t>
      </w:r>
      <w:hyperlink r:id="rId230" w:history="1">
        <w:r w:rsidRPr="00EB77A1">
          <w:rPr>
            <w:rStyle w:val="Hyperlink"/>
            <w:rFonts w:ascii="Serifa BT" w:hAnsi="Serifa BT"/>
            <w:lang w:val="fr-FR"/>
          </w:rPr>
          <w:t>www.itu.int/pub/R-HDB-11</w:t>
        </w:r>
      </w:hyperlink>
      <w:r w:rsidRPr="00EB77A1">
        <w:rPr>
          <w:lang w:val="fr-FR"/>
        </w:rPr>
        <w:t>)</w:t>
      </w:r>
      <w:r>
        <w:rPr>
          <w:lang w:val="fr-FR"/>
        </w:rPr>
        <w:t>.</w:t>
      </w:r>
    </w:p>
    <w:p w:rsidR="00B77D0C" w:rsidRPr="0031207A" w:rsidRDefault="00B77D0C" w:rsidP="00B77D0C">
      <w:pPr>
        <w:spacing w:before="120"/>
        <w:rPr>
          <w:lang w:val="fr-CH"/>
        </w:rPr>
      </w:pPr>
      <w:r w:rsidRPr="00323D31">
        <w:rPr>
          <w:bCs/>
          <w:lang w:val="fr-CH"/>
        </w:rPr>
        <w:t xml:space="preserve">Le </w:t>
      </w:r>
      <w:hyperlink r:id="rId231" w:history="1">
        <w:r w:rsidRPr="008642D5">
          <w:rPr>
            <w:b/>
            <w:bCs/>
            <w:color w:val="1F497D" w:themeColor="text2"/>
            <w:lang w:val="fr-FR"/>
          </w:rPr>
          <w:t xml:space="preserve">Manuel sur le </w:t>
        </w:r>
        <w:r>
          <w:rPr>
            <w:lang w:val="fr-FR"/>
          </w:rPr>
          <w:t>c</w:t>
        </w:r>
        <w:r w:rsidRPr="00683517">
          <w:rPr>
            <w:b/>
            <w:bCs/>
            <w:color w:val="1F497D" w:themeColor="text2"/>
            <w:lang w:val="fr-FR"/>
          </w:rPr>
          <w:t xml:space="preserve">odage numérique des signaux de télévision en studio et </w:t>
        </w:r>
        <w:r>
          <w:rPr>
            <w:b/>
            <w:bCs/>
            <w:color w:val="1F497D" w:themeColor="text2"/>
            <w:lang w:val="fr-FR"/>
          </w:rPr>
          <w:t xml:space="preserve">les </w:t>
        </w:r>
        <w:r w:rsidRPr="00683517">
          <w:rPr>
            <w:b/>
            <w:bCs/>
            <w:color w:val="1F497D" w:themeColor="text2"/>
            <w:lang w:val="fr-FR"/>
          </w:rPr>
          <w:t>interfaces associées</w:t>
        </w:r>
      </w:hyperlink>
      <w:r w:rsidRPr="00683517">
        <w:rPr>
          <w:b/>
          <w:bCs/>
          <w:color w:val="1F497D" w:themeColor="text2"/>
          <w:lang w:val="fr-FR"/>
        </w:rPr>
        <w:t xml:space="preserve"> </w:t>
      </w:r>
      <w:r w:rsidRPr="00683517">
        <w:rPr>
          <w:lang w:val="fr-FR"/>
        </w:rPr>
        <w:t>(</w:t>
      </w:r>
      <w:hyperlink r:id="rId232" w:history="1">
        <w:r w:rsidRPr="00321DAB">
          <w:rPr>
            <w:rStyle w:val="Hyperlink"/>
            <w:rFonts w:ascii="Serifa BT" w:hAnsi="Serifa BT"/>
            <w:lang w:val="fr-FR"/>
          </w:rPr>
          <w:t>www.itu.int/pub/R-HDB-19</w:t>
        </w:r>
      </w:hyperlink>
      <w:r w:rsidRPr="00683517">
        <w:rPr>
          <w:lang w:val="fr-FR"/>
        </w:rPr>
        <w:t>)</w:t>
      </w:r>
      <w:r w:rsidRPr="001A1749">
        <w:rPr>
          <w:rFonts w:ascii="ZurichLtBT" w:hAnsi="ZurichLtBT" w:cs="ZurichLtBT"/>
          <w:color w:val="auto"/>
          <w:sz w:val="16"/>
          <w:szCs w:val="16"/>
          <w:lang w:val="fr-FR" w:eastAsia="zh-CN"/>
        </w:rPr>
        <w:t xml:space="preserve"> </w:t>
      </w:r>
      <w:r w:rsidRPr="00404BE0">
        <w:rPr>
          <w:lang w:val="fr-FR"/>
        </w:rPr>
        <w:t>résume les dispositions arrêtées jusqu</w:t>
      </w:r>
      <w:r>
        <w:rPr>
          <w:lang w:val="fr-FR"/>
        </w:rPr>
        <w:t>'</w:t>
      </w:r>
      <w:r w:rsidRPr="00404BE0">
        <w:rPr>
          <w:lang w:val="fr-FR"/>
        </w:rPr>
        <w:t>ici par l</w:t>
      </w:r>
      <w:r>
        <w:rPr>
          <w:lang w:val="fr-FR"/>
        </w:rPr>
        <w:t>'</w:t>
      </w:r>
      <w:r w:rsidRPr="00404BE0">
        <w:rPr>
          <w:lang w:val="fr-FR"/>
        </w:rPr>
        <w:t>UIT</w:t>
      </w:r>
      <w:r w:rsidRPr="00404BE0">
        <w:rPr>
          <w:lang w:val="fr-FR"/>
        </w:rPr>
        <w:noBreakHyphen/>
        <w:t xml:space="preserve">R, dans une large mesure sur la base des résultats </w:t>
      </w:r>
      <w:r>
        <w:rPr>
          <w:lang w:val="fr-FR"/>
        </w:rPr>
        <w:t xml:space="preserve">déjà </w:t>
      </w:r>
      <w:r w:rsidRPr="00404BE0">
        <w:rPr>
          <w:lang w:val="fr-FR"/>
        </w:rPr>
        <w:t xml:space="preserve">consignés dans les Rapports. </w:t>
      </w:r>
      <w:r w:rsidRPr="0031207A">
        <w:rPr>
          <w:lang w:val="fr-CH"/>
        </w:rPr>
        <w:t>Il compile par ailleurs un certain nombre de documents publiés à l</w:t>
      </w:r>
      <w:r>
        <w:rPr>
          <w:lang w:val="fr-CH"/>
        </w:rPr>
        <w:t>'</w:t>
      </w:r>
      <w:r w:rsidRPr="0031207A">
        <w:rPr>
          <w:lang w:val="fr-CH"/>
        </w:rPr>
        <w:t>extérieur de l</w:t>
      </w:r>
      <w:r>
        <w:rPr>
          <w:lang w:val="fr-CH"/>
        </w:rPr>
        <w:t>'</w:t>
      </w:r>
      <w:r w:rsidRPr="0031207A">
        <w:rPr>
          <w:lang w:val="fr-CH"/>
        </w:rPr>
        <w:t>UIT.</w:t>
      </w:r>
    </w:p>
    <w:p w:rsidR="00B77D0C" w:rsidRDefault="00B77D0C" w:rsidP="00B77D0C">
      <w:pPr>
        <w:spacing w:before="120"/>
        <w:rPr>
          <w:lang w:val="fr-FR"/>
        </w:rPr>
      </w:pPr>
      <w:r w:rsidRPr="00BE0F24">
        <w:rPr>
          <w:color w:val="1F497D" w:themeColor="text2"/>
          <w:lang w:val="fr-FR"/>
        </w:rPr>
        <w:t>Le</w:t>
      </w:r>
      <w:r w:rsidRPr="00BE0F24">
        <w:rPr>
          <w:lang w:val="fr-CH"/>
        </w:rPr>
        <w:t xml:space="preserve"> </w:t>
      </w:r>
      <w:hyperlink r:id="rId233" w:history="1">
        <w:r w:rsidRPr="00683517">
          <w:rPr>
            <w:b/>
            <w:bCs/>
            <w:color w:val="1F497D" w:themeColor="text2"/>
            <w:lang w:val="fr-FR"/>
          </w:rPr>
          <w:t>Manuel DTTB – Radiodiffusion télévisuelle numérique par voie hertzienne de Terre en ondes métriques et décimétriques</w:t>
        </w:r>
      </w:hyperlink>
      <w:r w:rsidRPr="00683517">
        <w:rPr>
          <w:b/>
          <w:bCs/>
          <w:color w:val="1F497D" w:themeColor="text2"/>
          <w:lang w:val="fr-FR"/>
        </w:rPr>
        <w:t xml:space="preserve"> </w:t>
      </w:r>
      <w:r w:rsidRPr="00683517">
        <w:rPr>
          <w:lang w:val="fr-FR"/>
        </w:rPr>
        <w:t>(</w:t>
      </w:r>
      <w:hyperlink r:id="rId234" w:history="1">
        <w:r w:rsidRPr="00321DAB">
          <w:rPr>
            <w:rStyle w:val="Hyperlink"/>
            <w:rFonts w:ascii="Serifa BT" w:hAnsi="Serifa BT"/>
            <w:lang w:val="fr-FR"/>
          </w:rPr>
          <w:t>www.itu.int/pub/R-HDB-39</w:t>
        </w:r>
      </w:hyperlink>
      <w:r w:rsidRPr="00683517">
        <w:rPr>
          <w:lang w:val="fr-FR"/>
        </w:rPr>
        <w:t>)</w:t>
      </w:r>
      <w:r>
        <w:rPr>
          <w:lang w:val="fr-FR"/>
        </w:rPr>
        <w:t xml:space="preserve"> </w:t>
      </w:r>
      <w:r w:rsidRPr="00714BA2">
        <w:rPr>
          <w:lang w:val="fr-FR"/>
        </w:rPr>
        <w:t>s</w:t>
      </w:r>
      <w:r>
        <w:rPr>
          <w:lang w:val="fr-FR"/>
        </w:rPr>
        <w:t>'</w:t>
      </w:r>
      <w:r w:rsidRPr="00714BA2">
        <w:rPr>
          <w:lang w:val="fr-FR"/>
        </w:rPr>
        <w:t xml:space="preserve">adresse aux ingénieurs responsables de la mise en oeuvre de la radiodiffusion télévisuelle numérique par voie hertzienne de Terre et regroupe des textes traitant des systèmes de télévision numériques et analogiques ainsi que des aspects </w:t>
      </w:r>
      <w:r>
        <w:rPr>
          <w:lang w:val="fr-FR"/>
        </w:rPr>
        <w:t>«planification» de cette nouvelle question.</w:t>
      </w:r>
    </w:p>
    <w:p w:rsidR="00B77D0C" w:rsidRPr="00714BA2" w:rsidRDefault="00B77D0C" w:rsidP="00B77D0C">
      <w:pPr>
        <w:spacing w:before="120"/>
        <w:rPr>
          <w:lang w:val="fr-FR"/>
        </w:rPr>
      </w:pPr>
      <w:r w:rsidRPr="00BE0F24">
        <w:rPr>
          <w:color w:val="1F497D" w:themeColor="text2"/>
          <w:lang w:val="fr-FR"/>
        </w:rPr>
        <w:t xml:space="preserve">Le </w:t>
      </w:r>
      <w:r w:rsidRPr="00714BA2">
        <w:rPr>
          <w:b/>
          <w:bCs/>
          <w:color w:val="1F497D" w:themeColor="text2"/>
          <w:lang w:val="fr-FR"/>
        </w:rPr>
        <w:t>Manuel DSB –</w:t>
      </w:r>
      <w:r>
        <w:rPr>
          <w:b/>
          <w:bCs/>
          <w:color w:val="1F497D" w:themeColor="text2"/>
          <w:lang w:val="fr-FR"/>
        </w:rPr>
        <w:t xml:space="preserve"> </w:t>
      </w:r>
      <w:r w:rsidRPr="00714BA2">
        <w:rPr>
          <w:b/>
          <w:bCs/>
          <w:color w:val="1F497D" w:themeColor="text2"/>
          <w:lang w:val="fr-FR"/>
        </w:rPr>
        <w:t>Radiodiffusion sonore numérique de Terre et par satellite à destination de</w:t>
      </w:r>
      <w:r>
        <w:rPr>
          <w:b/>
          <w:bCs/>
          <w:color w:val="1F497D" w:themeColor="text2"/>
          <w:lang w:val="fr-FR"/>
        </w:rPr>
        <w:t xml:space="preserve"> </w:t>
      </w:r>
      <w:r w:rsidRPr="00714BA2">
        <w:rPr>
          <w:b/>
          <w:bCs/>
          <w:color w:val="1F497D" w:themeColor="text2"/>
          <w:lang w:val="fr-FR"/>
        </w:rPr>
        <w:t>récepteurs fixes, portatifs ou placés à bord de véhicules en ondes</w:t>
      </w:r>
      <w:r>
        <w:rPr>
          <w:b/>
          <w:bCs/>
          <w:color w:val="1F497D" w:themeColor="text2"/>
          <w:lang w:val="fr-FR"/>
        </w:rPr>
        <w:t xml:space="preserve"> </w:t>
      </w:r>
      <w:r w:rsidRPr="00714BA2">
        <w:rPr>
          <w:b/>
          <w:bCs/>
          <w:color w:val="1F497D" w:themeColor="text2"/>
          <w:lang w:val="fr-FR"/>
        </w:rPr>
        <w:t>métriques et décimétriques</w:t>
      </w:r>
      <w:r>
        <w:rPr>
          <w:b/>
          <w:bCs/>
          <w:color w:val="1F497D" w:themeColor="text2"/>
          <w:lang w:val="fr-FR"/>
        </w:rPr>
        <w:t xml:space="preserve"> </w:t>
      </w:r>
      <w:r w:rsidRPr="00683517">
        <w:rPr>
          <w:lang w:val="fr-FR"/>
        </w:rPr>
        <w:t>(</w:t>
      </w:r>
      <w:hyperlink r:id="rId235" w:history="1">
        <w:r w:rsidRPr="00321DAB">
          <w:rPr>
            <w:rStyle w:val="Hyperlink"/>
            <w:rFonts w:ascii="Serifa BT" w:hAnsi="Serifa BT"/>
            <w:lang w:val="fr-FR"/>
          </w:rPr>
          <w:t>www.itu.int/pub/R-HDB-20</w:t>
        </w:r>
      </w:hyperlink>
      <w:r w:rsidRPr="00683517">
        <w:rPr>
          <w:lang w:val="fr-FR"/>
        </w:rPr>
        <w:t>)</w:t>
      </w:r>
      <w:r w:rsidRPr="00714BA2">
        <w:rPr>
          <w:rFonts w:ascii="ZurichLtBT" w:hAnsi="ZurichLtBT" w:cs="ZurichLtBT"/>
          <w:color w:val="auto"/>
          <w:sz w:val="16"/>
          <w:szCs w:val="16"/>
          <w:lang w:val="fr-FR" w:eastAsia="zh-CN"/>
        </w:rPr>
        <w:t xml:space="preserve"> </w:t>
      </w:r>
      <w:r w:rsidRPr="00714BA2">
        <w:rPr>
          <w:lang w:val="fr-FR"/>
        </w:rPr>
        <w:t xml:space="preserve">traite des </w:t>
      </w:r>
      <w:r>
        <w:rPr>
          <w:lang w:val="fr-FR"/>
        </w:rPr>
        <w:t xml:space="preserve">caractéristiques </w:t>
      </w:r>
      <w:r w:rsidRPr="00714BA2">
        <w:rPr>
          <w:lang w:val="fr-FR"/>
        </w:rPr>
        <w:t xml:space="preserve">des systèmes et </w:t>
      </w:r>
      <w:r>
        <w:rPr>
          <w:lang w:val="fr-FR"/>
        </w:rPr>
        <w:t xml:space="preserve">des </w:t>
      </w:r>
      <w:r w:rsidRPr="00714BA2">
        <w:rPr>
          <w:lang w:val="fr-FR"/>
        </w:rPr>
        <w:t>services</w:t>
      </w:r>
      <w:r>
        <w:rPr>
          <w:lang w:val="fr-FR"/>
        </w:rPr>
        <w:t xml:space="preserve"> </w:t>
      </w:r>
      <w:r w:rsidRPr="00714BA2">
        <w:rPr>
          <w:lang w:val="fr-FR"/>
        </w:rPr>
        <w:t>pour la radiodiffusion sonore numérique (DSB) à</w:t>
      </w:r>
      <w:r>
        <w:rPr>
          <w:lang w:val="fr-FR"/>
        </w:rPr>
        <w:t xml:space="preserve"> </w:t>
      </w:r>
      <w:r w:rsidRPr="00714BA2">
        <w:rPr>
          <w:lang w:val="fr-FR"/>
        </w:rPr>
        <w:t xml:space="preserve">destination de récepteurs fixes, portatifs ou placés à bord de véhicules; </w:t>
      </w:r>
      <w:r>
        <w:rPr>
          <w:lang w:val="fr-FR"/>
        </w:rPr>
        <w:t xml:space="preserve">des </w:t>
      </w:r>
      <w:r w:rsidRPr="00714BA2">
        <w:rPr>
          <w:lang w:val="fr-FR"/>
        </w:rPr>
        <w:t>facteurs de</w:t>
      </w:r>
      <w:r>
        <w:rPr>
          <w:lang w:val="fr-FR"/>
        </w:rPr>
        <w:t xml:space="preserve"> </w:t>
      </w:r>
      <w:r w:rsidRPr="00714BA2">
        <w:rPr>
          <w:lang w:val="fr-FR"/>
        </w:rPr>
        <w:t xml:space="preserve">propagation correspondants; </w:t>
      </w:r>
      <w:r>
        <w:rPr>
          <w:lang w:val="fr-FR"/>
        </w:rPr>
        <w:t xml:space="preserve">des </w:t>
      </w:r>
      <w:r w:rsidRPr="00714BA2">
        <w:rPr>
          <w:lang w:val="fr-FR"/>
        </w:rPr>
        <w:t>techniques mises en oeuvre dans les systèmes de</w:t>
      </w:r>
      <w:r>
        <w:rPr>
          <w:lang w:val="fr-FR"/>
        </w:rPr>
        <w:t xml:space="preserve"> </w:t>
      </w:r>
      <w:r w:rsidRPr="00714BA2">
        <w:rPr>
          <w:lang w:val="fr-FR"/>
        </w:rPr>
        <w:t xml:space="preserve">radiodiffusion sonore numérique et </w:t>
      </w:r>
      <w:r>
        <w:rPr>
          <w:lang w:val="fr-FR"/>
        </w:rPr>
        <w:t xml:space="preserve">des paramètres </w:t>
      </w:r>
      <w:r w:rsidRPr="00714BA2">
        <w:rPr>
          <w:lang w:val="fr-FR"/>
        </w:rPr>
        <w:t xml:space="preserve">de planification </w:t>
      </w:r>
      <w:r>
        <w:rPr>
          <w:lang w:val="fr-FR"/>
        </w:rPr>
        <w:t xml:space="preserve">ainsi que des conditions de </w:t>
      </w:r>
      <w:r w:rsidRPr="00714BA2">
        <w:rPr>
          <w:lang w:val="fr-FR"/>
        </w:rPr>
        <w:t>partage</w:t>
      </w:r>
      <w:r w:rsidRPr="008642D5">
        <w:rPr>
          <w:lang w:val="fr-FR"/>
        </w:rPr>
        <w:t xml:space="preserve"> </w:t>
      </w:r>
      <w:r>
        <w:rPr>
          <w:lang w:val="fr-FR"/>
        </w:rPr>
        <w:t>correspondantes</w:t>
      </w:r>
      <w:r w:rsidRPr="00714BA2">
        <w:rPr>
          <w:lang w:val="fr-FR"/>
        </w:rPr>
        <w:t>.</w:t>
      </w:r>
    </w:p>
    <w:p w:rsidR="00B77D0C" w:rsidRPr="00D10E9C" w:rsidRDefault="00B77D0C" w:rsidP="00B77D0C">
      <w:pPr>
        <w:spacing w:before="120"/>
        <w:rPr>
          <w:lang w:val="fr-FR"/>
        </w:rPr>
      </w:pPr>
      <w:r w:rsidRPr="00BE0F24">
        <w:rPr>
          <w:color w:val="1F497D" w:themeColor="text2"/>
          <w:lang w:val="fr-FR"/>
        </w:rPr>
        <w:t xml:space="preserve">Le </w:t>
      </w:r>
      <w:r w:rsidRPr="004901FF">
        <w:rPr>
          <w:b/>
          <w:bCs/>
          <w:color w:val="1F497D" w:themeColor="text2"/>
          <w:lang w:val="fr-FR"/>
        </w:rPr>
        <w:t>Manuel sur la</w:t>
      </w:r>
      <w:r>
        <w:rPr>
          <w:lang w:val="fr-FR"/>
        </w:rPr>
        <w:t xml:space="preserve"> c</w:t>
      </w:r>
      <w:r w:rsidRPr="00D10E9C">
        <w:rPr>
          <w:b/>
          <w:bCs/>
          <w:color w:val="1F497D" w:themeColor="text2"/>
          <w:lang w:val="fr-FR"/>
        </w:rPr>
        <w:t>onception des systèmes de radiodiffusion en ondes décamétriques</w:t>
      </w:r>
      <w:r w:rsidRPr="00D10E9C">
        <w:rPr>
          <w:lang w:val="fr-FR"/>
        </w:rPr>
        <w:t xml:space="preserve"> (</w:t>
      </w:r>
      <w:hyperlink r:id="rId236" w:history="1">
        <w:r w:rsidRPr="00E817DA">
          <w:rPr>
            <w:rStyle w:val="Hyperlink"/>
            <w:rFonts w:ascii="Serifa BT" w:hAnsi="Serifa BT"/>
            <w:lang w:val="fr-FR"/>
          </w:rPr>
          <w:t>www.itu.int/pub/R</w:t>
        </w:r>
        <w:r w:rsidRPr="00E817DA">
          <w:rPr>
            <w:rStyle w:val="Hyperlink"/>
            <w:rFonts w:ascii="Serifa BT" w:hAnsi="Serifa BT"/>
            <w:lang w:val="fr-FR"/>
          </w:rPr>
          <w:noBreakHyphen/>
          <w:t>HDB</w:t>
        </w:r>
        <w:r w:rsidRPr="00E817DA">
          <w:rPr>
            <w:rStyle w:val="Hyperlink"/>
            <w:rFonts w:ascii="Serifa BT" w:hAnsi="Serifa BT"/>
            <w:lang w:val="fr-FR"/>
          </w:rPr>
          <w:noBreakHyphen/>
          <w:t>33</w:t>
        </w:r>
      </w:hyperlink>
      <w:r w:rsidRPr="00D10E9C">
        <w:rPr>
          <w:lang w:val="fr-FR"/>
        </w:rPr>
        <w:t xml:space="preserve">) </w:t>
      </w:r>
      <w:r>
        <w:rPr>
          <w:lang w:val="fr-FR"/>
        </w:rPr>
        <w:t xml:space="preserve">donne </w:t>
      </w:r>
      <w:r w:rsidRPr="00D10E9C">
        <w:rPr>
          <w:lang w:val="fr-FR"/>
        </w:rPr>
        <w:t>des conseils pratiques et des explications qui s</w:t>
      </w:r>
      <w:r>
        <w:rPr>
          <w:lang w:val="fr-FR"/>
        </w:rPr>
        <w:t>'</w:t>
      </w:r>
      <w:r w:rsidRPr="00D10E9C">
        <w:rPr>
          <w:lang w:val="fr-FR"/>
        </w:rPr>
        <w:t>adressent même à des ingénieurs en radiocommunication n</w:t>
      </w:r>
      <w:r>
        <w:rPr>
          <w:lang w:val="fr-FR"/>
        </w:rPr>
        <w:t>'</w:t>
      </w:r>
      <w:r w:rsidRPr="00D10E9C">
        <w:rPr>
          <w:lang w:val="fr-FR"/>
        </w:rPr>
        <w:t xml:space="preserve">ayant pas </w:t>
      </w:r>
      <w:r>
        <w:rPr>
          <w:lang w:val="fr-FR"/>
        </w:rPr>
        <w:t>été amenés</w:t>
      </w:r>
      <w:r w:rsidRPr="00D10E9C">
        <w:rPr>
          <w:lang w:val="fr-FR"/>
        </w:rPr>
        <w:t xml:space="preserve"> à planifier des services de radiodiffusion en ondes décamétriques. Dans cet ouvrage, on s</w:t>
      </w:r>
      <w:r>
        <w:rPr>
          <w:lang w:val="fr-FR"/>
        </w:rPr>
        <w:t>'</w:t>
      </w:r>
      <w:r w:rsidRPr="00D10E9C">
        <w:rPr>
          <w:lang w:val="fr-FR"/>
        </w:rPr>
        <w:t>est efforcé de répondre aux attentes des ingénieurs spécialistes de la radiodiffusion en ondes décamétriques des pays en développement. Cette publication contient aussi des extraits pertinents de Recommandations UIT-R existantes ainsi que de documents</w:t>
      </w:r>
      <w:r>
        <w:rPr>
          <w:lang w:val="fr-FR"/>
        </w:rPr>
        <w:t xml:space="preserve"> </w:t>
      </w:r>
      <w:r w:rsidRPr="00D10E9C">
        <w:rPr>
          <w:lang w:val="fr-FR"/>
        </w:rPr>
        <w:t>plus récents, traitant de nouveautés.</w:t>
      </w:r>
    </w:p>
    <w:p w:rsidR="00B77D0C" w:rsidRPr="0031207A" w:rsidRDefault="00B77D0C" w:rsidP="00B77D0C">
      <w:pPr>
        <w:spacing w:before="120"/>
        <w:rPr>
          <w:lang w:val="fr-CH"/>
        </w:rPr>
      </w:pPr>
      <w:r w:rsidRPr="00BE0F24">
        <w:rPr>
          <w:color w:val="1F497D" w:themeColor="text2"/>
          <w:lang w:val="fr-FR"/>
        </w:rPr>
        <w:t xml:space="preserve">Le </w:t>
      </w:r>
      <w:r w:rsidRPr="004901FF">
        <w:rPr>
          <w:b/>
          <w:bCs/>
          <w:color w:val="1F497D" w:themeColor="text2"/>
          <w:lang w:val="fr-FR"/>
        </w:rPr>
        <w:t>Manuel sur la</w:t>
      </w:r>
      <w:r>
        <w:rPr>
          <w:lang w:val="fr-FR"/>
        </w:rPr>
        <w:t xml:space="preserve"> </w:t>
      </w:r>
      <w:r w:rsidRPr="004901FF">
        <w:rPr>
          <w:b/>
          <w:bCs/>
          <w:color w:val="1F497D" w:themeColor="text2"/>
          <w:lang w:val="fr-FR"/>
        </w:rPr>
        <w:t>c</w:t>
      </w:r>
      <w:r w:rsidRPr="00D10E9C">
        <w:rPr>
          <w:b/>
          <w:bCs/>
          <w:color w:val="1F497D" w:themeColor="text2"/>
          <w:lang w:val="fr-FR"/>
        </w:rPr>
        <w:t xml:space="preserve">onception des systèmes de radiodiffusion en ondes kilométriques et hectométriques </w:t>
      </w:r>
      <w:r w:rsidRPr="00D10E9C">
        <w:rPr>
          <w:lang w:val="fr-FR"/>
        </w:rPr>
        <w:t>(</w:t>
      </w:r>
      <w:hyperlink r:id="rId237" w:history="1">
        <w:r w:rsidRPr="00D10E9C">
          <w:rPr>
            <w:rStyle w:val="Hyperlink"/>
            <w:rFonts w:ascii="Serifa BT" w:hAnsi="Serifa BT"/>
            <w:lang w:val="fr-FR"/>
          </w:rPr>
          <w:t>www.itu.int/pub/R-HDB-38</w:t>
        </w:r>
      </w:hyperlink>
      <w:r w:rsidRPr="00D10E9C">
        <w:rPr>
          <w:lang w:val="fr-FR"/>
        </w:rPr>
        <w:t xml:space="preserve">) </w:t>
      </w:r>
      <w:r w:rsidRPr="0031207A">
        <w:rPr>
          <w:lang w:val="fr-CH"/>
        </w:rPr>
        <w:t>contient toutes les informations nécessaires pour effectuer la planification et la conception des stations de radiodiffusion en ondes kilométriques et hectométriques. Les Recommandations UIT-R correspondantes et les Plans de fréquences de l</w:t>
      </w:r>
      <w:r>
        <w:rPr>
          <w:lang w:val="fr-CH"/>
        </w:rPr>
        <w:t>'</w:t>
      </w:r>
      <w:r w:rsidRPr="0031207A">
        <w:rPr>
          <w:lang w:val="fr-CH"/>
        </w:rPr>
        <w:t>UIT sont largement cités en référence. Le Manuel s</w:t>
      </w:r>
      <w:r>
        <w:rPr>
          <w:lang w:val="fr-CH"/>
        </w:rPr>
        <w:t>'</w:t>
      </w:r>
      <w:r w:rsidRPr="0031207A">
        <w:rPr>
          <w:lang w:val="fr-CH"/>
        </w:rPr>
        <w:t>adresse principalement aux ingénieurs d</w:t>
      </w:r>
      <w:r>
        <w:rPr>
          <w:lang w:val="fr-CH"/>
        </w:rPr>
        <w:t>e</w:t>
      </w:r>
      <w:r w:rsidRPr="0031207A">
        <w:rPr>
          <w:lang w:val="fr-CH"/>
        </w:rPr>
        <w:t xml:space="preserve">s pays en développement </w:t>
      </w:r>
      <w:r>
        <w:rPr>
          <w:lang w:val="fr-CH"/>
        </w:rPr>
        <w:t>et doit</w:t>
      </w:r>
      <w:r w:rsidRPr="0031207A">
        <w:rPr>
          <w:lang w:val="fr-CH"/>
        </w:rPr>
        <w:t xml:space="preserve"> leur servir de</w:t>
      </w:r>
      <w:r>
        <w:rPr>
          <w:lang w:val="fr-CH"/>
        </w:rPr>
        <w:t xml:space="preserve"> </w:t>
      </w:r>
      <w:r w:rsidRPr="0031207A">
        <w:rPr>
          <w:lang w:val="fr-CH"/>
        </w:rPr>
        <w:t>guide dans l</w:t>
      </w:r>
      <w:r>
        <w:rPr>
          <w:lang w:val="fr-CH"/>
        </w:rPr>
        <w:t>e choix de l'</w:t>
      </w:r>
      <w:r w:rsidRPr="0031207A">
        <w:rPr>
          <w:lang w:val="fr-CH"/>
        </w:rPr>
        <w:t xml:space="preserve">approche </w:t>
      </w:r>
      <w:r>
        <w:rPr>
          <w:lang w:val="fr-CH"/>
        </w:rPr>
        <w:t>convenant le mieux</w:t>
      </w:r>
      <w:r w:rsidRPr="0031207A">
        <w:rPr>
          <w:lang w:val="fr-CH"/>
        </w:rPr>
        <w:t xml:space="preserve">. </w:t>
      </w:r>
    </w:p>
    <w:p w:rsidR="00B77D0C" w:rsidRDefault="00B77D0C" w:rsidP="00375E00">
      <w:pPr>
        <w:spacing w:before="120"/>
        <w:rPr>
          <w:color w:val="1F497D" w:themeColor="text2"/>
          <w:lang w:val="fr-FR"/>
        </w:rPr>
      </w:pPr>
      <w:r>
        <w:rPr>
          <w:color w:val="1F497D" w:themeColor="text2"/>
          <w:lang w:val="fr-FR"/>
        </w:rPr>
        <w:br w:type="page"/>
      </w:r>
    </w:p>
    <w:p w:rsidR="00A73964" w:rsidRDefault="00A73964" w:rsidP="00B77D0C">
      <w:pPr>
        <w:spacing w:before="120"/>
        <w:rPr>
          <w:lang w:val="fr-FR"/>
        </w:rPr>
      </w:pPr>
      <w:r w:rsidRPr="00BE0F24">
        <w:rPr>
          <w:color w:val="1F497D" w:themeColor="text2"/>
          <w:lang w:val="fr-FR"/>
        </w:rPr>
        <w:lastRenderedPageBreak/>
        <w:t>Le</w:t>
      </w:r>
      <w:r w:rsidRPr="008642D5">
        <w:rPr>
          <w:b/>
          <w:bCs/>
          <w:color w:val="1F497D" w:themeColor="text2"/>
          <w:lang w:val="fr-FR"/>
        </w:rPr>
        <w:t xml:space="preserve"> </w:t>
      </w:r>
      <w:r w:rsidRPr="004901FF">
        <w:rPr>
          <w:b/>
          <w:bCs/>
          <w:color w:val="1F497D" w:themeColor="text2"/>
          <w:lang w:val="fr-FR"/>
        </w:rPr>
        <w:t xml:space="preserve">Manuel sur </w:t>
      </w:r>
      <w:r>
        <w:rPr>
          <w:b/>
          <w:bCs/>
          <w:color w:val="1F497D" w:themeColor="text2"/>
          <w:lang w:val="fr-FR"/>
        </w:rPr>
        <w:t>les m</w:t>
      </w:r>
      <w:r w:rsidRPr="00707904">
        <w:rPr>
          <w:b/>
          <w:bCs/>
          <w:color w:val="1F497D" w:themeColor="text2"/>
          <w:lang w:val="fr-FR"/>
        </w:rPr>
        <w:t>éthodes d</w:t>
      </w:r>
      <w:r>
        <w:rPr>
          <w:b/>
          <w:bCs/>
          <w:color w:val="1F497D" w:themeColor="text2"/>
          <w:lang w:val="fr-FR"/>
        </w:rPr>
        <w:t>'</w:t>
      </w:r>
      <w:r w:rsidRPr="00707904">
        <w:rPr>
          <w:b/>
          <w:bCs/>
          <w:color w:val="1F497D" w:themeColor="text2"/>
          <w:lang w:val="fr-FR"/>
        </w:rPr>
        <w:t xml:space="preserve">évaluation subjective en télévision </w:t>
      </w:r>
      <w:r w:rsidRPr="00707904">
        <w:rPr>
          <w:lang w:val="fr-FR"/>
        </w:rPr>
        <w:t>(</w:t>
      </w:r>
      <w:hyperlink r:id="rId238" w:history="1">
        <w:r w:rsidRPr="00707904">
          <w:rPr>
            <w:rStyle w:val="Hyperlink"/>
            <w:rFonts w:ascii="Serifa BT" w:hAnsi="Serifa BT"/>
            <w:lang w:val="fr-FR"/>
          </w:rPr>
          <w:t>www.itu.int/pub/R-HDB-28</w:t>
        </w:r>
      </w:hyperlink>
      <w:r w:rsidRPr="00707904">
        <w:rPr>
          <w:lang w:val="fr-FR"/>
        </w:rPr>
        <w:t xml:space="preserve">). </w:t>
      </w:r>
      <w:r w:rsidRPr="0031207A">
        <w:rPr>
          <w:lang w:val="fr-CH"/>
        </w:rPr>
        <w:t>La première partie décrit les méthodes générales d</w:t>
      </w:r>
      <w:r>
        <w:rPr>
          <w:lang w:val="fr-CH"/>
        </w:rPr>
        <w:t>'</w:t>
      </w:r>
      <w:r w:rsidRPr="0031207A">
        <w:rPr>
          <w:lang w:val="fr-CH"/>
        </w:rPr>
        <w:t xml:space="preserve">évaluation subjective. </w:t>
      </w:r>
      <w:r w:rsidRPr="00707904">
        <w:rPr>
          <w:lang w:val="fr-FR"/>
        </w:rPr>
        <w:t xml:space="preserve">La seconde partie traite des éléments spécifiques à trois applications particulières, à savoir les systèmes </w:t>
      </w:r>
      <w:r>
        <w:rPr>
          <w:lang w:val="fr-FR"/>
        </w:rPr>
        <w:t xml:space="preserve">de codage </w:t>
      </w:r>
      <w:r w:rsidRPr="00707904">
        <w:rPr>
          <w:lang w:val="fr-FR"/>
        </w:rPr>
        <w:t>numériques, la télévision à haute définition et l</w:t>
      </w:r>
      <w:r>
        <w:rPr>
          <w:lang w:val="fr-FR"/>
        </w:rPr>
        <w:t>'évaluation des</w:t>
      </w:r>
      <w:r w:rsidRPr="00707904">
        <w:rPr>
          <w:lang w:val="fr-FR"/>
        </w:rPr>
        <w:t xml:space="preserve"> systèmes alphanumériques</w:t>
      </w:r>
      <w:r>
        <w:rPr>
          <w:lang w:val="fr-FR"/>
        </w:rPr>
        <w:t xml:space="preserve"> et graphiques</w:t>
      </w:r>
      <w:r w:rsidRPr="00707904">
        <w:rPr>
          <w:lang w:val="fr-FR"/>
        </w:rPr>
        <w:t>.</w:t>
      </w:r>
    </w:p>
    <w:p w:rsidR="00B77D0C" w:rsidRPr="00865902" w:rsidRDefault="00B77D0C" w:rsidP="00B77D0C">
      <w:pPr>
        <w:spacing w:before="120"/>
        <w:rPr>
          <w:lang w:val="fr-FR"/>
        </w:rPr>
      </w:pPr>
      <w:r w:rsidRPr="00BE0F24">
        <w:rPr>
          <w:color w:val="1F497D" w:themeColor="text2"/>
          <w:lang w:val="fr-FR"/>
        </w:rPr>
        <w:t>Le</w:t>
      </w:r>
      <w:r>
        <w:rPr>
          <w:b/>
          <w:bCs/>
          <w:color w:val="1F497D" w:themeColor="text2"/>
          <w:lang w:val="fr-FR"/>
        </w:rPr>
        <w:t xml:space="preserve"> </w:t>
      </w:r>
      <w:r w:rsidRPr="00707904">
        <w:rPr>
          <w:b/>
          <w:bCs/>
          <w:color w:val="1F497D" w:themeColor="text2"/>
          <w:lang w:val="fr-FR"/>
        </w:rPr>
        <w:t>Manuel sur l</w:t>
      </w:r>
      <w:r>
        <w:rPr>
          <w:b/>
          <w:bCs/>
          <w:color w:val="1F497D" w:themeColor="text2"/>
          <w:lang w:val="fr-FR"/>
        </w:rPr>
        <w:t xml:space="preserve">es spécifications </w:t>
      </w:r>
      <w:r w:rsidRPr="00707904">
        <w:rPr>
          <w:b/>
          <w:bCs/>
          <w:color w:val="1F497D" w:themeColor="text2"/>
          <w:lang w:val="fr-FR"/>
        </w:rPr>
        <w:t>technique</w:t>
      </w:r>
      <w:r>
        <w:rPr>
          <w:b/>
          <w:bCs/>
          <w:color w:val="1F497D" w:themeColor="text2"/>
          <w:lang w:val="fr-FR"/>
        </w:rPr>
        <w:t>s</w:t>
      </w:r>
      <w:r w:rsidRPr="00707904">
        <w:rPr>
          <w:b/>
          <w:bCs/>
          <w:color w:val="1F497D" w:themeColor="text2"/>
          <w:lang w:val="fr-FR"/>
        </w:rPr>
        <w:t xml:space="preserve"> des systèmes de télétexte de l</w:t>
      </w:r>
      <w:r>
        <w:rPr>
          <w:b/>
          <w:bCs/>
          <w:color w:val="1F497D" w:themeColor="text2"/>
          <w:lang w:val="fr-FR"/>
        </w:rPr>
        <w:t>'</w:t>
      </w:r>
      <w:r w:rsidRPr="00707904">
        <w:rPr>
          <w:b/>
          <w:bCs/>
          <w:color w:val="1F497D" w:themeColor="text2"/>
          <w:lang w:val="fr-FR"/>
        </w:rPr>
        <w:t>UIT-R</w:t>
      </w:r>
      <w:r w:rsidRPr="00707904">
        <w:rPr>
          <w:lang w:val="fr-FR"/>
        </w:rPr>
        <w:t xml:space="preserve"> (</w:t>
      </w:r>
      <w:hyperlink r:id="rId239" w:history="1">
        <w:r w:rsidRPr="00707904">
          <w:rPr>
            <w:rStyle w:val="Hyperlink"/>
            <w:rFonts w:ascii="Serifa BT" w:hAnsi="Serifa BT"/>
            <w:lang w:val="fr-FR"/>
          </w:rPr>
          <w:t>www.itu.int/pub/R-HDB-34</w:t>
        </w:r>
      </w:hyperlink>
      <w:r w:rsidRPr="00707904">
        <w:rPr>
          <w:lang w:val="fr-FR"/>
        </w:rPr>
        <w:t xml:space="preserve">). </w:t>
      </w:r>
      <w:r w:rsidRPr="0031207A">
        <w:rPr>
          <w:lang w:val="fr-CH"/>
        </w:rPr>
        <w:t xml:space="preserve">Les systèmes </w:t>
      </w:r>
      <w:r>
        <w:rPr>
          <w:lang w:val="fr-CH"/>
        </w:rPr>
        <w:t xml:space="preserve">de </w:t>
      </w:r>
      <w:r w:rsidRPr="0031207A">
        <w:rPr>
          <w:lang w:val="fr-CH"/>
        </w:rPr>
        <w:t>télétexte permettent de transmettre des données numériques dans l</w:t>
      </w:r>
      <w:r>
        <w:rPr>
          <w:lang w:val="fr-CH"/>
        </w:rPr>
        <w:t>'</w:t>
      </w:r>
      <w:r w:rsidRPr="0031207A">
        <w:rPr>
          <w:lang w:val="fr-CH"/>
        </w:rPr>
        <w:t xml:space="preserve">intervalle vertical des systèmes de télévision analogique. Les données peuvent être affichées sur écran sous forme de diagrammes, de textes ou éventuellement sous forme multimédia plus élaborée. </w:t>
      </w:r>
      <w:r w:rsidRPr="00865902">
        <w:rPr>
          <w:lang w:val="fr-FR"/>
        </w:rPr>
        <w:t xml:space="preserve">Ce Manuel décrit de la même façon dans chacune des quatre sections quatre systèmes utilisés actuellement dans le monde et définis dans des Recommandations UIT-R, pour que les lecteurs puissent </w:t>
      </w:r>
      <w:r>
        <w:rPr>
          <w:lang w:val="fr-FR"/>
        </w:rPr>
        <w:t>comprendre les</w:t>
      </w:r>
      <w:r>
        <w:rPr>
          <w:rFonts w:ascii="ZurichLtBT" w:hAnsi="ZurichLtBT" w:cs="ZurichLtBT"/>
          <w:color w:val="auto"/>
          <w:sz w:val="16"/>
          <w:szCs w:val="16"/>
          <w:lang w:val="fr-FR" w:eastAsia="zh-CN"/>
        </w:rPr>
        <w:t xml:space="preserve"> </w:t>
      </w:r>
      <w:r w:rsidRPr="00865902">
        <w:rPr>
          <w:lang w:val="fr-FR"/>
        </w:rPr>
        <w:t xml:space="preserve">différences et </w:t>
      </w:r>
      <w:r>
        <w:rPr>
          <w:lang w:val="fr-FR"/>
        </w:rPr>
        <w:t>l</w:t>
      </w:r>
      <w:r w:rsidRPr="00865902">
        <w:rPr>
          <w:lang w:val="fr-FR"/>
        </w:rPr>
        <w:t>es similitudes</w:t>
      </w:r>
      <w:r>
        <w:rPr>
          <w:rFonts w:ascii="ZurichLtBT" w:hAnsi="ZurichLtBT" w:cs="ZurichLtBT"/>
          <w:color w:val="auto"/>
          <w:sz w:val="16"/>
          <w:szCs w:val="16"/>
          <w:lang w:val="fr-FR" w:eastAsia="zh-CN"/>
        </w:rPr>
        <w:t>.</w:t>
      </w:r>
    </w:p>
    <w:p w:rsidR="00B77D0C" w:rsidRDefault="00B77D0C" w:rsidP="00B77D0C">
      <w:pPr>
        <w:spacing w:before="120"/>
        <w:rPr>
          <w:lang w:val="fr-FR"/>
        </w:rPr>
      </w:pPr>
      <w:r w:rsidRPr="00991C6E">
        <w:rPr>
          <w:b/>
          <w:bCs/>
          <w:color w:val="1F497D" w:themeColor="text2"/>
          <w:lang w:val="fr-FR"/>
        </w:rPr>
        <w:t>Manuel sur les systèmes de télévision utilisés dans le monde</w:t>
      </w:r>
      <w:r w:rsidRPr="00D10E9C">
        <w:rPr>
          <w:lang w:val="fr-FR"/>
        </w:rPr>
        <w:t xml:space="preserve"> (</w:t>
      </w:r>
      <w:hyperlink r:id="rId240" w:history="1">
        <w:r w:rsidRPr="00D10E9C">
          <w:rPr>
            <w:rStyle w:val="Hyperlink"/>
            <w:rFonts w:ascii="Serifa BT" w:hAnsi="Serifa BT"/>
            <w:lang w:val="fr-FR"/>
          </w:rPr>
          <w:t>www.itu.int/pub/R-HDB</w:t>
        </w:r>
        <w:r w:rsidRPr="00D10E9C">
          <w:rPr>
            <w:rStyle w:val="Hyperlink"/>
            <w:rFonts w:ascii="Serifa BT" w:hAnsi="Serifa BT"/>
            <w:lang w:val="fr-FR"/>
          </w:rPr>
          <w:noBreakHyphen/>
          <w:t>08</w:t>
        </w:r>
      </w:hyperlink>
      <w:r w:rsidRPr="00D10E9C">
        <w:rPr>
          <w:lang w:val="fr-FR"/>
        </w:rPr>
        <w:t>)</w:t>
      </w:r>
      <w:r>
        <w:rPr>
          <w:lang w:val="fr-FR"/>
        </w:rPr>
        <w:t>.</w:t>
      </w:r>
    </w:p>
    <w:p w:rsidR="00B77D0C" w:rsidRPr="003B270A" w:rsidRDefault="00B77D0C" w:rsidP="00B77D0C">
      <w:pPr>
        <w:tabs>
          <w:tab w:val="clear" w:pos="907"/>
          <w:tab w:val="clear" w:pos="1361"/>
        </w:tabs>
        <w:adjustRightInd/>
        <w:snapToGrid/>
        <w:spacing w:before="0"/>
        <w:jc w:val="left"/>
        <w:rPr>
          <w:lang w:val="fr-CH"/>
        </w:rPr>
      </w:pPr>
    </w:p>
    <w:p w:rsidR="00B77D0C" w:rsidRPr="003B270A" w:rsidRDefault="00B77D0C" w:rsidP="00B77D0C">
      <w:pPr>
        <w:tabs>
          <w:tab w:val="clear" w:pos="907"/>
          <w:tab w:val="clear" w:pos="1361"/>
        </w:tabs>
        <w:adjustRightInd/>
        <w:snapToGrid/>
        <w:spacing w:before="0"/>
        <w:jc w:val="left"/>
        <w:rPr>
          <w:lang w:val="fr-CH"/>
        </w:rPr>
      </w:pPr>
    </w:p>
    <w:p w:rsidR="00B77D0C" w:rsidRPr="003B270A" w:rsidRDefault="00B77D0C" w:rsidP="00B77D0C">
      <w:pPr>
        <w:tabs>
          <w:tab w:val="clear" w:pos="907"/>
          <w:tab w:val="clear" w:pos="1361"/>
        </w:tabs>
        <w:adjustRightInd/>
        <w:snapToGrid/>
        <w:spacing w:before="0"/>
        <w:jc w:val="left"/>
        <w:rPr>
          <w:lang w:val="fr-CH"/>
        </w:rPr>
      </w:pPr>
    </w:p>
    <w:p w:rsidR="00B77D0C" w:rsidRPr="003B270A" w:rsidRDefault="00B77D0C" w:rsidP="00B77D0C">
      <w:pPr>
        <w:tabs>
          <w:tab w:val="clear" w:pos="907"/>
          <w:tab w:val="clear" w:pos="1361"/>
        </w:tabs>
        <w:adjustRightInd/>
        <w:snapToGrid/>
        <w:spacing w:before="0"/>
        <w:jc w:val="left"/>
        <w:rPr>
          <w:lang w:val="fr-CH"/>
        </w:rPr>
      </w:pPr>
    </w:p>
    <w:p w:rsidR="00B77D0C" w:rsidRPr="003B270A" w:rsidRDefault="00B77D0C" w:rsidP="00B77D0C">
      <w:pPr>
        <w:tabs>
          <w:tab w:val="clear" w:pos="907"/>
          <w:tab w:val="clear" w:pos="1361"/>
        </w:tabs>
        <w:adjustRightInd/>
        <w:snapToGrid/>
        <w:spacing w:before="0"/>
        <w:jc w:val="left"/>
        <w:rPr>
          <w:lang w:val="fr-CH"/>
        </w:rPr>
      </w:pPr>
    </w:p>
    <w:p w:rsidR="00B77D0C" w:rsidRDefault="00B77D0C" w:rsidP="00B77D0C">
      <w:pPr>
        <w:spacing w:before="120"/>
        <w:rPr>
          <w:lang w:val="fr-FR"/>
        </w:rPr>
      </w:pPr>
    </w:p>
    <w:p w:rsidR="00B77D0C" w:rsidRPr="008235AA" w:rsidRDefault="00B77D0C" w:rsidP="00B77D0C">
      <w:pPr>
        <w:pStyle w:val="Header1"/>
        <w:ind w:left="0" w:firstLine="0"/>
        <w:rPr>
          <w:lang w:val="fr-FR"/>
        </w:rPr>
      </w:pPr>
      <w:r w:rsidRPr="008235AA">
        <w:rPr>
          <w:lang w:val="fr-FR"/>
        </w:rPr>
        <w:t>Autres produits de la Commission d</w:t>
      </w:r>
      <w:r>
        <w:rPr>
          <w:lang w:val="fr-FR"/>
        </w:rPr>
        <w:t>'</w:t>
      </w:r>
      <w:r w:rsidRPr="008235AA">
        <w:rPr>
          <w:lang w:val="fr-FR"/>
        </w:rPr>
        <w:t>études 6 de l</w:t>
      </w:r>
      <w:r>
        <w:rPr>
          <w:lang w:val="fr-FR"/>
        </w:rPr>
        <w:t>'</w:t>
      </w:r>
      <w:r w:rsidRPr="008235AA">
        <w:rPr>
          <w:lang w:val="fr-FR"/>
        </w:rPr>
        <w:t>UIT-R</w:t>
      </w:r>
    </w:p>
    <w:p w:rsidR="00B77D0C" w:rsidRDefault="00B77D0C" w:rsidP="00B77D0C">
      <w:pPr>
        <w:spacing w:before="120"/>
        <w:rPr>
          <w:rFonts w:eastAsia="MS Mincho" w:cstheme="minorHAnsi"/>
          <w:lang w:val="fr-CH" w:eastAsia="ja-JP"/>
        </w:rPr>
      </w:pPr>
      <w:r w:rsidRPr="008235AA">
        <w:rPr>
          <w:lang w:val="fr-CH"/>
        </w:rPr>
        <w:t>La Commission d</w:t>
      </w:r>
      <w:r>
        <w:rPr>
          <w:lang w:val="fr-CH"/>
        </w:rPr>
        <w:t>'</w:t>
      </w:r>
      <w:r w:rsidRPr="008235AA">
        <w:rPr>
          <w:lang w:val="fr-CH"/>
        </w:rPr>
        <w:t xml:space="preserve">études 6 et les Groupes de travail qui en relèvent tiennent à jour un certain nombre de </w:t>
      </w:r>
      <w:r w:rsidRPr="008235AA">
        <w:rPr>
          <w:rFonts w:cs="Times New Roman Bold"/>
          <w:b/>
          <w:lang w:val="fr-CH"/>
        </w:rPr>
        <w:t>Recomm</w:t>
      </w:r>
      <w:r>
        <w:rPr>
          <w:rFonts w:cs="Times New Roman Bold"/>
          <w:b/>
          <w:lang w:val="fr-CH"/>
        </w:rPr>
        <w:t>a</w:t>
      </w:r>
      <w:r w:rsidRPr="008235AA">
        <w:rPr>
          <w:rFonts w:cs="Times New Roman Bold"/>
          <w:b/>
          <w:lang w:val="fr-CH"/>
        </w:rPr>
        <w:t>ndations</w:t>
      </w:r>
      <w:r w:rsidRPr="008235AA">
        <w:rPr>
          <w:lang w:val="fr-CH"/>
        </w:rPr>
        <w:t xml:space="preserve"> (</w:t>
      </w:r>
      <w:hyperlink r:id="rId241" w:history="1">
        <w:r w:rsidRPr="008235AA">
          <w:rPr>
            <w:rStyle w:val="Hyperlink"/>
            <w:rFonts w:ascii="Serifa BT" w:hAnsi="Serifa BT"/>
            <w:lang w:val="fr-CH"/>
          </w:rPr>
          <w:t>www.itu.int/pub/R-REC</w:t>
        </w:r>
      </w:hyperlink>
      <w:r w:rsidRPr="008235AA">
        <w:rPr>
          <w:lang w:val="fr-CH"/>
        </w:rPr>
        <w:t xml:space="preserve">) </w:t>
      </w:r>
      <w:r>
        <w:rPr>
          <w:lang w:val="fr-CH"/>
        </w:rPr>
        <w:t xml:space="preserve">et de </w:t>
      </w:r>
      <w:r w:rsidRPr="008235AA">
        <w:rPr>
          <w:rFonts w:cs="Times New Roman Bold"/>
          <w:b/>
          <w:lang w:val="fr-CH"/>
        </w:rPr>
        <w:t xml:space="preserve">Rapports </w:t>
      </w:r>
      <w:r w:rsidRPr="008235AA">
        <w:rPr>
          <w:lang w:val="fr-CH"/>
        </w:rPr>
        <w:t>(</w:t>
      </w:r>
      <w:hyperlink r:id="rId242" w:history="1">
        <w:r w:rsidRPr="008235AA">
          <w:rPr>
            <w:rStyle w:val="Hyperlink"/>
            <w:rFonts w:ascii="Serifa BT" w:hAnsi="Serifa BT"/>
            <w:lang w:val="fr-CH"/>
          </w:rPr>
          <w:t>www.itu.int/pub/R-REP</w:t>
        </w:r>
      </w:hyperlink>
      <w:r w:rsidRPr="008235AA">
        <w:rPr>
          <w:lang w:val="fr-CH"/>
        </w:rPr>
        <w:t xml:space="preserve">) </w:t>
      </w:r>
      <w:r>
        <w:rPr>
          <w:rFonts w:eastAsia="MS Mincho" w:cstheme="minorHAnsi"/>
          <w:lang w:val="fr-CH" w:eastAsia="ja-JP"/>
        </w:rPr>
        <w:t xml:space="preserve">sur le </w:t>
      </w:r>
      <w:r w:rsidRPr="008235AA">
        <w:rPr>
          <w:rFonts w:eastAsia="MS Mincho" w:cstheme="minorHAnsi"/>
          <w:lang w:val="fr-CH" w:eastAsia="ja-JP"/>
        </w:rPr>
        <w:t>service</w:t>
      </w:r>
      <w:r>
        <w:rPr>
          <w:rFonts w:eastAsia="MS Mincho" w:cstheme="minorHAnsi"/>
          <w:lang w:val="fr-CH" w:eastAsia="ja-JP"/>
        </w:rPr>
        <w:t xml:space="preserve"> de radiodiffusion</w:t>
      </w:r>
      <w:r w:rsidRPr="008235AA">
        <w:rPr>
          <w:rFonts w:eastAsia="MS Mincho" w:cstheme="minorHAnsi"/>
          <w:lang w:val="fr-CH" w:eastAsia="ja-JP"/>
        </w:rPr>
        <w:t>.</w:t>
      </w:r>
    </w:p>
    <w:p w:rsidR="00B77D0C" w:rsidRPr="008235AA" w:rsidRDefault="00B77D0C" w:rsidP="00B77D0C">
      <w:pPr>
        <w:pStyle w:val="Enumlev1"/>
        <w:spacing w:before="60"/>
        <w:ind w:left="0" w:firstLine="0"/>
        <w:rPr>
          <w:lang w:val="fr-CH"/>
        </w:rPr>
      </w:pPr>
    </w:p>
    <w:p w:rsidR="00B77D0C" w:rsidRDefault="00B77D0C" w:rsidP="00B77D0C">
      <w:pPr>
        <w:pStyle w:val="Header"/>
        <w:pBdr>
          <w:bottom w:val="none" w:sz="0" w:space="0" w:color="auto"/>
        </w:pBdr>
        <w:spacing w:before="360"/>
        <w:jc w:val="center"/>
        <w:rPr>
          <w:b/>
          <w:iCs/>
          <w:color w:val="auto"/>
          <w:lang w:val="fr-CH"/>
        </w:rPr>
      </w:pPr>
      <w:r>
        <w:rPr>
          <w:b/>
          <w:iCs/>
          <w:color w:val="auto"/>
          <w:lang w:val="fr-CH"/>
        </w:rPr>
        <w:br w:type="page"/>
      </w:r>
    </w:p>
    <w:p w:rsidR="00B77D0C" w:rsidRDefault="00B77D0C" w:rsidP="00B77D0C">
      <w:pPr>
        <w:pStyle w:val="Header"/>
        <w:jc w:val="center"/>
        <w:rPr>
          <w:b/>
          <w:iCs/>
          <w:color w:val="auto"/>
          <w:lang w:val="fr-CH"/>
        </w:rPr>
      </w:pPr>
      <w:r w:rsidRPr="004712A4">
        <w:rPr>
          <w:b/>
          <w:iCs/>
          <w:color w:val="auto"/>
          <w:lang w:val="fr-CH"/>
        </w:rPr>
        <w:lastRenderedPageBreak/>
        <w:t>Commission d</w:t>
      </w:r>
      <w:r>
        <w:rPr>
          <w:b/>
          <w:iCs/>
          <w:color w:val="auto"/>
          <w:lang w:val="fr-CH"/>
        </w:rPr>
        <w:t>'</w:t>
      </w:r>
      <w:r w:rsidRPr="004712A4">
        <w:rPr>
          <w:b/>
          <w:iCs/>
          <w:color w:val="auto"/>
          <w:lang w:val="fr-CH"/>
        </w:rPr>
        <w:t>études 7</w:t>
      </w:r>
    </w:p>
    <w:p w:rsidR="00B77D0C" w:rsidRPr="004712A4" w:rsidRDefault="00B77D0C" w:rsidP="00B77D0C">
      <w:pPr>
        <w:pStyle w:val="Header"/>
        <w:rPr>
          <w:lang w:val="fr-CH"/>
        </w:rPr>
      </w:pPr>
      <w:r w:rsidRPr="004712A4">
        <w:rPr>
          <w:lang w:val="fr-CH"/>
        </w:rPr>
        <w:t>Services scientifiques</w:t>
      </w:r>
      <w:r w:rsidRPr="004712A4">
        <w:rPr>
          <w:lang w:val="fr-CH"/>
        </w:rPr>
        <w:tab/>
      </w:r>
      <w:r>
        <w:rPr>
          <w:lang w:val="fr-CH"/>
        </w:rPr>
        <w:tab/>
      </w:r>
      <w:r w:rsidRPr="004712A4">
        <w:rPr>
          <w:b/>
          <w:bCs w:val="0"/>
          <w:sz w:val="28"/>
          <w:szCs w:val="28"/>
          <w:lang w:val="fr-CH"/>
        </w:rPr>
        <w:t>www.itu.int/itu-r/go/rsg7/</w:t>
      </w:r>
    </w:p>
    <w:p w:rsidR="00B77D0C" w:rsidRPr="004712A4" w:rsidRDefault="00B77D0C" w:rsidP="00B77D0C">
      <w:pPr>
        <w:pStyle w:val="Header1"/>
        <w:rPr>
          <w:lang w:val="fr-CH"/>
        </w:rPr>
      </w:pPr>
      <w:r w:rsidRPr="004712A4">
        <w:rPr>
          <w:lang w:val="fr-CH"/>
        </w:rPr>
        <w:t>Domaine de compétence</w:t>
      </w:r>
    </w:p>
    <w:p w:rsidR="00B77D0C" w:rsidRPr="00396C9B" w:rsidRDefault="00B77D0C" w:rsidP="00B77D0C">
      <w:pPr>
        <w:rPr>
          <w:lang w:val="fr-FR"/>
        </w:rPr>
      </w:pPr>
      <w:r w:rsidRPr="00396C9B">
        <w:rPr>
          <w:rStyle w:val="A3"/>
          <w:rFonts w:eastAsia="SimSun"/>
          <w:lang w:val="fr-FR"/>
        </w:rPr>
        <w:t xml:space="preserve">Les </w:t>
      </w:r>
      <w:r>
        <w:rPr>
          <w:rStyle w:val="A3"/>
          <w:rFonts w:eastAsia="SimSun"/>
          <w:lang w:val="fr-FR"/>
        </w:rPr>
        <w:t>«</w:t>
      </w:r>
      <w:r w:rsidRPr="00396C9B">
        <w:rPr>
          <w:rStyle w:val="A3"/>
          <w:rFonts w:eastAsia="SimSun"/>
          <w:lang w:val="fr-FR"/>
        </w:rPr>
        <w:t>services scientifiques</w:t>
      </w:r>
      <w:r>
        <w:rPr>
          <w:rStyle w:val="A3"/>
          <w:rFonts w:eastAsia="SimSun"/>
          <w:lang w:val="fr-FR"/>
        </w:rPr>
        <w:t>»</w:t>
      </w:r>
      <w:r w:rsidRPr="00396C9B">
        <w:rPr>
          <w:rStyle w:val="A3"/>
          <w:rFonts w:eastAsia="SimSun"/>
          <w:lang w:val="fr-FR"/>
        </w:rPr>
        <w:t xml:space="preserve"> couvrent plusieurs sujets: diffusion de fréquences étalon et de signaux horaires, services de recherche spatiale, d</w:t>
      </w:r>
      <w:r>
        <w:rPr>
          <w:rStyle w:val="A3"/>
          <w:rFonts w:eastAsia="SimSun"/>
          <w:lang w:val="fr-FR"/>
        </w:rPr>
        <w:t>'</w:t>
      </w:r>
      <w:r w:rsidRPr="00396C9B">
        <w:rPr>
          <w:rStyle w:val="A3"/>
          <w:rFonts w:eastAsia="SimSun"/>
          <w:lang w:val="fr-FR"/>
        </w:rPr>
        <w:t>exploitation spatiale, d</w:t>
      </w:r>
      <w:r>
        <w:rPr>
          <w:rStyle w:val="A3"/>
          <w:rFonts w:eastAsia="SimSun"/>
          <w:lang w:val="fr-FR"/>
        </w:rPr>
        <w:t>'</w:t>
      </w:r>
      <w:r w:rsidRPr="00396C9B">
        <w:rPr>
          <w:rStyle w:val="A3"/>
          <w:rFonts w:eastAsia="SimSun"/>
          <w:lang w:val="fr-FR"/>
        </w:rPr>
        <w:t>exploration de la Terre par satellite, de météorologie par satellite (MetSat), des auxiliaires de la météorologie (MetAids) et de radioastronomie.</w:t>
      </w:r>
    </w:p>
    <w:p w:rsidR="00B77D0C" w:rsidRPr="00396C9B" w:rsidRDefault="00B77D0C" w:rsidP="00B77D0C">
      <w:pPr>
        <w:rPr>
          <w:lang w:val="fr-FR"/>
        </w:rPr>
      </w:pPr>
      <w:r w:rsidRPr="00396C9B">
        <w:rPr>
          <w:lang w:val="fr-FR"/>
        </w:rPr>
        <w:t>Les systèmes dont s</w:t>
      </w:r>
      <w:r>
        <w:rPr>
          <w:lang w:val="fr-FR"/>
        </w:rPr>
        <w:t>'</w:t>
      </w:r>
      <w:r w:rsidRPr="00396C9B">
        <w:rPr>
          <w:lang w:val="fr-FR"/>
        </w:rPr>
        <w:t>occupe la Commission d</w:t>
      </w:r>
      <w:r>
        <w:rPr>
          <w:lang w:val="fr-FR"/>
        </w:rPr>
        <w:t>'</w:t>
      </w:r>
      <w:r w:rsidRPr="00396C9B">
        <w:rPr>
          <w:lang w:val="fr-FR"/>
        </w:rPr>
        <w:t>études 7 sont utilisés dans des activités essentielles de notre vie quotidienne</w:t>
      </w:r>
      <w:r>
        <w:rPr>
          <w:lang w:val="fr-FR"/>
        </w:rPr>
        <w:t>,</w:t>
      </w:r>
      <w:r w:rsidRPr="00396C9B">
        <w:rPr>
          <w:lang w:val="fr-FR"/>
        </w:rPr>
        <w:t xml:space="preserve"> notamment:</w:t>
      </w:r>
    </w:p>
    <w:p w:rsidR="00B77D0C" w:rsidRPr="00396C9B" w:rsidRDefault="00B77D0C" w:rsidP="00B77D0C">
      <w:pPr>
        <w:pStyle w:val="Enumlev1"/>
        <w:spacing w:before="80"/>
        <w:rPr>
          <w:lang w:val="fr-FR"/>
        </w:rPr>
      </w:pPr>
      <w:r w:rsidRPr="00396C9B">
        <w:rPr>
          <w:color w:val="8DB3E2"/>
          <w:lang w:val="fr-FR"/>
        </w:rPr>
        <w:t>•</w:t>
      </w:r>
      <w:r w:rsidRPr="00396C9B">
        <w:rPr>
          <w:lang w:val="fr-FR"/>
        </w:rPr>
        <w:tab/>
        <w:t>la surveillance de l</w:t>
      </w:r>
      <w:r>
        <w:rPr>
          <w:lang w:val="fr-FR"/>
        </w:rPr>
        <w:t>'</w:t>
      </w:r>
      <w:r w:rsidRPr="00396C9B">
        <w:rPr>
          <w:lang w:val="fr-FR"/>
        </w:rPr>
        <w:t>environnement à l</w:t>
      </w:r>
      <w:r>
        <w:rPr>
          <w:lang w:val="fr-FR"/>
        </w:rPr>
        <w:t>'</w:t>
      </w:r>
      <w:r w:rsidRPr="00396C9B">
        <w:rPr>
          <w:lang w:val="fr-FR"/>
        </w:rPr>
        <w:t>échelle mondiale</w:t>
      </w:r>
      <w:r>
        <w:rPr>
          <w:lang w:val="fr-FR"/>
        </w:rPr>
        <w:t xml:space="preserve"> – </w:t>
      </w:r>
      <w:r w:rsidRPr="00396C9B">
        <w:rPr>
          <w:lang w:val="fr-FR"/>
        </w:rPr>
        <w:t>atmosphère (émissions de gaz à effet de serre) océans, surface terrestre, biomasse, etc.;</w:t>
      </w:r>
    </w:p>
    <w:p w:rsidR="00B77D0C" w:rsidRPr="00396C9B" w:rsidRDefault="00B77D0C" w:rsidP="00B77D0C">
      <w:pPr>
        <w:pStyle w:val="Enumlev1"/>
        <w:spacing w:before="80"/>
        <w:rPr>
          <w:lang w:val="fr-FR"/>
        </w:rPr>
      </w:pPr>
      <w:r w:rsidRPr="00396C9B">
        <w:rPr>
          <w:color w:val="8DB3E2"/>
          <w:lang w:val="fr-FR"/>
        </w:rPr>
        <w:t>•</w:t>
      </w:r>
      <w:r w:rsidRPr="00396C9B">
        <w:rPr>
          <w:lang w:val="fr-FR"/>
        </w:rPr>
        <w:tab/>
        <w:t>prévisions météorologiques, suivi et prévision des changements climatiques;</w:t>
      </w:r>
    </w:p>
    <w:p w:rsidR="00B77D0C" w:rsidRPr="00396C9B" w:rsidRDefault="00B77D0C" w:rsidP="00B77D0C">
      <w:pPr>
        <w:pStyle w:val="Enumlev1"/>
        <w:spacing w:before="80"/>
        <w:rPr>
          <w:lang w:val="fr-FR"/>
        </w:rPr>
      </w:pPr>
      <w:r w:rsidRPr="00396C9B">
        <w:rPr>
          <w:color w:val="8DB3E2"/>
          <w:lang w:val="fr-FR"/>
        </w:rPr>
        <w:t>•</w:t>
      </w:r>
      <w:r w:rsidRPr="00396C9B">
        <w:rPr>
          <w:lang w:val="fr-FR"/>
        </w:rPr>
        <w:tab/>
        <w:t>détection et suivi de nombreuses catastrophes naturelles ou induites par l</w:t>
      </w:r>
      <w:r>
        <w:rPr>
          <w:lang w:val="fr-FR"/>
        </w:rPr>
        <w:t>'</w:t>
      </w:r>
      <w:r w:rsidRPr="00396C9B">
        <w:rPr>
          <w:lang w:val="fr-FR"/>
        </w:rPr>
        <w:t>homme (tremblements de terre, tsunamis, ouragans, feux de forêt, marées noires, etc.);</w:t>
      </w:r>
    </w:p>
    <w:p w:rsidR="00B77D0C" w:rsidRPr="00396C9B" w:rsidRDefault="00B77D0C" w:rsidP="00B77D0C">
      <w:pPr>
        <w:pStyle w:val="Enumlev1"/>
        <w:spacing w:before="80"/>
        <w:rPr>
          <w:lang w:val="fr-FR"/>
        </w:rPr>
      </w:pPr>
      <w:r w:rsidRPr="00396C9B">
        <w:rPr>
          <w:color w:val="8DB3E2"/>
          <w:lang w:val="fr-FR"/>
        </w:rPr>
        <w:t>•</w:t>
      </w:r>
      <w:r w:rsidRPr="00396C9B">
        <w:rPr>
          <w:lang w:val="fr-FR"/>
        </w:rPr>
        <w:tab/>
        <w:t>alerte</w:t>
      </w:r>
      <w:r>
        <w:rPr>
          <w:lang w:val="fr-FR"/>
        </w:rPr>
        <w:t>s et avis en cas de catastrophe;</w:t>
      </w:r>
    </w:p>
    <w:p w:rsidR="00B77D0C" w:rsidRPr="00396C9B" w:rsidRDefault="00B77D0C" w:rsidP="00B77D0C">
      <w:pPr>
        <w:pStyle w:val="Enumlev1"/>
        <w:spacing w:before="80"/>
        <w:rPr>
          <w:lang w:val="fr-FR"/>
        </w:rPr>
      </w:pPr>
      <w:r w:rsidRPr="00396C9B">
        <w:rPr>
          <w:color w:val="8DB3E2"/>
          <w:lang w:val="fr-FR"/>
        </w:rPr>
        <w:t>•</w:t>
      </w:r>
      <w:r w:rsidRPr="00396C9B">
        <w:rPr>
          <w:lang w:val="fr-FR"/>
        </w:rPr>
        <w:tab/>
        <w:t>évaluation des dommages et planification des opérations de secours.</w:t>
      </w:r>
    </w:p>
    <w:p w:rsidR="00B77D0C" w:rsidRPr="00396C9B" w:rsidRDefault="00B77D0C" w:rsidP="00B77D0C">
      <w:pPr>
        <w:rPr>
          <w:lang w:val="fr-FR"/>
        </w:rPr>
      </w:pPr>
      <w:r w:rsidRPr="00396C9B">
        <w:rPr>
          <w:lang w:val="fr-FR"/>
        </w:rPr>
        <w:t>La CE 7 étudie également les systèmes utilisés pour étudier l</w:t>
      </w:r>
      <w:r>
        <w:rPr>
          <w:lang w:val="fr-FR"/>
        </w:rPr>
        <w:t>'</w:t>
      </w:r>
      <w:r w:rsidRPr="00396C9B">
        <w:rPr>
          <w:lang w:val="fr-FR"/>
        </w:rPr>
        <w:t>espace extra atmosphérique:</w:t>
      </w:r>
    </w:p>
    <w:p w:rsidR="00B77D0C" w:rsidRPr="00396C9B" w:rsidRDefault="00B77D0C" w:rsidP="00B77D0C">
      <w:pPr>
        <w:pStyle w:val="Enumlev1"/>
        <w:spacing w:before="80"/>
        <w:rPr>
          <w:lang w:val="fr-FR"/>
        </w:rPr>
      </w:pPr>
      <w:r w:rsidRPr="00396C9B">
        <w:rPr>
          <w:color w:val="8DB3E2"/>
          <w:lang w:val="fr-FR"/>
        </w:rPr>
        <w:t>•</w:t>
      </w:r>
      <w:r w:rsidRPr="00396C9B">
        <w:rPr>
          <w:lang w:val="fr-FR"/>
        </w:rPr>
        <w:tab/>
        <w:t>satellites utilisés pour étudier le soleil, la magnétosphère et tous les éléments de notre système solaire;</w:t>
      </w:r>
    </w:p>
    <w:p w:rsidR="00B77D0C" w:rsidRPr="00396C9B" w:rsidRDefault="00B77D0C" w:rsidP="00B77D0C">
      <w:pPr>
        <w:pStyle w:val="Enumlev1"/>
        <w:spacing w:before="80"/>
        <w:rPr>
          <w:lang w:val="fr-FR"/>
        </w:rPr>
      </w:pPr>
      <w:r w:rsidRPr="00396C9B">
        <w:rPr>
          <w:color w:val="8DB3E2"/>
          <w:lang w:val="fr-FR"/>
        </w:rPr>
        <w:t>•</w:t>
      </w:r>
      <w:r w:rsidRPr="00396C9B">
        <w:rPr>
          <w:lang w:val="fr-FR"/>
        </w:rPr>
        <w:tab/>
        <w:t>la radioastronomie sur Terre et par satellite pour étudier l</w:t>
      </w:r>
      <w:r>
        <w:rPr>
          <w:lang w:val="fr-FR"/>
        </w:rPr>
        <w:t>'</w:t>
      </w:r>
      <w:r w:rsidRPr="00396C9B">
        <w:rPr>
          <w:lang w:val="fr-FR"/>
        </w:rPr>
        <w:t>univers et ses phénomènes.</w:t>
      </w:r>
    </w:p>
    <w:p w:rsidR="00B77D0C" w:rsidRPr="004712A4" w:rsidRDefault="00B77D0C" w:rsidP="00B77D0C">
      <w:pPr>
        <w:spacing w:before="120"/>
        <w:rPr>
          <w:lang w:val="fr-CH"/>
        </w:rPr>
      </w:pPr>
      <w:r w:rsidRPr="00396C9B">
        <w:rPr>
          <w:rStyle w:val="A3"/>
          <w:rFonts w:eastAsia="SimSun"/>
          <w:lang w:val="fr-FR"/>
        </w:rPr>
        <w:t>La Commission d</w:t>
      </w:r>
      <w:r>
        <w:rPr>
          <w:rStyle w:val="A3"/>
          <w:rFonts w:eastAsia="SimSun"/>
          <w:lang w:val="fr-FR"/>
        </w:rPr>
        <w:t>'</w:t>
      </w:r>
      <w:r w:rsidRPr="00396C9B">
        <w:rPr>
          <w:rStyle w:val="A3"/>
          <w:rFonts w:eastAsia="SimSun"/>
          <w:lang w:val="fr-FR"/>
        </w:rPr>
        <w:t>études 7 élabore des Recommandations, des Rapports et des Manuels de l</w:t>
      </w:r>
      <w:r>
        <w:rPr>
          <w:rStyle w:val="A3"/>
          <w:rFonts w:eastAsia="SimSun"/>
          <w:lang w:val="fr-FR"/>
        </w:rPr>
        <w:t>'</w:t>
      </w:r>
      <w:r w:rsidRPr="00396C9B">
        <w:rPr>
          <w:rStyle w:val="A3"/>
          <w:rFonts w:eastAsia="SimSun"/>
          <w:lang w:val="fr-FR"/>
        </w:rPr>
        <w:t>UIT</w:t>
      </w:r>
      <w:r w:rsidRPr="00396C9B">
        <w:rPr>
          <w:rStyle w:val="A3"/>
          <w:rFonts w:eastAsia="SimSun"/>
          <w:lang w:val="fr-FR"/>
        </w:rPr>
        <w:noBreakHyphen/>
        <w:t>R qui sont utilisés pour la conception et l</w:t>
      </w:r>
      <w:r>
        <w:rPr>
          <w:rStyle w:val="A3"/>
          <w:rFonts w:eastAsia="SimSun"/>
          <w:lang w:val="fr-FR"/>
        </w:rPr>
        <w:t>'</w:t>
      </w:r>
      <w:r w:rsidRPr="00396C9B">
        <w:rPr>
          <w:rStyle w:val="A3"/>
          <w:rFonts w:eastAsia="SimSun"/>
          <w:lang w:val="fr-FR"/>
        </w:rPr>
        <w:t>exploitation sans brouillage des systèmes des services d</w:t>
      </w:r>
      <w:r>
        <w:rPr>
          <w:rStyle w:val="A3"/>
          <w:rFonts w:eastAsia="SimSun"/>
          <w:lang w:val="fr-FR"/>
        </w:rPr>
        <w:t>'</w:t>
      </w:r>
      <w:r w:rsidRPr="00396C9B">
        <w:rPr>
          <w:rStyle w:val="A3"/>
          <w:rFonts w:eastAsia="SimSun"/>
          <w:lang w:val="fr-FR"/>
        </w:rPr>
        <w:t>exploitation spatiale, de recherche spatiale, d</w:t>
      </w:r>
      <w:r>
        <w:rPr>
          <w:rStyle w:val="A3"/>
          <w:rFonts w:eastAsia="SimSun"/>
          <w:lang w:val="fr-FR"/>
        </w:rPr>
        <w:t>'</w:t>
      </w:r>
      <w:r w:rsidRPr="00396C9B">
        <w:rPr>
          <w:rStyle w:val="A3"/>
          <w:rFonts w:eastAsia="SimSun"/>
          <w:lang w:val="fr-FR"/>
        </w:rPr>
        <w:t>exploration de la Terre, de météorologie (y compris l</w:t>
      </w:r>
      <w:r>
        <w:rPr>
          <w:rStyle w:val="A3"/>
          <w:rFonts w:eastAsia="SimSun"/>
          <w:lang w:val="fr-FR"/>
        </w:rPr>
        <w:t>'</w:t>
      </w:r>
      <w:r w:rsidRPr="00396C9B">
        <w:rPr>
          <w:rStyle w:val="A3"/>
          <w:rFonts w:eastAsia="SimSun"/>
          <w:lang w:val="fr-FR"/>
        </w:rPr>
        <w:t>utilisation de liaisons du service inter-satellites), pour la radioastronomie, la radar astronomie, la diffusion et la réception des fréquences étalon et des signaux horaires et leur coordination (y compris l</w:t>
      </w:r>
      <w:r>
        <w:rPr>
          <w:rStyle w:val="A3"/>
          <w:rFonts w:eastAsia="SimSun"/>
          <w:lang w:val="fr-FR"/>
        </w:rPr>
        <w:t>'</w:t>
      </w:r>
      <w:r w:rsidRPr="00396C9B">
        <w:rPr>
          <w:rStyle w:val="A3"/>
          <w:rFonts w:eastAsia="SimSun"/>
          <w:lang w:val="fr-FR"/>
        </w:rPr>
        <w:t>application de techniques satellitaires) à l</w:t>
      </w:r>
      <w:r>
        <w:rPr>
          <w:rStyle w:val="A3"/>
          <w:rFonts w:eastAsia="SimSun"/>
          <w:lang w:val="fr-FR"/>
        </w:rPr>
        <w:t>'</w:t>
      </w:r>
      <w:r w:rsidRPr="00396C9B">
        <w:rPr>
          <w:rStyle w:val="A3"/>
          <w:rFonts w:eastAsia="SimSun"/>
          <w:lang w:val="fr-FR"/>
        </w:rPr>
        <w:t>échelle mondiale</w:t>
      </w:r>
      <w:r w:rsidRPr="004712A4">
        <w:rPr>
          <w:lang w:val="fr-CH"/>
        </w:rPr>
        <w:t>.</w:t>
      </w:r>
    </w:p>
    <w:p w:rsidR="00B77D0C" w:rsidRDefault="00B77D0C" w:rsidP="00B77D0C">
      <w:pPr>
        <w:pStyle w:val="Header1"/>
        <w:spacing w:before="240"/>
        <w:rPr>
          <w:lang w:val="fr-CH"/>
        </w:rPr>
      </w:pPr>
      <w:r>
        <w:rPr>
          <w:lang w:val="fr-CH"/>
        </w:rPr>
        <w:br w:type="page"/>
      </w:r>
    </w:p>
    <w:p w:rsidR="00B77D0C" w:rsidRDefault="00B77D0C" w:rsidP="00B77D0C">
      <w:pPr>
        <w:pStyle w:val="Header1"/>
        <w:spacing w:before="240"/>
        <w:rPr>
          <w:lang w:val="fr-CH"/>
        </w:rPr>
      </w:pPr>
      <w:r w:rsidRPr="004712A4">
        <w:rPr>
          <w:lang w:val="fr-CH"/>
        </w:rPr>
        <w:lastRenderedPageBreak/>
        <w:t>Structure</w:t>
      </w:r>
    </w:p>
    <w:p w:rsidR="00B77D0C" w:rsidRPr="008235AA" w:rsidRDefault="00B77D0C" w:rsidP="00B77D0C">
      <w:pPr>
        <w:rPr>
          <w:lang w:val="fr-FR"/>
        </w:rPr>
      </w:pPr>
      <w:r>
        <w:rPr>
          <w:lang w:val="fr-FR"/>
        </w:rPr>
        <w:t>Quatre Groupes de travail (GT) procèdent à des études sur les Questions confiées à la Commissions d'études (CE) 7 et un Groupe d'action mixte (GAM) mène des études sur les points 1.1 et 1.2 de l'ordre du jour de la CMR</w:t>
      </w:r>
      <w:r>
        <w:rPr>
          <w:lang w:val="fr-FR"/>
        </w:rPr>
        <w:noBreakHyphen/>
        <w:t>15.</w:t>
      </w:r>
    </w:p>
    <w:p w:rsidR="00B77D0C" w:rsidRPr="00DB044D" w:rsidRDefault="00B77D0C" w:rsidP="00B77D0C">
      <w:pPr>
        <w:tabs>
          <w:tab w:val="clear" w:pos="1361"/>
          <w:tab w:val="left" w:pos="567"/>
          <w:tab w:val="left" w:pos="680"/>
          <w:tab w:val="left" w:pos="1247"/>
        </w:tabs>
        <w:spacing w:before="120"/>
        <w:ind w:left="1985" w:hanging="1560"/>
        <w:rPr>
          <w:color w:val="1F497D" w:themeColor="text2"/>
          <w:lang w:val="fr-FR"/>
        </w:rPr>
      </w:pPr>
      <w:r w:rsidRPr="004712A4">
        <w:rPr>
          <w:lang w:val="fr-CH"/>
        </w:rPr>
        <w:tab/>
      </w:r>
      <w:hyperlink r:id="rId243" w:history="1">
        <w:r w:rsidRPr="00DB044D">
          <w:rPr>
            <w:color w:val="1F497D" w:themeColor="text2"/>
            <w:lang w:val="fr-CH"/>
          </w:rPr>
          <w:t>GT 7A</w:t>
        </w:r>
        <w:r w:rsidRPr="00DB044D">
          <w:rPr>
            <w:color w:val="1F497D" w:themeColor="text2"/>
            <w:lang w:val="fr-FR"/>
          </w:rPr>
          <w:tab/>
        </w:r>
        <w:r w:rsidRPr="00DB044D">
          <w:rPr>
            <w:color w:val="1F497D" w:themeColor="text2"/>
            <w:lang w:val="fr-FR"/>
          </w:rPr>
          <w:tab/>
          <w:t>Emissions de fréquences étalon et de signaux horaires</w:t>
        </w:r>
      </w:hyperlink>
      <w:r w:rsidRPr="00DB044D">
        <w:rPr>
          <w:color w:val="1F497D" w:themeColor="text2"/>
          <w:lang w:val="fr-FR"/>
        </w:rPr>
        <w:t>: systèmes et applications (de Terre par satellite) pour la diffusion de signaux horaires et de fréquences étalon</w:t>
      </w:r>
    </w:p>
    <w:p w:rsidR="00B77D0C" w:rsidRPr="00DB044D" w:rsidRDefault="00B77D0C" w:rsidP="00B77D0C">
      <w:pPr>
        <w:tabs>
          <w:tab w:val="clear" w:pos="1361"/>
          <w:tab w:val="left" w:pos="567"/>
          <w:tab w:val="left" w:pos="680"/>
        </w:tabs>
        <w:spacing w:before="120"/>
        <w:ind w:left="1985" w:hanging="1560"/>
        <w:rPr>
          <w:color w:val="1F497D" w:themeColor="text2"/>
          <w:lang w:val="fr-FR"/>
        </w:rPr>
      </w:pPr>
      <w:r w:rsidRPr="00DB044D">
        <w:rPr>
          <w:color w:val="1F497D" w:themeColor="text2"/>
          <w:lang w:val="fr-FR"/>
        </w:rPr>
        <w:tab/>
      </w:r>
      <w:hyperlink r:id="rId244" w:history="1">
        <w:r w:rsidRPr="00DB044D">
          <w:rPr>
            <w:color w:val="1F497D" w:themeColor="text2"/>
            <w:lang w:val="fr-CH"/>
          </w:rPr>
          <w:t>GT 7B</w:t>
        </w:r>
        <w:r w:rsidRPr="00DB044D">
          <w:rPr>
            <w:color w:val="1F497D" w:themeColor="text2"/>
            <w:lang w:val="fr-FR"/>
          </w:rPr>
          <w:tab/>
          <w:t>Applications des radiocommunications spatiales</w:t>
        </w:r>
      </w:hyperlink>
      <w:r w:rsidRPr="00DB044D">
        <w:rPr>
          <w:color w:val="1F497D" w:themeColor="text2"/>
          <w:lang w:val="fr-FR"/>
        </w:rPr>
        <w:t>: systèmes de transmission/réception de données de télécommande et de télémesure</w:t>
      </w:r>
    </w:p>
    <w:p w:rsidR="00B77D0C" w:rsidRPr="00DB044D" w:rsidRDefault="00B77D0C" w:rsidP="00B77D0C">
      <w:pPr>
        <w:tabs>
          <w:tab w:val="clear" w:pos="1361"/>
          <w:tab w:val="left" w:pos="567"/>
          <w:tab w:val="left" w:pos="680"/>
        </w:tabs>
        <w:spacing w:before="120"/>
        <w:ind w:left="1985" w:hanging="1560"/>
        <w:rPr>
          <w:color w:val="1F497D" w:themeColor="text2"/>
          <w:lang w:val="fr-FR"/>
        </w:rPr>
      </w:pPr>
      <w:r w:rsidRPr="00DB044D">
        <w:rPr>
          <w:color w:val="1F497D" w:themeColor="text2"/>
          <w:lang w:val="fr-FR"/>
        </w:rPr>
        <w:tab/>
      </w:r>
      <w:hyperlink r:id="rId245" w:history="1">
        <w:r w:rsidRPr="00DB044D">
          <w:rPr>
            <w:color w:val="1F497D" w:themeColor="text2"/>
            <w:lang w:val="fr-CH"/>
          </w:rPr>
          <w:t>GT 7C</w:t>
        </w:r>
        <w:r w:rsidRPr="00DB044D">
          <w:rPr>
            <w:color w:val="1F497D" w:themeColor="text2"/>
            <w:lang w:val="fr-FR"/>
          </w:rPr>
          <w:tab/>
          <w:t>Systèmes de télédétection</w:t>
        </w:r>
      </w:hyperlink>
      <w:r w:rsidRPr="00DB044D">
        <w:rPr>
          <w:color w:val="1F497D" w:themeColor="text2"/>
          <w:lang w:val="fr-FR"/>
        </w:rPr>
        <w:t xml:space="preserve"> pour l'exploitation spatiale et la recherche spatiale</w:t>
      </w:r>
    </w:p>
    <w:p w:rsidR="00B77D0C" w:rsidRPr="00DB044D" w:rsidRDefault="00B77D0C" w:rsidP="00B77D0C">
      <w:pPr>
        <w:tabs>
          <w:tab w:val="clear" w:pos="1361"/>
          <w:tab w:val="left" w:pos="567"/>
          <w:tab w:val="left" w:pos="680"/>
        </w:tabs>
        <w:spacing w:before="120"/>
        <w:ind w:left="1985" w:hanging="1559"/>
        <w:rPr>
          <w:color w:val="1F497D" w:themeColor="text2"/>
          <w:lang w:val="fr-CH"/>
        </w:rPr>
      </w:pPr>
      <w:r w:rsidRPr="00DB044D">
        <w:rPr>
          <w:color w:val="1F497D" w:themeColor="text2"/>
          <w:lang w:val="fr-FR"/>
        </w:rPr>
        <w:tab/>
      </w:r>
      <w:hyperlink r:id="rId246" w:history="1">
        <w:r w:rsidRPr="00DB044D">
          <w:rPr>
            <w:color w:val="1F497D" w:themeColor="text2"/>
            <w:lang w:val="fr-CH"/>
          </w:rPr>
          <w:t>GT 7D</w:t>
        </w:r>
        <w:r w:rsidRPr="00DB044D">
          <w:rPr>
            <w:color w:val="1F497D" w:themeColor="text2"/>
            <w:lang w:val="fr-FR"/>
          </w:rPr>
          <w:tab/>
          <w:t>Radioastronomie</w:t>
        </w:r>
      </w:hyperlink>
      <w:r w:rsidRPr="00DB044D">
        <w:rPr>
          <w:color w:val="1F497D" w:themeColor="text2"/>
          <w:lang w:val="fr-FR"/>
        </w:rPr>
        <w:t>: systèmes et applications de télédétection pour l'exploration de la Terre, la météorologie et détection des planètes</w:t>
      </w:r>
      <w:r w:rsidRPr="00DB044D">
        <w:rPr>
          <w:color w:val="1F497D" w:themeColor="text2"/>
          <w:lang w:val="fr-CH"/>
        </w:rPr>
        <w:t>.</w:t>
      </w:r>
    </w:p>
    <w:p w:rsidR="00B77D0C" w:rsidRPr="00DB044D" w:rsidRDefault="00B77D0C" w:rsidP="00B77D0C">
      <w:pPr>
        <w:tabs>
          <w:tab w:val="clear" w:pos="1361"/>
          <w:tab w:val="left" w:pos="567"/>
          <w:tab w:val="left" w:pos="680"/>
          <w:tab w:val="left" w:pos="1134"/>
          <w:tab w:val="left" w:pos="1247"/>
        </w:tabs>
        <w:spacing w:before="120"/>
        <w:ind w:left="1985" w:hanging="1559"/>
        <w:rPr>
          <w:color w:val="1F497D" w:themeColor="text2"/>
          <w:lang w:val="fr-CH"/>
        </w:rPr>
      </w:pPr>
      <w:r w:rsidRPr="00DB044D">
        <w:rPr>
          <w:color w:val="1F497D" w:themeColor="text2"/>
          <w:lang w:val="fr-CH"/>
        </w:rPr>
        <w:tab/>
        <w:t>GAM 4-5-6-7</w:t>
      </w:r>
      <w:r w:rsidRPr="00DB044D">
        <w:rPr>
          <w:color w:val="1F497D" w:themeColor="text2"/>
          <w:lang w:val="fr-CH"/>
        </w:rPr>
        <w:tab/>
      </w:r>
      <w:r w:rsidRPr="00DB044D">
        <w:rPr>
          <w:color w:val="1F497D" w:themeColor="text2"/>
          <w:lang w:val="fr-FR"/>
        </w:rPr>
        <w:t>Points 1.1 et 1.2 de l'ordre du jour de la CMR</w:t>
      </w:r>
      <w:r w:rsidRPr="00DB044D">
        <w:rPr>
          <w:color w:val="1F497D" w:themeColor="text2"/>
          <w:lang w:val="fr-FR"/>
        </w:rPr>
        <w:noBreakHyphen/>
        <w:t>15.</w:t>
      </w:r>
    </w:p>
    <w:p w:rsidR="00B77D0C" w:rsidRPr="004712A4" w:rsidRDefault="00B77D0C" w:rsidP="00B77D0C">
      <w:pPr>
        <w:pStyle w:val="Header1"/>
        <w:spacing w:before="400"/>
        <w:ind w:left="0" w:firstLine="0"/>
        <w:rPr>
          <w:lang w:val="fr-CH"/>
        </w:rPr>
      </w:pPr>
      <w:r w:rsidRPr="004712A4">
        <w:rPr>
          <w:lang w:val="fr-CH"/>
        </w:rPr>
        <w:t>Groupe de travail 7A de l</w:t>
      </w:r>
      <w:r>
        <w:rPr>
          <w:lang w:val="fr-CH"/>
        </w:rPr>
        <w:t>'</w:t>
      </w:r>
      <w:r w:rsidRPr="004712A4">
        <w:rPr>
          <w:lang w:val="fr-CH"/>
        </w:rPr>
        <w:t>UIT-R – Emissions de fréquences étalon et de signaux horaires</w:t>
      </w:r>
    </w:p>
    <w:p w:rsidR="00B77D0C" w:rsidRPr="00396C9B" w:rsidRDefault="00B77D0C" w:rsidP="00B77D0C">
      <w:pPr>
        <w:rPr>
          <w:lang w:val="fr-FR"/>
        </w:rPr>
      </w:pPr>
      <w:r w:rsidRPr="00396C9B">
        <w:rPr>
          <w:lang w:val="fr-FR"/>
        </w:rPr>
        <w:t>Le GT 7A est responsable des services des fréquences étalon et des signaux horaires (</w:t>
      </w:r>
      <w:r>
        <w:rPr>
          <w:lang w:val="fr-FR"/>
        </w:rPr>
        <w:t xml:space="preserve">depuis </w:t>
      </w:r>
      <w:r w:rsidRPr="00396C9B">
        <w:rPr>
          <w:lang w:val="fr-FR"/>
        </w:rPr>
        <w:t>la Terre et par satellite) et s</w:t>
      </w:r>
      <w:r>
        <w:rPr>
          <w:lang w:val="fr-FR"/>
        </w:rPr>
        <w:t>'</w:t>
      </w:r>
      <w:r w:rsidRPr="00396C9B">
        <w:rPr>
          <w:lang w:val="fr-FR"/>
        </w:rPr>
        <w:t>occupe de la diffusion, de la réception et de l</w:t>
      </w:r>
      <w:r>
        <w:rPr>
          <w:lang w:val="fr-FR"/>
        </w:rPr>
        <w:t>'</w:t>
      </w:r>
      <w:r w:rsidRPr="00396C9B">
        <w:rPr>
          <w:lang w:val="fr-FR"/>
        </w:rPr>
        <w:t>échange des fréquences étalon et des signaux horaires ainsi que de la coordination de</w:t>
      </w:r>
      <w:r>
        <w:rPr>
          <w:lang w:val="fr-FR"/>
        </w:rPr>
        <w:t xml:space="preserve"> ce</w:t>
      </w:r>
      <w:r w:rsidRPr="00396C9B">
        <w:rPr>
          <w:lang w:val="fr-FR"/>
        </w:rPr>
        <w:t xml:space="preserve">s services, y compris </w:t>
      </w:r>
      <w:r>
        <w:rPr>
          <w:lang w:val="fr-FR"/>
        </w:rPr>
        <w:t xml:space="preserve">de </w:t>
      </w:r>
      <w:r w:rsidRPr="00396C9B">
        <w:rPr>
          <w:lang w:val="fr-FR"/>
        </w:rPr>
        <w:t>l</w:t>
      </w:r>
      <w:r>
        <w:rPr>
          <w:lang w:val="fr-FR"/>
        </w:rPr>
        <w:t>'</w:t>
      </w:r>
      <w:r w:rsidRPr="00396C9B">
        <w:rPr>
          <w:lang w:val="fr-FR"/>
        </w:rPr>
        <w:t>application de techniques satellitaires à l</w:t>
      </w:r>
      <w:r>
        <w:rPr>
          <w:lang w:val="fr-FR"/>
        </w:rPr>
        <w:t>'</w:t>
      </w:r>
      <w:r w:rsidRPr="00396C9B">
        <w:rPr>
          <w:lang w:val="fr-FR"/>
        </w:rPr>
        <w:t>échelle mondiale.</w:t>
      </w:r>
    </w:p>
    <w:p w:rsidR="00B77D0C" w:rsidRPr="00396C9B" w:rsidRDefault="00B77D0C" w:rsidP="00B77D0C">
      <w:pPr>
        <w:rPr>
          <w:lang w:val="fr-FR"/>
        </w:rPr>
      </w:pPr>
      <w:r w:rsidRPr="00396C9B">
        <w:rPr>
          <w:lang w:val="fr-FR"/>
        </w:rPr>
        <w:t>Les travaux du GT 7A visent à élaborer et à tenir à jour les Recommandations et les Rapports UIT</w:t>
      </w:r>
      <w:r w:rsidRPr="00396C9B">
        <w:rPr>
          <w:lang w:val="fr-FR"/>
        </w:rPr>
        <w:noBreakHyphen/>
        <w:t>R de la série TF ainsi que des Manuels portant sur les activités SFTS qui traitent des principes fondamentaux de la production de signaux SFTS ainsi que des mesures et du traitement de données associé. Ces Recommandations UIT-R ont une importance primordiale pour les administrations et le secteur des télécommunications, auxquels elles sont avant tout destinées. Elles ont également d</w:t>
      </w:r>
      <w:r>
        <w:rPr>
          <w:lang w:val="fr-FR"/>
        </w:rPr>
        <w:t>'</w:t>
      </w:r>
      <w:r w:rsidRPr="00396C9B">
        <w:rPr>
          <w:lang w:val="fr-FR"/>
        </w:rPr>
        <w:t>importantes conséquences dans des domaines comme la radionavigation, la production d</w:t>
      </w:r>
      <w:r>
        <w:rPr>
          <w:lang w:val="fr-FR"/>
        </w:rPr>
        <w:t>'</w:t>
      </w:r>
      <w:r w:rsidRPr="00396C9B">
        <w:rPr>
          <w:lang w:val="fr-FR"/>
        </w:rPr>
        <w:t>énergie électrique, les techniques spatiales et les activités scientifiques et météorologiques. Ces Recommandations traitent des questions suivantes:</w:t>
      </w:r>
    </w:p>
    <w:p w:rsidR="00B77D0C" w:rsidRPr="00396C9B" w:rsidRDefault="00B77D0C" w:rsidP="00B77D0C">
      <w:pPr>
        <w:pStyle w:val="Enumlev1"/>
        <w:rPr>
          <w:lang w:val="fr-FR"/>
        </w:rPr>
      </w:pPr>
      <w:r w:rsidRPr="00396C9B">
        <w:rPr>
          <w:color w:val="8DB3E2"/>
          <w:lang w:val="fr-FR"/>
        </w:rPr>
        <w:t>•</w:t>
      </w:r>
      <w:r w:rsidRPr="00396C9B">
        <w:rPr>
          <w:lang w:val="fr-FR"/>
        </w:rPr>
        <w:tab/>
        <w:t>émissions SFTS depuis la Terre (y compris la radiodiffusion en ondes décamétriques, métriques et décimétriques), la radiodiffusion télévisuelle; les liaisons hyperfréquences; les câbles coaxiaux et les câbles à fibres optiques;</w:t>
      </w:r>
    </w:p>
    <w:p w:rsidR="00B77D0C" w:rsidRPr="00396C9B" w:rsidRDefault="00B77D0C" w:rsidP="00B77D0C">
      <w:pPr>
        <w:pStyle w:val="Enumlev1"/>
        <w:rPr>
          <w:lang w:val="fr-FR"/>
        </w:rPr>
      </w:pPr>
      <w:r w:rsidRPr="00396C9B">
        <w:rPr>
          <w:color w:val="8DB3E2"/>
          <w:lang w:val="fr-FR"/>
        </w:rPr>
        <w:t>•</w:t>
      </w:r>
      <w:r w:rsidRPr="00396C9B">
        <w:rPr>
          <w:lang w:val="fr-FR"/>
        </w:rPr>
        <w:tab/>
        <w:t>émissions SFTS depuis l</w:t>
      </w:r>
      <w:r>
        <w:rPr>
          <w:lang w:val="fr-FR"/>
        </w:rPr>
        <w:t>'</w:t>
      </w:r>
      <w:r w:rsidRPr="00396C9B">
        <w:rPr>
          <w:lang w:val="fr-FR"/>
        </w:rPr>
        <w:t>espace (y compris les satellites de navigation), les satellites de communication et les satellites météorologiques;</w:t>
      </w:r>
    </w:p>
    <w:p w:rsidR="00B77D0C" w:rsidRPr="003B270A" w:rsidRDefault="00B77D0C" w:rsidP="00DB044D">
      <w:pPr>
        <w:pStyle w:val="Enumlev1"/>
        <w:rPr>
          <w:lang w:val="fr-CH"/>
        </w:rPr>
      </w:pPr>
      <w:r w:rsidRPr="00396C9B">
        <w:rPr>
          <w:color w:val="8DB3E2"/>
          <w:lang w:val="fr-FR"/>
        </w:rPr>
        <w:t>•</w:t>
      </w:r>
      <w:r w:rsidRPr="00396C9B">
        <w:rPr>
          <w:lang w:val="fr-FR"/>
        </w:rPr>
        <w:tab/>
        <w:t>technologie des étalons de temps et de fréquence (y compris les fréquences étalon et les horloges), les systèmes de mesure et la caractérisation de la qualité de fonctionnement, les échelles de temps et les codes horaires.</w:t>
      </w:r>
      <w:r w:rsidRPr="003B270A">
        <w:rPr>
          <w:lang w:val="fr-CH"/>
        </w:rPr>
        <w:br w:type="page"/>
      </w:r>
    </w:p>
    <w:p w:rsidR="00B77D0C" w:rsidRPr="00396C9B" w:rsidRDefault="00B77D0C" w:rsidP="00B77D0C">
      <w:pPr>
        <w:pStyle w:val="Header1"/>
        <w:spacing w:before="240"/>
        <w:ind w:left="0" w:firstLine="0"/>
        <w:rPr>
          <w:lang w:val="fr-FR"/>
        </w:rPr>
      </w:pPr>
      <w:r w:rsidRPr="003B270A">
        <w:rPr>
          <w:lang w:val="fr-CH"/>
        </w:rPr>
        <w:lastRenderedPageBreak/>
        <w:br/>
      </w:r>
      <w:hyperlink r:id="rId247" w:history="1">
        <w:r w:rsidRPr="00396C9B">
          <w:rPr>
            <w:lang w:val="fr-FR"/>
          </w:rPr>
          <w:t>Groupe de travail 7B de l</w:t>
        </w:r>
        <w:r>
          <w:rPr>
            <w:lang w:val="fr-FR"/>
          </w:rPr>
          <w:t>'</w:t>
        </w:r>
        <w:r w:rsidRPr="00396C9B">
          <w:rPr>
            <w:lang w:val="fr-FR"/>
          </w:rPr>
          <w:t>UIT-R</w:t>
        </w:r>
        <w:r>
          <w:rPr>
            <w:lang w:val="fr-FR"/>
          </w:rPr>
          <w:t xml:space="preserve"> – </w:t>
        </w:r>
        <w:r w:rsidRPr="00396C9B">
          <w:rPr>
            <w:lang w:val="fr-FR"/>
          </w:rPr>
          <w:t>Applications des radiocommunications spatiales</w:t>
        </w:r>
      </w:hyperlink>
      <w:r w:rsidRPr="00396C9B">
        <w:rPr>
          <w:lang w:val="fr-FR"/>
        </w:rPr>
        <w:t xml:space="preserve"> </w:t>
      </w:r>
    </w:p>
    <w:p w:rsidR="00B77D0C" w:rsidRPr="00396C9B" w:rsidRDefault="00B77D0C" w:rsidP="00B77D0C">
      <w:pPr>
        <w:spacing w:before="120"/>
        <w:rPr>
          <w:lang w:val="fr-FR"/>
        </w:rPr>
      </w:pPr>
      <w:r w:rsidRPr="00396C9B">
        <w:rPr>
          <w:lang w:val="fr-FR"/>
        </w:rPr>
        <w:t>Le GT 7B s</w:t>
      </w:r>
      <w:r>
        <w:rPr>
          <w:lang w:val="fr-FR"/>
        </w:rPr>
        <w:t>'</w:t>
      </w:r>
      <w:r w:rsidRPr="00396C9B">
        <w:rPr>
          <w:lang w:val="fr-FR"/>
        </w:rPr>
        <w:t>occupe de la transmission et de la réception des données de télécommande, de poursuite et de télémesure pour les services d</w:t>
      </w:r>
      <w:r>
        <w:rPr>
          <w:lang w:val="fr-FR"/>
        </w:rPr>
        <w:t>'</w:t>
      </w:r>
      <w:r w:rsidRPr="00396C9B">
        <w:rPr>
          <w:lang w:val="fr-FR"/>
        </w:rPr>
        <w:t>exploitation spatiale, de recherche spatiale, d</w:t>
      </w:r>
      <w:r>
        <w:rPr>
          <w:lang w:val="fr-FR"/>
        </w:rPr>
        <w:t>'</w:t>
      </w:r>
      <w:r w:rsidRPr="00396C9B">
        <w:rPr>
          <w:lang w:val="fr-FR"/>
        </w:rPr>
        <w:t>exploration de la Terre par satellite, de météorologie par satellite (MetSat). Ses travaux portent sur les systèmes de communication destinés à être utilisés à bord d</w:t>
      </w:r>
      <w:r>
        <w:rPr>
          <w:lang w:val="fr-FR"/>
        </w:rPr>
        <w:t>'</w:t>
      </w:r>
      <w:r w:rsidRPr="00396C9B">
        <w:rPr>
          <w:lang w:val="fr-FR"/>
        </w:rPr>
        <w:t>engins spatiaux habités et non habités, les liaisons de communication entre les planètes, l</w:t>
      </w:r>
      <w:r>
        <w:rPr>
          <w:lang w:val="fr-FR"/>
        </w:rPr>
        <w:t>'</w:t>
      </w:r>
      <w:r w:rsidRPr="00396C9B">
        <w:rPr>
          <w:lang w:val="fr-FR"/>
        </w:rPr>
        <w:t xml:space="preserve">utilisation de satellites relais de données. </w:t>
      </w:r>
    </w:p>
    <w:p w:rsidR="00B77D0C" w:rsidRPr="00396C9B" w:rsidRDefault="00B77D0C" w:rsidP="00B77D0C">
      <w:pPr>
        <w:spacing w:before="80"/>
        <w:rPr>
          <w:lang w:val="fr-FR"/>
        </w:rPr>
      </w:pPr>
      <w:r w:rsidRPr="00396C9B">
        <w:rPr>
          <w:lang w:val="fr-FR"/>
        </w:rPr>
        <w:t>Le GT 7B s</w:t>
      </w:r>
      <w:r>
        <w:rPr>
          <w:lang w:val="fr-FR"/>
        </w:rPr>
        <w:t>'</w:t>
      </w:r>
      <w:r w:rsidRPr="00396C9B">
        <w:rPr>
          <w:lang w:val="fr-FR"/>
        </w:rPr>
        <w:t>occupe également des études scientifiques et des programmes techniques fondés sur l</w:t>
      </w:r>
      <w:r>
        <w:rPr>
          <w:lang w:val="fr-FR"/>
        </w:rPr>
        <w:t>'</w:t>
      </w:r>
      <w:r w:rsidRPr="00396C9B">
        <w:rPr>
          <w:lang w:val="fr-FR"/>
        </w:rPr>
        <w:t xml:space="preserve">utilisation intelligente du spectre des fréquences radioélectriques. </w:t>
      </w:r>
    </w:p>
    <w:p w:rsidR="00B77D0C" w:rsidRPr="00396C9B" w:rsidRDefault="00B77D0C" w:rsidP="00B77D0C">
      <w:pPr>
        <w:spacing w:before="80"/>
        <w:rPr>
          <w:lang w:val="fr-FR"/>
        </w:rPr>
      </w:pPr>
      <w:r w:rsidRPr="00396C9B">
        <w:rPr>
          <w:lang w:val="fr-FR"/>
        </w:rPr>
        <w:t>Le GT 7B élabore et tient à jour des Recommandations permettant l</w:t>
      </w:r>
      <w:r>
        <w:rPr>
          <w:lang w:val="fr-FR"/>
        </w:rPr>
        <w:t>'</w:t>
      </w:r>
      <w:r w:rsidRPr="00396C9B">
        <w:rPr>
          <w:lang w:val="fr-FR"/>
        </w:rPr>
        <w:t>utilisation en partage des ressources limitées que sont les orbites et le spectre. Il étudie aussi les caractéristiques techniques et opérationnelles des engins spatiaux, l</w:t>
      </w:r>
      <w:r>
        <w:rPr>
          <w:lang w:val="fr-FR"/>
        </w:rPr>
        <w:t>'</w:t>
      </w:r>
      <w:r w:rsidRPr="00396C9B">
        <w:rPr>
          <w:lang w:val="fr-FR"/>
        </w:rPr>
        <w:t>objectif étant de définir les bandes de fréquences préférées, les largeurs de bande requises, les critères de protection et de partage pour les engins spatiaux et les emplacements orbitaux des satellites relais de données. Les Recommandations UIT-R de la série SA et les Rapports ainsi élaborés permettent aux administrations, aux agences spatiales nationales et à l</w:t>
      </w:r>
      <w:r>
        <w:rPr>
          <w:lang w:val="fr-FR"/>
        </w:rPr>
        <w:t>'</w:t>
      </w:r>
      <w:r w:rsidRPr="00396C9B">
        <w:rPr>
          <w:lang w:val="fr-FR"/>
        </w:rPr>
        <w:t xml:space="preserve">industrie de planifier les systèmes qui utilisent en partage des attributions de fréquence utilisées par les systèmes de radiocommunication spatiale. </w:t>
      </w:r>
    </w:p>
    <w:p w:rsidR="00B77D0C" w:rsidRPr="00112E80" w:rsidRDefault="00B77D0C" w:rsidP="00B77D0C">
      <w:pPr>
        <w:spacing w:before="80"/>
        <w:rPr>
          <w:spacing w:val="-4"/>
          <w:lang w:val="fr-FR"/>
        </w:rPr>
      </w:pPr>
      <w:r w:rsidRPr="00112E80">
        <w:rPr>
          <w:spacing w:val="-4"/>
          <w:lang w:val="fr-FR"/>
        </w:rPr>
        <w:t>La recherche spatiale, en raison de la nature même des opérations à distance qu</w:t>
      </w:r>
      <w:r>
        <w:rPr>
          <w:spacing w:val="-4"/>
          <w:lang w:val="fr-FR"/>
        </w:rPr>
        <w:t>'</w:t>
      </w:r>
      <w:r w:rsidRPr="00112E80">
        <w:rPr>
          <w:spacing w:val="-4"/>
          <w:lang w:val="fr-FR"/>
        </w:rPr>
        <w:t>elle effectue, dépend étroitement du spectre des fréquences radioélectriques pour ses activités.</w:t>
      </w:r>
    </w:p>
    <w:p w:rsidR="00B77D0C" w:rsidRPr="00112E80" w:rsidRDefault="00B77D0C" w:rsidP="00B77D0C">
      <w:pPr>
        <w:spacing w:before="80"/>
        <w:rPr>
          <w:spacing w:val="-4"/>
          <w:lang w:val="fr-FR"/>
        </w:rPr>
      </w:pPr>
      <w:r w:rsidRPr="00112E80">
        <w:rPr>
          <w:spacing w:val="-4"/>
          <w:lang w:val="fr-FR"/>
        </w:rPr>
        <w:t>Les activités dans l</w:t>
      </w:r>
      <w:r>
        <w:rPr>
          <w:spacing w:val="-4"/>
          <w:lang w:val="fr-FR"/>
        </w:rPr>
        <w:t>'</w:t>
      </w:r>
      <w:r w:rsidRPr="00112E80">
        <w:rPr>
          <w:spacing w:val="-4"/>
          <w:lang w:val="fr-FR"/>
        </w:rPr>
        <w:t>espace lointain se caractérisent par des distances extrêmes et certaines missions sont aujourd</w:t>
      </w:r>
      <w:r>
        <w:rPr>
          <w:spacing w:val="-4"/>
          <w:lang w:val="fr-FR"/>
        </w:rPr>
        <w:t>'</w:t>
      </w:r>
      <w:r w:rsidRPr="00112E80">
        <w:rPr>
          <w:spacing w:val="-4"/>
          <w:lang w:val="fr-FR"/>
        </w:rPr>
        <w:t>hui effectuées à plus de 11 milliards de km de la Terre. Ces distances prodigieuses nécessitent l</w:t>
      </w:r>
      <w:r>
        <w:rPr>
          <w:spacing w:val="-4"/>
          <w:lang w:val="fr-FR"/>
        </w:rPr>
        <w:t>'</w:t>
      </w:r>
      <w:r w:rsidRPr="00112E80">
        <w:rPr>
          <w:spacing w:val="-4"/>
          <w:lang w:val="fr-FR"/>
        </w:rPr>
        <w:t>utilisation d</w:t>
      </w:r>
      <w:r>
        <w:rPr>
          <w:spacing w:val="-4"/>
          <w:lang w:val="fr-FR"/>
        </w:rPr>
        <w:t>'</w:t>
      </w:r>
      <w:r w:rsidRPr="00112E80">
        <w:rPr>
          <w:spacing w:val="-4"/>
          <w:lang w:val="fr-FR"/>
        </w:rPr>
        <w:t>équipements de communication perfectionnés et de techniques modernes afin d</w:t>
      </w:r>
      <w:r>
        <w:rPr>
          <w:spacing w:val="-4"/>
          <w:lang w:val="fr-FR"/>
        </w:rPr>
        <w:t>'</w:t>
      </w:r>
      <w:r w:rsidRPr="00112E80">
        <w:rPr>
          <w:spacing w:val="-4"/>
          <w:lang w:val="fr-FR"/>
        </w:rPr>
        <w:t>assurer des liaisons de communication fiables.</w:t>
      </w:r>
    </w:p>
    <w:p w:rsidR="00B77D0C" w:rsidRPr="00396C9B" w:rsidRDefault="00B77D0C" w:rsidP="00B77D0C">
      <w:pPr>
        <w:spacing w:before="80"/>
        <w:rPr>
          <w:lang w:val="fr-FR"/>
        </w:rPr>
      </w:pPr>
      <w:r w:rsidRPr="00396C9B">
        <w:rPr>
          <w:lang w:val="fr-FR"/>
        </w:rPr>
        <w:t>Le développement des systèmes de radiocommunication utilisant une orbite terrestre basse, conjugué à la nécessité d</w:t>
      </w:r>
      <w:r>
        <w:rPr>
          <w:lang w:val="fr-FR"/>
        </w:rPr>
        <w:t>'</w:t>
      </w:r>
      <w:r w:rsidRPr="00396C9B">
        <w:rPr>
          <w:lang w:val="fr-FR"/>
        </w:rPr>
        <w:t>assurer des communications en permanence, ont conduit à l</w:t>
      </w:r>
      <w:r>
        <w:rPr>
          <w:lang w:val="fr-FR"/>
        </w:rPr>
        <w:t>'</w:t>
      </w:r>
      <w:r w:rsidRPr="00396C9B">
        <w:rPr>
          <w:lang w:val="fr-FR"/>
        </w:rPr>
        <w:t>utilisation de satellites relais de données. Placés sur l</w:t>
      </w:r>
      <w:r>
        <w:rPr>
          <w:lang w:val="fr-FR"/>
        </w:rPr>
        <w:t>'</w:t>
      </w:r>
      <w:r w:rsidRPr="00396C9B">
        <w:rPr>
          <w:lang w:val="fr-FR"/>
        </w:rPr>
        <w:t>orbite des satellites géostationnaires, les satellites relais de données permettent d</w:t>
      </w:r>
      <w:r>
        <w:rPr>
          <w:lang w:val="fr-FR"/>
        </w:rPr>
        <w:t>'</w:t>
      </w:r>
      <w:r w:rsidRPr="00396C9B">
        <w:rPr>
          <w:lang w:val="fr-FR"/>
        </w:rPr>
        <w:t xml:space="preserve">établir des communications à tout moment entre un engin spatial sur orbite terrestre basse et une station terrienne et permettent à plusieurs engins spatiaux de fonctionner simultanément avec des débits binaires faibles à très élevés. </w:t>
      </w:r>
    </w:p>
    <w:p w:rsidR="00B77D0C" w:rsidRPr="00112E80" w:rsidRDefault="00B77D0C" w:rsidP="00B77D0C">
      <w:pPr>
        <w:spacing w:before="80"/>
        <w:rPr>
          <w:spacing w:val="-4"/>
          <w:lang w:val="fr-FR"/>
        </w:rPr>
      </w:pPr>
      <w:r w:rsidRPr="00112E80">
        <w:rPr>
          <w:spacing w:val="-4"/>
          <w:lang w:val="fr-FR"/>
        </w:rPr>
        <w:t>En ce qui concerne les missions à bord d</w:t>
      </w:r>
      <w:r>
        <w:rPr>
          <w:spacing w:val="-4"/>
          <w:lang w:val="fr-FR"/>
        </w:rPr>
        <w:t>'</w:t>
      </w:r>
      <w:r w:rsidRPr="00112E80">
        <w:rPr>
          <w:spacing w:val="-4"/>
          <w:lang w:val="fr-FR"/>
        </w:rPr>
        <w:t>engins habités, les systèmes de communication les plus intéressants sont ceux intégrés dans les combinaisons des astronautes qui effectuent des sorties dans l</w:t>
      </w:r>
      <w:r>
        <w:rPr>
          <w:spacing w:val="-4"/>
          <w:lang w:val="fr-FR"/>
        </w:rPr>
        <w:t>'</w:t>
      </w:r>
      <w:r w:rsidRPr="00112E80">
        <w:rPr>
          <w:spacing w:val="-4"/>
          <w:lang w:val="fr-FR"/>
        </w:rPr>
        <w:t>espace, à l</w:t>
      </w:r>
      <w:r>
        <w:rPr>
          <w:spacing w:val="-4"/>
          <w:lang w:val="fr-FR"/>
        </w:rPr>
        <w:t>'</w:t>
      </w:r>
      <w:r w:rsidRPr="00112E80">
        <w:rPr>
          <w:spacing w:val="-4"/>
          <w:lang w:val="fr-FR"/>
        </w:rPr>
        <w:t>extérieur du véhicule spatial de base. Le fait que le système de communication doit être intégré à la combinaison spatiale limite considérablement les dimensions et la consommation d</w:t>
      </w:r>
      <w:r>
        <w:rPr>
          <w:spacing w:val="-4"/>
          <w:lang w:val="fr-FR"/>
        </w:rPr>
        <w:t>'</w:t>
      </w:r>
      <w:r w:rsidRPr="00112E80">
        <w:rPr>
          <w:spacing w:val="-4"/>
          <w:lang w:val="fr-FR"/>
        </w:rPr>
        <w:t>énergie de ces systèmes.</w:t>
      </w:r>
    </w:p>
    <w:p w:rsidR="00B77D0C" w:rsidRPr="003B270A" w:rsidRDefault="00B77D0C" w:rsidP="00B77D0C">
      <w:pPr>
        <w:pStyle w:val="Header1"/>
        <w:spacing w:before="480"/>
        <w:ind w:left="0" w:firstLine="0"/>
        <w:rPr>
          <w:lang w:val="fr-CH"/>
        </w:rPr>
      </w:pPr>
      <w:r w:rsidRPr="003B270A">
        <w:rPr>
          <w:lang w:val="fr-CH"/>
        </w:rPr>
        <w:br w:type="page"/>
      </w:r>
    </w:p>
    <w:p w:rsidR="00B77D0C" w:rsidRPr="00396C9B" w:rsidRDefault="00801743" w:rsidP="00B77D0C">
      <w:pPr>
        <w:pStyle w:val="Header1"/>
        <w:spacing w:before="480"/>
        <w:ind w:left="0" w:firstLine="0"/>
        <w:rPr>
          <w:lang w:val="fr-FR"/>
        </w:rPr>
      </w:pPr>
      <w:hyperlink r:id="rId248" w:history="1">
        <w:r w:rsidR="00B77D0C" w:rsidRPr="00396C9B">
          <w:rPr>
            <w:lang w:val="fr-FR"/>
          </w:rPr>
          <w:t>Groupe de travail 7C de l</w:t>
        </w:r>
        <w:r w:rsidR="00B77D0C">
          <w:rPr>
            <w:lang w:val="fr-FR"/>
          </w:rPr>
          <w:t>'</w:t>
        </w:r>
        <w:r w:rsidR="00B77D0C" w:rsidRPr="00396C9B">
          <w:rPr>
            <w:lang w:val="fr-FR"/>
          </w:rPr>
          <w:t>UIT-R</w:t>
        </w:r>
        <w:r w:rsidR="00B77D0C">
          <w:rPr>
            <w:lang w:val="fr-FR"/>
          </w:rPr>
          <w:t xml:space="preserve"> – </w:t>
        </w:r>
        <w:r w:rsidR="00B77D0C" w:rsidRPr="00396C9B">
          <w:rPr>
            <w:lang w:val="fr-FR"/>
          </w:rPr>
          <w:t>Systèmes de télédétection</w:t>
        </w:r>
      </w:hyperlink>
    </w:p>
    <w:p w:rsidR="00B77D0C" w:rsidRPr="00396C9B" w:rsidRDefault="00B77D0C" w:rsidP="00B77D0C">
      <w:pPr>
        <w:spacing w:before="120"/>
        <w:rPr>
          <w:lang w:val="fr-FR"/>
        </w:rPr>
      </w:pPr>
      <w:r w:rsidRPr="00396C9B">
        <w:rPr>
          <w:lang w:val="fr-FR"/>
        </w:rPr>
        <w:t>Le GT 7C s</w:t>
      </w:r>
      <w:r>
        <w:rPr>
          <w:lang w:val="fr-FR"/>
        </w:rPr>
        <w:t>'</w:t>
      </w:r>
      <w:r w:rsidRPr="00396C9B">
        <w:rPr>
          <w:lang w:val="fr-FR"/>
        </w:rPr>
        <w:t>occupe des applications du service d</w:t>
      </w:r>
      <w:r>
        <w:rPr>
          <w:lang w:val="fr-FR"/>
        </w:rPr>
        <w:t>'</w:t>
      </w:r>
      <w:r w:rsidRPr="00396C9B">
        <w:rPr>
          <w:lang w:val="fr-FR"/>
        </w:rPr>
        <w:t>exploration de la Terre par satellite (SETS) (active et passive), des systèmes du service des auxiliaires de la météorologie (MetAids) ainsi que des détecteurs de recherche spatiale, y compris les détecteurs planétaires.</w:t>
      </w:r>
    </w:p>
    <w:p w:rsidR="00B77D0C" w:rsidRPr="00396C9B" w:rsidRDefault="00B77D0C" w:rsidP="00B77D0C">
      <w:pPr>
        <w:spacing w:before="120"/>
        <w:rPr>
          <w:lang w:val="fr-FR"/>
        </w:rPr>
      </w:pPr>
      <w:r w:rsidRPr="00396C9B">
        <w:rPr>
          <w:lang w:val="fr-FR"/>
        </w:rPr>
        <w:t>Les travaux du GT 7C visent à élaborer et à tenir à jour des Recommandations et des Rapports UIT-R ainsi que des Manuels relatifs à la télédétection dans les activités d</w:t>
      </w:r>
      <w:r>
        <w:rPr>
          <w:lang w:val="fr-FR"/>
        </w:rPr>
        <w:t>'</w:t>
      </w:r>
      <w:r w:rsidRPr="00396C9B">
        <w:rPr>
          <w:lang w:val="fr-FR"/>
        </w:rPr>
        <w:t>exploration de la Terre et de météorologie. Ces activités consistent à évaluer les besoins de spectre, à déterminer les critères de protection et à définir des critères de partage avec d</w:t>
      </w:r>
      <w:r>
        <w:rPr>
          <w:lang w:val="fr-FR"/>
        </w:rPr>
        <w:t>'</w:t>
      </w:r>
      <w:r w:rsidRPr="00396C9B">
        <w:rPr>
          <w:lang w:val="fr-FR"/>
        </w:rPr>
        <w:t>autres services. Les Recommandations UIT-R de la Série RS ont une importance primordiale pour les administrations, les agences spatiales nationales et internationales et l</w:t>
      </w:r>
      <w:r>
        <w:rPr>
          <w:lang w:val="fr-FR"/>
        </w:rPr>
        <w:t>e secteur privé</w:t>
      </w:r>
      <w:r w:rsidRPr="00396C9B">
        <w:rPr>
          <w:lang w:val="fr-FR"/>
        </w:rPr>
        <w:t>.</w:t>
      </w:r>
    </w:p>
    <w:p w:rsidR="00B77D0C" w:rsidRPr="00396C9B" w:rsidRDefault="00B77D0C" w:rsidP="00B77D0C">
      <w:pPr>
        <w:spacing w:before="120"/>
        <w:rPr>
          <w:lang w:val="fr-FR"/>
        </w:rPr>
      </w:pPr>
      <w:r w:rsidRPr="00396C9B">
        <w:rPr>
          <w:lang w:val="fr-FR"/>
        </w:rPr>
        <w:t>Les capteurs actifs du service d</w:t>
      </w:r>
      <w:r>
        <w:rPr>
          <w:lang w:val="fr-FR"/>
        </w:rPr>
        <w:t>'</w:t>
      </w:r>
      <w:r w:rsidRPr="00396C9B">
        <w:rPr>
          <w:lang w:val="fr-FR"/>
        </w:rPr>
        <w:t>exploration de la Terre placés à bord de satellites comprennent des systèmes tels que les altimètres, les diffusiomètres et les radars à ouverture synthétique utilisés pour:</w:t>
      </w:r>
    </w:p>
    <w:p w:rsidR="00B77D0C" w:rsidRPr="00396C9B" w:rsidRDefault="00B77D0C" w:rsidP="00B77D0C">
      <w:pPr>
        <w:pStyle w:val="Enumlev1"/>
        <w:spacing w:before="60"/>
        <w:rPr>
          <w:lang w:val="fr-FR"/>
        </w:rPr>
      </w:pPr>
      <w:r w:rsidRPr="00396C9B">
        <w:rPr>
          <w:color w:val="8DB3E2"/>
          <w:lang w:val="fr-FR"/>
        </w:rPr>
        <w:t>•</w:t>
      </w:r>
      <w:r w:rsidRPr="00396C9B">
        <w:rPr>
          <w:lang w:val="fr-FR"/>
        </w:rPr>
        <w:tab/>
        <w:t>des mesures scientifiques et météorologiques de l</w:t>
      </w:r>
      <w:r>
        <w:rPr>
          <w:lang w:val="fr-FR"/>
        </w:rPr>
        <w:t>'</w:t>
      </w:r>
      <w:r w:rsidRPr="00396C9B">
        <w:rPr>
          <w:lang w:val="fr-FR"/>
        </w:rPr>
        <w:t>humidité du sol, de la biomasse, des précipitations, des vents de surface, de la topographie des océans, de la structure des nuages, etc.;</w:t>
      </w:r>
    </w:p>
    <w:p w:rsidR="00B77D0C" w:rsidRPr="00396C9B" w:rsidRDefault="00B77D0C" w:rsidP="00B77D0C">
      <w:pPr>
        <w:pStyle w:val="Enumlev1"/>
        <w:spacing w:before="60"/>
        <w:rPr>
          <w:lang w:val="fr-FR"/>
        </w:rPr>
      </w:pPr>
      <w:r w:rsidRPr="00396C9B">
        <w:rPr>
          <w:color w:val="8DB3E2"/>
          <w:lang w:val="fr-FR"/>
        </w:rPr>
        <w:t>•</w:t>
      </w:r>
      <w:r w:rsidRPr="00396C9B">
        <w:rPr>
          <w:lang w:val="fr-FR"/>
        </w:rPr>
        <w:tab/>
        <w:t>des mesures relatives à la protection de l</w:t>
      </w:r>
      <w:r>
        <w:rPr>
          <w:lang w:val="fr-FR"/>
        </w:rPr>
        <w:t>'</w:t>
      </w:r>
      <w:r w:rsidRPr="00396C9B">
        <w:rPr>
          <w:lang w:val="fr-FR"/>
        </w:rPr>
        <w:t>environnement et à la gestion des catastrophes naturelles ou induites par l</w:t>
      </w:r>
      <w:r>
        <w:rPr>
          <w:lang w:val="fr-FR"/>
        </w:rPr>
        <w:t>'</w:t>
      </w:r>
      <w:r w:rsidRPr="00396C9B">
        <w:rPr>
          <w:lang w:val="fr-FR"/>
        </w:rPr>
        <w:t>homme (inondations, séismes, par exemple);</w:t>
      </w:r>
    </w:p>
    <w:p w:rsidR="00B77D0C" w:rsidRPr="00396C9B" w:rsidRDefault="00B77D0C" w:rsidP="00B77D0C">
      <w:pPr>
        <w:pStyle w:val="Enumlev1"/>
        <w:spacing w:before="60"/>
        <w:rPr>
          <w:lang w:val="fr-FR"/>
        </w:rPr>
      </w:pPr>
      <w:r w:rsidRPr="00396C9B">
        <w:rPr>
          <w:color w:val="8DB3E2"/>
          <w:lang w:val="fr-FR"/>
        </w:rPr>
        <w:t>•</w:t>
      </w:r>
      <w:r w:rsidRPr="00396C9B">
        <w:rPr>
          <w:lang w:val="fr-FR"/>
        </w:rPr>
        <w:tab/>
        <w:t>l</w:t>
      </w:r>
      <w:r>
        <w:rPr>
          <w:lang w:val="fr-FR"/>
        </w:rPr>
        <w:t>'</w:t>
      </w:r>
      <w:r w:rsidRPr="00396C9B">
        <w:rPr>
          <w:lang w:val="fr-FR"/>
        </w:rPr>
        <w:t>imagerie de la Terre à moyenne et haute résolution, pour les applications commerciales et de sécurité.</w:t>
      </w:r>
    </w:p>
    <w:p w:rsidR="00B77D0C" w:rsidRPr="00396C9B" w:rsidRDefault="00B77D0C" w:rsidP="00B77D0C">
      <w:pPr>
        <w:spacing w:before="120"/>
        <w:rPr>
          <w:lang w:val="fr-FR"/>
        </w:rPr>
      </w:pPr>
      <w:r w:rsidRPr="00396C9B">
        <w:rPr>
          <w:lang w:val="fr-FR"/>
        </w:rPr>
        <w:t>Les capteurs passifs du service d</w:t>
      </w:r>
      <w:r>
        <w:rPr>
          <w:lang w:val="fr-FR"/>
        </w:rPr>
        <w:t>'</w:t>
      </w:r>
      <w:r w:rsidRPr="00396C9B">
        <w:rPr>
          <w:lang w:val="fr-FR"/>
        </w:rPr>
        <w:t>exploration de la Terre sont utilisés pour toutes sortes de mesures terrestres et atmosphériques, notamment pour recueillir des données importantes sur l</w:t>
      </w:r>
      <w:r>
        <w:rPr>
          <w:lang w:val="fr-FR"/>
        </w:rPr>
        <w:t>'</w:t>
      </w:r>
      <w:r w:rsidRPr="00396C9B">
        <w:rPr>
          <w:lang w:val="fr-FR"/>
        </w:rPr>
        <w:t>environnement telles que l</w:t>
      </w:r>
      <w:r>
        <w:rPr>
          <w:lang w:val="fr-FR"/>
        </w:rPr>
        <w:t>'</w:t>
      </w:r>
      <w:r w:rsidRPr="00396C9B">
        <w:rPr>
          <w:lang w:val="fr-FR"/>
        </w:rPr>
        <w:t>humidité du sol, la salinité, la température à la surface des océans, les profils de vapeur d</w:t>
      </w:r>
      <w:r>
        <w:rPr>
          <w:lang w:val="fr-FR"/>
        </w:rPr>
        <w:t>'</w:t>
      </w:r>
      <w:r w:rsidRPr="00396C9B">
        <w:rPr>
          <w:lang w:val="fr-FR"/>
        </w:rPr>
        <w:t>eau, les profils de température, les glaces océaniques, les précipitations, la neige, la glace, les vents, les produits chimiques, etc. Etant donné que ces mesures doivent avoir une précision de l</w:t>
      </w:r>
      <w:r>
        <w:rPr>
          <w:lang w:val="fr-FR"/>
        </w:rPr>
        <w:t>'</w:t>
      </w:r>
      <w:r w:rsidRPr="00396C9B">
        <w:rPr>
          <w:lang w:val="fr-FR"/>
        </w:rPr>
        <w:t>ordre de fractions d</w:t>
      </w:r>
      <w:r>
        <w:rPr>
          <w:lang w:val="fr-FR"/>
        </w:rPr>
        <w:t>'</w:t>
      </w:r>
      <w:r w:rsidRPr="00396C9B">
        <w:rPr>
          <w:lang w:val="fr-FR"/>
        </w:rPr>
        <w:t>un Kelvin, et que les capteurs ne peuvent faire la distinction entre les rayonnements naturels et les rayonnements artificiels, il est nécessaire d</w:t>
      </w:r>
      <w:r>
        <w:rPr>
          <w:lang w:val="fr-FR"/>
        </w:rPr>
        <w:t>'</w:t>
      </w:r>
      <w:r w:rsidRPr="00396C9B">
        <w:rPr>
          <w:lang w:val="fr-FR"/>
        </w:rPr>
        <w:t>assurer un haut niveau de protection contre les brouillages causés par les services actifs pour obtenir de bons résultats.</w:t>
      </w:r>
    </w:p>
    <w:p w:rsidR="00B77D0C" w:rsidRPr="00396C9B" w:rsidRDefault="00B77D0C" w:rsidP="00B77D0C">
      <w:pPr>
        <w:spacing w:before="120"/>
        <w:rPr>
          <w:lang w:val="fr-FR"/>
        </w:rPr>
      </w:pPr>
      <w:r w:rsidRPr="00396C9B">
        <w:rPr>
          <w:lang w:val="fr-FR"/>
        </w:rPr>
        <w:t>Les capteurs actifs et passifs du service de recherche spatiale sont techniquement analogues aux capteurs utilisés pour l</w:t>
      </w:r>
      <w:r>
        <w:rPr>
          <w:lang w:val="fr-FR"/>
        </w:rPr>
        <w:t>'</w:t>
      </w:r>
      <w:r w:rsidRPr="00396C9B">
        <w:rPr>
          <w:lang w:val="fr-FR"/>
        </w:rPr>
        <w:t>exploration de la Terre, mais servent aussi à l</w:t>
      </w:r>
      <w:r>
        <w:rPr>
          <w:lang w:val="fr-FR"/>
        </w:rPr>
        <w:t>'</w:t>
      </w:r>
      <w:r w:rsidRPr="00396C9B">
        <w:rPr>
          <w:lang w:val="fr-FR"/>
        </w:rPr>
        <w:t>exploration d</w:t>
      </w:r>
      <w:r>
        <w:rPr>
          <w:lang w:val="fr-FR"/>
        </w:rPr>
        <w:t>'</w:t>
      </w:r>
      <w:r w:rsidRPr="00396C9B">
        <w:rPr>
          <w:lang w:val="fr-FR"/>
        </w:rPr>
        <w:t>autres astres de notre système solaire ou effectuer des mesures en radioastronomie depuis l</w:t>
      </w:r>
      <w:r>
        <w:rPr>
          <w:lang w:val="fr-FR"/>
        </w:rPr>
        <w:t>'</w:t>
      </w:r>
      <w:r w:rsidRPr="00396C9B">
        <w:rPr>
          <w:lang w:val="fr-FR"/>
        </w:rPr>
        <w:t>espace.</w:t>
      </w:r>
    </w:p>
    <w:p w:rsidR="00B77D0C" w:rsidRPr="003B270A" w:rsidRDefault="00B77D0C" w:rsidP="00801743">
      <w:pPr>
        <w:spacing w:before="120"/>
        <w:rPr>
          <w:lang w:val="fr-CH"/>
        </w:rPr>
      </w:pPr>
      <w:r w:rsidRPr="00396C9B">
        <w:rPr>
          <w:lang w:val="fr-FR"/>
        </w:rPr>
        <w:t xml:space="preserve">Les services de météorologie comprennent essentiellement le service MetSat et le service MetAids (ce dernier couvre des équipements météorologiques très divers), les radiosondes, les radiosondes parachutées et les sondes-fusées. Les systèmes du service MetAids sont utilisés dans le monde entier pour recueillir des données météorologiques sur la haute atmosphère nécessaires pour les prévisions météorologiques et la prévision </w:t>
      </w:r>
      <w:r>
        <w:rPr>
          <w:lang w:val="fr-FR"/>
        </w:rPr>
        <w:t>de tempêtes</w:t>
      </w:r>
      <w:r w:rsidRPr="00396C9B">
        <w:rPr>
          <w:lang w:val="fr-FR"/>
        </w:rPr>
        <w:t>, ainsi que des données sur la couche d</w:t>
      </w:r>
      <w:r>
        <w:rPr>
          <w:lang w:val="fr-FR"/>
        </w:rPr>
        <w:t>'</w:t>
      </w:r>
      <w:r w:rsidRPr="00396C9B">
        <w:rPr>
          <w:lang w:val="fr-FR"/>
        </w:rPr>
        <w:t xml:space="preserve">ozone et pour mesurer les paramètres atmosphériques pour diverses applications. </w:t>
      </w:r>
      <w:bookmarkStart w:id="7" w:name="_GoBack"/>
      <w:bookmarkEnd w:id="7"/>
      <w:r w:rsidRPr="003B270A">
        <w:rPr>
          <w:lang w:val="fr-CH"/>
        </w:rPr>
        <w:br w:type="page"/>
      </w:r>
    </w:p>
    <w:p w:rsidR="00B77D0C" w:rsidRPr="00396C9B" w:rsidRDefault="00801743" w:rsidP="006A0B87">
      <w:pPr>
        <w:pStyle w:val="Header1"/>
        <w:spacing w:before="240"/>
        <w:ind w:left="0" w:firstLine="0"/>
        <w:rPr>
          <w:lang w:val="fr-FR"/>
        </w:rPr>
      </w:pPr>
      <w:hyperlink r:id="rId249" w:history="1">
        <w:r w:rsidR="00B77D0C" w:rsidRPr="00396C9B">
          <w:rPr>
            <w:lang w:val="fr-FR"/>
          </w:rPr>
          <w:t>Groupe de travail 7D de l</w:t>
        </w:r>
        <w:r w:rsidR="00B77D0C">
          <w:rPr>
            <w:lang w:val="fr-FR"/>
          </w:rPr>
          <w:t>'</w:t>
        </w:r>
        <w:r w:rsidR="00B77D0C" w:rsidRPr="00396C9B">
          <w:rPr>
            <w:lang w:val="fr-FR"/>
          </w:rPr>
          <w:t>UIT-R</w:t>
        </w:r>
        <w:r w:rsidR="00B77D0C">
          <w:rPr>
            <w:lang w:val="fr-FR"/>
          </w:rPr>
          <w:t xml:space="preserve"> – </w:t>
        </w:r>
        <w:r w:rsidR="00B77D0C" w:rsidRPr="00396C9B">
          <w:rPr>
            <w:lang w:val="fr-FR"/>
          </w:rPr>
          <w:t>Radioastronomie</w:t>
        </w:r>
      </w:hyperlink>
      <w:r w:rsidR="00B77D0C" w:rsidRPr="00396C9B">
        <w:rPr>
          <w:b/>
          <w:bCs w:val="0"/>
          <w:lang w:val="fr-FR"/>
        </w:rPr>
        <w:t xml:space="preserve"> </w:t>
      </w:r>
    </w:p>
    <w:p w:rsidR="00B77D0C" w:rsidRPr="00396C9B" w:rsidRDefault="00B77D0C" w:rsidP="00B77D0C">
      <w:pPr>
        <w:spacing w:before="160"/>
        <w:rPr>
          <w:lang w:val="fr-FR"/>
        </w:rPr>
      </w:pPr>
      <w:r w:rsidRPr="00396C9B">
        <w:rPr>
          <w:lang w:val="fr-FR"/>
        </w:rPr>
        <w:t>Le GT 7D est responsable du service de radioastronomie. Il est chargé de l</w:t>
      </w:r>
      <w:r>
        <w:rPr>
          <w:lang w:val="fr-FR"/>
        </w:rPr>
        <w:t>'</w:t>
      </w:r>
      <w:r w:rsidRPr="00396C9B">
        <w:rPr>
          <w:lang w:val="fr-FR"/>
        </w:rPr>
        <w:t>étude des capteurs en radioastronomie et en radar astronomie, utilisés au sol ou depuis l</w:t>
      </w:r>
      <w:r>
        <w:rPr>
          <w:lang w:val="fr-FR"/>
        </w:rPr>
        <w:t>'</w:t>
      </w:r>
      <w:r w:rsidRPr="00396C9B">
        <w:rPr>
          <w:lang w:val="fr-FR"/>
        </w:rPr>
        <w:t>espace, y compris l</w:t>
      </w:r>
      <w:r>
        <w:rPr>
          <w:lang w:val="fr-FR"/>
        </w:rPr>
        <w:t>'</w:t>
      </w:r>
      <w:r w:rsidRPr="00396C9B">
        <w:rPr>
          <w:lang w:val="fr-FR"/>
        </w:rPr>
        <w:t>interférométrie spatiale à très grande base</w:t>
      </w:r>
      <w:r>
        <w:rPr>
          <w:lang w:val="fr-FR"/>
        </w:rPr>
        <w:t xml:space="preserve"> (VLBI)</w:t>
      </w:r>
      <w:r w:rsidRPr="00396C9B">
        <w:rPr>
          <w:lang w:val="fr-FR"/>
        </w:rPr>
        <w:t>.</w:t>
      </w:r>
    </w:p>
    <w:p w:rsidR="00B77D0C" w:rsidRDefault="00B77D0C" w:rsidP="00B77D0C">
      <w:pPr>
        <w:spacing w:before="160"/>
        <w:rPr>
          <w:lang w:val="fr-FR"/>
        </w:rPr>
      </w:pPr>
      <w:r w:rsidRPr="00396C9B">
        <w:rPr>
          <w:lang w:val="fr-FR"/>
        </w:rPr>
        <w:t xml:space="preserve">Les travaux du GT 7D </w:t>
      </w:r>
      <w:r>
        <w:rPr>
          <w:lang w:val="fr-FR"/>
        </w:rPr>
        <w:t>v</w:t>
      </w:r>
      <w:r w:rsidRPr="00396C9B">
        <w:rPr>
          <w:lang w:val="fr-FR"/>
        </w:rPr>
        <w:t>isent à élaborer et à tenir à jour les Recommandations et Rapports UIT-R de la Série RA relatifs à la radioastronomie et à la radar astronomie, qu</w:t>
      </w:r>
      <w:r>
        <w:rPr>
          <w:lang w:val="fr-FR"/>
        </w:rPr>
        <w:t>'</w:t>
      </w:r>
      <w:r w:rsidRPr="00396C9B">
        <w:rPr>
          <w:lang w:val="fr-FR"/>
        </w:rPr>
        <w:t>il s</w:t>
      </w:r>
      <w:r>
        <w:rPr>
          <w:lang w:val="fr-FR"/>
        </w:rPr>
        <w:t>'</w:t>
      </w:r>
      <w:r w:rsidRPr="00396C9B">
        <w:rPr>
          <w:lang w:val="fr-FR"/>
        </w:rPr>
        <w:t xml:space="preserve">agisse des besoins de fréquences ou des critères de protection et de partage pour ces services. Ces Recommandations ont une importance primordiale pour les administrations, les agences spatiales nationales et internationales et </w:t>
      </w:r>
      <w:r>
        <w:rPr>
          <w:lang w:val="fr-FR"/>
        </w:rPr>
        <w:t>les entreprises</w:t>
      </w:r>
      <w:r w:rsidRPr="00396C9B">
        <w:rPr>
          <w:lang w:val="fr-FR"/>
        </w:rPr>
        <w:t>, auxquelles elles sont avant tout destinées.</w:t>
      </w:r>
    </w:p>
    <w:p w:rsidR="00B77D0C" w:rsidRPr="006C7286" w:rsidRDefault="00B77D0C" w:rsidP="00B77D0C">
      <w:pPr>
        <w:pStyle w:val="Header1"/>
        <w:ind w:left="0" w:hanging="11"/>
        <w:rPr>
          <w:lang w:val="fr-CH"/>
        </w:rPr>
      </w:pPr>
      <w:r w:rsidRPr="006C7286">
        <w:rPr>
          <w:lang w:val="fr-CH"/>
        </w:rPr>
        <w:t>Groupe d</w:t>
      </w:r>
      <w:r>
        <w:rPr>
          <w:lang w:val="fr-CH"/>
        </w:rPr>
        <w:t>'</w:t>
      </w:r>
      <w:r w:rsidRPr="006C7286">
        <w:rPr>
          <w:lang w:val="fr-CH"/>
        </w:rPr>
        <w:t>action de l</w:t>
      </w:r>
      <w:r>
        <w:rPr>
          <w:lang w:val="fr-CH"/>
        </w:rPr>
        <w:t>'</w:t>
      </w:r>
      <w:r w:rsidRPr="006C7286">
        <w:rPr>
          <w:lang w:val="fr-CH"/>
        </w:rPr>
        <w:t>UIT-R 4-5-6-7 de l</w:t>
      </w:r>
      <w:r>
        <w:rPr>
          <w:lang w:val="fr-CH"/>
        </w:rPr>
        <w:t>'</w:t>
      </w:r>
      <w:r w:rsidRPr="006C7286">
        <w:rPr>
          <w:lang w:val="fr-CH"/>
        </w:rPr>
        <w:t xml:space="preserve">UIT-R – </w:t>
      </w:r>
      <w:r>
        <w:rPr>
          <w:lang w:val="fr-FR"/>
        </w:rPr>
        <w:t>Points 1.1 et 1.2 de l'ordre du jour de la CMR</w:t>
      </w:r>
      <w:r>
        <w:rPr>
          <w:lang w:val="fr-FR"/>
        </w:rPr>
        <w:noBreakHyphen/>
        <w:t>15</w:t>
      </w:r>
    </w:p>
    <w:p w:rsidR="00B77D0C" w:rsidRDefault="00B77D0C" w:rsidP="00B77D0C">
      <w:pPr>
        <w:spacing w:line="720" w:lineRule="auto"/>
        <w:rPr>
          <w:lang w:val="fr-CH"/>
        </w:rPr>
      </w:pPr>
      <w:r w:rsidRPr="00995F07">
        <w:rPr>
          <w:lang w:val="fr-CH"/>
        </w:rPr>
        <w:t>Voir page 31, Commission d</w:t>
      </w:r>
      <w:r>
        <w:rPr>
          <w:lang w:val="fr-CH"/>
        </w:rPr>
        <w:t>'</w:t>
      </w:r>
      <w:r w:rsidRPr="00995F07">
        <w:rPr>
          <w:lang w:val="fr-CH"/>
        </w:rPr>
        <w:t>études 4.</w:t>
      </w: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995F07" w:rsidRDefault="00B77D0C" w:rsidP="00B77D0C">
      <w:pPr>
        <w:spacing w:line="720" w:lineRule="auto"/>
        <w:rPr>
          <w:lang w:val="fr-CH"/>
        </w:rPr>
      </w:pPr>
    </w:p>
    <w:p w:rsidR="00B77D0C" w:rsidRDefault="00B77D0C" w:rsidP="00B77D0C">
      <w:pPr>
        <w:pStyle w:val="Header1"/>
        <w:spacing w:before="240"/>
        <w:ind w:left="0" w:firstLine="0"/>
        <w:rPr>
          <w:lang w:val="fr-CH"/>
        </w:rPr>
      </w:pPr>
      <w:r>
        <w:rPr>
          <w:lang w:val="fr-CH"/>
        </w:rPr>
        <w:br w:type="page"/>
      </w:r>
    </w:p>
    <w:p w:rsidR="00B77D0C" w:rsidRPr="00995F07" w:rsidRDefault="00B77D0C" w:rsidP="00375E00">
      <w:pPr>
        <w:pStyle w:val="Header1"/>
        <w:spacing w:before="0"/>
        <w:ind w:left="0" w:firstLine="0"/>
        <w:rPr>
          <w:lang w:val="fr-CH"/>
        </w:rPr>
      </w:pPr>
      <w:r w:rsidRPr="00995F07">
        <w:rPr>
          <w:lang w:val="fr-CH"/>
        </w:rPr>
        <w:lastRenderedPageBreak/>
        <w:t>M</w:t>
      </w:r>
      <w:r>
        <w:rPr>
          <w:lang w:val="fr-CH"/>
        </w:rPr>
        <w:t>anuels</w:t>
      </w:r>
      <w:r w:rsidRPr="00995F07">
        <w:rPr>
          <w:lang w:val="fr-CH"/>
        </w:rPr>
        <w:tab/>
      </w:r>
      <w:r w:rsidRPr="00995F07">
        <w:rPr>
          <w:lang w:val="fr-CH"/>
        </w:rPr>
        <w:tab/>
      </w:r>
      <w:r w:rsidRPr="00995F07">
        <w:rPr>
          <w:b/>
          <w:bCs w:val="0"/>
          <w:sz w:val="28"/>
          <w:szCs w:val="28"/>
          <w:lang w:val="fr-CH"/>
        </w:rPr>
        <w:t>www.itu.int/pub/R-HDB</w:t>
      </w:r>
    </w:p>
    <w:p w:rsidR="00B77D0C" w:rsidRPr="00995F07" w:rsidRDefault="00B77D0C" w:rsidP="00B77D0C">
      <w:pPr>
        <w:spacing w:before="160"/>
        <w:rPr>
          <w:lang w:val="fr-CH"/>
        </w:rPr>
      </w:pPr>
      <w:r w:rsidRPr="00995F07">
        <w:rPr>
          <w:lang w:val="fr-CH"/>
        </w:rPr>
        <w:t>La Commission d</w:t>
      </w:r>
      <w:r>
        <w:rPr>
          <w:lang w:val="fr-CH"/>
        </w:rPr>
        <w:t>'</w:t>
      </w:r>
      <w:r w:rsidRPr="00995F07">
        <w:rPr>
          <w:lang w:val="fr-CH"/>
        </w:rPr>
        <w:t>études 7 et les Groupes de travail qui en relèvent ont élaboré plusieurs Manuels de l</w:t>
      </w:r>
      <w:r>
        <w:rPr>
          <w:lang w:val="fr-CH"/>
        </w:rPr>
        <w:t>'</w:t>
      </w:r>
      <w:r w:rsidRPr="00995F07">
        <w:rPr>
          <w:lang w:val="fr-CH"/>
        </w:rPr>
        <w:t>UIT-R:</w:t>
      </w:r>
    </w:p>
    <w:p w:rsidR="00B77D0C" w:rsidRDefault="00B77D0C" w:rsidP="00B77D0C">
      <w:pPr>
        <w:tabs>
          <w:tab w:val="clear" w:pos="907"/>
          <w:tab w:val="clear" w:pos="1361"/>
        </w:tabs>
        <w:autoSpaceDE w:val="0"/>
        <w:autoSpaceDN w:val="0"/>
        <w:snapToGrid/>
        <w:spacing w:before="120"/>
        <w:jc w:val="left"/>
        <w:rPr>
          <w:lang w:val="fr-FR"/>
        </w:rPr>
      </w:pPr>
      <w:r w:rsidRPr="00BE0F24">
        <w:rPr>
          <w:lang w:val="fr-FR"/>
        </w:rPr>
        <w:t>Le</w:t>
      </w:r>
      <w:r>
        <w:rPr>
          <w:b/>
          <w:bCs/>
          <w:lang w:val="fr-FR"/>
        </w:rPr>
        <w:t xml:space="preserve"> Manuel UIT/OMM sur l'u</w:t>
      </w:r>
      <w:r w:rsidRPr="00865902">
        <w:rPr>
          <w:rFonts w:ascii="SerifaBT,Bold" w:hAnsi="SerifaBT,Bold" w:cs="SerifaBT,Bold"/>
          <w:b/>
          <w:bCs/>
          <w:color w:val="auto"/>
          <w:szCs w:val="20"/>
          <w:lang w:val="fr-FR" w:eastAsia="zh-CN"/>
        </w:rPr>
        <w:t>tilisation du spectre radioélectrique pour la météorologie: surveillance et</w:t>
      </w:r>
      <w:r>
        <w:rPr>
          <w:rFonts w:ascii="SerifaBT,Bold" w:hAnsi="SerifaBT,Bold" w:cs="SerifaBT,Bold"/>
          <w:b/>
          <w:bCs/>
          <w:color w:val="auto"/>
          <w:szCs w:val="20"/>
          <w:lang w:val="fr-FR" w:eastAsia="zh-CN"/>
        </w:rPr>
        <w:t xml:space="preserve"> </w:t>
      </w:r>
      <w:r w:rsidRPr="00865902">
        <w:rPr>
          <w:rFonts w:ascii="SerifaBT,Bold" w:hAnsi="SerifaBT,Bold" w:cs="SerifaBT,Bold"/>
          <w:b/>
          <w:bCs/>
          <w:color w:val="auto"/>
          <w:szCs w:val="20"/>
          <w:lang w:val="fr-FR" w:eastAsia="zh-CN"/>
        </w:rPr>
        <w:t>prévisions concernant le climat, le temps et l</w:t>
      </w:r>
      <w:r>
        <w:rPr>
          <w:rFonts w:ascii="SerifaBT,Bold" w:hAnsi="SerifaBT,Bold" w:cs="SerifaBT,Bold"/>
          <w:b/>
          <w:bCs/>
          <w:color w:val="auto"/>
          <w:szCs w:val="20"/>
          <w:lang w:val="fr-FR" w:eastAsia="zh-CN"/>
        </w:rPr>
        <w:t>'</w:t>
      </w:r>
      <w:r w:rsidRPr="00865902">
        <w:rPr>
          <w:rFonts w:ascii="SerifaBT,Bold" w:hAnsi="SerifaBT,Bold" w:cs="SerifaBT,Bold"/>
          <w:b/>
          <w:bCs/>
          <w:color w:val="auto"/>
          <w:szCs w:val="20"/>
          <w:lang w:val="fr-FR" w:eastAsia="zh-CN"/>
        </w:rPr>
        <w:t>eau</w:t>
      </w:r>
      <w:r>
        <w:rPr>
          <w:rFonts w:ascii="SerifaBT" w:hAnsi="SerifaBT" w:cs="SerifaBT"/>
          <w:b/>
          <w:bCs/>
          <w:color w:val="auto"/>
          <w:szCs w:val="20"/>
          <w:lang w:val="fr-FR" w:eastAsia="zh-CN"/>
        </w:rPr>
        <w:t xml:space="preserve"> </w:t>
      </w:r>
      <w:r w:rsidRPr="00865902">
        <w:rPr>
          <w:lang w:val="fr-FR"/>
        </w:rPr>
        <w:t>(</w:t>
      </w:r>
      <w:hyperlink r:id="rId250" w:history="1">
        <w:r w:rsidRPr="00865902">
          <w:rPr>
            <w:rStyle w:val="Hyperlink"/>
            <w:rFonts w:ascii="Serifa BT" w:hAnsi="Serifa BT"/>
            <w:lang w:val="fr-FR"/>
          </w:rPr>
          <w:t>www.itu.int/pub/R-HDB-45</w:t>
        </w:r>
      </w:hyperlink>
      <w:r w:rsidRPr="00865902">
        <w:rPr>
          <w:lang w:val="fr-FR"/>
        </w:rPr>
        <w:t>)</w:t>
      </w:r>
      <w:r>
        <w:rPr>
          <w:rFonts w:ascii="SerifaBT" w:hAnsi="SerifaBT" w:cs="SerifaBT"/>
          <w:color w:val="auto"/>
          <w:szCs w:val="20"/>
          <w:lang w:val="fr-FR" w:eastAsia="zh-CN"/>
        </w:rPr>
        <w:t xml:space="preserve"> a été élaboré en coopération avec le Groupe de direction sur la coordination des fréquences radioélectriques de l'Organisation météorologique et mondiale (OMM) et donne des informations techniques complètes sur l'utilisation des dispositifs et systèmes de radiocommunication, notamment les satellites météorologiques et d'exploration de la Terre, les radiosondes, les radars météorologiques, les radars profileurs de vent, la télédétection spatiale, pour la surveillance et les prévisions concernant le temps et le climat.</w:t>
      </w:r>
      <w:r w:rsidRPr="00865902">
        <w:rPr>
          <w:lang w:val="fr-FR"/>
        </w:rPr>
        <w:t xml:space="preserve"> </w:t>
      </w:r>
    </w:p>
    <w:p w:rsidR="00B77D0C" w:rsidRDefault="00B77D0C" w:rsidP="00B77D0C">
      <w:pPr>
        <w:rPr>
          <w:rFonts w:asciiTheme="minorHAnsi" w:eastAsiaTheme="minorEastAsia" w:hAnsiTheme="minorHAnsi" w:cstheme="minorHAnsi"/>
          <w:lang w:val="fr-CH" w:eastAsia="zh-CN"/>
        </w:rPr>
      </w:pPr>
      <w:r w:rsidRPr="00396C9B">
        <w:rPr>
          <w:lang w:val="fr-FR"/>
        </w:rPr>
        <w:t>Le</w:t>
      </w:r>
      <w:r w:rsidRPr="00BE0F24">
        <w:rPr>
          <w:rFonts w:ascii="SerifaBT,Bold" w:hAnsi="SerifaBT,Bold" w:cs="SerifaBT,Bold"/>
          <w:b/>
          <w:bCs/>
          <w:color w:val="auto"/>
          <w:szCs w:val="20"/>
          <w:lang w:val="fr-FR" w:eastAsia="zh-CN"/>
        </w:rPr>
        <w:t xml:space="preserve"> </w:t>
      </w:r>
      <w:r>
        <w:rPr>
          <w:rFonts w:ascii="SerifaBT,Bold" w:hAnsi="SerifaBT,Bold" w:cs="SerifaBT,Bold"/>
          <w:b/>
          <w:bCs/>
          <w:color w:val="auto"/>
          <w:szCs w:val="20"/>
          <w:lang w:val="fr-FR" w:eastAsia="zh-CN"/>
        </w:rPr>
        <w:t>Manuel sur le</w:t>
      </w:r>
      <w:r w:rsidRPr="00396C9B">
        <w:rPr>
          <w:lang w:val="fr-FR"/>
        </w:rPr>
        <w:t xml:space="preserve"> </w:t>
      </w:r>
      <w:hyperlink w:history="1">
        <w:r w:rsidRPr="00BE0F24">
          <w:rPr>
            <w:rStyle w:val="Hyperlink"/>
            <w:rFonts w:ascii="Serifa BT" w:hAnsi="Serifa BT"/>
            <w:b/>
            <w:bCs/>
            <w:lang w:val="fr-FR"/>
          </w:rPr>
          <w:t xml:space="preserve">service </w:t>
        </w:r>
        <w:r w:rsidRPr="00DA003A">
          <w:rPr>
            <w:rStyle w:val="Hyperlink"/>
            <w:rFonts w:ascii="Serifa BT" w:hAnsi="Serifa BT"/>
            <w:b/>
            <w:bCs/>
            <w:lang w:val="fr-FR"/>
          </w:rPr>
          <w:t>d</w:t>
        </w:r>
        <w:r>
          <w:rPr>
            <w:rStyle w:val="Hyperlink"/>
            <w:rFonts w:ascii="Serifa BT" w:hAnsi="Serifa BT"/>
            <w:b/>
            <w:bCs/>
            <w:lang w:val="fr-FR"/>
          </w:rPr>
          <w:t>'</w:t>
        </w:r>
        <w:r w:rsidRPr="00DA003A">
          <w:rPr>
            <w:rStyle w:val="Hyperlink"/>
            <w:rFonts w:ascii="Serifa BT" w:hAnsi="Serifa BT"/>
            <w:b/>
            <w:bCs/>
            <w:lang w:val="fr-FR"/>
          </w:rPr>
          <w:t>exploration de la Terre par satellite</w:t>
        </w:r>
      </w:hyperlink>
      <w:r>
        <w:rPr>
          <w:rFonts w:asciiTheme="minorHAnsi" w:eastAsiaTheme="minorEastAsia" w:hAnsiTheme="minorHAnsi" w:cstheme="minorHAnsi"/>
          <w:lang w:val="fr-CH" w:eastAsia="zh-CN"/>
        </w:rPr>
        <w:t xml:space="preserve"> </w:t>
      </w:r>
      <w:r w:rsidRPr="00F166E8">
        <w:rPr>
          <w:lang w:val="fr-FR"/>
        </w:rPr>
        <w:t>(</w:t>
      </w:r>
      <w:hyperlink r:id="rId251" w:history="1">
        <w:r w:rsidRPr="00F166E8">
          <w:rPr>
            <w:rStyle w:val="Hyperlink"/>
            <w:rFonts w:ascii="Serifa BT" w:hAnsi="Serifa BT"/>
            <w:lang w:val="fr-FR"/>
          </w:rPr>
          <w:t>www.itu.int/pub/R-HDB-56</w:t>
        </w:r>
      </w:hyperlink>
      <w:r w:rsidRPr="00612605">
        <w:rPr>
          <w:rFonts w:asciiTheme="minorHAnsi" w:eastAsiaTheme="minorEastAsia" w:hAnsiTheme="minorHAnsi" w:cstheme="minorHAnsi"/>
          <w:lang w:val="fr-CH" w:eastAsia="zh-CN"/>
        </w:rPr>
        <w:t xml:space="preserve"> décrit le service d</w:t>
      </w:r>
      <w:r>
        <w:rPr>
          <w:rFonts w:asciiTheme="minorHAnsi" w:eastAsiaTheme="minorEastAsia" w:hAnsiTheme="minorHAnsi" w:cstheme="minorHAnsi"/>
          <w:lang w:val="fr-CH" w:eastAsia="zh-CN"/>
        </w:rPr>
        <w:t>'</w:t>
      </w:r>
      <w:r w:rsidRPr="00612605">
        <w:rPr>
          <w:rFonts w:asciiTheme="minorHAnsi" w:eastAsiaTheme="minorEastAsia" w:hAnsiTheme="minorHAnsi" w:cstheme="minorHAnsi"/>
          <w:lang w:val="fr-CH" w:eastAsia="zh-CN"/>
        </w:rPr>
        <w:t>exploration de la Terre par satellite</w:t>
      </w:r>
      <w:r>
        <w:rPr>
          <w:rFonts w:asciiTheme="minorHAnsi" w:eastAsiaTheme="minorEastAsia" w:hAnsiTheme="minorHAnsi" w:cstheme="minorHAnsi"/>
          <w:lang w:val="fr-CH" w:eastAsia="zh-CN"/>
        </w:rPr>
        <w:t xml:space="preserve"> (SETS)</w:t>
      </w:r>
      <w:r w:rsidRPr="00612605">
        <w:rPr>
          <w:rFonts w:asciiTheme="minorHAnsi" w:eastAsiaTheme="minorEastAsia" w:hAnsiTheme="minorHAnsi" w:cstheme="minorHAnsi"/>
          <w:lang w:val="fr-CH" w:eastAsia="zh-CN"/>
        </w:rPr>
        <w:t>, ses caractéristiques techniques, ses applications, ses besoins de spectre, ainsi que ses avantages</w:t>
      </w:r>
      <w:r w:rsidRPr="00995F07">
        <w:rPr>
          <w:rFonts w:asciiTheme="minorHAnsi" w:eastAsiaTheme="minorEastAsia" w:hAnsiTheme="minorHAnsi" w:cstheme="minorHAnsi"/>
          <w:lang w:val="fr-CH" w:eastAsia="zh-CN"/>
        </w:rPr>
        <w:t xml:space="preserve"> </w:t>
      </w:r>
      <w:r>
        <w:rPr>
          <w:rFonts w:asciiTheme="minorHAnsi" w:eastAsiaTheme="minorEastAsia" w:hAnsiTheme="minorHAnsi" w:cstheme="minorHAnsi"/>
          <w:lang w:val="fr-CH" w:eastAsia="zh-CN"/>
        </w:rPr>
        <w:t>et donne des informations complètes et détaillées sur la mise au point des systèmes du SETS. Il fournit en particulier des définitions de base, en explicitant les principes techniques régissant l'exploitation des systèmes et en décrivant les principales applications, en vue d'aider les administrations pour ce qui est de la planification des fréquences, de l'ingénierie et du déploiement de ces systèmes</w:t>
      </w:r>
      <w:r w:rsidRPr="00612605">
        <w:rPr>
          <w:rFonts w:asciiTheme="minorHAnsi" w:eastAsiaTheme="minorEastAsia" w:hAnsiTheme="minorHAnsi" w:cstheme="minorHAnsi"/>
          <w:lang w:val="fr-CH" w:eastAsia="zh-CN"/>
        </w:rPr>
        <w:t>.</w:t>
      </w:r>
    </w:p>
    <w:p w:rsidR="00B77D0C" w:rsidRPr="00396C9B" w:rsidRDefault="00B77D0C" w:rsidP="00B77D0C">
      <w:pPr>
        <w:spacing w:before="160"/>
        <w:rPr>
          <w:lang w:val="fr-FR"/>
        </w:rPr>
      </w:pPr>
      <w:r w:rsidRPr="00396C9B">
        <w:rPr>
          <w:lang w:val="fr-FR"/>
        </w:rPr>
        <w:t xml:space="preserve">Le </w:t>
      </w:r>
      <w:r w:rsidRPr="00396C9B">
        <w:rPr>
          <w:b/>
          <w:bCs/>
          <w:lang w:val="fr-FR"/>
        </w:rPr>
        <w:t>Manuel de radioastronomie</w:t>
      </w:r>
      <w:r>
        <w:rPr>
          <w:b/>
          <w:bCs/>
          <w:lang w:val="fr-FR"/>
        </w:rPr>
        <w:t xml:space="preserve"> </w:t>
      </w:r>
      <w:r w:rsidRPr="00865902">
        <w:rPr>
          <w:lang w:val="fr-FR"/>
        </w:rPr>
        <w:t>(</w:t>
      </w:r>
      <w:hyperlink r:id="rId252" w:history="1">
        <w:r w:rsidRPr="00865902">
          <w:rPr>
            <w:rStyle w:val="Hyperlink"/>
            <w:rFonts w:ascii="Serifa BT" w:hAnsi="Serifa BT"/>
            <w:lang w:val="fr-FR"/>
          </w:rPr>
          <w:t>www.itu.int/pub/R-HDB-22</w:t>
        </w:r>
      </w:hyperlink>
      <w:r w:rsidRPr="00865902">
        <w:rPr>
          <w:lang w:val="fr-FR"/>
        </w:rPr>
        <w:t>)</w:t>
      </w:r>
      <w:r>
        <w:rPr>
          <w:lang w:val="fr-FR"/>
        </w:rPr>
        <w:t xml:space="preserve"> </w:t>
      </w:r>
      <w:r w:rsidRPr="00396C9B">
        <w:rPr>
          <w:lang w:val="fr-FR"/>
        </w:rPr>
        <w:t>porte sur les aspects de la radioastronomie qui intéressent la coordination des fréquences, c</w:t>
      </w:r>
      <w:r>
        <w:rPr>
          <w:lang w:val="fr-FR"/>
        </w:rPr>
        <w:t>'</w:t>
      </w:r>
      <w:r w:rsidRPr="00396C9B">
        <w:rPr>
          <w:lang w:val="fr-FR"/>
        </w:rPr>
        <w:t>est-à-dire la gestion de l</w:t>
      </w:r>
      <w:r>
        <w:rPr>
          <w:lang w:val="fr-FR"/>
        </w:rPr>
        <w:t>'</w:t>
      </w:r>
      <w:r w:rsidRPr="00396C9B">
        <w:rPr>
          <w:lang w:val="fr-FR"/>
        </w:rPr>
        <w:t>utilisation du spectre des fréquences radioélectriques, afin de réduire le plus possible les brouillages entre les services de radiocommunication. Il traite notamment des caractéristiques de la radioastronomie, des bandes de fréquences préférées, des applications particulières de la radioastronomie, de la vulnérabilité de ce service aux brouillages causés par d</w:t>
      </w:r>
      <w:r>
        <w:rPr>
          <w:lang w:val="fr-FR"/>
        </w:rPr>
        <w:t>'</w:t>
      </w:r>
      <w:r w:rsidRPr="00396C9B">
        <w:rPr>
          <w:lang w:val="fr-FR"/>
        </w:rPr>
        <w:t>autres services et des problèmes de partage avec d</w:t>
      </w:r>
      <w:r>
        <w:rPr>
          <w:lang w:val="fr-FR"/>
        </w:rPr>
        <w:t>'</w:t>
      </w:r>
      <w:r w:rsidRPr="00396C9B">
        <w:rPr>
          <w:lang w:val="fr-FR"/>
        </w:rPr>
        <w:t>autres services.</w:t>
      </w:r>
    </w:p>
    <w:p w:rsidR="00B77D0C" w:rsidRPr="00396C9B" w:rsidRDefault="00B77D0C" w:rsidP="00B77D0C">
      <w:pPr>
        <w:spacing w:before="160"/>
        <w:rPr>
          <w:lang w:val="fr-FR"/>
        </w:rPr>
      </w:pPr>
      <w:r w:rsidRPr="00396C9B">
        <w:rPr>
          <w:lang w:val="fr-FR"/>
        </w:rPr>
        <w:t>La recherche d</w:t>
      </w:r>
      <w:r>
        <w:rPr>
          <w:lang w:val="fr-FR"/>
        </w:rPr>
        <w:t>'</w:t>
      </w:r>
      <w:r w:rsidRPr="00396C9B">
        <w:rPr>
          <w:lang w:val="fr-FR"/>
        </w:rPr>
        <w:t>une intelligence extraterrestre et l</w:t>
      </w:r>
      <w:r>
        <w:rPr>
          <w:lang w:val="fr-FR"/>
        </w:rPr>
        <w:t>'</w:t>
      </w:r>
      <w:r w:rsidRPr="00396C9B">
        <w:rPr>
          <w:lang w:val="fr-FR"/>
        </w:rPr>
        <w:t xml:space="preserve">astronomie par radar au sol </w:t>
      </w:r>
      <w:r>
        <w:rPr>
          <w:lang w:val="fr-FR"/>
        </w:rPr>
        <w:t>sont également traitées dans ce </w:t>
      </w:r>
      <w:r w:rsidRPr="00396C9B">
        <w:rPr>
          <w:lang w:val="fr-FR"/>
        </w:rPr>
        <w:t>Manuel.</w:t>
      </w:r>
    </w:p>
    <w:p w:rsidR="00B77D0C" w:rsidRDefault="00B77D0C" w:rsidP="00B77D0C">
      <w:pPr>
        <w:spacing w:before="160"/>
        <w:rPr>
          <w:lang w:val="fr-FR"/>
        </w:rPr>
      </w:pPr>
      <w:r>
        <w:rPr>
          <w:rFonts w:ascii="SerifaBT,Bold" w:hAnsi="SerifaBT,Bold" w:cs="SerifaBT,Bold"/>
          <w:bCs/>
          <w:color w:val="auto"/>
          <w:szCs w:val="20"/>
          <w:lang w:val="fr-FR" w:eastAsia="zh-CN"/>
        </w:rPr>
        <w:t xml:space="preserve">Le </w:t>
      </w:r>
      <w:r>
        <w:rPr>
          <w:rFonts w:ascii="SerifaBT,Bold" w:hAnsi="SerifaBT,Bold" w:cs="SerifaBT,Bold"/>
          <w:b/>
          <w:bCs/>
          <w:color w:val="auto"/>
          <w:szCs w:val="20"/>
          <w:lang w:val="fr-FR" w:eastAsia="zh-CN"/>
        </w:rPr>
        <w:t xml:space="preserve">Manuel sur la sélection et l'utilisation des systèmes de fréquence et de temps de précision </w:t>
      </w:r>
      <w:r w:rsidRPr="00F166E8">
        <w:rPr>
          <w:lang w:val="fr-FR"/>
        </w:rPr>
        <w:t>(</w:t>
      </w:r>
      <w:hyperlink r:id="rId253" w:history="1">
        <w:r w:rsidRPr="00F166E8">
          <w:rPr>
            <w:rStyle w:val="Hyperlink"/>
            <w:rFonts w:ascii="Serifa BT" w:hAnsi="Serifa BT"/>
            <w:lang w:val="fr-FR"/>
          </w:rPr>
          <w:t>www.itu.int/pub/R-HDB-31</w:t>
        </w:r>
      </w:hyperlink>
      <w:r w:rsidRPr="00F166E8">
        <w:rPr>
          <w:lang w:val="fr-FR"/>
        </w:rPr>
        <w:t>)</w:t>
      </w:r>
      <w:r>
        <w:rPr>
          <w:rFonts w:ascii="SerifaBT" w:hAnsi="SerifaBT" w:cs="SerifaBT"/>
          <w:color w:val="auto"/>
          <w:szCs w:val="20"/>
          <w:lang w:val="fr-FR" w:eastAsia="zh-CN"/>
        </w:rPr>
        <w:t xml:space="preserve"> décrit les concepts de base, les sources de temps et de fréquence, les techniques de mesure, les caractéristiques des différents étalons de fréquence, l'expérience pratique, les problèmes et les perspectives d'avenir.</w:t>
      </w:r>
      <w:r w:rsidRPr="00396C9B">
        <w:rPr>
          <w:lang w:val="fr-FR"/>
        </w:rPr>
        <w:t xml:space="preserve"> </w:t>
      </w:r>
    </w:p>
    <w:p w:rsidR="00B77D0C" w:rsidRDefault="00B77D0C" w:rsidP="00B77D0C">
      <w:pPr>
        <w:spacing w:before="160"/>
        <w:rPr>
          <w:lang w:val="fr-CH"/>
        </w:rPr>
      </w:pPr>
      <w:r>
        <w:rPr>
          <w:rFonts w:ascii="SerifaBT,Bold" w:hAnsi="SerifaBT,Bold" w:cs="SerifaBT,Bold"/>
          <w:bCs/>
          <w:color w:val="auto"/>
          <w:szCs w:val="20"/>
          <w:lang w:val="fr-FR" w:eastAsia="zh-CN"/>
        </w:rPr>
        <w:t xml:space="preserve">Le </w:t>
      </w:r>
      <w:r w:rsidRPr="00BE0F24">
        <w:rPr>
          <w:b/>
          <w:bCs/>
          <w:lang w:val="fr-CH"/>
        </w:rPr>
        <w:t>Manuel</w:t>
      </w:r>
      <w:r>
        <w:rPr>
          <w:lang w:val="fr-CH"/>
        </w:rPr>
        <w:t xml:space="preserve"> </w:t>
      </w:r>
      <w:r>
        <w:rPr>
          <w:rFonts w:ascii="SerifaBT,Bold" w:hAnsi="SerifaBT,Bold" w:cs="SerifaBT,Bold"/>
          <w:b/>
          <w:bCs/>
          <w:color w:val="auto"/>
          <w:szCs w:val="20"/>
          <w:lang w:val="fr-FR" w:eastAsia="zh-CN"/>
        </w:rPr>
        <w:t xml:space="preserve">sur le </w:t>
      </w:r>
      <w:r w:rsidRPr="00D130DB">
        <w:rPr>
          <w:b/>
          <w:bCs/>
          <w:lang w:val="fr-CH"/>
        </w:rPr>
        <w:t xml:space="preserve">transfert et </w:t>
      </w:r>
      <w:r>
        <w:rPr>
          <w:b/>
          <w:bCs/>
          <w:lang w:val="fr-CH"/>
        </w:rPr>
        <w:t xml:space="preserve">la </w:t>
      </w:r>
      <w:r w:rsidRPr="00D130DB">
        <w:rPr>
          <w:b/>
          <w:bCs/>
          <w:lang w:val="fr-CH"/>
        </w:rPr>
        <w:t>diffusion par satellite de signaux horaires et de fréquence</w:t>
      </w:r>
      <w:r>
        <w:rPr>
          <w:b/>
          <w:bCs/>
          <w:lang w:val="fr-CH"/>
        </w:rPr>
        <w:t xml:space="preserve"> </w:t>
      </w:r>
      <w:r w:rsidRPr="00F166E8">
        <w:rPr>
          <w:lang w:val="fr-FR"/>
        </w:rPr>
        <w:t>(</w:t>
      </w:r>
      <w:hyperlink r:id="rId254" w:history="1">
        <w:r w:rsidRPr="005271D1">
          <w:rPr>
            <w:rStyle w:val="Hyperlink"/>
            <w:rFonts w:ascii="Serifa BT" w:hAnsi="Serifa BT"/>
            <w:lang w:val="fr-FR"/>
          </w:rPr>
          <w:t>www.itu.int/pub/R</w:t>
        </w:r>
        <w:r w:rsidRPr="005271D1">
          <w:rPr>
            <w:rStyle w:val="Hyperlink"/>
            <w:rFonts w:ascii="Serifa BT" w:hAnsi="Serifa BT"/>
            <w:lang w:val="fr-FR"/>
          </w:rPr>
          <w:noBreakHyphen/>
          <w:t>HDB-55</w:t>
        </w:r>
      </w:hyperlink>
      <w:r w:rsidRPr="00F166E8">
        <w:rPr>
          <w:lang w:val="fr-FR"/>
        </w:rPr>
        <w:t>)</w:t>
      </w:r>
      <w:r>
        <w:rPr>
          <w:lang w:val="fr-CH"/>
        </w:rPr>
        <w:t xml:space="preserve"> donne des renseignements détaillés sur les méthodes utilisées, les techniques, les algorithmes et la structure des données et utilisés pour les signaux horaires et de fréquence émis par des systèmes à satellites et sur leur utilisation dans la pratique.</w:t>
      </w:r>
    </w:p>
    <w:p w:rsidR="00B77D0C" w:rsidRDefault="00B77D0C" w:rsidP="00DB044D">
      <w:pPr>
        <w:tabs>
          <w:tab w:val="clear" w:pos="907"/>
          <w:tab w:val="clear" w:pos="1361"/>
        </w:tabs>
        <w:autoSpaceDE w:val="0"/>
        <w:autoSpaceDN w:val="0"/>
        <w:snapToGrid/>
        <w:spacing w:before="0"/>
        <w:jc w:val="left"/>
        <w:rPr>
          <w:lang w:val="fr-CH"/>
        </w:rPr>
      </w:pPr>
      <w:r>
        <w:rPr>
          <w:rFonts w:ascii="SerifaBT" w:hAnsi="SerifaBT" w:cs="SerifaBT"/>
          <w:color w:val="auto"/>
          <w:szCs w:val="20"/>
          <w:lang w:val="fr-FR" w:eastAsia="zh-CN"/>
        </w:rPr>
        <w:t xml:space="preserve">Le </w:t>
      </w:r>
      <w:r>
        <w:rPr>
          <w:rFonts w:ascii="SerifaBT,Bold" w:hAnsi="SerifaBT,Bold" w:cs="SerifaBT,Bold"/>
          <w:b/>
          <w:bCs/>
          <w:color w:val="auto"/>
          <w:szCs w:val="20"/>
          <w:lang w:val="fr-FR" w:eastAsia="zh-CN"/>
        </w:rPr>
        <w:t xml:space="preserve">Manuel sur les communications dans le service de recherche spatiale </w:t>
      </w:r>
      <w:r w:rsidRPr="00DF4F39">
        <w:rPr>
          <w:lang w:val="fr-FR"/>
        </w:rPr>
        <w:t>(</w:t>
      </w:r>
      <w:hyperlink r:id="rId255" w:history="1">
        <w:r w:rsidRPr="00DF4F39">
          <w:rPr>
            <w:rStyle w:val="Hyperlink"/>
            <w:rFonts w:ascii="Serifa BT" w:hAnsi="Serifa BT"/>
            <w:lang w:val="fr-FR"/>
          </w:rPr>
          <w:t>www.itu.int/pub/R-HDB-43</w:t>
        </w:r>
      </w:hyperlink>
      <w:r>
        <w:rPr>
          <w:rStyle w:val="Hyperlink"/>
          <w:rFonts w:ascii="Serifa BT" w:hAnsi="Serifa BT"/>
          <w:u w:val="none"/>
          <w:lang w:val="fr-FR"/>
        </w:rPr>
        <w:t>)</w:t>
      </w:r>
      <w:r>
        <w:rPr>
          <w:rFonts w:ascii="SerifaBT" w:hAnsi="SerifaBT" w:cs="SerifaBT"/>
          <w:color w:val="auto"/>
          <w:szCs w:val="20"/>
          <w:lang w:val="fr-FR" w:eastAsia="zh-CN"/>
        </w:rPr>
        <w:t xml:space="preserve"> décrit les principales caractéristiques techniques et spectrales nécessaires à la mise en oeuvre d'une grande diversité de programmes, de missions et d'activités. Ce Manuel traite également des fonctions de recherche spatiale et des mises en oeuvre techniques, des facteurs à prendre en compte pour la sélection de fréquences en vue des missions de recherche spatiale et des critères de protection et de partage applicables à la recherche spatiale.</w:t>
      </w:r>
      <w:r w:rsidRPr="001B4CE5">
        <w:rPr>
          <w:b/>
          <w:bCs/>
          <w:lang w:val="fr-CH"/>
        </w:rPr>
        <w:t xml:space="preserve"> </w:t>
      </w:r>
      <w:r>
        <w:rPr>
          <w:lang w:val="fr-CH"/>
        </w:rPr>
        <w:br w:type="page"/>
      </w:r>
    </w:p>
    <w:p w:rsidR="00B77D0C" w:rsidRPr="00B00C38" w:rsidRDefault="00B77D0C" w:rsidP="00B77D0C">
      <w:pPr>
        <w:pStyle w:val="Header1"/>
        <w:spacing w:before="240"/>
        <w:ind w:left="0" w:firstLine="0"/>
        <w:rPr>
          <w:lang w:val="fr-CH"/>
        </w:rPr>
      </w:pPr>
      <w:r w:rsidRPr="00B00C38">
        <w:rPr>
          <w:lang w:val="fr-CH"/>
        </w:rPr>
        <w:lastRenderedPageBreak/>
        <w:t>Autres produits de la Commission d</w:t>
      </w:r>
      <w:r>
        <w:rPr>
          <w:lang w:val="fr-CH"/>
        </w:rPr>
        <w:t>'</w:t>
      </w:r>
      <w:r w:rsidRPr="00B00C38">
        <w:rPr>
          <w:lang w:val="fr-CH"/>
        </w:rPr>
        <w:t>études</w:t>
      </w:r>
      <w:r>
        <w:rPr>
          <w:lang w:val="fr-CH"/>
        </w:rPr>
        <w:t xml:space="preserve"> </w:t>
      </w:r>
      <w:r w:rsidRPr="00B00C38">
        <w:rPr>
          <w:lang w:val="fr-CH"/>
        </w:rPr>
        <w:t>7 de l</w:t>
      </w:r>
      <w:r>
        <w:rPr>
          <w:lang w:val="fr-CH"/>
        </w:rPr>
        <w:t>'</w:t>
      </w:r>
      <w:r w:rsidRPr="00B00C38">
        <w:rPr>
          <w:lang w:val="fr-CH"/>
        </w:rPr>
        <w:t>UIT R</w:t>
      </w:r>
    </w:p>
    <w:p w:rsidR="00B77D0C" w:rsidRDefault="00B77D0C" w:rsidP="00B77D0C">
      <w:pPr>
        <w:tabs>
          <w:tab w:val="clear" w:pos="907"/>
          <w:tab w:val="clear" w:pos="1361"/>
        </w:tabs>
        <w:autoSpaceDE w:val="0"/>
        <w:autoSpaceDN w:val="0"/>
        <w:snapToGrid/>
        <w:spacing w:before="120"/>
        <w:jc w:val="left"/>
        <w:rPr>
          <w:lang w:val="fr-CH"/>
        </w:rPr>
      </w:pPr>
      <w:r>
        <w:rPr>
          <w:lang w:val="fr-CH"/>
        </w:rPr>
        <w:t>L</w:t>
      </w:r>
      <w:r w:rsidRPr="00BC02C3">
        <w:rPr>
          <w:lang w:val="fr-CH"/>
        </w:rPr>
        <w:t>a Commission</w:t>
      </w:r>
      <w:r>
        <w:rPr>
          <w:lang w:val="fr-CH"/>
        </w:rPr>
        <w:t xml:space="preserve"> d'études 7 et les G</w:t>
      </w:r>
      <w:r w:rsidRPr="00BC02C3">
        <w:rPr>
          <w:lang w:val="fr-CH"/>
        </w:rPr>
        <w:t>roupes de travail qui</w:t>
      </w:r>
      <w:r>
        <w:rPr>
          <w:lang w:val="fr-CH"/>
        </w:rPr>
        <w:t xml:space="preserve"> en </w:t>
      </w:r>
      <w:r w:rsidRPr="00BC02C3">
        <w:rPr>
          <w:lang w:val="fr-CH"/>
        </w:rPr>
        <w:t>relève</w:t>
      </w:r>
      <w:r>
        <w:rPr>
          <w:lang w:val="fr-CH"/>
        </w:rPr>
        <w:t>nt</w:t>
      </w:r>
      <w:r w:rsidRPr="00BC02C3">
        <w:rPr>
          <w:lang w:val="fr-CH"/>
        </w:rPr>
        <w:t xml:space="preserve"> tien</w:t>
      </w:r>
      <w:r>
        <w:rPr>
          <w:lang w:val="fr-CH"/>
        </w:rPr>
        <w:t>nent à jour un certain </w:t>
      </w:r>
      <w:r w:rsidRPr="00BC02C3">
        <w:rPr>
          <w:lang w:val="fr-CH"/>
        </w:rPr>
        <w:t xml:space="preserve">nombre de </w:t>
      </w:r>
      <w:r w:rsidRPr="00B00C38">
        <w:rPr>
          <w:b/>
          <w:bCs/>
          <w:lang w:val="fr-CH"/>
        </w:rPr>
        <w:t>Recommandations</w:t>
      </w:r>
      <w:r w:rsidRPr="00BC02C3">
        <w:rPr>
          <w:lang w:val="fr-CH"/>
        </w:rPr>
        <w:t xml:space="preserve"> </w:t>
      </w:r>
      <w:r w:rsidRPr="00766098">
        <w:rPr>
          <w:lang w:val="fr-CH"/>
        </w:rPr>
        <w:t>(</w:t>
      </w:r>
      <w:hyperlink r:id="rId256" w:history="1">
        <w:r w:rsidRPr="00766098">
          <w:rPr>
            <w:rStyle w:val="Hyperlink"/>
            <w:rFonts w:ascii="Serifa BT" w:hAnsi="Serifa BT"/>
            <w:lang w:val="fr-CH"/>
          </w:rPr>
          <w:t>www.itu.int/pub/R-REC</w:t>
        </w:r>
      </w:hyperlink>
      <w:r w:rsidRPr="00766098">
        <w:rPr>
          <w:lang w:val="fr-CH"/>
        </w:rPr>
        <w:t xml:space="preserve">) </w:t>
      </w:r>
      <w:r w:rsidRPr="00BC02C3">
        <w:rPr>
          <w:lang w:val="fr-CH"/>
        </w:rPr>
        <w:t xml:space="preserve">et </w:t>
      </w:r>
      <w:r>
        <w:rPr>
          <w:lang w:val="fr-CH"/>
        </w:rPr>
        <w:t xml:space="preserve">de </w:t>
      </w:r>
      <w:r>
        <w:rPr>
          <w:b/>
          <w:bCs/>
          <w:lang w:val="fr-CH"/>
        </w:rPr>
        <w:t>R</w:t>
      </w:r>
      <w:r w:rsidRPr="00B00C38">
        <w:rPr>
          <w:b/>
          <w:bCs/>
          <w:lang w:val="fr-CH"/>
        </w:rPr>
        <w:t>apports</w:t>
      </w:r>
      <w:r>
        <w:rPr>
          <w:lang w:val="fr-CH"/>
        </w:rPr>
        <w:t xml:space="preserve"> </w:t>
      </w:r>
      <w:r w:rsidRPr="00766098">
        <w:rPr>
          <w:lang w:val="fr-CH"/>
        </w:rPr>
        <w:t>(</w:t>
      </w:r>
      <w:hyperlink r:id="rId257" w:history="1">
        <w:r w:rsidRPr="00766098">
          <w:rPr>
            <w:rStyle w:val="Hyperlink"/>
            <w:rFonts w:ascii="Serifa BT" w:hAnsi="Serifa BT"/>
            <w:lang w:val="fr-CH"/>
          </w:rPr>
          <w:t>www.itu.int/pub/R-REP</w:t>
        </w:r>
      </w:hyperlink>
      <w:r w:rsidRPr="00766098">
        <w:rPr>
          <w:lang w:val="fr-CH"/>
        </w:rPr>
        <w:t xml:space="preserve">) </w:t>
      </w:r>
      <w:r>
        <w:rPr>
          <w:lang w:val="fr-CH"/>
        </w:rPr>
        <w:t>relatif</w:t>
      </w:r>
      <w:r w:rsidRPr="00BC02C3">
        <w:rPr>
          <w:lang w:val="fr-CH"/>
        </w:rPr>
        <w:t>s aux services scientifiques. Parmi les</w:t>
      </w:r>
      <w:r>
        <w:rPr>
          <w:lang w:val="fr-CH"/>
        </w:rPr>
        <w:t xml:space="preserve"> textes élaboré</w:t>
      </w:r>
      <w:r w:rsidRPr="00BC02C3">
        <w:rPr>
          <w:lang w:val="fr-CH"/>
        </w:rPr>
        <w:t xml:space="preserve">s </w:t>
      </w:r>
      <w:r>
        <w:rPr>
          <w:lang w:val="fr-CH"/>
        </w:rPr>
        <w:t>récemment, il convient de citer</w:t>
      </w:r>
      <w:r w:rsidRPr="00BC02C3">
        <w:rPr>
          <w:lang w:val="fr-CH"/>
        </w:rPr>
        <w:t>:</w:t>
      </w:r>
    </w:p>
    <w:p w:rsidR="00B77D0C" w:rsidRDefault="00B77D0C" w:rsidP="00B77D0C">
      <w:pPr>
        <w:tabs>
          <w:tab w:val="clear" w:pos="907"/>
          <w:tab w:val="clear" w:pos="1361"/>
        </w:tabs>
        <w:autoSpaceDE w:val="0"/>
        <w:autoSpaceDN w:val="0"/>
        <w:snapToGrid/>
        <w:spacing w:before="120"/>
        <w:jc w:val="left"/>
        <w:rPr>
          <w:lang w:val="fr-CH"/>
        </w:rPr>
      </w:pPr>
      <w:r>
        <w:rPr>
          <w:lang w:val="fr-CH"/>
        </w:rPr>
        <w:t xml:space="preserve">La Recommandation UIT-R RS.1883 sur </w:t>
      </w:r>
      <w:r w:rsidRPr="00B00C38">
        <w:rPr>
          <w:b/>
          <w:bCs/>
          <w:lang w:val="fr-CH"/>
        </w:rPr>
        <w:t>l</w:t>
      </w:r>
      <w:r>
        <w:rPr>
          <w:b/>
          <w:bCs/>
          <w:lang w:val="fr-CH"/>
        </w:rPr>
        <w:t>'</w:t>
      </w:r>
      <w:r w:rsidRPr="00B00C38">
        <w:rPr>
          <w:b/>
          <w:bCs/>
          <w:lang w:val="fr-CH"/>
        </w:rPr>
        <w:t>utilisation des systèmes de télédétection dans l</w:t>
      </w:r>
      <w:r>
        <w:rPr>
          <w:b/>
          <w:bCs/>
          <w:lang w:val="fr-CH"/>
        </w:rPr>
        <w:t>'</w:t>
      </w:r>
      <w:r w:rsidRPr="00B00C38">
        <w:rPr>
          <w:b/>
          <w:bCs/>
          <w:lang w:val="fr-CH"/>
        </w:rPr>
        <w:t>étude des changements climatiques et</w:t>
      </w:r>
      <w:r>
        <w:rPr>
          <w:b/>
          <w:bCs/>
          <w:lang w:val="fr-CH"/>
        </w:rPr>
        <w:t xml:space="preserve"> </w:t>
      </w:r>
      <w:r w:rsidRPr="00B00C38">
        <w:rPr>
          <w:b/>
          <w:bCs/>
          <w:lang w:val="fr-CH"/>
        </w:rPr>
        <w:t>de leurs effets</w:t>
      </w:r>
      <w:r>
        <w:rPr>
          <w:lang w:val="fr-CH"/>
        </w:rPr>
        <w:t xml:space="preserve"> </w:t>
      </w:r>
      <w:r w:rsidRPr="00766098">
        <w:rPr>
          <w:lang w:val="fr-CH"/>
        </w:rPr>
        <w:t>(</w:t>
      </w:r>
      <w:hyperlink r:id="rId258" w:history="1">
        <w:r w:rsidRPr="00766098">
          <w:rPr>
            <w:rStyle w:val="Hyperlink"/>
            <w:rFonts w:ascii="Serifa BT" w:hAnsi="Serifa BT"/>
            <w:lang w:val="fr-CH"/>
          </w:rPr>
          <w:t>www.itu.int/rec/R-REC-RS.1883</w:t>
        </w:r>
      </w:hyperlink>
      <w:r w:rsidRPr="00766098">
        <w:rPr>
          <w:lang w:val="fr-CH"/>
        </w:rPr>
        <w:t>)</w:t>
      </w:r>
      <w:r>
        <w:rPr>
          <w:lang w:val="fr-CH"/>
        </w:rPr>
        <w:t xml:space="preserve"> donne des lignes directrices sur la fourniture de données de télédétection par satellite pour l'étude des changements climatiques.</w:t>
      </w:r>
    </w:p>
    <w:p w:rsidR="00B77D0C" w:rsidRPr="001D0278" w:rsidRDefault="00B77D0C" w:rsidP="00B77D0C">
      <w:pPr>
        <w:pStyle w:val="Enumlev1"/>
        <w:ind w:left="0" w:firstLine="0"/>
        <w:rPr>
          <w:lang w:val="fr-FR"/>
        </w:rPr>
      </w:pPr>
      <w:r>
        <w:rPr>
          <w:lang w:val="fr-CH"/>
        </w:rPr>
        <w:t xml:space="preserve">Le Rapport UIT-R RS.2178 sur </w:t>
      </w:r>
      <w:r w:rsidRPr="00B00C38">
        <w:rPr>
          <w:b/>
          <w:bCs/>
          <w:lang w:val="fr-CH"/>
        </w:rPr>
        <w:t>le rôle essentiel et l</w:t>
      </w:r>
      <w:r>
        <w:rPr>
          <w:b/>
          <w:bCs/>
          <w:lang w:val="fr-CH"/>
        </w:rPr>
        <w:t>'</w:t>
      </w:r>
      <w:r w:rsidRPr="00B00C38">
        <w:rPr>
          <w:b/>
          <w:bCs/>
          <w:lang w:val="fr-CH"/>
        </w:rPr>
        <w:t>importance à l</w:t>
      </w:r>
      <w:r>
        <w:rPr>
          <w:b/>
          <w:bCs/>
          <w:lang w:val="fr-CH"/>
        </w:rPr>
        <w:t>'</w:t>
      </w:r>
      <w:r w:rsidRPr="00B00C38">
        <w:rPr>
          <w:b/>
          <w:bCs/>
          <w:lang w:val="fr-CH"/>
        </w:rPr>
        <w:t>échelle mondiale de l</w:t>
      </w:r>
      <w:r>
        <w:rPr>
          <w:b/>
          <w:bCs/>
          <w:lang w:val="fr-CH"/>
        </w:rPr>
        <w:t>'utilisation du spectre des </w:t>
      </w:r>
      <w:r w:rsidRPr="00B00C38">
        <w:rPr>
          <w:b/>
          <w:bCs/>
          <w:lang w:val="fr-CH"/>
        </w:rPr>
        <w:t>fréquences radioélectriques pour les observations de la Terre et</w:t>
      </w:r>
      <w:r>
        <w:rPr>
          <w:b/>
          <w:bCs/>
          <w:lang w:val="fr-CH"/>
        </w:rPr>
        <w:t xml:space="preserve"> </w:t>
      </w:r>
      <w:r w:rsidRPr="00B00C38">
        <w:rPr>
          <w:b/>
          <w:bCs/>
          <w:lang w:val="fr-CH"/>
        </w:rPr>
        <w:t>les applications connexes</w:t>
      </w:r>
      <w:r>
        <w:rPr>
          <w:b/>
          <w:bCs/>
          <w:lang w:val="fr-CH"/>
        </w:rPr>
        <w:t xml:space="preserve"> </w:t>
      </w:r>
      <w:r w:rsidRPr="00766098">
        <w:rPr>
          <w:lang w:val="fr-CH"/>
        </w:rPr>
        <w:t>(</w:t>
      </w:r>
      <w:r w:rsidRPr="00766098">
        <w:rPr>
          <w:rStyle w:val="Hyperlink"/>
          <w:rFonts w:ascii="Serifa BT" w:hAnsi="Serifa BT"/>
          <w:lang w:val="fr-CH"/>
        </w:rPr>
        <w:t>www.itu.int/pub/R-REP-RS.2178</w:t>
      </w:r>
      <w:r w:rsidRPr="00766098">
        <w:rPr>
          <w:lang w:val="fr-CH"/>
        </w:rPr>
        <w:t>).</w:t>
      </w:r>
      <w:r w:rsidRPr="001D0278">
        <w:rPr>
          <w:lang w:val="fr-FR"/>
        </w:rPr>
        <w:t xml:space="preserve"> </w:t>
      </w: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pStyle w:val="Enumlev1"/>
        <w:rPr>
          <w:lang w:val="fr-FR"/>
        </w:rPr>
      </w:pPr>
    </w:p>
    <w:p w:rsidR="00B77D0C" w:rsidRPr="001D0278" w:rsidRDefault="00B77D0C" w:rsidP="00B77D0C">
      <w:pPr>
        <w:tabs>
          <w:tab w:val="clear" w:pos="907"/>
          <w:tab w:val="clear" w:pos="1361"/>
        </w:tabs>
        <w:autoSpaceDE w:val="0"/>
        <w:autoSpaceDN w:val="0"/>
        <w:snapToGrid/>
        <w:spacing w:before="120"/>
        <w:jc w:val="left"/>
        <w:rPr>
          <w:lang w:val="fr-FR"/>
        </w:rPr>
      </w:pPr>
    </w:p>
    <w:p w:rsidR="00B77D0C" w:rsidRPr="004712A4" w:rsidRDefault="00B77D0C" w:rsidP="00B77D0C">
      <w:pPr>
        <w:pStyle w:val="Header"/>
        <w:pBdr>
          <w:bottom w:val="none" w:sz="0" w:space="0" w:color="auto"/>
        </w:pBdr>
        <w:spacing w:after="0"/>
        <w:jc w:val="center"/>
        <w:rPr>
          <w:b/>
          <w:iCs/>
          <w:color w:val="auto"/>
          <w:sz w:val="2"/>
          <w:szCs w:val="2"/>
          <w:lang w:val="fr-CH"/>
        </w:rPr>
      </w:pPr>
    </w:p>
    <w:p w:rsidR="00B77D0C" w:rsidRDefault="00B77D0C" w:rsidP="00B77D0C">
      <w:pPr>
        <w:pStyle w:val="Header"/>
        <w:pBdr>
          <w:bottom w:val="none" w:sz="0" w:space="0" w:color="auto"/>
        </w:pBdr>
        <w:spacing w:before="240"/>
        <w:jc w:val="center"/>
        <w:rPr>
          <w:b/>
          <w:iCs/>
          <w:color w:val="auto"/>
          <w:lang w:val="fr-FR"/>
        </w:rPr>
      </w:pPr>
      <w:r>
        <w:rPr>
          <w:b/>
          <w:iCs/>
          <w:color w:val="auto"/>
          <w:lang w:val="fr-FR"/>
        </w:rPr>
        <w:br w:type="page"/>
      </w:r>
    </w:p>
    <w:p w:rsidR="00B77D0C" w:rsidRPr="004712A4" w:rsidRDefault="00B77D0C" w:rsidP="00B77D0C">
      <w:pPr>
        <w:pStyle w:val="Header"/>
        <w:pBdr>
          <w:bottom w:val="none" w:sz="0" w:space="0" w:color="auto"/>
        </w:pBdr>
        <w:spacing w:before="240"/>
        <w:jc w:val="center"/>
        <w:rPr>
          <w:b/>
          <w:iCs/>
          <w:color w:val="auto"/>
          <w:lang w:val="fr-CH"/>
        </w:rPr>
      </w:pPr>
      <w:r w:rsidRPr="00396C9B">
        <w:rPr>
          <w:b/>
          <w:iCs/>
          <w:color w:val="auto"/>
          <w:lang w:val="fr-FR"/>
        </w:rPr>
        <w:lastRenderedPageBreak/>
        <w:t xml:space="preserve">Réunion de préparation à la Conférence </w:t>
      </w:r>
      <w:r w:rsidRPr="004712A4">
        <w:rPr>
          <w:b/>
          <w:iCs/>
          <w:color w:val="auto"/>
          <w:lang w:val="fr-CH"/>
        </w:rPr>
        <w:t>(RPC)</w:t>
      </w:r>
    </w:p>
    <w:p w:rsidR="00B77D0C" w:rsidRPr="004712A4" w:rsidRDefault="00B77D0C" w:rsidP="00B77D0C">
      <w:pPr>
        <w:pStyle w:val="Header"/>
        <w:rPr>
          <w:lang w:val="fr-CH"/>
        </w:rPr>
      </w:pPr>
      <w:r w:rsidRPr="004712A4">
        <w:rPr>
          <w:lang w:val="fr-CH"/>
        </w:rPr>
        <w:tab/>
      </w:r>
      <w:r w:rsidRPr="004712A4">
        <w:rPr>
          <w:lang w:val="fr-CH"/>
        </w:rPr>
        <w:tab/>
      </w:r>
      <w:r w:rsidRPr="004712A4">
        <w:rPr>
          <w:lang w:val="fr-CH"/>
        </w:rPr>
        <w:tab/>
      </w:r>
      <w:r w:rsidRPr="004712A4">
        <w:rPr>
          <w:lang w:val="fr-CH"/>
        </w:rPr>
        <w:tab/>
      </w:r>
      <w:r w:rsidRPr="004712A4">
        <w:rPr>
          <w:b/>
          <w:bCs w:val="0"/>
          <w:sz w:val="28"/>
          <w:szCs w:val="28"/>
          <w:lang w:val="fr-CH"/>
        </w:rPr>
        <w:t>www.itu.int/itu-r/go/rcpm/</w:t>
      </w:r>
    </w:p>
    <w:p w:rsidR="00B77D0C" w:rsidRDefault="00B77D0C" w:rsidP="00B77D0C">
      <w:pPr>
        <w:tabs>
          <w:tab w:val="clear" w:pos="907"/>
          <w:tab w:val="clear" w:pos="1361"/>
        </w:tabs>
        <w:adjustRightInd/>
        <w:snapToGrid/>
        <w:spacing w:before="0"/>
        <w:jc w:val="left"/>
        <w:rPr>
          <w:lang w:val="fr-FR"/>
        </w:rPr>
      </w:pPr>
      <w:r>
        <w:rPr>
          <w:lang w:val="fr-FR"/>
        </w:rPr>
        <w:t>Conformément à la Résolution UIT</w:t>
      </w:r>
      <w:r>
        <w:rPr>
          <w:lang w:val="fr-FR"/>
        </w:rPr>
        <w:noBreakHyphen/>
        <w:t>R 2-6, l</w:t>
      </w:r>
      <w:r w:rsidRPr="009E4505">
        <w:rPr>
          <w:lang w:val="fr-FR"/>
        </w:rPr>
        <w:t>a RPC tien</w:t>
      </w:r>
      <w:r>
        <w:rPr>
          <w:lang w:val="fr-FR"/>
        </w:rPr>
        <w:t>t</w:t>
      </w:r>
      <w:r w:rsidRPr="009E4505">
        <w:rPr>
          <w:lang w:val="fr-FR"/>
        </w:rPr>
        <w:t xml:space="preserve"> normalement deux sessions entre les C</w:t>
      </w:r>
      <w:r>
        <w:rPr>
          <w:lang w:val="fr-FR"/>
        </w:rPr>
        <w:t>MR</w:t>
      </w:r>
      <w:r w:rsidRPr="009E4505">
        <w:rPr>
          <w:lang w:val="fr-FR"/>
        </w:rPr>
        <w:t>.</w:t>
      </w:r>
    </w:p>
    <w:p w:rsidR="00B77D0C" w:rsidRDefault="00B77D0C" w:rsidP="00B77D0C">
      <w:pPr>
        <w:tabs>
          <w:tab w:val="clear" w:pos="907"/>
          <w:tab w:val="clear" w:pos="1361"/>
        </w:tabs>
        <w:adjustRightInd/>
        <w:snapToGrid/>
        <w:spacing w:before="0"/>
        <w:jc w:val="left"/>
        <w:rPr>
          <w:lang w:val="fr-FR"/>
        </w:rPr>
      </w:pPr>
      <w:r w:rsidRPr="009E4505">
        <w:rPr>
          <w:lang w:val="fr-FR"/>
        </w:rPr>
        <w:t>La première session permettra de coordonner les programmes de travail des commissions d</w:t>
      </w:r>
      <w:r>
        <w:rPr>
          <w:lang w:val="fr-FR"/>
        </w:rPr>
        <w:t>'</w:t>
      </w:r>
      <w:r w:rsidRPr="009E4505">
        <w:rPr>
          <w:lang w:val="fr-FR"/>
        </w:rPr>
        <w:t>études concernées de l</w:t>
      </w:r>
      <w:r>
        <w:rPr>
          <w:lang w:val="fr-FR"/>
        </w:rPr>
        <w:t>'</w:t>
      </w:r>
      <w:r w:rsidRPr="009E4505">
        <w:rPr>
          <w:lang w:val="fr-FR"/>
        </w:rPr>
        <w:t>UIT</w:t>
      </w:r>
      <w:r w:rsidRPr="009E4505">
        <w:rPr>
          <w:lang w:val="fr-FR"/>
        </w:rPr>
        <w:noBreakHyphen/>
        <w:t>R et d</w:t>
      </w:r>
      <w:r>
        <w:rPr>
          <w:lang w:val="fr-FR"/>
        </w:rPr>
        <w:t>'établir</w:t>
      </w:r>
      <w:r w:rsidRPr="009E4505">
        <w:rPr>
          <w:lang w:val="fr-FR"/>
        </w:rPr>
        <w:t xml:space="preserve"> un projet de structure du Rapport de la RPC en fonction de l</w:t>
      </w:r>
      <w:r>
        <w:rPr>
          <w:lang w:val="fr-FR"/>
        </w:rPr>
        <w:t>'</w:t>
      </w:r>
      <w:r w:rsidRPr="009E4505">
        <w:rPr>
          <w:lang w:val="fr-FR"/>
        </w:rPr>
        <w:t>ordre du jour des deux C</w:t>
      </w:r>
      <w:r>
        <w:rPr>
          <w:lang w:val="fr-FR"/>
        </w:rPr>
        <w:t>MR</w:t>
      </w:r>
      <w:r w:rsidRPr="009E4505">
        <w:rPr>
          <w:lang w:val="fr-FR"/>
        </w:rPr>
        <w:t xml:space="preserve"> suivantes et de tenir compte des directives émanant éven</w:t>
      </w:r>
      <w:r>
        <w:rPr>
          <w:lang w:val="fr-FR"/>
        </w:rPr>
        <w:t>tuellement des CMR précédentes.</w:t>
      </w:r>
    </w:p>
    <w:p w:rsidR="00B77D0C" w:rsidRPr="009E4505" w:rsidRDefault="00B77D0C" w:rsidP="00B77D0C">
      <w:pPr>
        <w:tabs>
          <w:tab w:val="clear" w:pos="907"/>
          <w:tab w:val="clear" w:pos="1361"/>
        </w:tabs>
        <w:adjustRightInd/>
        <w:snapToGrid/>
        <w:spacing w:before="0"/>
        <w:jc w:val="left"/>
        <w:rPr>
          <w:lang w:val="fr-FR"/>
        </w:rPr>
      </w:pPr>
      <w:r w:rsidRPr="009E4505">
        <w:rPr>
          <w:lang w:val="fr-FR"/>
        </w:rPr>
        <w:t>La seconde session permettra d</w:t>
      </w:r>
      <w:r>
        <w:rPr>
          <w:lang w:val="fr-FR"/>
        </w:rPr>
        <w:t>'</w:t>
      </w:r>
      <w:r w:rsidRPr="009E4505">
        <w:rPr>
          <w:lang w:val="fr-FR"/>
        </w:rPr>
        <w:t xml:space="preserve">élaborer </w:t>
      </w:r>
      <w:r>
        <w:rPr>
          <w:lang w:val="fr-FR"/>
        </w:rPr>
        <w:t xml:space="preserve">un </w:t>
      </w:r>
      <w:r w:rsidRPr="009E4505">
        <w:rPr>
          <w:lang w:val="fr-FR"/>
        </w:rPr>
        <w:t xml:space="preserve">rapport destiné à </w:t>
      </w:r>
      <w:r>
        <w:rPr>
          <w:lang w:val="fr-FR"/>
        </w:rPr>
        <w:t>être utilisé à l'appui des travaux des Conférences mondiales des radiocommunications, sur la base:</w:t>
      </w:r>
    </w:p>
    <w:p w:rsidR="00B77D0C" w:rsidRPr="00396C9B" w:rsidRDefault="00B77D0C" w:rsidP="00B77D0C">
      <w:pPr>
        <w:pStyle w:val="Enumlev1"/>
        <w:rPr>
          <w:lang w:val="fr-FR"/>
        </w:rPr>
      </w:pPr>
      <w:r w:rsidRPr="00396C9B">
        <w:rPr>
          <w:color w:val="8DB3E2"/>
          <w:lang w:val="fr-FR"/>
        </w:rPr>
        <w:t>•</w:t>
      </w:r>
      <w:r w:rsidRPr="00396C9B">
        <w:rPr>
          <w:lang w:val="fr-FR"/>
        </w:rPr>
        <w:tab/>
        <w:t xml:space="preserve">de contributions soumises par des administrations, la Commission spéciale, les </w:t>
      </w:r>
      <w:r>
        <w:rPr>
          <w:lang w:val="fr-FR"/>
        </w:rPr>
        <w:t>C</w:t>
      </w:r>
      <w:r w:rsidRPr="00396C9B">
        <w:rPr>
          <w:lang w:val="fr-FR"/>
        </w:rPr>
        <w:t>ommissions d</w:t>
      </w:r>
      <w:r>
        <w:rPr>
          <w:lang w:val="fr-FR"/>
        </w:rPr>
        <w:t>'</w:t>
      </w:r>
      <w:r w:rsidRPr="00396C9B">
        <w:rPr>
          <w:lang w:val="fr-FR"/>
        </w:rPr>
        <w:t>études des radiocommunications (voir également le numéro 156 de la Convention</w:t>
      </w:r>
      <w:r>
        <w:rPr>
          <w:lang w:val="fr-FR"/>
        </w:rPr>
        <w:t xml:space="preserve"> de l'UIT</w:t>
      </w:r>
      <w:r w:rsidRPr="00396C9B">
        <w:rPr>
          <w:lang w:val="fr-FR"/>
        </w:rPr>
        <w:t>) ou venant d</w:t>
      </w:r>
      <w:r>
        <w:rPr>
          <w:lang w:val="fr-FR"/>
        </w:rPr>
        <w:t>'</w:t>
      </w:r>
      <w:r w:rsidRPr="00396C9B">
        <w:rPr>
          <w:lang w:val="fr-FR"/>
        </w:rPr>
        <w:t>autres sources (voir l</w:t>
      </w:r>
      <w:r>
        <w:rPr>
          <w:lang w:val="fr-FR"/>
        </w:rPr>
        <w:t>'</w:t>
      </w:r>
      <w:r w:rsidRPr="00396C9B">
        <w:rPr>
          <w:lang w:val="fr-FR"/>
        </w:rPr>
        <w:t>article 19 de la Convention</w:t>
      </w:r>
      <w:r>
        <w:rPr>
          <w:lang w:val="fr-FR"/>
        </w:rPr>
        <w:t xml:space="preserve"> de l'UIT</w:t>
      </w:r>
      <w:r w:rsidRPr="00396C9B">
        <w:rPr>
          <w:lang w:val="fr-FR"/>
        </w:rPr>
        <w:t>) et concernant les questions de réglementation, de technique, d</w:t>
      </w:r>
      <w:r>
        <w:rPr>
          <w:lang w:val="fr-FR"/>
        </w:rPr>
        <w:t>'</w:t>
      </w:r>
      <w:r w:rsidRPr="00396C9B">
        <w:rPr>
          <w:lang w:val="fr-FR"/>
        </w:rPr>
        <w:t xml:space="preserve">exploitation et de procédure devant être examinées par lesdites Conférences; </w:t>
      </w:r>
    </w:p>
    <w:p w:rsidR="00B77D0C" w:rsidRPr="004712A4" w:rsidRDefault="00B77D0C" w:rsidP="00B77D0C">
      <w:pPr>
        <w:pStyle w:val="Enumlev1"/>
        <w:rPr>
          <w:lang w:val="fr-CH"/>
        </w:rPr>
      </w:pPr>
      <w:r w:rsidRPr="00396C9B">
        <w:rPr>
          <w:color w:val="8DB3E2"/>
          <w:lang w:val="fr-FR"/>
        </w:rPr>
        <w:t>•</w:t>
      </w:r>
      <w:r w:rsidRPr="00396C9B">
        <w:rPr>
          <w:lang w:val="fr-FR"/>
        </w:rPr>
        <w:tab/>
        <w:t>dans la mesure du possible, des différences d</w:t>
      </w:r>
      <w:r>
        <w:rPr>
          <w:lang w:val="fr-FR"/>
        </w:rPr>
        <w:t>'</w:t>
      </w:r>
      <w:r w:rsidRPr="00396C9B">
        <w:rPr>
          <w:lang w:val="fr-FR"/>
        </w:rPr>
        <w:t>approche harmonisées ressortant des documents source ou, au cas où il ne serait pas possible de concilier les approches, des différents points de vue et de leur justification</w:t>
      </w:r>
      <w:r w:rsidRPr="004712A4">
        <w:rPr>
          <w:lang w:val="fr-CH"/>
        </w:rPr>
        <w:t>.</w:t>
      </w:r>
    </w:p>
    <w:p w:rsidR="00B77D0C" w:rsidRDefault="00B77D0C" w:rsidP="00B77D0C">
      <w:pPr>
        <w:pStyle w:val="Header"/>
        <w:pBdr>
          <w:bottom w:val="none" w:sz="0" w:space="0" w:color="auto"/>
        </w:pBdr>
        <w:spacing w:before="240"/>
        <w:jc w:val="center"/>
        <w:rPr>
          <w:b/>
          <w:bCs w:val="0"/>
          <w:iCs/>
          <w:color w:val="auto"/>
          <w:lang w:val="fr-FR"/>
        </w:rPr>
      </w:pPr>
      <w:r>
        <w:rPr>
          <w:b/>
          <w:bCs w:val="0"/>
          <w:iCs/>
          <w:color w:val="auto"/>
          <w:lang w:val="fr-FR"/>
        </w:rPr>
        <w:t>Commission spéciale chargée d'examiner les</w:t>
      </w:r>
      <w:r w:rsidRPr="0090754F">
        <w:rPr>
          <w:b/>
          <w:bCs w:val="0"/>
          <w:iCs/>
          <w:color w:val="auto"/>
          <w:lang w:val="fr-FR"/>
        </w:rPr>
        <w:t xml:space="preserve"> questions réglementaires et de procédure</w:t>
      </w:r>
    </w:p>
    <w:p w:rsidR="00B77D0C" w:rsidRPr="0031207A" w:rsidRDefault="00B77D0C" w:rsidP="00B77D0C">
      <w:pPr>
        <w:pBdr>
          <w:bottom w:val="single" w:sz="48" w:space="1" w:color="BAE4F9"/>
        </w:pBdr>
        <w:tabs>
          <w:tab w:val="center" w:pos="3060"/>
          <w:tab w:val="right" w:pos="7938"/>
        </w:tabs>
        <w:spacing w:before="0" w:after="480"/>
        <w:jc w:val="left"/>
        <w:rPr>
          <w:rFonts w:ascii="Agency FB" w:hAnsi="Agency FB" w:cs="Times New Roman Bold"/>
          <w:b/>
          <w:color w:val="0030A3"/>
          <w:sz w:val="28"/>
          <w:szCs w:val="28"/>
          <w:lang w:val="fr-CH"/>
        </w:rPr>
      </w:pPr>
      <w:r w:rsidRPr="0031207A">
        <w:rPr>
          <w:rFonts w:ascii="Agency FB" w:hAnsi="Agency FB" w:cs="Times New Roman Bold"/>
          <w:b/>
          <w:color w:val="0030A3"/>
          <w:sz w:val="28"/>
          <w:szCs w:val="28"/>
          <w:lang w:val="fr-CH"/>
        </w:rPr>
        <w:tab/>
      </w:r>
      <w:r w:rsidRPr="0031207A">
        <w:rPr>
          <w:rFonts w:ascii="Agency FB" w:hAnsi="Agency FB" w:cs="Times New Roman Bold"/>
          <w:b/>
          <w:color w:val="0030A3"/>
          <w:sz w:val="28"/>
          <w:szCs w:val="28"/>
          <w:lang w:val="fr-CH"/>
        </w:rPr>
        <w:tab/>
      </w:r>
      <w:r w:rsidRPr="0031207A">
        <w:rPr>
          <w:rFonts w:ascii="Agency FB" w:hAnsi="Agency FB" w:cs="Times New Roman Bold"/>
          <w:b/>
          <w:color w:val="0030A3"/>
          <w:sz w:val="28"/>
          <w:szCs w:val="28"/>
          <w:lang w:val="fr-CH"/>
        </w:rPr>
        <w:tab/>
      </w:r>
      <w:r w:rsidRPr="0031207A">
        <w:rPr>
          <w:rFonts w:ascii="Agency FB" w:hAnsi="Agency FB" w:cs="Times New Roman Bold"/>
          <w:b/>
          <w:color w:val="0030A3"/>
          <w:sz w:val="28"/>
          <w:szCs w:val="28"/>
          <w:lang w:val="fr-CH"/>
        </w:rPr>
        <w:tab/>
      </w:r>
      <w:hyperlink r:id="rId259" w:history="1">
        <w:r w:rsidRPr="0031207A">
          <w:rPr>
            <w:rStyle w:val="Hyperlink"/>
            <w:rFonts w:ascii="Agency FB" w:hAnsi="Agency FB" w:cs="Times New Roman Bold"/>
            <w:b/>
            <w:color w:val="0030A3"/>
            <w:sz w:val="28"/>
            <w:szCs w:val="28"/>
            <w:u w:val="none"/>
            <w:lang w:val="fr-CH"/>
          </w:rPr>
          <w:t>www.itu.int/itu-r/go/rsc/</w:t>
        </w:r>
      </w:hyperlink>
    </w:p>
    <w:p w:rsidR="00B77D0C" w:rsidRDefault="00B77D0C" w:rsidP="00B77D0C">
      <w:pPr>
        <w:rPr>
          <w:lang w:val="fr-CH"/>
        </w:rPr>
      </w:pPr>
      <w:r>
        <w:rPr>
          <w:lang w:val="fr-FR"/>
        </w:rPr>
        <w:t>Conformément à la</w:t>
      </w:r>
      <w:r w:rsidRPr="0090754F">
        <w:rPr>
          <w:lang w:val="fr-FR"/>
        </w:rPr>
        <w:t xml:space="preserve"> Résolution UIT-R 38-4, </w:t>
      </w:r>
      <w:r w:rsidRPr="004A11C0">
        <w:rPr>
          <w:lang w:val="fr-CH"/>
        </w:rPr>
        <w:t xml:space="preserve">les activités de la Commission </w:t>
      </w:r>
      <w:r w:rsidRPr="00E27B22">
        <w:rPr>
          <w:lang w:val="fr-CH"/>
        </w:rPr>
        <w:t>spéciale</w:t>
      </w:r>
      <w:r w:rsidRPr="004A11C0">
        <w:rPr>
          <w:lang w:val="fr-CH"/>
        </w:rPr>
        <w:t xml:space="preserve"> sont </w:t>
      </w:r>
      <w:r w:rsidRPr="00E27B22">
        <w:rPr>
          <w:lang w:val="fr-CH"/>
        </w:rPr>
        <w:t xml:space="preserve">subdivisées </w:t>
      </w:r>
      <w:r w:rsidRPr="004A11C0">
        <w:rPr>
          <w:lang w:val="fr-CH"/>
        </w:rPr>
        <w:t>en deux catégories:</w:t>
      </w:r>
      <w:r>
        <w:rPr>
          <w:lang w:val="fr-CH"/>
        </w:rPr>
        <w:t xml:space="preserve"> i</w:t>
      </w:r>
      <w:r w:rsidRPr="004A11C0">
        <w:rPr>
          <w:lang w:val="fr-CH"/>
        </w:rPr>
        <w:t>)</w:t>
      </w:r>
      <w:r>
        <w:rPr>
          <w:lang w:val="fr-CH"/>
        </w:rPr>
        <w:t xml:space="preserve"> </w:t>
      </w:r>
      <w:r w:rsidRPr="00E27B22">
        <w:rPr>
          <w:lang w:val="fr-CH"/>
        </w:rPr>
        <w:t xml:space="preserve">travaux </w:t>
      </w:r>
      <w:r w:rsidRPr="004A11C0">
        <w:rPr>
          <w:lang w:val="fr-CH"/>
        </w:rPr>
        <w:t>que la RPC à sa première session a confiés directement à la Commission spéciale</w:t>
      </w:r>
      <w:r w:rsidRPr="00E27B22">
        <w:rPr>
          <w:lang w:val="fr-CH"/>
        </w:rPr>
        <w:t>;</w:t>
      </w:r>
      <w:r w:rsidRPr="004A11C0">
        <w:rPr>
          <w:lang w:val="fr-CH"/>
        </w:rPr>
        <w:t xml:space="preserve"> et</w:t>
      </w:r>
      <w:r>
        <w:rPr>
          <w:lang w:val="fr-CH"/>
        </w:rPr>
        <w:t> ii) </w:t>
      </w:r>
      <w:r w:rsidRPr="00E27B22">
        <w:rPr>
          <w:lang w:val="fr-CH"/>
        </w:rPr>
        <w:t xml:space="preserve">tâches </w:t>
      </w:r>
      <w:r w:rsidRPr="004A11C0">
        <w:rPr>
          <w:lang w:val="fr-CH"/>
        </w:rPr>
        <w:t xml:space="preserve">liées aux aspects réglementaires des travaux </w:t>
      </w:r>
      <w:r w:rsidRPr="00E27B22">
        <w:rPr>
          <w:lang w:val="fr-CH"/>
        </w:rPr>
        <w:t xml:space="preserve">que </w:t>
      </w:r>
      <w:r w:rsidRPr="004A11C0">
        <w:rPr>
          <w:lang w:val="fr-CH"/>
        </w:rPr>
        <w:t xml:space="preserve">la RPC, à sa première session, </w:t>
      </w:r>
      <w:r w:rsidRPr="00E27B22">
        <w:rPr>
          <w:lang w:val="fr-CH"/>
        </w:rPr>
        <w:t xml:space="preserve">a confiés </w:t>
      </w:r>
      <w:r w:rsidRPr="004A11C0">
        <w:rPr>
          <w:lang w:val="fr-CH"/>
        </w:rPr>
        <w:t xml:space="preserve">aux </w:t>
      </w:r>
      <w:r w:rsidRPr="00E27B22">
        <w:rPr>
          <w:lang w:val="fr-CH"/>
        </w:rPr>
        <w:t>C</w:t>
      </w:r>
      <w:r w:rsidRPr="004A11C0">
        <w:rPr>
          <w:lang w:val="fr-CH"/>
        </w:rPr>
        <w:t>ommissions d</w:t>
      </w:r>
      <w:r>
        <w:rPr>
          <w:lang w:val="fr-CH"/>
        </w:rPr>
        <w:t>'</w:t>
      </w:r>
      <w:r w:rsidRPr="004A11C0">
        <w:rPr>
          <w:lang w:val="fr-CH"/>
        </w:rPr>
        <w:t xml:space="preserve">études et à leurs </w:t>
      </w:r>
      <w:r w:rsidRPr="00E27B22">
        <w:rPr>
          <w:lang w:val="fr-CH"/>
        </w:rPr>
        <w:t>G</w:t>
      </w:r>
      <w:r>
        <w:rPr>
          <w:lang w:val="fr-CH"/>
        </w:rPr>
        <w:t>roupes de travail. Avec le concours de son Groupe de travail, la Commission spéciale établit un rapport qui sera soumis à la seconde session de la RPC.</w:t>
      </w:r>
      <w:r>
        <w:rPr>
          <w:lang w:val="fr-CH"/>
        </w:rPr>
        <w:br w:type="page"/>
      </w:r>
    </w:p>
    <w:p w:rsidR="00B77D0C" w:rsidRDefault="00B77D0C" w:rsidP="00B77D0C">
      <w:pPr>
        <w:pStyle w:val="Header"/>
        <w:pBdr>
          <w:bottom w:val="none" w:sz="0" w:space="0" w:color="auto"/>
        </w:pBdr>
        <w:spacing w:before="360"/>
        <w:jc w:val="center"/>
        <w:rPr>
          <w:b/>
          <w:iCs/>
          <w:color w:val="auto"/>
          <w:lang w:val="fr-CH"/>
        </w:rPr>
      </w:pPr>
      <w:r w:rsidRPr="004712A4">
        <w:rPr>
          <w:b/>
          <w:iCs/>
          <w:color w:val="auto"/>
          <w:lang w:val="fr-CH"/>
        </w:rPr>
        <w:lastRenderedPageBreak/>
        <w:t>Publications</w:t>
      </w:r>
    </w:p>
    <w:p w:rsidR="00B77D0C" w:rsidRPr="004712A4" w:rsidRDefault="00B77D0C" w:rsidP="00B77D0C">
      <w:pPr>
        <w:pStyle w:val="Header"/>
        <w:rPr>
          <w:b/>
          <w:bCs w:val="0"/>
          <w:sz w:val="28"/>
          <w:szCs w:val="28"/>
          <w:lang w:val="fr-CH"/>
        </w:rPr>
      </w:pPr>
      <w:r w:rsidRPr="004712A4">
        <w:rPr>
          <w:b/>
          <w:bCs w:val="0"/>
          <w:sz w:val="28"/>
          <w:szCs w:val="28"/>
          <w:lang w:val="fr-CH"/>
        </w:rPr>
        <w:tab/>
      </w:r>
      <w:r w:rsidRPr="004712A4">
        <w:rPr>
          <w:b/>
          <w:bCs w:val="0"/>
          <w:sz w:val="28"/>
          <w:szCs w:val="28"/>
          <w:lang w:val="fr-CH"/>
        </w:rPr>
        <w:tab/>
      </w:r>
      <w:r w:rsidRPr="004712A4">
        <w:rPr>
          <w:b/>
          <w:bCs w:val="0"/>
          <w:sz w:val="28"/>
          <w:szCs w:val="28"/>
          <w:lang w:val="fr-CH"/>
        </w:rPr>
        <w:tab/>
      </w:r>
      <w:r w:rsidRPr="004712A4">
        <w:rPr>
          <w:b/>
          <w:bCs w:val="0"/>
          <w:sz w:val="28"/>
          <w:szCs w:val="28"/>
          <w:lang w:val="fr-CH"/>
        </w:rPr>
        <w:tab/>
        <w:t>www.itu.int/publications/</w:t>
      </w:r>
    </w:p>
    <w:p w:rsidR="00B77D0C" w:rsidRPr="00F6615F" w:rsidRDefault="00B77D0C" w:rsidP="00B77D0C">
      <w:pPr>
        <w:rPr>
          <w:rFonts w:eastAsia="SimSun" w:cs="Eras Medium ITC"/>
          <w:szCs w:val="20"/>
          <w:lang w:val="fr-FR"/>
        </w:rPr>
      </w:pPr>
      <w:r w:rsidRPr="00F6615F">
        <w:rPr>
          <w:rFonts w:eastAsia="SimSun" w:cs="Eras Medium ITC"/>
          <w:szCs w:val="20"/>
          <w:lang w:val="fr-FR"/>
        </w:rPr>
        <w:t>Avec plus de 4 000 titres publiés, l</w:t>
      </w:r>
      <w:r>
        <w:rPr>
          <w:rFonts w:eastAsia="SimSun" w:cs="Eras Medium ITC"/>
          <w:szCs w:val="20"/>
          <w:lang w:val="fr-FR"/>
        </w:rPr>
        <w:t>'</w:t>
      </w:r>
      <w:r w:rsidRPr="00F6615F">
        <w:rPr>
          <w:rFonts w:eastAsia="SimSun" w:cs="Eras Medium ITC"/>
          <w:szCs w:val="20"/>
          <w:lang w:val="fr-FR"/>
        </w:rPr>
        <w:t>UIT est le principal éditeur d</w:t>
      </w:r>
      <w:r>
        <w:rPr>
          <w:rFonts w:eastAsia="SimSun" w:cs="Eras Medium ITC"/>
          <w:szCs w:val="20"/>
          <w:lang w:val="fr-FR"/>
        </w:rPr>
        <w:t>'</w:t>
      </w:r>
      <w:r w:rsidRPr="00F6615F">
        <w:rPr>
          <w:rFonts w:eastAsia="SimSun" w:cs="Eras Medium ITC"/>
          <w:szCs w:val="20"/>
          <w:lang w:val="fr-FR"/>
        </w:rPr>
        <w:t>ouvrages consacrés à la technologie et à la réglementation des télécommunications ou fournissant des informations d</w:t>
      </w:r>
      <w:r>
        <w:rPr>
          <w:rFonts w:eastAsia="SimSun" w:cs="Eras Medium ITC"/>
          <w:szCs w:val="20"/>
          <w:lang w:val="fr-FR"/>
        </w:rPr>
        <w:t>'</w:t>
      </w:r>
      <w:r w:rsidRPr="00F6615F">
        <w:rPr>
          <w:rFonts w:eastAsia="SimSun" w:cs="Eras Medium ITC"/>
          <w:szCs w:val="20"/>
          <w:lang w:val="fr-FR"/>
        </w:rPr>
        <w:t>ordre plus général en la matière. Afin de suivre l</w:t>
      </w:r>
      <w:r>
        <w:rPr>
          <w:rFonts w:eastAsia="SimSun" w:cs="Eras Medium ITC"/>
          <w:szCs w:val="20"/>
          <w:lang w:val="fr-FR"/>
        </w:rPr>
        <w:t>'</w:t>
      </w:r>
      <w:r w:rsidRPr="00F6615F">
        <w:rPr>
          <w:rFonts w:eastAsia="SimSun" w:cs="Eras Medium ITC"/>
          <w:szCs w:val="20"/>
          <w:lang w:val="fr-FR"/>
        </w:rPr>
        <w:t>évolution rapide et complexe du monde des radiocommunications internationales, les publications de l</w:t>
      </w:r>
      <w:r>
        <w:rPr>
          <w:rFonts w:eastAsia="SimSun" w:cs="Eras Medium ITC"/>
          <w:szCs w:val="20"/>
          <w:lang w:val="fr-FR"/>
        </w:rPr>
        <w:t>'</w:t>
      </w:r>
      <w:r w:rsidRPr="00F6615F">
        <w:rPr>
          <w:rFonts w:eastAsia="SimSun" w:cs="Eras Medium ITC"/>
          <w:szCs w:val="20"/>
          <w:lang w:val="fr-FR"/>
        </w:rPr>
        <w:t>UIT</w:t>
      </w:r>
      <w:r>
        <w:rPr>
          <w:rFonts w:eastAsia="SimSun" w:cs="Eras Medium ITC"/>
          <w:szCs w:val="20"/>
          <w:lang w:val="fr-FR"/>
        </w:rPr>
        <w:noBreakHyphen/>
      </w:r>
      <w:r w:rsidRPr="00F6615F">
        <w:rPr>
          <w:rFonts w:eastAsia="SimSun" w:cs="Eras Medium ITC"/>
          <w:szCs w:val="20"/>
          <w:lang w:val="fr-FR"/>
        </w:rPr>
        <w:t>R constituent une référence indispensable pour les organismes publics, les exploitations de télécommunication publiques et privées, les fabricants, les organismes scientifiques ou industriels, les organisations internationales, les consultants, les universités et les instituts techniques, etc.</w:t>
      </w:r>
    </w:p>
    <w:p w:rsidR="00B77D0C" w:rsidRPr="00F6615F" w:rsidRDefault="00B77D0C" w:rsidP="00B77D0C">
      <w:pPr>
        <w:rPr>
          <w:rFonts w:eastAsia="SimSun" w:cs="Eras Medium ITC"/>
          <w:szCs w:val="20"/>
          <w:lang w:val="fr-FR"/>
        </w:rPr>
      </w:pPr>
      <w:r w:rsidRPr="00F6615F">
        <w:rPr>
          <w:rFonts w:eastAsia="SimSun" w:cs="Eras Medium ITC"/>
          <w:szCs w:val="20"/>
          <w:lang w:val="fr-FR"/>
        </w:rPr>
        <w:t>Le Département informatique, administration et publications (IAP) édite et publie des textes réglementaires tels le Règlement des radiocommunications, les Actes finals des Conférences mondiales des radiocommunications et les Règles de procédure, ainsi que les Manuels, les Rapports et les Recommandations de l</w:t>
      </w:r>
      <w:r>
        <w:rPr>
          <w:rFonts w:eastAsia="SimSun" w:cs="Eras Medium ITC"/>
          <w:szCs w:val="20"/>
          <w:lang w:val="fr-FR"/>
        </w:rPr>
        <w:t>'</w:t>
      </w:r>
      <w:r w:rsidRPr="00F6615F">
        <w:rPr>
          <w:rFonts w:eastAsia="SimSun" w:cs="Eras Medium ITC"/>
          <w:szCs w:val="20"/>
          <w:lang w:val="fr-FR"/>
        </w:rPr>
        <w:t xml:space="preserve">UIT-R </w:t>
      </w:r>
      <w:r>
        <w:rPr>
          <w:rFonts w:eastAsia="SimSun" w:cs="Eras Medium ITC"/>
          <w:szCs w:val="20"/>
          <w:lang w:val="fr-FR"/>
        </w:rPr>
        <w:t>établis</w:t>
      </w:r>
      <w:r w:rsidRPr="00F6615F">
        <w:rPr>
          <w:rFonts w:eastAsia="SimSun" w:cs="Eras Medium ITC"/>
          <w:szCs w:val="20"/>
          <w:lang w:val="fr-FR"/>
        </w:rPr>
        <w:t xml:space="preserve"> par les Commissions d</w:t>
      </w:r>
      <w:r>
        <w:rPr>
          <w:rFonts w:eastAsia="SimSun" w:cs="Eras Medium ITC"/>
          <w:szCs w:val="20"/>
          <w:lang w:val="fr-FR"/>
        </w:rPr>
        <w:t>'</w:t>
      </w:r>
      <w:r w:rsidRPr="00F6615F">
        <w:rPr>
          <w:rFonts w:eastAsia="SimSun" w:cs="Eras Medium ITC"/>
          <w:szCs w:val="20"/>
          <w:lang w:val="fr-FR"/>
        </w:rPr>
        <w:t>études.</w:t>
      </w:r>
    </w:p>
    <w:p w:rsidR="00B77D0C" w:rsidRPr="00F6615F" w:rsidRDefault="00B77D0C" w:rsidP="00B77D0C">
      <w:pPr>
        <w:rPr>
          <w:rFonts w:eastAsia="SimSun" w:cs="Eras Medium ITC"/>
          <w:szCs w:val="20"/>
          <w:lang w:val="fr-FR"/>
        </w:rPr>
      </w:pPr>
      <w:r w:rsidRPr="00F6615F">
        <w:rPr>
          <w:rFonts w:eastAsia="SimSun" w:cs="Eras Medium ITC"/>
          <w:szCs w:val="20"/>
          <w:lang w:val="fr-FR"/>
        </w:rPr>
        <w:t>Les publications sont disponibles en version imprimée</w:t>
      </w:r>
      <w:r>
        <w:rPr>
          <w:rFonts w:eastAsia="SimSun" w:cs="Eras Medium ITC"/>
          <w:szCs w:val="20"/>
          <w:lang w:val="fr-FR"/>
        </w:rPr>
        <w:t>,</w:t>
      </w:r>
      <w:r w:rsidRPr="00F6615F">
        <w:rPr>
          <w:rFonts w:eastAsia="SimSun" w:cs="Eras Medium ITC"/>
          <w:szCs w:val="20"/>
          <w:lang w:val="fr-FR"/>
        </w:rPr>
        <w:t xml:space="preserve"> sur CD-ROM ou en ligne, dans les six langues (anglais, arabe</w:t>
      </w:r>
      <w:r>
        <w:rPr>
          <w:rFonts w:eastAsia="SimSun" w:cs="Eras Medium ITC"/>
          <w:szCs w:val="20"/>
          <w:lang w:val="fr-FR"/>
        </w:rPr>
        <w:t>, chinois,</w:t>
      </w:r>
      <w:r w:rsidRPr="00F6615F">
        <w:rPr>
          <w:rFonts w:eastAsia="SimSun" w:cs="Eras Medium ITC"/>
          <w:szCs w:val="20"/>
          <w:lang w:val="fr-FR"/>
        </w:rPr>
        <w:t xml:space="preserve"> </w:t>
      </w:r>
      <w:r>
        <w:rPr>
          <w:rFonts w:eastAsia="SimSun" w:cs="Eras Medium ITC"/>
          <w:szCs w:val="20"/>
          <w:lang w:val="fr-FR"/>
        </w:rPr>
        <w:t xml:space="preserve">espagnol, </w:t>
      </w:r>
      <w:r w:rsidRPr="00F6615F">
        <w:rPr>
          <w:rFonts w:eastAsia="SimSun" w:cs="Eras Medium ITC"/>
          <w:szCs w:val="20"/>
          <w:lang w:val="fr-FR"/>
        </w:rPr>
        <w:t>français, russe) et peuvent être commandées directement sur le site web de l</w:t>
      </w:r>
      <w:r>
        <w:rPr>
          <w:rFonts w:eastAsia="SimSun" w:cs="Eras Medium ITC"/>
          <w:szCs w:val="20"/>
          <w:lang w:val="fr-FR"/>
        </w:rPr>
        <w:t>'</w:t>
      </w:r>
      <w:r w:rsidRPr="00F6615F">
        <w:rPr>
          <w:rFonts w:eastAsia="SimSun" w:cs="Eras Medium ITC"/>
          <w:szCs w:val="20"/>
          <w:lang w:val="fr-FR"/>
        </w:rPr>
        <w:t>UIT à l</w:t>
      </w:r>
      <w:r>
        <w:rPr>
          <w:rFonts w:eastAsia="SimSun" w:cs="Eras Medium ITC"/>
          <w:szCs w:val="20"/>
          <w:lang w:val="fr-FR"/>
        </w:rPr>
        <w:t>'</w:t>
      </w:r>
      <w:r w:rsidRPr="00F6615F">
        <w:rPr>
          <w:rFonts w:eastAsia="SimSun" w:cs="Eras Medium ITC"/>
          <w:szCs w:val="20"/>
          <w:lang w:val="fr-FR"/>
        </w:rPr>
        <w:t xml:space="preserve">adresse: </w:t>
      </w:r>
      <w:hyperlink r:id="rId260" w:history="1">
        <w:r w:rsidRPr="003C1377">
          <w:rPr>
            <w:rStyle w:val="Hyperlink"/>
            <w:rFonts w:ascii="Serifa BT" w:eastAsia="SimSun" w:hAnsi="Serifa BT" w:cs="Eras Medium ITC"/>
            <w:szCs w:val="20"/>
            <w:lang w:val="fr-FR"/>
          </w:rPr>
          <w:t>www.itu.int/ITU-R/go/publications</w:t>
        </w:r>
      </w:hyperlink>
      <w:r w:rsidRPr="00F6615F">
        <w:rPr>
          <w:rFonts w:eastAsia="SimSun" w:cs="Eras Medium ITC"/>
          <w:szCs w:val="20"/>
          <w:lang w:val="fr-FR"/>
        </w:rPr>
        <w:t>.</w:t>
      </w:r>
      <w:r>
        <w:rPr>
          <w:rFonts w:eastAsia="SimSun" w:cs="Eras Medium ITC"/>
          <w:szCs w:val="20"/>
          <w:lang w:val="fr-FR"/>
        </w:rPr>
        <w:t xml:space="preserve"> </w:t>
      </w:r>
    </w:p>
    <w:p w:rsidR="00B77D0C" w:rsidRPr="004712A4" w:rsidRDefault="00B77D0C" w:rsidP="00B77D0C">
      <w:pPr>
        <w:jc w:val="left"/>
        <w:rPr>
          <w:lang w:val="fr-CH"/>
        </w:rPr>
      </w:pPr>
      <w:r w:rsidRPr="00F6615F">
        <w:rPr>
          <w:rFonts w:eastAsia="SimSun" w:cs="Eras Medium ITC"/>
          <w:szCs w:val="20"/>
          <w:lang w:val="fr-FR"/>
        </w:rPr>
        <w:t>Pour obtenir un catalogue complet ou commander par téléphone, vous pouvez aussi contacter le service des ventes de l</w:t>
      </w:r>
      <w:r>
        <w:rPr>
          <w:rFonts w:eastAsia="SimSun" w:cs="Eras Medium ITC"/>
          <w:szCs w:val="20"/>
          <w:lang w:val="fr-FR"/>
        </w:rPr>
        <w:t>'UIT au:</w:t>
      </w:r>
      <w:r w:rsidRPr="00F6615F">
        <w:rPr>
          <w:rFonts w:eastAsia="SimSun" w:cs="Eras Medium ITC"/>
          <w:szCs w:val="20"/>
          <w:lang w:val="fr-FR"/>
        </w:rPr>
        <w:t xml:space="preserve"> +41 22 730 6141.</w:t>
      </w: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p>
    <w:p w:rsidR="00B77D0C" w:rsidRPr="003B270A" w:rsidRDefault="00B77D0C" w:rsidP="00B77D0C">
      <w:pPr>
        <w:rPr>
          <w:lang w:val="fr-CH"/>
        </w:rPr>
      </w:pPr>
      <w:r w:rsidRPr="003B270A">
        <w:rPr>
          <w:lang w:val="fr-CH"/>
        </w:rPr>
        <w:br w:type="page"/>
      </w:r>
    </w:p>
    <w:p w:rsidR="00B77D0C" w:rsidRPr="004712A4" w:rsidRDefault="00B77D0C" w:rsidP="00B77D0C">
      <w:pPr>
        <w:pStyle w:val="Header"/>
        <w:pBdr>
          <w:bottom w:val="none" w:sz="0" w:space="0" w:color="auto"/>
        </w:pBdr>
        <w:spacing w:before="360"/>
        <w:jc w:val="center"/>
        <w:rPr>
          <w:b/>
          <w:iCs/>
          <w:color w:val="auto"/>
          <w:lang w:val="fr-CH"/>
        </w:rPr>
      </w:pPr>
      <w:r w:rsidRPr="004712A4">
        <w:rPr>
          <w:b/>
          <w:iCs/>
          <w:color w:val="auto"/>
          <w:lang w:val="fr-CH"/>
        </w:rPr>
        <w:lastRenderedPageBreak/>
        <w:t xml:space="preserve">Pourquoi devenir Membre </w:t>
      </w:r>
      <w:r w:rsidR="00CD6A02">
        <w:rPr>
          <w:b/>
          <w:iCs/>
          <w:color w:val="auto"/>
          <w:lang w:val="fr-CH"/>
        </w:rPr>
        <w:br/>
      </w:r>
      <w:r w:rsidRPr="004712A4">
        <w:rPr>
          <w:b/>
          <w:iCs/>
          <w:color w:val="auto"/>
          <w:lang w:val="fr-CH"/>
        </w:rPr>
        <w:t>de l</w:t>
      </w:r>
      <w:r>
        <w:rPr>
          <w:b/>
          <w:iCs/>
          <w:color w:val="auto"/>
          <w:lang w:val="fr-CH"/>
        </w:rPr>
        <w:t>'</w:t>
      </w:r>
      <w:r w:rsidRPr="004712A4">
        <w:rPr>
          <w:b/>
          <w:iCs/>
          <w:color w:val="auto"/>
          <w:lang w:val="fr-CH"/>
        </w:rPr>
        <w:t>UIT?</w:t>
      </w:r>
    </w:p>
    <w:p w:rsidR="00B77D0C" w:rsidRPr="004712A4" w:rsidRDefault="00B77D0C" w:rsidP="00B77D0C">
      <w:pPr>
        <w:pStyle w:val="Header"/>
        <w:rPr>
          <w:b/>
          <w:bCs w:val="0"/>
          <w:sz w:val="28"/>
          <w:szCs w:val="28"/>
          <w:lang w:val="fr-CH"/>
        </w:rPr>
      </w:pPr>
      <w:r w:rsidRPr="004712A4">
        <w:rPr>
          <w:b/>
          <w:bCs w:val="0"/>
          <w:sz w:val="28"/>
          <w:szCs w:val="28"/>
          <w:lang w:val="fr-CH"/>
        </w:rPr>
        <w:tab/>
      </w:r>
      <w:r w:rsidRPr="004712A4">
        <w:rPr>
          <w:b/>
          <w:bCs w:val="0"/>
          <w:sz w:val="28"/>
          <w:szCs w:val="28"/>
          <w:lang w:val="fr-CH"/>
        </w:rPr>
        <w:tab/>
      </w:r>
      <w:r w:rsidRPr="004712A4">
        <w:rPr>
          <w:b/>
          <w:bCs w:val="0"/>
          <w:sz w:val="28"/>
          <w:szCs w:val="28"/>
          <w:lang w:val="fr-CH"/>
        </w:rPr>
        <w:tab/>
      </w:r>
      <w:r w:rsidRPr="004712A4">
        <w:rPr>
          <w:b/>
          <w:bCs w:val="0"/>
          <w:sz w:val="28"/>
          <w:szCs w:val="28"/>
          <w:lang w:val="fr-CH"/>
        </w:rPr>
        <w:tab/>
        <w:t>www.itu.int/members/</w:t>
      </w:r>
    </w:p>
    <w:p w:rsidR="00B77D0C" w:rsidRPr="00396C9B" w:rsidRDefault="00B77D0C" w:rsidP="00B77D0C">
      <w:pPr>
        <w:rPr>
          <w:lang w:val="fr-FR"/>
        </w:rPr>
      </w:pPr>
      <w:r w:rsidRPr="00396C9B">
        <w:rPr>
          <w:lang w:val="fr-FR"/>
        </w:rPr>
        <w:t>Les Membres de l</w:t>
      </w:r>
      <w:r>
        <w:rPr>
          <w:lang w:val="fr-FR"/>
        </w:rPr>
        <w:t>'</w:t>
      </w:r>
      <w:r w:rsidRPr="00396C9B">
        <w:rPr>
          <w:lang w:val="fr-FR"/>
        </w:rPr>
        <w:t>UIT représentent un large éventail d</w:t>
      </w:r>
      <w:r>
        <w:rPr>
          <w:lang w:val="fr-FR"/>
        </w:rPr>
        <w:t>'</w:t>
      </w:r>
      <w:r w:rsidRPr="00396C9B">
        <w:rPr>
          <w:lang w:val="fr-FR"/>
        </w:rPr>
        <w:t>entreprises spécialisées dans les télécommunications et les technologies de l</w:t>
      </w:r>
      <w:r>
        <w:rPr>
          <w:lang w:val="fr-FR"/>
        </w:rPr>
        <w:t>'</w:t>
      </w:r>
      <w:r w:rsidRPr="00396C9B">
        <w:rPr>
          <w:lang w:val="fr-FR"/>
        </w:rPr>
        <w:t>information et de la communication (TIC), qu</w:t>
      </w:r>
      <w:r>
        <w:rPr>
          <w:lang w:val="fr-FR"/>
        </w:rPr>
        <w:t>'</w:t>
      </w:r>
      <w:r w:rsidRPr="00396C9B">
        <w:rPr>
          <w:lang w:val="fr-FR"/>
        </w:rPr>
        <w:t>il s</w:t>
      </w:r>
      <w:r>
        <w:rPr>
          <w:lang w:val="fr-FR"/>
        </w:rPr>
        <w:t>'</w:t>
      </w:r>
      <w:r w:rsidRPr="00396C9B">
        <w:rPr>
          <w:lang w:val="fr-FR"/>
        </w:rPr>
        <w:t>agisse des principaux constructeurs et exploitants mondiaux ou de petites entreprises travaillant dans des domaines nouveaux ou révolutionnaires comme les communications hertziennes (IMT évoluées), la radiodiffusion télévisuelle numérique (TV en 3 dimensions) ou les systèmes à satellites de demain (pour la télédétection, les communications d</w:t>
      </w:r>
      <w:r>
        <w:rPr>
          <w:lang w:val="fr-FR"/>
        </w:rPr>
        <w:t>'</w:t>
      </w:r>
      <w:r w:rsidRPr="00396C9B">
        <w:rPr>
          <w:lang w:val="fr-FR"/>
        </w:rPr>
        <w:t>urgence ou les systèmes de transport intelligents).</w:t>
      </w:r>
    </w:p>
    <w:p w:rsidR="00B77D0C" w:rsidRPr="00396C9B" w:rsidRDefault="00B77D0C" w:rsidP="00B77D0C">
      <w:pPr>
        <w:rPr>
          <w:lang w:val="fr-FR"/>
        </w:rPr>
      </w:pPr>
      <w:r w:rsidRPr="00396C9B">
        <w:rPr>
          <w:lang w:val="fr-FR"/>
        </w:rPr>
        <w:t>L</w:t>
      </w:r>
      <w:r>
        <w:rPr>
          <w:lang w:val="fr-FR"/>
        </w:rPr>
        <w:t>'</w:t>
      </w:r>
      <w:r w:rsidRPr="00396C9B">
        <w:rPr>
          <w:lang w:val="fr-FR"/>
        </w:rPr>
        <w:t>UIT repose sur le principe de la coopération internationale entre les gouvernements et le secteur privé. Elle représente une instance mondiale au sein de laquelle le secteur public et le secteur privé peuvent se réunir pour parvenir à un consensus sur une grande diversité de questions, qui touchent le secteur des communications d</w:t>
      </w:r>
      <w:r>
        <w:rPr>
          <w:lang w:val="fr-FR"/>
        </w:rPr>
        <w:t>'</w:t>
      </w:r>
      <w:r w:rsidRPr="00396C9B">
        <w:rPr>
          <w:lang w:val="fr-FR"/>
        </w:rPr>
        <w:t>aujourd</w:t>
      </w:r>
      <w:r>
        <w:rPr>
          <w:lang w:val="fr-FR"/>
        </w:rPr>
        <w:t>'</w:t>
      </w:r>
      <w:r w:rsidRPr="00396C9B">
        <w:rPr>
          <w:lang w:val="fr-FR"/>
        </w:rPr>
        <w:t xml:space="preserve">hui et de demain. </w:t>
      </w:r>
    </w:p>
    <w:p w:rsidR="00B77D0C" w:rsidRPr="00396C9B" w:rsidRDefault="00B77D0C" w:rsidP="00B77D0C">
      <w:pPr>
        <w:rPr>
          <w:lang w:val="fr-FR"/>
        </w:rPr>
      </w:pPr>
      <w:r w:rsidRPr="00396C9B">
        <w:rPr>
          <w:lang w:val="fr-FR"/>
        </w:rPr>
        <w:t>Le fait d</w:t>
      </w:r>
      <w:r>
        <w:rPr>
          <w:lang w:val="fr-FR"/>
        </w:rPr>
        <w:t>'</w:t>
      </w:r>
      <w:r w:rsidRPr="00396C9B">
        <w:rPr>
          <w:lang w:val="fr-FR"/>
        </w:rPr>
        <w:t>être Membre de l</w:t>
      </w:r>
      <w:r>
        <w:rPr>
          <w:lang w:val="fr-FR"/>
        </w:rPr>
        <w:t>'</w:t>
      </w:r>
      <w:r w:rsidRPr="00396C9B">
        <w:rPr>
          <w:lang w:val="fr-FR"/>
        </w:rPr>
        <w:t>UIT est un moyen précieux d</w:t>
      </w:r>
      <w:r>
        <w:rPr>
          <w:lang w:val="fr-FR"/>
        </w:rPr>
        <w:t>'</w:t>
      </w:r>
      <w:r w:rsidRPr="00396C9B">
        <w:rPr>
          <w:lang w:val="fr-FR"/>
        </w:rPr>
        <w:t>établir un climat d</w:t>
      </w:r>
      <w:r>
        <w:rPr>
          <w:lang w:val="fr-FR"/>
        </w:rPr>
        <w:t>'</w:t>
      </w:r>
      <w:r w:rsidRPr="00396C9B">
        <w:rPr>
          <w:lang w:val="fr-FR"/>
        </w:rPr>
        <w:t>entente entre partenaires potentiels, administrations nationales et d</w:t>
      </w:r>
      <w:r>
        <w:rPr>
          <w:lang w:val="fr-FR"/>
        </w:rPr>
        <w:t>'</w:t>
      </w:r>
      <w:r w:rsidRPr="00396C9B">
        <w:rPr>
          <w:lang w:val="fr-FR"/>
        </w:rPr>
        <w:t>autres Membres de l</w:t>
      </w:r>
      <w:r>
        <w:rPr>
          <w:lang w:val="fr-FR"/>
        </w:rPr>
        <w:t>'</w:t>
      </w:r>
      <w:r w:rsidRPr="00396C9B">
        <w:rPr>
          <w:lang w:val="fr-FR"/>
        </w:rPr>
        <w:t>UIT. Il y a actuellement 3 catégories de Membre à l</w:t>
      </w:r>
      <w:r>
        <w:rPr>
          <w:lang w:val="fr-FR"/>
        </w:rPr>
        <w:t>'</w:t>
      </w:r>
      <w:r w:rsidRPr="00396C9B">
        <w:rPr>
          <w:lang w:val="fr-FR"/>
        </w:rPr>
        <w:t xml:space="preserve">UIT: </w:t>
      </w:r>
    </w:p>
    <w:p w:rsidR="00B77D0C" w:rsidRPr="00396C9B" w:rsidRDefault="00B77D0C" w:rsidP="00B77D0C">
      <w:pPr>
        <w:pStyle w:val="Header1"/>
        <w:rPr>
          <w:lang w:val="fr-FR"/>
        </w:rPr>
      </w:pPr>
      <w:r w:rsidRPr="00396C9B">
        <w:rPr>
          <w:lang w:val="fr-FR"/>
        </w:rPr>
        <w:t>Etat Membre</w:t>
      </w:r>
    </w:p>
    <w:p w:rsidR="00B77D0C" w:rsidRPr="00396C9B" w:rsidRDefault="00B77D0C" w:rsidP="00B77D0C">
      <w:pPr>
        <w:rPr>
          <w:lang w:val="fr-FR"/>
        </w:rPr>
      </w:pPr>
      <w:r w:rsidRPr="00396C9B">
        <w:rPr>
          <w:lang w:val="fr-FR"/>
        </w:rPr>
        <w:t>Si l</w:t>
      </w:r>
      <w:r>
        <w:rPr>
          <w:lang w:val="fr-FR"/>
        </w:rPr>
        <w:t>'</w:t>
      </w:r>
      <w:r w:rsidRPr="00396C9B">
        <w:rPr>
          <w:lang w:val="fr-FR"/>
        </w:rPr>
        <w:t>Etat est Membre de l</w:t>
      </w:r>
      <w:r>
        <w:rPr>
          <w:lang w:val="fr-FR"/>
        </w:rPr>
        <w:t>'</w:t>
      </w:r>
      <w:r w:rsidRPr="00396C9B">
        <w:rPr>
          <w:lang w:val="fr-FR"/>
        </w:rPr>
        <w:t>Organisation des Nations Unies, il peut devenir Etat Membre de l</w:t>
      </w:r>
      <w:r>
        <w:rPr>
          <w:lang w:val="fr-FR"/>
        </w:rPr>
        <w:t>'</w:t>
      </w:r>
      <w:r w:rsidRPr="00396C9B">
        <w:rPr>
          <w:lang w:val="fr-FR"/>
        </w:rPr>
        <w:t>UIT en adhérant à sa Constitution et à sa Convention. Si l</w:t>
      </w:r>
      <w:r>
        <w:rPr>
          <w:lang w:val="fr-FR"/>
        </w:rPr>
        <w:t>'</w:t>
      </w:r>
      <w:r w:rsidRPr="00396C9B">
        <w:rPr>
          <w:lang w:val="fr-FR"/>
        </w:rPr>
        <w:t>Etat n</w:t>
      </w:r>
      <w:r>
        <w:rPr>
          <w:lang w:val="fr-FR"/>
        </w:rPr>
        <w:t>'</w:t>
      </w:r>
      <w:r w:rsidRPr="00396C9B">
        <w:rPr>
          <w:lang w:val="fr-FR"/>
        </w:rPr>
        <w:t>est pas Membre de l</w:t>
      </w:r>
      <w:r>
        <w:rPr>
          <w:lang w:val="fr-FR"/>
        </w:rPr>
        <w:t>'</w:t>
      </w:r>
      <w:r w:rsidRPr="00396C9B">
        <w:rPr>
          <w:lang w:val="fr-FR"/>
        </w:rPr>
        <w:t>Organisation des Nations Unies, la demande doit être agréée par les deux tiers des Etats Membres de l</w:t>
      </w:r>
      <w:r>
        <w:rPr>
          <w:lang w:val="fr-FR"/>
        </w:rPr>
        <w:t>'</w:t>
      </w:r>
      <w:r w:rsidRPr="00396C9B">
        <w:rPr>
          <w:lang w:val="fr-FR"/>
        </w:rPr>
        <w:t>Union.</w:t>
      </w:r>
    </w:p>
    <w:p w:rsidR="00B77D0C" w:rsidRPr="00396C9B" w:rsidRDefault="00B77D0C" w:rsidP="00B77D0C">
      <w:pPr>
        <w:pStyle w:val="Header1"/>
        <w:rPr>
          <w:lang w:val="fr-FR"/>
        </w:rPr>
      </w:pPr>
      <w:r w:rsidRPr="00396C9B">
        <w:rPr>
          <w:lang w:val="fr-FR"/>
        </w:rPr>
        <w:t>Membre de Secteur de l</w:t>
      </w:r>
      <w:r>
        <w:rPr>
          <w:lang w:val="fr-FR"/>
        </w:rPr>
        <w:t>'</w:t>
      </w:r>
      <w:r w:rsidRPr="00396C9B">
        <w:rPr>
          <w:lang w:val="fr-FR"/>
        </w:rPr>
        <w:t>UIT</w:t>
      </w:r>
    </w:p>
    <w:p w:rsidR="00B77D0C" w:rsidRPr="00396C9B" w:rsidRDefault="00B77D0C" w:rsidP="00B77D0C">
      <w:pPr>
        <w:rPr>
          <w:lang w:val="fr-FR"/>
        </w:rPr>
      </w:pPr>
      <w:r w:rsidRPr="00396C9B">
        <w:rPr>
          <w:lang w:val="fr-FR"/>
        </w:rPr>
        <w:t>Les Membres de Secteur de l</w:t>
      </w:r>
      <w:r>
        <w:rPr>
          <w:lang w:val="fr-FR"/>
        </w:rPr>
        <w:t>'</w:t>
      </w:r>
      <w:r w:rsidRPr="00396C9B">
        <w:rPr>
          <w:lang w:val="fr-FR"/>
        </w:rPr>
        <w:t>UIT sont des entités et des organisations qui sont Membres d</w:t>
      </w:r>
      <w:r>
        <w:rPr>
          <w:lang w:val="fr-FR"/>
        </w:rPr>
        <w:t>'</w:t>
      </w:r>
      <w:r w:rsidRPr="00396C9B">
        <w:rPr>
          <w:lang w:val="fr-FR"/>
        </w:rPr>
        <w:t xml:space="preserve">un ou plusieurs </w:t>
      </w:r>
      <w:r>
        <w:rPr>
          <w:lang w:val="fr-FR"/>
        </w:rPr>
        <w:t>S</w:t>
      </w:r>
      <w:r w:rsidRPr="00396C9B">
        <w:rPr>
          <w:lang w:val="fr-FR"/>
        </w:rPr>
        <w:t>ecteurs de l</w:t>
      </w:r>
      <w:r>
        <w:rPr>
          <w:lang w:val="fr-FR"/>
        </w:rPr>
        <w:t>'</w:t>
      </w:r>
      <w:r w:rsidRPr="00396C9B">
        <w:rPr>
          <w:lang w:val="fr-FR"/>
        </w:rPr>
        <w:t>UIT. Elles bénéficient des avantages qu</w:t>
      </w:r>
      <w:r>
        <w:rPr>
          <w:lang w:val="fr-FR"/>
        </w:rPr>
        <w:t>'</w:t>
      </w:r>
      <w:r w:rsidRPr="00396C9B">
        <w:rPr>
          <w:lang w:val="fr-FR"/>
        </w:rPr>
        <w:t>offre l</w:t>
      </w:r>
      <w:r>
        <w:rPr>
          <w:lang w:val="fr-FR"/>
        </w:rPr>
        <w:t>'</w:t>
      </w:r>
      <w:r w:rsidRPr="00396C9B">
        <w:rPr>
          <w:lang w:val="fr-FR"/>
        </w:rPr>
        <w:t>UIT en tant qu</w:t>
      </w:r>
      <w:r>
        <w:rPr>
          <w:lang w:val="fr-FR"/>
        </w:rPr>
        <w:t>'</w:t>
      </w:r>
      <w:r w:rsidRPr="00396C9B">
        <w:rPr>
          <w:lang w:val="fr-FR"/>
        </w:rPr>
        <w:t>organisation à caractère mondial, universel et impartial et contribuent à l</w:t>
      </w:r>
      <w:r>
        <w:rPr>
          <w:lang w:val="fr-FR"/>
        </w:rPr>
        <w:t>'</w:t>
      </w:r>
      <w:r w:rsidRPr="00396C9B">
        <w:rPr>
          <w:lang w:val="fr-FR"/>
        </w:rPr>
        <w:t>instauration du nouvel environnement qui permettra de faire face à l</w:t>
      </w:r>
      <w:r>
        <w:rPr>
          <w:lang w:val="fr-FR"/>
        </w:rPr>
        <w:t>'</w:t>
      </w:r>
      <w:r w:rsidRPr="00396C9B">
        <w:rPr>
          <w:lang w:val="fr-FR"/>
        </w:rPr>
        <w:t>évolution constante des télécommunications.</w:t>
      </w:r>
    </w:p>
    <w:p w:rsidR="00B77D0C" w:rsidRDefault="00B77D0C" w:rsidP="00B77D0C">
      <w:pPr>
        <w:rPr>
          <w:lang w:val="fr-FR"/>
        </w:rPr>
      </w:pPr>
      <w:r>
        <w:rPr>
          <w:lang w:val="fr-FR"/>
        </w:rPr>
        <w:br w:type="page"/>
      </w:r>
    </w:p>
    <w:p w:rsidR="00B77D0C" w:rsidRPr="00396C9B" w:rsidRDefault="00B77D0C" w:rsidP="00B77D0C">
      <w:pPr>
        <w:rPr>
          <w:lang w:val="fr-FR"/>
        </w:rPr>
      </w:pPr>
      <w:r w:rsidRPr="00396C9B">
        <w:rPr>
          <w:lang w:val="fr-FR"/>
        </w:rPr>
        <w:lastRenderedPageBreak/>
        <w:t>Les Membres de Secteur de l</w:t>
      </w:r>
      <w:r>
        <w:rPr>
          <w:lang w:val="fr-FR"/>
        </w:rPr>
        <w:t>'</w:t>
      </w:r>
      <w:r w:rsidRPr="00396C9B">
        <w:rPr>
          <w:lang w:val="fr-FR"/>
        </w:rPr>
        <w:t>UIT sont invités à toutes les manifestations organisées par l</w:t>
      </w:r>
      <w:r>
        <w:rPr>
          <w:lang w:val="fr-FR"/>
        </w:rPr>
        <w:t>'</w:t>
      </w:r>
      <w:r w:rsidRPr="00396C9B">
        <w:rPr>
          <w:lang w:val="fr-FR"/>
        </w:rPr>
        <w:t>UIT et reçoivent la documentation correspondante. Ils participent ainsi à diverses réunions au cours desquelles les discussions entre décideurs et partenaires potentiels peuvent aboutir à l</w:t>
      </w:r>
      <w:r>
        <w:rPr>
          <w:lang w:val="fr-FR"/>
        </w:rPr>
        <w:t>'</w:t>
      </w:r>
      <w:r w:rsidRPr="00396C9B">
        <w:rPr>
          <w:lang w:val="fr-FR"/>
        </w:rPr>
        <w:t>ouverture de débouchés commerciaux ou à l</w:t>
      </w:r>
      <w:r>
        <w:rPr>
          <w:lang w:val="fr-FR"/>
        </w:rPr>
        <w:t>'</w:t>
      </w:r>
      <w:r w:rsidRPr="00396C9B">
        <w:rPr>
          <w:lang w:val="fr-FR"/>
        </w:rPr>
        <w:t xml:space="preserve">établissement de co-entreprises. </w:t>
      </w:r>
    </w:p>
    <w:p w:rsidR="00B77D0C" w:rsidRPr="00396C9B" w:rsidRDefault="00B77D0C" w:rsidP="00B77D0C">
      <w:pPr>
        <w:rPr>
          <w:lang w:val="fr-FR"/>
        </w:rPr>
      </w:pPr>
      <w:r w:rsidRPr="00396C9B">
        <w:rPr>
          <w:lang w:val="fr-FR"/>
        </w:rPr>
        <w:t>Les Membres de Secteur</w:t>
      </w:r>
      <w:r>
        <w:rPr>
          <w:lang w:val="fr-FR"/>
        </w:rPr>
        <w:t xml:space="preserve"> de l'UIT</w:t>
      </w:r>
      <w:r w:rsidRPr="00396C9B">
        <w:rPr>
          <w:lang w:val="fr-FR"/>
        </w:rPr>
        <w:t xml:space="preserve"> peuvent être associés à l</w:t>
      </w:r>
      <w:r>
        <w:rPr>
          <w:lang w:val="fr-FR"/>
        </w:rPr>
        <w:t>'</w:t>
      </w:r>
      <w:r w:rsidRPr="00396C9B">
        <w:rPr>
          <w:lang w:val="fr-FR"/>
        </w:rPr>
        <w:t>organisation de séminaires et d</w:t>
      </w:r>
      <w:r>
        <w:rPr>
          <w:lang w:val="fr-FR"/>
        </w:rPr>
        <w:t>'</w:t>
      </w:r>
      <w:r w:rsidRPr="00396C9B">
        <w:rPr>
          <w:lang w:val="fr-FR"/>
        </w:rPr>
        <w:t>ateliers et les coparrainer, offrir des services d</w:t>
      </w:r>
      <w:r>
        <w:rPr>
          <w:lang w:val="fr-FR"/>
        </w:rPr>
        <w:t>'</w:t>
      </w:r>
      <w:r w:rsidRPr="00396C9B">
        <w:rPr>
          <w:lang w:val="fr-FR"/>
        </w:rPr>
        <w:t>experts et de conférenciers, fournir des équipements pour la formation professionnelle, etc.</w:t>
      </w:r>
    </w:p>
    <w:p w:rsidR="00B77D0C" w:rsidRPr="00396C9B" w:rsidRDefault="00B77D0C" w:rsidP="00B77D0C">
      <w:pPr>
        <w:pStyle w:val="Header1"/>
        <w:keepNext/>
        <w:keepLines/>
        <w:rPr>
          <w:lang w:val="fr-FR"/>
        </w:rPr>
      </w:pPr>
      <w:r w:rsidRPr="00396C9B">
        <w:rPr>
          <w:lang w:val="fr-FR"/>
        </w:rPr>
        <w:t>Associés</w:t>
      </w:r>
    </w:p>
    <w:p w:rsidR="00B77D0C" w:rsidRPr="00396C9B" w:rsidRDefault="00B77D0C" w:rsidP="00B77D0C">
      <w:pPr>
        <w:keepNext/>
        <w:keepLines/>
        <w:rPr>
          <w:lang w:val="fr-FR"/>
        </w:rPr>
      </w:pPr>
      <w:r w:rsidRPr="00396C9B">
        <w:rPr>
          <w:lang w:val="fr-FR"/>
        </w:rPr>
        <w:t>Les Associés sont des entités ou des organisations qui adhèrent à un seul Secteur de l</w:t>
      </w:r>
      <w:r>
        <w:rPr>
          <w:lang w:val="fr-FR"/>
        </w:rPr>
        <w:t>'</w:t>
      </w:r>
      <w:r w:rsidRPr="00396C9B">
        <w:rPr>
          <w:lang w:val="fr-FR"/>
        </w:rPr>
        <w:t>UIT</w:t>
      </w:r>
      <w:r>
        <w:rPr>
          <w:lang w:val="fr-FR"/>
        </w:rPr>
        <w:t>; ainsi</w:t>
      </w:r>
      <w:r w:rsidRPr="00396C9B">
        <w:rPr>
          <w:lang w:val="fr-FR"/>
        </w:rPr>
        <w:t xml:space="preserve"> le Secteur de</w:t>
      </w:r>
      <w:r>
        <w:rPr>
          <w:lang w:val="fr-FR"/>
        </w:rPr>
        <w:t xml:space="preserve"> l'UIT-R</w:t>
      </w:r>
      <w:r w:rsidRPr="00396C9B">
        <w:rPr>
          <w:lang w:val="fr-FR"/>
        </w:rPr>
        <w:t xml:space="preserve"> participe aux travaux d</w:t>
      </w:r>
      <w:r>
        <w:rPr>
          <w:lang w:val="fr-FR"/>
        </w:rPr>
        <w:t>'</w:t>
      </w:r>
      <w:r w:rsidRPr="00396C9B">
        <w:rPr>
          <w:lang w:val="fr-FR"/>
        </w:rPr>
        <w:t>une seule et unique Commission d</w:t>
      </w:r>
      <w:r>
        <w:rPr>
          <w:lang w:val="fr-FR"/>
        </w:rPr>
        <w:t>'</w:t>
      </w:r>
      <w:r w:rsidRPr="00396C9B">
        <w:rPr>
          <w:lang w:val="fr-FR"/>
        </w:rPr>
        <w:t>études choisie de</w:t>
      </w:r>
      <w:r>
        <w:rPr>
          <w:lang w:val="fr-FR"/>
        </w:rPr>
        <w:t xml:space="preserve"> l'UIT-R </w:t>
      </w:r>
      <w:r w:rsidRPr="00396C9B">
        <w:rPr>
          <w:lang w:val="fr-FR"/>
        </w:rPr>
        <w:t>et de ses groupes subordonnés. Les Associés prennent part au travail d</w:t>
      </w:r>
      <w:r>
        <w:rPr>
          <w:lang w:val="fr-FR"/>
        </w:rPr>
        <w:t>'</w:t>
      </w:r>
      <w:r w:rsidRPr="00396C9B">
        <w:rPr>
          <w:lang w:val="fr-FR"/>
        </w:rPr>
        <w:t>élaboration de Recommandations UIT-R</w:t>
      </w:r>
      <w:r>
        <w:rPr>
          <w:lang w:val="fr-FR"/>
        </w:rPr>
        <w:t xml:space="preserve"> (normes)</w:t>
      </w:r>
      <w:r w:rsidRPr="00396C9B">
        <w:rPr>
          <w:lang w:val="fr-FR"/>
        </w:rPr>
        <w:t>, avant leur adoption</w:t>
      </w:r>
      <w:r>
        <w:rPr>
          <w:lang w:val="fr-FR"/>
        </w:rPr>
        <w:t xml:space="preserve"> finale</w:t>
      </w:r>
      <w:r w:rsidRPr="00396C9B">
        <w:rPr>
          <w:lang w:val="fr-FR"/>
        </w:rPr>
        <w:t>.</w:t>
      </w:r>
    </w:p>
    <w:p w:rsidR="00B77D0C" w:rsidRPr="00396C9B" w:rsidRDefault="00B77D0C" w:rsidP="00B77D0C">
      <w:pPr>
        <w:spacing w:before="120"/>
        <w:rPr>
          <w:lang w:val="fr-FR"/>
        </w:rPr>
      </w:pPr>
      <w:r w:rsidRPr="00396C9B">
        <w:rPr>
          <w:lang w:val="fr-FR"/>
        </w:rPr>
        <w:t>Les Associés peuvent avoir accès à toute la documentation de la Commission d</w:t>
      </w:r>
      <w:r>
        <w:rPr>
          <w:lang w:val="fr-FR"/>
        </w:rPr>
        <w:t>'</w:t>
      </w:r>
      <w:r w:rsidRPr="00396C9B">
        <w:rPr>
          <w:lang w:val="fr-FR"/>
        </w:rPr>
        <w:t>études de</w:t>
      </w:r>
      <w:r>
        <w:rPr>
          <w:lang w:val="fr-FR"/>
        </w:rPr>
        <w:t xml:space="preserve"> l'UIT-R </w:t>
      </w:r>
      <w:r w:rsidRPr="00396C9B">
        <w:rPr>
          <w:lang w:val="fr-FR"/>
        </w:rPr>
        <w:t>qu</w:t>
      </w:r>
      <w:r>
        <w:rPr>
          <w:lang w:val="fr-FR"/>
        </w:rPr>
        <w:t>'</w:t>
      </w:r>
      <w:r w:rsidRPr="00396C9B">
        <w:rPr>
          <w:lang w:val="fr-FR"/>
        </w:rPr>
        <w:t>ils ont choisie et à celle d</w:t>
      </w:r>
      <w:r>
        <w:rPr>
          <w:lang w:val="fr-FR"/>
        </w:rPr>
        <w:t>'</w:t>
      </w:r>
      <w:r w:rsidRPr="00396C9B">
        <w:rPr>
          <w:lang w:val="fr-FR"/>
        </w:rPr>
        <w:t>autres Commissions d</w:t>
      </w:r>
      <w:r>
        <w:rPr>
          <w:lang w:val="fr-FR"/>
        </w:rPr>
        <w:t>'</w:t>
      </w:r>
      <w:r w:rsidRPr="00396C9B">
        <w:rPr>
          <w:lang w:val="fr-FR"/>
        </w:rPr>
        <w:t>études, suivant les exigences du programme de travail. Les Associés ne peuvent pas participer aux procédures de vote ou d</w:t>
      </w:r>
      <w:r>
        <w:rPr>
          <w:lang w:val="fr-FR"/>
        </w:rPr>
        <w:t>'</w:t>
      </w:r>
      <w:r w:rsidRPr="00396C9B">
        <w:rPr>
          <w:lang w:val="fr-FR"/>
        </w:rPr>
        <w:t>approbation des Questions et Recommandations.</w:t>
      </w:r>
    </w:p>
    <w:p w:rsidR="00B77D0C" w:rsidRPr="00396C9B" w:rsidRDefault="00B77D0C" w:rsidP="00B77D0C">
      <w:pPr>
        <w:spacing w:before="120"/>
        <w:rPr>
          <w:lang w:val="fr-FR"/>
        </w:rPr>
      </w:pPr>
      <w:r w:rsidRPr="00396C9B">
        <w:rPr>
          <w:lang w:val="fr-FR"/>
        </w:rPr>
        <w:t>Un Associé de l</w:t>
      </w:r>
      <w:r>
        <w:rPr>
          <w:lang w:val="fr-FR"/>
        </w:rPr>
        <w:t>'</w:t>
      </w:r>
      <w:r w:rsidRPr="00396C9B">
        <w:rPr>
          <w:lang w:val="fr-FR"/>
        </w:rPr>
        <w:t>UIT-R peut</w:t>
      </w:r>
      <w:r>
        <w:rPr>
          <w:lang w:val="fr-FR"/>
        </w:rPr>
        <w:t xml:space="preserve"> également</w:t>
      </w:r>
      <w:r w:rsidRPr="00396C9B">
        <w:rPr>
          <w:lang w:val="fr-FR"/>
        </w:rPr>
        <w:t xml:space="preserve"> faire office de Rapporteur dans le cadre de la Commission d</w:t>
      </w:r>
      <w:r>
        <w:rPr>
          <w:lang w:val="fr-FR"/>
        </w:rPr>
        <w:t>'</w:t>
      </w:r>
      <w:r w:rsidRPr="00396C9B">
        <w:rPr>
          <w:lang w:val="fr-FR"/>
        </w:rPr>
        <w:t>études de</w:t>
      </w:r>
      <w:r>
        <w:rPr>
          <w:lang w:val="fr-FR"/>
        </w:rPr>
        <w:t xml:space="preserve"> l'UIT-R </w:t>
      </w:r>
      <w:r w:rsidRPr="00396C9B">
        <w:rPr>
          <w:lang w:val="fr-FR"/>
        </w:rPr>
        <w:t>qu</w:t>
      </w:r>
      <w:r>
        <w:rPr>
          <w:lang w:val="fr-FR"/>
        </w:rPr>
        <w:t>'</w:t>
      </w:r>
      <w:r w:rsidRPr="00396C9B">
        <w:rPr>
          <w:lang w:val="fr-FR"/>
        </w:rPr>
        <w:t>il a choisie, sauf pour ce qui est des activités de liaison</w:t>
      </w:r>
      <w:r>
        <w:rPr>
          <w:lang w:val="fr-FR"/>
        </w:rPr>
        <w:t>,</w:t>
      </w:r>
      <w:r w:rsidRPr="00396C9B">
        <w:rPr>
          <w:lang w:val="fr-FR"/>
        </w:rPr>
        <w:t xml:space="preserve"> qui doivent être exercées séparément.</w:t>
      </w:r>
    </w:p>
    <w:p w:rsidR="00B77D0C" w:rsidRPr="00396C9B" w:rsidRDefault="00B77D0C" w:rsidP="00B77D0C">
      <w:pPr>
        <w:spacing w:before="120"/>
        <w:rPr>
          <w:lang w:val="fr-FR"/>
        </w:rPr>
      </w:pPr>
      <w:r w:rsidRPr="00396C9B">
        <w:rPr>
          <w:lang w:val="fr-FR"/>
        </w:rPr>
        <w:t xml:space="preserve">Autres avantages </w:t>
      </w:r>
      <w:r>
        <w:rPr>
          <w:lang w:val="fr-FR"/>
        </w:rPr>
        <w:t xml:space="preserve">de la participation aux travaux de </w:t>
      </w:r>
      <w:r w:rsidRPr="00396C9B">
        <w:rPr>
          <w:lang w:val="fr-FR"/>
        </w:rPr>
        <w:t>l</w:t>
      </w:r>
      <w:r>
        <w:rPr>
          <w:lang w:val="fr-FR"/>
        </w:rPr>
        <w:t>'</w:t>
      </w:r>
      <w:r w:rsidRPr="00396C9B">
        <w:rPr>
          <w:lang w:val="fr-FR"/>
        </w:rPr>
        <w:t>UIT</w:t>
      </w:r>
      <w:r>
        <w:rPr>
          <w:lang w:val="fr-FR"/>
        </w:rPr>
        <w:t>:</w:t>
      </w:r>
    </w:p>
    <w:p w:rsidR="00B77D0C" w:rsidRPr="00396C9B" w:rsidRDefault="00B77D0C" w:rsidP="00B77D0C">
      <w:pPr>
        <w:pStyle w:val="Enumlev1"/>
        <w:rPr>
          <w:lang w:val="fr-FR"/>
        </w:rPr>
      </w:pPr>
      <w:r w:rsidRPr="00396C9B">
        <w:rPr>
          <w:color w:val="8DB3E2"/>
          <w:lang w:val="fr-FR"/>
        </w:rPr>
        <w:t>•</w:t>
      </w:r>
      <w:r w:rsidRPr="00396C9B">
        <w:rPr>
          <w:lang w:val="fr-FR"/>
        </w:rPr>
        <w:tab/>
        <w:t>Accès aux publications, document</w:t>
      </w:r>
      <w:r>
        <w:rPr>
          <w:lang w:val="fr-FR"/>
        </w:rPr>
        <w:t>s, informations et statistiques.</w:t>
      </w:r>
    </w:p>
    <w:p w:rsidR="00B77D0C" w:rsidRPr="00396C9B" w:rsidRDefault="00B77D0C" w:rsidP="00B77D0C">
      <w:pPr>
        <w:pStyle w:val="Enumlev1"/>
        <w:rPr>
          <w:lang w:val="fr-FR"/>
        </w:rPr>
      </w:pPr>
      <w:r w:rsidRPr="00396C9B">
        <w:rPr>
          <w:color w:val="8DB3E2"/>
          <w:lang w:val="fr-FR"/>
        </w:rPr>
        <w:t>•</w:t>
      </w:r>
      <w:r w:rsidRPr="00396C9B">
        <w:rPr>
          <w:lang w:val="fr-FR"/>
        </w:rPr>
        <w:tab/>
        <w:t xml:space="preserve">Comptes </w:t>
      </w:r>
      <w:hyperlink r:id="rId261" w:history="1">
        <w:r w:rsidRPr="00396C9B">
          <w:rPr>
            <w:lang w:val="fr-FR"/>
          </w:rPr>
          <w:t>TIES (services d</w:t>
        </w:r>
        <w:r>
          <w:rPr>
            <w:lang w:val="fr-FR"/>
          </w:rPr>
          <w:t>'</w:t>
        </w:r>
        <w:r w:rsidRPr="00396C9B">
          <w:rPr>
            <w:lang w:val="fr-FR"/>
          </w:rPr>
          <w:t>échange d</w:t>
        </w:r>
        <w:r>
          <w:rPr>
            <w:lang w:val="fr-FR"/>
          </w:rPr>
          <w:t>'</w:t>
        </w:r>
        <w:r w:rsidRPr="00396C9B">
          <w:rPr>
            <w:lang w:val="fr-FR"/>
          </w:rPr>
          <w:t>informations sur les télécommunications)</w:t>
        </w:r>
      </w:hyperlink>
      <w:r>
        <w:rPr>
          <w:lang w:val="fr-FR"/>
        </w:rPr>
        <w:t>,</w:t>
      </w:r>
      <w:r w:rsidRPr="00396C9B">
        <w:rPr>
          <w:lang w:val="fr-FR"/>
        </w:rPr>
        <w:t xml:space="preserve"> qui permettent aux membres d</w:t>
      </w:r>
      <w:r>
        <w:rPr>
          <w:lang w:val="fr-FR"/>
        </w:rPr>
        <w:t>'</w:t>
      </w:r>
      <w:r w:rsidRPr="00396C9B">
        <w:rPr>
          <w:lang w:val="fr-FR"/>
        </w:rPr>
        <w:t xml:space="preserve">accéder aux bases de données à accès limité, aux documents et </w:t>
      </w:r>
      <w:r>
        <w:rPr>
          <w:lang w:val="fr-FR"/>
        </w:rPr>
        <w:t>aux bases de données techniques.</w:t>
      </w:r>
    </w:p>
    <w:p w:rsidR="00B77D0C" w:rsidRPr="00396C9B" w:rsidRDefault="00B77D0C" w:rsidP="00B77D0C">
      <w:pPr>
        <w:pStyle w:val="Enumlev1"/>
        <w:rPr>
          <w:lang w:val="fr-FR"/>
        </w:rPr>
      </w:pPr>
      <w:r w:rsidRPr="00396C9B">
        <w:rPr>
          <w:color w:val="8DB3E2"/>
          <w:lang w:val="fr-FR"/>
        </w:rPr>
        <w:t>•</w:t>
      </w:r>
      <w:r w:rsidRPr="00396C9B">
        <w:rPr>
          <w:lang w:val="fr-FR"/>
        </w:rPr>
        <w:tab/>
        <w:t>Réductions par rapport au prix catalogue pour l</w:t>
      </w:r>
      <w:r>
        <w:rPr>
          <w:lang w:val="fr-FR"/>
        </w:rPr>
        <w:t>'</w:t>
      </w:r>
      <w:r w:rsidRPr="00396C9B">
        <w:rPr>
          <w:lang w:val="fr-FR"/>
        </w:rPr>
        <w:t>achat d</w:t>
      </w:r>
      <w:r>
        <w:rPr>
          <w:lang w:val="fr-FR"/>
        </w:rPr>
        <w:t>'</w:t>
      </w:r>
      <w:r w:rsidRPr="00396C9B">
        <w:rPr>
          <w:lang w:val="fr-FR"/>
        </w:rPr>
        <w:t>une publication quelconque de l</w:t>
      </w:r>
      <w:r>
        <w:rPr>
          <w:lang w:val="fr-FR"/>
        </w:rPr>
        <w:t>'</w:t>
      </w:r>
      <w:r w:rsidRPr="00396C9B">
        <w:rPr>
          <w:lang w:val="fr-FR"/>
        </w:rPr>
        <w:t>UIT (sauf celles qui sont proposées par la Librairie électronique de l</w:t>
      </w:r>
      <w:r>
        <w:rPr>
          <w:lang w:val="fr-FR"/>
        </w:rPr>
        <w:t>'</w:t>
      </w:r>
      <w:r w:rsidRPr="00396C9B">
        <w:rPr>
          <w:lang w:val="fr-FR"/>
        </w:rPr>
        <w:t>UIT</w:t>
      </w:r>
      <w:r>
        <w:rPr>
          <w:lang w:val="fr-FR"/>
        </w:rPr>
        <w:t xml:space="preserve"> – ITU Bookshop).</w:t>
      </w:r>
    </w:p>
    <w:p w:rsidR="00B77D0C" w:rsidRPr="00396C9B" w:rsidRDefault="00B77D0C" w:rsidP="00B77D0C">
      <w:pPr>
        <w:pStyle w:val="Enumlev1"/>
        <w:rPr>
          <w:lang w:val="fr-FR"/>
        </w:rPr>
      </w:pPr>
      <w:r w:rsidRPr="00396C9B">
        <w:rPr>
          <w:color w:val="8DB3E2"/>
          <w:lang w:val="fr-FR"/>
        </w:rPr>
        <w:t>•</w:t>
      </w:r>
      <w:r w:rsidRPr="00396C9B">
        <w:rPr>
          <w:lang w:val="fr-FR"/>
        </w:rPr>
        <w:tab/>
        <w:t>Consultation de nombreuses données à accès limité: projets de document, statistiques, plans de développement, modules de formation professionnelle, etc.</w:t>
      </w:r>
    </w:p>
    <w:p w:rsidR="00B77D0C" w:rsidRPr="00B04782" w:rsidRDefault="00B77D0C" w:rsidP="00B77D0C">
      <w:pPr>
        <w:tabs>
          <w:tab w:val="clear" w:pos="907"/>
          <w:tab w:val="clear" w:pos="1361"/>
        </w:tabs>
        <w:adjustRightInd/>
        <w:snapToGrid/>
        <w:spacing w:before="0"/>
        <w:jc w:val="left"/>
        <w:rPr>
          <w:lang w:val="fr-FR"/>
        </w:rPr>
      </w:pPr>
      <w:r w:rsidRPr="00B04782">
        <w:rPr>
          <w:lang w:val="fr-FR"/>
        </w:rPr>
        <w:br w:type="page"/>
      </w:r>
    </w:p>
    <w:p w:rsidR="00B77D0C" w:rsidRPr="00B04782" w:rsidRDefault="00B77D0C" w:rsidP="00B77D0C">
      <w:pPr>
        <w:pStyle w:val="Header1"/>
        <w:rPr>
          <w:bCs w:val="0"/>
          <w:lang w:val="fr-FR"/>
        </w:rPr>
      </w:pPr>
      <w:r w:rsidRPr="00B04782">
        <w:rPr>
          <w:bCs w:val="0"/>
          <w:lang w:val="fr-FR"/>
        </w:rPr>
        <w:lastRenderedPageBreak/>
        <w:t xml:space="preserve">Etablissements </w:t>
      </w:r>
      <w:r>
        <w:rPr>
          <w:bCs w:val="0"/>
          <w:lang w:val="fr-FR"/>
        </w:rPr>
        <w:t>u</w:t>
      </w:r>
      <w:r w:rsidRPr="00B04782">
        <w:rPr>
          <w:bCs w:val="0"/>
          <w:lang w:val="fr-FR"/>
        </w:rPr>
        <w:t>niversitaires</w:t>
      </w:r>
    </w:p>
    <w:p w:rsidR="00B77D0C" w:rsidRPr="00B04782" w:rsidRDefault="00B77D0C" w:rsidP="00B77D0C">
      <w:pPr>
        <w:rPr>
          <w:lang w:val="fr-FR"/>
        </w:rPr>
      </w:pPr>
      <w:r w:rsidRPr="00B04782">
        <w:rPr>
          <w:lang w:val="fr-FR"/>
        </w:rPr>
        <w:t>Les établissements universitaires, les universités et les instituts de recherche associés s</w:t>
      </w:r>
      <w:r>
        <w:rPr>
          <w:lang w:val="fr-FR"/>
        </w:rPr>
        <w:t>'</w:t>
      </w:r>
      <w:r w:rsidRPr="00B04782">
        <w:rPr>
          <w:lang w:val="fr-FR"/>
        </w:rPr>
        <w:t>intéressant au développement des télécommunications</w:t>
      </w:r>
      <w:r>
        <w:rPr>
          <w:lang w:val="fr-FR"/>
        </w:rPr>
        <w:t>/</w:t>
      </w:r>
      <w:r w:rsidRPr="00B04782">
        <w:rPr>
          <w:lang w:val="fr-FR"/>
        </w:rPr>
        <w:t>TIC sont également admis à participer aux travaux des trois Secteurs de l</w:t>
      </w:r>
      <w:r>
        <w:rPr>
          <w:lang w:val="fr-FR"/>
        </w:rPr>
        <w:t>'</w:t>
      </w:r>
      <w:r w:rsidRPr="00B04782">
        <w:rPr>
          <w:lang w:val="fr-FR"/>
        </w:rPr>
        <w:t>UIT.</w:t>
      </w:r>
    </w:p>
    <w:p w:rsidR="00B77D0C" w:rsidRPr="004712A4" w:rsidRDefault="00B77D0C" w:rsidP="00B77D0C">
      <w:pPr>
        <w:rPr>
          <w:lang w:val="fr-CH"/>
        </w:rPr>
      </w:pPr>
      <w:r w:rsidRPr="00396C9B">
        <w:rPr>
          <w:lang w:val="fr-FR"/>
        </w:rPr>
        <w:t>Dans l</w:t>
      </w:r>
      <w:r>
        <w:rPr>
          <w:lang w:val="fr-FR"/>
        </w:rPr>
        <w:t>'</w:t>
      </w:r>
      <w:r w:rsidRPr="00396C9B">
        <w:rPr>
          <w:lang w:val="fr-FR"/>
        </w:rPr>
        <w:t>environnement d</w:t>
      </w:r>
      <w:r>
        <w:rPr>
          <w:lang w:val="fr-FR"/>
        </w:rPr>
        <w:t>'</w:t>
      </w:r>
      <w:r w:rsidRPr="00396C9B">
        <w:rPr>
          <w:lang w:val="fr-FR"/>
        </w:rPr>
        <w:t>aujourd</w:t>
      </w:r>
      <w:r>
        <w:rPr>
          <w:lang w:val="fr-FR"/>
        </w:rPr>
        <w:t>'</w:t>
      </w:r>
      <w:r w:rsidRPr="00396C9B">
        <w:rPr>
          <w:lang w:val="fr-FR"/>
        </w:rPr>
        <w:t>hui en rapide évolution, la participation aux travaux de l</w:t>
      </w:r>
      <w:r>
        <w:rPr>
          <w:lang w:val="fr-FR"/>
        </w:rPr>
        <w:t>'</w:t>
      </w:r>
      <w:r w:rsidRPr="00396C9B">
        <w:rPr>
          <w:lang w:val="fr-FR"/>
        </w:rPr>
        <w:t>UIT donne aux pouvoirs publics et au secteur privé une occasion unique de se rencontrer et de peser sur l</w:t>
      </w:r>
      <w:r>
        <w:rPr>
          <w:lang w:val="fr-FR"/>
        </w:rPr>
        <w:t>'</w:t>
      </w:r>
      <w:r w:rsidRPr="00396C9B">
        <w:rPr>
          <w:lang w:val="fr-FR"/>
        </w:rPr>
        <w:t>évolution future d</w:t>
      </w:r>
      <w:r>
        <w:rPr>
          <w:lang w:val="fr-FR"/>
        </w:rPr>
        <w:t>'</w:t>
      </w:r>
      <w:r w:rsidRPr="00396C9B">
        <w:rPr>
          <w:lang w:val="fr-FR"/>
        </w:rPr>
        <w:t>un secteur en mutation rapide.</w:t>
      </w:r>
    </w:p>
    <w:p w:rsidR="00B77D0C" w:rsidRPr="00396C9B" w:rsidRDefault="00B77D0C" w:rsidP="00B77D0C">
      <w:pPr>
        <w:rPr>
          <w:lang w:val="fr-FR"/>
        </w:rPr>
      </w:pPr>
      <w:r w:rsidRPr="00396C9B">
        <w:rPr>
          <w:lang w:val="fr-FR"/>
        </w:rPr>
        <w:t>Des informations complètes sur les avantages dont bénéficient les Membres de l</w:t>
      </w:r>
      <w:r>
        <w:rPr>
          <w:lang w:val="fr-FR"/>
        </w:rPr>
        <w:t>'</w:t>
      </w:r>
      <w:r w:rsidRPr="00396C9B">
        <w:rPr>
          <w:lang w:val="fr-FR"/>
        </w:rPr>
        <w:t>UIT sont disponibles à l</w:t>
      </w:r>
      <w:r>
        <w:rPr>
          <w:lang w:val="fr-FR"/>
        </w:rPr>
        <w:t>'</w:t>
      </w:r>
      <w:r w:rsidRPr="00396C9B">
        <w:rPr>
          <w:lang w:val="fr-FR"/>
        </w:rPr>
        <w:t xml:space="preserve">adresse </w:t>
      </w:r>
      <w:hyperlink r:id="rId262" w:history="1">
        <w:r w:rsidRPr="00D50B0E">
          <w:rPr>
            <w:rStyle w:val="Hyperlink"/>
            <w:rFonts w:ascii="Serifa BT" w:hAnsi="Serifa BT"/>
            <w:lang w:val="fr-FR"/>
          </w:rPr>
          <w:t>www.itu.int/members</w:t>
        </w:r>
      </w:hyperlink>
      <w:r w:rsidRPr="00D50B0E">
        <w:rPr>
          <w:u w:val="single"/>
          <w:lang w:val="fr-FR"/>
        </w:rPr>
        <w:t>/</w:t>
      </w:r>
      <w:r>
        <w:rPr>
          <w:lang w:val="fr-FR"/>
        </w:rPr>
        <w:t>.</w:t>
      </w:r>
    </w:p>
    <w:p w:rsidR="00B77D0C" w:rsidRDefault="00B77D0C" w:rsidP="00B77D0C">
      <w:pPr>
        <w:rPr>
          <w:lang w:val="fr-CH"/>
        </w:rPr>
      </w:pPr>
    </w:p>
    <w:p w:rsidR="00B77D0C" w:rsidRDefault="00B77D0C" w:rsidP="00B77D0C">
      <w:pPr>
        <w:rPr>
          <w:lang w:val="fr-CH"/>
        </w:rPr>
      </w:pPr>
    </w:p>
    <w:p w:rsidR="00B77D0C" w:rsidRPr="004712A4" w:rsidRDefault="00B77D0C" w:rsidP="00B77D0C">
      <w:pPr>
        <w:rPr>
          <w:lang w:val="fr-CH"/>
        </w:rPr>
      </w:pPr>
    </w:p>
    <w:p w:rsidR="00B77D0C" w:rsidRPr="004712A4" w:rsidRDefault="00B77D0C" w:rsidP="00B77D0C">
      <w:pPr>
        <w:pStyle w:val="Header"/>
        <w:pBdr>
          <w:bottom w:val="none" w:sz="0" w:space="0" w:color="auto"/>
        </w:pBdr>
        <w:spacing w:before="360"/>
        <w:jc w:val="center"/>
        <w:rPr>
          <w:b/>
          <w:iCs/>
          <w:color w:val="auto"/>
          <w:lang w:val="fr-CH"/>
        </w:rPr>
      </w:pPr>
      <w:r w:rsidRPr="004712A4">
        <w:rPr>
          <w:b/>
          <w:iCs/>
          <w:color w:val="auto"/>
          <w:lang w:val="fr-CH"/>
        </w:rPr>
        <w:t>Préparez l</w:t>
      </w:r>
      <w:r>
        <w:rPr>
          <w:b/>
          <w:iCs/>
          <w:color w:val="auto"/>
          <w:lang w:val="fr-CH"/>
        </w:rPr>
        <w:t>'</w:t>
      </w:r>
      <w:r w:rsidRPr="004712A4">
        <w:rPr>
          <w:b/>
          <w:iCs/>
          <w:color w:val="auto"/>
          <w:lang w:val="fr-CH"/>
        </w:rPr>
        <w:t>avenir</w:t>
      </w:r>
    </w:p>
    <w:p w:rsidR="00B77D0C" w:rsidRPr="004712A4" w:rsidRDefault="00B77D0C" w:rsidP="00B77D0C">
      <w:pPr>
        <w:pStyle w:val="Header"/>
        <w:rPr>
          <w:lang w:val="fr-CH"/>
        </w:rPr>
      </w:pPr>
      <w:r w:rsidRPr="00396C9B">
        <w:rPr>
          <w:lang w:val="fr-FR"/>
        </w:rPr>
        <w:t>Rejoignez l</w:t>
      </w:r>
      <w:r>
        <w:rPr>
          <w:lang w:val="fr-FR"/>
        </w:rPr>
        <w:t>'</w:t>
      </w:r>
      <w:r w:rsidRPr="00396C9B">
        <w:rPr>
          <w:lang w:val="fr-FR"/>
        </w:rPr>
        <w:t>Union internationale des télécommunications</w:t>
      </w:r>
    </w:p>
    <w:p w:rsidR="00B77D0C" w:rsidRPr="004712A4" w:rsidRDefault="00B77D0C" w:rsidP="00B77D0C">
      <w:pPr>
        <w:rPr>
          <w:lang w:val="fr-CH"/>
        </w:rPr>
      </w:pPr>
    </w:p>
    <w:p w:rsidR="00B77D0C" w:rsidRPr="004712A4" w:rsidRDefault="00B77D0C" w:rsidP="00B77D0C">
      <w:pPr>
        <w:rPr>
          <w:lang w:val="fr-CH"/>
        </w:rPr>
      </w:pPr>
    </w:p>
    <w:p w:rsidR="00B77D0C" w:rsidRDefault="00B77D0C" w:rsidP="00B77D0C">
      <w:pPr>
        <w:rPr>
          <w:lang w:val="fr-FR"/>
        </w:rPr>
      </w:pPr>
      <w:r w:rsidRPr="00396C9B">
        <w:rPr>
          <w:rStyle w:val="A3"/>
          <w:rFonts w:eastAsia="SimSun"/>
          <w:lang w:val="fr-FR"/>
        </w:rPr>
        <w:t>POUR DEVENIR MEMBRE DE L</w:t>
      </w:r>
      <w:r>
        <w:rPr>
          <w:rStyle w:val="A3"/>
          <w:rFonts w:eastAsia="SimSun"/>
          <w:lang w:val="fr-FR"/>
        </w:rPr>
        <w:t>'</w:t>
      </w:r>
      <w:r w:rsidRPr="00396C9B">
        <w:rPr>
          <w:rStyle w:val="A3"/>
          <w:rFonts w:eastAsia="SimSun"/>
          <w:lang w:val="fr-FR"/>
        </w:rPr>
        <w:t xml:space="preserve">UIT: </w:t>
      </w:r>
      <w:r>
        <w:rPr>
          <w:rStyle w:val="A3"/>
          <w:rFonts w:eastAsia="SimSun"/>
          <w:lang w:val="fr-FR"/>
        </w:rPr>
        <w:t xml:space="preserve">Veuillez </w:t>
      </w:r>
      <w:r w:rsidRPr="00396C9B">
        <w:rPr>
          <w:rStyle w:val="A3"/>
          <w:rFonts w:eastAsia="SimSun"/>
          <w:lang w:val="fr-FR"/>
        </w:rPr>
        <w:t>contacte</w:t>
      </w:r>
      <w:r>
        <w:rPr>
          <w:rStyle w:val="A3"/>
          <w:rFonts w:eastAsia="SimSun"/>
          <w:lang w:val="fr-FR"/>
        </w:rPr>
        <w:t>r</w:t>
      </w:r>
      <w:r w:rsidRPr="00396C9B">
        <w:rPr>
          <w:rStyle w:val="A3"/>
          <w:rFonts w:eastAsia="SimSun"/>
          <w:lang w:val="fr-FR"/>
        </w:rPr>
        <w:t xml:space="preserve"> la Division </w:t>
      </w:r>
      <w:r>
        <w:rPr>
          <w:rStyle w:val="A3"/>
          <w:rFonts w:eastAsia="SimSun"/>
          <w:lang w:val="fr-FR"/>
        </w:rPr>
        <w:t xml:space="preserve">des relations avec les membres </w:t>
      </w:r>
      <w:r w:rsidRPr="00396C9B">
        <w:rPr>
          <w:rStyle w:val="A3"/>
          <w:rFonts w:eastAsia="SimSun"/>
          <w:lang w:val="fr-FR"/>
        </w:rPr>
        <w:t>de l</w:t>
      </w:r>
      <w:r>
        <w:rPr>
          <w:rStyle w:val="A3"/>
          <w:rFonts w:eastAsia="SimSun"/>
          <w:lang w:val="fr-FR"/>
        </w:rPr>
        <w:t>'</w:t>
      </w:r>
      <w:r w:rsidRPr="00396C9B">
        <w:rPr>
          <w:rStyle w:val="A3"/>
          <w:rFonts w:eastAsia="SimSun"/>
          <w:lang w:val="fr-FR"/>
        </w:rPr>
        <w:t>UIT ou le Département des Commissions d</w:t>
      </w:r>
      <w:r>
        <w:rPr>
          <w:rStyle w:val="A3"/>
          <w:rFonts w:eastAsia="SimSun"/>
          <w:lang w:val="fr-FR"/>
        </w:rPr>
        <w:t>'</w:t>
      </w:r>
      <w:r w:rsidRPr="00396C9B">
        <w:rPr>
          <w:rStyle w:val="A3"/>
          <w:rFonts w:eastAsia="SimSun"/>
          <w:lang w:val="fr-FR"/>
        </w:rPr>
        <w:t xml:space="preserve">études </w:t>
      </w:r>
      <w:r>
        <w:rPr>
          <w:rStyle w:val="A3"/>
          <w:rFonts w:eastAsia="SimSun"/>
          <w:lang w:val="fr-FR"/>
        </w:rPr>
        <w:t xml:space="preserve">de l'UIT-R ou encore la Division Publications et sensibilisation de </w:t>
      </w:r>
      <w:r w:rsidRPr="00396C9B">
        <w:rPr>
          <w:lang w:val="fr-FR"/>
        </w:rPr>
        <w:t>de</w:t>
      </w:r>
      <w:r>
        <w:rPr>
          <w:lang w:val="fr-FR"/>
        </w:rPr>
        <w:t xml:space="preserve"> l'UIT-R</w:t>
      </w:r>
      <w:r>
        <w:rPr>
          <w:rStyle w:val="A3"/>
          <w:rFonts w:eastAsia="SimSun"/>
          <w:lang w:val="fr-FR"/>
        </w:rPr>
        <w:t>.</w:t>
      </w:r>
      <w:r w:rsidRPr="00396C9B">
        <w:rPr>
          <w:lang w:val="fr-FR"/>
        </w:rPr>
        <w:t xml:space="preserve"> </w:t>
      </w:r>
    </w:p>
    <w:p w:rsidR="006A0B87" w:rsidRPr="00396C9B" w:rsidRDefault="006A0B87" w:rsidP="00B77D0C">
      <w:pPr>
        <w:rPr>
          <w:lang w:val="fr-FR"/>
        </w:rPr>
      </w:pPr>
    </w:p>
    <w:tbl>
      <w:tblPr>
        <w:tblW w:w="5580" w:type="dxa"/>
        <w:jc w:val="center"/>
        <w:tblInd w:w="1548" w:type="dxa"/>
        <w:tblLayout w:type="fixed"/>
        <w:tblLook w:val="01E0" w:firstRow="1" w:lastRow="1" w:firstColumn="1" w:lastColumn="1" w:noHBand="0" w:noVBand="0"/>
      </w:tblPr>
      <w:tblGrid>
        <w:gridCol w:w="5580"/>
      </w:tblGrid>
      <w:tr w:rsidR="00B77D0C" w:rsidRPr="0031207A" w:rsidTr="00300DF3">
        <w:trPr>
          <w:jc w:val="center"/>
        </w:trPr>
        <w:tc>
          <w:tcPr>
            <w:tcW w:w="5580" w:type="dxa"/>
            <w:shd w:val="clear" w:color="auto" w:fill="BAE4F9"/>
          </w:tcPr>
          <w:p w:rsidR="00B77D0C" w:rsidRPr="00D50B0E" w:rsidRDefault="00B77D0C" w:rsidP="00300DF3">
            <w:pPr>
              <w:spacing w:after="200"/>
              <w:jc w:val="center"/>
              <w:rPr>
                <w:lang w:val="fr-CH"/>
              </w:rPr>
            </w:pPr>
            <w:r w:rsidRPr="00D50B0E">
              <w:rPr>
                <w:color w:val="auto"/>
                <w:lang w:val="fr-CH"/>
              </w:rPr>
              <w:t xml:space="preserve">E-mail: membership@itu.int ou </w:t>
            </w:r>
            <w:hyperlink r:id="rId263" w:history="1">
              <w:r w:rsidRPr="00D50B0E">
                <w:rPr>
                  <w:rStyle w:val="Hyperlink"/>
                  <w:rFonts w:ascii="Serifa BT" w:hAnsi="Serifa BT"/>
                  <w:lang w:val="fr-CH"/>
                </w:rPr>
                <w:t>brsgd@itu.int</w:t>
              </w:r>
            </w:hyperlink>
            <w:r w:rsidRPr="00D50B0E">
              <w:rPr>
                <w:color w:val="auto"/>
                <w:lang w:val="fr-CH"/>
              </w:rPr>
              <w:t xml:space="preserve"> </w:t>
            </w:r>
            <w:r>
              <w:rPr>
                <w:color w:val="auto"/>
                <w:lang w:val="fr-CH"/>
              </w:rPr>
              <w:br/>
            </w:r>
            <w:r w:rsidRPr="00D50B0E">
              <w:rPr>
                <w:color w:val="auto"/>
                <w:lang w:val="fr-CH"/>
              </w:rPr>
              <w:t>o</w:t>
            </w:r>
            <w:r>
              <w:rPr>
                <w:color w:val="auto"/>
                <w:lang w:val="fr-CH"/>
              </w:rPr>
              <w:t>u</w:t>
            </w:r>
            <w:r w:rsidRPr="00D50B0E">
              <w:rPr>
                <w:color w:val="auto"/>
                <w:lang w:val="fr-CH"/>
              </w:rPr>
              <w:t xml:space="preserve"> </w:t>
            </w:r>
            <w:hyperlink r:id="rId264" w:history="1">
              <w:r w:rsidRPr="00D50B0E">
                <w:rPr>
                  <w:rStyle w:val="Hyperlink"/>
                  <w:rFonts w:ascii="Serifa BT" w:hAnsi="Serifa BT"/>
                  <w:lang w:val="fr-CH"/>
                </w:rPr>
                <w:t>brpromo@itu.int</w:t>
              </w:r>
            </w:hyperlink>
          </w:p>
          <w:p w:rsidR="00B77D0C" w:rsidRPr="00396C9B" w:rsidRDefault="00801743" w:rsidP="00300DF3">
            <w:pPr>
              <w:spacing w:after="200"/>
              <w:jc w:val="center"/>
              <w:rPr>
                <w:sz w:val="18"/>
                <w:szCs w:val="18"/>
                <w:lang w:val="fr-FR"/>
              </w:rPr>
            </w:pPr>
            <w:hyperlink r:id="rId265" w:history="1">
              <w:r w:rsidR="00B77D0C" w:rsidRPr="00166A51">
                <w:rPr>
                  <w:rStyle w:val="Hyperlink"/>
                  <w:rFonts w:ascii="Serifa BT" w:hAnsi="Serifa BT"/>
                  <w:lang w:val="en-GB"/>
                </w:rPr>
                <w:t>www.itu.int/members/</w:t>
              </w:r>
            </w:hyperlink>
          </w:p>
        </w:tc>
      </w:tr>
    </w:tbl>
    <w:p w:rsidR="00B77D0C" w:rsidRDefault="00B77D0C" w:rsidP="00B77D0C">
      <w:pPr>
        <w:pStyle w:val="Header"/>
        <w:pBdr>
          <w:bottom w:val="none" w:sz="0" w:space="0" w:color="auto"/>
        </w:pBdr>
        <w:spacing w:before="120" w:after="240"/>
        <w:jc w:val="center"/>
        <w:rPr>
          <w:b/>
          <w:iCs/>
          <w:color w:val="auto"/>
          <w:lang w:val="fr-CH"/>
        </w:rPr>
      </w:pPr>
      <w:r>
        <w:rPr>
          <w:b/>
          <w:iCs/>
          <w:color w:val="auto"/>
          <w:lang w:val="fr-CH"/>
        </w:rPr>
        <w:br w:type="page"/>
      </w:r>
    </w:p>
    <w:p w:rsidR="00B77D0C" w:rsidRPr="004712A4" w:rsidRDefault="00B77D0C" w:rsidP="00B77D0C">
      <w:pPr>
        <w:pStyle w:val="Header"/>
        <w:pBdr>
          <w:bottom w:val="none" w:sz="0" w:space="0" w:color="auto"/>
        </w:pBdr>
        <w:spacing w:before="120" w:after="240"/>
        <w:jc w:val="center"/>
        <w:rPr>
          <w:b/>
          <w:iCs/>
          <w:color w:val="auto"/>
          <w:lang w:val="fr-CH"/>
        </w:rPr>
      </w:pPr>
      <w:r w:rsidRPr="004712A4">
        <w:rPr>
          <w:b/>
          <w:iCs/>
          <w:color w:val="auto"/>
          <w:lang w:val="fr-CH"/>
        </w:rPr>
        <w:lastRenderedPageBreak/>
        <w:t>Adresse et contacts</w:t>
      </w:r>
    </w:p>
    <w:p w:rsidR="00B77D0C" w:rsidRPr="00396C9B" w:rsidRDefault="00B77D0C" w:rsidP="00B77D0C">
      <w:pPr>
        <w:spacing w:before="0"/>
        <w:jc w:val="left"/>
        <w:rPr>
          <w:lang w:val="fr-FR"/>
        </w:rPr>
      </w:pPr>
      <w:r w:rsidRPr="00396C9B">
        <w:rPr>
          <w:lang w:val="fr-FR"/>
        </w:rPr>
        <w:t>La correspondance officielle doit être adressée au:</w:t>
      </w:r>
    </w:p>
    <w:p w:rsidR="00B77D0C" w:rsidRPr="00396C9B" w:rsidRDefault="00B77D0C" w:rsidP="00B77D0C">
      <w:pPr>
        <w:spacing w:before="0"/>
        <w:jc w:val="left"/>
        <w:rPr>
          <w:lang w:val="fr-FR"/>
        </w:rPr>
      </w:pPr>
    </w:p>
    <w:tbl>
      <w:tblPr>
        <w:tblW w:w="8028" w:type="dxa"/>
        <w:tblLayout w:type="fixed"/>
        <w:tblLook w:val="01E0" w:firstRow="1" w:lastRow="1" w:firstColumn="1" w:lastColumn="1" w:noHBand="0" w:noVBand="0"/>
      </w:tblPr>
      <w:tblGrid>
        <w:gridCol w:w="3874"/>
        <w:gridCol w:w="4154"/>
      </w:tblGrid>
      <w:tr w:rsidR="00B77D0C" w:rsidRPr="00A73964" w:rsidTr="00300DF3">
        <w:tc>
          <w:tcPr>
            <w:tcW w:w="3874" w:type="dxa"/>
            <w:shd w:val="clear" w:color="auto" w:fill="BAE4F9"/>
          </w:tcPr>
          <w:p w:rsidR="00B77D0C" w:rsidRPr="00396C9B" w:rsidRDefault="00B77D0C" w:rsidP="00300DF3">
            <w:pPr>
              <w:spacing w:before="0"/>
              <w:jc w:val="left"/>
              <w:rPr>
                <w:b/>
                <w:bCs/>
                <w:sz w:val="18"/>
                <w:szCs w:val="18"/>
                <w:lang w:val="fr-FR"/>
              </w:rPr>
            </w:pPr>
            <w:r w:rsidRPr="00396C9B">
              <w:rPr>
                <w:b/>
                <w:bCs/>
                <w:sz w:val="18"/>
                <w:szCs w:val="18"/>
                <w:lang w:val="fr-FR"/>
              </w:rPr>
              <w:t>Département des Commissions d</w:t>
            </w:r>
            <w:r>
              <w:rPr>
                <w:b/>
                <w:bCs/>
                <w:sz w:val="18"/>
                <w:szCs w:val="18"/>
                <w:lang w:val="fr-FR"/>
              </w:rPr>
              <w:t>'</w:t>
            </w:r>
            <w:r w:rsidRPr="00396C9B">
              <w:rPr>
                <w:b/>
                <w:bCs/>
                <w:sz w:val="18"/>
                <w:szCs w:val="18"/>
                <w:lang w:val="fr-FR"/>
              </w:rPr>
              <w:t>études du Bureau des radiocommunications (BRSGD)</w:t>
            </w:r>
          </w:p>
          <w:p w:rsidR="00B77D0C" w:rsidRPr="00396C9B" w:rsidRDefault="00B77D0C" w:rsidP="00300DF3">
            <w:pPr>
              <w:spacing w:before="0"/>
              <w:jc w:val="left"/>
              <w:rPr>
                <w:sz w:val="18"/>
                <w:szCs w:val="18"/>
                <w:lang w:val="fr-FR"/>
              </w:rPr>
            </w:pPr>
            <w:r w:rsidRPr="00396C9B">
              <w:rPr>
                <w:sz w:val="18"/>
                <w:szCs w:val="18"/>
                <w:lang w:val="fr-FR"/>
              </w:rPr>
              <w:t>Union internationale des télécommunications</w:t>
            </w:r>
          </w:p>
          <w:p w:rsidR="00B77D0C" w:rsidRPr="00396C9B" w:rsidRDefault="00B77D0C" w:rsidP="00300DF3">
            <w:pPr>
              <w:spacing w:before="0"/>
              <w:jc w:val="left"/>
              <w:rPr>
                <w:sz w:val="18"/>
                <w:szCs w:val="18"/>
                <w:lang w:val="fr-FR"/>
              </w:rPr>
            </w:pPr>
            <w:r w:rsidRPr="00396C9B">
              <w:rPr>
                <w:sz w:val="18"/>
                <w:szCs w:val="18"/>
                <w:lang w:val="fr-FR"/>
              </w:rPr>
              <w:t>1211 Genève 20, Suisse</w:t>
            </w:r>
          </w:p>
        </w:tc>
        <w:tc>
          <w:tcPr>
            <w:tcW w:w="4154" w:type="dxa"/>
            <w:shd w:val="clear" w:color="auto" w:fill="BAE4F9"/>
          </w:tcPr>
          <w:p w:rsidR="00B77D0C" w:rsidRPr="00396C9B" w:rsidRDefault="00B77D0C" w:rsidP="00300DF3">
            <w:pPr>
              <w:spacing w:before="60"/>
              <w:jc w:val="left"/>
              <w:rPr>
                <w:sz w:val="18"/>
                <w:szCs w:val="18"/>
                <w:lang w:val="fr-FR"/>
              </w:rPr>
            </w:pPr>
            <w:r>
              <w:rPr>
                <w:sz w:val="18"/>
                <w:szCs w:val="18"/>
                <w:lang w:val="fr-FR"/>
              </w:rPr>
              <w:t>Courriel</w:t>
            </w:r>
            <w:r w:rsidRPr="00396C9B">
              <w:rPr>
                <w:sz w:val="18"/>
                <w:szCs w:val="18"/>
                <w:lang w:val="fr-FR"/>
              </w:rPr>
              <w:t xml:space="preserve">: </w:t>
            </w:r>
            <w:r w:rsidRPr="00396C9B">
              <w:rPr>
                <w:sz w:val="18"/>
                <w:szCs w:val="18"/>
                <w:lang w:val="fr-FR"/>
              </w:rPr>
              <w:tab/>
            </w:r>
            <w:r w:rsidRPr="00396C9B">
              <w:rPr>
                <w:sz w:val="18"/>
                <w:szCs w:val="18"/>
                <w:lang w:val="fr-FR"/>
              </w:rPr>
              <w:tab/>
            </w:r>
            <w:hyperlink r:id="rId266" w:history="1">
              <w:r w:rsidRPr="00521B33">
                <w:rPr>
                  <w:rStyle w:val="Hyperlink"/>
                  <w:rFonts w:ascii="Serifa BT" w:hAnsi="Serifa BT"/>
                  <w:sz w:val="18"/>
                  <w:szCs w:val="18"/>
                  <w:u w:val="none"/>
                  <w:lang w:val="fr-FR"/>
                </w:rPr>
                <w:t>brsgd@itu.int</w:t>
              </w:r>
            </w:hyperlink>
            <w:r w:rsidRPr="00396C9B">
              <w:rPr>
                <w:sz w:val="18"/>
                <w:szCs w:val="18"/>
                <w:lang w:val="fr-FR"/>
              </w:rPr>
              <w:br/>
              <w:t xml:space="preserve">Téléphone: </w:t>
            </w:r>
            <w:r w:rsidRPr="00396C9B">
              <w:rPr>
                <w:sz w:val="18"/>
                <w:szCs w:val="18"/>
                <w:lang w:val="fr-FR"/>
              </w:rPr>
              <w:tab/>
            </w:r>
            <w:r>
              <w:rPr>
                <w:sz w:val="18"/>
                <w:szCs w:val="18"/>
                <w:lang w:val="fr-FR"/>
              </w:rPr>
              <w:tab/>
            </w:r>
            <w:r w:rsidRPr="00396C9B">
              <w:rPr>
                <w:sz w:val="18"/>
                <w:szCs w:val="18"/>
                <w:lang w:val="fr-FR"/>
              </w:rPr>
              <w:t>+41 22 730 581</w:t>
            </w:r>
            <w:r>
              <w:rPr>
                <w:sz w:val="18"/>
                <w:szCs w:val="18"/>
                <w:lang w:val="fr-FR"/>
              </w:rPr>
              <w:t>6</w:t>
            </w:r>
            <w:r w:rsidRPr="00396C9B">
              <w:rPr>
                <w:sz w:val="18"/>
                <w:szCs w:val="18"/>
                <w:lang w:val="fr-FR"/>
              </w:rPr>
              <w:br/>
              <w:t>Télé</w:t>
            </w:r>
            <w:r>
              <w:rPr>
                <w:sz w:val="18"/>
                <w:szCs w:val="18"/>
                <w:lang w:val="fr-FR"/>
              </w:rPr>
              <w:t>copie</w:t>
            </w:r>
            <w:r w:rsidRPr="00396C9B">
              <w:rPr>
                <w:sz w:val="18"/>
                <w:szCs w:val="18"/>
                <w:lang w:val="fr-FR"/>
              </w:rPr>
              <w:t>:</w:t>
            </w:r>
            <w:r w:rsidRPr="00396C9B">
              <w:rPr>
                <w:sz w:val="18"/>
                <w:szCs w:val="18"/>
                <w:lang w:val="fr-FR"/>
              </w:rPr>
              <w:tab/>
            </w:r>
            <w:r w:rsidRPr="00396C9B">
              <w:rPr>
                <w:sz w:val="18"/>
                <w:szCs w:val="18"/>
                <w:lang w:val="fr-FR"/>
              </w:rPr>
              <w:tab/>
            </w:r>
            <w:r>
              <w:rPr>
                <w:sz w:val="18"/>
                <w:szCs w:val="18"/>
                <w:lang w:val="fr-FR"/>
              </w:rPr>
              <w:t>+</w:t>
            </w:r>
            <w:r w:rsidRPr="00396C9B">
              <w:rPr>
                <w:sz w:val="18"/>
                <w:szCs w:val="18"/>
                <w:lang w:val="fr-FR"/>
              </w:rPr>
              <w:t>41 22 730 5806</w:t>
            </w:r>
            <w:r w:rsidRPr="00396C9B">
              <w:rPr>
                <w:sz w:val="18"/>
                <w:szCs w:val="18"/>
                <w:lang w:val="fr-FR"/>
              </w:rPr>
              <w:br/>
              <w:t>www.itu.int/itu</w:t>
            </w:r>
            <w:r w:rsidRPr="00396C9B">
              <w:rPr>
                <w:sz w:val="18"/>
                <w:szCs w:val="18"/>
                <w:lang w:val="fr-FR"/>
              </w:rPr>
              <w:noBreakHyphen/>
              <w:t>r/go/address-contacts/</w:t>
            </w:r>
          </w:p>
        </w:tc>
      </w:tr>
      <w:tr w:rsidR="00B77D0C" w:rsidRPr="00A73964" w:rsidTr="00300DF3">
        <w:tc>
          <w:tcPr>
            <w:tcW w:w="8028" w:type="dxa"/>
            <w:gridSpan w:val="2"/>
            <w:shd w:val="clear" w:color="auto" w:fill="BAE4F9"/>
          </w:tcPr>
          <w:p w:rsidR="00B77D0C" w:rsidRPr="00396C9B" w:rsidRDefault="00B77D0C" w:rsidP="00300DF3">
            <w:pPr>
              <w:spacing w:beforeLines="60" w:before="144" w:after="60"/>
              <w:jc w:val="left"/>
              <w:rPr>
                <w:sz w:val="18"/>
                <w:szCs w:val="18"/>
                <w:lang w:val="fr-FR"/>
              </w:rPr>
            </w:pPr>
            <w:r w:rsidRPr="00396C9B">
              <w:rPr>
                <w:sz w:val="18"/>
                <w:szCs w:val="18"/>
                <w:lang w:val="fr-FR"/>
              </w:rPr>
              <w:t xml:space="preserve">Chef de Département: </w:t>
            </w:r>
            <w:r w:rsidRPr="00B04782">
              <w:rPr>
                <w:b/>
                <w:bCs/>
                <w:sz w:val="16"/>
                <w:szCs w:val="16"/>
                <w:lang w:val="fr-FR"/>
              </w:rPr>
              <w:t>M. Colin LANGTRY</w:t>
            </w:r>
          </w:p>
        </w:tc>
      </w:tr>
    </w:tbl>
    <w:p w:rsidR="00B77D0C" w:rsidRPr="00396C9B" w:rsidRDefault="00B77D0C" w:rsidP="00B77D0C">
      <w:pPr>
        <w:spacing w:before="0"/>
        <w:rPr>
          <w:lang w:val="fr-FR"/>
        </w:rPr>
      </w:pPr>
    </w:p>
    <w:tbl>
      <w:tblPr>
        <w:tblW w:w="8143" w:type="dxa"/>
        <w:tblLayout w:type="fixed"/>
        <w:tblLook w:val="01E0" w:firstRow="1" w:lastRow="1" w:firstColumn="1" w:lastColumn="1" w:noHBand="0" w:noVBand="0"/>
      </w:tblPr>
      <w:tblGrid>
        <w:gridCol w:w="2660"/>
        <w:gridCol w:w="2586"/>
        <w:gridCol w:w="2897"/>
      </w:tblGrid>
      <w:tr w:rsidR="00B77D0C" w:rsidRPr="00396C9B" w:rsidTr="00300DF3">
        <w:tc>
          <w:tcPr>
            <w:tcW w:w="2660" w:type="dxa"/>
            <w:shd w:val="clear" w:color="auto" w:fill="000080"/>
          </w:tcPr>
          <w:p w:rsidR="00B77D0C" w:rsidRPr="00396C9B" w:rsidRDefault="00B77D0C" w:rsidP="00300DF3">
            <w:pPr>
              <w:spacing w:beforeLines="60" w:before="144" w:after="60"/>
              <w:jc w:val="left"/>
              <w:rPr>
                <w:b/>
                <w:bCs/>
                <w:color w:val="FFFFFF"/>
                <w:sz w:val="16"/>
                <w:szCs w:val="16"/>
                <w:lang w:val="fr-FR"/>
              </w:rPr>
            </w:pPr>
            <w:r w:rsidRPr="00396C9B">
              <w:rPr>
                <w:b/>
                <w:bCs/>
                <w:color w:val="FFFFFF"/>
                <w:sz w:val="16"/>
                <w:szCs w:val="16"/>
                <w:lang w:val="fr-FR"/>
              </w:rPr>
              <w:t>Commissions d</w:t>
            </w:r>
            <w:r>
              <w:rPr>
                <w:b/>
                <w:bCs/>
                <w:color w:val="FFFFFF"/>
                <w:sz w:val="16"/>
                <w:szCs w:val="16"/>
                <w:lang w:val="fr-FR"/>
              </w:rPr>
              <w:t>'</w:t>
            </w:r>
            <w:r w:rsidRPr="00396C9B">
              <w:rPr>
                <w:b/>
                <w:bCs/>
                <w:color w:val="FFFFFF"/>
                <w:sz w:val="16"/>
                <w:szCs w:val="16"/>
                <w:lang w:val="fr-FR"/>
              </w:rPr>
              <w:t xml:space="preserve">études </w:t>
            </w:r>
            <w:r>
              <w:rPr>
                <w:b/>
                <w:bCs/>
                <w:color w:val="FFFFFF"/>
                <w:sz w:val="16"/>
                <w:szCs w:val="16"/>
                <w:lang w:val="fr-FR"/>
              </w:rPr>
              <w:br/>
            </w:r>
            <w:r w:rsidRPr="00396C9B">
              <w:rPr>
                <w:b/>
                <w:bCs/>
                <w:color w:val="FFFFFF"/>
                <w:sz w:val="16"/>
                <w:szCs w:val="16"/>
                <w:lang w:val="fr-FR"/>
              </w:rPr>
              <w:t>de l</w:t>
            </w:r>
            <w:r>
              <w:rPr>
                <w:b/>
                <w:bCs/>
                <w:color w:val="FFFFFF"/>
                <w:sz w:val="16"/>
                <w:szCs w:val="16"/>
                <w:lang w:val="fr-FR"/>
              </w:rPr>
              <w:t>'</w:t>
            </w:r>
            <w:r w:rsidRPr="00396C9B">
              <w:rPr>
                <w:b/>
                <w:bCs/>
                <w:color w:val="FFFFFF"/>
                <w:sz w:val="16"/>
                <w:szCs w:val="16"/>
                <w:lang w:val="fr-FR"/>
              </w:rPr>
              <w:t>UIT-R</w:t>
            </w:r>
          </w:p>
        </w:tc>
        <w:tc>
          <w:tcPr>
            <w:tcW w:w="2586" w:type="dxa"/>
            <w:shd w:val="clear" w:color="auto" w:fill="000080"/>
          </w:tcPr>
          <w:p w:rsidR="00B77D0C" w:rsidRPr="00396C9B" w:rsidRDefault="00B77D0C" w:rsidP="00300DF3">
            <w:pPr>
              <w:spacing w:beforeLines="60" w:before="144" w:after="60"/>
              <w:jc w:val="left"/>
              <w:rPr>
                <w:b/>
                <w:bCs/>
                <w:color w:val="FFFFFF"/>
                <w:sz w:val="16"/>
                <w:szCs w:val="16"/>
                <w:lang w:val="fr-FR"/>
              </w:rPr>
            </w:pPr>
            <w:r w:rsidRPr="00396C9B">
              <w:rPr>
                <w:b/>
                <w:bCs/>
                <w:color w:val="FFFFFF"/>
                <w:sz w:val="16"/>
                <w:szCs w:val="16"/>
                <w:lang w:val="fr-FR"/>
              </w:rPr>
              <w:t>Conseiller ou Secrétaire</w:t>
            </w:r>
          </w:p>
        </w:tc>
        <w:tc>
          <w:tcPr>
            <w:tcW w:w="2897" w:type="dxa"/>
            <w:shd w:val="clear" w:color="auto" w:fill="000080"/>
          </w:tcPr>
          <w:p w:rsidR="00B77D0C" w:rsidRPr="00396C9B" w:rsidRDefault="00B77D0C" w:rsidP="00300DF3">
            <w:pPr>
              <w:spacing w:beforeLines="60" w:before="144" w:after="60"/>
              <w:jc w:val="left"/>
              <w:rPr>
                <w:b/>
                <w:bCs/>
                <w:color w:val="FFFFFF"/>
                <w:sz w:val="16"/>
                <w:szCs w:val="16"/>
                <w:lang w:val="fr-FR"/>
              </w:rPr>
            </w:pPr>
            <w:r w:rsidRPr="00396C9B">
              <w:rPr>
                <w:b/>
                <w:bCs/>
                <w:color w:val="FFFFFF"/>
                <w:sz w:val="16"/>
                <w:szCs w:val="16"/>
                <w:lang w:val="fr-FR"/>
              </w:rPr>
              <w:t>Président</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1 – Gestion du spectre</w:t>
            </w:r>
          </w:p>
        </w:tc>
        <w:tc>
          <w:tcPr>
            <w:tcW w:w="2586" w:type="dxa"/>
            <w:shd w:val="clear" w:color="auto" w:fill="BAE4F9"/>
          </w:tcPr>
          <w:p w:rsidR="00B77D0C" w:rsidRPr="001C6E63" w:rsidRDefault="00B77D0C" w:rsidP="00300DF3">
            <w:pPr>
              <w:spacing w:before="60"/>
              <w:jc w:val="left"/>
              <w:rPr>
                <w:b/>
                <w:bCs/>
                <w:sz w:val="16"/>
                <w:szCs w:val="16"/>
                <w:lang w:val="fr-FR"/>
              </w:rPr>
            </w:pPr>
            <w:r w:rsidRPr="001C6E63">
              <w:rPr>
                <w:b/>
                <w:bCs/>
                <w:sz w:val="16"/>
                <w:szCs w:val="16"/>
                <w:lang w:val="fr-FR"/>
              </w:rPr>
              <w:t>M. Philippe AUBINEAU</w:t>
            </w:r>
          </w:p>
          <w:p w:rsidR="00B77D0C" w:rsidRPr="001C6E63" w:rsidRDefault="00B77D0C" w:rsidP="00300DF3">
            <w:pPr>
              <w:spacing w:before="0"/>
              <w:jc w:val="left"/>
              <w:rPr>
                <w:sz w:val="16"/>
                <w:szCs w:val="16"/>
                <w:lang w:val="fr-FR"/>
              </w:rPr>
            </w:pPr>
            <w:r w:rsidRPr="001C6E63">
              <w:rPr>
                <w:sz w:val="16"/>
                <w:szCs w:val="16"/>
                <w:lang w:val="fr-FR"/>
              </w:rPr>
              <w:t>philippe.aubineau@itu.int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+41 22 730 5992</w:t>
            </w:r>
          </w:p>
        </w:tc>
        <w:tc>
          <w:tcPr>
            <w:tcW w:w="2897" w:type="dxa"/>
            <w:shd w:val="clear" w:color="auto" w:fill="BAE4F9"/>
          </w:tcPr>
          <w:p w:rsidR="00B77D0C" w:rsidRPr="006F7301" w:rsidRDefault="00B77D0C" w:rsidP="00300DF3">
            <w:pPr>
              <w:spacing w:before="60"/>
              <w:jc w:val="left"/>
              <w:rPr>
                <w:sz w:val="16"/>
                <w:szCs w:val="16"/>
                <w:lang w:val="en-GB"/>
              </w:rPr>
            </w:pPr>
            <w:r>
              <w:rPr>
                <w:b/>
                <w:bCs/>
                <w:sz w:val="16"/>
                <w:szCs w:val="16"/>
                <w:lang w:val="en-GB"/>
              </w:rPr>
              <w:t>M</w:t>
            </w:r>
            <w:r w:rsidRPr="006F7301">
              <w:rPr>
                <w:b/>
                <w:bCs/>
                <w:sz w:val="16"/>
                <w:szCs w:val="16"/>
                <w:lang w:val="en-GB"/>
              </w:rPr>
              <w:t xml:space="preserve">. </w:t>
            </w:r>
            <w:r>
              <w:rPr>
                <w:b/>
                <w:bCs/>
                <w:sz w:val="16"/>
                <w:szCs w:val="16"/>
                <w:lang w:val="en-GB"/>
              </w:rPr>
              <w:t>Sergy PASTUKH</w:t>
            </w:r>
            <w:r w:rsidRPr="006F7301">
              <w:rPr>
                <w:sz w:val="16"/>
                <w:szCs w:val="16"/>
                <w:lang w:val="en-GB"/>
              </w:rPr>
              <w:t xml:space="preserve"> </w:t>
            </w:r>
            <w:r>
              <w:rPr>
                <w:sz w:val="16"/>
                <w:szCs w:val="16"/>
                <w:lang w:val="en-GB"/>
              </w:rPr>
              <w:br/>
            </w:r>
            <w:hyperlink r:id="rId267" w:history="1">
              <w:r w:rsidRPr="00DE56F8">
                <w:rPr>
                  <w:rStyle w:val="Hyperlink"/>
                  <w:rFonts w:ascii="Serifa BT" w:hAnsi="Serifa BT"/>
                  <w:color w:val="auto"/>
                  <w:sz w:val="16"/>
                  <w:szCs w:val="16"/>
                  <w:u w:val="none"/>
                  <w:lang w:val="en-GB"/>
                </w:rPr>
                <w:t>sup@niir.ru</w:t>
              </w:r>
            </w:hyperlink>
            <w:r w:rsidRPr="00DE56F8">
              <w:rPr>
                <w:color w:val="auto"/>
                <w:sz w:val="16"/>
                <w:szCs w:val="16"/>
                <w:lang w:val="en-GB"/>
              </w:rPr>
              <w:t xml:space="preserve">; </w:t>
            </w:r>
            <w:hyperlink r:id="rId268" w:history="1">
              <w:r w:rsidRPr="00DE56F8">
                <w:rPr>
                  <w:rStyle w:val="Hyperlink"/>
                  <w:rFonts w:ascii="Serifa BT" w:hAnsi="Serifa BT"/>
                  <w:color w:val="auto"/>
                  <w:sz w:val="16"/>
                  <w:szCs w:val="16"/>
                  <w:u w:val="none"/>
                  <w:lang w:val="en-GB"/>
                </w:rPr>
                <w:t>intcoop@minsvyaz.ru</w:t>
              </w:r>
            </w:hyperlink>
            <w:r>
              <w:rPr>
                <w:sz w:val="16"/>
                <w:szCs w:val="16"/>
                <w:lang w:val="en-GB"/>
              </w:rPr>
              <w:br/>
              <w:t xml:space="preserve">Tél. </w:t>
            </w:r>
            <w:r w:rsidRPr="00CF6BFB">
              <w:rPr>
                <w:sz w:val="16"/>
                <w:szCs w:val="16"/>
                <w:lang w:val="en-GB"/>
              </w:rPr>
              <w:t>+</w:t>
            </w:r>
            <w:r>
              <w:rPr>
                <w:sz w:val="16"/>
                <w:szCs w:val="16"/>
                <w:lang w:val="en-GB"/>
              </w:rPr>
              <w:t>7 499 6471738</w:t>
            </w:r>
          </w:p>
        </w:tc>
      </w:tr>
      <w:tr w:rsidR="00B77D0C" w:rsidRPr="0035545C"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3 – Propagation des ondes radioélectriques</w:t>
            </w:r>
          </w:p>
        </w:tc>
        <w:tc>
          <w:tcPr>
            <w:tcW w:w="2586" w:type="dxa"/>
            <w:shd w:val="clear" w:color="auto" w:fill="BAE4F9"/>
          </w:tcPr>
          <w:p w:rsidR="00B77D0C" w:rsidRPr="006F7301" w:rsidRDefault="00B77D0C" w:rsidP="00300DF3">
            <w:pPr>
              <w:spacing w:before="60"/>
              <w:jc w:val="left"/>
              <w:rPr>
                <w:b/>
                <w:bCs/>
                <w:sz w:val="16"/>
                <w:szCs w:val="16"/>
                <w:lang w:val="en-GB"/>
              </w:rPr>
            </w:pPr>
            <w:r>
              <w:rPr>
                <w:b/>
                <w:bCs/>
                <w:sz w:val="16"/>
                <w:szCs w:val="16"/>
                <w:lang w:val="en-GB"/>
              </w:rPr>
              <w:t>M. David BOTHA</w:t>
            </w:r>
          </w:p>
          <w:p w:rsidR="00B77D0C" w:rsidRPr="006F7301" w:rsidRDefault="00B77D0C" w:rsidP="00300DF3">
            <w:pPr>
              <w:spacing w:before="0"/>
              <w:jc w:val="left"/>
              <w:rPr>
                <w:sz w:val="16"/>
                <w:szCs w:val="16"/>
                <w:lang w:val="en-GB"/>
              </w:rPr>
            </w:pPr>
            <w:r>
              <w:rPr>
                <w:sz w:val="16"/>
                <w:szCs w:val="16"/>
                <w:lang w:val="en-GB"/>
              </w:rPr>
              <w:t>david.botha</w:t>
            </w:r>
            <w:r w:rsidRPr="006F7301">
              <w:rPr>
                <w:sz w:val="16"/>
                <w:szCs w:val="16"/>
                <w:lang w:val="en-GB"/>
              </w:rPr>
              <w:t>@itu.int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 xml:space="preserve">+41 22 730 </w:t>
            </w:r>
            <w:r>
              <w:rPr>
                <w:sz w:val="16"/>
                <w:szCs w:val="16"/>
                <w:lang w:val="en-GB"/>
              </w:rPr>
              <w:t>5548</w:t>
            </w:r>
          </w:p>
        </w:tc>
        <w:tc>
          <w:tcPr>
            <w:tcW w:w="2897" w:type="dxa"/>
            <w:shd w:val="clear" w:color="auto" w:fill="BAE4F9"/>
          </w:tcPr>
          <w:p w:rsidR="00B77D0C" w:rsidRPr="0035545C" w:rsidRDefault="00B77D0C" w:rsidP="00300DF3">
            <w:pPr>
              <w:tabs>
                <w:tab w:val="clear" w:pos="907"/>
                <w:tab w:val="clear" w:pos="1361"/>
              </w:tabs>
              <w:spacing w:before="60" w:after="60"/>
              <w:jc w:val="left"/>
              <w:rPr>
                <w:sz w:val="16"/>
                <w:szCs w:val="16"/>
                <w:lang w:val="fr-CH"/>
              </w:rPr>
            </w:pPr>
            <w:r w:rsidRPr="0035545C">
              <w:rPr>
                <w:b/>
                <w:bCs/>
                <w:sz w:val="16"/>
                <w:szCs w:val="16"/>
                <w:lang w:val="fr-CH"/>
              </w:rPr>
              <w:t>M. Bertram ARBESSER-RASTBURG</w:t>
            </w:r>
            <w:r w:rsidRPr="0035545C">
              <w:rPr>
                <w:sz w:val="16"/>
                <w:szCs w:val="16"/>
                <w:lang w:val="fr-CH"/>
              </w:rPr>
              <w:br/>
              <w:t>bertram.arbesser-rastburg@esa.int</w:t>
            </w:r>
            <w:r w:rsidRPr="0035545C">
              <w:rPr>
                <w:sz w:val="16"/>
                <w:szCs w:val="16"/>
                <w:lang w:val="fr-CH"/>
              </w:rPr>
              <w:br/>
              <w:t>Tél. +31 71 565 4541</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4 – Services par satellite</w:t>
            </w:r>
          </w:p>
        </w:tc>
        <w:tc>
          <w:tcPr>
            <w:tcW w:w="2586" w:type="dxa"/>
            <w:shd w:val="clear" w:color="auto" w:fill="BAE4F9"/>
          </w:tcPr>
          <w:p w:rsidR="00B77D0C" w:rsidRPr="001C6E63" w:rsidRDefault="00B77D0C" w:rsidP="00300DF3">
            <w:pPr>
              <w:spacing w:before="60"/>
              <w:jc w:val="left"/>
              <w:rPr>
                <w:b/>
                <w:bCs/>
                <w:sz w:val="16"/>
                <w:szCs w:val="16"/>
                <w:lang w:val="fr-FR"/>
              </w:rPr>
            </w:pPr>
            <w:r w:rsidRPr="001C6E63">
              <w:rPr>
                <w:b/>
                <w:bCs/>
                <w:sz w:val="16"/>
                <w:szCs w:val="16"/>
                <w:lang w:val="fr-FR"/>
              </w:rPr>
              <w:t>M. Nelson MALAGUTI</w:t>
            </w:r>
          </w:p>
          <w:p w:rsidR="00B77D0C" w:rsidRPr="001C6E63" w:rsidRDefault="00B77D0C" w:rsidP="00300DF3">
            <w:pPr>
              <w:spacing w:before="0"/>
              <w:jc w:val="left"/>
              <w:rPr>
                <w:sz w:val="16"/>
                <w:szCs w:val="16"/>
                <w:lang w:val="fr-FR"/>
              </w:rPr>
            </w:pPr>
            <w:r w:rsidRPr="001C6E63">
              <w:rPr>
                <w:sz w:val="16"/>
                <w:szCs w:val="16"/>
                <w:lang w:val="fr-FR"/>
              </w:rPr>
              <w:t>nelson.malaguti@itu.int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+41 22 730 5198</w:t>
            </w:r>
          </w:p>
        </w:tc>
        <w:tc>
          <w:tcPr>
            <w:tcW w:w="2897" w:type="dxa"/>
            <w:shd w:val="clear" w:color="auto" w:fill="BAE4F9"/>
          </w:tcPr>
          <w:p w:rsidR="00B77D0C" w:rsidRPr="006F7301" w:rsidRDefault="00B77D0C" w:rsidP="00300DF3">
            <w:pPr>
              <w:spacing w:before="60" w:after="60"/>
              <w:jc w:val="left"/>
              <w:rPr>
                <w:sz w:val="16"/>
                <w:szCs w:val="16"/>
                <w:lang w:val="en-GB"/>
              </w:rPr>
            </w:pPr>
            <w:r>
              <w:rPr>
                <w:b/>
                <w:bCs/>
                <w:sz w:val="16"/>
                <w:szCs w:val="16"/>
                <w:lang w:val="nl-NL"/>
              </w:rPr>
              <w:t>M</w:t>
            </w:r>
            <w:r w:rsidRPr="003C7C87">
              <w:rPr>
                <w:b/>
                <w:bCs/>
                <w:sz w:val="16"/>
                <w:szCs w:val="16"/>
                <w:lang w:val="nl-NL"/>
              </w:rPr>
              <w:t xml:space="preserve">. </w:t>
            </w:r>
            <w:r>
              <w:rPr>
                <w:b/>
                <w:bCs/>
                <w:sz w:val="16"/>
                <w:szCs w:val="16"/>
                <w:lang w:val="nl-NL"/>
              </w:rPr>
              <w:t>Chris HOFER</w:t>
            </w:r>
            <w:r w:rsidRPr="003C7C87">
              <w:rPr>
                <w:sz w:val="16"/>
                <w:szCs w:val="16"/>
                <w:lang w:val="nl-NL"/>
              </w:rPr>
              <w:br/>
            </w:r>
            <w:r>
              <w:rPr>
                <w:sz w:val="16"/>
                <w:szCs w:val="16"/>
                <w:lang w:val="nl-NL"/>
              </w:rPr>
              <w:t>christopher.p.hofer4.civ</w:t>
            </w:r>
            <w:r w:rsidRPr="003C7C87">
              <w:rPr>
                <w:sz w:val="16"/>
                <w:szCs w:val="16"/>
                <w:lang w:val="nl-NL"/>
              </w:rPr>
              <w:t>@</w:t>
            </w:r>
            <w:r>
              <w:rPr>
                <w:sz w:val="16"/>
                <w:szCs w:val="16"/>
                <w:lang w:val="nl-NL"/>
              </w:rPr>
              <w:t>mail.mil</w:t>
            </w:r>
            <w:r w:rsidRPr="003C7C87">
              <w:rPr>
                <w:sz w:val="16"/>
                <w:szCs w:val="16"/>
                <w:lang w:val="nl-NL"/>
              </w:rPr>
              <w:br/>
              <w:t>Tel</w:t>
            </w:r>
            <w:r>
              <w:rPr>
                <w:sz w:val="16"/>
                <w:szCs w:val="16"/>
                <w:lang w:val="nl-NL"/>
              </w:rPr>
              <w:t xml:space="preserve"> +1 301 225 3798</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5 – Services de Terre</w:t>
            </w:r>
          </w:p>
        </w:tc>
        <w:tc>
          <w:tcPr>
            <w:tcW w:w="2586" w:type="dxa"/>
            <w:shd w:val="clear" w:color="auto" w:fill="BAE4F9"/>
          </w:tcPr>
          <w:p w:rsidR="00B77D0C" w:rsidRPr="001C6E63" w:rsidRDefault="00B77D0C" w:rsidP="00300DF3">
            <w:pPr>
              <w:spacing w:before="60"/>
              <w:jc w:val="left"/>
              <w:rPr>
                <w:b/>
                <w:bCs/>
                <w:sz w:val="16"/>
                <w:szCs w:val="16"/>
                <w:lang w:val="es-ES_tradnl"/>
              </w:rPr>
            </w:pPr>
            <w:r w:rsidRPr="001C6E63">
              <w:rPr>
                <w:b/>
                <w:bCs/>
                <w:sz w:val="16"/>
                <w:szCs w:val="16"/>
                <w:lang w:val="es-ES_tradnl"/>
              </w:rPr>
              <w:t>M. Sergio BUONOMO</w:t>
            </w:r>
          </w:p>
          <w:p w:rsidR="00B77D0C" w:rsidRPr="001C6E63" w:rsidRDefault="00B77D0C" w:rsidP="00300DF3">
            <w:pPr>
              <w:spacing w:before="0"/>
              <w:jc w:val="left"/>
              <w:rPr>
                <w:sz w:val="16"/>
                <w:szCs w:val="16"/>
                <w:lang w:val="es-ES_tradnl"/>
              </w:rPr>
            </w:pPr>
            <w:r w:rsidRPr="001C6E63">
              <w:rPr>
                <w:sz w:val="16"/>
                <w:szCs w:val="16"/>
                <w:lang w:val="es-ES_tradnl"/>
              </w:rPr>
              <w:t>sergio.buonomo@itu.int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+ 41 22 730 6229</w:t>
            </w:r>
          </w:p>
        </w:tc>
        <w:tc>
          <w:tcPr>
            <w:tcW w:w="2897" w:type="dxa"/>
            <w:shd w:val="clear" w:color="auto" w:fill="BAE4F9"/>
          </w:tcPr>
          <w:p w:rsidR="00B77D0C" w:rsidRPr="006F7301" w:rsidRDefault="00B77D0C" w:rsidP="00300DF3">
            <w:pPr>
              <w:spacing w:before="60" w:after="60"/>
              <w:jc w:val="left"/>
              <w:rPr>
                <w:sz w:val="16"/>
                <w:szCs w:val="16"/>
                <w:lang w:val="en-GB"/>
              </w:rPr>
            </w:pPr>
            <w:r>
              <w:rPr>
                <w:b/>
                <w:bCs/>
                <w:sz w:val="16"/>
                <w:szCs w:val="16"/>
                <w:lang w:val="en-GB"/>
              </w:rPr>
              <w:t>M</w:t>
            </w:r>
            <w:r w:rsidRPr="006F7301">
              <w:rPr>
                <w:b/>
                <w:bCs/>
                <w:sz w:val="16"/>
                <w:szCs w:val="16"/>
                <w:lang w:val="en-GB"/>
              </w:rPr>
              <w:t>. Akira HASHIMOTO</w:t>
            </w:r>
            <w:r>
              <w:rPr>
                <w:sz w:val="16"/>
                <w:szCs w:val="16"/>
                <w:lang w:val="en-GB"/>
              </w:rPr>
              <w:br/>
            </w:r>
            <w:r w:rsidRPr="00CF6BFB">
              <w:rPr>
                <w:sz w:val="16"/>
                <w:szCs w:val="16"/>
                <w:lang w:val="en-GB"/>
              </w:rPr>
              <w:t>hashimoto@nttdocomo.co.jp</w:t>
            </w:r>
            <w:r>
              <w:rPr>
                <w:sz w:val="16"/>
                <w:szCs w:val="16"/>
                <w:lang w:val="en-GB"/>
              </w:rPr>
              <w:br/>
            </w:r>
            <w:r w:rsidRPr="00CF6BFB">
              <w:rPr>
                <w:sz w:val="16"/>
                <w:szCs w:val="16"/>
                <w:lang w:val="en-GB"/>
              </w:rPr>
              <w:t>Tel.+81 3 5156</w:t>
            </w:r>
            <w:r>
              <w:rPr>
                <w:sz w:val="16"/>
                <w:szCs w:val="16"/>
                <w:lang w:val="en-GB"/>
              </w:rPr>
              <w:t xml:space="preserve"> </w:t>
            </w:r>
            <w:r w:rsidRPr="00CF6BFB">
              <w:rPr>
                <w:sz w:val="16"/>
                <w:szCs w:val="16"/>
                <w:lang w:val="en-GB"/>
              </w:rPr>
              <w:t>1150</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6 – Service de radiodiffusion</w:t>
            </w:r>
          </w:p>
        </w:tc>
        <w:tc>
          <w:tcPr>
            <w:tcW w:w="2586" w:type="dxa"/>
            <w:shd w:val="clear" w:color="auto" w:fill="BAE4F9"/>
          </w:tcPr>
          <w:p w:rsidR="00B77D0C" w:rsidRPr="001C6E63" w:rsidRDefault="00B77D0C" w:rsidP="00300DF3">
            <w:pPr>
              <w:spacing w:before="60"/>
              <w:jc w:val="left"/>
              <w:rPr>
                <w:b/>
                <w:bCs/>
                <w:sz w:val="16"/>
                <w:szCs w:val="16"/>
                <w:lang w:val="es-ES_tradnl"/>
              </w:rPr>
            </w:pPr>
            <w:r w:rsidRPr="001C6E63">
              <w:rPr>
                <w:b/>
                <w:bCs/>
                <w:sz w:val="16"/>
                <w:szCs w:val="16"/>
                <w:lang w:val="es-ES_tradnl"/>
              </w:rPr>
              <w:t>M. Nangapuram VENKATESH</w:t>
            </w:r>
          </w:p>
          <w:p w:rsidR="00B77D0C" w:rsidRPr="001C6E63" w:rsidRDefault="00B77D0C" w:rsidP="00300DF3">
            <w:pPr>
              <w:spacing w:before="0"/>
              <w:jc w:val="left"/>
              <w:rPr>
                <w:sz w:val="16"/>
                <w:szCs w:val="16"/>
                <w:lang w:val="es-ES_tradnl"/>
              </w:rPr>
            </w:pPr>
            <w:r w:rsidRPr="001C6E63">
              <w:rPr>
                <w:sz w:val="16"/>
                <w:szCs w:val="16"/>
                <w:lang w:val="es-ES_tradnl"/>
              </w:rPr>
              <w:t>nangapuram.venkatesh@itu.int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+41 22 730 5552</w:t>
            </w:r>
          </w:p>
        </w:tc>
        <w:tc>
          <w:tcPr>
            <w:tcW w:w="2897" w:type="dxa"/>
            <w:shd w:val="clear" w:color="auto" w:fill="BAE4F9"/>
          </w:tcPr>
          <w:p w:rsidR="00B77D0C" w:rsidRPr="006F7301" w:rsidRDefault="00B77D0C" w:rsidP="00300DF3">
            <w:pPr>
              <w:spacing w:before="60" w:after="60"/>
              <w:jc w:val="left"/>
              <w:rPr>
                <w:sz w:val="16"/>
                <w:szCs w:val="16"/>
                <w:lang w:val="en-GB"/>
              </w:rPr>
            </w:pPr>
            <w:r>
              <w:rPr>
                <w:b/>
                <w:bCs/>
                <w:sz w:val="16"/>
                <w:szCs w:val="16"/>
                <w:lang w:val="en-GB"/>
              </w:rPr>
              <w:t>M</w:t>
            </w:r>
            <w:r w:rsidRPr="006F7301">
              <w:rPr>
                <w:b/>
                <w:bCs/>
                <w:sz w:val="16"/>
                <w:szCs w:val="16"/>
                <w:lang w:val="en-GB"/>
              </w:rPr>
              <w:t>. Christoph DOSCH</w:t>
            </w:r>
            <w:r>
              <w:rPr>
                <w:sz w:val="16"/>
                <w:szCs w:val="16"/>
                <w:lang w:val="en-GB"/>
              </w:rPr>
              <w:br/>
            </w:r>
            <w:r w:rsidRPr="00CF6BFB">
              <w:rPr>
                <w:sz w:val="16"/>
                <w:szCs w:val="16"/>
                <w:lang w:val="en-GB"/>
              </w:rPr>
              <w:t>dosch@irt.de</w:t>
            </w:r>
            <w:r>
              <w:rPr>
                <w:sz w:val="16"/>
                <w:szCs w:val="16"/>
                <w:lang w:val="en-GB"/>
              </w:rPr>
              <w:br/>
              <w:t xml:space="preserve">Tél. </w:t>
            </w:r>
            <w:r w:rsidRPr="00CF6BFB">
              <w:rPr>
                <w:sz w:val="16"/>
                <w:szCs w:val="16"/>
                <w:lang w:val="en-GB"/>
              </w:rPr>
              <w:t>+49 89 3239 9349</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CE 7 – Services scientifiques</w:t>
            </w:r>
          </w:p>
        </w:tc>
        <w:tc>
          <w:tcPr>
            <w:tcW w:w="2586" w:type="dxa"/>
            <w:shd w:val="clear" w:color="auto" w:fill="BAE4F9"/>
          </w:tcPr>
          <w:p w:rsidR="00B77D0C" w:rsidRPr="001C6E63" w:rsidRDefault="00B77D0C" w:rsidP="00300DF3">
            <w:pPr>
              <w:spacing w:before="60"/>
              <w:jc w:val="left"/>
              <w:rPr>
                <w:b/>
                <w:bCs/>
                <w:sz w:val="16"/>
                <w:szCs w:val="16"/>
                <w:lang w:val="es-ES_tradnl"/>
              </w:rPr>
            </w:pPr>
            <w:r w:rsidRPr="001C6E63">
              <w:rPr>
                <w:b/>
                <w:bCs/>
                <w:sz w:val="16"/>
                <w:szCs w:val="16"/>
                <w:lang w:val="es-ES_tradnl"/>
              </w:rPr>
              <w:t>M. Vadim NOZDRIN</w:t>
            </w:r>
          </w:p>
          <w:p w:rsidR="00B77D0C" w:rsidRPr="001C6E63" w:rsidRDefault="00B77D0C" w:rsidP="00300DF3">
            <w:pPr>
              <w:spacing w:before="0"/>
              <w:jc w:val="left"/>
              <w:rPr>
                <w:sz w:val="16"/>
                <w:szCs w:val="16"/>
                <w:lang w:val="es-ES_tradnl"/>
              </w:rPr>
            </w:pPr>
            <w:r w:rsidRPr="001C6E63">
              <w:rPr>
                <w:sz w:val="16"/>
                <w:szCs w:val="16"/>
                <w:lang w:val="es-ES_tradnl"/>
              </w:rPr>
              <w:t>vadim.nozdrin@itu.int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+41 22 730 6016</w:t>
            </w:r>
          </w:p>
        </w:tc>
        <w:tc>
          <w:tcPr>
            <w:tcW w:w="2897" w:type="dxa"/>
            <w:shd w:val="clear" w:color="auto" w:fill="BAE4F9"/>
          </w:tcPr>
          <w:p w:rsidR="00B77D0C" w:rsidRPr="006F7301" w:rsidRDefault="00B77D0C" w:rsidP="00300DF3">
            <w:pPr>
              <w:spacing w:before="60" w:after="60"/>
              <w:jc w:val="left"/>
              <w:rPr>
                <w:sz w:val="16"/>
                <w:szCs w:val="16"/>
                <w:lang w:val="en-GB"/>
              </w:rPr>
            </w:pPr>
            <w:r>
              <w:rPr>
                <w:b/>
                <w:bCs/>
                <w:sz w:val="16"/>
                <w:szCs w:val="16"/>
                <w:lang w:val="en-GB"/>
              </w:rPr>
              <w:t>M</w:t>
            </w:r>
            <w:r w:rsidRPr="006F7301">
              <w:rPr>
                <w:b/>
                <w:bCs/>
                <w:sz w:val="16"/>
                <w:szCs w:val="16"/>
                <w:lang w:val="en-GB"/>
              </w:rPr>
              <w:t>. Vincent MEENS</w:t>
            </w:r>
            <w:r>
              <w:rPr>
                <w:sz w:val="16"/>
                <w:szCs w:val="16"/>
                <w:lang w:val="en-GB"/>
              </w:rPr>
              <w:br/>
            </w:r>
            <w:r w:rsidRPr="00CF6BFB">
              <w:rPr>
                <w:sz w:val="16"/>
                <w:szCs w:val="16"/>
                <w:lang w:val="en-GB"/>
              </w:rPr>
              <w:t>vincent.meens@cnes.fr</w:t>
            </w:r>
            <w:r>
              <w:rPr>
                <w:sz w:val="16"/>
                <w:szCs w:val="16"/>
                <w:lang w:val="en-GB"/>
              </w:rPr>
              <w:br/>
              <w:t xml:space="preserve">Tél. </w:t>
            </w:r>
            <w:r w:rsidRPr="00CF6BFB">
              <w:rPr>
                <w:sz w:val="16"/>
                <w:szCs w:val="16"/>
                <w:lang w:val="en-GB"/>
              </w:rPr>
              <w:t>+33 5 6127</w:t>
            </w:r>
            <w:r>
              <w:rPr>
                <w:sz w:val="16"/>
                <w:szCs w:val="16"/>
                <w:lang w:val="en-GB"/>
              </w:rPr>
              <w:t xml:space="preserve"> </w:t>
            </w:r>
            <w:r w:rsidRPr="00CF6BFB">
              <w:rPr>
                <w:sz w:val="16"/>
                <w:szCs w:val="16"/>
                <w:lang w:val="en-GB"/>
              </w:rPr>
              <w:t>3808</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CCV – Comité de coordination pour le vocabulaire</w:t>
            </w:r>
          </w:p>
        </w:tc>
        <w:tc>
          <w:tcPr>
            <w:tcW w:w="2586" w:type="dxa"/>
            <w:shd w:val="clear" w:color="auto" w:fill="BAE4F9"/>
          </w:tcPr>
          <w:p w:rsidR="00B77D0C" w:rsidRPr="001C6E63" w:rsidRDefault="00B77D0C" w:rsidP="00300DF3">
            <w:pPr>
              <w:spacing w:before="60"/>
              <w:jc w:val="left"/>
              <w:rPr>
                <w:b/>
                <w:bCs/>
                <w:sz w:val="16"/>
                <w:szCs w:val="16"/>
                <w:lang w:val="fr-FR"/>
              </w:rPr>
            </w:pPr>
            <w:r w:rsidRPr="001C6E63">
              <w:rPr>
                <w:b/>
                <w:bCs/>
                <w:sz w:val="16"/>
                <w:szCs w:val="16"/>
                <w:lang w:val="fr-FR"/>
              </w:rPr>
              <w:t>M. Nelson MALAGUTI</w:t>
            </w:r>
          </w:p>
          <w:p w:rsidR="00B77D0C" w:rsidRPr="001C6E63" w:rsidRDefault="00B77D0C" w:rsidP="00300DF3">
            <w:pPr>
              <w:spacing w:before="0"/>
              <w:jc w:val="left"/>
              <w:rPr>
                <w:sz w:val="16"/>
                <w:szCs w:val="16"/>
                <w:lang w:val="fr-FR"/>
              </w:rPr>
            </w:pPr>
            <w:r w:rsidRPr="001C6E63">
              <w:rPr>
                <w:sz w:val="16"/>
                <w:szCs w:val="16"/>
                <w:lang w:val="fr-FR"/>
              </w:rPr>
              <w:t>nelson.malaguti@itu.int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+41 22 730 5198</w:t>
            </w:r>
          </w:p>
        </w:tc>
        <w:tc>
          <w:tcPr>
            <w:tcW w:w="2897" w:type="dxa"/>
            <w:shd w:val="clear" w:color="auto" w:fill="BAE4F9"/>
          </w:tcPr>
          <w:p w:rsidR="00B77D0C" w:rsidRPr="001C6E63" w:rsidRDefault="00B77D0C" w:rsidP="00300DF3">
            <w:pPr>
              <w:spacing w:before="60"/>
              <w:jc w:val="left"/>
              <w:rPr>
                <w:b/>
                <w:bCs/>
                <w:sz w:val="16"/>
                <w:szCs w:val="16"/>
                <w:lang w:val="es-ES_tradnl"/>
              </w:rPr>
            </w:pPr>
            <w:r w:rsidRPr="001C6E63">
              <w:rPr>
                <w:b/>
                <w:bCs/>
                <w:sz w:val="16"/>
                <w:szCs w:val="16"/>
                <w:lang w:val="es-ES_tradnl"/>
              </w:rPr>
              <w:t>M. Imad HOBALLAH</w:t>
            </w:r>
          </w:p>
          <w:p w:rsidR="00B77D0C" w:rsidRPr="006F7301" w:rsidRDefault="00801743" w:rsidP="00300DF3">
            <w:pPr>
              <w:spacing w:before="0"/>
              <w:jc w:val="left"/>
              <w:rPr>
                <w:sz w:val="16"/>
                <w:szCs w:val="16"/>
                <w:lang w:val="en-GB"/>
              </w:rPr>
            </w:pPr>
            <w:hyperlink r:id="rId269" w:history="1">
              <w:r w:rsidR="00B77D0C" w:rsidRPr="001C6E63">
                <w:rPr>
                  <w:rStyle w:val="Hyperlink"/>
                  <w:rFonts w:ascii="Serifa BT" w:hAnsi="Serifa BT"/>
                  <w:color w:val="auto"/>
                  <w:sz w:val="16"/>
                  <w:szCs w:val="16"/>
                  <w:u w:val="none"/>
                  <w:lang w:val="es-ES_tradnl"/>
                </w:rPr>
                <w:t>imad.hoballah@tra.gov.lb</w:t>
              </w:r>
            </w:hyperlink>
            <w:r w:rsidR="00B77D0C" w:rsidRPr="001C6E63">
              <w:rPr>
                <w:sz w:val="16"/>
                <w:szCs w:val="16"/>
                <w:lang w:val="es-ES_tradnl"/>
              </w:rPr>
              <w:br/>
            </w:r>
            <w:r w:rsidR="00B77D0C">
              <w:rPr>
                <w:sz w:val="16"/>
                <w:szCs w:val="16"/>
                <w:lang w:val="es-ES_tradnl"/>
              </w:rPr>
              <w:t xml:space="preserve">Tél. </w:t>
            </w:r>
            <w:r w:rsidR="00B77D0C" w:rsidRPr="006F7301">
              <w:rPr>
                <w:sz w:val="16"/>
                <w:szCs w:val="16"/>
                <w:lang w:val="en-GB"/>
              </w:rPr>
              <w:t>+</w:t>
            </w:r>
            <w:r w:rsidR="00B77D0C">
              <w:rPr>
                <w:sz w:val="16"/>
                <w:szCs w:val="16"/>
                <w:lang w:val="en-GB"/>
              </w:rPr>
              <w:t>961 1 964300</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 xml:space="preserve">RPC – </w:t>
            </w:r>
            <w:r w:rsidRPr="00396C9B">
              <w:rPr>
                <w:b/>
                <w:bCs/>
                <w:iCs/>
                <w:sz w:val="16"/>
                <w:szCs w:val="16"/>
                <w:lang w:val="fr-FR"/>
              </w:rPr>
              <w:t xml:space="preserve">Réunion de préparation à la Conférence </w:t>
            </w:r>
          </w:p>
        </w:tc>
        <w:tc>
          <w:tcPr>
            <w:tcW w:w="2586" w:type="dxa"/>
            <w:shd w:val="clear" w:color="auto" w:fill="BAE4F9"/>
          </w:tcPr>
          <w:p w:rsidR="00B77D0C" w:rsidRPr="001C6E63" w:rsidRDefault="00B77D0C" w:rsidP="00300DF3">
            <w:pPr>
              <w:spacing w:before="60"/>
              <w:jc w:val="left"/>
              <w:rPr>
                <w:b/>
                <w:bCs/>
                <w:sz w:val="16"/>
                <w:szCs w:val="16"/>
                <w:lang w:val="fr-FR"/>
              </w:rPr>
            </w:pPr>
            <w:r w:rsidRPr="001C6E63">
              <w:rPr>
                <w:b/>
                <w:bCs/>
                <w:sz w:val="16"/>
                <w:szCs w:val="16"/>
                <w:lang w:val="fr-FR"/>
              </w:rPr>
              <w:t>M. Philippe AUBINEAU</w:t>
            </w:r>
          </w:p>
          <w:p w:rsidR="00B77D0C" w:rsidRPr="001C6E63" w:rsidRDefault="00B77D0C" w:rsidP="00300DF3">
            <w:pPr>
              <w:spacing w:before="0"/>
              <w:jc w:val="left"/>
              <w:rPr>
                <w:sz w:val="16"/>
                <w:szCs w:val="16"/>
                <w:lang w:val="fr-FR"/>
              </w:rPr>
            </w:pPr>
            <w:r w:rsidRPr="001C6E63">
              <w:rPr>
                <w:sz w:val="16"/>
                <w:szCs w:val="16"/>
                <w:lang w:val="fr-FR"/>
              </w:rPr>
              <w:t>philippe.aubineau@itu.int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+41 22 730 5992</w:t>
            </w:r>
          </w:p>
        </w:tc>
        <w:tc>
          <w:tcPr>
            <w:tcW w:w="2897" w:type="dxa"/>
            <w:shd w:val="clear" w:color="auto" w:fill="BAE4F9"/>
          </w:tcPr>
          <w:p w:rsidR="00B77D0C" w:rsidRPr="006F7301" w:rsidRDefault="00B77D0C" w:rsidP="00300DF3">
            <w:pPr>
              <w:spacing w:before="60"/>
              <w:jc w:val="left"/>
              <w:rPr>
                <w:sz w:val="16"/>
                <w:szCs w:val="16"/>
                <w:lang w:val="en-GB"/>
              </w:rPr>
            </w:pPr>
            <w:r>
              <w:rPr>
                <w:b/>
                <w:bCs/>
                <w:sz w:val="16"/>
                <w:szCs w:val="16"/>
                <w:lang w:val="en-GB"/>
              </w:rPr>
              <w:t>M</w:t>
            </w:r>
            <w:r w:rsidRPr="006F7301">
              <w:rPr>
                <w:b/>
                <w:bCs/>
                <w:sz w:val="16"/>
                <w:szCs w:val="16"/>
                <w:lang w:val="en-GB"/>
              </w:rPr>
              <w:t xml:space="preserve">. </w:t>
            </w:r>
            <w:r>
              <w:rPr>
                <w:b/>
                <w:bCs/>
                <w:sz w:val="16"/>
                <w:szCs w:val="16"/>
                <w:lang w:val="en-GB"/>
              </w:rPr>
              <w:t>Aboubakar ZOURMBA</w:t>
            </w:r>
            <w:r>
              <w:rPr>
                <w:sz w:val="16"/>
                <w:szCs w:val="16"/>
                <w:lang w:val="en-GB"/>
              </w:rPr>
              <w:br/>
              <w:t>aboubakar.zourmba</w:t>
            </w:r>
            <w:r w:rsidRPr="00CF6BFB">
              <w:rPr>
                <w:sz w:val="16"/>
                <w:szCs w:val="16"/>
                <w:lang w:val="en-GB"/>
              </w:rPr>
              <w:t>@ties.itu.int</w:t>
            </w:r>
            <w:r>
              <w:rPr>
                <w:sz w:val="16"/>
                <w:szCs w:val="16"/>
                <w:lang w:val="en-GB"/>
              </w:rPr>
              <w:br/>
              <w:t xml:space="preserve">Tél. </w:t>
            </w:r>
            <w:r w:rsidRPr="00CF6BFB">
              <w:rPr>
                <w:sz w:val="16"/>
                <w:szCs w:val="16"/>
                <w:lang w:val="en-GB"/>
              </w:rPr>
              <w:t>+</w:t>
            </w:r>
            <w:r>
              <w:rPr>
                <w:sz w:val="16"/>
                <w:szCs w:val="16"/>
                <w:lang w:val="en-GB"/>
              </w:rPr>
              <w:t>237 22 234201</w:t>
            </w:r>
          </w:p>
        </w:tc>
      </w:tr>
      <w:tr w:rsidR="00B77D0C" w:rsidRPr="00D50B0E"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 xml:space="preserve">SC – Commission spéciale </w:t>
            </w:r>
          </w:p>
        </w:tc>
        <w:tc>
          <w:tcPr>
            <w:tcW w:w="2586" w:type="dxa"/>
            <w:shd w:val="clear" w:color="auto" w:fill="BAE4F9"/>
          </w:tcPr>
          <w:p w:rsidR="00B77D0C" w:rsidRPr="001C6E63" w:rsidRDefault="00B77D0C" w:rsidP="00300DF3">
            <w:pPr>
              <w:spacing w:before="60"/>
              <w:jc w:val="left"/>
              <w:rPr>
                <w:b/>
                <w:bCs/>
                <w:sz w:val="16"/>
                <w:szCs w:val="16"/>
                <w:lang w:val="fr-FR"/>
              </w:rPr>
            </w:pPr>
            <w:r w:rsidRPr="001C6E63">
              <w:rPr>
                <w:b/>
                <w:bCs/>
                <w:sz w:val="16"/>
                <w:szCs w:val="16"/>
                <w:lang w:val="fr-FR"/>
              </w:rPr>
              <w:t>M. Philippe AUBINEAU</w:t>
            </w:r>
          </w:p>
          <w:p w:rsidR="00B77D0C" w:rsidRPr="001C6E63" w:rsidRDefault="00B77D0C" w:rsidP="00300DF3">
            <w:pPr>
              <w:spacing w:before="0"/>
              <w:jc w:val="left"/>
              <w:rPr>
                <w:sz w:val="16"/>
                <w:szCs w:val="16"/>
                <w:lang w:val="fr-FR"/>
              </w:rPr>
            </w:pPr>
            <w:r w:rsidRPr="001C6E63">
              <w:rPr>
                <w:sz w:val="16"/>
                <w:szCs w:val="16"/>
                <w:lang w:val="fr-FR"/>
              </w:rPr>
              <w:t>philippe.aubineau@itu.int</w:t>
            </w:r>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+41 22 730 5992</w:t>
            </w:r>
          </w:p>
        </w:tc>
        <w:tc>
          <w:tcPr>
            <w:tcW w:w="2897" w:type="dxa"/>
            <w:shd w:val="clear" w:color="auto" w:fill="BAE4F9"/>
          </w:tcPr>
          <w:p w:rsidR="00B77D0C" w:rsidRPr="0035545C" w:rsidRDefault="00B77D0C" w:rsidP="00300DF3">
            <w:pPr>
              <w:tabs>
                <w:tab w:val="clear" w:pos="907"/>
                <w:tab w:val="clear" w:pos="1361"/>
              </w:tabs>
              <w:spacing w:before="60" w:after="60"/>
              <w:jc w:val="left"/>
              <w:rPr>
                <w:sz w:val="16"/>
                <w:szCs w:val="16"/>
                <w:lang w:val="fr-CH"/>
              </w:rPr>
            </w:pPr>
            <w:r w:rsidRPr="00D50B0E">
              <w:rPr>
                <w:b/>
                <w:bCs/>
                <w:sz w:val="16"/>
                <w:szCs w:val="16"/>
                <w:lang w:val="fr-CH"/>
              </w:rPr>
              <w:t>M. Taghi SHAFIEE</w:t>
            </w:r>
            <w:r w:rsidRPr="00D50B0E">
              <w:rPr>
                <w:sz w:val="16"/>
                <w:szCs w:val="16"/>
                <w:lang w:val="fr-CH"/>
              </w:rPr>
              <w:br/>
              <w:t>shafiee@cra.ir</w:t>
            </w:r>
            <w:r w:rsidRPr="00D50B0E">
              <w:rPr>
                <w:sz w:val="16"/>
                <w:szCs w:val="16"/>
                <w:lang w:val="fr-CH"/>
              </w:rPr>
              <w:br/>
              <w:t>Tél. +98 311 6249030/6242052</w:t>
            </w:r>
          </w:p>
        </w:tc>
      </w:tr>
      <w:tr w:rsidR="00B77D0C" w:rsidRPr="00396C9B" w:rsidTr="00300DF3">
        <w:tc>
          <w:tcPr>
            <w:tcW w:w="2660" w:type="dxa"/>
            <w:shd w:val="clear" w:color="auto" w:fill="BAE4F9"/>
          </w:tcPr>
          <w:p w:rsidR="00B77D0C" w:rsidRPr="00396C9B" w:rsidRDefault="00B77D0C" w:rsidP="00300DF3">
            <w:pPr>
              <w:spacing w:before="60"/>
              <w:jc w:val="left"/>
              <w:rPr>
                <w:b/>
                <w:bCs/>
                <w:sz w:val="16"/>
                <w:szCs w:val="16"/>
                <w:lang w:val="fr-FR"/>
              </w:rPr>
            </w:pPr>
            <w:r w:rsidRPr="00396C9B">
              <w:rPr>
                <w:b/>
                <w:bCs/>
                <w:sz w:val="16"/>
                <w:szCs w:val="16"/>
                <w:lang w:val="fr-FR"/>
              </w:rPr>
              <w:t>GCR</w:t>
            </w:r>
            <w:r>
              <w:rPr>
                <w:b/>
                <w:bCs/>
                <w:sz w:val="16"/>
                <w:szCs w:val="16"/>
                <w:lang w:val="fr-FR"/>
              </w:rPr>
              <w:t xml:space="preserve"> </w:t>
            </w:r>
            <w:r w:rsidRPr="00396C9B">
              <w:rPr>
                <w:b/>
                <w:bCs/>
                <w:sz w:val="16"/>
                <w:szCs w:val="16"/>
                <w:lang w:val="fr-FR"/>
              </w:rPr>
              <w:t xml:space="preserve">– Groupe consultatif des radiocommunications </w:t>
            </w:r>
          </w:p>
        </w:tc>
        <w:tc>
          <w:tcPr>
            <w:tcW w:w="2586" w:type="dxa"/>
            <w:shd w:val="clear" w:color="auto" w:fill="BAE4F9"/>
          </w:tcPr>
          <w:p w:rsidR="00B77D0C" w:rsidRPr="00DA003A" w:rsidRDefault="00B77D0C" w:rsidP="00300DF3">
            <w:pPr>
              <w:spacing w:before="60"/>
              <w:jc w:val="left"/>
              <w:rPr>
                <w:b/>
                <w:bCs/>
                <w:sz w:val="16"/>
                <w:szCs w:val="16"/>
                <w:lang w:val="es-ES_tradnl"/>
              </w:rPr>
            </w:pPr>
            <w:r w:rsidRPr="00DA003A">
              <w:rPr>
                <w:b/>
                <w:bCs/>
                <w:sz w:val="16"/>
                <w:szCs w:val="16"/>
                <w:lang w:val="es-ES_tradnl"/>
              </w:rPr>
              <w:t>M. Fabio LEITE</w:t>
            </w:r>
          </w:p>
          <w:p w:rsidR="00B77D0C" w:rsidRPr="00DA003A" w:rsidRDefault="00801743" w:rsidP="00300DF3">
            <w:pPr>
              <w:spacing w:before="0"/>
              <w:jc w:val="left"/>
              <w:rPr>
                <w:color w:val="auto"/>
                <w:sz w:val="16"/>
                <w:szCs w:val="16"/>
                <w:lang w:val="es-ES_tradnl"/>
              </w:rPr>
            </w:pPr>
            <w:hyperlink r:id="rId270" w:history="1">
              <w:r w:rsidR="00B77D0C" w:rsidRPr="00DA003A">
                <w:rPr>
                  <w:rStyle w:val="Hyperlink"/>
                  <w:rFonts w:ascii="Serifa BT" w:hAnsi="Serifa BT"/>
                  <w:color w:val="auto"/>
                  <w:sz w:val="16"/>
                  <w:szCs w:val="16"/>
                  <w:u w:val="none"/>
                  <w:lang w:val="es-ES_tradnl"/>
                </w:rPr>
                <w:t>fabio.leite@itu.int</w:t>
              </w:r>
            </w:hyperlink>
          </w:p>
          <w:p w:rsidR="00B77D0C" w:rsidRPr="006F7301" w:rsidRDefault="00B77D0C" w:rsidP="00300DF3">
            <w:pPr>
              <w:spacing w:before="0"/>
              <w:jc w:val="left"/>
              <w:rPr>
                <w:sz w:val="16"/>
                <w:szCs w:val="16"/>
                <w:lang w:val="en-GB"/>
              </w:rPr>
            </w:pPr>
            <w:r>
              <w:rPr>
                <w:sz w:val="16"/>
                <w:szCs w:val="16"/>
                <w:lang w:val="en-GB"/>
              </w:rPr>
              <w:t xml:space="preserve">Tél. </w:t>
            </w:r>
            <w:r w:rsidRPr="006F7301">
              <w:rPr>
                <w:sz w:val="16"/>
                <w:szCs w:val="16"/>
                <w:lang w:val="en-GB"/>
              </w:rPr>
              <w:t>+41 22 730 5940</w:t>
            </w:r>
          </w:p>
        </w:tc>
        <w:tc>
          <w:tcPr>
            <w:tcW w:w="2897" w:type="dxa"/>
            <w:shd w:val="clear" w:color="auto" w:fill="BAE4F9"/>
          </w:tcPr>
          <w:p w:rsidR="00B77D0C" w:rsidRPr="006F7301" w:rsidRDefault="00B77D0C" w:rsidP="00300DF3">
            <w:pPr>
              <w:spacing w:before="60" w:after="60"/>
              <w:jc w:val="left"/>
              <w:rPr>
                <w:sz w:val="16"/>
                <w:szCs w:val="16"/>
                <w:lang w:val="en-GB"/>
              </w:rPr>
            </w:pPr>
            <w:r>
              <w:rPr>
                <w:b/>
                <w:bCs/>
                <w:sz w:val="16"/>
                <w:szCs w:val="16"/>
              </w:rPr>
              <w:t>M</w:t>
            </w:r>
            <w:r w:rsidRPr="002A3CD2">
              <w:rPr>
                <w:b/>
                <w:bCs/>
                <w:sz w:val="16"/>
                <w:szCs w:val="16"/>
              </w:rPr>
              <w:t xml:space="preserve">. </w:t>
            </w:r>
            <w:r>
              <w:rPr>
                <w:b/>
                <w:bCs/>
                <w:sz w:val="16"/>
                <w:szCs w:val="16"/>
              </w:rPr>
              <w:t>Daniel OBAM</w:t>
            </w:r>
            <w:r w:rsidRPr="002A3CD2">
              <w:rPr>
                <w:sz w:val="16"/>
                <w:szCs w:val="16"/>
              </w:rPr>
              <w:br/>
            </w:r>
            <w:r>
              <w:rPr>
                <w:sz w:val="16"/>
                <w:szCs w:val="16"/>
              </w:rPr>
              <w:t>daniel.obam@ties.itu.int</w:t>
            </w:r>
            <w:r w:rsidRPr="002A3CD2">
              <w:rPr>
                <w:sz w:val="16"/>
                <w:szCs w:val="16"/>
              </w:rPr>
              <w:br/>
            </w:r>
            <w:r>
              <w:rPr>
                <w:sz w:val="16"/>
                <w:szCs w:val="16"/>
                <w:lang w:val="en-GB"/>
              </w:rPr>
              <w:t>Tél.</w:t>
            </w:r>
            <w:r w:rsidRPr="002A3CD2">
              <w:rPr>
                <w:sz w:val="16"/>
                <w:szCs w:val="16"/>
              </w:rPr>
              <w:t xml:space="preserve"> </w:t>
            </w:r>
            <w:r w:rsidRPr="00CF6BFB">
              <w:rPr>
                <w:sz w:val="16"/>
                <w:szCs w:val="16"/>
                <w:lang w:val="en-GB"/>
              </w:rPr>
              <w:t>+</w:t>
            </w:r>
            <w:r>
              <w:rPr>
                <w:sz w:val="16"/>
                <w:szCs w:val="16"/>
                <w:lang w:val="en-GB"/>
              </w:rPr>
              <w:t>254 20 2719953</w:t>
            </w:r>
          </w:p>
        </w:tc>
      </w:tr>
    </w:tbl>
    <w:p w:rsidR="00B77D0C" w:rsidRPr="00184FBB" w:rsidRDefault="00B77D0C" w:rsidP="00DB044D">
      <w:pPr>
        <w:spacing w:before="0"/>
        <w:jc w:val="left"/>
        <w:rPr>
          <w:b/>
          <w:bCs/>
          <w:lang w:val="fr-CH"/>
        </w:rPr>
      </w:pPr>
      <w:r w:rsidRPr="00396C9B">
        <w:rPr>
          <w:lang w:val="fr-FR"/>
        </w:rPr>
        <w:t>Pour les coordonnées détaillées des Présidents et vice-Présidents des Commissions d</w:t>
      </w:r>
      <w:r>
        <w:rPr>
          <w:lang w:val="fr-FR"/>
        </w:rPr>
        <w:t>'</w:t>
      </w:r>
      <w:r w:rsidRPr="00396C9B">
        <w:rPr>
          <w:lang w:val="fr-FR"/>
        </w:rPr>
        <w:t>études de l</w:t>
      </w:r>
      <w:r>
        <w:rPr>
          <w:lang w:val="fr-FR"/>
        </w:rPr>
        <w:t>'</w:t>
      </w:r>
      <w:r w:rsidRPr="00396C9B">
        <w:rPr>
          <w:lang w:val="fr-FR"/>
        </w:rPr>
        <w:t>UIT-R, voir l</w:t>
      </w:r>
      <w:r>
        <w:rPr>
          <w:lang w:val="fr-FR"/>
        </w:rPr>
        <w:t>'</w:t>
      </w:r>
      <w:r w:rsidRPr="00396C9B">
        <w:rPr>
          <w:lang w:val="fr-FR"/>
        </w:rPr>
        <w:t xml:space="preserve">adresse: </w:t>
      </w:r>
      <w:hyperlink r:id="rId271" w:history="1">
        <w:r w:rsidRPr="0035545C">
          <w:rPr>
            <w:rStyle w:val="Hyperlink"/>
            <w:rFonts w:ascii="Agency FB" w:hAnsi="Agency FB"/>
            <w:b/>
            <w:sz w:val="28"/>
            <w:szCs w:val="28"/>
            <w:lang w:val="fr-CH"/>
          </w:rPr>
          <w:t>www.itu.int/go/ITU-R/cvc/RSG</w:t>
        </w:r>
      </w:hyperlink>
      <w:r w:rsidR="00DB044D" w:rsidRPr="00CD6A02">
        <w:rPr>
          <w:rFonts w:ascii="Agency FB" w:hAnsi="Agency FB"/>
          <w:b/>
          <w:color w:val="1F497D" w:themeColor="text2"/>
          <w:sz w:val="28"/>
          <w:szCs w:val="28"/>
          <w:lang w:val="fr-CH"/>
        </w:rPr>
        <w:t xml:space="preserve">  </w:t>
      </w:r>
      <w:r w:rsidR="00DB044D" w:rsidRPr="00CD6A02">
        <w:rPr>
          <w:rFonts w:ascii="Agency FB" w:hAnsi="Agency FB" w:cs="Times New Roman Bold"/>
          <w:b/>
          <w:color w:val="8DB3E2" w:themeColor="text2" w:themeTint="66"/>
          <w:sz w:val="28"/>
          <w:szCs w:val="28"/>
          <w:lang w:val="fr-CH"/>
        </w:rPr>
        <w:t>et</w:t>
      </w:r>
      <w:r w:rsidR="00DB044D" w:rsidRPr="00CD6A02">
        <w:rPr>
          <w:rFonts w:ascii="Agency FB" w:hAnsi="Agency FB"/>
          <w:b/>
          <w:color w:val="8DB3E2" w:themeColor="text2" w:themeTint="66"/>
          <w:sz w:val="28"/>
          <w:szCs w:val="28"/>
          <w:lang w:val="fr-CH"/>
        </w:rPr>
        <w:t xml:space="preserve"> </w:t>
      </w:r>
      <w:r w:rsidR="00DB044D" w:rsidRPr="00CD6A02">
        <w:rPr>
          <w:rFonts w:ascii="Agency FB" w:hAnsi="Agency FB"/>
          <w:b/>
          <w:color w:val="1F497D" w:themeColor="text2"/>
          <w:sz w:val="28"/>
          <w:szCs w:val="28"/>
          <w:lang w:val="fr-CH"/>
        </w:rPr>
        <w:t xml:space="preserve"> </w:t>
      </w:r>
      <w:hyperlink r:id="rId272" w:history="1">
        <w:r w:rsidRPr="0035545C">
          <w:rPr>
            <w:rStyle w:val="Hyperlink"/>
            <w:rFonts w:ascii="Agency FB" w:hAnsi="Agency FB"/>
            <w:b/>
            <w:sz w:val="28"/>
            <w:szCs w:val="28"/>
            <w:lang w:val="fr-CH"/>
          </w:rPr>
          <w:t>www.itu.int/go/ITU-R/cvc/RAG</w:t>
        </w:r>
      </w:hyperlink>
      <w:r>
        <w:rPr>
          <w:rStyle w:val="Hyperlink"/>
          <w:rFonts w:ascii="Agency FB" w:hAnsi="Agency FB"/>
          <w:b/>
          <w:sz w:val="28"/>
          <w:szCs w:val="28"/>
          <w:u w:val="none"/>
          <w:lang w:val="fr-CH"/>
        </w:rPr>
        <w:t>.</w:t>
      </w:r>
    </w:p>
    <w:p w:rsidR="00B77D0C" w:rsidRDefault="00B77D0C" w:rsidP="00B77D0C">
      <w:pPr>
        <w:spacing w:before="0"/>
        <w:jc w:val="left"/>
        <w:rPr>
          <w:b/>
          <w:bCs/>
          <w:lang w:val="fr-CH"/>
        </w:rPr>
      </w:pPr>
      <w:r>
        <w:rPr>
          <w:b/>
          <w:bCs/>
          <w:lang w:val="fr-CH"/>
        </w:rPr>
        <w:br w:type="page"/>
      </w:r>
    </w:p>
    <w:p w:rsidR="00B77D0C" w:rsidRPr="00951757" w:rsidRDefault="00B77D0C" w:rsidP="00B77D0C">
      <w:pPr>
        <w:pStyle w:val="Header"/>
        <w:pBdr>
          <w:bottom w:val="none" w:sz="0" w:space="0" w:color="auto"/>
        </w:pBdr>
        <w:spacing w:before="120" w:after="240"/>
        <w:jc w:val="center"/>
        <w:rPr>
          <w:b/>
          <w:iCs/>
          <w:color w:val="auto"/>
          <w:lang w:val="fr-FR"/>
        </w:rPr>
      </w:pPr>
      <w:r w:rsidRPr="00951757">
        <w:rPr>
          <w:b/>
          <w:iCs/>
          <w:color w:val="auto"/>
          <w:lang w:val="fr-FR"/>
        </w:rPr>
        <w:lastRenderedPageBreak/>
        <w:t xml:space="preserve">Références de </w:t>
      </w:r>
      <w:r>
        <w:rPr>
          <w:b/>
          <w:iCs/>
          <w:color w:val="auto"/>
          <w:lang w:val="fr-FR"/>
        </w:rPr>
        <w:t>l'</w:t>
      </w:r>
      <w:r w:rsidRPr="00951757">
        <w:rPr>
          <w:b/>
          <w:iCs/>
          <w:color w:val="auto"/>
          <w:lang w:val="fr-FR"/>
        </w:rPr>
        <w:t>UIT-R</w:t>
      </w:r>
    </w:p>
    <w:p w:rsidR="00B77D0C" w:rsidRPr="0035545C"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35545C">
        <w:rPr>
          <w:rFonts w:ascii="Agency FB" w:hAnsi="Agency FB"/>
          <w:b/>
          <w:color w:val="1F497D" w:themeColor="text2"/>
          <w:sz w:val="28"/>
          <w:szCs w:val="28"/>
          <w:lang w:val="fr-CH"/>
        </w:rPr>
        <w:t>Commissions d</w:t>
      </w:r>
      <w:r>
        <w:rPr>
          <w:rFonts w:ascii="Agency FB" w:hAnsi="Agency FB"/>
          <w:b/>
          <w:color w:val="1F497D" w:themeColor="text2"/>
          <w:sz w:val="28"/>
          <w:szCs w:val="28"/>
          <w:lang w:val="fr-CH"/>
        </w:rPr>
        <w:t>'</w:t>
      </w:r>
      <w:r w:rsidRPr="0035545C">
        <w:rPr>
          <w:rFonts w:ascii="Agency FB" w:hAnsi="Agency FB"/>
          <w:b/>
          <w:color w:val="1F497D" w:themeColor="text2"/>
          <w:sz w:val="28"/>
          <w:szCs w:val="28"/>
          <w:lang w:val="fr-CH"/>
        </w:rPr>
        <w:t>études</w:t>
      </w:r>
      <w:r w:rsidRPr="0035545C">
        <w:rPr>
          <w:rFonts w:ascii="Agency FB" w:hAnsi="Agency FB"/>
          <w:b/>
          <w:color w:val="1F497D" w:themeColor="text2"/>
          <w:sz w:val="28"/>
          <w:szCs w:val="28"/>
          <w:lang w:val="fr-CH"/>
        </w:rPr>
        <w:br/>
        <w:t>www.itu.int/ITU-R/go/rsg/</w:t>
      </w:r>
    </w:p>
    <w:p w:rsidR="00B77D0C" w:rsidRPr="0035545C"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35545C">
        <w:rPr>
          <w:rFonts w:ascii="Agency FB" w:hAnsi="Agency FB"/>
          <w:b/>
          <w:color w:val="1F497D" w:themeColor="text2"/>
          <w:sz w:val="28"/>
          <w:szCs w:val="28"/>
          <w:lang w:val="fr-CH"/>
        </w:rPr>
        <w:t xml:space="preserve">Comité de coordination pour le </w:t>
      </w:r>
      <w:r>
        <w:rPr>
          <w:rFonts w:ascii="Agency FB" w:hAnsi="Agency FB"/>
          <w:b/>
          <w:color w:val="1F497D" w:themeColor="text2"/>
          <w:sz w:val="28"/>
          <w:szCs w:val="28"/>
          <w:lang w:val="fr-CH"/>
        </w:rPr>
        <w:t>v</w:t>
      </w:r>
      <w:r w:rsidRPr="0035545C">
        <w:rPr>
          <w:rFonts w:ascii="Agency FB" w:hAnsi="Agency FB"/>
          <w:b/>
          <w:color w:val="1F497D" w:themeColor="text2"/>
          <w:sz w:val="28"/>
          <w:szCs w:val="28"/>
          <w:lang w:val="fr-CH"/>
        </w:rPr>
        <w:t>ocabulaire</w:t>
      </w:r>
      <w:r>
        <w:rPr>
          <w:rFonts w:ascii="Agency FB" w:hAnsi="Agency FB"/>
          <w:b/>
          <w:color w:val="1F497D" w:themeColor="text2"/>
          <w:sz w:val="28"/>
          <w:szCs w:val="28"/>
          <w:lang w:val="fr-CH"/>
        </w:rPr>
        <w:t xml:space="preserve"> </w:t>
      </w:r>
      <w:r w:rsidRPr="0035545C">
        <w:rPr>
          <w:rFonts w:ascii="Agency FB" w:hAnsi="Agency FB"/>
          <w:b/>
          <w:color w:val="1F497D" w:themeColor="text2"/>
          <w:sz w:val="28"/>
          <w:szCs w:val="28"/>
          <w:lang w:val="fr-CH"/>
        </w:rPr>
        <w:t>(CCV)</w:t>
      </w:r>
      <w:r w:rsidRPr="0035545C">
        <w:rPr>
          <w:rFonts w:ascii="Agency FB" w:hAnsi="Agency FB"/>
          <w:b/>
          <w:color w:val="1F497D" w:themeColor="text2"/>
          <w:sz w:val="28"/>
          <w:szCs w:val="28"/>
          <w:lang w:val="fr-CH"/>
        </w:rPr>
        <w:br/>
        <w:t>www.itu.int/ITU-R/go/rccv/</w:t>
      </w:r>
    </w:p>
    <w:p w:rsidR="00B77D0C" w:rsidRPr="0035545C"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35545C">
        <w:rPr>
          <w:rFonts w:ascii="Agency FB" w:hAnsi="Agency FB"/>
          <w:b/>
          <w:color w:val="1F497D" w:themeColor="text2"/>
          <w:sz w:val="28"/>
          <w:szCs w:val="28"/>
          <w:lang w:val="fr-CH"/>
        </w:rPr>
        <w:t xml:space="preserve">Termes et </w:t>
      </w:r>
      <w:r>
        <w:rPr>
          <w:rFonts w:ascii="Agency FB" w:hAnsi="Agency FB"/>
          <w:b/>
          <w:color w:val="1F497D" w:themeColor="text2"/>
          <w:sz w:val="28"/>
          <w:szCs w:val="28"/>
          <w:lang w:val="fr-CH"/>
        </w:rPr>
        <w:t>dé</w:t>
      </w:r>
      <w:r w:rsidRPr="0035545C">
        <w:rPr>
          <w:rFonts w:ascii="Agency FB" w:hAnsi="Agency FB"/>
          <w:b/>
          <w:color w:val="1F497D" w:themeColor="text2"/>
          <w:sz w:val="28"/>
          <w:szCs w:val="28"/>
          <w:lang w:val="fr-CH"/>
        </w:rPr>
        <w:t>finitions</w:t>
      </w:r>
      <w:r>
        <w:rPr>
          <w:rFonts w:ascii="Agency FB" w:hAnsi="Agency FB"/>
          <w:b/>
          <w:color w:val="1F497D" w:themeColor="text2"/>
          <w:sz w:val="28"/>
          <w:szCs w:val="28"/>
          <w:lang w:val="fr-CH"/>
        </w:rPr>
        <w:t xml:space="preserve"> de l'UIT</w:t>
      </w:r>
      <w:r w:rsidRPr="0035545C">
        <w:rPr>
          <w:rFonts w:ascii="Agency FB" w:hAnsi="Agency FB"/>
          <w:b/>
          <w:color w:val="1F497D" w:themeColor="text2"/>
          <w:sz w:val="28"/>
          <w:szCs w:val="28"/>
          <w:lang w:val="fr-CH"/>
        </w:rPr>
        <w:br/>
        <w:t>www.itu.int/ITU-R/go/terminology-database/</w:t>
      </w:r>
    </w:p>
    <w:p w:rsidR="00B77D0C" w:rsidRPr="00940F62"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FR"/>
        </w:rPr>
      </w:pPr>
      <w:r>
        <w:rPr>
          <w:rFonts w:ascii="Agency FB" w:hAnsi="Agency FB"/>
          <w:b/>
          <w:color w:val="1F497D" w:themeColor="text2"/>
          <w:sz w:val="28"/>
          <w:szCs w:val="28"/>
          <w:lang w:val="fr-FR"/>
        </w:rPr>
        <w:t xml:space="preserve">Informations sur la </w:t>
      </w:r>
      <w:r w:rsidRPr="004B0B25">
        <w:rPr>
          <w:rFonts w:ascii="Agency FB" w:hAnsi="Agency FB"/>
          <w:b/>
          <w:color w:val="1F497D" w:themeColor="text2"/>
          <w:sz w:val="28"/>
          <w:szCs w:val="28"/>
          <w:lang w:val="fr-FR"/>
        </w:rPr>
        <w:t>Déclaration de détention de brevet et d</w:t>
      </w:r>
      <w:r>
        <w:rPr>
          <w:rFonts w:ascii="Agency FB" w:hAnsi="Agency FB"/>
          <w:b/>
          <w:color w:val="1F497D" w:themeColor="text2"/>
          <w:sz w:val="28"/>
          <w:szCs w:val="28"/>
          <w:lang w:val="fr-FR"/>
        </w:rPr>
        <w:t>'</w:t>
      </w:r>
      <w:r w:rsidRPr="004B0B25">
        <w:rPr>
          <w:rFonts w:ascii="Agency FB" w:hAnsi="Agency FB"/>
          <w:b/>
          <w:color w:val="1F497D" w:themeColor="text2"/>
          <w:sz w:val="28"/>
          <w:szCs w:val="28"/>
          <w:lang w:val="fr-FR"/>
        </w:rPr>
        <w:t>octroi de licences</w:t>
      </w:r>
      <w:r>
        <w:rPr>
          <w:rFonts w:ascii="Agency FB" w:hAnsi="Agency FB"/>
          <w:b/>
          <w:color w:val="1F497D" w:themeColor="text2"/>
          <w:sz w:val="28"/>
          <w:szCs w:val="28"/>
          <w:lang w:val="fr-FR"/>
        </w:rPr>
        <w:t xml:space="preserve"> de l'UIT</w:t>
      </w:r>
      <w:r w:rsidRPr="00940F62">
        <w:rPr>
          <w:rFonts w:ascii="Agency FB" w:hAnsi="Agency FB"/>
          <w:b/>
          <w:color w:val="1F497D" w:themeColor="text2"/>
          <w:sz w:val="28"/>
          <w:szCs w:val="28"/>
          <w:lang w:val="fr-FR"/>
        </w:rPr>
        <w:br/>
        <w:t>www.itu.int/pub/R-SOFT-PAT</w:t>
      </w:r>
    </w:p>
    <w:p w:rsidR="00B77D0C" w:rsidRPr="0031207A"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31207A">
        <w:rPr>
          <w:rFonts w:ascii="Agency FB" w:hAnsi="Agency FB"/>
          <w:b/>
          <w:color w:val="1F497D" w:themeColor="text2"/>
          <w:sz w:val="28"/>
          <w:szCs w:val="28"/>
          <w:lang w:val="fr-CH"/>
        </w:rPr>
        <w:t>Recomm</w:t>
      </w:r>
      <w:r>
        <w:rPr>
          <w:rFonts w:ascii="Agency FB" w:hAnsi="Agency FB"/>
          <w:b/>
          <w:color w:val="1F497D" w:themeColor="text2"/>
          <w:sz w:val="28"/>
          <w:szCs w:val="28"/>
          <w:lang w:val="fr-CH"/>
        </w:rPr>
        <w:t>a</w:t>
      </w:r>
      <w:r w:rsidRPr="0031207A">
        <w:rPr>
          <w:rFonts w:ascii="Agency FB" w:hAnsi="Agency FB"/>
          <w:b/>
          <w:color w:val="1F497D" w:themeColor="text2"/>
          <w:sz w:val="28"/>
          <w:szCs w:val="28"/>
          <w:lang w:val="fr-CH"/>
        </w:rPr>
        <w:t>ndations</w:t>
      </w:r>
      <w:r w:rsidRPr="0035545C">
        <w:rPr>
          <w:rFonts w:ascii="Agency FB" w:hAnsi="Agency FB"/>
          <w:b/>
          <w:color w:val="1F497D" w:themeColor="text2"/>
          <w:sz w:val="28"/>
          <w:szCs w:val="28"/>
          <w:lang w:val="fr-CH"/>
        </w:rPr>
        <w:t xml:space="preserve"> </w:t>
      </w:r>
      <w:r>
        <w:rPr>
          <w:rFonts w:ascii="Agency FB" w:hAnsi="Agency FB"/>
          <w:b/>
          <w:color w:val="1F497D" w:themeColor="text2"/>
          <w:sz w:val="28"/>
          <w:szCs w:val="28"/>
          <w:lang w:val="fr-CH"/>
        </w:rPr>
        <w:t>de l'</w:t>
      </w:r>
      <w:r w:rsidRPr="0031207A">
        <w:rPr>
          <w:rFonts w:ascii="Agency FB" w:hAnsi="Agency FB"/>
          <w:b/>
          <w:color w:val="1F497D" w:themeColor="text2"/>
          <w:sz w:val="28"/>
          <w:szCs w:val="28"/>
          <w:lang w:val="fr-CH"/>
        </w:rPr>
        <w:t>UIT-R</w:t>
      </w:r>
      <w:r w:rsidRPr="0031207A">
        <w:rPr>
          <w:rFonts w:ascii="Agency FB" w:hAnsi="Agency FB"/>
          <w:b/>
          <w:color w:val="1F497D" w:themeColor="text2"/>
          <w:sz w:val="28"/>
          <w:szCs w:val="28"/>
          <w:lang w:val="fr-CH"/>
        </w:rPr>
        <w:br/>
        <w:t>www.itu.int/ITU-R/go/recommendations/</w:t>
      </w:r>
    </w:p>
    <w:p w:rsidR="00B77D0C" w:rsidRPr="00F56E7E"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Pr>
          <w:rFonts w:ascii="Agency FB" w:hAnsi="Agency FB"/>
          <w:b/>
          <w:color w:val="1F497D" w:themeColor="text2"/>
          <w:sz w:val="28"/>
          <w:szCs w:val="28"/>
          <w:lang w:val="fr-CH"/>
        </w:rPr>
        <w:t>Voeux de l'</w:t>
      </w:r>
      <w:r w:rsidRPr="00F56E7E">
        <w:rPr>
          <w:rFonts w:ascii="Agency FB" w:hAnsi="Agency FB"/>
          <w:b/>
          <w:color w:val="1F497D" w:themeColor="text2"/>
          <w:sz w:val="28"/>
          <w:szCs w:val="28"/>
          <w:lang w:val="fr-CH"/>
        </w:rPr>
        <w:t>UIT-R</w:t>
      </w:r>
      <w:r>
        <w:rPr>
          <w:rFonts w:ascii="Agency FB" w:hAnsi="Agency FB"/>
          <w:b/>
          <w:color w:val="1F497D" w:themeColor="text2"/>
          <w:sz w:val="28"/>
          <w:szCs w:val="28"/>
          <w:lang w:val="fr-CH"/>
        </w:rPr>
        <w:br/>
      </w:r>
      <w:r w:rsidRPr="00F56E7E">
        <w:rPr>
          <w:rFonts w:ascii="Agency FB" w:hAnsi="Agency FB"/>
          <w:b/>
          <w:color w:val="1F497D" w:themeColor="text2"/>
          <w:sz w:val="28"/>
          <w:szCs w:val="28"/>
          <w:lang w:val="fr-CH"/>
        </w:rPr>
        <w:t>www.itu.int/ITU-R/go/opinions/</w:t>
      </w:r>
    </w:p>
    <w:p w:rsidR="00B77D0C" w:rsidRPr="00940F62"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940F62">
        <w:rPr>
          <w:rFonts w:ascii="Agency FB" w:hAnsi="Agency FB"/>
          <w:b/>
          <w:color w:val="1F497D" w:themeColor="text2"/>
          <w:sz w:val="28"/>
          <w:szCs w:val="28"/>
          <w:lang w:val="fr-CH"/>
        </w:rPr>
        <w:t>Publications</w:t>
      </w:r>
      <w:r w:rsidRPr="0035545C">
        <w:rPr>
          <w:rFonts w:ascii="Agency FB" w:hAnsi="Agency FB"/>
          <w:b/>
          <w:color w:val="1F497D" w:themeColor="text2"/>
          <w:sz w:val="28"/>
          <w:szCs w:val="28"/>
          <w:lang w:val="fr-CH"/>
        </w:rPr>
        <w:t xml:space="preserve"> </w:t>
      </w:r>
      <w:r>
        <w:rPr>
          <w:rFonts w:ascii="Agency FB" w:hAnsi="Agency FB"/>
          <w:b/>
          <w:color w:val="1F497D" w:themeColor="text2"/>
          <w:sz w:val="28"/>
          <w:szCs w:val="28"/>
          <w:lang w:val="fr-CH"/>
        </w:rPr>
        <w:t>géné</w:t>
      </w:r>
      <w:r w:rsidRPr="00940F62">
        <w:rPr>
          <w:rFonts w:ascii="Agency FB" w:hAnsi="Agency FB"/>
          <w:b/>
          <w:color w:val="1F497D" w:themeColor="text2"/>
          <w:sz w:val="28"/>
          <w:szCs w:val="28"/>
          <w:lang w:val="fr-CH"/>
        </w:rPr>
        <w:t>ral</w:t>
      </w:r>
      <w:r>
        <w:rPr>
          <w:rFonts w:ascii="Agency FB" w:hAnsi="Agency FB"/>
          <w:b/>
          <w:color w:val="1F497D" w:themeColor="text2"/>
          <w:sz w:val="28"/>
          <w:szCs w:val="28"/>
          <w:lang w:val="fr-CH"/>
        </w:rPr>
        <w:t>es</w:t>
      </w:r>
      <w:r w:rsidRPr="00940F62">
        <w:rPr>
          <w:rFonts w:ascii="Agency FB" w:hAnsi="Agency FB"/>
          <w:b/>
          <w:color w:val="1F497D" w:themeColor="text2"/>
          <w:sz w:val="28"/>
          <w:szCs w:val="28"/>
          <w:lang w:val="fr-CH"/>
        </w:rPr>
        <w:br/>
        <w:t>www.itu.int/ITU-R/go/general-publications/</w:t>
      </w:r>
    </w:p>
    <w:p w:rsidR="00B77D0C" w:rsidRPr="00940F62"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940F62">
        <w:rPr>
          <w:rFonts w:ascii="Agency FB" w:hAnsi="Agency FB"/>
          <w:b/>
          <w:color w:val="1F497D" w:themeColor="text2"/>
          <w:sz w:val="28"/>
          <w:szCs w:val="28"/>
          <w:lang w:val="fr-CH"/>
        </w:rPr>
        <w:t>Publications</w:t>
      </w:r>
      <w:r>
        <w:rPr>
          <w:rFonts w:ascii="Agency FB" w:hAnsi="Agency FB"/>
          <w:b/>
          <w:color w:val="1F497D" w:themeColor="text2"/>
          <w:sz w:val="28"/>
          <w:szCs w:val="28"/>
          <w:lang w:val="fr-CH"/>
        </w:rPr>
        <w:t xml:space="preserve"> de service</w:t>
      </w:r>
      <w:r w:rsidRPr="00940F62">
        <w:rPr>
          <w:rFonts w:ascii="Agency FB" w:hAnsi="Agency FB"/>
          <w:b/>
          <w:color w:val="1F497D" w:themeColor="text2"/>
          <w:sz w:val="28"/>
          <w:szCs w:val="28"/>
          <w:lang w:val="fr-CH"/>
        </w:rPr>
        <w:br/>
        <w:t>www.itu.int/ITU-R/go/service-publications/</w:t>
      </w:r>
    </w:p>
    <w:p w:rsidR="00B77D0C" w:rsidRPr="0035545C" w:rsidRDefault="00B77D0C" w:rsidP="00B77D0C">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940F62">
        <w:rPr>
          <w:rFonts w:ascii="Agency FB" w:hAnsi="Agency FB"/>
          <w:b/>
          <w:color w:val="1F497D" w:themeColor="text2"/>
          <w:sz w:val="28"/>
          <w:szCs w:val="28"/>
          <w:lang w:val="fr-CH"/>
        </w:rPr>
        <w:t>Publications</w:t>
      </w:r>
      <w:r>
        <w:rPr>
          <w:rFonts w:ascii="Agency FB" w:hAnsi="Agency FB"/>
          <w:b/>
          <w:color w:val="1F497D" w:themeColor="text2"/>
          <w:sz w:val="28"/>
          <w:szCs w:val="28"/>
          <w:lang w:val="fr-CH"/>
        </w:rPr>
        <w:t xml:space="preserve"> des conférences</w:t>
      </w:r>
      <w:r w:rsidRPr="0035545C">
        <w:rPr>
          <w:rFonts w:ascii="Agency FB" w:hAnsi="Agency FB"/>
          <w:b/>
          <w:color w:val="1F497D" w:themeColor="text2"/>
          <w:sz w:val="28"/>
          <w:szCs w:val="28"/>
          <w:lang w:val="fr-CH"/>
        </w:rPr>
        <w:br/>
        <w:t>www.itu.int/ITU-R/go/conferences-publications/</w:t>
      </w:r>
    </w:p>
    <w:p w:rsidR="00A7292B" w:rsidRPr="005443D6" w:rsidRDefault="00B77D0C" w:rsidP="005443D6">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Pr>
          <w:rFonts w:ascii="Agency FB" w:hAnsi="Agency FB"/>
          <w:b/>
          <w:color w:val="1F497D" w:themeColor="text2"/>
          <w:sz w:val="28"/>
          <w:szCs w:val="28"/>
          <w:lang w:val="fr-CH"/>
        </w:rPr>
        <w:t>Carte du site</w:t>
      </w:r>
      <w:r w:rsidRPr="0035545C">
        <w:rPr>
          <w:rFonts w:ascii="Agency FB" w:hAnsi="Agency FB"/>
          <w:b/>
          <w:color w:val="1F497D" w:themeColor="text2"/>
          <w:sz w:val="28"/>
          <w:szCs w:val="28"/>
          <w:lang w:val="fr-CH"/>
        </w:rPr>
        <w:br/>
        <w:t>www.itu.int/ITU-R/go/sitemap/</w:t>
      </w:r>
    </w:p>
    <w:sectPr w:rsidR="00A7292B" w:rsidRPr="005443D6" w:rsidSect="00300DF3">
      <w:headerReference w:type="even" r:id="rId273"/>
      <w:headerReference w:type="default" r:id="rId274"/>
      <w:footerReference w:type="even" r:id="rId275"/>
      <w:footerReference w:type="default" r:id="rId276"/>
      <w:type w:val="oddPage"/>
      <w:pgSz w:w="10319" w:h="14572" w:code="13"/>
      <w:pgMar w:top="1701" w:right="1134" w:bottom="567" w:left="1134" w:header="720" w:footer="720" w:gutter="0"/>
      <w:paperSrc w:first="15" w:other="15"/>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F3" w:rsidRDefault="00300DF3">
      <w:r>
        <w:separator/>
      </w:r>
    </w:p>
  </w:endnote>
  <w:endnote w:type="continuationSeparator" w:id="0">
    <w:p w:rsidR="00300DF3" w:rsidRDefault="0030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BT">
    <w:altName w:val="Cambria Math"/>
    <w:charset w:val="00"/>
    <w:family w:val="roman"/>
    <w:pitch w:val="variable"/>
    <w:sig w:usb0="00000087" w:usb1="00000000" w:usb2="00000000" w:usb3="00000000" w:csb0="0000001B" w:csb1="00000000"/>
  </w:font>
  <w:font w:name="Serifa Bl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gency FB">
    <w:altName w:val="Courier"/>
    <w:charset w:val="00"/>
    <w:family w:val="auto"/>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Arial Unicode MS"/>
    <w:charset w:val="86"/>
    <w:family w:val="auto"/>
    <w:pitch w:val="variable"/>
    <w:sig w:usb0="00000001" w:usb1="080E0000" w:usb2="00000010" w:usb3="00000000" w:csb0="00040000" w:csb1="00000000"/>
  </w:font>
  <w:font w:name="Arial Rounded MT Bold">
    <w:altName w:val="Swis721 BdRnd B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Medium ITC">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Univers BoldExt">
    <w:altName w:val="Engravers M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ZurichLt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Xihei">
    <w:altName w:val="SimSun"/>
    <w:charset w:val="86"/>
    <w:family w:val="auto"/>
    <w:pitch w:val="variable"/>
    <w:sig w:usb0="00000287" w:usb1="080F0000" w:usb2="00000010" w:usb3="00000000" w:csb0="0004009F" w:csb1="00000000"/>
  </w:font>
  <w:font w:name="SerifaBT,Bold">
    <w:panose1 w:val="00000000000000000000"/>
    <w:charset w:val="00"/>
    <w:family w:val="roman"/>
    <w:notTrueType/>
    <w:pitch w:val="default"/>
    <w:sig w:usb0="00000003" w:usb1="00000000" w:usb2="00000000" w:usb3="00000000" w:csb0="00000001" w:csb1="00000000"/>
  </w:font>
  <w:font w:name="Serifa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tabs>
        <w:tab w:val="clear" w:pos="907"/>
        <w:tab w:val="clear" w:pos="1361"/>
        <w:tab w:val="clear" w:pos="4703"/>
        <w:tab w:val="clear" w:pos="9406"/>
        <w:tab w:val="right" w:pos="9072"/>
      </w:tabs>
    </w:pPr>
    <w:r>
      <w:rP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rsidP="003C7C87">
    <w:pPr>
      <w:pStyle w:val="Footer"/>
      <w:tabs>
        <w:tab w:val="clear" w:pos="907"/>
        <w:tab w:val="clear" w:pos="1361"/>
        <w:tab w:val="clear" w:pos="4703"/>
        <w:tab w:val="clear" w:pos="9406"/>
        <w:tab w:val="right" w:pos="7740"/>
        <w:tab w:val="right" w:pos="9072"/>
      </w:tabs>
      <w:spacing w:before="0"/>
      <w:jc w:val="left"/>
    </w:pPr>
    <w:r>
      <w:rPr>
        <w:noProof/>
        <w:lang w:eastAsia="zh-CN"/>
      </w:rPr>
      <w:drawing>
        <wp:anchor distT="0" distB="0" distL="114300" distR="114300" simplePos="0" relativeHeight="251659776" behindDoc="0" locked="0" layoutInCell="1" allowOverlap="1" wp14:anchorId="24B108F7" wp14:editId="36B1C0B3">
          <wp:simplePos x="0" y="0"/>
          <wp:positionH relativeFrom="column">
            <wp:posOffset>5029200</wp:posOffset>
          </wp:positionH>
          <wp:positionV relativeFrom="paragraph">
            <wp:posOffset>-297815</wp:posOffset>
          </wp:positionV>
          <wp:extent cx="552450" cy="622300"/>
          <wp:effectExtent l="19050" t="0" r="0" b="0"/>
          <wp:wrapNone/>
          <wp:docPr id="9" name="Picture 16"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eITU"/>
                  <pic:cNvPicPr>
                    <a:picLocks noChangeAspect="1" noChangeArrowheads="1"/>
                  </pic:cNvPicPr>
                </pic:nvPicPr>
                <pic:blipFill>
                  <a:blip r:embed="rId1"/>
                  <a:srcRect/>
                  <a:stretch>
                    <a:fillRect/>
                  </a:stretch>
                </pic:blipFill>
                <pic:spPr bwMode="auto">
                  <a:xfrm>
                    <a:off x="0" y="0"/>
                    <a:ext cx="552450" cy="622300"/>
                  </a:xfrm>
                  <a:prstGeom prst="rect">
                    <a:avLst/>
                  </a:prstGeom>
                  <a:noFill/>
                </pic:spPr>
              </pic:pic>
            </a:graphicData>
          </a:graphic>
        </wp:anchor>
      </w:drawing>
    </w:r>
    <w:r>
      <w:tab/>
    </w:r>
    <w:r>
      <w:rPr>
        <w:b/>
        <w:bC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tabs>
        <w:tab w:val="clear" w:pos="907"/>
        <w:tab w:val="clear" w:pos="1361"/>
        <w:tab w:val="clear" w:pos="4703"/>
        <w:tab w:val="clear" w:pos="9406"/>
        <w:tab w:val="right" w:pos="907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Footer"/>
      <w:tabs>
        <w:tab w:val="clear" w:pos="907"/>
        <w:tab w:val="clear" w:pos="1361"/>
        <w:tab w:val="clear" w:pos="4703"/>
        <w:tab w:val="clear" w:pos="94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F3" w:rsidRDefault="00300DF3">
      <w:r>
        <w:separator/>
      </w:r>
    </w:p>
  </w:footnote>
  <w:footnote w:type="continuationSeparator" w:id="0">
    <w:p w:rsidR="00300DF3" w:rsidRDefault="00300DF3">
      <w:r>
        <w:continuationSeparator/>
      </w:r>
    </w:p>
  </w:footnote>
  <w:footnote w:id="1">
    <w:p w:rsidR="00300DF3" w:rsidRPr="006F6905" w:rsidRDefault="00300DF3" w:rsidP="00B77D0C">
      <w:pPr>
        <w:pStyle w:val="FootnoteText"/>
        <w:tabs>
          <w:tab w:val="left" w:pos="284"/>
        </w:tabs>
        <w:ind w:left="284" w:hanging="284"/>
        <w:rPr>
          <w:color w:val="1F497D" w:themeColor="text2"/>
          <w:sz w:val="20"/>
          <w:lang w:val="fr-CH"/>
        </w:rPr>
      </w:pPr>
      <w:r w:rsidRPr="006F6905">
        <w:rPr>
          <w:rStyle w:val="FootnoteReference"/>
          <w:color w:val="1F497D" w:themeColor="text2"/>
          <w:sz w:val="20"/>
        </w:rPr>
        <w:footnoteRef/>
      </w:r>
      <w:r w:rsidRPr="006F6905">
        <w:rPr>
          <w:color w:val="1F497D" w:themeColor="text2"/>
          <w:sz w:val="20"/>
          <w:lang w:val="fr-CH"/>
        </w:rPr>
        <w:tab/>
      </w:r>
      <w:r w:rsidRPr="006F6905">
        <w:rPr>
          <w:rStyle w:val="A3"/>
          <w:rFonts w:cs="Times New Roman"/>
          <w:color w:val="1F497D" w:themeColor="text2"/>
          <w:lang w:val="fr-CH"/>
        </w:rPr>
        <w:t>Le GT 4C étudie également les questions de qualité de fonctionnement intéressant le service de radiorepérage par satellite (SRRS).</w:t>
      </w:r>
    </w:p>
  </w:footnote>
  <w:footnote w:id="2">
    <w:p w:rsidR="00300DF3" w:rsidRPr="00E62B70" w:rsidRDefault="00300DF3" w:rsidP="00B77D0C">
      <w:pPr>
        <w:pStyle w:val="FootnoteText"/>
        <w:tabs>
          <w:tab w:val="left" w:pos="284"/>
        </w:tabs>
        <w:ind w:left="284" w:hanging="284"/>
        <w:rPr>
          <w:lang w:val="fr-CH"/>
        </w:rPr>
      </w:pPr>
      <w:r>
        <w:rPr>
          <w:rStyle w:val="FootnoteReference"/>
        </w:rPr>
        <w:footnoteRef/>
      </w:r>
      <w:r>
        <w:rPr>
          <w:lang w:val="fr-CH"/>
        </w:rPr>
        <w:tab/>
      </w:r>
      <w:r>
        <w:rPr>
          <w:bCs/>
          <w:color w:val="000000"/>
          <w:sz w:val="20"/>
          <w:szCs w:val="24"/>
          <w:lang w:val="fr-CH"/>
        </w:rPr>
        <w:t>Le GT 4C étudie</w:t>
      </w:r>
      <w:r w:rsidRPr="00E62B70">
        <w:rPr>
          <w:bCs/>
          <w:color w:val="000000"/>
          <w:sz w:val="20"/>
          <w:szCs w:val="24"/>
          <w:lang w:val="fr-CH"/>
        </w:rPr>
        <w:t xml:space="preserve"> également </w:t>
      </w:r>
      <w:r>
        <w:rPr>
          <w:bCs/>
          <w:color w:val="000000"/>
          <w:sz w:val="20"/>
          <w:szCs w:val="24"/>
          <w:lang w:val="fr-CH"/>
        </w:rPr>
        <w:t>l</w:t>
      </w:r>
      <w:r w:rsidRPr="00E62B70">
        <w:rPr>
          <w:bCs/>
          <w:color w:val="000000"/>
          <w:sz w:val="20"/>
          <w:szCs w:val="24"/>
          <w:lang w:val="fr-CH"/>
        </w:rPr>
        <w:t>es questions de qualité de fonctionnement liées au service de radiorepérage par satellite (SRRS)</w:t>
      </w:r>
      <w:r>
        <w:rPr>
          <w:bCs/>
          <w:color w:val="000000"/>
          <w:sz w:val="20"/>
          <w:szCs w:val="24"/>
          <w:lang w:val="fr-CH"/>
        </w:rPr>
        <w:t>.</w:t>
      </w:r>
    </w:p>
  </w:footnote>
  <w:footnote w:id="3">
    <w:p w:rsidR="00300DF3" w:rsidRPr="009D5F84" w:rsidRDefault="00300DF3" w:rsidP="00B77D0C">
      <w:pPr>
        <w:pStyle w:val="FootnoteText"/>
        <w:tabs>
          <w:tab w:val="left" w:pos="284"/>
        </w:tabs>
        <w:rPr>
          <w:lang w:val="fr-CH"/>
        </w:rPr>
      </w:pPr>
      <w:r>
        <w:rPr>
          <w:rStyle w:val="FootnoteReference"/>
        </w:rPr>
        <w:footnoteRef/>
      </w:r>
      <w:r>
        <w:rPr>
          <w:lang w:val="fr-CH"/>
        </w:rPr>
        <w:tab/>
        <w:t>Y</w:t>
      </w:r>
      <w:r w:rsidRPr="009D5F84">
        <w:rPr>
          <w:lang w:val="fr-CH"/>
        </w:rPr>
        <w:t xml:space="preserve"> compris la fréquence exacte 30 MHz</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jc w:val="center"/>
      <w:rPr>
        <w:rFonts w:ascii="Univers BoldExt" w:hAnsi="Univers BoldExt"/>
        <w:color w:val="999999"/>
        <w:spacing w:val="10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Header"/>
      <w:framePr w:w="451" w:h="286" w:hRule="exact" w:wrap="around" w:vAnchor="text" w:hAnchor="page" w:x="9331" w:y="1516"/>
      <w:pBdr>
        <w:bottom w:val="none" w:sz="0" w:space="0" w:color="auto"/>
      </w:pBdr>
      <w:jc w:val="center"/>
      <w:rPr>
        <w:rStyle w:val="PageNumber"/>
        <w:rFonts w:ascii="Serifa BT" w:hAnsi="Serifa BT"/>
        <w:bCs w:val="0"/>
        <w:color w:val="003300"/>
        <w:sz w:val="20"/>
        <w:szCs w:val="24"/>
      </w:rPr>
    </w:pPr>
    <w:r>
      <w:rPr>
        <w:rStyle w:val="PageNumber"/>
        <w:rFonts w:ascii="Serifa Blk BT" w:hAnsi="Serifa Blk BT"/>
        <w:color w:val="003300"/>
        <w:sz w:val="20"/>
        <w:szCs w:val="20"/>
      </w:rPr>
      <w:fldChar w:fldCharType="begin"/>
    </w:r>
    <w:r>
      <w:rPr>
        <w:rStyle w:val="PageNumber"/>
        <w:rFonts w:ascii="Serifa Blk BT" w:hAnsi="Serifa Blk BT"/>
        <w:color w:val="003300"/>
        <w:sz w:val="20"/>
        <w:szCs w:val="20"/>
      </w:rPr>
      <w:instrText xml:space="preserve">PAGE  </w:instrText>
    </w:r>
    <w:r>
      <w:rPr>
        <w:rStyle w:val="PageNumber"/>
        <w:rFonts w:ascii="Serifa Blk BT" w:hAnsi="Serifa Blk BT"/>
        <w:color w:val="003300"/>
        <w:sz w:val="20"/>
        <w:szCs w:val="20"/>
      </w:rPr>
      <w:fldChar w:fldCharType="separate"/>
    </w:r>
    <w:r>
      <w:rPr>
        <w:rStyle w:val="PageNumber"/>
        <w:rFonts w:ascii="Serifa Blk BT" w:hAnsi="Serifa Blk BT"/>
        <w:color w:val="003300"/>
        <w:sz w:val="20"/>
        <w:szCs w:val="20"/>
      </w:rPr>
      <w:t>3</w:t>
    </w:r>
    <w:r>
      <w:rPr>
        <w:rStyle w:val="PageNumber"/>
        <w:rFonts w:ascii="Serifa Blk BT" w:hAnsi="Serifa Blk BT"/>
        <w:color w:val="003300"/>
        <w:sz w:val="20"/>
        <w:szCs w:val="20"/>
      </w:rPr>
      <w:fldChar w:fldCharType="end"/>
    </w:r>
  </w:p>
  <w:p w:rsidR="00300DF3" w:rsidRDefault="00300DF3">
    <w:pPr>
      <w:ind w:right="360" w:firstLine="360"/>
    </w:pPr>
    <w:r>
      <w:rPr>
        <w:noProof/>
        <w:lang w:eastAsia="zh-CN"/>
      </w:rPr>
      <mc:AlternateContent>
        <mc:Choice Requires="wps">
          <w:drawing>
            <wp:anchor distT="0" distB="0" distL="114300" distR="114300" simplePos="0" relativeHeight="251655680" behindDoc="1" locked="0" layoutInCell="0" allowOverlap="1">
              <wp:simplePos x="0" y="0"/>
              <wp:positionH relativeFrom="page">
                <wp:posOffset>5941060</wp:posOffset>
              </wp:positionH>
              <wp:positionV relativeFrom="page">
                <wp:posOffset>1332230</wp:posOffset>
              </wp:positionV>
              <wp:extent cx="306070" cy="306070"/>
              <wp:effectExtent l="6985" t="8255" r="1270" b="0"/>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C2E0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67.8pt;margin-top:104.9pt;width:24.1pt;height:24.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" o:allowincell="f" fillcolor="#c2e0d5" stroked="f">
              <w10:wrap anchorx="page" anchory="page"/>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Pr="00E73891" w:rsidRDefault="00300DF3">
    <w:pPr>
      <w:jc w:val="center"/>
      <w:rPr>
        <w:rFonts w:ascii="Univers BoldExt" w:hAnsi="Univers BoldExt"/>
        <w:color w:val="999999"/>
        <w:spacing w:val="92"/>
        <w:sz w:val="16"/>
        <w:szCs w:val="16"/>
        <w:rPrChange w:id="0" w:author="Al-Yammouni, Hala" w:date="2013-05-15T14:18:00Z">
          <w:rPr>
            <w:rFonts w:ascii="Univers BoldExt" w:hAnsi="Univers BoldExt"/>
            <w:color w:val="999999"/>
            <w:spacing w:val="104"/>
            <w:sz w:val="16"/>
            <w:szCs w:val="16"/>
          </w:rPr>
        </w:rPrChange>
      </w:rPr>
    </w:pPr>
    <w:r w:rsidRPr="006F3D16">
      <w:rPr>
        <w:rFonts w:ascii="Univers BoldExt" w:hAnsi="Univers BoldExt"/>
        <w:color w:val="999999"/>
        <w:spacing w:val="80"/>
        <w:lang w:val="fr-FR"/>
      </w:rPr>
      <w:t>Union Internationale des Télécommunications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Header"/>
      <w:framePr w:w="526" w:h="286" w:hRule="exact" w:wrap="around" w:vAnchor="text" w:hAnchor="page" w:x="9211" w:y="1501"/>
      <w:pBdr>
        <w:bottom w:val="none" w:sz="0" w:space="0" w:color="auto"/>
      </w:pBdr>
      <w:jc w:val="center"/>
      <w:rPr>
        <w:rStyle w:val="PageNumber"/>
        <w:rFonts w:ascii="Serifa BT" w:hAnsi="Serifa BT"/>
        <w:bCs w:val="0"/>
        <w:color w:val="2C4D78"/>
        <w:sz w:val="20"/>
        <w:szCs w:val="24"/>
      </w:rPr>
    </w:pPr>
    <w:r>
      <w:rPr>
        <w:rStyle w:val="PageNumber"/>
        <w:rFonts w:ascii="Serifa Blk BT" w:hAnsi="Serifa Blk BT"/>
        <w:color w:val="2C4D78"/>
        <w:sz w:val="20"/>
        <w:szCs w:val="20"/>
      </w:rPr>
      <w:fldChar w:fldCharType="begin"/>
    </w:r>
    <w:r>
      <w:rPr>
        <w:rStyle w:val="PageNumber"/>
        <w:rFonts w:ascii="Serifa Blk BT" w:hAnsi="Serifa Blk BT"/>
        <w:color w:val="2C4D78"/>
        <w:sz w:val="20"/>
        <w:szCs w:val="20"/>
      </w:rPr>
      <w:instrText xml:space="preserve">PAGE  </w:instrText>
    </w:r>
    <w:r>
      <w:rPr>
        <w:rStyle w:val="PageNumber"/>
        <w:rFonts w:ascii="Serifa Blk BT" w:hAnsi="Serifa Blk BT"/>
        <w:color w:val="2C4D78"/>
        <w:sz w:val="20"/>
        <w:szCs w:val="20"/>
      </w:rPr>
      <w:fldChar w:fldCharType="separate"/>
    </w:r>
    <w:r w:rsidR="00A73964">
      <w:rPr>
        <w:rStyle w:val="PageNumber"/>
        <w:rFonts w:ascii="Serifa Blk BT" w:hAnsi="Serifa Blk BT"/>
        <w:noProof/>
        <w:color w:val="2C4D78"/>
        <w:sz w:val="20"/>
        <w:szCs w:val="20"/>
      </w:rPr>
      <w:t>3</w:t>
    </w:r>
    <w:r>
      <w:rPr>
        <w:rStyle w:val="PageNumber"/>
        <w:rFonts w:ascii="Serifa Blk BT" w:hAnsi="Serifa Blk BT"/>
        <w:color w:val="2C4D78"/>
        <w:sz w:val="20"/>
        <w:szCs w:val="20"/>
      </w:rPr>
      <w:fldChar w:fldCharType="end"/>
    </w:r>
  </w:p>
  <w:p w:rsidR="00300DF3" w:rsidRDefault="00300DF3">
    <w:r>
      <w:rPr>
        <w:noProof/>
        <w:lang w:eastAsia="zh-CN"/>
      </w:rPr>
      <mc:AlternateContent>
        <mc:Choice Requires="wps">
          <w:drawing>
            <wp:anchor distT="0" distB="0" distL="114300" distR="114300" simplePos="0" relativeHeight="251656704" behindDoc="1" locked="0" layoutInCell="0" allowOverlap="1" wp14:anchorId="5C3A6C1E" wp14:editId="4852939D">
              <wp:simplePos x="0" y="0"/>
              <wp:positionH relativeFrom="page">
                <wp:posOffset>5868670</wp:posOffset>
              </wp:positionH>
              <wp:positionV relativeFrom="page">
                <wp:posOffset>1332230</wp:posOffset>
              </wp:positionV>
              <wp:extent cx="306070" cy="306070"/>
              <wp:effectExtent l="1270" t="8255" r="6985"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2.1pt;margin-top:104.9pt;width:24.1pt;height:2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" o:allowincell="f" fillcolor="#bae4f9" stroked="f">
              <w10:wrap anchorx="page" anchory="page"/>
            </v:oval>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pPr>
      <w:pStyle w:val="Header"/>
      <w:framePr w:w="526" w:h="286" w:hRule="exact" w:wrap="around" w:vAnchor="text" w:hAnchor="page" w:x="409" w:y="1503"/>
      <w:pBdr>
        <w:bottom w:val="none" w:sz="0" w:space="0" w:color="auto"/>
      </w:pBdr>
      <w:jc w:val="center"/>
      <w:rPr>
        <w:rStyle w:val="PageNumber"/>
        <w:rFonts w:ascii="Serifa BT" w:hAnsi="Serifa BT"/>
        <w:bCs w:val="0"/>
        <w:sz w:val="20"/>
        <w:szCs w:val="24"/>
      </w:rPr>
    </w:pPr>
    <w:r>
      <w:rPr>
        <w:rStyle w:val="PageNumber"/>
        <w:rFonts w:ascii="Serifa Blk BT" w:hAnsi="Serifa Blk BT"/>
        <w:sz w:val="20"/>
        <w:szCs w:val="20"/>
      </w:rPr>
      <w:fldChar w:fldCharType="begin"/>
    </w:r>
    <w:r>
      <w:rPr>
        <w:rStyle w:val="PageNumber"/>
        <w:rFonts w:ascii="Serifa Blk BT" w:hAnsi="Serifa Blk BT"/>
        <w:sz w:val="20"/>
        <w:szCs w:val="20"/>
      </w:rPr>
      <w:instrText xml:space="preserve">PAGE  </w:instrText>
    </w:r>
    <w:r>
      <w:rPr>
        <w:rStyle w:val="PageNumber"/>
        <w:rFonts w:ascii="Serifa Blk BT" w:hAnsi="Serifa Blk BT"/>
        <w:sz w:val="20"/>
        <w:szCs w:val="20"/>
      </w:rPr>
      <w:fldChar w:fldCharType="separate"/>
    </w:r>
    <w:r w:rsidR="00801743">
      <w:rPr>
        <w:rStyle w:val="PageNumber"/>
        <w:rFonts w:ascii="Serifa Blk BT" w:hAnsi="Serifa Blk BT"/>
        <w:noProof/>
        <w:sz w:val="20"/>
        <w:szCs w:val="20"/>
      </w:rPr>
      <w:t>52</w:t>
    </w:r>
    <w:r>
      <w:rPr>
        <w:rStyle w:val="PageNumber"/>
        <w:rFonts w:ascii="Serifa Blk BT" w:hAnsi="Serifa Blk BT"/>
        <w:sz w:val="20"/>
        <w:szCs w:val="20"/>
      </w:rPr>
      <w:fldChar w:fldCharType="end"/>
    </w:r>
  </w:p>
  <w:p w:rsidR="00300DF3" w:rsidRDefault="00300DF3">
    <w:r>
      <w:rPr>
        <w:noProof/>
        <w:lang w:eastAsia="zh-CN"/>
      </w:rPr>
      <mc:AlternateContent>
        <mc:Choice Requires="wps">
          <w:drawing>
            <wp:anchor distT="0" distB="0" distL="114300" distR="114300" simplePos="0" relativeHeight="251657728" behindDoc="1" locked="0" layoutInCell="0" allowOverlap="1" wp14:anchorId="7D9C7DD8" wp14:editId="7794D082">
              <wp:simplePos x="0" y="0"/>
              <wp:positionH relativeFrom="page">
                <wp:posOffset>269875</wp:posOffset>
              </wp:positionH>
              <wp:positionV relativeFrom="page">
                <wp:posOffset>1332230</wp:posOffset>
              </wp:positionV>
              <wp:extent cx="306070" cy="306070"/>
              <wp:effectExtent l="3175" t="8255" r="508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25pt;margin-top:104.9pt;width:24.1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" o:allowincell="f" fillcolor="#bae4f9" stroked="f">
              <w10:wrap anchorx="page" anchory="page"/>
            </v:oval>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3" w:rsidRDefault="00300DF3" w:rsidP="000F3AE1">
    <w:pPr>
      <w:pStyle w:val="Header"/>
      <w:framePr w:w="886" w:h="286" w:hRule="exact" w:wrap="around" w:vAnchor="text" w:hAnchor="page" w:x="9211" w:y="1501"/>
      <w:pBdr>
        <w:bottom w:val="none" w:sz="0" w:space="0" w:color="auto"/>
      </w:pBdr>
      <w:jc w:val="center"/>
      <w:rPr>
        <w:rStyle w:val="PageNumber"/>
        <w:rFonts w:ascii="Serifa BT" w:hAnsi="Serifa BT"/>
        <w:bCs w:val="0"/>
        <w:sz w:val="20"/>
        <w:szCs w:val="24"/>
      </w:rPr>
    </w:pPr>
    <w:r>
      <w:rPr>
        <w:rStyle w:val="PageNumber"/>
        <w:rFonts w:ascii="Serifa Blk BT" w:hAnsi="Serifa Blk BT"/>
        <w:sz w:val="20"/>
        <w:szCs w:val="20"/>
      </w:rPr>
      <w:fldChar w:fldCharType="begin"/>
    </w:r>
    <w:r>
      <w:rPr>
        <w:rStyle w:val="PageNumber"/>
        <w:rFonts w:ascii="Serifa Blk BT" w:hAnsi="Serifa Blk BT"/>
        <w:sz w:val="20"/>
        <w:szCs w:val="20"/>
      </w:rPr>
      <w:instrText xml:space="preserve">PAGE  </w:instrText>
    </w:r>
    <w:r>
      <w:rPr>
        <w:rStyle w:val="PageNumber"/>
        <w:rFonts w:ascii="Serifa Blk BT" w:hAnsi="Serifa Blk BT"/>
        <w:sz w:val="20"/>
        <w:szCs w:val="20"/>
      </w:rPr>
      <w:fldChar w:fldCharType="separate"/>
    </w:r>
    <w:r w:rsidR="00801743">
      <w:rPr>
        <w:rStyle w:val="PageNumber"/>
        <w:rFonts w:ascii="Serifa Blk BT" w:hAnsi="Serifa Blk BT"/>
        <w:noProof/>
        <w:sz w:val="20"/>
        <w:szCs w:val="20"/>
      </w:rPr>
      <w:t>51</w:t>
    </w:r>
    <w:r>
      <w:rPr>
        <w:rStyle w:val="PageNumber"/>
        <w:rFonts w:ascii="Serifa Blk BT" w:hAnsi="Serifa Blk BT"/>
        <w:sz w:val="20"/>
        <w:szCs w:val="20"/>
      </w:rPr>
      <w:fldChar w:fldCharType="end"/>
    </w:r>
  </w:p>
  <w:p w:rsidR="00300DF3" w:rsidRDefault="00300DF3">
    <w:pPr>
      <w:pStyle w:val="Footer"/>
      <w:tabs>
        <w:tab w:val="clear" w:pos="4703"/>
        <w:tab w:val="clear" w:pos="9406"/>
      </w:tabs>
      <w:rPr>
        <w:noProof/>
      </w:rPr>
    </w:pPr>
    <w:r>
      <w:rPr>
        <w:noProof/>
        <w:lang w:eastAsia="zh-CN"/>
      </w:rPr>
      <mc:AlternateContent>
        <mc:Choice Requires="wps">
          <w:drawing>
            <wp:anchor distT="0" distB="0" distL="114300" distR="114300" simplePos="0" relativeHeight="251658752" behindDoc="1" locked="0" layoutInCell="1" allowOverlap="1" wp14:anchorId="231013F9" wp14:editId="3ADAFDF7">
              <wp:simplePos x="0" y="0"/>
              <wp:positionH relativeFrom="page">
                <wp:posOffset>5977890</wp:posOffset>
              </wp:positionH>
              <wp:positionV relativeFrom="page">
                <wp:posOffset>1332230</wp:posOffset>
              </wp:positionV>
              <wp:extent cx="306070" cy="306070"/>
              <wp:effectExtent l="5715" t="8255" r="254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70.7pt;margin-top:104.9pt;width:24.1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" fillcolor="#bae4f9" stroked="f">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10D409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3E78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AE1F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A277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3EA9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18A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0AB6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C80F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220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223888"/>
    <w:lvl w:ilvl="0">
      <w:start w:val="1"/>
      <w:numFmt w:val="bullet"/>
      <w:lvlText w:val=""/>
      <w:lvlJc w:val="left"/>
      <w:pPr>
        <w:tabs>
          <w:tab w:val="num" w:pos="360"/>
        </w:tabs>
        <w:ind w:left="360" w:hanging="360"/>
      </w:pPr>
      <w:rPr>
        <w:rFonts w:ascii="Symbol" w:hAnsi="Symbol" w:hint="default"/>
      </w:rPr>
    </w:lvl>
  </w:abstractNum>
  <w:abstractNum w:abstractNumId="10">
    <w:nsid w:val="4C0B7FF0"/>
    <w:multiLevelType w:val="multilevel"/>
    <w:tmpl w:val="EF6C8780"/>
    <w:lvl w:ilvl="0">
      <w:start w:val="1"/>
      <w:numFmt w:val="bullet"/>
      <w:lvlText w:val=""/>
      <w:lvlPicBulletId w:val="0"/>
      <w:lvlJc w:val="left"/>
      <w:pPr>
        <w:tabs>
          <w:tab w:val="num" w:pos="899"/>
        </w:tabs>
        <w:ind w:left="899" w:hanging="360"/>
      </w:pPr>
      <w:rPr>
        <w:rFonts w:ascii="Symbol" w:hAnsi="Symbol" w:hint="default"/>
        <w:sz w:val="20"/>
      </w:rPr>
    </w:lvl>
    <w:lvl w:ilvl="1" w:tentative="1">
      <w:start w:val="1"/>
      <w:numFmt w:val="bullet"/>
      <w:lvlText w:val="o"/>
      <w:lvlJc w:val="left"/>
      <w:pPr>
        <w:tabs>
          <w:tab w:val="num" w:pos="1619"/>
        </w:tabs>
        <w:ind w:left="1619" w:hanging="360"/>
      </w:pPr>
      <w:rPr>
        <w:rFonts w:ascii="Courier New" w:hAnsi="Courier New" w:hint="default"/>
        <w:sz w:val="20"/>
      </w:rPr>
    </w:lvl>
    <w:lvl w:ilvl="2" w:tentative="1">
      <w:start w:val="1"/>
      <w:numFmt w:val="bullet"/>
      <w:lvlText w:val=""/>
      <w:lvlJc w:val="left"/>
      <w:pPr>
        <w:tabs>
          <w:tab w:val="num" w:pos="2339"/>
        </w:tabs>
        <w:ind w:left="2339" w:hanging="360"/>
      </w:pPr>
      <w:rPr>
        <w:rFonts w:ascii="Wingdings" w:hAnsi="Wingdings" w:hint="default"/>
        <w:sz w:val="20"/>
      </w:rPr>
    </w:lvl>
    <w:lvl w:ilvl="3" w:tentative="1">
      <w:start w:val="1"/>
      <w:numFmt w:val="bullet"/>
      <w:lvlText w:val=""/>
      <w:lvlJc w:val="left"/>
      <w:pPr>
        <w:tabs>
          <w:tab w:val="num" w:pos="3059"/>
        </w:tabs>
        <w:ind w:left="3059" w:hanging="360"/>
      </w:pPr>
      <w:rPr>
        <w:rFonts w:ascii="Wingdings" w:hAnsi="Wingdings" w:hint="default"/>
        <w:sz w:val="20"/>
      </w:rPr>
    </w:lvl>
    <w:lvl w:ilvl="4" w:tentative="1">
      <w:start w:val="1"/>
      <w:numFmt w:val="bullet"/>
      <w:lvlText w:val=""/>
      <w:lvlJc w:val="left"/>
      <w:pPr>
        <w:tabs>
          <w:tab w:val="num" w:pos="3779"/>
        </w:tabs>
        <w:ind w:left="3779" w:hanging="360"/>
      </w:pPr>
      <w:rPr>
        <w:rFonts w:ascii="Wingdings" w:hAnsi="Wingdings" w:hint="default"/>
        <w:sz w:val="20"/>
      </w:rPr>
    </w:lvl>
    <w:lvl w:ilvl="5" w:tentative="1">
      <w:start w:val="1"/>
      <w:numFmt w:val="bullet"/>
      <w:lvlText w:val=""/>
      <w:lvlJc w:val="left"/>
      <w:pPr>
        <w:tabs>
          <w:tab w:val="num" w:pos="4499"/>
        </w:tabs>
        <w:ind w:left="4499" w:hanging="360"/>
      </w:pPr>
      <w:rPr>
        <w:rFonts w:ascii="Wingdings" w:hAnsi="Wingdings" w:hint="default"/>
        <w:sz w:val="20"/>
      </w:rPr>
    </w:lvl>
    <w:lvl w:ilvl="6" w:tentative="1">
      <w:start w:val="1"/>
      <w:numFmt w:val="bullet"/>
      <w:lvlText w:val=""/>
      <w:lvlJc w:val="left"/>
      <w:pPr>
        <w:tabs>
          <w:tab w:val="num" w:pos="5219"/>
        </w:tabs>
        <w:ind w:left="5219" w:hanging="360"/>
      </w:pPr>
      <w:rPr>
        <w:rFonts w:ascii="Wingdings" w:hAnsi="Wingdings" w:hint="default"/>
        <w:sz w:val="20"/>
      </w:rPr>
    </w:lvl>
    <w:lvl w:ilvl="7" w:tentative="1">
      <w:start w:val="1"/>
      <w:numFmt w:val="bullet"/>
      <w:lvlText w:val=""/>
      <w:lvlJc w:val="left"/>
      <w:pPr>
        <w:tabs>
          <w:tab w:val="num" w:pos="5939"/>
        </w:tabs>
        <w:ind w:left="5939" w:hanging="360"/>
      </w:pPr>
      <w:rPr>
        <w:rFonts w:ascii="Wingdings" w:hAnsi="Wingdings" w:hint="default"/>
        <w:sz w:val="20"/>
      </w:rPr>
    </w:lvl>
    <w:lvl w:ilvl="8" w:tentative="1">
      <w:start w:val="1"/>
      <w:numFmt w:val="bullet"/>
      <w:lvlText w:val=""/>
      <w:lvlJc w:val="left"/>
      <w:pPr>
        <w:tabs>
          <w:tab w:val="num" w:pos="6659"/>
        </w:tabs>
        <w:ind w:left="6659" w:hanging="360"/>
      </w:pPr>
      <w:rPr>
        <w:rFonts w:ascii="Wingdings" w:hAnsi="Wingdings" w:hint="default"/>
        <w:sz w:val="20"/>
      </w:rPr>
    </w:lvl>
  </w:abstractNum>
  <w:abstractNum w:abstractNumId="11">
    <w:nsid w:val="56EE28CC"/>
    <w:multiLevelType w:val="multilevel"/>
    <w:tmpl w:val="841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4169C"/>
    <w:multiLevelType w:val="hybridMultilevel"/>
    <w:tmpl w:val="349EF1D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nsid w:val="736F3409"/>
    <w:multiLevelType w:val="hybridMultilevel"/>
    <w:tmpl w:val="74F0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534E9"/>
    <w:multiLevelType w:val="hybridMultilevel"/>
    <w:tmpl w:val="602CD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0"/>
  </w:num>
  <w:num w:numId="34">
    <w:abstractNumId w:val="12"/>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80"/>
    <w:rsid w:val="000000F8"/>
    <w:rsid w:val="00001463"/>
    <w:rsid w:val="000032FD"/>
    <w:rsid w:val="00003406"/>
    <w:rsid w:val="000053B1"/>
    <w:rsid w:val="000102E6"/>
    <w:rsid w:val="00014B12"/>
    <w:rsid w:val="00014BB7"/>
    <w:rsid w:val="00023A0C"/>
    <w:rsid w:val="00023D14"/>
    <w:rsid w:val="000248EB"/>
    <w:rsid w:val="000256E0"/>
    <w:rsid w:val="000326B6"/>
    <w:rsid w:val="00033131"/>
    <w:rsid w:val="000415E9"/>
    <w:rsid w:val="00042BAC"/>
    <w:rsid w:val="00046FB3"/>
    <w:rsid w:val="0004788B"/>
    <w:rsid w:val="000523B3"/>
    <w:rsid w:val="000555A6"/>
    <w:rsid w:val="000577CE"/>
    <w:rsid w:val="00061AEC"/>
    <w:rsid w:val="00061FAE"/>
    <w:rsid w:val="000623ED"/>
    <w:rsid w:val="00065F5B"/>
    <w:rsid w:val="00066095"/>
    <w:rsid w:val="000661CE"/>
    <w:rsid w:val="000705F3"/>
    <w:rsid w:val="00075253"/>
    <w:rsid w:val="00083BEF"/>
    <w:rsid w:val="00087FB2"/>
    <w:rsid w:val="00091E26"/>
    <w:rsid w:val="00092AD9"/>
    <w:rsid w:val="00093AEC"/>
    <w:rsid w:val="00096A5F"/>
    <w:rsid w:val="000A138F"/>
    <w:rsid w:val="000A2569"/>
    <w:rsid w:val="000A4711"/>
    <w:rsid w:val="000A54CC"/>
    <w:rsid w:val="000A71E2"/>
    <w:rsid w:val="000A7867"/>
    <w:rsid w:val="000B6713"/>
    <w:rsid w:val="000D2F2D"/>
    <w:rsid w:val="000E41CC"/>
    <w:rsid w:val="000E52B3"/>
    <w:rsid w:val="000E5A5E"/>
    <w:rsid w:val="000E7371"/>
    <w:rsid w:val="000F1CD7"/>
    <w:rsid w:val="000F3AE1"/>
    <w:rsid w:val="000F6A0E"/>
    <w:rsid w:val="000F7A11"/>
    <w:rsid w:val="0010015D"/>
    <w:rsid w:val="00104134"/>
    <w:rsid w:val="00110C7C"/>
    <w:rsid w:val="00110CFD"/>
    <w:rsid w:val="00112EDB"/>
    <w:rsid w:val="00114D4A"/>
    <w:rsid w:val="00120349"/>
    <w:rsid w:val="00120B32"/>
    <w:rsid w:val="00140B88"/>
    <w:rsid w:val="00141B74"/>
    <w:rsid w:val="00141D42"/>
    <w:rsid w:val="00151F08"/>
    <w:rsid w:val="0015227E"/>
    <w:rsid w:val="001528B5"/>
    <w:rsid w:val="00154AF0"/>
    <w:rsid w:val="0015530D"/>
    <w:rsid w:val="00156CDA"/>
    <w:rsid w:val="00157082"/>
    <w:rsid w:val="001640E4"/>
    <w:rsid w:val="00164F09"/>
    <w:rsid w:val="00170846"/>
    <w:rsid w:val="00172CFA"/>
    <w:rsid w:val="00175EFC"/>
    <w:rsid w:val="00176693"/>
    <w:rsid w:val="00176966"/>
    <w:rsid w:val="00183F22"/>
    <w:rsid w:val="001866B8"/>
    <w:rsid w:val="00190D26"/>
    <w:rsid w:val="001917C6"/>
    <w:rsid w:val="0019569B"/>
    <w:rsid w:val="00196F9C"/>
    <w:rsid w:val="001A0492"/>
    <w:rsid w:val="001A0A50"/>
    <w:rsid w:val="001A1BC5"/>
    <w:rsid w:val="001A29EF"/>
    <w:rsid w:val="001A5329"/>
    <w:rsid w:val="001A5CE9"/>
    <w:rsid w:val="001B175E"/>
    <w:rsid w:val="001B24EA"/>
    <w:rsid w:val="001B3893"/>
    <w:rsid w:val="001B784A"/>
    <w:rsid w:val="001C0DB6"/>
    <w:rsid w:val="001C1BBB"/>
    <w:rsid w:val="001C2C39"/>
    <w:rsid w:val="001C3DA6"/>
    <w:rsid w:val="001D345C"/>
    <w:rsid w:val="001D4459"/>
    <w:rsid w:val="001E17B6"/>
    <w:rsid w:val="001E23FA"/>
    <w:rsid w:val="001E7DA0"/>
    <w:rsid w:val="001F0992"/>
    <w:rsid w:val="001F0DA5"/>
    <w:rsid w:val="001F598C"/>
    <w:rsid w:val="001F5C77"/>
    <w:rsid w:val="001F613D"/>
    <w:rsid w:val="00204D81"/>
    <w:rsid w:val="0020702D"/>
    <w:rsid w:val="00207A94"/>
    <w:rsid w:val="002116CD"/>
    <w:rsid w:val="00216F17"/>
    <w:rsid w:val="00217E58"/>
    <w:rsid w:val="00221974"/>
    <w:rsid w:val="00222BE0"/>
    <w:rsid w:val="00223969"/>
    <w:rsid w:val="00223F41"/>
    <w:rsid w:val="002272CD"/>
    <w:rsid w:val="00245EC2"/>
    <w:rsid w:val="002612CF"/>
    <w:rsid w:val="00265691"/>
    <w:rsid w:val="002734E5"/>
    <w:rsid w:val="00275626"/>
    <w:rsid w:val="00276C82"/>
    <w:rsid w:val="002776C9"/>
    <w:rsid w:val="00282A28"/>
    <w:rsid w:val="00291561"/>
    <w:rsid w:val="00293522"/>
    <w:rsid w:val="002A0A27"/>
    <w:rsid w:val="002A612E"/>
    <w:rsid w:val="002A6B03"/>
    <w:rsid w:val="002A7B49"/>
    <w:rsid w:val="002A7CF2"/>
    <w:rsid w:val="002B6AE5"/>
    <w:rsid w:val="002C37E9"/>
    <w:rsid w:val="002C7B5E"/>
    <w:rsid w:val="002C7FE4"/>
    <w:rsid w:val="002D5039"/>
    <w:rsid w:val="002D6E9C"/>
    <w:rsid w:val="002E2325"/>
    <w:rsid w:val="002E5445"/>
    <w:rsid w:val="002E5C16"/>
    <w:rsid w:val="002E7981"/>
    <w:rsid w:val="002F771D"/>
    <w:rsid w:val="0030030F"/>
    <w:rsid w:val="003005C1"/>
    <w:rsid w:val="00300AC5"/>
    <w:rsid w:val="00300DF3"/>
    <w:rsid w:val="0030346F"/>
    <w:rsid w:val="00304C87"/>
    <w:rsid w:val="00311641"/>
    <w:rsid w:val="003125B5"/>
    <w:rsid w:val="00312EC0"/>
    <w:rsid w:val="0032419E"/>
    <w:rsid w:val="00325C58"/>
    <w:rsid w:val="003321D7"/>
    <w:rsid w:val="00332941"/>
    <w:rsid w:val="0033304C"/>
    <w:rsid w:val="0033386A"/>
    <w:rsid w:val="00334743"/>
    <w:rsid w:val="003372EB"/>
    <w:rsid w:val="00340722"/>
    <w:rsid w:val="003438D4"/>
    <w:rsid w:val="003446D6"/>
    <w:rsid w:val="003455B2"/>
    <w:rsid w:val="00350011"/>
    <w:rsid w:val="00350A58"/>
    <w:rsid w:val="0035327E"/>
    <w:rsid w:val="00355A39"/>
    <w:rsid w:val="00356FBC"/>
    <w:rsid w:val="003574EA"/>
    <w:rsid w:val="00361AC9"/>
    <w:rsid w:val="00372112"/>
    <w:rsid w:val="00372566"/>
    <w:rsid w:val="00375E00"/>
    <w:rsid w:val="00377123"/>
    <w:rsid w:val="00383BAF"/>
    <w:rsid w:val="00387BB8"/>
    <w:rsid w:val="00391CEB"/>
    <w:rsid w:val="00392EDD"/>
    <w:rsid w:val="00396A46"/>
    <w:rsid w:val="003A1712"/>
    <w:rsid w:val="003A251B"/>
    <w:rsid w:val="003A60CE"/>
    <w:rsid w:val="003B1E0F"/>
    <w:rsid w:val="003B2627"/>
    <w:rsid w:val="003B64DE"/>
    <w:rsid w:val="003B73A0"/>
    <w:rsid w:val="003C04B3"/>
    <w:rsid w:val="003C05F7"/>
    <w:rsid w:val="003C0751"/>
    <w:rsid w:val="003C2E21"/>
    <w:rsid w:val="003C516B"/>
    <w:rsid w:val="003C5852"/>
    <w:rsid w:val="003C7C87"/>
    <w:rsid w:val="003C7C9F"/>
    <w:rsid w:val="003D26FF"/>
    <w:rsid w:val="003D5DE0"/>
    <w:rsid w:val="003E64D3"/>
    <w:rsid w:val="003E6E12"/>
    <w:rsid w:val="003F07FE"/>
    <w:rsid w:val="003F4C97"/>
    <w:rsid w:val="003F5D53"/>
    <w:rsid w:val="004017D4"/>
    <w:rsid w:val="00401DB6"/>
    <w:rsid w:val="00402964"/>
    <w:rsid w:val="00402CA1"/>
    <w:rsid w:val="00402E47"/>
    <w:rsid w:val="00403EBB"/>
    <w:rsid w:val="00404405"/>
    <w:rsid w:val="00416448"/>
    <w:rsid w:val="00417C46"/>
    <w:rsid w:val="00425833"/>
    <w:rsid w:val="00427769"/>
    <w:rsid w:val="00431D83"/>
    <w:rsid w:val="004348BB"/>
    <w:rsid w:val="00435B25"/>
    <w:rsid w:val="00436A4B"/>
    <w:rsid w:val="00440EC1"/>
    <w:rsid w:val="00442CB0"/>
    <w:rsid w:val="00447B9A"/>
    <w:rsid w:val="00453F14"/>
    <w:rsid w:val="00460650"/>
    <w:rsid w:val="004615EE"/>
    <w:rsid w:val="00463927"/>
    <w:rsid w:val="0047071E"/>
    <w:rsid w:val="00471975"/>
    <w:rsid w:val="0047525C"/>
    <w:rsid w:val="00476F81"/>
    <w:rsid w:val="00493686"/>
    <w:rsid w:val="00494794"/>
    <w:rsid w:val="00496A23"/>
    <w:rsid w:val="0049716E"/>
    <w:rsid w:val="004A04C0"/>
    <w:rsid w:val="004A4B83"/>
    <w:rsid w:val="004A6762"/>
    <w:rsid w:val="004B1306"/>
    <w:rsid w:val="004B2821"/>
    <w:rsid w:val="004B556A"/>
    <w:rsid w:val="004C0544"/>
    <w:rsid w:val="004C5218"/>
    <w:rsid w:val="004C681B"/>
    <w:rsid w:val="004D4BE1"/>
    <w:rsid w:val="004D6A96"/>
    <w:rsid w:val="004E334C"/>
    <w:rsid w:val="004E3E6F"/>
    <w:rsid w:val="004E42FE"/>
    <w:rsid w:val="004E4B01"/>
    <w:rsid w:val="004F04DF"/>
    <w:rsid w:val="004F3F9A"/>
    <w:rsid w:val="004F6E33"/>
    <w:rsid w:val="0050235A"/>
    <w:rsid w:val="005141ED"/>
    <w:rsid w:val="00517F05"/>
    <w:rsid w:val="00520EA9"/>
    <w:rsid w:val="00521DD1"/>
    <w:rsid w:val="005235B3"/>
    <w:rsid w:val="00525FE8"/>
    <w:rsid w:val="00526A17"/>
    <w:rsid w:val="0053679B"/>
    <w:rsid w:val="00537F22"/>
    <w:rsid w:val="005443D6"/>
    <w:rsid w:val="0054589F"/>
    <w:rsid w:val="0056716E"/>
    <w:rsid w:val="00572A67"/>
    <w:rsid w:val="005734E1"/>
    <w:rsid w:val="005738BD"/>
    <w:rsid w:val="005764C2"/>
    <w:rsid w:val="00577C61"/>
    <w:rsid w:val="00583B34"/>
    <w:rsid w:val="005844A6"/>
    <w:rsid w:val="00586416"/>
    <w:rsid w:val="005867CB"/>
    <w:rsid w:val="00593EB1"/>
    <w:rsid w:val="005946FD"/>
    <w:rsid w:val="00597F77"/>
    <w:rsid w:val="005A2AED"/>
    <w:rsid w:val="005A4F34"/>
    <w:rsid w:val="005A7657"/>
    <w:rsid w:val="005B01A3"/>
    <w:rsid w:val="005B0C4C"/>
    <w:rsid w:val="005B29C9"/>
    <w:rsid w:val="005B7CEC"/>
    <w:rsid w:val="005C0FF6"/>
    <w:rsid w:val="005C3E91"/>
    <w:rsid w:val="005C6325"/>
    <w:rsid w:val="005C63FD"/>
    <w:rsid w:val="005D0376"/>
    <w:rsid w:val="005D2C4A"/>
    <w:rsid w:val="005E14A7"/>
    <w:rsid w:val="005F0560"/>
    <w:rsid w:val="005F11BD"/>
    <w:rsid w:val="005F2765"/>
    <w:rsid w:val="005F7DE2"/>
    <w:rsid w:val="006002DD"/>
    <w:rsid w:val="0060257F"/>
    <w:rsid w:val="00603624"/>
    <w:rsid w:val="00612A5C"/>
    <w:rsid w:val="00612D3A"/>
    <w:rsid w:val="00614539"/>
    <w:rsid w:val="006224BB"/>
    <w:rsid w:val="00622D4C"/>
    <w:rsid w:val="006257C1"/>
    <w:rsid w:val="006263CD"/>
    <w:rsid w:val="0063414D"/>
    <w:rsid w:val="00635029"/>
    <w:rsid w:val="00643406"/>
    <w:rsid w:val="006444C1"/>
    <w:rsid w:val="00645DF1"/>
    <w:rsid w:val="00651897"/>
    <w:rsid w:val="00655A0A"/>
    <w:rsid w:val="00661C5E"/>
    <w:rsid w:val="00664577"/>
    <w:rsid w:val="00667A03"/>
    <w:rsid w:val="006707A4"/>
    <w:rsid w:val="006732E8"/>
    <w:rsid w:val="00675F9A"/>
    <w:rsid w:val="00677133"/>
    <w:rsid w:val="006802F5"/>
    <w:rsid w:val="00684818"/>
    <w:rsid w:val="00684BE9"/>
    <w:rsid w:val="006A0B87"/>
    <w:rsid w:val="006A1B08"/>
    <w:rsid w:val="006A1D2A"/>
    <w:rsid w:val="006A25C9"/>
    <w:rsid w:val="006A7D31"/>
    <w:rsid w:val="006B24AE"/>
    <w:rsid w:val="006D3A24"/>
    <w:rsid w:val="006D4A90"/>
    <w:rsid w:val="006D757D"/>
    <w:rsid w:val="006E17B3"/>
    <w:rsid w:val="006E2053"/>
    <w:rsid w:val="006E3E73"/>
    <w:rsid w:val="006E6089"/>
    <w:rsid w:val="006F144F"/>
    <w:rsid w:val="006F60AB"/>
    <w:rsid w:val="006F6905"/>
    <w:rsid w:val="006F7301"/>
    <w:rsid w:val="0070077E"/>
    <w:rsid w:val="00700FC3"/>
    <w:rsid w:val="00701241"/>
    <w:rsid w:val="00702C1C"/>
    <w:rsid w:val="00703B9A"/>
    <w:rsid w:val="00707CC9"/>
    <w:rsid w:val="00713AB2"/>
    <w:rsid w:val="00717BB3"/>
    <w:rsid w:val="00723553"/>
    <w:rsid w:val="00724625"/>
    <w:rsid w:val="0072503C"/>
    <w:rsid w:val="007274C3"/>
    <w:rsid w:val="00732F05"/>
    <w:rsid w:val="007417FC"/>
    <w:rsid w:val="007425F1"/>
    <w:rsid w:val="007427A3"/>
    <w:rsid w:val="007428B4"/>
    <w:rsid w:val="00743BC9"/>
    <w:rsid w:val="007445F8"/>
    <w:rsid w:val="0074758F"/>
    <w:rsid w:val="00751232"/>
    <w:rsid w:val="0075321C"/>
    <w:rsid w:val="00753F77"/>
    <w:rsid w:val="00757001"/>
    <w:rsid w:val="00757352"/>
    <w:rsid w:val="0076080C"/>
    <w:rsid w:val="007651CF"/>
    <w:rsid w:val="007653C7"/>
    <w:rsid w:val="00765F1E"/>
    <w:rsid w:val="007705B0"/>
    <w:rsid w:val="00775F9E"/>
    <w:rsid w:val="007810C0"/>
    <w:rsid w:val="0078140E"/>
    <w:rsid w:val="00782CAA"/>
    <w:rsid w:val="00785A99"/>
    <w:rsid w:val="00787784"/>
    <w:rsid w:val="00796824"/>
    <w:rsid w:val="007A5F18"/>
    <w:rsid w:val="007A6BF9"/>
    <w:rsid w:val="007A6CA6"/>
    <w:rsid w:val="007A7B79"/>
    <w:rsid w:val="007B2C19"/>
    <w:rsid w:val="007B437D"/>
    <w:rsid w:val="007B6441"/>
    <w:rsid w:val="007C3F5B"/>
    <w:rsid w:val="007C58B4"/>
    <w:rsid w:val="007D363D"/>
    <w:rsid w:val="007D5CC7"/>
    <w:rsid w:val="007D5F21"/>
    <w:rsid w:val="007D6CD4"/>
    <w:rsid w:val="007E19E4"/>
    <w:rsid w:val="007E270B"/>
    <w:rsid w:val="007E5E63"/>
    <w:rsid w:val="007F0D3B"/>
    <w:rsid w:val="007F1A0A"/>
    <w:rsid w:val="007F316F"/>
    <w:rsid w:val="007F3EDA"/>
    <w:rsid w:val="00801743"/>
    <w:rsid w:val="0080402B"/>
    <w:rsid w:val="008100DD"/>
    <w:rsid w:val="00810C81"/>
    <w:rsid w:val="00810E3C"/>
    <w:rsid w:val="00811BE3"/>
    <w:rsid w:val="0081232A"/>
    <w:rsid w:val="008140F0"/>
    <w:rsid w:val="008163F0"/>
    <w:rsid w:val="00817AB3"/>
    <w:rsid w:val="00827DD1"/>
    <w:rsid w:val="00830E69"/>
    <w:rsid w:val="00831A0A"/>
    <w:rsid w:val="0083290F"/>
    <w:rsid w:val="00833C01"/>
    <w:rsid w:val="008372E1"/>
    <w:rsid w:val="00841DAD"/>
    <w:rsid w:val="00843ABA"/>
    <w:rsid w:val="008447EC"/>
    <w:rsid w:val="00845AD0"/>
    <w:rsid w:val="008470F2"/>
    <w:rsid w:val="00851AC3"/>
    <w:rsid w:val="008551E7"/>
    <w:rsid w:val="00864AAE"/>
    <w:rsid w:val="0086523E"/>
    <w:rsid w:val="00865789"/>
    <w:rsid w:val="00865C78"/>
    <w:rsid w:val="00871F00"/>
    <w:rsid w:val="00872D06"/>
    <w:rsid w:val="008767D8"/>
    <w:rsid w:val="008803A7"/>
    <w:rsid w:val="008836A2"/>
    <w:rsid w:val="008852D9"/>
    <w:rsid w:val="00885FB6"/>
    <w:rsid w:val="00887FC4"/>
    <w:rsid w:val="00890FB6"/>
    <w:rsid w:val="00892427"/>
    <w:rsid w:val="00892605"/>
    <w:rsid w:val="008934D8"/>
    <w:rsid w:val="00894F47"/>
    <w:rsid w:val="008954F9"/>
    <w:rsid w:val="00896608"/>
    <w:rsid w:val="008A335A"/>
    <w:rsid w:val="008A4471"/>
    <w:rsid w:val="008B417D"/>
    <w:rsid w:val="008B451D"/>
    <w:rsid w:val="008B6879"/>
    <w:rsid w:val="008C09FD"/>
    <w:rsid w:val="008C7AF4"/>
    <w:rsid w:val="008D365E"/>
    <w:rsid w:val="008D4376"/>
    <w:rsid w:val="008D4A13"/>
    <w:rsid w:val="008D5F96"/>
    <w:rsid w:val="008D6171"/>
    <w:rsid w:val="008D662E"/>
    <w:rsid w:val="008E2188"/>
    <w:rsid w:val="008E2E02"/>
    <w:rsid w:val="008E49A1"/>
    <w:rsid w:val="008E7316"/>
    <w:rsid w:val="008F03FF"/>
    <w:rsid w:val="008F6F11"/>
    <w:rsid w:val="00901978"/>
    <w:rsid w:val="00905D9F"/>
    <w:rsid w:val="00911377"/>
    <w:rsid w:val="00912803"/>
    <w:rsid w:val="00916C9B"/>
    <w:rsid w:val="00920D0F"/>
    <w:rsid w:val="00924B38"/>
    <w:rsid w:val="009318A1"/>
    <w:rsid w:val="009338C0"/>
    <w:rsid w:val="00944D5D"/>
    <w:rsid w:val="00946B4A"/>
    <w:rsid w:val="00954470"/>
    <w:rsid w:val="00955007"/>
    <w:rsid w:val="00956C24"/>
    <w:rsid w:val="0096330F"/>
    <w:rsid w:val="0096434A"/>
    <w:rsid w:val="00964DDD"/>
    <w:rsid w:val="00966DD1"/>
    <w:rsid w:val="009676C8"/>
    <w:rsid w:val="00970125"/>
    <w:rsid w:val="00972E71"/>
    <w:rsid w:val="009818E0"/>
    <w:rsid w:val="00982DC6"/>
    <w:rsid w:val="00986C91"/>
    <w:rsid w:val="00991E72"/>
    <w:rsid w:val="009B2180"/>
    <w:rsid w:val="009B78F7"/>
    <w:rsid w:val="009B7980"/>
    <w:rsid w:val="009B7E3F"/>
    <w:rsid w:val="009C2C80"/>
    <w:rsid w:val="009C3908"/>
    <w:rsid w:val="009D10A0"/>
    <w:rsid w:val="009D5E0A"/>
    <w:rsid w:val="009D6DC2"/>
    <w:rsid w:val="009E0CF3"/>
    <w:rsid w:val="009E44E6"/>
    <w:rsid w:val="009E6333"/>
    <w:rsid w:val="009E749D"/>
    <w:rsid w:val="009F035F"/>
    <w:rsid w:val="009F1E47"/>
    <w:rsid w:val="009F35C8"/>
    <w:rsid w:val="009F6364"/>
    <w:rsid w:val="00A0136C"/>
    <w:rsid w:val="00A01E18"/>
    <w:rsid w:val="00A02220"/>
    <w:rsid w:val="00A042E2"/>
    <w:rsid w:val="00A1097D"/>
    <w:rsid w:val="00A13188"/>
    <w:rsid w:val="00A14995"/>
    <w:rsid w:val="00A20986"/>
    <w:rsid w:val="00A20BEC"/>
    <w:rsid w:val="00A2347F"/>
    <w:rsid w:val="00A2362A"/>
    <w:rsid w:val="00A241C8"/>
    <w:rsid w:val="00A33C71"/>
    <w:rsid w:val="00A36034"/>
    <w:rsid w:val="00A41AAD"/>
    <w:rsid w:val="00A44791"/>
    <w:rsid w:val="00A4635F"/>
    <w:rsid w:val="00A4664F"/>
    <w:rsid w:val="00A504B1"/>
    <w:rsid w:val="00A51E05"/>
    <w:rsid w:val="00A70BC1"/>
    <w:rsid w:val="00A71EE6"/>
    <w:rsid w:val="00A7292B"/>
    <w:rsid w:val="00A73964"/>
    <w:rsid w:val="00A73EB4"/>
    <w:rsid w:val="00A76836"/>
    <w:rsid w:val="00A76E0E"/>
    <w:rsid w:val="00A81C53"/>
    <w:rsid w:val="00AA1C3C"/>
    <w:rsid w:val="00AA3504"/>
    <w:rsid w:val="00AA45E7"/>
    <w:rsid w:val="00AB5C6A"/>
    <w:rsid w:val="00AB64E6"/>
    <w:rsid w:val="00AB7672"/>
    <w:rsid w:val="00AC273F"/>
    <w:rsid w:val="00AC3E66"/>
    <w:rsid w:val="00AC5483"/>
    <w:rsid w:val="00AD193B"/>
    <w:rsid w:val="00AD4F46"/>
    <w:rsid w:val="00AD7CC8"/>
    <w:rsid w:val="00AE4AE9"/>
    <w:rsid w:val="00AE66C6"/>
    <w:rsid w:val="00AF0404"/>
    <w:rsid w:val="00AF100B"/>
    <w:rsid w:val="00AF16FF"/>
    <w:rsid w:val="00AF6D6A"/>
    <w:rsid w:val="00AF6F7B"/>
    <w:rsid w:val="00B0041C"/>
    <w:rsid w:val="00B00879"/>
    <w:rsid w:val="00B0106E"/>
    <w:rsid w:val="00B041A8"/>
    <w:rsid w:val="00B05C34"/>
    <w:rsid w:val="00B06C62"/>
    <w:rsid w:val="00B11744"/>
    <w:rsid w:val="00B15E62"/>
    <w:rsid w:val="00B23EDD"/>
    <w:rsid w:val="00B25DD9"/>
    <w:rsid w:val="00B27763"/>
    <w:rsid w:val="00B33E59"/>
    <w:rsid w:val="00B33EFA"/>
    <w:rsid w:val="00B41384"/>
    <w:rsid w:val="00B4138C"/>
    <w:rsid w:val="00B43371"/>
    <w:rsid w:val="00B46986"/>
    <w:rsid w:val="00B52465"/>
    <w:rsid w:val="00B62916"/>
    <w:rsid w:val="00B65A73"/>
    <w:rsid w:val="00B702EA"/>
    <w:rsid w:val="00B734E0"/>
    <w:rsid w:val="00B77D0C"/>
    <w:rsid w:val="00B838FE"/>
    <w:rsid w:val="00B9695E"/>
    <w:rsid w:val="00BA00CA"/>
    <w:rsid w:val="00BA12D4"/>
    <w:rsid w:val="00BA297C"/>
    <w:rsid w:val="00BA6820"/>
    <w:rsid w:val="00BB43C3"/>
    <w:rsid w:val="00BC0E76"/>
    <w:rsid w:val="00BC27AF"/>
    <w:rsid w:val="00BC5CEE"/>
    <w:rsid w:val="00BC62E3"/>
    <w:rsid w:val="00BC765A"/>
    <w:rsid w:val="00BD1A02"/>
    <w:rsid w:val="00BD56CB"/>
    <w:rsid w:val="00BD6CD3"/>
    <w:rsid w:val="00BE14DA"/>
    <w:rsid w:val="00BE33C4"/>
    <w:rsid w:val="00BE3963"/>
    <w:rsid w:val="00BE507E"/>
    <w:rsid w:val="00BE54B1"/>
    <w:rsid w:val="00BF5B59"/>
    <w:rsid w:val="00C0373F"/>
    <w:rsid w:val="00C0457B"/>
    <w:rsid w:val="00C06A9B"/>
    <w:rsid w:val="00C108F8"/>
    <w:rsid w:val="00C10C35"/>
    <w:rsid w:val="00C162A4"/>
    <w:rsid w:val="00C214FB"/>
    <w:rsid w:val="00C24116"/>
    <w:rsid w:val="00C31633"/>
    <w:rsid w:val="00C31C78"/>
    <w:rsid w:val="00C33136"/>
    <w:rsid w:val="00C36C1E"/>
    <w:rsid w:val="00C37B32"/>
    <w:rsid w:val="00C40F2D"/>
    <w:rsid w:val="00C57A10"/>
    <w:rsid w:val="00C6221F"/>
    <w:rsid w:val="00C62428"/>
    <w:rsid w:val="00C63D22"/>
    <w:rsid w:val="00C65B00"/>
    <w:rsid w:val="00C65B01"/>
    <w:rsid w:val="00C6727C"/>
    <w:rsid w:val="00C67AAA"/>
    <w:rsid w:val="00C67F0D"/>
    <w:rsid w:val="00C74567"/>
    <w:rsid w:val="00C75670"/>
    <w:rsid w:val="00C767F1"/>
    <w:rsid w:val="00C80F83"/>
    <w:rsid w:val="00C821CC"/>
    <w:rsid w:val="00C86934"/>
    <w:rsid w:val="00C879AD"/>
    <w:rsid w:val="00C954EA"/>
    <w:rsid w:val="00CA0071"/>
    <w:rsid w:val="00CA7EE9"/>
    <w:rsid w:val="00CB39B9"/>
    <w:rsid w:val="00CB731E"/>
    <w:rsid w:val="00CB749C"/>
    <w:rsid w:val="00CC0F91"/>
    <w:rsid w:val="00CD0A40"/>
    <w:rsid w:val="00CD1DB0"/>
    <w:rsid w:val="00CD36D4"/>
    <w:rsid w:val="00CD39EF"/>
    <w:rsid w:val="00CD550A"/>
    <w:rsid w:val="00CD5D78"/>
    <w:rsid w:val="00CD6220"/>
    <w:rsid w:val="00CD6A02"/>
    <w:rsid w:val="00CE36EA"/>
    <w:rsid w:val="00CE3D5F"/>
    <w:rsid w:val="00CE6E8A"/>
    <w:rsid w:val="00CE7F10"/>
    <w:rsid w:val="00CF0B04"/>
    <w:rsid w:val="00CF18B8"/>
    <w:rsid w:val="00CF3228"/>
    <w:rsid w:val="00CF6010"/>
    <w:rsid w:val="00CF6BFB"/>
    <w:rsid w:val="00D00121"/>
    <w:rsid w:val="00D03178"/>
    <w:rsid w:val="00D14BBC"/>
    <w:rsid w:val="00D17A2C"/>
    <w:rsid w:val="00D2035B"/>
    <w:rsid w:val="00D21406"/>
    <w:rsid w:val="00D263A0"/>
    <w:rsid w:val="00D2766F"/>
    <w:rsid w:val="00D3180F"/>
    <w:rsid w:val="00D328CA"/>
    <w:rsid w:val="00D329C3"/>
    <w:rsid w:val="00D35A0C"/>
    <w:rsid w:val="00D378EC"/>
    <w:rsid w:val="00D438FA"/>
    <w:rsid w:val="00D44C6A"/>
    <w:rsid w:val="00D46EF3"/>
    <w:rsid w:val="00D54B15"/>
    <w:rsid w:val="00D57367"/>
    <w:rsid w:val="00D607F2"/>
    <w:rsid w:val="00D62CDA"/>
    <w:rsid w:val="00D65747"/>
    <w:rsid w:val="00D67572"/>
    <w:rsid w:val="00D67A84"/>
    <w:rsid w:val="00D72ABF"/>
    <w:rsid w:val="00D76719"/>
    <w:rsid w:val="00D779C8"/>
    <w:rsid w:val="00D86730"/>
    <w:rsid w:val="00D90A1A"/>
    <w:rsid w:val="00D95095"/>
    <w:rsid w:val="00DA061C"/>
    <w:rsid w:val="00DA317B"/>
    <w:rsid w:val="00DA4F7A"/>
    <w:rsid w:val="00DA6FC6"/>
    <w:rsid w:val="00DA706E"/>
    <w:rsid w:val="00DB044D"/>
    <w:rsid w:val="00DB0653"/>
    <w:rsid w:val="00DB1076"/>
    <w:rsid w:val="00DB38B8"/>
    <w:rsid w:val="00DB5C1F"/>
    <w:rsid w:val="00DB5E2A"/>
    <w:rsid w:val="00DB6855"/>
    <w:rsid w:val="00DB707C"/>
    <w:rsid w:val="00DC7C3D"/>
    <w:rsid w:val="00DD629F"/>
    <w:rsid w:val="00DD7567"/>
    <w:rsid w:val="00DE02F1"/>
    <w:rsid w:val="00DE39C5"/>
    <w:rsid w:val="00DE56F8"/>
    <w:rsid w:val="00DE5926"/>
    <w:rsid w:val="00DE5C15"/>
    <w:rsid w:val="00DE757C"/>
    <w:rsid w:val="00DF166F"/>
    <w:rsid w:val="00DF466F"/>
    <w:rsid w:val="00DF7619"/>
    <w:rsid w:val="00E04852"/>
    <w:rsid w:val="00E04868"/>
    <w:rsid w:val="00E05E9F"/>
    <w:rsid w:val="00E061C8"/>
    <w:rsid w:val="00E07F87"/>
    <w:rsid w:val="00E1013D"/>
    <w:rsid w:val="00E10360"/>
    <w:rsid w:val="00E107D5"/>
    <w:rsid w:val="00E10B9F"/>
    <w:rsid w:val="00E1115A"/>
    <w:rsid w:val="00E13981"/>
    <w:rsid w:val="00E15F35"/>
    <w:rsid w:val="00E176D0"/>
    <w:rsid w:val="00E1772B"/>
    <w:rsid w:val="00E215B7"/>
    <w:rsid w:val="00E2221D"/>
    <w:rsid w:val="00E255AF"/>
    <w:rsid w:val="00E33B21"/>
    <w:rsid w:val="00E35553"/>
    <w:rsid w:val="00E41B6E"/>
    <w:rsid w:val="00E4474A"/>
    <w:rsid w:val="00E459B2"/>
    <w:rsid w:val="00E45C42"/>
    <w:rsid w:val="00E465FF"/>
    <w:rsid w:val="00E46745"/>
    <w:rsid w:val="00E53D47"/>
    <w:rsid w:val="00E6325A"/>
    <w:rsid w:val="00E63B14"/>
    <w:rsid w:val="00E65BA2"/>
    <w:rsid w:val="00E65DD9"/>
    <w:rsid w:val="00E66C0D"/>
    <w:rsid w:val="00E7298E"/>
    <w:rsid w:val="00E730F9"/>
    <w:rsid w:val="00E73891"/>
    <w:rsid w:val="00E74C5D"/>
    <w:rsid w:val="00E80227"/>
    <w:rsid w:val="00E81EEF"/>
    <w:rsid w:val="00E86506"/>
    <w:rsid w:val="00E90822"/>
    <w:rsid w:val="00E90FE3"/>
    <w:rsid w:val="00E93ABF"/>
    <w:rsid w:val="00EA50A2"/>
    <w:rsid w:val="00EA67B3"/>
    <w:rsid w:val="00EA7039"/>
    <w:rsid w:val="00EB1EDB"/>
    <w:rsid w:val="00EB79E6"/>
    <w:rsid w:val="00EC1D13"/>
    <w:rsid w:val="00EC2004"/>
    <w:rsid w:val="00EC66D0"/>
    <w:rsid w:val="00EC73E0"/>
    <w:rsid w:val="00ED02A2"/>
    <w:rsid w:val="00ED3E45"/>
    <w:rsid w:val="00ED6D1A"/>
    <w:rsid w:val="00ED7B73"/>
    <w:rsid w:val="00EE1A85"/>
    <w:rsid w:val="00EE39DD"/>
    <w:rsid w:val="00EE7ED2"/>
    <w:rsid w:val="00EF22F1"/>
    <w:rsid w:val="00EF56E4"/>
    <w:rsid w:val="00F03954"/>
    <w:rsid w:val="00F046A9"/>
    <w:rsid w:val="00F04D8F"/>
    <w:rsid w:val="00F05C80"/>
    <w:rsid w:val="00F1253C"/>
    <w:rsid w:val="00F16D77"/>
    <w:rsid w:val="00F204C8"/>
    <w:rsid w:val="00F23B67"/>
    <w:rsid w:val="00F23DAE"/>
    <w:rsid w:val="00F2604A"/>
    <w:rsid w:val="00F31F67"/>
    <w:rsid w:val="00F32382"/>
    <w:rsid w:val="00F33B2E"/>
    <w:rsid w:val="00F34355"/>
    <w:rsid w:val="00F37D57"/>
    <w:rsid w:val="00F404F3"/>
    <w:rsid w:val="00F4297D"/>
    <w:rsid w:val="00F42DAE"/>
    <w:rsid w:val="00F43720"/>
    <w:rsid w:val="00F4583F"/>
    <w:rsid w:val="00F46F2A"/>
    <w:rsid w:val="00F5219E"/>
    <w:rsid w:val="00F55203"/>
    <w:rsid w:val="00F56E7E"/>
    <w:rsid w:val="00F576F2"/>
    <w:rsid w:val="00F65EBB"/>
    <w:rsid w:val="00F713EC"/>
    <w:rsid w:val="00F72A7F"/>
    <w:rsid w:val="00F80E07"/>
    <w:rsid w:val="00F84DA2"/>
    <w:rsid w:val="00F85558"/>
    <w:rsid w:val="00F90F62"/>
    <w:rsid w:val="00F938FD"/>
    <w:rsid w:val="00FA2553"/>
    <w:rsid w:val="00FA2F72"/>
    <w:rsid w:val="00FA36F3"/>
    <w:rsid w:val="00FB224A"/>
    <w:rsid w:val="00FB2656"/>
    <w:rsid w:val="00FB27FD"/>
    <w:rsid w:val="00FB3C1F"/>
    <w:rsid w:val="00FB4E20"/>
    <w:rsid w:val="00FC656C"/>
    <w:rsid w:val="00FD0BF8"/>
    <w:rsid w:val="00FD5AF8"/>
    <w:rsid w:val="00FD60F2"/>
    <w:rsid w:val="00FD7D29"/>
    <w:rsid w:val="00FE200B"/>
    <w:rsid w:val="00FE2FE1"/>
    <w:rsid w:val="00FE503A"/>
    <w:rsid w:val="00FE54A6"/>
    <w:rsid w:val="00FE66D1"/>
    <w:rsid w:val="00FE6AE1"/>
    <w:rsid w:val="00FE6F25"/>
    <w:rsid w:val="00FF4295"/>
    <w:rsid w:val="00FF6009"/>
    <w:rsid w:val="00FF6726"/>
    <w:rsid w:val="00FF7B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70F2"/>
    <w:pPr>
      <w:tabs>
        <w:tab w:val="left" w:pos="907"/>
        <w:tab w:val="left" w:pos="1361"/>
      </w:tabs>
      <w:adjustRightInd w:val="0"/>
      <w:snapToGrid w:val="0"/>
      <w:spacing w:before="200"/>
      <w:jc w:val="both"/>
    </w:pPr>
    <w:rPr>
      <w:rFonts w:ascii="Serifa BT" w:hAnsi="Serifa BT"/>
      <w:color w:val="000000"/>
      <w:sz w:val="20"/>
      <w:szCs w:val="24"/>
      <w:lang w:eastAsia="en-US"/>
    </w:rPr>
  </w:style>
  <w:style w:type="paragraph" w:styleId="Heading1">
    <w:name w:val="heading 1"/>
    <w:basedOn w:val="Normal"/>
    <w:next w:val="Normal"/>
    <w:link w:val="Heading1Char"/>
    <w:uiPriority w:val="99"/>
    <w:qFormat/>
    <w:rsid w:val="0078140E"/>
    <w:pPr>
      <w:keepNext/>
      <w:spacing w:before="240"/>
      <w:outlineLvl w:val="0"/>
    </w:pPr>
    <w:rPr>
      <w:rFonts w:ascii="Serifa Blk BT" w:hAnsi="Serifa Blk BT" w:cs="Arial"/>
      <w:bCs/>
      <w:kern w:val="32"/>
      <w:szCs w:val="20"/>
    </w:rPr>
  </w:style>
  <w:style w:type="paragraph" w:styleId="Heading2">
    <w:name w:val="heading 2"/>
    <w:basedOn w:val="Normal"/>
    <w:next w:val="Normal"/>
    <w:link w:val="Heading2Char"/>
    <w:uiPriority w:val="99"/>
    <w:qFormat/>
    <w:rsid w:val="0078140E"/>
    <w:pPr>
      <w:keepNext/>
      <w:jc w:val="center"/>
      <w:outlineLvl w:val="1"/>
    </w:pPr>
    <w:rPr>
      <w:b/>
      <w:bCs/>
      <w:szCs w:val="15"/>
    </w:rPr>
  </w:style>
  <w:style w:type="paragraph" w:styleId="Heading3">
    <w:name w:val="heading 3"/>
    <w:basedOn w:val="Normal"/>
    <w:next w:val="Normal"/>
    <w:link w:val="Heading3Char"/>
    <w:uiPriority w:val="99"/>
    <w:qFormat/>
    <w:rsid w:val="0078140E"/>
    <w:pPr>
      <w:keepNext/>
      <w:jc w:val="center"/>
      <w:outlineLvl w:val="2"/>
    </w:pPr>
    <w:rPr>
      <w:rFonts w:ascii="Trebuchet MS" w:hAnsi="Trebuchet MS"/>
      <w:b/>
      <w:bCs/>
      <w:sz w:val="15"/>
      <w:szCs w:val="15"/>
    </w:rPr>
  </w:style>
  <w:style w:type="paragraph" w:styleId="Heading4">
    <w:name w:val="heading 4"/>
    <w:basedOn w:val="Normal"/>
    <w:next w:val="Normal"/>
    <w:link w:val="Heading4Char"/>
    <w:uiPriority w:val="99"/>
    <w:qFormat/>
    <w:rsid w:val="0078140E"/>
    <w:pPr>
      <w:keepNext/>
      <w:jc w:val="right"/>
      <w:outlineLvl w:val="3"/>
    </w:pPr>
    <w:rPr>
      <w:b/>
      <w:bCs/>
    </w:rPr>
  </w:style>
  <w:style w:type="paragraph" w:styleId="Heading5">
    <w:name w:val="heading 5"/>
    <w:basedOn w:val="Normal"/>
    <w:next w:val="Normal"/>
    <w:link w:val="Heading5Char"/>
    <w:uiPriority w:val="99"/>
    <w:qFormat/>
    <w:rsid w:val="0078140E"/>
    <w:pPr>
      <w:keepNext/>
      <w:spacing w:before="20"/>
      <w:outlineLvl w:val="4"/>
    </w:pPr>
    <w:rPr>
      <w:i/>
      <w:iCs/>
      <w:lang w:val="en-GB"/>
    </w:rPr>
  </w:style>
  <w:style w:type="paragraph" w:styleId="Heading6">
    <w:name w:val="heading 6"/>
    <w:basedOn w:val="Normal"/>
    <w:next w:val="Normal"/>
    <w:link w:val="Heading6Char"/>
    <w:uiPriority w:val="99"/>
    <w:qFormat/>
    <w:rsid w:val="0078140E"/>
    <w:pPr>
      <w:keepNext/>
      <w:jc w:val="right"/>
      <w:outlineLvl w:val="5"/>
    </w:pPr>
    <w:rPr>
      <w:i/>
      <w:iCs/>
    </w:rPr>
  </w:style>
  <w:style w:type="paragraph" w:styleId="Heading7">
    <w:name w:val="heading 7"/>
    <w:basedOn w:val="Heading6"/>
    <w:next w:val="Normal"/>
    <w:link w:val="Heading7Char"/>
    <w:uiPriority w:val="99"/>
    <w:qFormat/>
    <w:rsid w:val="0078140E"/>
    <w:pPr>
      <w:keepLines/>
      <w:tabs>
        <w:tab w:val="clear" w:pos="907"/>
        <w:tab w:val="clear" w:pos="1361"/>
      </w:tabs>
      <w:overflowPunct w:val="0"/>
      <w:autoSpaceDE w:val="0"/>
      <w:autoSpaceDN w:val="0"/>
      <w:jc w:val="left"/>
      <w:textAlignment w:val="baseline"/>
      <w:outlineLvl w:val="6"/>
    </w:pPr>
    <w:rPr>
      <w:rFonts w:ascii="Times New Roman Bold" w:hAnsi="Times New Roman Bold"/>
      <w:iCs w:val="0"/>
      <w:color w:val="auto"/>
      <w:sz w:val="24"/>
      <w:szCs w:val="20"/>
      <w:lang w:val="en-GB"/>
    </w:rPr>
  </w:style>
  <w:style w:type="paragraph" w:styleId="Heading8">
    <w:name w:val="heading 8"/>
    <w:basedOn w:val="Heading6"/>
    <w:next w:val="Normal"/>
    <w:link w:val="Heading8Char"/>
    <w:uiPriority w:val="99"/>
    <w:qFormat/>
    <w:rsid w:val="0078140E"/>
    <w:pPr>
      <w:keepLines/>
      <w:tabs>
        <w:tab w:val="clear" w:pos="907"/>
        <w:tab w:val="clear" w:pos="1361"/>
      </w:tabs>
      <w:overflowPunct w:val="0"/>
      <w:autoSpaceDE w:val="0"/>
      <w:autoSpaceDN w:val="0"/>
      <w:jc w:val="left"/>
      <w:textAlignment w:val="baseline"/>
      <w:outlineLvl w:val="7"/>
    </w:pPr>
    <w:rPr>
      <w:rFonts w:ascii="Times New Roman Bold" w:hAnsi="Times New Roman Bold"/>
      <w:iCs w:val="0"/>
      <w:color w:val="auto"/>
      <w:sz w:val="24"/>
      <w:szCs w:val="20"/>
      <w:lang w:val="en-GB"/>
    </w:rPr>
  </w:style>
  <w:style w:type="paragraph" w:styleId="Heading9">
    <w:name w:val="heading 9"/>
    <w:basedOn w:val="Heading6"/>
    <w:next w:val="Normal"/>
    <w:link w:val="Heading9Char"/>
    <w:uiPriority w:val="99"/>
    <w:qFormat/>
    <w:rsid w:val="0078140E"/>
    <w:pPr>
      <w:keepLines/>
      <w:tabs>
        <w:tab w:val="clear" w:pos="907"/>
        <w:tab w:val="clear" w:pos="1361"/>
      </w:tabs>
      <w:overflowPunct w:val="0"/>
      <w:autoSpaceDE w:val="0"/>
      <w:autoSpaceDN w:val="0"/>
      <w:jc w:val="left"/>
      <w:textAlignment w:val="baseline"/>
      <w:outlineLvl w:val="8"/>
    </w:pPr>
    <w:rPr>
      <w:rFonts w:ascii="Times New Roman Bold" w:hAnsi="Times New Roman Bold"/>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EEF"/>
    <w:rPr>
      <w:rFonts w:ascii="Cambria" w:eastAsia="SimSun"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locked/>
    <w:rsid w:val="00E81EEF"/>
    <w:rPr>
      <w:rFonts w:ascii="Cambria" w:eastAsia="SimSun" w:hAnsi="Cambria" w:cs="Times New Roman"/>
      <w:b/>
      <w:bCs/>
      <w:i/>
      <w:iCs/>
      <w:color w:val="000000"/>
      <w:sz w:val="28"/>
      <w:szCs w:val="28"/>
      <w:lang w:eastAsia="en-US"/>
    </w:rPr>
  </w:style>
  <w:style w:type="character" w:customStyle="1" w:styleId="Heading3Char">
    <w:name w:val="Heading 3 Char"/>
    <w:basedOn w:val="DefaultParagraphFont"/>
    <w:link w:val="Heading3"/>
    <w:uiPriority w:val="99"/>
    <w:locked/>
    <w:rsid w:val="00E81EEF"/>
    <w:rPr>
      <w:rFonts w:ascii="Cambria" w:eastAsia="SimSun" w:hAnsi="Cambria" w:cs="Times New Roman"/>
      <w:b/>
      <w:bCs/>
      <w:color w:val="000000"/>
      <w:sz w:val="26"/>
      <w:szCs w:val="26"/>
      <w:lang w:eastAsia="en-US"/>
    </w:rPr>
  </w:style>
  <w:style w:type="character" w:customStyle="1" w:styleId="Heading4Char">
    <w:name w:val="Heading 4 Char"/>
    <w:basedOn w:val="DefaultParagraphFont"/>
    <w:link w:val="Heading4"/>
    <w:uiPriority w:val="99"/>
    <w:locked/>
    <w:rsid w:val="00E81EEF"/>
    <w:rPr>
      <w:rFonts w:ascii="Calibri" w:eastAsia="SimSun" w:hAnsi="Calibri" w:cs="Arial"/>
      <w:b/>
      <w:bCs/>
      <w:color w:val="000000"/>
      <w:sz w:val="28"/>
      <w:szCs w:val="28"/>
      <w:lang w:eastAsia="en-US"/>
    </w:rPr>
  </w:style>
  <w:style w:type="character" w:customStyle="1" w:styleId="Heading5Char">
    <w:name w:val="Heading 5 Char"/>
    <w:basedOn w:val="DefaultParagraphFont"/>
    <w:link w:val="Heading5"/>
    <w:uiPriority w:val="99"/>
    <w:locked/>
    <w:rsid w:val="00E81EEF"/>
    <w:rPr>
      <w:rFonts w:ascii="Calibri" w:eastAsia="SimSun" w:hAnsi="Calibri" w:cs="Arial"/>
      <w:b/>
      <w:bCs/>
      <w:i/>
      <w:iCs/>
      <w:color w:val="000000"/>
      <w:sz w:val="26"/>
      <w:szCs w:val="26"/>
      <w:lang w:eastAsia="en-US"/>
    </w:rPr>
  </w:style>
  <w:style w:type="character" w:customStyle="1" w:styleId="Heading6Char">
    <w:name w:val="Heading 6 Char"/>
    <w:basedOn w:val="DefaultParagraphFont"/>
    <w:link w:val="Heading6"/>
    <w:uiPriority w:val="99"/>
    <w:locked/>
    <w:rsid w:val="00E81EEF"/>
    <w:rPr>
      <w:rFonts w:ascii="Calibri" w:eastAsia="SimSun" w:hAnsi="Calibri" w:cs="Arial"/>
      <w:b/>
      <w:bCs/>
      <w:color w:val="000000"/>
      <w:lang w:eastAsia="en-US"/>
    </w:rPr>
  </w:style>
  <w:style w:type="character" w:customStyle="1" w:styleId="Heading7Char">
    <w:name w:val="Heading 7 Char"/>
    <w:basedOn w:val="DefaultParagraphFont"/>
    <w:link w:val="Heading7"/>
    <w:uiPriority w:val="99"/>
    <w:locked/>
    <w:rsid w:val="00E81EEF"/>
    <w:rPr>
      <w:rFonts w:ascii="Calibri" w:eastAsia="SimSun" w:hAnsi="Calibri" w:cs="Arial"/>
      <w:color w:val="000000"/>
      <w:sz w:val="24"/>
      <w:szCs w:val="24"/>
      <w:lang w:eastAsia="en-US"/>
    </w:rPr>
  </w:style>
  <w:style w:type="character" w:customStyle="1" w:styleId="Heading8Char">
    <w:name w:val="Heading 8 Char"/>
    <w:basedOn w:val="DefaultParagraphFont"/>
    <w:link w:val="Heading8"/>
    <w:uiPriority w:val="99"/>
    <w:locked/>
    <w:rsid w:val="00E81EEF"/>
    <w:rPr>
      <w:rFonts w:ascii="Calibri" w:eastAsia="SimSun" w:hAnsi="Calibri" w:cs="Arial"/>
      <w:i/>
      <w:iCs/>
      <w:color w:val="000000"/>
      <w:sz w:val="24"/>
      <w:szCs w:val="24"/>
      <w:lang w:eastAsia="en-US"/>
    </w:rPr>
  </w:style>
  <w:style w:type="character" w:customStyle="1" w:styleId="Heading9Char">
    <w:name w:val="Heading 9 Char"/>
    <w:basedOn w:val="DefaultParagraphFont"/>
    <w:link w:val="Heading9"/>
    <w:uiPriority w:val="99"/>
    <w:locked/>
    <w:rsid w:val="00E81EEF"/>
    <w:rPr>
      <w:rFonts w:ascii="Cambria" w:eastAsia="SimSun" w:hAnsi="Cambria" w:cs="Times New Roman"/>
      <w:color w:val="000000"/>
      <w:lang w:eastAsia="en-US"/>
    </w:rPr>
  </w:style>
  <w:style w:type="paragraph" w:styleId="Header">
    <w:name w:val="header"/>
    <w:basedOn w:val="Normal"/>
    <w:link w:val="HeaderChar"/>
    <w:uiPriority w:val="99"/>
    <w:rsid w:val="00C86934"/>
    <w:pPr>
      <w:pBdr>
        <w:bottom w:val="single" w:sz="48" w:space="1" w:color="BAE4F9"/>
      </w:pBdr>
      <w:tabs>
        <w:tab w:val="center" w:pos="3060"/>
        <w:tab w:val="right" w:pos="7938"/>
      </w:tabs>
      <w:spacing w:before="0" w:after="480"/>
      <w:jc w:val="left"/>
    </w:pPr>
    <w:rPr>
      <w:rFonts w:ascii="Agency FB" w:hAnsi="Agency FB"/>
      <w:bCs/>
      <w:color w:val="0030A3"/>
      <w:sz w:val="48"/>
      <w:szCs w:val="40"/>
    </w:rPr>
  </w:style>
  <w:style w:type="character" w:customStyle="1" w:styleId="HeaderChar">
    <w:name w:val="Header Char"/>
    <w:basedOn w:val="DefaultParagraphFont"/>
    <w:link w:val="Header"/>
    <w:uiPriority w:val="99"/>
    <w:locked/>
    <w:rsid w:val="00E81EEF"/>
    <w:rPr>
      <w:rFonts w:ascii="Serifa BT" w:hAnsi="Serifa BT" w:cs="Times New Roman"/>
      <w:color w:val="000000"/>
      <w:sz w:val="24"/>
      <w:szCs w:val="24"/>
      <w:lang w:eastAsia="en-US"/>
    </w:rPr>
  </w:style>
  <w:style w:type="paragraph" w:styleId="Footer">
    <w:name w:val="footer"/>
    <w:basedOn w:val="Normal"/>
    <w:link w:val="FooterChar"/>
    <w:uiPriority w:val="99"/>
    <w:rsid w:val="0078140E"/>
    <w:pPr>
      <w:tabs>
        <w:tab w:val="center" w:pos="4703"/>
        <w:tab w:val="right" w:pos="9406"/>
      </w:tabs>
    </w:pPr>
  </w:style>
  <w:style w:type="character" w:customStyle="1" w:styleId="FooterChar">
    <w:name w:val="Footer Char"/>
    <w:basedOn w:val="DefaultParagraphFont"/>
    <w:link w:val="Footer"/>
    <w:uiPriority w:val="99"/>
    <w:locked/>
    <w:rsid w:val="00E81EEF"/>
    <w:rPr>
      <w:rFonts w:ascii="Serifa BT" w:hAnsi="Serifa BT" w:cs="Times New Roman"/>
      <w:color w:val="000000"/>
      <w:sz w:val="24"/>
      <w:szCs w:val="24"/>
      <w:lang w:eastAsia="en-US"/>
    </w:rPr>
  </w:style>
  <w:style w:type="character" w:styleId="Hyperlink">
    <w:name w:val="Hyperlink"/>
    <w:basedOn w:val="DefaultParagraphFont"/>
    <w:uiPriority w:val="99"/>
    <w:rsid w:val="0078140E"/>
    <w:rPr>
      <w:rFonts w:ascii="Trebuchet MS" w:hAnsi="Trebuchet MS" w:cs="Times New Roman"/>
      <w:color w:val="000066"/>
      <w:u w:val="single"/>
      <w:effect w:val="none"/>
    </w:rPr>
  </w:style>
  <w:style w:type="character" w:styleId="FollowedHyperlink">
    <w:name w:val="FollowedHyperlink"/>
    <w:basedOn w:val="DefaultParagraphFont"/>
    <w:uiPriority w:val="99"/>
    <w:rsid w:val="0078140E"/>
    <w:rPr>
      <w:rFonts w:cs="Times New Roman"/>
      <w:color w:val="800080"/>
      <w:u w:val="single"/>
    </w:rPr>
  </w:style>
  <w:style w:type="paragraph" w:customStyle="1" w:styleId="Sessionnumber">
    <w:name w:val="Session_number"/>
    <w:basedOn w:val="Heading3"/>
    <w:uiPriority w:val="99"/>
    <w:rsid w:val="0078140E"/>
    <w:pPr>
      <w:shd w:val="clear" w:color="auto" w:fill="00B800"/>
      <w:spacing w:before="360" w:after="240"/>
    </w:pPr>
    <w:rPr>
      <w:rFonts w:ascii="ITC Officina Sans Book" w:hAnsi="ITC Officina Sans Book"/>
      <w:color w:val="FFFFFF"/>
      <w:sz w:val="30"/>
      <w:szCs w:val="30"/>
    </w:rPr>
  </w:style>
  <w:style w:type="character" w:styleId="HTMLAcronym">
    <w:name w:val="HTML Acronym"/>
    <w:basedOn w:val="DefaultParagraphFont"/>
    <w:uiPriority w:val="99"/>
    <w:rsid w:val="0078140E"/>
    <w:rPr>
      <w:rFonts w:cs="Times New Roman"/>
    </w:rPr>
  </w:style>
  <w:style w:type="paragraph" w:customStyle="1" w:styleId="Normalaftertitle">
    <w:name w:val="Normal after title"/>
    <w:basedOn w:val="Normal"/>
    <w:uiPriority w:val="99"/>
    <w:rsid w:val="0078140E"/>
    <w:pPr>
      <w:keepNext/>
      <w:spacing w:before="0"/>
      <w:outlineLvl w:val="2"/>
    </w:pPr>
    <w:rPr>
      <w:szCs w:val="20"/>
    </w:rPr>
  </w:style>
  <w:style w:type="paragraph" w:customStyle="1" w:styleId="Enumlev1">
    <w:name w:val="Enumlev1"/>
    <w:basedOn w:val="Normal"/>
    <w:uiPriority w:val="99"/>
    <w:rsid w:val="0078140E"/>
    <w:pPr>
      <w:tabs>
        <w:tab w:val="clear" w:pos="907"/>
        <w:tab w:val="clear" w:pos="1361"/>
      </w:tabs>
      <w:spacing w:before="120"/>
      <w:ind w:left="896" w:hanging="357"/>
    </w:pPr>
  </w:style>
  <w:style w:type="paragraph" w:customStyle="1" w:styleId="Infoline">
    <w:name w:val="Info line"/>
    <w:basedOn w:val="Normal"/>
    <w:uiPriority w:val="99"/>
    <w:rsid w:val="0078140E"/>
    <w:pPr>
      <w:jc w:val="center"/>
    </w:pPr>
    <w:rPr>
      <w:i/>
      <w:iCs/>
      <w:color w:val="009E93"/>
    </w:rPr>
  </w:style>
  <w:style w:type="paragraph" w:customStyle="1" w:styleId="Infoaddress">
    <w:name w:val="Info address"/>
    <w:basedOn w:val="Normal"/>
    <w:uiPriority w:val="99"/>
    <w:rsid w:val="0078140E"/>
    <w:pPr>
      <w:spacing w:before="0"/>
      <w:jc w:val="center"/>
    </w:pPr>
    <w:rPr>
      <w:b/>
      <w:bCs/>
      <w:color w:val="009E93"/>
    </w:rPr>
  </w:style>
  <w:style w:type="paragraph" w:customStyle="1" w:styleId="Headerbig">
    <w:name w:val="Header_big"/>
    <w:basedOn w:val="Header"/>
    <w:uiPriority w:val="99"/>
    <w:rsid w:val="0078140E"/>
    <w:pPr>
      <w:spacing w:before="60" w:line="720" w:lineRule="exact"/>
    </w:pPr>
    <w:rPr>
      <w:b/>
      <w:bCs w:val="0"/>
      <w:spacing w:val="70"/>
      <w:sz w:val="72"/>
      <w:szCs w:val="72"/>
    </w:rPr>
  </w:style>
  <w:style w:type="paragraph" w:customStyle="1" w:styleId="Sessiontime">
    <w:name w:val="Session time"/>
    <w:basedOn w:val="Normal"/>
    <w:uiPriority w:val="99"/>
    <w:rsid w:val="0078140E"/>
    <w:pPr>
      <w:shd w:val="clear" w:color="auto" w:fill="D7FFFC"/>
    </w:pPr>
    <w:rPr>
      <w:b/>
      <w:bCs/>
      <w:caps/>
      <w:color w:val="009E93"/>
      <w:sz w:val="24"/>
    </w:rPr>
  </w:style>
  <w:style w:type="paragraph" w:customStyle="1" w:styleId="Enumlev2">
    <w:name w:val="Enumlev2"/>
    <w:basedOn w:val="Enumlev1"/>
    <w:uiPriority w:val="99"/>
    <w:rsid w:val="0078140E"/>
    <w:pPr>
      <w:tabs>
        <w:tab w:val="left" w:pos="1208"/>
      </w:tabs>
      <w:ind w:left="602"/>
    </w:pPr>
  </w:style>
  <w:style w:type="paragraph" w:customStyle="1" w:styleId="Sponsors">
    <w:name w:val="Sponsors"/>
    <w:basedOn w:val="Sessiontime"/>
    <w:uiPriority w:val="99"/>
    <w:rsid w:val="0078140E"/>
    <w:pPr>
      <w:spacing w:before="0"/>
    </w:pPr>
    <w:rPr>
      <w:caps w:val="0"/>
      <w:sz w:val="22"/>
      <w:szCs w:val="20"/>
    </w:rPr>
  </w:style>
  <w:style w:type="paragraph" w:styleId="BodyText">
    <w:name w:val="Body Text"/>
    <w:basedOn w:val="Normal"/>
    <w:link w:val="BodyTextChar"/>
    <w:uiPriority w:val="99"/>
    <w:rsid w:val="0078140E"/>
    <w:pPr>
      <w:jc w:val="left"/>
    </w:pPr>
  </w:style>
  <w:style w:type="character" w:customStyle="1" w:styleId="BodyTextChar">
    <w:name w:val="Body Text Char"/>
    <w:basedOn w:val="DefaultParagraphFont"/>
    <w:link w:val="BodyText"/>
    <w:uiPriority w:val="99"/>
    <w:locked/>
    <w:rsid w:val="00E81EEF"/>
    <w:rPr>
      <w:rFonts w:ascii="Serifa BT" w:hAnsi="Serifa BT" w:cs="Times New Roman"/>
      <w:color w:val="000000"/>
      <w:sz w:val="24"/>
      <w:szCs w:val="24"/>
      <w:lang w:eastAsia="en-US"/>
    </w:rPr>
  </w:style>
  <w:style w:type="character" w:styleId="PageNumber">
    <w:name w:val="page number"/>
    <w:basedOn w:val="DefaultParagraphFont"/>
    <w:uiPriority w:val="99"/>
    <w:rsid w:val="0078140E"/>
    <w:rPr>
      <w:rFonts w:cs="Times New Roman"/>
    </w:rPr>
  </w:style>
  <w:style w:type="paragraph" w:customStyle="1" w:styleId="Figuretitle">
    <w:name w:val="Figure_title"/>
    <w:basedOn w:val="Tabletitle"/>
    <w:next w:val="Figuresub"/>
    <w:uiPriority w:val="99"/>
    <w:rsid w:val="0078140E"/>
    <w:pPr>
      <w:spacing w:before="240" w:after="120"/>
    </w:pPr>
  </w:style>
  <w:style w:type="paragraph" w:customStyle="1" w:styleId="Tabletitle">
    <w:name w:val="Table_title"/>
    <w:basedOn w:val="Normal"/>
    <w:next w:val="Tablesub"/>
    <w:uiPriority w:val="99"/>
    <w:rsid w:val="0078140E"/>
    <w:pPr>
      <w:spacing w:before="100"/>
    </w:pPr>
    <w:rPr>
      <w:rFonts w:ascii="Serifa Blk BT" w:hAnsi="Serifa Blk BT"/>
    </w:rPr>
  </w:style>
  <w:style w:type="paragraph" w:customStyle="1" w:styleId="Tablesub">
    <w:name w:val="Table_sub"/>
    <w:basedOn w:val="Tabletitle"/>
    <w:next w:val="Tabletext"/>
    <w:uiPriority w:val="99"/>
    <w:rsid w:val="0078140E"/>
    <w:pPr>
      <w:spacing w:before="0" w:after="100"/>
    </w:pPr>
    <w:rPr>
      <w:rFonts w:ascii="Serifa BT" w:hAnsi="Serifa BT"/>
    </w:rPr>
  </w:style>
  <w:style w:type="paragraph" w:customStyle="1" w:styleId="Tabletext">
    <w:name w:val="Table_text"/>
    <w:basedOn w:val="Tablesub"/>
    <w:uiPriority w:val="99"/>
    <w:rsid w:val="0078140E"/>
    <w:pPr>
      <w:spacing w:before="20" w:after="20"/>
    </w:pPr>
  </w:style>
  <w:style w:type="paragraph" w:customStyle="1" w:styleId="Figuresub">
    <w:name w:val="Figure_sub"/>
    <w:basedOn w:val="Tablesub"/>
    <w:next w:val="Figure"/>
    <w:uiPriority w:val="99"/>
    <w:rsid w:val="0078140E"/>
  </w:style>
  <w:style w:type="paragraph" w:customStyle="1" w:styleId="Figure">
    <w:name w:val="Figure"/>
    <w:basedOn w:val="Tabletitle"/>
    <w:uiPriority w:val="99"/>
    <w:rsid w:val="0078140E"/>
    <w:pPr>
      <w:spacing w:after="100"/>
      <w:jc w:val="center"/>
    </w:pPr>
  </w:style>
  <w:style w:type="paragraph" w:customStyle="1" w:styleId="source">
    <w:name w:val="source"/>
    <w:basedOn w:val="Normal"/>
    <w:uiPriority w:val="99"/>
    <w:rsid w:val="0078140E"/>
    <w:pPr>
      <w:spacing w:before="20" w:after="20"/>
    </w:pPr>
    <w:rPr>
      <w:sz w:val="16"/>
      <w:szCs w:val="16"/>
    </w:rPr>
  </w:style>
  <w:style w:type="paragraph" w:customStyle="1" w:styleId="Toc1">
    <w:name w:val="Toc1"/>
    <w:basedOn w:val="Normal"/>
    <w:uiPriority w:val="99"/>
    <w:rsid w:val="0078140E"/>
    <w:pPr>
      <w:tabs>
        <w:tab w:val="right" w:leader="dot" w:pos="7560"/>
        <w:tab w:val="right" w:pos="7920"/>
      </w:tabs>
      <w:spacing w:before="160"/>
      <w:ind w:left="902"/>
    </w:pPr>
  </w:style>
  <w:style w:type="paragraph" w:customStyle="1" w:styleId="Blanc">
    <w:name w:val="Blanc"/>
    <w:basedOn w:val="Normal"/>
    <w:uiPriority w:val="99"/>
    <w:rsid w:val="0078140E"/>
    <w:pPr>
      <w:spacing w:before="120"/>
    </w:pPr>
  </w:style>
  <w:style w:type="paragraph" w:styleId="TOC10">
    <w:name w:val="toc 1"/>
    <w:basedOn w:val="Normal"/>
    <w:next w:val="Normal"/>
    <w:autoRedefine/>
    <w:uiPriority w:val="39"/>
    <w:rsid w:val="0078140E"/>
    <w:pPr>
      <w:tabs>
        <w:tab w:val="clear" w:pos="907"/>
        <w:tab w:val="clear" w:pos="1361"/>
        <w:tab w:val="right" w:pos="7928"/>
      </w:tabs>
      <w:ind w:left="900"/>
    </w:pPr>
  </w:style>
  <w:style w:type="paragraph" w:styleId="TOC2">
    <w:name w:val="toc 2"/>
    <w:basedOn w:val="Normal"/>
    <w:next w:val="Normal"/>
    <w:uiPriority w:val="99"/>
    <w:semiHidden/>
    <w:rsid w:val="0078140E"/>
    <w:pPr>
      <w:tabs>
        <w:tab w:val="clear" w:pos="907"/>
        <w:tab w:val="clear" w:pos="1361"/>
        <w:tab w:val="right" w:leader="dot" w:pos="7560"/>
        <w:tab w:val="right" w:pos="7928"/>
      </w:tabs>
      <w:spacing w:before="60"/>
      <w:ind w:left="1440"/>
    </w:pPr>
  </w:style>
  <w:style w:type="paragraph" w:styleId="TOC3">
    <w:name w:val="toc 3"/>
    <w:basedOn w:val="Normal"/>
    <w:next w:val="Normal"/>
    <w:autoRedefine/>
    <w:uiPriority w:val="99"/>
    <w:semiHidden/>
    <w:rsid w:val="0078140E"/>
    <w:pPr>
      <w:tabs>
        <w:tab w:val="clear" w:pos="907"/>
        <w:tab w:val="clear" w:pos="1361"/>
      </w:tabs>
      <w:ind w:left="400"/>
    </w:pPr>
  </w:style>
  <w:style w:type="paragraph" w:styleId="TOC4">
    <w:name w:val="toc 4"/>
    <w:basedOn w:val="Normal"/>
    <w:next w:val="Normal"/>
    <w:autoRedefine/>
    <w:uiPriority w:val="99"/>
    <w:semiHidden/>
    <w:rsid w:val="0078140E"/>
    <w:pPr>
      <w:tabs>
        <w:tab w:val="clear" w:pos="907"/>
        <w:tab w:val="clear" w:pos="1361"/>
      </w:tabs>
      <w:ind w:left="600"/>
    </w:pPr>
  </w:style>
  <w:style w:type="paragraph" w:styleId="TOC5">
    <w:name w:val="toc 5"/>
    <w:basedOn w:val="Normal"/>
    <w:next w:val="Normal"/>
    <w:autoRedefine/>
    <w:uiPriority w:val="99"/>
    <w:semiHidden/>
    <w:rsid w:val="0078140E"/>
    <w:pPr>
      <w:tabs>
        <w:tab w:val="clear" w:pos="907"/>
        <w:tab w:val="clear" w:pos="1361"/>
      </w:tabs>
      <w:ind w:left="800"/>
    </w:pPr>
  </w:style>
  <w:style w:type="paragraph" w:styleId="TOC6">
    <w:name w:val="toc 6"/>
    <w:basedOn w:val="Normal"/>
    <w:next w:val="Normal"/>
    <w:autoRedefine/>
    <w:uiPriority w:val="99"/>
    <w:semiHidden/>
    <w:rsid w:val="0078140E"/>
    <w:pPr>
      <w:tabs>
        <w:tab w:val="clear" w:pos="907"/>
        <w:tab w:val="clear" w:pos="1361"/>
      </w:tabs>
      <w:ind w:left="1000"/>
    </w:pPr>
  </w:style>
  <w:style w:type="paragraph" w:styleId="TOC7">
    <w:name w:val="toc 7"/>
    <w:basedOn w:val="Normal"/>
    <w:next w:val="Normal"/>
    <w:autoRedefine/>
    <w:uiPriority w:val="99"/>
    <w:semiHidden/>
    <w:rsid w:val="0078140E"/>
    <w:pPr>
      <w:tabs>
        <w:tab w:val="clear" w:pos="907"/>
        <w:tab w:val="clear" w:pos="1361"/>
      </w:tabs>
      <w:ind w:left="1200"/>
    </w:pPr>
  </w:style>
  <w:style w:type="paragraph" w:styleId="TOC8">
    <w:name w:val="toc 8"/>
    <w:basedOn w:val="Normal"/>
    <w:next w:val="Normal"/>
    <w:autoRedefine/>
    <w:uiPriority w:val="99"/>
    <w:semiHidden/>
    <w:rsid w:val="0078140E"/>
    <w:pPr>
      <w:tabs>
        <w:tab w:val="clear" w:pos="907"/>
        <w:tab w:val="clear" w:pos="1361"/>
      </w:tabs>
      <w:ind w:left="1400"/>
    </w:pPr>
  </w:style>
  <w:style w:type="paragraph" w:styleId="TOC9">
    <w:name w:val="toc 9"/>
    <w:basedOn w:val="Normal"/>
    <w:next w:val="Normal"/>
    <w:autoRedefine/>
    <w:uiPriority w:val="99"/>
    <w:semiHidden/>
    <w:rsid w:val="0078140E"/>
    <w:pPr>
      <w:tabs>
        <w:tab w:val="clear" w:pos="907"/>
        <w:tab w:val="clear" w:pos="1361"/>
      </w:tabs>
      <w:ind w:left="1600"/>
    </w:pPr>
  </w:style>
  <w:style w:type="paragraph" w:styleId="NormalWeb">
    <w:name w:val="Normal (Web)"/>
    <w:basedOn w:val="Normal"/>
    <w:uiPriority w:val="99"/>
    <w:rsid w:val="0078140E"/>
    <w:pPr>
      <w:tabs>
        <w:tab w:val="clear" w:pos="907"/>
        <w:tab w:val="clear" w:pos="1361"/>
      </w:tabs>
      <w:spacing w:before="100" w:beforeAutospacing="1" w:after="100" w:afterAutospacing="1"/>
      <w:jc w:val="left"/>
    </w:pPr>
    <w:rPr>
      <w:rFonts w:ascii="Times New Roman" w:eastAsia="SimSun" w:hAnsi="Times New Roman"/>
      <w:sz w:val="24"/>
      <w:lang w:eastAsia="zh-CN"/>
    </w:rPr>
  </w:style>
  <w:style w:type="paragraph" w:customStyle="1" w:styleId="SPUNormal">
    <w:name w:val="SPU_Normal"/>
    <w:basedOn w:val="Normal"/>
    <w:uiPriority w:val="99"/>
    <w:rsid w:val="0078140E"/>
    <w:pPr>
      <w:tabs>
        <w:tab w:val="clear" w:pos="907"/>
        <w:tab w:val="clear" w:pos="1361"/>
        <w:tab w:val="left" w:pos="794"/>
        <w:tab w:val="left" w:pos="1191"/>
        <w:tab w:val="left" w:pos="1588"/>
        <w:tab w:val="left" w:pos="1985"/>
      </w:tabs>
      <w:spacing w:before="120"/>
    </w:pPr>
    <w:rPr>
      <w:rFonts w:ascii="Times New Roman" w:hAnsi="Times New Roman"/>
      <w:color w:val="auto"/>
      <w:sz w:val="22"/>
      <w:lang w:val="fr-FR" w:eastAsia="zh-CN"/>
    </w:rPr>
  </w:style>
  <w:style w:type="paragraph" w:customStyle="1" w:styleId="Highlight">
    <w:name w:val="Highlight"/>
    <w:basedOn w:val="Normal"/>
    <w:uiPriority w:val="99"/>
    <w:rsid w:val="0078140E"/>
    <w:rPr>
      <w:b/>
      <w:bCs/>
      <w:shd w:val="clear" w:color="auto" w:fill="CCFFCC"/>
    </w:rPr>
  </w:style>
  <w:style w:type="paragraph" w:styleId="BlockText">
    <w:name w:val="Block Text"/>
    <w:basedOn w:val="Normal"/>
    <w:uiPriority w:val="99"/>
    <w:rsid w:val="0078140E"/>
    <w:pPr>
      <w:framePr w:hSpace="181" w:wrap="notBeside" w:vAnchor="text" w:hAnchor="text" w:xAlign="center" w:y="1"/>
      <w:tabs>
        <w:tab w:val="left" w:pos="454"/>
      </w:tabs>
      <w:ind w:left="340" w:right="340"/>
    </w:pPr>
    <w:rPr>
      <w:sz w:val="16"/>
      <w:szCs w:val="16"/>
    </w:rPr>
  </w:style>
  <w:style w:type="character" w:customStyle="1" w:styleId="Style1">
    <w:name w:val="Style1"/>
    <w:basedOn w:val="DefaultParagraphFont"/>
    <w:uiPriority w:val="99"/>
    <w:rsid w:val="0078140E"/>
    <w:rPr>
      <w:rFonts w:cs="Times New Roman"/>
      <w:b/>
      <w:bCs/>
      <w:shd w:val="clear" w:color="auto" w:fill="CCFFCC"/>
    </w:rPr>
  </w:style>
  <w:style w:type="paragraph" w:styleId="EndnoteText">
    <w:name w:val="endnote text"/>
    <w:basedOn w:val="Normal"/>
    <w:link w:val="EndnoteTextChar"/>
    <w:uiPriority w:val="99"/>
    <w:semiHidden/>
    <w:rsid w:val="0078140E"/>
    <w:pPr>
      <w:tabs>
        <w:tab w:val="clear" w:pos="907"/>
        <w:tab w:val="clear" w:pos="1361"/>
      </w:tabs>
      <w:spacing w:before="0"/>
      <w:jc w:val="left"/>
    </w:pPr>
    <w:rPr>
      <w:rFonts w:ascii="Times New Roman" w:eastAsia="SimSun" w:hAnsi="Times New Roman"/>
      <w:color w:val="auto"/>
      <w:szCs w:val="20"/>
      <w:lang w:eastAsia="zh-CN"/>
    </w:rPr>
  </w:style>
  <w:style w:type="character" w:customStyle="1" w:styleId="EndnoteTextChar">
    <w:name w:val="Endnote Text Char"/>
    <w:basedOn w:val="DefaultParagraphFont"/>
    <w:link w:val="EndnoteText"/>
    <w:uiPriority w:val="99"/>
    <w:semiHidden/>
    <w:locked/>
    <w:rsid w:val="00E81EEF"/>
    <w:rPr>
      <w:rFonts w:ascii="Serifa BT" w:hAnsi="Serifa BT" w:cs="Times New Roman"/>
      <w:color w:val="000000"/>
      <w:sz w:val="20"/>
      <w:szCs w:val="20"/>
      <w:lang w:eastAsia="en-US"/>
    </w:rPr>
  </w:style>
  <w:style w:type="character" w:styleId="EndnoteReference">
    <w:name w:val="endnote reference"/>
    <w:basedOn w:val="DefaultParagraphFont"/>
    <w:uiPriority w:val="99"/>
    <w:semiHidden/>
    <w:rsid w:val="0078140E"/>
    <w:rPr>
      <w:rFonts w:cs="Times New Roman"/>
      <w:vertAlign w:val="superscript"/>
    </w:rPr>
  </w:style>
  <w:style w:type="paragraph" w:customStyle="1" w:styleId="SPUsource">
    <w:name w:val="SPU_source"/>
    <w:basedOn w:val="Normal"/>
    <w:next w:val="Normal"/>
    <w:uiPriority w:val="99"/>
    <w:rsid w:val="0078140E"/>
    <w:pPr>
      <w:tabs>
        <w:tab w:val="clear" w:pos="907"/>
        <w:tab w:val="clear" w:pos="1361"/>
      </w:tabs>
      <w:spacing w:before="60" w:after="60"/>
      <w:ind w:right="113"/>
      <w:jc w:val="left"/>
    </w:pPr>
    <w:rPr>
      <w:rFonts w:ascii="Times New Roman" w:hAnsi="Times New Roman"/>
      <w:color w:val="auto"/>
      <w:sz w:val="18"/>
      <w:szCs w:val="18"/>
      <w:lang w:val="en-GB" w:eastAsia="zh-CN"/>
    </w:rPr>
  </w:style>
  <w:style w:type="paragraph" w:customStyle="1" w:styleId="SPUfigtitle">
    <w:name w:val="SPU_fig_title"/>
    <w:basedOn w:val="Normal"/>
    <w:uiPriority w:val="99"/>
    <w:rsid w:val="0078140E"/>
    <w:pPr>
      <w:tabs>
        <w:tab w:val="clear" w:pos="907"/>
        <w:tab w:val="clear" w:pos="1361"/>
      </w:tabs>
      <w:spacing w:before="120"/>
      <w:ind w:right="113"/>
      <w:jc w:val="left"/>
    </w:pPr>
    <w:rPr>
      <w:rFonts w:ascii="Times New Roman" w:hAnsi="Times New Roman"/>
      <w:b/>
      <w:bCs/>
      <w:color w:val="auto"/>
      <w:lang w:val="en-GB" w:eastAsia="zh-CN"/>
    </w:rPr>
  </w:style>
  <w:style w:type="paragraph" w:customStyle="1" w:styleId="SPUnote">
    <w:name w:val="SPU_note"/>
    <w:basedOn w:val="Normal"/>
    <w:next w:val="SPUsource"/>
    <w:uiPriority w:val="99"/>
    <w:rsid w:val="0078140E"/>
    <w:pPr>
      <w:tabs>
        <w:tab w:val="clear" w:pos="907"/>
        <w:tab w:val="clear" w:pos="1361"/>
      </w:tabs>
      <w:spacing w:before="60" w:after="60"/>
      <w:ind w:right="113"/>
      <w:jc w:val="left"/>
    </w:pPr>
    <w:rPr>
      <w:rFonts w:ascii="Times New Roman" w:hAnsi="Times New Roman"/>
      <w:i/>
      <w:iCs/>
      <w:color w:val="auto"/>
      <w:sz w:val="18"/>
      <w:szCs w:val="18"/>
      <w:lang w:val="en-GB" w:eastAsia="zh-CN"/>
    </w:rPr>
  </w:style>
  <w:style w:type="paragraph" w:styleId="FootnoteText">
    <w:name w:val="footnote text"/>
    <w:basedOn w:val="Normal"/>
    <w:link w:val="FootnoteTextChar"/>
    <w:uiPriority w:val="99"/>
    <w:semiHidden/>
    <w:rsid w:val="0078140E"/>
    <w:pPr>
      <w:tabs>
        <w:tab w:val="clear" w:pos="907"/>
        <w:tab w:val="clear" w:pos="1361"/>
      </w:tabs>
      <w:spacing w:before="0"/>
      <w:jc w:val="left"/>
    </w:pPr>
    <w:rPr>
      <w:rFonts w:eastAsia="SimSun"/>
      <w:color w:val="auto"/>
      <w:sz w:val="18"/>
      <w:szCs w:val="18"/>
      <w:lang w:eastAsia="zh-CN"/>
    </w:rPr>
  </w:style>
  <w:style w:type="character" w:customStyle="1" w:styleId="FootnoteTextChar">
    <w:name w:val="Footnote Text Char"/>
    <w:basedOn w:val="DefaultParagraphFont"/>
    <w:link w:val="FootnoteText"/>
    <w:uiPriority w:val="99"/>
    <w:semiHidden/>
    <w:locked/>
    <w:rsid w:val="00E81EEF"/>
    <w:rPr>
      <w:rFonts w:ascii="Serifa BT" w:hAnsi="Serifa BT" w:cs="Times New Roman"/>
      <w:color w:val="000000"/>
      <w:sz w:val="20"/>
      <w:szCs w:val="20"/>
      <w:lang w:eastAsia="en-US"/>
    </w:rPr>
  </w:style>
  <w:style w:type="character" w:styleId="FootnoteReference">
    <w:name w:val="footnote reference"/>
    <w:basedOn w:val="DefaultParagraphFont"/>
    <w:uiPriority w:val="99"/>
    <w:semiHidden/>
    <w:rsid w:val="0078140E"/>
    <w:rPr>
      <w:rFonts w:cs="Times New Roman"/>
      <w:vertAlign w:val="superscript"/>
    </w:rPr>
  </w:style>
  <w:style w:type="paragraph" w:customStyle="1" w:styleId="SPUBoxheadingi">
    <w:name w:val="SPU_Box_heading_i"/>
    <w:basedOn w:val="Normal"/>
    <w:next w:val="Normal"/>
    <w:uiPriority w:val="99"/>
    <w:rsid w:val="0078140E"/>
    <w:pPr>
      <w:tabs>
        <w:tab w:val="clear" w:pos="907"/>
        <w:tab w:val="clear" w:pos="1361"/>
      </w:tabs>
      <w:spacing w:before="0" w:after="120"/>
      <w:ind w:right="113"/>
    </w:pPr>
    <w:rPr>
      <w:rFonts w:ascii="Times New Roman" w:hAnsi="Times New Roman"/>
      <w:i/>
      <w:iCs/>
      <w:color w:val="auto"/>
      <w:lang w:val="en-GB" w:eastAsia="zh-CN"/>
    </w:rPr>
  </w:style>
  <w:style w:type="paragraph" w:customStyle="1" w:styleId="SPUBoxfig">
    <w:name w:val="SPU_Box_fig"/>
    <w:basedOn w:val="Normal"/>
    <w:next w:val="Normal"/>
    <w:uiPriority w:val="99"/>
    <w:rsid w:val="0078140E"/>
    <w:pPr>
      <w:tabs>
        <w:tab w:val="clear" w:pos="907"/>
        <w:tab w:val="clear" w:pos="1361"/>
      </w:tabs>
      <w:spacing w:before="80" w:after="80"/>
      <w:ind w:right="113"/>
      <w:jc w:val="center"/>
    </w:pPr>
    <w:rPr>
      <w:rFonts w:ascii="Times New Roman" w:hAnsi="Times New Roman"/>
      <w:color w:val="auto"/>
      <w:lang w:val="fr-FR" w:eastAsia="zh-CN"/>
    </w:rPr>
  </w:style>
  <w:style w:type="paragraph" w:customStyle="1" w:styleId="SPUBoxtext">
    <w:name w:val="SPU_Box_text"/>
    <w:basedOn w:val="Normal"/>
    <w:uiPriority w:val="99"/>
    <w:rsid w:val="0078140E"/>
    <w:pPr>
      <w:tabs>
        <w:tab w:val="clear" w:pos="907"/>
        <w:tab w:val="clear" w:pos="1361"/>
      </w:tabs>
      <w:spacing w:before="120"/>
      <w:ind w:right="113"/>
    </w:pPr>
    <w:rPr>
      <w:rFonts w:ascii="Times New Roman" w:hAnsi="Times New Roman"/>
      <w:color w:val="auto"/>
      <w:lang w:val="fr-FR" w:eastAsia="zh-CN"/>
    </w:rPr>
  </w:style>
  <w:style w:type="paragraph" w:styleId="BodyTextIndent">
    <w:name w:val="Body Text Indent"/>
    <w:basedOn w:val="Normal"/>
    <w:link w:val="BodyTextIndentChar"/>
    <w:uiPriority w:val="99"/>
    <w:rsid w:val="0078140E"/>
    <w:pPr>
      <w:ind w:left="907" w:hanging="907"/>
    </w:pPr>
  </w:style>
  <w:style w:type="character" w:customStyle="1" w:styleId="BodyTextIndentChar">
    <w:name w:val="Body Text Indent Char"/>
    <w:basedOn w:val="DefaultParagraphFont"/>
    <w:link w:val="BodyTextIndent"/>
    <w:uiPriority w:val="99"/>
    <w:locked/>
    <w:rsid w:val="00E81EEF"/>
    <w:rPr>
      <w:rFonts w:ascii="Serifa BT" w:hAnsi="Serifa BT" w:cs="Times New Roman"/>
      <w:color w:val="000000"/>
      <w:sz w:val="24"/>
      <w:szCs w:val="24"/>
      <w:lang w:eastAsia="en-US"/>
    </w:rPr>
  </w:style>
  <w:style w:type="character" w:customStyle="1" w:styleId="chiffre">
    <w:name w:val="chiffre"/>
    <w:basedOn w:val="DefaultParagraphFont"/>
    <w:uiPriority w:val="99"/>
    <w:rsid w:val="0078140E"/>
    <w:rPr>
      <w:rFonts w:cs="Times New Roman"/>
      <w:b/>
      <w:bCs/>
      <w:color w:val="4476B8"/>
    </w:rPr>
  </w:style>
  <w:style w:type="paragraph" w:styleId="BodyTextIndent2">
    <w:name w:val="Body Text Indent 2"/>
    <w:basedOn w:val="Normal"/>
    <w:link w:val="BodyTextIndent2Char"/>
    <w:uiPriority w:val="99"/>
    <w:rsid w:val="0078140E"/>
    <w:pPr>
      <w:ind w:left="2086" w:hanging="2086"/>
    </w:pPr>
  </w:style>
  <w:style w:type="character" w:customStyle="1" w:styleId="BodyTextIndent2Char">
    <w:name w:val="Body Text Indent 2 Char"/>
    <w:basedOn w:val="DefaultParagraphFont"/>
    <w:link w:val="BodyTextIndent2"/>
    <w:uiPriority w:val="99"/>
    <w:locked/>
    <w:rsid w:val="00E81EEF"/>
    <w:rPr>
      <w:rFonts w:ascii="Serifa BT" w:hAnsi="Serifa BT" w:cs="Times New Roman"/>
      <w:color w:val="000000"/>
      <w:sz w:val="24"/>
      <w:szCs w:val="24"/>
      <w:lang w:eastAsia="en-US"/>
    </w:rPr>
  </w:style>
  <w:style w:type="character" w:customStyle="1" w:styleId="SPUNormalChar">
    <w:name w:val="SPU_Normal Char"/>
    <w:basedOn w:val="DefaultParagraphFont"/>
    <w:uiPriority w:val="99"/>
    <w:rsid w:val="0078140E"/>
    <w:rPr>
      <w:rFonts w:cs="Times New Roman"/>
      <w:sz w:val="24"/>
      <w:szCs w:val="24"/>
      <w:lang w:val="fr-FR" w:eastAsia="zh-CN" w:bidi="ar-SA"/>
    </w:rPr>
  </w:style>
  <w:style w:type="character" w:customStyle="1" w:styleId="SPUfigtitleChar">
    <w:name w:val="SPU_fig_title Char"/>
    <w:basedOn w:val="DefaultParagraphFont"/>
    <w:uiPriority w:val="99"/>
    <w:rsid w:val="0078140E"/>
    <w:rPr>
      <w:rFonts w:cs="Times New Roman"/>
      <w:b/>
      <w:bCs/>
      <w:sz w:val="24"/>
      <w:szCs w:val="24"/>
      <w:lang w:val="en-GB" w:eastAsia="zh-CN" w:bidi="ar-SA"/>
    </w:rPr>
  </w:style>
  <w:style w:type="paragraph" w:styleId="Index6">
    <w:name w:val="index 6"/>
    <w:basedOn w:val="Normal"/>
    <w:next w:val="Normal"/>
    <w:autoRedefine/>
    <w:uiPriority w:val="99"/>
    <w:semiHidden/>
    <w:rsid w:val="0078140E"/>
    <w:pPr>
      <w:tabs>
        <w:tab w:val="clear" w:pos="907"/>
        <w:tab w:val="clear" w:pos="1361"/>
      </w:tabs>
      <w:ind w:left="1200" w:hanging="200"/>
    </w:pPr>
  </w:style>
  <w:style w:type="paragraph" w:styleId="BalloonText">
    <w:name w:val="Balloon Text"/>
    <w:basedOn w:val="Normal"/>
    <w:link w:val="Balloon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E81EEF"/>
    <w:rPr>
      <w:rFonts w:cs="Times New Roman"/>
      <w:color w:val="000000"/>
      <w:sz w:val="2"/>
      <w:lang w:eastAsia="en-US"/>
    </w:rPr>
  </w:style>
  <w:style w:type="paragraph" w:styleId="Index7">
    <w:name w:val="index 7"/>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698"/>
      <w:jc w:val="left"/>
      <w:textAlignment w:val="baseline"/>
    </w:pPr>
    <w:rPr>
      <w:rFonts w:ascii="Times New Roman" w:hAnsi="Times New Roman"/>
      <w:color w:val="auto"/>
      <w:sz w:val="24"/>
      <w:szCs w:val="20"/>
      <w:lang w:val="en-GB"/>
    </w:rPr>
  </w:style>
  <w:style w:type="paragraph" w:styleId="Index5">
    <w:name w:val="index 5"/>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132"/>
      <w:jc w:val="left"/>
      <w:textAlignment w:val="baseline"/>
    </w:pPr>
    <w:rPr>
      <w:rFonts w:ascii="Times New Roman" w:hAnsi="Times New Roman"/>
      <w:color w:val="auto"/>
      <w:sz w:val="24"/>
      <w:szCs w:val="20"/>
      <w:lang w:val="en-GB"/>
    </w:rPr>
  </w:style>
  <w:style w:type="paragraph" w:styleId="Index4">
    <w:name w:val="index 4"/>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849"/>
      <w:jc w:val="left"/>
      <w:textAlignment w:val="baseline"/>
    </w:pPr>
    <w:rPr>
      <w:rFonts w:ascii="Times New Roman" w:hAnsi="Times New Roman"/>
      <w:color w:val="auto"/>
      <w:sz w:val="24"/>
      <w:szCs w:val="20"/>
      <w:lang w:val="en-GB"/>
    </w:rPr>
  </w:style>
  <w:style w:type="paragraph" w:styleId="Index3">
    <w:name w:val="index 3"/>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566"/>
      <w:jc w:val="left"/>
      <w:textAlignment w:val="baseline"/>
    </w:pPr>
    <w:rPr>
      <w:rFonts w:ascii="Times New Roman" w:hAnsi="Times New Roman"/>
      <w:color w:val="auto"/>
      <w:sz w:val="24"/>
      <w:szCs w:val="20"/>
      <w:lang w:val="en-GB"/>
    </w:rPr>
  </w:style>
  <w:style w:type="paragraph" w:styleId="Index2">
    <w:name w:val="index 2"/>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283"/>
      <w:jc w:val="left"/>
      <w:textAlignment w:val="baseline"/>
    </w:pPr>
    <w:rPr>
      <w:rFonts w:ascii="Times New Roman" w:hAnsi="Times New Roman"/>
      <w:color w:val="auto"/>
      <w:sz w:val="24"/>
      <w:szCs w:val="20"/>
      <w:lang w:val="en-GB"/>
    </w:rPr>
  </w:style>
  <w:style w:type="paragraph" w:styleId="Index1">
    <w:name w:val="index 1"/>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styleId="LineNumber">
    <w:name w:val="line number"/>
    <w:basedOn w:val="DefaultParagraphFont"/>
    <w:uiPriority w:val="99"/>
    <w:rsid w:val="0078140E"/>
    <w:rPr>
      <w:rFonts w:cs="Times New Roman"/>
    </w:rPr>
  </w:style>
  <w:style w:type="paragraph" w:styleId="IndexHeading">
    <w:name w:val="index heading"/>
    <w:basedOn w:val="Normal"/>
    <w:next w:val="Index1"/>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styleId="NormalIndent">
    <w:name w:val="Normal Inden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jc w:val="left"/>
      <w:textAlignment w:val="baseline"/>
    </w:pPr>
    <w:rPr>
      <w:rFonts w:ascii="Times New Roman" w:hAnsi="Times New Roman"/>
      <w:color w:val="auto"/>
      <w:sz w:val="24"/>
      <w:szCs w:val="20"/>
      <w:lang w:val="en-GB"/>
    </w:rPr>
  </w:style>
  <w:style w:type="paragraph" w:customStyle="1" w:styleId="enumlev10">
    <w:name w:val="enumlev1"/>
    <w:basedOn w:val="Normal"/>
    <w:uiPriority w:val="99"/>
    <w:rsid w:val="0078140E"/>
    <w:pPr>
      <w:tabs>
        <w:tab w:val="clear" w:pos="907"/>
        <w:tab w:val="clear" w:pos="1361"/>
        <w:tab w:val="left" w:pos="794"/>
        <w:tab w:val="left" w:pos="1191"/>
        <w:tab w:val="left" w:pos="1588"/>
        <w:tab w:val="left" w:pos="1985"/>
        <w:tab w:val="left" w:pos="2608"/>
        <w:tab w:val="left" w:pos="3345"/>
      </w:tabs>
      <w:overflowPunct w:val="0"/>
      <w:autoSpaceDE w:val="0"/>
      <w:autoSpaceDN w:val="0"/>
      <w:spacing w:before="80"/>
      <w:ind w:left="794" w:hanging="794"/>
      <w:jc w:val="left"/>
      <w:textAlignment w:val="baseline"/>
    </w:pPr>
    <w:rPr>
      <w:rFonts w:ascii="Times New Roman" w:hAnsi="Times New Roman"/>
      <w:color w:val="auto"/>
      <w:sz w:val="24"/>
      <w:szCs w:val="20"/>
      <w:lang w:val="en-GB"/>
    </w:rPr>
  </w:style>
  <w:style w:type="paragraph" w:customStyle="1" w:styleId="enumlev20">
    <w:name w:val="enumlev2"/>
    <w:basedOn w:val="enumlev10"/>
    <w:rsid w:val="0078140E"/>
    <w:pPr>
      <w:ind w:left="1191" w:hanging="397"/>
    </w:pPr>
  </w:style>
  <w:style w:type="paragraph" w:customStyle="1" w:styleId="enumlev3">
    <w:name w:val="enumlev3"/>
    <w:basedOn w:val="enumlev20"/>
    <w:uiPriority w:val="99"/>
    <w:rsid w:val="0078140E"/>
    <w:pPr>
      <w:ind w:left="1588"/>
    </w:pPr>
  </w:style>
  <w:style w:type="paragraph" w:customStyle="1" w:styleId="Equation">
    <w:name w:val="Equation"/>
    <w:basedOn w:val="Normal"/>
    <w:uiPriority w:val="99"/>
    <w:rsid w:val="0078140E"/>
    <w:pPr>
      <w:tabs>
        <w:tab w:val="clear" w:pos="907"/>
        <w:tab w:val="clear" w:pos="1361"/>
        <w:tab w:val="left" w:pos="794"/>
        <w:tab w:val="center" w:pos="4820"/>
        <w:tab w:val="right" w:pos="9639"/>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Head">
    <w:name w:val="Head"/>
    <w:basedOn w:val="Normal"/>
    <w:uiPriority w:val="99"/>
    <w:rsid w:val="0078140E"/>
    <w:pPr>
      <w:tabs>
        <w:tab w:val="clear" w:pos="907"/>
        <w:tab w:val="clear" w:pos="1361"/>
        <w:tab w:val="left" w:pos="794"/>
        <w:tab w:val="left" w:pos="1191"/>
        <w:tab w:val="left" w:pos="1588"/>
        <w:tab w:val="left" w:pos="1985"/>
        <w:tab w:val="left" w:pos="6663"/>
      </w:tabs>
      <w:spacing w:before="0"/>
      <w:jc w:val="left"/>
    </w:pPr>
    <w:rPr>
      <w:rFonts w:ascii="Times New Roman" w:hAnsi="Times New Roman"/>
      <w:color w:val="auto"/>
      <w:sz w:val="24"/>
      <w:szCs w:val="20"/>
      <w:lang w:val="en-GB"/>
    </w:rPr>
  </w:style>
  <w:style w:type="paragraph" w:customStyle="1" w:styleId="toc0">
    <w:name w:val="toc 0"/>
    <w:basedOn w:val="Normal"/>
    <w:next w:val="TOC10"/>
    <w:uiPriority w:val="99"/>
    <w:rsid w:val="0078140E"/>
    <w:pPr>
      <w:tabs>
        <w:tab w:val="clear" w:pos="907"/>
        <w:tab w:val="clear" w:pos="1361"/>
        <w:tab w:val="left" w:pos="794"/>
        <w:tab w:val="center" w:pos="8789"/>
      </w:tabs>
      <w:overflowPunct w:val="0"/>
      <w:autoSpaceDE w:val="0"/>
      <w:autoSpaceDN w:val="0"/>
      <w:spacing w:before="120"/>
      <w:jc w:val="left"/>
      <w:textAlignment w:val="baseline"/>
    </w:pPr>
    <w:rPr>
      <w:rFonts w:ascii="Times New Roman" w:hAnsi="Times New Roman"/>
      <w:b/>
      <w:color w:val="auto"/>
      <w:sz w:val="24"/>
      <w:szCs w:val="20"/>
      <w:lang w:val="en-GB"/>
    </w:rPr>
  </w:style>
  <w:style w:type="paragraph" w:styleId="List">
    <w:name w:val="List"/>
    <w:basedOn w:val="Normal"/>
    <w:uiPriority w:val="99"/>
    <w:rsid w:val="0078140E"/>
    <w:pPr>
      <w:tabs>
        <w:tab w:val="clear" w:pos="907"/>
        <w:tab w:val="clear" w:pos="1361"/>
        <w:tab w:val="left" w:pos="1701"/>
        <w:tab w:val="left" w:pos="2127"/>
      </w:tabs>
      <w:overflowPunct w:val="0"/>
      <w:autoSpaceDE w:val="0"/>
      <w:autoSpaceDN w:val="0"/>
      <w:spacing w:before="120"/>
      <w:ind w:left="2127" w:hanging="2127"/>
      <w:jc w:val="left"/>
      <w:textAlignment w:val="baseline"/>
    </w:pPr>
    <w:rPr>
      <w:rFonts w:ascii="Times New Roman" w:hAnsi="Times New Roman"/>
      <w:color w:val="auto"/>
      <w:sz w:val="24"/>
      <w:szCs w:val="20"/>
      <w:lang w:val="en-GB"/>
    </w:rPr>
  </w:style>
  <w:style w:type="paragraph" w:customStyle="1" w:styleId="Part">
    <w:name w:val="Part"/>
    <w:basedOn w:val="Normal"/>
    <w:uiPriority w:val="99"/>
    <w:rsid w:val="0078140E"/>
    <w:pPr>
      <w:tabs>
        <w:tab w:val="clear" w:pos="907"/>
        <w:tab w:val="clear" w:pos="1361"/>
        <w:tab w:val="left" w:pos="1276"/>
        <w:tab w:val="left" w:pos="1701"/>
      </w:tabs>
      <w:overflowPunct w:val="0"/>
      <w:autoSpaceDE w:val="0"/>
      <w:autoSpaceDN w:val="0"/>
      <w:spacing w:before="199"/>
      <w:ind w:left="1701" w:hanging="1701"/>
      <w:jc w:val="left"/>
      <w:textAlignment w:val="baseline"/>
    </w:pPr>
    <w:rPr>
      <w:rFonts w:ascii="Times New Roman" w:hAnsi="Times New Roman"/>
      <w:caps/>
      <w:color w:val="auto"/>
      <w:sz w:val="24"/>
      <w:szCs w:val="20"/>
      <w:lang w:val="en-GB"/>
    </w:rPr>
  </w:style>
  <w:style w:type="paragraph" w:customStyle="1" w:styleId="docnoted">
    <w:name w:val="docnoted"/>
    <w:basedOn w:val="Normal"/>
    <w:next w:val="Head"/>
    <w:uiPriority w:val="99"/>
    <w:rsid w:val="0078140E"/>
    <w:pPr>
      <w:pBdr>
        <w:top w:val="single" w:sz="6" w:space="0" w:color="auto"/>
        <w:left w:val="single" w:sz="6" w:space="0" w:color="auto"/>
        <w:bottom w:val="single" w:sz="6" w:space="0" w:color="auto"/>
        <w:right w:val="single" w:sz="6" w:space="0" w:color="auto"/>
      </w:pBdr>
      <w:shd w:val="pct10" w:color="auto" w:fill="auto"/>
      <w:tabs>
        <w:tab w:val="clear" w:pos="907"/>
        <w:tab w:val="clear" w:pos="1361"/>
        <w:tab w:val="left" w:pos="794"/>
        <w:tab w:val="left" w:pos="1191"/>
        <w:tab w:val="left" w:pos="1588"/>
        <w:tab w:val="left" w:pos="1985"/>
      </w:tabs>
      <w:overflowPunct w:val="0"/>
      <w:autoSpaceDE w:val="0"/>
      <w:autoSpaceDN w:val="0"/>
      <w:spacing w:before="120"/>
      <w:ind w:right="91"/>
      <w:jc w:val="left"/>
      <w:textAlignment w:val="baseline"/>
    </w:pPr>
    <w:rPr>
      <w:rFonts w:ascii="Times New Roman" w:hAnsi="Times New Roman"/>
      <w:color w:val="auto"/>
      <w:szCs w:val="20"/>
      <w:lang w:val="en-GB"/>
    </w:rPr>
  </w:style>
  <w:style w:type="paragraph" w:customStyle="1" w:styleId="Source0">
    <w:name w:val="Source"/>
    <w:basedOn w:val="Normal"/>
    <w:next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b/>
      <w:color w:val="auto"/>
      <w:sz w:val="28"/>
      <w:szCs w:val="20"/>
      <w:lang w:val="en-GB"/>
    </w:rPr>
  </w:style>
  <w:style w:type="paragraph" w:customStyle="1" w:styleId="meeting">
    <w:name w:val="meeting"/>
    <w:basedOn w:val="Head"/>
    <w:next w:val="Head"/>
    <w:uiPriority w:val="99"/>
    <w:rsid w:val="0078140E"/>
    <w:pPr>
      <w:tabs>
        <w:tab w:val="left" w:pos="7371"/>
      </w:tabs>
      <w:spacing w:after="567"/>
    </w:pPr>
  </w:style>
  <w:style w:type="paragraph" w:customStyle="1" w:styleId="Subject">
    <w:name w:val="Subject"/>
    <w:basedOn w:val="Normal"/>
    <w:next w:val="Source0"/>
    <w:uiPriority w:val="99"/>
    <w:rsid w:val="0078140E"/>
    <w:pPr>
      <w:tabs>
        <w:tab w:val="clear" w:pos="907"/>
        <w:tab w:val="clear" w:pos="1361"/>
        <w:tab w:val="left" w:pos="1134"/>
      </w:tabs>
      <w:overflowPunct w:val="0"/>
      <w:autoSpaceDE w:val="0"/>
      <w:autoSpaceDN w:val="0"/>
      <w:spacing w:before="0"/>
      <w:ind w:left="1134" w:hanging="1134"/>
      <w:jc w:val="left"/>
      <w:textAlignment w:val="baseline"/>
    </w:pPr>
    <w:rPr>
      <w:rFonts w:ascii="Times New Roman" w:hAnsi="Times New Roman"/>
      <w:color w:val="auto"/>
      <w:sz w:val="24"/>
      <w:szCs w:val="20"/>
      <w:lang w:val="en-GB"/>
    </w:rPr>
  </w:style>
  <w:style w:type="paragraph" w:customStyle="1" w:styleId="Object">
    <w:name w:val="Object"/>
    <w:basedOn w:val="Subject"/>
    <w:next w:val="Subject"/>
    <w:uiPriority w:val="99"/>
    <w:rsid w:val="0078140E"/>
  </w:style>
  <w:style w:type="paragraph" w:customStyle="1" w:styleId="Data">
    <w:name w:val="Data"/>
    <w:basedOn w:val="Subject"/>
    <w:next w:val="Subject"/>
    <w:uiPriority w:val="99"/>
    <w:rsid w:val="0078140E"/>
  </w:style>
  <w:style w:type="paragraph" w:customStyle="1" w:styleId="Reasons">
    <w:name w:val="Reasons"/>
    <w:basedOn w:val="Normal"/>
    <w:qFormat/>
    <w:rsid w:val="0078140E"/>
    <w:pPr>
      <w:tabs>
        <w:tab w:val="clear" w:pos="907"/>
        <w:tab w:val="clear" w:pos="1361"/>
        <w:tab w:val="left" w:pos="567"/>
        <w:tab w:val="left" w:pos="1134"/>
        <w:tab w:val="left" w:pos="1701"/>
        <w:tab w:val="left" w:pos="2268"/>
        <w:tab w:val="left" w:pos="283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FirstFooter">
    <w:name w:val="FirstFooter"/>
    <w:basedOn w:val="Footer"/>
    <w:uiPriority w:val="99"/>
    <w:rsid w:val="0078140E"/>
    <w:pPr>
      <w:tabs>
        <w:tab w:val="clear" w:pos="907"/>
        <w:tab w:val="clear" w:pos="1361"/>
        <w:tab w:val="clear" w:pos="4703"/>
        <w:tab w:val="clear" w:pos="9406"/>
      </w:tabs>
      <w:spacing w:before="40"/>
      <w:jc w:val="left"/>
    </w:pPr>
    <w:rPr>
      <w:rFonts w:ascii="Times New Roman" w:hAnsi="Times New Roman"/>
      <w:color w:val="auto"/>
      <w:sz w:val="16"/>
      <w:szCs w:val="20"/>
      <w:lang w:val="fr-FR"/>
    </w:rPr>
  </w:style>
  <w:style w:type="paragraph" w:customStyle="1" w:styleId="Note">
    <w:name w:val="Note"/>
    <w:basedOn w:val="Normal"/>
    <w:uiPriority w:val="99"/>
    <w:rsid w:val="0078140E"/>
    <w:pPr>
      <w:tabs>
        <w:tab w:val="clear" w:pos="907"/>
        <w:tab w:val="clear" w:pos="1361"/>
      </w:tabs>
      <w:overflowPunct w:val="0"/>
      <w:autoSpaceDE w:val="0"/>
      <w:autoSpaceDN w:val="0"/>
      <w:spacing w:before="80"/>
      <w:jc w:val="left"/>
      <w:textAlignment w:val="baseline"/>
    </w:pPr>
    <w:rPr>
      <w:rFonts w:ascii="Times New Roman" w:hAnsi="Times New Roman"/>
      <w:color w:val="auto"/>
      <w:sz w:val="24"/>
      <w:szCs w:val="20"/>
      <w:lang w:val="en-GB"/>
    </w:rPr>
  </w:style>
  <w:style w:type="paragraph" w:customStyle="1" w:styleId="Headingb">
    <w:name w:val="Heading_b"/>
    <w:basedOn w:val="Heading3"/>
    <w:next w:val="Normal"/>
    <w:uiPriority w:val="99"/>
    <w:rsid w:val="0078140E"/>
    <w:pPr>
      <w:keepLines/>
      <w:tabs>
        <w:tab w:val="clear" w:pos="907"/>
        <w:tab w:val="clear" w:pos="1361"/>
        <w:tab w:val="left" w:pos="794"/>
        <w:tab w:val="left" w:pos="2127"/>
        <w:tab w:val="left" w:pos="2410"/>
        <w:tab w:val="left" w:pos="2921"/>
        <w:tab w:val="left" w:pos="3261"/>
      </w:tabs>
      <w:spacing w:before="160"/>
      <w:jc w:val="left"/>
      <w:outlineLvl w:val="9"/>
    </w:pPr>
    <w:rPr>
      <w:rFonts w:ascii="Times New Roman Bold" w:hAnsi="Times New Roman Bold"/>
      <w:bCs w:val="0"/>
      <w:color w:val="auto"/>
      <w:sz w:val="24"/>
      <w:szCs w:val="20"/>
      <w:lang w:val="en-GB"/>
    </w:rPr>
  </w:style>
  <w:style w:type="paragraph" w:customStyle="1" w:styleId="Title1">
    <w:name w:val="Title 1"/>
    <w:basedOn w:val="Source0"/>
    <w:next w:val="Title2"/>
    <w:uiPriority w:val="99"/>
    <w:rsid w:val="0078140E"/>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0"/>
    <w:next w:val="Title3"/>
    <w:uiPriority w:val="99"/>
    <w:rsid w:val="0078140E"/>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78140E"/>
    <w:pPr>
      <w:spacing w:before="240"/>
    </w:pPr>
    <w:rPr>
      <w:caps w:val="0"/>
    </w:rPr>
  </w:style>
  <w:style w:type="paragraph" w:customStyle="1" w:styleId="Title4">
    <w:name w:val="Title 4"/>
    <w:basedOn w:val="Title3"/>
    <w:next w:val="Heading1"/>
    <w:uiPriority w:val="99"/>
    <w:rsid w:val="0078140E"/>
    <w:rPr>
      <w:b/>
    </w:rPr>
  </w:style>
  <w:style w:type="paragraph" w:customStyle="1" w:styleId="dnum">
    <w:name w:val="dnum"/>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120"/>
      <w:jc w:val="left"/>
      <w:textAlignment w:val="baseline"/>
    </w:pPr>
    <w:rPr>
      <w:rFonts w:ascii="Times New Roman" w:hAnsi="Times New Roman"/>
      <w:b/>
      <w:bCs/>
      <w:color w:val="auto"/>
      <w:sz w:val="24"/>
      <w:szCs w:val="20"/>
      <w:lang w:val="en-GB"/>
    </w:rPr>
  </w:style>
  <w:style w:type="paragraph" w:customStyle="1" w:styleId="ddate">
    <w:name w:val="ddate"/>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dorlang">
    <w:name w:val="dorlang"/>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Table">
    <w:name w:val="Table_#"/>
    <w:basedOn w:val="Normal"/>
    <w:next w:val="Normal"/>
    <w:uiPriority w:val="99"/>
    <w:rsid w:val="0078140E"/>
    <w:pPr>
      <w:keepNext/>
      <w:tabs>
        <w:tab w:val="clear" w:pos="907"/>
        <w:tab w:val="clear" w:pos="1361"/>
        <w:tab w:val="left" w:pos="794"/>
        <w:tab w:val="left" w:pos="1191"/>
        <w:tab w:val="left" w:pos="1588"/>
        <w:tab w:val="left" w:pos="1985"/>
      </w:tabs>
      <w:spacing w:before="560" w:after="120"/>
      <w:jc w:val="center"/>
    </w:pPr>
    <w:rPr>
      <w:rFonts w:ascii="Times New Roman" w:hAnsi="Times New Roman"/>
      <w:caps/>
      <w:color w:val="auto"/>
      <w:sz w:val="24"/>
      <w:szCs w:val="20"/>
      <w:lang w:val="en-GB"/>
    </w:rPr>
  </w:style>
  <w:style w:type="paragraph" w:customStyle="1" w:styleId="AnnexNo">
    <w:name w:val="Annex_No"/>
    <w:basedOn w:val="Normal"/>
    <w:next w:val="Annex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after="80"/>
      <w:jc w:val="center"/>
      <w:textAlignment w:val="baseline"/>
    </w:pPr>
    <w:rPr>
      <w:rFonts w:ascii="Times New Roman" w:hAnsi="Times New Roman"/>
      <w:caps/>
      <w:color w:val="auto"/>
      <w:sz w:val="28"/>
      <w:szCs w:val="20"/>
      <w:lang w:val="en-GB"/>
    </w:rPr>
  </w:style>
  <w:style w:type="paragraph" w:customStyle="1" w:styleId="Annextitle">
    <w:name w:val="Annex_title"/>
    <w:basedOn w:val="Normal"/>
    <w:next w:val="Annexref"/>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280"/>
      <w:jc w:val="center"/>
      <w:textAlignment w:val="baseline"/>
    </w:pPr>
    <w:rPr>
      <w:rFonts w:ascii="Times New Roman Bold" w:hAnsi="Times New Roman Bold"/>
      <w:b/>
      <w:color w:val="auto"/>
      <w:sz w:val="28"/>
      <w:szCs w:val="20"/>
      <w:lang w:val="en-GB"/>
    </w:rPr>
  </w:style>
  <w:style w:type="paragraph" w:customStyle="1" w:styleId="Annexref">
    <w:name w:val="Annex_ref"/>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20" w:after="280"/>
      <w:jc w:val="center"/>
      <w:textAlignment w:val="baseline"/>
    </w:pPr>
    <w:rPr>
      <w:rFonts w:ascii="Times New Roman" w:hAnsi="Times New Roman"/>
      <w:color w:val="auto"/>
      <w:sz w:val="24"/>
      <w:szCs w:val="20"/>
      <w:lang w:val="en-GB"/>
    </w:rPr>
  </w:style>
  <w:style w:type="paragraph" w:customStyle="1" w:styleId="AppendixNo">
    <w:name w:val="Appendix_No"/>
    <w:basedOn w:val="AnnexNo"/>
    <w:next w:val="Appendixtitle"/>
    <w:uiPriority w:val="99"/>
    <w:rsid w:val="0078140E"/>
  </w:style>
  <w:style w:type="paragraph" w:customStyle="1" w:styleId="Appendixtitle">
    <w:name w:val="Appendix_title"/>
    <w:basedOn w:val="Annextitle"/>
    <w:next w:val="Appendixref"/>
    <w:uiPriority w:val="99"/>
    <w:rsid w:val="0078140E"/>
  </w:style>
  <w:style w:type="paragraph" w:customStyle="1" w:styleId="Appendixref">
    <w:name w:val="Appendix_ref"/>
    <w:basedOn w:val="Annexref"/>
    <w:next w:val="Normalaftertitle"/>
    <w:uiPriority w:val="99"/>
    <w:rsid w:val="0078140E"/>
  </w:style>
  <w:style w:type="paragraph" w:customStyle="1" w:styleId="Call">
    <w:name w:val="Call"/>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60"/>
      <w:ind w:left="794"/>
      <w:jc w:val="left"/>
      <w:textAlignment w:val="baseline"/>
    </w:pPr>
    <w:rPr>
      <w:rFonts w:ascii="Times New Roman" w:hAnsi="Times New Roman"/>
      <w:i/>
      <w:color w:val="auto"/>
      <w:sz w:val="24"/>
      <w:szCs w:val="20"/>
      <w:lang w:val="en-GB"/>
    </w:rPr>
  </w:style>
  <w:style w:type="paragraph" w:customStyle="1" w:styleId="Equationlegend">
    <w:name w:val="Equation_legend"/>
    <w:basedOn w:val="Normal"/>
    <w:uiPriority w:val="99"/>
    <w:rsid w:val="0078140E"/>
    <w:pPr>
      <w:tabs>
        <w:tab w:val="clear" w:pos="907"/>
        <w:tab w:val="clear" w:pos="1361"/>
        <w:tab w:val="right" w:pos="1531"/>
        <w:tab w:val="left" w:pos="1701"/>
      </w:tabs>
      <w:spacing w:before="80"/>
      <w:ind w:left="1701" w:hanging="1701"/>
      <w:jc w:val="left"/>
    </w:pPr>
    <w:rPr>
      <w:rFonts w:ascii="Times New Roman" w:hAnsi="Times New Roman"/>
      <w:color w:val="auto"/>
      <w:sz w:val="24"/>
      <w:szCs w:val="20"/>
      <w:lang w:val="en-GB"/>
    </w:rPr>
  </w:style>
  <w:style w:type="paragraph" w:customStyle="1" w:styleId="TableNo">
    <w:name w:val="Table_No"/>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360" w:after="120"/>
      <w:jc w:val="center"/>
      <w:textAlignment w:val="baseline"/>
    </w:pPr>
    <w:rPr>
      <w:rFonts w:ascii="Times New Roman" w:hAnsi="Times New Roman"/>
      <w:caps/>
      <w:color w:val="auto"/>
      <w:sz w:val="24"/>
      <w:szCs w:val="20"/>
      <w:lang w:val="en-GB"/>
    </w:rPr>
  </w:style>
  <w:style w:type="paragraph" w:customStyle="1" w:styleId="Figurelegend">
    <w:name w:val="Figure_legend"/>
    <w:basedOn w:val="Normal"/>
    <w:uiPriority w:val="99"/>
    <w:rsid w:val="0078140E"/>
    <w:pPr>
      <w:keepNext/>
      <w:keepLines/>
      <w:tabs>
        <w:tab w:val="clear" w:pos="907"/>
        <w:tab w:val="clear" w:pos="1361"/>
      </w:tabs>
      <w:overflowPunct w:val="0"/>
      <w:autoSpaceDE w:val="0"/>
      <w:autoSpaceDN w:val="0"/>
      <w:spacing w:before="20" w:after="20"/>
      <w:jc w:val="left"/>
      <w:textAlignment w:val="baseline"/>
    </w:pPr>
    <w:rPr>
      <w:rFonts w:ascii="Times New Roman" w:hAnsi="Times New Roman"/>
      <w:color w:val="auto"/>
      <w:sz w:val="18"/>
      <w:szCs w:val="20"/>
      <w:lang w:val="en-GB"/>
    </w:rPr>
  </w:style>
  <w:style w:type="paragraph" w:customStyle="1" w:styleId="FigureNo">
    <w:name w:val="Figure_No"/>
    <w:basedOn w:val="Normal"/>
    <w:next w:val="Figure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120"/>
      <w:jc w:val="center"/>
      <w:textAlignment w:val="baseline"/>
    </w:pPr>
    <w:rPr>
      <w:rFonts w:ascii="Times New Roman" w:hAnsi="Times New Roman"/>
      <w:caps/>
      <w:color w:val="auto"/>
      <w:sz w:val="24"/>
      <w:szCs w:val="20"/>
      <w:lang w:val="en-GB"/>
    </w:rPr>
  </w:style>
  <w:style w:type="paragraph" w:customStyle="1" w:styleId="Figurewithouttitle">
    <w:name w:val="Figure_without_title"/>
    <w:basedOn w:val="Figure"/>
    <w:next w:val="Normalaftertitle"/>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20" w:after="240"/>
      <w:textAlignment w:val="baseline"/>
    </w:pPr>
    <w:rPr>
      <w:rFonts w:ascii="Times New Roman" w:hAnsi="Times New Roman"/>
      <w:color w:val="auto"/>
      <w:sz w:val="24"/>
      <w:szCs w:val="20"/>
      <w:lang w:val="en-GB"/>
    </w:rPr>
  </w:style>
  <w:style w:type="paragraph" w:customStyle="1" w:styleId="Headingi">
    <w:name w:val="Heading_i"/>
    <w:basedOn w:val="Heading3"/>
    <w:next w:val="Normal"/>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60"/>
      <w:jc w:val="left"/>
      <w:textAlignment w:val="baseline"/>
    </w:pPr>
    <w:rPr>
      <w:rFonts w:ascii="Times New Roman Bold" w:hAnsi="Times New Roman Bold"/>
      <w:b w:val="0"/>
      <w:bCs w:val="0"/>
      <w:i/>
      <w:color w:val="auto"/>
      <w:sz w:val="24"/>
      <w:szCs w:val="20"/>
      <w:lang w:val="en-GB"/>
    </w:rPr>
  </w:style>
  <w:style w:type="paragraph" w:customStyle="1" w:styleId="PartNo">
    <w:name w:val="Part_No"/>
    <w:basedOn w:val="AnnexNo"/>
    <w:next w:val="Parttitle"/>
    <w:uiPriority w:val="99"/>
    <w:rsid w:val="0078140E"/>
  </w:style>
  <w:style w:type="paragraph" w:customStyle="1" w:styleId="Parttitle">
    <w:name w:val="Part_title"/>
    <w:basedOn w:val="Annextitle"/>
    <w:next w:val="Partref"/>
    <w:uiPriority w:val="99"/>
    <w:rsid w:val="0078140E"/>
  </w:style>
  <w:style w:type="paragraph" w:customStyle="1" w:styleId="Partref">
    <w:name w:val="Part_ref"/>
    <w:basedOn w:val="Annexref"/>
    <w:next w:val="Normalaftertitle"/>
    <w:uiPriority w:val="99"/>
    <w:rsid w:val="0078140E"/>
  </w:style>
  <w:style w:type="paragraph" w:customStyle="1" w:styleId="RecNo">
    <w:name w:val="Rec_No"/>
    <w:basedOn w:val="Normal"/>
    <w:next w:val="Rec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Rectitle">
    <w:name w:val="Rec_title"/>
    <w:basedOn w:val="RecNo"/>
    <w:next w:val="Recref"/>
    <w:uiPriority w:val="99"/>
    <w:rsid w:val="0078140E"/>
    <w:pPr>
      <w:spacing w:before="240"/>
    </w:pPr>
    <w:rPr>
      <w:rFonts w:ascii="Times New Roman Bold" w:hAnsi="Times New Roman Bold"/>
      <w:b/>
      <w:caps w:val="0"/>
    </w:rPr>
  </w:style>
  <w:style w:type="paragraph" w:customStyle="1" w:styleId="Recref">
    <w:name w:val="Rec_ref"/>
    <w:basedOn w:val="Rectitle"/>
    <w:next w:val="Recdate"/>
    <w:uiPriority w:val="99"/>
    <w:rsid w:val="0078140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78140E"/>
    <w:pPr>
      <w:jc w:val="right"/>
    </w:pPr>
    <w:rPr>
      <w:sz w:val="22"/>
    </w:rPr>
  </w:style>
  <w:style w:type="paragraph" w:customStyle="1" w:styleId="Questiondate">
    <w:name w:val="Question_date"/>
    <w:basedOn w:val="Recdate"/>
    <w:next w:val="Normalaftertitle"/>
    <w:uiPriority w:val="99"/>
    <w:rsid w:val="0078140E"/>
  </w:style>
  <w:style w:type="paragraph" w:customStyle="1" w:styleId="QuestionNo">
    <w:name w:val="Question_No"/>
    <w:basedOn w:val="RecNo"/>
    <w:next w:val="Questiontitle"/>
    <w:uiPriority w:val="99"/>
    <w:rsid w:val="0078140E"/>
  </w:style>
  <w:style w:type="paragraph" w:customStyle="1" w:styleId="Questiontitle">
    <w:name w:val="Question_title"/>
    <w:basedOn w:val="Rectitle"/>
    <w:next w:val="Questionref"/>
    <w:uiPriority w:val="99"/>
    <w:rsid w:val="0078140E"/>
  </w:style>
  <w:style w:type="paragraph" w:customStyle="1" w:styleId="Questionref">
    <w:name w:val="Question_ref"/>
    <w:basedOn w:val="Recref"/>
    <w:next w:val="Questiondate"/>
    <w:uiPriority w:val="99"/>
    <w:rsid w:val="0078140E"/>
  </w:style>
  <w:style w:type="paragraph" w:customStyle="1" w:styleId="Reftext">
    <w:name w:val="Ref_tex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hanging="794"/>
      <w:jc w:val="left"/>
      <w:textAlignment w:val="baseline"/>
    </w:pPr>
    <w:rPr>
      <w:rFonts w:ascii="Times New Roman" w:hAnsi="Times New Roman"/>
      <w:color w:val="auto"/>
      <w:sz w:val="24"/>
      <w:szCs w:val="20"/>
      <w:lang w:val="en-GB"/>
    </w:rPr>
  </w:style>
  <w:style w:type="paragraph" w:customStyle="1" w:styleId="Reftitle">
    <w:name w:val="Ref_title"/>
    <w:basedOn w:val="Normal"/>
    <w:next w:val="Reftext"/>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4"/>
      <w:szCs w:val="20"/>
      <w:lang w:val="en-GB"/>
    </w:rPr>
  </w:style>
  <w:style w:type="paragraph" w:customStyle="1" w:styleId="Repdate">
    <w:name w:val="Rep_date"/>
    <w:basedOn w:val="Recdate"/>
    <w:next w:val="Normalaftertitle"/>
    <w:uiPriority w:val="99"/>
    <w:rsid w:val="0078140E"/>
  </w:style>
  <w:style w:type="paragraph" w:customStyle="1" w:styleId="RepNo">
    <w:name w:val="Rep_No"/>
    <w:basedOn w:val="RecNo"/>
    <w:next w:val="Reptitle"/>
    <w:uiPriority w:val="99"/>
    <w:rsid w:val="0078140E"/>
  </w:style>
  <w:style w:type="paragraph" w:customStyle="1" w:styleId="Reptitle">
    <w:name w:val="Rep_title"/>
    <w:basedOn w:val="Rectitle"/>
    <w:next w:val="Repref"/>
    <w:uiPriority w:val="99"/>
    <w:rsid w:val="0078140E"/>
  </w:style>
  <w:style w:type="paragraph" w:customStyle="1" w:styleId="Repref">
    <w:name w:val="Rep_ref"/>
    <w:basedOn w:val="Recref"/>
    <w:next w:val="Repdate"/>
    <w:uiPriority w:val="99"/>
    <w:rsid w:val="0078140E"/>
  </w:style>
  <w:style w:type="paragraph" w:customStyle="1" w:styleId="Resdate">
    <w:name w:val="Res_date"/>
    <w:basedOn w:val="Recdate"/>
    <w:next w:val="Normalaftertitle"/>
    <w:uiPriority w:val="99"/>
    <w:rsid w:val="0078140E"/>
  </w:style>
  <w:style w:type="paragraph" w:customStyle="1" w:styleId="ResNo">
    <w:name w:val="Res_No"/>
    <w:basedOn w:val="RecNo"/>
    <w:next w:val="Restitle"/>
    <w:uiPriority w:val="99"/>
    <w:rsid w:val="0078140E"/>
  </w:style>
  <w:style w:type="paragraph" w:customStyle="1" w:styleId="Restitle">
    <w:name w:val="Res_title"/>
    <w:basedOn w:val="Rectitle"/>
    <w:next w:val="Resref"/>
    <w:uiPriority w:val="99"/>
    <w:rsid w:val="0078140E"/>
  </w:style>
  <w:style w:type="paragraph" w:customStyle="1" w:styleId="Resref">
    <w:name w:val="Res_ref"/>
    <w:basedOn w:val="Recref"/>
    <w:next w:val="Resdate"/>
    <w:uiPriority w:val="99"/>
    <w:rsid w:val="0078140E"/>
  </w:style>
  <w:style w:type="paragraph" w:customStyle="1" w:styleId="SectionNo">
    <w:name w:val="Section_No"/>
    <w:basedOn w:val="AnnexNo"/>
    <w:next w:val="Sectiontitle"/>
    <w:uiPriority w:val="99"/>
    <w:rsid w:val="0078140E"/>
  </w:style>
  <w:style w:type="paragraph" w:customStyle="1" w:styleId="Sectiontitle">
    <w:name w:val="Section_title"/>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8"/>
      <w:szCs w:val="20"/>
      <w:lang w:val="en-GB"/>
    </w:rPr>
  </w:style>
  <w:style w:type="paragraph" w:customStyle="1" w:styleId="SpecialFooter">
    <w:name w:val="Special Footer"/>
    <w:basedOn w:val="Footer"/>
    <w:uiPriority w:val="99"/>
    <w:rsid w:val="0078140E"/>
    <w:pPr>
      <w:tabs>
        <w:tab w:val="clear" w:pos="907"/>
        <w:tab w:val="clear" w:pos="1361"/>
        <w:tab w:val="clear" w:pos="4703"/>
        <w:tab w:val="clear" w:pos="9406"/>
        <w:tab w:val="left" w:pos="567"/>
        <w:tab w:val="left" w:pos="1134"/>
        <w:tab w:val="left" w:pos="1701"/>
        <w:tab w:val="left" w:pos="2268"/>
        <w:tab w:val="left" w:pos="2835"/>
        <w:tab w:val="left" w:pos="5954"/>
        <w:tab w:val="right" w:pos="9639"/>
      </w:tabs>
      <w:overflowPunct w:val="0"/>
      <w:autoSpaceDE w:val="0"/>
      <w:autoSpaceDN w:val="0"/>
      <w:spacing w:before="0"/>
      <w:textAlignment w:val="baseline"/>
    </w:pPr>
    <w:rPr>
      <w:rFonts w:ascii="Times New Roman" w:hAnsi="Times New Roman"/>
      <w:color w:val="auto"/>
      <w:sz w:val="16"/>
      <w:szCs w:val="20"/>
      <w:lang w:val="fr-FR"/>
    </w:rPr>
  </w:style>
  <w:style w:type="paragraph" w:customStyle="1" w:styleId="Tablehead">
    <w:name w:val="Table_head"/>
    <w:basedOn w:val="Tabletext"/>
    <w:next w:val="Tabletext"/>
    <w:uiPriority w:val="99"/>
    <w:rsid w:val="0078140E"/>
    <w:pPr>
      <w:keepNext/>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textAlignment w:val="baseline"/>
    </w:pPr>
    <w:rPr>
      <w:rFonts w:ascii="Times New Roman" w:hAnsi="Times New Roman"/>
      <w:b/>
      <w:color w:val="auto"/>
      <w:sz w:val="22"/>
      <w:szCs w:val="20"/>
      <w:lang w:val="en-GB"/>
    </w:rPr>
  </w:style>
  <w:style w:type="paragraph" w:customStyle="1" w:styleId="Tablelegend">
    <w:name w:val="Table_legend"/>
    <w:basedOn w:val="Tabletext"/>
    <w:uiPriority w:val="99"/>
    <w:rsid w:val="0078140E"/>
    <w:pPr>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120" w:after="40"/>
      <w:jc w:val="left"/>
      <w:textAlignment w:val="baseline"/>
    </w:pPr>
    <w:rPr>
      <w:rFonts w:ascii="Times New Roman" w:hAnsi="Times New Roman"/>
      <w:color w:val="auto"/>
      <w:sz w:val="22"/>
      <w:szCs w:val="20"/>
      <w:lang w:val="en-GB"/>
    </w:rPr>
  </w:style>
  <w:style w:type="paragraph" w:customStyle="1" w:styleId="Tableref">
    <w:name w:val="Table_ref"/>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567"/>
      <w:jc w:val="center"/>
      <w:textAlignment w:val="baseline"/>
    </w:pPr>
    <w:rPr>
      <w:rFonts w:ascii="Times New Roman" w:hAnsi="Times New Roman"/>
      <w:color w:val="auto"/>
      <w:sz w:val="24"/>
      <w:szCs w:val="20"/>
      <w:lang w:val="en-GB"/>
    </w:rPr>
  </w:style>
  <w:style w:type="paragraph" w:customStyle="1" w:styleId="Artheading">
    <w:name w:val="Art_heading"/>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Bold" w:hAnsi="Times New Roman Bold"/>
      <w:b/>
      <w:color w:val="auto"/>
      <w:sz w:val="28"/>
      <w:szCs w:val="20"/>
      <w:lang w:val="en-GB"/>
    </w:rPr>
  </w:style>
  <w:style w:type="paragraph" w:customStyle="1" w:styleId="ArtNo">
    <w:name w:val="Art_No"/>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Arttitle">
    <w:name w:val="Art_title"/>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jc w:val="center"/>
      <w:textAlignment w:val="baseline"/>
    </w:pPr>
    <w:rPr>
      <w:rFonts w:ascii="Times New Roman" w:hAnsi="Times New Roman"/>
      <w:b/>
      <w:color w:val="auto"/>
      <w:sz w:val="28"/>
      <w:szCs w:val="20"/>
      <w:lang w:val="en-GB"/>
    </w:rPr>
  </w:style>
  <w:style w:type="paragraph" w:customStyle="1" w:styleId="ChapNo">
    <w:name w:val="Chap_No"/>
    <w:basedOn w:val="ArtNo"/>
    <w:next w:val="Chaptitle"/>
    <w:uiPriority w:val="99"/>
    <w:rsid w:val="0078140E"/>
    <w:rPr>
      <w:rFonts w:ascii="Times New Roman Bold" w:hAnsi="Times New Roman Bold"/>
      <w:b/>
    </w:rPr>
  </w:style>
  <w:style w:type="paragraph" w:customStyle="1" w:styleId="Chaptitle">
    <w:name w:val="Chap_title"/>
    <w:basedOn w:val="Arttitle"/>
    <w:next w:val="Normalaftertitle"/>
    <w:uiPriority w:val="99"/>
    <w:rsid w:val="0078140E"/>
  </w:style>
  <w:style w:type="paragraph" w:customStyle="1" w:styleId="SPUEnumLev1">
    <w:name w:val="SPU_EnumLev1"/>
    <w:basedOn w:val="Normal"/>
    <w:uiPriority w:val="99"/>
    <w:rsid w:val="0078140E"/>
    <w:pPr>
      <w:tabs>
        <w:tab w:val="clear" w:pos="907"/>
        <w:tab w:val="clear" w:pos="1361"/>
        <w:tab w:val="num" w:pos="360"/>
      </w:tabs>
      <w:spacing w:before="80"/>
      <w:ind w:left="360" w:hanging="360"/>
    </w:pPr>
    <w:rPr>
      <w:rFonts w:ascii="Times New Roman" w:eastAsia="MS Mincho" w:hAnsi="Times New Roman"/>
      <w:iCs/>
      <w:color w:val="auto"/>
      <w:sz w:val="22"/>
      <w:lang w:val="en-GB" w:eastAsia="ja-JP"/>
    </w:rPr>
  </w:style>
  <w:style w:type="character" w:customStyle="1" w:styleId="SPUEnumLev1Car">
    <w:name w:val="SPU_EnumLev1 Car"/>
    <w:basedOn w:val="DefaultParagraphFont"/>
    <w:uiPriority w:val="99"/>
    <w:rsid w:val="0078140E"/>
    <w:rPr>
      <w:rFonts w:eastAsia="MS Mincho" w:cs="Times New Roman"/>
      <w:iCs/>
      <w:sz w:val="24"/>
      <w:szCs w:val="24"/>
      <w:lang w:val="en-GB" w:eastAsia="ja-JP" w:bidi="ar-SA"/>
    </w:rPr>
  </w:style>
  <w:style w:type="paragraph" w:customStyle="1" w:styleId="SPUHeading1">
    <w:name w:val="SPU_Heading 1"/>
    <w:basedOn w:val="Heading1"/>
    <w:next w:val="SPUNormal"/>
    <w:uiPriority w:val="99"/>
    <w:rsid w:val="0078140E"/>
    <w:pPr>
      <w:tabs>
        <w:tab w:val="clear" w:pos="907"/>
        <w:tab w:val="clear" w:pos="1361"/>
        <w:tab w:val="num" w:pos="720"/>
        <w:tab w:val="num" w:pos="794"/>
      </w:tabs>
      <w:overflowPunct w:val="0"/>
      <w:autoSpaceDE w:val="0"/>
      <w:autoSpaceDN w:val="0"/>
      <w:spacing w:before="0"/>
      <w:ind w:left="794" w:hanging="794"/>
      <w:textAlignment w:val="baseline"/>
    </w:pPr>
    <w:rPr>
      <w:rFonts w:ascii="Times New Roman" w:eastAsia="'宋体" w:hAnsi="Times New Roman" w:cs="Times New Roman"/>
      <w:b/>
      <w:smallCaps/>
      <w:color w:val="003399"/>
      <w:kern w:val="0"/>
      <w:sz w:val="24"/>
      <w:szCs w:val="24"/>
      <w:lang w:val="en-GB" w:eastAsia="zh-CN"/>
    </w:rPr>
  </w:style>
  <w:style w:type="paragraph" w:customStyle="1" w:styleId="SPUHeading2">
    <w:name w:val="SPU_Heading 2"/>
    <w:basedOn w:val="Heading2"/>
    <w:next w:val="SPUNormal"/>
    <w:uiPriority w:val="99"/>
    <w:rsid w:val="0078140E"/>
    <w:pPr>
      <w:widowControl w:val="0"/>
      <w:tabs>
        <w:tab w:val="clear" w:pos="907"/>
        <w:tab w:val="clear" w:pos="1361"/>
        <w:tab w:val="num" w:pos="794"/>
        <w:tab w:val="num" w:pos="1440"/>
      </w:tabs>
      <w:overflowPunct w:val="0"/>
      <w:autoSpaceDE w:val="0"/>
      <w:autoSpaceDN w:val="0"/>
      <w:spacing w:before="320"/>
      <w:ind w:left="794" w:hanging="794"/>
      <w:jc w:val="both"/>
      <w:textAlignment w:val="baseline"/>
    </w:pPr>
    <w:rPr>
      <w:rFonts w:ascii="Times New Roman" w:eastAsia="'宋体" w:hAnsi="Times New Roman"/>
      <w:bCs w:val="0"/>
      <w:color w:val="003399"/>
      <w:sz w:val="24"/>
      <w:szCs w:val="24"/>
      <w:lang w:val="en-GB" w:eastAsia="zh-CN"/>
    </w:rPr>
  </w:style>
  <w:style w:type="paragraph" w:customStyle="1" w:styleId="SPUHeading3">
    <w:name w:val="SPU_Heading 3"/>
    <w:basedOn w:val="Heading3"/>
    <w:next w:val="SPUNormal"/>
    <w:uiPriority w:val="99"/>
    <w:rsid w:val="0078140E"/>
    <w:pPr>
      <w:widowControl w:val="0"/>
      <w:tabs>
        <w:tab w:val="clear" w:pos="907"/>
        <w:tab w:val="clear" w:pos="1361"/>
        <w:tab w:val="left" w:pos="794"/>
        <w:tab w:val="num" w:pos="2160"/>
      </w:tabs>
      <w:overflowPunct w:val="0"/>
      <w:autoSpaceDE w:val="0"/>
      <w:autoSpaceDN w:val="0"/>
      <w:spacing w:before="240"/>
      <w:ind w:left="2160" w:hanging="180"/>
      <w:jc w:val="both"/>
      <w:textAlignment w:val="baseline"/>
    </w:pPr>
    <w:rPr>
      <w:rFonts w:ascii="Times New Roman" w:eastAsia="'宋体" w:hAnsi="Times New Roman"/>
      <w:bCs w:val="0"/>
      <w:color w:val="003399"/>
      <w:sz w:val="22"/>
      <w:szCs w:val="24"/>
      <w:lang w:val="en-GB" w:eastAsia="zh-CN"/>
    </w:rPr>
  </w:style>
  <w:style w:type="character" w:customStyle="1" w:styleId="text1">
    <w:name w:val="text1"/>
    <w:basedOn w:val="DefaultParagraphFont"/>
    <w:uiPriority w:val="99"/>
    <w:rsid w:val="0078140E"/>
    <w:rPr>
      <w:rFonts w:ascii="Arial" w:hAnsi="Arial" w:cs="Arial"/>
      <w:color w:val="000000"/>
      <w:sz w:val="18"/>
      <w:szCs w:val="18"/>
    </w:rPr>
  </w:style>
  <w:style w:type="character" w:styleId="Strong">
    <w:name w:val="Strong"/>
    <w:basedOn w:val="DefaultParagraphFont"/>
    <w:uiPriority w:val="99"/>
    <w:qFormat/>
    <w:rsid w:val="0078140E"/>
    <w:rPr>
      <w:rFonts w:cs="Times New Roman"/>
      <w:b/>
      <w:bCs/>
    </w:rPr>
  </w:style>
  <w:style w:type="paragraph" w:styleId="BodyText2">
    <w:name w:val="Body Text 2"/>
    <w:basedOn w:val="Normal"/>
    <w:link w:val="BodyTex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textAlignment w:val="baseline"/>
    </w:pPr>
    <w:rPr>
      <w:rFonts w:ascii="Times New Roman" w:hAnsi="Times New Roman"/>
      <w:sz w:val="24"/>
      <w:szCs w:val="20"/>
    </w:rPr>
  </w:style>
  <w:style w:type="character" w:customStyle="1" w:styleId="BodyText2Char">
    <w:name w:val="Body Text 2 Char"/>
    <w:basedOn w:val="DefaultParagraphFont"/>
    <w:link w:val="BodyText2"/>
    <w:uiPriority w:val="99"/>
    <w:locked/>
    <w:rsid w:val="00E81EEF"/>
    <w:rPr>
      <w:rFonts w:ascii="Serifa BT" w:hAnsi="Serifa BT" w:cs="Times New Roman"/>
      <w:color w:val="000000"/>
      <w:sz w:val="24"/>
      <w:szCs w:val="24"/>
      <w:lang w:eastAsia="en-US"/>
    </w:rPr>
  </w:style>
  <w:style w:type="paragraph" w:customStyle="1" w:styleId="Evenfooter">
    <w:name w:val="Even_footer"/>
    <w:basedOn w:val="Normal"/>
    <w:uiPriority w:val="99"/>
    <w:rsid w:val="0078140E"/>
    <w:pPr>
      <w:widowControl w:val="0"/>
      <w:tabs>
        <w:tab w:val="clear" w:pos="907"/>
        <w:tab w:val="clear" w:pos="1361"/>
        <w:tab w:val="left" w:pos="794"/>
        <w:tab w:val="left" w:pos="1191"/>
        <w:tab w:val="left" w:pos="1588"/>
        <w:tab w:val="left" w:pos="1985"/>
        <w:tab w:val="center" w:pos="4252"/>
        <w:tab w:val="center" w:pos="4320"/>
        <w:tab w:val="right" w:pos="8307"/>
        <w:tab w:val="right" w:pos="8640"/>
      </w:tabs>
      <w:overflowPunct w:val="0"/>
      <w:autoSpaceDE w:val="0"/>
      <w:autoSpaceDN w:val="0"/>
      <w:spacing w:before="120"/>
      <w:textAlignment w:val="baseline"/>
    </w:pPr>
    <w:rPr>
      <w:rFonts w:ascii="Times New Roman" w:eastAsia="'宋体" w:hAnsi="Times New Roman"/>
      <w:color w:val="auto"/>
      <w:lang w:val="en-GB" w:eastAsia="zh-CN"/>
    </w:rPr>
  </w:style>
  <w:style w:type="character" w:styleId="Emphasis">
    <w:name w:val="Emphasis"/>
    <w:basedOn w:val="DefaultParagraphFont"/>
    <w:uiPriority w:val="99"/>
    <w:qFormat/>
    <w:rsid w:val="0078140E"/>
    <w:rPr>
      <w:rFonts w:cs="Times New Roman"/>
      <w:i/>
      <w:iCs/>
    </w:rPr>
  </w:style>
  <w:style w:type="paragraph" w:styleId="BodyText3">
    <w:name w:val="Body Text 3"/>
    <w:basedOn w:val="Normal"/>
    <w:link w:val="BodyTex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color w:val="auto"/>
      <w:sz w:val="16"/>
      <w:szCs w:val="16"/>
      <w:lang w:val="en-GB"/>
    </w:rPr>
  </w:style>
  <w:style w:type="character" w:customStyle="1" w:styleId="BodyText3Char">
    <w:name w:val="Body Text 3 Char"/>
    <w:basedOn w:val="DefaultParagraphFont"/>
    <w:link w:val="BodyText3"/>
    <w:uiPriority w:val="99"/>
    <w:locked/>
    <w:rsid w:val="00E81EEF"/>
    <w:rPr>
      <w:rFonts w:ascii="Serifa BT" w:hAnsi="Serifa BT" w:cs="Times New Roman"/>
      <w:color w:val="000000"/>
      <w:sz w:val="16"/>
      <w:szCs w:val="16"/>
      <w:lang w:eastAsia="en-US"/>
    </w:rPr>
  </w:style>
  <w:style w:type="paragraph" w:styleId="Title">
    <w:name w:val="Title"/>
    <w:basedOn w:val="Normal"/>
    <w:link w:val="TitleChar"/>
    <w:uiPriority w:val="99"/>
    <w:qFormat/>
    <w:rsid w:val="0078140E"/>
    <w:pPr>
      <w:tabs>
        <w:tab w:val="clear" w:pos="907"/>
        <w:tab w:val="clear" w:pos="1361"/>
      </w:tabs>
      <w:spacing w:before="0"/>
      <w:jc w:val="center"/>
    </w:pPr>
    <w:rPr>
      <w:rFonts w:ascii="Arial Rounded MT Bold" w:hAnsi="Arial Rounded MT Bold"/>
      <w:b/>
      <w:color w:val="auto"/>
      <w:sz w:val="24"/>
      <w:szCs w:val="20"/>
    </w:rPr>
  </w:style>
  <w:style w:type="character" w:customStyle="1" w:styleId="TitleChar">
    <w:name w:val="Title Char"/>
    <w:basedOn w:val="DefaultParagraphFont"/>
    <w:link w:val="Title"/>
    <w:uiPriority w:val="99"/>
    <w:locked/>
    <w:rsid w:val="00E81EEF"/>
    <w:rPr>
      <w:rFonts w:ascii="Cambria" w:eastAsia="SimSun" w:hAnsi="Cambria" w:cs="Times New Roman"/>
      <w:b/>
      <w:bCs/>
      <w:color w:val="000000"/>
      <w:kern w:val="28"/>
      <w:sz w:val="32"/>
      <w:szCs w:val="32"/>
      <w:lang w:eastAsia="en-US"/>
    </w:rPr>
  </w:style>
  <w:style w:type="paragraph" w:styleId="List2">
    <w:name w:val="List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566" w:hanging="283"/>
      <w:jc w:val="left"/>
      <w:textAlignment w:val="baseline"/>
    </w:pPr>
    <w:rPr>
      <w:rFonts w:ascii="Times New Roman" w:hAnsi="Times New Roman"/>
      <w:color w:val="auto"/>
      <w:sz w:val="24"/>
      <w:szCs w:val="20"/>
      <w:lang w:val="en-GB"/>
    </w:rPr>
  </w:style>
  <w:style w:type="paragraph" w:customStyle="1" w:styleId="Default">
    <w:name w:val="Default"/>
    <w:uiPriority w:val="99"/>
    <w:rsid w:val="0078140E"/>
    <w:pPr>
      <w:autoSpaceDE w:val="0"/>
      <w:autoSpaceDN w:val="0"/>
      <w:adjustRightInd w:val="0"/>
    </w:pPr>
    <w:rPr>
      <w:rFonts w:eastAsia="SimSun"/>
      <w:color w:val="000000"/>
      <w:sz w:val="24"/>
      <w:szCs w:val="24"/>
    </w:rPr>
  </w:style>
  <w:style w:type="paragraph" w:styleId="List3">
    <w:name w:val="List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849" w:hanging="283"/>
      <w:jc w:val="left"/>
      <w:textAlignment w:val="baseline"/>
    </w:pPr>
    <w:rPr>
      <w:rFonts w:ascii="Times New Roman" w:hAnsi="Times New Roman"/>
      <w:color w:val="auto"/>
      <w:sz w:val="24"/>
      <w:szCs w:val="20"/>
      <w:lang w:val="en-GB"/>
    </w:rPr>
  </w:style>
  <w:style w:type="paragraph" w:styleId="BodyTextFirstIndent">
    <w:name w:val="Body Text First Indent"/>
    <w:basedOn w:val="BodyText"/>
    <w:link w:val="BodyTextFirstIndent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firstLine="210"/>
      <w:textAlignment w:val="baseline"/>
    </w:pPr>
    <w:rPr>
      <w:rFonts w:ascii="Times New Roman" w:hAnsi="Times New Roman"/>
      <w:color w:val="auto"/>
      <w:sz w:val="24"/>
      <w:szCs w:val="20"/>
      <w:lang w:val="en-GB"/>
    </w:rPr>
  </w:style>
  <w:style w:type="character" w:customStyle="1" w:styleId="BodyTextFirstIndentChar">
    <w:name w:val="Body Text First Indent Char"/>
    <w:basedOn w:val="BodyTextChar"/>
    <w:link w:val="BodyTextFirstIndent"/>
    <w:uiPriority w:val="99"/>
    <w:locked/>
    <w:rsid w:val="00E81EEF"/>
    <w:rPr>
      <w:rFonts w:ascii="Serifa BT" w:hAnsi="Serifa BT" w:cs="Times New Roman"/>
      <w:color w:val="000000"/>
      <w:sz w:val="24"/>
      <w:szCs w:val="24"/>
      <w:lang w:eastAsia="en-US"/>
    </w:rPr>
  </w:style>
  <w:style w:type="paragraph" w:styleId="BodyTextFirstIndent2">
    <w:name w:val="Body Text First Indent 2"/>
    <w:basedOn w:val="BodyTextIndent"/>
    <w:link w:val="BodyTextFirstInden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firstLine="210"/>
      <w:jc w:val="left"/>
      <w:textAlignment w:val="baseline"/>
    </w:pPr>
    <w:rPr>
      <w:rFonts w:ascii="Times New Roman" w:hAnsi="Times New Roman"/>
      <w:color w:val="auto"/>
      <w:sz w:val="24"/>
      <w:szCs w:val="20"/>
      <w:lang w:val="en-GB"/>
    </w:rPr>
  </w:style>
  <w:style w:type="character" w:customStyle="1" w:styleId="BodyTextFirstIndent2Char">
    <w:name w:val="Body Text First Indent 2 Char"/>
    <w:basedOn w:val="BodyTextIndentChar"/>
    <w:link w:val="BodyTextFirstIndent2"/>
    <w:uiPriority w:val="99"/>
    <w:locked/>
    <w:rsid w:val="00E81EEF"/>
    <w:rPr>
      <w:rFonts w:ascii="Serifa BT" w:hAnsi="Serifa BT" w:cs="Times New Roman"/>
      <w:color w:val="000000"/>
      <w:sz w:val="24"/>
      <w:szCs w:val="24"/>
      <w:lang w:eastAsia="en-US"/>
    </w:rPr>
  </w:style>
  <w:style w:type="paragraph" w:styleId="BodyTextIndent3">
    <w:name w:val="Body Text Indent 3"/>
    <w:basedOn w:val="Normal"/>
    <w:link w:val="BodyTextInden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16"/>
      <w:szCs w:val="16"/>
      <w:lang w:val="en-GB"/>
    </w:rPr>
  </w:style>
  <w:style w:type="character" w:customStyle="1" w:styleId="BodyTextIndent3Char">
    <w:name w:val="Body Text Indent 3 Char"/>
    <w:basedOn w:val="DefaultParagraphFont"/>
    <w:link w:val="BodyTextIndent3"/>
    <w:uiPriority w:val="99"/>
    <w:locked/>
    <w:rsid w:val="00E81EEF"/>
    <w:rPr>
      <w:rFonts w:ascii="Serifa BT" w:hAnsi="Serifa BT" w:cs="Times New Roman"/>
      <w:color w:val="000000"/>
      <w:sz w:val="16"/>
      <w:szCs w:val="16"/>
      <w:lang w:eastAsia="en-US"/>
    </w:rPr>
  </w:style>
  <w:style w:type="paragraph" w:styleId="Caption">
    <w:name w:val="caption"/>
    <w:basedOn w:val="Normal"/>
    <w:next w:val="Normal"/>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b/>
      <w:bCs/>
      <w:color w:val="auto"/>
      <w:szCs w:val="20"/>
      <w:lang w:val="en-GB"/>
    </w:rPr>
  </w:style>
  <w:style w:type="paragraph" w:styleId="Closing">
    <w:name w:val="Closing"/>
    <w:basedOn w:val="Normal"/>
    <w:link w:val="Clos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ClosingChar">
    <w:name w:val="Closing Char"/>
    <w:basedOn w:val="DefaultParagraphFont"/>
    <w:link w:val="Closing"/>
    <w:uiPriority w:val="99"/>
    <w:locked/>
    <w:rsid w:val="00E81EEF"/>
    <w:rPr>
      <w:rFonts w:ascii="Serifa BT" w:hAnsi="Serifa BT" w:cs="Times New Roman"/>
      <w:color w:val="000000"/>
      <w:sz w:val="24"/>
      <w:szCs w:val="24"/>
      <w:lang w:eastAsia="en-US"/>
    </w:rPr>
  </w:style>
  <w:style w:type="paragraph" w:styleId="CommentText">
    <w:name w:val="annotation text"/>
    <w:basedOn w:val="Normal"/>
    <w:link w:val="Comment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Cs w:val="20"/>
      <w:lang w:val="en-GB"/>
    </w:rPr>
  </w:style>
  <w:style w:type="character" w:customStyle="1" w:styleId="CommentTextChar">
    <w:name w:val="Comment Text Char"/>
    <w:basedOn w:val="DefaultParagraphFont"/>
    <w:link w:val="CommentText"/>
    <w:uiPriority w:val="99"/>
    <w:semiHidden/>
    <w:locked/>
    <w:rsid w:val="00E81EEF"/>
    <w:rPr>
      <w:rFonts w:ascii="Serifa BT" w:hAnsi="Serifa BT" w:cs="Times New Roman"/>
      <w:color w:val="000000"/>
      <w:sz w:val="20"/>
      <w:szCs w:val="20"/>
      <w:lang w:eastAsia="en-US"/>
    </w:rPr>
  </w:style>
  <w:style w:type="paragraph" w:styleId="Date">
    <w:name w:val="Date"/>
    <w:basedOn w:val="Normal"/>
    <w:next w:val="Normal"/>
    <w:link w:val="Dat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DateChar">
    <w:name w:val="Date Char"/>
    <w:basedOn w:val="DefaultParagraphFont"/>
    <w:link w:val="Date"/>
    <w:uiPriority w:val="99"/>
    <w:locked/>
    <w:rsid w:val="00E81EEF"/>
    <w:rPr>
      <w:rFonts w:ascii="Serifa BT" w:hAnsi="Serifa BT" w:cs="Times New Roman"/>
      <w:color w:val="000000"/>
      <w:sz w:val="24"/>
      <w:szCs w:val="24"/>
      <w:lang w:eastAsia="en-US"/>
    </w:rPr>
  </w:style>
  <w:style w:type="paragraph" w:styleId="DocumentMap">
    <w:name w:val="Document Map"/>
    <w:basedOn w:val="Normal"/>
    <w:link w:val="DocumentMapChar"/>
    <w:uiPriority w:val="99"/>
    <w:semiHidden/>
    <w:rsid w:val="0078140E"/>
    <w:pPr>
      <w:shd w:val="clear" w:color="auto" w:fill="000080"/>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24"/>
      <w:szCs w:val="20"/>
      <w:lang w:val="en-GB"/>
    </w:rPr>
  </w:style>
  <w:style w:type="character" w:customStyle="1" w:styleId="DocumentMapChar">
    <w:name w:val="Document Map Char"/>
    <w:basedOn w:val="DefaultParagraphFont"/>
    <w:link w:val="DocumentMap"/>
    <w:uiPriority w:val="99"/>
    <w:semiHidden/>
    <w:locked/>
    <w:rsid w:val="00E81EEF"/>
    <w:rPr>
      <w:rFonts w:cs="Times New Roman"/>
      <w:color w:val="000000"/>
      <w:sz w:val="2"/>
      <w:lang w:eastAsia="en-US"/>
    </w:rPr>
  </w:style>
  <w:style w:type="paragraph" w:styleId="E-mailSignature">
    <w:name w:val="E-mail Signature"/>
    <w:basedOn w:val="Normal"/>
    <w:link w:val="E-mai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E-mailSignatureChar">
    <w:name w:val="E-mail Signature Char"/>
    <w:basedOn w:val="DefaultParagraphFont"/>
    <w:link w:val="E-mailSignature"/>
    <w:uiPriority w:val="99"/>
    <w:locked/>
    <w:rsid w:val="00E81EEF"/>
    <w:rPr>
      <w:rFonts w:ascii="Serifa BT" w:hAnsi="Serifa BT" w:cs="Times New Roman"/>
      <w:color w:val="000000"/>
      <w:sz w:val="24"/>
      <w:szCs w:val="24"/>
      <w:lang w:eastAsia="en-US"/>
    </w:rPr>
  </w:style>
  <w:style w:type="paragraph" w:styleId="EnvelopeAddress">
    <w:name w:val="envelope address"/>
    <w:basedOn w:val="Normal"/>
    <w:uiPriority w:val="99"/>
    <w:rsid w:val="0078140E"/>
    <w:pPr>
      <w:framePr w:w="7920" w:h="1980" w:hRule="exact" w:hSpace="180" w:wrap="auto" w:hAnchor="page" w:xAlign="center" w:yAlign="bottom"/>
      <w:tabs>
        <w:tab w:val="clear" w:pos="907"/>
        <w:tab w:val="clear" w:pos="1361"/>
        <w:tab w:val="left" w:pos="794"/>
        <w:tab w:val="left" w:pos="1191"/>
        <w:tab w:val="left" w:pos="1588"/>
        <w:tab w:val="left" w:pos="1985"/>
      </w:tabs>
      <w:overflowPunct w:val="0"/>
      <w:autoSpaceDE w:val="0"/>
      <w:autoSpaceDN w:val="0"/>
      <w:spacing w:before="120"/>
      <w:ind w:left="2880"/>
      <w:jc w:val="left"/>
      <w:textAlignment w:val="baseline"/>
    </w:pPr>
    <w:rPr>
      <w:rFonts w:ascii="Arial" w:hAnsi="Arial" w:cs="Arial"/>
      <w:color w:val="auto"/>
      <w:sz w:val="24"/>
      <w:lang w:val="en-GB"/>
    </w:rPr>
  </w:style>
  <w:style w:type="paragraph" w:styleId="EnvelopeReturn">
    <w:name w:val="envelope return"/>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color w:val="auto"/>
      <w:szCs w:val="20"/>
      <w:lang w:val="en-GB"/>
    </w:rPr>
  </w:style>
  <w:style w:type="paragraph" w:styleId="HTMLAddress">
    <w:name w:val="HTML Address"/>
    <w:basedOn w:val="Normal"/>
    <w:link w:val="HTMLAddress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i/>
      <w:iCs/>
      <w:color w:val="auto"/>
      <w:sz w:val="24"/>
      <w:szCs w:val="20"/>
      <w:lang w:val="en-GB"/>
    </w:rPr>
  </w:style>
  <w:style w:type="character" w:customStyle="1" w:styleId="HTMLAddressChar">
    <w:name w:val="HTML Address Char"/>
    <w:basedOn w:val="DefaultParagraphFont"/>
    <w:link w:val="HTMLAddress"/>
    <w:uiPriority w:val="99"/>
    <w:locked/>
    <w:rsid w:val="00E81EEF"/>
    <w:rPr>
      <w:rFonts w:ascii="Serifa BT" w:hAnsi="Serifa BT" w:cs="Times New Roman"/>
      <w:i/>
      <w:iCs/>
      <w:color w:val="000000"/>
      <w:sz w:val="24"/>
      <w:szCs w:val="24"/>
      <w:lang w:eastAsia="en-US"/>
    </w:rPr>
  </w:style>
  <w:style w:type="paragraph" w:styleId="HTMLPreformatted">
    <w:name w:val="HTML Preformatted"/>
    <w:basedOn w:val="Normal"/>
    <w:link w:val="HTMLPreformatted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HTMLPreformattedChar">
    <w:name w:val="HTML Preformatted Char"/>
    <w:basedOn w:val="DefaultParagraphFont"/>
    <w:link w:val="HTMLPreformatted"/>
    <w:uiPriority w:val="99"/>
    <w:locked/>
    <w:rsid w:val="00E81EEF"/>
    <w:rPr>
      <w:rFonts w:ascii="Courier New" w:hAnsi="Courier New" w:cs="Courier New"/>
      <w:color w:val="000000"/>
      <w:sz w:val="20"/>
      <w:szCs w:val="20"/>
      <w:lang w:eastAsia="en-US"/>
    </w:rPr>
  </w:style>
  <w:style w:type="paragraph" w:styleId="Index8">
    <w:name w:val="index 8"/>
    <w:basedOn w:val="Normal"/>
    <w:next w:val="Normal"/>
    <w:autoRedefine/>
    <w:uiPriority w:val="99"/>
    <w:semiHidden/>
    <w:rsid w:val="0078140E"/>
    <w:pPr>
      <w:tabs>
        <w:tab w:val="clear" w:pos="907"/>
        <w:tab w:val="clear" w:pos="1361"/>
      </w:tabs>
      <w:overflowPunct w:val="0"/>
      <w:autoSpaceDE w:val="0"/>
      <w:autoSpaceDN w:val="0"/>
      <w:spacing w:before="120"/>
      <w:ind w:left="1920" w:hanging="240"/>
      <w:jc w:val="left"/>
      <w:textAlignment w:val="baseline"/>
    </w:pPr>
    <w:rPr>
      <w:rFonts w:ascii="Times New Roman" w:hAnsi="Times New Roman"/>
      <w:color w:val="auto"/>
      <w:sz w:val="24"/>
      <w:szCs w:val="20"/>
      <w:lang w:val="en-GB"/>
    </w:rPr>
  </w:style>
  <w:style w:type="paragraph" w:styleId="Index9">
    <w:name w:val="index 9"/>
    <w:basedOn w:val="Normal"/>
    <w:next w:val="Normal"/>
    <w:autoRedefine/>
    <w:uiPriority w:val="99"/>
    <w:semiHidden/>
    <w:rsid w:val="0078140E"/>
    <w:pPr>
      <w:tabs>
        <w:tab w:val="clear" w:pos="907"/>
        <w:tab w:val="clear" w:pos="1361"/>
      </w:tabs>
      <w:overflowPunct w:val="0"/>
      <w:autoSpaceDE w:val="0"/>
      <w:autoSpaceDN w:val="0"/>
      <w:spacing w:before="120"/>
      <w:ind w:left="2160" w:hanging="240"/>
      <w:jc w:val="left"/>
      <w:textAlignment w:val="baseline"/>
    </w:pPr>
    <w:rPr>
      <w:rFonts w:ascii="Times New Roman" w:hAnsi="Times New Roman"/>
      <w:color w:val="auto"/>
      <w:sz w:val="24"/>
      <w:szCs w:val="20"/>
      <w:lang w:val="en-GB"/>
    </w:rPr>
  </w:style>
  <w:style w:type="paragraph" w:styleId="List4">
    <w:name w:val="List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132" w:hanging="283"/>
      <w:jc w:val="left"/>
      <w:textAlignment w:val="baseline"/>
    </w:pPr>
    <w:rPr>
      <w:rFonts w:ascii="Times New Roman" w:hAnsi="Times New Roman"/>
      <w:color w:val="auto"/>
      <w:sz w:val="24"/>
      <w:szCs w:val="20"/>
      <w:lang w:val="en-GB"/>
    </w:rPr>
  </w:style>
  <w:style w:type="paragraph" w:styleId="List5">
    <w:name w:val="List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415" w:hanging="283"/>
      <w:jc w:val="left"/>
      <w:textAlignment w:val="baseline"/>
    </w:pPr>
    <w:rPr>
      <w:rFonts w:ascii="Times New Roman" w:hAnsi="Times New Roman"/>
      <w:color w:val="auto"/>
      <w:sz w:val="24"/>
      <w:szCs w:val="20"/>
      <w:lang w:val="en-GB"/>
    </w:rPr>
  </w:style>
  <w:style w:type="paragraph" w:styleId="ListBullet">
    <w:name w:val="List Bullet"/>
    <w:basedOn w:val="Normal"/>
    <w:autoRedefine/>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Bullet2">
    <w:name w:val="List Bullet 2"/>
    <w:basedOn w:val="Normal"/>
    <w:autoRedefine/>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Bullet3">
    <w:name w:val="List Bullet 3"/>
    <w:basedOn w:val="Normal"/>
    <w:autoRedefine/>
    <w:uiPriority w:val="99"/>
    <w:rsid w:val="0078140E"/>
    <w:pPr>
      <w:tabs>
        <w:tab w:val="clear" w:pos="907"/>
        <w:tab w:val="clear" w:pos="1361"/>
        <w:tab w:val="num" w:pos="72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Bullet4">
    <w:name w:val="List Bullet 4"/>
    <w:basedOn w:val="Normal"/>
    <w:autoRedefine/>
    <w:uiPriority w:val="99"/>
    <w:rsid w:val="0078140E"/>
    <w:pPr>
      <w:tabs>
        <w:tab w:val="clear" w:pos="907"/>
        <w:tab w:val="clear" w:pos="1361"/>
        <w:tab w:val="num" w:pos="720"/>
        <w:tab w:val="left" w:pos="794"/>
        <w:tab w:val="left" w:pos="1588"/>
        <w:tab w:val="left" w:pos="1985"/>
      </w:tabs>
      <w:overflowPunct w:val="0"/>
      <w:autoSpaceDE w:val="0"/>
      <w:autoSpaceDN w:val="0"/>
      <w:spacing w:before="120"/>
      <w:ind w:left="720" w:hanging="360"/>
      <w:jc w:val="left"/>
      <w:textAlignment w:val="baseline"/>
    </w:pPr>
    <w:rPr>
      <w:rFonts w:ascii="Times New Roman" w:hAnsi="Times New Roman"/>
      <w:color w:val="auto"/>
      <w:sz w:val="24"/>
      <w:szCs w:val="20"/>
      <w:lang w:val="en-GB"/>
    </w:rPr>
  </w:style>
  <w:style w:type="paragraph" w:styleId="ListBullet5">
    <w:name w:val="List Bullet 5"/>
    <w:basedOn w:val="Normal"/>
    <w:autoRedefine/>
    <w:uiPriority w:val="99"/>
    <w:rsid w:val="0078140E"/>
    <w:pPr>
      <w:tabs>
        <w:tab w:val="clear" w:pos="907"/>
        <w:tab w:val="clear" w:pos="1361"/>
        <w:tab w:val="num" w:pos="72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ListContinue">
    <w:name w:val="List Continue"/>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24"/>
      <w:szCs w:val="20"/>
      <w:lang w:val="en-GB"/>
    </w:rPr>
  </w:style>
  <w:style w:type="paragraph" w:styleId="ListContinue2">
    <w:name w:val="List Continue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566"/>
      <w:jc w:val="left"/>
      <w:textAlignment w:val="baseline"/>
    </w:pPr>
    <w:rPr>
      <w:rFonts w:ascii="Times New Roman" w:hAnsi="Times New Roman"/>
      <w:color w:val="auto"/>
      <w:sz w:val="24"/>
      <w:szCs w:val="20"/>
      <w:lang w:val="en-GB"/>
    </w:rPr>
  </w:style>
  <w:style w:type="paragraph" w:styleId="ListContinue3">
    <w:name w:val="List Continue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849"/>
      <w:jc w:val="left"/>
      <w:textAlignment w:val="baseline"/>
    </w:pPr>
    <w:rPr>
      <w:rFonts w:ascii="Times New Roman" w:hAnsi="Times New Roman"/>
      <w:color w:val="auto"/>
      <w:sz w:val="24"/>
      <w:szCs w:val="20"/>
      <w:lang w:val="en-GB"/>
    </w:rPr>
  </w:style>
  <w:style w:type="paragraph" w:styleId="ListContinue4">
    <w:name w:val="List Continue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132"/>
      <w:jc w:val="left"/>
      <w:textAlignment w:val="baseline"/>
    </w:pPr>
    <w:rPr>
      <w:rFonts w:ascii="Times New Roman" w:hAnsi="Times New Roman"/>
      <w:color w:val="auto"/>
      <w:sz w:val="24"/>
      <w:szCs w:val="20"/>
      <w:lang w:val="en-GB"/>
    </w:rPr>
  </w:style>
  <w:style w:type="paragraph" w:styleId="ListContinue5">
    <w:name w:val="List Continue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415"/>
      <w:jc w:val="left"/>
      <w:textAlignment w:val="baseline"/>
    </w:pPr>
    <w:rPr>
      <w:rFonts w:ascii="Times New Roman" w:hAnsi="Times New Roman"/>
      <w:color w:val="auto"/>
      <w:sz w:val="24"/>
      <w:szCs w:val="20"/>
      <w:lang w:val="en-GB"/>
    </w:rPr>
  </w:style>
  <w:style w:type="paragraph" w:styleId="ListNumber">
    <w:name w:val="List Number"/>
    <w:basedOn w:val="Normal"/>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Number2">
    <w:name w:val="List Number 2"/>
    <w:basedOn w:val="Normal"/>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Number3">
    <w:name w:val="List Number 3"/>
    <w:basedOn w:val="Normal"/>
    <w:uiPriority w:val="99"/>
    <w:rsid w:val="0078140E"/>
    <w:pPr>
      <w:tabs>
        <w:tab w:val="clear" w:pos="907"/>
        <w:tab w:val="clear" w:pos="1361"/>
        <w:tab w:val="num" w:pos="36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Number4">
    <w:name w:val="List Number 4"/>
    <w:basedOn w:val="Normal"/>
    <w:uiPriority w:val="99"/>
    <w:rsid w:val="0078140E"/>
    <w:pPr>
      <w:tabs>
        <w:tab w:val="clear" w:pos="907"/>
        <w:tab w:val="clear" w:pos="1361"/>
        <w:tab w:val="left" w:pos="794"/>
        <w:tab w:val="num" w:pos="1209"/>
        <w:tab w:val="left" w:pos="1588"/>
        <w:tab w:val="left" w:pos="1985"/>
      </w:tabs>
      <w:overflowPunct w:val="0"/>
      <w:autoSpaceDE w:val="0"/>
      <w:autoSpaceDN w:val="0"/>
      <w:spacing w:before="120"/>
      <w:ind w:left="1209" w:hanging="360"/>
      <w:jc w:val="left"/>
      <w:textAlignment w:val="baseline"/>
    </w:pPr>
    <w:rPr>
      <w:rFonts w:ascii="Times New Roman" w:hAnsi="Times New Roman"/>
      <w:color w:val="auto"/>
      <w:sz w:val="24"/>
      <w:szCs w:val="20"/>
      <w:lang w:val="en-GB"/>
    </w:rPr>
  </w:style>
  <w:style w:type="paragraph" w:styleId="ListNumber5">
    <w:name w:val="List Number 5"/>
    <w:basedOn w:val="Normal"/>
    <w:uiPriority w:val="99"/>
    <w:rsid w:val="0078140E"/>
    <w:pPr>
      <w:tabs>
        <w:tab w:val="clear" w:pos="907"/>
        <w:tab w:val="clear" w:pos="1361"/>
        <w:tab w:val="num" w:pos="36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MacroText">
    <w:name w:val="macro"/>
    <w:link w:val="MacroTextChar"/>
    <w:uiPriority w:val="99"/>
    <w:semiHidden/>
    <w:rsid w:val="007814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E81EEF"/>
    <w:rPr>
      <w:rFonts w:ascii="Courier New" w:hAnsi="Courier New" w:cs="Courier New"/>
      <w:lang w:val="en-GB" w:eastAsia="en-US" w:bidi="ar-SA"/>
    </w:rPr>
  </w:style>
  <w:style w:type="paragraph" w:styleId="MessageHeader">
    <w:name w:val="Message Header"/>
    <w:basedOn w:val="Normal"/>
    <w:link w:val="MessageHeaderChar"/>
    <w:uiPriority w:val="99"/>
    <w:rsid w:val="0078140E"/>
    <w:pPr>
      <w:pBdr>
        <w:top w:val="single" w:sz="6" w:space="1" w:color="auto"/>
        <w:left w:val="single" w:sz="6" w:space="1" w:color="auto"/>
        <w:bottom w:val="single" w:sz="6" w:space="1" w:color="auto"/>
        <w:right w:val="single" w:sz="6" w:space="1" w:color="auto"/>
      </w:pBdr>
      <w:shd w:val="pct20" w:color="auto" w:fill="auto"/>
      <w:tabs>
        <w:tab w:val="clear" w:pos="907"/>
        <w:tab w:val="clear" w:pos="1361"/>
        <w:tab w:val="left" w:pos="794"/>
        <w:tab w:val="left" w:pos="1191"/>
        <w:tab w:val="left" w:pos="1588"/>
        <w:tab w:val="left" w:pos="1985"/>
      </w:tabs>
      <w:overflowPunct w:val="0"/>
      <w:autoSpaceDE w:val="0"/>
      <w:autoSpaceDN w:val="0"/>
      <w:spacing w:before="120"/>
      <w:ind w:left="1134" w:hanging="1134"/>
      <w:jc w:val="left"/>
      <w:textAlignment w:val="baseline"/>
    </w:pPr>
    <w:rPr>
      <w:rFonts w:ascii="Arial" w:hAnsi="Arial" w:cs="Arial"/>
      <w:color w:val="auto"/>
      <w:sz w:val="24"/>
      <w:lang w:val="en-GB"/>
    </w:rPr>
  </w:style>
  <w:style w:type="character" w:customStyle="1" w:styleId="MessageHeaderChar">
    <w:name w:val="Message Header Char"/>
    <w:basedOn w:val="DefaultParagraphFont"/>
    <w:link w:val="MessageHeader"/>
    <w:uiPriority w:val="99"/>
    <w:locked/>
    <w:rsid w:val="00E81EEF"/>
    <w:rPr>
      <w:rFonts w:ascii="Cambria" w:eastAsia="SimSun" w:hAnsi="Cambria" w:cs="Times New Roman"/>
      <w:color w:val="000000"/>
      <w:sz w:val="24"/>
      <w:szCs w:val="24"/>
      <w:shd w:val="pct20" w:color="auto" w:fill="auto"/>
      <w:lang w:eastAsia="en-US"/>
    </w:rPr>
  </w:style>
  <w:style w:type="paragraph" w:styleId="NoteHeading">
    <w:name w:val="Note Heading"/>
    <w:basedOn w:val="Normal"/>
    <w:next w:val="Normal"/>
    <w:link w:val="NoteHead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NoteHeadingChar">
    <w:name w:val="Note Heading Char"/>
    <w:basedOn w:val="DefaultParagraphFont"/>
    <w:link w:val="NoteHeading"/>
    <w:uiPriority w:val="99"/>
    <w:locked/>
    <w:rsid w:val="00E81EEF"/>
    <w:rPr>
      <w:rFonts w:ascii="Serifa BT" w:hAnsi="Serifa BT" w:cs="Times New Roman"/>
      <w:color w:val="000000"/>
      <w:sz w:val="24"/>
      <w:szCs w:val="24"/>
      <w:lang w:eastAsia="en-US"/>
    </w:rPr>
  </w:style>
  <w:style w:type="paragraph" w:styleId="PlainText">
    <w:name w:val="Plain Text"/>
    <w:basedOn w:val="Normal"/>
    <w:link w:val="PlainText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PlainTextChar">
    <w:name w:val="Plain Text Char"/>
    <w:basedOn w:val="DefaultParagraphFont"/>
    <w:link w:val="PlainText"/>
    <w:uiPriority w:val="99"/>
    <w:locked/>
    <w:rsid w:val="00E81EEF"/>
    <w:rPr>
      <w:rFonts w:ascii="Courier New" w:hAnsi="Courier New" w:cs="Courier New"/>
      <w:color w:val="000000"/>
      <w:sz w:val="20"/>
      <w:szCs w:val="20"/>
      <w:lang w:eastAsia="en-US"/>
    </w:rPr>
  </w:style>
  <w:style w:type="paragraph" w:styleId="Salutation">
    <w:name w:val="Salutation"/>
    <w:basedOn w:val="Normal"/>
    <w:next w:val="Normal"/>
    <w:link w:val="Salutation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SalutationChar">
    <w:name w:val="Salutation Char"/>
    <w:basedOn w:val="DefaultParagraphFont"/>
    <w:link w:val="Salutation"/>
    <w:uiPriority w:val="99"/>
    <w:locked/>
    <w:rsid w:val="00E81EEF"/>
    <w:rPr>
      <w:rFonts w:ascii="Serifa BT" w:hAnsi="Serifa BT" w:cs="Times New Roman"/>
      <w:color w:val="000000"/>
      <w:sz w:val="24"/>
      <w:szCs w:val="24"/>
      <w:lang w:eastAsia="en-US"/>
    </w:rPr>
  </w:style>
  <w:style w:type="paragraph" w:styleId="Signature">
    <w:name w:val="Signature"/>
    <w:basedOn w:val="Normal"/>
    <w:link w:va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SignatureChar">
    <w:name w:val="Signature Char"/>
    <w:basedOn w:val="DefaultParagraphFont"/>
    <w:link w:val="Signature"/>
    <w:uiPriority w:val="99"/>
    <w:locked/>
    <w:rsid w:val="00E81EEF"/>
    <w:rPr>
      <w:rFonts w:ascii="Serifa BT" w:hAnsi="Serifa BT" w:cs="Times New Roman"/>
      <w:color w:val="000000"/>
      <w:sz w:val="24"/>
      <w:szCs w:val="24"/>
      <w:lang w:eastAsia="en-US"/>
    </w:rPr>
  </w:style>
  <w:style w:type="paragraph" w:styleId="Subtitle">
    <w:name w:val="Subtitle"/>
    <w:basedOn w:val="Normal"/>
    <w:link w:val="SubtitleChar"/>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60"/>
      <w:jc w:val="center"/>
      <w:textAlignment w:val="baseline"/>
      <w:outlineLvl w:val="1"/>
    </w:pPr>
    <w:rPr>
      <w:rFonts w:ascii="Arial" w:hAnsi="Arial" w:cs="Arial"/>
      <w:color w:val="auto"/>
      <w:sz w:val="24"/>
      <w:lang w:val="en-GB"/>
    </w:rPr>
  </w:style>
  <w:style w:type="character" w:customStyle="1" w:styleId="SubtitleChar">
    <w:name w:val="Subtitle Char"/>
    <w:basedOn w:val="DefaultParagraphFont"/>
    <w:link w:val="Subtitle"/>
    <w:uiPriority w:val="99"/>
    <w:locked/>
    <w:rsid w:val="00E81EEF"/>
    <w:rPr>
      <w:rFonts w:ascii="Cambria" w:eastAsia="SimSun" w:hAnsi="Cambria" w:cs="Times New Roman"/>
      <w:color w:val="000000"/>
      <w:sz w:val="24"/>
      <w:szCs w:val="24"/>
      <w:lang w:eastAsia="en-US"/>
    </w:rPr>
  </w:style>
  <w:style w:type="paragraph" w:styleId="TableofAuthorities">
    <w:name w:val="table of authorities"/>
    <w:basedOn w:val="Normal"/>
    <w:next w:val="Normal"/>
    <w:uiPriority w:val="99"/>
    <w:semiHidden/>
    <w:rsid w:val="0078140E"/>
    <w:pPr>
      <w:tabs>
        <w:tab w:val="clear" w:pos="907"/>
        <w:tab w:val="clear" w:pos="1361"/>
      </w:tabs>
      <w:overflowPunct w:val="0"/>
      <w:autoSpaceDE w:val="0"/>
      <w:autoSpaceDN w:val="0"/>
      <w:spacing w:before="120"/>
      <w:ind w:left="240" w:hanging="240"/>
      <w:jc w:val="left"/>
      <w:textAlignment w:val="baseline"/>
    </w:pPr>
    <w:rPr>
      <w:rFonts w:ascii="Times New Roman" w:hAnsi="Times New Roman"/>
      <w:color w:val="auto"/>
      <w:sz w:val="24"/>
      <w:szCs w:val="20"/>
      <w:lang w:val="en-GB"/>
    </w:rPr>
  </w:style>
  <w:style w:type="paragraph" w:styleId="TableofFigures">
    <w:name w:val="table of figures"/>
    <w:basedOn w:val="Normal"/>
    <w:next w:val="Normal"/>
    <w:uiPriority w:val="99"/>
    <w:semiHidden/>
    <w:rsid w:val="0078140E"/>
    <w:pPr>
      <w:tabs>
        <w:tab w:val="clear" w:pos="907"/>
        <w:tab w:val="clear" w:pos="1361"/>
      </w:tabs>
      <w:overflowPunct w:val="0"/>
      <w:autoSpaceDE w:val="0"/>
      <w:autoSpaceDN w:val="0"/>
      <w:spacing w:before="120"/>
      <w:ind w:left="480" w:hanging="480"/>
      <w:jc w:val="left"/>
      <w:textAlignment w:val="baseline"/>
    </w:pPr>
    <w:rPr>
      <w:rFonts w:ascii="Times New Roman" w:hAnsi="Times New Roman"/>
      <w:color w:val="auto"/>
      <w:sz w:val="24"/>
      <w:szCs w:val="20"/>
      <w:lang w:val="en-GB"/>
    </w:rPr>
  </w:style>
  <w:style w:type="paragraph" w:styleId="TOAHeading">
    <w:name w:val="toa heading"/>
    <w:basedOn w:val="Normal"/>
    <w:next w:val="Normal"/>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b/>
      <w:bCs/>
      <w:color w:val="auto"/>
      <w:sz w:val="24"/>
      <w:lang w:val="en-GB"/>
    </w:rPr>
  </w:style>
  <w:style w:type="paragraph" w:styleId="CommentSubject">
    <w:name w:val="annotation subject"/>
    <w:basedOn w:val="CommentText"/>
    <w:next w:val="CommentText"/>
    <w:link w:val="CommentSubjectChar"/>
    <w:uiPriority w:val="99"/>
    <w:semiHidden/>
    <w:rsid w:val="0078140E"/>
    <w:rPr>
      <w:b/>
      <w:bCs/>
    </w:rPr>
  </w:style>
  <w:style w:type="character" w:customStyle="1" w:styleId="CommentSubjectChar">
    <w:name w:val="Comment Subject Char"/>
    <w:basedOn w:val="CommentTextChar"/>
    <w:link w:val="CommentSubject"/>
    <w:uiPriority w:val="99"/>
    <w:semiHidden/>
    <w:locked/>
    <w:rsid w:val="00E81EEF"/>
    <w:rPr>
      <w:rFonts w:ascii="Serifa BT" w:hAnsi="Serifa BT" w:cs="Times New Roman"/>
      <w:b/>
      <w:bCs/>
      <w:color w:val="000000"/>
      <w:sz w:val="20"/>
      <w:szCs w:val="20"/>
      <w:lang w:eastAsia="en-US"/>
    </w:rPr>
  </w:style>
  <w:style w:type="character" w:customStyle="1" w:styleId="cell1">
    <w:name w:val="cell1"/>
    <w:basedOn w:val="DefaultParagraphFont"/>
    <w:uiPriority w:val="99"/>
    <w:rsid w:val="0078140E"/>
    <w:rPr>
      <w:rFonts w:ascii="Verdana" w:hAnsi="Verdana" w:cs="Times New Roman"/>
      <w:b/>
      <w:bCs/>
      <w:color w:val="FFFFFF"/>
      <w:sz w:val="36"/>
      <w:szCs w:val="36"/>
      <w:bdr w:val="none" w:sz="0" w:space="0" w:color="auto" w:frame="1"/>
      <w:shd w:val="clear" w:color="auto" w:fill="6699CC"/>
    </w:rPr>
  </w:style>
  <w:style w:type="character" w:customStyle="1" w:styleId="tlistbodycopy1">
    <w:name w:val="tlistbodycopy1"/>
    <w:basedOn w:val="DefaultParagraphFont"/>
    <w:uiPriority w:val="99"/>
    <w:rsid w:val="0078140E"/>
    <w:rPr>
      <w:rFonts w:ascii="Verdana" w:hAnsi="Verdana" w:cs="Times New Roman"/>
      <w:color w:val="000000"/>
      <w:sz w:val="11"/>
      <w:szCs w:val="11"/>
    </w:rPr>
  </w:style>
  <w:style w:type="paragraph" w:customStyle="1" w:styleId="SPUblanc">
    <w:name w:val="SPU_blanc"/>
    <w:basedOn w:val="Normal"/>
    <w:uiPriority w:val="99"/>
    <w:rsid w:val="0078140E"/>
    <w:pPr>
      <w:tabs>
        <w:tab w:val="clear" w:pos="907"/>
        <w:tab w:val="clear" w:pos="1361"/>
      </w:tabs>
      <w:spacing w:before="0"/>
      <w:jc w:val="left"/>
    </w:pPr>
    <w:rPr>
      <w:rFonts w:ascii="Times New Roman" w:hAnsi="Times New Roman"/>
      <w:color w:val="auto"/>
      <w:sz w:val="8"/>
    </w:rPr>
  </w:style>
  <w:style w:type="paragraph" w:customStyle="1" w:styleId="Header1">
    <w:name w:val="Header1"/>
    <w:basedOn w:val="Header"/>
    <w:uiPriority w:val="99"/>
    <w:rsid w:val="0078140E"/>
    <w:pPr>
      <w:pBdr>
        <w:bottom w:val="none" w:sz="0" w:space="0" w:color="auto"/>
      </w:pBdr>
      <w:spacing w:before="360" w:after="0"/>
      <w:ind w:left="720" w:hanging="720"/>
    </w:pPr>
    <w:rPr>
      <w:sz w:val="36"/>
      <w:szCs w:val="36"/>
    </w:rPr>
  </w:style>
  <w:style w:type="table" w:styleId="TableGrid">
    <w:name w:val="Table Grid"/>
    <w:basedOn w:val="TableNormal"/>
    <w:uiPriority w:val="99"/>
    <w:rsid w:val="00905D9F"/>
    <w:pPr>
      <w:tabs>
        <w:tab w:val="left" w:pos="907"/>
        <w:tab w:val="left" w:pos="1361"/>
      </w:tabs>
      <w:adjustRightInd w:val="0"/>
      <w:snapToGrid w:val="0"/>
      <w:spacing w:before="20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1">
    <w:name w:val="h21"/>
    <w:basedOn w:val="DefaultParagraphFont"/>
    <w:uiPriority w:val="99"/>
    <w:rsid w:val="00A042E2"/>
    <w:rPr>
      <w:rFonts w:cs="Times New Roman"/>
      <w:b/>
      <w:bCs/>
      <w:color w:val="3366CC"/>
      <w:sz w:val="36"/>
      <w:szCs w:val="36"/>
    </w:rPr>
  </w:style>
  <w:style w:type="paragraph" w:styleId="ListParagraph">
    <w:name w:val="List Paragraph"/>
    <w:basedOn w:val="Normal"/>
    <w:uiPriority w:val="34"/>
    <w:qFormat/>
    <w:rsid w:val="002C7FE4"/>
    <w:pPr>
      <w:ind w:left="720"/>
      <w:contextualSpacing/>
    </w:pPr>
  </w:style>
  <w:style w:type="character" w:customStyle="1" w:styleId="A3">
    <w:name w:val="A3"/>
    <w:uiPriority w:val="99"/>
    <w:rsid w:val="00B77D0C"/>
    <w:rPr>
      <w:rFonts w:cs="Eras Medium ITC"/>
      <w:color w:val="000000"/>
      <w:sz w:val="20"/>
      <w:szCs w:val="20"/>
    </w:rPr>
  </w:style>
  <w:style w:type="character" w:customStyle="1" w:styleId="apple-style-span">
    <w:name w:val="apple-style-span"/>
    <w:basedOn w:val="DefaultParagraphFont"/>
    <w:rsid w:val="00B77D0C"/>
  </w:style>
  <w:style w:type="character" w:customStyle="1" w:styleId="apple-converted-space">
    <w:name w:val="apple-converted-space"/>
    <w:basedOn w:val="DefaultParagraphFont"/>
    <w:rsid w:val="00B77D0C"/>
  </w:style>
  <w:style w:type="paragraph" w:customStyle="1" w:styleId="Pa1">
    <w:name w:val="Pa1"/>
    <w:basedOn w:val="Default"/>
    <w:next w:val="Default"/>
    <w:uiPriority w:val="99"/>
    <w:rsid w:val="00B77D0C"/>
    <w:pPr>
      <w:spacing w:line="241" w:lineRule="atLeast"/>
    </w:pPr>
    <w:rPr>
      <w:rFonts w:ascii="Eras Medium ITC" w:eastAsia="Times New Roman" w:hAnsi="Eras Medium ITC"/>
      <w:color w:val="auto"/>
    </w:rPr>
  </w:style>
  <w:style w:type="paragraph" w:customStyle="1" w:styleId="Pa3">
    <w:name w:val="Pa3"/>
    <w:basedOn w:val="Default"/>
    <w:next w:val="Default"/>
    <w:uiPriority w:val="99"/>
    <w:rsid w:val="00B77D0C"/>
    <w:pPr>
      <w:spacing w:line="241" w:lineRule="atLeast"/>
    </w:pPr>
    <w:rPr>
      <w:rFonts w:ascii="Eras Medium ITC" w:eastAsia="Times New Roman" w:hAnsi="Eras Medium ITC"/>
      <w:color w:val="auto"/>
    </w:rPr>
  </w:style>
  <w:style w:type="paragraph" w:customStyle="1" w:styleId="Normalaftertitle0">
    <w:name w:val="Normal_after_title"/>
    <w:basedOn w:val="Normal"/>
    <w:next w:val="Normal"/>
    <w:rsid w:val="00B77D0C"/>
    <w:pPr>
      <w:tabs>
        <w:tab w:val="clear" w:pos="907"/>
        <w:tab w:val="clear" w:pos="1361"/>
        <w:tab w:val="left" w:pos="794"/>
        <w:tab w:val="left" w:pos="1191"/>
        <w:tab w:val="left" w:pos="1588"/>
        <w:tab w:val="left" w:pos="1985"/>
      </w:tabs>
      <w:overflowPunct w:val="0"/>
      <w:autoSpaceDE w:val="0"/>
      <w:autoSpaceDN w:val="0"/>
      <w:snapToGrid/>
      <w:spacing w:before="360"/>
      <w:jc w:val="left"/>
      <w:textAlignment w:val="baseline"/>
    </w:pPr>
    <w:rPr>
      <w:rFonts w:ascii="Times New Roman" w:hAnsi="Times New Roman"/>
      <w:color w:val="auto"/>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70F2"/>
    <w:pPr>
      <w:tabs>
        <w:tab w:val="left" w:pos="907"/>
        <w:tab w:val="left" w:pos="1361"/>
      </w:tabs>
      <w:adjustRightInd w:val="0"/>
      <w:snapToGrid w:val="0"/>
      <w:spacing w:before="200"/>
      <w:jc w:val="both"/>
    </w:pPr>
    <w:rPr>
      <w:rFonts w:ascii="Serifa BT" w:hAnsi="Serifa BT"/>
      <w:color w:val="000000"/>
      <w:sz w:val="20"/>
      <w:szCs w:val="24"/>
      <w:lang w:eastAsia="en-US"/>
    </w:rPr>
  </w:style>
  <w:style w:type="paragraph" w:styleId="Heading1">
    <w:name w:val="heading 1"/>
    <w:basedOn w:val="Normal"/>
    <w:next w:val="Normal"/>
    <w:link w:val="Heading1Char"/>
    <w:uiPriority w:val="99"/>
    <w:qFormat/>
    <w:rsid w:val="0078140E"/>
    <w:pPr>
      <w:keepNext/>
      <w:spacing w:before="240"/>
      <w:outlineLvl w:val="0"/>
    </w:pPr>
    <w:rPr>
      <w:rFonts w:ascii="Serifa Blk BT" w:hAnsi="Serifa Blk BT" w:cs="Arial"/>
      <w:bCs/>
      <w:kern w:val="32"/>
      <w:szCs w:val="20"/>
    </w:rPr>
  </w:style>
  <w:style w:type="paragraph" w:styleId="Heading2">
    <w:name w:val="heading 2"/>
    <w:basedOn w:val="Normal"/>
    <w:next w:val="Normal"/>
    <w:link w:val="Heading2Char"/>
    <w:uiPriority w:val="99"/>
    <w:qFormat/>
    <w:rsid w:val="0078140E"/>
    <w:pPr>
      <w:keepNext/>
      <w:jc w:val="center"/>
      <w:outlineLvl w:val="1"/>
    </w:pPr>
    <w:rPr>
      <w:b/>
      <w:bCs/>
      <w:szCs w:val="15"/>
    </w:rPr>
  </w:style>
  <w:style w:type="paragraph" w:styleId="Heading3">
    <w:name w:val="heading 3"/>
    <w:basedOn w:val="Normal"/>
    <w:next w:val="Normal"/>
    <w:link w:val="Heading3Char"/>
    <w:uiPriority w:val="99"/>
    <w:qFormat/>
    <w:rsid w:val="0078140E"/>
    <w:pPr>
      <w:keepNext/>
      <w:jc w:val="center"/>
      <w:outlineLvl w:val="2"/>
    </w:pPr>
    <w:rPr>
      <w:rFonts w:ascii="Trebuchet MS" w:hAnsi="Trebuchet MS"/>
      <w:b/>
      <w:bCs/>
      <w:sz w:val="15"/>
      <w:szCs w:val="15"/>
    </w:rPr>
  </w:style>
  <w:style w:type="paragraph" w:styleId="Heading4">
    <w:name w:val="heading 4"/>
    <w:basedOn w:val="Normal"/>
    <w:next w:val="Normal"/>
    <w:link w:val="Heading4Char"/>
    <w:uiPriority w:val="99"/>
    <w:qFormat/>
    <w:rsid w:val="0078140E"/>
    <w:pPr>
      <w:keepNext/>
      <w:jc w:val="right"/>
      <w:outlineLvl w:val="3"/>
    </w:pPr>
    <w:rPr>
      <w:b/>
      <w:bCs/>
    </w:rPr>
  </w:style>
  <w:style w:type="paragraph" w:styleId="Heading5">
    <w:name w:val="heading 5"/>
    <w:basedOn w:val="Normal"/>
    <w:next w:val="Normal"/>
    <w:link w:val="Heading5Char"/>
    <w:uiPriority w:val="99"/>
    <w:qFormat/>
    <w:rsid w:val="0078140E"/>
    <w:pPr>
      <w:keepNext/>
      <w:spacing w:before="20"/>
      <w:outlineLvl w:val="4"/>
    </w:pPr>
    <w:rPr>
      <w:i/>
      <w:iCs/>
      <w:lang w:val="en-GB"/>
    </w:rPr>
  </w:style>
  <w:style w:type="paragraph" w:styleId="Heading6">
    <w:name w:val="heading 6"/>
    <w:basedOn w:val="Normal"/>
    <w:next w:val="Normal"/>
    <w:link w:val="Heading6Char"/>
    <w:uiPriority w:val="99"/>
    <w:qFormat/>
    <w:rsid w:val="0078140E"/>
    <w:pPr>
      <w:keepNext/>
      <w:jc w:val="right"/>
      <w:outlineLvl w:val="5"/>
    </w:pPr>
    <w:rPr>
      <w:i/>
      <w:iCs/>
    </w:rPr>
  </w:style>
  <w:style w:type="paragraph" w:styleId="Heading7">
    <w:name w:val="heading 7"/>
    <w:basedOn w:val="Heading6"/>
    <w:next w:val="Normal"/>
    <w:link w:val="Heading7Char"/>
    <w:uiPriority w:val="99"/>
    <w:qFormat/>
    <w:rsid w:val="0078140E"/>
    <w:pPr>
      <w:keepLines/>
      <w:tabs>
        <w:tab w:val="clear" w:pos="907"/>
        <w:tab w:val="clear" w:pos="1361"/>
      </w:tabs>
      <w:overflowPunct w:val="0"/>
      <w:autoSpaceDE w:val="0"/>
      <w:autoSpaceDN w:val="0"/>
      <w:jc w:val="left"/>
      <w:textAlignment w:val="baseline"/>
      <w:outlineLvl w:val="6"/>
    </w:pPr>
    <w:rPr>
      <w:rFonts w:ascii="Times New Roman Bold" w:hAnsi="Times New Roman Bold"/>
      <w:iCs w:val="0"/>
      <w:color w:val="auto"/>
      <w:sz w:val="24"/>
      <w:szCs w:val="20"/>
      <w:lang w:val="en-GB"/>
    </w:rPr>
  </w:style>
  <w:style w:type="paragraph" w:styleId="Heading8">
    <w:name w:val="heading 8"/>
    <w:basedOn w:val="Heading6"/>
    <w:next w:val="Normal"/>
    <w:link w:val="Heading8Char"/>
    <w:uiPriority w:val="99"/>
    <w:qFormat/>
    <w:rsid w:val="0078140E"/>
    <w:pPr>
      <w:keepLines/>
      <w:tabs>
        <w:tab w:val="clear" w:pos="907"/>
        <w:tab w:val="clear" w:pos="1361"/>
      </w:tabs>
      <w:overflowPunct w:val="0"/>
      <w:autoSpaceDE w:val="0"/>
      <w:autoSpaceDN w:val="0"/>
      <w:jc w:val="left"/>
      <w:textAlignment w:val="baseline"/>
      <w:outlineLvl w:val="7"/>
    </w:pPr>
    <w:rPr>
      <w:rFonts w:ascii="Times New Roman Bold" w:hAnsi="Times New Roman Bold"/>
      <w:iCs w:val="0"/>
      <w:color w:val="auto"/>
      <w:sz w:val="24"/>
      <w:szCs w:val="20"/>
      <w:lang w:val="en-GB"/>
    </w:rPr>
  </w:style>
  <w:style w:type="paragraph" w:styleId="Heading9">
    <w:name w:val="heading 9"/>
    <w:basedOn w:val="Heading6"/>
    <w:next w:val="Normal"/>
    <w:link w:val="Heading9Char"/>
    <w:uiPriority w:val="99"/>
    <w:qFormat/>
    <w:rsid w:val="0078140E"/>
    <w:pPr>
      <w:keepLines/>
      <w:tabs>
        <w:tab w:val="clear" w:pos="907"/>
        <w:tab w:val="clear" w:pos="1361"/>
      </w:tabs>
      <w:overflowPunct w:val="0"/>
      <w:autoSpaceDE w:val="0"/>
      <w:autoSpaceDN w:val="0"/>
      <w:jc w:val="left"/>
      <w:textAlignment w:val="baseline"/>
      <w:outlineLvl w:val="8"/>
    </w:pPr>
    <w:rPr>
      <w:rFonts w:ascii="Times New Roman Bold" w:hAnsi="Times New Roman Bold"/>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EEF"/>
    <w:rPr>
      <w:rFonts w:ascii="Cambria" w:eastAsia="SimSun"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locked/>
    <w:rsid w:val="00E81EEF"/>
    <w:rPr>
      <w:rFonts w:ascii="Cambria" w:eastAsia="SimSun" w:hAnsi="Cambria" w:cs="Times New Roman"/>
      <w:b/>
      <w:bCs/>
      <w:i/>
      <w:iCs/>
      <w:color w:val="000000"/>
      <w:sz w:val="28"/>
      <w:szCs w:val="28"/>
      <w:lang w:eastAsia="en-US"/>
    </w:rPr>
  </w:style>
  <w:style w:type="character" w:customStyle="1" w:styleId="Heading3Char">
    <w:name w:val="Heading 3 Char"/>
    <w:basedOn w:val="DefaultParagraphFont"/>
    <w:link w:val="Heading3"/>
    <w:uiPriority w:val="99"/>
    <w:locked/>
    <w:rsid w:val="00E81EEF"/>
    <w:rPr>
      <w:rFonts w:ascii="Cambria" w:eastAsia="SimSun" w:hAnsi="Cambria" w:cs="Times New Roman"/>
      <w:b/>
      <w:bCs/>
      <w:color w:val="000000"/>
      <w:sz w:val="26"/>
      <w:szCs w:val="26"/>
      <w:lang w:eastAsia="en-US"/>
    </w:rPr>
  </w:style>
  <w:style w:type="character" w:customStyle="1" w:styleId="Heading4Char">
    <w:name w:val="Heading 4 Char"/>
    <w:basedOn w:val="DefaultParagraphFont"/>
    <w:link w:val="Heading4"/>
    <w:uiPriority w:val="99"/>
    <w:locked/>
    <w:rsid w:val="00E81EEF"/>
    <w:rPr>
      <w:rFonts w:ascii="Calibri" w:eastAsia="SimSun" w:hAnsi="Calibri" w:cs="Arial"/>
      <w:b/>
      <w:bCs/>
      <w:color w:val="000000"/>
      <w:sz w:val="28"/>
      <w:szCs w:val="28"/>
      <w:lang w:eastAsia="en-US"/>
    </w:rPr>
  </w:style>
  <w:style w:type="character" w:customStyle="1" w:styleId="Heading5Char">
    <w:name w:val="Heading 5 Char"/>
    <w:basedOn w:val="DefaultParagraphFont"/>
    <w:link w:val="Heading5"/>
    <w:uiPriority w:val="99"/>
    <w:locked/>
    <w:rsid w:val="00E81EEF"/>
    <w:rPr>
      <w:rFonts w:ascii="Calibri" w:eastAsia="SimSun" w:hAnsi="Calibri" w:cs="Arial"/>
      <w:b/>
      <w:bCs/>
      <w:i/>
      <w:iCs/>
      <w:color w:val="000000"/>
      <w:sz w:val="26"/>
      <w:szCs w:val="26"/>
      <w:lang w:eastAsia="en-US"/>
    </w:rPr>
  </w:style>
  <w:style w:type="character" w:customStyle="1" w:styleId="Heading6Char">
    <w:name w:val="Heading 6 Char"/>
    <w:basedOn w:val="DefaultParagraphFont"/>
    <w:link w:val="Heading6"/>
    <w:uiPriority w:val="99"/>
    <w:locked/>
    <w:rsid w:val="00E81EEF"/>
    <w:rPr>
      <w:rFonts w:ascii="Calibri" w:eastAsia="SimSun" w:hAnsi="Calibri" w:cs="Arial"/>
      <w:b/>
      <w:bCs/>
      <w:color w:val="000000"/>
      <w:lang w:eastAsia="en-US"/>
    </w:rPr>
  </w:style>
  <w:style w:type="character" w:customStyle="1" w:styleId="Heading7Char">
    <w:name w:val="Heading 7 Char"/>
    <w:basedOn w:val="DefaultParagraphFont"/>
    <w:link w:val="Heading7"/>
    <w:uiPriority w:val="99"/>
    <w:locked/>
    <w:rsid w:val="00E81EEF"/>
    <w:rPr>
      <w:rFonts w:ascii="Calibri" w:eastAsia="SimSun" w:hAnsi="Calibri" w:cs="Arial"/>
      <w:color w:val="000000"/>
      <w:sz w:val="24"/>
      <w:szCs w:val="24"/>
      <w:lang w:eastAsia="en-US"/>
    </w:rPr>
  </w:style>
  <w:style w:type="character" w:customStyle="1" w:styleId="Heading8Char">
    <w:name w:val="Heading 8 Char"/>
    <w:basedOn w:val="DefaultParagraphFont"/>
    <w:link w:val="Heading8"/>
    <w:uiPriority w:val="99"/>
    <w:locked/>
    <w:rsid w:val="00E81EEF"/>
    <w:rPr>
      <w:rFonts w:ascii="Calibri" w:eastAsia="SimSun" w:hAnsi="Calibri" w:cs="Arial"/>
      <w:i/>
      <w:iCs/>
      <w:color w:val="000000"/>
      <w:sz w:val="24"/>
      <w:szCs w:val="24"/>
      <w:lang w:eastAsia="en-US"/>
    </w:rPr>
  </w:style>
  <w:style w:type="character" w:customStyle="1" w:styleId="Heading9Char">
    <w:name w:val="Heading 9 Char"/>
    <w:basedOn w:val="DefaultParagraphFont"/>
    <w:link w:val="Heading9"/>
    <w:uiPriority w:val="99"/>
    <w:locked/>
    <w:rsid w:val="00E81EEF"/>
    <w:rPr>
      <w:rFonts w:ascii="Cambria" w:eastAsia="SimSun" w:hAnsi="Cambria" w:cs="Times New Roman"/>
      <w:color w:val="000000"/>
      <w:lang w:eastAsia="en-US"/>
    </w:rPr>
  </w:style>
  <w:style w:type="paragraph" w:styleId="Header">
    <w:name w:val="header"/>
    <w:basedOn w:val="Normal"/>
    <w:link w:val="HeaderChar"/>
    <w:uiPriority w:val="99"/>
    <w:rsid w:val="00C86934"/>
    <w:pPr>
      <w:pBdr>
        <w:bottom w:val="single" w:sz="48" w:space="1" w:color="BAE4F9"/>
      </w:pBdr>
      <w:tabs>
        <w:tab w:val="center" w:pos="3060"/>
        <w:tab w:val="right" w:pos="7938"/>
      </w:tabs>
      <w:spacing w:before="0" w:after="480"/>
      <w:jc w:val="left"/>
    </w:pPr>
    <w:rPr>
      <w:rFonts w:ascii="Agency FB" w:hAnsi="Agency FB"/>
      <w:bCs/>
      <w:color w:val="0030A3"/>
      <w:sz w:val="48"/>
      <w:szCs w:val="40"/>
    </w:rPr>
  </w:style>
  <w:style w:type="character" w:customStyle="1" w:styleId="HeaderChar">
    <w:name w:val="Header Char"/>
    <w:basedOn w:val="DefaultParagraphFont"/>
    <w:link w:val="Header"/>
    <w:uiPriority w:val="99"/>
    <w:locked/>
    <w:rsid w:val="00E81EEF"/>
    <w:rPr>
      <w:rFonts w:ascii="Serifa BT" w:hAnsi="Serifa BT" w:cs="Times New Roman"/>
      <w:color w:val="000000"/>
      <w:sz w:val="24"/>
      <w:szCs w:val="24"/>
      <w:lang w:eastAsia="en-US"/>
    </w:rPr>
  </w:style>
  <w:style w:type="paragraph" w:styleId="Footer">
    <w:name w:val="footer"/>
    <w:basedOn w:val="Normal"/>
    <w:link w:val="FooterChar"/>
    <w:uiPriority w:val="99"/>
    <w:rsid w:val="0078140E"/>
    <w:pPr>
      <w:tabs>
        <w:tab w:val="center" w:pos="4703"/>
        <w:tab w:val="right" w:pos="9406"/>
      </w:tabs>
    </w:pPr>
  </w:style>
  <w:style w:type="character" w:customStyle="1" w:styleId="FooterChar">
    <w:name w:val="Footer Char"/>
    <w:basedOn w:val="DefaultParagraphFont"/>
    <w:link w:val="Footer"/>
    <w:uiPriority w:val="99"/>
    <w:locked/>
    <w:rsid w:val="00E81EEF"/>
    <w:rPr>
      <w:rFonts w:ascii="Serifa BT" w:hAnsi="Serifa BT" w:cs="Times New Roman"/>
      <w:color w:val="000000"/>
      <w:sz w:val="24"/>
      <w:szCs w:val="24"/>
      <w:lang w:eastAsia="en-US"/>
    </w:rPr>
  </w:style>
  <w:style w:type="character" w:styleId="Hyperlink">
    <w:name w:val="Hyperlink"/>
    <w:basedOn w:val="DefaultParagraphFont"/>
    <w:uiPriority w:val="99"/>
    <w:rsid w:val="0078140E"/>
    <w:rPr>
      <w:rFonts w:ascii="Trebuchet MS" w:hAnsi="Trebuchet MS" w:cs="Times New Roman"/>
      <w:color w:val="000066"/>
      <w:u w:val="single"/>
      <w:effect w:val="none"/>
    </w:rPr>
  </w:style>
  <w:style w:type="character" w:styleId="FollowedHyperlink">
    <w:name w:val="FollowedHyperlink"/>
    <w:basedOn w:val="DefaultParagraphFont"/>
    <w:uiPriority w:val="99"/>
    <w:rsid w:val="0078140E"/>
    <w:rPr>
      <w:rFonts w:cs="Times New Roman"/>
      <w:color w:val="800080"/>
      <w:u w:val="single"/>
    </w:rPr>
  </w:style>
  <w:style w:type="paragraph" w:customStyle="1" w:styleId="Sessionnumber">
    <w:name w:val="Session_number"/>
    <w:basedOn w:val="Heading3"/>
    <w:uiPriority w:val="99"/>
    <w:rsid w:val="0078140E"/>
    <w:pPr>
      <w:shd w:val="clear" w:color="auto" w:fill="00B800"/>
      <w:spacing w:before="360" w:after="240"/>
    </w:pPr>
    <w:rPr>
      <w:rFonts w:ascii="ITC Officina Sans Book" w:hAnsi="ITC Officina Sans Book"/>
      <w:color w:val="FFFFFF"/>
      <w:sz w:val="30"/>
      <w:szCs w:val="30"/>
    </w:rPr>
  </w:style>
  <w:style w:type="character" w:styleId="HTMLAcronym">
    <w:name w:val="HTML Acronym"/>
    <w:basedOn w:val="DefaultParagraphFont"/>
    <w:uiPriority w:val="99"/>
    <w:rsid w:val="0078140E"/>
    <w:rPr>
      <w:rFonts w:cs="Times New Roman"/>
    </w:rPr>
  </w:style>
  <w:style w:type="paragraph" w:customStyle="1" w:styleId="Normalaftertitle">
    <w:name w:val="Normal after title"/>
    <w:basedOn w:val="Normal"/>
    <w:uiPriority w:val="99"/>
    <w:rsid w:val="0078140E"/>
    <w:pPr>
      <w:keepNext/>
      <w:spacing w:before="0"/>
      <w:outlineLvl w:val="2"/>
    </w:pPr>
    <w:rPr>
      <w:szCs w:val="20"/>
    </w:rPr>
  </w:style>
  <w:style w:type="paragraph" w:customStyle="1" w:styleId="Enumlev1">
    <w:name w:val="Enumlev1"/>
    <w:basedOn w:val="Normal"/>
    <w:uiPriority w:val="99"/>
    <w:rsid w:val="0078140E"/>
    <w:pPr>
      <w:tabs>
        <w:tab w:val="clear" w:pos="907"/>
        <w:tab w:val="clear" w:pos="1361"/>
      </w:tabs>
      <w:spacing w:before="120"/>
      <w:ind w:left="896" w:hanging="357"/>
    </w:pPr>
  </w:style>
  <w:style w:type="paragraph" w:customStyle="1" w:styleId="Infoline">
    <w:name w:val="Info line"/>
    <w:basedOn w:val="Normal"/>
    <w:uiPriority w:val="99"/>
    <w:rsid w:val="0078140E"/>
    <w:pPr>
      <w:jc w:val="center"/>
    </w:pPr>
    <w:rPr>
      <w:i/>
      <w:iCs/>
      <w:color w:val="009E93"/>
    </w:rPr>
  </w:style>
  <w:style w:type="paragraph" w:customStyle="1" w:styleId="Infoaddress">
    <w:name w:val="Info address"/>
    <w:basedOn w:val="Normal"/>
    <w:uiPriority w:val="99"/>
    <w:rsid w:val="0078140E"/>
    <w:pPr>
      <w:spacing w:before="0"/>
      <w:jc w:val="center"/>
    </w:pPr>
    <w:rPr>
      <w:b/>
      <w:bCs/>
      <w:color w:val="009E93"/>
    </w:rPr>
  </w:style>
  <w:style w:type="paragraph" w:customStyle="1" w:styleId="Headerbig">
    <w:name w:val="Header_big"/>
    <w:basedOn w:val="Header"/>
    <w:uiPriority w:val="99"/>
    <w:rsid w:val="0078140E"/>
    <w:pPr>
      <w:spacing w:before="60" w:line="720" w:lineRule="exact"/>
    </w:pPr>
    <w:rPr>
      <w:b/>
      <w:bCs w:val="0"/>
      <w:spacing w:val="70"/>
      <w:sz w:val="72"/>
      <w:szCs w:val="72"/>
    </w:rPr>
  </w:style>
  <w:style w:type="paragraph" w:customStyle="1" w:styleId="Sessiontime">
    <w:name w:val="Session time"/>
    <w:basedOn w:val="Normal"/>
    <w:uiPriority w:val="99"/>
    <w:rsid w:val="0078140E"/>
    <w:pPr>
      <w:shd w:val="clear" w:color="auto" w:fill="D7FFFC"/>
    </w:pPr>
    <w:rPr>
      <w:b/>
      <w:bCs/>
      <w:caps/>
      <w:color w:val="009E93"/>
      <w:sz w:val="24"/>
    </w:rPr>
  </w:style>
  <w:style w:type="paragraph" w:customStyle="1" w:styleId="Enumlev2">
    <w:name w:val="Enumlev2"/>
    <w:basedOn w:val="Enumlev1"/>
    <w:uiPriority w:val="99"/>
    <w:rsid w:val="0078140E"/>
    <w:pPr>
      <w:tabs>
        <w:tab w:val="left" w:pos="1208"/>
      </w:tabs>
      <w:ind w:left="602"/>
    </w:pPr>
  </w:style>
  <w:style w:type="paragraph" w:customStyle="1" w:styleId="Sponsors">
    <w:name w:val="Sponsors"/>
    <w:basedOn w:val="Sessiontime"/>
    <w:uiPriority w:val="99"/>
    <w:rsid w:val="0078140E"/>
    <w:pPr>
      <w:spacing w:before="0"/>
    </w:pPr>
    <w:rPr>
      <w:caps w:val="0"/>
      <w:sz w:val="22"/>
      <w:szCs w:val="20"/>
    </w:rPr>
  </w:style>
  <w:style w:type="paragraph" w:styleId="BodyText">
    <w:name w:val="Body Text"/>
    <w:basedOn w:val="Normal"/>
    <w:link w:val="BodyTextChar"/>
    <w:uiPriority w:val="99"/>
    <w:rsid w:val="0078140E"/>
    <w:pPr>
      <w:jc w:val="left"/>
    </w:pPr>
  </w:style>
  <w:style w:type="character" w:customStyle="1" w:styleId="BodyTextChar">
    <w:name w:val="Body Text Char"/>
    <w:basedOn w:val="DefaultParagraphFont"/>
    <w:link w:val="BodyText"/>
    <w:uiPriority w:val="99"/>
    <w:locked/>
    <w:rsid w:val="00E81EEF"/>
    <w:rPr>
      <w:rFonts w:ascii="Serifa BT" w:hAnsi="Serifa BT" w:cs="Times New Roman"/>
      <w:color w:val="000000"/>
      <w:sz w:val="24"/>
      <w:szCs w:val="24"/>
      <w:lang w:eastAsia="en-US"/>
    </w:rPr>
  </w:style>
  <w:style w:type="character" w:styleId="PageNumber">
    <w:name w:val="page number"/>
    <w:basedOn w:val="DefaultParagraphFont"/>
    <w:uiPriority w:val="99"/>
    <w:rsid w:val="0078140E"/>
    <w:rPr>
      <w:rFonts w:cs="Times New Roman"/>
    </w:rPr>
  </w:style>
  <w:style w:type="paragraph" w:customStyle="1" w:styleId="Figuretitle">
    <w:name w:val="Figure_title"/>
    <w:basedOn w:val="Tabletitle"/>
    <w:next w:val="Figuresub"/>
    <w:uiPriority w:val="99"/>
    <w:rsid w:val="0078140E"/>
    <w:pPr>
      <w:spacing w:before="240" w:after="120"/>
    </w:pPr>
  </w:style>
  <w:style w:type="paragraph" w:customStyle="1" w:styleId="Tabletitle">
    <w:name w:val="Table_title"/>
    <w:basedOn w:val="Normal"/>
    <w:next w:val="Tablesub"/>
    <w:uiPriority w:val="99"/>
    <w:rsid w:val="0078140E"/>
    <w:pPr>
      <w:spacing w:before="100"/>
    </w:pPr>
    <w:rPr>
      <w:rFonts w:ascii="Serifa Blk BT" w:hAnsi="Serifa Blk BT"/>
    </w:rPr>
  </w:style>
  <w:style w:type="paragraph" w:customStyle="1" w:styleId="Tablesub">
    <w:name w:val="Table_sub"/>
    <w:basedOn w:val="Tabletitle"/>
    <w:next w:val="Tabletext"/>
    <w:uiPriority w:val="99"/>
    <w:rsid w:val="0078140E"/>
    <w:pPr>
      <w:spacing w:before="0" w:after="100"/>
    </w:pPr>
    <w:rPr>
      <w:rFonts w:ascii="Serifa BT" w:hAnsi="Serifa BT"/>
    </w:rPr>
  </w:style>
  <w:style w:type="paragraph" w:customStyle="1" w:styleId="Tabletext">
    <w:name w:val="Table_text"/>
    <w:basedOn w:val="Tablesub"/>
    <w:uiPriority w:val="99"/>
    <w:rsid w:val="0078140E"/>
    <w:pPr>
      <w:spacing w:before="20" w:after="20"/>
    </w:pPr>
  </w:style>
  <w:style w:type="paragraph" w:customStyle="1" w:styleId="Figuresub">
    <w:name w:val="Figure_sub"/>
    <w:basedOn w:val="Tablesub"/>
    <w:next w:val="Figure"/>
    <w:uiPriority w:val="99"/>
    <w:rsid w:val="0078140E"/>
  </w:style>
  <w:style w:type="paragraph" w:customStyle="1" w:styleId="Figure">
    <w:name w:val="Figure"/>
    <w:basedOn w:val="Tabletitle"/>
    <w:uiPriority w:val="99"/>
    <w:rsid w:val="0078140E"/>
    <w:pPr>
      <w:spacing w:after="100"/>
      <w:jc w:val="center"/>
    </w:pPr>
  </w:style>
  <w:style w:type="paragraph" w:customStyle="1" w:styleId="source">
    <w:name w:val="source"/>
    <w:basedOn w:val="Normal"/>
    <w:uiPriority w:val="99"/>
    <w:rsid w:val="0078140E"/>
    <w:pPr>
      <w:spacing w:before="20" w:after="20"/>
    </w:pPr>
    <w:rPr>
      <w:sz w:val="16"/>
      <w:szCs w:val="16"/>
    </w:rPr>
  </w:style>
  <w:style w:type="paragraph" w:customStyle="1" w:styleId="Toc1">
    <w:name w:val="Toc1"/>
    <w:basedOn w:val="Normal"/>
    <w:uiPriority w:val="99"/>
    <w:rsid w:val="0078140E"/>
    <w:pPr>
      <w:tabs>
        <w:tab w:val="right" w:leader="dot" w:pos="7560"/>
        <w:tab w:val="right" w:pos="7920"/>
      </w:tabs>
      <w:spacing w:before="160"/>
      <w:ind w:left="902"/>
    </w:pPr>
  </w:style>
  <w:style w:type="paragraph" w:customStyle="1" w:styleId="Blanc">
    <w:name w:val="Blanc"/>
    <w:basedOn w:val="Normal"/>
    <w:uiPriority w:val="99"/>
    <w:rsid w:val="0078140E"/>
    <w:pPr>
      <w:spacing w:before="120"/>
    </w:pPr>
  </w:style>
  <w:style w:type="paragraph" w:styleId="TOC10">
    <w:name w:val="toc 1"/>
    <w:basedOn w:val="Normal"/>
    <w:next w:val="Normal"/>
    <w:autoRedefine/>
    <w:uiPriority w:val="39"/>
    <w:rsid w:val="0078140E"/>
    <w:pPr>
      <w:tabs>
        <w:tab w:val="clear" w:pos="907"/>
        <w:tab w:val="clear" w:pos="1361"/>
        <w:tab w:val="right" w:pos="7928"/>
      </w:tabs>
      <w:ind w:left="900"/>
    </w:pPr>
  </w:style>
  <w:style w:type="paragraph" w:styleId="TOC2">
    <w:name w:val="toc 2"/>
    <w:basedOn w:val="Normal"/>
    <w:next w:val="Normal"/>
    <w:uiPriority w:val="99"/>
    <w:semiHidden/>
    <w:rsid w:val="0078140E"/>
    <w:pPr>
      <w:tabs>
        <w:tab w:val="clear" w:pos="907"/>
        <w:tab w:val="clear" w:pos="1361"/>
        <w:tab w:val="right" w:leader="dot" w:pos="7560"/>
        <w:tab w:val="right" w:pos="7928"/>
      </w:tabs>
      <w:spacing w:before="60"/>
      <w:ind w:left="1440"/>
    </w:pPr>
  </w:style>
  <w:style w:type="paragraph" w:styleId="TOC3">
    <w:name w:val="toc 3"/>
    <w:basedOn w:val="Normal"/>
    <w:next w:val="Normal"/>
    <w:autoRedefine/>
    <w:uiPriority w:val="99"/>
    <w:semiHidden/>
    <w:rsid w:val="0078140E"/>
    <w:pPr>
      <w:tabs>
        <w:tab w:val="clear" w:pos="907"/>
        <w:tab w:val="clear" w:pos="1361"/>
      </w:tabs>
      <w:ind w:left="400"/>
    </w:pPr>
  </w:style>
  <w:style w:type="paragraph" w:styleId="TOC4">
    <w:name w:val="toc 4"/>
    <w:basedOn w:val="Normal"/>
    <w:next w:val="Normal"/>
    <w:autoRedefine/>
    <w:uiPriority w:val="99"/>
    <w:semiHidden/>
    <w:rsid w:val="0078140E"/>
    <w:pPr>
      <w:tabs>
        <w:tab w:val="clear" w:pos="907"/>
        <w:tab w:val="clear" w:pos="1361"/>
      </w:tabs>
      <w:ind w:left="600"/>
    </w:pPr>
  </w:style>
  <w:style w:type="paragraph" w:styleId="TOC5">
    <w:name w:val="toc 5"/>
    <w:basedOn w:val="Normal"/>
    <w:next w:val="Normal"/>
    <w:autoRedefine/>
    <w:uiPriority w:val="99"/>
    <w:semiHidden/>
    <w:rsid w:val="0078140E"/>
    <w:pPr>
      <w:tabs>
        <w:tab w:val="clear" w:pos="907"/>
        <w:tab w:val="clear" w:pos="1361"/>
      </w:tabs>
      <w:ind w:left="800"/>
    </w:pPr>
  </w:style>
  <w:style w:type="paragraph" w:styleId="TOC6">
    <w:name w:val="toc 6"/>
    <w:basedOn w:val="Normal"/>
    <w:next w:val="Normal"/>
    <w:autoRedefine/>
    <w:uiPriority w:val="99"/>
    <w:semiHidden/>
    <w:rsid w:val="0078140E"/>
    <w:pPr>
      <w:tabs>
        <w:tab w:val="clear" w:pos="907"/>
        <w:tab w:val="clear" w:pos="1361"/>
      </w:tabs>
      <w:ind w:left="1000"/>
    </w:pPr>
  </w:style>
  <w:style w:type="paragraph" w:styleId="TOC7">
    <w:name w:val="toc 7"/>
    <w:basedOn w:val="Normal"/>
    <w:next w:val="Normal"/>
    <w:autoRedefine/>
    <w:uiPriority w:val="99"/>
    <w:semiHidden/>
    <w:rsid w:val="0078140E"/>
    <w:pPr>
      <w:tabs>
        <w:tab w:val="clear" w:pos="907"/>
        <w:tab w:val="clear" w:pos="1361"/>
      </w:tabs>
      <w:ind w:left="1200"/>
    </w:pPr>
  </w:style>
  <w:style w:type="paragraph" w:styleId="TOC8">
    <w:name w:val="toc 8"/>
    <w:basedOn w:val="Normal"/>
    <w:next w:val="Normal"/>
    <w:autoRedefine/>
    <w:uiPriority w:val="99"/>
    <w:semiHidden/>
    <w:rsid w:val="0078140E"/>
    <w:pPr>
      <w:tabs>
        <w:tab w:val="clear" w:pos="907"/>
        <w:tab w:val="clear" w:pos="1361"/>
      </w:tabs>
      <w:ind w:left="1400"/>
    </w:pPr>
  </w:style>
  <w:style w:type="paragraph" w:styleId="TOC9">
    <w:name w:val="toc 9"/>
    <w:basedOn w:val="Normal"/>
    <w:next w:val="Normal"/>
    <w:autoRedefine/>
    <w:uiPriority w:val="99"/>
    <w:semiHidden/>
    <w:rsid w:val="0078140E"/>
    <w:pPr>
      <w:tabs>
        <w:tab w:val="clear" w:pos="907"/>
        <w:tab w:val="clear" w:pos="1361"/>
      </w:tabs>
      <w:ind w:left="1600"/>
    </w:pPr>
  </w:style>
  <w:style w:type="paragraph" w:styleId="NormalWeb">
    <w:name w:val="Normal (Web)"/>
    <w:basedOn w:val="Normal"/>
    <w:uiPriority w:val="99"/>
    <w:rsid w:val="0078140E"/>
    <w:pPr>
      <w:tabs>
        <w:tab w:val="clear" w:pos="907"/>
        <w:tab w:val="clear" w:pos="1361"/>
      </w:tabs>
      <w:spacing w:before="100" w:beforeAutospacing="1" w:after="100" w:afterAutospacing="1"/>
      <w:jc w:val="left"/>
    </w:pPr>
    <w:rPr>
      <w:rFonts w:ascii="Times New Roman" w:eastAsia="SimSun" w:hAnsi="Times New Roman"/>
      <w:sz w:val="24"/>
      <w:lang w:eastAsia="zh-CN"/>
    </w:rPr>
  </w:style>
  <w:style w:type="paragraph" w:customStyle="1" w:styleId="SPUNormal">
    <w:name w:val="SPU_Normal"/>
    <w:basedOn w:val="Normal"/>
    <w:uiPriority w:val="99"/>
    <w:rsid w:val="0078140E"/>
    <w:pPr>
      <w:tabs>
        <w:tab w:val="clear" w:pos="907"/>
        <w:tab w:val="clear" w:pos="1361"/>
        <w:tab w:val="left" w:pos="794"/>
        <w:tab w:val="left" w:pos="1191"/>
        <w:tab w:val="left" w:pos="1588"/>
        <w:tab w:val="left" w:pos="1985"/>
      </w:tabs>
      <w:spacing w:before="120"/>
    </w:pPr>
    <w:rPr>
      <w:rFonts w:ascii="Times New Roman" w:hAnsi="Times New Roman"/>
      <w:color w:val="auto"/>
      <w:sz w:val="22"/>
      <w:lang w:val="fr-FR" w:eastAsia="zh-CN"/>
    </w:rPr>
  </w:style>
  <w:style w:type="paragraph" w:customStyle="1" w:styleId="Highlight">
    <w:name w:val="Highlight"/>
    <w:basedOn w:val="Normal"/>
    <w:uiPriority w:val="99"/>
    <w:rsid w:val="0078140E"/>
    <w:rPr>
      <w:b/>
      <w:bCs/>
      <w:shd w:val="clear" w:color="auto" w:fill="CCFFCC"/>
    </w:rPr>
  </w:style>
  <w:style w:type="paragraph" w:styleId="BlockText">
    <w:name w:val="Block Text"/>
    <w:basedOn w:val="Normal"/>
    <w:uiPriority w:val="99"/>
    <w:rsid w:val="0078140E"/>
    <w:pPr>
      <w:framePr w:hSpace="181" w:wrap="notBeside" w:vAnchor="text" w:hAnchor="text" w:xAlign="center" w:y="1"/>
      <w:tabs>
        <w:tab w:val="left" w:pos="454"/>
      </w:tabs>
      <w:ind w:left="340" w:right="340"/>
    </w:pPr>
    <w:rPr>
      <w:sz w:val="16"/>
      <w:szCs w:val="16"/>
    </w:rPr>
  </w:style>
  <w:style w:type="character" w:customStyle="1" w:styleId="Style1">
    <w:name w:val="Style1"/>
    <w:basedOn w:val="DefaultParagraphFont"/>
    <w:uiPriority w:val="99"/>
    <w:rsid w:val="0078140E"/>
    <w:rPr>
      <w:rFonts w:cs="Times New Roman"/>
      <w:b/>
      <w:bCs/>
      <w:shd w:val="clear" w:color="auto" w:fill="CCFFCC"/>
    </w:rPr>
  </w:style>
  <w:style w:type="paragraph" w:styleId="EndnoteText">
    <w:name w:val="endnote text"/>
    <w:basedOn w:val="Normal"/>
    <w:link w:val="EndnoteTextChar"/>
    <w:uiPriority w:val="99"/>
    <w:semiHidden/>
    <w:rsid w:val="0078140E"/>
    <w:pPr>
      <w:tabs>
        <w:tab w:val="clear" w:pos="907"/>
        <w:tab w:val="clear" w:pos="1361"/>
      </w:tabs>
      <w:spacing w:before="0"/>
      <w:jc w:val="left"/>
    </w:pPr>
    <w:rPr>
      <w:rFonts w:ascii="Times New Roman" w:eastAsia="SimSun" w:hAnsi="Times New Roman"/>
      <w:color w:val="auto"/>
      <w:szCs w:val="20"/>
      <w:lang w:eastAsia="zh-CN"/>
    </w:rPr>
  </w:style>
  <w:style w:type="character" w:customStyle="1" w:styleId="EndnoteTextChar">
    <w:name w:val="Endnote Text Char"/>
    <w:basedOn w:val="DefaultParagraphFont"/>
    <w:link w:val="EndnoteText"/>
    <w:uiPriority w:val="99"/>
    <w:semiHidden/>
    <w:locked/>
    <w:rsid w:val="00E81EEF"/>
    <w:rPr>
      <w:rFonts w:ascii="Serifa BT" w:hAnsi="Serifa BT" w:cs="Times New Roman"/>
      <w:color w:val="000000"/>
      <w:sz w:val="20"/>
      <w:szCs w:val="20"/>
      <w:lang w:eastAsia="en-US"/>
    </w:rPr>
  </w:style>
  <w:style w:type="character" w:styleId="EndnoteReference">
    <w:name w:val="endnote reference"/>
    <w:basedOn w:val="DefaultParagraphFont"/>
    <w:uiPriority w:val="99"/>
    <w:semiHidden/>
    <w:rsid w:val="0078140E"/>
    <w:rPr>
      <w:rFonts w:cs="Times New Roman"/>
      <w:vertAlign w:val="superscript"/>
    </w:rPr>
  </w:style>
  <w:style w:type="paragraph" w:customStyle="1" w:styleId="SPUsource">
    <w:name w:val="SPU_source"/>
    <w:basedOn w:val="Normal"/>
    <w:next w:val="Normal"/>
    <w:uiPriority w:val="99"/>
    <w:rsid w:val="0078140E"/>
    <w:pPr>
      <w:tabs>
        <w:tab w:val="clear" w:pos="907"/>
        <w:tab w:val="clear" w:pos="1361"/>
      </w:tabs>
      <w:spacing w:before="60" w:after="60"/>
      <w:ind w:right="113"/>
      <w:jc w:val="left"/>
    </w:pPr>
    <w:rPr>
      <w:rFonts w:ascii="Times New Roman" w:hAnsi="Times New Roman"/>
      <w:color w:val="auto"/>
      <w:sz w:val="18"/>
      <w:szCs w:val="18"/>
      <w:lang w:val="en-GB" w:eastAsia="zh-CN"/>
    </w:rPr>
  </w:style>
  <w:style w:type="paragraph" w:customStyle="1" w:styleId="SPUfigtitle">
    <w:name w:val="SPU_fig_title"/>
    <w:basedOn w:val="Normal"/>
    <w:uiPriority w:val="99"/>
    <w:rsid w:val="0078140E"/>
    <w:pPr>
      <w:tabs>
        <w:tab w:val="clear" w:pos="907"/>
        <w:tab w:val="clear" w:pos="1361"/>
      </w:tabs>
      <w:spacing w:before="120"/>
      <w:ind w:right="113"/>
      <w:jc w:val="left"/>
    </w:pPr>
    <w:rPr>
      <w:rFonts w:ascii="Times New Roman" w:hAnsi="Times New Roman"/>
      <w:b/>
      <w:bCs/>
      <w:color w:val="auto"/>
      <w:lang w:val="en-GB" w:eastAsia="zh-CN"/>
    </w:rPr>
  </w:style>
  <w:style w:type="paragraph" w:customStyle="1" w:styleId="SPUnote">
    <w:name w:val="SPU_note"/>
    <w:basedOn w:val="Normal"/>
    <w:next w:val="SPUsource"/>
    <w:uiPriority w:val="99"/>
    <w:rsid w:val="0078140E"/>
    <w:pPr>
      <w:tabs>
        <w:tab w:val="clear" w:pos="907"/>
        <w:tab w:val="clear" w:pos="1361"/>
      </w:tabs>
      <w:spacing w:before="60" w:after="60"/>
      <w:ind w:right="113"/>
      <w:jc w:val="left"/>
    </w:pPr>
    <w:rPr>
      <w:rFonts w:ascii="Times New Roman" w:hAnsi="Times New Roman"/>
      <w:i/>
      <w:iCs/>
      <w:color w:val="auto"/>
      <w:sz w:val="18"/>
      <w:szCs w:val="18"/>
      <w:lang w:val="en-GB" w:eastAsia="zh-CN"/>
    </w:rPr>
  </w:style>
  <w:style w:type="paragraph" w:styleId="FootnoteText">
    <w:name w:val="footnote text"/>
    <w:basedOn w:val="Normal"/>
    <w:link w:val="FootnoteTextChar"/>
    <w:uiPriority w:val="99"/>
    <w:semiHidden/>
    <w:rsid w:val="0078140E"/>
    <w:pPr>
      <w:tabs>
        <w:tab w:val="clear" w:pos="907"/>
        <w:tab w:val="clear" w:pos="1361"/>
      </w:tabs>
      <w:spacing w:before="0"/>
      <w:jc w:val="left"/>
    </w:pPr>
    <w:rPr>
      <w:rFonts w:eastAsia="SimSun"/>
      <w:color w:val="auto"/>
      <w:sz w:val="18"/>
      <w:szCs w:val="18"/>
      <w:lang w:eastAsia="zh-CN"/>
    </w:rPr>
  </w:style>
  <w:style w:type="character" w:customStyle="1" w:styleId="FootnoteTextChar">
    <w:name w:val="Footnote Text Char"/>
    <w:basedOn w:val="DefaultParagraphFont"/>
    <w:link w:val="FootnoteText"/>
    <w:uiPriority w:val="99"/>
    <w:semiHidden/>
    <w:locked/>
    <w:rsid w:val="00E81EEF"/>
    <w:rPr>
      <w:rFonts w:ascii="Serifa BT" w:hAnsi="Serifa BT" w:cs="Times New Roman"/>
      <w:color w:val="000000"/>
      <w:sz w:val="20"/>
      <w:szCs w:val="20"/>
      <w:lang w:eastAsia="en-US"/>
    </w:rPr>
  </w:style>
  <w:style w:type="character" w:styleId="FootnoteReference">
    <w:name w:val="footnote reference"/>
    <w:basedOn w:val="DefaultParagraphFont"/>
    <w:uiPriority w:val="99"/>
    <w:semiHidden/>
    <w:rsid w:val="0078140E"/>
    <w:rPr>
      <w:rFonts w:cs="Times New Roman"/>
      <w:vertAlign w:val="superscript"/>
    </w:rPr>
  </w:style>
  <w:style w:type="paragraph" w:customStyle="1" w:styleId="SPUBoxheadingi">
    <w:name w:val="SPU_Box_heading_i"/>
    <w:basedOn w:val="Normal"/>
    <w:next w:val="Normal"/>
    <w:uiPriority w:val="99"/>
    <w:rsid w:val="0078140E"/>
    <w:pPr>
      <w:tabs>
        <w:tab w:val="clear" w:pos="907"/>
        <w:tab w:val="clear" w:pos="1361"/>
      </w:tabs>
      <w:spacing w:before="0" w:after="120"/>
      <w:ind w:right="113"/>
    </w:pPr>
    <w:rPr>
      <w:rFonts w:ascii="Times New Roman" w:hAnsi="Times New Roman"/>
      <w:i/>
      <w:iCs/>
      <w:color w:val="auto"/>
      <w:lang w:val="en-GB" w:eastAsia="zh-CN"/>
    </w:rPr>
  </w:style>
  <w:style w:type="paragraph" w:customStyle="1" w:styleId="SPUBoxfig">
    <w:name w:val="SPU_Box_fig"/>
    <w:basedOn w:val="Normal"/>
    <w:next w:val="Normal"/>
    <w:uiPriority w:val="99"/>
    <w:rsid w:val="0078140E"/>
    <w:pPr>
      <w:tabs>
        <w:tab w:val="clear" w:pos="907"/>
        <w:tab w:val="clear" w:pos="1361"/>
      </w:tabs>
      <w:spacing w:before="80" w:after="80"/>
      <w:ind w:right="113"/>
      <w:jc w:val="center"/>
    </w:pPr>
    <w:rPr>
      <w:rFonts w:ascii="Times New Roman" w:hAnsi="Times New Roman"/>
      <w:color w:val="auto"/>
      <w:lang w:val="fr-FR" w:eastAsia="zh-CN"/>
    </w:rPr>
  </w:style>
  <w:style w:type="paragraph" w:customStyle="1" w:styleId="SPUBoxtext">
    <w:name w:val="SPU_Box_text"/>
    <w:basedOn w:val="Normal"/>
    <w:uiPriority w:val="99"/>
    <w:rsid w:val="0078140E"/>
    <w:pPr>
      <w:tabs>
        <w:tab w:val="clear" w:pos="907"/>
        <w:tab w:val="clear" w:pos="1361"/>
      </w:tabs>
      <w:spacing w:before="120"/>
      <w:ind w:right="113"/>
    </w:pPr>
    <w:rPr>
      <w:rFonts w:ascii="Times New Roman" w:hAnsi="Times New Roman"/>
      <w:color w:val="auto"/>
      <w:lang w:val="fr-FR" w:eastAsia="zh-CN"/>
    </w:rPr>
  </w:style>
  <w:style w:type="paragraph" w:styleId="BodyTextIndent">
    <w:name w:val="Body Text Indent"/>
    <w:basedOn w:val="Normal"/>
    <w:link w:val="BodyTextIndentChar"/>
    <w:uiPriority w:val="99"/>
    <w:rsid w:val="0078140E"/>
    <w:pPr>
      <w:ind w:left="907" w:hanging="907"/>
    </w:pPr>
  </w:style>
  <w:style w:type="character" w:customStyle="1" w:styleId="BodyTextIndentChar">
    <w:name w:val="Body Text Indent Char"/>
    <w:basedOn w:val="DefaultParagraphFont"/>
    <w:link w:val="BodyTextIndent"/>
    <w:uiPriority w:val="99"/>
    <w:locked/>
    <w:rsid w:val="00E81EEF"/>
    <w:rPr>
      <w:rFonts w:ascii="Serifa BT" w:hAnsi="Serifa BT" w:cs="Times New Roman"/>
      <w:color w:val="000000"/>
      <w:sz w:val="24"/>
      <w:szCs w:val="24"/>
      <w:lang w:eastAsia="en-US"/>
    </w:rPr>
  </w:style>
  <w:style w:type="character" w:customStyle="1" w:styleId="chiffre">
    <w:name w:val="chiffre"/>
    <w:basedOn w:val="DefaultParagraphFont"/>
    <w:uiPriority w:val="99"/>
    <w:rsid w:val="0078140E"/>
    <w:rPr>
      <w:rFonts w:cs="Times New Roman"/>
      <w:b/>
      <w:bCs/>
      <w:color w:val="4476B8"/>
    </w:rPr>
  </w:style>
  <w:style w:type="paragraph" w:styleId="BodyTextIndent2">
    <w:name w:val="Body Text Indent 2"/>
    <w:basedOn w:val="Normal"/>
    <w:link w:val="BodyTextIndent2Char"/>
    <w:uiPriority w:val="99"/>
    <w:rsid w:val="0078140E"/>
    <w:pPr>
      <w:ind w:left="2086" w:hanging="2086"/>
    </w:pPr>
  </w:style>
  <w:style w:type="character" w:customStyle="1" w:styleId="BodyTextIndent2Char">
    <w:name w:val="Body Text Indent 2 Char"/>
    <w:basedOn w:val="DefaultParagraphFont"/>
    <w:link w:val="BodyTextIndent2"/>
    <w:uiPriority w:val="99"/>
    <w:locked/>
    <w:rsid w:val="00E81EEF"/>
    <w:rPr>
      <w:rFonts w:ascii="Serifa BT" w:hAnsi="Serifa BT" w:cs="Times New Roman"/>
      <w:color w:val="000000"/>
      <w:sz w:val="24"/>
      <w:szCs w:val="24"/>
      <w:lang w:eastAsia="en-US"/>
    </w:rPr>
  </w:style>
  <w:style w:type="character" w:customStyle="1" w:styleId="SPUNormalChar">
    <w:name w:val="SPU_Normal Char"/>
    <w:basedOn w:val="DefaultParagraphFont"/>
    <w:uiPriority w:val="99"/>
    <w:rsid w:val="0078140E"/>
    <w:rPr>
      <w:rFonts w:cs="Times New Roman"/>
      <w:sz w:val="24"/>
      <w:szCs w:val="24"/>
      <w:lang w:val="fr-FR" w:eastAsia="zh-CN" w:bidi="ar-SA"/>
    </w:rPr>
  </w:style>
  <w:style w:type="character" w:customStyle="1" w:styleId="SPUfigtitleChar">
    <w:name w:val="SPU_fig_title Char"/>
    <w:basedOn w:val="DefaultParagraphFont"/>
    <w:uiPriority w:val="99"/>
    <w:rsid w:val="0078140E"/>
    <w:rPr>
      <w:rFonts w:cs="Times New Roman"/>
      <w:b/>
      <w:bCs/>
      <w:sz w:val="24"/>
      <w:szCs w:val="24"/>
      <w:lang w:val="en-GB" w:eastAsia="zh-CN" w:bidi="ar-SA"/>
    </w:rPr>
  </w:style>
  <w:style w:type="paragraph" w:styleId="Index6">
    <w:name w:val="index 6"/>
    <w:basedOn w:val="Normal"/>
    <w:next w:val="Normal"/>
    <w:autoRedefine/>
    <w:uiPriority w:val="99"/>
    <w:semiHidden/>
    <w:rsid w:val="0078140E"/>
    <w:pPr>
      <w:tabs>
        <w:tab w:val="clear" w:pos="907"/>
        <w:tab w:val="clear" w:pos="1361"/>
      </w:tabs>
      <w:ind w:left="1200" w:hanging="200"/>
    </w:pPr>
  </w:style>
  <w:style w:type="paragraph" w:styleId="BalloonText">
    <w:name w:val="Balloon Text"/>
    <w:basedOn w:val="Normal"/>
    <w:link w:val="Balloon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E81EEF"/>
    <w:rPr>
      <w:rFonts w:cs="Times New Roman"/>
      <w:color w:val="000000"/>
      <w:sz w:val="2"/>
      <w:lang w:eastAsia="en-US"/>
    </w:rPr>
  </w:style>
  <w:style w:type="paragraph" w:styleId="Index7">
    <w:name w:val="index 7"/>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698"/>
      <w:jc w:val="left"/>
      <w:textAlignment w:val="baseline"/>
    </w:pPr>
    <w:rPr>
      <w:rFonts w:ascii="Times New Roman" w:hAnsi="Times New Roman"/>
      <w:color w:val="auto"/>
      <w:sz w:val="24"/>
      <w:szCs w:val="20"/>
      <w:lang w:val="en-GB"/>
    </w:rPr>
  </w:style>
  <w:style w:type="paragraph" w:styleId="Index5">
    <w:name w:val="index 5"/>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132"/>
      <w:jc w:val="left"/>
      <w:textAlignment w:val="baseline"/>
    </w:pPr>
    <w:rPr>
      <w:rFonts w:ascii="Times New Roman" w:hAnsi="Times New Roman"/>
      <w:color w:val="auto"/>
      <w:sz w:val="24"/>
      <w:szCs w:val="20"/>
      <w:lang w:val="en-GB"/>
    </w:rPr>
  </w:style>
  <w:style w:type="paragraph" w:styleId="Index4">
    <w:name w:val="index 4"/>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849"/>
      <w:jc w:val="left"/>
      <w:textAlignment w:val="baseline"/>
    </w:pPr>
    <w:rPr>
      <w:rFonts w:ascii="Times New Roman" w:hAnsi="Times New Roman"/>
      <w:color w:val="auto"/>
      <w:sz w:val="24"/>
      <w:szCs w:val="20"/>
      <w:lang w:val="en-GB"/>
    </w:rPr>
  </w:style>
  <w:style w:type="paragraph" w:styleId="Index3">
    <w:name w:val="index 3"/>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566"/>
      <w:jc w:val="left"/>
      <w:textAlignment w:val="baseline"/>
    </w:pPr>
    <w:rPr>
      <w:rFonts w:ascii="Times New Roman" w:hAnsi="Times New Roman"/>
      <w:color w:val="auto"/>
      <w:sz w:val="24"/>
      <w:szCs w:val="20"/>
      <w:lang w:val="en-GB"/>
    </w:rPr>
  </w:style>
  <w:style w:type="paragraph" w:styleId="Index2">
    <w:name w:val="index 2"/>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283"/>
      <w:jc w:val="left"/>
      <w:textAlignment w:val="baseline"/>
    </w:pPr>
    <w:rPr>
      <w:rFonts w:ascii="Times New Roman" w:hAnsi="Times New Roman"/>
      <w:color w:val="auto"/>
      <w:sz w:val="24"/>
      <w:szCs w:val="20"/>
      <w:lang w:val="en-GB"/>
    </w:rPr>
  </w:style>
  <w:style w:type="paragraph" w:styleId="Index1">
    <w:name w:val="index 1"/>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styleId="LineNumber">
    <w:name w:val="line number"/>
    <w:basedOn w:val="DefaultParagraphFont"/>
    <w:uiPriority w:val="99"/>
    <w:rsid w:val="0078140E"/>
    <w:rPr>
      <w:rFonts w:cs="Times New Roman"/>
    </w:rPr>
  </w:style>
  <w:style w:type="paragraph" w:styleId="IndexHeading">
    <w:name w:val="index heading"/>
    <w:basedOn w:val="Normal"/>
    <w:next w:val="Index1"/>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styleId="NormalIndent">
    <w:name w:val="Normal Inden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jc w:val="left"/>
      <w:textAlignment w:val="baseline"/>
    </w:pPr>
    <w:rPr>
      <w:rFonts w:ascii="Times New Roman" w:hAnsi="Times New Roman"/>
      <w:color w:val="auto"/>
      <w:sz w:val="24"/>
      <w:szCs w:val="20"/>
      <w:lang w:val="en-GB"/>
    </w:rPr>
  </w:style>
  <w:style w:type="paragraph" w:customStyle="1" w:styleId="enumlev10">
    <w:name w:val="enumlev1"/>
    <w:basedOn w:val="Normal"/>
    <w:uiPriority w:val="99"/>
    <w:rsid w:val="0078140E"/>
    <w:pPr>
      <w:tabs>
        <w:tab w:val="clear" w:pos="907"/>
        <w:tab w:val="clear" w:pos="1361"/>
        <w:tab w:val="left" w:pos="794"/>
        <w:tab w:val="left" w:pos="1191"/>
        <w:tab w:val="left" w:pos="1588"/>
        <w:tab w:val="left" w:pos="1985"/>
        <w:tab w:val="left" w:pos="2608"/>
        <w:tab w:val="left" w:pos="3345"/>
      </w:tabs>
      <w:overflowPunct w:val="0"/>
      <w:autoSpaceDE w:val="0"/>
      <w:autoSpaceDN w:val="0"/>
      <w:spacing w:before="80"/>
      <w:ind w:left="794" w:hanging="794"/>
      <w:jc w:val="left"/>
      <w:textAlignment w:val="baseline"/>
    </w:pPr>
    <w:rPr>
      <w:rFonts w:ascii="Times New Roman" w:hAnsi="Times New Roman"/>
      <w:color w:val="auto"/>
      <w:sz w:val="24"/>
      <w:szCs w:val="20"/>
      <w:lang w:val="en-GB"/>
    </w:rPr>
  </w:style>
  <w:style w:type="paragraph" w:customStyle="1" w:styleId="enumlev20">
    <w:name w:val="enumlev2"/>
    <w:basedOn w:val="enumlev10"/>
    <w:rsid w:val="0078140E"/>
    <w:pPr>
      <w:ind w:left="1191" w:hanging="397"/>
    </w:pPr>
  </w:style>
  <w:style w:type="paragraph" w:customStyle="1" w:styleId="enumlev3">
    <w:name w:val="enumlev3"/>
    <w:basedOn w:val="enumlev20"/>
    <w:uiPriority w:val="99"/>
    <w:rsid w:val="0078140E"/>
    <w:pPr>
      <w:ind w:left="1588"/>
    </w:pPr>
  </w:style>
  <w:style w:type="paragraph" w:customStyle="1" w:styleId="Equation">
    <w:name w:val="Equation"/>
    <w:basedOn w:val="Normal"/>
    <w:uiPriority w:val="99"/>
    <w:rsid w:val="0078140E"/>
    <w:pPr>
      <w:tabs>
        <w:tab w:val="clear" w:pos="907"/>
        <w:tab w:val="clear" w:pos="1361"/>
        <w:tab w:val="left" w:pos="794"/>
        <w:tab w:val="center" w:pos="4820"/>
        <w:tab w:val="right" w:pos="9639"/>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Head">
    <w:name w:val="Head"/>
    <w:basedOn w:val="Normal"/>
    <w:uiPriority w:val="99"/>
    <w:rsid w:val="0078140E"/>
    <w:pPr>
      <w:tabs>
        <w:tab w:val="clear" w:pos="907"/>
        <w:tab w:val="clear" w:pos="1361"/>
        <w:tab w:val="left" w:pos="794"/>
        <w:tab w:val="left" w:pos="1191"/>
        <w:tab w:val="left" w:pos="1588"/>
        <w:tab w:val="left" w:pos="1985"/>
        <w:tab w:val="left" w:pos="6663"/>
      </w:tabs>
      <w:spacing w:before="0"/>
      <w:jc w:val="left"/>
    </w:pPr>
    <w:rPr>
      <w:rFonts w:ascii="Times New Roman" w:hAnsi="Times New Roman"/>
      <w:color w:val="auto"/>
      <w:sz w:val="24"/>
      <w:szCs w:val="20"/>
      <w:lang w:val="en-GB"/>
    </w:rPr>
  </w:style>
  <w:style w:type="paragraph" w:customStyle="1" w:styleId="toc0">
    <w:name w:val="toc 0"/>
    <w:basedOn w:val="Normal"/>
    <w:next w:val="TOC10"/>
    <w:uiPriority w:val="99"/>
    <w:rsid w:val="0078140E"/>
    <w:pPr>
      <w:tabs>
        <w:tab w:val="clear" w:pos="907"/>
        <w:tab w:val="clear" w:pos="1361"/>
        <w:tab w:val="left" w:pos="794"/>
        <w:tab w:val="center" w:pos="8789"/>
      </w:tabs>
      <w:overflowPunct w:val="0"/>
      <w:autoSpaceDE w:val="0"/>
      <w:autoSpaceDN w:val="0"/>
      <w:spacing w:before="120"/>
      <w:jc w:val="left"/>
      <w:textAlignment w:val="baseline"/>
    </w:pPr>
    <w:rPr>
      <w:rFonts w:ascii="Times New Roman" w:hAnsi="Times New Roman"/>
      <w:b/>
      <w:color w:val="auto"/>
      <w:sz w:val="24"/>
      <w:szCs w:val="20"/>
      <w:lang w:val="en-GB"/>
    </w:rPr>
  </w:style>
  <w:style w:type="paragraph" w:styleId="List">
    <w:name w:val="List"/>
    <w:basedOn w:val="Normal"/>
    <w:uiPriority w:val="99"/>
    <w:rsid w:val="0078140E"/>
    <w:pPr>
      <w:tabs>
        <w:tab w:val="clear" w:pos="907"/>
        <w:tab w:val="clear" w:pos="1361"/>
        <w:tab w:val="left" w:pos="1701"/>
        <w:tab w:val="left" w:pos="2127"/>
      </w:tabs>
      <w:overflowPunct w:val="0"/>
      <w:autoSpaceDE w:val="0"/>
      <w:autoSpaceDN w:val="0"/>
      <w:spacing w:before="120"/>
      <w:ind w:left="2127" w:hanging="2127"/>
      <w:jc w:val="left"/>
      <w:textAlignment w:val="baseline"/>
    </w:pPr>
    <w:rPr>
      <w:rFonts w:ascii="Times New Roman" w:hAnsi="Times New Roman"/>
      <w:color w:val="auto"/>
      <w:sz w:val="24"/>
      <w:szCs w:val="20"/>
      <w:lang w:val="en-GB"/>
    </w:rPr>
  </w:style>
  <w:style w:type="paragraph" w:customStyle="1" w:styleId="Part">
    <w:name w:val="Part"/>
    <w:basedOn w:val="Normal"/>
    <w:uiPriority w:val="99"/>
    <w:rsid w:val="0078140E"/>
    <w:pPr>
      <w:tabs>
        <w:tab w:val="clear" w:pos="907"/>
        <w:tab w:val="clear" w:pos="1361"/>
        <w:tab w:val="left" w:pos="1276"/>
        <w:tab w:val="left" w:pos="1701"/>
      </w:tabs>
      <w:overflowPunct w:val="0"/>
      <w:autoSpaceDE w:val="0"/>
      <w:autoSpaceDN w:val="0"/>
      <w:spacing w:before="199"/>
      <w:ind w:left="1701" w:hanging="1701"/>
      <w:jc w:val="left"/>
      <w:textAlignment w:val="baseline"/>
    </w:pPr>
    <w:rPr>
      <w:rFonts w:ascii="Times New Roman" w:hAnsi="Times New Roman"/>
      <w:caps/>
      <w:color w:val="auto"/>
      <w:sz w:val="24"/>
      <w:szCs w:val="20"/>
      <w:lang w:val="en-GB"/>
    </w:rPr>
  </w:style>
  <w:style w:type="paragraph" w:customStyle="1" w:styleId="docnoted">
    <w:name w:val="docnoted"/>
    <w:basedOn w:val="Normal"/>
    <w:next w:val="Head"/>
    <w:uiPriority w:val="99"/>
    <w:rsid w:val="0078140E"/>
    <w:pPr>
      <w:pBdr>
        <w:top w:val="single" w:sz="6" w:space="0" w:color="auto"/>
        <w:left w:val="single" w:sz="6" w:space="0" w:color="auto"/>
        <w:bottom w:val="single" w:sz="6" w:space="0" w:color="auto"/>
        <w:right w:val="single" w:sz="6" w:space="0" w:color="auto"/>
      </w:pBdr>
      <w:shd w:val="pct10" w:color="auto" w:fill="auto"/>
      <w:tabs>
        <w:tab w:val="clear" w:pos="907"/>
        <w:tab w:val="clear" w:pos="1361"/>
        <w:tab w:val="left" w:pos="794"/>
        <w:tab w:val="left" w:pos="1191"/>
        <w:tab w:val="left" w:pos="1588"/>
        <w:tab w:val="left" w:pos="1985"/>
      </w:tabs>
      <w:overflowPunct w:val="0"/>
      <w:autoSpaceDE w:val="0"/>
      <w:autoSpaceDN w:val="0"/>
      <w:spacing w:before="120"/>
      <w:ind w:right="91"/>
      <w:jc w:val="left"/>
      <w:textAlignment w:val="baseline"/>
    </w:pPr>
    <w:rPr>
      <w:rFonts w:ascii="Times New Roman" w:hAnsi="Times New Roman"/>
      <w:color w:val="auto"/>
      <w:szCs w:val="20"/>
      <w:lang w:val="en-GB"/>
    </w:rPr>
  </w:style>
  <w:style w:type="paragraph" w:customStyle="1" w:styleId="Source0">
    <w:name w:val="Source"/>
    <w:basedOn w:val="Normal"/>
    <w:next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b/>
      <w:color w:val="auto"/>
      <w:sz w:val="28"/>
      <w:szCs w:val="20"/>
      <w:lang w:val="en-GB"/>
    </w:rPr>
  </w:style>
  <w:style w:type="paragraph" w:customStyle="1" w:styleId="meeting">
    <w:name w:val="meeting"/>
    <w:basedOn w:val="Head"/>
    <w:next w:val="Head"/>
    <w:uiPriority w:val="99"/>
    <w:rsid w:val="0078140E"/>
    <w:pPr>
      <w:tabs>
        <w:tab w:val="left" w:pos="7371"/>
      </w:tabs>
      <w:spacing w:after="567"/>
    </w:pPr>
  </w:style>
  <w:style w:type="paragraph" w:customStyle="1" w:styleId="Subject">
    <w:name w:val="Subject"/>
    <w:basedOn w:val="Normal"/>
    <w:next w:val="Source0"/>
    <w:uiPriority w:val="99"/>
    <w:rsid w:val="0078140E"/>
    <w:pPr>
      <w:tabs>
        <w:tab w:val="clear" w:pos="907"/>
        <w:tab w:val="clear" w:pos="1361"/>
        <w:tab w:val="left" w:pos="1134"/>
      </w:tabs>
      <w:overflowPunct w:val="0"/>
      <w:autoSpaceDE w:val="0"/>
      <w:autoSpaceDN w:val="0"/>
      <w:spacing w:before="0"/>
      <w:ind w:left="1134" w:hanging="1134"/>
      <w:jc w:val="left"/>
      <w:textAlignment w:val="baseline"/>
    </w:pPr>
    <w:rPr>
      <w:rFonts w:ascii="Times New Roman" w:hAnsi="Times New Roman"/>
      <w:color w:val="auto"/>
      <w:sz w:val="24"/>
      <w:szCs w:val="20"/>
      <w:lang w:val="en-GB"/>
    </w:rPr>
  </w:style>
  <w:style w:type="paragraph" w:customStyle="1" w:styleId="Object">
    <w:name w:val="Object"/>
    <w:basedOn w:val="Subject"/>
    <w:next w:val="Subject"/>
    <w:uiPriority w:val="99"/>
    <w:rsid w:val="0078140E"/>
  </w:style>
  <w:style w:type="paragraph" w:customStyle="1" w:styleId="Data">
    <w:name w:val="Data"/>
    <w:basedOn w:val="Subject"/>
    <w:next w:val="Subject"/>
    <w:uiPriority w:val="99"/>
    <w:rsid w:val="0078140E"/>
  </w:style>
  <w:style w:type="paragraph" w:customStyle="1" w:styleId="Reasons">
    <w:name w:val="Reasons"/>
    <w:basedOn w:val="Normal"/>
    <w:qFormat/>
    <w:rsid w:val="0078140E"/>
    <w:pPr>
      <w:tabs>
        <w:tab w:val="clear" w:pos="907"/>
        <w:tab w:val="clear" w:pos="1361"/>
        <w:tab w:val="left" w:pos="567"/>
        <w:tab w:val="left" w:pos="1134"/>
        <w:tab w:val="left" w:pos="1701"/>
        <w:tab w:val="left" w:pos="2268"/>
        <w:tab w:val="left" w:pos="283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FirstFooter">
    <w:name w:val="FirstFooter"/>
    <w:basedOn w:val="Footer"/>
    <w:uiPriority w:val="99"/>
    <w:rsid w:val="0078140E"/>
    <w:pPr>
      <w:tabs>
        <w:tab w:val="clear" w:pos="907"/>
        <w:tab w:val="clear" w:pos="1361"/>
        <w:tab w:val="clear" w:pos="4703"/>
        <w:tab w:val="clear" w:pos="9406"/>
      </w:tabs>
      <w:spacing w:before="40"/>
      <w:jc w:val="left"/>
    </w:pPr>
    <w:rPr>
      <w:rFonts w:ascii="Times New Roman" w:hAnsi="Times New Roman"/>
      <w:color w:val="auto"/>
      <w:sz w:val="16"/>
      <w:szCs w:val="20"/>
      <w:lang w:val="fr-FR"/>
    </w:rPr>
  </w:style>
  <w:style w:type="paragraph" w:customStyle="1" w:styleId="Note">
    <w:name w:val="Note"/>
    <w:basedOn w:val="Normal"/>
    <w:uiPriority w:val="99"/>
    <w:rsid w:val="0078140E"/>
    <w:pPr>
      <w:tabs>
        <w:tab w:val="clear" w:pos="907"/>
        <w:tab w:val="clear" w:pos="1361"/>
      </w:tabs>
      <w:overflowPunct w:val="0"/>
      <w:autoSpaceDE w:val="0"/>
      <w:autoSpaceDN w:val="0"/>
      <w:spacing w:before="80"/>
      <w:jc w:val="left"/>
      <w:textAlignment w:val="baseline"/>
    </w:pPr>
    <w:rPr>
      <w:rFonts w:ascii="Times New Roman" w:hAnsi="Times New Roman"/>
      <w:color w:val="auto"/>
      <w:sz w:val="24"/>
      <w:szCs w:val="20"/>
      <w:lang w:val="en-GB"/>
    </w:rPr>
  </w:style>
  <w:style w:type="paragraph" w:customStyle="1" w:styleId="Headingb">
    <w:name w:val="Heading_b"/>
    <w:basedOn w:val="Heading3"/>
    <w:next w:val="Normal"/>
    <w:uiPriority w:val="99"/>
    <w:rsid w:val="0078140E"/>
    <w:pPr>
      <w:keepLines/>
      <w:tabs>
        <w:tab w:val="clear" w:pos="907"/>
        <w:tab w:val="clear" w:pos="1361"/>
        <w:tab w:val="left" w:pos="794"/>
        <w:tab w:val="left" w:pos="2127"/>
        <w:tab w:val="left" w:pos="2410"/>
        <w:tab w:val="left" w:pos="2921"/>
        <w:tab w:val="left" w:pos="3261"/>
      </w:tabs>
      <w:spacing w:before="160"/>
      <w:jc w:val="left"/>
      <w:outlineLvl w:val="9"/>
    </w:pPr>
    <w:rPr>
      <w:rFonts w:ascii="Times New Roman Bold" w:hAnsi="Times New Roman Bold"/>
      <w:bCs w:val="0"/>
      <w:color w:val="auto"/>
      <w:sz w:val="24"/>
      <w:szCs w:val="20"/>
      <w:lang w:val="en-GB"/>
    </w:rPr>
  </w:style>
  <w:style w:type="paragraph" w:customStyle="1" w:styleId="Title1">
    <w:name w:val="Title 1"/>
    <w:basedOn w:val="Source0"/>
    <w:next w:val="Title2"/>
    <w:uiPriority w:val="99"/>
    <w:rsid w:val="0078140E"/>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0"/>
    <w:next w:val="Title3"/>
    <w:uiPriority w:val="99"/>
    <w:rsid w:val="0078140E"/>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78140E"/>
    <w:pPr>
      <w:spacing w:before="240"/>
    </w:pPr>
    <w:rPr>
      <w:caps w:val="0"/>
    </w:rPr>
  </w:style>
  <w:style w:type="paragraph" w:customStyle="1" w:styleId="Title4">
    <w:name w:val="Title 4"/>
    <w:basedOn w:val="Title3"/>
    <w:next w:val="Heading1"/>
    <w:uiPriority w:val="99"/>
    <w:rsid w:val="0078140E"/>
    <w:rPr>
      <w:b/>
    </w:rPr>
  </w:style>
  <w:style w:type="paragraph" w:customStyle="1" w:styleId="dnum">
    <w:name w:val="dnum"/>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120"/>
      <w:jc w:val="left"/>
      <w:textAlignment w:val="baseline"/>
    </w:pPr>
    <w:rPr>
      <w:rFonts w:ascii="Times New Roman" w:hAnsi="Times New Roman"/>
      <w:b/>
      <w:bCs/>
      <w:color w:val="auto"/>
      <w:sz w:val="24"/>
      <w:szCs w:val="20"/>
      <w:lang w:val="en-GB"/>
    </w:rPr>
  </w:style>
  <w:style w:type="paragraph" w:customStyle="1" w:styleId="ddate">
    <w:name w:val="ddate"/>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dorlang">
    <w:name w:val="dorlang"/>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Table">
    <w:name w:val="Table_#"/>
    <w:basedOn w:val="Normal"/>
    <w:next w:val="Normal"/>
    <w:uiPriority w:val="99"/>
    <w:rsid w:val="0078140E"/>
    <w:pPr>
      <w:keepNext/>
      <w:tabs>
        <w:tab w:val="clear" w:pos="907"/>
        <w:tab w:val="clear" w:pos="1361"/>
        <w:tab w:val="left" w:pos="794"/>
        <w:tab w:val="left" w:pos="1191"/>
        <w:tab w:val="left" w:pos="1588"/>
        <w:tab w:val="left" w:pos="1985"/>
      </w:tabs>
      <w:spacing w:before="560" w:after="120"/>
      <w:jc w:val="center"/>
    </w:pPr>
    <w:rPr>
      <w:rFonts w:ascii="Times New Roman" w:hAnsi="Times New Roman"/>
      <w:caps/>
      <w:color w:val="auto"/>
      <w:sz w:val="24"/>
      <w:szCs w:val="20"/>
      <w:lang w:val="en-GB"/>
    </w:rPr>
  </w:style>
  <w:style w:type="paragraph" w:customStyle="1" w:styleId="AnnexNo">
    <w:name w:val="Annex_No"/>
    <w:basedOn w:val="Normal"/>
    <w:next w:val="Annex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after="80"/>
      <w:jc w:val="center"/>
      <w:textAlignment w:val="baseline"/>
    </w:pPr>
    <w:rPr>
      <w:rFonts w:ascii="Times New Roman" w:hAnsi="Times New Roman"/>
      <w:caps/>
      <w:color w:val="auto"/>
      <w:sz w:val="28"/>
      <w:szCs w:val="20"/>
      <w:lang w:val="en-GB"/>
    </w:rPr>
  </w:style>
  <w:style w:type="paragraph" w:customStyle="1" w:styleId="Annextitle">
    <w:name w:val="Annex_title"/>
    <w:basedOn w:val="Normal"/>
    <w:next w:val="Annexref"/>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280"/>
      <w:jc w:val="center"/>
      <w:textAlignment w:val="baseline"/>
    </w:pPr>
    <w:rPr>
      <w:rFonts w:ascii="Times New Roman Bold" w:hAnsi="Times New Roman Bold"/>
      <w:b/>
      <w:color w:val="auto"/>
      <w:sz w:val="28"/>
      <w:szCs w:val="20"/>
      <w:lang w:val="en-GB"/>
    </w:rPr>
  </w:style>
  <w:style w:type="paragraph" w:customStyle="1" w:styleId="Annexref">
    <w:name w:val="Annex_ref"/>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20" w:after="280"/>
      <w:jc w:val="center"/>
      <w:textAlignment w:val="baseline"/>
    </w:pPr>
    <w:rPr>
      <w:rFonts w:ascii="Times New Roman" w:hAnsi="Times New Roman"/>
      <w:color w:val="auto"/>
      <w:sz w:val="24"/>
      <w:szCs w:val="20"/>
      <w:lang w:val="en-GB"/>
    </w:rPr>
  </w:style>
  <w:style w:type="paragraph" w:customStyle="1" w:styleId="AppendixNo">
    <w:name w:val="Appendix_No"/>
    <w:basedOn w:val="AnnexNo"/>
    <w:next w:val="Appendixtitle"/>
    <w:uiPriority w:val="99"/>
    <w:rsid w:val="0078140E"/>
  </w:style>
  <w:style w:type="paragraph" w:customStyle="1" w:styleId="Appendixtitle">
    <w:name w:val="Appendix_title"/>
    <w:basedOn w:val="Annextitle"/>
    <w:next w:val="Appendixref"/>
    <w:uiPriority w:val="99"/>
    <w:rsid w:val="0078140E"/>
  </w:style>
  <w:style w:type="paragraph" w:customStyle="1" w:styleId="Appendixref">
    <w:name w:val="Appendix_ref"/>
    <w:basedOn w:val="Annexref"/>
    <w:next w:val="Normalaftertitle"/>
    <w:uiPriority w:val="99"/>
    <w:rsid w:val="0078140E"/>
  </w:style>
  <w:style w:type="paragraph" w:customStyle="1" w:styleId="Call">
    <w:name w:val="Call"/>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60"/>
      <w:ind w:left="794"/>
      <w:jc w:val="left"/>
      <w:textAlignment w:val="baseline"/>
    </w:pPr>
    <w:rPr>
      <w:rFonts w:ascii="Times New Roman" w:hAnsi="Times New Roman"/>
      <w:i/>
      <w:color w:val="auto"/>
      <w:sz w:val="24"/>
      <w:szCs w:val="20"/>
      <w:lang w:val="en-GB"/>
    </w:rPr>
  </w:style>
  <w:style w:type="paragraph" w:customStyle="1" w:styleId="Equationlegend">
    <w:name w:val="Equation_legend"/>
    <w:basedOn w:val="Normal"/>
    <w:uiPriority w:val="99"/>
    <w:rsid w:val="0078140E"/>
    <w:pPr>
      <w:tabs>
        <w:tab w:val="clear" w:pos="907"/>
        <w:tab w:val="clear" w:pos="1361"/>
        <w:tab w:val="right" w:pos="1531"/>
        <w:tab w:val="left" w:pos="1701"/>
      </w:tabs>
      <w:spacing w:before="80"/>
      <w:ind w:left="1701" w:hanging="1701"/>
      <w:jc w:val="left"/>
    </w:pPr>
    <w:rPr>
      <w:rFonts w:ascii="Times New Roman" w:hAnsi="Times New Roman"/>
      <w:color w:val="auto"/>
      <w:sz w:val="24"/>
      <w:szCs w:val="20"/>
      <w:lang w:val="en-GB"/>
    </w:rPr>
  </w:style>
  <w:style w:type="paragraph" w:customStyle="1" w:styleId="TableNo">
    <w:name w:val="Table_No"/>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360" w:after="120"/>
      <w:jc w:val="center"/>
      <w:textAlignment w:val="baseline"/>
    </w:pPr>
    <w:rPr>
      <w:rFonts w:ascii="Times New Roman" w:hAnsi="Times New Roman"/>
      <w:caps/>
      <w:color w:val="auto"/>
      <w:sz w:val="24"/>
      <w:szCs w:val="20"/>
      <w:lang w:val="en-GB"/>
    </w:rPr>
  </w:style>
  <w:style w:type="paragraph" w:customStyle="1" w:styleId="Figurelegend">
    <w:name w:val="Figure_legend"/>
    <w:basedOn w:val="Normal"/>
    <w:uiPriority w:val="99"/>
    <w:rsid w:val="0078140E"/>
    <w:pPr>
      <w:keepNext/>
      <w:keepLines/>
      <w:tabs>
        <w:tab w:val="clear" w:pos="907"/>
        <w:tab w:val="clear" w:pos="1361"/>
      </w:tabs>
      <w:overflowPunct w:val="0"/>
      <w:autoSpaceDE w:val="0"/>
      <w:autoSpaceDN w:val="0"/>
      <w:spacing w:before="20" w:after="20"/>
      <w:jc w:val="left"/>
      <w:textAlignment w:val="baseline"/>
    </w:pPr>
    <w:rPr>
      <w:rFonts w:ascii="Times New Roman" w:hAnsi="Times New Roman"/>
      <w:color w:val="auto"/>
      <w:sz w:val="18"/>
      <w:szCs w:val="20"/>
      <w:lang w:val="en-GB"/>
    </w:rPr>
  </w:style>
  <w:style w:type="paragraph" w:customStyle="1" w:styleId="FigureNo">
    <w:name w:val="Figure_No"/>
    <w:basedOn w:val="Normal"/>
    <w:next w:val="Figure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120"/>
      <w:jc w:val="center"/>
      <w:textAlignment w:val="baseline"/>
    </w:pPr>
    <w:rPr>
      <w:rFonts w:ascii="Times New Roman" w:hAnsi="Times New Roman"/>
      <w:caps/>
      <w:color w:val="auto"/>
      <w:sz w:val="24"/>
      <w:szCs w:val="20"/>
      <w:lang w:val="en-GB"/>
    </w:rPr>
  </w:style>
  <w:style w:type="paragraph" w:customStyle="1" w:styleId="Figurewithouttitle">
    <w:name w:val="Figure_without_title"/>
    <w:basedOn w:val="Figure"/>
    <w:next w:val="Normalaftertitle"/>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20" w:after="240"/>
      <w:textAlignment w:val="baseline"/>
    </w:pPr>
    <w:rPr>
      <w:rFonts w:ascii="Times New Roman" w:hAnsi="Times New Roman"/>
      <w:color w:val="auto"/>
      <w:sz w:val="24"/>
      <w:szCs w:val="20"/>
      <w:lang w:val="en-GB"/>
    </w:rPr>
  </w:style>
  <w:style w:type="paragraph" w:customStyle="1" w:styleId="Headingi">
    <w:name w:val="Heading_i"/>
    <w:basedOn w:val="Heading3"/>
    <w:next w:val="Normal"/>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60"/>
      <w:jc w:val="left"/>
      <w:textAlignment w:val="baseline"/>
    </w:pPr>
    <w:rPr>
      <w:rFonts w:ascii="Times New Roman Bold" w:hAnsi="Times New Roman Bold"/>
      <w:b w:val="0"/>
      <w:bCs w:val="0"/>
      <w:i/>
      <w:color w:val="auto"/>
      <w:sz w:val="24"/>
      <w:szCs w:val="20"/>
      <w:lang w:val="en-GB"/>
    </w:rPr>
  </w:style>
  <w:style w:type="paragraph" w:customStyle="1" w:styleId="PartNo">
    <w:name w:val="Part_No"/>
    <w:basedOn w:val="AnnexNo"/>
    <w:next w:val="Parttitle"/>
    <w:uiPriority w:val="99"/>
    <w:rsid w:val="0078140E"/>
  </w:style>
  <w:style w:type="paragraph" w:customStyle="1" w:styleId="Parttitle">
    <w:name w:val="Part_title"/>
    <w:basedOn w:val="Annextitle"/>
    <w:next w:val="Partref"/>
    <w:uiPriority w:val="99"/>
    <w:rsid w:val="0078140E"/>
  </w:style>
  <w:style w:type="paragraph" w:customStyle="1" w:styleId="Partref">
    <w:name w:val="Part_ref"/>
    <w:basedOn w:val="Annexref"/>
    <w:next w:val="Normalaftertitle"/>
    <w:uiPriority w:val="99"/>
    <w:rsid w:val="0078140E"/>
  </w:style>
  <w:style w:type="paragraph" w:customStyle="1" w:styleId="RecNo">
    <w:name w:val="Rec_No"/>
    <w:basedOn w:val="Normal"/>
    <w:next w:val="Rec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Rectitle">
    <w:name w:val="Rec_title"/>
    <w:basedOn w:val="RecNo"/>
    <w:next w:val="Recref"/>
    <w:uiPriority w:val="99"/>
    <w:rsid w:val="0078140E"/>
    <w:pPr>
      <w:spacing w:before="240"/>
    </w:pPr>
    <w:rPr>
      <w:rFonts w:ascii="Times New Roman Bold" w:hAnsi="Times New Roman Bold"/>
      <w:b/>
      <w:caps w:val="0"/>
    </w:rPr>
  </w:style>
  <w:style w:type="paragraph" w:customStyle="1" w:styleId="Recref">
    <w:name w:val="Rec_ref"/>
    <w:basedOn w:val="Rectitle"/>
    <w:next w:val="Recdate"/>
    <w:uiPriority w:val="99"/>
    <w:rsid w:val="0078140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78140E"/>
    <w:pPr>
      <w:jc w:val="right"/>
    </w:pPr>
    <w:rPr>
      <w:sz w:val="22"/>
    </w:rPr>
  </w:style>
  <w:style w:type="paragraph" w:customStyle="1" w:styleId="Questiondate">
    <w:name w:val="Question_date"/>
    <w:basedOn w:val="Recdate"/>
    <w:next w:val="Normalaftertitle"/>
    <w:uiPriority w:val="99"/>
    <w:rsid w:val="0078140E"/>
  </w:style>
  <w:style w:type="paragraph" w:customStyle="1" w:styleId="QuestionNo">
    <w:name w:val="Question_No"/>
    <w:basedOn w:val="RecNo"/>
    <w:next w:val="Questiontitle"/>
    <w:uiPriority w:val="99"/>
    <w:rsid w:val="0078140E"/>
  </w:style>
  <w:style w:type="paragraph" w:customStyle="1" w:styleId="Questiontitle">
    <w:name w:val="Question_title"/>
    <w:basedOn w:val="Rectitle"/>
    <w:next w:val="Questionref"/>
    <w:uiPriority w:val="99"/>
    <w:rsid w:val="0078140E"/>
  </w:style>
  <w:style w:type="paragraph" w:customStyle="1" w:styleId="Questionref">
    <w:name w:val="Question_ref"/>
    <w:basedOn w:val="Recref"/>
    <w:next w:val="Questiondate"/>
    <w:uiPriority w:val="99"/>
    <w:rsid w:val="0078140E"/>
  </w:style>
  <w:style w:type="paragraph" w:customStyle="1" w:styleId="Reftext">
    <w:name w:val="Ref_tex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hanging="794"/>
      <w:jc w:val="left"/>
      <w:textAlignment w:val="baseline"/>
    </w:pPr>
    <w:rPr>
      <w:rFonts w:ascii="Times New Roman" w:hAnsi="Times New Roman"/>
      <w:color w:val="auto"/>
      <w:sz w:val="24"/>
      <w:szCs w:val="20"/>
      <w:lang w:val="en-GB"/>
    </w:rPr>
  </w:style>
  <w:style w:type="paragraph" w:customStyle="1" w:styleId="Reftitle">
    <w:name w:val="Ref_title"/>
    <w:basedOn w:val="Normal"/>
    <w:next w:val="Reftext"/>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4"/>
      <w:szCs w:val="20"/>
      <w:lang w:val="en-GB"/>
    </w:rPr>
  </w:style>
  <w:style w:type="paragraph" w:customStyle="1" w:styleId="Repdate">
    <w:name w:val="Rep_date"/>
    <w:basedOn w:val="Recdate"/>
    <w:next w:val="Normalaftertitle"/>
    <w:uiPriority w:val="99"/>
    <w:rsid w:val="0078140E"/>
  </w:style>
  <w:style w:type="paragraph" w:customStyle="1" w:styleId="RepNo">
    <w:name w:val="Rep_No"/>
    <w:basedOn w:val="RecNo"/>
    <w:next w:val="Reptitle"/>
    <w:uiPriority w:val="99"/>
    <w:rsid w:val="0078140E"/>
  </w:style>
  <w:style w:type="paragraph" w:customStyle="1" w:styleId="Reptitle">
    <w:name w:val="Rep_title"/>
    <w:basedOn w:val="Rectitle"/>
    <w:next w:val="Repref"/>
    <w:uiPriority w:val="99"/>
    <w:rsid w:val="0078140E"/>
  </w:style>
  <w:style w:type="paragraph" w:customStyle="1" w:styleId="Repref">
    <w:name w:val="Rep_ref"/>
    <w:basedOn w:val="Recref"/>
    <w:next w:val="Repdate"/>
    <w:uiPriority w:val="99"/>
    <w:rsid w:val="0078140E"/>
  </w:style>
  <w:style w:type="paragraph" w:customStyle="1" w:styleId="Resdate">
    <w:name w:val="Res_date"/>
    <w:basedOn w:val="Recdate"/>
    <w:next w:val="Normalaftertitle"/>
    <w:uiPriority w:val="99"/>
    <w:rsid w:val="0078140E"/>
  </w:style>
  <w:style w:type="paragraph" w:customStyle="1" w:styleId="ResNo">
    <w:name w:val="Res_No"/>
    <w:basedOn w:val="RecNo"/>
    <w:next w:val="Restitle"/>
    <w:uiPriority w:val="99"/>
    <w:rsid w:val="0078140E"/>
  </w:style>
  <w:style w:type="paragraph" w:customStyle="1" w:styleId="Restitle">
    <w:name w:val="Res_title"/>
    <w:basedOn w:val="Rectitle"/>
    <w:next w:val="Resref"/>
    <w:uiPriority w:val="99"/>
    <w:rsid w:val="0078140E"/>
  </w:style>
  <w:style w:type="paragraph" w:customStyle="1" w:styleId="Resref">
    <w:name w:val="Res_ref"/>
    <w:basedOn w:val="Recref"/>
    <w:next w:val="Resdate"/>
    <w:uiPriority w:val="99"/>
    <w:rsid w:val="0078140E"/>
  </w:style>
  <w:style w:type="paragraph" w:customStyle="1" w:styleId="SectionNo">
    <w:name w:val="Section_No"/>
    <w:basedOn w:val="AnnexNo"/>
    <w:next w:val="Sectiontitle"/>
    <w:uiPriority w:val="99"/>
    <w:rsid w:val="0078140E"/>
  </w:style>
  <w:style w:type="paragraph" w:customStyle="1" w:styleId="Sectiontitle">
    <w:name w:val="Section_title"/>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8"/>
      <w:szCs w:val="20"/>
      <w:lang w:val="en-GB"/>
    </w:rPr>
  </w:style>
  <w:style w:type="paragraph" w:customStyle="1" w:styleId="SpecialFooter">
    <w:name w:val="Special Footer"/>
    <w:basedOn w:val="Footer"/>
    <w:uiPriority w:val="99"/>
    <w:rsid w:val="0078140E"/>
    <w:pPr>
      <w:tabs>
        <w:tab w:val="clear" w:pos="907"/>
        <w:tab w:val="clear" w:pos="1361"/>
        <w:tab w:val="clear" w:pos="4703"/>
        <w:tab w:val="clear" w:pos="9406"/>
        <w:tab w:val="left" w:pos="567"/>
        <w:tab w:val="left" w:pos="1134"/>
        <w:tab w:val="left" w:pos="1701"/>
        <w:tab w:val="left" w:pos="2268"/>
        <w:tab w:val="left" w:pos="2835"/>
        <w:tab w:val="left" w:pos="5954"/>
        <w:tab w:val="right" w:pos="9639"/>
      </w:tabs>
      <w:overflowPunct w:val="0"/>
      <w:autoSpaceDE w:val="0"/>
      <w:autoSpaceDN w:val="0"/>
      <w:spacing w:before="0"/>
      <w:textAlignment w:val="baseline"/>
    </w:pPr>
    <w:rPr>
      <w:rFonts w:ascii="Times New Roman" w:hAnsi="Times New Roman"/>
      <w:color w:val="auto"/>
      <w:sz w:val="16"/>
      <w:szCs w:val="20"/>
      <w:lang w:val="fr-FR"/>
    </w:rPr>
  </w:style>
  <w:style w:type="paragraph" w:customStyle="1" w:styleId="Tablehead">
    <w:name w:val="Table_head"/>
    <w:basedOn w:val="Tabletext"/>
    <w:next w:val="Tabletext"/>
    <w:uiPriority w:val="99"/>
    <w:rsid w:val="0078140E"/>
    <w:pPr>
      <w:keepNext/>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textAlignment w:val="baseline"/>
    </w:pPr>
    <w:rPr>
      <w:rFonts w:ascii="Times New Roman" w:hAnsi="Times New Roman"/>
      <w:b/>
      <w:color w:val="auto"/>
      <w:sz w:val="22"/>
      <w:szCs w:val="20"/>
      <w:lang w:val="en-GB"/>
    </w:rPr>
  </w:style>
  <w:style w:type="paragraph" w:customStyle="1" w:styleId="Tablelegend">
    <w:name w:val="Table_legend"/>
    <w:basedOn w:val="Tabletext"/>
    <w:uiPriority w:val="99"/>
    <w:rsid w:val="0078140E"/>
    <w:pPr>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120" w:after="40"/>
      <w:jc w:val="left"/>
      <w:textAlignment w:val="baseline"/>
    </w:pPr>
    <w:rPr>
      <w:rFonts w:ascii="Times New Roman" w:hAnsi="Times New Roman"/>
      <w:color w:val="auto"/>
      <w:sz w:val="22"/>
      <w:szCs w:val="20"/>
      <w:lang w:val="en-GB"/>
    </w:rPr>
  </w:style>
  <w:style w:type="paragraph" w:customStyle="1" w:styleId="Tableref">
    <w:name w:val="Table_ref"/>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567"/>
      <w:jc w:val="center"/>
      <w:textAlignment w:val="baseline"/>
    </w:pPr>
    <w:rPr>
      <w:rFonts w:ascii="Times New Roman" w:hAnsi="Times New Roman"/>
      <w:color w:val="auto"/>
      <w:sz w:val="24"/>
      <w:szCs w:val="20"/>
      <w:lang w:val="en-GB"/>
    </w:rPr>
  </w:style>
  <w:style w:type="paragraph" w:customStyle="1" w:styleId="Artheading">
    <w:name w:val="Art_heading"/>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Bold" w:hAnsi="Times New Roman Bold"/>
      <w:b/>
      <w:color w:val="auto"/>
      <w:sz w:val="28"/>
      <w:szCs w:val="20"/>
      <w:lang w:val="en-GB"/>
    </w:rPr>
  </w:style>
  <w:style w:type="paragraph" w:customStyle="1" w:styleId="ArtNo">
    <w:name w:val="Art_No"/>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Arttitle">
    <w:name w:val="Art_title"/>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jc w:val="center"/>
      <w:textAlignment w:val="baseline"/>
    </w:pPr>
    <w:rPr>
      <w:rFonts w:ascii="Times New Roman" w:hAnsi="Times New Roman"/>
      <w:b/>
      <w:color w:val="auto"/>
      <w:sz w:val="28"/>
      <w:szCs w:val="20"/>
      <w:lang w:val="en-GB"/>
    </w:rPr>
  </w:style>
  <w:style w:type="paragraph" w:customStyle="1" w:styleId="ChapNo">
    <w:name w:val="Chap_No"/>
    <w:basedOn w:val="ArtNo"/>
    <w:next w:val="Chaptitle"/>
    <w:uiPriority w:val="99"/>
    <w:rsid w:val="0078140E"/>
    <w:rPr>
      <w:rFonts w:ascii="Times New Roman Bold" w:hAnsi="Times New Roman Bold"/>
      <w:b/>
    </w:rPr>
  </w:style>
  <w:style w:type="paragraph" w:customStyle="1" w:styleId="Chaptitle">
    <w:name w:val="Chap_title"/>
    <w:basedOn w:val="Arttitle"/>
    <w:next w:val="Normalaftertitle"/>
    <w:uiPriority w:val="99"/>
    <w:rsid w:val="0078140E"/>
  </w:style>
  <w:style w:type="paragraph" w:customStyle="1" w:styleId="SPUEnumLev1">
    <w:name w:val="SPU_EnumLev1"/>
    <w:basedOn w:val="Normal"/>
    <w:uiPriority w:val="99"/>
    <w:rsid w:val="0078140E"/>
    <w:pPr>
      <w:tabs>
        <w:tab w:val="clear" w:pos="907"/>
        <w:tab w:val="clear" w:pos="1361"/>
        <w:tab w:val="num" w:pos="360"/>
      </w:tabs>
      <w:spacing w:before="80"/>
      <w:ind w:left="360" w:hanging="360"/>
    </w:pPr>
    <w:rPr>
      <w:rFonts w:ascii="Times New Roman" w:eastAsia="MS Mincho" w:hAnsi="Times New Roman"/>
      <w:iCs/>
      <w:color w:val="auto"/>
      <w:sz w:val="22"/>
      <w:lang w:val="en-GB" w:eastAsia="ja-JP"/>
    </w:rPr>
  </w:style>
  <w:style w:type="character" w:customStyle="1" w:styleId="SPUEnumLev1Car">
    <w:name w:val="SPU_EnumLev1 Car"/>
    <w:basedOn w:val="DefaultParagraphFont"/>
    <w:uiPriority w:val="99"/>
    <w:rsid w:val="0078140E"/>
    <w:rPr>
      <w:rFonts w:eastAsia="MS Mincho" w:cs="Times New Roman"/>
      <w:iCs/>
      <w:sz w:val="24"/>
      <w:szCs w:val="24"/>
      <w:lang w:val="en-GB" w:eastAsia="ja-JP" w:bidi="ar-SA"/>
    </w:rPr>
  </w:style>
  <w:style w:type="paragraph" w:customStyle="1" w:styleId="SPUHeading1">
    <w:name w:val="SPU_Heading 1"/>
    <w:basedOn w:val="Heading1"/>
    <w:next w:val="SPUNormal"/>
    <w:uiPriority w:val="99"/>
    <w:rsid w:val="0078140E"/>
    <w:pPr>
      <w:tabs>
        <w:tab w:val="clear" w:pos="907"/>
        <w:tab w:val="clear" w:pos="1361"/>
        <w:tab w:val="num" w:pos="720"/>
        <w:tab w:val="num" w:pos="794"/>
      </w:tabs>
      <w:overflowPunct w:val="0"/>
      <w:autoSpaceDE w:val="0"/>
      <w:autoSpaceDN w:val="0"/>
      <w:spacing w:before="0"/>
      <w:ind w:left="794" w:hanging="794"/>
      <w:textAlignment w:val="baseline"/>
    </w:pPr>
    <w:rPr>
      <w:rFonts w:ascii="Times New Roman" w:eastAsia="'宋体" w:hAnsi="Times New Roman" w:cs="Times New Roman"/>
      <w:b/>
      <w:smallCaps/>
      <w:color w:val="003399"/>
      <w:kern w:val="0"/>
      <w:sz w:val="24"/>
      <w:szCs w:val="24"/>
      <w:lang w:val="en-GB" w:eastAsia="zh-CN"/>
    </w:rPr>
  </w:style>
  <w:style w:type="paragraph" w:customStyle="1" w:styleId="SPUHeading2">
    <w:name w:val="SPU_Heading 2"/>
    <w:basedOn w:val="Heading2"/>
    <w:next w:val="SPUNormal"/>
    <w:uiPriority w:val="99"/>
    <w:rsid w:val="0078140E"/>
    <w:pPr>
      <w:widowControl w:val="0"/>
      <w:tabs>
        <w:tab w:val="clear" w:pos="907"/>
        <w:tab w:val="clear" w:pos="1361"/>
        <w:tab w:val="num" w:pos="794"/>
        <w:tab w:val="num" w:pos="1440"/>
      </w:tabs>
      <w:overflowPunct w:val="0"/>
      <w:autoSpaceDE w:val="0"/>
      <w:autoSpaceDN w:val="0"/>
      <w:spacing w:before="320"/>
      <w:ind w:left="794" w:hanging="794"/>
      <w:jc w:val="both"/>
      <w:textAlignment w:val="baseline"/>
    </w:pPr>
    <w:rPr>
      <w:rFonts w:ascii="Times New Roman" w:eastAsia="'宋体" w:hAnsi="Times New Roman"/>
      <w:bCs w:val="0"/>
      <w:color w:val="003399"/>
      <w:sz w:val="24"/>
      <w:szCs w:val="24"/>
      <w:lang w:val="en-GB" w:eastAsia="zh-CN"/>
    </w:rPr>
  </w:style>
  <w:style w:type="paragraph" w:customStyle="1" w:styleId="SPUHeading3">
    <w:name w:val="SPU_Heading 3"/>
    <w:basedOn w:val="Heading3"/>
    <w:next w:val="SPUNormal"/>
    <w:uiPriority w:val="99"/>
    <w:rsid w:val="0078140E"/>
    <w:pPr>
      <w:widowControl w:val="0"/>
      <w:tabs>
        <w:tab w:val="clear" w:pos="907"/>
        <w:tab w:val="clear" w:pos="1361"/>
        <w:tab w:val="left" w:pos="794"/>
        <w:tab w:val="num" w:pos="2160"/>
      </w:tabs>
      <w:overflowPunct w:val="0"/>
      <w:autoSpaceDE w:val="0"/>
      <w:autoSpaceDN w:val="0"/>
      <w:spacing w:before="240"/>
      <w:ind w:left="2160" w:hanging="180"/>
      <w:jc w:val="both"/>
      <w:textAlignment w:val="baseline"/>
    </w:pPr>
    <w:rPr>
      <w:rFonts w:ascii="Times New Roman" w:eastAsia="'宋体" w:hAnsi="Times New Roman"/>
      <w:bCs w:val="0"/>
      <w:color w:val="003399"/>
      <w:sz w:val="22"/>
      <w:szCs w:val="24"/>
      <w:lang w:val="en-GB" w:eastAsia="zh-CN"/>
    </w:rPr>
  </w:style>
  <w:style w:type="character" w:customStyle="1" w:styleId="text1">
    <w:name w:val="text1"/>
    <w:basedOn w:val="DefaultParagraphFont"/>
    <w:uiPriority w:val="99"/>
    <w:rsid w:val="0078140E"/>
    <w:rPr>
      <w:rFonts w:ascii="Arial" w:hAnsi="Arial" w:cs="Arial"/>
      <w:color w:val="000000"/>
      <w:sz w:val="18"/>
      <w:szCs w:val="18"/>
    </w:rPr>
  </w:style>
  <w:style w:type="character" w:styleId="Strong">
    <w:name w:val="Strong"/>
    <w:basedOn w:val="DefaultParagraphFont"/>
    <w:uiPriority w:val="99"/>
    <w:qFormat/>
    <w:rsid w:val="0078140E"/>
    <w:rPr>
      <w:rFonts w:cs="Times New Roman"/>
      <w:b/>
      <w:bCs/>
    </w:rPr>
  </w:style>
  <w:style w:type="paragraph" w:styleId="BodyText2">
    <w:name w:val="Body Text 2"/>
    <w:basedOn w:val="Normal"/>
    <w:link w:val="BodyTex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textAlignment w:val="baseline"/>
    </w:pPr>
    <w:rPr>
      <w:rFonts w:ascii="Times New Roman" w:hAnsi="Times New Roman"/>
      <w:sz w:val="24"/>
      <w:szCs w:val="20"/>
    </w:rPr>
  </w:style>
  <w:style w:type="character" w:customStyle="1" w:styleId="BodyText2Char">
    <w:name w:val="Body Text 2 Char"/>
    <w:basedOn w:val="DefaultParagraphFont"/>
    <w:link w:val="BodyText2"/>
    <w:uiPriority w:val="99"/>
    <w:locked/>
    <w:rsid w:val="00E81EEF"/>
    <w:rPr>
      <w:rFonts w:ascii="Serifa BT" w:hAnsi="Serifa BT" w:cs="Times New Roman"/>
      <w:color w:val="000000"/>
      <w:sz w:val="24"/>
      <w:szCs w:val="24"/>
      <w:lang w:eastAsia="en-US"/>
    </w:rPr>
  </w:style>
  <w:style w:type="paragraph" w:customStyle="1" w:styleId="Evenfooter">
    <w:name w:val="Even_footer"/>
    <w:basedOn w:val="Normal"/>
    <w:uiPriority w:val="99"/>
    <w:rsid w:val="0078140E"/>
    <w:pPr>
      <w:widowControl w:val="0"/>
      <w:tabs>
        <w:tab w:val="clear" w:pos="907"/>
        <w:tab w:val="clear" w:pos="1361"/>
        <w:tab w:val="left" w:pos="794"/>
        <w:tab w:val="left" w:pos="1191"/>
        <w:tab w:val="left" w:pos="1588"/>
        <w:tab w:val="left" w:pos="1985"/>
        <w:tab w:val="center" w:pos="4252"/>
        <w:tab w:val="center" w:pos="4320"/>
        <w:tab w:val="right" w:pos="8307"/>
        <w:tab w:val="right" w:pos="8640"/>
      </w:tabs>
      <w:overflowPunct w:val="0"/>
      <w:autoSpaceDE w:val="0"/>
      <w:autoSpaceDN w:val="0"/>
      <w:spacing w:before="120"/>
      <w:textAlignment w:val="baseline"/>
    </w:pPr>
    <w:rPr>
      <w:rFonts w:ascii="Times New Roman" w:eastAsia="'宋体" w:hAnsi="Times New Roman"/>
      <w:color w:val="auto"/>
      <w:lang w:val="en-GB" w:eastAsia="zh-CN"/>
    </w:rPr>
  </w:style>
  <w:style w:type="character" w:styleId="Emphasis">
    <w:name w:val="Emphasis"/>
    <w:basedOn w:val="DefaultParagraphFont"/>
    <w:uiPriority w:val="99"/>
    <w:qFormat/>
    <w:rsid w:val="0078140E"/>
    <w:rPr>
      <w:rFonts w:cs="Times New Roman"/>
      <w:i/>
      <w:iCs/>
    </w:rPr>
  </w:style>
  <w:style w:type="paragraph" w:styleId="BodyText3">
    <w:name w:val="Body Text 3"/>
    <w:basedOn w:val="Normal"/>
    <w:link w:val="BodyTex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color w:val="auto"/>
      <w:sz w:val="16"/>
      <w:szCs w:val="16"/>
      <w:lang w:val="en-GB"/>
    </w:rPr>
  </w:style>
  <w:style w:type="character" w:customStyle="1" w:styleId="BodyText3Char">
    <w:name w:val="Body Text 3 Char"/>
    <w:basedOn w:val="DefaultParagraphFont"/>
    <w:link w:val="BodyText3"/>
    <w:uiPriority w:val="99"/>
    <w:locked/>
    <w:rsid w:val="00E81EEF"/>
    <w:rPr>
      <w:rFonts w:ascii="Serifa BT" w:hAnsi="Serifa BT" w:cs="Times New Roman"/>
      <w:color w:val="000000"/>
      <w:sz w:val="16"/>
      <w:szCs w:val="16"/>
      <w:lang w:eastAsia="en-US"/>
    </w:rPr>
  </w:style>
  <w:style w:type="paragraph" w:styleId="Title">
    <w:name w:val="Title"/>
    <w:basedOn w:val="Normal"/>
    <w:link w:val="TitleChar"/>
    <w:uiPriority w:val="99"/>
    <w:qFormat/>
    <w:rsid w:val="0078140E"/>
    <w:pPr>
      <w:tabs>
        <w:tab w:val="clear" w:pos="907"/>
        <w:tab w:val="clear" w:pos="1361"/>
      </w:tabs>
      <w:spacing w:before="0"/>
      <w:jc w:val="center"/>
    </w:pPr>
    <w:rPr>
      <w:rFonts w:ascii="Arial Rounded MT Bold" w:hAnsi="Arial Rounded MT Bold"/>
      <w:b/>
      <w:color w:val="auto"/>
      <w:sz w:val="24"/>
      <w:szCs w:val="20"/>
    </w:rPr>
  </w:style>
  <w:style w:type="character" w:customStyle="1" w:styleId="TitleChar">
    <w:name w:val="Title Char"/>
    <w:basedOn w:val="DefaultParagraphFont"/>
    <w:link w:val="Title"/>
    <w:uiPriority w:val="99"/>
    <w:locked/>
    <w:rsid w:val="00E81EEF"/>
    <w:rPr>
      <w:rFonts w:ascii="Cambria" w:eastAsia="SimSun" w:hAnsi="Cambria" w:cs="Times New Roman"/>
      <w:b/>
      <w:bCs/>
      <w:color w:val="000000"/>
      <w:kern w:val="28"/>
      <w:sz w:val="32"/>
      <w:szCs w:val="32"/>
      <w:lang w:eastAsia="en-US"/>
    </w:rPr>
  </w:style>
  <w:style w:type="paragraph" w:styleId="List2">
    <w:name w:val="List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566" w:hanging="283"/>
      <w:jc w:val="left"/>
      <w:textAlignment w:val="baseline"/>
    </w:pPr>
    <w:rPr>
      <w:rFonts w:ascii="Times New Roman" w:hAnsi="Times New Roman"/>
      <w:color w:val="auto"/>
      <w:sz w:val="24"/>
      <w:szCs w:val="20"/>
      <w:lang w:val="en-GB"/>
    </w:rPr>
  </w:style>
  <w:style w:type="paragraph" w:customStyle="1" w:styleId="Default">
    <w:name w:val="Default"/>
    <w:uiPriority w:val="99"/>
    <w:rsid w:val="0078140E"/>
    <w:pPr>
      <w:autoSpaceDE w:val="0"/>
      <w:autoSpaceDN w:val="0"/>
      <w:adjustRightInd w:val="0"/>
    </w:pPr>
    <w:rPr>
      <w:rFonts w:eastAsia="SimSun"/>
      <w:color w:val="000000"/>
      <w:sz w:val="24"/>
      <w:szCs w:val="24"/>
    </w:rPr>
  </w:style>
  <w:style w:type="paragraph" w:styleId="List3">
    <w:name w:val="List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849" w:hanging="283"/>
      <w:jc w:val="left"/>
      <w:textAlignment w:val="baseline"/>
    </w:pPr>
    <w:rPr>
      <w:rFonts w:ascii="Times New Roman" w:hAnsi="Times New Roman"/>
      <w:color w:val="auto"/>
      <w:sz w:val="24"/>
      <w:szCs w:val="20"/>
      <w:lang w:val="en-GB"/>
    </w:rPr>
  </w:style>
  <w:style w:type="paragraph" w:styleId="BodyTextFirstIndent">
    <w:name w:val="Body Text First Indent"/>
    <w:basedOn w:val="BodyText"/>
    <w:link w:val="BodyTextFirstIndent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firstLine="210"/>
      <w:textAlignment w:val="baseline"/>
    </w:pPr>
    <w:rPr>
      <w:rFonts w:ascii="Times New Roman" w:hAnsi="Times New Roman"/>
      <w:color w:val="auto"/>
      <w:sz w:val="24"/>
      <w:szCs w:val="20"/>
      <w:lang w:val="en-GB"/>
    </w:rPr>
  </w:style>
  <w:style w:type="character" w:customStyle="1" w:styleId="BodyTextFirstIndentChar">
    <w:name w:val="Body Text First Indent Char"/>
    <w:basedOn w:val="BodyTextChar"/>
    <w:link w:val="BodyTextFirstIndent"/>
    <w:uiPriority w:val="99"/>
    <w:locked/>
    <w:rsid w:val="00E81EEF"/>
    <w:rPr>
      <w:rFonts w:ascii="Serifa BT" w:hAnsi="Serifa BT" w:cs="Times New Roman"/>
      <w:color w:val="000000"/>
      <w:sz w:val="24"/>
      <w:szCs w:val="24"/>
      <w:lang w:eastAsia="en-US"/>
    </w:rPr>
  </w:style>
  <w:style w:type="paragraph" w:styleId="BodyTextFirstIndent2">
    <w:name w:val="Body Text First Indent 2"/>
    <w:basedOn w:val="BodyTextIndent"/>
    <w:link w:val="BodyTextFirstInden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firstLine="210"/>
      <w:jc w:val="left"/>
      <w:textAlignment w:val="baseline"/>
    </w:pPr>
    <w:rPr>
      <w:rFonts w:ascii="Times New Roman" w:hAnsi="Times New Roman"/>
      <w:color w:val="auto"/>
      <w:sz w:val="24"/>
      <w:szCs w:val="20"/>
      <w:lang w:val="en-GB"/>
    </w:rPr>
  </w:style>
  <w:style w:type="character" w:customStyle="1" w:styleId="BodyTextFirstIndent2Char">
    <w:name w:val="Body Text First Indent 2 Char"/>
    <w:basedOn w:val="BodyTextIndentChar"/>
    <w:link w:val="BodyTextFirstIndent2"/>
    <w:uiPriority w:val="99"/>
    <w:locked/>
    <w:rsid w:val="00E81EEF"/>
    <w:rPr>
      <w:rFonts w:ascii="Serifa BT" w:hAnsi="Serifa BT" w:cs="Times New Roman"/>
      <w:color w:val="000000"/>
      <w:sz w:val="24"/>
      <w:szCs w:val="24"/>
      <w:lang w:eastAsia="en-US"/>
    </w:rPr>
  </w:style>
  <w:style w:type="paragraph" w:styleId="BodyTextIndent3">
    <w:name w:val="Body Text Indent 3"/>
    <w:basedOn w:val="Normal"/>
    <w:link w:val="BodyTextInden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16"/>
      <w:szCs w:val="16"/>
      <w:lang w:val="en-GB"/>
    </w:rPr>
  </w:style>
  <w:style w:type="character" w:customStyle="1" w:styleId="BodyTextIndent3Char">
    <w:name w:val="Body Text Indent 3 Char"/>
    <w:basedOn w:val="DefaultParagraphFont"/>
    <w:link w:val="BodyTextIndent3"/>
    <w:uiPriority w:val="99"/>
    <w:locked/>
    <w:rsid w:val="00E81EEF"/>
    <w:rPr>
      <w:rFonts w:ascii="Serifa BT" w:hAnsi="Serifa BT" w:cs="Times New Roman"/>
      <w:color w:val="000000"/>
      <w:sz w:val="16"/>
      <w:szCs w:val="16"/>
      <w:lang w:eastAsia="en-US"/>
    </w:rPr>
  </w:style>
  <w:style w:type="paragraph" w:styleId="Caption">
    <w:name w:val="caption"/>
    <w:basedOn w:val="Normal"/>
    <w:next w:val="Normal"/>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b/>
      <w:bCs/>
      <w:color w:val="auto"/>
      <w:szCs w:val="20"/>
      <w:lang w:val="en-GB"/>
    </w:rPr>
  </w:style>
  <w:style w:type="paragraph" w:styleId="Closing">
    <w:name w:val="Closing"/>
    <w:basedOn w:val="Normal"/>
    <w:link w:val="Clos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ClosingChar">
    <w:name w:val="Closing Char"/>
    <w:basedOn w:val="DefaultParagraphFont"/>
    <w:link w:val="Closing"/>
    <w:uiPriority w:val="99"/>
    <w:locked/>
    <w:rsid w:val="00E81EEF"/>
    <w:rPr>
      <w:rFonts w:ascii="Serifa BT" w:hAnsi="Serifa BT" w:cs="Times New Roman"/>
      <w:color w:val="000000"/>
      <w:sz w:val="24"/>
      <w:szCs w:val="24"/>
      <w:lang w:eastAsia="en-US"/>
    </w:rPr>
  </w:style>
  <w:style w:type="paragraph" w:styleId="CommentText">
    <w:name w:val="annotation text"/>
    <w:basedOn w:val="Normal"/>
    <w:link w:val="Comment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Cs w:val="20"/>
      <w:lang w:val="en-GB"/>
    </w:rPr>
  </w:style>
  <w:style w:type="character" w:customStyle="1" w:styleId="CommentTextChar">
    <w:name w:val="Comment Text Char"/>
    <w:basedOn w:val="DefaultParagraphFont"/>
    <w:link w:val="CommentText"/>
    <w:uiPriority w:val="99"/>
    <w:semiHidden/>
    <w:locked/>
    <w:rsid w:val="00E81EEF"/>
    <w:rPr>
      <w:rFonts w:ascii="Serifa BT" w:hAnsi="Serifa BT" w:cs="Times New Roman"/>
      <w:color w:val="000000"/>
      <w:sz w:val="20"/>
      <w:szCs w:val="20"/>
      <w:lang w:eastAsia="en-US"/>
    </w:rPr>
  </w:style>
  <w:style w:type="paragraph" w:styleId="Date">
    <w:name w:val="Date"/>
    <w:basedOn w:val="Normal"/>
    <w:next w:val="Normal"/>
    <w:link w:val="Dat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DateChar">
    <w:name w:val="Date Char"/>
    <w:basedOn w:val="DefaultParagraphFont"/>
    <w:link w:val="Date"/>
    <w:uiPriority w:val="99"/>
    <w:locked/>
    <w:rsid w:val="00E81EEF"/>
    <w:rPr>
      <w:rFonts w:ascii="Serifa BT" w:hAnsi="Serifa BT" w:cs="Times New Roman"/>
      <w:color w:val="000000"/>
      <w:sz w:val="24"/>
      <w:szCs w:val="24"/>
      <w:lang w:eastAsia="en-US"/>
    </w:rPr>
  </w:style>
  <w:style w:type="paragraph" w:styleId="DocumentMap">
    <w:name w:val="Document Map"/>
    <w:basedOn w:val="Normal"/>
    <w:link w:val="DocumentMapChar"/>
    <w:uiPriority w:val="99"/>
    <w:semiHidden/>
    <w:rsid w:val="0078140E"/>
    <w:pPr>
      <w:shd w:val="clear" w:color="auto" w:fill="000080"/>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24"/>
      <w:szCs w:val="20"/>
      <w:lang w:val="en-GB"/>
    </w:rPr>
  </w:style>
  <w:style w:type="character" w:customStyle="1" w:styleId="DocumentMapChar">
    <w:name w:val="Document Map Char"/>
    <w:basedOn w:val="DefaultParagraphFont"/>
    <w:link w:val="DocumentMap"/>
    <w:uiPriority w:val="99"/>
    <w:semiHidden/>
    <w:locked/>
    <w:rsid w:val="00E81EEF"/>
    <w:rPr>
      <w:rFonts w:cs="Times New Roman"/>
      <w:color w:val="000000"/>
      <w:sz w:val="2"/>
      <w:lang w:eastAsia="en-US"/>
    </w:rPr>
  </w:style>
  <w:style w:type="paragraph" w:styleId="E-mailSignature">
    <w:name w:val="E-mail Signature"/>
    <w:basedOn w:val="Normal"/>
    <w:link w:val="E-mai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E-mailSignatureChar">
    <w:name w:val="E-mail Signature Char"/>
    <w:basedOn w:val="DefaultParagraphFont"/>
    <w:link w:val="E-mailSignature"/>
    <w:uiPriority w:val="99"/>
    <w:locked/>
    <w:rsid w:val="00E81EEF"/>
    <w:rPr>
      <w:rFonts w:ascii="Serifa BT" w:hAnsi="Serifa BT" w:cs="Times New Roman"/>
      <w:color w:val="000000"/>
      <w:sz w:val="24"/>
      <w:szCs w:val="24"/>
      <w:lang w:eastAsia="en-US"/>
    </w:rPr>
  </w:style>
  <w:style w:type="paragraph" w:styleId="EnvelopeAddress">
    <w:name w:val="envelope address"/>
    <w:basedOn w:val="Normal"/>
    <w:uiPriority w:val="99"/>
    <w:rsid w:val="0078140E"/>
    <w:pPr>
      <w:framePr w:w="7920" w:h="1980" w:hRule="exact" w:hSpace="180" w:wrap="auto" w:hAnchor="page" w:xAlign="center" w:yAlign="bottom"/>
      <w:tabs>
        <w:tab w:val="clear" w:pos="907"/>
        <w:tab w:val="clear" w:pos="1361"/>
        <w:tab w:val="left" w:pos="794"/>
        <w:tab w:val="left" w:pos="1191"/>
        <w:tab w:val="left" w:pos="1588"/>
        <w:tab w:val="left" w:pos="1985"/>
      </w:tabs>
      <w:overflowPunct w:val="0"/>
      <w:autoSpaceDE w:val="0"/>
      <w:autoSpaceDN w:val="0"/>
      <w:spacing w:before="120"/>
      <w:ind w:left="2880"/>
      <w:jc w:val="left"/>
      <w:textAlignment w:val="baseline"/>
    </w:pPr>
    <w:rPr>
      <w:rFonts w:ascii="Arial" w:hAnsi="Arial" w:cs="Arial"/>
      <w:color w:val="auto"/>
      <w:sz w:val="24"/>
      <w:lang w:val="en-GB"/>
    </w:rPr>
  </w:style>
  <w:style w:type="paragraph" w:styleId="EnvelopeReturn">
    <w:name w:val="envelope return"/>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color w:val="auto"/>
      <w:szCs w:val="20"/>
      <w:lang w:val="en-GB"/>
    </w:rPr>
  </w:style>
  <w:style w:type="paragraph" w:styleId="HTMLAddress">
    <w:name w:val="HTML Address"/>
    <w:basedOn w:val="Normal"/>
    <w:link w:val="HTMLAddress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i/>
      <w:iCs/>
      <w:color w:val="auto"/>
      <w:sz w:val="24"/>
      <w:szCs w:val="20"/>
      <w:lang w:val="en-GB"/>
    </w:rPr>
  </w:style>
  <w:style w:type="character" w:customStyle="1" w:styleId="HTMLAddressChar">
    <w:name w:val="HTML Address Char"/>
    <w:basedOn w:val="DefaultParagraphFont"/>
    <w:link w:val="HTMLAddress"/>
    <w:uiPriority w:val="99"/>
    <w:locked/>
    <w:rsid w:val="00E81EEF"/>
    <w:rPr>
      <w:rFonts w:ascii="Serifa BT" w:hAnsi="Serifa BT" w:cs="Times New Roman"/>
      <w:i/>
      <w:iCs/>
      <w:color w:val="000000"/>
      <w:sz w:val="24"/>
      <w:szCs w:val="24"/>
      <w:lang w:eastAsia="en-US"/>
    </w:rPr>
  </w:style>
  <w:style w:type="paragraph" w:styleId="HTMLPreformatted">
    <w:name w:val="HTML Preformatted"/>
    <w:basedOn w:val="Normal"/>
    <w:link w:val="HTMLPreformatted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HTMLPreformattedChar">
    <w:name w:val="HTML Preformatted Char"/>
    <w:basedOn w:val="DefaultParagraphFont"/>
    <w:link w:val="HTMLPreformatted"/>
    <w:uiPriority w:val="99"/>
    <w:locked/>
    <w:rsid w:val="00E81EEF"/>
    <w:rPr>
      <w:rFonts w:ascii="Courier New" w:hAnsi="Courier New" w:cs="Courier New"/>
      <w:color w:val="000000"/>
      <w:sz w:val="20"/>
      <w:szCs w:val="20"/>
      <w:lang w:eastAsia="en-US"/>
    </w:rPr>
  </w:style>
  <w:style w:type="paragraph" w:styleId="Index8">
    <w:name w:val="index 8"/>
    <w:basedOn w:val="Normal"/>
    <w:next w:val="Normal"/>
    <w:autoRedefine/>
    <w:uiPriority w:val="99"/>
    <w:semiHidden/>
    <w:rsid w:val="0078140E"/>
    <w:pPr>
      <w:tabs>
        <w:tab w:val="clear" w:pos="907"/>
        <w:tab w:val="clear" w:pos="1361"/>
      </w:tabs>
      <w:overflowPunct w:val="0"/>
      <w:autoSpaceDE w:val="0"/>
      <w:autoSpaceDN w:val="0"/>
      <w:spacing w:before="120"/>
      <w:ind w:left="1920" w:hanging="240"/>
      <w:jc w:val="left"/>
      <w:textAlignment w:val="baseline"/>
    </w:pPr>
    <w:rPr>
      <w:rFonts w:ascii="Times New Roman" w:hAnsi="Times New Roman"/>
      <w:color w:val="auto"/>
      <w:sz w:val="24"/>
      <w:szCs w:val="20"/>
      <w:lang w:val="en-GB"/>
    </w:rPr>
  </w:style>
  <w:style w:type="paragraph" w:styleId="Index9">
    <w:name w:val="index 9"/>
    <w:basedOn w:val="Normal"/>
    <w:next w:val="Normal"/>
    <w:autoRedefine/>
    <w:uiPriority w:val="99"/>
    <w:semiHidden/>
    <w:rsid w:val="0078140E"/>
    <w:pPr>
      <w:tabs>
        <w:tab w:val="clear" w:pos="907"/>
        <w:tab w:val="clear" w:pos="1361"/>
      </w:tabs>
      <w:overflowPunct w:val="0"/>
      <w:autoSpaceDE w:val="0"/>
      <w:autoSpaceDN w:val="0"/>
      <w:spacing w:before="120"/>
      <w:ind w:left="2160" w:hanging="240"/>
      <w:jc w:val="left"/>
      <w:textAlignment w:val="baseline"/>
    </w:pPr>
    <w:rPr>
      <w:rFonts w:ascii="Times New Roman" w:hAnsi="Times New Roman"/>
      <w:color w:val="auto"/>
      <w:sz w:val="24"/>
      <w:szCs w:val="20"/>
      <w:lang w:val="en-GB"/>
    </w:rPr>
  </w:style>
  <w:style w:type="paragraph" w:styleId="List4">
    <w:name w:val="List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132" w:hanging="283"/>
      <w:jc w:val="left"/>
      <w:textAlignment w:val="baseline"/>
    </w:pPr>
    <w:rPr>
      <w:rFonts w:ascii="Times New Roman" w:hAnsi="Times New Roman"/>
      <w:color w:val="auto"/>
      <w:sz w:val="24"/>
      <w:szCs w:val="20"/>
      <w:lang w:val="en-GB"/>
    </w:rPr>
  </w:style>
  <w:style w:type="paragraph" w:styleId="List5">
    <w:name w:val="List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415" w:hanging="283"/>
      <w:jc w:val="left"/>
      <w:textAlignment w:val="baseline"/>
    </w:pPr>
    <w:rPr>
      <w:rFonts w:ascii="Times New Roman" w:hAnsi="Times New Roman"/>
      <w:color w:val="auto"/>
      <w:sz w:val="24"/>
      <w:szCs w:val="20"/>
      <w:lang w:val="en-GB"/>
    </w:rPr>
  </w:style>
  <w:style w:type="paragraph" w:styleId="ListBullet">
    <w:name w:val="List Bullet"/>
    <w:basedOn w:val="Normal"/>
    <w:autoRedefine/>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Bullet2">
    <w:name w:val="List Bullet 2"/>
    <w:basedOn w:val="Normal"/>
    <w:autoRedefine/>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Bullet3">
    <w:name w:val="List Bullet 3"/>
    <w:basedOn w:val="Normal"/>
    <w:autoRedefine/>
    <w:uiPriority w:val="99"/>
    <w:rsid w:val="0078140E"/>
    <w:pPr>
      <w:tabs>
        <w:tab w:val="clear" w:pos="907"/>
        <w:tab w:val="clear" w:pos="1361"/>
        <w:tab w:val="num" w:pos="72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Bullet4">
    <w:name w:val="List Bullet 4"/>
    <w:basedOn w:val="Normal"/>
    <w:autoRedefine/>
    <w:uiPriority w:val="99"/>
    <w:rsid w:val="0078140E"/>
    <w:pPr>
      <w:tabs>
        <w:tab w:val="clear" w:pos="907"/>
        <w:tab w:val="clear" w:pos="1361"/>
        <w:tab w:val="num" w:pos="720"/>
        <w:tab w:val="left" w:pos="794"/>
        <w:tab w:val="left" w:pos="1588"/>
        <w:tab w:val="left" w:pos="1985"/>
      </w:tabs>
      <w:overflowPunct w:val="0"/>
      <w:autoSpaceDE w:val="0"/>
      <w:autoSpaceDN w:val="0"/>
      <w:spacing w:before="120"/>
      <w:ind w:left="720" w:hanging="360"/>
      <w:jc w:val="left"/>
      <w:textAlignment w:val="baseline"/>
    </w:pPr>
    <w:rPr>
      <w:rFonts w:ascii="Times New Roman" w:hAnsi="Times New Roman"/>
      <w:color w:val="auto"/>
      <w:sz w:val="24"/>
      <w:szCs w:val="20"/>
      <w:lang w:val="en-GB"/>
    </w:rPr>
  </w:style>
  <w:style w:type="paragraph" w:styleId="ListBullet5">
    <w:name w:val="List Bullet 5"/>
    <w:basedOn w:val="Normal"/>
    <w:autoRedefine/>
    <w:uiPriority w:val="99"/>
    <w:rsid w:val="0078140E"/>
    <w:pPr>
      <w:tabs>
        <w:tab w:val="clear" w:pos="907"/>
        <w:tab w:val="clear" w:pos="1361"/>
        <w:tab w:val="num" w:pos="72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ListContinue">
    <w:name w:val="List Continue"/>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24"/>
      <w:szCs w:val="20"/>
      <w:lang w:val="en-GB"/>
    </w:rPr>
  </w:style>
  <w:style w:type="paragraph" w:styleId="ListContinue2">
    <w:name w:val="List Continue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566"/>
      <w:jc w:val="left"/>
      <w:textAlignment w:val="baseline"/>
    </w:pPr>
    <w:rPr>
      <w:rFonts w:ascii="Times New Roman" w:hAnsi="Times New Roman"/>
      <w:color w:val="auto"/>
      <w:sz w:val="24"/>
      <w:szCs w:val="20"/>
      <w:lang w:val="en-GB"/>
    </w:rPr>
  </w:style>
  <w:style w:type="paragraph" w:styleId="ListContinue3">
    <w:name w:val="List Continue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849"/>
      <w:jc w:val="left"/>
      <w:textAlignment w:val="baseline"/>
    </w:pPr>
    <w:rPr>
      <w:rFonts w:ascii="Times New Roman" w:hAnsi="Times New Roman"/>
      <w:color w:val="auto"/>
      <w:sz w:val="24"/>
      <w:szCs w:val="20"/>
      <w:lang w:val="en-GB"/>
    </w:rPr>
  </w:style>
  <w:style w:type="paragraph" w:styleId="ListContinue4">
    <w:name w:val="List Continue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132"/>
      <w:jc w:val="left"/>
      <w:textAlignment w:val="baseline"/>
    </w:pPr>
    <w:rPr>
      <w:rFonts w:ascii="Times New Roman" w:hAnsi="Times New Roman"/>
      <w:color w:val="auto"/>
      <w:sz w:val="24"/>
      <w:szCs w:val="20"/>
      <w:lang w:val="en-GB"/>
    </w:rPr>
  </w:style>
  <w:style w:type="paragraph" w:styleId="ListContinue5">
    <w:name w:val="List Continue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415"/>
      <w:jc w:val="left"/>
      <w:textAlignment w:val="baseline"/>
    </w:pPr>
    <w:rPr>
      <w:rFonts w:ascii="Times New Roman" w:hAnsi="Times New Roman"/>
      <w:color w:val="auto"/>
      <w:sz w:val="24"/>
      <w:szCs w:val="20"/>
      <w:lang w:val="en-GB"/>
    </w:rPr>
  </w:style>
  <w:style w:type="paragraph" w:styleId="ListNumber">
    <w:name w:val="List Number"/>
    <w:basedOn w:val="Normal"/>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Number2">
    <w:name w:val="List Number 2"/>
    <w:basedOn w:val="Normal"/>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Number3">
    <w:name w:val="List Number 3"/>
    <w:basedOn w:val="Normal"/>
    <w:uiPriority w:val="99"/>
    <w:rsid w:val="0078140E"/>
    <w:pPr>
      <w:tabs>
        <w:tab w:val="clear" w:pos="907"/>
        <w:tab w:val="clear" w:pos="1361"/>
        <w:tab w:val="num" w:pos="36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Number4">
    <w:name w:val="List Number 4"/>
    <w:basedOn w:val="Normal"/>
    <w:uiPriority w:val="99"/>
    <w:rsid w:val="0078140E"/>
    <w:pPr>
      <w:tabs>
        <w:tab w:val="clear" w:pos="907"/>
        <w:tab w:val="clear" w:pos="1361"/>
        <w:tab w:val="left" w:pos="794"/>
        <w:tab w:val="num" w:pos="1209"/>
        <w:tab w:val="left" w:pos="1588"/>
        <w:tab w:val="left" w:pos="1985"/>
      </w:tabs>
      <w:overflowPunct w:val="0"/>
      <w:autoSpaceDE w:val="0"/>
      <w:autoSpaceDN w:val="0"/>
      <w:spacing w:before="120"/>
      <w:ind w:left="1209" w:hanging="360"/>
      <w:jc w:val="left"/>
      <w:textAlignment w:val="baseline"/>
    </w:pPr>
    <w:rPr>
      <w:rFonts w:ascii="Times New Roman" w:hAnsi="Times New Roman"/>
      <w:color w:val="auto"/>
      <w:sz w:val="24"/>
      <w:szCs w:val="20"/>
      <w:lang w:val="en-GB"/>
    </w:rPr>
  </w:style>
  <w:style w:type="paragraph" w:styleId="ListNumber5">
    <w:name w:val="List Number 5"/>
    <w:basedOn w:val="Normal"/>
    <w:uiPriority w:val="99"/>
    <w:rsid w:val="0078140E"/>
    <w:pPr>
      <w:tabs>
        <w:tab w:val="clear" w:pos="907"/>
        <w:tab w:val="clear" w:pos="1361"/>
        <w:tab w:val="num" w:pos="36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MacroText">
    <w:name w:val="macro"/>
    <w:link w:val="MacroTextChar"/>
    <w:uiPriority w:val="99"/>
    <w:semiHidden/>
    <w:rsid w:val="007814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E81EEF"/>
    <w:rPr>
      <w:rFonts w:ascii="Courier New" w:hAnsi="Courier New" w:cs="Courier New"/>
      <w:lang w:val="en-GB" w:eastAsia="en-US" w:bidi="ar-SA"/>
    </w:rPr>
  </w:style>
  <w:style w:type="paragraph" w:styleId="MessageHeader">
    <w:name w:val="Message Header"/>
    <w:basedOn w:val="Normal"/>
    <w:link w:val="MessageHeaderChar"/>
    <w:uiPriority w:val="99"/>
    <w:rsid w:val="0078140E"/>
    <w:pPr>
      <w:pBdr>
        <w:top w:val="single" w:sz="6" w:space="1" w:color="auto"/>
        <w:left w:val="single" w:sz="6" w:space="1" w:color="auto"/>
        <w:bottom w:val="single" w:sz="6" w:space="1" w:color="auto"/>
        <w:right w:val="single" w:sz="6" w:space="1" w:color="auto"/>
      </w:pBdr>
      <w:shd w:val="pct20" w:color="auto" w:fill="auto"/>
      <w:tabs>
        <w:tab w:val="clear" w:pos="907"/>
        <w:tab w:val="clear" w:pos="1361"/>
        <w:tab w:val="left" w:pos="794"/>
        <w:tab w:val="left" w:pos="1191"/>
        <w:tab w:val="left" w:pos="1588"/>
        <w:tab w:val="left" w:pos="1985"/>
      </w:tabs>
      <w:overflowPunct w:val="0"/>
      <w:autoSpaceDE w:val="0"/>
      <w:autoSpaceDN w:val="0"/>
      <w:spacing w:before="120"/>
      <w:ind w:left="1134" w:hanging="1134"/>
      <w:jc w:val="left"/>
      <w:textAlignment w:val="baseline"/>
    </w:pPr>
    <w:rPr>
      <w:rFonts w:ascii="Arial" w:hAnsi="Arial" w:cs="Arial"/>
      <w:color w:val="auto"/>
      <w:sz w:val="24"/>
      <w:lang w:val="en-GB"/>
    </w:rPr>
  </w:style>
  <w:style w:type="character" w:customStyle="1" w:styleId="MessageHeaderChar">
    <w:name w:val="Message Header Char"/>
    <w:basedOn w:val="DefaultParagraphFont"/>
    <w:link w:val="MessageHeader"/>
    <w:uiPriority w:val="99"/>
    <w:locked/>
    <w:rsid w:val="00E81EEF"/>
    <w:rPr>
      <w:rFonts w:ascii="Cambria" w:eastAsia="SimSun" w:hAnsi="Cambria" w:cs="Times New Roman"/>
      <w:color w:val="000000"/>
      <w:sz w:val="24"/>
      <w:szCs w:val="24"/>
      <w:shd w:val="pct20" w:color="auto" w:fill="auto"/>
      <w:lang w:eastAsia="en-US"/>
    </w:rPr>
  </w:style>
  <w:style w:type="paragraph" w:styleId="NoteHeading">
    <w:name w:val="Note Heading"/>
    <w:basedOn w:val="Normal"/>
    <w:next w:val="Normal"/>
    <w:link w:val="NoteHead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NoteHeadingChar">
    <w:name w:val="Note Heading Char"/>
    <w:basedOn w:val="DefaultParagraphFont"/>
    <w:link w:val="NoteHeading"/>
    <w:uiPriority w:val="99"/>
    <w:locked/>
    <w:rsid w:val="00E81EEF"/>
    <w:rPr>
      <w:rFonts w:ascii="Serifa BT" w:hAnsi="Serifa BT" w:cs="Times New Roman"/>
      <w:color w:val="000000"/>
      <w:sz w:val="24"/>
      <w:szCs w:val="24"/>
      <w:lang w:eastAsia="en-US"/>
    </w:rPr>
  </w:style>
  <w:style w:type="paragraph" w:styleId="PlainText">
    <w:name w:val="Plain Text"/>
    <w:basedOn w:val="Normal"/>
    <w:link w:val="PlainText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PlainTextChar">
    <w:name w:val="Plain Text Char"/>
    <w:basedOn w:val="DefaultParagraphFont"/>
    <w:link w:val="PlainText"/>
    <w:uiPriority w:val="99"/>
    <w:locked/>
    <w:rsid w:val="00E81EEF"/>
    <w:rPr>
      <w:rFonts w:ascii="Courier New" w:hAnsi="Courier New" w:cs="Courier New"/>
      <w:color w:val="000000"/>
      <w:sz w:val="20"/>
      <w:szCs w:val="20"/>
      <w:lang w:eastAsia="en-US"/>
    </w:rPr>
  </w:style>
  <w:style w:type="paragraph" w:styleId="Salutation">
    <w:name w:val="Salutation"/>
    <w:basedOn w:val="Normal"/>
    <w:next w:val="Normal"/>
    <w:link w:val="Salutation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SalutationChar">
    <w:name w:val="Salutation Char"/>
    <w:basedOn w:val="DefaultParagraphFont"/>
    <w:link w:val="Salutation"/>
    <w:uiPriority w:val="99"/>
    <w:locked/>
    <w:rsid w:val="00E81EEF"/>
    <w:rPr>
      <w:rFonts w:ascii="Serifa BT" w:hAnsi="Serifa BT" w:cs="Times New Roman"/>
      <w:color w:val="000000"/>
      <w:sz w:val="24"/>
      <w:szCs w:val="24"/>
      <w:lang w:eastAsia="en-US"/>
    </w:rPr>
  </w:style>
  <w:style w:type="paragraph" w:styleId="Signature">
    <w:name w:val="Signature"/>
    <w:basedOn w:val="Normal"/>
    <w:link w:va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SignatureChar">
    <w:name w:val="Signature Char"/>
    <w:basedOn w:val="DefaultParagraphFont"/>
    <w:link w:val="Signature"/>
    <w:uiPriority w:val="99"/>
    <w:locked/>
    <w:rsid w:val="00E81EEF"/>
    <w:rPr>
      <w:rFonts w:ascii="Serifa BT" w:hAnsi="Serifa BT" w:cs="Times New Roman"/>
      <w:color w:val="000000"/>
      <w:sz w:val="24"/>
      <w:szCs w:val="24"/>
      <w:lang w:eastAsia="en-US"/>
    </w:rPr>
  </w:style>
  <w:style w:type="paragraph" w:styleId="Subtitle">
    <w:name w:val="Subtitle"/>
    <w:basedOn w:val="Normal"/>
    <w:link w:val="SubtitleChar"/>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60"/>
      <w:jc w:val="center"/>
      <w:textAlignment w:val="baseline"/>
      <w:outlineLvl w:val="1"/>
    </w:pPr>
    <w:rPr>
      <w:rFonts w:ascii="Arial" w:hAnsi="Arial" w:cs="Arial"/>
      <w:color w:val="auto"/>
      <w:sz w:val="24"/>
      <w:lang w:val="en-GB"/>
    </w:rPr>
  </w:style>
  <w:style w:type="character" w:customStyle="1" w:styleId="SubtitleChar">
    <w:name w:val="Subtitle Char"/>
    <w:basedOn w:val="DefaultParagraphFont"/>
    <w:link w:val="Subtitle"/>
    <w:uiPriority w:val="99"/>
    <w:locked/>
    <w:rsid w:val="00E81EEF"/>
    <w:rPr>
      <w:rFonts w:ascii="Cambria" w:eastAsia="SimSun" w:hAnsi="Cambria" w:cs="Times New Roman"/>
      <w:color w:val="000000"/>
      <w:sz w:val="24"/>
      <w:szCs w:val="24"/>
      <w:lang w:eastAsia="en-US"/>
    </w:rPr>
  </w:style>
  <w:style w:type="paragraph" w:styleId="TableofAuthorities">
    <w:name w:val="table of authorities"/>
    <w:basedOn w:val="Normal"/>
    <w:next w:val="Normal"/>
    <w:uiPriority w:val="99"/>
    <w:semiHidden/>
    <w:rsid w:val="0078140E"/>
    <w:pPr>
      <w:tabs>
        <w:tab w:val="clear" w:pos="907"/>
        <w:tab w:val="clear" w:pos="1361"/>
      </w:tabs>
      <w:overflowPunct w:val="0"/>
      <w:autoSpaceDE w:val="0"/>
      <w:autoSpaceDN w:val="0"/>
      <w:spacing w:before="120"/>
      <w:ind w:left="240" w:hanging="240"/>
      <w:jc w:val="left"/>
      <w:textAlignment w:val="baseline"/>
    </w:pPr>
    <w:rPr>
      <w:rFonts w:ascii="Times New Roman" w:hAnsi="Times New Roman"/>
      <w:color w:val="auto"/>
      <w:sz w:val="24"/>
      <w:szCs w:val="20"/>
      <w:lang w:val="en-GB"/>
    </w:rPr>
  </w:style>
  <w:style w:type="paragraph" w:styleId="TableofFigures">
    <w:name w:val="table of figures"/>
    <w:basedOn w:val="Normal"/>
    <w:next w:val="Normal"/>
    <w:uiPriority w:val="99"/>
    <w:semiHidden/>
    <w:rsid w:val="0078140E"/>
    <w:pPr>
      <w:tabs>
        <w:tab w:val="clear" w:pos="907"/>
        <w:tab w:val="clear" w:pos="1361"/>
      </w:tabs>
      <w:overflowPunct w:val="0"/>
      <w:autoSpaceDE w:val="0"/>
      <w:autoSpaceDN w:val="0"/>
      <w:spacing w:before="120"/>
      <w:ind w:left="480" w:hanging="480"/>
      <w:jc w:val="left"/>
      <w:textAlignment w:val="baseline"/>
    </w:pPr>
    <w:rPr>
      <w:rFonts w:ascii="Times New Roman" w:hAnsi="Times New Roman"/>
      <w:color w:val="auto"/>
      <w:sz w:val="24"/>
      <w:szCs w:val="20"/>
      <w:lang w:val="en-GB"/>
    </w:rPr>
  </w:style>
  <w:style w:type="paragraph" w:styleId="TOAHeading">
    <w:name w:val="toa heading"/>
    <w:basedOn w:val="Normal"/>
    <w:next w:val="Normal"/>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b/>
      <w:bCs/>
      <w:color w:val="auto"/>
      <w:sz w:val="24"/>
      <w:lang w:val="en-GB"/>
    </w:rPr>
  </w:style>
  <w:style w:type="paragraph" w:styleId="CommentSubject">
    <w:name w:val="annotation subject"/>
    <w:basedOn w:val="CommentText"/>
    <w:next w:val="CommentText"/>
    <w:link w:val="CommentSubjectChar"/>
    <w:uiPriority w:val="99"/>
    <w:semiHidden/>
    <w:rsid w:val="0078140E"/>
    <w:rPr>
      <w:b/>
      <w:bCs/>
    </w:rPr>
  </w:style>
  <w:style w:type="character" w:customStyle="1" w:styleId="CommentSubjectChar">
    <w:name w:val="Comment Subject Char"/>
    <w:basedOn w:val="CommentTextChar"/>
    <w:link w:val="CommentSubject"/>
    <w:uiPriority w:val="99"/>
    <w:semiHidden/>
    <w:locked/>
    <w:rsid w:val="00E81EEF"/>
    <w:rPr>
      <w:rFonts w:ascii="Serifa BT" w:hAnsi="Serifa BT" w:cs="Times New Roman"/>
      <w:b/>
      <w:bCs/>
      <w:color w:val="000000"/>
      <w:sz w:val="20"/>
      <w:szCs w:val="20"/>
      <w:lang w:eastAsia="en-US"/>
    </w:rPr>
  </w:style>
  <w:style w:type="character" w:customStyle="1" w:styleId="cell1">
    <w:name w:val="cell1"/>
    <w:basedOn w:val="DefaultParagraphFont"/>
    <w:uiPriority w:val="99"/>
    <w:rsid w:val="0078140E"/>
    <w:rPr>
      <w:rFonts w:ascii="Verdana" w:hAnsi="Verdana" w:cs="Times New Roman"/>
      <w:b/>
      <w:bCs/>
      <w:color w:val="FFFFFF"/>
      <w:sz w:val="36"/>
      <w:szCs w:val="36"/>
      <w:bdr w:val="none" w:sz="0" w:space="0" w:color="auto" w:frame="1"/>
      <w:shd w:val="clear" w:color="auto" w:fill="6699CC"/>
    </w:rPr>
  </w:style>
  <w:style w:type="character" w:customStyle="1" w:styleId="tlistbodycopy1">
    <w:name w:val="tlistbodycopy1"/>
    <w:basedOn w:val="DefaultParagraphFont"/>
    <w:uiPriority w:val="99"/>
    <w:rsid w:val="0078140E"/>
    <w:rPr>
      <w:rFonts w:ascii="Verdana" w:hAnsi="Verdana" w:cs="Times New Roman"/>
      <w:color w:val="000000"/>
      <w:sz w:val="11"/>
      <w:szCs w:val="11"/>
    </w:rPr>
  </w:style>
  <w:style w:type="paragraph" w:customStyle="1" w:styleId="SPUblanc">
    <w:name w:val="SPU_blanc"/>
    <w:basedOn w:val="Normal"/>
    <w:uiPriority w:val="99"/>
    <w:rsid w:val="0078140E"/>
    <w:pPr>
      <w:tabs>
        <w:tab w:val="clear" w:pos="907"/>
        <w:tab w:val="clear" w:pos="1361"/>
      </w:tabs>
      <w:spacing w:before="0"/>
      <w:jc w:val="left"/>
    </w:pPr>
    <w:rPr>
      <w:rFonts w:ascii="Times New Roman" w:hAnsi="Times New Roman"/>
      <w:color w:val="auto"/>
      <w:sz w:val="8"/>
    </w:rPr>
  </w:style>
  <w:style w:type="paragraph" w:customStyle="1" w:styleId="Header1">
    <w:name w:val="Header1"/>
    <w:basedOn w:val="Header"/>
    <w:uiPriority w:val="99"/>
    <w:rsid w:val="0078140E"/>
    <w:pPr>
      <w:pBdr>
        <w:bottom w:val="none" w:sz="0" w:space="0" w:color="auto"/>
      </w:pBdr>
      <w:spacing w:before="360" w:after="0"/>
      <w:ind w:left="720" w:hanging="720"/>
    </w:pPr>
    <w:rPr>
      <w:sz w:val="36"/>
      <w:szCs w:val="36"/>
    </w:rPr>
  </w:style>
  <w:style w:type="table" w:styleId="TableGrid">
    <w:name w:val="Table Grid"/>
    <w:basedOn w:val="TableNormal"/>
    <w:uiPriority w:val="99"/>
    <w:rsid w:val="00905D9F"/>
    <w:pPr>
      <w:tabs>
        <w:tab w:val="left" w:pos="907"/>
        <w:tab w:val="left" w:pos="1361"/>
      </w:tabs>
      <w:adjustRightInd w:val="0"/>
      <w:snapToGrid w:val="0"/>
      <w:spacing w:before="20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1">
    <w:name w:val="h21"/>
    <w:basedOn w:val="DefaultParagraphFont"/>
    <w:uiPriority w:val="99"/>
    <w:rsid w:val="00A042E2"/>
    <w:rPr>
      <w:rFonts w:cs="Times New Roman"/>
      <w:b/>
      <w:bCs/>
      <w:color w:val="3366CC"/>
      <w:sz w:val="36"/>
      <w:szCs w:val="36"/>
    </w:rPr>
  </w:style>
  <w:style w:type="paragraph" w:styleId="ListParagraph">
    <w:name w:val="List Paragraph"/>
    <w:basedOn w:val="Normal"/>
    <w:uiPriority w:val="34"/>
    <w:qFormat/>
    <w:rsid w:val="002C7FE4"/>
    <w:pPr>
      <w:ind w:left="720"/>
      <w:contextualSpacing/>
    </w:pPr>
  </w:style>
  <w:style w:type="character" w:customStyle="1" w:styleId="A3">
    <w:name w:val="A3"/>
    <w:uiPriority w:val="99"/>
    <w:rsid w:val="00B77D0C"/>
    <w:rPr>
      <w:rFonts w:cs="Eras Medium ITC"/>
      <w:color w:val="000000"/>
      <w:sz w:val="20"/>
      <w:szCs w:val="20"/>
    </w:rPr>
  </w:style>
  <w:style w:type="character" w:customStyle="1" w:styleId="apple-style-span">
    <w:name w:val="apple-style-span"/>
    <w:basedOn w:val="DefaultParagraphFont"/>
    <w:rsid w:val="00B77D0C"/>
  </w:style>
  <w:style w:type="character" w:customStyle="1" w:styleId="apple-converted-space">
    <w:name w:val="apple-converted-space"/>
    <w:basedOn w:val="DefaultParagraphFont"/>
    <w:rsid w:val="00B77D0C"/>
  </w:style>
  <w:style w:type="paragraph" w:customStyle="1" w:styleId="Pa1">
    <w:name w:val="Pa1"/>
    <w:basedOn w:val="Default"/>
    <w:next w:val="Default"/>
    <w:uiPriority w:val="99"/>
    <w:rsid w:val="00B77D0C"/>
    <w:pPr>
      <w:spacing w:line="241" w:lineRule="atLeast"/>
    </w:pPr>
    <w:rPr>
      <w:rFonts w:ascii="Eras Medium ITC" w:eastAsia="Times New Roman" w:hAnsi="Eras Medium ITC"/>
      <w:color w:val="auto"/>
    </w:rPr>
  </w:style>
  <w:style w:type="paragraph" w:customStyle="1" w:styleId="Pa3">
    <w:name w:val="Pa3"/>
    <w:basedOn w:val="Default"/>
    <w:next w:val="Default"/>
    <w:uiPriority w:val="99"/>
    <w:rsid w:val="00B77D0C"/>
    <w:pPr>
      <w:spacing w:line="241" w:lineRule="atLeast"/>
    </w:pPr>
    <w:rPr>
      <w:rFonts w:ascii="Eras Medium ITC" w:eastAsia="Times New Roman" w:hAnsi="Eras Medium ITC"/>
      <w:color w:val="auto"/>
    </w:rPr>
  </w:style>
  <w:style w:type="paragraph" w:customStyle="1" w:styleId="Normalaftertitle0">
    <w:name w:val="Normal_after_title"/>
    <w:basedOn w:val="Normal"/>
    <w:next w:val="Normal"/>
    <w:rsid w:val="00B77D0C"/>
    <w:pPr>
      <w:tabs>
        <w:tab w:val="clear" w:pos="907"/>
        <w:tab w:val="clear" w:pos="1361"/>
        <w:tab w:val="left" w:pos="794"/>
        <w:tab w:val="left" w:pos="1191"/>
        <w:tab w:val="left" w:pos="1588"/>
        <w:tab w:val="left" w:pos="1985"/>
      </w:tabs>
      <w:overflowPunct w:val="0"/>
      <w:autoSpaceDE w:val="0"/>
      <w:autoSpaceDN w:val="0"/>
      <w:snapToGrid/>
      <w:spacing w:before="360"/>
      <w:jc w:val="left"/>
      <w:textAlignment w:val="baseline"/>
    </w:pPr>
    <w:rPr>
      <w:rFonts w:ascii="Times New Roman" w:hAnsi="Times New Roman"/>
      <w:color w:val="auto"/>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7.emf"/><Relationship Id="rId21" Type="http://schemas.openxmlformats.org/officeDocument/2006/relationships/footer" Target="footer5.xml"/><Relationship Id="rId42" Type="http://schemas.openxmlformats.org/officeDocument/2006/relationships/hyperlink" Target="http://web.itu.int/ITU-R/go/ra/fr" TargetMode="External"/><Relationship Id="rId63" Type="http://schemas.openxmlformats.org/officeDocument/2006/relationships/hyperlink" Target="http://www.itu.int/pub/RHDB32" TargetMode="External"/><Relationship Id="rId84" Type="http://schemas.openxmlformats.org/officeDocument/2006/relationships/hyperlink" Target="http://web.itu.int/ITU-R/index.asp?category=study-groups&amp;rlink=rwp5d&amp;lang=fr" TargetMode="External"/><Relationship Id="rId138" Type="http://schemas.openxmlformats.org/officeDocument/2006/relationships/image" Target="media/image38.emf"/><Relationship Id="rId159" Type="http://schemas.openxmlformats.org/officeDocument/2006/relationships/image" Target="media/image59.emf"/><Relationship Id="rId170" Type="http://schemas.openxmlformats.org/officeDocument/2006/relationships/image" Target="media/image70.emf"/><Relationship Id="rId191" Type="http://schemas.openxmlformats.org/officeDocument/2006/relationships/image" Target="media/image91.emf"/><Relationship Id="rId205" Type="http://schemas.openxmlformats.org/officeDocument/2006/relationships/image" Target="media/image105.emf"/><Relationship Id="rId226" Type="http://schemas.openxmlformats.org/officeDocument/2006/relationships/hyperlink" Target="http://web.itu.int/ITU-R/index.asp?category=study-groups&amp;rlink=rwp6c&amp;lang=fr" TargetMode="External"/><Relationship Id="rId247" Type="http://schemas.openxmlformats.org/officeDocument/2006/relationships/hyperlink" Target="http://web.itu.int/ITU-R/index.asp?category=study-groups&amp;rlink=rwp7b&amp;lang=fr" TargetMode="External"/><Relationship Id="rId107" Type="http://schemas.openxmlformats.org/officeDocument/2006/relationships/image" Target="media/image7.emf"/><Relationship Id="rId268" Type="http://schemas.openxmlformats.org/officeDocument/2006/relationships/hyperlink" Target="mailto:intcoop@minsvyaz.ru" TargetMode="External"/><Relationship Id="rId11" Type="http://schemas.openxmlformats.org/officeDocument/2006/relationships/footer" Target="footer1.xml"/><Relationship Id="rId32" Type="http://schemas.openxmlformats.org/officeDocument/2006/relationships/hyperlink" Target="http://web.itu.int/publications/sector.aspx?sector=1&amp;lang=fr" TargetMode="External"/><Relationship Id="rId53" Type="http://schemas.openxmlformats.org/officeDocument/2006/relationships/hyperlink" Target="http://web.itu.int/ITU-R/index.asp?category=study-groups&amp;rlink=rwp1c&amp;lang=fr" TargetMode="External"/><Relationship Id="rId74" Type="http://schemas.openxmlformats.org/officeDocument/2006/relationships/hyperlink" Target="http://www.itu.int/pub/R-HDB-41" TargetMode="External"/><Relationship Id="rId128" Type="http://schemas.openxmlformats.org/officeDocument/2006/relationships/image" Target="media/image28.emf"/><Relationship Id="rId149" Type="http://schemas.openxmlformats.org/officeDocument/2006/relationships/image" Target="media/image49.emf"/><Relationship Id="rId5" Type="http://schemas.openxmlformats.org/officeDocument/2006/relationships/settings" Target="settings.xml"/><Relationship Id="rId95" Type="http://schemas.openxmlformats.org/officeDocument/2006/relationships/hyperlink" Target="http://www.itu.int/pub/R-HDB-30" TargetMode="External"/><Relationship Id="rId160" Type="http://schemas.openxmlformats.org/officeDocument/2006/relationships/image" Target="media/image60.emf"/><Relationship Id="rId181" Type="http://schemas.openxmlformats.org/officeDocument/2006/relationships/image" Target="media/image81.emf"/><Relationship Id="rId216" Type="http://schemas.openxmlformats.org/officeDocument/2006/relationships/image" Target="media/image116.emf"/><Relationship Id="rId237" Type="http://schemas.openxmlformats.org/officeDocument/2006/relationships/hyperlink" Target="http://www.itu.int/pub/R-HDB-38" TargetMode="External"/><Relationship Id="rId258" Type="http://schemas.openxmlformats.org/officeDocument/2006/relationships/hyperlink" Target="http://www.itu.int/rec/R-REC-RS.1883" TargetMode="External"/><Relationship Id="rId22" Type="http://schemas.openxmlformats.org/officeDocument/2006/relationships/hyperlink" Target="http://www.unsystem.org/fr" TargetMode="External"/><Relationship Id="rId43" Type="http://schemas.openxmlformats.org/officeDocument/2006/relationships/hyperlink" Target="http://www.itu.int/ITU-R/go/rsg1" TargetMode="External"/><Relationship Id="rId64" Type="http://schemas.openxmlformats.org/officeDocument/2006/relationships/hyperlink" Target="http://www.itu.int/pub/R-HDB-27" TargetMode="External"/><Relationship Id="rId118" Type="http://schemas.openxmlformats.org/officeDocument/2006/relationships/image" Target="media/image18.emf"/><Relationship Id="rId139" Type="http://schemas.openxmlformats.org/officeDocument/2006/relationships/image" Target="media/image39.emf"/><Relationship Id="rId85" Type="http://schemas.openxmlformats.org/officeDocument/2006/relationships/hyperlink" Target="http://web.itu.int/ITU-R/index.asp?category=study-groups&amp;rlink=rjtg5-6&amp;lang=fr" TargetMode="External"/><Relationship Id="rId150" Type="http://schemas.openxmlformats.org/officeDocument/2006/relationships/image" Target="media/image50.emf"/><Relationship Id="rId171" Type="http://schemas.openxmlformats.org/officeDocument/2006/relationships/image" Target="media/image71.emf"/><Relationship Id="rId192" Type="http://schemas.openxmlformats.org/officeDocument/2006/relationships/image" Target="media/image92.emf"/><Relationship Id="rId206" Type="http://schemas.openxmlformats.org/officeDocument/2006/relationships/image" Target="media/image106.emf"/><Relationship Id="rId227" Type="http://schemas.openxmlformats.org/officeDocument/2006/relationships/hyperlink" Target="http://web.itu.int/publ/R-HDB/%09%09%09%20%20%20%20%09%09publications.aspx?lang=fr&amp;parent=R-HDB-03" TargetMode="External"/><Relationship Id="rId248" Type="http://schemas.openxmlformats.org/officeDocument/2006/relationships/hyperlink" Target="http://web.itu.int/ITU-R/index.asp?category=study-groups&amp;rlink=rwp7c&amp;lang=fr" TargetMode="External"/><Relationship Id="rId269" Type="http://schemas.openxmlformats.org/officeDocument/2006/relationships/hyperlink" Target="mailto:imad.hoballah@tra.gov.lb" TargetMode="External"/><Relationship Id="rId12" Type="http://schemas.openxmlformats.org/officeDocument/2006/relationships/header" Target="header2.xml"/><Relationship Id="rId33" Type="http://schemas.openxmlformats.org/officeDocument/2006/relationships/hyperlink" Target="http://web.itu.int/ITU-D/index-fr.asp" TargetMode="External"/><Relationship Id="rId108" Type="http://schemas.openxmlformats.org/officeDocument/2006/relationships/image" Target="media/image8.emf"/><Relationship Id="rId129" Type="http://schemas.openxmlformats.org/officeDocument/2006/relationships/image" Target="media/image29.emf"/><Relationship Id="rId54" Type="http://schemas.openxmlformats.org/officeDocument/2006/relationships/hyperlink" Target="http://www.itu.int/pub/R-HDB-21" TargetMode="External"/><Relationship Id="rId75" Type="http://schemas.openxmlformats.org/officeDocument/2006/relationships/hyperlink" Target="http://www.itu.int/pub/R-HDB-51" TargetMode="External"/><Relationship Id="rId96" Type="http://schemas.openxmlformats.org/officeDocument/2006/relationships/hyperlink" Target="http://www.itu.int/pub/R-HDB-47" TargetMode="External"/><Relationship Id="rId140" Type="http://schemas.openxmlformats.org/officeDocument/2006/relationships/image" Target="media/image40.emf"/><Relationship Id="rId161" Type="http://schemas.openxmlformats.org/officeDocument/2006/relationships/image" Target="media/image61.emf"/><Relationship Id="rId182" Type="http://schemas.openxmlformats.org/officeDocument/2006/relationships/image" Target="media/image82.emf"/><Relationship Id="rId217" Type="http://schemas.openxmlformats.org/officeDocument/2006/relationships/image" Target="media/image117.emf"/><Relationship Id="rId6" Type="http://schemas.openxmlformats.org/officeDocument/2006/relationships/webSettings" Target="webSettings.xml"/><Relationship Id="rId238" Type="http://schemas.openxmlformats.org/officeDocument/2006/relationships/hyperlink" Target="http://www.itu.int/pub/R-HDB-28" TargetMode="External"/><Relationship Id="rId259" Type="http://schemas.openxmlformats.org/officeDocument/2006/relationships/hyperlink" Target="http://www.itu.int/itu-r/go/rsc/" TargetMode="External"/><Relationship Id="rId23" Type="http://schemas.openxmlformats.org/officeDocument/2006/relationships/hyperlink" Target="http://www.itu.int/itu-r/" TargetMode="External"/><Relationship Id="rId119" Type="http://schemas.openxmlformats.org/officeDocument/2006/relationships/image" Target="media/image19.emf"/><Relationship Id="rId270" Type="http://schemas.openxmlformats.org/officeDocument/2006/relationships/hyperlink" Target="mailto:fabio.leite@itu.int" TargetMode="External"/><Relationship Id="rId44" Type="http://schemas.openxmlformats.org/officeDocument/2006/relationships/hyperlink" Target="http://www.itu.int/ITU-R/go/rsg3" TargetMode="External"/><Relationship Id="rId65" Type="http://schemas.openxmlformats.org/officeDocument/2006/relationships/hyperlink" Target="http://www.itu.int/pub/R-HDB-54" TargetMode="External"/><Relationship Id="rId86" Type="http://schemas.openxmlformats.org/officeDocument/2006/relationships/hyperlink" Target="http://web.itu.int/ITU-R/index.asp?category=study-groups&amp;rlink=rwp5a&amp;lang=fr" TargetMode="External"/><Relationship Id="rId130" Type="http://schemas.openxmlformats.org/officeDocument/2006/relationships/image" Target="media/image30.emf"/><Relationship Id="rId151" Type="http://schemas.openxmlformats.org/officeDocument/2006/relationships/image" Target="media/image51.emf"/><Relationship Id="rId172" Type="http://schemas.openxmlformats.org/officeDocument/2006/relationships/image" Target="media/image72.emf"/><Relationship Id="rId193" Type="http://schemas.openxmlformats.org/officeDocument/2006/relationships/image" Target="media/image93.emf"/><Relationship Id="rId202" Type="http://schemas.openxmlformats.org/officeDocument/2006/relationships/image" Target="media/image102.emf"/><Relationship Id="rId207" Type="http://schemas.openxmlformats.org/officeDocument/2006/relationships/image" Target="media/image107.emf"/><Relationship Id="rId223" Type="http://schemas.openxmlformats.org/officeDocument/2006/relationships/hyperlink" Target="http://web.itu.int/ITU-R/index.asp?category=study-groups&amp;rlink=rwp6c&amp;lang=fr" TargetMode="External"/><Relationship Id="rId228" Type="http://schemas.openxmlformats.org/officeDocument/2006/relationships/hyperlink" Target="http://www.itu.int/pub/R-HDB-03" TargetMode="External"/><Relationship Id="rId244" Type="http://schemas.openxmlformats.org/officeDocument/2006/relationships/hyperlink" Target="http://web.itu.int/ITU-R/index.asp?category=study-groups&amp;rlink=rwp7b&amp;lang=fr" TargetMode="External"/><Relationship Id="rId249" Type="http://schemas.openxmlformats.org/officeDocument/2006/relationships/hyperlink" Target="http://web.itu.int/ITU-R/index.asp?category=study-groups&amp;rlink=rwp7d&amp;lang=fr" TargetMode="External"/><Relationship Id="rId13" Type="http://schemas.openxmlformats.org/officeDocument/2006/relationships/hyperlink" Target="http://www.itu.int/itu-r/go/rsg/" TargetMode="External"/><Relationship Id="rId18" Type="http://schemas.openxmlformats.org/officeDocument/2006/relationships/header" Target="header5.xml"/><Relationship Id="rId39" Type="http://schemas.openxmlformats.org/officeDocument/2006/relationships/hyperlink" Target="http://www.itu.int/itu-r/go/rag/" TargetMode="External"/><Relationship Id="rId109" Type="http://schemas.openxmlformats.org/officeDocument/2006/relationships/image" Target="media/image9.emf"/><Relationship Id="rId260" Type="http://schemas.openxmlformats.org/officeDocument/2006/relationships/hyperlink" Target="http://www.itu.int/ITU-R/go/publications" TargetMode="External"/><Relationship Id="rId265" Type="http://schemas.openxmlformats.org/officeDocument/2006/relationships/hyperlink" Target="http://www.itu.int/members/" TargetMode="External"/><Relationship Id="rId34" Type="http://schemas.openxmlformats.org/officeDocument/2006/relationships/image" Target="media/image2.jpeg"/><Relationship Id="rId50" Type="http://schemas.openxmlformats.org/officeDocument/2006/relationships/hyperlink" Target="http://www.itu.int/ITU-R/go/rcpm" TargetMode="External"/><Relationship Id="rId55" Type="http://schemas.openxmlformats.org/officeDocument/2006/relationships/hyperlink" Target="http://www.itu.int/pub/R-HDB-23" TargetMode="External"/><Relationship Id="rId76" Type="http://schemas.openxmlformats.org/officeDocument/2006/relationships/hyperlink" Target="http://www.itu.int/pub/R-HDB-42" TargetMode="External"/><Relationship Id="rId97" Type="http://schemas.openxmlformats.org/officeDocument/2006/relationships/hyperlink" Target="http://www.itu.int/pub/R-HDB-49" TargetMode="External"/><Relationship Id="rId104" Type="http://schemas.openxmlformats.org/officeDocument/2006/relationships/image" Target="media/image4.emf"/><Relationship Id="rId120" Type="http://schemas.openxmlformats.org/officeDocument/2006/relationships/image" Target="media/image20.emf"/><Relationship Id="rId125" Type="http://schemas.openxmlformats.org/officeDocument/2006/relationships/image" Target="media/image25.emf"/><Relationship Id="rId141" Type="http://schemas.openxmlformats.org/officeDocument/2006/relationships/image" Target="media/image41.emf"/><Relationship Id="rId146" Type="http://schemas.openxmlformats.org/officeDocument/2006/relationships/image" Target="media/image46.emf"/><Relationship Id="rId167" Type="http://schemas.openxmlformats.org/officeDocument/2006/relationships/image" Target="media/image67.emf"/><Relationship Id="rId188" Type="http://schemas.openxmlformats.org/officeDocument/2006/relationships/image" Target="media/image88.emf"/><Relationship Id="rId7" Type="http://schemas.openxmlformats.org/officeDocument/2006/relationships/footnotes" Target="footnotes.xml"/><Relationship Id="rId71" Type="http://schemas.openxmlformats.org/officeDocument/2006/relationships/hyperlink" Target="http://web.itu.int/ITU-R/index.asp?category=study-groups&amp;rlink=rwp4a&amp;lang=fr" TargetMode="External"/><Relationship Id="rId92" Type="http://schemas.openxmlformats.org/officeDocument/2006/relationships/hyperlink" Target="http://www.itu.int/pub/R-HDB-24" TargetMode="External"/><Relationship Id="rId162" Type="http://schemas.openxmlformats.org/officeDocument/2006/relationships/image" Target="media/image62.png"/><Relationship Id="rId183" Type="http://schemas.openxmlformats.org/officeDocument/2006/relationships/image" Target="media/image83.emf"/><Relationship Id="rId213" Type="http://schemas.openxmlformats.org/officeDocument/2006/relationships/image" Target="media/image113.emf"/><Relationship Id="rId218" Type="http://schemas.openxmlformats.org/officeDocument/2006/relationships/image" Target="media/image118.emf"/><Relationship Id="rId234" Type="http://schemas.openxmlformats.org/officeDocument/2006/relationships/hyperlink" Target="http://www.itu.int/pub/R-HDB-39" TargetMode="External"/><Relationship Id="rId239" Type="http://schemas.openxmlformats.org/officeDocument/2006/relationships/hyperlink" Target="http://www.itu.int/pub/R-HDB-34" TargetMode="External"/><Relationship Id="rId2" Type="http://schemas.openxmlformats.org/officeDocument/2006/relationships/numbering" Target="numbering.xml"/><Relationship Id="rId29" Type="http://schemas.openxmlformats.org/officeDocument/2006/relationships/hyperlink" Target="http://web.itu.int/pub/R-REG-RR/fr" TargetMode="External"/><Relationship Id="rId250" Type="http://schemas.openxmlformats.org/officeDocument/2006/relationships/hyperlink" Target="http://www.itu.int/pub/R-HDB-45" TargetMode="External"/><Relationship Id="rId255" Type="http://schemas.openxmlformats.org/officeDocument/2006/relationships/hyperlink" Target="http://www.itu.int/pub/R-HDB-43" TargetMode="External"/><Relationship Id="rId271" Type="http://schemas.openxmlformats.org/officeDocument/2006/relationships/hyperlink" Target="http://www.itu.int/go/ITU-R/cvc/RSG/" TargetMode="External"/><Relationship Id="rId276" Type="http://schemas.openxmlformats.org/officeDocument/2006/relationships/footer" Target="footer7.xml"/><Relationship Id="rId24" Type="http://schemas.openxmlformats.org/officeDocument/2006/relationships/hyperlink" Target="http://web.itu.int/ITU-R/go/sector-organization/fr" TargetMode="External"/><Relationship Id="rId40" Type="http://schemas.openxmlformats.org/officeDocument/2006/relationships/hyperlink" Target="http://web.itu.int/ITU-R/go/rsg/fr" TargetMode="External"/><Relationship Id="rId45" Type="http://schemas.openxmlformats.org/officeDocument/2006/relationships/hyperlink" Target="http://www.itu.int/ITU-R/go/rsg4" TargetMode="External"/><Relationship Id="rId66" Type="http://schemas.openxmlformats.org/officeDocument/2006/relationships/hyperlink" Target="http://www.itu.int/pub/R-REP" TargetMode="External"/><Relationship Id="rId87" Type="http://schemas.openxmlformats.org/officeDocument/2006/relationships/hyperlink" Target="http://web.itu.int/ITU-R/index.asp?category=study-groups&amp;rlink=rwp5b&amp;lang=fr" TargetMode="External"/><Relationship Id="rId110" Type="http://schemas.openxmlformats.org/officeDocument/2006/relationships/image" Target="media/image10.emf"/><Relationship Id="rId115" Type="http://schemas.openxmlformats.org/officeDocument/2006/relationships/image" Target="media/image15.emf"/><Relationship Id="rId131" Type="http://schemas.openxmlformats.org/officeDocument/2006/relationships/image" Target="media/image31.emf"/><Relationship Id="rId136" Type="http://schemas.openxmlformats.org/officeDocument/2006/relationships/image" Target="media/image36.emf"/><Relationship Id="rId157" Type="http://schemas.openxmlformats.org/officeDocument/2006/relationships/image" Target="media/image57.emf"/><Relationship Id="rId178" Type="http://schemas.openxmlformats.org/officeDocument/2006/relationships/image" Target="media/image78.emf"/><Relationship Id="rId61" Type="http://schemas.openxmlformats.org/officeDocument/2006/relationships/hyperlink" Target="http://www.itu.int/pub/R-HDB-13" TargetMode="External"/><Relationship Id="rId82" Type="http://schemas.openxmlformats.org/officeDocument/2006/relationships/hyperlink" Target="http://web.itu.int/ITU-R/index.asp?category=study-groups&amp;rlink=rwp5b&amp;lang=fr" TargetMode="External"/><Relationship Id="rId152" Type="http://schemas.openxmlformats.org/officeDocument/2006/relationships/image" Target="media/image52.emf"/><Relationship Id="rId173" Type="http://schemas.openxmlformats.org/officeDocument/2006/relationships/image" Target="media/image73.emf"/><Relationship Id="rId194" Type="http://schemas.openxmlformats.org/officeDocument/2006/relationships/image" Target="media/image94.emf"/><Relationship Id="rId199" Type="http://schemas.openxmlformats.org/officeDocument/2006/relationships/image" Target="media/image99.emf"/><Relationship Id="rId203" Type="http://schemas.openxmlformats.org/officeDocument/2006/relationships/image" Target="media/image103.emf"/><Relationship Id="rId208" Type="http://schemas.openxmlformats.org/officeDocument/2006/relationships/image" Target="media/image108.emf"/><Relationship Id="rId229" Type="http://schemas.openxmlformats.org/officeDocument/2006/relationships/hyperlink" Target="http://web.itu.int/publ/R-HDB/%09%09%09%20%20%20%20%09%09publications.aspx?lang=fr&amp;parent=R-HDB-11" TargetMode="External"/><Relationship Id="rId19" Type="http://schemas.openxmlformats.org/officeDocument/2006/relationships/header" Target="header6.xml"/><Relationship Id="rId224" Type="http://schemas.openxmlformats.org/officeDocument/2006/relationships/hyperlink" Target="http://web.itu.int/ITU-R/index.asp?category=study-groups&amp;rlink=rwp6a07&amp;lang=fr" TargetMode="External"/><Relationship Id="rId240" Type="http://schemas.openxmlformats.org/officeDocument/2006/relationships/hyperlink" Target="http://www.itu.int/pub/R-HDB08" TargetMode="External"/><Relationship Id="rId245" Type="http://schemas.openxmlformats.org/officeDocument/2006/relationships/hyperlink" Target="http://web.itu.int/ITU-R/index.asp?category=study-groups&amp;rlink=rwp7c&amp;lang=fr" TargetMode="External"/><Relationship Id="rId261" Type="http://schemas.openxmlformats.org/officeDocument/2006/relationships/hyperlink" Target="http://web.itu.int/TIES/index-fr.html" TargetMode="External"/><Relationship Id="rId266" Type="http://schemas.openxmlformats.org/officeDocument/2006/relationships/hyperlink" Target="mailto:brsgd@itu.int" TargetMode="External"/><Relationship Id="rId14" Type="http://schemas.openxmlformats.org/officeDocument/2006/relationships/header" Target="header3.xml"/><Relationship Id="rId30" Type="http://schemas.openxmlformats.org/officeDocument/2006/relationships/hyperlink" Target="http://web.itu.int/members/index-fr.html" TargetMode="External"/><Relationship Id="rId35" Type="http://schemas.openxmlformats.org/officeDocument/2006/relationships/hyperlink" Target="http://www.itu.int/itu-r/go/ra/" TargetMode="External"/><Relationship Id="rId56" Type="http://schemas.openxmlformats.org/officeDocument/2006/relationships/hyperlink" Target="http://www.itu.int/pub/R-HDB-01" TargetMode="External"/><Relationship Id="rId77" Type="http://schemas.openxmlformats.org/officeDocument/2006/relationships/hyperlink" Target="http://www.itu.int/pub/R-HDB-20" TargetMode="External"/><Relationship Id="rId100" Type="http://schemas.openxmlformats.org/officeDocument/2006/relationships/hyperlink" Target="http://www.itu.int/pub/R-HDB-37" TargetMode="External"/><Relationship Id="rId105" Type="http://schemas.openxmlformats.org/officeDocument/2006/relationships/image" Target="media/image5.emf"/><Relationship Id="rId126" Type="http://schemas.openxmlformats.org/officeDocument/2006/relationships/image" Target="media/image26.emf"/><Relationship Id="rId147" Type="http://schemas.openxmlformats.org/officeDocument/2006/relationships/image" Target="media/image47.emf"/><Relationship Id="rId168" Type="http://schemas.openxmlformats.org/officeDocument/2006/relationships/image" Target="media/image68.emf"/><Relationship Id="rId8" Type="http://schemas.openxmlformats.org/officeDocument/2006/relationships/endnotes" Target="endnotes.xml"/><Relationship Id="rId51" Type="http://schemas.openxmlformats.org/officeDocument/2006/relationships/hyperlink" Target="http://web.itu.int/ITU-R/index.asp?category=study-groups&amp;rlink=rwp1a&amp;lang=fr" TargetMode="External"/><Relationship Id="rId72" Type="http://schemas.openxmlformats.org/officeDocument/2006/relationships/hyperlink" Target="http://web.itu.int/ITU-R/index.asp?category=study-groups&amp;rlink=rwp4b&amp;lang=fr" TargetMode="External"/><Relationship Id="rId93" Type="http://schemas.openxmlformats.org/officeDocument/2006/relationships/hyperlink" Target="http://www.itu.int/pub/R-HDB-40" TargetMode="External"/><Relationship Id="rId98" Type="http://schemas.openxmlformats.org/officeDocument/2006/relationships/hyperlink" Target="http://www.itu.int/pub/R-HDB-57" TargetMode="External"/><Relationship Id="rId121" Type="http://schemas.openxmlformats.org/officeDocument/2006/relationships/image" Target="media/image21.emf"/><Relationship Id="rId142" Type="http://schemas.openxmlformats.org/officeDocument/2006/relationships/image" Target="media/image42.emf"/><Relationship Id="rId163" Type="http://schemas.openxmlformats.org/officeDocument/2006/relationships/image" Target="media/image63.emf"/><Relationship Id="rId184" Type="http://schemas.openxmlformats.org/officeDocument/2006/relationships/image" Target="media/image84.emf"/><Relationship Id="rId189" Type="http://schemas.openxmlformats.org/officeDocument/2006/relationships/image" Target="media/image89.emf"/><Relationship Id="rId219" Type="http://schemas.openxmlformats.org/officeDocument/2006/relationships/image" Target="media/image119.emf"/><Relationship Id="rId3" Type="http://schemas.openxmlformats.org/officeDocument/2006/relationships/styles" Target="styles.xml"/><Relationship Id="rId214" Type="http://schemas.openxmlformats.org/officeDocument/2006/relationships/image" Target="media/image114.emf"/><Relationship Id="rId230" Type="http://schemas.openxmlformats.org/officeDocument/2006/relationships/hyperlink" Target="http://www.itu.int/pub/R-HDB-11" TargetMode="External"/><Relationship Id="rId235" Type="http://schemas.openxmlformats.org/officeDocument/2006/relationships/hyperlink" Target="http://www.itu.int/pub/R-HDB-20" TargetMode="External"/><Relationship Id="rId251" Type="http://schemas.openxmlformats.org/officeDocument/2006/relationships/hyperlink" Target="http://www.itu.int/pub/R-HDB-56" TargetMode="External"/><Relationship Id="rId256" Type="http://schemas.openxmlformats.org/officeDocument/2006/relationships/hyperlink" Target="http://www.itu.int/pub/R-REC" TargetMode="External"/><Relationship Id="rId277" Type="http://schemas.openxmlformats.org/officeDocument/2006/relationships/fontTable" Target="fontTable.xml"/><Relationship Id="rId25" Type="http://schemas.openxmlformats.org/officeDocument/2006/relationships/hyperlink" Target="http://web.itu.int/ITU-R/go/director/fr" TargetMode="External"/><Relationship Id="rId46" Type="http://schemas.openxmlformats.org/officeDocument/2006/relationships/hyperlink" Target="http://www.itu.int/ITU-R/go/rsg5" TargetMode="External"/><Relationship Id="rId67" Type="http://schemas.openxmlformats.org/officeDocument/2006/relationships/hyperlink" Target="http://www.itu.int/pub/R-REC" TargetMode="External"/><Relationship Id="rId116" Type="http://schemas.openxmlformats.org/officeDocument/2006/relationships/image" Target="media/image16.emf"/><Relationship Id="rId137" Type="http://schemas.openxmlformats.org/officeDocument/2006/relationships/image" Target="media/image37.emf"/><Relationship Id="rId158" Type="http://schemas.openxmlformats.org/officeDocument/2006/relationships/image" Target="media/image58.emf"/><Relationship Id="rId272" Type="http://schemas.openxmlformats.org/officeDocument/2006/relationships/hyperlink" Target="http://www.itu.int/go/ITU-R/cvc/RAG/" TargetMode="External"/><Relationship Id="rId20" Type="http://schemas.openxmlformats.org/officeDocument/2006/relationships/footer" Target="footer4.xml"/><Relationship Id="rId41" Type="http://schemas.openxmlformats.org/officeDocument/2006/relationships/hyperlink" Target="http://web.itu.int/ITU-R/go/director/fr" TargetMode="External"/><Relationship Id="rId62" Type="http://schemas.openxmlformats.org/officeDocument/2006/relationships/hyperlink" Target="http://www.itu.int/pub/R-HDB-44" TargetMode="External"/><Relationship Id="rId83" Type="http://schemas.openxmlformats.org/officeDocument/2006/relationships/hyperlink" Target="http://web.itu.int/ITU-R/index.asp?category=study-groups&amp;rlink=rwp5c&amp;lang=fr" TargetMode="External"/><Relationship Id="rId88" Type="http://schemas.openxmlformats.org/officeDocument/2006/relationships/hyperlink" Target="http://web.itu.int/ITU-R/index.asp?category=study-groups&amp;rlink=rwp5c&amp;lang=fr" TargetMode="External"/><Relationship Id="rId111" Type="http://schemas.openxmlformats.org/officeDocument/2006/relationships/image" Target="media/image11.emf"/><Relationship Id="rId132" Type="http://schemas.openxmlformats.org/officeDocument/2006/relationships/image" Target="media/image32.emf"/><Relationship Id="rId153" Type="http://schemas.openxmlformats.org/officeDocument/2006/relationships/image" Target="media/image53.emf"/><Relationship Id="rId174" Type="http://schemas.openxmlformats.org/officeDocument/2006/relationships/image" Target="media/image74.emf"/><Relationship Id="rId179" Type="http://schemas.openxmlformats.org/officeDocument/2006/relationships/image" Target="media/image79.emf"/><Relationship Id="rId195" Type="http://schemas.openxmlformats.org/officeDocument/2006/relationships/image" Target="media/image95.emf"/><Relationship Id="rId209" Type="http://schemas.openxmlformats.org/officeDocument/2006/relationships/image" Target="media/image109.emf"/><Relationship Id="rId190" Type="http://schemas.openxmlformats.org/officeDocument/2006/relationships/image" Target="media/image90.emf"/><Relationship Id="rId204" Type="http://schemas.openxmlformats.org/officeDocument/2006/relationships/image" Target="media/image104.emf"/><Relationship Id="rId220" Type="http://schemas.openxmlformats.org/officeDocument/2006/relationships/image" Target="media/image120.emf"/><Relationship Id="rId225" Type="http://schemas.openxmlformats.org/officeDocument/2006/relationships/hyperlink" Target="http://web.itu.int/ITU-R/index.asp?category=study-groups&amp;rlink=rwp6b07&amp;lang=fr" TargetMode="External"/><Relationship Id="rId241" Type="http://schemas.openxmlformats.org/officeDocument/2006/relationships/hyperlink" Target="http://www.itu.int/pub/R-REC" TargetMode="External"/><Relationship Id="rId246" Type="http://schemas.openxmlformats.org/officeDocument/2006/relationships/hyperlink" Target="http://web.itu.int/ITU-R/index.asp?category=study-groups&amp;rlink=rwp7d&amp;lang=fr" TargetMode="External"/><Relationship Id="rId267" Type="http://schemas.openxmlformats.org/officeDocument/2006/relationships/hyperlink" Target="mailto:sup@niir.ru" TargetMode="External"/><Relationship Id="rId15" Type="http://schemas.openxmlformats.org/officeDocument/2006/relationships/header" Target="header4.xml"/><Relationship Id="rId36" Type="http://schemas.openxmlformats.org/officeDocument/2006/relationships/hyperlink" Target="http://web.itu.int/ITU-R/go/wrc/fr" TargetMode="External"/><Relationship Id="rId57" Type="http://schemas.openxmlformats.org/officeDocument/2006/relationships/hyperlink" Target="http://www.itu.int/pub/R-REC" TargetMode="External"/><Relationship Id="rId106" Type="http://schemas.openxmlformats.org/officeDocument/2006/relationships/image" Target="media/image6.emf"/><Relationship Id="rId127" Type="http://schemas.openxmlformats.org/officeDocument/2006/relationships/image" Target="media/image27.emf"/><Relationship Id="rId262" Type="http://schemas.openxmlformats.org/officeDocument/2006/relationships/hyperlink" Target="http://www.itu.int/members" TargetMode="External"/><Relationship Id="rId10" Type="http://schemas.openxmlformats.org/officeDocument/2006/relationships/header" Target="header1.xml"/><Relationship Id="rId31" Type="http://schemas.openxmlformats.org/officeDocument/2006/relationships/hyperlink" Target="http://web.itu.int/ITU-R/go/itur-circulars/fr" TargetMode="External"/><Relationship Id="rId52" Type="http://schemas.openxmlformats.org/officeDocument/2006/relationships/hyperlink" Target="http://web.itu.int/ITU-R/index.asp?category=study-groups&amp;rlink=rwp1b&amp;lang=fr" TargetMode="External"/><Relationship Id="rId73" Type="http://schemas.openxmlformats.org/officeDocument/2006/relationships/hyperlink" Target="http://web.itu.int/ITU-R/index.asp?category=study-groups&amp;rlink=rwp4c&amp;lang=fr" TargetMode="External"/><Relationship Id="rId78" Type="http://schemas.openxmlformats.org/officeDocument/2006/relationships/hyperlink" Target="http://www.itu.int/pub/R-HDB-16" TargetMode="External"/><Relationship Id="rId94" Type="http://schemas.openxmlformats.org/officeDocument/2006/relationships/hyperlink" Target="http://www.itu.int/pub/R-HDB-25" TargetMode="External"/><Relationship Id="rId99" Type="http://schemas.openxmlformats.org/officeDocument/2006/relationships/hyperlink" Target="http://www.itu.int/pub/R-HDB-46" TargetMode="External"/><Relationship Id="rId101" Type="http://schemas.openxmlformats.org/officeDocument/2006/relationships/hyperlink" Target="http://www.itu.int/pub/R-REC" TargetMode="External"/><Relationship Id="rId122" Type="http://schemas.openxmlformats.org/officeDocument/2006/relationships/image" Target="media/image22.emf"/><Relationship Id="rId143" Type="http://schemas.openxmlformats.org/officeDocument/2006/relationships/image" Target="media/image43.emf"/><Relationship Id="rId148" Type="http://schemas.openxmlformats.org/officeDocument/2006/relationships/image" Target="media/image48.emf"/><Relationship Id="rId164" Type="http://schemas.openxmlformats.org/officeDocument/2006/relationships/image" Target="media/image64.emf"/><Relationship Id="rId169" Type="http://schemas.openxmlformats.org/officeDocument/2006/relationships/image" Target="media/image69.emf"/><Relationship Id="rId185" Type="http://schemas.openxmlformats.org/officeDocument/2006/relationships/image" Target="media/image85.emf"/><Relationship Id="rId4" Type="http://schemas.microsoft.com/office/2007/relationships/stylesWithEffects" Target="stylesWithEffects.xml"/><Relationship Id="rId9" Type="http://schemas.openxmlformats.org/officeDocument/2006/relationships/hyperlink" Target="mailto:brpromo@itu.int" TargetMode="External"/><Relationship Id="rId180" Type="http://schemas.openxmlformats.org/officeDocument/2006/relationships/image" Target="media/image80.emf"/><Relationship Id="rId210" Type="http://schemas.openxmlformats.org/officeDocument/2006/relationships/image" Target="media/image110.emf"/><Relationship Id="rId215" Type="http://schemas.openxmlformats.org/officeDocument/2006/relationships/image" Target="media/image115.emf"/><Relationship Id="rId236" Type="http://schemas.openxmlformats.org/officeDocument/2006/relationships/hyperlink" Target="http://www.itu.int/pub/RHDB33" TargetMode="External"/><Relationship Id="rId257" Type="http://schemas.openxmlformats.org/officeDocument/2006/relationships/hyperlink" Target="http://www.itu.int/pub/R-REP" TargetMode="External"/><Relationship Id="rId278" Type="http://schemas.openxmlformats.org/officeDocument/2006/relationships/theme" Target="theme/theme1.xml"/><Relationship Id="rId26" Type="http://schemas.openxmlformats.org/officeDocument/2006/relationships/hyperlink" Target="http://web.itu.int/ITU-R/go/rconf/fr" TargetMode="External"/><Relationship Id="rId231" Type="http://schemas.openxmlformats.org/officeDocument/2006/relationships/hyperlink" Target="http://web.itu.int/publ/R-HDB/%09%09%09%20%20%20%20%09%09publications.aspx?lang=fr&amp;parent=R-HDB-19" TargetMode="External"/><Relationship Id="rId252" Type="http://schemas.openxmlformats.org/officeDocument/2006/relationships/hyperlink" Target="http://www.itu.int/pub/R-HDB-22" TargetMode="External"/><Relationship Id="rId273" Type="http://schemas.openxmlformats.org/officeDocument/2006/relationships/header" Target="header7.xml"/><Relationship Id="rId47" Type="http://schemas.openxmlformats.org/officeDocument/2006/relationships/hyperlink" Target="http://www.itu.int/ITU-R/go/rsg6" TargetMode="External"/><Relationship Id="rId68" Type="http://schemas.openxmlformats.org/officeDocument/2006/relationships/hyperlink" Target="http://web.itu.int/ITU-R/index.asp?category=study-groups&amp;rlink=rwp4a&amp;lang=fr" TargetMode="External"/><Relationship Id="rId89" Type="http://schemas.openxmlformats.org/officeDocument/2006/relationships/hyperlink" Target="http://web.itu.int/ITU-R/index.asp?category=study-groups&amp;rlink=rwp5d&amp;lang=fr" TargetMode="External"/><Relationship Id="rId112" Type="http://schemas.openxmlformats.org/officeDocument/2006/relationships/image" Target="media/image12.emf"/><Relationship Id="rId133" Type="http://schemas.openxmlformats.org/officeDocument/2006/relationships/image" Target="media/image33.emf"/><Relationship Id="rId154" Type="http://schemas.openxmlformats.org/officeDocument/2006/relationships/image" Target="media/image54.emf"/><Relationship Id="rId175" Type="http://schemas.openxmlformats.org/officeDocument/2006/relationships/image" Target="media/image75.emf"/><Relationship Id="rId196" Type="http://schemas.openxmlformats.org/officeDocument/2006/relationships/image" Target="media/image96.emf"/><Relationship Id="rId200" Type="http://schemas.openxmlformats.org/officeDocument/2006/relationships/image" Target="media/image100.emf"/><Relationship Id="rId16" Type="http://schemas.openxmlformats.org/officeDocument/2006/relationships/footer" Target="footer2.xml"/><Relationship Id="rId221" Type="http://schemas.openxmlformats.org/officeDocument/2006/relationships/hyperlink" Target="http://web.itu.int/ITU-R/index.asp?category=study-groups&amp;rlink=rwp6a07&amp;lang=fr" TargetMode="External"/><Relationship Id="rId242" Type="http://schemas.openxmlformats.org/officeDocument/2006/relationships/hyperlink" Target="http://www.itu.int/pub/R-REP" TargetMode="External"/><Relationship Id="rId263" Type="http://schemas.openxmlformats.org/officeDocument/2006/relationships/hyperlink" Target="mailto:brsgd@itu.int" TargetMode="External"/><Relationship Id="rId37" Type="http://schemas.openxmlformats.org/officeDocument/2006/relationships/hyperlink" Target="http://web.itu.int/ITU-R/go/recommendations/fr" TargetMode="External"/><Relationship Id="rId58" Type="http://schemas.openxmlformats.org/officeDocument/2006/relationships/hyperlink" Target="http://www.itu.int/pub/R-REP" TargetMode="External"/><Relationship Id="rId79" Type="http://schemas.openxmlformats.org/officeDocument/2006/relationships/hyperlink" Target="http://www.itu.int/pub/R-REC" TargetMode="External"/><Relationship Id="rId102" Type="http://schemas.openxmlformats.org/officeDocument/2006/relationships/hyperlink" Target="http://www.itu.int/pub/R-REP" TargetMode="External"/><Relationship Id="rId123" Type="http://schemas.openxmlformats.org/officeDocument/2006/relationships/image" Target="media/image23.emf"/><Relationship Id="rId144" Type="http://schemas.openxmlformats.org/officeDocument/2006/relationships/image" Target="media/image44.emf"/><Relationship Id="rId90" Type="http://schemas.openxmlformats.org/officeDocument/2006/relationships/hyperlink" Target="http://www.itu.int/rec/R-REC-M.2012" TargetMode="External"/><Relationship Id="rId165" Type="http://schemas.openxmlformats.org/officeDocument/2006/relationships/image" Target="media/image65.emf"/><Relationship Id="rId186" Type="http://schemas.openxmlformats.org/officeDocument/2006/relationships/image" Target="media/image86.emf"/><Relationship Id="rId211" Type="http://schemas.openxmlformats.org/officeDocument/2006/relationships/image" Target="media/image111.emf"/><Relationship Id="rId232" Type="http://schemas.openxmlformats.org/officeDocument/2006/relationships/hyperlink" Target="http://www.itu.int/pub/R-HDB-19" TargetMode="External"/><Relationship Id="rId253" Type="http://schemas.openxmlformats.org/officeDocument/2006/relationships/hyperlink" Target="http://www.itu.int/pub/R-HDB-31" TargetMode="External"/><Relationship Id="rId274" Type="http://schemas.openxmlformats.org/officeDocument/2006/relationships/header" Target="header8.xml"/><Relationship Id="rId27" Type="http://schemas.openxmlformats.org/officeDocument/2006/relationships/hyperlink" Target="http://web.itu.int/ITU-R/go/ra/fr" TargetMode="External"/><Relationship Id="rId48" Type="http://schemas.openxmlformats.org/officeDocument/2006/relationships/hyperlink" Target="http://www.itu.int/ITU-R/go/rsg7" TargetMode="External"/><Relationship Id="rId69" Type="http://schemas.openxmlformats.org/officeDocument/2006/relationships/hyperlink" Target="http://web.itu.int/ITU-R/index.asp?category=study-groups&amp;rlink=rwp4b&amp;lang=fr" TargetMode="External"/><Relationship Id="rId113" Type="http://schemas.openxmlformats.org/officeDocument/2006/relationships/image" Target="media/image13.emf"/><Relationship Id="rId134" Type="http://schemas.openxmlformats.org/officeDocument/2006/relationships/image" Target="media/image34.emf"/><Relationship Id="rId80" Type="http://schemas.openxmlformats.org/officeDocument/2006/relationships/hyperlink" Target="http://www.itu.int/pub/R-REP" TargetMode="External"/><Relationship Id="rId155" Type="http://schemas.openxmlformats.org/officeDocument/2006/relationships/image" Target="media/image55.emf"/><Relationship Id="rId176" Type="http://schemas.openxmlformats.org/officeDocument/2006/relationships/image" Target="media/image76.emf"/><Relationship Id="rId197" Type="http://schemas.openxmlformats.org/officeDocument/2006/relationships/image" Target="media/image97.emf"/><Relationship Id="rId201" Type="http://schemas.openxmlformats.org/officeDocument/2006/relationships/image" Target="media/image101.emf"/><Relationship Id="rId222" Type="http://schemas.openxmlformats.org/officeDocument/2006/relationships/hyperlink" Target="http://web.itu.int/ITU-R/index.asp?category=study-groups&amp;rlink=rwp6b07&amp;lang=fr" TargetMode="External"/><Relationship Id="rId243" Type="http://schemas.openxmlformats.org/officeDocument/2006/relationships/hyperlink" Target="http://web.itu.int/ITU-R/index.asp?category=study-groups&amp;rlink=rwp7a&amp;lang=fr" TargetMode="External"/><Relationship Id="rId264" Type="http://schemas.openxmlformats.org/officeDocument/2006/relationships/hyperlink" Target="mailto:brpromo@itu.int" TargetMode="External"/><Relationship Id="rId17" Type="http://schemas.openxmlformats.org/officeDocument/2006/relationships/footer" Target="footer3.xml"/><Relationship Id="rId38" Type="http://schemas.openxmlformats.org/officeDocument/2006/relationships/hyperlink" Target="http://web.itu.int/ITU-R/go/questions/fr" TargetMode="External"/><Relationship Id="rId59" Type="http://schemas.openxmlformats.org/officeDocument/2006/relationships/hyperlink" Target="http://www.itu.int/pub/R-HDB-58" TargetMode="External"/><Relationship Id="rId103" Type="http://schemas.openxmlformats.org/officeDocument/2006/relationships/image" Target="media/image3.png"/><Relationship Id="rId124" Type="http://schemas.openxmlformats.org/officeDocument/2006/relationships/image" Target="media/image24.emf"/><Relationship Id="rId70" Type="http://schemas.openxmlformats.org/officeDocument/2006/relationships/hyperlink" Target="http://web.itu.int/ITU-R/index.asp?category=study-groups&amp;rlink=rwp4c&amp;lang=fr" TargetMode="External"/><Relationship Id="rId91" Type="http://schemas.openxmlformats.org/officeDocument/2006/relationships/hyperlink" Target="http://www.itu.int/pub/R-HDB-52" TargetMode="External"/><Relationship Id="rId145" Type="http://schemas.openxmlformats.org/officeDocument/2006/relationships/image" Target="media/image45.emf"/><Relationship Id="rId166" Type="http://schemas.openxmlformats.org/officeDocument/2006/relationships/image" Target="media/image66.emf"/><Relationship Id="rId187" Type="http://schemas.openxmlformats.org/officeDocument/2006/relationships/image" Target="media/image87.emf"/><Relationship Id="rId1" Type="http://schemas.openxmlformats.org/officeDocument/2006/relationships/customXml" Target="../customXml/item1.xml"/><Relationship Id="rId212" Type="http://schemas.openxmlformats.org/officeDocument/2006/relationships/image" Target="media/image112.emf"/><Relationship Id="rId233" Type="http://schemas.openxmlformats.org/officeDocument/2006/relationships/hyperlink" Target="http://web.itu.int/publ/R-HDB/%09%09%09%20%20%20%20%09%09publications.aspx?lang=fr&amp;parent=R-HDB-39" TargetMode="External"/><Relationship Id="rId254" Type="http://schemas.openxmlformats.org/officeDocument/2006/relationships/hyperlink" Target="http://www.itu.int/pub/RHDB-55" TargetMode="External"/><Relationship Id="rId28" Type="http://schemas.openxmlformats.org/officeDocument/2006/relationships/hyperlink" Target="http://web.itu.int/ITU-R/go/rsg/fr" TargetMode="External"/><Relationship Id="rId49" Type="http://schemas.openxmlformats.org/officeDocument/2006/relationships/hyperlink" Target="http://www.itu.int/ITU-R/go/rsc" TargetMode="External"/><Relationship Id="rId114" Type="http://schemas.openxmlformats.org/officeDocument/2006/relationships/image" Target="media/image14.emf"/><Relationship Id="rId275" Type="http://schemas.openxmlformats.org/officeDocument/2006/relationships/footer" Target="footer6.xml"/><Relationship Id="rId60" Type="http://schemas.openxmlformats.org/officeDocument/2006/relationships/hyperlink" Target="http://www.itu.int/pub/R-HDB-26" TargetMode="External"/><Relationship Id="rId81" Type="http://schemas.openxmlformats.org/officeDocument/2006/relationships/hyperlink" Target="http://web.itu.int/ITU-R/index.asp?category=study-groups&amp;rlink=rwp5a&amp;lang=fr" TargetMode="External"/><Relationship Id="rId135" Type="http://schemas.openxmlformats.org/officeDocument/2006/relationships/image" Target="media/image35.emf"/><Relationship Id="rId156" Type="http://schemas.openxmlformats.org/officeDocument/2006/relationships/image" Target="media/image56.emf"/><Relationship Id="rId177" Type="http://schemas.openxmlformats.org/officeDocument/2006/relationships/image" Target="media/image77.emf"/><Relationship Id="rId198" Type="http://schemas.openxmlformats.org/officeDocument/2006/relationships/image" Target="media/image98.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5C34-6C4C-437E-B233-EA48AE85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62</Pages>
  <Words>19677</Words>
  <Characters>112164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Composition des Publications</dc:creator>
  <cp:lastModifiedBy>Clausel, Magali</cp:lastModifiedBy>
  <cp:revision>40</cp:revision>
  <cp:lastPrinted>2012-06-05T08:13:00Z</cp:lastPrinted>
  <dcterms:created xsi:type="dcterms:W3CDTF">2013-05-15T12:19:00Z</dcterms:created>
  <dcterms:modified xsi:type="dcterms:W3CDTF">2013-08-20T13:29:00Z</dcterms:modified>
</cp:coreProperties>
</file>