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31"/>
        <w:tblW w:w="9889" w:type="dxa"/>
        <w:tblLayout w:type="fixed"/>
        <w:tblLook w:val="0000" w:firstRow="0" w:lastRow="0" w:firstColumn="0" w:lastColumn="0" w:noHBand="0" w:noVBand="0"/>
      </w:tblPr>
      <w:tblGrid>
        <w:gridCol w:w="6237"/>
        <w:gridCol w:w="3652"/>
      </w:tblGrid>
      <w:tr w:rsidR="008356DE" w:rsidRPr="00071649" w14:paraId="575C98D7" w14:textId="77777777" w:rsidTr="00C63A03">
        <w:trPr>
          <w:cantSplit/>
        </w:trPr>
        <w:tc>
          <w:tcPr>
            <w:tcW w:w="6237" w:type="dxa"/>
            <w:vAlign w:val="center"/>
          </w:tcPr>
          <w:p w14:paraId="266B09A1" w14:textId="6C832DCC" w:rsidR="008356DE" w:rsidRPr="00071649" w:rsidRDefault="004F2351" w:rsidP="00783A51">
            <w:pPr>
              <w:widowControl/>
              <w:shd w:val="solid" w:color="FFFFFF" w:fill="FFFFFF"/>
              <w:tabs>
                <w:tab w:val="left" w:pos="794"/>
                <w:tab w:val="left" w:pos="1191"/>
                <w:tab w:val="left" w:pos="1588"/>
                <w:tab w:val="left" w:pos="1985"/>
              </w:tabs>
              <w:overflowPunct w:val="0"/>
              <w:adjustRightInd w:val="0"/>
              <w:textAlignment w:val="baseline"/>
              <w:rPr>
                <w:rFonts w:asciiTheme="majorBidi" w:eastAsiaTheme="minorEastAsia" w:hAnsiTheme="majorBidi" w:cstheme="majorBidi"/>
                <w:b/>
                <w:bCs/>
                <w:sz w:val="26"/>
                <w:szCs w:val="26"/>
                <w:lang w:val="en-GB"/>
              </w:rPr>
            </w:pPr>
            <w:bookmarkStart w:id="0" w:name="dbreak"/>
            <w:bookmarkEnd w:id="0"/>
            <w:r>
              <w:rPr>
                <w:rFonts w:ascii="Calibri" w:hAnsi="Calibri" w:cs="Times New Roman Bold" w:hint="eastAsia"/>
                <w:b/>
                <w:sz w:val="26"/>
                <w:szCs w:val="26"/>
                <w:lang w:val="en-GB"/>
              </w:rPr>
              <w:t>无线电规则委员会</w:t>
            </w:r>
            <w:r>
              <w:rPr>
                <w:rFonts w:ascii="Calibri" w:hAnsi="Calibri" w:cs="Times New Roman Bold"/>
                <w:b/>
                <w:sz w:val="26"/>
                <w:szCs w:val="26"/>
                <w:lang w:val="en-GB"/>
              </w:rPr>
              <w:br/>
            </w:r>
            <w:r w:rsidR="00417BE5" w:rsidRPr="00622F86">
              <w:rPr>
                <w:rFonts w:ascii="Verdana" w:hAnsi="Verdana" w:cs="Times New Roman Bold"/>
                <w:b/>
                <w:bCs/>
                <w:sz w:val="20"/>
              </w:rPr>
              <w:t>2025</w:t>
            </w:r>
            <w:r w:rsidR="00417BE5" w:rsidRPr="00622F86">
              <w:rPr>
                <w:rFonts w:ascii="Verdana" w:hAnsi="Verdana" w:cs="Times New Roman Bold" w:hint="eastAsia"/>
                <w:b/>
                <w:bCs/>
                <w:sz w:val="20"/>
              </w:rPr>
              <w:t>年</w:t>
            </w:r>
            <w:r w:rsidR="00417BE5" w:rsidRPr="00622F86">
              <w:rPr>
                <w:rFonts w:ascii="Verdana" w:hAnsi="Verdana" w:cs="Times New Roman Bold" w:hint="eastAsia"/>
                <w:b/>
                <w:bCs/>
                <w:sz w:val="20"/>
              </w:rPr>
              <w:t>7</w:t>
            </w:r>
            <w:r w:rsidR="00417BE5" w:rsidRPr="00622F86">
              <w:rPr>
                <w:rFonts w:ascii="Verdana" w:hAnsi="Verdana" w:cs="Times New Roman Bold" w:hint="eastAsia"/>
                <w:b/>
                <w:bCs/>
                <w:sz w:val="20"/>
              </w:rPr>
              <w:t>月</w:t>
            </w:r>
            <w:r w:rsidR="00E94B2A">
              <w:rPr>
                <w:rFonts w:ascii="Verdana" w:hAnsi="Verdana" w:cs="Arial"/>
                <w:b/>
                <w:bCs/>
                <w:sz w:val="20"/>
                <w:lang w:val="en-GB"/>
              </w:rPr>
              <w:t>14-18</w:t>
            </w:r>
            <w:r w:rsidR="00E94B2A">
              <w:rPr>
                <w:rFonts w:ascii="Verdana" w:hAnsi="Verdana" w:cs="Arial" w:hint="eastAsia"/>
                <w:b/>
                <w:bCs/>
                <w:sz w:val="20"/>
                <w:lang w:val="en-GB"/>
              </w:rPr>
              <w:t>日</w:t>
            </w:r>
            <w:r>
              <w:rPr>
                <w:rFonts w:ascii="Verdana" w:hAnsi="Verdana" w:hint="eastAsia"/>
                <w:b/>
                <w:bCs/>
                <w:sz w:val="20"/>
              </w:rPr>
              <w:t>，日内瓦</w:t>
            </w:r>
          </w:p>
        </w:tc>
        <w:tc>
          <w:tcPr>
            <w:tcW w:w="3652" w:type="dxa"/>
          </w:tcPr>
          <w:p w14:paraId="735D24E0" w14:textId="77777777" w:rsidR="008356DE" w:rsidRPr="00390886" w:rsidRDefault="00390886" w:rsidP="00874C71">
            <w:pPr>
              <w:widowControl/>
              <w:shd w:val="solid" w:color="FFFFFF" w:fill="FFFFFF"/>
              <w:tabs>
                <w:tab w:val="left" w:pos="794"/>
                <w:tab w:val="left" w:pos="1191"/>
                <w:tab w:val="left" w:pos="1588"/>
                <w:tab w:val="left" w:pos="1985"/>
              </w:tabs>
              <w:overflowPunct w:val="0"/>
              <w:adjustRightInd w:val="0"/>
              <w:textAlignment w:val="baseline"/>
              <w:rPr>
                <w:rFonts w:asciiTheme="majorBidi" w:eastAsiaTheme="minorEastAsia" w:hAnsiTheme="majorBidi" w:cstheme="majorBidi"/>
                <w:szCs w:val="20"/>
                <w:lang w:eastAsia="en-US"/>
              </w:rPr>
            </w:pPr>
            <w:bookmarkStart w:id="1" w:name="ditulogo"/>
            <w:bookmarkEnd w:id="1"/>
            <w:r w:rsidRPr="00C126C1">
              <w:rPr>
                <w:noProof/>
              </w:rPr>
              <w:drawing>
                <wp:inline distT="0" distB="0" distL="0" distR="0" wp14:anchorId="4FA6908B" wp14:editId="44040887">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8356DE" w:rsidRPr="00071649" w14:paraId="12ED3EEA" w14:textId="77777777" w:rsidTr="00C63A03">
        <w:trPr>
          <w:cantSplit/>
        </w:trPr>
        <w:tc>
          <w:tcPr>
            <w:tcW w:w="6237" w:type="dxa"/>
            <w:tcBorders>
              <w:bottom w:val="single" w:sz="12" w:space="0" w:color="auto"/>
            </w:tcBorders>
          </w:tcPr>
          <w:p w14:paraId="16604680" w14:textId="77777777" w:rsidR="008356DE" w:rsidRPr="00071649" w:rsidRDefault="008356DE" w:rsidP="006675DC">
            <w:pPr>
              <w:widowControl/>
              <w:shd w:val="solid" w:color="FFFFFF" w:fill="FFFFFF"/>
              <w:tabs>
                <w:tab w:val="left" w:pos="794"/>
                <w:tab w:val="left" w:pos="1191"/>
                <w:tab w:val="left" w:pos="1588"/>
                <w:tab w:val="left" w:pos="1985"/>
              </w:tabs>
              <w:overflowPunct w:val="0"/>
              <w:adjustRightInd w:val="0"/>
              <w:spacing w:after="48"/>
              <w:textAlignment w:val="baseline"/>
              <w:rPr>
                <w:rFonts w:asciiTheme="majorBidi" w:eastAsiaTheme="minorEastAsia" w:hAnsiTheme="majorBidi" w:cstheme="majorBidi"/>
                <w:b/>
                <w:sz w:val="20"/>
                <w:szCs w:val="20"/>
                <w:lang w:val="en-GB"/>
              </w:rPr>
            </w:pPr>
          </w:p>
        </w:tc>
        <w:tc>
          <w:tcPr>
            <w:tcW w:w="3652" w:type="dxa"/>
            <w:tcBorders>
              <w:bottom w:val="single" w:sz="12" w:space="0" w:color="auto"/>
            </w:tcBorders>
          </w:tcPr>
          <w:p w14:paraId="067D608A" w14:textId="77777777" w:rsidR="008356DE" w:rsidRPr="00071649" w:rsidRDefault="008356DE" w:rsidP="006675DC">
            <w:pPr>
              <w:widowControl/>
              <w:shd w:val="solid" w:color="FFFFFF" w:fill="FFFFFF"/>
              <w:tabs>
                <w:tab w:val="left" w:pos="794"/>
                <w:tab w:val="left" w:pos="1191"/>
                <w:tab w:val="left" w:pos="1588"/>
                <w:tab w:val="left" w:pos="1985"/>
              </w:tabs>
              <w:overflowPunct w:val="0"/>
              <w:adjustRightInd w:val="0"/>
              <w:spacing w:after="48"/>
              <w:textAlignment w:val="baseline"/>
              <w:rPr>
                <w:rFonts w:asciiTheme="majorBidi" w:eastAsiaTheme="minorEastAsia" w:hAnsiTheme="majorBidi" w:cstheme="majorBidi"/>
                <w:sz w:val="20"/>
                <w:szCs w:val="20"/>
                <w:lang w:eastAsia="en-US"/>
              </w:rPr>
            </w:pPr>
          </w:p>
        </w:tc>
      </w:tr>
      <w:tr w:rsidR="000A3D5B" w:rsidRPr="00071649" w14:paraId="7CEA1C58" w14:textId="77777777" w:rsidTr="00C63A03">
        <w:trPr>
          <w:cantSplit/>
        </w:trPr>
        <w:tc>
          <w:tcPr>
            <w:tcW w:w="6237" w:type="dxa"/>
            <w:tcBorders>
              <w:top w:val="single" w:sz="12" w:space="0" w:color="auto"/>
            </w:tcBorders>
          </w:tcPr>
          <w:p w14:paraId="32935400" w14:textId="77777777" w:rsidR="000A3D5B" w:rsidRPr="00071649" w:rsidRDefault="000A3D5B" w:rsidP="006675DC">
            <w:pPr>
              <w:widowControl/>
              <w:shd w:val="solid" w:color="FFFFFF" w:fill="FFFFFF"/>
              <w:tabs>
                <w:tab w:val="left" w:pos="794"/>
                <w:tab w:val="left" w:pos="1191"/>
                <w:tab w:val="left" w:pos="1588"/>
                <w:tab w:val="left" w:pos="1985"/>
              </w:tabs>
              <w:overflowPunct w:val="0"/>
              <w:adjustRightInd w:val="0"/>
              <w:spacing w:after="48"/>
              <w:textAlignment w:val="baseline"/>
              <w:rPr>
                <w:rFonts w:asciiTheme="majorBidi" w:eastAsiaTheme="minorEastAsia" w:hAnsiTheme="majorBidi" w:cstheme="majorBidi"/>
                <w:bCs/>
                <w:sz w:val="20"/>
                <w:szCs w:val="20"/>
                <w:lang w:val="en-GB" w:eastAsia="en-US"/>
              </w:rPr>
            </w:pPr>
          </w:p>
        </w:tc>
        <w:tc>
          <w:tcPr>
            <w:tcW w:w="3652" w:type="dxa"/>
            <w:tcBorders>
              <w:top w:val="single" w:sz="12" w:space="0" w:color="auto"/>
            </w:tcBorders>
          </w:tcPr>
          <w:p w14:paraId="590A584B" w14:textId="77777777" w:rsidR="000A3D5B" w:rsidRPr="00071649" w:rsidRDefault="000A3D5B" w:rsidP="006675DC">
            <w:pPr>
              <w:widowControl/>
              <w:shd w:val="solid" w:color="FFFFFF" w:fill="FFFFFF"/>
              <w:tabs>
                <w:tab w:val="left" w:pos="794"/>
                <w:tab w:val="left" w:pos="1191"/>
                <w:tab w:val="left" w:pos="1588"/>
                <w:tab w:val="left" w:pos="1985"/>
              </w:tabs>
              <w:overflowPunct w:val="0"/>
              <w:adjustRightInd w:val="0"/>
              <w:spacing w:before="0"/>
              <w:textAlignment w:val="baseline"/>
              <w:rPr>
                <w:rFonts w:asciiTheme="majorBidi" w:eastAsiaTheme="minorEastAsia" w:hAnsiTheme="majorBidi" w:cstheme="majorBidi"/>
                <w:b/>
                <w:sz w:val="20"/>
                <w:szCs w:val="20"/>
                <w:lang w:val="en-GB"/>
              </w:rPr>
            </w:pPr>
          </w:p>
        </w:tc>
      </w:tr>
      <w:tr w:rsidR="000A3D5B" w:rsidRPr="00071649" w14:paraId="61710ACA" w14:textId="77777777" w:rsidTr="00C63A03">
        <w:trPr>
          <w:cantSplit/>
        </w:trPr>
        <w:tc>
          <w:tcPr>
            <w:tcW w:w="6237" w:type="dxa"/>
            <w:vMerge w:val="restart"/>
          </w:tcPr>
          <w:p w14:paraId="3C4E59C6" w14:textId="77777777" w:rsidR="000A3D5B" w:rsidRPr="00071649" w:rsidRDefault="000A3D5B" w:rsidP="006675DC">
            <w:pPr>
              <w:widowControl/>
              <w:shd w:val="solid" w:color="FFFFFF" w:fill="FFFFFF"/>
              <w:overflowPunct w:val="0"/>
              <w:adjustRightInd w:val="0"/>
              <w:spacing w:after="240"/>
              <w:ind w:left="1134" w:hanging="1134"/>
              <w:textAlignment w:val="baseline"/>
              <w:rPr>
                <w:rFonts w:asciiTheme="majorBidi" w:eastAsiaTheme="minorEastAsia" w:hAnsiTheme="majorBidi" w:cstheme="majorBidi"/>
                <w:sz w:val="20"/>
                <w:szCs w:val="20"/>
                <w:lang w:val="en-GB" w:eastAsia="en-US"/>
              </w:rPr>
            </w:pPr>
            <w:bookmarkStart w:id="2" w:name="recibido"/>
            <w:bookmarkEnd w:id="2"/>
          </w:p>
        </w:tc>
        <w:tc>
          <w:tcPr>
            <w:tcW w:w="3652" w:type="dxa"/>
          </w:tcPr>
          <w:p w14:paraId="24D6D9DF" w14:textId="7C0BEADF" w:rsidR="000A3D5B" w:rsidRPr="00071649" w:rsidRDefault="00A041F5" w:rsidP="00390886">
            <w:pPr>
              <w:widowControl/>
              <w:shd w:val="solid" w:color="FFFFFF" w:fill="FFFFFF"/>
              <w:tabs>
                <w:tab w:val="left" w:pos="794"/>
                <w:tab w:val="left" w:pos="1191"/>
                <w:tab w:val="left" w:pos="1588"/>
                <w:tab w:val="left" w:pos="1985"/>
              </w:tabs>
              <w:overflowPunct w:val="0"/>
              <w:adjustRightInd w:val="0"/>
              <w:spacing w:before="0"/>
              <w:textAlignment w:val="baseline"/>
              <w:rPr>
                <w:rFonts w:ascii="Calibri" w:hAnsi="Calibri"/>
                <w:b/>
                <w:sz w:val="20"/>
                <w:szCs w:val="20"/>
                <w:lang w:val="en-GB"/>
              </w:rPr>
            </w:pPr>
            <w:r w:rsidRPr="00071649">
              <w:rPr>
                <w:rFonts w:ascii="Verdana" w:hAnsi="Verdana"/>
                <w:b/>
                <w:sz w:val="20"/>
                <w:szCs w:val="20"/>
                <w:lang w:val="en-GB"/>
              </w:rPr>
              <w:t>文件</w:t>
            </w:r>
            <w:r w:rsidR="0093195C" w:rsidRPr="00071649">
              <w:rPr>
                <w:rFonts w:ascii="Verdana" w:hAnsi="Verdana"/>
                <w:b/>
                <w:sz w:val="20"/>
                <w:szCs w:val="20"/>
                <w:lang w:val="en-GB"/>
              </w:rPr>
              <w:t xml:space="preserve"> </w:t>
            </w:r>
            <w:r w:rsidR="00417BE5" w:rsidRPr="00622F86">
              <w:rPr>
                <w:rFonts w:ascii="Verdana" w:hAnsi="Verdana"/>
                <w:b/>
                <w:bCs/>
                <w:sz w:val="20"/>
                <w:lang w:val="es-ES_tradnl"/>
              </w:rPr>
              <w:t>RRB25-2/</w:t>
            </w:r>
            <w:r w:rsidR="0019326D">
              <w:rPr>
                <w:rFonts w:ascii="Verdana" w:hAnsi="Verdana" w:hint="eastAsia"/>
                <w:b/>
                <w:bCs/>
                <w:sz w:val="20"/>
                <w:lang w:val="es-ES_tradnl"/>
              </w:rPr>
              <w:t>21</w:t>
            </w:r>
            <w:r w:rsidR="00D969F2" w:rsidRPr="00071649">
              <w:rPr>
                <w:rFonts w:ascii="Verdana" w:hAnsi="Verdana"/>
                <w:b/>
                <w:sz w:val="20"/>
              </w:rPr>
              <w:t>-C</w:t>
            </w:r>
          </w:p>
        </w:tc>
      </w:tr>
      <w:tr w:rsidR="000A3D5B" w:rsidRPr="00071649" w14:paraId="0958141B" w14:textId="77777777" w:rsidTr="00C63A03">
        <w:trPr>
          <w:cantSplit/>
        </w:trPr>
        <w:tc>
          <w:tcPr>
            <w:tcW w:w="6237" w:type="dxa"/>
            <w:vMerge/>
          </w:tcPr>
          <w:p w14:paraId="48B7CBDD" w14:textId="77777777" w:rsidR="000A3D5B" w:rsidRPr="00071649" w:rsidRDefault="000A3D5B" w:rsidP="006675DC">
            <w:pPr>
              <w:widowControl/>
              <w:tabs>
                <w:tab w:val="left" w:pos="794"/>
                <w:tab w:val="left" w:pos="1191"/>
                <w:tab w:val="left" w:pos="1588"/>
                <w:tab w:val="left" w:pos="1985"/>
              </w:tabs>
              <w:overflowPunct w:val="0"/>
              <w:adjustRightInd w:val="0"/>
              <w:spacing w:before="60"/>
              <w:jc w:val="center"/>
              <w:textAlignment w:val="baseline"/>
              <w:rPr>
                <w:rFonts w:asciiTheme="majorBidi" w:eastAsiaTheme="minorEastAsia" w:hAnsiTheme="majorBidi" w:cstheme="majorBidi"/>
                <w:b/>
                <w:smallCaps/>
                <w:sz w:val="32"/>
                <w:szCs w:val="20"/>
                <w:lang w:val="en-GB"/>
              </w:rPr>
            </w:pPr>
            <w:bookmarkStart w:id="3" w:name="ddate" w:colFirst="1" w:colLast="1"/>
          </w:p>
        </w:tc>
        <w:tc>
          <w:tcPr>
            <w:tcW w:w="3652" w:type="dxa"/>
          </w:tcPr>
          <w:p w14:paraId="4E14A704" w14:textId="1BE583E6" w:rsidR="000A3D5B" w:rsidRPr="00071649" w:rsidRDefault="00A041F5" w:rsidP="00390886">
            <w:pPr>
              <w:widowControl/>
              <w:shd w:val="solid" w:color="FFFFFF" w:fill="FFFFFF"/>
              <w:tabs>
                <w:tab w:val="left" w:pos="794"/>
                <w:tab w:val="left" w:pos="1191"/>
                <w:tab w:val="left" w:pos="1588"/>
                <w:tab w:val="left" w:pos="1985"/>
              </w:tabs>
              <w:overflowPunct w:val="0"/>
              <w:adjustRightInd w:val="0"/>
              <w:spacing w:before="0"/>
              <w:textAlignment w:val="baseline"/>
              <w:rPr>
                <w:rFonts w:ascii="Calibri" w:hAnsi="Calibri"/>
                <w:b/>
                <w:sz w:val="20"/>
                <w:szCs w:val="20"/>
                <w:lang w:val="en-GB"/>
              </w:rPr>
            </w:pPr>
            <w:r w:rsidRPr="00071649">
              <w:rPr>
                <w:rFonts w:ascii="Verdana" w:hAnsi="Verdana"/>
                <w:b/>
                <w:sz w:val="20"/>
                <w:szCs w:val="20"/>
                <w:lang w:val="en-GB"/>
              </w:rPr>
              <w:t>20</w:t>
            </w:r>
            <w:r w:rsidR="00874C71">
              <w:rPr>
                <w:rFonts w:ascii="Verdana" w:hAnsi="Verdana"/>
                <w:b/>
                <w:sz w:val="20"/>
                <w:szCs w:val="20"/>
                <w:lang w:val="en-GB"/>
              </w:rPr>
              <w:t>2</w:t>
            </w:r>
            <w:r w:rsidR="00417BE5">
              <w:rPr>
                <w:rFonts w:ascii="Verdana" w:hAnsi="Verdana"/>
                <w:b/>
                <w:sz w:val="20"/>
                <w:szCs w:val="20"/>
                <w:lang w:val="en-GB"/>
              </w:rPr>
              <w:t>5</w:t>
            </w:r>
            <w:r w:rsidRPr="00071649">
              <w:rPr>
                <w:rFonts w:ascii="Verdana" w:hAnsi="Verdana"/>
                <w:b/>
                <w:sz w:val="20"/>
                <w:szCs w:val="20"/>
                <w:lang w:val="en-GB"/>
              </w:rPr>
              <w:t>年</w:t>
            </w:r>
            <w:r w:rsidR="0019326D">
              <w:rPr>
                <w:rFonts w:ascii="Verdana" w:hAnsi="Verdana" w:hint="eastAsia"/>
                <w:b/>
                <w:sz w:val="20"/>
                <w:szCs w:val="20"/>
                <w:lang w:val="en-GB"/>
              </w:rPr>
              <w:t>8</w:t>
            </w:r>
            <w:r w:rsidR="00573841" w:rsidRPr="00071649">
              <w:rPr>
                <w:rFonts w:ascii="Verdana" w:hAnsi="Verdana"/>
                <w:b/>
                <w:sz w:val="20"/>
                <w:szCs w:val="20"/>
                <w:lang w:val="en-GB"/>
              </w:rPr>
              <w:t>月</w:t>
            </w:r>
            <w:r w:rsidR="0019326D">
              <w:rPr>
                <w:rFonts w:ascii="Verdana" w:hAnsi="Verdana" w:hint="eastAsia"/>
                <w:b/>
                <w:sz w:val="20"/>
                <w:szCs w:val="20"/>
                <w:lang w:val="en-GB"/>
              </w:rPr>
              <w:t>1</w:t>
            </w:r>
            <w:r w:rsidR="00573841" w:rsidRPr="00071649">
              <w:rPr>
                <w:rFonts w:ascii="Verdana" w:hAnsi="Verdana"/>
                <w:b/>
                <w:sz w:val="20"/>
                <w:szCs w:val="20"/>
                <w:lang w:val="en-GB"/>
              </w:rPr>
              <w:t>日</w:t>
            </w:r>
          </w:p>
        </w:tc>
      </w:tr>
      <w:tr w:rsidR="00A041F5" w:rsidRPr="00071649" w14:paraId="17D6CF7E" w14:textId="77777777" w:rsidTr="00E94B2A">
        <w:trPr>
          <w:cantSplit/>
          <w:trHeight w:val="322"/>
        </w:trPr>
        <w:tc>
          <w:tcPr>
            <w:tcW w:w="6237" w:type="dxa"/>
            <w:vMerge/>
          </w:tcPr>
          <w:p w14:paraId="13080682" w14:textId="77777777" w:rsidR="00A041F5" w:rsidRPr="00071649" w:rsidRDefault="00A041F5" w:rsidP="006675DC">
            <w:pPr>
              <w:widowControl/>
              <w:tabs>
                <w:tab w:val="left" w:pos="794"/>
                <w:tab w:val="left" w:pos="1191"/>
                <w:tab w:val="left" w:pos="1588"/>
                <w:tab w:val="left" w:pos="1985"/>
              </w:tabs>
              <w:overflowPunct w:val="0"/>
              <w:adjustRightInd w:val="0"/>
              <w:spacing w:before="60"/>
              <w:jc w:val="center"/>
              <w:textAlignment w:val="baseline"/>
              <w:rPr>
                <w:rFonts w:asciiTheme="majorBidi" w:eastAsiaTheme="minorEastAsia" w:hAnsiTheme="majorBidi" w:cstheme="majorBidi"/>
                <w:b/>
                <w:smallCaps/>
                <w:sz w:val="32"/>
                <w:szCs w:val="20"/>
                <w:lang w:val="en-GB"/>
              </w:rPr>
            </w:pPr>
            <w:bookmarkStart w:id="4" w:name="dorlang" w:colFirst="1" w:colLast="1"/>
            <w:bookmarkEnd w:id="3"/>
          </w:p>
        </w:tc>
        <w:tc>
          <w:tcPr>
            <w:tcW w:w="3652" w:type="dxa"/>
          </w:tcPr>
          <w:p w14:paraId="35EE73A2" w14:textId="37437795" w:rsidR="00A041F5" w:rsidRPr="00071649" w:rsidRDefault="00A041F5" w:rsidP="006675DC">
            <w:pPr>
              <w:widowControl/>
              <w:shd w:val="solid" w:color="FFFFFF" w:fill="FFFFFF"/>
              <w:tabs>
                <w:tab w:val="left" w:pos="794"/>
                <w:tab w:val="left" w:pos="1191"/>
                <w:tab w:val="left" w:pos="1588"/>
                <w:tab w:val="left" w:pos="1985"/>
              </w:tabs>
              <w:overflowPunct w:val="0"/>
              <w:adjustRightInd w:val="0"/>
              <w:spacing w:before="0"/>
              <w:textAlignment w:val="baseline"/>
              <w:rPr>
                <w:rFonts w:ascii="Calibri" w:hAnsi="Calibri"/>
                <w:b/>
                <w:sz w:val="20"/>
                <w:szCs w:val="20"/>
                <w:lang w:val="en-GB"/>
              </w:rPr>
            </w:pPr>
            <w:r w:rsidRPr="00071649">
              <w:rPr>
                <w:rFonts w:ascii="Calibri" w:hAnsi="Calibri"/>
                <w:b/>
                <w:sz w:val="20"/>
                <w:szCs w:val="20"/>
                <w:lang w:val="en-GB"/>
              </w:rPr>
              <w:t>原文：</w:t>
            </w:r>
            <w:r w:rsidR="00136817">
              <w:rPr>
                <w:rFonts w:ascii="Verdana" w:hAnsi="Verdana" w:hint="eastAsia"/>
                <w:b/>
                <w:bCs/>
                <w:sz w:val="20"/>
              </w:rPr>
              <w:t>英</w:t>
            </w:r>
            <w:r w:rsidRPr="00071649">
              <w:rPr>
                <w:rFonts w:ascii="Calibri" w:hAnsi="Calibri"/>
                <w:b/>
                <w:sz w:val="20"/>
                <w:szCs w:val="20"/>
                <w:lang w:val="en-GB"/>
              </w:rPr>
              <w:t>文</w:t>
            </w:r>
          </w:p>
        </w:tc>
      </w:tr>
      <w:tr w:rsidR="00A041F5" w:rsidRPr="00071649" w14:paraId="65D58929" w14:textId="77777777" w:rsidTr="00FF4E46">
        <w:trPr>
          <w:cantSplit/>
        </w:trPr>
        <w:tc>
          <w:tcPr>
            <w:tcW w:w="9889" w:type="dxa"/>
            <w:gridSpan w:val="2"/>
          </w:tcPr>
          <w:p w14:paraId="26E2CCBF" w14:textId="5B88CBDA" w:rsidR="00A041F5" w:rsidRPr="00FA3BB6" w:rsidRDefault="0019326D" w:rsidP="0019326D">
            <w:pPr>
              <w:pStyle w:val="Title1"/>
              <w:rPr>
                <w:rFonts w:eastAsia="SimSun"/>
                <w:lang w:eastAsia="zh-CN"/>
              </w:rPr>
            </w:pPr>
            <w:bookmarkStart w:id="5" w:name="dsource" w:colFirst="0" w:colLast="0"/>
            <w:bookmarkEnd w:id="4"/>
            <w:r w:rsidRPr="00FA3BB6">
              <w:rPr>
                <w:rFonts w:eastAsia="SimSun" w:hint="eastAsia"/>
                <w:color w:val="000000"/>
                <w:lang w:val="zh-CN" w:eastAsia="zh-CN"/>
              </w:rPr>
              <w:t>无线电规则委员会</w:t>
            </w:r>
            <w:r w:rsidRPr="00FA3BB6">
              <w:rPr>
                <w:rFonts w:eastAsia="SimSun"/>
                <w:color w:val="000000"/>
                <w:lang w:val="zh-CN" w:eastAsia="zh-CN"/>
              </w:rPr>
              <w:br/>
            </w:r>
            <w:r w:rsidRPr="00FA3BB6">
              <w:rPr>
                <w:rFonts w:eastAsia="SimSun"/>
                <w:color w:val="000000"/>
                <w:lang w:val="zh-CN" w:eastAsia="zh-CN"/>
              </w:rPr>
              <w:br/>
            </w:r>
            <w:r w:rsidRPr="00FA3BB6">
              <w:rPr>
                <w:rFonts w:eastAsia="SimSun" w:hint="eastAsia"/>
                <w:color w:val="000000"/>
                <w:lang w:val="zh-CN" w:eastAsia="zh-CN"/>
              </w:rPr>
              <w:t>第</w:t>
            </w:r>
            <w:r w:rsidRPr="00FA3BB6">
              <w:rPr>
                <w:rFonts w:eastAsia="SimSun"/>
                <w:color w:val="000000"/>
                <w:lang w:val="zh-CN" w:eastAsia="zh-CN"/>
              </w:rPr>
              <w:t>99</w:t>
            </w:r>
            <w:r w:rsidRPr="00FA3BB6">
              <w:rPr>
                <w:rFonts w:eastAsia="SimSun" w:hint="eastAsia"/>
                <w:color w:val="000000"/>
                <w:lang w:val="zh-CN" w:eastAsia="zh-CN"/>
              </w:rPr>
              <w:t>次会议</w:t>
            </w:r>
            <w:r w:rsidR="00664765">
              <w:rPr>
                <w:rFonts w:eastAsia="SimSun" w:hint="eastAsia"/>
                <w:color w:val="000000"/>
                <w:lang w:eastAsia="zh-CN"/>
              </w:rPr>
              <w:t>的</w:t>
            </w:r>
            <w:r w:rsidRPr="00FA3BB6">
              <w:rPr>
                <w:rFonts w:eastAsia="SimSun" w:hint="eastAsia"/>
                <w:color w:val="000000"/>
                <w:lang w:val="zh-CN" w:eastAsia="zh-CN"/>
              </w:rPr>
              <w:t>会议记录</w:t>
            </w:r>
            <w:r w:rsidRPr="00FA3BB6">
              <w:rPr>
                <w:rStyle w:val="FootnoteReference"/>
                <w:rFonts w:eastAsia="SimSun"/>
                <w:sz w:val="24"/>
                <w:szCs w:val="24"/>
                <w:lang w:val="zh-CN" w:eastAsia="zh-CN"/>
              </w:rPr>
              <w:footnoteReference w:customMarkFollows="1" w:id="1"/>
              <w:t>*</w:t>
            </w:r>
          </w:p>
        </w:tc>
      </w:tr>
      <w:tr w:rsidR="00A041F5" w:rsidRPr="00071649" w14:paraId="17AFF105" w14:textId="77777777" w:rsidTr="00FF4E46">
        <w:trPr>
          <w:cantSplit/>
        </w:trPr>
        <w:tc>
          <w:tcPr>
            <w:tcW w:w="9889" w:type="dxa"/>
            <w:gridSpan w:val="2"/>
          </w:tcPr>
          <w:p w14:paraId="4BFBD890" w14:textId="50EEC28C" w:rsidR="00A041F5" w:rsidRPr="0019326D" w:rsidRDefault="0019326D" w:rsidP="009D3714">
            <w:pPr>
              <w:pStyle w:val="Title1"/>
              <w:rPr>
                <w:rFonts w:eastAsia="SimSun"/>
                <w:sz w:val="24"/>
                <w:szCs w:val="24"/>
                <w:lang w:eastAsia="zh-CN"/>
              </w:rPr>
            </w:pPr>
            <w:bookmarkStart w:id="6" w:name="drec" w:colFirst="0" w:colLast="0"/>
            <w:bookmarkStart w:id="7" w:name="dtitle1"/>
            <w:bookmarkEnd w:id="5"/>
            <w:r w:rsidRPr="0019326D">
              <w:rPr>
                <w:rFonts w:eastAsia="SimSun"/>
                <w:color w:val="000000"/>
                <w:sz w:val="24"/>
                <w:szCs w:val="24"/>
                <w:lang w:val="zh-CN"/>
              </w:rPr>
              <w:t>2025</w:t>
            </w:r>
            <w:r w:rsidRPr="0019326D">
              <w:rPr>
                <w:rFonts w:eastAsia="SimSun"/>
                <w:color w:val="000000"/>
                <w:sz w:val="24"/>
                <w:szCs w:val="24"/>
                <w:lang w:val="zh-CN"/>
              </w:rPr>
              <w:t>年</w:t>
            </w:r>
            <w:r w:rsidRPr="0019326D">
              <w:rPr>
                <w:rFonts w:eastAsia="SimSun"/>
                <w:color w:val="000000"/>
                <w:sz w:val="24"/>
                <w:szCs w:val="24"/>
                <w:lang w:val="zh-CN"/>
              </w:rPr>
              <w:t>7</w:t>
            </w:r>
            <w:r w:rsidRPr="0019326D">
              <w:rPr>
                <w:rFonts w:eastAsia="SimSun"/>
                <w:color w:val="000000"/>
                <w:sz w:val="24"/>
                <w:szCs w:val="24"/>
                <w:lang w:val="zh-CN"/>
              </w:rPr>
              <w:t>月</w:t>
            </w:r>
            <w:r w:rsidRPr="0019326D">
              <w:rPr>
                <w:rFonts w:eastAsia="SimSun"/>
                <w:color w:val="000000"/>
                <w:sz w:val="24"/>
                <w:szCs w:val="24"/>
                <w:lang w:val="zh-CN"/>
              </w:rPr>
              <w:t>14</w:t>
            </w:r>
            <w:r w:rsidR="00686AA1">
              <w:rPr>
                <w:rFonts w:eastAsia="SimSun" w:hint="eastAsia"/>
                <w:color w:val="000000"/>
                <w:sz w:val="24"/>
                <w:szCs w:val="24"/>
                <w:lang w:val="zh-CN" w:eastAsia="zh-CN"/>
              </w:rPr>
              <w:t>-</w:t>
            </w:r>
            <w:r w:rsidRPr="0019326D">
              <w:rPr>
                <w:rFonts w:eastAsia="SimSun"/>
                <w:color w:val="000000"/>
                <w:sz w:val="24"/>
                <w:szCs w:val="24"/>
                <w:lang w:val="zh-CN"/>
              </w:rPr>
              <w:t>18</w:t>
            </w:r>
            <w:r w:rsidRPr="0019326D">
              <w:rPr>
                <w:rFonts w:eastAsia="SimSun"/>
                <w:color w:val="000000"/>
                <w:sz w:val="24"/>
                <w:szCs w:val="24"/>
                <w:lang w:val="zh-CN"/>
              </w:rPr>
              <w:t>日</w:t>
            </w:r>
          </w:p>
        </w:tc>
      </w:tr>
    </w:tbl>
    <w:bookmarkEnd w:id="6"/>
    <w:bookmarkEnd w:id="7"/>
    <w:p w14:paraId="1E018C0D" w14:textId="77777777" w:rsidR="00F922CF" w:rsidRPr="00F65953" w:rsidRDefault="00F922CF" w:rsidP="00842305">
      <w:pPr>
        <w:tabs>
          <w:tab w:val="left" w:pos="1985"/>
        </w:tabs>
        <w:spacing w:before="240"/>
        <w:ind w:left="1985" w:hanging="1985"/>
        <w:rPr>
          <w:rFonts w:asciiTheme="minorHAnsi" w:eastAsiaTheme="minorEastAsia" w:hAnsiTheme="minorHAnsi" w:cstheme="minorBidi"/>
          <w:u w:val="single"/>
        </w:rPr>
      </w:pPr>
      <w:r w:rsidRPr="009276E7">
        <w:rPr>
          <w:rFonts w:ascii="SimSun" w:hAnsi="SimSun" w:cs="SimSun" w:hint="eastAsia"/>
          <w:u w:val="single"/>
          <w:lang w:val="zh-CN"/>
        </w:rPr>
        <w:t>出席会议者</w:t>
      </w:r>
      <w:r w:rsidRPr="00686AA1">
        <w:rPr>
          <w:rFonts w:ascii="SimSun" w:hAnsi="SimSun" w:cs="SimSun" w:hint="eastAsia"/>
          <w:lang w:val="zh-CN"/>
        </w:rPr>
        <w:t>：</w:t>
      </w:r>
      <w:r>
        <w:rPr>
          <w:rFonts w:ascii="SimSun" w:hAnsi="SimSun" w:cs="SimSun"/>
          <w:lang w:val="zh-CN"/>
        </w:rPr>
        <w:tab/>
      </w:r>
      <w:r w:rsidRPr="009276E7">
        <w:rPr>
          <w:rFonts w:ascii="SimSun" w:hAnsi="SimSun" w:cs="SimSun" w:hint="eastAsia"/>
          <w:u w:val="single"/>
          <w:lang w:val="zh-CN"/>
        </w:rPr>
        <w:t>无线电规则委员会委员</w:t>
      </w:r>
    </w:p>
    <w:p w14:paraId="53B6314E" w14:textId="592E3746" w:rsidR="00F922CF" w:rsidRPr="00A14C43" w:rsidRDefault="00F922CF" w:rsidP="00462AEC">
      <w:pPr>
        <w:tabs>
          <w:tab w:val="left" w:pos="1985"/>
        </w:tabs>
        <w:spacing w:before="80"/>
        <w:ind w:left="1985"/>
        <w:rPr>
          <w:rFonts w:asciiTheme="minorHAnsi" w:eastAsiaTheme="minorEastAsia" w:hAnsiTheme="minorHAnsi" w:cstheme="minorBidi"/>
          <w:lang w:val="pt-BR"/>
        </w:rPr>
      </w:pPr>
      <w:r>
        <w:rPr>
          <w:rFonts w:ascii="SimSun" w:hAnsi="SimSun" w:cs="SimSun" w:hint="eastAsia"/>
          <w:lang w:val="fr-CH"/>
        </w:rPr>
        <w:t>主席</w:t>
      </w:r>
      <w:r w:rsidRPr="00A14C43">
        <w:rPr>
          <w:lang w:val="pt-BR"/>
        </w:rPr>
        <w:t>A. LINHARES DE SOUZA FILHO</w:t>
      </w:r>
      <w:r>
        <w:rPr>
          <w:lang w:val="zh-CN"/>
        </w:rPr>
        <w:t>先生</w:t>
      </w:r>
      <w:r w:rsidR="00686AA1" w:rsidRPr="00A14C43">
        <w:rPr>
          <w:lang w:val="pt-BR"/>
        </w:rPr>
        <w:br/>
      </w:r>
      <w:r>
        <w:rPr>
          <w:lang w:val="zh-CN"/>
        </w:rPr>
        <w:t>副主席</w:t>
      </w:r>
      <w:r w:rsidRPr="00A14C43">
        <w:rPr>
          <w:lang w:val="pt-BR"/>
        </w:rPr>
        <w:t>S. HASANOVA</w:t>
      </w:r>
      <w:r>
        <w:rPr>
          <w:lang w:val="zh-CN"/>
        </w:rPr>
        <w:t>女士</w:t>
      </w:r>
      <w:r w:rsidR="00686AA1" w:rsidRPr="00A14C43">
        <w:rPr>
          <w:lang w:val="pt-BR"/>
        </w:rPr>
        <w:br/>
      </w:r>
      <w:r w:rsidRPr="00A14C43">
        <w:rPr>
          <w:spacing w:val="-8"/>
          <w:lang w:val="pt-BR"/>
        </w:rPr>
        <w:t>A. ALKAHTANI</w:t>
      </w:r>
      <w:r w:rsidRPr="00462AEC">
        <w:rPr>
          <w:spacing w:val="-8"/>
          <w:lang w:val="zh-CN"/>
        </w:rPr>
        <w:t>先生、</w:t>
      </w:r>
      <w:r w:rsidRPr="00A14C43">
        <w:rPr>
          <w:spacing w:val="-8"/>
          <w:lang w:val="pt-BR"/>
        </w:rPr>
        <w:t>E. AZZOUZ</w:t>
      </w:r>
      <w:r w:rsidRPr="00462AEC">
        <w:rPr>
          <w:spacing w:val="-8"/>
          <w:lang w:val="zh-CN"/>
        </w:rPr>
        <w:t>先生、</w:t>
      </w:r>
      <w:r w:rsidRPr="00A14C43">
        <w:rPr>
          <w:spacing w:val="-8"/>
          <w:lang w:val="pt-BR"/>
        </w:rPr>
        <w:t>C. BEAUMIER</w:t>
      </w:r>
      <w:r w:rsidRPr="00462AEC">
        <w:rPr>
          <w:rFonts w:ascii="SimSun" w:hAnsi="SimSun" w:cs="SimSun" w:hint="eastAsia"/>
          <w:spacing w:val="-8"/>
          <w:lang w:val="fr-CH"/>
        </w:rPr>
        <w:t>女士</w:t>
      </w:r>
      <w:r w:rsidRPr="00462AEC">
        <w:rPr>
          <w:spacing w:val="-8"/>
          <w:lang w:val="zh-CN"/>
        </w:rPr>
        <w:t>、程建军先生、</w:t>
      </w:r>
      <w:r w:rsidRPr="00A14C43">
        <w:rPr>
          <w:lang w:val="pt-BR"/>
        </w:rPr>
        <w:t>M. DI CRESCENZO</w:t>
      </w:r>
      <w:r>
        <w:rPr>
          <w:lang w:val="zh-CN"/>
        </w:rPr>
        <w:t>先生、</w:t>
      </w:r>
      <w:r w:rsidRPr="00A14C43">
        <w:rPr>
          <w:lang w:val="pt-BR"/>
        </w:rPr>
        <w:t>E.Y. FIANKO</w:t>
      </w:r>
      <w:r>
        <w:rPr>
          <w:lang w:val="zh-CN"/>
        </w:rPr>
        <w:t>先生、</w:t>
      </w:r>
      <w:r w:rsidRPr="00A14C43">
        <w:rPr>
          <w:lang w:val="pt-BR"/>
        </w:rPr>
        <w:t>R. MANNEPALLI</w:t>
      </w:r>
      <w:r>
        <w:rPr>
          <w:rFonts w:ascii="SimSun" w:hAnsi="SimSun" w:cs="SimSun" w:hint="eastAsia"/>
          <w:lang w:val="zh-CN"/>
        </w:rPr>
        <w:t>女士</w:t>
      </w:r>
      <w:r>
        <w:rPr>
          <w:lang w:val="zh-CN"/>
        </w:rPr>
        <w:t>、</w:t>
      </w:r>
      <w:r w:rsidRPr="00A14C43">
        <w:rPr>
          <w:lang w:val="pt-BR"/>
        </w:rPr>
        <w:t>R. NURSHABEKOV</w:t>
      </w:r>
      <w:r>
        <w:rPr>
          <w:lang w:val="zh-CN"/>
        </w:rPr>
        <w:t>先生、</w:t>
      </w:r>
      <w:r w:rsidRPr="00A14C43">
        <w:rPr>
          <w:lang w:val="pt-BR"/>
        </w:rPr>
        <w:t>H. TALIB</w:t>
      </w:r>
      <w:r>
        <w:rPr>
          <w:lang w:val="zh-CN"/>
        </w:rPr>
        <w:t>先生</w:t>
      </w:r>
    </w:p>
    <w:p w14:paraId="0F8E7154" w14:textId="77777777" w:rsidR="00F922CF" w:rsidRPr="00F65953" w:rsidRDefault="00F922CF" w:rsidP="00462AEC">
      <w:pPr>
        <w:tabs>
          <w:tab w:val="left" w:pos="1985"/>
        </w:tabs>
        <w:ind w:left="1985" w:hanging="1985"/>
        <w:rPr>
          <w:rFonts w:asciiTheme="minorHAnsi" w:eastAsiaTheme="minorEastAsia" w:hAnsiTheme="minorHAnsi" w:cstheme="minorBidi"/>
        </w:rPr>
      </w:pPr>
      <w:r w:rsidRPr="009276E7">
        <w:rPr>
          <w:u w:val="single"/>
          <w:lang w:val="zh-CN"/>
        </w:rPr>
        <w:t>缺席会议者</w:t>
      </w:r>
      <w:r w:rsidRPr="00686AA1">
        <w:rPr>
          <w:lang w:val="zh-CN"/>
        </w:rPr>
        <w:t>：</w:t>
      </w:r>
      <w:r>
        <w:rPr>
          <w:rFonts w:eastAsiaTheme="minorEastAsia"/>
          <w:lang w:val="zh-CN"/>
        </w:rPr>
        <w:tab/>
      </w:r>
      <w:r w:rsidRPr="009276E7">
        <w:rPr>
          <w:lang w:val="zh-CN"/>
        </w:rPr>
        <w:t>Y. HENRI</w:t>
      </w:r>
      <w:r>
        <w:rPr>
          <w:lang w:val="zh-CN"/>
        </w:rPr>
        <w:t>先生</w:t>
      </w:r>
    </w:p>
    <w:p w14:paraId="6484940C" w14:textId="15549EC5" w:rsidR="00F922CF" w:rsidRDefault="00F922CF" w:rsidP="00462AEC">
      <w:pPr>
        <w:tabs>
          <w:tab w:val="left" w:pos="1985"/>
        </w:tabs>
        <w:spacing w:before="80"/>
        <w:ind w:left="1985" w:hanging="1985"/>
        <w:rPr>
          <w:rFonts w:eastAsiaTheme="minorEastAsia"/>
          <w:lang w:val="zh-CN"/>
        </w:rPr>
      </w:pPr>
      <w:r>
        <w:rPr>
          <w:lang w:val="zh-CN"/>
        </w:rPr>
        <w:tab/>
      </w:r>
      <w:r w:rsidRPr="009276E7">
        <w:rPr>
          <w:u w:val="single"/>
          <w:lang w:val="zh-CN"/>
        </w:rPr>
        <w:t>无线电规则委员会执行秘书</w:t>
      </w:r>
      <w:r w:rsidR="00686AA1">
        <w:rPr>
          <w:u w:val="single"/>
          <w:lang w:val="zh-CN"/>
        </w:rPr>
        <w:br/>
      </w:r>
      <w:r w:rsidRPr="00686AA1">
        <w:rPr>
          <w:rFonts w:ascii="SimSun" w:hAnsi="SimSun" w:cs="SimSun"/>
          <w:lang w:val="fr-CH"/>
        </w:rPr>
        <w:t>无线电通信</w:t>
      </w:r>
      <w:r>
        <w:rPr>
          <w:lang w:val="zh-CN"/>
        </w:rPr>
        <w:t>局主任马里奥</w:t>
      </w:r>
      <w:r>
        <w:rPr>
          <w:lang w:val="zh-CN"/>
        </w:rPr>
        <w:t>·</w:t>
      </w:r>
      <w:r>
        <w:rPr>
          <w:lang w:val="zh-CN"/>
        </w:rPr>
        <w:t>马尼维奇先生</w:t>
      </w:r>
    </w:p>
    <w:p w14:paraId="56023137" w14:textId="21F69C75" w:rsidR="00F922CF" w:rsidRPr="009276E7" w:rsidRDefault="00F922CF" w:rsidP="00462AEC">
      <w:pPr>
        <w:tabs>
          <w:tab w:val="left" w:pos="1985"/>
        </w:tabs>
        <w:spacing w:before="80"/>
        <w:ind w:left="1985"/>
        <w:rPr>
          <w:rFonts w:asciiTheme="minorHAnsi" w:eastAsiaTheme="minorEastAsia" w:hAnsiTheme="minorHAnsi" w:cstheme="minorBidi"/>
        </w:rPr>
      </w:pPr>
      <w:r w:rsidRPr="009276E7">
        <w:rPr>
          <w:rFonts w:ascii="SimSun" w:hAnsi="SimSun" w:cs="SimSun" w:hint="eastAsia"/>
          <w:u w:val="single"/>
          <w:lang w:val="zh-CN"/>
        </w:rPr>
        <w:t>逐字记录员</w:t>
      </w:r>
      <w:r w:rsidR="00686AA1">
        <w:rPr>
          <w:rFonts w:asciiTheme="minorHAnsi" w:eastAsiaTheme="minorEastAsia" w:hAnsiTheme="minorHAnsi" w:cstheme="minorBidi"/>
        </w:rPr>
        <w:br/>
      </w:r>
      <w:r w:rsidRPr="009276E7">
        <w:rPr>
          <w:lang w:val="zh-CN"/>
        </w:rPr>
        <w:t>S. MUTTI</w:t>
      </w:r>
      <w:r w:rsidRPr="009276E7">
        <w:rPr>
          <w:rFonts w:ascii="SimSun" w:hAnsi="SimSun" w:cs="SimSun" w:hint="eastAsia"/>
          <w:lang w:val="zh-CN"/>
        </w:rPr>
        <w:t>女士和</w:t>
      </w:r>
      <w:r w:rsidRPr="009276E7">
        <w:rPr>
          <w:lang w:val="zh-CN"/>
        </w:rPr>
        <w:t>L. MUNSLOW</w:t>
      </w:r>
      <w:r w:rsidRPr="009276E7">
        <w:rPr>
          <w:rFonts w:ascii="SimSun" w:hAnsi="SimSun" w:cs="SimSun" w:hint="eastAsia"/>
          <w:lang w:val="zh-CN"/>
        </w:rPr>
        <w:t>女士</w:t>
      </w:r>
    </w:p>
    <w:p w14:paraId="6EE23A50" w14:textId="23C295C1" w:rsidR="00F922CF" w:rsidRPr="00F65953" w:rsidRDefault="00F922CF" w:rsidP="00686AA1">
      <w:pPr>
        <w:spacing w:before="80"/>
        <w:ind w:left="1946" w:hanging="1946"/>
        <w:rPr>
          <w:rFonts w:asciiTheme="minorHAnsi" w:eastAsiaTheme="minorEastAsia" w:hAnsiTheme="minorHAnsi" w:cstheme="minorBidi"/>
        </w:rPr>
      </w:pPr>
      <w:r w:rsidRPr="009276E7">
        <w:rPr>
          <w:u w:val="single"/>
          <w:lang w:val="zh-CN"/>
        </w:rPr>
        <w:t>其他出席会议者</w:t>
      </w:r>
      <w:r w:rsidRPr="00686AA1">
        <w:t>：</w:t>
      </w:r>
      <w:r w:rsidRPr="009276E7">
        <w:rPr>
          <w:rFonts w:ascii="SimSun" w:hAnsi="SimSun" w:cs="SimSun" w:hint="eastAsia"/>
          <w:lang w:val="zh-CN"/>
        </w:rPr>
        <w:t>无线电通信局副主任兼</w:t>
      </w:r>
      <w:r w:rsidRPr="009276E7">
        <w:rPr>
          <w:lang w:val="zh-CN"/>
        </w:rPr>
        <w:t>IAP</w:t>
      </w:r>
      <w:r w:rsidRPr="009276E7">
        <w:rPr>
          <w:rFonts w:ascii="SimSun" w:hAnsi="SimSun" w:cs="SimSun" w:hint="eastAsia"/>
          <w:lang w:val="zh-CN"/>
        </w:rPr>
        <w:t>负责人</w:t>
      </w:r>
      <w:r w:rsidRPr="009276E7">
        <w:rPr>
          <w:lang w:val="zh-CN"/>
        </w:rPr>
        <w:t>D. TOMIMURA</w:t>
      </w:r>
      <w:r w:rsidRPr="009276E7">
        <w:rPr>
          <w:rFonts w:ascii="SimSun" w:hAnsi="SimSun" w:cs="SimSun" w:hint="eastAsia"/>
          <w:lang w:val="zh-CN"/>
        </w:rPr>
        <w:t>女士</w:t>
      </w:r>
      <w:r w:rsidR="00686AA1">
        <w:rPr>
          <w:lang w:val="zh-CN"/>
        </w:rPr>
        <w:br/>
      </w:r>
      <w:r w:rsidRPr="000D2B03">
        <w:rPr>
          <w:rFonts w:hint="eastAsia"/>
          <w:lang w:val="zh-CN"/>
        </w:rPr>
        <w:t>空间业务部负责人</w:t>
      </w:r>
      <w:r w:rsidRPr="000D2B03">
        <w:rPr>
          <w:rFonts w:hint="eastAsia"/>
          <w:lang w:val="zh-CN"/>
        </w:rPr>
        <w:t>A. VALLET</w:t>
      </w:r>
      <w:r w:rsidRPr="000D2B03">
        <w:rPr>
          <w:rFonts w:hint="eastAsia"/>
          <w:lang w:val="zh-CN"/>
        </w:rPr>
        <w:t>先生</w:t>
      </w:r>
      <w:r w:rsidR="00686AA1">
        <w:rPr>
          <w:lang w:val="zh-CN"/>
        </w:rPr>
        <w:br/>
      </w:r>
      <w:r w:rsidRPr="000D2B03">
        <w:rPr>
          <w:rFonts w:hint="eastAsia"/>
          <w:lang w:val="zh-CN"/>
        </w:rPr>
        <w:t>空间业务部</w:t>
      </w:r>
      <w:r w:rsidRPr="000D2B03">
        <w:rPr>
          <w:rFonts w:hint="eastAsia"/>
          <w:lang w:val="zh-CN"/>
        </w:rPr>
        <w:t>/SSS</w:t>
      </w:r>
      <w:r w:rsidRPr="000D2B03">
        <w:rPr>
          <w:rFonts w:hint="eastAsia"/>
          <w:lang w:val="zh-CN"/>
        </w:rPr>
        <w:t>处长</w:t>
      </w:r>
      <w:r w:rsidRPr="000D2B03">
        <w:rPr>
          <w:rFonts w:hint="eastAsia"/>
          <w:lang w:val="zh-CN"/>
        </w:rPr>
        <w:t>J.A. CICCOROSSI</w:t>
      </w:r>
      <w:r w:rsidRPr="000D2B03">
        <w:rPr>
          <w:rFonts w:hint="eastAsia"/>
          <w:lang w:val="zh-CN"/>
        </w:rPr>
        <w:t>先生</w:t>
      </w:r>
      <w:r w:rsidR="00686AA1">
        <w:rPr>
          <w:lang w:val="zh-CN"/>
        </w:rPr>
        <w:br/>
      </w:r>
      <w:r w:rsidRPr="000D2B03">
        <w:rPr>
          <w:rFonts w:hint="eastAsia"/>
          <w:lang w:val="zh-CN"/>
        </w:rPr>
        <w:t>SSD/CSS</w:t>
      </w:r>
      <w:r w:rsidRPr="000D2B03">
        <w:rPr>
          <w:rFonts w:hint="eastAsia"/>
          <w:lang w:val="zh-CN"/>
        </w:rPr>
        <w:t>处长</w:t>
      </w:r>
      <w:r w:rsidRPr="000D2B03">
        <w:t>C.C. LOO</w:t>
      </w:r>
      <w:r w:rsidRPr="000D2B03">
        <w:rPr>
          <w:rFonts w:hint="eastAsia"/>
          <w:lang w:val="zh-CN"/>
        </w:rPr>
        <w:t>先生</w:t>
      </w:r>
      <w:r w:rsidR="00686AA1">
        <w:rPr>
          <w:lang w:val="zh-CN"/>
        </w:rPr>
        <w:br/>
      </w:r>
      <w:r w:rsidRPr="000D2B03">
        <w:rPr>
          <w:rFonts w:hint="eastAsia"/>
          <w:lang w:val="zh-CN"/>
        </w:rPr>
        <w:t>SSD/USS</w:t>
      </w:r>
      <w:r w:rsidRPr="000D2B03">
        <w:rPr>
          <w:rFonts w:hint="eastAsia"/>
          <w:lang w:val="zh-CN"/>
        </w:rPr>
        <w:t>处长</w:t>
      </w:r>
      <w:r w:rsidRPr="000D2B03">
        <w:rPr>
          <w:lang w:val="zh-CN"/>
        </w:rPr>
        <w:t>D. THAM</w:t>
      </w:r>
      <w:r w:rsidRPr="000D2B03">
        <w:rPr>
          <w:rFonts w:hint="eastAsia"/>
          <w:lang w:val="zh-CN"/>
        </w:rPr>
        <w:t>先生</w:t>
      </w:r>
      <w:r w:rsidR="00686AA1">
        <w:rPr>
          <w:lang w:val="zh-CN"/>
        </w:rPr>
        <w:br/>
      </w:r>
      <w:r w:rsidRPr="000D2B03">
        <w:rPr>
          <w:rFonts w:hint="eastAsia"/>
          <w:lang w:val="zh-CN"/>
        </w:rPr>
        <w:t>SSD/SPS</w:t>
      </w:r>
      <w:r w:rsidRPr="000D2B03">
        <w:rPr>
          <w:rFonts w:hint="eastAsia"/>
          <w:lang w:val="zh-CN"/>
        </w:rPr>
        <w:t>处长</w:t>
      </w:r>
      <w:r>
        <w:rPr>
          <w:rFonts w:hint="eastAsia"/>
        </w:rPr>
        <w:t>王健先生</w:t>
      </w:r>
      <w:r w:rsidR="00686AA1">
        <w:br/>
      </w:r>
      <w:r w:rsidRPr="000D2B03">
        <w:rPr>
          <w:rFonts w:hint="eastAsia"/>
          <w:lang w:val="en-GB"/>
        </w:rPr>
        <w:t>SSD/SPS</w:t>
      </w:r>
      <w:r>
        <w:rPr>
          <w:rFonts w:hint="eastAsia"/>
          <w:lang w:val="en-GB"/>
        </w:rPr>
        <w:t>的</w:t>
      </w:r>
      <w:r w:rsidRPr="000D2B03">
        <w:rPr>
          <w:rFonts w:hint="eastAsia"/>
          <w:lang w:val="en-GB"/>
        </w:rPr>
        <w:t>A. KLYUCHAREV</w:t>
      </w:r>
      <w:r w:rsidRPr="000D2B03">
        <w:rPr>
          <w:rFonts w:hint="eastAsia"/>
          <w:lang w:val="zh-CN"/>
        </w:rPr>
        <w:t>先生</w:t>
      </w:r>
      <w:r w:rsidR="00686AA1">
        <w:rPr>
          <w:lang w:val="en-GB"/>
        </w:rPr>
        <w:br/>
      </w:r>
      <w:r w:rsidRPr="00120113">
        <w:rPr>
          <w:lang w:val="en-GB"/>
        </w:rPr>
        <w:t>TSD</w:t>
      </w:r>
      <w:r>
        <w:rPr>
          <w:rFonts w:hint="eastAsia"/>
          <w:lang w:val="zh-CN"/>
        </w:rPr>
        <w:t>负责人</w:t>
      </w:r>
      <w:r w:rsidRPr="00120113">
        <w:rPr>
          <w:rFonts w:hint="eastAsia"/>
          <w:lang w:val="en-GB"/>
        </w:rPr>
        <w:t>N. VASSILIEV</w:t>
      </w:r>
      <w:r w:rsidRPr="000D2B03">
        <w:rPr>
          <w:rFonts w:hint="eastAsia"/>
          <w:lang w:val="zh-CN"/>
        </w:rPr>
        <w:t>先生</w:t>
      </w:r>
      <w:r w:rsidR="00686AA1">
        <w:rPr>
          <w:lang w:val="en-GB"/>
        </w:rPr>
        <w:br/>
      </w:r>
      <w:r w:rsidRPr="00120113">
        <w:rPr>
          <w:rFonts w:hint="eastAsia"/>
          <w:lang w:val="en-GB"/>
        </w:rPr>
        <w:t>TSD/TPR</w:t>
      </w:r>
      <w:r w:rsidRPr="000D2B03">
        <w:rPr>
          <w:rFonts w:hint="eastAsia"/>
          <w:lang w:val="zh-CN"/>
        </w:rPr>
        <w:t>处长</w:t>
      </w:r>
      <w:r w:rsidRPr="00120113">
        <w:rPr>
          <w:rFonts w:hint="eastAsia"/>
          <w:lang w:val="en-GB"/>
        </w:rPr>
        <w:t>B. BA</w:t>
      </w:r>
      <w:r w:rsidRPr="000D2B03">
        <w:rPr>
          <w:rFonts w:hint="eastAsia"/>
          <w:lang w:val="zh-CN"/>
        </w:rPr>
        <w:t>先生</w:t>
      </w:r>
      <w:r w:rsidR="00686AA1">
        <w:rPr>
          <w:lang w:val="en-GB"/>
        </w:rPr>
        <w:br/>
      </w:r>
      <w:r w:rsidRPr="00120113">
        <w:rPr>
          <w:rFonts w:hint="eastAsia"/>
          <w:lang w:val="en-GB"/>
        </w:rPr>
        <w:t>TSD/BCD</w:t>
      </w:r>
      <w:r w:rsidRPr="000D2B03">
        <w:rPr>
          <w:rFonts w:hint="eastAsia"/>
          <w:lang w:val="zh-CN"/>
        </w:rPr>
        <w:t>代处长</w:t>
      </w:r>
      <w:r w:rsidRPr="00120113">
        <w:rPr>
          <w:rFonts w:hint="eastAsia"/>
          <w:lang w:val="en-GB"/>
        </w:rPr>
        <w:t>H. EBDELLI</w:t>
      </w:r>
      <w:r w:rsidRPr="000D2B03">
        <w:rPr>
          <w:rFonts w:hint="eastAsia"/>
          <w:lang w:val="zh-CN"/>
        </w:rPr>
        <w:t>先生</w:t>
      </w:r>
      <w:r w:rsidR="00686AA1">
        <w:rPr>
          <w:lang w:val="en-GB"/>
        </w:rPr>
        <w:br/>
      </w:r>
      <w:r w:rsidRPr="00120113">
        <w:rPr>
          <w:rFonts w:hint="eastAsia"/>
          <w:lang w:val="en-GB"/>
        </w:rPr>
        <w:t>TSD/FMD</w:t>
      </w:r>
      <w:r>
        <w:rPr>
          <w:rFonts w:hint="eastAsia"/>
          <w:lang w:val="zh-CN"/>
        </w:rPr>
        <w:t>的</w:t>
      </w:r>
      <w:r w:rsidRPr="00120113">
        <w:rPr>
          <w:lang w:val="en-GB"/>
        </w:rPr>
        <w:t xml:space="preserve">C. </w:t>
      </w:r>
      <w:r w:rsidRPr="00F922CF">
        <w:rPr>
          <w:lang w:val="en-GB"/>
        </w:rPr>
        <w:t>RYU</w:t>
      </w:r>
      <w:r>
        <w:rPr>
          <w:rFonts w:hint="eastAsia"/>
          <w:lang w:val="zh-CN"/>
        </w:rPr>
        <w:t>先生</w:t>
      </w:r>
      <w:r w:rsidR="00686AA1">
        <w:rPr>
          <w:lang w:val="en-GB"/>
        </w:rPr>
        <w:br/>
      </w:r>
      <w:r w:rsidRPr="00F922CF">
        <w:rPr>
          <w:rFonts w:hint="eastAsia"/>
          <w:lang w:val="en-GB"/>
        </w:rPr>
        <w:t>TSD/FMD</w:t>
      </w:r>
      <w:r w:rsidRPr="000D2B03">
        <w:rPr>
          <w:rFonts w:hint="eastAsia"/>
          <w:lang w:val="zh-CN"/>
        </w:rPr>
        <w:t>处长</w:t>
      </w:r>
      <w:r w:rsidRPr="00F922CF">
        <w:rPr>
          <w:rFonts w:hint="eastAsia"/>
          <w:lang w:val="en-GB"/>
        </w:rPr>
        <w:t>K. BOGENS</w:t>
      </w:r>
      <w:r w:rsidRPr="000D2B03">
        <w:rPr>
          <w:rFonts w:hint="eastAsia"/>
          <w:lang w:val="zh-CN"/>
        </w:rPr>
        <w:t>先生</w:t>
      </w:r>
      <w:r w:rsidR="00686AA1">
        <w:rPr>
          <w:lang w:val="en-GB"/>
        </w:rPr>
        <w:br/>
      </w:r>
      <w:r w:rsidRPr="000D2B03">
        <w:rPr>
          <w:rFonts w:hint="eastAsia"/>
          <w:lang w:val="zh-CN"/>
        </w:rPr>
        <w:t>行政秘书</w:t>
      </w:r>
      <w:r w:rsidRPr="000C022D">
        <w:rPr>
          <w:rFonts w:hint="eastAsia"/>
          <w:lang w:val="en-GB"/>
        </w:rPr>
        <w:t xml:space="preserve">K. </w:t>
      </w:r>
      <w:r w:rsidRPr="000D2B03">
        <w:rPr>
          <w:rFonts w:hint="eastAsia"/>
          <w:lang w:val="zh-CN"/>
        </w:rPr>
        <w:t>GOZAL</w:t>
      </w:r>
      <w:r w:rsidRPr="000D2B03">
        <w:rPr>
          <w:rFonts w:hint="eastAsia"/>
          <w:lang w:val="zh-CN"/>
        </w:rPr>
        <w:t>女士</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723"/>
        <w:gridCol w:w="2775"/>
      </w:tblGrid>
      <w:tr w:rsidR="00F922CF" w:rsidRPr="00664765" w14:paraId="2535E8E9" w14:textId="77777777" w:rsidTr="00744F0A">
        <w:trPr>
          <w:cantSplit/>
          <w:tblHeader/>
        </w:trPr>
        <w:tc>
          <w:tcPr>
            <w:tcW w:w="567" w:type="dxa"/>
            <w:tcMar>
              <w:left w:w="28" w:type="dxa"/>
              <w:right w:w="28" w:type="dxa"/>
            </w:tcMar>
          </w:tcPr>
          <w:p w14:paraId="77E410C3" w14:textId="77777777" w:rsidR="00F922CF" w:rsidRPr="00664765" w:rsidRDefault="00F922CF" w:rsidP="00744F0A">
            <w:pPr>
              <w:rPr>
                <w:b/>
                <w:bCs/>
              </w:rPr>
            </w:pPr>
            <w:bookmarkStart w:id="8" w:name="_Hlk138233019"/>
          </w:p>
        </w:tc>
        <w:tc>
          <w:tcPr>
            <w:tcW w:w="6723" w:type="dxa"/>
          </w:tcPr>
          <w:p w14:paraId="0363FE68" w14:textId="77777777" w:rsidR="00F922CF" w:rsidRPr="00664765" w:rsidRDefault="00F922CF" w:rsidP="00744F0A">
            <w:r w:rsidRPr="00664765">
              <w:rPr>
                <w:b/>
                <w:bCs/>
                <w:color w:val="000000"/>
                <w:lang w:val="zh-CN"/>
              </w:rPr>
              <w:t>讨论的议题</w:t>
            </w:r>
          </w:p>
        </w:tc>
        <w:tc>
          <w:tcPr>
            <w:tcW w:w="2775" w:type="dxa"/>
          </w:tcPr>
          <w:p w14:paraId="2E238F1C" w14:textId="77777777" w:rsidR="00F922CF" w:rsidRPr="00664765" w:rsidRDefault="00F922CF" w:rsidP="00744F0A">
            <w:pPr>
              <w:jc w:val="center"/>
            </w:pPr>
            <w:r w:rsidRPr="00664765">
              <w:rPr>
                <w:b/>
                <w:bCs/>
                <w:color w:val="000000"/>
                <w:lang w:val="zh-CN"/>
              </w:rPr>
              <w:t>文件</w:t>
            </w:r>
          </w:p>
        </w:tc>
      </w:tr>
      <w:tr w:rsidR="00F922CF" w:rsidRPr="00664765" w14:paraId="418B874B" w14:textId="77777777" w:rsidTr="00744F0A">
        <w:trPr>
          <w:cantSplit/>
        </w:trPr>
        <w:tc>
          <w:tcPr>
            <w:tcW w:w="567" w:type="dxa"/>
            <w:tcMar>
              <w:left w:w="28" w:type="dxa"/>
              <w:right w:w="28" w:type="dxa"/>
            </w:tcMar>
          </w:tcPr>
          <w:p w14:paraId="2034EDEA" w14:textId="77777777" w:rsidR="00F922CF" w:rsidRPr="00664765" w:rsidRDefault="00F922CF" w:rsidP="00744F0A">
            <w:pPr>
              <w:rPr>
                <w:b/>
                <w:bCs/>
              </w:rPr>
            </w:pPr>
            <w:r w:rsidRPr="00664765">
              <w:rPr>
                <w:b/>
                <w:bCs/>
                <w:color w:val="000000"/>
                <w:lang w:val="zh-CN"/>
              </w:rPr>
              <w:t>1</w:t>
            </w:r>
          </w:p>
        </w:tc>
        <w:tc>
          <w:tcPr>
            <w:tcW w:w="6723" w:type="dxa"/>
          </w:tcPr>
          <w:p w14:paraId="2997F77C" w14:textId="77777777" w:rsidR="00F922CF" w:rsidRPr="00664765" w:rsidRDefault="00F922CF" w:rsidP="00744F0A">
            <w:r w:rsidRPr="00664765">
              <w:rPr>
                <w:color w:val="000000"/>
                <w:lang w:val="zh-CN"/>
              </w:rPr>
              <w:t>会议开幕</w:t>
            </w:r>
          </w:p>
        </w:tc>
        <w:tc>
          <w:tcPr>
            <w:tcW w:w="2775" w:type="dxa"/>
          </w:tcPr>
          <w:p w14:paraId="45FE22D8" w14:textId="77777777" w:rsidR="00F922CF" w:rsidRPr="00664765" w:rsidRDefault="00F922CF" w:rsidP="00744F0A">
            <w:pPr>
              <w:jc w:val="center"/>
            </w:pPr>
            <w:r w:rsidRPr="00664765">
              <w:rPr>
                <w:color w:val="000000"/>
              </w:rPr>
              <w:t>-</w:t>
            </w:r>
          </w:p>
        </w:tc>
      </w:tr>
      <w:tr w:rsidR="00F922CF" w:rsidRPr="00664765" w14:paraId="5628DEF3" w14:textId="77777777" w:rsidTr="00744F0A">
        <w:trPr>
          <w:cantSplit/>
        </w:trPr>
        <w:tc>
          <w:tcPr>
            <w:tcW w:w="567" w:type="dxa"/>
            <w:tcMar>
              <w:left w:w="28" w:type="dxa"/>
              <w:right w:w="28" w:type="dxa"/>
            </w:tcMar>
          </w:tcPr>
          <w:p w14:paraId="20D22562" w14:textId="77777777" w:rsidR="00F922CF" w:rsidRPr="00664765" w:rsidRDefault="00F922CF" w:rsidP="00744F0A">
            <w:pPr>
              <w:rPr>
                <w:b/>
                <w:bCs/>
              </w:rPr>
            </w:pPr>
            <w:r w:rsidRPr="00664765">
              <w:rPr>
                <w:b/>
                <w:bCs/>
                <w:color w:val="000000"/>
                <w:lang w:val="zh-CN"/>
              </w:rPr>
              <w:t>2</w:t>
            </w:r>
          </w:p>
        </w:tc>
        <w:tc>
          <w:tcPr>
            <w:tcW w:w="6723" w:type="dxa"/>
          </w:tcPr>
          <w:p w14:paraId="38F0F1F9" w14:textId="77777777" w:rsidR="00F922CF" w:rsidRPr="00664765" w:rsidRDefault="00F922CF" w:rsidP="00744F0A">
            <w:r w:rsidRPr="00664765">
              <w:rPr>
                <w:color w:val="000000"/>
                <w:lang w:val="zh-CN"/>
              </w:rPr>
              <w:t>通过议程</w:t>
            </w:r>
          </w:p>
        </w:tc>
        <w:tc>
          <w:tcPr>
            <w:tcW w:w="2775" w:type="dxa"/>
          </w:tcPr>
          <w:p w14:paraId="0E7FC157" w14:textId="77777777" w:rsidR="00F922CF" w:rsidRPr="00664765" w:rsidRDefault="00F922CF" w:rsidP="00744F0A">
            <w:pPr>
              <w:jc w:val="center"/>
            </w:pPr>
            <w:hyperlink r:id="rId9" w:history="1">
              <w:r w:rsidRPr="00664765">
                <w:rPr>
                  <w:rStyle w:val="Hyperlink"/>
                </w:rPr>
                <w:t>RRB25-2/OJ/1(Rev.1)</w:t>
              </w:r>
            </w:hyperlink>
            <w:r w:rsidRPr="00664765">
              <w:br/>
            </w:r>
            <w:hyperlink r:id="rId10" w:history="1">
              <w:r w:rsidRPr="00664765">
                <w:rPr>
                  <w:rStyle w:val="Hyperlink"/>
                </w:rPr>
                <w:t>RRB25-2/DELAYED/3</w:t>
              </w:r>
            </w:hyperlink>
            <w:r w:rsidRPr="00664765">
              <w:br/>
            </w:r>
            <w:hyperlink r:id="rId11" w:history="1">
              <w:r w:rsidRPr="00664765">
                <w:rPr>
                  <w:rStyle w:val="Hyperlink"/>
                </w:rPr>
                <w:t>RRB25-2/DELAYED/4</w:t>
              </w:r>
            </w:hyperlink>
            <w:r w:rsidRPr="00664765">
              <w:br/>
            </w:r>
            <w:hyperlink r:id="rId12" w:history="1">
              <w:r w:rsidRPr="00664765">
                <w:rPr>
                  <w:rStyle w:val="Hyperlink"/>
                </w:rPr>
                <w:t>RRB25-2/DELAYED/5</w:t>
              </w:r>
            </w:hyperlink>
            <w:r w:rsidRPr="00664765">
              <w:br/>
            </w:r>
            <w:hyperlink r:id="rId13" w:history="1">
              <w:r w:rsidRPr="00664765">
                <w:rPr>
                  <w:rStyle w:val="Hyperlink"/>
                </w:rPr>
                <w:t>RRB25-2/DELAYED/10</w:t>
              </w:r>
            </w:hyperlink>
            <w:r w:rsidRPr="00664765">
              <w:br/>
            </w:r>
            <w:hyperlink r:id="rId14" w:history="1">
              <w:r w:rsidRPr="00664765">
                <w:rPr>
                  <w:rStyle w:val="Hyperlink"/>
                </w:rPr>
                <w:t>RRB25-2/DELAYED/11</w:t>
              </w:r>
            </w:hyperlink>
            <w:r w:rsidRPr="00664765">
              <w:br/>
            </w:r>
            <w:hyperlink r:id="rId15" w:history="1">
              <w:r w:rsidRPr="00664765">
                <w:rPr>
                  <w:rStyle w:val="Hyperlink"/>
                </w:rPr>
                <w:t>RRB25-2/DELAYED/12</w:t>
              </w:r>
            </w:hyperlink>
            <w:r w:rsidRPr="00664765">
              <w:br/>
            </w:r>
            <w:hyperlink r:id="rId16" w:history="1">
              <w:r w:rsidRPr="00664765">
                <w:rPr>
                  <w:rStyle w:val="Hyperlink"/>
                </w:rPr>
                <w:t>RRB25-2/DELAYED/13</w:t>
              </w:r>
            </w:hyperlink>
          </w:p>
        </w:tc>
      </w:tr>
      <w:tr w:rsidR="00F922CF" w:rsidRPr="00664765" w14:paraId="5B693B91" w14:textId="77777777" w:rsidTr="00744F0A">
        <w:trPr>
          <w:cantSplit/>
        </w:trPr>
        <w:tc>
          <w:tcPr>
            <w:tcW w:w="567" w:type="dxa"/>
            <w:tcMar>
              <w:left w:w="28" w:type="dxa"/>
              <w:right w:w="28" w:type="dxa"/>
            </w:tcMar>
          </w:tcPr>
          <w:p w14:paraId="78FE00E4" w14:textId="77777777" w:rsidR="00F922CF" w:rsidRPr="00664765" w:rsidRDefault="00F922CF" w:rsidP="00744F0A">
            <w:pPr>
              <w:rPr>
                <w:b/>
                <w:bCs/>
              </w:rPr>
            </w:pPr>
            <w:r w:rsidRPr="00664765">
              <w:rPr>
                <w:b/>
                <w:bCs/>
                <w:color w:val="000000"/>
                <w:lang w:val="zh-CN"/>
              </w:rPr>
              <w:t>3</w:t>
            </w:r>
          </w:p>
        </w:tc>
        <w:tc>
          <w:tcPr>
            <w:tcW w:w="6723" w:type="dxa"/>
          </w:tcPr>
          <w:p w14:paraId="43752B41" w14:textId="77777777" w:rsidR="00F922CF" w:rsidRPr="00664765" w:rsidRDefault="00F922CF" w:rsidP="00744F0A">
            <w:r w:rsidRPr="00664765">
              <w:rPr>
                <w:color w:val="000000"/>
                <w:lang w:val="zh-CN"/>
              </w:rPr>
              <w:t>无线电通信局主任的报告</w:t>
            </w:r>
          </w:p>
        </w:tc>
        <w:tc>
          <w:tcPr>
            <w:tcW w:w="2775" w:type="dxa"/>
          </w:tcPr>
          <w:p w14:paraId="01094358" w14:textId="77777777" w:rsidR="00F922CF" w:rsidRPr="00664765" w:rsidRDefault="00F922CF" w:rsidP="00744F0A">
            <w:pPr>
              <w:jc w:val="center"/>
            </w:pPr>
            <w:hyperlink r:id="rId17">
              <w:r w:rsidRPr="00664765">
                <w:rPr>
                  <w:rStyle w:val="Hyperlink"/>
                </w:rPr>
                <w:t>RRB25-2/4</w:t>
              </w:r>
              <w:r w:rsidRPr="00664765">
                <w:br/>
              </w:r>
            </w:hyperlink>
            <w:hyperlink r:id="rId18">
              <w:r w:rsidRPr="00664765">
                <w:rPr>
                  <w:rStyle w:val="Hyperlink"/>
                </w:rPr>
                <w:t>RRB25-2/4(Corr.1)</w:t>
              </w:r>
              <w:r w:rsidRPr="00664765">
                <w:br/>
              </w:r>
            </w:hyperlink>
            <w:hyperlink r:id="rId19">
              <w:r w:rsidRPr="00664765">
                <w:rPr>
                  <w:rStyle w:val="Hyperlink"/>
                </w:rPr>
                <w:t>RRB25-2/4(Add.1)</w:t>
              </w:r>
              <w:r w:rsidRPr="00664765">
                <w:br/>
              </w:r>
            </w:hyperlink>
            <w:hyperlink r:id="rId20">
              <w:r w:rsidRPr="00664765">
                <w:rPr>
                  <w:rStyle w:val="Hyperlink"/>
                </w:rPr>
                <w:t>RRB25-2/4(Add.2)</w:t>
              </w:r>
              <w:r w:rsidRPr="00664765">
                <w:br/>
              </w:r>
            </w:hyperlink>
            <w:hyperlink r:id="rId21">
              <w:r w:rsidRPr="00664765">
                <w:rPr>
                  <w:rStyle w:val="Hyperlink"/>
                </w:rPr>
                <w:t>RRB25-2/4(Add.3)</w:t>
              </w:r>
              <w:r w:rsidRPr="00664765">
                <w:br/>
              </w:r>
            </w:hyperlink>
            <w:hyperlink r:id="rId22">
              <w:r w:rsidRPr="00664765">
                <w:rPr>
                  <w:rStyle w:val="Hyperlink"/>
                </w:rPr>
                <w:t>RRB25-2/4(Add.4)</w:t>
              </w:r>
              <w:r w:rsidRPr="00664765">
                <w:br/>
              </w:r>
            </w:hyperlink>
            <w:hyperlink r:id="rId23">
              <w:r w:rsidRPr="00664765">
                <w:rPr>
                  <w:rStyle w:val="Hyperlink"/>
                </w:rPr>
                <w:t>RRB25-2/DELAYED/6</w:t>
              </w:r>
            </w:hyperlink>
          </w:p>
        </w:tc>
      </w:tr>
      <w:tr w:rsidR="00F922CF" w:rsidRPr="00664765" w14:paraId="1A85AB73" w14:textId="77777777" w:rsidTr="00744F0A">
        <w:trPr>
          <w:cantSplit/>
        </w:trPr>
        <w:tc>
          <w:tcPr>
            <w:tcW w:w="567" w:type="dxa"/>
            <w:tcMar>
              <w:left w:w="28" w:type="dxa"/>
              <w:right w:w="28" w:type="dxa"/>
            </w:tcMar>
          </w:tcPr>
          <w:p w14:paraId="6F1F1725" w14:textId="77777777" w:rsidR="00F922CF" w:rsidRPr="00664765" w:rsidRDefault="00F922CF" w:rsidP="00744F0A">
            <w:pPr>
              <w:rPr>
                <w:b/>
                <w:bCs/>
              </w:rPr>
            </w:pPr>
            <w:r w:rsidRPr="00664765">
              <w:rPr>
                <w:b/>
                <w:bCs/>
                <w:color w:val="000000"/>
                <w:lang w:val="zh-CN"/>
              </w:rPr>
              <w:t>4</w:t>
            </w:r>
          </w:p>
        </w:tc>
        <w:tc>
          <w:tcPr>
            <w:tcW w:w="6723" w:type="dxa"/>
          </w:tcPr>
          <w:p w14:paraId="16C7DA35" w14:textId="77777777" w:rsidR="00F922CF" w:rsidRPr="00664765" w:rsidRDefault="00F922CF" w:rsidP="00744F0A">
            <w:r w:rsidRPr="00664765">
              <w:rPr>
                <w:color w:val="000000"/>
                <w:lang w:val="zh-CN"/>
              </w:rPr>
              <w:t>程序规则</w:t>
            </w:r>
          </w:p>
        </w:tc>
        <w:tc>
          <w:tcPr>
            <w:tcW w:w="2775" w:type="dxa"/>
          </w:tcPr>
          <w:p w14:paraId="0C0AEF29" w14:textId="77777777" w:rsidR="00F922CF" w:rsidRPr="00664765" w:rsidRDefault="00F922CF" w:rsidP="00744F0A">
            <w:pPr>
              <w:jc w:val="center"/>
            </w:pPr>
            <w:r w:rsidRPr="00664765">
              <w:rPr>
                <w:color w:val="000000"/>
              </w:rPr>
              <w:t>-</w:t>
            </w:r>
          </w:p>
        </w:tc>
      </w:tr>
      <w:tr w:rsidR="00F922CF" w:rsidRPr="00664765" w14:paraId="196947B4" w14:textId="77777777" w:rsidTr="00744F0A">
        <w:trPr>
          <w:cantSplit/>
        </w:trPr>
        <w:tc>
          <w:tcPr>
            <w:tcW w:w="567" w:type="dxa"/>
            <w:tcMar>
              <w:left w:w="28" w:type="dxa"/>
              <w:right w:w="28" w:type="dxa"/>
            </w:tcMar>
          </w:tcPr>
          <w:p w14:paraId="150F0D0F" w14:textId="77777777" w:rsidR="00F922CF" w:rsidRPr="00664765" w:rsidRDefault="00F922CF" w:rsidP="00744F0A">
            <w:pPr>
              <w:rPr>
                <w:b/>
                <w:bCs/>
              </w:rPr>
            </w:pPr>
            <w:r w:rsidRPr="00664765">
              <w:rPr>
                <w:b/>
                <w:bCs/>
                <w:color w:val="000000"/>
                <w:lang w:val="zh-CN"/>
              </w:rPr>
              <w:t>4.1</w:t>
            </w:r>
          </w:p>
        </w:tc>
        <w:tc>
          <w:tcPr>
            <w:tcW w:w="6723" w:type="dxa"/>
          </w:tcPr>
          <w:p w14:paraId="7D74A75A" w14:textId="77777777" w:rsidR="00F922CF" w:rsidRPr="00664765" w:rsidRDefault="00F922CF" w:rsidP="00744F0A">
            <w:r w:rsidRPr="00664765">
              <w:rPr>
                <w:color w:val="000000"/>
                <w:lang w:val="zh-CN"/>
              </w:rPr>
              <w:t>拟议程序规则清单</w:t>
            </w:r>
          </w:p>
        </w:tc>
        <w:tc>
          <w:tcPr>
            <w:tcW w:w="2775" w:type="dxa"/>
          </w:tcPr>
          <w:p w14:paraId="7F451CA8" w14:textId="77777777" w:rsidR="00F922CF" w:rsidRPr="00664765" w:rsidRDefault="00F922CF" w:rsidP="00744F0A">
            <w:pPr>
              <w:jc w:val="center"/>
            </w:pPr>
            <w:hyperlink r:id="rId24">
              <w:r w:rsidRPr="00664765">
                <w:rPr>
                  <w:rStyle w:val="Hyperlink"/>
                </w:rPr>
                <w:t>RRB25-2/1</w:t>
              </w:r>
              <w:r w:rsidRPr="00664765">
                <w:br/>
              </w:r>
            </w:hyperlink>
            <w:hyperlink r:id="rId25">
              <w:r w:rsidRPr="00664765">
                <w:rPr>
                  <w:rStyle w:val="Hyperlink"/>
                </w:rPr>
                <w:t>RRB24-1/1(Rev.4)</w:t>
              </w:r>
            </w:hyperlink>
          </w:p>
        </w:tc>
      </w:tr>
      <w:tr w:rsidR="00F922CF" w:rsidRPr="00664765" w14:paraId="1C04C08B" w14:textId="77777777" w:rsidTr="00744F0A">
        <w:trPr>
          <w:cantSplit/>
        </w:trPr>
        <w:tc>
          <w:tcPr>
            <w:tcW w:w="567" w:type="dxa"/>
            <w:tcMar>
              <w:left w:w="28" w:type="dxa"/>
              <w:right w:w="28" w:type="dxa"/>
            </w:tcMar>
          </w:tcPr>
          <w:p w14:paraId="76F082CE" w14:textId="77777777" w:rsidR="00F922CF" w:rsidRPr="00664765" w:rsidRDefault="00F922CF" w:rsidP="00744F0A">
            <w:pPr>
              <w:rPr>
                <w:b/>
                <w:bCs/>
              </w:rPr>
            </w:pPr>
            <w:r w:rsidRPr="00664765">
              <w:rPr>
                <w:b/>
                <w:bCs/>
                <w:color w:val="000000"/>
                <w:lang w:val="zh-CN"/>
              </w:rPr>
              <w:t>4.2</w:t>
            </w:r>
          </w:p>
        </w:tc>
        <w:tc>
          <w:tcPr>
            <w:tcW w:w="6723" w:type="dxa"/>
          </w:tcPr>
          <w:p w14:paraId="03D6FE71" w14:textId="77777777" w:rsidR="00F922CF" w:rsidRPr="00664765" w:rsidRDefault="00F922CF" w:rsidP="00744F0A">
            <w:r w:rsidRPr="00664765">
              <w:rPr>
                <w:color w:val="000000"/>
                <w:lang w:val="zh-CN"/>
              </w:rPr>
              <w:t>程序规则草案</w:t>
            </w:r>
          </w:p>
        </w:tc>
        <w:tc>
          <w:tcPr>
            <w:tcW w:w="2775" w:type="dxa"/>
          </w:tcPr>
          <w:p w14:paraId="69EBF437" w14:textId="77777777" w:rsidR="00F922CF" w:rsidRPr="00664765" w:rsidRDefault="00F922CF" w:rsidP="00744F0A">
            <w:pPr>
              <w:jc w:val="center"/>
            </w:pPr>
            <w:hyperlink r:id="rId26">
              <w:r w:rsidRPr="00664765">
                <w:rPr>
                  <w:rStyle w:val="Hyperlink"/>
                </w:rPr>
                <w:t>CCRR/78</w:t>
              </w:r>
            </w:hyperlink>
          </w:p>
        </w:tc>
      </w:tr>
      <w:tr w:rsidR="00F922CF" w:rsidRPr="00664765" w14:paraId="1C982364" w14:textId="77777777" w:rsidTr="00744F0A">
        <w:trPr>
          <w:cantSplit/>
        </w:trPr>
        <w:tc>
          <w:tcPr>
            <w:tcW w:w="567" w:type="dxa"/>
            <w:tcMar>
              <w:left w:w="28" w:type="dxa"/>
              <w:right w:w="28" w:type="dxa"/>
            </w:tcMar>
          </w:tcPr>
          <w:p w14:paraId="7D5B50CF" w14:textId="77777777" w:rsidR="00F922CF" w:rsidRPr="00664765" w:rsidRDefault="00F922CF" w:rsidP="00744F0A">
            <w:pPr>
              <w:rPr>
                <w:b/>
                <w:bCs/>
              </w:rPr>
            </w:pPr>
            <w:r w:rsidRPr="00664765">
              <w:rPr>
                <w:b/>
                <w:bCs/>
                <w:color w:val="000000"/>
                <w:lang w:val="zh-CN"/>
              </w:rPr>
              <w:t>4.3</w:t>
            </w:r>
          </w:p>
        </w:tc>
        <w:tc>
          <w:tcPr>
            <w:tcW w:w="6723" w:type="dxa"/>
          </w:tcPr>
          <w:p w14:paraId="33381DDF" w14:textId="77777777" w:rsidR="00F922CF" w:rsidRPr="00664765" w:rsidRDefault="00F922CF" w:rsidP="00744F0A">
            <w:r w:rsidRPr="00664765">
              <w:rPr>
                <w:color w:val="000000"/>
                <w:lang w:val="zh-CN"/>
              </w:rPr>
              <w:t>主管部门的意见</w:t>
            </w:r>
          </w:p>
        </w:tc>
        <w:tc>
          <w:tcPr>
            <w:tcW w:w="2775" w:type="dxa"/>
          </w:tcPr>
          <w:p w14:paraId="0ADEB37B" w14:textId="77777777" w:rsidR="00F922CF" w:rsidRPr="00664765" w:rsidRDefault="00F922CF" w:rsidP="00744F0A">
            <w:pPr>
              <w:jc w:val="center"/>
            </w:pPr>
            <w:hyperlink r:id="rId27">
              <w:r w:rsidRPr="00664765">
                <w:rPr>
                  <w:rStyle w:val="Hyperlink"/>
                </w:rPr>
                <w:t>RRB25-2/5</w:t>
              </w:r>
            </w:hyperlink>
          </w:p>
        </w:tc>
      </w:tr>
      <w:tr w:rsidR="00F922CF" w:rsidRPr="00664765" w14:paraId="445CA0D5" w14:textId="77777777" w:rsidTr="00744F0A">
        <w:trPr>
          <w:cantSplit/>
        </w:trPr>
        <w:tc>
          <w:tcPr>
            <w:tcW w:w="567" w:type="dxa"/>
            <w:tcMar>
              <w:left w:w="28" w:type="dxa"/>
              <w:right w:w="28" w:type="dxa"/>
            </w:tcMar>
          </w:tcPr>
          <w:p w14:paraId="13928587" w14:textId="77777777" w:rsidR="00F922CF" w:rsidRPr="00664765" w:rsidRDefault="00F922CF" w:rsidP="00744F0A">
            <w:pPr>
              <w:rPr>
                <w:b/>
                <w:bCs/>
              </w:rPr>
            </w:pPr>
            <w:r w:rsidRPr="00664765">
              <w:rPr>
                <w:b/>
                <w:bCs/>
                <w:color w:val="000000"/>
                <w:lang w:val="zh-CN"/>
              </w:rPr>
              <w:t>5</w:t>
            </w:r>
          </w:p>
        </w:tc>
        <w:tc>
          <w:tcPr>
            <w:tcW w:w="6723" w:type="dxa"/>
          </w:tcPr>
          <w:p w14:paraId="7719497B" w14:textId="77777777" w:rsidR="00F922CF" w:rsidRPr="00664765" w:rsidRDefault="00F922CF" w:rsidP="00744F0A">
            <w:bookmarkStart w:id="9" w:name="_Hlk205368888"/>
            <w:r w:rsidRPr="00664765">
              <w:rPr>
                <w:color w:val="000000"/>
                <w:lang w:val="zh-CN"/>
              </w:rPr>
              <w:t>请求根据《无线电规则》第</w:t>
            </w:r>
            <w:r w:rsidRPr="00664765">
              <w:rPr>
                <w:b/>
                <w:bCs/>
                <w:color w:val="000000"/>
                <w:lang w:val="zh-CN"/>
              </w:rPr>
              <w:t>13.6</w:t>
            </w:r>
            <w:r w:rsidRPr="00664765">
              <w:rPr>
                <w:color w:val="000000"/>
                <w:lang w:val="zh-CN"/>
              </w:rPr>
              <w:t>款取消卫星网络的频率指配</w:t>
            </w:r>
            <w:bookmarkEnd w:id="9"/>
          </w:p>
        </w:tc>
        <w:tc>
          <w:tcPr>
            <w:tcW w:w="2775" w:type="dxa"/>
          </w:tcPr>
          <w:p w14:paraId="2024F1CA" w14:textId="77777777" w:rsidR="00F922CF" w:rsidRPr="00664765" w:rsidRDefault="00F922CF" w:rsidP="00744F0A">
            <w:pPr>
              <w:jc w:val="center"/>
            </w:pPr>
            <w:r w:rsidRPr="00664765">
              <w:rPr>
                <w:color w:val="000000"/>
              </w:rPr>
              <w:t>-</w:t>
            </w:r>
          </w:p>
        </w:tc>
      </w:tr>
      <w:tr w:rsidR="00F922CF" w:rsidRPr="00664765" w14:paraId="4567F825" w14:textId="77777777" w:rsidTr="00744F0A">
        <w:trPr>
          <w:cantSplit/>
        </w:trPr>
        <w:tc>
          <w:tcPr>
            <w:tcW w:w="567" w:type="dxa"/>
            <w:tcMar>
              <w:left w:w="28" w:type="dxa"/>
              <w:right w:w="28" w:type="dxa"/>
            </w:tcMar>
          </w:tcPr>
          <w:p w14:paraId="3092EC0A" w14:textId="77777777" w:rsidR="00F922CF" w:rsidRPr="00664765" w:rsidRDefault="00F922CF" w:rsidP="00744F0A">
            <w:pPr>
              <w:rPr>
                <w:b/>
                <w:bCs/>
              </w:rPr>
            </w:pPr>
            <w:r w:rsidRPr="00664765">
              <w:rPr>
                <w:b/>
                <w:bCs/>
                <w:color w:val="000000"/>
                <w:lang w:val="zh-CN"/>
              </w:rPr>
              <w:t>5.1</w:t>
            </w:r>
          </w:p>
        </w:tc>
        <w:tc>
          <w:tcPr>
            <w:tcW w:w="6723" w:type="dxa"/>
          </w:tcPr>
          <w:p w14:paraId="0F75FB40" w14:textId="77777777" w:rsidR="00F922CF" w:rsidRPr="00664765" w:rsidRDefault="00F922CF" w:rsidP="00744F0A">
            <w:bookmarkStart w:id="10" w:name="_Hlk205368903"/>
            <w:r w:rsidRPr="00664765">
              <w:rPr>
                <w:color w:val="000000"/>
                <w:lang w:val="zh-CN"/>
              </w:rPr>
              <w:t>请求无线电规则委员会依据《无线电规则》第</w:t>
            </w:r>
            <w:r w:rsidRPr="00664765">
              <w:rPr>
                <w:b/>
                <w:bCs/>
                <w:color w:val="000000"/>
                <w:lang w:val="zh-CN"/>
              </w:rPr>
              <w:t>13.6</w:t>
            </w:r>
            <w:r w:rsidRPr="00664765">
              <w:rPr>
                <w:color w:val="000000"/>
                <w:lang w:val="zh-CN"/>
              </w:rPr>
              <w:t>款就取消位于西经</w:t>
            </w:r>
            <w:r w:rsidRPr="00664765">
              <w:rPr>
                <w:color w:val="000000"/>
                <w:lang w:val="zh-CN"/>
              </w:rPr>
              <w:t>3</w:t>
            </w:r>
            <w:r w:rsidRPr="00664765">
              <w:rPr>
                <w:color w:val="000000"/>
                <w:lang w:val="zh-CN"/>
              </w:rPr>
              <w:t>度的</w:t>
            </w:r>
            <w:r w:rsidRPr="00664765">
              <w:rPr>
                <w:color w:val="000000"/>
                <w:lang w:val="zh-CN"/>
              </w:rPr>
              <w:t>STATSIONAR-M2</w:t>
            </w:r>
            <w:r w:rsidRPr="00664765">
              <w:rPr>
                <w:color w:val="000000"/>
                <w:lang w:val="zh-CN"/>
              </w:rPr>
              <w:t>卫星网络的频率指配做出决定</w:t>
            </w:r>
            <w:bookmarkEnd w:id="10"/>
          </w:p>
        </w:tc>
        <w:tc>
          <w:tcPr>
            <w:tcW w:w="2775" w:type="dxa"/>
          </w:tcPr>
          <w:p w14:paraId="3C3481E5" w14:textId="77777777" w:rsidR="00F922CF" w:rsidRPr="00664765" w:rsidRDefault="00F922CF" w:rsidP="00744F0A">
            <w:pPr>
              <w:jc w:val="center"/>
            </w:pPr>
            <w:hyperlink r:id="rId28">
              <w:r w:rsidRPr="00664765">
                <w:rPr>
                  <w:rStyle w:val="Hyperlink"/>
                </w:rPr>
                <w:t>RRB25-2/2</w:t>
              </w:r>
            </w:hyperlink>
          </w:p>
        </w:tc>
      </w:tr>
      <w:tr w:rsidR="00F922CF" w:rsidRPr="00664765" w14:paraId="6D4BBB00" w14:textId="77777777" w:rsidTr="00744F0A">
        <w:trPr>
          <w:cantSplit/>
        </w:trPr>
        <w:tc>
          <w:tcPr>
            <w:tcW w:w="567" w:type="dxa"/>
            <w:tcMar>
              <w:left w:w="28" w:type="dxa"/>
              <w:right w:w="28" w:type="dxa"/>
            </w:tcMar>
          </w:tcPr>
          <w:p w14:paraId="40A787FF" w14:textId="77777777" w:rsidR="00F922CF" w:rsidRPr="00664765" w:rsidRDefault="00F922CF" w:rsidP="00744F0A">
            <w:pPr>
              <w:rPr>
                <w:b/>
                <w:bCs/>
              </w:rPr>
            </w:pPr>
            <w:r w:rsidRPr="00664765">
              <w:rPr>
                <w:b/>
                <w:bCs/>
                <w:color w:val="000000"/>
                <w:lang w:val="zh-CN"/>
              </w:rPr>
              <w:t>5.2</w:t>
            </w:r>
          </w:p>
        </w:tc>
        <w:tc>
          <w:tcPr>
            <w:tcW w:w="6723" w:type="dxa"/>
          </w:tcPr>
          <w:p w14:paraId="76191255" w14:textId="77777777" w:rsidR="00F922CF" w:rsidRPr="00664765" w:rsidRDefault="00F922CF" w:rsidP="00744F0A">
            <w:bookmarkStart w:id="11" w:name="_Hlk205368913"/>
            <w:r w:rsidRPr="00664765">
              <w:rPr>
                <w:color w:val="000000"/>
                <w:lang w:val="zh-CN"/>
              </w:rPr>
              <w:t>请无线电规则委员会依据《无线电规则》第</w:t>
            </w:r>
            <w:r w:rsidRPr="00664765">
              <w:rPr>
                <w:b/>
                <w:bCs/>
                <w:color w:val="000000"/>
                <w:lang w:val="zh-CN"/>
              </w:rPr>
              <w:t>13.6</w:t>
            </w:r>
            <w:r w:rsidRPr="00664765">
              <w:rPr>
                <w:color w:val="000000"/>
                <w:lang w:val="zh-CN"/>
              </w:rPr>
              <w:t>款就取消</w:t>
            </w:r>
            <w:r w:rsidRPr="00664765">
              <w:rPr>
                <w:color w:val="000000"/>
                <w:lang w:val="zh-CN"/>
              </w:rPr>
              <w:t>CANYVAL-C</w:t>
            </w:r>
            <w:r w:rsidRPr="00664765">
              <w:rPr>
                <w:color w:val="000000"/>
                <w:lang w:val="zh-CN"/>
              </w:rPr>
              <w:t>卫星网络的频率指配做出决定</w:t>
            </w:r>
            <w:bookmarkEnd w:id="11"/>
          </w:p>
        </w:tc>
        <w:tc>
          <w:tcPr>
            <w:tcW w:w="2775" w:type="dxa"/>
          </w:tcPr>
          <w:p w14:paraId="3AE138C5" w14:textId="77777777" w:rsidR="00F922CF" w:rsidRPr="00664765" w:rsidRDefault="00F922CF" w:rsidP="00744F0A">
            <w:pPr>
              <w:jc w:val="center"/>
            </w:pPr>
            <w:hyperlink r:id="rId29">
              <w:r w:rsidRPr="00664765">
                <w:rPr>
                  <w:rStyle w:val="Hyperlink"/>
                </w:rPr>
                <w:t>RRB25-2/3</w:t>
              </w:r>
            </w:hyperlink>
          </w:p>
        </w:tc>
      </w:tr>
      <w:tr w:rsidR="00F922CF" w:rsidRPr="00664765" w14:paraId="4DA51819" w14:textId="77777777" w:rsidTr="00744F0A">
        <w:trPr>
          <w:cantSplit/>
        </w:trPr>
        <w:tc>
          <w:tcPr>
            <w:tcW w:w="567" w:type="dxa"/>
            <w:tcMar>
              <w:left w:w="28" w:type="dxa"/>
              <w:right w:w="28" w:type="dxa"/>
            </w:tcMar>
          </w:tcPr>
          <w:p w14:paraId="0D51DC40" w14:textId="77777777" w:rsidR="00F922CF" w:rsidRPr="00664765" w:rsidRDefault="00F922CF" w:rsidP="00744F0A">
            <w:pPr>
              <w:rPr>
                <w:b/>
                <w:bCs/>
              </w:rPr>
            </w:pPr>
            <w:r w:rsidRPr="00664765">
              <w:rPr>
                <w:b/>
                <w:bCs/>
                <w:color w:val="000000"/>
                <w:lang w:val="zh-CN"/>
              </w:rPr>
              <w:t>6</w:t>
            </w:r>
          </w:p>
        </w:tc>
        <w:tc>
          <w:tcPr>
            <w:tcW w:w="6723" w:type="dxa"/>
          </w:tcPr>
          <w:p w14:paraId="187B306F" w14:textId="77777777" w:rsidR="00F922CF" w:rsidRPr="00664765" w:rsidRDefault="00F922CF" w:rsidP="00744F0A">
            <w:bookmarkStart w:id="12" w:name="_Hlk205368921"/>
            <w:r w:rsidRPr="00664765">
              <w:rPr>
                <w:color w:val="000000"/>
                <w:lang w:val="zh-CN"/>
              </w:rPr>
              <w:t>请求延长卫星网络</w:t>
            </w:r>
            <w:r w:rsidRPr="00664765">
              <w:rPr>
                <w:color w:val="000000"/>
                <w:lang w:val="zh-CN"/>
              </w:rPr>
              <w:t>/</w:t>
            </w:r>
            <w:r w:rsidRPr="00664765">
              <w:rPr>
                <w:color w:val="000000"/>
                <w:lang w:val="zh-CN"/>
              </w:rPr>
              <w:t>系统频率指配启用的规则时限</w:t>
            </w:r>
            <w:bookmarkEnd w:id="12"/>
          </w:p>
        </w:tc>
        <w:tc>
          <w:tcPr>
            <w:tcW w:w="2775" w:type="dxa"/>
          </w:tcPr>
          <w:p w14:paraId="48FDDA1B" w14:textId="77777777" w:rsidR="00F922CF" w:rsidRPr="00664765" w:rsidRDefault="00F922CF" w:rsidP="00744F0A">
            <w:pPr>
              <w:jc w:val="center"/>
            </w:pPr>
            <w:r w:rsidRPr="00664765">
              <w:t>-</w:t>
            </w:r>
          </w:p>
        </w:tc>
      </w:tr>
      <w:tr w:rsidR="00F922CF" w:rsidRPr="00664765" w14:paraId="7025736F" w14:textId="77777777" w:rsidTr="00744F0A">
        <w:trPr>
          <w:cantSplit/>
        </w:trPr>
        <w:tc>
          <w:tcPr>
            <w:tcW w:w="567" w:type="dxa"/>
            <w:tcMar>
              <w:left w:w="28" w:type="dxa"/>
              <w:right w:w="28" w:type="dxa"/>
            </w:tcMar>
          </w:tcPr>
          <w:p w14:paraId="519A4C33" w14:textId="77777777" w:rsidR="00F922CF" w:rsidRPr="00664765" w:rsidRDefault="00F922CF" w:rsidP="00744F0A">
            <w:pPr>
              <w:rPr>
                <w:b/>
                <w:bCs/>
              </w:rPr>
            </w:pPr>
            <w:r w:rsidRPr="00664765">
              <w:rPr>
                <w:b/>
                <w:bCs/>
                <w:color w:val="000000"/>
                <w:lang w:val="zh-CN"/>
              </w:rPr>
              <w:t>6.1</w:t>
            </w:r>
          </w:p>
        </w:tc>
        <w:tc>
          <w:tcPr>
            <w:tcW w:w="6723" w:type="dxa"/>
          </w:tcPr>
          <w:p w14:paraId="276A278E" w14:textId="77777777" w:rsidR="00F922CF" w:rsidRPr="00664765" w:rsidRDefault="00F922CF" w:rsidP="00744F0A">
            <w:bookmarkStart w:id="13" w:name="_Hlk205368928"/>
            <w:r w:rsidRPr="00664765">
              <w:rPr>
                <w:color w:val="000000"/>
                <w:lang w:val="zh-CN"/>
              </w:rPr>
              <w:t>挪威主管部门请求延长</w:t>
            </w:r>
            <w:r w:rsidRPr="00664765">
              <w:rPr>
                <w:color w:val="000000"/>
                <w:lang w:val="zh-CN"/>
              </w:rPr>
              <w:t>SE-KA-28W</w:t>
            </w:r>
            <w:r w:rsidRPr="00664765">
              <w:rPr>
                <w:color w:val="000000"/>
                <w:lang w:val="zh-CN"/>
              </w:rPr>
              <w:t>卫星网络频率指配重新启用的规则时限的提交资料</w:t>
            </w:r>
            <w:bookmarkEnd w:id="13"/>
          </w:p>
        </w:tc>
        <w:tc>
          <w:tcPr>
            <w:tcW w:w="2775" w:type="dxa"/>
          </w:tcPr>
          <w:p w14:paraId="2E7C430F" w14:textId="77777777" w:rsidR="00F922CF" w:rsidRPr="00664765" w:rsidRDefault="00F922CF" w:rsidP="00744F0A">
            <w:pPr>
              <w:jc w:val="center"/>
            </w:pPr>
            <w:hyperlink r:id="rId30">
              <w:r w:rsidRPr="00664765">
                <w:rPr>
                  <w:rStyle w:val="Hyperlink"/>
                </w:rPr>
                <w:t>RRB25-2/7</w:t>
              </w:r>
            </w:hyperlink>
          </w:p>
        </w:tc>
      </w:tr>
      <w:tr w:rsidR="00F922CF" w:rsidRPr="00664765" w14:paraId="73B6169B" w14:textId="77777777" w:rsidTr="00744F0A">
        <w:trPr>
          <w:cantSplit/>
        </w:trPr>
        <w:tc>
          <w:tcPr>
            <w:tcW w:w="567" w:type="dxa"/>
            <w:tcMar>
              <w:left w:w="28" w:type="dxa"/>
              <w:right w:w="28" w:type="dxa"/>
            </w:tcMar>
          </w:tcPr>
          <w:p w14:paraId="67CA531F" w14:textId="77777777" w:rsidR="00F922CF" w:rsidRPr="00664765" w:rsidRDefault="00F922CF" w:rsidP="00744F0A">
            <w:pPr>
              <w:rPr>
                <w:b/>
                <w:bCs/>
              </w:rPr>
            </w:pPr>
            <w:r w:rsidRPr="00664765">
              <w:rPr>
                <w:b/>
                <w:bCs/>
                <w:color w:val="000000"/>
                <w:lang w:val="zh-CN"/>
              </w:rPr>
              <w:t>6.2</w:t>
            </w:r>
          </w:p>
        </w:tc>
        <w:tc>
          <w:tcPr>
            <w:tcW w:w="6723" w:type="dxa"/>
          </w:tcPr>
          <w:p w14:paraId="57E3B862" w14:textId="77777777" w:rsidR="00F922CF" w:rsidRPr="00664765" w:rsidRDefault="00F922CF" w:rsidP="00744F0A">
            <w:bookmarkStart w:id="14" w:name="_Hlk205368942"/>
            <w:r w:rsidRPr="00664765">
              <w:rPr>
                <w:color w:val="000000"/>
                <w:lang w:val="zh-CN"/>
              </w:rPr>
              <w:t>韩国主管部门请求延长启用</w:t>
            </w:r>
            <w:r w:rsidRPr="00664765">
              <w:rPr>
                <w:color w:val="000000"/>
                <w:lang w:val="zh-CN"/>
              </w:rPr>
              <w:t>KOMPSAT-6</w:t>
            </w:r>
            <w:r w:rsidRPr="00664765">
              <w:rPr>
                <w:color w:val="000000"/>
                <w:lang w:val="zh-CN"/>
              </w:rPr>
              <w:t>卫星系统频率指配规则时限的提交资料</w:t>
            </w:r>
            <w:bookmarkEnd w:id="14"/>
          </w:p>
        </w:tc>
        <w:tc>
          <w:tcPr>
            <w:tcW w:w="2775" w:type="dxa"/>
          </w:tcPr>
          <w:p w14:paraId="56256590" w14:textId="77777777" w:rsidR="00F922CF" w:rsidRPr="00664765" w:rsidRDefault="00F922CF" w:rsidP="00744F0A">
            <w:pPr>
              <w:jc w:val="center"/>
            </w:pPr>
            <w:hyperlink r:id="rId31">
              <w:r w:rsidRPr="00664765">
                <w:rPr>
                  <w:rStyle w:val="Hyperlink"/>
                </w:rPr>
                <w:t>RRB25-2/8</w:t>
              </w:r>
            </w:hyperlink>
          </w:p>
        </w:tc>
      </w:tr>
      <w:tr w:rsidR="00F922CF" w:rsidRPr="00664765" w14:paraId="0B4C867A" w14:textId="77777777" w:rsidTr="00744F0A">
        <w:trPr>
          <w:cantSplit/>
        </w:trPr>
        <w:tc>
          <w:tcPr>
            <w:tcW w:w="567" w:type="dxa"/>
            <w:tcMar>
              <w:left w:w="28" w:type="dxa"/>
              <w:right w:w="28" w:type="dxa"/>
            </w:tcMar>
          </w:tcPr>
          <w:p w14:paraId="2B8E3B96" w14:textId="77777777" w:rsidR="00F922CF" w:rsidRPr="00664765" w:rsidRDefault="00F922CF" w:rsidP="00744F0A">
            <w:pPr>
              <w:rPr>
                <w:b/>
                <w:bCs/>
              </w:rPr>
            </w:pPr>
            <w:r w:rsidRPr="00664765">
              <w:rPr>
                <w:b/>
                <w:bCs/>
                <w:color w:val="000000"/>
                <w:lang w:val="zh-CN"/>
              </w:rPr>
              <w:t>6.3</w:t>
            </w:r>
          </w:p>
        </w:tc>
        <w:tc>
          <w:tcPr>
            <w:tcW w:w="6723" w:type="dxa"/>
          </w:tcPr>
          <w:p w14:paraId="0A90A5F7" w14:textId="77777777" w:rsidR="00F922CF" w:rsidRPr="00664765" w:rsidRDefault="00F922CF" w:rsidP="00744F0A">
            <w:bookmarkStart w:id="15" w:name="_Hlk205368952"/>
            <w:r w:rsidRPr="00664765">
              <w:rPr>
                <w:color w:val="000000"/>
                <w:lang w:val="zh-CN"/>
              </w:rPr>
              <w:t>韩国主管部门请求延长启用</w:t>
            </w:r>
            <w:r w:rsidRPr="00664765">
              <w:rPr>
                <w:color w:val="000000"/>
                <w:lang w:val="zh-CN"/>
              </w:rPr>
              <w:t>CAS500-2</w:t>
            </w:r>
            <w:r w:rsidRPr="00664765">
              <w:rPr>
                <w:color w:val="000000"/>
                <w:lang w:val="zh-CN"/>
              </w:rPr>
              <w:t>卫星网络频率指配规则时限的提交资料</w:t>
            </w:r>
            <w:bookmarkEnd w:id="15"/>
          </w:p>
        </w:tc>
        <w:tc>
          <w:tcPr>
            <w:tcW w:w="2775" w:type="dxa"/>
          </w:tcPr>
          <w:p w14:paraId="6A3B983F" w14:textId="77777777" w:rsidR="00F922CF" w:rsidRPr="00664765" w:rsidRDefault="00F922CF" w:rsidP="00744F0A">
            <w:pPr>
              <w:jc w:val="center"/>
            </w:pPr>
            <w:hyperlink r:id="rId32">
              <w:r w:rsidRPr="00664765">
                <w:rPr>
                  <w:rStyle w:val="Hyperlink"/>
                </w:rPr>
                <w:t>RRB25-2/9</w:t>
              </w:r>
            </w:hyperlink>
          </w:p>
        </w:tc>
      </w:tr>
      <w:tr w:rsidR="00F922CF" w:rsidRPr="00664765" w14:paraId="120DEF01" w14:textId="77777777" w:rsidTr="00744F0A">
        <w:trPr>
          <w:cantSplit/>
        </w:trPr>
        <w:tc>
          <w:tcPr>
            <w:tcW w:w="567" w:type="dxa"/>
            <w:tcMar>
              <w:left w:w="28" w:type="dxa"/>
              <w:right w:w="28" w:type="dxa"/>
            </w:tcMar>
          </w:tcPr>
          <w:p w14:paraId="11CFA4C7" w14:textId="77777777" w:rsidR="00F922CF" w:rsidRPr="00664765" w:rsidRDefault="00F922CF" w:rsidP="00744F0A">
            <w:pPr>
              <w:rPr>
                <w:b/>
                <w:bCs/>
                <w:color w:val="000000"/>
                <w:lang w:val="zh-CN"/>
              </w:rPr>
            </w:pPr>
            <w:r w:rsidRPr="00664765">
              <w:rPr>
                <w:b/>
                <w:bCs/>
                <w:color w:val="000000"/>
                <w:lang w:val="zh-CN"/>
              </w:rPr>
              <w:t>6.4</w:t>
            </w:r>
          </w:p>
        </w:tc>
        <w:tc>
          <w:tcPr>
            <w:tcW w:w="6723" w:type="dxa"/>
          </w:tcPr>
          <w:p w14:paraId="65F13172" w14:textId="77777777" w:rsidR="00F922CF" w:rsidRPr="00664765" w:rsidRDefault="00F922CF" w:rsidP="00744F0A">
            <w:pPr>
              <w:rPr>
                <w:color w:val="000000"/>
                <w:lang w:val="zh-CN"/>
              </w:rPr>
            </w:pPr>
            <w:bookmarkStart w:id="16" w:name="_Hlk205368964"/>
            <w:r w:rsidRPr="00664765">
              <w:rPr>
                <w:color w:val="000000"/>
                <w:lang w:val="zh-CN"/>
              </w:rPr>
              <w:t>墨西哥主管部门请求延长启用</w:t>
            </w:r>
            <w:r w:rsidRPr="00664765">
              <w:rPr>
                <w:color w:val="000000"/>
                <w:lang w:val="zh-CN"/>
              </w:rPr>
              <w:t>THUMBSAT-1</w:t>
            </w:r>
            <w:r w:rsidRPr="00664765">
              <w:rPr>
                <w:color w:val="000000"/>
                <w:lang w:val="zh-CN"/>
              </w:rPr>
              <w:t>卫星系统频率指配规则时限的提交资料</w:t>
            </w:r>
            <w:bookmarkEnd w:id="16"/>
          </w:p>
        </w:tc>
        <w:tc>
          <w:tcPr>
            <w:tcW w:w="2775" w:type="dxa"/>
          </w:tcPr>
          <w:p w14:paraId="7102C35E" w14:textId="77777777" w:rsidR="00F922CF" w:rsidRPr="00664765" w:rsidRDefault="00F922CF" w:rsidP="00744F0A">
            <w:pPr>
              <w:jc w:val="center"/>
            </w:pPr>
            <w:hyperlink r:id="rId33">
              <w:r w:rsidRPr="00664765">
                <w:rPr>
                  <w:rStyle w:val="Hyperlink"/>
                </w:rPr>
                <w:t>RRB25-2/10</w:t>
              </w:r>
            </w:hyperlink>
          </w:p>
        </w:tc>
      </w:tr>
      <w:tr w:rsidR="00F922CF" w:rsidRPr="00664765" w14:paraId="55911D7E" w14:textId="77777777" w:rsidTr="00744F0A">
        <w:trPr>
          <w:cantSplit/>
        </w:trPr>
        <w:tc>
          <w:tcPr>
            <w:tcW w:w="567" w:type="dxa"/>
            <w:tcMar>
              <w:left w:w="28" w:type="dxa"/>
              <w:right w:w="28" w:type="dxa"/>
            </w:tcMar>
          </w:tcPr>
          <w:p w14:paraId="3B96A499" w14:textId="77777777" w:rsidR="00F922CF" w:rsidRPr="00664765" w:rsidRDefault="00F922CF" w:rsidP="00744F0A">
            <w:pPr>
              <w:rPr>
                <w:b/>
                <w:bCs/>
              </w:rPr>
            </w:pPr>
            <w:r w:rsidRPr="00664765">
              <w:rPr>
                <w:b/>
                <w:bCs/>
                <w:color w:val="000000"/>
                <w:lang w:val="zh-CN"/>
              </w:rPr>
              <w:t>6.5</w:t>
            </w:r>
          </w:p>
        </w:tc>
        <w:tc>
          <w:tcPr>
            <w:tcW w:w="6723" w:type="dxa"/>
          </w:tcPr>
          <w:p w14:paraId="1D355401" w14:textId="77777777" w:rsidR="00F922CF" w:rsidRPr="00664765" w:rsidRDefault="00F922CF" w:rsidP="00744F0A">
            <w:bookmarkStart w:id="17" w:name="_Hlk205368975"/>
            <w:r w:rsidRPr="00664765">
              <w:rPr>
                <w:color w:val="000000"/>
                <w:lang w:val="zh-CN"/>
              </w:rPr>
              <w:t>阿曼苏丹国主管部门请求延长</w:t>
            </w:r>
            <w:r w:rsidRPr="00664765">
              <w:rPr>
                <w:color w:val="000000"/>
                <w:lang w:val="zh-CN"/>
              </w:rPr>
              <w:t>OMANSAT-73.5E</w:t>
            </w:r>
            <w:r w:rsidRPr="00664765">
              <w:rPr>
                <w:color w:val="000000"/>
                <w:lang w:val="zh-CN"/>
              </w:rPr>
              <w:t>卫星网络频率指配启用规则时限的提交资料</w:t>
            </w:r>
            <w:bookmarkEnd w:id="17"/>
          </w:p>
        </w:tc>
        <w:tc>
          <w:tcPr>
            <w:tcW w:w="2775" w:type="dxa"/>
          </w:tcPr>
          <w:p w14:paraId="21E47CB6" w14:textId="77777777" w:rsidR="00F922CF" w:rsidRPr="00664765" w:rsidRDefault="00F922CF" w:rsidP="00744F0A">
            <w:pPr>
              <w:jc w:val="center"/>
            </w:pPr>
            <w:hyperlink r:id="rId34">
              <w:r w:rsidRPr="00664765">
                <w:rPr>
                  <w:rStyle w:val="Hyperlink"/>
                </w:rPr>
                <w:t>RRB25-2/13</w:t>
              </w:r>
            </w:hyperlink>
          </w:p>
        </w:tc>
      </w:tr>
      <w:tr w:rsidR="00F922CF" w:rsidRPr="00664765" w14:paraId="56666680" w14:textId="77777777" w:rsidTr="00744F0A">
        <w:trPr>
          <w:cantSplit/>
        </w:trPr>
        <w:tc>
          <w:tcPr>
            <w:tcW w:w="567" w:type="dxa"/>
            <w:tcMar>
              <w:left w:w="28" w:type="dxa"/>
              <w:right w:w="28" w:type="dxa"/>
            </w:tcMar>
          </w:tcPr>
          <w:p w14:paraId="3B2560A3" w14:textId="77777777" w:rsidR="00F922CF" w:rsidRPr="00664765" w:rsidRDefault="00F922CF" w:rsidP="00744F0A">
            <w:pPr>
              <w:rPr>
                <w:b/>
                <w:bCs/>
              </w:rPr>
            </w:pPr>
            <w:r w:rsidRPr="00664765">
              <w:rPr>
                <w:b/>
                <w:bCs/>
                <w:color w:val="000000"/>
                <w:lang w:val="zh-CN"/>
              </w:rPr>
              <w:lastRenderedPageBreak/>
              <w:t>6.6</w:t>
            </w:r>
          </w:p>
        </w:tc>
        <w:tc>
          <w:tcPr>
            <w:tcW w:w="6723" w:type="dxa"/>
          </w:tcPr>
          <w:p w14:paraId="23F91C57" w14:textId="77777777" w:rsidR="00F922CF" w:rsidRPr="00664765" w:rsidRDefault="00F922CF" w:rsidP="00744F0A">
            <w:bookmarkStart w:id="18" w:name="_Hlk205368988"/>
            <w:r w:rsidRPr="00664765">
              <w:rPr>
                <w:color w:val="000000"/>
                <w:lang w:val="zh-CN"/>
              </w:rPr>
              <w:t>尼日利亚主管部门请求保留</w:t>
            </w:r>
            <w:r w:rsidRPr="00664765">
              <w:rPr>
                <w:color w:val="000000"/>
                <w:lang w:val="zh-CN"/>
              </w:rPr>
              <w:t>NIGCOMSAT-2D</w:t>
            </w:r>
            <w:r w:rsidRPr="00664765">
              <w:rPr>
                <w:color w:val="000000"/>
                <w:lang w:val="zh-CN"/>
              </w:rPr>
              <w:t>卫星网络频率指配的提交资料</w:t>
            </w:r>
            <w:bookmarkEnd w:id="18"/>
          </w:p>
        </w:tc>
        <w:tc>
          <w:tcPr>
            <w:tcW w:w="2775" w:type="dxa"/>
          </w:tcPr>
          <w:p w14:paraId="26C10841" w14:textId="77777777" w:rsidR="00F922CF" w:rsidRPr="00664765" w:rsidRDefault="00F922CF" w:rsidP="00744F0A">
            <w:pPr>
              <w:jc w:val="center"/>
            </w:pPr>
            <w:hyperlink r:id="rId35">
              <w:r w:rsidRPr="00664765">
                <w:rPr>
                  <w:rStyle w:val="Hyperlink"/>
                </w:rPr>
                <w:t>RRB25-2/14</w:t>
              </w:r>
            </w:hyperlink>
          </w:p>
        </w:tc>
      </w:tr>
      <w:tr w:rsidR="002548CD" w:rsidRPr="002548CD" w14:paraId="5F27DE67" w14:textId="77777777" w:rsidTr="00744F0A">
        <w:trPr>
          <w:cantSplit/>
        </w:trPr>
        <w:tc>
          <w:tcPr>
            <w:tcW w:w="567" w:type="dxa"/>
            <w:tcMar>
              <w:left w:w="28" w:type="dxa"/>
              <w:right w:w="28" w:type="dxa"/>
            </w:tcMar>
          </w:tcPr>
          <w:p w14:paraId="353BE853" w14:textId="2B216BF6" w:rsidR="002548CD" w:rsidRPr="002548CD" w:rsidRDefault="002548CD" w:rsidP="002548CD">
            <w:pPr>
              <w:rPr>
                <w:b/>
                <w:bCs/>
              </w:rPr>
            </w:pPr>
            <w:r w:rsidRPr="002548CD">
              <w:rPr>
                <w:b/>
                <w:bCs/>
              </w:rPr>
              <w:t>6.7</w:t>
            </w:r>
          </w:p>
        </w:tc>
        <w:tc>
          <w:tcPr>
            <w:tcW w:w="6723" w:type="dxa"/>
          </w:tcPr>
          <w:p w14:paraId="564C8387" w14:textId="0AD3F6C5" w:rsidR="002548CD" w:rsidRPr="002548CD" w:rsidRDefault="002548CD" w:rsidP="002548CD">
            <w:r w:rsidRPr="002548CD">
              <w:rPr>
                <w:lang w:val="zh-CN"/>
              </w:rPr>
              <w:t>大不列颠及北爱尔兰联合王国主管部门请求延长</w:t>
            </w:r>
            <w:r w:rsidRPr="002548CD">
              <w:rPr>
                <w:rFonts w:hint="eastAsia"/>
                <w:lang w:val="zh-CN"/>
              </w:rPr>
              <w:t>重新启用</w:t>
            </w:r>
            <w:r w:rsidRPr="002548CD">
              <w:t>INMARSAT-6-28W</w:t>
            </w:r>
            <w:r w:rsidRPr="002548CD">
              <w:rPr>
                <w:lang w:val="zh-CN"/>
              </w:rPr>
              <w:t>卫星网络频率指配的规则时限的提交资料</w:t>
            </w:r>
          </w:p>
        </w:tc>
        <w:tc>
          <w:tcPr>
            <w:tcW w:w="2775" w:type="dxa"/>
          </w:tcPr>
          <w:p w14:paraId="505EC7E8" w14:textId="399BD72C" w:rsidR="002548CD" w:rsidRPr="002548CD" w:rsidRDefault="002548CD" w:rsidP="002548CD">
            <w:pPr>
              <w:jc w:val="center"/>
            </w:pPr>
            <w:hyperlink r:id="rId36">
              <w:r w:rsidRPr="002548CD">
                <w:rPr>
                  <w:rStyle w:val="Hyperlink"/>
                </w:rPr>
                <w:t>RRB25-2/16</w:t>
              </w:r>
            </w:hyperlink>
          </w:p>
        </w:tc>
      </w:tr>
      <w:tr w:rsidR="00664765" w:rsidRPr="00664765" w14:paraId="5091E286" w14:textId="77777777" w:rsidTr="00744F0A">
        <w:trPr>
          <w:cantSplit/>
        </w:trPr>
        <w:tc>
          <w:tcPr>
            <w:tcW w:w="567" w:type="dxa"/>
            <w:tcMar>
              <w:left w:w="28" w:type="dxa"/>
              <w:right w:w="28" w:type="dxa"/>
            </w:tcMar>
          </w:tcPr>
          <w:p w14:paraId="317721E1" w14:textId="6B8BED43" w:rsidR="00664765" w:rsidRPr="00664765" w:rsidRDefault="00664765" w:rsidP="00664765">
            <w:pPr>
              <w:rPr>
                <w:b/>
                <w:bCs/>
              </w:rPr>
            </w:pPr>
            <w:r w:rsidRPr="00664765">
              <w:rPr>
                <w:b/>
                <w:bCs/>
              </w:rPr>
              <w:t>7</w:t>
            </w:r>
          </w:p>
        </w:tc>
        <w:tc>
          <w:tcPr>
            <w:tcW w:w="6723" w:type="dxa"/>
          </w:tcPr>
          <w:p w14:paraId="425B855C" w14:textId="12396BB8" w:rsidR="00664765" w:rsidRPr="00664765" w:rsidRDefault="002548CD" w:rsidP="00664765">
            <w:r>
              <w:rPr>
                <w:lang w:val="zh-CN"/>
              </w:rPr>
              <w:t>对卫星网络的有害干扰</w:t>
            </w:r>
          </w:p>
        </w:tc>
        <w:tc>
          <w:tcPr>
            <w:tcW w:w="2775" w:type="dxa"/>
          </w:tcPr>
          <w:p w14:paraId="4C180558" w14:textId="6FF7BB7C" w:rsidR="00664765" w:rsidRPr="00664765" w:rsidRDefault="00664765" w:rsidP="00664765">
            <w:pPr>
              <w:jc w:val="center"/>
            </w:pPr>
            <w:hyperlink r:id="rId37">
              <w:r w:rsidRPr="00664765">
                <w:rPr>
                  <w:rStyle w:val="Hyperlink"/>
                </w:rPr>
                <w:t>RRB25-2/DELAYED/2</w:t>
              </w:r>
              <w:r w:rsidRPr="00664765">
                <w:br/>
              </w:r>
            </w:hyperlink>
            <w:hyperlink r:id="rId38">
              <w:r w:rsidRPr="00664765">
                <w:rPr>
                  <w:rStyle w:val="Hyperlink"/>
                </w:rPr>
                <w:t>RRB25-2/DELAYED/14</w:t>
              </w:r>
            </w:hyperlink>
          </w:p>
        </w:tc>
      </w:tr>
      <w:tr w:rsidR="00664765" w:rsidRPr="00664765" w14:paraId="6A87E1C6" w14:textId="77777777" w:rsidTr="00744F0A">
        <w:trPr>
          <w:cantSplit/>
        </w:trPr>
        <w:tc>
          <w:tcPr>
            <w:tcW w:w="567" w:type="dxa"/>
            <w:tcMar>
              <w:left w:w="28" w:type="dxa"/>
              <w:right w:w="28" w:type="dxa"/>
            </w:tcMar>
          </w:tcPr>
          <w:p w14:paraId="07AC1B8E" w14:textId="77777777" w:rsidR="00664765" w:rsidRPr="00664765" w:rsidRDefault="00664765" w:rsidP="00664765">
            <w:pPr>
              <w:rPr>
                <w:b/>
                <w:bCs/>
              </w:rPr>
            </w:pPr>
          </w:p>
        </w:tc>
        <w:tc>
          <w:tcPr>
            <w:tcW w:w="6723" w:type="dxa"/>
          </w:tcPr>
          <w:p w14:paraId="70A9C723" w14:textId="5597678E" w:rsidR="00664765" w:rsidRPr="00664765" w:rsidRDefault="002548CD" w:rsidP="00664765">
            <w:r>
              <w:rPr>
                <w:lang w:val="zh-CN"/>
              </w:rPr>
              <w:t>瑞典主管部门有关其位于东经</w:t>
            </w:r>
            <w:r w:rsidRPr="00337D8A">
              <w:t>5°</w:t>
            </w:r>
            <w:r>
              <w:rPr>
                <w:lang w:val="zh-CN"/>
              </w:rPr>
              <w:t>轨道位置上的卫星网络受到有害干扰的提交资料</w:t>
            </w:r>
          </w:p>
        </w:tc>
        <w:tc>
          <w:tcPr>
            <w:tcW w:w="2775" w:type="dxa"/>
          </w:tcPr>
          <w:p w14:paraId="3C497E87" w14:textId="76E877E5" w:rsidR="00664765" w:rsidRPr="00664765" w:rsidRDefault="00664765" w:rsidP="00664765">
            <w:pPr>
              <w:jc w:val="center"/>
            </w:pPr>
            <w:hyperlink r:id="rId39">
              <w:r w:rsidRPr="00664765">
                <w:rPr>
                  <w:rStyle w:val="Hyperlink"/>
                </w:rPr>
                <w:t>RRB25-2/6</w:t>
              </w:r>
            </w:hyperlink>
          </w:p>
        </w:tc>
      </w:tr>
      <w:tr w:rsidR="00664765" w:rsidRPr="00664765" w14:paraId="215F3507" w14:textId="77777777" w:rsidTr="00744F0A">
        <w:trPr>
          <w:cantSplit/>
        </w:trPr>
        <w:tc>
          <w:tcPr>
            <w:tcW w:w="567" w:type="dxa"/>
            <w:tcMar>
              <w:left w:w="28" w:type="dxa"/>
              <w:right w:w="28" w:type="dxa"/>
            </w:tcMar>
          </w:tcPr>
          <w:p w14:paraId="79ED55DF" w14:textId="77777777" w:rsidR="00664765" w:rsidRPr="00664765" w:rsidRDefault="00664765" w:rsidP="00664765">
            <w:pPr>
              <w:rPr>
                <w:b/>
                <w:bCs/>
              </w:rPr>
            </w:pPr>
          </w:p>
        </w:tc>
        <w:tc>
          <w:tcPr>
            <w:tcW w:w="6723" w:type="dxa"/>
          </w:tcPr>
          <w:p w14:paraId="21045043" w14:textId="4A472B66" w:rsidR="00664765" w:rsidRPr="00664765" w:rsidRDefault="002548CD" w:rsidP="00664765">
            <w:r>
              <w:rPr>
                <w:lang w:val="zh-CN"/>
              </w:rPr>
              <w:t>卢森堡主管部门提交的请求支持解决对其卫星业务的有害干扰案件的资料</w:t>
            </w:r>
          </w:p>
        </w:tc>
        <w:tc>
          <w:tcPr>
            <w:tcW w:w="2775" w:type="dxa"/>
          </w:tcPr>
          <w:p w14:paraId="3D87E4BE" w14:textId="43E710B7" w:rsidR="00664765" w:rsidRPr="00664765" w:rsidRDefault="00664765" w:rsidP="00664765">
            <w:pPr>
              <w:jc w:val="center"/>
            </w:pPr>
            <w:hyperlink r:id="rId40">
              <w:r w:rsidRPr="00664765">
                <w:rPr>
                  <w:rStyle w:val="Hyperlink"/>
                </w:rPr>
                <w:t>RRB25-2/12</w:t>
              </w:r>
            </w:hyperlink>
          </w:p>
        </w:tc>
      </w:tr>
      <w:tr w:rsidR="00664765" w:rsidRPr="00664765" w14:paraId="0E84F4DF" w14:textId="77777777" w:rsidTr="00744F0A">
        <w:trPr>
          <w:cantSplit/>
        </w:trPr>
        <w:tc>
          <w:tcPr>
            <w:tcW w:w="567" w:type="dxa"/>
            <w:tcMar>
              <w:left w:w="28" w:type="dxa"/>
              <w:right w:w="28" w:type="dxa"/>
            </w:tcMar>
          </w:tcPr>
          <w:p w14:paraId="5C820583" w14:textId="12791A25" w:rsidR="00664765" w:rsidRPr="00664765" w:rsidRDefault="00664765" w:rsidP="00664765">
            <w:pPr>
              <w:rPr>
                <w:b/>
                <w:bCs/>
              </w:rPr>
            </w:pPr>
            <w:r w:rsidRPr="00664765">
              <w:rPr>
                <w:b/>
                <w:bCs/>
              </w:rPr>
              <w:t>8</w:t>
            </w:r>
          </w:p>
        </w:tc>
        <w:tc>
          <w:tcPr>
            <w:tcW w:w="6723" w:type="dxa"/>
          </w:tcPr>
          <w:p w14:paraId="031A66BC" w14:textId="19171236" w:rsidR="00664765" w:rsidRPr="00664765" w:rsidRDefault="002548CD" w:rsidP="00664765">
            <w:r>
              <w:rPr>
                <w:lang w:val="zh-CN"/>
              </w:rPr>
              <w:t>对卫星无线电导航</w:t>
            </w:r>
            <w:r>
              <w:rPr>
                <w:rFonts w:hint="eastAsia"/>
                <w:lang w:val="zh-CN"/>
              </w:rPr>
              <w:t>和移动业务</w:t>
            </w:r>
            <w:r>
              <w:rPr>
                <w:lang w:val="zh-CN"/>
              </w:rPr>
              <w:t>接收机的有害干扰</w:t>
            </w:r>
          </w:p>
        </w:tc>
        <w:tc>
          <w:tcPr>
            <w:tcW w:w="2775" w:type="dxa"/>
          </w:tcPr>
          <w:p w14:paraId="26E3DC3E" w14:textId="7596B5AD" w:rsidR="00664765" w:rsidRPr="00664765" w:rsidRDefault="00664765" w:rsidP="00664765">
            <w:pPr>
              <w:jc w:val="center"/>
            </w:pPr>
            <w:hyperlink r:id="rId41">
              <w:r w:rsidRPr="00664765">
                <w:rPr>
                  <w:rStyle w:val="Hyperlink"/>
                </w:rPr>
                <w:t>RRB25-2/DELAYED/1</w:t>
              </w:r>
            </w:hyperlink>
          </w:p>
        </w:tc>
      </w:tr>
      <w:tr w:rsidR="00664765" w:rsidRPr="00664765" w14:paraId="6A9B8373" w14:textId="77777777" w:rsidTr="00744F0A">
        <w:trPr>
          <w:cantSplit/>
        </w:trPr>
        <w:tc>
          <w:tcPr>
            <w:tcW w:w="567" w:type="dxa"/>
            <w:tcMar>
              <w:left w:w="28" w:type="dxa"/>
              <w:right w:w="28" w:type="dxa"/>
            </w:tcMar>
          </w:tcPr>
          <w:p w14:paraId="1DB2B7ED" w14:textId="77777777" w:rsidR="00664765" w:rsidRPr="00664765" w:rsidRDefault="00664765" w:rsidP="00664765">
            <w:pPr>
              <w:rPr>
                <w:b/>
                <w:bCs/>
              </w:rPr>
            </w:pPr>
          </w:p>
        </w:tc>
        <w:tc>
          <w:tcPr>
            <w:tcW w:w="6723" w:type="dxa"/>
          </w:tcPr>
          <w:p w14:paraId="6C46B951" w14:textId="0A034AA1" w:rsidR="00664765" w:rsidRPr="00664765" w:rsidRDefault="002548CD" w:rsidP="00664765">
            <w:r>
              <w:rPr>
                <w:lang w:val="zh-CN"/>
              </w:rPr>
              <w:t>爱沙尼亚、</w:t>
            </w:r>
            <w:r>
              <w:rPr>
                <w:rFonts w:hint="eastAsia"/>
                <w:lang w:val="zh-CN"/>
              </w:rPr>
              <w:t>芬兰、</w:t>
            </w:r>
            <w:r>
              <w:rPr>
                <w:lang w:val="zh-CN"/>
              </w:rPr>
              <w:t>拉脱维亚和立陶宛主管部门就卫星无线电导航</w:t>
            </w:r>
            <w:r>
              <w:rPr>
                <w:rFonts w:hint="eastAsia"/>
                <w:lang w:val="zh-CN"/>
              </w:rPr>
              <w:t>和移动</w:t>
            </w:r>
            <w:r>
              <w:rPr>
                <w:lang w:val="zh-CN"/>
              </w:rPr>
              <w:t>业务接收机受到有害干扰提交的资料</w:t>
            </w:r>
          </w:p>
        </w:tc>
        <w:tc>
          <w:tcPr>
            <w:tcW w:w="2775" w:type="dxa"/>
          </w:tcPr>
          <w:p w14:paraId="7040376F" w14:textId="62756D89" w:rsidR="00664765" w:rsidRPr="00664765" w:rsidRDefault="00664765" w:rsidP="00664765">
            <w:pPr>
              <w:jc w:val="center"/>
            </w:pPr>
            <w:hyperlink r:id="rId42">
              <w:r w:rsidRPr="00664765">
                <w:rPr>
                  <w:rStyle w:val="Hyperlink"/>
                </w:rPr>
                <w:t>RRB25-2/19</w:t>
              </w:r>
            </w:hyperlink>
          </w:p>
        </w:tc>
      </w:tr>
      <w:tr w:rsidR="00664765" w:rsidRPr="00664765" w14:paraId="62CE8672" w14:textId="77777777" w:rsidTr="00744F0A">
        <w:trPr>
          <w:cantSplit/>
        </w:trPr>
        <w:tc>
          <w:tcPr>
            <w:tcW w:w="567" w:type="dxa"/>
            <w:tcMar>
              <w:left w:w="28" w:type="dxa"/>
              <w:right w:w="28" w:type="dxa"/>
            </w:tcMar>
          </w:tcPr>
          <w:p w14:paraId="6B0EC2CB" w14:textId="4DF80B04" w:rsidR="00664765" w:rsidRPr="00664765" w:rsidRDefault="00664765" w:rsidP="00664765">
            <w:pPr>
              <w:rPr>
                <w:b/>
                <w:bCs/>
              </w:rPr>
            </w:pPr>
            <w:r w:rsidRPr="00664765">
              <w:rPr>
                <w:b/>
                <w:bCs/>
              </w:rPr>
              <w:t>9</w:t>
            </w:r>
          </w:p>
        </w:tc>
        <w:tc>
          <w:tcPr>
            <w:tcW w:w="6723" w:type="dxa"/>
          </w:tcPr>
          <w:p w14:paraId="3053D4CB" w14:textId="287E535C" w:rsidR="00664765" w:rsidRPr="00664765" w:rsidRDefault="002548CD" w:rsidP="00664765">
            <w:r w:rsidRPr="000740D4">
              <w:rPr>
                <w:bCs/>
                <w:lang w:val="zh-CN"/>
              </w:rPr>
              <w:t>关于在</w:t>
            </w:r>
            <w:r>
              <w:rPr>
                <w:bCs/>
                <w:lang w:val="zh-CN"/>
              </w:rPr>
              <w:t>伊朗伊斯兰共和国境内提供</w:t>
            </w:r>
            <w:r>
              <w:rPr>
                <w:bCs/>
                <w:lang w:val="zh-CN"/>
              </w:rPr>
              <w:t>Starlink</w:t>
            </w:r>
            <w:r>
              <w:rPr>
                <w:bCs/>
                <w:lang w:val="zh-CN"/>
              </w:rPr>
              <w:t>卫星业务的问题</w:t>
            </w:r>
          </w:p>
        </w:tc>
        <w:tc>
          <w:tcPr>
            <w:tcW w:w="2775" w:type="dxa"/>
          </w:tcPr>
          <w:p w14:paraId="1B172AB8" w14:textId="7E2E1369" w:rsidR="00664765" w:rsidRPr="00664765" w:rsidRDefault="00664765" w:rsidP="00664765">
            <w:pPr>
              <w:jc w:val="center"/>
            </w:pPr>
            <w:r w:rsidRPr="00664765">
              <w:t>-</w:t>
            </w:r>
          </w:p>
        </w:tc>
      </w:tr>
      <w:tr w:rsidR="00664765" w:rsidRPr="00664765" w14:paraId="21558F7F" w14:textId="77777777" w:rsidTr="00744F0A">
        <w:trPr>
          <w:cantSplit/>
        </w:trPr>
        <w:tc>
          <w:tcPr>
            <w:tcW w:w="567" w:type="dxa"/>
            <w:tcMar>
              <w:left w:w="28" w:type="dxa"/>
              <w:right w:w="28" w:type="dxa"/>
            </w:tcMar>
          </w:tcPr>
          <w:p w14:paraId="2808A6B2" w14:textId="77777777" w:rsidR="00664765" w:rsidRPr="00664765" w:rsidRDefault="00664765" w:rsidP="00664765">
            <w:pPr>
              <w:rPr>
                <w:b/>
                <w:bCs/>
              </w:rPr>
            </w:pPr>
          </w:p>
        </w:tc>
        <w:tc>
          <w:tcPr>
            <w:tcW w:w="6723" w:type="dxa"/>
          </w:tcPr>
          <w:p w14:paraId="6EEFC7FD" w14:textId="406CE231" w:rsidR="00664765" w:rsidRPr="00664765" w:rsidRDefault="002548CD" w:rsidP="00664765">
            <w:r>
              <w:rPr>
                <w:lang w:val="zh-CN"/>
              </w:rPr>
              <w:t>伊朗伊斯兰共和国主管部门关于在</w:t>
            </w:r>
            <w:r>
              <w:rPr>
                <w:rFonts w:hint="eastAsia"/>
                <w:lang w:val="zh-CN"/>
              </w:rPr>
              <w:t>其</w:t>
            </w:r>
            <w:r>
              <w:rPr>
                <w:lang w:val="zh-CN"/>
              </w:rPr>
              <w:t>境内提供</w:t>
            </w:r>
            <w:r>
              <w:rPr>
                <w:bCs/>
                <w:lang w:val="zh-CN"/>
              </w:rPr>
              <w:t>Starlink</w:t>
            </w:r>
            <w:r>
              <w:rPr>
                <w:lang w:val="zh-CN"/>
              </w:rPr>
              <w:t>卫星业务的提交资料</w:t>
            </w:r>
          </w:p>
        </w:tc>
        <w:tc>
          <w:tcPr>
            <w:tcW w:w="2775" w:type="dxa"/>
          </w:tcPr>
          <w:p w14:paraId="7FD82021" w14:textId="7AB4E9F0" w:rsidR="00664765" w:rsidRPr="00664765" w:rsidRDefault="00664765" w:rsidP="00664765">
            <w:pPr>
              <w:jc w:val="center"/>
            </w:pPr>
            <w:hyperlink r:id="rId43">
              <w:r w:rsidRPr="00664765">
                <w:rPr>
                  <w:rStyle w:val="Hyperlink"/>
                </w:rPr>
                <w:t>RRB25-2/11</w:t>
              </w:r>
            </w:hyperlink>
          </w:p>
        </w:tc>
      </w:tr>
      <w:tr w:rsidR="00664765" w:rsidRPr="00664765" w14:paraId="5050669F" w14:textId="77777777" w:rsidTr="00744F0A">
        <w:trPr>
          <w:cantSplit/>
        </w:trPr>
        <w:tc>
          <w:tcPr>
            <w:tcW w:w="567" w:type="dxa"/>
            <w:tcMar>
              <w:left w:w="28" w:type="dxa"/>
              <w:right w:w="28" w:type="dxa"/>
            </w:tcMar>
          </w:tcPr>
          <w:p w14:paraId="6A6EB833" w14:textId="77777777" w:rsidR="00664765" w:rsidRPr="00664765" w:rsidRDefault="00664765" w:rsidP="00664765">
            <w:pPr>
              <w:rPr>
                <w:b/>
                <w:bCs/>
              </w:rPr>
            </w:pPr>
          </w:p>
        </w:tc>
        <w:tc>
          <w:tcPr>
            <w:tcW w:w="6723" w:type="dxa"/>
          </w:tcPr>
          <w:p w14:paraId="349D7E28" w14:textId="362A8D95" w:rsidR="00664765" w:rsidRPr="00664765" w:rsidRDefault="002548CD" w:rsidP="00664765">
            <w:r>
              <w:rPr>
                <w:rFonts w:hint="eastAsia"/>
                <w:lang w:val="zh-CN"/>
              </w:rPr>
              <w:t>美国</w:t>
            </w:r>
            <w:r>
              <w:rPr>
                <w:lang w:val="zh-CN"/>
              </w:rPr>
              <w:t>主管部门关于在伊朗伊斯兰共和国境内提供</w:t>
            </w:r>
            <w:r w:rsidRPr="000740D4">
              <w:rPr>
                <w:bCs/>
              </w:rPr>
              <w:t>Starlink</w:t>
            </w:r>
            <w:r>
              <w:rPr>
                <w:lang w:val="zh-CN"/>
              </w:rPr>
              <w:t>卫星业务的提交资料</w:t>
            </w:r>
          </w:p>
        </w:tc>
        <w:tc>
          <w:tcPr>
            <w:tcW w:w="2775" w:type="dxa"/>
          </w:tcPr>
          <w:p w14:paraId="18FD8127" w14:textId="00BC0D5A" w:rsidR="00664765" w:rsidRPr="00664765" w:rsidRDefault="00664765" w:rsidP="00664765">
            <w:pPr>
              <w:jc w:val="center"/>
            </w:pPr>
            <w:hyperlink r:id="rId44">
              <w:r w:rsidRPr="00664765">
                <w:rPr>
                  <w:rStyle w:val="Hyperlink"/>
                </w:rPr>
                <w:t>RRB25-2/15</w:t>
              </w:r>
              <w:r w:rsidRPr="00664765">
                <w:br/>
              </w:r>
            </w:hyperlink>
            <w:hyperlink r:id="rId45">
              <w:r w:rsidRPr="00664765">
                <w:rPr>
                  <w:rStyle w:val="Hyperlink"/>
                </w:rPr>
                <w:t>RRB25-2/DELAYED/8</w:t>
              </w:r>
            </w:hyperlink>
          </w:p>
        </w:tc>
      </w:tr>
      <w:tr w:rsidR="00664765" w:rsidRPr="00664765" w14:paraId="383D6985" w14:textId="77777777" w:rsidTr="00744F0A">
        <w:trPr>
          <w:cantSplit/>
        </w:trPr>
        <w:tc>
          <w:tcPr>
            <w:tcW w:w="567" w:type="dxa"/>
            <w:tcMar>
              <w:left w:w="28" w:type="dxa"/>
              <w:right w:w="28" w:type="dxa"/>
            </w:tcMar>
          </w:tcPr>
          <w:p w14:paraId="377DB71B" w14:textId="77777777" w:rsidR="00664765" w:rsidRPr="00664765" w:rsidRDefault="00664765" w:rsidP="00664765">
            <w:pPr>
              <w:rPr>
                <w:b/>
                <w:bCs/>
              </w:rPr>
            </w:pPr>
          </w:p>
        </w:tc>
        <w:tc>
          <w:tcPr>
            <w:tcW w:w="6723" w:type="dxa"/>
          </w:tcPr>
          <w:p w14:paraId="6CE65C60" w14:textId="6C26B7F5" w:rsidR="00664765" w:rsidRPr="00664765" w:rsidRDefault="002548CD" w:rsidP="00664765">
            <w:r>
              <w:rPr>
                <w:lang w:val="zh-CN"/>
              </w:rPr>
              <w:t>挪威主管部门关于在伊朗伊斯兰共和国境内提供</w:t>
            </w:r>
            <w:r w:rsidRPr="000740D4">
              <w:rPr>
                <w:bCs/>
              </w:rPr>
              <w:t>Starlink</w:t>
            </w:r>
            <w:r>
              <w:rPr>
                <w:lang w:val="zh-CN"/>
              </w:rPr>
              <w:t>卫星业务的提交资料</w:t>
            </w:r>
          </w:p>
        </w:tc>
        <w:tc>
          <w:tcPr>
            <w:tcW w:w="2775" w:type="dxa"/>
          </w:tcPr>
          <w:p w14:paraId="5C72B959" w14:textId="71554168" w:rsidR="00664765" w:rsidRPr="00664765" w:rsidRDefault="00664765" w:rsidP="00664765">
            <w:pPr>
              <w:jc w:val="center"/>
            </w:pPr>
            <w:hyperlink r:id="rId46">
              <w:r w:rsidRPr="00664765">
                <w:rPr>
                  <w:rStyle w:val="Hyperlink"/>
                </w:rPr>
                <w:t>RRB25-2/17</w:t>
              </w:r>
              <w:r w:rsidRPr="00664765">
                <w:br/>
              </w:r>
            </w:hyperlink>
            <w:hyperlink r:id="rId47">
              <w:r w:rsidRPr="00664765">
                <w:rPr>
                  <w:rStyle w:val="Hyperlink"/>
                </w:rPr>
                <w:t>RRB25-2/DELAYED/7</w:t>
              </w:r>
            </w:hyperlink>
          </w:p>
        </w:tc>
      </w:tr>
      <w:tr w:rsidR="00664765" w:rsidRPr="00664765" w14:paraId="1A196706" w14:textId="77777777" w:rsidTr="00744F0A">
        <w:trPr>
          <w:cantSplit/>
        </w:trPr>
        <w:tc>
          <w:tcPr>
            <w:tcW w:w="567" w:type="dxa"/>
            <w:tcMar>
              <w:left w:w="28" w:type="dxa"/>
              <w:right w:w="28" w:type="dxa"/>
            </w:tcMar>
          </w:tcPr>
          <w:p w14:paraId="2705D328" w14:textId="6EBB2DBC" w:rsidR="00664765" w:rsidRPr="00664765" w:rsidRDefault="00664765" w:rsidP="00664765">
            <w:pPr>
              <w:rPr>
                <w:b/>
                <w:bCs/>
              </w:rPr>
            </w:pPr>
            <w:r w:rsidRPr="00664765">
              <w:rPr>
                <w:b/>
                <w:bCs/>
              </w:rPr>
              <w:t>10</w:t>
            </w:r>
          </w:p>
        </w:tc>
        <w:tc>
          <w:tcPr>
            <w:tcW w:w="6723" w:type="dxa"/>
          </w:tcPr>
          <w:p w14:paraId="25827615" w14:textId="12AC1599" w:rsidR="00664765" w:rsidRPr="00664765" w:rsidRDefault="002548CD" w:rsidP="00664765">
            <w:r>
              <w:rPr>
                <w:lang w:val="zh-CN"/>
              </w:rPr>
              <w:t>安哥拉主管部门代表</w:t>
            </w:r>
            <w:r>
              <w:rPr>
                <w:lang w:val="zh-CN"/>
              </w:rPr>
              <w:t>16</w:t>
            </w:r>
            <w:r>
              <w:rPr>
                <w:lang w:val="zh-CN"/>
              </w:rPr>
              <w:t>个南部非洲发展共同体成员国主管部门提交的请求允许根据第</w:t>
            </w:r>
            <w:r w:rsidRPr="002548CD">
              <w:rPr>
                <w:b/>
                <w:bCs/>
                <w:lang w:val="zh-CN"/>
              </w:rPr>
              <w:t>170</w:t>
            </w:r>
            <w:r>
              <w:rPr>
                <w:lang w:val="zh-CN"/>
              </w:rPr>
              <w:t>号决议</w:t>
            </w:r>
            <w:r w:rsidRPr="002548CD">
              <w:rPr>
                <w:b/>
                <w:bCs/>
                <w:lang w:val="zh-CN"/>
              </w:rPr>
              <w:t>（</w:t>
            </w:r>
            <w:r w:rsidRPr="002548CD">
              <w:rPr>
                <w:b/>
                <w:bCs/>
                <w:lang w:val="zh-CN"/>
              </w:rPr>
              <w:t>WRC-23</w:t>
            </w:r>
            <w:r w:rsidRPr="002548CD">
              <w:rPr>
                <w:b/>
                <w:bCs/>
                <w:lang w:val="zh-CN"/>
              </w:rPr>
              <w:t>，修订版）</w:t>
            </w:r>
            <w:r>
              <w:rPr>
                <w:lang w:val="zh-CN"/>
              </w:rPr>
              <w:t>提交八份协调申报的资料</w:t>
            </w:r>
          </w:p>
        </w:tc>
        <w:tc>
          <w:tcPr>
            <w:tcW w:w="2775" w:type="dxa"/>
          </w:tcPr>
          <w:p w14:paraId="18F8C139" w14:textId="4A398C55" w:rsidR="00664765" w:rsidRPr="00664765" w:rsidRDefault="00664765" w:rsidP="00664765">
            <w:pPr>
              <w:jc w:val="center"/>
            </w:pPr>
            <w:hyperlink r:id="rId48">
              <w:r w:rsidRPr="00664765">
                <w:rPr>
                  <w:rStyle w:val="Hyperlink"/>
                </w:rPr>
                <w:t>RRB25-2/18</w:t>
              </w:r>
              <w:r w:rsidRPr="00664765">
                <w:br/>
              </w:r>
            </w:hyperlink>
            <w:hyperlink r:id="rId49">
              <w:r w:rsidRPr="00664765">
                <w:rPr>
                  <w:rStyle w:val="Hyperlink"/>
                </w:rPr>
                <w:t>RRB25-2/DELAYED/9</w:t>
              </w:r>
            </w:hyperlink>
          </w:p>
        </w:tc>
      </w:tr>
      <w:tr w:rsidR="001645A2" w:rsidRPr="00664765" w14:paraId="19375230" w14:textId="77777777" w:rsidTr="00744F0A">
        <w:trPr>
          <w:cantSplit/>
        </w:trPr>
        <w:tc>
          <w:tcPr>
            <w:tcW w:w="567" w:type="dxa"/>
            <w:tcMar>
              <w:left w:w="28" w:type="dxa"/>
              <w:right w:w="28" w:type="dxa"/>
            </w:tcMar>
          </w:tcPr>
          <w:p w14:paraId="254B6381" w14:textId="0AF4CE11" w:rsidR="001645A2" w:rsidRPr="001645A2" w:rsidRDefault="001645A2" w:rsidP="001645A2">
            <w:pPr>
              <w:rPr>
                <w:b/>
                <w:bCs/>
              </w:rPr>
            </w:pPr>
            <w:r w:rsidRPr="001645A2">
              <w:rPr>
                <w:b/>
                <w:bCs/>
              </w:rPr>
              <w:t>11</w:t>
            </w:r>
          </w:p>
        </w:tc>
        <w:tc>
          <w:tcPr>
            <w:tcW w:w="6723" w:type="dxa"/>
          </w:tcPr>
          <w:p w14:paraId="58352507" w14:textId="1210142F" w:rsidR="001645A2" w:rsidRPr="001645A2" w:rsidRDefault="002548CD" w:rsidP="001645A2">
            <w:r>
              <w:rPr>
                <w:bCs/>
                <w:lang w:val="zh-CN"/>
              </w:rPr>
              <w:t>确认</w:t>
            </w:r>
            <w:r>
              <w:rPr>
                <w:bCs/>
                <w:lang w:val="zh-CN"/>
              </w:rPr>
              <w:t>2025</w:t>
            </w:r>
            <w:r>
              <w:rPr>
                <w:bCs/>
                <w:lang w:val="zh-CN"/>
              </w:rPr>
              <w:t>年下次会议以及未来会议的暂定日期</w:t>
            </w:r>
          </w:p>
        </w:tc>
        <w:tc>
          <w:tcPr>
            <w:tcW w:w="2775" w:type="dxa"/>
          </w:tcPr>
          <w:p w14:paraId="09DA5D3B" w14:textId="3C0A9131" w:rsidR="001645A2" w:rsidRPr="001645A2" w:rsidRDefault="001645A2" w:rsidP="001645A2">
            <w:pPr>
              <w:jc w:val="center"/>
            </w:pPr>
            <w:r w:rsidRPr="001645A2">
              <w:t>-</w:t>
            </w:r>
          </w:p>
        </w:tc>
      </w:tr>
      <w:tr w:rsidR="001645A2" w:rsidRPr="00664765" w14:paraId="12B81C07" w14:textId="77777777" w:rsidTr="00744F0A">
        <w:trPr>
          <w:cantSplit/>
        </w:trPr>
        <w:tc>
          <w:tcPr>
            <w:tcW w:w="567" w:type="dxa"/>
            <w:tcMar>
              <w:left w:w="28" w:type="dxa"/>
              <w:right w:w="28" w:type="dxa"/>
            </w:tcMar>
          </w:tcPr>
          <w:p w14:paraId="2A74F52D" w14:textId="7C70E72E" w:rsidR="001645A2" w:rsidRPr="001645A2" w:rsidRDefault="001645A2" w:rsidP="001645A2">
            <w:pPr>
              <w:rPr>
                <w:b/>
                <w:bCs/>
              </w:rPr>
            </w:pPr>
            <w:r w:rsidRPr="001645A2">
              <w:rPr>
                <w:b/>
                <w:bCs/>
              </w:rPr>
              <w:t>12</w:t>
            </w:r>
          </w:p>
        </w:tc>
        <w:tc>
          <w:tcPr>
            <w:tcW w:w="6723" w:type="dxa"/>
          </w:tcPr>
          <w:p w14:paraId="63EE90A5" w14:textId="0EAD475D" w:rsidR="001645A2" w:rsidRPr="001645A2" w:rsidRDefault="002548CD" w:rsidP="001645A2">
            <w:r>
              <w:rPr>
                <w:bCs/>
                <w:lang w:val="zh-CN"/>
              </w:rPr>
              <w:t>其它</w:t>
            </w:r>
            <w:r>
              <w:rPr>
                <w:rFonts w:hint="eastAsia"/>
                <w:bCs/>
                <w:lang w:val="zh-CN"/>
              </w:rPr>
              <w:t>事宜</w:t>
            </w:r>
          </w:p>
        </w:tc>
        <w:tc>
          <w:tcPr>
            <w:tcW w:w="2775" w:type="dxa"/>
          </w:tcPr>
          <w:p w14:paraId="522FE6DA" w14:textId="4A89972D" w:rsidR="001645A2" w:rsidRPr="001645A2" w:rsidRDefault="001645A2" w:rsidP="001645A2">
            <w:pPr>
              <w:jc w:val="center"/>
            </w:pPr>
            <w:r w:rsidRPr="001645A2">
              <w:t>-</w:t>
            </w:r>
          </w:p>
        </w:tc>
      </w:tr>
      <w:tr w:rsidR="001645A2" w:rsidRPr="00664765" w14:paraId="0A91FDED" w14:textId="77777777" w:rsidTr="00744F0A">
        <w:trPr>
          <w:cantSplit/>
        </w:trPr>
        <w:tc>
          <w:tcPr>
            <w:tcW w:w="567" w:type="dxa"/>
            <w:tcMar>
              <w:left w:w="28" w:type="dxa"/>
              <w:right w:w="28" w:type="dxa"/>
            </w:tcMar>
          </w:tcPr>
          <w:p w14:paraId="51496C53" w14:textId="1B796BEC" w:rsidR="001645A2" w:rsidRPr="001645A2" w:rsidRDefault="001645A2" w:rsidP="001645A2">
            <w:pPr>
              <w:rPr>
                <w:b/>
                <w:bCs/>
              </w:rPr>
            </w:pPr>
            <w:r w:rsidRPr="001645A2">
              <w:rPr>
                <w:b/>
                <w:bCs/>
              </w:rPr>
              <w:t>13</w:t>
            </w:r>
          </w:p>
        </w:tc>
        <w:tc>
          <w:tcPr>
            <w:tcW w:w="6723" w:type="dxa"/>
          </w:tcPr>
          <w:p w14:paraId="08CD9B80" w14:textId="51BA3080" w:rsidR="001645A2" w:rsidRPr="001645A2" w:rsidRDefault="002548CD" w:rsidP="001645A2">
            <w:r>
              <w:rPr>
                <w:lang w:val="zh-CN"/>
              </w:rPr>
              <w:t>批准决定摘要</w:t>
            </w:r>
          </w:p>
        </w:tc>
        <w:tc>
          <w:tcPr>
            <w:tcW w:w="2775" w:type="dxa"/>
          </w:tcPr>
          <w:p w14:paraId="52D32DD4" w14:textId="2A5C4E2B" w:rsidR="001645A2" w:rsidRPr="001645A2" w:rsidRDefault="001645A2" w:rsidP="001645A2">
            <w:pPr>
              <w:jc w:val="center"/>
            </w:pPr>
            <w:hyperlink r:id="rId50" w:history="1">
              <w:r w:rsidRPr="001645A2">
                <w:rPr>
                  <w:rStyle w:val="Hyperlink"/>
                </w:rPr>
                <w:t>RRB25-2/20</w:t>
              </w:r>
            </w:hyperlink>
          </w:p>
        </w:tc>
      </w:tr>
      <w:tr w:rsidR="001645A2" w:rsidRPr="00664765" w14:paraId="07281E59" w14:textId="77777777" w:rsidTr="00744F0A">
        <w:trPr>
          <w:cantSplit/>
        </w:trPr>
        <w:tc>
          <w:tcPr>
            <w:tcW w:w="567" w:type="dxa"/>
            <w:tcMar>
              <w:left w:w="28" w:type="dxa"/>
              <w:right w:w="28" w:type="dxa"/>
            </w:tcMar>
          </w:tcPr>
          <w:p w14:paraId="05FCEA75" w14:textId="322F97DF" w:rsidR="001645A2" w:rsidRPr="001645A2" w:rsidRDefault="001645A2" w:rsidP="001645A2">
            <w:pPr>
              <w:rPr>
                <w:b/>
                <w:bCs/>
              </w:rPr>
            </w:pPr>
            <w:r w:rsidRPr="001645A2">
              <w:rPr>
                <w:b/>
                <w:bCs/>
              </w:rPr>
              <w:t>14</w:t>
            </w:r>
          </w:p>
        </w:tc>
        <w:tc>
          <w:tcPr>
            <w:tcW w:w="6723" w:type="dxa"/>
          </w:tcPr>
          <w:p w14:paraId="52BB4A0B" w14:textId="3DEEDA4D" w:rsidR="001645A2" w:rsidRPr="001645A2" w:rsidRDefault="002548CD" w:rsidP="001645A2">
            <w:r>
              <w:rPr>
                <w:bCs/>
                <w:lang w:val="zh-CN"/>
              </w:rPr>
              <w:t>会议闭幕</w:t>
            </w:r>
          </w:p>
        </w:tc>
        <w:tc>
          <w:tcPr>
            <w:tcW w:w="2775" w:type="dxa"/>
          </w:tcPr>
          <w:p w14:paraId="76146308" w14:textId="09437E85" w:rsidR="001645A2" w:rsidRPr="001645A2" w:rsidRDefault="001645A2" w:rsidP="001645A2">
            <w:pPr>
              <w:jc w:val="center"/>
            </w:pPr>
            <w:r w:rsidRPr="001645A2">
              <w:t>-</w:t>
            </w:r>
          </w:p>
        </w:tc>
      </w:tr>
      <w:bookmarkEnd w:id="8"/>
    </w:tbl>
    <w:p w14:paraId="6AE15A60" w14:textId="77777777" w:rsidR="00F922CF" w:rsidRPr="00F65953" w:rsidRDefault="00F922CF" w:rsidP="00F922CF">
      <w:pPr>
        <w:rPr>
          <w:rFonts w:asciiTheme="minorHAnsi" w:eastAsiaTheme="minorEastAsia" w:hAnsiTheme="minorHAnsi" w:cstheme="minorBidi"/>
        </w:rPr>
      </w:pPr>
      <w:r w:rsidRPr="00F65953">
        <w:rPr>
          <w:rFonts w:asciiTheme="minorHAnsi" w:eastAsiaTheme="minorEastAsia" w:hAnsiTheme="minorHAnsi" w:cstheme="minorBidi"/>
        </w:rPr>
        <w:br w:type="page"/>
      </w:r>
    </w:p>
    <w:p w14:paraId="62550664" w14:textId="77777777" w:rsidR="00F922CF" w:rsidRPr="00C37EAC" w:rsidRDefault="00F922CF" w:rsidP="00F922CF">
      <w:pPr>
        <w:pStyle w:val="Heading1"/>
        <w:spacing w:line="276" w:lineRule="auto"/>
        <w:rPr>
          <w:b w:val="0"/>
          <w:bCs/>
        </w:rPr>
      </w:pPr>
      <w:r w:rsidRPr="00C37EAC">
        <w:rPr>
          <w:bCs/>
          <w:lang w:val="zh-CN"/>
        </w:rPr>
        <w:lastRenderedPageBreak/>
        <w:t>1</w:t>
      </w:r>
      <w:r w:rsidRPr="00C37EAC">
        <w:rPr>
          <w:bCs/>
          <w:lang w:val="zh-CN"/>
        </w:rPr>
        <w:tab/>
      </w:r>
      <w:r w:rsidRPr="00C37EAC">
        <w:rPr>
          <w:bCs/>
          <w:lang w:val="zh-CN"/>
        </w:rPr>
        <w:t>会议开幕</w:t>
      </w:r>
    </w:p>
    <w:p w14:paraId="72E30B5C" w14:textId="77777777" w:rsidR="00F922CF" w:rsidRPr="00F65953" w:rsidRDefault="00F922CF" w:rsidP="00F922CF">
      <w:pPr>
        <w:rPr>
          <w:rFonts w:asciiTheme="minorHAnsi" w:eastAsiaTheme="minorEastAsia" w:hAnsiTheme="minorHAnsi" w:cstheme="minorBidi"/>
        </w:rPr>
      </w:pPr>
      <w:r>
        <w:rPr>
          <w:lang w:val="zh-CN"/>
        </w:rPr>
        <w:t>1.1</w:t>
      </w:r>
      <w:r>
        <w:rPr>
          <w:lang w:val="zh-CN"/>
        </w:rPr>
        <w:tab/>
      </w:r>
      <w:r w:rsidRPr="00C70D11">
        <w:rPr>
          <w:rFonts w:ascii="SimSun" w:hAnsi="SimSun" w:cs="SimSun" w:hint="eastAsia"/>
          <w:b/>
          <w:bCs/>
          <w:lang w:val="zh-CN"/>
        </w:rPr>
        <w:t>主席</w:t>
      </w:r>
      <w:r w:rsidRPr="00C70D11">
        <w:rPr>
          <w:rFonts w:ascii="SimSun" w:hAnsi="SimSun" w:cs="SimSun" w:hint="eastAsia"/>
          <w:lang w:val="zh-CN"/>
        </w:rPr>
        <w:t>于</w:t>
      </w:r>
      <w:r w:rsidRPr="00C70D11">
        <w:rPr>
          <w:lang w:val="zh-CN"/>
        </w:rPr>
        <w:t>2025</w:t>
      </w:r>
      <w:r w:rsidRPr="00C70D11">
        <w:rPr>
          <w:rFonts w:ascii="SimSun" w:hAnsi="SimSun" w:cs="SimSun" w:hint="eastAsia"/>
          <w:lang w:val="zh-CN"/>
        </w:rPr>
        <w:t>年</w:t>
      </w:r>
      <w:r w:rsidRPr="00C70D11">
        <w:rPr>
          <w:lang w:val="zh-CN"/>
        </w:rPr>
        <w:t>7</w:t>
      </w:r>
      <w:r w:rsidRPr="00C70D11">
        <w:rPr>
          <w:rFonts w:ascii="SimSun" w:hAnsi="SimSun" w:cs="SimSun" w:hint="eastAsia"/>
          <w:lang w:val="zh-CN"/>
        </w:rPr>
        <w:t>月</w:t>
      </w:r>
      <w:r w:rsidRPr="00C70D11">
        <w:rPr>
          <w:lang w:val="zh-CN"/>
        </w:rPr>
        <w:t>14</w:t>
      </w:r>
      <w:r w:rsidRPr="00C70D11">
        <w:rPr>
          <w:rFonts w:ascii="SimSun" w:hAnsi="SimSun" w:cs="SimSun" w:hint="eastAsia"/>
          <w:lang w:val="zh-CN"/>
        </w:rPr>
        <w:t>日（星期一）</w:t>
      </w:r>
      <w:r w:rsidRPr="00C70D11">
        <w:rPr>
          <w:lang w:val="zh-CN"/>
        </w:rPr>
        <w:t>9</w:t>
      </w:r>
      <w:r w:rsidRPr="00C70D11">
        <w:rPr>
          <w:rFonts w:ascii="SimSun" w:hAnsi="SimSun" w:cs="SimSun" w:hint="eastAsia"/>
          <w:lang w:val="zh-CN"/>
        </w:rPr>
        <w:t>时宣布无线电规则委员会第</w:t>
      </w:r>
      <w:r w:rsidRPr="00C70D11">
        <w:rPr>
          <w:lang w:val="zh-CN"/>
        </w:rPr>
        <w:t>99</w:t>
      </w:r>
      <w:r w:rsidRPr="00C70D11">
        <w:rPr>
          <w:rFonts w:ascii="SimSun" w:hAnsi="SimSun" w:cs="SimSun" w:hint="eastAsia"/>
          <w:lang w:val="zh-CN"/>
        </w:rPr>
        <w:t>次会议开幕，并对与会者表示欢迎。</w:t>
      </w:r>
      <w:r>
        <w:rPr>
          <w:rFonts w:ascii="SimSun" w:hAnsi="SimSun" w:cs="SimSun" w:hint="eastAsia"/>
          <w:lang w:val="zh-CN"/>
        </w:rPr>
        <w:t>鉴于议程繁重，因此决定提前半天开始会议。他相信由于所有参与者的支持，审议工作将是富有成效的。他对</w:t>
      </w:r>
      <w:r>
        <w:rPr>
          <w:lang w:val="zh-CN"/>
        </w:rPr>
        <w:t>Henri</w:t>
      </w:r>
      <w:r>
        <w:rPr>
          <w:rFonts w:ascii="SimSun" w:hAnsi="SimSun" w:cs="SimSun" w:hint="eastAsia"/>
          <w:lang w:val="zh-CN"/>
        </w:rPr>
        <w:t>先生因健康原因缺席表示遗憾。</w:t>
      </w:r>
    </w:p>
    <w:p w14:paraId="0B37AAE2" w14:textId="77777777" w:rsidR="00F922CF" w:rsidRPr="00F65953" w:rsidRDefault="00F922CF" w:rsidP="00F922CF">
      <w:pPr>
        <w:rPr>
          <w:rFonts w:asciiTheme="minorHAnsi" w:eastAsiaTheme="minorEastAsia" w:hAnsiTheme="minorHAnsi" w:cstheme="minorBidi"/>
        </w:rPr>
      </w:pPr>
      <w:r>
        <w:rPr>
          <w:lang w:val="zh-CN"/>
        </w:rPr>
        <w:t>1.2</w:t>
      </w:r>
      <w:r>
        <w:rPr>
          <w:lang w:val="zh-CN"/>
        </w:rPr>
        <w:tab/>
      </w:r>
      <w:r w:rsidRPr="00C70D11">
        <w:rPr>
          <w:rFonts w:ascii="SimSun" w:hAnsi="SimSun" w:cs="SimSun" w:hint="eastAsia"/>
          <w:b/>
          <w:bCs/>
          <w:lang w:val="zh-CN"/>
        </w:rPr>
        <w:t>无线电通信局主任</w:t>
      </w:r>
      <w:r w:rsidRPr="007C19B5">
        <w:rPr>
          <w:rFonts w:ascii="SimSun" w:hAnsi="SimSun" w:cs="SimSun" w:hint="eastAsia"/>
          <w:lang w:val="zh-CN"/>
        </w:rPr>
        <w:t>亦代表秘书长发言，同样欢迎各位委员来到日内瓦。</w:t>
      </w:r>
      <w:r w:rsidRPr="007C19B5">
        <w:rPr>
          <w:rFonts w:ascii="SimSun" w:hAnsi="SimSun" w:cs="SimSun" w:hint="eastAsia"/>
        </w:rPr>
        <w:t>他很感激能至少远程参</w:t>
      </w:r>
      <w:r>
        <w:rPr>
          <w:rFonts w:ascii="SimSun" w:hAnsi="SimSun" w:cs="SimSun" w:hint="eastAsia"/>
        </w:rPr>
        <w:t>会</w:t>
      </w:r>
      <w:r w:rsidRPr="007C19B5">
        <w:rPr>
          <w:rFonts w:ascii="SimSun" w:hAnsi="SimSun" w:cs="SimSun" w:hint="eastAsia"/>
        </w:rPr>
        <w:t>，</w:t>
      </w:r>
      <w:r>
        <w:rPr>
          <w:rFonts w:ascii="SimSun" w:hAnsi="SimSun" w:cs="SimSun" w:hint="eastAsia"/>
        </w:rPr>
        <w:t>并</w:t>
      </w:r>
      <w:r w:rsidRPr="007C19B5">
        <w:rPr>
          <w:rFonts w:hint="eastAsia"/>
        </w:rPr>
        <w:t>表示</w:t>
      </w:r>
      <w:r w:rsidRPr="007C19B5">
        <w:rPr>
          <w:rFonts w:ascii="SimSun" w:hAnsi="SimSun" w:cs="SimSun" w:hint="eastAsia"/>
        </w:rPr>
        <w:t>他无法</w:t>
      </w:r>
      <w:r>
        <w:rPr>
          <w:rFonts w:ascii="SimSun" w:hAnsi="SimSun" w:cs="SimSun" w:hint="eastAsia"/>
        </w:rPr>
        <w:t>现场</w:t>
      </w:r>
      <w:r w:rsidRPr="007C19B5">
        <w:rPr>
          <w:rFonts w:ascii="SimSun" w:hAnsi="SimSun" w:cs="SimSun" w:hint="eastAsia"/>
        </w:rPr>
        <w:t>参加</w:t>
      </w:r>
      <w:r w:rsidRPr="007C19B5">
        <w:rPr>
          <w:rFonts w:hint="eastAsia"/>
        </w:rPr>
        <w:t>是因为</w:t>
      </w:r>
      <w:r w:rsidRPr="007C19B5">
        <w:rPr>
          <w:rFonts w:ascii="SimSun" w:hAnsi="SimSun" w:cs="SimSun" w:hint="eastAsia"/>
        </w:rPr>
        <w:t>一场事故。他对</w:t>
      </w:r>
      <w:r w:rsidRPr="007C19B5">
        <w:t>Bogens</w:t>
      </w:r>
      <w:r w:rsidRPr="007C19B5">
        <w:rPr>
          <w:rFonts w:ascii="SimSun" w:hAnsi="SimSun" w:cs="SimSun" w:hint="eastAsia"/>
        </w:rPr>
        <w:t>先生（</w:t>
      </w:r>
      <w:r w:rsidRPr="007C19B5">
        <w:t>TSD/FMD</w:t>
      </w:r>
      <w:r w:rsidRPr="007C19B5">
        <w:rPr>
          <w:rFonts w:ascii="SimSun" w:hAnsi="SimSun" w:cs="SimSun" w:hint="eastAsia"/>
        </w:rPr>
        <w:t>处长）表示感谢，感谢他同意在可预见的未来</w:t>
      </w:r>
      <w:r w:rsidRPr="007C19B5">
        <w:rPr>
          <w:rFonts w:hint="eastAsia"/>
        </w:rPr>
        <w:t>除承担</w:t>
      </w:r>
      <w:r w:rsidRPr="007C19B5">
        <w:rPr>
          <w:rFonts w:ascii="SimSun" w:hAnsi="SimSun" w:cs="SimSun" w:hint="eastAsia"/>
        </w:rPr>
        <w:t>其他日常工作</w:t>
      </w:r>
      <w:r w:rsidRPr="007C19B5">
        <w:rPr>
          <w:rFonts w:hint="eastAsia"/>
        </w:rPr>
        <w:t>之外还</w:t>
      </w:r>
      <w:r w:rsidRPr="007C19B5">
        <w:rPr>
          <w:rFonts w:ascii="SimSun" w:hAnsi="SimSun" w:cs="SimSun" w:hint="eastAsia"/>
        </w:rPr>
        <w:t>担任会议秘书。他祝愿委员会会议取得成功，并向委员会保证无线电通信局将给予支持。</w:t>
      </w:r>
    </w:p>
    <w:p w14:paraId="71A34749" w14:textId="77777777" w:rsidR="00F922CF" w:rsidRPr="00F65953" w:rsidRDefault="00F922CF" w:rsidP="00F922CF">
      <w:pPr>
        <w:rPr>
          <w:rFonts w:asciiTheme="minorHAnsi" w:eastAsiaTheme="minorEastAsia" w:hAnsiTheme="minorHAnsi" w:cstheme="minorBidi"/>
        </w:rPr>
      </w:pPr>
      <w:r>
        <w:rPr>
          <w:lang w:val="zh-CN"/>
        </w:rPr>
        <w:t>1.3</w:t>
      </w:r>
      <w:r>
        <w:rPr>
          <w:lang w:val="zh-CN"/>
        </w:rPr>
        <w:tab/>
      </w:r>
      <w:r>
        <w:rPr>
          <w:lang w:val="zh-CN"/>
        </w:rPr>
        <w:t>委员会委员</w:t>
      </w:r>
      <w:r>
        <w:rPr>
          <w:rFonts w:ascii="SimSun" w:hAnsi="SimSun" w:cs="SimSun" w:hint="eastAsia"/>
          <w:lang w:val="zh-CN"/>
        </w:rPr>
        <w:t>们</w:t>
      </w:r>
      <w:r>
        <w:rPr>
          <w:lang w:val="zh-CN"/>
        </w:rPr>
        <w:t>祝愿主任和</w:t>
      </w:r>
      <w:r>
        <w:rPr>
          <w:lang w:val="zh-CN"/>
        </w:rPr>
        <w:t>Henri</w:t>
      </w:r>
      <w:r>
        <w:rPr>
          <w:lang w:val="zh-CN"/>
        </w:rPr>
        <w:t>先生早日完全康复。</w:t>
      </w:r>
    </w:p>
    <w:p w14:paraId="1FF2BBA6" w14:textId="539A9FB9" w:rsidR="00F922CF" w:rsidRPr="00F65953" w:rsidRDefault="00F922CF" w:rsidP="00F922CF">
      <w:pPr>
        <w:pStyle w:val="Heading1"/>
        <w:rPr>
          <w:rFonts w:asciiTheme="minorHAnsi" w:eastAsiaTheme="minorEastAsia" w:hAnsiTheme="minorHAnsi" w:cstheme="minorBidi"/>
          <w:szCs w:val="24"/>
        </w:rPr>
      </w:pPr>
      <w:r w:rsidRPr="007C19B5">
        <w:rPr>
          <w:color w:val="000000" w:themeColor="text1"/>
          <w:szCs w:val="24"/>
        </w:rPr>
        <w:t>2</w:t>
      </w:r>
      <w:r w:rsidR="00686AA1">
        <w:rPr>
          <w:color w:val="000000" w:themeColor="text1"/>
          <w:szCs w:val="24"/>
        </w:rPr>
        <w:tab/>
      </w:r>
      <w:r w:rsidRPr="003C6401">
        <w:rPr>
          <w:bCs/>
          <w:color w:val="000000" w:themeColor="text1"/>
          <w:szCs w:val="24"/>
        </w:rPr>
        <w:t>通过议程</w:t>
      </w:r>
      <w:r w:rsidRPr="007C19B5">
        <w:rPr>
          <w:color w:val="000000" w:themeColor="text1"/>
          <w:szCs w:val="24"/>
        </w:rPr>
        <w:t>（</w:t>
      </w:r>
      <w:hyperlink r:id="rId51">
        <w:r w:rsidR="00686AA1" w:rsidRPr="00664765">
          <w:rPr>
            <w:rStyle w:val="Hyperlink"/>
            <w:rFonts w:eastAsiaTheme="minorEastAsia"/>
            <w:szCs w:val="24"/>
          </w:rPr>
          <w:t>RRB25-2/OJ/1(Rev.1)</w:t>
        </w:r>
        <w:r w:rsidR="001645A2" w:rsidRPr="00664765">
          <w:rPr>
            <w:rFonts w:eastAsiaTheme="minorEastAsia"/>
            <w:szCs w:val="24"/>
            <w:lang w:eastAsia="zh-CN"/>
          </w:rPr>
          <w:t>、</w:t>
        </w:r>
      </w:hyperlink>
      <w:hyperlink r:id="rId52">
        <w:r w:rsidR="00686AA1" w:rsidRPr="00664765">
          <w:rPr>
            <w:rStyle w:val="Hyperlink"/>
            <w:rFonts w:eastAsiaTheme="minorEastAsia"/>
            <w:szCs w:val="24"/>
          </w:rPr>
          <w:t>RRB25-2/DELAYED/3</w:t>
        </w:r>
      </w:hyperlink>
      <w:r w:rsidR="00686AA1" w:rsidRPr="00664765">
        <w:rPr>
          <w:rFonts w:eastAsiaTheme="minorEastAsia"/>
          <w:szCs w:val="24"/>
          <w:lang w:eastAsia="zh-CN"/>
        </w:rPr>
        <w:t>、</w:t>
      </w:r>
      <w:hyperlink r:id="rId53">
        <w:r w:rsidR="00686AA1" w:rsidRPr="00664765">
          <w:rPr>
            <w:rStyle w:val="Hyperlink"/>
            <w:rFonts w:eastAsiaTheme="minorEastAsia"/>
            <w:szCs w:val="24"/>
          </w:rPr>
          <w:t>RRB25-2/DELAYED/4</w:t>
        </w:r>
      </w:hyperlink>
      <w:r w:rsidR="00686AA1" w:rsidRPr="00664765">
        <w:rPr>
          <w:rFonts w:eastAsiaTheme="minorEastAsia"/>
          <w:szCs w:val="24"/>
          <w:lang w:eastAsia="zh-CN"/>
        </w:rPr>
        <w:t>、</w:t>
      </w:r>
      <w:hyperlink r:id="rId54">
        <w:r w:rsidR="00686AA1" w:rsidRPr="00664765">
          <w:rPr>
            <w:rStyle w:val="Hyperlink"/>
            <w:rFonts w:eastAsiaTheme="minorEastAsia"/>
            <w:szCs w:val="24"/>
          </w:rPr>
          <w:t>RRB25-2/DELAYED/5</w:t>
        </w:r>
      </w:hyperlink>
      <w:r w:rsidR="00686AA1" w:rsidRPr="00664765">
        <w:rPr>
          <w:rFonts w:eastAsiaTheme="minorEastAsia"/>
          <w:szCs w:val="24"/>
          <w:lang w:eastAsia="zh-CN"/>
        </w:rPr>
        <w:t>、</w:t>
      </w:r>
      <w:hyperlink r:id="rId55">
        <w:r w:rsidR="00686AA1" w:rsidRPr="00664765">
          <w:rPr>
            <w:rStyle w:val="Hyperlink"/>
            <w:rFonts w:eastAsiaTheme="minorEastAsia"/>
            <w:szCs w:val="24"/>
          </w:rPr>
          <w:t>RRB25-2/DELAYED/10</w:t>
        </w:r>
      </w:hyperlink>
      <w:r w:rsidR="00686AA1" w:rsidRPr="00664765">
        <w:rPr>
          <w:rFonts w:eastAsiaTheme="minorEastAsia"/>
          <w:szCs w:val="24"/>
          <w:lang w:eastAsia="zh-CN"/>
        </w:rPr>
        <w:t>、</w:t>
      </w:r>
      <w:hyperlink r:id="rId56">
        <w:r w:rsidR="00686AA1" w:rsidRPr="00664765">
          <w:rPr>
            <w:rStyle w:val="Hyperlink"/>
            <w:rFonts w:eastAsiaTheme="minorEastAsia"/>
            <w:szCs w:val="24"/>
          </w:rPr>
          <w:t>RRB25-2/DELAYED/11</w:t>
        </w:r>
      </w:hyperlink>
      <w:r w:rsidR="00686AA1" w:rsidRPr="00664765">
        <w:rPr>
          <w:rFonts w:eastAsiaTheme="minorEastAsia"/>
          <w:szCs w:val="24"/>
          <w:lang w:eastAsia="zh-CN"/>
        </w:rPr>
        <w:t>、</w:t>
      </w:r>
      <w:hyperlink r:id="rId57">
        <w:r w:rsidR="00686AA1" w:rsidRPr="00664765">
          <w:rPr>
            <w:rStyle w:val="Hyperlink"/>
            <w:rFonts w:eastAsiaTheme="minorEastAsia"/>
            <w:szCs w:val="24"/>
          </w:rPr>
          <w:t>RRB25-2/DELAYED/12</w:t>
        </w:r>
      </w:hyperlink>
      <w:r w:rsidR="00686AA1" w:rsidRPr="00664765">
        <w:rPr>
          <w:rFonts w:eastAsiaTheme="minorEastAsia"/>
          <w:szCs w:val="24"/>
          <w:lang w:eastAsia="zh-CN"/>
        </w:rPr>
        <w:t>和</w:t>
      </w:r>
      <w:hyperlink r:id="rId58">
        <w:r w:rsidR="00686AA1" w:rsidRPr="00664765">
          <w:rPr>
            <w:rStyle w:val="Hyperlink"/>
            <w:rFonts w:eastAsiaTheme="minorEastAsia"/>
            <w:szCs w:val="24"/>
          </w:rPr>
          <w:t>RRB25-2/DELAYED/13</w:t>
        </w:r>
      </w:hyperlink>
      <w:r w:rsidRPr="007C19B5">
        <w:rPr>
          <w:rFonts w:hint="eastAsia"/>
          <w:color w:val="000000" w:themeColor="text1"/>
          <w:szCs w:val="24"/>
        </w:rPr>
        <w:t>号文件</w:t>
      </w:r>
      <w:r w:rsidRPr="007C19B5">
        <w:rPr>
          <w:color w:val="000000" w:themeColor="text1"/>
          <w:szCs w:val="24"/>
        </w:rPr>
        <w:t>）</w:t>
      </w:r>
      <w:hyperlink r:id="rId59"/>
      <w:hyperlink r:id="rId60"/>
      <w:hyperlink r:id="rId61"/>
      <w:hyperlink r:id="rId62"/>
      <w:hyperlink r:id="rId63"/>
      <w:hyperlink r:id="rId64"/>
      <w:hyperlink r:id="rId65"/>
      <w:hyperlink r:id="rId66"/>
    </w:p>
    <w:p w14:paraId="3E159A29" w14:textId="60378712" w:rsidR="00F922CF" w:rsidRPr="00F65953" w:rsidRDefault="00F922CF" w:rsidP="00F922CF">
      <w:pPr>
        <w:rPr>
          <w:rFonts w:asciiTheme="minorHAnsi" w:eastAsiaTheme="minorEastAsia" w:hAnsiTheme="minorHAnsi" w:cstheme="minorHAnsi"/>
        </w:rPr>
      </w:pPr>
      <w:r>
        <w:rPr>
          <w:lang w:val="zh-CN"/>
        </w:rPr>
        <w:t>2.1</w:t>
      </w:r>
      <w:r>
        <w:rPr>
          <w:lang w:val="zh-CN"/>
        </w:rPr>
        <w:tab/>
      </w:r>
      <w:r w:rsidRPr="003C6401">
        <w:rPr>
          <w:b/>
          <w:bCs/>
          <w:lang w:val="zh-CN"/>
        </w:rPr>
        <w:t>Bogens</w:t>
      </w:r>
      <w:r w:rsidRPr="003C6401">
        <w:rPr>
          <w:rFonts w:ascii="SimSun" w:hAnsi="SimSun" w:cs="SimSun" w:hint="eastAsia"/>
          <w:b/>
          <w:bCs/>
          <w:lang w:val="zh-CN"/>
        </w:rPr>
        <w:t>先生（</w:t>
      </w:r>
      <w:r w:rsidRPr="003C6401">
        <w:rPr>
          <w:b/>
          <w:bCs/>
          <w:lang w:val="zh-CN"/>
        </w:rPr>
        <w:t>TSD/FMD</w:t>
      </w:r>
      <w:r w:rsidRPr="003C6401">
        <w:rPr>
          <w:rFonts w:ascii="SimSun" w:hAnsi="SimSun" w:cs="SimSun" w:hint="eastAsia"/>
          <w:b/>
          <w:bCs/>
          <w:lang w:val="zh-CN"/>
        </w:rPr>
        <w:t>处长）</w:t>
      </w:r>
      <w:r>
        <w:rPr>
          <w:rFonts w:ascii="SimSun" w:hAnsi="SimSun" w:cs="SimSun" w:hint="eastAsia"/>
          <w:lang w:val="zh-CN"/>
        </w:rPr>
        <w:t>说，无线电通信局收到的</w:t>
      </w:r>
      <w:r>
        <w:rPr>
          <w:lang w:val="zh-CN"/>
        </w:rPr>
        <w:t>14</w:t>
      </w:r>
      <w:r>
        <w:rPr>
          <w:rFonts w:ascii="SimSun" w:hAnsi="SimSun" w:cs="SimSun" w:hint="eastAsia"/>
          <w:lang w:val="zh-CN"/>
        </w:rPr>
        <w:t>份迟到文件可分为两组。第一组（</w:t>
      </w:r>
      <w:r>
        <w:rPr>
          <w:lang w:val="zh-CN"/>
        </w:rPr>
        <w:t>RRB25-2/DELAYED/3</w:t>
      </w:r>
      <w:r>
        <w:rPr>
          <w:rFonts w:ascii="SimSun" w:hAnsi="SimSun" w:cs="SimSun" w:hint="eastAsia"/>
          <w:lang w:val="zh-CN"/>
        </w:rPr>
        <w:t>、</w:t>
      </w:r>
      <w:r>
        <w:rPr>
          <w:lang w:val="zh-CN"/>
        </w:rPr>
        <w:t>4</w:t>
      </w:r>
      <w:r>
        <w:rPr>
          <w:rFonts w:ascii="SimSun" w:hAnsi="SimSun" w:cs="SimSun" w:hint="eastAsia"/>
          <w:lang w:val="zh-CN"/>
        </w:rPr>
        <w:t>、</w:t>
      </w:r>
      <w:r>
        <w:rPr>
          <w:lang w:val="zh-CN"/>
        </w:rPr>
        <w:t>5</w:t>
      </w:r>
      <w:r>
        <w:rPr>
          <w:rFonts w:ascii="SimSun" w:hAnsi="SimSun" w:cs="SimSun" w:hint="eastAsia"/>
          <w:lang w:val="zh-CN"/>
        </w:rPr>
        <w:t>、</w:t>
      </w:r>
      <w:r>
        <w:rPr>
          <w:lang w:val="zh-CN"/>
        </w:rPr>
        <w:t>10</w:t>
      </w:r>
      <w:r>
        <w:rPr>
          <w:rFonts w:ascii="SimSun" w:hAnsi="SimSun" w:cs="SimSun" w:hint="eastAsia"/>
          <w:lang w:val="zh-CN"/>
        </w:rPr>
        <w:t>、</w:t>
      </w:r>
      <w:r>
        <w:rPr>
          <w:lang w:val="zh-CN"/>
        </w:rPr>
        <w:t>11</w:t>
      </w:r>
      <w:r>
        <w:rPr>
          <w:rFonts w:ascii="SimSun" w:hAnsi="SimSun" w:cs="SimSun" w:hint="eastAsia"/>
          <w:lang w:val="zh-CN"/>
        </w:rPr>
        <w:t>、</w:t>
      </w:r>
      <w:r>
        <w:rPr>
          <w:lang w:val="zh-CN"/>
        </w:rPr>
        <w:t>12</w:t>
      </w:r>
      <w:r>
        <w:rPr>
          <w:rFonts w:ascii="SimSun" w:hAnsi="SimSun" w:cs="SimSun" w:hint="eastAsia"/>
          <w:lang w:val="zh-CN"/>
        </w:rPr>
        <w:t>和</w:t>
      </w:r>
      <w:r>
        <w:rPr>
          <w:lang w:val="zh-CN"/>
        </w:rPr>
        <w:t>13</w:t>
      </w:r>
      <w:r>
        <w:rPr>
          <w:rFonts w:ascii="SimSun" w:hAnsi="SimSun" w:cs="SimSun" w:hint="eastAsia"/>
          <w:lang w:val="zh-CN"/>
        </w:rPr>
        <w:t>号文件）与议程的任何议项均无关联。第二组（</w:t>
      </w:r>
      <w:r>
        <w:rPr>
          <w:lang w:val="zh-CN"/>
        </w:rPr>
        <w:t>RRB25-2/DELAYED/1</w:t>
      </w:r>
      <w:r>
        <w:rPr>
          <w:rFonts w:ascii="SimSun" w:hAnsi="SimSun" w:cs="SimSun" w:hint="eastAsia"/>
          <w:lang w:val="zh-CN"/>
        </w:rPr>
        <w:t>、</w:t>
      </w:r>
      <w:r>
        <w:rPr>
          <w:lang w:val="zh-CN"/>
        </w:rPr>
        <w:t>2</w:t>
      </w:r>
      <w:r>
        <w:rPr>
          <w:rFonts w:ascii="SimSun" w:hAnsi="SimSun" w:cs="SimSun" w:hint="eastAsia"/>
          <w:lang w:val="zh-CN"/>
        </w:rPr>
        <w:t>、</w:t>
      </w:r>
      <w:r>
        <w:rPr>
          <w:lang w:val="zh-CN"/>
        </w:rPr>
        <w:t>6</w:t>
      </w:r>
      <w:r>
        <w:rPr>
          <w:rFonts w:ascii="SimSun" w:hAnsi="SimSun" w:cs="SimSun" w:hint="eastAsia"/>
          <w:lang w:val="zh-CN"/>
        </w:rPr>
        <w:t>、</w:t>
      </w:r>
      <w:r>
        <w:rPr>
          <w:lang w:val="zh-CN"/>
        </w:rPr>
        <w:t>7</w:t>
      </w:r>
      <w:r>
        <w:rPr>
          <w:rFonts w:ascii="SimSun" w:hAnsi="SimSun" w:cs="SimSun" w:hint="eastAsia"/>
          <w:lang w:val="zh-CN"/>
        </w:rPr>
        <w:t>、</w:t>
      </w:r>
      <w:r>
        <w:rPr>
          <w:lang w:val="zh-CN"/>
        </w:rPr>
        <w:t>8</w:t>
      </w:r>
      <w:r>
        <w:rPr>
          <w:rFonts w:ascii="SimSun" w:hAnsi="SimSun" w:cs="SimSun" w:hint="eastAsia"/>
          <w:lang w:val="zh-CN"/>
        </w:rPr>
        <w:t>、</w:t>
      </w:r>
      <w:r>
        <w:rPr>
          <w:lang w:val="zh-CN"/>
        </w:rPr>
        <w:t>9</w:t>
      </w:r>
      <w:r>
        <w:rPr>
          <w:rFonts w:ascii="SimSun" w:hAnsi="SimSun" w:cs="SimSun" w:hint="eastAsia"/>
          <w:lang w:val="zh-CN"/>
        </w:rPr>
        <w:t>和</w:t>
      </w:r>
      <w:r>
        <w:rPr>
          <w:lang w:val="zh-CN"/>
        </w:rPr>
        <w:t>14</w:t>
      </w:r>
      <w:r>
        <w:rPr>
          <w:rFonts w:ascii="SimSun" w:hAnsi="SimSun" w:cs="SimSun" w:hint="eastAsia"/>
          <w:lang w:val="zh-CN"/>
        </w:rPr>
        <w:t>）涉及具体议项，即议项</w:t>
      </w:r>
      <w:r>
        <w:rPr>
          <w:lang w:val="zh-CN"/>
        </w:rPr>
        <w:t>3</w:t>
      </w:r>
      <w:r>
        <w:rPr>
          <w:rFonts w:ascii="SimSun" w:hAnsi="SimSun" w:cs="SimSun" w:hint="eastAsia"/>
          <w:lang w:val="zh-CN"/>
        </w:rPr>
        <w:t>（</w:t>
      </w:r>
      <w:r>
        <w:rPr>
          <w:lang w:val="zh-CN"/>
        </w:rPr>
        <w:t>RRB25-2/DELAY 6</w:t>
      </w:r>
      <w:r>
        <w:rPr>
          <w:rFonts w:ascii="SimSun" w:hAnsi="SimSun" w:cs="SimSun" w:hint="eastAsia"/>
          <w:lang w:val="zh-CN"/>
        </w:rPr>
        <w:t>号文件）、</w:t>
      </w:r>
      <w:r>
        <w:rPr>
          <w:lang w:val="zh-CN"/>
        </w:rPr>
        <w:t>7</w:t>
      </w:r>
      <w:r>
        <w:rPr>
          <w:rFonts w:ascii="SimSun" w:hAnsi="SimSun" w:cs="SimSun" w:hint="eastAsia"/>
          <w:lang w:val="zh-CN"/>
        </w:rPr>
        <w:t>（</w:t>
      </w:r>
      <w:r>
        <w:rPr>
          <w:lang w:val="zh-CN"/>
        </w:rPr>
        <w:t>RRB25-2/DELAY 2</w:t>
      </w:r>
      <w:r>
        <w:rPr>
          <w:rFonts w:ascii="SimSun" w:hAnsi="SimSun" w:cs="SimSun" w:hint="eastAsia"/>
          <w:lang w:val="zh-CN"/>
        </w:rPr>
        <w:t>和</w:t>
      </w:r>
      <w:r>
        <w:rPr>
          <w:lang w:val="zh-CN"/>
        </w:rPr>
        <w:t>14</w:t>
      </w:r>
      <w:r>
        <w:rPr>
          <w:rFonts w:ascii="SimSun" w:hAnsi="SimSun" w:cs="SimSun" w:hint="eastAsia"/>
          <w:lang w:val="zh-CN"/>
        </w:rPr>
        <w:t>号文件）、</w:t>
      </w:r>
      <w:r>
        <w:rPr>
          <w:lang w:val="zh-CN"/>
        </w:rPr>
        <w:t>8</w:t>
      </w:r>
      <w:r>
        <w:rPr>
          <w:rFonts w:ascii="SimSun" w:hAnsi="SimSun" w:cs="SimSun" w:hint="eastAsia"/>
          <w:lang w:val="zh-CN"/>
        </w:rPr>
        <w:t>（</w:t>
      </w:r>
      <w:r>
        <w:rPr>
          <w:lang w:val="zh-CN"/>
        </w:rPr>
        <w:t>RRB25-2/DELAY</w:t>
      </w:r>
      <w:r>
        <w:rPr>
          <w:rFonts w:eastAsiaTheme="minorEastAsia" w:hint="eastAsia"/>
          <w:lang w:val="zh-CN"/>
        </w:rPr>
        <w:t xml:space="preserve"> </w:t>
      </w:r>
      <w:r>
        <w:rPr>
          <w:lang w:val="zh-CN"/>
        </w:rPr>
        <w:t>1</w:t>
      </w:r>
      <w:r>
        <w:rPr>
          <w:rFonts w:ascii="SimSun" w:hAnsi="SimSun" w:cs="SimSun" w:hint="eastAsia"/>
          <w:lang w:val="zh-CN"/>
        </w:rPr>
        <w:t>号文件）、</w:t>
      </w:r>
      <w:r>
        <w:rPr>
          <w:lang w:val="zh-CN"/>
        </w:rPr>
        <w:t>9</w:t>
      </w:r>
      <w:r>
        <w:rPr>
          <w:rFonts w:ascii="SimSun" w:hAnsi="SimSun" w:cs="SimSun" w:hint="eastAsia"/>
          <w:lang w:val="zh-CN"/>
        </w:rPr>
        <w:t>（</w:t>
      </w:r>
      <w:r>
        <w:rPr>
          <w:lang w:val="zh-CN"/>
        </w:rPr>
        <w:t>RRB25-2/DELAYED 7</w:t>
      </w:r>
      <w:r>
        <w:rPr>
          <w:rFonts w:ascii="SimSun" w:hAnsi="SimSun" w:cs="SimSun" w:hint="eastAsia"/>
          <w:lang w:val="zh-CN"/>
        </w:rPr>
        <w:t>和</w:t>
      </w:r>
      <w:r>
        <w:rPr>
          <w:lang w:val="zh-CN"/>
        </w:rPr>
        <w:t>8</w:t>
      </w:r>
      <w:r>
        <w:rPr>
          <w:rFonts w:ascii="SimSun" w:hAnsi="SimSun" w:cs="SimSun" w:hint="eastAsia"/>
          <w:lang w:val="zh-CN"/>
        </w:rPr>
        <w:t>号文件）以及</w:t>
      </w:r>
      <w:r>
        <w:rPr>
          <w:lang w:val="zh-CN"/>
        </w:rPr>
        <w:t>10</w:t>
      </w:r>
      <w:r>
        <w:rPr>
          <w:rFonts w:ascii="SimSun" w:hAnsi="SimSun" w:cs="SimSun" w:hint="eastAsia"/>
          <w:lang w:val="zh-CN"/>
        </w:rPr>
        <w:t>（</w:t>
      </w:r>
      <w:r>
        <w:rPr>
          <w:lang w:val="zh-CN"/>
        </w:rPr>
        <w:t>RRB25-2/DELAYED 9</w:t>
      </w:r>
      <w:r>
        <w:rPr>
          <w:rFonts w:ascii="SimSun" w:hAnsi="SimSun" w:cs="SimSun" w:hint="eastAsia"/>
          <w:lang w:val="zh-CN"/>
        </w:rPr>
        <w:t>号文件）。在回答</w:t>
      </w:r>
      <w:r w:rsidRPr="003C6401">
        <w:rPr>
          <w:b/>
          <w:bCs/>
          <w:lang w:val="zh-CN"/>
        </w:rPr>
        <w:t>Azzouz</w:t>
      </w:r>
      <w:r w:rsidRPr="003C6401">
        <w:rPr>
          <w:rFonts w:ascii="SimSun" w:hAnsi="SimSun" w:cs="SimSun" w:hint="eastAsia"/>
          <w:b/>
          <w:bCs/>
          <w:lang w:val="zh-CN"/>
        </w:rPr>
        <w:t>先生</w:t>
      </w:r>
      <w:r>
        <w:rPr>
          <w:rFonts w:ascii="SimSun" w:hAnsi="SimSun" w:cs="SimSun" w:hint="eastAsia"/>
          <w:lang w:val="zh-CN"/>
        </w:rPr>
        <w:t>的询问时他补充说，</w:t>
      </w:r>
      <w:r>
        <w:rPr>
          <w:lang w:val="zh-CN"/>
        </w:rPr>
        <w:t>RRB25-2/DELAYED/1</w:t>
      </w:r>
      <w:r>
        <w:rPr>
          <w:rFonts w:ascii="SimSun" w:hAnsi="SimSun" w:cs="SimSun" w:hint="eastAsia"/>
          <w:lang w:val="zh-CN"/>
        </w:rPr>
        <w:t>号和</w:t>
      </w:r>
      <w:r>
        <w:rPr>
          <w:lang w:val="zh-CN"/>
        </w:rPr>
        <w:t>2</w:t>
      </w:r>
      <w:r>
        <w:rPr>
          <w:rFonts w:ascii="SimSun" w:hAnsi="SimSun" w:cs="SimSun" w:hint="eastAsia"/>
          <w:lang w:val="zh-CN"/>
        </w:rPr>
        <w:t>号文件是在截止日期几分钟后收到的；</w:t>
      </w:r>
      <w:r>
        <w:rPr>
          <w:lang w:val="zh-CN"/>
        </w:rPr>
        <w:t>RRB25-2/DELAYED/7</w:t>
      </w:r>
      <w:r>
        <w:rPr>
          <w:rFonts w:ascii="SimSun" w:hAnsi="SimSun" w:cs="SimSun" w:hint="eastAsia"/>
          <w:lang w:val="zh-CN"/>
        </w:rPr>
        <w:t>和</w:t>
      </w:r>
      <w:r>
        <w:rPr>
          <w:lang w:val="zh-CN"/>
        </w:rPr>
        <w:t>8</w:t>
      </w:r>
      <w:r>
        <w:rPr>
          <w:rFonts w:ascii="SimSun" w:hAnsi="SimSun" w:cs="SimSun" w:hint="eastAsia"/>
          <w:lang w:val="zh-CN"/>
        </w:rPr>
        <w:t>号文件分别载有伊朗伊斯兰共和国主管部门对挪威和美国主管部门在议项</w:t>
      </w:r>
      <w:r>
        <w:rPr>
          <w:lang w:val="zh-CN"/>
        </w:rPr>
        <w:t>9</w:t>
      </w:r>
      <w:r>
        <w:rPr>
          <w:rFonts w:ascii="SimSun" w:hAnsi="SimSun" w:cs="SimSun" w:hint="eastAsia"/>
          <w:lang w:val="zh-CN"/>
        </w:rPr>
        <w:t>下提交的文稿的答复，这些答复是在此类答复的</w:t>
      </w:r>
      <w:r>
        <w:rPr>
          <w:lang w:val="zh-CN"/>
        </w:rPr>
        <w:t>10</w:t>
      </w:r>
      <w:r>
        <w:rPr>
          <w:rFonts w:ascii="SimSun" w:hAnsi="SimSun" w:cs="SimSun" w:hint="eastAsia"/>
          <w:lang w:val="zh-CN"/>
        </w:rPr>
        <w:t>天截止期限之后收到的。</w:t>
      </w:r>
    </w:p>
    <w:p w14:paraId="5DC7DBFA" w14:textId="77777777" w:rsidR="00F922CF" w:rsidRPr="00F65953" w:rsidRDefault="00F922CF" w:rsidP="00F922CF">
      <w:pPr>
        <w:rPr>
          <w:rFonts w:asciiTheme="minorHAnsi" w:hAnsiTheme="minorHAnsi" w:cstheme="minorHAnsi"/>
        </w:rPr>
      </w:pPr>
      <w:r>
        <w:rPr>
          <w:lang w:val="zh-CN"/>
        </w:rPr>
        <w:t>2.2</w:t>
      </w:r>
      <w:r>
        <w:rPr>
          <w:lang w:val="zh-CN"/>
        </w:rPr>
        <w:tab/>
      </w:r>
      <w:r w:rsidRPr="003C6401">
        <w:rPr>
          <w:rFonts w:ascii="SimSun" w:hAnsi="SimSun" w:cs="SimSun" w:hint="eastAsia"/>
          <w:b/>
          <w:bCs/>
          <w:lang w:val="zh-CN"/>
        </w:rPr>
        <w:t>主席</w:t>
      </w:r>
      <w:r>
        <w:rPr>
          <w:rFonts w:ascii="SimSun" w:hAnsi="SimSun" w:cs="SimSun" w:hint="eastAsia"/>
          <w:lang w:val="zh-CN"/>
        </w:rPr>
        <w:t>建议委员会不妨将第一组中迟到文稿的审议工作推迟到下一次会议，并在相关议项下审议第二组的文件。</w:t>
      </w:r>
    </w:p>
    <w:p w14:paraId="574EF1CA" w14:textId="77777777" w:rsidR="00F922CF" w:rsidRPr="00F65953" w:rsidRDefault="00F922CF" w:rsidP="00F922CF">
      <w:pPr>
        <w:rPr>
          <w:rFonts w:asciiTheme="minorHAnsi" w:eastAsiaTheme="minorEastAsia" w:hAnsiTheme="minorHAnsi" w:cstheme="minorHAnsi"/>
        </w:rPr>
      </w:pPr>
      <w:r>
        <w:rPr>
          <w:lang w:val="zh-CN"/>
        </w:rPr>
        <w:t>2.3</w:t>
      </w:r>
      <w:r>
        <w:rPr>
          <w:lang w:val="zh-CN"/>
        </w:rPr>
        <w:tab/>
      </w:r>
      <w:r w:rsidRPr="003C6401">
        <w:rPr>
          <w:b/>
          <w:bCs/>
          <w:lang w:val="zh-CN"/>
        </w:rPr>
        <w:t>Beaumier</w:t>
      </w:r>
      <w:r w:rsidRPr="003C6401">
        <w:rPr>
          <w:b/>
          <w:bCs/>
          <w:lang w:val="zh-CN"/>
        </w:rPr>
        <w:t>女士</w:t>
      </w:r>
      <w:r>
        <w:rPr>
          <w:lang w:val="zh-CN"/>
        </w:rPr>
        <w:t>同意这一建议。关于塞浦路斯和马来西亚主管部门分别提交的</w:t>
      </w:r>
      <w:r>
        <w:rPr>
          <w:lang w:val="zh-CN"/>
        </w:rPr>
        <w:t>RRB25-2/DELAYED/3</w:t>
      </w:r>
      <w:r>
        <w:rPr>
          <w:lang w:val="zh-CN"/>
        </w:rPr>
        <w:t>号和</w:t>
      </w:r>
      <w:r>
        <w:rPr>
          <w:lang w:val="zh-CN"/>
        </w:rPr>
        <w:t>11</w:t>
      </w:r>
      <w:r>
        <w:rPr>
          <w:lang w:val="zh-CN"/>
        </w:rPr>
        <w:t>号文件，她指出委员会过去审议的类似请求曾作为延长频率指配启用或重新启用的请求提出。相关主管部门可能希望在委员会第</w:t>
      </w:r>
      <w:r>
        <w:rPr>
          <w:lang w:val="zh-CN"/>
        </w:rPr>
        <w:t>100</w:t>
      </w:r>
      <w:r>
        <w:rPr>
          <w:lang w:val="zh-CN"/>
        </w:rPr>
        <w:t>次会议审议其提交资料之前重新审议这些提交资料。</w:t>
      </w:r>
    </w:p>
    <w:p w14:paraId="0A9EC8C6" w14:textId="77777777" w:rsidR="00F922CF" w:rsidRPr="00F65953" w:rsidRDefault="00F922CF" w:rsidP="00F922CF">
      <w:pPr>
        <w:rPr>
          <w:rFonts w:asciiTheme="minorHAnsi" w:hAnsiTheme="minorHAnsi" w:cstheme="minorHAnsi"/>
        </w:rPr>
      </w:pPr>
      <w:r>
        <w:rPr>
          <w:lang w:val="zh-CN"/>
        </w:rPr>
        <w:t>2.4</w:t>
      </w:r>
      <w:r>
        <w:rPr>
          <w:lang w:val="zh-CN"/>
        </w:rPr>
        <w:tab/>
      </w:r>
      <w:r w:rsidRPr="003C6401">
        <w:rPr>
          <w:b/>
          <w:bCs/>
          <w:lang w:val="zh-CN"/>
        </w:rPr>
        <w:t>Hasanova</w:t>
      </w:r>
      <w:r w:rsidRPr="003C6401">
        <w:rPr>
          <w:rFonts w:ascii="SimSun" w:hAnsi="SimSun" w:cs="SimSun" w:hint="eastAsia"/>
          <w:b/>
          <w:bCs/>
          <w:lang w:val="zh-CN"/>
        </w:rPr>
        <w:t>女士</w:t>
      </w:r>
      <w:r>
        <w:rPr>
          <w:rFonts w:ascii="SimSun" w:hAnsi="SimSun" w:cs="SimSun" w:hint="eastAsia"/>
          <w:lang w:val="zh-CN"/>
        </w:rPr>
        <w:t>对此表示赞同。</w:t>
      </w:r>
    </w:p>
    <w:p w14:paraId="0889071C" w14:textId="77777777" w:rsidR="00F922CF" w:rsidRPr="00F65953" w:rsidRDefault="00F922CF" w:rsidP="00F922CF">
      <w:pPr>
        <w:rPr>
          <w:rFonts w:asciiTheme="minorHAnsi" w:eastAsiaTheme="minorEastAsia" w:hAnsiTheme="minorHAnsi" w:cstheme="minorHAnsi"/>
        </w:rPr>
      </w:pPr>
      <w:r>
        <w:rPr>
          <w:lang w:val="zh-CN"/>
        </w:rPr>
        <w:t>2.5</w:t>
      </w:r>
      <w:r>
        <w:rPr>
          <w:lang w:val="zh-CN"/>
        </w:rPr>
        <w:tab/>
      </w:r>
      <w:r w:rsidRPr="003C6401">
        <w:rPr>
          <w:b/>
          <w:bCs/>
          <w:lang w:val="zh-CN"/>
        </w:rPr>
        <w:t>Beaumier</w:t>
      </w:r>
      <w:r w:rsidRPr="003C6401">
        <w:rPr>
          <w:rFonts w:ascii="SimSun" w:hAnsi="SimSun" w:cs="SimSun" w:hint="eastAsia"/>
          <w:b/>
          <w:bCs/>
          <w:lang w:val="zh-CN"/>
        </w:rPr>
        <w:t>女士</w:t>
      </w:r>
      <w:r>
        <w:rPr>
          <w:rFonts w:ascii="SimSun" w:hAnsi="SimSun" w:cs="SimSun" w:hint="eastAsia"/>
          <w:lang w:val="zh-CN"/>
        </w:rPr>
        <w:t>进一步指出，在议项</w:t>
      </w:r>
      <w:r>
        <w:rPr>
          <w:lang w:val="zh-CN"/>
        </w:rPr>
        <w:t>6</w:t>
      </w:r>
      <w:r>
        <w:rPr>
          <w:rFonts w:eastAsiaTheme="minorEastAsia" w:hint="eastAsia"/>
          <w:lang w:val="zh-CN"/>
        </w:rPr>
        <w:t>.</w:t>
      </w:r>
      <w:r>
        <w:rPr>
          <w:lang w:val="zh-CN"/>
        </w:rPr>
        <w:t>1</w:t>
      </w:r>
      <w:r>
        <w:rPr>
          <w:rFonts w:ascii="SimSun" w:hAnsi="SimSun" w:cs="SimSun" w:hint="eastAsia"/>
          <w:lang w:val="zh-CN"/>
        </w:rPr>
        <w:t>和</w:t>
      </w:r>
      <w:r>
        <w:rPr>
          <w:lang w:val="zh-CN"/>
        </w:rPr>
        <w:t>6</w:t>
      </w:r>
      <w:r>
        <w:rPr>
          <w:rFonts w:eastAsiaTheme="minorEastAsia" w:hint="eastAsia"/>
          <w:lang w:val="zh-CN"/>
        </w:rPr>
        <w:t>.</w:t>
      </w:r>
      <w:r>
        <w:rPr>
          <w:lang w:val="zh-CN"/>
        </w:rPr>
        <w:t>7</w:t>
      </w:r>
      <w:r>
        <w:rPr>
          <w:rFonts w:ascii="SimSun" w:hAnsi="SimSun" w:cs="SimSun" w:hint="eastAsia"/>
          <w:lang w:val="zh-CN"/>
        </w:rPr>
        <w:t>下提交的文件（分别由挪威和英国主管部门提交的</w:t>
      </w:r>
      <w:r>
        <w:rPr>
          <w:lang w:val="zh-CN"/>
        </w:rPr>
        <w:t>RRB25-2/7</w:t>
      </w:r>
      <w:r>
        <w:rPr>
          <w:rFonts w:ascii="SimSun" w:hAnsi="SimSun" w:cs="SimSun" w:hint="eastAsia"/>
          <w:lang w:val="zh-CN"/>
        </w:rPr>
        <w:t>和</w:t>
      </w:r>
      <w:r>
        <w:rPr>
          <w:lang w:val="zh-CN"/>
        </w:rPr>
        <w:t>16</w:t>
      </w:r>
      <w:r>
        <w:rPr>
          <w:rFonts w:ascii="SimSun" w:hAnsi="SimSun" w:cs="SimSun" w:hint="eastAsia"/>
          <w:lang w:val="zh-CN"/>
        </w:rPr>
        <w:t>号文件）几乎相同，建议将这些议项放在一起讨论。</w:t>
      </w:r>
    </w:p>
    <w:p w14:paraId="0BE272F9" w14:textId="77777777" w:rsidR="00F922CF" w:rsidRPr="00F65953" w:rsidRDefault="00F922CF" w:rsidP="00F922CF">
      <w:pPr>
        <w:rPr>
          <w:rFonts w:asciiTheme="minorHAnsi" w:hAnsiTheme="minorHAnsi" w:cstheme="minorHAnsi"/>
        </w:rPr>
      </w:pPr>
      <w:r w:rsidRPr="009276E7">
        <w:t>2.6</w:t>
      </w:r>
      <w:r w:rsidRPr="009276E7">
        <w:tab/>
      </w:r>
      <w:r w:rsidRPr="003C6401">
        <w:rPr>
          <w:rFonts w:ascii="SimSun" w:hAnsi="SimSun" w:cs="SimSun" w:hint="eastAsia"/>
          <w:b/>
          <w:bCs/>
          <w:lang w:val="zh-CN"/>
        </w:rPr>
        <w:t>主席</w:t>
      </w:r>
      <w:r>
        <w:rPr>
          <w:rFonts w:ascii="SimSun" w:hAnsi="SimSun" w:cs="SimSun" w:hint="eastAsia"/>
          <w:lang w:val="zh-CN"/>
        </w:rPr>
        <w:t>和</w:t>
      </w:r>
      <w:r w:rsidRPr="003C6401">
        <w:rPr>
          <w:b/>
          <w:bCs/>
        </w:rPr>
        <w:t>Hasanova</w:t>
      </w:r>
      <w:r>
        <w:rPr>
          <w:rFonts w:ascii="SimSun" w:hAnsi="SimSun" w:cs="SimSun" w:hint="eastAsia"/>
          <w:lang w:val="zh-CN"/>
        </w:rPr>
        <w:t>女士均表示同意。</w:t>
      </w:r>
    </w:p>
    <w:p w14:paraId="09617DF9" w14:textId="77777777" w:rsidR="00F922CF" w:rsidRPr="00F65953" w:rsidRDefault="00F922CF" w:rsidP="00F922CF">
      <w:pPr>
        <w:rPr>
          <w:rFonts w:asciiTheme="minorHAnsi" w:hAnsiTheme="minorHAnsi" w:cstheme="minorHAnsi"/>
        </w:rPr>
      </w:pPr>
      <w:r>
        <w:rPr>
          <w:lang w:val="zh-CN"/>
        </w:rPr>
        <w:t>2.7</w:t>
      </w:r>
      <w:r>
        <w:rPr>
          <w:lang w:val="zh-CN"/>
        </w:rPr>
        <w:tab/>
      </w:r>
      <w:r w:rsidRPr="003C6401">
        <w:rPr>
          <w:rFonts w:ascii="SimSun" w:hAnsi="SimSun" w:cs="SimSun" w:hint="eastAsia"/>
          <w:b/>
          <w:bCs/>
          <w:lang w:val="zh-CN"/>
        </w:rPr>
        <w:t>程建军先生</w:t>
      </w:r>
      <w:r>
        <w:rPr>
          <w:rFonts w:ascii="SimSun" w:hAnsi="SimSun" w:cs="SimSun" w:hint="eastAsia"/>
          <w:lang w:val="zh-CN"/>
        </w:rPr>
        <w:t>对此表示同意。关于议项</w:t>
      </w:r>
      <w:r>
        <w:rPr>
          <w:lang w:val="zh-CN"/>
        </w:rPr>
        <w:t>7</w:t>
      </w:r>
      <w:r>
        <w:rPr>
          <w:rFonts w:ascii="SimSun" w:hAnsi="SimSun" w:cs="SimSun" w:hint="eastAsia"/>
          <w:lang w:val="zh-CN"/>
        </w:rPr>
        <w:t>，他进一步指出，瑞典主管部门的</w:t>
      </w:r>
      <w:r>
        <w:rPr>
          <w:lang w:val="zh-CN"/>
        </w:rPr>
        <w:t>RRB25-2/6</w:t>
      </w:r>
      <w:r>
        <w:rPr>
          <w:rFonts w:ascii="SimSun" w:hAnsi="SimSun" w:cs="SimSun" w:hint="eastAsia"/>
          <w:lang w:val="zh-CN"/>
        </w:rPr>
        <w:t>号文件仅涉及对东经</w:t>
      </w:r>
      <w:r>
        <w:rPr>
          <w:lang w:val="zh-CN"/>
        </w:rPr>
        <w:t>5</w:t>
      </w:r>
      <w:r>
        <w:rPr>
          <w:rFonts w:ascii="SimSun" w:hAnsi="SimSun" w:cs="SimSun" w:hint="eastAsia"/>
          <w:lang w:val="zh-CN"/>
        </w:rPr>
        <w:t>度轨道位置网络的有害干扰，而法国主管部门提交的</w:t>
      </w:r>
      <w:r>
        <w:rPr>
          <w:lang w:val="zh-CN"/>
        </w:rPr>
        <w:t>RRB25-2/DELAYED/14</w:t>
      </w:r>
      <w:r>
        <w:rPr>
          <w:rFonts w:ascii="SimSun" w:hAnsi="SimSun" w:cs="SimSun" w:hint="eastAsia"/>
          <w:lang w:val="zh-CN"/>
        </w:rPr>
        <w:t>号文件涉及在更大范围内对</w:t>
      </w:r>
      <w:r>
        <w:rPr>
          <w:lang w:val="zh-CN"/>
        </w:rPr>
        <w:t>EUTELSAT</w:t>
      </w:r>
      <w:r>
        <w:rPr>
          <w:rFonts w:ascii="SimSun" w:hAnsi="SimSun" w:cs="SimSun" w:hint="eastAsia"/>
          <w:lang w:val="zh-CN"/>
        </w:rPr>
        <w:t>卫星的有害干扰。或许委员会应将其审议范围限制在对东经</w:t>
      </w:r>
      <w:r>
        <w:rPr>
          <w:lang w:val="zh-CN"/>
        </w:rPr>
        <w:t>5</w:t>
      </w:r>
      <w:r>
        <w:rPr>
          <w:rFonts w:ascii="SimSun" w:hAnsi="SimSun" w:cs="SimSun" w:hint="eastAsia"/>
          <w:lang w:val="zh-CN"/>
        </w:rPr>
        <w:t>度轨位网络的有害干扰上。</w:t>
      </w:r>
    </w:p>
    <w:p w14:paraId="7C2A5FD1" w14:textId="77777777" w:rsidR="00F922CF" w:rsidRPr="00F65953" w:rsidRDefault="00F922CF" w:rsidP="00F922CF">
      <w:pPr>
        <w:rPr>
          <w:rFonts w:asciiTheme="minorHAnsi" w:hAnsiTheme="minorHAnsi" w:cstheme="minorHAnsi"/>
        </w:rPr>
      </w:pPr>
      <w:r>
        <w:rPr>
          <w:lang w:val="zh-CN"/>
        </w:rPr>
        <w:t>2.8</w:t>
      </w:r>
      <w:r>
        <w:rPr>
          <w:lang w:val="zh-CN"/>
        </w:rPr>
        <w:tab/>
      </w:r>
      <w:r w:rsidRPr="008E61C2">
        <w:rPr>
          <w:b/>
          <w:bCs/>
          <w:lang w:val="zh-CN"/>
        </w:rPr>
        <w:t>Beaumier</w:t>
      </w:r>
      <w:r w:rsidRPr="008E61C2">
        <w:rPr>
          <w:rFonts w:ascii="SimSun" w:hAnsi="SimSun" w:cs="SimSun" w:hint="eastAsia"/>
          <w:b/>
          <w:bCs/>
          <w:lang w:val="zh-CN"/>
        </w:rPr>
        <w:t>女士</w:t>
      </w:r>
      <w:r>
        <w:rPr>
          <w:rFonts w:ascii="SimSun" w:hAnsi="SimSun" w:cs="SimSun" w:hint="eastAsia"/>
          <w:lang w:val="zh-CN"/>
        </w:rPr>
        <w:t>指出，</w:t>
      </w:r>
      <w:r>
        <w:rPr>
          <w:lang w:val="zh-CN"/>
        </w:rPr>
        <w:t>RRB25-2/DELAYED/14</w:t>
      </w:r>
      <w:r>
        <w:rPr>
          <w:rFonts w:ascii="SimSun" w:hAnsi="SimSun" w:cs="SimSun" w:hint="eastAsia"/>
          <w:lang w:val="zh-CN"/>
        </w:rPr>
        <w:t>号文件在封面上特别声明，该文稿是针对俄罗斯联邦主管部门提交的</w:t>
      </w:r>
      <w:r>
        <w:rPr>
          <w:lang w:val="zh-CN"/>
        </w:rPr>
        <w:t>RRB25-2/DELAYED/2</w:t>
      </w:r>
      <w:r>
        <w:rPr>
          <w:rFonts w:ascii="SimSun" w:hAnsi="SimSun" w:cs="SimSun" w:hint="eastAsia"/>
          <w:lang w:val="zh-CN"/>
        </w:rPr>
        <w:t>号文件提交的，文件内容涵盖的不仅仅是东经</w:t>
      </w:r>
      <w:r>
        <w:rPr>
          <w:lang w:val="zh-CN"/>
        </w:rPr>
        <w:t>5</w:t>
      </w:r>
      <w:r>
        <w:rPr>
          <w:rFonts w:ascii="SimSun" w:hAnsi="SimSun" w:cs="SimSun" w:hint="eastAsia"/>
          <w:lang w:val="zh-CN"/>
        </w:rPr>
        <w:t>度轨道位置上的网络。她认为如果仅出于情况通报目的，则审议</w:t>
      </w:r>
      <w:r>
        <w:rPr>
          <w:lang w:val="zh-CN"/>
        </w:rPr>
        <w:t>RRB25-2/DELAYED/14</w:t>
      </w:r>
      <w:r>
        <w:rPr>
          <w:rFonts w:ascii="SimSun" w:hAnsi="SimSun" w:cs="SimSun" w:hint="eastAsia"/>
          <w:lang w:val="zh-CN"/>
        </w:rPr>
        <w:t>号文件没有困难。</w:t>
      </w:r>
    </w:p>
    <w:p w14:paraId="00AAD522" w14:textId="1DF9ACB3" w:rsidR="00F922CF" w:rsidRPr="00F65953" w:rsidRDefault="00F922CF" w:rsidP="00F922CF">
      <w:pPr>
        <w:rPr>
          <w:rFonts w:asciiTheme="minorHAnsi" w:hAnsiTheme="minorHAnsi" w:cstheme="minorHAnsi"/>
        </w:rPr>
      </w:pPr>
      <w:r>
        <w:rPr>
          <w:lang w:val="zh-CN"/>
        </w:rPr>
        <w:lastRenderedPageBreak/>
        <w:t>2.9</w:t>
      </w:r>
      <w:r>
        <w:rPr>
          <w:lang w:val="zh-CN"/>
        </w:rPr>
        <w:tab/>
      </w:r>
      <w:r w:rsidRPr="008E61C2">
        <w:rPr>
          <w:b/>
          <w:bCs/>
          <w:lang w:val="zh-CN"/>
        </w:rPr>
        <w:t>Mannepalli</w:t>
      </w:r>
      <w:r w:rsidRPr="008E61C2">
        <w:rPr>
          <w:rFonts w:ascii="SimSun" w:hAnsi="SimSun" w:cs="SimSun" w:hint="eastAsia"/>
          <w:b/>
          <w:bCs/>
          <w:lang w:val="zh-CN"/>
        </w:rPr>
        <w:t>女士、</w:t>
      </w:r>
      <w:r w:rsidRPr="008E61C2">
        <w:rPr>
          <w:b/>
          <w:bCs/>
          <w:lang w:val="zh-CN"/>
        </w:rPr>
        <w:t>Hasanova</w:t>
      </w:r>
      <w:r w:rsidRPr="008E61C2">
        <w:rPr>
          <w:rFonts w:ascii="SimSun" w:hAnsi="SimSun" w:cs="SimSun" w:hint="eastAsia"/>
          <w:b/>
          <w:bCs/>
          <w:lang w:val="zh-CN"/>
        </w:rPr>
        <w:t>女士</w:t>
      </w:r>
      <w:r>
        <w:rPr>
          <w:rFonts w:ascii="SimSun" w:hAnsi="SimSun" w:cs="SimSun" w:hint="eastAsia"/>
          <w:lang w:val="zh-CN"/>
        </w:rPr>
        <w:t>和</w:t>
      </w:r>
      <w:r w:rsidRPr="008E61C2">
        <w:rPr>
          <w:b/>
          <w:bCs/>
          <w:lang w:val="zh-CN"/>
        </w:rPr>
        <w:t>Talib</w:t>
      </w:r>
      <w:r w:rsidRPr="008E61C2">
        <w:rPr>
          <w:rFonts w:ascii="SimSun" w:hAnsi="SimSun" w:cs="SimSun" w:hint="eastAsia"/>
          <w:b/>
          <w:bCs/>
          <w:lang w:val="zh-CN"/>
        </w:rPr>
        <w:t>先生</w:t>
      </w:r>
      <w:r>
        <w:rPr>
          <w:rFonts w:ascii="SimSun" w:hAnsi="SimSun" w:cs="SimSun" w:hint="eastAsia"/>
          <w:lang w:val="zh-CN"/>
        </w:rPr>
        <w:t>表示赞成审议</w:t>
      </w:r>
      <w:r>
        <w:rPr>
          <w:lang w:val="zh-CN"/>
        </w:rPr>
        <w:t>RRB25-2/DELAYED/2</w:t>
      </w:r>
      <w:r>
        <w:rPr>
          <w:rFonts w:ascii="SimSun" w:hAnsi="SimSun" w:cs="SimSun" w:hint="eastAsia"/>
          <w:lang w:val="zh-CN"/>
        </w:rPr>
        <w:t>号文件并将对</w:t>
      </w:r>
      <w:r>
        <w:rPr>
          <w:lang w:val="zh-CN"/>
        </w:rPr>
        <w:t>14</w:t>
      </w:r>
      <w:r>
        <w:rPr>
          <w:rFonts w:ascii="SimSun" w:hAnsi="SimSun" w:cs="SimSun" w:hint="eastAsia"/>
          <w:lang w:val="zh-CN"/>
        </w:rPr>
        <w:t>号文件的审议仅</w:t>
      </w:r>
      <w:r w:rsidR="0077703F">
        <w:rPr>
          <w:rFonts w:ascii="SimSun" w:hAnsi="SimSun" w:cs="SimSun" w:hint="eastAsia"/>
          <w:lang w:val="zh-CN"/>
        </w:rPr>
        <w:t>作为</w:t>
      </w:r>
      <w:r>
        <w:rPr>
          <w:rFonts w:ascii="SimSun" w:hAnsi="SimSun" w:cs="SimSun" w:hint="eastAsia"/>
          <w:lang w:val="zh-CN"/>
        </w:rPr>
        <w:t>情况通报，因此他们赞同与以往会议一样，审议更大范围内的卫星事宜。</w:t>
      </w:r>
    </w:p>
    <w:p w14:paraId="34BF24BC" w14:textId="00534B01" w:rsidR="00F922CF" w:rsidRPr="00F65953" w:rsidRDefault="00F922CF" w:rsidP="00F922CF">
      <w:pPr>
        <w:rPr>
          <w:rFonts w:asciiTheme="minorHAnsi" w:eastAsiaTheme="minorEastAsia" w:hAnsiTheme="minorHAnsi" w:cstheme="minorHAnsi"/>
        </w:rPr>
      </w:pPr>
      <w:r>
        <w:rPr>
          <w:lang w:val="zh-CN"/>
        </w:rPr>
        <w:t>2.10</w:t>
      </w:r>
      <w:r>
        <w:rPr>
          <w:lang w:val="zh-CN"/>
        </w:rPr>
        <w:tab/>
      </w:r>
      <w:r w:rsidRPr="008E61C2">
        <w:rPr>
          <w:b/>
          <w:bCs/>
          <w:lang w:val="zh-CN"/>
        </w:rPr>
        <w:t>Azzouz</w:t>
      </w:r>
      <w:r w:rsidRPr="008E61C2">
        <w:rPr>
          <w:rFonts w:ascii="SimSun" w:hAnsi="SimSun" w:cs="SimSun" w:hint="eastAsia"/>
          <w:b/>
          <w:bCs/>
          <w:lang w:val="zh-CN"/>
        </w:rPr>
        <w:t>先生</w:t>
      </w:r>
      <w:r>
        <w:rPr>
          <w:rFonts w:ascii="SimSun" w:hAnsi="SimSun" w:cs="SimSun" w:hint="eastAsia"/>
          <w:lang w:val="zh-CN"/>
        </w:rPr>
        <w:t>同意前几位发言者的意见。针对若干文件中提到的将民用空间基础设施用于军事或其他目的，他认为委员会应仔细考虑如何处理这一问题。在某些情况下，请负责和平利用外层空间的联合国机构、委员会和</w:t>
      </w:r>
      <w:r>
        <w:rPr>
          <w:lang w:val="zh-CN"/>
        </w:rPr>
        <w:t>/</w:t>
      </w:r>
      <w:r>
        <w:rPr>
          <w:rFonts w:ascii="SimSun" w:hAnsi="SimSun" w:cs="SimSun" w:hint="eastAsia"/>
          <w:lang w:val="zh-CN"/>
        </w:rPr>
        <w:t>或无线电通信局以及相关主管部门共同召开会议，可能是有益的。</w:t>
      </w:r>
      <w:r w:rsidR="002A7183" w:rsidRPr="002A7183">
        <w:rPr>
          <w:rFonts w:ascii="SimSun" w:hAnsi="SimSun" w:cs="SimSun" w:hint="eastAsia"/>
          <w:lang w:val="zh-CN"/>
        </w:rPr>
        <w:t>此外，他请无线电通信局向</w:t>
      </w:r>
      <w:r w:rsidR="002A7183">
        <w:rPr>
          <w:rFonts w:ascii="SimSun" w:hAnsi="SimSun" w:cs="SimSun" w:hint="eastAsia"/>
          <w:lang w:val="zh-CN"/>
        </w:rPr>
        <w:t>延迟提交文件已</w:t>
      </w:r>
      <w:r w:rsidR="002A7183" w:rsidRPr="002A7183">
        <w:rPr>
          <w:rFonts w:ascii="SimSun" w:hAnsi="SimSun" w:cs="SimSun" w:hint="eastAsia"/>
          <w:lang w:val="zh-CN"/>
        </w:rPr>
        <w:t>被推迟到委员会第100次会议的主管部门通报，</w:t>
      </w:r>
      <w:r w:rsidR="002A7183">
        <w:rPr>
          <w:rFonts w:ascii="SimSun" w:hAnsi="SimSun" w:cs="SimSun" w:hint="eastAsia"/>
          <w:lang w:val="zh-CN"/>
        </w:rPr>
        <w:t>后者</w:t>
      </w:r>
      <w:r w:rsidR="002A7183" w:rsidRPr="002A7183">
        <w:rPr>
          <w:rFonts w:ascii="SimSun" w:hAnsi="SimSun" w:cs="SimSun" w:hint="eastAsia"/>
          <w:lang w:val="zh-CN"/>
        </w:rPr>
        <w:t>可能需要在第100次会议审议之前更新其提交资料。</w:t>
      </w:r>
    </w:p>
    <w:p w14:paraId="23F120A8" w14:textId="77777777" w:rsidR="00F922CF" w:rsidRPr="00F65953" w:rsidRDefault="00F922CF" w:rsidP="00F922CF">
      <w:pPr>
        <w:rPr>
          <w:rFonts w:asciiTheme="minorHAnsi" w:eastAsiaTheme="minorEastAsia" w:hAnsiTheme="minorHAnsi" w:cstheme="minorHAnsi"/>
        </w:rPr>
      </w:pPr>
      <w:r>
        <w:rPr>
          <w:lang w:val="zh-CN"/>
        </w:rPr>
        <w:t>2.11</w:t>
      </w:r>
      <w:r>
        <w:rPr>
          <w:lang w:val="zh-CN"/>
        </w:rPr>
        <w:tab/>
      </w:r>
      <w:r w:rsidRPr="008E61C2">
        <w:rPr>
          <w:rFonts w:ascii="SimSun" w:hAnsi="SimSun" w:cs="SimSun" w:hint="eastAsia"/>
          <w:b/>
          <w:bCs/>
          <w:lang w:val="zh-CN"/>
        </w:rPr>
        <w:t>主席</w:t>
      </w:r>
      <w:r>
        <w:rPr>
          <w:rFonts w:ascii="SimSun" w:hAnsi="SimSun" w:cs="SimSun" w:hint="eastAsia"/>
          <w:lang w:val="zh-CN"/>
        </w:rPr>
        <w:t>建议委员会应得出如下结论：</w:t>
      </w:r>
    </w:p>
    <w:p w14:paraId="747EA2A2" w14:textId="77777777" w:rsidR="00F922CF" w:rsidRPr="00F65953" w:rsidRDefault="00F922CF" w:rsidP="0077703F">
      <w:pPr>
        <w:ind w:firstLineChars="200" w:firstLine="480"/>
        <w:rPr>
          <w:rFonts w:asciiTheme="minorHAnsi" w:eastAsiaTheme="minorEastAsia" w:hAnsiTheme="minorHAnsi" w:cstheme="minorHAnsi"/>
        </w:rPr>
      </w:pPr>
      <w:r w:rsidRPr="008E61C2">
        <w:rPr>
          <w:rFonts w:ascii="SimSun" w:hAnsi="SimSun" w:hint="eastAsia"/>
          <w:lang w:val="zh-CN"/>
        </w:rPr>
        <w:t>“</w:t>
      </w:r>
      <w:r>
        <w:rPr>
          <w:lang w:val="zh-CN"/>
        </w:rPr>
        <w:t>RRB25-2/OJ/1(Rev.1)</w:t>
      </w:r>
      <w:r>
        <w:rPr>
          <w:rFonts w:ascii="SimSun" w:hAnsi="SimSun" w:cs="SimSun" w:hint="eastAsia"/>
          <w:lang w:val="zh-CN"/>
        </w:rPr>
        <w:t>号文件修正案中的议程草案获得通过。委员会决定将以下内容记录在案，以供参考：</w:t>
      </w:r>
    </w:p>
    <w:p w14:paraId="393221FE" w14:textId="77777777" w:rsidR="00F922CF" w:rsidRPr="00F65953" w:rsidRDefault="00F922CF" w:rsidP="0077703F">
      <w:pPr>
        <w:pStyle w:val="enumlev1"/>
        <w:rPr>
          <w:rFonts w:asciiTheme="minorHAnsi" w:eastAsiaTheme="minorEastAsia" w:hAnsiTheme="minorHAnsi" w:cstheme="minorHAnsi"/>
        </w:rPr>
      </w:pPr>
      <w:r w:rsidRPr="009276E7">
        <w:rPr>
          <w:rFonts w:asciiTheme="minorHAnsi" w:eastAsiaTheme="minorEastAsia" w:hAnsiTheme="minorHAnsi" w:cstheme="minorHAnsi"/>
        </w:rPr>
        <w:t>•</w:t>
      </w:r>
      <w:r w:rsidRPr="009276E7">
        <w:tab/>
      </w:r>
      <w:r>
        <w:rPr>
          <w:rFonts w:ascii="SimSun" w:hAnsi="SimSun" w:cs="SimSun" w:hint="eastAsia"/>
          <w:lang w:val="zh-CN"/>
        </w:rPr>
        <w:t>议项</w:t>
      </w:r>
      <w:r w:rsidRPr="009276E7">
        <w:t>8</w:t>
      </w:r>
      <w:r>
        <w:rPr>
          <w:rFonts w:ascii="SimSun" w:hAnsi="SimSun" w:cs="SimSun" w:hint="eastAsia"/>
          <w:lang w:val="zh-CN"/>
        </w:rPr>
        <w:t>下的</w:t>
      </w:r>
      <w:r w:rsidRPr="009276E7">
        <w:t>RRB25-2/DELAYED/1</w:t>
      </w:r>
      <w:r>
        <w:rPr>
          <w:rFonts w:ascii="SimSun" w:hAnsi="SimSun" w:cs="SimSun" w:hint="eastAsia"/>
          <w:lang w:val="zh-CN"/>
        </w:rPr>
        <w:t>号文件</w:t>
      </w:r>
      <w:r>
        <w:rPr>
          <w:rFonts w:ascii="SimSun" w:hAnsi="SimSun" w:cs="SimSun" w:hint="eastAsia"/>
        </w:rPr>
        <w:t>；</w:t>
      </w:r>
    </w:p>
    <w:p w14:paraId="534ED62E" w14:textId="77777777" w:rsidR="00F922CF" w:rsidRPr="00F65953" w:rsidRDefault="00F922CF" w:rsidP="0077703F">
      <w:pPr>
        <w:pStyle w:val="enumlev1"/>
        <w:rPr>
          <w:rFonts w:asciiTheme="minorHAnsi" w:eastAsiaTheme="minorEastAsia" w:hAnsiTheme="minorHAnsi" w:cstheme="minorHAnsi"/>
        </w:rPr>
      </w:pPr>
      <w:r w:rsidRPr="009276E7">
        <w:rPr>
          <w:rFonts w:asciiTheme="minorHAnsi" w:eastAsiaTheme="minorEastAsia" w:hAnsiTheme="minorHAnsi" w:cstheme="minorHAnsi"/>
        </w:rPr>
        <w:t>•</w:t>
      </w:r>
      <w:r w:rsidRPr="009276E7">
        <w:tab/>
      </w:r>
      <w:r>
        <w:rPr>
          <w:rFonts w:ascii="SimSun" w:hAnsi="SimSun" w:cs="SimSun" w:hint="eastAsia"/>
          <w:lang w:val="zh-CN"/>
        </w:rPr>
        <w:t>议项</w:t>
      </w:r>
      <w:r w:rsidRPr="009276E7">
        <w:t>7</w:t>
      </w:r>
      <w:r>
        <w:rPr>
          <w:rFonts w:ascii="SimSun" w:hAnsi="SimSun" w:cs="SimSun" w:hint="eastAsia"/>
          <w:lang w:val="zh-CN"/>
        </w:rPr>
        <w:t>下的</w:t>
      </w:r>
      <w:r w:rsidRPr="009276E7">
        <w:t>RRB25-2/DELAYED/2</w:t>
      </w:r>
      <w:r>
        <w:rPr>
          <w:rFonts w:ascii="SimSun" w:hAnsi="SimSun" w:cs="SimSun" w:hint="eastAsia"/>
          <w:lang w:val="zh-CN"/>
        </w:rPr>
        <w:t>和</w:t>
      </w:r>
      <w:r w:rsidRPr="009276E7">
        <w:t>RRB25-2/DELAYED/14</w:t>
      </w:r>
      <w:r>
        <w:rPr>
          <w:rFonts w:ascii="SimSun" w:hAnsi="SimSun" w:cs="SimSun" w:hint="eastAsia"/>
          <w:lang w:val="zh-CN"/>
        </w:rPr>
        <w:t>号文件</w:t>
      </w:r>
      <w:r>
        <w:rPr>
          <w:rFonts w:ascii="SimSun" w:hAnsi="SimSun" w:cs="SimSun" w:hint="eastAsia"/>
        </w:rPr>
        <w:t>；</w:t>
      </w:r>
    </w:p>
    <w:p w14:paraId="127B7270" w14:textId="77777777" w:rsidR="00F922CF" w:rsidRPr="00F65953" w:rsidRDefault="00F922CF" w:rsidP="0077703F">
      <w:pPr>
        <w:pStyle w:val="enumlev1"/>
        <w:rPr>
          <w:rFonts w:asciiTheme="minorHAnsi" w:eastAsiaTheme="minorEastAsia" w:hAnsiTheme="minorHAnsi" w:cstheme="minorHAnsi"/>
        </w:rPr>
      </w:pPr>
      <w:r w:rsidRPr="009276E7">
        <w:rPr>
          <w:rFonts w:asciiTheme="minorHAnsi" w:eastAsiaTheme="minorEastAsia" w:hAnsiTheme="minorHAnsi" w:cstheme="minorHAnsi"/>
        </w:rPr>
        <w:t>•</w:t>
      </w:r>
      <w:r w:rsidRPr="009276E7">
        <w:tab/>
      </w:r>
      <w:r>
        <w:rPr>
          <w:rFonts w:ascii="SimSun" w:hAnsi="SimSun" w:cs="SimSun" w:hint="eastAsia"/>
          <w:lang w:val="zh-CN"/>
        </w:rPr>
        <w:t>议项</w:t>
      </w:r>
      <w:r w:rsidRPr="009276E7">
        <w:t>3</w:t>
      </w:r>
      <w:r>
        <w:rPr>
          <w:rFonts w:ascii="SimSun" w:hAnsi="SimSun" w:cs="SimSun" w:hint="eastAsia"/>
          <w:lang w:val="zh-CN"/>
        </w:rPr>
        <w:t>下的</w:t>
      </w:r>
      <w:r w:rsidRPr="009276E7">
        <w:t>RRB25-2/DELAYED/6</w:t>
      </w:r>
      <w:r>
        <w:rPr>
          <w:rFonts w:ascii="SimSun" w:hAnsi="SimSun" w:cs="SimSun" w:hint="eastAsia"/>
          <w:lang w:val="zh-CN"/>
        </w:rPr>
        <w:t>号文件</w:t>
      </w:r>
      <w:r>
        <w:rPr>
          <w:rFonts w:ascii="SimSun" w:hAnsi="SimSun" w:cs="SimSun" w:hint="eastAsia"/>
        </w:rPr>
        <w:t>；</w:t>
      </w:r>
    </w:p>
    <w:p w14:paraId="24E1F05B" w14:textId="77777777" w:rsidR="00F922CF" w:rsidRPr="00F65953" w:rsidRDefault="00F922CF" w:rsidP="0077703F">
      <w:pPr>
        <w:pStyle w:val="enumlev1"/>
        <w:rPr>
          <w:rFonts w:asciiTheme="minorHAnsi" w:eastAsiaTheme="minorEastAsia" w:hAnsiTheme="minorHAnsi" w:cstheme="minorHAnsi"/>
          <w:lang w:eastAsia="zh-CN"/>
        </w:rPr>
      </w:pPr>
      <w:r w:rsidRPr="009276E7">
        <w:rPr>
          <w:rFonts w:asciiTheme="minorHAnsi" w:eastAsiaTheme="minorEastAsia" w:hAnsiTheme="minorHAnsi" w:cstheme="minorHAnsi"/>
          <w:lang w:eastAsia="zh-CN"/>
        </w:rPr>
        <w:t>•</w:t>
      </w:r>
      <w:r w:rsidRPr="009276E7">
        <w:rPr>
          <w:lang w:eastAsia="zh-CN"/>
        </w:rPr>
        <w:tab/>
      </w:r>
      <w:r>
        <w:rPr>
          <w:rFonts w:ascii="SimSun" w:hAnsi="SimSun" w:cs="SimSun" w:hint="eastAsia"/>
          <w:lang w:val="zh-CN" w:eastAsia="zh-CN"/>
        </w:rPr>
        <w:t>议项</w:t>
      </w:r>
      <w:r w:rsidRPr="009276E7">
        <w:rPr>
          <w:lang w:eastAsia="zh-CN"/>
        </w:rPr>
        <w:t>9</w:t>
      </w:r>
      <w:r>
        <w:rPr>
          <w:rFonts w:ascii="SimSun" w:hAnsi="SimSun" w:cs="SimSun" w:hint="eastAsia"/>
          <w:lang w:val="zh-CN" w:eastAsia="zh-CN"/>
        </w:rPr>
        <w:t>下的</w:t>
      </w:r>
      <w:r w:rsidRPr="009276E7">
        <w:rPr>
          <w:lang w:eastAsia="zh-CN"/>
        </w:rPr>
        <w:t>RRB25-2/DELAYED/7</w:t>
      </w:r>
      <w:r>
        <w:rPr>
          <w:rFonts w:ascii="SimSun" w:hAnsi="SimSun" w:cs="SimSun" w:hint="eastAsia"/>
          <w:lang w:val="zh-CN" w:eastAsia="zh-CN"/>
        </w:rPr>
        <w:t>和</w:t>
      </w:r>
      <w:r w:rsidRPr="009276E7">
        <w:rPr>
          <w:lang w:eastAsia="zh-CN"/>
        </w:rPr>
        <w:t>RRB25-2/DELAYED/8</w:t>
      </w:r>
      <w:r>
        <w:rPr>
          <w:rFonts w:ascii="SimSun" w:hAnsi="SimSun" w:cs="SimSun" w:hint="eastAsia"/>
          <w:lang w:val="zh-CN" w:eastAsia="zh-CN"/>
        </w:rPr>
        <w:t>号文件</w:t>
      </w:r>
      <w:r>
        <w:rPr>
          <w:rFonts w:ascii="SimSun" w:hAnsi="SimSun" w:cs="SimSun" w:hint="eastAsia"/>
          <w:lang w:eastAsia="zh-CN"/>
        </w:rPr>
        <w:t>；</w:t>
      </w:r>
    </w:p>
    <w:p w14:paraId="0ACE9958" w14:textId="77777777" w:rsidR="00F922CF" w:rsidRPr="00F65953" w:rsidRDefault="00F922CF" w:rsidP="0077703F">
      <w:pPr>
        <w:pStyle w:val="enumlev1"/>
        <w:rPr>
          <w:rFonts w:asciiTheme="minorHAnsi" w:eastAsiaTheme="minorEastAsia" w:hAnsiTheme="minorHAnsi" w:cstheme="minorHAnsi"/>
          <w:lang w:eastAsia="zh-CN"/>
        </w:rPr>
      </w:pPr>
      <w:r w:rsidRPr="009D024D">
        <w:rPr>
          <w:rFonts w:asciiTheme="minorHAnsi" w:eastAsiaTheme="minorEastAsia" w:hAnsiTheme="minorHAnsi" w:cstheme="minorHAnsi"/>
          <w:lang w:eastAsia="zh-CN"/>
        </w:rPr>
        <w:t>•</w:t>
      </w:r>
      <w:r w:rsidRPr="009D024D">
        <w:rPr>
          <w:lang w:eastAsia="zh-CN"/>
        </w:rPr>
        <w:tab/>
      </w:r>
      <w:r>
        <w:rPr>
          <w:rFonts w:ascii="SimSun" w:hAnsi="SimSun" w:cs="SimSun" w:hint="eastAsia"/>
          <w:lang w:val="zh-CN" w:eastAsia="zh-CN"/>
        </w:rPr>
        <w:t>议项</w:t>
      </w:r>
      <w:r w:rsidRPr="009D024D">
        <w:rPr>
          <w:lang w:eastAsia="zh-CN"/>
        </w:rPr>
        <w:t>10</w:t>
      </w:r>
      <w:r>
        <w:rPr>
          <w:rFonts w:ascii="SimSun" w:hAnsi="SimSun" w:cs="SimSun" w:hint="eastAsia"/>
          <w:lang w:val="zh-CN" w:eastAsia="zh-CN"/>
        </w:rPr>
        <w:t>下的</w:t>
      </w:r>
      <w:r w:rsidRPr="009D024D">
        <w:rPr>
          <w:lang w:eastAsia="zh-CN"/>
        </w:rPr>
        <w:t>RRB25-2/DELAYED/9</w:t>
      </w:r>
      <w:r>
        <w:rPr>
          <w:rFonts w:ascii="SimSun" w:hAnsi="SimSun" w:cs="SimSun" w:hint="eastAsia"/>
          <w:lang w:val="zh-CN" w:eastAsia="zh-CN"/>
        </w:rPr>
        <w:t>号文件。</w:t>
      </w:r>
    </w:p>
    <w:p w14:paraId="32DD86FB"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委员会决定推迟审议</w:t>
      </w:r>
      <w:r>
        <w:rPr>
          <w:lang w:val="zh-CN"/>
        </w:rPr>
        <w:t>RRB25-2/DELAYED/3</w:t>
      </w:r>
      <w:r>
        <w:rPr>
          <w:rFonts w:ascii="SimSun" w:hAnsi="SimSun" w:cs="SimSun" w:hint="eastAsia"/>
          <w:lang w:val="zh-CN"/>
        </w:rPr>
        <w:t>号文件（塞浦路斯主管部门在该文件中请求，对启用及重新启用位于东经</w:t>
      </w:r>
      <w:r>
        <w:rPr>
          <w:lang w:val="zh-CN"/>
        </w:rPr>
        <w:t>89.5°</w:t>
      </w:r>
      <w:r>
        <w:rPr>
          <w:rFonts w:ascii="SimSun" w:hAnsi="SimSun" w:cs="SimSun" w:hint="eastAsia"/>
          <w:lang w:val="zh-CN"/>
        </w:rPr>
        <w:t>的</w:t>
      </w:r>
      <w:r>
        <w:rPr>
          <w:lang w:val="zh-CN"/>
        </w:rPr>
        <w:t>ONETEL-89.5E</w:t>
      </w:r>
      <w:r>
        <w:rPr>
          <w:rFonts w:ascii="SimSun" w:hAnsi="SimSun" w:cs="SimSun" w:hint="eastAsia"/>
          <w:lang w:val="zh-CN"/>
        </w:rPr>
        <w:t>和</w:t>
      </w:r>
      <w:r>
        <w:rPr>
          <w:lang w:val="zh-CN"/>
        </w:rPr>
        <w:t>KYPROS-ORION</w:t>
      </w:r>
      <w:r>
        <w:rPr>
          <w:rFonts w:ascii="SimSun" w:hAnsi="SimSun" w:cs="SimSun" w:hint="eastAsia"/>
          <w:lang w:val="zh-CN"/>
        </w:rPr>
        <w:t>卫星网络的频率指配给予规则宽限）以及</w:t>
      </w:r>
      <w:r>
        <w:rPr>
          <w:lang w:val="zh-CN"/>
        </w:rPr>
        <w:t>RRB25-2/DELAYED/11</w:t>
      </w:r>
      <w:r>
        <w:rPr>
          <w:rFonts w:ascii="SimSun" w:hAnsi="SimSun" w:cs="SimSun" w:hint="eastAsia"/>
          <w:lang w:val="zh-CN"/>
        </w:rPr>
        <w:t>号文件（该文件中包含马来西亚主管部门的相关意见），并责成无线电通信局将上述文件列入委员会第</w:t>
      </w:r>
      <w:r>
        <w:rPr>
          <w:lang w:val="zh-CN"/>
        </w:rPr>
        <w:t>100</w:t>
      </w:r>
      <w:r>
        <w:rPr>
          <w:rFonts w:ascii="SimSun" w:hAnsi="SimSun" w:cs="SimSun" w:hint="eastAsia"/>
          <w:lang w:val="zh-CN"/>
        </w:rPr>
        <w:t>次会议的议程。委员会进一步指出，过去类似情况曾被视为延长规则时限的请求。</w:t>
      </w:r>
    </w:p>
    <w:p w14:paraId="779025FE"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委员会还决定推迟审议</w:t>
      </w:r>
      <w:r>
        <w:rPr>
          <w:lang w:val="zh-CN"/>
        </w:rPr>
        <w:t>RRB25-2/DELAYED/4</w:t>
      </w:r>
      <w:r>
        <w:rPr>
          <w:rFonts w:ascii="SimSun" w:hAnsi="SimSun" w:cs="SimSun" w:hint="eastAsia"/>
          <w:lang w:val="zh-CN"/>
        </w:rPr>
        <w:t>和</w:t>
      </w:r>
      <w:r>
        <w:rPr>
          <w:lang w:val="zh-CN"/>
        </w:rPr>
        <w:t>RRB25-2/DELAYED/5</w:t>
      </w:r>
      <w:r>
        <w:rPr>
          <w:rFonts w:ascii="SimSun" w:hAnsi="SimSun" w:cs="SimSun" w:hint="eastAsia"/>
          <w:lang w:val="zh-CN"/>
        </w:rPr>
        <w:t>号文件（英国主管部门在该文件中请求根据《无线电规则》第</w:t>
      </w:r>
      <w:r w:rsidRPr="00A30C30">
        <w:rPr>
          <w:b/>
          <w:bCs/>
          <w:lang w:val="zh-CN"/>
        </w:rPr>
        <w:t>15.44</w:t>
      </w:r>
      <w:r>
        <w:rPr>
          <w:rFonts w:ascii="SimSun" w:hAnsi="SimSun" w:cs="SimSun" w:hint="eastAsia"/>
          <w:lang w:val="zh-CN"/>
        </w:rPr>
        <w:t>款针对根据《无线电规则》第</w:t>
      </w:r>
      <w:r w:rsidRPr="00A30C30">
        <w:rPr>
          <w:b/>
          <w:bCs/>
          <w:lang w:val="zh-CN"/>
        </w:rPr>
        <w:t>12</w:t>
      </w:r>
      <w:r>
        <w:rPr>
          <w:rFonts w:ascii="SimSun" w:hAnsi="SimSun" w:cs="SimSun" w:hint="eastAsia"/>
          <w:lang w:val="zh-CN"/>
        </w:rPr>
        <w:t>条公布的高频广播电台发射信号持续受到的有害干扰，重新开展独立监测活动）和</w:t>
      </w:r>
      <w:r>
        <w:rPr>
          <w:lang w:val="zh-CN"/>
        </w:rPr>
        <w:t>RRB25-2/DELAYED/13</w:t>
      </w:r>
      <w:r>
        <w:rPr>
          <w:rFonts w:ascii="SimSun" w:hAnsi="SimSun" w:cs="SimSun" w:hint="eastAsia"/>
          <w:lang w:val="zh-CN"/>
        </w:rPr>
        <w:t>号文件（该文件中包含中国主管部门对此做出的回应），并责成无线电通信局将上述文件列入委员会第</w:t>
      </w:r>
      <w:r>
        <w:rPr>
          <w:lang w:val="zh-CN"/>
        </w:rPr>
        <w:t>100</w:t>
      </w:r>
      <w:r>
        <w:rPr>
          <w:rFonts w:ascii="SimSun" w:hAnsi="SimSun" w:cs="SimSun" w:hint="eastAsia"/>
          <w:lang w:val="zh-CN"/>
        </w:rPr>
        <w:t>次会议的议程。</w:t>
      </w:r>
    </w:p>
    <w:p w14:paraId="700E872B"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委员会进一步决定推迟审议</w:t>
      </w:r>
      <w:r>
        <w:rPr>
          <w:lang w:val="zh-CN"/>
        </w:rPr>
        <w:t>RRB25-2/DELAYED/10</w:t>
      </w:r>
      <w:r>
        <w:rPr>
          <w:rFonts w:ascii="SimSun" w:hAnsi="SimSun" w:cs="SimSun" w:hint="eastAsia"/>
          <w:lang w:val="zh-CN"/>
        </w:rPr>
        <w:t>号文件（加拿大主管部门在该文件中请求将</w:t>
      </w:r>
      <w:r>
        <w:rPr>
          <w:lang w:val="zh-CN"/>
        </w:rPr>
        <w:t>MULTUS</w:t>
      </w:r>
      <w:r>
        <w:rPr>
          <w:rFonts w:ascii="SimSun" w:hAnsi="SimSun" w:cs="SimSun" w:hint="eastAsia"/>
          <w:lang w:val="zh-CN"/>
        </w:rPr>
        <w:t>卫星系统的第一个里程碑期限（</w:t>
      </w:r>
      <w:r>
        <w:rPr>
          <w:lang w:val="zh-CN"/>
        </w:rPr>
        <w:t>M1</w:t>
      </w:r>
      <w:r>
        <w:rPr>
          <w:rFonts w:ascii="SimSun" w:hAnsi="SimSun" w:cs="SimSun" w:hint="eastAsia"/>
          <w:lang w:val="zh-CN"/>
        </w:rPr>
        <w:t>）延长至</w:t>
      </w:r>
      <w:r>
        <w:rPr>
          <w:lang w:val="zh-CN"/>
        </w:rPr>
        <w:t>2026</w:t>
      </w:r>
      <w:r>
        <w:rPr>
          <w:rFonts w:ascii="SimSun" w:hAnsi="SimSun" w:cs="SimSun" w:hint="eastAsia"/>
          <w:lang w:val="zh-CN"/>
        </w:rPr>
        <w:t>年</w:t>
      </w:r>
      <w:r>
        <w:rPr>
          <w:lang w:val="zh-CN"/>
        </w:rPr>
        <w:t>3</w:t>
      </w:r>
      <w:r>
        <w:rPr>
          <w:rFonts w:ascii="SimSun" w:hAnsi="SimSun" w:cs="SimSun" w:hint="eastAsia"/>
          <w:lang w:val="zh-CN"/>
        </w:rPr>
        <w:t>月</w:t>
      </w:r>
      <w:r>
        <w:rPr>
          <w:lang w:val="zh-CN"/>
        </w:rPr>
        <w:t>31</w:t>
      </w:r>
      <w:r>
        <w:rPr>
          <w:rFonts w:ascii="SimSun" w:hAnsi="SimSun" w:cs="SimSun" w:hint="eastAsia"/>
          <w:lang w:val="zh-CN"/>
        </w:rPr>
        <w:t>日），并责成无线电通信局将该文件列入委员会第</w:t>
      </w:r>
      <w:r>
        <w:rPr>
          <w:lang w:val="zh-CN"/>
        </w:rPr>
        <w:t>100</w:t>
      </w:r>
      <w:r>
        <w:rPr>
          <w:rFonts w:ascii="SimSun" w:hAnsi="SimSun" w:cs="SimSun" w:hint="eastAsia"/>
          <w:lang w:val="zh-CN"/>
        </w:rPr>
        <w:t>次会议的议程。</w:t>
      </w:r>
    </w:p>
    <w:p w14:paraId="78646D3C"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最后，委员会决定推迟审议多米尼加共和国主管部门提交的</w:t>
      </w:r>
      <w:r>
        <w:rPr>
          <w:lang w:val="zh-CN"/>
        </w:rPr>
        <w:t>RRB25-2/DELAYED/12</w:t>
      </w:r>
      <w:r>
        <w:rPr>
          <w:rFonts w:ascii="SimSun" w:hAnsi="SimSun" w:cs="SimSun" w:hint="eastAsia"/>
          <w:lang w:val="zh-CN"/>
        </w:rPr>
        <w:t>号文件（关于</w:t>
      </w:r>
      <w:r>
        <w:rPr>
          <w:lang w:val="zh-CN"/>
        </w:rPr>
        <w:t>FM</w:t>
      </w:r>
      <w:r>
        <w:rPr>
          <w:rFonts w:ascii="SimSun" w:hAnsi="SimSun" w:cs="SimSun" w:hint="eastAsia"/>
          <w:lang w:val="zh-CN"/>
        </w:rPr>
        <w:t>声音广播频段在多米尼加共和国与海地边境的状况），并责成无线电通信局将该文件列入委员会第</w:t>
      </w:r>
      <w:r>
        <w:rPr>
          <w:lang w:val="zh-CN"/>
        </w:rPr>
        <w:t>100</w:t>
      </w:r>
      <w:r>
        <w:rPr>
          <w:rFonts w:ascii="SimSun" w:hAnsi="SimSun" w:cs="SimSun" w:hint="eastAsia"/>
          <w:lang w:val="zh-CN"/>
        </w:rPr>
        <w:t>次会议的议程。</w:t>
      </w:r>
    </w:p>
    <w:p w14:paraId="3FBF974D"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委员会提醒成员国在向委员会提交文件时，需遵守委员会内部安排和工作方法（《程序规则》</w:t>
      </w:r>
      <w:r>
        <w:rPr>
          <w:lang w:val="zh-CN"/>
        </w:rPr>
        <w:t>C</w:t>
      </w:r>
      <w:r>
        <w:rPr>
          <w:rFonts w:ascii="SimSun" w:hAnsi="SimSun" w:cs="SimSun" w:hint="eastAsia"/>
          <w:lang w:val="zh-CN"/>
        </w:rPr>
        <w:t>部分）第</w:t>
      </w:r>
      <w:r>
        <w:rPr>
          <w:lang w:val="zh-CN"/>
        </w:rPr>
        <w:t>1.6</w:t>
      </w:r>
      <w:r>
        <w:rPr>
          <w:rFonts w:ascii="SimSun" w:hAnsi="SimSun" w:cs="SimSun" w:hint="eastAsia"/>
          <w:lang w:val="zh-CN"/>
        </w:rPr>
        <w:t>段规定的截止日期。</w:t>
      </w:r>
    </w:p>
    <w:p w14:paraId="341C2C3B" w14:textId="77777777" w:rsidR="00F922CF" w:rsidRPr="00F65953" w:rsidRDefault="00F922CF" w:rsidP="00686AA1">
      <w:pPr>
        <w:ind w:firstLineChars="200" w:firstLine="480"/>
        <w:rPr>
          <w:rFonts w:asciiTheme="minorHAnsi" w:eastAsiaTheme="minorEastAsia" w:hAnsiTheme="minorHAnsi" w:cstheme="minorHAnsi"/>
        </w:rPr>
      </w:pPr>
      <w:r>
        <w:rPr>
          <w:rFonts w:ascii="SimSun" w:hAnsi="SimSun" w:cs="SimSun" w:hint="eastAsia"/>
          <w:lang w:val="zh-CN"/>
        </w:rPr>
        <w:t>委员会注意到，有些迟到的文件可能需要相关主管部门在下次会议审议之前进行审查和更新（如有必要）。</w:t>
      </w:r>
    </w:p>
    <w:p w14:paraId="37D9A34F" w14:textId="77777777" w:rsidR="00F922CF" w:rsidRPr="00F65953" w:rsidRDefault="00F922CF" w:rsidP="00F922CF">
      <w:pPr>
        <w:rPr>
          <w:rFonts w:asciiTheme="minorHAnsi" w:eastAsiaTheme="minorEastAsia" w:hAnsiTheme="minorHAnsi" w:cstheme="minorHAnsi"/>
        </w:rPr>
      </w:pPr>
      <w:r w:rsidRPr="009276E7">
        <w:t>2.12</w:t>
      </w:r>
      <w:r w:rsidRPr="009276E7">
        <w:tab/>
      </w:r>
      <w:r>
        <w:rPr>
          <w:rFonts w:ascii="SimSun" w:hAnsi="SimSun" w:cs="SimSun" w:hint="eastAsia"/>
          <w:lang w:val="zh-CN"/>
        </w:rPr>
        <w:t>会议对此</w:t>
      </w:r>
      <w:r w:rsidRPr="00A30C30">
        <w:rPr>
          <w:rFonts w:ascii="SimSun" w:hAnsi="SimSun" w:cs="SimSun" w:hint="eastAsia"/>
          <w:b/>
          <w:bCs/>
          <w:lang w:val="zh-CN"/>
        </w:rPr>
        <w:t>表示同意</w:t>
      </w:r>
      <w:r>
        <w:rPr>
          <w:rFonts w:ascii="SimSun" w:hAnsi="SimSun" w:cs="SimSun" w:hint="eastAsia"/>
          <w:lang w:val="zh-CN"/>
        </w:rPr>
        <w:t>。</w:t>
      </w:r>
    </w:p>
    <w:p w14:paraId="335AD94E" w14:textId="0AD641DC" w:rsidR="00F922CF" w:rsidRPr="005C4B39" w:rsidRDefault="00F922CF" w:rsidP="00F922CF">
      <w:pPr>
        <w:pStyle w:val="Heading1"/>
        <w:rPr>
          <w:sz w:val="21"/>
          <w:szCs w:val="10"/>
        </w:rPr>
      </w:pPr>
      <w:r w:rsidRPr="007C19B5">
        <w:rPr>
          <w:color w:val="000000" w:themeColor="text1"/>
          <w:szCs w:val="24"/>
        </w:rPr>
        <w:lastRenderedPageBreak/>
        <w:t>3</w:t>
      </w:r>
      <w:r w:rsidRPr="007C19B5">
        <w:rPr>
          <w:color w:val="000000" w:themeColor="text1"/>
          <w:szCs w:val="24"/>
        </w:rPr>
        <w:tab/>
      </w:r>
      <w:r w:rsidRPr="00A30C30">
        <w:rPr>
          <w:bCs/>
          <w:color w:val="000000" w:themeColor="text1"/>
          <w:szCs w:val="24"/>
        </w:rPr>
        <w:t>无线电通信局主任的报告</w:t>
      </w:r>
      <w:r w:rsidRPr="007C19B5">
        <w:rPr>
          <w:color w:val="000000" w:themeColor="text1"/>
          <w:szCs w:val="24"/>
        </w:rPr>
        <w:t>（</w:t>
      </w:r>
      <w:hyperlink r:id="rId67">
        <w:r w:rsidR="00686AA1" w:rsidRPr="00364AAC">
          <w:rPr>
            <w:rStyle w:val="Hyperlink"/>
            <w:rFonts w:eastAsiaTheme="minorEastAsia"/>
            <w:szCs w:val="24"/>
          </w:rPr>
          <w:t>RRB25-2/4</w:t>
        </w:r>
      </w:hyperlink>
      <w:r w:rsidR="00686AA1" w:rsidRPr="00364AAC">
        <w:rPr>
          <w:rFonts w:eastAsiaTheme="minorEastAsia"/>
          <w:szCs w:val="24"/>
          <w:lang w:eastAsia="zh-CN"/>
        </w:rPr>
        <w:t>、</w:t>
      </w:r>
      <w:hyperlink r:id="rId68">
        <w:r w:rsidR="00686AA1" w:rsidRPr="00364AAC">
          <w:rPr>
            <w:rStyle w:val="Hyperlink"/>
            <w:rFonts w:eastAsiaTheme="minorEastAsia"/>
            <w:szCs w:val="24"/>
          </w:rPr>
          <w:t>RRB25-2/4(Corr.1)</w:t>
        </w:r>
      </w:hyperlink>
      <w:r w:rsidR="00686AA1" w:rsidRPr="00364AAC">
        <w:rPr>
          <w:rFonts w:eastAsiaTheme="minorEastAsia"/>
          <w:szCs w:val="24"/>
          <w:lang w:eastAsia="zh-CN"/>
        </w:rPr>
        <w:t>、</w:t>
      </w:r>
      <w:hyperlink r:id="rId69">
        <w:r w:rsidR="00686AA1" w:rsidRPr="00364AAC">
          <w:rPr>
            <w:rStyle w:val="Hyperlink"/>
            <w:rFonts w:eastAsiaTheme="minorEastAsia"/>
            <w:szCs w:val="24"/>
          </w:rPr>
          <w:t>RRB25-2/4(Add.1)</w:t>
        </w:r>
      </w:hyperlink>
      <w:r w:rsidR="00686AA1" w:rsidRPr="00364AAC">
        <w:rPr>
          <w:rFonts w:eastAsiaTheme="minorEastAsia"/>
          <w:szCs w:val="24"/>
          <w:lang w:eastAsia="zh-CN"/>
        </w:rPr>
        <w:t>、</w:t>
      </w:r>
      <w:hyperlink r:id="rId70">
        <w:r w:rsidR="00686AA1" w:rsidRPr="00364AAC">
          <w:rPr>
            <w:rStyle w:val="Hyperlink"/>
            <w:rFonts w:eastAsiaTheme="minorEastAsia"/>
            <w:szCs w:val="24"/>
          </w:rPr>
          <w:t>RRB25-2/4(Add.2)</w:t>
        </w:r>
      </w:hyperlink>
      <w:r w:rsidR="00686AA1" w:rsidRPr="00364AAC">
        <w:rPr>
          <w:rFonts w:eastAsiaTheme="minorEastAsia"/>
          <w:szCs w:val="24"/>
          <w:lang w:eastAsia="zh-CN"/>
        </w:rPr>
        <w:t>、</w:t>
      </w:r>
      <w:hyperlink r:id="rId71">
        <w:r w:rsidR="00686AA1" w:rsidRPr="00364AAC">
          <w:rPr>
            <w:rStyle w:val="Hyperlink"/>
            <w:rFonts w:eastAsiaTheme="minorEastAsia"/>
            <w:szCs w:val="24"/>
          </w:rPr>
          <w:t>RRB25-2/4(Add.3)</w:t>
        </w:r>
      </w:hyperlink>
      <w:r w:rsidR="00686AA1" w:rsidRPr="00364AAC">
        <w:rPr>
          <w:rFonts w:eastAsiaTheme="minorEastAsia"/>
          <w:szCs w:val="24"/>
          <w:lang w:eastAsia="zh-CN"/>
        </w:rPr>
        <w:t>、</w:t>
      </w:r>
      <w:hyperlink r:id="rId72">
        <w:r w:rsidR="00686AA1" w:rsidRPr="00364AAC">
          <w:rPr>
            <w:rStyle w:val="Hyperlink"/>
            <w:rFonts w:eastAsiaTheme="minorEastAsia"/>
            <w:szCs w:val="24"/>
          </w:rPr>
          <w:t>RRB25-2/4(Add.4)</w:t>
        </w:r>
      </w:hyperlink>
      <w:r w:rsidR="00686AA1" w:rsidRPr="00364AAC">
        <w:rPr>
          <w:rFonts w:eastAsiaTheme="minorEastAsia"/>
          <w:szCs w:val="24"/>
          <w:lang w:eastAsia="zh-CN"/>
        </w:rPr>
        <w:t>和</w:t>
      </w:r>
      <w:hyperlink r:id="rId73">
        <w:r w:rsidR="00686AA1" w:rsidRPr="00364AAC">
          <w:rPr>
            <w:rStyle w:val="Hyperlink"/>
            <w:rFonts w:eastAsiaTheme="minorEastAsia"/>
            <w:szCs w:val="24"/>
          </w:rPr>
          <w:t>RRB25-2/DELAYED/6</w:t>
        </w:r>
      </w:hyperlink>
      <w:r w:rsidRPr="00C37EAC">
        <w:rPr>
          <w:bCs/>
          <w:color w:val="000000" w:themeColor="text1"/>
          <w:szCs w:val="24"/>
        </w:rPr>
        <w:t>号文件</w:t>
      </w:r>
      <w:r w:rsidRPr="007C19B5">
        <w:rPr>
          <w:color w:val="000000" w:themeColor="text1"/>
          <w:szCs w:val="24"/>
        </w:rPr>
        <w:t>）</w:t>
      </w:r>
      <w:hyperlink r:id="rId74"/>
      <w:hyperlink r:id="rId75"/>
      <w:hyperlink r:id="rId76"/>
      <w:hyperlink r:id="rId77"/>
      <w:hyperlink r:id="rId78"/>
      <w:hyperlink r:id="rId79"/>
      <w:hyperlink r:id="rId80"/>
    </w:p>
    <w:p w14:paraId="3F4F4360" w14:textId="77777777" w:rsidR="00F922CF" w:rsidRPr="00F65953" w:rsidRDefault="00F922CF" w:rsidP="00F922CF">
      <w:pPr>
        <w:rPr>
          <w:rFonts w:asciiTheme="minorHAnsi" w:eastAsiaTheme="minorEastAsia" w:hAnsiTheme="minorHAnsi" w:cstheme="minorHAnsi"/>
        </w:rPr>
      </w:pPr>
      <w:r>
        <w:rPr>
          <w:lang w:val="zh-CN"/>
        </w:rPr>
        <w:t>3.1</w:t>
      </w:r>
      <w:r>
        <w:rPr>
          <w:lang w:val="zh-CN"/>
        </w:rPr>
        <w:tab/>
      </w:r>
      <w:r w:rsidRPr="00A30C30">
        <w:rPr>
          <w:rFonts w:ascii="SimSun" w:hAnsi="SimSun" w:cs="SimSun" w:hint="eastAsia"/>
          <w:b/>
          <w:bCs/>
          <w:lang w:val="zh-CN"/>
        </w:rPr>
        <w:t>主任</w:t>
      </w:r>
      <w:r>
        <w:rPr>
          <w:rFonts w:ascii="SimSun" w:hAnsi="SimSun" w:cs="SimSun" w:hint="eastAsia"/>
          <w:lang w:val="zh-CN"/>
        </w:rPr>
        <w:t>感谢委员会委员们的良好祝愿，并介绍了通过</w:t>
      </w:r>
      <w:r>
        <w:rPr>
          <w:lang w:val="zh-CN"/>
        </w:rPr>
        <w:t>RRB25-2/4</w:t>
      </w:r>
      <w:r>
        <w:rPr>
          <w:rFonts w:ascii="SimSun" w:hAnsi="SimSun" w:cs="SimSun" w:hint="eastAsia"/>
          <w:lang w:val="zh-CN"/>
        </w:rPr>
        <w:t>号文件提供的例行报告。表</w:t>
      </w:r>
      <w:r>
        <w:rPr>
          <w:lang w:val="zh-CN"/>
        </w:rPr>
        <w:t>1</w:t>
      </w:r>
      <w:r>
        <w:rPr>
          <w:rFonts w:ascii="SimSun" w:hAnsi="SimSun" w:cs="SimSun" w:hint="eastAsia"/>
          <w:lang w:val="zh-CN"/>
        </w:rPr>
        <w:t>中列出的上次委员会会议提供的所有行动均已得到实施；将在会议期间与委员会委员们分享旨在公布影响卫星无线电导航业务（</w:t>
      </w:r>
      <w:r>
        <w:rPr>
          <w:lang w:val="zh-CN"/>
        </w:rPr>
        <w:t>RNSS</w:t>
      </w:r>
      <w:r>
        <w:rPr>
          <w:rFonts w:ascii="SimSun" w:hAnsi="SimSun" w:cs="SimSun" w:hint="eastAsia"/>
          <w:lang w:val="zh-CN"/>
        </w:rPr>
        <w:t>）有害干扰案例信息的专门网页草案，以供审议。主任在谈及报告第</w:t>
      </w:r>
      <w:r>
        <w:rPr>
          <w:lang w:val="zh-CN"/>
        </w:rPr>
        <w:t>2</w:t>
      </w:r>
      <w:r>
        <w:rPr>
          <w:rFonts w:ascii="SimSun" w:hAnsi="SimSun" w:cs="SimSun" w:hint="eastAsia"/>
          <w:lang w:val="zh-CN"/>
        </w:rPr>
        <w:t>段表</w:t>
      </w:r>
      <w:r>
        <w:rPr>
          <w:lang w:val="zh-CN"/>
        </w:rPr>
        <w:t>2-5</w:t>
      </w:r>
      <w:r>
        <w:rPr>
          <w:rFonts w:ascii="SimSun" w:hAnsi="SimSun" w:cs="SimSun" w:hint="eastAsia"/>
          <w:lang w:val="zh-CN"/>
        </w:rPr>
        <w:t>至表</w:t>
      </w:r>
      <w:r>
        <w:rPr>
          <w:lang w:val="zh-CN"/>
        </w:rPr>
        <w:t>2-13</w:t>
      </w:r>
      <w:r>
        <w:rPr>
          <w:rFonts w:ascii="SimSun" w:hAnsi="SimSun" w:cs="SimSun" w:hint="eastAsia"/>
          <w:lang w:val="zh-CN"/>
        </w:rPr>
        <w:t>时指出，处理提前公布资料（</w:t>
      </w:r>
      <w:r>
        <w:rPr>
          <w:lang w:val="zh-CN"/>
        </w:rPr>
        <w:t>API</w:t>
      </w:r>
      <w:r>
        <w:rPr>
          <w:rFonts w:ascii="SimSun" w:hAnsi="SimSun" w:cs="SimSun" w:hint="eastAsia"/>
          <w:lang w:val="zh-CN"/>
        </w:rPr>
        <w:t>）目前需要</w:t>
      </w:r>
      <w:r>
        <w:rPr>
          <w:lang w:val="zh-CN"/>
        </w:rPr>
        <w:t>4</w:t>
      </w:r>
      <w:r>
        <w:rPr>
          <w:rFonts w:eastAsiaTheme="minorEastAsia" w:hint="eastAsia"/>
          <w:lang w:val="zh-CN"/>
        </w:rPr>
        <w:t>.</w:t>
      </w:r>
      <w:r>
        <w:rPr>
          <w:lang w:val="zh-CN"/>
        </w:rPr>
        <w:t>2</w:t>
      </w:r>
      <w:r>
        <w:rPr>
          <w:rFonts w:ascii="SimSun" w:hAnsi="SimSun" w:cs="SimSun" w:hint="eastAsia"/>
          <w:lang w:val="zh-CN"/>
        </w:rPr>
        <w:t>个月而不是通常的两个月。这可能会产生严重影响，因为许多主管部门和卫星运营商依靠两个月内公布信息来遵守发射商设定的规则要求。协调请求方面的积压在</w:t>
      </w:r>
      <w:r>
        <w:rPr>
          <w:lang w:val="zh-CN"/>
        </w:rPr>
        <w:t>2025</w:t>
      </w:r>
      <w:r>
        <w:rPr>
          <w:rFonts w:ascii="SimSun" w:hAnsi="SimSun" w:cs="SimSun" w:hint="eastAsia"/>
          <w:lang w:val="zh-CN"/>
        </w:rPr>
        <w:t>年</w:t>
      </w:r>
      <w:r>
        <w:rPr>
          <w:lang w:val="zh-CN"/>
        </w:rPr>
        <w:t>4</w:t>
      </w:r>
      <w:r>
        <w:rPr>
          <w:rFonts w:ascii="SimSun" w:hAnsi="SimSun" w:cs="SimSun" w:hint="eastAsia"/>
          <w:lang w:val="zh-CN"/>
        </w:rPr>
        <w:t>月达到顶峰后逐渐恢复正常。</w:t>
      </w:r>
    </w:p>
    <w:p w14:paraId="5ED8A2FF" w14:textId="77777777" w:rsidR="00F922CF" w:rsidRPr="00F65953" w:rsidRDefault="00F922CF" w:rsidP="00F922CF">
      <w:pPr>
        <w:rPr>
          <w:rFonts w:asciiTheme="minorHAnsi" w:hAnsiTheme="minorHAnsi" w:cstheme="minorHAnsi"/>
        </w:rPr>
      </w:pPr>
      <w:r>
        <w:rPr>
          <w:lang w:val="zh-CN"/>
        </w:rPr>
        <w:t>3.2</w:t>
      </w:r>
      <w:r>
        <w:rPr>
          <w:lang w:val="zh-CN"/>
        </w:rPr>
        <w:tab/>
      </w:r>
      <w:r>
        <w:rPr>
          <w:rFonts w:ascii="SimSun" w:hAnsi="SimSun" w:cs="SimSun" w:hint="eastAsia"/>
          <w:lang w:val="zh-CN"/>
        </w:rPr>
        <w:t>本报告勘误</w:t>
      </w:r>
      <w:r>
        <w:rPr>
          <w:lang w:val="zh-CN"/>
        </w:rPr>
        <w:t>1</w:t>
      </w:r>
      <w:r>
        <w:rPr>
          <w:rFonts w:ascii="SimSun" w:hAnsi="SimSun" w:cs="SimSun" w:hint="eastAsia"/>
          <w:lang w:val="zh-CN"/>
        </w:rPr>
        <w:t>包含有关卫星网络申报成本回收实施第</w:t>
      </w:r>
      <w:r>
        <w:rPr>
          <w:lang w:val="zh-CN"/>
        </w:rPr>
        <w:t>3</w:t>
      </w:r>
      <w:r>
        <w:rPr>
          <w:rFonts w:eastAsiaTheme="minorEastAsia" w:hint="eastAsia"/>
          <w:lang w:val="zh-CN"/>
        </w:rPr>
        <w:t>.</w:t>
      </w:r>
      <w:r>
        <w:rPr>
          <w:lang w:val="zh-CN"/>
        </w:rPr>
        <w:t>1</w:t>
      </w:r>
      <w:r>
        <w:rPr>
          <w:rFonts w:ascii="SimSun" w:hAnsi="SimSun" w:cs="SimSun" w:hint="eastAsia"/>
          <w:lang w:val="zh-CN"/>
        </w:rPr>
        <w:t>段的表</w:t>
      </w:r>
      <w:r>
        <w:rPr>
          <w:lang w:val="zh-CN"/>
        </w:rPr>
        <w:t>3-1</w:t>
      </w:r>
      <w:r>
        <w:rPr>
          <w:rFonts w:ascii="SimSun" w:hAnsi="SimSun" w:cs="SimSun" w:hint="eastAsia"/>
          <w:lang w:val="zh-CN"/>
        </w:rPr>
        <w:t>和</w:t>
      </w:r>
      <w:r>
        <w:rPr>
          <w:lang w:val="zh-CN"/>
        </w:rPr>
        <w:t>3-2</w:t>
      </w:r>
      <w:r>
        <w:rPr>
          <w:rFonts w:ascii="SimSun" w:hAnsi="SimSun" w:cs="SimSun" w:hint="eastAsia"/>
          <w:lang w:val="zh-CN"/>
        </w:rPr>
        <w:t>的最新版本。两个表格都表明，美国未付款导致的逾期付款数量或取消申报数量异常增多。</w:t>
      </w:r>
    </w:p>
    <w:p w14:paraId="37F20AC5" w14:textId="15C93E59" w:rsidR="00F922CF" w:rsidRPr="00F65953" w:rsidRDefault="00F922CF" w:rsidP="00F922CF">
      <w:pPr>
        <w:rPr>
          <w:rFonts w:asciiTheme="minorHAnsi" w:hAnsiTheme="minorHAnsi" w:cstheme="minorHAnsi"/>
        </w:rPr>
      </w:pPr>
      <w:r>
        <w:rPr>
          <w:lang w:val="zh-CN"/>
        </w:rPr>
        <w:t>3.3</w:t>
      </w:r>
      <w:r>
        <w:rPr>
          <w:lang w:val="zh-CN"/>
        </w:rPr>
        <w:tab/>
      </w:r>
      <w:r>
        <w:rPr>
          <w:rFonts w:ascii="SimSun" w:hAnsi="SimSun" w:cs="SimSun" w:hint="eastAsia"/>
          <w:lang w:val="zh-CN"/>
        </w:rPr>
        <w:t>关于报告的第</w:t>
      </w:r>
      <w:r>
        <w:rPr>
          <w:lang w:val="zh-CN"/>
        </w:rPr>
        <w:t>4</w:t>
      </w:r>
      <w:r>
        <w:rPr>
          <w:rFonts w:ascii="SimSun" w:hAnsi="SimSun" w:cs="SimSun" w:hint="eastAsia"/>
          <w:lang w:val="zh-CN"/>
        </w:rPr>
        <w:t>段，他表示虽然有关报告期内对地面业务的有害干扰和违反《无线电规则》（</w:t>
      </w:r>
      <w:r>
        <w:rPr>
          <w:lang w:val="zh-CN"/>
        </w:rPr>
        <w:t>RR</w:t>
      </w:r>
      <w:r>
        <w:rPr>
          <w:rFonts w:ascii="SimSun" w:hAnsi="SimSun" w:cs="SimSun" w:hint="eastAsia"/>
          <w:lang w:val="zh-CN"/>
        </w:rPr>
        <w:t>）的报告统计数据没有出现异常，但有关空间业务的统计数据（表</w:t>
      </w:r>
      <w:r>
        <w:rPr>
          <w:lang w:val="zh-CN"/>
        </w:rPr>
        <w:t>4-3</w:t>
      </w:r>
      <w:r>
        <w:rPr>
          <w:rFonts w:ascii="SimSun" w:hAnsi="SimSun" w:cs="SimSun" w:hint="eastAsia"/>
          <w:lang w:val="zh-CN"/>
        </w:rPr>
        <w:t>）表明，无线电通信局在</w:t>
      </w:r>
      <w:r>
        <w:rPr>
          <w:lang w:val="zh-CN"/>
        </w:rPr>
        <w:t>2025</w:t>
      </w:r>
      <w:r>
        <w:rPr>
          <w:rFonts w:ascii="SimSun" w:hAnsi="SimSun" w:cs="SimSun" w:hint="eastAsia"/>
          <w:lang w:val="zh-CN"/>
        </w:rPr>
        <w:t>年</w:t>
      </w:r>
      <w:r>
        <w:rPr>
          <w:lang w:val="zh-CN"/>
        </w:rPr>
        <w:t>5</w:t>
      </w:r>
      <w:r>
        <w:rPr>
          <w:rFonts w:ascii="SimSun" w:hAnsi="SimSun" w:cs="SimSun" w:hint="eastAsia"/>
          <w:lang w:val="zh-CN"/>
        </w:rPr>
        <w:t>月收到的报告数量高于平常，造成此现象的主要原因是相关方提交了大量有关源自俄罗斯联邦境内的有害干扰的提交资料，这些干扰对几颗美国卫星的卫星固定业务（</w:t>
      </w:r>
      <w:r>
        <w:rPr>
          <w:lang w:val="zh-CN"/>
        </w:rPr>
        <w:t>FSS</w:t>
      </w:r>
      <w:r>
        <w:rPr>
          <w:rFonts w:ascii="SimSun" w:hAnsi="SimSun" w:cs="SimSun" w:hint="eastAsia"/>
          <w:lang w:val="zh-CN"/>
        </w:rPr>
        <w:t>）传输造成了影响。</w:t>
      </w:r>
    </w:p>
    <w:p w14:paraId="5B940440" w14:textId="77777777" w:rsidR="00F922CF" w:rsidRPr="00F65953" w:rsidRDefault="00F922CF" w:rsidP="00F922CF">
      <w:pPr>
        <w:rPr>
          <w:rFonts w:asciiTheme="minorHAnsi" w:hAnsiTheme="minorHAnsi" w:cstheme="minorHAnsi"/>
        </w:rPr>
      </w:pPr>
      <w:r>
        <w:rPr>
          <w:lang w:val="zh-CN"/>
        </w:rPr>
        <w:t>3.4</w:t>
      </w:r>
      <w:r>
        <w:rPr>
          <w:lang w:val="zh-CN"/>
        </w:rPr>
        <w:tab/>
      </w:r>
      <w:r>
        <w:rPr>
          <w:rFonts w:ascii="SimSun" w:hAnsi="SimSun" w:cs="SimSun" w:hint="eastAsia"/>
          <w:lang w:val="zh-CN"/>
        </w:rPr>
        <w:t>关于报告中的第</w:t>
      </w:r>
      <w:r>
        <w:rPr>
          <w:lang w:val="zh-CN"/>
        </w:rPr>
        <w:t>6</w:t>
      </w:r>
      <w:r>
        <w:rPr>
          <w:rFonts w:ascii="SimSun" w:hAnsi="SimSun" w:cs="SimSun" w:hint="eastAsia"/>
          <w:lang w:val="zh-CN"/>
        </w:rPr>
        <w:t>段，即根据第</w:t>
      </w:r>
      <w:r w:rsidRPr="00866932">
        <w:rPr>
          <w:b/>
          <w:bCs/>
          <w:lang w:val="zh-CN"/>
        </w:rPr>
        <w:t>85</w:t>
      </w:r>
      <w:r>
        <w:rPr>
          <w:rFonts w:ascii="SimSun" w:hAnsi="SimSun" w:cs="SimSun" w:hint="eastAsia"/>
          <w:lang w:val="zh-CN"/>
        </w:rPr>
        <w:t>号决议</w:t>
      </w:r>
      <w:r w:rsidRPr="00866932">
        <w:rPr>
          <w:rFonts w:ascii="SimSun" w:hAnsi="SimSun" w:cs="SimSun" w:hint="eastAsia"/>
          <w:b/>
          <w:bCs/>
          <w:lang w:val="zh-CN"/>
        </w:rPr>
        <w:t>（</w:t>
      </w:r>
      <w:r w:rsidRPr="00866932">
        <w:rPr>
          <w:b/>
          <w:bCs/>
          <w:lang w:val="zh-CN"/>
        </w:rPr>
        <w:t>WRC-23</w:t>
      </w:r>
      <w:r w:rsidRPr="00866932">
        <w:rPr>
          <w:rFonts w:ascii="SimSun" w:hAnsi="SimSun" w:cs="SimSun" w:hint="eastAsia"/>
          <w:b/>
          <w:bCs/>
          <w:lang w:val="zh-CN"/>
        </w:rPr>
        <w:t>，修订版）</w:t>
      </w:r>
      <w:r>
        <w:rPr>
          <w:rFonts w:ascii="SimSun" w:hAnsi="SimSun" w:cs="SimSun" w:hint="eastAsia"/>
          <w:lang w:val="zh-CN"/>
        </w:rPr>
        <w:t>复审</w:t>
      </w:r>
      <w:r>
        <w:rPr>
          <w:lang w:val="zh-CN"/>
        </w:rPr>
        <w:t>non-GSO FSS</w:t>
      </w:r>
      <w:r>
        <w:rPr>
          <w:rFonts w:ascii="SimSun" w:hAnsi="SimSun" w:cs="SimSun" w:hint="eastAsia"/>
          <w:lang w:val="zh-CN"/>
        </w:rPr>
        <w:t>卫星系统频率指配的审查结论,他高兴地宣布，根据第</w:t>
      </w:r>
      <w:r w:rsidRPr="00866932">
        <w:rPr>
          <w:b/>
          <w:bCs/>
          <w:lang w:val="zh-CN"/>
        </w:rPr>
        <w:t>22</w:t>
      </w:r>
      <w:r>
        <w:rPr>
          <w:rFonts w:ascii="SimSun" w:hAnsi="SimSun" w:cs="SimSun" w:hint="eastAsia"/>
          <w:lang w:val="zh-CN"/>
        </w:rPr>
        <w:t>条进行的等效功率通量密度（</w:t>
      </w:r>
      <w:r>
        <w:rPr>
          <w:lang w:val="zh-CN"/>
        </w:rPr>
        <w:t>epfd</w:t>
      </w:r>
      <w:r>
        <w:rPr>
          <w:rFonts w:ascii="SimSun" w:hAnsi="SimSun" w:cs="SimSun" w:hint="eastAsia"/>
          <w:lang w:val="zh-CN"/>
        </w:rPr>
        <w:t>）限值复审的积压状况已与处理协调请求存在的积压数量相同；换言之，该决议下不再有积压。因此，无线电通信局将恢复正常公布协调请求且不再需要得出有条件合格的审查结论，这些结论此前需要进一步审查。他对这一期待已久的成就表示赞赏，并赞扬了空间业务部为此开展的工作。</w:t>
      </w:r>
    </w:p>
    <w:p w14:paraId="5873FF8A" w14:textId="77777777" w:rsidR="00F922CF" w:rsidRPr="00F65953" w:rsidRDefault="00F922CF" w:rsidP="00F922CF">
      <w:pPr>
        <w:rPr>
          <w:rFonts w:asciiTheme="minorHAnsi" w:hAnsiTheme="minorHAnsi" w:cstheme="minorHAnsi"/>
        </w:rPr>
      </w:pPr>
      <w:r>
        <w:rPr>
          <w:lang w:val="zh-CN"/>
        </w:rPr>
        <w:t>3.5</w:t>
      </w:r>
      <w:r>
        <w:rPr>
          <w:lang w:val="zh-CN"/>
        </w:rPr>
        <w:tab/>
      </w:r>
      <w:r>
        <w:rPr>
          <w:rFonts w:ascii="SimSun" w:hAnsi="SimSun" w:cs="SimSun" w:hint="eastAsia"/>
          <w:lang w:val="zh-CN"/>
        </w:rPr>
        <w:t>主任报告的补遗</w:t>
      </w:r>
      <w:r>
        <w:rPr>
          <w:lang w:val="zh-CN"/>
        </w:rPr>
        <w:t>4</w:t>
      </w:r>
      <w:r>
        <w:rPr>
          <w:rFonts w:ascii="SimSun" w:hAnsi="SimSun" w:cs="SimSun" w:hint="eastAsia"/>
          <w:lang w:val="zh-CN"/>
        </w:rPr>
        <w:t>包含无线电通信局关于对</w:t>
      </w:r>
      <w:r>
        <w:rPr>
          <w:lang w:val="zh-CN"/>
        </w:rPr>
        <w:t>RNSS</w:t>
      </w:r>
      <w:r>
        <w:rPr>
          <w:rFonts w:ascii="SimSun" w:hAnsi="SimSun" w:cs="SimSun" w:hint="eastAsia"/>
          <w:lang w:val="zh-CN"/>
        </w:rPr>
        <w:t>接收机造成有害干扰案件的最新报告。报告公布得非常迟，是为了将无线电通信局主持的，以色列主管部门与约旦和埃及主管部门之间举行的非常富有成效的双边会议结果包括在内。</w:t>
      </w:r>
    </w:p>
    <w:p w14:paraId="751F275F" w14:textId="77777777" w:rsidR="00F922CF" w:rsidRPr="00F65953" w:rsidRDefault="00F922CF" w:rsidP="00FA3BB6">
      <w:pPr>
        <w:pStyle w:val="Headingb"/>
        <w:rPr>
          <w:rFonts w:asciiTheme="minorHAnsi" w:eastAsiaTheme="minorEastAsia" w:hAnsiTheme="minorHAnsi" w:cstheme="minorHAnsi"/>
          <w:lang w:eastAsia="zh-CN"/>
        </w:rPr>
      </w:pPr>
      <w:r>
        <w:rPr>
          <w:rFonts w:ascii="SimSun" w:hAnsi="SimSun" w:cs="SimSun" w:hint="eastAsia"/>
          <w:lang w:eastAsia="zh-CN"/>
        </w:rPr>
        <w:t>因上</w:t>
      </w:r>
      <w:r>
        <w:rPr>
          <w:rFonts w:ascii="SimSun" w:hAnsi="SimSun" w:cs="SimSun" w:hint="eastAsia"/>
          <w:lang w:val="zh-CN" w:eastAsia="zh-CN"/>
        </w:rPr>
        <w:t>次</w:t>
      </w:r>
      <w:r w:rsidRPr="009276E7">
        <w:rPr>
          <w:lang w:eastAsia="zh-CN"/>
        </w:rPr>
        <w:t>RRB</w:t>
      </w:r>
      <w:r>
        <w:rPr>
          <w:rFonts w:ascii="SimSun" w:hAnsi="SimSun" w:cs="SimSun" w:hint="eastAsia"/>
          <w:lang w:val="zh-CN" w:eastAsia="zh-CN"/>
        </w:rPr>
        <w:t>会议而开展的行动</w:t>
      </w:r>
      <w:r w:rsidRPr="009276E7">
        <w:rPr>
          <w:rFonts w:ascii="SimSun" w:hAnsi="SimSun" w:cs="SimSun" w:hint="eastAsia"/>
          <w:lang w:eastAsia="zh-CN"/>
        </w:rPr>
        <w:t>（</w:t>
      </w:r>
      <w:r w:rsidRPr="009276E7">
        <w:rPr>
          <w:lang w:eastAsia="zh-CN"/>
        </w:rPr>
        <w:t>RRB25-2/4</w:t>
      </w:r>
      <w:r>
        <w:rPr>
          <w:rFonts w:ascii="SimSun" w:hAnsi="SimSun" w:cs="SimSun" w:hint="eastAsia"/>
          <w:lang w:val="zh-CN" w:eastAsia="zh-CN"/>
        </w:rPr>
        <w:t>号文件第</w:t>
      </w:r>
      <w:r w:rsidRPr="009276E7">
        <w:rPr>
          <w:lang w:eastAsia="zh-CN"/>
        </w:rPr>
        <w:t>1</w:t>
      </w:r>
      <w:r>
        <w:rPr>
          <w:rFonts w:ascii="SimSun" w:hAnsi="SimSun" w:cs="SimSun" w:hint="eastAsia"/>
          <w:lang w:val="zh-CN" w:eastAsia="zh-CN"/>
        </w:rPr>
        <w:t>段和补遗</w:t>
      </w:r>
      <w:r w:rsidRPr="009276E7">
        <w:rPr>
          <w:lang w:eastAsia="zh-CN"/>
        </w:rPr>
        <w:t>4</w:t>
      </w:r>
      <w:r>
        <w:rPr>
          <w:rFonts w:ascii="SimSun" w:hAnsi="SimSun" w:cs="SimSun" w:hint="eastAsia"/>
          <w:lang w:val="zh-CN" w:eastAsia="zh-CN"/>
        </w:rPr>
        <w:t>以及</w:t>
      </w:r>
      <w:r w:rsidRPr="009276E7">
        <w:rPr>
          <w:lang w:eastAsia="zh-CN"/>
        </w:rPr>
        <w:t>RRB25-2/DELAYED 6</w:t>
      </w:r>
      <w:r>
        <w:rPr>
          <w:rFonts w:ascii="SimSun" w:hAnsi="SimSun" w:cs="SimSun" w:hint="eastAsia"/>
          <w:lang w:val="zh-CN" w:eastAsia="zh-CN"/>
        </w:rPr>
        <w:t>号文件</w:t>
      </w:r>
      <w:r w:rsidRPr="009276E7">
        <w:rPr>
          <w:rFonts w:ascii="SimSun" w:hAnsi="SimSun" w:cs="SimSun" w:hint="eastAsia"/>
          <w:lang w:eastAsia="zh-CN"/>
        </w:rPr>
        <w:t>）</w:t>
      </w:r>
    </w:p>
    <w:p w14:paraId="47366A56" w14:textId="77777777" w:rsidR="00F922CF" w:rsidRPr="00F65953" w:rsidRDefault="00F922CF" w:rsidP="00F922CF">
      <w:r>
        <w:rPr>
          <w:lang w:val="zh-CN"/>
        </w:rPr>
        <w:t>3.6</w:t>
      </w:r>
      <w:r>
        <w:rPr>
          <w:lang w:val="zh-CN"/>
        </w:rPr>
        <w:tab/>
      </w:r>
      <w:r w:rsidRPr="00866932">
        <w:rPr>
          <w:b/>
          <w:bCs/>
          <w:lang w:val="zh-CN"/>
        </w:rPr>
        <w:t>Vassiliev</w:t>
      </w:r>
      <w:r w:rsidRPr="00866932">
        <w:rPr>
          <w:rFonts w:ascii="SimSun" w:hAnsi="SimSun" w:cs="SimSun" w:hint="eastAsia"/>
          <w:b/>
          <w:bCs/>
          <w:lang w:val="zh-CN"/>
        </w:rPr>
        <w:t>先生（地面业务部负责人）</w:t>
      </w:r>
      <w:r>
        <w:rPr>
          <w:rFonts w:ascii="SimSun" w:hAnsi="SimSun" w:cs="SimSun" w:hint="eastAsia"/>
          <w:lang w:val="zh-CN"/>
        </w:rPr>
        <w:t>确认说，因上次</w:t>
      </w:r>
      <w:r>
        <w:rPr>
          <w:lang w:val="zh-CN"/>
        </w:rPr>
        <w:t>RRB</w:t>
      </w:r>
      <w:r>
        <w:rPr>
          <w:rFonts w:ascii="SimSun" w:hAnsi="SimSun" w:cs="SimSun" w:hint="eastAsia"/>
          <w:lang w:val="zh-CN"/>
        </w:rPr>
        <w:t>会议而开展的有关地面业务的所有行动均已落实。</w:t>
      </w:r>
    </w:p>
    <w:p w14:paraId="0D9A44C7" w14:textId="77777777" w:rsidR="00F922CF" w:rsidRPr="00F65953" w:rsidRDefault="00F922CF" w:rsidP="00F922CF">
      <w:r>
        <w:rPr>
          <w:lang w:val="zh-CN"/>
        </w:rPr>
        <w:t>3.7</w:t>
      </w:r>
      <w:r>
        <w:rPr>
          <w:lang w:val="zh-CN"/>
        </w:rPr>
        <w:tab/>
      </w:r>
      <w:r w:rsidRPr="0001327D">
        <w:rPr>
          <w:b/>
          <w:bCs/>
          <w:lang w:val="zh-CN"/>
        </w:rPr>
        <w:t>Vallet</w:t>
      </w:r>
      <w:r w:rsidRPr="0001327D">
        <w:rPr>
          <w:rFonts w:ascii="SimSun" w:hAnsi="SimSun" w:cs="SimSun" w:hint="eastAsia"/>
          <w:b/>
          <w:bCs/>
          <w:lang w:val="zh-CN"/>
        </w:rPr>
        <w:t>先生（空间业务部负责人）</w:t>
      </w:r>
      <w:r>
        <w:rPr>
          <w:rFonts w:ascii="SimSun" w:hAnsi="SimSun" w:cs="SimSun" w:hint="eastAsia"/>
          <w:lang w:val="zh-CN"/>
        </w:rPr>
        <w:t>确认说，因上次</w:t>
      </w:r>
      <w:r>
        <w:rPr>
          <w:lang w:val="zh-CN"/>
        </w:rPr>
        <w:t>RRB</w:t>
      </w:r>
      <w:r>
        <w:rPr>
          <w:rFonts w:ascii="SimSun" w:hAnsi="SimSun" w:cs="SimSun" w:hint="eastAsia"/>
          <w:lang w:val="zh-CN"/>
        </w:rPr>
        <w:t>会议而开展的与空间业务有关的所有行动都已得到落实。然而，无线电通信局为组织俄罗斯联邦与法国、瑞典和卢森堡主管部门进一步召开会议所做的努力未取得成果，因为俄罗斯联邦主管部门目前认为没有理由参加此类会议。</w:t>
      </w:r>
    </w:p>
    <w:p w14:paraId="724D5078" w14:textId="77777777" w:rsidR="00F922CF" w:rsidRPr="00F65953" w:rsidRDefault="00F922CF" w:rsidP="00F922CF">
      <w:r>
        <w:rPr>
          <w:lang w:val="zh-CN"/>
        </w:rPr>
        <w:t>3.8</w:t>
      </w:r>
      <w:r>
        <w:rPr>
          <w:lang w:val="zh-CN"/>
        </w:rPr>
        <w:tab/>
      </w:r>
      <w:r w:rsidRPr="000260FC">
        <w:rPr>
          <w:b/>
          <w:bCs/>
          <w:lang w:val="zh-CN"/>
        </w:rPr>
        <w:t>Azzouz</w:t>
      </w:r>
      <w:r w:rsidRPr="000260FC">
        <w:rPr>
          <w:rFonts w:ascii="SimSun" w:hAnsi="SimSun" w:cs="SimSun" w:hint="eastAsia"/>
          <w:b/>
          <w:bCs/>
          <w:lang w:val="zh-CN"/>
        </w:rPr>
        <w:t>先生</w:t>
      </w:r>
      <w:r w:rsidRPr="000260FC">
        <w:rPr>
          <w:rFonts w:ascii="SimSun" w:hAnsi="SimSun" w:cs="SimSun" w:hint="eastAsia"/>
          <w:lang w:val="zh-CN"/>
        </w:rPr>
        <w:t>在提及第</w:t>
      </w:r>
      <w:r w:rsidRPr="000260FC">
        <w:rPr>
          <w:lang w:val="zh-CN"/>
        </w:rPr>
        <w:t>1</w:t>
      </w:r>
      <w:r w:rsidRPr="000260FC">
        <w:rPr>
          <w:rFonts w:ascii="SimSun" w:hAnsi="SimSun" w:cs="SimSun" w:hint="eastAsia"/>
          <w:lang w:val="zh-CN"/>
        </w:rPr>
        <w:t>段所列延长规则时限的请求时说，需要将专门适用于发展中国家的标准制定工作纳入委员会根据第</w:t>
      </w:r>
      <w:r w:rsidRPr="000260FC">
        <w:rPr>
          <w:b/>
          <w:bCs/>
          <w:lang w:val="zh-CN"/>
        </w:rPr>
        <w:t>80</w:t>
      </w:r>
      <w:r w:rsidRPr="000260FC">
        <w:rPr>
          <w:rFonts w:ascii="SimSun" w:hAnsi="SimSun" w:cs="SimSun" w:hint="eastAsia"/>
          <w:lang w:val="zh-CN"/>
        </w:rPr>
        <w:t>号决议</w:t>
      </w:r>
      <w:r w:rsidRPr="000260FC">
        <w:rPr>
          <w:rFonts w:ascii="SimSun" w:hAnsi="SimSun" w:cs="SimSun" w:hint="eastAsia"/>
          <w:b/>
          <w:bCs/>
          <w:lang w:val="zh-CN"/>
        </w:rPr>
        <w:t>（</w:t>
      </w:r>
      <w:r w:rsidRPr="000260FC">
        <w:rPr>
          <w:b/>
          <w:bCs/>
          <w:lang w:val="zh-CN"/>
        </w:rPr>
        <w:t>WRC-07</w:t>
      </w:r>
      <w:r w:rsidRPr="000260FC">
        <w:rPr>
          <w:rFonts w:ascii="SimSun" w:hAnsi="SimSun" w:cs="SimSun" w:hint="eastAsia"/>
          <w:b/>
          <w:bCs/>
          <w:lang w:val="zh-CN"/>
        </w:rPr>
        <w:t>，修订版）</w:t>
      </w:r>
      <w:r w:rsidRPr="000260FC">
        <w:rPr>
          <w:rFonts w:ascii="SimSun" w:hAnsi="SimSun" w:cs="SimSun" w:hint="eastAsia"/>
          <w:lang w:val="zh-CN"/>
        </w:rPr>
        <w:t>提交</w:t>
      </w:r>
      <w:r w:rsidRPr="000260FC">
        <w:rPr>
          <w:lang w:val="zh-CN"/>
        </w:rPr>
        <w:t>2027</w:t>
      </w:r>
      <w:r w:rsidRPr="000260FC">
        <w:rPr>
          <w:rFonts w:ascii="SimSun" w:hAnsi="SimSun" w:cs="SimSun" w:hint="eastAsia"/>
          <w:lang w:val="zh-CN"/>
        </w:rPr>
        <w:t>年世界无线电通信大会（</w:t>
      </w:r>
      <w:r w:rsidRPr="000260FC">
        <w:rPr>
          <w:lang w:val="zh-CN"/>
        </w:rPr>
        <w:t>WRC-27</w:t>
      </w:r>
      <w:r w:rsidRPr="000260FC">
        <w:rPr>
          <w:rFonts w:ascii="SimSun" w:hAnsi="SimSun" w:cs="SimSun" w:hint="eastAsia"/>
          <w:lang w:val="zh-CN"/>
        </w:rPr>
        <w:t>）的报告。</w:t>
      </w:r>
    </w:p>
    <w:p w14:paraId="1B15050E" w14:textId="77777777" w:rsidR="00F922CF" w:rsidRPr="00F65953" w:rsidRDefault="00F922CF" w:rsidP="00F922CF">
      <w:r>
        <w:rPr>
          <w:lang w:val="zh-CN"/>
        </w:rPr>
        <w:t>3.9</w:t>
      </w:r>
      <w:r>
        <w:rPr>
          <w:lang w:val="zh-CN"/>
        </w:rPr>
        <w:tab/>
      </w:r>
      <w:r w:rsidRPr="000260FC">
        <w:rPr>
          <w:b/>
          <w:bCs/>
          <w:lang w:val="zh-CN"/>
        </w:rPr>
        <w:t>Vallet</w:t>
      </w:r>
      <w:r w:rsidRPr="000260FC">
        <w:rPr>
          <w:rFonts w:ascii="SimSun" w:hAnsi="SimSun" w:cs="SimSun" w:hint="eastAsia"/>
          <w:b/>
          <w:bCs/>
          <w:lang w:val="zh-CN"/>
        </w:rPr>
        <w:t>先生（空间业务部负责人）</w:t>
      </w:r>
      <w:r>
        <w:rPr>
          <w:rFonts w:ascii="SimSun" w:hAnsi="SimSun" w:cs="SimSun" w:hint="eastAsia"/>
          <w:lang w:val="zh-CN"/>
        </w:rPr>
        <w:t>在介绍</w:t>
      </w:r>
      <w:r>
        <w:rPr>
          <w:lang w:val="zh-CN"/>
        </w:rPr>
        <w:t>RRB25-2/4</w:t>
      </w:r>
      <w:r>
        <w:rPr>
          <w:rFonts w:ascii="SimSun" w:hAnsi="SimSun" w:cs="SimSun" w:hint="eastAsia"/>
          <w:lang w:val="zh-CN"/>
        </w:rPr>
        <w:t>号文件补遗</w:t>
      </w:r>
      <w:r>
        <w:rPr>
          <w:lang w:val="zh-CN"/>
        </w:rPr>
        <w:t>4</w:t>
      </w:r>
      <w:r>
        <w:rPr>
          <w:rFonts w:ascii="SimSun" w:hAnsi="SimSun" w:cs="SimSun" w:hint="eastAsia"/>
          <w:lang w:val="zh-CN"/>
        </w:rPr>
        <w:t>时说，无线电通信局已按照委员会第</w:t>
      </w:r>
      <w:r>
        <w:rPr>
          <w:lang w:val="zh-CN"/>
        </w:rPr>
        <w:t>98</w:t>
      </w:r>
      <w:r>
        <w:rPr>
          <w:rFonts w:ascii="SimSun" w:hAnsi="SimSun" w:cs="SimSun" w:hint="eastAsia"/>
          <w:lang w:val="zh-CN"/>
        </w:rPr>
        <w:t>次会议的指示，为公布持续存在的对</w:t>
      </w:r>
      <w:r>
        <w:rPr>
          <w:lang w:val="zh-CN"/>
        </w:rPr>
        <w:t>RNSS</w:t>
      </w:r>
      <w:r>
        <w:rPr>
          <w:rFonts w:ascii="SimSun" w:hAnsi="SimSun" w:cs="SimSun" w:hint="eastAsia"/>
          <w:lang w:val="zh-CN"/>
        </w:rPr>
        <w:t>有害干扰草拟了专门网页。委员会还就涉及埃及、以色列和约旦主管部门的有害干扰案件召开了两次会议。这些会议于</w:t>
      </w:r>
      <w:r>
        <w:rPr>
          <w:lang w:val="zh-CN"/>
        </w:rPr>
        <w:lastRenderedPageBreak/>
        <w:t>2025</w:t>
      </w:r>
      <w:r>
        <w:rPr>
          <w:rFonts w:ascii="SimSun" w:hAnsi="SimSun" w:cs="SimSun" w:hint="eastAsia"/>
          <w:lang w:val="zh-CN"/>
        </w:rPr>
        <w:t>年</w:t>
      </w:r>
      <w:r>
        <w:rPr>
          <w:lang w:val="zh-CN"/>
        </w:rPr>
        <w:t>7</w:t>
      </w:r>
      <w:r>
        <w:rPr>
          <w:rFonts w:ascii="SimSun" w:hAnsi="SimSun" w:cs="SimSun" w:hint="eastAsia"/>
          <w:lang w:val="zh-CN"/>
        </w:rPr>
        <w:t>月</w:t>
      </w:r>
      <w:r>
        <w:rPr>
          <w:lang w:val="zh-CN"/>
        </w:rPr>
        <w:t>10</w:t>
      </w:r>
      <w:r>
        <w:rPr>
          <w:rFonts w:ascii="SimSun" w:hAnsi="SimSun" w:cs="SimSun" w:hint="eastAsia"/>
          <w:lang w:val="zh-CN"/>
        </w:rPr>
        <w:t>日在国际电联总部举行，会议的重点是本着善意的精神寻找解决方案。无线电通信局希望有关主管部门继续进行讨论并希望情况会有所改善。</w:t>
      </w:r>
    </w:p>
    <w:p w14:paraId="106FAE80" w14:textId="77777777" w:rsidR="00F922CF" w:rsidRPr="00F65953" w:rsidRDefault="00F922CF" w:rsidP="00F922CF">
      <w:r>
        <w:rPr>
          <w:lang w:val="zh-CN"/>
        </w:rPr>
        <w:t>3.10</w:t>
      </w:r>
      <w:r>
        <w:rPr>
          <w:lang w:val="zh-CN"/>
        </w:rPr>
        <w:tab/>
      </w:r>
      <w:r>
        <w:rPr>
          <w:rFonts w:ascii="SimSun" w:hAnsi="SimSun" w:cs="SimSun" w:hint="eastAsia"/>
          <w:lang w:val="zh-CN"/>
        </w:rPr>
        <w:t>无线电通信局仍不断收到有关</w:t>
      </w:r>
      <w:r>
        <w:rPr>
          <w:lang w:val="zh-CN"/>
        </w:rPr>
        <w:t>RNSS</w:t>
      </w:r>
      <w:r>
        <w:rPr>
          <w:rFonts w:ascii="SimSun" w:hAnsi="SimSun" w:cs="SimSun" w:hint="eastAsia"/>
          <w:lang w:val="zh-CN"/>
        </w:rPr>
        <w:t>遭受有害干扰的报告，特别是来自沙特阿拉伯主管部门的报告，后者明确要求无线电通信局提请委员会注意此事。虽然一个区域的情况似乎有所改善，因为该区域的相关主管部门至少进行了会晤并交换了信息，但在另一区域，相关主管部门甚至拒绝对话。鉴于这些案件持续不断，无线电通信局建议委员会应向相关主管部门重申其开展紧急合作的义务，以便根据国际电联《组织法》和《无线电规则》解决相关案件。委员会还敦促各主管部门，防止出现任何可能对其他主管部门</w:t>
      </w:r>
      <w:r>
        <w:rPr>
          <w:lang w:val="zh-CN"/>
        </w:rPr>
        <w:t>RNSS</w:t>
      </w:r>
      <w:r>
        <w:rPr>
          <w:rFonts w:ascii="SimSun" w:hAnsi="SimSun" w:cs="SimSun" w:hint="eastAsia"/>
          <w:lang w:val="zh-CN"/>
        </w:rPr>
        <w:t>接收器造成不利影响的传输。</w:t>
      </w:r>
    </w:p>
    <w:p w14:paraId="278611C2" w14:textId="77777777" w:rsidR="00F922CF" w:rsidRPr="00F65953" w:rsidRDefault="00F922CF" w:rsidP="00F922CF">
      <w:r>
        <w:rPr>
          <w:lang w:val="zh-CN"/>
        </w:rPr>
        <w:t>3.11</w:t>
      </w:r>
      <w:r>
        <w:rPr>
          <w:lang w:val="zh-CN"/>
        </w:rPr>
        <w:tab/>
        <w:t>RRB25-2/DELAYED/6</w:t>
      </w:r>
      <w:r>
        <w:rPr>
          <w:rFonts w:ascii="SimSun" w:hAnsi="SimSun" w:cs="SimSun" w:hint="eastAsia"/>
          <w:lang w:val="zh-CN"/>
        </w:rPr>
        <w:t>号文件载有以色列主管部门对委员会第</w:t>
      </w:r>
      <w:r>
        <w:rPr>
          <w:lang w:val="zh-CN"/>
        </w:rPr>
        <w:t>98</w:t>
      </w:r>
      <w:r>
        <w:rPr>
          <w:rFonts w:ascii="SimSun" w:hAnsi="SimSun" w:cs="SimSun" w:hint="eastAsia"/>
          <w:lang w:val="zh-CN"/>
        </w:rPr>
        <w:t>次会议决定的明确回应，该回应已在</w:t>
      </w:r>
      <w:r>
        <w:rPr>
          <w:lang w:val="zh-CN"/>
        </w:rPr>
        <w:t>7</w:t>
      </w:r>
      <w:r>
        <w:rPr>
          <w:rFonts w:ascii="SimSun" w:hAnsi="SimSun" w:cs="SimSun" w:hint="eastAsia"/>
          <w:lang w:val="zh-CN"/>
        </w:rPr>
        <w:t>月</w:t>
      </w:r>
      <w:r>
        <w:rPr>
          <w:lang w:val="zh-CN"/>
        </w:rPr>
        <w:t>10</w:t>
      </w:r>
      <w:r>
        <w:rPr>
          <w:rFonts w:ascii="SimSun" w:hAnsi="SimSun" w:cs="SimSun" w:hint="eastAsia"/>
          <w:lang w:val="zh-CN"/>
        </w:rPr>
        <w:t>日的会议之前收讫。以色列主管部门不否认可能存在对约旦和埃及主管部门</w:t>
      </w:r>
      <w:r>
        <w:rPr>
          <w:lang w:val="zh-CN"/>
        </w:rPr>
        <w:t>RNSS</w:t>
      </w:r>
      <w:r>
        <w:rPr>
          <w:rFonts w:ascii="SimSun" w:hAnsi="SimSun" w:cs="SimSun" w:hint="eastAsia"/>
          <w:lang w:val="zh-CN"/>
        </w:rPr>
        <w:t>造成有害干扰的情况，并表示将对此开展调查并努力寻找解决方案；以色列主管部门还承诺遵守国际电联的法律框架。</w:t>
      </w:r>
    </w:p>
    <w:p w14:paraId="5D640E3A" w14:textId="77777777" w:rsidR="00F922CF" w:rsidRPr="00F65953" w:rsidRDefault="00F922CF" w:rsidP="00F922CF">
      <w:r>
        <w:rPr>
          <w:lang w:val="zh-CN"/>
        </w:rPr>
        <w:t>3.12</w:t>
      </w:r>
      <w:r>
        <w:rPr>
          <w:lang w:val="zh-CN"/>
        </w:rPr>
        <w:tab/>
      </w:r>
      <w:r w:rsidRPr="007C3C6D">
        <w:rPr>
          <w:b/>
          <w:bCs/>
          <w:lang w:val="zh-CN"/>
        </w:rPr>
        <w:t>Beaumier</w:t>
      </w:r>
      <w:r w:rsidRPr="007C3C6D">
        <w:rPr>
          <w:rFonts w:ascii="SimSun" w:hAnsi="SimSun" w:cs="SimSun" w:hint="eastAsia"/>
          <w:b/>
          <w:bCs/>
          <w:lang w:val="zh-CN"/>
        </w:rPr>
        <w:t>女士</w:t>
      </w:r>
      <w:r>
        <w:rPr>
          <w:rFonts w:ascii="SimSun" w:hAnsi="SimSun" w:cs="SimSun" w:hint="eastAsia"/>
          <w:lang w:val="zh-CN"/>
        </w:rPr>
        <w:t>对涉及以色列、约旦和埃及主管部门的给</w:t>
      </w:r>
      <w:r>
        <w:rPr>
          <w:lang w:val="zh-CN"/>
        </w:rPr>
        <w:t>RNSS</w:t>
      </w:r>
      <w:r>
        <w:rPr>
          <w:rFonts w:ascii="SimSun" w:hAnsi="SimSun" w:cs="SimSun" w:hint="eastAsia"/>
          <w:lang w:val="zh-CN"/>
        </w:rPr>
        <w:t>造成有害干扰的案件所取得的进展表示满意，并鼓励各方继续合作解决这些案件。她特别请以色列主管部门采取一切可能和必要的行动，立即停止对安全业务产生不利影响的任何有害干扰；然而，她沮丧地指出，尽管国际电联、国际民航组织和国际海事组织秘书长于</w:t>
      </w:r>
      <w:r>
        <w:rPr>
          <w:lang w:val="zh-CN"/>
        </w:rPr>
        <w:t>2025</w:t>
      </w:r>
      <w:r>
        <w:rPr>
          <w:rFonts w:ascii="SimSun" w:hAnsi="SimSun" w:cs="SimSun" w:hint="eastAsia"/>
          <w:lang w:val="zh-CN"/>
        </w:rPr>
        <w:t>年</w:t>
      </w:r>
      <w:r>
        <w:rPr>
          <w:lang w:val="zh-CN"/>
        </w:rPr>
        <w:t>3</w:t>
      </w:r>
      <w:r>
        <w:rPr>
          <w:rFonts w:ascii="SimSun" w:hAnsi="SimSun" w:cs="SimSun" w:hint="eastAsia"/>
          <w:lang w:val="zh-CN"/>
        </w:rPr>
        <w:t>月发表了联合声明，但该区域和其他区域的</w:t>
      </w:r>
      <w:r>
        <w:rPr>
          <w:lang w:val="zh-CN"/>
        </w:rPr>
        <w:t>RNSS</w:t>
      </w:r>
      <w:r>
        <w:rPr>
          <w:rFonts w:ascii="SimSun" w:hAnsi="SimSun" w:cs="SimSun" w:hint="eastAsia"/>
          <w:lang w:val="zh-CN"/>
        </w:rPr>
        <w:t>干扰状况并未得到改善。她赞同无线电通信局向委员会提出的建议，并希望一旦委员会就专用网页的结构和内容达成一致，便可通过这一专用网页提高此问题的能见度，藉此向有关主管部门施加压力，要求其解决问题。</w:t>
      </w:r>
    </w:p>
    <w:p w14:paraId="62829D3C" w14:textId="77777777" w:rsidR="00F922CF" w:rsidRPr="00F65953" w:rsidRDefault="00F922CF" w:rsidP="00F922CF">
      <w:r>
        <w:rPr>
          <w:lang w:val="zh-CN"/>
        </w:rPr>
        <w:t>3.13</w:t>
      </w:r>
      <w:r>
        <w:rPr>
          <w:lang w:val="zh-CN"/>
        </w:rPr>
        <w:tab/>
      </w:r>
      <w:r w:rsidRPr="007C3C6D">
        <w:rPr>
          <w:b/>
          <w:bCs/>
          <w:lang w:val="zh-CN"/>
        </w:rPr>
        <w:t>Azzouz</w:t>
      </w:r>
      <w:r w:rsidRPr="007C3C6D">
        <w:rPr>
          <w:rFonts w:ascii="SimSun" w:hAnsi="SimSun" w:cs="SimSun" w:hint="eastAsia"/>
          <w:b/>
          <w:bCs/>
          <w:lang w:val="zh-CN"/>
        </w:rPr>
        <w:t>先生</w:t>
      </w:r>
      <w:r>
        <w:rPr>
          <w:rFonts w:ascii="SimSun" w:hAnsi="SimSun" w:cs="SimSun" w:hint="eastAsia"/>
          <w:lang w:val="zh-CN"/>
        </w:rPr>
        <w:t>也赞同无线电通信局的建议。在未就源于俄罗斯联邦境内的有害干扰案件召开会议的情况下，委员会应责成无线电通信局继续努力召开双边或多边会议，并在第</w:t>
      </w:r>
      <w:r>
        <w:rPr>
          <w:lang w:val="zh-CN"/>
        </w:rPr>
        <w:t>100</w:t>
      </w:r>
      <w:r>
        <w:rPr>
          <w:rFonts w:ascii="SimSun" w:hAnsi="SimSun" w:cs="SimSun" w:hint="eastAsia"/>
          <w:lang w:val="zh-CN"/>
        </w:rPr>
        <w:t>次会议上向委员会做出报告。</w:t>
      </w:r>
    </w:p>
    <w:p w14:paraId="47D702A7" w14:textId="77777777" w:rsidR="00F922CF" w:rsidRPr="00F65953" w:rsidRDefault="00F922CF" w:rsidP="00F922CF">
      <w:r>
        <w:rPr>
          <w:lang w:val="zh-CN"/>
        </w:rPr>
        <w:t>3.14</w:t>
      </w:r>
      <w:r>
        <w:rPr>
          <w:lang w:val="zh-CN"/>
        </w:rPr>
        <w:tab/>
      </w:r>
      <w:r w:rsidRPr="007C3C6D">
        <w:rPr>
          <w:b/>
          <w:bCs/>
          <w:lang w:val="zh-CN"/>
        </w:rPr>
        <w:t>Mannepalli</w:t>
      </w:r>
      <w:r w:rsidRPr="007C3C6D">
        <w:rPr>
          <w:rFonts w:ascii="SimSun" w:hAnsi="SimSun" w:cs="SimSun" w:hint="eastAsia"/>
          <w:b/>
          <w:bCs/>
          <w:lang w:val="zh-CN"/>
        </w:rPr>
        <w:t>女士</w:t>
      </w:r>
      <w:r>
        <w:rPr>
          <w:rFonts w:ascii="SimSun" w:hAnsi="SimSun" w:cs="SimSun" w:hint="eastAsia"/>
          <w:lang w:val="zh-CN"/>
        </w:rPr>
        <w:t>说，她对涉及以色列、约旦和埃及主管部门的案件取得的进展感到鼓舞，特别是以色列主管部门已与其他主管部门接触并将调查干扰源。尽管如此，她仍然对其他区域缺乏进展表示关切，并同意</w:t>
      </w:r>
      <w:r>
        <w:rPr>
          <w:lang w:val="zh-CN"/>
        </w:rPr>
        <w:t>Azzouz</w:t>
      </w:r>
      <w:r>
        <w:rPr>
          <w:rFonts w:ascii="SimSun" w:hAnsi="SimSun" w:cs="SimSun" w:hint="eastAsia"/>
          <w:lang w:val="zh-CN"/>
        </w:rPr>
        <w:t>先生关于相关主管部门之间有必要召开双边或多边会议的意见。她赞同无线电通信局的建议。</w:t>
      </w:r>
    </w:p>
    <w:p w14:paraId="1E8DA42D" w14:textId="77777777" w:rsidR="00F922CF" w:rsidRPr="00F65953" w:rsidRDefault="00F922CF" w:rsidP="00F922CF">
      <w:r>
        <w:rPr>
          <w:lang w:val="zh-CN"/>
        </w:rPr>
        <w:t>3.15</w:t>
      </w:r>
      <w:r>
        <w:rPr>
          <w:lang w:val="zh-CN"/>
        </w:rPr>
        <w:tab/>
      </w:r>
      <w:r w:rsidRPr="007C3C6D">
        <w:rPr>
          <w:b/>
          <w:bCs/>
          <w:lang w:val="zh-CN"/>
        </w:rPr>
        <w:t>Hasanova</w:t>
      </w:r>
      <w:r w:rsidRPr="007C3C6D">
        <w:rPr>
          <w:rFonts w:ascii="SimSun" w:hAnsi="SimSun" w:cs="SimSun" w:hint="eastAsia"/>
          <w:b/>
          <w:bCs/>
          <w:lang w:val="zh-CN"/>
        </w:rPr>
        <w:t>女士</w:t>
      </w:r>
      <w:r>
        <w:rPr>
          <w:rFonts w:ascii="SimSun" w:hAnsi="SimSun" w:cs="SimSun" w:hint="eastAsia"/>
          <w:lang w:val="zh-CN"/>
        </w:rPr>
        <w:t>感谢所有主管部门，特别是以色列主管部门在解决有害干扰案件中的合作，并同意其他委员提出的责成无线电通信局继续支持这些努力并向委员会下次会议做出报告的意见。</w:t>
      </w:r>
    </w:p>
    <w:p w14:paraId="3AE00E37" w14:textId="77777777" w:rsidR="00F922CF" w:rsidRPr="00F65953" w:rsidRDefault="00F922CF" w:rsidP="00F922CF">
      <w:r>
        <w:rPr>
          <w:lang w:val="zh-CN"/>
        </w:rPr>
        <w:t>3.16</w:t>
      </w:r>
      <w:r>
        <w:rPr>
          <w:lang w:val="zh-CN"/>
        </w:rPr>
        <w:tab/>
      </w:r>
      <w:r w:rsidRPr="007C3C6D">
        <w:rPr>
          <w:b/>
          <w:bCs/>
          <w:lang w:val="zh-CN"/>
        </w:rPr>
        <w:t>Talib</w:t>
      </w:r>
      <w:r w:rsidRPr="007C3C6D">
        <w:rPr>
          <w:rFonts w:ascii="SimSun" w:hAnsi="SimSun" w:cs="SimSun" w:hint="eastAsia"/>
          <w:b/>
          <w:bCs/>
          <w:lang w:val="zh-CN"/>
        </w:rPr>
        <w:t>先生</w:t>
      </w:r>
      <w:r>
        <w:rPr>
          <w:rFonts w:ascii="SimSun" w:hAnsi="SimSun" w:cs="SimSun" w:hint="eastAsia"/>
          <w:lang w:val="zh-CN"/>
        </w:rPr>
        <w:t>感谢以色列、约旦和埃及主管部门表现出的善意，在富有建设性的交换意见的同时，努力解决与其相关的</w:t>
      </w:r>
      <w:r>
        <w:rPr>
          <w:lang w:val="zh-CN"/>
        </w:rPr>
        <w:t>RNSS</w:t>
      </w:r>
      <w:r>
        <w:rPr>
          <w:rFonts w:ascii="SimSun" w:hAnsi="SimSun" w:cs="SimSun" w:hint="eastAsia"/>
          <w:lang w:val="zh-CN"/>
        </w:rPr>
        <w:t>有害干扰案件。同样的方法也应适用于委员会目前正在审议的其他案件，特别是涉及到俄罗斯联邦主管部门的案件。</w:t>
      </w:r>
    </w:p>
    <w:p w14:paraId="408E32D7" w14:textId="77777777" w:rsidR="00F922CF" w:rsidRPr="00F65953" w:rsidRDefault="00F922CF" w:rsidP="00F922CF">
      <w:r>
        <w:rPr>
          <w:lang w:val="zh-CN"/>
        </w:rPr>
        <w:t>3.17</w:t>
      </w:r>
      <w:r>
        <w:rPr>
          <w:lang w:val="zh-CN"/>
        </w:rPr>
        <w:tab/>
      </w:r>
      <w:r w:rsidRPr="003344CA">
        <w:rPr>
          <w:b/>
          <w:bCs/>
          <w:lang w:val="zh-CN"/>
        </w:rPr>
        <w:t>Ciccorossi</w:t>
      </w:r>
      <w:r w:rsidRPr="003344CA">
        <w:rPr>
          <w:rFonts w:ascii="SimSun" w:hAnsi="SimSun" w:cs="SimSun" w:hint="eastAsia"/>
          <w:b/>
          <w:bCs/>
          <w:lang w:val="zh-CN"/>
        </w:rPr>
        <w:t>先生（</w:t>
      </w:r>
      <w:r w:rsidRPr="003344CA">
        <w:rPr>
          <w:b/>
          <w:bCs/>
          <w:lang w:val="zh-CN"/>
        </w:rPr>
        <w:t>SSD/SSS</w:t>
      </w:r>
      <w:r w:rsidRPr="003344CA">
        <w:rPr>
          <w:rFonts w:ascii="SimSun" w:hAnsi="SimSun" w:cs="SimSun" w:hint="eastAsia"/>
          <w:b/>
          <w:bCs/>
          <w:lang w:val="zh-CN"/>
        </w:rPr>
        <w:t>处长）</w:t>
      </w:r>
      <w:r w:rsidRPr="003344CA">
        <w:rPr>
          <w:rFonts w:ascii="SimSun" w:hAnsi="SimSun" w:cs="SimSun" w:hint="eastAsia"/>
          <w:lang w:val="zh-CN"/>
        </w:rPr>
        <w:t>介绍了无线电通信局应委员会要求</w:t>
      </w:r>
      <w:r>
        <w:rPr>
          <w:rFonts w:ascii="SimSun" w:hAnsi="SimSun" w:cs="SimSun" w:hint="eastAsia"/>
          <w:lang w:val="zh-CN"/>
        </w:rPr>
        <w:t>草拟</w:t>
      </w:r>
      <w:r w:rsidRPr="003344CA">
        <w:rPr>
          <w:rFonts w:ascii="SimSun" w:hAnsi="SimSun" w:cs="SimSun" w:hint="eastAsia"/>
          <w:lang w:val="zh-CN"/>
        </w:rPr>
        <w:t>的专门网页，该网页旨在向国际电联成员和公众提供有关相关信息</w:t>
      </w:r>
      <w:r>
        <w:rPr>
          <w:rFonts w:ascii="SimSun" w:hAnsi="SimSun" w:cs="SimSun" w:hint="eastAsia"/>
          <w:lang w:val="zh-CN"/>
        </w:rPr>
        <w:t>，介绍</w:t>
      </w:r>
      <w:r w:rsidRPr="003344CA">
        <w:rPr>
          <w:rFonts w:ascii="SimSun" w:hAnsi="SimSun" w:cs="SimSun" w:hint="eastAsia"/>
          <w:lang w:val="zh-CN"/>
        </w:rPr>
        <w:t>影响</w:t>
      </w:r>
      <w:r w:rsidRPr="007C3587">
        <w:rPr>
          <w:lang w:val="zh-CN"/>
        </w:rPr>
        <w:t>RNSS</w:t>
      </w:r>
      <w:r w:rsidRPr="007C3587">
        <w:rPr>
          <w:rFonts w:hint="eastAsia"/>
          <w:lang w:val="zh-CN"/>
        </w:rPr>
        <w:t>的有害</w:t>
      </w:r>
      <w:r w:rsidRPr="003344CA">
        <w:rPr>
          <w:rFonts w:ascii="SimSun" w:hAnsi="SimSun" w:cs="SimSun" w:hint="eastAsia"/>
          <w:lang w:val="zh-CN"/>
        </w:rPr>
        <w:t>干扰案件、无线电规则委员会的相关决定、国际电联《组织法》和《无线电规则》的适用条款、建议和其他，以</w:t>
      </w:r>
      <w:r>
        <w:rPr>
          <w:rFonts w:ascii="SimSun" w:hAnsi="SimSun" w:cs="SimSun" w:hint="eastAsia"/>
          <w:lang w:val="zh-CN"/>
        </w:rPr>
        <w:t>加强人们</w:t>
      </w:r>
      <w:r w:rsidRPr="003344CA">
        <w:rPr>
          <w:rFonts w:ascii="SimSun" w:hAnsi="SimSun" w:cs="SimSun" w:hint="eastAsia"/>
          <w:lang w:val="zh-CN"/>
        </w:rPr>
        <w:t>对</w:t>
      </w:r>
      <w:r>
        <w:rPr>
          <w:rFonts w:ascii="SimSun" w:hAnsi="SimSun" w:cs="SimSun" w:hint="eastAsia"/>
          <w:lang w:val="zh-CN"/>
        </w:rPr>
        <w:t>此</w:t>
      </w:r>
      <w:r w:rsidRPr="003344CA">
        <w:rPr>
          <w:rFonts w:ascii="SimSun" w:hAnsi="SimSun" w:cs="SimSun" w:hint="eastAsia"/>
          <w:lang w:val="zh-CN"/>
        </w:rPr>
        <w:t>问题的</w:t>
      </w:r>
      <w:r>
        <w:rPr>
          <w:rFonts w:ascii="SimSun" w:hAnsi="SimSun" w:cs="SimSun" w:hint="eastAsia"/>
          <w:lang w:val="zh-CN"/>
        </w:rPr>
        <w:t>了解</w:t>
      </w:r>
      <w:r w:rsidRPr="003344CA">
        <w:rPr>
          <w:rFonts w:ascii="SimSun" w:hAnsi="SimSun" w:cs="SimSun" w:hint="eastAsia"/>
          <w:lang w:val="zh-CN"/>
        </w:rPr>
        <w:t>。</w:t>
      </w:r>
    </w:p>
    <w:p w14:paraId="2A413A4C" w14:textId="77777777" w:rsidR="00F922CF" w:rsidRPr="00F65953" w:rsidRDefault="00F922CF" w:rsidP="00F922CF">
      <w:pPr>
        <w:rPr>
          <w:rFonts w:asciiTheme="minorHAnsi" w:eastAsiaTheme="minorEastAsia" w:hAnsiTheme="minorHAnsi" w:cstheme="minorBidi"/>
        </w:rPr>
      </w:pPr>
      <w:r>
        <w:rPr>
          <w:lang w:val="zh-CN"/>
        </w:rPr>
        <w:t>3.18</w:t>
      </w:r>
      <w:r>
        <w:rPr>
          <w:lang w:val="zh-CN"/>
        </w:rPr>
        <w:tab/>
      </w:r>
      <w:r w:rsidRPr="006E485E">
        <w:rPr>
          <w:rFonts w:ascii="SimSun" w:hAnsi="SimSun" w:cs="SimSun" w:hint="eastAsia"/>
          <w:lang w:val="zh-CN"/>
        </w:rPr>
        <w:t>他在回答</w:t>
      </w:r>
      <w:r w:rsidRPr="006E485E">
        <w:rPr>
          <w:b/>
          <w:bCs/>
          <w:lang w:val="zh-CN"/>
        </w:rPr>
        <w:t>Fianko</w:t>
      </w:r>
      <w:r w:rsidRPr="006E485E">
        <w:rPr>
          <w:rFonts w:ascii="SimSun" w:hAnsi="SimSun" w:cs="SimSun" w:hint="eastAsia"/>
          <w:b/>
          <w:bCs/>
          <w:lang w:val="zh-CN"/>
        </w:rPr>
        <w:t>先生</w:t>
      </w:r>
      <w:r w:rsidRPr="006E485E">
        <w:rPr>
          <w:rFonts w:ascii="SimSun" w:hAnsi="SimSun" w:cs="SimSun" w:hint="eastAsia"/>
          <w:lang w:val="zh-CN"/>
        </w:rPr>
        <w:t>的询问时说，网页上公布的任何信息或文件均可只提供给</w:t>
      </w:r>
      <w:r w:rsidRPr="006E485E">
        <w:rPr>
          <w:lang w:val="zh-CN"/>
        </w:rPr>
        <w:t>TIES</w:t>
      </w:r>
      <w:r w:rsidRPr="006E485E">
        <w:rPr>
          <w:rFonts w:ascii="SimSun" w:hAnsi="SimSun" w:cs="SimSun" w:hint="eastAsia"/>
          <w:lang w:val="zh-CN"/>
        </w:rPr>
        <w:t>用户或普通公众。在这方面，</w:t>
      </w:r>
      <w:r w:rsidRPr="006E485E">
        <w:rPr>
          <w:b/>
          <w:bCs/>
          <w:lang w:val="zh-CN"/>
        </w:rPr>
        <w:t>Hasanova</w:t>
      </w:r>
      <w:r w:rsidRPr="006E485E">
        <w:rPr>
          <w:rFonts w:ascii="SimSun" w:hAnsi="SimSun" w:cs="SimSun" w:hint="eastAsia"/>
          <w:b/>
          <w:bCs/>
          <w:lang w:val="zh-CN"/>
        </w:rPr>
        <w:t>女士</w:t>
      </w:r>
      <w:r w:rsidRPr="006E485E">
        <w:rPr>
          <w:rFonts w:ascii="SimSun" w:hAnsi="SimSun" w:cs="SimSun" w:hint="eastAsia"/>
          <w:lang w:val="zh-CN"/>
        </w:rPr>
        <w:t>指出，目前只有拥有</w:t>
      </w:r>
      <w:r w:rsidRPr="006E485E">
        <w:rPr>
          <w:lang w:val="zh-CN"/>
        </w:rPr>
        <w:t>TIES</w:t>
      </w:r>
      <w:r w:rsidRPr="006E485E">
        <w:rPr>
          <w:rFonts w:ascii="SimSun" w:hAnsi="SimSun" w:cs="SimSun" w:hint="eastAsia"/>
          <w:lang w:val="zh-CN"/>
        </w:rPr>
        <w:t>账户的人才能向委员会会议提交资料，而委员会的会议记录和决定是</w:t>
      </w:r>
      <w:r>
        <w:rPr>
          <w:rFonts w:ascii="SimSun" w:hAnsi="SimSun" w:cs="SimSun" w:hint="eastAsia"/>
          <w:lang w:val="zh-CN"/>
        </w:rPr>
        <w:t>向大众</w:t>
      </w:r>
      <w:r w:rsidRPr="006E485E">
        <w:rPr>
          <w:rFonts w:ascii="SimSun" w:hAnsi="SimSun" w:cs="SimSun" w:hint="eastAsia"/>
          <w:lang w:val="zh-CN"/>
        </w:rPr>
        <w:t>公开的。</w:t>
      </w:r>
    </w:p>
    <w:p w14:paraId="2366476F" w14:textId="77777777" w:rsidR="00F922CF" w:rsidRPr="00F65953" w:rsidRDefault="00F922CF" w:rsidP="00A14C43">
      <w:pPr>
        <w:keepLines/>
      </w:pPr>
      <w:r>
        <w:rPr>
          <w:lang w:val="zh-CN"/>
        </w:rPr>
        <w:lastRenderedPageBreak/>
        <w:t>3.19</w:t>
      </w:r>
      <w:r>
        <w:rPr>
          <w:lang w:val="zh-CN"/>
        </w:rPr>
        <w:tab/>
      </w:r>
      <w:r w:rsidRPr="006E485E">
        <w:rPr>
          <w:rFonts w:ascii="SimSun" w:hAnsi="SimSun" w:cs="SimSun" w:hint="eastAsia"/>
          <w:b/>
          <w:bCs/>
          <w:lang w:val="zh-CN"/>
        </w:rPr>
        <w:t>主席</w:t>
      </w:r>
      <w:r>
        <w:rPr>
          <w:rFonts w:ascii="SimSun" w:hAnsi="SimSun" w:cs="SimSun" w:hint="eastAsia"/>
          <w:lang w:val="zh-CN"/>
        </w:rPr>
        <w:t>在回答</w:t>
      </w:r>
      <w:r w:rsidRPr="006E485E">
        <w:rPr>
          <w:b/>
          <w:bCs/>
          <w:lang w:val="zh-CN"/>
        </w:rPr>
        <w:t>Di Crescenzo</w:t>
      </w:r>
      <w:r w:rsidRPr="006E485E">
        <w:rPr>
          <w:rFonts w:ascii="SimSun" w:hAnsi="SimSun" w:cs="SimSun" w:hint="eastAsia"/>
          <w:b/>
          <w:bCs/>
          <w:lang w:val="zh-CN"/>
        </w:rPr>
        <w:t>先生</w:t>
      </w:r>
      <w:r>
        <w:rPr>
          <w:rFonts w:ascii="SimSun" w:hAnsi="SimSun" w:cs="SimSun" w:hint="eastAsia"/>
          <w:lang w:val="zh-CN"/>
        </w:rPr>
        <w:t>的询问时建议，应将已解决的</w:t>
      </w:r>
      <w:r>
        <w:rPr>
          <w:lang w:val="zh-CN"/>
        </w:rPr>
        <w:t>RNSS</w:t>
      </w:r>
      <w:r>
        <w:rPr>
          <w:rFonts w:ascii="SimSun" w:hAnsi="SimSun" w:cs="SimSun" w:hint="eastAsia"/>
          <w:lang w:val="zh-CN"/>
        </w:rPr>
        <w:t>有害干扰案件的信息存档，而不是删除。</w:t>
      </w:r>
    </w:p>
    <w:p w14:paraId="25CF2E4A" w14:textId="77777777" w:rsidR="00F922CF" w:rsidRPr="00F65953" w:rsidRDefault="00F922CF" w:rsidP="00F922CF">
      <w:r>
        <w:rPr>
          <w:lang w:val="zh-CN"/>
        </w:rPr>
        <w:t>3.20</w:t>
      </w:r>
      <w:r>
        <w:rPr>
          <w:lang w:val="zh-CN"/>
        </w:rPr>
        <w:tab/>
      </w:r>
      <w:r w:rsidRPr="006E485E">
        <w:rPr>
          <w:rFonts w:ascii="SimSun" w:hAnsi="SimSun" w:cs="SimSun" w:hint="eastAsia"/>
          <w:b/>
          <w:bCs/>
          <w:lang w:val="zh-CN"/>
        </w:rPr>
        <w:t>主任</w:t>
      </w:r>
      <w:r>
        <w:rPr>
          <w:rFonts w:ascii="SimSun" w:hAnsi="SimSun" w:cs="SimSun" w:hint="eastAsia"/>
          <w:lang w:val="zh-CN"/>
        </w:rPr>
        <w:t>提醒委员会，全权代表大会第</w:t>
      </w:r>
      <w:r>
        <w:rPr>
          <w:lang w:val="zh-CN"/>
        </w:rPr>
        <w:t>119</w:t>
      </w:r>
      <w:r>
        <w:rPr>
          <w:rFonts w:ascii="SimSun" w:hAnsi="SimSun" w:cs="SimSun" w:hint="eastAsia"/>
          <w:lang w:val="zh-CN"/>
        </w:rPr>
        <w:t>号决议（</w:t>
      </w:r>
      <w:r>
        <w:rPr>
          <w:lang w:val="zh-CN"/>
        </w:rPr>
        <w:t>2022</w:t>
      </w:r>
      <w:r>
        <w:rPr>
          <w:rFonts w:ascii="SimSun" w:hAnsi="SimSun" w:cs="SimSun" w:hint="eastAsia"/>
          <w:lang w:val="zh-CN"/>
        </w:rPr>
        <w:t>年，布加勒斯特，修订版）</w:t>
      </w:r>
      <w:r w:rsidRPr="006E485E">
        <w:rPr>
          <w:rFonts w:ascii="STKaiti" w:eastAsia="STKaiti" w:hAnsi="STKaiti" w:cs="SimSun" w:hint="eastAsia"/>
          <w:lang w:val="zh-CN"/>
        </w:rPr>
        <w:t>做出决议，责成无线电规则委员会</w:t>
      </w:r>
      <w:r w:rsidRPr="0077703F">
        <w:rPr>
          <w:rFonts w:eastAsia="STKaiti"/>
          <w:lang w:val="zh-CN"/>
        </w:rPr>
        <w:t>2</w:t>
      </w:r>
      <w:r>
        <w:rPr>
          <w:rFonts w:ascii="SimSun" w:hAnsi="SimSun" w:cs="SimSun" w:hint="eastAsia"/>
          <w:lang w:val="zh-CN"/>
        </w:rPr>
        <w:t>的主要目的是主动公布持续不断的有害干扰案件。国际电联成员希望追究干扰产生的后果，网页上发布的任何关于对</w:t>
      </w:r>
      <w:r>
        <w:rPr>
          <w:lang w:val="zh-CN"/>
        </w:rPr>
        <w:t>RNSS</w:t>
      </w:r>
      <w:r>
        <w:rPr>
          <w:rFonts w:ascii="SimSun" w:hAnsi="SimSun" w:cs="SimSun" w:hint="eastAsia"/>
          <w:lang w:val="zh-CN"/>
        </w:rPr>
        <w:t>造成有害干扰的信息都应关注于此。然而，网页不应公开任何不属于公众领域的信息。</w:t>
      </w:r>
    </w:p>
    <w:p w14:paraId="182F92DE" w14:textId="77777777" w:rsidR="00F922CF" w:rsidRPr="00F65953" w:rsidRDefault="00F922CF" w:rsidP="00F922CF">
      <w:r>
        <w:rPr>
          <w:lang w:val="zh-CN"/>
        </w:rPr>
        <w:t>3.21</w:t>
      </w:r>
      <w:r>
        <w:rPr>
          <w:lang w:val="zh-CN"/>
        </w:rPr>
        <w:tab/>
      </w:r>
      <w:r w:rsidRPr="00381973">
        <w:rPr>
          <w:rFonts w:ascii="SimSun" w:hAnsi="SimSun" w:cs="SimSun" w:hint="eastAsia"/>
          <w:b/>
          <w:bCs/>
          <w:lang w:val="zh-CN"/>
        </w:rPr>
        <w:t>主席</w:t>
      </w:r>
      <w:r>
        <w:rPr>
          <w:rFonts w:ascii="SimSun" w:hAnsi="SimSun" w:cs="SimSun" w:hint="eastAsia"/>
          <w:lang w:val="zh-CN"/>
        </w:rPr>
        <w:t>和</w:t>
      </w:r>
      <w:r w:rsidRPr="00381973">
        <w:rPr>
          <w:b/>
          <w:bCs/>
          <w:lang w:val="zh-CN"/>
        </w:rPr>
        <w:t>Azzouz</w:t>
      </w:r>
      <w:r w:rsidRPr="00381973">
        <w:rPr>
          <w:rFonts w:ascii="SimSun" w:hAnsi="SimSun" w:cs="SimSun" w:hint="eastAsia"/>
          <w:b/>
          <w:bCs/>
          <w:lang w:val="zh-CN"/>
        </w:rPr>
        <w:t>先生</w:t>
      </w:r>
      <w:r>
        <w:rPr>
          <w:rFonts w:ascii="SimSun" w:hAnsi="SimSun" w:cs="SimSun" w:hint="eastAsia"/>
          <w:lang w:val="zh-CN"/>
        </w:rPr>
        <w:t>同意这一观点。</w:t>
      </w:r>
    </w:p>
    <w:p w14:paraId="74221B26" w14:textId="77777777" w:rsidR="00F922CF" w:rsidRPr="00F65953" w:rsidRDefault="00F922CF" w:rsidP="00F922CF">
      <w:r>
        <w:rPr>
          <w:lang w:val="zh-CN"/>
        </w:rPr>
        <w:t>3.22</w:t>
      </w:r>
      <w:r>
        <w:rPr>
          <w:lang w:val="zh-CN"/>
        </w:rPr>
        <w:tab/>
      </w:r>
      <w:r w:rsidRPr="00381973">
        <w:rPr>
          <w:b/>
          <w:bCs/>
          <w:lang w:val="zh-CN"/>
        </w:rPr>
        <w:t>Fianko</w:t>
      </w:r>
      <w:r w:rsidRPr="00381973">
        <w:rPr>
          <w:rFonts w:ascii="SimSun" w:hAnsi="SimSun" w:cs="SimSun" w:hint="eastAsia"/>
          <w:b/>
          <w:bCs/>
          <w:lang w:val="zh-CN"/>
        </w:rPr>
        <w:t>先生</w:t>
      </w:r>
      <w:r>
        <w:rPr>
          <w:rFonts w:ascii="SimSun" w:hAnsi="SimSun" w:cs="SimSun" w:hint="eastAsia"/>
          <w:lang w:val="zh-CN"/>
        </w:rPr>
        <w:t>回顾说，依据主管部门的要求，应由委员会决定何时将某案件在网页上公布，因此他认为有关该案件的任何声明或内容摘要都必须由委员会，而不是无线电通信局起草。</w:t>
      </w:r>
    </w:p>
    <w:p w14:paraId="5B786C1A" w14:textId="77777777" w:rsidR="00F922CF" w:rsidRPr="00F65953" w:rsidRDefault="00F922CF" w:rsidP="00F922CF">
      <w:r>
        <w:rPr>
          <w:lang w:val="zh-CN"/>
        </w:rPr>
        <w:t>3.23</w:t>
      </w:r>
      <w:r>
        <w:rPr>
          <w:lang w:val="zh-CN"/>
        </w:rPr>
        <w:tab/>
      </w:r>
      <w:r w:rsidRPr="00381973">
        <w:rPr>
          <w:b/>
          <w:bCs/>
          <w:lang w:val="zh-CN"/>
        </w:rPr>
        <w:t>Beaumier</w:t>
      </w:r>
      <w:r w:rsidRPr="00381973">
        <w:rPr>
          <w:rFonts w:ascii="SimSun" w:hAnsi="SimSun" w:cs="SimSun" w:hint="eastAsia"/>
          <w:b/>
          <w:bCs/>
          <w:lang w:val="zh-CN"/>
        </w:rPr>
        <w:t>女士</w:t>
      </w:r>
      <w:r>
        <w:rPr>
          <w:rFonts w:ascii="SimSun" w:hAnsi="SimSun" w:cs="SimSun" w:hint="eastAsia"/>
          <w:lang w:val="zh-CN"/>
        </w:rPr>
        <w:t>认为，查阅网页的人希望找到关于每个案件的陈述，而不仅仅是一整套相关文件。该网页有两个目的：教育成员和对给</w:t>
      </w:r>
      <w:r>
        <w:rPr>
          <w:lang w:val="zh-CN"/>
        </w:rPr>
        <w:t>RNSS</w:t>
      </w:r>
      <w:r>
        <w:rPr>
          <w:rFonts w:ascii="SimSun" w:hAnsi="SimSun" w:cs="SimSun" w:hint="eastAsia"/>
          <w:lang w:val="zh-CN"/>
        </w:rPr>
        <w:t>造成有害干扰的各方施加压力。应可通过</w:t>
      </w:r>
      <w:r>
        <w:rPr>
          <w:lang w:val="zh-CN"/>
        </w:rPr>
        <w:t>ITU-R</w:t>
      </w:r>
      <w:r>
        <w:rPr>
          <w:rFonts w:ascii="SimSun" w:hAnsi="SimSun" w:cs="SimSun" w:hint="eastAsia"/>
          <w:lang w:val="zh-CN"/>
        </w:rPr>
        <w:t>网站而不是委员会的网站访问这一网页，以使其能见度更高。</w:t>
      </w:r>
    </w:p>
    <w:p w14:paraId="35D7FF7B" w14:textId="77777777" w:rsidR="00F922CF" w:rsidRPr="00F65953" w:rsidRDefault="00F922CF" w:rsidP="00F922CF">
      <w:r>
        <w:rPr>
          <w:lang w:val="zh-CN"/>
        </w:rPr>
        <w:t>3.24</w:t>
      </w:r>
      <w:r>
        <w:rPr>
          <w:lang w:val="zh-CN"/>
        </w:rPr>
        <w:tab/>
      </w:r>
      <w:r w:rsidRPr="00381973">
        <w:rPr>
          <w:rFonts w:ascii="SimSun" w:hAnsi="SimSun" w:cs="SimSun" w:hint="eastAsia"/>
          <w:b/>
          <w:bCs/>
          <w:lang w:val="zh-CN"/>
        </w:rPr>
        <w:t>主席</w:t>
      </w:r>
      <w:r w:rsidRPr="00381973">
        <w:rPr>
          <w:rFonts w:ascii="SimSun" w:hAnsi="SimSun" w:cs="SimSun" w:hint="eastAsia"/>
          <w:lang w:val="zh-CN"/>
        </w:rPr>
        <w:t>指出，第</w:t>
      </w:r>
      <w:r w:rsidRPr="00381973">
        <w:rPr>
          <w:lang w:val="zh-CN"/>
        </w:rPr>
        <w:t>119</w:t>
      </w:r>
      <w:r w:rsidRPr="00381973">
        <w:rPr>
          <w:rFonts w:ascii="SimSun" w:hAnsi="SimSun" w:cs="SimSun" w:hint="eastAsia"/>
          <w:lang w:val="zh-CN"/>
        </w:rPr>
        <w:t>号决议（</w:t>
      </w:r>
      <w:r w:rsidRPr="00381973">
        <w:rPr>
          <w:lang w:val="zh-CN"/>
        </w:rPr>
        <w:t>2022</w:t>
      </w:r>
      <w:r w:rsidRPr="00381973">
        <w:rPr>
          <w:rFonts w:ascii="SimSun" w:hAnsi="SimSun" w:cs="SimSun" w:hint="eastAsia"/>
          <w:lang w:val="zh-CN"/>
        </w:rPr>
        <w:t>年，布加勒斯特，修订版）</w:t>
      </w:r>
      <w:r w:rsidRPr="00381973">
        <w:rPr>
          <w:rFonts w:ascii="STKaiti" w:eastAsia="STKaiti" w:hAnsi="STKaiti" w:cs="SimSun" w:hint="eastAsia"/>
          <w:lang w:val="zh-CN"/>
        </w:rPr>
        <w:t>做出决议，责成无线电规则委员会</w:t>
      </w:r>
      <w:r w:rsidRPr="0077703F">
        <w:rPr>
          <w:rFonts w:eastAsia="STKaiti"/>
          <w:lang w:val="zh-CN"/>
        </w:rPr>
        <w:t>2</w:t>
      </w:r>
      <w:r w:rsidRPr="00381973">
        <w:rPr>
          <w:rFonts w:ascii="SimSun" w:hAnsi="SimSun" w:cs="SimSun" w:hint="eastAsia"/>
          <w:lang w:val="zh-CN"/>
        </w:rPr>
        <w:t>规定</w:t>
      </w:r>
      <w:r>
        <w:rPr>
          <w:rFonts w:ascii="SimSun" w:hAnsi="SimSun" w:hint="eastAsia"/>
          <w:lang w:val="zh-CN"/>
        </w:rPr>
        <w:t>“</w:t>
      </w:r>
      <w:r w:rsidRPr="00381973">
        <w:rPr>
          <w:rFonts w:ascii="SimSun" w:hAnsi="SimSun" w:cs="SimSun" w:hint="eastAsia"/>
          <w:lang w:val="zh-CN"/>
        </w:rPr>
        <w:t>应主管部门的请求，</w:t>
      </w:r>
      <w:r w:rsidRPr="00381973">
        <w:rPr>
          <w:lang w:val="zh-CN"/>
        </w:rPr>
        <w:t>RRB</w:t>
      </w:r>
      <w:r w:rsidRPr="00381973">
        <w:rPr>
          <w:rFonts w:ascii="SimSun" w:hAnsi="SimSun" w:cs="SimSun" w:hint="eastAsia"/>
          <w:lang w:val="zh-CN"/>
        </w:rPr>
        <w:t>也可考虑酌情在</w:t>
      </w:r>
      <w:r w:rsidRPr="00381973">
        <w:rPr>
          <w:lang w:val="zh-CN"/>
        </w:rPr>
        <w:t>RRB</w:t>
      </w:r>
      <w:r w:rsidRPr="00381973">
        <w:rPr>
          <w:rFonts w:ascii="SimSun" w:hAnsi="SimSun" w:cs="SimSun" w:hint="eastAsia"/>
          <w:lang w:val="zh-CN"/>
        </w:rPr>
        <w:t>和</w:t>
      </w:r>
      <w:r w:rsidRPr="00381973">
        <w:rPr>
          <w:lang w:val="zh-CN"/>
        </w:rPr>
        <w:t>BR</w:t>
      </w:r>
      <w:r w:rsidRPr="00381973">
        <w:rPr>
          <w:rFonts w:ascii="SimSun" w:hAnsi="SimSun" w:cs="SimSun" w:hint="eastAsia"/>
          <w:lang w:val="zh-CN"/>
        </w:rPr>
        <w:t>网站上公布有关该请求的相关信息</w:t>
      </w:r>
      <w:r w:rsidRPr="00381973">
        <w:rPr>
          <w:rFonts w:ascii="SimSun" w:hAnsi="SimSun"/>
          <w:lang w:val="zh-CN"/>
        </w:rPr>
        <w:t>”</w:t>
      </w:r>
      <w:r w:rsidRPr="00381973">
        <w:rPr>
          <w:rFonts w:ascii="SimSun" w:hAnsi="SimSun" w:cs="SimSun" w:hint="eastAsia"/>
          <w:lang w:val="zh-CN"/>
        </w:rPr>
        <w:t>。</w:t>
      </w:r>
    </w:p>
    <w:p w14:paraId="3A70E9F3" w14:textId="77777777" w:rsidR="00F922CF" w:rsidRPr="00F65953" w:rsidRDefault="00F922CF" w:rsidP="00F922CF">
      <w:r>
        <w:rPr>
          <w:lang w:val="zh-CN"/>
        </w:rPr>
        <w:t>3.25</w:t>
      </w:r>
      <w:r>
        <w:rPr>
          <w:lang w:val="zh-CN"/>
        </w:rPr>
        <w:tab/>
      </w:r>
      <w:r w:rsidRPr="00381973">
        <w:rPr>
          <w:b/>
          <w:bCs/>
          <w:lang w:val="zh-CN"/>
        </w:rPr>
        <w:t>Vallet</w:t>
      </w:r>
      <w:r w:rsidRPr="00381973">
        <w:rPr>
          <w:rFonts w:ascii="SimSun" w:hAnsi="SimSun" w:cs="SimSun" w:hint="eastAsia"/>
          <w:b/>
          <w:bCs/>
          <w:lang w:val="zh-CN"/>
        </w:rPr>
        <w:t>先生（</w:t>
      </w:r>
      <w:r w:rsidRPr="00381973">
        <w:rPr>
          <w:b/>
          <w:bCs/>
          <w:lang w:val="zh-CN"/>
        </w:rPr>
        <w:t>SSD</w:t>
      </w:r>
      <w:r w:rsidRPr="00381973">
        <w:rPr>
          <w:rFonts w:ascii="SimSun" w:hAnsi="SimSun" w:cs="SimSun" w:hint="eastAsia"/>
          <w:b/>
          <w:bCs/>
          <w:lang w:val="zh-CN"/>
        </w:rPr>
        <w:t>负责人）</w:t>
      </w:r>
      <w:r>
        <w:rPr>
          <w:rFonts w:ascii="SimSun" w:hAnsi="SimSun" w:cs="SimSun" w:hint="eastAsia"/>
          <w:lang w:val="zh-CN"/>
        </w:rPr>
        <w:t>虽然对网页的确切位置持开放态度，但他确认无线电通信局永远不会代表委员会起草声明。</w:t>
      </w:r>
    </w:p>
    <w:p w14:paraId="18CBE812" w14:textId="77777777" w:rsidR="00F922CF" w:rsidRPr="00F65953" w:rsidRDefault="00F922CF" w:rsidP="00F922CF">
      <w:r>
        <w:rPr>
          <w:lang w:val="zh-CN"/>
        </w:rPr>
        <w:t>3.26</w:t>
      </w:r>
      <w:r>
        <w:rPr>
          <w:lang w:val="zh-CN"/>
        </w:rPr>
        <w:tab/>
      </w:r>
      <w:r w:rsidRPr="00381973">
        <w:rPr>
          <w:b/>
          <w:bCs/>
          <w:lang w:val="zh-CN"/>
        </w:rPr>
        <w:t>Mannepalli</w:t>
      </w:r>
      <w:r w:rsidRPr="00381973">
        <w:rPr>
          <w:rFonts w:ascii="SimSun" w:hAnsi="SimSun" w:cs="SimSun" w:hint="eastAsia"/>
          <w:b/>
          <w:bCs/>
          <w:lang w:val="zh-CN"/>
        </w:rPr>
        <w:t>女士</w:t>
      </w:r>
      <w:r>
        <w:rPr>
          <w:rFonts w:ascii="SimSun" w:hAnsi="SimSun" w:cs="SimSun" w:hint="eastAsia"/>
          <w:lang w:val="zh-CN"/>
        </w:rPr>
        <w:t>和</w:t>
      </w:r>
      <w:r w:rsidRPr="00381973">
        <w:rPr>
          <w:b/>
          <w:bCs/>
          <w:lang w:val="zh-CN"/>
        </w:rPr>
        <w:t>Talib</w:t>
      </w:r>
      <w:r w:rsidRPr="00381973">
        <w:rPr>
          <w:rFonts w:ascii="SimSun" w:hAnsi="SimSun" w:cs="SimSun" w:hint="eastAsia"/>
          <w:b/>
          <w:bCs/>
          <w:lang w:val="zh-CN"/>
        </w:rPr>
        <w:t>先生</w:t>
      </w:r>
      <w:r>
        <w:rPr>
          <w:rFonts w:ascii="SimSun" w:hAnsi="SimSun" w:cs="SimSun" w:hint="eastAsia"/>
          <w:lang w:val="zh-CN"/>
        </w:rPr>
        <w:t>说，根据委员会第</w:t>
      </w:r>
      <w:r>
        <w:rPr>
          <w:lang w:val="zh-CN"/>
        </w:rPr>
        <w:t>98</w:t>
      </w:r>
      <w:r>
        <w:rPr>
          <w:rFonts w:ascii="SimSun" w:hAnsi="SimSun" w:cs="SimSun" w:hint="eastAsia"/>
          <w:lang w:val="zh-CN"/>
        </w:rPr>
        <w:t>次会议的决定，应尽快发布网页。</w:t>
      </w:r>
      <w:r>
        <w:rPr>
          <w:lang w:val="zh-CN"/>
        </w:rPr>
        <w:t>Talib</w:t>
      </w:r>
      <w:r>
        <w:rPr>
          <w:rFonts w:ascii="SimSun" w:hAnsi="SimSun" w:cs="SimSun" w:hint="eastAsia"/>
          <w:lang w:val="zh-CN"/>
        </w:rPr>
        <w:t>先生还补充称，应指出网页是动态的。</w:t>
      </w:r>
    </w:p>
    <w:p w14:paraId="6192B761" w14:textId="77777777" w:rsidR="00F922CF" w:rsidRPr="00F65953" w:rsidRDefault="00F922CF" w:rsidP="00F922CF">
      <w:r>
        <w:rPr>
          <w:lang w:val="zh-CN"/>
        </w:rPr>
        <w:t>3.27</w:t>
      </w:r>
      <w:r>
        <w:rPr>
          <w:lang w:val="zh-CN"/>
        </w:rPr>
        <w:tab/>
      </w:r>
      <w:r>
        <w:rPr>
          <w:rFonts w:ascii="SimSun" w:hAnsi="SimSun" w:cs="SimSun" w:hint="eastAsia"/>
          <w:lang w:val="zh-CN"/>
        </w:rPr>
        <w:t>在就网页内容、位置和无障碍获取开展进一步非正式讨论后，</w:t>
      </w:r>
      <w:r w:rsidRPr="00E07107">
        <w:rPr>
          <w:rFonts w:ascii="SimSun" w:hAnsi="SimSun" w:cs="SimSun" w:hint="eastAsia"/>
          <w:b/>
          <w:bCs/>
          <w:lang w:val="zh-CN"/>
        </w:rPr>
        <w:t>主席</w:t>
      </w:r>
      <w:r>
        <w:rPr>
          <w:rFonts w:ascii="SimSun" w:hAnsi="SimSun" w:cs="SimSun" w:hint="eastAsia"/>
          <w:lang w:val="zh-CN"/>
        </w:rPr>
        <w:t>提议委员会就</w:t>
      </w:r>
      <w:r>
        <w:rPr>
          <w:lang w:val="zh-CN"/>
        </w:rPr>
        <w:t>RRB25-2/4</w:t>
      </w:r>
      <w:r>
        <w:rPr>
          <w:rFonts w:ascii="SimSun" w:hAnsi="SimSun" w:cs="SimSun" w:hint="eastAsia"/>
          <w:lang w:val="zh-CN"/>
        </w:rPr>
        <w:t>号文件第</w:t>
      </w:r>
      <w:r>
        <w:rPr>
          <w:lang w:val="zh-CN"/>
        </w:rPr>
        <w:t>1</w:t>
      </w:r>
      <w:r>
        <w:rPr>
          <w:rFonts w:ascii="SimSun" w:hAnsi="SimSun" w:cs="SimSun" w:hint="eastAsia"/>
          <w:lang w:val="zh-CN"/>
        </w:rPr>
        <w:t>段得出如下结论：</w:t>
      </w:r>
    </w:p>
    <w:p w14:paraId="5491F0F5" w14:textId="77777777" w:rsidR="00F922CF" w:rsidRPr="00F65953" w:rsidRDefault="00F922CF" w:rsidP="00FA3BB6">
      <w:pPr>
        <w:ind w:firstLineChars="200" w:firstLine="480"/>
      </w:pPr>
      <w:r>
        <w:rPr>
          <w:rFonts w:ascii="SimSun" w:hAnsi="SimSun" w:cs="SimSun"/>
          <w:lang w:val="zh-CN"/>
        </w:rPr>
        <w:t>“</w:t>
      </w:r>
      <w:r>
        <w:rPr>
          <w:rFonts w:ascii="SimSun" w:hAnsi="SimSun" w:cs="SimSun" w:hint="eastAsia"/>
          <w:lang w:val="zh-CN"/>
        </w:rPr>
        <w:t>委员会将</w:t>
      </w:r>
      <w:r>
        <w:rPr>
          <w:lang w:val="zh-CN"/>
        </w:rPr>
        <w:t>RRB25-2/4</w:t>
      </w:r>
      <w:r>
        <w:rPr>
          <w:rFonts w:ascii="SimSun" w:hAnsi="SimSun" w:cs="SimSun" w:hint="eastAsia"/>
          <w:lang w:val="zh-CN"/>
        </w:rPr>
        <w:t>号文件第</w:t>
      </w:r>
      <w:r>
        <w:rPr>
          <w:lang w:val="zh-CN"/>
        </w:rPr>
        <w:t>1</w:t>
      </w:r>
      <w:r>
        <w:rPr>
          <w:rFonts w:ascii="SimSun" w:hAnsi="SimSun" w:cs="SimSun" w:hint="eastAsia"/>
          <w:lang w:val="zh-CN"/>
        </w:rPr>
        <w:t>段下因委员会第</w:t>
      </w:r>
      <w:r>
        <w:rPr>
          <w:lang w:val="zh-CN"/>
        </w:rPr>
        <w:t>98</w:t>
      </w:r>
      <w:r>
        <w:rPr>
          <w:rFonts w:ascii="SimSun" w:hAnsi="SimSun" w:cs="SimSun" w:hint="eastAsia"/>
          <w:lang w:val="zh-CN"/>
        </w:rPr>
        <w:t>次会议各项决定而开展的所有行动记录在案。</w:t>
      </w:r>
    </w:p>
    <w:p w14:paraId="7DD5D658" w14:textId="77777777" w:rsidR="00F922CF" w:rsidRPr="00F65953" w:rsidRDefault="00F922CF" w:rsidP="00FA3BB6">
      <w:pPr>
        <w:ind w:firstLineChars="200" w:firstLine="480"/>
      </w:pPr>
      <w:r>
        <w:rPr>
          <w:rFonts w:ascii="SimSun" w:hAnsi="SimSun" w:cs="SimSun" w:hint="eastAsia"/>
          <w:lang w:val="zh-CN"/>
        </w:rPr>
        <w:t>委员会审议了无线电通信局为向国际电联成员和公众发布有关影响卫星无线电导航业务（</w:t>
      </w:r>
      <w:r>
        <w:rPr>
          <w:lang w:val="zh-CN"/>
        </w:rPr>
        <w:t>RNSS</w:t>
      </w:r>
      <w:r>
        <w:rPr>
          <w:rFonts w:ascii="SimSun" w:hAnsi="SimSun" w:cs="SimSun" w:hint="eastAsia"/>
          <w:lang w:val="zh-CN"/>
        </w:rPr>
        <w:t>）的有害干扰案件的相关信息以及委员会相关决定而开发的专门网页草案。委员会提出了进一步改进的建议，并要求无线电通信局在其网页上发布修订后的版本。</w:t>
      </w:r>
    </w:p>
    <w:p w14:paraId="0F8CEB07" w14:textId="77777777" w:rsidR="00F922CF" w:rsidRPr="00F65953" w:rsidRDefault="00F922CF" w:rsidP="00FA3BB6">
      <w:pPr>
        <w:ind w:firstLineChars="200" w:firstLine="480"/>
      </w:pPr>
      <w:r>
        <w:rPr>
          <w:rFonts w:ascii="SimSun" w:hAnsi="SimSun" w:cs="SimSun" w:hint="eastAsia"/>
          <w:lang w:val="zh-CN"/>
        </w:rPr>
        <w:t>关于以色列主管部门与约旦和埃及主管部门为解决对</w:t>
      </w:r>
      <w:r>
        <w:rPr>
          <w:lang w:val="zh-CN"/>
        </w:rPr>
        <w:t>RNSS</w:t>
      </w:r>
      <w:r>
        <w:rPr>
          <w:rFonts w:hint="eastAsia"/>
          <w:lang w:val="zh-CN"/>
        </w:rPr>
        <w:t>造成</w:t>
      </w:r>
      <w:r>
        <w:rPr>
          <w:rFonts w:ascii="SimSun" w:hAnsi="SimSun" w:cs="SimSun" w:hint="eastAsia"/>
          <w:lang w:val="zh-CN"/>
        </w:rPr>
        <w:t>有害干的扰案件而举行的双边会议，委员会感谢无线电通信局于</w:t>
      </w:r>
      <w:r>
        <w:rPr>
          <w:lang w:val="zh-CN"/>
        </w:rPr>
        <w:t>2025</w:t>
      </w:r>
      <w:r>
        <w:rPr>
          <w:rFonts w:ascii="SimSun" w:hAnsi="SimSun" w:cs="SimSun" w:hint="eastAsia"/>
          <w:lang w:val="zh-CN"/>
        </w:rPr>
        <w:t>年</w:t>
      </w:r>
      <w:r>
        <w:rPr>
          <w:lang w:val="zh-CN"/>
        </w:rPr>
        <w:t>7</w:t>
      </w:r>
      <w:r>
        <w:rPr>
          <w:rFonts w:ascii="SimSun" w:hAnsi="SimSun" w:cs="SimSun" w:hint="eastAsia"/>
          <w:lang w:val="zh-CN"/>
        </w:rPr>
        <w:t>月</w:t>
      </w:r>
      <w:r>
        <w:rPr>
          <w:lang w:val="zh-CN"/>
        </w:rPr>
        <w:t>10</w:t>
      </w:r>
      <w:r>
        <w:rPr>
          <w:rFonts w:ascii="SimSun" w:hAnsi="SimSun" w:cs="SimSun" w:hint="eastAsia"/>
          <w:lang w:val="zh-CN"/>
        </w:rPr>
        <w:t>日召集了此次会议，并将以色列主管部门提交的</w:t>
      </w:r>
      <w:r>
        <w:rPr>
          <w:lang w:val="zh-CN"/>
        </w:rPr>
        <w:t>RRB25-2/DELAYED/6</w:t>
      </w:r>
      <w:r>
        <w:rPr>
          <w:rFonts w:ascii="SimSun" w:hAnsi="SimSun" w:cs="SimSun" w:hint="eastAsia"/>
          <w:lang w:val="zh-CN"/>
        </w:rPr>
        <w:t>号文件作为情况通报记录在案。委员会还满意地注意到，三国主管部门均表示愿意开展合作，以便圆满地解决这一问题并决定：</w:t>
      </w:r>
    </w:p>
    <w:p w14:paraId="2C21252A" w14:textId="5C8DA00F" w:rsidR="00F922CF" w:rsidRPr="00F65953" w:rsidRDefault="00F922CF" w:rsidP="00FA3BB6">
      <w:pPr>
        <w:pStyle w:val="enumlev1"/>
        <w:rPr>
          <w:rFonts w:asciiTheme="minorHAnsi" w:hAnsiTheme="minorHAnsi" w:cstheme="minorHAnsi"/>
          <w:lang w:eastAsia="zh-CN"/>
        </w:rPr>
      </w:pPr>
      <w:r w:rsidRPr="00F65953">
        <w:rPr>
          <w:rFonts w:asciiTheme="minorHAnsi" w:eastAsiaTheme="minorEastAsia" w:hAnsiTheme="minorHAnsi" w:cstheme="minorHAnsi"/>
          <w:lang w:eastAsia="zh-CN"/>
        </w:rPr>
        <w:t>•</w:t>
      </w:r>
      <w:r>
        <w:rPr>
          <w:lang w:eastAsia="zh-CN"/>
        </w:rPr>
        <w:tab/>
      </w:r>
      <w:r>
        <w:rPr>
          <w:rFonts w:hint="eastAsia"/>
          <w:lang w:eastAsia="zh-CN"/>
        </w:rPr>
        <w:t>鼓励三国主管部门秉持诚意继续开展此类合作，以按照国际电联《组织法》和《无线电规则》解决影响</w:t>
      </w:r>
      <w:r>
        <w:rPr>
          <w:lang w:eastAsia="zh-CN"/>
        </w:rPr>
        <w:t>RNSS</w:t>
      </w:r>
      <w:r>
        <w:rPr>
          <w:rFonts w:hint="eastAsia"/>
          <w:lang w:eastAsia="zh-CN"/>
        </w:rPr>
        <w:t>的所有有害干扰案件，并防止此类案件再次发生；</w:t>
      </w:r>
    </w:p>
    <w:p w14:paraId="0E9B89E3" w14:textId="77777777" w:rsidR="00F922CF" w:rsidRPr="00F65953" w:rsidRDefault="00F922CF" w:rsidP="00FA3BB6">
      <w:pPr>
        <w:pStyle w:val="enumlev1"/>
        <w:rPr>
          <w:rFonts w:asciiTheme="minorHAnsi" w:hAnsiTheme="minorHAnsi" w:cstheme="minorHAnsi"/>
          <w:lang w:eastAsia="zh-CN"/>
        </w:rPr>
      </w:pPr>
      <w:r w:rsidRPr="00F65953">
        <w:rPr>
          <w:rFonts w:asciiTheme="minorHAnsi" w:eastAsiaTheme="minorEastAsia" w:hAnsiTheme="minorHAnsi" w:cstheme="minorHAnsi"/>
          <w:lang w:eastAsia="zh-CN"/>
        </w:rPr>
        <w:t>•</w:t>
      </w:r>
      <w:r>
        <w:rPr>
          <w:lang w:eastAsia="zh-CN"/>
        </w:rPr>
        <w:tab/>
      </w:r>
      <w:r>
        <w:rPr>
          <w:rFonts w:hint="eastAsia"/>
          <w:lang w:eastAsia="zh-CN"/>
        </w:rPr>
        <w:t>敦促以色列主管部门采取一切必要行动，立即停止对安全业务造成不利影响的有害干扰，并向委员会第</w:t>
      </w:r>
      <w:r>
        <w:rPr>
          <w:lang w:eastAsia="zh-CN"/>
        </w:rPr>
        <w:t>100</w:t>
      </w:r>
      <w:r>
        <w:rPr>
          <w:rFonts w:hint="eastAsia"/>
          <w:lang w:eastAsia="zh-CN"/>
        </w:rPr>
        <w:t>次会议报告所采取的行动。</w:t>
      </w:r>
    </w:p>
    <w:p w14:paraId="000583D7" w14:textId="77777777" w:rsidR="00F922CF" w:rsidRPr="00F65953" w:rsidRDefault="00F922CF" w:rsidP="00FA3BB6">
      <w:pPr>
        <w:ind w:firstLineChars="200" w:firstLine="480"/>
      </w:pPr>
      <w:r>
        <w:rPr>
          <w:rFonts w:ascii="SimSun" w:hAnsi="SimSun" w:cs="SimSun" w:hint="eastAsia"/>
          <w:lang w:val="zh-CN"/>
        </w:rPr>
        <w:t>委员会责成无线电通信局继续按需为三国主管部门解决有害干扰案件的工作提供支持。</w:t>
      </w:r>
    </w:p>
    <w:p w14:paraId="6E9F6F52" w14:textId="77777777" w:rsidR="00F922CF" w:rsidRPr="00F65953" w:rsidRDefault="00F922CF" w:rsidP="00FA3BB6">
      <w:pPr>
        <w:ind w:firstLineChars="200" w:firstLine="480"/>
      </w:pPr>
      <w:r>
        <w:rPr>
          <w:rFonts w:ascii="SimSun" w:hAnsi="SimSun" w:cs="SimSun" w:hint="eastAsia"/>
          <w:lang w:val="zh-CN"/>
        </w:rPr>
        <w:t>关于影响</w:t>
      </w:r>
      <w:r>
        <w:rPr>
          <w:lang w:val="zh-CN"/>
        </w:rPr>
        <w:t>RNSS</w:t>
      </w:r>
      <w:r>
        <w:rPr>
          <w:rFonts w:ascii="SimSun" w:hAnsi="SimSun" w:cs="SimSun" w:hint="eastAsia"/>
          <w:lang w:val="zh-CN"/>
        </w:rPr>
        <w:t>接收器的其他有害干扰案件，尽管国际电联、国际海事组织（</w:t>
      </w:r>
      <w:r>
        <w:rPr>
          <w:lang w:val="zh-CN"/>
        </w:rPr>
        <w:t>IMO</w:t>
      </w:r>
      <w:r>
        <w:rPr>
          <w:rFonts w:ascii="SimSun" w:hAnsi="SimSun" w:cs="SimSun" w:hint="eastAsia"/>
          <w:lang w:val="zh-CN"/>
        </w:rPr>
        <w:t>）和国际民用航空组织（</w:t>
      </w:r>
      <w:r>
        <w:rPr>
          <w:lang w:val="zh-CN"/>
        </w:rPr>
        <w:t>ICAO</w:t>
      </w:r>
      <w:r>
        <w:rPr>
          <w:rFonts w:ascii="SimSun" w:hAnsi="SimSun" w:cs="SimSun" w:hint="eastAsia"/>
          <w:lang w:val="zh-CN"/>
        </w:rPr>
        <w:t>）秘书长于</w:t>
      </w:r>
      <w:r>
        <w:rPr>
          <w:lang w:val="zh-CN"/>
        </w:rPr>
        <w:t>2025</w:t>
      </w:r>
      <w:r>
        <w:rPr>
          <w:rFonts w:ascii="SimSun" w:hAnsi="SimSun" w:cs="SimSun" w:hint="eastAsia"/>
          <w:lang w:val="zh-CN"/>
        </w:rPr>
        <w:t>年</w:t>
      </w:r>
      <w:r>
        <w:rPr>
          <w:lang w:val="zh-CN"/>
        </w:rPr>
        <w:t>3</w:t>
      </w:r>
      <w:r>
        <w:rPr>
          <w:rFonts w:ascii="SimSun" w:hAnsi="SimSun" w:cs="SimSun" w:hint="eastAsia"/>
          <w:lang w:val="zh-CN"/>
        </w:rPr>
        <w:t>月</w:t>
      </w:r>
      <w:r>
        <w:rPr>
          <w:lang w:val="zh-CN"/>
        </w:rPr>
        <w:t>17</w:t>
      </w:r>
      <w:r>
        <w:rPr>
          <w:rFonts w:ascii="SimSun" w:hAnsi="SimSun" w:cs="SimSun" w:hint="eastAsia"/>
          <w:lang w:val="zh-CN"/>
        </w:rPr>
        <w:t>日发表了联合声明，呼吁各方保护</w:t>
      </w:r>
      <w:r>
        <w:rPr>
          <w:lang w:val="zh-CN"/>
        </w:rPr>
        <w:t>RNSS</w:t>
      </w:r>
      <w:r>
        <w:rPr>
          <w:rFonts w:ascii="SimSun" w:hAnsi="SimSun" w:cs="SimSun" w:hint="eastAsia"/>
          <w:lang w:val="zh-CN"/>
        </w:rPr>
        <w:lastRenderedPageBreak/>
        <w:t>传输，但此类干扰仍然持续存在。委员会对此深表关切并向有关主管部门重申，其有义务按照国际电联《组织法》和《无线电规则》紧急开展合作，以解决这些案件。委员会还敦促各主管部门防止任何可能对其他主管部门</w:t>
      </w:r>
      <w:r>
        <w:rPr>
          <w:lang w:val="zh-CN"/>
        </w:rPr>
        <w:t>RNSS</w:t>
      </w:r>
      <w:r>
        <w:rPr>
          <w:rFonts w:ascii="SimSun" w:hAnsi="SimSun" w:cs="SimSun" w:hint="eastAsia"/>
          <w:lang w:val="zh-CN"/>
        </w:rPr>
        <w:t>接收器造成不利影响的传输。”</w:t>
      </w:r>
    </w:p>
    <w:p w14:paraId="757EA109" w14:textId="77777777" w:rsidR="00F922CF" w:rsidRPr="00F65953" w:rsidRDefault="00F922CF" w:rsidP="00F922CF">
      <w:r>
        <w:rPr>
          <w:lang w:val="zh-CN"/>
        </w:rPr>
        <w:t>3.28</w:t>
      </w:r>
      <w:r>
        <w:rPr>
          <w:lang w:val="zh-CN"/>
        </w:rPr>
        <w:tab/>
      </w:r>
      <w:r>
        <w:rPr>
          <w:rFonts w:ascii="SimSun" w:hAnsi="SimSun" w:cs="SimSun" w:hint="eastAsia"/>
          <w:lang w:val="zh-CN"/>
        </w:rPr>
        <w:t>会议对此</w:t>
      </w:r>
      <w:r w:rsidRPr="00E07107">
        <w:rPr>
          <w:rFonts w:ascii="SimSun" w:hAnsi="SimSun" w:cs="SimSun" w:hint="eastAsia"/>
          <w:b/>
          <w:bCs/>
          <w:lang w:val="zh-CN"/>
        </w:rPr>
        <w:t>表示同意</w:t>
      </w:r>
      <w:r>
        <w:rPr>
          <w:rFonts w:ascii="SimSun" w:hAnsi="SimSun" w:cs="SimSun" w:hint="eastAsia"/>
          <w:lang w:val="zh-CN"/>
        </w:rPr>
        <w:t>。</w:t>
      </w:r>
    </w:p>
    <w:p w14:paraId="15F4D4D4" w14:textId="77777777" w:rsidR="00F922CF" w:rsidRPr="00FA3BB6" w:rsidRDefault="00F922CF" w:rsidP="00FA3BB6">
      <w:pPr>
        <w:pStyle w:val="Headingb"/>
        <w:rPr>
          <w:rFonts w:ascii="Times New Roman" w:hAnsi="Times New Roman"/>
          <w:lang w:eastAsia="zh-CN"/>
        </w:rPr>
      </w:pPr>
      <w:r w:rsidRPr="00FA3BB6">
        <w:rPr>
          <w:rFonts w:ascii="Times New Roman" w:hAnsi="Times New Roman" w:hint="eastAsia"/>
          <w:lang w:eastAsia="zh-CN"/>
        </w:rPr>
        <w:t>地面和空间系统申报资料的处理（</w:t>
      </w:r>
      <w:r w:rsidRPr="00FA3BB6">
        <w:rPr>
          <w:rFonts w:ascii="Times New Roman" w:hAnsi="Times New Roman"/>
          <w:lang w:eastAsia="zh-CN"/>
        </w:rPr>
        <w:t>RRB2</w:t>
      </w:r>
      <w:r w:rsidRPr="00FA3BB6">
        <w:rPr>
          <w:rFonts w:ascii="Times New Roman" w:hAnsi="Times New Roman"/>
          <w:lang w:eastAsia="zh-CN"/>
        </w:rPr>
        <w:noBreakHyphen/>
        <w:t>25</w:t>
      </w:r>
      <w:r w:rsidRPr="00FA3BB6">
        <w:rPr>
          <w:rFonts w:ascii="Times New Roman" w:hAnsi="Times New Roman" w:hint="eastAsia"/>
          <w:lang w:eastAsia="zh-CN"/>
        </w:rPr>
        <w:t>/4</w:t>
      </w:r>
      <w:r w:rsidRPr="00FA3BB6">
        <w:rPr>
          <w:rFonts w:ascii="Times New Roman" w:hAnsi="Times New Roman" w:hint="eastAsia"/>
          <w:lang w:eastAsia="zh-CN"/>
        </w:rPr>
        <w:t>号文件第</w:t>
      </w:r>
      <w:r w:rsidRPr="00FA3BB6">
        <w:rPr>
          <w:rFonts w:ascii="Times New Roman" w:hAnsi="Times New Roman"/>
          <w:lang w:eastAsia="zh-CN"/>
        </w:rPr>
        <w:t>2</w:t>
      </w:r>
      <w:r w:rsidRPr="00FA3BB6">
        <w:rPr>
          <w:rFonts w:ascii="Times New Roman" w:hAnsi="Times New Roman" w:hint="eastAsia"/>
          <w:lang w:eastAsia="zh-CN"/>
        </w:rPr>
        <w:t>段）</w:t>
      </w:r>
    </w:p>
    <w:p w14:paraId="6C95748C" w14:textId="77777777" w:rsidR="00F922CF" w:rsidRPr="00F65953" w:rsidRDefault="00F922CF" w:rsidP="00F922CF">
      <w:pPr>
        <w:rPr>
          <w:rFonts w:ascii="Calibri" w:eastAsia="Calibri" w:hAnsi="Calibri" w:cs="Calibri"/>
        </w:rPr>
      </w:pPr>
      <w:r>
        <w:rPr>
          <w:lang w:val="zh-CN"/>
        </w:rPr>
        <w:t>3.29</w:t>
      </w:r>
      <w:r>
        <w:rPr>
          <w:lang w:val="zh-CN"/>
        </w:rPr>
        <w:tab/>
      </w:r>
      <w:r w:rsidRPr="00011F94">
        <w:rPr>
          <w:b/>
          <w:bCs/>
          <w:lang w:val="zh-CN"/>
        </w:rPr>
        <w:t>Vassiliev</w:t>
      </w:r>
      <w:r w:rsidRPr="00011F94">
        <w:rPr>
          <w:rFonts w:ascii="SimSun" w:hAnsi="SimSun" w:cs="SimSun" w:hint="eastAsia"/>
          <w:b/>
          <w:bCs/>
          <w:lang w:val="zh-CN"/>
        </w:rPr>
        <w:t>先生（地面业务部负责人）</w:t>
      </w:r>
      <w:r>
        <w:rPr>
          <w:rFonts w:ascii="SimSun" w:hAnsi="SimSun" w:cs="SimSun" w:hint="eastAsia"/>
          <w:lang w:val="zh-CN"/>
        </w:rPr>
        <w:t>概述了</w:t>
      </w:r>
      <w:r>
        <w:rPr>
          <w:lang w:val="zh-CN"/>
        </w:rPr>
        <w:t>RRB24-2/4</w:t>
      </w:r>
      <w:r>
        <w:rPr>
          <w:rFonts w:ascii="SimSun" w:hAnsi="SimSun" w:cs="SimSun" w:hint="eastAsia"/>
          <w:lang w:val="zh-CN"/>
        </w:rPr>
        <w:t>号文件第</w:t>
      </w:r>
      <w:r>
        <w:rPr>
          <w:lang w:val="zh-CN"/>
        </w:rPr>
        <w:t>2</w:t>
      </w:r>
      <w:r>
        <w:rPr>
          <w:rFonts w:eastAsiaTheme="minorEastAsia" w:hint="eastAsia"/>
          <w:lang w:val="zh-CN"/>
        </w:rPr>
        <w:t>.</w:t>
      </w:r>
      <w:r>
        <w:rPr>
          <w:lang w:val="zh-CN"/>
        </w:rPr>
        <w:t>1</w:t>
      </w:r>
      <w:r>
        <w:rPr>
          <w:rFonts w:ascii="SimSun" w:hAnsi="SimSun" w:cs="SimSun" w:hint="eastAsia"/>
          <w:lang w:val="zh-CN"/>
        </w:rPr>
        <w:t>段中地面业务通知单处理表格中包含的信息，并称没有什么特别需要强调的。</w:t>
      </w:r>
    </w:p>
    <w:p w14:paraId="3CA50D28" w14:textId="1BA00B62" w:rsidR="00F922CF" w:rsidRPr="00F65953" w:rsidRDefault="00F922CF" w:rsidP="00F922CF">
      <w:pPr>
        <w:rPr>
          <w:rFonts w:ascii="Calibri" w:eastAsia="Calibri" w:hAnsi="Calibri" w:cs="Calibri"/>
          <w:bCs/>
        </w:rPr>
      </w:pPr>
      <w:r>
        <w:rPr>
          <w:lang w:val="zh-CN"/>
        </w:rPr>
        <w:t>3.30</w:t>
      </w:r>
      <w:r>
        <w:rPr>
          <w:lang w:val="zh-CN"/>
        </w:rPr>
        <w:tab/>
      </w:r>
      <w:r w:rsidRPr="00011F94">
        <w:rPr>
          <w:b/>
          <w:bCs/>
          <w:lang w:val="zh-CN"/>
        </w:rPr>
        <w:t>Vallet</w:t>
      </w:r>
      <w:r w:rsidRPr="00011F94">
        <w:rPr>
          <w:rFonts w:ascii="SimSun" w:hAnsi="SimSun" w:cs="SimSun" w:hint="eastAsia"/>
          <w:b/>
          <w:bCs/>
          <w:lang w:val="zh-CN"/>
        </w:rPr>
        <w:t>先生（空间业务部负责人）</w:t>
      </w:r>
      <w:r>
        <w:rPr>
          <w:rFonts w:ascii="SimSun" w:hAnsi="SimSun" w:cs="SimSun" w:hint="eastAsia"/>
          <w:lang w:val="zh-CN"/>
        </w:rPr>
        <w:t>提请大家注意同一文件第</w:t>
      </w:r>
      <w:r>
        <w:rPr>
          <w:lang w:val="zh-CN"/>
        </w:rPr>
        <w:t>2</w:t>
      </w:r>
      <w:r>
        <w:rPr>
          <w:rFonts w:eastAsiaTheme="minorEastAsia" w:hint="eastAsia"/>
          <w:lang w:val="zh-CN"/>
        </w:rPr>
        <w:t>.</w:t>
      </w:r>
      <w:r>
        <w:rPr>
          <w:lang w:val="zh-CN"/>
        </w:rPr>
        <w:t>2</w:t>
      </w:r>
      <w:r>
        <w:rPr>
          <w:rFonts w:ascii="SimSun" w:hAnsi="SimSun" w:cs="SimSun" w:hint="eastAsia"/>
          <w:lang w:val="zh-CN"/>
        </w:rPr>
        <w:t>段中有关空间通知处理的表格。他说，如表</w:t>
      </w:r>
      <w:r>
        <w:rPr>
          <w:lang w:val="zh-CN"/>
        </w:rPr>
        <w:t>2-5</w:t>
      </w:r>
      <w:r>
        <w:rPr>
          <w:rFonts w:ascii="SimSun" w:hAnsi="SimSun" w:cs="SimSun" w:hint="eastAsia"/>
          <w:lang w:val="zh-CN"/>
        </w:rPr>
        <w:t>所示，目前卫星网络</w:t>
      </w:r>
      <w:r>
        <w:rPr>
          <w:lang w:val="zh-CN"/>
        </w:rPr>
        <w:t>API</w:t>
      </w:r>
      <w:r>
        <w:rPr>
          <w:rFonts w:ascii="SimSun" w:hAnsi="SimSun" w:cs="SimSun" w:hint="eastAsia"/>
          <w:lang w:val="zh-CN"/>
        </w:rPr>
        <w:t>处理工作积压了</w:t>
      </w:r>
      <w:r>
        <w:rPr>
          <w:lang w:val="zh-CN"/>
        </w:rPr>
        <w:t>4</w:t>
      </w:r>
      <w:r>
        <w:rPr>
          <w:rFonts w:eastAsiaTheme="minorEastAsia" w:hint="eastAsia"/>
          <w:lang w:val="zh-CN"/>
        </w:rPr>
        <w:t>.</w:t>
      </w:r>
      <w:r>
        <w:rPr>
          <w:lang w:val="zh-CN"/>
        </w:rPr>
        <w:t>2</w:t>
      </w:r>
      <w:r>
        <w:rPr>
          <w:rFonts w:ascii="SimSun" w:hAnsi="SimSun" w:cs="SimSun" w:hint="eastAsia"/>
          <w:lang w:val="zh-CN"/>
        </w:rPr>
        <w:t>个月，这主要是由于正在处理的提交资料数量达到峰值所致。如果卫星运营商提交</w:t>
      </w:r>
      <w:r>
        <w:rPr>
          <w:lang w:val="zh-CN"/>
        </w:rPr>
        <w:t>API</w:t>
      </w:r>
      <w:r>
        <w:rPr>
          <w:rFonts w:ascii="SimSun" w:hAnsi="SimSun" w:cs="SimSun" w:hint="eastAsia"/>
          <w:lang w:val="zh-CN"/>
        </w:rPr>
        <w:t>晚，则无线电通信局将向发射提供商提供信函，确认该局已收到所述</w:t>
      </w:r>
      <w:r>
        <w:rPr>
          <w:lang w:val="zh-CN"/>
        </w:rPr>
        <w:t>API</w:t>
      </w:r>
      <w:r>
        <w:rPr>
          <w:rFonts w:ascii="SimSun" w:hAnsi="SimSun" w:cs="SimSun" w:hint="eastAsia"/>
          <w:lang w:val="zh-CN"/>
        </w:rPr>
        <w:t>。无线电通信局拟发出一份通函，提醒各主管部门注意尽早提交</w:t>
      </w:r>
      <w:r>
        <w:rPr>
          <w:lang w:val="zh-CN"/>
        </w:rPr>
        <w:t>API</w:t>
      </w:r>
      <w:r>
        <w:rPr>
          <w:rFonts w:ascii="SimSun" w:hAnsi="SimSun" w:cs="SimSun" w:hint="eastAsia"/>
          <w:lang w:val="zh-CN"/>
        </w:rPr>
        <w:t>的必要性，以便于与其它国家就防止有害干扰开展讨论。无线电通信局对有些主管部门似乎没有遵循磋商机制表示关切。因此，工作组建议至少应在发射前</w:t>
      </w:r>
      <w:r>
        <w:rPr>
          <w:lang w:val="zh-CN"/>
        </w:rPr>
        <w:t>9</w:t>
      </w:r>
      <w:r>
        <w:rPr>
          <w:rFonts w:ascii="SimSun" w:hAnsi="SimSun" w:cs="SimSun" w:hint="eastAsia"/>
          <w:lang w:val="zh-CN"/>
        </w:rPr>
        <w:t>个月提交</w:t>
      </w:r>
      <w:r>
        <w:rPr>
          <w:lang w:val="zh-CN"/>
        </w:rPr>
        <w:t>API</w:t>
      </w:r>
      <w:r>
        <w:rPr>
          <w:rFonts w:ascii="SimSun" w:hAnsi="SimSun" w:cs="SimSun" w:hint="eastAsia"/>
          <w:lang w:val="zh-CN"/>
        </w:rPr>
        <w:t>。</w:t>
      </w:r>
    </w:p>
    <w:p w14:paraId="22F67965" w14:textId="2F961CCC" w:rsidR="00F922CF" w:rsidRPr="00F65953" w:rsidRDefault="00F922CF" w:rsidP="00F922CF">
      <w:pPr>
        <w:rPr>
          <w:rFonts w:ascii="Calibri" w:eastAsia="Calibri" w:hAnsi="Calibri" w:cs="Calibri"/>
          <w:bCs/>
        </w:rPr>
      </w:pPr>
      <w:r>
        <w:rPr>
          <w:lang w:val="zh-CN"/>
        </w:rPr>
        <w:t>3.31</w:t>
      </w:r>
      <w:r>
        <w:rPr>
          <w:lang w:val="zh-CN"/>
        </w:rPr>
        <w:tab/>
      </w:r>
      <w:r>
        <w:rPr>
          <w:rFonts w:ascii="SimSun" w:hAnsi="SimSun" w:cs="SimSun" w:hint="eastAsia"/>
          <w:lang w:val="zh-CN"/>
        </w:rPr>
        <w:t>表</w:t>
      </w:r>
      <w:r>
        <w:rPr>
          <w:lang w:val="zh-CN"/>
        </w:rPr>
        <w:t>2-6</w:t>
      </w:r>
      <w:r>
        <w:rPr>
          <w:rFonts w:ascii="SimSun" w:hAnsi="SimSun" w:cs="SimSun" w:hint="eastAsia"/>
          <w:lang w:val="zh-CN"/>
        </w:rPr>
        <w:t>显示，卫星网络协调请求公布的积压在</w:t>
      </w:r>
      <w:r>
        <w:rPr>
          <w:lang w:val="zh-CN"/>
        </w:rPr>
        <w:t>2025</w:t>
      </w:r>
      <w:r>
        <w:rPr>
          <w:rFonts w:ascii="SimSun" w:hAnsi="SimSun" w:cs="SimSun" w:hint="eastAsia"/>
          <w:lang w:val="zh-CN"/>
        </w:rPr>
        <w:t>年</w:t>
      </w:r>
      <w:r>
        <w:rPr>
          <w:lang w:val="zh-CN"/>
        </w:rPr>
        <w:t>4</w:t>
      </w:r>
      <w:r>
        <w:rPr>
          <w:rFonts w:ascii="SimSun" w:hAnsi="SimSun" w:cs="SimSun" w:hint="eastAsia"/>
          <w:lang w:val="zh-CN"/>
        </w:rPr>
        <w:t>月达到高峰，有</w:t>
      </w:r>
      <w:r>
        <w:rPr>
          <w:lang w:val="zh-CN"/>
        </w:rPr>
        <w:t>336</w:t>
      </w:r>
      <w:r>
        <w:rPr>
          <w:rFonts w:ascii="SimSun" w:hAnsi="SimSun" w:cs="SimSun" w:hint="eastAsia"/>
          <w:lang w:val="zh-CN"/>
        </w:rPr>
        <w:t>份申报正在处理中。正如向委员会上次会议所报告的那样，无线电通信局于</w:t>
      </w:r>
      <w:r>
        <w:rPr>
          <w:lang w:val="zh-CN"/>
        </w:rPr>
        <w:t>1</w:t>
      </w:r>
      <w:r>
        <w:rPr>
          <w:rFonts w:ascii="SimSun" w:hAnsi="SimSun" w:cs="SimSun" w:hint="eastAsia"/>
          <w:lang w:val="zh-CN"/>
        </w:rPr>
        <w:t>月开始处理在</w:t>
      </w:r>
      <w:r>
        <w:rPr>
          <w:lang w:val="zh-CN"/>
        </w:rPr>
        <w:t>WRC-23</w:t>
      </w:r>
      <w:r>
        <w:rPr>
          <w:rFonts w:ascii="SimSun" w:hAnsi="SimSun" w:cs="SimSun" w:hint="eastAsia"/>
          <w:lang w:val="zh-CN"/>
        </w:rPr>
        <w:t>之后提交的协调请求。自</w:t>
      </w:r>
      <w:r>
        <w:rPr>
          <w:lang w:val="zh-CN"/>
        </w:rPr>
        <w:t>3</w:t>
      </w:r>
      <w:r>
        <w:rPr>
          <w:rFonts w:ascii="SimSun" w:hAnsi="SimSun" w:cs="SimSun" w:hint="eastAsia"/>
          <w:lang w:val="zh-CN"/>
        </w:rPr>
        <w:t>月以来，无线电通信局已开始公布</w:t>
      </w:r>
      <w:r>
        <w:rPr>
          <w:lang w:val="zh-CN"/>
        </w:rPr>
        <w:t>2023</w:t>
      </w:r>
      <w:r>
        <w:rPr>
          <w:rFonts w:ascii="SimSun" w:hAnsi="SimSun" w:cs="SimSun" w:hint="eastAsia"/>
          <w:lang w:val="zh-CN"/>
        </w:rPr>
        <w:t>年</w:t>
      </w:r>
      <w:r>
        <w:rPr>
          <w:lang w:val="zh-CN"/>
        </w:rPr>
        <w:t>12</w:t>
      </w:r>
      <w:r>
        <w:rPr>
          <w:rFonts w:ascii="SimSun" w:hAnsi="SimSun" w:cs="SimSun" w:hint="eastAsia"/>
          <w:lang w:val="zh-CN"/>
        </w:rPr>
        <w:t>月至</w:t>
      </w:r>
      <w:r>
        <w:rPr>
          <w:lang w:val="zh-CN"/>
        </w:rPr>
        <w:t>2024</w:t>
      </w:r>
      <w:r>
        <w:rPr>
          <w:rFonts w:ascii="SimSun" w:hAnsi="SimSun" w:cs="SimSun" w:hint="eastAsia"/>
          <w:lang w:val="zh-CN"/>
        </w:rPr>
        <w:t>年</w:t>
      </w:r>
      <w:r>
        <w:rPr>
          <w:lang w:val="zh-CN"/>
        </w:rPr>
        <w:t>4</w:t>
      </w:r>
      <w:r>
        <w:rPr>
          <w:rFonts w:ascii="SimSun" w:hAnsi="SimSun" w:cs="SimSun" w:hint="eastAsia"/>
          <w:lang w:val="zh-CN"/>
        </w:rPr>
        <w:t>月期间收到的请求。需要制定一个连续不断的审查程序：尽管在收到多份提交资料的那几个月里处理时间有所增加，但处理中的申报的总体数量却在减少。他概要介绍了审查程序，解释称有计划在进行其他技术审查的同时开展</w:t>
      </w:r>
      <w:r>
        <w:rPr>
          <w:lang w:val="zh-CN"/>
        </w:rPr>
        <w:t>epfd</w:t>
      </w:r>
      <w:r>
        <w:rPr>
          <w:rFonts w:ascii="SimSun" w:hAnsi="SimSun" w:cs="SimSun" w:hint="eastAsia"/>
          <w:lang w:val="zh-CN"/>
        </w:rPr>
        <w:t>审查。虽然这样做会减慢审查进程，但好处是主管部门只</w:t>
      </w:r>
      <w:r w:rsidR="0067254A">
        <w:rPr>
          <w:rFonts w:ascii="SimSun" w:hAnsi="SimSun" w:cs="SimSun" w:hint="eastAsia"/>
          <w:lang w:val="zh-CN"/>
        </w:rPr>
        <w:t>会看到</w:t>
      </w:r>
      <w:r>
        <w:rPr>
          <w:rFonts w:ascii="SimSun" w:hAnsi="SimSun" w:cs="SimSun" w:hint="eastAsia"/>
          <w:lang w:val="zh-CN"/>
        </w:rPr>
        <w:t>一份完整的协调请求</w:t>
      </w:r>
      <w:r w:rsidR="0067254A">
        <w:rPr>
          <w:rFonts w:ascii="SimSun" w:hAnsi="SimSun" w:cs="SimSun" w:hint="eastAsia"/>
          <w:lang w:val="zh-CN"/>
        </w:rPr>
        <w:t>出版物</w:t>
      </w:r>
      <w:r>
        <w:rPr>
          <w:rFonts w:ascii="SimSun" w:hAnsi="SimSun" w:cs="SimSun" w:hint="eastAsia"/>
          <w:lang w:val="zh-CN"/>
        </w:rPr>
        <w:t>。根据附录</w:t>
      </w:r>
      <w:r w:rsidRPr="00323349">
        <w:rPr>
          <w:b/>
          <w:bCs/>
          <w:lang w:val="zh-CN"/>
        </w:rPr>
        <w:t>30</w:t>
      </w:r>
      <w:r w:rsidRPr="00323349">
        <w:rPr>
          <w:rFonts w:ascii="SimSun" w:hAnsi="SimSun" w:cs="SimSun" w:hint="eastAsia"/>
          <w:b/>
          <w:bCs/>
          <w:lang w:val="zh-CN"/>
        </w:rPr>
        <w:t>、</w:t>
      </w:r>
      <w:r w:rsidRPr="00323349">
        <w:rPr>
          <w:b/>
          <w:bCs/>
          <w:lang w:val="zh-CN"/>
        </w:rPr>
        <w:t>30A</w:t>
      </w:r>
      <w:r>
        <w:rPr>
          <w:rFonts w:ascii="SimSun" w:hAnsi="SimSun" w:cs="SimSun" w:hint="eastAsia"/>
          <w:lang w:val="zh-CN"/>
        </w:rPr>
        <w:t>和</w:t>
      </w:r>
      <w:r w:rsidRPr="00323349">
        <w:rPr>
          <w:b/>
          <w:bCs/>
          <w:lang w:val="zh-CN"/>
        </w:rPr>
        <w:t>30B</w:t>
      </w:r>
      <w:r>
        <w:rPr>
          <w:rFonts w:ascii="SimSun" w:hAnsi="SimSun" w:cs="SimSun" w:hint="eastAsia"/>
          <w:lang w:val="zh-CN"/>
        </w:rPr>
        <w:t>处理</w:t>
      </w:r>
      <w:r w:rsidR="0067254A">
        <w:rPr>
          <w:rFonts w:ascii="SimSun" w:hAnsi="SimSun" w:cs="SimSun" w:hint="eastAsia"/>
          <w:lang w:val="zh-CN"/>
        </w:rPr>
        <w:t>卫星网络</w:t>
      </w:r>
      <w:r>
        <w:rPr>
          <w:rFonts w:ascii="SimSun" w:hAnsi="SimSun" w:cs="SimSun" w:hint="eastAsia"/>
          <w:lang w:val="zh-CN"/>
        </w:rPr>
        <w:t>以及</w:t>
      </w:r>
      <w:r>
        <w:rPr>
          <w:lang w:val="zh-CN"/>
        </w:rPr>
        <w:t>I-S</w:t>
      </w:r>
      <w:r>
        <w:rPr>
          <w:rFonts w:ascii="SimSun" w:hAnsi="SimSun" w:cs="SimSun" w:hint="eastAsia"/>
          <w:lang w:val="zh-CN"/>
        </w:rPr>
        <w:t>部分和</w:t>
      </w:r>
      <w:r>
        <w:rPr>
          <w:lang w:val="zh-CN"/>
        </w:rPr>
        <w:t>II-S</w:t>
      </w:r>
      <w:r>
        <w:rPr>
          <w:rFonts w:ascii="SimSun" w:hAnsi="SimSun" w:cs="SimSun" w:hint="eastAsia"/>
          <w:lang w:val="zh-CN"/>
        </w:rPr>
        <w:t>部分</w:t>
      </w:r>
      <w:r>
        <w:rPr>
          <w:lang w:val="zh-CN"/>
        </w:rPr>
        <w:t>/III-S</w:t>
      </w:r>
      <w:r>
        <w:rPr>
          <w:rFonts w:ascii="SimSun" w:hAnsi="SimSun" w:cs="SimSun" w:hint="eastAsia"/>
          <w:lang w:val="zh-CN"/>
        </w:rPr>
        <w:t>部分审查</w:t>
      </w:r>
      <w:r w:rsidR="0067254A">
        <w:rPr>
          <w:rFonts w:ascii="SimSun" w:hAnsi="SimSun" w:cs="SimSun" w:hint="eastAsia"/>
          <w:lang w:val="zh-CN"/>
        </w:rPr>
        <w:t>的</w:t>
      </w:r>
      <w:r w:rsidR="0067254A" w:rsidRPr="0067254A">
        <w:rPr>
          <w:rFonts w:ascii="SimSun" w:hAnsi="SimSun" w:cs="SimSun" w:hint="eastAsia"/>
          <w:lang w:val="zh-CN"/>
        </w:rPr>
        <w:t>处理时间</w:t>
      </w:r>
      <w:r>
        <w:rPr>
          <w:rFonts w:ascii="SimSun" w:hAnsi="SimSun" w:cs="SimSun" w:hint="eastAsia"/>
          <w:lang w:val="zh-CN"/>
        </w:rPr>
        <w:t>，</w:t>
      </w:r>
      <w:r w:rsidR="0067254A" w:rsidRPr="0067254A">
        <w:rPr>
          <w:rFonts w:ascii="SimSun" w:hAnsi="SimSun" w:cs="SimSun" w:hint="eastAsia"/>
          <w:lang w:val="zh-CN"/>
        </w:rPr>
        <w:t>基本在正常时限内完成。</w:t>
      </w:r>
    </w:p>
    <w:p w14:paraId="649BE491" w14:textId="18C0273E" w:rsidR="00F922CF" w:rsidRPr="00F65953" w:rsidRDefault="00F922CF" w:rsidP="00F922CF">
      <w:pPr>
        <w:rPr>
          <w:rFonts w:ascii="Calibri" w:hAnsi="Calibri" w:cs="Calibri"/>
        </w:rPr>
      </w:pPr>
      <w:r>
        <w:rPr>
          <w:lang w:val="zh-CN"/>
        </w:rPr>
        <w:t>3.32</w:t>
      </w:r>
      <w:r>
        <w:rPr>
          <w:lang w:val="zh-CN"/>
        </w:rPr>
        <w:tab/>
      </w:r>
      <w:r w:rsidRPr="004421E4">
        <w:rPr>
          <w:b/>
          <w:bCs/>
          <w:lang w:val="zh-CN"/>
        </w:rPr>
        <w:t>Mannepalli</w:t>
      </w:r>
      <w:r w:rsidRPr="004421E4">
        <w:rPr>
          <w:rFonts w:ascii="SimSun" w:hAnsi="SimSun" w:cs="SimSun" w:hint="eastAsia"/>
          <w:b/>
          <w:bCs/>
          <w:lang w:val="zh-CN"/>
        </w:rPr>
        <w:t>女士</w:t>
      </w:r>
      <w:r>
        <w:rPr>
          <w:rFonts w:ascii="SimSun" w:hAnsi="SimSun" w:cs="SimSun" w:hint="eastAsia"/>
          <w:lang w:val="zh-CN"/>
        </w:rPr>
        <w:t>在赞扬无线电通信局开展的工作时说，她</w:t>
      </w:r>
      <w:r w:rsidR="002A7183" w:rsidRPr="002A7183">
        <w:rPr>
          <w:rFonts w:ascii="SimSun" w:hAnsi="SimSun" w:cs="SimSun" w:hint="eastAsia"/>
          <w:lang w:val="zh-CN"/>
        </w:rPr>
        <w:t>注意到</w:t>
      </w:r>
      <w:r>
        <w:rPr>
          <w:rFonts w:ascii="SimSun" w:hAnsi="SimSun" w:cs="SimSun" w:hint="eastAsia"/>
          <w:lang w:val="zh-CN"/>
        </w:rPr>
        <w:t>处理协调请求的时限一再被超出，目前处理时间是</w:t>
      </w:r>
      <w:r w:rsidR="002A7183">
        <w:rPr>
          <w:rFonts w:ascii="SimSun" w:hAnsi="SimSun" w:cs="SimSun" w:hint="eastAsia"/>
          <w:lang w:val="zh-CN"/>
        </w:rPr>
        <w:t>规定的</w:t>
      </w:r>
      <w:r>
        <w:rPr>
          <w:rFonts w:ascii="SimSun" w:hAnsi="SimSun" w:cs="SimSun" w:hint="eastAsia"/>
          <w:lang w:val="zh-CN"/>
        </w:rPr>
        <w:t>规则时限的四倍且当前</w:t>
      </w:r>
      <w:r>
        <w:rPr>
          <w:lang w:val="zh-CN"/>
        </w:rPr>
        <w:t>API</w:t>
      </w:r>
      <w:r>
        <w:rPr>
          <w:rFonts w:ascii="SimSun" w:hAnsi="SimSun" w:cs="SimSun" w:hint="eastAsia"/>
          <w:lang w:val="zh-CN"/>
        </w:rPr>
        <w:t>处理时间是</w:t>
      </w:r>
      <w:r w:rsidR="002A7183">
        <w:rPr>
          <w:rFonts w:ascii="SimSun" w:hAnsi="SimSun" w:cs="SimSun" w:hint="eastAsia"/>
          <w:lang w:val="zh-CN"/>
        </w:rPr>
        <w:t>规定的</w:t>
      </w:r>
      <w:r>
        <w:rPr>
          <w:rFonts w:ascii="SimSun" w:hAnsi="SimSun" w:cs="SimSun" w:hint="eastAsia"/>
          <w:lang w:val="zh-CN"/>
        </w:rPr>
        <w:t>两个月时限的两倍。她想知道是否应考虑延长时限，尤其是在与协调请求有关的情况下。关于拟议的有关提交</w:t>
      </w:r>
      <w:r>
        <w:rPr>
          <w:lang w:val="zh-CN"/>
        </w:rPr>
        <w:t>API</w:t>
      </w:r>
      <w:r>
        <w:rPr>
          <w:rFonts w:ascii="SimSun" w:hAnsi="SimSun" w:cs="SimSun" w:hint="eastAsia"/>
          <w:lang w:val="zh-CN"/>
        </w:rPr>
        <w:t>的通函，她指出根据《程序规则》，</w:t>
      </w:r>
      <w:r>
        <w:rPr>
          <w:lang w:val="zh-CN"/>
        </w:rPr>
        <w:t>API</w:t>
      </w:r>
      <w:r>
        <w:rPr>
          <w:rFonts w:ascii="SimSun" w:hAnsi="SimSun" w:cs="SimSun" w:hint="eastAsia"/>
          <w:lang w:val="zh-CN"/>
        </w:rPr>
        <w:t>应不晚于卫星发射前两个月提交，而无线电通信局提倡的时限为</w:t>
      </w:r>
      <w:r>
        <w:rPr>
          <w:lang w:val="zh-CN"/>
        </w:rPr>
        <w:t>9</w:t>
      </w:r>
      <w:r>
        <w:rPr>
          <w:rFonts w:ascii="SimSun" w:hAnsi="SimSun" w:cs="SimSun" w:hint="eastAsia"/>
          <w:lang w:val="zh-CN"/>
        </w:rPr>
        <w:t>个月。</w:t>
      </w:r>
    </w:p>
    <w:p w14:paraId="4B9C7673" w14:textId="77777777" w:rsidR="00F922CF" w:rsidRPr="00F65953" w:rsidRDefault="00F922CF" w:rsidP="00F922CF">
      <w:pPr>
        <w:rPr>
          <w:rFonts w:ascii="Calibri" w:hAnsi="Calibri" w:cs="Calibri"/>
        </w:rPr>
      </w:pPr>
      <w:r>
        <w:rPr>
          <w:lang w:val="zh-CN"/>
        </w:rPr>
        <w:t>3.33</w:t>
      </w:r>
      <w:r>
        <w:rPr>
          <w:lang w:val="zh-CN"/>
        </w:rPr>
        <w:tab/>
      </w:r>
      <w:r w:rsidRPr="004421E4">
        <w:rPr>
          <w:b/>
          <w:bCs/>
          <w:lang w:val="zh-CN"/>
        </w:rPr>
        <w:t>Azzouz</w:t>
      </w:r>
      <w:r w:rsidRPr="004421E4">
        <w:rPr>
          <w:rFonts w:ascii="SimSun" w:hAnsi="SimSun" w:cs="SimSun" w:hint="eastAsia"/>
          <w:b/>
          <w:bCs/>
          <w:lang w:val="zh-CN"/>
        </w:rPr>
        <w:t>先生</w:t>
      </w:r>
      <w:r>
        <w:rPr>
          <w:rFonts w:ascii="SimSun" w:hAnsi="SimSun" w:cs="SimSun" w:hint="eastAsia"/>
          <w:lang w:val="zh-CN"/>
        </w:rPr>
        <w:t>也欢迎无线电通信局为处理申报资料所做的努力，但他表示尽管如此，他还是鼓励无线电通信局进一步采取行动，使处理时间与相关的规则时限保持一致，包括对是否需要额外的工作人员来实现该目标做出评估。</w:t>
      </w:r>
    </w:p>
    <w:p w14:paraId="4C790992" w14:textId="77777777" w:rsidR="00F922CF" w:rsidRPr="005C4B39" w:rsidRDefault="00F922CF" w:rsidP="00F922CF">
      <w:pPr>
        <w:rPr>
          <w:rFonts w:ascii="Calibri" w:eastAsia="Calibri" w:hAnsi="Calibri" w:cs="Calibri"/>
          <w:bCs/>
        </w:rPr>
      </w:pPr>
      <w:r>
        <w:rPr>
          <w:lang w:val="zh-CN"/>
        </w:rPr>
        <w:t>3.34</w:t>
      </w:r>
      <w:r>
        <w:rPr>
          <w:lang w:val="zh-CN"/>
        </w:rPr>
        <w:tab/>
      </w:r>
      <w:r w:rsidRPr="004421E4">
        <w:rPr>
          <w:b/>
          <w:bCs/>
          <w:lang w:val="zh-CN"/>
        </w:rPr>
        <w:t>Vallet</w:t>
      </w:r>
      <w:r w:rsidRPr="004421E4">
        <w:rPr>
          <w:rFonts w:ascii="SimSun" w:hAnsi="SimSun" w:cs="SimSun" w:hint="eastAsia"/>
          <w:b/>
          <w:bCs/>
          <w:lang w:val="zh-CN"/>
        </w:rPr>
        <w:t>先生（</w:t>
      </w:r>
      <w:r w:rsidRPr="004421E4">
        <w:rPr>
          <w:b/>
          <w:bCs/>
          <w:lang w:val="zh-CN"/>
        </w:rPr>
        <w:t>SSD</w:t>
      </w:r>
      <w:r w:rsidRPr="004421E4">
        <w:rPr>
          <w:rFonts w:ascii="SimSun" w:hAnsi="SimSun" w:cs="SimSun" w:hint="eastAsia"/>
          <w:b/>
          <w:bCs/>
          <w:lang w:val="zh-CN"/>
        </w:rPr>
        <w:t>负责人）</w:t>
      </w:r>
      <w:r>
        <w:rPr>
          <w:rFonts w:ascii="SimSun" w:hAnsi="SimSun" w:cs="SimSun" w:hint="eastAsia"/>
          <w:lang w:val="zh-CN"/>
        </w:rPr>
        <w:t>在回答</w:t>
      </w:r>
      <w:r w:rsidRPr="004421E4">
        <w:rPr>
          <w:b/>
          <w:bCs/>
          <w:lang w:val="zh-CN"/>
        </w:rPr>
        <w:t>Mannepalli</w:t>
      </w:r>
      <w:r w:rsidRPr="004421E4">
        <w:rPr>
          <w:rFonts w:ascii="SimSun" w:hAnsi="SimSun" w:cs="SimSun" w:hint="eastAsia"/>
          <w:b/>
          <w:bCs/>
          <w:lang w:val="zh-CN"/>
        </w:rPr>
        <w:t>女士</w:t>
      </w:r>
      <w:r>
        <w:rPr>
          <w:rFonts w:ascii="SimSun" w:hAnsi="SimSun" w:cs="SimSun" w:hint="eastAsia"/>
          <w:lang w:val="zh-CN"/>
        </w:rPr>
        <w:t>和</w:t>
      </w:r>
      <w:r w:rsidRPr="004421E4">
        <w:rPr>
          <w:b/>
          <w:bCs/>
          <w:lang w:val="zh-CN"/>
        </w:rPr>
        <w:t>Azzouz</w:t>
      </w:r>
      <w:r w:rsidRPr="004421E4">
        <w:rPr>
          <w:rFonts w:ascii="SimSun" w:hAnsi="SimSun" w:cs="SimSun" w:hint="eastAsia"/>
          <w:b/>
          <w:bCs/>
          <w:lang w:val="zh-CN"/>
        </w:rPr>
        <w:t>先生</w:t>
      </w:r>
      <w:r>
        <w:rPr>
          <w:rFonts w:ascii="SimSun" w:hAnsi="SimSun" w:cs="SimSun" w:hint="eastAsia"/>
          <w:lang w:val="zh-CN"/>
        </w:rPr>
        <w:t>的问题时澄清说，无线电通信局仅在通函中向主管部门通报了提交提前公布资料（</w:t>
      </w:r>
      <w:r>
        <w:rPr>
          <w:lang w:val="zh-CN"/>
        </w:rPr>
        <w:t>API</w:t>
      </w:r>
      <w:r>
        <w:rPr>
          <w:rFonts w:ascii="SimSun" w:hAnsi="SimSun" w:cs="SimSun" w:hint="eastAsia"/>
          <w:lang w:val="zh-CN"/>
        </w:rPr>
        <w:t>）的时间离发射日期太近的风险，出于上述原因，鼓励他们在发射前</w:t>
      </w:r>
      <w:r>
        <w:rPr>
          <w:lang w:val="zh-CN"/>
        </w:rPr>
        <w:t>9</w:t>
      </w:r>
      <w:r>
        <w:rPr>
          <w:rFonts w:ascii="SimSun" w:hAnsi="SimSun" w:cs="SimSun" w:hint="eastAsia"/>
          <w:lang w:val="zh-CN"/>
        </w:rPr>
        <w:t>个月提交</w:t>
      </w:r>
      <w:r>
        <w:rPr>
          <w:lang w:val="zh-CN"/>
        </w:rPr>
        <w:t>API</w:t>
      </w:r>
      <w:r>
        <w:rPr>
          <w:rFonts w:ascii="SimSun" w:hAnsi="SimSun" w:cs="SimSun" w:hint="eastAsia"/>
          <w:lang w:val="zh-CN"/>
        </w:rPr>
        <w:t>。</w:t>
      </w:r>
      <w:r w:rsidRPr="005C4B39">
        <w:rPr>
          <w:rFonts w:ascii="SimSun" w:hAnsi="SimSun" w:cs="SimSun" w:hint="eastAsia"/>
          <w:lang w:val="zh-CN"/>
        </w:rPr>
        <w:t>目前没有寻求在这方面修改相关程序规则或修改《无线电规则》的计划。他</w:t>
      </w:r>
      <w:r w:rsidRPr="005C4B39">
        <w:rPr>
          <w:rFonts w:ascii="SimSun" w:hAnsi="SimSun" w:cs="SimSun" w:hint="eastAsia"/>
        </w:rPr>
        <w:t>在</w:t>
      </w:r>
      <w:r w:rsidRPr="005C4B39">
        <w:rPr>
          <w:rFonts w:ascii="SimSun" w:hAnsi="SimSun" w:cs="SimSun" w:hint="eastAsia"/>
          <w:lang w:val="zh-CN"/>
        </w:rPr>
        <w:t>谈及使处理时间与规则时限保持一致的工作时解释说，无线电通信局目前正在研究如何以最好地方式组织申报处理工作。由于对通知的处理没有强制性的时间限制，因此正在考虑是否可以委派通知小组成员帮助解决积压问题。招聘的定期职员很可能要承担其它处理工作，从而使经验更丰富的工程师腾出时间专注于协调请求的处理，这是一项复杂的任务。</w:t>
      </w:r>
    </w:p>
    <w:p w14:paraId="5A71002D" w14:textId="77777777" w:rsidR="00F922CF" w:rsidRPr="00F65953" w:rsidRDefault="00F922CF" w:rsidP="00A14C43">
      <w:pPr>
        <w:keepNext/>
        <w:keepLines/>
        <w:rPr>
          <w:rFonts w:ascii="Calibri" w:hAnsi="Calibri" w:cs="Calibri"/>
        </w:rPr>
      </w:pPr>
      <w:r>
        <w:rPr>
          <w:lang w:val="zh-CN"/>
        </w:rPr>
        <w:lastRenderedPageBreak/>
        <w:t>3.35</w:t>
      </w:r>
      <w:r>
        <w:rPr>
          <w:lang w:val="zh-CN"/>
        </w:rPr>
        <w:tab/>
      </w:r>
      <w:r>
        <w:rPr>
          <w:rFonts w:ascii="SimSun" w:hAnsi="SimSun" w:cs="SimSun" w:hint="eastAsia"/>
          <w:lang w:val="zh-CN"/>
        </w:rPr>
        <w:t>主席</w:t>
      </w:r>
      <w:r w:rsidRPr="005C4B39">
        <w:rPr>
          <w:rFonts w:ascii="SimSun" w:hAnsi="SimSun" w:cs="SimSun" w:hint="eastAsia"/>
          <w:b/>
          <w:bCs/>
          <w:lang w:val="zh-CN"/>
        </w:rPr>
        <w:t>建议</w:t>
      </w:r>
      <w:r>
        <w:rPr>
          <w:rFonts w:ascii="SimSun" w:hAnsi="SimSun" w:cs="SimSun" w:hint="eastAsia"/>
          <w:lang w:val="zh-CN"/>
        </w:rPr>
        <w:t>委员会就此事项做出如下结论：</w:t>
      </w:r>
    </w:p>
    <w:p w14:paraId="3C20ABE5" w14:textId="77777777" w:rsidR="00F922CF" w:rsidRPr="00F65953" w:rsidRDefault="00F922CF" w:rsidP="00A14C43">
      <w:pPr>
        <w:keepNext/>
        <w:keepLines/>
        <w:ind w:firstLineChars="200" w:firstLine="480"/>
        <w:rPr>
          <w:rFonts w:ascii="Calibri" w:hAnsi="Calibri" w:cs="Calibri"/>
        </w:rPr>
      </w:pPr>
      <w:r>
        <w:rPr>
          <w:rFonts w:ascii="SimSun" w:hAnsi="SimSun" w:cs="SimSun" w:hint="eastAsia"/>
          <w:lang w:val="zh-CN"/>
        </w:rPr>
        <w:t>“委员会注意到</w:t>
      </w:r>
      <w:r>
        <w:rPr>
          <w:lang w:val="zh-CN"/>
        </w:rPr>
        <w:t>RRB25-2/4</w:t>
      </w:r>
      <w:r>
        <w:rPr>
          <w:rFonts w:ascii="SimSun" w:hAnsi="SimSun" w:cs="SimSun" w:hint="eastAsia"/>
          <w:lang w:val="zh-CN"/>
        </w:rPr>
        <w:t>号文件关于处理地面和空间系统申报的第</w:t>
      </w:r>
      <w:r>
        <w:rPr>
          <w:lang w:val="zh-CN"/>
        </w:rPr>
        <w:t>2</w:t>
      </w:r>
      <w:r>
        <w:rPr>
          <w:rFonts w:ascii="SimSun" w:hAnsi="SimSun" w:cs="SimSun" w:hint="eastAsia"/>
          <w:lang w:val="zh-CN"/>
        </w:rPr>
        <w:t>段，并鼓励无线电通信局继续尽一切努力，在规则时限内处理此类申报，特别是缩短与空间业务相关的提前公布资料和协调请求的处理时间。”</w:t>
      </w:r>
    </w:p>
    <w:p w14:paraId="4C6F3919" w14:textId="77777777" w:rsidR="00F922CF" w:rsidRPr="00F65953" w:rsidRDefault="00F922CF" w:rsidP="00F922CF">
      <w:pPr>
        <w:rPr>
          <w:rFonts w:ascii="Calibri" w:hAnsi="Calibri" w:cs="Calibri"/>
        </w:rPr>
      </w:pPr>
      <w:r>
        <w:rPr>
          <w:lang w:val="zh-CN"/>
        </w:rPr>
        <w:t>3.36</w:t>
      </w:r>
      <w:r>
        <w:rPr>
          <w:lang w:val="zh-CN"/>
        </w:rPr>
        <w:tab/>
      </w:r>
      <w:r>
        <w:rPr>
          <w:rFonts w:ascii="SimSun" w:hAnsi="SimSun" w:cs="SimSun" w:hint="eastAsia"/>
          <w:lang w:val="zh-CN"/>
        </w:rPr>
        <w:t>会议对此表示</w:t>
      </w:r>
      <w:r w:rsidRPr="005C4B39">
        <w:rPr>
          <w:rFonts w:ascii="SimSun" w:hAnsi="SimSun" w:cs="SimSun" w:hint="eastAsia"/>
          <w:b/>
          <w:bCs/>
          <w:lang w:val="zh-CN"/>
        </w:rPr>
        <w:t>同意</w:t>
      </w:r>
      <w:r>
        <w:rPr>
          <w:rFonts w:ascii="SimSun" w:hAnsi="SimSun" w:cs="SimSun" w:hint="eastAsia"/>
          <w:lang w:val="zh-CN"/>
        </w:rPr>
        <w:t>。</w:t>
      </w:r>
    </w:p>
    <w:p w14:paraId="61EE43CE" w14:textId="0FD705D2" w:rsidR="00F922CF" w:rsidRPr="007C19B5" w:rsidRDefault="00F922CF" w:rsidP="00C63060">
      <w:pPr>
        <w:pStyle w:val="Headingb"/>
        <w:rPr>
          <w:rFonts w:asciiTheme="minorHAnsi" w:eastAsia="Calibri" w:hAnsiTheme="minorHAnsi" w:cstheme="minorHAnsi"/>
          <w:b w:val="0"/>
          <w:bCs/>
          <w:lang w:eastAsia="zh-CN"/>
        </w:rPr>
      </w:pPr>
      <w:r w:rsidRPr="005C4B39">
        <w:rPr>
          <w:rFonts w:ascii="SimSun" w:hAnsi="SimSun" w:cs="SimSun" w:hint="eastAsia"/>
          <w:bCs/>
          <w:lang w:val="zh-CN" w:eastAsia="zh-CN"/>
        </w:rPr>
        <w:t>卫星网络申报成本回收的实施（</w:t>
      </w:r>
      <w:r w:rsidRPr="005C4B39">
        <w:rPr>
          <w:bCs/>
          <w:lang w:val="zh-CN" w:eastAsia="zh-CN"/>
        </w:rPr>
        <w:t>RRB25-2/4</w:t>
      </w:r>
      <w:r w:rsidRPr="005C4B39">
        <w:rPr>
          <w:rFonts w:ascii="SimSun" w:hAnsi="SimSun" w:cs="SimSun" w:hint="eastAsia"/>
          <w:bCs/>
          <w:lang w:val="zh-CN" w:eastAsia="zh-CN"/>
        </w:rPr>
        <w:t>号文件第</w:t>
      </w:r>
      <w:r w:rsidRPr="005C4B39">
        <w:rPr>
          <w:bCs/>
          <w:lang w:val="zh-CN" w:eastAsia="zh-CN"/>
        </w:rPr>
        <w:t>3</w:t>
      </w:r>
      <w:r w:rsidRPr="005C4B39">
        <w:rPr>
          <w:rFonts w:ascii="SimSun" w:hAnsi="SimSun" w:cs="SimSun" w:hint="eastAsia"/>
          <w:bCs/>
          <w:lang w:val="zh-CN" w:eastAsia="zh-CN"/>
        </w:rPr>
        <w:t>段和勘误</w:t>
      </w:r>
      <w:r w:rsidRPr="005C4B39">
        <w:rPr>
          <w:bCs/>
          <w:lang w:val="zh-CN" w:eastAsia="zh-CN"/>
        </w:rPr>
        <w:t>1</w:t>
      </w:r>
      <w:r w:rsidRPr="005C4B39">
        <w:rPr>
          <w:rFonts w:ascii="SimSun" w:hAnsi="SimSun" w:cs="SimSun" w:hint="eastAsia"/>
          <w:bCs/>
          <w:lang w:val="zh-CN" w:eastAsia="zh-CN"/>
        </w:rPr>
        <w:t>）</w:t>
      </w:r>
    </w:p>
    <w:p w14:paraId="0CAC19DE" w14:textId="1B6BF5AA" w:rsidR="00F922CF" w:rsidRPr="006B0922" w:rsidRDefault="00F922CF" w:rsidP="00F922CF">
      <w:r>
        <w:rPr>
          <w:lang w:val="zh-CN"/>
        </w:rPr>
        <w:t>3.37</w:t>
      </w:r>
      <w:r>
        <w:rPr>
          <w:lang w:val="zh-CN"/>
        </w:rPr>
        <w:tab/>
      </w:r>
      <w:r w:rsidRPr="005C4B39">
        <w:rPr>
          <w:b/>
          <w:bCs/>
          <w:lang w:val="zh-CN"/>
        </w:rPr>
        <w:t>Vallet</w:t>
      </w:r>
      <w:r w:rsidRPr="005C4B39">
        <w:rPr>
          <w:rFonts w:ascii="SimSun" w:hAnsi="SimSun" w:cs="SimSun" w:hint="eastAsia"/>
          <w:b/>
          <w:bCs/>
          <w:lang w:val="zh-CN"/>
        </w:rPr>
        <w:t>先生（</w:t>
      </w:r>
      <w:r w:rsidRPr="005C4B39">
        <w:rPr>
          <w:b/>
          <w:bCs/>
          <w:lang w:val="zh-CN"/>
        </w:rPr>
        <w:t>SSD</w:t>
      </w:r>
      <w:r w:rsidRPr="005C4B39">
        <w:rPr>
          <w:rFonts w:ascii="SimSun" w:hAnsi="SimSun" w:cs="SimSun" w:hint="eastAsia"/>
          <w:b/>
          <w:bCs/>
          <w:lang w:val="zh-CN"/>
        </w:rPr>
        <w:t>负责人）</w:t>
      </w:r>
      <w:r>
        <w:rPr>
          <w:rFonts w:ascii="SimSun" w:hAnsi="SimSun" w:cs="SimSun" w:hint="eastAsia"/>
          <w:lang w:val="zh-CN"/>
        </w:rPr>
        <w:t>提请大家注意</w:t>
      </w:r>
      <w:r>
        <w:rPr>
          <w:lang w:val="zh-CN"/>
        </w:rPr>
        <w:t>RRB25-2/4</w:t>
      </w:r>
      <w:r>
        <w:rPr>
          <w:rFonts w:ascii="SimSun" w:hAnsi="SimSun" w:cs="SimSun" w:hint="eastAsia"/>
          <w:lang w:val="zh-CN"/>
        </w:rPr>
        <w:t>号文件第</w:t>
      </w:r>
      <w:r>
        <w:rPr>
          <w:lang w:val="zh-CN"/>
        </w:rPr>
        <w:t>3</w:t>
      </w:r>
      <w:r>
        <w:rPr>
          <w:rFonts w:eastAsiaTheme="minorEastAsia" w:hint="eastAsia"/>
          <w:lang w:val="zh-CN"/>
        </w:rPr>
        <w:t>.</w:t>
      </w:r>
      <w:r>
        <w:rPr>
          <w:lang w:val="zh-CN"/>
        </w:rPr>
        <w:t>1</w:t>
      </w:r>
      <w:r>
        <w:rPr>
          <w:rFonts w:ascii="SimSun" w:hAnsi="SimSun" w:cs="SimSun" w:hint="eastAsia"/>
          <w:lang w:val="zh-CN"/>
        </w:rPr>
        <w:t>段和</w:t>
      </w:r>
      <w:r>
        <w:rPr>
          <w:lang w:val="zh-CN"/>
        </w:rPr>
        <w:t>RRB25-</w:t>
      </w:r>
      <w:r w:rsidRPr="00C63060">
        <w:rPr>
          <w:lang w:val="zh-CN"/>
        </w:rPr>
        <w:t>2/4</w:t>
      </w:r>
      <w:r w:rsidR="00C63060" w:rsidRPr="00C63060">
        <w:t>(</w:t>
      </w:r>
      <w:r w:rsidRPr="00C63060">
        <w:rPr>
          <w:lang w:val="zh-CN"/>
        </w:rPr>
        <w:t>Corr.1</w:t>
      </w:r>
      <w:r w:rsidR="00C63060" w:rsidRPr="00C63060">
        <w:t>)</w:t>
      </w:r>
      <w:r>
        <w:rPr>
          <w:rFonts w:ascii="SimSun" w:hAnsi="SimSun" w:cs="SimSun" w:hint="eastAsia"/>
          <w:lang w:val="zh-CN"/>
        </w:rPr>
        <w:t>号文件，并解释称表</w:t>
      </w:r>
      <w:r>
        <w:rPr>
          <w:lang w:val="zh-CN"/>
        </w:rPr>
        <w:t>3-2</w:t>
      </w:r>
      <w:r>
        <w:rPr>
          <w:rFonts w:ascii="SimSun" w:hAnsi="SimSun" w:cs="SimSun" w:hint="eastAsia"/>
          <w:lang w:val="zh-CN"/>
        </w:rPr>
        <w:t>已经更新，以反映在公布之前收到了美国主管部门的逾期付款，这意味着由于未付款而取消了其中两份而不是三份申报资料。正如主任所指出的，该主管部门延迟支付卫星网络申报发票的情况有所增加；无线电通信局已就六个月的截止期限发出了提醒函</w:t>
      </w:r>
      <w:r w:rsidRPr="006B0922">
        <w:rPr>
          <w:rFonts w:hint="eastAsia"/>
          <w:lang w:val="zh-CN"/>
        </w:rPr>
        <w:t>。</w:t>
      </w:r>
    </w:p>
    <w:p w14:paraId="41691FEE" w14:textId="43A06520" w:rsidR="00F922CF" w:rsidRPr="002D58BA" w:rsidRDefault="00F922CF" w:rsidP="00F922CF">
      <w:bookmarkStart w:id="19" w:name="_Hlk204763578"/>
      <w:r w:rsidRPr="006B0922">
        <w:rPr>
          <w:lang w:val="zh-CN"/>
        </w:rPr>
        <w:t>3.38</w:t>
      </w:r>
      <w:r w:rsidRPr="006B0922">
        <w:rPr>
          <w:lang w:val="zh-CN"/>
        </w:rPr>
        <w:tab/>
      </w:r>
      <w:r w:rsidRPr="002D58BA">
        <w:rPr>
          <w:lang w:val="zh-CN"/>
        </w:rPr>
        <w:t>针对</w:t>
      </w:r>
      <w:r w:rsidRPr="002D58BA">
        <w:rPr>
          <w:lang w:val="zh-CN"/>
        </w:rPr>
        <w:t>RRB25-2/4</w:t>
      </w:r>
      <w:r w:rsidRPr="002D58BA">
        <w:rPr>
          <w:lang w:val="zh-CN"/>
        </w:rPr>
        <w:t>号文件关于理事会活动的第</w:t>
      </w:r>
      <w:r w:rsidRPr="002D58BA">
        <w:rPr>
          <w:lang w:val="zh-CN"/>
        </w:rPr>
        <w:t>3.2</w:t>
      </w:r>
      <w:r w:rsidRPr="002D58BA">
        <w:rPr>
          <w:lang w:val="zh-CN"/>
        </w:rPr>
        <w:t>段，他报告说理事会</w:t>
      </w:r>
      <w:r w:rsidRPr="002D58BA">
        <w:rPr>
          <w:lang w:val="zh-CN"/>
        </w:rPr>
        <w:t>2025</w:t>
      </w:r>
      <w:r w:rsidRPr="002D58BA">
        <w:rPr>
          <w:lang w:val="zh-CN"/>
        </w:rPr>
        <w:t>年会议（</w:t>
      </w:r>
      <w:r w:rsidRPr="002D58BA">
        <w:t>Council-25</w:t>
      </w:r>
      <w:r w:rsidRPr="002D58BA">
        <w:rPr>
          <w:lang w:val="zh-CN"/>
        </w:rPr>
        <w:t>）批准了第</w:t>
      </w:r>
      <w:r w:rsidRPr="002D58BA">
        <w:rPr>
          <w:lang w:val="zh-CN"/>
        </w:rPr>
        <w:t>482</w:t>
      </w:r>
      <w:r w:rsidRPr="002D58BA">
        <w:rPr>
          <w:lang w:val="zh-CN"/>
        </w:rPr>
        <w:t>号决定专家组提出的所有提案且会议同意，由于修改量大，修订后的决定将于</w:t>
      </w:r>
      <w:r w:rsidRPr="002D58BA">
        <w:rPr>
          <w:lang w:val="zh-CN"/>
        </w:rPr>
        <w:t>2026</w:t>
      </w:r>
      <w:r w:rsidRPr="002D58BA">
        <w:rPr>
          <w:lang w:val="zh-CN"/>
        </w:rPr>
        <w:t>年</w:t>
      </w:r>
      <w:r w:rsidRPr="002D58BA">
        <w:rPr>
          <w:lang w:val="zh-CN"/>
        </w:rPr>
        <w:t>1</w:t>
      </w:r>
      <w:r w:rsidRPr="002D58BA">
        <w:rPr>
          <w:lang w:val="zh-CN"/>
        </w:rPr>
        <w:t>月</w:t>
      </w:r>
      <w:r w:rsidRPr="002D58BA">
        <w:rPr>
          <w:lang w:val="zh-CN"/>
        </w:rPr>
        <w:t>1</w:t>
      </w:r>
      <w:r w:rsidRPr="002D58BA">
        <w:rPr>
          <w:lang w:val="zh-CN"/>
        </w:rPr>
        <w:t>日生效。这些变化包括：</w:t>
      </w:r>
      <w:r w:rsidRPr="002D58BA">
        <w:rPr>
          <w:lang w:val="zh-CN"/>
        </w:rPr>
        <w:t>a</w:t>
      </w:r>
      <w:r w:rsidR="002D58BA" w:rsidRPr="002D58BA">
        <w:rPr>
          <w:lang w:val="zh-CN"/>
        </w:rPr>
        <w:t xml:space="preserve">) </w:t>
      </w:r>
      <w:r w:rsidRPr="002D58BA">
        <w:rPr>
          <w:lang w:val="zh-CN"/>
        </w:rPr>
        <w:t>将用于</w:t>
      </w:r>
      <w:r w:rsidRPr="002D58BA">
        <w:rPr>
          <w:lang w:val="zh-CN"/>
        </w:rPr>
        <w:t>API</w:t>
      </w:r>
      <w:r w:rsidRPr="002D58BA">
        <w:rPr>
          <w:lang w:val="zh-CN"/>
        </w:rPr>
        <w:t>和通知服务的固定费用，改为由起始费用加按单位线性计费的方式（且这一更改不需要经过协调）；</w:t>
      </w:r>
      <w:r w:rsidRPr="002D58BA">
        <w:rPr>
          <w:lang w:val="zh-CN"/>
        </w:rPr>
        <w:t>b</w:t>
      </w:r>
      <w:r w:rsidR="002D58BA" w:rsidRPr="002D58BA">
        <w:rPr>
          <w:lang w:val="zh-CN"/>
        </w:rPr>
        <w:t>)</w:t>
      </w:r>
      <w:r w:rsidRPr="002D58BA">
        <w:rPr>
          <w:lang w:val="zh-CN"/>
        </w:rPr>
        <w:t xml:space="preserve"> </w:t>
      </w:r>
      <w:r w:rsidRPr="002D58BA">
        <w:rPr>
          <w:lang w:val="zh-CN"/>
        </w:rPr>
        <w:t>确定</w:t>
      </w:r>
      <w:r w:rsidRPr="002D58BA">
        <w:rPr>
          <w:lang w:val="zh-CN"/>
        </w:rPr>
        <w:t>epfd</w:t>
      </w:r>
      <w:r w:rsidRPr="002D58BA">
        <w:rPr>
          <w:lang w:val="zh-CN"/>
        </w:rPr>
        <w:t>审查的具体收费；</w:t>
      </w:r>
      <w:r w:rsidRPr="002D58BA">
        <w:rPr>
          <w:lang w:val="zh-CN"/>
        </w:rPr>
        <w:t>c</w:t>
      </w:r>
      <w:r w:rsidR="002D58BA" w:rsidRPr="002D58BA">
        <w:rPr>
          <w:lang w:val="zh-CN"/>
        </w:rPr>
        <w:t>)</w:t>
      </w:r>
      <w:r w:rsidRPr="002D58BA">
        <w:rPr>
          <w:lang w:val="zh-CN"/>
        </w:rPr>
        <w:t xml:space="preserve"> </w:t>
      </w:r>
      <w:r w:rsidRPr="002D58BA">
        <w:rPr>
          <w:lang w:val="zh-CN"/>
        </w:rPr>
        <w:t>对大型申报或成本较高的申报收取额外费用，同时做出决定，这些申报不会享受免费待遇。在讨论了秘书处关于进一步提高专家组提出的费用以回收间接成本的提案后，会议商定在</w:t>
      </w:r>
      <w:r w:rsidRPr="002D58BA">
        <w:rPr>
          <w:lang w:val="zh-CN"/>
        </w:rPr>
        <w:t>2026</w:t>
      </w:r>
      <w:r w:rsidRPr="002D58BA">
        <w:rPr>
          <w:lang w:val="zh-CN"/>
        </w:rPr>
        <w:t>年和</w:t>
      </w:r>
      <w:r w:rsidRPr="002D58BA">
        <w:rPr>
          <w:lang w:val="zh-CN"/>
        </w:rPr>
        <w:t>2027</w:t>
      </w:r>
      <w:r w:rsidRPr="002D58BA">
        <w:rPr>
          <w:lang w:val="zh-CN"/>
        </w:rPr>
        <w:t>年，第</w:t>
      </w:r>
      <w:r w:rsidRPr="002D58BA">
        <w:rPr>
          <w:lang w:val="zh-CN"/>
        </w:rPr>
        <w:t>482</w:t>
      </w:r>
      <w:r w:rsidRPr="002D58BA">
        <w:rPr>
          <w:lang w:val="zh-CN"/>
        </w:rPr>
        <w:t>号决定（</w:t>
      </w:r>
      <w:r w:rsidRPr="002D58BA">
        <w:rPr>
          <w:lang w:val="zh-CN"/>
        </w:rPr>
        <w:t>C01</w:t>
      </w:r>
      <w:r w:rsidRPr="002D58BA">
        <w:rPr>
          <w:lang w:val="zh-CN"/>
        </w:rPr>
        <w:t>，最后修正</w:t>
      </w:r>
      <w:r w:rsidRPr="002D58BA">
        <w:rPr>
          <w:lang w:val="zh-CN"/>
        </w:rPr>
        <w:t>C25</w:t>
      </w:r>
      <w:r w:rsidRPr="002D58BA">
        <w:rPr>
          <w:lang w:val="zh-CN"/>
        </w:rPr>
        <w:t>）规定的所有费用将增加约</w:t>
      </w:r>
      <w:r w:rsidRPr="002D58BA">
        <w:rPr>
          <w:lang w:val="zh-CN"/>
        </w:rPr>
        <w:t>10%</w:t>
      </w:r>
      <w:r w:rsidRPr="002D58BA">
        <w:rPr>
          <w:lang w:val="zh-CN"/>
        </w:rPr>
        <w:t>，以收回其中一些成本。无线电通信局正在更新软件，从而使各主管部门能够提前计算申报成本；该软件将在决定生效前提供。理事会财务和人力资源工作组的任务是制定与卫星网络申报处理相关的间接成本回收方法，相关讨论定于</w:t>
      </w:r>
      <w:r w:rsidRPr="002D58BA">
        <w:rPr>
          <w:lang w:val="zh-CN"/>
        </w:rPr>
        <w:t>9</w:t>
      </w:r>
      <w:r w:rsidRPr="002D58BA">
        <w:rPr>
          <w:lang w:val="zh-CN"/>
        </w:rPr>
        <w:t>月开始。</w:t>
      </w:r>
    </w:p>
    <w:bookmarkEnd w:id="19"/>
    <w:p w14:paraId="78FAD5D5" w14:textId="77777777" w:rsidR="00F922CF" w:rsidRPr="00F65953" w:rsidRDefault="00F922CF" w:rsidP="00F922CF">
      <w:pPr>
        <w:rPr>
          <w:rFonts w:asciiTheme="minorHAnsi" w:hAnsiTheme="minorHAnsi" w:cstheme="minorHAnsi"/>
        </w:rPr>
      </w:pPr>
      <w:r>
        <w:rPr>
          <w:lang w:val="zh-CN"/>
        </w:rPr>
        <w:t>3.39</w:t>
      </w:r>
      <w:r>
        <w:rPr>
          <w:lang w:val="zh-CN"/>
        </w:rPr>
        <w:tab/>
      </w:r>
      <w:r>
        <w:rPr>
          <w:rFonts w:ascii="SimSun" w:hAnsi="SimSun" w:cs="SimSun" w:hint="eastAsia"/>
          <w:lang w:val="zh-CN"/>
        </w:rPr>
        <w:t>委员会将与卫星网络申报资料成本回收实施有关的</w:t>
      </w:r>
      <w:r>
        <w:rPr>
          <w:lang w:val="zh-CN"/>
        </w:rPr>
        <w:t>RRB25-2/4</w:t>
      </w:r>
      <w:r>
        <w:rPr>
          <w:rFonts w:ascii="SimSun" w:hAnsi="SimSun" w:cs="SimSun" w:hint="eastAsia"/>
          <w:lang w:val="zh-CN"/>
        </w:rPr>
        <w:t>号文件的第</w:t>
      </w:r>
      <w:r>
        <w:rPr>
          <w:lang w:val="zh-CN"/>
        </w:rPr>
        <w:t>3.1</w:t>
      </w:r>
      <w:r>
        <w:rPr>
          <w:rFonts w:ascii="SimSun" w:hAnsi="SimSun" w:cs="SimSun" w:hint="eastAsia"/>
          <w:lang w:val="zh-CN"/>
        </w:rPr>
        <w:t>和</w:t>
      </w:r>
      <w:r>
        <w:rPr>
          <w:lang w:val="zh-CN"/>
        </w:rPr>
        <w:t>3.2</w:t>
      </w:r>
      <w:r>
        <w:rPr>
          <w:rFonts w:ascii="SimSun" w:hAnsi="SimSun" w:cs="SimSun" w:hint="eastAsia"/>
          <w:lang w:val="zh-CN"/>
        </w:rPr>
        <w:t>段</w:t>
      </w:r>
      <w:r w:rsidRPr="0054741E">
        <w:rPr>
          <w:rFonts w:ascii="SimSun" w:hAnsi="SimSun" w:cs="SimSun" w:hint="eastAsia"/>
          <w:b/>
          <w:bCs/>
          <w:lang w:val="zh-CN"/>
        </w:rPr>
        <w:t>记录在案</w:t>
      </w:r>
      <w:r>
        <w:rPr>
          <w:rFonts w:ascii="SimSun" w:hAnsi="SimSun" w:cs="SimSun" w:hint="eastAsia"/>
          <w:lang w:val="zh-CN"/>
        </w:rPr>
        <w:t>，这两段的内容分别涉及延迟支付和理事会的活动。</w:t>
      </w:r>
    </w:p>
    <w:p w14:paraId="49EA4D8E" w14:textId="77777777" w:rsidR="00F922CF" w:rsidRPr="00F65953" w:rsidRDefault="00F922CF" w:rsidP="00C63060">
      <w:pPr>
        <w:pStyle w:val="Headingb"/>
        <w:rPr>
          <w:rFonts w:asciiTheme="minorHAnsi" w:hAnsiTheme="minorHAnsi" w:cstheme="minorHAnsi"/>
          <w:lang w:eastAsia="zh-CN"/>
        </w:rPr>
      </w:pPr>
      <w:r>
        <w:rPr>
          <w:rFonts w:ascii="SimSun" w:hAnsi="SimSun" w:cs="SimSun" w:hint="eastAsia"/>
          <w:bCs/>
          <w:lang w:val="zh-CN" w:eastAsia="zh-CN"/>
        </w:rPr>
        <w:t>关于有害干扰和</w:t>
      </w:r>
      <w:r>
        <w:rPr>
          <w:bCs/>
          <w:lang w:val="zh-CN" w:eastAsia="zh-CN"/>
        </w:rPr>
        <w:t>/</w:t>
      </w:r>
      <w:r>
        <w:rPr>
          <w:rFonts w:ascii="SimSun" w:hAnsi="SimSun" w:cs="SimSun" w:hint="eastAsia"/>
          <w:bCs/>
          <w:lang w:val="zh-CN" w:eastAsia="zh-CN"/>
        </w:rPr>
        <w:t>或违反《无线电规则》（《无线电规则》第</w:t>
      </w:r>
      <w:r>
        <w:rPr>
          <w:bCs/>
          <w:lang w:val="zh-CN" w:eastAsia="zh-CN"/>
        </w:rPr>
        <w:t>15</w:t>
      </w:r>
      <w:r>
        <w:rPr>
          <w:rFonts w:ascii="SimSun" w:hAnsi="SimSun" w:cs="SimSun" w:hint="eastAsia"/>
          <w:bCs/>
          <w:lang w:val="zh-CN" w:eastAsia="zh-CN"/>
        </w:rPr>
        <w:t>条）行为的报告（</w:t>
      </w:r>
      <w:r>
        <w:rPr>
          <w:bCs/>
          <w:lang w:val="zh-CN" w:eastAsia="zh-CN"/>
        </w:rPr>
        <w:t>RRB24-2/4</w:t>
      </w:r>
      <w:r>
        <w:rPr>
          <w:rFonts w:ascii="SimSun" w:hAnsi="SimSun" w:cs="SimSun" w:hint="eastAsia"/>
          <w:bCs/>
          <w:lang w:val="zh-CN" w:eastAsia="zh-CN"/>
        </w:rPr>
        <w:t>号文件第</w:t>
      </w:r>
      <w:r>
        <w:rPr>
          <w:bCs/>
          <w:lang w:val="zh-CN" w:eastAsia="zh-CN"/>
        </w:rPr>
        <w:t>4</w:t>
      </w:r>
      <w:r>
        <w:rPr>
          <w:rFonts w:ascii="SimSun" w:hAnsi="SimSun" w:cs="SimSun" w:hint="eastAsia"/>
          <w:bCs/>
          <w:lang w:val="zh-CN" w:eastAsia="zh-CN"/>
        </w:rPr>
        <w:t>段）</w:t>
      </w:r>
    </w:p>
    <w:p w14:paraId="3CAE201F" w14:textId="17ED38DB" w:rsidR="00F922CF" w:rsidRPr="00F65953" w:rsidRDefault="00F922CF" w:rsidP="00F922CF">
      <w:pPr>
        <w:rPr>
          <w:rFonts w:asciiTheme="minorHAnsi" w:eastAsia="Calibri" w:hAnsiTheme="minorHAnsi" w:cstheme="minorHAnsi"/>
        </w:rPr>
      </w:pPr>
      <w:r>
        <w:rPr>
          <w:lang w:val="zh-CN"/>
        </w:rPr>
        <w:t>3.40</w:t>
      </w:r>
      <w:r>
        <w:rPr>
          <w:lang w:val="zh-CN"/>
        </w:rPr>
        <w:tab/>
      </w:r>
      <w:r w:rsidRPr="0054741E">
        <w:rPr>
          <w:b/>
          <w:bCs/>
          <w:lang w:val="zh-CN"/>
        </w:rPr>
        <w:t>Vassiliev</w:t>
      </w:r>
      <w:r w:rsidRPr="0054741E">
        <w:rPr>
          <w:rFonts w:ascii="SimSun" w:hAnsi="SimSun" w:cs="SimSun" w:hint="eastAsia"/>
          <w:b/>
          <w:bCs/>
          <w:lang w:val="zh-CN"/>
        </w:rPr>
        <w:t>先生（</w:t>
      </w:r>
      <w:r w:rsidRPr="0054741E">
        <w:rPr>
          <w:b/>
          <w:bCs/>
          <w:lang w:val="zh-CN"/>
        </w:rPr>
        <w:t>TSD</w:t>
      </w:r>
      <w:r w:rsidRPr="0054741E">
        <w:rPr>
          <w:rFonts w:ascii="SimSun" w:hAnsi="SimSun" w:cs="SimSun" w:hint="eastAsia"/>
          <w:b/>
          <w:bCs/>
          <w:lang w:val="zh-CN"/>
        </w:rPr>
        <w:t>负责人）</w:t>
      </w:r>
      <w:r>
        <w:rPr>
          <w:rFonts w:ascii="SimSun" w:hAnsi="SimSun" w:cs="SimSun" w:hint="eastAsia"/>
          <w:lang w:val="zh-CN"/>
        </w:rPr>
        <w:t>提请大家注意</w:t>
      </w:r>
      <w:r w:rsidRPr="0054741E">
        <w:rPr>
          <w:lang w:val="zh-CN"/>
        </w:rPr>
        <w:t>RRB25-2/4</w:t>
      </w:r>
      <w:r>
        <w:rPr>
          <w:rFonts w:ascii="SimSun" w:hAnsi="SimSun" w:cs="SimSun" w:hint="eastAsia"/>
          <w:lang w:val="zh-CN"/>
        </w:rPr>
        <w:t>号文件第</w:t>
      </w:r>
      <w:r>
        <w:rPr>
          <w:lang w:val="zh-CN"/>
        </w:rPr>
        <w:t>4</w:t>
      </w:r>
      <w:r>
        <w:rPr>
          <w:rFonts w:ascii="SimSun" w:hAnsi="SimSun" w:cs="SimSun" w:hint="eastAsia"/>
          <w:lang w:val="zh-CN"/>
        </w:rPr>
        <w:t>段关于有害干扰和</w:t>
      </w:r>
      <w:r>
        <w:rPr>
          <w:lang w:val="zh-CN"/>
        </w:rPr>
        <w:t>/</w:t>
      </w:r>
      <w:r>
        <w:rPr>
          <w:rFonts w:ascii="SimSun" w:hAnsi="SimSun" w:cs="SimSun" w:hint="eastAsia"/>
          <w:lang w:val="zh-CN"/>
        </w:rPr>
        <w:t>或违反《无线电规则》行为的报告中的表格。他解释说，在报告所述期间，无线电通信局收到了</w:t>
      </w:r>
      <w:r>
        <w:rPr>
          <w:rFonts w:eastAsiaTheme="minorEastAsia" w:hint="eastAsia"/>
          <w:lang w:val="zh-CN"/>
        </w:rPr>
        <w:t>677</w:t>
      </w:r>
      <w:r>
        <w:rPr>
          <w:rFonts w:ascii="SimSun" w:hAnsi="SimSun" w:cs="SimSun" w:hint="eastAsia"/>
          <w:lang w:val="zh-CN"/>
        </w:rPr>
        <w:t>份通报。表</w:t>
      </w:r>
      <w:r>
        <w:rPr>
          <w:lang w:val="zh-CN"/>
        </w:rPr>
        <w:t>4-4</w:t>
      </w:r>
      <w:r>
        <w:rPr>
          <w:rFonts w:ascii="SimSun" w:hAnsi="SimSun" w:cs="SimSun" w:hint="eastAsia"/>
          <w:lang w:val="zh-CN"/>
        </w:rPr>
        <w:t>显示，</w:t>
      </w:r>
      <w:r>
        <w:rPr>
          <w:lang w:val="zh-CN"/>
        </w:rPr>
        <w:t>2025</w:t>
      </w:r>
      <w:r>
        <w:rPr>
          <w:rFonts w:ascii="SimSun" w:hAnsi="SimSun" w:cs="SimSun" w:hint="eastAsia"/>
          <w:lang w:val="zh-CN"/>
        </w:rPr>
        <w:t>年</w:t>
      </w:r>
      <w:r>
        <w:rPr>
          <w:lang w:val="zh-CN"/>
        </w:rPr>
        <w:t>3</w:t>
      </w:r>
      <w:r>
        <w:rPr>
          <w:rFonts w:ascii="SimSun" w:hAnsi="SimSun" w:cs="SimSun" w:hint="eastAsia"/>
          <w:lang w:val="zh-CN"/>
        </w:rPr>
        <w:t>月，有关韩国与中国之间高频频段干扰的违规报告数量激增。</w:t>
      </w:r>
    </w:p>
    <w:p w14:paraId="7F130F70" w14:textId="77777777" w:rsidR="00F922CF" w:rsidRPr="00F65953" w:rsidRDefault="00F922CF" w:rsidP="00F922CF">
      <w:pPr>
        <w:rPr>
          <w:rFonts w:asciiTheme="minorHAnsi" w:eastAsia="Calibri" w:hAnsiTheme="minorHAnsi" w:cstheme="minorHAnsi"/>
        </w:rPr>
      </w:pPr>
      <w:r>
        <w:rPr>
          <w:lang w:val="zh-CN"/>
        </w:rPr>
        <w:t>3.41</w:t>
      </w:r>
      <w:r>
        <w:rPr>
          <w:lang w:val="zh-CN"/>
        </w:rPr>
        <w:tab/>
      </w:r>
      <w:r w:rsidRPr="00907882">
        <w:rPr>
          <w:b/>
          <w:bCs/>
          <w:lang w:val="zh-CN"/>
        </w:rPr>
        <w:t>Vallet</w:t>
      </w:r>
      <w:r w:rsidRPr="00907882">
        <w:rPr>
          <w:rFonts w:ascii="SimSun" w:hAnsi="SimSun" w:cs="SimSun" w:hint="eastAsia"/>
          <w:b/>
          <w:bCs/>
          <w:lang w:val="zh-CN"/>
        </w:rPr>
        <w:t>先生（</w:t>
      </w:r>
      <w:r w:rsidRPr="00907882">
        <w:rPr>
          <w:b/>
          <w:bCs/>
          <w:lang w:val="zh-CN"/>
        </w:rPr>
        <w:t>SSD</w:t>
      </w:r>
      <w:r w:rsidRPr="00907882">
        <w:rPr>
          <w:rFonts w:ascii="SimSun" w:hAnsi="SimSun" w:cs="SimSun" w:hint="eastAsia"/>
          <w:b/>
          <w:bCs/>
          <w:lang w:val="zh-CN"/>
        </w:rPr>
        <w:t>负责人）</w:t>
      </w:r>
      <w:r>
        <w:rPr>
          <w:rFonts w:ascii="SimSun" w:hAnsi="SimSun" w:cs="SimSun" w:hint="eastAsia"/>
          <w:lang w:val="zh-CN"/>
        </w:rPr>
        <w:t>说与此类似，表</w:t>
      </w:r>
      <w:r>
        <w:rPr>
          <w:lang w:val="zh-CN"/>
        </w:rPr>
        <w:t>4-3</w:t>
      </w:r>
      <w:r>
        <w:rPr>
          <w:rFonts w:ascii="SimSun" w:hAnsi="SimSun" w:cs="SimSun" w:hint="eastAsia"/>
          <w:lang w:val="zh-CN"/>
        </w:rPr>
        <w:t>中关于空间业务有害干扰的案例，由于对几个</w:t>
      </w:r>
      <w:r>
        <w:rPr>
          <w:lang w:val="zh-CN"/>
        </w:rPr>
        <w:t>INTELSAT</w:t>
      </w:r>
      <w:r>
        <w:rPr>
          <w:rFonts w:ascii="SimSun" w:hAnsi="SimSun" w:cs="SimSun" w:hint="eastAsia"/>
          <w:lang w:val="zh-CN"/>
        </w:rPr>
        <w:t>卫星的干扰，其数量在</w:t>
      </w:r>
      <w:r>
        <w:rPr>
          <w:lang w:val="zh-CN"/>
        </w:rPr>
        <w:t>2025</w:t>
      </w:r>
      <w:r>
        <w:rPr>
          <w:rFonts w:ascii="SimSun" w:hAnsi="SimSun" w:cs="SimSun" w:hint="eastAsia"/>
          <w:lang w:val="zh-CN"/>
        </w:rPr>
        <w:t>年</w:t>
      </w:r>
      <w:r>
        <w:rPr>
          <w:lang w:val="zh-CN"/>
        </w:rPr>
        <w:t>5</w:t>
      </w:r>
      <w:r>
        <w:rPr>
          <w:rFonts w:ascii="SimSun" w:hAnsi="SimSun" w:cs="SimSun" w:hint="eastAsia"/>
          <w:lang w:val="zh-CN"/>
        </w:rPr>
        <w:t>月达到峰值。相关信息已抄送无线电通信局供参考；无需采取任何行动。</w:t>
      </w:r>
    </w:p>
    <w:p w14:paraId="19443526" w14:textId="77777777" w:rsidR="00F922CF" w:rsidRPr="00F65953" w:rsidRDefault="00F922CF" w:rsidP="00F922CF">
      <w:pPr>
        <w:rPr>
          <w:rFonts w:asciiTheme="minorHAnsi" w:eastAsia="Calibri" w:hAnsiTheme="minorHAnsi" w:cstheme="minorHAnsi"/>
        </w:rPr>
      </w:pPr>
      <w:r>
        <w:rPr>
          <w:lang w:val="zh-CN"/>
        </w:rPr>
        <w:t>3.42</w:t>
      </w:r>
      <w:r>
        <w:rPr>
          <w:lang w:val="zh-CN"/>
        </w:rPr>
        <w:tab/>
      </w:r>
      <w:r>
        <w:rPr>
          <w:rFonts w:ascii="SimSun" w:hAnsi="SimSun" w:cs="SimSun" w:hint="eastAsia"/>
          <w:lang w:val="zh-CN"/>
        </w:rPr>
        <w:t>委员会</w:t>
      </w:r>
      <w:r w:rsidRPr="00907882">
        <w:rPr>
          <w:rFonts w:ascii="SimSun" w:hAnsi="SimSun" w:cs="SimSun" w:hint="eastAsia"/>
          <w:b/>
          <w:bCs/>
          <w:lang w:val="zh-CN"/>
        </w:rPr>
        <w:t>注意到</w:t>
      </w:r>
      <w:r>
        <w:rPr>
          <w:lang w:val="zh-CN"/>
        </w:rPr>
        <w:t>RRB25-2/4</w:t>
      </w:r>
      <w:r>
        <w:rPr>
          <w:rFonts w:ascii="SimSun" w:hAnsi="SimSun" w:cs="SimSun" w:hint="eastAsia"/>
          <w:lang w:val="zh-CN"/>
        </w:rPr>
        <w:t>号文件第</w:t>
      </w:r>
      <w:r>
        <w:rPr>
          <w:lang w:val="zh-CN"/>
        </w:rPr>
        <w:t>4</w:t>
      </w:r>
      <w:r>
        <w:rPr>
          <w:rFonts w:ascii="SimSun" w:hAnsi="SimSun" w:cs="SimSun" w:hint="eastAsia"/>
          <w:lang w:val="zh-CN"/>
        </w:rPr>
        <w:t>段，该段内容包含关于有害干扰和违反《无线电规则》行为的统计数据。</w:t>
      </w:r>
    </w:p>
    <w:p w14:paraId="68B7B736" w14:textId="77777777" w:rsidR="00F922CF" w:rsidRPr="00FA3BB6" w:rsidRDefault="00F922CF" w:rsidP="00FA3BB6">
      <w:pPr>
        <w:pStyle w:val="Headingb"/>
        <w:rPr>
          <w:rFonts w:ascii="Times New Roman" w:hAnsi="Times New Roman"/>
          <w:lang w:eastAsia="zh-CN"/>
        </w:rPr>
      </w:pPr>
      <w:r w:rsidRPr="00FA3BB6">
        <w:rPr>
          <w:rFonts w:ascii="Times New Roman" w:hAnsi="Times New Roman" w:hint="eastAsia"/>
          <w:lang w:eastAsia="zh-CN"/>
        </w:rPr>
        <w:t>意大利与其邻国</w:t>
      </w:r>
      <w:r w:rsidRPr="00FA3BB6">
        <w:rPr>
          <w:rFonts w:ascii="Times New Roman" w:hAnsi="Times New Roman"/>
          <w:lang w:eastAsia="zh-CN"/>
        </w:rPr>
        <w:t>VHF/UHF</w:t>
      </w:r>
      <w:r w:rsidRPr="00FA3BB6">
        <w:rPr>
          <w:rFonts w:ascii="Times New Roman" w:hAnsi="Times New Roman" w:hint="eastAsia"/>
          <w:lang w:eastAsia="zh-CN"/>
        </w:rPr>
        <w:t>频段广播电台受到的有害干扰（</w:t>
      </w:r>
      <w:r w:rsidRPr="00FA3BB6">
        <w:rPr>
          <w:rFonts w:ascii="Times New Roman" w:hAnsi="Times New Roman"/>
          <w:lang w:eastAsia="zh-CN"/>
        </w:rPr>
        <w:t>RRB25-2/4</w:t>
      </w:r>
      <w:r w:rsidRPr="00FA3BB6">
        <w:rPr>
          <w:rFonts w:ascii="Times New Roman" w:hAnsi="Times New Roman" w:hint="eastAsia"/>
          <w:lang w:eastAsia="zh-CN"/>
        </w:rPr>
        <w:t>号文件第</w:t>
      </w:r>
      <w:r w:rsidRPr="00FA3BB6">
        <w:rPr>
          <w:rFonts w:ascii="Times New Roman" w:hAnsi="Times New Roman"/>
          <w:lang w:eastAsia="zh-CN"/>
        </w:rPr>
        <w:t>4.1</w:t>
      </w:r>
      <w:r w:rsidRPr="00FA3BB6">
        <w:rPr>
          <w:rFonts w:ascii="Times New Roman" w:hAnsi="Times New Roman" w:hint="eastAsia"/>
          <w:lang w:eastAsia="zh-CN"/>
        </w:rPr>
        <w:t>段以及补遗</w:t>
      </w:r>
      <w:r w:rsidRPr="00FA3BB6">
        <w:rPr>
          <w:rFonts w:ascii="Times New Roman" w:hAnsi="Times New Roman"/>
          <w:lang w:eastAsia="zh-CN"/>
        </w:rPr>
        <w:t>1</w:t>
      </w:r>
      <w:r w:rsidRPr="00FA3BB6">
        <w:rPr>
          <w:rFonts w:ascii="Times New Roman" w:hAnsi="Times New Roman" w:hint="eastAsia"/>
          <w:lang w:eastAsia="zh-CN"/>
        </w:rPr>
        <w:t>、</w:t>
      </w:r>
      <w:r w:rsidRPr="00FA3BB6">
        <w:rPr>
          <w:rFonts w:ascii="Times New Roman" w:hAnsi="Times New Roman"/>
          <w:lang w:eastAsia="zh-CN"/>
        </w:rPr>
        <w:t>2</w:t>
      </w:r>
      <w:r w:rsidRPr="00FA3BB6">
        <w:rPr>
          <w:rFonts w:ascii="Times New Roman" w:hAnsi="Times New Roman" w:hint="eastAsia"/>
          <w:lang w:eastAsia="zh-CN"/>
        </w:rPr>
        <w:t>和</w:t>
      </w:r>
      <w:r w:rsidRPr="00FA3BB6">
        <w:rPr>
          <w:rFonts w:ascii="Times New Roman" w:hAnsi="Times New Roman" w:hint="eastAsia"/>
          <w:lang w:eastAsia="zh-CN"/>
        </w:rPr>
        <w:t>3</w:t>
      </w:r>
      <w:r w:rsidRPr="00FA3BB6">
        <w:rPr>
          <w:rFonts w:ascii="Times New Roman" w:hAnsi="Times New Roman" w:hint="eastAsia"/>
          <w:lang w:eastAsia="zh-CN"/>
        </w:rPr>
        <w:t>）</w:t>
      </w:r>
    </w:p>
    <w:p w14:paraId="6AFC8C99" w14:textId="77777777" w:rsidR="00F922CF" w:rsidRPr="00F65953" w:rsidRDefault="00F922CF" w:rsidP="00F922CF">
      <w:pPr>
        <w:rPr>
          <w:rFonts w:asciiTheme="minorHAnsi" w:eastAsia="Calibri" w:hAnsiTheme="minorHAnsi" w:cstheme="minorHAnsi"/>
        </w:rPr>
      </w:pPr>
      <w:r>
        <w:rPr>
          <w:lang w:val="zh-CN"/>
        </w:rPr>
        <w:t>3.43</w:t>
      </w:r>
      <w:r>
        <w:rPr>
          <w:lang w:val="zh-CN"/>
        </w:rPr>
        <w:tab/>
      </w:r>
      <w:r w:rsidRPr="00907882">
        <w:rPr>
          <w:b/>
          <w:bCs/>
          <w:lang w:val="zh-CN"/>
        </w:rPr>
        <w:t>Vassiliev</w:t>
      </w:r>
      <w:r w:rsidRPr="00907882">
        <w:rPr>
          <w:rFonts w:ascii="SimSun" w:hAnsi="SimSun" w:cs="SimSun" w:hint="eastAsia"/>
          <w:b/>
          <w:bCs/>
          <w:lang w:val="zh-CN"/>
        </w:rPr>
        <w:t>先生（地面业务部负责人）</w:t>
      </w:r>
      <w:r>
        <w:rPr>
          <w:rFonts w:ascii="SimSun" w:hAnsi="SimSun" w:cs="SimSun" w:hint="eastAsia"/>
          <w:lang w:val="zh-CN"/>
        </w:rPr>
        <w:t>提请大家注意</w:t>
      </w:r>
      <w:r>
        <w:rPr>
          <w:lang w:val="zh-CN"/>
        </w:rPr>
        <w:t>RRB25-2/4</w:t>
      </w:r>
      <w:r>
        <w:rPr>
          <w:rFonts w:ascii="SimSun" w:hAnsi="SimSun" w:cs="SimSun" w:hint="eastAsia"/>
          <w:lang w:val="zh-CN"/>
        </w:rPr>
        <w:t>号文件的补遗</w:t>
      </w:r>
      <w:r>
        <w:rPr>
          <w:lang w:val="zh-CN"/>
        </w:rPr>
        <w:t>1</w:t>
      </w:r>
      <w:r>
        <w:rPr>
          <w:rFonts w:ascii="SimSun" w:hAnsi="SimSun" w:cs="SimSun" w:hint="eastAsia"/>
          <w:lang w:val="zh-CN"/>
        </w:rPr>
        <w:t>、补遗</w:t>
      </w:r>
      <w:r>
        <w:rPr>
          <w:lang w:val="zh-CN"/>
        </w:rPr>
        <w:t>2</w:t>
      </w:r>
      <w:r>
        <w:rPr>
          <w:rFonts w:ascii="SimSun" w:hAnsi="SimSun" w:cs="SimSun" w:hint="eastAsia"/>
          <w:lang w:val="zh-CN"/>
        </w:rPr>
        <w:t>和补遗</w:t>
      </w:r>
      <w:r>
        <w:rPr>
          <w:lang w:val="zh-CN"/>
        </w:rPr>
        <w:t>3</w:t>
      </w:r>
      <w:r>
        <w:rPr>
          <w:rFonts w:ascii="SimSun" w:hAnsi="SimSun" w:cs="SimSun" w:hint="eastAsia"/>
          <w:lang w:val="zh-CN"/>
        </w:rPr>
        <w:t>，他说这些补遗</w:t>
      </w:r>
      <w:r w:rsidRPr="00600BA1">
        <w:rPr>
          <w:rFonts w:ascii="SimSun" w:hAnsi="SimSun" w:cs="SimSun" w:hint="eastAsia"/>
          <w:lang w:val="zh-CN"/>
        </w:rPr>
        <w:t>分别包含了斯洛文尼亚、意大利和法国主管部门有关其</w:t>
      </w:r>
      <w:r w:rsidRPr="00600BA1">
        <w:rPr>
          <w:lang w:val="zh-CN"/>
        </w:rPr>
        <w:t>VHF/UHF</w:t>
      </w:r>
      <w:r w:rsidRPr="00600BA1">
        <w:rPr>
          <w:rFonts w:ascii="SimSun" w:hAnsi="SimSun" w:cs="SimSun" w:hint="eastAsia"/>
          <w:lang w:val="zh-CN"/>
        </w:rPr>
        <w:t>频段广播电台遭受有害干扰的最新情况。此外，还收到了克罗地亚、马耳他和瑞士主管部门的</w:t>
      </w:r>
      <w:r w:rsidRPr="00600BA1">
        <w:rPr>
          <w:rFonts w:ascii="SimSun" w:hAnsi="SimSun" w:cs="SimSun" w:hint="eastAsia"/>
          <w:lang w:val="zh-CN"/>
        </w:rPr>
        <w:lastRenderedPageBreak/>
        <w:t>简要更新信息，这些国家均表示情况没有变化。</w:t>
      </w:r>
    </w:p>
    <w:p w14:paraId="75AABEB1" w14:textId="2C9DB5F7" w:rsidR="00F922CF" w:rsidRPr="00F65953" w:rsidRDefault="00F922CF" w:rsidP="00F922CF">
      <w:pPr>
        <w:rPr>
          <w:rFonts w:asciiTheme="minorHAnsi" w:eastAsia="Calibri" w:hAnsiTheme="minorHAnsi" w:cstheme="minorHAnsi"/>
        </w:rPr>
      </w:pPr>
      <w:r>
        <w:rPr>
          <w:lang w:val="zh-CN"/>
        </w:rPr>
        <w:t>3.44</w:t>
      </w:r>
      <w:r>
        <w:rPr>
          <w:lang w:val="zh-CN"/>
        </w:rPr>
        <w:tab/>
      </w:r>
      <w:r>
        <w:rPr>
          <w:rFonts w:ascii="SimSun" w:hAnsi="SimSun" w:cs="SimSun" w:hint="eastAsia"/>
          <w:lang w:val="zh-CN"/>
        </w:rPr>
        <w:t>斯洛文尼亚主管部门在有关未经协调的</w:t>
      </w:r>
      <w:r>
        <w:rPr>
          <w:lang w:val="zh-CN"/>
        </w:rPr>
        <w:t>FM</w:t>
      </w:r>
      <w:r>
        <w:rPr>
          <w:rFonts w:ascii="SimSun" w:hAnsi="SimSun" w:cs="SimSun" w:hint="eastAsia"/>
          <w:lang w:val="zh-CN"/>
        </w:rPr>
        <w:t>和</w:t>
      </w:r>
      <w:r>
        <w:rPr>
          <w:lang w:val="zh-CN"/>
        </w:rPr>
        <w:t>DAB</w:t>
      </w:r>
      <w:r>
        <w:rPr>
          <w:rFonts w:ascii="SimSun" w:hAnsi="SimSun" w:cs="SimSun" w:hint="eastAsia"/>
          <w:lang w:val="zh-CN"/>
        </w:rPr>
        <w:t>电台的最新中报告说，未发现持续干扰的情况有所改善。作为回应，意大利主管部门重申，该国继续根据《</w:t>
      </w:r>
      <w:r>
        <w:rPr>
          <w:lang w:val="zh-CN"/>
        </w:rPr>
        <w:t>GE06</w:t>
      </w:r>
      <w:r>
        <w:rPr>
          <w:rFonts w:ascii="SimSun" w:hAnsi="SimSun" w:cs="SimSun" w:hint="eastAsia"/>
          <w:lang w:val="zh-CN"/>
        </w:rPr>
        <w:t>规划》的分配为</w:t>
      </w:r>
      <w:r>
        <w:rPr>
          <w:lang w:val="zh-CN"/>
        </w:rPr>
        <w:t>DAB</w:t>
      </w:r>
      <w:r>
        <w:rPr>
          <w:rFonts w:ascii="SimSun" w:hAnsi="SimSun" w:cs="SimSun" w:hint="eastAsia"/>
          <w:lang w:val="zh-CN"/>
        </w:rPr>
        <w:t>网络发放许可证，并在例外情况下为一些未划分给任何国家的频段发放许可证。意大利主管部门强调，在《亚得里亚</w:t>
      </w:r>
      <w:r w:rsidRPr="002D58BA">
        <w:rPr>
          <w:lang w:val="zh-CN"/>
        </w:rPr>
        <w:t>海</w:t>
      </w:r>
      <w:r w:rsidR="002D58BA" w:rsidRPr="002D58BA">
        <w:rPr>
          <w:lang w:val="zh-CN"/>
        </w:rPr>
        <w:t>–</w:t>
      </w:r>
      <w:r w:rsidRPr="002D58BA">
        <w:rPr>
          <w:lang w:val="zh-CN"/>
        </w:rPr>
        <w:t>爱</w:t>
      </w:r>
      <w:r>
        <w:rPr>
          <w:rFonts w:ascii="SimSun" w:hAnsi="SimSun" w:cs="SimSun" w:hint="eastAsia"/>
          <w:lang w:val="zh-CN"/>
        </w:rPr>
        <w:t>奥尼亚海协议》最终确定之前，使用未划分的频段是一项临时措施。意大利主管部门拒绝了斯洛文尼亚主管部门关于意大利无视国际电联规则和义务的指责，指出干扰问题仅限于</w:t>
      </w:r>
      <w:r>
        <w:rPr>
          <w:lang w:val="zh-CN"/>
        </w:rPr>
        <w:t>FM</w:t>
      </w:r>
      <w:r>
        <w:rPr>
          <w:rFonts w:ascii="SimSun" w:hAnsi="SimSun" w:cs="SimSun" w:hint="eastAsia"/>
          <w:lang w:val="zh-CN"/>
        </w:rPr>
        <w:t>频段，该频段对于传播信息和文化内容至关重要，因此</w:t>
      </w:r>
      <w:r w:rsidR="00973085" w:rsidRPr="00D704F3">
        <w:rPr>
          <w:rFonts w:hint="eastAsia"/>
          <w:lang w:val="zh-CN"/>
        </w:rPr>
        <w:t>FM</w:t>
      </w:r>
      <w:r w:rsidR="00973085">
        <w:rPr>
          <w:rFonts w:ascii="SimSun" w:hAnsi="SimSun" w:cs="SimSun" w:hint="eastAsia"/>
          <w:lang w:val="zh-CN"/>
        </w:rPr>
        <w:t>电台</w:t>
      </w:r>
      <w:r>
        <w:rPr>
          <w:rFonts w:ascii="SimSun" w:hAnsi="SimSun" w:cs="SimSun" w:hint="eastAsia"/>
          <w:lang w:val="zh-CN"/>
        </w:rPr>
        <w:t>不能简单地关闭，并强调意大利主管部门致力于解决这一问题。</w:t>
      </w:r>
    </w:p>
    <w:p w14:paraId="326288E8" w14:textId="77777777" w:rsidR="00F922CF" w:rsidRPr="00F65953" w:rsidRDefault="00F922CF" w:rsidP="00F922CF">
      <w:pPr>
        <w:rPr>
          <w:rFonts w:asciiTheme="minorHAnsi" w:eastAsia="Calibri" w:hAnsiTheme="minorHAnsi" w:cstheme="minorHAnsi"/>
        </w:rPr>
      </w:pPr>
      <w:r>
        <w:rPr>
          <w:lang w:val="zh-CN"/>
        </w:rPr>
        <w:t>3.45</w:t>
      </w:r>
      <w:r>
        <w:rPr>
          <w:lang w:val="zh-CN"/>
        </w:rPr>
        <w:tab/>
      </w:r>
      <w:r>
        <w:rPr>
          <w:rFonts w:ascii="SimSun" w:hAnsi="SimSun" w:cs="SimSun" w:hint="eastAsia"/>
          <w:lang w:val="zh-CN"/>
        </w:rPr>
        <w:t>关于调频广播，意大利主管部门报告说，该主管部门已向补偿基金拨款</w:t>
      </w:r>
      <w:r>
        <w:rPr>
          <w:lang w:val="zh-CN"/>
        </w:rPr>
        <w:t>2 000</w:t>
      </w:r>
      <w:r>
        <w:rPr>
          <w:rFonts w:ascii="SimSun" w:hAnsi="SimSun" w:cs="SimSun" w:hint="eastAsia"/>
          <w:lang w:val="zh-CN"/>
        </w:rPr>
        <w:t>万欧元，供那些因涉嫌造成有害干扰而自愿交回调频执照的运营商使用。相应的补偿程序正在制定之中，以便在</w:t>
      </w:r>
      <w:r>
        <w:rPr>
          <w:lang w:val="zh-CN"/>
        </w:rPr>
        <w:t>2026</w:t>
      </w:r>
      <w:r>
        <w:rPr>
          <w:rFonts w:ascii="SimSun" w:hAnsi="SimSun" w:cs="SimSun" w:hint="eastAsia"/>
          <w:lang w:val="zh-CN"/>
        </w:rPr>
        <w:t>年实施。</w:t>
      </w:r>
    </w:p>
    <w:p w14:paraId="092B08D2" w14:textId="77777777" w:rsidR="00F922CF" w:rsidRPr="00F65953" w:rsidRDefault="00F922CF" w:rsidP="00F922CF">
      <w:pPr>
        <w:rPr>
          <w:rFonts w:asciiTheme="minorHAnsi" w:hAnsiTheme="minorHAnsi" w:cstheme="minorHAnsi"/>
        </w:rPr>
      </w:pPr>
      <w:r>
        <w:rPr>
          <w:lang w:val="zh-CN"/>
        </w:rPr>
        <w:t>3.46</w:t>
      </w:r>
      <w:r>
        <w:rPr>
          <w:lang w:val="zh-CN"/>
        </w:rPr>
        <w:tab/>
      </w:r>
      <w:r>
        <w:rPr>
          <w:rFonts w:ascii="SimSun" w:hAnsi="SimSun" w:cs="SimSun" w:hint="eastAsia"/>
          <w:lang w:val="zh-CN"/>
        </w:rPr>
        <w:t>法国主管部门在其文稿中简要报告了长期存在的</w:t>
      </w:r>
      <w:r>
        <w:rPr>
          <w:lang w:val="zh-CN"/>
        </w:rPr>
        <w:t>Bonifacio</w:t>
      </w:r>
      <w:r>
        <w:rPr>
          <w:rFonts w:ascii="SimSun" w:hAnsi="SimSun" w:cs="SimSun" w:hint="eastAsia"/>
          <w:lang w:val="zh-CN"/>
        </w:rPr>
        <w:t>案的进展情况；为处理与科西嘉岛有关的新干扰投诉而开展的工作；各种双边会议和讨论；以及</w:t>
      </w:r>
      <w:r w:rsidRPr="004851BB">
        <w:rPr>
          <w:rFonts w:ascii="SimSun" w:hAnsi="SimSun" w:cs="SimSun" w:hint="eastAsia"/>
          <w:lang w:val="zh-CN"/>
        </w:rPr>
        <w:t>现已得到两个主管部门确认</w:t>
      </w:r>
      <w:r>
        <w:rPr>
          <w:rFonts w:ascii="SimSun" w:hAnsi="SimSun" w:cs="SimSun" w:hint="eastAsia"/>
          <w:lang w:val="zh-CN"/>
        </w:rPr>
        <w:t>的</w:t>
      </w:r>
      <w:r w:rsidRPr="004851BB">
        <w:rPr>
          <w:rFonts w:ascii="SimSun" w:hAnsi="SimSun" w:cs="SimSun" w:hint="eastAsia"/>
          <w:lang w:val="zh-CN"/>
        </w:rPr>
        <w:t>兼容性分析方法的现状。</w:t>
      </w:r>
    </w:p>
    <w:p w14:paraId="52FE2047" w14:textId="0268DABE" w:rsidR="00F922CF" w:rsidRPr="00F65953" w:rsidRDefault="00F922CF" w:rsidP="00F922CF">
      <w:pPr>
        <w:rPr>
          <w:rFonts w:asciiTheme="minorHAnsi" w:hAnsiTheme="minorHAnsi" w:cstheme="minorHAnsi"/>
        </w:rPr>
      </w:pPr>
      <w:r>
        <w:rPr>
          <w:lang w:val="zh-CN"/>
        </w:rPr>
        <w:t>3.47</w:t>
      </w:r>
      <w:r>
        <w:rPr>
          <w:lang w:val="zh-CN"/>
        </w:rPr>
        <w:tab/>
      </w:r>
      <w:r>
        <w:rPr>
          <w:rFonts w:ascii="SimSun" w:hAnsi="SimSun" w:cs="SimSun" w:hint="eastAsia"/>
          <w:lang w:val="zh-CN"/>
        </w:rPr>
        <w:t>最后，他补充指出无线电通信局安排的拟于</w:t>
      </w:r>
      <w:r>
        <w:rPr>
          <w:lang w:val="zh-CN"/>
        </w:rPr>
        <w:t>2025</w:t>
      </w:r>
      <w:r>
        <w:rPr>
          <w:rFonts w:ascii="SimSun" w:hAnsi="SimSun" w:cs="SimSun" w:hint="eastAsia"/>
          <w:lang w:val="zh-CN"/>
        </w:rPr>
        <w:t>年</w:t>
      </w:r>
      <w:r>
        <w:rPr>
          <w:lang w:val="zh-CN"/>
        </w:rPr>
        <w:t>6</w:t>
      </w:r>
      <w:r>
        <w:rPr>
          <w:rFonts w:ascii="SimSun" w:hAnsi="SimSun" w:cs="SimSun" w:hint="eastAsia"/>
          <w:lang w:val="zh-CN"/>
        </w:rPr>
        <w:t>月举行的意大利与其邻国的多边协调会议已被推迟到</w:t>
      </w:r>
      <w:r>
        <w:rPr>
          <w:lang w:val="zh-CN"/>
        </w:rPr>
        <w:t>10</w:t>
      </w:r>
      <w:r>
        <w:rPr>
          <w:rFonts w:ascii="SimSun" w:hAnsi="SimSun" w:cs="SimSun" w:hint="eastAsia"/>
          <w:lang w:val="zh-CN"/>
        </w:rPr>
        <w:t>月，因为这些主管部门即将就召开无线电频谱政策小组会议、双边会议和努力敲定《亚得里亚</w:t>
      </w:r>
      <w:r w:rsidRPr="002D58BA">
        <w:rPr>
          <w:lang w:val="zh-CN"/>
        </w:rPr>
        <w:t>海</w:t>
      </w:r>
      <w:r w:rsidR="002D58BA" w:rsidRPr="002D58BA">
        <w:rPr>
          <w:lang w:val="zh-CN"/>
        </w:rPr>
        <w:t>–</w:t>
      </w:r>
      <w:r w:rsidRPr="002D58BA">
        <w:rPr>
          <w:lang w:val="zh-CN"/>
        </w:rPr>
        <w:t>爱</w:t>
      </w:r>
      <w:r>
        <w:rPr>
          <w:rFonts w:ascii="SimSun" w:hAnsi="SimSun" w:cs="SimSun" w:hint="eastAsia"/>
          <w:lang w:val="zh-CN"/>
        </w:rPr>
        <w:t>奥尼亚海协议》做出承诺。有关多边协调会议的报告将提交委员会第</w:t>
      </w:r>
      <w:r>
        <w:rPr>
          <w:lang w:val="zh-CN"/>
        </w:rPr>
        <w:t>100</w:t>
      </w:r>
      <w:r>
        <w:rPr>
          <w:rFonts w:ascii="SimSun" w:hAnsi="SimSun" w:cs="SimSun" w:hint="eastAsia"/>
          <w:lang w:val="zh-CN"/>
        </w:rPr>
        <w:t>次会议。</w:t>
      </w:r>
    </w:p>
    <w:p w14:paraId="7A292246" w14:textId="77777777" w:rsidR="00F922CF" w:rsidRPr="00F65953" w:rsidRDefault="00F922CF" w:rsidP="00F922CF">
      <w:pPr>
        <w:rPr>
          <w:rFonts w:asciiTheme="minorHAnsi" w:eastAsia="Calibri" w:hAnsiTheme="minorHAnsi" w:cstheme="minorHAnsi"/>
        </w:rPr>
      </w:pPr>
      <w:r>
        <w:rPr>
          <w:lang w:val="zh-CN"/>
        </w:rPr>
        <w:t>3.48</w:t>
      </w:r>
      <w:r>
        <w:rPr>
          <w:lang w:val="zh-CN"/>
        </w:rPr>
        <w:tab/>
      </w:r>
      <w:r>
        <w:rPr>
          <w:rFonts w:ascii="SimSun" w:hAnsi="SimSun" w:cs="SimSun" w:hint="eastAsia"/>
          <w:lang w:val="zh-CN"/>
        </w:rPr>
        <w:t>他在回答</w:t>
      </w:r>
      <w:r w:rsidRPr="004851BB">
        <w:rPr>
          <w:b/>
          <w:bCs/>
          <w:lang w:val="zh-CN"/>
        </w:rPr>
        <w:t>Fianko</w:t>
      </w:r>
      <w:r w:rsidRPr="004851BB">
        <w:rPr>
          <w:rFonts w:ascii="SimSun" w:hAnsi="SimSun" w:cs="SimSun" w:hint="eastAsia"/>
          <w:b/>
          <w:bCs/>
          <w:lang w:val="zh-CN"/>
        </w:rPr>
        <w:t>先生</w:t>
      </w:r>
      <w:r>
        <w:rPr>
          <w:rFonts w:ascii="SimSun" w:hAnsi="SimSun" w:cs="SimSun" w:hint="eastAsia"/>
          <w:lang w:val="zh-CN"/>
        </w:rPr>
        <w:t>和</w:t>
      </w:r>
      <w:r w:rsidRPr="004851BB">
        <w:rPr>
          <w:b/>
          <w:bCs/>
          <w:lang w:val="zh-CN"/>
        </w:rPr>
        <w:t>Hasanova</w:t>
      </w:r>
      <w:r w:rsidRPr="004851BB">
        <w:rPr>
          <w:rFonts w:ascii="SimSun" w:hAnsi="SimSun" w:cs="SimSun" w:hint="eastAsia"/>
          <w:b/>
          <w:bCs/>
          <w:lang w:val="zh-CN"/>
        </w:rPr>
        <w:t>女士</w:t>
      </w:r>
      <w:r>
        <w:rPr>
          <w:rFonts w:ascii="SimSun" w:hAnsi="SimSun" w:cs="SimSun" w:hint="eastAsia"/>
          <w:lang w:val="zh-CN"/>
        </w:rPr>
        <w:t>的问题时解释说，邻国对</w:t>
      </w:r>
      <w:r>
        <w:rPr>
          <w:lang w:val="zh-CN"/>
        </w:rPr>
        <w:t>DAB</w:t>
      </w:r>
      <w:r>
        <w:rPr>
          <w:rFonts w:ascii="SimSun" w:hAnsi="SimSun" w:cs="SimSun" w:hint="eastAsia"/>
          <w:lang w:val="zh-CN"/>
        </w:rPr>
        <w:t>频段的投诉仅涉及意大利主管部门使用未划分的信道，而不是干扰。关于《亚得里亚海-爱奥尼亚海协议》，已经举行了几次双边会议；由于在几个国家之间找到解决方案存在困难，因此现预计该协议将于</w:t>
      </w:r>
      <w:r>
        <w:rPr>
          <w:lang w:val="zh-CN"/>
        </w:rPr>
        <w:t>2025</w:t>
      </w:r>
      <w:r>
        <w:rPr>
          <w:rFonts w:ascii="SimSun" w:hAnsi="SimSun" w:cs="SimSun" w:hint="eastAsia"/>
          <w:lang w:val="zh-CN"/>
        </w:rPr>
        <w:t>年底敲定。</w:t>
      </w:r>
    </w:p>
    <w:p w14:paraId="1714D982" w14:textId="77777777" w:rsidR="00F922CF" w:rsidRPr="00F65953" w:rsidRDefault="00F922CF" w:rsidP="00F922CF">
      <w:pPr>
        <w:rPr>
          <w:rFonts w:asciiTheme="minorHAnsi" w:hAnsiTheme="minorHAnsi" w:cstheme="minorHAnsi"/>
        </w:rPr>
      </w:pPr>
      <w:r>
        <w:rPr>
          <w:lang w:val="zh-CN"/>
        </w:rPr>
        <w:t>3.49</w:t>
      </w:r>
      <w:r>
        <w:rPr>
          <w:lang w:val="zh-CN"/>
        </w:rPr>
        <w:tab/>
      </w:r>
      <w:r>
        <w:rPr>
          <w:rFonts w:ascii="SimSun" w:hAnsi="SimSun" w:cs="SimSun" w:hint="eastAsia"/>
          <w:lang w:val="zh-CN"/>
        </w:rPr>
        <w:t>他在回答</w:t>
      </w:r>
      <w:r w:rsidRPr="004851BB">
        <w:rPr>
          <w:b/>
          <w:bCs/>
          <w:lang w:val="zh-CN"/>
        </w:rPr>
        <w:t>Beaumier</w:t>
      </w:r>
      <w:r w:rsidRPr="004851BB">
        <w:rPr>
          <w:rFonts w:ascii="SimSun" w:hAnsi="SimSun" w:cs="SimSun" w:hint="eastAsia"/>
          <w:b/>
          <w:bCs/>
          <w:lang w:val="zh-CN"/>
        </w:rPr>
        <w:t>女士</w:t>
      </w:r>
      <w:r>
        <w:rPr>
          <w:rFonts w:ascii="SimSun" w:hAnsi="SimSun" w:cs="SimSun" w:hint="eastAsia"/>
          <w:lang w:val="zh-CN"/>
        </w:rPr>
        <w:t>和</w:t>
      </w:r>
      <w:r w:rsidRPr="004851BB">
        <w:rPr>
          <w:rFonts w:ascii="SimSun" w:hAnsi="SimSun" w:cs="SimSun" w:hint="eastAsia"/>
          <w:b/>
          <w:bCs/>
          <w:lang w:val="zh-CN"/>
        </w:rPr>
        <w:t>主席</w:t>
      </w:r>
      <w:r>
        <w:rPr>
          <w:rFonts w:ascii="SimSun" w:hAnsi="SimSun" w:cs="SimSun" w:hint="eastAsia"/>
          <w:lang w:val="zh-CN"/>
        </w:rPr>
        <w:t>关于意大利主管部门在更新中提到</w:t>
      </w:r>
      <w:r>
        <w:rPr>
          <w:rFonts w:ascii="SimSun" w:hAnsi="SimSun" w:hint="eastAsia"/>
          <w:lang w:val="zh-CN"/>
        </w:rPr>
        <w:t>“</w:t>
      </w:r>
      <w:r>
        <w:rPr>
          <w:rFonts w:ascii="SimSun" w:hAnsi="SimSun" w:cs="SimSun" w:hint="eastAsia"/>
          <w:lang w:val="zh-CN"/>
        </w:rPr>
        <w:t>实现频谱资源分配的新平衡</w:t>
      </w:r>
      <w:r w:rsidRPr="004851BB">
        <w:rPr>
          <w:rFonts w:ascii="SimSun" w:hAnsi="SimSun"/>
          <w:lang w:val="zh-CN"/>
        </w:rPr>
        <w:t>”</w:t>
      </w:r>
      <w:r>
        <w:rPr>
          <w:rFonts w:ascii="SimSun" w:hAnsi="SimSun" w:cs="SimSun" w:hint="eastAsia"/>
          <w:lang w:val="zh-CN"/>
        </w:rPr>
        <w:t>的询问时澄清说，意大利主管部门的</w:t>
      </w:r>
      <w:r>
        <w:rPr>
          <w:lang w:val="zh-CN"/>
        </w:rPr>
        <w:t>FM</w:t>
      </w:r>
      <w:r>
        <w:rPr>
          <w:rFonts w:ascii="SimSun" w:hAnsi="SimSun" w:cs="SimSun" w:hint="eastAsia"/>
          <w:lang w:val="zh-CN"/>
        </w:rPr>
        <w:t>电台和未来的</w:t>
      </w:r>
      <w:r>
        <w:rPr>
          <w:lang w:val="zh-CN"/>
        </w:rPr>
        <w:t>FM</w:t>
      </w:r>
      <w:r>
        <w:rPr>
          <w:rFonts w:ascii="SimSun" w:hAnsi="SimSun" w:cs="SimSun" w:hint="eastAsia"/>
          <w:lang w:val="zh-CN"/>
        </w:rPr>
        <w:t>要求超出了《</w:t>
      </w:r>
      <w:r>
        <w:rPr>
          <w:lang w:val="zh-CN"/>
        </w:rPr>
        <w:t>GE84</w:t>
      </w:r>
      <w:r>
        <w:rPr>
          <w:rFonts w:ascii="SimSun" w:hAnsi="SimSun" w:cs="SimSun" w:hint="eastAsia"/>
          <w:lang w:val="zh-CN"/>
        </w:rPr>
        <w:t>协议》中指配给意大利的频谱资源数量，该主管部门没有批准此协议。因此，该主管部门正寻求就重新分配这些频谱资源与邻国谈判，以匹配其实际使用情况。</w:t>
      </w:r>
    </w:p>
    <w:p w14:paraId="15E9104B" w14:textId="77777777" w:rsidR="00F922CF" w:rsidRPr="00F65953" w:rsidRDefault="00F922CF" w:rsidP="00F922CF">
      <w:pPr>
        <w:rPr>
          <w:rFonts w:asciiTheme="minorHAnsi" w:hAnsiTheme="minorHAnsi" w:cstheme="minorHAnsi"/>
        </w:rPr>
      </w:pPr>
      <w:r>
        <w:rPr>
          <w:lang w:val="zh-CN"/>
        </w:rPr>
        <w:t>3.50</w:t>
      </w:r>
      <w:r>
        <w:rPr>
          <w:lang w:val="zh-CN"/>
        </w:rPr>
        <w:tab/>
      </w:r>
      <w:r w:rsidRPr="004851BB">
        <w:rPr>
          <w:b/>
          <w:bCs/>
          <w:lang w:val="zh-CN"/>
        </w:rPr>
        <w:t>Fianko</w:t>
      </w:r>
      <w:r w:rsidRPr="004851BB">
        <w:rPr>
          <w:rFonts w:ascii="SimSun" w:hAnsi="SimSun" w:cs="SimSun" w:hint="eastAsia"/>
          <w:b/>
          <w:bCs/>
          <w:lang w:val="zh-CN"/>
        </w:rPr>
        <w:t>先生、</w:t>
      </w:r>
      <w:r w:rsidRPr="004851BB">
        <w:rPr>
          <w:b/>
          <w:bCs/>
          <w:lang w:val="zh-CN"/>
        </w:rPr>
        <w:t>Beaumier</w:t>
      </w:r>
      <w:r w:rsidRPr="004851BB">
        <w:rPr>
          <w:rFonts w:ascii="SimSun" w:hAnsi="SimSun" w:cs="SimSun" w:hint="eastAsia"/>
          <w:b/>
          <w:bCs/>
          <w:lang w:val="zh-CN"/>
        </w:rPr>
        <w:t>女士、</w:t>
      </w:r>
      <w:r w:rsidRPr="004851BB">
        <w:rPr>
          <w:b/>
          <w:bCs/>
          <w:lang w:val="zh-CN"/>
        </w:rPr>
        <w:t>Azzouz</w:t>
      </w:r>
      <w:r w:rsidRPr="004851BB">
        <w:rPr>
          <w:rFonts w:ascii="SimSun" w:hAnsi="SimSun" w:cs="SimSun" w:hint="eastAsia"/>
          <w:b/>
          <w:bCs/>
          <w:lang w:val="zh-CN"/>
        </w:rPr>
        <w:t>先生</w:t>
      </w:r>
      <w:r>
        <w:rPr>
          <w:rFonts w:ascii="SimSun" w:hAnsi="SimSun" w:cs="SimSun" w:hint="eastAsia"/>
          <w:lang w:val="zh-CN"/>
        </w:rPr>
        <w:t>和</w:t>
      </w:r>
      <w:r w:rsidRPr="004851BB">
        <w:rPr>
          <w:rFonts w:ascii="SimSun" w:hAnsi="SimSun" w:cs="SimSun" w:hint="eastAsia"/>
          <w:b/>
          <w:bCs/>
          <w:lang w:val="zh-CN"/>
        </w:rPr>
        <w:t>程先生</w:t>
      </w:r>
      <w:r>
        <w:rPr>
          <w:rFonts w:ascii="SimSun" w:hAnsi="SimSun" w:cs="SimSun" w:hint="eastAsia"/>
          <w:lang w:val="zh-CN"/>
        </w:rPr>
        <w:t>强调相关事宜的处理取得了一些积极进展，例如为激励发放</w:t>
      </w:r>
      <w:r>
        <w:rPr>
          <w:lang w:val="zh-CN"/>
        </w:rPr>
        <w:t>FM</w:t>
      </w:r>
      <w:r>
        <w:rPr>
          <w:rFonts w:ascii="SimSun" w:hAnsi="SimSun" w:cs="SimSun" w:hint="eastAsia"/>
          <w:lang w:val="zh-CN"/>
        </w:rPr>
        <w:t>许可证分配财政资源</w:t>
      </w:r>
      <w:r>
        <w:rPr>
          <w:lang w:val="zh-CN"/>
        </w:rPr>
        <w:t xml:space="preserve"> – </w:t>
      </w:r>
      <w:r>
        <w:rPr>
          <w:rFonts w:ascii="SimSun" w:hAnsi="SimSun" w:cs="SimSun" w:hint="eastAsia"/>
          <w:lang w:val="zh-CN"/>
        </w:rPr>
        <w:t>尽管相应的程序尚未获得批准</w:t>
      </w:r>
      <w:r>
        <w:rPr>
          <w:lang w:val="zh-CN"/>
        </w:rPr>
        <w:t xml:space="preserve"> –</w:t>
      </w:r>
      <w:r>
        <w:rPr>
          <w:rFonts w:eastAsiaTheme="minorEastAsia" w:hint="eastAsia"/>
          <w:lang w:val="zh-CN"/>
        </w:rPr>
        <w:t xml:space="preserve"> </w:t>
      </w:r>
      <w:r>
        <w:rPr>
          <w:rFonts w:eastAsiaTheme="minorEastAsia" w:hint="eastAsia"/>
          <w:lang w:val="zh-CN"/>
        </w:rPr>
        <w:t>且</w:t>
      </w:r>
      <w:r>
        <w:rPr>
          <w:rFonts w:ascii="SimSun" w:hAnsi="SimSun" w:cs="SimSun" w:hint="eastAsia"/>
          <w:lang w:val="zh-CN"/>
        </w:rPr>
        <w:t>在涉及法国主管部门的关键问题上取得了进展，包括根据《无线电规则》第</w:t>
      </w:r>
      <w:r w:rsidRPr="005923A5">
        <w:rPr>
          <w:b/>
          <w:bCs/>
          <w:lang w:val="zh-CN"/>
        </w:rPr>
        <w:t>18</w:t>
      </w:r>
      <w:r w:rsidRPr="005923A5">
        <w:rPr>
          <w:rFonts w:eastAsiaTheme="minorEastAsia" w:hint="eastAsia"/>
          <w:b/>
          <w:bCs/>
          <w:lang w:val="zh-CN"/>
        </w:rPr>
        <w:t>.</w:t>
      </w:r>
      <w:r w:rsidRPr="005923A5">
        <w:rPr>
          <w:b/>
          <w:bCs/>
          <w:lang w:val="zh-CN"/>
        </w:rPr>
        <w:t>2</w:t>
      </w:r>
      <w:r>
        <w:rPr>
          <w:rFonts w:ascii="SimSun" w:hAnsi="SimSun" w:cs="SimSun" w:hint="eastAsia"/>
          <w:lang w:val="zh-CN"/>
        </w:rPr>
        <w:t>款，就在厄尔巴岛上广播的法国电台问题起草了协议。</w:t>
      </w:r>
    </w:p>
    <w:p w14:paraId="2922CC56" w14:textId="77777777" w:rsidR="00F922CF" w:rsidRPr="00F65953" w:rsidRDefault="00F922CF" w:rsidP="00F922CF">
      <w:pPr>
        <w:rPr>
          <w:rFonts w:asciiTheme="minorHAnsi" w:hAnsiTheme="minorHAnsi" w:cstheme="minorHAnsi"/>
        </w:rPr>
      </w:pPr>
      <w:r>
        <w:rPr>
          <w:lang w:val="zh-CN"/>
        </w:rPr>
        <w:t>3.51</w:t>
      </w:r>
      <w:r>
        <w:rPr>
          <w:lang w:val="zh-CN"/>
        </w:rPr>
        <w:tab/>
      </w:r>
      <w:r w:rsidRPr="005923A5">
        <w:rPr>
          <w:b/>
          <w:bCs/>
          <w:lang w:val="zh-CN"/>
        </w:rPr>
        <w:t>Fianko</w:t>
      </w:r>
      <w:r w:rsidRPr="005923A5">
        <w:rPr>
          <w:rFonts w:ascii="SimSun" w:hAnsi="SimSun" w:cs="SimSun" w:hint="eastAsia"/>
          <w:b/>
          <w:bCs/>
          <w:lang w:val="zh-CN"/>
        </w:rPr>
        <w:t>先生</w:t>
      </w:r>
      <w:r>
        <w:rPr>
          <w:rFonts w:ascii="SimSun" w:hAnsi="SimSun" w:cs="SimSun" w:hint="eastAsia"/>
          <w:lang w:val="zh-CN"/>
        </w:rPr>
        <w:t>说，他对意大利主管部门开发</w:t>
      </w:r>
      <w:r>
        <w:rPr>
          <w:lang w:val="zh-CN"/>
        </w:rPr>
        <w:t>DAB</w:t>
      </w:r>
      <w:r>
        <w:rPr>
          <w:rFonts w:ascii="SimSun" w:hAnsi="SimSun" w:cs="SimSun" w:hint="eastAsia"/>
          <w:lang w:val="zh-CN"/>
        </w:rPr>
        <w:t>平台的承诺表示欢迎，尽管</w:t>
      </w:r>
      <w:r>
        <w:rPr>
          <w:lang w:val="zh-CN"/>
        </w:rPr>
        <w:t>DAB</w:t>
      </w:r>
      <w:r>
        <w:rPr>
          <w:rFonts w:ascii="SimSun" w:hAnsi="SimSun" w:cs="SimSun" w:hint="eastAsia"/>
          <w:lang w:val="zh-CN"/>
        </w:rPr>
        <w:t>平台临时使用未划分信道，但预计这将通过即将达成的《亚得里亚海-爱奥尼亚海协议》加以解决。他认为</w:t>
      </w:r>
      <w:r>
        <w:rPr>
          <w:lang w:val="zh-CN"/>
        </w:rPr>
        <w:t>FM</w:t>
      </w:r>
      <w:r>
        <w:rPr>
          <w:rFonts w:ascii="SimSun" w:hAnsi="SimSun" w:cs="SimSun" w:hint="eastAsia"/>
          <w:lang w:val="zh-CN"/>
        </w:rPr>
        <w:t>干扰案件的长期解决方案是</w:t>
      </w:r>
      <w:r w:rsidRPr="005923A5">
        <w:rPr>
          <w:rFonts w:ascii="SimSun" w:hAnsi="SimSun" w:cs="SimSun" w:hint="eastAsia"/>
          <w:lang w:val="zh-CN"/>
        </w:rPr>
        <w:t>将</w:t>
      </w:r>
      <w:r w:rsidRPr="005923A5">
        <w:rPr>
          <w:rFonts w:hint="eastAsia"/>
          <w:lang w:val="zh-CN"/>
        </w:rPr>
        <w:t>FM</w:t>
      </w:r>
      <w:r w:rsidRPr="005923A5">
        <w:rPr>
          <w:rFonts w:ascii="SimSun" w:hAnsi="SimSun" w:cs="SimSun" w:hint="eastAsia"/>
          <w:lang w:val="zh-CN"/>
        </w:rPr>
        <w:t>迁</w:t>
      </w:r>
      <w:r>
        <w:rPr>
          <w:rFonts w:ascii="SimSun" w:hAnsi="SimSun" w:cs="SimSun" w:hint="eastAsia"/>
          <w:lang w:val="zh-CN"/>
        </w:rPr>
        <w:t>至</w:t>
      </w:r>
      <w:r>
        <w:rPr>
          <w:lang w:val="zh-CN"/>
        </w:rPr>
        <w:t>DAB</w:t>
      </w:r>
      <w:r>
        <w:rPr>
          <w:rFonts w:ascii="SimSun" w:hAnsi="SimSun" w:cs="SimSun" w:hint="eastAsia"/>
          <w:lang w:val="zh-CN"/>
        </w:rPr>
        <w:t>平台并关闭</w:t>
      </w:r>
      <w:r>
        <w:rPr>
          <w:lang w:val="zh-CN"/>
        </w:rPr>
        <w:t>FM</w:t>
      </w:r>
      <w:r>
        <w:rPr>
          <w:rFonts w:ascii="SimSun" w:hAnsi="SimSun" w:cs="SimSun" w:hint="eastAsia"/>
          <w:lang w:val="zh-CN"/>
        </w:rPr>
        <w:t>。委员会应鼓励意大利主管部门继续取得进展并鼓励其加大回应力度，包括对法国主管部门所报告案件做出回应。</w:t>
      </w:r>
    </w:p>
    <w:p w14:paraId="3705D6D6" w14:textId="77777777" w:rsidR="00F922CF" w:rsidRPr="00F65953" w:rsidRDefault="00F922CF" w:rsidP="00F922CF">
      <w:pPr>
        <w:rPr>
          <w:rFonts w:asciiTheme="minorHAnsi" w:hAnsiTheme="minorHAnsi" w:cstheme="minorHAnsi"/>
        </w:rPr>
      </w:pPr>
      <w:r>
        <w:rPr>
          <w:lang w:val="zh-CN"/>
        </w:rPr>
        <w:t>3.52</w:t>
      </w:r>
      <w:r>
        <w:rPr>
          <w:lang w:val="zh-CN"/>
        </w:rPr>
        <w:tab/>
      </w:r>
      <w:r w:rsidRPr="005923A5">
        <w:rPr>
          <w:b/>
          <w:bCs/>
          <w:lang w:val="zh-CN"/>
        </w:rPr>
        <w:t>Hasanova</w:t>
      </w:r>
      <w:r w:rsidRPr="005923A5">
        <w:rPr>
          <w:rFonts w:ascii="SimSun" w:hAnsi="SimSun" w:cs="SimSun" w:hint="eastAsia"/>
          <w:b/>
          <w:bCs/>
          <w:lang w:val="zh-CN"/>
        </w:rPr>
        <w:t>女士</w:t>
      </w:r>
      <w:r>
        <w:rPr>
          <w:rFonts w:ascii="SimSun" w:hAnsi="SimSun" w:cs="SimSun" w:hint="eastAsia"/>
          <w:lang w:val="zh-CN"/>
        </w:rPr>
        <w:t>表示，她期待委员会下次会议能够确认补偿程序已经最终敲定。令人失望的是，长期存在的干扰状况总体上没有任何改善。委员会应敦促意大利主管部门加强合作，以便尽快解决悬而未决的问题。</w:t>
      </w:r>
    </w:p>
    <w:p w14:paraId="760F902D" w14:textId="77777777" w:rsidR="00F922CF" w:rsidRPr="00F65953" w:rsidRDefault="00F922CF" w:rsidP="00F922CF">
      <w:pPr>
        <w:rPr>
          <w:rFonts w:asciiTheme="minorHAnsi" w:hAnsiTheme="minorHAnsi" w:cstheme="minorHAnsi"/>
        </w:rPr>
      </w:pPr>
      <w:r>
        <w:rPr>
          <w:lang w:val="zh-CN"/>
        </w:rPr>
        <w:t>3.53</w:t>
      </w:r>
      <w:r>
        <w:rPr>
          <w:lang w:val="zh-CN"/>
        </w:rPr>
        <w:tab/>
      </w:r>
      <w:r w:rsidRPr="006E1943">
        <w:rPr>
          <w:b/>
          <w:bCs/>
          <w:lang w:val="zh-CN"/>
        </w:rPr>
        <w:t>Beaumier</w:t>
      </w:r>
      <w:r w:rsidRPr="006E1943">
        <w:rPr>
          <w:rFonts w:ascii="SimSun" w:hAnsi="SimSun" w:cs="SimSun" w:hint="eastAsia"/>
          <w:b/>
          <w:bCs/>
          <w:lang w:val="zh-CN"/>
        </w:rPr>
        <w:t>女士</w:t>
      </w:r>
      <w:r>
        <w:rPr>
          <w:rFonts w:ascii="SimSun" w:hAnsi="SimSun" w:cs="SimSun" w:hint="eastAsia"/>
          <w:lang w:val="zh-CN"/>
        </w:rPr>
        <w:t>说，虽然进展缓慢，但需要做出更多努力来加快解决各种案件。最终敲定《亚得里亚海-爱奥尼亚海协议》可能具有挑战性；虽然阿尔巴尼亚、希腊和北马其顿之间的频段分配问题似乎已经解决，但显然又出现了另一个影响第三国的问题。委员会应鼓</w:t>
      </w:r>
      <w:r>
        <w:rPr>
          <w:rFonts w:ascii="SimSun" w:hAnsi="SimSun" w:cs="SimSun" w:hint="eastAsia"/>
          <w:lang w:val="zh-CN"/>
        </w:rPr>
        <w:lastRenderedPageBreak/>
        <w:t>励意大利主管部门采取一切必要措施消除有害干扰，包括继续研究解决</w:t>
      </w:r>
      <w:r>
        <w:rPr>
          <w:lang w:val="zh-CN"/>
        </w:rPr>
        <w:t>2024</w:t>
      </w:r>
      <w:r>
        <w:rPr>
          <w:rFonts w:ascii="SimSun" w:hAnsi="SimSun" w:cs="SimSun" w:hint="eastAsia"/>
          <w:lang w:val="zh-CN"/>
        </w:rPr>
        <w:t>年多边协调会议提出的建议。有关各方应继续开展协调工作，以期找到双方均可接受的解决办法。在意大利主管部门所希望的频谱资源再分配得到同意之前，目前的分配和义务必须得到遵守。</w:t>
      </w:r>
    </w:p>
    <w:p w14:paraId="4E1B16A4" w14:textId="78B80995" w:rsidR="00F922CF" w:rsidRPr="00F65953" w:rsidRDefault="00F922CF" w:rsidP="00F922CF">
      <w:pPr>
        <w:rPr>
          <w:rFonts w:asciiTheme="minorHAnsi" w:hAnsiTheme="minorHAnsi" w:cstheme="minorHAnsi"/>
        </w:rPr>
      </w:pPr>
      <w:r>
        <w:rPr>
          <w:lang w:val="zh-CN"/>
        </w:rPr>
        <w:t>3.54</w:t>
      </w:r>
      <w:r>
        <w:rPr>
          <w:lang w:val="zh-CN"/>
        </w:rPr>
        <w:tab/>
      </w:r>
      <w:r w:rsidRPr="006728E7">
        <w:rPr>
          <w:b/>
          <w:bCs/>
          <w:lang w:val="zh-CN"/>
        </w:rPr>
        <w:t>Azzouz</w:t>
      </w:r>
      <w:r w:rsidRPr="006728E7">
        <w:rPr>
          <w:rFonts w:hint="eastAsia"/>
          <w:b/>
          <w:bCs/>
          <w:lang w:val="zh-CN"/>
        </w:rPr>
        <w:t>先生</w:t>
      </w:r>
      <w:r w:rsidRPr="006728E7">
        <w:rPr>
          <w:rFonts w:hint="eastAsia"/>
          <w:lang w:val="zh-CN"/>
        </w:rPr>
        <w:t>在总结情况时说，委员会应重申其先前的决定并呼吁意大利主管部门：</w:t>
      </w:r>
      <w:r w:rsidRPr="006728E7">
        <w:rPr>
          <w:lang w:val="zh-CN"/>
        </w:rPr>
        <w:t>a</w:t>
      </w:r>
      <w:r w:rsidR="00FA3BB6">
        <w:rPr>
          <w:rFonts w:hint="eastAsia"/>
          <w:lang w:val="zh-CN"/>
        </w:rPr>
        <w:t>)</w:t>
      </w:r>
      <w:r w:rsidRPr="006728E7">
        <w:rPr>
          <w:lang w:val="zh-CN"/>
        </w:rPr>
        <w:t xml:space="preserve"> </w:t>
      </w:r>
      <w:r w:rsidRPr="006728E7">
        <w:rPr>
          <w:rFonts w:hint="eastAsia"/>
          <w:lang w:val="zh-CN"/>
        </w:rPr>
        <w:t>确保遵守《无线电规则》；</w:t>
      </w:r>
      <w:r w:rsidRPr="006728E7">
        <w:rPr>
          <w:lang w:val="zh-CN"/>
        </w:rPr>
        <w:t>b</w:t>
      </w:r>
      <w:r w:rsidR="00FA3BB6">
        <w:rPr>
          <w:rFonts w:hint="eastAsia"/>
          <w:lang w:val="zh-CN"/>
        </w:rPr>
        <w:t>)</w:t>
      </w:r>
      <w:r w:rsidRPr="006728E7">
        <w:rPr>
          <w:lang w:val="zh-CN"/>
        </w:rPr>
        <w:t xml:space="preserve"> </w:t>
      </w:r>
      <w:r w:rsidRPr="006728E7">
        <w:rPr>
          <w:rFonts w:hint="eastAsia"/>
          <w:lang w:val="zh-CN"/>
        </w:rPr>
        <w:t>停止为未经协调的频率发放任何新许可证；并</w:t>
      </w:r>
      <w:r w:rsidRPr="006728E7">
        <w:t>c) </w:t>
      </w:r>
      <w:r w:rsidRPr="006728E7">
        <w:rPr>
          <w:rFonts w:hint="eastAsia"/>
          <w:lang w:val="zh-CN"/>
        </w:rPr>
        <w:t>停止未包括在《</w:t>
      </w:r>
      <w:r w:rsidRPr="006728E7">
        <w:rPr>
          <w:lang w:val="zh-CN"/>
        </w:rPr>
        <w:t>GE06</w:t>
      </w:r>
      <w:r w:rsidRPr="006728E7">
        <w:rPr>
          <w:rFonts w:hint="eastAsia"/>
          <w:lang w:val="zh-CN"/>
        </w:rPr>
        <w:t>协议》中的</w:t>
      </w:r>
      <w:r>
        <w:rPr>
          <w:rFonts w:ascii="SimSun" w:hAnsi="SimSun" w:cs="SimSun" w:hint="eastAsia"/>
          <w:lang w:val="zh-CN"/>
        </w:rPr>
        <w:t>所有未经协调的</w:t>
      </w:r>
      <w:r>
        <w:rPr>
          <w:lang w:val="zh-CN"/>
        </w:rPr>
        <w:t>DAB</w:t>
      </w:r>
      <w:r>
        <w:rPr>
          <w:rFonts w:ascii="SimSun" w:hAnsi="SimSun" w:cs="SimSun" w:hint="eastAsia"/>
          <w:lang w:val="zh-CN"/>
        </w:rPr>
        <w:t>电台的操作。应鼓励意大利主管部门继续在《亚得里亚海-爱奥尼亚海协议》方面做出努力，以期在短期内最终完成该协议。委员会应责成无线电通信局继续向所有相关主管部门提供协助并召开双边和多边会议。</w:t>
      </w:r>
    </w:p>
    <w:p w14:paraId="00407B02" w14:textId="77777777" w:rsidR="00F922CF" w:rsidRPr="00F65953" w:rsidRDefault="00F922CF" w:rsidP="00F922CF">
      <w:pPr>
        <w:rPr>
          <w:rFonts w:asciiTheme="minorHAnsi" w:hAnsiTheme="minorHAnsi" w:cstheme="minorHAnsi"/>
        </w:rPr>
      </w:pPr>
      <w:r>
        <w:rPr>
          <w:lang w:val="zh-CN"/>
        </w:rPr>
        <w:t>3.55</w:t>
      </w:r>
      <w:r>
        <w:rPr>
          <w:lang w:val="zh-CN"/>
        </w:rPr>
        <w:tab/>
      </w:r>
      <w:r>
        <w:rPr>
          <w:rFonts w:ascii="SimSun" w:hAnsi="SimSun" w:cs="SimSun" w:hint="eastAsia"/>
          <w:lang w:val="zh-CN"/>
        </w:rPr>
        <w:t>关于</w:t>
      </w:r>
      <w:r>
        <w:rPr>
          <w:lang w:val="zh-CN"/>
        </w:rPr>
        <w:t>FM</w:t>
      </w:r>
      <w:r>
        <w:rPr>
          <w:rFonts w:ascii="SimSun" w:hAnsi="SimSun" w:cs="SimSun" w:hint="eastAsia"/>
          <w:lang w:val="zh-CN"/>
        </w:rPr>
        <w:t>频段，他和</w:t>
      </w:r>
      <w:r w:rsidRPr="009319EF">
        <w:rPr>
          <w:rFonts w:ascii="SimSun" w:hAnsi="SimSun" w:cs="SimSun" w:hint="eastAsia"/>
          <w:b/>
          <w:bCs/>
          <w:lang w:val="zh-CN"/>
        </w:rPr>
        <w:t>程先生</w:t>
      </w:r>
      <w:r>
        <w:rPr>
          <w:rFonts w:ascii="SimSun" w:hAnsi="SimSun" w:cs="SimSun" w:hint="eastAsia"/>
          <w:lang w:val="zh-CN"/>
        </w:rPr>
        <w:t>指出，意大利主管部门正在努力落实解决</w:t>
      </w:r>
      <w:r>
        <w:rPr>
          <w:lang w:val="zh-CN"/>
        </w:rPr>
        <w:t>FM</w:t>
      </w:r>
      <w:r>
        <w:rPr>
          <w:rFonts w:ascii="SimSun" w:hAnsi="SimSun" w:cs="SimSun" w:hint="eastAsia"/>
          <w:lang w:val="zh-CN"/>
        </w:rPr>
        <w:t>频段干扰的行动计划。然而，意大利主管部门应加倍努力减轻</w:t>
      </w:r>
      <w:r>
        <w:rPr>
          <w:lang w:val="zh-CN"/>
        </w:rPr>
        <w:t>FM</w:t>
      </w:r>
      <w:r>
        <w:rPr>
          <w:rFonts w:ascii="SimSun" w:hAnsi="SimSun" w:cs="SimSun" w:hint="eastAsia"/>
          <w:lang w:val="zh-CN"/>
        </w:rPr>
        <w:t>干扰对邻国的影响并加快解决该问题。意大利主管部门和相关邻国之间需要继续讨论，以便就前者的</w:t>
      </w:r>
      <w:r>
        <w:rPr>
          <w:lang w:val="zh-CN"/>
        </w:rPr>
        <w:t>FM</w:t>
      </w:r>
      <w:r>
        <w:rPr>
          <w:rFonts w:ascii="SimSun" w:hAnsi="SimSun" w:cs="SimSun" w:hint="eastAsia"/>
          <w:lang w:val="zh-CN"/>
        </w:rPr>
        <w:t>频段使用达成双方都能接受且现实的解决方案。</w:t>
      </w:r>
    </w:p>
    <w:p w14:paraId="44BB9EA5" w14:textId="10339E0E" w:rsidR="00F922CF" w:rsidRPr="00F65953" w:rsidRDefault="00F922CF" w:rsidP="00F922CF">
      <w:pPr>
        <w:rPr>
          <w:rFonts w:asciiTheme="minorHAnsi" w:hAnsiTheme="minorHAnsi" w:cstheme="minorHAnsi"/>
        </w:rPr>
      </w:pPr>
      <w:r>
        <w:rPr>
          <w:lang w:val="zh-CN"/>
        </w:rPr>
        <w:t>3.56</w:t>
      </w:r>
      <w:r>
        <w:rPr>
          <w:lang w:val="zh-CN"/>
        </w:rPr>
        <w:tab/>
      </w:r>
      <w:r w:rsidRPr="009319EF">
        <w:rPr>
          <w:rFonts w:ascii="SimSun" w:hAnsi="SimSun" w:cs="SimSun" w:hint="eastAsia"/>
          <w:b/>
          <w:bCs/>
          <w:lang w:val="zh-CN"/>
        </w:rPr>
        <w:t>程先生</w:t>
      </w:r>
      <w:r>
        <w:rPr>
          <w:rFonts w:ascii="SimSun" w:hAnsi="SimSun" w:cs="SimSun" w:hint="eastAsia"/>
          <w:lang w:val="zh-CN"/>
        </w:rPr>
        <w:t>补充说，尽管有关未经协调的</w:t>
      </w:r>
      <w:r>
        <w:rPr>
          <w:lang w:val="zh-CN"/>
        </w:rPr>
        <w:t>DAB</w:t>
      </w:r>
      <w:r>
        <w:rPr>
          <w:rFonts w:ascii="SimSun" w:hAnsi="SimSun" w:cs="SimSun" w:hint="eastAsia"/>
          <w:lang w:val="zh-CN"/>
        </w:rPr>
        <w:t>电台的情况似乎正在缓慢改善，但委员会应鼓励相关主管部门加快进程，最终敲定《亚得里亚海</w:t>
      </w:r>
      <w:r>
        <w:rPr>
          <w:lang w:val="zh-CN"/>
        </w:rPr>
        <w:t>–</w:t>
      </w:r>
      <w:r>
        <w:rPr>
          <w:rFonts w:ascii="SimSun" w:hAnsi="SimSun" w:cs="SimSun" w:hint="eastAsia"/>
          <w:lang w:val="zh-CN"/>
        </w:rPr>
        <w:t>爱奥尼亚海协议》。</w:t>
      </w:r>
    </w:p>
    <w:p w14:paraId="6CC1EC24" w14:textId="77777777" w:rsidR="00F922CF" w:rsidRPr="00F65953" w:rsidRDefault="00F922CF" w:rsidP="00F922CF">
      <w:pPr>
        <w:rPr>
          <w:rFonts w:asciiTheme="minorHAnsi" w:hAnsiTheme="minorHAnsi" w:cstheme="minorHAnsi"/>
        </w:rPr>
      </w:pPr>
      <w:r>
        <w:rPr>
          <w:lang w:val="zh-CN"/>
        </w:rPr>
        <w:t>3.57</w:t>
      </w:r>
      <w:r>
        <w:rPr>
          <w:lang w:val="zh-CN"/>
        </w:rPr>
        <w:tab/>
      </w:r>
      <w:r w:rsidRPr="009319EF">
        <w:rPr>
          <w:rFonts w:ascii="SimSun" w:hAnsi="SimSun" w:cs="SimSun" w:hint="eastAsia"/>
          <w:b/>
          <w:bCs/>
          <w:lang w:val="zh-CN"/>
        </w:rPr>
        <w:t>主席</w:t>
      </w:r>
      <w:r>
        <w:rPr>
          <w:rFonts w:ascii="SimSun" w:hAnsi="SimSun" w:cs="SimSun" w:hint="eastAsia"/>
          <w:lang w:val="zh-CN"/>
        </w:rPr>
        <w:t>建议委员会就此事项做出如下结论：</w:t>
      </w:r>
    </w:p>
    <w:p w14:paraId="668D2540" w14:textId="77777777" w:rsidR="00F922CF" w:rsidRPr="00F65953" w:rsidRDefault="00F922CF" w:rsidP="00FA3BB6">
      <w:pPr>
        <w:ind w:firstLineChars="200" w:firstLine="480"/>
        <w:rPr>
          <w:rFonts w:asciiTheme="minorHAnsi" w:hAnsiTheme="minorHAnsi" w:cstheme="minorHAnsi"/>
        </w:rPr>
      </w:pPr>
      <w:r>
        <w:rPr>
          <w:rFonts w:ascii="SimSun" w:hAnsi="SimSun" w:cs="SimSun" w:hint="eastAsia"/>
          <w:lang w:val="zh-CN"/>
        </w:rPr>
        <w:t>“委员会详细审议了</w:t>
      </w:r>
      <w:r>
        <w:rPr>
          <w:lang w:val="zh-CN"/>
        </w:rPr>
        <w:t>RRB25-2/4</w:t>
      </w:r>
      <w:r>
        <w:rPr>
          <w:rFonts w:ascii="SimSun" w:hAnsi="SimSun" w:cs="SimSun" w:hint="eastAsia"/>
          <w:lang w:val="zh-CN"/>
        </w:rPr>
        <w:t>号文件第</w:t>
      </w:r>
      <w:r>
        <w:rPr>
          <w:lang w:val="zh-CN"/>
        </w:rPr>
        <w:t>4.1</w:t>
      </w:r>
      <w:r>
        <w:rPr>
          <w:rFonts w:ascii="SimSun" w:hAnsi="SimSun" w:cs="SimSun" w:hint="eastAsia"/>
          <w:lang w:val="zh-CN"/>
        </w:rPr>
        <w:t>段及其补遗</w:t>
      </w:r>
      <w:r>
        <w:rPr>
          <w:lang w:val="zh-CN"/>
        </w:rPr>
        <w:t>1</w:t>
      </w:r>
      <w:r>
        <w:rPr>
          <w:rFonts w:ascii="SimSun" w:hAnsi="SimSun" w:cs="SimSun" w:hint="eastAsia"/>
          <w:lang w:val="zh-CN"/>
        </w:rPr>
        <w:t>、</w:t>
      </w:r>
      <w:r>
        <w:rPr>
          <w:lang w:val="zh-CN"/>
        </w:rPr>
        <w:t>2</w:t>
      </w:r>
      <w:r>
        <w:rPr>
          <w:rFonts w:ascii="SimSun" w:hAnsi="SimSun" w:cs="SimSun" w:hint="eastAsia"/>
          <w:lang w:val="zh-CN"/>
        </w:rPr>
        <w:t>和</w:t>
      </w:r>
      <w:r>
        <w:rPr>
          <w:lang w:val="zh-CN"/>
        </w:rPr>
        <w:t>3</w:t>
      </w:r>
      <w:r>
        <w:rPr>
          <w:rFonts w:ascii="SimSun" w:hAnsi="SimSun" w:cs="SimSun" w:hint="eastAsia"/>
          <w:lang w:val="zh-CN"/>
        </w:rPr>
        <w:t>中关于意大利对邻国</w:t>
      </w:r>
      <w:r>
        <w:rPr>
          <w:lang w:val="zh-CN"/>
        </w:rPr>
        <w:t>VHF/UHF</w:t>
      </w:r>
      <w:r>
        <w:rPr>
          <w:rFonts w:ascii="SimSun" w:hAnsi="SimSun" w:cs="SimSun" w:hint="eastAsia"/>
          <w:lang w:val="zh-CN"/>
        </w:rPr>
        <w:t>频段广播电台造成有害干扰的问题，以及从克罗地亚、马耳他和瑞士主管部门收到</w:t>
      </w:r>
      <w:r>
        <w:rPr>
          <w:rFonts w:ascii="SimSun" w:hAnsi="SimSun" w:cs="SimSun" w:hint="eastAsia"/>
        </w:rPr>
        <w:t>的</w:t>
      </w:r>
      <w:r>
        <w:rPr>
          <w:rFonts w:ascii="SimSun" w:hAnsi="SimSun" w:cs="SimSun" w:hint="eastAsia"/>
          <w:lang w:val="zh-CN"/>
        </w:rPr>
        <w:t>关于该问题的最新资料。委员会注意到以下几点：</w:t>
      </w:r>
    </w:p>
    <w:p w14:paraId="4FDAF1F9"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邻国主管部门</w:t>
      </w:r>
      <w:r>
        <w:rPr>
          <w:lang w:eastAsia="zh-CN"/>
        </w:rPr>
        <w:t>FM</w:t>
      </w:r>
      <w:r>
        <w:rPr>
          <w:rFonts w:hint="eastAsia"/>
          <w:lang w:eastAsia="zh-CN"/>
        </w:rPr>
        <w:t>电台遭受有害干扰的情况仍未改善。</w:t>
      </w:r>
    </w:p>
    <w:p w14:paraId="1D81C29D"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邻国主管部门重申对意大利使用未经协调的</w:t>
      </w:r>
      <w:r>
        <w:rPr>
          <w:lang w:eastAsia="zh-CN"/>
        </w:rPr>
        <w:t>DAB</w:t>
      </w:r>
      <w:r>
        <w:rPr>
          <w:rFonts w:hint="eastAsia"/>
          <w:lang w:eastAsia="zh-CN"/>
        </w:rPr>
        <w:t>电台的关切。</w:t>
      </w:r>
    </w:p>
    <w:p w14:paraId="1613BCC2"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一些主管部门正通过双边讨论解决相关案件。</w:t>
      </w:r>
    </w:p>
    <w:p w14:paraId="0E3D090A"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意大利主管部门依据《</w:t>
      </w:r>
      <w:r>
        <w:rPr>
          <w:lang w:eastAsia="zh-CN"/>
        </w:rPr>
        <w:t>GE06</w:t>
      </w:r>
      <w:r>
        <w:rPr>
          <w:rFonts w:hint="eastAsia"/>
          <w:lang w:eastAsia="zh-CN"/>
        </w:rPr>
        <w:t>规划》指配给意大利的资源，临时在未划分给任何国家的频段为</w:t>
      </w:r>
      <w:r>
        <w:rPr>
          <w:lang w:eastAsia="zh-CN"/>
        </w:rPr>
        <w:t>DAB</w:t>
      </w:r>
      <w:r>
        <w:rPr>
          <w:rFonts w:hint="eastAsia"/>
          <w:lang w:eastAsia="zh-CN"/>
        </w:rPr>
        <w:t>电台颁发许可；上述频率指配均未造成有害干扰。</w:t>
      </w:r>
    </w:p>
    <w:p w14:paraId="56907EB4" w14:textId="57DDB126"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意大利主管部门已停止颁发新的</w:t>
      </w:r>
      <w:r>
        <w:rPr>
          <w:lang w:eastAsia="zh-CN"/>
        </w:rPr>
        <w:t>FM</w:t>
      </w:r>
      <w:r>
        <w:rPr>
          <w:rFonts w:hint="eastAsia"/>
          <w:lang w:eastAsia="zh-CN"/>
        </w:rPr>
        <w:t>电台许可，并持续投入大量精力推动亚得里亚海</w:t>
      </w:r>
      <w:r>
        <w:rPr>
          <w:lang w:eastAsia="zh-CN"/>
        </w:rPr>
        <w:t>–</w:t>
      </w:r>
      <w:r>
        <w:rPr>
          <w:rFonts w:hint="eastAsia"/>
          <w:lang w:eastAsia="zh-CN"/>
        </w:rPr>
        <w:t>爱奥尼亚海协议组的工作，以使相关国家得以部署</w:t>
      </w:r>
      <w:r>
        <w:rPr>
          <w:lang w:eastAsia="zh-CN"/>
        </w:rPr>
        <w:t>DAB</w:t>
      </w:r>
      <w:r>
        <w:rPr>
          <w:rFonts w:hint="eastAsia"/>
          <w:lang w:eastAsia="zh-CN"/>
        </w:rPr>
        <w:t>平台。</w:t>
      </w:r>
    </w:p>
    <w:p w14:paraId="00599078" w14:textId="263C2EC0"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关于</w:t>
      </w:r>
      <w:r>
        <w:rPr>
          <w:lang w:eastAsia="zh-CN"/>
        </w:rPr>
        <w:t>FM</w:t>
      </w:r>
      <w:r>
        <w:rPr>
          <w:rFonts w:hint="eastAsia"/>
          <w:lang w:eastAsia="zh-CN"/>
        </w:rPr>
        <w:t>频段，意大利已拨款</w:t>
      </w:r>
      <w:r>
        <w:rPr>
          <w:lang w:eastAsia="zh-CN"/>
        </w:rPr>
        <w:t>2</w:t>
      </w:r>
      <w:r w:rsidR="00753C79">
        <w:rPr>
          <w:lang w:eastAsia="zh-CN"/>
        </w:rPr>
        <w:t xml:space="preserve"> </w:t>
      </w:r>
      <w:r>
        <w:rPr>
          <w:lang w:eastAsia="zh-CN"/>
        </w:rPr>
        <w:t>000</w:t>
      </w:r>
      <w:r>
        <w:rPr>
          <w:rFonts w:hint="eastAsia"/>
          <w:lang w:eastAsia="zh-CN"/>
        </w:rPr>
        <w:t>万欧元，对自愿退还造成跨境干扰的电台许可的运营商进行补偿；意大利主管部门的目标是在</w:t>
      </w:r>
      <w:r>
        <w:rPr>
          <w:lang w:eastAsia="zh-CN"/>
        </w:rPr>
        <w:t>2025</w:t>
      </w:r>
      <w:r>
        <w:rPr>
          <w:rFonts w:hint="eastAsia"/>
          <w:lang w:eastAsia="zh-CN"/>
        </w:rPr>
        <w:t>年底前公布补偿程序，以便该程序能在</w:t>
      </w:r>
      <w:r>
        <w:rPr>
          <w:lang w:eastAsia="zh-CN"/>
        </w:rPr>
        <w:t>2026</w:t>
      </w:r>
      <w:r>
        <w:rPr>
          <w:rFonts w:hint="eastAsia"/>
          <w:lang w:eastAsia="zh-CN"/>
        </w:rPr>
        <w:t>年生效。</w:t>
      </w:r>
    </w:p>
    <w:p w14:paraId="0707ED3E" w14:textId="77777777" w:rsidR="00F922CF" w:rsidRPr="00F65953" w:rsidRDefault="00F922CF" w:rsidP="00FA3BB6">
      <w:pPr>
        <w:ind w:firstLineChars="200" w:firstLine="480"/>
        <w:rPr>
          <w:rFonts w:asciiTheme="minorHAnsi" w:hAnsiTheme="minorHAnsi" w:cstheme="minorHAnsi"/>
        </w:rPr>
      </w:pPr>
      <w:r>
        <w:rPr>
          <w:rFonts w:ascii="SimSun" w:hAnsi="SimSun" w:cs="SimSun" w:hint="eastAsia"/>
          <w:lang w:val="zh-CN"/>
        </w:rPr>
        <w:t>委员会对意大利主管部门落实其行动计划的努力表示赞赏。但鉴于解决有害干扰问题的总体进展有限，委员会再次强烈敦促意大利主管部门：</w:t>
      </w:r>
    </w:p>
    <w:p w14:paraId="562505FE"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停止为不符合《</w:t>
      </w:r>
      <w:r>
        <w:rPr>
          <w:lang w:eastAsia="zh-CN"/>
        </w:rPr>
        <w:t>GE06</w:t>
      </w:r>
      <w:r>
        <w:rPr>
          <w:rFonts w:hint="eastAsia"/>
          <w:lang w:eastAsia="zh-CN"/>
        </w:rPr>
        <w:t>规划》的、未经协调的频率颁发新许可；</w:t>
      </w:r>
    </w:p>
    <w:p w14:paraId="6563B867" w14:textId="1A2AF6BD"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继续推进最终确定《亚得里亚海</w:t>
      </w:r>
      <w:r w:rsidR="00753C79">
        <w:rPr>
          <w:lang w:val="zh-CN" w:eastAsia="zh-CN"/>
        </w:rPr>
        <w:t>–</w:t>
      </w:r>
      <w:r>
        <w:rPr>
          <w:rFonts w:hint="eastAsia"/>
          <w:lang w:eastAsia="zh-CN"/>
        </w:rPr>
        <w:t>爱奥尼亚海协议》，以鼓励向</w:t>
      </w:r>
      <w:r>
        <w:rPr>
          <w:lang w:eastAsia="zh-CN"/>
        </w:rPr>
        <w:t>DAB</w:t>
      </w:r>
      <w:r>
        <w:rPr>
          <w:rFonts w:hint="eastAsia"/>
          <w:lang w:eastAsia="zh-CN"/>
        </w:rPr>
        <w:t>平台过渡，缓解</w:t>
      </w:r>
      <w:r>
        <w:rPr>
          <w:lang w:eastAsia="zh-CN"/>
        </w:rPr>
        <w:t>FM</w:t>
      </w:r>
      <w:r>
        <w:rPr>
          <w:rFonts w:hint="eastAsia"/>
          <w:lang w:eastAsia="zh-CN"/>
        </w:rPr>
        <w:t>频段的拥堵问题；</w:t>
      </w:r>
    </w:p>
    <w:p w14:paraId="3DA641DA"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落实对自愿退还许可并关闭干扰电台的</w:t>
      </w:r>
      <w:r>
        <w:rPr>
          <w:lang w:eastAsia="zh-CN"/>
        </w:rPr>
        <w:t>FM</w:t>
      </w:r>
      <w:r>
        <w:rPr>
          <w:rFonts w:hint="eastAsia"/>
          <w:lang w:eastAsia="zh-CN"/>
        </w:rPr>
        <w:t>广播运营商的补偿程序；</w:t>
      </w:r>
    </w:p>
    <w:p w14:paraId="2E391A65"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采取一切必要措施，消除对邻国</w:t>
      </w:r>
      <w:r>
        <w:rPr>
          <w:lang w:eastAsia="zh-CN"/>
        </w:rPr>
        <w:t>FM</w:t>
      </w:r>
      <w:r>
        <w:rPr>
          <w:rFonts w:hint="eastAsia"/>
          <w:lang w:eastAsia="zh-CN"/>
        </w:rPr>
        <w:t>声音广播电台的有害干扰，同时重点关注</w:t>
      </w:r>
      <w:r>
        <w:rPr>
          <w:lang w:eastAsia="zh-CN"/>
        </w:rPr>
        <w:t>2024</w:t>
      </w:r>
      <w:r>
        <w:rPr>
          <w:rFonts w:hint="eastAsia"/>
          <w:lang w:eastAsia="zh-CN"/>
        </w:rPr>
        <w:t>年多边协调会议更新的优先事项清单。</w:t>
      </w:r>
    </w:p>
    <w:p w14:paraId="5FB65222" w14:textId="77777777" w:rsidR="00F922CF" w:rsidRPr="00F65953" w:rsidRDefault="00F922CF" w:rsidP="00FA3BB6">
      <w:pPr>
        <w:ind w:firstLineChars="200" w:firstLine="480"/>
        <w:rPr>
          <w:rFonts w:asciiTheme="minorHAnsi" w:hAnsiTheme="minorHAnsi" w:cstheme="minorHAnsi"/>
        </w:rPr>
      </w:pPr>
      <w:r>
        <w:rPr>
          <w:rFonts w:ascii="SimSun" w:hAnsi="SimSun" w:cs="SimSun" w:hint="eastAsia"/>
          <w:lang w:val="zh-CN"/>
        </w:rPr>
        <w:t>委员会请相关各方继续开展协调工作。</w:t>
      </w:r>
    </w:p>
    <w:p w14:paraId="7079BA17" w14:textId="2F7CF05D" w:rsidR="00F922CF" w:rsidRPr="00F65953" w:rsidRDefault="00F922CF" w:rsidP="00A14C43">
      <w:pPr>
        <w:keepNext/>
        <w:keepLines/>
        <w:ind w:firstLineChars="200" w:firstLine="480"/>
        <w:rPr>
          <w:rFonts w:asciiTheme="minorHAnsi" w:hAnsiTheme="minorHAnsi" w:cstheme="minorHAnsi"/>
        </w:rPr>
      </w:pPr>
      <w:r>
        <w:rPr>
          <w:rFonts w:ascii="SimSun" w:hAnsi="SimSun" w:cs="SimSun" w:hint="eastAsia"/>
          <w:lang w:val="zh-CN"/>
        </w:rPr>
        <w:lastRenderedPageBreak/>
        <w:t>委员会亦感谢无线电通信局的报告及其为相关主管部门提供的支持，同时责成无线电通信局：</w:t>
      </w:r>
    </w:p>
    <w:p w14:paraId="08E4F919"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继续向这些主管部门提供协助；</w:t>
      </w:r>
    </w:p>
    <w:p w14:paraId="5334E78F" w14:textId="77777777" w:rsidR="00F922CF" w:rsidRPr="00F65953" w:rsidRDefault="00F922CF" w:rsidP="00FA3BB6">
      <w:pPr>
        <w:pStyle w:val="enumlev1"/>
        <w:rPr>
          <w:rFonts w:asciiTheme="minorHAnsi" w:hAnsiTheme="minorHAnsi" w:cstheme="minorHAnsi"/>
          <w:lang w:eastAsia="zh-CN"/>
        </w:rPr>
      </w:pPr>
      <w:r w:rsidRPr="00F65953">
        <w:rPr>
          <w:rFonts w:asciiTheme="minorHAnsi" w:hAnsiTheme="minorHAnsi" w:cstheme="minorHAnsi"/>
          <w:lang w:eastAsia="zh-CN"/>
        </w:rPr>
        <w:t>•</w:t>
      </w:r>
      <w:r>
        <w:rPr>
          <w:lang w:eastAsia="zh-CN"/>
        </w:rPr>
        <w:tab/>
      </w:r>
      <w:r>
        <w:rPr>
          <w:rFonts w:hint="eastAsia"/>
          <w:lang w:eastAsia="zh-CN"/>
        </w:rPr>
        <w:t>于</w:t>
      </w:r>
      <w:r>
        <w:rPr>
          <w:lang w:eastAsia="zh-CN"/>
        </w:rPr>
        <w:t>2025</w:t>
      </w:r>
      <w:r>
        <w:rPr>
          <w:rFonts w:hint="eastAsia"/>
          <w:lang w:eastAsia="zh-CN"/>
        </w:rPr>
        <w:t>年</w:t>
      </w:r>
      <w:r>
        <w:rPr>
          <w:lang w:eastAsia="zh-CN"/>
        </w:rPr>
        <w:t>10</w:t>
      </w:r>
      <w:r>
        <w:rPr>
          <w:rFonts w:hint="eastAsia"/>
          <w:lang w:eastAsia="zh-CN"/>
        </w:rPr>
        <w:t>月组织意大利与邻国召开多边协调会议；</w:t>
      </w:r>
    </w:p>
    <w:p w14:paraId="2FA42A9F" w14:textId="15E0F404" w:rsidR="00F922CF" w:rsidRPr="00FA3BB6" w:rsidRDefault="002D58BA" w:rsidP="00FA3BB6">
      <w:pPr>
        <w:pStyle w:val="enumlev1"/>
        <w:rPr>
          <w:spacing w:val="-4"/>
          <w:lang w:eastAsia="zh-CN"/>
        </w:rPr>
      </w:pPr>
      <w:r w:rsidRPr="00F65953">
        <w:rPr>
          <w:rFonts w:asciiTheme="minorHAnsi" w:hAnsiTheme="minorHAnsi" w:cstheme="minorHAnsi"/>
          <w:lang w:eastAsia="zh-CN"/>
        </w:rPr>
        <w:t>•</w:t>
      </w:r>
      <w:r w:rsidR="00F922CF" w:rsidRPr="00FA3BB6">
        <w:rPr>
          <w:spacing w:val="-4"/>
          <w:lang w:eastAsia="zh-CN"/>
        </w:rPr>
        <w:tab/>
      </w:r>
      <w:r w:rsidR="00F922CF" w:rsidRPr="00FA3BB6">
        <w:rPr>
          <w:rFonts w:hint="eastAsia"/>
          <w:spacing w:val="-4"/>
          <w:lang w:eastAsia="zh-CN"/>
        </w:rPr>
        <w:t>继续向委员会未来的会议报告该事项的进展情况，包括</w:t>
      </w:r>
      <w:r w:rsidR="00F922CF" w:rsidRPr="00FA3BB6">
        <w:rPr>
          <w:spacing w:val="-4"/>
          <w:lang w:eastAsia="zh-CN"/>
        </w:rPr>
        <w:t>2025</w:t>
      </w:r>
      <w:r w:rsidR="00F922CF" w:rsidRPr="00FA3BB6">
        <w:rPr>
          <w:rFonts w:hint="eastAsia"/>
          <w:spacing w:val="-4"/>
          <w:lang w:eastAsia="zh-CN"/>
        </w:rPr>
        <w:t>年多边协调会议的成果。”</w:t>
      </w:r>
    </w:p>
    <w:p w14:paraId="4803EF27" w14:textId="77777777" w:rsidR="00F922CF" w:rsidRPr="00F65953" w:rsidRDefault="00F922CF" w:rsidP="00F922CF">
      <w:pPr>
        <w:rPr>
          <w:rFonts w:asciiTheme="minorHAnsi" w:hAnsiTheme="minorHAnsi" w:cstheme="minorHAnsi"/>
        </w:rPr>
      </w:pPr>
      <w:r>
        <w:rPr>
          <w:lang w:val="zh-CN"/>
        </w:rPr>
        <w:t>3.58</w:t>
      </w:r>
      <w:r>
        <w:rPr>
          <w:lang w:val="zh-CN"/>
        </w:rPr>
        <w:tab/>
      </w:r>
      <w:r>
        <w:rPr>
          <w:rFonts w:ascii="SimSun" w:hAnsi="SimSun" w:cs="SimSun" w:hint="eastAsia"/>
          <w:lang w:val="zh-CN"/>
        </w:rPr>
        <w:t>会议对此表示</w:t>
      </w:r>
      <w:r w:rsidRPr="00AC09E1">
        <w:rPr>
          <w:rFonts w:ascii="SimSun" w:hAnsi="SimSun" w:cs="SimSun" w:hint="eastAsia"/>
          <w:b/>
          <w:bCs/>
          <w:lang w:val="zh-CN"/>
        </w:rPr>
        <w:t>同意</w:t>
      </w:r>
      <w:r>
        <w:rPr>
          <w:rFonts w:ascii="SimSun" w:hAnsi="SimSun" w:cs="SimSun" w:hint="eastAsia"/>
          <w:lang w:val="zh-CN"/>
        </w:rPr>
        <w:t>。</w:t>
      </w:r>
    </w:p>
    <w:p w14:paraId="59FA7964" w14:textId="77777777" w:rsidR="00F922CF" w:rsidRPr="002D58BA" w:rsidRDefault="00F922CF" w:rsidP="00FA3BB6">
      <w:pPr>
        <w:pStyle w:val="Headingb"/>
        <w:rPr>
          <w:spacing w:val="-4"/>
          <w:lang w:eastAsia="zh-CN"/>
        </w:rPr>
      </w:pPr>
      <w:r w:rsidRPr="002D58BA">
        <w:rPr>
          <w:rFonts w:hint="eastAsia"/>
          <w:spacing w:val="-4"/>
          <w:lang w:eastAsia="zh-CN"/>
        </w:rPr>
        <w:t>落实《无线电规则》第</w:t>
      </w:r>
      <w:r w:rsidRPr="002D58BA">
        <w:rPr>
          <w:spacing w:val="-4"/>
          <w:lang w:eastAsia="zh-CN"/>
        </w:rPr>
        <w:t>9.38.1</w:t>
      </w:r>
      <w:r w:rsidRPr="002D58BA">
        <w:rPr>
          <w:rFonts w:hint="eastAsia"/>
          <w:spacing w:val="-4"/>
          <w:lang w:eastAsia="zh-CN"/>
        </w:rPr>
        <w:t>、</w:t>
      </w:r>
      <w:r w:rsidRPr="002D58BA">
        <w:rPr>
          <w:spacing w:val="-4"/>
          <w:lang w:eastAsia="zh-CN"/>
        </w:rPr>
        <w:t>11.44.1</w:t>
      </w:r>
      <w:r w:rsidRPr="002D58BA">
        <w:rPr>
          <w:rFonts w:hint="eastAsia"/>
          <w:spacing w:val="-4"/>
          <w:lang w:eastAsia="zh-CN"/>
        </w:rPr>
        <w:t>、</w:t>
      </w:r>
      <w:r w:rsidRPr="002D58BA">
        <w:rPr>
          <w:spacing w:val="-4"/>
          <w:lang w:eastAsia="zh-CN"/>
        </w:rPr>
        <w:t>11.47</w:t>
      </w:r>
      <w:r w:rsidRPr="002D58BA">
        <w:rPr>
          <w:rFonts w:hint="eastAsia"/>
          <w:spacing w:val="-4"/>
          <w:lang w:eastAsia="zh-CN"/>
        </w:rPr>
        <w:t>、</w:t>
      </w:r>
      <w:r w:rsidRPr="002D58BA">
        <w:rPr>
          <w:spacing w:val="-4"/>
          <w:lang w:eastAsia="zh-CN"/>
        </w:rPr>
        <w:t>11.48</w:t>
      </w:r>
      <w:r w:rsidRPr="002D58BA">
        <w:rPr>
          <w:rFonts w:hint="eastAsia"/>
          <w:spacing w:val="-4"/>
          <w:lang w:eastAsia="zh-CN"/>
        </w:rPr>
        <w:t>、</w:t>
      </w:r>
      <w:r w:rsidRPr="002D58BA">
        <w:rPr>
          <w:spacing w:val="-4"/>
          <w:lang w:eastAsia="zh-CN"/>
        </w:rPr>
        <w:t>11.49</w:t>
      </w:r>
      <w:r w:rsidRPr="002D58BA">
        <w:rPr>
          <w:rFonts w:hint="eastAsia"/>
          <w:spacing w:val="-4"/>
          <w:lang w:eastAsia="zh-CN"/>
        </w:rPr>
        <w:t>、</w:t>
      </w:r>
      <w:r w:rsidRPr="002D58BA">
        <w:rPr>
          <w:spacing w:val="-4"/>
          <w:lang w:eastAsia="zh-CN"/>
        </w:rPr>
        <w:t>13.6</w:t>
      </w:r>
      <w:r w:rsidRPr="002D58BA">
        <w:rPr>
          <w:rFonts w:hint="eastAsia"/>
          <w:spacing w:val="-4"/>
          <w:lang w:eastAsia="zh-CN"/>
        </w:rPr>
        <w:t>款和第</w:t>
      </w:r>
      <w:r w:rsidRPr="002D58BA">
        <w:rPr>
          <w:spacing w:val="-4"/>
          <w:lang w:eastAsia="zh-CN"/>
        </w:rPr>
        <w:t>49</w:t>
      </w:r>
      <w:r w:rsidRPr="002D58BA">
        <w:rPr>
          <w:rFonts w:hint="eastAsia"/>
          <w:spacing w:val="-4"/>
          <w:lang w:eastAsia="zh-CN"/>
        </w:rPr>
        <w:t>号决议（</w:t>
      </w:r>
      <w:r w:rsidRPr="002D58BA">
        <w:rPr>
          <w:spacing w:val="-4"/>
          <w:lang w:eastAsia="zh-CN"/>
        </w:rPr>
        <w:t>WRC-19</w:t>
      </w:r>
      <w:r w:rsidRPr="002D58BA">
        <w:rPr>
          <w:rFonts w:hint="eastAsia"/>
          <w:spacing w:val="-4"/>
          <w:lang w:eastAsia="zh-CN"/>
        </w:rPr>
        <w:t>，修订版）（</w:t>
      </w:r>
      <w:r w:rsidRPr="002D58BA">
        <w:rPr>
          <w:spacing w:val="-4"/>
          <w:lang w:eastAsia="zh-CN"/>
        </w:rPr>
        <w:t>RRB2</w:t>
      </w:r>
      <w:r w:rsidRPr="002D58BA">
        <w:rPr>
          <w:rFonts w:hint="eastAsia"/>
          <w:spacing w:val="-4"/>
          <w:lang w:eastAsia="zh-CN"/>
        </w:rPr>
        <w:t>5</w:t>
      </w:r>
      <w:r w:rsidRPr="002D58BA">
        <w:rPr>
          <w:spacing w:val="-4"/>
          <w:lang w:eastAsia="zh-CN"/>
        </w:rPr>
        <w:t>-</w:t>
      </w:r>
      <w:r w:rsidRPr="002D58BA">
        <w:rPr>
          <w:rFonts w:hint="eastAsia"/>
          <w:spacing w:val="-4"/>
          <w:lang w:eastAsia="zh-CN"/>
        </w:rPr>
        <w:t>2</w:t>
      </w:r>
      <w:r w:rsidRPr="002D58BA">
        <w:rPr>
          <w:spacing w:val="-4"/>
          <w:lang w:eastAsia="zh-CN"/>
        </w:rPr>
        <w:t>/4</w:t>
      </w:r>
      <w:r w:rsidRPr="002D58BA">
        <w:rPr>
          <w:rFonts w:hint="eastAsia"/>
          <w:spacing w:val="-4"/>
          <w:lang w:eastAsia="zh-CN"/>
        </w:rPr>
        <w:t>号文件第</w:t>
      </w:r>
      <w:r w:rsidRPr="002D58BA">
        <w:rPr>
          <w:spacing w:val="-4"/>
          <w:lang w:eastAsia="zh-CN"/>
        </w:rPr>
        <w:t>5</w:t>
      </w:r>
      <w:r w:rsidRPr="002D58BA">
        <w:rPr>
          <w:rFonts w:hint="eastAsia"/>
          <w:spacing w:val="-4"/>
          <w:lang w:eastAsia="zh-CN"/>
        </w:rPr>
        <w:t>段）</w:t>
      </w:r>
    </w:p>
    <w:p w14:paraId="790FE371" w14:textId="77777777" w:rsidR="00F922CF" w:rsidRPr="00AC09E1" w:rsidRDefault="00F922CF" w:rsidP="00F922CF">
      <w:r>
        <w:rPr>
          <w:lang w:val="zh-CN"/>
        </w:rPr>
        <w:t>3.59</w:t>
      </w:r>
      <w:r>
        <w:rPr>
          <w:lang w:val="zh-CN"/>
        </w:rPr>
        <w:tab/>
      </w:r>
      <w:r w:rsidRPr="00AC09E1">
        <w:rPr>
          <w:rFonts w:hint="eastAsia"/>
          <w:lang w:val="zh-CN"/>
        </w:rPr>
        <w:t>委员会将</w:t>
      </w:r>
      <w:r w:rsidRPr="00AC09E1">
        <w:rPr>
          <w:lang w:val="zh-CN"/>
        </w:rPr>
        <w:t>RRB25-2/4</w:t>
      </w:r>
      <w:r w:rsidRPr="00AC09E1">
        <w:rPr>
          <w:rFonts w:hint="eastAsia"/>
          <w:lang w:val="zh-CN"/>
        </w:rPr>
        <w:t>号文件有关执行《无线电规则》第</w:t>
      </w:r>
      <w:r w:rsidRPr="00AC09E1">
        <w:rPr>
          <w:b/>
          <w:bCs/>
          <w:lang w:val="zh-CN"/>
        </w:rPr>
        <w:t>9.38.1</w:t>
      </w:r>
      <w:r w:rsidRPr="00AC09E1">
        <w:rPr>
          <w:rFonts w:hint="eastAsia"/>
          <w:b/>
          <w:bCs/>
          <w:lang w:val="zh-CN"/>
        </w:rPr>
        <w:t>、</w:t>
      </w:r>
      <w:r w:rsidRPr="00AC09E1">
        <w:rPr>
          <w:b/>
          <w:bCs/>
          <w:lang w:val="zh-CN"/>
        </w:rPr>
        <w:t>11.44.1</w:t>
      </w:r>
      <w:r w:rsidRPr="00AC09E1">
        <w:rPr>
          <w:rFonts w:hint="eastAsia"/>
          <w:b/>
          <w:bCs/>
          <w:lang w:val="zh-CN"/>
        </w:rPr>
        <w:t>、</w:t>
      </w:r>
      <w:r w:rsidRPr="00AC09E1">
        <w:rPr>
          <w:b/>
          <w:bCs/>
          <w:lang w:val="zh-CN"/>
        </w:rPr>
        <w:t>11.47</w:t>
      </w:r>
      <w:r w:rsidRPr="00AC09E1">
        <w:rPr>
          <w:rFonts w:hint="eastAsia"/>
          <w:b/>
          <w:bCs/>
          <w:lang w:val="zh-CN"/>
        </w:rPr>
        <w:t>、</w:t>
      </w:r>
      <w:r w:rsidRPr="00AC09E1">
        <w:rPr>
          <w:b/>
          <w:bCs/>
          <w:lang w:val="zh-CN"/>
        </w:rPr>
        <w:t>11.48</w:t>
      </w:r>
      <w:r w:rsidRPr="00AC09E1">
        <w:rPr>
          <w:rFonts w:hint="eastAsia"/>
          <w:b/>
          <w:bCs/>
          <w:lang w:val="zh-CN"/>
        </w:rPr>
        <w:t>、</w:t>
      </w:r>
      <w:r w:rsidRPr="00AC09E1">
        <w:rPr>
          <w:b/>
          <w:bCs/>
          <w:lang w:val="zh-CN"/>
        </w:rPr>
        <w:t>11.49</w:t>
      </w:r>
      <w:r w:rsidRPr="00AC09E1">
        <w:rPr>
          <w:rFonts w:hint="eastAsia"/>
          <w:b/>
          <w:bCs/>
          <w:lang w:val="zh-CN"/>
        </w:rPr>
        <w:t>、</w:t>
      </w:r>
      <w:r w:rsidRPr="00AC09E1">
        <w:rPr>
          <w:b/>
          <w:bCs/>
          <w:lang w:val="zh-CN"/>
        </w:rPr>
        <w:t>13.6</w:t>
      </w:r>
      <w:r w:rsidRPr="00AC09E1">
        <w:rPr>
          <w:rFonts w:hint="eastAsia"/>
          <w:lang w:val="zh-CN"/>
        </w:rPr>
        <w:t>款和第</w:t>
      </w:r>
      <w:r w:rsidRPr="00AC09E1">
        <w:rPr>
          <w:b/>
          <w:bCs/>
          <w:lang w:val="zh-CN"/>
        </w:rPr>
        <w:t>49</w:t>
      </w:r>
      <w:r w:rsidRPr="00AC09E1">
        <w:rPr>
          <w:rFonts w:hint="eastAsia"/>
          <w:lang w:val="zh-CN"/>
        </w:rPr>
        <w:t>号决议</w:t>
      </w:r>
      <w:r w:rsidRPr="00AC09E1">
        <w:rPr>
          <w:rFonts w:hint="eastAsia"/>
          <w:b/>
          <w:bCs/>
          <w:lang w:val="zh-CN"/>
        </w:rPr>
        <w:t>（</w:t>
      </w:r>
      <w:r w:rsidRPr="00AC09E1">
        <w:rPr>
          <w:b/>
          <w:bCs/>
          <w:lang w:val="zh-CN"/>
        </w:rPr>
        <w:t>WRC-19</w:t>
      </w:r>
      <w:r w:rsidRPr="00AC09E1">
        <w:rPr>
          <w:rFonts w:hint="eastAsia"/>
          <w:b/>
          <w:bCs/>
          <w:lang w:val="zh-CN"/>
        </w:rPr>
        <w:t>，修订版）</w:t>
      </w:r>
      <w:r w:rsidRPr="00AC09E1">
        <w:rPr>
          <w:rFonts w:hint="eastAsia"/>
          <w:lang w:val="zh-CN"/>
        </w:rPr>
        <w:t>的第</w:t>
      </w:r>
      <w:r w:rsidRPr="00AC09E1">
        <w:rPr>
          <w:lang w:val="zh-CN"/>
        </w:rPr>
        <w:t>5</w:t>
      </w:r>
      <w:r w:rsidRPr="00AC09E1">
        <w:rPr>
          <w:rFonts w:hint="eastAsia"/>
          <w:lang w:val="zh-CN"/>
        </w:rPr>
        <w:t>段</w:t>
      </w:r>
      <w:r w:rsidRPr="00AC09E1">
        <w:rPr>
          <w:rFonts w:hint="eastAsia"/>
          <w:b/>
          <w:bCs/>
          <w:lang w:val="zh-CN"/>
        </w:rPr>
        <w:t>记录在案</w:t>
      </w:r>
      <w:r w:rsidRPr="00AC09E1">
        <w:rPr>
          <w:rFonts w:hint="eastAsia"/>
          <w:lang w:val="zh-CN"/>
        </w:rPr>
        <w:t>。</w:t>
      </w:r>
    </w:p>
    <w:p w14:paraId="71955863" w14:textId="77777777" w:rsidR="00F922CF" w:rsidRPr="003563AE" w:rsidRDefault="00F922CF" w:rsidP="00FA3BB6">
      <w:pPr>
        <w:pStyle w:val="Headingb"/>
        <w:rPr>
          <w:spacing w:val="2"/>
          <w:lang w:eastAsia="zh-CN"/>
        </w:rPr>
      </w:pPr>
      <w:r w:rsidRPr="003563AE">
        <w:rPr>
          <w:rFonts w:hint="eastAsia"/>
          <w:spacing w:val="2"/>
          <w:lang w:eastAsia="zh-CN"/>
        </w:rPr>
        <w:t>根据第</w:t>
      </w:r>
      <w:r w:rsidRPr="003563AE">
        <w:rPr>
          <w:spacing w:val="2"/>
          <w:lang w:eastAsia="zh-CN"/>
        </w:rPr>
        <w:t>85</w:t>
      </w:r>
      <w:r w:rsidRPr="003563AE">
        <w:rPr>
          <w:rFonts w:hint="eastAsia"/>
          <w:spacing w:val="2"/>
          <w:lang w:eastAsia="zh-CN"/>
        </w:rPr>
        <w:t>号决议（</w:t>
      </w:r>
      <w:r w:rsidRPr="003563AE">
        <w:rPr>
          <w:spacing w:val="2"/>
          <w:lang w:eastAsia="zh-CN"/>
        </w:rPr>
        <w:t>WRC-23</w:t>
      </w:r>
      <w:r w:rsidRPr="003563AE">
        <w:rPr>
          <w:rFonts w:hint="eastAsia"/>
          <w:spacing w:val="2"/>
          <w:lang w:eastAsia="zh-CN"/>
        </w:rPr>
        <w:t>，修订版）审议</w:t>
      </w:r>
      <w:r w:rsidRPr="003563AE">
        <w:rPr>
          <w:spacing w:val="2"/>
          <w:lang w:eastAsia="zh-CN"/>
        </w:rPr>
        <w:t>non-GSO FSS</w:t>
      </w:r>
      <w:r w:rsidRPr="003563AE">
        <w:rPr>
          <w:rFonts w:hint="eastAsia"/>
          <w:spacing w:val="2"/>
          <w:lang w:eastAsia="zh-CN"/>
        </w:rPr>
        <w:t>卫星系统频率指配的审查结论（</w:t>
      </w:r>
      <w:r w:rsidRPr="003563AE">
        <w:rPr>
          <w:spacing w:val="2"/>
          <w:lang w:eastAsia="zh-CN"/>
        </w:rPr>
        <w:t>RRB2</w:t>
      </w:r>
      <w:r w:rsidRPr="003563AE">
        <w:rPr>
          <w:rFonts w:hint="eastAsia"/>
          <w:spacing w:val="2"/>
          <w:lang w:eastAsia="zh-CN"/>
        </w:rPr>
        <w:t>5</w:t>
      </w:r>
      <w:r w:rsidRPr="003563AE">
        <w:rPr>
          <w:spacing w:val="2"/>
          <w:lang w:eastAsia="zh-CN"/>
        </w:rPr>
        <w:t>-</w:t>
      </w:r>
      <w:r w:rsidRPr="003563AE">
        <w:rPr>
          <w:rFonts w:hint="eastAsia"/>
          <w:spacing w:val="2"/>
          <w:lang w:eastAsia="zh-CN"/>
        </w:rPr>
        <w:t>2</w:t>
      </w:r>
      <w:r w:rsidRPr="003563AE">
        <w:rPr>
          <w:spacing w:val="2"/>
          <w:lang w:eastAsia="zh-CN"/>
        </w:rPr>
        <w:t>/4</w:t>
      </w:r>
      <w:r w:rsidRPr="003563AE">
        <w:rPr>
          <w:spacing w:val="2"/>
          <w:lang w:eastAsia="zh-CN"/>
        </w:rPr>
        <w:t>号文件第</w:t>
      </w:r>
      <w:r w:rsidRPr="003563AE">
        <w:rPr>
          <w:rFonts w:hint="eastAsia"/>
          <w:spacing w:val="2"/>
          <w:lang w:eastAsia="zh-CN"/>
        </w:rPr>
        <w:t>6</w:t>
      </w:r>
      <w:r w:rsidRPr="003563AE">
        <w:rPr>
          <w:spacing w:val="2"/>
          <w:lang w:eastAsia="zh-CN"/>
        </w:rPr>
        <w:t>段</w:t>
      </w:r>
      <w:r w:rsidRPr="003563AE">
        <w:rPr>
          <w:rFonts w:hint="eastAsia"/>
          <w:spacing w:val="2"/>
          <w:lang w:eastAsia="zh-CN"/>
        </w:rPr>
        <w:t>）</w:t>
      </w:r>
    </w:p>
    <w:p w14:paraId="096CD55D" w14:textId="77777777" w:rsidR="00F922CF" w:rsidRPr="00F65953" w:rsidRDefault="00F922CF" w:rsidP="00F922CF">
      <w:pPr>
        <w:rPr>
          <w:rFonts w:asciiTheme="minorHAnsi" w:eastAsiaTheme="minorEastAsia" w:hAnsiTheme="minorHAnsi" w:cstheme="minorHAnsi"/>
        </w:rPr>
      </w:pPr>
      <w:r>
        <w:rPr>
          <w:lang w:val="zh-CN"/>
        </w:rPr>
        <w:t>3.60</w:t>
      </w:r>
      <w:r>
        <w:rPr>
          <w:lang w:val="zh-CN"/>
        </w:rPr>
        <w:tab/>
      </w:r>
      <w:r w:rsidRPr="00E96BF6">
        <w:rPr>
          <w:b/>
          <w:bCs/>
          <w:lang w:val="zh-CN"/>
        </w:rPr>
        <w:t>Vallet</w:t>
      </w:r>
      <w:r w:rsidRPr="00E96BF6">
        <w:rPr>
          <w:rFonts w:ascii="SimSun" w:hAnsi="SimSun" w:cs="SimSun" w:hint="eastAsia"/>
          <w:b/>
          <w:bCs/>
          <w:lang w:val="zh-CN"/>
        </w:rPr>
        <w:t>先生（</w:t>
      </w:r>
      <w:r w:rsidRPr="00E96BF6">
        <w:rPr>
          <w:b/>
          <w:bCs/>
          <w:lang w:val="zh-CN"/>
        </w:rPr>
        <w:t>SSD</w:t>
      </w:r>
      <w:r w:rsidRPr="00E96BF6">
        <w:rPr>
          <w:rFonts w:ascii="SimSun" w:hAnsi="SimSun" w:cs="SimSun" w:hint="eastAsia"/>
          <w:b/>
          <w:bCs/>
          <w:lang w:val="zh-CN"/>
        </w:rPr>
        <w:t>负责人）</w:t>
      </w:r>
      <w:r>
        <w:rPr>
          <w:rFonts w:ascii="SimSun" w:hAnsi="SimSun" w:cs="SimSun" w:hint="eastAsia"/>
          <w:lang w:val="zh-CN"/>
        </w:rPr>
        <w:t>确认，无线电通信局根据第</w:t>
      </w:r>
      <w:r w:rsidRPr="00E96BF6">
        <w:rPr>
          <w:b/>
          <w:bCs/>
          <w:lang w:val="zh-CN"/>
        </w:rPr>
        <w:t>85</w:t>
      </w:r>
      <w:r>
        <w:rPr>
          <w:rFonts w:ascii="SimSun" w:hAnsi="SimSun" w:cs="SimSun" w:hint="eastAsia"/>
          <w:lang w:val="zh-CN"/>
        </w:rPr>
        <w:t>号决议</w:t>
      </w:r>
      <w:r w:rsidRPr="00E96BF6">
        <w:rPr>
          <w:rFonts w:ascii="SimSun" w:hAnsi="SimSun" w:cs="SimSun" w:hint="eastAsia"/>
          <w:b/>
          <w:bCs/>
          <w:lang w:val="zh-CN"/>
        </w:rPr>
        <w:t>（</w:t>
      </w:r>
      <w:r w:rsidRPr="00E96BF6">
        <w:rPr>
          <w:b/>
          <w:bCs/>
          <w:lang w:val="zh-CN"/>
        </w:rPr>
        <w:t>WRC-23</w:t>
      </w:r>
      <w:r w:rsidRPr="00E96BF6">
        <w:rPr>
          <w:rFonts w:ascii="SimSun" w:hAnsi="SimSun" w:cs="SimSun" w:hint="eastAsia"/>
          <w:b/>
          <w:bCs/>
          <w:lang w:val="zh-CN"/>
        </w:rPr>
        <w:t>，修订版）</w:t>
      </w:r>
      <w:r>
        <w:rPr>
          <w:rFonts w:ascii="SimSun" w:hAnsi="SimSun" w:cs="SimSun" w:hint="eastAsia"/>
          <w:lang w:val="zh-CN"/>
        </w:rPr>
        <w:t>对</w:t>
      </w:r>
      <w:r>
        <w:rPr>
          <w:lang w:val="zh-CN"/>
        </w:rPr>
        <w:t>epfd</w:t>
      </w:r>
      <w:r>
        <w:rPr>
          <w:rFonts w:ascii="SimSun" w:hAnsi="SimSun" w:cs="SimSun" w:hint="eastAsia"/>
          <w:lang w:val="zh-CN"/>
        </w:rPr>
        <w:t>限值的审查赶上了</w:t>
      </w:r>
      <w:r>
        <w:rPr>
          <w:lang w:val="zh-CN"/>
        </w:rPr>
        <w:t>2024</w:t>
      </w:r>
      <w:r>
        <w:rPr>
          <w:rFonts w:ascii="SimSun" w:hAnsi="SimSun" w:cs="SimSun" w:hint="eastAsia"/>
          <w:lang w:val="zh-CN"/>
        </w:rPr>
        <w:t>年提交协调请求的进度，即赶上了对</w:t>
      </w:r>
      <w:r>
        <w:rPr>
          <w:lang w:val="zh-CN"/>
        </w:rPr>
        <w:t>WRC</w:t>
      </w:r>
      <w:r>
        <w:rPr>
          <w:rFonts w:ascii="SimSun" w:hAnsi="SimSun" w:cs="SimSun" w:hint="eastAsia"/>
          <w:lang w:val="zh-CN"/>
        </w:rPr>
        <w:t>后积压的协调请求进行处理的进度。因此，目前有两组调查结果。第一组涉及</w:t>
      </w:r>
      <w:r>
        <w:rPr>
          <w:lang w:val="zh-CN"/>
        </w:rPr>
        <w:t>2023</w:t>
      </w:r>
      <w:r>
        <w:rPr>
          <w:rFonts w:ascii="SimSun" w:hAnsi="SimSun" w:cs="SimSun" w:hint="eastAsia"/>
          <w:lang w:val="zh-CN"/>
        </w:rPr>
        <w:t>年</w:t>
      </w:r>
      <w:r>
        <w:rPr>
          <w:lang w:val="zh-CN"/>
        </w:rPr>
        <w:t>12</w:t>
      </w:r>
      <w:r>
        <w:rPr>
          <w:rFonts w:ascii="SimSun" w:hAnsi="SimSun" w:cs="SimSun" w:hint="eastAsia"/>
          <w:lang w:val="zh-CN"/>
        </w:rPr>
        <w:t>月</w:t>
      </w:r>
      <w:r>
        <w:rPr>
          <w:lang w:val="zh-CN"/>
        </w:rPr>
        <w:t>16</w:t>
      </w:r>
      <w:r>
        <w:rPr>
          <w:rFonts w:ascii="SimSun" w:hAnsi="SimSun" w:cs="SimSun" w:hint="eastAsia"/>
          <w:lang w:val="zh-CN"/>
        </w:rPr>
        <w:t>日至</w:t>
      </w:r>
      <w:r>
        <w:rPr>
          <w:lang w:val="zh-CN"/>
        </w:rPr>
        <w:t>2024</w:t>
      </w:r>
      <w:r>
        <w:rPr>
          <w:rFonts w:ascii="SimSun" w:hAnsi="SimSun" w:cs="SimSun" w:hint="eastAsia"/>
          <w:lang w:val="zh-CN"/>
        </w:rPr>
        <w:t>年</w:t>
      </w:r>
      <w:r>
        <w:rPr>
          <w:lang w:val="zh-CN"/>
        </w:rPr>
        <w:t>2</w:t>
      </w:r>
      <w:r>
        <w:rPr>
          <w:rFonts w:ascii="SimSun" w:hAnsi="SimSun" w:cs="SimSun" w:hint="eastAsia"/>
          <w:lang w:val="zh-CN"/>
        </w:rPr>
        <w:t>月</w:t>
      </w:r>
      <w:r>
        <w:rPr>
          <w:lang w:val="zh-CN"/>
        </w:rPr>
        <w:t>8</w:t>
      </w:r>
      <w:r>
        <w:rPr>
          <w:rFonts w:ascii="SimSun" w:hAnsi="SimSun" w:cs="SimSun" w:hint="eastAsia"/>
          <w:lang w:val="zh-CN"/>
        </w:rPr>
        <w:t>日期间收到的一小部分协调请求，这些请求于</w:t>
      </w:r>
      <w:r>
        <w:rPr>
          <w:lang w:val="zh-CN"/>
        </w:rPr>
        <w:t>2025</w:t>
      </w:r>
      <w:r>
        <w:rPr>
          <w:rFonts w:ascii="SimSun" w:hAnsi="SimSun" w:cs="SimSun" w:hint="eastAsia"/>
          <w:lang w:val="zh-CN"/>
        </w:rPr>
        <w:t>年</w:t>
      </w:r>
      <w:r>
        <w:rPr>
          <w:lang w:val="zh-CN"/>
        </w:rPr>
        <w:t>6</w:t>
      </w:r>
      <w:r>
        <w:rPr>
          <w:rFonts w:ascii="SimSun" w:hAnsi="SimSun" w:cs="SimSun" w:hint="eastAsia"/>
          <w:lang w:val="zh-CN"/>
        </w:rPr>
        <w:t>月公布，审查结论为有条件合格，其公开征求意见期为四个月。基于第</w:t>
      </w:r>
      <w:r w:rsidRPr="00E96BF6">
        <w:rPr>
          <w:b/>
          <w:bCs/>
          <w:lang w:val="zh-CN"/>
        </w:rPr>
        <w:t>85</w:t>
      </w:r>
      <w:r>
        <w:rPr>
          <w:rFonts w:ascii="SimSun" w:hAnsi="SimSun" w:cs="SimSun" w:hint="eastAsia"/>
          <w:lang w:val="zh-CN"/>
        </w:rPr>
        <w:t>号决议</w:t>
      </w:r>
      <w:r w:rsidRPr="00E96BF6">
        <w:rPr>
          <w:rFonts w:ascii="SimSun" w:hAnsi="SimSun" w:cs="SimSun" w:hint="eastAsia"/>
          <w:b/>
          <w:bCs/>
          <w:lang w:val="zh-CN"/>
        </w:rPr>
        <w:t>（</w:t>
      </w:r>
      <w:r w:rsidRPr="00E96BF6">
        <w:rPr>
          <w:b/>
          <w:bCs/>
          <w:lang w:val="zh-CN"/>
        </w:rPr>
        <w:t>WRC-23</w:t>
      </w:r>
      <w:r w:rsidRPr="00E96BF6">
        <w:rPr>
          <w:rFonts w:ascii="SimSun" w:hAnsi="SimSun" w:cs="SimSun" w:hint="eastAsia"/>
          <w:b/>
          <w:bCs/>
          <w:lang w:val="zh-CN"/>
        </w:rPr>
        <w:t>，修订版）</w:t>
      </w:r>
      <w:r>
        <w:rPr>
          <w:rFonts w:ascii="SimSun" w:hAnsi="SimSun" w:cs="SimSun" w:hint="eastAsia"/>
          <w:lang w:val="zh-CN"/>
        </w:rPr>
        <w:t>，无线电通信局不仅要根据第</w:t>
      </w:r>
      <w:r w:rsidRPr="00E96BF6">
        <w:rPr>
          <w:b/>
          <w:bCs/>
          <w:lang w:val="zh-CN"/>
        </w:rPr>
        <w:t>9</w:t>
      </w:r>
      <w:r w:rsidRPr="00E96BF6">
        <w:rPr>
          <w:rFonts w:eastAsiaTheme="minorEastAsia" w:hint="eastAsia"/>
          <w:b/>
          <w:bCs/>
          <w:lang w:val="zh-CN"/>
        </w:rPr>
        <w:t>.</w:t>
      </w:r>
      <w:r w:rsidRPr="00E96BF6">
        <w:rPr>
          <w:b/>
          <w:bCs/>
          <w:lang w:val="zh-CN"/>
        </w:rPr>
        <w:t>35/11</w:t>
      </w:r>
      <w:r w:rsidRPr="00E96BF6">
        <w:rPr>
          <w:rFonts w:eastAsiaTheme="minorEastAsia" w:hint="eastAsia"/>
          <w:b/>
          <w:bCs/>
          <w:lang w:val="zh-CN"/>
        </w:rPr>
        <w:t>.</w:t>
      </w:r>
      <w:r w:rsidRPr="00E96BF6">
        <w:rPr>
          <w:b/>
          <w:bCs/>
          <w:lang w:val="zh-CN"/>
        </w:rPr>
        <w:t>31</w:t>
      </w:r>
      <w:r>
        <w:rPr>
          <w:rFonts w:ascii="SimSun" w:hAnsi="SimSun" w:cs="SimSun" w:hint="eastAsia"/>
          <w:lang w:val="zh-CN"/>
        </w:rPr>
        <w:t>款审查第</w:t>
      </w:r>
      <w:r w:rsidRPr="00E96BF6">
        <w:rPr>
          <w:b/>
          <w:bCs/>
          <w:lang w:val="zh-CN"/>
        </w:rPr>
        <w:t>22</w:t>
      </w:r>
      <w:r>
        <w:rPr>
          <w:rFonts w:ascii="SimSun" w:hAnsi="SimSun" w:cs="SimSun" w:hint="eastAsia"/>
          <w:lang w:val="zh-CN"/>
        </w:rPr>
        <w:t>条的</w:t>
      </w:r>
      <w:r>
        <w:rPr>
          <w:lang w:val="zh-CN"/>
        </w:rPr>
        <w:t>epfd</w:t>
      </w:r>
      <w:r>
        <w:rPr>
          <w:rFonts w:ascii="SimSun" w:hAnsi="SimSun" w:cs="SimSun" w:hint="eastAsia"/>
          <w:lang w:val="zh-CN"/>
        </w:rPr>
        <w:t>限值，还要根据第</w:t>
      </w:r>
      <w:r w:rsidRPr="00E96BF6">
        <w:rPr>
          <w:b/>
          <w:bCs/>
          <w:lang w:val="zh-CN"/>
        </w:rPr>
        <w:t>9</w:t>
      </w:r>
      <w:r w:rsidRPr="00E96BF6">
        <w:rPr>
          <w:rFonts w:eastAsiaTheme="minorEastAsia" w:hint="eastAsia"/>
          <w:b/>
          <w:bCs/>
          <w:lang w:val="zh-CN"/>
        </w:rPr>
        <w:t>.</w:t>
      </w:r>
      <w:r w:rsidRPr="00E96BF6">
        <w:rPr>
          <w:b/>
          <w:bCs/>
          <w:lang w:val="zh-CN"/>
        </w:rPr>
        <w:t>7B</w:t>
      </w:r>
      <w:r>
        <w:rPr>
          <w:rFonts w:ascii="SimSun" w:hAnsi="SimSun" w:cs="SimSun" w:hint="eastAsia"/>
          <w:lang w:val="zh-CN"/>
        </w:rPr>
        <w:t>款审查与更大电台的协调要求。为了不将初始协调请求的发表意见过程与根据第</w:t>
      </w:r>
      <w:r w:rsidRPr="00B62904">
        <w:rPr>
          <w:b/>
          <w:bCs/>
          <w:lang w:val="zh-CN"/>
        </w:rPr>
        <w:t>9</w:t>
      </w:r>
      <w:r w:rsidRPr="00B62904">
        <w:rPr>
          <w:rFonts w:eastAsiaTheme="minorEastAsia" w:hint="eastAsia"/>
          <w:b/>
          <w:bCs/>
          <w:lang w:val="zh-CN"/>
        </w:rPr>
        <w:t>.</w:t>
      </w:r>
      <w:r w:rsidRPr="00B62904">
        <w:rPr>
          <w:b/>
          <w:bCs/>
          <w:lang w:val="zh-CN"/>
        </w:rPr>
        <w:t>7B</w:t>
      </w:r>
      <w:r>
        <w:rPr>
          <w:rFonts w:ascii="SimSun" w:hAnsi="SimSun" w:cs="SimSun" w:hint="eastAsia"/>
          <w:lang w:val="zh-CN"/>
        </w:rPr>
        <w:t>款审查协调要求相混淆，无线电通信局将等四个月期限届满后再审查</w:t>
      </w:r>
      <w:r>
        <w:rPr>
          <w:lang w:val="zh-CN"/>
        </w:rPr>
        <w:t>2023</w:t>
      </w:r>
      <w:r>
        <w:rPr>
          <w:rFonts w:ascii="SimSun" w:hAnsi="SimSun" w:cs="SimSun" w:hint="eastAsia"/>
          <w:lang w:val="zh-CN"/>
        </w:rPr>
        <w:t>年</w:t>
      </w:r>
      <w:r>
        <w:rPr>
          <w:lang w:val="zh-CN"/>
        </w:rPr>
        <w:t>12</w:t>
      </w:r>
      <w:r>
        <w:rPr>
          <w:rFonts w:ascii="SimSun" w:hAnsi="SimSun" w:cs="SimSun" w:hint="eastAsia"/>
          <w:lang w:val="zh-CN"/>
        </w:rPr>
        <w:t>月</w:t>
      </w:r>
      <w:r>
        <w:rPr>
          <w:lang w:val="zh-CN"/>
        </w:rPr>
        <w:t>16</w:t>
      </w:r>
      <w:r>
        <w:rPr>
          <w:rFonts w:ascii="SimSun" w:hAnsi="SimSun" w:cs="SimSun" w:hint="eastAsia"/>
          <w:lang w:val="zh-CN"/>
        </w:rPr>
        <w:t>日至</w:t>
      </w:r>
      <w:r>
        <w:rPr>
          <w:lang w:val="zh-CN"/>
        </w:rPr>
        <w:t>2024</w:t>
      </w:r>
      <w:r>
        <w:rPr>
          <w:rFonts w:ascii="SimSun" w:hAnsi="SimSun" w:cs="SimSun" w:hint="eastAsia"/>
          <w:lang w:val="zh-CN"/>
        </w:rPr>
        <w:t>年</w:t>
      </w:r>
      <w:r>
        <w:rPr>
          <w:lang w:val="zh-CN"/>
        </w:rPr>
        <w:t>2</w:t>
      </w:r>
      <w:r>
        <w:rPr>
          <w:rFonts w:ascii="SimSun" w:hAnsi="SimSun" w:cs="SimSun" w:hint="eastAsia"/>
          <w:lang w:val="zh-CN"/>
        </w:rPr>
        <w:t>月</w:t>
      </w:r>
      <w:r>
        <w:rPr>
          <w:lang w:val="zh-CN"/>
        </w:rPr>
        <w:t>8</w:t>
      </w:r>
      <w:r>
        <w:rPr>
          <w:rFonts w:ascii="SimSun" w:hAnsi="SimSun" w:cs="SimSun" w:hint="eastAsia"/>
          <w:lang w:val="zh-CN"/>
        </w:rPr>
        <w:t>日期间收到的那一小部分协调请求。然而，对于</w:t>
      </w:r>
      <w:r>
        <w:rPr>
          <w:lang w:val="zh-CN"/>
        </w:rPr>
        <w:t>2024</w:t>
      </w:r>
      <w:r>
        <w:rPr>
          <w:rFonts w:ascii="SimSun" w:hAnsi="SimSun" w:cs="SimSun" w:hint="eastAsia"/>
          <w:lang w:val="zh-CN"/>
        </w:rPr>
        <w:t>年</w:t>
      </w:r>
      <w:r>
        <w:rPr>
          <w:lang w:val="zh-CN"/>
        </w:rPr>
        <w:t>2</w:t>
      </w:r>
      <w:r>
        <w:rPr>
          <w:rFonts w:ascii="SimSun" w:hAnsi="SimSun" w:cs="SimSun" w:hint="eastAsia"/>
          <w:lang w:val="zh-CN"/>
        </w:rPr>
        <w:t>月</w:t>
      </w:r>
      <w:r>
        <w:rPr>
          <w:lang w:val="zh-CN"/>
        </w:rPr>
        <w:t>8</w:t>
      </w:r>
      <w:r>
        <w:rPr>
          <w:rFonts w:ascii="SimSun" w:hAnsi="SimSun" w:cs="SimSun" w:hint="eastAsia"/>
          <w:lang w:val="zh-CN"/>
        </w:rPr>
        <w:t>日之后收到的协调请求，将开始根据第</w:t>
      </w:r>
      <w:r w:rsidRPr="00B62904">
        <w:rPr>
          <w:b/>
          <w:bCs/>
          <w:lang w:val="zh-CN"/>
        </w:rPr>
        <w:t>9</w:t>
      </w:r>
      <w:r w:rsidRPr="00B62904">
        <w:rPr>
          <w:rFonts w:eastAsiaTheme="minorEastAsia" w:hint="eastAsia"/>
          <w:b/>
          <w:bCs/>
          <w:lang w:val="zh-CN"/>
        </w:rPr>
        <w:t>.</w:t>
      </w:r>
      <w:r w:rsidRPr="00B62904">
        <w:rPr>
          <w:b/>
          <w:bCs/>
          <w:lang w:val="zh-CN"/>
        </w:rPr>
        <w:t>7B</w:t>
      </w:r>
      <w:r>
        <w:rPr>
          <w:rFonts w:ascii="SimSun" w:hAnsi="SimSun" w:cs="SimSun" w:hint="eastAsia"/>
          <w:lang w:val="zh-CN"/>
        </w:rPr>
        <w:t>款对第</w:t>
      </w:r>
      <w:r w:rsidRPr="00B62904">
        <w:rPr>
          <w:b/>
          <w:bCs/>
          <w:lang w:val="zh-CN"/>
        </w:rPr>
        <w:t>22</w:t>
      </w:r>
      <w:r>
        <w:rPr>
          <w:rFonts w:ascii="SimSun" w:hAnsi="SimSun" w:cs="SimSun" w:hint="eastAsia"/>
          <w:lang w:val="zh-CN"/>
        </w:rPr>
        <w:t>条</w:t>
      </w:r>
      <w:r>
        <w:rPr>
          <w:lang w:val="zh-CN"/>
        </w:rPr>
        <w:t>epfd</w:t>
      </w:r>
      <w:r>
        <w:rPr>
          <w:rFonts w:ascii="SimSun" w:hAnsi="SimSun" w:cs="SimSun" w:hint="eastAsia"/>
          <w:lang w:val="zh-CN"/>
        </w:rPr>
        <w:t>限值和协调要求进行审查。因此，将停止确定有条件审查合格结论的做法，除非认为当前版本的软件不能正确建模的主管部门特别要求这样做。</w:t>
      </w:r>
    </w:p>
    <w:p w14:paraId="2F420CF4" w14:textId="77777777" w:rsidR="00F922CF" w:rsidRPr="00F65953" w:rsidRDefault="00F922CF" w:rsidP="00F922CF">
      <w:pPr>
        <w:rPr>
          <w:rFonts w:asciiTheme="minorHAnsi" w:eastAsiaTheme="minorEastAsia" w:hAnsiTheme="minorHAnsi" w:cstheme="minorHAnsi"/>
        </w:rPr>
      </w:pPr>
      <w:r>
        <w:rPr>
          <w:lang w:val="zh-CN"/>
        </w:rPr>
        <w:t>3.61</w:t>
      </w:r>
      <w:r>
        <w:rPr>
          <w:lang w:val="zh-CN"/>
        </w:rPr>
        <w:tab/>
      </w:r>
      <w:r>
        <w:rPr>
          <w:rFonts w:ascii="SimSun" w:hAnsi="SimSun" w:cs="SimSun" w:hint="eastAsia"/>
          <w:lang w:val="zh-CN"/>
        </w:rPr>
        <w:t>因此，无线电通信局未来就第</w:t>
      </w:r>
      <w:r w:rsidRPr="00B62904">
        <w:rPr>
          <w:b/>
          <w:bCs/>
          <w:lang w:val="zh-CN"/>
        </w:rPr>
        <w:t>85</w:t>
      </w:r>
      <w:r>
        <w:rPr>
          <w:rFonts w:ascii="SimSun" w:hAnsi="SimSun" w:cs="SimSun" w:hint="eastAsia"/>
          <w:lang w:val="zh-CN"/>
        </w:rPr>
        <w:t>号决议</w:t>
      </w:r>
      <w:r w:rsidRPr="00B62904">
        <w:rPr>
          <w:rFonts w:ascii="SimSun" w:hAnsi="SimSun" w:cs="SimSun" w:hint="eastAsia"/>
          <w:b/>
          <w:bCs/>
          <w:lang w:val="zh-CN"/>
        </w:rPr>
        <w:t>（</w:t>
      </w:r>
      <w:r w:rsidRPr="00B62904">
        <w:rPr>
          <w:b/>
          <w:bCs/>
          <w:lang w:val="zh-CN"/>
        </w:rPr>
        <w:t>WRC-23</w:t>
      </w:r>
      <w:r w:rsidRPr="00B62904">
        <w:rPr>
          <w:rFonts w:ascii="SimSun" w:hAnsi="SimSun" w:cs="SimSun" w:hint="eastAsia"/>
          <w:b/>
          <w:bCs/>
          <w:lang w:val="zh-CN"/>
        </w:rPr>
        <w:t>，修订版）</w:t>
      </w:r>
      <w:r>
        <w:rPr>
          <w:rFonts w:ascii="SimSun" w:hAnsi="SimSun" w:cs="SimSun" w:hint="eastAsia"/>
          <w:lang w:val="zh-CN"/>
        </w:rPr>
        <w:t>向委员会提交的报告将仅限于：有关主管部门基于上述原因要求做出有条件审查合格结论且相对较少但又重要的案件；已经公布且仍在意见征求期的案件；以及在第</w:t>
      </w:r>
      <w:r w:rsidRPr="00B62904">
        <w:rPr>
          <w:b/>
          <w:bCs/>
          <w:lang w:val="zh-CN"/>
        </w:rPr>
        <w:t>22</w:t>
      </w:r>
      <w:r>
        <w:rPr>
          <w:rFonts w:ascii="SimSun" w:hAnsi="SimSun" w:cs="SimSun" w:hint="eastAsia"/>
          <w:lang w:val="zh-CN"/>
        </w:rPr>
        <w:t>条</w:t>
      </w:r>
      <w:r>
        <w:rPr>
          <w:lang w:val="zh-CN"/>
        </w:rPr>
        <w:t>epfd</w:t>
      </w:r>
      <w:r>
        <w:rPr>
          <w:rFonts w:ascii="SimSun" w:hAnsi="SimSun" w:cs="SimSun" w:hint="eastAsia"/>
          <w:lang w:val="zh-CN"/>
        </w:rPr>
        <w:t>限值和第</w:t>
      </w:r>
      <w:r w:rsidRPr="00B62904">
        <w:rPr>
          <w:b/>
          <w:bCs/>
          <w:lang w:val="zh-CN"/>
        </w:rPr>
        <w:t>9</w:t>
      </w:r>
      <w:r w:rsidRPr="00B62904">
        <w:rPr>
          <w:rFonts w:eastAsiaTheme="minorEastAsia" w:hint="eastAsia"/>
          <w:b/>
          <w:bCs/>
          <w:lang w:val="zh-CN"/>
        </w:rPr>
        <w:t>.</w:t>
      </w:r>
      <w:r w:rsidRPr="00B62904">
        <w:rPr>
          <w:b/>
          <w:bCs/>
          <w:lang w:val="zh-CN"/>
        </w:rPr>
        <w:t>7B</w:t>
      </w:r>
      <w:r>
        <w:rPr>
          <w:rFonts w:ascii="SimSun" w:hAnsi="SimSun" w:cs="SimSun" w:hint="eastAsia"/>
          <w:lang w:val="zh-CN"/>
        </w:rPr>
        <w:t>款下的协调要求方面出现具体问题的任何其他</w:t>
      </w:r>
      <w:r>
        <w:rPr>
          <w:lang w:val="zh-CN"/>
        </w:rPr>
        <w:t>non-GSO</w:t>
      </w:r>
      <w:r>
        <w:rPr>
          <w:rFonts w:ascii="SimSun" w:hAnsi="SimSun" w:cs="SimSun" w:hint="eastAsia"/>
          <w:lang w:val="zh-CN"/>
        </w:rPr>
        <w:t>申报。</w:t>
      </w:r>
    </w:p>
    <w:p w14:paraId="13F7C103" w14:textId="1DFF8D4A" w:rsidR="00F922CF" w:rsidRPr="00F65953" w:rsidRDefault="00F922CF" w:rsidP="00F922CF">
      <w:pPr>
        <w:rPr>
          <w:rFonts w:asciiTheme="minorHAnsi" w:eastAsiaTheme="minorEastAsia" w:hAnsiTheme="minorHAnsi" w:cstheme="minorHAnsi"/>
        </w:rPr>
      </w:pPr>
      <w:r>
        <w:rPr>
          <w:lang w:val="zh-CN"/>
        </w:rPr>
        <w:t>3.62</w:t>
      </w:r>
      <w:r>
        <w:rPr>
          <w:lang w:val="zh-CN"/>
        </w:rPr>
        <w:tab/>
      </w:r>
      <w:r w:rsidRPr="00463A50">
        <w:rPr>
          <w:rFonts w:ascii="SimSun" w:hAnsi="SimSun" w:cs="SimSun" w:hint="eastAsia"/>
          <w:lang w:val="zh-CN"/>
        </w:rPr>
        <w:t>他在回答</w:t>
      </w:r>
      <w:r w:rsidRPr="00463A50">
        <w:rPr>
          <w:b/>
          <w:bCs/>
          <w:lang w:val="zh-CN"/>
        </w:rPr>
        <w:t>Beaumier</w:t>
      </w:r>
      <w:r w:rsidRPr="00463A50">
        <w:rPr>
          <w:rFonts w:ascii="SimSun" w:hAnsi="SimSun" w:cs="SimSun" w:hint="eastAsia"/>
          <w:b/>
          <w:bCs/>
          <w:lang w:val="zh-CN"/>
        </w:rPr>
        <w:t>女士</w:t>
      </w:r>
      <w:r w:rsidRPr="00463A50">
        <w:rPr>
          <w:rFonts w:ascii="SimSun" w:hAnsi="SimSun" w:cs="SimSun" w:hint="eastAsia"/>
          <w:lang w:val="zh-CN"/>
        </w:rPr>
        <w:t>的问题时补充说，不幸的是</w:t>
      </w:r>
      <w:r w:rsidR="009D7529">
        <w:rPr>
          <w:rFonts w:ascii="SimSun" w:hAnsi="SimSun" w:cs="SimSun" w:hint="eastAsia"/>
          <w:lang w:val="zh-CN"/>
        </w:rPr>
        <w:t>，</w:t>
      </w:r>
      <w:r w:rsidR="00545216" w:rsidRPr="009D7529">
        <w:rPr>
          <w:rFonts w:ascii="SimSun" w:hAnsi="SimSun" w:cs="SimSun" w:hint="eastAsia"/>
          <w:lang w:val="zh-CN"/>
        </w:rPr>
        <w:t>负责制定评估干扰环境方法的工作组是</w:t>
      </w:r>
      <w:r w:rsidRPr="00463A50">
        <w:rPr>
          <w:lang w:val="zh-CN"/>
        </w:rPr>
        <w:t>ITU-R 4A</w:t>
      </w:r>
      <w:r w:rsidRPr="00463A50">
        <w:rPr>
          <w:rFonts w:ascii="SimSun" w:hAnsi="SimSun" w:cs="SimSun" w:hint="eastAsia"/>
          <w:lang w:val="zh-CN"/>
        </w:rPr>
        <w:t>工作组，该工作组是当前周期内工作最繁重的工作组之一。由于第</w:t>
      </w:r>
      <w:r w:rsidRPr="00463A50">
        <w:rPr>
          <w:b/>
          <w:bCs/>
          <w:lang w:val="zh-CN"/>
        </w:rPr>
        <w:t>9</w:t>
      </w:r>
      <w:r w:rsidRPr="00463A50">
        <w:rPr>
          <w:rFonts w:eastAsiaTheme="minorEastAsia" w:hint="eastAsia"/>
          <w:b/>
          <w:bCs/>
          <w:lang w:val="zh-CN"/>
        </w:rPr>
        <w:t>.</w:t>
      </w:r>
      <w:r w:rsidRPr="00463A50">
        <w:rPr>
          <w:b/>
          <w:bCs/>
          <w:lang w:val="zh-CN"/>
        </w:rPr>
        <w:t>7B</w:t>
      </w:r>
      <w:r w:rsidRPr="00463A50">
        <w:rPr>
          <w:rFonts w:ascii="SimSun" w:hAnsi="SimSun" w:cs="SimSun" w:hint="eastAsia"/>
          <w:lang w:val="zh-CN"/>
        </w:rPr>
        <w:t>款程序缺乏标准化</w:t>
      </w:r>
      <w:r>
        <w:rPr>
          <w:rFonts w:ascii="SimSun" w:hAnsi="SimSun" w:cs="SimSun" w:hint="eastAsia"/>
          <w:lang w:val="zh-CN"/>
        </w:rPr>
        <w:t>的问题</w:t>
      </w:r>
      <w:r w:rsidRPr="00463A50">
        <w:rPr>
          <w:rFonts w:ascii="SimSun" w:hAnsi="SimSun" w:cs="SimSun" w:hint="eastAsia"/>
          <w:lang w:val="zh-CN"/>
        </w:rPr>
        <w:t>与</w:t>
      </w:r>
      <w:r w:rsidRPr="00463A50">
        <w:rPr>
          <w:lang w:val="zh-CN"/>
        </w:rPr>
        <w:t>WRC-27</w:t>
      </w:r>
      <w:r w:rsidRPr="00463A50">
        <w:rPr>
          <w:rFonts w:ascii="SimSun" w:hAnsi="SimSun" w:cs="SimSun" w:hint="eastAsia"/>
          <w:lang w:val="zh-CN"/>
        </w:rPr>
        <w:t>没有直接关系，因此在</w:t>
      </w:r>
      <w:r>
        <w:rPr>
          <w:rFonts w:ascii="SimSun" w:hAnsi="SimSun" w:cs="SimSun" w:hint="eastAsia"/>
          <w:lang w:val="zh-CN"/>
        </w:rPr>
        <w:t>该</w:t>
      </w:r>
      <w:r w:rsidRPr="00463A50">
        <w:rPr>
          <w:rFonts w:ascii="SimSun" w:hAnsi="SimSun" w:cs="SimSun" w:hint="eastAsia"/>
          <w:lang w:val="zh-CN"/>
        </w:rPr>
        <w:t>工作组的议程上并不重要。尽管如此，</w:t>
      </w:r>
      <w:r>
        <w:rPr>
          <w:rFonts w:ascii="SimSun" w:hAnsi="SimSun" w:cs="SimSun" w:hint="eastAsia"/>
          <w:lang w:val="zh-CN"/>
        </w:rPr>
        <w:t>该</w:t>
      </w:r>
      <w:r w:rsidRPr="00463A50">
        <w:rPr>
          <w:rFonts w:ascii="SimSun" w:hAnsi="SimSun" w:cs="SimSun" w:hint="eastAsia"/>
          <w:lang w:val="zh-CN"/>
        </w:rPr>
        <w:t>工作组已开始审议</w:t>
      </w:r>
      <w:r w:rsidRPr="00463A50">
        <w:rPr>
          <w:lang w:val="zh-CN"/>
        </w:rPr>
        <w:t>ITU-R S.1526-1</w:t>
      </w:r>
      <w:r w:rsidRPr="00463A50">
        <w:rPr>
          <w:rFonts w:ascii="SimSun" w:hAnsi="SimSun" w:cs="SimSun" w:hint="eastAsia"/>
          <w:lang w:val="zh-CN"/>
        </w:rPr>
        <w:t>建议书，并</w:t>
      </w:r>
      <w:r>
        <w:rPr>
          <w:rFonts w:ascii="SimSun" w:hAnsi="SimSun" w:cs="SimSun" w:hint="eastAsia"/>
          <w:lang w:val="zh-CN"/>
        </w:rPr>
        <w:t>起草</w:t>
      </w:r>
      <w:r w:rsidRPr="00463A50">
        <w:rPr>
          <w:rFonts w:ascii="SimSun" w:hAnsi="SimSun" w:cs="SimSun" w:hint="eastAsia"/>
          <w:lang w:val="zh-CN"/>
        </w:rPr>
        <w:t>了一份有关该建议书修订草案初稿的工作文件</w:t>
      </w:r>
      <w:r>
        <w:rPr>
          <w:rFonts w:ascii="SimSun" w:hAnsi="SimSun" w:cs="SimSun" w:hint="eastAsia"/>
          <w:lang w:val="zh-CN"/>
        </w:rPr>
        <w:t>。主管部门仍希望审议该文件。</w:t>
      </w:r>
    </w:p>
    <w:p w14:paraId="22B457CC" w14:textId="77777777" w:rsidR="00F922CF" w:rsidRPr="00F65953" w:rsidRDefault="00F922CF" w:rsidP="00F922CF">
      <w:pPr>
        <w:rPr>
          <w:rFonts w:asciiTheme="minorHAnsi" w:hAnsiTheme="minorHAnsi" w:cstheme="minorHAnsi"/>
        </w:rPr>
      </w:pPr>
      <w:r>
        <w:rPr>
          <w:lang w:val="zh-CN"/>
        </w:rPr>
        <w:t>3.63</w:t>
      </w:r>
      <w:r>
        <w:rPr>
          <w:lang w:val="zh-CN"/>
        </w:rPr>
        <w:tab/>
      </w:r>
      <w:r>
        <w:rPr>
          <w:rFonts w:ascii="SimSun" w:hAnsi="SimSun" w:cs="SimSun" w:hint="eastAsia"/>
          <w:lang w:val="zh-CN"/>
        </w:rPr>
        <w:t>他在回答</w:t>
      </w:r>
      <w:r w:rsidRPr="00463A50">
        <w:rPr>
          <w:b/>
          <w:bCs/>
          <w:lang w:val="zh-CN"/>
        </w:rPr>
        <w:t>Azzouz</w:t>
      </w:r>
      <w:r w:rsidRPr="00463A50">
        <w:rPr>
          <w:rFonts w:ascii="SimSun" w:hAnsi="SimSun" w:cs="SimSun" w:hint="eastAsia"/>
          <w:b/>
          <w:bCs/>
          <w:lang w:val="zh-CN"/>
        </w:rPr>
        <w:t>先生</w:t>
      </w:r>
      <w:r>
        <w:rPr>
          <w:rFonts w:ascii="SimSun" w:hAnsi="SimSun" w:cs="SimSun" w:hint="eastAsia"/>
          <w:lang w:val="zh-CN"/>
        </w:rPr>
        <w:t>的问题时提到表</w:t>
      </w:r>
      <w:r>
        <w:rPr>
          <w:lang w:val="zh-CN"/>
        </w:rPr>
        <w:t>6</w:t>
      </w:r>
      <w:r>
        <w:rPr>
          <w:rFonts w:eastAsiaTheme="minorEastAsia" w:hint="eastAsia"/>
          <w:lang w:val="zh-CN"/>
        </w:rPr>
        <w:t>.</w:t>
      </w:r>
      <w:r>
        <w:rPr>
          <w:lang w:val="zh-CN"/>
        </w:rPr>
        <w:t>2</w:t>
      </w:r>
      <w:r>
        <w:rPr>
          <w:rFonts w:ascii="SimSun" w:hAnsi="SimSun" w:cs="SimSun" w:hint="eastAsia"/>
          <w:lang w:val="zh-CN"/>
        </w:rPr>
        <w:t>，称目前尚不清楚正在审查中的</w:t>
      </w:r>
      <w:r>
        <w:rPr>
          <w:lang w:val="zh-CN"/>
        </w:rPr>
        <w:t>NSL-1</w:t>
      </w:r>
      <w:r>
        <w:rPr>
          <w:rFonts w:ascii="SimSun" w:hAnsi="SimSun" w:cs="SimSun" w:hint="eastAsia"/>
          <w:lang w:val="zh-CN"/>
        </w:rPr>
        <w:t>和</w:t>
      </w:r>
      <w:r>
        <w:rPr>
          <w:lang w:val="zh-CN"/>
        </w:rPr>
        <w:t>USASAT-NGSO-8</w:t>
      </w:r>
      <w:r>
        <w:rPr>
          <w:rFonts w:ascii="SimSun" w:hAnsi="SimSun" w:cs="SimSun" w:hint="eastAsia"/>
          <w:lang w:val="zh-CN"/>
        </w:rPr>
        <w:t>卫星是否会获得合格的审查结果；</w:t>
      </w:r>
      <w:r>
        <w:rPr>
          <w:lang w:val="zh-CN"/>
        </w:rPr>
        <w:t>NSL-1</w:t>
      </w:r>
      <w:r>
        <w:rPr>
          <w:rFonts w:ascii="SimSun" w:hAnsi="SimSun" w:cs="SimSun" w:hint="eastAsia"/>
          <w:lang w:val="zh-CN"/>
        </w:rPr>
        <w:t>卫星的审查结果将很快公布，但三颗</w:t>
      </w:r>
      <w:r>
        <w:rPr>
          <w:lang w:val="zh-CN"/>
        </w:rPr>
        <w:t>USASAT-NGSO-8</w:t>
      </w:r>
      <w:r>
        <w:rPr>
          <w:rFonts w:ascii="SimSun" w:hAnsi="SimSun" w:cs="SimSun" w:hint="eastAsia"/>
          <w:lang w:val="zh-CN"/>
        </w:rPr>
        <w:t>卫星还需要更多时间。无线电通信局会相应地通知委员会。</w:t>
      </w:r>
    </w:p>
    <w:p w14:paraId="7B99006D" w14:textId="77777777" w:rsidR="00F922CF" w:rsidRPr="00F65953" w:rsidRDefault="00F922CF" w:rsidP="00F922CF">
      <w:pPr>
        <w:rPr>
          <w:rFonts w:asciiTheme="minorHAnsi" w:eastAsiaTheme="minorEastAsia" w:hAnsiTheme="minorHAnsi" w:cstheme="minorHAnsi"/>
        </w:rPr>
      </w:pPr>
      <w:r>
        <w:rPr>
          <w:lang w:val="zh-CN"/>
        </w:rPr>
        <w:t>3.64</w:t>
      </w:r>
      <w:r>
        <w:rPr>
          <w:lang w:val="zh-CN"/>
        </w:rPr>
        <w:tab/>
      </w:r>
      <w:r>
        <w:rPr>
          <w:rFonts w:ascii="SimSun" w:hAnsi="SimSun" w:cs="SimSun" w:hint="eastAsia"/>
          <w:lang w:val="zh-CN"/>
        </w:rPr>
        <w:t>委员会将</w:t>
      </w:r>
      <w:r>
        <w:rPr>
          <w:lang w:val="zh-CN"/>
        </w:rPr>
        <w:t>RRB25-2/4</w:t>
      </w:r>
      <w:r>
        <w:rPr>
          <w:rFonts w:ascii="SimSun" w:hAnsi="SimSun" w:cs="SimSun" w:hint="eastAsia"/>
          <w:lang w:val="zh-CN"/>
        </w:rPr>
        <w:t>号文件第</w:t>
      </w:r>
      <w:r>
        <w:rPr>
          <w:lang w:val="zh-CN"/>
        </w:rPr>
        <w:t>6</w:t>
      </w:r>
      <w:r>
        <w:rPr>
          <w:rFonts w:ascii="SimSun" w:hAnsi="SimSun" w:cs="SimSun" w:hint="eastAsia"/>
          <w:lang w:val="zh-CN"/>
        </w:rPr>
        <w:t>段（涉及根据第</w:t>
      </w:r>
      <w:r w:rsidRPr="00463A50">
        <w:rPr>
          <w:b/>
          <w:bCs/>
          <w:lang w:val="zh-CN"/>
        </w:rPr>
        <w:t>85</w:t>
      </w:r>
      <w:r>
        <w:rPr>
          <w:rFonts w:ascii="SimSun" w:hAnsi="SimSun" w:cs="SimSun" w:hint="eastAsia"/>
          <w:lang w:val="zh-CN"/>
        </w:rPr>
        <w:t>号决议</w:t>
      </w:r>
      <w:r w:rsidRPr="00463A50">
        <w:rPr>
          <w:rFonts w:ascii="SimSun" w:hAnsi="SimSun" w:cs="SimSun" w:hint="eastAsia"/>
          <w:b/>
          <w:bCs/>
          <w:lang w:val="zh-CN"/>
        </w:rPr>
        <w:t>（</w:t>
      </w:r>
      <w:r w:rsidRPr="00463A50">
        <w:rPr>
          <w:b/>
          <w:bCs/>
          <w:lang w:val="zh-CN"/>
        </w:rPr>
        <w:t>WRC-23</w:t>
      </w:r>
      <w:r w:rsidRPr="00463A50">
        <w:rPr>
          <w:rFonts w:ascii="SimSun" w:hAnsi="SimSun" w:cs="SimSun" w:hint="eastAsia"/>
          <w:b/>
          <w:bCs/>
          <w:lang w:val="zh-CN"/>
        </w:rPr>
        <w:t>，修订版）</w:t>
      </w:r>
      <w:r>
        <w:rPr>
          <w:rFonts w:ascii="SimSun" w:hAnsi="SimSun" w:cs="SimSun" w:hint="eastAsia"/>
          <w:lang w:val="zh-CN"/>
        </w:rPr>
        <w:t>对</w:t>
      </w:r>
      <w:r>
        <w:rPr>
          <w:lang w:val="zh-CN"/>
        </w:rPr>
        <w:t>non-GSO FSS</w:t>
      </w:r>
      <w:r>
        <w:rPr>
          <w:rFonts w:ascii="SimSun" w:hAnsi="SimSun" w:cs="SimSun" w:hint="eastAsia"/>
          <w:lang w:val="zh-CN"/>
        </w:rPr>
        <w:t>卫星系统频率指配的合格有利结论进行审查）</w:t>
      </w:r>
      <w:r w:rsidRPr="00463A50">
        <w:rPr>
          <w:rFonts w:ascii="SimSun" w:hAnsi="SimSun" w:cs="SimSun" w:hint="eastAsia"/>
          <w:b/>
          <w:bCs/>
          <w:lang w:val="zh-CN"/>
        </w:rPr>
        <w:t>记录在案</w:t>
      </w:r>
      <w:r>
        <w:rPr>
          <w:rFonts w:ascii="SimSun" w:hAnsi="SimSun" w:cs="SimSun" w:hint="eastAsia"/>
          <w:lang w:val="zh-CN"/>
        </w:rPr>
        <w:t>，并感谢无线电通信局完成了对第</w:t>
      </w:r>
      <w:r w:rsidRPr="00463A50">
        <w:rPr>
          <w:b/>
          <w:bCs/>
          <w:lang w:val="zh-CN"/>
        </w:rPr>
        <w:t>22</w:t>
      </w:r>
      <w:r>
        <w:rPr>
          <w:rFonts w:ascii="SimSun" w:hAnsi="SimSun" w:cs="SimSun" w:hint="eastAsia"/>
          <w:lang w:val="zh-CN"/>
        </w:rPr>
        <w:t>条</w:t>
      </w:r>
      <w:r>
        <w:rPr>
          <w:lang w:val="zh-CN"/>
        </w:rPr>
        <w:t>epfd</w:t>
      </w:r>
      <w:r>
        <w:rPr>
          <w:rFonts w:ascii="SimSun" w:hAnsi="SimSun" w:cs="SimSun" w:hint="eastAsia"/>
          <w:lang w:val="zh-CN"/>
        </w:rPr>
        <w:t>限值以及与第</w:t>
      </w:r>
      <w:r w:rsidRPr="00463A50">
        <w:rPr>
          <w:b/>
          <w:bCs/>
          <w:lang w:val="zh-CN"/>
        </w:rPr>
        <w:t>9.7B</w:t>
      </w:r>
      <w:r>
        <w:rPr>
          <w:rFonts w:ascii="SimSun" w:hAnsi="SimSun" w:cs="SimSun" w:hint="eastAsia"/>
          <w:lang w:val="zh-CN"/>
        </w:rPr>
        <w:t>款下协调要求有关的结论的审查。</w:t>
      </w:r>
    </w:p>
    <w:p w14:paraId="37B25534" w14:textId="77777777" w:rsidR="00F922CF" w:rsidRPr="00F65953" w:rsidRDefault="00F922CF" w:rsidP="00F922CF">
      <w:pPr>
        <w:rPr>
          <w:rFonts w:asciiTheme="minorHAnsi" w:hAnsiTheme="minorHAnsi" w:cstheme="minorHAnsi"/>
        </w:rPr>
      </w:pPr>
      <w:r>
        <w:rPr>
          <w:lang w:val="zh-CN"/>
        </w:rPr>
        <w:t>3.65</w:t>
      </w:r>
      <w:r>
        <w:rPr>
          <w:lang w:val="zh-CN"/>
        </w:rPr>
        <w:tab/>
      </w:r>
      <w:r>
        <w:rPr>
          <w:rFonts w:ascii="SimSun" w:hAnsi="SimSun" w:cs="SimSun" w:hint="eastAsia"/>
          <w:lang w:val="zh-CN"/>
        </w:rPr>
        <w:t>委员会</w:t>
      </w:r>
      <w:r w:rsidRPr="00463A50">
        <w:rPr>
          <w:rFonts w:ascii="SimSun" w:hAnsi="SimSun" w:cs="SimSun" w:hint="eastAsia"/>
          <w:b/>
          <w:bCs/>
          <w:lang w:val="zh-CN"/>
        </w:rPr>
        <w:t>责成</w:t>
      </w:r>
      <w:r>
        <w:rPr>
          <w:rFonts w:ascii="SimSun" w:hAnsi="SimSun" w:cs="SimSun" w:hint="eastAsia"/>
          <w:lang w:val="zh-CN"/>
        </w:rPr>
        <w:t>无线电通信局报告表</w:t>
      </w:r>
      <w:r>
        <w:rPr>
          <w:lang w:val="zh-CN"/>
        </w:rPr>
        <w:t>6-2</w:t>
      </w:r>
      <w:r>
        <w:rPr>
          <w:rFonts w:ascii="SimSun" w:hAnsi="SimSun" w:cs="SimSun" w:hint="eastAsia"/>
          <w:lang w:val="zh-CN"/>
        </w:rPr>
        <w:t>所列正在审查中的案件的结果。</w:t>
      </w:r>
    </w:p>
    <w:p w14:paraId="4F7B6C41" w14:textId="77777777" w:rsidR="00F922CF" w:rsidRPr="00FA3BB6" w:rsidRDefault="00F922CF" w:rsidP="00FA3BB6">
      <w:pPr>
        <w:pStyle w:val="Headingb"/>
        <w:rPr>
          <w:rFonts w:ascii="Times New Roman" w:hAnsi="Times New Roman"/>
          <w:lang w:eastAsia="zh-CN"/>
        </w:rPr>
      </w:pPr>
      <w:r w:rsidRPr="00FA3BB6">
        <w:rPr>
          <w:rFonts w:ascii="Times New Roman" w:hAnsi="Times New Roman" w:hint="eastAsia"/>
          <w:lang w:eastAsia="zh-CN"/>
        </w:rPr>
        <w:lastRenderedPageBreak/>
        <w:t>第</w:t>
      </w:r>
      <w:r w:rsidRPr="00FA3BB6">
        <w:rPr>
          <w:rFonts w:ascii="Times New Roman" w:hAnsi="Times New Roman"/>
          <w:lang w:eastAsia="zh-CN"/>
        </w:rPr>
        <w:t>35</w:t>
      </w:r>
      <w:r w:rsidRPr="00FA3BB6">
        <w:rPr>
          <w:rFonts w:ascii="Times New Roman" w:hAnsi="Times New Roman" w:hint="eastAsia"/>
          <w:lang w:eastAsia="zh-CN"/>
        </w:rPr>
        <w:t>号决议（</w:t>
      </w:r>
      <w:r w:rsidRPr="00FA3BB6">
        <w:rPr>
          <w:rFonts w:ascii="Times New Roman" w:hAnsi="Times New Roman"/>
          <w:lang w:eastAsia="zh-CN"/>
        </w:rPr>
        <w:t>WRC-23</w:t>
      </w:r>
      <w:r w:rsidRPr="00FA3BB6">
        <w:rPr>
          <w:rFonts w:ascii="Times New Roman" w:hAnsi="Times New Roman" w:hint="eastAsia"/>
          <w:lang w:eastAsia="zh-CN"/>
        </w:rPr>
        <w:t>，修订版）的实施情况（</w:t>
      </w:r>
      <w:r w:rsidRPr="00FA3BB6">
        <w:rPr>
          <w:rFonts w:ascii="Times New Roman" w:hAnsi="Times New Roman"/>
          <w:lang w:eastAsia="zh-CN"/>
        </w:rPr>
        <w:t>RRB2</w:t>
      </w:r>
      <w:r w:rsidRPr="00FA3BB6">
        <w:rPr>
          <w:rFonts w:ascii="Times New Roman" w:hAnsi="Times New Roman" w:hint="eastAsia"/>
          <w:lang w:eastAsia="zh-CN"/>
        </w:rPr>
        <w:t>5</w:t>
      </w:r>
      <w:r w:rsidRPr="00FA3BB6">
        <w:rPr>
          <w:rFonts w:ascii="Times New Roman" w:hAnsi="Times New Roman"/>
          <w:lang w:eastAsia="zh-CN"/>
        </w:rPr>
        <w:t>-</w:t>
      </w:r>
      <w:r w:rsidRPr="00FA3BB6">
        <w:rPr>
          <w:rFonts w:ascii="Times New Roman" w:hAnsi="Times New Roman" w:hint="eastAsia"/>
          <w:lang w:eastAsia="zh-CN"/>
        </w:rPr>
        <w:t>2</w:t>
      </w:r>
      <w:r w:rsidRPr="00FA3BB6">
        <w:rPr>
          <w:rFonts w:ascii="Times New Roman" w:hAnsi="Times New Roman"/>
          <w:lang w:eastAsia="zh-CN"/>
        </w:rPr>
        <w:t>/4</w:t>
      </w:r>
      <w:r w:rsidRPr="00FA3BB6">
        <w:rPr>
          <w:rFonts w:ascii="Times New Roman" w:hAnsi="Times New Roman" w:hint="eastAsia"/>
          <w:lang w:eastAsia="zh-CN"/>
        </w:rPr>
        <w:t>号文件第</w:t>
      </w:r>
      <w:r w:rsidRPr="00FA3BB6">
        <w:rPr>
          <w:rFonts w:ascii="Times New Roman" w:hAnsi="Times New Roman"/>
          <w:lang w:eastAsia="zh-CN"/>
        </w:rPr>
        <w:t>7</w:t>
      </w:r>
      <w:r w:rsidRPr="00FA3BB6">
        <w:rPr>
          <w:rFonts w:ascii="Times New Roman" w:hAnsi="Times New Roman" w:hint="eastAsia"/>
          <w:lang w:eastAsia="zh-CN"/>
        </w:rPr>
        <w:t>段）</w:t>
      </w:r>
    </w:p>
    <w:p w14:paraId="4CF4D493" w14:textId="77777777" w:rsidR="00F922CF" w:rsidRPr="00F65953" w:rsidRDefault="00F922CF" w:rsidP="00F922CF">
      <w:pPr>
        <w:rPr>
          <w:rFonts w:asciiTheme="minorHAnsi" w:eastAsiaTheme="minorEastAsia" w:hAnsiTheme="minorHAnsi" w:cstheme="minorHAnsi"/>
        </w:rPr>
      </w:pPr>
      <w:r>
        <w:rPr>
          <w:lang w:val="zh-CN"/>
        </w:rPr>
        <w:t>3.66</w:t>
      </w:r>
      <w:r>
        <w:rPr>
          <w:lang w:val="zh-CN"/>
        </w:rPr>
        <w:tab/>
      </w:r>
      <w:r w:rsidRPr="00463A50">
        <w:rPr>
          <w:b/>
          <w:bCs/>
          <w:lang w:val="zh-CN"/>
        </w:rPr>
        <w:t>Vallet</w:t>
      </w:r>
      <w:r w:rsidRPr="00463A50">
        <w:rPr>
          <w:rFonts w:ascii="SimSun" w:hAnsi="SimSun" w:cs="SimSun" w:hint="eastAsia"/>
          <w:b/>
          <w:bCs/>
          <w:lang w:val="zh-CN"/>
        </w:rPr>
        <w:t>先生（</w:t>
      </w:r>
      <w:r w:rsidRPr="00463A50">
        <w:rPr>
          <w:b/>
          <w:bCs/>
          <w:lang w:val="zh-CN"/>
        </w:rPr>
        <w:t>SSD</w:t>
      </w:r>
      <w:r w:rsidRPr="00463A50">
        <w:rPr>
          <w:rFonts w:ascii="SimSun" w:hAnsi="SimSun" w:cs="SimSun" w:hint="eastAsia"/>
          <w:b/>
          <w:bCs/>
          <w:lang w:val="zh-CN"/>
        </w:rPr>
        <w:t>负责人）</w:t>
      </w:r>
      <w:r>
        <w:rPr>
          <w:rFonts w:ascii="SimSun" w:hAnsi="SimSun" w:cs="SimSun" w:hint="eastAsia"/>
          <w:lang w:val="zh-CN"/>
        </w:rPr>
        <w:t>介绍了</w:t>
      </w:r>
      <w:r>
        <w:rPr>
          <w:lang w:val="zh-CN"/>
        </w:rPr>
        <w:t>RRB25-2/4</w:t>
      </w:r>
      <w:r>
        <w:rPr>
          <w:rFonts w:ascii="SimSun" w:hAnsi="SimSun" w:cs="SimSun" w:hint="eastAsia"/>
          <w:lang w:val="zh-CN"/>
        </w:rPr>
        <w:t>号文件第</w:t>
      </w:r>
      <w:r>
        <w:rPr>
          <w:lang w:val="zh-CN"/>
        </w:rPr>
        <w:t>7</w:t>
      </w:r>
      <w:r>
        <w:rPr>
          <w:rFonts w:ascii="SimSun" w:hAnsi="SimSun" w:cs="SimSun" w:hint="eastAsia"/>
          <w:lang w:val="zh-CN"/>
        </w:rPr>
        <w:t>段中关于第</w:t>
      </w:r>
      <w:r w:rsidRPr="00463A50">
        <w:rPr>
          <w:b/>
          <w:bCs/>
          <w:lang w:val="zh-CN"/>
        </w:rPr>
        <w:t>35</w:t>
      </w:r>
      <w:r>
        <w:rPr>
          <w:rFonts w:ascii="SimSun" w:hAnsi="SimSun" w:cs="SimSun" w:hint="eastAsia"/>
          <w:lang w:val="zh-CN"/>
        </w:rPr>
        <w:t>号决议</w:t>
      </w:r>
      <w:r w:rsidRPr="00463A50">
        <w:rPr>
          <w:rFonts w:ascii="SimSun" w:hAnsi="SimSun" w:cs="SimSun" w:hint="eastAsia"/>
          <w:b/>
          <w:bCs/>
          <w:lang w:val="zh-CN"/>
        </w:rPr>
        <w:t>（</w:t>
      </w:r>
      <w:r w:rsidRPr="00463A50">
        <w:rPr>
          <w:b/>
          <w:bCs/>
          <w:lang w:val="zh-CN"/>
        </w:rPr>
        <w:t>WRC-23</w:t>
      </w:r>
      <w:r w:rsidRPr="00463A50">
        <w:rPr>
          <w:rFonts w:ascii="SimSun" w:hAnsi="SimSun" w:cs="SimSun" w:hint="eastAsia"/>
          <w:b/>
          <w:bCs/>
          <w:lang w:val="zh-CN"/>
        </w:rPr>
        <w:t>，修订版）</w:t>
      </w:r>
      <w:r>
        <w:rPr>
          <w:rFonts w:ascii="SimSun" w:hAnsi="SimSun" w:cs="SimSun" w:hint="eastAsia"/>
          <w:lang w:val="zh-CN"/>
        </w:rPr>
        <w:t>申报资料和卫星系统部署状况的常规表格。该决议对一些申报产生了影响。此外，许多申报中的频率指配甚至没有启用，因此没有出现并最终被取消。</w:t>
      </w:r>
    </w:p>
    <w:p w14:paraId="678BF8DF" w14:textId="05A8F994" w:rsidR="00F922CF" w:rsidRPr="00F65953" w:rsidRDefault="00F922CF" w:rsidP="00F922CF">
      <w:pPr>
        <w:rPr>
          <w:rFonts w:asciiTheme="minorHAnsi" w:hAnsiTheme="minorHAnsi" w:cstheme="minorHAnsi"/>
        </w:rPr>
      </w:pPr>
      <w:r>
        <w:rPr>
          <w:lang w:val="zh-CN"/>
        </w:rPr>
        <w:t>3.67</w:t>
      </w:r>
      <w:r>
        <w:rPr>
          <w:lang w:val="zh-CN"/>
        </w:rPr>
        <w:tab/>
      </w:r>
      <w:r>
        <w:rPr>
          <w:rFonts w:ascii="SimSun" w:hAnsi="SimSun" w:cs="SimSun" w:hint="eastAsia"/>
          <w:lang w:val="zh-CN"/>
        </w:rPr>
        <w:t>在回答</w:t>
      </w:r>
      <w:r w:rsidRPr="00560127">
        <w:rPr>
          <w:rFonts w:ascii="SimSun" w:hAnsi="SimSun" w:cs="SimSun" w:hint="eastAsia"/>
          <w:b/>
          <w:bCs/>
          <w:lang w:val="zh-CN"/>
        </w:rPr>
        <w:t>程先生</w:t>
      </w:r>
      <w:r>
        <w:rPr>
          <w:rFonts w:ascii="SimSun" w:hAnsi="SimSun" w:cs="SimSun" w:hint="eastAsia"/>
          <w:lang w:val="zh-CN"/>
        </w:rPr>
        <w:t>关于应用第</w:t>
      </w:r>
      <w:r w:rsidRPr="00560127">
        <w:rPr>
          <w:b/>
          <w:bCs/>
          <w:lang w:val="zh-CN"/>
        </w:rPr>
        <w:t>35</w:t>
      </w:r>
      <w:r>
        <w:rPr>
          <w:rFonts w:ascii="SimSun" w:hAnsi="SimSun" w:cs="SimSun" w:hint="eastAsia"/>
          <w:lang w:val="zh-CN"/>
        </w:rPr>
        <w:t>号决议</w:t>
      </w:r>
      <w:r w:rsidRPr="00560127">
        <w:rPr>
          <w:rFonts w:ascii="SimSun" w:hAnsi="SimSun" w:cs="SimSun" w:hint="eastAsia"/>
          <w:b/>
          <w:bCs/>
          <w:lang w:val="zh-CN"/>
        </w:rPr>
        <w:t>（</w:t>
      </w:r>
      <w:r w:rsidRPr="00560127">
        <w:rPr>
          <w:b/>
          <w:bCs/>
          <w:lang w:val="zh-CN"/>
        </w:rPr>
        <w:t>WRC-23</w:t>
      </w:r>
      <w:r w:rsidRPr="00560127">
        <w:rPr>
          <w:rFonts w:ascii="SimSun" w:hAnsi="SimSun" w:cs="SimSun" w:hint="eastAsia"/>
          <w:b/>
          <w:bCs/>
          <w:lang w:val="zh-CN"/>
        </w:rPr>
        <w:t>，修订版）</w:t>
      </w:r>
      <w:r w:rsidRPr="00560127">
        <w:rPr>
          <w:rFonts w:ascii="STKaiti" w:eastAsia="STKaiti" w:hAnsi="STKaiti" w:cs="SimSun" w:hint="eastAsia"/>
          <w:lang w:val="zh-CN"/>
        </w:rPr>
        <w:t>做出决议</w:t>
      </w:r>
      <w:r w:rsidRPr="003563AE">
        <w:rPr>
          <w:lang w:val="zh-CN"/>
        </w:rPr>
        <w:t>9</w:t>
      </w:r>
      <w:r w:rsidR="00A95FF1" w:rsidRPr="00F65953">
        <w:rPr>
          <w:rFonts w:asciiTheme="minorHAnsi" w:eastAsiaTheme="minorEastAsia" w:hAnsiTheme="minorHAnsi" w:cstheme="minorHAnsi"/>
        </w:rPr>
        <w:t> </w:t>
      </w:r>
      <w:r w:rsidRPr="003563AE">
        <w:rPr>
          <w:lang w:val="zh-CN"/>
        </w:rPr>
        <w:t>d</w:t>
      </w:r>
      <w:r w:rsidR="003563AE" w:rsidRPr="003563AE">
        <w:rPr>
          <w:lang w:val="zh-CN"/>
        </w:rPr>
        <w:t>)</w:t>
      </w:r>
      <w:r>
        <w:rPr>
          <w:rFonts w:ascii="SimSun" w:hAnsi="SimSun" w:cs="SimSun" w:hint="eastAsia"/>
          <w:lang w:val="zh-CN"/>
        </w:rPr>
        <w:t>的问题时，通知主管部门必须说明在相关里程碑届满时是否有任何卫星被用于履行与该决议规定的任何其他</w:t>
      </w:r>
      <w:r>
        <w:rPr>
          <w:lang w:val="zh-CN"/>
        </w:rPr>
        <w:t>non-GSO</w:t>
      </w:r>
      <w:r>
        <w:rPr>
          <w:rFonts w:ascii="SimSun" w:hAnsi="SimSun" w:cs="SimSun" w:hint="eastAsia"/>
          <w:lang w:val="zh-CN"/>
        </w:rPr>
        <w:t>系统的频率指配相关的里程碑义务，如果是，那么请说明有多少颗卫星以及所涉及的</w:t>
      </w:r>
      <w:r>
        <w:rPr>
          <w:lang w:val="zh-CN"/>
        </w:rPr>
        <w:t>non-GSO</w:t>
      </w:r>
      <w:r>
        <w:rPr>
          <w:rFonts w:ascii="SimSun" w:hAnsi="SimSun" w:cs="SimSun" w:hint="eastAsia"/>
          <w:lang w:val="zh-CN"/>
        </w:rPr>
        <w:t>系统的标识。他补充称无线电通信局将在表</w:t>
      </w:r>
      <w:r>
        <w:rPr>
          <w:lang w:val="zh-CN"/>
        </w:rPr>
        <w:t>7-2</w:t>
      </w:r>
      <w:r>
        <w:rPr>
          <w:rFonts w:ascii="SimSun" w:hAnsi="SimSun" w:cs="SimSun" w:hint="eastAsia"/>
          <w:lang w:val="zh-CN"/>
        </w:rPr>
        <w:t>中提供相关信息。</w:t>
      </w:r>
    </w:p>
    <w:p w14:paraId="7FD76B4F" w14:textId="77777777" w:rsidR="00F922CF" w:rsidRPr="00F65953" w:rsidRDefault="00F922CF" w:rsidP="00F922CF">
      <w:pPr>
        <w:rPr>
          <w:rFonts w:asciiTheme="minorHAnsi" w:hAnsiTheme="minorHAnsi" w:cstheme="minorHAnsi"/>
        </w:rPr>
      </w:pPr>
      <w:r>
        <w:rPr>
          <w:lang w:val="zh-CN"/>
        </w:rPr>
        <w:t>3.68</w:t>
      </w:r>
      <w:r>
        <w:rPr>
          <w:lang w:val="zh-CN"/>
        </w:rPr>
        <w:tab/>
      </w:r>
      <w:r w:rsidRPr="00560127">
        <w:rPr>
          <w:b/>
          <w:bCs/>
          <w:lang w:val="zh-CN"/>
        </w:rPr>
        <w:t>Beaumier</w:t>
      </w:r>
      <w:r w:rsidRPr="00560127">
        <w:rPr>
          <w:rFonts w:ascii="SimSun" w:hAnsi="SimSun" w:cs="SimSun" w:hint="eastAsia"/>
          <w:b/>
          <w:bCs/>
          <w:lang w:val="zh-CN"/>
        </w:rPr>
        <w:t>女士</w:t>
      </w:r>
      <w:r>
        <w:rPr>
          <w:rFonts w:ascii="SimSun" w:hAnsi="SimSun" w:cs="SimSun" w:hint="eastAsia"/>
          <w:lang w:val="zh-CN"/>
        </w:rPr>
        <w:t>在回复</w:t>
      </w:r>
      <w:r w:rsidRPr="00560127">
        <w:rPr>
          <w:rFonts w:ascii="SimSun" w:hAnsi="SimSun" w:cs="SimSun" w:hint="eastAsia"/>
          <w:b/>
          <w:bCs/>
          <w:lang w:val="zh-CN"/>
        </w:rPr>
        <w:t>程先生</w:t>
      </w:r>
      <w:r>
        <w:rPr>
          <w:rFonts w:ascii="SimSun" w:hAnsi="SimSun" w:cs="SimSun" w:hint="eastAsia"/>
          <w:lang w:val="zh-CN"/>
        </w:rPr>
        <w:t>的意见时回顾说，程序规则工作组已经开始审议无线电通信局提出的、关于非对地静止卫星同时启用或重新启用多颗卫星网络申报的若干方案，但该工作组在审议更加紧迫的问题时搁置了此事。</w:t>
      </w:r>
    </w:p>
    <w:p w14:paraId="063CAFE9" w14:textId="1ED899E8" w:rsidR="00F922CF" w:rsidRPr="00F65953" w:rsidRDefault="00F922CF" w:rsidP="00F922CF">
      <w:pPr>
        <w:rPr>
          <w:rFonts w:asciiTheme="minorHAnsi" w:hAnsiTheme="minorHAnsi" w:cstheme="minorHAnsi"/>
        </w:rPr>
      </w:pPr>
      <w:r>
        <w:rPr>
          <w:lang w:val="zh-CN"/>
        </w:rPr>
        <w:t>3.69</w:t>
      </w:r>
      <w:r>
        <w:rPr>
          <w:lang w:val="zh-CN"/>
        </w:rPr>
        <w:tab/>
      </w:r>
      <w:r w:rsidRPr="00560127">
        <w:rPr>
          <w:b/>
          <w:bCs/>
          <w:lang w:val="zh-CN"/>
        </w:rPr>
        <w:t>Loo</w:t>
      </w:r>
      <w:r w:rsidRPr="00560127">
        <w:rPr>
          <w:rFonts w:ascii="SimSun" w:hAnsi="SimSun" w:cs="SimSun" w:hint="eastAsia"/>
          <w:b/>
          <w:bCs/>
          <w:lang w:val="zh-CN"/>
        </w:rPr>
        <w:t>先生（</w:t>
      </w:r>
      <w:r w:rsidRPr="00560127">
        <w:rPr>
          <w:b/>
          <w:bCs/>
          <w:lang w:val="zh-CN"/>
        </w:rPr>
        <w:t>SSD/CSS</w:t>
      </w:r>
      <w:r w:rsidRPr="00560127">
        <w:rPr>
          <w:rFonts w:ascii="SimSun" w:hAnsi="SimSun" w:cs="SimSun" w:hint="eastAsia"/>
          <w:b/>
          <w:bCs/>
          <w:lang w:val="zh-CN"/>
        </w:rPr>
        <w:t>处长）</w:t>
      </w:r>
      <w:r>
        <w:rPr>
          <w:rFonts w:ascii="SimSun" w:hAnsi="SimSun" w:cs="SimSun" w:hint="eastAsia"/>
          <w:lang w:val="zh-CN"/>
        </w:rPr>
        <w:t>在回答</w:t>
      </w:r>
      <w:r w:rsidRPr="00560127">
        <w:rPr>
          <w:b/>
          <w:bCs/>
          <w:lang w:val="zh-CN"/>
        </w:rPr>
        <w:t>Azzouz</w:t>
      </w:r>
      <w:r w:rsidRPr="00560127">
        <w:rPr>
          <w:rFonts w:ascii="SimSun" w:hAnsi="SimSun" w:cs="SimSun" w:hint="eastAsia"/>
          <w:b/>
          <w:bCs/>
          <w:lang w:val="zh-CN"/>
        </w:rPr>
        <w:t>先生</w:t>
      </w:r>
      <w:r>
        <w:rPr>
          <w:rFonts w:ascii="SimSun" w:hAnsi="SimSun" w:cs="SimSun" w:hint="eastAsia"/>
          <w:lang w:val="zh-CN"/>
        </w:rPr>
        <w:t>认为表</w:t>
      </w:r>
      <w:r>
        <w:rPr>
          <w:lang w:val="zh-CN"/>
        </w:rPr>
        <w:t>7-2</w:t>
      </w:r>
      <w:r>
        <w:rPr>
          <w:rFonts w:ascii="SimSun" w:hAnsi="SimSun" w:cs="SimSun" w:hint="eastAsia"/>
          <w:lang w:val="zh-CN"/>
        </w:rPr>
        <w:t>和所部署空间电台数量与为满足相关里程碑而必须部署的最小数量之间存差异时说，</w:t>
      </w:r>
      <w:r w:rsidR="00D704F3" w:rsidRPr="00D704F3">
        <w:rPr>
          <w:rFonts w:ascii="SimSun" w:hAnsi="SimSun" w:cs="SimSun" w:hint="eastAsia"/>
          <w:lang w:val="zh-CN"/>
        </w:rPr>
        <w:t>无法满足里程碑要求的主管部门有义务根据</w:t>
      </w:r>
      <w:r w:rsidR="00D704F3" w:rsidRPr="00E270FF">
        <w:rPr>
          <w:lang w:val="zh-CN"/>
        </w:rPr>
        <w:t>第</w:t>
      </w:r>
      <w:r w:rsidR="00D704F3" w:rsidRPr="00E270FF">
        <w:rPr>
          <w:b/>
          <w:bCs/>
          <w:lang w:val="zh-CN"/>
        </w:rPr>
        <w:t>35</w:t>
      </w:r>
      <w:r w:rsidR="00D704F3" w:rsidRPr="00E270FF">
        <w:rPr>
          <w:lang w:val="zh-CN"/>
        </w:rPr>
        <w:t>号决议</w:t>
      </w:r>
      <w:r w:rsidR="00D704F3" w:rsidRPr="00446C1D">
        <w:rPr>
          <w:b/>
          <w:bCs/>
          <w:lang w:val="zh-CN"/>
        </w:rPr>
        <w:t>（</w:t>
      </w:r>
      <w:r w:rsidR="00D704F3" w:rsidRPr="00446C1D">
        <w:rPr>
          <w:b/>
          <w:bCs/>
          <w:lang w:val="zh-CN"/>
        </w:rPr>
        <w:t>WRC-23</w:t>
      </w:r>
      <w:r w:rsidR="00D704F3" w:rsidRPr="00446C1D">
        <w:rPr>
          <w:b/>
          <w:bCs/>
          <w:lang w:val="zh-CN"/>
        </w:rPr>
        <w:t>，修订版）</w:t>
      </w:r>
      <w:r w:rsidR="00D704F3" w:rsidRPr="00D704F3">
        <w:rPr>
          <w:rFonts w:ascii="STKaiti" w:eastAsia="STKaiti" w:hAnsi="STKaiti" w:cs="SimSun" w:hint="eastAsia"/>
          <w:lang w:val="zh-CN"/>
        </w:rPr>
        <w:t>做出决议</w:t>
      </w:r>
      <w:r w:rsidR="00D704F3" w:rsidRPr="00D704F3">
        <w:rPr>
          <w:rFonts w:ascii="SimSun" w:hAnsi="SimSun" w:cs="SimSun" w:hint="eastAsia"/>
          <w:lang w:val="zh-CN"/>
        </w:rPr>
        <w:t>11提交对通知的修改，以使星座规模按已在该里程碑部署的比例相应缩减</w:t>
      </w:r>
      <w:r w:rsidR="00D704F3">
        <w:rPr>
          <w:rFonts w:ascii="SimSun" w:hAnsi="SimSun" w:cs="SimSun" w:hint="eastAsia"/>
          <w:lang w:val="zh-CN"/>
        </w:rPr>
        <w:t>；</w:t>
      </w:r>
      <w:r w:rsidR="00D704F3" w:rsidRPr="00D704F3">
        <w:rPr>
          <w:rFonts w:ascii="SimSun" w:hAnsi="SimSun" w:cs="SimSun" w:hint="eastAsia"/>
          <w:lang w:val="zh-CN"/>
        </w:rPr>
        <w:t>例如，加拿大主管部门已向无线电通信局提交了对</w:t>
      </w:r>
      <w:r w:rsidR="00D704F3" w:rsidRPr="00E270FF">
        <w:rPr>
          <w:lang w:val="zh-CN"/>
        </w:rPr>
        <w:t>COMMSTELLATION</w:t>
      </w:r>
      <w:r w:rsidR="00D704F3" w:rsidRPr="00E270FF">
        <w:rPr>
          <w:lang w:val="zh-CN"/>
        </w:rPr>
        <w:t>卫</w:t>
      </w:r>
      <w:r w:rsidR="00D704F3" w:rsidRPr="00D704F3">
        <w:rPr>
          <w:rFonts w:ascii="SimSun" w:hAnsi="SimSun" w:cs="SimSun" w:hint="eastAsia"/>
          <w:lang w:val="zh-CN"/>
        </w:rPr>
        <w:t>星网络的此类修改，目前正在处理。</w:t>
      </w:r>
    </w:p>
    <w:p w14:paraId="61353B02" w14:textId="6FDC1AE2" w:rsidR="00F922CF" w:rsidRPr="00F65953" w:rsidRDefault="00F922CF" w:rsidP="00F922CF">
      <w:pPr>
        <w:rPr>
          <w:rFonts w:asciiTheme="minorHAnsi" w:eastAsiaTheme="minorEastAsia" w:hAnsiTheme="minorHAnsi" w:cstheme="minorHAnsi"/>
        </w:rPr>
      </w:pPr>
      <w:r>
        <w:rPr>
          <w:lang w:val="zh-CN"/>
        </w:rPr>
        <w:t>3.70</w:t>
      </w:r>
      <w:r>
        <w:rPr>
          <w:lang w:val="zh-CN"/>
        </w:rPr>
        <w:tab/>
      </w:r>
      <w:r w:rsidRPr="00560127">
        <w:rPr>
          <w:b/>
          <w:bCs/>
          <w:lang w:val="zh-CN"/>
        </w:rPr>
        <w:t>Ciccorossi</w:t>
      </w:r>
      <w:r w:rsidRPr="00560127">
        <w:rPr>
          <w:rFonts w:ascii="SimSun" w:hAnsi="SimSun" w:cs="SimSun" w:hint="eastAsia"/>
          <w:b/>
          <w:bCs/>
          <w:lang w:val="zh-CN"/>
        </w:rPr>
        <w:t>先生（</w:t>
      </w:r>
      <w:r w:rsidRPr="00560127">
        <w:rPr>
          <w:b/>
          <w:bCs/>
          <w:lang w:val="zh-CN"/>
        </w:rPr>
        <w:t>SSD/SSS</w:t>
      </w:r>
      <w:r w:rsidRPr="00560127">
        <w:rPr>
          <w:rFonts w:ascii="SimSun" w:hAnsi="SimSun" w:cs="SimSun" w:hint="eastAsia"/>
          <w:b/>
          <w:bCs/>
          <w:lang w:val="zh-CN"/>
        </w:rPr>
        <w:t>处长）</w:t>
      </w:r>
      <w:r>
        <w:rPr>
          <w:rFonts w:ascii="SimSun" w:hAnsi="SimSun" w:cs="SimSun" w:hint="eastAsia"/>
          <w:lang w:val="zh-CN"/>
        </w:rPr>
        <w:t>证实，每个里程碑期限届满时，无线电通信局都会检查所部署空间电台数量的合规情况。如果发现某主管部门没有部署</w:t>
      </w:r>
      <w:r w:rsidR="0077543E" w:rsidRPr="0077543E">
        <w:rPr>
          <w:rFonts w:ascii="SimSun" w:hAnsi="SimSun" w:cs="SimSun" w:hint="eastAsia"/>
          <w:lang w:val="zh-CN"/>
        </w:rPr>
        <w:t>所要求</w:t>
      </w:r>
      <w:r>
        <w:rPr>
          <w:rFonts w:ascii="SimSun" w:hAnsi="SimSun" w:cs="SimSun" w:hint="eastAsia"/>
          <w:lang w:val="zh-CN"/>
        </w:rPr>
        <w:t>数量的空间电台，则该主管部门必须提交一份减少申报的通知。</w:t>
      </w:r>
    </w:p>
    <w:p w14:paraId="5225B2DD" w14:textId="21CB40A8" w:rsidR="00F922CF" w:rsidRPr="00F65953" w:rsidRDefault="00F922CF" w:rsidP="00F922CF">
      <w:pPr>
        <w:rPr>
          <w:rFonts w:asciiTheme="minorHAnsi" w:eastAsiaTheme="minorEastAsia" w:hAnsiTheme="minorHAnsi" w:cstheme="minorHAnsi"/>
        </w:rPr>
      </w:pPr>
      <w:r>
        <w:rPr>
          <w:lang w:val="zh-CN"/>
        </w:rPr>
        <w:t>3.71</w:t>
      </w:r>
      <w:r>
        <w:rPr>
          <w:lang w:val="zh-CN"/>
        </w:rPr>
        <w:tab/>
      </w:r>
      <w:r>
        <w:rPr>
          <w:rFonts w:ascii="SimSun" w:hAnsi="SimSun" w:cs="SimSun" w:hint="eastAsia"/>
          <w:lang w:val="zh-CN"/>
        </w:rPr>
        <w:t>委员会</w:t>
      </w:r>
      <w:r w:rsidRPr="00E81C5A">
        <w:rPr>
          <w:rFonts w:ascii="SimSun" w:hAnsi="SimSun" w:cs="SimSun" w:hint="eastAsia"/>
          <w:b/>
          <w:bCs/>
          <w:lang w:val="zh-CN"/>
        </w:rPr>
        <w:t>注意到</w:t>
      </w:r>
      <w:r>
        <w:rPr>
          <w:lang w:val="zh-CN"/>
        </w:rPr>
        <w:t>RRB25-2/4</w:t>
      </w:r>
      <w:r>
        <w:rPr>
          <w:rFonts w:ascii="SimSun" w:hAnsi="SimSun" w:cs="SimSun" w:hint="eastAsia"/>
          <w:lang w:val="zh-CN"/>
        </w:rPr>
        <w:t>号文件关于执行第</w:t>
      </w:r>
      <w:r w:rsidRPr="00E81C5A">
        <w:rPr>
          <w:b/>
          <w:bCs/>
          <w:lang w:val="zh-CN"/>
        </w:rPr>
        <w:t>35</w:t>
      </w:r>
      <w:r>
        <w:rPr>
          <w:rFonts w:ascii="SimSun" w:hAnsi="SimSun" w:cs="SimSun" w:hint="eastAsia"/>
          <w:lang w:val="zh-CN"/>
        </w:rPr>
        <w:t>号决议</w:t>
      </w:r>
      <w:r w:rsidRPr="00E81C5A">
        <w:rPr>
          <w:rFonts w:ascii="SimSun" w:hAnsi="SimSun" w:cs="SimSun" w:hint="eastAsia"/>
          <w:b/>
          <w:bCs/>
          <w:lang w:val="zh-CN"/>
        </w:rPr>
        <w:t>（</w:t>
      </w:r>
      <w:r w:rsidRPr="00E81C5A">
        <w:rPr>
          <w:b/>
          <w:bCs/>
          <w:lang w:val="zh-CN"/>
        </w:rPr>
        <w:t>WRC-23</w:t>
      </w:r>
      <w:r w:rsidRPr="00E81C5A">
        <w:rPr>
          <w:rFonts w:ascii="SimSun" w:hAnsi="SimSun" w:cs="SimSun" w:hint="eastAsia"/>
          <w:b/>
          <w:bCs/>
          <w:lang w:val="zh-CN"/>
        </w:rPr>
        <w:t>，修订版）</w:t>
      </w:r>
      <w:r>
        <w:rPr>
          <w:rFonts w:ascii="SimSun" w:hAnsi="SimSun" w:cs="SimSun" w:hint="eastAsia"/>
          <w:lang w:val="zh-CN"/>
        </w:rPr>
        <w:t>的第</w:t>
      </w:r>
      <w:r>
        <w:rPr>
          <w:lang w:val="zh-CN"/>
        </w:rPr>
        <w:t>7</w:t>
      </w:r>
      <w:r>
        <w:rPr>
          <w:rFonts w:ascii="SimSun" w:hAnsi="SimSun" w:cs="SimSun" w:hint="eastAsia"/>
          <w:lang w:val="zh-CN"/>
        </w:rPr>
        <w:t>段，并</w:t>
      </w:r>
      <w:r w:rsidRPr="00E81C5A">
        <w:rPr>
          <w:rFonts w:ascii="SimSun" w:hAnsi="SimSun" w:cs="SimSun" w:hint="eastAsia"/>
          <w:b/>
          <w:bCs/>
          <w:lang w:val="zh-CN"/>
        </w:rPr>
        <w:t>责成</w:t>
      </w:r>
      <w:r>
        <w:rPr>
          <w:rFonts w:ascii="SimSun" w:hAnsi="SimSun" w:cs="SimSun" w:hint="eastAsia"/>
          <w:lang w:val="zh-CN"/>
        </w:rPr>
        <w:t>无线电通信局在表</w:t>
      </w:r>
      <w:r>
        <w:rPr>
          <w:lang w:val="zh-CN"/>
        </w:rPr>
        <w:t>7-2</w:t>
      </w:r>
      <w:r>
        <w:rPr>
          <w:rFonts w:ascii="SimSun" w:hAnsi="SimSun" w:cs="SimSun" w:hint="eastAsia"/>
          <w:lang w:val="zh-CN"/>
        </w:rPr>
        <w:t>中增加关于应用第</w:t>
      </w:r>
      <w:r w:rsidRPr="00E81C5A">
        <w:rPr>
          <w:b/>
          <w:bCs/>
          <w:lang w:val="zh-CN"/>
        </w:rPr>
        <w:t>35</w:t>
      </w:r>
      <w:r>
        <w:rPr>
          <w:rFonts w:ascii="SimSun" w:hAnsi="SimSun" w:cs="SimSun" w:hint="eastAsia"/>
          <w:lang w:val="zh-CN"/>
        </w:rPr>
        <w:t>号决议</w:t>
      </w:r>
      <w:r w:rsidRPr="00E81C5A">
        <w:rPr>
          <w:rFonts w:ascii="SimSun" w:hAnsi="SimSun" w:cs="SimSun" w:hint="eastAsia"/>
          <w:b/>
          <w:bCs/>
          <w:lang w:val="zh-CN"/>
        </w:rPr>
        <w:t>（</w:t>
      </w:r>
      <w:r w:rsidRPr="00E81C5A">
        <w:rPr>
          <w:b/>
          <w:bCs/>
          <w:lang w:val="zh-CN"/>
        </w:rPr>
        <w:t>WRC-23</w:t>
      </w:r>
      <w:r w:rsidRPr="00E81C5A">
        <w:rPr>
          <w:rFonts w:ascii="SimSun" w:hAnsi="SimSun" w:cs="SimSun" w:hint="eastAsia"/>
          <w:b/>
          <w:bCs/>
          <w:lang w:val="zh-CN"/>
        </w:rPr>
        <w:t>，修订版）</w:t>
      </w:r>
      <w:r w:rsidRPr="00E81C5A">
        <w:rPr>
          <w:rFonts w:ascii="STKaiti" w:eastAsia="STKaiti" w:hAnsi="STKaiti" w:cs="SimSun" w:hint="eastAsia"/>
          <w:lang w:val="zh-CN"/>
        </w:rPr>
        <w:t>做出决议</w:t>
      </w:r>
      <w:r>
        <w:rPr>
          <w:lang w:val="zh-CN"/>
        </w:rPr>
        <w:t>9</w:t>
      </w:r>
      <w:r w:rsidR="00A95FF1" w:rsidRPr="00F65953">
        <w:rPr>
          <w:rFonts w:asciiTheme="minorHAnsi" w:eastAsiaTheme="minorEastAsia" w:hAnsiTheme="minorHAnsi" w:cstheme="minorHAnsi"/>
        </w:rPr>
        <w:t> </w:t>
      </w:r>
      <w:r>
        <w:rPr>
          <w:lang w:val="zh-CN"/>
        </w:rPr>
        <w:t>d</w:t>
      </w:r>
      <w:r w:rsidR="00FA3BB6">
        <w:rPr>
          <w:rFonts w:ascii="SimSun" w:hAnsi="SimSun" w:cs="SimSun" w:hint="eastAsia"/>
          <w:lang w:val="zh-CN"/>
        </w:rPr>
        <w:t>)</w:t>
      </w:r>
      <w:r>
        <w:rPr>
          <w:rFonts w:ascii="SimSun" w:hAnsi="SimSun" w:cs="SimSun" w:hint="eastAsia"/>
          <w:lang w:val="zh-CN"/>
        </w:rPr>
        <w:t>的补充信息。</w:t>
      </w:r>
    </w:p>
    <w:p w14:paraId="0B4B9AC9" w14:textId="77777777" w:rsidR="00F922CF" w:rsidRDefault="00F922CF" w:rsidP="00F922CF">
      <w:pPr>
        <w:rPr>
          <w:lang w:val="zh-CN"/>
        </w:rPr>
      </w:pPr>
      <w:r>
        <w:rPr>
          <w:lang w:val="zh-CN"/>
        </w:rPr>
        <w:t>3.72</w:t>
      </w:r>
      <w:r>
        <w:rPr>
          <w:lang w:val="zh-CN"/>
        </w:rPr>
        <w:tab/>
      </w:r>
      <w:r w:rsidRPr="00E81C5A">
        <w:rPr>
          <w:rFonts w:hint="eastAsia"/>
          <w:lang w:val="zh-CN"/>
        </w:rPr>
        <w:t>委员会详细审议了</w:t>
      </w:r>
      <w:r w:rsidRPr="00E81C5A">
        <w:rPr>
          <w:lang w:val="zh-CN"/>
        </w:rPr>
        <w:t>RRB25-2/4</w:t>
      </w:r>
      <w:r w:rsidRPr="00E81C5A">
        <w:rPr>
          <w:rFonts w:hint="eastAsia"/>
          <w:lang w:val="zh-CN"/>
        </w:rPr>
        <w:t>号文件中</w:t>
      </w:r>
      <w:r>
        <w:rPr>
          <w:rFonts w:hint="eastAsia"/>
          <w:lang w:val="zh-CN"/>
        </w:rPr>
        <w:t>的</w:t>
      </w:r>
      <w:r w:rsidRPr="00E81C5A">
        <w:rPr>
          <w:rFonts w:hint="eastAsia"/>
          <w:lang w:val="zh-CN"/>
        </w:rPr>
        <w:t>无线电通信局主任报告及其勘误</w:t>
      </w:r>
      <w:r w:rsidRPr="00E81C5A">
        <w:rPr>
          <w:lang w:val="zh-CN"/>
        </w:rPr>
        <w:t>1</w:t>
      </w:r>
      <w:r>
        <w:rPr>
          <w:rFonts w:hint="eastAsia"/>
          <w:lang w:val="zh-CN"/>
        </w:rPr>
        <w:t>和议程</w:t>
      </w:r>
      <w:r w:rsidRPr="00E81C5A">
        <w:rPr>
          <w:lang w:val="zh-CN"/>
        </w:rPr>
        <w:t>1</w:t>
      </w:r>
      <w:r w:rsidRPr="00E81C5A">
        <w:rPr>
          <w:rFonts w:hint="eastAsia"/>
          <w:lang w:val="zh-CN"/>
        </w:rPr>
        <w:t>、</w:t>
      </w:r>
      <w:r w:rsidRPr="00E81C5A">
        <w:rPr>
          <w:lang w:val="zh-CN"/>
        </w:rPr>
        <w:t>2</w:t>
      </w:r>
      <w:r w:rsidRPr="00E81C5A">
        <w:rPr>
          <w:rFonts w:hint="eastAsia"/>
          <w:lang w:val="zh-CN"/>
        </w:rPr>
        <w:t>、</w:t>
      </w:r>
      <w:r w:rsidRPr="00E81C5A">
        <w:rPr>
          <w:lang w:val="zh-CN"/>
        </w:rPr>
        <w:t>3</w:t>
      </w:r>
      <w:r w:rsidRPr="00E81C5A">
        <w:rPr>
          <w:rFonts w:hint="eastAsia"/>
          <w:lang w:val="zh-CN"/>
        </w:rPr>
        <w:t>和</w:t>
      </w:r>
      <w:r w:rsidRPr="00E81C5A">
        <w:rPr>
          <w:lang w:val="zh-CN"/>
        </w:rPr>
        <w:t>4</w:t>
      </w:r>
      <w:r>
        <w:rPr>
          <w:rFonts w:hint="eastAsia"/>
          <w:lang w:val="zh-CN"/>
        </w:rPr>
        <w:t>，此外亦审议了</w:t>
      </w:r>
      <w:r w:rsidRPr="00E81C5A">
        <w:rPr>
          <w:lang w:val="zh-CN"/>
        </w:rPr>
        <w:t>RRB25-2/DELAYED/6</w:t>
      </w:r>
      <w:r w:rsidRPr="00E81C5A">
        <w:rPr>
          <w:rFonts w:hint="eastAsia"/>
          <w:lang w:val="zh-CN"/>
        </w:rPr>
        <w:t>号文件并</w:t>
      </w:r>
      <w:r w:rsidRPr="00E81C5A">
        <w:rPr>
          <w:rFonts w:hint="eastAsia"/>
          <w:b/>
          <w:bCs/>
          <w:lang w:val="zh-CN"/>
        </w:rPr>
        <w:t>感谢</w:t>
      </w:r>
      <w:r w:rsidRPr="00E81C5A">
        <w:rPr>
          <w:rFonts w:hint="eastAsia"/>
          <w:lang w:val="zh-CN"/>
        </w:rPr>
        <w:t>无线电通信局提供的大量详细信息。</w:t>
      </w:r>
    </w:p>
    <w:p w14:paraId="3E7D3D74" w14:textId="77777777" w:rsidR="00C63A5B" w:rsidRPr="00F65953" w:rsidRDefault="00C63A5B" w:rsidP="00C63A5B">
      <w:pPr>
        <w:pStyle w:val="Heading1"/>
        <w:rPr>
          <w:rFonts w:asciiTheme="minorHAnsi" w:eastAsiaTheme="minorEastAsia" w:hAnsiTheme="minorHAnsi" w:cstheme="minorHAnsi"/>
          <w:lang w:eastAsia="zh-CN"/>
        </w:rPr>
      </w:pPr>
      <w:r>
        <w:rPr>
          <w:lang w:eastAsia="zh-CN"/>
        </w:rPr>
        <w:t>4</w:t>
      </w:r>
      <w:r>
        <w:rPr>
          <w:rFonts w:eastAsiaTheme="minorEastAsia"/>
          <w:lang w:eastAsia="zh-CN"/>
        </w:rPr>
        <w:tab/>
      </w:r>
      <w:r w:rsidRPr="00E81C5A">
        <w:rPr>
          <w:rFonts w:hint="eastAsia"/>
          <w:lang w:eastAsia="zh-CN"/>
        </w:rPr>
        <w:t>程序规则</w:t>
      </w:r>
    </w:p>
    <w:p w14:paraId="65AB7191" w14:textId="77777777" w:rsidR="00C63A5B" w:rsidRPr="00F65953" w:rsidRDefault="00C63A5B" w:rsidP="00C63A5B">
      <w:pPr>
        <w:pStyle w:val="Heading2"/>
        <w:rPr>
          <w:rFonts w:asciiTheme="minorHAnsi" w:eastAsiaTheme="minorEastAsia" w:hAnsiTheme="minorHAnsi" w:cstheme="minorBidi"/>
          <w:lang w:eastAsia="zh-CN"/>
        </w:rPr>
      </w:pPr>
      <w:r>
        <w:rPr>
          <w:lang w:val="zh-CN" w:eastAsia="zh-CN"/>
        </w:rPr>
        <w:t>4.1</w:t>
      </w:r>
      <w:r>
        <w:rPr>
          <w:lang w:val="zh-CN" w:eastAsia="zh-CN"/>
        </w:rPr>
        <w:tab/>
      </w:r>
      <w:r w:rsidRPr="00E81C5A">
        <w:rPr>
          <w:rFonts w:ascii="SimSun" w:hAnsi="SimSun" w:cs="SimSun" w:hint="eastAsia"/>
          <w:bCs/>
          <w:lang w:val="zh-CN" w:eastAsia="zh-CN"/>
        </w:rPr>
        <w:t>程序规则清单</w:t>
      </w:r>
      <w:r>
        <w:rPr>
          <w:rFonts w:ascii="SimSun" w:hAnsi="SimSun" w:cs="SimSun" w:hint="eastAsia"/>
          <w:lang w:val="zh-CN" w:eastAsia="zh-CN"/>
        </w:rPr>
        <w:t>（</w:t>
      </w:r>
      <w:hyperlink r:id="rId81">
        <w:r w:rsidRPr="00B44E2F">
          <w:rPr>
            <w:rStyle w:val="Hyperlink"/>
            <w:rFonts w:eastAsiaTheme="minorEastAsia"/>
            <w:szCs w:val="24"/>
            <w:lang w:eastAsia="zh-CN"/>
          </w:rPr>
          <w:t>RRB25-2/1</w:t>
        </w:r>
      </w:hyperlink>
      <w:r w:rsidRPr="00B44E2F">
        <w:rPr>
          <w:rFonts w:ascii="SimSun" w:hAnsi="SimSun" w:cs="SimSun" w:hint="eastAsia"/>
          <w:lang w:val="zh-CN" w:eastAsia="zh-CN"/>
        </w:rPr>
        <w:t>和</w:t>
      </w:r>
      <w:hyperlink r:id="rId82">
        <w:r w:rsidRPr="00B44E2F">
          <w:rPr>
            <w:rStyle w:val="Hyperlink"/>
            <w:rFonts w:eastAsiaTheme="minorEastAsia"/>
            <w:szCs w:val="24"/>
            <w:lang w:eastAsia="zh-CN"/>
          </w:rPr>
          <w:t>RRB24-1/1(Rev.4)</w:t>
        </w:r>
      </w:hyperlink>
      <w:r>
        <w:rPr>
          <w:rFonts w:ascii="SimSun" w:hAnsi="SimSun" w:cs="SimSun" w:hint="eastAsia"/>
          <w:lang w:val="zh-CN" w:eastAsia="zh-CN"/>
        </w:rPr>
        <w:t>号文件）</w:t>
      </w:r>
      <w:hyperlink r:id="rId83"/>
      <w:hyperlink r:id="rId84"/>
    </w:p>
    <w:p w14:paraId="7D30AD20" w14:textId="77777777" w:rsidR="00C63A5B" w:rsidRPr="00F65953" w:rsidRDefault="00C63A5B" w:rsidP="00C63A5B">
      <w:pPr>
        <w:rPr>
          <w:rFonts w:asciiTheme="minorHAnsi" w:eastAsiaTheme="minorEastAsia" w:hAnsiTheme="minorHAnsi" w:cstheme="minorHAnsi"/>
        </w:rPr>
      </w:pPr>
      <w:r>
        <w:rPr>
          <w:lang w:val="zh-CN"/>
        </w:rPr>
        <w:t>4.1.1</w:t>
      </w:r>
      <w:r>
        <w:rPr>
          <w:lang w:val="zh-CN"/>
        </w:rPr>
        <w:tab/>
      </w:r>
      <w:r>
        <w:rPr>
          <w:rFonts w:ascii="SimSun" w:hAnsi="SimSun" w:cs="SimSun" w:hint="eastAsia"/>
          <w:lang w:val="zh-CN"/>
        </w:rPr>
        <w:t>程序规则工作组主席</w:t>
      </w:r>
      <w:r w:rsidRPr="00E81C5A">
        <w:rPr>
          <w:b/>
          <w:bCs/>
          <w:lang w:val="zh-CN"/>
        </w:rPr>
        <w:t>Hasanova</w:t>
      </w:r>
      <w:r w:rsidRPr="00E81C5A">
        <w:rPr>
          <w:rFonts w:ascii="SimSun" w:hAnsi="SimSun" w:cs="SimSun" w:hint="eastAsia"/>
          <w:b/>
          <w:bCs/>
          <w:lang w:val="zh-CN"/>
        </w:rPr>
        <w:t>女士</w:t>
      </w:r>
      <w:r>
        <w:rPr>
          <w:rFonts w:ascii="SimSun" w:hAnsi="SimSun" w:cs="SimSun" w:hint="eastAsia"/>
          <w:lang w:val="zh-CN"/>
        </w:rPr>
        <w:t>报告说，该工作组修订并更新了</w:t>
      </w:r>
      <w:r>
        <w:rPr>
          <w:lang w:val="zh-CN"/>
        </w:rPr>
        <w:t>RRB25-2/1</w:t>
      </w:r>
      <w:r>
        <w:rPr>
          <w:rFonts w:ascii="SimSun" w:hAnsi="SimSun" w:cs="SimSun" w:hint="eastAsia"/>
          <w:lang w:val="zh-CN"/>
        </w:rPr>
        <w:t>号文件所载拟议程序规则清单，还应无线电通信局的要求又增加了两条规则。第一条规则涉及规则</w:t>
      </w:r>
      <w:r>
        <w:rPr>
          <w:lang w:val="zh-CN"/>
        </w:rPr>
        <w:t>B</w:t>
      </w:r>
      <w:r>
        <w:rPr>
          <w:rFonts w:ascii="SimSun" w:hAnsi="SimSun" w:cs="SimSun" w:hint="eastAsia"/>
          <w:lang w:val="zh-CN"/>
        </w:rPr>
        <w:t>部分的</w:t>
      </w:r>
      <w:r>
        <w:rPr>
          <w:lang w:val="zh-CN"/>
        </w:rPr>
        <w:t>B6</w:t>
      </w:r>
      <w:r>
        <w:rPr>
          <w:rFonts w:ascii="SimSun" w:hAnsi="SimSun" w:cs="SimSun" w:hint="eastAsia"/>
          <w:lang w:val="zh-CN"/>
        </w:rPr>
        <w:t>节。第二条规则涉及就通知单受理程序规则提出的修改草案，该程序规则普遍适用于所有向该局提交的通知指配，工作组决定将修改草案提交委员会批准并分发给各主管部门征求意见。工作组还更新了后附资料</w:t>
      </w:r>
      <w:r>
        <w:rPr>
          <w:lang w:val="zh-CN"/>
        </w:rPr>
        <w:t>4</w:t>
      </w:r>
      <w:r>
        <w:rPr>
          <w:rFonts w:ascii="SimSun" w:hAnsi="SimSun" w:cs="SimSun" w:hint="eastAsia"/>
          <w:lang w:val="zh-CN"/>
        </w:rPr>
        <w:t>，其内容涉及往届</w:t>
      </w:r>
      <w:r>
        <w:rPr>
          <w:lang w:val="zh-CN"/>
        </w:rPr>
        <w:t>WRC</w:t>
      </w:r>
      <w:r>
        <w:rPr>
          <w:rFonts w:ascii="SimSun" w:hAnsi="SimSun" w:cs="SimSun" w:hint="eastAsia"/>
          <w:lang w:val="zh-CN"/>
        </w:rPr>
        <w:t>全体会议的会议记录中体现的</w:t>
      </w:r>
      <w:r>
        <w:rPr>
          <w:lang w:val="zh-CN"/>
        </w:rPr>
        <w:t>WRC</w:t>
      </w:r>
      <w:r>
        <w:rPr>
          <w:rFonts w:ascii="SimSun" w:hAnsi="SimSun" w:cs="SimSun" w:hint="eastAsia"/>
          <w:lang w:val="zh-CN"/>
        </w:rPr>
        <w:t>决定，这些决定可能是程序规则的候选内容或要求对程序规则做出修订。</w:t>
      </w:r>
    </w:p>
    <w:p w14:paraId="4F6EA294" w14:textId="77777777" w:rsidR="00C63A5B" w:rsidRPr="00F65953" w:rsidRDefault="00C63A5B" w:rsidP="00C63A5B">
      <w:pPr>
        <w:rPr>
          <w:rFonts w:asciiTheme="minorHAnsi" w:hAnsiTheme="minorHAnsi" w:cstheme="minorHAnsi"/>
        </w:rPr>
      </w:pPr>
      <w:r>
        <w:rPr>
          <w:lang w:val="zh-CN"/>
        </w:rPr>
        <w:t>4.1.2</w:t>
      </w:r>
      <w:r>
        <w:rPr>
          <w:lang w:val="zh-CN"/>
        </w:rPr>
        <w:tab/>
      </w:r>
      <w:r>
        <w:rPr>
          <w:rFonts w:ascii="SimSun" w:hAnsi="SimSun" w:cs="SimSun" w:hint="eastAsia"/>
          <w:lang w:val="zh-CN"/>
        </w:rPr>
        <w:t>该工作组审议了</w:t>
      </w:r>
      <w:r>
        <w:rPr>
          <w:lang w:val="zh-CN"/>
        </w:rPr>
        <w:t>CCRR/78</w:t>
      </w:r>
      <w:r>
        <w:rPr>
          <w:rFonts w:ascii="SimSun" w:hAnsi="SimSun" w:cs="SimSun" w:hint="eastAsia"/>
          <w:lang w:val="zh-CN"/>
        </w:rPr>
        <w:t>号通函附件</w:t>
      </w:r>
      <w:r>
        <w:rPr>
          <w:lang w:val="zh-CN"/>
        </w:rPr>
        <w:t>1</w:t>
      </w:r>
      <w:r>
        <w:rPr>
          <w:rFonts w:ascii="SimSun" w:hAnsi="SimSun" w:cs="SimSun" w:hint="eastAsia"/>
          <w:lang w:val="zh-CN"/>
        </w:rPr>
        <w:t>公布的对</w:t>
      </w:r>
      <w:r>
        <w:rPr>
          <w:lang w:val="zh-CN"/>
        </w:rPr>
        <w:t>B6</w:t>
      </w:r>
      <w:r>
        <w:rPr>
          <w:rFonts w:ascii="SimSun" w:hAnsi="SimSun" w:cs="SimSun" w:hint="eastAsia"/>
          <w:lang w:val="zh-CN"/>
        </w:rPr>
        <w:t>程序规则草案的拟议修改以及俄罗斯联邦、加拿大和美国主管部门提出的意见，还根据加拿大主管部门的提案批准了表</w:t>
      </w:r>
      <w:r>
        <w:rPr>
          <w:lang w:val="zh-CN"/>
        </w:rPr>
        <w:t>1</w:t>
      </w:r>
      <w:r>
        <w:rPr>
          <w:rFonts w:ascii="SimSun" w:hAnsi="SimSun" w:cs="SimSun" w:hint="eastAsia"/>
          <w:lang w:val="zh-CN"/>
        </w:rPr>
        <w:t>并对题为</w:t>
      </w:r>
      <w:r>
        <w:rPr>
          <w:rFonts w:ascii="SimSun" w:hAnsi="SimSun" w:hint="eastAsia"/>
          <w:lang w:val="zh-CN"/>
        </w:rPr>
        <w:t>“</w:t>
      </w:r>
      <w:r>
        <w:rPr>
          <w:rFonts w:ascii="SimSun" w:hAnsi="SimSun" w:cs="SimSun" w:hint="eastAsia"/>
          <w:lang w:val="zh-CN"/>
        </w:rPr>
        <w:t>已划分业务</w:t>
      </w:r>
      <w:r w:rsidRPr="00E81C5A">
        <w:rPr>
          <w:rFonts w:ascii="SimSun" w:hAnsi="SimSun"/>
          <w:lang w:val="zh-CN"/>
        </w:rPr>
        <w:t>”</w:t>
      </w:r>
      <w:r>
        <w:rPr>
          <w:rFonts w:ascii="SimSun" w:hAnsi="SimSun" w:cs="SimSun" w:hint="eastAsia"/>
          <w:lang w:val="zh-CN"/>
        </w:rPr>
        <w:t>的第</w:t>
      </w:r>
      <w:r>
        <w:rPr>
          <w:lang w:val="zh-CN"/>
        </w:rPr>
        <w:t>3</w:t>
      </w:r>
      <w:r>
        <w:rPr>
          <w:rFonts w:ascii="SimSun" w:hAnsi="SimSun" w:cs="SimSun" w:hint="eastAsia"/>
          <w:lang w:val="zh-CN"/>
        </w:rPr>
        <w:t>栏做出修改。基于俄罗斯联邦主管部门略经修正的提案，该工作组修改了第</w:t>
      </w:r>
      <w:r>
        <w:rPr>
          <w:lang w:val="zh-CN"/>
        </w:rPr>
        <w:t>2</w:t>
      </w:r>
      <w:r>
        <w:rPr>
          <w:rFonts w:eastAsiaTheme="minorEastAsia" w:hint="eastAsia"/>
          <w:lang w:val="zh-CN"/>
        </w:rPr>
        <w:t>.</w:t>
      </w:r>
      <w:r>
        <w:rPr>
          <w:lang w:val="zh-CN"/>
        </w:rPr>
        <w:t>2</w:t>
      </w:r>
      <w:r>
        <w:rPr>
          <w:rFonts w:ascii="SimSun" w:hAnsi="SimSun" w:cs="SimSun" w:hint="eastAsia"/>
          <w:lang w:val="zh-CN"/>
        </w:rPr>
        <w:t>段，为澄清</w:t>
      </w:r>
      <w:r>
        <w:rPr>
          <w:rFonts w:ascii="SimSun" w:hAnsi="SimSun" w:hint="eastAsia"/>
          <w:lang w:val="zh-CN"/>
        </w:rPr>
        <w:t>“</w:t>
      </w:r>
      <w:r>
        <w:rPr>
          <w:rFonts w:ascii="SimSun" w:hAnsi="SimSun" w:cs="SimSun" w:hint="eastAsia"/>
          <w:lang w:val="zh-CN"/>
        </w:rPr>
        <w:t>邻国</w:t>
      </w:r>
      <w:r w:rsidRPr="00E81C5A">
        <w:rPr>
          <w:rFonts w:ascii="SimSun" w:hAnsi="SimSun"/>
          <w:lang w:val="zh-CN"/>
        </w:rPr>
        <w:t>”</w:t>
      </w:r>
      <w:r>
        <w:rPr>
          <w:rFonts w:ascii="SimSun" w:hAnsi="SimSun" w:cs="SimSun" w:hint="eastAsia"/>
          <w:lang w:val="zh-CN"/>
        </w:rPr>
        <w:t>一词增加了说明。引入该说明意味着加拿大主管部门对第</w:t>
      </w:r>
      <w:r>
        <w:rPr>
          <w:lang w:val="zh-CN"/>
        </w:rPr>
        <w:t>2</w:t>
      </w:r>
      <w:r>
        <w:rPr>
          <w:rFonts w:eastAsiaTheme="minorEastAsia" w:hint="eastAsia"/>
          <w:lang w:val="zh-CN"/>
        </w:rPr>
        <w:t>.</w:t>
      </w:r>
      <w:r>
        <w:rPr>
          <w:lang w:val="zh-CN"/>
        </w:rPr>
        <w:t>2</w:t>
      </w:r>
      <w:r>
        <w:rPr>
          <w:rFonts w:ascii="SimSun" w:hAnsi="SimSun" w:cs="SimSun" w:hint="eastAsia"/>
          <w:lang w:val="zh-CN"/>
        </w:rPr>
        <w:t>段的拟议修改已无必要，因此美国主管部门对该段拟议修改的反对意见亦没有意义。</w:t>
      </w:r>
    </w:p>
    <w:p w14:paraId="625FEEA4" w14:textId="77777777" w:rsidR="00C63A5B" w:rsidRPr="00F65953" w:rsidRDefault="00C63A5B" w:rsidP="00C63A5B">
      <w:pPr>
        <w:rPr>
          <w:rFonts w:asciiTheme="minorHAnsi" w:hAnsiTheme="minorHAnsi" w:cstheme="minorHAnsi"/>
        </w:rPr>
      </w:pPr>
      <w:r>
        <w:rPr>
          <w:lang w:val="zh-CN"/>
        </w:rPr>
        <w:lastRenderedPageBreak/>
        <w:t>4.1.3</w:t>
      </w:r>
      <w:r>
        <w:rPr>
          <w:lang w:val="zh-CN"/>
        </w:rPr>
        <w:tab/>
      </w:r>
      <w:r>
        <w:rPr>
          <w:rFonts w:ascii="SimSun" w:hAnsi="SimSun" w:cs="SimSun" w:hint="eastAsia"/>
          <w:lang w:val="zh-CN"/>
        </w:rPr>
        <w:t>鉴于主管部门未发表意见，该工作组还批准了规定保护标准的第</w:t>
      </w:r>
      <w:r>
        <w:rPr>
          <w:lang w:val="zh-CN"/>
        </w:rPr>
        <w:t>3</w:t>
      </w:r>
      <w:r>
        <w:rPr>
          <w:rFonts w:eastAsiaTheme="minorEastAsia" w:hint="eastAsia"/>
          <w:lang w:val="zh-CN"/>
        </w:rPr>
        <w:t>.</w:t>
      </w:r>
      <w:r>
        <w:rPr>
          <w:lang w:val="zh-CN"/>
        </w:rPr>
        <w:t>1</w:t>
      </w:r>
      <w:r w:rsidRPr="003270BE">
        <w:rPr>
          <w:rFonts w:ascii="STKaiti" w:eastAsia="STKaiti" w:hAnsi="STKaiti" w:cs="SimSun" w:hint="eastAsia"/>
          <w:lang w:val="zh-CN"/>
        </w:rPr>
        <w:t>之三</w:t>
      </w:r>
      <w:r>
        <w:rPr>
          <w:rFonts w:ascii="SimSun" w:hAnsi="SimSun" w:cs="SimSun" w:hint="eastAsia"/>
          <w:lang w:val="zh-CN"/>
        </w:rPr>
        <w:t>段，以及稍作编辑性修改的第</w:t>
      </w:r>
      <w:r>
        <w:rPr>
          <w:lang w:val="zh-CN"/>
        </w:rPr>
        <w:t>3</w:t>
      </w:r>
      <w:r>
        <w:rPr>
          <w:rFonts w:eastAsiaTheme="minorEastAsia" w:hint="eastAsia"/>
          <w:lang w:val="zh-CN"/>
        </w:rPr>
        <w:t>.</w:t>
      </w:r>
      <w:r>
        <w:rPr>
          <w:lang w:val="zh-CN"/>
        </w:rPr>
        <w:t>8</w:t>
      </w:r>
      <w:r>
        <w:rPr>
          <w:rFonts w:ascii="SimSun" w:hAnsi="SimSun" w:cs="SimSun" w:hint="eastAsia"/>
          <w:lang w:val="zh-CN"/>
        </w:rPr>
        <w:t>段。</w:t>
      </w:r>
    </w:p>
    <w:p w14:paraId="1552F27B" w14:textId="77777777" w:rsidR="00C63A5B" w:rsidRPr="00F65953" w:rsidRDefault="00C63A5B" w:rsidP="00C63A5B">
      <w:pPr>
        <w:rPr>
          <w:rFonts w:asciiTheme="minorHAnsi" w:hAnsiTheme="minorHAnsi" w:cstheme="minorHAnsi"/>
        </w:rPr>
      </w:pPr>
      <w:r>
        <w:rPr>
          <w:lang w:val="zh-CN"/>
        </w:rPr>
        <w:t>4.1.4</w:t>
      </w:r>
      <w:r>
        <w:rPr>
          <w:lang w:val="zh-CN"/>
        </w:rPr>
        <w:tab/>
      </w:r>
      <w:r>
        <w:rPr>
          <w:rFonts w:ascii="SimSun" w:hAnsi="SimSun" w:cs="SimSun" w:hint="eastAsia"/>
          <w:lang w:val="zh-CN"/>
        </w:rPr>
        <w:t>该工作组未接受加拿大主管部门将美国加入有关第</w:t>
      </w:r>
      <w:r w:rsidRPr="00505375">
        <w:rPr>
          <w:b/>
          <w:bCs/>
          <w:lang w:val="zh-CN"/>
        </w:rPr>
        <w:t>5</w:t>
      </w:r>
      <w:r w:rsidRPr="00505375">
        <w:rPr>
          <w:rFonts w:eastAsiaTheme="minorEastAsia" w:hint="eastAsia"/>
          <w:b/>
          <w:bCs/>
          <w:lang w:val="zh-CN"/>
        </w:rPr>
        <w:t>.</w:t>
      </w:r>
      <w:r w:rsidRPr="00505375">
        <w:rPr>
          <w:b/>
          <w:bCs/>
          <w:lang w:val="zh-CN"/>
        </w:rPr>
        <w:t>312A</w:t>
      </w:r>
      <w:r>
        <w:rPr>
          <w:rFonts w:ascii="SimSun" w:hAnsi="SimSun" w:cs="SimSun" w:hint="eastAsia"/>
          <w:lang w:val="zh-CN"/>
        </w:rPr>
        <w:t>款的程序规则的国家名单的提议，因为相关脚注仅适用于</w:t>
      </w:r>
      <w:r>
        <w:rPr>
          <w:lang w:val="zh-CN"/>
        </w:rPr>
        <w:t>1</w:t>
      </w:r>
      <w:r>
        <w:rPr>
          <w:rFonts w:ascii="SimSun" w:hAnsi="SimSun" w:cs="SimSun" w:hint="eastAsia"/>
          <w:lang w:val="zh-CN"/>
        </w:rPr>
        <w:t>区的移动业务，所以只应将</w:t>
      </w:r>
      <w:r>
        <w:rPr>
          <w:lang w:val="zh-CN"/>
        </w:rPr>
        <w:t>1</w:t>
      </w:r>
      <w:r>
        <w:rPr>
          <w:rFonts w:ascii="SimSun" w:hAnsi="SimSun" w:cs="SimSun" w:hint="eastAsia"/>
          <w:lang w:val="zh-CN"/>
        </w:rPr>
        <w:t>区国家列在第</w:t>
      </w:r>
      <w:r w:rsidRPr="00505375">
        <w:rPr>
          <w:b/>
          <w:bCs/>
          <w:lang w:val="zh-CN"/>
        </w:rPr>
        <w:t>5</w:t>
      </w:r>
      <w:r w:rsidRPr="00505375">
        <w:rPr>
          <w:rFonts w:eastAsiaTheme="minorEastAsia" w:hint="eastAsia"/>
          <w:b/>
          <w:bCs/>
          <w:lang w:val="zh-CN"/>
        </w:rPr>
        <w:t>.</w:t>
      </w:r>
      <w:r w:rsidRPr="00505375">
        <w:rPr>
          <w:b/>
          <w:bCs/>
          <w:lang w:val="zh-CN"/>
        </w:rPr>
        <w:t>312A</w:t>
      </w:r>
      <w:r>
        <w:rPr>
          <w:rFonts w:ascii="SimSun" w:hAnsi="SimSun" w:cs="SimSun" w:hint="eastAsia"/>
          <w:lang w:val="zh-CN"/>
        </w:rPr>
        <w:t>款中；增加一个</w:t>
      </w:r>
      <w:r>
        <w:rPr>
          <w:lang w:val="zh-CN"/>
        </w:rPr>
        <w:t>2</w:t>
      </w:r>
      <w:r>
        <w:rPr>
          <w:rFonts w:ascii="SimSun" w:hAnsi="SimSun" w:cs="SimSun" w:hint="eastAsia"/>
          <w:lang w:val="zh-CN"/>
        </w:rPr>
        <w:t>区国家是不适宜的。</w:t>
      </w:r>
    </w:p>
    <w:p w14:paraId="2A2D178D" w14:textId="77777777" w:rsidR="00C63A5B" w:rsidRPr="00F65953" w:rsidRDefault="00C63A5B" w:rsidP="00C63A5B">
      <w:pPr>
        <w:rPr>
          <w:rFonts w:asciiTheme="minorHAnsi" w:hAnsiTheme="minorHAnsi" w:cstheme="minorHAnsi"/>
        </w:rPr>
      </w:pPr>
      <w:r>
        <w:rPr>
          <w:lang w:val="zh-CN"/>
        </w:rPr>
        <w:t>4.1.5</w:t>
      </w:r>
      <w:r>
        <w:rPr>
          <w:lang w:val="zh-CN"/>
        </w:rPr>
        <w:tab/>
      </w:r>
      <w:r>
        <w:rPr>
          <w:rFonts w:ascii="SimSun" w:hAnsi="SimSun" w:cs="SimSun" w:hint="eastAsia"/>
          <w:lang w:val="zh-CN"/>
        </w:rPr>
        <w:t>该工作组已同意按照加拿大主管部门的提议，在第</w:t>
      </w:r>
      <w:r w:rsidRPr="004B4E6A">
        <w:rPr>
          <w:b/>
          <w:bCs/>
          <w:lang w:val="zh-CN"/>
        </w:rPr>
        <w:t>5</w:t>
      </w:r>
      <w:r w:rsidRPr="004B4E6A">
        <w:rPr>
          <w:rFonts w:eastAsiaTheme="minorEastAsia" w:hint="eastAsia"/>
          <w:b/>
          <w:bCs/>
          <w:lang w:val="zh-CN"/>
        </w:rPr>
        <w:t>.</w:t>
      </w:r>
      <w:r w:rsidRPr="004B4E6A">
        <w:rPr>
          <w:b/>
          <w:bCs/>
          <w:lang w:val="zh-CN"/>
        </w:rPr>
        <w:t>296A</w:t>
      </w:r>
      <w:r>
        <w:rPr>
          <w:rFonts w:ascii="SimSun" w:hAnsi="SimSun" w:cs="SimSun" w:hint="eastAsia"/>
          <w:lang w:val="zh-CN"/>
        </w:rPr>
        <w:t>和</w:t>
      </w:r>
      <w:r w:rsidRPr="004B4E6A">
        <w:rPr>
          <w:b/>
          <w:bCs/>
          <w:lang w:val="zh-CN"/>
        </w:rPr>
        <w:t>5</w:t>
      </w:r>
      <w:r w:rsidRPr="004B4E6A">
        <w:rPr>
          <w:rFonts w:eastAsiaTheme="minorEastAsia" w:hint="eastAsia"/>
          <w:b/>
          <w:bCs/>
          <w:lang w:val="zh-CN"/>
        </w:rPr>
        <w:t>.</w:t>
      </w:r>
      <w:r w:rsidRPr="004B4E6A">
        <w:rPr>
          <w:b/>
          <w:bCs/>
          <w:lang w:val="zh-CN"/>
        </w:rPr>
        <w:t>457F</w:t>
      </w:r>
      <w:r>
        <w:rPr>
          <w:rFonts w:ascii="SimSun" w:hAnsi="SimSun" w:cs="SimSun" w:hint="eastAsia"/>
          <w:lang w:val="zh-CN"/>
        </w:rPr>
        <w:t>款中分别将通用移动业务和卫星固定业务添加为受保护业务，但由于需要为这些业务制定保护标准，因此将做出有关这些程序规则的决定推迟到委员会第</w:t>
      </w:r>
      <w:r>
        <w:rPr>
          <w:lang w:val="zh-CN"/>
        </w:rPr>
        <w:t>100</w:t>
      </w:r>
      <w:r>
        <w:rPr>
          <w:rFonts w:ascii="SimSun" w:hAnsi="SimSun" w:cs="SimSun" w:hint="eastAsia"/>
          <w:lang w:val="zh-CN"/>
        </w:rPr>
        <w:t>次会议。</w:t>
      </w:r>
    </w:p>
    <w:p w14:paraId="1EED3EE9" w14:textId="77777777" w:rsidR="00C63A5B" w:rsidRPr="00F65953" w:rsidRDefault="00C63A5B" w:rsidP="00C63A5B">
      <w:pPr>
        <w:rPr>
          <w:rFonts w:asciiTheme="minorHAnsi" w:hAnsiTheme="minorHAnsi" w:cstheme="minorHAnsi"/>
        </w:rPr>
      </w:pPr>
      <w:r>
        <w:rPr>
          <w:lang w:val="zh-CN"/>
        </w:rPr>
        <w:t>4.1.6</w:t>
      </w:r>
      <w:r>
        <w:rPr>
          <w:lang w:val="zh-CN"/>
        </w:rPr>
        <w:tab/>
      </w:r>
      <w:r>
        <w:rPr>
          <w:rFonts w:ascii="SimSun" w:hAnsi="SimSun" w:cs="SimSun" w:hint="eastAsia"/>
          <w:lang w:val="zh-CN"/>
        </w:rPr>
        <w:t>在加拿大主管部门询问是否应将通用移动业务包括在根据第</w:t>
      </w:r>
      <w:r w:rsidRPr="00895B71">
        <w:rPr>
          <w:b/>
          <w:bCs/>
          <w:lang w:val="zh-CN"/>
        </w:rPr>
        <w:t>9</w:t>
      </w:r>
      <w:r w:rsidRPr="00895B71">
        <w:rPr>
          <w:rFonts w:eastAsiaTheme="minorEastAsia" w:hint="eastAsia"/>
          <w:b/>
          <w:bCs/>
          <w:lang w:val="zh-CN"/>
        </w:rPr>
        <w:t>.</w:t>
      </w:r>
      <w:r w:rsidRPr="00895B71">
        <w:rPr>
          <w:b/>
          <w:bCs/>
          <w:lang w:val="zh-CN"/>
        </w:rPr>
        <w:t>21</w:t>
      </w:r>
      <w:r>
        <w:rPr>
          <w:rFonts w:ascii="SimSun" w:hAnsi="SimSun" w:cs="SimSun" w:hint="eastAsia"/>
          <w:lang w:val="zh-CN"/>
        </w:rPr>
        <w:t>款为</w:t>
      </w:r>
      <w:r>
        <w:rPr>
          <w:lang w:val="zh-CN"/>
        </w:rPr>
        <w:t>IMT</w:t>
      </w:r>
      <w:r>
        <w:rPr>
          <w:rFonts w:ascii="SimSun" w:hAnsi="SimSun" w:cs="SimSun" w:hint="eastAsia"/>
          <w:lang w:val="zh-CN"/>
        </w:rPr>
        <w:t>确定的频段的程序规则</w:t>
      </w:r>
      <w:r>
        <w:rPr>
          <w:lang w:val="zh-CN"/>
        </w:rPr>
        <w:t>B6</w:t>
      </w:r>
      <w:r>
        <w:rPr>
          <w:rFonts w:ascii="SimSun" w:hAnsi="SimSun" w:cs="SimSun" w:hint="eastAsia"/>
          <w:lang w:val="zh-CN"/>
        </w:rPr>
        <w:t>表</w:t>
      </w:r>
      <w:r>
        <w:rPr>
          <w:lang w:val="zh-CN"/>
        </w:rPr>
        <w:t>1</w:t>
      </w:r>
      <w:r>
        <w:rPr>
          <w:rFonts w:ascii="SimSun" w:hAnsi="SimSun" w:cs="SimSun" w:hint="eastAsia"/>
          <w:lang w:val="zh-CN"/>
        </w:rPr>
        <w:t>的受保护业务中后，该工作组同意由无线电通信局对表</w:t>
      </w:r>
      <w:r>
        <w:rPr>
          <w:lang w:val="zh-CN"/>
        </w:rPr>
        <w:t>1</w:t>
      </w:r>
      <w:r>
        <w:rPr>
          <w:rFonts w:ascii="SimSun" w:hAnsi="SimSun" w:cs="SimSun" w:hint="eastAsia"/>
          <w:lang w:val="zh-CN"/>
        </w:rPr>
        <w:t>进行整体分析，以核实是否所有受保护的业务均被正确列出，并向委员会第</w:t>
      </w:r>
      <w:r>
        <w:rPr>
          <w:lang w:val="zh-CN"/>
        </w:rPr>
        <w:t>100</w:t>
      </w:r>
      <w:r>
        <w:rPr>
          <w:rFonts w:ascii="SimSun" w:hAnsi="SimSun" w:cs="SimSun" w:hint="eastAsia"/>
          <w:lang w:val="zh-CN"/>
        </w:rPr>
        <w:t>次会议报告结果。</w:t>
      </w:r>
    </w:p>
    <w:p w14:paraId="0E933D73" w14:textId="77777777" w:rsidR="00C63A5B" w:rsidRPr="00F65953" w:rsidRDefault="00C63A5B" w:rsidP="00C63A5B">
      <w:pPr>
        <w:rPr>
          <w:rFonts w:asciiTheme="minorHAnsi" w:hAnsiTheme="minorHAnsi" w:cstheme="minorHAnsi"/>
        </w:rPr>
      </w:pPr>
      <w:r>
        <w:rPr>
          <w:lang w:val="zh-CN"/>
        </w:rPr>
        <w:t>4.1.7</w:t>
      </w:r>
      <w:r>
        <w:rPr>
          <w:lang w:val="zh-CN"/>
        </w:rPr>
        <w:tab/>
      </w:r>
      <w:r>
        <w:rPr>
          <w:rFonts w:ascii="SimSun" w:hAnsi="SimSun" w:cs="SimSun" w:hint="eastAsia"/>
          <w:lang w:val="zh-CN"/>
        </w:rPr>
        <w:t>未收到与</w:t>
      </w:r>
      <w:r>
        <w:rPr>
          <w:lang w:val="zh-CN"/>
        </w:rPr>
        <w:t>CCRR/78</w:t>
      </w:r>
      <w:r>
        <w:rPr>
          <w:rFonts w:ascii="SimSun" w:hAnsi="SimSun" w:cs="SimSun" w:hint="eastAsia"/>
          <w:lang w:val="zh-CN"/>
        </w:rPr>
        <w:t>号通函附件</w:t>
      </w:r>
      <w:r>
        <w:rPr>
          <w:lang w:val="zh-CN"/>
        </w:rPr>
        <w:t>2</w:t>
      </w:r>
      <w:r>
        <w:rPr>
          <w:rFonts w:ascii="SimSun" w:hAnsi="SimSun" w:cs="SimSun" w:hint="eastAsia"/>
          <w:lang w:val="zh-CN"/>
        </w:rPr>
        <w:t>和附件</w:t>
      </w:r>
      <w:r>
        <w:rPr>
          <w:lang w:val="zh-CN"/>
        </w:rPr>
        <w:t>3</w:t>
      </w:r>
      <w:r>
        <w:rPr>
          <w:rFonts w:ascii="SimSun" w:hAnsi="SimSun" w:cs="SimSun" w:hint="eastAsia"/>
          <w:lang w:val="zh-CN"/>
        </w:rPr>
        <w:t>所述增加有关第</w:t>
      </w:r>
      <w:r w:rsidRPr="003F6672">
        <w:rPr>
          <w:b/>
          <w:bCs/>
          <w:lang w:val="zh-CN"/>
        </w:rPr>
        <w:t>170</w:t>
      </w:r>
      <w:r>
        <w:rPr>
          <w:rFonts w:ascii="SimSun" w:hAnsi="SimSun" w:cs="SimSun" w:hint="eastAsia"/>
          <w:lang w:val="zh-CN"/>
        </w:rPr>
        <w:t>号决议</w:t>
      </w:r>
      <w:r w:rsidRPr="003F6672">
        <w:rPr>
          <w:rFonts w:ascii="SimSun" w:hAnsi="SimSun" w:cs="SimSun" w:hint="eastAsia"/>
          <w:b/>
          <w:bCs/>
          <w:lang w:val="zh-CN"/>
        </w:rPr>
        <w:t>（</w:t>
      </w:r>
      <w:r w:rsidRPr="003F6672">
        <w:rPr>
          <w:b/>
          <w:bCs/>
          <w:lang w:val="zh-CN"/>
        </w:rPr>
        <w:t>WRC-23</w:t>
      </w:r>
      <w:r w:rsidRPr="003F6672">
        <w:rPr>
          <w:rFonts w:ascii="SimSun" w:hAnsi="SimSun" w:cs="SimSun" w:hint="eastAsia"/>
          <w:b/>
          <w:bCs/>
          <w:lang w:val="zh-CN"/>
        </w:rPr>
        <w:t>，修订版）</w:t>
      </w:r>
      <w:r>
        <w:rPr>
          <w:rFonts w:ascii="SimSun" w:hAnsi="SimSun" w:cs="SimSun" w:hint="eastAsia"/>
          <w:lang w:val="zh-CN"/>
        </w:rPr>
        <w:t>的新程序规则，亦未收到分别修改有关第</w:t>
      </w:r>
      <w:r w:rsidRPr="003F6672">
        <w:rPr>
          <w:b/>
          <w:bCs/>
          <w:lang w:val="zh-CN"/>
        </w:rPr>
        <w:t>9</w:t>
      </w:r>
      <w:r w:rsidRPr="003F6672">
        <w:rPr>
          <w:rFonts w:eastAsiaTheme="minorEastAsia" w:hint="eastAsia"/>
          <w:b/>
          <w:bCs/>
          <w:lang w:val="zh-CN"/>
        </w:rPr>
        <w:t>.</w:t>
      </w:r>
      <w:r w:rsidRPr="003F6672">
        <w:rPr>
          <w:b/>
          <w:bCs/>
          <w:lang w:val="zh-CN"/>
        </w:rPr>
        <w:t>21</w:t>
      </w:r>
      <w:r>
        <w:rPr>
          <w:rFonts w:ascii="SimSun" w:hAnsi="SimSun" w:cs="SimSun" w:hint="eastAsia"/>
          <w:lang w:val="zh-CN"/>
        </w:rPr>
        <w:t>款和第</w:t>
      </w:r>
      <w:r w:rsidRPr="003F6672">
        <w:rPr>
          <w:b/>
          <w:bCs/>
          <w:lang w:val="zh-CN"/>
        </w:rPr>
        <w:t>9</w:t>
      </w:r>
      <w:r w:rsidRPr="003F6672">
        <w:rPr>
          <w:rFonts w:eastAsiaTheme="minorEastAsia" w:hint="eastAsia"/>
          <w:b/>
          <w:bCs/>
          <w:lang w:val="zh-CN"/>
        </w:rPr>
        <w:t>.</w:t>
      </w:r>
      <w:r w:rsidRPr="003F6672">
        <w:rPr>
          <w:b/>
          <w:bCs/>
          <w:lang w:val="zh-CN"/>
        </w:rPr>
        <w:t>36</w:t>
      </w:r>
      <w:r>
        <w:rPr>
          <w:rFonts w:ascii="SimSun" w:hAnsi="SimSun" w:cs="SimSun" w:hint="eastAsia"/>
          <w:lang w:val="zh-CN"/>
        </w:rPr>
        <w:t>款现有程序规则的意见。</w:t>
      </w:r>
    </w:p>
    <w:p w14:paraId="41A91F39" w14:textId="77777777" w:rsidR="00C63A5B" w:rsidRPr="00F65953" w:rsidRDefault="00C63A5B" w:rsidP="00C63A5B">
      <w:pPr>
        <w:rPr>
          <w:rFonts w:asciiTheme="minorHAnsi" w:hAnsiTheme="minorHAnsi" w:cstheme="minorHAnsi"/>
        </w:rPr>
      </w:pPr>
      <w:r>
        <w:rPr>
          <w:lang w:val="zh-CN"/>
        </w:rPr>
        <w:t>4.1.8</w:t>
      </w:r>
      <w:r>
        <w:rPr>
          <w:lang w:val="zh-CN"/>
        </w:rPr>
        <w:tab/>
      </w:r>
      <w:r>
        <w:rPr>
          <w:rFonts w:hint="eastAsia"/>
          <w:lang w:val="zh-CN"/>
        </w:rPr>
        <w:t>会议</w:t>
      </w:r>
      <w:r>
        <w:rPr>
          <w:rFonts w:ascii="SimSun" w:hAnsi="SimSun" w:cs="SimSun" w:hint="eastAsia"/>
          <w:lang w:val="zh-CN"/>
        </w:rPr>
        <w:t>收到了中国和美国主管部门针对</w:t>
      </w:r>
      <w:r>
        <w:rPr>
          <w:lang w:val="zh-CN"/>
        </w:rPr>
        <w:t>CCRR/78</w:t>
      </w:r>
      <w:r>
        <w:rPr>
          <w:rFonts w:ascii="SimSun" w:hAnsi="SimSun" w:cs="SimSun" w:hint="eastAsia"/>
          <w:lang w:val="zh-CN"/>
        </w:rPr>
        <w:t>号通函附件</w:t>
      </w:r>
      <w:r>
        <w:rPr>
          <w:lang w:val="zh-CN"/>
        </w:rPr>
        <w:t>4</w:t>
      </w:r>
      <w:r>
        <w:rPr>
          <w:rFonts w:ascii="SimSun" w:hAnsi="SimSun" w:cs="SimSun" w:hint="eastAsia"/>
          <w:lang w:val="zh-CN"/>
        </w:rPr>
        <w:t>的意见，该附件旨在增加一条有关第</w:t>
      </w:r>
      <w:r w:rsidRPr="003F6672">
        <w:rPr>
          <w:b/>
          <w:bCs/>
          <w:lang w:val="zh-CN"/>
        </w:rPr>
        <w:t>13</w:t>
      </w:r>
      <w:r w:rsidRPr="003F6672">
        <w:rPr>
          <w:rFonts w:eastAsiaTheme="minorEastAsia" w:hint="eastAsia"/>
          <w:b/>
          <w:bCs/>
          <w:lang w:val="zh-CN"/>
        </w:rPr>
        <w:t>.</w:t>
      </w:r>
      <w:r w:rsidRPr="003F6672">
        <w:rPr>
          <w:b/>
          <w:bCs/>
          <w:lang w:val="zh-CN"/>
        </w:rPr>
        <w:t>2</w:t>
      </w:r>
      <w:r>
        <w:rPr>
          <w:rFonts w:ascii="SimSun" w:hAnsi="SimSun" w:cs="SimSun" w:hint="eastAsia"/>
          <w:lang w:val="zh-CN"/>
        </w:rPr>
        <w:t>款的新程序规则。美国主管部门认为不需要新的程序规则。然而，考虑到提交本次委员会会议的干扰报告，相关工作组一致认为出台一条新的程序规则至关重要。在对程序规则草案发表意见时，美国主管部门还指出，《无线电规则》的其他条款（如第</w:t>
      </w:r>
      <w:r w:rsidRPr="003F6672">
        <w:rPr>
          <w:b/>
          <w:bCs/>
          <w:lang w:val="zh-CN"/>
        </w:rPr>
        <w:t>8</w:t>
      </w:r>
      <w:r w:rsidRPr="003F6672">
        <w:rPr>
          <w:rFonts w:eastAsiaTheme="minorEastAsia" w:hint="eastAsia"/>
          <w:b/>
          <w:bCs/>
          <w:lang w:val="zh-CN"/>
        </w:rPr>
        <w:t>.</w:t>
      </w:r>
      <w:r w:rsidRPr="003F6672">
        <w:rPr>
          <w:b/>
          <w:bCs/>
          <w:lang w:val="zh-CN"/>
        </w:rPr>
        <w:t>5</w:t>
      </w:r>
      <w:r>
        <w:rPr>
          <w:rFonts w:ascii="SimSun" w:hAnsi="SimSun" w:cs="SimSun" w:hint="eastAsia"/>
          <w:lang w:val="zh-CN"/>
        </w:rPr>
        <w:t>和</w:t>
      </w:r>
      <w:r w:rsidRPr="003F6672">
        <w:rPr>
          <w:b/>
          <w:bCs/>
          <w:lang w:val="zh-CN"/>
        </w:rPr>
        <w:t>11</w:t>
      </w:r>
      <w:r w:rsidRPr="003F6672">
        <w:rPr>
          <w:rFonts w:eastAsiaTheme="minorEastAsia" w:hint="eastAsia"/>
          <w:b/>
          <w:bCs/>
          <w:lang w:val="zh-CN"/>
        </w:rPr>
        <w:t>.</w:t>
      </w:r>
      <w:r w:rsidRPr="003F6672">
        <w:rPr>
          <w:b/>
          <w:bCs/>
          <w:lang w:val="zh-CN"/>
        </w:rPr>
        <w:t>42</w:t>
      </w:r>
      <w:r>
        <w:rPr>
          <w:rFonts w:ascii="SimSun" w:hAnsi="SimSun" w:cs="SimSun" w:hint="eastAsia"/>
          <w:lang w:val="zh-CN"/>
        </w:rPr>
        <w:t>款）对造成有害干扰的主管部门提出了基于时间的要求，因此程序规则草案中的时限似乎与现有条款存在冲突。为了回应主管部门的关切，相关工作组同意在程序规则草案中增加一个新的段落，内容如下：</w:t>
      </w:r>
      <w:r>
        <w:rPr>
          <w:rFonts w:ascii="SimSun" w:hAnsi="SimSun" w:hint="eastAsia"/>
          <w:lang w:val="zh-CN"/>
        </w:rPr>
        <w:t>“</w:t>
      </w:r>
      <w:r>
        <w:rPr>
          <w:rFonts w:ascii="SimSun" w:hAnsi="SimSun" w:cs="SimSun" w:hint="eastAsia"/>
          <w:lang w:val="zh-CN"/>
        </w:rPr>
        <w:t>委员会强调，该规则中包含的程序描述了无线电通信局在执行第</w:t>
      </w:r>
      <w:r w:rsidRPr="00FE6FFB">
        <w:rPr>
          <w:b/>
          <w:bCs/>
          <w:lang w:val="zh-CN"/>
        </w:rPr>
        <w:t>13</w:t>
      </w:r>
      <w:r w:rsidRPr="00FE6FFB">
        <w:rPr>
          <w:rFonts w:ascii="SimSun" w:hAnsi="SimSun" w:cs="SimSun" w:hint="eastAsia"/>
          <w:b/>
          <w:bCs/>
          <w:lang w:val="zh-CN"/>
        </w:rPr>
        <w:t>.</w:t>
      </w:r>
      <w:r w:rsidRPr="00FE6FFB">
        <w:rPr>
          <w:b/>
          <w:bCs/>
          <w:lang w:val="zh-CN"/>
        </w:rPr>
        <w:t>2</w:t>
      </w:r>
      <w:r>
        <w:rPr>
          <w:rFonts w:ascii="SimSun" w:hAnsi="SimSun" w:cs="SimSun" w:hint="eastAsia"/>
          <w:lang w:val="zh-CN"/>
        </w:rPr>
        <w:t>款时采取的行动，但绝不会改变主管部门针对有害干扰案件应用《无线电规则》条款的职责，特别是立即停止此类干扰或立即对相关事宜进行调查的责任。</w:t>
      </w:r>
      <w:r>
        <w:rPr>
          <w:rFonts w:ascii="SimSun" w:hAnsi="SimSun" w:hint="eastAsia"/>
          <w:lang w:val="zh-CN"/>
        </w:rPr>
        <w:t>”</w:t>
      </w:r>
    </w:p>
    <w:p w14:paraId="101F9B43" w14:textId="77777777" w:rsidR="00C63A5B" w:rsidRPr="00F65953" w:rsidRDefault="00C63A5B" w:rsidP="00C63A5B">
      <w:pPr>
        <w:rPr>
          <w:rFonts w:asciiTheme="minorHAnsi" w:hAnsiTheme="minorHAnsi" w:cstheme="minorHAnsi"/>
        </w:rPr>
      </w:pPr>
      <w:r>
        <w:rPr>
          <w:lang w:val="zh-CN"/>
        </w:rPr>
        <w:t>4.1.9</w:t>
      </w:r>
      <w:r>
        <w:rPr>
          <w:lang w:val="zh-CN"/>
        </w:rPr>
        <w:tab/>
      </w:r>
      <w:r>
        <w:rPr>
          <w:rFonts w:ascii="SimSun" w:hAnsi="SimSun" w:cs="SimSun" w:hint="eastAsia"/>
          <w:lang w:val="zh-CN"/>
        </w:rPr>
        <w:t>中国主管部门建议在《程序规则》草案第</w:t>
      </w:r>
      <w:r>
        <w:rPr>
          <w:lang w:val="zh-CN"/>
        </w:rPr>
        <w:t>3</w:t>
      </w:r>
      <w:r>
        <w:rPr>
          <w:rFonts w:ascii="SimSun" w:hAnsi="SimSun" w:cs="SimSun" w:hint="eastAsia"/>
          <w:lang w:val="zh-CN"/>
        </w:rPr>
        <w:t>节中增加</w:t>
      </w:r>
      <w:r>
        <w:rPr>
          <w:rFonts w:ascii="SimSun" w:hAnsi="SimSun" w:hint="eastAsia"/>
          <w:lang w:val="zh-CN"/>
        </w:rPr>
        <w:t>“</w:t>
      </w:r>
      <w:r>
        <w:rPr>
          <w:rFonts w:ascii="SimSun" w:hAnsi="SimSun" w:cs="SimSun" w:hint="eastAsia"/>
          <w:lang w:val="zh-CN"/>
        </w:rPr>
        <w:t>对于《无线电规则》第</w:t>
      </w:r>
      <w:r w:rsidRPr="00FE6FFB">
        <w:rPr>
          <w:b/>
          <w:bCs/>
          <w:lang w:val="zh-CN"/>
        </w:rPr>
        <w:t>1</w:t>
      </w:r>
      <w:r w:rsidRPr="00FE6FFB">
        <w:rPr>
          <w:rFonts w:eastAsiaTheme="minorEastAsia" w:hint="eastAsia"/>
          <w:b/>
          <w:bCs/>
          <w:lang w:val="zh-CN"/>
        </w:rPr>
        <w:t>.</w:t>
      </w:r>
      <w:r w:rsidRPr="00FE6FFB">
        <w:rPr>
          <w:b/>
          <w:bCs/>
          <w:lang w:val="zh-CN"/>
        </w:rPr>
        <w:t>169</w:t>
      </w:r>
      <w:r>
        <w:rPr>
          <w:rFonts w:ascii="SimSun" w:hAnsi="SimSun" w:cs="SimSun" w:hint="eastAsia"/>
          <w:lang w:val="zh-CN"/>
        </w:rPr>
        <w:t>款定义的并经无线电通信局确认的有害干扰案件</w:t>
      </w:r>
      <w:r>
        <w:rPr>
          <w:lang w:val="zh-CN"/>
        </w:rPr>
        <w:t>...</w:t>
      </w:r>
      <w:r w:rsidRPr="00FE6FFB">
        <w:rPr>
          <w:rFonts w:ascii="SimSun" w:hAnsi="SimSun"/>
          <w:lang w:val="zh-CN"/>
        </w:rPr>
        <w:t>”</w:t>
      </w:r>
      <w:r>
        <w:rPr>
          <w:rFonts w:ascii="SimSun" w:hAnsi="SimSun" w:cs="SimSun" w:hint="eastAsia"/>
          <w:lang w:val="zh-CN"/>
        </w:rPr>
        <w:t>。中国主管部门还建议给予主管部门</w:t>
      </w:r>
      <w:r>
        <w:rPr>
          <w:lang w:val="zh-CN"/>
        </w:rPr>
        <w:t>45</w:t>
      </w:r>
      <w:r>
        <w:rPr>
          <w:rFonts w:ascii="SimSun" w:hAnsi="SimSun" w:cs="SimSun" w:hint="eastAsia"/>
          <w:lang w:val="zh-CN"/>
        </w:rPr>
        <w:t>天而不是</w:t>
      </w:r>
      <w:r>
        <w:rPr>
          <w:lang w:val="zh-CN"/>
        </w:rPr>
        <w:t>30</w:t>
      </w:r>
      <w:r>
        <w:rPr>
          <w:rFonts w:ascii="SimSun" w:hAnsi="SimSun" w:cs="SimSun" w:hint="eastAsia"/>
          <w:lang w:val="zh-CN"/>
        </w:rPr>
        <w:t>天的时间来调查干扰案件。相关工作组不同意这两项建议，理由是一旦无线电通信局收到干扰报告，主管部门就必须立即采取行动，而</w:t>
      </w:r>
      <w:r>
        <w:rPr>
          <w:lang w:val="zh-CN"/>
        </w:rPr>
        <w:t>45</w:t>
      </w:r>
      <w:r>
        <w:rPr>
          <w:rFonts w:ascii="SimSun" w:hAnsi="SimSun" w:cs="SimSun" w:hint="eastAsia"/>
          <w:lang w:val="zh-CN"/>
        </w:rPr>
        <w:t>天的期限只能拖延这一进程。</w:t>
      </w:r>
    </w:p>
    <w:p w14:paraId="27940CBE" w14:textId="280FFDC7" w:rsidR="00C63A5B" w:rsidRPr="00F65953" w:rsidRDefault="00C63A5B" w:rsidP="00C63A5B">
      <w:pPr>
        <w:rPr>
          <w:rFonts w:asciiTheme="minorHAnsi" w:hAnsiTheme="minorHAnsi" w:cstheme="minorHAnsi"/>
        </w:rPr>
      </w:pPr>
      <w:r>
        <w:rPr>
          <w:lang w:val="zh-CN"/>
        </w:rPr>
        <w:t>4.1.10</w:t>
      </w:r>
      <w:r>
        <w:rPr>
          <w:lang w:val="zh-CN"/>
        </w:rPr>
        <w:tab/>
      </w:r>
      <w:r>
        <w:rPr>
          <w:rFonts w:ascii="SimSun" w:hAnsi="SimSun" w:cs="SimSun" w:hint="eastAsia"/>
          <w:lang w:val="zh-CN"/>
        </w:rPr>
        <w:t>关于</w:t>
      </w:r>
      <w:r>
        <w:rPr>
          <w:lang w:val="zh-CN"/>
        </w:rPr>
        <w:t>CCRR/78</w:t>
      </w:r>
      <w:r>
        <w:rPr>
          <w:rFonts w:ascii="SimSun" w:hAnsi="SimSun" w:cs="SimSun" w:hint="eastAsia"/>
          <w:lang w:val="zh-CN"/>
        </w:rPr>
        <w:t>号通函附件</w:t>
      </w:r>
      <w:r>
        <w:rPr>
          <w:lang w:val="zh-CN"/>
        </w:rPr>
        <w:t>5</w:t>
      </w:r>
      <w:r>
        <w:rPr>
          <w:rFonts w:ascii="SimSun" w:hAnsi="SimSun" w:cs="SimSun" w:hint="eastAsia"/>
          <w:lang w:val="zh-CN"/>
        </w:rPr>
        <w:t>，即增加有关第</w:t>
      </w:r>
      <w:r w:rsidRPr="00C272F0">
        <w:rPr>
          <w:b/>
          <w:bCs/>
          <w:lang w:val="zh-CN"/>
        </w:rPr>
        <w:t>13</w:t>
      </w:r>
      <w:r w:rsidRPr="00C272F0">
        <w:rPr>
          <w:rFonts w:eastAsiaTheme="minorEastAsia" w:hint="eastAsia"/>
          <w:b/>
          <w:bCs/>
          <w:lang w:val="zh-CN"/>
        </w:rPr>
        <w:t>.</w:t>
      </w:r>
      <w:r w:rsidRPr="00C272F0">
        <w:rPr>
          <w:b/>
          <w:bCs/>
          <w:lang w:val="zh-CN"/>
        </w:rPr>
        <w:t>6</w:t>
      </w:r>
      <w:r>
        <w:rPr>
          <w:rFonts w:ascii="SimSun" w:hAnsi="SimSun" w:cs="SimSun" w:hint="eastAsia"/>
          <w:lang w:val="zh-CN"/>
        </w:rPr>
        <w:t>款的新程序规则，工作组审议了加拿大</w:t>
      </w:r>
      <w:r w:rsidR="0077543E" w:rsidRPr="0077543E">
        <w:rPr>
          <w:rFonts w:ascii="SimSun" w:hAnsi="SimSun" w:cs="SimSun" w:hint="eastAsia"/>
          <w:lang w:val="zh-CN"/>
        </w:rPr>
        <w:t>主管部门提出</w:t>
      </w:r>
      <w:r w:rsidR="0077543E">
        <w:rPr>
          <w:rFonts w:ascii="SimSun" w:hAnsi="SimSun" w:cs="SimSun" w:hint="eastAsia"/>
          <w:lang w:val="zh-CN"/>
        </w:rPr>
        <w:t>的旨在完善</w:t>
      </w:r>
      <w:r w:rsidR="0077543E" w:rsidRPr="0077543E">
        <w:rPr>
          <w:rFonts w:ascii="SimSun" w:hAnsi="SimSun" w:cs="SimSun" w:hint="eastAsia"/>
          <w:lang w:val="zh-CN"/>
        </w:rPr>
        <w:t>案文的</w:t>
      </w:r>
      <w:r w:rsidR="0077543E">
        <w:rPr>
          <w:rFonts w:ascii="SimSun" w:hAnsi="SimSun" w:cs="SimSun" w:hint="eastAsia"/>
          <w:lang w:val="zh-CN"/>
        </w:rPr>
        <w:t>修改</w:t>
      </w:r>
      <w:r w:rsidR="0077543E" w:rsidRPr="0077543E">
        <w:rPr>
          <w:rFonts w:ascii="SimSun" w:hAnsi="SimSun" w:cs="SimSun" w:hint="eastAsia"/>
          <w:lang w:val="zh-CN"/>
        </w:rPr>
        <w:t>意见</w:t>
      </w:r>
      <w:r w:rsidR="0077543E">
        <w:rPr>
          <w:rFonts w:ascii="SimSun" w:hAnsi="SimSun" w:cs="SimSun" w:hint="eastAsia"/>
          <w:lang w:val="zh-CN"/>
        </w:rPr>
        <w:t>，以及</w:t>
      </w:r>
      <w:r>
        <w:rPr>
          <w:rFonts w:ascii="SimSun" w:hAnsi="SimSun" w:cs="SimSun" w:hint="eastAsia"/>
          <w:lang w:val="zh-CN"/>
        </w:rPr>
        <w:t>俄罗斯联邦和美国主管部门提出的反对增加这些内容</w:t>
      </w:r>
      <w:r w:rsidR="0077543E">
        <w:rPr>
          <w:rFonts w:ascii="SimSun" w:hAnsi="SimSun" w:cs="SimSun" w:hint="eastAsia"/>
          <w:lang w:val="zh-CN"/>
        </w:rPr>
        <w:t>的意见</w:t>
      </w:r>
      <w:r>
        <w:rPr>
          <w:rFonts w:ascii="SimSun" w:hAnsi="SimSun" w:cs="SimSun" w:hint="eastAsia"/>
          <w:lang w:val="zh-CN"/>
        </w:rPr>
        <w:t>。会议同意将附件</w:t>
      </w:r>
      <w:r>
        <w:rPr>
          <w:lang w:val="zh-CN"/>
        </w:rPr>
        <w:t>5</w:t>
      </w:r>
      <w:r>
        <w:rPr>
          <w:rFonts w:ascii="SimSun" w:hAnsi="SimSun" w:cs="SimSun" w:hint="eastAsia"/>
          <w:lang w:val="zh-CN"/>
        </w:rPr>
        <w:t>的审议推迟至第</w:t>
      </w:r>
      <w:r>
        <w:rPr>
          <w:lang w:val="zh-CN"/>
        </w:rPr>
        <w:t>100</w:t>
      </w:r>
      <w:r>
        <w:rPr>
          <w:rFonts w:ascii="SimSun" w:hAnsi="SimSun" w:cs="SimSun" w:hint="eastAsia"/>
          <w:lang w:val="zh-CN"/>
        </w:rPr>
        <w:t>次会议，并请委员会责成无线电通信局提请</w:t>
      </w:r>
      <w:r>
        <w:rPr>
          <w:lang w:val="zh-CN"/>
        </w:rPr>
        <w:t>4A</w:t>
      </w:r>
      <w:r>
        <w:rPr>
          <w:rFonts w:ascii="SimSun" w:hAnsi="SimSun" w:cs="SimSun" w:hint="eastAsia"/>
          <w:lang w:val="zh-CN"/>
        </w:rPr>
        <w:t>工作组注意该问题，同时继续按照现行做法将该问题考虑在内。</w:t>
      </w:r>
    </w:p>
    <w:p w14:paraId="75B99FB9" w14:textId="77777777" w:rsidR="00C63A5B" w:rsidRPr="00F65953" w:rsidRDefault="00C63A5B" w:rsidP="00C63A5B">
      <w:pPr>
        <w:rPr>
          <w:rFonts w:asciiTheme="minorHAnsi" w:hAnsiTheme="minorHAnsi" w:cstheme="minorHAnsi"/>
        </w:rPr>
      </w:pPr>
      <w:r>
        <w:rPr>
          <w:lang w:val="zh-CN"/>
        </w:rPr>
        <w:t>4.1.11</w:t>
      </w:r>
      <w:r>
        <w:rPr>
          <w:lang w:val="zh-CN"/>
        </w:rPr>
        <w:tab/>
      </w:r>
      <w:r>
        <w:rPr>
          <w:rFonts w:ascii="SimSun" w:hAnsi="SimSun" w:cs="SimSun" w:hint="eastAsia"/>
          <w:lang w:val="zh-CN"/>
        </w:rPr>
        <w:t>关于第</w:t>
      </w:r>
      <w:r w:rsidRPr="00C272F0">
        <w:rPr>
          <w:b/>
          <w:bCs/>
          <w:lang w:val="zh-CN"/>
        </w:rPr>
        <w:t>8</w:t>
      </w:r>
      <w:r>
        <w:rPr>
          <w:rFonts w:ascii="SimSun" w:hAnsi="SimSun" w:cs="SimSun" w:hint="eastAsia"/>
          <w:lang w:val="zh-CN"/>
        </w:rPr>
        <w:t>号决议</w:t>
      </w:r>
      <w:r w:rsidRPr="00C272F0">
        <w:rPr>
          <w:rFonts w:ascii="SimSun" w:hAnsi="SimSun" w:cs="SimSun" w:hint="eastAsia"/>
          <w:b/>
          <w:bCs/>
          <w:lang w:val="zh-CN"/>
        </w:rPr>
        <w:t>（</w:t>
      </w:r>
      <w:r w:rsidRPr="00C272F0">
        <w:rPr>
          <w:b/>
          <w:bCs/>
          <w:lang w:val="zh-CN"/>
        </w:rPr>
        <w:t>WRC-23</w:t>
      </w:r>
      <w:r w:rsidRPr="00C272F0">
        <w:rPr>
          <w:rFonts w:ascii="SimSun" w:hAnsi="SimSun" w:cs="SimSun" w:hint="eastAsia"/>
          <w:b/>
          <w:bCs/>
          <w:lang w:val="zh-CN"/>
        </w:rPr>
        <w:t>）</w:t>
      </w:r>
      <w:r w:rsidRPr="00C272F0">
        <w:rPr>
          <w:rFonts w:ascii="STKaiti" w:eastAsia="STKaiti" w:hAnsi="STKaiti" w:cs="SimSun" w:hint="eastAsia"/>
          <w:lang w:val="zh-CN"/>
        </w:rPr>
        <w:t>做出决议</w:t>
      </w:r>
      <w:r>
        <w:rPr>
          <w:lang w:val="zh-CN"/>
        </w:rPr>
        <w:t>7</w:t>
      </w:r>
      <w:r>
        <w:rPr>
          <w:rFonts w:ascii="SimSun" w:hAnsi="SimSun" w:cs="SimSun" w:hint="eastAsia"/>
          <w:lang w:val="zh-CN"/>
        </w:rPr>
        <w:t>的实施，无线电通信局已开始收到适用该规定的案例，并注意到不清楚根据该决议可以提供哪些技术演示。为了处理已经收到的案件，无线电通信局建议相关工作组将情况通报委员会，并请求委员会批准采取临时行动；将适用第</w:t>
      </w:r>
      <w:r>
        <w:rPr>
          <w:lang w:val="zh-CN"/>
        </w:rPr>
        <w:t>8</w:t>
      </w:r>
      <w:r>
        <w:rPr>
          <w:rFonts w:ascii="SimSun" w:hAnsi="SimSun" w:cs="SimSun" w:hint="eastAsia"/>
          <w:lang w:val="zh-CN"/>
        </w:rPr>
        <w:t>号决议（</w:t>
      </w:r>
      <w:r>
        <w:rPr>
          <w:lang w:val="zh-CN"/>
        </w:rPr>
        <w:t>WRC-23</w:t>
      </w:r>
      <w:r>
        <w:rPr>
          <w:rFonts w:ascii="SimSun" w:hAnsi="SimSun" w:cs="SimSun" w:hint="eastAsia"/>
          <w:lang w:val="zh-CN"/>
        </w:rPr>
        <w:t>）</w:t>
      </w:r>
      <w:r w:rsidRPr="00C272F0">
        <w:rPr>
          <w:rFonts w:ascii="STKaiti" w:eastAsia="STKaiti" w:hAnsi="STKaiti" w:cs="SimSun" w:hint="eastAsia"/>
          <w:lang w:val="zh-CN"/>
        </w:rPr>
        <w:t>做出决议</w:t>
      </w:r>
      <w:r>
        <w:rPr>
          <w:lang w:val="zh-CN"/>
        </w:rPr>
        <w:t>7</w:t>
      </w:r>
      <w:r>
        <w:rPr>
          <w:rFonts w:ascii="SimSun" w:hAnsi="SimSun" w:cs="SimSun" w:hint="eastAsia"/>
          <w:lang w:val="zh-CN"/>
        </w:rPr>
        <w:t>的潜在困难告知</w:t>
      </w:r>
      <w:r>
        <w:rPr>
          <w:lang w:val="zh-CN"/>
        </w:rPr>
        <w:t>4A</w:t>
      </w:r>
      <w:r>
        <w:rPr>
          <w:rFonts w:ascii="SimSun" w:hAnsi="SimSun" w:cs="SimSun" w:hint="eastAsia"/>
          <w:lang w:val="zh-CN"/>
        </w:rPr>
        <w:t>工作组并寻求其给予指导或澄清；且在</w:t>
      </w:r>
      <w:r>
        <w:rPr>
          <w:lang w:val="zh-CN"/>
        </w:rPr>
        <w:t>4A</w:t>
      </w:r>
      <w:r>
        <w:rPr>
          <w:rFonts w:ascii="SimSun" w:hAnsi="SimSun" w:cs="SimSun" w:hint="eastAsia"/>
          <w:lang w:val="zh-CN"/>
        </w:rPr>
        <w:t>工作组澄清根据第</w:t>
      </w:r>
      <w:r w:rsidRPr="00C272F0">
        <w:rPr>
          <w:b/>
          <w:bCs/>
          <w:lang w:val="zh-CN"/>
        </w:rPr>
        <w:t>8</w:t>
      </w:r>
      <w:r>
        <w:rPr>
          <w:rFonts w:ascii="SimSun" w:hAnsi="SimSun" w:cs="SimSun" w:hint="eastAsia"/>
          <w:lang w:val="zh-CN"/>
        </w:rPr>
        <w:t>号决议</w:t>
      </w:r>
      <w:r w:rsidRPr="00C272F0">
        <w:rPr>
          <w:rFonts w:ascii="SimSun" w:hAnsi="SimSun" w:cs="SimSun" w:hint="eastAsia"/>
          <w:b/>
          <w:bCs/>
          <w:lang w:val="zh-CN"/>
        </w:rPr>
        <w:t>（</w:t>
      </w:r>
      <w:r w:rsidRPr="00C272F0">
        <w:rPr>
          <w:b/>
          <w:bCs/>
          <w:lang w:val="zh-CN"/>
        </w:rPr>
        <w:t>WRC-23</w:t>
      </w:r>
      <w:r w:rsidRPr="00C272F0">
        <w:rPr>
          <w:rFonts w:ascii="SimSun" w:hAnsi="SimSun" w:cs="SimSun" w:hint="eastAsia"/>
          <w:b/>
          <w:bCs/>
          <w:lang w:val="zh-CN"/>
        </w:rPr>
        <w:t>）</w:t>
      </w:r>
      <w:r w:rsidRPr="00C272F0">
        <w:rPr>
          <w:rFonts w:ascii="STKaiti" w:eastAsia="STKaiti" w:hAnsi="STKaiti" w:cs="SimSun" w:hint="eastAsia"/>
          <w:lang w:val="zh-CN"/>
        </w:rPr>
        <w:t>做出决议</w:t>
      </w:r>
      <w:r>
        <w:rPr>
          <w:lang w:val="zh-CN"/>
        </w:rPr>
        <w:t>7</w:t>
      </w:r>
      <w:r>
        <w:rPr>
          <w:rFonts w:ascii="SimSun" w:hAnsi="SimSun" w:cs="SimSun" w:hint="eastAsia"/>
          <w:lang w:val="zh-CN"/>
        </w:rPr>
        <w:t>应提供的技术演示类型和应遵循的方法之前，请通知主管部门承诺遵守该条款的要求。工作组赞同这一做法。</w:t>
      </w:r>
    </w:p>
    <w:p w14:paraId="6D318014" w14:textId="77777777" w:rsidR="00C63A5B" w:rsidRPr="00ED051C" w:rsidRDefault="00C63A5B" w:rsidP="00C63A5B">
      <w:r w:rsidRPr="00ED051C">
        <w:rPr>
          <w:lang w:val="zh-CN"/>
        </w:rPr>
        <w:t>4.1.12</w:t>
      </w:r>
      <w:r w:rsidRPr="00ED051C">
        <w:rPr>
          <w:rFonts w:ascii="SimSun" w:hAnsi="SimSun" w:cs="SimSun"/>
          <w:lang w:val="zh-CN"/>
        </w:rPr>
        <w:tab/>
      </w:r>
      <w:r w:rsidRPr="00ED051C">
        <w:rPr>
          <w:rFonts w:ascii="SimSun" w:hAnsi="SimSun" w:cs="SimSun" w:hint="eastAsia"/>
          <w:lang w:val="zh-CN"/>
        </w:rPr>
        <w:t>相关工作组还启动了程序规则的审查工作并确定了若干规则，作为可纳入《无线电规则》的候选规则。相关条款的拟议修正案将在委员会</w:t>
      </w:r>
      <w:r w:rsidRPr="004F3459">
        <w:rPr>
          <w:rFonts w:hint="eastAsia"/>
          <w:lang w:val="zh-CN"/>
        </w:rPr>
        <w:t>第</w:t>
      </w:r>
      <w:r w:rsidRPr="004F3459">
        <w:rPr>
          <w:rFonts w:hint="eastAsia"/>
          <w:lang w:val="zh-CN"/>
        </w:rPr>
        <w:t>100</w:t>
      </w:r>
      <w:r w:rsidRPr="004F3459">
        <w:rPr>
          <w:rFonts w:hint="eastAsia"/>
          <w:lang w:val="zh-CN"/>
        </w:rPr>
        <w:t>次会</w:t>
      </w:r>
      <w:r w:rsidRPr="00ED051C">
        <w:rPr>
          <w:rFonts w:ascii="SimSun" w:hAnsi="SimSun" w:cs="SimSun" w:hint="eastAsia"/>
          <w:lang w:val="zh-CN"/>
        </w:rPr>
        <w:t>议上审议。</w:t>
      </w:r>
    </w:p>
    <w:p w14:paraId="1F0B737B" w14:textId="77777777" w:rsidR="00C63A5B" w:rsidRPr="00F65953" w:rsidRDefault="00C63A5B" w:rsidP="00A14C43">
      <w:pPr>
        <w:keepNext/>
        <w:keepLines/>
        <w:rPr>
          <w:rFonts w:asciiTheme="minorHAnsi" w:hAnsiTheme="minorHAnsi" w:cstheme="minorHAnsi"/>
        </w:rPr>
      </w:pPr>
      <w:r>
        <w:rPr>
          <w:lang w:val="zh-CN"/>
        </w:rPr>
        <w:lastRenderedPageBreak/>
        <w:t>4.1.13</w:t>
      </w:r>
      <w:r>
        <w:rPr>
          <w:lang w:val="zh-CN"/>
        </w:rPr>
        <w:tab/>
      </w:r>
      <w:r w:rsidRPr="00C272F0">
        <w:rPr>
          <w:rFonts w:ascii="SimSun" w:hAnsi="SimSun" w:cs="SimSun" w:hint="eastAsia"/>
          <w:b/>
          <w:bCs/>
          <w:lang w:val="zh-CN"/>
        </w:rPr>
        <w:t>主席</w:t>
      </w:r>
      <w:r>
        <w:rPr>
          <w:rFonts w:ascii="SimSun" w:hAnsi="SimSun" w:cs="SimSun" w:hint="eastAsia"/>
          <w:lang w:val="zh-CN"/>
        </w:rPr>
        <w:t>建议委员会就此事项做出如下结论：</w:t>
      </w:r>
    </w:p>
    <w:p w14:paraId="155A0509" w14:textId="77777777" w:rsidR="00C63A5B" w:rsidRPr="00F65953" w:rsidRDefault="00C63A5B" w:rsidP="00A14C43">
      <w:pPr>
        <w:keepNext/>
        <w:keepLines/>
        <w:ind w:firstLineChars="200" w:firstLine="480"/>
      </w:pPr>
      <w:r w:rsidRPr="00FE6FFB">
        <w:rPr>
          <w:rFonts w:ascii="SimSun" w:hAnsi="SimSun"/>
          <w:lang w:val="zh-CN"/>
        </w:rPr>
        <w:t>“</w:t>
      </w:r>
      <w:r>
        <w:rPr>
          <w:rFonts w:ascii="SimSun" w:hAnsi="SimSun" w:cs="SimSun" w:hint="eastAsia"/>
          <w:lang w:val="zh-CN"/>
        </w:rPr>
        <w:t>程序规则工作组会议结束之后，委员会在</w:t>
      </w:r>
      <w:r>
        <w:rPr>
          <w:lang w:val="zh-CN"/>
        </w:rPr>
        <w:t>S. HASANOVA</w:t>
      </w:r>
      <w:r>
        <w:rPr>
          <w:rFonts w:ascii="SimSun" w:hAnsi="SimSun" w:cs="SimSun" w:hint="eastAsia"/>
          <w:lang w:val="zh-CN"/>
        </w:rPr>
        <w:t>女士的领导下：</w:t>
      </w:r>
    </w:p>
    <w:p w14:paraId="397FEB75" w14:textId="77777777" w:rsidR="00C63A5B" w:rsidRPr="00F65953" w:rsidRDefault="00C63A5B" w:rsidP="00C63A5B">
      <w:pPr>
        <w:pStyle w:val="enumlev1"/>
        <w:rPr>
          <w:rFonts w:asciiTheme="minorHAnsi" w:eastAsiaTheme="minorEastAsia" w:hAnsiTheme="minorHAnsi" w:cstheme="minorHAnsi"/>
          <w:lang w:eastAsia="zh-CN"/>
        </w:rPr>
      </w:pPr>
      <w:r w:rsidRPr="00F65953">
        <w:rPr>
          <w:rFonts w:asciiTheme="minorHAnsi" w:eastAsiaTheme="minorEastAsia" w:hAnsiTheme="minorHAnsi" w:cstheme="minorHAnsi"/>
          <w:lang w:eastAsia="zh-CN"/>
        </w:rPr>
        <w:t>•</w:t>
      </w:r>
      <w:r>
        <w:rPr>
          <w:lang w:eastAsia="zh-CN"/>
        </w:rPr>
        <w:tab/>
      </w:r>
      <w:r>
        <w:rPr>
          <w:rFonts w:hint="eastAsia"/>
          <w:lang w:eastAsia="zh-CN"/>
        </w:rPr>
        <w:t>修订并批准了</w:t>
      </w:r>
      <w:r>
        <w:rPr>
          <w:lang w:eastAsia="zh-CN"/>
        </w:rPr>
        <w:t>RRB25-2/1</w:t>
      </w:r>
      <w:r>
        <w:rPr>
          <w:rFonts w:hint="eastAsia"/>
          <w:lang w:eastAsia="zh-CN"/>
        </w:rPr>
        <w:t>号文件所载的拟议程序规则清单，同时亦考虑到无线电通信局有关修订某些程序规则和新程序规则的提案；</w:t>
      </w:r>
    </w:p>
    <w:p w14:paraId="7B78C263" w14:textId="77777777" w:rsidR="00C63A5B" w:rsidRPr="00F65953" w:rsidRDefault="00C63A5B" w:rsidP="00C63A5B">
      <w:pPr>
        <w:pStyle w:val="enumlev1"/>
        <w:rPr>
          <w:rFonts w:asciiTheme="minorHAnsi" w:eastAsiaTheme="minorEastAsia" w:hAnsiTheme="minorHAnsi" w:cstheme="minorHAnsi"/>
          <w:lang w:eastAsia="zh-CN"/>
        </w:rPr>
      </w:pPr>
      <w:r w:rsidRPr="00F65953">
        <w:rPr>
          <w:rFonts w:asciiTheme="minorHAnsi" w:eastAsiaTheme="minorEastAsia" w:hAnsiTheme="minorHAnsi" w:cstheme="minorHAnsi"/>
          <w:lang w:eastAsia="zh-CN"/>
        </w:rPr>
        <w:t>•</w:t>
      </w:r>
      <w:r>
        <w:rPr>
          <w:lang w:eastAsia="zh-CN"/>
        </w:rPr>
        <w:tab/>
      </w:r>
      <w:r>
        <w:rPr>
          <w:rFonts w:hint="eastAsia"/>
          <w:lang w:eastAsia="zh-CN"/>
        </w:rPr>
        <w:t>责成无线电通信局在网站上公布经修订的拟议程序规则清单，并在委员会第</w:t>
      </w:r>
      <w:r>
        <w:rPr>
          <w:lang w:eastAsia="zh-CN"/>
        </w:rPr>
        <w:t>100</w:t>
      </w:r>
      <w:r>
        <w:rPr>
          <w:rFonts w:hint="eastAsia"/>
          <w:lang w:eastAsia="zh-CN"/>
        </w:rPr>
        <w:t>次会议之前尽早准备和分发相关程序规则草案，以便主管部门有充足时间提出意见；同时指出</w:t>
      </w:r>
      <w:r>
        <w:rPr>
          <w:lang w:eastAsia="zh-CN"/>
        </w:rPr>
        <w:t>RRB25-2/1</w:t>
      </w:r>
      <w:r>
        <w:rPr>
          <w:rFonts w:hint="eastAsia"/>
          <w:lang w:eastAsia="zh-CN"/>
        </w:rPr>
        <w:t>号文件后附资料</w:t>
      </w:r>
      <w:r>
        <w:rPr>
          <w:lang w:eastAsia="zh-CN"/>
        </w:rPr>
        <w:t>4</w:t>
      </w:r>
      <w:r>
        <w:rPr>
          <w:rFonts w:hint="eastAsia"/>
          <w:lang w:eastAsia="zh-CN"/>
        </w:rPr>
        <w:t>所载程序规则草案与</w:t>
      </w:r>
      <w:r>
        <w:rPr>
          <w:lang w:eastAsia="zh-CN"/>
        </w:rPr>
        <w:t>WRC-23</w:t>
      </w:r>
      <w:r>
        <w:rPr>
          <w:rFonts w:hint="eastAsia"/>
          <w:lang w:eastAsia="zh-CN"/>
        </w:rPr>
        <w:t>全体会议做出的决定相对应，其案文不得修改。</w:t>
      </w:r>
    </w:p>
    <w:p w14:paraId="62C65CD4" w14:textId="77777777" w:rsidR="00C63A5B" w:rsidRPr="00F65953" w:rsidRDefault="00C63A5B" w:rsidP="00C63A5B">
      <w:pPr>
        <w:ind w:firstLineChars="200" w:firstLine="480"/>
      </w:pPr>
      <w:r>
        <w:rPr>
          <w:rFonts w:ascii="SimSun" w:hAnsi="SimSun" w:cs="SimSun" w:hint="eastAsia"/>
          <w:lang w:val="zh-CN"/>
        </w:rPr>
        <w:t>工作组还启动了程序规则的审查工作并确定了若干规则，作为可纳入《无线电规则》的候选规则。相关条款的拟议修正案将在下次会议上审议。”</w:t>
      </w:r>
    </w:p>
    <w:p w14:paraId="6EE41D6F" w14:textId="77777777" w:rsidR="00C63A5B" w:rsidRDefault="00C63A5B" w:rsidP="00C63A5B">
      <w:pPr>
        <w:rPr>
          <w:b/>
          <w:bCs/>
          <w:lang w:val="zh-CN"/>
        </w:rPr>
      </w:pPr>
      <w:r>
        <w:rPr>
          <w:lang w:val="zh-CN"/>
        </w:rPr>
        <w:t>4.1.14</w:t>
      </w:r>
      <w:r>
        <w:rPr>
          <w:lang w:val="zh-CN"/>
        </w:rPr>
        <w:tab/>
      </w:r>
      <w:r>
        <w:rPr>
          <w:rFonts w:ascii="SimSun" w:hAnsi="SimSun" w:cs="SimSun" w:hint="eastAsia"/>
          <w:lang w:val="zh-CN"/>
        </w:rPr>
        <w:t>会议对此</w:t>
      </w:r>
      <w:r w:rsidRPr="00011F94">
        <w:rPr>
          <w:rFonts w:ascii="SimSun" w:hAnsi="SimSun" w:cs="SimSun" w:hint="eastAsia"/>
          <w:b/>
          <w:bCs/>
          <w:lang w:val="zh-CN"/>
        </w:rPr>
        <w:t>表示同意</w:t>
      </w:r>
      <w:r>
        <w:rPr>
          <w:rFonts w:ascii="SimSun" w:hAnsi="SimSun" w:cs="SimSun" w:hint="eastAsia"/>
          <w:lang w:val="zh-CN"/>
        </w:rPr>
        <w:t>。</w:t>
      </w:r>
    </w:p>
    <w:p w14:paraId="404A2528" w14:textId="77777777" w:rsidR="00C63A5B" w:rsidRPr="001C066B" w:rsidRDefault="00C63A5B" w:rsidP="00C63A5B">
      <w:pPr>
        <w:pStyle w:val="Heading2"/>
        <w:rPr>
          <w:lang w:val="zh-CN" w:eastAsia="zh-CN"/>
        </w:rPr>
      </w:pPr>
      <w:r w:rsidRPr="001C066B">
        <w:rPr>
          <w:lang w:val="zh-CN" w:eastAsia="zh-CN"/>
        </w:rPr>
        <w:t>4.2</w:t>
      </w:r>
      <w:r>
        <w:rPr>
          <w:lang w:val="zh-CN" w:eastAsia="zh-CN"/>
        </w:rPr>
        <w:tab/>
      </w:r>
      <w:r w:rsidRPr="001C066B">
        <w:rPr>
          <w:rFonts w:ascii="SimSun" w:hAnsi="SimSun" w:cs="SimSun" w:hint="eastAsia"/>
          <w:lang w:val="zh-CN" w:eastAsia="zh-CN"/>
        </w:rPr>
        <w:t>程序规则草案（</w:t>
      </w:r>
      <w:hyperlink r:id="rId85">
        <w:r w:rsidRPr="001F7414">
          <w:rPr>
            <w:rStyle w:val="Hyperlink"/>
            <w:rFonts w:eastAsiaTheme="minorEastAsia"/>
            <w:lang w:eastAsia="zh-CN"/>
          </w:rPr>
          <w:t>CCRR/78</w:t>
        </w:r>
      </w:hyperlink>
      <w:r w:rsidRPr="001C066B">
        <w:rPr>
          <w:rFonts w:ascii="SimSun" w:hAnsi="SimSun" w:cs="SimSun" w:hint="eastAsia"/>
          <w:lang w:val="zh-CN" w:eastAsia="zh-CN"/>
        </w:rPr>
        <w:t>号文件）</w:t>
      </w:r>
      <w:hyperlink r:id="rId86"/>
    </w:p>
    <w:p w14:paraId="778056D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Arial"/>
        </w:rPr>
      </w:pPr>
      <w:r>
        <w:rPr>
          <w:lang w:val="zh-CN"/>
        </w:rPr>
        <w:t>4.2.1</w:t>
      </w:r>
      <w:r>
        <w:rPr>
          <w:lang w:val="zh-CN"/>
        </w:rPr>
        <w:tab/>
      </w:r>
      <w:r w:rsidRPr="003F245A">
        <w:rPr>
          <w:b/>
          <w:bCs/>
          <w:lang w:val="zh-CN"/>
        </w:rPr>
        <w:t>主席</w:t>
      </w:r>
      <w:r>
        <w:rPr>
          <w:lang w:val="zh-CN"/>
        </w:rPr>
        <w:t>提议结合</w:t>
      </w:r>
      <w:r>
        <w:rPr>
          <w:lang w:val="zh-CN"/>
        </w:rPr>
        <w:t>RRB25-2/5</w:t>
      </w:r>
      <w:r>
        <w:rPr>
          <w:lang w:val="zh-CN"/>
        </w:rPr>
        <w:t>号文件在子议项</w:t>
      </w:r>
      <w:r>
        <w:rPr>
          <w:lang w:val="zh-CN"/>
        </w:rPr>
        <w:t>4</w:t>
      </w:r>
      <w:r>
        <w:t>.</w:t>
      </w:r>
      <w:r>
        <w:rPr>
          <w:lang w:val="zh-CN"/>
        </w:rPr>
        <w:t>3</w:t>
      </w:r>
      <w:r>
        <w:rPr>
          <w:lang w:val="zh-CN"/>
        </w:rPr>
        <w:t>下审议</w:t>
      </w:r>
      <w:r>
        <w:rPr>
          <w:lang w:val="zh-CN"/>
        </w:rPr>
        <w:t>CCRR/78</w:t>
      </w:r>
      <w:r>
        <w:rPr>
          <w:lang w:val="zh-CN"/>
        </w:rPr>
        <w:t>号通函。</w:t>
      </w:r>
    </w:p>
    <w:p w14:paraId="1190FBE8"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eastAsia="Times New Roman"/>
          <w:szCs w:val="20"/>
        </w:rPr>
      </w:pPr>
      <w:r>
        <w:rPr>
          <w:lang w:val="zh-CN"/>
        </w:rPr>
        <w:t>4.2.2</w:t>
      </w:r>
      <w:r>
        <w:rPr>
          <w:lang w:val="zh-CN"/>
        </w:rPr>
        <w:tab/>
      </w:r>
      <w:r>
        <w:rPr>
          <w:lang w:val="zh-CN"/>
        </w:rPr>
        <w:t>会议对此表示</w:t>
      </w:r>
      <w:r w:rsidRPr="00F55EC5">
        <w:rPr>
          <w:b/>
          <w:bCs/>
          <w:lang w:val="zh-CN"/>
        </w:rPr>
        <w:t>同意</w:t>
      </w:r>
      <w:r>
        <w:rPr>
          <w:lang w:val="zh-CN"/>
        </w:rPr>
        <w:t>。</w:t>
      </w:r>
    </w:p>
    <w:p w14:paraId="021CBFF0" w14:textId="77777777" w:rsidR="00C63A5B" w:rsidRPr="001C066B" w:rsidRDefault="00C63A5B" w:rsidP="00C63A5B">
      <w:pPr>
        <w:pStyle w:val="Heading2"/>
        <w:rPr>
          <w:lang w:val="zh-CN" w:eastAsia="zh-CN"/>
        </w:rPr>
      </w:pPr>
      <w:r w:rsidRPr="001C066B">
        <w:rPr>
          <w:lang w:val="zh-CN" w:eastAsia="zh-CN"/>
        </w:rPr>
        <w:t>4.3</w:t>
      </w:r>
      <w:r>
        <w:rPr>
          <w:lang w:val="zh-CN" w:eastAsia="zh-CN"/>
        </w:rPr>
        <w:tab/>
      </w:r>
      <w:r w:rsidRPr="001C066B">
        <w:rPr>
          <w:rFonts w:ascii="SimSun" w:hAnsi="SimSun" w:cs="SimSun" w:hint="eastAsia"/>
          <w:lang w:val="zh-CN" w:eastAsia="zh-CN"/>
        </w:rPr>
        <w:t>主管部门的意见（</w:t>
      </w:r>
      <w:hyperlink r:id="rId87">
        <w:r w:rsidRPr="001F7414">
          <w:rPr>
            <w:rStyle w:val="Hyperlink"/>
            <w:rFonts w:eastAsiaTheme="minorEastAsia"/>
            <w:szCs w:val="24"/>
            <w:lang w:eastAsia="zh-CN"/>
          </w:rPr>
          <w:t>RRB25-2/5</w:t>
        </w:r>
      </w:hyperlink>
      <w:r w:rsidRPr="001C066B">
        <w:rPr>
          <w:rFonts w:ascii="SimSun" w:hAnsi="SimSun" w:cs="SimSun" w:hint="eastAsia"/>
          <w:lang w:val="zh-CN" w:eastAsia="zh-CN"/>
        </w:rPr>
        <w:t>号文件）</w:t>
      </w:r>
      <w:hyperlink r:id="rId88"/>
    </w:p>
    <w:p w14:paraId="23FC06B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Arial"/>
        </w:rPr>
      </w:pPr>
      <w:r>
        <w:rPr>
          <w:lang w:val="zh-CN"/>
        </w:rPr>
        <w:t>4.3.1</w:t>
      </w:r>
      <w:r>
        <w:rPr>
          <w:lang w:val="zh-CN"/>
        </w:rPr>
        <w:tab/>
      </w:r>
      <w:r>
        <w:rPr>
          <w:lang w:val="zh-CN"/>
        </w:rPr>
        <w:t>委员会已收到早些时候分发给委员</w:t>
      </w:r>
      <w:r>
        <w:rPr>
          <w:rFonts w:hint="eastAsia"/>
          <w:lang w:val="zh-CN"/>
        </w:rPr>
        <w:t>们</w:t>
      </w:r>
      <w:r>
        <w:rPr>
          <w:lang w:val="zh-CN"/>
        </w:rPr>
        <w:t>的决定摘要草案</w:t>
      </w:r>
      <w:r>
        <w:rPr>
          <w:rFonts w:hint="eastAsia"/>
          <w:lang w:val="zh-CN"/>
        </w:rPr>
        <w:t>附录的</w:t>
      </w:r>
      <w:r>
        <w:rPr>
          <w:lang w:val="zh-CN"/>
        </w:rPr>
        <w:t>附件</w:t>
      </w:r>
      <w:r>
        <w:rPr>
          <w:lang w:val="zh-CN"/>
        </w:rPr>
        <w:t>1</w:t>
      </w:r>
      <w:r>
        <w:rPr>
          <w:lang w:val="zh-CN"/>
        </w:rPr>
        <w:t>至</w:t>
      </w:r>
      <w:r>
        <w:rPr>
          <w:lang w:val="zh-CN"/>
        </w:rPr>
        <w:t>4</w:t>
      </w:r>
      <w:r>
        <w:rPr>
          <w:lang w:val="zh-CN"/>
        </w:rPr>
        <w:t>，其中包含</w:t>
      </w:r>
      <w:r>
        <w:rPr>
          <w:lang w:val="zh-CN"/>
        </w:rPr>
        <w:t>CCRR/78</w:t>
      </w:r>
      <w:r>
        <w:rPr>
          <w:lang w:val="zh-CN"/>
        </w:rPr>
        <w:t>号通函中新的和经修订的程序规则草案，该草案是根据各主管部门在</w:t>
      </w:r>
      <w:r>
        <w:rPr>
          <w:lang w:val="zh-CN"/>
        </w:rPr>
        <w:t>RRB25-2/5</w:t>
      </w:r>
      <w:r>
        <w:rPr>
          <w:lang w:val="zh-CN"/>
        </w:rPr>
        <w:t>号文件中提出的意见和工作组的审议结果修正的。</w:t>
      </w:r>
    </w:p>
    <w:p w14:paraId="1699B076" w14:textId="77777777" w:rsidR="00C63A5B" w:rsidRPr="00FD49A0" w:rsidRDefault="00C63A5B" w:rsidP="00C63A5B">
      <w:pPr>
        <w:keepNext/>
        <w:tabs>
          <w:tab w:val="left" w:pos="794"/>
          <w:tab w:val="left" w:pos="1191"/>
          <w:tab w:val="left" w:pos="1588"/>
          <w:tab w:val="left" w:pos="1985"/>
        </w:tabs>
        <w:overflowPunct w:val="0"/>
        <w:adjustRightInd w:val="0"/>
        <w:spacing w:before="160"/>
        <w:textAlignment w:val="baseline"/>
        <w:rPr>
          <w:rFonts w:ascii="Calibri" w:eastAsia="Times New Roman" w:hAnsi="Calibri" w:cs="Calibri"/>
          <w:b/>
          <w:szCs w:val="20"/>
        </w:rPr>
      </w:pPr>
      <w:r>
        <w:rPr>
          <w:b/>
          <w:bCs/>
          <w:lang w:val="zh-CN"/>
        </w:rPr>
        <w:t>ADD</w:t>
      </w:r>
      <w:r>
        <w:rPr>
          <w:b/>
          <w:bCs/>
          <w:lang w:val="zh-CN"/>
        </w:rPr>
        <w:tab/>
      </w:r>
      <w:r>
        <w:rPr>
          <w:b/>
          <w:bCs/>
          <w:lang w:val="zh-CN"/>
        </w:rPr>
        <w:t>第</w:t>
      </w:r>
      <w:r>
        <w:rPr>
          <w:b/>
          <w:bCs/>
          <w:lang w:val="zh-CN"/>
        </w:rPr>
        <w:t>5.293</w:t>
      </w:r>
      <w:r>
        <w:rPr>
          <w:b/>
          <w:bCs/>
          <w:lang w:val="zh-CN"/>
        </w:rPr>
        <w:t>、</w:t>
      </w:r>
      <w:r>
        <w:rPr>
          <w:b/>
          <w:bCs/>
          <w:lang w:val="zh-CN"/>
        </w:rPr>
        <w:t>5.295A</w:t>
      </w:r>
      <w:r>
        <w:rPr>
          <w:b/>
          <w:bCs/>
          <w:lang w:val="zh-CN"/>
        </w:rPr>
        <w:t>、</w:t>
      </w:r>
      <w:r>
        <w:rPr>
          <w:b/>
          <w:bCs/>
          <w:lang w:val="zh-CN"/>
        </w:rPr>
        <w:t>5.307A</w:t>
      </w:r>
      <w:r>
        <w:rPr>
          <w:b/>
          <w:bCs/>
          <w:lang w:val="zh-CN"/>
        </w:rPr>
        <w:t>、</w:t>
      </w:r>
      <w:r>
        <w:rPr>
          <w:b/>
          <w:bCs/>
          <w:lang w:val="zh-CN"/>
        </w:rPr>
        <w:t>5.308A</w:t>
      </w:r>
      <w:r>
        <w:rPr>
          <w:b/>
          <w:bCs/>
          <w:lang w:val="zh-CN"/>
        </w:rPr>
        <w:t>和</w:t>
      </w:r>
      <w:r>
        <w:rPr>
          <w:b/>
          <w:bCs/>
          <w:lang w:val="zh-CN"/>
        </w:rPr>
        <w:t>5.325</w:t>
      </w:r>
      <w:r>
        <w:rPr>
          <w:b/>
          <w:bCs/>
          <w:lang w:val="zh-CN"/>
        </w:rPr>
        <w:t>款的程序规则（决定摘要附件</w:t>
      </w:r>
      <w:r>
        <w:rPr>
          <w:b/>
          <w:bCs/>
          <w:lang w:val="zh-CN"/>
        </w:rPr>
        <w:t>1</w:t>
      </w:r>
      <w:r>
        <w:rPr>
          <w:b/>
          <w:bCs/>
          <w:lang w:val="zh-CN"/>
        </w:rPr>
        <w:t>）</w:t>
      </w:r>
    </w:p>
    <w:p w14:paraId="21136886"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eastAsia="Times New Roman"/>
          <w:szCs w:val="20"/>
        </w:rPr>
      </w:pPr>
      <w:r>
        <w:rPr>
          <w:lang w:val="zh-CN"/>
        </w:rPr>
        <w:t>4.3.2</w:t>
      </w:r>
      <w:r>
        <w:rPr>
          <w:lang w:val="zh-CN"/>
        </w:rPr>
        <w:tab/>
      </w:r>
      <w:r w:rsidRPr="00CB22F4">
        <w:rPr>
          <w:b/>
          <w:lang w:val="zh-CN"/>
        </w:rPr>
        <w:t>获得批准，</w:t>
      </w:r>
      <w:r>
        <w:rPr>
          <w:lang w:val="zh-CN"/>
        </w:rPr>
        <w:t>批准后立即生效。</w:t>
      </w:r>
    </w:p>
    <w:p w14:paraId="009DA55D" w14:textId="77777777" w:rsidR="00C63A5B" w:rsidRPr="00FD49A0" w:rsidRDefault="00C63A5B" w:rsidP="00C63A5B">
      <w:pPr>
        <w:keepNext/>
        <w:tabs>
          <w:tab w:val="left" w:pos="794"/>
          <w:tab w:val="left" w:pos="1191"/>
          <w:tab w:val="left" w:pos="1588"/>
          <w:tab w:val="left" w:pos="1985"/>
        </w:tabs>
        <w:overflowPunct w:val="0"/>
        <w:adjustRightInd w:val="0"/>
        <w:spacing w:before="160"/>
        <w:textAlignment w:val="baseline"/>
        <w:rPr>
          <w:rFonts w:eastAsia="Times New Roman"/>
          <w:b/>
          <w:szCs w:val="20"/>
        </w:rPr>
      </w:pPr>
      <w:r>
        <w:rPr>
          <w:b/>
          <w:bCs/>
          <w:lang w:val="zh-CN"/>
        </w:rPr>
        <w:t>ADD</w:t>
      </w:r>
      <w:r>
        <w:rPr>
          <w:b/>
          <w:bCs/>
          <w:lang w:val="zh-CN"/>
        </w:rPr>
        <w:tab/>
      </w:r>
      <w:r>
        <w:rPr>
          <w:b/>
          <w:bCs/>
          <w:lang w:val="zh-CN"/>
        </w:rPr>
        <w:t>关于第</w:t>
      </w:r>
      <w:r>
        <w:rPr>
          <w:b/>
          <w:bCs/>
          <w:lang w:val="zh-CN"/>
        </w:rPr>
        <w:t>170</w:t>
      </w:r>
      <w:r>
        <w:rPr>
          <w:b/>
          <w:bCs/>
          <w:lang w:val="zh-CN"/>
        </w:rPr>
        <w:t>号决议（</w:t>
      </w:r>
      <w:r>
        <w:rPr>
          <w:b/>
          <w:bCs/>
          <w:lang w:val="zh-CN"/>
        </w:rPr>
        <w:t>WRC-23</w:t>
      </w:r>
      <w:r>
        <w:rPr>
          <w:b/>
          <w:bCs/>
          <w:lang w:val="zh-CN"/>
        </w:rPr>
        <w:t>，修订版）的程序规则（决定摘要附件</w:t>
      </w:r>
      <w:r>
        <w:rPr>
          <w:rFonts w:hint="eastAsia"/>
          <w:b/>
          <w:bCs/>
          <w:lang w:val="zh-CN"/>
        </w:rPr>
        <w:t>2</w:t>
      </w:r>
      <w:r>
        <w:rPr>
          <w:b/>
          <w:bCs/>
          <w:lang w:val="zh-CN"/>
        </w:rPr>
        <w:t>）</w:t>
      </w:r>
    </w:p>
    <w:p w14:paraId="3ADD9B9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4.3.3</w:t>
      </w:r>
      <w:r>
        <w:rPr>
          <w:lang w:val="zh-CN"/>
        </w:rPr>
        <w:tab/>
      </w:r>
      <w:r w:rsidRPr="00CB22F4">
        <w:rPr>
          <w:b/>
          <w:lang w:val="zh-CN"/>
        </w:rPr>
        <w:t>获得批准，</w:t>
      </w:r>
      <w:r>
        <w:rPr>
          <w:lang w:val="zh-CN"/>
        </w:rPr>
        <w:t>生效日期为</w:t>
      </w:r>
      <w:r>
        <w:rPr>
          <w:lang w:val="zh-CN"/>
        </w:rPr>
        <w:t>2025</w:t>
      </w:r>
      <w:r>
        <w:rPr>
          <w:lang w:val="zh-CN"/>
        </w:rPr>
        <w:t>年</w:t>
      </w:r>
      <w:r>
        <w:rPr>
          <w:lang w:val="zh-CN"/>
        </w:rPr>
        <w:t>1</w:t>
      </w:r>
      <w:r>
        <w:rPr>
          <w:lang w:val="zh-CN"/>
        </w:rPr>
        <w:t>月</w:t>
      </w:r>
      <w:r>
        <w:rPr>
          <w:lang w:val="zh-CN"/>
        </w:rPr>
        <w:t>1</w:t>
      </w:r>
      <w:r>
        <w:rPr>
          <w:lang w:val="zh-CN"/>
        </w:rPr>
        <w:t>日。</w:t>
      </w:r>
    </w:p>
    <w:p w14:paraId="62A75356" w14:textId="77777777" w:rsidR="00C63A5B" w:rsidRPr="00FD49A0" w:rsidRDefault="00C63A5B" w:rsidP="00C63A5B">
      <w:pPr>
        <w:keepNext/>
        <w:tabs>
          <w:tab w:val="left" w:pos="794"/>
          <w:tab w:val="left" w:pos="1191"/>
          <w:tab w:val="left" w:pos="1588"/>
          <w:tab w:val="left" w:pos="1985"/>
        </w:tabs>
        <w:overflowPunct w:val="0"/>
        <w:adjustRightInd w:val="0"/>
        <w:spacing w:before="160"/>
        <w:textAlignment w:val="baseline"/>
        <w:rPr>
          <w:rFonts w:ascii="Calibri" w:eastAsia="Calibri" w:hAnsi="Calibri" w:cs="Calibri"/>
          <w:b/>
          <w:szCs w:val="20"/>
        </w:rPr>
      </w:pPr>
      <w:r>
        <w:rPr>
          <w:b/>
          <w:bCs/>
          <w:lang w:val="zh-CN"/>
        </w:rPr>
        <w:t>MOD</w:t>
      </w:r>
      <w:r>
        <w:rPr>
          <w:b/>
          <w:bCs/>
          <w:lang w:val="zh-CN"/>
        </w:rPr>
        <w:tab/>
      </w:r>
      <w:r>
        <w:rPr>
          <w:b/>
          <w:bCs/>
          <w:lang w:val="zh-CN"/>
        </w:rPr>
        <w:t>有关第</w:t>
      </w:r>
      <w:r>
        <w:rPr>
          <w:b/>
          <w:bCs/>
          <w:lang w:val="zh-CN"/>
        </w:rPr>
        <w:t>9.21</w:t>
      </w:r>
      <w:r>
        <w:rPr>
          <w:b/>
          <w:bCs/>
          <w:lang w:val="zh-CN"/>
        </w:rPr>
        <w:t>和</w:t>
      </w:r>
      <w:r>
        <w:rPr>
          <w:b/>
          <w:bCs/>
          <w:lang w:val="zh-CN"/>
        </w:rPr>
        <w:t>9.36</w:t>
      </w:r>
      <w:r>
        <w:rPr>
          <w:b/>
          <w:bCs/>
          <w:lang w:val="zh-CN"/>
        </w:rPr>
        <w:t>款的程序规则（决定摘要附件</w:t>
      </w:r>
      <w:r>
        <w:rPr>
          <w:b/>
          <w:bCs/>
          <w:lang w:val="zh-CN"/>
        </w:rPr>
        <w:t>3</w:t>
      </w:r>
      <w:r>
        <w:rPr>
          <w:b/>
          <w:bCs/>
          <w:lang w:val="zh-CN"/>
        </w:rPr>
        <w:t>）</w:t>
      </w:r>
    </w:p>
    <w:p w14:paraId="4835013A"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eastAsia="Times New Roman"/>
          <w:szCs w:val="20"/>
        </w:rPr>
      </w:pPr>
      <w:r>
        <w:rPr>
          <w:lang w:val="zh-CN"/>
        </w:rPr>
        <w:t>4.3.4</w:t>
      </w:r>
      <w:r>
        <w:rPr>
          <w:lang w:val="zh-CN"/>
        </w:rPr>
        <w:tab/>
      </w:r>
      <w:r w:rsidRPr="00CB22F4">
        <w:rPr>
          <w:b/>
          <w:lang w:val="zh-CN"/>
        </w:rPr>
        <w:t>获得批准，</w:t>
      </w:r>
      <w:r>
        <w:rPr>
          <w:lang w:val="zh-CN"/>
        </w:rPr>
        <w:t>批准后立即生效。</w:t>
      </w:r>
    </w:p>
    <w:p w14:paraId="347CF8FE" w14:textId="77777777" w:rsidR="00C63A5B" w:rsidRPr="00FD49A0" w:rsidRDefault="00C63A5B" w:rsidP="00C63A5B">
      <w:pPr>
        <w:keepNext/>
        <w:tabs>
          <w:tab w:val="left" w:pos="794"/>
          <w:tab w:val="left" w:pos="1191"/>
          <w:tab w:val="left" w:pos="1588"/>
          <w:tab w:val="left" w:pos="1985"/>
        </w:tabs>
        <w:overflowPunct w:val="0"/>
        <w:adjustRightInd w:val="0"/>
        <w:spacing w:before="160"/>
        <w:textAlignment w:val="baseline"/>
        <w:rPr>
          <w:rFonts w:ascii="Calibri" w:eastAsia="Calibri" w:hAnsi="Calibri" w:cs="Calibri"/>
          <w:b/>
          <w:szCs w:val="20"/>
        </w:rPr>
      </w:pPr>
      <w:r>
        <w:rPr>
          <w:b/>
          <w:bCs/>
          <w:lang w:val="zh-CN"/>
        </w:rPr>
        <w:t>ADD</w:t>
      </w:r>
      <w:r>
        <w:rPr>
          <w:b/>
          <w:bCs/>
          <w:lang w:val="zh-CN"/>
        </w:rPr>
        <w:tab/>
      </w:r>
      <w:r>
        <w:rPr>
          <w:b/>
          <w:bCs/>
          <w:lang w:val="zh-CN"/>
        </w:rPr>
        <w:t>有关第</w:t>
      </w:r>
      <w:r>
        <w:rPr>
          <w:b/>
          <w:bCs/>
          <w:lang w:val="zh-CN"/>
        </w:rPr>
        <w:t>13.2</w:t>
      </w:r>
      <w:r>
        <w:rPr>
          <w:b/>
          <w:bCs/>
          <w:lang w:val="zh-CN"/>
        </w:rPr>
        <w:t>款的程序规则（决定摘要附件</w:t>
      </w:r>
      <w:r>
        <w:rPr>
          <w:b/>
          <w:bCs/>
          <w:lang w:val="zh-CN"/>
        </w:rPr>
        <w:t>4</w:t>
      </w:r>
      <w:r>
        <w:rPr>
          <w:b/>
          <w:bCs/>
          <w:lang w:val="zh-CN"/>
        </w:rPr>
        <w:t>）</w:t>
      </w:r>
    </w:p>
    <w:p w14:paraId="396909D5"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4.3.5</w:t>
      </w:r>
      <w:r>
        <w:rPr>
          <w:lang w:val="zh-CN"/>
        </w:rPr>
        <w:tab/>
      </w:r>
      <w:r w:rsidRPr="00CB22F4">
        <w:rPr>
          <w:b/>
          <w:lang w:val="zh-CN"/>
        </w:rPr>
        <w:t>获得批准，</w:t>
      </w:r>
      <w:r>
        <w:rPr>
          <w:lang w:val="zh-CN"/>
        </w:rPr>
        <w:t>批准后立即生效。</w:t>
      </w:r>
    </w:p>
    <w:p w14:paraId="0DAAF6E4"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4.3.6</w:t>
      </w:r>
      <w:r>
        <w:rPr>
          <w:lang w:val="zh-CN"/>
        </w:rPr>
        <w:tab/>
      </w:r>
      <w:r w:rsidRPr="004F5097">
        <w:rPr>
          <w:b/>
          <w:bCs/>
          <w:lang w:val="zh-CN"/>
        </w:rPr>
        <w:t>主席</w:t>
      </w:r>
      <w:r>
        <w:rPr>
          <w:lang w:val="zh-CN"/>
        </w:rPr>
        <w:t>建议委员会应得出如下结论：</w:t>
      </w:r>
    </w:p>
    <w:p w14:paraId="72CE3961"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sidRPr="0087485D">
        <w:rPr>
          <w:rFonts w:ascii="SimSun" w:hAnsi="SimSun"/>
          <w:lang w:val="zh-CN"/>
        </w:rPr>
        <w:t>“</w:t>
      </w:r>
      <w:r>
        <w:rPr>
          <w:lang w:val="zh-CN"/>
        </w:rPr>
        <w:t>委员会详细讨论了通过</w:t>
      </w:r>
      <w:r>
        <w:rPr>
          <w:lang w:val="zh-CN"/>
        </w:rPr>
        <w:t>CCRR/78</w:t>
      </w:r>
      <w:r>
        <w:rPr>
          <w:lang w:val="zh-CN"/>
        </w:rPr>
        <w:t>号通函分发给各主管部门的程序规则草案，以及载于</w:t>
      </w:r>
      <w:r>
        <w:rPr>
          <w:lang w:val="zh-CN"/>
        </w:rPr>
        <w:t>RRB25-2/5</w:t>
      </w:r>
      <w:r>
        <w:rPr>
          <w:lang w:val="zh-CN"/>
        </w:rPr>
        <w:t>号文件的各主管部门的意见。委员会批准了经修订的程序规则，</w:t>
      </w:r>
      <w:r>
        <w:rPr>
          <w:rFonts w:hint="eastAsia"/>
          <w:lang w:val="zh-CN"/>
        </w:rPr>
        <w:t>见</w:t>
      </w:r>
      <w:r>
        <w:rPr>
          <w:lang w:val="zh-CN"/>
        </w:rPr>
        <w:t>本决定摘要的附件。</w:t>
      </w:r>
    </w:p>
    <w:p w14:paraId="6C7C330D"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委员会决定将</w:t>
      </w:r>
      <w:r>
        <w:rPr>
          <w:lang w:val="zh-CN"/>
        </w:rPr>
        <w:t>CCRR/78</w:t>
      </w:r>
      <w:r>
        <w:rPr>
          <w:lang w:val="zh-CN"/>
        </w:rPr>
        <w:t>号通函附件</w:t>
      </w:r>
      <w:r>
        <w:rPr>
          <w:lang w:val="zh-CN"/>
        </w:rPr>
        <w:t>5</w:t>
      </w:r>
      <w:r>
        <w:rPr>
          <w:lang w:val="zh-CN"/>
        </w:rPr>
        <w:t>所载关于《无线电规则》第</w:t>
      </w:r>
      <w:r w:rsidRPr="004F5097">
        <w:rPr>
          <w:b/>
          <w:bCs/>
          <w:lang w:val="zh-CN"/>
        </w:rPr>
        <w:t>13.6</w:t>
      </w:r>
      <w:r>
        <w:rPr>
          <w:lang w:val="zh-CN"/>
        </w:rPr>
        <w:t>款程序规则草案的审议推迟至委员会下次会议，并责成无线电通信局提请</w:t>
      </w:r>
      <w:r>
        <w:rPr>
          <w:lang w:val="zh-CN"/>
        </w:rPr>
        <w:t>4A</w:t>
      </w:r>
      <w:r>
        <w:rPr>
          <w:lang w:val="zh-CN"/>
        </w:rPr>
        <w:t>工作组关注第</w:t>
      </w:r>
      <w:r w:rsidRPr="004F5097">
        <w:rPr>
          <w:b/>
          <w:bCs/>
          <w:lang w:val="zh-CN"/>
        </w:rPr>
        <w:t>13.6</w:t>
      </w:r>
      <w:r>
        <w:rPr>
          <w:lang w:val="zh-CN"/>
        </w:rPr>
        <w:t>款程序规则的内容。</w:t>
      </w:r>
      <w:r>
        <w:rPr>
          <w:rFonts w:hint="eastAsia"/>
          <w:lang w:val="zh-CN"/>
        </w:rPr>
        <w:t>”</w:t>
      </w:r>
    </w:p>
    <w:p w14:paraId="73BF5A74"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4.3.7</w:t>
      </w:r>
      <w:r>
        <w:rPr>
          <w:lang w:val="zh-CN"/>
        </w:rPr>
        <w:tab/>
      </w:r>
      <w:r>
        <w:rPr>
          <w:lang w:val="zh-CN"/>
        </w:rPr>
        <w:t>会议对此表示</w:t>
      </w:r>
      <w:r w:rsidRPr="004F5097">
        <w:rPr>
          <w:b/>
          <w:bCs/>
          <w:lang w:val="zh-CN"/>
        </w:rPr>
        <w:t>同意</w:t>
      </w:r>
      <w:r>
        <w:rPr>
          <w:lang w:val="zh-CN"/>
        </w:rPr>
        <w:t>。</w:t>
      </w:r>
    </w:p>
    <w:p w14:paraId="0EFE012A" w14:textId="77777777" w:rsidR="00C63A5B" w:rsidRPr="00983647" w:rsidRDefault="00C63A5B" w:rsidP="00C63A5B">
      <w:pPr>
        <w:pStyle w:val="Heading1"/>
        <w:rPr>
          <w:lang w:eastAsia="zh-CN"/>
        </w:rPr>
      </w:pPr>
      <w:r w:rsidRPr="00983647">
        <w:rPr>
          <w:lang w:eastAsia="zh-CN"/>
        </w:rPr>
        <w:lastRenderedPageBreak/>
        <w:t>5</w:t>
      </w:r>
      <w:r w:rsidRPr="00983647">
        <w:rPr>
          <w:lang w:eastAsia="zh-CN"/>
        </w:rPr>
        <w:tab/>
      </w:r>
      <w:r w:rsidRPr="00983647">
        <w:rPr>
          <w:rFonts w:ascii="SimSun" w:hAnsi="SimSun" w:cs="SimSun" w:hint="eastAsia"/>
          <w:lang w:eastAsia="zh-CN"/>
        </w:rPr>
        <w:t>请求根据《无线电规则》第</w:t>
      </w:r>
      <w:r w:rsidRPr="00983647">
        <w:rPr>
          <w:rFonts w:hint="eastAsia"/>
          <w:lang w:eastAsia="zh-CN"/>
        </w:rPr>
        <w:t>13.6</w:t>
      </w:r>
      <w:r w:rsidRPr="00983647">
        <w:rPr>
          <w:rFonts w:ascii="SimSun" w:hAnsi="SimSun" w:cs="SimSun" w:hint="eastAsia"/>
          <w:lang w:eastAsia="zh-CN"/>
        </w:rPr>
        <w:t>款取消卫星网络的频率指配</w:t>
      </w:r>
    </w:p>
    <w:p w14:paraId="417F66D3" w14:textId="77777777" w:rsidR="00C63A5B" w:rsidRPr="00983647" w:rsidRDefault="00C63A5B" w:rsidP="00C63A5B">
      <w:pPr>
        <w:pStyle w:val="Heading2"/>
        <w:rPr>
          <w:lang w:val="zh-CN" w:eastAsia="zh-CN"/>
        </w:rPr>
      </w:pPr>
      <w:r w:rsidRPr="00983647">
        <w:rPr>
          <w:lang w:val="zh-CN" w:eastAsia="zh-CN"/>
        </w:rPr>
        <w:t>5.1</w:t>
      </w:r>
      <w:r>
        <w:rPr>
          <w:lang w:val="zh-CN" w:eastAsia="zh-CN"/>
        </w:rPr>
        <w:tab/>
      </w:r>
      <w:r w:rsidRPr="00983647">
        <w:rPr>
          <w:rFonts w:ascii="SimSun" w:hAnsi="SimSun" w:cs="SimSun" w:hint="eastAsia"/>
          <w:lang w:val="zh-CN" w:eastAsia="zh-CN"/>
        </w:rPr>
        <w:t>请求无线电规则委员会依据《无线电规则》第</w:t>
      </w:r>
      <w:r w:rsidRPr="00983647">
        <w:rPr>
          <w:rFonts w:hint="eastAsia"/>
          <w:lang w:val="zh-CN" w:eastAsia="zh-CN"/>
        </w:rPr>
        <w:t>13.6</w:t>
      </w:r>
      <w:r w:rsidRPr="00983647">
        <w:rPr>
          <w:rFonts w:ascii="SimSun" w:hAnsi="SimSun" w:cs="SimSun" w:hint="eastAsia"/>
          <w:lang w:val="zh-CN" w:eastAsia="zh-CN"/>
        </w:rPr>
        <w:t>款就取消位于西经</w:t>
      </w:r>
      <w:r w:rsidRPr="00983647">
        <w:rPr>
          <w:rFonts w:hint="eastAsia"/>
          <w:lang w:val="zh-CN" w:eastAsia="zh-CN"/>
        </w:rPr>
        <w:t>3</w:t>
      </w:r>
      <w:r w:rsidRPr="00983647">
        <w:rPr>
          <w:rFonts w:ascii="SimSun" w:hAnsi="SimSun" w:cs="SimSun" w:hint="eastAsia"/>
          <w:lang w:val="zh-CN" w:eastAsia="zh-CN"/>
        </w:rPr>
        <w:t>度的</w:t>
      </w:r>
      <w:r w:rsidRPr="00983647">
        <w:rPr>
          <w:rFonts w:hint="eastAsia"/>
          <w:lang w:val="zh-CN" w:eastAsia="zh-CN"/>
        </w:rPr>
        <w:t>STATSIONAR-M2</w:t>
      </w:r>
      <w:r w:rsidRPr="00983647">
        <w:rPr>
          <w:rFonts w:ascii="SimSun" w:hAnsi="SimSun" w:cs="SimSun" w:hint="eastAsia"/>
          <w:lang w:val="zh-CN" w:eastAsia="zh-CN"/>
        </w:rPr>
        <w:t>卫星网络的频率指配做出决定（</w:t>
      </w:r>
      <w:hyperlink r:id="rId89">
        <w:r w:rsidRPr="000933DA">
          <w:rPr>
            <w:rStyle w:val="Hyperlink"/>
            <w:rFonts w:eastAsiaTheme="minorEastAsia"/>
            <w:lang w:eastAsia="zh-CN"/>
          </w:rPr>
          <w:t>RRB25-2/2</w:t>
        </w:r>
      </w:hyperlink>
      <w:r w:rsidRPr="00983647">
        <w:rPr>
          <w:rFonts w:ascii="SimSun" w:hAnsi="SimSun" w:cs="SimSun" w:hint="eastAsia"/>
          <w:lang w:val="zh-CN" w:eastAsia="zh-CN"/>
        </w:rPr>
        <w:t>号文件）</w:t>
      </w:r>
      <w:hyperlink r:id="rId90"/>
    </w:p>
    <w:p w14:paraId="4F9879D4"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Calibri"/>
          <w:szCs w:val="20"/>
        </w:rPr>
      </w:pPr>
      <w:r>
        <w:rPr>
          <w:lang w:val="zh-CN"/>
        </w:rPr>
        <w:t>5.1.1</w:t>
      </w:r>
      <w:r>
        <w:rPr>
          <w:lang w:val="zh-CN"/>
        </w:rPr>
        <w:tab/>
      </w:r>
      <w:r w:rsidRPr="00641F75">
        <w:rPr>
          <w:b/>
          <w:lang w:val="zh-CN"/>
        </w:rPr>
        <w:t>Ciccorossi</w:t>
      </w:r>
      <w:r w:rsidRPr="00641F75">
        <w:rPr>
          <w:b/>
          <w:lang w:val="zh-CN"/>
        </w:rPr>
        <w:t>先生</w:t>
      </w:r>
      <w:r w:rsidRPr="00CB22F4">
        <w:rPr>
          <w:b/>
          <w:lang w:val="zh-CN"/>
        </w:rPr>
        <w:t>（</w:t>
      </w:r>
      <w:r w:rsidRPr="00CB22F4">
        <w:rPr>
          <w:b/>
          <w:lang w:val="zh-CN"/>
        </w:rPr>
        <w:t>SSD/SSS</w:t>
      </w:r>
      <w:r w:rsidRPr="00CB22F4">
        <w:rPr>
          <w:b/>
          <w:lang w:val="zh-CN"/>
        </w:rPr>
        <w:t>处长）</w:t>
      </w:r>
      <w:r>
        <w:rPr>
          <w:lang w:val="zh-CN"/>
        </w:rPr>
        <w:t>介绍了</w:t>
      </w:r>
      <w:r>
        <w:rPr>
          <w:lang w:val="zh-CN"/>
        </w:rPr>
        <w:t>RRB25-2/2</w:t>
      </w:r>
      <w:r>
        <w:rPr>
          <w:lang w:val="zh-CN"/>
        </w:rPr>
        <w:t>号文件，无线电通信局在该文件中为其</w:t>
      </w:r>
      <w:r>
        <w:rPr>
          <w:rFonts w:hint="eastAsia"/>
          <w:lang w:val="zh-CN"/>
        </w:rPr>
        <w:t>取消</w:t>
      </w:r>
      <w:r>
        <w:rPr>
          <w:lang w:val="zh-CN"/>
        </w:rPr>
        <w:t>俄罗斯联邦</w:t>
      </w:r>
      <w:r>
        <w:rPr>
          <w:lang w:val="zh-CN"/>
        </w:rPr>
        <w:t>STATSIONAR-M2</w:t>
      </w:r>
      <w:r>
        <w:rPr>
          <w:lang w:val="zh-CN"/>
        </w:rPr>
        <w:t>卫星网络频率指配的请求提供了理由，该频率指配的有效期已过。</w:t>
      </w:r>
      <w:r w:rsidRPr="00196F65">
        <w:rPr>
          <w:rFonts w:hint="eastAsia"/>
          <w:lang w:val="zh-CN"/>
        </w:rPr>
        <w:t>他解释说在委员会审议的这两个案件中，无线电通信局均遵循了《无线电规则》第</w:t>
      </w:r>
      <w:r w:rsidRPr="00196F65">
        <w:rPr>
          <w:rFonts w:hint="eastAsia"/>
          <w:b/>
          <w:bCs/>
          <w:lang w:val="zh-CN"/>
        </w:rPr>
        <w:t>13.6</w:t>
      </w:r>
      <w:r w:rsidRPr="00196F65">
        <w:rPr>
          <w:rFonts w:hint="eastAsia"/>
          <w:lang w:val="zh-CN"/>
        </w:rPr>
        <w:t>款的常规程序，要求相关主管部门提供卫星网络持续</w:t>
      </w:r>
      <w:r>
        <w:rPr>
          <w:rFonts w:hint="eastAsia"/>
          <w:lang w:val="zh-CN"/>
        </w:rPr>
        <w:t>操</w:t>
      </w:r>
      <w:r w:rsidRPr="00196F65">
        <w:rPr>
          <w:rFonts w:hint="eastAsia"/>
          <w:lang w:val="zh-CN"/>
        </w:rPr>
        <w:t>作的证据并</w:t>
      </w:r>
      <w:r>
        <w:rPr>
          <w:rFonts w:hint="eastAsia"/>
          <w:lang w:val="zh-CN"/>
        </w:rPr>
        <w:t>指明</w:t>
      </w:r>
      <w:r w:rsidRPr="00196F65">
        <w:rPr>
          <w:rFonts w:hint="eastAsia"/>
          <w:lang w:val="zh-CN"/>
        </w:rPr>
        <w:t>当前实际正在运行的卫星，随后无线电通信局发出了两份提醒函，但未收到任何回应。</w:t>
      </w:r>
      <w:r>
        <w:rPr>
          <w:lang w:val="zh-CN"/>
        </w:rPr>
        <w:t>因此，无线电通信局请委员会做出决定，取消相关频率指配并将其从《国际频率登记总表》（</w:t>
      </w:r>
      <w:r>
        <w:rPr>
          <w:lang w:val="zh-CN"/>
        </w:rPr>
        <w:t>MIFR</w:t>
      </w:r>
      <w:r>
        <w:rPr>
          <w:lang w:val="zh-CN"/>
        </w:rPr>
        <w:t>）中删除。</w:t>
      </w:r>
    </w:p>
    <w:p w14:paraId="2786974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5.1.2</w:t>
      </w:r>
      <w:r>
        <w:rPr>
          <w:lang w:val="zh-CN"/>
        </w:rPr>
        <w:tab/>
      </w:r>
      <w:r w:rsidRPr="00CB22F4">
        <w:rPr>
          <w:b/>
          <w:lang w:val="zh-CN"/>
        </w:rPr>
        <w:t>Talib</w:t>
      </w:r>
      <w:r w:rsidRPr="00CB22F4">
        <w:rPr>
          <w:b/>
          <w:lang w:val="zh-CN"/>
        </w:rPr>
        <w:t>先生</w:t>
      </w:r>
      <w:r>
        <w:rPr>
          <w:lang w:val="zh-CN"/>
        </w:rPr>
        <w:t>、</w:t>
      </w:r>
      <w:r w:rsidRPr="00CB22F4">
        <w:rPr>
          <w:b/>
          <w:lang w:val="zh-CN"/>
        </w:rPr>
        <w:t>Mannepalli</w:t>
      </w:r>
      <w:r w:rsidRPr="00CB22F4">
        <w:rPr>
          <w:b/>
          <w:lang w:val="zh-CN"/>
        </w:rPr>
        <w:t>女士</w:t>
      </w:r>
      <w:r>
        <w:rPr>
          <w:lang w:val="zh-CN"/>
        </w:rPr>
        <w:t>和</w:t>
      </w:r>
      <w:r w:rsidRPr="00603BA6">
        <w:rPr>
          <w:b/>
          <w:lang w:val="zh-CN"/>
        </w:rPr>
        <w:t>Azzouz</w:t>
      </w:r>
      <w:r>
        <w:rPr>
          <w:rFonts w:hint="eastAsia"/>
          <w:b/>
          <w:lang w:val="zh-CN"/>
        </w:rPr>
        <w:t>先生</w:t>
      </w:r>
      <w:r>
        <w:rPr>
          <w:lang w:val="zh-CN"/>
        </w:rPr>
        <w:t>注意到无线电通信局已按照《无线电规则》第</w:t>
      </w:r>
      <w:r w:rsidRPr="00196F65">
        <w:rPr>
          <w:b/>
          <w:bCs/>
          <w:lang w:val="zh-CN"/>
        </w:rPr>
        <w:t>13</w:t>
      </w:r>
      <w:r w:rsidRPr="00196F65">
        <w:rPr>
          <w:rFonts w:hint="eastAsia"/>
          <w:b/>
          <w:bCs/>
          <w:lang w:val="zh-CN"/>
        </w:rPr>
        <w:t>.</w:t>
      </w:r>
      <w:r w:rsidRPr="00196F65">
        <w:rPr>
          <w:b/>
          <w:bCs/>
          <w:lang w:val="zh-CN"/>
        </w:rPr>
        <w:t>6</w:t>
      </w:r>
      <w:r>
        <w:rPr>
          <w:lang w:val="zh-CN"/>
        </w:rPr>
        <w:t>款采取行动，同意正在审议的两个案例均符合</w:t>
      </w:r>
      <w:r>
        <w:rPr>
          <w:rFonts w:hint="eastAsia"/>
          <w:lang w:val="zh-CN"/>
        </w:rPr>
        <w:t>取消</w:t>
      </w:r>
      <w:r>
        <w:rPr>
          <w:lang w:val="zh-CN"/>
        </w:rPr>
        <w:t>和删除的要求。</w:t>
      </w:r>
      <w:r w:rsidRPr="00CB22F4">
        <w:rPr>
          <w:b/>
          <w:lang w:val="zh-CN"/>
        </w:rPr>
        <w:t>Mannepalli</w:t>
      </w:r>
      <w:r w:rsidRPr="00CB22F4">
        <w:rPr>
          <w:b/>
          <w:lang w:val="zh-CN"/>
        </w:rPr>
        <w:t>女士</w:t>
      </w:r>
      <w:r>
        <w:rPr>
          <w:lang w:val="zh-CN"/>
        </w:rPr>
        <w:t>指出，关于</w:t>
      </w:r>
      <w:r>
        <w:rPr>
          <w:lang w:val="zh-CN"/>
        </w:rPr>
        <w:t>STATSIONAR-M2</w:t>
      </w:r>
      <w:r>
        <w:rPr>
          <w:lang w:val="zh-CN"/>
        </w:rPr>
        <w:t>卫星网络，俄罗斯联邦主管部门于</w:t>
      </w:r>
      <w:r>
        <w:rPr>
          <w:lang w:val="zh-CN"/>
        </w:rPr>
        <w:t>2024</w:t>
      </w:r>
      <w:r>
        <w:rPr>
          <w:lang w:val="zh-CN"/>
        </w:rPr>
        <w:t>年</w:t>
      </w:r>
      <w:r>
        <w:rPr>
          <w:lang w:val="zh-CN"/>
        </w:rPr>
        <w:t>10</w:t>
      </w:r>
      <w:r>
        <w:rPr>
          <w:lang w:val="zh-CN"/>
        </w:rPr>
        <w:t>月被告知，无线电通信局将要求委员会就</w:t>
      </w:r>
      <w:r>
        <w:rPr>
          <w:rFonts w:hint="eastAsia"/>
          <w:lang w:val="zh-CN"/>
        </w:rPr>
        <w:t>取消</w:t>
      </w:r>
      <w:r>
        <w:rPr>
          <w:lang w:val="zh-CN"/>
        </w:rPr>
        <w:t>这些频率指配做出决定。</w:t>
      </w:r>
    </w:p>
    <w:p w14:paraId="7167444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5.1.3</w:t>
      </w:r>
      <w:r>
        <w:rPr>
          <w:lang w:val="zh-CN"/>
        </w:rPr>
        <w:tab/>
      </w:r>
      <w:r w:rsidRPr="00196F65">
        <w:rPr>
          <w:b/>
          <w:bCs/>
          <w:lang w:val="zh-CN"/>
        </w:rPr>
        <w:t>主席</w:t>
      </w:r>
      <w:r>
        <w:rPr>
          <w:lang w:val="zh-CN"/>
        </w:rPr>
        <w:t>建议委员会应得出如下结论：</w:t>
      </w:r>
    </w:p>
    <w:p w14:paraId="21B359CC"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rFonts w:hint="eastAsia"/>
          <w:lang w:val="zh-CN"/>
        </w:rPr>
        <w:t>“</w:t>
      </w:r>
      <w:r>
        <w:rPr>
          <w:lang w:val="zh-CN"/>
        </w:rPr>
        <w:t>委员会审议了无线电通信局在</w:t>
      </w:r>
      <w:r>
        <w:rPr>
          <w:lang w:val="zh-CN"/>
        </w:rPr>
        <w:t>RRB25-2/2</w:t>
      </w:r>
      <w:r>
        <w:rPr>
          <w:lang w:val="zh-CN"/>
        </w:rPr>
        <w:t>号文件中提出的请求，即就依据《无线电规则》第</w:t>
      </w:r>
      <w:r w:rsidRPr="00196F65">
        <w:rPr>
          <w:b/>
          <w:bCs/>
          <w:lang w:val="zh-CN"/>
        </w:rPr>
        <w:t>13.6</w:t>
      </w:r>
      <w:r>
        <w:rPr>
          <w:lang w:val="zh-CN"/>
        </w:rPr>
        <w:t>款取消</w:t>
      </w:r>
      <w:r>
        <w:rPr>
          <w:lang w:val="zh-CN"/>
        </w:rPr>
        <w:t>STATSIONAR-M2</w:t>
      </w:r>
      <w:r>
        <w:rPr>
          <w:lang w:val="zh-CN"/>
        </w:rPr>
        <w:t>卫星网络的频率指配做出决定。委员会认为，无线电通信局已按照第</w:t>
      </w:r>
      <w:r w:rsidRPr="00196F65">
        <w:rPr>
          <w:b/>
          <w:bCs/>
          <w:lang w:val="zh-CN"/>
        </w:rPr>
        <w:t>13.6</w:t>
      </w:r>
      <w:r>
        <w:rPr>
          <w:lang w:val="zh-CN"/>
        </w:rPr>
        <w:t>款规定采取行动，即无线电通信局要求俄罗斯联邦主管部门提供</w:t>
      </w:r>
      <w:r>
        <w:rPr>
          <w:lang w:val="zh-CN"/>
        </w:rPr>
        <w:t>STATSIONAR-M2</w:t>
      </w:r>
      <w:r>
        <w:rPr>
          <w:lang w:val="zh-CN"/>
        </w:rPr>
        <w:t>卫星网络持续</w:t>
      </w:r>
      <w:r>
        <w:rPr>
          <w:rFonts w:hint="eastAsia"/>
          <w:lang w:val="zh-CN"/>
        </w:rPr>
        <w:t>操作</w:t>
      </w:r>
      <w:r>
        <w:rPr>
          <w:lang w:val="zh-CN"/>
        </w:rPr>
        <w:t>的证明并</w:t>
      </w:r>
      <w:r>
        <w:rPr>
          <w:rFonts w:hint="eastAsia"/>
          <w:lang w:val="zh-CN"/>
        </w:rPr>
        <w:t>指出</w:t>
      </w:r>
      <w:r>
        <w:rPr>
          <w:lang w:val="zh-CN"/>
        </w:rPr>
        <w:t>目前实际正在运行的卫星，</w:t>
      </w:r>
      <w:r w:rsidRPr="00196F65">
        <w:rPr>
          <w:rFonts w:hint="eastAsia"/>
          <w:lang w:val="zh-CN"/>
        </w:rPr>
        <w:t>随后无线电通信局发出了两份提醒函，但未收到任何回应。</w:t>
      </w:r>
      <w:r>
        <w:rPr>
          <w:lang w:val="zh-CN"/>
        </w:rPr>
        <w:t>据此，委员会责成无线电通信局从</w:t>
      </w:r>
      <w:r>
        <w:rPr>
          <w:lang w:val="zh-CN"/>
        </w:rPr>
        <w:t>MIFR</w:t>
      </w:r>
      <w:r>
        <w:rPr>
          <w:lang w:val="zh-CN"/>
        </w:rPr>
        <w:t>中取消</w:t>
      </w:r>
      <w:r>
        <w:rPr>
          <w:lang w:val="zh-CN"/>
        </w:rPr>
        <w:t>STATSIONAR-M2</w:t>
      </w:r>
      <w:r>
        <w:rPr>
          <w:lang w:val="zh-CN"/>
        </w:rPr>
        <w:t>卫星网络的频率指配。</w:t>
      </w:r>
      <w:r>
        <w:rPr>
          <w:rFonts w:hint="eastAsia"/>
          <w:lang w:val="zh-CN"/>
        </w:rPr>
        <w:t>”</w:t>
      </w:r>
    </w:p>
    <w:p w14:paraId="7888A04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5.1.4</w:t>
      </w:r>
      <w:r>
        <w:rPr>
          <w:lang w:val="zh-CN"/>
        </w:rPr>
        <w:tab/>
      </w:r>
      <w:r>
        <w:rPr>
          <w:lang w:val="zh-CN"/>
        </w:rPr>
        <w:t>会议对此表示</w:t>
      </w:r>
      <w:r w:rsidRPr="00196F65">
        <w:rPr>
          <w:b/>
          <w:bCs/>
          <w:lang w:val="zh-CN"/>
        </w:rPr>
        <w:t>同意</w:t>
      </w:r>
      <w:r>
        <w:rPr>
          <w:lang w:val="zh-CN"/>
        </w:rPr>
        <w:t>。</w:t>
      </w:r>
    </w:p>
    <w:p w14:paraId="2C79B456" w14:textId="77777777" w:rsidR="00C63A5B" w:rsidRPr="00983647" w:rsidRDefault="00C63A5B" w:rsidP="00C63A5B">
      <w:pPr>
        <w:pStyle w:val="Heading2"/>
        <w:rPr>
          <w:lang w:val="zh-CN" w:eastAsia="zh-CN"/>
        </w:rPr>
      </w:pPr>
      <w:r w:rsidRPr="00983647">
        <w:rPr>
          <w:lang w:val="zh-CN" w:eastAsia="zh-CN"/>
        </w:rPr>
        <w:t>5.2</w:t>
      </w:r>
      <w:r>
        <w:rPr>
          <w:lang w:val="zh-CN" w:eastAsia="zh-CN"/>
        </w:rPr>
        <w:tab/>
      </w:r>
      <w:r w:rsidRPr="00983647">
        <w:rPr>
          <w:rFonts w:ascii="SimSun" w:hAnsi="SimSun" w:cs="SimSun" w:hint="eastAsia"/>
          <w:lang w:val="zh-CN" w:eastAsia="zh-CN"/>
        </w:rPr>
        <w:t>请无线电规则委员会依据《无线电规则》第</w:t>
      </w:r>
      <w:r w:rsidRPr="00983647">
        <w:rPr>
          <w:rFonts w:hint="eastAsia"/>
          <w:lang w:val="zh-CN" w:eastAsia="zh-CN"/>
        </w:rPr>
        <w:t>13.6</w:t>
      </w:r>
      <w:r w:rsidRPr="00983647">
        <w:rPr>
          <w:rFonts w:ascii="SimSun" w:hAnsi="SimSun" w:cs="SimSun" w:hint="eastAsia"/>
          <w:lang w:val="zh-CN" w:eastAsia="zh-CN"/>
        </w:rPr>
        <w:t>款就取消</w:t>
      </w:r>
      <w:r w:rsidRPr="00983647">
        <w:rPr>
          <w:rFonts w:hint="eastAsia"/>
          <w:lang w:val="zh-CN" w:eastAsia="zh-CN"/>
        </w:rPr>
        <w:t>CANYVAL-C</w:t>
      </w:r>
      <w:r w:rsidRPr="00983647">
        <w:rPr>
          <w:rFonts w:ascii="SimSun" w:hAnsi="SimSun" w:cs="SimSun" w:hint="eastAsia"/>
          <w:lang w:val="zh-CN" w:eastAsia="zh-CN"/>
        </w:rPr>
        <w:t>卫星网络的频率指配做出决定（</w:t>
      </w:r>
      <w:hyperlink r:id="rId91">
        <w:r w:rsidRPr="007647F3">
          <w:rPr>
            <w:rStyle w:val="Hyperlink"/>
            <w:rFonts w:eastAsiaTheme="minorEastAsia"/>
            <w:lang w:eastAsia="zh-CN"/>
          </w:rPr>
          <w:t>RRB25-2/3</w:t>
        </w:r>
      </w:hyperlink>
      <w:r w:rsidRPr="00983647">
        <w:rPr>
          <w:rFonts w:ascii="SimSun" w:hAnsi="SimSun" w:cs="SimSun" w:hint="eastAsia"/>
          <w:lang w:val="zh-CN" w:eastAsia="zh-CN"/>
        </w:rPr>
        <w:t>号文件）</w:t>
      </w:r>
    </w:p>
    <w:p w14:paraId="54081A7D"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5.2.1</w:t>
      </w:r>
      <w:r>
        <w:rPr>
          <w:lang w:val="zh-CN"/>
        </w:rPr>
        <w:tab/>
      </w:r>
      <w:r w:rsidRPr="00603BA6">
        <w:rPr>
          <w:rFonts w:hint="eastAsia"/>
          <w:b/>
          <w:bCs/>
          <w:lang w:val="zh-CN"/>
        </w:rPr>
        <w:t>Ciccorossi</w:t>
      </w:r>
      <w:r w:rsidRPr="00603BA6">
        <w:rPr>
          <w:rFonts w:hint="eastAsia"/>
          <w:b/>
          <w:bCs/>
          <w:lang w:val="zh-CN"/>
        </w:rPr>
        <w:t>先生（</w:t>
      </w:r>
      <w:r w:rsidRPr="00603BA6">
        <w:rPr>
          <w:rFonts w:hint="eastAsia"/>
          <w:b/>
          <w:bCs/>
          <w:lang w:val="zh-CN"/>
        </w:rPr>
        <w:t>SSD/SSS</w:t>
      </w:r>
      <w:r w:rsidRPr="00603BA6">
        <w:rPr>
          <w:rFonts w:hint="eastAsia"/>
          <w:b/>
          <w:bCs/>
          <w:lang w:val="zh-CN"/>
        </w:rPr>
        <w:t>处长）</w:t>
      </w:r>
      <w:r w:rsidRPr="00603BA6">
        <w:rPr>
          <w:rFonts w:hint="eastAsia"/>
          <w:lang w:val="zh-CN"/>
        </w:rPr>
        <w:t>介绍了</w:t>
      </w:r>
      <w:r w:rsidRPr="00603BA6">
        <w:rPr>
          <w:rFonts w:hint="eastAsia"/>
          <w:lang w:val="zh-CN"/>
        </w:rPr>
        <w:t>RRB25-2/3</w:t>
      </w:r>
      <w:r w:rsidRPr="00603BA6">
        <w:rPr>
          <w:rFonts w:hint="eastAsia"/>
          <w:lang w:val="zh-CN"/>
        </w:rPr>
        <w:t>号文件，无线电通信局在该文件中提出</w:t>
      </w:r>
      <w:r>
        <w:rPr>
          <w:rFonts w:hint="eastAsia"/>
          <w:lang w:val="zh-CN"/>
        </w:rPr>
        <w:t>了</w:t>
      </w:r>
      <w:r w:rsidRPr="00603BA6">
        <w:rPr>
          <w:rFonts w:hint="eastAsia"/>
          <w:lang w:val="zh-CN"/>
        </w:rPr>
        <w:t>取消韩国</w:t>
      </w:r>
      <w:r w:rsidRPr="00603BA6">
        <w:rPr>
          <w:rFonts w:hint="eastAsia"/>
          <w:lang w:val="zh-CN"/>
        </w:rPr>
        <w:t>CANYVAL-C</w:t>
      </w:r>
      <w:r w:rsidRPr="00603BA6">
        <w:rPr>
          <w:rFonts w:hint="eastAsia"/>
          <w:lang w:val="zh-CN"/>
        </w:rPr>
        <w:t>卫星网络频率指配的理由，</w:t>
      </w:r>
      <w:r>
        <w:rPr>
          <w:rFonts w:hint="eastAsia"/>
          <w:lang w:val="zh-CN"/>
        </w:rPr>
        <w:t>即</w:t>
      </w:r>
      <w:r w:rsidRPr="00603BA6">
        <w:rPr>
          <w:rFonts w:hint="eastAsia"/>
          <w:lang w:val="zh-CN"/>
        </w:rPr>
        <w:t>该频率指配的有效期已过。</w:t>
      </w:r>
    </w:p>
    <w:p w14:paraId="55ECFFA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5.2.2</w:t>
      </w:r>
      <w:r>
        <w:rPr>
          <w:lang w:val="zh-CN"/>
        </w:rPr>
        <w:tab/>
      </w:r>
      <w:r w:rsidRPr="00603BA6">
        <w:rPr>
          <w:b/>
          <w:bCs/>
          <w:lang w:val="zh-CN"/>
        </w:rPr>
        <w:t>主席</w:t>
      </w:r>
      <w:r>
        <w:rPr>
          <w:lang w:val="zh-CN"/>
        </w:rPr>
        <w:t>建议委员会应得出如下结论：</w:t>
      </w:r>
    </w:p>
    <w:p w14:paraId="0019A0FD"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rFonts w:hint="eastAsia"/>
          <w:lang w:val="zh-CN"/>
        </w:rPr>
        <w:t>“</w:t>
      </w:r>
      <w:r>
        <w:rPr>
          <w:lang w:val="zh-CN"/>
        </w:rPr>
        <w:t>委员会审议了无线电通信局在</w:t>
      </w:r>
      <w:r>
        <w:rPr>
          <w:lang w:val="zh-CN"/>
        </w:rPr>
        <w:t>RRB25-2/</w:t>
      </w:r>
      <w:r>
        <w:rPr>
          <w:rFonts w:hint="eastAsia"/>
          <w:lang w:val="zh-CN"/>
        </w:rPr>
        <w:t>3</w:t>
      </w:r>
      <w:r>
        <w:rPr>
          <w:lang w:val="zh-CN"/>
        </w:rPr>
        <w:t>号文件中提出的请求，即就依据《无线电规则》第</w:t>
      </w:r>
      <w:r w:rsidRPr="00196F65">
        <w:rPr>
          <w:b/>
          <w:bCs/>
          <w:lang w:val="zh-CN"/>
        </w:rPr>
        <w:t>13.6</w:t>
      </w:r>
      <w:r>
        <w:rPr>
          <w:lang w:val="zh-CN"/>
        </w:rPr>
        <w:t>款取消</w:t>
      </w:r>
      <w:r>
        <w:rPr>
          <w:lang w:val="zh-CN"/>
        </w:rPr>
        <w:t>CANYVAL-C</w:t>
      </w:r>
      <w:r>
        <w:rPr>
          <w:lang w:val="zh-CN"/>
        </w:rPr>
        <w:t>卫星网络的频率指配做出决定。委员会认为，无线电通信局已按照第</w:t>
      </w:r>
      <w:r w:rsidRPr="00196F65">
        <w:rPr>
          <w:b/>
          <w:bCs/>
          <w:lang w:val="zh-CN"/>
        </w:rPr>
        <w:t>13.6</w:t>
      </w:r>
      <w:r>
        <w:rPr>
          <w:lang w:val="zh-CN"/>
        </w:rPr>
        <w:t>款规定采取</w:t>
      </w:r>
      <w:r>
        <w:rPr>
          <w:rFonts w:hint="eastAsia"/>
          <w:lang w:val="zh-CN"/>
        </w:rPr>
        <w:t>了</w:t>
      </w:r>
      <w:r>
        <w:rPr>
          <w:lang w:val="zh-CN"/>
        </w:rPr>
        <w:t>行动，要求</w:t>
      </w:r>
      <w:r>
        <w:rPr>
          <w:rFonts w:hint="eastAsia"/>
          <w:lang w:val="zh-CN"/>
        </w:rPr>
        <w:t>韩国</w:t>
      </w:r>
      <w:r>
        <w:rPr>
          <w:lang w:val="zh-CN"/>
        </w:rPr>
        <w:t>主管部门提供</w:t>
      </w:r>
      <w:r>
        <w:rPr>
          <w:lang w:val="zh-CN"/>
        </w:rPr>
        <w:t>CANYVAL-C</w:t>
      </w:r>
      <w:r>
        <w:rPr>
          <w:lang w:val="zh-CN"/>
        </w:rPr>
        <w:t>卫星网络持续操作的证明并</w:t>
      </w:r>
      <w:r>
        <w:rPr>
          <w:rFonts w:hint="eastAsia"/>
          <w:lang w:val="zh-CN"/>
        </w:rPr>
        <w:t>指出</w:t>
      </w:r>
      <w:r>
        <w:rPr>
          <w:lang w:val="zh-CN"/>
        </w:rPr>
        <w:t>目前实际正在运行的卫星，</w:t>
      </w:r>
      <w:r w:rsidRPr="00196F65">
        <w:rPr>
          <w:rFonts w:hint="eastAsia"/>
          <w:lang w:val="zh-CN"/>
        </w:rPr>
        <w:t>随后无线电通信局发出了两份提醒函，但未收到任何回应。</w:t>
      </w:r>
      <w:r>
        <w:rPr>
          <w:lang w:val="zh-CN"/>
        </w:rPr>
        <w:t>据此，委员会责成无线电通信局从</w:t>
      </w:r>
      <w:r>
        <w:rPr>
          <w:lang w:val="zh-CN"/>
        </w:rPr>
        <w:t>MIFR</w:t>
      </w:r>
      <w:r>
        <w:rPr>
          <w:lang w:val="zh-CN"/>
        </w:rPr>
        <w:t>中取消</w:t>
      </w:r>
      <w:r>
        <w:rPr>
          <w:lang w:val="zh-CN"/>
        </w:rPr>
        <w:t>CANYVAL-C</w:t>
      </w:r>
      <w:r>
        <w:rPr>
          <w:lang w:val="zh-CN"/>
        </w:rPr>
        <w:t>卫星网络的频率指配。</w:t>
      </w:r>
      <w:r>
        <w:rPr>
          <w:rFonts w:hint="eastAsia"/>
          <w:lang w:val="zh-CN"/>
        </w:rPr>
        <w:t>”</w:t>
      </w:r>
    </w:p>
    <w:p w14:paraId="7241B72A"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Calibri"/>
        </w:rPr>
      </w:pPr>
      <w:r>
        <w:rPr>
          <w:lang w:val="zh-CN"/>
        </w:rPr>
        <w:t>5.2.3</w:t>
      </w:r>
      <w:r>
        <w:rPr>
          <w:lang w:val="zh-CN"/>
        </w:rPr>
        <w:tab/>
      </w:r>
      <w:r>
        <w:rPr>
          <w:lang w:val="zh-CN"/>
        </w:rPr>
        <w:t>会议对此表示</w:t>
      </w:r>
      <w:r w:rsidRPr="00196F65">
        <w:rPr>
          <w:b/>
          <w:bCs/>
          <w:lang w:val="zh-CN"/>
        </w:rPr>
        <w:t>同意</w:t>
      </w:r>
      <w:r>
        <w:rPr>
          <w:lang w:val="zh-CN"/>
        </w:rPr>
        <w:t>。</w:t>
      </w:r>
    </w:p>
    <w:p w14:paraId="5E1CBB5F" w14:textId="77777777" w:rsidR="00C63A5B" w:rsidRPr="00FD49A0" w:rsidRDefault="00C63A5B" w:rsidP="00C63A5B">
      <w:pPr>
        <w:keepNext/>
        <w:keepLines/>
        <w:tabs>
          <w:tab w:val="left" w:pos="794"/>
          <w:tab w:val="left" w:pos="1191"/>
          <w:tab w:val="left" w:pos="1588"/>
          <w:tab w:val="left" w:pos="1985"/>
        </w:tabs>
        <w:overflowPunct w:val="0"/>
        <w:adjustRightInd w:val="0"/>
        <w:spacing w:before="360"/>
        <w:ind w:left="794" w:hanging="794"/>
        <w:textAlignment w:val="baseline"/>
        <w:outlineLvl w:val="0"/>
        <w:rPr>
          <w:rFonts w:ascii="Calibri" w:hAnsi="Calibri" w:cs="Calibri"/>
          <w:b/>
          <w:szCs w:val="20"/>
        </w:rPr>
      </w:pPr>
      <w:r>
        <w:rPr>
          <w:b/>
          <w:bCs/>
          <w:lang w:val="zh-CN"/>
        </w:rPr>
        <w:lastRenderedPageBreak/>
        <w:t>6</w:t>
      </w:r>
      <w:r>
        <w:rPr>
          <w:b/>
          <w:bCs/>
          <w:lang w:val="zh-CN"/>
        </w:rPr>
        <w:tab/>
      </w:r>
      <w:r w:rsidRPr="004F5097">
        <w:rPr>
          <w:rFonts w:hint="eastAsia"/>
          <w:b/>
          <w:bCs/>
          <w:lang w:val="zh-CN"/>
        </w:rPr>
        <w:t>请求延长卫星网络</w:t>
      </w:r>
      <w:r w:rsidRPr="004F5097">
        <w:rPr>
          <w:rFonts w:hint="eastAsia"/>
          <w:b/>
          <w:bCs/>
          <w:lang w:val="zh-CN"/>
        </w:rPr>
        <w:t>/</w:t>
      </w:r>
      <w:r w:rsidRPr="004F5097">
        <w:rPr>
          <w:rFonts w:hint="eastAsia"/>
          <w:b/>
          <w:bCs/>
          <w:lang w:val="zh-CN"/>
        </w:rPr>
        <w:t>系统频率指配启用的规则时限</w:t>
      </w:r>
    </w:p>
    <w:p w14:paraId="0F4D0F65" w14:textId="77777777" w:rsidR="00C63A5B" w:rsidRPr="00FD49A0" w:rsidRDefault="00C63A5B" w:rsidP="00C63A5B">
      <w:pPr>
        <w:keepNext/>
        <w:keepLines/>
        <w:tabs>
          <w:tab w:val="left" w:pos="794"/>
          <w:tab w:val="left" w:pos="1191"/>
          <w:tab w:val="left" w:pos="1588"/>
          <w:tab w:val="left" w:pos="1985"/>
        </w:tabs>
        <w:overflowPunct w:val="0"/>
        <w:adjustRightInd w:val="0"/>
        <w:spacing w:before="240"/>
        <w:ind w:left="794" w:hanging="794"/>
        <w:textAlignment w:val="baseline"/>
        <w:outlineLvl w:val="1"/>
        <w:rPr>
          <w:rFonts w:ascii="Calibri" w:hAnsi="Calibri" w:cs="Calibri"/>
          <w:b/>
          <w:szCs w:val="20"/>
        </w:rPr>
      </w:pPr>
      <w:r>
        <w:rPr>
          <w:b/>
          <w:bCs/>
          <w:lang w:val="zh-CN"/>
        </w:rPr>
        <w:t>6.1</w:t>
      </w:r>
      <w:r>
        <w:rPr>
          <w:lang w:val="zh-CN"/>
        </w:rPr>
        <w:tab/>
      </w:r>
      <w:r w:rsidRPr="004F5097">
        <w:rPr>
          <w:rFonts w:hint="eastAsia"/>
          <w:b/>
          <w:bCs/>
          <w:lang w:val="zh-CN"/>
        </w:rPr>
        <w:t>挪威主管部门请求延长</w:t>
      </w:r>
      <w:r w:rsidRPr="004F5097">
        <w:rPr>
          <w:rFonts w:hint="eastAsia"/>
          <w:b/>
          <w:bCs/>
          <w:lang w:val="zh-CN"/>
        </w:rPr>
        <w:t>SE-KA-28W</w:t>
      </w:r>
      <w:r w:rsidRPr="004F5097">
        <w:rPr>
          <w:rFonts w:hint="eastAsia"/>
          <w:b/>
          <w:bCs/>
          <w:lang w:val="zh-CN"/>
        </w:rPr>
        <w:t>卫星网络频率指配重新启用的规则时限的提交资料</w:t>
      </w:r>
      <w:r>
        <w:rPr>
          <w:rFonts w:hint="eastAsia"/>
          <w:b/>
          <w:bCs/>
          <w:lang w:val="zh-CN"/>
        </w:rPr>
        <w:t>（</w:t>
      </w:r>
      <w:hyperlink r:id="rId92">
        <w:r w:rsidRPr="001B5150">
          <w:rPr>
            <w:rStyle w:val="Hyperlink"/>
            <w:rFonts w:eastAsiaTheme="minorEastAsia"/>
            <w:b/>
            <w:bCs/>
          </w:rPr>
          <w:t>RRB25-2/7</w:t>
        </w:r>
      </w:hyperlink>
      <w:r>
        <w:rPr>
          <w:rFonts w:hint="eastAsia"/>
          <w:b/>
          <w:bCs/>
        </w:rPr>
        <w:t>号文件）</w:t>
      </w:r>
      <w:hyperlink r:id="rId93"/>
    </w:p>
    <w:p w14:paraId="1A544E0A"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w:t>
      </w:r>
      <w:r>
        <w:rPr>
          <w:lang w:val="zh-CN"/>
        </w:rPr>
        <w:tab/>
      </w:r>
      <w:r w:rsidRPr="00641F75">
        <w:rPr>
          <w:b/>
          <w:lang w:val="zh-CN"/>
        </w:rPr>
        <w:t>Loo</w:t>
      </w:r>
      <w:r w:rsidRPr="00641F75">
        <w:rPr>
          <w:b/>
          <w:lang w:val="zh-CN"/>
        </w:rPr>
        <w:t>先生（</w:t>
      </w:r>
      <w:r w:rsidRPr="00641F75">
        <w:rPr>
          <w:b/>
          <w:lang w:val="zh-CN"/>
        </w:rPr>
        <w:t>SSD/CSS</w:t>
      </w:r>
      <w:r w:rsidRPr="00641F75">
        <w:rPr>
          <w:b/>
          <w:lang w:val="zh-CN"/>
        </w:rPr>
        <w:t>处长）</w:t>
      </w:r>
      <w:r>
        <w:rPr>
          <w:lang w:val="zh-CN"/>
        </w:rPr>
        <w:t>介绍了</w:t>
      </w:r>
      <w:r>
        <w:rPr>
          <w:lang w:val="zh-CN"/>
        </w:rPr>
        <w:t>RRB25-2/7</w:t>
      </w:r>
      <w:r>
        <w:rPr>
          <w:lang w:val="zh-CN"/>
        </w:rPr>
        <w:t>号文件，挪威主管部门</w:t>
      </w:r>
      <w:r>
        <w:rPr>
          <w:rFonts w:hint="eastAsia"/>
          <w:lang w:val="zh-CN"/>
        </w:rPr>
        <w:t>在该文件</w:t>
      </w:r>
      <w:r>
        <w:rPr>
          <w:lang w:val="zh-CN"/>
        </w:rPr>
        <w:t>中以</w:t>
      </w:r>
      <w:r w:rsidRPr="008F2F49">
        <w:rPr>
          <w:rFonts w:ascii="STKaiti" w:eastAsia="STKaiti" w:hAnsi="STKaiti"/>
          <w:lang w:val="zh-CN"/>
        </w:rPr>
        <w:t>不可抗力</w:t>
      </w:r>
      <w:r>
        <w:rPr>
          <w:lang w:val="zh-CN"/>
        </w:rPr>
        <w:t>为由，请求将</w:t>
      </w:r>
      <w:r>
        <w:rPr>
          <w:lang w:val="zh-CN"/>
        </w:rPr>
        <w:t>SE-KA-28W</w:t>
      </w:r>
      <w:r>
        <w:rPr>
          <w:lang w:val="zh-CN"/>
        </w:rPr>
        <w:t>卫星网络重新启用的规则时限延长至</w:t>
      </w:r>
      <w:r>
        <w:rPr>
          <w:lang w:val="zh-CN"/>
        </w:rPr>
        <w:t>2027</w:t>
      </w:r>
      <w:r>
        <w:rPr>
          <w:lang w:val="zh-CN"/>
        </w:rPr>
        <w:t>年</w:t>
      </w:r>
      <w:r>
        <w:rPr>
          <w:lang w:val="zh-CN"/>
        </w:rPr>
        <w:t>7</w:t>
      </w:r>
      <w:r>
        <w:rPr>
          <w:lang w:val="zh-CN"/>
        </w:rPr>
        <w:t>月</w:t>
      </w:r>
      <w:r>
        <w:rPr>
          <w:lang w:val="zh-CN"/>
        </w:rPr>
        <w:t>15</w:t>
      </w:r>
      <w:r>
        <w:rPr>
          <w:lang w:val="zh-CN"/>
        </w:rPr>
        <w:t>日。他指出，在议项</w:t>
      </w:r>
      <w:r>
        <w:rPr>
          <w:lang w:val="zh-CN"/>
        </w:rPr>
        <w:t>6</w:t>
      </w:r>
      <w:r>
        <w:rPr>
          <w:rFonts w:hint="eastAsia"/>
          <w:lang w:val="zh-CN"/>
        </w:rPr>
        <w:t>.</w:t>
      </w:r>
      <w:r>
        <w:rPr>
          <w:lang w:val="zh-CN"/>
        </w:rPr>
        <w:t>7</w:t>
      </w:r>
      <w:r>
        <w:rPr>
          <w:lang w:val="zh-CN"/>
        </w:rPr>
        <w:t>下，英国主管部门提交的有关</w:t>
      </w:r>
      <w:r>
        <w:rPr>
          <w:lang w:val="zh-CN"/>
        </w:rPr>
        <w:t>INMARSAT-6-28W</w:t>
      </w:r>
      <w:r>
        <w:rPr>
          <w:lang w:val="zh-CN"/>
        </w:rPr>
        <w:t>卫星网络的文稿（</w:t>
      </w:r>
      <w:r>
        <w:rPr>
          <w:lang w:val="zh-CN"/>
        </w:rPr>
        <w:t>RRB25-2/16</w:t>
      </w:r>
      <w:r>
        <w:rPr>
          <w:lang w:val="zh-CN"/>
        </w:rPr>
        <w:t>号文件）内容几乎相同（见下文第</w:t>
      </w:r>
      <w:r>
        <w:rPr>
          <w:lang w:val="zh-CN"/>
        </w:rPr>
        <w:t>6.7.1</w:t>
      </w:r>
      <w:r>
        <w:rPr>
          <w:rFonts w:hint="eastAsia"/>
          <w:lang w:val="zh-CN"/>
        </w:rPr>
        <w:t>-</w:t>
      </w:r>
      <w:r>
        <w:rPr>
          <w:lang w:val="zh-CN"/>
        </w:rPr>
        <w:t>6.7.4</w:t>
      </w:r>
      <w:r>
        <w:rPr>
          <w:lang w:val="zh-CN"/>
        </w:rPr>
        <w:t>段）。</w:t>
      </w:r>
    </w:p>
    <w:p w14:paraId="2F429FE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6.1.2</w:t>
      </w:r>
      <w:r>
        <w:rPr>
          <w:lang w:val="zh-CN"/>
        </w:rPr>
        <w:tab/>
      </w:r>
      <w:r>
        <w:rPr>
          <w:lang w:val="zh-CN"/>
        </w:rPr>
        <w:t>他在总结提交资料时说，</w:t>
      </w:r>
      <w:r>
        <w:rPr>
          <w:lang w:val="zh-CN"/>
        </w:rPr>
        <w:t>SE-KA-28W</w:t>
      </w:r>
      <w:r>
        <w:rPr>
          <w:lang w:val="zh-CN"/>
        </w:rPr>
        <w:t>卫星网络已于</w:t>
      </w:r>
      <w:r>
        <w:rPr>
          <w:lang w:val="zh-CN"/>
        </w:rPr>
        <w:t>2022</w:t>
      </w:r>
      <w:r>
        <w:rPr>
          <w:lang w:val="zh-CN"/>
        </w:rPr>
        <w:t>年</w:t>
      </w:r>
      <w:r>
        <w:rPr>
          <w:lang w:val="zh-CN"/>
        </w:rPr>
        <w:t>12</w:t>
      </w:r>
      <w:r>
        <w:rPr>
          <w:lang w:val="zh-CN"/>
        </w:rPr>
        <w:t>月</w:t>
      </w:r>
      <w:r>
        <w:rPr>
          <w:lang w:val="zh-CN"/>
        </w:rPr>
        <w:t>17</w:t>
      </w:r>
      <w:r>
        <w:rPr>
          <w:lang w:val="zh-CN"/>
        </w:rPr>
        <w:t>日暂停</w:t>
      </w:r>
      <w:r>
        <w:rPr>
          <w:rFonts w:hint="eastAsia"/>
          <w:lang w:val="zh-CN"/>
        </w:rPr>
        <w:t>使用</w:t>
      </w:r>
      <w:r>
        <w:rPr>
          <w:lang w:val="zh-CN"/>
        </w:rPr>
        <w:t>；重新启用其频率指配的规则时限为</w:t>
      </w:r>
      <w:r>
        <w:rPr>
          <w:lang w:val="zh-CN"/>
        </w:rPr>
        <w:t>2025</w:t>
      </w:r>
      <w:r>
        <w:rPr>
          <w:lang w:val="zh-CN"/>
        </w:rPr>
        <w:t>年</w:t>
      </w:r>
      <w:r>
        <w:rPr>
          <w:lang w:val="zh-CN"/>
        </w:rPr>
        <w:t>12</w:t>
      </w:r>
      <w:r>
        <w:rPr>
          <w:lang w:val="zh-CN"/>
        </w:rPr>
        <w:t>月</w:t>
      </w:r>
      <w:r>
        <w:rPr>
          <w:lang w:val="zh-CN"/>
        </w:rPr>
        <w:t>17</w:t>
      </w:r>
      <w:r>
        <w:rPr>
          <w:lang w:val="zh-CN"/>
        </w:rPr>
        <w:t>日。该卫星网络旨在支持</w:t>
      </w:r>
      <w:r>
        <w:rPr>
          <w:lang w:val="zh-CN"/>
        </w:rPr>
        <w:t>INMARSAT-6 F2</w:t>
      </w:r>
      <w:r>
        <w:rPr>
          <w:lang w:val="zh-CN"/>
        </w:rPr>
        <w:t>卫星的</w:t>
      </w:r>
      <w:r>
        <w:rPr>
          <w:rFonts w:hint="eastAsia"/>
          <w:lang w:val="zh-CN"/>
        </w:rPr>
        <w:t>操</w:t>
      </w:r>
      <w:r>
        <w:rPr>
          <w:lang w:val="zh-CN"/>
        </w:rPr>
        <w:t>作，</w:t>
      </w:r>
      <w:r>
        <w:rPr>
          <w:rFonts w:hint="eastAsia"/>
          <w:lang w:val="zh-CN"/>
        </w:rPr>
        <w:t>此卫</w:t>
      </w:r>
      <w:r>
        <w:rPr>
          <w:lang w:val="zh-CN"/>
        </w:rPr>
        <w:t>星已于</w:t>
      </w:r>
      <w:r>
        <w:rPr>
          <w:lang w:val="zh-CN"/>
        </w:rPr>
        <w:t>2023</w:t>
      </w:r>
      <w:r>
        <w:rPr>
          <w:lang w:val="zh-CN"/>
        </w:rPr>
        <w:t>年</w:t>
      </w:r>
      <w:r>
        <w:rPr>
          <w:lang w:val="zh-CN"/>
        </w:rPr>
        <w:t>2</w:t>
      </w:r>
      <w:r>
        <w:rPr>
          <w:lang w:val="zh-CN"/>
        </w:rPr>
        <w:t>月</w:t>
      </w:r>
      <w:r>
        <w:rPr>
          <w:lang w:val="zh-CN"/>
        </w:rPr>
        <w:t>18</w:t>
      </w:r>
      <w:r>
        <w:rPr>
          <w:lang w:val="zh-CN"/>
        </w:rPr>
        <w:t>日发射。然而在升轨过程中，卫星遇到了</w:t>
      </w:r>
      <w:r w:rsidRPr="008F2F49">
        <w:rPr>
          <w:rFonts w:ascii="STKaiti" w:eastAsia="STKaiti" w:hAnsi="STKaiti"/>
          <w:lang w:val="zh-CN"/>
        </w:rPr>
        <w:t>不可抗力</w:t>
      </w:r>
      <w:r>
        <w:rPr>
          <w:lang w:val="zh-CN"/>
        </w:rPr>
        <w:t>事件：</w:t>
      </w:r>
      <w:r>
        <w:rPr>
          <w:rFonts w:hint="eastAsia"/>
          <w:lang w:val="zh-CN"/>
        </w:rPr>
        <w:t>因</w:t>
      </w:r>
      <w:r>
        <w:rPr>
          <w:lang w:val="zh-CN"/>
        </w:rPr>
        <w:t>主要电源子系统异常导致电池无法使用，指挥分配网络受损。制造商调查已确定</w:t>
      </w:r>
      <w:r>
        <w:rPr>
          <w:rFonts w:hint="eastAsia"/>
          <w:lang w:val="zh-CN"/>
        </w:rPr>
        <w:t>造成此情况的</w:t>
      </w:r>
      <w:r>
        <w:rPr>
          <w:lang w:val="zh-CN"/>
        </w:rPr>
        <w:t>原因</w:t>
      </w:r>
      <w:r>
        <w:rPr>
          <w:rFonts w:hint="eastAsia"/>
          <w:lang w:val="zh-CN"/>
        </w:rPr>
        <w:t>为</w:t>
      </w:r>
      <w:r>
        <w:rPr>
          <w:lang w:val="zh-CN"/>
        </w:rPr>
        <w:t>微陨石撞击。</w:t>
      </w:r>
      <w:r>
        <w:rPr>
          <w:rFonts w:hint="eastAsia"/>
          <w:lang w:val="zh-CN"/>
        </w:rPr>
        <w:t>现</w:t>
      </w:r>
      <w:r>
        <w:rPr>
          <w:lang w:val="zh-CN"/>
        </w:rPr>
        <w:t>已宣布该卫星完全损毁并在其当前轨道上钝化。该主管部门声称，这种情况符合</w:t>
      </w:r>
      <w:r w:rsidRPr="008F2F49">
        <w:rPr>
          <w:rFonts w:ascii="STKaiti" w:eastAsia="STKaiti" w:hAnsi="STKaiti"/>
          <w:lang w:val="zh-CN"/>
        </w:rPr>
        <w:t>不可抗力</w:t>
      </w:r>
      <w:r>
        <w:rPr>
          <w:lang w:val="zh-CN"/>
        </w:rPr>
        <w:t>的四个条件。</w:t>
      </w:r>
    </w:p>
    <w:p w14:paraId="29FCA188"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6.1.3</w:t>
      </w:r>
      <w:r>
        <w:rPr>
          <w:lang w:val="zh-CN"/>
        </w:rPr>
        <w:tab/>
        <w:t>INMARSAT GX-7</w:t>
      </w:r>
      <w:r>
        <w:rPr>
          <w:lang w:val="zh-CN"/>
        </w:rPr>
        <w:t>卫星已被确定为重新启用</w:t>
      </w:r>
      <w:r>
        <w:rPr>
          <w:lang w:val="zh-CN"/>
        </w:rPr>
        <w:t>SE-KA-28W</w:t>
      </w:r>
      <w:r>
        <w:rPr>
          <w:lang w:val="zh-CN"/>
        </w:rPr>
        <w:t>卫星网络频率指配的最佳选择。建造</w:t>
      </w:r>
      <w:r>
        <w:rPr>
          <w:lang w:val="zh-CN"/>
        </w:rPr>
        <w:t>GX-7</w:t>
      </w:r>
      <w:r>
        <w:rPr>
          <w:lang w:val="zh-CN"/>
        </w:rPr>
        <w:t>卫星的合同于</w:t>
      </w:r>
      <w:r>
        <w:rPr>
          <w:lang w:val="zh-CN"/>
        </w:rPr>
        <w:t>2019</w:t>
      </w:r>
      <w:r>
        <w:rPr>
          <w:lang w:val="zh-CN"/>
        </w:rPr>
        <w:t>年</w:t>
      </w:r>
      <w:r>
        <w:rPr>
          <w:lang w:val="zh-CN"/>
        </w:rPr>
        <w:t>5</w:t>
      </w:r>
      <w:r>
        <w:rPr>
          <w:lang w:val="zh-CN"/>
        </w:rPr>
        <w:t>月</w:t>
      </w:r>
      <w:r>
        <w:rPr>
          <w:lang w:val="zh-CN"/>
        </w:rPr>
        <w:t>29</w:t>
      </w:r>
      <w:r>
        <w:rPr>
          <w:lang w:val="zh-CN"/>
        </w:rPr>
        <w:t>日签署；预计将于</w:t>
      </w:r>
      <w:r>
        <w:rPr>
          <w:lang w:val="zh-CN"/>
        </w:rPr>
        <w:t>2026</w:t>
      </w:r>
      <w:r>
        <w:rPr>
          <w:lang w:val="zh-CN"/>
        </w:rPr>
        <w:t>年最后一个季度交付。</w:t>
      </w:r>
      <w:r>
        <w:rPr>
          <w:lang w:val="zh-CN"/>
        </w:rPr>
        <w:t>SpaceX</w:t>
      </w:r>
      <w:r>
        <w:rPr>
          <w:lang w:val="zh-CN"/>
        </w:rPr>
        <w:t>计划在卫星交付后两个月内发射</w:t>
      </w:r>
      <w:r>
        <w:rPr>
          <w:lang w:val="zh-CN"/>
        </w:rPr>
        <w:t>GX-7</w:t>
      </w:r>
      <w:r>
        <w:rPr>
          <w:lang w:val="zh-CN"/>
        </w:rPr>
        <w:t>；</w:t>
      </w:r>
      <w:r>
        <w:rPr>
          <w:rFonts w:hint="eastAsia"/>
          <w:lang w:val="zh-CN"/>
        </w:rPr>
        <w:t>卫星</w:t>
      </w:r>
      <w:r>
        <w:rPr>
          <w:lang w:val="zh-CN"/>
        </w:rPr>
        <w:t>预计在</w:t>
      </w:r>
      <w:r>
        <w:rPr>
          <w:lang w:val="zh-CN"/>
        </w:rPr>
        <w:t>2027</w:t>
      </w:r>
      <w:r>
        <w:rPr>
          <w:lang w:val="zh-CN"/>
        </w:rPr>
        <w:t>年</w:t>
      </w:r>
      <w:r>
        <w:rPr>
          <w:lang w:val="zh-CN"/>
        </w:rPr>
        <w:t>4</w:t>
      </w:r>
      <w:r>
        <w:rPr>
          <w:lang w:val="zh-CN"/>
        </w:rPr>
        <w:t>月中旬至</w:t>
      </w:r>
      <w:r>
        <w:rPr>
          <w:lang w:val="zh-CN"/>
        </w:rPr>
        <w:t>7</w:t>
      </w:r>
      <w:r>
        <w:rPr>
          <w:lang w:val="zh-CN"/>
        </w:rPr>
        <w:t>月中旬之间的某个时候达到对地静止轨道。鉴于交付日期不确定，主管部门请求延期至</w:t>
      </w:r>
      <w:r>
        <w:rPr>
          <w:lang w:val="zh-CN"/>
        </w:rPr>
        <w:t>2027</w:t>
      </w:r>
      <w:r>
        <w:rPr>
          <w:lang w:val="zh-CN"/>
        </w:rPr>
        <w:t>年</w:t>
      </w:r>
      <w:r>
        <w:rPr>
          <w:lang w:val="zh-CN"/>
        </w:rPr>
        <w:t>7</w:t>
      </w:r>
      <w:r>
        <w:rPr>
          <w:lang w:val="zh-CN"/>
        </w:rPr>
        <w:t>月</w:t>
      </w:r>
      <w:r>
        <w:rPr>
          <w:lang w:val="zh-CN"/>
        </w:rPr>
        <w:t>15</w:t>
      </w:r>
      <w:r>
        <w:rPr>
          <w:lang w:val="zh-CN"/>
        </w:rPr>
        <w:t>日。证明文件包括</w:t>
      </w:r>
      <w:r>
        <w:rPr>
          <w:rFonts w:hint="eastAsia"/>
          <w:lang w:val="zh-CN"/>
        </w:rPr>
        <w:t>：</w:t>
      </w:r>
      <w:r>
        <w:rPr>
          <w:lang w:val="zh-CN"/>
        </w:rPr>
        <w:t>空中客车公司和</w:t>
      </w:r>
      <w:r>
        <w:rPr>
          <w:lang w:val="zh-CN"/>
        </w:rPr>
        <w:t>Viasat</w:t>
      </w:r>
      <w:r>
        <w:rPr>
          <w:lang w:val="zh-CN"/>
        </w:rPr>
        <w:t>公司之间关于调查</w:t>
      </w:r>
      <w:r>
        <w:rPr>
          <w:lang w:val="zh-CN"/>
        </w:rPr>
        <w:t>INMARSAT-6 F2</w:t>
      </w:r>
      <w:r>
        <w:rPr>
          <w:lang w:val="zh-CN"/>
        </w:rPr>
        <w:t>受损卫星的信函；有关</w:t>
      </w:r>
      <w:r>
        <w:rPr>
          <w:lang w:val="zh-CN"/>
        </w:rPr>
        <w:t>INMARSAT-6 F2</w:t>
      </w:r>
      <w:r>
        <w:rPr>
          <w:lang w:val="zh-CN"/>
        </w:rPr>
        <w:t>支持的频段</w:t>
      </w:r>
      <w:r>
        <w:rPr>
          <w:rFonts w:hint="eastAsia"/>
          <w:lang w:val="zh-CN"/>
        </w:rPr>
        <w:t>（</w:t>
      </w:r>
      <w:r>
        <w:rPr>
          <w:lang w:val="zh-CN"/>
        </w:rPr>
        <w:t>即</w:t>
      </w:r>
      <w:r>
        <w:rPr>
          <w:lang w:val="zh-CN"/>
        </w:rPr>
        <w:t>C</w:t>
      </w:r>
      <w:r>
        <w:rPr>
          <w:lang w:val="zh-CN"/>
        </w:rPr>
        <w:t>、</w:t>
      </w:r>
      <w:r>
        <w:rPr>
          <w:lang w:val="zh-CN"/>
        </w:rPr>
        <w:t>Ka</w:t>
      </w:r>
      <w:r>
        <w:rPr>
          <w:lang w:val="zh-CN"/>
        </w:rPr>
        <w:t>和</w:t>
      </w:r>
      <w:r>
        <w:rPr>
          <w:lang w:val="zh-CN"/>
        </w:rPr>
        <w:t>L</w:t>
      </w:r>
      <w:r>
        <w:rPr>
          <w:lang w:val="zh-CN"/>
        </w:rPr>
        <w:t>频段</w:t>
      </w:r>
      <w:r>
        <w:rPr>
          <w:rFonts w:hint="eastAsia"/>
          <w:lang w:val="zh-CN"/>
        </w:rPr>
        <w:t>）</w:t>
      </w:r>
      <w:r>
        <w:rPr>
          <w:lang w:val="zh-CN"/>
        </w:rPr>
        <w:t>的信息；</w:t>
      </w:r>
      <w:r>
        <w:rPr>
          <w:rFonts w:hint="eastAsia"/>
          <w:lang w:val="zh-CN"/>
        </w:rPr>
        <w:t>以及对</w:t>
      </w:r>
      <w:r>
        <w:rPr>
          <w:lang w:val="zh-CN"/>
        </w:rPr>
        <w:t>正在建造</w:t>
      </w:r>
      <w:r>
        <w:rPr>
          <w:lang w:val="zh-CN"/>
        </w:rPr>
        <w:t>INMARSAT GX-7</w:t>
      </w:r>
      <w:r>
        <w:rPr>
          <w:rFonts w:hint="eastAsia"/>
          <w:lang w:val="zh-CN"/>
        </w:rPr>
        <w:t>的</w:t>
      </w:r>
      <w:r>
        <w:rPr>
          <w:lang w:val="zh-CN"/>
        </w:rPr>
        <w:t>确认。</w:t>
      </w:r>
    </w:p>
    <w:p w14:paraId="5BCD9E9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sidRPr="00120113">
        <w:t>6.1.4</w:t>
      </w:r>
      <w:r w:rsidRPr="00120113">
        <w:tab/>
      </w:r>
      <w:r>
        <w:rPr>
          <w:lang w:val="zh-CN"/>
        </w:rPr>
        <w:t>他在回答</w:t>
      </w:r>
      <w:r w:rsidRPr="00120113">
        <w:rPr>
          <w:b/>
        </w:rPr>
        <w:t>Mannepalli</w:t>
      </w:r>
      <w:r w:rsidRPr="00CB22F4">
        <w:rPr>
          <w:b/>
          <w:lang w:val="zh-CN"/>
        </w:rPr>
        <w:t>女士</w:t>
      </w:r>
      <w:r>
        <w:rPr>
          <w:lang w:val="zh-CN"/>
        </w:rPr>
        <w:t>的问题时澄清指出</w:t>
      </w:r>
      <w:r w:rsidRPr="00120113">
        <w:t>，</w:t>
      </w:r>
      <w:r w:rsidRPr="00120113">
        <w:t>SE-KA-28W</w:t>
      </w:r>
      <w:r>
        <w:rPr>
          <w:lang w:val="zh-CN"/>
        </w:rPr>
        <w:t>卫星网络在</w:t>
      </w:r>
      <w:r w:rsidRPr="00120113">
        <w:t>19.7-20.2 GHz</w:t>
      </w:r>
      <w:r>
        <w:rPr>
          <w:lang w:val="zh-CN"/>
        </w:rPr>
        <w:t>和</w:t>
      </w:r>
      <w:r w:rsidRPr="00120113">
        <w:t>29.5-30 GHz</w:t>
      </w:r>
      <w:r>
        <w:rPr>
          <w:lang w:val="zh-CN"/>
        </w:rPr>
        <w:t>的</w:t>
      </w:r>
      <w:r w:rsidRPr="00120113">
        <w:t>Ka</w:t>
      </w:r>
      <w:r>
        <w:rPr>
          <w:lang w:val="zh-CN"/>
        </w:rPr>
        <w:t>频段</w:t>
      </w:r>
      <w:r>
        <w:rPr>
          <w:rFonts w:hint="eastAsia"/>
          <w:lang w:val="zh-CN"/>
        </w:rPr>
        <w:t>操作</w:t>
      </w:r>
      <w:r w:rsidRPr="00120113">
        <w:t>；</w:t>
      </w:r>
      <w:r>
        <w:rPr>
          <w:rFonts w:hint="eastAsia"/>
          <w:lang w:val="zh-CN"/>
        </w:rPr>
        <w:t>损</w:t>
      </w:r>
      <w:r>
        <w:rPr>
          <w:lang w:val="zh-CN"/>
        </w:rPr>
        <w:t>失的</w:t>
      </w:r>
      <w:r w:rsidRPr="00120113">
        <w:t>INMARSAT-6 F2</w:t>
      </w:r>
      <w:r>
        <w:rPr>
          <w:lang w:val="zh-CN"/>
        </w:rPr>
        <w:t>卫星和</w:t>
      </w:r>
      <w:r w:rsidRPr="00120113">
        <w:t>INMARSAT-6-28W</w:t>
      </w:r>
      <w:r>
        <w:rPr>
          <w:lang w:val="zh-CN"/>
        </w:rPr>
        <w:t>卫星网络在</w:t>
      </w:r>
      <w:r w:rsidRPr="00120113">
        <w:t>C</w:t>
      </w:r>
      <w:r>
        <w:rPr>
          <w:lang w:val="zh-CN"/>
        </w:rPr>
        <w:t>、</w:t>
      </w:r>
      <w:r w:rsidRPr="00120113">
        <w:t>L</w:t>
      </w:r>
      <w:r>
        <w:rPr>
          <w:lang w:val="zh-CN"/>
        </w:rPr>
        <w:t>和</w:t>
      </w:r>
      <w:r w:rsidRPr="00120113">
        <w:t>Ka</w:t>
      </w:r>
      <w:r>
        <w:rPr>
          <w:lang w:val="zh-CN"/>
        </w:rPr>
        <w:t>频段</w:t>
      </w:r>
      <w:r>
        <w:rPr>
          <w:rFonts w:hint="eastAsia"/>
          <w:lang w:val="zh-CN"/>
        </w:rPr>
        <w:t>操</w:t>
      </w:r>
      <w:r>
        <w:rPr>
          <w:lang w:val="zh-CN"/>
        </w:rPr>
        <w:t>作</w:t>
      </w:r>
      <w:r w:rsidRPr="00120113">
        <w:t>；</w:t>
      </w:r>
      <w:r w:rsidRPr="00120113">
        <w:t>INMARSAT GX-7</w:t>
      </w:r>
      <w:r>
        <w:rPr>
          <w:lang w:val="zh-CN"/>
        </w:rPr>
        <w:t>卫星支持</w:t>
      </w:r>
      <w:r w:rsidRPr="00120113">
        <w:t>Ka</w:t>
      </w:r>
      <w:r>
        <w:rPr>
          <w:lang w:val="zh-CN"/>
        </w:rPr>
        <w:t>、</w:t>
      </w:r>
      <w:r w:rsidRPr="00120113">
        <w:t>Q</w:t>
      </w:r>
      <w:r>
        <w:rPr>
          <w:lang w:val="zh-CN"/>
        </w:rPr>
        <w:t>和</w:t>
      </w:r>
      <w:r w:rsidRPr="00120113">
        <w:t>V</w:t>
      </w:r>
      <w:r>
        <w:rPr>
          <w:lang w:val="zh-CN"/>
        </w:rPr>
        <w:t>频段</w:t>
      </w:r>
      <w:r w:rsidRPr="00120113">
        <w:t>，</w:t>
      </w:r>
      <w:r>
        <w:rPr>
          <w:rFonts w:hint="eastAsia"/>
          <w:lang w:val="zh-CN"/>
        </w:rPr>
        <w:t>但</w:t>
      </w:r>
      <w:r>
        <w:rPr>
          <w:lang w:val="zh-CN"/>
        </w:rPr>
        <w:t>当前提交的资料仅涉及</w:t>
      </w:r>
      <w:r w:rsidRPr="00120113">
        <w:t>Ka</w:t>
      </w:r>
      <w:r>
        <w:rPr>
          <w:lang w:val="zh-CN"/>
        </w:rPr>
        <w:t>频段。</w:t>
      </w:r>
    </w:p>
    <w:p w14:paraId="7A4B06C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6.1.5</w:t>
      </w:r>
      <w:r>
        <w:rPr>
          <w:lang w:val="zh-CN"/>
        </w:rPr>
        <w:tab/>
      </w:r>
      <w:r w:rsidRPr="00CB22F4">
        <w:rPr>
          <w:b/>
          <w:lang w:val="zh-CN"/>
        </w:rPr>
        <w:t>Mannepalli</w:t>
      </w:r>
      <w:r w:rsidRPr="00CB22F4">
        <w:rPr>
          <w:b/>
          <w:lang w:val="zh-CN"/>
        </w:rPr>
        <w:t>女士</w:t>
      </w:r>
      <w:r>
        <w:rPr>
          <w:lang w:val="zh-CN"/>
        </w:rPr>
        <w:t>说，虽然乍一看</w:t>
      </w:r>
      <w:r>
        <w:rPr>
          <w:rFonts w:hint="eastAsia"/>
          <w:lang w:val="zh-CN"/>
        </w:rPr>
        <w:t>此案件</w:t>
      </w:r>
      <w:r>
        <w:rPr>
          <w:lang w:val="zh-CN"/>
        </w:rPr>
        <w:t>似乎满足了</w:t>
      </w:r>
      <w:r w:rsidRPr="006B620E">
        <w:rPr>
          <w:rFonts w:ascii="STKaiti" w:eastAsia="STKaiti" w:hAnsi="STKaiti"/>
          <w:lang w:val="zh-CN"/>
        </w:rPr>
        <w:t>不可抗力</w:t>
      </w:r>
      <w:r>
        <w:rPr>
          <w:lang w:val="zh-CN"/>
        </w:rPr>
        <w:t>的条件，但</w:t>
      </w:r>
      <w:r>
        <w:rPr>
          <w:rFonts w:hint="eastAsia"/>
          <w:lang w:val="zh-CN"/>
        </w:rPr>
        <w:t>该主管部门</w:t>
      </w:r>
      <w:r>
        <w:rPr>
          <w:lang w:val="zh-CN"/>
        </w:rPr>
        <w:t>没有提供足够的证据证</w:t>
      </w:r>
      <w:r>
        <w:rPr>
          <w:rFonts w:hint="eastAsia"/>
          <w:lang w:val="zh-CN"/>
        </w:rPr>
        <w:t>明相关</w:t>
      </w:r>
      <w:r>
        <w:rPr>
          <w:lang w:val="zh-CN"/>
        </w:rPr>
        <w:t>事实。例如，没有提供</w:t>
      </w:r>
      <w:r>
        <w:rPr>
          <w:lang w:val="zh-CN"/>
        </w:rPr>
        <w:t>2019</w:t>
      </w:r>
      <w:r>
        <w:rPr>
          <w:lang w:val="zh-CN"/>
        </w:rPr>
        <w:t>年制造</w:t>
      </w:r>
      <w:r>
        <w:rPr>
          <w:lang w:val="zh-CN"/>
        </w:rPr>
        <w:t>INMARSAT GX-7</w:t>
      </w:r>
      <w:r>
        <w:rPr>
          <w:lang w:val="zh-CN"/>
        </w:rPr>
        <w:t>卫星的合同，也没有</w:t>
      </w:r>
      <w:r>
        <w:rPr>
          <w:rFonts w:hint="eastAsia"/>
          <w:lang w:val="zh-CN"/>
        </w:rPr>
        <w:t>提供</w:t>
      </w:r>
      <w:r>
        <w:rPr>
          <w:lang w:val="zh-CN"/>
        </w:rPr>
        <w:t>与</w:t>
      </w:r>
      <w:r>
        <w:rPr>
          <w:lang w:val="zh-CN"/>
        </w:rPr>
        <w:t>SpaceX</w:t>
      </w:r>
      <w:r>
        <w:rPr>
          <w:lang w:val="zh-CN"/>
        </w:rPr>
        <w:t>签订</w:t>
      </w:r>
      <w:r>
        <w:rPr>
          <w:rFonts w:hint="eastAsia"/>
          <w:lang w:val="zh-CN"/>
        </w:rPr>
        <w:t>的</w:t>
      </w:r>
      <w:r>
        <w:rPr>
          <w:lang w:val="zh-CN"/>
        </w:rPr>
        <w:t>发射服务合同。</w:t>
      </w:r>
      <w:r>
        <w:rPr>
          <w:rFonts w:hint="eastAsia"/>
          <w:lang w:val="zh-CN"/>
        </w:rPr>
        <w:t>此外，既</w:t>
      </w:r>
      <w:r>
        <w:rPr>
          <w:lang w:val="zh-CN"/>
        </w:rPr>
        <w:t>没有解释</w:t>
      </w:r>
      <w:r>
        <w:rPr>
          <w:rFonts w:hint="eastAsia"/>
          <w:lang w:val="zh-CN"/>
        </w:rPr>
        <w:t>该主管部门因何未</w:t>
      </w:r>
      <w:r>
        <w:rPr>
          <w:lang w:val="zh-CN"/>
        </w:rPr>
        <w:t>遵守原定的</w:t>
      </w:r>
      <w:r>
        <w:rPr>
          <w:lang w:val="zh-CN"/>
        </w:rPr>
        <w:t>2023</w:t>
      </w:r>
      <w:r>
        <w:rPr>
          <w:lang w:val="zh-CN"/>
        </w:rPr>
        <w:t>年</w:t>
      </w:r>
      <w:r>
        <w:rPr>
          <w:lang w:val="zh-CN"/>
        </w:rPr>
        <w:t>6</w:t>
      </w:r>
      <w:r>
        <w:rPr>
          <w:lang w:val="zh-CN"/>
        </w:rPr>
        <w:t>月</w:t>
      </w:r>
      <w:r>
        <w:rPr>
          <w:lang w:val="zh-CN"/>
        </w:rPr>
        <w:t>29</w:t>
      </w:r>
      <w:r>
        <w:rPr>
          <w:lang w:val="zh-CN"/>
        </w:rPr>
        <w:t>日</w:t>
      </w:r>
      <w:r>
        <w:rPr>
          <w:rFonts w:hint="eastAsia"/>
          <w:lang w:val="zh-CN"/>
        </w:rPr>
        <w:t>这一</w:t>
      </w:r>
      <w:r>
        <w:rPr>
          <w:lang w:val="zh-CN"/>
        </w:rPr>
        <w:t>交付日期，</w:t>
      </w:r>
      <w:r>
        <w:rPr>
          <w:rFonts w:hint="eastAsia"/>
          <w:lang w:val="zh-CN"/>
        </w:rPr>
        <w:t>亦未指出</w:t>
      </w:r>
      <w:r>
        <w:rPr>
          <w:lang w:val="zh-CN"/>
        </w:rPr>
        <w:t>卫星</w:t>
      </w:r>
      <w:r>
        <w:rPr>
          <w:rFonts w:hint="eastAsia"/>
          <w:lang w:val="zh-CN"/>
        </w:rPr>
        <w:t>的</w:t>
      </w:r>
      <w:r>
        <w:rPr>
          <w:lang w:val="zh-CN"/>
        </w:rPr>
        <w:t>建造进展</w:t>
      </w:r>
      <w:r>
        <w:rPr>
          <w:rFonts w:hint="eastAsia"/>
          <w:lang w:val="zh-CN"/>
        </w:rPr>
        <w:t>情况且</w:t>
      </w:r>
      <w:r>
        <w:rPr>
          <w:lang w:val="zh-CN"/>
        </w:rPr>
        <w:t>发射窗口期和项目里程碑</w:t>
      </w:r>
      <w:r>
        <w:rPr>
          <w:rFonts w:hint="eastAsia"/>
          <w:lang w:val="zh-CN"/>
        </w:rPr>
        <w:t>也无实证</w:t>
      </w:r>
      <w:r>
        <w:rPr>
          <w:lang w:val="zh-CN"/>
        </w:rPr>
        <w:t>。由于在</w:t>
      </w:r>
      <w:r>
        <w:rPr>
          <w:lang w:val="zh-CN"/>
        </w:rPr>
        <w:t>Ka</w:t>
      </w:r>
      <w:r>
        <w:rPr>
          <w:lang w:val="zh-CN"/>
        </w:rPr>
        <w:t>频段</w:t>
      </w:r>
      <w:r>
        <w:rPr>
          <w:rFonts w:hint="eastAsia"/>
          <w:lang w:val="zh-CN"/>
        </w:rPr>
        <w:t>操作</w:t>
      </w:r>
      <w:r>
        <w:rPr>
          <w:lang w:val="zh-CN"/>
        </w:rPr>
        <w:t>的卫星比较普遍，</w:t>
      </w:r>
      <w:r>
        <w:rPr>
          <w:rFonts w:hint="eastAsia"/>
          <w:lang w:val="zh-CN"/>
        </w:rPr>
        <w:t>委员们</w:t>
      </w:r>
      <w:r>
        <w:rPr>
          <w:lang w:val="zh-CN"/>
        </w:rPr>
        <w:t>想知道有哪些备选方案。</w:t>
      </w:r>
    </w:p>
    <w:p w14:paraId="2B5042BC"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6.1.6</w:t>
      </w:r>
      <w:r>
        <w:rPr>
          <w:lang w:val="zh-CN"/>
        </w:rPr>
        <w:tab/>
      </w:r>
      <w:r w:rsidRPr="004142E3">
        <w:rPr>
          <w:b/>
          <w:lang w:val="zh-CN"/>
        </w:rPr>
        <w:t>Azzouz</w:t>
      </w:r>
      <w:r>
        <w:rPr>
          <w:rFonts w:hint="eastAsia"/>
          <w:b/>
          <w:lang w:val="zh-CN"/>
        </w:rPr>
        <w:t>先生</w:t>
      </w:r>
      <w:r>
        <w:rPr>
          <w:lang w:val="zh-CN"/>
        </w:rPr>
        <w:t>说，对导致</w:t>
      </w:r>
      <w:r>
        <w:rPr>
          <w:lang w:val="zh-CN"/>
        </w:rPr>
        <w:t>SE-KA-28W</w:t>
      </w:r>
      <w:r>
        <w:rPr>
          <w:lang w:val="zh-CN"/>
        </w:rPr>
        <w:t>卫星网络暂停的事件</w:t>
      </w:r>
      <w:r>
        <w:rPr>
          <w:rFonts w:hint="eastAsia"/>
          <w:lang w:val="zh-CN"/>
        </w:rPr>
        <w:t>做出</w:t>
      </w:r>
      <w:r>
        <w:rPr>
          <w:lang w:val="zh-CN"/>
        </w:rPr>
        <w:t>说明将是有益的。他认为这种情况符合</w:t>
      </w:r>
      <w:r w:rsidRPr="004142E3">
        <w:rPr>
          <w:rFonts w:ascii="STKaiti" w:eastAsia="STKaiti" w:hAnsi="STKaiti"/>
          <w:lang w:val="zh-CN"/>
        </w:rPr>
        <w:t>不可抗力</w:t>
      </w:r>
      <w:r>
        <w:rPr>
          <w:lang w:val="zh-CN"/>
        </w:rPr>
        <w:t>的四个条件。他指出，</w:t>
      </w:r>
      <w:r>
        <w:rPr>
          <w:rFonts w:hint="eastAsia"/>
          <w:lang w:val="zh-CN"/>
        </w:rPr>
        <w:t>该主管部门</w:t>
      </w:r>
      <w:r>
        <w:rPr>
          <w:lang w:val="zh-CN"/>
        </w:rPr>
        <w:t>所提供的信息中</w:t>
      </w:r>
      <w:r>
        <w:rPr>
          <w:rFonts w:hint="eastAsia"/>
          <w:lang w:val="zh-CN"/>
        </w:rPr>
        <w:t>包含</w:t>
      </w:r>
      <w:r>
        <w:rPr>
          <w:lang w:val="zh-CN"/>
        </w:rPr>
        <w:t>INMARSAT GX-7</w:t>
      </w:r>
      <w:r>
        <w:rPr>
          <w:lang w:val="zh-CN"/>
        </w:rPr>
        <w:t>卫星的组装、最后测试、发射和升轨时间表。鉴于</w:t>
      </w:r>
      <w:r>
        <w:rPr>
          <w:lang w:val="zh-CN"/>
        </w:rPr>
        <w:t>GX-7</w:t>
      </w:r>
      <w:r>
        <w:rPr>
          <w:lang w:val="zh-CN"/>
        </w:rPr>
        <w:t>预计将在</w:t>
      </w:r>
      <w:r>
        <w:rPr>
          <w:lang w:val="zh-CN"/>
        </w:rPr>
        <w:t>2025</w:t>
      </w:r>
      <w:r>
        <w:rPr>
          <w:lang w:val="zh-CN"/>
        </w:rPr>
        <w:t>年</w:t>
      </w:r>
      <w:r>
        <w:rPr>
          <w:lang w:val="zh-CN"/>
        </w:rPr>
        <w:t>4</w:t>
      </w:r>
      <w:r>
        <w:rPr>
          <w:lang w:val="zh-CN"/>
        </w:rPr>
        <w:t>月至</w:t>
      </w:r>
      <w:r>
        <w:rPr>
          <w:lang w:val="zh-CN"/>
        </w:rPr>
        <w:t>7</w:t>
      </w:r>
      <w:r>
        <w:rPr>
          <w:lang w:val="zh-CN"/>
        </w:rPr>
        <w:t>月的某个时候到达轨道位置，他倾向于同意将挪威</w:t>
      </w:r>
      <w:r>
        <w:rPr>
          <w:lang w:val="zh-CN"/>
        </w:rPr>
        <w:t>SE-KA-28W</w:t>
      </w:r>
      <w:r>
        <w:rPr>
          <w:lang w:val="zh-CN"/>
        </w:rPr>
        <w:t>卫星网络和英国</w:t>
      </w:r>
      <w:r>
        <w:rPr>
          <w:lang w:val="zh-CN"/>
        </w:rPr>
        <w:t>INMARSAT-6-28W</w:t>
      </w:r>
      <w:r>
        <w:rPr>
          <w:lang w:val="zh-CN"/>
        </w:rPr>
        <w:t>卫星网络频率指配的启用规则时限延长至</w:t>
      </w:r>
      <w:r>
        <w:rPr>
          <w:lang w:val="zh-CN"/>
        </w:rPr>
        <w:t>2027</w:t>
      </w:r>
      <w:r>
        <w:rPr>
          <w:lang w:val="zh-CN"/>
        </w:rPr>
        <w:t>年</w:t>
      </w:r>
      <w:r>
        <w:rPr>
          <w:lang w:val="zh-CN"/>
        </w:rPr>
        <w:t>7</w:t>
      </w:r>
      <w:r>
        <w:rPr>
          <w:lang w:val="zh-CN"/>
        </w:rPr>
        <w:t>月</w:t>
      </w:r>
      <w:r>
        <w:rPr>
          <w:lang w:val="zh-CN"/>
        </w:rPr>
        <w:t>15</w:t>
      </w:r>
      <w:r>
        <w:rPr>
          <w:lang w:val="zh-CN"/>
        </w:rPr>
        <w:t>日的请求。</w:t>
      </w:r>
    </w:p>
    <w:p w14:paraId="411CE78F" w14:textId="21CE834F"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6.1.7</w:t>
      </w:r>
      <w:r>
        <w:rPr>
          <w:lang w:val="zh-CN"/>
        </w:rPr>
        <w:tab/>
      </w:r>
      <w:r w:rsidRPr="00641F75">
        <w:rPr>
          <w:b/>
          <w:lang w:val="zh-CN"/>
        </w:rPr>
        <w:t>Beaumier</w:t>
      </w:r>
      <w:r w:rsidRPr="00641F75">
        <w:rPr>
          <w:b/>
          <w:lang w:val="zh-CN"/>
        </w:rPr>
        <w:t>女士</w:t>
      </w:r>
      <w:r>
        <w:rPr>
          <w:lang w:val="zh-CN"/>
        </w:rPr>
        <w:t>回顾说，</w:t>
      </w:r>
      <w:r>
        <w:rPr>
          <w:lang w:val="zh-CN"/>
        </w:rPr>
        <w:t>WRC-23</w:t>
      </w:r>
      <w:r>
        <w:rPr>
          <w:lang w:val="zh-CN"/>
        </w:rPr>
        <w:t>已经批准了一份有助于委员会审议因</w:t>
      </w:r>
      <w:r w:rsidRPr="00663F8E">
        <w:rPr>
          <w:rFonts w:ascii="STKaiti" w:eastAsia="STKaiti" w:hAnsi="STKaiti"/>
          <w:lang w:val="zh-CN"/>
        </w:rPr>
        <w:t>不可抗力</w:t>
      </w:r>
      <w:r>
        <w:rPr>
          <w:lang w:val="zh-CN"/>
        </w:rPr>
        <w:t>而提出的延期请</w:t>
      </w:r>
      <w:r>
        <w:rPr>
          <w:rFonts w:hint="eastAsia"/>
          <w:lang w:val="zh-CN"/>
        </w:rPr>
        <w:t>求</w:t>
      </w:r>
      <w:r>
        <w:rPr>
          <w:lang w:val="zh-CN"/>
        </w:rPr>
        <w:t>的信息清单（见</w:t>
      </w:r>
      <w:r>
        <w:rPr>
          <w:lang w:val="zh-CN"/>
        </w:rPr>
        <w:t>WRC23/528</w:t>
      </w:r>
      <w:r>
        <w:rPr>
          <w:lang w:val="zh-CN"/>
        </w:rPr>
        <w:t>号文件第</w:t>
      </w:r>
      <w:r>
        <w:rPr>
          <w:lang w:val="zh-CN"/>
        </w:rPr>
        <w:t>13.4</w:t>
      </w:r>
      <w:r>
        <w:rPr>
          <w:lang w:val="zh-CN"/>
        </w:rPr>
        <w:t>段），她</w:t>
      </w:r>
      <w:r>
        <w:rPr>
          <w:rFonts w:hint="eastAsia"/>
          <w:lang w:val="zh-CN"/>
        </w:rPr>
        <w:t>指出</w:t>
      </w:r>
      <w:r>
        <w:rPr>
          <w:lang w:val="zh-CN"/>
        </w:rPr>
        <w:t>这种情况似乎符合</w:t>
      </w:r>
      <w:r w:rsidRPr="00663F8E">
        <w:rPr>
          <w:rFonts w:eastAsia="STKaiti"/>
          <w:lang w:val="zh-CN"/>
        </w:rPr>
        <w:t>不可抗力</w:t>
      </w:r>
      <w:r>
        <w:rPr>
          <w:lang w:val="zh-CN"/>
        </w:rPr>
        <w:t>事件的条件</w:t>
      </w:r>
      <w:r>
        <w:rPr>
          <w:lang w:val="zh-CN"/>
        </w:rPr>
        <w:t xml:space="preserve"> – </w:t>
      </w:r>
      <w:r>
        <w:rPr>
          <w:lang w:val="zh-CN"/>
        </w:rPr>
        <w:t>微陨石撞击既无法预测也无法预防。然而，没有足够的证据使委员会能够得出</w:t>
      </w:r>
      <w:r w:rsidRPr="00663F8E">
        <w:rPr>
          <w:rFonts w:eastAsia="STKaiti"/>
          <w:lang w:val="zh-CN"/>
        </w:rPr>
        <w:t>不可抗力</w:t>
      </w:r>
      <w:r>
        <w:rPr>
          <w:lang w:val="zh-CN"/>
        </w:rPr>
        <w:t>的全部四</w:t>
      </w:r>
      <w:r>
        <w:rPr>
          <w:rFonts w:hint="eastAsia"/>
          <w:lang w:val="zh-CN"/>
        </w:rPr>
        <w:t>项</w:t>
      </w:r>
      <w:r>
        <w:rPr>
          <w:lang w:val="zh-CN"/>
        </w:rPr>
        <w:t>条件均已满足</w:t>
      </w:r>
      <w:r>
        <w:rPr>
          <w:rFonts w:hint="eastAsia"/>
          <w:lang w:val="zh-CN"/>
        </w:rPr>
        <w:t>的</w:t>
      </w:r>
      <w:r>
        <w:rPr>
          <w:lang w:val="zh-CN"/>
        </w:rPr>
        <w:t>结论，特别是</w:t>
      </w:r>
      <w:r>
        <w:rPr>
          <w:rFonts w:hint="eastAsia"/>
          <w:lang w:val="zh-CN"/>
        </w:rPr>
        <w:t>因何</w:t>
      </w:r>
      <w:r>
        <w:rPr>
          <w:lang w:val="zh-CN"/>
        </w:rPr>
        <w:t>该事件使履约方无法履行义务。鉴于</w:t>
      </w:r>
      <w:r w:rsidRPr="00663F8E">
        <w:rPr>
          <w:rFonts w:eastAsia="STKaiti"/>
          <w:lang w:val="zh-CN"/>
        </w:rPr>
        <w:t>不可抗力</w:t>
      </w:r>
      <w:r>
        <w:rPr>
          <w:lang w:val="zh-CN"/>
        </w:rPr>
        <w:t>事件发生在两年多以前，尚不清楚</w:t>
      </w:r>
      <w:r>
        <w:rPr>
          <w:rFonts w:hint="eastAsia"/>
          <w:lang w:val="zh-CN"/>
        </w:rPr>
        <w:t>当时</w:t>
      </w:r>
      <w:r>
        <w:rPr>
          <w:lang w:val="zh-CN"/>
        </w:rPr>
        <w:t>为什么无法满足规则时限。</w:t>
      </w:r>
      <w:r>
        <w:rPr>
          <w:rFonts w:hint="eastAsia"/>
          <w:lang w:val="zh-CN"/>
        </w:rPr>
        <w:t>鉴于</w:t>
      </w:r>
      <w:r>
        <w:rPr>
          <w:lang w:val="zh-CN"/>
        </w:rPr>
        <w:t>Inmarsat</w:t>
      </w:r>
      <w:r>
        <w:rPr>
          <w:lang w:val="zh-CN"/>
        </w:rPr>
        <w:t>和</w:t>
      </w:r>
      <w:r>
        <w:rPr>
          <w:lang w:val="zh-CN"/>
        </w:rPr>
        <w:t>Viasat</w:t>
      </w:r>
      <w:r>
        <w:rPr>
          <w:lang w:val="zh-CN"/>
        </w:rPr>
        <w:t>拥有大量资源，</w:t>
      </w:r>
      <w:r>
        <w:rPr>
          <w:rFonts w:hint="eastAsia"/>
          <w:lang w:val="zh-CN"/>
        </w:rPr>
        <w:t>因此应</w:t>
      </w:r>
      <w:r>
        <w:rPr>
          <w:lang w:val="zh-CN"/>
        </w:rPr>
        <w:t>了解</w:t>
      </w:r>
      <w:r>
        <w:rPr>
          <w:rFonts w:hint="eastAsia"/>
          <w:lang w:val="zh-CN"/>
        </w:rPr>
        <w:t>当时</w:t>
      </w:r>
      <w:r w:rsidR="00EC5FF9">
        <w:rPr>
          <w:lang w:val="zh-CN"/>
        </w:rPr>
        <w:t>是</w:t>
      </w:r>
      <w:r>
        <w:rPr>
          <w:lang w:val="zh-CN"/>
        </w:rPr>
        <w:t>否考虑</w:t>
      </w:r>
      <w:r>
        <w:rPr>
          <w:rFonts w:hint="eastAsia"/>
          <w:lang w:val="zh-CN"/>
        </w:rPr>
        <w:t>过</w:t>
      </w:r>
      <w:r>
        <w:rPr>
          <w:lang w:val="zh-CN"/>
        </w:rPr>
        <w:t>迁移</w:t>
      </w:r>
      <w:r>
        <w:rPr>
          <w:rFonts w:hint="eastAsia"/>
          <w:lang w:val="zh-CN"/>
        </w:rPr>
        <w:t>至</w:t>
      </w:r>
      <w:r>
        <w:rPr>
          <w:lang w:val="zh-CN"/>
        </w:rPr>
        <w:t>或临时租用其它支持</w:t>
      </w:r>
      <w:r>
        <w:rPr>
          <w:lang w:val="zh-CN"/>
        </w:rPr>
        <w:t>Ka</w:t>
      </w:r>
      <w:r>
        <w:rPr>
          <w:lang w:val="zh-CN"/>
        </w:rPr>
        <w:lastRenderedPageBreak/>
        <w:t>频段的在轨资产</w:t>
      </w:r>
      <w:r>
        <w:rPr>
          <w:rFonts w:hint="eastAsia"/>
          <w:lang w:val="zh-CN"/>
        </w:rPr>
        <w:t>，</w:t>
      </w:r>
      <w:r>
        <w:rPr>
          <w:lang w:val="zh-CN"/>
        </w:rPr>
        <w:t>以及</w:t>
      </w:r>
      <w:r>
        <w:rPr>
          <w:rFonts w:hint="eastAsia"/>
          <w:lang w:val="zh-CN"/>
        </w:rPr>
        <w:t>因何</w:t>
      </w:r>
      <w:r>
        <w:rPr>
          <w:lang w:val="zh-CN"/>
        </w:rPr>
        <w:t>认为</w:t>
      </w:r>
      <w:r>
        <w:rPr>
          <w:lang w:val="zh-CN"/>
        </w:rPr>
        <w:t>INMARSAT GX-7</w:t>
      </w:r>
      <w:r>
        <w:rPr>
          <w:lang w:val="zh-CN"/>
        </w:rPr>
        <w:t>是唯一可行的选择。此外，由于卫星仍在</w:t>
      </w:r>
      <w:r>
        <w:rPr>
          <w:rFonts w:hint="eastAsia"/>
          <w:lang w:val="zh-CN"/>
        </w:rPr>
        <w:t>制造中</w:t>
      </w:r>
      <w:r>
        <w:rPr>
          <w:lang w:val="zh-CN"/>
        </w:rPr>
        <w:t>，</w:t>
      </w:r>
      <w:r>
        <w:rPr>
          <w:lang w:val="zh-CN"/>
        </w:rPr>
        <w:t>GX-7</w:t>
      </w:r>
      <w:r>
        <w:rPr>
          <w:lang w:val="zh-CN"/>
        </w:rPr>
        <w:t>卫星交付的时间表和发射窗口仍然模糊，因此在请求的延期中显然包含了一些</w:t>
      </w:r>
      <w:r>
        <w:rPr>
          <w:rFonts w:hint="eastAsia"/>
          <w:lang w:val="zh-CN"/>
        </w:rPr>
        <w:t>为</w:t>
      </w:r>
      <w:r>
        <w:rPr>
          <w:lang w:val="zh-CN"/>
        </w:rPr>
        <w:t>意外情况</w:t>
      </w:r>
      <w:r>
        <w:rPr>
          <w:rFonts w:hint="eastAsia"/>
          <w:lang w:val="zh-CN"/>
        </w:rPr>
        <w:t>预留的时间</w:t>
      </w:r>
      <w:r>
        <w:rPr>
          <w:lang w:val="zh-CN"/>
        </w:rPr>
        <w:t>。她认为，委员会应要求提供更多信息并寻求</w:t>
      </w:r>
      <w:r>
        <w:rPr>
          <w:rFonts w:hint="eastAsia"/>
          <w:lang w:val="zh-CN"/>
        </w:rPr>
        <w:t>获得</w:t>
      </w:r>
      <w:r>
        <w:rPr>
          <w:lang w:val="zh-CN"/>
        </w:rPr>
        <w:t>交付和发射的最新时间表，以便确定更准确的延期期限</w:t>
      </w:r>
      <w:r>
        <w:rPr>
          <w:rFonts w:hint="eastAsia"/>
          <w:lang w:val="zh-CN"/>
        </w:rPr>
        <w:t>并请</w:t>
      </w:r>
      <w:r>
        <w:rPr>
          <w:lang w:val="zh-CN"/>
        </w:rPr>
        <w:t>委员会在规则时限到期前举行的下次会议</w:t>
      </w:r>
      <w:r>
        <w:rPr>
          <w:rFonts w:hint="eastAsia"/>
          <w:lang w:val="zh-CN"/>
        </w:rPr>
        <w:t>上</w:t>
      </w:r>
      <w:r>
        <w:rPr>
          <w:lang w:val="zh-CN"/>
        </w:rPr>
        <w:t>审议。</w:t>
      </w:r>
    </w:p>
    <w:p w14:paraId="0CEC3ACF"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6.1.8</w:t>
      </w:r>
      <w:r>
        <w:rPr>
          <w:lang w:val="zh-CN"/>
        </w:rPr>
        <w:tab/>
      </w:r>
      <w:r w:rsidRPr="00641F75">
        <w:rPr>
          <w:b/>
          <w:lang w:val="zh-CN"/>
        </w:rPr>
        <w:t>程先生</w:t>
      </w:r>
      <w:r>
        <w:rPr>
          <w:lang w:val="zh-CN"/>
        </w:rPr>
        <w:t>说，他也得出了类似结论：案件的某些方面仍不清楚。</w:t>
      </w:r>
      <w:r>
        <w:rPr>
          <w:rFonts w:hint="eastAsia"/>
          <w:lang w:val="zh-CN"/>
        </w:rPr>
        <w:t>目前</w:t>
      </w:r>
      <w:r>
        <w:rPr>
          <w:lang w:val="zh-CN"/>
        </w:rPr>
        <w:t>缺少关于</w:t>
      </w:r>
      <w:r>
        <w:rPr>
          <w:lang w:val="zh-CN"/>
        </w:rPr>
        <w:t>SE-KA-28W</w:t>
      </w:r>
      <w:r>
        <w:rPr>
          <w:lang w:val="zh-CN"/>
        </w:rPr>
        <w:t>卫星网络为何于</w:t>
      </w:r>
      <w:r>
        <w:rPr>
          <w:lang w:val="zh-CN"/>
        </w:rPr>
        <w:t>2022</w:t>
      </w:r>
      <w:r>
        <w:rPr>
          <w:lang w:val="zh-CN"/>
        </w:rPr>
        <w:t>年</w:t>
      </w:r>
      <w:r>
        <w:rPr>
          <w:lang w:val="zh-CN"/>
        </w:rPr>
        <w:t>12</w:t>
      </w:r>
      <w:r>
        <w:rPr>
          <w:lang w:val="zh-CN"/>
        </w:rPr>
        <w:t>月</w:t>
      </w:r>
      <w:r>
        <w:rPr>
          <w:lang w:val="zh-CN"/>
        </w:rPr>
        <w:t>17</w:t>
      </w:r>
      <w:r>
        <w:rPr>
          <w:lang w:val="zh-CN"/>
        </w:rPr>
        <w:t>日停用的信息；</w:t>
      </w:r>
      <w:r>
        <w:rPr>
          <w:rFonts w:hint="eastAsia"/>
          <w:lang w:val="zh-CN"/>
        </w:rPr>
        <w:t>此外，</w:t>
      </w:r>
      <w:r>
        <w:rPr>
          <w:lang w:val="zh-CN"/>
        </w:rPr>
        <w:t>如果不是因为</w:t>
      </w:r>
      <w:r w:rsidRPr="00663F8E">
        <w:rPr>
          <w:rFonts w:eastAsia="STKaiti"/>
          <w:lang w:val="zh-CN"/>
        </w:rPr>
        <w:t>不可抗力</w:t>
      </w:r>
      <w:r>
        <w:rPr>
          <w:lang w:val="zh-CN"/>
        </w:rPr>
        <w:t>事件，</w:t>
      </w:r>
      <w:r>
        <w:rPr>
          <w:rFonts w:hint="eastAsia"/>
          <w:lang w:val="zh-CN"/>
        </w:rPr>
        <w:t>不清楚</w:t>
      </w:r>
      <w:r>
        <w:rPr>
          <w:lang w:val="zh-CN"/>
        </w:rPr>
        <w:t>2023</w:t>
      </w:r>
      <w:r>
        <w:rPr>
          <w:lang w:val="zh-CN"/>
        </w:rPr>
        <w:t>年</w:t>
      </w:r>
      <w:r>
        <w:rPr>
          <w:lang w:val="zh-CN"/>
        </w:rPr>
        <w:t>2</w:t>
      </w:r>
      <w:r>
        <w:rPr>
          <w:lang w:val="zh-CN"/>
        </w:rPr>
        <w:t>月</w:t>
      </w:r>
      <w:r>
        <w:rPr>
          <w:lang w:val="zh-CN"/>
        </w:rPr>
        <w:t>18</w:t>
      </w:r>
      <w:r>
        <w:rPr>
          <w:lang w:val="zh-CN"/>
        </w:rPr>
        <w:t>日发射的</w:t>
      </w:r>
      <w:r>
        <w:rPr>
          <w:lang w:val="zh-CN"/>
        </w:rPr>
        <w:t>INMARSAT-6 F2</w:t>
      </w:r>
      <w:r>
        <w:rPr>
          <w:lang w:val="zh-CN"/>
        </w:rPr>
        <w:t>是否会在</w:t>
      </w:r>
      <w:r>
        <w:rPr>
          <w:lang w:val="zh-CN"/>
        </w:rPr>
        <w:t>2025</w:t>
      </w:r>
      <w:r>
        <w:rPr>
          <w:lang w:val="zh-CN"/>
        </w:rPr>
        <w:t>年</w:t>
      </w:r>
      <w:r>
        <w:rPr>
          <w:lang w:val="zh-CN"/>
        </w:rPr>
        <w:t>12</w:t>
      </w:r>
      <w:r>
        <w:rPr>
          <w:lang w:val="zh-CN"/>
        </w:rPr>
        <w:t>月规则时限届满前到达西经</w:t>
      </w:r>
      <w:r>
        <w:rPr>
          <w:lang w:val="zh-CN"/>
        </w:rPr>
        <w:t>28</w:t>
      </w:r>
      <w:r>
        <w:rPr>
          <w:lang w:val="zh-CN"/>
        </w:rPr>
        <w:t>度轨道位置；以及为什么</w:t>
      </w:r>
      <w:r>
        <w:rPr>
          <w:lang w:val="zh-CN"/>
        </w:rPr>
        <w:t>2019</w:t>
      </w:r>
      <w:r>
        <w:rPr>
          <w:lang w:val="zh-CN"/>
        </w:rPr>
        <w:t>年已</w:t>
      </w:r>
      <w:r>
        <w:rPr>
          <w:rFonts w:hint="eastAsia"/>
          <w:lang w:val="zh-CN"/>
        </w:rPr>
        <w:t>开始</w:t>
      </w:r>
      <w:r>
        <w:rPr>
          <w:lang w:val="zh-CN"/>
        </w:rPr>
        <w:t>的</w:t>
      </w:r>
      <w:r>
        <w:rPr>
          <w:lang w:val="zh-CN"/>
        </w:rPr>
        <w:t>INMARSAT GX-7</w:t>
      </w:r>
      <w:r>
        <w:rPr>
          <w:lang w:val="zh-CN"/>
        </w:rPr>
        <w:t>卫星的建造无法在</w:t>
      </w:r>
      <w:r>
        <w:rPr>
          <w:lang w:val="zh-CN"/>
        </w:rPr>
        <w:t>2026</w:t>
      </w:r>
      <w:r>
        <w:rPr>
          <w:lang w:val="zh-CN"/>
        </w:rPr>
        <w:t>年底之前完成。</w:t>
      </w:r>
      <w:r>
        <w:rPr>
          <w:lang w:val="zh-CN"/>
        </w:rPr>
        <w:t>2014</w:t>
      </w:r>
      <w:r>
        <w:rPr>
          <w:lang w:val="zh-CN"/>
        </w:rPr>
        <w:t>年签署的有关发射供应商合同的支持文件以及升轨需</w:t>
      </w:r>
      <w:r>
        <w:rPr>
          <w:rFonts w:hint="eastAsia"/>
          <w:lang w:val="zh-CN"/>
        </w:rPr>
        <w:t>要</w:t>
      </w:r>
      <w:r>
        <w:rPr>
          <w:lang w:val="zh-CN"/>
        </w:rPr>
        <w:t>130</w:t>
      </w:r>
      <w:r>
        <w:rPr>
          <w:lang w:val="zh-CN"/>
        </w:rPr>
        <w:t>天</w:t>
      </w:r>
      <w:r>
        <w:rPr>
          <w:rFonts w:hint="eastAsia"/>
          <w:lang w:val="zh-CN"/>
        </w:rPr>
        <w:t>的证明材料</w:t>
      </w:r>
      <w:r>
        <w:rPr>
          <w:lang w:val="zh-CN"/>
        </w:rPr>
        <w:t>都</w:t>
      </w:r>
      <w:r>
        <w:rPr>
          <w:rFonts w:hint="eastAsia"/>
          <w:lang w:val="zh-CN"/>
        </w:rPr>
        <w:t>未提供</w:t>
      </w:r>
      <w:r>
        <w:rPr>
          <w:lang w:val="zh-CN"/>
        </w:rPr>
        <w:t>。他</w:t>
      </w:r>
      <w:r>
        <w:rPr>
          <w:rFonts w:hint="eastAsia"/>
          <w:lang w:val="zh-CN"/>
        </w:rPr>
        <w:t>赞成</w:t>
      </w:r>
      <w:r>
        <w:rPr>
          <w:lang w:val="zh-CN"/>
        </w:rPr>
        <w:t>委员会目前无法同意延期请求，应请有关主管部门向委员会下次会议提交更多信息。</w:t>
      </w:r>
    </w:p>
    <w:p w14:paraId="5D98D33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6.1.9</w:t>
      </w:r>
      <w:r>
        <w:rPr>
          <w:lang w:val="zh-CN"/>
        </w:rPr>
        <w:tab/>
      </w:r>
      <w:r w:rsidRPr="00641F75">
        <w:rPr>
          <w:b/>
          <w:lang w:val="zh-CN"/>
        </w:rPr>
        <w:t>Nurshabekov</w:t>
      </w:r>
      <w:r w:rsidRPr="00641F75">
        <w:rPr>
          <w:b/>
          <w:lang w:val="zh-CN"/>
        </w:rPr>
        <w:t>先生</w:t>
      </w:r>
      <w:r>
        <w:rPr>
          <w:lang w:val="zh-CN"/>
        </w:rPr>
        <w:t>、</w:t>
      </w:r>
      <w:r w:rsidRPr="007264EF">
        <w:rPr>
          <w:b/>
          <w:lang w:val="zh-CN"/>
        </w:rPr>
        <w:t>Hasanova</w:t>
      </w:r>
      <w:r>
        <w:rPr>
          <w:rFonts w:hint="eastAsia"/>
          <w:b/>
          <w:lang w:val="zh-CN"/>
        </w:rPr>
        <w:t>女士</w:t>
      </w:r>
      <w:r>
        <w:rPr>
          <w:lang w:val="zh-CN"/>
        </w:rPr>
        <w:t>和</w:t>
      </w:r>
      <w:r w:rsidRPr="007264EF">
        <w:rPr>
          <w:b/>
          <w:lang w:val="zh-CN"/>
        </w:rPr>
        <w:t>Fianko</w:t>
      </w:r>
      <w:r w:rsidRPr="00641F75">
        <w:rPr>
          <w:b/>
          <w:lang w:val="zh-CN"/>
        </w:rPr>
        <w:t>先生</w:t>
      </w:r>
      <w:r>
        <w:rPr>
          <w:lang w:val="zh-CN"/>
        </w:rPr>
        <w:t>同意委员会其他委员的意见，即虽然对卫星造成的损坏似乎符合</w:t>
      </w:r>
      <w:r w:rsidRPr="00663F8E">
        <w:rPr>
          <w:rFonts w:eastAsia="STKaiti"/>
          <w:lang w:val="zh-CN"/>
        </w:rPr>
        <w:t>不可抗力</w:t>
      </w:r>
      <w:r>
        <w:rPr>
          <w:lang w:val="zh-CN"/>
        </w:rPr>
        <w:t>事件的条件，但缺少发射合同</w:t>
      </w:r>
      <w:r>
        <w:rPr>
          <w:rFonts w:hint="eastAsia"/>
          <w:lang w:val="zh-CN"/>
        </w:rPr>
        <w:t>等相关</w:t>
      </w:r>
      <w:r>
        <w:rPr>
          <w:lang w:val="zh-CN"/>
        </w:rPr>
        <w:t>信息；鉴于</w:t>
      </w:r>
      <w:r w:rsidRPr="00663F8E">
        <w:rPr>
          <w:rFonts w:eastAsia="STKaiti"/>
          <w:lang w:val="zh-CN"/>
        </w:rPr>
        <w:t>不可抗力</w:t>
      </w:r>
      <w:r>
        <w:rPr>
          <w:lang w:val="zh-CN"/>
        </w:rPr>
        <w:t>事件发生在</w:t>
      </w:r>
      <w:r>
        <w:rPr>
          <w:lang w:val="zh-CN"/>
        </w:rPr>
        <w:t>2023</w:t>
      </w:r>
      <w:r>
        <w:rPr>
          <w:lang w:val="zh-CN"/>
        </w:rPr>
        <w:t>年，</w:t>
      </w:r>
      <w:r>
        <w:rPr>
          <w:rFonts w:hint="eastAsia"/>
          <w:lang w:val="zh-CN"/>
        </w:rPr>
        <w:t>因此该主管部门应就</w:t>
      </w:r>
      <w:r>
        <w:rPr>
          <w:lang w:val="zh-CN"/>
        </w:rPr>
        <w:t>为满足规则时限所做的努力</w:t>
      </w:r>
      <w:r>
        <w:rPr>
          <w:rFonts w:hint="eastAsia"/>
          <w:lang w:val="zh-CN"/>
        </w:rPr>
        <w:t>给出</w:t>
      </w:r>
      <w:r>
        <w:rPr>
          <w:lang w:val="zh-CN"/>
        </w:rPr>
        <w:t>解释；</w:t>
      </w:r>
      <w:r>
        <w:rPr>
          <w:rFonts w:hint="eastAsia"/>
          <w:lang w:val="zh-CN"/>
        </w:rPr>
        <w:t>并提供</w:t>
      </w:r>
      <w:r>
        <w:rPr>
          <w:lang w:val="zh-CN"/>
        </w:rPr>
        <w:t>有关时间线的更多详细信息。委员会目前无法同意这一请求；</w:t>
      </w:r>
      <w:r>
        <w:rPr>
          <w:rFonts w:hint="eastAsia"/>
          <w:lang w:val="zh-CN"/>
        </w:rPr>
        <w:t>主管部门</w:t>
      </w:r>
      <w:r>
        <w:rPr>
          <w:lang w:val="zh-CN"/>
        </w:rPr>
        <w:t>应提供更多信息。</w:t>
      </w:r>
    </w:p>
    <w:p w14:paraId="4AEBD1C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6.1.10</w:t>
      </w:r>
      <w:r>
        <w:rPr>
          <w:lang w:val="zh-CN"/>
        </w:rPr>
        <w:tab/>
      </w:r>
      <w:r w:rsidRPr="00CB22F4">
        <w:rPr>
          <w:b/>
          <w:lang w:val="zh-CN"/>
        </w:rPr>
        <w:t>Talib</w:t>
      </w:r>
      <w:r w:rsidRPr="00CB22F4">
        <w:rPr>
          <w:b/>
          <w:lang w:val="zh-CN"/>
        </w:rPr>
        <w:t>先生</w:t>
      </w:r>
      <w:r>
        <w:rPr>
          <w:lang w:val="zh-CN"/>
        </w:rPr>
        <w:t>说，他认为</w:t>
      </w:r>
      <w:r w:rsidRPr="00663F8E">
        <w:rPr>
          <w:rFonts w:eastAsia="STKaiti"/>
          <w:lang w:val="zh-CN"/>
        </w:rPr>
        <w:t>不可抗力</w:t>
      </w:r>
      <w:r>
        <w:rPr>
          <w:lang w:val="zh-CN"/>
        </w:rPr>
        <w:t>的四个条件均得到满足：卫星的损失显然超出了相关主管部门的控制范围，</w:t>
      </w:r>
      <w:r>
        <w:rPr>
          <w:rFonts w:hint="eastAsia"/>
          <w:lang w:val="zh-CN"/>
        </w:rPr>
        <w:t>且</w:t>
      </w:r>
      <w:r>
        <w:rPr>
          <w:lang w:val="zh-CN"/>
        </w:rPr>
        <w:t>已经确定</w:t>
      </w:r>
      <w:r>
        <w:rPr>
          <w:rFonts w:hint="eastAsia"/>
          <w:lang w:val="zh-CN"/>
        </w:rPr>
        <w:t>将</w:t>
      </w:r>
      <w:r>
        <w:rPr>
          <w:lang w:val="zh-CN"/>
        </w:rPr>
        <w:t>建造一颗替代卫星。然而，</w:t>
      </w:r>
      <w:r>
        <w:rPr>
          <w:rFonts w:hint="eastAsia"/>
          <w:lang w:val="zh-CN"/>
        </w:rPr>
        <w:t>目前</w:t>
      </w:r>
      <w:r>
        <w:rPr>
          <w:lang w:val="zh-CN"/>
        </w:rPr>
        <w:t>缺乏</w:t>
      </w:r>
      <w:r>
        <w:rPr>
          <w:lang w:val="zh-CN"/>
        </w:rPr>
        <w:t>2023</w:t>
      </w:r>
      <w:r>
        <w:rPr>
          <w:lang w:val="zh-CN"/>
        </w:rPr>
        <w:t>年</w:t>
      </w:r>
      <w:r>
        <w:rPr>
          <w:lang w:val="zh-CN"/>
        </w:rPr>
        <w:t>8</w:t>
      </w:r>
      <w:r>
        <w:rPr>
          <w:lang w:val="zh-CN"/>
        </w:rPr>
        <w:t>月</w:t>
      </w:r>
      <w:r>
        <w:rPr>
          <w:lang w:val="zh-CN"/>
        </w:rPr>
        <w:t>14</w:t>
      </w:r>
      <w:r>
        <w:rPr>
          <w:lang w:val="zh-CN"/>
        </w:rPr>
        <w:t>日（</w:t>
      </w:r>
      <w:r w:rsidRPr="00663F8E">
        <w:rPr>
          <w:rFonts w:eastAsia="STKaiti"/>
          <w:lang w:val="zh-CN"/>
        </w:rPr>
        <w:t>不可抗力</w:t>
      </w:r>
      <w:r>
        <w:rPr>
          <w:lang w:val="zh-CN"/>
        </w:rPr>
        <w:t>事件发生之日）至</w:t>
      </w:r>
      <w:r>
        <w:rPr>
          <w:lang w:val="zh-CN"/>
        </w:rPr>
        <w:t>2026</w:t>
      </w:r>
      <w:r>
        <w:rPr>
          <w:lang w:val="zh-CN"/>
        </w:rPr>
        <w:t>年最后一个季度之间这段时间的信息。此外，延期至</w:t>
      </w:r>
      <w:r>
        <w:rPr>
          <w:lang w:val="zh-CN"/>
        </w:rPr>
        <w:t>2027</w:t>
      </w:r>
      <w:r>
        <w:rPr>
          <w:lang w:val="zh-CN"/>
        </w:rPr>
        <w:t>年</w:t>
      </w:r>
      <w:r>
        <w:rPr>
          <w:lang w:val="zh-CN"/>
        </w:rPr>
        <w:t>7</w:t>
      </w:r>
      <w:r>
        <w:rPr>
          <w:lang w:val="zh-CN"/>
        </w:rPr>
        <w:t>月</w:t>
      </w:r>
      <w:r>
        <w:rPr>
          <w:lang w:val="zh-CN"/>
        </w:rPr>
        <w:t>15</w:t>
      </w:r>
      <w:r>
        <w:rPr>
          <w:lang w:val="zh-CN"/>
        </w:rPr>
        <w:t>日的请求没有得到</w:t>
      </w:r>
      <w:r>
        <w:rPr>
          <w:rFonts w:hint="eastAsia"/>
          <w:lang w:val="zh-CN"/>
        </w:rPr>
        <w:t>确实的证据支持</w:t>
      </w:r>
      <w:r>
        <w:rPr>
          <w:lang w:val="zh-CN"/>
        </w:rPr>
        <w:t>。他同意其他委员</w:t>
      </w:r>
      <w:r>
        <w:rPr>
          <w:rFonts w:hint="eastAsia"/>
          <w:lang w:val="zh-CN"/>
        </w:rPr>
        <w:t>的意见，即</w:t>
      </w:r>
      <w:r>
        <w:rPr>
          <w:lang w:val="zh-CN"/>
        </w:rPr>
        <w:t>应要求提供更多信息。</w:t>
      </w:r>
    </w:p>
    <w:p w14:paraId="53DB8F3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6.1.11</w:t>
      </w:r>
      <w:r>
        <w:rPr>
          <w:lang w:val="zh-CN"/>
        </w:rPr>
        <w:tab/>
      </w:r>
      <w:r w:rsidRPr="00641F75">
        <w:rPr>
          <w:b/>
          <w:lang w:val="zh-CN"/>
        </w:rPr>
        <w:t>Di Crescenzo</w:t>
      </w:r>
      <w:r w:rsidRPr="00641F75">
        <w:rPr>
          <w:b/>
          <w:lang w:val="zh-CN"/>
        </w:rPr>
        <w:t>先生</w:t>
      </w:r>
      <w:r>
        <w:rPr>
          <w:lang w:val="zh-CN"/>
        </w:rPr>
        <w:t>说，他也认为该案件符合</w:t>
      </w:r>
      <w:r w:rsidRPr="00663F8E">
        <w:rPr>
          <w:rFonts w:eastAsia="STKaiti"/>
          <w:lang w:val="zh-CN"/>
        </w:rPr>
        <w:t>不可抗力</w:t>
      </w:r>
      <w:r>
        <w:rPr>
          <w:lang w:val="zh-CN"/>
        </w:rPr>
        <w:t>事件的标准。尽管如此，他认为需要更多证据。</w:t>
      </w:r>
    </w:p>
    <w:p w14:paraId="2913101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6.1.12</w:t>
      </w:r>
      <w:r>
        <w:rPr>
          <w:lang w:val="zh-CN"/>
        </w:rPr>
        <w:tab/>
      </w:r>
      <w:r w:rsidRPr="004142E3">
        <w:rPr>
          <w:b/>
          <w:lang w:val="zh-CN"/>
        </w:rPr>
        <w:t>Azzouz</w:t>
      </w:r>
      <w:r>
        <w:rPr>
          <w:rFonts w:hint="eastAsia"/>
          <w:b/>
          <w:lang w:val="zh-CN"/>
        </w:rPr>
        <w:t>先生</w:t>
      </w:r>
      <w:r>
        <w:rPr>
          <w:lang w:val="zh-CN"/>
        </w:rPr>
        <w:t>指出，主管部门解释称</w:t>
      </w:r>
      <w:r>
        <w:rPr>
          <w:rFonts w:hint="eastAsia"/>
          <w:lang w:val="zh-CN"/>
        </w:rPr>
        <w:t>其</w:t>
      </w:r>
      <w:r>
        <w:rPr>
          <w:lang w:val="zh-CN"/>
        </w:rPr>
        <w:t>已与卫星运营商合作寻找合适的替代卫星，并得出结论认为</w:t>
      </w:r>
      <w:r>
        <w:rPr>
          <w:lang w:val="zh-CN"/>
        </w:rPr>
        <w:t>INMARSAT GX-7</w:t>
      </w:r>
      <w:r>
        <w:rPr>
          <w:lang w:val="zh-CN"/>
        </w:rPr>
        <w:t>是最好的选择。</w:t>
      </w:r>
      <w:r>
        <w:rPr>
          <w:rFonts w:hint="eastAsia"/>
          <w:lang w:val="zh-CN"/>
        </w:rPr>
        <w:t>该</w:t>
      </w:r>
      <w:r>
        <w:rPr>
          <w:lang w:val="zh-CN"/>
        </w:rPr>
        <w:t>主管部门提供了关于时间表的信息，这些信息是由制造商和发射服务提供商</w:t>
      </w:r>
      <w:r>
        <w:rPr>
          <w:rFonts w:hint="eastAsia"/>
          <w:lang w:val="zh-CN"/>
        </w:rPr>
        <w:t>制定</w:t>
      </w:r>
      <w:r>
        <w:rPr>
          <w:lang w:val="zh-CN"/>
        </w:rPr>
        <w:t>的。在他看来，该案件属于</w:t>
      </w:r>
      <w:r w:rsidRPr="00663F8E">
        <w:rPr>
          <w:rFonts w:eastAsia="STKaiti"/>
          <w:lang w:val="zh-CN"/>
        </w:rPr>
        <w:t>不可抗力</w:t>
      </w:r>
      <w:r>
        <w:rPr>
          <w:lang w:val="zh-CN"/>
        </w:rPr>
        <w:t>事件。尽管如此，他不反对委员会要求提供进一步信息，以便确定确切的延长期限。</w:t>
      </w:r>
    </w:p>
    <w:p w14:paraId="5B5D4900"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6.1.13</w:t>
      </w:r>
      <w:r>
        <w:rPr>
          <w:lang w:val="zh-CN"/>
        </w:rPr>
        <w:tab/>
      </w:r>
      <w:r w:rsidRPr="00CB22F4">
        <w:rPr>
          <w:b/>
          <w:lang w:val="zh-CN"/>
        </w:rPr>
        <w:t>Mannepalli</w:t>
      </w:r>
      <w:r w:rsidRPr="00CB22F4">
        <w:rPr>
          <w:b/>
          <w:lang w:val="zh-CN"/>
        </w:rPr>
        <w:t>女士</w:t>
      </w:r>
      <w:r>
        <w:rPr>
          <w:lang w:val="zh-CN"/>
        </w:rPr>
        <w:t>说，对于</w:t>
      </w:r>
      <w:r w:rsidRPr="00663F8E">
        <w:rPr>
          <w:rFonts w:eastAsia="STKaiti"/>
          <w:lang w:val="zh-CN"/>
        </w:rPr>
        <w:t>不可抗力</w:t>
      </w:r>
      <w:r>
        <w:rPr>
          <w:lang w:val="zh-CN"/>
        </w:rPr>
        <w:t>的第三个条件</w:t>
      </w:r>
      <w:r>
        <w:rPr>
          <w:rFonts w:hint="eastAsia"/>
          <w:lang w:val="zh-CN"/>
        </w:rPr>
        <w:t>（即</w:t>
      </w:r>
      <w:r>
        <w:rPr>
          <w:lang w:val="zh-CN"/>
        </w:rPr>
        <w:t>该事件使规则时限无法</w:t>
      </w:r>
      <w:r>
        <w:rPr>
          <w:rFonts w:hint="eastAsia"/>
          <w:lang w:val="zh-CN"/>
        </w:rPr>
        <w:t>得到</w:t>
      </w:r>
      <w:r>
        <w:rPr>
          <w:lang w:val="zh-CN"/>
        </w:rPr>
        <w:t>满足</w:t>
      </w:r>
      <w:r>
        <w:rPr>
          <w:rFonts w:hint="eastAsia"/>
          <w:lang w:val="zh-CN"/>
        </w:rPr>
        <w:t>）</w:t>
      </w:r>
      <w:r>
        <w:rPr>
          <w:lang w:val="zh-CN"/>
        </w:rPr>
        <w:t>是否得到满足存在疑问。主管部门需要提供实质性证据，证明其为此所做的努力。</w:t>
      </w:r>
    </w:p>
    <w:p w14:paraId="24C66E80"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6.1.14</w:t>
      </w:r>
      <w:r>
        <w:rPr>
          <w:lang w:val="zh-CN"/>
        </w:rPr>
        <w:tab/>
      </w:r>
      <w:r w:rsidRPr="00B662A9">
        <w:rPr>
          <w:b/>
          <w:bCs/>
          <w:lang w:val="zh-CN"/>
        </w:rPr>
        <w:t>主席</w:t>
      </w:r>
      <w:r>
        <w:rPr>
          <w:lang w:val="zh-CN"/>
        </w:rPr>
        <w:t>建议委员会就此事项得出如下结论：</w:t>
      </w:r>
    </w:p>
    <w:p w14:paraId="6B89F4BF"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rFonts w:hint="eastAsia"/>
          <w:lang w:val="zh-CN"/>
        </w:rPr>
        <w:t>“</w:t>
      </w:r>
      <w:r>
        <w:rPr>
          <w:lang w:val="zh-CN"/>
        </w:rPr>
        <w:t>在详细审议了挪威主管部门在</w:t>
      </w:r>
      <w:r>
        <w:rPr>
          <w:lang w:val="zh-CN"/>
        </w:rPr>
        <w:t>RRB25-2/7</w:t>
      </w:r>
      <w:r>
        <w:rPr>
          <w:lang w:val="zh-CN"/>
        </w:rPr>
        <w:t>号文件中提出的关于延长启用</w:t>
      </w:r>
      <w:r>
        <w:rPr>
          <w:lang w:val="zh-CN"/>
        </w:rPr>
        <w:t>SE-KA-28W</w:t>
      </w:r>
      <w:r>
        <w:rPr>
          <w:lang w:val="zh-CN"/>
        </w:rPr>
        <w:t>卫星网络频率指配规则时限的请求后，委员会将以下几点记录在案：</w:t>
      </w:r>
    </w:p>
    <w:p w14:paraId="267F31D5"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t>SE-KA-28W</w:t>
      </w:r>
      <w:r>
        <w:rPr>
          <w:lang w:eastAsia="zh-CN"/>
        </w:rPr>
        <w:t>卫星网络已于</w:t>
      </w:r>
      <w:r>
        <w:rPr>
          <w:lang w:eastAsia="zh-CN"/>
        </w:rPr>
        <w:t>2022</w:t>
      </w:r>
      <w:r>
        <w:rPr>
          <w:lang w:eastAsia="zh-CN"/>
        </w:rPr>
        <w:t>年</w:t>
      </w:r>
      <w:r>
        <w:rPr>
          <w:lang w:eastAsia="zh-CN"/>
        </w:rPr>
        <w:t>12</w:t>
      </w:r>
      <w:r>
        <w:rPr>
          <w:lang w:eastAsia="zh-CN"/>
        </w:rPr>
        <w:t>月</w:t>
      </w:r>
      <w:r>
        <w:rPr>
          <w:lang w:eastAsia="zh-CN"/>
        </w:rPr>
        <w:t>17</w:t>
      </w:r>
      <w:r>
        <w:rPr>
          <w:lang w:eastAsia="zh-CN"/>
        </w:rPr>
        <w:t>日暂停运行，重新启用该网络频率指配的规则时限是</w:t>
      </w:r>
      <w:r>
        <w:rPr>
          <w:lang w:eastAsia="zh-CN"/>
        </w:rPr>
        <w:t>2025</w:t>
      </w:r>
      <w:r>
        <w:rPr>
          <w:lang w:eastAsia="zh-CN"/>
        </w:rPr>
        <w:t>年</w:t>
      </w:r>
      <w:r>
        <w:rPr>
          <w:lang w:eastAsia="zh-CN"/>
        </w:rPr>
        <w:t>12</w:t>
      </w:r>
      <w:r>
        <w:rPr>
          <w:lang w:eastAsia="zh-CN"/>
        </w:rPr>
        <w:t>月</w:t>
      </w:r>
      <w:r>
        <w:rPr>
          <w:lang w:eastAsia="zh-CN"/>
        </w:rPr>
        <w:t>17</w:t>
      </w:r>
      <w:r>
        <w:rPr>
          <w:lang w:eastAsia="zh-CN"/>
        </w:rPr>
        <w:t>日。</w:t>
      </w:r>
    </w:p>
    <w:p w14:paraId="78A78853" w14:textId="27C8D81F"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t>SE-KA-28W</w:t>
      </w:r>
      <w:r>
        <w:rPr>
          <w:lang w:eastAsia="zh-CN"/>
        </w:rPr>
        <w:t>卫星网络原计划用于支持</w:t>
      </w:r>
      <w:r>
        <w:rPr>
          <w:lang w:eastAsia="zh-CN"/>
        </w:rPr>
        <w:t>Inmarsat-6 F2</w:t>
      </w:r>
      <w:r w:rsidR="009C5955">
        <w:rPr>
          <w:lang w:val="en-US" w:eastAsia="zh-CN"/>
        </w:rPr>
        <w:t xml:space="preserve"> (</w:t>
      </w:r>
      <w:r>
        <w:rPr>
          <w:lang w:eastAsia="zh-CN"/>
        </w:rPr>
        <w:t>I-6 F2</w:t>
      </w:r>
      <w:r w:rsidR="009C5955">
        <w:rPr>
          <w:lang w:val="en-US" w:eastAsia="zh-CN"/>
        </w:rPr>
        <w:t>)</w:t>
      </w:r>
      <w:r>
        <w:rPr>
          <w:lang w:eastAsia="zh-CN"/>
        </w:rPr>
        <w:t>卫星的</w:t>
      </w:r>
      <w:r>
        <w:rPr>
          <w:rFonts w:hint="eastAsia"/>
          <w:lang w:eastAsia="zh-CN"/>
        </w:rPr>
        <w:t>操作。</w:t>
      </w:r>
      <w:r>
        <w:rPr>
          <w:lang w:eastAsia="zh-CN"/>
        </w:rPr>
        <w:t>该卫星于</w:t>
      </w:r>
      <w:r>
        <w:rPr>
          <w:lang w:eastAsia="zh-CN"/>
        </w:rPr>
        <w:t>2023</w:t>
      </w:r>
      <w:r>
        <w:rPr>
          <w:lang w:eastAsia="zh-CN"/>
        </w:rPr>
        <w:t>年</w:t>
      </w:r>
      <w:r>
        <w:rPr>
          <w:lang w:eastAsia="zh-CN"/>
        </w:rPr>
        <w:t>2</w:t>
      </w:r>
      <w:r>
        <w:rPr>
          <w:lang w:eastAsia="zh-CN"/>
        </w:rPr>
        <w:t>月</w:t>
      </w:r>
      <w:r>
        <w:rPr>
          <w:lang w:eastAsia="zh-CN"/>
        </w:rPr>
        <w:t>18</w:t>
      </w:r>
      <w:r>
        <w:rPr>
          <w:lang w:eastAsia="zh-CN"/>
        </w:rPr>
        <w:t>日成功发射，但遭遇</w:t>
      </w:r>
      <w:r w:rsidRPr="00663F8E">
        <w:rPr>
          <w:rFonts w:eastAsia="STKaiti"/>
          <w:lang w:eastAsia="zh-CN"/>
        </w:rPr>
        <w:t>不可抗力</w:t>
      </w:r>
      <w:r>
        <w:rPr>
          <w:lang w:eastAsia="zh-CN"/>
        </w:rPr>
        <w:t>事件，在升轨过程中因微陨石撞击导致卫星电力系统受损，</w:t>
      </w:r>
      <w:r>
        <w:rPr>
          <w:rFonts w:hint="eastAsia"/>
          <w:lang w:eastAsia="zh-CN"/>
        </w:rPr>
        <w:t>因此已</w:t>
      </w:r>
      <w:r>
        <w:rPr>
          <w:lang w:eastAsia="zh-CN"/>
        </w:rPr>
        <w:t>宣告全损。</w:t>
      </w:r>
    </w:p>
    <w:p w14:paraId="4E25D116" w14:textId="1D977BB4"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目前已确定采用</w:t>
      </w:r>
      <w:r>
        <w:rPr>
          <w:lang w:eastAsia="zh-CN"/>
        </w:rPr>
        <w:t>Inmarsat GX-7</w:t>
      </w:r>
      <w:r w:rsidR="009C5955">
        <w:rPr>
          <w:lang w:val="en-US" w:eastAsia="zh-CN"/>
        </w:rPr>
        <w:t xml:space="preserve"> (</w:t>
      </w:r>
      <w:r>
        <w:rPr>
          <w:lang w:eastAsia="zh-CN"/>
        </w:rPr>
        <w:t>GX-7</w:t>
      </w:r>
      <w:r w:rsidR="009C5955">
        <w:rPr>
          <w:lang w:val="en-US" w:eastAsia="zh-CN"/>
        </w:rPr>
        <w:t>)</w:t>
      </w:r>
      <w:r>
        <w:rPr>
          <w:lang w:eastAsia="zh-CN"/>
        </w:rPr>
        <w:t>卫星作为最优方案，以尽早重新启用</w:t>
      </w:r>
      <w:r>
        <w:rPr>
          <w:lang w:eastAsia="zh-CN"/>
        </w:rPr>
        <w:t>Ka</w:t>
      </w:r>
      <w:r>
        <w:rPr>
          <w:lang w:eastAsia="zh-CN"/>
        </w:rPr>
        <w:t>频段</w:t>
      </w:r>
      <w:r>
        <w:rPr>
          <w:lang w:eastAsia="zh-CN"/>
        </w:rPr>
        <w:t>SE-KA-28W</w:t>
      </w:r>
      <w:r>
        <w:rPr>
          <w:lang w:eastAsia="zh-CN"/>
        </w:rPr>
        <w:t>卫星网络申报</w:t>
      </w:r>
      <w:r>
        <w:rPr>
          <w:rFonts w:hint="eastAsia"/>
          <w:lang w:eastAsia="zh-CN"/>
        </w:rPr>
        <w:t>的</w:t>
      </w:r>
      <w:r>
        <w:rPr>
          <w:lang w:eastAsia="zh-CN"/>
        </w:rPr>
        <w:t>频率指配。建造</w:t>
      </w:r>
      <w:r>
        <w:rPr>
          <w:lang w:eastAsia="zh-CN"/>
        </w:rPr>
        <w:t>GX-7</w:t>
      </w:r>
      <w:r>
        <w:rPr>
          <w:lang w:eastAsia="zh-CN"/>
        </w:rPr>
        <w:t>卫星的合同于</w:t>
      </w:r>
      <w:r>
        <w:rPr>
          <w:lang w:eastAsia="zh-CN"/>
        </w:rPr>
        <w:t>2019</w:t>
      </w:r>
      <w:r>
        <w:rPr>
          <w:lang w:eastAsia="zh-CN"/>
        </w:rPr>
        <w:t>年</w:t>
      </w:r>
      <w:r>
        <w:rPr>
          <w:lang w:eastAsia="zh-CN"/>
        </w:rPr>
        <w:t>5</w:t>
      </w:r>
      <w:r>
        <w:rPr>
          <w:lang w:eastAsia="zh-CN"/>
        </w:rPr>
        <w:t>月</w:t>
      </w:r>
      <w:r>
        <w:rPr>
          <w:lang w:eastAsia="zh-CN"/>
        </w:rPr>
        <w:t>29</w:t>
      </w:r>
      <w:r>
        <w:rPr>
          <w:lang w:eastAsia="zh-CN"/>
        </w:rPr>
        <w:t>日签</w:t>
      </w:r>
      <w:r>
        <w:rPr>
          <w:lang w:eastAsia="zh-CN"/>
        </w:rPr>
        <w:lastRenderedPageBreak/>
        <w:t>署</w:t>
      </w:r>
      <w:r>
        <w:rPr>
          <w:rFonts w:hint="eastAsia"/>
          <w:lang w:eastAsia="zh-CN"/>
        </w:rPr>
        <w:t>；该卫星</w:t>
      </w:r>
      <w:r>
        <w:rPr>
          <w:lang w:eastAsia="zh-CN"/>
        </w:rPr>
        <w:t>预计将于</w:t>
      </w:r>
      <w:r>
        <w:rPr>
          <w:lang w:eastAsia="zh-CN"/>
        </w:rPr>
        <w:t>2026</w:t>
      </w:r>
      <w:r>
        <w:rPr>
          <w:lang w:eastAsia="zh-CN"/>
        </w:rPr>
        <w:t>年第四季度交付，并于</w:t>
      </w:r>
      <w:r>
        <w:rPr>
          <w:lang w:eastAsia="zh-CN"/>
        </w:rPr>
        <w:t>2027</w:t>
      </w:r>
      <w:r>
        <w:rPr>
          <w:lang w:eastAsia="zh-CN"/>
        </w:rPr>
        <w:t>年</w:t>
      </w:r>
      <w:r>
        <w:rPr>
          <w:lang w:eastAsia="zh-CN"/>
        </w:rPr>
        <w:t>4</w:t>
      </w:r>
      <w:r>
        <w:rPr>
          <w:lang w:eastAsia="zh-CN"/>
        </w:rPr>
        <w:t>月至</w:t>
      </w:r>
      <w:r>
        <w:rPr>
          <w:lang w:eastAsia="zh-CN"/>
        </w:rPr>
        <w:t>7</w:t>
      </w:r>
      <w:r>
        <w:rPr>
          <w:lang w:eastAsia="zh-CN"/>
        </w:rPr>
        <w:t>月间到达对地静止卫星轨道。</w:t>
      </w:r>
    </w:p>
    <w:p w14:paraId="1BD3196D" w14:textId="77777777" w:rsidR="00C63A5B" w:rsidRPr="00983647"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color w:val="000000" w:themeColor="text1"/>
          <w:szCs w:val="20"/>
        </w:rPr>
      </w:pPr>
      <w:r w:rsidRPr="00D65515">
        <w:rPr>
          <w:lang w:val="zh-CN"/>
        </w:rPr>
        <w:t>在根据</w:t>
      </w:r>
      <w:r w:rsidRPr="00D65515">
        <w:rPr>
          <w:rFonts w:eastAsia="STKaiti"/>
          <w:lang w:val="zh-CN"/>
        </w:rPr>
        <w:t>不可抗力</w:t>
      </w:r>
      <w:r w:rsidRPr="00D65515">
        <w:rPr>
          <w:lang w:val="zh-CN"/>
        </w:rPr>
        <w:t>的四项条件及申请延长的期限对本案进行评估后，委员会将以下内容记录在案：</w:t>
      </w:r>
    </w:p>
    <w:p w14:paraId="0C833BAC"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Times New Roman" w:hAnsi="Calibri" w:cs="Calibri"/>
          <w:szCs w:val="20"/>
          <w:lang w:val="zh-CN"/>
        </w:rPr>
        <w:t>•</w:t>
      </w:r>
      <w:r>
        <w:rPr>
          <w:lang w:val="zh-CN"/>
        </w:rPr>
        <w:tab/>
      </w:r>
      <w:r>
        <w:rPr>
          <w:lang w:val="zh-CN"/>
        </w:rPr>
        <w:t>主管部门未能证明其已穷尽一切选项以避免错过规则时限，也未能证明已尽一切努力以缩短延长期限；</w:t>
      </w:r>
    </w:p>
    <w:p w14:paraId="2194FD7E"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Times New Roman" w:hAnsi="Calibri" w:cs="Calibri"/>
          <w:szCs w:val="20"/>
          <w:lang w:val="zh-CN"/>
        </w:rPr>
        <w:t>•</w:t>
      </w:r>
      <w:r>
        <w:rPr>
          <w:lang w:val="zh-CN"/>
        </w:rPr>
        <w:tab/>
      </w:r>
      <w:r>
        <w:rPr>
          <w:lang w:val="zh-CN"/>
        </w:rPr>
        <w:t>制造商的卫星交付时间表仍不明确，且尚未确定发射窗口，亦未提供发射服务提供商的合同或支持性证据；</w:t>
      </w:r>
    </w:p>
    <w:p w14:paraId="6BCD939A"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Times New Roman" w:hAnsi="Calibri" w:cs="Calibri"/>
          <w:szCs w:val="20"/>
          <w:lang w:val="zh-CN"/>
        </w:rPr>
        <w:t>•</w:t>
      </w:r>
      <w:r>
        <w:rPr>
          <w:lang w:val="zh-CN"/>
        </w:rPr>
        <w:tab/>
      </w:r>
      <w:r>
        <w:rPr>
          <w:lang w:val="zh-CN"/>
        </w:rPr>
        <w:t>申请延长至</w:t>
      </w:r>
      <w:r>
        <w:rPr>
          <w:lang w:val="zh-CN"/>
        </w:rPr>
        <w:t>2027</w:t>
      </w:r>
      <w:r>
        <w:rPr>
          <w:lang w:val="zh-CN"/>
        </w:rPr>
        <w:t>年</w:t>
      </w:r>
      <w:r>
        <w:rPr>
          <w:lang w:val="zh-CN"/>
        </w:rPr>
        <w:t>7</w:t>
      </w:r>
      <w:r>
        <w:rPr>
          <w:lang w:val="zh-CN"/>
        </w:rPr>
        <w:t>月</w:t>
      </w:r>
      <w:r>
        <w:rPr>
          <w:lang w:val="zh-CN"/>
        </w:rPr>
        <w:t>15</w:t>
      </w:r>
      <w:r>
        <w:rPr>
          <w:lang w:val="zh-CN"/>
        </w:rPr>
        <w:t>日包含了意外情况。</w:t>
      </w:r>
    </w:p>
    <w:p w14:paraId="48A46A10"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委员会认为，尽管请求中存在</w:t>
      </w:r>
      <w:r w:rsidRPr="00663F8E">
        <w:rPr>
          <w:rFonts w:eastAsia="STKaiti"/>
          <w:lang w:val="zh-CN"/>
        </w:rPr>
        <w:t>不可抗力</w:t>
      </w:r>
      <w:r>
        <w:rPr>
          <w:lang w:val="zh-CN"/>
        </w:rPr>
        <w:t>因素，但目前没有足够的信息来确定这种情况是否符合</w:t>
      </w:r>
      <w:r w:rsidRPr="00663F8E">
        <w:rPr>
          <w:rFonts w:eastAsia="STKaiti"/>
          <w:lang w:val="zh-CN"/>
        </w:rPr>
        <w:t>不可抗力</w:t>
      </w:r>
      <w:r>
        <w:rPr>
          <w:lang w:val="zh-CN"/>
        </w:rPr>
        <w:t>案件的所有必要条件。因此，委员会请挪威主管部门提供足够详细的补充资料，说明</w:t>
      </w:r>
      <w:r>
        <w:rPr>
          <w:rFonts w:hint="eastAsia"/>
          <w:lang w:val="zh-CN"/>
        </w:rPr>
        <w:t>其</w:t>
      </w:r>
      <w:r>
        <w:rPr>
          <w:lang w:val="zh-CN"/>
        </w:rPr>
        <w:t>已考虑</w:t>
      </w:r>
      <w:r>
        <w:rPr>
          <w:rFonts w:hint="eastAsia"/>
          <w:lang w:val="zh-CN"/>
        </w:rPr>
        <w:t>了</w:t>
      </w:r>
      <w:r>
        <w:rPr>
          <w:lang w:val="zh-CN"/>
        </w:rPr>
        <w:t>备选方案</w:t>
      </w:r>
      <w:r>
        <w:rPr>
          <w:rFonts w:hint="eastAsia"/>
          <w:lang w:val="zh-CN"/>
        </w:rPr>
        <w:t>，</w:t>
      </w:r>
      <w:r>
        <w:rPr>
          <w:lang w:val="zh-CN"/>
        </w:rPr>
        <w:t>为避免错过最后期限做</w:t>
      </w:r>
      <w:r>
        <w:rPr>
          <w:rFonts w:hint="eastAsia"/>
          <w:lang w:val="zh-CN"/>
        </w:rPr>
        <w:t>出了</w:t>
      </w:r>
      <w:r>
        <w:rPr>
          <w:lang w:val="zh-CN"/>
        </w:rPr>
        <w:t>努力</w:t>
      </w:r>
      <w:r>
        <w:rPr>
          <w:rFonts w:hint="eastAsia"/>
          <w:lang w:val="zh-CN"/>
        </w:rPr>
        <w:t>并</w:t>
      </w:r>
      <w:r>
        <w:rPr>
          <w:lang w:val="zh-CN"/>
        </w:rPr>
        <w:t>采取</w:t>
      </w:r>
      <w:r>
        <w:rPr>
          <w:rFonts w:hint="eastAsia"/>
          <w:lang w:val="zh-CN"/>
        </w:rPr>
        <w:t>了</w:t>
      </w:r>
      <w:r>
        <w:rPr>
          <w:lang w:val="zh-CN"/>
        </w:rPr>
        <w:t>措施。</w:t>
      </w:r>
      <w:r>
        <w:rPr>
          <w:rFonts w:hint="eastAsia"/>
          <w:lang w:val="zh-CN"/>
        </w:rPr>
        <w:t>此外，</w:t>
      </w:r>
      <w:r>
        <w:rPr>
          <w:lang w:val="zh-CN"/>
        </w:rPr>
        <w:t>还应提供</w:t>
      </w:r>
      <w:r>
        <w:rPr>
          <w:lang w:val="zh-CN"/>
        </w:rPr>
        <w:t>GX-7</w:t>
      </w:r>
      <w:r>
        <w:rPr>
          <w:lang w:val="zh-CN"/>
        </w:rPr>
        <w:t>卫星在</w:t>
      </w:r>
      <w:r w:rsidRPr="00663F8E">
        <w:rPr>
          <w:rFonts w:eastAsia="STKaiti"/>
          <w:lang w:val="zh-CN"/>
        </w:rPr>
        <w:t>不可抗力</w:t>
      </w:r>
      <w:r>
        <w:rPr>
          <w:lang w:val="zh-CN"/>
        </w:rPr>
        <w:t>事件发生前后</w:t>
      </w:r>
      <w:r>
        <w:rPr>
          <w:rFonts w:hint="eastAsia"/>
          <w:lang w:val="zh-CN"/>
        </w:rPr>
        <w:t>的</w:t>
      </w:r>
      <w:r>
        <w:rPr>
          <w:lang w:val="zh-CN"/>
        </w:rPr>
        <w:t>建造</w:t>
      </w:r>
      <w:r>
        <w:rPr>
          <w:rFonts w:hint="eastAsia"/>
          <w:lang w:val="zh-CN"/>
        </w:rPr>
        <w:t>情况以及</w:t>
      </w:r>
      <w:r>
        <w:rPr>
          <w:lang w:val="zh-CN"/>
        </w:rPr>
        <w:t>发射</w:t>
      </w:r>
      <w:r>
        <w:rPr>
          <w:lang w:val="zh-CN"/>
        </w:rPr>
        <w:t>GX</w:t>
      </w:r>
      <w:r>
        <w:rPr>
          <w:rFonts w:hint="eastAsia"/>
          <w:lang w:val="zh-CN"/>
        </w:rPr>
        <w:t>-</w:t>
      </w:r>
      <w:r>
        <w:rPr>
          <w:lang w:val="zh-CN"/>
        </w:rPr>
        <w:t>7</w:t>
      </w:r>
      <w:r>
        <w:rPr>
          <w:lang w:val="zh-CN"/>
        </w:rPr>
        <w:t>号卫星的初始和修订</w:t>
      </w:r>
      <w:r>
        <w:rPr>
          <w:rFonts w:hint="eastAsia"/>
          <w:lang w:val="zh-CN"/>
        </w:rPr>
        <w:t>后的</w:t>
      </w:r>
      <w:r>
        <w:rPr>
          <w:lang w:val="zh-CN"/>
        </w:rPr>
        <w:t>项目里程碑</w:t>
      </w:r>
      <w:r>
        <w:rPr>
          <w:rFonts w:hint="eastAsia"/>
          <w:lang w:val="zh-CN"/>
        </w:rPr>
        <w:t>，</w:t>
      </w:r>
      <w:r>
        <w:rPr>
          <w:lang w:val="zh-CN"/>
        </w:rPr>
        <w:t>包括与发射服务提供商签订合同的证据以及卫星建造的最新情况。</w:t>
      </w:r>
      <w:r>
        <w:rPr>
          <w:rFonts w:hint="eastAsia"/>
          <w:lang w:val="zh-CN"/>
        </w:rPr>
        <w:t>”</w:t>
      </w:r>
    </w:p>
    <w:p w14:paraId="6685D00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6.1.15</w:t>
      </w:r>
      <w:r>
        <w:rPr>
          <w:lang w:val="zh-CN"/>
        </w:rPr>
        <w:tab/>
      </w:r>
      <w:r>
        <w:rPr>
          <w:lang w:val="zh-CN"/>
        </w:rPr>
        <w:t>会议对此表示</w:t>
      </w:r>
      <w:r w:rsidRPr="00D65515">
        <w:rPr>
          <w:b/>
          <w:bCs/>
          <w:lang w:val="zh-CN"/>
        </w:rPr>
        <w:t>同意</w:t>
      </w:r>
      <w:r>
        <w:rPr>
          <w:lang w:val="zh-CN"/>
        </w:rPr>
        <w:t>。</w:t>
      </w:r>
    </w:p>
    <w:p w14:paraId="368ADC83" w14:textId="1043F8FD" w:rsidR="00C63A5B" w:rsidRPr="00D65515" w:rsidRDefault="00C63A5B" w:rsidP="00C63A5B">
      <w:pPr>
        <w:pStyle w:val="Heading2"/>
        <w:rPr>
          <w:rFonts w:ascii="Calibri" w:hAnsi="Calibri" w:cs="Calibri"/>
          <w:bCs/>
          <w:lang w:eastAsia="zh-CN"/>
        </w:rPr>
      </w:pPr>
      <w:r>
        <w:rPr>
          <w:bCs/>
          <w:lang w:val="zh-CN" w:eastAsia="zh-CN"/>
        </w:rPr>
        <w:t>6.2</w:t>
      </w:r>
      <w:r>
        <w:rPr>
          <w:lang w:val="zh-CN" w:eastAsia="zh-CN"/>
        </w:rPr>
        <w:tab/>
      </w:r>
      <w:r w:rsidRPr="004F5097">
        <w:rPr>
          <w:rFonts w:ascii="SimSun" w:hAnsi="SimSun" w:cs="SimSun" w:hint="eastAsia"/>
          <w:bCs/>
          <w:lang w:val="zh-CN" w:eastAsia="zh-CN"/>
        </w:rPr>
        <w:t>韩国主管部门请求延长启用</w:t>
      </w:r>
      <w:r w:rsidRPr="004F5097">
        <w:rPr>
          <w:rFonts w:hint="eastAsia"/>
          <w:bCs/>
          <w:lang w:val="zh-CN" w:eastAsia="zh-CN"/>
        </w:rPr>
        <w:t>KOMPSAT-6</w:t>
      </w:r>
      <w:r w:rsidRPr="004F5097">
        <w:rPr>
          <w:rFonts w:ascii="SimSun" w:hAnsi="SimSun" w:cs="SimSun" w:hint="eastAsia"/>
          <w:bCs/>
          <w:lang w:val="zh-CN" w:eastAsia="zh-CN"/>
        </w:rPr>
        <w:t>卫星系统频率指配规则时限的提交资料</w:t>
      </w:r>
      <w:r w:rsidRPr="00D65515">
        <w:rPr>
          <w:rFonts w:ascii="SimSun" w:hAnsi="SimSun" w:cs="SimSun" w:hint="eastAsia"/>
          <w:bCs/>
          <w:lang w:val="zh-CN" w:eastAsia="zh-CN"/>
        </w:rPr>
        <w:t>（</w:t>
      </w:r>
      <w:hyperlink r:id="rId94">
        <w:r w:rsidRPr="00BF5AFE">
          <w:rPr>
            <w:rStyle w:val="Hyperlink"/>
            <w:rFonts w:eastAsiaTheme="minorEastAsia"/>
            <w:bCs/>
            <w:lang w:eastAsia="zh-CN"/>
          </w:rPr>
          <w:t>RRB25-2/8</w:t>
        </w:r>
      </w:hyperlink>
      <w:r w:rsidRPr="00D65515">
        <w:rPr>
          <w:rFonts w:ascii="SimSun" w:hAnsi="SimSun" w:cs="SimSun" w:hint="eastAsia"/>
          <w:bCs/>
          <w:lang w:eastAsia="zh-CN"/>
        </w:rPr>
        <w:t>号文件</w:t>
      </w:r>
      <w:r w:rsidRPr="00D65515">
        <w:rPr>
          <w:rFonts w:ascii="SimSun" w:hAnsi="SimSun" w:cs="SimSun" w:hint="eastAsia"/>
          <w:bCs/>
          <w:lang w:val="zh-CN" w:eastAsia="zh-CN"/>
        </w:rPr>
        <w:t>）</w:t>
      </w:r>
      <w:hyperlink r:id="rId95"/>
    </w:p>
    <w:p w14:paraId="083A4F0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Calibri"/>
          <w:szCs w:val="20"/>
        </w:rPr>
      </w:pPr>
      <w:r>
        <w:rPr>
          <w:lang w:val="zh-CN"/>
        </w:rPr>
        <w:t>6.2.1</w:t>
      </w:r>
      <w:r>
        <w:rPr>
          <w:lang w:val="zh-CN"/>
        </w:rPr>
        <w:tab/>
      </w:r>
      <w:r w:rsidRPr="00641F75">
        <w:rPr>
          <w:b/>
          <w:lang w:val="zh-CN"/>
        </w:rPr>
        <w:t>Tham</w:t>
      </w:r>
      <w:r w:rsidRPr="00641F75">
        <w:rPr>
          <w:b/>
          <w:lang w:val="zh-CN"/>
        </w:rPr>
        <w:t>先生（</w:t>
      </w:r>
      <w:r w:rsidRPr="00641F75">
        <w:rPr>
          <w:b/>
          <w:lang w:val="zh-CN"/>
        </w:rPr>
        <w:t>SSD/USS</w:t>
      </w:r>
      <w:r w:rsidRPr="00641F75">
        <w:rPr>
          <w:b/>
          <w:lang w:val="zh-CN"/>
        </w:rPr>
        <w:t>处长）</w:t>
      </w:r>
      <w:r>
        <w:rPr>
          <w:lang w:val="zh-CN"/>
        </w:rPr>
        <w:t>介绍了</w:t>
      </w:r>
      <w:r>
        <w:rPr>
          <w:lang w:val="zh-CN"/>
        </w:rPr>
        <w:t>RRB25-2/8</w:t>
      </w:r>
      <w:r>
        <w:rPr>
          <w:lang w:val="zh-CN"/>
        </w:rPr>
        <w:t>号文件，韩国主管部门</w:t>
      </w:r>
      <w:r>
        <w:rPr>
          <w:rFonts w:hint="eastAsia"/>
          <w:lang w:val="zh-CN"/>
        </w:rPr>
        <w:t>在该文件中</w:t>
      </w:r>
      <w:r>
        <w:rPr>
          <w:lang w:val="zh-CN"/>
        </w:rPr>
        <w:t>以</w:t>
      </w:r>
      <w:r w:rsidRPr="00663F8E">
        <w:rPr>
          <w:rFonts w:eastAsia="STKaiti"/>
          <w:lang w:val="zh-CN"/>
        </w:rPr>
        <w:t>不可抗力</w:t>
      </w:r>
      <w:r>
        <w:rPr>
          <w:lang w:val="zh-CN"/>
        </w:rPr>
        <w:t>为由，请求将</w:t>
      </w:r>
      <w:r>
        <w:rPr>
          <w:lang w:val="zh-CN"/>
        </w:rPr>
        <w:t>KOMPSAT-6</w:t>
      </w:r>
      <w:r>
        <w:rPr>
          <w:lang w:val="zh-CN"/>
        </w:rPr>
        <w:t>卫星系统频率指配投入使用的规则时限再延长两个月，从</w:t>
      </w:r>
      <w:r>
        <w:rPr>
          <w:lang w:val="zh-CN"/>
        </w:rPr>
        <w:t>2025</w:t>
      </w:r>
      <w:r>
        <w:rPr>
          <w:lang w:val="zh-CN"/>
        </w:rPr>
        <w:t>年</w:t>
      </w:r>
      <w:r>
        <w:rPr>
          <w:lang w:val="zh-CN"/>
        </w:rPr>
        <w:t>12</w:t>
      </w:r>
      <w:r>
        <w:rPr>
          <w:lang w:val="zh-CN"/>
        </w:rPr>
        <w:t>月</w:t>
      </w:r>
      <w:r>
        <w:rPr>
          <w:lang w:val="zh-CN"/>
        </w:rPr>
        <w:t>31</w:t>
      </w:r>
      <w:r>
        <w:rPr>
          <w:lang w:val="zh-CN"/>
        </w:rPr>
        <w:t>日延至</w:t>
      </w:r>
      <w:r>
        <w:rPr>
          <w:lang w:val="zh-CN"/>
        </w:rPr>
        <w:t>2026</w:t>
      </w:r>
      <w:r>
        <w:rPr>
          <w:lang w:val="zh-CN"/>
        </w:rPr>
        <w:t>年</w:t>
      </w:r>
      <w:r>
        <w:rPr>
          <w:lang w:val="zh-CN"/>
        </w:rPr>
        <w:t>2</w:t>
      </w:r>
      <w:r>
        <w:rPr>
          <w:lang w:val="zh-CN"/>
        </w:rPr>
        <w:t>月</w:t>
      </w:r>
      <w:r>
        <w:rPr>
          <w:lang w:val="zh-CN"/>
        </w:rPr>
        <w:t>28</w:t>
      </w:r>
      <w:r>
        <w:rPr>
          <w:lang w:val="zh-CN"/>
        </w:rPr>
        <w:t>日。委员会在第</w:t>
      </w:r>
      <w:r>
        <w:rPr>
          <w:lang w:val="zh-CN"/>
        </w:rPr>
        <w:t>94</w:t>
      </w:r>
      <w:r>
        <w:rPr>
          <w:lang w:val="zh-CN"/>
        </w:rPr>
        <w:t>次和第</w:t>
      </w:r>
      <w:r>
        <w:rPr>
          <w:lang w:val="zh-CN"/>
        </w:rPr>
        <w:t>97</w:t>
      </w:r>
      <w:r>
        <w:rPr>
          <w:lang w:val="zh-CN"/>
        </w:rPr>
        <w:t>次会议上，以共箭发射延误为由批准将</w:t>
      </w:r>
      <w:r>
        <w:rPr>
          <w:rFonts w:hint="eastAsia"/>
          <w:lang w:val="zh-CN"/>
        </w:rPr>
        <w:t>此</w:t>
      </w:r>
      <w:r>
        <w:rPr>
          <w:lang w:val="zh-CN"/>
        </w:rPr>
        <w:t>时限分别延长至</w:t>
      </w:r>
      <w:r>
        <w:rPr>
          <w:lang w:val="zh-CN"/>
        </w:rPr>
        <w:t>2025</w:t>
      </w:r>
      <w:r>
        <w:rPr>
          <w:lang w:val="zh-CN"/>
        </w:rPr>
        <w:t>年</w:t>
      </w:r>
      <w:r>
        <w:rPr>
          <w:lang w:val="zh-CN"/>
        </w:rPr>
        <w:t>3</w:t>
      </w:r>
      <w:r>
        <w:rPr>
          <w:lang w:val="zh-CN"/>
        </w:rPr>
        <w:t>月</w:t>
      </w:r>
      <w:r>
        <w:rPr>
          <w:lang w:val="zh-CN"/>
        </w:rPr>
        <w:t>31</w:t>
      </w:r>
      <w:r>
        <w:rPr>
          <w:lang w:val="zh-CN"/>
        </w:rPr>
        <w:t>日和</w:t>
      </w:r>
      <w:r>
        <w:rPr>
          <w:lang w:val="zh-CN"/>
        </w:rPr>
        <w:t>2025</w:t>
      </w:r>
      <w:r>
        <w:rPr>
          <w:lang w:val="zh-CN"/>
        </w:rPr>
        <w:t>年</w:t>
      </w:r>
      <w:r>
        <w:rPr>
          <w:lang w:val="zh-CN"/>
        </w:rPr>
        <w:t>12</w:t>
      </w:r>
      <w:r>
        <w:rPr>
          <w:lang w:val="zh-CN"/>
        </w:rPr>
        <w:t>月</w:t>
      </w:r>
      <w:r>
        <w:rPr>
          <w:lang w:val="zh-CN"/>
        </w:rPr>
        <w:t>31</w:t>
      </w:r>
      <w:r>
        <w:rPr>
          <w:lang w:val="zh-CN"/>
        </w:rPr>
        <w:t>日。与此同时，发射提供商阿丽亚娜宇航公司提议将新的发射窗口期推迟至</w:t>
      </w:r>
      <w:r>
        <w:rPr>
          <w:lang w:val="zh-CN"/>
        </w:rPr>
        <w:t>2026</w:t>
      </w:r>
      <w:r>
        <w:rPr>
          <w:lang w:val="zh-CN"/>
        </w:rPr>
        <w:t>年</w:t>
      </w:r>
      <w:r>
        <w:rPr>
          <w:lang w:val="zh-CN"/>
        </w:rPr>
        <w:t>2</w:t>
      </w:r>
      <w:r>
        <w:rPr>
          <w:lang w:val="zh-CN"/>
        </w:rPr>
        <w:t>月</w:t>
      </w:r>
      <w:r>
        <w:rPr>
          <w:lang w:val="zh-CN"/>
        </w:rPr>
        <w:t>28</w:t>
      </w:r>
      <w:r>
        <w:rPr>
          <w:lang w:val="zh-CN"/>
        </w:rPr>
        <w:t>日，原因是</w:t>
      </w:r>
      <w:r>
        <w:rPr>
          <w:rFonts w:hint="eastAsia"/>
          <w:lang w:val="zh-CN"/>
        </w:rPr>
        <w:t>双星</w:t>
      </w:r>
      <w:r>
        <w:rPr>
          <w:lang w:val="zh-CN"/>
        </w:rPr>
        <w:t>发射搭载火箭的准备工作</w:t>
      </w:r>
      <w:r>
        <w:rPr>
          <w:rFonts w:hint="eastAsia"/>
          <w:lang w:val="zh-CN"/>
        </w:rPr>
        <w:t>出现</w:t>
      </w:r>
      <w:r>
        <w:rPr>
          <w:lang w:val="zh-CN"/>
        </w:rPr>
        <w:t>延误。该文件的附件载有阿丽亚娜宇航公司确认延误和卫星发射服务合同的信函。</w:t>
      </w:r>
    </w:p>
    <w:p w14:paraId="3FF5A2C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6.2.2</w:t>
      </w:r>
      <w:r>
        <w:rPr>
          <w:lang w:val="zh-CN"/>
        </w:rPr>
        <w:tab/>
      </w:r>
      <w:r w:rsidRPr="00641F75">
        <w:rPr>
          <w:b/>
          <w:lang w:val="zh-CN"/>
        </w:rPr>
        <w:t>Beaumier</w:t>
      </w:r>
      <w:r w:rsidRPr="00641F75">
        <w:rPr>
          <w:b/>
          <w:lang w:val="zh-CN"/>
        </w:rPr>
        <w:t>女士</w:t>
      </w:r>
      <w:r>
        <w:rPr>
          <w:lang w:val="zh-CN"/>
        </w:rPr>
        <w:t>指出，尽管委员会在以往的决定中已确定这是一个</w:t>
      </w:r>
      <w:r>
        <w:rPr>
          <w:rFonts w:hint="eastAsia"/>
          <w:lang w:val="zh-CN"/>
        </w:rPr>
        <w:t>共箭发射</w:t>
      </w:r>
      <w:r>
        <w:rPr>
          <w:lang w:val="zh-CN"/>
        </w:rPr>
        <w:t>延误案件</w:t>
      </w:r>
      <w:r>
        <w:rPr>
          <w:rFonts w:hint="eastAsia"/>
          <w:lang w:val="zh-CN"/>
        </w:rPr>
        <w:t>，但</w:t>
      </w:r>
      <w:r>
        <w:rPr>
          <w:lang w:val="zh-CN"/>
        </w:rPr>
        <w:t>韩国主管部门</w:t>
      </w:r>
      <w:r>
        <w:rPr>
          <w:rFonts w:hint="eastAsia"/>
          <w:lang w:val="zh-CN"/>
        </w:rPr>
        <w:t>仍</w:t>
      </w:r>
      <w:r>
        <w:rPr>
          <w:lang w:val="zh-CN"/>
        </w:rPr>
        <w:t>将该案件称为</w:t>
      </w:r>
      <w:r w:rsidRPr="00663F8E">
        <w:rPr>
          <w:rFonts w:eastAsia="STKaiti"/>
          <w:lang w:val="zh-CN"/>
        </w:rPr>
        <w:t>不可抗力</w:t>
      </w:r>
      <w:r>
        <w:rPr>
          <w:lang w:val="zh-CN"/>
        </w:rPr>
        <w:t>。委员会以往会议记录的</w:t>
      </w:r>
      <w:r>
        <w:rPr>
          <w:rFonts w:hint="eastAsia"/>
          <w:lang w:val="zh-CN"/>
        </w:rPr>
        <w:t>所有内容</w:t>
      </w:r>
      <w:r>
        <w:rPr>
          <w:lang w:val="zh-CN"/>
        </w:rPr>
        <w:t>依然有效，因此她同意该主管部门以共箭发射延误为由提出的</w:t>
      </w:r>
      <w:r>
        <w:rPr>
          <w:rFonts w:hint="eastAsia"/>
          <w:lang w:val="zh-CN"/>
        </w:rPr>
        <w:t>请求，即将期限</w:t>
      </w:r>
      <w:r>
        <w:rPr>
          <w:lang w:val="zh-CN"/>
        </w:rPr>
        <w:t>进一步延</w:t>
      </w:r>
      <w:r>
        <w:rPr>
          <w:rFonts w:hint="eastAsia"/>
          <w:lang w:val="zh-CN"/>
        </w:rPr>
        <w:t>长</w:t>
      </w:r>
      <w:r>
        <w:rPr>
          <w:lang w:val="zh-CN"/>
        </w:rPr>
        <w:t>至新发射窗口期结束</w:t>
      </w:r>
      <w:r>
        <w:rPr>
          <w:rFonts w:hint="eastAsia"/>
          <w:lang w:val="zh-CN"/>
        </w:rPr>
        <w:t>（</w:t>
      </w:r>
      <w:r>
        <w:rPr>
          <w:lang w:val="zh-CN"/>
        </w:rPr>
        <w:t>2026</w:t>
      </w:r>
      <w:r>
        <w:rPr>
          <w:lang w:val="zh-CN"/>
        </w:rPr>
        <w:t>年</w:t>
      </w:r>
      <w:r>
        <w:rPr>
          <w:lang w:val="zh-CN"/>
        </w:rPr>
        <w:t>2</w:t>
      </w:r>
      <w:r>
        <w:rPr>
          <w:lang w:val="zh-CN"/>
        </w:rPr>
        <w:t>月</w:t>
      </w:r>
      <w:r>
        <w:rPr>
          <w:lang w:val="zh-CN"/>
        </w:rPr>
        <w:t>28</w:t>
      </w:r>
      <w:r>
        <w:rPr>
          <w:lang w:val="zh-CN"/>
        </w:rPr>
        <w:t>日</w:t>
      </w:r>
      <w:r>
        <w:rPr>
          <w:rFonts w:hint="eastAsia"/>
          <w:lang w:val="zh-CN"/>
        </w:rPr>
        <w:t>）</w:t>
      </w:r>
      <w:r>
        <w:rPr>
          <w:lang w:val="zh-CN"/>
        </w:rPr>
        <w:t>。</w:t>
      </w:r>
    </w:p>
    <w:p w14:paraId="4D731FE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sidRPr="007600F2">
        <w:t>6.2.3</w:t>
      </w:r>
      <w:r w:rsidRPr="007600F2">
        <w:tab/>
      </w:r>
      <w:r w:rsidRPr="00CB22F4">
        <w:rPr>
          <w:b/>
        </w:rPr>
        <w:t>Mannepalli</w:t>
      </w:r>
      <w:r w:rsidRPr="00CB22F4">
        <w:rPr>
          <w:b/>
        </w:rPr>
        <w:t>女士</w:t>
      </w:r>
      <w:r>
        <w:rPr>
          <w:lang w:val="zh-CN"/>
        </w:rPr>
        <w:t>、</w:t>
      </w:r>
      <w:r w:rsidRPr="00CB22F4">
        <w:rPr>
          <w:b/>
        </w:rPr>
        <w:t>Talib</w:t>
      </w:r>
      <w:r w:rsidRPr="00CB22F4">
        <w:rPr>
          <w:b/>
        </w:rPr>
        <w:t>先生</w:t>
      </w:r>
      <w:r>
        <w:rPr>
          <w:lang w:val="zh-CN"/>
        </w:rPr>
        <w:t>、</w:t>
      </w:r>
      <w:r w:rsidRPr="00C84681">
        <w:rPr>
          <w:b/>
        </w:rPr>
        <w:t>Fianko</w:t>
      </w:r>
      <w:r w:rsidRPr="00641F75">
        <w:rPr>
          <w:b/>
        </w:rPr>
        <w:t>先生</w:t>
      </w:r>
      <w:r>
        <w:rPr>
          <w:lang w:val="zh-CN"/>
        </w:rPr>
        <w:t>、</w:t>
      </w:r>
      <w:r w:rsidRPr="00641F75">
        <w:rPr>
          <w:b/>
          <w:lang w:val="zh-CN"/>
        </w:rPr>
        <w:t>程先生</w:t>
      </w:r>
      <w:r>
        <w:rPr>
          <w:lang w:val="zh-CN"/>
        </w:rPr>
        <w:t>、</w:t>
      </w:r>
      <w:r w:rsidRPr="00D9785A">
        <w:rPr>
          <w:b/>
        </w:rPr>
        <w:t>Hasanova</w:t>
      </w:r>
      <w:r>
        <w:rPr>
          <w:rFonts w:hint="eastAsia"/>
          <w:b/>
        </w:rPr>
        <w:t>女士</w:t>
      </w:r>
      <w:r>
        <w:rPr>
          <w:lang w:val="zh-CN"/>
        </w:rPr>
        <w:t>和</w:t>
      </w:r>
      <w:r w:rsidRPr="00641F75">
        <w:rPr>
          <w:b/>
        </w:rPr>
        <w:t>Nurshabekov</w:t>
      </w:r>
      <w:r w:rsidRPr="00641F75">
        <w:rPr>
          <w:b/>
        </w:rPr>
        <w:t>先生</w:t>
      </w:r>
      <w:r>
        <w:rPr>
          <w:lang w:val="zh-CN"/>
        </w:rPr>
        <w:t>同意这一观点。</w:t>
      </w:r>
    </w:p>
    <w:p w14:paraId="549B0EA5"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sidRPr="00D82ABF">
        <w:t>6.2.4</w:t>
      </w:r>
      <w:r w:rsidRPr="00D82ABF">
        <w:tab/>
      </w:r>
      <w:r w:rsidRPr="00D82ABF">
        <w:rPr>
          <w:b/>
        </w:rPr>
        <w:t>Azzouz</w:t>
      </w:r>
      <w:r>
        <w:rPr>
          <w:rFonts w:hint="eastAsia"/>
          <w:b/>
          <w:lang w:val="zh-CN"/>
        </w:rPr>
        <w:t>先生</w:t>
      </w:r>
      <w:r>
        <w:rPr>
          <w:lang w:val="zh-CN"/>
        </w:rPr>
        <w:t>也同意这一观点</w:t>
      </w:r>
      <w:r w:rsidRPr="00D82ABF">
        <w:t>，</w:t>
      </w:r>
      <w:r>
        <w:rPr>
          <w:lang w:val="zh-CN"/>
        </w:rPr>
        <w:t>并指出所请求的延期</w:t>
      </w:r>
      <w:r>
        <w:rPr>
          <w:rFonts w:hint="eastAsia"/>
          <w:lang w:val="zh-CN"/>
        </w:rPr>
        <w:t>都</w:t>
      </w:r>
      <w:r>
        <w:rPr>
          <w:lang w:val="zh-CN"/>
        </w:rPr>
        <w:t>是有条件且有限的。</w:t>
      </w:r>
    </w:p>
    <w:p w14:paraId="5B8DBF35"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6.2.5</w:t>
      </w:r>
      <w:r>
        <w:rPr>
          <w:lang w:val="zh-CN"/>
        </w:rPr>
        <w:tab/>
      </w:r>
      <w:r w:rsidRPr="00C84681">
        <w:rPr>
          <w:b/>
          <w:bCs/>
          <w:lang w:val="zh-CN"/>
        </w:rPr>
        <w:t>主席</w:t>
      </w:r>
      <w:r>
        <w:rPr>
          <w:rFonts w:hint="eastAsia"/>
          <w:lang w:val="zh-CN"/>
        </w:rPr>
        <w:t>建</w:t>
      </w:r>
      <w:r>
        <w:rPr>
          <w:lang w:val="zh-CN"/>
        </w:rPr>
        <w:t>议委员会就此事项得出如下结论：</w:t>
      </w:r>
    </w:p>
    <w:p w14:paraId="67ED4A57"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sidRPr="0087485D">
        <w:rPr>
          <w:rFonts w:ascii="SimSun" w:hAnsi="SimSun"/>
          <w:lang w:val="zh-CN"/>
        </w:rPr>
        <w:t>“</w:t>
      </w:r>
      <w:r>
        <w:rPr>
          <w:lang w:val="zh-CN"/>
        </w:rPr>
        <w:t>委员会审议了</w:t>
      </w:r>
      <w:r>
        <w:rPr>
          <w:lang w:val="zh-CN"/>
        </w:rPr>
        <w:t>RRB25-2/8</w:t>
      </w:r>
      <w:r>
        <w:rPr>
          <w:lang w:val="zh-CN"/>
        </w:rPr>
        <w:t>号文件所载韩国主管部门请求将</w:t>
      </w:r>
      <w:r>
        <w:rPr>
          <w:lang w:val="zh-CN"/>
        </w:rPr>
        <w:t>KOMPSAT-6</w:t>
      </w:r>
      <w:r>
        <w:rPr>
          <w:lang w:val="zh-CN"/>
        </w:rPr>
        <w:t>卫星系统频率指配投入使用的规则时限延长两个月</w:t>
      </w:r>
      <w:r>
        <w:rPr>
          <w:rFonts w:hint="eastAsia"/>
          <w:lang w:val="zh-CN"/>
        </w:rPr>
        <w:t>，</w:t>
      </w:r>
      <w:r>
        <w:rPr>
          <w:lang w:val="zh-CN"/>
        </w:rPr>
        <w:t>至</w:t>
      </w:r>
      <w:r>
        <w:rPr>
          <w:lang w:val="zh-CN"/>
        </w:rPr>
        <w:t>2026</w:t>
      </w:r>
      <w:r>
        <w:rPr>
          <w:lang w:val="zh-CN"/>
        </w:rPr>
        <w:t>年</w:t>
      </w:r>
      <w:r>
        <w:rPr>
          <w:lang w:val="zh-CN"/>
        </w:rPr>
        <w:t>2</w:t>
      </w:r>
      <w:r>
        <w:rPr>
          <w:lang w:val="zh-CN"/>
        </w:rPr>
        <w:t>月</w:t>
      </w:r>
      <w:r>
        <w:rPr>
          <w:lang w:val="zh-CN"/>
        </w:rPr>
        <w:t>28</w:t>
      </w:r>
      <w:r>
        <w:rPr>
          <w:lang w:val="zh-CN"/>
        </w:rPr>
        <w:t>日，并</w:t>
      </w:r>
      <w:r>
        <w:rPr>
          <w:rFonts w:hint="eastAsia"/>
          <w:lang w:val="zh-CN"/>
        </w:rPr>
        <w:t>将</w:t>
      </w:r>
      <w:r>
        <w:rPr>
          <w:lang w:val="zh-CN"/>
        </w:rPr>
        <w:t>以下几点</w:t>
      </w:r>
      <w:r>
        <w:rPr>
          <w:rFonts w:hint="eastAsia"/>
          <w:lang w:val="zh-CN"/>
        </w:rPr>
        <w:t>记录在案</w:t>
      </w:r>
      <w:r>
        <w:rPr>
          <w:lang w:val="zh-CN"/>
        </w:rPr>
        <w:t>：</w:t>
      </w:r>
    </w:p>
    <w:p w14:paraId="1549CFA3"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由于</w:t>
      </w:r>
      <w:r>
        <w:rPr>
          <w:rFonts w:hint="eastAsia"/>
          <w:lang w:eastAsia="zh-CN"/>
        </w:rPr>
        <w:t>与</w:t>
      </w:r>
      <w:r>
        <w:rPr>
          <w:lang w:eastAsia="zh-CN"/>
        </w:rPr>
        <w:t>KOMPSAT-6</w:t>
      </w:r>
      <w:r>
        <w:rPr>
          <w:lang w:eastAsia="zh-CN"/>
        </w:rPr>
        <w:t>卫星进行双星发射的另一颗</w:t>
      </w:r>
      <w:r>
        <w:rPr>
          <w:rFonts w:hint="eastAsia"/>
          <w:lang w:eastAsia="zh-CN"/>
        </w:rPr>
        <w:t>卫</w:t>
      </w:r>
      <w:r>
        <w:rPr>
          <w:lang w:eastAsia="zh-CN"/>
        </w:rPr>
        <w:t>星</w:t>
      </w:r>
      <w:r>
        <w:rPr>
          <w:rFonts w:hint="eastAsia"/>
          <w:lang w:eastAsia="zh-CN"/>
        </w:rPr>
        <w:t>的</w:t>
      </w:r>
      <w:r>
        <w:rPr>
          <w:lang w:eastAsia="zh-CN"/>
        </w:rPr>
        <w:t>准备工作出现延误，发射服务提供商再次推迟了发射。</w:t>
      </w:r>
    </w:p>
    <w:p w14:paraId="4BAF667F"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尽管韩国主管部门援引了</w:t>
      </w:r>
      <w:r w:rsidRPr="00663F8E">
        <w:rPr>
          <w:rFonts w:eastAsia="STKaiti"/>
          <w:lang w:eastAsia="zh-CN"/>
        </w:rPr>
        <w:t>不可抗力</w:t>
      </w:r>
      <w:r>
        <w:rPr>
          <w:lang w:eastAsia="zh-CN"/>
        </w:rPr>
        <w:t>条款，但该情况应被认定为共箭发射延误事件。</w:t>
      </w:r>
    </w:p>
    <w:p w14:paraId="22FBFE84"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请求将期限从</w:t>
      </w:r>
      <w:r>
        <w:rPr>
          <w:lang w:eastAsia="zh-CN"/>
        </w:rPr>
        <w:t>2025</w:t>
      </w:r>
      <w:r>
        <w:rPr>
          <w:lang w:eastAsia="zh-CN"/>
        </w:rPr>
        <w:t>年</w:t>
      </w:r>
      <w:r>
        <w:rPr>
          <w:lang w:eastAsia="zh-CN"/>
        </w:rPr>
        <w:t>12</w:t>
      </w:r>
      <w:r>
        <w:rPr>
          <w:lang w:eastAsia="zh-CN"/>
        </w:rPr>
        <w:t>月</w:t>
      </w:r>
      <w:r>
        <w:rPr>
          <w:lang w:eastAsia="zh-CN"/>
        </w:rPr>
        <w:t>31</w:t>
      </w:r>
      <w:r>
        <w:rPr>
          <w:lang w:eastAsia="zh-CN"/>
        </w:rPr>
        <w:t>日延长至</w:t>
      </w:r>
      <w:r>
        <w:rPr>
          <w:lang w:eastAsia="zh-CN"/>
        </w:rPr>
        <w:t>2026</w:t>
      </w:r>
      <w:r>
        <w:rPr>
          <w:lang w:eastAsia="zh-CN"/>
        </w:rPr>
        <w:t>年</w:t>
      </w:r>
      <w:r>
        <w:rPr>
          <w:lang w:eastAsia="zh-CN"/>
        </w:rPr>
        <w:t>2</w:t>
      </w:r>
      <w:r>
        <w:rPr>
          <w:lang w:eastAsia="zh-CN"/>
        </w:rPr>
        <w:t>月</w:t>
      </w:r>
      <w:r>
        <w:rPr>
          <w:lang w:eastAsia="zh-CN"/>
        </w:rPr>
        <w:t>28</w:t>
      </w:r>
      <w:r>
        <w:rPr>
          <w:lang w:eastAsia="zh-CN"/>
        </w:rPr>
        <w:t>日，此延长期限合理且有限。</w:t>
      </w:r>
    </w:p>
    <w:p w14:paraId="385FC267"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lastRenderedPageBreak/>
        <w:t>因此，委员会决定同意韩国主管部门的请求，将启用</w:t>
      </w:r>
      <w:r>
        <w:rPr>
          <w:lang w:val="zh-CN"/>
        </w:rPr>
        <w:t>KOMPSAT-6</w:t>
      </w:r>
      <w:r>
        <w:rPr>
          <w:lang w:val="zh-CN"/>
        </w:rPr>
        <w:t>卫星系统频率指配的规则时限延长至</w:t>
      </w:r>
      <w:r>
        <w:rPr>
          <w:lang w:val="zh-CN"/>
        </w:rPr>
        <w:t>2026</w:t>
      </w:r>
      <w:r>
        <w:rPr>
          <w:lang w:val="zh-CN"/>
        </w:rPr>
        <w:t>年</w:t>
      </w:r>
      <w:r>
        <w:rPr>
          <w:lang w:val="zh-CN"/>
        </w:rPr>
        <w:t>2</w:t>
      </w:r>
      <w:r>
        <w:rPr>
          <w:lang w:val="zh-CN"/>
        </w:rPr>
        <w:t>月</w:t>
      </w:r>
      <w:r>
        <w:rPr>
          <w:lang w:val="zh-CN"/>
        </w:rPr>
        <w:t>28</w:t>
      </w:r>
      <w:r>
        <w:rPr>
          <w:lang w:val="zh-CN"/>
        </w:rPr>
        <w:t>日。</w:t>
      </w:r>
      <w:r>
        <w:rPr>
          <w:rFonts w:hint="eastAsia"/>
          <w:lang w:val="zh-CN"/>
        </w:rPr>
        <w:t>”</w:t>
      </w:r>
    </w:p>
    <w:p w14:paraId="4CB1C8F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6.2.6</w:t>
      </w:r>
      <w:r>
        <w:rPr>
          <w:lang w:val="zh-CN"/>
        </w:rPr>
        <w:tab/>
      </w:r>
      <w:r>
        <w:rPr>
          <w:lang w:val="zh-CN"/>
        </w:rPr>
        <w:t>会议对此表示</w:t>
      </w:r>
      <w:r w:rsidRPr="004A4BEB">
        <w:rPr>
          <w:b/>
          <w:bCs/>
          <w:lang w:val="zh-CN"/>
        </w:rPr>
        <w:t>同意</w:t>
      </w:r>
      <w:r>
        <w:rPr>
          <w:lang w:val="zh-CN"/>
        </w:rPr>
        <w:t>。</w:t>
      </w:r>
    </w:p>
    <w:p w14:paraId="5B7702D1" w14:textId="450C9F31" w:rsidR="00C63A5B" w:rsidRPr="00FD49A0" w:rsidRDefault="00C63A5B" w:rsidP="00C63A5B">
      <w:pPr>
        <w:pStyle w:val="Heading2"/>
        <w:rPr>
          <w:rFonts w:ascii="Calibri" w:hAnsi="Calibri" w:cs="Calibri"/>
          <w:lang w:eastAsia="zh-CN"/>
        </w:rPr>
      </w:pPr>
      <w:r>
        <w:rPr>
          <w:bCs/>
          <w:lang w:val="zh-CN" w:eastAsia="zh-CN"/>
        </w:rPr>
        <w:t>6.3</w:t>
      </w:r>
      <w:r>
        <w:rPr>
          <w:lang w:val="zh-CN" w:eastAsia="zh-CN"/>
        </w:rPr>
        <w:tab/>
      </w:r>
      <w:r w:rsidRPr="004F5097">
        <w:rPr>
          <w:rFonts w:ascii="SimSun" w:hAnsi="SimSun" w:cs="SimSun" w:hint="eastAsia"/>
          <w:bCs/>
          <w:lang w:val="zh-CN" w:eastAsia="zh-CN"/>
        </w:rPr>
        <w:t>韩国主管部门请求延长启用</w:t>
      </w:r>
      <w:r w:rsidRPr="004F5097">
        <w:rPr>
          <w:rFonts w:hint="eastAsia"/>
          <w:bCs/>
          <w:lang w:val="zh-CN" w:eastAsia="zh-CN"/>
        </w:rPr>
        <w:t>CAS500-2</w:t>
      </w:r>
      <w:r w:rsidRPr="004F5097">
        <w:rPr>
          <w:rFonts w:ascii="SimSun" w:hAnsi="SimSun" w:cs="SimSun" w:hint="eastAsia"/>
          <w:bCs/>
          <w:lang w:val="zh-CN" w:eastAsia="zh-CN"/>
        </w:rPr>
        <w:t>卫星网络频率指配规则时限的提交资料</w:t>
      </w:r>
      <w:r>
        <w:rPr>
          <w:rFonts w:ascii="SimSun" w:hAnsi="SimSun" w:cs="SimSun" w:hint="eastAsia"/>
          <w:bCs/>
          <w:lang w:val="zh-CN" w:eastAsia="zh-CN"/>
        </w:rPr>
        <w:t>（</w:t>
      </w:r>
      <w:hyperlink r:id="rId96">
        <w:r w:rsidRPr="00BF5AFE">
          <w:rPr>
            <w:rStyle w:val="Hyperlink"/>
            <w:rFonts w:eastAsiaTheme="minorEastAsia"/>
            <w:lang w:eastAsia="zh-CN"/>
          </w:rPr>
          <w:t>RRB25-2/9</w:t>
        </w:r>
      </w:hyperlink>
      <w:r w:rsidRPr="004A4BEB">
        <w:rPr>
          <w:rFonts w:ascii="SimSun" w:hAnsi="SimSun" w:cs="SimSun" w:hint="eastAsia"/>
          <w:bCs/>
          <w:lang w:eastAsia="zh-CN"/>
        </w:rPr>
        <w:t>号文件</w:t>
      </w:r>
      <w:r>
        <w:rPr>
          <w:rFonts w:ascii="SimSun" w:hAnsi="SimSun" w:cs="SimSun" w:hint="eastAsia"/>
          <w:bCs/>
          <w:lang w:val="zh-CN" w:eastAsia="zh-CN"/>
        </w:rPr>
        <w:t>）</w:t>
      </w:r>
      <w:hyperlink r:id="rId97"/>
    </w:p>
    <w:p w14:paraId="7FB4056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Calibri"/>
          <w:szCs w:val="20"/>
        </w:rPr>
      </w:pPr>
      <w:r>
        <w:rPr>
          <w:lang w:val="zh-CN"/>
        </w:rPr>
        <w:t>6.3.1</w:t>
      </w:r>
      <w:r>
        <w:rPr>
          <w:lang w:val="zh-CN"/>
        </w:rPr>
        <w:tab/>
      </w:r>
      <w:r w:rsidRPr="00641F75">
        <w:rPr>
          <w:b/>
          <w:lang w:val="zh-CN"/>
        </w:rPr>
        <w:t>Ciccorossi</w:t>
      </w:r>
      <w:r w:rsidRPr="00641F75">
        <w:rPr>
          <w:b/>
          <w:lang w:val="zh-CN"/>
        </w:rPr>
        <w:t>先生</w:t>
      </w:r>
      <w:r w:rsidRPr="00CB22F4">
        <w:rPr>
          <w:b/>
          <w:lang w:val="zh-CN"/>
        </w:rPr>
        <w:t>（</w:t>
      </w:r>
      <w:r w:rsidRPr="00CB22F4">
        <w:rPr>
          <w:b/>
          <w:lang w:val="zh-CN"/>
        </w:rPr>
        <w:t>SSD/SSS</w:t>
      </w:r>
      <w:r w:rsidRPr="00CB22F4">
        <w:rPr>
          <w:b/>
          <w:lang w:val="zh-CN"/>
        </w:rPr>
        <w:t>处长）</w:t>
      </w:r>
      <w:r>
        <w:rPr>
          <w:lang w:val="zh-CN"/>
        </w:rPr>
        <w:t>介绍了</w:t>
      </w:r>
      <w:r>
        <w:rPr>
          <w:lang w:val="zh-CN"/>
        </w:rPr>
        <w:t>RRB25-2/9</w:t>
      </w:r>
      <w:r>
        <w:rPr>
          <w:lang w:val="zh-CN"/>
        </w:rPr>
        <w:t>号文件，韩国主管部门</w:t>
      </w:r>
      <w:r>
        <w:rPr>
          <w:rFonts w:hint="eastAsia"/>
          <w:lang w:val="zh-CN"/>
        </w:rPr>
        <w:t>在该文件中</w:t>
      </w:r>
      <w:r>
        <w:rPr>
          <w:lang w:val="zh-CN"/>
        </w:rPr>
        <w:t>提供了与委员会第</w:t>
      </w:r>
      <w:r>
        <w:rPr>
          <w:lang w:val="zh-CN"/>
        </w:rPr>
        <w:t>98</w:t>
      </w:r>
      <w:r>
        <w:rPr>
          <w:lang w:val="zh-CN"/>
        </w:rPr>
        <w:t>次会议请求以</w:t>
      </w:r>
      <w:r w:rsidRPr="00663F8E">
        <w:rPr>
          <w:rFonts w:eastAsia="STKaiti"/>
          <w:lang w:val="zh-CN"/>
        </w:rPr>
        <w:t>不可抗力</w:t>
      </w:r>
      <w:r>
        <w:rPr>
          <w:lang w:val="zh-CN"/>
        </w:rPr>
        <w:t>为由延长启用</w:t>
      </w:r>
      <w:r>
        <w:rPr>
          <w:lang w:val="zh-CN"/>
        </w:rPr>
        <w:t>CAS500-2</w:t>
      </w:r>
      <w:r>
        <w:rPr>
          <w:lang w:val="zh-CN"/>
        </w:rPr>
        <w:t>卫星网络频率指配规则时限有关的补充信息。最初援引的</w:t>
      </w:r>
      <w:r w:rsidRPr="00663F8E">
        <w:rPr>
          <w:rFonts w:eastAsia="STKaiti"/>
          <w:lang w:val="zh-CN"/>
        </w:rPr>
        <w:t>不可抗力</w:t>
      </w:r>
      <w:r>
        <w:rPr>
          <w:lang w:val="zh-CN"/>
        </w:rPr>
        <w:t>事件是在</w:t>
      </w:r>
      <w:r>
        <w:rPr>
          <w:lang w:val="zh-CN"/>
        </w:rPr>
        <w:t>2022</w:t>
      </w:r>
      <w:r>
        <w:rPr>
          <w:lang w:val="zh-CN"/>
        </w:rPr>
        <w:t>年</w:t>
      </w:r>
      <w:r>
        <w:rPr>
          <w:lang w:val="zh-CN"/>
        </w:rPr>
        <w:t>3</w:t>
      </w:r>
      <w:r>
        <w:rPr>
          <w:lang w:val="zh-CN"/>
        </w:rPr>
        <w:t>月</w:t>
      </w:r>
      <w:r>
        <w:rPr>
          <w:lang w:val="zh-CN"/>
        </w:rPr>
        <w:t>2</w:t>
      </w:r>
      <w:r>
        <w:rPr>
          <w:lang w:val="zh-CN"/>
        </w:rPr>
        <w:t>日俄乌危机爆发后</w:t>
      </w:r>
      <w:r>
        <w:rPr>
          <w:rFonts w:hint="eastAsia"/>
          <w:lang w:val="zh-CN"/>
        </w:rPr>
        <w:t>，</w:t>
      </w:r>
      <w:r>
        <w:rPr>
          <w:lang w:val="zh-CN"/>
        </w:rPr>
        <w:t>出口许可证</w:t>
      </w:r>
      <w:r>
        <w:rPr>
          <w:rFonts w:hint="eastAsia"/>
          <w:lang w:val="zh-CN"/>
        </w:rPr>
        <w:t>被</w:t>
      </w:r>
      <w:r>
        <w:rPr>
          <w:lang w:val="zh-CN"/>
        </w:rPr>
        <w:t>部分吊销。因此，</w:t>
      </w:r>
      <w:r>
        <w:rPr>
          <w:rFonts w:hint="eastAsia"/>
          <w:lang w:val="zh-CN"/>
        </w:rPr>
        <w:t>对</w:t>
      </w:r>
      <w:r>
        <w:rPr>
          <w:lang w:val="zh-CN"/>
        </w:rPr>
        <w:t>与</w:t>
      </w:r>
      <w:r>
        <w:rPr>
          <w:lang w:val="zh-CN"/>
        </w:rPr>
        <w:t>Glavkosmos</w:t>
      </w:r>
      <w:r>
        <w:rPr>
          <w:lang w:val="zh-CN"/>
        </w:rPr>
        <w:t>公司</w:t>
      </w:r>
      <w:r>
        <w:rPr>
          <w:rFonts w:hint="eastAsia"/>
          <w:lang w:val="zh-CN"/>
        </w:rPr>
        <w:t>签署</w:t>
      </w:r>
      <w:r>
        <w:rPr>
          <w:lang w:val="zh-CN"/>
        </w:rPr>
        <w:t>的初始发射服务协议进行了修订，并与</w:t>
      </w:r>
      <w:r>
        <w:rPr>
          <w:lang w:val="zh-CN"/>
        </w:rPr>
        <w:t>SpaceX</w:t>
      </w:r>
      <w:r>
        <w:rPr>
          <w:lang w:val="zh-CN"/>
        </w:rPr>
        <w:t>签订了新的发射服务协议。</w:t>
      </w:r>
      <w:r>
        <w:rPr>
          <w:lang w:val="zh-CN"/>
        </w:rPr>
        <w:t>SpaceX</w:t>
      </w:r>
      <w:r>
        <w:rPr>
          <w:lang w:val="zh-CN"/>
        </w:rPr>
        <w:t>指出，最初的计划是将</w:t>
      </w:r>
      <w:r>
        <w:rPr>
          <w:rFonts w:hint="eastAsia"/>
          <w:lang w:val="zh-CN"/>
        </w:rPr>
        <w:t>此卫星</w:t>
      </w:r>
      <w:r>
        <w:rPr>
          <w:lang w:val="zh-CN"/>
        </w:rPr>
        <w:t>作为</w:t>
      </w:r>
      <w:r>
        <w:rPr>
          <w:rFonts w:ascii="SimSun" w:hAnsi="SimSun" w:hint="eastAsia"/>
          <w:lang w:val="zh-CN"/>
        </w:rPr>
        <w:t>“</w:t>
      </w:r>
      <w:r>
        <w:rPr>
          <w:lang w:val="zh-CN"/>
        </w:rPr>
        <w:t>蛋糕拼盘</w:t>
      </w:r>
      <w:r w:rsidRPr="0087485D">
        <w:rPr>
          <w:rFonts w:ascii="SimSun" w:hAnsi="SimSun"/>
          <w:lang w:val="zh-CN"/>
        </w:rPr>
        <w:t>”</w:t>
      </w:r>
      <w:r>
        <w:rPr>
          <w:lang w:val="zh-CN"/>
        </w:rPr>
        <w:t>（</w:t>
      </w:r>
      <w:r>
        <w:rPr>
          <w:lang w:val="zh-CN"/>
        </w:rPr>
        <w:t>cakeplatter</w:t>
      </w:r>
      <w:r>
        <w:rPr>
          <w:lang w:val="zh-CN"/>
        </w:rPr>
        <w:t>）任务的一部分</w:t>
      </w:r>
      <w:r>
        <w:rPr>
          <w:rFonts w:hint="eastAsia"/>
          <w:lang w:val="zh-CN"/>
        </w:rPr>
        <w:t>，</w:t>
      </w:r>
      <w:r>
        <w:rPr>
          <w:lang w:val="zh-CN"/>
        </w:rPr>
        <w:t>在</w:t>
      </w:r>
      <w:r>
        <w:rPr>
          <w:lang w:val="zh-CN"/>
        </w:rPr>
        <w:t>2025</w:t>
      </w:r>
      <w:r>
        <w:rPr>
          <w:lang w:val="zh-CN"/>
        </w:rPr>
        <w:t>年</w:t>
      </w:r>
      <w:r>
        <w:rPr>
          <w:lang w:val="zh-CN"/>
        </w:rPr>
        <w:t>2</w:t>
      </w:r>
      <w:r>
        <w:rPr>
          <w:lang w:val="zh-CN"/>
        </w:rPr>
        <w:t>月</w:t>
      </w:r>
      <w:r>
        <w:rPr>
          <w:lang w:val="zh-CN"/>
        </w:rPr>
        <w:t>1</w:t>
      </w:r>
      <w:r>
        <w:rPr>
          <w:lang w:val="zh-CN"/>
        </w:rPr>
        <w:t>日至</w:t>
      </w:r>
      <w:r>
        <w:rPr>
          <w:lang w:val="zh-CN"/>
        </w:rPr>
        <w:t>12</w:t>
      </w:r>
      <w:r>
        <w:rPr>
          <w:lang w:val="zh-CN"/>
        </w:rPr>
        <w:t>月</w:t>
      </w:r>
      <w:r>
        <w:rPr>
          <w:lang w:val="zh-CN"/>
        </w:rPr>
        <w:t>31</w:t>
      </w:r>
      <w:r>
        <w:rPr>
          <w:lang w:val="zh-CN"/>
        </w:rPr>
        <w:t>日期间发射。然而，由于发射尝试没有成功，最早的可用发射期被推迟</w:t>
      </w:r>
      <w:r>
        <w:rPr>
          <w:rFonts w:hint="eastAsia"/>
          <w:lang w:val="zh-CN"/>
        </w:rPr>
        <w:t>至</w:t>
      </w:r>
      <w:r>
        <w:rPr>
          <w:lang w:val="zh-CN"/>
        </w:rPr>
        <w:t>2026</w:t>
      </w:r>
      <w:r>
        <w:rPr>
          <w:lang w:val="zh-CN"/>
        </w:rPr>
        <w:t>年</w:t>
      </w:r>
      <w:r>
        <w:rPr>
          <w:lang w:val="zh-CN"/>
        </w:rPr>
        <w:t>2</w:t>
      </w:r>
      <w:r>
        <w:rPr>
          <w:lang w:val="zh-CN"/>
        </w:rPr>
        <w:t>月</w:t>
      </w:r>
      <w:r>
        <w:rPr>
          <w:lang w:val="zh-CN"/>
        </w:rPr>
        <w:t>1</w:t>
      </w:r>
      <w:r>
        <w:rPr>
          <w:lang w:val="zh-CN"/>
        </w:rPr>
        <w:t>日至</w:t>
      </w:r>
      <w:r>
        <w:rPr>
          <w:lang w:val="zh-CN"/>
        </w:rPr>
        <w:t>2026</w:t>
      </w:r>
      <w:r>
        <w:rPr>
          <w:lang w:val="zh-CN"/>
        </w:rPr>
        <w:t>年</w:t>
      </w:r>
      <w:r>
        <w:rPr>
          <w:lang w:val="zh-CN"/>
        </w:rPr>
        <w:t>4</w:t>
      </w:r>
      <w:r>
        <w:rPr>
          <w:lang w:val="zh-CN"/>
        </w:rPr>
        <w:t>月</w:t>
      </w:r>
      <w:r>
        <w:rPr>
          <w:lang w:val="zh-CN"/>
        </w:rPr>
        <w:t>30</w:t>
      </w:r>
      <w:r>
        <w:rPr>
          <w:lang w:val="zh-CN"/>
        </w:rPr>
        <w:t>日和</w:t>
      </w:r>
      <w:r>
        <w:rPr>
          <w:lang w:val="zh-CN"/>
        </w:rPr>
        <w:t>2026</w:t>
      </w:r>
      <w:r>
        <w:rPr>
          <w:lang w:val="zh-CN"/>
        </w:rPr>
        <w:t>年</w:t>
      </w:r>
      <w:r>
        <w:rPr>
          <w:lang w:val="zh-CN"/>
        </w:rPr>
        <w:t>6</w:t>
      </w:r>
      <w:r>
        <w:rPr>
          <w:lang w:val="zh-CN"/>
        </w:rPr>
        <w:t>月</w:t>
      </w:r>
      <w:r>
        <w:rPr>
          <w:lang w:val="zh-CN"/>
        </w:rPr>
        <w:t>1</w:t>
      </w:r>
      <w:r>
        <w:rPr>
          <w:lang w:val="zh-CN"/>
        </w:rPr>
        <w:t>日至</w:t>
      </w:r>
      <w:r>
        <w:rPr>
          <w:lang w:val="zh-CN"/>
        </w:rPr>
        <w:t>2026</w:t>
      </w:r>
      <w:r>
        <w:rPr>
          <w:lang w:val="zh-CN"/>
        </w:rPr>
        <w:t>年</w:t>
      </w:r>
      <w:r>
        <w:rPr>
          <w:lang w:val="zh-CN"/>
        </w:rPr>
        <w:t>8</w:t>
      </w:r>
      <w:r>
        <w:rPr>
          <w:lang w:val="zh-CN"/>
        </w:rPr>
        <w:t>月</w:t>
      </w:r>
      <w:r>
        <w:rPr>
          <w:lang w:val="zh-CN"/>
        </w:rPr>
        <w:t>31</w:t>
      </w:r>
      <w:r>
        <w:rPr>
          <w:lang w:val="zh-CN"/>
        </w:rPr>
        <w:t>日。韩国主管部门在提交资料中请求将期限延长约七个月，从</w:t>
      </w:r>
      <w:r>
        <w:rPr>
          <w:lang w:val="zh-CN"/>
        </w:rPr>
        <w:t>2026</w:t>
      </w:r>
      <w:r>
        <w:rPr>
          <w:lang w:val="zh-CN"/>
        </w:rPr>
        <w:t>年</w:t>
      </w:r>
      <w:r>
        <w:rPr>
          <w:lang w:val="zh-CN"/>
        </w:rPr>
        <w:t>1</w:t>
      </w:r>
      <w:r>
        <w:rPr>
          <w:lang w:val="zh-CN"/>
        </w:rPr>
        <w:t>月</w:t>
      </w:r>
      <w:r>
        <w:rPr>
          <w:lang w:val="zh-CN"/>
        </w:rPr>
        <w:t>30</w:t>
      </w:r>
      <w:r>
        <w:rPr>
          <w:lang w:val="zh-CN"/>
        </w:rPr>
        <w:t>日延长至</w:t>
      </w:r>
      <w:r>
        <w:rPr>
          <w:lang w:val="zh-CN"/>
        </w:rPr>
        <w:t>8</w:t>
      </w:r>
      <w:r>
        <w:rPr>
          <w:lang w:val="zh-CN"/>
        </w:rPr>
        <w:t>月</w:t>
      </w:r>
      <w:r>
        <w:rPr>
          <w:lang w:val="zh-CN"/>
        </w:rPr>
        <w:t>31</w:t>
      </w:r>
      <w:r>
        <w:rPr>
          <w:lang w:val="zh-CN"/>
        </w:rPr>
        <w:t>日，并说明</w:t>
      </w:r>
      <w:r>
        <w:rPr>
          <w:rFonts w:hint="eastAsia"/>
          <w:lang w:val="zh-CN"/>
        </w:rPr>
        <w:t>了因何该主管部门认为</w:t>
      </w:r>
      <w:r>
        <w:rPr>
          <w:lang w:val="zh-CN"/>
        </w:rPr>
        <w:t>该案件满足构成</w:t>
      </w:r>
      <w:r w:rsidRPr="00663F8E">
        <w:rPr>
          <w:rFonts w:eastAsia="STKaiti"/>
          <w:lang w:val="zh-CN"/>
        </w:rPr>
        <w:t>不可抗力</w:t>
      </w:r>
      <w:r>
        <w:rPr>
          <w:lang w:val="zh-CN"/>
        </w:rPr>
        <w:t>的四个条件。</w:t>
      </w:r>
    </w:p>
    <w:p w14:paraId="383F6B4D"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6.3.2</w:t>
      </w:r>
      <w:r>
        <w:rPr>
          <w:lang w:val="zh-CN"/>
        </w:rPr>
        <w:tab/>
      </w:r>
      <w:r w:rsidRPr="00641F75">
        <w:rPr>
          <w:b/>
          <w:lang w:val="zh-CN"/>
        </w:rPr>
        <w:t>Beaumier</w:t>
      </w:r>
      <w:r w:rsidRPr="00641F75">
        <w:rPr>
          <w:b/>
          <w:lang w:val="zh-CN"/>
        </w:rPr>
        <w:t>女士</w:t>
      </w:r>
      <w:r>
        <w:rPr>
          <w:lang w:val="zh-CN"/>
        </w:rPr>
        <w:t>感谢韩国主管部门提供</w:t>
      </w:r>
      <w:r>
        <w:rPr>
          <w:rFonts w:hint="eastAsia"/>
          <w:lang w:val="zh-CN"/>
        </w:rPr>
        <w:t>的</w:t>
      </w:r>
      <w:r>
        <w:rPr>
          <w:lang w:val="zh-CN"/>
        </w:rPr>
        <w:t>更完整的提交资料，</w:t>
      </w:r>
      <w:r>
        <w:rPr>
          <w:rFonts w:hint="eastAsia"/>
          <w:lang w:val="zh-CN"/>
        </w:rPr>
        <w:t>该资料</w:t>
      </w:r>
      <w:r>
        <w:rPr>
          <w:lang w:val="zh-CN"/>
        </w:rPr>
        <w:t>清楚地证明了当前情况如何满足构成</w:t>
      </w:r>
      <w:r w:rsidRPr="00663F8E">
        <w:rPr>
          <w:rFonts w:eastAsia="STKaiti"/>
          <w:lang w:val="zh-CN"/>
        </w:rPr>
        <w:t>不可抗力</w:t>
      </w:r>
      <w:r>
        <w:rPr>
          <w:lang w:val="zh-CN"/>
        </w:rPr>
        <w:t>案件的前三个条件：该卫星已于</w:t>
      </w:r>
      <w:r>
        <w:rPr>
          <w:lang w:val="zh-CN"/>
        </w:rPr>
        <w:t>2021</w:t>
      </w:r>
      <w:r>
        <w:rPr>
          <w:lang w:val="zh-CN"/>
        </w:rPr>
        <w:t>年完工，但由于出口管制措施，无法通过联盟号火箭进行计划</w:t>
      </w:r>
      <w:r>
        <w:rPr>
          <w:rFonts w:hint="eastAsia"/>
          <w:lang w:val="zh-CN"/>
        </w:rPr>
        <w:t>中的</w:t>
      </w:r>
      <w:r>
        <w:rPr>
          <w:lang w:val="zh-CN"/>
        </w:rPr>
        <w:t>发射。</w:t>
      </w:r>
      <w:r w:rsidRPr="00C04430">
        <w:rPr>
          <w:lang w:val="zh-CN"/>
        </w:rPr>
        <w:t>根据</w:t>
      </w:r>
      <w:r w:rsidRPr="00C04430">
        <w:rPr>
          <w:lang w:val="zh-CN"/>
        </w:rPr>
        <w:t>2023</w:t>
      </w:r>
      <w:r w:rsidRPr="00C04430">
        <w:rPr>
          <w:lang w:val="zh-CN"/>
        </w:rPr>
        <w:t>年与</w:t>
      </w:r>
      <w:r w:rsidRPr="00C04430">
        <w:rPr>
          <w:lang w:val="zh-CN"/>
        </w:rPr>
        <w:t>SpaceX</w:t>
      </w:r>
      <w:r w:rsidRPr="00C04430">
        <w:rPr>
          <w:lang w:val="zh-CN"/>
        </w:rPr>
        <w:t>签署的新发射服务合同，如果不是</w:t>
      </w:r>
      <w:r w:rsidRPr="00C04430">
        <w:rPr>
          <w:lang w:val="zh-CN"/>
        </w:rPr>
        <w:t>SpaceX</w:t>
      </w:r>
      <w:r w:rsidRPr="00C04430">
        <w:rPr>
          <w:lang w:val="zh-CN"/>
        </w:rPr>
        <w:t>内部出现合同有效载荷清单协调问题等其他延误</w:t>
      </w:r>
      <w:r>
        <w:rPr>
          <w:lang w:val="zh-CN"/>
        </w:rPr>
        <w:t>，发射本应在</w:t>
      </w:r>
      <w:r>
        <w:rPr>
          <w:lang w:val="zh-CN"/>
        </w:rPr>
        <w:t>2025</w:t>
      </w:r>
      <w:r>
        <w:rPr>
          <w:lang w:val="zh-CN"/>
        </w:rPr>
        <w:t>年</w:t>
      </w:r>
      <w:r>
        <w:rPr>
          <w:lang w:val="zh-CN"/>
        </w:rPr>
        <w:t>12</w:t>
      </w:r>
      <w:r>
        <w:rPr>
          <w:lang w:val="zh-CN"/>
        </w:rPr>
        <w:t>月底之前进行，即在启用频率指配的规则时限之前。由于</w:t>
      </w:r>
      <w:r>
        <w:rPr>
          <w:lang w:val="zh-CN"/>
        </w:rPr>
        <w:t>SpaceX</w:t>
      </w:r>
      <w:r>
        <w:rPr>
          <w:lang w:val="zh-CN"/>
        </w:rPr>
        <w:t>内部的这些问题，发射窗口被推迟到</w:t>
      </w:r>
      <w:r>
        <w:rPr>
          <w:lang w:val="zh-CN"/>
        </w:rPr>
        <w:t>2026</w:t>
      </w:r>
      <w:r>
        <w:rPr>
          <w:lang w:val="zh-CN"/>
        </w:rPr>
        <w:t>年，但有两</w:t>
      </w:r>
      <w:r>
        <w:rPr>
          <w:rFonts w:hint="eastAsia"/>
          <w:lang w:val="zh-CN"/>
        </w:rPr>
        <w:t>项</w:t>
      </w:r>
      <w:r>
        <w:rPr>
          <w:lang w:val="zh-CN"/>
        </w:rPr>
        <w:t>任务</w:t>
      </w:r>
      <w:r>
        <w:rPr>
          <w:rFonts w:hint="eastAsia"/>
          <w:lang w:val="zh-CN"/>
        </w:rPr>
        <w:t>例外</w:t>
      </w:r>
      <w:r>
        <w:rPr>
          <w:lang w:val="zh-CN"/>
        </w:rPr>
        <w:t>：</w:t>
      </w:r>
      <w:r>
        <w:rPr>
          <w:lang w:val="zh-CN"/>
        </w:rPr>
        <w:t>CAS500-4</w:t>
      </w:r>
      <w:r>
        <w:rPr>
          <w:lang w:val="zh-CN"/>
        </w:rPr>
        <w:t>卫星网络和</w:t>
      </w:r>
      <w:r>
        <w:rPr>
          <w:lang w:val="zh-CN"/>
        </w:rPr>
        <w:t>CAS500-2</w:t>
      </w:r>
      <w:r>
        <w:rPr>
          <w:lang w:val="zh-CN"/>
        </w:rPr>
        <w:t>网络。在她看来，这些延误应该在提交资料中更详细地</w:t>
      </w:r>
      <w:r>
        <w:rPr>
          <w:rFonts w:hint="eastAsia"/>
          <w:lang w:val="zh-CN"/>
        </w:rPr>
        <w:t>给出</w:t>
      </w:r>
      <w:r>
        <w:rPr>
          <w:lang w:val="zh-CN"/>
        </w:rPr>
        <w:t>解释。尽管如此，委员会从之前的提交资料（</w:t>
      </w:r>
      <w:r>
        <w:rPr>
          <w:lang w:val="zh-CN"/>
        </w:rPr>
        <w:t>RRB25-1/19</w:t>
      </w:r>
      <w:r>
        <w:rPr>
          <w:lang w:val="zh-CN"/>
        </w:rPr>
        <w:t>号文件）中得知，</w:t>
      </w:r>
      <w:r>
        <w:rPr>
          <w:lang w:val="zh-CN"/>
        </w:rPr>
        <w:t>SpaceX</w:t>
      </w:r>
      <w:r>
        <w:rPr>
          <w:lang w:val="zh-CN"/>
        </w:rPr>
        <w:t>公司在寻找另外两个航天器</w:t>
      </w:r>
      <w:r>
        <w:rPr>
          <w:rFonts w:hint="eastAsia"/>
          <w:lang w:val="zh-CN"/>
        </w:rPr>
        <w:t>以实现</w:t>
      </w:r>
      <w:r>
        <w:rPr>
          <w:lang w:val="zh-CN"/>
        </w:rPr>
        <w:t>其所谓</w:t>
      </w:r>
      <w:r>
        <w:rPr>
          <w:rFonts w:ascii="SimSun" w:hAnsi="SimSun" w:hint="eastAsia"/>
          <w:lang w:val="zh-CN"/>
        </w:rPr>
        <w:t>“</w:t>
      </w:r>
      <w:r>
        <w:rPr>
          <w:lang w:val="zh-CN"/>
        </w:rPr>
        <w:t>蛋糕拼盘</w:t>
      </w:r>
      <w:r w:rsidRPr="0087485D">
        <w:rPr>
          <w:rFonts w:ascii="SimSun" w:hAnsi="SimSun"/>
          <w:lang w:val="zh-CN"/>
        </w:rPr>
        <w:t>”</w:t>
      </w:r>
      <w:r>
        <w:rPr>
          <w:lang w:val="zh-CN"/>
        </w:rPr>
        <w:t>配置方面遇到了困难。由于发射服务提供商的变更导致共箭发射延误，再加上</w:t>
      </w:r>
      <w:r w:rsidRPr="00663F8E">
        <w:rPr>
          <w:rFonts w:eastAsia="STKaiti"/>
          <w:lang w:val="zh-CN"/>
        </w:rPr>
        <w:t>不可抗力</w:t>
      </w:r>
      <w:r>
        <w:rPr>
          <w:lang w:val="zh-CN"/>
        </w:rPr>
        <w:t>事件，最终使其无法满足规则时限。因此，她的结论是，构成</w:t>
      </w:r>
      <w:r w:rsidRPr="00663F8E">
        <w:rPr>
          <w:rFonts w:eastAsia="STKaiti"/>
          <w:lang w:val="zh-CN"/>
        </w:rPr>
        <w:t>不可抗力</w:t>
      </w:r>
      <w:r>
        <w:rPr>
          <w:lang w:val="zh-CN"/>
        </w:rPr>
        <w:t>案件的四个条件均已得到满足。</w:t>
      </w:r>
    </w:p>
    <w:p w14:paraId="7404359F"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6.3.3</w:t>
      </w:r>
      <w:r>
        <w:rPr>
          <w:lang w:val="zh-CN"/>
        </w:rPr>
        <w:tab/>
      </w:r>
      <w:r>
        <w:rPr>
          <w:lang w:val="zh-CN"/>
        </w:rPr>
        <w:t>另一方面，韩国主管部门提交的资料中</w:t>
      </w:r>
      <w:r>
        <w:rPr>
          <w:rFonts w:hint="eastAsia"/>
          <w:lang w:val="zh-CN"/>
        </w:rPr>
        <w:t>没有给出</w:t>
      </w:r>
      <w:r>
        <w:rPr>
          <w:lang w:val="zh-CN"/>
        </w:rPr>
        <w:t>延期至</w:t>
      </w:r>
      <w:r>
        <w:rPr>
          <w:lang w:val="zh-CN"/>
        </w:rPr>
        <w:t>2026</w:t>
      </w:r>
      <w:r>
        <w:rPr>
          <w:lang w:val="zh-CN"/>
        </w:rPr>
        <w:t>年</w:t>
      </w:r>
      <w:r>
        <w:rPr>
          <w:lang w:val="zh-CN"/>
        </w:rPr>
        <w:t>8</w:t>
      </w:r>
      <w:r>
        <w:rPr>
          <w:lang w:val="zh-CN"/>
        </w:rPr>
        <w:t>月</w:t>
      </w:r>
      <w:r>
        <w:rPr>
          <w:lang w:val="zh-CN"/>
        </w:rPr>
        <w:t>31</w:t>
      </w:r>
      <w:r>
        <w:rPr>
          <w:lang w:val="zh-CN"/>
        </w:rPr>
        <w:t>日的理由，</w:t>
      </w:r>
      <w:r>
        <w:rPr>
          <w:rFonts w:hint="eastAsia"/>
          <w:lang w:val="zh-CN"/>
        </w:rPr>
        <w:t>此前还有</w:t>
      </w:r>
      <w:r>
        <w:rPr>
          <w:lang w:val="zh-CN"/>
        </w:rPr>
        <w:t>2026</w:t>
      </w:r>
      <w:r>
        <w:rPr>
          <w:lang w:val="zh-CN"/>
        </w:rPr>
        <w:t>年</w:t>
      </w:r>
      <w:r>
        <w:rPr>
          <w:lang w:val="zh-CN"/>
        </w:rPr>
        <w:t>4</w:t>
      </w:r>
      <w:r>
        <w:rPr>
          <w:lang w:val="zh-CN"/>
        </w:rPr>
        <w:t>月</w:t>
      </w:r>
      <w:r>
        <w:rPr>
          <w:lang w:val="zh-CN"/>
        </w:rPr>
        <w:t>30</w:t>
      </w:r>
      <w:r>
        <w:rPr>
          <w:lang w:val="zh-CN"/>
        </w:rPr>
        <w:t>日</w:t>
      </w:r>
      <w:r>
        <w:rPr>
          <w:rFonts w:hint="eastAsia"/>
          <w:lang w:val="zh-CN"/>
        </w:rPr>
        <w:t>这一</w:t>
      </w:r>
      <w:r>
        <w:rPr>
          <w:lang w:val="zh-CN"/>
        </w:rPr>
        <w:t>更早的窗口期。因此，她赞成批准延期至</w:t>
      </w:r>
      <w:r>
        <w:rPr>
          <w:lang w:val="zh-CN"/>
        </w:rPr>
        <w:t>2026</w:t>
      </w:r>
      <w:r>
        <w:rPr>
          <w:lang w:val="zh-CN"/>
        </w:rPr>
        <w:t>年</w:t>
      </w:r>
      <w:r>
        <w:rPr>
          <w:lang w:val="zh-CN"/>
        </w:rPr>
        <w:t>4</w:t>
      </w:r>
      <w:r>
        <w:rPr>
          <w:lang w:val="zh-CN"/>
        </w:rPr>
        <w:t>月</w:t>
      </w:r>
      <w:r>
        <w:rPr>
          <w:lang w:val="zh-CN"/>
        </w:rPr>
        <w:t>30</w:t>
      </w:r>
      <w:r>
        <w:rPr>
          <w:lang w:val="zh-CN"/>
        </w:rPr>
        <w:t>日。</w:t>
      </w:r>
    </w:p>
    <w:p w14:paraId="608A0DF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6.3.4</w:t>
      </w:r>
      <w:r>
        <w:rPr>
          <w:lang w:val="zh-CN"/>
        </w:rPr>
        <w:tab/>
      </w:r>
      <w:r w:rsidRPr="003529D2">
        <w:rPr>
          <w:b/>
          <w:lang w:val="zh-CN"/>
        </w:rPr>
        <w:t>Azzouz</w:t>
      </w:r>
      <w:r>
        <w:rPr>
          <w:rFonts w:hint="eastAsia"/>
          <w:b/>
          <w:lang w:val="zh-CN"/>
        </w:rPr>
        <w:t>先生</w:t>
      </w:r>
      <w:r>
        <w:rPr>
          <w:lang w:val="zh-CN"/>
        </w:rPr>
        <w:t>和</w:t>
      </w:r>
      <w:r w:rsidRPr="00CB22F4">
        <w:rPr>
          <w:b/>
          <w:lang w:val="zh-CN"/>
        </w:rPr>
        <w:t>Mannepalli</w:t>
      </w:r>
      <w:r w:rsidRPr="00CB22F4">
        <w:rPr>
          <w:b/>
          <w:lang w:val="zh-CN"/>
        </w:rPr>
        <w:t>女士</w:t>
      </w:r>
      <w:r>
        <w:rPr>
          <w:lang w:val="zh-CN"/>
        </w:rPr>
        <w:t>赞同对</w:t>
      </w:r>
      <w:r>
        <w:rPr>
          <w:rFonts w:hint="eastAsia"/>
          <w:lang w:val="zh-CN"/>
        </w:rPr>
        <w:t>此</w:t>
      </w:r>
      <w:r>
        <w:rPr>
          <w:lang w:val="zh-CN"/>
        </w:rPr>
        <w:t>情况的分析。他们也同意延期至</w:t>
      </w:r>
      <w:r>
        <w:rPr>
          <w:lang w:val="zh-CN"/>
        </w:rPr>
        <w:t>2026</w:t>
      </w:r>
      <w:r>
        <w:rPr>
          <w:lang w:val="zh-CN"/>
        </w:rPr>
        <w:t>年</w:t>
      </w:r>
      <w:r>
        <w:rPr>
          <w:lang w:val="zh-CN"/>
        </w:rPr>
        <w:t>4</w:t>
      </w:r>
      <w:r>
        <w:rPr>
          <w:lang w:val="zh-CN"/>
        </w:rPr>
        <w:t>月</w:t>
      </w:r>
      <w:r>
        <w:rPr>
          <w:lang w:val="zh-CN"/>
        </w:rPr>
        <w:t>30</w:t>
      </w:r>
      <w:r>
        <w:rPr>
          <w:lang w:val="zh-CN"/>
        </w:rPr>
        <w:t>日</w:t>
      </w:r>
      <w:r>
        <w:rPr>
          <w:rFonts w:hint="eastAsia"/>
          <w:lang w:val="zh-CN"/>
        </w:rPr>
        <w:t>且</w:t>
      </w:r>
      <w:r w:rsidRPr="003529D2">
        <w:rPr>
          <w:b/>
          <w:lang w:val="zh-CN"/>
        </w:rPr>
        <w:t>Azzouz</w:t>
      </w:r>
      <w:r>
        <w:rPr>
          <w:rFonts w:hint="eastAsia"/>
          <w:b/>
          <w:lang w:val="zh-CN"/>
        </w:rPr>
        <w:t>先生</w:t>
      </w:r>
      <w:r>
        <w:rPr>
          <w:lang w:val="zh-CN"/>
        </w:rPr>
        <w:t>补充说，委员会的决定应明确</w:t>
      </w:r>
      <w:r>
        <w:rPr>
          <w:rFonts w:hint="eastAsia"/>
          <w:lang w:val="zh-CN"/>
        </w:rPr>
        <w:t>指出其</w:t>
      </w:r>
      <w:r>
        <w:rPr>
          <w:lang w:val="zh-CN"/>
        </w:rPr>
        <w:t>批准的延期时间</w:t>
      </w:r>
      <w:r>
        <w:rPr>
          <w:rFonts w:hint="eastAsia"/>
          <w:lang w:val="zh-CN"/>
        </w:rPr>
        <w:t>不会涵盖</w:t>
      </w:r>
      <w:r>
        <w:rPr>
          <w:lang w:val="zh-CN"/>
        </w:rPr>
        <w:t>可能出现的任何意外情况。</w:t>
      </w:r>
    </w:p>
    <w:p w14:paraId="2B47C595"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6.3.5</w:t>
      </w:r>
      <w:r>
        <w:rPr>
          <w:lang w:val="zh-CN"/>
        </w:rPr>
        <w:tab/>
      </w:r>
      <w:r w:rsidRPr="00641F75">
        <w:rPr>
          <w:b/>
          <w:lang w:val="zh-CN"/>
        </w:rPr>
        <w:t>程先生</w:t>
      </w:r>
      <w:r>
        <w:rPr>
          <w:lang w:val="zh-CN"/>
        </w:rPr>
        <w:t>同意前几位发言人的意见。尽管如此，他指出</w:t>
      </w:r>
      <w:r>
        <w:rPr>
          <w:lang w:val="zh-CN"/>
        </w:rPr>
        <w:t>CAS500</w:t>
      </w:r>
      <w:r>
        <w:rPr>
          <w:lang w:val="zh-CN"/>
        </w:rPr>
        <w:t>计划中的五颗卫星是相同的并想知道</w:t>
      </w:r>
      <w:r>
        <w:rPr>
          <w:rFonts w:hint="eastAsia"/>
          <w:lang w:val="zh-CN"/>
        </w:rPr>
        <w:t>这些卫星</w:t>
      </w:r>
      <w:r>
        <w:rPr>
          <w:lang w:val="zh-CN"/>
        </w:rPr>
        <w:t>是否启用了相同的申报。如果计划中的第一颗卫星仍在</w:t>
      </w:r>
      <w:r>
        <w:rPr>
          <w:rFonts w:hint="eastAsia"/>
          <w:lang w:val="zh-CN"/>
        </w:rPr>
        <w:t>操作</w:t>
      </w:r>
      <w:r>
        <w:rPr>
          <w:lang w:val="zh-CN"/>
        </w:rPr>
        <w:t>，则没有必要延长</w:t>
      </w:r>
      <w:r>
        <w:rPr>
          <w:rFonts w:hint="eastAsia"/>
          <w:lang w:val="zh-CN"/>
        </w:rPr>
        <w:t>时限</w:t>
      </w:r>
      <w:r>
        <w:rPr>
          <w:lang w:val="zh-CN"/>
        </w:rPr>
        <w:t>。</w:t>
      </w:r>
    </w:p>
    <w:p w14:paraId="7B73A5B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6.3.6</w:t>
      </w:r>
      <w:r>
        <w:rPr>
          <w:lang w:val="zh-CN"/>
        </w:rPr>
        <w:tab/>
      </w:r>
      <w:r w:rsidRPr="00641F75">
        <w:rPr>
          <w:b/>
          <w:lang w:val="zh-CN"/>
        </w:rPr>
        <w:t>Ciccorossi</w:t>
      </w:r>
      <w:r w:rsidRPr="00641F75">
        <w:rPr>
          <w:b/>
          <w:lang w:val="zh-CN"/>
        </w:rPr>
        <w:t>先生</w:t>
      </w:r>
      <w:r>
        <w:rPr>
          <w:lang w:val="zh-CN"/>
        </w:rPr>
        <w:t>指出，即使卫星的网络申报资料相同且由同一主管部门通知，从规则角度看，它们仍然可以有效共存。</w:t>
      </w:r>
    </w:p>
    <w:p w14:paraId="1EA94D5A" w14:textId="77777777" w:rsidR="00C63A5B" w:rsidRPr="00D9785A"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6.3.7</w:t>
      </w:r>
      <w:r>
        <w:rPr>
          <w:lang w:val="zh-CN"/>
        </w:rPr>
        <w:tab/>
      </w:r>
      <w:r w:rsidRPr="00D9785A">
        <w:rPr>
          <w:b/>
          <w:lang w:val="zh-CN"/>
        </w:rPr>
        <w:t>Fianko</w:t>
      </w:r>
      <w:r w:rsidRPr="00D9785A">
        <w:rPr>
          <w:b/>
          <w:lang w:val="zh-CN"/>
        </w:rPr>
        <w:t>先生</w:t>
      </w:r>
      <w:r w:rsidRPr="00D9785A">
        <w:rPr>
          <w:lang w:val="zh-CN"/>
        </w:rPr>
        <w:t>同意前几位发言者的意见，即委员会可以批准延期至</w:t>
      </w:r>
      <w:r w:rsidRPr="00D9785A">
        <w:rPr>
          <w:lang w:val="zh-CN"/>
        </w:rPr>
        <w:t>2026</w:t>
      </w:r>
      <w:r w:rsidRPr="00D9785A">
        <w:rPr>
          <w:lang w:val="zh-CN"/>
        </w:rPr>
        <w:t>年</w:t>
      </w:r>
      <w:r w:rsidRPr="00D9785A">
        <w:rPr>
          <w:lang w:val="zh-CN"/>
        </w:rPr>
        <w:t>4</w:t>
      </w:r>
      <w:r w:rsidRPr="00D9785A">
        <w:rPr>
          <w:lang w:val="zh-CN"/>
        </w:rPr>
        <w:t>月</w:t>
      </w:r>
      <w:r w:rsidRPr="00D9785A">
        <w:rPr>
          <w:lang w:val="zh-CN"/>
        </w:rPr>
        <w:t>30</w:t>
      </w:r>
      <w:r w:rsidRPr="00D9785A">
        <w:rPr>
          <w:lang w:val="zh-CN"/>
        </w:rPr>
        <w:t>日。然而，他指出，</w:t>
      </w:r>
      <w:r w:rsidRPr="00D9785A">
        <w:rPr>
          <w:lang w:val="zh-CN"/>
        </w:rPr>
        <w:t>RRB25-2/9</w:t>
      </w:r>
      <w:r w:rsidRPr="00D9785A">
        <w:rPr>
          <w:lang w:val="zh-CN"/>
        </w:rPr>
        <w:t>号文件所附的发射服务协议</w:t>
      </w:r>
      <w:r w:rsidRPr="00D9785A">
        <w:rPr>
          <w:rFonts w:hint="eastAsia"/>
          <w:lang w:val="zh-CN"/>
        </w:rPr>
        <w:t>有</w:t>
      </w:r>
      <w:r w:rsidRPr="00D9785A">
        <w:rPr>
          <w:lang w:val="zh-CN"/>
        </w:rPr>
        <w:t>大量</w:t>
      </w:r>
      <w:r w:rsidRPr="00D9785A">
        <w:rPr>
          <w:rFonts w:hint="eastAsia"/>
          <w:lang w:val="zh-CN"/>
        </w:rPr>
        <w:t>遮蔽</w:t>
      </w:r>
      <w:r w:rsidRPr="00D9785A">
        <w:rPr>
          <w:lang w:val="zh-CN"/>
        </w:rPr>
        <w:t>。韩国主管部门为何选择较晚发射窗口的解释可以在协议的</w:t>
      </w:r>
      <w:r w:rsidRPr="00D9785A">
        <w:rPr>
          <w:rFonts w:hint="eastAsia"/>
          <w:lang w:val="zh-CN"/>
        </w:rPr>
        <w:t>遮蔽内容</w:t>
      </w:r>
      <w:r w:rsidRPr="00D9785A">
        <w:rPr>
          <w:lang w:val="zh-CN"/>
        </w:rPr>
        <w:t>中找到。委员会的决定应特别指出，该主管部门</w:t>
      </w:r>
      <w:r w:rsidRPr="00D9785A">
        <w:rPr>
          <w:rFonts w:hint="eastAsia"/>
          <w:lang w:val="zh-CN"/>
        </w:rPr>
        <w:t>并未</w:t>
      </w:r>
      <w:r w:rsidRPr="00D9785A">
        <w:rPr>
          <w:lang w:val="zh-CN"/>
        </w:rPr>
        <w:t>解释为</w:t>
      </w:r>
      <w:r w:rsidRPr="00D9785A">
        <w:rPr>
          <w:rFonts w:hint="eastAsia"/>
          <w:lang w:val="zh-CN"/>
        </w:rPr>
        <w:t>因何</w:t>
      </w:r>
      <w:r w:rsidRPr="00D9785A">
        <w:rPr>
          <w:lang w:val="zh-CN"/>
        </w:rPr>
        <w:t>选择</w:t>
      </w:r>
      <w:r w:rsidRPr="00D9785A">
        <w:rPr>
          <w:rFonts w:hint="eastAsia"/>
          <w:lang w:val="zh-CN"/>
        </w:rPr>
        <w:t>了</w:t>
      </w:r>
      <w:r w:rsidRPr="00D9785A">
        <w:rPr>
          <w:lang w:val="zh-CN"/>
        </w:rPr>
        <w:t>第二个窗口而不是第一个窗口。</w:t>
      </w:r>
    </w:p>
    <w:p w14:paraId="6009308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lastRenderedPageBreak/>
        <w:t>6.3.8</w:t>
      </w:r>
      <w:r>
        <w:rPr>
          <w:lang w:val="zh-CN"/>
        </w:rPr>
        <w:tab/>
      </w:r>
      <w:r w:rsidRPr="008D5F01">
        <w:rPr>
          <w:b/>
          <w:bCs/>
          <w:lang w:val="zh-CN"/>
        </w:rPr>
        <w:t>主席</w:t>
      </w:r>
      <w:r>
        <w:rPr>
          <w:lang w:val="zh-CN"/>
        </w:rPr>
        <w:t>建议委员会就此事项得出如下结论：</w:t>
      </w:r>
    </w:p>
    <w:p w14:paraId="5B9701FB"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sidRPr="0087485D">
        <w:rPr>
          <w:rFonts w:ascii="SimSun" w:hAnsi="SimSun"/>
          <w:lang w:val="zh-CN"/>
        </w:rPr>
        <w:t>“</w:t>
      </w:r>
      <w:r>
        <w:rPr>
          <w:lang w:val="zh-CN"/>
        </w:rPr>
        <w:t>委员会详细审议了</w:t>
      </w:r>
      <w:r>
        <w:rPr>
          <w:lang w:val="zh-CN"/>
        </w:rPr>
        <w:t>RRB25-2/9</w:t>
      </w:r>
      <w:r>
        <w:rPr>
          <w:lang w:val="zh-CN"/>
        </w:rPr>
        <w:t>号文件中韩国主管部门请求延长启用</w:t>
      </w:r>
      <w:r>
        <w:rPr>
          <w:lang w:val="zh-CN"/>
        </w:rPr>
        <w:t>CAS500-2</w:t>
      </w:r>
      <w:r>
        <w:rPr>
          <w:lang w:val="zh-CN"/>
        </w:rPr>
        <w:t>卫星网络频率指配规则时限的提交资料，并</w:t>
      </w:r>
      <w:r>
        <w:rPr>
          <w:rFonts w:hint="eastAsia"/>
          <w:lang w:val="zh-CN"/>
        </w:rPr>
        <w:t>将</w:t>
      </w:r>
      <w:r>
        <w:rPr>
          <w:lang w:val="zh-CN"/>
        </w:rPr>
        <w:t>以下几点</w:t>
      </w:r>
      <w:r>
        <w:rPr>
          <w:rFonts w:hint="eastAsia"/>
          <w:lang w:val="zh-CN"/>
        </w:rPr>
        <w:t>记录在案</w:t>
      </w:r>
      <w:r>
        <w:rPr>
          <w:lang w:val="zh-CN"/>
        </w:rPr>
        <w:t>：</w:t>
      </w:r>
    </w:p>
    <w:p w14:paraId="4B33E5B5"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卫星制造已于</w:t>
      </w:r>
      <w:r>
        <w:rPr>
          <w:lang w:eastAsia="zh-CN"/>
        </w:rPr>
        <w:t>2021</w:t>
      </w:r>
      <w:r>
        <w:rPr>
          <w:lang w:eastAsia="zh-CN"/>
        </w:rPr>
        <w:t>年完成，原计划于</w:t>
      </w:r>
      <w:r>
        <w:rPr>
          <w:lang w:eastAsia="zh-CN"/>
        </w:rPr>
        <w:t>2022</w:t>
      </w:r>
      <w:r>
        <w:rPr>
          <w:lang w:eastAsia="zh-CN"/>
        </w:rPr>
        <w:t>年搭乘联盟号（</w:t>
      </w:r>
      <w:r>
        <w:rPr>
          <w:lang w:eastAsia="zh-CN"/>
        </w:rPr>
        <w:t>Soyuz</w:t>
      </w:r>
      <w:r>
        <w:rPr>
          <w:lang w:eastAsia="zh-CN"/>
        </w:rPr>
        <w:t>）火箭发射，但由于俄罗斯联邦</w:t>
      </w:r>
      <w:r>
        <w:rPr>
          <w:lang w:eastAsia="zh-CN"/>
        </w:rPr>
        <w:t>/</w:t>
      </w:r>
      <w:r>
        <w:rPr>
          <w:lang w:eastAsia="zh-CN"/>
        </w:rPr>
        <w:t>乌克兰危机后出台的出口管制措施，导致卫星无法运送至发射场。</w:t>
      </w:r>
    </w:p>
    <w:p w14:paraId="21001D55"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rFonts w:hint="eastAsia"/>
          <w:lang w:eastAsia="zh-CN"/>
        </w:rPr>
        <w:t>该</w:t>
      </w:r>
      <w:r>
        <w:rPr>
          <w:lang w:eastAsia="zh-CN"/>
        </w:rPr>
        <w:t>主管部门已于</w:t>
      </w:r>
      <w:r>
        <w:rPr>
          <w:lang w:eastAsia="zh-CN"/>
        </w:rPr>
        <w:t>2023</w:t>
      </w:r>
      <w:r>
        <w:rPr>
          <w:lang w:eastAsia="zh-CN"/>
        </w:rPr>
        <w:t>年与太空探索技术公司（</w:t>
      </w:r>
      <w:r>
        <w:rPr>
          <w:lang w:eastAsia="zh-CN"/>
        </w:rPr>
        <w:t>SpaceX</w:t>
      </w:r>
      <w:r>
        <w:rPr>
          <w:lang w:eastAsia="zh-CN"/>
        </w:rPr>
        <w:t>）签订</w:t>
      </w:r>
      <w:r>
        <w:rPr>
          <w:rFonts w:hint="eastAsia"/>
          <w:lang w:eastAsia="zh-CN"/>
        </w:rPr>
        <w:t>了</w:t>
      </w:r>
      <w:r>
        <w:rPr>
          <w:lang w:eastAsia="zh-CN"/>
        </w:rPr>
        <w:t>新的发射服务合同，最初计划于</w:t>
      </w:r>
      <w:r>
        <w:rPr>
          <w:lang w:eastAsia="zh-CN"/>
        </w:rPr>
        <w:t>2025</w:t>
      </w:r>
      <w:r>
        <w:rPr>
          <w:lang w:eastAsia="zh-CN"/>
        </w:rPr>
        <w:t>年</w:t>
      </w:r>
      <w:r>
        <w:rPr>
          <w:lang w:eastAsia="zh-CN"/>
        </w:rPr>
        <w:t>12</w:t>
      </w:r>
      <w:r>
        <w:rPr>
          <w:lang w:eastAsia="zh-CN"/>
        </w:rPr>
        <w:t>月发射，早于启用频率指配的规则时限（</w:t>
      </w:r>
      <w:r>
        <w:rPr>
          <w:lang w:eastAsia="zh-CN"/>
        </w:rPr>
        <w:t>2026</w:t>
      </w:r>
      <w:r>
        <w:rPr>
          <w:lang w:eastAsia="zh-CN"/>
        </w:rPr>
        <w:t>年</w:t>
      </w:r>
      <w:r>
        <w:rPr>
          <w:lang w:eastAsia="zh-CN"/>
        </w:rPr>
        <w:t>1</w:t>
      </w:r>
      <w:r>
        <w:rPr>
          <w:lang w:eastAsia="zh-CN"/>
        </w:rPr>
        <w:t>月</w:t>
      </w:r>
      <w:r>
        <w:rPr>
          <w:lang w:eastAsia="zh-CN"/>
        </w:rPr>
        <w:t>30</w:t>
      </w:r>
      <w:r>
        <w:rPr>
          <w:lang w:eastAsia="zh-CN"/>
        </w:rPr>
        <w:t>日）。</w:t>
      </w:r>
    </w:p>
    <w:p w14:paraId="1C7211C9"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由于</w:t>
      </w:r>
      <w:r>
        <w:rPr>
          <w:lang w:eastAsia="zh-CN"/>
        </w:rPr>
        <w:t>SpaceX</w:t>
      </w:r>
      <w:r>
        <w:rPr>
          <w:lang w:eastAsia="zh-CN"/>
        </w:rPr>
        <w:t>内部的合同和有效载荷清单协调问题，</w:t>
      </w:r>
      <w:r>
        <w:rPr>
          <w:rFonts w:hint="eastAsia"/>
          <w:lang w:eastAsia="zh-CN"/>
        </w:rPr>
        <w:t>其中包括</w:t>
      </w:r>
      <w:r>
        <w:rPr>
          <w:lang w:eastAsia="zh-CN"/>
        </w:rPr>
        <w:t>难以找到另外两个航天器</w:t>
      </w:r>
      <w:r>
        <w:rPr>
          <w:rFonts w:hint="eastAsia"/>
          <w:lang w:eastAsia="zh-CN"/>
        </w:rPr>
        <w:t>以</w:t>
      </w:r>
      <w:r>
        <w:rPr>
          <w:lang w:eastAsia="zh-CN"/>
        </w:rPr>
        <w:t>完成</w:t>
      </w:r>
      <w:r>
        <w:rPr>
          <w:rFonts w:ascii="SimSun" w:hAnsi="SimSun" w:hint="eastAsia"/>
          <w:lang w:eastAsia="zh-CN"/>
        </w:rPr>
        <w:t>“</w:t>
      </w:r>
      <w:r>
        <w:rPr>
          <w:lang w:eastAsia="zh-CN"/>
        </w:rPr>
        <w:t>蛋糕拼盘</w:t>
      </w:r>
      <w:r w:rsidRPr="0087485D">
        <w:rPr>
          <w:rFonts w:ascii="SimSun" w:hAnsi="SimSun"/>
          <w:lang w:eastAsia="zh-CN"/>
        </w:rPr>
        <w:t>”</w:t>
      </w:r>
      <w:r>
        <w:rPr>
          <w:rFonts w:ascii="SimSun" w:hAnsi="SimSun" w:hint="eastAsia"/>
          <w:lang w:eastAsia="zh-CN"/>
        </w:rPr>
        <w:t>的</w:t>
      </w:r>
      <w:r>
        <w:rPr>
          <w:lang w:eastAsia="zh-CN"/>
        </w:rPr>
        <w:t>清单和配置，发射窗口已推迟</w:t>
      </w:r>
      <w:r>
        <w:rPr>
          <w:rFonts w:hint="eastAsia"/>
          <w:lang w:eastAsia="zh-CN"/>
        </w:rPr>
        <w:t>至</w:t>
      </w:r>
      <w:r>
        <w:rPr>
          <w:lang w:eastAsia="zh-CN"/>
        </w:rPr>
        <w:t>2026</w:t>
      </w:r>
      <w:r>
        <w:rPr>
          <w:lang w:eastAsia="zh-CN"/>
        </w:rPr>
        <w:t>年。</w:t>
      </w:r>
    </w:p>
    <w:p w14:paraId="5F20FF92"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已为</w:t>
      </w:r>
      <w:r>
        <w:rPr>
          <w:lang w:eastAsia="zh-CN"/>
        </w:rPr>
        <w:t>CAS500-2</w:t>
      </w:r>
      <w:r>
        <w:rPr>
          <w:lang w:eastAsia="zh-CN"/>
        </w:rPr>
        <w:t>和</w:t>
      </w:r>
      <w:r>
        <w:rPr>
          <w:lang w:eastAsia="zh-CN"/>
        </w:rPr>
        <w:t>CAS500-4</w:t>
      </w:r>
      <w:r>
        <w:rPr>
          <w:lang w:eastAsia="zh-CN"/>
        </w:rPr>
        <w:t>任务提供</w:t>
      </w:r>
      <w:r>
        <w:rPr>
          <w:rFonts w:hint="eastAsia"/>
          <w:lang w:eastAsia="zh-CN"/>
        </w:rPr>
        <w:t>了</w:t>
      </w:r>
      <w:r>
        <w:rPr>
          <w:lang w:eastAsia="zh-CN"/>
        </w:rPr>
        <w:t>两个发射窗口：</w:t>
      </w:r>
      <w:r>
        <w:rPr>
          <w:lang w:eastAsia="zh-CN"/>
        </w:rPr>
        <w:t>2026</w:t>
      </w:r>
      <w:r>
        <w:rPr>
          <w:lang w:eastAsia="zh-CN"/>
        </w:rPr>
        <w:t>年</w:t>
      </w:r>
      <w:r>
        <w:rPr>
          <w:lang w:eastAsia="zh-CN"/>
        </w:rPr>
        <w:t>2</w:t>
      </w:r>
      <w:r>
        <w:rPr>
          <w:lang w:eastAsia="zh-CN"/>
        </w:rPr>
        <w:t>月</w:t>
      </w:r>
      <w:r>
        <w:rPr>
          <w:lang w:eastAsia="zh-CN"/>
        </w:rPr>
        <w:t>1</w:t>
      </w:r>
      <w:r>
        <w:rPr>
          <w:lang w:eastAsia="zh-CN"/>
        </w:rPr>
        <w:t>日至</w:t>
      </w:r>
      <w:r>
        <w:rPr>
          <w:lang w:eastAsia="zh-CN"/>
        </w:rPr>
        <w:t>4</w:t>
      </w:r>
      <w:r>
        <w:rPr>
          <w:lang w:eastAsia="zh-CN"/>
        </w:rPr>
        <w:t>月</w:t>
      </w:r>
      <w:r>
        <w:rPr>
          <w:lang w:eastAsia="zh-CN"/>
        </w:rPr>
        <w:t>30</w:t>
      </w:r>
      <w:r>
        <w:rPr>
          <w:lang w:eastAsia="zh-CN"/>
        </w:rPr>
        <w:t>日，以及</w:t>
      </w:r>
      <w:r>
        <w:rPr>
          <w:lang w:eastAsia="zh-CN"/>
        </w:rPr>
        <w:t>2026</w:t>
      </w:r>
      <w:r>
        <w:rPr>
          <w:lang w:eastAsia="zh-CN"/>
        </w:rPr>
        <w:t>年</w:t>
      </w:r>
      <w:r>
        <w:rPr>
          <w:lang w:eastAsia="zh-CN"/>
        </w:rPr>
        <w:t>6</w:t>
      </w:r>
      <w:r>
        <w:rPr>
          <w:lang w:eastAsia="zh-CN"/>
        </w:rPr>
        <w:t>月</w:t>
      </w:r>
      <w:r>
        <w:rPr>
          <w:lang w:eastAsia="zh-CN"/>
        </w:rPr>
        <w:t>1</w:t>
      </w:r>
      <w:r>
        <w:rPr>
          <w:lang w:eastAsia="zh-CN"/>
        </w:rPr>
        <w:t>日至</w:t>
      </w:r>
      <w:r>
        <w:rPr>
          <w:lang w:eastAsia="zh-CN"/>
        </w:rPr>
        <w:t>8</w:t>
      </w:r>
      <w:r>
        <w:rPr>
          <w:lang w:eastAsia="zh-CN"/>
        </w:rPr>
        <w:t>月</w:t>
      </w:r>
      <w:r>
        <w:rPr>
          <w:lang w:eastAsia="zh-CN"/>
        </w:rPr>
        <w:t>31</w:t>
      </w:r>
      <w:r>
        <w:rPr>
          <w:lang w:eastAsia="zh-CN"/>
        </w:rPr>
        <w:t>日。</w:t>
      </w:r>
    </w:p>
    <w:p w14:paraId="0FF95CAF"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Calibri" w:hAnsi="Calibri" w:cs="Calibri"/>
          <w:szCs w:val="20"/>
          <w:lang w:eastAsia="zh-CN"/>
        </w:rPr>
        <w:t>•</w:t>
      </w:r>
      <w:r>
        <w:rPr>
          <w:lang w:eastAsia="zh-CN"/>
        </w:rPr>
        <w:tab/>
      </w:r>
      <w:r>
        <w:rPr>
          <w:lang w:eastAsia="zh-CN"/>
        </w:rPr>
        <w:t>主管部门请求将规则期限延长至</w:t>
      </w:r>
      <w:r>
        <w:rPr>
          <w:lang w:eastAsia="zh-CN"/>
        </w:rPr>
        <w:t>2026</w:t>
      </w:r>
      <w:r>
        <w:rPr>
          <w:lang w:eastAsia="zh-CN"/>
        </w:rPr>
        <w:t>年</w:t>
      </w:r>
      <w:r>
        <w:rPr>
          <w:lang w:eastAsia="zh-CN"/>
        </w:rPr>
        <w:t>8</w:t>
      </w:r>
      <w:r>
        <w:rPr>
          <w:lang w:eastAsia="zh-CN"/>
        </w:rPr>
        <w:t>月</w:t>
      </w:r>
      <w:r>
        <w:rPr>
          <w:lang w:eastAsia="zh-CN"/>
        </w:rPr>
        <w:t>31</w:t>
      </w:r>
      <w:r>
        <w:rPr>
          <w:lang w:eastAsia="zh-CN"/>
        </w:rPr>
        <w:t>日，但未就在有更早发射窗口可用的情况下</w:t>
      </w:r>
      <w:r>
        <w:rPr>
          <w:rFonts w:hint="eastAsia"/>
          <w:lang w:eastAsia="zh-CN"/>
        </w:rPr>
        <w:t>为何要</w:t>
      </w:r>
      <w:r>
        <w:rPr>
          <w:lang w:eastAsia="zh-CN"/>
        </w:rPr>
        <w:t>选择第二个发射窗口给出合理解释。</w:t>
      </w:r>
    </w:p>
    <w:p w14:paraId="6C65547A"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基于委员会本次及上一次会议提供的信息，委员会认为该情况符合</w:t>
      </w:r>
      <w:r w:rsidRPr="00663F8E">
        <w:rPr>
          <w:rFonts w:eastAsia="STKaiti"/>
          <w:lang w:val="zh-CN"/>
        </w:rPr>
        <w:t>不可抗力</w:t>
      </w:r>
      <w:r>
        <w:rPr>
          <w:lang w:val="zh-CN"/>
        </w:rPr>
        <w:t>的所有认定条件，决定同意韩国主管部门的请求，将启用</w:t>
      </w:r>
      <w:r>
        <w:rPr>
          <w:lang w:val="zh-CN"/>
        </w:rPr>
        <w:t>CAS500-2</w:t>
      </w:r>
      <w:r>
        <w:rPr>
          <w:lang w:val="zh-CN"/>
        </w:rPr>
        <w:t>卫星系统频率指配的规则时限延长至</w:t>
      </w:r>
      <w:r>
        <w:rPr>
          <w:lang w:val="zh-CN"/>
        </w:rPr>
        <w:t>2026</w:t>
      </w:r>
      <w:r>
        <w:rPr>
          <w:lang w:val="zh-CN"/>
        </w:rPr>
        <w:t>年</w:t>
      </w:r>
      <w:r>
        <w:rPr>
          <w:lang w:val="zh-CN"/>
        </w:rPr>
        <w:t>4</w:t>
      </w:r>
      <w:r>
        <w:rPr>
          <w:lang w:val="zh-CN"/>
        </w:rPr>
        <w:t>月</w:t>
      </w:r>
      <w:r>
        <w:rPr>
          <w:lang w:val="zh-CN"/>
        </w:rPr>
        <w:t>30</w:t>
      </w:r>
      <w:r>
        <w:rPr>
          <w:lang w:val="zh-CN"/>
        </w:rPr>
        <w:t>日。</w:t>
      </w:r>
      <w:r>
        <w:rPr>
          <w:rFonts w:hint="eastAsia"/>
          <w:lang w:val="zh-CN"/>
        </w:rPr>
        <w:t>”</w:t>
      </w:r>
    </w:p>
    <w:p w14:paraId="0666C14A"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eastAsia="Times New Roman"/>
          <w:szCs w:val="20"/>
        </w:rPr>
      </w:pPr>
      <w:r>
        <w:rPr>
          <w:lang w:val="zh-CN"/>
        </w:rPr>
        <w:t>6.3.9</w:t>
      </w:r>
      <w:r>
        <w:rPr>
          <w:lang w:val="zh-CN"/>
        </w:rPr>
        <w:tab/>
      </w:r>
      <w:r>
        <w:rPr>
          <w:lang w:val="zh-CN"/>
        </w:rPr>
        <w:t>会议对此表示</w:t>
      </w:r>
      <w:r w:rsidRPr="008D5F01">
        <w:rPr>
          <w:b/>
          <w:bCs/>
          <w:lang w:val="zh-CN"/>
        </w:rPr>
        <w:t>同意</w:t>
      </w:r>
      <w:r>
        <w:rPr>
          <w:lang w:val="zh-CN"/>
        </w:rPr>
        <w:t>。</w:t>
      </w:r>
    </w:p>
    <w:p w14:paraId="2F11D5D4" w14:textId="77777777" w:rsidR="00C63A5B" w:rsidRPr="00FD49A0" w:rsidRDefault="00C63A5B" w:rsidP="00C63A5B">
      <w:pPr>
        <w:pStyle w:val="Heading2"/>
        <w:rPr>
          <w:rFonts w:ascii="Calibri" w:hAnsi="Calibri" w:cs="Calibri"/>
          <w:lang w:eastAsia="zh-CN"/>
        </w:rPr>
      </w:pPr>
      <w:r>
        <w:rPr>
          <w:bCs/>
          <w:lang w:val="zh-CN" w:eastAsia="zh-CN"/>
        </w:rPr>
        <w:t>6.4</w:t>
      </w:r>
      <w:r>
        <w:rPr>
          <w:lang w:val="zh-CN" w:eastAsia="zh-CN"/>
        </w:rPr>
        <w:tab/>
      </w:r>
      <w:r w:rsidRPr="004F5097">
        <w:rPr>
          <w:rFonts w:ascii="SimSun" w:hAnsi="SimSun" w:cs="SimSun" w:hint="eastAsia"/>
          <w:bCs/>
          <w:lang w:val="zh-CN" w:eastAsia="zh-CN"/>
        </w:rPr>
        <w:t>墨西哥主管部门请求延长启用</w:t>
      </w:r>
      <w:r w:rsidRPr="004F5097">
        <w:rPr>
          <w:rFonts w:hint="eastAsia"/>
          <w:bCs/>
          <w:lang w:val="zh-CN" w:eastAsia="zh-CN"/>
        </w:rPr>
        <w:t>THUMBSAT-1</w:t>
      </w:r>
      <w:r w:rsidRPr="004F5097">
        <w:rPr>
          <w:rFonts w:ascii="SimSun" w:hAnsi="SimSun" w:cs="SimSun" w:hint="eastAsia"/>
          <w:bCs/>
          <w:lang w:val="zh-CN" w:eastAsia="zh-CN"/>
        </w:rPr>
        <w:t>卫星系统频率指配规则时限的提交资料</w:t>
      </w:r>
      <w:r>
        <w:rPr>
          <w:rFonts w:asciiTheme="minorHAnsi" w:eastAsiaTheme="minorEastAsia" w:hAnsiTheme="minorHAnsi" w:cstheme="minorHAnsi" w:hint="eastAsia"/>
          <w:lang w:eastAsia="zh-CN"/>
        </w:rPr>
        <w:t>（</w:t>
      </w:r>
      <w:hyperlink r:id="rId98">
        <w:r w:rsidRPr="00F65953">
          <w:rPr>
            <w:rStyle w:val="Hyperlink"/>
            <w:rFonts w:asciiTheme="minorHAnsi" w:eastAsiaTheme="minorEastAsia" w:hAnsiTheme="minorHAnsi" w:cstheme="minorHAnsi"/>
            <w:lang w:eastAsia="zh-CN"/>
          </w:rPr>
          <w:t>RRB25-2/10</w:t>
        </w:r>
      </w:hyperlink>
      <w:r>
        <w:rPr>
          <w:rFonts w:asciiTheme="minorHAnsi" w:eastAsiaTheme="minorEastAsia" w:hAnsiTheme="minorHAnsi" w:cstheme="minorHAnsi" w:hint="eastAsia"/>
          <w:lang w:eastAsia="zh-CN"/>
        </w:rPr>
        <w:t>号文件）</w:t>
      </w:r>
      <w:hyperlink r:id="rId99"/>
    </w:p>
    <w:p w14:paraId="5A44E45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6.4.1</w:t>
      </w:r>
      <w:r>
        <w:rPr>
          <w:lang w:val="zh-CN"/>
        </w:rPr>
        <w:tab/>
      </w:r>
      <w:r w:rsidRPr="00641F75">
        <w:rPr>
          <w:b/>
          <w:lang w:val="zh-CN"/>
        </w:rPr>
        <w:t>Ciccorossi</w:t>
      </w:r>
      <w:r w:rsidRPr="00641F75">
        <w:rPr>
          <w:b/>
          <w:lang w:val="zh-CN"/>
        </w:rPr>
        <w:t>先生</w:t>
      </w:r>
      <w:r w:rsidRPr="00CB22F4">
        <w:rPr>
          <w:b/>
          <w:lang w:val="zh-CN"/>
        </w:rPr>
        <w:t>（</w:t>
      </w:r>
      <w:r w:rsidRPr="00CB22F4">
        <w:rPr>
          <w:b/>
          <w:lang w:val="zh-CN"/>
        </w:rPr>
        <w:t>SSD/SSS</w:t>
      </w:r>
      <w:r w:rsidRPr="00CB22F4">
        <w:rPr>
          <w:b/>
          <w:lang w:val="zh-CN"/>
        </w:rPr>
        <w:t>处长）</w:t>
      </w:r>
      <w:r>
        <w:rPr>
          <w:lang w:val="zh-CN"/>
        </w:rPr>
        <w:t>介绍了</w:t>
      </w:r>
      <w:r>
        <w:rPr>
          <w:lang w:val="zh-CN"/>
        </w:rPr>
        <w:t>RRB25-2/10</w:t>
      </w:r>
      <w:r>
        <w:rPr>
          <w:lang w:val="zh-CN"/>
        </w:rPr>
        <w:t>号文件，墨西哥主管部门在该文件中请求进一步延长启用</w:t>
      </w:r>
      <w:r>
        <w:rPr>
          <w:lang w:val="zh-CN"/>
        </w:rPr>
        <w:t>THUMBSAT-1</w:t>
      </w:r>
      <w:r>
        <w:rPr>
          <w:lang w:val="zh-CN"/>
        </w:rPr>
        <w:t>卫星系统频率指配的规则时限，</w:t>
      </w:r>
      <w:r>
        <w:rPr>
          <w:lang w:val="zh-CN"/>
        </w:rPr>
        <w:t>THUMBSAT-1</w:t>
      </w:r>
      <w:r>
        <w:rPr>
          <w:lang w:val="zh-CN"/>
        </w:rPr>
        <w:t>卫星系统是一颗在</w:t>
      </w:r>
      <w:r>
        <w:rPr>
          <w:lang w:val="zh-CN"/>
        </w:rPr>
        <w:t>400 MHz</w:t>
      </w:r>
      <w:r>
        <w:rPr>
          <w:lang w:val="zh-CN"/>
        </w:rPr>
        <w:t>频率范围内</w:t>
      </w:r>
      <w:r>
        <w:rPr>
          <w:rFonts w:hint="eastAsia"/>
          <w:lang w:val="zh-CN"/>
        </w:rPr>
        <w:t>操作</w:t>
      </w:r>
      <w:r>
        <w:rPr>
          <w:lang w:val="zh-CN"/>
        </w:rPr>
        <w:t>的皮卫星。他说，在第</w:t>
      </w:r>
      <w:r>
        <w:rPr>
          <w:lang w:val="zh-CN"/>
        </w:rPr>
        <w:t>98</w:t>
      </w:r>
      <w:r>
        <w:rPr>
          <w:lang w:val="zh-CN"/>
        </w:rPr>
        <w:t>次会议上委员会决定同意该主管部门先前提出的请求，以共箭发射延误为由将</w:t>
      </w:r>
      <w:r>
        <w:rPr>
          <w:lang w:val="zh-CN"/>
        </w:rPr>
        <w:t>2025</w:t>
      </w:r>
      <w:r>
        <w:rPr>
          <w:lang w:val="zh-CN"/>
        </w:rPr>
        <w:t>年</w:t>
      </w:r>
      <w:r>
        <w:rPr>
          <w:lang w:val="zh-CN"/>
        </w:rPr>
        <w:t>3</w:t>
      </w:r>
      <w:r>
        <w:rPr>
          <w:lang w:val="zh-CN"/>
        </w:rPr>
        <w:t>月</w:t>
      </w:r>
      <w:r>
        <w:rPr>
          <w:lang w:val="zh-CN"/>
        </w:rPr>
        <w:t>9</w:t>
      </w:r>
      <w:r>
        <w:rPr>
          <w:lang w:val="zh-CN"/>
        </w:rPr>
        <w:t>日的七年规则时限延长至</w:t>
      </w:r>
      <w:r>
        <w:rPr>
          <w:lang w:val="zh-CN"/>
        </w:rPr>
        <w:t>2025</w:t>
      </w:r>
      <w:r>
        <w:rPr>
          <w:lang w:val="zh-CN"/>
        </w:rPr>
        <w:t>年</w:t>
      </w:r>
      <w:r>
        <w:rPr>
          <w:lang w:val="zh-CN"/>
        </w:rPr>
        <w:t>3</w:t>
      </w:r>
      <w:r>
        <w:rPr>
          <w:lang w:val="zh-CN"/>
        </w:rPr>
        <w:t>月</w:t>
      </w:r>
      <w:r>
        <w:rPr>
          <w:lang w:val="zh-CN"/>
        </w:rPr>
        <w:t>31</w:t>
      </w:r>
      <w:r>
        <w:rPr>
          <w:lang w:val="zh-CN"/>
        </w:rPr>
        <w:t>日。该主管部门现在请求将期限进一步延长至</w:t>
      </w:r>
      <w:r>
        <w:rPr>
          <w:lang w:val="zh-CN"/>
        </w:rPr>
        <w:t>2025</w:t>
      </w:r>
      <w:r>
        <w:rPr>
          <w:lang w:val="zh-CN"/>
        </w:rPr>
        <w:t>年</w:t>
      </w:r>
      <w:r>
        <w:rPr>
          <w:lang w:val="zh-CN"/>
        </w:rPr>
        <w:t>8</w:t>
      </w:r>
      <w:r>
        <w:rPr>
          <w:lang w:val="zh-CN"/>
        </w:rPr>
        <w:t>月</w:t>
      </w:r>
      <w:r>
        <w:rPr>
          <w:lang w:val="zh-CN"/>
        </w:rPr>
        <w:t>31</w:t>
      </w:r>
      <w:r>
        <w:rPr>
          <w:lang w:val="zh-CN"/>
        </w:rPr>
        <w:t>日。</w:t>
      </w:r>
    </w:p>
    <w:p w14:paraId="1FF955B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6.4.2</w:t>
      </w:r>
      <w:r>
        <w:rPr>
          <w:lang w:val="zh-CN"/>
        </w:rPr>
        <w:tab/>
      </w:r>
      <w:r>
        <w:rPr>
          <w:lang w:val="zh-CN"/>
        </w:rPr>
        <w:t>关于其之前的提交资料（</w:t>
      </w:r>
      <w:r>
        <w:rPr>
          <w:lang w:val="zh-CN"/>
        </w:rPr>
        <w:t>RRB25-1/18</w:t>
      </w:r>
      <w:r>
        <w:rPr>
          <w:lang w:val="zh-CN"/>
        </w:rPr>
        <w:t>和</w:t>
      </w:r>
      <w:r>
        <w:rPr>
          <w:lang w:val="zh-CN"/>
        </w:rPr>
        <w:t>RRB25-1/DELAYED/6</w:t>
      </w:r>
      <w:r>
        <w:rPr>
          <w:lang w:val="zh-CN"/>
        </w:rPr>
        <w:t>号文件），墨西哥主管部门解释说，由于共箭发射延误，墨西哥已请求将规则时限延长六个月。在审议了委员会第</w:t>
      </w:r>
      <w:r>
        <w:rPr>
          <w:lang w:val="zh-CN"/>
        </w:rPr>
        <w:t>98</w:t>
      </w:r>
      <w:r>
        <w:rPr>
          <w:lang w:val="zh-CN"/>
        </w:rPr>
        <w:t>次会议的会议记录后，该主管部门认识到，其原始提交资料含糊不清令人遗憾地</w:t>
      </w:r>
      <w:r>
        <w:rPr>
          <w:rFonts w:hint="eastAsia"/>
          <w:lang w:val="zh-CN"/>
        </w:rPr>
        <w:t>给</w:t>
      </w:r>
      <w:r>
        <w:rPr>
          <w:lang w:val="zh-CN"/>
        </w:rPr>
        <w:t>延期请求造成了一些混乱。委员会批准了延期</w:t>
      </w:r>
      <w:r>
        <w:rPr>
          <w:rFonts w:hint="eastAsia"/>
          <w:lang w:val="zh-CN"/>
        </w:rPr>
        <w:t>，但在</w:t>
      </w:r>
      <w:r>
        <w:rPr>
          <w:lang w:val="zh-CN"/>
        </w:rPr>
        <w:t>主管部门</w:t>
      </w:r>
      <w:r>
        <w:rPr>
          <w:rFonts w:hint="eastAsia"/>
          <w:lang w:val="zh-CN"/>
        </w:rPr>
        <w:t>看来这个延期有</w:t>
      </w:r>
      <w:r>
        <w:rPr>
          <w:lang w:val="zh-CN"/>
        </w:rPr>
        <w:t>限制</w:t>
      </w:r>
      <w:r>
        <w:rPr>
          <w:rFonts w:hint="eastAsia"/>
          <w:lang w:val="zh-CN"/>
        </w:rPr>
        <w:t>性</w:t>
      </w:r>
      <w:r>
        <w:rPr>
          <w:lang w:val="zh-CN"/>
        </w:rPr>
        <w:t>，</w:t>
      </w:r>
      <w:r>
        <w:rPr>
          <w:rFonts w:hint="eastAsia"/>
          <w:lang w:val="zh-CN"/>
        </w:rPr>
        <w:t>因此所</w:t>
      </w:r>
      <w:r>
        <w:rPr>
          <w:lang w:val="zh-CN"/>
        </w:rPr>
        <w:t>述延迟超出了</w:t>
      </w:r>
      <w:r>
        <w:rPr>
          <w:rFonts w:hint="eastAsia"/>
          <w:lang w:val="zh-CN"/>
        </w:rPr>
        <w:t>该主管部门</w:t>
      </w:r>
      <w:r>
        <w:rPr>
          <w:lang w:val="zh-CN"/>
        </w:rPr>
        <w:t>的控制范围。主管部门在最新提交的资料中澄清说，虽然于</w:t>
      </w:r>
      <w:r>
        <w:rPr>
          <w:lang w:val="zh-CN"/>
        </w:rPr>
        <w:t>2024</w:t>
      </w:r>
      <w:r>
        <w:rPr>
          <w:lang w:val="zh-CN"/>
        </w:rPr>
        <w:t>年</w:t>
      </w:r>
      <w:r>
        <w:rPr>
          <w:lang w:val="zh-CN"/>
        </w:rPr>
        <w:t>12</w:t>
      </w:r>
      <w:r>
        <w:rPr>
          <w:lang w:val="zh-CN"/>
        </w:rPr>
        <w:t>月与</w:t>
      </w:r>
      <w:r w:rsidRPr="00F56FDA">
        <w:rPr>
          <w:rFonts w:hint="eastAsia"/>
          <w:lang w:val="zh-CN"/>
        </w:rPr>
        <w:t>北京中科宇航技术有限公司</w:t>
      </w:r>
      <w:r>
        <w:rPr>
          <w:lang w:val="zh-CN"/>
        </w:rPr>
        <w:t>签署了发射服务合同</w:t>
      </w:r>
      <w:r>
        <w:rPr>
          <w:rFonts w:hint="eastAsia"/>
          <w:lang w:val="zh-CN"/>
        </w:rPr>
        <w:t>并</w:t>
      </w:r>
      <w:r>
        <w:rPr>
          <w:lang w:val="zh-CN"/>
        </w:rPr>
        <w:t>已将初始发射日期定为</w:t>
      </w:r>
      <w:r>
        <w:rPr>
          <w:lang w:val="zh-CN"/>
        </w:rPr>
        <w:t>2025</w:t>
      </w:r>
      <w:r>
        <w:rPr>
          <w:lang w:val="zh-CN"/>
        </w:rPr>
        <w:t>年</w:t>
      </w:r>
      <w:r>
        <w:rPr>
          <w:lang w:val="zh-CN"/>
        </w:rPr>
        <w:t>3</w:t>
      </w:r>
      <w:r>
        <w:rPr>
          <w:lang w:val="zh-CN"/>
        </w:rPr>
        <w:t>月</w:t>
      </w:r>
      <w:r>
        <w:rPr>
          <w:lang w:val="zh-CN"/>
        </w:rPr>
        <w:t>30</w:t>
      </w:r>
      <w:r>
        <w:rPr>
          <w:lang w:val="zh-CN"/>
        </w:rPr>
        <w:t>日，但也提</w:t>
      </w:r>
      <w:r>
        <w:rPr>
          <w:rFonts w:hint="eastAsia"/>
          <w:lang w:val="zh-CN"/>
        </w:rPr>
        <w:t>出</w:t>
      </w:r>
      <w:r>
        <w:rPr>
          <w:lang w:val="zh-CN"/>
        </w:rPr>
        <w:t>了</w:t>
      </w:r>
      <w:r>
        <w:rPr>
          <w:rFonts w:hint="eastAsia"/>
          <w:lang w:val="zh-CN"/>
        </w:rPr>
        <w:t>将发射</w:t>
      </w:r>
      <w:r>
        <w:rPr>
          <w:lang w:val="zh-CN"/>
        </w:rPr>
        <w:t>推迟到</w:t>
      </w:r>
      <w:r>
        <w:rPr>
          <w:lang w:val="zh-CN"/>
        </w:rPr>
        <w:t>2025</w:t>
      </w:r>
      <w:r>
        <w:rPr>
          <w:lang w:val="zh-CN"/>
        </w:rPr>
        <w:t>年第三季度的可能性。</w:t>
      </w:r>
      <w:r>
        <w:rPr>
          <w:lang w:val="zh-CN"/>
        </w:rPr>
        <w:t>3</w:t>
      </w:r>
      <w:r>
        <w:rPr>
          <w:lang w:val="zh-CN"/>
        </w:rPr>
        <w:t>月</w:t>
      </w:r>
      <w:r>
        <w:rPr>
          <w:lang w:val="zh-CN"/>
        </w:rPr>
        <w:t>14</w:t>
      </w:r>
      <w:r>
        <w:rPr>
          <w:lang w:val="zh-CN"/>
        </w:rPr>
        <w:t>日，</w:t>
      </w:r>
      <w:r w:rsidRPr="00F56FDA">
        <w:rPr>
          <w:rFonts w:hint="eastAsia"/>
          <w:lang w:val="zh-CN"/>
        </w:rPr>
        <w:t>北京中科宇航技术有限公司</w:t>
      </w:r>
      <w:r>
        <w:rPr>
          <w:lang w:val="zh-CN"/>
        </w:rPr>
        <w:t>通知该主管部门，</w:t>
      </w:r>
      <w:r>
        <w:rPr>
          <w:rFonts w:hint="eastAsia"/>
          <w:lang w:val="zh-CN"/>
        </w:rPr>
        <w:t>相关发射</w:t>
      </w:r>
      <w:r>
        <w:rPr>
          <w:lang w:val="zh-CN"/>
        </w:rPr>
        <w:t>任务现定于</w:t>
      </w:r>
      <w:r>
        <w:rPr>
          <w:lang w:val="zh-CN"/>
        </w:rPr>
        <w:t>7</w:t>
      </w:r>
      <w:r>
        <w:rPr>
          <w:lang w:val="zh-CN"/>
        </w:rPr>
        <w:t>月</w:t>
      </w:r>
      <w:r>
        <w:rPr>
          <w:lang w:val="zh-CN"/>
        </w:rPr>
        <w:t>30</w:t>
      </w:r>
      <w:r>
        <w:rPr>
          <w:lang w:val="zh-CN"/>
        </w:rPr>
        <w:t>日</w:t>
      </w:r>
      <w:r>
        <w:rPr>
          <w:rFonts w:hint="eastAsia"/>
          <w:lang w:val="zh-CN"/>
        </w:rPr>
        <w:t>实施</w:t>
      </w:r>
      <w:r>
        <w:rPr>
          <w:lang w:val="zh-CN"/>
        </w:rPr>
        <w:t>，同时强调可能做出进一步修改。随后，</w:t>
      </w:r>
      <w:r w:rsidRPr="00F56FDA">
        <w:rPr>
          <w:rFonts w:hint="eastAsia"/>
          <w:lang w:val="zh-CN"/>
        </w:rPr>
        <w:t>北京中科宇航技术有限公司</w:t>
      </w:r>
      <w:r>
        <w:rPr>
          <w:rFonts w:hint="eastAsia"/>
          <w:lang w:val="zh-CN"/>
        </w:rPr>
        <w:t>于</w:t>
      </w:r>
      <w:r>
        <w:rPr>
          <w:lang w:val="zh-CN"/>
        </w:rPr>
        <w:t>5</w:t>
      </w:r>
      <w:r>
        <w:rPr>
          <w:lang w:val="zh-CN"/>
        </w:rPr>
        <w:t>月</w:t>
      </w:r>
      <w:r>
        <w:rPr>
          <w:lang w:val="zh-CN"/>
        </w:rPr>
        <w:t>24</w:t>
      </w:r>
      <w:r>
        <w:rPr>
          <w:lang w:val="zh-CN"/>
        </w:rPr>
        <w:t>日通报</w:t>
      </w:r>
      <w:r>
        <w:rPr>
          <w:rFonts w:hint="eastAsia"/>
          <w:lang w:val="zh-CN"/>
        </w:rPr>
        <w:t>称</w:t>
      </w:r>
      <w:r>
        <w:rPr>
          <w:lang w:val="zh-CN"/>
        </w:rPr>
        <w:t>，发射窗口可能延长至</w:t>
      </w:r>
      <w:r>
        <w:rPr>
          <w:lang w:val="zh-CN"/>
        </w:rPr>
        <w:t>8</w:t>
      </w:r>
      <w:r>
        <w:rPr>
          <w:lang w:val="zh-CN"/>
        </w:rPr>
        <w:t>月</w:t>
      </w:r>
      <w:r>
        <w:rPr>
          <w:lang w:val="zh-CN"/>
        </w:rPr>
        <w:t>31</w:t>
      </w:r>
      <w:r>
        <w:rPr>
          <w:lang w:val="zh-CN"/>
        </w:rPr>
        <w:t>日。</w:t>
      </w:r>
    </w:p>
    <w:p w14:paraId="3B5950F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6.4.3</w:t>
      </w:r>
      <w:r>
        <w:rPr>
          <w:lang w:val="zh-CN"/>
        </w:rPr>
        <w:tab/>
      </w:r>
      <w:r>
        <w:rPr>
          <w:lang w:val="zh-CN"/>
        </w:rPr>
        <w:t>在</w:t>
      </w:r>
      <w:r w:rsidRPr="00CB22F4">
        <w:rPr>
          <w:b/>
          <w:lang w:val="zh-CN"/>
        </w:rPr>
        <w:t>Talib</w:t>
      </w:r>
      <w:r w:rsidRPr="00CB22F4">
        <w:rPr>
          <w:b/>
          <w:lang w:val="zh-CN"/>
        </w:rPr>
        <w:t>先生</w:t>
      </w:r>
      <w:r>
        <w:rPr>
          <w:lang w:val="zh-CN"/>
        </w:rPr>
        <w:t>要求澄清后，他解释说，虽然墨西哥主管部门最初寻求在</w:t>
      </w:r>
      <w:r>
        <w:rPr>
          <w:lang w:val="zh-CN"/>
        </w:rPr>
        <w:t>2025</w:t>
      </w:r>
      <w:r>
        <w:rPr>
          <w:lang w:val="zh-CN"/>
        </w:rPr>
        <w:t>年</w:t>
      </w:r>
      <w:r>
        <w:rPr>
          <w:lang w:val="zh-CN"/>
        </w:rPr>
        <w:t>3</w:t>
      </w:r>
      <w:r>
        <w:rPr>
          <w:lang w:val="zh-CN"/>
        </w:rPr>
        <w:t>月</w:t>
      </w:r>
      <w:r>
        <w:rPr>
          <w:lang w:val="zh-CN"/>
        </w:rPr>
        <w:t>9</w:t>
      </w:r>
      <w:r>
        <w:rPr>
          <w:lang w:val="zh-CN"/>
        </w:rPr>
        <w:t>日</w:t>
      </w:r>
      <w:r>
        <w:rPr>
          <w:rFonts w:hint="eastAsia"/>
          <w:lang w:val="zh-CN"/>
        </w:rPr>
        <w:t>这一</w:t>
      </w:r>
      <w:r>
        <w:rPr>
          <w:lang w:val="zh-CN"/>
        </w:rPr>
        <w:t>规则时限之后最多延长六个月，但</w:t>
      </w:r>
      <w:r>
        <w:rPr>
          <w:rFonts w:hint="eastAsia"/>
          <w:lang w:val="zh-CN"/>
        </w:rPr>
        <w:t>该主管部门</w:t>
      </w:r>
      <w:r>
        <w:rPr>
          <w:lang w:val="zh-CN"/>
        </w:rPr>
        <w:t>要求延长至</w:t>
      </w:r>
      <w:r>
        <w:rPr>
          <w:lang w:val="zh-CN"/>
        </w:rPr>
        <w:t>8</w:t>
      </w:r>
      <w:r>
        <w:rPr>
          <w:lang w:val="zh-CN"/>
        </w:rPr>
        <w:t>月</w:t>
      </w:r>
      <w:r>
        <w:rPr>
          <w:lang w:val="zh-CN"/>
        </w:rPr>
        <w:t>31</w:t>
      </w:r>
      <w:r>
        <w:rPr>
          <w:lang w:val="zh-CN"/>
        </w:rPr>
        <w:t>日，而不是</w:t>
      </w:r>
      <w:r>
        <w:rPr>
          <w:lang w:val="zh-CN"/>
        </w:rPr>
        <w:t>9</w:t>
      </w:r>
      <w:r>
        <w:rPr>
          <w:lang w:val="zh-CN"/>
        </w:rPr>
        <w:t>月</w:t>
      </w:r>
      <w:r>
        <w:rPr>
          <w:lang w:val="zh-CN"/>
        </w:rPr>
        <w:t>9</w:t>
      </w:r>
      <w:r>
        <w:rPr>
          <w:lang w:val="zh-CN"/>
        </w:rPr>
        <w:t>日。</w:t>
      </w:r>
    </w:p>
    <w:p w14:paraId="6C835876"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6.4.4</w:t>
      </w:r>
      <w:r>
        <w:rPr>
          <w:lang w:val="zh-CN"/>
        </w:rPr>
        <w:tab/>
      </w:r>
      <w:r w:rsidRPr="00137E59">
        <w:rPr>
          <w:b/>
          <w:lang w:val="zh-CN"/>
        </w:rPr>
        <w:t>Mannepalli</w:t>
      </w:r>
      <w:r w:rsidRPr="00137E59">
        <w:rPr>
          <w:b/>
          <w:lang w:val="zh-CN"/>
        </w:rPr>
        <w:t>女士</w:t>
      </w:r>
      <w:r>
        <w:rPr>
          <w:rFonts w:hint="eastAsia"/>
          <w:lang w:val="zh-CN"/>
        </w:rPr>
        <w:t>称</w:t>
      </w:r>
      <w:r w:rsidRPr="00137E59">
        <w:rPr>
          <w:lang w:val="zh-CN"/>
        </w:rPr>
        <w:t>，在第</w:t>
      </w:r>
      <w:r w:rsidRPr="00137E59">
        <w:rPr>
          <w:lang w:val="zh-CN"/>
        </w:rPr>
        <w:t>98</w:t>
      </w:r>
      <w:r w:rsidRPr="00137E59">
        <w:rPr>
          <w:lang w:val="zh-CN"/>
        </w:rPr>
        <w:t>次会议上，委员会在考虑了所提供的信息后，决定以共箭发射延误为由批准延期至</w:t>
      </w:r>
      <w:r w:rsidRPr="00137E59">
        <w:rPr>
          <w:lang w:val="zh-CN"/>
        </w:rPr>
        <w:t>2025</w:t>
      </w:r>
      <w:r w:rsidRPr="00137E59">
        <w:rPr>
          <w:lang w:val="zh-CN"/>
        </w:rPr>
        <w:t>年</w:t>
      </w:r>
      <w:r w:rsidRPr="00137E59">
        <w:rPr>
          <w:lang w:val="zh-CN"/>
        </w:rPr>
        <w:t>3</w:t>
      </w:r>
      <w:r w:rsidRPr="00137E59">
        <w:rPr>
          <w:lang w:val="zh-CN"/>
        </w:rPr>
        <w:t>月</w:t>
      </w:r>
      <w:r w:rsidRPr="00137E59">
        <w:rPr>
          <w:lang w:val="zh-CN"/>
        </w:rPr>
        <w:t>31</w:t>
      </w:r>
      <w:r w:rsidRPr="00137E59">
        <w:rPr>
          <w:lang w:val="zh-CN"/>
        </w:rPr>
        <w:t>日。最新提交的资料</w:t>
      </w:r>
      <w:r w:rsidRPr="00137E59">
        <w:rPr>
          <w:rFonts w:hint="eastAsia"/>
          <w:lang w:val="zh-CN"/>
        </w:rPr>
        <w:t>的</w:t>
      </w:r>
      <w:r w:rsidRPr="00137E59">
        <w:rPr>
          <w:lang w:val="zh-CN"/>
        </w:rPr>
        <w:t>解释说，由于</w:t>
      </w:r>
      <w:r w:rsidRPr="00137E59">
        <w:rPr>
          <w:rFonts w:hint="eastAsia"/>
          <w:lang w:val="zh-CN"/>
        </w:rPr>
        <w:t>Y</w:t>
      </w:r>
      <w:r w:rsidRPr="00137E59">
        <w:rPr>
          <w:lang w:val="zh-CN"/>
        </w:rPr>
        <w:t>-6</w:t>
      </w:r>
      <w:r w:rsidRPr="00137E59">
        <w:rPr>
          <w:lang w:val="zh-CN"/>
        </w:rPr>
        <w:t>任务的失败和主要有效载荷的延误，发射日期被推迟。在</w:t>
      </w:r>
      <w:r w:rsidRPr="00137E59">
        <w:rPr>
          <w:lang w:val="zh-CN"/>
        </w:rPr>
        <w:t>5</w:t>
      </w:r>
      <w:r w:rsidRPr="00137E59">
        <w:rPr>
          <w:lang w:val="zh-CN"/>
        </w:rPr>
        <w:t>月</w:t>
      </w:r>
      <w:r w:rsidRPr="00137E59">
        <w:rPr>
          <w:lang w:val="zh-CN"/>
        </w:rPr>
        <w:t>24</w:t>
      </w:r>
      <w:r w:rsidRPr="00137E59">
        <w:rPr>
          <w:lang w:val="zh-CN"/>
        </w:rPr>
        <w:t>日</w:t>
      </w:r>
      <w:r>
        <w:rPr>
          <w:lang w:val="zh-CN"/>
        </w:rPr>
        <w:t>的一封信函中，</w:t>
      </w:r>
      <w:r w:rsidRPr="00F56FDA">
        <w:rPr>
          <w:rFonts w:hint="eastAsia"/>
          <w:lang w:val="zh-CN"/>
        </w:rPr>
        <w:t>北京中科宇航技术有限公司</w:t>
      </w:r>
      <w:r>
        <w:rPr>
          <w:lang w:val="zh-CN"/>
        </w:rPr>
        <w:t>已通知该主管部门，发射日期为</w:t>
      </w:r>
      <w:r>
        <w:rPr>
          <w:lang w:val="zh-CN"/>
        </w:rPr>
        <w:t>7</w:t>
      </w:r>
      <w:r>
        <w:rPr>
          <w:lang w:val="zh-CN"/>
        </w:rPr>
        <w:t>月</w:t>
      </w:r>
      <w:r>
        <w:rPr>
          <w:lang w:val="zh-CN"/>
        </w:rPr>
        <w:t>15</w:t>
      </w:r>
      <w:r>
        <w:rPr>
          <w:lang w:val="zh-CN"/>
        </w:rPr>
        <w:t>日</w:t>
      </w:r>
      <w:r>
        <w:rPr>
          <w:rFonts w:hint="eastAsia"/>
          <w:lang w:val="zh-CN"/>
        </w:rPr>
        <w:t>且</w:t>
      </w:r>
      <w:r>
        <w:rPr>
          <w:lang w:val="zh-CN"/>
        </w:rPr>
        <w:t>发射窗口期</w:t>
      </w:r>
      <w:r>
        <w:rPr>
          <w:rFonts w:hint="eastAsia"/>
          <w:lang w:val="zh-CN"/>
        </w:rPr>
        <w:t>最晚</w:t>
      </w:r>
      <w:r>
        <w:rPr>
          <w:lang w:val="zh-CN"/>
        </w:rPr>
        <w:t>为</w:t>
      </w:r>
      <w:r>
        <w:rPr>
          <w:lang w:val="zh-CN"/>
        </w:rPr>
        <w:t>8</w:t>
      </w:r>
      <w:r>
        <w:rPr>
          <w:lang w:val="zh-CN"/>
        </w:rPr>
        <w:t>月</w:t>
      </w:r>
      <w:r>
        <w:rPr>
          <w:lang w:val="zh-CN"/>
        </w:rPr>
        <w:t>31</w:t>
      </w:r>
      <w:r>
        <w:rPr>
          <w:lang w:val="zh-CN"/>
        </w:rPr>
        <w:t>日。根据所提供的最新资料和文件，她认为这种情况是</w:t>
      </w:r>
      <w:r>
        <w:rPr>
          <w:rFonts w:hint="eastAsia"/>
          <w:lang w:val="zh-CN"/>
        </w:rPr>
        <w:t>当前</w:t>
      </w:r>
      <w:r>
        <w:rPr>
          <w:lang w:val="zh-CN"/>
        </w:rPr>
        <w:t>共箭发射延误的延续并倾向于同意墨西哥主管部门</w:t>
      </w:r>
      <w:r>
        <w:rPr>
          <w:lang w:val="zh-CN"/>
        </w:rPr>
        <w:lastRenderedPageBreak/>
        <w:t>的请求。</w:t>
      </w:r>
    </w:p>
    <w:p w14:paraId="05E58D1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6.4.5</w:t>
      </w:r>
      <w:r>
        <w:rPr>
          <w:lang w:val="zh-CN"/>
        </w:rPr>
        <w:tab/>
      </w:r>
      <w:r w:rsidRPr="00137E59">
        <w:rPr>
          <w:b/>
          <w:lang w:val="zh-CN"/>
        </w:rPr>
        <w:t>Azzouz</w:t>
      </w:r>
      <w:r>
        <w:rPr>
          <w:rFonts w:hint="eastAsia"/>
          <w:b/>
          <w:lang w:val="zh-CN"/>
        </w:rPr>
        <w:t>先生</w:t>
      </w:r>
      <w:r>
        <w:rPr>
          <w:lang w:val="zh-CN"/>
        </w:rPr>
        <w:t>忆及委员会先前的决定，表示他</w:t>
      </w:r>
      <w:r>
        <w:rPr>
          <w:rFonts w:hint="eastAsia"/>
          <w:lang w:val="zh-CN"/>
        </w:rPr>
        <w:t>能够接受再次</w:t>
      </w:r>
      <w:r>
        <w:rPr>
          <w:lang w:val="zh-CN"/>
        </w:rPr>
        <w:t>请求以共箭发射延误为由</w:t>
      </w:r>
      <w:r>
        <w:rPr>
          <w:rFonts w:hint="eastAsia"/>
          <w:lang w:val="zh-CN"/>
        </w:rPr>
        <w:t>，</w:t>
      </w:r>
      <w:r>
        <w:rPr>
          <w:lang w:val="zh-CN"/>
        </w:rPr>
        <w:t>对规则时限进行有限和有条件延期。</w:t>
      </w:r>
      <w:r>
        <w:rPr>
          <w:rFonts w:hint="eastAsia"/>
          <w:lang w:val="zh-CN"/>
        </w:rPr>
        <w:t>此卫星的</w:t>
      </w:r>
      <w:r>
        <w:rPr>
          <w:lang w:val="zh-CN"/>
        </w:rPr>
        <w:t>发射曾多次延误</w:t>
      </w:r>
      <w:r>
        <w:rPr>
          <w:rFonts w:hint="eastAsia"/>
          <w:lang w:val="zh-CN"/>
        </w:rPr>
        <w:t>且</w:t>
      </w:r>
      <w:r>
        <w:rPr>
          <w:lang w:val="zh-CN"/>
        </w:rPr>
        <w:t>发射服务提供商</w:t>
      </w:r>
      <w:r>
        <w:rPr>
          <w:rFonts w:hint="eastAsia"/>
          <w:lang w:val="zh-CN"/>
        </w:rPr>
        <w:t>已</w:t>
      </w:r>
      <w:r>
        <w:rPr>
          <w:lang w:val="zh-CN"/>
        </w:rPr>
        <w:t>正式</w:t>
      </w:r>
      <w:r>
        <w:rPr>
          <w:rFonts w:hint="eastAsia"/>
          <w:lang w:val="zh-CN"/>
        </w:rPr>
        <w:t>提出</w:t>
      </w:r>
      <w:r>
        <w:rPr>
          <w:lang w:val="zh-CN"/>
        </w:rPr>
        <w:t>推迟发射。他也支持延期至</w:t>
      </w:r>
      <w:r>
        <w:rPr>
          <w:lang w:val="zh-CN"/>
        </w:rPr>
        <w:t>2025</w:t>
      </w:r>
      <w:r>
        <w:rPr>
          <w:lang w:val="zh-CN"/>
        </w:rPr>
        <w:t>年</w:t>
      </w:r>
      <w:r>
        <w:rPr>
          <w:lang w:val="zh-CN"/>
        </w:rPr>
        <w:t>8</w:t>
      </w:r>
      <w:r>
        <w:rPr>
          <w:lang w:val="zh-CN"/>
        </w:rPr>
        <w:t>月</w:t>
      </w:r>
      <w:r>
        <w:rPr>
          <w:lang w:val="zh-CN"/>
        </w:rPr>
        <w:t>31</w:t>
      </w:r>
      <w:r>
        <w:rPr>
          <w:lang w:val="zh-CN"/>
        </w:rPr>
        <w:t>日。</w:t>
      </w:r>
    </w:p>
    <w:p w14:paraId="5261BC16"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6.4.6</w:t>
      </w:r>
      <w:r>
        <w:rPr>
          <w:lang w:val="zh-CN"/>
        </w:rPr>
        <w:tab/>
      </w:r>
      <w:r w:rsidRPr="00137E59">
        <w:rPr>
          <w:b/>
          <w:lang w:val="zh-CN"/>
        </w:rPr>
        <w:t>Fianko</w:t>
      </w:r>
      <w:r w:rsidRPr="00641F75">
        <w:rPr>
          <w:b/>
          <w:lang w:val="zh-CN"/>
        </w:rPr>
        <w:t>先生</w:t>
      </w:r>
      <w:r>
        <w:rPr>
          <w:lang w:val="zh-CN"/>
        </w:rPr>
        <w:t>、</w:t>
      </w:r>
      <w:r w:rsidRPr="00641F75">
        <w:rPr>
          <w:b/>
          <w:lang w:val="zh-CN"/>
        </w:rPr>
        <w:t>Beaumier</w:t>
      </w:r>
      <w:r w:rsidRPr="00641F75">
        <w:rPr>
          <w:b/>
          <w:lang w:val="zh-CN"/>
        </w:rPr>
        <w:t>女士</w:t>
      </w:r>
      <w:r>
        <w:rPr>
          <w:lang w:val="zh-CN"/>
        </w:rPr>
        <w:t>、</w:t>
      </w:r>
      <w:r w:rsidRPr="00CB22F4">
        <w:rPr>
          <w:b/>
          <w:lang w:val="zh-CN"/>
        </w:rPr>
        <w:t>Talib</w:t>
      </w:r>
      <w:r w:rsidRPr="00CB22F4">
        <w:rPr>
          <w:b/>
          <w:lang w:val="zh-CN"/>
        </w:rPr>
        <w:t>先生</w:t>
      </w:r>
      <w:r>
        <w:rPr>
          <w:lang w:val="zh-CN"/>
        </w:rPr>
        <w:t>和</w:t>
      </w:r>
      <w:r w:rsidRPr="00137E59">
        <w:rPr>
          <w:b/>
          <w:lang w:val="zh-CN"/>
        </w:rPr>
        <w:t>Hasanova</w:t>
      </w:r>
      <w:r>
        <w:rPr>
          <w:rFonts w:hint="eastAsia"/>
          <w:b/>
          <w:lang w:val="zh-CN"/>
        </w:rPr>
        <w:t>女士</w:t>
      </w:r>
      <w:r>
        <w:rPr>
          <w:lang w:val="zh-CN"/>
        </w:rPr>
        <w:t>同意这种情况属于共箭发射延误案件且根据所提供的解释和支持性文件，他们</w:t>
      </w:r>
      <w:r>
        <w:rPr>
          <w:rFonts w:hint="eastAsia"/>
          <w:lang w:val="zh-CN"/>
        </w:rPr>
        <w:t>亦</w:t>
      </w:r>
      <w:r>
        <w:rPr>
          <w:lang w:val="zh-CN"/>
        </w:rPr>
        <w:t>支持将规则时限延长至</w:t>
      </w:r>
      <w:r>
        <w:rPr>
          <w:lang w:val="zh-CN"/>
        </w:rPr>
        <w:t>2025</w:t>
      </w:r>
      <w:r>
        <w:rPr>
          <w:lang w:val="zh-CN"/>
        </w:rPr>
        <w:t>年</w:t>
      </w:r>
      <w:r>
        <w:rPr>
          <w:lang w:val="zh-CN"/>
        </w:rPr>
        <w:t>8</w:t>
      </w:r>
      <w:r>
        <w:rPr>
          <w:lang w:val="zh-CN"/>
        </w:rPr>
        <w:t>月</w:t>
      </w:r>
      <w:r>
        <w:rPr>
          <w:lang w:val="zh-CN"/>
        </w:rPr>
        <w:t>31</w:t>
      </w:r>
      <w:r>
        <w:rPr>
          <w:lang w:val="zh-CN"/>
        </w:rPr>
        <w:t>日。</w:t>
      </w:r>
      <w:r w:rsidRPr="00641F75">
        <w:rPr>
          <w:b/>
          <w:lang w:val="zh-CN"/>
        </w:rPr>
        <w:t>Beaumier</w:t>
      </w:r>
      <w:r w:rsidRPr="00641F75">
        <w:rPr>
          <w:b/>
          <w:lang w:val="zh-CN"/>
        </w:rPr>
        <w:t>女士</w:t>
      </w:r>
      <w:r>
        <w:rPr>
          <w:lang w:val="zh-CN"/>
        </w:rPr>
        <w:t>对墨西哥主管部门提供的信息表示赞赏，该主管部门在</w:t>
      </w:r>
      <w:r>
        <w:rPr>
          <w:rFonts w:hint="eastAsia"/>
          <w:lang w:val="zh-CN"/>
        </w:rPr>
        <w:t>这些材料</w:t>
      </w:r>
      <w:r>
        <w:rPr>
          <w:lang w:val="zh-CN"/>
        </w:rPr>
        <w:t>中承认其</w:t>
      </w:r>
      <w:r>
        <w:rPr>
          <w:rFonts w:hint="eastAsia"/>
          <w:lang w:val="zh-CN"/>
        </w:rPr>
        <w:t>此</w:t>
      </w:r>
      <w:r>
        <w:rPr>
          <w:lang w:val="zh-CN"/>
        </w:rPr>
        <w:t>前提交资料的某些方面含糊不清。</w:t>
      </w:r>
    </w:p>
    <w:p w14:paraId="0A797BF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6.4.7</w:t>
      </w:r>
      <w:r>
        <w:rPr>
          <w:lang w:val="zh-CN"/>
        </w:rPr>
        <w:tab/>
      </w:r>
      <w:r w:rsidRPr="00137E59">
        <w:rPr>
          <w:b/>
          <w:bCs/>
          <w:lang w:val="zh-CN"/>
        </w:rPr>
        <w:t>主席</w:t>
      </w:r>
      <w:r>
        <w:rPr>
          <w:lang w:val="zh-CN"/>
        </w:rPr>
        <w:t>建议委员会就此事项得出如下结论：</w:t>
      </w:r>
    </w:p>
    <w:p w14:paraId="7194D897"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sidRPr="0087485D">
        <w:rPr>
          <w:rFonts w:ascii="SimSun" w:hAnsi="SimSun"/>
          <w:lang w:val="zh-CN"/>
        </w:rPr>
        <w:t>“</w:t>
      </w:r>
      <w:r>
        <w:rPr>
          <w:lang w:val="zh-CN"/>
        </w:rPr>
        <w:t>委员会仔细审议了</w:t>
      </w:r>
      <w:r>
        <w:rPr>
          <w:lang w:val="zh-CN"/>
        </w:rPr>
        <w:t>RRB25-2/10</w:t>
      </w:r>
      <w:r>
        <w:rPr>
          <w:lang w:val="zh-CN"/>
        </w:rPr>
        <w:t>号文件，墨西哥主管部门</w:t>
      </w:r>
      <w:r>
        <w:rPr>
          <w:rFonts w:hint="eastAsia"/>
          <w:lang w:val="zh-CN"/>
        </w:rPr>
        <w:t>在该文件中</w:t>
      </w:r>
      <w:r>
        <w:rPr>
          <w:lang w:val="zh-CN"/>
        </w:rPr>
        <w:t>请求延长启用</w:t>
      </w:r>
      <w:r>
        <w:rPr>
          <w:lang w:val="zh-CN"/>
        </w:rPr>
        <w:t>THUMBSAT-1</w:t>
      </w:r>
      <w:r>
        <w:rPr>
          <w:lang w:val="zh-CN"/>
        </w:rPr>
        <w:t>卫星网络频率指配的规则时限。委员会</w:t>
      </w:r>
      <w:r>
        <w:rPr>
          <w:rFonts w:hint="eastAsia"/>
          <w:lang w:val="zh-CN"/>
        </w:rPr>
        <w:t>将</w:t>
      </w:r>
      <w:r>
        <w:rPr>
          <w:lang w:val="zh-CN"/>
        </w:rPr>
        <w:t>以下几点</w:t>
      </w:r>
      <w:r>
        <w:rPr>
          <w:rFonts w:hint="eastAsia"/>
          <w:lang w:val="zh-CN"/>
        </w:rPr>
        <w:t>记录在案</w:t>
      </w:r>
      <w:r>
        <w:rPr>
          <w:lang w:val="zh-CN"/>
        </w:rPr>
        <w:t>：</w:t>
      </w:r>
    </w:p>
    <w:p w14:paraId="76460559"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委员会基于共箭发射延误批准将</w:t>
      </w:r>
      <w:r>
        <w:rPr>
          <w:lang w:eastAsia="zh-CN"/>
        </w:rPr>
        <w:t>THUMBSAT-1</w:t>
      </w:r>
      <w:r>
        <w:rPr>
          <w:lang w:eastAsia="zh-CN"/>
        </w:rPr>
        <w:t>卫星系统的规则期限延长至</w:t>
      </w:r>
      <w:r>
        <w:rPr>
          <w:lang w:eastAsia="zh-CN"/>
        </w:rPr>
        <w:t>2025</w:t>
      </w:r>
      <w:r>
        <w:rPr>
          <w:lang w:eastAsia="zh-CN"/>
        </w:rPr>
        <w:t>年</w:t>
      </w:r>
      <w:r>
        <w:rPr>
          <w:lang w:eastAsia="zh-CN"/>
        </w:rPr>
        <w:t>3</w:t>
      </w:r>
      <w:r>
        <w:rPr>
          <w:lang w:eastAsia="zh-CN"/>
        </w:rPr>
        <w:t>月</w:t>
      </w:r>
      <w:r>
        <w:rPr>
          <w:lang w:eastAsia="zh-CN"/>
        </w:rPr>
        <w:t>31</w:t>
      </w:r>
      <w:r>
        <w:rPr>
          <w:lang w:eastAsia="zh-CN"/>
        </w:rPr>
        <w:t>日。</w:t>
      </w:r>
    </w:p>
    <w:p w14:paraId="77482821"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由于</w:t>
      </w:r>
      <w:r>
        <w:rPr>
          <w:rFonts w:hint="eastAsia"/>
          <w:lang w:eastAsia="zh-CN"/>
        </w:rPr>
        <w:t>共箭发射的卫星</w:t>
      </w:r>
      <w:r>
        <w:rPr>
          <w:lang w:eastAsia="zh-CN"/>
        </w:rPr>
        <w:t>再次出现延误，发射任务又一次推迟，现已安排</w:t>
      </w:r>
      <w:r>
        <w:rPr>
          <w:rFonts w:hint="eastAsia"/>
          <w:lang w:eastAsia="zh-CN"/>
        </w:rPr>
        <w:t>了</w:t>
      </w:r>
      <w:r>
        <w:rPr>
          <w:lang w:eastAsia="zh-CN"/>
        </w:rPr>
        <w:t>新的发射窗口期：</w:t>
      </w:r>
      <w:r>
        <w:rPr>
          <w:lang w:eastAsia="zh-CN"/>
        </w:rPr>
        <w:t>2025</w:t>
      </w:r>
      <w:r>
        <w:rPr>
          <w:lang w:eastAsia="zh-CN"/>
        </w:rPr>
        <w:t>年</w:t>
      </w:r>
      <w:r>
        <w:rPr>
          <w:lang w:eastAsia="zh-CN"/>
        </w:rPr>
        <w:t>7</w:t>
      </w:r>
      <w:r>
        <w:rPr>
          <w:lang w:eastAsia="zh-CN"/>
        </w:rPr>
        <w:t>月</w:t>
      </w:r>
      <w:r>
        <w:rPr>
          <w:lang w:eastAsia="zh-CN"/>
        </w:rPr>
        <w:t>15</w:t>
      </w:r>
      <w:r>
        <w:rPr>
          <w:lang w:eastAsia="zh-CN"/>
        </w:rPr>
        <w:t>日至</w:t>
      </w:r>
      <w:r>
        <w:rPr>
          <w:lang w:eastAsia="zh-CN"/>
        </w:rPr>
        <w:t>8</w:t>
      </w:r>
      <w:r>
        <w:rPr>
          <w:lang w:eastAsia="zh-CN"/>
        </w:rPr>
        <w:t>月</w:t>
      </w:r>
      <w:r>
        <w:rPr>
          <w:lang w:eastAsia="zh-CN"/>
        </w:rPr>
        <w:t>31</w:t>
      </w:r>
      <w:r>
        <w:rPr>
          <w:lang w:eastAsia="zh-CN"/>
        </w:rPr>
        <w:t>日。</w:t>
      </w:r>
    </w:p>
    <w:p w14:paraId="2638837C"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基于这些信息和提供的佐证，委员会决定将启用</w:t>
      </w:r>
      <w:r>
        <w:rPr>
          <w:lang w:val="zh-CN"/>
        </w:rPr>
        <w:t>THUMBSAT-1</w:t>
      </w:r>
      <w:r>
        <w:rPr>
          <w:lang w:val="zh-CN"/>
        </w:rPr>
        <w:t>卫星系统频率指配的规则时限延长至</w:t>
      </w:r>
      <w:r>
        <w:rPr>
          <w:lang w:val="zh-CN"/>
        </w:rPr>
        <w:t>2025</w:t>
      </w:r>
      <w:r>
        <w:rPr>
          <w:lang w:val="zh-CN"/>
        </w:rPr>
        <w:t>年</w:t>
      </w:r>
      <w:r>
        <w:rPr>
          <w:lang w:val="zh-CN"/>
        </w:rPr>
        <w:t>8</w:t>
      </w:r>
      <w:r>
        <w:rPr>
          <w:lang w:val="zh-CN"/>
        </w:rPr>
        <w:t>月</w:t>
      </w:r>
      <w:r>
        <w:rPr>
          <w:lang w:val="zh-CN"/>
        </w:rPr>
        <w:t>31</w:t>
      </w:r>
      <w:r>
        <w:rPr>
          <w:lang w:val="zh-CN"/>
        </w:rPr>
        <w:t>日。</w:t>
      </w:r>
    </w:p>
    <w:p w14:paraId="6118EB8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6.4.8</w:t>
      </w:r>
      <w:r>
        <w:rPr>
          <w:lang w:val="zh-CN"/>
        </w:rPr>
        <w:tab/>
      </w:r>
      <w:r>
        <w:rPr>
          <w:lang w:val="zh-CN"/>
        </w:rPr>
        <w:t>会议对此表示</w:t>
      </w:r>
      <w:r w:rsidRPr="00027312">
        <w:rPr>
          <w:b/>
          <w:bCs/>
          <w:lang w:val="zh-CN"/>
        </w:rPr>
        <w:t>同意</w:t>
      </w:r>
      <w:r>
        <w:rPr>
          <w:lang w:val="zh-CN"/>
        </w:rPr>
        <w:t>。</w:t>
      </w:r>
    </w:p>
    <w:p w14:paraId="140FD4AA" w14:textId="77777777" w:rsidR="00C63A5B" w:rsidRPr="00FD49A0" w:rsidRDefault="00C63A5B" w:rsidP="00C63A5B">
      <w:pPr>
        <w:pStyle w:val="Heading2"/>
        <w:rPr>
          <w:rFonts w:ascii="Calibri" w:hAnsi="Calibri" w:cs="Calibri"/>
          <w:lang w:eastAsia="zh-CN"/>
        </w:rPr>
      </w:pPr>
      <w:r>
        <w:rPr>
          <w:bCs/>
          <w:lang w:val="zh-CN" w:eastAsia="zh-CN"/>
        </w:rPr>
        <w:t>6.5</w:t>
      </w:r>
      <w:r>
        <w:rPr>
          <w:lang w:val="zh-CN" w:eastAsia="zh-CN"/>
        </w:rPr>
        <w:tab/>
      </w:r>
      <w:r w:rsidRPr="004F5097">
        <w:rPr>
          <w:rFonts w:ascii="SimSun" w:hAnsi="SimSun" w:cs="SimSun" w:hint="eastAsia"/>
          <w:bCs/>
          <w:lang w:val="zh-CN" w:eastAsia="zh-CN"/>
        </w:rPr>
        <w:t>阿曼苏丹国主管部门请求延长</w:t>
      </w:r>
      <w:r w:rsidRPr="004F5097">
        <w:rPr>
          <w:rFonts w:hint="eastAsia"/>
          <w:bCs/>
          <w:lang w:val="zh-CN" w:eastAsia="zh-CN"/>
        </w:rPr>
        <w:t>OMANSAT-73.5E</w:t>
      </w:r>
      <w:r w:rsidRPr="004F5097">
        <w:rPr>
          <w:rFonts w:ascii="SimSun" w:hAnsi="SimSun" w:cs="SimSun" w:hint="eastAsia"/>
          <w:bCs/>
          <w:lang w:val="zh-CN" w:eastAsia="zh-CN"/>
        </w:rPr>
        <w:t>卫星网络频率指配启用规则时限的提交资料</w:t>
      </w:r>
      <w:r>
        <w:rPr>
          <w:rFonts w:ascii="SimSun" w:hAnsi="SimSun" w:cs="SimSun" w:hint="eastAsia"/>
          <w:bCs/>
          <w:lang w:val="zh-CN" w:eastAsia="zh-CN"/>
        </w:rPr>
        <w:t>（</w:t>
      </w:r>
      <w:hyperlink r:id="rId100">
        <w:r w:rsidRPr="00336CD8">
          <w:rPr>
            <w:rStyle w:val="Hyperlink"/>
            <w:rFonts w:eastAsiaTheme="minorEastAsia"/>
            <w:lang w:eastAsia="zh-CN"/>
          </w:rPr>
          <w:t>RRB25-2/13</w:t>
        </w:r>
      </w:hyperlink>
      <w:r w:rsidRPr="00027312">
        <w:rPr>
          <w:rFonts w:ascii="SimSun" w:hAnsi="SimSun" w:cs="SimSun" w:hint="eastAsia"/>
          <w:bCs/>
          <w:lang w:eastAsia="zh-CN"/>
        </w:rPr>
        <w:t>号文件</w:t>
      </w:r>
      <w:r>
        <w:rPr>
          <w:rFonts w:ascii="SimSun" w:hAnsi="SimSun" w:cs="SimSun" w:hint="eastAsia"/>
          <w:bCs/>
          <w:lang w:val="zh-CN" w:eastAsia="zh-CN"/>
        </w:rPr>
        <w:t>）</w:t>
      </w:r>
      <w:hyperlink r:id="rId101"/>
    </w:p>
    <w:p w14:paraId="3E5E299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6.5.1</w:t>
      </w:r>
      <w:r>
        <w:rPr>
          <w:lang w:val="zh-CN"/>
        </w:rPr>
        <w:tab/>
      </w:r>
      <w:r w:rsidRPr="00641F75">
        <w:rPr>
          <w:b/>
          <w:lang w:val="zh-CN"/>
        </w:rPr>
        <w:t>Ciccorossi</w:t>
      </w:r>
      <w:r w:rsidRPr="00641F75">
        <w:rPr>
          <w:b/>
          <w:lang w:val="zh-CN"/>
        </w:rPr>
        <w:t>先生</w:t>
      </w:r>
      <w:r w:rsidRPr="00CB22F4">
        <w:rPr>
          <w:b/>
          <w:lang w:val="zh-CN"/>
        </w:rPr>
        <w:t>（</w:t>
      </w:r>
      <w:r w:rsidRPr="00CB22F4">
        <w:rPr>
          <w:b/>
          <w:lang w:val="zh-CN"/>
        </w:rPr>
        <w:t>SSD/SSS</w:t>
      </w:r>
      <w:r w:rsidRPr="00CB22F4">
        <w:rPr>
          <w:b/>
          <w:lang w:val="zh-CN"/>
        </w:rPr>
        <w:t>处长）</w:t>
      </w:r>
      <w:r>
        <w:rPr>
          <w:lang w:val="zh-CN"/>
        </w:rPr>
        <w:t>说在</w:t>
      </w:r>
      <w:r>
        <w:rPr>
          <w:lang w:val="zh-CN"/>
        </w:rPr>
        <w:t>RRB25-2/13</w:t>
      </w:r>
      <w:r>
        <w:rPr>
          <w:lang w:val="zh-CN"/>
        </w:rPr>
        <w:t>号文件中，阿曼主管部门已按照委员会第</w:t>
      </w:r>
      <w:r>
        <w:rPr>
          <w:lang w:val="zh-CN"/>
        </w:rPr>
        <w:t>98</w:t>
      </w:r>
      <w:r>
        <w:rPr>
          <w:lang w:val="zh-CN"/>
        </w:rPr>
        <w:t>次会议的要求提供了</w:t>
      </w:r>
      <w:r>
        <w:rPr>
          <w:rFonts w:hint="eastAsia"/>
          <w:lang w:val="zh-CN"/>
        </w:rPr>
        <w:t>更多</w:t>
      </w:r>
      <w:r>
        <w:rPr>
          <w:lang w:val="zh-CN"/>
        </w:rPr>
        <w:t>资料，</w:t>
      </w:r>
      <w:r>
        <w:rPr>
          <w:rFonts w:hint="eastAsia"/>
          <w:lang w:val="zh-CN"/>
        </w:rPr>
        <w:t>为</w:t>
      </w:r>
      <w:r>
        <w:rPr>
          <w:lang w:val="zh-CN"/>
        </w:rPr>
        <w:t>其以</w:t>
      </w:r>
      <w:r w:rsidRPr="00663F8E">
        <w:rPr>
          <w:rFonts w:eastAsia="STKaiti"/>
          <w:lang w:val="zh-CN"/>
        </w:rPr>
        <w:t>不可抗力</w:t>
      </w:r>
      <w:r>
        <w:rPr>
          <w:lang w:val="zh-CN"/>
        </w:rPr>
        <w:t>为由请求延长</w:t>
      </w:r>
      <w:r>
        <w:rPr>
          <w:lang w:val="zh-CN"/>
        </w:rPr>
        <w:t>OMANSAT-73</w:t>
      </w:r>
      <w:r>
        <w:rPr>
          <w:rFonts w:hint="eastAsia"/>
          <w:lang w:val="zh-CN"/>
        </w:rPr>
        <w:t>.</w:t>
      </w:r>
      <w:r>
        <w:rPr>
          <w:lang w:val="zh-CN"/>
        </w:rPr>
        <w:t>5E</w:t>
      </w:r>
      <w:r>
        <w:rPr>
          <w:lang w:val="zh-CN"/>
        </w:rPr>
        <w:t>卫星网络频率指配投入使用的规则时限</w:t>
      </w:r>
      <w:r>
        <w:rPr>
          <w:rFonts w:hint="eastAsia"/>
          <w:lang w:val="zh-CN"/>
        </w:rPr>
        <w:t>提供了实证</w:t>
      </w:r>
      <w:r>
        <w:rPr>
          <w:lang w:val="zh-CN"/>
        </w:rPr>
        <w:t>，详见</w:t>
      </w:r>
      <w:r>
        <w:rPr>
          <w:lang w:val="zh-CN"/>
        </w:rPr>
        <w:t>RRB25-1/21</w:t>
      </w:r>
      <w:r>
        <w:rPr>
          <w:lang w:val="zh-CN"/>
        </w:rPr>
        <w:t>和</w:t>
      </w:r>
      <w:r>
        <w:rPr>
          <w:lang w:val="zh-CN"/>
        </w:rPr>
        <w:t>RRB25-1/DELAYED/5</w:t>
      </w:r>
      <w:r>
        <w:rPr>
          <w:lang w:val="zh-CN"/>
        </w:rPr>
        <w:t>号文件。尽管在启用</w:t>
      </w:r>
      <w:r>
        <w:rPr>
          <w:lang w:val="zh-CN"/>
        </w:rPr>
        <w:t>OMANSAT-73</w:t>
      </w:r>
      <w:r>
        <w:rPr>
          <w:rFonts w:hint="eastAsia"/>
          <w:lang w:val="zh-CN"/>
        </w:rPr>
        <w:t>.</w:t>
      </w:r>
      <w:r>
        <w:rPr>
          <w:lang w:val="zh-CN"/>
        </w:rPr>
        <w:t>5E</w:t>
      </w:r>
      <w:r>
        <w:rPr>
          <w:lang w:val="zh-CN"/>
        </w:rPr>
        <w:t>卫星网络的频率指配方面出现了延迟，但</w:t>
      </w:r>
      <w:r>
        <w:rPr>
          <w:rFonts w:hint="eastAsia"/>
          <w:lang w:val="zh-CN"/>
        </w:rPr>
        <w:t>此问题</w:t>
      </w:r>
      <w:r>
        <w:rPr>
          <w:lang w:val="zh-CN"/>
        </w:rPr>
        <w:t>已经取得了进展：选择卫星制造商的过程已进入最后阶段，合同预计将于</w:t>
      </w:r>
      <w:r>
        <w:rPr>
          <w:lang w:val="zh-CN"/>
        </w:rPr>
        <w:t>2025</w:t>
      </w:r>
      <w:r>
        <w:rPr>
          <w:lang w:val="zh-CN"/>
        </w:rPr>
        <w:t>年最后一个季度签署并</w:t>
      </w:r>
      <w:r>
        <w:rPr>
          <w:rFonts w:hint="eastAsia"/>
          <w:lang w:val="zh-CN"/>
        </w:rPr>
        <w:t>拟</w:t>
      </w:r>
      <w:r>
        <w:rPr>
          <w:lang w:val="zh-CN"/>
        </w:rPr>
        <w:t>于</w:t>
      </w:r>
      <w:r>
        <w:rPr>
          <w:lang w:val="zh-CN"/>
        </w:rPr>
        <w:t>2028</w:t>
      </w:r>
      <w:r>
        <w:rPr>
          <w:lang w:val="zh-CN"/>
        </w:rPr>
        <w:t>年发射。</w:t>
      </w:r>
    </w:p>
    <w:p w14:paraId="3D6E69A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6.5.2</w:t>
      </w:r>
      <w:r>
        <w:rPr>
          <w:lang w:val="zh-CN"/>
        </w:rPr>
        <w:tab/>
      </w:r>
      <w:r>
        <w:rPr>
          <w:lang w:val="zh-CN"/>
        </w:rPr>
        <w:t>在第</w:t>
      </w:r>
      <w:r>
        <w:rPr>
          <w:lang w:val="zh-CN"/>
        </w:rPr>
        <w:t>98</w:t>
      </w:r>
      <w:r>
        <w:rPr>
          <w:lang w:val="zh-CN"/>
        </w:rPr>
        <w:t>次会议上，委员会</w:t>
      </w:r>
      <w:r>
        <w:rPr>
          <w:rFonts w:hint="eastAsia"/>
          <w:lang w:val="zh-CN"/>
        </w:rPr>
        <w:t>认可</w:t>
      </w:r>
      <w:r>
        <w:rPr>
          <w:lang w:val="zh-CN"/>
        </w:rPr>
        <w:t>了一些</w:t>
      </w:r>
      <w:r w:rsidRPr="00663F8E">
        <w:rPr>
          <w:rFonts w:eastAsia="STKaiti"/>
          <w:lang w:val="zh-CN"/>
        </w:rPr>
        <w:t>不可抗力</w:t>
      </w:r>
      <w:r>
        <w:rPr>
          <w:lang w:val="zh-CN"/>
        </w:rPr>
        <w:t>的证据并要求</w:t>
      </w:r>
      <w:r>
        <w:rPr>
          <w:rFonts w:hint="eastAsia"/>
          <w:lang w:val="zh-CN"/>
        </w:rPr>
        <w:t>该</w:t>
      </w:r>
      <w:r>
        <w:rPr>
          <w:lang w:val="zh-CN"/>
        </w:rPr>
        <w:t>主管部门提供更多信息。作为回应，该主管部门提交了以下内容：卫星网络长期运营计划的详情；</w:t>
      </w:r>
      <w:r>
        <w:rPr>
          <w:rFonts w:hint="eastAsia"/>
          <w:lang w:val="zh-CN"/>
        </w:rPr>
        <w:t>对</w:t>
      </w:r>
      <w:r>
        <w:rPr>
          <w:lang w:val="zh-CN"/>
        </w:rPr>
        <w:t>为在规则时限内</w:t>
      </w:r>
      <w:r>
        <w:rPr>
          <w:rFonts w:hint="eastAsia"/>
          <w:lang w:val="zh-CN"/>
        </w:rPr>
        <w:t>启用</w:t>
      </w:r>
      <w:r>
        <w:rPr>
          <w:lang w:val="zh-CN"/>
        </w:rPr>
        <w:t>频率指配而采购临时卫星的安排</w:t>
      </w:r>
      <w:r>
        <w:rPr>
          <w:rFonts w:hint="eastAsia"/>
          <w:lang w:val="zh-CN"/>
        </w:rPr>
        <w:t>做出</w:t>
      </w:r>
      <w:r>
        <w:rPr>
          <w:lang w:val="zh-CN"/>
        </w:rPr>
        <w:t>解释；确认</w:t>
      </w:r>
      <w:r>
        <w:rPr>
          <w:lang w:val="zh-CN"/>
        </w:rPr>
        <w:t>OG2</w:t>
      </w:r>
      <w:r>
        <w:rPr>
          <w:lang w:val="zh-CN"/>
        </w:rPr>
        <w:t>过渡卫星的可用</w:t>
      </w:r>
      <w:r>
        <w:rPr>
          <w:rFonts w:hint="eastAsia"/>
          <w:lang w:val="zh-CN"/>
        </w:rPr>
        <w:t>电力</w:t>
      </w:r>
      <w:r>
        <w:rPr>
          <w:lang w:val="zh-CN"/>
        </w:rPr>
        <w:t>足以满足《无线电规则》第</w:t>
      </w:r>
      <w:r w:rsidRPr="00027312">
        <w:rPr>
          <w:b/>
          <w:bCs/>
          <w:lang w:val="zh-CN"/>
        </w:rPr>
        <w:t>11</w:t>
      </w:r>
      <w:r w:rsidRPr="00027312">
        <w:rPr>
          <w:rFonts w:hint="eastAsia"/>
          <w:b/>
          <w:bCs/>
          <w:lang w:val="zh-CN"/>
        </w:rPr>
        <w:t>.</w:t>
      </w:r>
      <w:r w:rsidRPr="00027312">
        <w:rPr>
          <w:b/>
          <w:bCs/>
          <w:lang w:val="zh-CN"/>
        </w:rPr>
        <w:t>44B</w:t>
      </w:r>
      <w:r>
        <w:rPr>
          <w:lang w:val="zh-CN"/>
        </w:rPr>
        <w:t>款的要求；澄清合同中规定的主要和次要有效载荷</w:t>
      </w:r>
      <w:r>
        <w:rPr>
          <w:rFonts w:hint="eastAsia"/>
          <w:lang w:val="zh-CN"/>
        </w:rPr>
        <w:t>的</w:t>
      </w:r>
      <w:r>
        <w:rPr>
          <w:lang w:val="zh-CN"/>
        </w:rPr>
        <w:t>调试和升轨时间表。证明文件包括卫星招标过程的副本、与几个卫星制造商谈判的信函以及确认</w:t>
      </w:r>
      <w:r>
        <w:rPr>
          <w:lang w:val="zh-CN"/>
        </w:rPr>
        <w:t>OG2</w:t>
      </w:r>
      <w:r>
        <w:rPr>
          <w:lang w:val="zh-CN"/>
        </w:rPr>
        <w:t>卫星能力的信函。该主管部门请求将规则时限延长至</w:t>
      </w:r>
      <w:r>
        <w:rPr>
          <w:lang w:val="zh-CN"/>
        </w:rPr>
        <w:t>2025</w:t>
      </w:r>
      <w:r>
        <w:rPr>
          <w:lang w:val="zh-CN"/>
        </w:rPr>
        <w:t>年</w:t>
      </w:r>
      <w:r>
        <w:rPr>
          <w:lang w:val="zh-CN"/>
        </w:rPr>
        <w:t>12</w:t>
      </w:r>
      <w:r>
        <w:rPr>
          <w:lang w:val="zh-CN"/>
        </w:rPr>
        <w:t>月</w:t>
      </w:r>
      <w:r>
        <w:rPr>
          <w:lang w:val="zh-CN"/>
        </w:rPr>
        <w:t>31</w:t>
      </w:r>
      <w:r>
        <w:rPr>
          <w:lang w:val="zh-CN"/>
        </w:rPr>
        <w:t>日。</w:t>
      </w:r>
    </w:p>
    <w:p w14:paraId="4FD8502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6.5.3</w:t>
      </w:r>
      <w:r>
        <w:rPr>
          <w:lang w:val="zh-CN"/>
        </w:rPr>
        <w:tab/>
      </w:r>
      <w:r w:rsidRPr="00641F75">
        <w:rPr>
          <w:b/>
          <w:lang w:val="zh-CN"/>
        </w:rPr>
        <w:t>Beaumier</w:t>
      </w:r>
      <w:r w:rsidRPr="00641F75">
        <w:rPr>
          <w:b/>
          <w:lang w:val="zh-CN"/>
        </w:rPr>
        <w:t>女士</w:t>
      </w:r>
      <w:r>
        <w:rPr>
          <w:lang w:val="zh-CN"/>
        </w:rPr>
        <w:t>回顾说，该卫星项目对阿曼主管部门至关重要，将</w:t>
      </w:r>
      <w:r>
        <w:rPr>
          <w:rFonts w:hint="eastAsia"/>
          <w:lang w:val="zh-CN"/>
        </w:rPr>
        <w:t>用于</w:t>
      </w:r>
      <w:r>
        <w:rPr>
          <w:lang w:val="zh-CN"/>
        </w:rPr>
        <w:t>连接偏远和服务不足的社区</w:t>
      </w:r>
      <w:r>
        <w:rPr>
          <w:rFonts w:hint="eastAsia"/>
          <w:lang w:val="zh-CN"/>
        </w:rPr>
        <w:t>。这一</w:t>
      </w:r>
      <w:r>
        <w:rPr>
          <w:lang w:val="zh-CN"/>
        </w:rPr>
        <w:t>项目于</w:t>
      </w:r>
      <w:r>
        <w:rPr>
          <w:lang w:val="zh-CN"/>
        </w:rPr>
        <w:t>2021</w:t>
      </w:r>
      <w:r>
        <w:rPr>
          <w:lang w:val="zh-CN"/>
        </w:rPr>
        <w:t>年启动，但由于各种原因</w:t>
      </w:r>
      <w:r>
        <w:rPr>
          <w:rFonts w:hint="eastAsia"/>
          <w:lang w:val="zh-CN"/>
        </w:rPr>
        <w:t>出现</w:t>
      </w:r>
      <w:r>
        <w:rPr>
          <w:lang w:val="zh-CN"/>
        </w:rPr>
        <w:t>延误，</w:t>
      </w:r>
      <w:r>
        <w:rPr>
          <w:rFonts w:hint="eastAsia"/>
          <w:lang w:val="zh-CN"/>
        </w:rPr>
        <w:t>原因</w:t>
      </w:r>
      <w:r>
        <w:rPr>
          <w:lang w:val="zh-CN"/>
        </w:rPr>
        <w:t>包括主管部门在管理卫星项目方面缺乏经验、</w:t>
      </w:r>
      <w:r>
        <w:rPr>
          <w:rFonts w:hint="eastAsia"/>
          <w:lang w:val="zh-CN"/>
        </w:rPr>
        <w:t>与</w:t>
      </w:r>
      <w:r>
        <w:rPr>
          <w:lang w:val="zh-CN"/>
        </w:rPr>
        <w:t>频率协调</w:t>
      </w:r>
      <w:r>
        <w:rPr>
          <w:rFonts w:hint="eastAsia"/>
          <w:lang w:val="zh-CN"/>
        </w:rPr>
        <w:t>有</w:t>
      </w:r>
      <w:r>
        <w:rPr>
          <w:lang w:val="zh-CN"/>
        </w:rPr>
        <w:t>关的挑战、高于预期的成本以及</w:t>
      </w:r>
      <w:r>
        <w:rPr>
          <w:rFonts w:hint="eastAsia"/>
          <w:lang w:val="zh-CN"/>
        </w:rPr>
        <w:t>新</w:t>
      </w:r>
      <w:r>
        <w:rPr>
          <w:lang w:val="zh-CN"/>
        </w:rPr>
        <w:t>冠毒病（</w:t>
      </w:r>
      <w:r>
        <w:rPr>
          <w:lang w:val="zh-CN"/>
        </w:rPr>
        <w:t>COVID-19</w:t>
      </w:r>
      <w:r>
        <w:rPr>
          <w:lang w:val="zh-CN"/>
        </w:rPr>
        <w:t>）大流行</w:t>
      </w:r>
      <w:r>
        <w:rPr>
          <w:rFonts w:hint="eastAsia"/>
          <w:lang w:val="zh-CN"/>
        </w:rPr>
        <w:t>给</w:t>
      </w:r>
      <w:r>
        <w:rPr>
          <w:lang w:val="zh-CN"/>
        </w:rPr>
        <w:t>全球经济造成的不利</w:t>
      </w:r>
      <w:r>
        <w:rPr>
          <w:rFonts w:hint="eastAsia"/>
          <w:lang w:val="zh-CN"/>
        </w:rPr>
        <w:t>影响</w:t>
      </w:r>
      <w:r>
        <w:rPr>
          <w:lang w:val="zh-CN"/>
        </w:rPr>
        <w:t>。她说尽管如此，</w:t>
      </w:r>
      <w:r>
        <w:rPr>
          <w:rFonts w:hint="eastAsia"/>
          <w:lang w:val="zh-CN"/>
        </w:rPr>
        <w:t>该项目仍</w:t>
      </w:r>
      <w:r>
        <w:rPr>
          <w:lang w:val="zh-CN"/>
        </w:rPr>
        <w:t>取得了重大进展</w:t>
      </w:r>
      <w:r>
        <w:rPr>
          <w:rFonts w:hint="eastAsia"/>
          <w:lang w:val="zh-CN"/>
        </w:rPr>
        <w:t>。</w:t>
      </w:r>
      <w:r>
        <w:rPr>
          <w:lang w:val="zh-CN"/>
        </w:rPr>
        <w:t>关于制造合同的最终谈判正在进行</w:t>
      </w:r>
      <w:r>
        <w:rPr>
          <w:rFonts w:hint="eastAsia"/>
          <w:lang w:val="zh-CN"/>
        </w:rPr>
        <w:t>之</w:t>
      </w:r>
      <w:r>
        <w:rPr>
          <w:lang w:val="zh-CN"/>
        </w:rPr>
        <w:t>中</w:t>
      </w:r>
      <w:r>
        <w:rPr>
          <w:rFonts w:hint="eastAsia"/>
          <w:lang w:val="zh-CN"/>
        </w:rPr>
        <w:t>且</w:t>
      </w:r>
      <w:r>
        <w:rPr>
          <w:lang w:val="zh-CN"/>
        </w:rPr>
        <w:t>16</w:t>
      </w:r>
      <w:r>
        <w:rPr>
          <w:lang w:val="zh-CN"/>
        </w:rPr>
        <w:t>项频率协调协议中的</w:t>
      </w:r>
      <w:r>
        <w:rPr>
          <w:lang w:val="zh-CN"/>
        </w:rPr>
        <w:t>14</w:t>
      </w:r>
      <w:r>
        <w:rPr>
          <w:lang w:val="zh-CN"/>
        </w:rPr>
        <w:t>项已经签署。该主管部门已投入大量时间和资源来建造卫星和满足规则要求。</w:t>
      </w:r>
    </w:p>
    <w:p w14:paraId="38871D17" w14:textId="77777777" w:rsidR="00C63A5B" w:rsidRPr="00FD49A0" w:rsidRDefault="00C63A5B" w:rsidP="00A14C43">
      <w:pPr>
        <w:keepLines/>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lastRenderedPageBreak/>
        <w:t>6.5.4</w:t>
      </w:r>
      <w:r>
        <w:rPr>
          <w:lang w:val="zh-CN"/>
        </w:rPr>
        <w:tab/>
      </w:r>
      <w:r>
        <w:rPr>
          <w:lang w:val="zh-CN"/>
        </w:rPr>
        <w:t>关于</w:t>
      </w:r>
      <w:r w:rsidRPr="00663F8E">
        <w:rPr>
          <w:rFonts w:eastAsia="STKaiti"/>
          <w:lang w:val="zh-CN"/>
        </w:rPr>
        <w:t>不可抗力</w:t>
      </w:r>
      <w:r>
        <w:rPr>
          <w:rFonts w:hint="eastAsia"/>
          <w:lang w:val="zh-CN"/>
        </w:rPr>
        <w:t>的条</w:t>
      </w:r>
      <w:r>
        <w:rPr>
          <w:lang w:val="zh-CN"/>
        </w:rPr>
        <w:t>件，即发射服务提供商（</w:t>
      </w:r>
      <w:r>
        <w:rPr>
          <w:lang w:val="zh-CN"/>
        </w:rPr>
        <w:t>SpaceX</w:t>
      </w:r>
      <w:r>
        <w:rPr>
          <w:lang w:val="zh-CN"/>
        </w:rPr>
        <w:t>）重新安排时间以及随后的共箭发射延误</w:t>
      </w:r>
      <w:r>
        <w:rPr>
          <w:rFonts w:hint="eastAsia"/>
          <w:lang w:val="zh-CN"/>
        </w:rPr>
        <w:t>问题，</w:t>
      </w:r>
      <w:r>
        <w:rPr>
          <w:lang w:val="zh-CN"/>
        </w:rPr>
        <w:t>委员会此前曾质询</w:t>
      </w:r>
      <w:r>
        <w:rPr>
          <w:rFonts w:hint="eastAsia"/>
          <w:lang w:val="zh-CN"/>
        </w:rPr>
        <w:t>该</w:t>
      </w:r>
      <w:r>
        <w:rPr>
          <w:lang w:val="zh-CN"/>
        </w:rPr>
        <w:t>主管部门</w:t>
      </w:r>
      <w:r>
        <w:rPr>
          <w:rFonts w:hint="eastAsia"/>
          <w:lang w:val="zh-CN"/>
        </w:rPr>
        <w:t>，</w:t>
      </w:r>
      <w:r>
        <w:rPr>
          <w:lang w:val="zh-CN"/>
        </w:rPr>
        <w:t>为何留给采购填隙卫星并在时限内启用频率指配的时间如此之</w:t>
      </w:r>
      <w:r>
        <w:rPr>
          <w:rFonts w:hint="eastAsia"/>
          <w:lang w:val="zh-CN"/>
        </w:rPr>
        <w:t>短</w:t>
      </w:r>
      <w:r>
        <w:rPr>
          <w:lang w:val="zh-CN"/>
        </w:rPr>
        <w:t>（不到八个月）。根据收到的信息，尽管</w:t>
      </w:r>
      <w:r>
        <w:rPr>
          <w:rFonts w:hint="eastAsia"/>
          <w:lang w:val="zh-CN"/>
        </w:rPr>
        <w:t>有</w:t>
      </w:r>
      <w:r>
        <w:rPr>
          <w:lang w:val="zh-CN"/>
        </w:rPr>
        <w:t>些时间用于获得政府的批准</w:t>
      </w:r>
      <w:r>
        <w:rPr>
          <w:rFonts w:hint="eastAsia"/>
          <w:lang w:val="zh-CN"/>
        </w:rPr>
        <w:t>，但</w:t>
      </w:r>
      <w:r>
        <w:rPr>
          <w:lang w:val="zh-CN"/>
        </w:rPr>
        <w:t>临时卫星的采购在</w:t>
      </w:r>
      <w:r>
        <w:rPr>
          <w:rFonts w:hint="eastAsia"/>
          <w:lang w:val="zh-CN"/>
        </w:rPr>
        <w:t>规则</w:t>
      </w:r>
      <w:r>
        <w:rPr>
          <w:lang w:val="zh-CN"/>
        </w:rPr>
        <w:t>时限</w:t>
      </w:r>
      <w:r>
        <w:rPr>
          <w:rFonts w:hint="eastAsia"/>
          <w:lang w:val="zh-CN"/>
        </w:rPr>
        <w:t>到期</w:t>
      </w:r>
      <w:r>
        <w:rPr>
          <w:lang w:val="zh-CN"/>
        </w:rPr>
        <w:t>前</w:t>
      </w:r>
      <w:r>
        <w:rPr>
          <w:lang w:val="zh-CN"/>
        </w:rPr>
        <w:t>18</w:t>
      </w:r>
      <w:r>
        <w:rPr>
          <w:lang w:val="zh-CN"/>
        </w:rPr>
        <w:t>个月</w:t>
      </w:r>
      <w:r>
        <w:rPr>
          <w:rFonts w:hint="eastAsia"/>
          <w:lang w:val="zh-CN"/>
        </w:rPr>
        <w:t>便</w:t>
      </w:r>
      <w:r>
        <w:rPr>
          <w:lang w:val="zh-CN"/>
        </w:rPr>
        <w:t>开始</w:t>
      </w:r>
      <w:r>
        <w:rPr>
          <w:rFonts w:hint="eastAsia"/>
          <w:lang w:val="zh-CN"/>
        </w:rPr>
        <w:t>了</w:t>
      </w:r>
      <w:r>
        <w:rPr>
          <w:lang w:val="zh-CN"/>
        </w:rPr>
        <w:t>。</w:t>
      </w:r>
      <w:r>
        <w:rPr>
          <w:rFonts w:hint="eastAsia"/>
          <w:lang w:val="zh-CN"/>
        </w:rPr>
        <w:t>有</w:t>
      </w:r>
      <w:r>
        <w:rPr>
          <w:lang w:val="zh-CN"/>
        </w:rPr>
        <w:t>关初始任务概况和时间表的假设得到了很好的解释；然而，她认为只有</w:t>
      </w:r>
      <w:r w:rsidRPr="00CF33D4">
        <w:rPr>
          <w:lang w:val="zh-CN"/>
        </w:rPr>
        <w:t>在首先释放</w:t>
      </w:r>
      <w:r w:rsidRPr="00CF33D4">
        <w:rPr>
          <w:lang w:val="zh-CN"/>
        </w:rPr>
        <w:t>OG2</w:t>
      </w:r>
      <w:r w:rsidRPr="00CF33D4">
        <w:rPr>
          <w:lang w:val="zh-CN"/>
        </w:rPr>
        <w:t>卫星的情况下，这些条件才</w:t>
      </w:r>
      <w:r>
        <w:rPr>
          <w:lang w:val="zh-CN"/>
        </w:rPr>
        <w:t>有效，因为当时尚未选定主要有效载荷提供</w:t>
      </w:r>
      <w:r>
        <w:rPr>
          <w:rFonts w:hint="eastAsia"/>
          <w:lang w:val="zh-CN"/>
        </w:rPr>
        <w:t>方</w:t>
      </w:r>
      <w:r>
        <w:rPr>
          <w:lang w:val="zh-CN"/>
        </w:rPr>
        <w:t>。虽然她同意发射提供商造成的两个月的延误属于</w:t>
      </w:r>
      <w:r w:rsidRPr="00663F8E">
        <w:rPr>
          <w:rFonts w:eastAsia="STKaiti"/>
          <w:lang w:val="zh-CN"/>
        </w:rPr>
        <w:t>不可抗力</w:t>
      </w:r>
      <w:r>
        <w:rPr>
          <w:lang w:val="zh-CN"/>
        </w:rPr>
        <w:t>案件，</w:t>
      </w:r>
      <w:r w:rsidRPr="00CF33D4">
        <w:rPr>
          <w:rFonts w:hint="eastAsia"/>
          <w:lang w:val="zh-CN"/>
        </w:rPr>
        <w:t>但她认为由任务配置调整引起的那些延迟，即便是不可抗的，对于经验更丰富的</w:t>
      </w:r>
      <w:r>
        <w:rPr>
          <w:rFonts w:hint="eastAsia"/>
          <w:lang w:val="zh-CN"/>
        </w:rPr>
        <w:t>主管部门而言</w:t>
      </w:r>
      <w:r w:rsidRPr="00CF33D4">
        <w:rPr>
          <w:rFonts w:hint="eastAsia"/>
          <w:lang w:val="zh-CN"/>
        </w:rPr>
        <w:t>也是可以预见的。</w:t>
      </w:r>
      <w:r>
        <w:rPr>
          <w:lang w:val="zh-CN"/>
        </w:rPr>
        <w:t>鉴于阿曼是刚开始</w:t>
      </w:r>
      <w:r>
        <w:rPr>
          <w:rFonts w:hint="eastAsia"/>
          <w:lang w:val="zh-CN"/>
        </w:rPr>
        <w:t>实施首</w:t>
      </w:r>
      <w:r>
        <w:rPr>
          <w:lang w:val="zh-CN"/>
        </w:rPr>
        <w:t>个卫星项目的发展中国家，经验匮乏无疑是缺乏应急计划的原因</w:t>
      </w:r>
      <w:r>
        <w:rPr>
          <w:rFonts w:hint="eastAsia"/>
          <w:lang w:val="zh-CN"/>
        </w:rPr>
        <w:t>所在</w:t>
      </w:r>
      <w:r>
        <w:rPr>
          <w:lang w:val="zh-CN"/>
        </w:rPr>
        <w:t>。</w:t>
      </w:r>
      <w:r w:rsidRPr="00CF33D4">
        <w:rPr>
          <w:rFonts w:hint="eastAsia"/>
          <w:lang w:val="zh-CN"/>
        </w:rPr>
        <w:t>也正是在</w:t>
      </w:r>
      <w:r>
        <w:rPr>
          <w:rFonts w:hint="eastAsia"/>
          <w:lang w:val="zh-CN"/>
        </w:rPr>
        <w:t>此</w:t>
      </w:r>
      <w:r w:rsidRPr="00CF33D4">
        <w:rPr>
          <w:rFonts w:hint="eastAsia"/>
          <w:lang w:val="zh-CN"/>
        </w:rPr>
        <w:t>前提下，为调整任务配置</w:t>
      </w:r>
      <w:r>
        <w:rPr>
          <w:rFonts w:hint="eastAsia"/>
          <w:lang w:val="zh-CN"/>
        </w:rPr>
        <w:t>而</w:t>
      </w:r>
      <w:r w:rsidRPr="00CF33D4">
        <w:rPr>
          <w:rFonts w:hint="eastAsia"/>
          <w:lang w:val="zh-CN"/>
        </w:rPr>
        <w:t>请求的额外</w:t>
      </w:r>
      <w:r w:rsidRPr="00CF33D4">
        <w:rPr>
          <w:rFonts w:hint="eastAsia"/>
          <w:lang w:val="zh-CN"/>
        </w:rPr>
        <w:t>69</w:t>
      </w:r>
      <w:r w:rsidRPr="00CF33D4">
        <w:rPr>
          <w:rFonts w:hint="eastAsia"/>
          <w:lang w:val="zh-CN"/>
        </w:rPr>
        <w:t>天延期才能被视为</w:t>
      </w:r>
      <w:r w:rsidRPr="00663F8E">
        <w:rPr>
          <w:rFonts w:eastAsia="STKaiti"/>
          <w:lang w:val="zh-CN"/>
        </w:rPr>
        <w:t>不可抗力</w:t>
      </w:r>
      <w:r w:rsidRPr="00CF33D4">
        <w:rPr>
          <w:rFonts w:hint="eastAsia"/>
          <w:lang w:val="zh-CN"/>
        </w:rPr>
        <w:t>事件。</w:t>
      </w:r>
      <w:r>
        <w:rPr>
          <w:lang w:val="zh-CN"/>
        </w:rPr>
        <w:t>因此，她倾向于支持批准</w:t>
      </w:r>
      <w:r>
        <w:rPr>
          <w:rFonts w:hint="eastAsia"/>
          <w:lang w:val="zh-CN"/>
        </w:rPr>
        <w:t>启用</w:t>
      </w:r>
      <w:r>
        <w:rPr>
          <w:lang w:val="zh-CN"/>
        </w:rPr>
        <w:t>OMANSAT-73.5E</w:t>
      </w:r>
      <w:r>
        <w:rPr>
          <w:lang w:val="zh-CN"/>
        </w:rPr>
        <w:t>卫星网络频率指配的延期请求，因为延期符合条件且仅限</w:t>
      </w:r>
      <w:r>
        <w:rPr>
          <w:rFonts w:hint="eastAsia"/>
          <w:lang w:val="zh-CN"/>
        </w:rPr>
        <w:t>有</w:t>
      </w:r>
      <w:r>
        <w:rPr>
          <w:lang w:val="zh-CN"/>
        </w:rPr>
        <w:t>7</w:t>
      </w:r>
      <w:r>
        <w:rPr>
          <w:lang w:val="zh-CN"/>
        </w:rPr>
        <w:t>个月</w:t>
      </w:r>
      <w:r>
        <w:rPr>
          <w:rFonts w:hint="eastAsia"/>
          <w:lang w:val="zh-CN"/>
        </w:rPr>
        <w:t>（</w:t>
      </w:r>
      <w:r>
        <w:rPr>
          <w:lang w:val="zh-CN"/>
        </w:rPr>
        <w:t>至</w:t>
      </w:r>
      <w:r>
        <w:rPr>
          <w:lang w:val="zh-CN"/>
        </w:rPr>
        <w:t>2025</w:t>
      </w:r>
      <w:r>
        <w:rPr>
          <w:lang w:val="zh-CN"/>
        </w:rPr>
        <w:t>年</w:t>
      </w:r>
      <w:r>
        <w:rPr>
          <w:lang w:val="zh-CN"/>
        </w:rPr>
        <w:t>12</w:t>
      </w:r>
      <w:r>
        <w:rPr>
          <w:lang w:val="zh-CN"/>
        </w:rPr>
        <w:t>月</w:t>
      </w:r>
      <w:r>
        <w:rPr>
          <w:lang w:val="zh-CN"/>
        </w:rPr>
        <w:t>31</w:t>
      </w:r>
      <w:r>
        <w:rPr>
          <w:lang w:val="zh-CN"/>
        </w:rPr>
        <w:t>日</w:t>
      </w:r>
      <w:r>
        <w:rPr>
          <w:rFonts w:hint="eastAsia"/>
          <w:lang w:val="zh-CN"/>
        </w:rPr>
        <w:t>）</w:t>
      </w:r>
      <w:r>
        <w:rPr>
          <w:lang w:val="zh-CN"/>
        </w:rPr>
        <w:t>。</w:t>
      </w:r>
    </w:p>
    <w:p w14:paraId="3273D50C"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6.5.5</w:t>
      </w:r>
      <w:r>
        <w:rPr>
          <w:lang w:val="zh-CN"/>
        </w:rPr>
        <w:tab/>
      </w:r>
      <w:r w:rsidRPr="00CF33D4">
        <w:rPr>
          <w:b/>
          <w:lang w:val="zh-CN"/>
        </w:rPr>
        <w:t>Hasanova</w:t>
      </w:r>
      <w:r>
        <w:rPr>
          <w:rFonts w:hint="eastAsia"/>
          <w:b/>
          <w:lang w:val="zh-CN"/>
        </w:rPr>
        <w:t>女士</w:t>
      </w:r>
      <w:r>
        <w:rPr>
          <w:lang w:val="zh-CN"/>
        </w:rPr>
        <w:t>和</w:t>
      </w:r>
      <w:r w:rsidRPr="00CF33D4">
        <w:rPr>
          <w:b/>
          <w:lang w:val="zh-CN"/>
        </w:rPr>
        <w:t>Fianko</w:t>
      </w:r>
      <w:r w:rsidRPr="00641F75">
        <w:rPr>
          <w:b/>
          <w:lang w:val="zh-CN"/>
        </w:rPr>
        <w:t>先生</w:t>
      </w:r>
      <w:r>
        <w:rPr>
          <w:lang w:val="zh-CN"/>
        </w:rPr>
        <w:t>指出主管部门提供的补充信息</w:t>
      </w:r>
      <w:r>
        <w:rPr>
          <w:rFonts w:hint="eastAsia"/>
          <w:lang w:val="zh-CN"/>
        </w:rPr>
        <w:t>缓解</w:t>
      </w:r>
      <w:r>
        <w:rPr>
          <w:lang w:val="zh-CN"/>
        </w:rPr>
        <w:t>了委员会的</w:t>
      </w:r>
      <w:r>
        <w:rPr>
          <w:rFonts w:hint="eastAsia"/>
          <w:lang w:val="zh-CN"/>
        </w:rPr>
        <w:t>担忧</w:t>
      </w:r>
      <w:r>
        <w:rPr>
          <w:lang w:val="zh-CN"/>
        </w:rPr>
        <w:t>，表示支持批准将规则时限延长至</w:t>
      </w:r>
      <w:r>
        <w:rPr>
          <w:lang w:val="zh-CN"/>
        </w:rPr>
        <w:t>2025</w:t>
      </w:r>
      <w:r>
        <w:rPr>
          <w:lang w:val="zh-CN"/>
        </w:rPr>
        <w:t>年</w:t>
      </w:r>
      <w:r>
        <w:rPr>
          <w:lang w:val="zh-CN"/>
        </w:rPr>
        <w:t>12</w:t>
      </w:r>
      <w:r>
        <w:rPr>
          <w:lang w:val="zh-CN"/>
        </w:rPr>
        <w:t>月</w:t>
      </w:r>
      <w:r>
        <w:rPr>
          <w:lang w:val="zh-CN"/>
        </w:rPr>
        <w:t>31</w:t>
      </w:r>
      <w:r>
        <w:rPr>
          <w:lang w:val="zh-CN"/>
        </w:rPr>
        <w:t>日的请求。</w:t>
      </w:r>
    </w:p>
    <w:p w14:paraId="20C0F11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6.5.6</w:t>
      </w:r>
      <w:r>
        <w:rPr>
          <w:lang w:val="zh-CN"/>
        </w:rPr>
        <w:tab/>
      </w:r>
      <w:r w:rsidRPr="00CB22F4">
        <w:rPr>
          <w:b/>
          <w:lang w:val="zh-CN"/>
        </w:rPr>
        <w:t>Talib</w:t>
      </w:r>
      <w:r w:rsidRPr="00CB22F4">
        <w:rPr>
          <w:b/>
          <w:lang w:val="zh-CN"/>
        </w:rPr>
        <w:t>先生</w:t>
      </w:r>
      <w:r>
        <w:rPr>
          <w:lang w:val="zh-CN"/>
        </w:rPr>
        <w:t>、</w:t>
      </w:r>
      <w:r w:rsidRPr="00641F75">
        <w:rPr>
          <w:b/>
          <w:lang w:val="zh-CN"/>
        </w:rPr>
        <w:t>程先生</w:t>
      </w:r>
      <w:r>
        <w:rPr>
          <w:lang w:val="zh-CN"/>
        </w:rPr>
        <w:t>和</w:t>
      </w:r>
      <w:r w:rsidRPr="00641F75">
        <w:rPr>
          <w:b/>
          <w:lang w:val="zh-CN"/>
        </w:rPr>
        <w:t>Nurshabekov</w:t>
      </w:r>
      <w:r w:rsidRPr="00641F75">
        <w:rPr>
          <w:b/>
          <w:lang w:val="zh-CN"/>
        </w:rPr>
        <w:t>先生</w:t>
      </w:r>
      <w:r>
        <w:rPr>
          <w:lang w:val="zh-CN"/>
        </w:rPr>
        <w:t>对本文提供的详细资料和支持证据表示赞赏，并提请</w:t>
      </w:r>
      <w:r>
        <w:rPr>
          <w:rFonts w:hint="eastAsia"/>
          <w:lang w:val="zh-CN"/>
        </w:rPr>
        <w:t>大家</w:t>
      </w:r>
      <w:r>
        <w:rPr>
          <w:lang w:val="zh-CN"/>
        </w:rPr>
        <w:t>注意阿曼是发射</w:t>
      </w:r>
      <w:r>
        <w:rPr>
          <w:rFonts w:hint="eastAsia"/>
          <w:lang w:val="zh-CN"/>
        </w:rPr>
        <w:t>本国首</w:t>
      </w:r>
      <w:r>
        <w:rPr>
          <w:lang w:val="zh-CN"/>
        </w:rPr>
        <w:t>颗卫星的发展中国家这一事实，</w:t>
      </w:r>
      <w:r>
        <w:rPr>
          <w:rFonts w:hint="eastAsia"/>
          <w:lang w:val="zh-CN"/>
        </w:rPr>
        <w:t>同时</w:t>
      </w:r>
      <w:r>
        <w:rPr>
          <w:lang w:val="zh-CN"/>
        </w:rPr>
        <w:t>指出该主管部门一直在努力满足规则要求，</w:t>
      </w:r>
      <w:r>
        <w:rPr>
          <w:rFonts w:hint="eastAsia"/>
          <w:lang w:val="zh-CN"/>
        </w:rPr>
        <w:t>因此</w:t>
      </w:r>
      <w:r>
        <w:rPr>
          <w:lang w:val="zh-CN"/>
        </w:rPr>
        <w:t>支持</w:t>
      </w:r>
      <w:r>
        <w:rPr>
          <w:rFonts w:hint="eastAsia"/>
          <w:lang w:val="zh-CN"/>
        </w:rPr>
        <w:t>委员会</w:t>
      </w:r>
      <w:r>
        <w:rPr>
          <w:lang w:val="zh-CN"/>
        </w:rPr>
        <w:t>批准</w:t>
      </w:r>
      <w:r>
        <w:rPr>
          <w:rFonts w:hint="eastAsia"/>
          <w:lang w:val="zh-CN"/>
        </w:rPr>
        <w:t>将规则时限</w:t>
      </w:r>
      <w:r>
        <w:rPr>
          <w:lang w:val="zh-CN"/>
        </w:rPr>
        <w:t>延期至</w:t>
      </w:r>
      <w:r>
        <w:rPr>
          <w:lang w:val="zh-CN"/>
        </w:rPr>
        <w:t>2025</w:t>
      </w:r>
      <w:r>
        <w:rPr>
          <w:lang w:val="zh-CN"/>
        </w:rPr>
        <w:t>年</w:t>
      </w:r>
      <w:r>
        <w:rPr>
          <w:lang w:val="zh-CN"/>
        </w:rPr>
        <w:t>12</w:t>
      </w:r>
      <w:r>
        <w:rPr>
          <w:lang w:val="zh-CN"/>
        </w:rPr>
        <w:t>月</w:t>
      </w:r>
      <w:r>
        <w:rPr>
          <w:lang w:val="zh-CN"/>
        </w:rPr>
        <w:t>31</w:t>
      </w:r>
      <w:r>
        <w:rPr>
          <w:lang w:val="zh-CN"/>
        </w:rPr>
        <w:t>日。</w:t>
      </w:r>
    </w:p>
    <w:p w14:paraId="24EE075A" w14:textId="53153AAC"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6.5.7</w:t>
      </w:r>
      <w:r>
        <w:rPr>
          <w:lang w:val="zh-CN"/>
        </w:rPr>
        <w:tab/>
      </w:r>
      <w:r w:rsidRPr="003529D2">
        <w:rPr>
          <w:b/>
          <w:lang w:val="zh-CN"/>
        </w:rPr>
        <w:t>Azzouz</w:t>
      </w:r>
      <w:r>
        <w:rPr>
          <w:rFonts w:hint="eastAsia"/>
          <w:b/>
          <w:lang w:val="zh-CN"/>
        </w:rPr>
        <w:t>先生</w:t>
      </w:r>
      <w:r>
        <w:rPr>
          <w:lang w:val="zh-CN"/>
        </w:rPr>
        <w:t>在概述案件的时间顺序时回顾说，该项目面临着主管部门无法控制的各种延误，</w:t>
      </w:r>
      <w:r>
        <w:rPr>
          <w:rFonts w:hint="eastAsia"/>
          <w:lang w:val="zh-CN"/>
        </w:rPr>
        <w:t>且</w:t>
      </w:r>
      <w:r>
        <w:rPr>
          <w:lang w:val="zh-CN"/>
        </w:rPr>
        <w:t>由于</w:t>
      </w:r>
      <w:r w:rsidR="0077543E">
        <w:rPr>
          <w:lang w:val="zh-CN"/>
        </w:rPr>
        <w:t>新冠肺炎疫情</w:t>
      </w:r>
      <w:r>
        <w:rPr>
          <w:lang w:val="zh-CN"/>
        </w:rPr>
        <w:t>，</w:t>
      </w:r>
      <w:r>
        <w:rPr>
          <w:rFonts w:hint="eastAsia"/>
          <w:lang w:val="zh-CN"/>
        </w:rPr>
        <w:t>有</w:t>
      </w:r>
      <w:r>
        <w:rPr>
          <w:lang w:val="zh-CN"/>
        </w:rPr>
        <w:t>关卫星制造商的决定被推迟到</w:t>
      </w:r>
      <w:r>
        <w:rPr>
          <w:lang w:val="zh-CN"/>
        </w:rPr>
        <w:t>2021</w:t>
      </w:r>
      <w:r>
        <w:rPr>
          <w:lang w:val="zh-CN"/>
        </w:rPr>
        <w:t>年</w:t>
      </w:r>
      <w:r>
        <w:rPr>
          <w:rFonts w:hint="eastAsia"/>
          <w:lang w:val="zh-CN"/>
        </w:rPr>
        <w:t>才做出</w:t>
      </w:r>
      <w:r>
        <w:rPr>
          <w:lang w:val="zh-CN"/>
        </w:rPr>
        <w:t>。他说，根据提交的补充资料，</w:t>
      </w:r>
      <w:r>
        <w:rPr>
          <w:rFonts w:hint="eastAsia"/>
          <w:lang w:val="zh-CN"/>
        </w:rPr>
        <w:t>该</w:t>
      </w:r>
      <w:r>
        <w:rPr>
          <w:lang w:val="zh-CN"/>
        </w:rPr>
        <w:t>主管部门正处于与卫星制造商谈判的最后阶段，入围投标人已于</w:t>
      </w:r>
      <w:r>
        <w:rPr>
          <w:lang w:val="zh-CN"/>
        </w:rPr>
        <w:t>2025</w:t>
      </w:r>
      <w:r>
        <w:rPr>
          <w:lang w:val="zh-CN"/>
        </w:rPr>
        <w:t>年</w:t>
      </w:r>
      <w:r>
        <w:rPr>
          <w:lang w:val="zh-CN"/>
        </w:rPr>
        <w:t>6</w:t>
      </w:r>
      <w:r>
        <w:rPr>
          <w:lang w:val="zh-CN"/>
        </w:rPr>
        <w:t>月</w:t>
      </w:r>
      <w:r>
        <w:rPr>
          <w:lang w:val="zh-CN"/>
        </w:rPr>
        <w:t>13</w:t>
      </w:r>
      <w:r>
        <w:rPr>
          <w:lang w:val="zh-CN"/>
        </w:rPr>
        <w:t>日提交了最终报价。虽然阿曼是一个发展中国家，但</w:t>
      </w:r>
      <w:r>
        <w:rPr>
          <w:rFonts w:hint="eastAsia"/>
          <w:lang w:val="zh-CN"/>
        </w:rPr>
        <w:t>该国</w:t>
      </w:r>
      <w:r>
        <w:rPr>
          <w:lang w:val="zh-CN"/>
        </w:rPr>
        <w:t>在确保必要预算、与其他主管部门达成协调协议以及准备发射</w:t>
      </w:r>
      <w:r>
        <w:rPr>
          <w:lang w:val="zh-CN"/>
        </w:rPr>
        <w:t>OG2</w:t>
      </w:r>
      <w:r>
        <w:rPr>
          <w:lang w:val="zh-CN"/>
        </w:rPr>
        <w:t>临时卫星</w:t>
      </w:r>
      <w:r>
        <w:rPr>
          <w:rFonts w:hint="eastAsia"/>
          <w:lang w:val="zh-CN"/>
        </w:rPr>
        <w:t>（从而</w:t>
      </w:r>
      <w:r>
        <w:rPr>
          <w:lang w:val="zh-CN"/>
        </w:rPr>
        <w:t>在</w:t>
      </w:r>
      <w:r>
        <w:rPr>
          <w:rFonts w:hint="eastAsia"/>
          <w:lang w:val="zh-CN"/>
        </w:rPr>
        <w:t>规定</w:t>
      </w:r>
      <w:r>
        <w:rPr>
          <w:lang w:val="zh-CN"/>
        </w:rPr>
        <w:t>时限内启用频率指配</w:t>
      </w:r>
      <w:r>
        <w:rPr>
          <w:rFonts w:hint="eastAsia"/>
          <w:lang w:val="zh-CN"/>
        </w:rPr>
        <w:t>）</w:t>
      </w:r>
      <w:r>
        <w:rPr>
          <w:lang w:val="zh-CN"/>
        </w:rPr>
        <w:t>方面取得了长足进步。原定于</w:t>
      </w:r>
      <w:r>
        <w:rPr>
          <w:lang w:val="zh-CN"/>
        </w:rPr>
        <w:t>2025</w:t>
      </w:r>
      <w:r>
        <w:rPr>
          <w:lang w:val="zh-CN"/>
        </w:rPr>
        <w:t>年</w:t>
      </w:r>
      <w:r>
        <w:rPr>
          <w:lang w:val="zh-CN"/>
        </w:rPr>
        <w:t>5</w:t>
      </w:r>
      <w:r>
        <w:rPr>
          <w:lang w:val="zh-CN"/>
        </w:rPr>
        <w:t>月发射的</w:t>
      </w:r>
      <w:r>
        <w:rPr>
          <w:lang w:val="zh-CN"/>
        </w:rPr>
        <w:t>OG2</w:t>
      </w:r>
      <w:r>
        <w:rPr>
          <w:lang w:val="zh-CN"/>
        </w:rPr>
        <w:t>卫星本应确保在规则时限</w:t>
      </w:r>
      <w:r>
        <w:rPr>
          <w:lang w:val="zh-CN"/>
        </w:rPr>
        <w:t>2025</w:t>
      </w:r>
      <w:r>
        <w:rPr>
          <w:lang w:val="zh-CN"/>
        </w:rPr>
        <w:t>年</w:t>
      </w:r>
      <w:r>
        <w:rPr>
          <w:lang w:val="zh-CN"/>
        </w:rPr>
        <w:t>6</w:t>
      </w:r>
      <w:r>
        <w:rPr>
          <w:lang w:val="zh-CN"/>
        </w:rPr>
        <w:t>月</w:t>
      </w:r>
      <w:r>
        <w:rPr>
          <w:lang w:val="zh-CN"/>
        </w:rPr>
        <w:t>7</w:t>
      </w:r>
      <w:r>
        <w:rPr>
          <w:lang w:val="zh-CN"/>
        </w:rPr>
        <w:t>日之前</w:t>
      </w:r>
      <w:r>
        <w:rPr>
          <w:rFonts w:hint="eastAsia"/>
          <w:lang w:val="zh-CN"/>
        </w:rPr>
        <w:t>实现</w:t>
      </w:r>
      <w:r>
        <w:rPr>
          <w:lang w:val="zh-CN"/>
        </w:rPr>
        <w:t>在轨道位置交付，但由于共箭发射延误而被推迟。</w:t>
      </w:r>
    </w:p>
    <w:p w14:paraId="5A9CD52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6.5.8</w:t>
      </w:r>
      <w:r>
        <w:rPr>
          <w:lang w:val="zh-CN"/>
        </w:rPr>
        <w:tab/>
      </w:r>
      <w:r w:rsidRPr="0097587A">
        <w:rPr>
          <w:lang w:val="zh-CN"/>
        </w:rPr>
        <w:t>关于延期</w:t>
      </w:r>
      <w:r w:rsidRPr="0097587A">
        <w:rPr>
          <w:rFonts w:hint="eastAsia"/>
          <w:lang w:val="zh-CN"/>
        </w:rPr>
        <w:t>的</w:t>
      </w:r>
      <w:r w:rsidRPr="0097587A">
        <w:rPr>
          <w:lang w:val="zh-CN"/>
        </w:rPr>
        <w:t>时间，他指出</w:t>
      </w:r>
      <w:r w:rsidRPr="0097587A">
        <w:rPr>
          <w:lang w:val="zh-CN"/>
        </w:rPr>
        <w:t>OG2</w:t>
      </w:r>
      <w:r w:rsidRPr="0097587A">
        <w:rPr>
          <w:lang w:val="zh-CN"/>
        </w:rPr>
        <w:t>卫星的发射定于</w:t>
      </w:r>
      <w:r w:rsidRPr="0097587A">
        <w:rPr>
          <w:lang w:val="zh-CN"/>
        </w:rPr>
        <w:t>2025</w:t>
      </w:r>
      <w:r w:rsidRPr="0097587A">
        <w:rPr>
          <w:lang w:val="zh-CN"/>
        </w:rPr>
        <w:t>年</w:t>
      </w:r>
      <w:r w:rsidRPr="0097587A">
        <w:rPr>
          <w:lang w:val="zh-CN"/>
        </w:rPr>
        <w:t>8</w:t>
      </w:r>
      <w:r w:rsidRPr="0097587A">
        <w:rPr>
          <w:lang w:val="zh-CN"/>
        </w:rPr>
        <w:t>月</w:t>
      </w:r>
      <w:r w:rsidRPr="0097587A">
        <w:rPr>
          <w:lang w:val="zh-CN"/>
        </w:rPr>
        <w:t>24</w:t>
      </w:r>
      <w:r w:rsidRPr="0097587A">
        <w:rPr>
          <w:lang w:val="zh-CN"/>
        </w:rPr>
        <w:t>日，</w:t>
      </w:r>
      <w:r w:rsidRPr="0097587A">
        <w:rPr>
          <w:rFonts w:hint="eastAsia"/>
          <w:lang w:val="zh-CN"/>
        </w:rPr>
        <w:t>距今</w:t>
      </w:r>
      <w:r w:rsidRPr="0097587A">
        <w:rPr>
          <w:lang w:val="zh-CN"/>
        </w:rPr>
        <w:t>需要</w:t>
      </w:r>
      <w:r w:rsidRPr="0097587A">
        <w:rPr>
          <w:lang w:val="zh-CN"/>
        </w:rPr>
        <w:t>21</w:t>
      </w:r>
      <w:r w:rsidRPr="0097587A">
        <w:rPr>
          <w:lang w:val="zh-CN"/>
        </w:rPr>
        <w:t>天，</w:t>
      </w:r>
      <w:r w:rsidRPr="0097587A">
        <w:rPr>
          <w:rFonts w:hint="eastAsia"/>
          <w:lang w:val="zh-CN"/>
        </w:rPr>
        <w:t>另外</w:t>
      </w:r>
      <w:r w:rsidRPr="0097587A">
        <w:rPr>
          <w:lang w:val="zh-CN"/>
        </w:rPr>
        <w:t>调试还需要</w:t>
      </w:r>
      <w:r w:rsidRPr="0097587A">
        <w:rPr>
          <w:lang w:val="zh-CN"/>
        </w:rPr>
        <w:t>14</w:t>
      </w:r>
      <w:r w:rsidRPr="0097587A">
        <w:rPr>
          <w:lang w:val="zh-CN"/>
        </w:rPr>
        <w:t>天，轨道转移和升轨总共需要</w:t>
      </w:r>
      <w:r w:rsidRPr="0097587A">
        <w:rPr>
          <w:lang w:val="zh-CN"/>
        </w:rPr>
        <w:t>69</w:t>
      </w:r>
      <w:r w:rsidRPr="0097587A">
        <w:rPr>
          <w:lang w:val="zh-CN"/>
        </w:rPr>
        <w:t>天。因此，根据</w:t>
      </w:r>
      <w:r w:rsidRPr="0097587A">
        <w:rPr>
          <w:lang w:val="zh-CN"/>
        </w:rPr>
        <w:t>RRB25-2/13</w:t>
      </w:r>
      <w:r w:rsidRPr="0097587A">
        <w:rPr>
          <w:lang w:val="zh-CN"/>
        </w:rPr>
        <w:t>号文件中规定的时间表，该卫星将在发射后</w:t>
      </w:r>
      <w:r w:rsidRPr="0097587A">
        <w:rPr>
          <w:lang w:val="zh-CN"/>
        </w:rPr>
        <w:t>104</w:t>
      </w:r>
      <w:r w:rsidRPr="0097587A">
        <w:rPr>
          <w:lang w:val="zh-CN"/>
        </w:rPr>
        <w:t>天，即</w:t>
      </w:r>
      <w:r w:rsidRPr="0097587A">
        <w:rPr>
          <w:lang w:val="zh-CN"/>
        </w:rPr>
        <w:t>2025</w:t>
      </w:r>
      <w:r w:rsidRPr="0097587A">
        <w:rPr>
          <w:lang w:val="zh-CN"/>
        </w:rPr>
        <w:t>年</w:t>
      </w:r>
      <w:r w:rsidRPr="0097587A">
        <w:rPr>
          <w:lang w:val="zh-CN"/>
        </w:rPr>
        <w:t>12</w:t>
      </w:r>
      <w:r w:rsidRPr="0097587A">
        <w:rPr>
          <w:lang w:val="zh-CN"/>
        </w:rPr>
        <w:t>月</w:t>
      </w:r>
      <w:r w:rsidRPr="0097587A">
        <w:rPr>
          <w:lang w:val="zh-CN"/>
        </w:rPr>
        <w:t>6</w:t>
      </w:r>
      <w:r w:rsidRPr="0097587A">
        <w:rPr>
          <w:lang w:val="zh-CN"/>
        </w:rPr>
        <w:t>日之前抵达部署地点。</w:t>
      </w:r>
      <w:r>
        <w:rPr>
          <w:lang w:val="zh-CN"/>
        </w:rPr>
        <w:t>虽然他不反对多数委员</w:t>
      </w:r>
      <w:r>
        <w:rPr>
          <w:rFonts w:hint="eastAsia"/>
          <w:lang w:val="zh-CN"/>
        </w:rPr>
        <w:t>的</w:t>
      </w:r>
      <w:r>
        <w:rPr>
          <w:lang w:val="zh-CN"/>
        </w:rPr>
        <w:t>意见，但他认为委员会应批准延期至</w:t>
      </w:r>
      <w:r>
        <w:rPr>
          <w:lang w:val="zh-CN"/>
        </w:rPr>
        <w:t>2025</w:t>
      </w:r>
      <w:r>
        <w:rPr>
          <w:lang w:val="zh-CN"/>
        </w:rPr>
        <w:t>年</w:t>
      </w:r>
      <w:r>
        <w:rPr>
          <w:lang w:val="zh-CN"/>
        </w:rPr>
        <w:t>12</w:t>
      </w:r>
      <w:r>
        <w:rPr>
          <w:lang w:val="zh-CN"/>
        </w:rPr>
        <w:t>月</w:t>
      </w:r>
      <w:r>
        <w:rPr>
          <w:lang w:val="zh-CN"/>
        </w:rPr>
        <w:t>6</w:t>
      </w:r>
      <w:r>
        <w:rPr>
          <w:lang w:val="zh-CN"/>
        </w:rPr>
        <w:t>日。</w:t>
      </w:r>
    </w:p>
    <w:p w14:paraId="4DAACBC8" w14:textId="673FF1E1"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6.5.9</w:t>
      </w:r>
      <w:r>
        <w:rPr>
          <w:lang w:val="zh-CN"/>
        </w:rPr>
        <w:tab/>
      </w:r>
      <w:r w:rsidRPr="00CB22F4">
        <w:rPr>
          <w:b/>
          <w:lang w:val="zh-CN"/>
        </w:rPr>
        <w:t>Mannepalli</w:t>
      </w:r>
      <w:r w:rsidRPr="00CB22F4">
        <w:rPr>
          <w:b/>
          <w:lang w:val="zh-CN"/>
        </w:rPr>
        <w:t>女士</w:t>
      </w:r>
      <w:r>
        <w:rPr>
          <w:lang w:val="zh-CN"/>
        </w:rPr>
        <w:t>说，应委员会第</w:t>
      </w:r>
      <w:r>
        <w:rPr>
          <w:lang w:val="zh-CN"/>
        </w:rPr>
        <w:t>98</w:t>
      </w:r>
      <w:r>
        <w:rPr>
          <w:lang w:val="zh-CN"/>
        </w:rPr>
        <w:t>次会议的要求，阿曼主管部门进一步提供了信息，特别是</w:t>
      </w:r>
      <w:r>
        <w:rPr>
          <w:rFonts w:hint="eastAsia"/>
          <w:lang w:val="zh-CN"/>
        </w:rPr>
        <w:t>就</w:t>
      </w:r>
      <w:r>
        <w:rPr>
          <w:lang w:val="zh-CN"/>
        </w:rPr>
        <w:t>计划中的频率指配长期运行</w:t>
      </w:r>
      <w:r>
        <w:rPr>
          <w:rFonts w:hint="eastAsia"/>
          <w:lang w:val="zh-CN"/>
        </w:rPr>
        <w:t>给出了</w:t>
      </w:r>
      <w:r>
        <w:rPr>
          <w:lang w:val="zh-CN"/>
        </w:rPr>
        <w:t>深入解释。</w:t>
      </w:r>
      <w:r>
        <w:rPr>
          <w:rFonts w:hint="eastAsia"/>
          <w:lang w:val="zh-CN"/>
        </w:rPr>
        <w:t>该</w:t>
      </w:r>
      <w:r>
        <w:rPr>
          <w:lang w:val="zh-CN"/>
        </w:rPr>
        <w:t>主管部门还概述了在面临各种延误和挑战</w:t>
      </w:r>
      <w:r>
        <w:rPr>
          <w:rFonts w:hint="eastAsia"/>
          <w:lang w:val="zh-CN"/>
        </w:rPr>
        <w:t>的情况下</w:t>
      </w:r>
      <w:r>
        <w:rPr>
          <w:lang w:val="zh-CN"/>
        </w:rPr>
        <w:t>做出替代安排的理由，</w:t>
      </w:r>
      <w:r>
        <w:rPr>
          <w:rFonts w:hint="eastAsia"/>
          <w:lang w:val="zh-CN"/>
        </w:rPr>
        <w:t>包括</w:t>
      </w:r>
      <w:r>
        <w:rPr>
          <w:lang w:val="zh-CN"/>
        </w:rPr>
        <w:t>通过采购临时卫星</w:t>
      </w:r>
      <w:r>
        <w:rPr>
          <w:rFonts w:hint="eastAsia"/>
          <w:lang w:val="zh-CN"/>
        </w:rPr>
        <w:t>以便</w:t>
      </w:r>
      <w:r>
        <w:rPr>
          <w:lang w:val="zh-CN"/>
        </w:rPr>
        <w:t>在规则时限内启用频率指配。根据</w:t>
      </w:r>
      <w:r>
        <w:rPr>
          <w:lang w:val="zh-CN"/>
        </w:rPr>
        <w:t>RRB25-2/13</w:t>
      </w:r>
      <w:r>
        <w:rPr>
          <w:lang w:val="zh-CN"/>
        </w:rPr>
        <w:t>号文件，</w:t>
      </w:r>
      <w:r>
        <w:rPr>
          <w:rFonts w:hint="eastAsia"/>
          <w:lang w:val="zh-CN"/>
        </w:rPr>
        <w:t>获取</w:t>
      </w:r>
      <w:r>
        <w:rPr>
          <w:lang w:val="zh-CN"/>
        </w:rPr>
        <w:t>和启用该临时卫星的工作</w:t>
      </w:r>
      <w:r w:rsidR="0077543E">
        <w:rPr>
          <w:rFonts w:hint="eastAsia"/>
          <w:lang w:val="zh-CN"/>
        </w:rPr>
        <w:t>早已开始</w:t>
      </w:r>
      <w:r>
        <w:rPr>
          <w:lang w:val="zh-CN"/>
        </w:rPr>
        <w:t>。她对该主管部门表示同情，</w:t>
      </w:r>
      <w:r>
        <w:rPr>
          <w:rFonts w:hint="eastAsia"/>
          <w:lang w:val="zh-CN"/>
        </w:rPr>
        <w:t>因为该</w:t>
      </w:r>
      <w:r>
        <w:rPr>
          <w:lang w:val="zh-CN"/>
        </w:rPr>
        <w:t>主管部门</w:t>
      </w:r>
      <w:r>
        <w:rPr>
          <w:rFonts w:hint="eastAsia"/>
          <w:lang w:val="zh-CN"/>
        </w:rPr>
        <w:t>必须应对</w:t>
      </w:r>
      <w:r>
        <w:rPr>
          <w:lang w:val="zh-CN"/>
        </w:rPr>
        <w:t>复杂的挑战，例如必须与多个主管部门进行协调并面临着陡峭的学习曲线。因此，她赞成将规则时限从</w:t>
      </w:r>
      <w:r>
        <w:rPr>
          <w:lang w:val="zh-CN"/>
        </w:rPr>
        <w:t>2025</w:t>
      </w:r>
      <w:r>
        <w:rPr>
          <w:lang w:val="zh-CN"/>
        </w:rPr>
        <w:t>年</w:t>
      </w:r>
      <w:r>
        <w:rPr>
          <w:lang w:val="zh-CN"/>
        </w:rPr>
        <w:t>6</w:t>
      </w:r>
      <w:r>
        <w:rPr>
          <w:lang w:val="zh-CN"/>
        </w:rPr>
        <w:t>月</w:t>
      </w:r>
      <w:r>
        <w:rPr>
          <w:lang w:val="zh-CN"/>
        </w:rPr>
        <w:t>7</w:t>
      </w:r>
      <w:r>
        <w:rPr>
          <w:lang w:val="zh-CN"/>
        </w:rPr>
        <w:t>日延长至</w:t>
      </w:r>
      <w:r w:rsidRPr="0097587A">
        <w:rPr>
          <w:lang w:val="zh-CN"/>
        </w:rPr>
        <w:t>Azzouz</w:t>
      </w:r>
      <w:r>
        <w:rPr>
          <w:rFonts w:asciiTheme="minorHAnsi" w:hAnsiTheme="minorHAnsi" w:cstheme="minorHAnsi" w:hint="eastAsia"/>
        </w:rPr>
        <w:t>先生</w:t>
      </w:r>
      <w:r>
        <w:rPr>
          <w:lang w:val="zh-CN"/>
        </w:rPr>
        <w:t>建议的</w:t>
      </w:r>
      <w:r>
        <w:rPr>
          <w:lang w:val="zh-CN"/>
        </w:rPr>
        <w:t>2025</w:t>
      </w:r>
      <w:r>
        <w:rPr>
          <w:lang w:val="zh-CN"/>
        </w:rPr>
        <w:t>年</w:t>
      </w:r>
      <w:r>
        <w:rPr>
          <w:lang w:val="zh-CN"/>
        </w:rPr>
        <w:t>12</w:t>
      </w:r>
      <w:r>
        <w:rPr>
          <w:lang w:val="zh-CN"/>
        </w:rPr>
        <w:t>月</w:t>
      </w:r>
      <w:r>
        <w:rPr>
          <w:lang w:val="zh-CN"/>
        </w:rPr>
        <w:t>6</w:t>
      </w:r>
      <w:r>
        <w:rPr>
          <w:lang w:val="zh-CN"/>
        </w:rPr>
        <w:t>日，或将主管部门要求的日期延长至</w:t>
      </w:r>
      <w:r>
        <w:rPr>
          <w:lang w:val="zh-CN"/>
        </w:rPr>
        <w:t>2025</w:t>
      </w:r>
      <w:r>
        <w:rPr>
          <w:lang w:val="zh-CN"/>
        </w:rPr>
        <w:t>年</w:t>
      </w:r>
      <w:r>
        <w:rPr>
          <w:lang w:val="zh-CN"/>
        </w:rPr>
        <w:t>12</w:t>
      </w:r>
      <w:r>
        <w:rPr>
          <w:lang w:val="zh-CN"/>
        </w:rPr>
        <w:t>月</w:t>
      </w:r>
      <w:r>
        <w:rPr>
          <w:lang w:val="zh-CN"/>
        </w:rPr>
        <w:t>31</w:t>
      </w:r>
      <w:r>
        <w:rPr>
          <w:lang w:val="zh-CN"/>
        </w:rPr>
        <w:t>日。</w:t>
      </w:r>
    </w:p>
    <w:p w14:paraId="2C58867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6.5.10</w:t>
      </w:r>
      <w:r>
        <w:rPr>
          <w:lang w:val="zh-CN"/>
        </w:rPr>
        <w:tab/>
      </w:r>
      <w:r w:rsidRPr="00641F75">
        <w:rPr>
          <w:b/>
          <w:lang w:val="zh-CN"/>
        </w:rPr>
        <w:t>Beaumier</w:t>
      </w:r>
      <w:r w:rsidRPr="00641F75">
        <w:rPr>
          <w:b/>
          <w:lang w:val="zh-CN"/>
        </w:rPr>
        <w:t>女士</w:t>
      </w:r>
      <w:r>
        <w:rPr>
          <w:lang w:val="zh-CN"/>
        </w:rPr>
        <w:t>说，经过进一步思考，</w:t>
      </w:r>
      <w:r>
        <w:rPr>
          <w:rFonts w:hint="eastAsia"/>
          <w:lang w:val="zh-CN"/>
        </w:rPr>
        <w:t>她认为</w:t>
      </w:r>
      <w:r>
        <w:rPr>
          <w:lang w:val="zh-CN"/>
        </w:rPr>
        <w:t>请求延期至</w:t>
      </w:r>
      <w:r>
        <w:rPr>
          <w:lang w:val="zh-CN"/>
        </w:rPr>
        <w:t>2025</w:t>
      </w:r>
      <w:r>
        <w:rPr>
          <w:lang w:val="zh-CN"/>
        </w:rPr>
        <w:t>年</w:t>
      </w:r>
      <w:r>
        <w:rPr>
          <w:lang w:val="zh-CN"/>
        </w:rPr>
        <w:t>12</w:t>
      </w:r>
      <w:r>
        <w:rPr>
          <w:lang w:val="zh-CN"/>
        </w:rPr>
        <w:t>月</w:t>
      </w:r>
      <w:r>
        <w:rPr>
          <w:lang w:val="zh-CN"/>
        </w:rPr>
        <w:t>31</w:t>
      </w:r>
      <w:r>
        <w:rPr>
          <w:lang w:val="zh-CN"/>
        </w:rPr>
        <w:t>日似乎包括</w:t>
      </w:r>
      <w:r>
        <w:rPr>
          <w:rFonts w:hint="eastAsia"/>
          <w:lang w:val="zh-CN"/>
        </w:rPr>
        <w:t>了</w:t>
      </w:r>
      <w:r>
        <w:rPr>
          <w:lang w:val="zh-CN"/>
        </w:rPr>
        <w:t>三周的应急期；虽然</w:t>
      </w:r>
      <w:r>
        <w:rPr>
          <w:rFonts w:hint="eastAsia"/>
          <w:lang w:val="zh-CN"/>
        </w:rPr>
        <w:t>委员会</w:t>
      </w:r>
      <w:r>
        <w:rPr>
          <w:lang w:val="zh-CN"/>
        </w:rPr>
        <w:t>对发展中国家发射其</w:t>
      </w:r>
      <w:r>
        <w:rPr>
          <w:rFonts w:hint="eastAsia"/>
          <w:lang w:val="zh-CN"/>
        </w:rPr>
        <w:t>首</w:t>
      </w:r>
      <w:r>
        <w:rPr>
          <w:lang w:val="zh-CN"/>
        </w:rPr>
        <w:t>颗卫星</w:t>
      </w:r>
      <w:r>
        <w:rPr>
          <w:rFonts w:hint="eastAsia"/>
          <w:lang w:val="zh-CN"/>
        </w:rPr>
        <w:t>遇到的困难</w:t>
      </w:r>
      <w:r>
        <w:rPr>
          <w:lang w:val="zh-CN"/>
        </w:rPr>
        <w:t>表示同情，但</w:t>
      </w:r>
      <w:r>
        <w:rPr>
          <w:rFonts w:hint="eastAsia"/>
          <w:lang w:val="zh-CN"/>
        </w:rPr>
        <w:t>却</w:t>
      </w:r>
      <w:r>
        <w:rPr>
          <w:lang w:val="zh-CN"/>
        </w:rPr>
        <w:t>没有为</w:t>
      </w:r>
      <w:r>
        <w:rPr>
          <w:rFonts w:hint="eastAsia"/>
          <w:lang w:val="zh-CN"/>
        </w:rPr>
        <w:t>此</w:t>
      </w:r>
      <w:r>
        <w:rPr>
          <w:lang w:val="zh-CN"/>
        </w:rPr>
        <w:t>延长时间框架</w:t>
      </w:r>
      <w:r>
        <w:rPr>
          <w:rFonts w:hint="eastAsia"/>
          <w:lang w:val="zh-CN"/>
        </w:rPr>
        <w:t>的</w:t>
      </w:r>
      <w:r>
        <w:rPr>
          <w:lang w:val="zh-CN"/>
        </w:rPr>
        <w:t>理由。由于发射定于</w:t>
      </w:r>
      <w:r>
        <w:rPr>
          <w:lang w:val="zh-CN"/>
        </w:rPr>
        <w:t>8</w:t>
      </w:r>
      <w:r>
        <w:rPr>
          <w:lang w:val="zh-CN"/>
        </w:rPr>
        <w:t>月</w:t>
      </w:r>
      <w:r>
        <w:rPr>
          <w:lang w:val="zh-CN"/>
        </w:rPr>
        <w:t>24</w:t>
      </w:r>
      <w:r>
        <w:rPr>
          <w:lang w:val="zh-CN"/>
        </w:rPr>
        <w:t>日进行</w:t>
      </w:r>
      <w:r>
        <w:rPr>
          <w:rFonts w:hint="eastAsia"/>
          <w:lang w:val="zh-CN"/>
        </w:rPr>
        <w:t>（现</w:t>
      </w:r>
      <w:r>
        <w:rPr>
          <w:lang w:val="zh-CN"/>
        </w:rPr>
        <w:t>距发射只有一个多月的时间</w:t>
      </w:r>
      <w:r>
        <w:rPr>
          <w:rFonts w:hint="eastAsia"/>
          <w:lang w:val="zh-CN"/>
        </w:rPr>
        <w:t>）</w:t>
      </w:r>
      <w:r>
        <w:rPr>
          <w:lang w:val="zh-CN"/>
        </w:rPr>
        <w:t>，因此预计发射窗口较短是合理的。虽然她将遵守多数委员会委员的意见，但委员会的决定必须前后一致：委员会在批准延期时通常不包括</w:t>
      </w:r>
      <w:r>
        <w:rPr>
          <w:rFonts w:hint="eastAsia"/>
          <w:lang w:val="zh-CN"/>
        </w:rPr>
        <w:t>应急期</w:t>
      </w:r>
      <w:r>
        <w:rPr>
          <w:lang w:val="zh-CN"/>
        </w:rPr>
        <w:t>。与此同时，她指出发射日期受到短时延误影响的情况并不少见。</w:t>
      </w:r>
      <w:r>
        <w:rPr>
          <w:rFonts w:hint="eastAsia"/>
          <w:lang w:val="zh-CN"/>
        </w:rPr>
        <w:t>有鉴于</w:t>
      </w:r>
      <w:r>
        <w:rPr>
          <w:lang w:val="zh-CN"/>
        </w:rPr>
        <w:t>此，她建议批准延期，</w:t>
      </w:r>
      <w:r>
        <w:rPr>
          <w:rFonts w:hint="eastAsia"/>
          <w:lang w:val="zh-CN"/>
        </w:rPr>
        <w:t>但</w:t>
      </w:r>
      <w:r>
        <w:rPr>
          <w:lang w:val="zh-CN"/>
        </w:rPr>
        <w:t>同时</w:t>
      </w:r>
      <w:r>
        <w:rPr>
          <w:rFonts w:hint="eastAsia"/>
          <w:lang w:val="zh-CN"/>
        </w:rPr>
        <w:t>要</w:t>
      </w:r>
      <w:r>
        <w:rPr>
          <w:lang w:val="zh-CN"/>
        </w:rPr>
        <w:t>考虑到</w:t>
      </w:r>
      <w:r>
        <w:rPr>
          <w:rFonts w:hint="eastAsia"/>
          <w:lang w:val="zh-CN"/>
        </w:rPr>
        <w:t>上述</w:t>
      </w:r>
      <w:r>
        <w:rPr>
          <w:lang w:val="zh-CN"/>
        </w:rPr>
        <w:t>因素。</w:t>
      </w:r>
      <w:r w:rsidRPr="00641F75">
        <w:rPr>
          <w:b/>
          <w:lang w:val="zh-CN"/>
        </w:rPr>
        <w:t>Di Crescenzo</w:t>
      </w:r>
      <w:r w:rsidRPr="00641F75">
        <w:rPr>
          <w:b/>
          <w:lang w:val="zh-CN"/>
        </w:rPr>
        <w:t>先生</w:t>
      </w:r>
      <w:r>
        <w:rPr>
          <w:lang w:val="zh-CN"/>
        </w:rPr>
        <w:t>赞同这一做法。</w:t>
      </w:r>
    </w:p>
    <w:p w14:paraId="5B2BF9D1"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lastRenderedPageBreak/>
        <w:t>6.5.11</w:t>
      </w:r>
      <w:r>
        <w:rPr>
          <w:lang w:val="zh-CN"/>
        </w:rPr>
        <w:tab/>
      </w:r>
      <w:r w:rsidRPr="00CB22F4">
        <w:rPr>
          <w:b/>
          <w:lang w:val="zh-CN"/>
        </w:rPr>
        <w:t>Talib</w:t>
      </w:r>
      <w:r w:rsidRPr="00CB22F4">
        <w:rPr>
          <w:b/>
          <w:lang w:val="zh-CN"/>
        </w:rPr>
        <w:t>先生</w:t>
      </w:r>
      <w:r>
        <w:rPr>
          <w:lang w:val="zh-CN"/>
        </w:rPr>
        <w:t>和</w:t>
      </w:r>
      <w:r w:rsidRPr="00CF33D4">
        <w:rPr>
          <w:b/>
          <w:lang w:val="zh-CN"/>
        </w:rPr>
        <w:t>Hasanova</w:t>
      </w:r>
      <w:r>
        <w:rPr>
          <w:rFonts w:hint="eastAsia"/>
          <w:b/>
          <w:lang w:val="zh-CN"/>
        </w:rPr>
        <w:t>女士</w:t>
      </w:r>
      <w:r>
        <w:rPr>
          <w:lang w:val="zh-CN"/>
        </w:rPr>
        <w:t>说，虽然他们理解</w:t>
      </w:r>
      <w:r w:rsidRPr="00641F75">
        <w:rPr>
          <w:b/>
          <w:lang w:val="zh-CN"/>
        </w:rPr>
        <w:t>Beaumier</w:t>
      </w:r>
      <w:r w:rsidRPr="00641F75">
        <w:rPr>
          <w:b/>
          <w:lang w:val="zh-CN"/>
        </w:rPr>
        <w:t>女士</w:t>
      </w:r>
      <w:r>
        <w:rPr>
          <w:lang w:val="zh-CN"/>
        </w:rPr>
        <w:t>的关切，但鉴于已经提供的补充资料，他们倾向于批准延期至</w:t>
      </w:r>
      <w:r>
        <w:rPr>
          <w:lang w:val="zh-CN"/>
        </w:rPr>
        <w:t>12</w:t>
      </w:r>
      <w:r>
        <w:rPr>
          <w:lang w:val="zh-CN"/>
        </w:rPr>
        <w:t>月</w:t>
      </w:r>
      <w:r>
        <w:rPr>
          <w:lang w:val="zh-CN"/>
        </w:rPr>
        <w:t>31</w:t>
      </w:r>
      <w:r>
        <w:rPr>
          <w:lang w:val="zh-CN"/>
        </w:rPr>
        <w:t>日的请求。</w:t>
      </w:r>
      <w:r w:rsidRPr="00CF33D4">
        <w:rPr>
          <w:b/>
          <w:lang w:val="zh-CN"/>
        </w:rPr>
        <w:t>Hasanova</w:t>
      </w:r>
      <w:r>
        <w:rPr>
          <w:rFonts w:hint="eastAsia"/>
          <w:b/>
          <w:lang w:val="zh-CN"/>
        </w:rPr>
        <w:t>女士</w:t>
      </w:r>
      <w:r>
        <w:rPr>
          <w:lang w:val="zh-CN"/>
        </w:rPr>
        <w:t>补充</w:t>
      </w:r>
      <w:r>
        <w:rPr>
          <w:rFonts w:hint="eastAsia"/>
          <w:lang w:val="zh-CN"/>
        </w:rPr>
        <w:t>称</w:t>
      </w:r>
      <w:r>
        <w:rPr>
          <w:lang w:val="zh-CN"/>
        </w:rPr>
        <w:t>，如果该主管部门遇到任何延误，将被迫在委员会下次会议上再次向委员会提交请求，</w:t>
      </w:r>
      <w:r>
        <w:rPr>
          <w:rFonts w:hint="eastAsia"/>
          <w:lang w:val="zh-CN"/>
        </w:rPr>
        <w:t>而下次会议</w:t>
      </w:r>
      <w:r>
        <w:rPr>
          <w:lang w:val="zh-CN"/>
        </w:rPr>
        <w:t>已经有几份</w:t>
      </w:r>
      <w:r>
        <w:rPr>
          <w:rFonts w:hint="eastAsia"/>
          <w:lang w:val="zh-CN"/>
        </w:rPr>
        <w:t>迟到的</w:t>
      </w:r>
      <w:r>
        <w:rPr>
          <w:lang w:val="zh-CN"/>
        </w:rPr>
        <w:t>提交资料</w:t>
      </w:r>
      <w:r>
        <w:rPr>
          <w:rFonts w:hint="eastAsia"/>
          <w:lang w:val="zh-CN"/>
        </w:rPr>
        <w:t>要审议</w:t>
      </w:r>
      <w:r>
        <w:rPr>
          <w:lang w:val="zh-CN"/>
        </w:rPr>
        <w:t>。</w:t>
      </w:r>
    </w:p>
    <w:p w14:paraId="411BBEA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6.5.12</w:t>
      </w:r>
      <w:r>
        <w:rPr>
          <w:lang w:val="zh-CN"/>
        </w:rPr>
        <w:tab/>
      </w:r>
      <w:r w:rsidRPr="00ED5832">
        <w:rPr>
          <w:b/>
          <w:lang w:val="zh-CN"/>
        </w:rPr>
        <w:t>Fianko</w:t>
      </w:r>
      <w:r w:rsidRPr="00641F75">
        <w:rPr>
          <w:b/>
          <w:lang w:val="zh-CN"/>
        </w:rPr>
        <w:t>先生</w:t>
      </w:r>
      <w:r>
        <w:rPr>
          <w:lang w:val="zh-CN"/>
        </w:rPr>
        <w:t>说委员会应坚持其原则并确保一致性。由于在批准延期时通常不包括</w:t>
      </w:r>
      <w:r>
        <w:rPr>
          <w:rFonts w:hint="eastAsia"/>
          <w:lang w:val="zh-CN"/>
        </w:rPr>
        <w:t>应急期</w:t>
      </w:r>
      <w:r>
        <w:rPr>
          <w:lang w:val="zh-CN"/>
        </w:rPr>
        <w:t>，他倾向于根据主管部门提供的计算</w:t>
      </w:r>
      <w:r>
        <w:rPr>
          <w:rFonts w:hint="eastAsia"/>
          <w:lang w:val="zh-CN"/>
        </w:rPr>
        <w:t>结果批准</w:t>
      </w:r>
      <w:r>
        <w:rPr>
          <w:lang w:val="zh-CN"/>
        </w:rPr>
        <w:t>延期。如果</w:t>
      </w:r>
      <w:r>
        <w:rPr>
          <w:lang w:val="zh-CN"/>
        </w:rPr>
        <w:t>OG2</w:t>
      </w:r>
      <w:r>
        <w:rPr>
          <w:lang w:val="zh-CN"/>
        </w:rPr>
        <w:t>卫星发射出现延误，</w:t>
      </w:r>
      <w:r>
        <w:rPr>
          <w:rFonts w:hint="eastAsia"/>
          <w:lang w:val="zh-CN"/>
        </w:rPr>
        <w:t>该</w:t>
      </w:r>
      <w:r>
        <w:rPr>
          <w:lang w:val="zh-CN"/>
        </w:rPr>
        <w:t>主管部门可以向委员会</w:t>
      </w:r>
      <w:r>
        <w:rPr>
          <w:lang w:val="zh-CN"/>
        </w:rPr>
        <w:t>2025</w:t>
      </w:r>
      <w:r>
        <w:rPr>
          <w:lang w:val="zh-CN"/>
        </w:rPr>
        <w:t>年</w:t>
      </w:r>
      <w:r>
        <w:rPr>
          <w:lang w:val="zh-CN"/>
        </w:rPr>
        <w:t>11</w:t>
      </w:r>
      <w:r>
        <w:rPr>
          <w:lang w:val="zh-CN"/>
        </w:rPr>
        <w:t>月的下一次会议再次提交请求</w:t>
      </w:r>
      <w:r>
        <w:rPr>
          <w:rFonts w:hint="eastAsia"/>
          <w:lang w:val="zh-CN"/>
        </w:rPr>
        <w:t>（</w:t>
      </w:r>
      <w:r>
        <w:rPr>
          <w:lang w:val="zh-CN"/>
        </w:rPr>
        <w:t>在卫星应到达轨道位置</w:t>
      </w:r>
      <w:r>
        <w:rPr>
          <w:rFonts w:hint="eastAsia"/>
          <w:lang w:val="zh-CN"/>
        </w:rPr>
        <w:t>之</w:t>
      </w:r>
      <w:r>
        <w:rPr>
          <w:lang w:val="zh-CN"/>
        </w:rPr>
        <w:t>前</w:t>
      </w:r>
      <w:r>
        <w:rPr>
          <w:rFonts w:hint="eastAsia"/>
          <w:lang w:val="zh-CN"/>
        </w:rPr>
        <w:t>）</w:t>
      </w:r>
      <w:r>
        <w:rPr>
          <w:lang w:val="zh-CN"/>
        </w:rPr>
        <w:t>。</w:t>
      </w:r>
    </w:p>
    <w:p w14:paraId="606E3D46"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sidRPr="007600F2">
        <w:t>6.5.13</w:t>
      </w:r>
      <w:r w:rsidRPr="007600F2">
        <w:tab/>
      </w:r>
      <w:r w:rsidRPr="00CB22F4">
        <w:rPr>
          <w:b/>
        </w:rPr>
        <w:t>Mannepalli</w:t>
      </w:r>
      <w:r w:rsidRPr="00CB22F4">
        <w:rPr>
          <w:b/>
        </w:rPr>
        <w:t>女士</w:t>
      </w:r>
      <w:r>
        <w:rPr>
          <w:lang w:val="zh-CN"/>
        </w:rPr>
        <w:t>同意方法需要</w:t>
      </w:r>
      <w:r>
        <w:rPr>
          <w:rFonts w:hint="eastAsia"/>
          <w:lang w:val="zh-CN"/>
        </w:rPr>
        <w:t>前后</w:t>
      </w:r>
      <w:r>
        <w:rPr>
          <w:lang w:val="zh-CN"/>
        </w:rPr>
        <w:t>一致并指出</w:t>
      </w:r>
      <w:r w:rsidRPr="00ED5832">
        <w:rPr>
          <w:b/>
        </w:rPr>
        <w:t>Azzouz</w:t>
      </w:r>
      <w:r>
        <w:rPr>
          <w:rFonts w:hint="eastAsia"/>
          <w:b/>
          <w:lang w:val="zh-CN"/>
        </w:rPr>
        <w:t>先生</w:t>
      </w:r>
      <w:r w:rsidRPr="00521905">
        <w:rPr>
          <w:rFonts w:hint="eastAsia"/>
          <w:bCs/>
          <w:lang w:val="zh-CN"/>
        </w:rPr>
        <w:t>已</w:t>
      </w:r>
      <w:r>
        <w:rPr>
          <w:rFonts w:hint="eastAsia"/>
          <w:lang w:val="zh-CN"/>
        </w:rPr>
        <w:t>就</w:t>
      </w:r>
      <w:r>
        <w:rPr>
          <w:lang w:val="zh-CN"/>
        </w:rPr>
        <w:t>时间</w:t>
      </w:r>
      <w:r>
        <w:rPr>
          <w:rFonts w:hint="eastAsia"/>
          <w:lang w:val="zh-CN"/>
        </w:rPr>
        <w:t>表</w:t>
      </w:r>
      <w:r>
        <w:rPr>
          <w:lang w:val="zh-CN"/>
        </w:rPr>
        <w:t>做了有用概述。由于没有为延期</w:t>
      </w:r>
      <w:r>
        <w:rPr>
          <w:rFonts w:hint="eastAsia"/>
          <w:lang w:val="zh-CN"/>
        </w:rPr>
        <w:t>限</w:t>
      </w:r>
      <w:r>
        <w:rPr>
          <w:lang w:val="zh-CN"/>
        </w:rPr>
        <w:t>超过</w:t>
      </w:r>
      <w:r>
        <w:rPr>
          <w:lang w:val="zh-CN"/>
        </w:rPr>
        <w:t>12</w:t>
      </w:r>
      <w:r>
        <w:rPr>
          <w:lang w:val="zh-CN"/>
        </w:rPr>
        <w:t>月</w:t>
      </w:r>
      <w:r>
        <w:rPr>
          <w:lang w:val="zh-CN"/>
        </w:rPr>
        <w:t>6</w:t>
      </w:r>
      <w:r>
        <w:rPr>
          <w:lang w:val="zh-CN"/>
        </w:rPr>
        <w:t>日提供理由，</w:t>
      </w:r>
      <w:r>
        <w:rPr>
          <w:rFonts w:hint="eastAsia"/>
          <w:lang w:val="zh-CN"/>
        </w:rPr>
        <w:t>那么现在的</w:t>
      </w:r>
      <w:r>
        <w:rPr>
          <w:lang w:val="zh-CN"/>
        </w:rPr>
        <w:t>问题在于是只批准延期至</w:t>
      </w:r>
      <w:r>
        <w:rPr>
          <w:lang w:val="zh-CN"/>
        </w:rPr>
        <w:t>12</w:t>
      </w:r>
      <w:r>
        <w:rPr>
          <w:lang w:val="zh-CN"/>
        </w:rPr>
        <w:t>月</w:t>
      </w:r>
      <w:r>
        <w:rPr>
          <w:lang w:val="zh-CN"/>
        </w:rPr>
        <w:t>6</w:t>
      </w:r>
      <w:r>
        <w:rPr>
          <w:lang w:val="zh-CN"/>
        </w:rPr>
        <w:t>日，还是为</w:t>
      </w:r>
      <w:r>
        <w:rPr>
          <w:rFonts w:hint="eastAsia"/>
          <w:lang w:val="zh-CN"/>
        </w:rPr>
        <w:t>可能出现的</w:t>
      </w:r>
      <w:r>
        <w:rPr>
          <w:lang w:val="zh-CN"/>
        </w:rPr>
        <w:t>短暂延误留出一些余地。</w:t>
      </w:r>
    </w:p>
    <w:p w14:paraId="00318525"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6.5.14</w:t>
      </w:r>
      <w:r>
        <w:rPr>
          <w:lang w:val="zh-CN"/>
        </w:rPr>
        <w:tab/>
      </w:r>
      <w:r w:rsidRPr="00D57AA7">
        <w:rPr>
          <w:b/>
          <w:bCs/>
          <w:lang w:val="zh-CN"/>
        </w:rPr>
        <w:t>Vallet</w:t>
      </w:r>
      <w:r w:rsidRPr="00D57AA7">
        <w:rPr>
          <w:b/>
          <w:bCs/>
          <w:lang w:val="zh-CN"/>
        </w:rPr>
        <w:t>先生（</w:t>
      </w:r>
      <w:r w:rsidRPr="00D57AA7">
        <w:rPr>
          <w:b/>
          <w:bCs/>
          <w:lang w:val="zh-CN"/>
        </w:rPr>
        <w:t>SSD</w:t>
      </w:r>
      <w:r w:rsidRPr="00D57AA7">
        <w:rPr>
          <w:b/>
          <w:bCs/>
          <w:lang w:val="zh-CN"/>
        </w:rPr>
        <w:t>负责人）</w:t>
      </w:r>
      <w:r>
        <w:rPr>
          <w:lang w:val="zh-CN"/>
        </w:rPr>
        <w:t>指出</w:t>
      </w:r>
      <w:r>
        <w:rPr>
          <w:lang w:val="zh-CN"/>
        </w:rPr>
        <w:t>12</w:t>
      </w:r>
      <w:r>
        <w:rPr>
          <w:lang w:val="zh-CN"/>
        </w:rPr>
        <w:t>月</w:t>
      </w:r>
      <w:r>
        <w:rPr>
          <w:lang w:val="zh-CN"/>
        </w:rPr>
        <w:t>6</w:t>
      </w:r>
      <w:r>
        <w:rPr>
          <w:lang w:val="zh-CN"/>
        </w:rPr>
        <w:t>日</w:t>
      </w:r>
      <w:r>
        <w:rPr>
          <w:rFonts w:hint="eastAsia"/>
          <w:lang w:val="zh-CN"/>
        </w:rPr>
        <w:t>是否能</w:t>
      </w:r>
      <w:r>
        <w:rPr>
          <w:lang w:val="zh-CN"/>
        </w:rPr>
        <w:t>到达轨道位置取决于</w:t>
      </w:r>
      <w:r>
        <w:rPr>
          <w:lang w:val="zh-CN"/>
        </w:rPr>
        <w:t>8</w:t>
      </w:r>
      <w:r>
        <w:rPr>
          <w:lang w:val="zh-CN"/>
        </w:rPr>
        <w:t>月</w:t>
      </w:r>
      <w:r>
        <w:rPr>
          <w:lang w:val="zh-CN"/>
        </w:rPr>
        <w:t>24</w:t>
      </w:r>
      <w:r>
        <w:rPr>
          <w:lang w:val="zh-CN"/>
        </w:rPr>
        <w:t>日的发射。然而，实际发射日期与计划日期略有不同的情况并不罕见：例如，气象条件可能会导致短暂延迟。因此，委员会可考虑在已批准</w:t>
      </w:r>
      <w:r>
        <w:rPr>
          <w:rFonts w:hint="eastAsia"/>
          <w:lang w:val="zh-CN"/>
        </w:rPr>
        <w:t>的</w:t>
      </w:r>
      <w:r>
        <w:rPr>
          <w:lang w:val="zh-CN"/>
        </w:rPr>
        <w:t>延期中留出少量余量；否则，即使发射推迟一天，该主管部门都将被迫寻求再次延期。</w:t>
      </w:r>
      <w:r w:rsidRPr="00ED5832">
        <w:rPr>
          <w:b/>
        </w:rPr>
        <w:t>Azzouz</w:t>
      </w:r>
      <w:r>
        <w:rPr>
          <w:rFonts w:hint="eastAsia"/>
          <w:b/>
          <w:lang w:val="zh-CN"/>
        </w:rPr>
        <w:t>先生</w:t>
      </w:r>
      <w:r>
        <w:rPr>
          <w:lang w:val="zh-CN"/>
        </w:rPr>
        <w:t>同意发射日期可能会受到当时</w:t>
      </w:r>
      <w:r>
        <w:rPr>
          <w:rFonts w:hint="eastAsia"/>
          <w:lang w:val="zh-CN"/>
        </w:rPr>
        <w:t>气象</w:t>
      </w:r>
      <w:r>
        <w:rPr>
          <w:lang w:val="zh-CN"/>
        </w:rPr>
        <w:t>条件的影响。</w:t>
      </w:r>
    </w:p>
    <w:p w14:paraId="06CD8056"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6.5.15</w:t>
      </w:r>
      <w:r>
        <w:rPr>
          <w:lang w:val="zh-CN"/>
        </w:rPr>
        <w:tab/>
      </w:r>
      <w:r>
        <w:rPr>
          <w:lang w:val="zh-CN"/>
        </w:rPr>
        <w:t>在</w:t>
      </w:r>
      <w:r w:rsidRPr="00D57AA7">
        <w:rPr>
          <w:b/>
          <w:bCs/>
          <w:lang w:val="zh-CN"/>
        </w:rPr>
        <w:t>主席</w:t>
      </w:r>
      <w:r>
        <w:rPr>
          <w:lang w:val="zh-CN"/>
        </w:rPr>
        <w:t>、</w:t>
      </w:r>
      <w:r w:rsidRPr="00641F75">
        <w:rPr>
          <w:b/>
          <w:lang w:val="zh-CN"/>
        </w:rPr>
        <w:t>Beaumier</w:t>
      </w:r>
      <w:r w:rsidRPr="00641F75">
        <w:rPr>
          <w:b/>
          <w:lang w:val="zh-CN"/>
        </w:rPr>
        <w:t>女士</w:t>
      </w:r>
      <w:r>
        <w:rPr>
          <w:lang w:val="zh-CN"/>
        </w:rPr>
        <w:t>、</w:t>
      </w:r>
      <w:r w:rsidRPr="00ED5832">
        <w:rPr>
          <w:b/>
        </w:rPr>
        <w:t>Azzouz</w:t>
      </w:r>
      <w:r>
        <w:rPr>
          <w:rFonts w:hint="eastAsia"/>
          <w:b/>
          <w:lang w:val="zh-CN"/>
        </w:rPr>
        <w:t>先生</w:t>
      </w:r>
      <w:r>
        <w:rPr>
          <w:lang w:val="zh-CN"/>
        </w:rPr>
        <w:t>、</w:t>
      </w:r>
      <w:r w:rsidRPr="00641F75">
        <w:rPr>
          <w:b/>
          <w:lang w:val="zh-CN"/>
        </w:rPr>
        <w:t>程先生</w:t>
      </w:r>
      <w:r>
        <w:rPr>
          <w:lang w:val="zh-CN"/>
        </w:rPr>
        <w:t>和</w:t>
      </w:r>
      <w:r w:rsidRPr="00ED5832">
        <w:rPr>
          <w:b/>
          <w:lang w:val="zh-CN"/>
        </w:rPr>
        <w:t>Fianko</w:t>
      </w:r>
      <w:r w:rsidRPr="00641F75">
        <w:rPr>
          <w:b/>
          <w:lang w:val="zh-CN"/>
        </w:rPr>
        <w:t>先生</w:t>
      </w:r>
      <w:r>
        <w:rPr>
          <w:lang w:val="zh-CN"/>
        </w:rPr>
        <w:t>参与讨论后，</w:t>
      </w:r>
      <w:r w:rsidRPr="00ED5832">
        <w:rPr>
          <w:b/>
          <w:lang w:val="zh-CN"/>
        </w:rPr>
        <w:t>Fianko</w:t>
      </w:r>
      <w:r w:rsidRPr="00641F75">
        <w:rPr>
          <w:b/>
          <w:lang w:val="zh-CN"/>
        </w:rPr>
        <w:t>先生</w:t>
      </w:r>
      <w:r>
        <w:rPr>
          <w:lang w:val="zh-CN"/>
        </w:rPr>
        <w:t>说</w:t>
      </w:r>
      <w:r>
        <w:rPr>
          <w:lang w:val="zh-CN"/>
        </w:rPr>
        <w:t>12</w:t>
      </w:r>
      <w:r>
        <w:rPr>
          <w:lang w:val="zh-CN"/>
        </w:rPr>
        <w:t>月</w:t>
      </w:r>
      <w:r>
        <w:rPr>
          <w:lang w:val="zh-CN"/>
        </w:rPr>
        <w:t>13</w:t>
      </w:r>
      <w:r>
        <w:rPr>
          <w:lang w:val="zh-CN"/>
        </w:rPr>
        <w:t>日这一最后期限是合适的，因为</w:t>
      </w:r>
      <w:r>
        <w:rPr>
          <w:rFonts w:hint="eastAsia"/>
          <w:lang w:val="zh-CN"/>
        </w:rPr>
        <w:t>此期限为</w:t>
      </w:r>
      <w:r>
        <w:rPr>
          <w:lang w:val="zh-CN"/>
        </w:rPr>
        <w:t>计划发射日期提供了七天的时间窗口，可以</w:t>
      </w:r>
      <w:r>
        <w:rPr>
          <w:rFonts w:hint="eastAsia"/>
          <w:lang w:val="zh-CN"/>
        </w:rPr>
        <w:t>将</w:t>
      </w:r>
      <w:r>
        <w:rPr>
          <w:lang w:val="zh-CN"/>
        </w:rPr>
        <w:t>任何短暂的延误</w:t>
      </w:r>
      <w:r>
        <w:rPr>
          <w:rFonts w:hint="eastAsia"/>
          <w:lang w:val="zh-CN"/>
        </w:rPr>
        <w:t>考虑在内</w:t>
      </w:r>
      <w:r>
        <w:rPr>
          <w:lang w:val="zh-CN"/>
        </w:rPr>
        <w:t>。</w:t>
      </w:r>
    </w:p>
    <w:p w14:paraId="14C116F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6.5.16</w:t>
      </w:r>
      <w:r>
        <w:rPr>
          <w:lang w:val="zh-CN"/>
        </w:rPr>
        <w:tab/>
      </w:r>
      <w:r w:rsidRPr="00D57AA7">
        <w:rPr>
          <w:b/>
          <w:bCs/>
          <w:lang w:val="zh-CN"/>
        </w:rPr>
        <w:t>主席</w:t>
      </w:r>
      <w:r>
        <w:rPr>
          <w:lang w:val="zh-CN"/>
        </w:rPr>
        <w:t>建议委员会就此事项得出如下结论：</w:t>
      </w:r>
    </w:p>
    <w:p w14:paraId="4E9A1081" w14:textId="77777777" w:rsidR="00C63A5B" w:rsidRPr="00FD49A0" w:rsidRDefault="00C63A5B" w:rsidP="00C63A5B">
      <w:pPr>
        <w:keepNext/>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sidRPr="0087485D">
        <w:rPr>
          <w:rFonts w:ascii="SimSun" w:hAnsi="SimSun"/>
          <w:lang w:val="zh-CN"/>
        </w:rPr>
        <w:t>“</w:t>
      </w:r>
      <w:r>
        <w:rPr>
          <w:lang w:val="zh-CN"/>
        </w:rPr>
        <w:t>委员会详细审议了</w:t>
      </w:r>
      <w:r>
        <w:rPr>
          <w:lang w:val="zh-CN"/>
        </w:rPr>
        <w:t>RRB25-2/13</w:t>
      </w:r>
      <w:r>
        <w:rPr>
          <w:lang w:val="zh-CN"/>
        </w:rPr>
        <w:t>号文件，该文件是对委员会第</w:t>
      </w:r>
      <w:r>
        <w:rPr>
          <w:lang w:val="zh-CN"/>
        </w:rPr>
        <w:t>98</w:t>
      </w:r>
      <w:r>
        <w:rPr>
          <w:lang w:val="zh-CN"/>
        </w:rPr>
        <w:t>次会议上介绍的</w:t>
      </w:r>
      <w:r>
        <w:rPr>
          <w:lang w:val="zh-CN"/>
        </w:rPr>
        <w:t>RRB25-1/21</w:t>
      </w:r>
      <w:r>
        <w:rPr>
          <w:lang w:val="zh-CN"/>
        </w:rPr>
        <w:t>和</w:t>
      </w:r>
      <w:r>
        <w:rPr>
          <w:lang w:val="zh-CN"/>
        </w:rPr>
        <w:t>RRB25-1/DELAYED/5</w:t>
      </w:r>
      <w:r>
        <w:rPr>
          <w:lang w:val="zh-CN"/>
        </w:rPr>
        <w:t>号文件的补充，阿曼主管部门在该文件中请求将</w:t>
      </w:r>
      <w:r>
        <w:rPr>
          <w:lang w:val="zh-CN"/>
        </w:rPr>
        <w:t>OMANSAT-73</w:t>
      </w:r>
      <w:r>
        <w:rPr>
          <w:rFonts w:hint="eastAsia"/>
          <w:lang w:val="zh-CN"/>
        </w:rPr>
        <w:t>.</w:t>
      </w:r>
      <w:r>
        <w:rPr>
          <w:lang w:val="zh-CN"/>
        </w:rPr>
        <w:t>5E</w:t>
      </w:r>
      <w:r>
        <w:rPr>
          <w:lang w:val="zh-CN"/>
        </w:rPr>
        <w:t>卫星网络频率指配的启用规则时限延长</w:t>
      </w:r>
      <w:r>
        <w:rPr>
          <w:lang w:val="zh-CN"/>
        </w:rPr>
        <w:t>7</w:t>
      </w:r>
      <w:r>
        <w:rPr>
          <w:lang w:val="zh-CN"/>
        </w:rPr>
        <w:t>个月至</w:t>
      </w:r>
      <w:r>
        <w:rPr>
          <w:lang w:val="zh-CN"/>
        </w:rPr>
        <w:t>2025</w:t>
      </w:r>
      <w:r>
        <w:rPr>
          <w:lang w:val="zh-CN"/>
        </w:rPr>
        <w:t>年</w:t>
      </w:r>
      <w:r>
        <w:rPr>
          <w:lang w:val="zh-CN"/>
        </w:rPr>
        <w:t>12</w:t>
      </w:r>
      <w:r>
        <w:rPr>
          <w:lang w:val="zh-CN"/>
        </w:rPr>
        <w:t>月</w:t>
      </w:r>
      <w:r>
        <w:rPr>
          <w:lang w:val="zh-CN"/>
        </w:rPr>
        <w:t>31</w:t>
      </w:r>
      <w:r>
        <w:rPr>
          <w:lang w:val="zh-CN"/>
        </w:rPr>
        <w:t>日。委员会</w:t>
      </w:r>
      <w:r>
        <w:rPr>
          <w:rFonts w:hint="eastAsia"/>
          <w:lang w:val="zh-CN"/>
        </w:rPr>
        <w:t>将</w:t>
      </w:r>
      <w:r>
        <w:rPr>
          <w:lang w:val="zh-CN"/>
        </w:rPr>
        <w:t>以下几点</w:t>
      </w:r>
      <w:r>
        <w:rPr>
          <w:rFonts w:hint="eastAsia"/>
          <w:lang w:val="zh-CN"/>
        </w:rPr>
        <w:t>记录在案</w:t>
      </w:r>
      <w:r>
        <w:rPr>
          <w:lang w:val="zh-CN"/>
        </w:rPr>
        <w:t>：</w:t>
      </w:r>
    </w:p>
    <w:p w14:paraId="07780437"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阿曼主管部门已投入大量时间和精力，致力于建造并发射该国首颗国家通信卫星，</w:t>
      </w:r>
      <w:r>
        <w:rPr>
          <w:rFonts w:hint="eastAsia"/>
          <w:lang w:eastAsia="zh-CN"/>
        </w:rPr>
        <w:t>同时</w:t>
      </w:r>
      <w:r>
        <w:rPr>
          <w:lang w:eastAsia="zh-CN"/>
        </w:rPr>
        <w:t>努力满足国际电联的所有规则要求，但目前面临</w:t>
      </w:r>
      <w:r>
        <w:rPr>
          <w:rFonts w:hint="eastAsia"/>
          <w:lang w:eastAsia="zh-CN"/>
        </w:rPr>
        <w:t>的</w:t>
      </w:r>
      <w:r>
        <w:rPr>
          <w:lang w:eastAsia="zh-CN"/>
        </w:rPr>
        <w:t>一些困难导致项目进度延迟</w:t>
      </w:r>
      <w:r>
        <w:rPr>
          <w:rFonts w:hint="eastAsia"/>
          <w:lang w:eastAsia="zh-CN"/>
        </w:rPr>
        <w:t>。</w:t>
      </w:r>
    </w:p>
    <w:p w14:paraId="22465799"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制造商遴选谈判已进入最后阶段，预计将于</w:t>
      </w:r>
      <w:r>
        <w:rPr>
          <w:lang w:eastAsia="zh-CN"/>
        </w:rPr>
        <w:t>2025</w:t>
      </w:r>
      <w:r>
        <w:rPr>
          <w:lang w:eastAsia="zh-CN"/>
        </w:rPr>
        <w:t>年第四季度签订合同</w:t>
      </w:r>
      <w:r>
        <w:rPr>
          <w:rFonts w:hint="eastAsia"/>
          <w:lang w:eastAsia="zh-CN"/>
        </w:rPr>
        <w:t>并拟</w:t>
      </w:r>
      <w:r>
        <w:rPr>
          <w:lang w:eastAsia="zh-CN"/>
        </w:rPr>
        <w:t>于</w:t>
      </w:r>
      <w:r>
        <w:rPr>
          <w:lang w:eastAsia="zh-CN"/>
        </w:rPr>
        <w:t>2028</w:t>
      </w:r>
      <w:r>
        <w:rPr>
          <w:lang w:eastAsia="zh-CN"/>
        </w:rPr>
        <w:t>年下半年发射。</w:t>
      </w:r>
    </w:p>
    <w:p w14:paraId="7F9B4319"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已与</w:t>
      </w:r>
      <w:r>
        <w:rPr>
          <w:lang w:eastAsia="zh-CN"/>
        </w:rPr>
        <w:t>16</w:t>
      </w:r>
      <w:r>
        <w:rPr>
          <w:lang w:eastAsia="zh-CN"/>
        </w:rPr>
        <w:t>个受影响主管部门中的</w:t>
      </w:r>
      <w:r>
        <w:rPr>
          <w:lang w:eastAsia="zh-CN"/>
        </w:rPr>
        <w:t>14</w:t>
      </w:r>
      <w:r>
        <w:rPr>
          <w:lang w:eastAsia="zh-CN"/>
        </w:rPr>
        <w:t>个达成了频率协调协议。</w:t>
      </w:r>
    </w:p>
    <w:p w14:paraId="026A10F8"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采购在轨卫星的流程已在规则时限前</w:t>
      </w:r>
      <w:r>
        <w:rPr>
          <w:lang w:eastAsia="zh-CN"/>
        </w:rPr>
        <w:t>18</w:t>
      </w:r>
      <w:r>
        <w:rPr>
          <w:lang w:eastAsia="zh-CN"/>
        </w:rPr>
        <w:t>个月启动，但</w:t>
      </w:r>
      <w:r>
        <w:rPr>
          <w:rFonts w:hint="eastAsia"/>
          <w:lang w:eastAsia="zh-CN"/>
        </w:rPr>
        <w:t>还</w:t>
      </w:r>
      <w:r>
        <w:rPr>
          <w:lang w:eastAsia="zh-CN"/>
        </w:rPr>
        <w:t>需获得政府批准，</w:t>
      </w:r>
      <w:r>
        <w:rPr>
          <w:rFonts w:hint="eastAsia"/>
          <w:lang w:eastAsia="zh-CN"/>
        </w:rPr>
        <w:t>因而</w:t>
      </w:r>
      <w:r>
        <w:rPr>
          <w:lang w:eastAsia="zh-CN"/>
        </w:rPr>
        <w:t>导致遴选流程延迟。</w:t>
      </w:r>
    </w:p>
    <w:p w14:paraId="3A19A960"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t>OG-2</w:t>
      </w:r>
      <w:r>
        <w:rPr>
          <w:lang w:eastAsia="zh-CN"/>
        </w:rPr>
        <w:t>卫星的可用</w:t>
      </w:r>
      <w:r>
        <w:rPr>
          <w:rFonts w:hint="eastAsia"/>
          <w:lang w:eastAsia="zh-CN"/>
        </w:rPr>
        <w:t>电力</w:t>
      </w:r>
      <w:r>
        <w:rPr>
          <w:lang w:eastAsia="zh-CN"/>
        </w:rPr>
        <w:t>足以满足《无线电规则》第</w:t>
      </w:r>
      <w:r w:rsidRPr="00D57AA7">
        <w:rPr>
          <w:b/>
          <w:bCs/>
          <w:lang w:eastAsia="zh-CN"/>
        </w:rPr>
        <w:t>11.44B</w:t>
      </w:r>
      <w:r>
        <w:rPr>
          <w:lang w:eastAsia="zh-CN"/>
        </w:rPr>
        <w:t>款的要求。</w:t>
      </w:r>
    </w:p>
    <w:p w14:paraId="058392F6" w14:textId="77777777" w:rsidR="00C63A5B" w:rsidRPr="00FD49A0" w:rsidRDefault="00C63A5B" w:rsidP="00C63A5B">
      <w:pPr>
        <w:pStyle w:val="enumlev1"/>
        <w:rPr>
          <w:rFonts w:ascii="Calibri" w:eastAsia="Times New Roman" w:hAnsi="Calibri" w:cs="Calibri"/>
          <w:szCs w:val="20"/>
          <w:lang w:eastAsia="zh-CN"/>
        </w:rPr>
      </w:pPr>
      <w:r w:rsidRPr="00FD49A0">
        <w:rPr>
          <w:rFonts w:ascii="Calibri" w:eastAsia="Times New Roman" w:hAnsi="Calibri" w:cs="Calibri"/>
          <w:szCs w:val="20"/>
          <w:lang w:eastAsia="zh-CN"/>
        </w:rPr>
        <w:t>•</w:t>
      </w:r>
      <w:r>
        <w:rPr>
          <w:lang w:eastAsia="zh-CN"/>
        </w:rPr>
        <w:tab/>
      </w:r>
      <w:r>
        <w:rPr>
          <w:lang w:eastAsia="zh-CN"/>
        </w:rPr>
        <w:t>鉴于</w:t>
      </w:r>
      <w:r>
        <w:rPr>
          <w:lang w:eastAsia="zh-CN"/>
        </w:rPr>
        <w:t>OG-2</w:t>
      </w:r>
      <w:r>
        <w:rPr>
          <w:lang w:eastAsia="zh-CN"/>
        </w:rPr>
        <w:t>卫星为次要有效载荷，对任务方案的调整虽可预见但不可避免。</w:t>
      </w:r>
    </w:p>
    <w:p w14:paraId="23A98BA2" w14:textId="77777777" w:rsidR="00C63A5B" w:rsidRPr="00C11973" w:rsidRDefault="00C63A5B" w:rsidP="00C63A5B">
      <w:pPr>
        <w:pStyle w:val="enumlev1"/>
        <w:rPr>
          <w:lang w:eastAsia="zh-CN"/>
        </w:rPr>
      </w:pPr>
      <w:r w:rsidRPr="00C11973">
        <w:rPr>
          <w:lang w:eastAsia="zh-CN"/>
        </w:rPr>
        <w:t>•</w:t>
      </w:r>
      <w:r w:rsidRPr="00C11973">
        <w:rPr>
          <w:lang w:eastAsia="zh-CN"/>
        </w:rPr>
        <w:tab/>
      </w:r>
      <w:r w:rsidRPr="00C11973">
        <w:rPr>
          <w:lang w:eastAsia="zh-CN"/>
        </w:rPr>
        <w:t>未就卫星预计到达轨道位置（</w:t>
      </w:r>
      <w:r w:rsidRPr="00C11973">
        <w:rPr>
          <w:lang w:eastAsia="zh-CN"/>
        </w:rPr>
        <w:t>2025</w:t>
      </w:r>
      <w:r w:rsidRPr="00C11973">
        <w:rPr>
          <w:lang w:eastAsia="zh-CN"/>
        </w:rPr>
        <w:t>年</w:t>
      </w:r>
      <w:r w:rsidRPr="00C11973">
        <w:rPr>
          <w:lang w:eastAsia="zh-CN"/>
        </w:rPr>
        <w:t>12</w:t>
      </w:r>
      <w:r w:rsidRPr="00C11973">
        <w:rPr>
          <w:lang w:eastAsia="zh-CN"/>
        </w:rPr>
        <w:t>月</w:t>
      </w:r>
      <w:r w:rsidRPr="00C11973">
        <w:rPr>
          <w:lang w:eastAsia="zh-CN"/>
        </w:rPr>
        <w:t>6</w:t>
      </w:r>
      <w:r w:rsidRPr="00C11973">
        <w:rPr>
          <w:lang w:eastAsia="zh-CN"/>
        </w:rPr>
        <w:t>日）后仍需延长规则时限提供合理说明。</w:t>
      </w:r>
    </w:p>
    <w:p w14:paraId="3A5E9C65"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基于所提供的资料和支持性证据，考虑到发射日期延迟数天的情况并不罕见，委员会认</w:t>
      </w:r>
      <w:r>
        <w:rPr>
          <w:rFonts w:hint="eastAsia"/>
          <w:lang w:val="zh-CN"/>
        </w:rPr>
        <w:t>为</w:t>
      </w:r>
      <w:r>
        <w:rPr>
          <w:lang w:val="zh-CN"/>
        </w:rPr>
        <w:t>该情况符合</w:t>
      </w:r>
      <w:r w:rsidRPr="00663F8E">
        <w:rPr>
          <w:rFonts w:eastAsia="STKaiti"/>
          <w:lang w:val="zh-CN"/>
        </w:rPr>
        <w:t>不可抗力</w:t>
      </w:r>
      <w:r>
        <w:rPr>
          <w:lang w:val="zh-CN"/>
        </w:rPr>
        <w:t>的所有认定条件，决定同意阿曼主管部门的请求，将启用</w:t>
      </w:r>
      <w:r>
        <w:rPr>
          <w:lang w:val="zh-CN"/>
        </w:rPr>
        <w:t>OMANSAT-73.5E</w:t>
      </w:r>
      <w:r>
        <w:rPr>
          <w:lang w:val="zh-CN"/>
        </w:rPr>
        <w:t>卫星网络频率指配的规则时限延长至</w:t>
      </w:r>
      <w:r>
        <w:rPr>
          <w:lang w:val="zh-CN"/>
        </w:rPr>
        <w:t>2025</w:t>
      </w:r>
      <w:r>
        <w:rPr>
          <w:lang w:val="zh-CN"/>
        </w:rPr>
        <w:t>年</w:t>
      </w:r>
      <w:r>
        <w:rPr>
          <w:lang w:val="zh-CN"/>
        </w:rPr>
        <w:t>12</w:t>
      </w:r>
      <w:r>
        <w:rPr>
          <w:lang w:val="zh-CN"/>
        </w:rPr>
        <w:t>月</w:t>
      </w:r>
      <w:r>
        <w:rPr>
          <w:lang w:val="zh-CN"/>
        </w:rPr>
        <w:t>13</w:t>
      </w:r>
      <w:r>
        <w:rPr>
          <w:lang w:val="zh-CN"/>
        </w:rPr>
        <w:t>日。</w:t>
      </w:r>
      <w:r>
        <w:rPr>
          <w:rFonts w:hint="eastAsia"/>
          <w:lang w:val="zh-CN"/>
        </w:rPr>
        <w:t>”</w:t>
      </w:r>
    </w:p>
    <w:p w14:paraId="5AA2A0A9"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6.5.17</w:t>
      </w:r>
      <w:r>
        <w:rPr>
          <w:lang w:val="zh-CN"/>
        </w:rPr>
        <w:tab/>
      </w:r>
      <w:r>
        <w:rPr>
          <w:lang w:val="zh-CN"/>
        </w:rPr>
        <w:t>会议对此表示</w:t>
      </w:r>
      <w:r w:rsidRPr="00751A1E">
        <w:rPr>
          <w:b/>
          <w:bCs/>
          <w:lang w:val="zh-CN"/>
        </w:rPr>
        <w:t>同意</w:t>
      </w:r>
      <w:r>
        <w:rPr>
          <w:lang w:val="zh-CN"/>
        </w:rPr>
        <w:t>。</w:t>
      </w:r>
    </w:p>
    <w:p w14:paraId="2BFA68A9" w14:textId="77777777" w:rsidR="00C63A5B" w:rsidRPr="00FD49A0" w:rsidRDefault="00C63A5B" w:rsidP="00C63A5B">
      <w:pPr>
        <w:keepNext/>
        <w:keepLines/>
        <w:tabs>
          <w:tab w:val="left" w:pos="794"/>
          <w:tab w:val="left" w:pos="1191"/>
          <w:tab w:val="left" w:pos="1588"/>
          <w:tab w:val="left" w:pos="1985"/>
        </w:tabs>
        <w:overflowPunct w:val="0"/>
        <w:adjustRightInd w:val="0"/>
        <w:spacing w:before="240"/>
        <w:ind w:left="794" w:hanging="794"/>
        <w:textAlignment w:val="baseline"/>
        <w:outlineLvl w:val="1"/>
        <w:rPr>
          <w:rFonts w:ascii="Calibri" w:hAnsi="Calibri" w:cs="Calibri"/>
          <w:b/>
          <w:szCs w:val="20"/>
        </w:rPr>
      </w:pPr>
      <w:r>
        <w:rPr>
          <w:b/>
          <w:bCs/>
          <w:lang w:val="zh-CN"/>
        </w:rPr>
        <w:lastRenderedPageBreak/>
        <w:t>6.6</w:t>
      </w:r>
      <w:r>
        <w:rPr>
          <w:lang w:val="zh-CN"/>
        </w:rPr>
        <w:tab/>
      </w:r>
      <w:r w:rsidRPr="004F5097">
        <w:rPr>
          <w:rFonts w:hint="eastAsia"/>
          <w:b/>
          <w:bCs/>
          <w:lang w:val="zh-CN"/>
        </w:rPr>
        <w:t>尼日利亚主管部门请求保留</w:t>
      </w:r>
      <w:r w:rsidRPr="004F5097">
        <w:rPr>
          <w:rFonts w:hint="eastAsia"/>
          <w:b/>
          <w:bCs/>
          <w:lang w:val="zh-CN"/>
        </w:rPr>
        <w:t>NIGCOMSAT-2D</w:t>
      </w:r>
      <w:r w:rsidRPr="004F5097">
        <w:rPr>
          <w:rFonts w:hint="eastAsia"/>
          <w:b/>
          <w:bCs/>
          <w:lang w:val="zh-CN"/>
        </w:rPr>
        <w:t>卫星网络频率指配的提交资料</w:t>
      </w:r>
      <w:r>
        <w:rPr>
          <w:rFonts w:hint="eastAsia"/>
          <w:b/>
          <w:bCs/>
          <w:lang w:val="zh-CN"/>
        </w:rPr>
        <w:t>（</w:t>
      </w:r>
      <w:hyperlink r:id="rId102">
        <w:r w:rsidRPr="000936E3">
          <w:rPr>
            <w:rStyle w:val="Hyperlink"/>
            <w:rFonts w:eastAsiaTheme="minorEastAsia"/>
            <w:b/>
            <w:bCs/>
          </w:rPr>
          <w:t>RRB25-2/14</w:t>
        </w:r>
      </w:hyperlink>
      <w:r w:rsidRPr="00751A1E">
        <w:rPr>
          <w:rFonts w:hint="eastAsia"/>
          <w:b/>
          <w:bCs/>
        </w:rPr>
        <w:t>号文件</w:t>
      </w:r>
      <w:r>
        <w:rPr>
          <w:rFonts w:hint="eastAsia"/>
          <w:b/>
          <w:bCs/>
          <w:lang w:val="zh-CN"/>
        </w:rPr>
        <w:t>）</w:t>
      </w:r>
      <w:hyperlink r:id="rId103"/>
    </w:p>
    <w:p w14:paraId="408DD92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hAnsi="Calibri" w:cs="Calibri"/>
          <w:szCs w:val="20"/>
        </w:rPr>
      </w:pPr>
      <w:r>
        <w:rPr>
          <w:lang w:val="zh-CN"/>
        </w:rPr>
        <w:t>6.6.1</w:t>
      </w:r>
      <w:r>
        <w:rPr>
          <w:lang w:val="zh-CN"/>
        </w:rPr>
        <w:tab/>
      </w:r>
      <w:r w:rsidRPr="00641F75">
        <w:rPr>
          <w:b/>
          <w:lang w:val="zh-CN"/>
        </w:rPr>
        <w:t>Ciccorossi</w:t>
      </w:r>
      <w:r w:rsidRPr="00641F75">
        <w:rPr>
          <w:b/>
          <w:lang w:val="zh-CN"/>
        </w:rPr>
        <w:t>先生</w:t>
      </w:r>
      <w:r w:rsidRPr="00CB22F4">
        <w:rPr>
          <w:b/>
          <w:lang w:val="zh-CN"/>
        </w:rPr>
        <w:t>（</w:t>
      </w:r>
      <w:r w:rsidRPr="00CB22F4">
        <w:rPr>
          <w:b/>
          <w:lang w:val="zh-CN"/>
        </w:rPr>
        <w:t>SSD/SSS</w:t>
      </w:r>
      <w:r w:rsidRPr="00CB22F4">
        <w:rPr>
          <w:b/>
          <w:lang w:val="zh-CN"/>
        </w:rPr>
        <w:t>处长）</w:t>
      </w:r>
      <w:r>
        <w:rPr>
          <w:lang w:val="zh-CN"/>
        </w:rPr>
        <w:t>介绍了</w:t>
      </w:r>
      <w:r>
        <w:rPr>
          <w:lang w:val="zh-CN"/>
        </w:rPr>
        <w:t>RRB25-2/14</w:t>
      </w:r>
      <w:r>
        <w:rPr>
          <w:lang w:val="zh-CN"/>
        </w:rPr>
        <w:t>号文件，该文件包含尼日利亚主管部门关于保留</w:t>
      </w:r>
      <w:r>
        <w:rPr>
          <w:lang w:val="zh-CN"/>
        </w:rPr>
        <w:t>NIGCOMSAT-2D</w:t>
      </w:r>
      <w:r>
        <w:rPr>
          <w:rFonts w:hint="eastAsia"/>
          <w:lang w:val="zh-CN"/>
        </w:rPr>
        <w:t>（</w:t>
      </w:r>
      <w:r>
        <w:rPr>
          <w:lang w:val="zh-CN"/>
        </w:rPr>
        <w:t>9</w:t>
      </w:r>
      <w:r>
        <w:rPr>
          <w:rFonts w:hint="eastAsia"/>
          <w:lang w:val="zh-CN"/>
        </w:rPr>
        <w:t>.</w:t>
      </w:r>
      <w:r>
        <w:rPr>
          <w:lang w:val="zh-CN"/>
        </w:rPr>
        <w:t>5°W</w:t>
      </w:r>
      <w:r>
        <w:rPr>
          <w:lang w:val="zh-CN"/>
        </w:rPr>
        <w:t>）卫星网络频率指配的请求。</w:t>
      </w:r>
      <w:r>
        <w:rPr>
          <w:rFonts w:hint="eastAsia"/>
          <w:lang w:val="zh-CN"/>
        </w:rPr>
        <w:t>该主管部门曾</w:t>
      </w:r>
      <w:r>
        <w:rPr>
          <w:lang w:val="zh-CN"/>
        </w:rPr>
        <w:t>以</w:t>
      </w:r>
      <w:r w:rsidRPr="00663F8E">
        <w:rPr>
          <w:rFonts w:eastAsia="STKaiti"/>
          <w:lang w:val="zh-CN"/>
        </w:rPr>
        <w:t>不可抗力</w:t>
      </w:r>
      <w:r>
        <w:rPr>
          <w:lang w:val="zh-CN"/>
        </w:rPr>
        <w:t>为由向委员会第</w:t>
      </w:r>
      <w:r>
        <w:rPr>
          <w:lang w:val="zh-CN"/>
        </w:rPr>
        <w:t>98</w:t>
      </w:r>
      <w:r>
        <w:rPr>
          <w:lang w:val="zh-CN"/>
        </w:rPr>
        <w:t>次会议提交延长这些指配规则时限</w:t>
      </w:r>
      <w:r>
        <w:rPr>
          <w:rFonts w:hint="eastAsia"/>
          <w:lang w:val="zh-CN"/>
        </w:rPr>
        <w:t>的</w:t>
      </w:r>
      <w:r>
        <w:rPr>
          <w:lang w:val="zh-CN"/>
        </w:rPr>
        <w:t>请求。委员会无法得出结论认为</w:t>
      </w:r>
      <w:r>
        <w:rPr>
          <w:rFonts w:hint="eastAsia"/>
          <w:lang w:val="zh-CN"/>
        </w:rPr>
        <w:t>其</w:t>
      </w:r>
      <w:r>
        <w:rPr>
          <w:lang w:val="zh-CN"/>
        </w:rPr>
        <w:t>所提供的事实满足</w:t>
      </w:r>
      <w:r w:rsidRPr="00663F8E">
        <w:rPr>
          <w:rFonts w:eastAsia="STKaiti"/>
          <w:lang w:val="zh-CN"/>
        </w:rPr>
        <w:t>不可抗力</w:t>
      </w:r>
      <w:r>
        <w:rPr>
          <w:lang w:val="zh-CN"/>
        </w:rPr>
        <w:t>或共箭发射延误的要求。因此，尼日利亚主管部门</w:t>
      </w:r>
      <w:r>
        <w:rPr>
          <w:rFonts w:hint="eastAsia"/>
          <w:lang w:val="zh-CN"/>
        </w:rPr>
        <w:t>请</w:t>
      </w:r>
      <w:r>
        <w:rPr>
          <w:lang w:val="zh-CN"/>
        </w:rPr>
        <w:t>委员会要求无线电通信局将相关频率指配保留至</w:t>
      </w:r>
      <w:r>
        <w:rPr>
          <w:lang w:val="zh-CN"/>
        </w:rPr>
        <w:t>WRC-27</w:t>
      </w:r>
      <w:r>
        <w:rPr>
          <w:lang w:val="zh-CN"/>
        </w:rPr>
        <w:t>结束，</w:t>
      </w:r>
      <w:r>
        <w:rPr>
          <w:rFonts w:hint="eastAsia"/>
          <w:lang w:val="zh-CN"/>
        </w:rPr>
        <w:t>以便在</w:t>
      </w:r>
      <w:r>
        <w:rPr>
          <w:lang w:val="zh-CN"/>
        </w:rPr>
        <w:t>大会</w:t>
      </w:r>
      <w:r>
        <w:rPr>
          <w:rFonts w:hint="eastAsia"/>
          <w:lang w:val="zh-CN"/>
        </w:rPr>
        <w:t>上</w:t>
      </w:r>
      <w:r>
        <w:rPr>
          <w:lang w:val="zh-CN"/>
        </w:rPr>
        <w:t>进一步审议</w:t>
      </w:r>
      <w:r>
        <w:rPr>
          <w:rFonts w:hint="eastAsia"/>
          <w:lang w:val="zh-CN"/>
        </w:rPr>
        <w:t>“无线电规则</w:t>
      </w:r>
      <w:r>
        <w:rPr>
          <w:lang w:val="zh-CN"/>
        </w:rPr>
        <w:t>委员会</w:t>
      </w:r>
      <w:r>
        <w:rPr>
          <w:rFonts w:hint="eastAsia"/>
          <w:lang w:val="zh-CN"/>
        </w:rPr>
        <w:t>在什么</w:t>
      </w:r>
      <w:r>
        <w:rPr>
          <w:lang w:val="zh-CN"/>
        </w:rPr>
        <w:t>标准和条件</w:t>
      </w:r>
      <w:r>
        <w:rPr>
          <w:rFonts w:hint="eastAsia"/>
          <w:lang w:val="zh-CN"/>
        </w:rPr>
        <w:t>下</w:t>
      </w:r>
      <w:r>
        <w:rPr>
          <w:lang w:val="zh-CN"/>
        </w:rPr>
        <w:t>可考虑</w:t>
      </w:r>
      <w:r>
        <w:rPr>
          <w:rFonts w:hint="eastAsia"/>
          <w:lang w:val="zh-CN"/>
        </w:rPr>
        <w:t>为</w:t>
      </w:r>
      <w:r>
        <w:rPr>
          <w:lang w:val="zh-CN"/>
        </w:rPr>
        <w:t>发展中国家批准延期</w:t>
      </w:r>
      <w:r>
        <w:rPr>
          <w:rFonts w:hint="eastAsia"/>
          <w:lang w:val="zh-CN"/>
        </w:rPr>
        <w:t>”</w:t>
      </w:r>
      <w:r>
        <w:rPr>
          <w:lang w:val="zh-CN"/>
        </w:rPr>
        <w:t>并允许</w:t>
      </w:r>
      <w:r>
        <w:rPr>
          <w:rFonts w:hint="eastAsia"/>
          <w:lang w:val="zh-CN"/>
        </w:rPr>
        <w:t>该主管部门</w:t>
      </w:r>
      <w:r>
        <w:rPr>
          <w:lang w:val="zh-CN"/>
        </w:rPr>
        <w:t>向</w:t>
      </w:r>
      <w:r>
        <w:rPr>
          <w:lang w:val="zh-CN"/>
        </w:rPr>
        <w:t>WRC-27</w:t>
      </w:r>
      <w:r>
        <w:rPr>
          <w:lang w:val="zh-CN"/>
        </w:rPr>
        <w:t>提交此案</w:t>
      </w:r>
      <w:r>
        <w:rPr>
          <w:rFonts w:hint="eastAsia"/>
          <w:lang w:val="zh-CN"/>
        </w:rPr>
        <w:t>件</w:t>
      </w:r>
      <w:r>
        <w:rPr>
          <w:lang w:val="zh-CN"/>
        </w:rPr>
        <w:t>。尼日利亚主管部门在提交资料中解释了作为发展中国家主管部门，</w:t>
      </w:r>
      <w:r>
        <w:rPr>
          <w:rFonts w:hint="eastAsia"/>
          <w:lang w:val="zh-CN"/>
        </w:rPr>
        <w:t>其</w:t>
      </w:r>
      <w:r>
        <w:rPr>
          <w:lang w:val="zh-CN"/>
        </w:rPr>
        <w:t>在部署卫星系统方面所面临的持续挑战，表示</w:t>
      </w:r>
      <w:r>
        <w:rPr>
          <w:rFonts w:hint="eastAsia"/>
          <w:lang w:val="zh-CN"/>
        </w:rPr>
        <w:t>该主管部门</w:t>
      </w:r>
      <w:r>
        <w:rPr>
          <w:lang w:val="zh-CN"/>
        </w:rPr>
        <w:t>已尽一切努力遵守《无线电规则》的规定。</w:t>
      </w:r>
      <w:r>
        <w:rPr>
          <w:lang w:val="zh-CN"/>
        </w:rPr>
        <w:t>NIGCOMSAT-2D</w:t>
      </w:r>
      <w:r>
        <w:rPr>
          <w:lang w:val="zh-CN"/>
        </w:rPr>
        <w:t>卫星网络是尼日利亚主管部门</w:t>
      </w:r>
      <w:r>
        <w:rPr>
          <w:rFonts w:hint="eastAsia"/>
          <w:lang w:val="zh-CN"/>
        </w:rPr>
        <w:t>为</w:t>
      </w:r>
      <w:r>
        <w:rPr>
          <w:lang w:val="zh-CN"/>
        </w:rPr>
        <w:t>拓展天基通信和弥合数字鸿沟</w:t>
      </w:r>
      <w:r>
        <w:rPr>
          <w:rFonts w:hint="eastAsia"/>
          <w:lang w:val="zh-CN"/>
        </w:rPr>
        <w:t>而实施</w:t>
      </w:r>
      <w:r>
        <w:rPr>
          <w:lang w:val="zh-CN"/>
        </w:rPr>
        <w:t>的长期关键</w:t>
      </w:r>
      <w:r>
        <w:rPr>
          <w:lang w:val="zh-CN"/>
        </w:rPr>
        <w:t>ICT</w:t>
      </w:r>
      <w:r>
        <w:rPr>
          <w:lang w:val="zh-CN"/>
        </w:rPr>
        <w:t>基础设施战略的组成部分。</w:t>
      </w:r>
    </w:p>
    <w:p w14:paraId="1CCFE0F8"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6.6.2</w:t>
      </w:r>
      <w:r>
        <w:rPr>
          <w:lang w:val="zh-CN"/>
        </w:rPr>
        <w:tab/>
      </w:r>
      <w:r>
        <w:rPr>
          <w:lang w:val="zh-CN"/>
        </w:rPr>
        <w:t>他在回答</w:t>
      </w:r>
      <w:r w:rsidRPr="00CB22F4">
        <w:rPr>
          <w:b/>
          <w:lang w:val="zh-CN"/>
        </w:rPr>
        <w:t>Mannepalli</w:t>
      </w:r>
      <w:r w:rsidRPr="00CB22F4">
        <w:rPr>
          <w:b/>
          <w:lang w:val="zh-CN"/>
        </w:rPr>
        <w:t>女士</w:t>
      </w:r>
      <w:r>
        <w:rPr>
          <w:lang w:val="zh-CN"/>
        </w:rPr>
        <w:t>的澄清请求时补充说，虽然尼日利亚主管部门提交委员会第</w:t>
      </w:r>
      <w:r>
        <w:rPr>
          <w:lang w:val="zh-CN"/>
        </w:rPr>
        <w:t>98</w:t>
      </w:r>
      <w:r>
        <w:rPr>
          <w:lang w:val="zh-CN"/>
        </w:rPr>
        <w:t>次会议的文稿（</w:t>
      </w:r>
      <w:r>
        <w:rPr>
          <w:lang w:val="zh-CN"/>
        </w:rPr>
        <w:t>RRB25-1/2</w:t>
      </w:r>
      <w:r>
        <w:rPr>
          <w:lang w:val="zh-CN"/>
        </w:rPr>
        <w:t>号文件）涉及两个卫星网络（</w:t>
      </w:r>
      <w:r>
        <w:rPr>
          <w:lang w:val="zh-CN"/>
        </w:rPr>
        <w:t>NIGCOMSAT-2B</w:t>
      </w:r>
      <w:r>
        <w:rPr>
          <w:lang w:val="zh-CN"/>
        </w:rPr>
        <w:t>（</w:t>
      </w:r>
      <w:r w:rsidRPr="00F87CBA">
        <w:rPr>
          <w:lang w:val="zh-CN"/>
        </w:rPr>
        <w:t>9.5°W</w:t>
      </w:r>
      <w:r>
        <w:rPr>
          <w:lang w:val="zh-CN"/>
        </w:rPr>
        <w:t>）和</w:t>
      </w:r>
      <w:r>
        <w:rPr>
          <w:lang w:val="zh-CN"/>
        </w:rPr>
        <w:t>NIGCOMSAT-2D</w:t>
      </w:r>
      <w:r>
        <w:rPr>
          <w:lang w:val="zh-CN"/>
        </w:rPr>
        <w:t>（</w:t>
      </w:r>
      <w:r>
        <w:rPr>
          <w:rFonts w:hint="eastAsia"/>
          <w:lang w:val="zh-CN"/>
        </w:rPr>
        <w:t>16</w:t>
      </w:r>
      <w:r w:rsidRPr="00F87CBA">
        <w:rPr>
          <w:lang w:val="zh-CN"/>
        </w:rPr>
        <w:t>°W</w:t>
      </w:r>
      <w:r>
        <w:rPr>
          <w:lang w:val="zh-CN"/>
        </w:rPr>
        <w:t>）），但目前的文稿仅涉及</w:t>
      </w:r>
      <w:r>
        <w:rPr>
          <w:lang w:val="zh-CN"/>
        </w:rPr>
        <w:t>NIGCOMSAT-2D</w:t>
      </w:r>
      <w:r>
        <w:rPr>
          <w:lang w:val="zh-CN"/>
        </w:rPr>
        <w:t>卫星网络（</w:t>
      </w:r>
      <w:r w:rsidRPr="00F87CBA">
        <w:rPr>
          <w:lang w:val="zh-CN"/>
        </w:rPr>
        <w:t>9.5°W</w:t>
      </w:r>
      <w:r>
        <w:rPr>
          <w:lang w:val="zh-CN"/>
        </w:rPr>
        <w:t>）。自第</w:t>
      </w:r>
      <w:r>
        <w:rPr>
          <w:lang w:val="zh-CN"/>
        </w:rPr>
        <w:t>98</w:t>
      </w:r>
      <w:r>
        <w:rPr>
          <w:lang w:val="zh-CN"/>
        </w:rPr>
        <w:t>次会议以来，无线电通信局</w:t>
      </w:r>
      <w:r>
        <w:rPr>
          <w:rFonts w:hint="eastAsia"/>
          <w:lang w:val="zh-CN"/>
        </w:rPr>
        <w:t>就</w:t>
      </w:r>
      <w:r>
        <w:rPr>
          <w:lang w:val="zh-CN"/>
        </w:rPr>
        <w:t>尼日利亚主管部门原始提交资料缺失信息</w:t>
      </w:r>
      <w:r>
        <w:rPr>
          <w:rFonts w:hint="eastAsia"/>
          <w:lang w:val="zh-CN"/>
        </w:rPr>
        <w:t>问题</w:t>
      </w:r>
      <w:r>
        <w:rPr>
          <w:lang w:val="zh-CN"/>
        </w:rPr>
        <w:t>向尼日利亚主管部门提供了大量帮助，</w:t>
      </w:r>
      <w:r>
        <w:rPr>
          <w:rFonts w:hint="eastAsia"/>
          <w:lang w:val="zh-CN"/>
        </w:rPr>
        <w:t>该</w:t>
      </w:r>
      <w:r>
        <w:rPr>
          <w:lang w:val="zh-CN"/>
        </w:rPr>
        <w:t>主管部门提供了有关</w:t>
      </w:r>
      <w:r>
        <w:rPr>
          <w:lang w:val="zh-CN"/>
        </w:rPr>
        <w:t>NIGCOMSAT-2B</w:t>
      </w:r>
      <w:r>
        <w:rPr>
          <w:lang w:val="zh-CN"/>
        </w:rPr>
        <w:t>卫星网络的信息，其中一些频率指配已通知并投入使用。基于这个原因，</w:t>
      </w:r>
      <w:r>
        <w:rPr>
          <w:lang w:val="zh-CN"/>
        </w:rPr>
        <w:t>NIGCOMSAT-2B</w:t>
      </w:r>
      <w:r>
        <w:rPr>
          <w:lang w:val="zh-CN"/>
        </w:rPr>
        <w:t>网络可能并未在目前的提交资料中提及。此外，之前的提交资料表明，</w:t>
      </w:r>
      <w:r>
        <w:rPr>
          <w:lang w:val="zh-CN"/>
        </w:rPr>
        <w:t>NIGCOMSAT-2B</w:t>
      </w:r>
      <w:r>
        <w:rPr>
          <w:lang w:val="zh-CN"/>
        </w:rPr>
        <w:t>卫星网络位于西经</w:t>
      </w:r>
      <w:r>
        <w:rPr>
          <w:lang w:val="zh-CN"/>
        </w:rPr>
        <w:t>9</w:t>
      </w:r>
      <w:r>
        <w:rPr>
          <w:rFonts w:hint="eastAsia"/>
          <w:lang w:val="zh-CN"/>
        </w:rPr>
        <w:t>.</w:t>
      </w:r>
      <w:r>
        <w:rPr>
          <w:lang w:val="zh-CN"/>
        </w:rPr>
        <w:t>5</w:t>
      </w:r>
      <w:r>
        <w:rPr>
          <w:lang w:val="zh-CN"/>
        </w:rPr>
        <w:t>度；目前的提交资料表明，位于该位置的是</w:t>
      </w:r>
      <w:r>
        <w:rPr>
          <w:lang w:val="zh-CN"/>
        </w:rPr>
        <w:t>NIGCOMSAT-2D</w:t>
      </w:r>
      <w:r>
        <w:rPr>
          <w:lang w:val="zh-CN"/>
        </w:rPr>
        <w:t>卫星网络。也许尼日利亚主管部门在此期间更改了申报名称，但当前提交资料中提供的信息与无线电通信局数据库中记录的信息相对应。</w:t>
      </w:r>
    </w:p>
    <w:p w14:paraId="6DF647FB"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6.6.3</w:t>
      </w:r>
      <w:r>
        <w:rPr>
          <w:lang w:val="zh-CN"/>
        </w:rPr>
        <w:tab/>
      </w:r>
      <w:r w:rsidRPr="00CF33D4">
        <w:rPr>
          <w:b/>
          <w:lang w:val="zh-CN"/>
        </w:rPr>
        <w:t>Hasanova</w:t>
      </w:r>
      <w:r>
        <w:rPr>
          <w:rFonts w:hint="eastAsia"/>
          <w:b/>
          <w:lang w:val="zh-CN"/>
        </w:rPr>
        <w:t>女士</w:t>
      </w:r>
      <w:r>
        <w:rPr>
          <w:lang w:val="zh-CN"/>
        </w:rPr>
        <w:t>指出，尼日利亚主管部门先前的延期请求现在变成了保留一个卫星网络的频率指配的请求。此外，该主管部门没有提供任何证据证明其所</w:t>
      </w:r>
      <w:r>
        <w:rPr>
          <w:rFonts w:hint="eastAsia"/>
          <w:lang w:val="zh-CN"/>
        </w:rPr>
        <w:t>述的诸</w:t>
      </w:r>
      <w:r>
        <w:rPr>
          <w:lang w:val="zh-CN"/>
        </w:rPr>
        <w:t>多困难延误了项目进展，也</w:t>
      </w:r>
      <w:r>
        <w:rPr>
          <w:rFonts w:hint="eastAsia"/>
          <w:lang w:val="zh-CN"/>
        </w:rPr>
        <w:t>未证明</w:t>
      </w:r>
      <w:r>
        <w:rPr>
          <w:lang w:val="zh-CN"/>
        </w:rPr>
        <w:t>其为满足规则时限所做的努力。如果</w:t>
      </w:r>
      <w:r>
        <w:rPr>
          <w:rFonts w:hint="eastAsia"/>
          <w:lang w:val="zh-CN"/>
        </w:rPr>
        <w:t>距离</w:t>
      </w:r>
      <w:r>
        <w:rPr>
          <w:lang w:val="zh-CN"/>
        </w:rPr>
        <w:t>WRC-27</w:t>
      </w:r>
      <w:r>
        <w:rPr>
          <w:lang w:val="zh-CN"/>
        </w:rPr>
        <w:t>只是三或五个月，她也许可以同意这一请求，但距离</w:t>
      </w:r>
      <w:r>
        <w:rPr>
          <w:lang w:val="zh-CN"/>
        </w:rPr>
        <w:t>WRC-27</w:t>
      </w:r>
      <w:r>
        <w:rPr>
          <w:lang w:val="zh-CN"/>
        </w:rPr>
        <w:t>还有两年多的时间，因此在目前的情况下她无法支持这一请求。</w:t>
      </w:r>
    </w:p>
    <w:p w14:paraId="1C3469BD"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6.6.4</w:t>
      </w:r>
      <w:r>
        <w:rPr>
          <w:lang w:val="zh-CN"/>
        </w:rPr>
        <w:tab/>
      </w:r>
      <w:r w:rsidRPr="00641F75">
        <w:rPr>
          <w:b/>
          <w:lang w:val="zh-CN"/>
        </w:rPr>
        <w:t>Beaumier</w:t>
      </w:r>
      <w:r w:rsidRPr="00641F75">
        <w:rPr>
          <w:b/>
          <w:lang w:val="zh-CN"/>
        </w:rPr>
        <w:t>女士</w:t>
      </w:r>
      <w:r>
        <w:rPr>
          <w:lang w:val="zh-CN"/>
        </w:rPr>
        <w:t>说，她和</w:t>
      </w:r>
      <w:r w:rsidRPr="00F915F6">
        <w:rPr>
          <w:rFonts w:hint="eastAsia"/>
          <w:bCs/>
          <w:lang w:val="zh-CN"/>
        </w:rPr>
        <w:t>Hasanova</w:t>
      </w:r>
      <w:r w:rsidRPr="00F915F6">
        <w:rPr>
          <w:rFonts w:hint="eastAsia"/>
          <w:bCs/>
          <w:lang w:val="zh-CN"/>
        </w:rPr>
        <w:t>女士</w:t>
      </w:r>
      <w:r>
        <w:rPr>
          <w:lang w:val="zh-CN"/>
        </w:rPr>
        <w:t>有同样的担忧。在委员会第</w:t>
      </w:r>
      <w:r>
        <w:rPr>
          <w:lang w:val="zh-CN"/>
        </w:rPr>
        <w:t>98</w:t>
      </w:r>
      <w:r>
        <w:rPr>
          <w:lang w:val="zh-CN"/>
        </w:rPr>
        <w:t>次会议上，尼日利亚主管部门提交了一份迟到文稿（</w:t>
      </w:r>
      <w:r>
        <w:rPr>
          <w:lang w:val="zh-CN"/>
        </w:rPr>
        <w:t>RRB25-1/DELAYED/7</w:t>
      </w:r>
      <w:r>
        <w:rPr>
          <w:lang w:val="zh-CN"/>
        </w:rPr>
        <w:t>号文件），</w:t>
      </w:r>
      <w:r>
        <w:rPr>
          <w:rFonts w:hint="eastAsia"/>
          <w:lang w:val="zh-CN"/>
        </w:rPr>
        <w:t>该文稿</w:t>
      </w:r>
      <w:r>
        <w:rPr>
          <w:lang w:val="zh-CN"/>
        </w:rPr>
        <w:t>表示将向本次会议提交补充资料；这是</w:t>
      </w:r>
      <w:r>
        <w:rPr>
          <w:rFonts w:hint="eastAsia"/>
          <w:lang w:val="zh-CN"/>
        </w:rPr>
        <w:t>该</w:t>
      </w:r>
      <w:r>
        <w:rPr>
          <w:lang w:val="zh-CN"/>
        </w:rPr>
        <w:t>频率指配</w:t>
      </w:r>
      <w:r>
        <w:rPr>
          <w:rFonts w:hint="eastAsia"/>
          <w:lang w:val="zh-CN"/>
        </w:rPr>
        <w:t>未</w:t>
      </w:r>
      <w:r>
        <w:rPr>
          <w:lang w:val="zh-CN"/>
        </w:rPr>
        <w:t>被</w:t>
      </w:r>
      <w:r>
        <w:rPr>
          <w:rFonts w:hint="eastAsia"/>
          <w:lang w:val="zh-CN"/>
        </w:rPr>
        <w:t>取消</w:t>
      </w:r>
      <w:r>
        <w:rPr>
          <w:lang w:val="zh-CN"/>
        </w:rPr>
        <w:t>的唯一原因。然而，本次会议尼日利亚主管部门</w:t>
      </w:r>
      <w:r>
        <w:rPr>
          <w:rFonts w:hint="eastAsia"/>
          <w:lang w:val="zh-CN"/>
        </w:rPr>
        <w:t>却</w:t>
      </w:r>
      <w:r>
        <w:rPr>
          <w:lang w:val="zh-CN"/>
        </w:rPr>
        <w:t>没有提供更多信息。相反，该主管部门通知委员会</w:t>
      </w:r>
      <w:r>
        <w:rPr>
          <w:rFonts w:hint="eastAsia"/>
          <w:lang w:val="zh-CN"/>
        </w:rPr>
        <w:t>其</w:t>
      </w:r>
      <w:r>
        <w:rPr>
          <w:lang w:val="zh-CN"/>
        </w:rPr>
        <w:t>已尽一切努力遵守《无线电规则》，但</w:t>
      </w:r>
      <w:r>
        <w:rPr>
          <w:rFonts w:hint="eastAsia"/>
          <w:lang w:val="zh-CN"/>
        </w:rPr>
        <w:t>未</w:t>
      </w:r>
      <w:r>
        <w:rPr>
          <w:lang w:val="zh-CN"/>
        </w:rPr>
        <w:t>详细说明这些努力的性质。</w:t>
      </w:r>
      <w:r>
        <w:rPr>
          <w:rFonts w:hint="eastAsia"/>
          <w:lang w:val="zh-CN"/>
        </w:rPr>
        <w:t>该主管部门</w:t>
      </w:r>
      <w:r>
        <w:rPr>
          <w:lang w:val="zh-CN"/>
        </w:rPr>
        <w:t>要求在</w:t>
      </w:r>
      <w:r>
        <w:rPr>
          <w:lang w:val="zh-CN"/>
        </w:rPr>
        <w:t>WRC-27</w:t>
      </w:r>
      <w:r>
        <w:rPr>
          <w:lang w:val="zh-CN"/>
        </w:rPr>
        <w:t>议项</w:t>
      </w:r>
      <w:r>
        <w:rPr>
          <w:lang w:val="zh-CN"/>
        </w:rPr>
        <w:t>7</w:t>
      </w:r>
      <w:r>
        <w:rPr>
          <w:lang w:val="zh-CN"/>
        </w:rPr>
        <w:t>下就</w:t>
      </w:r>
      <w:r>
        <w:rPr>
          <w:rFonts w:hint="eastAsia"/>
          <w:lang w:val="zh-CN"/>
        </w:rPr>
        <w:t>“无线电规则</w:t>
      </w:r>
      <w:r>
        <w:rPr>
          <w:lang w:val="zh-CN"/>
        </w:rPr>
        <w:t>委员会</w:t>
      </w:r>
      <w:r>
        <w:rPr>
          <w:rFonts w:hint="eastAsia"/>
          <w:lang w:val="zh-CN"/>
        </w:rPr>
        <w:t>在什么</w:t>
      </w:r>
      <w:r>
        <w:rPr>
          <w:lang w:val="zh-CN"/>
        </w:rPr>
        <w:t>标准和条件</w:t>
      </w:r>
      <w:r>
        <w:rPr>
          <w:rFonts w:hint="eastAsia"/>
          <w:lang w:val="zh-CN"/>
        </w:rPr>
        <w:t>下</w:t>
      </w:r>
      <w:r>
        <w:rPr>
          <w:lang w:val="zh-CN"/>
        </w:rPr>
        <w:t>可考虑</w:t>
      </w:r>
      <w:r>
        <w:rPr>
          <w:rFonts w:hint="eastAsia"/>
          <w:lang w:val="zh-CN"/>
        </w:rPr>
        <w:t>为</w:t>
      </w:r>
      <w:r>
        <w:rPr>
          <w:lang w:val="zh-CN"/>
        </w:rPr>
        <w:t>发展中国家批准延期</w:t>
      </w:r>
      <w:r>
        <w:rPr>
          <w:rFonts w:hint="eastAsia"/>
          <w:lang w:val="zh-CN"/>
        </w:rPr>
        <w:t>”开展</w:t>
      </w:r>
      <w:r>
        <w:rPr>
          <w:lang w:val="zh-CN"/>
        </w:rPr>
        <w:t>进一步审议之前</w:t>
      </w:r>
      <w:r>
        <w:rPr>
          <w:rFonts w:hint="eastAsia"/>
          <w:lang w:val="zh-CN"/>
        </w:rPr>
        <w:t>，</w:t>
      </w:r>
      <w:r>
        <w:rPr>
          <w:lang w:val="zh-CN"/>
        </w:rPr>
        <w:t>保留这些频率指配，</w:t>
      </w:r>
      <w:r>
        <w:rPr>
          <w:rFonts w:hint="eastAsia"/>
          <w:lang w:val="zh-CN"/>
        </w:rPr>
        <w:t>但</w:t>
      </w:r>
      <w:r>
        <w:rPr>
          <w:lang w:val="zh-CN"/>
        </w:rPr>
        <w:t>前提是</w:t>
      </w:r>
      <w:r>
        <w:rPr>
          <w:rFonts w:hint="eastAsia"/>
          <w:lang w:val="zh-CN"/>
        </w:rPr>
        <w:t>存在有关</w:t>
      </w:r>
      <w:r>
        <w:rPr>
          <w:lang w:val="zh-CN"/>
        </w:rPr>
        <w:t>该主题的实际提案。尽管委员会确实已邀请</w:t>
      </w:r>
      <w:r>
        <w:rPr>
          <w:lang w:val="zh-CN"/>
        </w:rPr>
        <w:t>ITU-R</w:t>
      </w:r>
      <w:r>
        <w:rPr>
          <w:lang w:val="zh-CN"/>
        </w:rPr>
        <w:t>开展研究以期制定此类标准和条件，但迄今为止尚未开展任何工作</w:t>
      </w:r>
      <w:r>
        <w:rPr>
          <w:rFonts w:hint="eastAsia"/>
          <w:lang w:val="zh-CN"/>
        </w:rPr>
        <w:t>。</w:t>
      </w:r>
      <w:r>
        <w:rPr>
          <w:lang w:val="zh-CN"/>
        </w:rPr>
        <w:t>除非主管部门提交相关文稿，否则不会开展任何工作。当然，将该案件提交</w:t>
      </w:r>
      <w:r>
        <w:rPr>
          <w:lang w:val="zh-CN"/>
        </w:rPr>
        <w:t>WRC-27</w:t>
      </w:r>
      <w:r>
        <w:rPr>
          <w:lang w:val="zh-CN"/>
        </w:rPr>
        <w:t>是尼日利亚主管部门的权</w:t>
      </w:r>
      <w:r>
        <w:rPr>
          <w:rFonts w:hint="eastAsia"/>
          <w:lang w:val="zh-CN"/>
        </w:rPr>
        <w:t>利</w:t>
      </w:r>
      <w:r>
        <w:rPr>
          <w:lang w:val="zh-CN"/>
        </w:rPr>
        <w:t>，尽管如此</w:t>
      </w:r>
      <w:r>
        <w:rPr>
          <w:rFonts w:hint="eastAsia"/>
          <w:lang w:val="zh-CN"/>
        </w:rPr>
        <w:t>，</w:t>
      </w:r>
      <w:r>
        <w:rPr>
          <w:lang w:val="zh-CN"/>
        </w:rPr>
        <w:t>她</w:t>
      </w:r>
      <w:r>
        <w:rPr>
          <w:rFonts w:hint="eastAsia"/>
          <w:lang w:val="zh-CN"/>
        </w:rPr>
        <w:t>仍认为</w:t>
      </w:r>
      <w:r>
        <w:rPr>
          <w:lang w:val="zh-CN"/>
        </w:rPr>
        <w:t>基于如此少的信息，很难将一份申报资料保留两年以上。尼日利亚主管部门曾</w:t>
      </w:r>
      <w:r>
        <w:rPr>
          <w:rFonts w:hint="eastAsia"/>
          <w:lang w:val="zh-CN"/>
        </w:rPr>
        <w:t>有</w:t>
      </w:r>
      <w:r>
        <w:rPr>
          <w:lang w:val="zh-CN"/>
        </w:rPr>
        <w:t>多次机会至少向委员会提供该卫星项目的性质和状态细节，</w:t>
      </w:r>
      <w:r>
        <w:rPr>
          <w:rFonts w:hint="eastAsia"/>
          <w:lang w:val="zh-CN"/>
        </w:rPr>
        <w:t>证明其</w:t>
      </w:r>
      <w:r>
        <w:rPr>
          <w:lang w:val="zh-CN"/>
        </w:rPr>
        <w:t>为实施该项目所做的努力，但</w:t>
      </w:r>
      <w:r>
        <w:rPr>
          <w:rFonts w:hint="eastAsia"/>
          <w:lang w:val="zh-CN"/>
        </w:rPr>
        <w:t>该主管部门</w:t>
      </w:r>
      <w:r>
        <w:rPr>
          <w:lang w:val="zh-CN"/>
        </w:rPr>
        <w:t>选择不</w:t>
      </w:r>
      <w:r>
        <w:rPr>
          <w:rFonts w:hint="eastAsia"/>
          <w:lang w:val="zh-CN"/>
        </w:rPr>
        <w:t>提供这些资料</w:t>
      </w:r>
      <w:r>
        <w:rPr>
          <w:lang w:val="zh-CN"/>
        </w:rPr>
        <w:t>。她</w:t>
      </w:r>
      <w:r>
        <w:rPr>
          <w:rFonts w:hint="eastAsia"/>
          <w:lang w:val="zh-CN"/>
        </w:rPr>
        <w:t>认为</w:t>
      </w:r>
      <w:r>
        <w:rPr>
          <w:lang w:val="zh-CN"/>
        </w:rPr>
        <w:t>，在这种情况下批准在频率总表中保留指配的请求等同于支持</w:t>
      </w:r>
      <w:r>
        <w:rPr>
          <w:rFonts w:hint="eastAsia"/>
          <w:lang w:val="zh-CN"/>
        </w:rPr>
        <w:t>为其</w:t>
      </w:r>
      <w:r>
        <w:rPr>
          <w:lang w:val="zh-CN"/>
        </w:rPr>
        <w:t>保留频谱，而委员会</w:t>
      </w:r>
      <w:r>
        <w:rPr>
          <w:rFonts w:hint="eastAsia"/>
          <w:lang w:val="zh-CN"/>
        </w:rPr>
        <w:t>无法心安理得地</w:t>
      </w:r>
      <w:r>
        <w:rPr>
          <w:lang w:val="zh-CN"/>
        </w:rPr>
        <w:t>这样做。</w:t>
      </w:r>
    </w:p>
    <w:p w14:paraId="21C92D63" w14:textId="77777777" w:rsidR="00C63A5B" w:rsidRPr="00FD49A0" w:rsidRDefault="00C63A5B" w:rsidP="00A14C43">
      <w:pPr>
        <w:keepLines/>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lastRenderedPageBreak/>
        <w:t>6.6.5</w:t>
      </w:r>
      <w:r>
        <w:rPr>
          <w:lang w:val="zh-CN"/>
        </w:rPr>
        <w:tab/>
      </w:r>
      <w:r w:rsidRPr="00ED5832">
        <w:rPr>
          <w:b/>
          <w:lang w:val="zh-CN"/>
        </w:rPr>
        <w:t>Fianko</w:t>
      </w:r>
      <w:r w:rsidRPr="00641F75">
        <w:rPr>
          <w:b/>
          <w:lang w:val="zh-CN"/>
        </w:rPr>
        <w:t>先生</w:t>
      </w:r>
      <w:r>
        <w:rPr>
          <w:lang w:val="zh-CN"/>
        </w:rPr>
        <w:t>认为，事实证实了前几位发言者的观点，但也使他对委员会的结论产生了不同的看法。据无线电通信局称，尼日利亚主管部门已将</w:t>
      </w:r>
      <w:r>
        <w:rPr>
          <w:lang w:val="zh-CN"/>
        </w:rPr>
        <w:t>NIGCOMSAT-2B</w:t>
      </w:r>
      <w:r>
        <w:rPr>
          <w:lang w:val="zh-CN"/>
        </w:rPr>
        <w:t>卫星网络的频率指配投入使用。</w:t>
      </w:r>
      <w:r>
        <w:rPr>
          <w:rFonts w:hint="eastAsia"/>
          <w:lang w:val="zh-CN"/>
        </w:rPr>
        <w:t>该主管部门</w:t>
      </w:r>
      <w:r>
        <w:rPr>
          <w:lang w:val="zh-CN"/>
        </w:rPr>
        <w:t>可能正在制定类似计划，将</w:t>
      </w:r>
      <w:r>
        <w:rPr>
          <w:lang w:val="zh-CN"/>
        </w:rPr>
        <w:t>NIGCOMSAT-2D</w:t>
      </w:r>
      <w:r>
        <w:rPr>
          <w:lang w:val="zh-CN"/>
        </w:rPr>
        <w:t>网络的频率指配投入使用。他倾向于不批准将</w:t>
      </w:r>
      <w:r>
        <w:rPr>
          <w:rFonts w:hint="eastAsia"/>
          <w:lang w:val="zh-CN"/>
        </w:rPr>
        <w:t>相关</w:t>
      </w:r>
      <w:r>
        <w:rPr>
          <w:lang w:val="zh-CN"/>
        </w:rPr>
        <w:t>频率指配保留到</w:t>
      </w:r>
      <w:r>
        <w:rPr>
          <w:lang w:val="zh-CN"/>
        </w:rPr>
        <w:t>WRC-27</w:t>
      </w:r>
      <w:r>
        <w:rPr>
          <w:lang w:val="zh-CN"/>
        </w:rPr>
        <w:t>结束的请求，而是让尼日利亚主管部门在下次委员会会议之前提供进一步的信息。如果到那时该主管部门无法拿出充分的理由保留频率指配，则届时应取消该指配。</w:t>
      </w:r>
    </w:p>
    <w:p w14:paraId="3DDEEB82"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6.6.6</w:t>
      </w:r>
      <w:r>
        <w:rPr>
          <w:lang w:val="zh-CN"/>
        </w:rPr>
        <w:tab/>
      </w:r>
      <w:r w:rsidRPr="00ED5832">
        <w:rPr>
          <w:b/>
        </w:rPr>
        <w:t>Azzouz</w:t>
      </w:r>
      <w:r>
        <w:rPr>
          <w:rFonts w:hint="eastAsia"/>
          <w:b/>
          <w:lang w:val="zh-CN"/>
        </w:rPr>
        <w:t>先生</w:t>
      </w:r>
      <w:r>
        <w:rPr>
          <w:lang w:val="zh-CN"/>
        </w:rPr>
        <w:t>建议委员会应责成无线电通信局请尼日利亚主管部门向</w:t>
      </w:r>
      <w:r>
        <w:rPr>
          <w:lang w:val="zh-CN"/>
        </w:rPr>
        <w:t>WRC-27</w:t>
      </w:r>
      <w:r>
        <w:rPr>
          <w:lang w:val="zh-CN"/>
        </w:rPr>
        <w:t>提交一份文稿，请大会做出决定；委员会可就此类文稿应包含哪些类型的详细信息提供指导。委员会还应在其根据第</w:t>
      </w:r>
      <w:r w:rsidRPr="00405ED4">
        <w:rPr>
          <w:b/>
          <w:bCs/>
          <w:lang w:val="zh-CN"/>
        </w:rPr>
        <w:t>80</w:t>
      </w:r>
      <w:r>
        <w:rPr>
          <w:lang w:val="zh-CN"/>
        </w:rPr>
        <w:t>号决议</w:t>
      </w:r>
      <w:r w:rsidRPr="00405ED4">
        <w:rPr>
          <w:b/>
          <w:bCs/>
          <w:lang w:val="zh-CN"/>
        </w:rPr>
        <w:t>（</w:t>
      </w:r>
      <w:r w:rsidRPr="00405ED4">
        <w:rPr>
          <w:b/>
          <w:bCs/>
          <w:lang w:val="zh-CN"/>
        </w:rPr>
        <w:t>WRC-07</w:t>
      </w:r>
      <w:r w:rsidRPr="00405ED4">
        <w:rPr>
          <w:b/>
          <w:bCs/>
          <w:lang w:val="zh-CN"/>
        </w:rPr>
        <w:t>，修订版）</w:t>
      </w:r>
      <w:r>
        <w:rPr>
          <w:lang w:val="zh-CN"/>
        </w:rPr>
        <w:t>向</w:t>
      </w:r>
      <w:r>
        <w:rPr>
          <w:lang w:val="zh-CN"/>
        </w:rPr>
        <w:t>WRC-27</w:t>
      </w:r>
      <w:r>
        <w:rPr>
          <w:lang w:val="zh-CN"/>
        </w:rPr>
        <w:t>提交的报告中，</w:t>
      </w:r>
      <w:r>
        <w:rPr>
          <w:rFonts w:hint="eastAsia"/>
          <w:lang w:val="zh-CN"/>
        </w:rPr>
        <w:t>纳入</w:t>
      </w:r>
      <w:r>
        <w:rPr>
          <w:lang w:val="zh-CN"/>
        </w:rPr>
        <w:t>批准延长发展中国家频率指配启用规则时限的标准和条件。委员会应与无线电通信局合作，为</w:t>
      </w:r>
      <w:r>
        <w:rPr>
          <w:lang w:val="zh-CN"/>
        </w:rPr>
        <w:t>WRC-27</w:t>
      </w:r>
      <w:r>
        <w:rPr>
          <w:lang w:val="zh-CN"/>
        </w:rPr>
        <w:t>讨论该事项提供指导，就像</w:t>
      </w:r>
      <w:r>
        <w:rPr>
          <w:rFonts w:hint="eastAsia"/>
          <w:lang w:val="zh-CN"/>
        </w:rPr>
        <w:t>其针对</w:t>
      </w:r>
      <w:r>
        <w:rPr>
          <w:lang w:val="zh-CN"/>
        </w:rPr>
        <w:t>第</w:t>
      </w:r>
      <w:r w:rsidRPr="00405ED4">
        <w:rPr>
          <w:b/>
          <w:bCs/>
          <w:lang w:val="zh-CN"/>
        </w:rPr>
        <w:t>559</w:t>
      </w:r>
      <w:r>
        <w:rPr>
          <w:lang w:val="zh-CN"/>
        </w:rPr>
        <w:t>号决议</w:t>
      </w:r>
      <w:r w:rsidRPr="00405ED4">
        <w:rPr>
          <w:b/>
          <w:bCs/>
          <w:lang w:val="zh-CN"/>
        </w:rPr>
        <w:t>（</w:t>
      </w:r>
      <w:r w:rsidRPr="00405ED4">
        <w:rPr>
          <w:b/>
          <w:bCs/>
          <w:lang w:val="zh-CN"/>
        </w:rPr>
        <w:t>WRC-19</w:t>
      </w:r>
      <w:r w:rsidRPr="00405ED4">
        <w:rPr>
          <w:b/>
          <w:bCs/>
          <w:lang w:val="zh-CN"/>
        </w:rPr>
        <w:t>）</w:t>
      </w:r>
      <w:r>
        <w:rPr>
          <w:lang w:val="zh-CN"/>
        </w:rPr>
        <w:t>所做的那样。</w:t>
      </w:r>
    </w:p>
    <w:p w14:paraId="2BFDAB13"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6.6.7</w:t>
      </w:r>
      <w:r>
        <w:rPr>
          <w:lang w:val="zh-CN"/>
        </w:rPr>
        <w:tab/>
      </w:r>
      <w:r w:rsidRPr="00CB22F4">
        <w:rPr>
          <w:b/>
          <w:lang w:val="zh-CN"/>
        </w:rPr>
        <w:t>Mannepalli</w:t>
      </w:r>
      <w:r w:rsidRPr="00CB22F4">
        <w:rPr>
          <w:b/>
          <w:lang w:val="zh-CN"/>
        </w:rPr>
        <w:t>女士</w:t>
      </w:r>
      <w:r>
        <w:rPr>
          <w:lang w:val="zh-CN"/>
        </w:rPr>
        <w:t>说，尽管她对尼日利亚主管部门的困境表示同情，但委员会无权</w:t>
      </w:r>
      <w:r>
        <w:rPr>
          <w:rFonts w:hint="eastAsia"/>
          <w:lang w:val="zh-CN"/>
        </w:rPr>
        <w:t>基于</w:t>
      </w:r>
      <w:r>
        <w:rPr>
          <w:lang w:val="zh-CN"/>
        </w:rPr>
        <w:t>发展中国家面临的各种问题</w:t>
      </w:r>
      <w:r>
        <w:rPr>
          <w:lang w:val="zh-CN"/>
        </w:rPr>
        <w:t xml:space="preserve"> – </w:t>
      </w:r>
      <w:r>
        <w:rPr>
          <w:lang w:val="zh-CN"/>
        </w:rPr>
        <w:t>政治问题和其他问题</w:t>
      </w:r>
      <w:r>
        <w:rPr>
          <w:lang w:val="zh-CN"/>
        </w:rPr>
        <w:t xml:space="preserve"> – </w:t>
      </w:r>
      <w:r>
        <w:rPr>
          <w:lang w:val="zh-CN"/>
        </w:rPr>
        <w:t>做出决定。她同意</w:t>
      </w:r>
      <w:r w:rsidRPr="00405ED4">
        <w:rPr>
          <w:bCs/>
        </w:rPr>
        <w:t>Azzouz</w:t>
      </w:r>
      <w:r w:rsidRPr="00405ED4">
        <w:rPr>
          <w:rFonts w:hint="eastAsia"/>
          <w:bCs/>
          <w:lang w:val="zh-CN"/>
        </w:rPr>
        <w:t>先生</w:t>
      </w:r>
      <w:r>
        <w:rPr>
          <w:lang w:val="zh-CN"/>
        </w:rPr>
        <w:t>的意见，即应在委员会根据第</w:t>
      </w:r>
      <w:r w:rsidRPr="00405ED4">
        <w:rPr>
          <w:b/>
          <w:bCs/>
          <w:lang w:val="zh-CN"/>
        </w:rPr>
        <w:t>80</w:t>
      </w:r>
      <w:r>
        <w:rPr>
          <w:lang w:val="zh-CN"/>
        </w:rPr>
        <w:t>号决议</w:t>
      </w:r>
      <w:r w:rsidRPr="00405ED4">
        <w:rPr>
          <w:b/>
          <w:bCs/>
          <w:lang w:val="zh-CN"/>
        </w:rPr>
        <w:t>（</w:t>
      </w:r>
      <w:r w:rsidRPr="00405ED4">
        <w:rPr>
          <w:b/>
          <w:bCs/>
          <w:lang w:val="zh-CN"/>
        </w:rPr>
        <w:t>WRC-07</w:t>
      </w:r>
      <w:r w:rsidRPr="00405ED4">
        <w:rPr>
          <w:b/>
          <w:bCs/>
          <w:lang w:val="zh-CN"/>
        </w:rPr>
        <w:t>，修订版）</w:t>
      </w:r>
      <w:r>
        <w:rPr>
          <w:lang w:val="zh-CN"/>
        </w:rPr>
        <w:t>提交的报告中强调这一点，并指出委员会审议发展中国家延期请求所需的最低</w:t>
      </w:r>
      <w:r>
        <w:rPr>
          <w:rFonts w:hint="eastAsia"/>
          <w:lang w:val="zh-CN"/>
        </w:rPr>
        <w:t>数量</w:t>
      </w:r>
      <w:r>
        <w:rPr>
          <w:lang w:val="zh-CN"/>
        </w:rPr>
        <w:t>信息。在</w:t>
      </w:r>
      <w:r>
        <w:rPr>
          <w:rFonts w:hint="eastAsia"/>
          <w:lang w:val="zh-CN"/>
        </w:rPr>
        <w:t>当前</w:t>
      </w:r>
      <w:r>
        <w:rPr>
          <w:lang w:val="zh-CN"/>
        </w:rPr>
        <w:t>情况下，她将难以同意尼日利亚主管部门的请求。</w:t>
      </w:r>
    </w:p>
    <w:p w14:paraId="3D98D15E"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6.6.8</w:t>
      </w:r>
      <w:r>
        <w:rPr>
          <w:lang w:val="zh-CN"/>
        </w:rPr>
        <w:tab/>
      </w:r>
      <w:r w:rsidRPr="00CB22F4">
        <w:rPr>
          <w:b/>
          <w:lang w:val="zh-CN"/>
        </w:rPr>
        <w:t>Talib</w:t>
      </w:r>
      <w:r w:rsidRPr="00CB22F4">
        <w:rPr>
          <w:b/>
          <w:lang w:val="zh-CN"/>
        </w:rPr>
        <w:t>先生</w:t>
      </w:r>
      <w:r>
        <w:rPr>
          <w:lang w:val="zh-CN"/>
        </w:rPr>
        <w:t>同意前几位发言者的意见，即尽管该请求已多次提交委员会，但仍未提供做出决定所需的信息。委员会根据第</w:t>
      </w:r>
      <w:r w:rsidRPr="00405ED4">
        <w:rPr>
          <w:b/>
          <w:bCs/>
          <w:lang w:val="zh-CN"/>
        </w:rPr>
        <w:t>80</w:t>
      </w:r>
      <w:r>
        <w:rPr>
          <w:lang w:val="zh-CN"/>
        </w:rPr>
        <w:t>号决议</w:t>
      </w:r>
      <w:r w:rsidRPr="00405ED4">
        <w:rPr>
          <w:b/>
          <w:bCs/>
          <w:lang w:val="zh-CN"/>
        </w:rPr>
        <w:t>（</w:t>
      </w:r>
      <w:r w:rsidRPr="00405ED4">
        <w:rPr>
          <w:b/>
          <w:bCs/>
          <w:lang w:val="zh-CN"/>
        </w:rPr>
        <w:t>WRC-07</w:t>
      </w:r>
      <w:r w:rsidRPr="00405ED4">
        <w:rPr>
          <w:b/>
          <w:bCs/>
          <w:lang w:val="zh-CN"/>
        </w:rPr>
        <w:t>，修订版）</w:t>
      </w:r>
      <w:r>
        <w:rPr>
          <w:lang w:val="zh-CN"/>
        </w:rPr>
        <w:t>向</w:t>
      </w:r>
      <w:r>
        <w:rPr>
          <w:rFonts w:hint="eastAsia"/>
          <w:lang w:val="zh-CN"/>
        </w:rPr>
        <w:t>某</w:t>
      </w:r>
      <w:r>
        <w:rPr>
          <w:lang w:val="zh-CN"/>
        </w:rPr>
        <w:t>届</w:t>
      </w:r>
      <w:r>
        <w:rPr>
          <w:lang w:val="zh-CN"/>
        </w:rPr>
        <w:t>WRC</w:t>
      </w:r>
      <w:r>
        <w:rPr>
          <w:lang w:val="zh-CN"/>
        </w:rPr>
        <w:t>提交的报告已经确定了委员会同意此类请求所需的最低</w:t>
      </w:r>
      <w:r>
        <w:rPr>
          <w:rFonts w:hint="eastAsia"/>
          <w:lang w:val="zh-CN"/>
        </w:rPr>
        <w:t>数量</w:t>
      </w:r>
      <w:r>
        <w:rPr>
          <w:lang w:val="zh-CN"/>
        </w:rPr>
        <w:t>信息，</w:t>
      </w:r>
      <w:r>
        <w:rPr>
          <w:rFonts w:hint="eastAsia"/>
          <w:lang w:val="zh-CN"/>
        </w:rPr>
        <w:t>但</w:t>
      </w:r>
      <w:r>
        <w:rPr>
          <w:lang w:val="zh-CN"/>
        </w:rPr>
        <w:t>尼日利亚主管部门并未提供</w:t>
      </w:r>
      <w:r>
        <w:rPr>
          <w:rFonts w:hint="eastAsia"/>
          <w:lang w:val="zh-CN"/>
        </w:rPr>
        <w:t>这些</w:t>
      </w:r>
      <w:r>
        <w:rPr>
          <w:lang w:val="zh-CN"/>
        </w:rPr>
        <w:t>信息。鉴于距</w:t>
      </w:r>
      <w:r>
        <w:rPr>
          <w:lang w:val="zh-CN"/>
        </w:rPr>
        <w:t>WRC-27</w:t>
      </w:r>
      <w:r>
        <w:rPr>
          <w:lang w:val="zh-CN"/>
        </w:rPr>
        <w:t>还有时间，保留这些申报资料没有意义，因此他无法同意这一请求。然而，他对尼日利亚主管部门的处境表示同情，因此同意在委员会第</w:t>
      </w:r>
      <w:r>
        <w:rPr>
          <w:lang w:val="zh-CN"/>
        </w:rPr>
        <w:t>100</w:t>
      </w:r>
      <w:r>
        <w:rPr>
          <w:lang w:val="zh-CN"/>
        </w:rPr>
        <w:t>次会议结束之前保留该申报资料，再给该主管部门一次提供必要信息的机会。</w:t>
      </w:r>
    </w:p>
    <w:p w14:paraId="2AA4D858"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Times New Roman" w:hAnsi="Calibri" w:cs="Calibri"/>
          <w:szCs w:val="20"/>
        </w:rPr>
      </w:pPr>
      <w:r>
        <w:rPr>
          <w:lang w:val="zh-CN"/>
        </w:rPr>
        <w:t>6.6.9</w:t>
      </w:r>
      <w:r>
        <w:rPr>
          <w:lang w:val="zh-CN"/>
        </w:rPr>
        <w:tab/>
      </w:r>
      <w:r w:rsidRPr="00641F75">
        <w:rPr>
          <w:b/>
          <w:lang w:val="zh-CN"/>
        </w:rPr>
        <w:t>Di Crescenzo</w:t>
      </w:r>
      <w:r w:rsidRPr="00641F75">
        <w:rPr>
          <w:b/>
          <w:lang w:val="zh-CN"/>
        </w:rPr>
        <w:t>先生</w:t>
      </w:r>
      <w:r>
        <w:rPr>
          <w:lang w:val="zh-CN"/>
        </w:rPr>
        <w:t>说，他很难同意将申报保留到</w:t>
      </w:r>
      <w:r>
        <w:rPr>
          <w:lang w:val="zh-CN"/>
        </w:rPr>
        <w:t>WRC-27</w:t>
      </w:r>
      <w:r>
        <w:rPr>
          <w:lang w:val="zh-CN"/>
        </w:rPr>
        <w:t>结束的请求，这相当于批准了两年多的延期</w:t>
      </w:r>
      <w:r>
        <w:rPr>
          <w:lang w:val="zh-CN"/>
        </w:rPr>
        <w:t xml:space="preserve"> – </w:t>
      </w:r>
      <w:r>
        <w:rPr>
          <w:lang w:val="zh-CN"/>
        </w:rPr>
        <w:t>尼日利亚主管部门在此期间可能会找到启用</w:t>
      </w:r>
      <w:r>
        <w:rPr>
          <w:rFonts w:hint="eastAsia"/>
          <w:lang w:val="zh-CN"/>
        </w:rPr>
        <w:t>该</w:t>
      </w:r>
      <w:r>
        <w:rPr>
          <w:lang w:val="zh-CN"/>
        </w:rPr>
        <w:t>频率指配的解决方案。尽管如此，他对发展中国家面临的政治问题深表同情，因此支持给予尼日利亚主管部门三个月时间，</w:t>
      </w:r>
      <w:r>
        <w:rPr>
          <w:rFonts w:hint="eastAsia"/>
          <w:lang w:val="zh-CN"/>
        </w:rPr>
        <w:t>请其</w:t>
      </w:r>
      <w:r>
        <w:rPr>
          <w:lang w:val="zh-CN"/>
        </w:rPr>
        <w:t>向委员会第</w:t>
      </w:r>
      <w:r>
        <w:rPr>
          <w:lang w:val="zh-CN"/>
        </w:rPr>
        <w:t>100</w:t>
      </w:r>
      <w:r>
        <w:rPr>
          <w:lang w:val="zh-CN"/>
        </w:rPr>
        <w:t>次会议提供委员会所要求的信息。</w:t>
      </w:r>
    </w:p>
    <w:p w14:paraId="110C6F9A"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6.6.10</w:t>
      </w:r>
      <w:r>
        <w:rPr>
          <w:lang w:val="zh-CN"/>
        </w:rPr>
        <w:tab/>
      </w:r>
      <w:r w:rsidRPr="007F37E6">
        <w:rPr>
          <w:b/>
          <w:bCs/>
          <w:lang w:val="zh-CN"/>
        </w:rPr>
        <w:t>主席</w:t>
      </w:r>
      <w:r>
        <w:rPr>
          <w:lang w:val="zh-CN"/>
        </w:rPr>
        <w:t>说，虽然他对发展中国家的需求表示同情，但委员会在第</w:t>
      </w:r>
      <w:r>
        <w:rPr>
          <w:lang w:val="zh-CN"/>
        </w:rPr>
        <w:t>98</w:t>
      </w:r>
      <w:r>
        <w:rPr>
          <w:lang w:val="zh-CN"/>
        </w:rPr>
        <w:t>次会议上责成无线电通信局保留这些频率指配</w:t>
      </w:r>
      <w:r>
        <w:rPr>
          <w:rFonts w:hint="eastAsia"/>
          <w:lang w:val="zh-CN"/>
        </w:rPr>
        <w:t>的</w:t>
      </w:r>
      <w:r>
        <w:rPr>
          <w:lang w:val="zh-CN"/>
        </w:rPr>
        <w:t>理由是尼日利亚主管部门表示打算在第</w:t>
      </w:r>
      <w:r>
        <w:rPr>
          <w:lang w:val="zh-CN"/>
        </w:rPr>
        <w:t>99</w:t>
      </w:r>
      <w:r>
        <w:rPr>
          <w:lang w:val="zh-CN"/>
        </w:rPr>
        <w:t>次会议上提供补充资料，但</w:t>
      </w:r>
      <w:r>
        <w:rPr>
          <w:rFonts w:hint="eastAsia"/>
          <w:lang w:val="zh-CN"/>
        </w:rPr>
        <w:t>该主管部门</w:t>
      </w:r>
      <w:r>
        <w:rPr>
          <w:lang w:val="zh-CN"/>
        </w:rPr>
        <w:t>并未提供此类资料。再给予</w:t>
      </w:r>
      <w:r>
        <w:rPr>
          <w:rFonts w:hint="eastAsia"/>
          <w:lang w:val="zh-CN"/>
        </w:rPr>
        <w:t>尼日利亚</w:t>
      </w:r>
      <w:r>
        <w:rPr>
          <w:lang w:val="zh-CN"/>
        </w:rPr>
        <w:t>主管部门三个月的时间提供信息</w:t>
      </w:r>
      <w:r>
        <w:rPr>
          <w:rFonts w:hint="eastAsia"/>
          <w:lang w:val="zh-CN"/>
        </w:rPr>
        <w:t>，</w:t>
      </w:r>
      <w:r>
        <w:rPr>
          <w:lang w:val="zh-CN"/>
        </w:rPr>
        <w:t>可能会发出错误的信号。</w:t>
      </w:r>
    </w:p>
    <w:p w14:paraId="2522334D"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6.6.11</w:t>
      </w:r>
      <w:r>
        <w:rPr>
          <w:lang w:val="zh-CN"/>
        </w:rPr>
        <w:tab/>
      </w:r>
      <w:r w:rsidRPr="00641F75">
        <w:rPr>
          <w:b/>
          <w:lang w:val="zh-CN"/>
        </w:rPr>
        <w:t>程先生</w:t>
      </w:r>
      <w:r>
        <w:rPr>
          <w:lang w:val="zh-CN"/>
        </w:rPr>
        <w:t>说，虽然他对尼日利亚主管部门面临的状况表示同情，但在出现</w:t>
      </w:r>
      <w:r w:rsidRPr="00663F8E">
        <w:rPr>
          <w:rFonts w:eastAsia="STKaiti"/>
          <w:lang w:val="zh-CN"/>
        </w:rPr>
        <w:t>不可抗力</w:t>
      </w:r>
      <w:r>
        <w:rPr>
          <w:lang w:val="zh-CN"/>
        </w:rPr>
        <w:t>或共箭发射延误的情况下，委员会只能给予有限和符合条件的延期。因此，</w:t>
      </w:r>
      <w:r>
        <w:rPr>
          <w:rFonts w:hint="eastAsia"/>
          <w:lang w:val="zh-CN"/>
        </w:rPr>
        <w:t>他</w:t>
      </w:r>
      <w:r>
        <w:rPr>
          <w:lang w:val="zh-CN"/>
        </w:rPr>
        <w:t>不能同意目前的请求。尽管如此，他同意前几位发言者的意见，即频率指配应保留到委员会下次会议，以便给</w:t>
      </w:r>
      <w:r>
        <w:rPr>
          <w:rFonts w:hint="eastAsia"/>
          <w:lang w:val="zh-CN"/>
        </w:rPr>
        <w:t>该</w:t>
      </w:r>
      <w:r>
        <w:rPr>
          <w:lang w:val="zh-CN"/>
        </w:rPr>
        <w:t>主管部门更多机会澄清情况并</w:t>
      </w:r>
      <w:r>
        <w:rPr>
          <w:rFonts w:hint="eastAsia"/>
          <w:lang w:val="zh-CN"/>
        </w:rPr>
        <w:t>做出</w:t>
      </w:r>
      <w:r>
        <w:rPr>
          <w:lang w:val="zh-CN"/>
        </w:rPr>
        <w:t>解释，例如</w:t>
      </w:r>
      <w:r>
        <w:rPr>
          <w:rFonts w:hint="eastAsia"/>
          <w:lang w:val="zh-CN"/>
        </w:rPr>
        <w:t>其</w:t>
      </w:r>
      <w:r>
        <w:rPr>
          <w:lang w:val="zh-CN"/>
        </w:rPr>
        <w:t>为何更改了</w:t>
      </w:r>
      <w:r>
        <w:rPr>
          <w:lang w:val="zh-CN"/>
        </w:rPr>
        <w:t>NIGCOMSAT-2D</w:t>
      </w:r>
      <w:r>
        <w:rPr>
          <w:lang w:val="zh-CN"/>
        </w:rPr>
        <w:t>卫星网络的轨道位置。</w:t>
      </w:r>
    </w:p>
    <w:p w14:paraId="2C16C7F9" w14:textId="2AAE78A4"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sidRPr="00C8771D">
        <w:rPr>
          <w:lang w:val="zh-CN"/>
        </w:rPr>
        <w:t>6.6.12</w:t>
      </w:r>
      <w:r w:rsidRPr="00C8771D">
        <w:rPr>
          <w:lang w:val="zh-CN"/>
        </w:rPr>
        <w:tab/>
      </w:r>
      <w:r w:rsidRPr="00C8771D">
        <w:rPr>
          <w:b/>
          <w:lang w:val="zh-CN"/>
        </w:rPr>
        <w:t>Beaumier</w:t>
      </w:r>
      <w:r w:rsidRPr="00C8771D">
        <w:rPr>
          <w:b/>
          <w:lang w:val="zh-CN"/>
        </w:rPr>
        <w:t>女士</w:t>
      </w:r>
      <w:r w:rsidRPr="00C8771D">
        <w:rPr>
          <w:lang w:val="zh-CN"/>
        </w:rPr>
        <w:t>提</w:t>
      </w:r>
      <w:r>
        <w:rPr>
          <w:rFonts w:hint="eastAsia"/>
          <w:lang w:val="zh-CN"/>
        </w:rPr>
        <w:t>及了</w:t>
      </w:r>
      <w:r w:rsidRPr="00C8771D">
        <w:rPr>
          <w:lang w:val="zh-CN"/>
        </w:rPr>
        <w:t>委员会应积极主动根据第</w:t>
      </w:r>
      <w:r w:rsidRPr="00C8771D">
        <w:rPr>
          <w:b/>
          <w:bCs/>
          <w:lang w:val="zh-CN"/>
        </w:rPr>
        <w:t>80</w:t>
      </w:r>
      <w:r w:rsidRPr="00C8771D">
        <w:rPr>
          <w:lang w:val="zh-CN"/>
        </w:rPr>
        <w:t>号决议</w:t>
      </w:r>
      <w:r w:rsidRPr="00C8771D">
        <w:rPr>
          <w:b/>
          <w:bCs/>
          <w:lang w:val="zh-CN"/>
        </w:rPr>
        <w:t>（</w:t>
      </w:r>
      <w:r w:rsidRPr="00C8771D">
        <w:rPr>
          <w:b/>
          <w:bCs/>
          <w:lang w:val="zh-CN"/>
        </w:rPr>
        <w:t>WRC-07</w:t>
      </w:r>
      <w:r w:rsidRPr="00C8771D">
        <w:rPr>
          <w:b/>
          <w:bCs/>
          <w:lang w:val="zh-CN"/>
        </w:rPr>
        <w:t>，修订版）</w:t>
      </w:r>
      <w:r w:rsidRPr="00C8771D">
        <w:rPr>
          <w:lang w:val="zh-CN"/>
        </w:rPr>
        <w:t>在其提交</w:t>
      </w:r>
      <w:r w:rsidRPr="00C8771D">
        <w:rPr>
          <w:lang w:val="zh-CN"/>
        </w:rPr>
        <w:t>WRC-27</w:t>
      </w:r>
      <w:r w:rsidRPr="00C8771D">
        <w:rPr>
          <w:lang w:val="zh-CN"/>
        </w:rPr>
        <w:t>的报告中</w:t>
      </w:r>
      <w:r>
        <w:rPr>
          <w:rFonts w:hint="eastAsia"/>
          <w:lang w:val="zh-CN"/>
        </w:rPr>
        <w:t>纳入</w:t>
      </w:r>
      <w:r w:rsidRPr="00C8771D">
        <w:rPr>
          <w:lang w:val="zh-CN"/>
        </w:rPr>
        <w:t>可能的解决方案的建议，她回顾</w:t>
      </w:r>
      <w:r>
        <w:rPr>
          <w:rFonts w:hint="eastAsia"/>
          <w:lang w:val="zh-CN"/>
        </w:rPr>
        <w:t>指出</w:t>
      </w:r>
      <w:r>
        <w:rPr>
          <w:lang w:val="zh-CN"/>
        </w:rPr>
        <w:t>WRC-19</w:t>
      </w:r>
      <w:r>
        <w:rPr>
          <w:rFonts w:hint="eastAsia"/>
          <w:lang w:val="zh-CN"/>
        </w:rPr>
        <w:t>期间</w:t>
      </w:r>
      <w:r>
        <w:rPr>
          <w:lang w:val="zh-CN"/>
        </w:rPr>
        <w:t>首次提出</w:t>
      </w:r>
      <w:r>
        <w:rPr>
          <w:rFonts w:hint="eastAsia"/>
          <w:lang w:val="zh-CN"/>
        </w:rPr>
        <w:t>有关</w:t>
      </w:r>
      <w:r>
        <w:rPr>
          <w:lang w:val="zh-CN"/>
        </w:rPr>
        <w:t>发展中国家</w:t>
      </w:r>
      <w:r>
        <w:rPr>
          <w:rFonts w:hint="eastAsia"/>
          <w:lang w:val="zh-CN"/>
        </w:rPr>
        <w:t>规则时限</w:t>
      </w:r>
      <w:r>
        <w:rPr>
          <w:lang w:val="zh-CN"/>
        </w:rPr>
        <w:t>延期的标准和条件时，委员会曾</w:t>
      </w:r>
      <w:r>
        <w:rPr>
          <w:rFonts w:hint="eastAsia"/>
          <w:lang w:val="zh-CN"/>
        </w:rPr>
        <w:t>就</w:t>
      </w:r>
      <w:r>
        <w:rPr>
          <w:lang w:val="zh-CN"/>
        </w:rPr>
        <w:t>潜在解决方案提</w:t>
      </w:r>
      <w:r>
        <w:rPr>
          <w:rFonts w:hint="eastAsia"/>
          <w:lang w:val="zh-CN"/>
        </w:rPr>
        <w:t>出</w:t>
      </w:r>
      <w:r>
        <w:rPr>
          <w:lang w:val="zh-CN"/>
        </w:rPr>
        <w:t>了一些想法</w:t>
      </w:r>
      <w:r>
        <w:rPr>
          <w:rFonts w:hint="eastAsia"/>
          <w:lang w:val="zh-CN"/>
        </w:rPr>
        <w:t>。</w:t>
      </w:r>
      <w:r>
        <w:rPr>
          <w:lang w:val="zh-CN"/>
        </w:rPr>
        <w:t>但与</w:t>
      </w:r>
      <w:r>
        <w:rPr>
          <w:rFonts w:hint="eastAsia"/>
          <w:lang w:val="zh-CN"/>
        </w:rPr>
        <w:t>以</w:t>
      </w:r>
      <w:r>
        <w:rPr>
          <w:lang w:val="zh-CN"/>
        </w:rPr>
        <w:t>往一样，由于没有足够</w:t>
      </w:r>
      <w:r>
        <w:rPr>
          <w:rFonts w:hint="eastAsia"/>
          <w:lang w:val="zh-CN"/>
        </w:rPr>
        <w:t>的</w:t>
      </w:r>
      <w:r>
        <w:rPr>
          <w:lang w:val="zh-CN"/>
        </w:rPr>
        <w:t>时间充分</w:t>
      </w:r>
      <w:r>
        <w:rPr>
          <w:rFonts w:hint="eastAsia"/>
          <w:lang w:val="zh-CN"/>
        </w:rPr>
        <w:t>审议此</w:t>
      </w:r>
      <w:r>
        <w:rPr>
          <w:lang w:val="zh-CN"/>
        </w:rPr>
        <w:t>问题，因此除了在下一研究周期研究该问题外，</w:t>
      </w:r>
      <w:r>
        <w:rPr>
          <w:rFonts w:hint="eastAsia"/>
          <w:lang w:val="zh-CN"/>
        </w:rPr>
        <w:t>大会</w:t>
      </w:r>
      <w:r>
        <w:rPr>
          <w:lang w:val="zh-CN"/>
        </w:rPr>
        <w:t>没有做出任何决定。</w:t>
      </w:r>
      <w:r w:rsidR="0077543E">
        <w:rPr>
          <w:lang w:val="zh-CN"/>
        </w:rPr>
        <w:t>新冠肺炎疫情</w:t>
      </w:r>
      <w:r w:rsidR="009A530C" w:rsidRPr="009A530C">
        <w:rPr>
          <w:rFonts w:hint="eastAsia"/>
          <w:lang w:val="zh-CN"/>
        </w:rPr>
        <w:t>破坏</w:t>
      </w:r>
      <w:r w:rsidR="009A530C">
        <w:rPr>
          <w:rFonts w:hint="eastAsia"/>
          <w:lang w:val="zh-CN"/>
        </w:rPr>
        <w:t>了</w:t>
      </w:r>
      <w:r>
        <w:rPr>
          <w:lang w:val="zh-CN"/>
        </w:rPr>
        <w:t>这项工作和许多其他努力，但委员会在根据</w:t>
      </w:r>
      <w:r w:rsidRPr="00C8771D">
        <w:rPr>
          <w:lang w:val="zh-CN"/>
        </w:rPr>
        <w:t>第</w:t>
      </w:r>
      <w:r w:rsidRPr="00C8771D">
        <w:rPr>
          <w:b/>
          <w:bCs/>
          <w:lang w:val="zh-CN"/>
        </w:rPr>
        <w:t>80</w:t>
      </w:r>
      <w:r w:rsidRPr="00C8771D">
        <w:rPr>
          <w:lang w:val="zh-CN"/>
        </w:rPr>
        <w:t>号决议</w:t>
      </w:r>
      <w:r w:rsidRPr="00C8771D">
        <w:rPr>
          <w:b/>
          <w:bCs/>
          <w:lang w:val="zh-CN"/>
        </w:rPr>
        <w:t>（</w:t>
      </w:r>
      <w:r w:rsidRPr="00C8771D">
        <w:rPr>
          <w:b/>
          <w:bCs/>
          <w:lang w:val="zh-CN"/>
        </w:rPr>
        <w:t>WRC-07</w:t>
      </w:r>
      <w:r w:rsidRPr="00C8771D">
        <w:rPr>
          <w:b/>
          <w:bCs/>
          <w:lang w:val="zh-CN"/>
        </w:rPr>
        <w:t>，修订版）</w:t>
      </w:r>
      <w:r>
        <w:rPr>
          <w:lang w:val="zh-CN"/>
        </w:rPr>
        <w:t>向</w:t>
      </w:r>
      <w:r>
        <w:rPr>
          <w:lang w:val="zh-CN"/>
        </w:rPr>
        <w:t>WRC-23</w:t>
      </w:r>
      <w:r>
        <w:rPr>
          <w:lang w:val="zh-CN"/>
        </w:rPr>
        <w:t>提交的报告中</w:t>
      </w:r>
      <w:r>
        <w:rPr>
          <w:rFonts w:hint="eastAsia"/>
          <w:lang w:val="zh-CN"/>
        </w:rPr>
        <w:t>已</w:t>
      </w:r>
      <w:r>
        <w:rPr>
          <w:lang w:val="zh-CN"/>
        </w:rPr>
        <w:t>提醒大会注意该问题。她认为，鉴于该问题的敏感性，大会不会根据委员会的建议做出决定；</w:t>
      </w:r>
      <w:r>
        <w:rPr>
          <w:rFonts w:hint="eastAsia"/>
          <w:lang w:val="zh-CN"/>
        </w:rPr>
        <w:t>而是</w:t>
      </w:r>
      <w:r>
        <w:rPr>
          <w:lang w:val="zh-CN"/>
        </w:rPr>
        <w:t>希望充分讨论</w:t>
      </w:r>
      <w:r>
        <w:rPr>
          <w:rFonts w:hint="eastAsia"/>
          <w:lang w:val="zh-CN"/>
        </w:rPr>
        <w:t>此</w:t>
      </w:r>
      <w:r>
        <w:rPr>
          <w:lang w:val="zh-CN"/>
        </w:rPr>
        <w:t>问题。</w:t>
      </w:r>
    </w:p>
    <w:p w14:paraId="01025B60"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lastRenderedPageBreak/>
        <w:t>6.6.13</w:t>
      </w:r>
      <w:r>
        <w:rPr>
          <w:lang w:val="zh-CN"/>
        </w:rPr>
        <w:tab/>
      </w:r>
      <w:r>
        <w:rPr>
          <w:lang w:val="zh-CN"/>
        </w:rPr>
        <w:t>在当前周期内，如果确定了必要的标准和条件，很可能会出现发展中国家</w:t>
      </w:r>
      <w:r>
        <w:rPr>
          <w:rFonts w:hint="eastAsia"/>
          <w:lang w:val="zh-CN"/>
        </w:rPr>
        <w:t>符合相关</w:t>
      </w:r>
      <w:r>
        <w:rPr>
          <w:lang w:val="zh-CN"/>
        </w:rPr>
        <w:t>延期资格的案例，但从委员会目前</w:t>
      </w:r>
      <w:r>
        <w:rPr>
          <w:rFonts w:hint="eastAsia"/>
          <w:lang w:val="zh-CN"/>
        </w:rPr>
        <w:t>收到材料</w:t>
      </w:r>
      <w:r>
        <w:rPr>
          <w:lang w:val="zh-CN"/>
        </w:rPr>
        <w:t>来看，</w:t>
      </w:r>
      <w:r>
        <w:rPr>
          <w:rFonts w:hint="eastAsia"/>
          <w:lang w:val="zh-CN"/>
        </w:rPr>
        <w:t>由于</w:t>
      </w:r>
      <w:r>
        <w:rPr>
          <w:lang w:val="zh-CN"/>
        </w:rPr>
        <w:t>信息</w:t>
      </w:r>
      <w:r>
        <w:rPr>
          <w:rFonts w:hint="eastAsia"/>
          <w:lang w:val="zh-CN"/>
        </w:rPr>
        <w:t>全面缺失，</w:t>
      </w:r>
      <w:r>
        <w:rPr>
          <w:lang w:val="zh-CN"/>
        </w:rPr>
        <w:t>她认为尼日利亚主管部门提交的案</w:t>
      </w:r>
      <w:r>
        <w:rPr>
          <w:rFonts w:hint="eastAsia"/>
          <w:lang w:val="zh-CN"/>
        </w:rPr>
        <w:t>件</w:t>
      </w:r>
      <w:r>
        <w:rPr>
          <w:lang w:val="zh-CN"/>
        </w:rPr>
        <w:t>不符合条件。</w:t>
      </w:r>
      <w:r>
        <w:rPr>
          <w:rFonts w:hint="eastAsia"/>
          <w:lang w:val="zh-CN"/>
        </w:rPr>
        <w:t>针对</w:t>
      </w:r>
      <w:r>
        <w:rPr>
          <w:lang w:val="zh-CN"/>
        </w:rPr>
        <w:t>其他</w:t>
      </w:r>
      <w:r>
        <w:rPr>
          <w:rFonts w:hint="eastAsia"/>
          <w:lang w:val="zh-CN"/>
        </w:rPr>
        <w:t>一些案件</w:t>
      </w:r>
      <w:r>
        <w:rPr>
          <w:lang w:val="zh-CN"/>
        </w:rPr>
        <w:t>，委员会无权批准延期，有些案件</w:t>
      </w:r>
      <w:r>
        <w:rPr>
          <w:rFonts w:hint="eastAsia"/>
          <w:lang w:val="zh-CN"/>
        </w:rPr>
        <w:t>可</w:t>
      </w:r>
      <w:r>
        <w:rPr>
          <w:lang w:val="zh-CN"/>
        </w:rPr>
        <w:t>追溯到她成为委员会委员之前</w:t>
      </w:r>
      <w:r>
        <w:rPr>
          <w:rFonts w:hint="eastAsia"/>
          <w:lang w:val="zh-CN"/>
        </w:rPr>
        <w:t>。鉴于相关案件</w:t>
      </w:r>
      <w:r>
        <w:rPr>
          <w:lang w:val="zh-CN"/>
        </w:rPr>
        <w:t>已经提供了大量资料，</w:t>
      </w:r>
      <w:r>
        <w:rPr>
          <w:rFonts w:hint="eastAsia"/>
          <w:lang w:val="zh-CN"/>
        </w:rPr>
        <w:t>因此</w:t>
      </w:r>
      <w:r>
        <w:rPr>
          <w:lang w:val="zh-CN"/>
        </w:rPr>
        <w:t>委员会在责成无线电通信局将</w:t>
      </w:r>
      <w:r>
        <w:rPr>
          <w:rFonts w:hint="eastAsia"/>
          <w:lang w:val="zh-CN"/>
        </w:rPr>
        <w:t>这些案件的</w:t>
      </w:r>
      <w:r>
        <w:rPr>
          <w:lang w:val="zh-CN"/>
        </w:rPr>
        <w:t>频率指配保留至</w:t>
      </w:r>
      <w:r>
        <w:rPr>
          <w:rFonts w:hint="eastAsia"/>
          <w:lang w:val="zh-CN"/>
        </w:rPr>
        <w:t>举办</w:t>
      </w:r>
      <w:r>
        <w:rPr>
          <w:lang w:val="zh-CN"/>
        </w:rPr>
        <w:t>WRC</w:t>
      </w:r>
      <w:r>
        <w:rPr>
          <w:rFonts w:hint="eastAsia"/>
          <w:lang w:val="zh-CN"/>
        </w:rPr>
        <w:t>之</w:t>
      </w:r>
      <w:r>
        <w:rPr>
          <w:lang w:val="zh-CN"/>
        </w:rPr>
        <w:t>时</w:t>
      </w:r>
      <w:r>
        <w:rPr>
          <w:rFonts w:hint="eastAsia"/>
          <w:lang w:val="zh-CN"/>
        </w:rPr>
        <w:t>，</w:t>
      </w:r>
      <w:r>
        <w:rPr>
          <w:lang w:val="zh-CN"/>
        </w:rPr>
        <w:t>没有遇到困难。在本案中，指示将频率指配保留到</w:t>
      </w:r>
      <w:r>
        <w:rPr>
          <w:lang w:val="zh-CN"/>
        </w:rPr>
        <w:t>WRC-27</w:t>
      </w:r>
      <w:r>
        <w:rPr>
          <w:lang w:val="zh-CN"/>
        </w:rPr>
        <w:t>结束等同于同意尼日利亚主管部门最初请求的三年延期；如果委员会这样做，将开创一个不</w:t>
      </w:r>
      <w:r>
        <w:rPr>
          <w:rFonts w:hint="eastAsia"/>
          <w:lang w:val="zh-CN"/>
        </w:rPr>
        <w:t>好</w:t>
      </w:r>
      <w:r>
        <w:rPr>
          <w:lang w:val="zh-CN"/>
        </w:rPr>
        <w:t>的先例。</w:t>
      </w:r>
    </w:p>
    <w:p w14:paraId="52782307"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6.6.14</w:t>
      </w:r>
      <w:r>
        <w:rPr>
          <w:lang w:val="zh-CN"/>
        </w:rPr>
        <w:tab/>
      </w:r>
      <w:r w:rsidRPr="00641F75">
        <w:rPr>
          <w:b/>
          <w:lang w:val="zh-CN"/>
        </w:rPr>
        <w:t>Nurshabekov</w:t>
      </w:r>
      <w:r w:rsidRPr="00641F75">
        <w:rPr>
          <w:b/>
          <w:lang w:val="zh-CN"/>
        </w:rPr>
        <w:t>先生</w:t>
      </w:r>
      <w:r>
        <w:rPr>
          <w:lang w:val="zh-CN"/>
        </w:rPr>
        <w:t>展望了如果委员会再给予尼日利亚主管部门三个月的时间来提供资料以及如果仍未收到</w:t>
      </w:r>
      <w:r>
        <w:rPr>
          <w:rFonts w:hint="eastAsia"/>
          <w:lang w:val="zh-CN"/>
        </w:rPr>
        <w:t>相关</w:t>
      </w:r>
      <w:r>
        <w:rPr>
          <w:lang w:val="zh-CN"/>
        </w:rPr>
        <w:t>资料将会出现的情况，他说</w:t>
      </w:r>
      <w:r>
        <w:rPr>
          <w:rFonts w:hint="eastAsia"/>
          <w:lang w:val="zh-CN"/>
        </w:rPr>
        <w:t>这样</w:t>
      </w:r>
      <w:r>
        <w:rPr>
          <w:lang w:val="zh-CN"/>
        </w:rPr>
        <w:t>委员会将为主管部门</w:t>
      </w:r>
      <w:r>
        <w:rPr>
          <w:rFonts w:hint="eastAsia"/>
          <w:lang w:val="zh-CN"/>
        </w:rPr>
        <w:t>不</w:t>
      </w:r>
      <w:r>
        <w:rPr>
          <w:lang w:val="zh-CN"/>
        </w:rPr>
        <w:t>努力证明其延期请求的合理性开辟一个先例。因此，明智的做法是在委员会的决定中规定，如果届时仍未提供必要信息，则将在委员会第</w:t>
      </w:r>
      <w:r>
        <w:rPr>
          <w:lang w:val="zh-CN"/>
        </w:rPr>
        <w:t>100</w:t>
      </w:r>
      <w:r>
        <w:rPr>
          <w:lang w:val="zh-CN"/>
        </w:rPr>
        <w:t>次会议结束时取消</w:t>
      </w:r>
      <w:r>
        <w:rPr>
          <w:rFonts w:hint="eastAsia"/>
          <w:lang w:val="zh-CN"/>
        </w:rPr>
        <w:t>相关</w:t>
      </w:r>
      <w:r>
        <w:rPr>
          <w:lang w:val="zh-CN"/>
        </w:rPr>
        <w:t>频率指配。当然，尼日利亚主管部门仍然可以将此案提交</w:t>
      </w:r>
      <w:r>
        <w:rPr>
          <w:lang w:val="zh-CN"/>
        </w:rPr>
        <w:t>WRC-27</w:t>
      </w:r>
      <w:r>
        <w:rPr>
          <w:lang w:val="zh-CN"/>
        </w:rPr>
        <w:t>。</w:t>
      </w:r>
    </w:p>
    <w:p w14:paraId="65E4A360" w14:textId="77777777" w:rsidR="00C63A5B" w:rsidRPr="00FD49A0" w:rsidRDefault="00C63A5B" w:rsidP="00C63A5B">
      <w:pPr>
        <w:tabs>
          <w:tab w:val="left" w:pos="794"/>
          <w:tab w:val="left" w:pos="1191"/>
          <w:tab w:val="left" w:pos="1588"/>
          <w:tab w:val="left" w:pos="1985"/>
        </w:tabs>
        <w:overflowPunct w:val="0"/>
        <w:adjustRightInd w:val="0"/>
        <w:textAlignment w:val="baseline"/>
        <w:rPr>
          <w:rFonts w:ascii="Calibri" w:eastAsia="Calibri" w:hAnsi="Calibri" w:cs="Calibri"/>
          <w:szCs w:val="20"/>
        </w:rPr>
      </w:pPr>
      <w:r>
        <w:rPr>
          <w:lang w:val="zh-CN"/>
        </w:rPr>
        <w:t>6.6.15</w:t>
      </w:r>
      <w:r>
        <w:rPr>
          <w:lang w:val="zh-CN"/>
        </w:rPr>
        <w:tab/>
      </w:r>
      <w:r>
        <w:rPr>
          <w:lang w:val="zh-CN"/>
        </w:rPr>
        <w:t>在就是否将申报保留到委员会第</w:t>
      </w:r>
      <w:r>
        <w:rPr>
          <w:lang w:val="zh-CN"/>
        </w:rPr>
        <w:t>100</w:t>
      </w:r>
      <w:r>
        <w:rPr>
          <w:lang w:val="zh-CN"/>
        </w:rPr>
        <w:t>次会议结束进行</w:t>
      </w:r>
      <w:r>
        <w:rPr>
          <w:rFonts w:hint="eastAsia"/>
          <w:lang w:val="zh-CN"/>
        </w:rPr>
        <w:t>了</w:t>
      </w:r>
      <w:r>
        <w:rPr>
          <w:lang w:val="zh-CN"/>
        </w:rPr>
        <w:t>非正式讨论后，</w:t>
      </w:r>
      <w:r w:rsidRPr="00BB197D">
        <w:rPr>
          <w:b/>
          <w:bCs/>
          <w:lang w:val="zh-CN"/>
        </w:rPr>
        <w:t>主席</w:t>
      </w:r>
      <w:r>
        <w:rPr>
          <w:lang w:val="zh-CN"/>
        </w:rPr>
        <w:t>建议委员会应就此事项得出如下结论：</w:t>
      </w:r>
    </w:p>
    <w:p w14:paraId="0F5C8B65"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rFonts w:hint="eastAsia"/>
          <w:lang w:val="zh-CN"/>
        </w:rPr>
        <w:t>“</w:t>
      </w:r>
      <w:r>
        <w:rPr>
          <w:lang w:val="zh-CN"/>
        </w:rPr>
        <w:t>委员会审议了</w:t>
      </w:r>
      <w:r>
        <w:rPr>
          <w:lang w:val="zh-CN"/>
        </w:rPr>
        <w:t>RRB25-2/14</w:t>
      </w:r>
      <w:r>
        <w:rPr>
          <w:lang w:val="zh-CN"/>
        </w:rPr>
        <w:t>号文件，尼日利亚主管部门</w:t>
      </w:r>
      <w:r>
        <w:rPr>
          <w:rFonts w:hint="eastAsia"/>
          <w:lang w:val="zh-CN"/>
        </w:rPr>
        <w:t>在该文件中</w:t>
      </w:r>
      <w:r>
        <w:rPr>
          <w:lang w:val="zh-CN"/>
        </w:rPr>
        <w:t>请求将</w:t>
      </w:r>
      <w:r>
        <w:rPr>
          <w:lang w:val="zh-CN"/>
        </w:rPr>
        <w:t>NIGCOMSAT-2D</w:t>
      </w:r>
      <w:r>
        <w:rPr>
          <w:lang w:val="zh-CN"/>
        </w:rPr>
        <w:t>卫星网络频率指配保留至</w:t>
      </w:r>
      <w:r>
        <w:rPr>
          <w:lang w:val="zh-CN"/>
        </w:rPr>
        <w:t>WRC-27</w:t>
      </w:r>
      <w:r>
        <w:rPr>
          <w:lang w:val="zh-CN"/>
        </w:rPr>
        <w:t>结束。委员会</w:t>
      </w:r>
      <w:r>
        <w:rPr>
          <w:rFonts w:hint="eastAsia"/>
          <w:lang w:val="zh-CN"/>
        </w:rPr>
        <w:t>将</w:t>
      </w:r>
      <w:r>
        <w:rPr>
          <w:lang w:val="zh-CN"/>
        </w:rPr>
        <w:t>以下几点</w:t>
      </w:r>
      <w:r>
        <w:rPr>
          <w:rFonts w:hint="eastAsia"/>
          <w:lang w:val="zh-CN"/>
        </w:rPr>
        <w:t>记录在案</w:t>
      </w:r>
      <w:r>
        <w:rPr>
          <w:lang w:val="zh-CN"/>
        </w:rPr>
        <w:t>：</w:t>
      </w:r>
    </w:p>
    <w:p w14:paraId="6C5C5C48"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Calibri" w:hAnsi="Calibri" w:cs="Calibri"/>
          <w:szCs w:val="20"/>
          <w:lang w:val="zh-CN"/>
        </w:rPr>
        <w:t>•</w:t>
      </w:r>
      <w:r>
        <w:rPr>
          <w:lang w:val="zh-CN"/>
        </w:rPr>
        <w:tab/>
      </w:r>
      <w:r>
        <w:rPr>
          <w:lang w:val="zh-CN"/>
        </w:rPr>
        <w:t>尽管尼日利亚主管部门在</w:t>
      </w:r>
      <w:r>
        <w:rPr>
          <w:lang w:val="zh-CN"/>
        </w:rPr>
        <w:t>RRB25-1/DELAYED/7</w:t>
      </w:r>
      <w:r>
        <w:rPr>
          <w:lang w:val="zh-CN"/>
        </w:rPr>
        <w:t>号文件中曾请求</w:t>
      </w:r>
      <w:r>
        <w:rPr>
          <w:rFonts w:hint="eastAsia"/>
          <w:lang w:val="zh-CN"/>
        </w:rPr>
        <w:t>委员会</w:t>
      </w:r>
      <w:r>
        <w:rPr>
          <w:lang w:val="zh-CN"/>
        </w:rPr>
        <w:t>给予更多时间，</w:t>
      </w:r>
      <w:r>
        <w:rPr>
          <w:rFonts w:hint="eastAsia"/>
          <w:lang w:val="zh-CN"/>
        </w:rPr>
        <w:t>针对</w:t>
      </w:r>
      <w:r>
        <w:rPr>
          <w:lang w:val="zh-CN"/>
        </w:rPr>
        <w:t>其在</w:t>
      </w:r>
      <w:r>
        <w:rPr>
          <w:lang w:val="zh-CN"/>
        </w:rPr>
        <w:t>RRB25-1/2</w:t>
      </w:r>
      <w:r>
        <w:rPr>
          <w:lang w:val="zh-CN"/>
        </w:rPr>
        <w:t>号文件中请求延长启用</w:t>
      </w:r>
      <w:r>
        <w:rPr>
          <w:lang w:val="zh-CN"/>
        </w:rPr>
        <w:t>NIGCOMSAT-2D</w:t>
      </w:r>
      <w:r w:rsidRPr="007C0842">
        <w:t>（</w:t>
      </w:r>
      <w:r w:rsidRPr="00BB197D">
        <w:rPr>
          <w:lang w:val="zh-CN"/>
        </w:rPr>
        <w:t>9.5°W</w:t>
      </w:r>
      <w:r>
        <w:rPr>
          <w:lang w:val="zh-CN"/>
        </w:rPr>
        <w:t>）和</w:t>
      </w:r>
      <w:r>
        <w:rPr>
          <w:lang w:val="zh-CN"/>
        </w:rPr>
        <w:t>NIGCOMSAT-2B</w:t>
      </w:r>
      <w:r>
        <w:rPr>
          <w:lang w:val="zh-CN"/>
        </w:rPr>
        <w:t>（</w:t>
      </w:r>
      <w:r w:rsidRPr="00BB197D">
        <w:rPr>
          <w:lang w:val="zh-CN"/>
        </w:rPr>
        <w:t>16°W</w:t>
      </w:r>
      <w:r>
        <w:rPr>
          <w:lang w:val="zh-CN"/>
        </w:rPr>
        <w:t>）卫星网络频率指配规则时限提供</w:t>
      </w:r>
      <w:r>
        <w:rPr>
          <w:rFonts w:hint="eastAsia"/>
          <w:lang w:val="zh-CN"/>
        </w:rPr>
        <w:t>更多</w:t>
      </w:r>
      <w:r>
        <w:rPr>
          <w:lang w:val="zh-CN"/>
        </w:rPr>
        <w:t>资料，但</w:t>
      </w:r>
      <w:r>
        <w:rPr>
          <w:rFonts w:hint="eastAsia"/>
          <w:lang w:val="zh-CN"/>
        </w:rPr>
        <w:t>其却</w:t>
      </w:r>
      <w:r>
        <w:rPr>
          <w:lang w:val="zh-CN"/>
        </w:rPr>
        <w:t>并未向委员会提供任何支持其延期请求的附加资料。</w:t>
      </w:r>
    </w:p>
    <w:p w14:paraId="2E4D3802"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Calibri" w:hAnsi="Calibri" w:cs="Calibri"/>
          <w:szCs w:val="20"/>
          <w:lang w:val="zh-CN"/>
        </w:rPr>
        <w:t>•</w:t>
      </w:r>
      <w:r>
        <w:rPr>
          <w:lang w:val="zh-CN"/>
        </w:rPr>
        <w:tab/>
      </w:r>
      <w:r>
        <w:rPr>
          <w:lang w:val="zh-CN"/>
        </w:rPr>
        <w:t>尼日利亚主管部门请求委员会责成无线电通信局</w:t>
      </w:r>
      <w:r>
        <w:rPr>
          <w:rFonts w:hint="eastAsia"/>
          <w:lang w:val="zh-CN"/>
        </w:rPr>
        <w:t>，</w:t>
      </w:r>
      <w:r>
        <w:rPr>
          <w:lang w:val="zh-CN"/>
        </w:rPr>
        <w:t>在</w:t>
      </w:r>
      <w:r>
        <w:rPr>
          <w:lang w:val="zh-CN"/>
        </w:rPr>
        <w:t>WRC-27</w:t>
      </w:r>
      <w:r>
        <w:rPr>
          <w:lang w:val="zh-CN"/>
        </w:rPr>
        <w:t>就</w:t>
      </w:r>
      <w:r>
        <w:rPr>
          <w:rFonts w:hint="eastAsia"/>
          <w:lang w:val="zh-CN"/>
        </w:rPr>
        <w:t>“无线电规则</w:t>
      </w:r>
      <w:r>
        <w:rPr>
          <w:lang w:val="zh-CN"/>
        </w:rPr>
        <w:t>委员会</w:t>
      </w:r>
      <w:r>
        <w:rPr>
          <w:rFonts w:hint="eastAsia"/>
          <w:lang w:val="zh-CN"/>
        </w:rPr>
        <w:t>在什么</w:t>
      </w:r>
      <w:r>
        <w:rPr>
          <w:lang w:val="zh-CN"/>
        </w:rPr>
        <w:t>标准和条件</w:t>
      </w:r>
      <w:r>
        <w:rPr>
          <w:rFonts w:hint="eastAsia"/>
          <w:lang w:val="zh-CN"/>
        </w:rPr>
        <w:t>下</w:t>
      </w:r>
      <w:r>
        <w:rPr>
          <w:lang w:val="zh-CN"/>
        </w:rPr>
        <w:t>可考虑</w:t>
      </w:r>
      <w:r>
        <w:rPr>
          <w:rFonts w:hint="eastAsia"/>
          <w:lang w:val="zh-CN"/>
        </w:rPr>
        <w:t>为</w:t>
      </w:r>
      <w:r>
        <w:rPr>
          <w:lang w:val="zh-CN"/>
        </w:rPr>
        <w:t>发展中国家批准延期</w:t>
      </w:r>
      <w:r>
        <w:rPr>
          <w:rFonts w:hint="eastAsia"/>
          <w:lang w:val="zh-CN"/>
        </w:rPr>
        <w:t>”做出</w:t>
      </w:r>
      <w:r>
        <w:rPr>
          <w:lang w:val="zh-CN"/>
        </w:rPr>
        <w:t>进一步审议之前，将</w:t>
      </w:r>
      <w:r>
        <w:rPr>
          <w:lang w:val="zh-CN"/>
        </w:rPr>
        <w:t>NIGCOMSAT-2D</w:t>
      </w:r>
      <w:r>
        <w:rPr>
          <w:lang w:val="zh-CN"/>
        </w:rPr>
        <w:t>（</w:t>
      </w:r>
      <w:r w:rsidRPr="00BB197D">
        <w:rPr>
          <w:lang w:val="zh-CN"/>
        </w:rPr>
        <w:t>9.5°W</w:t>
      </w:r>
      <w:r>
        <w:rPr>
          <w:lang w:val="zh-CN"/>
        </w:rPr>
        <w:t>）卫星网络的频率指配保留至</w:t>
      </w:r>
      <w:r>
        <w:rPr>
          <w:lang w:val="zh-CN"/>
        </w:rPr>
        <w:t>WRC-27</w:t>
      </w:r>
      <w:r>
        <w:rPr>
          <w:lang w:val="zh-CN"/>
        </w:rPr>
        <w:t>结束，以便</w:t>
      </w:r>
      <w:r>
        <w:rPr>
          <w:rFonts w:hint="eastAsia"/>
          <w:lang w:val="zh-CN"/>
        </w:rPr>
        <w:t>使该主管部门能够</w:t>
      </w:r>
      <w:r>
        <w:rPr>
          <w:lang w:val="zh-CN"/>
        </w:rPr>
        <w:t>向</w:t>
      </w:r>
      <w:r>
        <w:rPr>
          <w:lang w:val="zh-CN"/>
        </w:rPr>
        <w:t>WRC-27</w:t>
      </w:r>
      <w:r>
        <w:rPr>
          <w:lang w:val="zh-CN"/>
        </w:rPr>
        <w:t>提交</w:t>
      </w:r>
      <w:r>
        <w:rPr>
          <w:rFonts w:hint="eastAsia"/>
          <w:lang w:val="zh-CN"/>
        </w:rPr>
        <w:t>此</w:t>
      </w:r>
      <w:r>
        <w:rPr>
          <w:lang w:val="zh-CN"/>
        </w:rPr>
        <w:t>案。</w:t>
      </w:r>
    </w:p>
    <w:p w14:paraId="636A7652" w14:textId="77777777" w:rsidR="00C63A5B" w:rsidRPr="00FD49A0" w:rsidRDefault="00C63A5B" w:rsidP="00C63A5B">
      <w:pPr>
        <w:tabs>
          <w:tab w:val="left" w:pos="794"/>
          <w:tab w:val="left" w:pos="1191"/>
          <w:tab w:val="left" w:pos="1588"/>
          <w:tab w:val="left" w:pos="1985"/>
        </w:tabs>
        <w:overflowPunct w:val="0"/>
        <w:adjustRightInd w:val="0"/>
        <w:spacing w:before="80"/>
        <w:ind w:left="794" w:hanging="794"/>
        <w:textAlignment w:val="baseline"/>
        <w:rPr>
          <w:rFonts w:ascii="Calibri" w:eastAsia="Times New Roman" w:hAnsi="Calibri" w:cs="Calibri"/>
          <w:szCs w:val="20"/>
        </w:rPr>
      </w:pPr>
      <w:r w:rsidRPr="00FD49A0">
        <w:rPr>
          <w:rFonts w:ascii="Calibri" w:eastAsia="Calibri" w:hAnsi="Calibri" w:cs="Calibri"/>
          <w:szCs w:val="20"/>
          <w:lang w:val="zh-CN"/>
        </w:rPr>
        <w:t>•</w:t>
      </w:r>
      <w:r>
        <w:rPr>
          <w:lang w:val="zh-CN"/>
        </w:rPr>
        <w:tab/>
      </w:r>
      <w:r>
        <w:rPr>
          <w:lang w:val="zh-CN"/>
        </w:rPr>
        <w:t>尼日利亚主管部门未提供有关该卫星项目的性质、现状以及为实施该项目和满足频率指配启用规则时限</w:t>
      </w:r>
      <w:r>
        <w:rPr>
          <w:rFonts w:hint="eastAsia"/>
          <w:lang w:val="zh-CN"/>
        </w:rPr>
        <w:t>的</w:t>
      </w:r>
      <w:r>
        <w:rPr>
          <w:lang w:val="zh-CN"/>
        </w:rPr>
        <w:t>要求所做努力的详细信息。</w:t>
      </w:r>
    </w:p>
    <w:p w14:paraId="064A2094" w14:textId="77777777" w:rsidR="00C63A5B" w:rsidRPr="00FD49A0" w:rsidRDefault="00C63A5B" w:rsidP="00C63A5B">
      <w:pPr>
        <w:tabs>
          <w:tab w:val="left" w:pos="794"/>
          <w:tab w:val="left" w:pos="1191"/>
          <w:tab w:val="left" w:pos="1588"/>
          <w:tab w:val="left" w:pos="1985"/>
        </w:tabs>
        <w:overflowPunct w:val="0"/>
        <w:adjustRightInd w:val="0"/>
        <w:ind w:firstLineChars="200" w:firstLine="480"/>
        <w:textAlignment w:val="baseline"/>
        <w:rPr>
          <w:rFonts w:ascii="Calibri" w:eastAsia="Times New Roman" w:hAnsi="Calibri" w:cs="Calibri"/>
          <w:szCs w:val="20"/>
        </w:rPr>
      </w:pPr>
      <w:r>
        <w:rPr>
          <w:lang w:val="zh-CN"/>
        </w:rPr>
        <w:t>鉴于尼日利亚主管部门已有多次机会提供资料以证明其请求的合理性并证实其主张，委员会认为，没有理由责成无线电通信局将</w:t>
      </w:r>
      <w:r>
        <w:rPr>
          <w:lang w:val="zh-CN"/>
        </w:rPr>
        <w:t>NIGCOMSAT-2D</w:t>
      </w:r>
      <w:r>
        <w:rPr>
          <w:lang w:val="zh-CN"/>
        </w:rPr>
        <w:t>卫星网络的频率指配保留至</w:t>
      </w:r>
      <w:r>
        <w:rPr>
          <w:lang w:val="zh-CN"/>
        </w:rPr>
        <w:t>WRC-27</w:t>
      </w:r>
      <w:r>
        <w:rPr>
          <w:lang w:val="zh-CN"/>
        </w:rPr>
        <w:t>结束。</w:t>
      </w:r>
      <w:r>
        <w:rPr>
          <w:rFonts w:hint="eastAsia"/>
          <w:lang w:val="zh-CN"/>
        </w:rPr>
        <w:t>”</w:t>
      </w:r>
    </w:p>
    <w:p w14:paraId="64D079BF" w14:textId="77777777" w:rsidR="00C63A5B" w:rsidRDefault="00C63A5B" w:rsidP="00C63A5B">
      <w:r>
        <w:rPr>
          <w:lang w:val="zh-CN"/>
        </w:rPr>
        <w:t>6.6.16</w:t>
      </w:r>
      <w:r>
        <w:rPr>
          <w:lang w:val="zh-CN"/>
        </w:rPr>
        <w:tab/>
      </w:r>
      <w:r>
        <w:rPr>
          <w:lang w:val="zh-CN"/>
        </w:rPr>
        <w:t>会议对此表示</w:t>
      </w:r>
      <w:r w:rsidRPr="00BB197D">
        <w:rPr>
          <w:b/>
          <w:bCs/>
          <w:lang w:val="zh-CN"/>
        </w:rPr>
        <w:t>同意</w:t>
      </w:r>
      <w:r>
        <w:rPr>
          <w:lang w:val="zh-CN"/>
        </w:rPr>
        <w:t>。</w:t>
      </w:r>
    </w:p>
    <w:p w14:paraId="31D7E5AE" w14:textId="77777777" w:rsidR="009D024D" w:rsidRPr="00C20422" w:rsidRDefault="009D024D" w:rsidP="009D024D">
      <w:pPr>
        <w:pStyle w:val="Heading2"/>
        <w:rPr>
          <w:rFonts w:ascii="Times New Roman" w:eastAsiaTheme="minorEastAsia" w:hAnsi="Times New Roman"/>
          <w:lang w:eastAsia="zh-CN"/>
        </w:rPr>
      </w:pPr>
      <w:r w:rsidRPr="00C20422">
        <w:rPr>
          <w:rFonts w:ascii="Times New Roman" w:eastAsiaTheme="minorEastAsia" w:hAnsi="Times New Roman"/>
          <w:bCs/>
          <w:lang w:val="zh-CN" w:eastAsia="zh-CN"/>
        </w:rPr>
        <w:t>6.7</w:t>
      </w:r>
      <w:r w:rsidRPr="00C20422">
        <w:rPr>
          <w:rFonts w:ascii="Times New Roman" w:eastAsiaTheme="minorEastAsia" w:hAnsi="Times New Roman"/>
          <w:lang w:val="zh-CN" w:eastAsia="zh-CN"/>
        </w:rPr>
        <w:tab/>
      </w:r>
      <w:r w:rsidRPr="00C20422">
        <w:rPr>
          <w:rFonts w:ascii="Times New Roman" w:eastAsiaTheme="minorEastAsia" w:hAnsi="Times New Roman"/>
          <w:lang w:val="zh-CN" w:eastAsia="zh-CN"/>
        </w:rPr>
        <w:t>大不列颠及北爱尔兰联合王国主管部门请求延长重新启用</w:t>
      </w:r>
      <w:r w:rsidRPr="00C20422">
        <w:rPr>
          <w:rFonts w:ascii="Times New Roman" w:eastAsiaTheme="minorEastAsia" w:hAnsi="Times New Roman"/>
          <w:lang w:eastAsia="zh-CN"/>
        </w:rPr>
        <w:t>INMARSAT-6-28W</w:t>
      </w:r>
      <w:r w:rsidRPr="00C20422">
        <w:rPr>
          <w:rFonts w:ascii="Times New Roman" w:eastAsiaTheme="minorEastAsia" w:hAnsi="Times New Roman"/>
          <w:lang w:val="zh-CN" w:eastAsia="zh-CN"/>
        </w:rPr>
        <w:t>卫星网络频率指配的规则时限的提交资料（</w:t>
      </w:r>
      <w:hyperlink r:id="rId104">
        <w:r w:rsidRPr="00C20422">
          <w:rPr>
            <w:rStyle w:val="Hyperlink"/>
            <w:rFonts w:ascii="Times New Roman" w:eastAsiaTheme="minorEastAsia" w:hAnsi="Times New Roman"/>
            <w:lang w:eastAsia="zh-CN"/>
          </w:rPr>
          <w:t>RRB25-2/16</w:t>
        </w:r>
      </w:hyperlink>
      <w:r w:rsidRPr="00C20422">
        <w:rPr>
          <w:rFonts w:ascii="Times New Roman" w:eastAsiaTheme="minorEastAsia" w:hAnsi="Times New Roman"/>
          <w:lang w:val="zh-CN" w:eastAsia="zh-CN"/>
        </w:rPr>
        <w:t>号文件）</w:t>
      </w:r>
    </w:p>
    <w:p w14:paraId="4293204C" w14:textId="77777777" w:rsidR="009D024D" w:rsidRPr="00C20422" w:rsidRDefault="009D024D" w:rsidP="009D024D">
      <w:r w:rsidRPr="00C20422">
        <w:rPr>
          <w:lang w:val="zh-CN"/>
        </w:rPr>
        <w:t>6.7.1</w:t>
      </w:r>
      <w:r w:rsidRPr="00C20422">
        <w:rPr>
          <w:lang w:val="zh-CN"/>
        </w:rPr>
        <w:tab/>
      </w:r>
      <w:r w:rsidRPr="00C20422">
        <w:rPr>
          <w:b/>
          <w:bCs/>
          <w:lang w:val="zh-CN"/>
        </w:rPr>
        <w:t>Loo</w:t>
      </w:r>
      <w:r w:rsidRPr="00C20422">
        <w:rPr>
          <w:b/>
          <w:bCs/>
          <w:lang w:val="zh-CN"/>
        </w:rPr>
        <w:t>先生（</w:t>
      </w:r>
      <w:r w:rsidRPr="00C20422">
        <w:rPr>
          <w:b/>
          <w:bCs/>
          <w:lang w:val="zh-CN"/>
        </w:rPr>
        <w:t>SSD/SPR</w:t>
      </w:r>
      <w:r w:rsidRPr="00C20422">
        <w:rPr>
          <w:b/>
          <w:bCs/>
          <w:lang w:val="zh-CN"/>
        </w:rPr>
        <w:t>处长）</w:t>
      </w:r>
      <w:r w:rsidRPr="00C20422">
        <w:rPr>
          <w:lang w:val="zh-CN"/>
        </w:rPr>
        <w:t>介绍了</w:t>
      </w:r>
      <w:r w:rsidRPr="00C20422">
        <w:t>RRB25-2/16</w:t>
      </w:r>
      <w:r w:rsidRPr="00C20422">
        <w:rPr>
          <w:lang w:val="zh-CN"/>
        </w:rPr>
        <w:t>号文件，</w:t>
      </w:r>
      <w:r w:rsidRPr="00C20422">
        <w:rPr>
          <w:rFonts w:hint="eastAsia"/>
          <w:lang w:val="zh-CN"/>
        </w:rPr>
        <w:t>联合王国</w:t>
      </w:r>
      <w:r w:rsidRPr="00C20422">
        <w:rPr>
          <w:lang w:val="zh-CN"/>
        </w:rPr>
        <w:t>主管部门在该文件中请求延长</w:t>
      </w:r>
      <w:r w:rsidRPr="00C20422">
        <w:rPr>
          <w:rFonts w:hint="eastAsia"/>
          <w:lang w:val="zh-CN"/>
        </w:rPr>
        <w:t>重新启用</w:t>
      </w:r>
      <w:r w:rsidRPr="00C20422">
        <w:t>INMARSAT-6-28W</w:t>
      </w:r>
      <w:r w:rsidRPr="00C20422">
        <w:rPr>
          <w:lang w:val="zh-CN"/>
        </w:rPr>
        <w:t>卫星网络频率指配的规则时限。他指出，该提交资料（包括证明文件）与挪威主管部门在议项</w:t>
      </w:r>
      <w:r w:rsidRPr="00C20422">
        <w:rPr>
          <w:lang w:val="zh-CN"/>
        </w:rPr>
        <w:t>6</w:t>
      </w:r>
      <w:r w:rsidRPr="00C20422">
        <w:rPr>
          <w:rFonts w:hint="eastAsia"/>
          <w:lang w:val="zh-CN"/>
        </w:rPr>
        <w:t>.</w:t>
      </w:r>
      <w:r w:rsidRPr="00C20422">
        <w:rPr>
          <w:lang w:val="zh-CN"/>
        </w:rPr>
        <w:t>1</w:t>
      </w:r>
      <w:r w:rsidRPr="00C20422">
        <w:rPr>
          <w:lang w:val="zh-CN"/>
        </w:rPr>
        <w:t>下提供的资料（</w:t>
      </w:r>
      <w:r w:rsidRPr="00C20422">
        <w:rPr>
          <w:lang w:val="zh-CN"/>
        </w:rPr>
        <w:t>RRB25-2/7</w:t>
      </w:r>
      <w:r w:rsidRPr="00C20422">
        <w:rPr>
          <w:lang w:val="zh-CN"/>
        </w:rPr>
        <w:t>号文件）几乎相同，唯一的</w:t>
      </w:r>
      <w:r w:rsidRPr="00C20422">
        <w:rPr>
          <w:rFonts w:hint="eastAsia"/>
          <w:lang w:val="zh-CN"/>
        </w:rPr>
        <w:t>不同</w:t>
      </w:r>
      <w:r w:rsidRPr="00C20422">
        <w:rPr>
          <w:lang w:val="zh-CN"/>
        </w:rPr>
        <w:t>是该提交资料涉及</w:t>
      </w:r>
      <w:r w:rsidRPr="00C20422">
        <w:rPr>
          <w:lang w:val="zh-CN"/>
        </w:rPr>
        <w:t>INMARSAT-6-28W</w:t>
      </w:r>
      <w:r w:rsidRPr="00C20422">
        <w:rPr>
          <w:lang w:val="zh-CN"/>
        </w:rPr>
        <w:t>网络（见上述第</w:t>
      </w:r>
      <w:r w:rsidRPr="00C20422">
        <w:t>6.1.1</w:t>
      </w:r>
      <w:r>
        <w:t>-</w:t>
      </w:r>
      <w:r w:rsidRPr="00C20422">
        <w:t>6.1.15</w:t>
      </w:r>
      <w:r w:rsidRPr="00C20422">
        <w:rPr>
          <w:lang w:val="zh-CN"/>
        </w:rPr>
        <w:t>段）。</w:t>
      </w:r>
    </w:p>
    <w:p w14:paraId="214AE684" w14:textId="77777777" w:rsidR="009D024D" w:rsidRPr="00C20422" w:rsidRDefault="009D024D" w:rsidP="009D024D">
      <w:r w:rsidRPr="00C20422">
        <w:rPr>
          <w:lang w:val="zh-CN"/>
        </w:rPr>
        <w:t>6.7.2</w:t>
      </w:r>
      <w:r w:rsidRPr="00C20422">
        <w:rPr>
          <w:lang w:val="zh-CN"/>
        </w:rPr>
        <w:tab/>
      </w:r>
      <w:r w:rsidRPr="00C20422">
        <w:rPr>
          <w:lang w:val="zh-CN"/>
        </w:rPr>
        <w:t>委员会对此议项的讨论</w:t>
      </w:r>
      <w:r w:rsidRPr="00C20422">
        <w:rPr>
          <w:rFonts w:hint="eastAsia"/>
        </w:rPr>
        <w:t>摘要见</w:t>
      </w:r>
      <w:r w:rsidRPr="00C20422">
        <w:rPr>
          <w:lang w:val="zh-CN"/>
        </w:rPr>
        <w:t>上文第</w:t>
      </w:r>
      <w:r w:rsidRPr="00C20422">
        <w:t>6.1.1</w:t>
      </w:r>
      <w:r>
        <w:t>-</w:t>
      </w:r>
      <w:r w:rsidRPr="00C20422">
        <w:t>6.1.15</w:t>
      </w:r>
      <w:r w:rsidRPr="00C20422">
        <w:rPr>
          <w:lang w:val="zh-CN"/>
        </w:rPr>
        <w:t>段。</w:t>
      </w:r>
    </w:p>
    <w:p w14:paraId="517A26CD" w14:textId="77777777" w:rsidR="009D024D" w:rsidRPr="00C20422" w:rsidRDefault="009D024D" w:rsidP="00A14C43">
      <w:pPr>
        <w:keepNext/>
        <w:keepLines/>
      </w:pPr>
      <w:r w:rsidRPr="00C20422">
        <w:rPr>
          <w:lang w:val="zh-CN"/>
        </w:rPr>
        <w:lastRenderedPageBreak/>
        <w:t>6.7.3</w:t>
      </w:r>
      <w:r w:rsidRPr="00C20422">
        <w:rPr>
          <w:lang w:val="zh-CN"/>
        </w:rPr>
        <w:tab/>
      </w:r>
      <w:r w:rsidRPr="00C20422">
        <w:rPr>
          <w:b/>
          <w:bCs/>
          <w:lang w:val="zh-CN"/>
        </w:rPr>
        <w:t>主席</w:t>
      </w:r>
      <w:r w:rsidRPr="00C20422">
        <w:rPr>
          <w:lang w:val="zh-CN"/>
        </w:rPr>
        <w:t>建议委员会就此事项做出如下结论：</w:t>
      </w:r>
    </w:p>
    <w:p w14:paraId="562F5FF0" w14:textId="77777777" w:rsidR="009D024D" w:rsidRPr="00C20422" w:rsidRDefault="009D024D" w:rsidP="00A14C43">
      <w:pPr>
        <w:keepNext/>
        <w:keepLines/>
        <w:ind w:firstLineChars="200" w:firstLine="480"/>
      </w:pPr>
      <w:r w:rsidRPr="00C20422">
        <w:rPr>
          <w:rFonts w:hint="eastAsia"/>
          <w:lang w:val="zh-CN"/>
        </w:rPr>
        <w:t>“</w:t>
      </w:r>
      <w:r w:rsidRPr="00C20422">
        <w:rPr>
          <w:lang w:val="zh-CN"/>
        </w:rPr>
        <w:t>在详细审议了联合王国主管部门在</w:t>
      </w:r>
      <w:r w:rsidRPr="00C20422">
        <w:rPr>
          <w:lang w:val="zh-CN"/>
        </w:rPr>
        <w:t>RRB25-2/16</w:t>
      </w:r>
      <w:r w:rsidRPr="00C20422">
        <w:rPr>
          <w:lang w:val="zh-CN"/>
        </w:rPr>
        <w:t>号文件中提出的关于延长重新启用</w:t>
      </w:r>
      <w:r w:rsidRPr="00C20422">
        <w:t>INMARSAT-6-28W</w:t>
      </w:r>
      <w:r w:rsidRPr="00C20422">
        <w:rPr>
          <w:lang w:val="zh-CN"/>
        </w:rPr>
        <w:t>卫星网络频率指配的规则时限的请求后，委员会将以下几点记录在案：</w:t>
      </w:r>
    </w:p>
    <w:p w14:paraId="72804F61" w14:textId="77777777" w:rsidR="009D024D" w:rsidRPr="00C20422" w:rsidRDefault="009D024D" w:rsidP="009D024D">
      <w:pPr>
        <w:pStyle w:val="enumlev1"/>
        <w:rPr>
          <w:lang w:eastAsia="zh-CN"/>
        </w:rPr>
      </w:pPr>
      <w:r w:rsidRPr="00C20422">
        <w:rPr>
          <w:lang w:eastAsia="zh-CN"/>
        </w:rPr>
        <w:t>•</w:t>
      </w:r>
      <w:r w:rsidRPr="00C20422">
        <w:rPr>
          <w:lang w:eastAsia="zh-CN"/>
        </w:rPr>
        <w:tab/>
        <w:t>INMARSAT-6-28W</w:t>
      </w:r>
      <w:r w:rsidRPr="00C20422">
        <w:rPr>
          <w:lang w:eastAsia="zh-CN"/>
        </w:rPr>
        <w:t>卫星网络已于</w:t>
      </w:r>
      <w:r w:rsidRPr="00C20422">
        <w:rPr>
          <w:lang w:eastAsia="zh-CN"/>
        </w:rPr>
        <w:t>2022</w:t>
      </w:r>
      <w:r w:rsidRPr="00C20422">
        <w:rPr>
          <w:lang w:eastAsia="zh-CN"/>
        </w:rPr>
        <w:t>年</w:t>
      </w:r>
      <w:r w:rsidRPr="00C20422">
        <w:rPr>
          <w:lang w:eastAsia="zh-CN"/>
        </w:rPr>
        <w:t>12</w:t>
      </w:r>
      <w:r w:rsidRPr="00C20422">
        <w:rPr>
          <w:lang w:eastAsia="zh-CN"/>
        </w:rPr>
        <w:t>月</w:t>
      </w:r>
      <w:r w:rsidRPr="00C20422">
        <w:rPr>
          <w:lang w:eastAsia="zh-CN"/>
        </w:rPr>
        <w:t>17</w:t>
      </w:r>
      <w:r w:rsidRPr="00C20422">
        <w:rPr>
          <w:lang w:eastAsia="zh-CN"/>
        </w:rPr>
        <w:t>日暂停运行，该网络频率指配重新启用的规则时限为</w:t>
      </w:r>
      <w:r w:rsidRPr="00C20422">
        <w:rPr>
          <w:lang w:eastAsia="zh-CN"/>
        </w:rPr>
        <w:t>2025</w:t>
      </w:r>
      <w:r w:rsidRPr="00C20422">
        <w:rPr>
          <w:lang w:eastAsia="zh-CN"/>
        </w:rPr>
        <w:t>年</w:t>
      </w:r>
      <w:r w:rsidRPr="00C20422">
        <w:rPr>
          <w:lang w:eastAsia="zh-CN"/>
        </w:rPr>
        <w:t>12</w:t>
      </w:r>
      <w:r w:rsidRPr="00C20422">
        <w:rPr>
          <w:lang w:eastAsia="zh-CN"/>
        </w:rPr>
        <w:t>月</w:t>
      </w:r>
      <w:r w:rsidRPr="00C20422">
        <w:rPr>
          <w:lang w:eastAsia="zh-CN"/>
        </w:rPr>
        <w:t>17</w:t>
      </w:r>
      <w:r w:rsidRPr="00C20422">
        <w:rPr>
          <w:lang w:eastAsia="zh-CN"/>
        </w:rPr>
        <w:t>日。</w:t>
      </w:r>
    </w:p>
    <w:p w14:paraId="3F722A3C" w14:textId="77777777" w:rsidR="009D024D" w:rsidRPr="00C20422" w:rsidRDefault="009D024D" w:rsidP="009D024D">
      <w:pPr>
        <w:pStyle w:val="enumlev1"/>
        <w:rPr>
          <w:lang w:eastAsia="zh-CN"/>
        </w:rPr>
      </w:pPr>
      <w:r w:rsidRPr="00C20422">
        <w:rPr>
          <w:lang w:eastAsia="zh-CN"/>
        </w:rPr>
        <w:t>•</w:t>
      </w:r>
      <w:r w:rsidRPr="00C20422">
        <w:rPr>
          <w:lang w:eastAsia="zh-CN"/>
        </w:rPr>
        <w:tab/>
        <w:t>INMARSAT-6-28W</w:t>
      </w:r>
      <w:r w:rsidRPr="00C20422">
        <w:rPr>
          <w:lang w:eastAsia="zh-CN"/>
        </w:rPr>
        <w:t>卫星网络旨在支持</w:t>
      </w:r>
      <w:r w:rsidRPr="00C20422">
        <w:rPr>
          <w:lang w:eastAsia="zh-CN"/>
        </w:rPr>
        <w:t>INMARSAT-6 F2 (I-6 F2)</w:t>
      </w:r>
      <w:r w:rsidRPr="00C20422">
        <w:rPr>
          <w:lang w:eastAsia="zh-CN"/>
        </w:rPr>
        <w:t>卫星的运行</w:t>
      </w:r>
      <w:r w:rsidRPr="00C20422">
        <w:rPr>
          <w:rFonts w:hint="eastAsia"/>
          <w:lang w:eastAsia="zh-CN"/>
        </w:rPr>
        <w:t>，</w:t>
      </w:r>
      <w:r w:rsidRPr="00C20422">
        <w:rPr>
          <w:lang w:eastAsia="zh-CN"/>
        </w:rPr>
        <w:t>该卫星已于</w:t>
      </w:r>
      <w:r w:rsidRPr="00C20422">
        <w:rPr>
          <w:lang w:eastAsia="zh-CN"/>
        </w:rPr>
        <w:t>2023</w:t>
      </w:r>
      <w:r w:rsidRPr="00C20422">
        <w:rPr>
          <w:lang w:eastAsia="zh-CN"/>
        </w:rPr>
        <w:t>年</w:t>
      </w:r>
      <w:r w:rsidRPr="00C20422">
        <w:rPr>
          <w:lang w:eastAsia="zh-CN"/>
        </w:rPr>
        <w:t>2</w:t>
      </w:r>
      <w:r w:rsidRPr="00C20422">
        <w:rPr>
          <w:lang w:eastAsia="zh-CN"/>
        </w:rPr>
        <w:t>月</w:t>
      </w:r>
      <w:r w:rsidRPr="00C20422">
        <w:rPr>
          <w:lang w:eastAsia="zh-CN"/>
        </w:rPr>
        <w:t>18</w:t>
      </w:r>
      <w:r w:rsidRPr="00C20422">
        <w:rPr>
          <w:lang w:eastAsia="zh-CN"/>
        </w:rPr>
        <w:t>日成功发射，但遭遇</w:t>
      </w:r>
      <w:r w:rsidRPr="00136725">
        <w:rPr>
          <w:rFonts w:ascii="STKaiti" w:eastAsia="STKaiti" w:hAnsi="STKaiti"/>
          <w:lang w:eastAsia="zh-CN"/>
        </w:rPr>
        <w:t>不可抗力</w:t>
      </w:r>
      <w:r w:rsidRPr="00C20422">
        <w:rPr>
          <w:lang w:eastAsia="zh-CN"/>
        </w:rPr>
        <w:t>事件，在升轨过程中因微陨石撞击导致卫星电力系统受损，被宣告全损。</w:t>
      </w:r>
    </w:p>
    <w:p w14:paraId="19CB0C27" w14:textId="77777777" w:rsidR="009D024D" w:rsidRPr="00C20422" w:rsidRDefault="009D024D" w:rsidP="009D024D">
      <w:pPr>
        <w:pStyle w:val="enumlev1"/>
        <w:rPr>
          <w:lang w:eastAsia="zh-CN"/>
        </w:rPr>
      </w:pPr>
      <w:r w:rsidRPr="00C20422">
        <w:rPr>
          <w:lang w:eastAsia="zh-CN"/>
        </w:rPr>
        <w:t>•</w:t>
      </w:r>
      <w:r w:rsidRPr="00C20422">
        <w:rPr>
          <w:lang w:eastAsia="zh-CN"/>
        </w:rPr>
        <w:tab/>
        <w:t>INMARSAT GX-7 (GX-7)</w:t>
      </w:r>
      <w:r w:rsidRPr="00C20422">
        <w:rPr>
          <w:rFonts w:hint="eastAsia"/>
          <w:lang w:eastAsia="zh-CN"/>
        </w:rPr>
        <w:t>卫星</w:t>
      </w:r>
      <w:r w:rsidRPr="00C20422">
        <w:rPr>
          <w:lang w:eastAsia="zh-CN"/>
        </w:rPr>
        <w:t>已被确定为尽早重新启用</w:t>
      </w:r>
      <w:r w:rsidRPr="00C20422">
        <w:rPr>
          <w:lang w:eastAsia="zh-CN"/>
        </w:rPr>
        <w:t>Ka</w:t>
      </w:r>
      <w:r w:rsidRPr="00C20422">
        <w:rPr>
          <w:rFonts w:hint="eastAsia"/>
          <w:lang w:eastAsia="zh-CN"/>
        </w:rPr>
        <w:t>频</w:t>
      </w:r>
      <w:r w:rsidRPr="00C20422">
        <w:rPr>
          <w:lang w:eastAsia="zh-CN"/>
        </w:rPr>
        <w:t>段</w:t>
      </w:r>
      <w:r w:rsidRPr="00C20422">
        <w:rPr>
          <w:lang w:eastAsia="zh-CN"/>
        </w:rPr>
        <w:t>INMARSAT-6-28W</w:t>
      </w:r>
      <w:r w:rsidRPr="00C20422">
        <w:rPr>
          <w:lang w:eastAsia="zh-CN"/>
        </w:rPr>
        <w:t>卫星网络</w:t>
      </w:r>
      <w:r w:rsidRPr="00C20422">
        <w:rPr>
          <w:rFonts w:hint="eastAsia"/>
          <w:lang w:eastAsia="zh-CN"/>
        </w:rPr>
        <w:t>申报</w:t>
      </w:r>
      <w:r w:rsidRPr="00C20422">
        <w:rPr>
          <w:lang w:eastAsia="zh-CN"/>
        </w:rPr>
        <w:t>频率指配的最优方案。该卫星的制造合同已于</w:t>
      </w:r>
      <w:r w:rsidRPr="00C20422">
        <w:rPr>
          <w:lang w:eastAsia="zh-CN"/>
        </w:rPr>
        <w:t>2019</w:t>
      </w:r>
      <w:r w:rsidRPr="00C20422">
        <w:rPr>
          <w:lang w:eastAsia="zh-CN"/>
        </w:rPr>
        <w:t>年</w:t>
      </w:r>
      <w:r w:rsidRPr="00C20422">
        <w:rPr>
          <w:lang w:eastAsia="zh-CN"/>
        </w:rPr>
        <w:t>5</w:t>
      </w:r>
      <w:r w:rsidRPr="00C20422">
        <w:rPr>
          <w:lang w:eastAsia="zh-CN"/>
        </w:rPr>
        <w:t>月</w:t>
      </w:r>
      <w:r w:rsidRPr="00C20422">
        <w:rPr>
          <w:lang w:eastAsia="zh-CN"/>
        </w:rPr>
        <w:t>29</w:t>
      </w:r>
      <w:r w:rsidRPr="00C20422">
        <w:rPr>
          <w:lang w:eastAsia="zh-CN"/>
        </w:rPr>
        <w:t>日签署</w:t>
      </w:r>
      <w:r w:rsidRPr="00C20422">
        <w:rPr>
          <w:rFonts w:hint="eastAsia"/>
          <w:lang w:eastAsia="zh-CN"/>
        </w:rPr>
        <w:t>。卫星</w:t>
      </w:r>
      <w:r w:rsidRPr="00C20422">
        <w:rPr>
          <w:lang w:eastAsia="zh-CN"/>
        </w:rPr>
        <w:t>预计将于</w:t>
      </w:r>
      <w:r w:rsidRPr="00C20422">
        <w:rPr>
          <w:lang w:eastAsia="zh-CN"/>
        </w:rPr>
        <w:t>2026</w:t>
      </w:r>
      <w:r w:rsidRPr="00C20422">
        <w:rPr>
          <w:lang w:eastAsia="zh-CN"/>
        </w:rPr>
        <w:t>年第四季度交付，并于</w:t>
      </w:r>
      <w:r w:rsidRPr="00C20422">
        <w:rPr>
          <w:lang w:eastAsia="zh-CN"/>
        </w:rPr>
        <w:t>2027</w:t>
      </w:r>
      <w:r w:rsidRPr="00C20422">
        <w:rPr>
          <w:lang w:eastAsia="zh-CN"/>
        </w:rPr>
        <w:t>年</w:t>
      </w:r>
      <w:r w:rsidRPr="00C20422">
        <w:rPr>
          <w:lang w:eastAsia="zh-CN"/>
        </w:rPr>
        <w:t>4</w:t>
      </w:r>
      <w:r w:rsidRPr="00C20422">
        <w:rPr>
          <w:lang w:eastAsia="zh-CN"/>
        </w:rPr>
        <w:t>月至</w:t>
      </w:r>
      <w:r w:rsidRPr="00C20422">
        <w:rPr>
          <w:lang w:eastAsia="zh-CN"/>
        </w:rPr>
        <w:t>7</w:t>
      </w:r>
      <w:r w:rsidRPr="00C20422">
        <w:rPr>
          <w:lang w:eastAsia="zh-CN"/>
        </w:rPr>
        <w:t>月间到达对地静止卫星轨道。</w:t>
      </w:r>
    </w:p>
    <w:p w14:paraId="1D9DEB2B" w14:textId="77777777" w:rsidR="009D024D" w:rsidRPr="00C20422" w:rsidRDefault="009D024D" w:rsidP="009D024D">
      <w:pPr>
        <w:ind w:firstLineChars="200" w:firstLine="480"/>
      </w:pPr>
      <w:r w:rsidRPr="00C20422">
        <w:rPr>
          <w:lang w:val="zh-CN"/>
        </w:rPr>
        <w:t>在根据</w:t>
      </w:r>
      <w:r w:rsidRPr="00C20422">
        <w:rPr>
          <w:rFonts w:ascii="STKaiti" w:eastAsia="STKaiti" w:hAnsi="STKaiti"/>
          <w:lang w:val="zh-CN"/>
        </w:rPr>
        <w:t>不可抗力</w:t>
      </w:r>
      <w:r w:rsidRPr="00C20422">
        <w:rPr>
          <w:lang w:val="zh-CN"/>
        </w:rPr>
        <w:t>的四项条件及申请延长的期限对本案进行评估后，委员会将以下内容记录在案：</w:t>
      </w:r>
    </w:p>
    <w:p w14:paraId="4E539089"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主管部门未能证明其已穷尽一切选项以避免错过规则时限，也未能证明已尽一切努力以缩短延长期限；</w:t>
      </w:r>
    </w:p>
    <w:p w14:paraId="76DCAF48"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制造商的卫星交付时间表仍不明确，且尚未确定发射窗口，亦未提供发射服务提供商的合同或支持性证据；</w:t>
      </w:r>
    </w:p>
    <w:p w14:paraId="0B3D635B"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申请延长至</w:t>
      </w:r>
      <w:r w:rsidRPr="00C20422">
        <w:rPr>
          <w:lang w:eastAsia="zh-CN"/>
        </w:rPr>
        <w:t>2027</w:t>
      </w:r>
      <w:r w:rsidRPr="00C20422">
        <w:rPr>
          <w:lang w:eastAsia="zh-CN"/>
        </w:rPr>
        <w:t>年</w:t>
      </w:r>
      <w:r w:rsidRPr="00C20422">
        <w:rPr>
          <w:lang w:eastAsia="zh-CN"/>
        </w:rPr>
        <w:t>7</w:t>
      </w:r>
      <w:r w:rsidRPr="00C20422">
        <w:rPr>
          <w:lang w:eastAsia="zh-CN"/>
        </w:rPr>
        <w:t>月</w:t>
      </w:r>
      <w:r w:rsidRPr="00C20422">
        <w:rPr>
          <w:lang w:eastAsia="zh-CN"/>
        </w:rPr>
        <w:t>15</w:t>
      </w:r>
      <w:r w:rsidRPr="00C20422">
        <w:rPr>
          <w:lang w:eastAsia="zh-CN"/>
        </w:rPr>
        <w:t>日的期限包含了意外情况。</w:t>
      </w:r>
    </w:p>
    <w:p w14:paraId="4D1959D2" w14:textId="77777777" w:rsidR="009D024D" w:rsidRPr="00C20422" w:rsidRDefault="009D024D" w:rsidP="009D024D">
      <w:pPr>
        <w:ind w:firstLineChars="200" w:firstLine="480"/>
      </w:pPr>
      <w:r w:rsidRPr="00C20422">
        <w:rPr>
          <w:lang w:val="zh-CN"/>
        </w:rPr>
        <w:t>委员会得出结论</w:t>
      </w:r>
      <w:r w:rsidRPr="00C20422">
        <w:rPr>
          <w:rFonts w:hint="eastAsia"/>
          <w:lang w:val="zh-CN"/>
        </w:rPr>
        <w:t>认为</w:t>
      </w:r>
      <w:r w:rsidRPr="00C20422">
        <w:rPr>
          <w:lang w:val="zh-CN"/>
        </w:rPr>
        <w:t>，尽管请求中存在</w:t>
      </w:r>
      <w:r w:rsidRPr="00C20422">
        <w:rPr>
          <w:rFonts w:ascii="STKaiti" w:eastAsia="STKaiti" w:hAnsi="STKaiti"/>
          <w:lang w:val="zh-CN"/>
        </w:rPr>
        <w:t>不可抗力</w:t>
      </w:r>
      <w:r w:rsidRPr="00C20422">
        <w:rPr>
          <w:lang w:val="zh-CN"/>
        </w:rPr>
        <w:t>因素，但目前没有足够的信息来确定这种情况是否符合</w:t>
      </w:r>
      <w:r w:rsidRPr="00C20422">
        <w:rPr>
          <w:rFonts w:ascii="STKaiti" w:eastAsia="STKaiti" w:hAnsi="STKaiti"/>
          <w:lang w:val="zh-CN"/>
        </w:rPr>
        <w:t>不可抗力</w:t>
      </w:r>
      <w:r w:rsidRPr="00C20422">
        <w:rPr>
          <w:lang w:val="zh-CN"/>
        </w:rPr>
        <w:t>案件的所有必要条件。因此，委员会请联合王国主管部门提供足够详细的补充资料，说明已考虑的备选方案以及为避免错过最后期限所做的努力和采取的措施。还应提供</w:t>
      </w:r>
      <w:r w:rsidRPr="00C20422">
        <w:rPr>
          <w:lang w:val="zh-CN"/>
        </w:rPr>
        <w:t>GX-7</w:t>
      </w:r>
      <w:r w:rsidRPr="00C20422">
        <w:rPr>
          <w:lang w:val="zh-CN"/>
        </w:rPr>
        <w:t>卫星在</w:t>
      </w:r>
      <w:r w:rsidRPr="00C20422">
        <w:rPr>
          <w:rFonts w:ascii="STKaiti" w:eastAsia="STKaiti" w:hAnsi="STKaiti"/>
          <w:lang w:val="zh-CN"/>
        </w:rPr>
        <w:t>不可抗力</w:t>
      </w:r>
      <w:r w:rsidRPr="00C20422">
        <w:rPr>
          <w:lang w:val="zh-CN"/>
        </w:rPr>
        <w:t>事件发生前后建造和发射</w:t>
      </w:r>
      <w:r w:rsidRPr="00C20422">
        <w:rPr>
          <w:lang w:val="zh-CN"/>
        </w:rPr>
        <w:t>GX 7</w:t>
      </w:r>
      <w:r w:rsidRPr="00C20422">
        <w:rPr>
          <w:lang w:val="zh-CN"/>
        </w:rPr>
        <w:t>号卫星的初始和修订项目里程碑，包括与发射服务提供商签订的合同证据以及卫星建造的最新情况。</w:t>
      </w:r>
      <w:r w:rsidRPr="00C20422">
        <w:rPr>
          <w:rFonts w:hint="eastAsia"/>
          <w:lang w:val="zh-CN"/>
        </w:rPr>
        <w:t>”</w:t>
      </w:r>
    </w:p>
    <w:p w14:paraId="6097BD3B" w14:textId="77777777" w:rsidR="009D024D" w:rsidRPr="00C20422" w:rsidRDefault="009D024D" w:rsidP="009D024D">
      <w:r w:rsidRPr="00C20422">
        <w:t>6.7.4</w:t>
      </w:r>
      <w:r w:rsidRPr="00C20422">
        <w:tab/>
      </w:r>
      <w:r w:rsidRPr="00C20422">
        <w:rPr>
          <w:lang w:val="zh-CN"/>
        </w:rPr>
        <w:t>会议对此表示</w:t>
      </w:r>
      <w:r w:rsidRPr="00C20422">
        <w:rPr>
          <w:b/>
          <w:bCs/>
          <w:lang w:val="zh-CN"/>
        </w:rPr>
        <w:t>同意</w:t>
      </w:r>
      <w:r w:rsidRPr="00C20422">
        <w:rPr>
          <w:lang w:val="zh-CN"/>
        </w:rPr>
        <w:t>。</w:t>
      </w:r>
    </w:p>
    <w:p w14:paraId="38436883" w14:textId="77777777" w:rsidR="009D024D" w:rsidRPr="00136725" w:rsidRDefault="009D024D" w:rsidP="009D024D">
      <w:pPr>
        <w:pStyle w:val="Heading1"/>
        <w:rPr>
          <w:rFonts w:ascii="Times New Roman" w:eastAsiaTheme="minorEastAsia" w:hAnsi="Times New Roman"/>
          <w:lang w:eastAsia="zh-CN"/>
        </w:rPr>
      </w:pPr>
      <w:r w:rsidRPr="00136725">
        <w:rPr>
          <w:rFonts w:ascii="Times New Roman" w:eastAsiaTheme="minorEastAsia" w:hAnsi="Times New Roman"/>
          <w:bCs/>
          <w:lang w:eastAsia="zh-CN"/>
        </w:rPr>
        <w:t>7</w:t>
      </w:r>
      <w:r w:rsidRPr="00136725">
        <w:rPr>
          <w:rFonts w:ascii="Times New Roman" w:eastAsiaTheme="minorEastAsia" w:hAnsi="Times New Roman"/>
          <w:bCs/>
          <w:lang w:eastAsia="zh-CN"/>
        </w:rPr>
        <w:tab/>
      </w:r>
      <w:r w:rsidRPr="00136725">
        <w:rPr>
          <w:rFonts w:ascii="Times New Roman" w:eastAsiaTheme="minorEastAsia" w:hAnsi="Times New Roman"/>
          <w:lang w:val="zh-CN" w:eastAsia="zh-CN"/>
        </w:rPr>
        <w:t>对卫星网络的有害干扰</w:t>
      </w:r>
      <w:r w:rsidRPr="00136725">
        <w:rPr>
          <w:rFonts w:ascii="Times New Roman" w:eastAsiaTheme="minorEastAsia" w:hAnsi="Times New Roman"/>
          <w:lang w:eastAsia="zh-CN"/>
        </w:rPr>
        <w:t>（</w:t>
      </w:r>
      <w:hyperlink r:id="rId105">
        <w:r w:rsidRPr="00136725">
          <w:rPr>
            <w:rStyle w:val="Hyperlink"/>
            <w:rFonts w:ascii="Times New Roman" w:eastAsiaTheme="minorEastAsia" w:hAnsi="Times New Roman"/>
            <w:lang w:eastAsia="zh-CN"/>
          </w:rPr>
          <w:t>RRB25-2/DELAYED/2</w:t>
        </w:r>
      </w:hyperlink>
      <w:r w:rsidRPr="00136725">
        <w:rPr>
          <w:rFonts w:ascii="Times New Roman" w:eastAsiaTheme="minorEastAsia" w:hAnsi="Times New Roman"/>
          <w:lang w:val="zh-CN" w:eastAsia="zh-CN"/>
        </w:rPr>
        <w:t>和</w:t>
      </w:r>
      <w:hyperlink r:id="rId106">
        <w:r w:rsidRPr="00136725">
          <w:rPr>
            <w:rStyle w:val="Hyperlink"/>
            <w:rFonts w:ascii="Times New Roman" w:eastAsiaTheme="minorEastAsia" w:hAnsi="Times New Roman"/>
            <w:lang w:eastAsia="zh-CN"/>
          </w:rPr>
          <w:t>RRB25-2/DELAYED/14</w:t>
        </w:r>
      </w:hyperlink>
      <w:r w:rsidRPr="00136725">
        <w:rPr>
          <w:rFonts w:ascii="Times New Roman" w:eastAsiaTheme="minorEastAsia" w:hAnsi="Times New Roman"/>
          <w:lang w:val="zh-CN" w:eastAsia="zh-CN"/>
        </w:rPr>
        <w:t>号文件</w:t>
      </w:r>
      <w:r w:rsidRPr="00136725">
        <w:rPr>
          <w:rFonts w:ascii="Times New Roman" w:eastAsiaTheme="minorEastAsia" w:hAnsi="Times New Roman"/>
          <w:lang w:eastAsia="zh-CN"/>
        </w:rPr>
        <w:t>）</w:t>
      </w:r>
      <w:hyperlink r:id="rId107"/>
      <w:hyperlink r:id="rId108"/>
    </w:p>
    <w:p w14:paraId="0D0D2888" w14:textId="77777777" w:rsidR="009D024D" w:rsidRPr="00136725" w:rsidRDefault="009D024D" w:rsidP="009D024D">
      <w:pPr>
        <w:pStyle w:val="Headingb"/>
        <w:rPr>
          <w:rFonts w:ascii="Times New Roman" w:eastAsiaTheme="minorEastAsia" w:hAnsi="Times New Roman"/>
          <w:lang w:eastAsia="zh-CN"/>
        </w:rPr>
      </w:pPr>
      <w:r w:rsidRPr="00136725">
        <w:rPr>
          <w:rFonts w:ascii="Times New Roman" w:eastAsiaTheme="minorEastAsia" w:hAnsi="Times New Roman"/>
          <w:lang w:eastAsia="zh-CN"/>
        </w:rPr>
        <w:t>瑞典主管部门有关其位于东经</w:t>
      </w:r>
      <w:r w:rsidRPr="00136725">
        <w:rPr>
          <w:rFonts w:ascii="Times New Roman" w:eastAsiaTheme="minorEastAsia" w:hAnsi="Times New Roman"/>
          <w:lang w:eastAsia="zh-CN"/>
        </w:rPr>
        <w:t>5°</w:t>
      </w:r>
      <w:r w:rsidRPr="00136725">
        <w:rPr>
          <w:rFonts w:ascii="Times New Roman" w:eastAsiaTheme="minorEastAsia" w:hAnsi="Times New Roman"/>
          <w:lang w:eastAsia="zh-CN"/>
        </w:rPr>
        <w:t>轨道位置上的卫星网络受到有害干扰的提交资料（</w:t>
      </w:r>
      <w:hyperlink r:id="rId109">
        <w:r w:rsidRPr="00136725">
          <w:rPr>
            <w:rStyle w:val="Hyperlink"/>
            <w:rFonts w:ascii="Times New Roman" w:eastAsiaTheme="minorEastAsia" w:hAnsi="Times New Roman"/>
            <w:lang w:eastAsia="zh-CN"/>
          </w:rPr>
          <w:t>RRB25-2/6</w:t>
        </w:r>
      </w:hyperlink>
      <w:r w:rsidRPr="00136725">
        <w:rPr>
          <w:rFonts w:ascii="Times New Roman" w:eastAsiaTheme="minorEastAsia" w:hAnsi="Times New Roman"/>
          <w:lang w:eastAsia="zh-CN"/>
        </w:rPr>
        <w:t>号文件）</w:t>
      </w:r>
      <w:hyperlink r:id="rId110"/>
    </w:p>
    <w:p w14:paraId="4CD8B30F" w14:textId="77777777" w:rsidR="009D024D" w:rsidRPr="00136725" w:rsidRDefault="009D024D" w:rsidP="009D024D">
      <w:pPr>
        <w:pStyle w:val="Headingb"/>
        <w:rPr>
          <w:rFonts w:ascii="Times New Roman" w:eastAsiaTheme="minorEastAsia" w:hAnsi="Times New Roman"/>
          <w:lang w:eastAsia="zh-CN"/>
        </w:rPr>
      </w:pPr>
      <w:r w:rsidRPr="00136725">
        <w:rPr>
          <w:rFonts w:ascii="Times New Roman" w:eastAsiaTheme="minorEastAsia" w:hAnsi="Times New Roman"/>
          <w:lang w:eastAsia="zh-CN"/>
        </w:rPr>
        <w:t>卢森堡主管部门提交的请求支持解决对其卫星业务的有害干扰案件的资料（</w:t>
      </w:r>
      <w:hyperlink r:id="rId111">
        <w:r w:rsidRPr="00136725">
          <w:rPr>
            <w:rStyle w:val="Hyperlink"/>
            <w:rFonts w:ascii="Times New Roman" w:eastAsiaTheme="minorEastAsia" w:hAnsi="Times New Roman"/>
            <w:lang w:eastAsia="zh-CN"/>
          </w:rPr>
          <w:t>RRB25-2/12</w:t>
        </w:r>
      </w:hyperlink>
      <w:r w:rsidRPr="00136725">
        <w:rPr>
          <w:rFonts w:ascii="Times New Roman" w:eastAsiaTheme="minorEastAsia" w:hAnsi="Times New Roman"/>
          <w:lang w:eastAsia="zh-CN"/>
        </w:rPr>
        <w:t>号文件）</w:t>
      </w:r>
    </w:p>
    <w:p w14:paraId="305A357F" w14:textId="77777777" w:rsidR="009D024D" w:rsidRPr="00C20422" w:rsidRDefault="009D024D" w:rsidP="009D024D">
      <w:r w:rsidRPr="00C20422">
        <w:rPr>
          <w:lang w:val="zh-CN"/>
        </w:rPr>
        <w:t>7.1</w:t>
      </w:r>
      <w:r w:rsidRPr="00C20422">
        <w:rPr>
          <w:lang w:val="zh-CN"/>
        </w:rPr>
        <w:tab/>
      </w:r>
      <w:r w:rsidRPr="00C20422">
        <w:rPr>
          <w:b/>
          <w:bCs/>
          <w:lang w:val="zh-CN"/>
        </w:rPr>
        <w:t>Vallet</w:t>
      </w:r>
      <w:r w:rsidRPr="00C20422">
        <w:rPr>
          <w:b/>
          <w:bCs/>
          <w:lang w:val="zh-CN"/>
        </w:rPr>
        <w:t>先生（</w:t>
      </w:r>
      <w:r w:rsidRPr="00C20422">
        <w:rPr>
          <w:b/>
          <w:bCs/>
          <w:lang w:val="zh-CN"/>
        </w:rPr>
        <w:t>SSD</w:t>
      </w:r>
      <w:r w:rsidRPr="00C20422">
        <w:rPr>
          <w:b/>
          <w:bCs/>
          <w:lang w:val="zh-CN"/>
        </w:rPr>
        <w:t>负责人）</w:t>
      </w:r>
      <w:r w:rsidRPr="00C20422">
        <w:rPr>
          <w:lang w:val="zh-CN"/>
        </w:rPr>
        <w:t>介绍了</w:t>
      </w:r>
      <w:r w:rsidRPr="00C20422">
        <w:rPr>
          <w:lang w:val="zh-CN"/>
        </w:rPr>
        <w:t>RRB25-2/6</w:t>
      </w:r>
      <w:r w:rsidRPr="00C20422">
        <w:rPr>
          <w:lang w:val="zh-CN"/>
        </w:rPr>
        <w:t>号文件，瑞典主管部门在该文件中报告说，自</w:t>
      </w:r>
      <w:r w:rsidRPr="00C20422">
        <w:rPr>
          <w:lang w:val="zh-CN"/>
        </w:rPr>
        <w:t>2024</w:t>
      </w:r>
      <w:r w:rsidRPr="00C20422">
        <w:rPr>
          <w:lang w:val="zh-CN"/>
        </w:rPr>
        <w:t>年</w:t>
      </w:r>
      <w:r w:rsidRPr="00C20422">
        <w:rPr>
          <w:lang w:val="zh-CN"/>
        </w:rPr>
        <w:t>3</w:t>
      </w:r>
      <w:r w:rsidRPr="00C20422">
        <w:rPr>
          <w:lang w:val="zh-CN"/>
        </w:rPr>
        <w:t>月</w:t>
      </w:r>
      <w:r w:rsidRPr="00C20422">
        <w:rPr>
          <w:lang w:val="zh-CN"/>
        </w:rPr>
        <w:t>8</w:t>
      </w:r>
      <w:r w:rsidRPr="00C20422">
        <w:rPr>
          <w:lang w:val="zh-CN"/>
        </w:rPr>
        <w:t>日以来，对</w:t>
      </w:r>
      <w:r w:rsidRPr="00C20422">
        <w:rPr>
          <w:lang w:val="zh-CN"/>
        </w:rPr>
        <w:t>ASTRA-4A</w:t>
      </w:r>
      <w:r w:rsidRPr="00C20422">
        <w:rPr>
          <w:lang w:val="zh-CN"/>
        </w:rPr>
        <w:t>卫星发生了多起有害干扰事件。</w:t>
      </w:r>
      <w:r w:rsidRPr="00C20422">
        <w:rPr>
          <w:lang w:val="zh-CN"/>
        </w:rPr>
        <w:t>12</w:t>
      </w:r>
      <w:r w:rsidRPr="00C20422">
        <w:rPr>
          <w:lang w:val="zh-CN"/>
        </w:rPr>
        <w:t>月</w:t>
      </w:r>
      <w:r w:rsidRPr="00C20422">
        <w:rPr>
          <w:lang w:val="zh-CN"/>
        </w:rPr>
        <w:t>25</w:t>
      </w:r>
      <w:r w:rsidRPr="00C20422">
        <w:rPr>
          <w:lang w:val="zh-CN"/>
        </w:rPr>
        <w:t>日，局势升级，造成间歇性</w:t>
      </w:r>
      <w:r w:rsidRPr="00C20422">
        <w:rPr>
          <w:rFonts w:hint="eastAsia"/>
          <w:lang w:val="zh-CN"/>
        </w:rPr>
        <w:t>业</w:t>
      </w:r>
      <w:r w:rsidRPr="00C20422">
        <w:rPr>
          <w:lang w:val="zh-CN"/>
        </w:rPr>
        <w:t>务中断长达</w:t>
      </w:r>
      <w:r w:rsidRPr="00C20422">
        <w:rPr>
          <w:lang w:val="zh-CN"/>
        </w:rPr>
        <w:t>10</w:t>
      </w:r>
      <w:r w:rsidRPr="00C20422">
        <w:rPr>
          <w:lang w:val="zh-CN"/>
        </w:rPr>
        <w:t>小时。自</w:t>
      </w:r>
      <w:r w:rsidRPr="00C20422">
        <w:rPr>
          <w:lang w:val="zh-CN"/>
        </w:rPr>
        <w:t>2025</w:t>
      </w:r>
      <w:r w:rsidRPr="00C20422">
        <w:rPr>
          <w:lang w:val="zh-CN"/>
        </w:rPr>
        <w:t>年</w:t>
      </w:r>
      <w:r w:rsidRPr="00C20422">
        <w:rPr>
          <w:lang w:val="zh-CN"/>
        </w:rPr>
        <w:t>3</w:t>
      </w:r>
      <w:r w:rsidRPr="00C20422">
        <w:rPr>
          <w:lang w:val="zh-CN"/>
        </w:rPr>
        <w:t>月</w:t>
      </w:r>
      <w:r w:rsidRPr="00C20422">
        <w:rPr>
          <w:lang w:val="zh-CN"/>
        </w:rPr>
        <w:t>7</w:t>
      </w:r>
      <w:r w:rsidRPr="00C20422">
        <w:rPr>
          <w:lang w:val="zh-CN"/>
        </w:rPr>
        <w:t>日以来，已观察到</w:t>
      </w:r>
      <w:r w:rsidRPr="00C20422">
        <w:rPr>
          <w:rFonts w:hint="eastAsia"/>
          <w:lang w:val="zh-CN"/>
        </w:rPr>
        <w:t>一定程度的</w:t>
      </w:r>
      <w:r w:rsidRPr="00C20422">
        <w:rPr>
          <w:lang w:val="zh-CN"/>
        </w:rPr>
        <w:t>改善，干扰源的功率电平有所下降</w:t>
      </w:r>
      <w:r w:rsidRPr="00C20422">
        <w:rPr>
          <w:rFonts w:hint="eastAsia"/>
          <w:lang w:val="zh-CN"/>
        </w:rPr>
        <w:t>；然而，尽管已多次努力解决该问题，偶发性干扰仍持续存在，且复发风险较高。</w:t>
      </w:r>
      <w:r w:rsidRPr="00C20422">
        <w:rPr>
          <w:lang w:val="zh-CN"/>
        </w:rPr>
        <w:t>正如</w:t>
      </w:r>
      <w:r w:rsidRPr="00C20422">
        <w:rPr>
          <w:lang w:val="zh-CN"/>
        </w:rPr>
        <w:t>Leeheim</w:t>
      </w:r>
      <w:r w:rsidRPr="00C20422">
        <w:rPr>
          <w:lang w:val="zh-CN"/>
        </w:rPr>
        <w:t>空间无线电监测站所确认的那样，干扰源的地理位置已定位在俄罗斯联邦境内和克里米亚半岛。附件包含了影响</w:t>
      </w:r>
      <w:r w:rsidRPr="00C20422">
        <w:rPr>
          <w:lang w:val="zh-CN"/>
        </w:rPr>
        <w:t>14 GHz</w:t>
      </w:r>
      <w:r w:rsidRPr="00C20422">
        <w:rPr>
          <w:lang w:val="zh-CN"/>
        </w:rPr>
        <w:t>频段</w:t>
      </w:r>
      <w:r w:rsidRPr="00C20422">
        <w:rPr>
          <w:lang w:val="zh-CN"/>
        </w:rPr>
        <w:t>FSS</w:t>
      </w:r>
      <w:r w:rsidRPr="00C20422">
        <w:rPr>
          <w:lang w:val="zh-CN"/>
        </w:rPr>
        <w:t>的干扰频谱图和地理位置测量。瑞典主管部门得出结论认为，鉴于其规模和复杂性</w:t>
      </w:r>
      <w:r w:rsidRPr="00C20422">
        <w:rPr>
          <w:lang w:val="zh-CN"/>
        </w:rPr>
        <w:t xml:space="preserve"> – </w:t>
      </w:r>
      <w:r w:rsidRPr="00C20422">
        <w:rPr>
          <w:lang w:val="zh-CN"/>
        </w:rPr>
        <w:t>从连续波切换到高功率载波，甚至是全转发器</w:t>
      </w:r>
      <w:r w:rsidRPr="00C20422">
        <w:rPr>
          <w:lang w:val="zh-CN"/>
        </w:rPr>
        <w:t xml:space="preserve"> – </w:t>
      </w:r>
      <w:r w:rsidRPr="00C20422">
        <w:rPr>
          <w:lang w:val="zh-CN"/>
        </w:rPr>
        <w:t>干扰是故意</w:t>
      </w:r>
      <w:r w:rsidRPr="00C20422">
        <w:rPr>
          <w:rFonts w:hint="eastAsia"/>
          <w:lang w:val="zh-CN"/>
        </w:rPr>
        <w:t>为之</w:t>
      </w:r>
      <w:r w:rsidRPr="00C20422">
        <w:rPr>
          <w:lang w:val="zh-CN"/>
        </w:rPr>
        <w:t>和有针对性的，干扰源具有先进的工程技能并可获得大量资源。</w:t>
      </w:r>
    </w:p>
    <w:p w14:paraId="0FC303F5" w14:textId="77777777" w:rsidR="009D024D" w:rsidRPr="00C20422" w:rsidRDefault="009D024D" w:rsidP="009D024D">
      <w:r w:rsidRPr="00C20422">
        <w:rPr>
          <w:lang w:val="zh-CN"/>
        </w:rPr>
        <w:lastRenderedPageBreak/>
        <w:t>7.2</w:t>
      </w:r>
      <w:r w:rsidRPr="00C20422">
        <w:rPr>
          <w:lang w:val="zh-CN"/>
        </w:rPr>
        <w:tab/>
      </w:r>
      <w:r w:rsidRPr="00C20422">
        <w:rPr>
          <w:lang w:val="zh-CN"/>
        </w:rPr>
        <w:t>在</w:t>
      </w:r>
      <w:r w:rsidRPr="00C20422">
        <w:rPr>
          <w:lang w:val="zh-CN"/>
        </w:rPr>
        <w:t>RRB25-2/12</w:t>
      </w:r>
      <w:r w:rsidRPr="00C20422">
        <w:rPr>
          <w:lang w:val="zh-CN"/>
        </w:rPr>
        <w:t>号文件中，卢森堡主管部门提到了其之前向委员会提交的资料，并请求继续协助解决有害干扰事件，包括鼓励俄罗斯联邦主管部门参与讨论。它指出，无线电通信局</w:t>
      </w:r>
      <w:r w:rsidRPr="00C20422">
        <w:rPr>
          <w:rFonts w:hint="eastAsia"/>
          <w:lang w:val="zh-CN"/>
        </w:rPr>
        <w:t>曾</w:t>
      </w:r>
      <w:r w:rsidRPr="00C20422">
        <w:rPr>
          <w:lang w:val="zh-CN"/>
        </w:rPr>
        <w:t>试图安排卢森堡与俄罗斯联邦主管部门之间的会晤，但没有成功。</w:t>
      </w:r>
    </w:p>
    <w:p w14:paraId="477B9808" w14:textId="5207D135" w:rsidR="009D024D" w:rsidRPr="00C20422" w:rsidRDefault="009D024D" w:rsidP="009D024D">
      <w:r w:rsidRPr="00C20422">
        <w:t>7.3</w:t>
      </w:r>
      <w:r w:rsidRPr="00C20422">
        <w:tab/>
      </w:r>
      <w:r w:rsidRPr="00C20422">
        <w:rPr>
          <w:lang w:val="zh-CN"/>
        </w:rPr>
        <w:t>在</w:t>
      </w:r>
      <w:r w:rsidRPr="00C20422">
        <w:t>RRB25-2/DELAYED/2</w:t>
      </w:r>
      <w:r w:rsidRPr="00C20422">
        <w:rPr>
          <w:lang w:val="zh-CN"/>
        </w:rPr>
        <w:t>号文件中</w:t>
      </w:r>
      <w:r w:rsidRPr="00C20422">
        <w:t>，</w:t>
      </w:r>
      <w:r w:rsidRPr="00C20422">
        <w:rPr>
          <w:lang w:val="zh-CN"/>
        </w:rPr>
        <w:t>俄罗斯联邦主管部门报告了其针对瑞典、法国和卢森堡主管部门提交委员会第</w:t>
      </w:r>
      <w:r w:rsidRPr="00C20422">
        <w:t>98</w:t>
      </w:r>
      <w:r w:rsidRPr="00C20422">
        <w:rPr>
          <w:lang w:val="zh-CN"/>
        </w:rPr>
        <w:t>次会议的文稿</w:t>
      </w:r>
      <w:r w:rsidRPr="00C20422">
        <w:t>（</w:t>
      </w:r>
      <w:r w:rsidRPr="00C20422">
        <w:rPr>
          <w:lang w:val="zh-CN"/>
        </w:rPr>
        <w:t>RRB25-1/6</w:t>
      </w:r>
      <w:r w:rsidRPr="00C20422">
        <w:rPr>
          <w:rFonts w:hint="eastAsia"/>
          <w:lang w:val="zh-CN"/>
        </w:rPr>
        <w:t>和</w:t>
      </w:r>
      <w:r w:rsidRPr="00C20422">
        <w:rPr>
          <w:lang w:val="zh-CN"/>
        </w:rPr>
        <w:t>RRB25-1/13</w:t>
      </w:r>
      <w:r w:rsidRPr="00C20422">
        <w:rPr>
          <w:rFonts w:hint="eastAsia"/>
          <w:lang w:val="zh-CN"/>
        </w:rPr>
        <w:t>、</w:t>
      </w:r>
      <w:r w:rsidRPr="00C20422">
        <w:rPr>
          <w:lang w:val="zh-CN"/>
        </w:rPr>
        <w:t>RRB25-1/17</w:t>
      </w:r>
      <w:r w:rsidRPr="00C20422">
        <w:rPr>
          <w:rFonts w:hint="eastAsia"/>
          <w:lang w:val="zh-CN"/>
        </w:rPr>
        <w:t>和</w:t>
      </w:r>
      <w:r w:rsidRPr="00C20422">
        <w:rPr>
          <w:lang w:val="zh-CN"/>
        </w:rPr>
        <w:t>RRB25-1/DELAYED/8</w:t>
      </w:r>
      <w:r w:rsidRPr="00C20422">
        <w:rPr>
          <w:rFonts w:hint="eastAsia"/>
          <w:lang w:val="zh-CN"/>
        </w:rPr>
        <w:t>、及</w:t>
      </w:r>
      <w:r w:rsidRPr="00C20422">
        <w:rPr>
          <w:lang w:val="zh-CN"/>
        </w:rPr>
        <w:t>RRB25-1/20</w:t>
      </w:r>
      <w:r w:rsidRPr="00C20422">
        <w:rPr>
          <w:lang w:val="zh-CN"/>
        </w:rPr>
        <w:t>号文件</w:t>
      </w:r>
      <w:r w:rsidRPr="00C20422">
        <w:t>）</w:t>
      </w:r>
      <w:r w:rsidRPr="00C20422">
        <w:rPr>
          <w:rFonts w:hint="eastAsia"/>
        </w:rPr>
        <w:t>而开展的一项调查的结果</w:t>
      </w:r>
      <w:r w:rsidRPr="00C20422">
        <w:rPr>
          <w:lang w:val="zh-CN"/>
        </w:rPr>
        <w:t>。未发现可能对</w:t>
      </w:r>
      <w:r w:rsidRPr="00C20422">
        <w:rPr>
          <w:lang w:val="zh-CN"/>
        </w:rPr>
        <w:t>18</w:t>
      </w:r>
      <w:r>
        <w:t> </w:t>
      </w:r>
      <w:r w:rsidRPr="00C20422">
        <w:rPr>
          <w:lang w:val="zh-CN"/>
        </w:rPr>
        <w:t>GHz</w:t>
      </w:r>
      <w:r w:rsidRPr="00C20422">
        <w:rPr>
          <w:lang w:val="zh-CN"/>
        </w:rPr>
        <w:t>范围内的卫星广播业务馈线链路造成有害干扰的无线电设备。俄罗斯联邦主管部门指出，根据《无线电规则》第</w:t>
      </w:r>
      <w:r w:rsidRPr="00C20422">
        <w:rPr>
          <w:b/>
          <w:bCs/>
        </w:rPr>
        <w:t>5.50</w:t>
      </w:r>
      <w:r w:rsidR="00D75D0D">
        <w:rPr>
          <w:rFonts w:hint="eastAsia"/>
          <w:b/>
          <w:bCs/>
        </w:rPr>
        <w:t>6</w:t>
      </w:r>
      <w:r w:rsidRPr="00C20422">
        <w:rPr>
          <w:lang w:val="zh-CN"/>
        </w:rPr>
        <w:t>款，</w:t>
      </w:r>
      <w:r w:rsidRPr="00C20422">
        <w:rPr>
          <w:lang w:val="zh-CN"/>
        </w:rPr>
        <w:t>14 GHz</w:t>
      </w:r>
      <w:r w:rsidR="00D75D0D">
        <w:rPr>
          <w:rFonts w:hint="eastAsia"/>
          <w:lang w:val="zh-CN"/>
        </w:rPr>
        <w:t>频率</w:t>
      </w:r>
      <w:r w:rsidRPr="00C20422">
        <w:rPr>
          <w:lang w:val="zh-CN"/>
        </w:rPr>
        <w:t>范围</w:t>
      </w:r>
      <w:r w:rsidR="00D75D0D">
        <w:rPr>
          <w:rFonts w:hint="eastAsia"/>
          <w:lang w:val="zh-CN"/>
        </w:rPr>
        <w:t>用于卫星广播业务馈线链路</w:t>
      </w:r>
      <w:r w:rsidRPr="00C20422">
        <w:rPr>
          <w:lang w:val="zh-CN"/>
        </w:rPr>
        <w:t>预留给欧洲以外的国家。主管部门</w:t>
      </w:r>
      <w:r w:rsidRPr="00C20422">
        <w:rPr>
          <w:rFonts w:hint="eastAsia"/>
          <w:lang w:val="zh-CN"/>
        </w:rPr>
        <w:t>得出</w:t>
      </w:r>
      <w:r w:rsidRPr="00C20422">
        <w:rPr>
          <w:lang w:val="zh-CN"/>
        </w:rPr>
        <w:t>结论</w:t>
      </w:r>
      <w:r w:rsidRPr="00C20422">
        <w:rPr>
          <w:rFonts w:hint="eastAsia"/>
          <w:lang w:val="zh-CN"/>
        </w:rPr>
        <w:t>认为</w:t>
      </w:r>
      <w:r w:rsidRPr="00C20422">
        <w:rPr>
          <w:lang w:val="zh-CN"/>
        </w:rPr>
        <w:t>，干扰可能是由军用无线电设备造成的</w:t>
      </w:r>
      <w:r w:rsidRPr="00C20422">
        <w:rPr>
          <w:rFonts w:hint="eastAsia"/>
          <w:lang w:val="zh-CN"/>
        </w:rPr>
        <w:t>；</w:t>
      </w:r>
      <w:r w:rsidRPr="00C20422">
        <w:rPr>
          <w:lang w:val="zh-CN"/>
        </w:rPr>
        <w:t>包括三个相关主管部门在内的若干国家的民用空间基础设施显然被用于第三国的</w:t>
      </w:r>
      <w:r w:rsidR="00D75D0D">
        <w:rPr>
          <w:rFonts w:hint="eastAsia"/>
          <w:lang w:val="zh-CN"/>
        </w:rPr>
        <w:t>军事</w:t>
      </w:r>
      <w:r w:rsidRPr="00C20422">
        <w:rPr>
          <w:lang w:val="zh-CN"/>
        </w:rPr>
        <w:t>利益，俄罗斯联邦主管部门认为这是不可接受的。它一再提请包括和平利用外层空间委员会在内的其他联合国实体注意这一问题。在这一问题解决之前，俄罗斯联邦主管部门认为与</w:t>
      </w:r>
      <w:r w:rsidRPr="00C20422">
        <w:rPr>
          <w:rFonts w:hint="eastAsia"/>
          <w:lang w:val="zh-CN"/>
        </w:rPr>
        <w:t>那些</w:t>
      </w:r>
      <w:r w:rsidRPr="00C20422">
        <w:rPr>
          <w:lang w:val="zh-CN"/>
        </w:rPr>
        <w:t>主管部门举行更多会议没有意义。</w:t>
      </w:r>
    </w:p>
    <w:p w14:paraId="6B84566D" w14:textId="24CE5B48" w:rsidR="009D024D" w:rsidRPr="00C20422" w:rsidRDefault="009D024D" w:rsidP="009D024D">
      <w:r w:rsidRPr="00C20422">
        <w:t>7.4</w:t>
      </w:r>
      <w:r w:rsidRPr="00C20422">
        <w:tab/>
      </w:r>
      <w:r w:rsidRPr="00C20422">
        <w:rPr>
          <w:rFonts w:hint="eastAsia"/>
          <w:lang w:val="zh-CN"/>
        </w:rPr>
        <w:t>针对</w:t>
      </w:r>
      <w:r w:rsidRPr="00C20422">
        <w:t>RRB25-2/DELAYED/2</w:t>
      </w:r>
      <w:r w:rsidRPr="00C20422">
        <w:rPr>
          <w:lang w:val="zh-CN"/>
        </w:rPr>
        <w:t>号文件</w:t>
      </w:r>
      <w:r w:rsidRPr="00C20422">
        <w:t>，</w:t>
      </w:r>
      <w:r w:rsidRPr="00C20422">
        <w:rPr>
          <w:lang w:val="zh-CN"/>
        </w:rPr>
        <w:t>法国主管部门提交了</w:t>
      </w:r>
      <w:r w:rsidRPr="00C20422">
        <w:t>RRB25-2/DELAYED/14</w:t>
      </w:r>
      <w:r w:rsidRPr="00C20422">
        <w:rPr>
          <w:lang w:val="zh-CN"/>
        </w:rPr>
        <w:t>号文件</w:t>
      </w:r>
      <w:r w:rsidRPr="00C20422">
        <w:t>，</w:t>
      </w:r>
      <w:r w:rsidRPr="00C20422">
        <w:rPr>
          <w:lang w:val="zh-CN"/>
        </w:rPr>
        <w:t>其中指出</w:t>
      </w:r>
      <w:r w:rsidRPr="00C20422">
        <w:t>，</w:t>
      </w:r>
      <w:r w:rsidRPr="00C20422">
        <w:rPr>
          <w:lang w:val="zh-CN"/>
        </w:rPr>
        <w:t>尽管付出了努力</w:t>
      </w:r>
      <w:r w:rsidRPr="00C20422">
        <w:t>，</w:t>
      </w:r>
      <w:r w:rsidRPr="00C20422">
        <w:rPr>
          <w:lang w:val="zh-CN"/>
        </w:rPr>
        <w:t>但持续的有害干扰仍在继续</w:t>
      </w:r>
      <w:r w:rsidRPr="00C20422">
        <w:t>，</w:t>
      </w:r>
      <w:r w:rsidRPr="00C20422">
        <w:rPr>
          <w:lang w:val="zh-CN"/>
        </w:rPr>
        <w:t>严重影响了</w:t>
      </w:r>
      <w:r w:rsidRPr="00C20422">
        <w:rPr>
          <w:rFonts w:hint="eastAsia"/>
          <w:lang w:val="zh-CN"/>
        </w:rPr>
        <w:t>若干</w:t>
      </w:r>
      <w:r w:rsidRPr="00C20422">
        <w:t>Eutelsat</w:t>
      </w:r>
      <w:r w:rsidRPr="00C20422">
        <w:rPr>
          <w:lang w:val="zh-CN"/>
        </w:rPr>
        <w:t>卫星转发器的</w:t>
      </w:r>
      <w:r w:rsidRPr="00C20422">
        <w:rPr>
          <w:rFonts w:hint="eastAsia"/>
          <w:lang w:val="zh-CN"/>
        </w:rPr>
        <w:t>操</w:t>
      </w:r>
      <w:r w:rsidRPr="00C20422">
        <w:rPr>
          <w:lang w:val="zh-CN"/>
        </w:rPr>
        <w:t>作。</w:t>
      </w:r>
      <w:r w:rsidRPr="00C20422">
        <w:rPr>
          <w:rFonts w:hint="eastAsia"/>
          <w:lang w:val="zh-CN"/>
        </w:rPr>
        <w:t>俄罗斯联邦主管部门已对</w:t>
      </w:r>
      <w:r w:rsidRPr="00C20422">
        <w:rPr>
          <w:lang w:val="zh-CN"/>
        </w:rPr>
        <w:t>法国主管部门</w:t>
      </w:r>
      <w:r w:rsidRPr="00C20422">
        <w:rPr>
          <w:rFonts w:hint="eastAsia"/>
          <w:lang w:val="zh-CN"/>
        </w:rPr>
        <w:t>关于该事项的所有信函予以确认收悉，两封信函除外；</w:t>
      </w:r>
      <w:r w:rsidRPr="00C20422">
        <w:rPr>
          <w:lang w:val="zh-CN"/>
        </w:rPr>
        <w:t>迄今为止，法国主管部门尚未收到任何关于俄罗斯调查结果的证据，正如</w:t>
      </w:r>
      <w:r w:rsidRPr="00C20422">
        <w:rPr>
          <w:lang w:val="zh-CN"/>
        </w:rPr>
        <w:t>2025</w:t>
      </w:r>
      <w:r w:rsidRPr="00C20422">
        <w:rPr>
          <w:lang w:val="zh-CN"/>
        </w:rPr>
        <w:t>年</w:t>
      </w:r>
      <w:r w:rsidRPr="00C20422">
        <w:rPr>
          <w:lang w:val="zh-CN"/>
        </w:rPr>
        <w:t>3</w:t>
      </w:r>
      <w:r w:rsidRPr="00C20422">
        <w:rPr>
          <w:lang w:val="zh-CN"/>
        </w:rPr>
        <w:t>月</w:t>
      </w:r>
      <w:r w:rsidRPr="00C20422">
        <w:rPr>
          <w:lang w:val="zh-CN"/>
        </w:rPr>
        <w:t>14</w:t>
      </w:r>
      <w:r w:rsidRPr="00C20422">
        <w:rPr>
          <w:lang w:val="zh-CN"/>
        </w:rPr>
        <w:t>日举行的双边会议上所讨论的那样。法国主管部门对那次会议</w:t>
      </w:r>
      <w:r w:rsidRPr="00C20422">
        <w:rPr>
          <w:rFonts w:hint="eastAsia"/>
          <w:lang w:val="zh-CN"/>
        </w:rPr>
        <w:t>后缺乏后续行动、并且此后未再举行任何会议</w:t>
      </w:r>
      <w:r w:rsidRPr="00C20422">
        <w:rPr>
          <w:lang w:val="zh-CN"/>
        </w:rPr>
        <w:t>表示遗憾</w:t>
      </w:r>
      <w:r w:rsidRPr="00C20422">
        <w:rPr>
          <w:rFonts w:hint="eastAsia"/>
          <w:lang w:val="zh-CN"/>
        </w:rPr>
        <w:t>。</w:t>
      </w:r>
      <w:r w:rsidRPr="00C20422">
        <w:rPr>
          <w:lang w:val="zh-CN"/>
        </w:rPr>
        <w:t>关于《无线电规则》第</w:t>
      </w:r>
      <w:r w:rsidRPr="00C20422">
        <w:rPr>
          <w:b/>
          <w:bCs/>
        </w:rPr>
        <w:t>5.50</w:t>
      </w:r>
      <w:r w:rsidR="00D75D0D">
        <w:rPr>
          <w:rFonts w:hint="eastAsia"/>
          <w:b/>
          <w:bCs/>
        </w:rPr>
        <w:t>6</w:t>
      </w:r>
      <w:r w:rsidRPr="00C20422">
        <w:rPr>
          <w:lang w:val="zh-CN"/>
        </w:rPr>
        <w:t>款，</w:t>
      </w:r>
      <w:r w:rsidRPr="00C20422">
        <w:rPr>
          <w:rFonts w:hint="eastAsia"/>
          <w:lang w:val="zh-CN"/>
        </w:rPr>
        <w:t>法国</w:t>
      </w:r>
      <w:r w:rsidRPr="00C20422">
        <w:rPr>
          <w:lang w:val="zh-CN"/>
        </w:rPr>
        <w:t>主管部门对</w:t>
      </w:r>
      <w:r w:rsidRPr="00C20422">
        <w:rPr>
          <w:rFonts w:hint="eastAsia"/>
          <w:lang w:val="zh-CN"/>
        </w:rPr>
        <w:t>未就</w:t>
      </w:r>
      <w:r w:rsidRPr="00C20422">
        <w:rPr>
          <w:lang w:val="zh-CN"/>
        </w:rPr>
        <w:t>所报告的有害干扰提供实质性答复表示失望。该主管部门表示，</w:t>
      </w:r>
      <w:r w:rsidRPr="00C20422">
        <w:rPr>
          <w:rFonts w:hint="eastAsia"/>
          <w:lang w:val="zh-CN"/>
        </w:rPr>
        <w:t>有害</w:t>
      </w:r>
      <w:r w:rsidRPr="00C20422">
        <w:rPr>
          <w:lang w:val="zh-CN"/>
        </w:rPr>
        <w:t>干扰使用了高功率</w:t>
      </w:r>
      <w:r w:rsidRPr="00C20422">
        <w:rPr>
          <w:rFonts w:hint="eastAsia"/>
          <w:lang w:val="zh-CN"/>
        </w:rPr>
        <w:t>干净</w:t>
      </w:r>
      <w:r w:rsidRPr="00C20422">
        <w:rPr>
          <w:lang w:val="zh-CN"/>
        </w:rPr>
        <w:t>或调制载波，针对</w:t>
      </w:r>
      <w:r w:rsidRPr="00C20422">
        <w:rPr>
          <w:lang w:val="zh-CN"/>
        </w:rPr>
        <w:t>13/14 GHz</w:t>
      </w:r>
      <w:r w:rsidRPr="00C20422">
        <w:rPr>
          <w:lang w:val="zh-CN"/>
        </w:rPr>
        <w:t>范围内的民用业务，未影响卫星广播业务。</w:t>
      </w:r>
      <w:r w:rsidRPr="00C20422">
        <w:rPr>
          <w:rFonts w:hint="eastAsia"/>
          <w:lang w:val="zh-CN"/>
        </w:rPr>
        <w:t>涉及到的法国卫星网络是按照《无线电规则》操作的，有权受到国际保护和承认。</w:t>
      </w:r>
      <w:r w:rsidRPr="00C20422">
        <w:rPr>
          <w:lang w:val="zh-CN"/>
        </w:rPr>
        <w:t>最后，法国主管部门要求委员会责成无线电通信局采取一系列行动，包括：</w:t>
      </w:r>
      <w:r w:rsidRPr="00C20422">
        <w:rPr>
          <w:lang w:val="zh-CN"/>
        </w:rPr>
        <w:t>a</w:t>
      </w:r>
      <w:r>
        <w:t xml:space="preserve">) </w:t>
      </w:r>
      <w:r w:rsidRPr="00C20422">
        <w:rPr>
          <w:lang w:val="zh-CN"/>
        </w:rPr>
        <w:t>要求立即停止任何蓄意的有害干扰</w:t>
      </w:r>
      <w:r w:rsidRPr="00C20422">
        <w:rPr>
          <w:rFonts w:hint="eastAsia"/>
          <w:lang w:val="zh-CN"/>
        </w:rPr>
        <w:t>；</w:t>
      </w:r>
      <w:r w:rsidRPr="00C20422">
        <w:rPr>
          <w:lang w:val="zh-CN"/>
        </w:rPr>
        <w:t>b</w:t>
      </w:r>
      <w:r>
        <w:t xml:space="preserve">) </w:t>
      </w:r>
      <w:r w:rsidRPr="00C20422">
        <w:rPr>
          <w:lang w:val="zh-CN"/>
        </w:rPr>
        <w:t>召集会议讨论未决问题</w:t>
      </w:r>
      <w:r w:rsidRPr="00C20422">
        <w:rPr>
          <w:rFonts w:hint="eastAsia"/>
          <w:lang w:val="zh-CN"/>
        </w:rPr>
        <w:t>；及</w:t>
      </w:r>
      <w:r w:rsidRPr="00C20422">
        <w:rPr>
          <w:lang w:val="zh-CN"/>
        </w:rPr>
        <w:t>c</w:t>
      </w:r>
      <w:r>
        <w:t xml:space="preserve">) </w:t>
      </w:r>
      <w:r w:rsidRPr="00C20422">
        <w:rPr>
          <w:lang w:val="zh-CN"/>
        </w:rPr>
        <w:t>根据全权代表大会第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rFonts w:hint="eastAsia"/>
          <w:lang w:val="zh-CN"/>
        </w:rPr>
        <w:t>，</w:t>
      </w:r>
      <w:r w:rsidRPr="00C20422">
        <w:rPr>
          <w:lang w:val="zh-CN"/>
        </w:rPr>
        <w:t>在委员会和无线电通信局网站上公布关于干扰来源的信息。</w:t>
      </w:r>
    </w:p>
    <w:p w14:paraId="4EF48689" w14:textId="77777777" w:rsidR="009D024D" w:rsidRPr="00C20422" w:rsidRDefault="009D024D" w:rsidP="009D024D">
      <w:r w:rsidRPr="00C20422">
        <w:rPr>
          <w:lang w:val="zh-CN"/>
        </w:rPr>
        <w:t>7.5</w:t>
      </w:r>
      <w:r w:rsidRPr="00C20422">
        <w:rPr>
          <w:lang w:val="zh-CN"/>
        </w:rPr>
        <w:tab/>
      </w:r>
      <w:r w:rsidRPr="00C20422">
        <w:rPr>
          <w:lang w:val="zh-CN"/>
        </w:rPr>
        <w:t>在回答</w:t>
      </w:r>
      <w:r w:rsidRPr="00C20422">
        <w:rPr>
          <w:b/>
          <w:bCs/>
          <w:lang w:val="zh-CN"/>
        </w:rPr>
        <w:t>Beaumier</w:t>
      </w:r>
      <w:r w:rsidRPr="00C20422">
        <w:rPr>
          <w:b/>
          <w:bCs/>
          <w:lang w:val="zh-CN"/>
        </w:rPr>
        <w:t>女士</w:t>
      </w:r>
      <w:r w:rsidRPr="00C20422">
        <w:rPr>
          <w:lang w:val="zh-CN"/>
        </w:rPr>
        <w:t>和</w:t>
      </w:r>
      <w:r w:rsidRPr="00C20422">
        <w:rPr>
          <w:b/>
          <w:bCs/>
          <w:lang w:val="zh-CN"/>
        </w:rPr>
        <w:t>Talib</w:t>
      </w:r>
      <w:r w:rsidRPr="00C20422">
        <w:rPr>
          <w:b/>
          <w:bCs/>
          <w:lang w:val="zh-CN"/>
        </w:rPr>
        <w:t>先生</w:t>
      </w:r>
      <w:r w:rsidRPr="00C20422">
        <w:rPr>
          <w:lang w:val="zh-CN"/>
        </w:rPr>
        <w:t>的问题时，他确认三个主管部门报告的干扰影响了</w:t>
      </w:r>
      <w:r w:rsidRPr="00C20422">
        <w:rPr>
          <w:lang w:val="zh-CN"/>
        </w:rPr>
        <w:t>13/14 GHz</w:t>
      </w:r>
      <w:r w:rsidRPr="00C20422">
        <w:rPr>
          <w:lang w:val="zh-CN"/>
        </w:rPr>
        <w:t>范围内的</w:t>
      </w:r>
      <w:r w:rsidRPr="00C20422">
        <w:rPr>
          <w:lang w:val="zh-CN"/>
        </w:rPr>
        <w:t>FSS</w:t>
      </w:r>
      <w:r w:rsidRPr="00C20422">
        <w:rPr>
          <w:lang w:val="zh-CN"/>
        </w:rPr>
        <w:t>发射。过去，瑞典主管部门曾观察到卫星广播业务受到一些干扰，尽管这并非最新提交资料的主题。</w:t>
      </w:r>
      <w:r w:rsidRPr="00C20422">
        <w:rPr>
          <w:lang w:val="zh-CN"/>
        </w:rPr>
        <w:t>Leeheim</w:t>
      </w:r>
      <w:r w:rsidRPr="00C20422">
        <w:rPr>
          <w:lang w:val="zh-CN"/>
        </w:rPr>
        <w:t>空间无线电监测站在</w:t>
      </w:r>
      <w:r w:rsidRPr="00C20422">
        <w:rPr>
          <w:lang w:val="zh-CN"/>
        </w:rPr>
        <w:t>2025</w:t>
      </w:r>
      <w:r w:rsidRPr="00C20422">
        <w:rPr>
          <w:lang w:val="zh-CN"/>
        </w:rPr>
        <w:t>年初进行了地理定位测量</w:t>
      </w:r>
      <w:r w:rsidRPr="00C20422">
        <w:rPr>
          <w:rFonts w:hint="eastAsia"/>
          <w:lang w:val="zh-CN"/>
        </w:rPr>
        <w:t>；</w:t>
      </w:r>
      <w:r w:rsidRPr="00C20422">
        <w:rPr>
          <w:lang w:val="zh-CN"/>
        </w:rPr>
        <w:t>俄罗斯联邦主管部门对这些测量没有异议。最后，迄今为止，已举行了两次双边会议</w:t>
      </w:r>
      <w:r w:rsidRPr="00C20422">
        <w:rPr>
          <w:rFonts w:hint="eastAsia"/>
          <w:lang w:val="zh-CN"/>
        </w:rPr>
        <w:t>：</w:t>
      </w:r>
      <w:r w:rsidRPr="00C20422">
        <w:rPr>
          <w:lang w:val="zh-CN"/>
        </w:rPr>
        <w:t>一次是俄罗斯联邦与瑞典主管部门之间的会议</w:t>
      </w:r>
      <w:r w:rsidRPr="00C20422">
        <w:rPr>
          <w:rFonts w:hint="eastAsia"/>
          <w:lang w:val="zh-CN"/>
        </w:rPr>
        <w:t>；另一次是法国和</w:t>
      </w:r>
      <w:r w:rsidRPr="00C20422">
        <w:rPr>
          <w:lang w:val="zh-CN"/>
        </w:rPr>
        <w:t>俄罗斯联邦主管部门</w:t>
      </w:r>
      <w:r w:rsidRPr="00C20422">
        <w:rPr>
          <w:rFonts w:hint="eastAsia"/>
          <w:lang w:val="zh-CN"/>
        </w:rPr>
        <w:t>之间的会议</w:t>
      </w:r>
      <w:r w:rsidRPr="00C20422">
        <w:rPr>
          <w:lang w:val="zh-CN"/>
        </w:rPr>
        <w:t>。没有与卢森堡主管部门举行过双边会议，四个主管部门</w:t>
      </w:r>
      <w:r w:rsidRPr="00C20422">
        <w:rPr>
          <w:rFonts w:hint="eastAsia"/>
          <w:lang w:val="zh-CN"/>
        </w:rPr>
        <w:t>亦未</w:t>
      </w:r>
      <w:r w:rsidRPr="00C20422">
        <w:rPr>
          <w:lang w:val="zh-CN"/>
        </w:rPr>
        <w:t>举行过多边会议。</w:t>
      </w:r>
    </w:p>
    <w:p w14:paraId="15DA2830" w14:textId="77777777" w:rsidR="009D024D" w:rsidRPr="00C20422" w:rsidRDefault="009D024D" w:rsidP="009D024D">
      <w:r w:rsidRPr="00C20422">
        <w:rPr>
          <w:lang w:val="zh-CN"/>
        </w:rPr>
        <w:t>7.6</w:t>
      </w:r>
      <w:r w:rsidRPr="00C20422">
        <w:rPr>
          <w:lang w:val="zh-CN"/>
        </w:rPr>
        <w:tab/>
      </w:r>
      <w:r w:rsidRPr="00C20422">
        <w:rPr>
          <w:b/>
          <w:bCs/>
          <w:lang w:val="zh-CN"/>
        </w:rPr>
        <w:t>Azzouz</w:t>
      </w:r>
      <w:r w:rsidRPr="00C20422">
        <w:rPr>
          <w:b/>
          <w:bCs/>
          <w:lang w:val="zh-CN"/>
        </w:rPr>
        <w:t>先生</w:t>
      </w:r>
      <w:r w:rsidRPr="00C20422">
        <w:rPr>
          <w:lang w:val="zh-CN"/>
        </w:rPr>
        <w:t>说，根据所提供的信息，委员会应重申其先前的决定，并要求俄罗斯联邦主管部门采取以下行动：</w:t>
      </w:r>
      <w:r w:rsidRPr="00C20422">
        <w:rPr>
          <w:lang w:val="zh-CN"/>
        </w:rPr>
        <w:t>a</w:t>
      </w:r>
      <w:r>
        <w:t xml:space="preserve">) </w:t>
      </w:r>
      <w:r w:rsidRPr="00C20422">
        <w:rPr>
          <w:lang w:val="zh-CN"/>
        </w:rPr>
        <w:t>立即停止任何对其他主管部门的频率指配造成有害干扰</w:t>
      </w:r>
      <w:r w:rsidRPr="00C20422">
        <w:rPr>
          <w:rFonts w:hint="eastAsia"/>
          <w:lang w:val="zh-CN"/>
        </w:rPr>
        <w:t>的</w:t>
      </w:r>
      <w:r w:rsidRPr="00C20422">
        <w:rPr>
          <w:lang w:val="zh-CN"/>
        </w:rPr>
        <w:t>蓄意行动</w:t>
      </w:r>
      <w:r w:rsidRPr="00C20422">
        <w:rPr>
          <w:rFonts w:hint="eastAsia"/>
          <w:lang w:val="zh-CN"/>
        </w:rPr>
        <w:t>；及</w:t>
      </w:r>
      <w:r w:rsidRPr="00C20422">
        <w:rPr>
          <w:lang w:val="zh-CN"/>
        </w:rPr>
        <w:t>b</w:t>
      </w:r>
      <w:r>
        <w:t xml:space="preserve">) </w:t>
      </w:r>
      <w:r w:rsidRPr="00C20422">
        <w:rPr>
          <w:lang w:val="zh-CN"/>
        </w:rPr>
        <w:t>提供</w:t>
      </w:r>
      <w:r w:rsidRPr="00C20422">
        <w:rPr>
          <w:rFonts w:hint="eastAsia"/>
          <w:lang w:val="zh-CN"/>
        </w:rPr>
        <w:t>其</w:t>
      </w:r>
      <w:r w:rsidRPr="00C20422">
        <w:rPr>
          <w:lang w:val="zh-CN"/>
        </w:rPr>
        <w:t>关于调查状态的信息，以及为确定目前部署在地理定位位置或附近</w:t>
      </w:r>
      <w:r w:rsidRPr="00C20422">
        <w:rPr>
          <w:rFonts w:hint="eastAsia"/>
          <w:lang w:val="zh-CN"/>
        </w:rPr>
        <w:t>的</w:t>
      </w:r>
      <w:r w:rsidRPr="00C20422">
        <w:rPr>
          <w:lang w:val="zh-CN"/>
        </w:rPr>
        <w:t>任何地球站是否</w:t>
      </w:r>
      <w:r w:rsidRPr="00C20422">
        <w:rPr>
          <w:rFonts w:hint="eastAsia"/>
          <w:lang w:val="zh-CN"/>
        </w:rPr>
        <w:t>有能力</w:t>
      </w:r>
      <w:r w:rsidRPr="00C20422">
        <w:rPr>
          <w:lang w:val="zh-CN"/>
        </w:rPr>
        <w:t>对其他主管部门</w:t>
      </w:r>
      <w:r w:rsidRPr="00C20422">
        <w:rPr>
          <w:rFonts w:hint="eastAsia"/>
          <w:lang w:val="zh-CN"/>
        </w:rPr>
        <w:t>在</w:t>
      </w:r>
      <w:r w:rsidRPr="00C20422">
        <w:rPr>
          <w:lang w:val="zh-CN"/>
        </w:rPr>
        <w:t>13/14 GHz</w:t>
      </w:r>
      <w:r w:rsidRPr="00C20422">
        <w:rPr>
          <w:lang w:val="zh-CN"/>
        </w:rPr>
        <w:t>频率范围内的频率指配造成有害干扰而采取的任何行动的信息。委员会应鼓励所有相关主管部门本着善意进行合作，以解决这一长期存在的问题。委员会应责成无线电通信局进一步召集这些主管部门的会议，包括讨论可能的技术解决方案</w:t>
      </w:r>
      <w:r w:rsidRPr="00C20422">
        <w:rPr>
          <w:rFonts w:hint="eastAsia"/>
          <w:lang w:val="zh-CN"/>
        </w:rPr>
        <w:t>；并</w:t>
      </w:r>
      <w:r w:rsidRPr="00C20422">
        <w:rPr>
          <w:lang w:val="zh-CN"/>
        </w:rPr>
        <w:t>确保持续进行国际监测，直至问题得到解决。委员会还应责成无线电通信局根据全权代表大会第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rFonts w:hint="eastAsia"/>
          <w:lang w:val="zh-CN"/>
        </w:rPr>
        <w:t>，</w:t>
      </w:r>
      <w:r w:rsidRPr="00C20422">
        <w:rPr>
          <w:lang w:val="zh-CN"/>
        </w:rPr>
        <w:t>创建一个专门网页，公布有关长期存在的有害干扰案件的信息，提高对此类问题的认识。</w:t>
      </w:r>
    </w:p>
    <w:p w14:paraId="6D447AEC" w14:textId="77777777" w:rsidR="009D024D" w:rsidRPr="00C20422" w:rsidRDefault="009D024D" w:rsidP="009D024D">
      <w:r w:rsidRPr="00C20422">
        <w:rPr>
          <w:lang w:val="zh-CN"/>
        </w:rPr>
        <w:lastRenderedPageBreak/>
        <w:t>7.7</w:t>
      </w:r>
      <w:r w:rsidRPr="00C20422">
        <w:rPr>
          <w:lang w:val="zh-CN"/>
        </w:rPr>
        <w:tab/>
      </w:r>
      <w:r w:rsidRPr="00C20422">
        <w:rPr>
          <w:b/>
          <w:bCs/>
          <w:lang w:val="zh-CN"/>
        </w:rPr>
        <w:t>Beaumier</w:t>
      </w:r>
      <w:r w:rsidRPr="00C20422">
        <w:rPr>
          <w:b/>
          <w:bCs/>
          <w:lang w:val="zh-CN"/>
        </w:rPr>
        <w:t>女士</w:t>
      </w:r>
      <w:r w:rsidRPr="00C20422">
        <w:rPr>
          <w:lang w:val="zh-CN"/>
        </w:rPr>
        <w:t>说，她</w:t>
      </w:r>
      <w:r w:rsidRPr="00C20422">
        <w:rPr>
          <w:rFonts w:hint="eastAsia"/>
          <w:lang w:val="zh-CN"/>
        </w:rPr>
        <w:t>对</w:t>
      </w:r>
      <w:r w:rsidRPr="00C20422">
        <w:rPr>
          <w:lang w:val="zh-CN"/>
        </w:rPr>
        <w:t>俄罗斯联邦主管部门提供的关于其调查状况的信息</w:t>
      </w:r>
      <w:r w:rsidRPr="00C20422">
        <w:rPr>
          <w:rFonts w:hint="eastAsia"/>
          <w:lang w:val="zh-CN"/>
        </w:rPr>
        <w:t>表示</w:t>
      </w:r>
      <w:r w:rsidRPr="00C20422">
        <w:rPr>
          <w:lang w:val="zh-CN"/>
        </w:rPr>
        <w:t>欢迎</w:t>
      </w:r>
      <w:r w:rsidRPr="00C20422">
        <w:rPr>
          <w:rFonts w:hint="eastAsia"/>
          <w:lang w:val="zh-CN"/>
        </w:rPr>
        <w:t>；</w:t>
      </w:r>
      <w:r w:rsidRPr="00C20422">
        <w:rPr>
          <w:lang w:val="zh-CN"/>
        </w:rPr>
        <w:t>与此同时，俄罗斯联邦主管部门</w:t>
      </w:r>
      <w:r w:rsidRPr="00C20422">
        <w:rPr>
          <w:rFonts w:hint="eastAsia"/>
          <w:lang w:val="zh-CN"/>
        </w:rPr>
        <w:t>不愿在联合国体系中另外一个问题得到解决之前就此事进一步合作，这种做法令人失望。</w:t>
      </w:r>
      <w:r w:rsidRPr="00C20422">
        <w:rPr>
          <w:lang w:val="zh-CN"/>
        </w:rPr>
        <w:t>和平利用民用基础设施问题超出了委员会的职责范围。目前的问题涉及影响</w:t>
      </w:r>
      <w:r w:rsidRPr="00C20422">
        <w:rPr>
          <w:lang w:val="zh-CN"/>
        </w:rPr>
        <w:t>FSS</w:t>
      </w:r>
      <w:r w:rsidRPr="00C20422">
        <w:rPr>
          <w:lang w:val="zh-CN"/>
        </w:rPr>
        <w:t>转发器的持续有害干扰</w:t>
      </w:r>
      <w:r w:rsidRPr="00C20422">
        <w:rPr>
          <w:rFonts w:hint="eastAsia"/>
          <w:lang w:val="zh-CN"/>
        </w:rPr>
        <w:t>；</w:t>
      </w:r>
      <w:r w:rsidRPr="00C20422">
        <w:rPr>
          <w:lang w:val="zh-CN"/>
        </w:rPr>
        <w:t>这些频率指配已正式登记，并有权受到国际保护。她同意</w:t>
      </w:r>
      <w:r w:rsidRPr="00C20422">
        <w:rPr>
          <w:lang w:val="zh-CN"/>
        </w:rPr>
        <w:t>Azzouz</w:t>
      </w:r>
      <w:r w:rsidRPr="00C20422">
        <w:rPr>
          <w:lang w:val="zh-CN"/>
        </w:rPr>
        <w:t>先生关于委员会决定的建议。</w:t>
      </w:r>
    </w:p>
    <w:p w14:paraId="772CA67E" w14:textId="77777777" w:rsidR="009D024D" w:rsidRPr="00C20422" w:rsidRDefault="009D024D" w:rsidP="009D024D">
      <w:r w:rsidRPr="00C20422">
        <w:rPr>
          <w:lang w:val="zh-CN"/>
        </w:rPr>
        <w:t>7.8</w:t>
      </w:r>
      <w:r w:rsidRPr="00C20422">
        <w:rPr>
          <w:lang w:val="zh-CN"/>
        </w:rPr>
        <w:tab/>
      </w:r>
      <w:r w:rsidRPr="00C20422">
        <w:rPr>
          <w:lang w:val="zh-CN"/>
        </w:rPr>
        <w:t>在回答</w:t>
      </w:r>
      <w:r w:rsidRPr="00C20422">
        <w:rPr>
          <w:b/>
          <w:bCs/>
          <w:lang w:val="zh-CN"/>
        </w:rPr>
        <w:t>主席</w:t>
      </w:r>
      <w:r w:rsidRPr="00C20422">
        <w:rPr>
          <w:lang w:val="zh-CN"/>
        </w:rPr>
        <w:t>的询问时，她回顾说，委员会在第</w:t>
      </w:r>
      <w:r w:rsidRPr="00C20422">
        <w:rPr>
          <w:lang w:val="zh-CN"/>
        </w:rPr>
        <w:t>98</w:t>
      </w:r>
      <w:r w:rsidRPr="00C20422">
        <w:rPr>
          <w:lang w:val="zh-CN"/>
        </w:rPr>
        <w:t>次会议上决定，</w:t>
      </w:r>
      <w:r w:rsidRPr="00C20422">
        <w:rPr>
          <w:rFonts w:hint="eastAsia"/>
          <w:lang w:val="zh-CN"/>
        </w:rPr>
        <w:t>尚不宜</w:t>
      </w:r>
      <w:r w:rsidRPr="00C20422">
        <w:rPr>
          <w:lang w:val="zh-CN"/>
        </w:rPr>
        <w:t>同意法国和瑞典主管部门</w:t>
      </w:r>
      <w:r w:rsidRPr="00C20422">
        <w:rPr>
          <w:rFonts w:hint="eastAsia"/>
          <w:lang w:val="zh-CN"/>
        </w:rPr>
        <w:t>此</w:t>
      </w:r>
      <w:r w:rsidRPr="00C20422">
        <w:rPr>
          <w:lang w:val="zh-CN"/>
        </w:rPr>
        <w:t>前提出的要求委员会根据第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rFonts w:hint="eastAsia"/>
          <w:lang w:val="zh-CN"/>
        </w:rPr>
        <w:t>，</w:t>
      </w:r>
      <w:r w:rsidRPr="00C20422">
        <w:rPr>
          <w:lang w:val="zh-CN"/>
        </w:rPr>
        <w:t>公布相关信息的请求，但同意在本次会议上重新审议该决定。她现在支持委员会采取所</w:t>
      </w:r>
      <w:r w:rsidRPr="00C20422">
        <w:rPr>
          <w:rFonts w:hint="eastAsia"/>
          <w:lang w:val="zh-CN"/>
        </w:rPr>
        <w:t>请</w:t>
      </w:r>
      <w:r w:rsidRPr="00C20422">
        <w:rPr>
          <w:lang w:val="zh-CN"/>
        </w:rPr>
        <w:t>求的行动。</w:t>
      </w:r>
    </w:p>
    <w:p w14:paraId="06FC2C3C" w14:textId="77777777" w:rsidR="009D024D" w:rsidRPr="00C20422" w:rsidRDefault="009D024D" w:rsidP="009D024D">
      <w:r w:rsidRPr="00C20422">
        <w:t>7.9</w:t>
      </w:r>
      <w:r w:rsidRPr="00C20422">
        <w:tab/>
      </w:r>
      <w:r w:rsidRPr="00C20422">
        <w:rPr>
          <w:b/>
          <w:bCs/>
        </w:rPr>
        <w:t>Talib</w:t>
      </w:r>
      <w:r w:rsidRPr="00C20422">
        <w:rPr>
          <w:b/>
          <w:bCs/>
          <w:lang w:val="zh-CN"/>
        </w:rPr>
        <w:t>先生</w:t>
      </w:r>
      <w:r w:rsidRPr="00C20422">
        <w:rPr>
          <w:lang w:val="zh-CN"/>
        </w:rPr>
        <w:t>、</w:t>
      </w:r>
      <w:r w:rsidRPr="00C20422">
        <w:rPr>
          <w:b/>
          <w:bCs/>
        </w:rPr>
        <w:t>Mannepalli</w:t>
      </w:r>
      <w:r w:rsidRPr="00C20422">
        <w:rPr>
          <w:b/>
          <w:bCs/>
          <w:lang w:val="zh-CN"/>
        </w:rPr>
        <w:t>女士</w:t>
      </w:r>
      <w:r w:rsidRPr="00C20422">
        <w:rPr>
          <w:lang w:val="zh-CN"/>
        </w:rPr>
        <w:t>和</w:t>
      </w:r>
      <w:r w:rsidRPr="00C20422">
        <w:rPr>
          <w:b/>
          <w:bCs/>
        </w:rPr>
        <w:t>Hasanova</w:t>
      </w:r>
      <w:r w:rsidRPr="00C20422">
        <w:rPr>
          <w:b/>
          <w:bCs/>
          <w:lang w:val="zh-CN"/>
        </w:rPr>
        <w:t>女士</w:t>
      </w:r>
      <w:r w:rsidRPr="00C20422">
        <w:rPr>
          <w:lang w:val="zh-CN"/>
        </w:rPr>
        <w:t>同意前几位发言者概述的方法</w:t>
      </w:r>
      <w:r w:rsidRPr="00C20422">
        <w:t>，</w:t>
      </w:r>
      <w:r w:rsidRPr="00C20422">
        <w:rPr>
          <w:lang w:val="zh-CN"/>
        </w:rPr>
        <w:t>包括在网页上公布相关信息。</w:t>
      </w:r>
    </w:p>
    <w:p w14:paraId="1339A209" w14:textId="77777777" w:rsidR="009D024D" w:rsidRPr="00C20422" w:rsidRDefault="009D024D" w:rsidP="009D024D">
      <w:r w:rsidRPr="00C20422">
        <w:rPr>
          <w:lang w:val="zh-CN"/>
        </w:rPr>
        <w:t>7.10</w:t>
      </w:r>
      <w:r w:rsidRPr="00C20422">
        <w:rPr>
          <w:lang w:val="zh-CN"/>
        </w:rPr>
        <w:tab/>
      </w:r>
      <w:r w:rsidRPr="00C20422">
        <w:rPr>
          <w:b/>
          <w:bCs/>
          <w:lang w:val="zh-CN"/>
        </w:rPr>
        <w:t>Mannepalli</w:t>
      </w:r>
      <w:r w:rsidRPr="00C20422">
        <w:rPr>
          <w:b/>
          <w:bCs/>
          <w:lang w:val="zh-CN"/>
        </w:rPr>
        <w:t>女士</w:t>
      </w:r>
      <w:r w:rsidRPr="00C20422">
        <w:rPr>
          <w:lang w:val="zh-CN"/>
        </w:rPr>
        <w:t>指出，俄罗斯联邦主管部门</w:t>
      </w:r>
      <w:r w:rsidRPr="00C20422">
        <w:rPr>
          <w:rFonts w:hint="eastAsia"/>
          <w:lang w:val="zh-CN"/>
        </w:rPr>
        <w:t>援引</w:t>
      </w:r>
      <w:r w:rsidRPr="00C20422">
        <w:rPr>
          <w:lang w:val="zh-CN"/>
        </w:rPr>
        <w:t>《无线电规则》第</w:t>
      </w:r>
      <w:r w:rsidRPr="00C20422">
        <w:rPr>
          <w:b/>
          <w:bCs/>
        </w:rPr>
        <w:t>5.506</w:t>
      </w:r>
      <w:r w:rsidRPr="00C20422">
        <w:rPr>
          <w:lang w:val="zh-CN"/>
        </w:rPr>
        <w:t>款</w:t>
      </w:r>
      <w:r w:rsidRPr="00C20422">
        <w:rPr>
          <w:rFonts w:hint="eastAsia"/>
          <w:lang w:val="zh-CN"/>
        </w:rPr>
        <w:t>与本案无关</w:t>
      </w:r>
      <w:r w:rsidRPr="00C20422">
        <w:rPr>
          <w:lang w:val="zh-CN"/>
        </w:rPr>
        <w:t>，因为委员会目前正在审议的有害干扰案件涉及</w:t>
      </w:r>
      <w:r w:rsidRPr="00C20422">
        <w:rPr>
          <w:lang w:val="zh-CN"/>
        </w:rPr>
        <w:t>FSS</w:t>
      </w:r>
      <w:r w:rsidRPr="00C20422">
        <w:rPr>
          <w:lang w:val="zh-CN"/>
        </w:rPr>
        <w:t>发射。她强调，委员会的职责是确保按照《无线电规则》运行的台站无干扰运行。她和</w:t>
      </w:r>
      <w:r w:rsidRPr="00C20422">
        <w:rPr>
          <w:b/>
          <w:bCs/>
          <w:lang w:val="zh-CN"/>
        </w:rPr>
        <w:t>Hasanova</w:t>
      </w:r>
      <w:r w:rsidRPr="00C20422">
        <w:rPr>
          <w:b/>
          <w:bCs/>
          <w:lang w:val="zh-CN"/>
        </w:rPr>
        <w:t>女士</w:t>
      </w:r>
      <w:r w:rsidRPr="00C20422">
        <w:rPr>
          <w:lang w:val="zh-CN"/>
        </w:rPr>
        <w:t>均认为，鉴于俄罗斯联邦主管部门目前在这方面的立场，无线电通信局应进一步召集俄罗斯联邦主管部门与包括卢森堡主管部门在内的其他主管部门之间的会议，同时也承认在此方面随之而来的挑战。</w:t>
      </w:r>
      <w:r w:rsidRPr="00C20422">
        <w:rPr>
          <w:b/>
          <w:bCs/>
          <w:lang w:val="zh-CN"/>
        </w:rPr>
        <w:t>Hasanova</w:t>
      </w:r>
      <w:r w:rsidRPr="00C20422">
        <w:rPr>
          <w:b/>
          <w:bCs/>
          <w:lang w:val="zh-CN"/>
        </w:rPr>
        <w:t>女士</w:t>
      </w:r>
      <w:r w:rsidRPr="00C20422">
        <w:rPr>
          <w:lang w:val="zh-CN"/>
        </w:rPr>
        <w:t>说，她认为这种立场令人遗憾，她和</w:t>
      </w:r>
      <w:r w:rsidRPr="00C20422">
        <w:rPr>
          <w:b/>
          <w:bCs/>
          <w:lang w:val="zh-CN"/>
        </w:rPr>
        <w:t>程先生</w:t>
      </w:r>
      <w:r w:rsidRPr="00C20422">
        <w:rPr>
          <w:lang w:val="zh-CN"/>
        </w:rPr>
        <w:t>均</w:t>
      </w:r>
      <w:r w:rsidRPr="00C20422">
        <w:rPr>
          <w:rFonts w:hint="eastAsia"/>
          <w:lang w:val="zh-CN"/>
        </w:rPr>
        <w:t>忆及</w:t>
      </w:r>
      <w:r w:rsidRPr="00C20422">
        <w:rPr>
          <w:lang w:val="zh-CN"/>
        </w:rPr>
        <w:t>国际电联《组织法》第</w:t>
      </w:r>
      <w:r w:rsidRPr="00C20422">
        <w:rPr>
          <w:lang w:val="zh-CN"/>
        </w:rPr>
        <w:t>45</w:t>
      </w:r>
      <w:r w:rsidRPr="00C20422">
        <w:rPr>
          <w:lang w:val="zh-CN"/>
        </w:rPr>
        <w:t>条和《无线电规则》第</w:t>
      </w:r>
      <w:r w:rsidRPr="00C20422">
        <w:rPr>
          <w:b/>
          <w:bCs/>
          <w:lang w:val="zh-CN"/>
        </w:rPr>
        <w:t>15</w:t>
      </w:r>
      <w:r w:rsidRPr="00C20422">
        <w:rPr>
          <w:lang w:val="zh-CN"/>
        </w:rPr>
        <w:t>条规定的主管部门</w:t>
      </w:r>
      <w:r w:rsidRPr="00C20422">
        <w:rPr>
          <w:rFonts w:hint="eastAsia"/>
          <w:lang w:val="zh-CN"/>
        </w:rPr>
        <w:t>的</w:t>
      </w:r>
      <w:r w:rsidRPr="00C20422">
        <w:rPr>
          <w:lang w:val="zh-CN"/>
        </w:rPr>
        <w:t>义务。</w:t>
      </w:r>
    </w:p>
    <w:p w14:paraId="2509FB81" w14:textId="77777777" w:rsidR="009D024D" w:rsidRPr="00C20422" w:rsidRDefault="009D024D" w:rsidP="009D024D">
      <w:r w:rsidRPr="00C20422">
        <w:rPr>
          <w:lang w:val="zh-CN"/>
        </w:rPr>
        <w:t>7.11</w:t>
      </w:r>
      <w:r w:rsidRPr="00C20422">
        <w:rPr>
          <w:lang w:val="zh-CN"/>
        </w:rPr>
        <w:tab/>
      </w:r>
      <w:r w:rsidRPr="00C20422">
        <w:rPr>
          <w:b/>
          <w:bCs/>
          <w:lang w:val="zh-CN"/>
        </w:rPr>
        <w:t>Talib</w:t>
      </w:r>
      <w:r w:rsidRPr="00C20422">
        <w:rPr>
          <w:b/>
          <w:bCs/>
          <w:lang w:val="zh-CN"/>
        </w:rPr>
        <w:t>先生</w:t>
      </w:r>
      <w:r w:rsidRPr="00C20422">
        <w:rPr>
          <w:lang w:val="zh-CN"/>
        </w:rPr>
        <w:t>补充说，无线电通信局应努力安排所有四个主管部门参加的多边会议，以促进信息交流，并进一步鼓励俄罗斯联邦主管部门采取行动。</w:t>
      </w:r>
    </w:p>
    <w:p w14:paraId="0B023B3D" w14:textId="77777777" w:rsidR="009D024D" w:rsidRPr="00C20422" w:rsidRDefault="009D024D" w:rsidP="009D024D">
      <w:r w:rsidRPr="00C20422">
        <w:rPr>
          <w:lang w:val="zh-CN"/>
        </w:rPr>
        <w:t>7.12</w:t>
      </w:r>
      <w:r w:rsidRPr="00C20422">
        <w:rPr>
          <w:lang w:val="zh-CN"/>
        </w:rPr>
        <w:tab/>
      </w:r>
      <w:r w:rsidRPr="00C20422">
        <w:rPr>
          <w:b/>
          <w:bCs/>
          <w:lang w:val="zh-CN"/>
        </w:rPr>
        <w:t>程先生</w:t>
      </w:r>
      <w:r w:rsidRPr="00C20422">
        <w:rPr>
          <w:lang w:val="zh-CN"/>
        </w:rPr>
        <w:t>在总结案件事实时说，自有害干扰报告以来，俄罗斯联邦主管部门首次提出了将民用空间基础设施用于军事目的的问题，并援引了</w:t>
      </w:r>
      <w:r w:rsidRPr="00C20422">
        <w:t>《关于各国探索和利用包括月球在内的外层空间活动所应遵循原则的条约</w:t>
      </w:r>
      <w:r w:rsidRPr="00C20422">
        <w:rPr>
          <w:rFonts w:hint="eastAsia"/>
        </w:rPr>
        <w:t>》</w:t>
      </w:r>
      <w:r w:rsidRPr="00C20422">
        <w:rPr>
          <w:lang w:val="zh-CN"/>
        </w:rPr>
        <w:t>（外层空间条约）。由于委员会只处理与国际电联《组织法》和《无线电规则》相关的问题，请该主管部门澄清其意图</w:t>
      </w:r>
      <w:r w:rsidRPr="00C20422">
        <w:rPr>
          <w:rFonts w:hint="eastAsia"/>
          <w:lang w:val="zh-CN"/>
        </w:rPr>
        <w:t>可能有所帮助</w:t>
      </w:r>
      <w:r w:rsidRPr="00C20422">
        <w:rPr>
          <w:lang w:val="zh-CN"/>
        </w:rPr>
        <w:t>，同时注意到该主管部门曾表示无意故意干扰其他主管部门的民用基础设施。</w:t>
      </w:r>
      <w:r w:rsidRPr="00C20422">
        <w:rPr>
          <w:rFonts w:hint="eastAsia"/>
          <w:lang w:val="zh-CN"/>
        </w:rPr>
        <w:t>他同意</w:t>
      </w:r>
      <w:r w:rsidRPr="00C20422">
        <w:rPr>
          <w:lang w:val="zh-CN"/>
        </w:rPr>
        <w:t>委员会</w:t>
      </w:r>
      <w:r w:rsidRPr="00C20422">
        <w:rPr>
          <w:rFonts w:hint="eastAsia"/>
          <w:lang w:val="zh-CN"/>
        </w:rPr>
        <w:t>应敦促相关主管部门进行合作并展现善意，以期解决该问题。</w:t>
      </w:r>
      <w:r w:rsidRPr="00C20422">
        <w:rPr>
          <w:lang w:val="zh-CN"/>
        </w:rPr>
        <w:t>关于在网页上</w:t>
      </w:r>
      <w:r w:rsidRPr="00C20422">
        <w:rPr>
          <w:rFonts w:hint="eastAsia"/>
          <w:lang w:val="zh-CN"/>
        </w:rPr>
        <w:t>公布</w:t>
      </w:r>
      <w:r w:rsidRPr="00C20422">
        <w:rPr>
          <w:lang w:val="zh-CN"/>
        </w:rPr>
        <w:t>信息，他可以赞同委员会委员的多数意见。</w:t>
      </w:r>
    </w:p>
    <w:p w14:paraId="6FA74F8D" w14:textId="77777777" w:rsidR="009D024D" w:rsidRPr="00C20422" w:rsidRDefault="009D024D" w:rsidP="009D024D">
      <w:r w:rsidRPr="00C20422">
        <w:rPr>
          <w:lang w:val="zh-CN"/>
        </w:rPr>
        <w:t>7.13</w:t>
      </w:r>
      <w:r w:rsidRPr="00C20422">
        <w:rPr>
          <w:lang w:val="zh-CN"/>
        </w:rPr>
        <w:tab/>
      </w:r>
      <w:r w:rsidRPr="00C20422">
        <w:rPr>
          <w:b/>
          <w:bCs/>
          <w:lang w:val="zh-CN"/>
        </w:rPr>
        <w:t>主席</w:t>
      </w:r>
      <w:r w:rsidRPr="00C20422">
        <w:rPr>
          <w:lang w:val="zh-CN"/>
        </w:rPr>
        <w:t>建议委员会就此事项做出如下结论：</w:t>
      </w:r>
    </w:p>
    <w:p w14:paraId="00A3BD80" w14:textId="77777777" w:rsidR="009D024D" w:rsidRPr="00C20422" w:rsidRDefault="009D024D" w:rsidP="009D024D">
      <w:pPr>
        <w:ind w:firstLineChars="200" w:firstLine="480"/>
      </w:pPr>
      <w:r w:rsidRPr="00C20422">
        <w:rPr>
          <w:rFonts w:hint="eastAsia"/>
          <w:lang w:val="zh-CN"/>
        </w:rPr>
        <w:t>“</w:t>
      </w:r>
      <w:r w:rsidRPr="00C20422">
        <w:rPr>
          <w:lang w:val="zh-CN"/>
        </w:rPr>
        <w:t>委员会详细审议了瑞典主管部门提交的</w:t>
      </w:r>
      <w:r w:rsidRPr="00C20422">
        <w:rPr>
          <w:lang w:val="zh-CN"/>
        </w:rPr>
        <w:t>RRB25-2/6</w:t>
      </w:r>
      <w:r w:rsidRPr="00C20422">
        <w:rPr>
          <w:lang w:val="zh-CN"/>
        </w:rPr>
        <w:t>号文件和卢森堡主管部门提交的</w:t>
      </w:r>
      <w:r w:rsidRPr="00C20422">
        <w:rPr>
          <w:lang w:val="zh-CN"/>
        </w:rPr>
        <w:t>RRB25-2/12</w:t>
      </w:r>
      <w:r w:rsidRPr="00C20422">
        <w:rPr>
          <w:lang w:val="zh-CN"/>
        </w:rPr>
        <w:t>号文件，均涉及各自卫星网络及业务遭受有害干扰的问题。委员会注意到俄罗斯联邦主管部门提交的</w:t>
      </w:r>
      <w:r w:rsidRPr="00C20422">
        <w:rPr>
          <w:lang w:val="zh-CN"/>
        </w:rPr>
        <w:t>RRB25-2/DELAYED/2</w:t>
      </w:r>
      <w:r w:rsidRPr="00C20422">
        <w:rPr>
          <w:lang w:val="zh-CN"/>
        </w:rPr>
        <w:t>号文件和法国主管部门提交的</w:t>
      </w:r>
      <w:r w:rsidRPr="00C20422">
        <w:rPr>
          <w:lang w:val="zh-CN"/>
        </w:rPr>
        <w:t>RRB25-2/DELAYED/14</w:t>
      </w:r>
      <w:r w:rsidRPr="00C20422">
        <w:rPr>
          <w:lang w:val="zh-CN"/>
        </w:rPr>
        <w:t>号文件，均仅作情况通报。委员会指出以下几点：</w:t>
      </w:r>
    </w:p>
    <w:p w14:paraId="24A992EC"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尽管瑞典主管部门已多次致函国际电联和俄罗斯联邦主管部门、委员会已就此事提出要求且俄罗斯联邦和瑞典的主管部门也于</w:t>
      </w:r>
      <w:r w:rsidRPr="00C20422">
        <w:rPr>
          <w:lang w:eastAsia="zh-CN"/>
        </w:rPr>
        <w:t>2025</w:t>
      </w:r>
      <w:r w:rsidRPr="00C20422">
        <w:rPr>
          <w:lang w:eastAsia="zh-CN"/>
        </w:rPr>
        <w:t>年</w:t>
      </w:r>
      <w:r w:rsidRPr="00C20422">
        <w:rPr>
          <w:lang w:eastAsia="zh-CN"/>
        </w:rPr>
        <w:t>3</w:t>
      </w:r>
      <w:r w:rsidRPr="00C20422">
        <w:rPr>
          <w:lang w:eastAsia="zh-CN"/>
        </w:rPr>
        <w:t>月</w:t>
      </w:r>
      <w:r w:rsidRPr="00C20422">
        <w:rPr>
          <w:lang w:eastAsia="zh-CN"/>
        </w:rPr>
        <w:t>13</w:t>
      </w:r>
      <w:r w:rsidRPr="00C20422">
        <w:rPr>
          <w:lang w:eastAsia="zh-CN"/>
        </w:rPr>
        <w:t>日举行了双边会议，但瑞典主管部门仍持续遭受源自俄罗斯联邦领土（加里宁格勒州皮奥涅尔斯基）和克里米亚半岛（塞瓦斯托波尔）对其</w:t>
      </w:r>
      <w:r w:rsidRPr="00C20422">
        <w:rPr>
          <w:lang w:eastAsia="zh-CN"/>
        </w:rPr>
        <w:t>13/14 GHz</w:t>
      </w:r>
      <w:r w:rsidRPr="00C20422">
        <w:rPr>
          <w:lang w:eastAsia="zh-CN"/>
        </w:rPr>
        <w:t>频段范围</w:t>
      </w:r>
      <w:r w:rsidRPr="00C20422">
        <w:rPr>
          <w:lang w:eastAsia="zh-CN"/>
        </w:rPr>
        <w:t>FSS</w:t>
      </w:r>
      <w:r w:rsidRPr="00C20422">
        <w:rPr>
          <w:lang w:eastAsia="zh-CN"/>
        </w:rPr>
        <w:t>卫星业务的有害干扰。</w:t>
      </w:r>
    </w:p>
    <w:p w14:paraId="18761CCA"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瑞典主管部门此前曾报告过</w:t>
      </w:r>
      <w:r w:rsidRPr="00C20422">
        <w:rPr>
          <w:lang w:eastAsia="zh-CN"/>
        </w:rPr>
        <w:t>18 GHz</w:t>
      </w:r>
      <w:r w:rsidRPr="00C20422">
        <w:rPr>
          <w:lang w:eastAsia="zh-CN"/>
        </w:rPr>
        <w:t>频段</w:t>
      </w:r>
      <w:r w:rsidRPr="00C20422">
        <w:rPr>
          <w:lang w:eastAsia="zh-CN"/>
        </w:rPr>
        <w:t>BSS</w:t>
      </w:r>
      <w:r w:rsidRPr="00C20422">
        <w:rPr>
          <w:lang w:eastAsia="zh-CN"/>
        </w:rPr>
        <w:t>馈线链路遭受有害干扰的情况，但自委员会第</w:t>
      </w:r>
      <w:r w:rsidRPr="00C20422">
        <w:rPr>
          <w:lang w:eastAsia="zh-CN"/>
        </w:rPr>
        <w:t>98</w:t>
      </w:r>
      <w:r w:rsidRPr="00C20422">
        <w:rPr>
          <w:lang w:eastAsia="zh-CN"/>
        </w:rPr>
        <w:t>次会议以来，未再报告此类干扰。</w:t>
      </w:r>
    </w:p>
    <w:p w14:paraId="063B2114"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尽管无线电通信局几次尝试组织会议，但俄罗斯联邦主管部门仍未与卢森堡主管部门展开讨论。</w:t>
      </w:r>
    </w:p>
    <w:p w14:paraId="2570B420" w14:textId="77777777" w:rsidR="009D024D" w:rsidRPr="00C20422" w:rsidRDefault="009D024D" w:rsidP="009D024D">
      <w:pPr>
        <w:pStyle w:val="enumlev1"/>
      </w:pPr>
      <w:r w:rsidRPr="00C20422">
        <w:lastRenderedPageBreak/>
        <w:t>•</w:t>
      </w:r>
      <w:r w:rsidRPr="00C20422">
        <w:tab/>
      </w:r>
      <w:r w:rsidRPr="00C20422">
        <w:t>俄罗斯联邦主管部门已对所报告的案件展开调查，但未发现任何无线电设备可能对</w:t>
      </w:r>
      <w:r w:rsidRPr="00C20422">
        <w:t>18 GHz</w:t>
      </w:r>
      <w:r w:rsidRPr="00C20422">
        <w:t>频段范围的</w:t>
      </w:r>
      <w:r w:rsidRPr="00C20422">
        <w:t>SIRIUS-4-BSS</w:t>
      </w:r>
      <w:r w:rsidRPr="00C20422">
        <w:t>、</w:t>
      </w:r>
      <w:r w:rsidRPr="00C20422">
        <w:t>SIRIUS-5E-2</w:t>
      </w:r>
      <w:r w:rsidRPr="00C20422">
        <w:t>、</w:t>
      </w:r>
      <w:r w:rsidRPr="00C20422">
        <w:t>SIRIUS-5-BSS-2</w:t>
      </w:r>
      <w:r w:rsidRPr="00C20422">
        <w:t>、</w:t>
      </w:r>
      <w:r w:rsidRPr="00C20422">
        <w:t>SIRIUS-6-BSS</w:t>
      </w:r>
      <w:r w:rsidRPr="00C20422">
        <w:t>、</w:t>
      </w:r>
      <w:r w:rsidRPr="00C20422">
        <w:t>F-SAT-N3-21.5E</w:t>
      </w:r>
      <w:r w:rsidRPr="00C20422">
        <w:t>、</w:t>
      </w:r>
      <w:r w:rsidRPr="00C20422">
        <w:t>F-SAT-N-E-13E</w:t>
      </w:r>
      <w:r w:rsidRPr="00C20422">
        <w:t>、</w:t>
      </w:r>
      <w:r w:rsidRPr="00C20422">
        <w:t>F-SAT-N3-13E</w:t>
      </w:r>
      <w:r w:rsidRPr="00C20422">
        <w:t>、</w:t>
      </w:r>
      <w:r w:rsidRPr="00C20422">
        <w:t>F-SAT-N3-10E</w:t>
      </w:r>
      <w:r w:rsidRPr="00C20422">
        <w:t>和</w:t>
      </w:r>
      <w:r w:rsidRPr="00C20422">
        <w:t>EUTELSAT 3-10E</w:t>
      </w:r>
      <w:r w:rsidRPr="00C20422">
        <w:t>等卫星网络的</w:t>
      </w:r>
      <w:r w:rsidRPr="00C20422">
        <w:t>BSS</w:t>
      </w:r>
      <w:r w:rsidRPr="00C20422">
        <w:t>馈线链路造成有害干扰（内容欺骗）。</w:t>
      </w:r>
    </w:p>
    <w:p w14:paraId="6FBB0621"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俄罗斯联邦主管部门认为，法国、瑞典和卢森堡卫星业务接收空间电台在</w:t>
      </w:r>
      <w:r w:rsidRPr="00C20422">
        <w:rPr>
          <w:lang w:eastAsia="zh-CN"/>
        </w:rPr>
        <w:t>13/14 GHz</w:t>
      </w:r>
      <w:r w:rsidRPr="00C20422">
        <w:rPr>
          <w:lang w:eastAsia="zh-CN"/>
        </w:rPr>
        <w:t>频段</w:t>
      </w:r>
      <w:r w:rsidRPr="00C20422">
        <w:rPr>
          <w:rFonts w:hint="eastAsia"/>
          <w:lang w:eastAsia="zh-CN"/>
        </w:rPr>
        <w:t>受到</w:t>
      </w:r>
      <w:r w:rsidRPr="00C20422">
        <w:rPr>
          <w:lang w:eastAsia="zh-CN"/>
        </w:rPr>
        <w:t>的干扰可能由于使用了军用无线电设备。</w:t>
      </w:r>
    </w:p>
    <w:p w14:paraId="74E701A8" w14:textId="77777777" w:rsidR="009D024D" w:rsidRPr="00C20422" w:rsidRDefault="009D024D" w:rsidP="009D024D">
      <w:pPr>
        <w:pStyle w:val="enumlev1"/>
        <w:rPr>
          <w:lang w:eastAsia="zh-CN"/>
        </w:rPr>
      </w:pPr>
      <w:r w:rsidRPr="00C20422">
        <w:rPr>
          <w:lang w:eastAsia="zh-CN"/>
        </w:rPr>
        <w:t>•</w:t>
      </w:r>
      <w:r w:rsidRPr="00C20422">
        <w:rPr>
          <w:lang w:eastAsia="zh-CN"/>
        </w:rPr>
        <w:tab/>
      </w:r>
      <w:r w:rsidRPr="003A515E">
        <w:rPr>
          <w:spacing w:val="-2"/>
          <w:lang w:eastAsia="zh-CN"/>
        </w:rPr>
        <w:t>俄罗斯联邦主管部门以法国、瑞典和卢森堡民用空间基础设施的和平利用问题为由，</w:t>
      </w:r>
      <w:r w:rsidRPr="00C20422">
        <w:rPr>
          <w:lang w:eastAsia="zh-CN"/>
        </w:rPr>
        <w:t>并以在国际电联以外的联合国机构解决该问题作为其与这些主管部门进行任何进一步会晤的先决条件。</w:t>
      </w:r>
    </w:p>
    <w:p w14:paraId="5D376E35" w14:textId="77777777" w:rsidR="009D024D" w:rsidRPr="00C20422" w:rsidRDefault="009D024D" w:rsidP="009D024D">
      <w:pPr>
        <w:ind w:firstLineChars="200" w:firstLine="480"/>
      </w:pPr>
      <w:r w:rsidRPr="00C20422">
        <w:rPr>
          <w:lang w:val="zh-CN"/>
        </w:rPr>
        <w:t>委员会认为，履行国际电联《组织法》和《无线电规则》规定的条约义务，不能以在国际电联范围之外解决该问题为条件。因此，委员会再次强烈敦促俄罗斯联邦主管部门：</w:t>
      </w:r>
    </w:p>
    <w:p w14:paraId="328BE1EA"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立即停止任何对其他主管部门的频率指配造成有害干扰的蓄意行为；</w:t>
      </w:r>
    </w:p>
    <w:p w14:paraId="3B668EBF"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继续调查目前部署在地理定位测量所确定位置或其附近的任何地球站是否具备在</w:t>
      </w:r>
      <w:r w:rsidRPr="00C20422">
        <w:rPr>
          <w:lang w:eastAsia="zh-CN"/>
        </w:rPr>
        <w:t>13/14 GHz</w:t>
      </w:r>
      <w:r w:rsidRPr="00C20422">
        <w:rPr>
          <w:lang w:eastAsia="zh-CN"/>
        </w:rPr>
        <w:t>频段范围造成有害干扰的能力，并按照国际电联《组织法》第</w:t>
      </w:r>
      <w:r w:rsidRPr="00C20422">
        <w:rPr>
          <w:lang w:eastAsia="zh-CN"/>
        </w:rPr>
        <w:t>45</w:t>
      </w:r>
      <w:r w:rsidRPr="00C20422">
        <w:rPr>
          <w:lang w:eastAsia="zh-CN"/>
        </w:rPr>
        <w:t>条（</w:t>
      </w:r>
      <w:r w:rsidRPr="00C20422">
        <w:rPr>
          <w:rFonts w:hint="eastAsia"/>
          <w:lang w:eastAsia="zh-CN"/>
        </w:rPr>
        <w:t>“所有电台，无论其用途如何，在建立和使用时均不得对其他成员国</w:t>
      </w:r>
      <w:r w:rsidRPr="00C20422">
        <w:rPr>
          <w:rFonts w:hint="eastAsia"/>
          <w:lang w:eastAsia="zh-CN"/>
        </w:rPr>
        <w:t>......</w:t>
      </w:r>
      <w:r w:rsidRPr="00C20422">
        <w:rPr>
          <w:rFonts w:hint="eastAsia"/>
          <w:lang w:eastAsia="zh-CN"/>
        </w:rPr>
        <w:t>的无线电业务或通信造成有害干扰”</w:t>
      </w:r>
      <w:r w:rsidRPr="00C20422">
        <w:rPr>
          <w:lang w:eastAsia="zh-CN"/>
        </w:rPr>
        <w:t>）采取必要行动，以防止此类有害干扰再次发生；</w:t>
      </w:r>
    </w:p>
    <w:p w14:paraId="687F0CD3"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提供自案件报告以来至委员会第</w:t>
      </w:r>
      <w:r w:rsidRPr="00C20422">
        <w:rPr>
          <w:lang w:eastAsia="zh-CN"/>
        </w:rPr>
        <w:t>100</w:t>
      </w:r>
      <w:r w:rsidRPr="00C20422">
        <w:rPr>
          <w:lang w:eastAsia="zh-CN"/>
        </w:rPr>
        <w:t>次会议前其调查情况及所采取行动的资料。</w:t>
      </w:r>
    </w:p>
    <w:p w14:paraId="6D1BF9E1" w14:textId="77777777" w:rsidR="009D024D" w:rsidRPr="00C20422" w:rsidRDefault="009D024D" w:rsidP="009D024D">
      <w:pPr>
        <w:ind w:firstLineChars="200" w:firstLine="480"/>
      </w:pPr>
      <w:r w:rsidRPr="00C20422">
        <w:t>委员会责成无线电通信局：</w:t>
      </w:r>
    </w:p>
    <w:p w14:paraId="654E16E9"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于</w:t>
      </w:r>
      <w:r w:rsidRPr="00C20422">
        <w:rPr>
          <w:lang w:eastAsia="zh-CN"/>
        </w:rPr>
        <w:t>2025</w:t>
      </w:r>
      <w:r w:rsidRPr="00C20422">
        <w:rPr>
          <w:lang w:eastAsia="zh-CN"/>
        </w:rPr>
        <w:t>年下半年再次召集俄罗斯联邦、法国、瑞典和卢森堡的主管部门举行会议，以解决各主管部门报告的有害干扰案件并防止其再次发生；</w:t>
      </w:r>
    </w:p>
    <w:p w14:paraId="7FD1D151"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请所有相关主管部门秉持诚意开展合作，以解决有害干扰案件；</w:t>
      </w:r>
    </w:p>
    <w:p w14:paraId="2F58071D"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向委员会第</w:t>
      </w:r>
      <w:r w:rsidRPr="00C20422">
        <w:rPr>
          <w:lang w:eastAsia="zh-CN"/>
        </w:rPr>
        <w:t>100</w:t>
      </w:r>
      <w:r w:rsidRPr="00C20422">
        <w:rPr>
          <w:lang w:eastAsia="zh-CN"/>
        </w:rPr>
        <w:t>次会议报告进展情况。</w:t>
      </w:r>
    </w:p>
    <w:p w14:paraId="5F15B295" w14:textId="77777777" w:rsidR="009D024D" w:rsidRPr="00C20422" w:rsidRDefault="009D024D" w:rsidP="009D024D">
      <w:pPr>
        <w:ind w:firstLineChars="200" w:firstLine="480"/>
      </w:pPr>
      <w:r w:rsidRPr="00C20422">
        <w:rPr>
          <w:lang w:val="zh-CN"/>
        </w:rPr>
        <w:t>此外，委员会回顾了此前会议对该案件的讨论情况，决定同意法国和瑞典主管部门的请求，即根据全权代表大会第</w:t>
      </w:r>
      <w:r w:rsidRPr="00C20422">
        <w:rPr>
          <w:lang w:val="zh-CN"/>
        </w:rPr>
        <w:t>119</w:t>
      </w:r>
      <w:r w:rsidRPr="00C20422">
        <w:rPr>
          <w:lang w:val="zh-CN"/>
        </w:rPr>
        <w:t>号决议（</w:t>
      </w:r>
      <w:r w:rsidRPr="00C20422">
        <w:rPr>
          <w:lang w:val="zh-CN"/>
        </w:rPr>
        <w:t>2022</w:t>
      </w:r>
      <w:r w:rsidRPr="00C20422">
        <w:rPr>
          <w:lang w:val="zh-CN"/>
        </w:rPr>
        <w:t>年，布加勒斯特，修订</w:t>
      </w:r>
      <w:r>
        <w:rPr>
          <w:rFonts w:hint="eastAsia"/>
          <w:lang w:val="en-GB"/>
        </w:rPr>
        <w:t>版</w:t>
      </w:r>
      <w:r w:rsidRPr="00C20422">
        <w:rPr>
          <w:lang w:val="zh-CN"/>
        </w:rPr>
        <w:t>）</w:t>
      </w:r>
      <w:r w:rsidRPr="00C20422">
        <w:rPr>
          <w:rFonts w:ascii="STKaiti" w:eastAsia="STKaiti" w:hAnsi="STKaiti"/>
          <w:lang w:val="zh-CN"/>
        </w:rPr>
        <w:t>做出决议，责成无线电规则委员会</w:t>
      </w:r>
      <w:r w:rsidRPr="00C20422">
        <w:rPr>
          <w:lang w:val="zh-CN"/>
        </w:rPr>
        <w:t>2</w:t>
      </w:r>
      <w:r w:rsidRPr="00C20422">
        <w:rPr>
          <w:lang w:val="zh-CN"/>
        </w:rPr>
        <w:t>，公布相关信息。因此，委员会责成无线电通信局开发相关网页，供委员会下次会议审议。</w:t>
      </w:r>
      <w:r w:rsidRPr="00C20422">
        <w:rPr>
          <w:rFonts w:hint="eastAsia"/>
          <w:lang w:val="zh-CN"/>
        </w:rPr>
        <w:t>”</w:t>
      </w:r>
    </w:p>
    <w:p w14:paraId="5E70F02B" w14:textId="77777777" w:rsidR="009D024D" w:rsidRPr="00C20422" w:rsidRDefault="009D024D" w:rsidP="009D024D">
      <w:r w:rsidRPr="00C20422">
        <w:rPr>
          <w:lang w:val="zh-CN"/>
        </w:rPr>
        <w:t>7.14</w:t>
      </w:r>
      <w:r w:rsidRPr="00C20422">
        <w:rPr>
          <w:lang w:val="zh-CN"/>
        </w:rPr>
        <w:tab/>
      </w:r>
      <w:r w:rsidRPr="00C20422">
        <w:rPr>
          <w:lang w:val="zh-CN"/>
        </w:rPr>
        <w:t>会议对此表示</w:t>
      </w:r>
      <w:r w:rsidRPr="00C20422">
        <w:rPr>
          <w:b/>
          <w:bCs/>
          <w:lang w:val="zh-CN"/>
        </w:rPr>
        <w:t>同意</w:t>
      </w:r>
      <w:r w:rsidRPr="00C20422">
        <w:rPr>
          <w:lang w:val="zh-CN"/>
        </w:rPr>
        <w:t>。</w:t>
      </w:r>
    </w:p>
    <w:p w14:paraId="2DBA8CFF" w14:textId="77777777" w:rsidR="009D024D" w:rsidRPr="00C20422" w:rsidRDefault="009D024D" w:rsidP="009D024D">
      <w:pPr>
        <w:pStyle w:val="Heading1"/>
        <w:rPr>
          <w:lang w:eastAsia="zh-CN"/>
        </w:rPr>
      </w:pPr>
      <w:r w:rsidRPr="00C20422">
        <w:rPr>
          <w:bCs/>
          <w:lang w:val="zh-CN" w:eastAsia="zh-CN"/>
        </w:rPr>
        <w:t>8</w:t>
      </w:r>
      <w:r w:rsidRPr="00C20422">
        <w:rPr>
          <w:bCs/>
          <w:lang w:val="zh-CN" w:eastAsia="zh-CN"/>
        </w:rPr>
        <w:tab/>
      </w:r>
      <w:r w:rsidRPr="00C20422">
        <w:rPr>
          <w:lang w:val="zh-CN" w:eastAsia="zh-CN"/>
        </w:rPr>
        <w:t>对卫星无线电导航</w:t>
      </w:r>
      <w:r w:rsidRPr="00C20422">
        <w:rPr>
          <w:rFonts w:hint="eastAsia"/>
          <w:lang w:val="zh-CN" w:eastAsia="zh-CN"/>
        </w:rPr>
        <w:t>和移动业务</w:t>
      </w:r>
      <w:r w:rsidRPr="00C20422">
        <w:rPr>
          <w:lang w:val="zh-CN" w:eastAsia="zh-CN"/>
        </w:rPr>
        <w:t>接收机的有害干扰（</w:t>
      </w:r>
      <w:hyperlink r:id="rId112">
        <w:r w:rsidRPr="00C20422">
          <w:rPr>
            <w:rStyle w:val="Hyperlink"/>
            <w:lang w:eastAsia="zh-CN"/>
          </w:rPr>
          <w:t>RRB25-2/DELAYED/1</w:t>
        </w:r>
      </w:hyperlink>
      <w:r w:rsidRPr="00C20422">
        <w:rPr>
          <w:lang w:val="zh-CN" w:eastAsia="zh-CN"/>
        </w:rPr>
        <w:t>号文件）</w:t>
      </w:r>
      <w:hyperlink r:id="rId113"/>
    </w:p>
    <w:p w14:paraId="68BFD146" w14:textId="77777777" w:rsidR="009D024D" w:rsidRPr="00EF117C" w:rsidRDefault="009D024D" w:rsidP="009D024D">
      <w:pPr>
        <w:pStyle w:val="Headingb"/>
        <w:rPr>
          <w:rFonts w:ascii="Times New Roman" w:eastAsiaTheme="minorEastAsia" w:hAnsi="Times New Roman"/>
          <w:lang w:eastAsia="zh-CN"/>
        </w:rPr>
      </w:pPr>
      <w:r w:rsidRPr="00EF117C">
        <w:rPr>
          <w:rFonts w:ascii="Times New Roman" w:eastAsiaTheme="minorEastAsia" w:hAnsi="Times New Roman"/>
          <w:lang w:val="zh-CN" w:eastAsia="zh-CN"/>
        </w:rPr>
        <w:t>爱沙尼亚、芬兰、拉脱维亚和立陶宛主管部门就卫星无线电导航和移动业务接收机受到有害干扰提交的资料（</w:t>
      </w:r>
      <w:hyperlink r:id="rId114">
        <w:r w:rsidRPr="00EF117C">
          <w:rPr>
            <w:rStyle w:val="Hyperlink"/>
            <w:rFonts w:ascii="Times New Roman" w:eastAsiaTheme="minorEastAsia" w:hAnsi="Times New Roman"/>
            <w:lang w:eastAsia="zh-CN"/>
          </w:rPr>
          <w:t>RRB25</w:t>
        </w:r>
        <w:r w:rsidRPr="00EF117C">
          <w:rPr>
            <w:rStyle w:val="Hyperlink"/>
            <w:rFonts w:ascii="Times New Roman" w:eastAsiaTheme="minorEastAsia" w:hAnsi="Times New Roman"/>
            <w:lang w:eastAsia="zh-CN"/>
          </w:rPr>
          <w:noBreakHyphen/>
          <w:t>2/19</w:t>
        </w:r>
      </w:hyperlink>
      <w:r w:rsidRPr="00EF117C">
        <w:rPr>
          <w:rFonts w:ascii="Times New Roman" w:eastAsiaTheme="minorEastAsia" w:hAnsi="Times New Roman"/>
          <w:lang w:val="zh-CN" w:eastAsia="zh-CN"/>
        </w:rPr>
        <w:t>号文件）</w:t>
      </w:r>
      <w:hyperlink r:id="rId115"/>
    </w:p>
    <w:p w14:paraId="21CC64F1" w14:textId="77777777" w:rsidR="009D024D" w:rsidRPr="00C20422" w:rsidRDefault="009D024D" w:rsidP="009D024D">
      <w:r w:rsidRPr="00C20422">
        <w:rPr>
          <w:lang w:val="zh-CN"/>
        </w:rPr>
        <w:t>8.1</w:t>
      </w:r>
      <w:r w:rsidRPr="00C20422">
        <w:rPr>
          <w:lang w:val="zh-CN"/>
        </w:rPr>
        <w:tab/>
      </w:r>
      <w:r w:rsidRPr="00C20422">
        <w:rPr>
          <w:b/>
          <w:bCs/>
          <w:lang w:val="zh-CN"/>
        </w:rPr>
        <w:t>Ciccorossi</w:t>
      </w:r>
      <w:r w:rsidRPr="00C20422">
        <w:rPr>
          <w:b/>
          <w:bCs/>
          <w:lang w:val="zh-CN"/>
        </w:rPr>
        <w:t>先生（</w:t>
      </w:r>
      <w:r w:rsidRPr="00C20422">
        <w:rPr>
          <w:b/>
          <w:bCs/>
          <w:lang w:val="zh-CN"/>
        </w:rPr>
        <w:t>SSD/SSS</w:t>
      </w:r>
      <w:r w:rsidRPr="00C20422">
        <w:rPr>
          <w:b/>
          <w:bCs/>
          <w:lang w:val="zh-CN"/>
        </w:rPr>
        <w:t>处长）</w:t>
      </w:r>
      <w:r w:rsidRPr="00C20422">
        <w:rPr>
          <w:lang w:val="zh-CN"/>
        </w:rPr>
        <w:t>介绍了</w:t>
      </w:r>
      <w:r w:rsidRPr="00C20422">
        <w:rPr>
          <w:lang w:val="zh-CN"/>
        </w:rPr>
        <w:t>RRB25-2/19</w:t>
      </w:r>
      <w:r w:rsidRPr="00C20422">
        <w:rPr>
          <w:lang w:val="zh-CN"/>
        </w:rPr>
        <w:t>号文件，爱沙尼亚、芬兰、拉脱维亚和立陶宛主管部门在该文件中报告，对波罗的海地区</w:t>
      </w:r>
      <w:r w:rsidRPr="00C20422">
        <w:rPr>
          <w:lang w:val="zh-CN"/>
        </w:rPr>
        <w:t>RNSS</w:t>
      </w:r>
      <w:r w:rsidRPr="00C20422">
        <w:rPr>
          <w:lang w:val="zh-CN"/>
        </w:rPr>
        <w:t>接收机的有害干扰持续甚至恶化。有害干扰已扩大至其它业务，在内陆地面亦</w:t>
      </w:r>
      <w:r w:rsidRPr="00C20422">
        <w:rPr>
          <w:rFonts w:hint="eastAsia"/>
          <w:lang w:val="zh-CN"/>
        </w:rPr>
        <w:t>可</w:t>
      </w:r>
      <w:r w:rsidRPr="00C20422">
        <w:rPr>
          <w:lang w:val="zh-CN"/>
        </w:rPr>
        <w:t>观测到其影响。在划分给移动业务并确定用于</w:t>
      </w:r>
      <w:r w:rsidRPr="00C20422">
        <w:rPr>
          <w:lang w:val="zh-CN"/>
        </w:rPr>
        <w:t>IMT</w:t>
      </w:r>
      <w:r w:rsidRPr="00C20422">
        <w:rPr>
          <w:lang w:val="zh-CN"/>
        </w:rPr>
        <w:t>的频段中也</w:t>
      </w:r>
      <w:r w:rsidRPr="00C20422">
        <w:rPr>
          <w:rFonts w:hint="eastAsia"/>
          <w:lang w:val="zh-CN"/>
        </w:rPr>
        <w:t>观测到有害干扰</w:t>
      </w:r>
      <w:r w:rsidRPr="00C20422">
        <w:rPr>
          <w:lang w:val="zh-CN"/>
        </w:rPr>
        <w:t>，对安全、安保和经济活动具有影响。提交资料继续详细说明了每个主管部门为提请俄罗斯联邦主管部门注意有害干扰而做出的努力，但这些努力都无济于事。最后，提交文稿的主管部门指出，俄罗斯主管部门没有</w:t>
      </w:r>
      <w:r w:rsidRPr="00C20422">
        <w:rPr>
          <w:rFonts w:hint="eastAsia"/>
          <w:lang w:val="zh-CN"/>
        </w:rPr>
        <w:t>按照</w:t>
      </w:r>
      <w:r w:rsidRPr="00C20422">
        <w:rPr>
          <w:lang w:val="zh-CN"/>
        </w:rPr>
        <w:t>委员会在其第</w:t>
      </w:r>
      <w:r w:rsidRPr="00C20422">
        <w:rPr>
          <w:lang w:val="zh-CN"/>
        </w:rPr>
        <w:t>98</w:t>
      </w:r>
      <w:r w:rsidRPr="00C20422">
        <w:rPr>
          <w:lang w:val="zh-CN"/>
        </w:rPr>
        <w:t>次会议上敦促的那样采取补救行动来停止有害干扰，因此要求无线电通信局继续根据《无线电规则》第</w:t>
      </w:r>
      <w:r w:rsidRPr="00C20422">
        <w:rPr>
          <w:b/>
          <w:bCs/>
        </w:rPr>
        <w:t>13.2</w:t>
      </w:r>
      <w:r w:rsidRPr="00C20422">
        <w:rPr>
          <w:lang w:val="zh-CN"/>
        </w:rPr>
        <w:t>款开展工作，并将该文件提交委员会第</w:t>
      </w:r>
      <w:r w:rsidRPr="00C20422">
        <w:rPr>
          <w:lang w:val="zh-CN"/>
        </w:rPr>
        <w:t>99</w:t>
      </w:r>
      <w:r w:rsidRPr="00C20422">
        <w:rPr>
          <w:lang w:val="zh-CN"/>
        </w:rPr>
        <w:t>次会议。</w:t>
      </w:r>
    </w:p>
    <w:p w14:paraId="3949245A" w14:textId="77777777" w:rsidR="009D024D" w:rsidRPr="00C20422" w:rsidRDefault="009D024D" w:rsidP="009D024D">
      <w:r w:rsidRPr="00C20422">
        <w:rPr>
          <w:lang w:val="zh-CN"/>
        </w:rPr>
        <w:lastRenderedPageBreak/>
        <w:t>8.2</w:t>
      </w:r>
      <w:r w:rsidRPr="00C20422">
        <w:rPr>
          <w:lang w:val="zh-CN"/>
        </w:rPr>
        <w:tab/>
      </w:r>
      <w:r w:rsidRPr="00C20422">
        <w:rPr>
          <w:lang w:val="zh-CN"/>
        </w:rPr>
        <w:t>在</w:t>
      </w:r>
      <w:r w:rsidRPr="00C20422">
        <w:rPr>
          <w:lang w:val="zh-CN"/>
        </w:rPr>
        <w:t>RRB25-2/DELAYED/1</w:t>
      </w:r>
      <w:r w:rsidRPr="00C20422">
        <w:rPr>
          <w:lang w:val="zh-CN"/>
        </w:rPr>
        <w:t>号文件中，俄罗斯联邦主管部门在回应委员会第</w:t>
      </w:r>
      <w:r w:rsidRPr="00C20422">
        <w:rPr>
          <w:lang w:val="zh-CN"/>
        </w:rPr>
        <w:t>98</w:t>
      </w:r>
      <w:r w:rsidRPr="00C20422">
        <w:rPr>
          <w:lang w:val="zh-CN"/>
        </w:rPr>
        <w:t>次会议做出的决定时表示，虽然它认识到确保</w:t>
      </w:r>
      <w:r w:rsidRPr="00C20422">
        <w:rPr>
          <w:lang w:val="zh-CN"/>
        </w:rPr>
        <w:t>RNSS</w:t>
      </w:r>
      <w:r w:rsidRPr="00C20422">
        <w:rPr>
          <w:lang w:val="zh-CN"/>
        </w:rPr>
        <w:t>系统无干扰运行以及《无线电规则》相关条款的重要性，但也注意到来自此类系统的信息三年来一直被用于非法目的，例如，引导弹药</w:t>
      </w:r>
      <w:r w:rsidRPr="00C20422">
        <w:rPr>
          <w:rFonts w:hint="eastAsia"/>
          <w:lang w:val="zh-CN"/>
        </w:rPr>
        <w:t>打击</w:t>
      </w:r>
      <w:r w:rsidRPr="00C20422">
        <w:rPr>
          <w:lang w:val="zh-CN"/>
        </w:rPr>
        <w:t>位于俄罗斯领土上的军事和民用基础设施，包括与立陶宛、拉脱维亚和爱沙尼亚接壤的地区。</w:t>
      </w:r>
      <w:r w:rsidRPr="00C20422">
        <w:rPr>
          <w:lang w:val="zh-CN"/>
        </w:rPr>
        <w:t>RRB25-2/19</w:t>
      </w:r>
      <w:r w:rsidRPr="00C20422">
        <w:rPr>
          <w:lang w:val="zh-CN"/>
        </w:rPr>
        <w:t>号文件提到的</w:t>
      </w:r>
      <w:r w:rsidRPr="00C20422">
        <w:rPr>
          <w:rFonts w:hint="eastAsia"/>
          <w:lang w:val="zh-CN"/>
        </w:rPr>
        <w:t>、</w:t>
      </w:r>
      <w:r w:rsidRPr="00C20422">
        <w:rPr>
          <w:lang w:val="zh-CN"/>
        </w:rPr>
        <w:t>可能对</w:t>
      </w:r>
      <w:r w:rsidRPr="00C20422">
        <w:rPr>
          <w:lang w:val="zh-CN"/>
        </w:rPr>
        <w:t>RNSS</w:t>
      </w:r>
      <w:r w:rsidRPr="00C20422">
        <w:rPr>
          <w:lang w:val="zh-CN"/>
        </w:rPr>
        <w:t>接收设备造成有害干扰源头的无线电设备的</w:t>
      </w:r>
      <w:r w:rsidRPr="00C20422">
        <w:rPr>
          <w:rFonts w:hint="eastAsia"/>
          <w:lang w:val="zh-CN"/>
        </w:rPr>
        <w:t>操</w:t>
      </w:r>
      <w:r w:rsidRPr="00C20422">
        <w:rPr>
          <w:lang w:val="zh-CN"/>
        </w:rPr>
        <w:t>作</w:t>
      </w:r>
      <w:r w:rsidRPr="00C20422">
        <w:rPr>
          <w:rFonts w:hint="eastAsia"/>
          <w:lang w:val="zh-CN"/>
        </w:rPr>
        <w:t>，系为</w:t>
      </w:r>
      <w:r w:rsidRPr="00C20422">
        <w:rPr>
          <w:lang w:val="zh-CN"/>
        </w:rPr>
        <w:t>一项强制性措施，旨在</w:t>
      </w:r>
      <w:r w:rsidRPr="00C20422">
        <w:rPr>
          <w:rFonts w:hint="eastAsia"/>
          <w:lang w:val="zh-CN"/>
        </w:rPr>
        <w:t>防范对核电站和交通基础设施等对人口至关重要的设施造成威胁。</w:t>
      </w:r>
      <w:r w:rsidRPr="00C20422">
        <w:rPr>
          <w:lang w:val="zh-CN"/>
        </w:rPr>
        <w:t>只有在</w:t>
      </w:r>
      <w:r w:rsidRPr="00C20422">
        <w:rPr>
          <w:rFonts w:hint="eastAsia"/>
          <w:lang w:val="zh-CN"/>
        </w:rPr>
        <w:t>这类</w:t>
      </w:r>
      <w:r w:rsidRPr="00C20422">
        <w:rPr>
          <w:lang w:val="zh-CN"/>
        </w:rPr>
        <w:t>威胁停止后，才能终止对</w:t>
      </w:r>
      <w:r w:rsidRPr="00C20422">
        <w:rPr>
          <w:lang w:val="zh-CN"/>
        </w:rPr>
        <w:t>RNSS</w:t>
      </w:r>
      <w:r w:rsidRPr="00C20422">
        <w:rPr>
          <w:lang w:val="zh-CN"/>
        </w:rPr>
        <w:t>接收机的任何干扰。俄罗斯联邦主管部门</w:t>
      </w:r>
      <w:r w:rsidRPr="00C20422">
        <w:rPr>
          <w:rFonts w:hint="eastAsia"/>
          <w:lang w:val="zh-CN"/>
        </w:rPr>
        <w:t>进一步表示，其充分</w:t>
      </w:r>
      <w:r w:rsidRPr="00C20422">
        <w:rPr>
          <w:lang w:val="zh-CN"/>
        </w:rPr>
        <w:t>认识到全球卫星导航系统（</w:t>
      </w:r>
      <w:r w:rsidRPr="00C20422">
        <w:rPr>
          <w:lang w:val="zh-CN"/>
        </w:rPr>
        <w:t>GNSS</w:t>
      </w:r>
      <w:r w:rsidRPr="00C20422">
        <w:rPr>
          <w:lang w:val="zh-CN"/>
        </w:rPr>
        <w:t>）使用</w:t>
      </w:r>
      <w:r w:rsidRPr="00C20422">
        <w:rPr>
          <w:rFonts w:hint="eastAsia"/>
          <w:lang w:val="zh-CN"/>
        </w:rPr>
        <w:t>过程中涉及的</w:t>
      </w:r>
      <w:r w:rsidRPr="00C20422">
        <w:rPr>
          <w:lang w:val="zh-CN"/>
        </w:rPr>
        <w:t>安全问题，正在采取一切可能措施</w:t>
      </w:r>
      <w:r w:rsidRPr="00C20422">
        <w:rPr>
          <w:rFonts w:hint="eastAsia"/>
          <w:lang w:val="zh-CN"/>
        </w:rPr>
        <w:t>以最大限度地减少对民用接收机的影响。</w:t>
      </w:r>
    </w:p>
    <w:p w14:paraId="46047061" w14:textId="77777777" w:rsidR="009D024D" w:rsidRPr="00C20422" w:rsidRDefault="009D024D" w:rsidP="009D024D">
      <w:r w:rsidRPr="00C20422">
        <w:rPr>
          <w:lang w:val="zh-CN"/>
        </w:rPr>
        <w:t>8.3</w:t>
      </w:r>
      <w:r w:rsidRPr="00C20422">
        <w:rPr>
          <w:lang w:val="zh-CN"/>
        </w:rPr>
        <w:tab/>
      </w:r>
      <w:r w:rsidRPr="00C20422">
        <w:rPr>
          <w:lang w:val="zh-CN"/>
        </w:rPr>
        <w:t>在回答</w:t>
      </w:r>
      <w:r w:rsidRPr="00C20422">
        <w:rPr>
          <w:b/>
          <w:bCs/>
          <w:lang w:val="zh-CN"/>
        </w:rPr>
        <w:t>Azzouz</w:t>
      </w:r>
      <w:r w:rsidRPr="00C20422">
        <w:rPr>
          <w:b/>
          <w:bCs/>
          <w:lang w:val="zh-CN"/>
        </w:rPr>
        <w:t>先生</w:t>
      </w:r>
      <w:r w:rsidRPr="00C20422">
        <w:rPr>
          <w:lang w:val="zh-CN"/>
        </w:rPr>
        <w:t>的问题时，他确认，虽然提交报告的主管部门表示监测活动也发现了对</w:t>
      </w:r>
      <w:r w:rsidRPr="00C20422">
        <w:rPr>
          <w:lang w:val="zh-CN"/>
        </w:rPr>
        <w:t>L1</w:t>
      </w:r>
      <w:r w:rsidRPr="00C20422">
        <w:rPr>
          <w:lang w:val="zh-CN"/>
        </w:rPr>
        <w:t>、</w:t>
      </w:r>
      <w:r w:rsidRPr="00C20422">
        <w:rPr>
          <w:lang w:val="zh-CN"/>
        </w:rPr>
        <w:t>L2</w:t>
      </w:r>
      <w:r w:rsidRPr="00C20422">
        <w:rPr>
          <w:lang w:val="zh-CN"/>
        </w:rPr>
        <w:t>和</w:t>
      </w:r>
      <w:r w:rsidRPr="00C20422">
        <w:rPr>
          <w:lang w:val="zh-CN"/>
        </w:rPr>
        <w:t>L5</w:t>
      </w:r>
      <w:r w:rsidRPr="00C20422">
        <w:rPr>
          <w:lang w:val="zh-CN"/>
        </w:rPr>
        <w:t>频段（即波罗的海地区的那些频段）</w:t>
      </w:r>
      <w:r w:rsidRPr="00C20422">
        <w:rPr>
          <w:lang w:val="zh-CN"/>
        </w:rPr>
        <w:t>GLONASS</w:t>
      </w:r>
      <w:r w:rsidRPr="00C20422">
        <w:rPr>
          <w:lang w:val="zh-CN"/>
        </w:rPr>
        <w:t>、</w:t>
      </w:r>
      <w:r w:rsidRPr="00C20422">
        <w:rPr>
          <w:lang w:val="zh-CN"/>
        </w:rPr>
        <w:t>GALILEO</w:t>
      </w:r>
      <w:r w:rsidRPr="00C20422">
        <w:rPr>
          <w:lang w:val="zh-CN"/>
        </w:rPr>
        <w:t>和</w:t>
      </w:r>
      <w:r w:rsidRPr="00C20422">
        <w:rPr>
          <w:lang w:val="zh-CN"/>
        </w:rPr>
        <w:t>GPS</w:t>
      </w:r>
      <w:r w:rsidRPr="00C20422">
        <w:rPr>
          <w:lang w:val="zh-CN"/>
        </w:rPr>
        <w:t>系统的干扰源，但正如</w:t>
      </w:r>
      <w:r w:rsidRPr="00C20422">
        <w:rPr>
          <w:lang w:val="zh-CN"/>
        </w:rPr>
        <w:t>RRB25-2/4</w:t>
      </w:r>
      <w:r w:rsidRPr="00C20422">
        <w:rPr>
          <w:lang w:val="zh-CN"/>
        </w:rPr>
        <w:t>号文件补遗</w:t>
      </w:r>
      <w:r w:rsidRPr="00C20422">
        <w:rPr>
          <w:lang w:val="zh-CN"/>
        </w:rPr>
        <w:t>4</w:t>
      </w:r>
      <w:r w:rsidRPr="00C20422">
        <w:rPr>
          <w:lang w:val="zh-CN"/>
        </w:rPr>
        <w:t>所报告的那样，无线电通信局已收到其它区域类似有害干扰的报告，特别是来自沙特阿拉伯主管部门的报告。</w:t>
      </w:r>
    </w:p>
    <w:p w14:paraId="3358115B" w14:textId="77777777" w:rsidR="009D024D" w:rsidRPr="00C20422" w:rsidRDefault="009D024D" w:rsidP="009D024D">
      <w:r w:rsidRPr="00C20422">
        <w:rPr>
          <w:lang w:val="zh-CN"/>
        </w:rPr>
        <w:t>8.4</w:t>
      </w:r>
      <w:r w:rsidRPr="00C20422">
        <w:rPr>
          <w:lang w:val="zh-CN"/>
        </w:rPr>
        <w:tab/>
      </w:r>
      <w:r w:rsidRPr="00C20422">
        <w:rPr>
          <w:lang w:val="zh-CN"/>
        </w:rPr>
        <w:t>在回答</w:t>
      </w:r>
      <w:r w:rsidRPr="00C20422">
        <w:rPr>
          <w:b/>
          <w:bCs/>
          <w:lang w:val="zh-CN"/>
        </w:rPr>
        <w:t>Azzouz</w:t>
      </w:r>
      <w:r w:rsidRPr="00C20422">
        <w:rPr>
          <w:b/>
          <w:bCs/>
          <w:lang w:val="zh-CN"/>
        </w:rPr>
        <w:t>先生</w:t>
      </w:r>
      <w:r w:rsidRPr="00C20422">
        <w:rPr>
          <w:lang w:val="zh-CN"/>
        </w:rPr>
        <w:t>和</w:t>
      </w:r>
      <w:r w:rsidRPr="00C20422">
        <w:rPr>
          <w:b/>
          <w:bCs/>
          <w:lang w:val="zh-CN"/>
        </w:rPr>
        <w:t>主席</w:t>
      </w:r>
      <w:r w:rsidRPr="00C20422">
        <w:rPr>
          <w:lang w:val="zh-CN"/>
        </w:rPr>
        <w:t>的问题时，</w:t>
      </w:r>
      <w:r w:rsidRPr="00C20422">
        <w:rPr>
          <w:b/>
          <w:bCs/>
          <w:lang w:val="zh-CN"/>
        </w:rPr>
        <w:t>Ba</w:t>
      </w:r>
      <w:r w:rsidRPr="00C20422">
        <w:rPr>
          <w:b/>
          <w:bCs/>
          <w:lang w:val="zh-CN"/>
        </w:rPr>
        <w:t>先生（</w:t>
      </w:r>
      <w:r w:rsidRPr="00C20422">
        <w:rPr>
          <w:b/>
          <w:bCs/>
          <w:lang w:val="zh-CN"/>
        </w:rPr>
        <w:t>TSD/TPR</w:t>
      </w:r>
      <w:r w:rsidRPr="00C20422">
        <w:rPr>
          <w:b/>
          <w:bCs/>
          <w:lang w:val="zh-CN"/>
        </w:rPr>
        <w:t>处长）</w:t>
      </w:r>
      <w:r w:rsidRPr="00C20422">
        <w:rPr>
          <w:lang w:val="zh-CN"/>
        </w:rPr>
        <w:t>说，芬兰和立陶宛的主管部门也报告了</w:t>
      </w:r>
      <w:r w:rsidRPr="00C20422">
        <w:rPr>
          <w:lang w:val="zh-CN"/>
        </w:rPr>
        <w:t>IMT</w:t>
      </w:r>
      <w:r w:rsidRPr="00C20422">
        <w:rPr>
          <w:lang w:val="zh-CN"/>
        </w:rPr>
        <w:t>系统受到持续干扰的情况。在芬兰案件中，俄罗斯联邦主管部门承认收到干扰报告，但没有采取其他行动。在立陶宛的案例中，该主管部门曾多次尝试与俄罗斯联邦主管部门联系，但没有得到任何回应。该主管部门曾要求无线电通信局按照《无线电规则》第</w:t>
      </w:r>
      <w:r w:rsidRPr="00C20422">
        <w:rPr>
          <w:b/>
          <w:bCs/>
        </w:rPr>
        <w:t>51.42</w:t>
      </w:r>
      <w:r w:rsidRPr="00C20422">
        <w:rPr>
          <w:lang w:val="zh-CN"/>
        </w:rPr>
        <w:t>款就</w:t>
      </w:r>
      <w:r w:rsidRPr="00C20422">
        <w:rPr>
          <w:lang w:val="zh-CN"/>
        </w:rPr>
        <w:t>400</w:t>
      </w:r>
      <w:r w:rsidRPr="00C20422">
        <w:rPr>
          <w:lang w:val="zh-CN"/>
        </w:rPr>
        <w:t>和</w:t>
      </w:r>
      <w:r w:rsidRPr="00C20422">
        <w:rPr>
          <w:lang w:val="zh-CN"/>
        </w:rPr>
        <w:t>900 MHz</w:t>
      </w:r>
      <w:r w:rsidRPr="00C20422">
        <w:rPr>
          <w:lang w:val="zh-CN"/>
        </w:rPr>
        <w:t>频段的干扰提供帮助，且无线电通信局立即要求相关主管部门在应用《无线电规则》第</w:t>
      </w:r>
      <w:r w:rsidRPr="00C20422">
        <w:rPr>
          <w:b/>
          <w:bCs/>
        </w:rPr>
        <w:t>15.25</w:t>
      </w:r>
      <w:r w:rsidRPr="00C20422">
        <w:rPr>
          <w:lang w:val="zh-CN"/>
        </w:rPr>
        <w:t>款时进行合作，以解决问题。俄罗斯联邦主管部门再次确认收到该</w:t>
      </w:r>
      <w:r w:rsidRPr="00C20422">
        <w:rPr>
          <w:rFonts w:hint="eastAsia"/>
          <w:lang w:val="zh-CN"/>
        </w:rPr>
        <w:t>项要求</w:t>
      </w:r>
      <w:r w:rsidRPr="00C20422">
        <w:rPr>
          <w:lang w:val="zh-CN"/>
        </w:rPr>
        <w:t>，但没有表示可能采取的任何回应措施。</w:t>
      </w:r>
    </w:p>
    <w:p w14:paraId="549E9AE9" w14:textId="0A887D1F" w:rsidR="009D024D" w:rsidRPr="00C20422" w:rsidRDefault="009D024D" w:rsidP="009D024D">
      <w:r w:rsidRPr="00C20422">
        <w:rPr>
          <w:lang w:val="zh-CN"/>
        </w:rPr>
        <w:t>8.5</w:t>
      </w:r>
      <w:r w:rsidRPr="00C20422">
        <w:rPr>
          <w:lang w:val="zh-CN"/>
        </w:rPr>
        <w:tab/>
      </w:r>
      <w:r w:rsidRPr="00C20422">
        <w:rPr>
          <w:b/>
          <w:bCs/>
          <w:lang w:val="zh-CN"/>
        </w:rPr>
        <w:t>Azzouz</w:t>
      </w:r>
      <w:r w:rsidRPr="00C20422">
        <w:rPr>
          <w:b/>
          <w:bCs/>
          <w:lang w:val="zh-CN"/>
        </w:rPr>
        <w:t>先生</w:t>
      </w:r>
      <w:r w:rsidRPr="00C20422">
        <w:rPr>
          <w:lang w:val="zh-CN"/>
        </w:rPr>
        <w:t>注意到对</w:t>
      </w:r>
      <w:r w:rsidRPr="00C20422">
        <w:rPr>
          <w:lang w:val="zh-CN"/>
        </w:rPr>
        <w:t>RNSS</w:t>
      </w:r>
      <w:r w:rsidRPr="00C20422">
        <w:rPr>
          <w:lang w:val="zh-CN"/>
        </w:rPr>
        <w:t>的有害干扰主要涉及空中和水上交通，且在芬兰湾和波罗的海已显著增加，他表示</w:t>
      </w:r>
      <w:r w:rsidRPr="00C20422">
        <w:rPr>
          <w:rFonts w:hint="eastAsia"/>
          <w:lang w:val="zh-CN"/>
        </w:rPr>
        <w:t>此</w:t>
      </w:r>
      <w:r w:rsidRPr="00C20422">
        <w:rPr>
          <w:lang w:val="zh-CN"/>
        </w:rPr>
        <w:t>种干扰对爱沙尼亚、芬兰、拉脱维亚和立陶宛的生命安全业务和经济活动具有重大影响。俄罗斯联邦主管部门没有表明它正在努力解决这个问题，尽管监测活动表明干扰源</w:t>
      </w:r>
      <w:r w:rsidRPr="00C20422">
        <w:rPr>
          <w:rFonts w:hint="eastAsia"/>
          <w:lang w:val="zh-CN"/>
        </w:rPr>
        <w:t>位于</w:t>
      </w:r>
      <w:r w:rsidRPr="00C20422">
        <w:rPr>
          <w:lang w:val="zh-CN"/>
        </w:rPr>
        <w:t>俄罗斯领土。因此，委员会应重申其在第</w:t>
      </w:r>
      <w:r w:rsidRPr="00C20422">
        <w:rPr>
          <w:lang w:val="zh-CN"/>
        </w:rPr>
        <w:t>98</w:t>
      </w:r>
      <w:r w:rsidRPr="00C20422">
        <w:rPr>
          <w:lang w:val="zh-CN"/>
        </w:rPr>
        <w:t>次会议上做出的决定，并责成无线电通信局敦促俄罗斯联邦主管部门采取一切必要行动，立即停止对安全业务产生不利影响的有害干扰，并继续向委员会未来的会议报告此事的进展。</w:t>
      </w:r>
      <w:r w:rsidRPr="00C20422">
        <w:rPr>
          <w:rFonts w:hint="eastAsia"/>
          <w:lang w:val="zh-CN"/>
        </w:rPr>
        <w:t>应强烈</w:t>
      </w:r>
      <w:r w:rsidRPr="00C20422">
        <w:rPr>
          <w:lang w:val="zh-CN"/>
        </w:rPr>
        <w:t>敦促俄罗斯联邦主管部门遵守国际电联《组织法》第</w:t>
      </w:r>
      <w:r w:rsidRPr="00C20422">
        <w:rPr>
          <w:lang w:val="zh-CN"/>
        </w:rPr>
        <w:t>45</w:t>
      </w:r>
      <w:r w:rsidRPr="00C20422">
        <w:rPr>
          <w:lang w:val="zh-CN"/>
        </w:rPr>
        <w:t>和</w:t>
      </w:r>
      <w:r w:rsidRPr="00C20422">
        <w:rPr>
          <w:lang w:val="zh-CN"/>
        </w:rPr>
        <w:t>47</w:t>
      </w:r>
      <w:r w:rsidRPr="00C20422">
        <w:rPr>
          <w:lang w:val="zh-CN"/>
        </w:rPr>
        <w:t>条的所有相关规定</w:t>
      </w:r>
      <w:r w:rsidRPr="00C20422">
        <w:rPr>
          <w:rFonts w:hint="eastAsia"/>
          <w:lang w:val="zh-CN"/>
        </w:rPr>
        <w:t>、</w:t>
      </w:r>
      <w:r w:rsidRPr="00C20422">
        <w:rPr>
          <w:lang w:val="zh-CN"/>
        </w:rPr>
        <w:t>《无线电规则》第</w:t>
      </w:r>
      <w:r w:rsidRPr="00C20422">
        <w:rPr>
          <w:b/>
          <w:bCs/>
        </w:rPr>
        <w:t>4.10</w:t>
      </w:r>
      <w:r w:rsidRPr="00C20422">
        <w:rPr>
          <w:lang w:val="zh-CN"/>
        </w:rPr>
        <w:t>、</w:t>
      </w:r>
      <w:r w:rsidRPr="00C20422">
        <w:rPr>
          <w:b/>
          <w:bCs/>
          <w:lang w:val="zh-CN"/>
        </w:rPr>
        <w:t>15.1</w:t>
      </w:r>
      <w:r w:rsidRPr="00C20422">
        <w:rPr>
          <w:lang w:val="zh-CN"/>
        </w:rPr>
        <w:t>、</w:t>
      </w:r>
      <w:r w:rsidRPr="00C20422">
        <w:rPr>
          <w:b/>
          <w:bCs/>
          <w:lang w:val="zh-CN"/>
        </w:rPr>
        <w:t>15.28</w:t>
      </w:r>
      <w:r w:rsidRPr="00C20422">
        <w:rPr>
          <w:lang w:val="zh-CN"/>
        </w:rPr>
        <w:t>和</w:t>
      </w:r>
      <w:r w:rsidRPr="00C20422">
        <w:rPr>
          <w:b/>
          <w:bCs/>
          <w:lang w:val="zh-CN"/>
        </w:rPr>
        <w:t>15.37</w:t>
      </w:r>
      <w:r w:rsidRPr="00C20422">
        <w:rPr>
          <w:lang w:val="zh-CN"/>
        </w:rPr>
        <w:t>款以及第</w:t>
      </w:r>
      <w:r w:rsidRPr="00C20422">
        <w:rPr>
          <w:b/>
          <w:bCs/>
          <w:lang w:val="zh-CN"/>
        </w:rPr>
        <w:t>676</w:t>
      </w:r>
      <w:r w:rsidRPr="00C20422">
        <w:rPr>
          <w:lang w:val="zh-CN"/>
        </w:rPr>
        <w:t>号决议</w:t>
      </w:r>
      <w:r w:rsidRPr="00C20422">
        <w:rPr>
          <w:b/>
          <w:bCs/>
          <w:lang w:val="zh-CN"/>
        </w:rPr>
        <w:t>（</w:t>
      </w:r>
      <w:r w:rsidRPr="00C20422">
        <w:rPr>
          <w:b/>
          <w:bCs/>
          <w:lang w:val="zh-CN"/>
        </w:rPr>
        <w:t>WRC-23</w:t>
      </w:r>
      <w:r w:rsidRPr="00C20422">
        <w:rPr>
          <w:b/>
          <w:bCs/>
          <w:lang w:val="zh-CN"/>
        </w:rPr>
        <w:t>）</w:t>
      </w:r>
      <w:r w:rsidRPr="00C20422">
        <w:rPr>
          <w:lang w:val="zh-CN"/>
        </w:rPr>
        <w:t>的</w:t>
      </w:r>
      <w:r w:rsidRPr="00C20422">
        <w:rPr>
          <w:rFonts w:ascii="STKaiti" w:eastAsia="STKaiti" w:hAnsi="STKaiti"/>
          <w:lang w:val="zh-CN"/>
        </w:rPr>
        <w:t>做出决议</w:t>
      </w:r>
      <w:r w:rsidR="007C0842">
        <w:rPr>
          <w:rFonts w:hint="eastAsia"/>
          <w:lang w:val="en-GB"/>
        </w:rPr>
        <w:t>，</w:t>
      </w:r>
      <w:r w:rsidRPr="00C20422">
        <w:rPr>
          <w:rFonts w:ascii="STKaiti" w:eastAsia="STKaiti" w:hAnsi="STKaiti" w:hint="eastAsia"/>
          <w:lang w:val="zh-CN"/>
        </w:rPr>
        <w:t>敦促各主管部门</w:t>
      </w:r>
      <w:r w:rsidRPr="00C20422">
        <w:rPr>
          <w:lang w:val="zh-CN"/>
        </w:rPr>
        <w:t>，特别是当有害干扰对安全业务产生不利影响时。最后，委员会应责成无线电通信局</w:t>
      </w:r>
      <w:r w:rsidRPr="00C20422">
        <w:rPr>
          <w:rFonts w:hint="eastAsia"/>
          <w:lang w:val="zh-CN"/>
        </w:rPr>
        <w:t>召集</w:t>
      </w:r>
      <w:r w:rsidRPr="00C20422">
        <w:rPr>
          <w:lang w:val="zh-CN"/>
        </w:rPr>
        <w:t>相关主管部门之间的双边或多边协调会议，并请他们报告此事的任何进展。</w:t>
      </w:r>
    </w:p>
    <w:p w14:paraId="63A9C817" w14:textId="77777777" w:rsidR="009D024D" w:rsidRPr="00C20422" w:rsidRDefault="009D024D" w:rsidP="009D024D">
      <w:r w:rsidRPr="00C20422">
        <w:rPr>
          <w:lang w:val="zh-CN"/>
        </w:rPr>
        <w:t>8.6</w:t>
      </w:r>
      <w:r w:rsidRPr="00C20422">
        <w:rPr>
          <w:lang w:val="zh-CN"/>
        </w:rPr>
        <w:tab/>
      </w:r>
      <w:r w:rsidRPr="00C20422">
        <w:rPr>
          <w:b/>
          <w:bCs/>
          <w:lang w:val="zh-CN"/>
        </w:rPr>
        <w:t>Mannepalli</w:t>
      </w:r>
      <w:r w:rsidRPr="00C20422">
        <w:rPr>
          <w:b/>
          <w:bCs/>
          <w:lang w:val="zh-CN"/>
        </w:rPr>
        <w:t>女士</w:t>
      </w:r>
      <w:r w:rsidRPr="00C20422">
        <w:rPr>
          <w:lang w:val="zh-CN"/>
        </w:rPr>
        <w:t>注意到有关</w:t>
      </w:r>
      <w:r w:rsidRPr="00C20422">
        <w:rPr>
          <w:lang w:val="zh-CN"/>
        </w:rPr>
        <w:t>IMT</w:t>
      </w:r>
      <w:r w:rsidRPr="00C20422">
        <w:rPr>
          <w:lang w:val="zh-CN"/>
        </w:rPr>
        <w:t>频段干扰的信息不完整，认为委员会在本次会议上应重点讨论对</w:t>
      </w:r>
      <w:r w:rsidRPr="00C20422">
        <w:rPr>
          <w:lang w:val="zh-CN"/>
        </w:rPr>
        <w:t>RNSS</w:t>
      </w:r>
      <w:r w:rsidRPr="00C20422">
        <w:rPr>
          <w:lang w:val="zh-CN"/>
        </w:rPr>
        <w:t>的有害干扰。</w:t>
      </w:r>
      <w:r w:rsidRPr="00C20422">
        <w:rPr>
          <w:rFonts w:hint="eastAsia"/>
          <w:lang w:val="zh-CN"/>
        </w:rPr>
        <w:t>非常遗憾的是，有害干扰持续存在。</w:t>
      </w:r>
      <w:r w:rsidRPr="00C20422">
        <w:rPr>
          <w:lang w:val="zh-CN"/>
        </w:rPr>
        <w:t>鉴于俄罗斯联邦方面没有采取具体行动，她同意委员会应重申其在第</w:t>
      </w:r>
      <w:r w:rsidRPr="00C20422">
        <w:rPr>
          <w:lang w:val="zh-CN"/>
        </w:rPr>
        <w:t>98</w:t>
      </w:r>
      <w:r w:rsidRPr="00C20422">
        <w:rPr>
          <w:lang w:val="zh-CN"/>
        </w:rPr>
        <w:t>次会议上的决定。</w:t>
      </w:r>
    </w:p>
    <w:p w14:paraId="036E0655" w14:textId="77777777" w:rsidR="009D024D" w:rsidRPr="00C20422" w:rsidRDefault="009D024D" w:rsidP="009D024D">
      <w:r w:rsidRPr="00C20422">
        <w:rPr>
          <w:lang w:val="zh-CN"/>
        </w:rPr>
        <w:t>8.7</w:t>
      </w:r>
      <w:r w:rsidRPr="00C20422">
        <w:rPr>
          <w:lang w:val="zh-CN"/>
        </w:rPr>
        <w:tab/>
      </w:r>
      <w:r w:rsidRPr="00C20422">
        <w:rPr>
          <w:b/>
          <w:bCs/>
          <w:lang w:val="zh-CN"/>
        </w:rPr>
        <w:t>程先生</w:t>
      </w:r>
      <w:r w:rsidRPr="00C20422">
        <w:rPr>
          <w:lang w:val="zh-CN"/>
        </w:rPr>
        <w:t>说，根据俄罗斯联邦主管部门提供的信息，他的理解是，由于该地区的特殊</w:t>
      </w:r>
      <w:r w:rsidRPr="00C20422">
        <w:rPr>
          <w:rFonts w:hint="eastAsia"/>
          <w:lang w:val="zh-CN"/>
        </w:rPr>
        <w:t>形势</w:t>
      </w:r>
      <w:r w:rsidRPr="00C20422">
        <w:rPr>
          <w:lang w:val="zh-CN"/>
        </w:rPr>
        <w:t>，</w:t>
      </w:r>
      <w:r w:rsidRPr="00C20422">
        <w:rPr>
          <w:rFonts w:hint="eastAsia"/>
          <w:lang w:val="zh-CN"/>
        </w:rPr>
        <w:t>操</w:t>
      </w:r>
      <w:r w:rsidRPr="00C20422">
        <w:rPr>
          <w:lang w:val="zh-CN"/>
        </w:rPr>
        <w:t>作可能对</w:t>
      </w:r>
      <w:r w:rsidRPr="00C20422">
        <w:rPr>
          <w:lang w:val="zh-CN"/>
        </w:rPr>
        <w:t>RNSS</w:t>
      </w:r>
      <w:r w:rsidRPr="00C20422">
        <w:rPr>
          <w:lang w:val="zh-CN"/>
        </w:rPr>
        <w:t>接收设备造成有害干扰的无线电设备是一项强制措施。鉴于该地区的现状，委员会应敦促相关主管部门在解决有害干扰问题上开展合作，拿出最大的善意和相互协助，并采取一切可能的措施，将对</w:t>
      </w:r>
      <w:r w:rsidRPr="00C20422">
        <w:rPr>
          <w:lang w:val="zh-CN"/>
        </w:rPr>
        <w:t>RNSS</w:t>
      </w:r>
      <w:r w:rsidRPr="00C20422">
        <w:rPr>
          <w:lang w:val="zh-CN"/>
        </w:rPr>
        <w:t>接收设备的影响降至最低。还应请俄罗斯联邦主管部门调查</w:t>
      </w:r>
      <w:r w:rsidRPr="00C20422">
        <w:rPr>
          <w:lang w:val="zh-CN"/>
        </w:rPr>
        <w:t>IMT</w:t>
      </w:r>
      <w:r w:rsidRPr="00C20422">
        <w:rPr>
          <w:lang w:val="zh-CN"/>
        </w:rPr>
        <w:t>频段的干扰问题，与芬兰主管部门合作解决该问题并向委员会下次会议报告。</w:t>
      </w:r>
    </w:p>
    <w:p w14:paraId="2EF5948A" w14:textId="77777777" w:rsidR="009D024D" w:rsidRPr="00C20422" w:rsidRDefault="009D024D" w:rsidP="009D024D">
      <w:r w:rsidRPr="00C20422">
        <w:rPr>
          <w:lang w:val="zh-CN"/>
        </w:rPr>
        <w:t>8.8</w:t>
      </w:r>
      <w:r w:rsidRPr="00C20422">
        <w:rPr>
          <w:lang w:val="zh-CN"/>
        </w:rPr>
        <w:tab/>
      </w:r>
      <w:r w:rsidRPr="00C20422">
        <w:rPr>
          <w:b/>
          <w:bCs/>
          <w:lang w:val="zh-CN"/>
        </w:rPr>
        <w:t>Beaumier</w:t>
      </w:r>
      <w:r w:rsidRPr="00C20422">
        <w:rPr>
          <w:b/>
          <w:bCs/>
          <w:lang w:val="zh-CN"/>
        </w:rPr>
        <w:t>女士</w:t>
      </w:r>
      <w:r w:rsidRPr="00C20422">
        <w:rPr>
          <w:lang w:val="zh-CN"/>
        </w:rPr>
        <w:t>说，</w:t>
      </w:r>
      <w:r w:rsidRPr="00C20422">
        <w:rPr>
          <w:rFonts w:hint="eastAsia"/>
          <w:lang w:val="zh-CN"/>
        </w:rPr>
        <w:t>她对以下情况深感忧虑：</w:t>
      </w:r>
      <w:r w:rsidRPr="00C20422">
        <w:rPr>
          <w:lang w:val="zh-CN"/>
        </w:rPr>
        <w:t>尽管三个政府间组织呼吁各方出于安全原因保护</w:t>
      </w:r>
      <w:r w:rsidRPr="00C20422">
        <w:rPr>
          <w:lang w:val="zh-CN"/>
        </w:rPr>
        <w:t>RNSS</w:t>
      </w:r>
      <w:r w:rsidRPr="00C20422">
        <w:rPr>
          <w:lang w:val="zh-CN"/>
        </w:rPr>
        <w:t>发射，并加强人人所依赖的业务的复原力，但有害干扰案件不仅</w:t>
      </w:r>
      <w:r w:rsidRPr="00C20422">
        <w:rPr>
          <w:rFonts w:hint="eastAsia"/>
          <w:lang w:val="zh-CN"/>
        </w:rPr>
        <w:t>持续存在</w:t>
      </w:r>
      <w:r w:rsidRPr="00C20422">
        <w:rPr>
          <w:lang w:val="zh-CN"/>
        </w:rPr>
        <w:t>，而且</w:t>
      </w:r>
      <w:r w:rsidRPr="00C20422">
        <w:rPr>
          <w:rFonts w:hint="eastAsia"/>
          <w:lang w:val="zh-CN"/>
        </w:rPr>
        <w:t>进一步</w:t>
      </w:r>
      <w:r w:rsidRPr="00C20422">
        <w:rPr>
          <w:lang w:val="zh-CN"/>
        </w:rPr>
        <w:t>恶化，影响到更多的业务和更广泛的领土。此外，针对其发往俄罗斯联邦主管部</w:t>
      </w:r>
      <w:r w:rsidRPr="00C20422">
        <w:rPr>
          <w:lang w:val="zh-CN"/>
        </w:rPr>
        <w:lastRenderedPageBreak/>
        <w:t>门的</w:t>
      </w:r>
      <w:r w:rsidRPr="00C20422">
        <w:rPr>
          <w:rFonts w:hint="eastAsia"/>
          <w:lang w:val="zh-CN"/>
        </w:rPr>
        <w:t>信函，</w:t>
      </w:r>
      <w:r w:rsidRPr="00C20422">
        <w:rPr>
          <w:lang w:val="zh-CN"/>
        </w:rPr>
        <w:t>一些主管部门尚未收到任何回复，而其他主管部门仅收到了</w:t>
      </w:r>
      <w:r w:rsidRPr="00C20422">
        <w:rPr>
          <w:rFonts w:hint="eastAsia"/>
          <w:lang w:val="zh-CN"/>
        </w:rPr>
        <w:t>根据</w:t>
      </w:r>
      <w:r w:rsidRPr="00C20422">
        <w:rPr>
          <w:lang w:val="zh-CN"/>
        </w:rPr>
        <w:t>《无线电规则》第</w:t>
      </w:r>
      <w:r w:rsidRPr="00C20422">
        <w:rPr>
          <w:b/>
          <w:bCs/>
        </w:rPr>
        <w:t>15.35</w:t>
      </w:r>
      <w:r w:rsidRPr="00C20422">
        <w:rPr>
          <w:lang w:val="zh-CN"/>
        </w:rPr>
        <w:t>款</w:t>
      </w:r>
      <w:r w:rsidRPr="00C20422">
        <w:rPr>
          <w:rFonts w:hint="eastAsia"/>
          <w:lang w:val="zh-CN"/>
        </w:rPr>
        <w:t>发出的回执</w:t>
      </w:r>
      <w:r w:rsidRPr="00C20422">
        <w:rPr>
          <w:lang w:val="zh-CN"/>
        </w:rPr>
        <w:t>。</w:t>
      </w:r>
      <w:r w:rsidRPr="00C20422">
        <w:rPr>
          <w:rFonts w:hint="eastAsia"/>
          <w:lang w:val="zh-CN"/>
        </w:rPr>
        <w:t>她认为俄罗斯联邦</w:t>
      </w:r>
      <w:r w:rsidRPr="00C20422">
        <w:rPr>
          <w:lang w:val="zh-CN"/>
        </w:rPr>
        <w:t>主管部门</w:t>
      </w:r>
      <w:r w:rsidRPr="00C20422">
        <w:rPr>
          <w:rFonts w:hint="eastAsia"/>
          <w:lang w:val="zh-CN"/>
        </w:rPr>
        <w:t>称对</w:t>
      </w:r>
      <w:r w:rsidRPr="00C20422">
        <w:rPr>
          <w:rFonts w:hint="eastAsia"/>
          <w:lang w:val="zh-CN"/>
        </w:rPr>
        <w:t>RNSS</w:t>
      </w:r>
      <w:r w:rsidRPr="00C20422">
        <w:rPr>
          <w:rFonts w:hint="eastAsia"/>
          <w:lang w:val="zh-CN"/>
        </w:rPr>
        <w:t>接收机造成有害干扰仅是为了保护其基础设施免受制导攻击的理由是不可接受的。</w:t>
      </w:r>
      <w:r w:rsidRPr="00C20422">
        <w:rPr>
          <w:lang w:val="zh-CN"/>
        </w:rPr>
        <w:t>两个国家之间的军事冲突不能成为主管部门不遵守国际电联法律文件规定的对第三方义务的理由。</w:t>
      </w:r>
    </w:p>
    <w:p w14:paraId="1E504BAD" w14:textId="77777777" w:rsidR="009D024D" w:rsidRPr="00C20422" w:rsidRDefault="009D024D" w:rsidP="009D024D">
      <w:r w:rsidRPr="00C20422">
        <w:rPr>
          <w:lang w:val="zh-CN"/>
        </w:rPr>
        <w:t>8.9</w:t>
      </w:r>
      <w:r w:rsidRPr="00C20422">
        <w:rPr>
          <w:lang w:val="zh-CN"/>
        </w:rPr>
        <w:tab/>
      </w:r>
      <w:r w:rsidRPr="00C20422">
        <w:rPr>
          <w:lang w:val="zh-CN"/>
        </w:rPr>
        <w:t>她认为，委员会应再次呼吁俄罗斯联邦主管部门遵守其条约义务，采取必要行动，对报告有害干扰的主管部门的来函做出回应，并立即停止源自其领土的有害干扰。委员会应使用最强硬的措辞表达其对局势演变方式的不满，并在可能的情况下将问题在国际电联内部升级。</w:t>
      </w:r>
    </w:p>
    <w:p w14:paraId="0973E1A6" w14:textId="77777777" w:rsidR="009D024D" w:rsidRPr="00C20422" w:rsidRDefault="009D024D" w:rsidP="009D024D">
      <w:r w:rsidRPr="00C20422">
        <w:rPr>
          <w:lang w:val="zh-CN"/>
        </w:rPr>
        <w:t>8.10</w:t>
      </w:r>
      <w:r w:rsidRPr="00C20422">
        <w:rPr>
          <w:lang w:val="zh-CN"/>
        </w:rPr>
        <w:tab/>
      </w:r>
      <w:r w:rsidRPr="00C20422">
        <w:rPr>
          <w:b/>
          <w:bCs/>
          <w:lang w:val="zh-CN"/>
        </w:rPr>
        <w:t>Hasanova</w:t>
      </w:r>
      <w:r w:rsidRPr="00C20422">
        <w:rPr>
          <w:b/>
          <w:bCs/>
          <w:lang w:val="zh-CN"/>
        </w:rPr>
        <w:t>女士</w:t>
      </w:r>
      <w:r w:rsidRPr="00C20422">
        <w:rPr>
          <w:lang w:val="zh-CN"/>
        </w:rPr>
        <w:t>对爱沙尼亚、芬兰、拉脱维亚和立陶宛频率指配受到的有害干扰事件</w:t>
      </w:r>
      <w:r w:rsidRPr="00C20422">
        <w:rPr>
          <w:rFonts w:hint="eastAsia"/>
          <w:lang w:val="zh-CN"/>
        </w:rPr>
        <w:t>只增不减、</w:t>
      </w:r>
      <w:r w:rsidRPr="00C20422">
        <w:rPr>
          <w:lang w:val="zh-CN"/>
        </w:rPr>
        <w:t>且俄罗斯联邦主管部门未采取任何行动表示遗憾。有害干扰影响到安全系统，</w:t>
      </w:r>
      <w:r w:rsidRPr="00C20422">
        <w:rPr>
          <w:rFonts w:hint="eastAsia"/>
          <w:lang w:val="zh-CN"/>
        </w:rPr>
        <w:t>并</w:t>
      </w:r>
      <w:r w:rsidRPr="00C20422">
        <w:rPr>
          <w:lang w:val="zh-CN"/>
        </w:rPr>
        <w:t>因此影响到</w:t>
      </w:r>
      <w:r w:rsidRPr="00C20422">
        <w:rPr>
          <w:rFonts w:hint="eastAsia"/>
          <w:lang w:val="zh-CN"/>
        </w:rPr>
        <w:t>报告</w:t>
      </w:r>
      <w:r w:rsidRPr="00C20422">
        <w:rPr>
          <w:lang w:val="zh-CN"/>
        </w:rPr>
        <w:t>干扰的主管部门</w:t>
      </w:r>
      <w:r w:rsidRPr="00C20422">
        <w:rPr>
          <w:rFonts w:hint="eastAsia"/>
          <w:lang w:val="zh-CN"/>
        </w:rPr>
        <w:t>的</w:t>
      </w:r>
      <w:r w:rsidRPr="00C20422">
        <w:rPr>
          <w:lang w:val="zh-CN"/>
        </w:rPr>
        <w:t>飞机和水上船舶的</w:t>
      </w:r>
      <w:r w:rsidRPr="00C20422">
        <w:rPr>
          <w:rFonts w:hint="eastAsia"/>
          <w:lang w:val="zh-CN"/>
        </w:rPr>
        <w:t>操</w:t>
      </w:r>
      <w:r w:rsidRPr="00C20422">
        <w:rPr>
          <w:lang w:val="zh-CN"/>
        </w:rPr>
        <w:t>作。她与前几位发言者一样，敦促该主管部门停止源自俄罗斯领土的有害干扰。</w:t>
      </w:r>
    </w:p>
    <w:p w14:paraId="3DA460D1" w14:textId="77777777" w:rsidR="009D024D" w:rsidRPr="00C20422" w:rsidRDefault="009D024D" w:rsidP="009D024D">
      <w:r w:rsidRPr="00C20422">
        <w:rPr>
          <w:lang w:val="zh-CN"/>
        </w:rPr>
        <w:t>8.11</w:t>
      </w:r>
      <w:r w:rsidRPr="00C20422">
        <w:rPr>
          <w:lang w:val="zh-CN"/>
        </w:rPr>
        <w:tab/>
      </w:r>
      <w:r w:rsidRPr="00C20422">
        <w:rPr>
          <w:lang w:val="zh-CN"/>
        </w:rPr>
        <w:t>主席</w:t>
      </w:r>
      <w:r w:rsidRPr="00C20422">
        <w:rPr>
          <w:b/>
          <w:bCs/>
          <w:lang w:val="zh-CN"/>
        </w:rPr>
        <w:t>建议</w:t>
      </w:r>
      <w:r w:rsidRPr="00C20422">
        <w:rPr>
          <w:lang w:val="zh-CN"/>
        </w:rPr>
        <w:t>委员会就此事项做出如下结论：</w:t>
      </w:r>
    </w:p>
    <w:p w14:paraId="6622FEA6" w14:textId="77777777" w:rsidR="009D024D" w:rsidRPr="00C20422" w:rsidRDefault="009D024D" w:rsidP="009D024D">
      <w:pPr>
        <w:ind w:firstLineChars="200" w:firstLine="480"/>
      </w:pPr>
      <w:r w:rsidRPr="00C20422">
        <w:rPr>
          <w:rFonts w:hint="eastAsia"/>
          <w:lang w:val="zh-CN"/>
        </w:rPr>
        <w:t>“</w:t>
      </w:r>
      <w:r w:rsidRPr="00C20422">
        <w:rPr>
          <w:lang w:val="zh-CN"/>
        </w:rPr>
        <w:t>委员会详细审议了</w:t>
      </w:r>
      <w:r w:rsidRPr="00C20422">
        <w:rPr>
          <w:lang w:val="zh-CN"/>
        </w:rPr>
        <w:t>RRB25-2/19</w:t>
      </w:r>
      <w:r w:rsidRPr="00C20422">
        <w:rPr>
          <w:lang w:val="zh-CN"/>
        </w:rPr>
        <w:t>号文件，其中爱沙尼亚、芬兰、拉脱维亚和立陶宛主管部门报告了卫星无线电导航业务（</w:t>
      </w:r>
      <w:r w:rsidRPr="00C20422">
        <w:rPr>
          <w:lang w:val="zh-CN"/>
        </w:rPr>
        <w:t>RNSS</w:t>
      </w:r>
      <w:r w:rsidRPr="00C20422">
        <w:rPr>
          <w:lang w:val="zh-CN"/>
        </w:rPr>
        <w:t>）和移动业务（</w:t>
      </w:r>
      <w:r w:rsidRPr="00C20422">
        <w:rPr>
          <w:lang w:val="zh-CN"/>
        </w:rPr>
        <w:t>MS</w:t>
      </w:r>
      <w:r w:rsidRPr="00C20422">
        <w:rPr>
          <w:lang w:val="zh-CN"/>
        </w:rPr>
        <w:t>）接收机遭受有害干扰的情况。委员会还将俄罗斯联邦主管部门提交的</w:t>
      </w:r>
      <w:r w:rsidRPr="00C20422">
        <w:rPr>
          <w:lang w:val="zh-CN"/>
        </w:rPr>
        <w:t>RRB25-2/DELAYED/1</w:t>
      </w:r>
      <w:r w:rsidRPr="00C20422">
        <w:rPr>
          <w:lang w:val="zh-CN"/>
        </w:rPr>
        <w:t>号文件记录在案，作为情况通报。委员会指出以下几点：</w:t>
      </w:r>
    </w:p>
    <w:p w14:paraId="67902681" w14:textId="77777777" w:rsidR="009D024D" w:rsidRPr="00C20422" w:rsidRDefault="009D024D" w:rsidP="009D024D">
      <w:pPr>
        <w:pStyle w:val="enumlev1"/>
        <w:rPr>
          <w:lang w:eastAsia="zh-CN"/>
        </w:rPr>
      </w:pPr>
      <w:r w:rsidRPr="00C20422">
        <w:rPr>
          <w:lang w:eastAsia="zh-CN"/>
        </w:rPr>
        <w:t>•</w:t>
      </w:r>
      <w:r w:rsidRPr="00C20422">
        <w:rPr>
          <w:lang w:eastAsia="zh-CN"/>
        </w:rPr>
        <w:tab/>
        <w:t>RNSS</w:t>
      </w:r>
      <w:r w:rsidRPr="00C20422">
        <w:rPr>
          <w:lang w:eastAsia="zh-CN"/>
        </w:rPr>
        <w:t>接收机遭受有害干扰的案件持续存在，影响安全业务、民用航空和</w:t>
      </w:r>
      <w:r w:rsidRPr="00C20422">
        <w:rPr>
          <w:rFonts w:hint="eastAsia"/>
          <w:lang w:eastAsia="zh-CN"/>
        </w:rPr>
        <w:t>水上</w:t>
      </w:r>
      <w:r w:rsidRPr="00C20422">
        <w:rPr>
          <w:lang w:eastAsia="zh-CN"/>
        </w:rPr>
        <w:t>业务</w:t>
      </w:r>
      <w:r w:rsidRPr="00C20422">
        <w:rPr>
          <w:rFonts w:hint="eastAsia"/>
          <w:lang w:eastAsia="zh-CN"/>
        </w:rPr>
        <w:t>，</w:t>
      </w:r>
      <w:r w:rsidRPr="00C20422">
        <w:rPr>
          <w:lang w:eastAsia="zh-CN"/>
        </w:rPr>
        <w:t>且影响范围已扩大至更大领土。</w:t>
      </w:r>
    </w:p>
    <w:p w14:paraId="20221AE7"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芬兰和立陶宛的主管部门报告了新的影响</w:t>
      </w:r>
      <w:r w:rsidRPr="00C20422">
        <w:rPr>
          <w:lang w:eastAsia="zh-CN"/>
        </w:rPr>
        <w:t>IMT</w:t>
      </w:r>
      <w:r w:rsidRPr="00C20422">
        <w:rPr>
          <w:lang w:eastAsia="zh-CN"/>
        </w:rPr>
        <w:t>台站的有害干扰案件。</w:t>
      </w:r>
    </w:p>
    <w:p w14:paraId="576EC2F1"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一些主管部门未收到俄罗斯联邦主管部门对干扰报告的任何回应；而另一些主管部门仅收到根据《无线电规则》第</w:t>
      </w:r>
      <w:r w:rsidRPr="00C20422">
        <w:rPr>
          <w:b/>
          <w:bCs/>
          <w:lang w:eastAsia="zh-CN"/>
        </w:rPr>
        <w:t>15.35</w:t>
      </w:r>
      <w:r w:rsidRPr="00C20422">
        <w:rPr>
          <w:lang w:eastAsia="zh-CN"/>
        </w:rPr>
        <w:t>款发出的回执，却未见任何进一步行动。</w:t>
      </w:r>
    </w:p>
    <w:p w14:paraId="4F398C23"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俄罗斯联邦蓄意对该区域的</w:t>
      </w:r>
      <w:r w:rsidRPr="00C20422">
        <w:rPr>
          <w:lang w:eastAsia="zh-CN"/>
        </w:rPr>
        <w:t>RNSS</w:t>
      </w:r>
      <w:r w:rsidRPr="00C20422">
        <w:rPr>
          <w:lang w:eastAsia="zh-CN"/>
        </w:rPr>
        <w:t>接收机造成有害干扰，以此作为保护其基础设施的手段。</w:t>
      </w:r>
    </w:p>
    <w:p w14:paraId="6DC20CD4" w14:textId="77777777" w:rsidR="009D024D" w:rsidRPr="00C20422" w:rsidRDefault="009D024D" w:rsidP="009D024D">
      <w:pPr>
        <w:ind w:firstLineChars="200" w:firstLine="480"/>
      </w:pPr>
      <w:r w:rsidRPr="00C20422">
        <w:rPr>
          <w:lang w:val="zh-CN"/>
        </w:rPr>
        <w:t>委员会对局势的发展表示严重关切，并强调两国间的军事冲突不能成为这些国家不尊重国际电联文书规定的对其他国家的义务的理由，也不能危及这些非冲突国家的关键基础设施和民众生命安全。</w:t>
      </w:r>
    </w:p>
    <w:p w14:paraId="4873135B" w14:textId="77777777" w:rsidR="009D024D" w:rsidRPr="00C20422" w:rsidRDefault="009D024D" w:rsidP="009D024D">
      <w:pPr>
        <w:ind w:firstLineChars="200" w:firstLine="480"/>
      </w:pPr>
      <w:r w:rsidRPr="00C20422">
        <w:rPr>
          <w:lang w:val="zh-CN"/>
        </w:rPr>
        <w:t>委员会强烈敦促俄罗斯联邦主管部门：</w:t>
      </w:r>
    </w:p>
    <w:p w14:paraId="01BA6B18" w14:textId="3134D7EB" w:rsidR="009D024D" w:rsidRPr="00C20422" w:rsidRDefault="009D024D" w:rsidP="009D024D">
      <w:pPr>
        <w:pStyle w:val="enumlev1"/>
        <w:rPr>
          <w:lang w:eastAsia="zh-CN"/>
        </w:rPr>
      </w:pPr>
      <w:r w:rsidRPr="00C20422">
        <w:rPr>
          <w:lang w:eastAsia="zh-CN"/>
        </w:rPr>
        <w:t>•</w:t>
      </w:r>
      <w:r w:rsidRPr="00C20422">
        <w:rPr>
          <w:lang w:eastAsia="zh-CN"/>
        </w:rPr>
        <w:tab/>
      </w:r>
      <w:r w:rsidRPr="00252EDC">
        <w:rPr>
          <w:spacing w:val="-4"/>
          <w:lang w:eastAsia="zh-CN"/>
        </w:rPr>
        <w:t>遵守国际电联《组织法》第</w:t>
      </w:r>
      <w:r w:rsidRPr="00252EDC">
        <w:rPr>
          <w:spacing w:val="-4"/>
          <w:lang w:eastAsia="zh-CN"/>
        </w:rPr>
        <w:t>45</w:t>
      </w:r>
      <w:r w:rsidRPr="00252EDC">
        <w:rPr>
          <w:spacing w:val="-4"/>
          <w:lang w:eastAsia="zh-CN"/>
        </w:rPr>
        <w:t>和</w:t>
      </w:r>
      <w:r w:rsidRPr="00252EDC">
        <w:rPr>
          <w:spacing w:val="-4"/>
          <w:lang w:eastAsia="zh-CN"/>
        </w:rPr>
        <w:t>47</w:t>
      </w:r>
      <w:r w:rsidRPr="00252EDC">
        <w:rPr>
          <w:spacing w:val="-4"/>
          <w:lang w:eastAsia="zh-CN"/>
        </w:rPr>
        <w:t>条的所有相关规定</w:t>
      </w:r>
      <w:r w:rsidRPr="00252EDC">
        <w:rPr>
          <w:rFonts w:hint="eastAsia"/>
          <w:spacing w:val="-4"/>
          <w:lang w:eastAsia="zh-CN"/>
        </w:rPr>
        <w:t>、</w:t>
      </w:r>
      <w:r w:rsidRPr="00252EDC">
        <w:rPr>
          <w:spacing w:val="-4"/>
          <w:lang w:eastAsia="zh-CN"/>
        </w:rPr>
        <w:t>《无线电规则》第</w:t>
      </w:r>
      <w:r w:rsidRPr="00252EDC">
        <w:rPr>
          <w:b/>
          <w:bCs/>
          <w:spacing w:val="-4"/>
          <w:lang w:eastAsia="zh-CN"/>
        </w:rPr>
        <w:t>4.10</w:t>
      </w:r>
      <w:r w:rsidRPr="00252EDC">
        <w:rPr>
          <w:spacing w:val="-4"/>
          <w:lang w:eastAsia="zh-CN"/>
        </w:rPr>
        <w:t>、</w:t>
      </w:r>
      <w:r w:rsidRPr="00252EDC">
        <w:rPr>
          <w:b/>
          <w:bCs/>
          <w:spacing w:val="-4"/>
          <w:lang w:eastAsia="zh-CN"/>
        </w:rPr>
        <w:t>15.1</w:t>
      </w:r>
      <w:r w:rsidRPr="00252EDC">
        <w:rPr>
          <w:spacing w:val="-4"/>
          <w:lang w:eastAsia="zh-CN"/>
        </w:rPr>
        <w:t>、</w:t>
      </w:r>
      <w:r w:rsidRPr="00C20422">
        <w:rPr>
          <w:b/>
          <w:bCs/>
          <w:lang w:eastAsia="zh-CN"/>
        </w:rPr>
        <w:t>15.28</w:t>
      </w:r>
      <w:r w:rsidRPr="00C20422">
        <w:rPr>
          <w:lang w:eastAsia="zh-CN"/>
        </w:rPr>
        <w:t>和</w:t>
      </w:r>
      <w:r w:rsidRPr="00C20422">
        <w:rPr>
          <w:b/>
          <w:bCs/>
          <w:lang w:eastAsia="zh-CN"/>
        </w:rPr>
        <w:t>15.37</w:t>
      </w:r>
      <w:r w:rsidRPr="00C20422">
        <w:rPr>
          <w:lang w:eastAsia="zh-CN"/>
        </w:rPr>
        <w:t>款以及第</w:t>
      </w:r>
      <w:r w:rsidRPr="00C20422">
        <w:rPr>
          <w:b/>
          <w:bCs/>
          <w:lang w:eastAsia="zh-CN"/>
        </w:rPr>
        <w:t>676</w:t>
      </w:r>
      <w:r w:rsidRPr="00C20422">
        <w:rPr>
          <w:lang w:eastAsia="zh-CN"/>
        </w:rPr>
        <w:t>号决议</w:t>
      </w:r>
      <w:r w:rsidRPr="00C20422">
        <w:rPr>
          <w:b/>
          <w:bCs/>
          <w:lang w:eastAsia="zh-CN"/>
        </w:rPr>
        <w:t>（</w:t>
      </w:r>
      <w:r w:rsidRPr="00C20422">
        <w:rPr>
          <w:b/>
          <w:bCs/>
          <w:lang w:eastAsia="zh-CN"/>
        </w:rPr>
        <w:t>WRC-23</w:t>
      </w:r>
      <w:r w:rsidRPr="00C20422">
        <w:rPr>
          <w:b/>
          <w:bCs/>
          <w:lang w:eastAsia="zh-CN"/>
        </w:rPr>
        <w:t>）</w:t>
      </w:r>
      <w:r w:rsidRPr="00C20422">
        <w:rPr>
          <w:lang w:eastAsia="zh-CN"/>
        </w:rPr>
        <w:t>的</w:t>
      </w:r>
      <w:r w:rsidRPr="001A2044">
        <w:rPr>
          <w:rFonts w:ascii="STKaiti" w:eastAsia="STKaiti" w:hAnsi="STKaiti"/>
          <w:lang w:eastAsia="zh-CN"/>
        </w:rPr>
        <w:t>做出决议</w:t>
      </w:r>
      <w:r w:rsidR="007C0842">
        <w:rPr>
          <w:rFonts w:ascii="STKaiti" w:eastAsia="STKaiti" w:hAnsi="STKaiti" w:hint="eastAsia"/>
          <w:lang w:eastAsia="zh-CN"/>
        </w:rPr>
        <w:t>，</w:t>
      </w:r>
      <w:r w:rsidRPr="001A2044">
        <w:rPr>
          <w:rFonts w:ascii="STKaiti" w:eastAsia="STKaiti" w:hAnsi="STKaiti" w:hint="eastAsia"/>
          <w:lang w:eastAsia="zh-CN"/>
        </w:rPr>
        <w:t>敦促各主管部门</w:t>
      </w:r>
      <w:r w:rsidRPr="00C20422">
        <w:rPr>
          <w:lang w:eastAsia="zh-CN"/>
        </w:rPr>
        <w:t>，特别是当有害干扰对安全业务产生不利影响时；</w:t>
      </w:r>
    </w:p>
    <w:p w14:paraId="67AB33CF"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采取必要行动，</w:t>
      </w:r>
      <w:r w:rsidRPr="00C20422">
        <w:rPr>
          <w:rFonts w:hint="eastAsia"/>
          <w:lang w:eastAsia="zh-CN"/>
        </w:rPr>
        <w:t>对</w:t>
      </w:r>
      <w:r w:rsidRPr="00C20422">
        <w:rPr>
          <w:lang w:eastAsia="zh-CN"/>
        </w:rPr>
        <w:t>各主管部门</w:t>
      </w:r>
      <w:r w:rsidRPr="00C20422">
        <w:rPr>
          <w:rFonts w:hint="eastAsia"/>
          <w:lang w:eastAsia="zh-CN"/>
        </w:rPr>
        <w:t>报告</w:t>
      </w:r>
      <w:r w:rsidRPr="00C20422">
        <w:rPr>
          <w:lang w:eastAsia="zh-CN"/>
        </w:rPr>
        <w:t>RNSS</w:t>
      </w:r>
      <w:r w:rsidRPr="00C20422">
        <w:rPr>
          <w:lang w:eastAsia="zh-CN"/>
        </w:rPr>
        <w:t>遭受有害干扰的</w:t>
      </w:r>
      <w:r w:rsidRPr="00C20422">
        <w:rPr>
          <w:rFonts w:hint="eastAsia"/>
          <w:lang w:eastAsia="zh-CN"/>
        </w:rPr>
        <w:t>来函做出</w:t>
      </w:r>
      <w:r w:rsidRPr="00C20422">
        <w:rPr>
          <w:lang w:eastAsia="zh-CN"/>
        </w:rPr>
        <w:t>回应，并立即停止源自其领土的有害干扰；</w:t>
      </w:r>
    </w:p>
    <w:p w14:paraId="2DEF7FF8"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对芬兰和立陶宛主管部门报告的</w:t>
      </w:r>
      <w:r w:rsidRPr="00C20422">
        <w:rPr>
          <w:lang w:eastAsia="zh-CN"/>
        </w:rPr>
        <w:t>IMT</w:t>
      </w:r>
      <w:r w:rsidRPr="00C20422">
        <w:rPr>
          <w:lang w:eastAsia="zh-CN"/>
        </w:rPr>
        <w:t>台站</w:t>
      </w:r>
      <w:r w:rsidRPr="00C20422">
        <w:rPr>
          <w:rFonts w:hint="eastAsia"/>
          <w:lang w:eastAsia="zh-CN"/>
        </w:rPr>
        <w:t>受到</w:t>
      </w:r>
      <w:r w:rsidRPr="00C20422">
        <w:rPr>
          <w:lang w:eastAsia="zh-CN"/>
        </w:rPr>
        <w:t>干扰</w:t>
      </w:r>
      <w:r w:rsidRPr="00C20422">
        <w:rPr>
          <w:rFonts w:hint="eastAsia"/>
          <w:lang w:eastAsia="zh-CN"/>
        </w:rPr>
        <w:t>的</w:t>
      </w:r>
      <w:r w:rsidRPr="00C20422">
        <w:rPr>
          <w:lang w:eastAsia="zh-CN"/>
        </w:rPr>
        <w:t>案件展开调查，并与这些主管部门协调采取适当行动，以解决这些案件。</w:t>
      </w:r>
    </w:p>
    <w:p w14:paraId="580D098F" w14:textId="77777777" w:rsidR="009D024D" w:rsidRPr="00C20422" w:rsidRDefault="009D024D" w:rsidP="009D024D">
      <w:pPr>
        <w:ind w:firstLineChars="200" w:firstLine="480"/>
      </w:pPr>
      <w:r w:rsidRPr="00C20422">
        <w:rPr>
          <w:lang w:val="zh-CN"/>
        </w:rPr>
        <w:t>委员会重申其第</w:t>
      </w:r>
      <w:r w:rsidRPr="00C20422">
        <w:rPr>
          <w:lang w:val="zh-CN"/>
        </w:rPr>
        <w:t>98</w:t>
      </w:r>
      <w:r w:rsidRPr="00C20422">
        <w:rPr>
          <w:lang w:val="zh-CN"/>
        </w:rPr>
        <w:t>次会议做出的决定，并责成无线电通信局：</w:t>
      </w:r>
    </w:p>
    <w:p w14:paraId="0734A332"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敦促俄罗斯联邦主管部门采取一切可能行动，立即消除</w:t>
      </w:r>
      <w:r w:rsidRPr="00C20422">
        <w:rPr>
          <w:lang w:eastAsia="zh-CN"/>
        </w:rPr>
        <w:t>RNSS</w:t>
      </w:r>
      <w:r w:rsidRPr="00C20422">
        <w:rPr>
          <w:lang w:eastAsia="zh-CN"/>
        </w:rPr>
        <w:t>安全业务遭受有害干扰的任何源头；</w:t>
      </w:r>
    </w:p>
    <w:p w14:paraId="09656C64" w14:textId="77777777" w:rsidR="009D024D" w:rsidRPr="00C20422" w:rsidRDefault="009D024D" w:rsidP="009D024D">
      <w:pPr>
        <w:pStyle w:val="enumlev1"/>
        <w:rPr>
          <w:lang w:eastAsia="zh-CN"/>
        </w:rPr>
      </w:pPr>
      <w:r w:rsidRPr="00C20422">
        <w:rPr>
          <w:lang w:eastAsia="zh-CN"/>
        </w:rPr>
        <w:lastRenderedPageBreak/>
        <w:t>•</w:t>
      </w:r>
      <w:r w:rsidRPr="00C20422">
        <w:rPr>
          <w:lang w:eastAsia="zh-CN"/>
        </w:rPr>
        <w:tab/>
      </w:r>
      <w:r w:rsidRPr="00C20422">
        <w:rPr>
          <w:lang w:eastAsia="zh-CN"/>
        </w:rPr>
        <w:t>支持有关主管部门解决有害干扰案件的努力，特别是通过召集俄罗斯联邦主管部门与爱沙尼亚、芬兰、拉脱维亚和立陶宛主管部门举行双边或多边会议，解决各主管部门报告的</w:t>
      </w:r>
      <w:r w:rsidRPr="00C20422">
        <w:rPr>
          <w:lang w:eastAsia="zh-CN"/>
        </w:rPr>
        <w:t>RNSS</w:t>
      </w:r>
      <w:r w:rsidRPr="00C20422">
        <w:rPr>
          <w:rFonts w:hint="eastAsia"/>
          <w:lang w:eastAsia="zh-CN"/>
        </w:rPr>
        <w:t>遭受</w:t>
      </w:r>
      <w:r w:rsidRPr="00C20422">
        <w:rPr>
          <w:lang w:eastAsia="zh-CN"/>
        </w:rPr>
        <w:t>有害干扰</w:t>
      </w:r>
      <w:r w:rsidRPr="00C20422">
        <w:rPr>
          <w:rFonts w:hint="eastAsia"/>
          <w:lang w:eastAsia="zh-CN"/>
        </w:rPr>
        <w:t>的</w:t>
      </w:r>
      <w:r w:rsidRPr="00C20422">
        <w:rPr>
          <w:lang w:eastAsia="zh-CN"/>
        </w:rPr>
        <w:t>案件，并防止其再次发生；</w:t>
      </w:r>
    </w:p>
    <w:p w14:paraId="12FBE6C9"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向委员会第</w:t>
      </w:r>
      <w:r w:rsidRPr="00C20422">
        <w:rPr>
          <w:lang w:eastAsia="zh-CN"/>
        </w:rPr>
        <w:t>100</w:t>
      </w:r>
      <w:r w:rsidRPr="00C20422">
        <w:rPr>
          <w:lang w:eastAsia="zh-CN"/>
        </w:rPr>
        <w:t>次会议报告该事项的进展情况。</w:t>
      </w:r>
      <w:r w:rsidRPr="00C20422">
        <w:rPr>
          <w:rFonts w:hint="eastAsia"/>
          <w:lang w:eastAsia="zh-CN"/>
        </w:rPr>
        <w:t>”</w:t>
      </w:r>
    </w:p>
    <w:p w14:paraId="64D1782C" w14:textId="77777777" w:rsidR="009D024D" w:rsidRPr="00C20422" w:rsidRDefault="009D024D" w:rsidP="009D024D">
      <w:r w:rsidRPr="00C20422">
        <w:rPr>
          <w:lang w:val="zh-CN"/>
        </w:rPr>
        <w:t>8.12</w:t>
      </w:r>
      <w:r w:rsidRPr="00C20422">
        <w:rPr>
          <w:lang w:val="zh-CN"/>
        </w:rPr>
        <w:tab/>
      </w:r>
      <w:r w:rsidRPr="00C20422">
        <w:rPr>
          <w:lang w:val="zh-CN"/>
        </w:rPr>
        <w:t>会议对此表示</w:t>
      </w:r>
      <w:r w:rsidRPr="00C20422">
        <w:rPr>
          <w:b/>
          <w:bCs/>
          <w:lang w:val="zh-CN"/>
        </w:rPr>
        <w:t>同意</w:t>
      </w:r>
      <w:r w:rsidRPr="00C20422">
        <w:rPr>
          <w:lang w:val="zh-CN"/>
        </w:rPr>
        <w:t>。</w:t>
      </w:r>
    </w:p>
    <w:p w14:paraId="52FC10F1" w14:textId="77777777" w:rsidR="009D024D" w:rsidRPr="00C20422" w:rsidRDefault="009D024D" w:rsidP="009D024D">
      <w:pPr>
        <w:pStyle w:val="Heading1"/>
        <w:rPr>
          <w:lang w:eastAsia="zh-CN"/>
        </w:rPr>
      </w:pPr>
      <w:r w:rsidRPr="00C20422">
        <w:rPr>
          <w:lang w:eastAsia="zh-CN"/>
        </w:rPr>
        <w:t>9</w:t>
      </w:r>
      <w:r w:rsidRPr="00C20422">
        <w:rPr>
          <w:lang w:eastAsia="zh-CN"/>
        </w:rPr>
        <w:tab/>
      </w:r>
      <w:r w:rsidRPr="00C20422">
        <w:rPr>
          <w:lang w:eastAsia="zh-CN"/>
        </w:rPr>
        <w:t>关于在伊朗伊斯兰共和国境内提供</w:t>
      </w:r>
      <w:r w:rsidRPr="00C20422">
        <w:rPr>
          <w:lang w:eastAsia="zh-CN"/>
        </w:rPr>
        <w:t>Starlink</w:t>
      </w:r>
      <w:r w:rsidRPr="00C20422">
        <w:rPr>
          <w:lang w:eastAsia="zh-CN"/>
        </w:rPr>
        <w:t>卫星业务的问题</w:t>
      </w:r>
    </w:p>
    <w:p w14:paraId="2B22C90A" w14:textId="77777777" w:rsidR="009D024D" w:rsidRPr="00C20422" w:rsidRDefault="009D024D" w:rsidP="009D024D">
      <w:pPr>
        <w:pStyle w:val="Headingb"/>
        <w:rPr>
          <w:lang w:eastAsia="zh-CN"/>
        </w:rPr>
      </w:pPr>
      <w:r w:rsidRPr="00C20422">
        <w:rPr>
          <w:lang w:val="zh-CN" w:eastAsia="zh-CN"/>
        </w:rPr>
        <w:t>伊朗伊斯兰共和国主管部门关于在</w:t>
      </w:r>
      <w:r w:rsidRPr="00C20422">
        <w:rPr>
          <w:rFonts w:hint="eastAsia"/>
          <w:lang w:val="zh-CN" w:eastAsia="zh-CN"/>
        </w:rPr>
        <w:t>其</w:t>
      </w:r>
      <w:r w:rsidRPr="00C20422">
        <w:rPr>
          <w:lang w:val="zh-CN" w:eastAsia="zh-CN"/>
        </w:rPr>
        <w:t>境内提供</w:t>
      </w:r>
      <w:r w:rsidRPr="00C20422">
        <w:rPr>
          <w:bCs/>
          <w:lang w:val="zh-CN" w:eastAsia="zh-CN"/>
        </w:rPr>
        <w:t>Starlink</w:t>
      </w:r>
      <w:r w:rsidRPr="00C20422">
        <w:rPr>
          <w:lang w:val="zh-CN" w:eastAsia="zh-CN"/>
        </w:rPr>
        <w:t>卫星业务的提交资料（</w:t>
      </w:r>
      <w:hyperlink r:id="rId116">
        <w:r w:rsidRPr="00C20422">
          <w:rPr>
            <w:rStyle w:val="Hyperlink"/>
            <w:lang w:eastAsia="zh-CN"/>
          </w:rPr>
          <w:t>RRB25-2/11</w:t>
        </w:r>
      </w:hyperlink>
      <w:r w:rsidRPr="00C20422">
        <w:rPr>
          <w:lang w:val="zh-CN" w:eastAsia="zh-CN"/>
        </w:rPr>
        <w:t>号文件）</w:t>
      </w:r>
      <w:hyperlink r:id="rId117"/>
    </w:p>
    <w:p w14:paraId="70875627" w14:textId="77777777" w:rsidR="009D024D" w:rsidRPr="00C20422" w:rsidRDefault="009D024D" w:rsidP="009D024D">
      <w:pPr>
        <w:pStyle w:val="Headingb"/>
      </w:pPr>
      <w:r w:rsidRPr="00C20422">
        <w:rPr>
          <w:rFonts w:hint="eastAsia"/>
          <w:lang w:val="zh-CN"/>
        </w:rPr>
        <w:t>美国</w:t>
      </w:r>
      <w:r w:rsidRPr="00C20422">
        <w:rPr>
          <w:lang w:val="zh-CN"/>
        </w:rPr>
        <w:t>主管部门关于在伊朗伊斯兰共和国境内提供</w:t>
      </w:r>
      <w:r w:rsidRPr="00C20422">
        <w:rPr>
          <w:bCs/>
        </w:rPr>
        <w:t>Starlink</w:t>
      </w:r>
      <w:r w:rsidRPr="00C20422">
        <w:rPr>
          <w:lang w:val="zh-CN"/>
        </w:rPr>
        <w:t>卫星业务的提交资料</w:t>
      </w:r>
      <w:r w:rsidRPr="00C20422">
        <w:t>（</w:t>
      </w:r>
      <w:hyperlink r:id="rId118">
        <w:r w:rsidRPr="00C20422">
          <w:rPr>
            <w:rStyle w:val="Hyperlink"/>
          </w:rPr>
          <w:t>RRB25-2/15</w:t>
        </w:r>
      </w:hyperlink>
      <w:r w:rsidRPr="00C20422">
        <w:rPr>
          <w:lang w:val="zh-CN"/>
        </w:rPr>
        <w:t>和</w:t>
      </w:r>
      <w:hyperlink r:id="rId119">
        <w:r w:rsidRPr="00C20422">
          <w:rPr>
            <w:rStyle w:val="Hyperlink"/>
          </w:rPr>
          <w:t>RRB25-2/DELAYED/8</w:t>
        </w:r>
      </w:hyperlink>
      <w:r w:rsidRPr="00C20422">
        <w:rPr>
          <w:lang w:val="zh-CN"/>
        </w:rPr>
        <w:t>号文件</w:t>
      </w:r>
      <w:r w:rsidRPr="00C20422">
        <w:t>）</w:t>
      </w:r>
      <w:hyperlink r:id="rId120"/>
      <w:hyperlink r:id="rId121"/>
    </w:p>
    <w:p w14:paraId="130107FD" w14:textId="77777777" w:rsidR="009D024D" w:rsidRPr="00C20422" w:rsidRDefault="009D024D" w:rsidP="009D024D">
      <w:pPr>
        <w:pStyle w:val="Headingb"/>
      </w:pPr>
      <w:r w:rsidRPr="00C20422">
        <w:rPr>
          <w:lang w:val="zh-CN"/>
        </w:rPr>
        <w:t>挪威主管部门关于在伊朗伊斯兰共和国境内提供</w:t>
      </w:r>
      <w:r w:rsidRPr="00C20422">
        <w:rPr>
          <w:bCs/>
        </w:rPr>
        <w:t>Starlink</w:t>
      </w:r>
      <w:r w:rsidRPr="00C20422">
        <w:rPr>
          <w:lang w:val="zh-CN"/>
        </w:rPr>
        <w:t>卫星业务的提交资料</w:t>
      </w:r>
      <w:r w:rsidRPr="00C20422">
        <w:t>（</w:t>
      </w:r>
      <w:hyperlink r:id="rId122">
        <w:r w:rsidRPr="00C20422">
          <w:rPr>
            <w:rStyle w:val="Hyperlink"/>
          </w:rPr>
          <w:t>RRB25-2/17</w:t>
        </w:r>
      </w:hyperlink>
      <w:r w:rsidRPr="00C20422">
        <w:rPr>
          <w:lang w:val="zh-CN"/>
        </w:rPr>
        <w:t>和</w:t>
      </w:r>
      <w:hyperlink r:id="rId123">
        <w:r w:rsidRPr="00C20422">
          <w:rPr>
            <w:rStyle w:val="Hyperlink"/>
          </w:rPr>
          <w:t>RRB25-2/DELAYED/7</w:t>
        </w:r>
      </w:hyperlink>
      <w:r w:rsidRPr="00C20422">
        <w:rPr>
          <w:lang w:val="zh-CN"/>
        </w:rPr>
        <w:t>号文件</w:t>
      </w:r>
      <w:r w:rsidRPr="00C20422">
        <w:t>）</w:t>
      </w:r>
      <w:hyperlink r:id="rId124"/>
      <w:hyperlink r:id="rId125"/>
    </w:p>
    <w:p w14:paraId="299C2517" w14:textId="62380E76" w:rsidR="009D024D" w:rsidRPr="00C20422" w:rsidRDefault="009D024D" w:rsidP="009D024D">
      <w:r w:rsidRPr="00C20422">
        <w:rPr>
          <w:lang w:val="zh-CN"/>
        </w:rPr>
        <w:t>9.1</w:t>
      </w:r>
      <w:r w:rsidRPr="00C20422">
        <w:rPr>
          <w:lang w:val="zh-CN"/>
        </w:rPr>
        <w:tab/>
      </w:r>
      <w:r w:rsidRPr="00C20422">
        <w:rPr>
          <w:b/>
          <w:bCs/>
          <w:lang w:val="zh-CN"/>
        </w:rPr>
        <w:t>Vallet</w:t>
      </w:r>
      <w:r w:rsidRPr="00C20422">
        <w:rPr>
          <w:b/>
          <w:bCs/>
          <w:lang w:val="zh-CN"/>
        </w:rPr>
        <w:t>先生（</w:t>
      </w:r>
      <w:r w:rsidRPr="00C20422">
        <w:rPr>
          <w:b/>
          <w:bCs/>
          <w:lang w:val="zh-CN"/>
        </w:rPr>
        <w:t>SSD</w:t>
      </w:r>
      <w:r w:rsidRPr="00C20422">
        <w:rPr>
          <w:b/>
          <w:bCs/>
          <w:lang w:val="zh-CN"/>
        </w:rPr>
        <w:t>负责人）</w:t>
      </w:r>
      <w:r w:rsidRPr="00C20422">
        <w:rPr>
          <w:lang w:val="zh-CN"/>
        </w:rPr>
        <w:t>介绍该议项时说，在</w:t>
      </w:r>
      <w:r w:rsidRPr="00C20422">
        <w:rPr>
          <w:lang w:val="zh-CN"/>
        </w:rPr>
        <w:t>RRB25-2/11</w:t>
      </w:r>
      <w:r w:rsidRPr="00C20422">
        <w:rPr>
          <w:lang w:val="zh-CN"/>
        </w:rPr>
        <w:t>号文件中，</w:t>
      </w:r>
      <w:r w:rsidRPr="00C20422">
        <w:rPr>
          <w:rFonts w:hint="eastAsia"/>
          <w:lang w:val="zh-CN"/>
        </w:rPr>
        <w:t>伊朗伊斯兰共和国主管部门对在其领土上操作的未经授权的终端明显在技术上不可能关闭表示失望。它回顾说，</w:t>
      </w:r>
      <w:r w:rsidRPr="00C20422">
        <w:rPr>
          <w:rFonts w:hint="eastAsia"/>
          <w:lang w:val="zh-CN"/>
        </w:rPr>
        <w:t>4A</w:t>
      </w:r>
      <w:r w:rsidRPr="00C20422">
        <w:rPr>
          <w:rFonts w:hint="eastAsia"/>
          <w:lang w:val="zh-CN"/>
        </w:rPr>
        <w:t>工作组最近对</w:t>
      </w:r>
      <w:r w:rsidRPr="00C20422">
        <w:rPr>
          <w:rFonts w:hint="eastAsia"/>
          <w:lang w:val="zh-CN"/>
        </w:rPr>
        <w:t>WRC-27</w:t>
      </w:r>
      <w:r w:rsidRPr="00C20422">
        <w:rPr>
          <w:rFonts w:hint="eastAsia"/>
          <w:lang w:val="zh-CN"/>
        </w:rPr>
        <w:t>议项</w:t>
      </w:r>
      <w:r w:rsidRPr="00C20422">
        <w:rPr>
          <w:rFonts w:hint="eastAsia"/>
          <w:lang w:val="zh-CN"/>
        </w:rPr>
        <w:t>1.5</w:t>
      </w:r>
      <w:r w:rsidRPr="00C20422">
        <w:rPr>
          <w:rFonts w:hint="eastAsia"/>
          <w:lang w:val="zh-CN"/>
        </w:rPr>
        <w:t>的讨论包括了关于在中低地球轨道操作的</w:t>
      </w:r>
      <w:r w:rsidRPr="00C20422">
        <w:rPr>
          <w:rFonts w:hint="eastAsia"/>
          <w:lang w:val="zh-CN"/>
        </w:rPr>
        <w:t>non-GSO</w:t>
      </w:r>
      <w:r w:rsidRPr="00C20422">
        <w:rPr>
          <w:rFonts w:hint="eastAsia"/>
          <w:lang w:val="zh-CN"/>
        </w:rPr>
        <w:t>操作者如何</w:t>
      </w:r>
      <w:r w:rsidR="00D75D0D">
        <w:rPr>
          <w:rFonts w:hint="eastAsia"/>
          <w:lang w:val="zh-CN"/>
        </w:rPr>
        <w:t>可能</w:t>
      </w:r>
      <w:r w:rsidRPr="00C20422">
        <w:rPr>
          <w:rFonts w:hint="eastAsia"/>
          <w:lang w:val="zh-CN"/>
        </w:rPr>
        <w:t>定位并终止未经授权终端的发射以遵守《无线电规则》第</w:t>
      </w:r>
      <w:r w:rsidRPr="00C20422">
        <w:rPr>
          <w:rFonts w:hint="eastAsia"/>
          <w:b/>
          <w:bCs/>
          <w:lang w:val="zh-CN"/>
        </w:rPr>
        <w:t>18</w:t>
      </w:r>
      <w:r w:rsidRPr="00C20422">
        <w:rPr>
          <w:rFonts w:hint="eastAsia"/>
          <w:lang w:val="zh-CN"/>
        </w:rPr>
        <w:t>条和第</w:t>
      </w:r>
      <w:r w:rsidRPr="00C20422">
        <w:rPr>
          <w:rFonts w:hint="eastAsia"/>
          <w:b/>
          <w:bCs/>
          <w:lang w:val="zh-CN"/>
        </w:rPr>
        <w:t>22</w:t>
      </w:r>
      <w:r w:rsidRPr="00C20422">
        <w:rPr>
          <w:rFonts w:hint="eastAsia"/>
          <w:lang w:val="zh-CN"/>
        </w:rPr>
        <w:t>号决议</w:t>
      </w:r>
      <w:r w:rsidRPr="00C20422">
        <w:rPr>
          <w:rFonts w:hint="eastAsia"/>
          <w:b/>
          <w:bCs/>
          <w:lang w:val="zh-CN"/>
        </w:rPr>
        <w:t>（</w:t>
      </w:r>
      <w:r w:rsidRPr="00C20422">
        <w:rPr>
          <w:rFonts w:hint="eastAsia"/>
          <w:b/>
          <w:bCs/>
          <w:lang w:val="zh-CN"/>
        </w:rPr>
        <w:t>WRC-23</w:t>
      </w:r>
      <w:r w:rsidRPr="00C20422">
        <w:rPr>
          <w:rFonts w:hint="eastAsia"/>
          <w:b/>
          <w:bCs/>
          <w:lang w:val="zh-CN"/>
        </w:rPr>
        <w:t>，修订版）</w:t>
      </w:r>
      <w:r w:rsidRPr="00C20422">
        <w:rPr>
          <w:rFonts w:hint="eastAsia"/>
          <w:lang w:val="zh-CN"/>
        </w:rPr>
        <w:t>的文稿。其中</w:t>
      </w:r>
      <w:r w:rsidRPr="00C20422">
        <w:rPr>
          <w:lang w:val="zh-CN"/>
        </w:rPr>
        <w:t>一份</w:t>
      </w:r>
      <w:r w:rsidRPr="00C20422">
        <w:rPr>
          <w:rFonts w:hint="eastAsia"/>
          <w:lang w:val="zh-CN"/>
        </w:rPr>
        <w:t>提交</w:t>
      </w:r>
      <w:r w:rsidRPr="00C20422">
        <w:rPr>
          <w:lang w:val="zh-CN"/>
        </w:rPr>
        <w:t>资料</w:t>
      </w:r>
      <w:r w:rsidRPr="00C20422">
        <w:rPr>
          <w:rFonts w:hint="eastAsia"/>
          <w:lang w:val="zh-CN"/>
        </w:rPr>
        <w:t>见</w:t>
      </w:r>
      <w:r w:rsidRPr="00C20422">
        <w:rPr>
          <w:lang w:val="zh-CN"/>
        </w:rPr>
        <w:t>附件</w:t>
      </w:r>
      <w:r w:rsidRPr="00C20422">
        <w:rPr>
          <w:lang w:val="zh-CN"/>
        </w:rPr>
        <w:t>2</w:t>
      </w:r>
      <w:r w:rsidRPr="00C20422">
        <w:rPr>
          <w:lang w:val="zh-CN"/>
        </w:rPr>
        <w:t>。该主管部门呼吁委员会重申其先前的决定，谴责挪威和美国主管部门违反国际电联《组织法》和《公约》、《无线电规则》第</w:t>
      </w:r>
      <w:r w:rsidRPr="00C20422">
        <w:rPr>
          <w:b/>
          <w:bCs/>
          <w:lang w:val="zh-CN"/>
        </w:rPr>
        <w:t>18</w:t>
      </w:r>
      <w:r w:rsidRPr="00C20422">
        <w:rPr>
          <w:lang w:val="zh-CN"/>
        </w:rPr>
        <w:t>条以及第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和第</w:t>
      </w:r>
      <w:r w:rsidRPr="00C20422">
        <w:rPr>
          <w:b/>
          <w:bCs/>
          <w:lang w:val="zh-CN"/>
        </w:rPr>
        <w:t>25</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hint="eastAsia"/>
          <w:lang w:val="zh-CN"/>
        </w:rPr>
        <w:t>；并请求委员会</w:t>
      </w:r>
      <w:r w:rsidRPr="00C20422">
        <w:rPr>
          <w:lang w:val="zh-CN"/>
        </w:rPr>
        <w:t>根据全权代表会议第</w:t>
      </w:r>
      <w:r w:rsidRPr="00C20422">
        <w:rPr>
          <w:lang w:val="zh-CN"/>
        </w:rPr>
        <w:t>119</w:t>
      </w:r>
      <w:r w:rsidRPr="00C20422">
        <w:rPr>
          <w:lang w:val="zh-CN"/>
        </w:rPr>
        <w:t>号决议（</w:t>
      </w:r>
      <w:r w:rsidRPr="00C20422">
        <w:rPr>
          <w:lang w:val="zh-CN"/>
        </w:rPr>
        <w:t>2022</w:t>
      </w:r>
      <w:r w:rsidRPr="00C20422">
        <w:rPr>
          <w:rFonts w:hint="eastAsia"/>
          <w:lang w:val="zh-CN"/>
        </w:rPr>
        <w:t>年，</w:t>
      </w:r>
      <w:r w:rsidRPr="00C20422">
        <w:rPr>
          <w:lang w:val="zh-CN"/>
        </w:rPr>
        <w:t>布加勒斯特，修订版）</w:t>
      </w:r>
      <w:r w:rsidRPr="00C20422">
        <w:rPr>
          <w:rFonts w:ascii="STKaiti" w:eastAsia="STKaiti" w:hAnsi="STKaiti"/>
          <w:lang w:val="zh-CN"/>
        </w:rPr>
        <w:t>做出决议，责成无线电规则委员会</w:t>
      </w:r>
      <w:r w:rsidRPr="00C20422">
        <w:rPr>
          <w:lang w:val="zh-CN"/>
        </w:rPr>
        <w:t>2</w:t>
      </w:r>
      <w:r w:rsidRPr="00C20422">
        <w:rPr>
          <w:lang w:val="zh-CN"/>
        </w:rPr>
        <w:t>，公布</w:t>
      </w:r>
      <w:r w:rsidRPr="00C20422">
        <w:rPr>
          <w:rFonts w:hint="eastAsia"/>
          <w:lang w:val="zh-CN"/>
        </w:rPr>
        <w:t>有关案件的信息。</w:t>
      </w:r>
    </w:p>
    <w:p w14:paraId="6647B553" w14:textId="30B53406" w:rsidR="009D024D" w:rsidRPr="00C20422" w:rsidRDefault="009D024D" w:rsidP="009D024D">
      <w:pPr>
        <w:rPr>
          <w:lang w:val="zh-CN"/>
        </w:rPr>
      </w:pPr>
      <w:r w:rsidRPr="00C20422">
        <w:rPr>
          <w:lang w:val="zh-CN"/>
        </w:rPr>
        <w:t>9.2</w:t>
      </w:r>
      <w:r w:rsidRPr="00C20422">
        <w:rPr>
          <w:lang w:val="zh-CN"/>
        </w:rPr>
        <w:tab/>
      </w:r>
      <w:r w:rsidRPr="00C20422">
        <w:rPr>
          <w:lang w:val="zh-CN"/>
        </w:rPr>
        <w:t>在</w:t>
      </w:r>
      <w:r w:rsidRPr="00C20422">
        <w:rPr>
          <w:lang w:val="zh-CN"/>
        </w:rPr>
        <w:t>RRB25-2/15</w:t>
      </w:r>
      <w:r w:rsidRPr="00C20422">
        <w:rPr>
          <w:lang w:val="zh-CN"/>
        </w:rPr>
        <w:t>号文件中，美国主管部门坚持认为，该案件不是跨境干扰问题，而是伊朗边境和海关执法问题。它还引入了关于解释第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的新论点。</w:t>
      </w:r>
      <w:r w:rsidRPr="00C20422">
        <w:rPr>
          <w:rFonts w:hint="eastAsia"/>
          <w:lang w:val="zh-CN"/>
        </w:rPr>
        <w:t>在其看来，</w:t>
      </w:r>
      <w:r w:rsidRPr="00C20422">
        <w:rPr>
          <w:lang w:val="zh-CN"/>
        </w:rPr>
        <w:t>委员会：</w:t>
      </w:r>
      <w:r w:rsidRPr="00C20422">
        <w:rPr>
          <w:lang w:val="zh-CN"/>
        </w:rPr>
        <w:t>a</w:t>
      </w:r>
      <w:r>
        <w:rPr>
          <w:rFonts w:hint="eastAsia"/>
          <w:lang w:val="zh-CN"/>
        </w:rPr>
        <w:t xml:space="preserve">) </w:t>
      </w:r>
      <w:r w:rsidRPr="00C20422">
        <w:rPr>
          <w:lang w:val="zh-CN"/>
        </w:rPr>
        <w:t>忽略了</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Pr>
          <w:rFonts w:hint="eastAsia"/>
          <w:lang w:val="zh-CN"/>
        </w:rPr>
        <w:t>)</w:t>
      </w:r>
      <w:r w:rsidRPr="00C20422">
        <w:rPr>
          <w:lang w:val="zh-CN"/>
        </w:rPr>
        <w:t>，根据该做出决议，如果某主管部门在其领土上发现了未经授权的地球站发射，则应在其能力范围内采取一切适当行动，停止此类未经授权的发射</w:t>
      </w:r>
      <w:r w:rsidRPr="00C20422">
        <w:rPr>
          <w:rFonts w:hint="eastAsia"/>
          <w:lang w:val="zh-CN"/>
        </w:rPr>
        <w:t>；</w:t>
      </w:r>
      <w:r w:rsidRPr="00C20422">
        <w:rPr>
          <w:lang w:val="zh-CN"/>
        </w:rPr>
        <w:t>b</w:t>
      </w:r>
      <w:r>
        <w:rPr>
          <w:rFonts w:hint="eastAsia"/>
          <w:lang w:val="zh-CN"/>
        </w:rPr>
        <w:t xml:space="preserve">) </w:t>
      </w:r>
      <w:r w:rsidRPr="00C20422">
        <w:rPr>
          <w:lang w:val="zh-CN"/>
        </w:rPr>
        <w:t>未向伊朗主管部门寻求关于其执行</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Pr>
          <w:rFonts w:hint="eastAsia"/>
          <w:lang w:val="zh-CN"/>
        </w:rPr>
        <w:t>)</w:t>
      </w:r>
      <w:r w:rsidRPr="00C20422">
        <w:rPr>
          <w:lang w:val="zh-CN"/>
        </w:rPr>
        <w:t>的信息</w:t>
      </w:r>
      <w:r w:rsidRPr="00C20422">
        <w:rPr>
          <w:rFonts w:hint="eastAsia"/>
          <w:lang w:val="zh-CN"/>
        </w:rPr>
        <w:t>；</w:t>
      </w:r>
      <w:r w:rsidRPr="00C20422">
        <w:rPr>
          <w:lang w:val="zh-CN"/>
        </w:rPr>
        <w:t>以及</w:t>
      </w:r>
      <w:r w:rsidRPr="00C20422">
        <w:rPr>
          <w:lang w:val="zh-CN"/>
        </w:rPr>
        <w:t>c</w:t>
      </w:r>
      <w:r>
        <w:rPr>
          <w:rFonts w:hint="eastAsia"/>
          <w:lang w:val="zh-CN"/>
        </w:rPr>
        <w:t xml:space="preserve">) </w:t>
      </w:r>
      <w:r w:rsidRPr="00C20422">
        <w:rPr>
          <w:lang w:val="zh-CN"/>
        </w:rPr>
        <w:t>错误地</w:t>
      </w:r>
      <w:r w:rsidRPr="00C20422">
        <w:rPr>
          <w:rFonts w:hint="eastAsia"/>
          <w:lang w:val="zh-CN"/>
        </w:rPr>
        <w:t>主张</w:t>
      </w:r>
      <w:r w:rsidRPr="00C20422">
        <w:rPr>
          <w:lang w:val="zh-CN"/>
        </w:rPr>
        <w:t>，</w:t>
      </w:r>
      <w:r w:rsidRPr="00C20422">
        <w:rPr>
          <w:rFonts w:hint="eastAsia"/>
          <w:lang w:val="zh-CN"/>
        </w:rPr>
        <w:t>提交</w:t>
      </w:r>
      <w:r w:rsidRPr="00C20422">
        <w:rPr>
          <w:lang w:val="zh-CN"/>
        </w:rPr>
        <w:t>报告</w:t>
      </w:r>
      <w:r w:rsidRPr="00C20422">
        <w:rPr>
          <w:rFonts w:hint="eastAsia"/>
          <w:lang w:val="zh-CN"/>
        </w:rPr>
        <w:t>的</w:t>
      </w:r>
      <w:r w:rsidRPr="00C20422">
        <w:rPr>
          <w:lang w:val="zh-CN"/>
        </w:rPr>
        <w:t>主管部门不必提供未经授权</w:t>
      </w:r>
      <w:r w:rsidRPr="00C20422">
        <w:rPr>
          <w:rFonts w:hint="eastAsia"/>
          <w:lang w:val="zh-CN"/>
        </w:rPr>
        <w:t>操</w:t>
      </w:r>
      <w:r w:rsidRPr="00C20422">
        <w:rPr>
          <w:lang w:val="zh-CN"/>
        </w:rPr>
        <w:t>作的终端的信息。该主管部门还辩称，委员会过度解读了第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，将其解读为通知主管部门和卫星运营商</w:t>
      </w:r>
      <w:r w:rsidRPr="00C20422">
        <w:rPr>
          <w:rFonts w:hint="eastAsia"/>
        </w:rPr>
        <w:t>有义务对终端进行地理定位并远程禁用</w:t>
      </w:r>
      <w:r w:rsidRPr="00C20422">
        <w:rPr>
          <w:lang w:val="zh-CN"/>
        </w:rPr>
        <w:t>。鉴于该问题涉及条约解释</w:t>
      </w:r>
      <w:r w:rsidRPr="00C20422">
        <w:rPr>
          <w:rFonts w:hint="eastAsia"/>
          <w:lang w:val="zh-CN"/>
        </w:rPr>
        <w:t>上</w:t>
      </w:r>
      <w:r w:rsidRPr="00C20422">
        <w:rPr>
          <w:lang w:val="zh-CN"/>
        </w:rPr>
        <w:t>的</w:t>
      </w:r>
      <w:r w:rsidRPr="00C20422">
        <w:rPr>
          <w:rFonts w:hint="eastAsia"/>
        </w:rPr>
        <w:t>分歧</w:t>
      </w:r>
      <w:r w:rsidRPr="00C20422">
        <w:rPr>
          <w:lang w:val="zh-CN"/>
        </w:rPr>
        <w:t>，特别是与第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有关的</w:t>
      </w:r>
      <w:r w:rsidRPr="00C20422">
        <w:rPr>
          <w:rFonts w:hint="eastAsia"/>
          <w:lang w:val="zh-CN"/>
        </w:rPr>
        <w:t>解释</w:t>
      </w:r>
      <w:r w:rsidRPr="00C20422">
        <w:rPr>
          <w:lang w:val="zh-CN"/>
        </w:rPr>
        <w:t>（</w:t>
      </w:r>
      <w:r w:rsidRPr="00C20422">
        <w:rPr>
          <w:rFonts w:hint="eastAsia"/>
        </w:rPr>
        <w:t>此类分歧只能由</w:t>
      </w:r>
      <w:r w:rsidRPr="00C20422">
        <w:rPr>
          <w:lang w:val="zh-CN"/>
        </w:rPr>
        <w:t>成员国在</w:t>
      </w:r>
      <w:r w:rsidRPr="00C20422">
        <w:rPr>
          <w:lang w:val="zh-CN"/>
        </w:rPr>
        <w:t>WRC</w:t>
      </w:r>
      <w:r w:rsidRPr="00C20422">
        <w:rPr>
          <w:lang w:val="zh-CN"/>
        </w:rPr>
        <w:t>上解决），因此认为，根据第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lang w:val="zh-CN"/>
        </w:rPr>
        <w:t>发布网页</w:t>
      </w:r>
      <w:r w:rsidRPr="00C20422">
        <w:rPr>
          <w:rFonts w:hint="eastAsia"/>
        </w:rPr>
        <w:t>的做法</w:t>
      </w:r>
      <w:r w:rsidRPr="00C20422">
        <w:rPr>
          <w:lang w:val="zh-CN"/>
        </w:rPr>
        <w:t>是不适当的</w:t>
      </w:r>
      <w:r w:rsidRPr="00C20422">
        <w:rPr>
          <w:rFonts w:hint="eastAsia"/>
          <w:lang w:val="zh-CN"/>
        </w:rPr>
        <w:t>；</w:t>
      </w:r>
      <w:r w:rsidRPr="00C20422">
        <w:rPr>
          <w:lang w:val="zh-CN"/>
        </w:rPr>
        <w:t>委员会和无线电通信局均不应干预成员国之间的辩论。</w:t>
      </w:r>
    </w:p>
    <w:p w14:paraId="6804266A" w14:textId="77777777" w:rsidR="009D024D" w:rsidRPr="00C20422" w:rsidRDefault="009D024D" w:rsidP="009D024D">
      <w:r w:rsidRPr="00C20422">
        <w:rPr>
          <w:lang w:val="zh-CN"/>
        </w:rPr>
        <w:t>9.3</w:t>
      </w:r>
      <w:r w:rsidRPr="00C20422">
        <w:rPr>
          <w:lang w:val="zh-CN"/>
        </w:rPr>
        <w:tab/>
      </w:r>
      <w:r w:rsidRPr="00C20422">
        <w:rPr>
          <w:lang w:val="zh-CN"/>
        </w:rPr>
        <w:t>在</w:t>
      </w:r>
      <w:r w:rsidRPr="00C20422">
        <w:rPr>
          <w:lang w:val="zh-CN"/>
        </w:rPr>
        <w:t>RRB25-2/17</w:t>
      </w:r>
      <w:r w:rsidRPr="00C20422">
        <w:rPr>
          <w:lang w:val="zh-CN"/>
        </w:rPr>
        <w:t>号文件中，挪威主管部门介绍了其观点</w:t>
      </w:r>
      <w:r w:rsidRPr="00C20422">
        <w:rPr>
          <w:rFonts w:hint="eastAsia"/>
          <w:lang w:val="zh-CN"/>
        </w:rPr>
        <w:t>，</w:t>
      </w:r>
      <w:r w:rsidRPr="00C20422">
        <w:rPr>
          <w:lang w:val="zh-CN"/>
        </w:rPr>
        <w:t>与美国主管部门略有不同。</w:t>
      </w:r>
      <w:r w:rsidRPr="00C20422">
        <w:rPr>
          <w:rFonts w:hint="eastAsia"/>
          <w:lang w:val="zh-CN"/>
        </w:rPr>
        <w:t>挪威</w:t>
      </w:r>
      <w:r w:rsidRPr="00C20422">
        <w:rPr>
          <w:lang w:val="zh-CN"/>
        </w:rPr>
        <w:t>主管部门表示，根据卫星运营商的说法，检查与其空间电台</w:t>
      </w:r>
      <w:r w:rsidRPr="00C20422">
        <w:rPr>
          <w:rFonts w:hint="eastAsia"/>
          <w:lang w:val="zh-CN"/>
        </w:rPr>
        <w:t>进行全球</w:t>
      </w:r>
      <w:r w:rsidRPr="00C20422">
        <w:rPr>
          <w:lang w:val="zh-CN"/>
        </w:rPr>
        <w:t>通信的每个</w:t>
      </w:r>
      <w:r w:rsidRPr="00C20422">
        <w:rPr>
          <w:rFonts w:hint="eastAsia"/>
          <w:lang w:val="zh-CN"/>
        </w:rPr>
        <w:t>单一</w:t>
      </w:r>
      <w:r w:rsidRPr="00C20422">
        <w:rPr>
          <w:lang w:val="zh-CN"/>
        </w:rPr>
        <w:t>用户终端以确定是否有任何终端在未经授权的领土上运行是不可行的。根据目前的第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的案文，</w:t>
      </w:r>
      <w:r w:rsidRPr="00C20422">
        <w:rPr>
          <w:rFonts w:hint="eastAsia"/>
          <w:lang w:val="zh-CN"/>
        </w:rPr>
        <w:t>该主管部门认为</w:t>
      </w:r>
      <w:r w:rsidRPr="00C20422">
        <w:rPr>
          <w:lang w:val="zh-CN"/>
        </w:rPr>
        <w:t>，</w:t>
      </w:r>
      <w:r w:rsidRPr="00C20422">
        <w:rPr>
          <w:rFonts w:hint="eastAsia"/>
          <w:lang w:val="zh-CN"/>
        </w:rPr>
        <w:t>这一</w:t>
      </w:r>
      <w:r w:rsidRPr="00C20422">
        <w:rPr>
          <w:lang w:val="zh-CN"/>
        </w:rPr>
        <w:t>决议是在</w:t>
      </w:r>
      <w:r w:rsidRPr="00C20422">
        <w:rPr>
          <w:lang w:val="zh-CN"/>
        </w:rPr>
        <w:t>WRC-19</w:t>
      </w:r>
      <w:r w:rsidRPr="00C20422">
        <w:rPr>
          <w:lang w:val="zh-CN"/>
        </w:rPr>
        <w:t>上经过</w:t>
      </w:r>
      <w:r w:rsidRPr="00C20422">
        <w:rPr>
          <w:rFonts w:hint="eastAsia"/>
          <w:lang w:val="zh-CN"/>
        </w:rPr>
        <w:t>慎重</w:t>
      </w:r>
      <w:r w:rsidRPr="00C20422">
        <w:rPr>
          <w:lang w:val="zh-CN"/>
        </w:rPr>
        <w:t>起草和妥协后达成的，它没有看出</w:t>
      </w:r>
      <w:r w:rsidRPr="00C20422">
        <w:rPr>
          <w:rFonts w:hint="eastAsia"/>
          <w:lang w:val="zh-CN"/>
        </w:rPr>
        <w:t>该决议</w:t>
      </w:r>
      <w:r w:rsidRPr="00C20422">
        <w:rPr>
          <w:lang w:val="zh-CN"/>
        </w:rPr>
        <w:t>如何迫使</w:t>
      </w:r>
      <w:r w:rsidRPr="00C20422">
        <w:rPr>
          <w:lang w:val="zh-CN"/>
        </w:rPr>
        <w:t>Starlink</w:t>
      </w:r>
      <w:r w:rsidRPr="00C20422">
        <w:rPr>
          <w:rFonts w:hint="eastAsia"/>
          <w:lang w:val="zh-CN"/>
        </w:rPr>
        <w:t>在</w:t>
      </w:r>
      <w:r w:rsidRPr="00C20422">
        <w:rPr>
          <w:lang w:val="zh-CN"/>
        </w:rPr>
        <w:t>特定区域禁用所有终端。该主管部门认为</w:t>
      </w:r>
      <w:r w:rsidRPr="00C20422">
        <w:rPr>
          <w:rFonts w:hint="eastAsia"/>
          <w:lang w:val="zh-CN"/>
        </w:rPr>
        <w:t>这个</w:t>
      </w:r>
      <w:r w:rsidRPr="00C20422">
        <w:rPr>
          <w:lang w:val="zh-CN"/>
        </w:rPr>
        <w:t>问题不是不遵守《无线电规则》的问题，而是对相关条款的不同解释的问题。它认为，</w:t>
      </w:r>
      <w:r w:rsidRPr="00C20422">
        <w:rPr>
          <w:rFonts w:hint="eastAsia"/>
          <w:lang w:val="zh-CN"/>
        </w:rPr>
        <w:t>拟议的关于该主题的网页发布</w:t>
      </w:r>
      <w:r w:rsidRPr="00C20422">
        <w:rPr>
          <w:lang w:val="zh-CN"/>
        </w:rPr>
        <w:t>存在抢占</w:t>
      </w:r>
      <w:r w:rsidRPr="00C20422">
        <w:rPr>
          <w:lang w:val="zh-CN"/>
        </w:rPr>
        <w:t>WRC-27</w:t>
      </w:r>
      <w:r w:rsidRPr="00C20422">
        <w:rPr>
          <w:lang w:val="zh-CN"/>
        </w:rPr>
        <w:t>议项</w:t>
      </w:r>
      <w:r w:rsidRPr="00C20422">
        <w:rPr>
          <w:lang w:val="zh-CN"/>
        </w:rPr>
        <w:t>1</w:t>
      </w:r>
      <w:r w:rsidRPr="00C20422">
        <w:rPr>
          <w:rFonts w:hint="eastAsia"/>
          <w:lang w:val="zh-CN"/>
        </w:rPr>
        <w:t>.</w:t>
      </w:r>
      <w:r w:rsidRPr="00C20422">
        <w:rPr>
          <w:lang w:val="zh-CN"/>
        </w:rPr>
        <w:t>5</w:t>
      </w:r>
      <w:r w:rsidRPr="00C20422">
        <w:rPr>
          <w:lang w:val="zh-CN"/>
        </w:rPr>
        <w:t>下讨论结果的风险。</w:t>
      </w:r>
    </w:p>
    <w:p w14:paraId="0242949E" w14:textId="77777777" w:rsidR="009D024D" w:rsidRPr="00C20422" w:rsidRDefault="009D024D" w:rsidP="009D024D">
      <w:r w:rsidRPr="00C20422">
        <w:lastRenderedPageBreak/>
        <w:t>9.4</w:t>
      </w:r>
      <w:r w:rsidRPr="00C20422">
        <w:tab/>
      </w:r>
      <w:r w:rsidRPr="00C20422">
        <w:rPr>
          <w:rFonts w:hint="eastAsia"/>
          <w:lang w:val="zh-CN"/>
        </w:rPr>
        <w:t>在</w:t>
      </w:r>
      <w:r w:rsidRPr="00C20422">
        <w:rPr>
          <w:rFonts w:hint="eastAsia"/>
        </w:rPr>
        <w:t>RRB25-2/DELAYED/7</w:t>
      </w:r>
      <w:r w:rsidRPr="00C20422">
        <w:rPr>
          <w:rFonts w:hint="eastAsia"/>
          <w:lang w:val="zh-CN"/>
        </w:rPr>
        <w:t>和</w:t>
      </w:r>
      <w:r w:rsidRPr="00C20422">
        <w:rPr>
          <w:rFonts w:hint="eastAsia"/>
        </w:rPr>
        <w:t>RRB25-2/DELAYED/8</w:t>
      </w:r>
      <w:r w:rsidRPr="00C20422">
        <w:rPr>
          <w:rFonts w:hint="eastAsia"/>
          <w:lang w:val="zh-CN"/>
        </w:rPr>
        <w:t>号文件中</w:t>
      </w:r>
      <w:r w:rsidRPr="00C20422">
        <w:rPr>
          <w:rFonts w:hint="eastAsia"/>
        </w:rPr>
        <w:t>，</w:t>
      </w:r>
      <w:r w:rsidRPr="00C20422">
        <w:rPr>
          <w:rFonts w:hint="eastAsia"/>
          <w:lang w:val="zh-CN"/>
        </w:rPr>
        <w:t>伊朗伊斯兰共和国主管部门分别对挪威和美国主管部门的提交资料做出了回应。伊朗主管部门</w:t>
      </w:r>
      <w:r w:rsidRPr="00C20422">
        <w:rPr>
          <w:lang w:val="zh-CN"/>
        </w:rPr>
        <w:t>否认了该问题是边境和海关执法问题的说法，强调当前面临的问题并非涉及将</w:t>
      </w:r>
      <w:r w:rsidRPr="00C20422">
        <w:rPr>
          <w:lang w:val="zh-CN"/>
        </w:rPr>
        <w:t>STARLINK</w:t>
      </w:r>
      <w:r w:rsidRPr="00C20422">
        <w:rPr>
          <w:lang w:val="zh-CN"/>
        </w:rPr>
        <w:t>终端走私进入该国境内，而是涉及未经授权的</w:t>
      </w:r>
      <w:r w:rsidRPr="00C20422">
        <w:rPr>
          <w:rFonts w:hint="eastAsia"/>
          <w:lang w:val="zh-CN"/>
        </w:rPr>
        <w:t>操</w:t>
      </w:r>
      <w:r w:rsidRPr="00C20422">
        <w:rPr>
          <w:lang w:val="zh-CN"/>
        </w:rPr>
        <w:t>作。关于第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规定的义务，它强调了在追踪未经授权的终端方面面临的地理挑战，并建议</w:t>
      </w:r>
      <w:r w:rsidRPr="00C20422">
        <w:rPr>
          <w:rFonts w:hint="eastAsia"/>
          <w:lang w:val="zh-CN"/>
        </w:rPr>
        <w:t>，</w:t>
      </w:r>
      <w:r w:rsidRPr="00C20422">
        <w:rPr>
          <w:lang w:val="zh-CN"/>
        </w:rPr>
        <w:t>合理的方法只</w:t>
      </w:r>
      <w:r w:rsidRPr="00C20422">
        <w:rPr>
          <w:rFonts w:hint="eastAsia"/>
          <w:lang w:val="zh-CN"/>
        </w:rPr>
        <w:t>能</w:t>
      </w:r>
      <w:r w:rsidRPr="00C20422">
        <w:rPr>
          <w:lang w:val="zh-CN"/>
        </w:rPr>
        <w:t>是禁用</w:t>
      </w:r>
      <w:r w:rsidRPr="00C20422">
        <w:rPr>
          <w:rFonts w:hint="eastAsia"/>
          <w:lang w:val="zh-CN"/>
        </w:rPr>
        <w:t>这些终端</w:t>
      </w:r>
      <w:r w:rsidRPr="00C20422">
        <w:rPr>
          <w:lang w:val="zh-CN"/>
        </w:rPr>
        <w:t>，就像其他运营商和</w:t>
      </w:r>
      <w:r w:rsidRPr="00C20422">
        <w:rPr>
          <w:lang w:val="zh-CN"/>
        </w:rPr>
        <w:t>Starlink</w:t>
      </w:r>
      <w:r w:rsidRPr="00C20422">
        <w:rPr>
          <w:lang w:val="zh-CN"/>
        </w:rPr>
        <w:t>本身在其他国家所做的那样。</w:t>
      </w:r>
      <w:r w:rsidRPr="00C20422">
        <w:rPr>
          <w:rFonts w:hint="eastAsia"/>
          <w:lang w:val="zh-CN"/>
        </w:rPr>
        <w:t>伊朗主管部门</w:t>
      </w:r>
      <w:r w:rsidRPr="00C20422">
        <w:rPr>
          <w:lang w:val="zh-CN"/>
        </w:rPr>
        <w:t>称，在最近对其领土的一次袭击中，</w:t>
      </w:r>
      <w:r w:rsidRPr="00252EDC">
        <w:rPr>
          <w:rFonts w:ascii="SimSun" w:hAnsi="SimSun"/>
          <w:lang w:val="zh-CN"/>
        </w:rPr>
        <w:t>“</w:t>
      </w:r>
      <w:r w:rsidRPr="00C20422">
        <w:rPr>
          <w:lang w:val="zh-CN"/>
        </w:rPr>
        <w:t>入侵国</w:t>
      </w:r>
      <w:r w:rsidRPr="00252EDC">
        <w:rPr>
          <w:rFonts w:ascii="SimSun" w:hAnsi="SimSun"/>
          <w:lang w:val="zh-CN"/>
        </w:rPr>
        <w:t>”</w:t>
      </w:r>
      <w:r w:rsidRPr="00C20422">
        <w:rPr>
          <w:lang w:val="zh-CN"/>
        </w:rPr>
        <w:t>在无人驾驶飞行器上部署了</w:t>
      </w:r>
      <w:r w:rsidRPr="00C20422">
        <w:rPr>
          <w:lang w:val="zh-CN"/>
        </w:rPr>
        <w:t>Starlink</w:t>
      </w:r>
      <w:r w:rsidRPr="00C20422">
        <w:rPr>
          <w:lang w:val="zh-CN"/>
        </w:rPr>
        <w:t>终端。它认为《无线电规则》目前的条款是明确的</w:t>
      </w:r>
      <w:r w:rsidRPr="00C20422">
        <w:rPr>
          <w:rFonts w:hint="eastAsia"/>
          <w:lang w:val="zh-CN"/>
        </w:rPr>
        <w:t>；</w:t>
      </w:r>
      <w:r w:rsidRPr="00C20422">
        <w:rPr>
          <w:lang w:val="zh-CN"/>
        </w:rPr>
        <w:t>没有必要等待有关</w:t>
      </w:r>
      <w:r w:rsidRPr="00C20422">
        <w:rPr>
          <w:lang w:val="zh-CN"/>
        </w:rPr>
        <w:t>WRC-27</w:t>
      </w:r>
      <w:r w:rsidRPr="00C20422">
        <w:rPr>
          <w:lang w:val="zh-CN"/>
        </w:rPr>
        <w:t>议项</w:t>
      </w:r>
      <w:r w:rsidRPr="00C20422">
        <w:rPr>
          <w:lang w:val="zh-CN"/>
        </w:rPr>
        <w:t>1</w:t>
      </w:r>
      <w:r w:rsidRPr="00C20422">
        <w:rPr>
          <w:rFonts w:hint="eastAsia"/>
          <w:lang w:val="zh-CN"/>
        </w:rPr>
        <w:t>.</w:t>
      </w:r>
      <w:r w:rsidRPr="00C20422">
        <w:rPr>
          <w:lang w:val="zh-CN"/>
        </w:rPr>
        <w:t>5</w:t>
      </w:r>
      <w:r w:rsidRPr="00C20422">
        <w:rPr>
          <w:lang w:val="zh-CN"/>
        </w:rPr>
        <w:t>的讨论结果。</w:t>
      </w:r>
    </w:p>
    <w:p w14:paraId="4F4C1849" w14:textId="77777777" w:rsidR="009D024D" w:rsidRPr="00C20422" w:rsidRDefault="009D024D" w:rsidP="009D024D">
      <w:r w:rsidRPr="00C20422">
        <w:rPr>
          <w:lang w:val="zh-CN"/>
        </w:rPr>
        <w:t>9.5</w:t>
      </w:r>
      <w:r w:rsidRPr="00C20422">
        <w:rPr>
          <w:lang w:val="zh-CN"/>
        </w:rPr>
        <w:tab/>
      </w:r>
      <w:r w:rsidRPr="00C20422">
        <w:rPr>
          <w:b/>
          <w:bCs/>
          <w:lang w:val="zh-CN"/>
        </w:rPr>
        <w:t>Azzouz</w:t>
      </w:r>
      <w:r w:rsidRPr="00C20422">
        <w:rPr>
          <w:b/>
          <w:bCs/>
          <w:lang w:val="zh-CN"/>
        </w:rPr>
        <w:t>先生</w:t>
      </w:r>
      <w:r w:rsidRPr="00C20422">
        <w:rPr>
          <w:lang w:val="zh-CN"/>
        </w:rPr>
        <w:t>在总结案件事实时说，他要感谢各主管部门提供的信息，同时指出有些要素与</w:t>
      </w:r>
      <w:r w:rsidRPr="00C20422">
        <w:rPr>
          <w:rFonts w:hint="eastAsia"/>
          <w:lang w:val="zh-CN"/>
        </w:rPr>
        <w:t>正在讨论</w:t>
      </w:r>
      <w:r w:rsidRPr="00C20422">
        <w:rPr>
          <w:lang w:val="zh-CN"/>
        </w:rPr>
        <w:t>的事项无关。他概述了所提出的各种论据，</w:t>
      </w:r>
      <w:r w:rsidRPr="00C20422">
        <w:rPr>
          <w:rFonts w:hint="eastAsia"/>
          <w:lang w:val="zh-CN"/>
        </w:rPr>
        <w:t>其中</w:t>
      </w:r>
      <w:r w:rsidRPr="00C20422">
        <w:rPr>
          <w:lang w:val="zh-CN"/>
        </w:rPr>
        <w:t>包括：</w:t>
      </w:r>
      <w:r w:rsidRPr="00C20422">
        <w:rPr>
          <w:lang w:val="zh-CN"/>
        </w:rPr>
        <w:t>a</w:t>
      </w:r>
      <w:r>
        <w:rPr>
          <w:rFonts w:hint="eastAsia"/>
          <w:lang w:val="zh-CN"/>
        </w:rPr>
        <w:t xml:space="preserve">) </w:t>
      </w:r>
      <w:r w:rsidRPr="00C20422">
        <w:rPr>
          <w:lang w:val="zh-CN"/>
        </w:rPr>
        <w:t>卫星运营商检查每一个卫星终端</w:t>
      </w:r>
      <w:r w:rsidRPr="00C20422">
        <w:rPr>
          <w:rFonts w:hint="eastAsia"/>
          <w:lang w:val="zh-CN"/>
        </w:rPr>
        <w:t>的操作</w:t>
      </w:r>
      <w:r w:rsidRPr="00C20422">
        <w:rPr>
          <w:lang w:val="zh-CN"/>
        </w:rPr>
        <w:t>是</w:t>
      </w:r>
      <w:r w:rsidRPr="00C20422">
        <w:rPr>
          <w:rFonts w:hint="eastAsia"/>
          <w:lang w:val="zh-CN"/>
        </w:rPr>
        <w:t>否经过</w:t>
      </w:r>
      <w:r w:rsidRPr="00C20422">
        <w:rPr>
          <w:lang w:val="zh-CN"/>
        </w:rPr>
        <w:t>授权是不切实际的</w:t>
      </w:r>
      <w:r w:rsidRPr="00C20422">
        <w:rPr>
          <w:rFonts w:hint="eastAsia"/>
          <w:lang w:val="zh-CN"/>
        </w:rPr>
        <w:t>；</w:t>
      </w:r>
      <w:r w:rsidRPr="00C20422">
        <w:rPr>
          <w:lang w:val="zh-CN"/>
        </w:rPr>
        <w:t>b</w:t>
      </w:r>
      <w:r>
        <w:rPr>
          <w:rFonts w:hint="eastAsia"/>
          <w:lang w:val="zh-CN"/>
        </w:rPr>
        <w:t xml:space="preserve">) </w:t>
      </w:r>
      <w:r w:rsidRPr="00C20422">
        <w:rPr>
          <w:lang w:val="zh-CN"/>
        </w:rPr>
        <w:t>复杂的地理环境使伊朗伊斯兰共和国主管部门难以确定非法终端</w:t>
      </w:r>
      <w:r w:rsidRPr="00C20422">
        <w:rPr>
          <w:rFonts w:hint="eastAsia"/>
          <w:lang w:val="zh-CN"/>
        </w:rPr>
        <w:t>；</w:t>
      </w:r>
      <w:r w:rsidRPr="00C20422">
        <w:rPr>
          <w:lang w:val="zh-CN"/>
        </w:rPr>
        <w:t>c</w:t>
      </w:r>
      <w:r>
        <w:rPr>
          <w:rFonts w:hint="eastAsia"/>
          <w:lang w:val="zh-CN"/>
        </w:rPr>
        <w:t xml:space="preserve">) </w:t>
      </w:r>
      <w:r w:rsidRPr="00C20422">
        <w:rPr>
          <w:lang w:val="zh-CN"/>
        </w:rPr>
        <w:t>其他卫星运营商已向</w:t>
      </w:r>
      <w:r w:rsidRPr="00C20422">
        <w:rPr>
          <w:lang w:val="zh-CN"/>
        </w:rPr>
        <w:t>4A</w:t>
      </w:r>
      <w:r w:rsidRPr="00C20422">
        <w:rPr>
          <w:lang w:val="zh-CN"/>
        </w:rPr>
        <w:t>工作组提交了有关如何遵守第</w:t>
      </w:r>
      <w:r w:rsidRPr="00C20422">
        <w:rPr>
          <w:b/>
          <w:bCs/>
          <w:lang w:val="zh-CN"/>
        </w:rPr>
        <w:t>18</w:t>
      </w:r>
      <w:r w:rsidRPr="00C20422">
        <w:rPr>
          <w:lang w:val="zh-CN"/>
        </w:rPr>
        <w:t>条和第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的信息。他强调，委员会要求通知主管部门对终端进行地理定位和禁用，并不是在</w:t>
      </w:r>
      <w:r w:rsidRPr="00C20422">
        <w:rPr>
          <w:rFonts w:hint="eastAsia"/>
          <w:lang w:val="zh-CN"/>
        </w:rPr>
        <w:t>以此</w:t>
      </w:r>
      <w:r w:rsidRPr="00C20422">
        <w:rPr>
          <w:lang w:val="zh-CN"/>
        </w:rPr>
        <w:t>做出任何新的承诺</w:t>
      </w:r>
      <w:r w:rsidRPr="00C20422">
        <w:rPr>
          <w:rFonts w:hint="eastAsia"/>
          <w:lang w:val="zh-CN"/>
        </w:rPr>
        <w:t>；</w:t>
      </w:r>
      <w:r w:rsidRPr="00C20422">
        <w:rPr>
          <w:lang w:val="zh-CN"/>
        </w:rPr>
        <w:t>这些措施是成功落实第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的一部分，而且，其他国家此前也曾采取过此类措施。</w:t>
      </w:r>
    </w:p>
    <w:p w14:paraId="354C8CC7" w14:textId="77777777" w:rsidR="009D024D" w:rsidRPr="00C20422" w:rsidRDefault="009D024D" w:rsidP="009D024D">
      <w:r w:rsidRPr="00C20422">
        <w:rPr>
          <w:lang w:val="zh-CN"/>
        </w:rPr>
        <w:t>9.6</w:t>
      </w:r>
      <w:r w:rsidRPr="00C20422">
        <w:rPr>
          <w:lang w:val="zh-CN"/>
        </w:rPr>
        <w:tab/>
      </w:r>
      <w:r w:rsidRPr="00C20422">
        <w:rPr>
          <w:lang w:val="zh-CN"/>
        </w:rPr>
        <w:t>根据伊朗主管部门提供的证据</w:t>
      </w:r>
      <w:r w:rsidRPr="00C20422">
        <w:rPr>
          <w:rFonts w:hint="eastAsia"/>
          <w:lang w:val="zh-CN"/>
        </w:rPr>
        <w:t>，</w:t>
      </w:r>
      <w:r w:rsidRPr="00C20422">
        <w:rPr>
          <w:lang w:val="zh-CN"/>
        </w:rPr>
        <w:t>以及该案件的长期</w:t>
      </w:r>
      <w:r w:rsidRPr="00C20422">
        <w:rPr>
          <w:rFonts w:hint="eastAsia"/>
          <w:lang w:val="zh-CN"/>
        </w:rPr>
        <w:t>性质</w:t>
      </w:r>
      <w:r w:rsidRPr="00C20422">
        <w:rPr>
          <w:lang w:val="zh-CN"/>
        </w:rPr>
        <w:t>，委员会应重申其先前的决定，包括敦促通知主管部门遵守国际电联《组织法》和《公约》以及《无线电规则》规定的义务。</w:t>
      </w:r>
      <w:r w:rsidRPr="00C20422">
        <w:rPr>
          <w:rFonts w:hint="eastAsia"/>
          <w:lang w:val="zh-CN"/>
        </w:rPr>
        <w:t>委员会应强烈</w:t>
      </w:r>
      <w:r w:rsidRPr="00C20422">
        <w:rPr>
          <w:lang w:val="zh-CN"/>
        </w:rPr>
        <w:t>敦促</w:t>
      </w:r>
      <w:r w:rsidRPr="00C20422">
        <w:t>Starlink</w:t>
      </w:r>
      <w:r w:rsidRPr="00C20422">
        <w:rPr>
          <w:rFonts w:hint="eastAsia"/>
        </w:rPr>
        <w:t>的</w:t>
      </w:r>
      <w:r w:rsidRPr="00C20422">
        <w:rPr>
          <w:lang w:val="zh-CN"/>
        </w:rPr>
        <w:t>主管部门尽其所能，采取一切适当行动，立即停止</w:t>
      </w:r>
      <w:r w:rsidRPr="00C20422">
        <w:rPr>
          <w:lang w:val="zh-CN"/>
        </w:rPr>
        <w:t>Starlink</w:t>
      </w:r>
      <w:r w:rsidRPr="00C20422">
        <w:rPr>
          <w:lang w:val="zh-CN"/>
        </w:rPr>
        <w:t>终端在伊朗伊斯兰共和国领土内未经授权的发射，包括在必要时远程禁用这些终端</w:t>
      </w:r>
      <w:r w:rsidRPr="00C20422">
        <w:rPr>
          <w:rFonts w:hint="eastAsia"/>
          <w:lang w:val="zh-CN"/>
        </w:rPr>
        <w:t>。</w:t>
      </w:r>
      <w:r w:rsidRPr="00C20422">
        <w:rPr>
          <w:b/>
          <w:bCs/>
          <w:lang w:val="zh-CN"/>
        </w:rPr>
        <w:t>Beaumier</w:t>
      </w:r>
      <w:r w:rsidRPr="00C20422">
        <w:rPr>
          <w:b/>
          <w:bCs/>
          <w:lang w:val="zh-CN"/>
        </w:rPr>
        <w:t>女士</w:t>
      </w:r>
      <w:r w:rsidRPr="00C20422">
        <w:rPr>
          <w:lang w:val="zh-CN"/>
        </w:rPr>
        <w:t>、</w:t>
      </w:r>
      <w:r w:rsidRPr="00C20422">
        <w:rPr>
          <w:b/>
          <w:bCs/>
          <w:lang w:val="zh-CN"/>
        </w:rPr>
        <w:t>程先生</w:t>
      </w:r>
      <w:r w:rsidRPr="00C20422">
        <w:rPr>
          <w:lang w:val="zh-CN"/>
        </w:rPr>
        <w:t>和</w:t>
      </w:r>
      <w:r w:rsidRPr="00C20422">
        <w:rPr>
          <w:b/>
          <w:bCs/>
          <w:lang w:val="zh-CN"/>
        </w:rPr>
        <w:t>Fianko</w:t>
      </w:r>
      <w:r w:rsidRPr="00C20422">
        <w:rPr>
          <w:b/>
          <w:bCs/>
          <w:lang w:val="zh-CN"/>
        </w:rPr>
        <w:t>先生</w:t>
      </w:r>
      <w:r w:rsidRPr="00C20422">
        <w:rPr>
          <w:lang w:val="zh-CN"/>
        </w:rPr>
        <w:t>对此表示同意。</w:t>
      </w:r>
    </w:p>
    <w:p w14:paraId="54C17A1F" w14:textId="0DEDFEFE" w:rsidR="009D024D" w:rsidRPr="00C20422" w:rsidRDefault="009D024D" w:rsidP="009D024D">
      <w:r w:rsidRPr="00C20422">
        <w:rPr>
          <w:lang w:val="zh-CN"/>
        </w:rPr>
        <w:t>9.7</w:t>
      </w:r>
      <w:r w:rsidRPr="00C20422">
        <w:rPr>
          <w:lang w:val="zh-CN"/>
        </w:rPr>
        <w:tab/>
      </w:r>
      <w:r w:rsidRPr="00C20422">
        <w:rPr>
          <w:b/>
          <w:bCs/>
          <w:lang w:val="zh-CN"/>
        </w:rPr>
        <w:t>Beaumier</w:t>
      </w:r>
      <w:r w:rsidRPr="00C20422">
        <w:rPr>
          <w:b/>
          <w:bCs/>
          <w:lang w:val="zh-CN"/>
        </w:rPr>
        <w:t>女士</w:t>
      </w:r>
      <w:r w:rsidRPr="00C20422">
        <w:rPr>
          <w:lang w:val="zh-CN"/>
        </w:rPr>
        <w:t>对所收到的包含一些新信息的提交资料表示欢迎，但表示她对没有取得任何进展感到失望，特别是根据委员会的理解，卫星运营商随时可以获得解决方案。关于</w:t>
      </w:r>
      <w:r w:rsidRPr="00C20422">
        <w:rPr>
          <w:rFonts w:hint="eastAsia"/>
          <w:lang w:val="zh-CN"/>
        </w:rPr>
        <w:t>涉及</w:t>
      </w:r>
      <w:r w:rsidRPr="00C20422">
        <w:rPr>
          <w:lang w:val="zh-CN"/>
        </w:rPr>
        <w:t>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Pr>
          <w:rFonts w:hint="eastAsia"/>
          <w:lang w:val="zh-CN"/>
        </w:rPr>
        <w:t>)</w:t>
      </w:r>
      <w:r w:rsidRPr="00C20422">
        <w:rPr>
          <w:lang w:val="zh-CN"/>
        </w:rPr>
        <w:t>的论点，她回顾说，委员会在之前的会议上曾要求伊朗主管部门提供关于其为阻止在其领土上进行未经授权的发射而采取措施的信息。主管部门在委员会第</w:t>
      </w:r>
      <w:r w:rsidRPr="00C20422">
        <w:rPr>
          <w:lang w:val="zh-CN"/>
        </w:rPr>
        <w:t>96</w:t>
      </w:r>
      <w:r w:rsidRPr="00C20422">
        <w:rPr>
          <w:lang w:val="zh-CN"/>
        </w:rPr>
        <w:t>次会议上做出回应，提供了为</w:t>
      </w:r>
      <w:r w:rsidRPr="00C20422">
        <w:rPr>
          <w:rFonts w:hint="eastAsia"/>
          <w:lang w:val="zh-CN"/>
        </w:rPr>
        <w:t>发现</w:t>
      </w:r>
      <w:r w:rsidRPr="00C20422">
        <w:rPr>
          <w:lang w:val="zh-CN"/>
        </w:rPr>
        <w:t>和地理定位终端而开展的工作</w:t>
      </w:r>
      <w:r w:rsidRPr="00C20422">
        <w:rPr>
          <w:rFonts w:hint="eastAsia"/>
          <w:lang w:val="zh-CN"/>
        </w:rPr>
        <w:t>的信息</w:t>
      </w:r>
      <w:r w:rsidRPr="00C20422">
        <w:rPr>
          <w:lang w:val="zh-CN"/>
        </w:rPr>
        <w:t>，同时强调由于这些终端体积小、便于携带、且该国领土辽阔、地形险峻，因此检测此类终端具有挑战性。虽然她</w:t>
      </w:r>
      <w:r w:rsidRPr="00C20422">
        <w:rPr>
          <w:rFonts w:hint="eastAsia"/>
          <w:lang w:val="zh-CN"/>
        </w:rPr>
        <w:t>承认</w:t>
      </w:r>
      <w:r w:rsidRPr="00C20422">
        <w:rPr>
          <w:lang w:val="zh-CN"/>
        </w:rPr>
        <w:t>这项任务的艰巨性，并强调伊朗伊斯兰共和国主管部门无法单独解决这一问题，但她同意报告主管部门应进一步阐述正在持续采取的措施，以</w:t>
      </w:r>
      <w:r w:rsidRPr="00C20422">
        <w:rPr>
          <w:rFonts w:hint="eastAsia"/>
          <w:lang w:val="zh-CN"/>
        </w:rPr>
        <w:t>定位</w:t>
      </w:r>
      <w:r w:rsidRPr="00C20422">
        <w:rPr>
          <w:lang w:val="zh-CN"/>
        </w:rPr>
        <w:t>并</w:t>
      </w:r>
      <w:r w:rsidRPr="00C20422">
        <w:rPr>
          <w:rFonts w:hint="eastAsia"/>
          <w:lang w:val="zh-CN"/>
        </w:rPr>
        <w:t>抓获</w:t>
      </w:r>
      <w:r w:rsidRPr="00C20422">
        <w:rPr>
          <w:lang w:val="zh-CN"/>
        </w:rPr>
        <w:t>其中一些终端。因此，委员会应要求伊朗主管部门全面说明其自委员会第</w:t>
      </w:r>
      <w:r w:rsidRPr="00C20422">
        <w:rPr>
          <w:lang w:val="zh-CN"/>
        </w:rPr>
        <w:t>96</w:t>
      </w:r>
      <w:r w:rsidRPr="00C20422">
        <w:rPr>
          <w:lang w:val="zh-CN"/>
        </w:rPr>
        <w:t>次会议以来为遵守第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Pr>
          <w:rFonts w:hint="eastAsia"/>
          <w:lang w:val="zh-CN"/>
        </w:rPr>
        <w:t>)</w:t>
      </w:r>
      <w:r w:rsidRPr="00C20422">
        <w:rPr>
          <w:lang w:val="zh-CN"/>
        </w:rPr>
        <w:t>而采取的行动。</w:t>
      </w:r>
      <w:r w:rsidRPr="00C20422">
        <w:rPr>
          <w:b/>
          <w:bCs/>
          <w:lang w:val="zh-CN"/>
        </w:rPr>
        <w:t>主席</w:t>
      </w:r>
      <w:r w:rsidRPr="00C20422">
        <w:rPr>
          <w:lang w:val="zh-CN"/>
        </w:rPr>
        <w:t>、</w:t>
      </w:r>
      <w:r w:rsidRPr="00C20422">
        <w:rPr>
          <w:b/>
          <w:bCs/>
          <w:lang w:val="zh-CN"/>
        </w:rPr>
        <w:t>程先生</w:t>
      </w:r>
      <w:r w:rsidRPr="00C20422">
        <w:rPr>
          <w:lang w:val="zh-CN"/>
        </w:rPr>
        <w:t>和</w:t>
      </w:r>
      <w:r w:rsidRPr="00C20422">
        <w:rPr>
          <w:b/>
          <w:bCs/>
          <w:lang w:val="zh-CN"/>
        </w:rPr>
        <w:t>Fianko</w:t>
      </w:r>
      <w:r w:rsidRPr="00C20422">
        <w:rPr>
          <w:b/>
          <w:bCs/>
          <w:lang w:val="zh-CN"/>
        </w:rPr>
        <w:t>先生</w:t>
      </w:r>
      <w:r w:rsidRPr="00C20422">
        <w:rPr>
          <w:lang w:val="zh-CN"/>
        </w:rPr>
        <w:t>同意这一建议。</w:t>
      </w:r>
    </w:p>
    <w:p w14:paraId="1D76CA36" w14:textId="0C022ED9" w:rsidR="009D024D" w:rsidRPr="00C20422" w:rsidRDefault="009D024D" w:rsidP="009D024D">
      <w:r w:rsidRPr="00C20422">
        <w:rPr>
          <w:lang w:val="zh-CN"/>
        </w:rPr>
        <w:t>9.8</w:t>
      </w:r>
      <w:r w:rsidRPr="00C20422">
        <w:rPr>
          <w:lang w:val="zh-CN"/>
        </w:rPr>
        <w:tab/>
      </w:r>
      <w:r w:rsidRPr="00C20422">
        <w:rPr>
          <w:lang w:val="zh-CN"/>
        </w:rPr>
        <w:t>她强调，委员会坚持其对第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hint="eastAsia"/>
          <w:lang w:val="zh-CN"/>
        </w:rPr>
        <w:t>关于</w:t>
      </w:r>
      <w:r w:rsidRPr="00C20422">
        <w:rPr>
          <w:lang w:val="zh-CN"/>
        </w:rPr>
        <w:t>对主管部门和卫星运营商的预期</w:t>
      </w:r>
      <w:r w:rsidRPr="00C20422">
        <w:rPr>
          <w:rFonts w:hint="eastAsia"/>
          <w:lang w:val="zh-CN"/>
        </w:rPr>
        <w:t>工作</w:t>
      </w:r>
      <w:r w:rsidRPr="00C20422">
        <w:rPr>
          <w:lang w:val="zh-CN"/>
        </w:rPr>
        <w:t>的解释。虽然第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sidRPr="00C20422">
        <w:rPr>
          <w:rFonts w:hint="eastAsia"/>
          <w:lang w:val="zh-CN"/>
        </w:rPr>
        <w:t>i</w:t>
      </w:r>
      <w:r>
        <w:rPr>
          <w:rFonts w:hint="eastAsia"/>
          <w:lang w:val="zh-CN"/>
        </w:rPr>
        <w:t>)</w:t>
      </w:r>
      <w:r w:rsidRPr="00C20422">
        <w:rPr>
          <w:lang w:val="zh-CN"/>
        </w:rPr>
        <w:t>没有明确规定要求通知主管部门和卫星运营商</w:t>
      </w:r>
      <w:r w:rsidRPr="00C20422">
        <w:rPr>
          <w:rFonts w:hint="eastAsia"/>
          <w:lang w:val="zh-CN"/>
        </w:rPr>
        <w:t>对</w:t>
      </w:r>
      <w:r w:rsidRPr="00C20422">
        <w:rPr>
          <w:lang w:val="zh-CN"/>
        </w:rPr>
        <w:t>终端</w:t>
      </w:r>
      <w:r w:rsidRPr="00C20422">
        <w:rPr>
          <w:rFonts w:hint="eastAsia"/>
          <w:lang w:val="zh-CN"/>
        </w:rPr>
        <w:t>进行</w:t>
      </w:r>
      <w:r w:rsidRPr="00C20422">
        <w:rPr>
          <w:lang w:val="zh-CN"/>
        </w:rPr>
        <w:t>远程地理定位和禁用，但她回顾说，在</w:t>
      </w:r>
      <w:r w:rsidRPr="00C20422">
        <w:rPr>
          <w:lang w:val="zh-CN"/>
        </w:rPr>
        <w:t>WRC-19</w:t>
      </w:r>
      <w:r w:rsidRPr="00C20422">
        <w:rPr>
          <w:lang w:val="zh-CN"/>
        </w:rPr>
        <w:t>上，最终同意卫星运营商可能必须进行干预，以确保只有经正式授权的终端才能与其卫星通信</w:t>
      </w:r>
      <w:r w:rsidRPr="00C20422">
        <w:rPr>
          <w:rFonts w:hint="eastAsia"/>
          <w:lang w:val="zh-CN"/>
        </w:rPr>
        <w:t>；</w:t>
      </w:r>
      <w:r w:rsidRPr="00C20422">
        <w:rPr>
          <w:lang w:val="zh-CN"/>
        </w:rPr>
        <w:t>如有必要，卫星运营商应关闭正在使用的转发器或信道，以终止未经授权的发射。因此，</w:t>
      </w:r>
      <w:r w:rsidRPr="00C20422">
        <w:rPr>
          <w:rFonts w:ascii="STKaiti" w:eastAsia="STKaiti" w:hAnsi="STKaiti"/>
          <w:lang w:val="zh-CN"/>
        </w:rPr>
        <w:t>做出决议</w:t>
      </w:r>
      <w:r w:rsidRPr="00C20422">
        <w:rPr>
          <w:lang w:val="zh-CN"/>
        </w:rPr>
        <w:t>3</w:t>
      </w:r>
      <w:r w:rsidR="001A2044" w:rsidRPr="00F65953">
        <w:rPr>
          <w:rFonts w:asciiTheme="minorHAnsi" w:hAnsiTheme="minorHAnsi" w:cstheme="minorHAnsi"/>
        </w:rPr>
        <w:t> </w:t>
      </w:r>
      <w:r w:rsidRPr="00C20422">
        <w:rPr>
          <w:lang w:val="zh-CN"/>
        </w:rPr>
        <w:t>i</w:t>
      </w:r>
      <w:r w:rsidRPr="00C20422">
        <w:rPr>
          <w:rFonts w:hint="eastAsia"/>
          <w:lang w:val="zh-CN"/>
        </w:rPr>
        <w:t>i</w:t>
      </w:r>
      <w:r>
        <w:rPr>
          <w:rFonts w:hint="eastAsia"/>
          <w:lang w:val="zh-CN"/>
        </w:rPr>
        <w:t>)</w:t>
      </w:r>
      <w:r w:rsidRPr="00C20422">
        <w:rPr>
          <w:lang w:val="zh-CN"/>
        </w:rPr>
        <w:t>背后的意图是，通知主管部门和卫星运营商应尽最大可能进行合作，以令人满意的方式及时解决问题。虽然这些讨论集中</w:t>
      </w:r>
      <w:r w:rsidRPr="00C20422">
        <w:rPr>
          <w:rFonts w:hint="eastAsia"/>
          <w:lang w:val="zh-CN"/>
        </w:rPr>
        <w:t>于</w:t>
      </w:r>
      <w:r w:rsidRPr="00C20422">
        <w:rPr>
          <w:lang w:val="zh-CN"/>
        </w:rPr>
        <w:t>GSO</w:t>
      </w:r>
      <w:r w:rsidRPr="00C20422">
        <w:rPr>
          <w:lang w:val="zh-CN"/>
        </w:rPr>
        <w:t>卫星而非</w:t>
      </w:r>
      <w:r w:rsidRPr="00C20422">
        <w:t>non-GSO</w:t>
      </w:r>
      <w:r w:rsidRPr="00C20422">
        <w:rPr>
          <w:lang w:val="zh-CN"/>
        </w:rPr>
        <w:t>卫星，但言下之意是，</w:t>
      </w:r>
      <w:r w:rsidRPr="00C20422">
        <w:rPr>
          <w:rFonts w:hint="eastAsia"/>
          <w:lang w:val="zh-CN"/>
        </w:rPr>
        <w:t>如果卫星运营商有能力远程定位终端并停用终端，则应这样做。</w:t>
      </w:r>
    </w:p>
    <w:p w14:paraId="71383003" w14:textId="64132EB1" w:rsidR="009D024D" w:rsidRPr="00C20422" w:rsidRDefault="009D024D" w:rsidP="009D024D">
      <w:r w:rsidRPr="00C20422">
        <w:rPr>
          <w:lang w:val="zh-CN"/>
        </w:rPr>
        <w:t>9.9</w:t>
      </w:r>
      <w:r w:rsidRPr="00C20422">
        <w:rPr>
          <w:lang w:val="zh-CN"/>
        </w:rPr>
        <w:tab/>
      </w:r>
      <w:r w:rsidRPr="00C20422">
        <w:rPr>
          <w:lang w:val="zh-CN"/>
        </w:rPr>
        <w:t>她难以相信挪威主管部门</w:t>
      </w:r>
      <w:r w:rsidRPr="00C20422">
        <w:rPr>
          <w:rFonts w:hint="eastAsia"/>
          <w:lang w:val="zh-CN"/>
        </w:rPr>
        <w:t>声称</w:t>
      </w:r>
      <w:r w:rsidRPr="00C20422">
        <w:rPr>
          <w:lang w:val="zh-CN"/>
        </w:rPr>
        <w:t>无法强制</w:t>
      </w:r>
      <w:r w:rsidRPr="00C20422">
        <w:rPr>
          <w:lang w:val="zh-CN"/>
        </w:rPr>
        <w:t>Starlink</w:t>
      </w:r>
      <w:r w:rsidRPr="00C20422">
        <w:rPr>
          <w:lang w:val="zh-CN"/>
        </w:rPr>
        <w:t>禁用某一特定区域的所有终端，而</w:t>
      </w:r>
      <w:r w:rsidRPr="00C20422">
        <w:rPr>
          <w:rFonts w:hint="eastAsia"/>
          <w:lang w:val="zh-CN"/>
        </w:rPr>
        <w:t>已</w:t>
      </w:r>
      <w:r w:rsidRPr="00C20422">
        <w:rPr>
          <w:lang w:val="zh-CN"/>
        </w:rPr>
        <w:t>有证据表明</w:t>
      </w:r>
      <w:r w:rsidRPr="00C20422">
        <w:rPr>
          <w:lang w:val="zh-CN"/>
        </w:rPr>
        <w:t>Starlink</w:t>
      </w:r>
      <w:r w:rsidRPr="00C20422">
        <w:rPr>
          <w:rFonts w:hint="eastAsia"/>
          <w:lang w:val="zh-CN"/>
        </w:rPr>
        <w:t>曾应</w:t>
      </w:r>
      <w:r w:rsidRPr="00C20422">
        <w:rPr>
          <w:lang w:val="zh-CN"/>
        </w:rPr>
        <w:t>其他主管部门的要求采取</w:t>
      </w:r>
      <w:r w:rsidRPr="00C20422">
        <w:rPr>
          <w:rFonts w:hint="eastAsia"/>
          <w:lang w:val="zh-CN"/>
        </w:rPr>
        <w:t>过</w:t>
      </w:r>
      <w:r w:rsidRPr="00C20422">
        <w:rPr>
          <w:lang w:val="zh-CN"/>
        </w:rPr>
        <w:t>类似措施。此外，鉴于其他卫星运营商向</w:t>
      </w:r>
      <w:r w:rsidRPr="00C20422">
        <w:rPr>
          <w:lang w:val="zh-CN"/>
        </w:rPr>
        <w:t>4A</w:t>
      </w:r>
      <w:r w:rsidRPr="00C20422">
        <w:rPr>
          <w:lang w:val="zh-CN"/>
        </w:rPr>
        <w:t>工作组提交的资料描述了他们如何完成这项任务，很难理解</w:t>
      </w:r>
      <w:r w:rsidRPr="00C20422">
        <w:rPr>
          <w:lang w:val="zh-CN"/>
        </w:rPr>
        <w:t>Starlink</w:t>
      </w:r>
      <w:r w:rsidRPr="00C20422">
        <w:rPr>
          <w:rFonts w:hint="eastAsia"/>
          <w:lang w:val="zh-CN"/>
        </w:rPr>
        <w:t>作为</w:t>
      </w:r>
      <w:r w:rsidRPr="00C20422">
        <w:rPr>
          <w:lang w:val="zh-CN"/>
        </w:rPr>
        <w:t>这一领域的</w:t>
      </w:r>
      <w:r w:rsidRPr="00C20422">
        <w:rPr>
          <w:rFonts w:hint="eastAsia"/>
          <w:lang w:val="zh-CN"/>
        </w:rPr>
        <w:t>佼</w:t>
      </w:r>
      <w:r w:rsidRPr="00C20422">
        <w:rPr>
          <w:rFonts w:hint="eastAsia"/>
          <w:lang w:val="zh-CN"/>
        </w:rPr>
        <w:lastRenderedPageBreak/>
        <w:t>佼者</w:t>
      </w:r>
      <w:r w:rsidRPr="00C20422">
        <w:rPr>
          <w:lang w:val="zh-CN"/>
        </w:rPr>
        <w:t>为什么不具备同样的</w:t>
      </w:r>
      <w:r w:rsidRPr="00C20422">
        <w:rPr>
          <w:rFonts w:hint="eastAsia"/>
          <w:lang w:val="zh-CN"/>
        </w:rPr>
        <w:t>操</w:t>
      </w:r>
      <w:r w:rsidRPr="00C20422">
        <w:rPr>
          <w:lang w:val="zh-CN"/>
        </w:rPr>
        <w:t>作能力。</w:t>
      </w:r>
      <w:r w:rsidR="00C1775B" w:rsidRPr="00C1775B">
        <w:rPr>
          <w:rFonts w:hint="eastAsia"/>
          <w:lang w:val="zh-CN"/>
        </w:rPr>
        <w:t>认识到对第</w:t>
      </w:r>
      <w:r w:rsidR="00C1775B" w:rsidRPr="001A122C">
        <w:rPr>
          <w:b/>
          <w:bCs/>
          <w:lang w:val="zh-CN"/>
        </w:rPr>
        <w:t>22</w:t>
      </w:r>
      <w:r w:rsidR="00C1775B" w:rsidRPr="00C1775B">
        <w:rPr>
          <w:rFonts w:hint="eastAsia"/>
          <w:lang w:val="zh-CN"/>
        </w:rPr>
        <w:t>号决议</w:t>
      </w:r>
      <w:r w:rsidR="00C1775B" w:rsidRPr="001A122C">
        <w:rPr>
          <w:rFonts w:hint="eastAsia"/>
          <w:b/>
          <w:bCs/>
          <w:lang w:val="zh-CN"/>
        </w:rPr>
        <w:t>（</w:t>
      </w:r>
      <w:r w:rsidR="00C1775B" w:rsidRPr="001A122C">
        <w:rPr>
          <w:b/>
          <w:bCs/>
          <w:lang w:val="zh-CN"/>
        </w:rPr>
        <w:t>WRC-23</w:t>
      </w:r>
      <w:r w:rsidR="00C1775B" w:rsidRPr="001A122C">
        <w:rPr>
          <w:rFonts w:hint="eastAsia"/>
          <w:b/>
          <w:bCs/>
          <w:lang w:val="zh-CN"/>
        </w:rPr>
        <w:t>，修订版）</w:t>
      </w:r>
      <w:r w:rsidR="00C1775B" w:rsidRPr="00C20422">
        <w:rPr>
          <w:rFonts w:ascii="STKaiti" w:eastAsia="STKaiti" w:hAnsi="STKaiti"/>
          <w:lang w:val="zh-CN"/>
        </w:rPr>
        <w:t>做出决议</w:t>
      </w:r>
      <w:r w:rsidR="00C1775B" w:rsidRPr="00C20422">
        <w:rPr>
          <w:lang w:val="zh-CN"/>
        </w:rPr>
        <w:t>3</w:t>
      </w:r>
      <w:r w:rsidR="00C1775B" w:rsidRPr="00F65953">
        <w:rPr>
          <w:rFonts w:asciiTheme="minorHAnsi" w:hAnsiTheme="minorHAnsi" w:cstheme="minorHAnsi"/>
        </w:rPr>
        <w:t> </w:t>
      </w:r>
      <w:r w:rsidR="00C1775B" w:rsidRPr="00C20422">
        <w:rPr>
          <w:lang w:val="zh-CN"/>
        </w:rPr>
        <w:t>i</w:t>
      </w:r>
      <w:r w:rsidR="00C1775B" w:rsidRPr="00C20422">
        <w:rPr>
          <w:rFonts w:hint="eastAsia"/>
          <w:lang w:val="zh-CN"/>
        </w:rPr>
        <w:t>i</w:t>
      </w:r>
      <w:r w:rsidR="00C1775B">
        <w:rPr>
          <w:rFonts w:hint="eastAsia"/>
          <w:lang w:val="zh-CN"/>
        </w:rPr>
        <w:t>)</w:t>
      </w:r>
      <w:r w:rsidR="000D3713">
        <w:rPr>
          <w:rFonts w:hint="eastAsia"/>
          <w:lang w:val="zh-CN"/>
        </w:rPr>
        <w:t>存在</w:t>
      </w:r>
      <w:r w:rsidR="00C1775B" w:rsidRPr="00C1775B">
        <w:rPr>
          <w:rFonts w:hint="eastAsia"/>
          <w:lang w:val="zh-CN"/>
        </w:rPr>
        <w:t>解释</w:t>
      </w:r>
      <w:r w:rsidR="000D3713">
        <w:rPr>
          <w:rFonts w:hint="eastAsia"/>
          <w:lang w:val="zh-CN"/>
        </w:rPr>
        <w:t>和</w:t>
      </w:r>
      <w:r w:rsidR="00C1775B" w:rsidRPr="00C1775B">
        <w:rPr>
          <w:rFonts w:hint="eastAsia"/>
          <w:lang w:val="zh-CN"/>
        </w:rPr>
        <w:t>遵守该条款</w:t>
      </w:r>
      <w:r w:rsidR="000D3713">
        <w:rPr>
          <w:rFonts w:hint="eastAsia"/>
          <w:lang w:val="zh-CN"/>
        </w:rPr>
        <w:t>实际所需工作</w:t>
      </w:r>
      <w:r w:rsidR="00C1775B" w:rsidRPr="00C1775B">
        <w:rPr>
          <w:rFonts w:hint="eastAsia"/>
          <w:lang w:val="zh-CN"/>
        </w:rPr>
        <w:t>的问题，她认为，根据第</w:t>
      </w:r>
      <w:r w:rsidR="00C1775B" w:rsidRPr="00C1775B">
        <w:rPr>
          <w:rFonts w:hint="eastAsia"/>
          <w:lang w:val="zh-CN"/>
        </w:rPr>
        <w:t>119</w:t>
      </w:r>
      <w:r w:rsidR="00C1775B" w:rsidRPr="00C1775B">
        <w:rPr>
          <w:rFonts w:hint="eastAsia"/>
          <w:lang w:val="zh-CN"/>
        </w:rPr>
        <w:t>号决议</w:t>
      </w:r>
      <w:r w:rsidR="000D3713" w:rsidRPr="000D3713">
        <w:rPr>
          <w:rFonts w:hint="eastAsia"/>
          <w:lang w:val="zh-CN"/>
        </w:rPr>
        <w:t>（</w:t>
      </w:r>
      <w:r w:rsidR="000D3713" w:rsidRPr="000D3713">
        <w:rPr>
          <w:rFonts w:hint="eastAsia"/>
          <w:lang w:val="zh-CN"/>
        </w:rPr>
        <w:t>2022</w:t>
      </w:r>
      <w:r w:rsidR="000D3713" w:rsidRPr="000D3713">
        <w:rPr>
          <w:rFonts w:hint="eastAsia"/>
          <w:lang w:val="zh-CN"/>
        </w:rPr>
        <w:t>年，布加勒斯特，修订版）</w:t>
      </w:r>
      <w:r w:rsidR="000D3713" w:rsidRPr="001A122C">
        <w:rPr>
          <w:rFonts w:ascii="KaiTi" w:eastAsia="KaiTi" w:hAnsi="KaiTi" w:hint="eastAsia"/>
          <w:lang w:val="zh-CN"/>
        </w:rPr>
        <w:t>做出决议，责成无线电规则委员会</w:t>
      </w:r>
      <w:r w:rsidR="000D3713" w:rsidRPr="000D3713">
        <w:rPr>
          <w:rFonts w:hint="eastAsia"/>
          <w:lang w:val="zh-CN"/>
        </w:rPr>
        <w:t>2</w:t>
      </w:r>
      <w:r w:rsidR="00C1775B" w:rsidRPr="00C1775B">
        <w:rPr>
          <w:rFonts w:hint="eastAsia"/>
          <w:lang w:val="zh-CN"/>
        </w:rPr>
        <w:t>公布</w:t>
      </w:r>
      <w:r w:rsidR="00F65822">
        <w:rPr>
          <w:rFonts w:hint="eastAsia"/>
          <w:lang w:val="zh-CN"/>
        </w:rPr>
        <w:t>此案</w:t>
      </w:r>
      <w:r w:rsidR="00C1775B" w:rsidRPr="00C1775B">
        <w:rPr>
          <w:rFonts w:hint="eastAsia"/>
          <w:lang w:val="zh-CN"/>
        </w:rPr>
        <w:t>可能不是解决该问题的最合适</w:t>
      </w:r>
      <w:r w:rsidR="00340BF4">
        <w:rPr>
          <w:rFonts w:hint="eastAsia"/>
          <w:lang w:val="zh-CN"/>
        </w:rPr>
        <w:t>方式</w:t>
      </w:r>
      <w:r w:rsidR="00C1775B" w:rsidRPr="00C1775B">
        <w:rPr>
          <w:rFonts w:hint="eastAsia"/>
          <w:lang w:val="zh-CN"/>
        </w:rPr>
        <w:t>。</w:t>
      </w:r>
      <w:r w:rsidR="00340BF4">
        <w:rPr>
          <w:rFonts w:hint="eastAsia"/>
          <w:lang w:val="zh-CN"/>
        </w:rPr>
        <w:t>不过，</w:t>
      </w:r>
      <w:r w:rsidRPr="00C20422">
        <w:rPr>
          <w:lang w:val="zh-CN"/>
        </w:rPr>
        <w:t>她不同意</w:t>
      </w:r>
      <w:r w:rsidRPr="00C20422">
        <w:rPr>
          <w:rFonts w:hint="eastAsia"/>
          <w:lang w:val="zh-CN"/>
        </w:rPr>
        <w:t>，</w:t>
      </w:r>
      <w:r w:rsidRPr="00C20422">
        <w:rPr>
          <w:lang w:val="zh-CN"/>
        </w:rPr>
        <w:t>根据第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lang w:val="zh-CN"/>
        </w:rPr>
        <w:t>发布信息可能会以某种方式抢先于</w:t>
      </w:r>
      <w:r w:rsidRPr="00C20422">
        <w:rPr>
          <w:lang w:val="zh-CN"/>
        </w:rPr>
        <w:t>WRC-27</w:t>
      </w:r>
      <w:r w:rsidRPr="00C20422">
        <w:rPr>
          <w:lang w:val="zh-CN"/>
        </w:rPr>
        <w:t>议项</w:t>
      </w:r>
      <w:r w:rsidRPr="00C20422">
        <w:rPr>
          <w:lang w:val="zh-CN"/>
        </w:rPr>
        <w:t>1</w:t>
      </w:r>
      <w:r w:rsidRPr="00C20422">
        <w:rPr>
          <w:rFonts w:hint="eastAsia"/>
          <w:lang w:val="zh-CN"/>
        </w:rPr>
        <w:t>.</w:t>
      </w:r>
      <w:r w:rsidRPr="00C20422">
        <w:rPr>
          <w:lang w:val="zh-CN"/>
        </w:rPr>
        <w:t>5</w:t>
      </w:r>
      <w:r w:rsidRPr="00C20422">
        <w:rPr>
          <w:lang w:val="zh-CN"/>
        </w:rPr>
        <w:t>下的讨论。委员会</w:t>
      </w:r>
      <w:r w:rsidR="00340BF4">
        <w:rPr>
          <w:rFonts w:hint="eastAsia"/>
          <w:lang w:val="zh-CN"/>
        </w:rPr>
        <w:t>是</w:t>
      </w:r>
      <w:r w:rsidRPr="00C20422">
        <w:rPr>
          <w:lang w:val="zh-CN"/>
        </w:rPr>
        <w:t>根据《无线电规则》和第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的现状做出决定</w:t>
      </w:r>
      <w:r w:rsidR="00340BF4">
        <w:rPr>
          <w:rFonts w:hint="eastAsia"/>
          <w:lang w:val="zh-CN"/>
        </w:rPr>
        <w:t>，没有</w:t>
      </w:r>
      <w:r w:rsidR="00E759B4">
        <w:rPr>
          <w:rFonts w:hint="eastAsia"/>
          <w:lang w:val="zh-CN"/>
        </w:rPr>
        <w:t>考虑</w:t>
      </w:r>
      <w:r w:rsidRPr="00C20422">
        <w:rPr>
          <w:lang w:val="zh-CN"/>
        </w:rPr>
        <w:t>未来的审议情况。</w:t>
      </w:r>
    </w:p>
    <w:p w14:paraId="1396DE5A" w14:textId="77777777" w:rsidR="009D024D" w:rsidRPr="00C20422" w:rsidRDefault="009D024D" w:rsidP="009D024D">
      <w:r w:rsidRPr="00C20422">
        <w:rPr>
          <w:lang w:val="zh-CN"/>
        </w:rPr>
        <w:t>9.10</w:t>
      </w:r>
      <w:r w:rsidRPr="00C20422">
        <w:rPr>
          <w:lang w:val="zh-CN"/>
        </w:rPr>
        <w:tab/>
      </w:r>
      <w:r w:rsidRPr="00C20422">
        <w:rPr>
          <w:b/>
          <w:bCs/>
          <w:lang w:val="zh-CN"/>
        </w:rPr>
        <w:t>Fianko</w:t>
      </w:r>
      <w:r w:rsidRPr="00C20422">
        <w:rPr>
          <w:b/>
          <w:bCs/>
          <w:lang w:val="zh-CN"/>
        </w:rPr>
        <w:t>先生</w:t>
      </w:r>
      <w:r w:rsidRPr="00C20422">
        <w:rPr>
          <w:lang w:val="zh-CN"/>
        </w:rPr>
        <w:t>补充说，委员会应拒绝任何试图将该问题重新界定为海关和边界问题的企图。他认为，如果通知主管部门</w:t>
      </w:r>
      <w:r w:rsidRPr="00C20422">
        <w:rPr>
          <w:rFonts w:hint="eastAsia"/>
          <w:lang w:val="zh-CN"/>
        </w:rPr>
        <w:t>迫使</w:t>
      </w:r>
      <w:r w:rsidRPr="00C20422">
        <w:rPr>
          <w:lang w:val="zh-CN"/>
        </w:rPr>
        <w:t>卫星运营商履行第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规定的义务，问题将得到彻底解决。运营商无疑具备必要的能力。</w:t>
      </w:r>
    </w:p>
    <w:p w14:paraId="1DDCCE88" w14:textId="77777777" w:rsidR="009D024D" w:rsidRPr="00C20422" w:rsidRDefault="009D024D" w:rsidP="009D024D">
      <w:r w:rsidRPr="00C20422">
        <w:rPr>
          <w:lang w:val="zh-CN"/>
        </w:rPr>
        <w:t>9.11</w:t>
      </w:r>
      <w:r w:rsidRPr="00C20422">
        <w:rPr>
          <w:lang w:val="zh-CN"/>
        </w:rPr>
        <w:tab/>
      </w:r>
      <w:r w:rsidRPr="00C20422">
        <w:rPr>
          <w:b/>
          <w:bCs/>
          <w:lang w:val="zh-CN"/>
        </w:rPr>
        <w:t>程先生</w:t>
      </w:r>
      <w:r w:rsidRPr="00C20422">
        <w:rPr>
          <w:lang w:val="zh-CN"/>
        </w:rPr>
        <w:t>说，令他感到失望的是，</w:t>
      </w:r>
      <w:r w:rsidRPr="00C20422">
        <w:rPr>
          <w:lang w:val="zh-CN"/>
        </w:rPr>
        <w:t>Starlink</w:t>
      </w:r>
      <w:r w:rsidRPr="00C20422">
        <w:rPr>
          <w:lang w:val="zh-CN"/>
        </w:rPr>
        <w:t>的通知主管部门再次未能具体解释为何不能像</w:t>
      </w:r>
      <w:r w:rsidRPr="00C20422">
        <w:rPr>
          <w:rFonts w:hint="eastAsia"/>
          <w:lang w:val="zh-CN"/>
        </w:rPr>
        <w:t>在</w:t>
      </w:r>
      <w:r w:rsidRPr="00C20422">
        <w:rPr>
          <w:lang w:val="zh-CN"/>
        </w:rPr>
        <w:t>其他国家</w:t>
      </w:r>
      <w:r w:rsidRPr="00C20422">
        <w:rPr>
          <w:rFonts w:hint="eastAsia"/>
          <w:lang w:val="zh-CN"/>
        </w:rPr>
        <w:t>所做</w:t>
      </w:r>
      <w:r w:rsidRPr="00C20422">
        <w:rPr>
          <w:lang w:val="zh-CN"/>
        </w:rPr>
        <w:t>那样禁用所有未经授权在伊朗伊斯兰共和国境内</w:t>
      </w:r>
      <w:r w:rsidRPr="00C20422">
        <w:rPr>
          <w:rFonts w:hint="eastAsia"/>
          <w:lang w:val="zh-CN"/>
        </w:rPr>
        <w:t>操</w:t>
      </w:r>
      <w:r w:rsidRPr="00C20422">
        <w:rPr>
          <w:lang w:val="zh-CN"/>
        </w:rPr>
        <w:t>作的</w:t>
      </w:r>
      <w:r w:rsidRPr="00C20422">
        <w:rPr>
          <w:lang w:val="zh-CN"/>
        </w:rPr>
        <w:t>Starlink</w:t>
      </w:r>
      <w:r w:rsidRPr="00C20422">
        <w:rPr>
          <w:lang w:val="zh-CN"/>
        </w:rPr>
        <w:t>终端。委员会已明确</w:t>
      </w:r>
      <w:r w:rsidRPr="00C20422">
        <w:rPr>
          <w:rFonts w:hint="eastAsia"/>
          <w:lang w:val="zh-CN"/>
        </w:rPr>
        <w:t>了其对</w:t>
      </w:r>
      <w:r w:rsidRPr="00C20422">
        <w:rPr>
          <w:lang w:val="zh-CN"/>
        </w:rPr>
        <w:t>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和第</w:t>
      </w:r>
      <w:r w:rsidRPr="00C20422">
        <w:rPr>
          <w:b/>
          <w:bCs/>
          <w:lang w:val="zh-CN"/>
        </w:rPr>
        <w:t>25</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以及《无线电规则》第</w:t>
      </w:r>
      <w:r w:rsidRPr="00C20422">
        <w:rPr>
          <w:b/>
          <w:bCs/>
          <w:lang w:val="zh-CN"/>
        </w:rPr>
        <w:t>18</w:t>
      </w:r>
      <w:r w:rsidRPr="00C20422">
        <w:rPr>
          <w:rFonts w:hint="eastAsia"/>
          <w:b/>
          <w:bCs/>
          <w:lang w:val="zh-CN"/>
        </w:rPr>
        <w:t>.</w:t>
      </w:r>
      <w:r w:rsidRPr="00C20422">
        <w:rPr>
          <w:b/>
          <w:bCs/>
          <w:lang w:val="zh-CN"/>
        </w:rPr>
        <w:t>1</w:t>
      </w:r>
      <w:r w:rsidRPr="00C20422">
        <w:rPr>
          <w:lang w:val="zh-CN"/>
        </w:rPr>
        <w:t>款</w:t>
      </w:r>
      <w:r w:rsidRPr="00C20422">
        <w:rPr>
          <w:rFonts w:hint="eastAsia"/>
          <w:lang w:val="zh-CN"/>
        </w:rPr>
        <w:t>的解释；</w:t>
      </w:r>
      <w:r w:rsidRPr="00C20422">
        <w:rPr>
          <w:lang w:val="zh-CN"/>
        </w:rPr>
        <w:t>他不能同意对前者</w:t>
      </w:r>
      <w:r w:rsidRPr="00C20422">
        <w:rPr>
          <w:rFonts w:hint="eastAsia"/>
          <w:lang w:val="zh-CN"/>
        </w:rPr>
        <w:t>所做</w:t>
      </w:r>
      <w:r w:rsidRPr="00C20422">
        <w:rPr>
          <w:lang w:val="zh-CN"/>
        </w:rPr>
        <w:t>的不同解释。在他看来，鉴于伊朗伊斯兰共和国主管部门面临的技术挑战，该主管部门已在其力所能及的范围内采取了一切可能的措施。尽管如此，委员会</w:t>
      </w:r>
      <w:r w:rsidRPr="00C20422">
        <w:rPr>
          <w:rFonts w:hint="eastAsia"/>
          <w:lang w:val="zh-CN"/>
        </w:rPr>
        <w:t>仍可要求进一步提供有关该项工作所采取的持续措施的信息。</w:t>
      </w:r>
    </w:p>
    <w:p w14:paraId="3AEBF4D9" w14:textId="3C72D900" w:rsidR="009D024D" w:rsidRPr="00C20422" w:rsidRDefault="009D024D" w:rsidP="009D024D">
      <w:r w:rsidRPr="00C20422">
        <w:rPr>
          <w:lang w:val="zh-CN"/>
        </w:rPr>
        <w:t>9.12</w:t>
      </w:r>
      <w:r w:rsidRPr="00C20422">
        <w:rPr>
          <w:lang w:val="zh-CN"/>
        </w:rPr>
        <w:tab/>
      </w:r>
      <w:r w:rsidRPr="00C20422">
        <w:rPr>
          <w:b/>
          <w:bCs/>
          <w:lang w:val="zh-CN"/>
        </w:rPr>
        <w:t>Azzouz</w:t>
      </w:r>
      <w:r w:rsidRPr="00C20422">
        <w:rPr>
          <w:b/>
          <w:bCs/>
          <w:lang w:val="zh-CN"/>
        </w:rPr>
        <w:t>先生</w:t>
      </w:r>
      <w:r w:rsidRPr="00C20422">
        <w:rPr>
          <w:lang w:val="zh-CN"/>
        </w:rPr>
        <w:t>、</w:t>
      </w:r>
      <w:r w:rsidRPr="00C20422">
        <w:rPr>
          <w:b/>
          <w:bCs/>
          <w:lang w:val="zh-CN"/>
        </w:rPr>
        <w:t>程先生</w:t>
      </w:r>
      <w:r w:rsidRPr="00C20422">
        <w:rPr>
          <w:lang w:val="zh-CN"/>
        </w:rPr>
        <w:t>和</w:t>
      </w:r>
      <w:r w:rsidRPr="00C20422">
        <w:rPr>
          <w:b/>
          <w:bCs/>
          <w:lang w:val="zh-CN"/>
        </w:rPr>
        <w:t>Fianko</w:t>
      </w:r>
      <w:r w:rsidRPr="00C20422">
        <w:rPr>
          <w:b/>
          <w:bCs/>
          <w:lang w:val="zh-CN"/>
        </w:rPr>
        <w:t>先生</w:t>
      </w:r>
      <w:r w:rsidRPr="00C20422">
        <w:rPr>
          <w:lang w:val="zh-CN"/>
        </w:rPr>
        <w:t>表示，鉴于此事已在几次会议上进行了详细讨论，委员会应根据第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lang w:val="zh-CN"/>
        </w:rPr>
        <w:t>着手公布有关此事的相关信息。</w:t>
      </w:r>
      <w:r w:rsidRPr="00C20422">
        <w:rPr>
          <w:b/>
          <w:bCs/>
          <w:lang w:val="zh-CN"/>
        </w:rPr>
        <w:t>Beaumier</w:t>
      </w:r>
      <w:r w:rsidRPr="00C20422">
        <w:rPr>
          <w:b/>
          <w:bCs/>
          <w:lang w:val="zh-CN"/>
        </w:rPr>
        <w:t>女士</w:t>
      </w:r>
      <w:r w:rsidRPr="00C20422">
        <w:rPr>
          <w:lang w:val="zh-CN"/>
        </w:rPr>
        <w:t>说，鉴于美国主管部门对该决议的不同</w:t>
      </w:r>
      <w:r w:rsidRPr="00C20422">
        <w:rPr>
          <w:rFonts w:hint="eastAsia"/>
          <w:lang w:val="zh-CN"/>
        </w:rPr>
        <w:t>解释</w:t>
      </w:r>
      <w:r w:rsidRPr="00C20422">
        <w:rPr>
          <w:lang w:val="zh-CN"/>
        </w:rPr>
        <w:t>，应暂停网页的发布</w:t>
      </w:r>
      <w:r w:rsidR="00340BF4">
        <w:rPr>
          <w:rFonts w:hint="eastAsia"/>
          <w:lang w:val="zh-CN"/>
        </w:rPr>
        <w:t>，</w:t>
      </w:r>
      <w:r w:rsidR="00340BF4" w:rsidRPr="00340BF4">
        <w:rPr>
          <w:rFonts w:hint="eastAsia"/>
          <w:lang w:val="zh-CN"/>
        </w:rPr>
        <w:t>并指出根据第</w:t>
      </w:r>
      <w:r w:rsidR="00340BF4" w:rsidRPr="001A122C">
        <w:rPr>
          <w:b/>
          <w:bCs/>
          <w:lang w:val="zh-CN"/>
        </w:rPr>
        <w:t>80</w:t>
      </w:r>
      <w:r w:rsidR="00340BF4" w:rsidRPr="00340BF4">
        <w:rPr>
          <w:rFonts w:hint="eastAsia"/>
          <w:lang w:val="zh-CN"/>
        </w:rPr>
        <w:t>号决议</w:t>
      </w:r>
      <w:r w:rsidR="00340BF4" w:rsidRPr="001A122C">
        <w:rPr>
          <w:rFonts w:hint="eastAsia"/>
          <w:b/>
          <w:bCs/>
          <w:lang w:val="zh-CN"/>
        </w:rPr>
        <w:t>（</w:t>
      </w:r>
      <w:r w:rsidR="00340BF4" w:rsidRPr="001A122C">
        <w:rPr>
          <w:b/>
          <w:bCs/>
          <w:lang w:val="zh-CN"/>
        </w:rPr>
        <w:t>WRC-07</w:t>
      </w:r>
      <w:r w:rsidR="00340BF4" w:rsidRPr="001A122C">
        <w:rPr>
          <w:rFonts w:hint="eastAsia"/>
          <w:b/>
          <w:bCs/>
          <w:lang w:val="zh-CN"/>
        </w:rPr>
        <w:t>，修订版）</w:t>
      </w:r>
      <w:r w:rsidR="00340BF4" w:rsidRPr="00340BF4">
        <w:rPr>
          <w:rFonts w:hint="eastAsia"/>
          <w:lang w:val="zh-CN"/>
        </w:rPr>
        <w:t>将</w:t>
      </w:r>
      <w:r w:rsidR="00340BF4">
        <w:rPr>
          <w:rFonts w:hint="eastAsia"/>
          <w:lang w:val="zh-CN"/>
        </w:rPr>
        <w:t>该</w:t>
      </w:r>
      <w:r w:rsidR="00340BF4" w:rsidRPr="00340BF4">
        <w:rPr>
          <w:rFonts w:hint="eastAsia"/>
          <w:lang w:val="zh-CN"/>
        </w:rPr>
        <w:t>问题纳入委员会提交</w:t>
      </w:r>
      <w:r w:rsidR="00340BF4" w:rsidRPr="00340BF4">
        <w:rPr>
          <w:rFonts w:hint="eastAsia"/>
          <w:lang w:val="zh-CN"/>
        </w:rPr>
        <w:t>WRC-27</w:t>
      </w:r>
      <w:r w:rsidR="00340BF4" w:rsidRPr="00340BF4">
        <w:rPr>
          <w:rFonts w:hint="eastAsia"/>
          <w:lang w:val="zh-CN"/>
        </w:rPr>
        <w:t>的报告，以</w:t>
      </w:r>
      <w:r w:rsidR="00340BF4">
        <w:rPr>
          <w:rFonts w:hint="eastAsia"/>
          <w:lang w:val="zh-CN"/>
        </w:rPr>
        <w:t>供</w:t>
      </w:r>
      <w:r w:rsidR="00340BF4" w:rsidRPr="00340BF4">
        <w:rPr>
          <w:rFonts w:hint="eastAsia"/>
          <w:lang w:val="zh-CN"/>
        </w:rPr>
        <w:t>做出决定</w:t>
      </w:r>
      <w:r w:rsidRPr="00C20422">
        <w:rPr>
          <w:lang w:val="zh-CN"/>
        </w:rPr>
        <w:t>。</w:t>
      </w:r>
    </w:p>
    <w:p w14:paraId="091D0094" w14:textId="77777777" w:rsidR="009D024D" w:rsidRPr="00C20422" w:rsidRDefault="009D024D" w:rsidP="009D024D">
      <w:r w:rsidRPr="00C20422">
        <w:rPr>
          <w:lang w:val="zh-CN"/>
        </w:rPr>
        <w:t>9.13</w:t>
      </w:r>
      <w:r w:rsidRPr="00C20422">
        <w:rPr>
          <w:lang w:val="zh-CN"/>
        </w:rPr>
        <w:tab/>
      </w:r>
      <w:r w:rsidRPr="00C20422">
        <w:rPr>
          <w:b/>
          <w:bCs/>
          <w:lang w:val="zh-CN"/>
        </w:rPr>
        <w:t>Vallet</w:t>
      </w:r>
      <w:r w:rsidRPr="00C20422">
        <w:rPr>
          <w:b/>
          <w:bCs/>
          <w:lang w:val="zh-CN"/>
        </w:rPr>
        <w:t>先生（</w:t>
      </w:r>
      <w:r w:rsidRPr="00C20422">
        <w:rPr>
          <w:b/>
          <w:bCs/>
          <w:lang w:val="zh-CN"/>
        </w:rPr>
        <w:t>SSD</w:t>
      </w:r>
      <w:r w:rsidRPr="00C20422">
        <w:rPr>
          <w:b/>
          <w:bCs/>
          <w:lang w:val="zh-CN"/>
        </w:rPr>
        <w:t>负责人）</w:t>
      </w:r>
      <w:r w:rsidRPr="00C20422">
        <w:rPr>
          <w:lang w:val="zh-CN"/>
        </w:rPr>
        <w:t>在回答</w:t>
      </w:r>
      <w:r w:rsidRPr="00C20422">
        <w:rPr>
          <w:b/>
          <w:bCs/>
          <w:lang w:val="zh-CN"/>
        </w:rPr>
        <w:t>主席</w:t>
      </w:r>
      <w:r w:rsidRPr="00C20422">
        <w:rPr>
          <w:lang w:val="zh-CN"/>
        </w:rPr>
        <w:t>的问题时解释说，拟议的网页可以包含相关规则和决议的背景信息，以及委员会</w:t>
      </w:r>
      <w:r w:rsidRPr="00C20422">
        <w:rPr>
          <w:rFonts w:hint="eastAsia"/>
          <w:lang w:val="zh-CN"/>
        </w:rPr>
        <w:t>各项</w:t>
      </w:r>
      <w:r w:rsidRPr="00C20422">
        <w:rPr>
          <w:lang w:val="zh-CN"/>
        </w:rPr>
        <w:t>决定的副本和</w:t>
      </w:r>
      <w:r w:rsidRPr="00C20422">
        <w:rPr>
          <w:rFonts w:hint="eastAsia"/>
          <w:lang w:val="zh-CN"/>
        </w:rPr>
        <w:t>委员会会议中讨论该案件时所审议的</w:t>
      </w:r>
      <w:r w:rsidRPr="00C20422">
        <w:rPr>
          <w:lang w:val="zh-CN"/>
        </w:rPr>
        <w:t>相关文件的链接</w:t>
      </w:r>
      <w:r w:rsidRPr="00C20422">
        <w:rPr>
          <w:lang w:val="zh-CN"/>
        </w:rPr>
        <w:t xml:space="preserve"> –</w:t>
      </w:r>
      <w:r w:rsidRPr="00C20422">
        <w:rPr>
          <w:rFonts w:hint="eastAsia"/>
          <w:lang w:val="zh-CN"/>
        </w:rPr>
        <w:t xml:space="preserve"> </w:t>
      </w:r>
      <w:r w:rsidRPr="00C20422">
        <w:rPr>
          <w:lang w:val="zh-CN"/>
        </w:rPr>
        <w:t>获得</w:t>
      </w:r>
      <w:r w:rsidRPr="00C20422">
        <w:rPr>
          <w:rFonts w:hint="eastAsia"/>
          <w:lang w:val="zh-CN"/>
        </w:rPr>
        <w:t>这些链接的权限与委员会网站上的权限相同</w:t>
      </w:r>
      <w:r w:rsidRPr="00C20422">
        <w:rPr>
          <w:lang w:val="zh-CN"/>
        </w:rPr>
        <w:t>。如果要包括其他信息，例如声明或摘要，则需要由委员会准备。</w:t>
      </w:r>
    </w:p>
    <w:p w14:paraId="38ABD5C7" w14:textId="77777777" w:rsidR="009D024D" w:rsidRPr="00C20422" w:rsidRDefault="009D024D" w:rsidP="009D024D">
      <w:r w:rsidRPr="00C20422">
        <w:rPr>
          <w:lang w:val="zh-CN"/>
        </w:rPr>
        <w:t>9.14</w:t>
      </w:r>
      <w:r w:rsidRPr="00C20422">
        <w:rPr>
          <w:lang w:val="zh-CN"/>
        </w:rPr>
        <w:tab/>
      </w:r>
      <w:r w:rsidRPr="00C20422">
        <w:rPr>
          <w:b/>
          <w:bCs/>
          <w:lang w:val="zh-CN"/>
        </w:rPr>
        <w:t>主任</w:t>
      </w:r>
      <w:r w:rsidRPr="00C20422">
        <w:rPr>
          <w:lang w:val="zh-CN"/>
        </w:rPr>
        <w:t>重申了这一点并指出，无线电通信局不能解释委员会的决定，也不能起草任何有关案件的声明或摘要。</w:t>
      </w:r>
      <w:r w:rsidRPr="00C20422">
        <w:rPr>
          <w:rFonts w:hint="eastAsia"/>
          <w:lang w:val="zh-CN"/>
        </w:rPr>
        <w:t>在未来任何涉及</w:t>
      </w:r>
      <w:r w:rsidRPr="00C20422">
        <w:rPr>
          <w:lang w:val="zh-CN"/>
        </w:rPr>
        <w:t>根据第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rFonts w:hint="eastAsia"/>
          <w:lang w:val="zh-CN"/>
        </w:rPr>
        <w:t>发布信息的案件中，必须考虑这一方面。</w:t>
      </w:r>
    </w:p>
    <w:p w14:paraId="33350CFC" w14:textId="77777777" w:rsidR="009D024D" w:rsidRPr="00C20422" w:rsidRDefault="009D024D" w:rsidP="009D024D">
      <w:r w:rsidRPr="00C20422">
        <w:t>9.15</w:t>
      </w:r>
      <w:r w:rsidRPr="00C20422">
        <w:tab/>
      </w:r>
      <w:r w:rsidRPr="00C20422">
        <w:rPr>
          <w:lang w:val="zh-CN"/>
        </w:rPr>
        <w:t>在</w:t>
      </w:r>
      <w:r w:rsidRPr="00C20422">
        <w:rPr>
          <w:b/>
          <w:bCs/>
          <w:lang w:val="zh-CN"/>
        </w:rPr>
        <w:t>主席</w:t>
      </w:r>
      <w:r w:rsidRPr="00C20422">
        <w:rPr>
          <w:lang w:val="zh-CN"/>
        </w:rPr>
        <w:t>、</w:t>
      </w:r>
      <w:r w:rsidRPr="00C20422">
        <w:rPr>
          <w:b/>
          <w:bCs/>
        </w:rPr>
        <w:t>Azzouz</w:t>
      </w:r>
      <w:r w:rsidRPr="00C20422">
        <w:rPr>
          <w:b/>
          <w:bCs/>
          <w:lang w:val="zh-CN"/>
        </w:rPr>
        <w:t>先生</w:t>
      </w:r>
      <w:r w:rsidRPr="00C20422">
        <w:rPr>
          <w:lang w:val="zh-CN"/>
        </w:rPr>
        <w:t>、</w:t>
      </w:r>
      <w:r w:rsidRPr="00C20422">
        <w:rPr>
          <w:b/>
          <w:bCs/>
        </w:rPr>
        <w:t>Fianko</w:t>
      </w:r>
      <w:r w:rsidRPr="00C20422">
        <w:rPr>
          <w:b/>
          <w:bCs/>
          <w:lang w:val="zh-CN"/>
        </w:rPr>
        <w:t>先生</w:t>
      </w:r>
      <w:r w:rsidRPr="00C20422">
        <w:rPr>
          <w:lang w:val="zh-CN"/>
        </w:rPr>
        <w:t>和</w:t>
      </w:r>
      <w:r w:rsidRPr="00C20422">
        <w:rPr>
          <w:b/>
          <w:bCs/>
        </w:rPr>
        <w:t>Mannepalli</w:t>
      </w:r>
      <w:r w:rsidRPr="00C20422">
        <w:rPr>
          <w:b/>
          <w:bCs/>
          <w:lang w:val="zh-CN"/>
        </w:rPr>
        <w:t>女士</w:t>
      </w:r>
      <w:r w:rsidRPr="00C20422">
        <w:rPr>
          <w:lang w:val="zh-CN"/>
        </w:rPr>
        <w:t>参与</w:t>
      </w:r>
      <w:r w:rsidRPr="00C20422">
        <w:rPr>
          <w:rFonts w:hint="eastAsia"/>
          <w:lang w:val="zh-CN"/>
        </w:rPr>
        <w:t>的</w:t>
      </w:r>
      <w:r w:rsidRPr="00C20422">
        <w:rPr>
          <w:lang w:val="zh-CN"/>
        </w:rPr>
        <w:t>讨论</w:t>
      </w:r>
      <w:r w:rsidRPr="00C20422">
        <w:rPr>
          <w:rFonts w:hint="eastAsia"/>
          <w:lang w:val="zh-CN"/>
        </w:rPr>
        <w:t>之</w:t>
      </w:r>
      <w:r w:rsidRPr="00C20422">
        <w:rPr>
          <w:lang w:val="zh-CN"/>
        </w:rPr>
        <w:t>后</w:t>
      </w:r>
      <w:r w:rsidRPr="00C20422">
        <w:t>，</w:t>
      </w:r>
      <w:r w:rsidRPr="00C20422">
        <w:rPr>
          <w:b/>
          <w:bCs/>
        </w:rPr>
        <w:t>Mannepalli</w:t>
      </w:r>
      <w:r w:rsidRPr="00C20422">
        <w:rPr>
          <w:b/>
          <w:bCs/>
          <w:lang w:val="zh-CN"/>
        </w:rPr>
        <w:t>女士</w:t>
      </w:r>
      <w:r w:rsidRPr="00C20422">
        <w:rPr>
          <w:lang w:val="zh-CN"/>
        </w:rPr>
        <w:t>澄清说</w:t>
      </w:r>
      <w:r w:rsidRPr="00C20422">
        <w:t>，</w:t>
      </w:r>
      <w:r w:rsidRPr="00C20422">
        <w:rPr>
          <w:lang w:val="zh-CN"/>
        </w:rPr>
        <w:t>目的是提供案件的事实摘要。尽管如此，委员会应首先考虑美国主管部门提出的新问题，包括其关于委员会过度解读了第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的说法，</w:t>
      </w:r>
      <w:r w:rsidRPr="00C20422">
        <w:rPr>
          <w:rFonts w:hint="eastAsia"/>
          <w:lang w:val="zh-CN"/>
        </w:rPr>
        <w:t>待其最终确定后</w:t>
      </w:r>
      <w:r w:rsidRPr="00C20422">
        <w:rPr>
          <w:lang w:val="zh-CN"/>
        </w:rPr>
        <w:t>再考虑是否在网页发布。</w:t>
      </w:r>
      <w:r w:rsidRPr="00C20422">
        <w:rPr>
          <w:b/>
          <w:bCs/>
          <w:lang w:val="zh-CN"/>
        </w:rPr>
        <w:t>Beaumier</w:t>
      </w:r>
      <w:r w:rsidRPr="00C20422">
        <w:rPr>
          <w:b/>
          <w:bCs/>
          <w:lang w:val="zh-CN"/>
        </w:rPr>
        <w:t>女士</w:t>
      </w:r>
      <w:r w:rsidRPr="00C20422">
        <w:rPr>
          <w:lang w:val="zh-CN"/>
        </w:rPr>
        <w:t>和</w:t>
      </w:r>
      <w:r w:rsidRPr="00C20422">
        <w:rPr>
          <w:b/>
          <w:bCs/>
          <w:lang w:val="zh-CN"/>
        </w:rPr>
        <w:t>Fianko</w:t>
      </w:r>
      <w:r w:rsidRPr="00C20422">
        <w:rPr>
          <w:b/>
          <w:bCs/>
          <w:lang w:val="zh-CN"/>
        </w:rPr>
        <w:t>先生</w:t>
      </w:r>
      <w:r w:rsidRPr="00C20422">
        <w:rPr>
          <w:lang w:val="zh-CN"/>
        </w:rPr>
        <w:t>对此表示同意。</w:t>
      </w:r>
      <w:r w:rsidRPr="00C20422">
        <w:rPr>
          <w:b/>
          <w:bCs/>
          <w:lang w:val="zh-CN"/>
        </w:rPr>
        <w:t>主席</w:t>
      </w:r>
      <w:r w:rsidRPr="00C20422">
        <w:rPr>
          <w:lang w:val="zh-CN"/>
        </w:rPr>
        <w:t>补充指出，在委员会此前的决定中，委员会仅要求无线电通信局起草一个网页供其审议</w:t>
      </w:r>
      <w:r w:rsidRPr="00C20422">
        <w:rPr>
          <w:rFonts w:hint="eastAsia"/>
          <w:lang w:val="zh-CN"/>
        </w:rPr>
        <w:t>；</w:t>
      </w:r>
      <w:r w:rsidRPr="00C20422">
        <w:rPr>
          <w:lang w:val="zh-CN"/>
        </w:rPr>
        <w:t>没有必要在本次会议上公布该</w:t>
      </w:r>
      <w:r w:rsidRPr="00C20422">
        <w:rPr>
          <w:rFonts w:hint="eastAsia"/>
          <w:lang w:val="zh-CN"/>
        </w:rPr>
        <w:t>信息</w:t>
      </w:r>
      <w:r w:rsidRPr="00C20422">
        <w:rPr>
          <w:lang w:val="zh-CN"/>
        </w:rPr>
        <w:t>。</w:t>
      </w:r>
    </w:p>
    <w:p w14:paraId="153FE349" w14:textId="77777777" w:rsidR="009D024D" w:rsidRPr="00C20422" w:rsidRDefault="009D024D" w:rsidP="009D024D">
      <w:r w:rsidRPr="00C20422">
        <w:rPr>
          <w:lang w:val="zh-CN"/>
        </w:rPr>
        <w:t>9.16</w:t>
      </w:r>
      <w:r w:rsidRPr="00C20422">
        <w:rPr>
          <w:lang w:val="zh-CN"/>
        </w:rPr>
        <w:tab/>
      </w:r>
      <w:r w:rsidRPr="00C20422">
        <w:rPr>
          <w:b/>
          <w:bCs/>
          <w:lang w:val="zh-CN"/>
        </w:rPr>
        <w:t>主席</w:t>
      </w:r>
      <w:r w:rsidRPr="00C20422">
        <w:rPr>
          <w:lang w:val="zh-CN"/>
        </w:rPr>
        <w:t>建议委员会就此事项做出如下结论：</w:t>
      </w:r>
    </w:p>
    <w:p w14:paraId="4EFF22CA" w14:textId="77777777" w:rsidR="009D024D" w:rsidRPr="00C20422" w:rsidRDefault="009D024D" w:rsidP="009D024D">
      <w:pPr>
        <w:ind w:firstLineChars="200" w:firstLine="480"/>
      </w:pPr>
      <w:r w:rsidRPr="00C20422">
        <w:rPr>
          <w:rFonts w:hint="eastAsia"/>
          <w:lang w:val="zh-CN"/>
        </w:rPr>
        <w:t>“</w:t>
      </w:r>
      <w:r w:rsidRPr="00C20422">
        <w:rPr>
          <w:lang w:val="zh-CN"/>
        </w:rPr>
        <w:t>委员会</w:t>
      </w:r>
      <w:r w:rsidRPr="00C20422">
        <w:rPr>
          <w:rFonts w:hint="eastAsia"/>
          <w:lang w:val="zh-CN"/>
        </w:rPr>
        <w:t>认真</w:t>
      </w:r>
      <w:r w:rsidRPr="00C20422">
        <w:rPr>
          <w:lang w:val="zh-CN"/>
        </w:rPr>
        <w:t>审议了伊朗伊斯兰共和国主管部门提交的</w:t>
      </w:r>
      <w:r w:rsidRPr="00C20422">
        <w:rPr>
          <w:lang w:val="zh-CN"/>
        </w:rPr>
        <w:t>RRB25-2/11</w:t>
      </w:r>
      <w:r w:rsidRPr="00C20422">
        <w:rPr>
          <w:lang w:val="zh-CN"/>
        </w:rPr>
        <w:t>号文件、美国主管部门提交的</w:t>
      </w:r>
      <w:r w:rsidRPr="00C20422">
        <w:rPr>
          <w:lang w:val="zh-CN"/>
        </w:rPr>
        <w:t>RRB25-2/15</w:t>
      </w:r>
      <w:r w:rsidRPr="00C20422">
        <w:rPr>
          <w:lang w:val="zh-CN"/>
        </w:rPr>
        <w:t>号文件和挪威主管部门提交的</w:t>
      </w:r>
      <w:r w:rsidRPr="00C20422">
        <w:rPr>
          <w:lang w:val="zh-CN"/>
        </w:rPr>
        <w:t>RRB25-2/17</w:t>
      </w:r>
      <w:r w:rsidRPr="00C20422">
        <w:rPr>
          <w:lang w:val="zh-CN"/>
        </w:rPr>
        <w:t>号文件，这些文件均涉及在伊朗领土内提供</w:t>
      </w:r>
      <w:r w:rsidRPr="00C20422">
        <w:rPr>
          <w:lang w:val="zh-CN"/>
        </w:rPr>
        <w:t>Starlink</w:t>
      </w:r>
      <w:r w:rsidRPr="00C20422">
        <w:rPr>
          <w:lang w:val="zh-CN"/>
        </w:rPr>
        <w:t>卫星发射的问题。委员会还将伊朗伊斯兰共和国主管部门提交的</w:t>
      </w:r>
      <w:r w:rsidRPr="00C20422">
        <w:rPr>
          <w:lang w:val="zh-CN"/>
        </w:rPr>
        <w:t>RRB25-2/DELAYED/7</w:t>
      </w:r>
      <w:r w:rsidRPr="00C20422">
        <w:rPr>
          <w:lang w:val="zh-CN"/>
        </w:rPr>
        <w:t>号和</w:t>
      </w:r>
      <w:r w:rsidRPr="00C20422">
        <w:rPr>
          <w:lang w:val="zh-CN"/>
        </w:rPr>
        <w:t>RRB25-2/DELAYED/8</w:t>
      </w:r>
      <w:r w:rsidRPr="00C20422">
        <w:rPr>
          <w:lang w:val="zh-CN"/>
        </w:rPr>
        <w:t>号文件记录在案。委员会指出以下几点：</w:t>
      </w:r>
    </w:p>
    <w:p w14:paraId="2CE66CDC" w14:textId="77777777" w:rsidR="009D024D" w:rsidRPr="00C20422" w:rsidRDefault="009D024D" w:rsidP="009D024D">
      <w:pPr>
        <w:pStyle w:val="enumlev1"/>
        <w:rPr>
          <w:lang w:eastAsia="zh-CN"/>
        </w:rPr>
      </w:pPr>
      <w:r w:rsidRPr="00C20422">
        <w:rPr>
          <w:lang w:eastAsia="zh-CN"/>
        </w:rPr>
        <w:lastRenderedPageBreak/>
        <w:t>•</w:t>
      </w:r>
      <w:r w:rsidRPr="00C20422">
        <w:rPr>
          <w:lang w:eastAsia="zh-CN"/>
        </w:rPr>
        <w:tab/>
      </w:r>
      <w:r w:rsidRPr="00C20422">
        <w:rPr>
          <w:lang w:eastAsia="zh-CN"/>
        </w:rPr>
        <w:t>伊朗伊斯兰共和国主管部门再次报告了</w:t>
      </w:r>
      <w:r w:rsidRPr="00C20422">
        <w:rPr>
          <w:lang w:eastAsia="zh-CN"/>
        </w:rPr>
        <w:t>Starlink</w:t>
      </w:r>
      <w:r w:rsidRPr="00C20422">
        <w:rPr>
          <w:lang w:eastAsia="zh-CN"/>
        </w:rPr>
        <w:t>终端在其境内继续</w:t>
      </w:r>
      <w:r w:rsidRPr="00C20422">
        <w:rPr>
          <w:rFonts w:hint="eastAsia"/>
          <w:lang w:eastAsia="zh-CN"/>
        </w:rPr>
        <w:t>进行</w:t>
      </w:r>
      <w:r w:rsidRPr="00C20422">
        <w:rPr>
          <w:lang w:eastAsia="zh-CN"/>
        </w:rPr>
        <w:t>未经授权</w:t>
      </w:r>
      <w:r w:rsidRPr="00C20422">
        <w:rPr>
          <w:rFonts w:hint="eastAsia"/>
          <w:lang w:eastAsia="zh-CN"/>
        </w:rPr>
        <w:t>的操作</w:t>
      </w:r>
      <w:r w:rsidRPr="00C20422">
        <w:rPr>
          <w:lang w:eastAsia="zh-CN"/>
        </w:rPr>
        <w:t>。</w:t>
      </w:r>
    </w:p>
    <w:p w14:paraId="1EEB06B8"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挪威主管部门再次报告，据其卫星运营商称，要核实全球范围内与其空间台站通信的每个用户终端是否均被带入业务未获授权的领土，实际上并不可行。</w:t>
      </w:r>
    </w:p>
    <w:p w14:paraId="396D8FAB"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根据可靠的公开信息，</w:t>
      </w:r>
      <w:r w:rsidRPr="00C20422">
        <w:rPr>
          <w:lang w:eastAsia="zh-CN"/>
        </w:rPr>
        <w:t>Starlink</w:t>
      </w:r>
      <w:r w:rsidRPr="00C20422">
        <w:rPr>
          <w:lang w:eastAsia="zh-CN"/>
        </w:rPr>
        <w:t>在其他国家</w:t>
      </w:r>
      <w:r w:rsidRPr="00C20422">
        <w:rPr>
          <w:rFonts w:hint="eastAsia"/>
          <w:lang w:eastAsia="zh-CN"/>
        </w:rPr>
        <w:t>已经</w:t>
      </w:r>
      <w:r w:rsidRPr="00C20422">
        <w:rPr>
          <w:lang w:eastAsia="zh-CN"/>
        </w:rPr>
        <w:t>能够应要求</w:t>
      </w:r>
      <w:r w:rsidRPr="00C20422">
        <w:rPr>
          <w:rFonts w:hint="eastAsia"/>
          <w:lang w:eastAsia="zh-CN"/>
        </w:rPr>
        <w:t>这样做</w:t>
      </w:r>
      <w:r w:rsidRPr="00C20422">
        <w:rPr>
          <w:lang w:eastAsia="zh-CN"/>
        </w:rPr>
        <w:t>。</w:t>
      </w:r>
    </w:p>
    <w:p w14:paraId="3B2D7042"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在近期举行的</w:t>
      </w:r>
      <w:r w:rsidRPr="00C20422">
        <w:rPr>
          <w:lang w:eastAsia="zh-CN"/>
        </w:rPr>
        <w:t>4A</w:t>
      </w:r>
      <w:r w:rsidRPr="00C20422">
        <w:rPr>
          <w:lang w:eastAsia="zh-CN"/>
        </w:rPr>
        <w:t>工作组会议的讨论中，卫星运营商介绍了在</w:t>
      </w:r>
      <w:r w:rsidRPr="00C20422">
        <w:rPr>
          <w:rFonts w:hint="eastAsia"/>
          <w:lang w:eastAsia="zh-CN"/>
        </w:rPr>
        <w:t>其</w:t>
      </w:r>
      <w:r w:rsidRPr="00C20422">
        <w:rPr>
          <w:lang w:eastAsia="zh-CN"/>
        </w:rPr>
        <w:t>卫星系统中已实施的操作解决方案，</w:t>
      </w:r>
      <w:r w:rsidRPr="00C20422">
        <w:rPr>
          <w:rFonts w:hint="eastAsia"/>
          <w:lang w:eastAsia="zh-CN"/>
        </w:rPr>
        <w:t>通过</w:t>
      </w:r>
      <w:r w:rsidRPr="00C20422">
        <w:rPr>
          <w:lang w:eastAsia="zh-CN"/>
        </w:rPr>
        <w:t>这些解决方案</w:t>
      </w:r>
      <w:r w:rsidRPr="00C20422">
        <w:rPr>
          <w:rFonts w:hint="eastAsia"/>
          <w:lang w:eastAsia="zh-CN"/>
        </w:rPr>
        <w:t>，</w:t>
      </w:r>
      <w:r w:rsidRPr="00C20422">
        <w:rPr>
          <w:lang w:eastAsia="zh-CN"/>
        </w:rPr>
        <w:t>他们</w:t>
      </w:r>
      <w:r w:rsidRPr="00C20422">
        <w:rPr>
          <w:rFonts w:hint="eastAsia"/>
          <w:lang w:eastAsia="zh-CN"/>
        </w:rPr>
        <w:t>能够</w:t>
      </w:r>
      <w:r w:rsidRPr="00C20422">
        <w:rPr>
          <w:lang w:eastAsia="zh-CN"/>
        </w:rPr>
        <w:t>禁用未经授权的操作</w:t>
      </w:r>
      <w:r w:rsidRPr="00C20422">
        <w:rPr>
          <w:lang w:eastAsia="zh-CN"/>
        </w:rPr>
        <w:t>/</w:t>
      </w:r>
      <w:r w:rsidRPr="00C20422">
        <w:rPr>
          <w:lang w:eastAsia="zh-CN"/>
        </w:rPr>
        <w:t>终端，以确保遵守《无线电规则》第</w:t>
      </w:r>
      <w:r w:rsidRPr="00C20422">
        <w:rPr>
          <w:b/>
          <w:bCs/>
          <w:lang w:eastAsia="zh-CN"/>
        </w:rPr>
        <w:t>18.1</w:t>
      </w:r>
      <w:r w:rsidRPr="00C20422">
        <w:rPr>
          <w:lang w:eastAsia="zh-CN"/>
        </w:rPr>
        <w:t>款和第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w:t>
      </w:r>
    </w:p>
    <w:p w14:paraId="59386559" w14:textId="7BACCCDC"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关于第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3</w:t>
      </w:r>
      <w:r w:rsidR="001A2044" w:rsidRPr="00F65953">
        <w:rPr>
          <w:rFonts w:asciiTheme="minorHAnsi" w:hAnsiTheme="minorHAnsi" w:cstheme="minorHAnsi"/>
          <w:lang w:eastAsia="zh-CN"/>
        </w:rPr>
        <w:t> </w:t>
      </w:r>
      <w:r w:rsidRPr="00C20422">
        <w:rPr>
          <w:lang w:eastAsia="zh-CN"/>
        </w:rPr>
        <w:t>i)</w:t>
      </w:r>
      <w:r w:rsidRPr="00C20422">
        <w:rPr>
          <w:lang w:eastAsia="zh-CN"/>
        </w:rPr>
        <w:t>，伊朗伊斯兰共和国主管部门在委员会第</w:t>
      </w:r>
      <w:r w:rsidRPr="00C20422">
        <w:rPr>
          <w:lang w:eastAsia="zh-CN"/>
        </w:rPr>
        <w:t>96</w:t>
      </w:r>
      <w:r w:rsidRPr="00C20422">
        <w:rPr>
          <w:lang w:eastAsia="zh-CN"/>
        </w:rPr>
        <w:t>次会议上表示，已努力探测并确定终端的位置，但由于终端体积小、便携性强，且伊朗领土面积广阔、地形</w:t>
      </w:r>
      <w:r w:rsidRPr="00C20422">
        <w:rPr>
          <w:rFonts w:hint="eastAsia"/>
          <w:lang w:eastAsia="zh-CN"/>
        </w:rPr>
        <w:t>地貌</w:t>
      </w:r>
      <w:r w:rsidRPr="00C20422">
        <w:rPr>
          <w:lang w:eastAsia="zh-CN"/>
        </w:rPr>
        <w:t>复杂，这项任务十分艰巨，但并未详细说明所做努力的性质。</w:t>
      </w:r>
    </w:p>
    <w:p w14:paraId="6394EB36"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美国主管部门不同意委员会对第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3</w:t>
      </w:r>
      <w:r w:rsidRPr="00C20422">
        <w:rPr>
          <w:lang w:eastAsia="zh-CN"/>
        </w:rPr>
        <w:t>的解释。</w:t>
      </w:r>
    </w:p>
    <w:p w14:paraId="63105553"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鉴于对第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的不同解读，美国和挪威主管部门均对根据全权代表大会第</w:t>
      </w:r>
      <w:r w:rsidRPr="00C20422">
        <w:rPr>
          <w:lang w:eastAsia="zh-CN"/>
        </w:rPr>
        <w:t>119</w:t>
      </w:r>
      <w:r w:rsidRPr="00C20422">
        <w:rPr>
          <w:lang w:eastAsia="zh-CN"/>
        </w:rPr>
        <w:t>号决议（</w:t>
      </w:r>
      <w:r w:rsidRPr="00C20422">
        <w:rPr>
          <w:lang w:eastAsia="zh-CN"/>
        </w:rPr>
        <w:t>2022</w:t>
      </w:r>
      <w:r w:rsidRPr="00C20422">
        <w:rPr>
          <w:lang w:eastAsia="zh-CN"/>
        </w:rPr>
        <w:t>年，布加勒斯特，修订版）</w:t>
      </w:r>
      <w:r w:rsidRPr="009D2CBD">
        <w:rPr>
          <w:rFonts w:ascii="STKaiti" w:eastAsia="STKaiti" w:hAnsi="STKaiti"/>
          <w:lang w:eastAsia="zh-CN"/>
        </w:rPr>
        <w:t>做出决议，责成无线电规则委员会</w:t>
      </w:r>
      <w:r w:rsidRPr="00C20422">
        <w:rPr>
          <w:lang w:eastAsia="zh-CN"/>
        </w:rPr>
        <w:t>2</w:t>
      </w:r>
      <w:r w:rsidRPr="00C20422">
        <w:rPr>
          <w:lang w:eastAsia="zh-CN"/>
        </w:rPr>
        <w:t>在无线电通信局和委员会网页上公布此案表达关切。</w:t>
      </w:r>
    </w:p>
    <w:p w14:paraId="04A641C6" w14:textId="77777777" w:rsidR="009D024D" w:rsidRPr="00C20422" w:rsidRDefault="009D024D" w:rsidP="009D024D">
      <w:pPr>
        <w:ind w:firstLineChars="200" w:firstLine="480"/>
      </w:pPr>
      <w:r w:rsidRPr="00C20422">
        <w:rPr>
          <w:lang w:val="zh-CN"/>
        </w:rPr>
        <w:t>考虑到上述信息以及对第</w:t>
      </w:r>
      <w:r w:rsidRPr="00C20422">
        <w:rPr>
          <w:b/>
          <w:bCs/>
          <w:lang w:val="zh-CN"/>
        </w:rPr>
        <w:t>22</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ascii="STKaiti" w:eastAsia="STKaiti" w:hAnsi="STKaiti"/>
          <w:lang w:val="zh-CN"/>
        </w:rPr>
        <w:t>做出决议</w:t>
      </w:r>
      <w:r w:rsidRPr="00C20422">
        <w:rPr>
          <w:lang w:val="zh-CN"/>
        </w:rPr>
        <w:t>3</w:t>
      </w:r>
      <w:r w:rsidRPr="00C20422">
        <w:rPr>
          <w:lang w:val="zh-CN"/>
        </w:rPr>
        <w:t>的解释和适用性的关切，委员会发表了以下看法：</w:t>
      </w:r>
    </w:p>
    <w:p w14:paraId="7935FCA1" w14:textId="66DD0E2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在通过第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3</w:t>
      </w:r>
      <w:r w:rsidR="001A2044" w:rsidRPr="00F65953">
        <w:rPr>
          <w:rFonts w:asciiTheme="minorHAnsi" w:hAnsiTheme="minorHAnsi" w:cstheme="minorHAnsi"/>
          <w:lang w:eastAsia="zh-CN"/>
        </w:rPr>
        <w:t> </w:t>
      </w:r>
      <w:r w:rsidRPr="00C20422">
        <w:rPr>
          <w:lang w:eastAsia="zh-CN"/>
        </w:rPr>
        <w:t>ii)</w:t>
      </w:r>
      <w:r w:rsidRPr="00C20422">
        <w:rPr>
          <w:lang w:eastAsia="zh-CN"/>
        </w:rPr>
        <w:t>时，</w:t>
      </w:r>
      <w:r w:rsidRPr="00C20422">
        <w:rPr>
          <w:lang w:eastAsia="zh-CN"/>
        </w:rPr>
        <w:t>WRC-19</w:t>
      </w:r>
      <w:r w:rsidRPr="00C20422">
        <w:rPr>
          <w:lang w:eastAsia="zh-CN"/>
        </w:rPr>
        <w:t>曾设想，如果有关主管部门未能成功终止未经授权的发射，则通知主管部门和卫星运营商可能需要介入，以终止未经授权的发射。对于解决此问题的手段，并未设定任何限制。</w:t>
      </w:r>
    </w:p>
    <w:p w14:paraId="27299311" w14:textId="655B283C"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尽管第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2</w:t>
      </w:r>
      <w:r w:rsidRPr="00C20422">
        <w:rPr>
          <w:lang w:eastAsia="zh-CN"/>
        </w:rPr>
        <w:t>和</w:t>
      </w:r>
      <w:r w:rsidRPr="009D2CBD">
        <w:rPr>
          <w:rFonts w:ascii="STKaiti" w:eastAsia="STKaiti" w:hAnsi="STKaiti"/>
          <w:lang w:eastAsia="zh-CN"/>
        </w:rPr>
        <w:t>做出决议</w:t>
      </w:r>
      <w:r w:rsidRPr="00C20422">
        <w:rPr>
          <w:lang w:eastAsia="zh-CN"/>
        </w:rPr>
        <w:t>3</w:t>
      </w:r>
      <w:r w:rsidR="001A2044" w:rsidRPr="00F65953">
        <w:rPr>
          <w:rFonts w:asciiTheme="minorHAnsi" w:hAnsiTheme="minorHAnsi" w:cstheme="minorHAnsi"/>
          <w:lang w:eastAsia="zh-CN"/>
        </w:rPr>
        <w:t> </w:t>
      </w:r>
      <w:r w:rsidRPr="00C20422">
        <w:rPr>
          <w:lang w:eastAsia="zh-CN"/>
        </w:rPr>
        <w:t>ii)</w:t>
      </w:r>
      <w:r w:rsidRPr="00C20422">
        <w:rPr>
          <w:lang w:eastAsia="zh-CN"/>
        </w:rPr>
        <w:t>中并未明确要求，但隐含</w:t>
      </w:r>
      <w:r w:rsidRPr="00C20422">
        <w:rPr>
          <w:rFonts w:hint="eastAsia"/>
          <w:lang w:eastAsia="zh-CN"/>
        </w:rPr>
        <w:t>的要求是，各</w:t>
      </w:r>
      <w:r w:rsidRPr="00C20422">
        <w:rPr>
          <w:lang w:eastAsia="zh-CN"/>
        </w:rPr>
        <w:t>主管部门和卫星运营商应尽最大可能，利用一切可用且必要的手段，以令人满意的方式及时解决问题。因此，如果卫星系统运营商具备远程地理定位和禁用终端的能力，遵守第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2</w:t>
      </w:r>
      <w:r w:rsidRPr="00C20422">
        <w:rPr>
          <w:lang w:eastAsia="zh-CN"/>
        </w:rPr>
        <w:t>和</w:t>
      </w:r>
      <w:r w:rsidRPr="009D2CBD">
        <w:rPr>
          <w:rFonts w:ascii="STKaiti" w:eastAsia="STKaiti" w:hAnsi="STKaiti"/>
          <w:lang w:eastAsia="zh-CN"/>
        </w:rPr>
        <w:t>做出决议</w:t>
      </w:r>
      <w:r w:rsidRPr="00C20422">
        <w:rPr>
          <w:lang w:eastAsia="zh-CN"/>
        </w:rPr>
        <w:t>3</w:t>
      </w:r>
      <w:r w:rsidR="001A2044" w:rsidRPr="00F65953">
        <w:rPr>
          <w:rFonts w:asciiTheme="minorHAnsi" w:hAnsiTheme="minorHAnsi" w:cstheme="minorHAnsi"/>
          <w:lang w:eastAsia="zh-CN"/>
        </w:rPr>
        <w:t> </w:t>
      </w:r>
      <w:r w:rsidRPr="00C20422">
        <w:rPr>
          <w:lang w:eastAsia="zh-CN"/>
        </w:rPr>
        <w:t>ii)</w:t>
      </w:r>
      <w:r w:rsidRPr="00C20422">
        <w:rPr>
          <w:lang w:eastAsia="zh-CN"/>
        </w:rPr>
        <w:t>可能涉及</w:t>
      </w:r>
      <w:r w:rsidRPr="00C20422">
        <w:rPr>
          <w:rFonts w:hint="eastAsia"/>
          <w:lang w:eastAsia="zh-CN"/>
        </w:rPr>
        <w:t>对</w:t>
      </w:r>
      <w:r w:rsidRPr="00C20422">
        <w:rPr>
          <w:lang w:eastAsia="zh-CN"/>
        </w:rPr>
        <w:t>终端</w:t>
      </w:r>
      <w:r w:rsidRPr="00C20422">
        <w:rPr>
          <w:rFonts w:hint="eastAsia"/>
          <w:lang w:eastAsia="zh-CN"/>
        </w:rPr>
        <w:t>进行</w:t>
      </w:r>
      <w:r w:rsidRPr="00C20422">
        <w:rPr>
          <w:lang w:eastAsia="zh-CN"/>
        </w:rPr>
        <w:t>远程地理定位和禁用。这一要求与</w:t>
      </w:r>
      <w:r w:rsidRPr="00C20422">
        <w:rPr>
          <w:lang w:eastAsia="zh-CN"/>
        </w:rPr>
        <w:t>WRC-19</w:t>
      </w:r>
      <w:r w:rsidRPr="00C20422">
        <w:rPr>
          <w:lang w:eastAsia="zh-CN"/>
        </w:rPr>
        <w:t>的意图</w:t>
      </w:r>
      <w:r w:rsidRPr="00C20422">
        <w:rPr>
          <w:rFonts w:hint="eastAsia"/>
          <w:lang w:eastAsia="zh-CN"/>
        </w:rPr>
        <w:t>以及</w:t>
      </w:r>
      <w:r w:rsidRPr="00C20422">
        <w:rPr>
          <w:lang w:eastAsia="zh-CN"/>
        </w:rPr>
        <w:t>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2</w:t>
      </w:r>
      <w:r w:rsidRPr="00C20422">
        <w:rPr>
          <w:lang w:eastAsia="zh-CN"/>
        </w:rPr>
        <w:t>和</w:t>
      </w:r>
      <w:r w:rsidRPr="009D2CBD">
        <w:rPr>
          <w:rFonts w:ascii="STKaiti" w:eastAsia="STKaiti" w:hAnsi="STKaiti"/>
          <w:lang w:eastAsia="zh-CN"/>
        </w:rPr>
        <w:t>做出决议</w:t>
      </w:r>
      <w:r w:rsidRPr="00C20422">
        <w:rPr>
          <w:lang w:eastAsia="zh-CN"/>
        </w:rPr>
        <w:t>3</w:t>
      </w:r>
      <w:r w:rsidR="001A2044" w:rsidRPr="00F65953">
        <w:rPr>
          <w:rFonts w:asciiTheme="minorHAnsi" w:hAnsiTheme="minorHAnsi" w:cstheme="minorHAnsi"/>
          <w:lang w:eastAsia="zh-CN"/>
        </w:rPr>
        <w:t> </w:t>
      </w:r>
      <w:r w:rsidRPr="00C20422">
        <w:rPr>
          <w:lang w:eastAsia="zh-CN"/>
        </w:rPr>
        <w:t>ii)</w:t>
      </w:r>
      <w:r w:rsidRPr="00C20422">
        <w:rPr>
          <w:lang w:eastAsia="zh-CN"/>
        </w:rPr>
        <w:t>的案文相符。</w:t>
      </w:r>
    </w:p>
    <w:p w14:paraId="00FBC048"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这些决定基于现行规则和第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的适用情况，特别是当前的情况，并未考虑</w:t>
      </w:r>
      <w:r w:rsidRPr="00C20422">
        <w:rPr>
          <w:lang w:eastAsia="zh-CN"/>
        </w:rPr>
        <w:t>WRC-27</w:t>
      </w:r>
      <w:r w:rsidRPr="00C20422">
        <w:rPr>
          <w:lang w:eastAsia="zh-CN"/>
        </w:rPr>
        <w:t>议项</w:t>
      </w:r>
      <w:r w:rsidRPr="00C20422">
        <w:rPr>
          <w:lang w:eastAsia="zh-CN"/>
        </w:rPr>
        <w:t>1.5</w:t>
      </w:r>
      <w:r w:rsidRPr="00C20422">
        <w:rPr>
          <w:lang w:eastAsia="zh-CN"/>
        </w:rPr>
        <w:t>下的审议情况。</w:t>
      </w:r>
    </w:p>
    <w:p w14:paraId="550C3A1C" w14:textId="77777777" w:rsidR="009D024D" w:rsidRPr="00C20422" w:rsidRDefault="009D024D" w:rsidP="009D024D">
      <w:pPr>
        <w:ind w:firstLineChars="200" w:firstLine="480"/>
      </w:pPr>
      <w:r w:rsidRPr="00C20422">
        <w:t>因此，委员会：</w:t>
      </w:r>
    </w:p>
    <w:p w14:paraId="511E279A" w14:textId="2972C450"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要求伊朗伊斯兰共和国主管部门提供自委员会第</w:t>
      </w:r>
      <w:r w:rsidRPr="00C20422">
        <w:rPr>
          <w:lang w:eastAsia="zh-CN"/>
        </w:rPr>
        <w:t>96</w:t>
      </w:r>
      <w:r w:rsidRPr="00C20422">
        <w:rPr>
          <w:lang w:eastAsia="zh-CN"/>
        </w:rPr>
        <w:t>次会议以来</w:t>
      </w:r>
      <w:r w:rsidRPr="00C20422">
        <w:rPr>
          <w:rFonts w:hint="eastAsia"/>
          <w:lang w:eastAsia="zh-CN"/>
        </w:rPr>
        <w:t>为</w:t>
      </w:r>
      <w:r w:rsidRPr="00C20422">
        <w:rPr>
          <w:lang w:eastAsia="zh-CN"/>
        </w:rPr>
        <w:t>根据第</w:t>
      </w:r>
      <w:r w:rsidRPr="00C20422">
        <w:rPr>
          <w:b/>
          <w:bCs/>
          <w:lang w:eastAsia="zh-CN"/>
        </w:rPr>
        <w:t>22</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9D2CBD">
        <w:rPr>
          <w:rFonts w:ascii="STKaiti" w:eastAsia="STKaiti" w:hAnsi="STKaiti"/>
          <w:lang w:eastAsia="zh-CN"/>
        </w:rPr>
        <w:t>做出决议</w:t>
      </w:r>
      <w:r w:rsidRPr="00C20422">
        <w:rPr>
          <w:lang w:eastAsia="zh-CN"/>
        </w:rPr>
        <w:t>3</w:t>
      </w:r>
      <w:r w:rsidR="002A6E44" w:rsidRPr="00F65953">
        <w:rPr>
          <w:rFonts w:asciiTheme="minorHAnsi" w:hAnsiTheme="minorHAnsi" w:cstheme="minorHAnsi"/>
          <w:lang w:eastAsia="zh-CN"/>
        </w:rPr>
        <w:t> </w:t>
      </w:r>
      <w:r w:rsidRPr="00C20422">
        <w:rPr>
          <w:lang w:eastAsia="zh-CN"/>
        </w:rPr>
        <w:t>i)</w:t>
      </w:r>
      <w:r w:rsidRPr="00C20422">
        <w:rPr>
          <w:rFonts w:hint="eastAsia"/>
          <w:lang w:eastAsia="zh-CN"/>
        </w:rPr>
        <w:t>发现</w:t>
      </w:r>
      <w:r w:rsidRPr="00C20422">
        <w:rPr>
          <w:lang w:eastAsia="zh-CN"/>
        </w:rPr>
        <w:t>并禁用在其领土内未经授权操作的</w:t>
      </w:r>
      <w:r w:rsidRPr="00C20422">
        <w:rPr>
          <w:lang w:eastAsia="zh-CN"/>
        </w:rPr>
        <w:t>Starlink</w:t>
      </w:r>
      <w:r w:rsidRPr="00C20422">
        <w:rPr>
          <w:lang w:eastAsia="zh-CN"/>
        </w:rPr>
        <w:t>终端而持续采取的行动和措施的详细信息；</w:t>
      </w:r>
    </w:p>
    <w:p w14:paraId="0CE225AD"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敦促挪威主管部门尽其所能，采取一切适当行动，立即停止</w:t>
      </w:r>
      <w:r w:rsidRPr="00C20422">
        <w:rPr>
          <w:lang w:eastAsia="zh-CN"/>
        </w:rPr>
        <w:t>Starlink</w:t>
      </w:r>
      <w:r w:rsidRPr="00C20422">
        <w:rPr>
          <w:lang w:eastAsia="zh-CN"/>
        </w:rPr>
        <w:t>终端在伊朗伊斯兰共和国领土内未经授权的发射，包括在必要时远程禁用这些终端；</w:t>
      </w:r>
    </w:p>
    <w:p w14:paraId="5ACC1272"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再次责成无线电通信局请挪威主管部门，并抄送美国主管部门，具体解释为什么无法像在其他几个国家</w:t>
      </w:r>
      <w:r w:rsidRPr="00C20422">
        <w:rPr>
          <w:rFonts w:hint="eastAsia"/>
          <w:lang w:eastAsia="zh-CN"/>
        </w:rPr>
        <w:t>所做的</w:t>
      </w:r>
      <w:r w:rsidRPr="00C20422">
        <w:rPr>
          <w:lang w:eastAsia="zh-CN"/>
        </w:rPr>
        <w:t>那样，</w:t>
      </w:r>
      <w:r w:rsidRPr="009D2CBD">
        <w:rPr>
          <w:spacing w:val="-2"/>
          <w:lang w:eastAsia="zh-CN"/>
        </w:rPr>
        <w:t>在伊朗伊斯兰共和国境内禁用所有未经授权操作的</w:t>
      </w:r>
      <w:r w:rsidRPr="009D2CBD">
        <w:rPr>
          <w:spacing w:val="-2"/>
          <w:lang w:eastAsia="zh-CN"/>
        </w:rPr>
        <w:t>Starlink</w:t>
      </w:r>
      <w:r w:rsidRPr="009D2CBD">
        <w:rPr>
          <w:spacing w:val="-2"/>
          <w:lang w:eastAsia="zh-CN"/>
        </w:rPr>
        <w:t>终端，从而遵守第</w:t>
      </w:r>
      <w:r w:rsidRPr="009D2CBD">
        <w:rPr>
          <w:b/>
          <w:bCs/>
          <w:spacing w:val="-2"/>
          <w:lang w:eastAsia="zh-CN"/>
        </w:rPr>
        <w:t>22</w:t>
      </w:r>
      <w:r w:rsidRPr="009D2CBD">
        <w:rPr>
          <w:spacing w:val="-2"/>
          <w:lang w:eastAsia="zh-CN"/>
        </w:rPr>
        <w:t>号决议</w:t>
      </w:r>
      <w:r w:rsidRPr="009D2CBD">
        <w:rPr>
          <w:b/>
          <w:bCs/>
          <w:spacing w:val="-2"/>
          <w:lang w:eastAsia="zh-CN"/>
        </w:rPr>
        <w:t>（</w:t>
      </w:r>
      <w:r w:rsidRPr="009D2CBD">
        <w:rPr>
          <w:b/>
          <w:bCs/>
          <w:spacing w:val="-2"/>
          <w:lang w:eastAsia="zh-CN"/>
        </w:rPr>
        <w:t>WRC-23</w:t>
      </w:r>
      <w:r w:rsidRPr="009D2CBD">
        <w:rPr>
          <w:b/>
          <w:bCs/>
          <w:spacing w:val="-2"/>
          <w:lang w:eastAsia="zh-CN"/>
        </w:rPr>
        <w:t>，修订版）</w:t>
      </w:r>
      <w:r w:rsidRPr="009D2CBD">
        <w:rPr>
          <w:spacing w:val="-2"/>
          <w:lang w:eastAsia="zh-CN"/>
        </w:rPr>
        <w:t>和第</w:t>
      </w:r>
      <w:r w:rsidRPr="009D2CBD">
        <w:rPr>
          <w:b/>
          <w:bCs/>
          <w:spacing w:val="-2"/>
          <w:lang w:eastAsia="zh-CN"/>
        </w:rPr>
        <w:t>25</w:t>
      </w:r>
      <w:r w:rsidRPr="009D2CBD">
        <w:rPr>
          <w:spacing w:val="-2"/>
          <w:lang w:eastAsia="zh-CN"/>
        </w:rPr>
        <w:t>号决议</w:t>
      </w:r>
      <w:r w:rsidRPr="009D2CBD">
        <w:rPr>
          <w:b/>
          <w:bCs/>
          <w:spacing w:val="-2"/>
          <w:lang w:eastAsia="zh-CN"/>
        </w:rPr>
        <w:t>（</w:t>
      </w:r>
      <w:r w:rsidRPr="009D2CBD">
        <w:rPr>
          <w:b/>
          <w:bCs/>
          <w:spacing w:val="-2"/>
          <w:lang w:eastAsia="zh-CN"/>
        </w:rPr>
        <w:t>WRC-23</w:t>
      </w:r>
      <w:r w:rsidRPr="009D2CBD">
        <w:rPr>
          <w:b/>
          <w:bCs/>
          <w:spacing w:val="-2"/>
          <w:lang w:eastAsia="zh-CN"/>
        </w:rPr>
        <w:t>，</w:t>
      </w:r>
      <w:r w:rsidRPr="00C20422">
        <w:rPr>
          <w:b/>
          <w:bCs/>
          <w:lang w:eastAsia="zh-CN"/>
        </w:rPr>
        <w:t>修订版）</w:t>
      </w:r>
      <w:r w:rsidRPr="00C20422">
        <w:rPr>
          <w:lang w:eastAsia="zh-CN"/>
        </w:rPr>
        <w:t>。</w:t>
      </w:r>
    </w:p>
    <w:p w14:paraId="61EC8CE2" w14:textId="77777777" w:rsidR="009D024D" w:rsidRPr="00C20422" w:rsidRDefault="009D024D" w:rsidP="009D024D">
      <w:pPr>
        <w:ind w:firstLineChars="200" w:firstLine="480"/>
      </w:pPr>
      <w:r w:rsidRPr="00C20422">
        <w:rPr>
          <w:lang w:val="zh-CN"/>
        </w:rPr>
        <w:lastRenderedPageBreak/>
        <w:t>委员会决定将上述问题纳入</w:t>
      </w:r>
      <w:r w:rsidRPr="00C20422">
        <w:rPr>
          <w:rFonts w:hint="eastAsia"/>
          <w:lang w:val="zh-CN"/>
        </w:rPr>
        <w:t>其根据</w:t>
      </w:r>
      <w:r w:rsidRPr="00C20422">
        <w:rPr>
          <w:lang w:val="zh-CN"/>
        </w:rPr>
        <w:t>第</w:t>
      </w:r>
      <w:r w:rsidRPr="00C20422">
        <w:rPr>
          <w:b/>
          <w:bCs/>
          <w:lang w:val="zh-CN"/>
        </w:rPr>
        <w:t>80</w:t>
      </w:r>
      <w:r w:rsidRPr="00C20422">
        <w:rPr>
          <w:lang w:val="zh-CN"/>
        </w:rPr>
        <w:t>号决议</w:t>
      </w:r>
      <w:r w:rsidRPr="00C20422">
        <w:rPr>
          <w:b/>
          <w:bCs/>
          <w:lang w:val="zh-CN"/>
        </w:rPr>
        <w:t>（</w:t>
      </w:r>
      <w:r w:rsidRPr="00C20422">
        <w:rPr>
          <w:b/>
          <w:bCs/>
          <w:lang w:val="zh-CN"/>
        </w:rPr>
        <w:t>WRC-07</w:t>
      </w:r>
      <w:r w:rsidRPr="00C20422">
        <w:rPr>
          <w:b/>
          <w:bCs/>
          <w:lang w:val="zh-CN"/>
        </w:rPr>
        <w:t>，修订版）</w:t>
      </w:r>
      <w:r w:rsidRPr="00C20422">
        <w:rPr>
          <w:lang w:val="zh-CN"/>
        </w:rPr>
        <w:t>提交</w:t>
      </w:r>
      <w:r w:rsidRPr="00C20422">
        <w:rPr>
          <w:lang w:val="zh-CN"/>
        </w:rPr>
        <w:t>WRC-27</w:t>
      </w:r>
      <w:r w:rsidRPr="00C20422">
        <w:rPr>
          <w:lang w:val="zh-CN"/>
        </w:rPr>
        <w:t>的报告。委员会还责成无线电通信局完成根据全权代表大会第</w:t>
      </w:r>
      <w:r w:rsidRPr="00C20422">
        <w:rPr>
          <w:lang w:val="zh-CN"/>
        </w:rPr>
        <w:t>119</w:t>
      </w:r>
      <w:r w:rsidRPr="00C20422">
        <w:rPr>
          <w:lang w:val="zh-CN"/>
        </w:rPr>
        <w:t>号决议（</w:t>
      </w:r>
      <w:r w:rsidRPr="00C20422">
        <w:rPr>
          <w:lang w:val="zh-CN"/>
        </w:rPr>
        <w:t>2022</w:t>
      </w:r>
      <w:r w:rsidRPr="00C20422">
        <w:rPr>
          <w:lang w:val="zh-CN"/>
        </w:rPr>
        <w:t>年，布加勒斯特，修订版）</w:t>
      </w:r>
      <w:r w:rsidRPr="00C20422">
        <w:rPr>
          <w:rFonts w:ascii="STKaiti" w:eastAsia="STKaiti" w:hAnsi="STKaiti"/>
          <w:lang w:val="zh-CN"/>
        </w:rPr>
        <w:t>做出决议，责成无线电规则委员会</w:t>
      </w:r>
      <w:r w:rsidRPr="00C20422">
        <w:rPr>
          <w:lang w:val="zh-CN"/>
        </w:rPr>
        <w:t>2</w:t>
      </w:r>
      <w:r w:rsidRPr="00C20422">
        <w:rPr>
          <w:lang w:val="zh-CN"/>
        </w:rPr>
        <w:t>发布信息</w:t>
      </w:r>
      <w:r w:rsidRPr="00C20422">
        <w:rPr>
          <w:rFonts w:hint="eastAsia"/>
          <w:lang w:val="zh-CN"/>
        </w:rPr>
        <w:t>的相关</w:t>
      </w:r>
      <w:r w:rsidRPr="00C20422">
        <w:rPr>
          <w:lang w:val="zh-CN"/>
        </w:rPr>
        <w:t>网页的开发工作，供委员会下次会议审议。</w:t>
      </w:r>
      <w:r w:rsidRPr="00C20422">
        <w:rPr>
          <w:rFonts w:hint="eastAsia"/>
          <w:lang w:val="zh-CN"/>
        </w:rPr>
        <w:t>”</w:t>
      </w:r>
    </w:p>
    <w:p w14:paraId="4AE5A267" w14:textId="77777777" w:rsidR="009D024D" w:rsidRPr="00C20422" w:rsidRDefault="009D024D" w:rsidP="009D024D">
      <w:r w:rsidRPr="00C20422">
        <w:rPr>
          <w:lang w:val="zh-CN"/>
        </w:rPr>
        <w:t>9.17</w:t>
      </w:r>
      <w:r w:rsidRPr="00C20422">
        <w:rPr>
          <w:lang w:val="zh-CN"/>
        </w:rPr>
        <w:tab/>
      </w:r>
      <w:r w:rsidRPr="00C20422">
        <w:rPr>
          <w:lang w:val="zh-CN"/>
        </w:rPr>
        <w:t>会议对此表示</w:t>
      </w:r>
      <w:r w:rsidRPr="00C20422">
        <w:rPr>
          <w:b/>
          <w:bCs/>
          <w:lang w:val="zh-CN"/>
        </w:rPr>
        <w:t>同意</w:t>
      </w:r>
      <w:r w:rsidRPr="00C20422">
        <w:rPr>
          <w:lang w:val="zh-CN"/>
        </w:rPr>
        <w:t>。</w:t>
      </w:r>
    </w:p>
    <w:p w14:paraId="66941D43" w14:textId="77777777" w:rsidR="009D024D" w:rsidRPr="00C20422" w:rsidRDefault="009D024D" w:rsidP="009D024D">
      <w:pPr>
        <w:pStyle w:val="Heading1"/>
        <w:rPr>
          <w:lang w:eastAsia="zh-CN"/>
        </w:rPr>
      </w:pPr>
      <w:r w:rsidRPr="00C20422">
        <w:rPr>
          <w:bCs/>
          <w:lang w:val="zh-CN" w:eastAsia="zh-CN"/>
        </w:rPr>
        <w:t>10</w:t>
      </w:r>
      <w:r w:rsidRPr="00C20422">
        <w:rPr>
          <w:bCs/>
          <w:lang w:val="zh-CN" w:eastAsia="zh-CN"/>
        </w:rPr>
        <w:tab/>
      </w:r>
      <w:r w:rsidRPr="00C20422">
        <w:rPr>
          <w:lang w:val="zh-CN" w:eastAsia="zh-CN"/>
        </w:rPr>
        <w:t>安哥拉主管部门代表</w:t>
      </w:r>
      <w:r w:rsidRPr="00C20422">
        <w:rPr>
          <w:lang w:val="zh-CN" w:eastAsia="zh-CN"/>
        </w:rPr>
        <w:t>16</w:t>
      </w:r>
      <w:r w:rsidRPr="00C20422">
        <w:rPr>
          <w:lang w:val="zh-CN" w:eastAsia="zh-CN"/>
        </w:rPr>
        <w:t>个南部非洲发展共同体成员国主管部门提交的请求允许根据第</w:t>
      </w:r>
      <w:r w:rsidRPr="00C20422">
        <w:rPr>
          <w:lang w:val="zh-CN" w:eastAsia="zh-CN"/>
        </w:rPr>
        <w:t>170</w:t>
      </w:r>
      <w:r w:rsidRPr="00C20422">
        <w:rPr>
          <w:lang w:val="zh-CN" w:eastAsia="zh-CN"/>
        </w:rPr>
        <w:t>号决议（</w:t>
      </w:r>
      <w:r w:rsidRPr="00C20422">
        <w:rPr>
          <w:lang w:val="zh-CN" w:eastAsia="zh-CN"/>
        </w:rPr>
        <w:t>WRC-23</w:t>
      </w:r>
      <w:r w:rsidRPr="00C20422">
        <w:rPr>
          <w:lang w:val="zh-CN" w:eastAsia="zh-CN"/>
        </w:rPr>
        <w:t>，修订版）提交八份协调申报的资料</w:t>
      </w:r>
      <w:r w:rsidRPr="00C20422">
        <w:rPr>
          <w:rFonts w:hint="eastAsia"/>
          <w:lang w:val="zh-CN" w:eastAsia="zh-CN"/>
        </w:rPr>
        <w:t>（</w:t>
      </w:r>
      <w:hyperlink r:id="rId126">
        <w:r w:rsidRPr="00C20422">
          <w:rPr>
            <w:rStyle w:val="Hyperlink"/>
            <w:lang w:eastAsia="zh-CN"/>
          </w:rPr>
          <w:t>RRB25-2/18</w:t>
        </w:r>
      </w:hyperlink>
      <w:r w:rsidRPr="00C20422">
        <w:rPr>
          <w:rFonts w:hint="eastAsia"/>
          <w:lang w:val="zh-CN" w:eastAsia="zh-CN"/>
        </w:rPr>
        <w:t>和</w:t>
      </w:r>
      <w:hyperlink r:id="rId127">
        <w:r w:rsidRPr="00C20422">
          <w:rPr>
            <w:rStyle w:val="Hyperlink"/>
            <w:lang w:eastAsia="zh-CN"/>
          </w:rPr>
          <w:t>RRB25-2/DELAYED/9</w:t>
        </w:r>
      </w:hyperlink>
      <w:r w:rsidRPr="00C20422">
        <w:rPr>
          <w:rFonts w:hint="eastAsia"/>
          <w:lang w:val="zh-CN" w:eastAsia="zh-CN"/>
        </w:rPr>
        <w:t>号文件）</w:t>
      </w:r>
      <w:hyperlink r:id="rId128"/>
      <w:hyperlink r:id="rId129"/>
    </w:p>
    <w:p w14:paraId="5B3376FE" w14:textId="77777777" w:rsidR="009D024D" w:rsidRPr="00C20422" w:rsidRDefault="009D024D" w:rsidP="009D024D">
      <w:r w:rsidRPr="00C20422">
        <w:rPr>
          <w:lang w:val="zh-CN"/>
        </w:rPr>
        <w:t>10.1</w:t>
      </w:r>
      <w:r w:rsidRPr="00C20422">
        <w:rPr>
          <w:lang w:val="zh-CN"/>
        </w:rPr>
        <w:tab/>
      </w:r>
      <w:r w:rsidRPr="00C20422">
        <w:rPr>
          <w:b/>
          <w:bCs/>
          <w:lang w:val="zh-CN"/>
        </w:rPr>
        <w:t>王先生（</w:t>
      </w:r>
      <w:r w:rsidRPr="00C20422">
        <w:rPr>
          <w:b/>
          <w:bCs/>
          <w:lang w:val="zh-CN"/>
        </w:rPr>
        <w:t>SSD/SPS</w:t>
      </w:r>
      <w:r w:rsidRPr="00C20422">
        <w:rPr>
          <w:b/>
          <w:bCs/>
          <w:lang w:val="zh-CN"/>
        </w:rPr>
        <w:t>处长）</w:t>
      </w:r>
      <w:r w:rsidRPr="00C20422">
        <w:rPr>
          <w:lang w:val="zh-CN"/>
        </w:rPr>
        <w:t>介绍了</w:t>
      </w:r>
      <w:r w:rsidRPr="00C20422">
        <w:rPr>
          <w:lang w:val="zh-CN"/>
        </w:rPr>
        <w:t>16</w:t>
      </w:r>
      <w:r w:rsidRPr="00C20422">
        <w:rPr>
          <w:lang w:val="zh-CN"/>
        </w:rPr>
        <w:t>个南部非洲发展共同体（</w:t>
      </w:r>
      <w:r w:rsidRPr="00C20422">
        <w:rPr>
          <w:lang w:val="zh-CN"/>
        </w:rPr>
        <w:t>SADC</w:t>
      </w:r>
      <w:r w:rsidRPr="00C20422">
        <w:rPr>
          <w:lang w:val="zh-CN"/>
        </w:rPr>
        <w:t>）主管部门在委员会第</w:t>
      </w:r>
      <w:r w:rsidRPr="00C20422">
        <w:rPr>
          <w:lang w:val="zh-CN"/>
        </w:rPr>
        <w:t>98</w:t>
      </w:r>
      <w:r w:rsidRPr="00C20422">
        <w:rPr>
          <w:lang w:val="zh-CN"/>
        </w:rPr>
        <w:t>次会议后提交的</w:t>
      </w:r>
      <w:r w:rsidRPr="00C20422">
        <w:rPr>
          <w:lang w:val="zh-CN"/>
        </w:rPr>
        <w:t>RRB25-2/18</w:t>
      </w:r>
      <w:r w:rsidRPr="00C20422">
        <w:rPr>
          <w:lang w:val="zh-CN"/>
        </w:rPr>
        <w:t>号文件。</w:t>
      </w:r>
      <w:r w:rsidRPr="00C20422">
        <w:rPr>
          <w:rFonts w:hint="eastAsia"/>
          <w:lang w:val="zh-CN"/>
        </w:rPr>
        <w:t>委员会在其第</w:t>
      </w:r>
      <w:r w:rsidRPr="00C20422">
        <w:rPr>
          <w:rFonts w:hint="eastAsia"/>
          <w:lang w:val="zh-CN"/>
        </w:rPr>
        <w:t>98</w:t>
      </w:r>
      <w:r w:rsidRPr="00C20422">
        <w:rPr>
          <w:rFonts w:hint="eastAsia"/>
          <w:lang w:val="zh-CN"/>
        </w:rPr>
        <w:t>次会议上指出，</w:t>
      </w:r>
      <w:r w:rsidRPr="00C20422">
        <w:rPr>
          <w:lang w:val="zh-CN"/>
        </w:rPr>
        <w:t>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w:t>
      </w:r>
      <w:r w:rsidRPr="00C20422">
        <w:rPr>
          <w:rFonts w:hint="eastAsia"/>
          <w:lang w:val="zh-CN"/>
        </w:rPr>
        <w:t>主管部门所要求的</w:t>
      </w:r>
      <w:r w:rsidRPr="00C20422">
        <w:rPr>
          <w:lang w:val="zh-CN"/>
        </w:rPr>
        <w:t>特别</w:t>
      </w:r>
      <w:r w:rsidRPr="00C20422">
        <w:rPr>
          <w:rFonts w:hint="eastAsia"/>
          <w:lang w:val="zh-CN"/>
        </w:rPr>
        <w:t>提交</w:t>
      </w:r>
      <w:r w:rsidRPr="00C20422">
        <w:rPr>
          <w:lang w:val="zh-CN"/>
        </w:rPr>
        <w:t>程序只能由在《无线电规则》附录</w:t>
      </w:r>
      <w:r w:rsidRPr="00C20422">
        <w:rPr>
          <w:b/>
          <w:bCs/>
          <w:lang w:val="zh-CN"/>
        </w:rPr>
        <w:t>30B</w:t>
      </w:r>
      <w:r w:rsidRPr="00C20422">
        <w:rPr>
          <w:lang w:val="zh-CN"/>
        </w:rPr>
        <w:t>列表中没有指配</w:t>
      </w:r>
      <w:r w:rsidRPr="00C20422">
        <w:rPr>
          <w:rFonts w:hint="eastAsia"/>
          <w:lang w:val="zh-CN"/>
        </w:rPr>
        <w:t>、</w:t>
      </w:r>
      <w:r w:rsidRPr="00C20422">
        <w:rPr>
          <w:lang w:val="zh-CN"/>
        </w:rPr>
        <w:t>或根据《无线电规则》附录</w:t>
      </w:r>
      <w:r w:rsidRPr="00C20422">
        <w:rPr>
          <w:b/>
          <w:bCs/>
          <w:lang w:val="zh-CN"/>
        </w:rPr>
        <w:t>30B</w:t>
      </w:r>
      <w:r w:rsidRPr="00C20422">
        <w:rPr>
          <w:lang w:val="zh-CN"/>
        </w:rPr>
        <w:t>第</w:t>
      </w:r>
      <w:r w:rsidRPr="00C20422">
        <w:rPr>
          <w:lang w:val="zh-CN"/>
        </w:rPr>
        <w:t>6.1</w:t>
      </w:r>
      <w:r w:rsidRPr="00C20422">
        <w:rPr>
          <w:lang w:val="zh-CN"/>
        </w:rPr>
        <w:t>段提交指配的主管部门</w:t>
      </w:r>
      <w:r w:rsidRPr="00C20422">
        <w:rPr>
          <w:rFonts w:hint="eastAsia"/>
          <w:lang w:val="zh-CN"/>
        </w:rPr>
        <w:t>适用</w:t>
      </w:r>
      <w:r w:rsidRPr="00C20422">
        <w:rPr>
          <w:lang w:val="zh-CN"/>
        </w:rPr>
        <w:t>。由于</w:t>
      </w:r>
      <w:r w:rsidRPr="00C20422">
        <w:rPr>
          <w:rFonts w:hint="eastAsia"/>
          <w:lang w:val="zh-CN"/>
        </w:rPr>
        <w:t>涉及的</w:t>
      </w:r>
      <w:r w:rsidRPr="00C20422">
        <w:rPr>
          <w:lang w:val="zh-CN"/>
        </w:rPr>
        <w:t>16</w:t>
      </w:r>
      <w:r w:rsidRPr="00C20422">
        <w:rPr>
          <w:lang w:val="zh-CN"/>
        </w:rPr>
        <w:t>个</w:t>
      </w:r>
      <w:r w:rsidRPr="00C20422">
        <w:rPr>
          <w:lang w:val="zh-CN"/>
        </w:rPr>
        <w:t>SADC</w:t>
      </w:r>
      <w:r w:rsidRPr="00C20422">
        <w:rPr>
          <w:lang w:val="zh-CN"/>
        </w:rPr>
        <w:t>主管部门中</w:t>
      </w:r>
      <w:r w:rsidRPr="00C20422">
        <w:rPr>
          <w:rFonts w:hint="eastAsia"/>
          <w:lang w:val="zh-CN"/>
        </w:rPr>
        <w:t>，部分</w:t>
      </w:r>
      <w:r w:rsidRPr="00C20422">
        <w:rPr>
          <w:lang w:val="zh-CN"/>
        </w:rPr>
        <w:t>主管部门也属于</w:t>
      </w:r>
      <w:r w:rsidRPr="00C20422">
        <w:rPr>
          <w:rFonts w:hint="eastAsia"/>
          <w:lang w:val="zh-CN"/>
        </w:rPr>
        <w:t>曾</w:t>
      </w:r>
      <w:r w:rsidRPr="00C20422">
        <w:rPr>
          <w:lang w:val="zh-CN"/>
        </w:rPr>
        <w:t>根据《无线电规则》附录</w:t>
      </w:r>
      <w:r w:rsidRPr="00C20422">
        <w:rPr>
          <w:b/>
          <w:bCs/>
          <w:lang w:val="zh-CN"/>
        </w:rPr>
        <w:t>30B</w:t>
      </w:r>
      <w:r w:rsidRPr="00C20422">
        <w:rPr>
          <w:lang w:val="zh-CN"/>
        </w:rPr>
        <w:t>提交了两份非洲</w:t>
      </w:r>
      <w:r w:rsidRPr="00C20422">
        <w:rPr>
          <w:rFonts w:hint="eastAsia"/>
          <w:lang w:val="zh-CN"/>
        </w:rPr>
        <w:t>地区</w:t>
      </w:r>
      <w:r w:rsidRPr="00C20422">
        <w:rPr>
          <w:lang w:val="zh-CN"/>
        </w:rPr>
        <w:t>卫星通信组织（</w:t>
      </w:r>
      <w:r w:rsidRPr="00C20422">
        <w:rPr>
          <w:lang w:val="zh-CN"/>
        </w:rPr>
        <w:t>RASCOM</w:t>
      </w:r>
      <w:r w:rsidRPr="00C20422">
        <w:rPr>
          <w:lang w:val="zh-CN"/>
        </w:rPr>
        <w:t>）网络申报的主管部门</w:t>
      </w:r>
      <w:r w:rsidRPr="00C20422">
        <w:rPr>
          <w:rFonts w:hint="eastAsia"/>
          <w:lang w:val="zh-CN"/>
        </w:rPr>
        <w:t>组别</w:t>
      </w:r>
      <w:r w:rsidRPr="00C20422">
        <w:rPr>
          <w:lang w:val="zh-CN"/>
        </w:rPr>
        <w:t>，因此</w:t>
      </w:r>
      <w:r w:rsidRPr="00C20422">
        <w:rPr>
          <w:rFonts w:hint="eastAsia"/>
          <w:lang w:val="zh-CN"/>
        </w:rPr>
        <w:t>这些</w:t>
      </w:r>
      <w:r w:rsidRPr="00C20422">
        <w:rPr>
          <w:lang w:val="zh-CN"/>
        </w:rPr>
        <w:t>主管部门目前没有资格根据第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提交申报。因此，委员会责成无线电通信局获得这些主管部门的同意，将其国名从</w:t>
      </w:r>
      <w:r w:rsidRPr="00C20422">
        <w:rPr>
          <w:lang w:val="zh-CN"/>
        </w:rPr>
        <w:t>RASCOM</w:t>
      </w:r>
      <w:r w:rsidRPr="00C20422">
        <w:rPr>
          <w:lang w:val="zh-CN"/>
        </w:rPr>
        <w:t>申报中删除，</w:t>
      </w:r>
      <w:r w:rsidRPr="00C20422">
        <w:rPr>
          <w:rFonts w:hint="eastAsia"/>
          <w:lang w:val="zh-CN"/>
        </w:rPr>
        <w:t>以便这些</w:t>
      </w:r>
      <w:r w:rsidRPr="00C20422">
        <w:rPr>
          <w:lang w:val="zh-CN"/>
        </w:rPr>
        <w:t>主管部门</w:t>
      </w:r>
      <w:r w:rsidRPr="00C20422">
        <w:rPr>
          <w:rFonts w:hint="eastAsia"/>
          <w:lang w:val="zh-CN"/>
        </w:rPr>
        <w:t>在继续作为</w:t>
      </w:r>
      <w:r w:rsidRPr="00C20422">
        <w:rPr>
          <w:rFonts w:hint="eastAsia"/>
          <w:lang w:val="zh-CN"/>
        </w:rPr>
        <w:t>RASCOM</w:t>
      </w:r>
      <w:r w:rsidRPr="00C20422">
        <w:rPr>
          <w:rFonts w:hint="eastAsia"/>
          <w:lang w:val="zh-CN"/>
        </w:rPr>
        <w:t>成员的同时，</w:t>
      </w:r>
      <w:r w:rsidRPr="00C20422">
        <w:rPr>
          <w:lang w:val="zh-CN"/>
        </w:rPr>
        <w:t>能够</w:t>
      </w:r>
      <w:r w:rsidRPr="00C20422">
        <w:rPr>
          <w:rFonts w:hint="eastAsia"/>
          <w:lang w:val="zh-CN"/>
        </w:rPr>
        <w:t>依据</w:t>
      </w:r>
      <w:r w:rsidRPr="00C20422">
        <w:rPr>
          <w:lang w:val="zh-CN"/>
        </w:rPr>
        <w:t>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rFonts w:hint="eastAsia"/>
          <w:lang w:val="zh-CN"/>
        </w:rPr>
        <w:t>受益。</w:t>
      </w:r>
    </w:p>
    <w:p w14:paraId="6068DE70" w14:textId="77777777" w:rsidR="009D024D" w:rsidRPr="00C20422" w:rsidRDefault="009D024D" w:rsidP="009D024D">
      <w:r w:rsidRPr="00C20422">
        <w:rPr>
          <w:lang w:val="zh-CN"/>
        </w:rPr>
        <w:t>10.2</w:t>
      </w:r>
      <w:r w:rsidRPr="00C20422">
        <w:rPr>
          <w:lang w:val="zh-CN"/>
        </w:rPr>
        <w:tab/>
        <w:t>SADC</w:t>
      </w:r>
      <w:r w:rsidRPr="00C20422">
        <w:rPr>
          <w:lang w:val="zh-CN"/>
        </w:rPr>
        <w:t>主管部门在其提交资料中表示，将其国名从</w:t>
      </w:r>
      <w:r w:rsidRPr="00C20422">
        <w:rPr>
          <w:lang w:val="zh-CN"/>
        </w:rPr>
        <w:t>RASCOM</w:t>
      </w:r>
      <w:r w:rsidRPr="00C20422">
        <w:rPr>
          <w:lang w:val="zh-CN"/>
        </w:rPr>
        <w:t>申报中删除</w:t>
      </w:r>
      <w:r w:rsidRPr="00C20422">
        <w:rPr>
          <w:rFonts w:hint="eastAsia"/>
          <w:lang w:val="zh-CN"/>
        </w:rPr>
        <w:t>，需对</w:t>
      </w:r>
      <w:r w:rsidRPr="00C20422">
        <w:rPr>
          <w:lang w:val="zh-CN"/>
        </w:rPr>
        <w:t>政府间义务</w:t>
      </w:r>
      <w:r w:rsidRPr="00C20422">
        <w:rPr>
          <w:rFonts w:hint="eastAsia"/>
          <w:lang w:val="zh-CN"/>
        </w:rPr>
        <w:t>进行</w:t>
      </w:r>
      <w:r w:rsidRPr="00C20422">
        <w:rPr>
          <w:lang w:val="zh-CN"/>
        </w:rPr>
        <w:t>法律和程序审查</w:t>
      </w:r>
      <w:r w:rsidRPr="00C20422">
        <w:rPr>
          <w:rFonts w:hint="eastAsia"/>
          <w:lang w:val="zh-CN"/>
        </w:rPr>
        <w:t>，并开展</w:t>
      </w:r>
      <w:r w:rsidRPr="00C20422">
        <w:rPr>
          <w:lang w:val="zh-CN"/>
        </w:rPr>
        <w:t>政府间高层政治对话，</w:t>
      </w:r>
      <w:r w:rsidRPr="00C20422">
        <w:rPr>
          <w:rFonts w:hint="eastAsia"/>
          <w:lang w:val="zh-CN"/>
        </w:rPr>
        <w:t>鉴于此举涉及区域和大陆层面的影响，</w:t>
      </w:r>
      <w:r w:rsidRPr="00C20422">
        <w:rPr>
          <w:lang w:val="zh-CN"/>
        </w:rPr>
        <w:t>可能需要</w:t>
      </w:r>
      <w:r w:rsidRPr="00C20422">
        <w:rPr>
          <w:rFonts w:hint="eastAsia"/>
          <w:lang w:val="zh-CN"/>
        </w:rPr>
        <w:t>耗费</w:t>
      </w:r>
      <w:r w:rsidRPr="00C20422">
        <w:rPr>
          <w:lang w:val="zh-CN"/>
        </w:rPr>
        <w:t>大量时间，并可能延长</w:t>
      </w:r>
      <w:r w:rsidRPr="00C20422">
        <w:rPr>
          <w:rFonts w:hint="eastAsia"/>
          <w:lang w:val="zh-CN"/>
        </w:rPr>
        <w:t>至</w:t>
      </w:r>
      <w:r w:rsidRPr="00C20422">
        <w:rPr>
          <w:lang w:val="zh-CN"/>
        </w:rPr>
        <w:t>WRC-27</w:t>
      </w:r>
      <w:r w:rsidRPr="00C20422">
        <w:rPr>
          <w:lang w:val="zh-CN"/>
        </w:rPr>
        <w:t>之后。</w:t>
      </w:r>
      <w:r w:rsidRPr="00C20422">
        <w:rPr>
          <w:lang w:val="zh-CN"/>
        </w:rPr>
        <w:t>SADC</w:t>
      </w:r>
      <w:r w:rsidRPr="00C20422">
        <w:rPr>
          <w:lang w:val="zh-CN"/>
        </w:rPr>
        <w:t>主管部门</w:t>
      </w:r>
      <w:r w:rsidRPr="00C20422">
        <w:rPr>
          <w:rFonts w:hint="eastAsia"/>
          <w:lang w:val="zh-CN"/>
        </w:rPr>
        <w:t>进一步认为</w:t>
      </w:r>
      <w:r w:rsidRPr="00C20422">
        <w:rPr>
          <w:lang w:val="zh-CN"/>
        </w:rPr>
        <w:t>，第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规定的资格标准</w:t>
      </w:r>
      <w:r w:rsidRPr="00C20422">
        <w:rPr>
          <w:rFonts w:hint="eastAsia"/>
          <w:lang w:val="zh-CN"/>
        </w:rPr>
        <w:t>意在仅</w:t>
      </w:r>
      <w:r w:rsidRPr="00C20422">
        <w:rPr>
          <w:lang w:val="zh-CN"/>
        </w:rPr>
        <w:t>适用于</w:t>
      </w:r>
      <w:r w:rsidRPr="00C20422">
        <w:rPr>
          <w:lang w:val="zh-CN"/>
        </w:rPr>
        <w:t>WRC-07</w:t>
      </w:r>
      <w:r w:rsidRPr="00C20422">
        <w:rPr>
          <w:lang w:val="zh-CN"/>
        </w:rPr>
        <w:t>之后提交的系统。根据已废止的</w:t>
      </w:r>
      <w:r w:rsidRPr="00C20422">
        <w:rPr>
          <w:rFonts w:hint="eastAsia"/>
          <w:lang w:val="zh-CN"/>
        </w:rPr>
        <w:t>次</w:t>
      </w:r>
      <w:r w:rsidRPr="00C20422">
        <w:rPr>
          <w:lang w:val="zh-CN"/>
        </w:rPr>
        <w:t>区域条款在</w:t>
      </w:r>
      <w:r w:rsidRPr="00C20422">
        <w:rPr>
          <w:lang w:val="zh-CN"/>
        </w:rPr>
        <w:t>WRC-07</w:t>
      </w:r>
      <w:r w:rsidRPr="00C20422">
        <w:rPr>
          <w:lang w:val="zh-CN"/>
        </w:rPr>
        <w:t>之前</w:t>
      </w:r>
      <w:r w:rsidRPr="00C20422">
        <w:rPr>
          <w:rFonts w:hint="eastAsia"/>
          <w:lang w:val="zh-CN"/>
        </w:rPr>
        <w:t>提交</w:t>
      </w:r>
      <w:r w:rsidRPr="00C20422">
        <w:rPr>
          <w:lang w:val="zh-CN"/>
        </w:rPr>
        <w:t>指配的主管部门，不应因此而丧失受益于</w:t>
      </w:r>
      <w:r w:rsidRPr="00C20422">
        <w:rPr>
          <w:rFonts w:hint="eastAsia"/>
          <w:lang w:val="zh-CN"/>
        </w:rPr>
        <w:t>此</w:t>
      </w:r>
      <w:r w:rsidRPr="00C20422">
        <w:rPr>
          <w:lang w:val="zh-CN"/>
        </w:rPr>
        <w:t>决议的资格。据主管部门称，这种解释得到了</w:t>
      </w:r>
      <w:r w:rsidRPr="00C20422">
        <w:rPr>
          <w:lang w:val="zh-CN"/>
        </w:rPr>
        <w:t>4A</w:t>
      </w:r>
      <w:r w:rsidRPr="00C20422">
        <w:rPr>
          <w:lang w:val="zh-CN"/>
        </w:rPr>
        <w:t>工作组的支持，该工作组在</w:t>
      </w:r>
      <w:r w:rsidRPr="00C20422">
        <w:rPr>
          <w:lang w:val="zh-CN"/>
        </w:rPr>
        <w:t>2025</w:t>
      </w:r>
      <w:r w:rsidRPr="00C20422">
        <w:rPr>
          <w:lang w:val="zh-CN"/>
        </w:rPr>
        <w:t>年</w:t>
      </w:r>
      <w:r w:rsidRPr="00C20422">
        <w:rPr>
          <w:lang w:val="zh-CN"/>
        </w:rPr>
        <w:t>5</w:t>
      </w:r>
      <w:r w:rsidRPr="00C20422">
        <w:rPr>
          <w:lang w:val="zh-CN"/>
        </w:rPr>
        <w:t>月会议后的主席报告中纳入了关于此事的案文。</w:t>
      </w:r>
    </w:p>
    <w:p w14:paraId="322A6BAB" w14:textId="1B8FAE12" w:rsidR="009D024D" w:rsidRPr="00C20422" w:rsidRDefault="009D024D" w:rsidP="009D024D">
      <w:r w:rsidRPr="00C20422">
        <w:rPr>
          <w:lang w:val="zh-CN"/>
        </w:rPr>
        <w:t>10.3</w:t>
      </w:r>
      <w:r w:rsidRPr="00C20422">
        <w:rPr>
          <w:lang w:val="zh-CN"/>
        </w:rPr>
        <w:tab/>
      </w:r>
      <w:r w:rsidRPr="00C20422">
        <w:rPr>
          <w:lang w:val="zh-CN"/>
        </w:rPr>
        <w:t>鉴于上述情况，</w:t>
      </w:r>
      <w:r w:rsidRPr="00C20422">
        <w:rPr>
          <w:lang w:val="zh-CN"/>
        </w:rPr>
        <w:t>SADC</w:t>
      </w:r>
      <w:r w:rsidRPr="00C20422">
        <w:rPr>
          <w:rFonts w:hint="eastAsia"/>
          <w:lang w:val="zh-CN"/>
        </w:rPr>
        <w:t>主管部门</w:t>
      </w:r>
      <w:r w:rsidRPr="00C20422">
        <w:rPr>
          <w:lang w:val="zh-CN"/>
        </w:rPr>
        <w:t>请求委员会授权安哥拉主管部门</w:t>
      </w:r>
      <w:r w:rsidRPr="00C20422">
        <w:rPr>
          <w:rFonts w:hint="eastAsia"/>
          <w:lang w:val="zh-CN"/>
        </w:rPr>
        <w:t>代表这些主管部门，</w:t>
      </w:r>
      <w:r w:rsidRPr="00C20422">
        <w:rPr>
          <w:lang w:val="zh-CN"/>
        </w:rPr>
        <w:t>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提交最多八份</w:t>
      </w:r>
      <w:r w:rsidRPr="00C20422">
        <w:rPr>
          <w:lang w:val="zh-CN"/>
        </w:rPr>
        <w:t>A</w:t>
      </w:r>
      <w:r w:rsidRPr="00C20422">
        <w:rPr>
          <w:lang w:val="zh-CN"/>
        </w:rPr>
        <w:t>部分申报资料，</w:t>
      </w:r>
      <w:r w:rsidRPr="00C20422">
        <w:rPr>
          <w:rFonts w:hint="eastAsia"/>
          <w:lang w:val="zh-CN"/>
        </w:rPr>
        <w:t>同时</w:t>
      </w:r>
      <w:r w:rsidRPr="00C20422">
        <w:rPr>
          <w:lang w:val="zh-CN"/>
        </w:rPr>
        <w:t>等待</w:t>
      </w:r>
      <w:r w:rsidRPr="00C20422">
        <w:rPr>
          <w:lang w:val="zh-CN"/>
        </w:rPr>
        <w:t>WRC-27</w:t>
      </w:r>
      <w:r w:rsidRPr="00C20422">
        <w:rPr>
          <w:lang w:val="zh-CN"/>
        </w:rPr>
        <w:t>对资格问题做出最终决定。他们指出，</w:t>
      </w:r>
      <w:r w:rsidRPr="00C20422">
        <w:rPr>
          <w:lang w:val="zh-CN"/>
        </w:rPr>
        <w:t>SADC</w:t>
      </w:r>
      <w:r w:rsidRPr="00C20422">
        <w:rPr>
          <w:lang w:val="zh-CN"/>
        </w:rPr>
        <w:t>卫星举措将促进实现国际电联和联合国发展议程</w:t>
      </w:r>
      <w:r w:rsidRPr="00C20422">
        <w:rPr>
          <w:rFonts w:hint="eastAsia"/>
          <w:lang w:val="zh-CN"/>
        </w:rPr>
        <w:t>，并</w:t>
      </w:r>
      <w:r w:rsidRPr="00C20422">
        <w:rPr>
          <w:lang w:val="zh-CN"/>
        </w:rPr>
        <w:t>落实该文件所述</w:t>
      </w:r>
      <w:r w:rsidRPr="00C20422">
        <w:rPr>
          <w:rFonts w:hint="eastAsia"/>
          <w:lang w:val="zh-CN"/>
        </w:rPr>
        <w:t>的</w:t>
      </w:r>
      <w:r w:rsidRPr="00C20422">
        <w:rPr>
          <w:lang w:val="zh-CN"/>
        </w:rPr>
        <w:t>若干国际电联决议。他们进一步</w:t>
      </w:r>
      <w:r w:rsidRPr="00C20422">
        <w:rPr>
          <w:rFonts w:hint="eastAsia"/>
          <w:lang w:val="zh-CN"/>
        </w:rPr>
        <w:t>指出</w:t>
      </w:r>
      <w:r w:rsidRPr="00C20422">
        <w:rPr>
          <w:lang w:val="zh-CN"/>
        </w:rPr>
        <w:t>，如</w:t>
      </w:r>
      <w:r w:rsidRPr="00C20422">
        <w:rPr>
          <w:lang w:val="zh-CN"/>
        </w:rPr>
        <w:t>RRB25-2/DELAYED/9</w:t>
      </w:r>
      <w:r w:rsidRPr="00C20422">
        <w:rPr>
          <w:lang w:val="zh-CN"/>
        </w:rPr>
        <w:t>号文件所述，理事会</w:t>
      </w:r>
      <w:r w:rsidRPr="00C20422">
        <w:rPr>
          <w:lang w:val="zh-CN"/>
        </w:rPr>
        <w:t>2025</w:t>
      </w:r>
      <w:r w:rsidRPr="00C20422">
        <w:rPr>
          <w:lang w:val="zh-CN"/>
        </w:rPr>
        <w:t>年会议批准了</w:t>
      </w:r>
      <w:r w:rsidRPr="00C20422">
        <w:rPr>
          <w:lang w:val="zh-CN"/>
        </w:rPr>
        <w:t>SADC</w:t>
      </w:r>
      <w:r w:rsidRPr="00C20422">
        <w:rPr>
          <w:lang w:val="zh-CN"/>
        </w:rPr>
        <w:t>的提案，免除其根据第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提交的七份协调申报支付成本回收费用。最后，他们指出，在</w:t>
      </w:r>
      <w:r w:rsidRPr="00C20422">
        <w:rPr>
          <w:lang w:val="zh-CN"/>
        </w:rPr>
        <w:t>WRC-27</w:t>
      </w:r>
      <w:r w:rsidRPr="00C20422">
        <w:rPr>
          <w:lang w:val="zh-CN"/>
        </w:rPr>
        <w:t>之后将提交一份</w:t>
      </w:r>
      <w:r w:rsidRPr="00C20422">
        <w:rPr>
          <w:lang w:val="zh-CN"/>
        </w:rPr>
        <w:t>B</w:t>
      </w:r>
      <w:r w:rsidRPr="00C20422">
        <w:rPr>
          <w:lang w:val="zh-CN"/>
        </w:rPr>
        <w:t>部分最终特性申报资料。</w:t>
      </w:r>
    </w:p>
    <w:p w14:paraId="20715810" w14:textId="0343F6DB" w:rsidR="009D024D" w:rsidRPr="00C20422" w:rsidRDefault="009D024D" w:rsidP="009D024D">
      <w:r w:rsidRPr="00C20422">
        <w:rPr>
          <w:lang w:val="zh-CN"/>
        </w:rPr>
        <w:t>10.4</w:t>
      </w:r>
      <w:r w:rsidRPr="00C20422">
        <w:rPr>
          <w:lang w:val="zh-CN"/>
        </w:rPr>
        <w:tab/>
      </w:r>
      <w:r w:rsidRPr="00C20422">
        <w:rPr>
          <w:lang w:val="zh-CN"/>
        </w:rPr>
        <w:t>在回答</w:t>
      </w:r>
      <w:r w:rsidRPr="00C20422">
        <w:rPr>
          <w:b/>
          <w:bCs/>
          <w:lang w:val="zh-CN"/>
        </w:rPr>
        <w:t>Beaumier</w:t>
      </w:r>
      <w:r w:rsidRPr="00C20422">
        <w:rPr>
          <w:b/>
          <w:bCs/>
          <w:lang w:val="zh-CN"/>
        </w:rPr>
        <w:t>女士</w:t>
      </w:r>
      <w:r w:rsidRPr="00C20422">
        <w:rPr>
          <w:lang w:val="zh-CN"/>
        </w:rPr>
        <w:t>的问题时，他回顾说，当</w:t>
      </w:r>
      <w:r w:rsidRPr="00C20422">
        <w:rPr>
          <w:lang w:val="zh-CN"/>
        </w:rPr>
        <w:t>4A</w:t>
      </w:r>
      <w:r w:rsidRPr="00C20422">
        <w:rPr>
          <w:lang w:val="zh-CN"/>
        </w:rPr>
        <w:t>工作组在筹备</w:t>
      </w:r>
      <w:r w:rsidRPr="00C20422">
        <w:rPr>
          <w:lang w:val="zh-CN"/>
        </w:rPr>
        <w:t>WRC-</w:t>
      </w:r>
      <w:r w:rsidR="00D75D0D">
        <w:rPr>
          <w:rFonts w:hint="eastAsia"/>
          <w:lang w:val="zh-CN"/>
        </w:rPr>
        <w:t>19</w:t>
      </w:r>
      <w:r w:rsidRPr="00C20422">
        <w:rPr>
          <w:lang w:val="zh-CN"/>
        </w:rPr>
        <w:t>期间制定第</w:t>
      </w:r>
      <w:r w:rsidRPr="00C20422">
        <w:rPr>
          <w:b/>
          <w:bCs/>
          <w:lang w:val="zh-CN"/>
        </w:rPr>
        <w:t>170</w:t>
      </w:r>
      <w:r w:rsidRPr="00C20422">
        <w:rPr>
          <w:lang w:val="zh-CN"/>
        </w:rPr>
        <w:t>号决议时，一些主管部门曾提到，由于</w:t>
      </w:r>
      <w:r w:rsidRPr="00C20422">
        <w:rPr>
          <w:lang w:val="zh-CN"/>
        </w:rPr>
        <w:t>WRC-03</w:t>
      </w:r>
      <w:r w:rsidRPr="00C20422">
        <w:rPr>
          <w:lang w:val="zh-CN"/>
        </w:rPr>
        <w:t>之后引入了</w:t>
      </w:r>
      <w:r w:rsidRPr="00C20422">
        <w:rPr>
          <w:rFonts w:hint="eastAsia"/>
          <w:lang w:val="zh-CN"/>
        </w:rPr>
        <w:t>附加</w:t>
      </w:r>
      <w:r w:rsidRPr="00C20422">
        <w:rPr>
          <w:lang w:val="zh-CN"/>
        </w:rPr>
        <w:t>系统，发展中国家在使用附录</w:t>
      </w:r>
      <w:r w:rsidRPr="00C20422">
        <w:rPr>
          <w:b/>
          <w:bCs/>
          <w:lang w:val="zh-CN"/>
        </w:rPr>
        <w:t>30B</w:t>
      </w:r>
      <w:r w:rsidRPr="00C20422">
        <w:rPr>
          <w:lang w:val="zh-CN"/>
        </w:rPr>
        <w:t>频段方面遇到了困难。第</w:t>
      </w:r>
      <w:r w:rsidRPr="00C20422">
        <w:rPr>
          <w:b/>
          <w:bCs/>
          <w:lang w:val="zh-CN"/>
        </w:rPr>
        <w:t>170</w:t>
      </w:r>
      <w:r w:rsidRPr="00C20422">
        <w:rPr>
          <w:lang w:val="zh-CN"/>
        </w:rPr>
        <w:t>号决议就是为了解决这一问题而制定的，其意图显然是给予发展中国家新提交的资料优惠待遇，但</w:t>
      </w:r>
      <w:r w:rsidRPr="00C20422">
        <w:rPr>
          <w:rFonts w:hint="eastAsia"/>
          <w:lang w:val="zh-CN"/>
        </w:rPr>
        <w:t>仅限</w:t>
      </w:r>
      <w:r w:rsidRPr="00C20422">
        <w:rPr>
          <w:lang w:val="zh-CN"/>
        </w:rPr>
        <w:t>一次。当时，尚未对以前的次区域系统和附加系统进行区分。</w:t>
      </w:r>
    </w:p>
    <w:p w14:paraId="374C2897" w14:textId="07FC0144" w:rsidR="009D024D" w:rsidRPr="00C20422" w:rsidRDefault="009D024D" w:rsidP="009D024D">
      <w:r w:rsidRPr="00C20422">
        <w:rPr>
          <w:lang w:val="zh-CN"/>
        </w:rPr>
        <w:t>10.5</w:t>
      </w:r>
      <w:r w:rsidRPr="00C20422">
        <w:rPr>
          <w:lang w:val="zh-CN"/>
        </w:rPr>
        <w:tab/>
      </w:r>
      <w:r w:rsidRPr="00C20422">
        <w:rPr>
          <w:lang w:val="zh-CN"/>
        </w:rPr>
        <w:t>在回答</w:t>
      </w:r>
      <w:r w:rsidRPr="00C20422">
        <w:rPr>
          <w:b/>
          <w:bCs/>
          <w:lang w:val="zh-CN"/>
        </w:rPr>
        <w:t>Azzouz</w:t>
      </w:r>
      <w:r w:rsidRPr="00C20422">
        <w:rPr>
          <w:b/>
          <w:bCs/>
          <w:lang w:val="zh-CN"/>
        </w:rPr>
        <w:t>先生</w:t>
      </w:r>
      <w:r w:rsidRPr="00C20422">
        <w:rPr>
          <w:lang w:val="zh-CN"/>
        </w:rPr>
        <w:t>和</w:t>
      </w:r>
      <w:r w:rsidRPr="00C20422">
        <w:rPr>
          <w:b/>
          <w:bCs/>
          <w:lang w:val="zh-CN"/>
        </w:rPr>
        <w:t>主席</w:t>
      </w:r>
      <w:r w:rsidRPr="00C20422">
        <w:rPr>
          <w:lang w:val="zh-CN"/>
        </w:rPr>
        <w:t>的问题时，他说，他的理解是，</w:t>
      </w:r>
      <w:r w:rsidRPr="00C20422">
        <w:rPr>
          <w:lang w:val="zh-CN"/>
        </w:rPr>
        <w:t>4A</w:t>
      </w:r>
      <w:r w:rsidRPr="00C20422">
        <w:rPr>
          <w:lang w:val="zh-CN"/>
        </w:rPr>
        <w:t>工作组尚未就资格问题得出结论。应</w:t>
      </w:r>
      <w:r w:rsidR="00D75D0D">
        <w:rPr>
          <w:rFonts w:hint="eastAsia"/>
          <w:lang w:val="zh-CN"/>
        </w:rPr>
        <w:t>一些</w:t>
      </w:r>
      <w:r w:rsidRPr="00C20422">
        <w:rPr>
          <w:lang w:val="zh-CN"/>
        </w:rPr>
        <w:t>主管部门的要求，工作组就该问题进行的非正式讨论的结果已作为后附资料纳入主席报告。</w:t>
      </w:r>
    </w:p>
    <w:p w14:paraId="7FBE0D55" w14:textId="77777777" w:rsidR="009D024D" w:rsidRPr="00C20422" w:rsidRDefault="009D024D" w:rsidP="002A64EC">
      <w:pPr>
        <w:keepLines/>
      </w:pPr>
      <w:r w:rsidRPr="00C20422">
        <w:rPr>
          <w:lang w:val="zh-CN"/>
        </w:rPr>
        <w:lastRenderedPageBreak/>
        <w:t>10.6</w:t>
      </w:r>
      <w:r w:rsidRPr="00C20422">
        <w:rPr>
          <w:lang w:val="zh-CN"/>
        </w:rPr>
        <w:tab/>
      </w:r>
      <w:r w:rsidRPr="00C20422">
        <w:rPr>
          <w:b/>
          <w:bCs/>
          <w:lang w:val="zh-CN"/>
        </w:rPr>
        <w:t>主席</w:t>
      </w:r>
      <w:r w:rsidRPr="00C20422">
        <w:rPr>
          <w:lang w:val="zh-CN"/>
        </w:rPr>
        <w:t>说，他认为，</w:t>
      </w:r>
      <w:r w:rsidRPr="00C20422">
        <w:rPr>
          <w:rFonts w:hint="eastAsia"/>
          <w:lang w:val="zh-CN"/>
        </w:rPr>
        <w:t>未纳入报告正文部分的后附资料不能被视为</w:t>
      </w:r>
      <w:r w:rsidRPr="00C20422">
        <w:rPr>
          <w:lang w:val="zh-CN"/>
        </w:rPr>
        <w:t>代表</w:t>
      </w:r>
      <w:r w:rsidRPr="00C20422">
        <w:rPr>
          <w:lang w:val="zh-CN"/>
        </w:rPr>
        <w:t>4A</w:t>
      </w:r>
      <w:r w:rsidRPr="00C20422">
        <w:rPr>
          <w:lang w:val="zh-CN"/>
        </w:rPr>
        <w:t>工作组的意见。</w:t>
      </w:r>
    </w:p>
    <w:p w14:paraId="391265F9" w14:textId="77777777" w:rsidR="009D024D" w:rsidRPr="00C20422" w:rsidRDefault="009D024D" w:rsidP="009D024D">
      <w:r w:rsidRPr="00C20422">
        <w:rPr>
          <w:lang w:val="zh-CN"/>
        </w:rPr>
        <w:t>10.7</w:t>
      </w:r>
      <w:r w:rsidRPr="00C20422">
        <w:rPr>
          <w:lang w:val="zh-CN"/>
        </w:rPr>
        <w:tab/>
      </w:r>
      <w:r w:rsidRPr="00C20422">
        <w:rPr>
          <w:b/>
          <w:bCs/>
          <w:lang w:val="zh-CN"/>
        </w:rPr>
        <w:t>Beaumier</w:t>
      </w:r>
      <w:r w:rsidRPr="00C20422">
        <w:rPr>
          <w:b/>
          <w:bCs/>
          <w:lang w:val="zh-CN"/>
        </w:rPr>
        <w:t>女士</w:t>
      </w:r>
      <w:r w:rsidRPr="00C20422">
        <w:rPr>
          <w:lang w:val="zh-CN"/>
        </w:rPr>
        <w:t>说，她的理解是</w:t>
      </w:r>
      <w:r w:rsidRPr="00C20422">
        <w:rPr>
          <w:rFonts w:hint="eastAsia"/>
          <w:lang w:val="zh-CN"/>
        </w:rPr>
        <w:t>，</w:t>
      </w:r>
      <w:r w:rsidRPr="00C20422">
        <w:rPr>
          <w:lang w:val="zh-CN"/>
        </w:rPr>
        <w:t>SADC</w:t>
      </w:r>
      <w:r w:rsidRPr="00C20422">
        <w:rPr>
          <w:lang w:val="zh-CN"/>
        </w:rPr>
        <w:t>文件已提交给</w:t>
      </w:r>
      <w:r w:rsidRPr="00C20422">
        <w:rPr>
          <w:lang w:val="zh-CN"/>
        </w:rPr>
        <w:t>4A3</w:t>
      </w:r>
      <w:r w:rsidRPr="00C20422">
        <w:rPr>
          <w:lang w:val="zh-CN"/>
        </w:rPr>
        <w:t>分工作组，该分工作组</w:t>
      </w:r>
      <w:r w:rsidRPr="00C20422">
        <w:rPr>
          <w:rFonts w:hint="eastAsia"/>
          <w:lang w:val="zh-CN"/>
        </w:rPr>
        <w:t>还</w:t>
      </w:r>
      <w:r w:rsidRPr="00C20422">
        <w:rPr>
          <w:lang w:val="zh-CN"/>
        </w:rPr>
        <w:t>没有足够的时间对其进行讨论。主席报告</w:t>
      </w:r>
      <w:r w:rsidRPr="00C20422">
        <w:rPr>
          <w:rFonts w:hint="eastAsia"/>
          <w:lang w:val="zh-CN"/>
        </w:rPr>
        <w:t>的后附资料</w:t>
      </w:r>
      <w:r w:rsidRPr="00C20422">
        <w:rPr>
          <w:lang w:val="zh-CN"/>
        </w:rPr>
        <w:t>中列出的结果是非正式讨论的</w:t>
      </w:r>
      <w:r w:rsidRPr="00C20422">
        <w:rPr>
          <w:rFonts w:hint="eastAsia"/>
          <w:lang w:val="zh-CN"/>
        </w:rPr>
        <w:t>成</w:t>
      </w:r>
      <w:r w:rsidRPr="00C20422">
        <w:rPr>
          <w:lang w:val="zh-CN"/>
        </w:rPr>
        <w:t>果，未经分工作组、工作组或</w:t>
      </w:r>
      <w:r w:rsidRPr="00C20422">
        <w:rPr>
          <w:lang w:val="zh-CN"/>
        </w:rPr>
        <w:t>4A</w:t>
      </w:r>
      <w:r w:rsidRPr="00C20422">
        <w:rPr>
          <w:lang w:val="zh-CN"/>
        </w:rPr>
        <w:t>工作组审查。</w:t>
      </w:r>
    </w:p>
    <w:p w14:paraId="11DED11C" w14:textId="77777777" w:rsidR="009D024D" w:rsidRPr="00C20422" w:rsidRDefault="009D024D" w:rsidP="009D024D">
      <w:r w:rsidRPr="00C20422">
        <w:rPr>
          <w:lang w:val="zh-CN"/>
        </w:rPr>
        <w:t>10.8</w:t>
      </w:r>
      <w:r w:rsidRPr="00C20422">
        <w:rPr>
          <w:lang w:val="zh-CN"/>
        </w:rPr>
        <w:tab/>
      </w:r>
      <w:r w:rsidRPr="00C20422">
        <w:rPr>
          <w:b/>
          <w:bCs/>
          <w:lang w:val="zh-CN"/>
        </w:rPr>
        <w:t>Azzouz</w:t>
      </w:r>
      <w:r w:rsidRPr="00C20422">
        <w:rPr>
          <w:b/>
          <w:bCs/>
          <w:lang w:val="zh-CN"/>
        </w:rPr>
        <w:t>先生</w:t>
      </w:r>
      <w:r w:rsidRPr="00C20422">
        <w:rPr>
          <w:lang w:val="zh-CN"/>
        </w:rPr>
        <w:t>总结了该案的要点，并强调了避免</w:t>
      </w:r>
      <w:r w:rsidRPr="00C20422">
        <w:rPr>
          <w:lang w:val="zh-CN"/>
        </w:rPr>
        <w:t>SADC</w:t>
      </w:r>
      <w:r w:rsidRPr="00C20422">
        <w:rPr>
          <w:lang w:val="zh-CN"/>
        </w:rPr>
        <w:t>共</w:t>
      </w:r>
      <w:r w:rsidRPr="00C20422">
        <w:rPr>
          <w:rFonts w:hint="eastAsia"/>
          <w:lang w:val="zh-CN"/>
        </w:rPr>
        <w:t>用</w:t>
      </w:r>
      <w:r w:rsidRPr="00C20422">
        <w:rPr>
          <w:lang w:val="zh-CN"/>
        </w:rPr>
        <w:t>卫星举措出现任何延迟的重要性，</w:t>
      </w:r>
      <w:r w:rsidRPr="00C20422">
        <w:rPr>
          <w:rFonts w:hint="eastAsia"/>
          <w:lang w:val="zh-CN"/>
        </w:rPr>
        <w:t>这一举措</w:t>
      </w:r>
      <w:r w:rsidRPr="00C20422">
        <w:rPr>
          <w:lang w:val="zh-CN"/>
        </w:rPr>
        <w:t>将通过连接未连接者、弥合数字鸿沟和促进实现可持续发展目标使该区域的人民受益。委员会应责成无线电通信局继续协助</w:t>
      </w:r>
      <w:r w:rsidRPr="00C20422">
        <w:rPr>
          <w:rFonts w:hint="eastAsia"/>
          <w:lang w:val="zh-CN"/>
        </w:rPr>
        <w:t>相关</w:t>
      </w:r>
      <w:r w:rsidRPr="00C20422">
        <w:rPr>
          <w:lang w:val="zh-CN"/>
        </w:rPr>
        <w:t>主管部门，授权安哥拉主管部门根据第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提交八份</w:t>
      </w:r>
      <w:r w:rsidRPr="00C20422">
        <w:rPr>
          <w:lang w:val="zh-CN"/>
        </w:rPr>
        <w:t>A</w:t>
      </w:r>
      <w:r w:rsidRPr="00C20422">
        <w:rPr>
          <w:lang w:val="zh-CN"/>
        </w:rPr>
        <w:t>部分申报资料，并随后审议同一主管部门提交的单一</w:t>
      </w:r>
      <w:r w:rsidRPr="00C20422">
        <w:rPr>
          <w:lang w:val="zh-CN"/>
        </w:rPr>
        <w:t>B</w:t>
      </w:r>
      <w:r w:rsidRPr="00C20422">
        <w:rPr>
          <w:lang w:val="zh-CN"/>
        </w:rPr>
        <w:t>部分最终特性申报资料。委员会还应建议</w:t>
      </w:r>
      <w:r w:rsidRPr="00C20422">
        <w:rPr>
          <w:lang w:val="zh-CN"/>
        </w:rPr>
        <w:t>SADC</w:t>
      </w:r>
      <w:r w:rsidRPr="00C20422">
        <w:rPr>
          <w:lang w:val="zh-CN"/>
        </w:rPr>
        <w:t>各主管部门向</w:t>
      </w:r>
      <w:r w:rsidRPr="00C20422">
        <w:rPr>
          <w:lang w:val="zh-CN"/>
        </w:rPr>
        <w:t>WRC-27</w:t>
      </w:r>
      <w:r w:rsidRPr="00C20422">
        <w:rPr>
          <w:lang w:val="zh-CN"/>
        </w:rPr>
        <w:t>提交资格问题。他提议将该问题纳入委员会根据第</w:t>
      </w:r>
      <w:r w:rsidRPr="00C20422">
        <w:rPr>
          <w:b/>
          <w:bCs/>
          <w:lang w:val="zh-CN"/>
        </w:rPr>
        <w:t>80</w:t>
      </w:r>
      <w:r w:rsidRPr="00C20422">
        <w:rPr>
          <w:lang w:val="zh-CN"/>
        </w:rPr>
        <w:t>号决议</w:t>
      </w:r>
      <w:r w:rsidRPr="00C20422">
        <w:rPr>
          <w:b/>
          <w:bCs/>
          <w:lang w:val="zh-CN"/>
        </w:rPr>
        <w:t>（</w:t>
      </w:r>
      <w:r w:rsidRPr="00C20422">
        <w:rPr>
          <w:b/>
          <w:bCs/>
          <w:lang w:val="zh-CN"/>
        </w:rPr>
        <w:t>WRC-07</w:t>
      </w:r>
      <w:r w:rsidRPr="00C20422">
        <w:rPr>
          <w:b/>
          <w:bCs/>
          <w:lang w:val="zh-CN"/>
        </w:rPr>
        <w:t>，修订版）</w:t>
      </w:r>
      <w:r w:rsidRPr="00C20422">
        <w:rPr>
          <w:lang w:val="zh-CN"/>
        </w:rPr>
        <w:t>提交</w:t>
      </w:r>
      <w:r w:rsidRPr="00C20422">
        <w:rPr>
          <w:lang w:val="zh-CN"/>
        </w:rPr>
        <w:t>WRC-27</w:t>
      </w:r>
      <w:r w:rsidRPr="00C20422">
        <w:rPr>
          <w:lang w:val="zh-CN"/>
        </w:rPr>
        <w:t>的报告，以期取得与第</w:t>
      </w:r>
      <w:r w:rsidRPr="00C20422">
        <w:rPr>
          <w:b/>
          <w:bCs/>
          <w:lang w:val="zh-CN"/>
        </w:rPr>
        <w:t>559</w:t>
      </w:r>
      <w:r w:rsidRPr="00C20422">
        <w:rPr>
          <w:lang w:val="zh-CN"/>
        </w:rPr>
        <w:t>号决议</w:t>
      </w:r>
      <w:r w:rsidRPr="00C20422">
        <w:rPr>
          <w:b/>
          <w:bCs/>
          <w:lang w:val="zh-CN"/>
        </w:rPr>
        <w:t>（</w:t>
      </w:r>
      <w:r w:rsidRPr="00C20422">
        <w:rPr>
          <w:b/>
          <w:bCs/>
          <w:lang w:val="zh-CN"/>
        </w:rPr>
        <w:t>WRC-19</w:t>
      </w:r>
      <w:r w:rsidRPr="00C20422">
        <w:rPr>
          <w:b/>
          <w:bCs/>
          <w:lang w:val="zh-CN"/>
        </w:rPr>
        <w:t>）</w:t>
      </w:r>
      <w:r w:rsidRPr="00C20422">
        <w:rPr>
          <w:lang w:val="zh-CN"/>
        </w:rPr>
        <w:t>一样成功的成果。</w:t>
      </w:r>
    </w:p>
    <w:p w14:paraId="2C08D5DF" w14:textId="77777777" w:rsidR="009D024D" w:rsidRPr="00C20422" w:rsidRDefault="009D024D" w:rsidP="009D024D">
      <w:r w:rsidRPr="00C20422">
        <w:rPr>
          <w:lang w:val="zh-CN"/>
        </w:rPr>
        <w:t>10.9</w:t>
      </w:r>
      <w:r w:rsidRPr="00C20422">
        <w:rPr>
          <w:lang w:val="zh-CN"/>
        </w:rPr>
        <w:tab/>
      </w:r>
      <w:r w:rsidRPr="00C20422">
        <w:rPr>
          <w:b/>
          <w:bCs/>
          <w:lang w:val="zh-CN"/>
        </w:rPr>
        <w:t>Beaumier</w:t>
      </w:r>
      <w:r w:rsidRPr="00C20422">
        <w:rPr>
          <w:b/>
          <w:bCs/>
          <w:lang w:val="zh-CN"/>
        </w:rPr>
        <w:t>女士</w:t>
      </w:r>
      <w:r w:rsidRPr="00C20422">
        <w:rPr>
          <w:lang w:val="zh-CN"/>
        </w:rPr>
        <w:t>对从申报中删除一个主管部门的名称需要两年多的时间表示惊讶。她向有关主管部门保证，如果其</w:t>
      </w:r>
      <w:r w:rsidRPr="00C20422">
        <w:rPr>
          <w:rFonts w:hint="eastAsia"/>
          <w:lang w:val="zh-CN"/>
        </w:rPr>
        <w:t>国名</w:t>
      </w:r>
      <w:r w:rsidRPr="00C20422">
        <w:rPr>
          <w:lang w:val="zh-CN"/>
        </w:rPr>
        <w:t>从</w:t>
      </w:r>
      <w:r w:rsidRPr="00C20422">
        <w:rPr>
          <w:lang w:val="zh-CN"/>
        </w:rPr>
        <w:t>RASCOM</w:t>
      </w:r>
      <w:r w:rsidRPr="00C20422">
        <w:rPr>
          <w:lang w:val="zh-CN"/>
        </w:rPr>
        <w:t>申报中</w:t>
      </w:r>
      <w:r w:rsidRPr="00C20422">
        <w:rPr>
          <w:rFonts w:hint="eastAsia"/>
          <w:lang w:val="zh-CN"/>
        </w:rPr>
        <w:t>被</w:t>
      </w:r>
      <w:r w:rsidRPr="00C20422">
        <w:rPr>
          <w:lang w:val="zh-CN"/>
        </w:rPr>
        <w:t>删除</w:t>
      </w:r>
      <w:r w:rsidRPr="00C20422">
        <w:rPr>
          <w:rFonts w:hint="eastAsia"/>
          <w:lang w:val="zh-CN"/>
        </w:rPr>
        <w:t>，</w:t>
      </w:r>
      <w:r w:rsidRPr="00C20422">
        <w:rPr>
          <w:lang w:val="zh-CN"/>
        </w:rPr>
        <w:t>随后</w:t>
      </w:r>
      <w:r w:rsidRPr="00C20422">
        <w:rPr>
          <w:rFonts w:hint="eastAsia"/>
          <w:lang w:val="zh-CN"/>
        </w:rPr>
        <w:t>又重新添加回去</w:t>
      </w:r>
      <w:r w:rsidRPr="00C20422">
        <w:rPr>
          <w:lang w:val="zh-CN"/>
        </w:rPr>
        <w:t>，</w:t>
      </w:r>
      <w:r w:rsidRPr="00C20422">
        <w:rPr>
          <w:rFonts w:hint="eastAsia"/>
          <w:lang w:val="zh-CN"/>
        </w:rPr>
        <w:t>将</w:t>
      </w:r>
      <w:r w:rsidRPr="00C20422">
        <w:rPr>
          <w:lang w:val="zh-CN"/>
        </w:rPr>
        <w:t>不会产生任何规则后果。</w:t>
      </w:r>
    </w:p>
    <w:p w14:paraId="6A01966A" w14:textId="7E1214E7" w:rsidR="009D024D" w:rsidRPr="00C20422" w:rsidRDefault="009D024D" w:rsidP="009D024D">
      <w:r w:rsidRPr="00C20422">
        <w:t>10.10</w:t>
      </w:r>
      <w:r w:rsidRPr="00C20422">
        <w:tab/>
      </w:r>
      <w:r w:rsidRPr="00C20422">
        <w:rPr>
          <w:b/>
          <w:bCs/>
        </w:rPr>
        <w:t>Di Crescenzo</w:t>
      </w:r>
      <w:r w:rsidRPr="00C20422">
        <w:rPr>
          <w:b/>
          <w:bCs/>
          <w:lang w:val="zh-CN"/>
        </w:rPr>
        <w:t>先生</w:t>
      </w:r>
      <w:r w:rsidRPr="00C20422">
        <w:rPr>
          <w:rFonts w:hint="eastAsia"/>
          <w:lang w:val="zh-CN"/>
        </w:rPr>
        <w:t>说</w:t>
      </w:r>
      <w:r w:rsidRPr="00C20422">
        <w:t>，</w:t>
      </w:r>
      <w:r w:rsidRPr="00C20422">
        <w:rPr>
          <w:rFonts w:hint="eastAsia"/>
        </w:rPr>
        <w:t>根据</w:t>
      </w:r>
      <w:r w:rsidRPr="00C20422">
        <w:rPr>
          <w:lang w:val="zh-CN"/>
        </w:rPr>
        <w:t>他的理解</w:t>
      </w:r>
      <w:r w:rsidRPr="00C20422">
        <w:rPr>
          <w:rFonts w:hint="eastAsia"/>
        </w:rPr>
        <w:t>，</w:t>
      </w:r>
      <w:r w:rsidRPr="00C20422">
        <w:t>RASCOM</w:t>
      </w:r>
      <w:r w:rsidRPr="00C20422">
        <w:rPr>
          <w:lang w:val="zh-CN"/>
        </w:rPr>
        <w:t>已</w:t>
      </w:r>
      <w:r w:rsidRPr="00C20422">
        <w:rPr>
          <w:rFonts w:hint="eastAsia"/>
        </w:rPr>
        <w:t>申报</w:t>
      </w:r>
      <w:r w:rsidRPr="00C20422">
        <w:rPr>
          <w:lang w:val="zh-CN"/>
        </w:rPr>
        <w:t>了</w:t>
      </w:r>
      <w:r w:rsidR="00D82ABF">
        <w:rPr>
          <w:rFonts w:hint="eastAsia"/>
          <w:lang w:val="zh-CN"/>
        </w:rPr>
        <w:t>东经</w:t>
      </w:r>
      <w:r w:rsidRPr="00C20422">
        <w:t>2</w:t>
      </w:r>
      <w:r w:rsidRPr="00C20422">
        <w:rPr>
          <w:rFonts w:hint="eastAsia"/>
        </w:rPr>
        <w:t>.</w:t>
      </w:r>
      <w:r w:rsidRPr="00C20422">
        <w:t>9°</w:t>
      </w:r>
      <w:r w:rsidRPr="00C20422">
        <w:rPr>
          <w:lang w:val="zh-CN"/>
        </w:rPr>
        <w:t>轨道位置的通知</w:t>
      </w:r>
      <w:r w:rsidRPr="00C20422">
        <w:rPr>
          <w:rFonts w:hint="eastAsia"/>
          <w:lang w:val="zh-CN"/>
        </w:rPr>
        <w:t>资料</w:t>
      </w:r>
      <w:r w:rsidRPr="00C20422">
        <w:t>，</w:t>
      </w:r>
      <w:r w:rsidRPr="00C20422">
        <w:rPr>
          <w:lang w:val="zh-CN"/>
        </w:rPr>
        <w:t>相关卫星已</w:t>
      </w:r>
      <w:r w:rsidRPr="00C20422">
        <w:rPr>
          <w:rFonts w:hint="eastAsia"/>
          <w:lang w:val="zh-CN"/>
        </w:rPr>
        <w:t>自</w:t>
      </w:r>
      <w:r w:rsidRPr="00C20422">
        <w:t>2003</w:t>
      </w:r>
      <w:r w:rsidRPr="00C20422">
        <w:rPr>
          <w:lang w:val="zh-CN"/>
        </w:rPr>
        <w:t>年</w:t>
      </w:r>
      <w:r w:rsidRPr="00C20422">
        <w:rPr>
          <w:rFonts w:hint="eastAsia"/>
          <w:lang w:val="zh-CN"/>
        </w:rPr>
        <w:t>起、</w:t>
      </w:r>
      <w:r w:rsidRPr="00C20422">
        <w:rPr>
          <w:lang w:val="zh-CN"/>
        </w:rPr>
        <w:t>即</w:t>
      </w:r>
      <w:r w:rsidRPr="00C20422">
        <w:t>2007</w:t>
      </w:r>
      <w:r w:rsidRPr="00C20422">
        <w:rPr>
          <w:lang w:val="zh-CN"/>
        </w:rPr>
        <w:t>年之前</w:t>
      </w:r>
      <w:r w:rsidRPr="00C20422">
        <w:rPr>
          <w:rFonts w:hint="eastAsia"/>
          <w:lang w:val="zh-CN"/>
        </w:rPr>
        <w:t>一直</w:t>
      </w:r>
      <w:r w:rsidRPr="00C20422">
        <w:rPr>
          <w:lang w:val="zh-CN"/>
        </w:rPr>
        <w:t>在运行。因此，严格来说，</w:t>
      </w:r>
      <w:r w:rsidRPr="00C20422">
        <w:rPr>
          <w:rFonts w:hint="eastAsia"/>
          <w:lang w:val="zh-CN"/>
        </w:rPr>
        <w:t>相关</w:t>
      </w:r>
      <w:r w:rsidRPr="00C20422">
        <w:rPr>
          <w:lang w:val="zh-CN"/>
        </w:rPr>
        <w:t>主管部门无权从第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中受益。然而，</w:t>
      </w:r>
      <w:r w:rsidRPr="00C20422">
        <w:rPr>
          <w:rFonts w:hint="eastAsia"/>
          <w:lang w:val="zh-CN"/>
        </w:rPr>
        <w:t>从实际情况来看，</w:t>
      </w:r>
      <w:r w:rsidRPr="00C20422">
        <w:rPr>
          <w:lang w:val="zh-CN"/>
        </w:rPr>
        <w:t>他们有权获得</w:t>
      </w:r>
      <w:r w:rsidRPr="00C20422">
        <w:rPr>
          <w:lang w:val="zh-CN"/>
        </w:rPr>
        <w:t>16</w:t>
      </w:r>
      <w:r w:rsidRPr="00C20422">
        <w:rPr>
          <w:lang w:val="zh-CN"/>
        </w:rPr>
        <w:t>个轨道位置，并</w:t>
      </w:r>
      <w:r w:rsidRPr="00C20422">
        <w:rPr>
          <w:rFonts w:hint="eastAsia"/>
          <w:lang w:val="zh-CN"/>
        </w:rPr>
        <w:t>已</w:t>
      </w:r>
      <w:r w:rsidRPr="00C20422">
        <w:rPr>
          <w:lang w:val="zh-CN"/>
        </w:rPr>
        <w:t>为一份申报选择了</w:t>
      </w:r>
      <w:r w:rsidRPr="00C20422">
        <w:rPr>
          <w:lang w:val="zh-CN"/>
        </w:rPr>
        <w:t>8</w:t>
      </w:r>
      <w:r w:rsidRPr="00C20422">
        <w:rPr>
          <w:lang w:val="zh-CN"/>
        </w:rPr>
        <w:t>个轨道位置。因此，最终他们将拥有</w:t>
      </w:r>
      <w:r w:rsidRPr="00C20422">
        <w:rPr>
          <w:lang w:val="zh-CN"/>
        </w:rPr>
        <w:t>2</w:t>
      </w:r>
      <w:r w:rsidRPr="00C20422">
        <w:rPr>
          <w:lang w:val="zh-CN"/>
        </w:rPr>
        <w:t>个而不是</w:t>
      </w:r>
      <w:r w:rsidRPr="00C20422">
        <w:rPr>
          <w:lang w:val="zh-CN"/>
        </w:rPr>
        <w:t>16</w:t>
      </w:r>
      <w:r w:rsidRPr="00C20422">
        <w:rPr>
          <w:lang w:val="zh-CN"/>
        </w:rPr>
        <w:t>个位置。从这个角度考虑，他支持他们的要求。</w:t>
      </w:r>
    </w:p>
    <w:p w14:paraId="59F44882" w14:textId="77777777" w:rsidR="009D024D" w:rsidRPr="00C20422" w:rsidRDefault="009D024D" w:rsidP="009D024D">
      <w:r w:rsidRPr="00C20422">
        <w:rPr>
          <w:lang w:val="zh-CN"/>
        </w:rPr>
        <w:t>10.11</w:t>
      </w:r>
      <w:r w:rsidRPr="00C20422">
        <w:rPr>
          <w:lang w:val="zh-CN"/>
        </w:rPr>
        <w:tab/>
      </w:r>
      <w:r w:rsidRPr="00C20422">
        <w:rPr>
          <w:b/>
          <w:bCs/>
          <w:lang w:val="zh-CN"/>
        </w:rPr>
        <w:t>Mannepalli</w:t>
      </w:r>
      <w:r w:rsidRPr="00C20422">
        <w:rPr>
          <w:b/>
          <w:bCs/>
          <w:lang w:val="zh-CN"/>
        </w:rPr>
        <w:t>女士</w:t>
      </w:r>
      <w:r w:rsidRPr="00C20422">
        <w:rPr>
          <w:lang w:val="zh-CN"/>
        </w:rPr>
        <w:t>认为，鉴于</w:t>
      </w:r>
      <w:r w:rsidRPr="00C20422">
        <w:rPr>
          <w:lang w:val="zh-CN"/>
        </w:rPr>
        <w:t>SADC</w:t>
      </w:r>
      <w:r w:rsidRPr="00C20422">
        <w:rPr>
          <w:lang w:val="zh-CN"/>
        </w:rPr>
        <w:t>主管部门</w:t>
      </w:r>
      <w:r w:rsidRPr="00C20422">
        <w:rPr>
          <w:rFonts w:hint="eastAsia"/>
          <w:lang w:val="zh-CN"/>
        </w:rPr>
        <w:t>难以</w:t>
      </w:r>
      <w:r w:rsidRPr="00C20422">
        <w:rPr>
          <w:lang w:val="zh-CN"/>
        </w:rPr>
        <w:t>将其国名从</w:t>
      </w:r>
      <w:r w:rsidRPr="00C20422">
        <w:rPr>
          <w:lang w:val="zh-CN"/>
        </w:rPr>
        <w:t>RASCOM</w:t>
      </w:r>
      <w:r w:rsidRPr="00C20422">
        <w:rPr>
          <w:lang w:val="zh-CN"/>
        </w:rPr>
        <w:t>申报中删除，而且理事会</w:t>
      </w:r>
      <w:r w:rsidRPr="00C20422">
        <w:rPr>
          <w:lang w:val="zh-CN"/>
        </w:rPr>
        <w:t>2025</w:t>
      </w:r>
      <w:r w:rsidRPr="00C20422">
        <w:rPr>
          <w:lang w:val="zh-CN"/>
        </w:rPr>
        <w:t>年会议已免除其计划提交的八份</w:t>
      </w:r>
      <w:r w:rsidRPr="00C20422">
        <w:rPr>
          <w:lang w:val="zh-CN"/>
        </w:rPr>
        <w:t>A</w:t>
      </w:r>
      <w:r w:rsidRPr="00C20422">
        <w:rPr>
          <w:lang w:val="zh-CN"/>
        </w:rPr>
        <w:t>部分申报资料的成本回收费</w:t>
      </w:r>
      <w:r w:rsidRPr="00C20422">
        <w:rPr>
          <w:rFonts w:hint="eastAsia"/>
          <w:lang w:val="zh-CN"/>
        </w:rPr>
        <w:t>用</w:t>
      </w:r>
      <w:r w:rsidRPr="00C20422">
        <w:rPr>
          <w:lang w:val="zh-CN"/>
        </w:rPr>
        <w:t>，委员会应同意其提案，并由</w:t>
      </w:r>
      <w:r w:rsidRPr="00C20422">
        <w:rPr>
          <w:lang w:val="zh-CN"/>
        </w:rPr>
        <w:t>WRC-27</w:t>
      </w:r>
      <w:r w:rsidRPr="00C20422">
        <w:rPr>
          <w:lang w:val="zh-CN"/>
        </w:rPr>
        <w:t>决定资格标准。因此，委员会应责成无线电通信局处理八份轨道申报</w:t>
      </w:r>
      <w:r w:rsidRPr="00C20422">
        <w:rPr>
          <w:rFonts w:hint="eastAsia"/>
          <w:lang w:val="zh-CN"/>
        </w:rPr>
        <w:t>的提交</w:t>
      </w:r>
      <w:r w:rsidRPr="00C20422">
        <w:rPr>
          <w:lang w:val="zh-CN"/>
        </w:rPr>
        <w:t>资料。</w:t>
      </w:r>
    </w:p>
    <w:p w14:paraId="0B8E8191" w14:textId="77777777" w:rsidR="009D024D" w:rsidRPr="00C20422" w:rsidRDefault="009D024D" w:rsidP="009D024D">
      <w:r w:rsidRPr="00C20422">
        <w:rPr>
          <w:lang w:val="zh-CN"/>
        </w:rPr>
        <w:t>10.12</w:t>
      </w:r>
      <w:r w:rsidRPr="00C20422">
        <w:rPr>
          <w:lang w:val="zh-CN"/>
        </w:rPr>
        <w:tab/>
      </w:r>
      <w:r w:rsidRPr="00C20422">
        <w:rPr>
          <w:b/>
          <w:bCs/>
          <w:lang w:val="zh-CN"/>
        </w:rPr>
        <w:t>Talib</w:t>
      </w:r>
      <w:r w:rsidRPr="00C20422">
        <w:rPr>
          <w:b/>
          <w:bCs/>
          <w:lang w:val="zh-CN"/>
        </w:rPr>
        <w:t>先生</w:t>
      </w:r>
      <w:r w:rsidRPr="00C20422">
        <w:rPr>
          <w:lang w:val="zh-CN"/>
        </w:rPr>
        <w:t>指出，第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是让发展中国家获得轨道位置的重要手段，从</w:t>
      </w:r>
      <w:r w:rsidRPr="00C20422">
        <w:rPr>
          <w:lang w:val="zh-CN"/>
        </w:rPr>
        <w:t>RASCOM</w:t>
      </w:r>
      <w:r w:rsidRPr="00C20422">
        <w:rPr>
          <w:lang w:val="zh-CN"/>
        </w:rPr>
        <w:t>申报中删除一些主管部门的名称显然会引发政治</w:t>
      </w:r>
      <w:r w:rsidRPr="00C20422">
        <w:rPr>
          <w:rFonts w:hint="eastAsia"/>
          <w:lang w:val="zh-CN"/>
        </w:rPr>
        <w:t>性质的</w:t>
      </w:r>
      <w:r w:rsidRPr="00C20422">
        <w:rPr>
          <w:lang w:val="zh-CN"/>
        </w:rPr>
        <w:t>问题，且</w:t>
      </w:r>
      <w:r w:rsidRPr="00C20422">
        <w:rPr>
          <w:lang w:val="zh-CN"/>
        </w:rPr>
        <w:t>4A</w:t>
      </w:r>
      <w:r w:rsidRPr="00C20422">
        <w:rPr>
          <w:lang w:val="zh-CN"/>
        </w:rPr>
        <w:t>工作组尚未就资格问题做出决定。出于所有这些原因，他认为委员会应批准</w:t>
      </w:r>
      <w:r w:rsidRPr="00C20422">
        <w:rPr>
          <w:lang w:val="zh-CN"/>
        </w:rPr>
        <w:t>SADC</w:t>
      </w:r>
      <w:r w:rsidRPr="00C20422">
        <w:rPr>
          <w:lang w:val="zh-CN"/>
        </w:rPr>
        <w:t>各主管部门的提案，并责成无线电通信局在</w:t>
      </w:r>
      <w:r w:rsidRPr="00C20422">
        <w:rPr>
          <w:lang w:val="zh-CN"/>
        </w:rPr>
        <w:t>WRC-27</w:t>
      </w:r>
      <w:r w:rsidRPr="00C20422">
        <w:rPr>
          <w:lang w:val="zh-CN"/>
        </w:rPr>
        <w:t>进行审议之前，处理最多八份</w:t>
      </w:r>
      <w:r w:rsidRPr="00C20422">
        <w:rPr>
          <w:rFonts w:hint="eastAsia"/>
          <w:lang w:val="zh-CN"/>
        </w:rPr>
        <w:t>将</w:t>
      </w:r>
      <w:r w:rsidRPr="00C20422">
        <w:rPr>
          <w:lang w:val="zh-CN"/>
        </w:rPr>
        <w:t>根据第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登记的申报。</w:t>
      </w:r>
    </w:p>
    <w:p w14:paraId="750D3F16" w14:textId="77777777" w:rsidR="009D024D" w:rsidRPr="00C20422" w:rsidRDefault="009D024D" w:rsidP="009D024D">
      <w:r w:rsidRPr="00C20422">
        <w:rPr>
          <w:lang w:val="zh-CN"/>
        </w:rPr>
        <w:t>10.13</w:t>
      </w:r>
      <w:r w:rsidRPr="00C20422">
        <w:rPr>
          <w:lang w:val="zh-CN"/>
        </w:rPr>
        <w:tab/>
      </w:r>
      <w:r w:rsidRPr="00C20422">
        <w:rPr>
          <w:b/>
          <w:bCs/>
          <w:lang w:val="zh-CN"/>
        </w:rPr>
        <w:t>程先生</w:t>
      </w:r>
      <w:r w:rsidRPr="00C20422">
        <w:rPr>
          <w:rFonts w:hint="eastAsia"/>
          <w:lang w:val="zh-CN"/>
        </w:rPr>
        <w:t>指出，</w:t>
      </w:r>
      <w:r w:rsidRPr="00C20422">
        <w:rPr>
          <w:lang w:val="zh-CN"/>
        </w:rPr>
        <w:t>附录</w:t>
      </w:r>
      <w:r w:rsidRPr="00C20422">
        <w:rPr>
          <w:b/>
          <w:bCs/>
          <w:lang w:val="zh-CN"/>
        </w:rPr>
        <w:t>30B</w:t>
      </w:r>
      <w:r w:rsidRPr="00C20422">
        <w:rPr>
          <w:lang w:val="zh-CN"/>
        </w:rPr>
        <w:t>规定的程序的目标是在实践中保证所有国家公平地使用该附录所涵盖的</w:t>
      </w:r>
      <w:r w:rsidRPr="00C20422">
        <w:rPr>
          <w:lang w:val="zh-CN"/>
        </w:rPr>
        <w:t>FSS</w:t>
      </w:r>
      <w:r w:rsidRPr="00C20422">
        <w:rPr>
          <w:lang w:val="zh-CN"/>
        </w:rPr>
        <w:t>频段内的对地静止卫星轨道，他说，</w:t>
      </w:r>
      <w:r w:rsidRPr="00C20422">
        <w:rPr>
          <w:rFonts w:hint="eastAsia"/>
          <w:lang w:val="zh-CN"/>
        </w:rPr>
        <w:t>根据</w:t>
      </w:r>
      <w:r w:rsidRPr="00C20422">
        <w:rPr>
          <w:lang w:val="zh-CN"/>
        </w:rPr>
        <w:t>他的理解，第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是根据这一原则制定的。鉴于资格标准问题将在</w:t>
      </w:r>
      <w:r w:rsidRPr="00C20422">
        <w:rPr>
          <w:lang w:val="zh-CN"/>
        </w:rPr>
        <w:t>WRC-27</w:t>
      </w:r>
      <w:r w:rsidRPr="00C20422">
        <w:rPr>
          <w:lang w:val="zh-CN"/>
        </w:rPr>
        <w:t>上讨论，并且为了保留</w:t>
      </w:r>
      <w:r w:rsidRPr="00C20422">
        <w:rPr>
          <w:lang w:val="zh-CN"/>
        </w:rPr>
        <w:t>SADC</w:t>
      </w:r>
      <w:r w:rsidRPr="00C20422">
        <w:rPr>
          <w:lang w:val="zh-CN"/>
        </w:rPr>
        <w:t>主管部门提交其申报资料的可能性，他同意这些主管部门的提议，即允许它们提交申报资料，并且在</w:t>
      </w:r>
      <w:r w:rsidRPr="00C20422">
        <w:rPr>
          <w:lang w:val="zh-CN"/>
        </w:rPr>
        <w:t>WRC-27</w:t>
      </w:r>
      <w:r w:rsidRPr="00C20422">
        <w:rPr>
          <w:lang w:val="zh-CN"/>
        </w:rPr>
        <w:t>做出最终决定之前，无线电通信局处理最多八份</w:t>
      </w:r>
      <w:r w:rsidRPr="00C20422">
        <w:rPr>
          <w:lang w:val="zh-CN"/>
        </w:rPr>
        <w:t>A</w:t>
      </w:r>
      <w:r w:rsidRPr="00C20422">
        <w:rPr>
          <w:lang w:val="zh-CN"/>
        </w:rPr>
        <w:t>部分协调申报资料。</w:t>
      </w:r>
    </w:p>
    <w:p w14:paraId="183A1DAA" w14:textId="77777777" w:rsidR="009D024D" w:rsidRPr="00C20422" w:rsidRDefault="009D024D" w:rsidP="009D024D">
      <w:r w:rsidRPr="00C20422">
        <w:rPr>
          <w:lang w:val="zh-CN"/>
        </w:rPr>
        <w:t>10.14</w:t>
      </w:r>
      <w:r w:rsidRPr="00C20422">
        <w:rPr>
          <w:lang w:val="zh-CN"/>
        </w:rPr>
        <w:tab/>
      </w:r>
      <w:r w:rsidRPr="00C20422">
        <w:rPr>
          <w:b/>
          <w:bCs/>
          <w:lang w:val="zh-CN"/>
        </w:rPr>
        <w:t>Hasanova</w:t>
      </w:r>
      <w:r w:rsidRPr="00C20422">
        <w:rPr>
          <w:b/>
          <w:bCs/>
          <w:lang w:val="zh-CN"/>
        </w:rPr>
        <w:t>女士</w:t>
      </w:r>
      <w:r w:rsidRPr="00C20422">
        <w:rPr>
          <w:lang w:val="zh-CN"/>
        </w:rPr>
        <w:t>同意前几位发言者的意见，即</w:t>
      </w:r>
      <w:r w:rsidRPr="00C20422">
        <w:rPr>
          <w:lang w:val="zh-CN"/>
        </w:rPr>
        <w:t>SADC</w:t>
      </w:r>
      <w:r w:rsidRPr="00C20422">
        <w:rPr>
          <w:lang w:val="zh-CN"/>
        </w:rPr>
        <w:t>各主管部门不应失去提交其申报的机会，资格标准问题应由</w:t>
      </w:r>
      <w:r w:rsidRPr="00C20422">
        <w:rPr>
          <w:lang w:val="zh-CN"/>
        </w:rPr>
        <w:t>WRC-27</w:t>
      </w:r>
      <w:r w:rsidRPr="00C20422">
        <w:rPr>
          <w:lang w:val="zh-CN"/>
        </w:rPr>
        <w:t>决定。</w:t>
      </w:r>
    </w:p>
    <w:p w14:paraId="0890C12D" w14:textId="77777777" w:rsidR="009D024D" w:rsidRPr="00C20422" w:rsidRDefault="009D024D" w:rsidP="009D024D">
      <w:r w:rsidRPr="00C20422">
        <w:rPr>
          <w:lang w:val="zh-CN"/>
        </w:rPr>
        <w:t>10.15</w:t>
      </w:r>
      <w:r w:rsidRPr="00C20422">
        <w:rPr>
          <w:lang w:val="zh-CN"/>
        </w:rPr>
        <w:tab/>
      </w:r>
      <w:r w:rsidRPr="00C20422">
        <w:rPr>
          <w:b/>
          <w:bCs/>
          <w:lang w:val="zh-CN"/>
        </w:rPr>
        <w:t>Beaumier</w:t>
      </w:r>
      <w:r w:rsidRPr="00C20422">
        <w:rPr>
          <w:b/>
          <w:bCs/>
          <w:lang w:val="zh-CN"/>
        </w:rPr>
        <w:t>女士</w:t>
      </w:r>
      <w:r w:rsidRPr="00C20422">
        <w:rPr>
          <w:lang w:val="zh-CN"/>
        </w:rPr>
        <w:t>也同意这一观点，但强调，最终只能有一份最后的</w:t>
      </w:r>
      <w:r w:rsidRPr="00C20422">
        <w:rPr>
          <w:lang w:val="zh-CN"/>
        </w:rPr>
        <w:t>B</w:t>
      </w:r>
      <w:r w:rsidRPr="00C20422">
        <w:rPr>
          <w:lang w:val="zh-CN"/>
        </w:rPr>
        <w:t>部分提交资料。</w:t>
      </w:r>
    </w:p>
    <w:p w14:paraId="344F9A97" w14:textId="77777777" w:rsidR="009D024D" w:rsidRPr="00C20422" w:rsidRDefault="009D024D" w:rsidP="009D024D">
      <w:r w:rsidRPr="00C20422">
        <w:rPr>
          <w:lang w:val="zh-CN"/>
        </w:rPr>
        <w:t>10.16</w:t>
      </w:r>
      <w:r w:rsidRPr="00C20422">
        <w:rPr>
          <w:lang w:val="zh-CN"/>
        </w:rPr>
        <w:tab/>
      </w:r>
      <w:r w:rsidRPr="00C20422">
        <w:rPr>
          <w:b/>
          <w:bCs/>
          <w:lang w:val="zh-CN"/>
        </w:rPr>
        <w:t>Fianko</w:t>
      </w:r>
      <w:r w:rsidRPr="00C20422">
        <w:rPr>
          <w:b/>
          <w:bCs/>
          <w:lang w:val="zh-CN"/>
        </w:rPr>
        <w:t>先生</w:t>
      </w:r>
      <w:r w:rsidRPr="00C20422">
        <w:rPr>
          <w:lang w:val="zh-CN"/>
        </w:rPr>
        <w:t>也表示支持</w:t>
      </w:r>
      <w:r w:rsidRPr="00C20422">
        <w:rPr>
          <w:lang w:val="zh-CN"/>
        </w:rPr>
        <w:t>SADC</w:t>
      </w:r>
      <w:r w:rsidRPr="00C20422">
        <w:rPr>
          <w:lang w:val="zh-CN"/>
        </w:rPr>
        <w:t>主管部门的提案。</w:t>
      </w:r>
    </w:p>
    <w:p w14:paraId="6CEA5205" w14:textId="77777777" w:rsidR="009D024D" w:rsidRPr="00C20422" w:rsidRDefault="009D024D" w:rsidP="002A64EC">
      <w:pPr>
        <w:keepNext/>
        <w:keepLines/>
      </w:pPr>
      <w:r w:rsidRPr="00C20422">
        <w:rPr>
          <w:lang w:val="zh-CN"/>
        </w:rPr>
        <w:lastRenderedPageBreak/>
        <w:t>10.17</w:t>
      </w:r>
      <w:r w:rsidRPr="00C20422">
        <w:rPr>
          <w:lang w:val="zh-CN"/>
        </w:rPr>
        <w:tab/>
      </w:r>
      <w:r w:rsidRPr="00C20422">
        <w:rPr>
          <w:b/>
          <w:bCs/>
          <w:lang w:val="zh-CN"/>
        </w:rPr>
        <w:t>主席</w:t>
      </w:r>
      <w:r w:rsidRPr="00C20422">
        <w:rPr>
          <w:lang w:val="zh-CN"/>
        </w:rPr>
        <w:t>建议委员会就此事项做出如下结论：</w:t>
      </w:r>
    </w:p>
    <w:p w14:paraId="74596860" w14:textId="77777777" w:rsidR="009D024D" w:rsidRPr="00C20422" w:rsidRDefault="009D024D" w:rsidP="009D024D">
      <w:pPr>
        <w:ind w:firstLineChars="200" w:firstLine="480"/>
      </w:pPr>
      <w:r w:rsidRPr="00C20422">
        <w:rPr>
          <w:rFonts w:hint="eastAsia"/>
          <w:lang w:val="zh-CN"/>
        </w:rPr>
        <w:t>“</w:t>
      </w:r>
      <w:r w:rsidRPr="00C20422">
        <w:rPr>
          <w:lang w:val="zh-CN"/>
        </w:rPr>
        <w:t>在详细审议了安哥拉主管部门代表南部非洲发展共同体（</w:t>
      </w:r>
      <w:r w:rsidRPr="00C20422">
        <w:rPr>
          <w:lang w:val="zh-CN"/>
        </w:rPr>
        <w:t>SADC</w:t>
      </w:r>
      <w:r w:rsidRPr="00C20422">
        <w:rPr>
          <w:lang w:val="zh-CN"/>
        </w:rPr>
        <w:t>）</w:t>
      </w:r>
      <w:r w:rsidRPr="00C20422">
        <w:rPr>
          <w:lang w:val="zh-CN"/>
        </w:rPr>
        <w:t>16</w:t>
      </w:r>
      <w:r w:rsidRPr="00C20422">
        <w:rPr>
          <w:lang w:val="zh-CN"/>
        </w:rPr>
        <w:t>个成员国主管部门在</w:t>
      </w:r>
      <w:r w:rsidRPr="00C20422">
        <w:rPr>
          <w:lang w:val="zh-CN"/>
        </w:rPr>
        <w:t>RRB25-2/18</w:t>
      </w:r>
      <w:r w:rsidRPr="00C20422">
        <w:rPr>
          <w:lang w:val="zh-CN"/>
        </w:rPr>
        <w:t>号文件中提出的请求后，</w:t>
      </w:r>
      <w:r w:rsidRPr="00C20422">
        <w:rPr>
          <w:rFonts w:hint="eastAsia"/>
          <w:lang w:val="zh-CN"/>
        </w:rPr>
        <w:t>并注意到</w:t>
      </w:r>
      <w:r w:rsidRPr="00C20422">
        <w:rPr>
          <w:lang w:val="zh-CN"/>
        </w:rPr>
        <w:t>作为情况通报</w:t>
      </w:r>
      <w:r w:rsidRPr="00C20422">
        <w:rPr>
          <w:rFonts w:hint="eastAsia"/>
          <w:lang w:val="zh-CN"/>
        </w:rPr>
        <w:t>的</w:t>
      </w:r>
      <w:r w:rsidRPr="00C20422">
        <w:rPr>
          <w:lang w:val="zh-CN"/>
        </w:rPr>
        <w:t>RRB25-2/DELAYED/9</w:t>
      </w:r>
      <w:r w:rsidRPr="00C20422">
        <w:rPr>
          <w:lang w:val="zh-CN"/>
        </w:rPr>
        <w:t>号文件，委员会将以下几点记录在案：</w:t>
      </w:r>
    </w:p>
    <w:p w14:paraId="25060DB5" w14:textId="77777777" w:rsidR="009D024D" w:rsidRPr="00C20422" w:rsidRDefault="009D024D" w:rsidP="009D024D">
      <w:pPr>
        <w:pStyle w:val="enumlev1"/>
        <w:rPr>
          <w:lang w:eastAsia="zh-CN"/>
        </w:rPr>
      </w:pPr>
      <w:r w:rsidRPr="00C20422">
        <w:rPr>
          <w:lang w:eastAsia="zh-CN"/>
        </w:rPr>
        <w:t>•</w:t>
      </w:r>
      <w:r w:rsidRPr="00C20422">
        <w:rPr>
          <w:lang w:eastAsia="zh-CN"/>
        </w:rPr>
        <w:tab/>
      </w:r>
      <w:r w:rsidRPr="009D2CBD">
        <w:rPr>
          <w:spacing w:val="-2"/>
          <w:lang w:eastAsia="zh-CN"/>
        </w:rPr>
        <w:t>无线电通信局已与相关</w:t>
      </w:r>
      <w:r w:rsidRPr="009D2CBD">
        <w:rPr>
          <w:spacing w:val="-2"/>
          <w:lang w:eastAsia="zh-CN"/>
        </w:rPr>
        <w:t>SADC</w:t>
      </w:r>
      <w:r w:rsidRPr="009D2CBD">
        <w:rPr>
          <w:spacing w:val="-2"/>
          <w:lang w:eastAsia="zh-CN"/>
        </w:rPr>
        <w:t>主管部门进行磋商，寻求其同意将其国名从</w:t>
      </w:r>
      <w:r w:rsidRPr="009D2CBD">
        <w:rPr>
          <w:spacing w:val="-2"/>
          <w:lang w:eastAsia="zh-CN"/>
        </w:rPr>
        <w:t>RASCOM</w:t>
      </w:r>
      <w:r w:rsidRPr="009D2CBD">
        <w:rPr>
          <w:spacing w:val="-2"/>
          <w:lang w:eastAsia="zh-CN"/>
        </w:rPr>
        <w:t>申报资料中删除，从而使其</w:t>
      </w:r>
      <w:r w:rsidRPr="009D2CBD">
        <w:rPr>
          <w:rFonts w:hint="eastAsia"/>
          <w:spacing w:val="-2"/>
          <w:lang w:eastAsia="zh-CN"/>
        </w:rPr>
        <w:t>在</w:t>
      </w:r>
      <w:r w:rsidRPr="009D2CBD">
        <w:rPr>
          <w:spacing w:val="-2"/>
          <w:lang w:eastAsia="zh-CN"/>
        </w:rPr>
        <w:t>继续参与</w:t>
      </w:r>
      <w:r w:rsidRPr="009D2CBD">
        <w:rPr>
          <w:spacing w:val="-2"/>
          <w:lang w:eastAsia="zh-CN"/>
        </w:rPr>
        <w:t>RASCOM</w:t>
      </w:r>
      <w:r w:rsidRPr="009D2CBD">
        <w:rPr>
          <w:spacing w:val="-2"/>
          <w:lang w:eastAsia="zh-CN"/>
        </w:rPr>
        <w:t>政府间卫星组织的相关事务</w:t>
      </w:r>
      <w:r w:rsidRPr="009D2CBD">
        <w:rPr>
          <w:rFonts w:hint="eastAsia"/>
          <w:spacing w:val="-2"/>
          <w:lang w:eastAsia="zh-CN"/>
        </w:rPr>
        <w:t>的同时，</w:t>
      </w:r>
      <w:r w:rsidRPr="00C20422">
        <w:rPr>
          <w:lang w:eastAsia="zh-CN"/>
        </w:rPr>
        <w:t>有资格根据第</w:t>
      </w:r>
      <w:r w:rsidRPr="00C20422">
        <w:rPr>
          <w:b/>
          <w:bCs/>
          <w:lang w:eastAsia="zh-CN"/>
        </w:rPr>
        <w:t>170</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提交申报资料。</w:t>
      </w:r>
    </w:p>
    <w:p w14:paraId="7448A2B5" w14:textId="77777777" w:rsidR="009D024D" w:rsidRPr="00C20422" w:rsidRDefault="009D024D" w:rsidP="009D024D">
      <w:pPr>
        <w:pStyle w:val="enumlev1"/>
        <w:rPr>
          <w:lang w:eastAsia="zh-CN"/>
        </w:rPr>
      </w:pPr>
      <w:r w:rsidRPr="00C20422">
        <w:rPr>
          <w:lang w:eastAsia="zh-CN"/>
        </w:rPr>
        <w:t>•</w:t>
      </w:r>
      <w:r w:rsidRPr="00C20422">
        <w:rPr>
          <w:lang w:eastAsia="zh-CN"/>
        </w:rPr>
        <w:tab/>
        <w:t>SADC</w:t>
      </w:r>
      <w:r w:rsidRPr="00C20422">
        <w:rPr>
          <w:lang w:eastAsia="zh-CN"/>
        </w:rPr>
        <w:t>成员国</w:t>
      </w:r>
      <w:r w:rsidRPr="00C20422">
        <w:rPr>
          <w:rFonts w:hint="eastAsia"/>
          <w:lang w:eastAsia="zh-CN"/>
        </w:rPr>
        <w:t>认为</w:t>
      </w:r>
      <w:r w:rsidRPr="00C20422">
        <w:rPr>
          <w:lang w:eastAsia="zh-CN"/>
        </w:rPr>
        <w:t>，将一</w:t>
      </w:r>
      <w:r w:rsidRPr="00C20422">
        <w:rPr>
          <w:rFonts w:hint="eastAsia"/>
          <w:lang w:eastAsia="zh-CN"/>
        </w:rPr>
        <w:t>各</w:t>
      </w:r>
      <w:r w:rsidRPr="00C20422">
        <w:rPr>
          <w:lang w:eastAsia="zh-CN"/>
        </w:rPr>
        <w:t>成员国国名从</w:t>
      </w:r>
      <w:r w:rsidRPr="00C20422">
        <w:rPr>
          <w:lang w:eastAsia="zh-CN"/>
        </w:rPr>
        <w:t>RASCOM</w:t>
      </w:r>
      <w:r w:rsidRPr="00C20422">
        <w:rPr>
          <w:lang w:eastAsia="zh-CN"/>
        </w:rPr>
        <w:t>申报资料中删除的过程需要开展法律和程序审查以及高级别讨论，这些工作可能会延续至</w:t>
      </w:r>
      <w:r w:rsidRPr="00C20422">
        <w:rPr>
          <w:lang w:eastAsia="zh-CN"/>
        </w:rPr>
        <w:t>WRC-27</w:t>
      </w:r>
      <w:r w:rsidRPr="00C20422">
        <w:rPr>
          <w:lang w:eastAsia="zh-CN"/>
        </w:rPr>
        <w:t>之后。</w:t>
      </w:r>
    </w:p>
    <w:p w14:paraId="2196DE4F" w14:textId="51B27CBF" w:rsidR="009D024D" w:rsidRPr="00C20422" w:rsidRDefault="009D024D" w:rsidP="009D024D">
      <w:pPr>
        <w:pStyle w:val="enumlev1"/>
        <w:rPr>
          <w:lang w:eastAsia="zh-CN"/>
        </w:rPr>
      </w:pPr>
      <w:r w:rsidRPr="00C20422">
        <w:rPr>
          <w:lang w:eastAsia="zh-CN"/>
        </w:rPr>
        <w:t>•</w:t>
      </w:r>
      <w:r w:rsidRPr="00C20422">
        <w:rPr>
          <w:lang w:eastAsia="zh-CN"/>
        </w:rPr>
        <w:tab/>
        <w:t>SADC</w:t>
      </w:r>
      <w:r w:rsidRPr="00C20422">
        <w:rPr>
          <w:lang w:eastAsia="zh-CN"/>
        </w:rPr>
        <w:t>成员国向</w:t>
      </w:r>
      <w:r w:rsidRPr="00C20422">
        <w:rPr>
          <w:lang w:eastAsia="zh-CN"/>
        </w:rPr>
        <w:t>2025</w:t>
      </w:r>
      <w:r w:rsidRPr="00C20422">
        <w:rPr>
          <w:lang w:eastAsia="zh-CN"/>
        </w:rPr>
        <w:t>年</w:t>
      </w:r>
      <w:r w:rsidRPr="00C20422">
        <w:rPr>
          <w:lang w:eastAsia="zh-CN"/>
        </w:rPr>
        <w:t>5</w:t>
      </w:r>
      <w:r w:rsidRPr="00C20422">
        <w:rPr>
          <w:lang w:eastAsia="zh-CN"/>
        </w:rPr>
        <w:t>月举行的</w:t>
      </w:r>
      <w:r w:rsidRPr="00C20422">
        <w:rPr>
          <w:lang w:eastAsia="zh-CN"/>
        </w:rPr>
        <w:t>4A</w:t>
      </w:r>
      <w:r w:rsidRPr="00C20422">
        <w:rPr>
          <w:lang w:eastAsia="zh-CN"/>
        </w:rPr>
        <w:t>工作组会议提交了一份文稿，寻求就根据第</w:t>
      </w:r>
      <w:r w:rsidRPr="00C20422">
        <w:rPr>
          <w:b/>
          <w:bCs/>
          <w:lang w:eastAsia="zh-CN"/>
        </w:rPr>
        <w:t>170</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提交申报资料的资格问题进行澄清。主席报告后附资料</w:t>
      </w:r>
      <w:r w:rsidRPr="00C20422">
        <w:rPr>
          <w:lang w:eastAsia="zh-CN"/>
        </w:rPr>
        <w:t>1</w:t>
      </w:r>
      <w:r w:rsidRPr="00C20422">
        <w:rPr>
          <w:lang w:eastAsia="zh-CN"/>
        </w:rPr>
        <w:t>中包含的一个</w:t>
      </w:r>
      <w:r w:rsidRPr="00C20422">
        <w:rPr>
          <w:rFonts w:hint="eastAsia"/>
          <w:lang w:eastAsia="zh-CN"/>
        </w:rPr>
        <w:t>分</w:t>
      </w:r>
      <w:r w:rsidRPr="00C20422">
        <w:rPr>
          <w:lang w:eastAsia="zh-CN"/>
        </w:rPr>
        <w:t>工作组非正式讨论</w:t>
      </w:r>
      <w:r w:rsidRPr="00C20422">
        <w:rPr>
          <w:rFonts w:hint="eastAsia"/>
          <w:lang w:eastAsia="zh-CN"/>
        </w:rPr>
        <w:t>的</w:t>
      </w:r>
      <w:r w:rsidRPr="00C20422">
        <w:rPr>
          <w:lang w:eastAsia="zh-CN"/>
        </w:rPr>
        <w:t>结果</w:t>
      </w:r>
      <w:r w:rsidRPr="00C20422">
        <w:rPr>
          <w:rFonts w:hint="eastAsia"/>
          <w:lang w:eastAsia="zh-CN"/>
        </w:rPr>
        <w:t>表明</w:t>
      </w:r>
      <w:r w:rsidRPr="00C20422">
        <w:rPr>
          <w:lang w:eastAsia="zh-CN"/>
        </w:rPr>
        <w:t>，</w:t>
      </w:r>
      <w:r w:rsidRPr="00C20422">
        <w:rPr>
          <w:lang w:eastAsia="zh-CN"/>
        </w:rPr>
        <w:t>WRC-</w:t>
      </w:r>
      <w:r w:rsidR="00D75D0D">
        <w:rPr>
          <w:rFonts w:hint="eastAsia"/>
          <w:lang w:eastAsia="zh-CN"/>
        </w:rPr>
        <w:t>19</w:t>
      </w:r>
      <w:r w:rsidRPr="00C20422">
        <w:rPr>
          <w:lang w:eastAsia="zh-CN"/>
        </w:rPr>
        <w:t>可能无意对</w:t>
      </w:r>
      <w:r w:rsidRPr="00C20422">
        <w:rPr>
          <w:rFonts w:hint="eastAsia"/>
          <w:lang w:eastAsia="zh-CN"/>
        </w:rPr>
        <w:t>以前的次</w:t>
      </w:r>
      <w:r w:rsidRPr="00C20422">
        <w:rPr>
          <w:lang w:eastAsia="zh-CN"/>
        </w:rPr>
        <w:t>区域系统</w:t>
      </w:r>
      <w:r w:rsidRPr="00C20422">
        <w:rPr>
          <w:rFonts w:hint="eastAsia"/>
          <w:lang w:eastAsia="zh-CN"/>
        </w:rPr>
        <w:t>，如</w:t>
      </w:r>
      <w:r w:rsidRPr="00C20422">
        <w:rPr>
          <w:lang w:eastAsia="zh-CN"/>
        </w:rPr>
        <w:t>RASCOM</w:t>
      </w:r>
      <w:r w:rsidRPr="00C20422">
        <w:rPr>
          <w:lang w:eastAsia="zh-CN"/>
        </w:rPr>
        <w:t>申报</w:t>
      </w:r>
      <w:r w:rsidRPr="00C20422">
        <w:rPr>
          <w:rFonts w:hint="eastAsia"/>
          <w:lang w:eastAsia="zh-CN"/>
        </w:rPr>
        <w:t>，</w:t>
      </w:r>
      <w:r w:rsidRPr="00C20422">
        <w:rPr>
          <w:lang w:eastAsia="zh-CN"/>
        </w:rPr>
        <w:t>施加资格限制，但需要进一步讨论以确认这一观点。</w:t>
      </w:r>
    </w:p>
    <w:p w14:paraId="33DB4D8C"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关于限制适用第</w:t>
      </w:r>
      <w:r w:rsidRPr="00C20422">
        <w:rPr>
          <w:b/>
          <w:bCs/>
          <w:lang w:eastAsia="zh-CN"/>
        </w:rPr>
        <w:t>170</w:t>
      </w:r>
      <w:r w:rsidRPr="00C20422">
        <w:rPr>
          <w:lang w:eastAsia="zh-CN"/>
        </w:rPr>
        <w:t>号决议</w:t>
      </w:r>
      <w:r w:rsidRPr="00C20422">
        <w:rPr>
          <w:b/>
          <w:bCs/>
          <w:lang w:eastAsia="zh-CN"/>
        </w:rPr>
        <w:t>（</w:t>
      </w:r>
      <w:r w:rsidRPr="00C20422">
        <w:rPr>
          <w:b/>
          <w:bCs/>
          <w:lang w:eastAsia="zh-CN"/>
        </w:rPr>
        <w:t>WRC-23</w:t>
      </w:r>
      <w:r w:rsidRPr="00C20422">
        <w:rPr>
          <w:b/>
          <w:bCs/>
          <w:lang w:eastAsia="zh-CN"/>
        </w:rPr>
        <w:t>，修订版）</w:t>
      </w:r>
      <w:r w:rsidRPr="00C20422">
        <w:rPr>
          <w:lang w:eastAsia="zh-CN"/>
        </w:rPr>
        <w:t>的问题预计将在</w:t>
      </w:r>
      <w:r w:rsidRPr="00C20422">
        <w:rPr>
          <w:lang w:eastAsia="zh-CN"/>
        </w:rPr>
        <w:t>WRC-27</w:t>
      </w:r>
      <w:r w:rsidRPr="00C20422">
        <w:rPr>
          <w:lang w:eastAsia="zh-CN"/>
        </w:rPr>
        <w:t>上审议，因此，</w:t>
      </w:r>
      <w:r w:rsidRPr="00C20422">
        <w:rPr>
          <w:lang w:eastAsia="zh-CN"/>
        </w:rPr>
        <w:t>SADC</w:t>
      </w:r>
      <w:r w:rsidRPr="00C20422">
        <w:rPr>
          <w:lang w:eastAsia="zh-CN"/>
        </w:rPr>
        <w:t>主管部门在</w:t>
      </w:r>
      <w:r w:rsidRPr="00C20422">
        <w:rPr>
          <w:rFonts w:hint="eastAsia"/>
          <w:lang w:eastAsia="zh-CN"/>
        </w:rPr>
        <w:t>继续</w:t>
      </w:r>
      <w:r w:rsidRPr="00C20422">
        <w:rPr>
          <w:lang w:eastAsia="zh-CN"/>
        </w:rPr>
        <w:t>与</w:t>
      </w:r>
      <w:r w:rsidRPr="00C20422">
        <w:rPr>
          <w:lang w:eastAsia="zh-CN"/>
        </w:rPr>
        <w:t>RASCOM</w:t>
      </w:r>
      <w:r w:rsidRPr="00C20422">
        <w:rPr>
          <w:lang w:eastAsia="zh-CN"/>
        </w:rPr>
        <w:t>附录</w:t>
      </w:r>
      <w:r w:rsidRPr="00C20422">
        <w:rPr>
          <w:b/>
          <w:bCs/>
          <w:lang w:eastAsia="zh-CN"/>
        </w:rPr>
        <w:t>30B</w:t>
      </w:r>
      <w:r w:rsidRPr="00C20422">
        <w:rPr>
          <w:lang w:eastAsia="zh-CN"/>
        </w:rPr>
        <w:t>申报</w:t>
      </w:r>
      <w:r w:rsidRPr="00C20422">
        <w:rPr>
          <w:rFonts w:hint="eastAsia"/>
          <w:lang w:eastAsia="zh-CN"/>
        </w:rPr>
        <w:t>保持</w:t>
      </w:r>
      <w:r w:rsidRPr="00C20422">
        <w:rPr>
          <w:lang w:eastAsia="zh-CN"/>
        </w:rPr>
        <w:t>关联的情况下</w:t>
      </w:r>
      <w:r w:rsidRPr="00C20422">
        <w:rPr>
          <w:rFonts w:hint="eastAsia"/>
          <w:lang w:eastAsia="zh-CN"/>
        </w:rPr>
        <w:t>是否符合该决议适用资格，</w:t>
      </w:r>
      <w:r w:rsidRPr="00C20422">
        <w:rPr>
          <w:lang w:eastAsia="zh-CN"/>
        </w:rPr>
        <w:t>仍有待最后确定。</w:t>
      </w:r>
    </w:p>
    <w:p w14:paraId="7F3ACD52" w14:textId="77777777" w:rsidR="009D024D" w:rsidRPr="00C20422" w:rsidRDefault="009D024D" w:rsidP="009D024D">
      <w:pPr>
        <w:ind w:firstLineChars="200" w:firstLine="480"/>
      </w:pPr>
      <w:r w:rsidRPr="00C20422">
        <w:t>因此，委员会决定：</w:t>
      </w:r>
    </w:p>
    <w:p w14:paraId="0DE3BE59" w14:textId="77777777" w:rsidR="009D024D" w:rsidRPr="00C20422" w:rsidRDefault="009D024D" w:rsidP="009D024D">
      <w:pPr>
        <w:pStyle w:val="enumlev1"/>
        <w:rPr>
          <w:lang w:eastAsia="zh-CN"/>
        </w:rPr>
      </w:pPr>
      <w:r w:rsidRPr="00C20422">
        <w:rPr>
          <w:lang w:eastAsia="zh-CN"/>
        </w:rPr>
        <w:t>•</w:t>
      </w:r>
      <w:r w:rsidRPr="00C20422">
        <w:rPr>
          <w:lang w:eastAsia="zh-CN"/>
        </w:rPr>
        <w:tab/>
      </w:r>
      <w:r w:rsidRPr="009D2CBD">
        <w:rPr>
          <w:spacing w:val="-2"/>
          <w:lang w:eastAsia="zh-CN"/>
        </w:rPr>
        <w:t>无线电通信局应处理</w:t>
      </w:r>
      <w:r w:rsidRPr="009D2CBD">
        <w:rPr>
          <w:spacing w:val="-2"/>
          <w:lang w:eastAsia="zh-CN"/>
        </w:rPr>
        <w:t>SADC</w:t>
      </w:r>
      <w:r w:rsidRPr="009D2CBD">
        <w:rPr>
          <w:spacing w:val="-2"/>
          <w:lang w:eastAsia="zh-CN"/>
        </w:rPr>
        <w:t>主管部门选定的、根据第</w:t>
      </w:r>
      <w:r w:rsidRPr="009D2CBD">
        <w:rPr>
          <w:b/>
          <w:bCs/>
          <w:spacing w:val="-2"/>
          <w:lang w:eastAsia="zh-CN"/>
        </w:rPr>
        <w:t>170</w:t>
      </w:r>
      <w:r w:rsidRPr="009D2CBD">
        <w:rPr>
          <w:spacing w:val="-2"/>
          <w:lang w:eastAsia="zh-CN"/>
        </w:rPr>
        <w:t>号决议</w:t>
      </w:r>
      <w:r w:rsidRPr="009D2CBD">
        <w:rPr>
          <w:b/>
          <w:bCs/>
          <w:spacing w:val="-2"/>
          <w:lang w:eastAsia="zh-CN"/>
        </w:rPr>
        <w:t>（</w:t>
      </w:r>
      <w:r w:rsidRPr="009D2CBD">
        <w:rPr>
          <w:b/>
          <w:bCs/>
          <w:spacing w:val="-2"/>
          <w:lang w:eastAsia="zh-CN"/>
        </w:rPr>
        <w:t>WRC-23</w:t>
      </w:r>
      <w:r w:rsidRPr="009D2CBD">
        <w:rPr>
          <w:b/>
          <w:bCs/>
          <w:spacing w:val="-2"/>
          <w:lang w:eastAsia="zh-CN"/>
        </w:rPr>
        <w:t>，修订版）</w:t>
      </w:r>
      <w:r w:rsidRPr="00C20422">
        <w:rPr>
          <w:lang w:eastAsia="zh-CN"/>
        </w:rPr>
        <w:t>同时提交的至多八份申报资料，并在</w:t>
      </w:r>
      <w:r w:rsidRPr="00C20422">
        <w:rPr>
          <w:lang w:eastAsia="zh-CN"/>
        </w:rPr>
        <w:t>A</w:t>
      </w:r>
      <w:r w:rsidRPr="00C20422">
        <w:rPr>
          <w:lang w:eastAsia="zh-CN"/>
        </w:rPr>
        <w:t>部分特节中公布；</w:t>
      </w:r>
    </w:p>
    <w:p w14:paraId="750A2409"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完成上一步</w:t>
      </w:r>
      <w:r w:rsidRPr="00C20422">
        <w:rPr>
          <w:rFonts w:hint="eastAsia"/>
          <w:lang w:eastAsia="zh-CN"/>
        </w:rPr>
        <w:t>工作</w:t>
      </w:r>
      <w:r w:rsidRPr="00C20422">
        <w:rPr>
          <w:lang w:eastAsia="zh-CN"/>
        </w:rPr>
        <w:t>后，安哥拉主管部门应根据</w:t>
      </w:r>
      <w:r w:rsidRPr="00C20422">
        <w:rPr>
          <w:lang w:eastAsia="zh-CN"/>
        </w:rPr>
        <w:t>B</w:t>
      </w:r>
      <w:r w:rsidRPr="00C20422">
        <w:rPr>
          <w:lang w:eastAsia="zh-CN"/>
        </w:rPr>
        <w:t>部分阶段之前的协调进展情况，尽快将选定的最佳轨道位置通知无线电通信局；</w:t>
      </w:r>
    </w:p>
    <w:p w14:paraId="211566F5" w14:textId="77777777" w:rsidR="009D024D" w:rsidRPr="00C20422" w:rsidRDefault="009D024D" w:rsidP="009D024D">
      <w:pPr>
        <w:pStyle w:val="enumlev1"/>
        <w:rPr>
          <w:lang w:eastAsia="zh-CN"/>
        </w:rPr>
      </w:pPr>
      <w:r w:rsidRPr="00C20422">
        <w:rPr>
          <w:lang w:eastAsia="zh-CN"/>
        </w:rPr>
        <w:t>•</w:t>
      </w:r>
      <w:r w:rsidRPr="00C20422">
        <w:rPr>
          <w:lang w:eastAsia="zh-CN"/>
        </w:rPr>
        <w:tab/>
      </w:r>
      <w:r w:rsidRPr="009D2CBD">
        <w:rPr>
          <w:spacing w:val="-2"/>
          <w:lang w:eastAsia="zh-CN"/>
        </w:rPr>
        <w:t>在提交</w:t>
      </w:r>
      <w:r w:rsidRPr="009D2CBD">
        <w:rPr>
          <w:rFonts w:hint="eastAsia"/>
          <w:spacing w:val="-2"/>
          <w:lang w:eastAsia="zh-CN"/>
        </w:rPr>
        <w:t>了</w:t>
      </w:r>
      <w:r w:rsidRPr="009D2CBD">
        <w:rPr>
          <w:spacing w:val="-2"/>
          <w:lang w:eastAsia="zh-CN"/>
        </w:rPr>
        <w:t>B</w:t>
      </w:r>
      <w:r w:rsidRPr="009D2CBD">
        <w:rPr>
          <w:spacing w:val="-2"/>
          <w:lang w:eastAsia="zh-CN"/>
        </w:rPr>
        <w:t>部分通知时，无线电通信局应取消根据第</w:t>
      </w:r>
      <w:r w:rsidRPr="009D2CBD">
        <w:rPr>
          <w:b/>
          <w:bCs/>
          <w:spacing w:val="-2"/>
          <w:lang w:eastAsia="zh-CN"/>
        </w:rPr>
        <w:t>170</w:t>
      </w:r>
      <w:r w:rsidRPr="009D2CBD">
        <w:rPr>
          <w:spacing w:val="-2"/>
          <w:lang w:eastAsia="zh-CN"/>
        </w:rPr>
        <w:t>号决议</w:t>
      </w:r>
      <w:r w:rsidRPr="009D2CBD">
        <w:rPr>
          <w:b/>
          <w:bCs/>
          <w:spacing w:val="-2"/>
          <w:lang w:eastAsia="zh-CN"/>
        </w:rPr>
        <w:t>（</w:t>
      </w:r>
      <w:r w:rsidRPr="009D2CBD">
        <w:rPr>
          <w:b/>
          <w:bCs/>
          <w:spacing w:val="-2"/>
          <w:lang w:eastAsia="zh-CN"/>
        </w:rPr>
        <w:t>WRC-23</w:t>
      </w:r>
      <w:r w:rsidRPr="009D2CBD">
        <w:rPr>
          <w:b/>
          <w:bCs/>
          <w:spacing w:val="-2"/>
          <w:lang w:eastAsia="zh-CN"/>
        </w:rPr>
        <w:t>，修订版）</w:t>
      </w:r>
      <w:r w:rsidRPr="00C20422">
        <w:rPr>
          <w:lang w:eastAsia="zh-CN"/>
        </w:rPr>
        <w:t>提交</w:t>
      </w:r>
      <w:r w:rsidRPr="00C20422">
        <w:rPr>
          <w:rFonts w:hint="eastAsia"/>
          <w:lang w:eastAsia="zh-CN"/>
        </w:rPr>
        <w:t>的</w:t>
      </w:r>
      <w:r w:rsidRPr="00C20422">
        <w:rPr>
          <w:lang w:eastAsia="zh-CN"/>
        </w:rPr>
        <w:t>所有其他剩余资料和相关的</w:t>
      </w:r>
      <w:r w:rsidRPr="00C20422">
        <w:rPr>
          <w:lang w:eastAsia="zh-CN"/>
        </w:rPr>
        <w:t>A</w:t>
      </w:r>
      <w:r w:rsidRPr="00C20422">
        <w:rPr>
          <w:lang w:eastAsia="zh-CN"/>
        </w:rPr>
        <w:t>部分特节；</w:t>
      </w:r>
    </w:p>
    <w:p w14:paraId="4D1B77E1"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由于</w:t>
      </w:r>
      <w:r w:rsidRPr="00C20422">
        <w:rPr>
          <w:rFonts w:hint="eastAsia"/>
          <w:lang w:eastAsia="zh-CN"/>
        </w:rPr>
        <w:t>次</w:t>
      </w:r>
      <w:r w:rsidRPr="00C20422">
        <w:rPr>
          <w:lang w:eastAsia="zh-CN"/>
        </w:rPr>
        <w:t>区域系统的概念已被</w:t>
      </w:r>
      <w:r w:rsidRPr="00C20422">
        <w:rPr>
          <w:lang w:eastAsia="zh-CN"/>
        </w:rPr>
        <w:t>WRC-07</w:t>
      </w:r>
      <w:r w:rsidRPr="00C20422">
        <w:rPr>
          <w:lang w:eastAsia="zh-CN"/>
        </w:rPr>
        <w:t>废止，因此，按照最新版的《无线电规则》附录</w:t>
      </w:r>
      <w:r w:rsidRPr="00C20422">
        <w:rPr>
          <w:b/>
          <w:bCs/>
          <w:lang w:eastAsia="zh-CN"/>
        </w:rPr>
        <w:t>30B</w:t>
      </w:r>
      <w:r w:rsidRPr="00C20422">
        <w:rPr>
          <w:lang w:eastAsia="zh-CN"/>
        </w:rPr>
        <w:t>，</w:t>
      </w:r>
      <w:r w:rsidRPr="00C20422">
        <w:rPr>
          <w:lang w:eastAsia="zh-CN"/>
        </w:rPr>
        <w:t>RASCOM</w:t>
      </w:r>
      <w:r w:rsidRPr="00C20422">
        <w:rPr>
          <w:lang w:eastAsia="zh-CN"/>
        </w:rPr>
        <w:t>申报应作为附加系统处理。</w:t>
      </w:r>
    </w:p>
    <w:p w14:paraId="31D2D964" w14:textId="77777777" w:rsidR="009D024D" w:rsidRPr="00C20422" w:rsidRDefault="009D024D" w:rsidP="009D024D">
      <w:pPr>
        <w:ind w:firstLineChars="200" w:firstLine="480"/>
      </w:pPr>
      <w:r w:rsidRPr="00C20422">
        <w:rPr>
          <w:lang w:val="zh-CN"/>
        </w:rPr>
        <w:t>委员会请安哥拉主管部门向</w:t>
      </w:r>
      <w:r w:rsidRPr="00C20422">
        <w:rPr>
          <w:lang w:val="zh-CN"/>
        </w:rPr>
        <w:t>WRC-27</w:t>
      </w:r>
      <w:r w:rsidRPr="00C20422">
        <w:rPr>
          <w:lang w:val="zh-CN"/>
        </w:rPr>
        <w:t>提交请求，就第</w:t>
      </w:r>
      <w:r w:rsidRPr="00C20422">
        <w:rPr>
          <w:b/>
          <w:bCs/>
          <w:lang w:val="zh-CN"/>
        </w:rPr>
        <w:t>170</w:t>
      </w:r>
      <w:r w:rsidRPr="00C20422">
        <w:rPr>
          <w:lang w:val="zh-CN"/>
        </w:rPr>
        <w:t>号决议</w:t>
      </w:r>
      <w:r w:rsidRPr="00C20422">
        <w:rPr>
          <w:b/>
          <w:bCs/>
          <w:lang w:val="zh-CN"/>
        </w:rPr>
        <w:t>（</w:t>
      </w:r>
      <w:r w:rsidRPr="00C20422">
        <w:rPr>
          <w:b/>
          <w:bCs/>
          <w:lang w:val="zh-CN"/>
        </w:rPr>
        <w:t>WRC-23</w:t>
      </w:r>
      <w:r w:rsidRPr="00C20422">
        <w:rPr>
          <w:b/>
          <w:bCs/>
          <w:lang w:val="zh-CN"/>
        </w:rPr>
        <w:t>，修订版）</w:t>
      </w:r>
      <w:r w:rsidRPr="00C20422">
        <w:rPr>
          <w:lang w:val="zh-CN"/>
        </w:rPr>
        <w:t>的资格问题寻求澄清。</w:t>
      </w:r>
    </w:p>
    <w:p w14:paraId="00EAA554" w14:textId="77777777" w:rsidR="009D024D" w:rsidRPr="00C20422" w:rsidRDefault="009D024D" w:rsidP="009D024D">
      <w:pPr>
        <w:ind w:firstLineChars="200" w:firstLine="480"/>
      </w:pPr>
      <w:r w:rsidRPr="00C20422">
        <w:rPr>
          <w:lang w:val="zh-CN"/>
        </w:rPr>
        <w:t>委员会责成无线电通信局：</w:t>
      </w:r>
    </w:p>
    <w:p w14:paraId="44D52C61"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在</w:t>
      </w:r>
      <w:r w:rsidRPr="00C20422">
        <w:rPr>
          <w:lang w:eastAsia="zh-CN"/>
        </w:rPr>
        <w:t>WRC-27</w:t>
      </w:r>
      <w:r w:rsidRPr="00C20422">
        <w:rPr>
          <w:lang w:eastAsia="zh-CN"/>
        </w:rPr>
        <w:t>审议该事项之前，暂缓适用资格限制，并基于</w:t>
      </w:r>
      <w:r w:rsidRPr="00C20422">
        <w:rPr>
          <w:lang w:eastAsia="zh-CN"/>
        </w:rPr>
        <w:t>WRC-27</w:t>
      </w:r>
      <w:r w:rsidRPr="00C20422">
        <w:rPr>
          <w:lang w:eastAsia="zh-CN"/>
        </w:rPr>
        <w:t>的决定，对</w:t>
      </w:r>
      <w:r w:rsidRPr="00C20422">
        <w:rPr>
          <w:lang w:eastAsia="zh-CN"/>
        </w:rPr>
        <w:t>SADC</w:t>
      </w:r>
      <w:r w:rsidRPr="00C20422">
        <w:rPr>
          <w:lang w:eastAsia="zh-CN"/>
        </w:rPr>
        <w:t>成员国的资格进行审查；</w:t>
      </w:r>
    </w:p>
    <w:p w14:paraId="41146D2A"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根据最新版本的《无线电规则》附录</w:t>
      </w:r>
      <w:r w:rsidRPr="00C20422">
        <w:rPr>
          <w:b/>
          <w:bCs/>
          <w:lang w:eastAsia="zh-CN"/>
        </w:rPr>
        <w:t>30B</w:t>
      </w:r>
      <w:r w:rsidRPr="00C20422">
        <w:rPr>
          <w:lang w:eastAsia="zh-CN"/>
        </w:rPr>
        <w:t>，将对</w:t>
      </w:r>
      <w:r w:rsidRPr="00C20422">
        <w:rPr>
          <w:lang w:eastAsia="zh-CN"/>
        </w:rPr>
        <w:t>RASCOM</w:t>
      </w:r>
      <w:r w:rsidRPr="00C20422">
        <w:rPr>
          <w:lang w:eastAsia="zh-CN"/>
        </w:rPr>
        <w:t>申报资料的任何修改视为附加系统，即申报资料中成员的变更并不意味着对附加系统业务区的任何修改；</w:t>
      </w:r>
    </w:p>
    <w:p w14:paraId="47ACC717" w14:textId="77777777" w:rsidR="009D024D" w:rsidRPr="00C20422" w:rsidRDefault="009D024D" w:rsidP="009D024D">
      <w:pPr>
        <w:pStyle w:val="enumlev1"/>
        <w:rPr>
          <w:lang w:eastAsia="zh-CN"/>
        </w:rPr>
      </w:pPr>
      <w:r w:rsidRPr="00C20422">
        <w:rPr>
          <w:lang w:eastAsia="zh-CN"/>
        </w:rPr>
        <w:t>•</w:t>
      </w:r>
      <w:r w:rsidRPr="00C20422">
        <w:rPr>
          <w:lang w:eastAsia="zh-CN"/>
        </w:rPr>
        <w:tab/>
      </w:r>
      <w:r w:rsidRPr="00C20422">
        <w:rPr>
          <w:lang w:eastAsia="zh-CN"/>
        </w:rPr>
        <w:t>向委员会未来会议报告该事项的进展情况。</w:t>
      </w:r>
      <w:r>
        <w:rPr>
          <w:rFonts w:hint="eastAsia"/>
          <w:lang w:eastAsia="zh-CN"/>
        </w:rPr>
        <w:t>”</w:t>
      </w:r>
    </w:p>
    <w:p w14:paraId="4A5E873C" w14:textId="77777777" w:rsidR="009D024D" w:rsidRPr="00C20422" w:rsidRDefault="009D024D" w:rsidP="009D024D">
      <w:r w:rsidRPr="00C20422">
        <w:rPr>
          <w:lang w:val="zh-CN"/>
        </w:rPr>
        <w:t>10.18</w:t>
      </w:r>
      <w:r w:rsidRPr="00C20422">
        <w:rPr>
          <w:lang w:val="zh-CN"/>
        </w:rPr>
        <w:tab/>
      </w:r>
      <w:r w:rsidRPr="00C20422">
        <w:rPr>
          <w:lang w:val="zh-CN"/>
        </w:rPr>
        <w:t>会议对此表示</w:t>
      </w:r>
      <w:r w:rsidRPr="00C20422">
        <w:rPr>
          <w:b/>
          <w:bCs/>
          <w:lang w:val="zh-CN"/>
        </w:rPr>
        <w:t>同意</w:t>
      </w:r>
      <w:r w:rsidRPr="00C20422">
        <w:rPr>
          <w:lang w:val="zh-CN"/>
        </w:rPr>
        <w:t>。</w:t>
      </w:r>
    </w:p>
    <w:p w14:paraId="2776E662" w14:textId="77777777" w:rsidR="009D024D" w:rsidRPr="00C20422" w:rsidRDefault="009D024D" w:rsidP="002A64EC">
      <w:pPr>
        <w:pStyle w:val="Heading1"/>
        <w:rPr>
          <w:lang w:eastAsia="zh-CN"/>
        </w:rPr>
      </w:pPr>
      <w:r w:rsidRPr="00C20422">
        <w:rPr>
          <w:lang w:eastAsia="zh-CN"/>
        </w:rPr>
        <w:lastRenderedPageBreak/>
        <w:t>11</w:t>
      </w:r>
      <w:r w:rsidRPr="00C20422">
        <w:rPr>
          <w:lang w:eastAsia="zh-CN"/>
        </w:rPr>
        <w:tab/>
      </w:r>
      <w:r w:rsidRPr="00C20422">
        <w:rPr>
          <w:lang w:eastAsia="zh-CN"/>
        </w:rPr>
        <w:t>确认</w:t>
      </w:r>
      <w:r w:rsidRPr="00C20422">
        <w:rPr>
          <w:lang w:eastAsia="zh-CN"/>
        </w:rPr>
        <w:t>2025</w:t>
      </w:r>
      <w:r w:rsidRPr="00C20422">
        <w:rPr>
          <w:lang w:eastAsia="zh-CN"/>
        </w:rPr>
        <w:t>年下次会议以及未来会议的暂定日期</w:t>
      </w:r>
    </w:p>
    <w:p w14:paraId="1771126C" w14:textId="77777777" w:rsidR="009D024D" w:rsidRPr="00C20422" w:rsidRDefault="009D024D" w:rsidP="002A64EC">
      <w:pPr>
        <w:keepNext/>
        <w:keepLines/>
      </w:pPr>
      <w:r w:rsidRPr="00C20422">
        <w:rPr>
          <w:lang w:val="zh-CN"/>
        </w:rPr>
        <w:t>11.1</w:t>
      </w:r>
      <w:r w:rsidRPr="00C20422">
        <w:rPr>
          <w:lang w:val="zh-CN"/>
        </w:rPr>
        <w:tab/>
      </w:r>
      <w:r w:rsidRPr="00C20422">
        <w:rPr>
          <w:lang w:val="zh-CN"/>
        </w:rPr>
        <w:t>委员会</w:t>
      </w:r>
      <w:r w:rsidRPr="00C20422">
        <w:rPr>
          <w:rFonts w:hint="eastAsia"/>
          <w:b/>
          <w:bCs/>
          <w:lang w:val="zh-CN"/>
        </w:rPr>
        <w:t>同意</w:t>
      </w:r>
      <w:r w:rsidRPr="00C20422">
        <w:rPr>
          <w:lang w:val="zh-CN"/>
        </w:rPr>
        <w:t>确认</w:t>
      </w:r>
      <w:r w:rsidRPr="00C20422">
        <w:rPr>
          <w:rFonts w:hint="eastAsia"/>
          <w:lang w:val="zh-CN"/>
        </w:rPr>
        <w:t>其</w:t>
      </w:r>
      <w:r w:rsidRPr="00C20422">
        <w:rPr>
          <w:lang w:val="zh-CN"/>
        </w:rPr>
        <w:t>第</w:t>
      </w:r>
      <w:r w:rsidRPr="00C20422">
        <w:rPr>
          <w:lang w:val="zh-CN"/>
        </w:rPr>
        <w:t>100</w:t>
      </w:r>
      <w:r w:rsidRPr="00C20422">
        <w:rPr>
          <w:lang w:val="zh-CN"/>
        </w:rPr>
        <w:t>次会议的日期为</w:t>
      </w:r>
      <w:r w:rsidRPr="00C20422">
        <w:rPr>
          <w:lang w:val="zh-CN"/>
        </w:rPr>
        <w:t>2025</w:t>
      </w:r>
      <w:r w:rsidRPr="00C20422">
        <w:rPr>
          <w:lang w:val="zh-CN"/>
        </w:rPr>
        <w:t>年</w:t>
      </w:r>
      <w:r w:rsidRPr="00C20422">
        <w:rPr>
          <w:lang w:val="zh-CN"/>
        </w:rPr>
        <w:t>11</w:t>
      </w:r>
      <w:r w:rsidRPr="00C20422">
        <w:rPr>
          <w:lang w:val="zh-CN"/>
        </w:rPr>
        <w:t>月</w:t>
      </w:r>
      <w:r w:rsidRPr="00C20422">
        <w:rPr>
          <w:lang w:val="zh-CN"/>
        </w:rPr>
        <w:t>10</w:t>
      </w:r>
      <w:r>
        <w:rPr>
          <w:rFonts w:hint="eastAsia"/>
          <w:lang w:val="zh-CN"/>
        </w:rPr>
        <w:t>-</w:t>
      </w:r>
      <w:r w:rsidRPr="00C20422">
        <w:rPr>
          <w:lang w:val="zh-CN"/>
        </w:rPr>
        <w:t>14</w:t>
      </w:r>
      <w:r w:rsidRPr="00C20422">
        <w:rPr>
          <w:lang w:val="zh-CN"/>
        </w:rPr>
        <w:t>日（</w:t>
      </w:r>
      <w:r w:rsidRPr="00C20422">
        <w:rPr>
          <w:lang w:val="zh-CN"/>
        </w:rPr>
        <w:t>L</w:t>
      </w:r>
      <w:r w:rsidRPr="00C20422">
        <w:rPr>
          <w:lang w:val="zh-CN"/>
        </w:rPr>
        <w:t>厅）。</w:t>
      </w:r>
    </w:p>
    <w:p w14:paraId="67DC8463" w14:textId="77777777" w:rsidR="009D024D" w:rsidRPr="00C20422" w:rsidRDefault="009D024D" w:rsidP="002A64EC">
      <w:pPr>
        <w:keepNext/>
        <w:keepLines/>
      </w:pPr>
      <w:r w:rsidRPr="00C20422">
        <w:rPr>
          <w:lang w:val="zh-CN"/>
        </w:rPr>
        <w:t>11.2</w:t>
      </w:r>
      <w:r w:rsidRPr="00C20422">
        <w:rPr>
          <w:lang w:val="zh-CN"/>
        </w:rPr>
        <w:tab/>
      </w:r>
      <w:r w:rsidRPr="00C20422">
        <w:rPr>
          <w:lang w:val="zh-CN"/>
        </w:rPr>
        <w:t>委员会进一步初步确认了其</w:t>
      </w:r>
      <w:r w:rsidRPr="00C20422">
        <w:rPr>
          <w:lang w:val="zh-CN"/>
        </w:rPr>
        <w:t>2026</w:t>
      </w:r>
      <w:r w:rsidRPr="00C20422">
        <w:rPr>
          <w:lang w:val="zh-CN"/>
        </w:rPr>
        <w:t>年后续会议的日期，具体如下：</w:t>
      </w:r>
    </w:p>
    <w:p w14:paraId="11CFAAED" w14:textId="77777777" w:rsidR="009D024D" w:rsidRPr="00C20422" w:rsidRDefault="009D024D" w:rsidP="002A64EC">
      <w:pPr>
        <w:pStyle w:val="enumlev1"/>
        <w:keepNext/>
        <w:keepLines/>
        <w:tabs>
          <w:tab w:val="clear" w:pos="2608"/>
          <w:tab w:val="left" w:pos="2835"/>
        </w:tabs>
        <w:rPr>
          <w:lang w:eastAsia="zh-CN"/>
        </w:rPr>
      </w:pPr>
      <w:r w:rsidRPr="00C20422">
        <w:rPr>
          <w:lang w:eastAsia="zh-CN"/>
        </w:rPr>
        <w:t>•</w:t>
      </w:r>
      <w:r w:rsidRPr="00C20422">
        <w:rPr>
          <w:lang w:eastAsia="zh-CN"/>
        </w:rPr>
        <w:tab/>
      </w:r>
      <w:r w:rsidRPr="00C20422">
        <w:rPr>
          <w:lang w:eastAsia="zh-CN"/>
        </w:rPr>
        <w:t>第</w:t>
      </w:r>
      <w:r w:rsidRPr="00C20422">
        <w:rPr>
          <w:lang w:eastAsia="zh-CN"/>
        </w:rPr>
        <w:t>101</w:t>
      </w:r>
      <w:r w:rsidRPr="00C20422">
        <w:rPr>
          <w:lang w:eastAsia="zh-CN"/>
        </w:rPr>
        <w:t>次会议：</w:t>
      </w:r>
      <w:r w:rsidRPr="00C20422">
        <w:rPr>
          <w:lang w:eastAsia="zh-CN"/>
        </w:rPr>
        <w:tab/>
        <w:t>2026</w:t>
      </w:r>
      <w:r w:rsidRPr="00C20422">
        <w:rPr>
          <w:lang w:eastAsia="zh-CN"/>
        </w:rPr>
        <w:t>年</w:t>
      </w:r>
      <w:r w:rsidRPr="00C20422">
        <w:rPr>
          <w:lang w:eastAsia="zh-CN"/>
        </w:rPr>
        <w:t>3</w:t>
      </w:r>
      <w:r w:rsidRPr="00C20422">
        <w:rPr>
          <w:lang w:eastAsia="zh-CN"/>
        </w:rPr>
        <w:t>月</w:t>
      </w:r>
      <w:r w:rsidRPr="00C20422">
        <w:rPr>
          <w:lang w:eastAsia="zh-CN"/>
        </w:rPr>
        <w:t>23</w:t>
      </w:r>
      <w:r>
        <w:rPr>
          <w:rFonts w:hint="eastAsia"/>
          <w:lang w:eastAsia="zh-CN"/>
        </w:rPr>
        <w:t>-</w:t>
      </w:r>
      <w:r w:rsidRPr="00C20422">
        <w:rPr>
          <w:lang w:eastAsia="zh-CN"/>
        </w:rPr>
        <w:t>27</w:t>
      </w:r>
      <w:r w:rsidRPr="00C20422">
        <w:rPr>
          <w:lang w:eastAsia="zh-CN"/>
        </w:rPr>
        <w:t>日（</w:t>
      </w:r>
      <w:r w:rsidRPr="00C20422">
        <w:rPr>
          <w:lang w:eastAsia="zh-CN"/>
        </w:rPr>
        <w:t>L</w:t>
      </w:r>
      <w:r w:rsidRPr="00C20422">
        <w:rPr>
          <w:lang w:eastAsia="zh-CN"/>
        </w:rPr>
        <w:t>厅）；</w:t>
      </w:r>
    </w:p>
    <w:p w14:paraId="66DCFB38" w14:textId="77777777" w:rsidR="009D024D" w:rsidRPr="00C20422" w:rsidRDefault="009D024D" w:rsidP="009D024D">
      <w:pPr>
        <w:pStyle w:val="enumlev1"/>
        <w:tabs>
          <w:tab w:val="clear" w:pos="2608"/>
          <w:tab w:val="left" w:pos="2835"/>
        </w:tabs>
        <w:rPr>
          <w:lang w:eastAsia="zh-CN"/>
        </w:rPr>
      </w:pPr>
      <w:r w:rsidRPr="00C20422">
        <w:rPr>
          <w:lang w:eastAsia="zh-CN"/>
        </w:rPr>
        <w:t>•</w:t>
      </w:r>
      <w:r w:rsidRPr="00C20422">
        <w:rPr>
          <w:lang w:eastAsia="zh-CN"/>
        </w:rPr>
        <w:tab/>
      </w:r>
      <w:r w:rsidRPr="00C20422">
        <w:rPr>
          <w:lang w:eastAsia="zh-CN"/>
        </w:rPr>
        <w:t>第</w:t>
      </w:r>
      <w:r w:rsidRPr="00C20422">
        <w:rPr>
          <w:lang w:eastAsia="zh-CN"/>
        </w:rPr>
        <w:t>102</w:t>
      </w:r>
      <w:r w:rsidRPr="00C20422">
        <w:rPr>
          <w:lang w:eastAsia="zh-CN"/>
        </w:rPr>
        <w:t>次会议：</w:t>
      </w:r>
      <w:r w:rsidRPr="00C20422">
        <w:rPr>
          <w:lang w:eastAsia="zh-CN"/>
        </w:rPr>
        <w:tab/>
        <w:t>2026</w:t>
      </w:r>
      <w:r w:rsidRPr="00C20422">
        <w:rPr>
          <w:lang w:eastAsia="zh-CN"/>
        </w:rPr>
        <w:t>年</w:t>
      </w:r>
      <w:r w:rsidRPr="00C20422">
        <w:rPr>
          <w:lang w:eastAsia="zh-CN"/>
        </w:rPr>
        <w:t>6</w:t>
      </w:r>
      <w:r w:rsidRPr="00C20422">
        <w:rPr>
          <w:lang w:eastAsia="zh-CN"/>
        </w:rPr>
        <w:t>月</w:t>
      </w:r>
      <w:r w:rsidRPr="00C20422">
        <w:rPr>
          <w:lang w:eastAsia="zh-CN"/>
        </w:rPr>
        <w:t>29</w:t>
      </w:r>
      <w:r w:rsidRPr="00C20422">
        <w:rPr>
          <w:lang w:eastAsia="zh-CN"/>
        </w:rPr>
        <w:t>日</w:t>
      </w:r>
      <w:r>
        <w:rPr>
          <w:rFonts w:hint="eastAsia"/>
          <w:lang w:eastAsia="zh-CN"/>
        </w:rPr>
        <w:t>-</w:t>
      </w:r>
      <w:r w:rsidRPr="00C20422">
        <w:rPr>
          <w:lang w:eastAsia="zh-CN"/>
        </w:rPr>
        <w:t>7</w:t>
      </w:r>
      <w:r w:rsidRPr="00C20422">
        <w:rPr>
          <w:lang w:eastAsia="zh-CN"/>
        </w:rPr>
        <w:t>月</w:t>
      </w:r>
      <w:r w:rsidRPr="00C20422">
        <w:rPr>
          <w:lang w:eastAsia="zh-CN"/>
        </w:rPr>
        <w:t>3</w:t>
      </w:r>
      <w:r w:rsidRPr="00C20422">
        <w:rPr>
          <w:lang w:eastAsia="zh-CN"/>
        </w:rPr>
        <w:t>日（</w:t>
      </w:r>
      <w:r w:rsidRPr="00C20422">
        <w:rPr>
          <w:lang w:eastAsia="zh-CN"/>
        </w:rPr>
        <w:t>L</w:t>
      </w:r>
      <w:r w:rsidRPr="00C20422">
        <w:rPr>
          <w:lang w:eastAsia="zh-CN"/>
        </w:rPr>
        <w:t>厅）；</w:t>
      </w:r>
    </w:p>
    <w:p w14:paraId="469E8B3B" w14:textId="77777777" w:rsidR="009D024D" w:rsidRPr="00C20422" w:rsidRDefault="009D024D" w:rsidP="009D024D">
      <w:pPr>
        <w:pStyle w:val="enumlev1"/>
        <w:tabs>
          <w:tab w:val="clear" w:pos="2608"/>
          <w:tab w:val="left" w:pos="2835"/>
        </w:tabs>
        <w:rPr>
          <w:lang w:eastAsia="zh-CN"/>
        </w:rPr>
      </w:pPr>
      <w:r w:rsidRPr="00C20422">
        <w:rPr>
          <w:lang w:eastAsia="zh-CN"/>
        </w:rPr>
        <w:t>•</w:t>
      </w:r>
      <w:r w:rsidRPr="00C20422">
        <w:rPr>
          <w:lang w:eastAsia="zh-CN"/>
        </w:rPr>
        <w:tab/>
      </w:r>
      <w:r w:rsidRPr="00C20422">
        <w:rPr>
          <w:lang w:eastAsia="zh-CN"/>
        </w:rPr>
        <w:t>第</w:t>
      </w:r>
      <w:r w:rsidRPr="00C20422">
        <w:rPr>
          <w:lang w:eastAsia="zh-CN"/>
        </w:rPr>
        <w:t>103</w:t>
      </w:r>
      <w:r w:rsidRPr="00C20422">
        <w:rPr>
          <w:lang w:eastAsia="zh-CN"/>
        </w:rPr>
        <w:t>次会议：</w:t>
      </w:r>
      <w:r w:rsidRPr="00C20422">
        <w:rPr>
          <w:lang w:eastAsia="zh-CN"/>
        </w:rPr>
        <w:tab/>
        <w:t>2026</w:t>
      </w:r>
      <w:r w:rsidRPr="00C20422">
        <w:rPr>
          <w:lang w:eastAsia="zh-CN"/>
        </w:rPr>
        <w:t>年</w:t>
      </w:r>
      <w:r w:rsidRPr="00C20422">
        <w:rPr>
          <w:rFonts w:hint="eastAsia"/>
          <w:lang w:eastAsia="zh-CN"/>
        </w:rPr>
        <w:t>10</w:t>
      </w:r>
      <w:r w:rsidRPr="00C20422">
        <w:rPr>
          <w:lang w:eastAsia="zh-CN"/>
        </w:rPr>
        <w:t>月</w:t>
      </w:r>
      <w:r w:rsidRPr="00C20422">
        <w:rPr>
          <w:lang w:eastAsia="zh-CN"/>
        </w:rPr>
        <w:t>2</w:t>
      </w:r>
      <w:r w:rsidRPr="00C20422">
        <w:rPr>
          <w:rFonts w:hint="eastAsia"/>
          <w:lang w:eastAsia="zh-CN"/>
        </w:rPr>
        <w:t>6</w:t>
      </w:r>
      <w:r>
        <w:rPr>
          <w:rFonts w:hint="eastAsia"/>
          <w:lang w:eastAsia="zh-CN"/>
        </w:rPr>
        <w:t>-</w:t>
      </w:r>
      <w:r w:rsidRPr="00C20422">
        <w:rPr>
          <w:rFonts w:hint="eastAsia"/>
          <w:lang w:eastAsia="zh-CN"/>
        </w:rPr>
        <w:t>30</w:t>
      </w:r>
      <w:r w:rsidRPr="00C20422">
        <w:rPr>
          <w:lang w:eastAsia="zh-CN"/>
        </w:rPr>
        <w:t>日（</w:t>
      </w:r>
      <w:r w:rsidRPr="00C20422">
        <w:rPr>
          <w:lang w:eastAsia="zh-CN"/>
        </w:rPr>
        <w:t>L</w:t>
      </w:r>
      <w:r w:rsidRPr="00C20422">
        <w:rPr>
          <w:lang w:eastAsia="zh-CN"/>
        </w:rPr>
        <w:t>厅）。</w:t>
      </w:r>
    </w:p>
    <w:p w14:paraId="4B5021E3" w14:textId="77777777" w:rsidR="009D024D" w:rsidRPr="00C20422" w:rsidRDefault="009D024D" w:rsidP="009D024D">
      <w:pPr>
        <w:pStyle w:val="Heading1"/>
        <w:rPr>
          <w:lang w:eastAsia="zh-CN"/>
        </w:rPr>
      </w:pPr>
      <w:r w:rsidRPr="00C20422">
        <w:rPr>
          <w:lang w:eastAsia="zh-CN"/>
        </w:rPr>
        <w:t>12</w:t>
      </w:r>
      <w:r w:rsidRPr="00C20422">
        <w:rPr>
          <w:lang w:eastAsia="zh-CN"/>
        </w:rPr>
        <w:tab/>
      </w:r>
      <w:r w:rsidRPr="00C20422">
        <w:rPr>
          <w:lang w:eastAsia="zh-CN"/>
        </w:rPr>
        <w:t>其它</w:t>
      </w:r>
      <w:r w:rsidRPr="00C20422">
        <w:rPr>
          <w:rFonts w:hint="eastAsia"/>
          <w:lang w:eastAsia="zh-CN"/>
        </w:rPr>
        <w:t>事宜</w:t>
      </w:r>
    </w:p>
    <w:p w14:paraId="5C30D7EE" w14:textId="77777777" w:rsidR="009D024D" w:rsidRPr="00C20422" w:rsidRDefault="009D024D" w:rsidP="009D024D">
      <w:r w:rsidRPr="00C20422">
        <w:rPr>
          <w:lang w:val="zh-CN"/>
        </w:rPr>
        <w:t>12.1</w:t>
      </w:r>
      <w:r w:rsidRPr="00C20422">
        <w:rPr>
          <w:lang w:val="zh-CN"/>
        </w:rPr>
        <w:tab/>
      </w:r>
      <w:r w:rsidRPr="00C20422">
        <w:rPr>
          <w:rFonts w:hint="eastAsia"/>
          <w:lang w:val="zh-CN"/>
        </w:rPr>
        <w:t>无其他事宜。</w:t>
      </w:r>
    </w:p>
    <w:p w14:paraId="58D8B6D4" w14:textId="77777777" w:rsidR="009D024D" w:rsidRPr="00C20422" w:rsidRDefault="009D024D" w:rsidP="009D024D">
      <w:pPr>
        <w:pStyle w:val="Heading1"/>
        <w:rPr>
          <w:lang w:eastAsia="zh-CN"/>
        </w:rPr>
      </w:pPr>
      <w:r w:rsidRPr="00C20422">
        <w:rPr>
          <w:bCs/>
          <w:lang w:val="zh-CN" w:eastAsia="zh-CN"/>
        </w:rPr>
        <w:t>13</w:t>
      </w:r>
      <w:r w:rsidRPr="00C20422">
        <w:rPr>
          <w:bCs/>
          <w:lang w:val="zh-CN" w:eastAsia="zh-CN"/>
        </w:rPr>
        <w:tab/>
      </w:r>
      <w:r w:rsidRPr="00C20422">
        <w:rPr>
          <w:lang w:val="zh-CN" w:eastAsia="zh-CN"/>
        </w:rPr>
        <w:t>批准决定摘要（</w:t>
      </w:r>
      <w:hyperlink r:id="rId130" w:history="1">
        <w:r w:rsidRPr="00C20422">
          <w:rPr>
            <w:rStyle w:val="Hyperlink"/>
            <w:lang w:eastAsia="zh-CN"/>
          </w:rPr>
          <w:t>RRB25-2/20</w:t>
        </w:r>
      </w:hyperlink>
      <w:r w:rsidRPr="00C20422">
        <w:rPr>
          <w:lang w:val="zh-CN" w:eastAsia="zh-CN"/>
        </w:rPr>
        <w:t>号文件）</w:t>
      </w:r>
      <w:hyperlink r:id="rId131" w:history="1"/>
    </w:p>
    <w:p w14:paraId="0CEAB60A" w14:textId="77777777" w:rsidR="009D024D" w:rsidRPr="00C20422" w:rsidRDefault="009D024D" w:rsidP="009D024D">
      <w:r w:rsidRPr="00C20422">
        <w:rPr>
          <w:lang w:val="zh-CN"/>
        </w:rPr>
        <w:t>13.1</w:t>
      </w:r>
      <w:r w:rsidRPr="00C20422">
        <w:rPr>
          <w:lang w:val="zh-CN"/>
        </w:rPr>
        <w:tab/>
      </w:r>
      <w:r w:rsidRPr="00C20422">
        <w:rPr>
          <w:lang w:val="zh-CN"/>
        </w:rPr>
        <w:t>委员会</w:t>
      </w:r>
      <w:r w:rsidRPr="00C20422">
        <w:rPr>
          <w:b/>
          <w:bCs/>
          <w:lang w:val="zh-CN"/>
        </w:rPr>
        <w:t>批准了</w:t>
      </w:r>
      <w:r w:rsidRPr="00C20422">
        <w:t>RRB25-2/20</w:t>
      </w:r>
      <w:r w:rsidRPr="00C20422">
        <w:rPr>
          <w:lang w:val="zh-CN"/>
        </w:rPr>
        <w:t>号文件中</w:t>
      </w:r>
      <w:r w:rsidRPr="00C20422">
        <w:rPr>
          <w:rFonts w:hint="eastAsia"/>
          <w:lang w:val="zh-CN"/>
        </w:rPr>
        <w:t>所载</w:t>
      </w:r>
      <w:r w:rsidRPr="00C20422">
        <w:rPr>
          <w:lang w:val="zh-CN"/>
        </w:rPr>
        <w:t>的决定摘要。</w:t>
      </w:r>
    </w:p>
    <w:p w14:paraId="23565B00" w14:textId="77777777" w:rsidR="009D024D" w:rsidRPr="00C20422" w:rsidRDefault="009D024D" w:rsidP="009D024D">
      <w:pPr>
        <w:pStyle w:val="Heading1"/>
        <w:rPr>
          <w:lang w:eastAsia="zh-CN"/>
        </w:rPr>
      </w:pPr>
      <w:r w:rsidRPr="00C20422">
        <w:rPr>
          <w:lang w:eastAsia="zh-CN"/>
        </w:rPr>
        <w:t>14</w:t>
      </w:r>
      <w:r w:rsidRPr="00C20422">
        <w:rPr>
          <w:lang w:eastAsia="zh-CN"/>
        </w:rPr>
        <w:tab/>
      </w:r>
      <w:r w:rsidRPr="00C20422">
        <w:rPr>
          <w:lang w:eastAsia="zh-CN"/>
        </w:rPr>
        <w:t>会议闭幕</w:t>
      </w:r>
    </w:p>
    <w:p w14:paraId="42EDDFC6" w14:textId="77777777" w:rsidR="009D024D" w:rsidRPr="00C20422" w:rsidRDefault="009D024D" w:rsidP="009D024D">
      <w:r w:rsidRPr="00C20422">
        <w:rPr>
          <w:lang w:val="zh-CN"/>
        </w:rPr>
        <w:t>14.1</w:t>
      </w:r>
      <w:r w:rsidRPr="00C20422">
        <w:rPr>
          <w:lang w:val="zh-CN"/>
        </w:rPr>
        <w:tab/>
      </w:r>
      <w:r w:rsidRPr="00C20422">
        <w:rPr>
          <w:b/>
          <w:bCs/>
          <w:lang w:val="zh-CN"/>
        </w:rPr>
        <w:t>主任</w:t>
      </w:r>
      <w:r w:rsidRPr="00C20422">
        <w:rPr>
          <w:rFonts w:hint="eastAsia"/>
          <w:lang w:val="zh-CN"/>
        </w:rPr>
        <w:t>对主席及程序规则工作组主席在会议中展现的效率表示感谢，尽管两个会议议程繁重，但均高效完成。</w:t>
      </w:r>
      <w:r w:rsidRPr="00C20422">
        <w:rPr>
          <w:lang w:val="zh-CN"/>
        </w:rPr>
        <w:t>委员们</w:t>
      </w:r>
      <w:r w:rsidRPr="00C20422">
        <w:rPr>
          <w:rFonts w:hint="eastAsia"/>
          <w:lang w:val="zh-CN"/>
        </w:rPr>
        <w:t>再次积极参与，展现出达成协商一致的强烈意愿</w:t>
      </w:r>
      <w:r w:rsidRPr="00C20422">
        <w:rPr>
          <w:lang w:val="zh-CN"/>
        </w:rPr>
        <w:t>，</w:t>
      </w:r>
      <w:r w:rsidRPr="00C20422">
        <w:rPr>
          <w:rFonts w:hint="eastAsia"/>
          <w:lang w:val="zh-CN"/>
        </w:rPr>
        <w:t>这两点使董事会会议充满成效</w:t>
      </w:r>
      <w:r w:rsidRPr="00C20422">
        <w:rPr>
          <w:lang w:val="zh-CN"/>
        </w:rPr>
        <w:t>。</w:t>
      </w:r>
      <w:r w:rsidRPr="00C20422">
        <w:rPr>
          <w:rFonts w:hint="eastAsia"/>
          <w:lang w:val="zh-CN"/>
        </w:rPr>
        <w:t>他感谢所有与会者对他在本次会议中参与受限的理解。</w:t>
      </w:r>
    </w:p>
    <w:p w14:paraId="3AAE816D" w14:textId="2D79D34C" w:rsidR="009D024D" w:rsidRPr="00C20422" w:rsidRDefault="009D024D" w:rsidP="009D024D">
      <w:r w:rsidRPr="00C20422">
        <w:rPr>
          <w:lang w:val="zh-CN"/>
        </w:rPr>
        <w:t>14.2</w:t>
      </w:r>
      <w:r w:rsidRPr="00C20422">
        <w:rPr>
          <w:lang w:val="zh-CN"/>
        </w:rPr>
        <w:tab/>
      </w:r>
      <w:r w:rsidRPr="00C20422">
        <w:rPr>
          <w:lang w:val="zh-CN"/>
        </w:rPr>
        <w:t>下一次会议将是委员会的第</w:t>
      </w:r>
      <w:r w:rsidRPr="00C20422">
        <w:rPr>
          <w:lang w:val="zh-CN"/>
        </w:rPr>
        <w:t>100</w:t>
      </w:r>
      <w:r w:rsidRPr="00C20422">
        <w:rPr>
          <w:lang w:val="zh-CN"/>
        </w:rPr>
        <w:t>次会议，也将</w:t>
      </w:r>
      <w:r w:rsidR="002A6E44">
        <w:rPr>
          <w:rFonts w:hint="eastAsia"/>
          <w:lang w:val="zh-CN"/>
        </w:rPr>
        <w:t>是</w:t>
      </w:r>
      <w:r w:rsidRPr="00C20422">
        <w:rPr>
          <w:lang w:val="zh-CN"/>
        </w:rPr>
        <w:t>纪念委员会成立</w:t>
      </w:r>
      <w:r w:rsidRPr="00C20422">
        <w:rPr>
          <w:lang w:val="zh-CN"/>
        </w:rPr>
        <w:t>30</w:t>
      </w:r>
      <w:r w:rsidRPr="00C20422">
        <w:rPr>
          <w:lang w:val="zh-CN"/>
        </w:rPr>
        <w:t>周年。</w:t>
      </w:r>
      <w:r w:rsidRPr="00C20422">
        <w:rPr>
          <w:rFonts w:hint="eastAsia"/>
          <w:lang w:val="zh-CN"/>
        </w:rPr>
        <w:t>他为纪念这两个重要时刻所做的准备工作进展顺利。</w:t>
      </w:r>
    </w:p>
    <w:p w14:paraId="53A80BE9" w14:textId="77777777" w:rsidR="009D024D" w:rsidRPr="00C20422" w:rsidRDefault="009D024D" w:rsidP="009D024D">
      <w:r w:rsidRPr="00C20422">
        <w:t>14.3</w:t>
      </w:r>
      <w:r w:rsidRPr="00C20422">
        <w:tab/>
      </w:r>
      <w:r w:rsidRPr="00C20422">
        <w:rPr>
          <w:b/>
          <w:bCs/>
        </w:rPr>
        <w:t>Azzouz</w:t>
      </w:r>
      <w:r w:rsidRPr="00C20422">
        <w:rPr>
          <w:b/>
          <w:bCs/>
          <w:lang w:val="zh-CN"/>
        </w:rPr>
        <w:t>先生</w:t>
      </w:r>
      <w:r w:rsidRPr="00C20422">
        <w:rPr>
          <w:lang w:val="zh-CN"/>
        </w:rPr>
        <w:t>、</w:t>
      </w:r>
      <w:r w:rsidRPr="00C20422">
        <w:rPr>
          <w:b/>
          <w:bCs/>
        </w:rPr>
        <w:t>Mannepalli</w:t>
      </w:r>
      <w:r w:rsidRPr="00C20422">
        <w:rPr>
          <w:b/>
          <w:bCs/>
          <w:lang w:val="zh-CN"/>
        </w:rPr>
        <w:t>女士</w:t>
      </w:r>
      <w:r w:rsidRPr="00C20422">
        <w:rPr>
          <w:lang w:val="zh-CN"/>
        </w:rPr>
        <w:t>、</w:t>
      </w:r>
      <w:r w:rsidRPr="00C20422">
        <w:rPr>
          <w:b/>
          <w:bCs/>
        </w:rPr>
        <w:t>Talib</w:t>
      </w:r>
      <w:r w:rsidRPr="00C20422">
        <w:rPr>
          <w:b/>
          <w:bCs/>
          <w:lang w:val="zh-CN"/>
        </w:rPr>
        <w:t>先生</w:t>
      </w:r>
      <w:r w:rsidRPr="00C20422">
        <w:rPr>
          <w:lang w:val="zh-CN"/>
        </w:rPr>
        <w:t>和</w:t>
      </w:r>
      <w:r w:rsidRPr="00C20422">
        <w:rPr>
          <w:b/>
          <w:bCs/>
        </w:rPr>
        <w:t>Beaumier</w:t>
      </w:r>
      <w:r w:rsidRPr="00C20422">
        <w:rPr>
          <w:b/>
          <w:bCs/>
          <w:lang w:val="zh-CN"/>
        </w:rPr>
        <w:t>女士</w:t>
      </w:r>
      <w:r w:rsidRPr="00C20422">
        <w:rPr>
          <w:lang w:val="zh-CN"/>
        </w:rPr>
        <w:t>感谢主席、工作组主席和副主席的辛勤工作。他们对无线电通信局</w:t>
      </w:r>
      <w:r w:rsidRPr="00C20422">
        <w:rPr>
          <w:rFonts w:hint="eastAsia"/>
          <w:lang w:val="zh-CN"/>
        </w:rPr>
        <w:t>提供</w:t>
      </w:r>
      <w:r w:rsidRPr="00C20422">
        <w:rPr>
          <w:lang w:val="zh-CN"/>
        </w:rPr>
        <w:t>的支持</w:t>
      </w:r>
      <w:r w:rsidRPr="00C20422">
        <w:rPr>
          <w:rFonts w:hint="eastAsia"/>
          <w:lang w:val="zh-CN"/>
        </w:rPr>
        <w:t>及对所提问题作出的迅速回复表示感谢，并感谢主任在必要时提供的指导</w:t>
      </w:r>
      <w:r w:rsidRPr="00C20422">
        <w:rPr>
          <w:lang w:val="zh-CN"/>
        </w:rPr>
        <w:t>。他们祝愿为会议取得成功做出贡献的同事们</w:t>
      </w:r>
      <w:r w:rsidRPr="00C20422">
        <w:rPr>
          <w:rFonts w:hint="eastAsia"/>
          <w:lang w:val="zh-CN"/>
        </w:rPr>
        <w:t>旅途平安，顺利返回各自国家。</w:t>
      </w:r>
    </w:p>
    <w:p w14:paraId="70DDD743" w14:textId="77777777" w:rsidR="009D024D" w:rsidRPr="00C20422" w:rsidRDefault="009D024D" w:rsidP="009D024D">
      <w:r w:rsidRPr="00C20422">
        <w:rPr>
          <w:lang w:val="zh-CN"/>
        </w:rPr>
        <w:t>14.4</w:t>
      </w:r>
      <w:r w:rsidRPr="00C20422">
        <w:rPr>
          <w:lang w:val="zh-CN"/>
        </w:rPr>
        <w:tab/>
      </w:r>
      <w:r w:rsidRPr="00C20422">
        <w:rPr>
          <w:b/>
          <w:bCs/>
          <w:lang w:val="zh-CN"/>
        </w:rPr>
        <w:t>Hasanova</w:t>
      </w:r>
      <w:r w:rsidRPr="00C20422">
        <w:rPr>
          <w:b/>
          <w:bCs/>
          <w:lang w:val="zh-CN"/>
        </w:rPr>
        <w:t>女士</w:t>
      </w:r>
      <w:r w:rsidRPr="00C20422">
        <w:rPr>
          <w:lang w:val="zh-CN"/>
        </w:rPr>
        <w:t>感谢主任和</w:t>
      </w:r>
      <w:r w:rsidRPr="00C20422">
        <w:rPr>
          <w:rFonts w:hint="eastAsia"/>
          <w:lang w:val="zh-CN"/>
        </w:rPr>
        <w:t>各位</w:t>
      </w:r>
      <w:r w:rsidRPr="00C20422">
        <w:rPr>
          <w:lang w:val="zh-CN"/>
        </w:rPr>
        <w:t>委员热情洋溢的讲话。她非常享受自己的职责，并努力尽其所能履行职责。她对主席圆满完成会议表示赞赏，并感谢主任以虚拟方式参加会议。</w:t>
      </w:r>
    </w:p>
    <w:p w14:paraId="09981B95" w14:textId="77777777" w:rsidR="009D024D" w:rsidRPr="00C20422" w:rsidRDefault="009D024D" w:rsidP="009D024D">
      <w:r w:rsidRPr="00C20422">
        <w:rPr>
          <w:lang w:val="zh-CN"/>
        </w:rPr>
        <w:t>14.5</w:t>
      </w:r>
      <w:r w:rsidRPr="00C20422">
        <w:rPr>
          <w:lang w:val="zh-CN"/>
        </w:rPr>
        <w:tab/>
      </w:r>
      <w:r w:rsidRPr="00C20422">
        <w:rPr>
          <w:b/>
          <w:bCs/>
          <w:lang w:val="zh-CN"/>
        </w:rPr>
        <w:t>主席</w:t>
      </w:r>
      <w:r w:rsidRPr="00C20422">
        <w:rPr>
          <w:lang w:val="zh-CN"/>
        </w:rPr>
        <w:t>向其他委员表示感谢。</w:t>
      </w:r>
      <w:r w:rsidRPr="00C20422">
        <w:rPr>
          <w:rFonts w:hint="eastAsia"/>
          <w:lang w:val="zh-CN"/>
        </w:rPr>
        <w:t>感谢大家通过</w:t>
      </w:r>
      <w:r w:rsidRPr="00C20422">
        <w:rPr>
          <w:lang w:val="zh-CN"/>
        </w:rPr>
        <w:t>出色的团队合作、奉献和协作，</w:t>
      </w:r>
      <w:r w:rsidRPr="00C20422">
        <w:rPr>
          <w:rFonts w:hint="eastAsia"/>
          <w:lang w:val="zh-CN"/>
        </w:rPr>
        <w:t>成功</w:t>
      </w:r>
      <w:r w:rsidRPr="00C20422">
        <w:rPr>
          <w:lang w:val="zh-CN"/>
        </w:rPr>
        <w:t>完成了包含</w:t>
      </w:r>
      <w:r w:rsidRPr="00C20422">
        <w:rPr>
          <w:rFonts w:hint="eastAsia"/>
          <w:lang w:val="zh-CN"/>
        </w:rPr>
        <w:t>诸多挑战性议题</w:t>
      </w:r>
      <w:r w:rsidRPr="00C20422">
        <w:rPr>
          <w:lang w:val="zh-CN"/>
        </w:rPr>
        <w:t>的密集议程。他感谢无线电通信局和主任在幕后</w:t>
      </w:r>
      <w:r w:rsidRPr="00C20422">
        <w:rPr>
          <w:rFonts w:hint="eastAsia"/>
          <w:lang w:val="zh-CN"/>
        </w:rPr>
        <w:t>所做的</w:t>
      </w:r>
      <w:r w:rsidRPr="00C20422">
        <w:rPr>
          <w:lang w:val="zh-CN"/>
        </w:rPr>
        <w:t>工作。委员会第</w:t>
      </w:r>
      <w:r w:rsidRPr="00C20422">
        <w:rPr>
          <w:lang w:val="zh-CN"/>
        </w:rPr>
        <w:t>100</w:t>
      </w:r>
      <w:r w:rsidRPr="00C20422">
        <w:rPr>
          <w:lang w:val="zh-CN"/>
        </w:rPr>
        <w:t>次会议有望成为</w:t>
      </w:r>
      <w:r w:rsidRPr="00C20422">
        <w:rPr>
          <w:rFonts w:hint="eastAsia"/>
          <w:lang w:val="zh-CN"/>
        </w:rPr>
        <w:t>一个</w:t>
      </w:r>
      <w:r w:rsidRPr="00C20422">
        <w:rPr>
          <w:lang w:val="zh-CN"/>
        </w:rPr>
        <w:t>里程碑。他相信，凭借所有与会者的集体智慧，委员会将继续形成有影响力的成果。</w:t>
      </w:r>
    </w:p>
    <w:p w14:paraId="2B66C885" w14:textId="77777777" w:rsidR="009D024D" w:rsidRPr="00C20422" w:rsidRDefault="009D024D" w:rsidP="009D024D">
      <w:r w:rsidRPr="00C20422">
        <w:rPr>
          <w:lang w:val="zh-CN"/>
        </w:rPr>
        <w:t>14.6</w:t>
      </w:r>
      <w:r w:rsidRPr="00C20422">
        <w:rPr>
          <w:lang w:val="zh-CN"/>
        </w:rPr>
        <w:tab/>
      </w:r>
      <w:r w:rsidRPr="00C20422">
        <w:rPr>
          <w:b/>
          <w:bCs/>
          <w:lang w:val="zh-CN"/>
        </w:rPr>
        <w:t>主席</w:t>
      </w:r>
      <w:r w:rsidRPr="00C20422">
        <w:rPr>
          <w:rFonts w:hint="eastAsia"/>
          <w:lang w:val="zh-CN"/>
        </w:rPr>
        <w:t>于</w:t>
      </w:r>
      <w:r w:rsidRPr="00C20422">
        <w:rPr>
          <w:rFonts w:hint="eastAsia"/>
          <w:lang w:val="zh-CN"/>
        </w:rPr>
        <w:t>2025</w:t>
      </w:r>
      <w:r w:rsidRPr="00C20422">
        <w:rPr>
          <w:rFonts w:hint="eastAsia"/>
          <w:lang w:val="zh-CN"/>
        </w:rPr>
        <w:t>年</w:t>
      </w:r>
      <w:r w:rsidRPr="00C20422">
        <w:rPr>
          <w:rFonts w:hint="eastAsia"/>
          <w:lang w:val="zh-CN"/>
        </w:rPr>
        <w:t>7</w:t>
      </w:r>
      <w:r w:rsidRPr="00C20422">
        <w:rPr>
          <w:rFonts w:hint="eastAsia"/>
          <w:lang w:val="zh-CN"/>
        </w:rPr>
        <w:t>月</w:t>
      </w:r>
      <w:r w:rsidRPr="00C20422">
        <w:rPr>
          <w:rFonts w:hint="eastAsia"/>
          <w:lang w:val="zh-CN"/>
        </w:rPr>
        <w:t>18</w:t>
      </w:r>
      <w:r w:rsidRPr="00C20422">
        <w:rPr>
          <w:rFonts w:hint="eastAsia"/>
          <w:lang w:val="zh-CN"/>
        </w:rPr>
        <w:t>日星期五</w:t>
      </w:r>
      <w:r w:rsidRPr="00C20422">
        <w:rPr>
          <w:rFonts w:hint="eastAsia"/>
          <w:lang w:val="zh-CN"/>
        </w:rPr>
        <w:t>16</w:t>
      </w:r>
      <w:r w:rsidRPr="00C20422">
        <w:rPr>
          <w:rFonts w:hint="eastAsia"/>
          <w:lang w:val="zh-CN"/>
        </w:rPr>
        <w:t>时</w:t>
      </w:r>
      <w:r w:rsidRPr="00C20422">
        <w:rPr>
          <w:rFonts w:hint="eastAsia"/>
          <w:lang w:val="zh-CN"/>
        </w:rPr>
        <w:t>40</w:t>
      </w:r>
      <w:r w:rsidRPr="00C20422">
        <w:rPr>
          <w:rFonts w:hint="eastAsia"/>
          <w:lang w:val="zh-CN"/>
        </w:rPr>
        <w:t>分宣布会议闭幕。</w:t>
      </w:r>
    </w:p>
    <w:p w14:paraId="22DA3594" w14:textId="35ABDF5B" w:rsidR="009D024D" w:rsidRPr="002A6E44" w:rsidRDefault="009D024D" w:rsidP="002A6E44">
      <w:pPr>
        <w:tabs>
          <w:tab w:val="left" w:pos="5670"/>
        </w:tabs>
        <w:spacing w:before="840"/>
        <w:rPr>
          <w:rFonts w:eastAsiaTheme="minorEastAsia"/>
          <w:b/>
          <w:szCs w:val="20"/>
          <w:lang w:val="en-GB"/>
        </w:rPr>
      </w:pPr>
      <w:r w:rsidRPr="00C20422">
        <w:rPr>
          <w:rFonts w:hint="eastAsia"/>
          <w:lang w:val="zh-CN"/>
        </w:rPr>
        <w:t>执行秘书</w:t>
      </w:r>
      <w:r w:rsidRPr="00C20422">
        <w:rPr>
          <w:lang w:val="zh-CN"/>
        </w:rPr>
        <w:tab/>
      </w:r>
      <w:r w:rsidRPr="00C20422">
        <w:rPr>
          <w:rFonts w:hint="eastAsia"/>
          <w:lang w:val="zh-CN"/>
        </w:rPr>
        <w:t>主席</w:t>
      </w:r>
      <w:r>
        <w:rPr>
          <w:lang w:val="zh-CN"/>
        </w:rPr>
        <w:br/>
      </w:r>
      <w:r w:rsidRPr="00C20422">
        <w:rPr>
          <w:rFonts w:hint="eastAsia"/>
        </w:rPr>
        <w:t>马里奥</w:t>
      </w:r>
      <w:r w:rsidRPr="00C20422">
        <w:t>·</w:t>
      </w:r>
      <w:r w:rsidRPr="00C20422">
        <w:rPr>
          <w:rFonts w:hint="eastAsia"/>
        </w:rPr>
        <w:t>马尼维奇</w:t>
      </w:r>
      <w:r w:rsidRPr="00C20422">
        <w:tab/>
        <w:t>A. LINHARES DE SOUZA FILHO</w:t>
      </w:r>
    </w:p>
    <w:sectPr w:rsidR="009D024D" w:rsidRPr="002A6E44" w:rsidSect="00390886">
      <w:headerReference w:type="default" r:id="rId132"/>
      <w:footnotePr>
        <w:numRestart w:val="eachPage"/>
      </w:footnotePr>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D3A7" w14:textId="77777777" w:rsidR="00417BE5" w:rsidRDefault="00417BE5">
      <w:r>
        <w:separator/>
      </w:r>
    </w:p>
  </w:endnote>
  <w:endnote w:type="continuationSeparator" w:id="0">
    <w:p w14:paraId="5A693CE2" w14:textId="77777777" w:rsidR="00417BE5" w:rsidRDefault="0041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Kait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FD87" w14:textId="77777777" w:rsidR="00417BE5" w:rsidRDefault="00417BE5">
      <w:r>
        <w:separator/>
      </w:r>
    </w:p>
  </w:footnote>
  <w:footnote w:type="continuationSeparator" w:id="0">
    <w:p w14:paraId="4E1DF717" w14:textId="77777777" w:rsidR="00417BE5" w:rsidRDefault="00417BE5">
      <w:r>
        <w:continuationSeparator/>
      </w:r>
    </w:p>
  </w:footnote>
  <w:footnote w:id="1">
    <w:p w14:paraId="254BF260" w14:textId="2CE72265" w:rsidR="0019326D" w:rsidRPr="00686AA1" w:rsidRDefault="00686AA1" w:rsidP="00686AA1">
      <w:pPr>
        <w:pStyle w:val="FootnoteText"/>
        <w:rPr>
          <w:rFonts w:eastAsia="SimSun"/>
          <w:lang w:eastAsia="zh-CN"/>
        </w:rPr>
      </w:pPr>
      <w:r w:rsidRPr="002E3FF4">
        <w:rPr>
          <w:rStyle w:val="FootnoteReference"/>
          <w:rFonts w:asciiTheme="minorHAnsi" w:hAnsiTheme="minorHAnsi" w:cstheme="minorHAnsi"/>
          <w:lang w:eastAsia="zh-CN"/>
        </w:rPr>
        <w:t>*</w:t>
      </w:r>
      <w:r>
        <w:rPr>
          <w:rFonts w:eastAsiaTheme="minorEastAsia"/>
          <w:lang w:val="zh-CN" w:eastAsia="zh-CN"/>
        </w:rPr>
        <w:tab/>
      </w:r>
      <w:r w:rsidR="0019326D" w:rsidRPr="00686AA1">
        <w:rPr>
          <w:rFonts w:eastAsia="SimSun"/>
          <w:lang w:val="zh-CN" w:eastAsia="zh-CN"/>
        </w:rPr>
        <w:t>会议记录介绍了无线电规则委员会委员对该委员会第</w:t>
      </w:r>
      <w:r w:rsidR="0019326D" w:rsidRPr="00686AA1">
        <w:rPr>
          <w:rFonts w:eastAsia="SimSun"/>
          <w:lang w:val="zh-CN" w:eastAsia="zh-CN"/>
        </w:rPr>
        <w:t>99</w:t>
      </w:r>
      <w:r w:rsidR="0019326D" w:rsidRPr="00686AA1">
        <w:rPr>
          <w:rFonts w:eastAsia="SimSun"/>
          <w:lang w:val="zh-CN" w:eastAsia="zh-CN"/>
        </w:rPr>
        <w:t>次会议议程各议项的详尽、全面审议。无线电规则委员会第</w:t>
      </w:r>
      <w:r w:rsidR="0019326D" w:rsidRPr="00686AA1">
        <w:rPr>
          <w:rFonts w:eastAsia="SimSun"/>
          <w:lang w:val="zh-CN" w:eastAsia="zh-CN"/>
        </w:rPr>
        <w:t>99</w:t>
      </w:r>
      <w:r w:rsidR="0019326D" w:rsidRPr="00686AA1">
        <w:rPr>
          <w:rFonts w:eastAsia="SimSun"/>
          <w:lang w:val="zh-CN" w:eastAsia="zh-CN"/>
        </w:rPr>
        <w:t>次会议的正式决定见</w:t>
      </w:r>
      <w:r w:rsidR="0019326D" w:rsidRPr="00686AA1">
        <w:rPr>
          <w:rFonts w:eastAsia="SimSun"/>
          <w:lang w:val="zh-CN" w:eastAsia="zh-CN"/>
        </w:rPr>
        <w:t>RRB25-2/20</w:t>
      </w:r>
      <w:r w:rsidR="0019326D" w:rsidRPr="00686AA1">
        <w:rPr>
          <w:rFonts w:eastAsia="SimSun"/>
          <w:lang w:val="zh-CN" w:eastAsia="zh-CN"/>
        </w:rPr>
        <w:t>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211E" w14:textId="77777777" w:rsidR="00BF6C31" w:rsidRPr="00EE2457" w:rsidRDefault="00BF6C31" w:rsidP="00E1349F">
    <w:pPr>
      <w:widowControl/>
      <w:overflowPunct w:val="0"/>
      <w:adjustRightInd w:val="0"/>
      <w:spacing w:before="0"/>
      <w:jc w:val="center"/>
      <w:textAlignment w:val="baseline"/>
      <w:rPr>
        <w:rFonts w:eastAsia="Times New Roman"/>
        <w:sz w:val="18"/>
        <w:szCs w:val="18"/>
        <w:lang w:val="en-GB" w:eastAsia="en-US"/>
      </w:rPr>
    </w:pPr>
    <w:r w:rsidRPr="00EE2457">
      <w:rPr>
        <w:rFonts w:eastAsia="Times New Roman"/>
        <w:sz w:val="18"/>
        <w:szCs w:val="18"/>
        <w:lang w:val="en-GB" w:eastAsia="en-US"/>
      </w:rPr>
      <w:fldChar w:fldCharType="begin"/>
    </w:r>
    <w:r w:rsidRPr="00EE2457">
      <w:rPr>
        <w:rFonts w:eastAsia="Times New Roman"/>
        <w:sz w:val="18"/>
        <w:szCs w:val="18"/>
        <w:lang w:val="en-GB" w:eastAsia="en-US"/>
      </w:rPr>
      <w:instrText xml:space="preserve"> PAGE </w:instrText>
    </w:r>
    <w:r w:rsidRPr="00EE2457">
      <w:rPr>
        <w:rFonts w:eastAsia="Times New Roman"/>
        <w:sz w:val="18"/>
        <w:szCs w:val="18"/>
        <w:lang w:val="en-GB" w:eastAsia="en-US"/>
      </w:rPr>
      <w:fldChar w:fldCharType="separate"/>
    </w:r>
    <w:r w:rsidR="00390886">
      <w:rPr>
        <w:rFonts w:eastAsia="Times New Roman"/>
        <w:noProof/>
        <w:sz w:val="18"/>
        <w:szCs w:val="18"/>
        <w:lang w:val="en-GB" w:eastAsia="en-US"/>
      </w:rPr>
      <w:t>2</w:t>
    </w:r>
    <w:r w:rsidRPr="00EE2457">
      <w:rPr>
        <w:rFonts w:eastAsia="Times New Roman"/>
        <w:sz w:val="18"/>
        <w:szCs w:val="18"/>
        <w:lang w:val="en-GB" w:eastAsia="en-US"/>
      </w:rPr>
      <w:fldChar w:fldCharType="end"/>
    </w:r>
  </w:p>
  <w:p w14:paraId="5C4937C4" w14:textId="4972BE03" w:rsidR="00BF6C31" w:rsidRPr="00EE2457" w:rsidRDefault="00E94B2A" w:rsidP="008A717D">
    <w:pPr>
      <w:spacing w:before="0" w:line="0" w:lineRule="atLeast"/>
      <w:jc w:val="center"/>
      <w:rPr>
        <w:sz w:val="18"/>
        <w:szCs w:val="18"/>
      </w:rPr>
    </w:pPr>
    <w:r>
      <w:rPr>
        <w:noProof/>
        <w:sz w:val="18"/>
        <w:szCs w:val="18"/>
      </w:rPr>
      <w:t>RRB25-</w:t>
    </w:r>
    <w:r w:rsidR="00FA3BB6">
      <w:rPr>
        <w:rFonts w:hint="eastAsia"/>
        <w:noProof/>
        <w:sz w:val="18"/>
        <w:szCs w:val="18"/>
      </w:rPr>
      <w:t>2</w:t>
    </w:r>
    <w:r>
      <w:rPr>
        <w:noProof/>
        <w:sz w:val="18"/>
        <w:szCs w:val="18"/>
      </w:rPr>
      <w:t>/</w:t>
    </w:r>
    <w:r w:rsidR="00FA3BB6">
      <w:rPr>
        <w:rFonts w:hint="eastAsia"/>
        <w:noProof/>
        <w:sz w:val="18"/>
        <w:szCs w:val="18"/>
      </w:rPr>
      <w:t>21</w:t>
    </w:r>
    <w:r>
      <w:rPr>
        <w:noProof/>
        <w:sz w:val="18"/>
        <w:szCs w:val="18"/>
      </w:rPr>
      <w:t>-</w:t>
    </w:r>
    <w:r w:rsidR="00BF6C31" w:rsidRPr="00EE2457">
      <w:rPr>
        <w:rFonts w:eastAsia="Times New Roman"/>
        <w:sz w:val="18"/>
        <w:szCs w:val="18"/>
        <w:lang w:val="en-GB" w:eastAsia="en-U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3253"/>
    <w:multiLevelType w:val="multilevel"/>
    <w:tmpl w:val="D41232D6"/>
    <w:styleLink w:val="Elenco21"/>
    <w:lvl w:ilvl="0">
      <w:numFmt w:val="bullet"/>
      <w:lvlText w:val="•"/>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abstractNum w:abstractNumId="11" w15:restartNumberingAfterBreak="0">
    <w:nsid w:val="275B0283"/>
    <w:multiLevelType w:val="multilevel"/>
    <w:tmpl w:val="2724E5EA"/>
    <w:styleLink w:val="List0"/>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2" w15:restartNumberingAfterBreak="0">
    <w:nsid w:val="52BC4EFA"/>
    <w:multiLevelType w:val="multilevel"/>
    <w:tmpl w:val="09B276DC"/>
    <w:styleLink w:val="List1"/>
    <w:lvl w:ilvl="0">
      <w:numFmt w:val="bullet"/>
      <w:lvlText w:val="•"/>
      <w:lvlJc w:val="left"/>
      <w:pPr>
        <w:tabs>
          <w:tab w:val="num" w:pos="753"/>
        </w:tabs>
        <w:ind w:left="753" w:hanging="393"/>
      </w:pPr>
      <w:rPr>
        <w:rFonts w:ascii="Times New Roman" w:eastAsia="Times New Roman" w:hAnsi="Times New Roman" w:cs="Times New Roman"/>
        <w:position w:val="0"/>
        <w:sz w:val="22"/>
        <w:szCs w:val="22"/>
      </w:rPr>
    </w:lvl>
    <w:lvl w:ilvl="1">
      <w:start w:val="1"/>
      <w:numFmt w:val="bullet"/>
      <w:lvlText w:val="o"/>
      <w:lvlJc w:val="left"/>
      <w:pPr>
        <w:tabs>
          <w:tab w:val="num" w:pos="1440"/>
        </w:tabs>
        <w:ind w:left="1440" w:hanging="360"/>
      </w:pPr>
      <w:rPr>
        <w:rFonts w:ascii="Cambria" w:eastAsia="Cambria" w:hAnsi="Cambria" w:cs="Cambria"/>
        <w:position w:val="0"/>
        <w:sz w:val="24"/>
        <w:szCs w:val="24"/>
      </w:rPr>
    </w:lvl>
    <w:lvl w:ilvl="2">
      <w:start w:val="1"/>
      <w:numFmt w:val="bullet"/>
      <w:lvlText w:val="▪"/>
      <w:lvlJc w:val="left"/>
      <w:pPr>
        <w:tabs>
          <w:tab w:val="num" w:pos="2160"/>
        </w:tabs>
        <w:ind w:left="2160" w:hanging="360"/>
      </w:pPr>
      <w:rPr>
        <w:rFonts w:ascii="Cambria" w:eastAsia="Cambria" w:hAnsi="Cambria" w:cs="Cambria"/>
        <w:position w:val="0"/>
        <w:sz w:val="24"/>
        <w:szCs w:val="24"/>
      </w:rPr>
    </w:lvl>
    <w:lvl w:ilvl="3">
      <w:start w:val="1"/>
      <w:numFmt w:val="bullet"/>
      <w:lvlText w:val="•"/>
      <w:lvlJc w:val="left"/>
      <w:pPr>
        <w:tabs>
          <w:tab w:val="num" w:pos="2880"/>
        </w:tabs>
        <w:ind w:left="2880" w:hanging="360"/>
      </w:pPr>
      <w:rPr>
        <w:rFonts w:ascii="Cambria" w:eastAsia="Cambria" w:hAnsi="Cambria" w:cs="Cambria"/>
        <w:position w:val="0"/>
        <w:sz w:val="24"/>
        <w:szCs w:val="24"/>
      </w:rPr>
    </w:lvl>
    <w:lvl w:ilvl="4">
      <w:start w:val="1"/>
      <w:numFmt w:val="bullet"/>
      <w:lvlText w:val="o"/>
      <w:lvlJc w:val="left"/>
      <w:pPr>
        <w:tabs>
          <w:tab w:val="num" w:pos="3600"/>
        </w:tabs>
        <w:ind w:left="3600" w:hanging="360"/>
      </w:pPr>
      <w:rPr>
        <w:rFonts w:ascii="Cambria" w:eastAsia="Cambria" w:hAnsi="Cambria" w:cs="Cambria"/>
        <w:position w:val="0"/>
        <w:sz w:val="24"/>
        <w:szCs w:val="24"/>
      </w:rPr>
    </w:lvl>
    <w:lvl w:ilvl="5">
      <w:start w:val="1"/>
      <w:numFmt w:val="bullet"/>
      <w:lvlText w:val="▪"/>
      <w:lvlJc w:val="left"/>
      <w:pPr>
        <w:tabs>
          <w:tab w:val="num" w:pos="4320"/>
        </w:tabs>
        <w:ind w:left="4320" w:hanging="360"/>
      </w:pPr>
      <w:rPr>
        <w:rFonts w:ascii="Cambria" w:eastAsia="Cambria" w:hAnsi="Cambria" w:cs="Cambria"/>
        <w:position w:val="0"/>
        <w:sz w:val="24"/>
        <w:szCs w:val="24"/>
      </w:rPr>
    </w:lvl>
    <w:lvl w:ilvl="6">
      <w:start w:val="1"/>
      <w:numFmt w:val="bullet"/>
      <w:lvlText w:val="•"/>
      <w:lvlJc w:val="left"/>
      <w:pPr>
        <w:tabs>
          <w:tab w:val="num" w:pos="5040"/>
        </w:tabs>
        <w:ind w:left="5040" w:hanging="360"/>
      </w:pPr>
      <w:rPr>
        <w:rFonts w:ascii="Cambria" w:eastAsia="Cambria" w:hAnsi="Cambria" w:cs="Cambria"/>
        <w:position w:val="0"/>
        <w:sz w:val="24"/>
        <w:szCs w:val="24"/>
      </w:rPr>
    </w:lvl>
    <w:lvl w:ilvl="7">
      <w:start w:val="1"/>
      <w:numFmt w:val="bullet"/>
      <w:lvlText w:val="o"/>
      <w:lvlJc w:val="left"/>
      <w:pPr>
        <w:tabs>
          <w:tab w:val="num" w:pos="5760"/>
        </w:tabs>
        <w:ind w:left="5760" w:hanging="360"/>
      </w:pPr>
      <w:rPr>
        <w:rFonts w:ascii="Cambria" w:eastAsia="Cambria" w:hAnsi="Cambria" w:cs="Cambria"/>
        <w:position w:val="0"/>
        <w:sz w:val="24"/>
        <w:szCs w:val="24"/>
      </w:rPr>
    </w:lvl>
    <w:lvl w:ilvl="8">
      <w:start w:val="1"/>
      <w:numFmt w:val="bullet"/>
      <w:lvlText w:val="▪"/>
      <w:lvlJc w:val="left"/>
      <w:pPr>
        <w:tabs>
          <w:tab w:val="num" w:pos="6480"/>
        </w:tabs>
        <w:ind w:left="6480" w:hanging="360"/>
      </w:pPr>
      <w:rPr>
        <w:rFonts w:ascii="Cambria" w:eastAsia="Cambria" w:hAnsi="Cambria" w:cs="Cambria"/>
        <w:position w:val="0"/>
        <w:sz w:val="24"/>
        <w:szCs w:val="24"/>
      </w:rPr>
    </w:lvl>
  </w:abstractNum>
  <w:num w:numId="1" w16cid:durableId="971442296">
    <w:abstractNumId w:val="9"/>
  </w:num>
  <w:num w:numId="2" w16cid:durableId="362948580">
    <w:abstractNumId w:val="7"/>
  </w:num>
  <w:num w:numId="3" w16cid:durableId="1492869072">
    <w:abstractNumId w:val="6"/>
  </w:num>
  <w:num w:numId="4" w16cid:durableId="1173837447">
    <w:abstractNumId w:val="5"/>
  </w:num>
  <w:num w:numId="5" w16cid:durableId="1330253239">
    <w:abstractNumId w:val="4"/>
  </w:num>
  <w:num w:numId="6" w16cid:durableId="1822388118">
    <w:abstractNumId w:val="8"/>
  </w:num>
  <w:num w:numId="7" w16cid:durableId="919218018">
    <w:abstractNumId w:val="3"/>
  </w:num>
  <w:num w:numId="8" w16cid:durableId="950473489">
    <w:abstractNumId w:val="2"/>
  </w:num>
  <w:num w:numId="9" w16cid:durableId="579370132">
    <w:abstractNumId w:val="1"/>
  </w:num>
  <w:num w:numId="10" w16cid:durableId="302196060">
    <w:abstractNumId w:val="0"/>
  </w:num>
  <w:num w:numId="11" w16cid:durableId="1870988562">
    <w:abstractNumId w:val="11"/>
  </w:num>
  <w:num w:numId="12" w16cid:durableId="2124153332">
    <w:abstractNumId w:val="12"/>
  </w:num>
  <w:num w:numId="13" w16cid:durableId="121064877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E5"/>
    <w:rsid w:val="00000DC4"/>
    <w:rsid w:val="00000E3E"/>
    <w:rsid w:val="000038FE"/>
    <w:rsid w:val="000058EB"/>
    <w:rsid w:val="000109EB"/>
    <w:rsid w:val="0001206F"/>
    <w:rsid w:val="000162DF"/>
    <w:rsid w:val="00022919"/>
    <w:rsid w:val="000233C6"/>
    <w:rsid w:val="00023C46"/>
    <w:rsid w:val="0002441E"/>
    <w:rsid w:val="00024F89"/>
    <w:rsid w:val="000272CF"/>
    <w:rsid w:val="000306DE"/>
    <w:rsid w:val="00030AF9"/>
    <w:rsid w:val="000345C0"/>
    <w:rsid w:val="00036BA3"/>
    <w:rsid w:val="00040533"/>
    <w:rsid w:val="00044E3A"/>
    <w:rsid w:val="000461AB"/>
    <w:rsid w:val="00052E04"/>
    <w:rsid w:val="00055A19"/>
    <w:rsid w:val="00056AC9"/>
    <w:rsid w:val="0006213C"/>
    <w:rsid w:val="0006601E"/>
    <w:rsid w:val="00071649"/>
    <w:rsid w:val="0007238C"/>
    <w:rsid w:val="000743A4"/>
    <w:rsid w:val="00074E01"/>
    <w:rsid w:val="00077202"/>
    <w:rsid w:val="00077A81"/>
    <w:rsid w:val="000812B3"/>
    <w:rsid w:val="0008190A"/>
    <w:rsid w:val="00083CE8"/>
    <w:rsid w:val="00084A73"/>
    <w:rsid w:val="00084B89"/>
    <w:rsid w:val="00084DBE"/>
    <w:rsid w:val="00087145"/>
    <w:rsid w:val="000905E6"/>
    <w:rsid w:val="00095594"/>
    <w:rsid w:val="00095C85"/>
    <w:rsid w:val="000961E6"/>
    <w:rsid w:val="00096C1E"/>
    <w:rsid w:val="000A3D5B"/>
    <w:rsid w:val="000A55F8"/>
    <w:rsid w:val="000A6B94"/>
    <w:rsid w:val="000B2055"/>
    <w:rsid w:val="000B3FF3"/>
    <w:rsid w:val="000B5084"/>
    <w:rsid w:val="000B7237"/>
    <w:rsid w:val="000C022D"/>
    <w:rsid w:val="000C10D5"/>
    <w:rsid w:val="000C2BB7"/>
    <w:rsid w:val="000C366F"/>
    <w:rsid w:val="000C49B7"/>
    <w:rsid w:val="000C4D80"/>
    <w:rsid w:val="000D2EA3"/>
    <w:rsid w:val="000D3713"/>
    <w:rsid w:val="000E0885"/>
    <w:rsid w:val="000E12A9"/>
    <w:rsid w:val="000E1678"/>
    <w:rsid w:val="000E4B8E"/>
    <w:rsid w:val="000E5AEF"/>
    <w:rsid w:val="000F316D"/>
    <w:rsid w:val="000F435F"/>
    <w:rsid w:val="000F5967"/>
    <w:rsid w:val="001001D5"/>
    <w:rsid w:val="001017B7"/>
    <w:rsid w:val="0010348C"/>
    <w:rsid w:val="00103FDC"/>
    <w:rsid w:val="00104B96"/>
    <w:rsid w:val="00105DB1"/>
    <w:rsid w:val="00106178"/>
    <w:rsid w:val="001067D4"/>
    <w:rsid w:val="00107C6F"/>
    <w:rsid w:val="00114511"/>
    <w:rsid w:val="00115064"/>
    <w:rsid w:val="00117242"/>
    <w:rsid w:val="0012300F"/>
    <w:rsid w:val="001302C0"/>
    <w:rsid w:val="00130497"/>
    <w:rsid w:val="00132C74"/>
    <w:rsid w:val="00136396"/>
    <w:rsid w:val="00136725"/>
    <w:rsid w:val="00136817"/>
    <w:rsid w:val="00136C67"/>
    <w:rsid w:val="00142299"/>
    <w:rsid w:val="00142C3C"/>
    <w:rsid w:val="001464B7"/>
    <w:rsid w:val="0015097B"/>
    <w:rsid w:val="00150B1E"/>
    <w:rsid w:val="00151BB9"/>
    <w:rsid w:val="00152689"/>
    <w:rsid w:val="0015791F"/>
    <w:rsid w:val="00161D08"/>
    <w:rsid w:val="0016278C"/>
    <w:rsid w:val="0016344F"/>
    <w:rsid w:val="00163670"/>
    <w:rsid w:val="00163C2E"/>
    <w:rsid w:val="001645A2"/>
    <w:rsid w:val="001670E6"/>
    <w:rsid w:val="00182D60"/>
    <w:rsid w:val="001832BD"/>
    <w:rsid w:val="00183BF1"/>
    <w:rsid w:val="001908CD"/>
    <w:rsid w:val="001915A5"/>
    <w:rsid w:val="001926BB"/>
    <w:rsid w:val="0019326D"/>
    <w:rsid w:val="0019334F"/>
    <w:rsid w:val="00194BBD"/>
    <w:rsid w:val="00194F9E"/>
    <w:rsid w:val="00196578"/>
    <w:rsid w:val="00197569"/>
    <w:rsid w:val="001A122C"/>
    <w:rsid w:val="001A2044"/>
    <w:rsid w:val="001A2A40"/>
    <w:rsid w:val="001A2DBC"/>
    <w:rsid w:val="001A3085"/>
    <w:rsid w:val="001A3BC8"/>
    <w:rsid w:val="001A5481"/>
    <w:rsid w:val="001A6A82"/>
    <w:rsid w:val="001A6CD0"/>
    <w:rsid w:val="001B0A97"/>
    <w:rsid w:val="001B0AEB"/>
    <w:rsid w:val="001B3DF9"/>
    <w:rsid w:val="001B6A63"/>
    <w:rsid w:val="001B7326"/>
    <w:rsid w:val="001B73F5"/>
    <w:rsid w:val="001C20E5"/>
    <w:rsid w:val="001C2383"/>
    <w:rsid w:val="001C25A1"/>
    <w:rsid w:val="001C2C22"/>
    <w:rsid w:val="001C6742"/>
    <w:rsid w:val="001C7B53"/>
    <w:rsid w:val="001D1211"/>
    <w:rsid w:val="001D1894"/>
    <w:rsid w:val="001D3457"/>
    <w:rsid w:val="001D375F"/>
    <w:rsid w:val="001D42CE"/>
    <w:rsid w:val="001D5316"/>
    <w:rsid w:val="001E1A01"/>
    <w:rsid w:val="001E2BCF"/>
    <w:rsid w:val="001E4AFE"/>
    <w:rsid w:val="001E57DF"/>
    <w:rsid w:val="001E6A2D"/>
    <w:rsid w:val="001F092C"/>
    <w:rsid w:val="001F0B02"/>
    <w:rsid w:val="001F20BB"/>
    <w:rsid w:val="002005FB"/>
    <w:rsid w:val="00204221"/>
    <w:rsid w:val="0021014A"/>
    <w:rsid w:val="00212575"/>
    <w:rsid w:val="00217D7A"/>
    <w:rsid w:val="002204FB"/>
    <w:rsid w:val="00221E9C"/>
    <w:rsid w:val="00222030"/>
    <w:rsid w:val="002235EE"/>
    <w:rsid w:val="00223CDB"/>
    <w:rsid w:val="00225F65"/>
    <w:rsid w:val="00231F18"/>
    <w:rsid w:val="00232EFC"/>
    <w:rsid w:val="002336A1"/>
    <w:rsid w:val="0023475A"/>
    <w:rsid w:val="00237C6B"/>
    <w:rsid w:val="00240832"/>
    <w:rsid w:val="00242482"/>
    <w:rsid w:val="00242845"/>
    <w:rsid w:val="002438E5"/>
    <w:rsid w:val="002440EA"/>
    <w:rsid w:val="00245DCA"/>
    <w:rsid w:val="00250F10"/>
    <w:rsid w:val="00251874"/>
    <w:rsid w:val="002518B6"/>
    <w:rsid w:val="002543AD"/>
    <w:rsid w:val="002548CD"/>
    <w:rsid w:val="00257391"/>
    <w:rsid w:val="002575FD"/>
    <w:rsid w:val="0025782D"/>
    <w:rsid w:val="00263493"/>
    <w:rsid w:val="002635B0"/>
    <w:rsid w:val="002642AB"/>
    <w:rsid w:val="0026486C"/>
    <w:rsid w:val="0027073D"/>
    <w:rsid w:val="00272B61"/>
    <w:rsid w:val="00273197"/>
    <w:rsid w:val="00273A10"/>
    <w:rsid w:val="00275E90"/>
    <w:rsid w:val="00276063"/>
    <w:rsid w:val="0027780B"/>
    <w:rsid w:val="00277D15"/>
    <w:rsid w:val="00293CA0"/>
    <w:rsid w:val="002966F3"/>
    <w:rsid w:val="00296755"/>
    <w:rsid w:val="002A2F2A"/>
    <w:rsid w:val="002A3F8B"/>
    <w:rsid w:val="002A64EC"/>
    <w:rsid w:val="002A6D84"/>
    <w:rsid w:val="002A6E44"/>
    <w:rsid w:val="002A7183"/>
    <w:rsid w:val="002B293C"/>
    <w:rsid w:val="002B6C44"/>
    <w:rsid w:val="002B7842"/>
    <w:rsid w:val="002C726D"/>
    <w:rsid w:val="002D0639"/>
    <w:rsid w:val="002D0AB7"/>
    <w:rsid w:val="002D18AB"/>
    <w:rsid w:val="002D493E"/>
    <w:rsid w:val="002D4F87"/>
    <w:rsid w:val="002D58BA"/>
    <w:rsid w:val="002D7571"/>
    <w:rsid w:val="002E14FA"/>
    <w:rsid w:val="002F03E6"/>
    <w:rsid w:val="002F1A3D"/>
    <w:rsid w:val="0030250B"/>
    <w:rsid w:val="00307CC0"/>
    <w:rsid w:val="00310660"/>
    <w:rsid w:val="00312F15"/>
    <w:rsid w:val="0031349F"/>
    <w:rsid w:val="00314EED"/>
    <w:rsid w:val="0031510B"/>
    <w:rsid w:val="003154A4"/>
    <w:rsid w:val="0031609C"/>
    <w:rsid w:val="00316ADE"/>
    <w:rsid w:val="003174EC"/>
    <w:rsid w:val="00320A66"/>
    <w:rsid w:val="00323214"/>
    <w:rsid w:val="00324924"/>
    <w:rsid w:val="00324C49"/>
    <w:rsid w:val="00326257"/>
    <w:rsid w:val="003270BE"/>
    <w:rsid w:val="00332919"/>
    <w:rsid w:val="0033751D"/>
    <w:rsid w:val="00337736"/>
    <w:rsid w:val="00340BF4"/>
    <w:rsid w:val="00340DBC"/>
    <w:rsid w:val="0034330E"/>
    <w:rsid w:val="003447A8"/>
    <w:rsid w:val="00351153"/>
    <w:rsid w:val="00351AE6"/>
    <w:rsid w:val="00352DE6"/>
    <w:rsid w:val="003563AE"/>
    <w:rsid w:val="00362B3A"/>
    <w:rsid w:val="003632C5"/>
    <w:rsid w:val="00363EAE"/>
    <w:rsid w:val="00364AAC"/>
    <w:rsid w:val="00373A69"/>
    <w:rsid w:val="00375741"/>
    <w:rsid w:val="00375780"/>
    <w:rsid w:val="003774AB"/>
    <w:rsid w:val="003801E8"/>
    <w:rsid w:val="00380C10"/>
    <w:rsid w:val="0038101F"/>
    <w:rsid w:val="0038214B"/>
    <w:rsid w:val="0038219D"/>
    <w:rsid w:val="00382924"/>
    <w:rsid w:val="00382B7D"/>
    <w:rsid w:val="00384028"/>
    <w:rsid w:val="00387D0C"/>
    <w:rsid w:val="00387DC5"/>
    <w:rsid w:val="00390055"/>
    <w:rsid w:val="00390886"/>
    <w:rsid w:val="0039240D"/>
    <w:rsid w:val="00397FCF"/>
    <w:rsid w:val="003A0EF9"/>
    <w:rsid w:val="003A13B1"/>
    <w:rsid w:val="003A4DA2"/>
    <w:rsid w:val="003A5206"/>
    <w:rsid w:val="003B0E68"/>
    <w:rsid w:val="003B1F08"/>
    <w:rsid w:val="003B46D5"/>
    <w:rsid w:val="003B5DDF"/>
    <w:rsid w:val="003B62A4"/>
    <w:rsid w:val="003B7189"/>
    <w:rsid w:val="003C3188"/>
    <w:rsid w:val="003D17F7"/>
    <w:rsid w:val="003D1BA9"/>
    <w:rsid w:val="003D3148"/>
    <w:rsid w:val="003D6F00"/>
    <w:rsid w:val="003E459F"/>
    <w:rsid w:val="003E6C05"/>
    <w:rsid w:val="003E7B96"/>
    <w:rsid w:val="003E7D63"/>
    <w:rsid w:val="003F2B0F"/>
    <w:rsid w:val="003F33F9"/>
    <w:rsid w:val="003F4C4F"/>
    <w:rsid w:val="00402E4A"/>
    <w:rsid w:val="00402F3A"/>
    <w:rsid w:val="004055E0"/>
    <w:rsid w:val="00414317"/>
    <w:rsid w:val="00414EB8"/>
    <w:rsid w:val="00416646"/>
    <w:rsid w:val="00417BE5"/>
    <w:rsid w:val="00422017"/>
    <w:rsid w:val="00424D8C"/>
    <w:rsid w:val="00425BC3"/>
    <w:rsid w:val="00425DA7"/>
    <w:rsid w:val="00426F4D"/>
    <w:rsid w:val="00430C76"/>
    <w:rsid w:val="00436229"/>
    <w:rsid w:val="004362A5"/>
    <w:rsid w:val="004414F2"/>
    <w:rsid w:val="004421AD"/>
    <w:rsid w:val="0044426E"/>
    <w:rsid w:val="00446052"/>
    <w:rsid w:val="004466C6"/>
    <w:rsid w:val="00446C1D"/>
    <w:rsid w:val="00447B10"/>
    <w:rsid w:val="00452C12"/>
    <w:rsid w:val="00453D9D"/>
    <w:rsid w:val="004540E3"/>
    <w:rsid w:val="004554CD"/>
    <w:rsid w:val="00456653"/>
    <w:rsid w:val="0045743A"/>
    <w:rsid w:val="00462385"/>
    <w:rsid w:val="00462AEC"/>
    <w:rsid w:val="00464141"/>
    <w:rsid w:val="0047106E"/>
    <w:rsid w:val="00472953"/>
    <w:rsid w:val="00474496"/>
    <w:rsid w:val="00475AAC"/>
    <w:rsid w:val="00475C6A"/>
    <w:rsid w:val="00475C7A"/>
    <w:rsid w:val="00476CDA"/>
    <w:rsid w:val="004801F0"/>
    <w:rsid w:val="00484CEB"/>
    <w:rsid w:val="00485465"/>
    <w:rsid w:val="004A221D"/>
    <w:rsid w:val="004A6AF9"/>
    <w:rsid w:val="004A6CF0"/>
    <w:rsid w:val="004B0164"/>
    <w:rsid w:val="004B1555"/>
    <w:rsid w:val="004B22A2"/>
    <w:rsid w:val="004B6E32"/>
    <w:rsid w:val="004B7776"/>
    <w:rsid w:val="004C0488"/>
    <w:rsid w:val="004C0A5A"/>
    <w:rsid w:val="004C4202"/>
    <w:rsid w:val="004C5DDD"/>
    <w:rsid w:val="004D3B22"/>
    <w:rsid w:val="004D4F22"/>
    <w:rsid w:val="004E094E"/>
    <w:rsid w:val="004E2CD1"/>
    <w:rsid w:val="004E2E16"/>
    <w:rsid w:val="004E3AF6"/>
    <w:rsid w:val="004F1EC4"/>
    <w:rsid w:val="004F2351"/>
    <w:rsid w:val="004F4FA8"/>
    <w:rsid w:val="004F6538"/>
    <w:rsid w:val="004F692D"/>
    <w:rsid w:val="004F7453"/>
    <w:rsid w:val="004F7C8F"/>
    <w:rsid w:val="0050151E"/>
    <w:rsid w:val="00501C2B"/>
    <w:rsid w:val="005026CC"/>
    <w:rsid w:val="00502B10"/>
    <w:rsid w:val="005045D5"/>
    <w:rsid w:val="00507AAC"/>
    <w:rsid w:val="00510D57"/>
    <w:rsid w:val="005114C6"/>
    <w:rsid w:val="00513E9B"/>
    <w:rsid w:val="00522F1A"/>
    <w:rsid w:val="005239D6"/>
    <w:rsid w:val="0052409F"/>
    <w:rsid w:val="00530CE6"/>
    <w:rsid w:val="005351BC"/>
    <w:rsid w:val="005374A4"/>
    <w:rsid w:val="00540EE5"/>
    <w:rsid w:val="005434D5"/>
    <w:rsid w:val="00545216"/>
    <w:rsid w:val="005464EC"/>
    <w:rsid w:val="005468F7"/>
    <w:rsid w:val="0055041F"/>
    <w:rsid w:val="00551C5B"/>
    <w:rsid w:val="00552C54"/>
    <w:rsid w:val="00553276"/>
    <w:rsid w:val="005533A9"/>
    <w:rsid w:val="00555C6A"/>
    <w:rsid w:val="00561F4E"/>
    <w:rsid w:val="00564085"/>
    <w:rsid w:val="00566BAE"/>
    <w:rsid w:val="0057087B"/>
    <w:rsid w:val="005723E4"/>
    <w:rsid w:val="00573426"/>
    <w:rsid w:val="00573841"/>
    <w:rsid w:val="0057538B"/>
    <w:rsid w:val="00576517"/>
    <w:rsid w:val="005801FB"/>
    <w:rsid w:val="00580A3A"/>
    <w:rsid w:val="00580A41"/>
    <w:rsid w:val="0058214C"/>
    <w:rsid w:val="00585F30"/>
    <w:rsid w:val="00586EB4"/>
    <w:rsid w:val="005910C2"/>
    <w:rsid w:val="00591CB2"/>
    <w:rsid w:val="005952E9"/>
    <w:rsid w:val="005A013B"/>
    <w:rsid w:val="005A03C2"/>
    <w:rsid w:val="005A0649"/>
    <w:rsid w:val="005A07D4"/>
    <w:rsid w:val="005A084A"/>
    <w:rsid w:val="005A243A"/>
    <w:rsid w:val="005A3F8E"/>
    <w:rsid w:val="005A7D89"/>
    <w:rsid w:val="005B1676"/>
    <w:rsid w:val="005B3C37"/>
    <w:rsid w:val="005B5B8F"/>
    <w:rsid w:val="005B5C4C"/>
    <w:rsid w:val="005B6322"/>
    <w:rsid w:val="005B75D2"/>
    <w:rsid w:val="005C3050"/>
    <w:rsid w:val="005C6206"/>
    <w:rsid w:val="005C66EC"/>
    <w:rsid w:val="005C6AA1"/>
    <w:rsid w:val="005D059E"/>
    <w:rsid w:val="005D3415"/>
    <w:rsid w:val="005D367C"/>
    <w:rsid w:val="005D39A0"/>
    <w:rsid w:val="005D4115"/>
    <w:rsid w:val="005D4A05"/>
    <w:rsid w:val="005D5F32"/>
    <w:rsid w:val="005D6D36"/>
    <w:rsid w:val="005E0A6C"/>
    <w:rsid w:val="005E25AB"/>
    <w:rsid w:val="005E6C8B"/>
    <w:rsid w:val="005F030C"/>
    <w:rsid w:val="005F53F5"/>
    <w:rsid w:val="005F5795"/>
    <w:rsid w:val="005F763A"/>
    <w:rsid w:val="006007C9"/>
    <w:rsid w:val="006017B0"/>
    <w:rsid w:val="00604400"/>
    <w:rsid w:val="0060442A"/>
    <w:rsid w:val="00605F48"/>
    <w:rsid w:val="00605FC8"/>
    <w:rsid w:val="006076DB"/>
    <w:rsid w:val="006155EB"/>
    <w:rsid w:val="00616752"/>
    <w:rsid w:val="00617BC6"/>
    <w:rsid w:val="00620EFB"/>
    <w:rsid w:val="006232A6"/>
    <w:rsid w:val="00625F56"/>
    <w:rsid w:val="00627BFF"/>
    <w:rsid w:val="00636363"/>
    <w:rsid w:val="00636783"/>
    <w:rsid w:val="006374A4"/>
    <w:rsid w:val="00645933"/>
    <w:rsid w:val="006467CD"/>
    <w:rsid w:val="00650334"/>
    <w:rsid w:val="0065136F"/>
    <w:rsid w:val="00657370"/>
    <w:rsid w:val="0066016A"/>
    <w:rsid w:val="00664765"/>
    <w:rsid w:val="00665E53"/>
    <w:rsid w:val="006666C3"/>
    <w:rsid w:val="00666948"/>
    <w:rsid w:val="006675DC"/>
    <w:rsid w:val="00670186"/>
    <w:rsid w:val="0067078B"/>
    <w:rsid w:val="00670CE3"/>
    <w:rsid w:val="0067254A"/>
    <w:rsid w:val="006732DB"/>
    <w:rsid w:val="00673820"/>
    <w:rsid w:val="00673F8A"/>
    <w:rsid w:val="00676C9E"/>
    <w:rsid w:val="0068037F"/>
    <w:rsid w:val="0068115E"/>
    <w:rsid w:val="00681729"/>
    <w:rsid w:val="00686AA1"/>
    <w:rsid w:val="0069129F"/>
    <w:rsid w:val="0069273F"/>
    <w:rsid w:val="00692822"/>
    <w:rsid w:val="00694796"/>
    <w:rsid w:val="00694C9E"/>
    <w:rsid w:val="006955CE"/>
    <w:rsid w:val="006A2FCC"/>
    <w:rsid w:val="006A300F"/>
    <w:rsid w:val="006A3553"/>
    <w:rsid w:val="006A5E80"/>
    <w:rsid w:val="006A6DFA"/>
    <w:rsid w:val="006B319B"/>
    <w:rsid w:val="006B321E"/>
    <w:rsid w:val="006B4553"/>
    <w:rsid w:val="006C0605"/>
    <w:rsid w:val="006C2E8A"/>
    <w:rsid w:val="006C341C"/>
    <w:rsid w:val="006C3827"/>
    <w:rsid w:val="006D14B7"/>
    <w:rsid w:val="006D4861"/>
    <w:rsid w:val="006D6D80"/>
    <w:rsid w:val="006E2671"/>
    <w:rsid w:val="006E2D80"/>
    <w:rsid w:val="006E3242"/>
    <w:rsid w:val="006E3A0C"/>
    <w:rsid w:val="006E5864"/>
    <w:rsid w:val="006F0F30"/>
    <w:rsid w:val="006F2CA2"/>
    <w:rsid w:val="00705430"/>
    <w:rsid w:val="0070584C"/>
    <w:rsid w:val="007058B7"/>
    <w:rsid w:val="00707EC3"/>
    <w:rsid w:val="00710DD9"/>
    <w:rsid w:val="007116D3"/>
    <w:rsid w:val="00713389"/>
    <w:rsid w:val="00713C27"/>
    <w:rsid w:val="00714C93"/>
    <w:rsid w:val="00716A62"/>
    <w:rsid w:val="007241EA"/>
    <w:rsid w:val="00724493"/>
    <w:rsid w:val="007262FF"/>
    <w:rsid w:val="0072786F"/>
    <w:rsid w:val="0073174C"/>
    <w:rsid w:val="00732592"/>
    <w:rsid w:val="007336FA"/>
    <w:rsid w:val="007351DC"/>
    <w:rsid w:val="007367D6"/>
    <w:rsid w:val="0074450D"/>
    <w:rsid w:val="0075084D"/>
    <w:rsid w:val="0075234D"/>
    <w:rsid w:val="00752457"/>
    <w:rsid w:val="00753C79"/>
    <w:rsid w:val="007554C1"/>
    <w:rsid w:val="00766269"/>
    <w:rsid w:val="00766888"/>
    <w:rsid w:val="00767B81"/>
    <w:rsid w:val="0077040A"/>
    <w:rsid w:val="0077090A"/>
    <w:rsid w:val="00771DC4"/>
    <w:rsid w:val="007721C0"/>
    <w:rsid w:val="00772E20"/>
    <w:rsid w:val="007747AE"/>
    <w:rsid w:val="0077543E"/>
    <w:rsid w:val="0077703F"/>
    <w:rsid w:val="007772DC"/>
    <w:rsid w:val="0077788E"/>
    <w:rsid w:val="00777C14"/>
    <w:rsid w:val="00780F6B"/>
    <w:rsid w:val="00782B00"/>
    <w:rsid w:val="00783079"/>
    <w:rsid w:val="00783743"/>
    <w:rsid w:val="00783A51"/>
    <w:rsid w:val="00785620"/>
    <w:rsid w:val="00785D76"/>
    <w:rsid w:val="00790311"/>
    <w:rsid w:val="00790C49"/>
    <w:rsid w:val="00792571"/>
    <w:rsid w:val="00792C83"/>
    <w:rsid w:val="00794379"/>
    <w:rsid w:val="00794475"/>
    <w:rsid w:val="00796107"/>
    <w:rsid w:val="007978E3"/>
    <w:rsid w:val="007A2AB5"/>
    <w:rsid w:val="007A39D9"/>
    <w:rsid w:val="007A5684"/>
    <w:rsid w:val="007A76F7"/>
    <w:rsid w:val="007B0775"/>
    <w:rsid w:val="007B40CC"/>
    <w:rsid w:val="007C0842"/>
    <w:rsid w:val="007C0909"/>
    <w:rsid w:val="007D03F5"/>
    <w:rsid w:val="007D22EA"/>
    <w:rsid w:val="007D423F"/>
    <w:rsid w:val="007D451E"/>
    <w:rsid w:val="007D5165"/>
    <w:rsid w:val="007E2858"/>
    <w:rsid w:val="007E2957"/>
    <w:rsid w:val="007E3FBE"/>
    <w:rsid w:val="007E7C7B"/>
    <w:rsid w:val="007F147B"/>
    <w:rsid w:val="007F17F8"/>
    <w:rsid w:val="007F29D1"/>
    <w:rsid w:val="007F40EA"/>
    <w:rsid w:val="007F74FD"/>
    <w:rsid w:val="007F7FD2"/>
    <w:rsid w:val="00801B81"/>
    <w:rsid w:val="0080401C"/>
    <w:rsid w:val="00810D1D"/>
    <w:rsid w:val="00810E64"/>
    <w:rsid w:val="008110D4"/>
    <w:rsid w:val="00811B86"/>
    <w:rsid w:val="008133D4"/>
    <w:rsid w:val="00813A08"/>
    <w:rsid w:val="00813B06"/>
    <w:rsid w:val="00814E61"/>
    <w:rsid w:val="00816DEF"/>
    <w:rsid w:val="00822253"/>
    <w:rsid w:val="00824024"/>
    <w:rsid w:val="00824503"/>
    <w:rsid w:val="00825CA7"/>
    <w:rsid w:val="00826C99"/>
    <w:rsid w:val="00826DDF"/>
    <w:rsid w:val="00831E40"/>
    <w:rsid w:val="00832CD3"/>
    <w:rsid w:val="00834460"/>
    <w:rsid w:val="008356DE"/>
    <w:rsid w:val="00836CBB"/>
    <w:rsid w:val="008410BE"/>
    <w:rsid w:val="00842305"/>
    <w:rsid w:val="00843B75"/>
    <w:rsid w:val="00850A01"/>
    <w:rsid w:val="00850DDE"/>
    <w:rsid w:val="00851026"/>
    <w:rsid w:val="00852358"/>
    <w:rsid w:val="00852E7E"/>
    <w:rsid w:val="00853A8C"/>
    <w:rsid w:val="00854911"/>
    <w:rsid w:val="0085795D"/>
    <w:rsid w:val="00861288"/>
    <w:rsid w:val="00861AB0"/>
    <w:rsid w:val="008646FB"/>
    <w:rsid w:val="008724AD"/>
    <w:rsid w:val="008727ED"/>
    <w:rsid w:val="00873B64"/>
    <w:rsid w:val="00874C71"/>
    <w:rsid w:val="00874CCB"/>
    <w:rsid w:val="00876CC0"/>
    <w:rsid w:val="0087728E"/>
    <w:rsid w:val="0088483C"/>
    <w:rsid w:val="00890271"/>
    <w:rsid w:val="008A3008"/>
    <w:rsid w:val="008A3378"/>
    <w:rsid w:val="008A6E07"/>
    <w:rsid w:val="008A717D"/>
    <w:rsid w:val="008B2EB8"/>
    <w:rsid w:val="008B392E"/>
    <w:rsid w:val="008B5F4C"/>
    <w:rsid w:val="008B6FC9"/>
    <w:rsid w:val="008C13E0"/>
    <w:rsid w:val="008D0325"/>
    <w:rsid w:val="008D2020"/>
    <w:rsid w:val="008D2620"/>
    <w:rsid w:val="008D42C5"/>
    <w:rsid w:val="008E0236"/>
    <w:rsid w:val="008E6A15"/>
    <w:rsid w:val="00901A43"/>
    <w:rsid w:val="00901D5C"/>
    <w:rsid w:val="00905A51"/>
    <w:rsid w:val="00906AC5"/>
    <w:rsid w:val="00913AA5"/>
    <w:rsid w:val="00913EB9"/>
    <w:rsid w:val="00914283"/>
    <w:rsid w:val="00915604"/>
    <w:rsid w:val="00915C1E"/>
    <w:rsid w:val="009170AF"/>
    <w:rsid w:val="00924241"/>
    <w:rsid w:val="0093195C"/>
    <w:rsid w:val="00934C56"/>
    <w:rsid w:val="00942BBC"/>
    <w:rsid w:val="009448CC"/>
    <w:rsid w:val="0095397D"/>
    <w:rsid w:val="00954611"/>
    <w:rsid w:val="009563B3"/>
    <w:rsid w:val="00956E90"/>
    <w:rsid w:val="0096014A"/>
    <w:rsid w:val="009614B0"/>
    <w:rsid w:val="00961596"/>
    <w:rsid w:val="00963014"/>
    <w:rsid w:val="009666F6"/>
    <w:rsid w:val="009702CD"/>
    <w:rsid w:val="00973085"/>
    <w:rsid w:val="00975814"/>
    <w:rsid w:val="00975C3C"/>
    <w:rsid w:val="009763CD"/>
    <w:rsid w:val="00976A71"/>
    <w:rsid w:val="00980AB7"/>
    <w:rsid w:val="00983629"/>
    <w:rsid w:val="00986AB1"/>
    <w:rsid w:val="009900A5"/>
    <w:rsid w:val="00990F9C"/>
    <w:rsid w:val="00992E13"/>
    <w:rsid w:val="009A530C"/>
    <w:rsid w:val="009A5C53"/>
    <w:rsid w:val="009A5C6A"/>
    <w:rsid w:val="009A6F4E"/>
    <w:rsid w:val="009B5D66"/>
    <w:rsid w:val="009C0E92"/>
    <w:rsid w:val="009C4560"/>
    <w:rsid w:val="009C5955"/>
    <w:rsid w:val="009C7FD8"/>
    <w:rsid w:val="009D024D"/>
    <w:rsid w:val="009D1C6D"/>
    <w:rsid w:val="009D1EAC"/>
    <w:rsid w:val="009D3714"/>
    <w:rsid w:val="009D5927"/>
    <w:rsid w:val="009D6A92"/>
    <w:rsid w:val="009D7529"/>
    <w:rsid w:val="009E478C"/>
    <w:rsid w:val="009E583A"/>
    <w:rsid w:val="009E62F4"/>
    <w:rsid w:val="009E72A6"/>
    <w:rsid w:val="009F01A1"/>
    <w:rsid w:val="009F0737"/>
    <w:rsid w:val="009F6098"/>
    <w:rsid w:val="00A01058"/>
    <w:rsid w:val="00A03607"/>
    <w:rsid w:val="00A041F5"/>
    <w:rsid w:val="00A07A4B"/>
    <w:rsid w:val="00A1029B"/>
    <w:rsid w:val="00A11E94"/>
    <w:rsid w:val="00A12918"/>
    <w:rsid w:val="00A1377E"/>
    <w:rsid w:val="00A14C43"/>
    <w:rsid w:val="00A168C5"/>
    <w:rsid w:val="00A16F12"/>
    <w:rsid w:val="00A200F8"/>
    <w:rsid w:val="00A20209"/>
    <w:rsid w:val="00A20CFF"/>
    <w:rsid w:val="00A21C6C"/>
    <w:rsid w:val="00A23886"/>
    <w:rsid w:val="00A250E5"/>
    <w:rsid w:val="00A27AE4"/>
    <w:rsid w:val="00A27F9A"/>
    <w:rsid w:val="00A312FF"/>
    <w:rsid w:val="00A32D1D"/>
    <w:rsid w:val="00A3309F"/>
    <w:rsid w:val="00A33588"/>
    <w:rsid w:val="00A3541E"/>
    <w:rsid w:val="00A365D0"/>
    <w:rsid w:val="00A369E1"/>
    <w:rsid w:val="00A377D2"/>
    <w:rsid w:val="00A40B45"/>
    <w:rsid w:val="00A45558"/>
    <w:rsid w:val="00A47633"/>
    <w:rsid w:val="00A5095C"/>
    <w:rsid w:val="00A51EDF"/>
    <w:rsid w:val="00A54106"/>
    <w:rsid w:val="00A550EC"/>
    <w:rsid w:val="00A551BB"/>
    <w:rsid w:val="00A55BD0"/>
    <w:rsid w:val="00A56690"/>
    <w:rsid w:val="00A56897"/>
    <w:rsid w:val="00A60597"/>
    <w:rsid w:val="00A61E20"/>
    <w:rsid w:val="00A61F3D"/>
    <w:rsid w:val="00A62F8D"/>
    <w:rsid w:val="00A634B7"/>
    <w:rsid w:val="00A652D4"/>
    <w:rsid w:val="00A653AB"/>
    <w:rsid w:val="00A67F55"/>
    <w:rsid w:val="00A70E25"/>
    <w:rsid w:val="00A71789"/>
    <w:rsid w:val="00A71EA2"/>
    <w:rsid w:val="00A74334"/>
    <w:rsid w:val="00A74746"/>
    <w:rsid w:val="00A76362"/>
    <w:rsid w:val="00A774F0"/>
    <w:rsid w:val="00A84E63"/>
    <w:rsid w:val="00A864A9"/>
    <w:rsid w:val="00A9035D"/>
    <w:rsid w:val="00A95FF1"/>
    <w:rsid w:val="00A97002"/>
    <w:rsid w:val="00AA0546"/>
    <w:rsid w:val="00AB0561"/>
    <w:rsid w:val="00AB5ACE"/>
    <w:rsid w:val="00AB622C"/>
    <w:rsid w:val="00AB6604"/>
    <w:rsid w:val="00AC0754"/>
    <w:rsid w:val="00AC2F70"/>
    <w:rsid w:val="00AC36DE"/>
    <w:rsid w:val="00AC4280"/>
    <w:rsid w:val="00AC709F"/>
    <w:rsid w:val="00AD0090"/>
    <w:rsid w:val="00AD5A96"/>
    <w:rsid w:val="00AD67A7"/>
    <w:rsid w:val="00AE098E"/>
    <w:rsid w:val="00AE2766"/>
    <w:rsid w:val="00AE4B28"/>
    <w:rsid w:val="00AE71A3"/>
    <w:rsid w:val="00AE73F9"/>
    <w:rsid w:val="00AF4393"/>
    <w:rsid w:val="00AF76A2"/>
    <w:rsid w:val="00AF7B99"/>
    <w:rsid w:val="00B02502"/>
    <w:rsid w:val="00B05B59"/>
    <w:rsid w:val="00B05B69"/>
    <w:rsid w:val="00B06098"/>
    <w:rsid w:val="00B063CE"/>
    <w:rsid w:val="00B12212"/>
    <w:rsid w:val="00B125EE"/>
    <w:rsid w:val="00B13F84"/>
    <w:rsid w:val="00B1484B"/>
    <w:rsid w:val="00B179DF"/>
    <w:rsid w:val="00B200B1"/>
    <w:rsid w:val="00B20CC3"/>
    <w:rsid w:val="00B2163D"/>
    <w:rsid w:val="00B21B33"/>
    <w:rsid w:val="00B21D82"/>
    <w:rsid w:val="00B2295B"/>
    <w:rsid w:val="00B23709"/>
    <w:rsid w:val="00B24BE9"/>
    <w:rsid w:val="00B3021A"/>
    <w:rsid w:val="00B306D9"/>
    <w:rsid w:val="00B31D24"/>
    <w:rsid w:val="00B33128"/>
    <w:rsid w:val="00B34FA7"/>
    <w:rsid w:val="00B37E5E"/>
    <w:rsid w:val="00B37EAD"/>
    <w:rsid w:val="00B4377B"/>
    <w:rsid w:val="00B44439"/>
    <w:rsid w:val="00B44C78"/>
    <w:rsid w:val="00B45C47"/>
    <w:rsid w:val="00B47DF5"/>
    <w:rsid w:val="00B5162F"/>
    <w:rsid w:val="00B55BE6"/>
    <w:rsid w:val="00B55F08"/>
    <w:rsid w:val="00B56F38"/>
    <w:rsid w:val="00B6055A"/>
    <w:rsid w:val="00B60947"/>
    <w:rsid w:val="00B648D2"/>
    <w:rsid w:val="00B6504E"/>
    <w:rsid w:val="00B6557D"/>
    <w:rsid w:val="00B6590A"/>
    <w:rsid w:val="00B668F2"/>
    <w:rsid w:val="00B66B1D"/>
    <w:rsid w:val="00B66F3B"/>
    <w:rsid w:val="00B67688"/>
    <w:rsid w:val="00B6779C"/>
    <w:rsid w:val="00B6789B"/>
    <w:rsid w:val="00B67DF8"/>
    <w:rsid w:val="00B715E8"/>
    <w:rsid w:val="00B719FD"/>
    <w:rsid w:val="00B71E6F"/>
    <w:rsid w:val="00B777D8"/>
    <w:rsid w:val="00B77E9B"/>
    <w:rsid w:val="00B8002C"/>
    <w:rsid w:val="00B864F2"/>
    <w:rsid w:val="00B90CB2"/>
    <w:rsid w:val="00B94E10"/>
    <w:rsid w:val="00BA1DB2"/>
    <w:rsid w:val="00BA38FC"/>
    <w:rsid w:val="00BA5B3E"/>
    <w:rsid w:val="00BA793A"/>
    <w:rsid w:val="00BA79EB"/>
    <w:rsid w:val="00BB4BC1"/>
    <w:rsid w:val="00BB4D48"/>
    <w:rsid w:val="00BB563E"/>
    <w:rsid w:val="00BB60FA"/>
    <w:rsid w:val="00BC2739"/>
    <w:rsid w:val="00BD060C"/>
    <w:rsid w:val="00BD0F8E"/>
    <w:rsid w:val="00BD21D4"/>
    <w:rsid w:val="00BD252D"/>
    <w:rsid w:val="00BD32C7"/>
    <w:rsid w:val="00BD5010"/>
    <w:rsid w:val="00BD64AF"/>
    <w:rsid w:val="00BD79D8"/>
    <w:rsid w:val="00BE1352"/>
    <w:rsid w:val="00BE16F0"/>
    <w:rsid w:val="00BE20E8"/>
    <w:rsid w:val="00BE3432"/>
    <w:rsid w:val="00BE4E18"/>
    <w:rsid w:val="00BE7F75"/>
    <w:rsid w:val="00BF2360"/>
    <w:rsid w:val="00BF4A42"/>
    <w:rsid w:val="00BF5E17"/>
    <w:rsid w:val="00BF5E8F"/>
    <w:rsid w:val="00BF6C31"/>
    <w:rsid w:val="00BF7A7B"/>
    <w:rsid w:val="00C00594"/>
    <w:rsid w:val="00C02009"/>
    <w:rsid w:val="00C02B94"/>
    <w:rsid w:val="00C0329C"/>
    <w:rsid w:val="00C0343D"/>
    <w:rsid w:val="00C03501"/>
    <w:rsid w:val="00C05884"/>
    <w:rsid w:val="00C05D85"/>
    <w:rsid w:val="00C062EF"/>
    <w:rsid w:val="00C11833"/>
    <w:rsid w:val="00C1354D"/>
    <w:rsid w:val="00C1452D"/>
    <w:rsid w:val="00C1775B"/>
    <w:rsid w:val="00C21449"/>
    <w:rsid w:val="00C30EC9"/>
    <w:rsid w:val="00C356A3"/>
    <w:rsid w:val="00C35872"/>
    <w:rsid w:val="00C41218"/>
    <w:rsid w:val="00C449C1"/>
    <w:rsid w:val="00C45CD0"/>
    <w:rsid w:val="00C466F9"/>
    <w:rsid w:val="00C469A9"/>
    <w:rsid w:val="00C47383"/>
    <w:rsid w:val="00C50EC9"/>
    <w:rsid w:val="00C519C0"/>
    <w:rsid w:val="00C519F3"/>
    <w:rsid w:val="00C51D94"/>
    <w:rsid w:val="00C56D53"/>
    <w:rsid w:val="00C57D1D"/>
    <w:rsid w:val="00C62CCE"/>
    <w:rsid w:val="00C63060"/>
    <w:rsid w:val="00C632C7"/>
    <w:rsid w:val="00C63A03"/>
    <w:rsid w:val="00C63A5B"/>
    <w:rsid w:val="00C67D0B"/>
    <w:rsid w:val="00C70698"/>
    <w:rsid w:val="00C70E17"/>
    <w:rsid w:val="00C72654"/>
    <w:rsid w:val="00C74919"/>
    <w:rsid w:val="00C74B02"/>
    <w:rsid w:val="00C7512A"/>
    <w:rsid w:val="00C76F31"/>
    <w:rsid w:val="00C77375"/>
    <w:rsid w:val="00C778BE"/>
    <w:rsid w:val="00C82923"/>
    <w:rsid w:val="00C82E7E"/>
    <w:rsid w:val="00C832D9"/>
    <w:rsid w:val="00C86712"/>
    <w:rsid w:val="00C86DD7"/>
    <w:rsid w:val="00C86DFA"/>
    <w:rsid w:val="00C90EE0"/>
    <w:rsid w:val="00C93EAA"/>
    <w:rsid w:val="00CA3005"/>
    <w:rsid w:val="00CB14BF"/>
    <w:rsid w:val="00CB3A86"/>
    <w:rsid w:val="00CB6D57"/>
    <w:rsid w:val="00CB7D8C"/>
    <w:rsid w:val="00CC076B"/>
    <w:rsid w:val="00CC22D7"/>
    <w:rsid w:val="00CC24D6"/>
    <w:rsid w:val="00CC2674"/>
    <w:rsid w:val="00CC7FCA"/>
    <w:rsid w:val="00CD26DA"/>
    <w:rsid w:val="00CD2CE8"/>
    <w:rsid w:val="00CD54B4"/>
    <w:rsid w:val="00CE0381"/>
    <w:rsid w:val="00CE2657"/>
    <w:rsid w:val="00CE3F70"/>
    <w:rsid w:val="00CE41B6"/>
    <w:rsid w:val="00CE494A"/>
    <w:rsid w:val="00CE609A"/>
    <w:rsid w:val="00CE6CAD"/>
    <w:rsid w:val="00CF0A12"/>
    <w:rsid w:val="00CF21C1"/>
    <w:rsid w:val="00CF509A"/>
    <w:rsid w:val="00CF5ACD"/>
    <w:rsid w:val="00CF5E94"/>
    <w:rsid w:val="00CF6911"/>
    <w:rsid w:val="00CF696C"/>
    <w:rsid w:val="00D1188F"/>
    <w:rsid w:val="00D139C0"/>
    <w:rsid w:val="00D20260"/>
    <w:rsid w:val="00D25583"/>
    <w:rsid w:val="00D31A48"/>
    <w:rsid w:val="00D36174"/>
    <w:rsid w:val="00D405E5"/>
    <w:rsid w:val="00D40C0A"/>
    <w:rsid w:val="00D51BDA"/>
    <w:rsid w:val="00D5232C"/>
    <w:rsid w:val="00D5287A"/>
    <w:rsid w:val="00D52A45"/>
    <w:rsid w:val="00D54DE1"/>
    <w:rsid w:val="00D56C1F"/>
    <w:rsid w:val="00D57C35"/>
    <w:rsid w:val="00D63620"/>
    <w:rsid w:val="00D6422D"/>
    <w:rsid w:val="00D64E7C"/>
    <w:rsid w:val="00D6584D"/>
    <w:rsid w:val="00D65D15"/>
    <w:rsid w:val="00D704F3"/>
    <w:rsid w:val="00D70972"/>
    <w:rsid w:val="00D7238D"/>
    <w:rsid w:val="00D7513A"/>
    <w:rsid w:val="00D7531A"/>
    <w:rsid w:val="00D75D0D"/>
    <w:rsid w:val="00D77B18"/>
    <w:rsid w:val="00D8019D"/>
    <w:rsid w:val="00D801B6"/>
    <w:rsid w:val="00D80BE1"/>
    <w:rsid w:val="00D81850"/>
    <w:rsid w:val="00D82ABF"/>
    <w:rsid w:val="00D85258"/>
    <w:rsid w:val="00D8535C"/>
    <w:rsid w:val="00D85B4B"/>
    <w:rsid w:val="00D91F0E"/>
    <w:rsid w:val="00D93AF4"/>
    <w:rsid w:val="00D969F2"/>
    <w:rsid w:val="00D97527"/>
    <w:rsid w:val="00D97EEA"/>
    <w:rsid w:val="00DA05CE"/>
    <w:rsid w:val="00DA08D8"/>
    <w:rsid w:val="00DA13CD"/>
    <w:rsid w:val="00DA788F"/>
    <w:rsid w:val="00DA7FBC"/>
    <w:rsid w:val="00DB2C4B"/>
    <w:rsid w:val="00DB2DDE"/>
    <w:rsid w:val="00DB4892"/>
    <w:rsid w:val="00DB7648"/>
    <w:rsid w:val="00DC48E2"/>
    <w:rsid w:val="00DC4909"/>
    <w:rsid w:val="00DC57FD"/>
    <w:rsid w:val="00DD0857"/>
    <w:rsid w:val="00DD23A1"/>
    <w:rsid w:val="00DD31A2"/>
    <w:rsid w:val="00DD3ECF"/>
    <w:rsid w:val="00DD5C5F"/>
    <w:rsid w:val="00DD78ED"/>
    <w:rsid w:val="00DD7D84"/>
    <w:rsid w:val="00DE31E5"/>
    <w:rsid w:val="00DE4709"/>
    <w:rsid w:val="00DE652F"/>
    <w:rsid w:val="00DE7BEF"/>
    <w:rsid w:val="00DF3CA1"/>
    <w:rsid w:val="00DF74A1"/>
    <w:rsid w:val="00E0603F"/>
    <w:rsid w:val="00E06390"/>
    <w:rsid w:val="00E072D9"/>
    <w:rsid w:val="00E101F0"/>
    <w:rsid w:val="00E1257F"/>
    <w:rsid w:val="00E1334F"/>
    <w:rsid w:val="00E1349F"/>
    <w:rsid w:val="00E1464D"/>
    <w:rsid w:val="00E14AFA"/>
    <w:rsid w:val="00E14EAF"/>
    <w:rsid w:val="00E17EFA"/>
    <w:rsid w:val="00E24799"/>
    <w:rsid w:val="00E24979"/>
    <w:rsid w:val="00E270FF"/>
    <w:rsid w:val="00E34436"/>
    <w:rsid w:val="00E366C4"/>
    <w:rsid w:val="00E43F71"/>
    <w:rsid w:val="00E5113A"/>
    <w:rsid w:val="00E52B72"/>
    <w:rsid w:val="00E553F0"/>
    <w:rsid w:val="00E5596D"/>
    <w:rsid w:val="00E626B6"/>
    <w:rsid w:val="00E6293A"/>
    <w:rsid w:val="00E71912"/>
    <w:rsid w:val="00E71FAF"/>
    <w:rsid w:val="00E72604"/>
    <w:rsid w:val="00E759B4"/>
    <w:rsid w:val="00E84F97"/>
    <w:rsid w:val="00E86CC9"/>
    <w:rsid w:val="00E90193"/>
    <w:rsid w:val="00E916DD"/>
    <w:rsid w:val="00E91B3C"/>
    <w:rsid w:val="00E91DCF"/>
    <w:rsid w:val="00E92BF8"/>
    <w:rsid w:val="00E92CA1"/>
    <w:rsid w:val="00E93AF1"/>
    <w:rsid w:val="00E94B2A"/>
    <w:rsid w:val="00E94DE2"/>
    <w:rsid w:val="00EA0ED4"/>
    <w:rsid w:val="00EA133B"/>
    <w:rsid w:val="00EA1740"/>
    <w:rsid w:val="00EA1946"/>
    <w:rsid w:val="00EA431B"/>
    <w:rsid w:val="00EA649B"/>
    <w:rsid w:val="00EA6CBF"/>
    <w:rsid w:val="00EB534A"/>
    <w:rsid w:val="00EB664A"/>
    <w:rsid w:val="00EC0C41"/>
    <w:rsid w:val="00EC20FB"/>
    <w:rsid w:val="00EC5FF9"/>
    <w:rsid w:val="00ED0E73"/>
    <w:rsid w:val="00ED26BF"/>
    <w:rsid w:val="00EE0766"/>
    <w:rsid w:val="00EE0BC8"/>
    <w:rsid w:val="00EE0F8B"/>
    <w:rsid w:val="00EE1AD8"/>
    <w:rsid w:val="00EE1BBE"/>
    <w:rsid w:val="00EE2457"/>
    <w:rsid w:val="00EE24A6"/>
    <w:rsid w:val="00EE5EE6"/>
    <w:rsid w:val="00EE6D06"/>
    <w:rsid w:val="00EE79F7"/>
    <w:rsid w:val="00EF117C"/>
    <w:rsid w:val="00EF182E"/>
    <w:rsid w:val="00EF1E44"/>
    <w:rsid w:val="00EF3CD2"/>
    <w:rsid w:val="00EF48C4"/>
    <w:rsid w:val="00EF4DDB"/>
    <w:rsid w:val="00EF6BE4"/>
    <w:rsid w:val="00F038F7"/>
    <w:rsid w:val="00F04FB1"/>
    <w:rsid w:val="00F06B85"/>
    <w:rsid w:val="00F1049F"/>
    <w:rsid w:val="00F11D50"/>
    <w:rsid w:val="00F1335B"/>
    <w:rsid w:val="00F135E7"/>
    <w:rsid w:val="00F13B24"/>
    <w:rsid w:val="00F14EE9"/>
    <w:rsid w:val="00F15DDD"/>
    <w:rsid w:val="00F17EC3"/>
    <w:rsid w:val="00F2048C"/>
    <w:rsid w:val="00F217CE"/>
    <w:rsid w:val="00F2318C"/>
    <w:rsid w:val="00F26D0D"/>
    <w:rsid w:val="00F3006A"/>
    <w:rsid w:val="00F30F99"/>
    <w:rsid w:val="00F33089"/>
    <w:rsid w:val="00F332F2"/>
    <w:rsid w:val="00F36AE5"/>
    <w:rsid w:val="00F374C6"/>
    <w:rsid w:val="00F41DF0"/>
    <w:rsid w:val="00F440B8"/>
    <w:rsid w:val="00F44AAD"/>
    <w:rsid w:val="00F45B66"/>
    <w:rsid w:val="00F47341"/>
    <w:rsid w:val="00F473DC"/>
    <w:rsid w:val="00F47B3F"/>
    <w:rsid w:val="00F51ED9"/>
    <w:rsid w:val="00F54CE8"/>
    <w:rsid w:val="00F604CF"/>
    <w:rsid w:val="00F61E38"/>
    <w:rsid w:val="00F65822"/>
    <w:rsid w:val="00F70C60"/>
    <w:rsid w:val="00F7177A"/>
    <w:rsid w:val="00F7476A"/>
    <w:rsid w:val="00F74F6F"/>
    <w:rsid w:val="00F76B25"/>
    <w:rsid w:val="00F85C49"/>
    <w:rsid w:val="00F85D94"/>
    <w:rsid w:val="00F91DAD"/>
    <w:rsid w:val="00F922CF"/>
    <w:rsid w:val="00F9319A"/>
    <w:rsid w:val="00F94345"/>
    <w:rsid w:val="00F95070"/>
    <w:rsid w:val="00F95F06"/>
    <w:rsid w:val="00F97348"/>
    <w:rsid w:val="00FA0FB5"/>
    <w:rsid w:val="00FA24D4"/>
    <w:rsid w:val="00FA3BB6"/>
    <w:rsid w:val="00FA68BA"/>
    <w:rsid w:val="00FA7BEA"/>
    <w:rsid w:val="00FB0142"/>
    <w:rsid w:val="00FB1D3F"/>
    <w:rsid w:val="00FB2BD8"/>
    <w:rsid w:val="00FB3547"/>
    <w:rsid w:val="00FB60FF"/>
    <w:rsid w:val="00FB6D02"/>
    <w:rsid w:val="00FC0E24"/>
    <w:rsid w:val="00FC16CE"/>
    <w:rsid w:val="00FC34B6"/>
    <w:rsid w:val="00FC4CB4"/>
    <w:rsid w:val="00FC5E89"/>
    <w:rsid w:val="00FC6C09"/>
    <w:rsid w:val="00FD1333"/>
    <w:rsid w:val="00FD4106"/>
    <w:rsid w:val="00FE7F88"/>
    <w:rsid w:val="00FF4E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3F5F08"/>
  <w15:docId w15:val="{5403C33C-B095-43EC-804F-07FD4FFB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AA1"/>
    <w:pPr>
      <w:widowControl w:val="0"/>
      <w:autoSpaceDE w:val="0"/>
      <w:autoSpaceDN w:val="0"/>
      <w:spacing w:before="120"/>
    </w:pPr>
    <w:rPr>
      <w:sz w:val="24"/>
      <w:szCs w:val="24"/>
    </w:rPr>
  </w:style>
  <w:style w:type="paragraph" w:styleId="Heading1">
    <w:name w:val="heading 1"/>
    <w:aliases w:val="h1,título 1,1,l1"/>
    <w:basedOn w:val="Normal"/>
    <w:next w:val="Normal"/>
    <w:link w:val="Heading1Char"/>
    <w:qFormat/>
    <w:rsid w:val="00EF117C"/>
    <w:pPr>
      <w:keepNext/>
      <w:keepLines/>
      <w:widowControl/>
      <w:tabs>
        <w:tab w:val="left" w:pos="794"/>
        <w:tab w:val="left" w:pos="1191"/>
        <w:tab w:val="left" w:pos="1588"/>
        <w:tab w:val="left" w:pos="1985"/>
      </w:tabs>
      <w:overflowPunct w:val="0"/>
      <w:adjustRightInd w:val="0"/>
      <w:spacing w:before="360"/>
      <w:ind w:left="794" w:hanging="794"/>
      <w:textAlignment w:val="baseline"/>
      <w:outlineLvl w:val="0"/>
    </w:pPr>
    <w:rPr>
      <w:rFonts w:ascii="Times New Roman Bold" w:hAnsi="Times New Roman Bold"/>
      <w:b/>
      <w:szCs w:val="20"/>
      <w:lang w:val="en-GB" w:eastAsia="en-US"/>
    </w:rPr>
  </w:style>
  <w:style w:type="paragraph" w:styleId="Heading2">
    <w:name w:val="heading 2"/>
    <w:basedOn w:val="Heading1"/>
    <w:next w:val="Normal"/>
    <w:link w:val="Heading2Char"/>
    <w:qFormat/>
    <w:rsid w:val="002D0639"/>
    <w:pPr>
      <w:spacing w:before="240"/>
      <w:outlineLvl w:val="1"/>
    </w:pPr>
  </w:style>
  <w:style w:type="paragraph" w:styleId="Heading3">
    <w:name w:val="heading 3"/>
    <w:basedOn w:val="Normal"/>
    <w:next w:val="Normal"/>
    <w:link w:val="Heading3Char"/>
    <w:qFormat/>
    <w:rsid w:val="00A250E5"/>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2D0639"/>
    <w:pPr>
      <w:keepLines/>
      <w:widowControl/>
      <w:tabs>
        <w:tab w:val="left" w:pos="1021"/>
        <w:tab w:val="left" w:pos="1191"/>
        <w:tab w:val="left" w:pos="1588"/>
        <w:tab w:val="left" w:pos="1985"/>
      </w:tabs>
      <w:overflowPunct w:val="0"/>
      <w:adjustRightInd w:val="0"/>
      <w:spacing w:before="160" w:after="0"/>
      <w:ind w:left="1021" w:hanging="1021"/>
      <w:textAlignment w:val="baseline"/>
      <w:outlineLvl w:val="3"/>
    </w:pPr>
    <w:rPr>
      <w:rFonts w:ascii="Times New Roman" w:eastAsia="Times New Roman" w:hAnsi="Times New Roman" w:cs="Times New Roman"/>
      <w:bCs w:val="0"/>
      <w:sz w:val="24"/>
      <w:szCs w:val="20"/>
      <w:lang w:val="en-GB" w:eastAsia="en-US"/>
    </w:rPr>
  </w:style>
  <w:style w:type="paragraph" w:styleId="Heading5">
    <w:name w:val="heading 5"/>
    <w:basedOn w:val="Heading4"/>
    <w:next w:val="Normal"/>
    <w:link w:val="Heading5Char"/>
    <w:qFormat/>
    <w:rsid w:val="002D0639"/>
    <w:pPr>
      <w:outlineLvl w:val="4"/>
    </w:pPr>
  </w:style>
  <w:style w:type="paragraph" w:styleId="Heading6">
    <w:name w:val="heading 6"/>
    <w:basedOn w:val="Heading4"/>
    <w:next w:val="Normal"/>
    <w:link w:val="Heading6Char"/>
    <w:qFormat/>
    <w:rsid w:val="002D0639"/>
    <w:pPr>
      <w:tabs>
        <w:tab w:val="clear" w:pos="1021"/>
        <w:tab w:val="clear" w:pos="1191"/>
      </w:tabs>
      <w:ind w:left="1588" w:hanging="1588"/>
      <w:outlineLvl w:val="5"/>
    </w:pPr>
  </w:style>
  <w:style w:type="paragraph" w:styleId="Heading7">
    <w:name w:val="heading 7"/>
    <w:basedOn w:val="Heading6"/>
    <w:next w:val="Normal"/>
    <w:link w:val="Heading7Char"/>
    <w:qFormat/>
    <w:rsid w:val="002D0639"/>
    <w:pPr>
      <w:outlineLvl w:val="6"/>
    </w:pPr>
  </w:style>
  <w:style w:type="paragraph" w:styleId="Heading8">
    <w:name w:val="heading 8"/>
    <w:basedOn w:val="Heading6"/>
    <w:next w:val="Normal"/>
    <w:link w:val="Heading8Char"/>
    <w:qFormat/>
    <w:rsid w:val="002D0639"/>
    <w:pPr>
      <w:outlineLvl w:val="7"/>
    </w:pPr>
  </w:style>
  <w:style w:type="paragraph" w:styleId="Heading9">
    <w:name w:val="heading 9"/>
    <w:basedOn w:val="Heading6"/>
    <w:next w:val="Normal"/>
    <w:link w:val="Heading9Char"/>
    <w:qFormat/>
    <w:rsid w:val="002D06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8B5F4C"/>
    <w:pPr>
      <w:widowControl/>
      <w:tabs>
        <w:tab w:val="left" w:pos="794"/>
        <w:tab w:val="left" w:pos="1191"/>
        <w:tab w:val="left" w:pos="1588"/>
        <w:tab w:val="left" w:pos="1985"/>
      </w:tabs>
      <w:overflowPunct w:val="0"/>
      <w:adjustRightInd w:val="0"/>
      <w:spacing w:before="360"/>
      <w:textAlignment w:val="baseline"/>
    </w:pPr>
    <w:rPr>
      <w:rFonts w:eastAsia="Times New Roman"/>
      <w:szCs w:val="20"/>
      <w:lang w:val="en-GB" w:eastAsia="en-US"/>
    </w:rPr>
  </w:style>
  <w:style w:type="paragraph" w:customStyle="1" w:styleId="AnnexNotitle">
    <w:name w:val="Annex_No &amp; title"/>
    <w:basedOn w:val="Normal"/>
    <w:next w:val="Normalaftertitle"/>
    <w:link w:val="AnnexNotitleChar"/>
    <w:rsid w:val="008B5F4C"/>
    <w:pPr>
      <w:keepNext/>
      <w:keepLines/>
      <w:widowControl/>
      <w:tabs>
        <w:tab w:val="left" w:pos="794"/>
        <w:tab w:val="left" w:pos="1191"/>
        <w:tab w:val="left" w:pos="1588"/>
        <w:tab w:val="left" w:pos="1985"/>
      </w:tabs>
      <w:overflowPunct w:val="0"/>
      <w:adjustRightInd w:val="0"/>
      <w:spacing w:before="480"/>
      <w:jc w:val="center"/>
      <w:textAlignment w:val="baseline"/>
    </w:pPr>
    <w:rPr>
      <w:rFonts w:eastAsia="Times New Roman"/>
      <w:b/>
      <w:sz w:val="28"/>
      <w:szCs w:val="20"/>
      <w:lang w:val="en-GB" w:eastAsia="en-US"/>
    </w:rPr>
  </w:style>
  <w:style w:type="paragraph" w:styleId="Header">
    <w:name w:val="header"/>
    <w:basedOn w:val="Normal"/>
    <w:link w:val="HeaderChar"/>
    <w:rsid w:val="00694796"/>
    <w:pPr>
      <w:tabs>
        <w:tab w:val="center" w:pos="4320"/>
        <w:tab w:val="right" w:pos="8640"/>
      </w:tabs>
    </w:pPr>
  </w:style>
  <w:style w:type="paragraph" w:styleId="Footer">
    <w:name w:val="footer"/>
    <w:basedOn w:val="Normal"/>
    <w:link w:val="FooterChar"/>
    <w:rsid w:val="00694796"/>
    <w:pPr>
      <w:tabs>
        <w:tab w:val="center" w:pos="4320"/>
        <w:tab w:val="right" w:pos="8640"/>
      </w:tabs>
    </w:pPr>
  </w:style>
  <w:style w:type="character" w:styleId="PageNumber">
    <w:name w:val="page number"/>
    <w:basedOn w:val="DefaultParagraphFont"/>
    <w:rsid w:val="00694796"/>
  </w:style>
  <w:style w:type="paragraph" w:styleId="Closing">
    <w:name w:val="Closing"/>
    <w:basedOn w:val="Normal"/>
    <w:link w:val="ClosingChar"/>
    <w:rsid w:val="004D3B22"/>
    <w:pPr>
      <w:widowControl/>
      <w:tabs>
        <w:tab w:val="left" w:pos="794"/>
        <w:tab w:val="left" w:pos="1191"/>
        <w:tab w:val="left" w:pos="1588"/>
        <w:tab w:val="left" w:pos="1985"/>
      </w:tabs>
      <w:overflowPunct w:val="0"/>
      <w:adjustRightInd w:val="0"/>
      <w:ind w:left="4320"/>
      <w:textAlignment w:val="baseline"/>
    </w:pPr>
    <w:rPr>
      <w:szCs w:val="20"/>
      <w:lang w:val="fr-FR"/>
    </w:rPr>
  </w:style>
  <w:style w:type="character" w:styleId="Hyperlink">
    <w:name w:val="Hyperlink"/>
    <w:aliases w:val="CEO_Hyperlink,超级链接"/>
    <w:basedOn w:val="DefaultParagraphFont"/>
    <w:uiPriority w:val="99"/>
    <w:rsid w:val="004D3B22"/>
    <w:rPr>
      <w:color w:val="0000FF"/>
      <w:u w:val="single"/>
    </w:rPr>
  </w:style>
  <w:style w:type="paragraph" w:styleId="Salutation">
    <w:name w:val="Salutation"/>
    <w:basedOn w:val="Normal"/>
    <w:next w:val="Normal"/>
    <w:link w:val="SalutationChar"/>
    <w:rsid w:val="00464141"/>
    <w:pPr>
      <w:widowControl/>
      <w:autoSpaceDE/>
      <w:autoSpaceDN/>
    </w:pPr>
  </w:style>
  <w:style w:type="paragraph" w:customStyle="1" w:styleId="enumlev1">
    <w:name w:val="enumlev1"/>
    <w:basedOn w:val="Normal"/>
    <w:link w:val="enumlev1Char"/>
    <w:qFormat/>
    <w:rsid w:val="00BE4E18"/>
    <w:pPr>
      <w:widowControl/>
      <w:tabs>
        <w:tab w:val="left" w:pos="794"/>
        <w:tab w:val="left" w:pos="1191"/>
        <w:tab w:val="left" w:pos="1588"/>
        <w:tab w:val="left" w:pos="1985"/>
        <w:tab w:val="left" w:pos="2608"/>
        <w:tab w:val="left" w:pos="3345"/>
      </w:tabs>
      <w:overflowPunct w:val="0"/>
      <w:adjustRightInd w:val="0"/>
      <w:spacing w:before="80"/>
      <w:ind w:left="794" w:hanging="794"/>
      <w:textAlignment w:val="baseline"/>
    </w:pPr>
    <w:rPr>
      <w:lang w:val="en-GB" w:eastAsia="en-US"/>
    </w:rPr>
  </w:style>
  <w:style w:type="paragraph" w:customStyle="1" w:styleId="Headingb">
    <w:name w:val="Heading_b"/>
    <w:basedOn w:val="Heading3"/>
    <w:next w:val="Normal"/>
    <w:link w:val="HeadingbChar"/>
    <w:rsid w:val="00EF117C"/>
    <w:pPr>
      <w:keepLines/>
      <w:widowControl/>
      <w:tabs>
        <w:tab w:val="left" w:pos="794"/>
        <w:tab w:val="left" w:pos="2127"/>
        <w:tab w:val="left" w:pos="2410"/>
        <w:tab w:val="left" w:pos="2921"/>
        <w:tab w:val="left" w:pos="3261"/>
      </w:tabs>
      <w:autoSpaceDE/>
      <w:autoSpaceDN/>
      <w:spacing w:before="160" w:after="0"/>
      <w:outlineLvl w:val="9"/>
    </w:pPr>
    <w:rPr>
      <w:rFonts w:ascii="Times New Roman Bold" w:hAnsi="Times New Roman Bold" w:cs="Times New Roman"/>
      <w:bCs w:val="0"/>
      <w:sz w:val="24"/>
      <w:szCs w:val="20"/>
      <w:lang w:val="en-GB" w:eastAsia="en-US"/>
    </w:rPr>
  </w:style>
  <w:style w:type="table" w:styleId="TableGrid">
    <w:name w:val="Table Grid"/>
    <w:basedOn w:val="TableNormal"/>
    <w:uiPriority w:val="59"/>
    <w:rsid w:val="00A250E5"/>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itle">
    <w:name w:val="Figure_No &amp; title"/>
    <w:basedOn w:val="Normal"/>
    <w:next w:val="Normalaftertitle"/>
    <w:rsid w:val="002D0639"/>
    <w:pPr>
      <w:keepLines/>
      <w:widowControl/>
      <w:tabs>
        <w:tab w:val="left" w:pos="794"/>
        <w:tab w:val="left" w:pos="1191"/>
        <w:tab w:val="left" w:pos="1588"/>
        <w:tab w:val="left" w:pos="1985"/>
      </w:tabs>
      <w:overflowPunct w:val="0"/>
      <w:adjustRightInd w:val="0"/>
      <w:spacing w:before="240" w:after="120"/>
      <w:jc w:val="center"/>
      <w:textAlignment w:val="baseline"/>
    </w:pPr>
    <w:rPr>
      <w:rFonts w:eastAsia="Times New Roman"/>
      <w:b/>
      <w:szCs w:val="20"/>
      <w:lang w:val="en-GB" w:eastAsia="en-US"/>
    </w:rPr>
  </w:style>
  <w:style w:type="paragraph" w:customStyle="1" w:styleId="TabletitleBR">
    <w:name w:val="Table_title_BR"/>
    <w:basedOn w:val="Normal"/>
    <w:next w:val="Tablehead"/>
    <w:link w:val="TabletitleBRChar"/>
    <w:rsid w:val="002D0639"/>
    <w:pPr>
      <w:keepNext/>
      <w:keepLines/>
      <w:widowControl/>
      <w:tabs>
        <w:tab w:val="left" w:pos="794"/>
        <w:tab w:val="left" w:pos="1191"/>
        <w:tab w:val="left" w:pos="1588"/>
        <w:tab w:val="left" w:pos="1985"/>
      </w:tabs>
      <w:overflowPunct w:val="0"/>
      <w:adjustRightInd w:val="0"/>
      <w:spacing w:after="120"/>
      <w:jc w:val="center"/>
      <w:textAlignment w:val="baseline"/>
    </w:pPr>
    <w:rPr>
      <w:rFonts w:eastAsia="Times New Roman"/>
      <w:b/>
      <w:szCs w:val="20"/>
      <w:lang w:val="en-GB" w:eastAsia="en-US"/>
    </w:rPr>
  </w:style>
  <w:style w:type="paragraph" w:customStyle="1" w:styleId="Tablehead">
    <w:name w:val="Table_head"/>
    <w:basedOn w:val="Normal"/>
    <w:next w:val="Tabletext"/>
    <w:link w:val="TableheadChar"/>
    <w:rsid w:val="002D0639"/>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djustRightInd w:val="0"/>
      <w:spacing w:before="80" w:after="80"/>
      <w:jc w:val="center"/>
      <w:textAlignment w:val="baseline"/>
    </w:pPr>
    <w:rPr>
      <w:rFonts w:eastAsia="Times New Roman"/>
      <w:b/>
      <w:sz w:val="22"/>
      <w:szCs w:val="20"/>
      <w:lang w:val="en-GB" w:eastAsia="en-US"/>
    </w:rPr>
  </w:style>
  <w:style w:type="paragraph" w:customStyle="1" w:styleId="Tabletext">
    <w:name w:val="Table_text"/>
    <w:basedOn w:val="Normal"/>
    <w:link w:val="TabletextChar"/>
    <w:rsid w:val="002D0639"/>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Times New Roman"/>
      <w:sz w:val="22"/>
      <w:szCs w:val="20"/>
      <w:lang w:val="en-GB" w:eastAsia="en-US"/>
    </w:rPr>
  </w:style>
  <w:style w:type="character" w:customStyle="1" w:styleId="Appdef">
    <w:name w:val="App_def"/>
    <w:basedOn w:val="DefaultParagraphFont"/>
    <w:rsid w:val="002D0639"/>
    <w:rPr>
      <w:rFonts w:ascii="Times New Roman" w:hAnsi="Times New Roman"/>
      <w:b/>
    </w:rPr>
  </w:style>
  <w:style w:type="character" w:customStyle="1" w:styleId="Appref">
    <w:name w:val="App_ref"/>
    <w:basedOn w:val="DefaultParagraphFont"/>
    <w:rsid w:val="002D0639"/>
  </w:style>
  <w:style w:type="paragraph" w:customStyle="1" w:styleId="AppendixNotitle">
    <w:name w:val="Appendix_No &amp; title"/>
    <w:basedOn w:val="AnnexNotitle"/>
    <w:next w:val="Normalaftertitle"/>
    <w:rsid w:val="002D0639"/>
  </w:style>
  <w:style w:type="paragraph" w:customStyle="1" w:styleId="Figure">
    <w:name w:val="Figure"/>
    <w:basedOn w:val="Normal"/>
    <w:next w:val="FigureNotitle"/>
    <w:rsid w:val="002D0639"/>
    <w:pPr>
      <w:keepNext/>
      <w:keepLines/>
      <w:widowControl/>
      <w:tabs>
        <w:tab w:val="left" w:pos="794"/>
        <w:tab w:val="left" w:pos="1191"/>
        <w:tab w:val="left" w:pos="1588"/>
        <w:tab w:val="left" w:pos="1985"/>
      </w:tabs>
      <w:overflowPunct w:val="0"/>
      <w:adjustRightInd w:val="0"/>
      <w:spacing w:before="240" w:after="120"/>
      <w:jc w:val="center"/>
      <w:textAlignment w:val="baseline"/>
    </w:pPr>
    <w:rPr>
      <w:rFonts w:eastAsia="Times New Roman"/>
      <w:szCs w:val="20"/>
      <w:lang w:val="en-GB" w:eastAsia="en-US"/>
    </w:rPr>
  </w:style>
  <w:style w:type="paragraph" w:customStyle="1" w:styleId="FooterQP">
    <w:name w:val="Footer_QP"/>
    <w:basedOn w:val="Normal"/>
    <w:rsid w:val="002D0639"/>
    <w:pPr>
      <w:widowControl/>
      <w:tabs>
        <w:tab w:val="left" w:pos="907"/>
        <w:tab w:val="right" w:pos="8789"/>
        <w:tab w:val="right" w:pos="9639"/>
      </w:tabs>
      <w:overflowPunct w:val="0"/>
      <w:adjustRightInd w:val="0"/>
      <w:textAlignment w:val="baseline"/>
    </w:pPr>
    <w:rPr>
      <w:rFonts w:eastAsia="Times New Roman"/>
      <w:b/>
      <w:sz w:val="22"/>
      <w:szCs w:val="20"/>
      <w:lang w:val="en-GB" w:eastAsia="en-US"/>
    </w:rPr>
  </w:style>
  <w:style w:type="character" w:customStyle="1" w:styleId="Artdef">
    <w:name w:val="Art_def"/>
    <w:basedOn w:val="DefaultParagraphFont"/>
    <w:rsid w:val="002D0639"/>
    <w:rPr>
      <w:rFonts w:ascii="Times New Roman" w:hAnsi="Times New Roman"/>
      <w:b/>
    </w:rPr>
  </w:style>
  <w:style w:type="paragraph" w:customStyle="1" w:styleId="Artheading">
    <w:name w:val="Art_heading"/>
    <w:basedOn w:val="Normal"/>
    <w:next w:val="Normalaftertitle"/>
    <w:rsid w:val="002D0639"/>
    <w:pPr>
      <w:widowControl/>
      <w:tabs>
        <w:tab w:val="left" w:pos="794"/>
        <w:tab w:val="left" w:pos="1191"/>
        <w:tab w:val="left" w:pos="1588"/>
        <w:tab w:val="left" w:pos="1985"/>
      </w:tabs>
      <w:overflowPunct w:val="0"/>
      <w:adjustRightInd w:val="0"/>
      <w:spacing w:before="480"/>
      <w:jc w:val="center"/>
      <w:textAlignment w:val="baseline"/>
    </w:pPr>
    <w:rPr>
      <w:rFonts w:eastAsia="Times New Roman"/>
      <w:b/>
      <w:sz w:val="28"/>
      <w:szCs w:val="20"/>
      <w:lang w:val="en-GB" w:eastAsia="en-US"/>
    </w:rPr>
  </w:style>
  <w:style w:type="paragraph" w:customStyle="1" w:styleId="ArtNo">
    <w:name w:val="Art_No"/>
    <w:basedOn w:val="Normal"/>
    <w:next w:val="Arttitle"/>
    <w:rsid w:val="002D0639"/>
    <w:pPr>
      <w:keepNext/>
      <w:keepLines/>
      <w:widowControl/>
      <w:tabs>
        <w:tab w:val="left" w:pos="794"/>
        <w:tab w:val="left" w:pos="1191"/>
        <w:tab w:val="left" w:pos="1588"/>
        <w:tab w:val="left" w:pos="1985"/>
      </w:tabs>
      <w:overflowPunct w:val="0"/>
      <w:adjustRightInd w:val="0"/>
      <w:spacing w:before="480"/>
      <w:jc w:val="center"/>
      <w:textAlignment w:val="baseline"/>
    </w:pPr>
    <w:rPr>
      <w:rFonts w:eastAsia="Times New Roman"/>
      <w:caps/>
      <w:sz w:val="28"/>
      <w:szCs w:val="20"/>
      <w:lang w:val="en-GB" w:eastAsia="en-US"/>
    </w:rPr>
  </w:style>
  <w:style w:type="paragraph" w:customStyle="1" w:styleId="Arttitle">
    <w:name w:val="Art_title"/>
    <w:basedOn w:val="Normal"/>
    <w:next w:val="Normalaftertitle"/>
    <w:rsid w:val="002D0639"/>
    <w:pPr>
      <w:keepNext/>
      <w:keepLines/>
      <w:widowControl/>
      <w:tabs>
        <w:tab w:val="left" w:pos="794"/>
        <w:tab w:val="left" w:pos="1191"/>
        <w:tab w:val="left" w:pos="1588"/>
        <w:tab w:val="left" w:pos="1985"/>
      </w:tabs>
      <w:overflowPunct w:val="0"/>
      <w:adjustRightInd w:val="0"/>
      <w:spacing w:before="240"/>
      <w:jc w:val="center"/>
      <w:textAlignment w:val="baseline"/>
    </w:pPr>
    <w:rPr>
      <w:rFonts w:eastAsia="Times New Roman"/>
      <w:b/>
      <w:sz w:val="28"/>
      <w:szCs w:val="20"/>
      <w:lang w:val="en-GB" w:eastAsia="en-US"/>
    </w:rPr>
  </w:style>
  <w:style w:type="character" w:customStyle="1" w:styleId="Artref">
    <w:name w:val="Art_ref"/>
    <w:basedOn w:val="DefaultParagraphFont"/>
    <w:rsid w:val="002D0639"/>
  </w:style>
  <w:style w:type="paragraph" w:customStyle="1" w:styleId="ASN1">
    <w:name w:val="ASN.1"/>
    <w:basedOn w:val="Normal"/>
    <w:rsid w:val="002D0639"/>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djustRightInd w:val="0"/>
      <w:textAlignment w:val="baseline"/>
    </w:pPr>
    <w:rPr>
      <w:rFonts w:ascii="Courier New" w:eastAsia="Times New Roman" w:hAnsi="Courier New"/>
      <w:b/>
      <w:noProof/>
      <w:sz w:val="20"/>
      <w:szCs w:val="20"/>
      <w:lang w:val="en-GB" w:eastAsia="en-US"/>
    </w:rPr>
  </w:style>
  <w:style w:type="paragraph" w:customStyle="1" w:styleId="Call">
    <w:name w:val="Call"/>
    <w:basedOn w:val="Normal"/>
    <w:next w:val="Normal"/>
    <w:rsid w:val="002D0639"/>
    <w:pPr>
      <w:keepNext/>
      <w:keepLines/>
      <w:widowControl/>
      <w:tabs>
        <w:tab w:val="left" w:pos="794"/>
        <w:tab w:val="left" w:pos="1191"/>
        <w:tab w:val="left" w:pos="1588"/>
        <w:tab w:val="left" w:pos="1985"/>
      </w:tabs>
      <w:overflowPunct w:val="0"/>
      <w:adjustRightInd w:val="0"/>
      <w:spacing w:before="160"/>
      <w:ind w:left="794"/>
      <w:textAlignment w:val="baseline"/>
    </w:pPr>
    <w:rPr>
      <w:rFonts w:eastAsia="Times New Roman"/>
      <w:i/>
      <w:szCs w:val="20"/>
      <w:lang w:val="en-GB" w:eastAsia="en-US"/>
    </w:rPr>
  </w:style>
  <w:style w:type="paragraph" w:customStyle="1" w:styleId="ChapNo">
    <w:name w:val="Chap_No"/>
    <w:basedOn w:val="Normal"/>
    <w:next w:val="Chaptitle"/>
    <w:rsid w:val="002D0639"/>
    <w:pPr>
      <w:keepNext/>
      <w:keepLines/>
      <w:widowControl/>
      <w:tabs>
        <w:tab w:val="left" w:pos="794"/>
        <w:tab w:val="left" w:pos="1191"/>
        <w:tab w:val="left" w:pos="1588"/>
        <w:tab w:val="left" w:pos="1985"/>
      </w:tabs>
      <w:overflowPunct w:val="0"/>
      <w:adjustRightInd w:val="0"/>
      <w:spacing w:before="480"/>
      <w:jc w:val="center"/>
      <w:textAlignment w:val="baseline"/>
    </w:pPr>
    <w:rPr>
      <w:rFonts w:eastAsia="Times New Roman"/>
      <w:b/>
      <w:caps/>
      <w:sz w:val="28"/>
      <w:szCs w:val="20"/>
      <w:lang w:val="en-GB" w:eastAsia="en-US"/>
    </w:rPr>
  </w:style>
  <w:style w:type="paragraph" w:customStyle="1" w:styleId="Chaptitle">
    <w:name w:val="Chap_title"/>
    <w:basedOn w:val="Normal"/>
    <w:next w:val="Normalaftertitle"/>
    <w:rsid w:val="002D0639"/>
    <w:pPr>
      <w:keepNext/>
      <w:keepLines/>
      <w:widowControl/>
      <w:tabs>
        <w:tab w:val="left" w:pos="794"/>
        <w:tab w:val="left" w:pos="1191"/>
        <w:tab w:val="left" w:pos="1588"/>
        <w:tab w:val="left" w:pos="1985"/>
      </w:tabs>
      <w:overflowPunct w:val="0"/>
      <w:adjustRightInd w:val="0"/>
      <w:spacing w:before="240"/>
      <w:jc w:val="center"/>
      <w:textAlignment w:val="baseline"/>
    </w:pPr>
    <w:rPr>
      <w:rFonts w:eastAsia="Times New Roman"/>
      <w:b/>
      <w:sz w:val="28"/>
      <w:szCs w:val="20"/>
      <w:lang w:val="en-GB" w:eastAsia="en-US"/>
    </w:rPr>
  </w:style>
  <w:style w:type="paragraph" w:customStyle="1" w:styleId="Formal">
    <w:name w:val="Formal"/>
    <w:basedOn w:val="ASN1"/>
    <w:rsid w:val="002D0639"/>
    <w:rPr>
      <w:b w:val="0"/>
    </w:rPr>
  </w:style>
  <w:style w:type="paragraph" w:customStyle="1" w:styleId="RecNoBR">
    <w:name w:val="Rec_No_BR"/>
    <w:basedOn w:val="Normal"/>
    <w:next w:val="Rectitle"/>
    <w:rsid w:val="002D0639"/>
    <w:pPr>
      <w:keepNext/>
      <w:keepLines/>
      <w:widowControl/>
      <w:tabs>
        <w:tab w:val="left" w:pos="794"/>
        <w:tab w:val="left" w:pos="1191"/>
        <w:tab w:val="left" w:pos="1588"/>
        <w:tab w:val="left" w:pos="1985"/>
      </w:tabs>
      <w:overflowPunct w:val="0"/>
      <w:adjustRightInd w:val="0"/>
      <w:spacing w:before="480"/>
      <w:jc w:val="center"/>
      <w:textAlignment w:val="baseline"/>
    </w:pPr>
    <w:rPr>
      <w:rFonts w:eastAsia="Times New Roman"/>
      <w:caps/>
      <w:sz w:val="28"/>
      <w:szCs w:val="20"/>
      <w:lang w:val="en-GB" w:eastAsia="en-US"/>
    </w:rPr>
  </w:style>
  <w:style w:type="paragraph" w:customStyle="1" w:styleId="Rectitle">
    <w:name w:val="Rec_title"/>
    <w:basedOn w:val="Normal"/>
    <w:next w:val="Normalaftertitle"/>
    <w:rsid w:val="002D0639"/>
    <w:pPr>
      <w:keepNext/>
      <w:keepLines/>
      <w:widowControl/>
      <w:tabs>
        <w:tab w:val="left" w:pos="794"/>
        <w:tab w:val="left" w:pos="1191"/>
        <w:tab w:val="left" w:pos="1588"/>
        <w:tab w:val="left" w:pos="1985"/>
      </w:tabs>
      <w:overflowPunct w:val="0"/>
      <w:adjustRightInd w:val="0"/>
      <w:spacing w:before="360"/>
      <w:jc w:val="center"/>
      <w:textAlignment w:val="baseline"/>
    </w:pPr>
    <w:rPr>
      <w:rFonts w:eastAsia="Times New Roman"/>
      <w:b/>
      <w:sz w:val="28"/>
      <w:szCs w:val="20"/>
      <w:lang w:val="en-GB" w:eastAsia="en-US"/>
    </w:rPr>
  </w:style>
  <w:style w:type="character" w:styleId="EndnoteReference">
    <w:name w:val="endnote reference"/>
    <w:basedOn w:val="DefaultParagraphFont"/>
    <w:rsid w:val="002D0639"/>
    <w:rPr>
      <w:vertAlign w:val="superscript"/>
    </w:rPr>
  </w:style>
  <w:style w:type="paragraph" w:customStyle="1" w:styleId="enumlev2">
    <w:name w:val="enumlev2"/>
    <w:basedOn w:val="enumlev1"/>
    <w:rsid w:val="002D0639"/>
    <w:pPr>
      <w:tabs>
        <w:tab w:val="clear" w:pos="2608"/>
        <w:tab w:val="clear" w:pos="3345"/>
      </w:tabs>
      <w:ind w:left="1191" w:hanging="397"/>
    </w:pPr>
  </w:style>
  <w:style w:type="paragraph" w:customStyle="1" w:styleId="enumlev3">
    <w:name w:val="enumlev3"/>
    <w:basedOn w:val="enumlev2"/>
    <w:rsid w:val="002D0639"/>
    <w:pPr>
      <w:ind w:left="1588"/>
    </w:pPr>
  </w:style>
  <w:style w:type="paragraph" w:customStyle="1" w:styleId="Equation">
    <w:name w:val="Equation"/>
    <w:basedOn w:val="Normal"/>
    <w:rsid w:val="002D0639"/>
    <w:pPr>
      <w:widowControl/>
      <w:tabs>
        <w:tab w:val="left" w:pos="794"/>
        <w:tab w:val="center" w:pos="4820"/>
        <w:tab w:val="right" w:pos="9639"/>
      </w:tabs>
      <w:overflowPunct w:val="0"/>
      <w:adjustRightInd w:val="0"/>
      <w:textAlignment w:val="baseline"/>
    </w:pPr>
    <w:rPr>
      <w:rFonts w:eastAsia="Times New Roman"/>
      <w:szCs w:val="20"/>
      <w:lang w:val="en-GB" w:eastAsia="en-US"/>
    </w:rPr>
  </w:style>
  <w:style w:type="paragraph" w:customStyle="1" w:styleId="Equationlegend">
    <w:name w:val="Equation_legend"/>
    <w:basedOn w:val="Normal"/>
    <w:rsid w:val="002D0639"/>
    <w:pPr>
      <w:widowControl/>
      <w:tabs>
        <w:tab w:val="right" w:pos="1814"/>
        <w:tab w:val="left" w:pos="1985"/>
      </w:tabs>
      <w:overflowPunct w:val="0"/>
      <w:adjustRightInd w:val="0"/>
      <w:spacing w:before="80"/>
      <w:ind w:left="1985" w:hanging="1985"/>
      <w:textAlignment w:val="baseline"/>
    </w:pPr>
    <w:rPr>
      <w:rFonts w:eastAsia="Times New Roman"/>
      <w:szCs w:val="20"/>
      <w:lang w:val="en-GB" w:eastAsia="en-US"/>
    </w:rPr>
  </w:style>
  <w:style w:type="paragraph" w:customStyle="1" w:styleId="Figurelegend">
    <w:name w:val="Figure_legend"/>
    <w:basedOn w:val="Normal"/>
    <w:rsid w:val="002D0639"/>
    <w:pPr>
      <w:keepNext/>
      <w:keepLines/>
      <w:widowControl/>
      <w:overflowPunct w:val="0"/>
      <w:adjustRightInd w:val="0"/>
      <w:spacing w:before="20" w:after="20"/>
      <w:textAlignment w:val="baseline"/>
    </w:pPr>
    <w:rPr>
      <w:rFonts w:eastAsia="Times New Roman"/>
      <w:sz w:val="18"/>
      <w:szCs w:val="20"/>
      <w:lang w:val="en-GB" w:eastAsia="en-US"/>
    </w:rPr>
  </w:style>
  <w:style w:type="paragraph" w:customStyle="1" w:styleId="QuestionNoBR">
    <w:name w:val="Question_No_BR"/>
    <w:basedOn w:val="RecNoBR"/>
    <w:next w:val="Questiontitle"/>
    <w:rsid w:val="002D0639"/>
  </w:style>
  <w:style w:type="paragraph" w:customStyle="1" w:styleId="Questiontitle">
    <w:name w:val="Question_title"/>
    <w:basedOn w:val="Rectitle"/>
    <w:next w:val="Questionref"/>
    <w:rsid w:val="002D0639"/>
  </w:style>
  <w:style w:type="paragraph" w:customStyle="1" w:styleId="Questionref">
    <w:name w:val="Question_ref"/>
    <w:basedOn w:val="Recref"/>
    <w:next w:val="Questiondate"/>
    <w:rsid w:val="002D0639"/>
  </w:style>
  <w:style w:type="paragraph" w:customStyle="1" w:styleId="Recref">
    <w:name w:val="Rec_ref"/>
    <w:basedOn w:val="Normal"/>
    <w:next w:val="Recdate"/>
    <w:rsid w:val="002D0639"/>
    <w:pPr>
      <w:keepNext/>
      <w:keepLines/>
      <w:widowControl/>
      <w:overflowPunct w:val="0"/>
      <w:adjustRightInd w:val="0"/>
      <w:jc w:val="center"/>
      <w:textAlignment w:val="baseline"/>
    </w:pPr>
    <w:rPr>
      <w:rFonts w:eastAsia="Times New Roman"/>
      <w:szCs w:val="20"/>
      <w:lang w:val="en-GB" w:eastAsia="en-US"/>
    </w:rPr>
  </w:style>
  <w:style w:type="paragraph" w:customStyle="1" w:styleId="Recdate">
    <w:name w:val="Rec_date"/>
    <w:basedOn w:val="Normal"/>
    <w:next w:val="Normalaftertitle"/>
    <w:rsid w:val="002D0639"/>
    <w:pPr>
      <w:keepNext/>
      <w:keepLines/>
      <w:widowControl/>
      <w:overflowPunct w:val="0"/>
      <w:adjustRightInd w:val="0"/>
      <w:jc w:val="right"/>
      <w:textAlignment w:val="baseline"/>
    </w:pPr>
    <w:rPr>
      <w:rFonts w:eastAsia="Times New Roman"/>
      <w:i/>
      <w:sz w:val="22"/>
      <w:szCs w:val="20"/>
      <w:lang w:val="en-GB" w:eastAsia="en-US"/>
    </w:rPr>
  </w:style>
  <w:style w:type="paragraph" w:customStyle="1" w:styleId="Questiondate">
    <w:name w:val="Question_date"/>
    <w:basedOn w:val="Recdate"/>
    <w:next w:val="Normalaftertitle"/>
    <w:rsid w:val="002D0639"/>
  </w:style>
  <w:style w:type="paragraph" w:customStyle="1" w:styleId="RepNoBR">
    <w:name w:val="Rep_No_BR"/>
    <w:basedOn w:val="RecNoBR"/>
    <w:next w:val="Reptitle"/>
    <w:rsid w:val="002D0639"/>
  </w:style>
  <w:style w:type="paragraph" w:customStyle="1" w:styleId="Reptitle">
    <w:name w:val="Rep_title"/>
    <w:basedOn w:val="Rectitle"/>
    <w:next w:val="Repref"/>
    <w:rsid w:val="002D0639"/>
  </w:style>
  <w:style w:type="paragraph" w:customStyle="1" w:styleId="Repref">
    <w:name w:val="Rep_ref"/>
    <w:basedOn w:val="Recref"/>
    <w:next w:val="Repdate"/>
    <w:rsid w:val="002D0639"/>
  </w:style>
  <w:style w:type="paragraph" w:customStyle="1" w:styleId="Repdate">
    <w:name w:val="Rep_date"/>
    <w:basedOn w:val="Recdate"/>
    <w:next w:val="Normalaftertitle"/>
    <w:rsid w:val="002D0639"/>
  </w:style>
  <w:style w:type="paragraph" w:customStyle="1" w:styleId="ResNoBR">
    <w:name w:val="Res_No_BR"/>
    <w:basedOn w:val="RecNoBR"/>
    <w:next w:val="Restitle"/>
    <w:rsid w:val="002D0639"/>
  </w:style>
  <w:style w:type="paragraph" w:customStyle="1" w:styleId="Restitle">
    <w:name w:val="Res_title"/>
    <w:basedOn w:val="Rectitle"/>
    <w:next w:val="Resref"/>
    <w:rsid w:val="002D0639"/>
  </w:style>
  <w:style w:type="paragraph" w:customStyle="1" w:styleId="Resref">
    <w:name w:val="Res_ref"/>
    <w:basedOn w:val="Recref"/>
    <w:next w:val="Resdate"/>
    <w:rsid w:val="002D0639"/>
  </w:style>
  <w:style w:type="paragraph" w:customStyle="1" w:styleId="Resdate">
    <w:name w:val="Res_date"/>
    <w:basedOn w:val="Recdate"/>
    <w:next w:val="Normalaftertitle"/>
    <w:rsid w:val="002D0639"/>
  </w:style>
  <w:style w:type="paragraph" w:customStyle="1" w:styleId="Figurewithouttitle">
    <w:name w:val="Figure_without_title"/>
    <w:basedOn w:val="Normal"/>
    <w:next w:val="Normalaftertitle"/>
    <w:rsid w:val="002D0639"/>
    <w:pPr>
      <w:keepLines/>
      <w:widowControl/>
      <w:tabs>
        <w:tab w:val="left" w:pos="794"/>
        <w:tab w:val="left" w:pos="1191"/>
        <w:tab w:val="left" w:pos="1588"/>
        <w:tab w:val="left" w:pos="1985"/>
      </w:tabs>
      <w:overflowPunct w:val="0"/>
      <w:adjustRightInd w:val="0"/>
      <w:spacing w:before="240" w:after="120"/>
      <w:jc w:val="center"/>
      <w:textAlignment w:val="baseline"/>
    </w:pPr>
    <w:rPr>
      <w:rFonts w:eastAsia="Times New Roman"/>
      <w:szCs w:val="20"/>
      <w:lang w:val="en-GB" w:eastAsia="en-US"/>
    </w:rPr>
  </w:style>
  <w:style w:type="paragraph" w:customStyle="1" w:styleId="FirstFooter">
    <w:name w:val="FirstFooter"/>
    <w:basedOn w:val="Footer"/>
    <w:rsid w:val="002D0639"/>
    <w:pPr>
      <w:widowControl/>
      <w:tabs>
        <w:tab w:val="clear" w:pos="4320"/>
        <w:tab w:val="clear" w:pos="8640"/>
      </w:tabs>
      <w:autoSpaceDE/>
      <w:autoSpaceDN/>
      <w:spacing w:before="40"/>
    </w:pPr>
    <w:rPr>
      <w:rFonts w:eastAsia="Times New Roman"/>
      <w:sz w:val="16"/>
      <w:szCs w:val="20"/>
      <w:lang w:val="en-GB" w:eastAsia="en-US"/>
    </w:rPr>
  </w:style>
  <w:style w:type="character" w:styleId="FootnoteReference">
    <w:name w:val="footnote reference"/>
    <w:aliases w:val="Appel note de bas de p,Footnote Reference/,Appel note de bas de p +"/>
    <w:basedOn w:val="DefaultParagraphFont"/>
    <w:rsid w:val="002D0639"/>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te"/>
    <w:link w:val="FootnoteTextChar1"/>
    <w:qFormat/>
    <w:rsid w:val="002D0639"/>
    <w:pPr>
      <w:keepLines/>
      <w:tabs>
        <w:tab w:val="left" w:pos="255"/>
      </w:tabs>
      <w:ind w:left="255" w:hanging="255"/>
    </w:pPr>
  </w:style>
  <w:style w:type="paragraph" w:customStyle="1" w:styleId="Note">
    <w:name w:val="Note"/>
    <w:basedOn w:val="Normal"/>
    <w:rsid w:val="002D0639"/>
    <w:pPr>
      <w:widowControl/>
      <w:tabs>
        <w:tab w:val="left" w:pos="794"/>
        <w:tab w:val="left" w:pos="1191"/>
        <w:tab w:val="left" w:pos="1588"/>
        <w:tab w:val="left" w:pos="1985"/>
      </w:tabs>
      <w:overflowPunct w:val="0"/>
      <w:adjustRightInd w:val="0"/>
      <w:spacing w:before="80"/>
      <w:textAlignment w:val="baseline"/>
    </w:pPr>
    <w:rPr>
      <w:rFonts w:eastAsia="Times New Roman"/>
      <w:szCs w:val="20"/>
      <w:lang w:val="en-GB" w:eastAsia="en-US"/>
    </w:rPr>
  </w:style>
  <w:style w:type="paragraph" w:customStyle="1" w:styleId="Headingi">
    <w:name w:val="Heading_i"/>
    <w:basedOn w:val="Normal"/>
    <w:next w:val="Normal"/>
    <w:rsid w:val="002D0639"/>
    <w:pPr>
      <w:keepNext/>
      <w:widowControl/>
      <w:tabs>
        <w:tab w:val="left" w:pos="794"/>
        <w:tab w:val="left" w:pos="1191"/>
        <w:tab w:val="left" w:pos="1588"/>
        <w:tab w:val="left" w:pos="1985"/>
      </w:tabs>
      <w:overflowPunct w:val="0"/>
      <w:adjustRightInd w:val="0"/>
      <w:spacing w:before="160"/>
      <w:textAlignment w:val="baseline"/>
    </w:pPr>
    <w:rPr>
      <w:rFonts w:eastAsia="Times New Roman"/>
      <w:i/>
      <w:szCs w:val="20"/>
      <w:lang w:val="en-GB" w:eastAsia="en-US"/>
    </w:rPr>
  </w:style>
  <w:style w:type="paragraph" w:styleId="Index1">
    <w:name w:val="index 1"/>
    <w:basedOn w:val="Normal"/>
    <w:next w:val="Normal"/>
    <w:rsid w:val="002D0639"/>
    <w:pPr>
      <w:widowControl/>
      <w:tabs>
        <w:tab w:val="left" w:pos="794"/>
        <w:tab w:val="left" w:pos="1191"/>
        <w:tab w:val="left" w:pos="1588"/>
        <w:tab w:val="left" w:pos="1985"/>
      </w:tabs>
      <w:overflowPunct w:val="0"/>
      <w:adjustRightInd w:val="0"/>
      <w:textAlignment w:val="baseline"/>
    </w:pPr>
    <w:rPr>
      <w:rFonts w:eastAsia="Times New Roman"/>
      <w:szCs w:val="20"/>
      <w:lang w:val="en-GB" w:eastAsia="en-US"/>
    </w:rPr>
  </w:style>
  <w:style w:type="paragraph" w:styleId="Index2">
    <w:name w:val="index 2"/>
    <w:basedOn w:val="Normal"/>
    <w:next w:val="Normal"/>
    <w:rsid w:val="002D0639"/>
    <w:pPr>
      <w:widowControl/>
      <w:tabs>
        <w:tab w:val="left" w:pos="794"/>
        <w:tab w:val="left" w:pos="1191"/>
        <w:tab w:val="left" w:pos="1588"/>
        <w:tab w:val="left" w:pos="1985"/>
      </w:tabs>
      <w:overflowPunct w:val="0"/>
      <w:adjustRightInd w:val="0"/>
      <w:ind w:left="283"/>
      <w:textAlignment w:val="baseline"/>
    </w:pPr>
    <w:rPr>
      <w:rFonts w:eastAsia="Times New Roman"/>
      <w:szCs w:val="20"/>
      <w:lang w:val="en-GB" w:eastAsia="en-US"/>
    </w:rPr>
  </w:style>
  <w:style w:type="paragraph" w:styleId="Index3">
    <w:name w:val="index 3"/>
    <w:basedOn w:val="Normal"/>
    <w:next w:val="Normal"/>
    <w:rsid w:val="002D0639"/>
    <w:pPr>
      <w:widowControl/>
      <w:tabs>
        <w:tab w:val="left" w:pos="794"/>
        <w:tab w:val="left" w:pos="1191"/>
        <w:tab w:val="left" w:pos="1588"/>
        <w:tab w:val="left" w:pos="1985"/>
      </w:tabs>
      <w:overflowPunct w:val="0"/>
      <w:adjustRightInd w:val="0"/>
      <w:ind w:left="566"/>
      <w:textAlignment w:val="baseline"/>
    </w:pPr>
    <w:rPr>
      <w:rFonts w:eastAsia="Times New Roman"/>
      <w:szCs w:val="20"/>
      <w:lang w:val="en-GB" w:eastAsia="en-US"/>
    </w:rPr>
  </w:style>
  <w:style w:type="paragraph" w:customStyle="1" w:styleId="Section1">
    <w:name w:val="Section_1"/>
    <w:basedOn w:val="Normal"/>
    <w:next w:val="Normal"/>
    <w:rsid w:val="002D0639"/>
    <w:pPr>
      <w:widowControl/>
      <w:overflowPunct w:val="0"/>
      <w:adjustRightInd w:val="0"/>
      <w:spacing w:before="624"/>
      <w:jc w:val="center"/>
      <w:textAlignment w:val="baseline"/>
    </w:pPr>
    <w:rPr>
      <w:rFonts w:eastAsia="Times New Roman"/>
      <w:b/>
      <w:szCs w:val="20"/>
      <w:lang w:val="en-GB" w:eastAsia="en-US"/>
    </w:rPr>
  </w:style>
  <w:style w:type="paragraph" w:customStyle="1" w:styleId="Section2">
    <w:name w:val="Section_2"/>
    <w:basedOn w:val="Normal"/>
    <w:next w:val="Normal"/>
    <w:rsid w:val="002D0639"/>
    <w:pPr>
      <w:widowControl/>
      <w:overflowPunct w:val="0"/>
      <w:adjustRightInd w:val="0"/>
      <w:spacing w:before="240"/>
      <w:jc w:val="center"/>
      <w:textAlignment w:val="baseline"/>
    </w:pPr>
    <w:rPr>
      <w:rFonts w:eastAsia="Times New Roman"/>
      <w:i/>
      <w:szCs w:val="20"/>
      <w:lang w:val="en-GB" w:eastAsia="en-US"/>
    </w:rPr>
  </w:style>
  <w:style w:type="paragraph" w:customStyle="1" w:styleId="TableNotitle">
    <w:name w:val="Table_No &amp; title"/>
    <w:basedOn w:val="Normal"/>
    <w:next w:val="Tablehead"/>
    <w:rsid w:val="002D0639"/>
    <w:pPr>
      <w:keepNext/>
      <w:keepLines/>
      <w:widowControl/>
      <w:tabs>
        <w:tab w:val="left" w:pos="794"/>
        <w:tab w:val="left" w:pos="1191"/>
        <w:tab w:val="left" w:pos="1588"/>
        <w:tab w:val="left" w:pos="1985"/>
      </w:tabs>
      <w:overflowPunct w:val="0"/>
      <w:adjustRightInd w:val="0"/>
      <w:spacing w:before="360" w:after="120"/>
      <w:jc w:val="center"/>
      <w:textAlignment w:val="baseline"/>
    </w:pPr>
    <w:rPr>
      <w:rFonts w:eastAsia="Times New Roman"/>
      <w:b/>
      <w:szCs w:val="20"/>
      <w:lang w:val="en-GB" w:eastAsia="en-US"/>
    </w:rPr>
  </w:style>
  <w:style w:type="paragraph" w:customStyle="1" w:styleId="TableNoBR">
    <w:name w:val="Table_No_BR"/>
    <w:basedOn w:val="Normal"/>
    <w:next w:val="TabletitleBR"/>
    <w:link w:val="TableNoBRChar"/>
    <w:rsid w:val="002D0639"/>
    <w:pPr>
      <w:keepNext/>
      <w:widowControl/>
      <w:tabs>
        <w:tab w:val="left" w:pos="794"/>
        <w:tab w:val="left" w:pos="1191"/>
        <w:tab w:val="left" w:pos="1588"/>
        <w:tab w:val="left" w:pos="1985"/>
      </w:tabs>
      <w:overflowPunct w:val="0"/>
      <w:adjustRightInd w:val="0"/>
      <w:spacing w:before="560" w:after="120"/>
      <w:jc w:val="center"/>
      <w:textAlignment w:val="baseline"/>
    </w:pPr>
    <w:rPr>
      <w:rFonts w:eastAsia="Times New Roman"/>
      <w:caps/>
      <w:szCs w:val="20"/>
      <w:lang w:val="en-GB" w:eastAsia="en-US"/>
    </w:rPr>
  </w:style>
  <w:style w:type="paragraph" w:customStyle="1" w:styleId="PartNo">
    <w:name w:val="Part_No"/>
    <w:basedOn w:val="Normal"/>
    <w:next w:val="Partref"/>
    <w:rsid w:val="002D0639"/>
    <w:pPr>
      <w:keepNext/>
      <w:keepLines/>
      <w:widowControl/>
      <w:tabs>
        <w:tab w:val="left" w:pos="794"/>
        <w:tab w:val="left" w:pos="1191"/>
        <w:tab w:val="left" w:pos="1588"/>
        <w:tab w:val="left" w:pos="1985"/>
      </w:tabs>
      <w:overflowPunct w:val="0"/>
      <w:adjustRightInd w:val="0"/>
      <w:spacing w:before="480" w:after="80"/>
      <w:jc w:val="center"/>
      <w:textAlignment w:val="baseline"/>
    </w:pPr>
    <w:rPr>
      <w:rFonts w:eastAsia="Times New Roman"/>
      <w:caps/>
      <w:sz w:val="28"/>
      <w:szCs w:val="20"/>
      <w:lang w:val="en-GB" w:eastAsia="en-US"/>
    </w:rPr>
  </w:style>
  <w:style w:type="paragraph" w:customStyle="1" w:styleId="Partref">
    <w:name w:val="Part_ref"/>
    <w:basedOn w:val="Normal"/>
    <w:next w:val="Parttitle"/>
    <w:rsid w:val="002D0639"/>
    <w:pPr>
      <w:keepNext/>
      <w:keepLines/>
      <w:widowControl/>
      <w:tabs>
        <w:tab w:val="left" w:pos="794"/>
        <w:tab w:val="left" w:pos="1191"/>
        <w:tab w:val="left" w:pos="1588"/>
        <w:tab w:val="left" w:pos="1985"/>
      </w:tabs>
      <w:overflowPunct w:val="0"/>
      <w:adjustRightInd w:val="0"/>
      <w:spacing w:before="280"/>
      <w:jc w:val="center"/>
      <w:textAlignment w:val="baseline"/>
    </w:pPr>
    <w:rPr>
      <w:rFonts w:eastAsia="Times New Roman"/>
      <w:szCs w:val="20"/>
      <w:lang w:val="en-GB" w:eastAsia="en-US"/>
    </w:rPr>
  </w:style>
  <w:style w:type="paragraph" w:customStyle="1" w:styleId="Parttitle">
    <w:name w:val="Part_title"/>
    <w:basedOn w:val="Normal"/>
    <w:next w:val="Normalaftertitle"/>
    <w:rsid w:val="002D0639"/>
    <w:pPr>
      <w:keepNext/>
      <w:keepLines/>
      <w:widowControl/>
      <w:tabs>
        <w:tab w:val="left" w:pos="794"/>
        <w:tab w:val="left" w:pos="1191"/>
        <w:tab w:val="left" w:pos="1588"/>
        <w:tab w:val="left" w:pos="1985"/>
      </w:tabs>
      <w:overflowPunct w:val="0"/>
      <w:adjustRightInd w:val="0"/>
      <w:spacing w:before="240" w:after="280"/>
      <w:jc w:val="center"/>
      <w:textAlignment w:val="baseline"/>
    </w:pPr>
    <w:rPr>
      <w:rFonts w:eastAsia="Times New Roman"/>
      <w:b/>
      <w:sz w:val="28"/>
      <w:szCs w:val="20"/>
      <w:lang w:val="en-GB" w:eastAsia="en-US"/>
    </w:rPr>
  </w:style>
  <w:style w:type="paragraph" w:customStyle="1" w:styleId="RecNo">
    <w:name w:val="Rec_No"/>
    <w:basedOn w:val="Normal"/>
    <w:next w:val="Rectitle"/>
    <w:rsid w:val="002D0639"/>
    <w:pPr>
      <w:keepNext/>
      <w:keepLines/>
      <w:widowControl/>
      <w:tabs>
        <w:tab w:val="left" w:pos="794"/>
        <w:tab w:val="left" w:pos="1191"/>
        <w:tab w:val="left" w:pos="1588"/>
        <w:tab w:val="left" w:pos="1985"/>
      </w:tabs>
      <w:overflowPunct w:val="0"/>
      <w:adjustRightInd w:val="0"/>
      <w:textAlignment w:val="baseline"/>
    </w:pPr>
    <w:rPr>
      <w:rFonts w:eastAsia="Times New Roman"/>
      <w:b/>
      <w:sz w:val="28"/>
      <w:szCs w:val="20"/>
      <w:lang w:val="en-GB" w:eastAsia="en-US"/>
    </w:rPr>
  </w:style>
  <w:style w:type="paragraph" w:customStyle="1" w:styleId="QuestionNo">
    <w:name w:val="Question_No"/>
    <w:basedOn w:val="RecNo"/>
    <w:next w:val="Questiontitle"/>
    <w:rsid w:val="002D0639"/>
  </w:style>
  <w:style w:type="character" w:customStyle="1" w:styleId="Recdef">
    <w:name w:val="Rec_def"/>
    <w:basedOn w:val="DefaultParagraphFont"/>
    <w:rsid w:val="002D0639"/>
    <w:rPr>
      <w:b/>
    </w:rPr>
  </w:style>
  <w:style w:type="paragraph" w:customStyle="1" w:styleId="Reftext">
    <w:name w:val="Ref_text"/>
    <w:basedOn w:val="Normal"/>
    <w:rsid w:val="002D0639"/>
    <w:pPr>
      <w:widowControl/>
      <w:tabs>
        <w:tab w:val="left" w:pos="794"/>
        <w:tab w:val="left" w:pos="1191"/>
        <w:tab w:val="left" w:pos="1588"/>
        <w:tab w:val="left" w:pos="1985"/>
      </w:tabs>
      <w:overflowPunct w:val="0"/>
      <w:adjustRightInd w:val="0"/>
      <w:ind w:left="794" w:hanging="794"/>
      <w:textAlignment w:val="baseline"/>
    </w:pPr>
    <w:rPr>
      <w:rFonts w:eastAsia="Times New Roman"/>
      <w:szCs w:val="20"/>
      <w:lang w:val="en-GB" w:eastAsia="en-US"/>
    </w:rPr>
  </w:style>
  <w:style w:type="paragraph" w:customStyle="1" w:styleId="Reftitle">
    <w:name w:val="Ref_title"/>
    <w:basedOn w:val="Normal"/>
    <w:next w:val="Reftext"/>
    <w:rsid w:val="002D0639"/>
    <w:pPr>
      <w:widowControl/>
      <w:tabs>
        <w:tab w:val="left" w:pos="794"/>
        <w:tab w:val="left" w:pos="1191"/>
        <w:tab w:val="left" w:pos="1588"/>
        <w:tab w:val="left" w:pos="1985"/>
      </w:tabs>
      <w:overflowPunct w:val="0"/>
      <w:adjustRightInd w:val="0"/>
      <w:spacing w:before="480"/>
      <w:jc w:val="center"/>
      <w:textAlignment w:val="baseline"/>
    </w:pPr>
    <w:rPr>
      <w:rFonts w:eastAsia="Times New Roman"/>
      <w:b/>
      <w:szCs w:val="20"/>
      <w:lang w:val="en-GB" w:eastAsia="en-US"/>
    </w:rPr>
  </w:style>
  <w:style w:type="paragraph" w:customStyle="1" w:styleId="RepNo">
    <w:name w:val="Rep_No"/>
    <w:basedOn w:val="RecNo"/>
    <w:next w:val="Reptitle"/>
    <w:rsid w:val="002D0639"/>
  </w:style>
  <w:style w:type="character" w:customStyle="1" w:styleId="Resdef">
    <w:name w:val="Res_def"/>
    <w:basedOn w:val="DefaultParagraphFont"/>
    <w:rsid w:val="002D0639"/>
    <w:rPr>
      <w:rFonts w:ascii="Times New Roman" w:hAnsi="Times New Roman"/>
      <w:b/>
    </w:rPr>
  </w:style>
  <w:style w:type="paragraph" w:customStyle="1" w:styleId="ResNo">
    <w:name w:val="Res_No"/>
    <w:basedOn w:val="RecNo"/>
    <w:next w:val="Restitle"/>
    <w:rsid w:val="002D0639"/>
  </w:style>
  <w:style w:type="paragraph" w:customStyle="1" w:styleId="SectionNo">
    <w:name w:val="Section_No"/>
    <w:basedOn w:val="Normal"/>
    <w:next w:val="Sectiontitle"/>
    <w:rsid w:val="002D0639"/>
    <w:pPr>
      <w:keepNext/>
      <w:keepLines/>
      <w:widowControl/>
      <w:tabs>
        <w:tab w:val="left" w:pos="794"/>
        <w:tab w:val="left" w:pos="1191"/>
        <w:tab w:val="left" w:pos="1588"/>
        <w:tab w:val="left" w:pos="1985"/>
      </w:tabs>
      <w:overflowPunct w:val="0"/>
      <w:adjustRightInd w:val="0"/>
      <w:spacing w:before="480" w:after="80"/>
      <w:jc w:val="center"/>
      <w:textAlignment w:val="baseline"/>
    </w:pPr>
    <w:rPr>
      <w:rFonts w:eastAsia="Times New Roman"/>
      <w:caps/>
      <w:sz w:val="28"/>
      <w:szCs w:val="20"/>
      <w:lang w:val="en-GB" w:eastAsia="en-US"/>
    </w:rPr>
  </w:style>
  <w:style w:type="paragraph" w:customStyle="1" w:styleId="Sectiontitle">
    <w:name w:val="Section_title"/>
    <w:basedOn w:val="Normal"/>
    <w:next w:val="Normalaftertitle"/>
    <w:rsid w:val="002D0639"/>
    <w:pPr>
      <w:keepNext/>
      <w:keepLines/>
      <w:widowControl/>
      <w:tabs>
        <w:tab w:val="left" w:pos="794"/>
        <w:tab w:val="left" w:pos="1191"/>
        <w:tab w:val="left" w:pos="1588"/>
        <w:tab w:val="left" w:pos="1985"/>
      </w:tabs>
      <w:overflowPunct w:val="0"/>
      <w:adjustRightInd w:val="0"/>
      <w:spacing w:before="480" w:after="280"/>
      <w:jc w:val="center"/>
      <w:textAlignment w:val="baseline"/>
    </w:pPr>
    <w:rPr>
      <w:rFonts w:eastAsia="Times New Roman"/>
      <w:b/>
      <w:sz w:val="28"/>
      <w:szCs w:val="20"/>
      <w:lang w:val="en-GB" w:eastAsia="en-US"/>
    </w:rPr>
  </w:style>
  <w:style w:type="paragraph" w:customStyle="1" w:styleId="SpecialFooter">
    <w:name w:val="Special Footer"/>
    <w:basedOn w:val="Footer"/>
    <w:rsid w:val="002D0639"/>
    <w:pPr>
      <w:widowControl/>
      <w:tabs>
        <w:tab w:val="clear" w:pos="4320"/>
        <w:tab w:val="clear" w:pos="8640"/>
        <w:tab w:val="left" w:pos="567"/>
        <w:tab w:val="left" w:pos="1134"/>
        <w:tab w:val="left" w:pos="1701"/>
        <w:tab w:val="left" w:pos="2268"/>
        <w:tab w:val="left" w:pos="2835"/>
        <w:tab w:val="left" w:pos="5954"/>
        <w:tab w:val="right" w:pos="9639"/>
      </w:tabs>
      <w:overflowPunct w:val="0"/>
      <w:adjustRightInd w:val="0"/>
      <w:jc w:val="both"/>
      <w:textAlignment w:val="baseline"/>
    </w:pPr>
    <w:rPr>
      <w:rFonts w:eastAsia="Times New Roman"/>
      <w:sz w:val="16"/>
      <w:szCs w:val="20"/>
      <w:lang w:val="en-GB" w:eastAsia="en-US"/>
    </w:rPr>
  </w:style>
  <w:style w:type="character" w:customStyle="1" w:styleId="Tablefreq">
    <w:name w:val="Table_freq"/>
    <w:basedOn w:val="DefaultParagraphFont"/>
    <w:rsid w:val="002D0639"/>
    <w:rPr>
      <w:b/>
      <w:color w:val="auto"/>
    </w:rPr>
  </w:style>
  <w:style w:type="paragraph" w:customStyle="1" w:styleId="Tablelegend">
    <w:name w:val="Table_legend"/>
    <w:basedOn w:val="Normal"/>
    <w:rsid w:val="002D0639"/>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djustRightInd w:val="0"/>
      <w:spacing w:after="40"/>
      <w:textAlignment w:val="baseline"/>
    </w:pPr>
    <w:rPr>
      <w:rFonts w:eastAsia="Times New Roman"/>
      <w:sz w:val="22"/>
      <w:szCs w:val="20"/>
      <w:lang w:val="en-GB" w:eastAsia="en-US"/>
    </w:rPr>
  </w:style>
  <w:style w:type="paragraph" w:customStyle="1" w:styleId="Tableref">
    <w:name w:val="Table_ref"/>
    <w:basedOn w:val="Normal"/>
    <w:next w:val="TabletitleBR"/>
    <w:rsid w:val="002D0639"/>
    <w:pPr>
      <w:keepNext/>
      <w:widowControl/>
      <w:tabs>
        <w:tab w:val="left" w:pos="794"/>
        <w:tab w:val="left" w:pos="1191"/>
        <w:tab w:val="left" w:pos="1588"/>
        <w:tab w:val="left" w:pos="1985"/>
      </w:tabs>
      <w:overflowPunct w:val="0"/>
      <w:adjustRightInd w:val="0"/>
      <w:spacing w:after="120"/>
      <w:jc w:val="center"/>
      <w:textAlignment w:val="baseline"/>
    </w:pPr>
    <w:rPr>
      <w:rFonts w:eastAsia="Times New Roman"/>
      <w:szCs w:val="20"/>
      <w:lang w:val="en-GB" w:eastAsia="en-US"/>
    </w:rPr>
  </w:style>
  <w:style w:type="paragraph" w:customStyle="1" w:styleId="Title1">
    <w:name w:val="Title 1"/>
    <w:basedOn w:val="Normal"/>
    <w:next w:val="Title2"/>
    <w:rsid w:val="007A39D9"/>
    <w:pPr>
      <w:widowControl/>
      <w:tabs>
        <w:tab w:val="left" w:pos="567"/>
        <w:tab w:val="left" w:pos="1134"/>
        <w:tab w:val="left" w:pos="1701"/>
        <w:tab w:val="left" w:pos="2268"/>
        <w:tab w:val="left" w:pos="2835"/>
      </w:tabs>
      <w:overflowPunct w:val="0"/>
      <w:adjustRightInd w:val="0"/>
      <w:spacing w:before="240"/>
      <w:jc w:val="center"/>
      <w:textAlignment w:val="baseline"/>
    </w:pPr>
    <w:rPr>
      <w:rFonts w:eastAsia="Times New Roman"/>
      <w:caps/>
      <w:sz w:val="28"/>
      <w:szCs w:val="20"/>
      <w:lang w:val="en-GB" w:eastAsia="en-US"/>
    </w:rPr>
  </w:style>
  <w:style w:type="paragraph" w:customStyle="1" w:styleId="Title2">
    <w:name w:val="Title 2"/>
    <w:basedOn w:val="Title1"/>
    <w:next w:val="Title3"/>
    <w:rsid w:val="002D0639"/>
  </w:style>
  <w:style w:type="paragraph" w:customStyle="1" w:styleId="Title3">
    <w:name w:val="Title 3"/>
    <w:basedOn w:val="Title2"/>
    <w:next w:val="Title4"/>
    <w:rsid w:val="002D0639"/>
    <w:rPr>
      <w:caps w:val="0"/>
    </w:rPr>
  </w:style>
  <w:style w:type="paragraph" w:customStyle="1" w:styleId="Title4">
    <w:name w:val="Title 4"/>
    <w:basedOn w:val="Title3"/>
    <w:next w:val="Heading1"/>
    <w:rsid w:val="002D0639"/>
    <w:rPr>
      <w:b/>
    </w:rPr>
  </w:style>
  <w:style w:type="paragraph" w:customStyle="1" w:styleId="toc0">
    <w:name w:val="toc 0"/>
    <w:basedOn w:val="Normal"/>
    <w:next w:val="TOC1"/>
    <w:rsid w:val="002D0639"/>
    <w:pPr>
      <w:widowControl/>
      <w:tabs>
        <w:tab w:val="right" w:pos="9639"/>
      </w:tabs>
      <w:overflowPunct w:val="0"/>
      <w:adjustRightInd w:val="0"/>
      <w:textAlignment w:val="baseline"/>
    </w:pPr>
    <w:rPr>
      <w:rFonts w:eastAsia="Times New Roman"/>
      <w:b/>
      <w:szCs w:val="20"/>
      <w:lang w:val="en-GB" w:eastAsia="en-US"/>
    </w:rPr>
  </w:style>
  <w:style w:type="paragraph" w:styleId="TOC1">
    <w:name w:val="toc 1"/>
    <w:basedOn w:val="Normal"/>
    <w:rsid w:val="002D0639"/>
    <w:pPr>
      <w:keepLines/>
      <w:widowControl/>
      <w:tabs>
        <w:tab w:val="left" w:pos="964"/>
        <w:tab w:val="left" w:leader="dot" w:pos="8789"/>
        <w:tab w:val="right" w:pos="9639"/>
      </w:tabs>
      <w:overflowPunct w:val="0"/>
      <w:adjustRightInd w:val="0"/>
      <w:spacing w:before="240"/>
      <w:ind w:left="680" w:right="851" w:hanging="680"/>
      <w:textAlignment w:val="baseline"/>
    </w:pPr>
    <w:rPr>
      <w:rFonts w:eastAsia="Times New Roman"/>
      <w:szCs w:val="20"/>
      <w:lang w:val="en-GB" w:eastAsia="en-US"/>
    </w:rPr>
  </w:style>
  <w:style w:type="paragraph" w:styleId="TOC2">
    <w:name w:val="toc 2"/>
    <w:basedOn w:val="TOC1"/>
    <w:rsid w:val="002D0639"/>
    <w:pPr>
      <w:spacing w:before="80"/>
      <w:ind w:left="1531" w:hanging="851"/>
    </w:pPr>
  </w:style>
  <w:style w:type="paragraph" w:styleId="TOC3">
    <w:name w:val="toc 3"/>
    <w:basedOn w:val="TOC2"/>
    <w:rsid w:val="002D0639"/>
  </w:style>
  <w:style w:type="paragraph" w:styleId="TOC4">
    <w:name w:val="toc 4"/>
    <w:basedOn w:val="TOC3"/>
    <w:rsid w:val="002D0639"/>
  </w:style>
  <w:style w:type="paragraph" w:styleId="TOC5">
    <w:name w:val="toc 5"/>
    <w:basedOn w:val="TOC4"/>
    <w:rsid w:val="002D0639"/>
  </w:style>
  <w:style w:type="paragraph" w:styleId="TOC6">
    <w:name w:val="toc 6"/>
    <w:basedOn w:val="TOC4"/>
    <w:rsid w:val="002D0639"/>
  </w:style>
  <w:style w:type="paragraph" w:styleId="TOC7">
    <w:name w:val="toc 7"/>
    <w:basedOn w:val="TOC4"/>
    <w:rsid w:val="002D0639"/>
  </w:style>
  <w:style w:type="paragraph" w:styleId="TOC8">
    <w:name w:val="toc 8"/>
    <w:basedOn w:val="TOC4"/>
    <w:rsid w:val="002D0639"/>
  </w:style>
  <w:style w:type="paragraph" w:customStyle="1" w:styleId="FiguretitleBR">
    <w:name w:val="Figure_title_BR"/>
    <w:basedOn w:val="TabletitleBR"/>
    <w:next w:val="Figurewithouttitle"/>
    <w:rsid w:val="002D0639"/>
    <w:pPr>
      <w:keepNext w:val="0"/>
      <w:spacing w:after="480"/>
    </w:pPr>
  </w:style>
  <w:style w:type="paragraph" w:customStyle="1" w:styleId="FigureNoBR">
    <w:name w:val="Figure_No_BR"/>
    <w:basedOn w:val="Normal"/>
    <w:next w:val="FiguretitleBR"/>
    <w:rsid w:val="002D0639"/>
    <w:pPr>
      <w:keepNext/>
      <w:keepLines/>
      <w:widowControl/>
      <w:tabs>
        <w:tab w:val="left" w:pos="794"/>
        <w:tab w:val="left" w:pos="1191"/>
        <w:tab w:val="left" w:pos="1588"/>
        <w:tab w:val="left" w:pos="1985"/>
      </w:tabs>
      <w:overflowPunct w:val="0"/>
      <w:adjustRightInd w:val="0"/>
      <w:spacing w:before="480" w:after="120"/>
      <w:jc w:val="center"/>
      <w:textAlignment w:val="baseline"/>
    </w:pPr>
    <w:rPr>
      <w:rFonts w:eastAsia="Times New Roman"/>
      <w:caps/>
      <w:szCs w:val="20"/>
      <w:lang w:val="en-GB" w:eastAsia="en-US"/>
    </w:rPr>
  </w:style>
  <w:style w:type="paragraph" w:customStyle="1" w:styleId="TableText0">
    <w:name w:val="Table_Text"/>
    <w:basedOn w:val="Normal"/>
    <w:rsid w:val="002D0639"/>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autoSpaceDN/>
      <w:spacing w:before="40" w:after="40"/>
    </w:pPr>
    <w:rPr>
      <w:rFonts w:eastAsia="Times New Roman"/>
      <w:sz w:val="22"/>
      <w:szCs w:val="20"/>
      <w:lang w:eastAsia="en-US"/>
    </w:rPr>
  </w:style>
  <w:style w:type="character" w:customStyle="1" w:styleId="TabletextChar">
    <w:name w:val="Table_text Char"/>
    <w:basedOn w:val="DefaultParagraphFont"/>
    <w:link w:val="Tabletext"/>
    <w:rsid w:val="002D0639"/>
    <w:rPr>
      <w:sz w:val="22"/>
      <w:lang w:val="en-GB" w:eastAsia="en-US" w:bidi="ar-SA"/>
    </w:rPr>
  </w:style>
  <w:style w:type="character" w:customStyle="1" w:styleId="TabletitleBRChar">
    <w:name w:val="Table_title_BR Char"/>
    <w:basedOn w:val="DefaultParagraphFont"/>
    <w:link w:val="TabletitleBR"/>
    <w:rsid w:val="002D0639"/>
    <w:rPr>
      <w:b/>
      <w:sz w:val="24"/>
      <w:lang w:val="en-GB" w:eastAsia="en-US" w:bidi="ar-SA"/>
    </w:rPr>
  </w:style>
  <w:style w:type="character" w:customStyle="1" w:styleId="TableNoBRChar">
    <w:name w:val="Table_No_BR Char"/>
    <w:basedOn w:val="DefaultParagraphFont"/>
    <w:link w:val="TableNoBR"/>
    <w:rsid w:val="002D0639"/>
    <w:rPr>
      <w:caps/>
      <w:sz w:val="24"/>
      <w:lang w:val="en-GB" w:eastAsia="en-US" w:bidi="ar-SA"/>
    </w:rPr>
  </w:style>
  <w:style w:type="character" w:customStyle="1" w:styleId="AnnexNotitleChar">
    <w:name w:val="Annex_No &amp; title Char"/>
    <w:basedOn w:val="DefaultParagraphFont"/>
    <w:link w:val="AnnexNotitle"/>
    <w:rsid w:val="002D0639"/>
    <w:rPr>
      <w:b/>
      <w:sz w:val="28"/>
      <w:lang w:val="en-GB" w:eastAsia="en-US" w:bidi="ar-SA"/>
    </w:rPr>
  </w:style>
  <w:style w:type="paragraph" w:customStyle="1" w:styleId="Style1">
    <w:name w:val="Style1"/>
    <w:basedOn w:val="Normal"/>
    <w:rsid w:val="002D0639"/>
    <w:pPr>
      <w:widowControl/>
      <w:tabs>
        <w:tab w:val="left" w:pos="794"/>
        <w:tab w:val="left" w:pos="1191"/>
        <w:tab w:val="left" w:pos="1588"/>
        <w:tab w:val="left" w:pos="1985"/>
      </w:tabs>
      <w:overflowPunct w:val="0"/>
      <w:adjustRightInd w:val="0"/>
      <w:ind w:left="720"/>
      <w:textAlignment w:val="baseline"/>
    </w:pPr>
    <w:rPr>
      <w:rFonts w:eastAsia="Times New Roman"/>
      <w:sz w:val="20"/>
      <w:szCs w:val="20"/>
      <w:lang w:val="en-GB" w:eastAsia="en-US"/>
    </w:rPr>
  </w:style>
  <w:style w:type="character" w:customStyle="1" w:styleId="enumlev1Char">
    <w:name w:val="enumlev1 Char"/>
    <w:basedOn w:val="DefaultParagraphFont"/>
    <w:link w:val="enumlev1"/>
    <w:rsid w:val="00BE4E18"/>
    <w:rPr>
      <w:sz w:val="24"/>
      <w:szCs w:val="24"/>
      <w:lang w:val="en-GB" w:eastAsia="en-US"/>
    </w:rPr>
  </w:style>
  <w:style w:type="character" w:styleId="Strong">
    <w:name w:val="Strong"/>
    <w:basedOn w:val="DefaultParagraphFont"/>
    <w:qFormat/>
    <w:rsid w:val="002D0639"/>
    <w:rPr>
      <w:b/>
      <w:bCs/>
    </w:rPr>
  </w:style>
  <w:style w:type="paragraph" w:customStyle="1" w:styleId="TableNo">
    <w:name w:val="Table_No"/>
    <w:basedOn w:val="Normal"/>
    <w:next w:val="Normal"/>
    <w:link w:val="TableNoChar"/>
    <w:rsid w:val="002D0639"/>
    <w:pPr>
      <w:keepNext/>
      <w:widowControl/>
      <w:tabs>
        <w:tab w:val="left" w:pos="794"/>
        <w:tab w:val="left" w:pos="1191"/>
        <w:tab w:val="left" w:pos="1588"/>
        <w:tab w:val="left" w:pos="1985"/>
      </w:tabs>
      <w:overflowPunct w:val="0"/>
      <w:adjustRightInd w:val="0"/>
      <w:spacing w:before="560" w:after="120"/>
      <w:jc w:val="center"/>
      <w:textAlignment w:val="baseline"/>
    </w:pPr>
    <w:rPr>
      <w:rFonts w:eastAsia="Times New Roman"/>
      <w:caps/>
      <w:szCs w:val="20"/>
      <w:lang w:eastAsia="en-US"/>
    </w:rPr>
  </w:style>
  <w:style w:type="character" w:customStyle="1" w:styleId="TableNoChar">
    <w:name w:val="Table_No Char"/>
    <w:basedOn w:val="DefaultParagraphFont"/>
    <w:link w:val="TableNo"/>
    <w:rsid w:val="002D0639"/>
    <w:rPr>
      <w:caps/>
      <w:sz w:val="24"/>
      <w:lang w:val="en-US" w:eastAsia="en-US" w:bidi="ar-SA"/>
    </w:rPr>
  </w:style>
  <w:style w:type="character" w:customStyle="1" w:styleId="HeadingbChar">
    <w:name w:val="Heading_b Char"/>
    <w:basedOn w:val="DefaultParagraphFont"/>
    <w:link w:val="Headingb"/>
    <w:rsid w:val="00EF117C"/>
    <w:rPr>
      <w:rFonts w:ascii="Times New Roman Bold" w:hAnsi="Times New Roman Bold"/>
      <w:b/>
      <w:sz w:val="24"/>
      <w:lang w:val="en-GB" w:eastAsia="en-US"/>
    </w:rPr>
  </w:style>
  <w:style w:type="paragraph" w:customStyle="1" w:styleId="TableTitle">
    <w:name w:val="Table_Title"/>
    <w:basedOn w:val="Normal"/>
    <w:next w:val="TableText0"/>
    <w:rsid w:val="002D0639"/>
    <w:pPr>
      <w:keepNext/>
      <w:keepLines/>
      <w:widowControl/>
      <w:tabs>
        <w:tab w:val="left" w:pos="794"/>
        <w:tab w:val="left" w:pos="1191"/>
        <w:tab w:val="left" w:pos="1588"/>
        <w:tab w:val="left" w:pos="1985"/>
      </w:tabs>
      <w:autoSpaceDE/>
      <w:autoSpaceDN/>
      <w:spacing w:after="120"/>
      <w:jc w:val="center"/>
    </w:pPr>
    <w:rPr>
      <w:rFonts w:eastAsia="Times New Roman"/>
      <w:b/>
      <w:szCs w:val="20"/>
      <w:lang w:eastAsia="en-US"/>
    </w:rPr>
  </w:style>
  <w:style w:type="paragraph" w:customStyle="1" w:styleId="Tabletitle0">
    <w:name w:val="Table_title"/>
    <w:basedOn w:val="Normal"/>
    <w:next w:val="Tabletext"/>
    <w:rsid w:val="002D0639"/>
    <w:pPr>
      <w:keepNext/>
      <w:keepLines/>
      <w:widowControl/>
      <w:tabs>
        <w:tab w:val="left" w:pos="794"/>
        <w:tab w:val="left" w:pos="1191"/>
        <w:tab w:val="left" w:pos="1588"/>
        <w:tab w:val="left" w:pos="1985"/>
      </w:tabs>
      <w:overflowPunct w:val="0"/>
      <w:adjustRightInd w:val="0"/>
      <w:spacing w:after="120"/>
      <w:jc w:val="center"/>
      <w:textAlignment w:val="baseline"/>
    </w:pPr>
    <w:rPr>
      <w:rFonts w:ascii="Times New Roman Bold" w:eastAsia="Times New Roman" w:hAnsi="Times New Roman Bold"/>
      <w:b/>
      <w:szCs w:val="20"/>
      <w:lang w:eastAsia="en-US"/>
    </w:rPr>
  </w:style>
  <w:style w:type="paragraph" w:customStyle="1" w:styleId="Annextitle">
    <w:name w:val="Annex_title"/>
    <w:basedOn w:val="Normal"/>
    <w:next w:val="Normal"/>
    <w:link w:val="AnnextitleChar"/>
    <w:rsid w:val="002D0639"/>
    <w:pPr>
      <w:keepNext/>
      <w:keepLines/>
      <w:widowControl/>
      <w:tabs>
        <w:tab w:val="left" w:pos="794"/>
        <w:tab w:val="left" w:pos="1191"/>
        <w:tab w:val="left" w:pos="1588"/>
        <w:tab w:val="left" w:pos="1985"/>
      </w:tabs>
      <w:overflowPunct w:val="0"/>
      <w:adjustRightInd w:val="0"/>
      <w:spacing w:before="240" w:after="280"/>
      <w:jc w:val="center"/>
      <w:textAlignment w:val="baseline"/>
    </w:pPr>
    <w:rPr>
      <w:rFonts w:ascii="Times New Roman Bold" w:eastAsia="Times New Roman" w:hAnsi="Times New Roman Bold"/>
      <w:b/>
      <w:sz w:val="28"/>
      <w:szCs w:val="20"/>
      <w:lang w:eastAsia="en-US"/>
    </w:rPr>
  </w:style>
  <w:style w:type="character" w:customStyle="1" w:styleId="AnnextitleChar">
    <w:name w:val="Annex_title Char"/>
    <w:basedOn w:val="DefaultParagraphFont"/>
    <w:link w:val="Annextitle"/>
    <w:rsid w:val="002D0639"/>
    <w:rPr>
      <w:rFonts w:ascii="Times New Roman Bold" w:hAnsi="Times New Roman Bold"/>
      <w:b/>
      <w:sz w:val="28"/>
      <w:lang w:val="en-US" w:eastAsia="en-US" w:bidi="ar-SA"/>
    </w:rPr>
  </w:style>
  <w:style w:type="paragraph" w:customStyle="1" w:styleId="Table">
    <w:name w:val="Table_#"/>
    <w:basedOn w:val="Normal"/>
    <w:next w:val="TableTitle"/>
    <w:rsid w:val="002D0639"/>
    <w:pPr>
      <w:keepNext/>
      <w:widowControl/>
      <w:tabs>
        <w:tab w:val="left" w:pos="794"/>
        <w:tab w:val="left" w:pos="1191"/>
        <w:tab w:val="left" w:pos="1588"/>
        <w:tab w:val="left" w:pos="1985"/>
      </w:tabs>
      <w:autoSpaceDE/>
      <w:autoSpaceDN/>
      <w:spacing w:before="560" w:after="120"/>
      <w:jc w:val="center"/>
    </w:pPr>
    <w:rPr>
      <w:rFonts w:eastAsia="Times New Roman"/>
      <w:caps/>
      <w:szCs w:val="20"/>
      <w:lang w:val="en-GB" w:eastAsia="en-US"/>
    </w:rPr>
  </w:style>
  <w:style w:type="paragraph" w:customStyle="1" w:styleId="Char">
    <w:name w:val="Char"/>
    <w:basedOn w:val="Normal"/>
    <w:rsid w:val="002D0639"/>
    <w:pPr>
      <w:widowControl/>
      <w:autoSpaceDE/>
      <w:autoSpaceDN/>
      <w:spacing w:after="160" w:line="240" w:lineRule="exact"/>
    </w:pPr>
    <w:rPr>
      <w:rFonts w:ascii="Arial" w:eastAsia="Times New Roman" w:hAnsi="Arial"/>
      <w:sz w:val="20"/>
      <w:szCs w:val="20"/>
      <w:lang w:val="fr-FR"/>
    </w:rPr>
  </w:style>
  <w:style w:type="paragraph" w:styleId="BalloonText">
    <w:name w:val="Balloon Text"/>
    <w:basedOn w:val="Normal"/>
    <w:link w:val="BalloonTextChar"/>
    <w:uiPriority w:val="99"/>
    <w:rsid w:val="007747AE"/>
    <w:rPr>
      <w:rFonts w:ascii="Tahoma" w:hAnsi="Tahoma" w:cs="Tahoma"/>
      <w:sz w:val="16"/>
      <w:szCs w:val="16"/>
    </w:rPr>
  </w:style>
  <w:style w:type="character" w:customStyle="1" w:styleId="BalloonTextChar">
    <w:name w:val="Balloon Text Char"/>
    <w:basedOn w:val="DefaultParagraphFont"/>
    <w:link w:val="BalloonText"/>
    <w:uiPriority w:val="99"/>
    <w:rsid w:val="007747AE"/>
    <w:rPr>
      <w:rFonts w:ascii="Tahoma" w:hAnsi="Tahoma" w:cs="Tahoma"/>
      <w:sz w:val="16"/>
      <w:szCs w:val="16"/>
    </w:rPr>
  </w:style>
  <w:style w:type="paragraph" w:styleId="ListParagraph">
    <w:name w:val="List Paragraph"/>
    <w:basedOn w:val="Normal"/>
    <w:link w:val="ListParagraphChar"/>
    <w:uiPriority w:val="34"/>
    <w:qFormat/>
    <w:rsid w:val="005B5B8F"/>
    <w:pPr>
      <w:widowControl/>
      <w:tabs>
        <w:tab w:val="left" w:pos="794"/>
        <w:tab w:val="left" w:pos="1191"/>
        <w:tab w:val="left" w:pos="1588"/>
        <w:tab w:val="left" w:pos="1985"/>
      </w:tabs>
      <w:overflowPunct w:val="0"/>
      <w:adjustRightInd w:val="0"/>
      <w:ind w:left="720"/>
      <w:contextualSpacing/>
      <w:textAlignment w:val="baseline"/>
    </w:pPr>
    <w:rPr>
      <w:rFonts w:eastAsia="Times New Roman"/>
      <w:szCs w:val="20"/>
      <w:lang w:val="en-GB" w:eastAsia="en-US"/>
    </w:rPr>
  </w:style>
  <w:style w:type="paragraph" w:customStyle="1" w:styleId="Default">
    <w:name w:val="Default"/>
    <w:rsid w:val="005B5B8F"/>
    <w:pPr>
      <w:autoSpaceDE w:val="0"/>
      <w:autoSpaceDN w:val="0"/>
      <w:adjustRightInd w:val="0"/>
    </w:pPr>
    <w:rPr>
      <w:rFonts w:eastAsiaTheme="minorEastAsia"/>
      <w:color w:val="000000"/>
      <w:sz w:val="24"/>
      <w:szCs w:val="24"/>
    </w:rPr>
  </w:style>
  <w:style w:type="paragraph" w:styleId="Title">
    <w:name w:val="Title"/>
    <w:basedOn w:val="Normal"/>
    <w:link w:val="TitleChar"/>
    <w:uiPriority w:val="10"/>
    <w:qFormat/>
    <w:rsid w:val="005B5B8F"/>
    <w:pPr>
      <w:widowControl/>
      <w:overflowPunct w:val="0"/>
      <w:adjustRightInd w:val="0"/>
      <w:jc w:val="center"/>
      <w:textAlignment w:val="baseline"/>
    </w:pPr>
    <w:rPr>
      <w:rFonts w:ascii="Arial" w:hAnsi="Arial"/>
      <w:sz w:val="28"/>
      <w:szCs w:val="20"/>
    </w:rPr>
  </w:style>
  <w:style w:type="character" w:customStyle="1" w:styleId="TitleChar">
    <w:name w:val="Title Char"/>
    <w:basedOn w:val="DefaultParagraphFont"/>
    <w:link w:val="Title"/>
    <w:uiPriority w:val="10"/>
    <w:rsid w:val="005B5B8F"/>
    <w:rPr>
      <w:rFonts w:ascii="Arial" w:hAnsi="Arial"/>
      <w:sz w:val="28"/>
    </w:rPr>
  </w:style>
  <w:style w:type="paragraph" w:customStyle="1" w:styleId="Object">
    <w:name w:val="Object"/>
    <w:basedOn w:val="Normal"/>
    <w:uiPriority w:val="99"/>
    <w:rsid w:val="00425DA7"/>
    <w:pPr>
      <w:widowControl/>
      <w:autoSpaceDE/>
      <w:autoSpaceDN/>
      <w:spacing w:before="270"/>
    </w:pPr>
    <w:rPr>
      <w:rFonts w:ascii="Arial" w:eastAsiaTheme="minorEastAsia" w:hAnsi="Arial"/>
      <w:sz w:val="20"/>
      <w:szCs w:val="20"/>
      <w:lang w:eastAsia="en-US" w:bidi="he-IL"/>
    </w:rPr>
  </w:style>
  <w:style w:type="paragraph" w:customStyle="1" w:styleId="FromRef">
    <w:name w:val="FromRef"/>
    <w:basedOn w:val="Normal"/>
    <w:uiPriority w:val="99"/>
    <w:rsid w:val="00316ADE"/>
    <w:pPr>
      <w:widowControl/>
      <w:autoSpaceDE/>
      <w:autoSpaceDN/>
      <w:spacing w:before="30"/>
    </w:pPr>
    <w:rPr>
      <w:rFonts w:ascii="Arial" w:eastAsiaTheme="minorEastAsia" w:hAnsi="Arial"/>
      <w:sz w:val="20"/>
      <w:szCs w:val="20"/>
      <w:lang w:eastAsia="en-US" w:bidi="he-IL"/>
    </w:rPr>
  </w:style>
  <w:style w:type="paragraph" w:customStyle="1" w:styleId="LetterHead">
    <w:name w:val="LetterHead"/>
    <w:basedOn w:val="Normal"/>
    <w:rsid w:val="00825CA7"/>
    <w:pPr>
      <w:pageBreakBefore/>
      <w:widowControl/>
      <w:tabs>
        <w:tab w:val="right" w:pos="8647"/>
      </w:tabs>
      <w:autoSpaceDE/>
      <w:autoSpaceDN/>
      <w:spacing w:before="660"/>
    </w:pPr>
    <w:rPr>
      <w:rFonts w:ascii="Futura Lt BT" w:eastAsiaTheme="minorEastAsia" w:hAnsi="Futura Lt BT"/>
      <w:spacing w:val="25"/>
      <w:sz w:val="44"/>
      <w:szCs w:val="20"/>
      <w:lang w:eastAsia="en-US" w:bidi="he-IL"/>
    </w:rPr>
  </w:style>
  <w:style w:type="paragraph" w:customStyle="1" w:styleId="Bureau">
    <w:name w:val="Bureau"/>
    <w:basedOn w:val="Normal"/>
    <w:rsid w:val="00825CA7"/>
    <w:pPr>
      <w:widowControl/>
      <w:tabs>
        <w:tab w:val="right" w:pos="8732"/>
      </w:tabs>
      <w:autoSpaceDE/>
      <w:autoSpaceDN/>
    </w:pPr>
    <w:rPr>
      <w:rFonts w:ascii="Futura Lt BT" w:eastAsiaTheme="minorEastAsia" w:hAnsi="Futura Lt BT"/>
      <w:i/>
      <w:sz w:val="28"/>
      <w:szCs w:val="20"/>
      <w:lang w:eastAsia="en-US" w:bidi="he-IL"/>
    </w:rPr>
  </w:style>
  <w:style w:type="paragraph" w:customStyle="1" w:styleId="Logo">
    <w:name w:val="Logo"/>
    <w:basedOn w:val="Normal"/>
    <w:rsid w:val="00825CA7"/>
    <w:pPr>
      <w:widowControl/>
      <w:autoSpaceDE/>
      <w:autoSpaceDN/>
      <w:spacing w:before="100"/>
      <w:jc w:val="right"/>
    </w:pPr>
    <w:rPr>
      <w:rFonts w:ascii="Futura Lt BT" w:eastAsiaTheme="minorEastAsia" w:hAnsi="Futura Lt BT"/>
      <w:color w:val="FFFFFF"/>
      <w:sz w:val="20"/>
      <w:szCs w:val="20"/>
      <w:lang w:eastAsia="en-US" w:bidi="he-IL"/>
    </w:rPr>
  </w:style>
  <w:style w:type="paragraph" w:customStyle="1" w:styleId="ITURef">
    <w:name w:val="ITURef"/>
    <w:basedOn w:val="Normal"/>
    <w:rsid w:val="00825CA7"/>
    <w:pPr>
      <w:widowControl/>
      <w:tabs>
        <w:tab w:val="left" w:pos="7711"/>
        <w:tab w:val="left" w:pos="8448"/>
        <w:tab w:val="right" w:pos="10603"/>
      </w:tabs>
      <w:autoSpaceDE/>
      <w:autoSpaceDN/>
    </w:pPr>
    <w:rPr>
      <w:rFonts w:ascii="Futura Lt BT" w:eastAsiaTheme="minorEastAsia" w:hAnsi="Futura Lt BT"/>
      <w:b/>
      <w:sz w:val="20"/>
      <w:szCs w:val="20"/>
      <w:lang w:eastAsia="en-US" w:bidi="he-IL"/>
    </w:rPr>
  </w:style>
  <w:style w:type="paragraph" w:customStyle="1" w:styleId="Item">
    <w:name w:val="Item"/>
    <w:basedOn w:val="Normal"/>
    <w:rsid w:val="00A62F8D"/>
    <w:pPr>
      <w:widowControl/>
      <w:autoSpaceDE/>
      <w:autoSpaceDN/>
    </w:pPr>
    <w:rPr>
      <w:rFonts w:ascii="Futura Lt BT" w:eastAsiaTheme="minorEastAsia" w:hAnsi="Futura Lt BT"/>
      <w:b/>
      <w:sz w:val="22"/>
      <w:szCs w:val="20"/>
      <w:lang w:eastAsia="en-US" w:bidi="he-IL"/>
    </w:rPr>
  </w:style>
  <w:style w:type="paragraph" w:customStyle="1" w:styleId="Reasons">
    <w:name w:val="Reasons"/>
    <w:basedOn w:val="Normal"/>
    <w:qFormat/>
    <w:rsid w:val="005A03C2"/>
    <w:pPr>
      <w:widowControl/>
      <w:autoSpaceDE/>
      <w:autoSpaceDN/>
    </w:pPr>
    <w:rPr>
      <w:rFonts w:eastAsia="Times New Roman" w:cstheme="minorBidi"/>
      <w:szCs w:val="20"/>
      <w:lang w:eastAsia="en-US"/>
    </w:rPr>
  </w:style>
  <w:style w:type="character" w:customStyle="1" w:styleId="Heading1Char">
    <w:name w:val="Heading 1 Char"/>
    <w:aliases w:val="h1 Char,título 1 Char,1 Char,l1 Char"/>
    <w:basedOn w:val="DefaultParagraphFont"/>
    <w:link w:val="Heading1"/>
    <w:rsid w:val="00EF117C"/>
    <w:rPr>
      <w:rFonts w:ascii="Times New Roman Bold" w:hAnsi="Times New Roman Bold"/>
      <w:b/>
      <w:sz w:val="24"/>
      <w:lang w:val="en-GB" w:eastAsia="en-US"/>
    </w:rPr>
  </w:style>
  <w:style w:type="numbering" w:customStyle="1" w:styleId="NoList1">
    <w:name w:val="No List1"/>
    <w:next w:val="NoList"/>
    <w:uiPriority w:val="99"/>
    <w:semiHidden/>
    <w:unhideWhenUsed/>
    <w:rsid w:val="005A03C2"/>
  </w:style>
  <w:style w:type="paragraph" w:customStyle="1" w:styleId="Normalaftertitle0">
    <w:name w:val="Normal after title"/>
    <w:basedOn w:val="Normal"/>
    <w:next w:val="Normal"/>
    <w:link w:val="NormalaftertitleChar0"/>
    <w:rsid w:val="005A03C2"/>
    <w:pPr>
      <w:widowControl/>
      <w:tabs>
        <w:tab w:val="left" w:pos="794"/>
        <w:tab w:val="left" w:pos="1191"/>
        <w:tab w:val="left" w:pos="1588"/>
        <w:tab w:val="left" w:pos="1985"/>
      </w:tabs>
      <w:overflowPunct w:val="0"/>
      <w:adjustRightInd w:val="0"/>
      <w:snapToGrid w:val="0"/>
      <w:spacing w:before="360"/>
      <w:textAlignment w:val="baseline"/>
    </w:pPr>
    <w:rPr>
      <w:rFonts w:eastAsiaTheme="minorEastAsia"/>
      <w:sz w:val="22"/>
      <w:szCs w:val="20"/>
      <w:lang w:val="en-GB" w:eastAsia="en-US"/>
    </w:rPr>
  </w:style>
  <w:style w:type="paragraph" w:customStyle="1" w:styleId="Message">
    <w:name w:val="Message"/>
    <w:rsid w:val="005A03C2"/>
    <w:pPr>
      <w:spacing w:before="240" w:line="300" w:lineRule="exact"/>
      <w:ind w:left="794" w:right="794"/>
    </w:pPr>
    <w:rPr>
      <w:rFonts w:ascii="Arial" w:hAnsi="Arial"/>
      <w:sz w:val="22"/>
      <w:lang w:eastAsia="en-US" w:bidi="he-IL"/>
    </w:rPr>
  </w:style>
  <w:style w:type="paragraph" w:customStyle="1" w:styleId="AnnexNo">
    <w:name w:val="Annex_No"/>
    <w:basedOn w:val="Normal"/>
    <w:next w:val="Normal"/>
    <w:rsid w:val="00D81850"/>
    <w:pPr>
      <w:keepNext/>
      <w:keepLines/>
      <w:widowControl/>
      <w:tabs>
        <w:tab w:val="left" w:pos="794"/>
        <w:tab w:val="left" w:pos="1191"/>
        <w:tab w:val="left" w:pos="1588"/>
        <w:tab w:val="left" w:pos="1985"/>
      </w:tabs>
      <w:overflowPunct w:val="0"/>
      <w:adjustRightInd w:val="0"/>
      <w:snapToGrid w:val="0"/>
      <w:spacing w:before="480" w:after="80"/>
      <w:jc w:val="center"/>
      <w:textAlignment w:val="baseline"/>
    </w:pPr>
    <w:rPr>
      <w:rFonts w:eastAsiaTheme="minorEastAsia"/>
      <w:caps/>
      <w:sz w:val="28"/>
      <w:szCs w:val="20"/>
      <w:lang w:val="en-GB" w:eastAsia="en-US"/>
    </w:rPr>
  </w:style>
  <w:style w:type="character" w:customStyle="1" w:styleId="Bodytext15">
    <w:name w:val="Body text (15)_"/>
    <w:basedOn w:val="DefaultParagraphFont"/>
    <w:link w:val="Bodytext150"/>
    <w:rsid w:val="005A03C2"/>
    <w:rPr>
      <w:b/>
      <w:bCs/>
      <w:sz w:val="18"/>
      <w:szCs w:val="18"/>
      <w:shd w:val="clear" w:color="auto" w:fill="FFFFFF"/>
    </w:rPr>
  </w:style>
  <w:style w:type="character" w:customStyle="1" w:styleId="Bodytext15105pt">
    <w:name w:val="Body text (15) + 10.5 pt"/>
    <w:aliases w:val="Not Bold"/>
    <w:basedOn w:val="Bodytext15"/>
    <w:rsid w:val="005A03C2"/>
    <w:rPr>
      <w:b/>
      <w:bCs/>
      <w:color w:val="000000"/>
      <w:spacing w:val="0"/>
      <w:w w:val="100"/>
      <w:position w:val="0"/>
      <w:sz w:val="21"/>
      <w:szCs w:val="21"/>
      <w:shd w:val="clear" w:color="auto" w:fill="FFFFFF"/>
      <w:lang w:val="en-US"/>
    </w:rPr>
  </w:style>
  <w:style w:type="character" w:customStyle="1" w:styleId="Bodytext33">
    <w:name w:val="Body text (33)_"/>
    <w:basedOn w:val="DefaultParagraphFont"/>
    <w:link w:val="Bodytext330"/>
    <w:rsid w:val="005A03C2"/>
    <w:rPr>
      <w:rFonts w:ascii="Arial" w:eastAsia="Arial" w:hAnsi="Arial" w:cs="Arial"/>
      <w:spacing w:val="-10"/>
      <w:sz w:val="13"/>
      <w:szCs w:val="13"/>
      <w:shd w:val="clear" w:color="auto" w:fill="FFFFFF"/>
    </w:rPr>
  </w:style>
  <w:style w:type="character" w:customStyle="1" w:styleId="Bodytext33Constantia">
    <w:name w:val="Body text (33) + Constantia"/>
    <w:aliases w:val="9 pt,Spacing 0 pt,Scale 66%"/>
    <w:basedOn w:val="Bodytext33"/>
    <w:rsid w:val="005A03C2"/>
    <w:rPr>
      <w:rFonts w:ascii="Constantia" w:eastAsia="Constantia" w:hAnsi="Constantia" w:cs="Constantia"/>
      <w:color w:val="000000"/>
      <w:spacing w:val="0"/>
      <w:w w:val="66"/>
      <w:position w:val="0"/>
      <w:sz w:val="18"/>
      <w:szCs w:val="18"/>
      <w:shd w:val="clear" w:color="auto" w:fill="FFFFFF"/>
      <w:lang w:val="en-US"/>
    </w:rPr>
  </w:style>
  <w:style w:type="character" w:customStyle="1" w:styleId="Bodytext18">
    <w:name w:val="Body text (18)_"/>
    <w:basedOn w:val="DefaultParagraphFont"/>
    <w:link w:val="Bodytext180"/>
    <w:rsid w:val="005A03C2"/>
    <w:rPr>
      <w:rFonts w:ascii="Arial" w:eastAsia="Arial" w:hAnsi="Arial" w:cs="Arial"/>
      <w:spacing w:val="-10"/>
      <w:sz w:val="13"/>
      <w:szCs w:val="13"/>
      <w:shd w:val="clear" w:color="auto" w:fill="FFFFFF"/>
    </w:rPr>
  </w:style>
  <w:style w:type="character" w:customStyle="1" w:styleId="Bodytext18Spacing9pt">
    <w:name w:val="Body text (18) + Spacing 9 pt"/>
    <w:basedOn w:val="Bodytext18"/>
    <w:rsid w:val="005A03C2"/>
    <w:rPr>
      <w:rFonts w:ascii="Arial" w:eastAsia="Arial" w:hAnsi="Arial" w:cs="Arial"/>
      <w:color w:val="000000"/>
      <w:spacing w:val="190"/>
      <w:w w:val="100"/>
      <w:position w:val="0"/>
      <w:sz w:val="13"/>
      <w:szCs w:val="13"/>
      <w:shd w:val="clear" w:color="auto" w:fill="FFFFFF"/>
      <w:lang w:val="en-US"/>
    </w:rPr>
  </w:style>
  <w:style w:type="character" w:customStyle="1" w:styleId="Bodytext18Spacing2pt">
    <w:name w:val="Body text (18) + Spacing 2 pt"/>
    <w:basedOn w:val="Bodytext18"/>
    <w:rsid w:val="005A03C2"/>
    <w:rPr>
      <w:rFonts w:ascii="Arial" w:eastAsia="Arial" w:hAnsi="Arial" w:cs="Arial"/>
      <w:color w:val="000000"/>
      <w:spacing w:val="50"/>
      <w:w w:val="100"/>
      <w:position w:val="0"/>
      <w:sz w:val="13"/>
      <w:szCs w:val="13"/>
      <w:shd w:val="clear" w:color="auto" w:fill="FFFFFF"/>
      <w:lang w:val="en-US"/>
    </w:rPr>
  </w:style>
  <w:style w:type="paragraph" w:customStyle="1" w:styleId="Bodytext150">
    <w:name w:val="Body text (15)"/>
    <w:basedOn w:val="Normal"/>
    <w:link w:val="Bodytext15"/>
    <w:rsid w:val="005A03C2"/>
    <w:pPr>
      <w:shd w:val="clear" w:color="auto" w:fill="FFFFFF"/>
      <w:autoSpaceDE/>
      <w:autoSpaceDN/>
      <w:spacing w:before="240" w:line="216" w:lineRule="exact"/>
      <w:ind w:hanging="1140"/>
      <w:jc w:val="both"/>
    </w:pPr>
    <w:rPr>
      <w:b/>
      <w:bCs/>
      <w:sz w:val="18"/>
      <w:szCs w:val="18"/>
    </w:rPr>
  </w:style>
  <w:style w:type="paragraph" w:customStyle="1" w:styleId="Bodytext180">
    <w:name w:val="Body text (18)"/>
    <w:basedOn w:val="Normal"/>
    <w:link w:val="Bodytext18"/>
    <w:rsid w:val="005A03C2"/>
    <w:pPr>
      <w:shd w:val="clear" w:color="auto" w:fill="FFFFFF"/>
      <w:autoSpaceDE/>
      <w:autoSpaceDN/>
      <w:spacing w:line="0" w:lineRule="atLeast"/>
    </w:pPr>
    <w:rPr>
      <w:rFonts w:ascii="Arial" w:eastAsia="Arial" w:hAnsi="Arial" w:cs="Arial"/>
      <w:spacing w:val="-10"/>
      <w:sz w:val="13"/>
      <w:szCs w:val="13"/>
    </w:rPr>
  </w:style>
  <w:style w:type="paragraph" w:customStyle="1" w:styleId="Bodytext330">
    <w:name w:val="Body text (33)"/>
    <w:basedOn w:val="Normal"/>
    <w:link w:val="Bodytext33"/>
    <w:rsid w:val="005A03C2"/>
    <w:pPr>
      <w:shd w:val="clear" w:color="auto" w:fill="FFFFFF"/>
      <w:autoSpaceDE/>
      <w:autoSpaceDN/>
      <w:bidi/>
      <w:spacing w:before="960" w:line="252" w:lineRule="exact"/>
      <w:ind w:hanging="1040"/>
    </w:pPr>
    <w:rPr>
      <w:rFonts w:ascii="Arial" w:eastAsia="Arial" w:hAnsi="Arial" w:cs="Arial"/>
      <w:spacing w:val="-10"/>
      <w:sz w:val="13"/>
      <w:szCs w:val="13"/>
    </w:rPr>
  </w:style>
  <w:style w:type="character" w:customStyle="1" w:styleId="BodytextExact">
    <w:name w:val="Body text Exact"/>
    <w:basedOn w:val="DefaultParagraphFont"/>
    <w:rsid w:val="005A03C2"/>
    <w:rPr>
      <w:rFonts w:ascii="Arial" w:eastAsia="Arial" w:hAnsi="Arial" w:cs="Arial"/>
      <w:b w:val="0"/>
      <w:bCs w:val="0"/>
      <w:i w:val="0"/>
      <w:iCs w:val="0"/>
      <w:smallCaps w:val="0"/>
      <w:strike w:val="0"/>
      <w:spacing w:val="-1"/>
      <w:sz w:val="14"/>
      <w:szCs w:val="14"/>
      <w:u w:val="none"/>
    </w:rPr>
  </w:style>
  <w:style w:type="character" w:customStyle="1" w:styleId="Bodytext">
    <w:name w:val="Body text_"/>
    <w:basedOn w:val="DefaultParagraphFont"/>
    <w:link w:val="BodyText2"/>
    <w:rsid w:val="005A03C2"/>
    <w:rPr>
      <w:rFonts w:ascii="Arial" w:eastAsia="Arial" w:hAnsi="Arial" w:cs="Arial"/>
      <w:sz w:val="17"/>
      <w:szCs w:val="17"/>
      <w:shd w:val="clear" w:color="auto" w:fill="FFFFFF"/>
    </w:rPr>
  </w:style>
  <w:style w:type="paragraph" w:customStyle="1" w:styleId="BodyText2">
    <w:name w:val="Body Text2"/>
    <w:basedOn w:val="Normal"/>
    <w:link w:val="Bodytext"/>
    <w:rsid w:val="005A03C2"/>
    <w:pPr>
      <w:shd w:val="clear" w:color="auto" w:fill="FFFFFF"/>
      <w:autoSpaceDE/>
      <w:autoSpaceDN/>
      <w:spacing w:line="0" w:lineRule="atLeast"/>
      <w:ind w:hanging="820"/>
    </w:pPr>
    <w:rPr>
      <w:rFonts w:ascii="Arial" w:eastAsia="Arial" w:hAnsi="Arial" w:cs="Arial"/>
      <w:sz w:val="17"/>
      <w:szCs w:val="17"/>
    </w:rPr>
  </w:style>
  <w:style w:type="character" w:customStyle="1" w:styleId="Bodytext7">
    <w:name w:val="Body text (7)_"/>
    <w:basedOn w:val="DefaultParagraphFont"/>
    <w:link w:val="Bodytext70"/>
    <w:rsid w:val="005A03C2"/>
    <w:rPr>
      <w:b/>
      <w:bCs/>
      <w:sz w:val="23"/>
      <w:szCs w:val="23"/>
      <w:shd w:val="clear" w:color="auto" w:fill="FFFFFF"/>
    </w:rPr>
  </w:style>
  <w:style w:type="character" w:customStyle="1" w:styleId="Bodytext12">
    <w:name w:val="Body text (12)_"/>
    <w:basedOn w:val="DefaultParagraphFont"/>
    <w:link w:val="Bodytext120"/>
    <w:rsid w:val="005A03C2"/>
    <w:rPr>
      <w:sz w:val="21"/>
      <w:szCs w:val="21"/>
      <w:shd w:val="clear" w:color="auto" w:fill="FFFFFF"/>
    </w:rPr>
  </w:style>
  <w:style w:type="character" w:customStyle="1" w:styleId="Heading70">
    <w:name w:val="Heading #7_"/>
    <w:basedOn w:val="DefaultParagraphFont"/>
    <w:link w:val="Heading71"/>
    <w:rsid w:val="005A03C2"/>
    <w:rPr>
      <w:b/>
      <w:bCs/>
      <w:sz w:val="23"/>
      <w:szCs w:val="23"/>
      <w:shd w:val="clear" w:color="auto" w:fill="FFFFFF"/>
    </w:rPr>
  </w:style>
  <w:style w:type="paragraph" w:customStyle="1" w:styleId="Bodytext70">
    <w:name w:val="Body text (7)"/>
    <w:basedOn w:val="Normal"/>
    <w:link w:val="Bodytext7"/>
    <w:rsid w:val="005A03C2"/>
    <w:pPr>
      <w:shd w:val="clear" w:color="auto" w:fill="FFFFFF"/>
      <w:autoSpaceDE/>
      <w:autoSpaceDN/>
      <w:spacing w:before="360" w:after="60" w:line="0" w:lineRule="atLeast"/>
      <w:jc w:val="center"/>
    </w:pPr>
    <w:rPr>
      <w:b/>
      <w:bCs/>
      <w:sz w:val="23"/>
      <w:szCs w:val="23"/>
    </w:rPr>
  </w:style>
  <w:style w:type="paragraph" w:customStyle="1" w:styleId="Bodytext120">
    <w:name w:val="Body text (12)"/>
    <w:basedOn w:val="Normal"/>
    <w:link w:val="Bodytext12"/>
    <w:rsid w:val="005A03C2"/>
    <w:pPr>
      <w:shd w:val="clear" w:color="auto" w:fill="FFFFFF"/>
      <w:autoSpaceDE/>
      <w:autoSpaceDN/>
      <w:spacing w:after="180" w:line="0" w:lineRule="atLeast"/>
      <w:ind w:hanging="280"/>
      <w:jc w:val="center"/>
    </w:pPr>
    <w:rPr>
      <w:sz w:val="21"/>
      <w:szCs w:val="21"/>
    </w:rPr>
  </w:style>
  <w:style w:type="paragraph" w:customStyle="1" w:styleId="Heading71">
    <w:name w:val="Heading #7"/>
    <w:basedOn w:val="Normal"/>
    <w:link w:val="Heading70"/>
    <w:rsid w:val="005A03C2"/>
    <w:pPr>
      <w:shd w:val="clear" w:color="auto" w:fill="FFFFFF"/>
      <w:autoSpaceDE/>
      <w:autoSpaceDN/>
      <w:spacing w:before="660" w:after="1320" w:line="0" w:lineRule="atLeast"/>
      <w:outlineLvl w:val="6"/>
    </w:pPr>
    <w:rPr>
      <w:b/>
      <w:bCs/>
      <w:sz w:val="23"/>
      <w:szCs w:val="23"/>
    </w:rPr>
  </w:style>
  <w:style w:type="character" w:customStyle="1" w:styleId="NormalaftertitleChar0">
    <w:name w:val="Normal after title Char"/>
    <w:basedOn w:val="DefaultParagraphFont"/>
    <w:link w:val="Normalaftertitle0"/>
    <w:locked/>
    <w:rsid w:val="005A03C2"/>
    <w:rPr>
      <w:rFonts w:eastAsiaTheme="minorEastAsia"/>
      <w:sz w:val="22"/>
      <w:lang w:val="en-GB" w:eastAsia="en-US"/>
    </w:rPr>
  </w:style>
  <w:style w:type="character" w:customStyle="1" w:styleId="Heading5Char">
    <w:name w:val="Heading 5 Char"/>
    <w:basedOn w:val="DefaultParagraphFont"/>
    <w:link w:val="Heading5"/>
    <w:uiPriority w:val="9"/>
    <w:rsid w:val="005A03C2"/>
    <w:rPr>
      <w:rFonts w:eastAsia="Times New Roman"/>
      <w:b/>
      <w:sz w:val="24"/>
      <w:lang w:val="en-GB" w:eastAsia="en-US"/>
    </w:rPr>
  </w:style>
  <w:style w:type="table" w:customStyle="1" w:styleId="TableGrid1">
    <w:name w:val="Table Grid1"/>
    <w:basedOn w:val="TableNormal"/>
    <w:next w:val="TableGrid"/>
    <w:uiPriority w:val="59"/>
    <w:rsid w:val="005A03C2"/>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03C2"/>
    <w:rPr>
      <w:rFonts w:eastAsia="Times New Roman"/>
      <w:b/>
      <w:sz w:val="24"/>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1"/>
    <w:basedOn w:val="DefaultParagraphFont"/>
    <w:rsid w:val="005A03C2"/>
    <w:rPr>
      <w:rFonts w:ascii="Times New Roman" w:eastAsia="Times New Roman" w:hAnsi="Times New Roman" w:cs="Times New Roman"/>
      <w:sz w:val="20"/>
      <w:szCs w:val="20"/>
      <w:lang w:val="en-GB" w:eastAsia="en-US"/>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DNV Char"/>
    <w:link w:val="FootnoteText"/>
    <w:locked/>
    <w:rsid w:val="005A03C2"/>
    <w:rPr>
      <w:rFonts w:eastAsia="Times New Roman"/>
      <w:sz w:val="24"/>
      <w:lang w:val="en-GB" w:eastAsia="en-US"/>
    </w:rPr>
  </w:style>
  <w:style w:type="character" w:customStyle="1" w:styleId="HeaderChar">
    <w:name w:val="Header Char"/>
    <w:basedOn w:val="DefaultParagraphFont"/>
    <w:link w:val="Header"/>
    <w:rsid w:val="005A03C2"/>
    <w:rPr>
      <w:sz w:val="24"/>
      <w:szCs w:val="24"/>
    </w:rPr>
  </w:style>
  <w:style w:type="character" w:customStyle="1" w:styleId="FooterChar">
    <w:name w:val="Footer Char"/>
    <w:basedOn w:val="DefaultParagraphFont"/>
    <w:link w:val="Footer"/>
    <w:rsid w:val="005A03C2"/>
    <w:rPr>
      <w:sz w:val="24"/>
      <w:szCs w:val="24"/>
    </w:rPr>
  </w:style>
  <w:style w:type="character" w:customStyle="1" w:styleId="Heading3Char">
    <w:name w:val="Heading 3 Char"/>
    <w:basedOn w:val="DefaultParagraphFont"/>
    <w:link w:val="Heading3"/>
    <w:uiPriority w:val="9"/>
    <w:rsid w:val="005A03C2"/>
    <w:rPr>
      <w:rFonts w:ascii="Arial" w:hAnsi="Arial" w:cs="Arial"/>
      <w:b/>
      <w:bCs/>
      <w:sz w:val="26"/>
      <w:szCs w:val="26"/>
    </w:rPr>
  </w:style>
  <w:style w:type="character" w:customStyle="1" w:styleId="Heading4Char">
    <w:name w:val="Heading 4 Char"/>
    <w:basedOn w:val="DefaultParagraphFont"/>
    <w:link w:val="Heading4"/>
    <w:uiPriority w:val="9"/>
    <w:rsid w:val="005A03C2"/>
    <w:rPr>
      <w:rFonts w:eastAsia="Times New Roman"/>
      <w:b/>
      <w:sz w:val="24"/>
      <w:lang w:val="en-GB" w:eastAsia="en-US"/>
    </w:rPr>
  </w:style>
  <w:style w:type="character" w:customStyle="1" w:styleId="Heading6Char">
    <w:name w:val="Heading 6 Char"/>
    <w:basedOn w:val="DefaultParagraphFont"/>
    <w:link w:val="Heading6"/>
    <w:uiPriority w:val="9"/>
    <w:rsid w:val="005A03C2"/>
    <w:rPr>
      <w:rFonts w:eastAsia="Times New Roman"/>
      <w:b/>
      <w:sz w:val="24"/>
      <w:lang w:val="en-GB" w:eastAsia="en-US"/>
    </w:rPr>
  </w:style>
  <w:style w:type="character" w:customStyle="1" w:styleId="Heading7Char">
    <w:name w:val="Heading 7 Char"/>
    <w:basedOn w:val="DefaultParagraphFont"/>
    <w:link w:val="Heading7"/>
    <w:uiPriority w:val="9"/>
    <w:rsid w:val="005A03C2"/>
    <w:rPr>
      <w:rFonts w:eastAsia="Times New Roman"/>
      <w:b/>
      <w:sz w:val="24"/>
      <w:lang w:val="en-GB" w:eastAsia="en-US"/>
    </w:rPr>
  </w:style>
  <w:style w:type="character" w:customStyle="1" w:styleId="Heading8Char">
    <w:name w:val="Heading 8 Char"/>
    <w:basedOn w:val="DefaultParagraphFont"/>
    <w:link w:val="Heading8"/>
    <w:uiPriority w:val="9"/>
    <w:rsid w:val="005A03C2"/>
    <w:rPr>
      <w:rFonts w:eastAsia="Times New Roman"/>
      <w:b/>
      <w:sz w:val="24"/>
      <w:lang w:val="en-GB" w:eastAsia="en-US"/>
    </w:rPr>
  </w:style>
  <w:style w:type="character" w:customStyle="1" w:styleId="Heading9Char">
    <w:name w:val="Heading 9 Char"/>
    <w:basedOn w:val="DefaultParagraphFont"/>
    <w:link w:val="Heading9"/>
    <w:uiPriority w:val="9"/>
    <w:rsid w:val="005A03C2"/>
    <w:rPr>
      <w:rFonts w:eastAsia="Times New Roman"/>
      <w:b/>
      <w:sz w:val="24"/>
      <w:lang w:val="en-GB" w:eastAsia="en-US"/>
    </w:rPr>
  </w:style>
  <w:style w:type="numbering" w:customStyle="1" w:styleId="NoList11">
    <w:name w:val="No List11"/>
    <w:next w:val="NoList"/>
    <w:uiPriority w:val="99"/>
    <w:semiHidden/>
    <w:unhideWhenUsed/>
    <w:rsid w:val="005A03C2"/>
  </w:style>
  <w:style w:type="paragraph" w:customStyle="1" w:styleId="H2">
    <w:name w:val="H2"/>
    <w:basedOn w:val="Normal"/>
    <w:next w:val="Normal"/>
    <w:rsid w:val="005A03C2"/>
    <w:pPr>
      <w:keepNext/>
      <w:autoSpaceDE/>
      <w:autoSpaceDN/>
      <w:spacing w:before="100" w:after="100"/>
      <w:outlineLvl w:val="2"/>
    </w:pPr>
    <w:rPr>
      <w:rFonts w:eastAsia="Times New Roman"/>
      <w:b/>
      <w:snapToGrid w:val="0"/>
      <w:sz w:val="36"/>
      <w:szCs w:val="20"/>
      <w:lang w:eastAsia="en-US"/>
    </w:rPr>
  </w:style>
  <w:style w:type="paragraph" w:styleId="BodyText0">
    <w:name w:val="Body Text"/>
    <w:basedOn w:val="Normal"/>
    <w:link w:val="BodyTextChar"/>
    <w:rsid w:val="005A03C2"/>
    <w:pPr>
      <w:keepNext/>
      <w:widowControl/>
      <w:numPr>
        <w:ilvl w:val="12"/>
      </w:numPr>
      <w:autoSpaceDE/>
      <w:autoSpaceDN/>
    </w:pPr>
    <w:rPr>
      <w:rFonts w:ascii="Arial" w:eastAsia="Times New Roman" w:hAnsi="Arial"/>
      <w:b/>
      <w:color w:val="000000"/>
      <w:sz w:val="22"/>
      <w:szCs w:val="20"/>
      <w:lang w:eastAsia="en-US"/>
    </w:rPr>
  </w:style>
  <w:style w:type="character" w:customStyle="1" w:styleId="BodyTextChar">
    <w:name w:val="Body Text Char"/>
    <w:basedOn w:val="DefaultParagraphFont"/>
    <w:link w:val="BodyText0"/>
    <w:rsid w:val="005A03C2"/>
    <w:rPr>
      <w:rFonts w:ascii="Arial" w:eastAsia="Times New Roman" w:hAnsi="Arial"/>
      <w:b/>
      <w:color w:val="000000"/>
      <w:sz w:val="22"/>
      <w:lang w:eastAsia="en-US"/>
    </w:rPr>
  </w:style>
  <w:style w:type="paragraph" w:styleId="ListBullet">
    <w:name w:val="List Bullet"/>
    <w:basedOn w:val="Normal"/>
    <w:autoRedefine/>
    <w:rsid w:val="005A03C2"/>
    <w:pPr>
      <w:numPr>
        <w:numId w:val="1"/>
      </w:numPr>
      <w:autoSpaceDE/>
      <w:autoSpaceDN/>
      <w:spacing w:before="100" w:after="100"/>
    </w:pPr>
    <w:rPr>
      <w:rFonts w:eastAsia="Times New Roman"/>
      <w:snapToGrid w:val="0"/>
      <w:szCs w:val="20"/>
      <w:lang w:eastAsia="en-US"/>
    </w:rPr>
  </w:style>
  <w:style w:type="paragraph" w:styleId="ListBullet2">
    <w:name w:val="List Bullet 2"/>
    <w:basedOn w:val="Normal"/>
    <w:autoRedefine/>
    <w:rsid w:val="005A03C2"/>
    <w:pPr>
      <w:numPr>
        <w:numId w:val="2"/>
      </w:numPr>
      <w:autoSpaceDE/>
      <w:autoSpaceDN/>
      <w:spacing w:before="100" w:after="100"/>
    </w:pPr>
    <w:rPr>
      <w:rFonts w:eastAsia="Times New Roman"/>
      <w:snapToGrid w:val="0"/>
      <w:szCs w:val="20"/>
      <w:lang w:eastAsia="en-US"/>
    </w:rPr>
  </w:style>
  <w:style w:type="paragraph" w:styleId="ListBullet3">
    <w:name w:val="List Bullet 3"/>
    <w:basedOn w:val="Normal"/>
    <w:autoRedefine/>
    <w:rsid w:val="005A03C2"/>
    <w:pPr>
      <w:numPr>
        <w:numId w:val="3"/>
      </w:numPr>
      <w:autoSpaceDE/>
      <w:autoSpaceDN/>
      <w:spacing w:before="100" w:after="100"/>
    </w:pPr>
    <w:rPr>
      <w:rFonts w:eastAsia="Times New Roman"/>
      <w:snapToGrid w:val="0"/>
      <w:szCs w:val="20"/>
      <w:lang w:eastAsia="en-US"/>
    </w:rPr>
  </w:style>
  <w:style w:type="paragraph" w:styleId="ListBullet4">
    <w:name w:val="List Bullet 4"/>
    <w:basedOn w:val="Normal"/>
    <w:autoRedefine/>
    <w:rsid w:val="005A03C2"/>
    <w:pPr>
      <w:numPr>
        <w:numId w:val="4"/>
      </w:numPr>
      <w:autoSpaceDE/>
      <w:autoSpaceDN/>
      <w:spacing w:before="100" w:after="100"/>
    </w:pPr>
    <w:rPr>
      <w:rFonts w:eastAsia="Times New Roman"/>
      <w:snapToGrid w:val="0"/>
      <w:szCs w:val="20"/>
      <w:lang w:eastAsia="en-US"/>
    </w:rPr>
  </w:style>
  <w:style w:type="paragraph" w:styleId="ListBullet5">
    <w:name w:val="List Bullet 5"/>
    <w:basedOn w:val="Normal"/>
    <w:autoRedefine/>
    <w:rsid w:val="005A03C2"/>
    <w:pPr>
      <w:numPr>
        <w:numId w:val="5"/>
      </w:numPr>
      <w:autoSpaceDE/>
      <w:autoSpaceDN/>
      <w:spacing w:before="100" w:after="100"/>
    </w:pPr>
    <w:rPr>
      <w:rFonts w:eastAsia="Times New Roman"/>
      <w:snapToGrid w:val="0"/>
      <w:szCs w:val="20"/>
      <w:lang w:eastAsia="en-US"/>
    </w:rPr>
  </w:style>
  <w:style w:type="paragraph" w:styleId="ListNumber">
    <w:name w:val="List Number"/>
    <w:basedOn w:val="Normal"/>
    <w:rsid w:val="005A03C2"/>
    <w:pPr>
      <w:numPr>
        <w:numId w:val="6"/>
      </w:numPr>
      <w:autoSpaceDE/>
      <w:autoSpaceDN/>
      <w:spacing w:before="100" w:after="100"/>
    </w:pPr>
    <w:rPr>
      <w:rFonts w:eastAsia="Times New Roman"/>
      <w:snapToGrid w:val="0"/>
      <w:szCs w:val="20"/>
      <w:lang w:eastAsia="en-US"/>
    </w:rPr>
  </w:style>
  <w:style w:type="paragraph" w:styleId="ListNumber2">
    <w:name w:val="List Number 2"/>
    <w:basedOn w:val="Normal"/>
    <w:rsid w:val="005A03C2"/>
    <w:pPr>
      <w:numPr>
        <w:numId w:val="7"/>
      </w:numPr>
      <w:autoSpaceDE/>
      <w:autoSpaceDN/>
      <w:spacing w:before="100" w:after="100"/>
    </w:pPr>
    <w:rPr>
      <w:rFonts w:eastAsia="Times New Roman"/>
      <w:snapToGrid w:val="0"/>
      <w:szCs w:val="20"/>
      <w:lang w:eastAsia="en-US"/>
    </w:rPr>
  </w:style>
  <w:style w:type="paragraph" w:styleId="ListNumber3">
    <w:name w:val="List Number 3"/>
    <w:basedOn w:val="Normal"/>
    <w:rsid w:val="005A03C2"/>
    <w:pPr>
      <w:numPr>
        <w:numId w:val="8"/>
      </w:numPr>
      <w:autoSpaceDE/>
      <w:autoSpaceDN/>
      <w:spacing w:before="100" w:after="100"/>
    </w:pPr>
    <w:rPr>
      <w:rFonts w:eastAsia="Times New Roman"/>
      <w:snapToGrid w:val="0"/>
      <w:szCs w:val="20"/>
      <w:lang w:eastAsia="en-US"/>
    </w:rPr>
  </w:style>
  <w:style w:type="paragraph" w:styleId="ListNumber4">
    <w:name w:val="List Number 4"/>
    <w:basedOn w:val="Normal"/>
    <w:rsid w:val="005A03C2"/>
    <w:pPr>
      <w:numPr>
        <w:numId w:val="9"/>
      </w:numPr>
      <w:autoSpaceDE/>
      <w:autoSpaceDN/>
      <w:spacing w:before="100" w:after="100"/>
    </w:pPr>
    <w:rPr>
      <w:rFonts w:eastAsia="Times New Roman"/>
      <w:snapToGrid w:val="0"/>
      <w:szCs w:val="20"/>
      <w:lang w:eastAsia="en-US"/>
    </w:rPr>
  </w:style>
  <w:style w:type="paragraph" w:styleId="ListNumber5">
    <w:name w:val="List Number 5"/>
    <w:basedOn w:val="Normal"/>
    <w:rsid w:val="005A03C2"/>
    <w:pPr>
      <w:numPr>
        <w:numId w:val="10"/>
      </w:numPr>
      <w:autoSpaceDE/>
      <w:autoSpaceDN/>
      <w:spacing w:before="100" w:after="100"/>
    </w:pPr>
    <w:rPr>
      <w:rFonts w:eastAsia="Times New Roman"/>
      <w:snapToGrid w:val="0"/>
      <w:szCs w:val="20"/>
      <w:lang w:eastAsia="en-US"/>
    </w:rPr>
  </w:style>
  <w:style w:type="paragraph" w:customStyle="1" w:styleId="Blockquote">
    <w:name w:val="Blockquote"/>
    <w:basedOn w:val="Normal"/>
    <w:rsid w:val="005A03C2"/>
    <w:pPr>
      <w:autoSpaceDE/>
      <w:autoSpaceDN/>
      <w:spacing w:before="100" w:after="100"/>
      <w:ind w:left="360" w:right="360"/>
    </w:pPr>
    <w:rPr>
      <w:rFonts w:eastAsia="Times New Roman"/>
      <w:snapToGrid w:val="0"/>
      <w:szCs w:val="20"/>
      <w:lang w:eastAsia="en-US"/>
    </w:rPr>
  </w:style>
  <w:style w:type="paragraph" w:customStyle="1" w:styleId="H4">
    <w:name w:val="H4"/>
    <w:basedOn w:val="Normal"/>
    <w:next w:val="Normal"/>
    <w:rsid w:val="005A03C2"/>
    <w:pPr>
      <w:keepNext/>
      <w:autoSpaceDE/>
      <w:autoSpaceDN/>
      <w:spacing w:before="100" w:after="100"/>
      <w:outlineLvl w:val="4"/>
    </w:pPr>
    <w:rPr>
      <w:rFonts w:eastAsia="Times New Roman"/>
      <w:b/>
      <w:snapToGrid w:val="0"/>
      <w:szCs w:val="20"/>
      <w:lang w:eastAsia="en-US"/>
    </w:rPr>
  </w:style>
  <w:style w:type="paragraph" w:customStyle="1" w:styleId="H3">
    <w:name w:val="H3"/>
    <w:basedOn w:val="Normal"/>
    <w:next w:val="Normal"/>
    <w:rsid w:val="005A03C2"/>
    <w:pPr>
      <w:keepNext/>
      <w:autoSpaceDE/>
      <w:autoSpaceDN/>
      <w:spacing w:before="100" w:after="100"/>
      <w:outlineLvl w:val="3"/>
    </w:pPr>
    <w:rPr>
      <w:rFonts w:eastAsia="Times New Roman"/>
      <w:b/>
      <w:snapToGrid w:val="0"/>
      <w:sz w:val="28"/>
      <w:szCs w:val="20"/>
      <w:lang w:eastAsia="en-US"/>
    </w:rPr>
  </w:style>
  <w:style w:type="paragraph" w:customStyle="1" w:styleId="DefinitionTerm">
    <w:name w:val="Definition Term"/>
    <w:basedOn w:val="Normal"/>
    <w:next w:val="DefinitionList"/>
    <w:rsid w:val="005A03C2"/>
    <w:pPr>
      <w:autoSpaceDE/>
      <w:autoSpaceDN/>
    </w:pPr>
    <w:rPr>
      <w:rFonts w:eastAsia="Times New Roman"/>
      <w:snapToGrid w:val="0"/>
      <w:szCs w:val="20"/>
      <w:lang w:eastAsia="en-US"/>
    </w:rPr>
  </w:style>
  <w:style w:type="paragraph" w:customStyle="1" w:styleId="DefinitionList">
    <w:name w:val="Definition List"/>
    <w:basedOn w:val="Normal"/>
    <w:next w:val="DefinitionTerm"/>
    <w:rsid w:val="005A03C2"/>
    <w:pPr>
      <w:autoSpaceDE/>
      <w:autoSpaceDN/>
      <w:ind w:left="360"/>
    </w:pPr>
    <w:rPr>
      <w:rFonts w:eastAsia="Times New Roman"/>
      <w:snapToGrid w:val="0"/>
      <w:szCs w:val="20"/>
      <w:lang w:eastAsia="en-US"/>
    </w:rPr>
  </w:style>
  <w:style w:type="character" w:customStyle="1" w:styleId="HTMLMarkup">
    <w:name w:val="HTML Markup"/>
    <w:rsid w:val="005A03C2"/>
    <w:rPr>
      <w:vanish/>
      <w:color w:val="FF0000"/>
    </w:rPr>
  </w:style>
  <w:style w:type="character" w:styleId="Emphasis">
    <w:name w:val="Emphasis"/>
    <w:basedOn w:val="DefaultParagraphFont"/>
    <w:qFormat/>
    <w:rsid w:val="005A03C2"/>
    <w:rPr>
      <w:i/>
      <w:iCs/>
    </w:rPr>
  </w:style>
  <w:style w:type="paragraph" w:styleId="NormalWeb">
    <w:name w:val="Normal (Web)"/>
    <w:basedOn w:val="Normal"/>
    <w:rsid w:val="005A03C2"/>
    <w:pPr>
      <w:widowControl/>
      <w:autoSpaceDE/>
      <w:autoSpaceDN/>
      <w:spacing w:before="100" w:beforeAutospacing="1" w:after="100" w:afterAutospacing="1"/>
    </w:pPr>
    <w:rPr>
      <w:rFonts w:ascii="Arial Unicode MS" w:eastAsia="Arial Unicode MS" w:hAnsi="Arial Unicode MS" w:cs="Arial Unicode MS"/>
      <w:lang w:eastAsia="en-US"/>
    </w:rPr>
  </w:style>
  <w:style w:type="character" w:styleId="FollowedHyperlink">
    <w:name w:val="FollowedHyperlink"/>
    <w:basedOn w:val="DefaultParagraphFont"/>
    <w:uiPriority w:val="99"/>
    <w:rsid w:val="005A03C2"/>
    <w:rPr>
      <w:color w:val="800080"/>
      <w:u w:val="single"/>
    </w:rPr>
  </w:style>
  <w:style w:type="paragraph" w:styleId="DocumentMap">
    <w:name w:val="Document Map"/>
    <w:basedOn w:val="Normal"/>
    <w:link w:val="DocumentMapChar"/>
    <w:rsid w:val="005A03C2"/>
    <w:pPr>
      <w:widowControl/>
      <w:shd w:val="clear" w:color="auto" w:fill="000080"/>
      <w:tabs>
        <w:tab w:val="left" w:pos="794"/>
        <w:tab w:val="left" w:pos="1191"/>
        <w:tab w:val="left" w:pos="1588"/>
        <w:tab w:val="left" w:pos="1985"/>
      </w:tabs>
      <w:overflowPunct w:val="0"/>
      <w:adjustRightInd w:val="0"/>
      <w:textAlignment w:val="baseline"/>
    </w:pPr>
    <w:rPr>
      <w:rFonts w:ascii="Tahoma" w:eastAsia="Times New Roman" w:hAnsi="Tahoma" w:cs="Tahoma"/>
      <w:szCs w:val="20"/>
      <w:lang w:val="en-GB" w:eastAsia="en-US"/>
    </w:rPr>
  </w:style>
  <w:style w:type="character" w:customStyle="1" w:styleId="DocumentMapChar">
    <w:name w:val="Document Map Char"/>
    <w:basedOn w:val="DefaultParagraphFont"/>
    <w:link w:val="DocumentMap"/>
    <w:rsid w:val="005A03C2"/>
    <w:rPr>
      <w:rFonts w:ascii="Tahoma" w:eastAsia="Times New Roman" w:hAnsi="Tahoma" w:cs="Tahoma"/>
      <w:sz w:val="24"/>
      <w:shd w:val="clear" w:color="auto" w:fill="000080"/>
      <w:lang w:val="en-GB" w:eastAsia="en-US"/>
    </w:rPr>
  </w:style>
  <w:style w:type="character" w:customStyle="1" w:styleId="Definition">
    <w:name w:val="Definition"/>
    <w:rsid w:val="005A03C2"/>
    <w:rPr>
      <w:i/>
    </w:rPr>
  </w:style>
  <w:style w:type="paragraph" w:customStyle="1" w:styleId="H1">
    <w:name w:val="H1"/>
    <w:basedOn w:val="Normal"/>
    <w:next w:val="Normal"/>
    <w:rsid w:val="005A03C2"/>
    <w:pPr>
      <w:keepNext/>
      <w:autoSpaceDE/>
      <w:autoSpaceDN/>
      <w:spacing w:before="100" w:after="100"/>
      <w:outlineLvl w:val="1"/>
    </w:pPr>
    <w:rPr>
      <w:rFonts w:eastAsia="Times New Roman"/>
      <w:b/>
      <w:snapToGrid w:val="0"/>
      <w:kern w:val="36"/>
      <w:sz w:val="48"/>
      <w:szCs w:val="20"/>
      <w:lang w:eastAsia="en-US"/>
    </w:rPr>
  </w:style>
  <w:style w:type="paragraph" w:customStyle="1" w:styleId="H5">
    <w:name w:val="H5"/>
    <w:basedOn w:val="Normal"/>
    <w:next w:val="Normal"/>
    <w:rsid w:val="005A03C2"/>
    <w:pPr>
      <w:keepNext/>
      <w:autoSpaceDE/>
      <w:autoSpaceDN/>
      <w:spacing w:before="100" w:after="100"/>
      <w:outlineLvl w:val="5"/>
    </w:pPr>
    <w:rPr>
      <w:rFonts w:eastAsia="Times New Roman"/>
      <w:b/>
      <w:snapToGrid w:val="0"/>
      <w:sz w:val="20"/>
      <w:szCs w:val="20"/>
      <w:lang w:eastAsia="en-US"/>
    </w:rPr>
  </w:style>
  <w:style w:type="paragraph" w:customStyle="1" w:styleId="H6">
    <w:name w:val="H6"/>
    <w:basedOn w:val="Normal"/>
    <w:next w:val="Normal"/>
    <w:rsid w:val="005A03C2"/>
    <w:pPr>
      <w:keepNext/>
      <w:autoSpaceDE/>
      <w:autoSpaceDN/>
      <w:spacing w:before="100" w:after="100"/>
      <w:outlineLvl w:val="6"/>
    </w:pPr>
    <w:rPr>
      <w:rFonts w:eastAsia="Times New Roman"/>
      <w:b/>
      <w:snapToGrid w:val="0"/>
      <w:sz w:val="16"/>
      <w:szCs w:val="20"/>
      <w:lang w:eastAsia="en-US"/>
    </w:rPr>
  </w:style>
  <w:style w:type="paragraph" w:customStyle="1" w:styleId="Address">
    <w:name w:val="Address"/>
    <w:basedOn w:val="Normal"/>
    <w:next w:val="Normal"/>
    <w:rsid w:val="005A03C2"/>
    <w:pPr>
      <w:autoSpaceDE/>
      <w:autoSpaceDN/>
    </w:pPr>
    <w:rPr>
      <w:rFonts w:eastAsia="Times New Roman"/>
      <w:i/>
      <w:snapToGrid w:val="0"/>
      <w:szCs w:val="20"/>
      <w:lang w:eastAsia="en-US"/>
    </w:rPr>
  </w:style>
  <w:style w:type="character" w:customStyle="1" w:styleId="CITE">
    <w:name w:val="CITE"/>
    <w:rsid w:val="005A03C2"/>
    <w:rPr>
      <w:i/>
    </w:rPr>
  </w:style>
  <w:style w:type="character" w:customStyle="1" w:styleId="CODE">
    <w:name w:val="CODE"/>
    <w:rsid w:val="005A03C2"/>
    <w:rPr>
      <w:rFonts w:ascii="Courier New" w:hAnsi="Courier New"/>
      <w:sz w:val="20"/>
    </w:rPr>
  </w:style>
  <w:style w:type="character" w:customStyle="1" w:styleId="Keyboard">
    <w:name w:val="Keyboard"/>
    <w:rsid w:val="005A03C2"/>
    <w:rPr>
      <w:rFonts w:ascii="Courier New" w:hAnsi="Courier New"/>
      <w:b/>
      <w:sz w:val="20"/>
    </w:rPr>
  </w:style>
  <w:style w:type="paragraph" w:customStyle="1" w:styleId="Preformatted">
    <w:name w:val="Preformatted"/>
    <w:basedOn w:val="Normal"/>
    <w:rsid w:val="005A03C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snapToGrid w:val="0"/>
      <w:sz w:val="20"/>
      <w:szCs w:val="20"/>
      <w:lang w:eastAsia="en-US"/>
    </w:rPr>
  </w:style>
  <w:style w:type="character" w:customStyle="1" w:styleId="Sample">
    <w:name w:val="Sample"/>
    <w:rsid w:val="005A03C2"/>
    <w:rPr>
      <w:rFonts w:ascii="Courier New" w:hAnsi="Courier New"/>
    </w:rPr>
  </w:style>
  <w:style w:type="character" w:customStyle="1" w:styleId="Typewriter">
    <w:name w:val="Typewriter"/>
    <w:rsid w:val="005A03C2"/>
    <w:rPr>
      <w:rFonts w:ascii="Courier New" w:hAnsi="Courier New"/>
      <w:sz w:val="20"/>
    </w:rPr>
  </w:style>
  <w:style w:type="character" w:customStyle="1" w:styleId="Variable">
    <w:name w:val="Variable"/>
    <w:rsid w:val="005A03C2"/>
    <w:rPr>
      <w:i/>
    </w:rPr>
  </w:style>
  <w:style w:type="character" w:customStyle="1" w:styleId="Comment">
    <w:name w:val="Comment"/>
    <w:rsid w:val="005A03C2"/>
    <w:rPr>
      <w:vanish/>
    </w:rPr>
  </w:style>
  <w:style w:type="paragraph" w:styleId="BodyText20">
    <w:name w:val="Body Text 2"/>
    <w:basedOn w:val="Normal"/>
    <w:link w:val="BodyText2Char"/>
    <w:rsid w:val="005A03C2"/>
    <w:pPr>
      <w:widowControl/>
      <w:tabs>
        <w:tab w:val="left" w:pos="794"/>
        <w:tab w:val="left" w:pos="1191"/>
        <w:tab w:val="left" w:pos="1588"/>
        <w:tab w:val="left" w:pos="1985"/>
      </w:tabs>
      <w:overflowPunct w:val="0"/>
      <w:adjustRightInd w:val="0"/>
      <w:jc w:val="both"/>
      <w:textAlignment w:val="baseline"/>
    </w:pPr>
    <w:rPr>
      <w:rFonts w:eastAsia="Times New Roman"/>
      <w:sz w:val="22"/>
      <w:szCs w:val="20"/>
      <w:lang w:val="en-GB" w:eastAsia="en-US"/>
    </w:rPr>
  </w:style>
  <w:style w:type="character" w:customStyle="1" w:styleId="BodyText2Char">
    <w:name w:val="Body Text 2 Char"/>
    <w:basedOn w:val="DefaultParagraphFont"/>
    <w:link w:val="BodyText20"/>
    <w:rsid w:val="005A03C2"/>
    <w:rPr>
      <w:rFonts w:eastAsia="Times New Roman"/>
      <w:sz w:val="22"/>
      <w:lang w:val="en-GB" w:eastAsia="en-US"/>
    </w:rPr>
  </w:style>
  <w:style w:type="paragraph" w:styleId="Date">
    <w:name w:val="Date"/>
    <w:basedOn w:val="Normal"/>
    <w:next w:val="Normal"/>
    <w:link w:val="DateChar"/>
    <w:rsid w:val="005A03C2"/>
    <w:pPr>
      <w:autoSpaceDE/>
      <w:autoSpaceDN/>
      <w:spacing w:before="100" w:after="100"/>
    </w:pPr>
    <w:rPr>
      <w:rFonts w:eastAsia="Times New Roman"/>
      <w:snapToGrid w:val="0"/>
      <w:szCs w:val="20"/>
      <w:lang w:eastAsia="en-US"/>
    </w:rPr>
  </w:style>
  <w:style w:type="character" w:customStyle="1" w:styleId="DateChar">
    <w:name w:val="Date Char"/>
    <w:basedOn w:val="DefaultParagraphFont"/>
    <w:link w:val="Date"/>
    <w:rsid w:val="005A03C2"/>
    <w:rPr>
      <w:rFonts w:eastAsia="Times New Roman"/>
      <w:snapToGrid w:val="0"/>
      <w:sz w:val="24"/>
      <w:lang w:eastAsia="en-US"/>
    </w:rPr>
  </w:style>
  <w:style w:type="table" w:customStyle="1" w:styleId="TableGrid11">
    <w:name w:val="Table Grid11"/>
    <w:basedOn w:val="TableNormal"/>
    <w:next w:val="TableGrid"/>
    <w:rsid w:val="005A03C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3C2"/>
  </w:style>
  <w:style w:type="table" w:customStyle="1" w:styleId="TableGrid2">
    <w:name w:val="Table Grid2"/>
    <w:basedOn w:val="TableNormal"/>
    <w:next w:val="TableGrid"/>
    <w:rsid w:val="005A03C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A03C2"/>
  </w:style>
  <w:style w:type="table" w:customStyle="1" w:styleId="TableGrid3">
    <w:name w:val="Table Grid3"/>
    <w:basedOn w:val="TableNormal"/>
    <w:next w:val="TableGrid"/>
    <w:rsid w:val="005A03C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A03C2"/>
  </w:style>
  <w:style w:type="table" w:customStyle="1" w:styleId="TableGrid4">
    <w:name w:val="Table Grid4"/>
    <w:basedOn w:val="TableNormal"/>
    <w:next w:val="TableGrid"/>
    <w:rsid w:val="005A03C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A03C2"/>
  </w:style>
  <w:style w:type="table" w:customStyle="1" w:styleId="TableGrid5">
    <w:name w:val="Table Grid5"/>
    <w:basedOn w:val="TableNormal"/>
    <w:next w:val="TableGrid"/>
    <w:rsid w:val="005A03C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5A03C2"/>
    <w:rPr>
      <w:rFonts w:eastAsia="Times New Roman"/>
      <w:b/>
      <w:sz w:val="22"/>
      <w:lang w:val="en-GB" w:eastAsia="en-US"/>
    </w:rPr>
  </w:style>
  <w:style w:type="paragraph" w:customStyle="1" w:styleId="Source">
    <w:name w:val="Source"/>
    <w:basedOn w:val="Normal"/>
    <w:next w:val="Normalaftertitle0"/>
    <w:rsid w:val="007A39D9"/>
    <w:pPr>
      <w:widowControl/>
      <w:tabs>
        <w:tab w:val="left" w:pos="794"/>
        <w:tab w:val="left" w:pos="1191"/>
        <w:tab w:val="left" w:pos="1588"/>
        <w:tab w:val="left" w:pos="1985"/>
      </w:tabs>
      <w:overflowPunct w:val="0"/>
      <w:adjustRightInd w:val="0"/>
      <w:spacing w:before="840" w:after="200"/>
      <w:jc w:val="center"/>
      <w:textAlignment w:val="baseline"/>
    </w:pPr>
    <w:rPr>
      <w:b/>
      <w:sz w:val="28"/>
      <w:szCs w:val="20"/>
      <w:lang w:val="en-GB" w:eastAsia="en-US"/>
    </w:rPr>
  </w:style>
  <w:style w:type="character" w:styleId="PlaceholderText">
    <w:name w:val="Placeholder Text"/>
    <w:basedOn w:val="DefaultParagraphFont"/>
    <w:uiPriority w:val="99"/>
    <w:semiHidden/>
    <w:rsid w:val="001F0B02"/>
    <w:rPr>
      <w:color w:val="808080"/>
    </w:rPr>
  </w:style>
  <w:style w:type="character" w:customStyle="1" w:styleId="SalutationChar">
    <w:name w:val="Salutation Char"/>
    <w:basedOn w:val="DefaultParagraphFont"/>
    <w:link w:val="Salutation"/>
    <w:rsid w:val="00FC34B6"/>
    <w:rPr>
      <w:sz w:val="24"/>
      <w:szCs w:val="24"/>
    </w:rPr>
  </w:style>
  <w:style w:type="character" w:customStyle="1" w:styleId="ClosingChar">
    <w:name w:val="Closing Char"/>
    <w:basedOn w:val="DefaultParagraphFont"/>
    <w:link w:val="Closing"/>
    <w:rsid w:val="00FC34B6"/>
    <w:rPr>
      <w:sz w:val="24"/>
      <w:lang w:val="fr-FR"/>
    </w:rPr>
  </w:style>
  <w:style w:type="paragraph" w:styleId="BodyTextIndent2">
    <w:name w:val="Body Text Indent 2"/>
    <w:basedOn w:val="Normal"/>
    <w:link w:val="BodyTextIndent2Char"/>
    <w:semiHidden/>
    <w:unhideWhenUsed/>
    <w:rsid w:val="00FC34B6"/>
    <w:pPr>
      <w:spacing w:after="120" w:line="480" w:lineRule="auto"/>
      <w:ind w:left="283"/>
    </w:pPr>
  </w:style>
  <w:style w:type="character" w:customStyle="1" w:styleId="BodyTextIndent2Char">
    <w:name w:val="Body Text Indent 2 Char"/>
    <w:basedOn w:val="DefaultParagraphFont"/>
    <w:link w:val="BodyTextIndent2"/>
    <w:semiHidden/>
    <w:rsid w:val="00FC34B6"/>
    <w:rPr>
      <w:sz w:val="24"/>
      <w:szCs w:val="24"/>
    </w:rPr>
  </w:style>
  <w:style w:type="paragraph" w:styleId="PlainText">
    <w:name w:val="Plain Text"/>
    <w:basedOn w:val="Normal"/>
    <w:link w:val="PlainTextChar"/>
    <w:rsid w:val="00FC34B6"/>
    <w:pPr>
      <w:widowControl/>
      <w:autoSpaceDE/>
      <w:autoSpaceDN/>
      <w:spacing w:before="0"/>
    </w:pPr>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FC34B6"/>
    <w:rPr>
      <w:rFonts w:ascii="Courier New" w:eastAsia="Times New Roman" w:hAnsi="Courier New"/>
      <w:lang w:eastAsia="en-US"/>
    </w:rPr>
  </w:style>
  <w:style w:type="paragraph" w:customStyle="1" w:styleId="Proposal">
    <w:name w:val="Proposal"/>
    <w:basedOn w:val="Normal"/>
    <w:next w:val="Normal"/>
    <w:rsid w:val="00FC34B6"/>
    <w:pPr>
      <w:keepNext/>
      <w:widowControl/>
      <w:tabs>
        <w:tab w:val="left" w:pos="1134"/>
        <w:tab w:val="left" w:pos="1871"/>
        <w:tab w:val="left" w:pos="2268"/>
      </w:tabs>
      <w:overflowPunct w:val="0"/>
      <w:adjustRightInd w:val="0"/>
      <w:spacing w:before="240"/>
      <w:textAlignment w:val="baseline"/>
    </w:pPr>
    <w:rPr>
      <w:rFonts w:eastAsia="Times New Roman" w:hAnsi="Times New Roman Bold"/>
      <w:b/>
      <w:szCs w:val="20"/>
      <w:lang w:val="en-GB" w:eastAsia="en-US"/>
    </w:rPr>
  </w:style>
  <w:style w:type="paragraph" w:customStyle="1" w:styleId="Body">
    <w:name w:val="Body"/>
    <w:autoRedefine/>
    <w:rsid w:val="00FC34B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pPr>
    <w:rPr>
      <w:rFonts w:ascii="Cambria" w:eastAsia="ヒラギノ角ゴ Pro W3" w:hAnsi="Cambria"/>
      <w:bCs/>
      <w:color w:val="000000"/>
      <w:sz w:val="24"/>
      <w:szCs w:val="24"/>
    </w:rPr>
  </w:style>
  <w:style w:type="character" w:styleId="CommentReference">
    <w:name w:val="annotation reference"/>
    <w:basedOn w:val="DefaultParagraphFont"/>
    <w:uiPriority w:val="99"/>
    <w:semiHidden/>
    <w:unhideWhenUsed/>
    <w:rsid w:val="00FC34B6"/>
    <w:rPr>
      <w:sz w:val="16"/>
      <w:szCs w:val="16"/>
    </w:rPr>
  </w:style>
  <w:style w:type="paragraph" w:styleId="CommentText">
    <w:name w:val="annotation text"/>
    <w:basedOn w:val="Normal"/>
    <w:link w:val="CommentTextChar"/>
    <w:uiPriority w:val="99"/>
    <w:unhideWhenUsed/>
    <w:rsid w:val="00FC34B6"/>
    <w:pPr>
      <w:widowControl/>
      <w:tabs>
        <w:tab w:val="left" w:pos="794"/>
        <w:tab w:val="left" w:pos="1191"/>
        <w:tab w:val="left" w:pos="1588"/>
        <w:tab w:val="left" w:pos="1985"/>
      </w:tabs>
      <w:overflowPunct w:val="0"/>
      <w:adjustRightInd w:val="0"/>
      <w:textAlignment w:val="baseline"/>
    </w:pPr>
    <w:rPr>
      <w:rFonts w:eastAsia="Times New Roman"/>
      <w:sz w:val="20"/>
      <w:szCs w:val="20"/>
      <w:lang w:val="en-GB" w:eastAsia="en-US"/>
    </w:rPr>
  </w:style>
  <w:style w:type="character" w:customStyle="1" w:styleId="CommentTextChar">
    <w:name w:val="Comment Text Char"/>
    <w:basedOn w:val="DefaultParagraphFont"/>
    <w:link w:val="CommentText"/>
    <w:uiPriority w:val="99"/>
    <w:rsid w:val="00FC34B6"/>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FC34B6"/>
    <w:rPr>
      <w:b/>
      <w:bCs/>
    </w:rPr>
  </w:style>
  <w:style w:type="character" w:customStyle="1" w:styleId="CommentSubjectChar">
    <w:name w:val="Comment Subject Char"/>
    <w:basedOn w:val="CommentTextChar"/>
    <w:link w:val="CommentSubject"/>
    <w:uiPriority w:val="99"/>
    <w:semiHidden/>
    <w:rsid w:val="00FC34B6"/>
    <w:rPr>
      <w:rFonts w:eastAsia="Times New Roman"/>
      <w:b/>
      <w:bCs/>
      <w:lang w:val="en-GB" w:eastAsia="en-US"/>
    </w:rPr>
  </w:style>
  <w:style w:type="paragraph" w:styleId="Revision">
    <w:name w:val="Revision"/>
    <w:hidden/>
    <w:uiPriority w:val="99"/>
    <w:semiHidden/>
    <w:rsid w:val="00FC34B6"/>
    <w:rPr>
      <w:rFonts w:eastAsia="Times New Roman"/>
      <w:sz w:val="24"/>
      <w:lang w:val="en-GB" w:eastAsia="en-US"/>
    </w:rPr>
  </w:style>
  <w:style w:type="character" w:customStyle="1" w:styleId="hps">
    <w:name w:val="hps"/>
    <w:basedOn w:val="DefaultParagraphFont"/>
    <w:rsid w:val="00FC34B6"/>
  </w:style>
  <w:style w:type="numbering" w:customStyle="1" w:styleId="List0">
    <w:name w:val="List 0"/>
    <w:basedOn w:val="NoList"/>
    <w:rsid w:val="00FC34B6"/>
    <w:pPr>
      <w:numPr>
        <w:numId w:val="11"/>
      </w:numPr>
    </w:pPr>
  </w:style>
  <w:style w:type="numbering" w:customStyle="1" w:styleId="List1">
    <w:name w:val="List 1"/>
    <w:basedOn w:val="NoList"/>
    <w:rsid w:val="00FC34B6"/>
    <w:pPr>
      <w:numPr>
        <w:numId w:val="12"/>
      </w:numPr>
    </w:pPr>
  </w:style>
  <w:style w:type="numbering" w:customStyle="1" w:styleId="Elenco21">
    <w:name w:val="Elenco 21"/>
    <w:basedOn w:val="NoList"/>
    <w:rsid w:val="00FC34B6"/>
    <w:pPr>
      <w:numPr>
        <w:numId w:val="13"/>
      </w:numPr>
    </w:pPr>
  </w:style>
  <w:style w:type="paragraph" w:styleId="HTMLPreformatted">
    <w:name w:val="HTML Preformatted"/>
    <w:basedOn w:val="Normal"/>
    <w:link w:val="HTMLPreformattedChar"/>
    <w:uiPriority w:val="99"/>
    <w:unhideWhenUsed/>
    <w:rsid w:val="00FC34B6"/>
    <w:pPr>
      <w:widowControl/>
      <w:pBdr>
        <w:top w:val="nil"/>
        <w:left w:val="nil"/>
        <w:bottom w:val="nil"/>
        <w:right w:val="nil"/>
        <w:between w:val="nil"/>
        <w:bar w:val="nil"/>
      </w:pBdr>
      <w:tabs>
        <w:tab w:val="left" w:pos="794"/>
        <w:tab w:val="left" w:pos="1191"/>
        <w:tab w:val="left" w:pos="1588"/>
        <w:tab w:val="left" w:pos="1985"/>
      </w:tabs>
      <w:autoSpaceDE/>
      <w:autoSpaceDN/>
      <w:spacing w:before="0"/>
    </w:pPr>
    <w:rPr>
      <w:rFonts w:ascii="Consolas" w:eastAsia="Times New Roman" w:hAnsi="Consolas" w:cs="Consolas"/>
      <w:color w:val="000000"/>
      <w:sz w:val="20"/>
      <w:szCs w:val="20"/>
      <w:u w:color="000000"/>
      <w:bdr w:val="nil"/>
      <w:lang w:eastAsia="en-US"/>
    </w:rPr>
  </w:style>
  <w:style w:type="character" w:customStyle="1" w:styleId="HTMLPreformattedChar">
    <w:name w:val="HTML Preformatted Char"/>
    <w:basedOn w:val="DefaultParagraphFont"/>
    <w:link w:val="HTMLPreformatted"/>
    <w:uiPriority w:val="99"/>
    <w:rsid w:val="00FC34B6"/>
    <w:rPr>
      <w:rFonts w:ascii="Consolas" w:eastAsia="Times New Roman" w:hAnsi="Consolas" w:cs="Consolas"/>
      <w:color w:val="000000"/>
      <w:u w:color="000000"/>
      <w:bdr w:val="nil"/>
      <w:lang w:eastAsia="en-US"/>
    </w:rPr>
  </w:style>
  <w:style w:type="character" w:customStyle="1" w:styleId="hpsalt-edited">
    <w:name w:val="hps alt-edited"/>
    <w:basedOn w:val="DefaultParagraphFont"/>
    <w:rsid w:val="00FC34B6"/>
  </w:style>
  <w:style w:type="character" w:customStyle="1" w:styleId="shorttext">
    <w:name w:val="short_text"/>
    <w:basedOn w:val="DefaultParagraphFont"/>
    <w:rsid w:val="00FC34B6"/>
  </w:style>
  <w:style w:type="character" w:customStyle="1" w:styleId="hpsatn">
    <w:name w:val="hps atn"/>
    <w:basedOn w:val="DefaultParagraphFont"/>
    <w:rsid w:val="00FC34B6"/>
  </w:style>
  <w:style w:type="character" w:customStyle="1" w:styleId="longtext">
    <w:name w:val="long_text"/>
    <w:rsid w:val="00351153"/>
    <w:rPr>
      <w:rFonts w:cs="Times New Roman"/>
    </w:rPr>
  </w:style>
  <w:style w:type="paragraph" w:customStyle="1" w:styleId="ListParagraph1">
    <w:name w:val="List Paragraph1"/>
    <w:basedOn w:val="Normal"/>
    <w:rsid w:val="00351153"/>
    <w:pPr>
      <w:widowControl/>
      <w:autoSpaceDE/>
      <w:autoSpaceDN/>
      <w:spacing w:before="0" w:after="200" w:line="276" w:lineRule="auto"/>
      <w:ind w:left="720"/>
      <w:contextualSpacing/>
    </w:pPr>
    <w:rPr>
      <w:rFonts w:ascii="Calibri" w:eastAsia="Times New Roman" w:hAnsi="Calibri"/>
      <w:sz w:val="22"/>
      <w:szCs w:val="22"/>
      <w:lang w:val="it-IT" w:eastAsia="en-US"/>
    </w:rPr>
  </w:style>
  <w:style w:type="character" w:customStyle="1" w:styleId="BalloonTextChar1">
    <w:name w:val="Balloon Text Char1"/>
    <w:basedOn w:val="DefaultParagraphFont"/>
    <w:uiPriority w:val="99"/>
    <w:semiHidden/>
    <w:rsid w:val="00351153"/>
    <w:rPr>
      <w:rFonts w:ascii="Segoe UI" w:hAnsi="Segoe UI" w:cs="Segoe UI"/>
      <w:sz w:val="18"/>
      <w:szCs w:val="18"/>
      <w:lang w:val="en-GB" w:eastAsia="en-US"/>
    </w:rPr>
  </w:style>
  <w:style w:type="character" w:styleId="IntenseReference">
    <w:name w:val="Intense Reference"/>
    <w:basedOn w:val="DefaultParagraphFont"/>
    <w:uiPriority w:val="32"/>
    <w:qFormat/>
    <w:rsid w:val="00351153"/>
    <w:rPr>
      <w:b/>
      <w:bCs/>
      <w:smallCaps/>
      <w:color w:val="4F81BD" w:themeColor="accent1"/>
      <w:spacing w:val="5"/>
    </w:rPr>
  </w:style>
  <w:style w:type="paragraph" w:styleId="IntenseQuote">
    <w:name w:val="Intense Quote"/>
    <w:basedOn w:val="Normal"/>
    <w:next w:val="Normal"/>
    <w:link w:val="IntenseQuoteChar"/>
    <w:uiPriority w:val="30"/>
    <w:qFormat/>
    <w:rsid w:val="00351153"/>
    <w:pPr>
      <w:widowControl/>
      <w:pBdr>
        <w:top w:val="single" w:sz="4" w:space="10" w:color="4F81BD" w:themeColor="accent1"/>
        <w:bottom w:val="single" w:sz="4" w:space="10" w:color="4F81BD" w:themeColor="accent1"/>
      </w:pBdr>
      <w:tabs>
        <w:tab w:val="left" w:pos="794"/>
        <w:tab w:val="left" w:pos="1191"/>
        <w:tab w:val="left" w:pos="1588"/>
        <w:tab w:val="left" w:pos="1985"/>
      </w:tabs>
      <w:overflowPunct w:val="0"/>
      <w:adjustRightInd w:val="0"/>
      <w:spacing w:before="360" w:after="360"/>
      <w:ind w:left="864" w:right="864"/>
      <w:jc w:val="center"/>
      <w:textAlignment w:val="baseline"/>
    </w:pPr>
    <w:rPr>
      <w:rFonts w:eastAsia="Times New Roman"/>
      <w:i/>
      <w:iCs/>
      <w:color w:val="4F81BD" w:themeColor="accent1"/>
      <w:szCs w:val="20"/>
      <w:lang w:val="en-GB" w:eastAsia="en-US"/>
    </w:rPr>
  </w:style>
  <w:style w:type="character" w:customStyle="1" w:styleId="IntenseQuoteChar">
    <w:name w:val="Intense Quote Char"/>
    <w:basedOn w:val="DefaultParagraphFont"/>
    <w:link w:val="IntenseQuote"/>
    <w:uiPriority w:val="30"/>
    <w:rsid w:val="00351153"/>
    <w:rPr>
      <w:rFonts w:eastAsia="Times New Roman"/>
      <w:i/>
      <w:iCs/>
      <w:color w:val="4F81BD" w:themeColor="accent1"/>
      <w:sz w:val="24"/>
      <w:lang w:val="en-GB" w:eastAsia="en-US"/>
    </w:rPr>
  </w:style>
  <w:style w:type="table" w:customStyle="1" w:styleId="GridTable4-Accent11">
    <w:name w:val="Grid Table 4 - Accent 11"/>
    <w:basedOn w:val="TableNormal"/>
    <w:uiPriority w:val="49"/>
    <w:rsid w:val="00351153"/>
    <w:rPr>
      <w:rFonts w:ascii="CG Times" w:eastAsia="Times New Roma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4Tabletext3">
    <w:name w:val="AP4_Table_text3"/>
    <w:basedOn w:val="Normal"/>
    <w:qFormat/>
    <w:rsid w:val="000A3D5B"/>
    <w:pPr>
      <w:widowControl/>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autoSpaceDE/>
      <w:autoSpaceDN/>
      <w:adjustRightInd w:val="0"/>
      <w:spacing w:before="40" w:after="40"/>
      <w:ind w:left="312"/>
    </w:pPr>
    <w:rPr>
      <w:rFonts w:cs="Arial"/>
      <w:sz w:val="18"/>
      <w:szCs w:val="18"/>
      <w:lang w:val="en-GB"/>
    </w:rPr>
  </w:style>
  <w:style w:type="numbering" w:customStyle="1" w:styleId="NoList6">
    <w:name w:val="No List6"/>
    <w:next w:val="NoList"/>
    <w:uiPriority w:val="99"/>
    <w:semiHidden/>
    <w:unhideWhenUsed/>
    <w:rsid w:val="001E57DF"/>
  </w:style>
  <w:style w:type="table" w:customStyle="1" w:styleId="TableGrid6">
    <w:name w:val="Table Grid6"/>
    <w:basedOn w:val="TableNormal"/>
    <w:next w:val="TableGrid"/>
    <w:uiPriority w:val="59"/>
    <w:rsid w:val="001E57D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E57DF"/>
  </w:style>
  <w:style w:type="table" w:customStyle="1" w:styleId="TableGrid21">
    <w:name w:val="Table Grid2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E57DF"/>
  </w:style>
  <w:style w:type="table" w:customStyle="1" w:styleId="TableGrid31">
    <w:name w:val="Table Grid3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E57DF"/>
  </w:style>
  <w:style w:type="table" w:customStyle="1" w:styleId="TableGrid41">
    <w:name w:val="Table Grid4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E57DF"/>
  </w:style>
  <w:style w:type="table" w:customStyle="1" w:styleId="TableGrid51">
    <w:name w:val="Table Grid5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E57DF"/>
  </w:style>
  <w:style w:type="table" w:customStyle="1" w:styleId="TableGrid61">
    <w:name w:val="Table Grid6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E57DF"/>
  </w:style>
  <w:style w:type="table" w:customStyle="1" w:styleId="TableGrid7">
    <w:name w:val="Table Grid7"/>
    <w:basedOn w:val="TableNormal"/>
    <w:next w:val="TableGrid"/>
    <w:uiPriority w:val="59"/>
    <w:rsid w:val="001E57D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E57DF"/>
  </w:style>
  <w:style w:type="table" w:customStyle="1" w:styleId="TableGrid12">
    <w:name w:val="Table Grid12"/>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E57DF"/>
  </w:style>
  <w:style w:type="table" w:customStyle="1" w:styleId="TableGrid22">
    <w:name w:val="Table Grid22"/>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E57DF"/>
  </w:style>
  <w:style w:type="table" w:customStyle="1" w:styleId="TableGrid32">
    <w:name w:val="Table Grid32"/>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E57DF"/>
  </w:style>
  <w:style w:type="table" w:customStyle="1" w:styleId="TableGrid42">
    <w:name w:val="Table Grid42"/>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E57DF"/>
  </w:style>
  <w:style w:type="table" w:customStyle="1" w:styleId="TableGrid52">
    <w:name w:val="Table Grid52"/>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E57DF"/>
  </w:style>
  <w:style w:type="table" w:customStyle="1" w:styleId="TableGrid62">
    <w:name w:val="Table Grid62"/>
    <w:basedOn w:val="TableNormal"/>
    <w:next w:val="TableGrid"/>
    <w:uiPriority w:val="59"/>
    <w:rsid w:val="001E57D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E57DF"/>
  </w:style>
  <w:style w:type="table" w:customStyle="1" w:styleId="TableGrid111">
    <w:name w:val="Table Grid1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E57DF"/>
  </w:style>
  <w:style w:type="table" w:customStyle="1" w:styleId="TableGrid211">
    <w:name w:val="Table Grid2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E57DF"/>
  </w:style>
  <w:style w:type="table" w:customStyle="1" w:styleId="TableGrid311">
    <w:name w:val="Table Grid3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1E57DF"/>
  </w:style>
  <w:style w:type="table" w:customStyle="1" w:styleId="TableGrid411">
    <w:name w:val="Table Grid4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1E57DF"/>
  </w:style>
  <w:style w:type="table" w:customStyle="1" w:styleId="TableGrid511">
    <w:name w:val="Table Grid5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1E57DF"/>
  </w:style>
  <w:style w:type="table" w:customStyle="1" w:styleId="TableGrid611">
    <w:name w:val="Table Grid61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E57DF"/>
  </w:style>
  <w:style w:type="table" w:customStyle="1" w:styleId="TableGrid71">
    <w:name w:val="Table Grid71"/>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1E57DF"/>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8">
    <w:name w:val="No List8"/>
    <w:next w:val="NoList"/>
    <w:uiPriority w:val="99"/>
    <w:semiHidden/>
    <w:unhideWhenUsed/>
    <w:rsid w:val="001E57DF"/>
  </w:style>
  <w:style w:type="table" w:customStyle="1" w:styleId="TableGrid8">
    <w:name w:val="Table Grid8"/>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E57DF"/>
    <w:rPr>
      <w:i/>
      <w:iCs/>
      <w:color w:val="4F81BD" w:themeColor="accent1"/>
    </w:rPr>
  </w:style>
  <w:style w:type="numbering" w:customStyle="1" w:styleId="NoList9">
    <w:name w:val="No List9"/>
    <w:next w:val="NoList"/>
    <w:uiPriority w:val="99"/>
    <w:semiHidden/>
    <w:unhideWhenUsed/>
    <w:rsid w:val="001E57DF"/>
  </w:style>
  <w:style w:type="table" w:customStyle="1" w:styleId="TableGrid9">
    <w:name w:val="Table Grid9"/>
    <w:basedOn w:val="TableNormal"/>
    <w:next w:val="TableGrid"/>
    <w:rsid w:val="001E57D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E57DF"/>
    <w:rPr>
      <w:rFonts w:ascii="Calibri-Italic" w:hAnsi="Calibri-Italic" w:hint="default"/>
      <w:b w:val="0"/>
      <w:bCs w:val="0"/>
      <w:i/>
      <w:iCs/>
      <w:color w:val="000000"/>
      <w:sz w:val="24"/>
      <w:szCs w:val="24"/>
    </w:rPr>
  </w:style>
  <w:style w:type="character" w:customStyle="1" w:styleId="fontstyle31">
    <w:name w:val="fontstyle31"/>
    <w:basedOn w:val="DefaultParagraphFont"/>
    <w:rsid w:val="001E57DF"/>
    <w:rPr>
      <w:rFonts w:ascii="Calibri-BoldItalic" w:hAnsi="Calibri-BoldItalic" w:hint="default"/>
      <w:b/>
      <w:bCs/>
      <w:i/>
      <w:iCs/>
      <w:color w:val="000000"/>
      <w:sz w:val="24"/>
      <w:szCs w:val="24"/>
    </w:rPr>
  </w:style>
  <w:style w:type="character" w:styleId="BookTitle">
    <w:name w:val="Book Title"/>
    <w:basedOn w:val="DefaultParagraphFont"/>
    <w:uiPriority w:val="33"/>
    <w:qFormat/>
    <w:rsid w:val="001E57DF"/>
    <w:rPr>
      <w:b/>
      <w:bCs/>
      <w:i/>
      <w:iCs/>
      <w:spacing w:val="5"/>
    </w:rPr>
  </w:style>
  <w:style w:type="character" w:customStyle="1" w:styleId="ListParagraphChar">
    <w:name w:val="List Paragraph Char"/>
    <w:basedOn w:val="DefaultParagraphFont"/>
    <w:link w:val="ListParagraph"/>
    <w:uiPriority w:val="34"/>
    <w:locked/>
    <w:rsid w:val="001E57DF"/>
    <w:rPr>
      <w:rFonts w:eastAsia="Times New Roman"/>
      <w:sz w:val="24"/>
      <w:lang w:val="en-GB" w:eastAsia="en-US"/>
    </w:rPr>
  </w:style>
  <w:style w:type="table" w:customStyle="1" w:styleId="GridTable5Dark-Accent11">
    <w:name w:val="Grid Table 5 Dark - Accent 11"/>
    <w:basedOn w:val="TableNormal"/>
    <w:uiPriority w:val="50"/>
    <w:rsid w:val="001E57DF"/>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7Colorful-Accent11">
    <w:name w:val="Grid Table 7 Colorful - Accent 11"/>
    <w:basedOn w:val="TableNormal"/>
    <w:uiPriority w:val="52"/>
    <w:rsid w:val="001E57DF"/>
    <w:rPr>
      <w:rFonts w:asciiTheme="minorHAnsi" w:eastAsiaTheme="minorEastAsia"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21">
    <w:name w:val="Grid Table 5 Dark - Accent 21"/>
    <w:basedOn w:val="TableNormal"/>
    <w:uiPriority w:val="50"/>
    <w:rsid w:val="001E57DF"/>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1Light-Accent11">
    <w:name w:val="Grid Table 1 Light - Accent 11"/>
    <w:basedOn w:val="TableNormal"/>
    <w:uiPriority w:val="46"/>
    <w:rsid w:val="001E57DF"/>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1E57DF"/>
    <w:rPr>
      <w:rFonts w:asciiTheme="minorHAnsi" w:eastAsiaTheme="minorEastAsia" w:hAnsiTheme="minorHAnsi" w:cstheme="minorBidi"/>
      <w:color w:val="FFFFFF" w:themeColor="background1"/>
      <w:sz w:val="22"/>
      <w:szCs w:val="22"/>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ormalaftertitleChar">
    <w:name w:val="Normal_after_title Char"/>
    <w:basedOn w:val="DefaultParagraphFont"/>
    <w:link w:val="Normalaftertitle"/>
    <w:uiPriority w:val="99"/>
    <w:locked/>
    <w:rsid w:val="001E57DF"/>
    <w:rPr>
      <w:rFonts w:eastAsia="Times New Roman"/>
      <w:sz w:val="24"/>
      <w:lang w:val="en-GB" w:eastAsia="en-US"/>
    </w:rPr>
  </w:style>
  <w:style w:type="paragraph" w:styleId="BlockText">
    <w:name w:val="Block Text"/>
    <w:basedOn w:val="Normal"/>
    <w:rsid w:val="0038219D"/>
    <w:pPr>
      <w:widowControl/>
      <w:tabs>
        <w:tab w:val="left" w:pos="1430"/>
      </w:tabs>
      <w:autoSpaceDE/>
      <w:autoSpaceDN/>
      <w:spacing w:before="0"/>
      <w:ind w:left="550" w:right="474"/>
      <w:jc w:val="both"/>
    </w:pPr>
    <w:rPr>
      <w:rFonts w:ascii="Arial" w:eastAsia="Times New Roman" w:hAnsi="Arial"/>
      <w:sz w:val="22"/>
      <w:lang w:eastAsia="en-US"/>
    </w:rPr>
  </w:style>
  <w:style w:type="character" w:customStyle="1" w:styleId="bumpedfont15">
    <w:name w:val="bumpedfont15"/>
    <w:basedOn w:val="DefaultParagraphFont"/>
    <w:rsid w:val="00D969F2"/>
  </w:style>
  <w:style w:type="table" w:customStyle="1" w:styleId="GridTable1Light-Accent12">
    <w:name w:val="Grid Table 1 Light - Accent 12"/>
    <w:basedOn w:val="TableNormal"/>
    <w:uiPriority w:val="46"/>
    <w:rsid w:val="003E7B96"/>
    <w:rPr>
      <w:rFonts w:ascii="CG Times" w:eastAsia="Times New Roman" w:hAnsi="CG 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igh-light-bg4">
    <w:name w:val="high-light-bg4"/>
    <w:basedOn w:val="DefaultParagraphFont"/>
    <w:rsid w:val="000D2EA3"/>
  </w:style>
  <w:style w:type="character" w:customStyle="1" w:styleId="newtimefactorbeforeabsm">
    <w:name w:val="newtimefactor_before_abs m"/>
    <w:basedOn w:val="DefaultParagraphFont"/>
    <w:uiPriority w:val="99"/>
    <w:rsid w:val="009F6098"/>
    <w:rPr>
      <w:rFonts w:cs="Times New Roman"/>
    </w:rPr>
  </w:style>
  <w:style w:type="numbering" w:customStyle="1" w:styleId="NoList10">
    <w:name w:val="No List10"/>
    <w:next w:val="NoList"/>
    <w:uiPriority w:val="99"/>
    <w:semiHidden/>
    <w:unhideWhenUsed/>
    <w:rsid w:val="00852358"/>
  </w:style>
  <w:style w:type="table" w:customStyle="1" w:styleId="TableGrid10">
    <w:name w:val="Table Grid10"/>
    <w:basedOn w:val="TableNormal"/>
    <w:next w:val="TableGrid"/>
    <w:rsid w:val="008523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52358"/>
  </w:style>
  <w:style w:type="table" w:customStyle="1" w:styleId="TableGrid13">
    <w:name w:val="Table Grid13"/>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2358"/>
  </w:style>
  <w:style w:type="table" w:customStyle="1" w:styleId="TableGrid23">
    <w:name w:val="Table Grid23"/>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52358"/>
  </w:style>
  <w:style w:type="table" w:customStyle="1" w:styleId="TableGrid33">
    <w:name w:val="Table Grid33"/>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52358"/>
  </w:style>
  <w:style w:type="table" w:customStyle="1" w:styleId="TableGrid43">
    <w:name w:val="Table Grid43"/>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52358"/>
  </w:style>
  <w:style w:type="table" w:customStyle="1" w:styleId="TableGrid53">
    <w:name w:val="Table Grid53"/>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852358"/>
  </w:style>
  <w:style w:type="table" w:customStyle="1" w:styleId="TableGrid63">
    <w:name w:val="Table Grid63"/>
    <w:basedOn w:val="TableNormal"/>
    <w:next w:val="TableGrid"/>
    <w:uiPriority w:val="59"/>
    <w:rsid w:val="008523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52358"/>
  </w:style>
  <w:style w:type="table" w:customStyle="1" w:styleId="TableGrid112">
    <w:name w:val="Table Grid1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852358"/>
  </w:style>
  <w:style w:type="table" w:customStyle="1" w:styleId="TableGrid212">
    <w:name w:val="Table Grid2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852358"/>
  </w:style>
  <w:style w:type="table" w:customStyle="1" w:styleId="TableGrid312">
    <w:name w:val="Table Grid3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52358"/>
  </w:style>
  <w:style w:type="table" w:customStyle="1" w:styleId="TableGrid412">
    <w:name w:val="Table Grid4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852358"/>
  </w:style>
  <w:style w:type="table" w:customStyle="1" w:styleId="TableGrid512">
    <w:name w:val="Table Grid5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852358"/>
  </w:style>
  <w:style w:type="table" w:customStyle="1" w:styleId="TableGrid612">
    <w:name w:val="Table Grid612"/>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852358"/>
  </w:style>
  <w:style w:type="table" w:customStyle="1" w:styleId="TableGrid72">
    <w:name w:val="Table Grid72"/>
    <w:basedOn w:val="TableNormal"/>
    <w:next w:val="TableGrid"/>
    <w:uiPriority w:val="59"/>
    <w:rsid w:val="008523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52358"/>
  </w:style>
  <w:style w:type="table" w:customStyle="1" w:styleId="TableGrid121">
    <w:name w:val="Table Grid12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52358"/>
  </w:style>
  <w:style w:type="table" w:customStyle="1" w:styleId="TableGrid221">
    <w:name w:val="Table Grid22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852358"/>
  </w:style>
  <w:style w:type="table" w:customStyle="1" w:styleId="TableGrid321">
    <w:name w:val="Table Grid32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852358"/>
  </w:style>
  <w:style w:type="table" w:customStyle="1" w:styleId="TableGrid421">
    <w:name w:val="Table Grid42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852358"/>
  </w:style>
  <w:style w:type="table" w:customStyle="1" w:styleId="TableGrid521">
    <w:name w:val="Table Grid52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852358"/>
  </w:style>
  <w:style w:type="table" w:customStyle="1" w:styleId="TableGrid621">
    <w:name w:val="Table Grid621"/>
    <w:basedOn w:val="TableNormal"/>
    <w:next w:val="TableGrid"/>
    <w:uiPriority w:val="59"/>
    <w:rsid w:val="008523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52358"/>
  </w:style>
  <w:style w:type="table" w:customStyle="1" w:styleId="TableGrid1111">
    <w:name w:val="Table Grid1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852358"/>
  </w:style>
  <w:style w:type="table" w:customStyle="1" w:styleId="TableGrid2111">
    <w:name w:val="Table Grid2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852358"/>
  </w:style>
  <w:style w:type="table" w:customStyle="1" w:styleId="TableGrid3111">
    <w:name w:val="Table Grid3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852358"/>
  </w:style>
  <w:style w:type="table" w:customStyle="1" w:styleId="TableGrid4111">
    <w:name w:val="Table Grid4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852358"/>
  </w:style>
  <w:style w:type="table" w:customStyle="1" w:styleId="TableGrid5111">
    <w:name w:val="Table Grid5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852358"/>
  </w:style>
  <w:style w:type="table" w:customStyle="1" w:styleId="TableGrid6111">
    <w:name w:val="Table Grid61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852358"/>
  </w:style>
  <w:style w:type="table" w:customStyle="1" w:styleId="TableGrid711">
    <w:name w:val="Table Grid71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852358"/>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81">
    <w:name w:val="No List81"/>
    <w:next w:val="NoList"/>
    <w:uiPriority w:val="99"/>
    <w:semiHidden/>
    <w:unhideWhenUsed/>
    <w:rsid w:val="00852358"/>
  </w:style>
  <w:style w:type="table" w:customStyle="1" w:styleId="TableGrid81">
    <w:name w:val="Table Grid81"/>
    <w:basedOn w:val="TableNormal"/>
    <w:next w:val="TableGrid"/>
    <w:rsid w:val="0085235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852358"/>
    <w:rPr>
      <w:rFonts w:asciiTheme="minorHAnsi" w:eastAsiaTheme="minorEastAsia"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852358"/>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0">
    <w:name w:val="Normal +"/>
    <w:basedOn w:val="Normal"/>
    <w:rsid w:val="00CC2674"/>
    <w:pPr>
      <w:widowControl/>
      <w:tabs>
        <w:tab w:val="left" w:pos="794"/>
        <w:tab w:val="left" w:pos="1191"/>
        <w:tab w:val="left" w:pos="1588"/>
        <w:tab w:val="left" w:pos="1985"/>
      </w:tabs>
      <w:overflowPunct w:val="0"/>
      <w:adjustRightInd w:val="0"/>
      <w:jc w:val="center"/>
      <w:textAlignment w:val="baseline"/>
    </w:pPr>
    <w:rPr>
      <w:b/>
      <w:bCs/>
      <w:color w:val="3F3D3D"/>
      <w:w w:val="71"/>
      <w:position w:val="-4"/>
      <w:sz w:val="102"/>
      <w:szCs w:val="102"/>
    </w:rPr>
  </w:style>
  <w:style w:type="paragraph" w:styleId="BodyTextIndent">
    <w:name w:val="Body Text Indent"/>
    <w:basedOn w:val="Normal"/>
    <w:link w:val="BodyTextIndentChar"/>
    <w:unhideWhenUsed/>
    <w:rsid w:val="00C63A03"/>
    <w:pPr>
      <w:widowControl/>
      <w:overflowPunct w:val="0"/>
      <w:adjustRightInd w:val="0"/>
      <w:spacing w:before="0"/>
      <w:ind w:firstLine="5245"/>
    </w:pPr>
    <w:rPr>
      <w:rFonts w:ascii="Arial" w:hAnsi="Arial"/>
      <w:sz w:val="28"/>
      <w:szCs w:val="20"/>
    </w:rPr>
  </w:style>
  <w:style w:type="character" w:customStyle="1" w:styleId="BodyTextIndentChar">
    <w:name w:val="Body Text Indent Char"/>
    <w:basedOn w:val="DefaultParagraphFont"/>
    <w:link w:val="BodyTextIndent"/>
    <w:rsid w:val="00C63A03"/>
    <w:rPr>
      <w:rFonts w:ascii="Arial" w:hAnsi="Arial"/>
      <w:sz w:val="28"/>
    </w:rPr>
  </w:style>
  <w:style w:type="paragraph" w:styleId="EndnoteText">
    <w:name w:val="endnote text"/>
    <w:basedOn w:val="Normal"/>
    <w:link w:val="EndnoteTextChar"/>
    <w:semiHidden/>
    <w:unhideWhenUsed/>
    <w:rsid w:val="00C63A03"/>
    <w:pPr>
      <w:widowControl/>
      <w:tabs>
        <w:tab w:val="left" w:pos="794"/>
        <w:tab w:val="left" w:pos="1191"/>
        <w:tab w:val="left" w:pos="1588"/>
        <w:tab w:val="left" w:pos="1985"/>
      </w:tabs>
      <w:overflowPunct w:val="0"/>
      <w:adjustRightInd w:val="0"/>
      <w:spacing w:before="0"/>
      <w:textAlignment w:val="baseline"/>
    </w:pPr>
    <w:rPr>
      <w:rFonts w:eastAsia="Times New Roman"/>
      <w:sz w:val="20"/>
      <w:szCs w:val="20"/>
      <w:lang w:val="en-GB" w:eastAsia="en-US"/>
    </w:rPr>
  </w:style>
  <w:style w:type="character" w:customStyle="1" w:styleId="EndnoteTextChar">
    <w:name w:val="Endnote Text Char"/>
    <w:basedOn w:val="DefaultParagraphFont"/>
    <w:link w:val="EndnoteText"/>
    <w:semiHidden/>
    <w:rsid w:val="00C63A03"/>
    <w:rPr>
      <w:rFonts w:eastAsia="Times New Roman"/>
      <w:lang w:val="en-GB" w:eastAsia="en-US"/>
    </w:rPr>
  </w:style>
  <w:style w:type="table" w:customStyle="1" w:styleId="GridTable1Light-Accent14">
    <w:name w:val="Grid Table 1 Light - Accent 14"/>
    <w:basedOn w:val="TableNormal"/>
    <w:uiPriority w:val="46"/>
    <w:rsid w:val="00C63A03"/>
    <w:rPr>
      <w:rFonts w:ascii="CG Times" w:eastAsia="Times New Roman" w:hAnsi="CG 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8pt">
    <w:name w:val="Body text + 8 pt"/>
    <w:aliases w:val="Bold,Spacing 0 pt_1"/>
    <w:basedOn w:val="Bodytext"/>
    <w:rsid w:val="00576517"/>
    <w:rPr>
      <w:rFonts w:ascii="Tahoma" w:eastAsia="Tahoma" w:hAnsi="Tahoma" w:cs="Tahoma"/>
      <w:b/>
      <w:bCs/>
      <w:i w:val="0"/>
      <w:iCs w:val="0"/>
      <w:smallCaps w:val="0"/>
      <w:strike w:val="0"/>
      <w:color w:val="000000"/>
      <w:spacing w:val="3"/>
      <w:w w:val="100"/>
      <w:position w:val="0"/>
      <w:sz w:val="16"/>
      <w:szCs w:val="16"/>
      <w:u w:val="none"/>
      <w:shd w:val="clear" w:color="auto" w:fill="FFFFFF"/>
      <w:lang w:val="en-GB" w:eastAsia="en-GB" w:bidi="en-GB"/>
    </w:rPr>
  </w:style>
  <w:style w:type="character" w:customStyle="1" w:styleId="Bodytext8pt0">
    <w:name w:val="Body text + 8 pt_0"/>
    <w:aliases w:val="Bold_0,Spacing 0 pt_2"/>
    <w:basedOn w:val="Bodytext"/>
    <w:rsid w:val="00576517"/>
    <w:rPr>
      <w:rFonts w:ascii="Tahoma" w:eastAsia="Tahoma" w:hAnsi="Tahoma" w:cs="Tahoma"/>
      <w:b/>
      <w:bCs/>
      <w:i w:val="0"/>
      <w:iCs w:val="0"/>
      <w:smallCaps w:val="0"/>
      <w:strike w:val="0"/>
      <w:color w:val="000000"/>
      <w:spacing w:val="3"/>
      <w:w w:val="100"/>
      <w:position w:val="0"/>
      <w:sz w:val="16"/>
      <w:szCs w:val="16"/>
      <w:u w:val="single"/>
      <w:shd w:val="clear" w:color="auto" w:fill="FFFFFF"/>
      <w:lang w:val="en-GB" w:eastAsia="en-GB" w:bidi="en-GB"/>
    </w:rPr>
  </w:style>
  <w:style w:type="character" w:customStyle="1" w:styleId="Heading10">
    <w:name w:val="Heading #1_"/>
    <w:basedOn w:val="DefaultParagraphFont"/>
    <w:link w:val="Heading11"/>
    <w:rsid w:val="00772E20"/>
    <w:rPr>
      <w:rFonts w:ascii="Tahoma" w:eastAsia="Tahoma" w:hAnsi="Tahoma" w:cs="Tahoma"/>
      <w:b/>
      <w:bCs/>
      <w:spacing w:val="-6"/>
      <w:sz w:val="30"/>
      <w:szCs w:val="30"/>
      <w:shd w:val="clear" w:color="auto" w:fill="FFFFFF"/>
    </w:rPr>
  </w:style>
  <w:style w:type="paragraph" w:customStyle="1" w:styleId="Heading11">
    <w:name w:val="Heading #1"/>
    <w:basedOn w:val="Normal"/>
    <w:link w:val="Heading10"/>
    <w:rsid w:val="00772E20"/>
    <w:pPr>
      <w:shd w:val="clear" w:color="auto" w:fill="FFFFFF"/>
      <w:autoSpaceDE/>
      <w:autoSpaceDN/>
      <w:spacing w:before="0" w:line="0" w:lineRule="atLeast"/>
      <w:outlineLvl w:val="0"/>
    </w:pPr>
    <w:rPr>
      <w:rFonts w:ascii="Tahoma" w:eastAsia="Tahoma" w:hAnsi="Tahoma" w:cs="Tahoma"/>
      <w:b/>
      <w:bCs/>
      <w:spacing w:val="-6"/>
      <w:sz w:val="30"/>
      <w:szCs w:val="30"/>
    </w:rPr>
  </w:style>
  <w:style w:type="character" w:customStyle="1" w:styleId="Bodytext8">
    <w:name w:val="Body text (8)_"/>
    <w:basedOn w:val="DefaultParagraphFont"/>
    <w:link w:val="Bodytext80"/>
    <w:rsid w:val="00772E20"/>
    <w:rPr>
      <w:rFonts w:ascii="Tahoma" w:eastAsia="Tahoma" w:hAnsi="Tahoma" w:cs="Tahoma"/>
      <w:spacing w:val="-3"/>
      <w:sz w:val="14"/>
      <w:szCs w:val="14"/>
      <w:shd w:val="clear" w:color="auto" w:fill="FFFFFF"/>
    </w:rPr>
  </w:style>
  <w:style w:type="paragraph" w:customStyle="1" w:styleId="Bodytext80">
    <w:name w:val="Body text (8)_0"/>
    <w:basedOn w:val="Normal"/>
    <w:link w:val="Bodytext8"/>
    <w:rsid w:val="00772E20"/>
    <w:pPr>
      <w:shd w:val="clear" w:color="auto" w:fill="FFFFFF"/>
      <w:autoSpaceDE/>
      <w:autoSpaceDN/>
      <w:spacing w:before="240" w:after="240" w:line="0" w:lineRule="atLeast"/>
      <w:ind w:hanging="420"/>
      <w:jc w:val="both"/>
    </w:pPr>
    <w:rPr>
      <w:rFonts w:ascii="Tahoma" w:eastAsia="Tahoma" w:hAnsi="Tahoma" w:cs="Tahoma"/>
      <w:spacing w:val="-3"/>
      <w:sz w:val="14"/>
      <w:szCs w:val="14"/>
    </w:rPr>
  </w:style>
  <w:style w:type="character" w:styleId="UnresolvedMention">
    <w:name w:val="Unresolved Mention"/>
    <w:basedOn w:val="DefaultParagraphFont"/>
    <w:uiPriority w:val="99"/>
    <w:unhideWhenUsed/>
    <w:rsid w:val="00890271"/>
    <w:rPr>
      <w:color w:val="605E5C"/>
      <w:shd w:val="clear" w:color="auto" w:fill="E1DFDD"/>
    </w:rPr>
  </w:style>
  <w:style w:type="paragraph" w:styleId="Subtitle">
    <w:name w:val="Subtitle"/>
    <w:basedOn w:val="Normal"/>
    <w:next w:val="Normal"/>
    <w:link w:val="SubtitleChar"/>
    <w:uiPriority w:val="11"/>
    <w:qFormat/>
    <w:rsid w:val="0019326D"/>
    <w:pPr>
      <w:widowControl/>
      <w:numPr>
        <w:ilvl w:val="1"/>
      </w:numPr>
      <w:autoSpaceDE/>
      <w:autoSpaceDN/>
      <w:spacing w:before="0" w:after="120" w:line="280" w:lineRule="exact"/>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26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9326D"/>
    <w:pPr>
      <w:widowControl/>
      <w:autoSpaceDE/>
      <w:autoSpaceDN/>
      <w:spacing w:before="160" w:after="120" w:line="280" w:lineRule="exact"/>
      <w:jc w:val="center"/>
    </w:pPr>
    <w:rPr>
      <w:i/>
      <w:iCs/>
      <w:color w:val="404040" w:themeColor="text1" w:themeTint="BF"/>
      <w:kern w:val="2"/>
      <w:sz w:val="21"/>
      <w:szCs w:val="10"/>
      <w14:ligatures w14:val="standardContextual"/>
    </w:rPr>
  </w:style>
  <w:style w:type="character" w:customStyle="1" w:styleId="QuoteChar">
    <w:name w:val="Quote Char"/>
    <w:basedOn w:val="DefaultParagraphFont"/>
    <w:link w:val="Quote"/>
    <w:uiPriority w:val="29"/>
    <w:rsid w:val="0019326D"/>
    <w:rPr>
      <w:i/>
      <w:iCs/>
      <w:color w:val="404040" w:themeColor="text1" w:themeTint="BF"/>
      <w:kern w:val="2"/>
      <w:sz w:val="21"/>
      <w:szCs w:val="10"/>
      <w14:ligatures w14:val="standardContextual"/>
    </w:rPr>
  </w:style>
  <w:style w:type="character" w:customStyle="1" w:styleId="Hyperlink1">
    <w:name w:val="Hyperlink1"/>
    <w:basedOn w:val="DefaultParagraphFont"/>
    <w:uiPriority w:val="99"/>
    <w:unhideWhenUsed/>
    <w:rsid w:val="0019326D"/>
    <w:rPr>
      <w:color w:val="0000FF"/>
      <w:u w:val="single"/>
    </w:rPr>
  </w:style>
  <w:style w:type="paragraph" w:customStyle="1" w:styleId="CommentText1">
    <w:name w:val="Comment Text1"/>
    <w:basedOn w:val="Normal"/>
    <w:next w:val="CommentText"/>
    <w:uiPriority w:val="99"/>
    <w:unhideWhenUsed/>
    <w:rsid w:val="0019326D"/>
    <w:pPr>
      <w:widowControl/>
      <w:autoSpaceDE/>
      <w:autoSpaceDN/>
      <w:spacing w:before="0" w:after="120"/>
      <w:jc w:val="both"/>
    </w:pPr>
    <w:rPr>
      <w:rFonts w:ascii="Calibri" w:eastAsia="Calibri" w:hAnsi="Calibri" w:cs="Arial"/>
      <w:kern w:val="2"/>
      <w:sz w:val="21"/>
      <w:szCs w:val="10"/>
      <w:lang w:eastAsia="en-US"/>
      <w14:ligatures w14:val="standardContextual"/>
    </w:rPr>
  </w:style>
  <w:style w:type="paragraph" w:customStyle="1" w:styleId="BalloonText1">
    <w:name w:val="Balloon Text1"/>
    <w:basedOn w:val="Normal"/>
    <w:next w:val="BalloonText"/>
    <w:uiPriority w:val="99"/>
    <w:semiHidden/>
    <w:unhideWhenUsed/>
    <w:rsid w:val="0019326D"/>
    <w:pPr>
      <w:widowControl/>
      <w:autoSpaceDE/>
      <w:autoSpaceDN/>
      <w:spacing w:before="0"/>
      <w:jc w:val="both"/>
    </w:pPr>
    <w:rPr>
      <w:rFonts w:ascii="Tahoma" w:eastAsia="Calibri" w:hAnsi="Tahoma" w:cs="Tahoma"/>
      <w:kern w:val="2"/>
      <w:sz w:val="16"/>
      <w:szCs w:val="16"/>
      <w:lang w:eastAsia="en-US"/>
      <w14:ligatures w14:val="standardContextual"/>
    </w:rPr>
  </w:style>
  <w:style w:type="character" w:customStyle="1" w:styleId="FollowedHyperlink1">
    <w:name w:val="FollowedHyperlink1"/>
    <w:basedOn w:val="DefaultParagraphFont"/>
    <w:uiPriority w:val="99"/>
    <w:semiHidden/>
    <w:unhideWhenUsed/>
    <w:rsid w:val="0019326D"/>
    <w:rPr>
      <w:color w:val="800080"/>
      <w:u w:val="single"/>
    </w:rPr>
  </w:style>
  <w:style w:type="character" w:customStyle="1" w:styleId="CommentTextChar1">
    <w:name w:val="Comment Text Char1"/>
    <w:basedOn w:val="DefaultParagraphFont"/>
    <w:uiPriority w:val="99"/>
    <w:semiHidden/>
    <w:rsid w:val="0019326D"/>
    <w:rPr>
      <w:sz w:val="20"/>
      <w:szCs w:val="20"/>
    </w:rPr>
  </w:style>
  <w:style w:type="character" w:styleId="Mention">
    <w:name w:val="Mention"/>
    <w:basedOn w:val="DefaultParagraphFont"/>
    <w:uiPriority w:val="99"/>
    <w:unhideWhenUsed/>
    <w:rsid w:val="001932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579">
      <w:bodyDiv w:val="1"/>
      <w:marLeft w:val="0"/>
      <w:marRight w:val="0"/>
      <w:marTop w:val="0"/>
      <w:marBottom w:val="0"/>
      <w:divBdr>
        <w:top w:val="none" w:sz="0" w:space="0" w:color="auto"/>
        <w:left w:val="none" w:sz="0" w:space="0" w:color="auto"/>
        <w:bottom w:val="none" w:sz="0" w:space="0" w:color="auto"/>
        <w:right w:val="none" w:sz="0" w:space="0" w:color="auto"/>
      </w:divBdr>
    </w:div>
    <w:div w:id="120462298">
      <w:bodyDiv w:val="1"/>
      <w:marLeft w:val="0"/>
      <w:marRight w:val="0"/>
      <w:marTop w:val="0"/>
      <w:marBottom w:val="0"/>
      <w:divBdr>
        <w:top w:val="none" w:sz="0" w:space="0" w:color="auto"/>
        <w:left w:val="none" w:sz="0" w:space="0" w:color="auto"/>
        <w:bottom w:val="none" w:sz="0" w:space="0" w:color="auto"/>
        <w:right w:val="none" w:sz="0" w:space="0" w:color="auto"/>
      </w:divBdr>
    </w:div>
    <w:div w:id="430274580">
      <w:bodyDiv w:val="1"/>
      <w:marLeft w:val="0"/>
      <w:marRight w:val="0"/>
      <w:marTop w:val="0"/>
      <w:marBottom w:val="0"/>
      <w:divBdr>
        <w:top w:val="none" w:sz="0" w:space="0" w:color="auto"/>
        <w:left w:val="none" w:sz="0" w:space="0" w:color="auto"/>
        <w:bottom w:val="none" w:sz="0" w:space="0" w:color="auto"/>
        <w:right w:val="none" w:sz="0" w:space="0" w:color="auto"/>
      </w:divBdr>
    </w:div>
    <w:div w:id="489830245">
      <w:bodyDiv w:val="1"/>
      <w:marLeft w:val="0"/>
      <w:marRight w:val="0"/>
      <w:marTop w:val="0"/>
      <w:marBottom w:val="0"/>
      <w:divBdr>
        <w:top w:val="none" w:sz="0" w:space="0" w:color="auto"/>
        <w:left w:val="none" w:sz="0" w:space="0" w:color="auto"/>
        <w:bottom w:val="none" w:sz="0" w:space="0" w:color="auto"/>
        <w:right w:val="none" w:sz="0" w:space="0" w:color="auto"/>
      </w:divBdr>
    </w:div>
    <w:div w:id="533084638">
      <w:bodyDiv w:val="1"/>
      <w:marLeft w:val="0"/>
      <w:marRight w:val="0"/>
      <w:marTop w:val="0"/>
      <w:marBottom w:val="0"/>
      <w:divBdr>
        <w:top w:val="none" w:sz="0" w:space="0" w:color="auto"/>
        <w:left w:val="none" w:sz="0" w:space="0" w:color="auto"/>
        <w:bottom w:val="none" w:sz="0" w:space="0" w:color="auto"/>
        <w:right w:val="none" w:sz="0" w:space="0" w:color="auto"/>
      </w:divBdr>
    </w:div>
    <w:div w:id="618949259">
      <w:bodyDiv w:val="1"/>
      <w:marLeft w:val="0"/>
      <w:marRight w:val="0"/>
      <w:marTop w:val="0"/>
      <w:marBottom w:val="0"/>
      <w:divBdr>
        <w:top w:val="none" w:sz="0" w:space="0" w:color="auto"/>
        <w:left w:val="none" w:sz="0" w:space="0" w:color="auto"/>
        <w:bottom w:val="none" w:sz="0" w:space="0" w:color="auto"/>
        <w:right w:val="none" w:sz="0" w:space="0" w:color="auto"/>
      </w:divBdr>
    </w:div>
    <w:div w:id="638262123">
      <w:bodyDiv w:val="1"/>
      <w:marLeft w:val="0"/>
      <w:marRight w:val="0"/>
      <w:marTop w:val="0"/>
      <w:marBottom w:val="0"/>
      <w:divBdr>
        <w:top w:val="none" w:sz="0" w:space="0" w:color="auto"/>
        <w:left w:val="none" w:sz="0" w:space="0" w:color="auto"/>
        <w:bottom w:val="none" w:sz="0" w:space="0" w:color="auto"/>
        <w:right w:val="none" w:sz="0" w:space="0" w:color="auto"/>
      </w:divBdr>
    </w:div>
    <w:div w:id="699093336">
      <w:bodyDiv w:val="1"/>
      <w:marLeft w:val="0"/>
      <w:marRight w:val="0"/>
      <w:marTop w:val="0"/>
      <w:marBottom w:val="0"/>
      <w:divBdr>
        <w:top w:val="none" w:sz="0" w:space="0" w:color="auto"/>
        <w:left w:val="none" w:sz="0" w:space="0" w:color="auto"/>
        <w:bottom w:val="none" w:sz="0" w:space="0" w:color="auto"/>
        <w:right w:val="none" w:sz="0" w:space="0" w:color="auto"/>
      </w:divBdr>
    </w:div>
    <w:div w:id="1154835550">
      <w:bodyDiv w:val="1"/>
      <w:marLeft w:val="0"/>
      <w:marRight w:val="0"/>
      <w:marTop w:val="0"/>
      <w:marBottom w:val="0"/>
      <w:divBdr>
        <w:top w:val="none" w:sz="0" w:space="0" w:color="auto"/>
        <w:left w:val="none" w:sz="0" w:space="0" w:color="auto"/>
        <w:bottom w:val="none" w:sz="0" w:space="0" w:color="auto"/>
        <w:right w:val="none" w:sz="0" w:space="0" w:color="auto"/>
      </w:divBdr>
    </w:div>
    <w:div w:id="13645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00-CCRR-CIR-0078/en" TargetMode="External"/><Relationship Id="rId117" Type="http://schemas.openxmlformats.org/officeDocument/2006/relationships/hyperlink" Target="https://www.itu.int/md/R25-RRB25.2-C-0011/en" TargetMode="External"/><Relationship Id="rId21" Type="http://schemas.openxmlformats.org/officeDocument/2006/relationships/hyperlink" Target="https://www.itu.int/md/R25-RRB25.2-C-0004/en" TargetMode="External"/><Relationship Id="rId42" Type="http://schemas.openxmlformats.org/officeDocument/2006/relationships/hyperlink" Target="https://www.itu.int/md/R25-RRB25.2-C-0019/en" TargetMode="External"/><Relationship Id="rId47" Type="http://schemas.openxmlformats.org/officeDocument/2006/relationships/hyperlink" Target="https://www.itu.int/md/R25-RRB25.2-SP-0007/en" TargetMode="External"/><Relationship Id="rId63" Type="http://schemas.openxmlformats.org/officeDocument/2006/relationships/hyperlink" Target="https://www.itu.int/md/R25-RRB25.2-SP-0010/en" TargetMode="External"/><Relationship Id="rId68" Type="http://schemas.openxmlformats.org/officeDocument/2006/relationships/hyperlink" Target="https://www.itu.int/md/R25-RRB25.2-C-0004/en" TargetMode="External"/><Relationship Id="rId84" Type="http://schemas.openxmlformats.org/officeDocument/2006/relationships/hyperlink" Target="https://www.itu.int/md/R24-RRB24.1-C-0001/en" TargetMode="External"/><Relationship Id="rId89" Type="http://schemas.openxmlformats.org/officeDocument/2006/relationships/hyperlink" Target="https://www.itu.int/md/R25-RRB25.2-C-0002/en" TargetMode="External"/><Relationship Id="rId112" Type="http://schemas.openxmlformats.org/officeDocument/2006/relationships/hyperlink" Target="https://www.itu.int/md/R25-RRB25.2-SP-0001/en" TargetMode="External"/><Relationship Id="rId133" Type="http://schemas.openxmlformats.org/officeDocument/2006/relationships/fontTable" Target="fontTable.xml"/><Relationship Id="rId16" Type="http://schemas.openxmlformats.org/officeDocument/2006/relationships/hyperlink" Target="https://www.itu.int/md/R25-RRB25.2-SP-0013/en" TargetMode="External"/><Relationship Id="rId107" Type="http://schemas.openxmlformats.org/officeDocument/2006/relationships/hyperlink" Target="https://www.itu.int/md/R25-RRB25.2-SP-0002/en" TargetMode="External"/><Relationship Id="rId11" Type="http://schemas.openxmlformats.org/officeDocument/2006/relationships/hyperlink" Target="https://www.itu.int/md/R25-RRB25.2-SP-0004/en" TargetMode="External"/><Relationship Id="rId32" Type="http://schemas.openxmlformats.org/officeDocument/2006/relationships/hyperlink" Target="https://www.itu.int/md/R25-RRB25.2-C-0009/en" TargetMode="External"/><Relationship Id="rId37" Type="http://schemas.openxmlformats.org/officeDocument/2006/relationships/hyperlink" Target="https://www.itu.int/md/R25-RRB25.2-SP-0002/en" TargetMode="External"/><Relationship Id="rId53" Type="http://schemas.openxmlformats.org/officeDocument/2006/relationships/hyperlink" Target="https://www.itu.int/md/R25-RRB25.2-SP-0004/en" TargetMode="External"/><Relationship Id="rId58" Type="http://schemas.openxmlformats.org/officeDocument/2006/relationships/hyperlink" Target="https://www.itu.int/md/R25-RRB25.2-SP-0013/en" TargetMode="External"/><Relationship Id="rId74" Type="http://schemas.openxmlformats.org/officeDocument/2006/relationships/hyperlink" Target="https://www.itu.int/md/R25-RRB25.2-C-0004/en" TargetMode="External"/><Relationship Id="rId79" Type="http://schemas.openxmlformats.org/officeDocument/2006/relationships/hyperlink" Target="https://www.itu.int/md/R25-RRB25.2-C-0004/en" TargetMode="External"/><Relationship Id="rId102" Type="http://schemas.openxmlformats.org/officeDocument/2006/relationships/hyperlink" Target="https://www.itu.int/md/R25-RRB25.2-C-0014/en" TargetMode="External"/><Relationship Id="rId123" Type="http://schemas.openxmlformats.org/officeDocument/2006/relationships/hyperlink" Target="https://www.itu.int/md/R25-RRB25.2-SP-0007/en" TargetMode="External"/><Relationship Id="rId128" Type="http://schemas.openxmlformats.org/officeDocument/2006/relationships/hyperlink" Target="https://www.itu.int/md/R25-RRB25.2-C-0018/en" TargetMode="External"/><Relationship Id="rId5" Type="http://schemas.openxmlformats.org/officeDocument/2006/relationships/webSettings" Target="webSettings.xml"/><Relationship Id="rId90" Type="http://schemas.openxmlformats.org/officeDocument/2006/relationships/hyperlink" Target="https://www.itu.int/md/R25-RRB25.2-C-0002/en" TargetMode="External"/><Relationship Id="rId95" Type="http://schemas.openxmlformats.org/officeDocument/2006/relationships/hyperlink" Target="https://www.itu.int/md/R25-RRB25.2-C-0008/en" TargetMode="External"/><Relationship Id="rId14" Type="http://schemas.openxmlformats.org/officeDocument/2006/relationships/hyperlink" Target="https://www.itu.int/md/R25-RRB25.2-SP-0011/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25-RRB25.2-C-0005/en" TargetMode="External"/><Relationship Id="rId30" Type="http://schemas.openxmlformats.org/officeDocument/2006/relationships/hyperlink" Target="https://www.itu.int/md/R25-RRB25.2-C-0007/en" TargetMode="External"/><Relationship Id="rId35" Type="http://schemas.openxmlformats.org/officeDocument/2006/relationships/hyperlink" Target="https://www.itu.int/md/R25-RRB25.2-C-0014/en" TargetMode="External"/><Relationship Id="rId43" Type="http://schemas.openxmlformats.org/officeDocument/2006/relationships/hyperlink" Target="https://www.itu.int/md/R25-RRB25.2-C-0011/en" TargetMode="External"/><Relationship Id="rId48" Type="http://schemas.openxmlformats.org/officeDocument/2006/relationships/hyperlink" Target="https://www.itu.int/md/R25-RRB25.2-C-0018/en" TargetMode="External"/><Relationship Id="rId56" Type="http://schemas.openxmlformats.org/officeDocument/2006/relationships/hyperlink" Target="https://www.itu.int/md/R25-RRB25.2-SP-0011/en" TargetMode="External"/><Relationship Id="rId64" Type="http://schemas.openxmlformats.org/officeDocument/2006/relationships/hyperlink" Target="https://www.itu.int/md/R25-RRB25.2-SP-0011/en" TargetMode="External"/><Relationship Id="rId69" Type="http://schemas.openxmlformats.org/officeDocument/2006/relationships/hyperlink" Target="https://www.itu.int/md/R25-RRB25.2-C-0004/en" TargetMode="External"/><Relationship Id="rId77" Type="http://schemas.openxmlformats.org/officeDocument/2006/relationships/hyperlink" Target="https://www.itu.int/md/R25-RRB25.2-C-0004/en" TargetMode="External"/><Relationship Id="rId100" Type="http://schemas.openxmlformats.org/officeDocument/2006/relationships/hyperlink" Target="https://www.itu.int/md/R25-RRB25.2-C-0013/en" TargetMode="External"/><Relationship Id="rId105" Type="http://schemas.openxmlformats.org/officeDocument/2006/relationships/hyperlink" Target="https://www.itu.int/md/R25-RRB25.2-SP-0002/en" TargetMode="External"/><Relationship Id="rId113" Type="http://schemas.openxmlformats.org/officeDocument/2006/relationships/hyperlink" Target="https://www.itu.int/md/R25-RRB25.2-SP-0001/en" TargetMode="External"/><Relationship Id="rId118" Type="http://schemas.openxmlformats.org/officeDocument/2006/relationships/hyperlink" Target="https://www.itu.int/md/R25-RRB25.2-C-0015/en" TargetMode="External"/><Relationship Id="rId126" Type="http://schemas.openxmlformats.org/officeDocument/2006/relationships/hyperlink" Target="https://www.itu.int/md/R25-RRB25.2-C-0018/en" TargetMode="External"/><Relationship Id="rId13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itu.int/md/R25-RRB25.2-OJ-0001/en" TargetMode="External"/><Relationship Id="rId72" Type="http://schemas.openxmlformats.org/officeDocument/2006/relationships/hyperlink" Target="https://www.itu.int/md/R25-RRB25.2-C-0004/en" TargetMode="External"/><Relationship Id="rId80" Type="http://schemas.openxmlformats.org/officeDocument/2006/relationships/hyperlink" Target="https://www.itu.int/md/R25-RRB25.2-SP-0006/en" TargetMode="External"/><Relationship Id="rId85" Type="http://schemas.openxmlformats.org/officeDocument/2006/relationships/hyperlink" Target="https://www.itu.int/md/R00-CCRR-CIR-0078/en" TargetMode="External"/><Relationship Id="rId93" Type="http://schemas.openxmlformats.org/officeDocument/2006/relationships/hyperlink" Target="https://www.itu.int/md/R25-RRB25.2-C-0007/en" TargetMode="External"/><Relationship Id="rId98" Type="http://schemas.openxmlformats.org/officeDocument/2006/relationships/hyperlink" Target="https://www.itu.int/md/R25-RRB25.2-C-0010/en" TargetMode="External"/><Relationship Id="rId121" Type="http://schemas.openxmlformats.org/officeDocument/2006/relationships/hyperlink" Target="https://www.itu.int/md/R25-RRB25.2-SP-0008/en" TargetMode="External"/><Relationship Id="rId3" Type="http://schemas.openxmlformats.org/officeDocument/2006/relationships/styles" Target="styles.xml"/><Relationship Id="rId12" Type="http://schemas.openxmlformats.org/officeDocument/2006/relationships/hyperlink" Target="https://www.itu.int/md/R25-RRB25.2-SP-0005/en" TargetMode="External"/><Relationship Id="rId17" Type="http://schemas.openxmlformats.org/officeDocument/2006/relationships/hyperlink" Target="https://www.itu.int/md/R25-RRB25.2-C-0004/en" TargetMode="External"/><Relationship Id="rId25" Type="http://schemas.openxmlformats.org/officeDocument/2006/relationships/hyperlink" Target="https://www.itu.int/md/R24-RRB24.1-C-0001/en" TargetMode="External"/><Relationship Id="rId33" Type="http://schemas.openxmlformats.org/officeDocument/2006/relationships/hyperlink" Target="https://www.itu.int/md/R25-RRB25.2-C-0010/en" TargetMode="External"/><Relationship Id="rId38" Type="http://schemas.openxmlformats.org/officeDocument/2006/relationships/hyperlink" Target="https://www.itu.int/md/R25-RRB25.2-SP-0014/en" TargetMode="External"/><Relationship Id="rId46" Type="http://schemas.openxmlformats.org/officeDocument/2006/relationships/hyperlink" Target="https://www.itu.int/md/R25-RRB25.2-C-0017/en" TargetMode="External"/><Relationship Id="rId59" Type="http://schemas.openxmlformats.org/officeDocument/2006/relationships/hyperlink" Target="https://www.itu.int/md/R25-RRB25.2-OJ-0001/en" TargetMode="External"/><Relationship Id="rId67" Type="http://schemas.openxmlformats.org/officeDocument/2006/relationships/hyperlink" Target="https://www.itu.int/md/R25-RRB25.2-C-0004/en" TargetMode="External"/><Relationship Id="rId103" Type="http://schemas.openxmlformats.org/officeDocument/2006/relationships/hyperlink" Target="https://www.itu.int/md/R25-RRB25.2-C-0014/en" TargetMode="External"/><Relationship Id="rId108" Type="http://schemas.openxmlformats.org/officeDocument/2006/relationships/hyperlink" Target="https://www.itu.int/md/R25-RRB25.2-SP-0014/en" TargetMode="External"/><Relationship Id="rId116" Type="http://schemas.openxmlformats.org/officeDocument/2006/relationships/hyperlink" Target="https://www.itu.int/md/R25-RRB25.2-C-0011/en" TargetMode="External"/><Relationship Id="rId124" Type="http://schemas.openxmlformats.org/officeDocument/2006/relationships/hyperlink" Target="https://www.itu.int/md/R25-RRB25.2-C-0017/en" TargetMode="External"/><Relationship Id="rId129" Type="http://schemas.openxmlformats.org/officeDocument/2006/relationships/hyperlink" Target="https://www.itu.int/md/R25-RRB25.2-SP-0009/en" TargetMode="External"/><Relationship Id="rId20" Type="http://schemas.openxmlformats.org/officeDocument/2006/relationships/hyperlink" Target="https://www.itu.int/md/R25-RRB25.2-C-0004/en" TargetMode="External"/><Relationship Id="rId41" Type="http://schemas.openxmlformats.org/officeDocument/2006/relationships/hyperlink" Target="https://www.itu.int/md/R25-RRB25.2-SP-0001/en" TargetMode="External"/><Relationship Id="rId54" Type="http://schemas.openxmlformats.org/officeDocument/2006/relationships/hyperlink" Target="https://www.itu.int/md/R25-RRB25.2-SP-0005/en" TargetMode="External"/><Relationship Id="rId62" Type="http://schemas.openxmlformats.org/officeDocument/2006/relationships/hyperlink" Target="https://www.itu.int/md/R25-RRB25.2-SP-0005/en" TargetMode="External"/><Relationship Id="rId70" Type="http://schemas.openxmlformats.org/officeDocument/2006/relationships/hyperlink" Target="https://www.itu.int/md/R25-RRB25.2-C-0004/en" TargetMode="External"/><Relationship Id="rId75" Type="http://schemas.openxmlformats.org/officeDocument/2006/relationships/hyperlink" Target="https://www.itu.int/md/R25-RRB25.2-C-0004/en" TargetMode="External"/><Relationship Id="rId83" Type="http://schemas.openxmlformats.org/officeDocument/2006/relationships/hyperlink" Target="https://www.itu.int/md/R25-RRB25.2-C-0001/en" TargetMode="External"/><Relationship Id="rId88" Type="http://schemas.openxmlformats.org/officeDocument/2006/relationships/hyperlink" Target="https://www.itu.int/md/R25-RRB25.2-C-0005/en" TargetMode="External"/><Relationship Id="rId91" Type="http://schemas.openxmlformats.org/officeDocument/2006/relationships/hyperlink" Target="https://www.itu.int/md/R25-RRB25.2-C-0003/en" TargetMode="External"/><Relationship Id="rId96" Type="http://schemas.openxmlformats.org/officeDocument/2006/relationships/hyperlink" Target="https://www.itu.int/md/R25-RRB25.2-C-0009/en" TargetMode="External"/><Relationship Id="rId111" Type="http://schemas.openxmlformats.org/officeDocument/2006/relationships/hyperlink" Target="https://www.itu.int/md/R25-RRB25.2-C-0012/en"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2/en" TargetMode="External"/><Relationship Id="rId23" Type="http://schemas.openxmlformats.org/officeDocument/2006/relationships/hyperlink" Target="https://www.itu.int/md/R25-RRB25.2-SP-0006/en" TargetMode="External"/><Relationship Id="rId28" Type="http://schemas.openxmlformats.org/officeDocument/2006/relationships/hyperlink" Target="https://www.itu.int/md/R25-RRB25.2-C-0002/en" TargetMode="External"/><Relationship Id="rId36" Type="http://schemas.openxmlformats.org/officeDocument/2006/relationships/hyperlink" Target="https://www.itu.int/md/R25-RRB25.2-C-0016/en" TargetMode="External"/><Relationship Id="rId49" Type="http://schemas.openxmlformats.org/officeDocument/2006/relationships/hyperlink" Target="https://www.itu.int/md/R25-RRB25.2-SP-0009/en" TargetMode="External"/><Relationship Id="rId57" Type="http://schemas.openxmlformats.org/officeDocument/2006/relationships/hyperlink" Target="https://www.itu.int/md/R25-RRB25.2-SP-0012/en" TargetMode="External"/><Relationship Id="rId106" Type="http://schemas.openxmlformats.org/officeDocument/2006/relationships/hyperlink" Target="https://www.itu.int/md/R25-RRB25.2-SP-0014/en" TargetMode="External"/><Relationship Id="rId114" Type="http://schemas.openxmlformats.org/officeDocument/2006/relationships/hyperlink" Target="https://www.itu.int/md/R25-RRB25.2-C-0019/en" TargetMode="External"/><Relationship Id="rId119" Type="http://schemas.openxmlformats.org/officeDocument/2006/relationships/hyperlink" Target="https://www.itu.int/md/R25-RRB25.2-SP-0008/en" TargetMode="External"/><Relationship Id="rId127" Type="http://schemas.openxmlformats.org/officeDocument/2006/relationships/hyperlink" Target="https://www.itu.int/md/R25-RRB25.2-SP-0009/en" TargetMode="External"/><Relationship Id="rId10" Type="http://schemas.openxmlformats.org/officeDocument/2006/relationships/hyperlink" Target="https://www.itu.int/md/R25-RRB25.2-SP-0003/en" TargetMode="External"/><Relationship Id="rId31" Type="http://schemas.openxmlformats.org/officeDocument/2006/relationships/hyperlink" Target="https://www.itu.int/md/R25-RRB25.2-C-0008/en" TargetMode="External"/><Relationship Id="rId44" Type="http://schemas.openxmlformats.org/officeDocument/2006/relationships/hyperlink" Target="https://www.itu.int/md/R25-RRB25.2-C-0015/en" TargetMode="External"/><Relationship Id="rId52" Type="http://schemas.openxmlformats.org/officeDocument/2006/relationships/hyperlink" Target="https://www.itu.int/md/R25-RRB25.2-SP-0003/en" TargetMode="External"/><Relationship Id="rId60" Type="http://schemas.openxmlformats.org/officeDocument/2006/relationships/hyperlink" Target="https://www.itu.int/md/R25-RRB25.2-SP-0003/en" TargetMode="External"/><Relationship Id="rId65" Type="http://schemas.openxmlformats.org/officeDocument/2006/relationships/hyperlink" Target="https://www.itu.int/md/R25-RRB25.2-SP-0012/en" TargetMode="External"/><Relationship Id="rId73" Type="http://schemas.openxmlformats.org/officeDocument/2006/relationships/hyperlink" Target="https://www.itu.int/md/R25-RRB25.2-SP-0006/en" TargetMode="External"/><Relationship Id="rId78" Type="http://schemas.openxmlformats.org/officeDocument/2006/relationships/hyperlink" Target="https://www.itu.int/md/R25-RRB25.2-C-0004/en" TargetMode="External"/><Relationship Id="rId81" Type="http://schemas.openxmlformats.org/officeDocument/2006/relationships/hyperlink" Target="https://www.itu.int/md/R25-RRB25.2-C-0001/en" TargetMode="External"/><Relationship Id="rId86" Type="http://schemas.openxmlformats.org/officeDocument/2006/relationships/hyperlink" Target="https://www.itu.int/md/R00-CCRR-CIR-0078/en" TargetMode="External"/><Relationship Id="rId94" Type="http://schemas.openxmlformats.org/officeDocument/2006/relationships/hyperlink" Target="https://www.itu.int/md/R25-RRB25.2-C-0008/en" TargetMode="External"/><Relationship Id="rId99" Type="http://schemas.openxmlformats.org/officeDocument/2006/relationships/hyperlink" Target="https://www.itu.int/md/R25-RRB25.2-C-0010/en" TargetMode="External"/><Relationship Id="rId101" Type="http://schemas.openxmlformats.org/officeDocument/2006/relationships/hyperlink" Target="https://www.itu.int/md/R25-RRB25.2-C-0013/en" TargetMode="External"/><Relationship Id="rId122" Type="http://schemas.openxmlformats.org/officeDocument/2006/relationships/hyperlink" Target="https://www.itu.int/md/R25-RRB25.2-C-0017/en" TargetMode="External"/><Relationship Id="rId130" Type="http://schemas.openxmlformats.org/officeDocument/2006/relationships/hyperlink" Target="https://www.itu.int/md/R25-RRB25.2-C-0020/en" TargetMode="External"/><Relationship Id="rId4" Type="http://schemas.openxmlformats.org/officeDocument/2006/relationships/settings" Target="settings.xml"/><Relationship Id="rId9" Type="http://schemas.openxmlformats.org/officeDocument/2006/relationships/hyperlink" Target="https://www.itu.int/md/R25-RRB25.2-OJ-0001/en" TargetMode="External"/><Relationship Id="rId13" Type="http://schemas.openxmlformats.org/officeDocument/2006/relationships/hyperlink" Target="https://www.itu.int/md/R25-RRB25.2-SP-0010/en" TargetMode="External"/><Relationship Id="rId18" Type="http://schemas.openxmlformats.org/officeDocument/2006/relationships/hyperlink" Target="https://www.itu.int/md/R25-RRB25.2-C-0004/en" TargetMode="External"/><Relationship Id="rId39" Type="http://schemas.openxmlformats.org/officeDocument/2006/relationships/hyperlink" Target="https://www.itu.int/md/R25-RRB25.2-C-0006/en" TargetMode="External"/><Relationship Id="rId109" Type="http://schemas.openxmlformats.org/officeDocument/2006/relationships/hyperlink" Target="https://www.itu.int/md/R25-RRB25.2-C-0006/en" TargetMode="External"/><Relationship Id="rId34" Type="http://schemas.openxmlformats.org/officeDocument/2006/relationships/hyperlink" Target="https://www.itu.int/md/R25-RRB25.2-C-0013/en" TargetMode="External"/><Relationship Id="rId50" Type="http://schemas.openxmlformats.org/officeDocument/2006/relationships/hyperlink" Target="https://www.itu.int/md/R25-RRB25.2-C-0020/en" TargetMode="External"/><Relationship Id="rId55" Type="http://schemas.openxmlformats.org/officeDocument/2006/relationships/hyperlink" Target="https://www.itu.int/md/R25-RRB25.2-SP-0010/en" TargetMode="External"/><Relationship Id="rId76" Type="http://schemas.openxmlformats.org/officeDocument/2006/relationships/hyperlink" Target="https://www.itu.int/md/R25-RRB25.2-C-0004/en" TargetMode="External"/><Relationship Id="rId97" Type="http://schemas.openxmlformats.org/officeDocument/2006/relationships/hyperlink" Target="https://www.itu.int/md/R25-RRB25.2-C-0009/en" TargetMode="External"/><Relationship Id="rId104" Type="http://schemas.openxmlformats.org/officeDocument/2006/relationships/hyperlink" Target="https://www.itu.int/md/R25-RRB25.2-C-0016/en" TargetMode="External"/><Relationship Id="rId120" Type="http://schemas.openxmlformats.org/officeDocument/2006/relationships/hyperlink" Target="https://www.itu.int/md/R25-RRB25.2-C-0015/en" TargetMode="External"/><Relationship Id="rId125" Type="http://schemas.openxmlformats.org/officeDocument/2006/relationships/hyperlink" Target="https://www.itu.int/md/R25-RRB25.2-SP-0007/en" TargetMode="External"/><Relationship Id="rId7" Type="http://schemas.openxmlformats.org/officeDocument/2006/relationships/endnotes" Target="endnotes.xml"/><Relationship Id="rId71" Type="http://schemas.openxmlformats.org/officeDocument/2006/relationships/hyperlink" Target="https://www.itu.int/md/R25-RRB25.2-C-0004/en" TargetMode="External"/><Relationship Id="rId92" Type="http://schemas.openxmlformats.org/officeDocument/2006/relationships/hyperlink" Target="https://www.itu.int/md/R25-RRB25.2-C-0007/en" TargetMode="External"/><Relationship Id="rId2" Type="http://schemas.openxmlformats.org/officeDocument/2006/relationships/numbering" Target="numbering.xml"/><Relationship Id="rId29" Type="http://schemas.openxmlformats.org/officeDocument/2006/relationships/hyperlink" Target="https://www.itu.int/md/R25-RRB25.2-C-0003/en" TargetMode="External"/><Relationship Id="rId24" Type="http://schemas.openxmlformats.org/officeDocument/2006/relationships/hyperlink" Target="https://www.itu.int/md/R25-RRB25.2-C-0001/en" TargetMode="External"/><Relationship Id="rId40" Type="http://schemas.openxmlformats.org/officeDocument/2006/relationships/hyperlink" Target="https://www.itu.int/md/R25-RRB25.2-C-0012/en" TargetMode="External"/><Relationship Id="rId45" Type="http://schemas.openxmlformats.org/officeDocument/2006/relationships/hyperlink" Target="https://www.itu.int/md/R25-RRB25.2-SP-0008/en" TargetMode="External"/><Relationship Id="rId66" Type="http://schemas.openxmlformats.org/officeDocument/2006/relationships/hyperlink" Target="https://www.itu.int/md/R25-RRB25.2-SP-0013/en" TargetMode="External"/><Relationship Id="rId87" Type="http://schemas.openxmlformats.org/officeDocument/2006/relationships/hyperlink" Target="https://www.itu.int/md/R25-RRB25.2-C-0005/en" TargetMode="External"/><Relationship Id="rId110" Type="http://schemas.openxmlformats.org/officeDocument/2006/relationships/hyperlink" Target="https://www.itu.int/md/R25-RRB25.2-C-0006/en" TargetMode="External"/><Relationship Id="rId115" Type="http://schemas.openxmlformats.org/officeDocument/2006/relationships/hyperlink" Target="https://www.itu.int/md/R25-RRB25.2-C-0019/en" TargetMode="External"/><Relationship Id="rId131" Type="http://schemas.openxmlformats.org/officeDocument/2006/relationships/hyperlink" Target="https://www.itu.int/md/R25-RRB25.2-C-0020/en" TargetMode="External"/><Relationship Id="rId61" Type="http://schemas.openxmlformats.org/officeDocument/2006/relationships/hyperlink" Target="https://www.itu.int/md/R25-RRB25.2-SP-0004/en" TargetMode="External"/><Relationship Id="rId82" Type="http://schemas.openxmlformats.org/officeDocument/2006/relationships/hyperlink" Target="https://www.itu.int/md/R24-RRB24.1-C-0001/en" TargetMode="External"/><Relationship Id="rId19" Type="http://schemas.openxmlformats.org/officeDocument/2006/relationships/hyperlink" Target="https://www.itu.int/md/R25-RRB25.2-C-00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BR\PC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A7C9-6895-4952-A970-EB927A73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PC_RRB.dotx</Template>
  <TotalTime>0</TotalTime>
  <Pages>42</Pages>
  <Words>9815</Words>
  <Characters>55946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Kong, Hongli</dc:creator>
  <cp:lastModifiedBy>Gozal, Karine</cp:lastModifiedBy>
  <cp:revision>2</cp:revision>
  <cp:lastPrinted>2019-07-08T09:52:00Z</cp:lastPrinted>
  <dcterms:created xsi:type="dcterms:W3CDTF">2025-09-26T07:00:00Z</dcterms:created>
  <dcterms:modified xsi:type="dcterms:W3CDTF">2025-09-26T07:00:00Z</dcterms:modified>
</cp:coreProperties>
</file>