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page" w:horzAnchor="margin" w:tblpY="631"/>
        <w:tblW w:w="9889" w:type="dxa"/>
        <w:tblLayout w:type="fixed"/>
        <w:tblLook w:val="0000" w:firstRow="0" w:lastRow="0" w:firstColumn="0" w:lastColumn="0" w:noHBand="0" w:noVBand="0"/>
      </w:tblPr>
      <w:tblGrid>
        <w:gridCol w:w="6237"/>
        <w:gridCol w:w="3652"/>
      </w:tblGrid>
      <w:tr w:rsidR="008356DE" w:rsidRPr="00071649" w14:paraId="7F092673" w14:textId="77777777" w:rsidTr="00C63A03">
        <w:trPr>
          <w:cantSplit/>
        </w:trPr>
        <w:tc>
          <w:tcPr>
            <w:tcW w:w="6237" w:type="dxa"/>
            <w:vAlign w:val="center"/>
          </w:tcPr>
          <w:p w14:paraId="2ECE57BA" w14:textId="7D43C32B" w:rsidR="008356DE" w:rsidRPr="00071649" w:rsidRDefault="004F2351" w:rsidP="00783A51">
            <w:pPr>
              <w:widowControl/>
              <w:shd w:val="solid" w:color="FFFFFF" w:fill="FFFFFF"/>
              <w:tabs>
                <w:tab w:val="left" w:pos="794"/>
                <w:tab w:val="left" w:pos="1191"/>
                <w:tab w:val="left" w:pos="1588"/>
                <w:tab w:val="left" w:pos="1985"/>
              </w:tabs>
              <w:overflowPunct w:val="0"/>
              <w:adjustRightInd w:val="0"/>
              <w:textAlignment w:val="baseline"/>
              <w:rPr>
                <w:rFonts w:asciiTheme="majorBidi" w:eastAsiaTheme="minorEastAsia" w:hAnsiTheme="majorBidi" w:cstheme="majorBidi"/>
                <w:b/>
                <w:bCs/>
                <w:sz w:val="26"/>
                <w:szCs w:val="26"/>
                <w:lang w:val="en-GB"/>
              </w:rPr>
            </w:pPr>
            <w:bookmarkStart w:id="0" w:name="dbreak"/>
            <w:bookmarkEnd w:id="0"/>
            <w:r>
              <w:rPr>
                <w:rFonts w:ascii="Calibri" w:hAnsi="Calibri" w:cs="Times New Roman Bold" w:hint="eastAsia"/>
                <w:b/>
                <w:sz w:val="26"/>
                <w:szCs w:val="26"/>
                <w:lang w:val="en-GB"/>
              </w:rPr>
              <w:t>无线电规则委员会</w:t>
            </w:r>
            <w:r>
              <w:rPr>
                <w:rFonts w:ascii="Calibri" w:hAnsi="Calibri" w:cs="Times New Roman Bold"/>
                <w:b/>
                <w:sz w:val="26"/>
                <w:szCs w:val="26"/>
                <w:lang w:val="en-GB"/>
              </w:rPr>
              <w:br/>
            </w:r>
            <w:r>
              <w:rPr>
                <w:rFonts w:ascii="Verdana" w:hAnsi="Verdana" w:cs="Arial"/>
                <w:b/>
                <w:bCs/>
                <w:sz w:val="20"/>
                <w:lang w:val="en-GB"/>
              </w:rPr>
              <w:t>202</w:t>
            </w:r>
            <w:r w:rsidR="004178EA">
              <w:rPr>
                <w:rFonts w:ascii="Verdana" w:hAnsi="Verdana" w:cs="Arial" w:hint="eastAsia"/>
                <w:b/>
                <w:bCs/>
                <w:sz w:val="20"/>
                <w:lang w:val="en-GB"/>
              </w:rPr>
              <w:t>4</w:t>
            </w:r>
            <w:r>
              <w:rPr>
                <w:rFonts w:ascii="Verdana" w:hAnsi="Verdana" w:cs="Arial" w:hint="eastAsia"/>
                <w:b/>
                <w:bCs/>
                <w:sz w:val="20"/>
                <w:lang w:val="en-GB"/>
              </w:rPr>
              <w:t>年</w:t>
            </w:r>
            <w:r w:rsidR="004178EA">
              <w:rPr>
                <w:rFonts w:ascii="Verdana" w:hAnsi="Verdana" w:cs="Arial" w:hint="eastAsia"/>
                <w:b/>
                <w:bCs/>
                <w:sz w:val="20"/>
                <w:lang w:val="en-GB"/>
              </w:rPr>
              <w:t>11</w:t>
            </w:r>
            <w:r>
              <w:rPr>
                <w:rFonts w:ascii="Verdana" w:hAnsi="Verdana" w:cs="Arial" w:hint="eastAsia"/>
                <w:b/>
                <w:bCs/>
                <w:sz w:val="20"/>
                <w:lang w:val="en-GB"/>
              </w:rPr>
              <w:t>月</w:t>
            </w:r>
            <w:r>
              <w:rPr>
                <w:rFonts w:ascii="Verdana" w:hAnsi="Verdana" w:cs="Arial"/>
                <w:b/>
                <w:bCs/>
                <w:sz w:val="20"/>
                <w:lang w:val="en-GB"/>
              </w:rPr>
              <w:t>1</w:t>
            </w:r>
            <w:r w:rsidR="004178EA">
              <w:rPr>
                <w:rFonts w:ascii="Verdana" w:hAnsi="Verdana" w:cs="Arial" w:hint="eastAsia"/>
                <w:b/>
                <w:bCs/>
                <w:sz w:val="20"/>
                <w:lang w:val="en-GB"/>
              </w:rPr>
              <w:t>1</w:t>
            </w:r>
            <w:r>
              <w:rPr>
                <w:rFonts w:ascii="Verdana" w:hAnsi="Verdana" w:cs="Arial"/>
                <w:b/>
                <w:bCs/>
                <w:sz w:val="20"/>
                <w:lang w:val="en-GB"/>
              </w:rPr>
              <w:t>-1</w:t>
            </w:r>
            <w:r w:rsidR="004178EA">
              <w:rPr>
                <w:rFonts w:ascii="Verdana" w:hAnsi="Verdana" w:cs="Arial" w:hint="eastAsia"/>
                <w:b/>
                <w:bCs/>
                <w:sz w:val="20"/>
                <w:lang w:val="en-GB"/>
              </w:rPr>
              <w:t>9</w:t>
            </w:r>
            <w:r>
              <w:rPr>
                <w:rFonts w:ascii="Verdana" w:hAnsi="Verdana" w:cs="Arial" w:hint="eastAsia"/>
                <w:b/>
                <w:bCs/>
                <w:sz w:val="20"/>
                <w:lang w:val="en-GB"/>
              </w:rPr>
              <w:t>日</w:t>
            </w:r>
            <w:r>
              <w:rPr>
                <w:rFonts w:ascii="Verdana" w:hAnsi="Verdana" w:hint="eastAsia"/>
                <w:b/>
                <w:bCs/>
                <w:sz w:val="20"/>
              </w:rPr>
              <w:t>，日内瓦</w:t>
            </w:r>
          </w:p>
        </w:tc>
        <w:tc>
          <w:tcPr>
            <w:tcW w:w="3652" w:type="dxa"/>
          </w:tcPr>
          <w:p w14:paraId="3D0835EA" w14:textId="77777777" w:rsidR="008356DE" w:rsidRPr="00390886" w:rsidRDefault="00390886" w:rsidP="00874C71">
            <w:pPr>
              <w:widowControl/>
              <w:shd w:val="solid" w:color="FFFFFF" w:fill="FFFFFF"/>
              <w:tabs>
                <w:tab w:val="left" w:pos="794"/>
                <w:tab w:val="left" w:pos="1191"/>
                <w:tab w:val="left" w:pos="1588"/>
                <w:tab w:val="left" w:pos="1985"/>
              </w:tabs>
              <w:overflowPunct w:val="0"/>
              <w:adjustRightInd w:val="0"/>
              <w:textAlignment w:val="baseline"/>
              <w:rPr>
                <w:rFonts w:asciiTheme="majorBidi" w:eastAsiaTheme="minorEastAsia" w:hAnsiTheme="majorBidi" w:cstheme="majorBidi"/>
                <w:szCs w:val="20"/>
                <w:lang w:eastAsia="en-US"/>
              </w:rPr>
            </w:pPr>
            <w:bookmarkStart w:id="1" w:name="ditulogo"/>
            <w:bookmarkEnd w:id="1"/>
            <w:r w:rsidRPr="00C126C1">
              <w:rPr>
                <w:noProof/>
              </w:rPr>
              <w:drawing>
                <wp:inline distT="0" distB="0" distL="0" distR="0" wp14:anchorId="672428BF" wp14:editId="713C13F5">
                  <wp:extent cx="844492" cy="844492"/>
                  <wp:effectExtent l="0" t="0" r="0" b="0"/>
                  <wp:docPr id="4" name="Picture 4"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8356DE" w:rsidRPr="00071649" w14:paraId="5E06CFFB" w14:textId="77777777" w:rsidTr="00C63A03">
        <w:trPr>
          <w:cantSplit/>
        </w:trPr>
        <w:tc>
          <w:tcPr>
            <w:tcW w:w="6237" w:type="dxa"/>
            <w:tcBorders>
              <w:bottom w:val="single" w:sz="12" w:space="0" w:color="auto"/>
            </w:tcBorders>
          </w:tcPr>
          <w:p w14:paraId="1D14FED1" w14:textId="77777777" w:rsidR="008356DE" w:rsidRPr="00071649" w:rsidRDefault="008356DE" w:rsidP="006675DC">
            <w:pPr>
              <w:widowControl/>
              <w:shd w:val="solid" w:color="FFFFFF" w:fill="FFFFFF"/>
              <w:tabs>
                <w:tab w:val="left" w:pos="794"/>
                <w:tab w:val="left" w:pos="1191"/>
                <w:tab w:val="left" w:pos="1588"/>
                <w:tab w:val="left" w:pos="1985"/>
              </w:tabs>
              <w:overflowPunct w:val="0"/>
              <w:adjustRightInd w:val="0"/>
              <w:spacing w:after="48"/>
              <w:textAlignment w:val="baseline"/>
              <w:rPr>
                <w:rFonts w:asciiTheme="majorBidi" w:eastAsiaTheme="minorEastAsia" w:hAnsiTheme="majorBidi" w:cstheme="majorBidi"/>
                <w:b/>
                <w:sz w:val="20"/>
                <w:szCs w:val="20"/>
                <w:lang w:val="en-GB"/>
              </w:rPr>
            </w:pPr>
          </w:p>
        </w:tc>
        <w:tc>
          <w:tcPr>
            <w:tcW w:w="3652" w:type="dxa"/>
            <w:tcBorders>
              <w:bottom w:val="single" w:sz="12" w:space="0" w:color="auto"/>
            </w:tcBorders>
          </w:tcPr>
          <w:p w14:paraId="49806746" w14:textId="77777777" w:rsidR="008356DE" w:rsidRPr="00071649" w:rsidRDefault="008356DE" w:rsidP="006675DC">
            <w:pPr>
              <w:widowControl/>
              <w:shd w:val="solid" w:color="FFFFFF" w:fill="FFFFFF"/>
              <w:tabs>
                <w:tab w:val="left" w:pos="794"/>
                <w:tab w:val="left" w:pos="1191"/>
                <w:tab w:val="left" w:pos="1588"/>
                <w:tab w:val="left" w:pos="1985"/>
              </w:tabs>
              <w:overflowPunct w:val="0"/>
              <w:adjustRightInd w:val="0"/>
              <w:spacing w:after="48"/>
              <w:textAlignment w:val="baseline"/>
              <w:rPr>
                <w:rFonts w:asciiTheme="majorBidi" w:eastAsiaTheme="minorEastAsia" w:hAnsiTheme="majorBidi" w:cstheme="majorBidi"/>
                <w:sz w:val="20"/>
                <w:szCs w:val="20"/>
                <w:lang w:eastAsia="en-US"/>
              </w:rPr>
            </w:pPr>
          </w:p>
        </w:tc>
      </w:tr>
      <w:tr w:rsidR="000A3D5B" w:rsidRPr="00071649" w14:paraId="2A81440E" w14:textId="77777777" w:rsidTr="00C63A03">
        <w:trPr>
          <w:cantSplit/>
        </w:trPr>
        <w:tc>
          <w:tcPr>
            <w:tcW w:w="6237" w:type="dxa"/>
            <w:tcBorders>
              <w:top w:val="single" w:sz="12" w:space="0" w:color="auto"/>
            </w:tcBorders>
          </w:tcPr>
          <w:p w14:paraId="4665AB12" w14:textId="77777777" w:rsidR="000A3D5B" w:rsidRPr="00071649" w:rsidRDefault="000A3D5B" w:rsidP="006675DC">
            <w:pPr>
              <w:widowControl/>
              <w:shd w:val="solid" w:color="FFFFFF" w:fill="FFFFFF"/>
              <w:tabs>
                <w:tab w:val="left" w:pos="794"/>
                <w:tab w:val="left" w:pos="1191"/>
                <w:tab w:val="left" w:pos="1588"/>
                <w:tab w:val="left" w:pos="1985"/>
              </w:tabs>
              <w:overflowPunct w:val="0"/>
              <w:adjustRightInd w:val="0"/>
              <w:spacing w:after="48"/>
              <w:textAlignment w:val="baseline"/>
              <w:rPr>
                <w:rFonts w:asciiTheme="majorBidi" w:eastAsiaTheme="minorEastAsia" w:hAnsiTheme="majorBidi" w:cstheme="majorBidi"/>
                <w:bCs/>
                <w:sz w:val="20"/>
                <w:szCs w:val="20"/>
                <w:lang w:val="en-GB" w:eastAsia="en-US"/>
              </w:rPr>
            </w:pPr>
          </w:p>
        </w:tc>
        <w:tc>
          <w:tcPr>
            <w:tcW w:w="3652" w:type="dxa"/>
            <w:tcBorders>
              <w:top w:val="single" w:sz="12" w:space="0" w:color="auto"/>
            </w:tcBorders>
          </w:tcPr>
          <w:p w14:paraId="4560B80A" w14:textId="77777777" w:rsidR="000A3D5B" w:rsidRPr="00071649" w:rsidRDefault="000A3D5B" w:rsidP="006675DC">
            <w:pPr>
              <w:widowControl/>
              <w:shd w:val="solid" w:color="FFFFFF" w:fill="FFFFFF"/>
              <w:tabs>
                <w:tab w:val="left" w:pos="794"/>
                <w:tab w:val="left" w:pos="1191"/>
                <w:tab w:val="left" w:pos="1588"/>
                <w:tab w:val="left" w:pos="1985"/>
              </w:tabs>
              <w:overflowPunct w:val="0"/>
              <w:adjustRightInd w:val="0"/>
              <w:spacing w:before="0"/>
              <w:textAlignment w:val="baseline"/>
              <w:rPr>
                <w:rFonts w:asciiTheme="majorBidi" w:eastAsiaTheme="minorEastAsia" w:hAnsiTheme="majorBidi" w:cstheme="majorBidi"/>
                <w:b/>
                <w:sz w:val="20"/>
                <w:szCs w:val="20"/>
                <w:lang w:val="en-GB"/>
              </w:rPr>
            </w:pPr>
          </w:p>
        </w:tc>
      </w:tr>
      <w:tr w:rsidR="000A3D5B" w:rsidRPr="00071649" w14:paraId="3E026D40" w14:textId="77777777" w:rsidTr="00C63A03">
        <w:trPr>
          <w:cantSplit/>
        </w:trPr>
        <w:tc>
          <w:tcPr>
            <w:tcW w:w="6237" w:type="dxa"/>
            <w:vMerge w:val="restart"/>
          </w:tcPr>
          <w:p w14:paraId="3C1CA08E" w14:textId="77777777" w:rsidR="000A3D5B" w:rsidRPr="00071649" w:rsidRDefault="000A3D5B" w:rsidP="006675DC">
            <w:pPr>
              <w:widowControl/>
              <w:shd w:val="solid" w:color="FFFFFF" w:fill="FFFFFF"/>
              <w:overflowPunct w:val="0"/>
              <w:adjustRightInd w:val="0"/>
              <w:spacing w:after="240"/>
              <w:ind w:left="1134" w:hanging="1134"/>
              <w:textAlignment w:val="baseline"/>
              <w:rPr>
                <w:rFonts w:asciiTheme="majorBidi" w:eastAsiaTheme="minorEastAsia" w:hAnsiTheme="majorBidi" w:cstheme="majorBidi"/>
                <w:sz w:val="20"/>
                <w:szCs w:val="20"/>
                <w:lang w:val="en-GB" w:eastAsia="en-US"/>
              </w:rPr>
            </w:pPr>
            <w:bookmarkStart w:id="2" w:name="recibido"/>
            <w:bookmarkEnd w:id="2"/>
          </w:p>
        </w:tc>
        <w:tc>
          <w:tcPr>
            <w:tcW w:w="3652" w:type="dxa"/>
          </w:tcPr>
          <w:p w14:paraId="31484EC3" w14:textId="39490ED8" w:rsidR="000A3D5B" w:rsidRPr="00071649" w:rsidRDefault="00A041F5" w:rsidP="00390886">
            <w:pPr>
              <w:widowControl/>
              <w:shd w:val="solid" w:color="FFFFFF" w:fill="FFFFFF"/>
              <w:tabs>
                <w:tab w:val="left" w:pos="794"/>
                <w:tab w:val="left" w:pos="1191"/>
                <w:tab w:val="left" w:pos="1588"/>
                <w:tab w:val="left" w:pos="1985"/>
              </w:tabs>
              <w:overflowPunct w:val="0"/>
              <w:adjustRightInd w:val="0"/>
              <w:spacing w:before="0"/>
              <w:textAlignment w:val="baseline"/>
              <w:rPr>
                <w:rFonts w:ascii="Calibri" w:hAnsi="Calibri"/>
                <w:b/>
                <w:sz w:val="20"/>
                <w:szCs w:val="20"/>
                <w:lang w:val="en-GB"/>
              </w:rPr>
            </w:pPr>
            <w:r w:rsidRPr="00071649">
              <w:rPr>
                <w:rFonts w:ascii="Verdana" w:hAnsi="Verdana"/>
                <w:b/>
                <w:sz w:val="20"/>
                <w:szCs w:val="20"/>
                <w:lang w:val="en-GB"/>
              </w:rPr>
              <w:t>文件</w:t>
            </w:r>
            <w:r w:rsidR="0093195C" w:rsidRPr="00071649">
              <w:rPr>
                <w:rFonts w:ascii="Verdana" w:hAnsi="Verdana"/>
                <w:b/>
                <w:sz w:val="20"/>
                <w:szCs w:val="20"/>
                <w:lang w:val="en-GB"/>
              </w:rPr>
              <w:t xml:space="preserve"> </w:t>
            </w:r>
            <w:r w:rsidR="00573841" w:rsidRPr="00071649">
              <w:rPr>
                <w:rFonts w:ascii="Verdana" w:hAnsi="Verdana"/>
                <w:b/>
                <w:sz w:val="20"/>
              </w:rPr>
              <w:t>RRB</w:t>
            </w:r>
            <w:r w:rsidR="00874C71">
              <w:rPr>
                <w:rFonts w:ascii="Verdana" w:hAnsi="Verdana"/>
                <w:b/>
                <w:sz w:val="20"/>
              </w:rPr>
              <w:t>2</w:t>
            </w:r>
            <w:r w:rsidR="004178EA">
              <w:rPr>
                <w:rFonts w:ascii="Verdana" w:hAnsi="Verdana" w:hint="eastAsia"/>
                <w:b/>
                <w:sz w:val="20"/>
              </w:rPr>
              <w:t>4</w:t>
            </w:r>
            <w:r w:rsidR="00573841" w:rsidRPr="00071649">
              <w:rPr>
                <w:rFonts w:ascii="Verdana" w:hAnsi="Verdana"/>
                <w:b/>
                <w:sz w:val="20"/>
              </w:rPr>
              <w:t>-</w:t>
            </w:r>
            <w:r w:rsidR="004178EA">
              <w:rPr>
                <w:rFonts w:ascii="Verdana" w:hAnsi="Verdana" w:hint="eastAsia"/>
                <w:b/>
                <w:sz w:val="20"/>
              </w:rPr>
              <w:t>3</w:t>
            </w:r>
            <w:r w:rsidR="00573841" w:rsidRPr="00071649">
              <w:rPr>
                <w:rFonts w:ascii="Verdana" w:hAnsi="Verdana"/>
                <w:b/>
                <w:sz w:val="20"/>
              </w:rPr>
              <w:t>/</w:t>
            </w:r>
            <w:r w:rsidR="004178EA">
              <w:rPr>
                <w:rFonts w:ascii="Verdana" w:hAnsi="Verdana" w:hint="eastAsia"/>
                <w:b/>
                <w:sz w:val="20"/>
              </w:rPr>
              <w:t>2</w:t>
            </w:r>
            <w:r w:rsidR="00AF4BA0">
              <w:rPr>
                <w:rFonts w:ascii="Verdana" w:hAnsi="Verdana"/>
                <w:b/>
                <w:sz w:val="20"/>
              </w:rPr>
              <w:t>4</w:t>
            </w:r>
            <w:r w:rsidR="00D969F2" w:rsidRPr="00071649">
              <w:rPr>
                <w:rFonts w:ascii="Verdana" w:hAnsi="Verdana"/>
                <w:b/>
                <w:sz w:val="20"/>
              </w:rPr>
              <w:t>-C</w:t>
            </w:r>
          </w:p>
        </w:tc>
      </w:tr>
      <w:tr w:rsidR="000A3D5B" w:rsidRPr="00071649" w14:paraId="269A5385" w14:textId="77777777" w:rsidTr="00C63A03">
        <w:trPr>
          <w:cantSplit/>
        </w:trPr>
        <w:tc>
          <w:tcPr>
            <w:tcW w:w="6237" w:type="dxa"/>
            <w:vMerge/>
          </w:tcPr>
          <w:p w14:paraId="7E2604FE" w14:textId="77777777" w:rsidR="000A3D5B" w:rsidRPr="00071649" w:rsidRDefault="000A3D5B" w:rsidP="006675DC">
            <w:pPr>
              <w:widowControl/>
              <w:tabs>
                <w:tab w:val="left" w:pos="794"/>
                <w:tab w:val="left" w:pos="1191"/>
                <w:tab w:val="left" w:pos="1588"/>
                <w:tab w:val="left" w:pos="1985"/>
              </w:tabs>
              <w:overflowPunct w:val="0"/>
              <w:adjustRightInd w:val="0"/>
              <w:spacing w:before="60"/>
              <w:jc w:val="center"/>
              <w:textAlignment w:val="baseline"/>
              <w:rPr>
                <w:rFonts w:asciiTheme="majorBidi" w:eastAsiaTheme="minorEastAsia" w:hAnsiTheme="majorBidi" w:cstheme="majorBidi"/>
                <w:b/>
                <w:smallCaps/>
                <w:sz w:val="32"/>
                <w:szCs w:val="20"/>
                <w:lang w:val="en-GB"/>
              </w:rPr>
            </w:pPr>
            <w:bookmarkStart w:id="3" w:name="ddate" w:colFirst="1" w:colLast="1"/>
          </w:p>
        </w:tc>
        <w:tc>
          <w:tcPr>
            <w:tcW w:w="3652" w:type="dxa"/>
          </w:tcPr>
          <w:p w14:paraId="139A6ED3" w14:textId="0A49168B" w:rsidR="000A3D5B" w:rsidRPr="00071649" w:rsidRDefault="00A041F5" w:rsidP="00390886">
            <w:pPr>
              <w:widowControl/>
              <w:shd w:val="solid" w:color="FFFFFF" w:fill="FFFFFF"/>
              <w:tabs>
                <w:tab w:val="left" w:pos="794"/>
                <w:tab w:val="left" w:pos="1191"/>
                <w:tab w:val="left" w:pos="1588"/>
                <w:tab w:val="left" w:pos="1985"/>
              </w:tabs>
              <w:overflowPunct w:val="0"/>
              <w:adjustRightInd w:val="0"/>
              <w:spacing w:before="0"/>
              <w:textAlignment w:val="baseline"/>
              <w:rPr>
                <w:rFonts w:ascii="Calibri" w:hAnsi="Calibri"/>
                <w:b/>
                <w:sz w:val="20"/>
                <w:szCs w:val="20"/>
                <w:lang w:val="en-GB"/>
              </w:rPr>
            </w:pPr>
            <w:r w:rsidRPr="00071649">
              <w:rPr>
                <w:rFonts w:ascii="Verdana" w:hAnsi="Verdana"/>
                <w:b/>
                <w:sz w:val="20"/>
                <w:szCs w:val="20"/>
                <w:lang w:val="en-GB"/>
              </w:rPr>
              <w:t>20</w:t>
            </w:r>
            <w:r w:rsidR="00874C71">
              <w:rPr>
                <w:rFonts w:ascii="Verdana" w:hAnsi="Verdana"/>
                <w:b/>
                <w:sz w:val="20"/>
                <w:szCs w:val="20"/>
                <w:lang w:val="en-GB"/>
              </w:rPr>
              <w:t>2</w:t>
            </w:r>
            <w:r w:rsidR="004178EA">
              <w:rPr>
                <w:rFonts w:ascii="Verdana" w:hAnsi="Verdana" w:hint="eastAsia"/>
                <w:b/>
                <w:sz w:val="20"/>
                <w:szCs w:val="20"/>
                <w:lang w:val="en-GB"/>
              </w:rPr>
              <w:t>4</w:t>
            </w:r>
            <w:r w:rsidRPr="00071649">
              <w:rPr>
                <w:rFonts w:ascii="Verdana" w:hAnsi="Verdana"/>
                <w:b/>
                <w:sz w:val="20"/>
                <w:szCs w:val="20"/>
                <w:lang w:val="en-GB"/>
              </w:rPr>
              <w:t>年</w:t>
            </w:r>
            <w:r w:rsidR="004178EA">
              <w:rPr>
                <w:rFonts w:ascii="Verdana" w:hAnsi="Verdana" w:hint="eastAsia"/>
                <w:b/>
                <w:sz w:val="20"/>
                <w:szCs w:val="20"/>
                <w:lang w:val="en-GB"/>
              </w:rPr>
              <w:t>11</w:t>
            </w:r>
            <w:r w:rsidR="00573841" w:rsidRPr="00071649">
              <w:rPr>
                <w:rFonts w:ascii="Verdana" w:hAnsi="Verdana"/>
                <w:b/>
                <w:sz w:val="20"/>
                <w:szCs w:val="20"/>
                <w:lang w:val="en-GB"/>
              </w:rPr>
              <w:t>月</w:t>
            </w:r>
            <w:r w:rsidR="004178EA">
              <w:rPr>
                <w:rFonts w:ascii="Verdana" w:hAnsi="Verdana" w:hint="eastAsia"/>
                <w:b/>
                <w:sz w:val="20"/>
                <w:szCs w:val="20"/>
                <w:lang w:val="en-GB"/>
              </w:rPr>
              <w:t>21</w:t>
            </w:r>
            <w:r w:rsidR="00573841" w:rsidRPr="00071649">
              <w:rPr>
                <w:rFonts w:ascii="Verdana" w:hAnsi="Verdana"/>
                <w:b/>
                <w:sz w:val="20"/>
                <w:szCs w:val="20"/>
                <w:lang w:val="en-GB"/>
              </w:rPr>
              <w:t>日</w:t>
            </w:r>
          </w:p>
        </w:tc>
      </w:tr>
      <w:tr w:rsidR="00A041F5" w:rsidRPr="00071649" w14:paraId="140D0B11" w14:textId="77777777" w:rsidTr="00C63A03">
        <w:trPr>
          <w:cantSplit/>
          <w:trHeight w:val="451"/>
        </w:trPr>
        <w:tc>
          <w:tcPr>
            <w:tcW w:w="6237" w:type="dxa"/>
            <w:vMerge/>
          </w:tcPr>
          <w:p w14:paraId="0982D802" w14:textId="77777777" w:rsidR="00A041F5" w:rsidRPr="00071649" w:rsidRDefault="00A041F5" w:rsidP="006675DC">
            <w:pPr>
              <w:widowControl/>
              <w:tabs>
                <w:tab w:val="left" w:pos="794"/>
                <w:tab w:val="left" w:pos="1191"/>
                <w:tab w:val="left" w:pos="1588"/>
                <w:tab w:val="left" w:pos="1985"/>
              </w:tabs>
              <w:overflowPunct w:val="0"/>
              <w:adjustRightInd w:val="0"/>
              <w:spacing w:before="60"/>
              <w:jc w:val="center"/>
              <w:textAlignment w:val="baseline"/>
              <w:rPr>
                <w:rFonts w:asciiTheme="majorBidi" w:eastAsiaTheme="minorEastAsia" w:hAnsiTheme="majorBidi" w:cstheme="majorBidi"/>
                <w:b/>
                <w:smallCaps/>
                <w:sz w:val="32"/>
                <w:szCs w:val="20"/>
                <w:lang w:val="en-GB"/>
              </w:rPr>
            </w:pPr>
            <w:bookmarkStart w:id="4" w:name="dorlang" w:colFirst="1" w:colLast="1"/>
            <w:bookmarkEnd w:id="3"/>
          </w:p>
        </w:tc>
        <w:tc>
          <w:tcPr>
            <w:tcW w:w="3652" w:type="dxa"/>
          </w:tcPr>
          <w:p w14:paraId="7BA56B29" w14:textId="77777777" w:rsidR="00A041F5" w:rsidRPr="00071649" w:rsidRDefault="00A041F5" w:rsidP="006675DC">
            <w:pPr>
              <w:widowControl/>
              <w:shd w:val="solid" w:color="FFFFFF" w:fill="FFFFFF"/>
              <w:tabs>
                <w:tab w:val="left" w:pos="794"/>
                <w:tab w:val="left" w:pos="1191"/>
                <w:tab w:val="left" w:pos="1588"/>
                <w:tab w:val="left" w:pos="1985"/>
              </w:tabs>
              <w:overflowPunct w:val="0"/>
              <w:adjustRightInd w:val="0"/>
              <w:spacing w:before="0"/>
              <w:textAlignment w:val="baseline"/>
              <w:rPr>
                <w:rFonts w:ascii="Calibri" w:hAnsi="Calibri"/>
                <w:b/>
                <w:sz w:val="20"/>
                <w:szCs w:val="20"/>
                <w:lang w:val="en-GB"/>
              </w:rPr>
            </w:pPr>
            <w:r w:rsidRPr="00071649">
              <w:rPr>
                <w:rFonts w:ascii="Calibri" w:hAnsi="Calibri"/>
                <w:b/>
                <w:sz w:val="20"/>
                <w:szCs w:val="20"/>
                <w:lang w:val="en-GB"/>
              </w:rPr>
              <w:t>原文：英文</w:t>
            </w:r>
          </w:p>
        </w:tc>
      </w:tr>
      <w:tr w:rsidR="00A041F5" w:rsidRPr="00071649" w14:paraId="4B4EB156" w14:textId="77777777" w:rsidTr="00FF4E46">
        <w:trPr>
          <w:cantSplit/>
        </w:trPr>
        <w:tc>
          <w:tcPr>
            <w:tcW w:w="9889" w:type="dxa"/>
            <w:gridSpan w:val="2"/>
          </w:tcPr>
          <w:p w14:paraId="536E58BA" w14:textId="51DD59C6" w:rsidR="00A041F5" w:rsidRPr="00071649" w:rsidRDefault="007E065E" w:rsidP="00390886">
            <w:pPr>
              <w:pStyle w:val="Source"/>
              <w:rPr>
                <w:rFonts w:asciiTheme="majorBidi" w:eastAsiaTheme="minorEastAsia" w:hAnsiTheme="majorBidi" w:cstheme="majorBidi"/>
                <w:lang w:eastAsia="zh-CN"/>
              </w:rPr>
            </w:pPr>
            <w:bookmarkStart w:id="5" w:name="dsource" w:colFirst="0" w:colLast="0"/>
            <w:bookmarkEnd w:id="4"/>
            <w:r w:rsidRPr="00792581">
              <w:rPr>
                <w:rFonts w:hint="eastAsia"/>
                <w:lang w:eastAsia="zh-CN"/>
              </w:rPr>
              <w:t>无线电规则委员会第</w:t>
            </w:r>
            <w:r w:rsidRPr="00792581">
              <w:rPr>
                <w:rFonts w:hint="eastAsia"/>
                <w:lang w:eastAsia="zh-CN"/>
              </w:rPr>
              <w:t>97</w:t>
            </w:r>
            <w:r w:rsidRPr="00792581">
              <w:rPr>
                <w:rFonts w:hint="eastAsia"/>
                <w:lang w:eastAsia="zh-CN"/>
              </w:rPr>
              <w:t>次</w:t>
            </w:r>
            <w:r w:rsidRPr="00A073ED">
              <w:rPr>
                <w:rFonts w:hint="eastAsia"/>
                <w:lang w:eastAsia="zh-CN"/>
              </w:rPr>
              <w:t>会议会议记</w:t>
            </w:r>
            <w:r w:rsidRPr="00792581">
              <w:rPr>
                <w:rFonts w:hint="eastAsia"/>
                <w:lang w:eastAsia="zh-CN"/>
              </w:rPr>
              <w:t>录</w:t>
            </w:r>
            <w:r w:rsidRPr="00C27125">
              <w:rPr>
                <w:rStyle w:val="FootnoteReference"/>
                <w:lang w:eastAsia="zh-CN"/>
              </w:rPr>
              <w:footnoteReference w:customMarkFollows="1" w:id="1"/>
              <w:t>*</w:t>
            </w:r>
          </w:p>
        </w:tc>
      </w:tr>
      <w:tr w:rsidR="00A041F5" w:rsidRPr="00071649" w14:paraId="0BA8F36E" w14:textId="77777777" w:rsidTr="00FF4E46">
        <w:trPr>
          <w:cantSplit/>
        </w:trPr>
        <w:tc>
          <w:tcPr>
            <w:tcW w:w="9889" w:type="dxa"/>
            <w:gridSpan w:val="2"/>
          </w:tcPr>
          <w:p w14:paraId="24F5FAF3" w14:textId="42E9B3FC" w:rsidR="00A041F5" w:rsidRPr="00071649" w:rsidRDefault="007E065E" w:rsidP="0069273F">
            <w:pPr>
              <w:pStyle w:val="Title1"/>
              <w:spacing w:before="0"/>
              <w:rPr>
                <w:rFonts w:eastAsiaTheme="minorEastAsia"/>
                <w:lang w:eastAsia="zh-CN"/>
              </w:rPr>
            </w:pPr>
            <w:bookmarkStart w:id="6" w:name="drec" w:colFirst="0" w:colLast="0"/>
            <w:bookmarkStart w:id="7" w:name="dtitle1"/>
            <w:bookmarkEnd w:id="5"/>
            <w:r w:rsidRPr="00792581">
              <w:rPr>
                <w:rFonts w:hint="eastAsia"/>
              </w:rPr>
              <w:t>2024年11月11-19日</w:t>
            </w:r>
          </w:p>
        </w:tc>
      </w:tr>
      <w:bookmarkEnd w:id="6"/>
      <w:bookmarkEnd w:id="7"/>
    </w:tbl>
    <w:p w14:paraId="6B8F6A72" w14:textId="77777777" w:rsidR="00874C71" w:rsidRDefault="00874C71" w:rsidP="00C63A03"/>
    <w:p w14:paraId="49D11F63" w14:textId="6983AA98" w:rsidR="007E065E" w:rsidRPr="00B811AA" w:rsidRDefault="007E065E" w:rsidP="00F6403D">
      <w:pPr>
        <w:ind w:left="1904" w:hanging="1904"/>
        <w:rPr>
          <w:u w:val="single"/>
        </w:rPr>
      </w:pPr>
      <w:r w:rsidRPr="00B811AA">
        <w:rPr>
          <w:rFonts w:hint="eastAsia"/>
          <w:u w:val="single"/>
        </w:rPr>
        <w:t>出席会议者</w:t>
      </w:r>
      <w:r w:rsidRPr="002D2C0F">
        <w:rPr>
          <w:rFonts w:hint="eastAsia"/>
        </w:rPr>
        <w:t>：</w:t>
      </w:r>
      <w:r w:rsidR="002D2C0F" w:rsidRPr="002D2C0F">
        <w:tab/>
      </w:r>
      <w:r w:rsidRPr="00B811AA">
        <w:rPr>
          <w:rFonts w:hint="eastAsia"/>
          <w:u w:val="single"/>
          <w:lang w:val="zh-CN"/>
        </w:rPr>
        <w:t>无线电规则委员会委员</w:t>
      </w:r>
    </w:p>
    <w:p w14:paraId="76ADE59E" w14:textId="77777777" w:rsidR="007E065E" w:rsidRPr="00B811AA" w:rsidRDefault="007E065E" w:rsidP="00F6403D">
      <w:pPr>
        <w:ind w:left="1904" w:hanging="1904"/>
      </w:pPr>
      <w:r w:rsidRPr="00B811AA">
        <w:tab/>
      </w:r>
      <w:r w:rsidRPr="00B811AA">
        <w:rPr>
          <w:rFonts w:hint="eastAsia"/>
        </w:rPr>
        <w:t>主席</w:t>
      </w:r>
      <w:r w:rsidRPr="00B811AA">
        <w:t>Y. HENRI</w:t>
      </w:r>
      <w:r w:rsidRPr="00B811AA">
        <w:rPr>
          <w:rFonts w:hint="eastAsia"/>
        </w:rPr>
        <w:t>先生</w:t>
      </w:r>
    </w:p>
    <w:p w14:paraId="084EC847" w14:textId="77777777" w:rsidR="007E065E" w:rsidRPr="00B811AA" w:rsidRDefault="007E065E" w:rsidP="00F6403D">
      <w:pPr>
        <w:spacing w:before="0"/>
        <w:ind w:left="1904" w:hanging="1904"/>
      </w:pPr>
      <w:r w:rsidRPr="00B811AA">
        <w:tab/>
      </w:r>
      <w:r w:rsidRPr="00B811AA">
        <w:rPr>
          <w:rFonts w:hint="eastAsia"/>
        </w:rPr>
        <w:t>副主席</w:t>
      </w:r>
      <w:r w:rsidRPr="00B811AA">
        <w:t>A. LINHARES DE SOUZA FILHO</w:t>
      </w:r>
      <w:r w:rsidRPr="00B811AA">
        <w:rPr>
          <w:rFonts w:hint="eastAsia"/>
        </w:rPr>
        <w:t>先生</w:t>
      </w:r>
    </w:p>
    <w:p w14:paraId="5165F23B" w14:textId="77777777" w:rsidR="007E065E" w:rsidRPr="00B811AA" w:rsidRDefault="007E065E" w:rsidP="00F6403D">
      <w:pPr>
        <w:spacing w:before="0"/>
        <w:ind w:left="1904" w:hanging="1904"/>
      </w:pPr>
      <w:r w:rsidRPr="00B811AA">
        <w:tab/>
      </w:r>
      <w:r w:rsidRPr="00F6403D">
        <w:rPr>
          <w:spacing w:val="-6"/>
        </w:rPr>
        <w:t>E. AZZOUZ</w:t>
      </w:r>
      <w:r w:rsidRPr="00F6403D">
        <w:rPr>
          <w:rFonts w:hint="eastAsia"/>
          <w:spacing w:val="-6"/>
        </w:rPr>
        <w:t>先生、</w:t>
      </w:r>
      <w:r w:rsidRPr="00F6403D">
        <w:rPr>
          <w:spacing w:val="-6"/>
        </w:rPr>
        <w:t>A. ALKAHTANI</w:t>
      </w:r>
      <w:r w:rsidRPr="00F6403D">
        <w:rPr>
          <w:rFonts w:hint="eastAsia"/>
          <w:spacing w:val="-6"/>
        </w:rPr>
        <w:t>先生、</w:t>
      </w:r>
      <w:r w:rsidRPr="00F6403D">
        <w:rPr>
          <w:spacing w:val="-6"/>
        </w:rPr>
        <w:t>C. BEAUMIER</w:t>
      </w:r>
      <w:r w:rsidRPr="00F6403D">
        <w:rPr>
          <w:rFonts w:hint="eastAsia"/>
          <w:spacing w:val="-6"/>
        </w:rPr>
        <w:t>女士、程建军先生、</w:t>
      </w:r>
      <w:r w:rsidRPr="00B811AA">
        <w:t>M. DI CRESCENZO</w:t>
      </w:r>
      <w:r w:rsidRPr="00B811AA">
        <w:rPr>
          <w:rFonts w:hint="eastAsia"/>
        </w:rPr>
        <w:t>先生、</w:t>
      </w:r>
      <w:r w:rsidRPr="00B811AA">
        <w:t>E.Y. FIANKO</w:t>
      </w:r>
      <w:r w:rsidRPr="00B811AA">
        <w:rPr>
          <w:rFonts w:hint="eastAsia"/>
        </w:rPr>
        <w:t>先生、</w:t>
      </w:r>
      <w:r w:rsidRPr="00B811AA">
        <w:t>S. HASANOVA</w:t>
      </w:r>
      <w:r w:rsidRPr="00B811AA">
        <w:rPr>
          <w:rFonts w:hint="eastAsia"/>
        </w:rPr>
        <w:t>女士、</w:t>
      </w:r>
      <w:r w:rsidRPr="00B811AA">
        <w:t>R. MANNEPALLI</w:t>
      </w:r>
      <w:r w:rsidRPr="00B811AA">
        <w:rPr>
          <w:rFonts w:hint="eastAsia"/>
        </w:rPr>
        <w:t>女士、</w:t>
      </w:r>
      <w:r w:rsidRPr="00B811AA">
        <w:t>R. NURSHABEKOV</w:t>
      </w:r>
      <w:r w:rsidRPr="00B811AA">
        <w:rPr>
          <w:rFonts w:hint="eastAsia"/>
        </w:rPr>
        <w:t>先生、</w:t>
      </w:r>
      <w:r w:rsidRPr="00B811AA">
        <w:t>H. TALIB</w:t>
      </w:r>
      <w:r w:rsidRPr="00B811AA">
        <w:rPr>
          <w:rFonts w:hint="eastAsia"/>
        </w:rPr>
        <w:t>先生</w:t>
      </w:r>
    </w:p>
    <w:p w14:paraId="4F0AA23E" w14:textId="77777777" w:rsidR="007E065E" w:rsidRPr="00B811AA" w:rsidRDefault="007E065E" w:rsidP="00F6403D">
      <w:pPr>
        <w:tabs>
          <w:tab w:val="left" w:pos="7365"/>
        </w:tabs>
        <w:ind w:left="1904" w:hanging="1904"/>
        <w:rPr>
          <w:u w:val="single"/>
        </w:rPr>
      </w:pPr>
      <w:r w:rsidRPr="00B811AA">
        <w:tab/>
      </w:r>
      <w:r w:rsidRPr="00B811AA">
        <w:rPr>
          <w:u w:val="single"/>
          <w:lang w:val="zh-CN"/>
        </w:rPr>
        <w:t>无线电规则委员会执行秘书</w:t>
      </w:r>
    </w:p>
    <w:p w14:paraId="65FEF212" w14:textId="1A5A7EF3" w:rsidR="007E065E" w:rsidRPr="00B811AA" w:rsidRDefault="007E065E" w:rsidP="00F6403D">
      <w:pPr>
        <w:tabs>
          <w:tab w:val="left" w:pos="7365"/>
        </w:tabs>
        <w:ind w:left="1904" w:hanging="1904"/>
      </w:pPr>
      <w:r w:rsidRPr="00B811AA">
        <w:tab/>
      </w:r>
      <w:r w:rsidRPr="00B811AA">
        <w:rPr>
          <w:lang w:val="zh-CN"/>
        </w:rPr>
        <w:t>无线电通信局主任马里奥</w:t>
      </w:r>
      <w:r w:rsidR="00B8160A" w:rsidRPr="00B8160A">
        <w:rPr>
          <w:lang w:val="zh-CN"/>
        </w:rPr>
        <w:t>·</w:t>
      </w:r>
      <w:r w:rsidRPr="00B811AA">
        <w:rPr>
          <w:lang w:val="zh-CN"/>
        </w:rPr>
        <w:t>马尼维奇先生</w:t>
      </w:r>
    </w:p>
    <w:p w14:paraId="00999CAC" w14:textId="77777777" w:rsidR="007E065E" w:rsidRPr="00B811AA" w:rsidRDefault="007E065E" w:rsidP="00F6403D">
      <w:pPr>
        <w:ind w:left="1904"/>
        <w:rPr>
          <w:u w:val="single"/>
        </w:rPr>
      </w:pPr>
      <w:r w:rsidRPr="00B811AA">
        <w:rPr>
          <w:noProof/>
          <w:u w:val="single"/>
        </w:rPr>
        <mc:AlternateContent>
          <mc:Choice Requires="wpi">
            <w:drawing>
              <wp:anchor distT="0" distB="0" distL="114300" distR="114300" simplePos="0" relativeHeight="251659264" behindDoc="0" locked="0" layoutInCell="1" allowOverlap="1" wp14:anchorId="3E47032A" wp14:editId="455144CA">
                <wp:simplePos x="0" y="0"/>
                <wp:positionH relativeFrom="column">
                  <wp:posOffset>9203797</wp:posOffset>
                </wp:positionH>
                <wp:positionV relativeFrom="paragraph">
                  <wp:posOffset>121340</wp:posOffset>
                </wp:positionV>
                <wp:extent cx="41040" cy="37440"/>
                <wp:effectExtent l="57150" t="19050" r="54610" b="58420"/>
                <wp:wrapNone/>
                <wp:docPr id="2" name="Ink 2"/>
                <wp:cNvGraphicFramePr/>
                <a:graphic xmlns:a="http://schemas.openxmlformats.org/drawingml/2006/main">
                  <a:graphicData uri="http://schemas.microsoft.com/office/word/2010/wordprocessingInk">
                    <w14:contentPart bwMode="auto" r:id="rId9">
                      <w14:nvContentPartPr>
                        <w14:cNvContentPartPr/>
                      </w14:nvContentPartPr>
                      <w14:xfrm>
                        <a:off x="0" y="0"/>
                        <a:ext cx="41040" cy="37440"/>
                      </w14:xfrm>
                    </w14:contentPart>
                  </a:graphicData>
                </a:graphic>
              </wp:anchor>
            </w:drawing>
          </mc:Choice>
          <mc:Fallback>
            <w:pict>
              <v:shapetype w14:anchorId="08A0DD0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724pt;margin-top:8.85pt;width:4.7pt;height:4.4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">
                <v:imagedata r:id="rId10" o:title=""/>
              </v:shape>
            </w:pict>
          </mc:Fallback>
        </mc:AlternateContent>
      </w:r>
      <w:r w:rsidRPr="00B811AA">
        <w:rPr>
          <w:u w:val="single"/>
          <w:lang w:val="zh-CN"/>
        </w:rPr>
        <w:t>逐字记录员</w:t>
      </w:r>
    </w:p>
    <w:p w14:paraId="201C16D4" w14:textId="77777777" w:rsidR="007E065E" w:rsidRPr="00B811AA" w:rsidRDefault="007E065E" w:rsidP="00F6403D">
      <w:pPr>
        <w:ind w:left="1904"/>
      </w:pPr>
      <w:r w:rsidRPr="00B811AA">
        <w:t>C. RAMAGE</w:t>
      </w:r>
      <w:r w:rsidRPr="00B811AA">
        <w:rPr>
          <w:rFonts w:hint="eastAsia"/>
        </w:rPr>
        <w:t>女士和</w:t>
      </w:r>
      <w:r w:rsidRPr="00B811AA">
        <w:t>S. MUTTI</w:t>
      </w:r>
      <w:r w:rsidRPr="00B811AA">
        <w:rPr>
          <w:rFonts w:hint="eastAsia"/>
        </w:rPr>
        <w:t>女士</w:t>
      </w:r>
    </w:p>
    <w:p w14:paraId="70A47A29" w14:textId="152B3D3B" w:rsidR="007E065E" w:rsidRPr="00B811AA" w:rsidRDefault="007E065E" w:rsidP="00463A41">
      <w:pPr>
        <w:pStyle w:val="1h1ttulo11l1Calibri"/>
        <w:tabs>
          <w:tab w:val="clear" w:pos="1985"/>
          <w:tab w:val="left" w:pos="2142"/>
        </w:tabs>
        <w:rPr>
          <w:rFonts w:ascii="Times New Roman" w:hAnsi="Times New Roman"/>
          <w:b/>
          <w:bCs/>
          <w:lang w:eastAsia="zh-CN"/>
        </w:rPr>
      </w:pPr>
      <w:r w:rsidRPr="00B811AA">
        <w:rPr>
          <w:rFonts w:ascii="Times New Roman" w:hAnsi="Times New Roman" w:hint="eastAsia"/>
          <w:bCs/>
          <w:u w:val="single"/>
          <w:lang w:eastAsia="zh-CN"/>
        </w:rPr>
        <w:t>其他出席会议者</w:t>
      </w:r>
      <w:r w:rsidRPr="002D2C0F">
        <w:rPr>
          <w:rFonts w:ascii="Times New Roman" w:hAnsi="Times New Roman" w:hint="eastAsia"/>
          <w:bCs/>
          <w:lang w:eastAsia="zh-CN"/>
        </w:rPr>
        <w:t>：</w:t>
      </w:r>
      <w:r w:rsidRPr="00B811AA">
        <w:rPr>
          <w:rFonts w:ascii="Times New Roman" w:hAnsi="Times New Roman" w:hint="eastAsia"/>
          <w:lang w:eastAsia="zh-CN"/>
        </w:rPr>
        <w:t>无线电通信局副主任兼美洲国家提案（</w:t>
      </w:r>
      <w:r w:rsidRPr="00B811AA">
        <w:rPr>
          <w:rFonts w:ascii="Times New Roman" w:hAnsi="Times New Roman" w:hint="eastAsia"/>
          <w:lang w:eastAsia="zh-CN"/>
        </w:rPr>
        <w:t>IAP</w:t>
      </w:r>
      <w:r w:rsidRPr="00B811AA">
        <w:rPr>
          <w:rFonts w:ascii="Times New Roman" w:hAnsi="Times New Roman" w:hint="eastAsia"/>
          <w:lang w:eastAsia="zh-CN"/>
        </w:rPr>
        <w:t>）负责人</w:t>
      </w:r>
      <w:r w:rsidRPr="00B811AA">
        <w:rPr>
          <w:rFonts w:ascii="Times New Roman" w:hAnsi="Times New Roman"/>
          <w:bCs/>
          <w:lang w:eastAsia="zh-CN"/>
        </w:rPr>
        <w:t>J. WILSON</w:t>
      </w:r>
      <w:r w:rsidRPr="00B811AA">
        <w:rPr>
          <w:rFonts w:ascii="Times New Roman" w:hAnsi="Times New Roman" w:hint="eastAsia"/>
          <w:bCs/>
          <w:lang w:eastAsia="zh-CN"/>
        </w:rPr>
        <w:t>女士</w:t>
      </w:r>
    </w:p>
    <w:p w14:paraId="70EF769B" w14:textId="77777777" w:rsidR="007E065E" w:rsidRPr="00B811AA" w:rsidRDefault="007E065E" w:rsidP="00F6403D">
      <w:pPr>
        <w:tabs>
          <w:tab w:val="left" w:pos="1918"/>
        </w:tabs>
        <w:spacing w:before="0"/>
        <w:ind w:left="1588" w:hanging="1588"/>
        <w:rPr>
          <w:b/>
          <w:bCs/>
        </w:rPr>
      </w:pPr>
      <w:r w:rsidRPr="00B811AA">
        <w:rPr>
          <w:bCs/>
        </w:rPr>
        <w:tab/>
      </w:r>
      <w:r w:rsidRPr="00B811AA">
        <w:rPr>
          <w:bCs/>
        </w:rPr>
        <w:tab/>
      </w:r>
      <w:r w:rsidRPr="00B811AA">
        <w:rPr>
          <w:rFonts w:hint="eastAsia"/>
          <w:bCs/>
        </w:rPr>
        <w:t>空间业务部（</w:t>
      </w:r>
      <w:r w:rsidRPr="00B811AA">
        <w:rPr>
          <w:rFonts w:hint="eastAsia"/>
          <w:bCs/>
        </w:rPr>
        <w:t>SSD</w:t>
      </w:r>
      <w:r w:rsidRPr="00B811AA">
        <w:rPr>
          <w:rFonts w:hint="eastAsia"/>
          <w:bCs/>
        </w:rPr>
        <w:t>）负责人</w:t>
      </w:r>
      <w:r w:rsidRPr="00B811AA">
        <w:rPr>
          <w:bCs/>
        </w:rPr>
        <w:t>A. VALLET</w:t>
      </w:r>
      <w:r w:rsidRPr="00B811AA">
        <w:rPr>
          <w:rFonts w:hint="eastAsia"/>
          <w:bCs/>
        </w:rPr>
        <w:t>先生</w:t>
      </w:r>
    </w:p>
    <w:p w14:paraId="2DA61CB5" w14:textId="77777777" w:rsidR="007E065E" w:rsidRPr="00B811AA" w:rsidRDefault="007E065E" w:rsidP="00F6403D">
      <w:pPr>
        <w:tabs>
          <w:tab w:val="left" w:pos="1918"/>
        </w:tabs>
        <w:spacing w:before="0"/>
        <w:ind w:left="1588" w:hanging="1588"/>
      </w:pPr>
      <w:r w:rsidRPr="00B811AA">
        <w:rPr>
          <w:bCs/>
        </w:rPr>
        <w:tab/>
      </w:r>
      <w:r w:rsidRPr="00B811AA">
        <w:rPr>
          <w:bCs/>
        </w:rPr>
        <w:tab/>
      </w:r>
      <w:r w:rsidRPr="00B811AA">
        <w:rPr>
          <w:rFonts w:hint="eastAsia"/>
          <w:bCs/>
        </w:rPr>
        <w:t>SSD/</w:t>
      </w:r>
      <w:r w:rsidRPr="00B811AA">
        <w:rPr>
          <w:rFonts w:hint="eastAsia"/>
          <w:bCs/>
        </w:rPr>
        <w:t>空间公布和登记处（</w:t>
      </w:r>
      <w:r w:rsidRPr="00B811AA">
        <w:rPr>
          <w:rFonts w:hint="eastAsia"/>
          <w:bCs/>
        </w:rPr>
        <w:t>SPR</w:t>
      </w:r>
      <w:r w:rsidRPr="00B811AA">
        <w:rPr>
          <w:rFonts w:hint="eastAsia"/>
          <w:bCs/>
        </w:rPr>
        <w:t>）处长</w:t>
      </w:r>
      <w:r w:rsidRPr="00B811AA">
        <w:t>C. LOO</w:t>
      </w:r>
      <w:r w:rsidRPr="00B811AA">
        <w:rPr>
          <w:rFonts w:hint="eastAsia"/>
        </w:rPr>
        <w:t>先生</w:t>
      </w:r>
    </w:p>
    <w:p w14:paraId="58A82418" w14:textId="77777777" w:rsidR="007E065E" w:rsidRPr="00B811AA" w:rsidRDefault="007E065E" w:rsidP="00F6403D">
      <w:pPr>
        <w:tabs>
          <w:tab w:val="left" w:pos="1918"/>
        </w:tabs>
        <w:spacing w:before="0"/>
        <w:ind w:left="1588" w:hanging="1588"/>
      </w:pPr>
      <w:r w:rsidRPr="00B811AA">
        <w:tab/>
      </w:r>
      <w:r w:rsidRPr="00B811AA">
        <w:tab/>
      </w:r>
      <w:r w:rsidRPr="00B811AA">
        <w:rPr>
          <w:rFonts w:hint="eastAsia"/>
        </w:rPr>
        <w:t>SSD/</w:t>
      </w:r>
      <w:r w:rsidRPr="00B811AA">
        <w:rPr>
          <w:rFonts w:hint="eastAsia"/>
        </w:rPr>
        <w:t>空间系统协调处（</w:t>
      </w:r>
      <w:r w:rsidRPr="00B811AA">
        <w:rPr>
          <w:rFonts w:hint="eastAsia"/>
        </w:rPr>
        <w:t>SSC</w:t>
      </w:r>
      <w:r w:rsidRPr="00B811AA">
        <w:rPr>
          <w:rFonts w:hint="eastAsia"/>
        </w:rPr>
        <w:t>）代理处长</w:t>
      </w:r>
      <w:r w:rsidRPr="00B811AA">
        <w:t>J.A. CICCOROSSI</w:t>
      </w:r>
      <w:r w:rsidRPr="00B811AA">
        <w:rPr>
          <w:rFonts w:hint="eastAsia"/>
        </w:rPr>
        <w:t>先生</w:t>
      </w:r>
    </w:p>
    <w:p w14:paraId="457D8C7A" w14:textId="77777777" w:rsidR="007E065E" w:rsidRPr="00B811AA" w:rsidRDefault="007E065E" w:rsidP="00F6403D">
      <w:pPr>
        <w:tabs>
          <w:tab w:val="left" w:pos="1918"/>
        </w:tabs>
        <w:spacing w:before="0"/>
        <w:ind w:left="1588" w:hanging="1588"/>
      </w:pPr>
      <w:r w:rsidRPr="00B811AA">
        <w:tab/>
      </w:r>
      <w:r w:rsidRPr="00B811AA">
        <w:tab/>
      </w:r>
      <w:r w:rsidRPr="00B811AA">
        <w:rPr>
          <w:rFonts w:hint="eastAsia"/>
        </w:rPr>
        <w:t>SSD/</w:t>
      </w:r>
      <w:r w:rsidRPr="00B811AA">
        <w:rPr>
          <w:rFonts w:hint="eastAsia"/>
        </w:rPr>
        <w:t>空间通知和规划处（</w:t>
      </w:r>
      <w:r w:rsidRPr="00B811AA">
        <w:rPr>
          <w:rFonts w:hint="eastAsia"/>
        </w:rPr>
        <w:t>SNP</w:t>
      </w:r>
      <w:r w:rsidRPr="00B811AA">
        <w:rPr>
          <w:rFonts w:hint="eastAsia"/>
        </w:rPr>
        <w:t>）处长王健先生</w:t>
      </w:r>
    </w:p>
    <w:p w14:paraId="7C830367" w14:textId="77777777" w:rsidR="007E065E" w:rsidRPr="00B811AA" w:rsidRDefault="007E065E" w:rsidP="00F6403D">
      <w:pPr>
        <w:tabs>
          <w:tab w:val="left" w:pos="1918"/>
        </w:tabs>
        <w:spacing w:before="0"/>
        <w:ind w:left="1588" w:hanging="1588"/>
        <w:rPr>
          <w:rFonts w:cs="Calibri"/>
        </w:rPr>
      </w:pPr>
      <w:r w:rsidRPr="00B811AA">
        <w:rPr>
          <w:rFonts w:cs="Calibri"/>
        </w:rPr>
        <w:tab/>
      </w:r>
      <w:r w:rsidRPr="00B811AA">
        <w:rPr>
          <w:rFonts w:cs="Calibri"/>
        </w:rPr>
        <w:tab/>
      </w:r>
      <w:r w:rsidRPr="00B811AA">
        <w:rPr>
          <w:rFonts w:cs="Calibri" w:hint="eastAsia"/>
        </w:rPr>
        <w:t>SSD/SNP</w:t>
      </w:r>
      <w:r w:rsidRPr="00B811AA">
        <w:rPr>
          <w:rFonts w:cs="Calibri" w:hint="eastAsia"/>
        </w:rPr>
        <w:t>的</w:t>
      </w:r>
      <w:r w:rsidRPr="00B811AA">
        <w:rPr>
          <w:rFonts w:cs="Calibri"/>
        </w:rPr>
        <w:t>A. KLYUCHAREV</w:t>
      </w:r>
      <w:r w:rsidRPr="00B811AA">
        <w:rPr>
          <w:rFonts w:cs="Calibri" w:hint="eastAsia"/>
        </w:rPr>
        <w:t>先生</w:t>
      </w:r>
    </w:p>
    <w:p w14:paraId="49267383" w14:textId="77777777" w:rsidR="007E065E" w:rsidRPr="00B811AA" w:rsidRDefault="007E065E" w:rsidP="00F6403D">
      <w:pPr>
        <w:tabs>
          <w:tab w:val="left" w:pos="1918"/>
        </w:tabs>
        <w:spacing w:before="0"/>
        <w:ind w:left="1588" w:hanging="1588"/>
        <w:rPr>
          <w:rFonts w:cs="Calibri"/>
        </w:rPr>
      </w:pPr>
      <w:r w:rsidRPr="00B811AA">
        <w:rPr>
          <w:rFonts w:cs="Calibri"/>
        </w:rPr>
        <w:tab/>
      </w:r>
      <w:r w:rsidRPr="00B811AA">
        <w:rPr>
          <w:rFonts w:cs="Calibri"/>
        </w:rPr>
        <w:tab/>
      </w:r>
      <w:r w:rsidRPr="00B811AA">
        <w:rPr>
          <w:rFonts w:cs="Calibri" w:hint="eastAsia"/>
        </w:rPr>
        <w:t>地面业务部（</w:t>
      </w:r>
      <w:r w:rsidRPr="00B811AA">
        <w:rPr>
          <w:rFonts w:cs="Calibri" w:hint="eastAsia"/>
        </w:rPr>
        <w:t>TSD</w:t>
      </w:r>
      <w:r w:rsidRPr="00B811AA">
        <w:rPr>
          <w:rFonts w:cs="Calibri" w:hint="eastAsia"/>
        </w:rPr>
        <w:t>）负责人</w:t>
      </w:r>
      <w:r w:rsidRPr="00B811AA">
        <w:rPr>
          <w:rFonts w:cs="Calibri"/>
        </w:rPr>
        <w:t>N. VASSILIEV</w:t>
      </w:r>
      <w:r w:rsidRPr="00B811AA">
        <w:rPr>
          <w:rFonts w:cs="Calibri" w:hint="eastAsia"/>
        </w:rPr>
        <w:t>先生</w:t>
      </w:r>
    </w:p>
    <w:p w14:paraId="632A5469" w14:textId="77777777" w:rsidR="007E065E" w:rsidRPr="00B811AA" w:rsidRDefault="007E065E" w:rsidP="00F6403D">
      <w:pPr>
        <w:tabs>
          <w:tab w:val="left" w:pos="1918"/>
        </w:tabs>
        <w:spacing w:before="0"/>
        <w:ind w:left="1588" w:hanging="1588"/>
      </w:pPr>
      <w:r w:rsidRPr="00B811AA">
        <w:tab/>
      </w:r>
      <w:r w:rsidRPr="00B811AA">
        <w:tab/>
      </w:r>
      <w:r w:rsidRPr="00B811AA">
        <w:rPr>
          <w:rFonts w:hint="eastAsia"/>
        </w:rPr>
        <w:t>TSD/</w:t>
      </w:r>
      <w:r w:rsidRPr="00B811AA">
        <w:rPr>
          <w:rFonts w:hint="eastAsia"/>
        </w:rPr>
        <w:t>固定和移动业务处（</w:t>
      </w:r>
      <w:r w:rsidRPr="00B811AA">
        <w:rPr>
          <w:rFonts w:hint="eastAsia"/>
        </w:rPr>
        <w:t>FMD</w:t>
      </w:r>
      <w:r w:rsidRPr="00B811AA">
        <w:rPr>
          <w:rFonts w:hint="eastAsia"/>
        </w:rPr>
        <w:t>）处长</w:t>
      </w:r>
      <w:r w:rsidRPr="00B811AA">
        <w:t>K. BOGENS</w:t>
      </w:r>
      <w:r w:rsidRPr="00B811AA">
        <w:rPr>
          <w:rFonts w:hint="eastAsia"/>
        </w:rPr>
        <w:t>先生</w:t>
      </w:r>
    </w:p>
    <w:p w14:paraId="69F52898" w14:textId="77777777" w:rsidR="007E065E" w:rsidRPr="00B811AA" w:rsidRDefault="007E065E" w:rsidP="00F6403D">
      <w:pPr>
        <w:tabs>
          <w:tab w:val="left" w:pos="1918"/>
        </w:tabs>
        <w:spacing w:before="0"/>
        <w:ind w:left="1588" w:hanging="1588"/>
      </w:pPr>
      <w:r w:rsidRPr="00B811AA">
        <w:tab/>
      </w:r>
      <w:r w:rsidRPr="00B811AA">
        <w:tab/>
      </w:r>
      <w:r w:rsidRPr="00B811AA">
        <w:rPr>
          <w:rFonts w:hint="eastAsia"/>
        </w:rPr>
        <w:t>TSD/</w:t>
      </w:r>
      <w:r w:rsidRPr="00B811AA">
        <w:rPr>
          <w:rFonts w:hint="eastAsia"/>
        </w:rPr>
        <w:t>广播业务处（</w:t>
      </w:r>
      <w:r w:rsidRPr="00B811AA">
        <w:rPr>
          <w:rFonts w:hint="eastAsia"/>
        </w:rPr>
        <w:t>BCD</w:t>
      </w:r>
      <w:r w:rsidRPr="00B811AA">
        <w:rPr>
          <w:rFonts w:hint="eastAsia"/>
        </w:rPr>
        <w:t>）处长</w:t>
      </w:r>
      <w:r w:rsidRPr="00B811AA">
        <w:t>I. GHAZI</w:t>
      </w:r>
      <w:r w:rsidRPr="00B811AA">
        <w:rPr>
          <w:rFonts w:hint="eastAsia"/>
        </w:rPr>
        <w:t>女士</w:t>
      </w:r>
    </w:p>
    <w:p w14:paraId="7D2330FF" w14:textId="77777777" w:rsidR="007E065E" w:rsidRPr="00B811AA" w:rsidRDefault="007E065E" w:rsidP="00F6403D">
      <w:pPr>
        <w:tabs>
          <w:tab w:val="left" w:pos="1918"/>
        </w:tabs>
        <w:spacing w:before="0"/>
        <w:ind w:left="1588" w:hanging="1588"/>
      </w:pPr>
      <w:r w:rsidRPr="00B811AA">
        <w:tab/>
      </w:r>
      <w:r w:rsidRPr="00B811AA">
        <w:tab/>
        <w:t>TSD/FMD</w:t>
      </w:r>
      <w:r w:rsidRPr="00B811AA">
        <w:rPr>
          <w:rFonts w:hint="eastAsia"/>
        </w:rPr>
        <w:t>的周兴国先生</w:t>
      </w:r>
    </w:p>
    <w:p w14:paraId="4A1BA86A" w14:textId="77777777" w:rsidR="007E065E" w:rsidRPr="00B811AA" w:rsidRDefault="007E065E" w:rsidP="00F6403D">
      <w:pPr>
        <w:tabs>
          <w:tab w:val="left" w:pos="1918"/>
        </w:tabs>
        <w:spacing w:before="0"/>
        <w:ind w:left="1588" w:hanging="1588"/>
      </w:pPr>
      <w:r w:rsidRPr="00B811AA">
        <w:tab/>
      </w:r>
      <w:r w:rsidRPr="00B811AA">
        <w:tab/>
      </w:r>
      <w:r w:rsidRPr="00B811AA">
        <w:rPr>
          <w:lang w:val="zh-CN"/>
        </w:rPr>
        <w:t>研究组部</w:t>
      </w:r>
      <w:r w:rsidRPr="00B811AA">
        <w:t>（</w:t>
      </w:r>
      <w:r w:rsidRPr="00B811AA">
        <w:t>SGD</w:t>
      </w:r>
      <w:r w:rsidRPr="00B811AA">
        <w:t>）</w:t>
      </w:r>
      <w:r w:rsidRPr="00B811AA">
        <w:rPr>
          <w:rFonts w:hint="eastAsia"/>
          <w:lang w:val="zh-CN"/>
        </w:rPr>
        <w:t>的</w:t>
      </w:r>
      <w:r w:rsidRPr="00B811AA">
        <w:t>D. BOTHA</w:t>
      </w:r>
      <w:r w:rsidRPr="00B811AA">
        <w:rPr>
          <w:rFonts w:hint="eastAsia"/>
        </w:rPr>
        <w:t>先生</w:t>
      </w:r>
    </w:p>
    <w:p w14:paraId="2218B510" w14:textId="77777777" w:rsidR="007E065E" w:rsidRPr="00B811AA" w:rsidRDefault="007E065E" w:rsidP="00F6403D">
      <w:pPr>
        <w:tabs>
          <w:tab w:val="left" w:pos="1918"/>
        </w:tabs>
        <w:spacing w:before="0"/>
        <w:ind w:left="1588" w:hanging="1588"/>
      </w:pPr>
      <w:r w:rsidRPr="00B811AA">
        <w:tab/>
      </w:r>
      <w:r w:rsidRPr="00B811AA">
        <w:tab/>
      </w:r>
      <w:r w:rsidRPr="00B811AA">
        <w:rPr>
          <w:lang w:val="zh-CN"/>
        </w:rPr>
        <w:t>行政秘书</w:t>
      </w:r>
      <w:r w:rsidRPr="00B811AA">
        <w:t>K. GOZAL</w:t>
      </w:r>
      <w:r w:rsidRPr="00B811AA">
        <w:rPr>
          <w:rFonts w:hint="eastAsia"/>
        </w:rPr>
        <w:t>女士</w:t>
      </w:r>
    </w:p>
    <w:p w14:paraId="28E6F663" w14:textId="77777777" w:rsidR="007E065E" w:rsidRPr="00C27125" w:rsidRDefault="007E065E" w:rsidP="007E065E">
      <w:pPr>
        <w:autoSpaceDE/>
        <w:autoSpaceDN/>
        <w:spacing w:before="0"/>
      </w:pPr>
      <w:r w:rsidRPr="00C27125">
        <w:br w:type="page"/>
      </w:r>
    </w:p>
    <w:p w14:paraId="3F870A0F" w14:textId="77777777" w:rsidR="007E065E" w:rsidRPr="00C27125" w:rsidRDefault="007E065E" w:rsidP="007E065E">
      <w:pPr>
        <w:autoSpaceDE/>
        <w:autoSpaceDN/>
        <w:spacing w:before="0"/>
      </w:pPr>
    </w:p>
    <w:tbl>
      <w:tblPr>
        <w:tblStyle w:val="GridTable4-Accent11"/>
        <w:tblW w:w="10065"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Look w:val="04A0" w:firstRow="1" w:lastRow="0" w:firstColumn="1" w:lastColumn="0" w:noHBand="0" w:noVBand="1"/>
      </w:tblPr>
      <w:tblGrid>
        <w:gridCol w:w="846"/>
        <w:gridCol w:w="6384"/>
        <w:gridCol w:w="2835"/>
      </w:tblGrid>
      <w:tr w:rsidR="007E065E" w:rsidRPr="00244CC6" w14:paraId="7A7BC67B" w14:textId="77777777" w:rsidTr="00D4484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230" w:type="dxa"/>
            <w:gridSpan w:val="2"/>
            <w:tcBorders>
              <w:top w:val="nil"/>
              <w:left w:val="nil"/>
              <w:bottom w:val="nil"/>
            </w:tcBorders>
            <w:shd w:val="clear" w:color="auto" w:fill="auto"/>
            <w:hideMark/>
          </w:tcPr>
          <w:p w14:paraId="3A99AFFA" w14:textId="77777777" w:rsidR="007E065E" w:rsidRPr="00244CC6" w:rsidRDefault="007E065E" w:rsidP="00D4484C">
            <w:pPr>
              <w:spacing w:after="120"/>
              <w:jc w:val="both"/>
              <w:rPr>
                <w:rFonts w:ascii="Times New Roman" w:eastAsia="SimSun" w:hAnsi="Times New Roman"/>
                <w:b w:val="0"/>
                <w:bCs w:val="0"/>
                <w:color w:val="auto"/>
              </w:rPr>
            </w:pPr>
            <w:r w:rsidRPr="00244CC6">
              <w:rPr>
                <w:rFonts w:ascii="Times New Roman" w:eastAsia="SimSun" w:hAnsi="Times New Roman"/>
              </w:rPr>
              <w:br w:type="page"/>
            </w:r>
            <w:r w:rsidRPr="00244CC6">
              <w:rPr>
                <w:rFonts w:ascii="Times New Roman" w:eastAsia="SimSun" w:hAnsi="Times New Roman"/>
                <w:color w:val="auto"/>
              </w:rPr>
              <w:t>讨论议题</w:t>
            </w:r>
          </w:p>
        </w:tc>
        <w:tc>
          <w:tcPr>
            <w:tcW w:w="2835" w:type="dxa"/>
            <w:tcBorders>
              <w:top w:val="nil"/>
              <w:bottom w:val="nil"/>
              <w:right w:val="nil"/>
            </w:tcBorders>
            <w:shd w:val="clear" w:color="auto" w:fill="auto"/>
            <w:hideMark/>
          </w:tcPr>
          <w:p w14:paraId="3500CB15" w14:textId="77777777" w:rsidR="007E065E" w:rsidRPr="00244CC6" w:rsidRDefault="007E065E" w:rsidP="00D4484C">
            <w:pPr>
              <w:spacing w:after="120"/>
              <w:jc w:val="center"/>
              <w:cnfStyle w:val="100000000000" w:firstRow="1" w:lastRow="0" w:firstColumn="0" w:lastColumn="0" w:oddVBand="0" w:evenVBand="0" w:oddHBand="0" w:evenHBand="0" w:firstRowFirstColumn="0" w:firstRowLastColumn="0" w:lastRowFirstColumn="0" w:lastRowLastColumn="0"/>
              <w:rPr>
                <w:rFonts w:ascii="Times New Roman" w:eastAsia="SimSun" w:hAnsi="Times New Roman"/>
                <w:b w:val="0"/>
                <w:bCs w:val="0"/>
                <w:color w:val="auto"/>
              </w:rPr>
            </w:pPr>
            <w:r w:rsidRPr="00244CC6">
              <w:rPr>
                <w:rFonts w:ascii="Times New Roman" w:eastAsia="SimSun" w:hAnsi="Times New Roman"/>
                <w:color w:val="auto"/>
              </w:rPr>
              <w:t>文件</w:t>
            </w:r>
          </w:p>
        </w:tc>
      </w:tr>
      <w:tr w:rsidR="007E065E" w:rsidRPr="00244CC6" w14:paraId="678064E9" w14:textId="77777777" w:rsidTr="00D448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797A656D"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1</w:t>
            </w:r>
          </w:p>
        </w:tc>
        <w:tc>
          <w:tcPr>
            <w:tcW w:w="6384" w:type="dxa"/>
            <w:tcBorders>
              <w:top w:val="nil"/>
              <w:left w:val="nil"/>
              <w:bottom w:val="nil"/>
              <w:right w:val="nil"/>
            </w:tcBorders>
            <w:shd w:val="clear" w:color="auto" w:fill="auto"/>
            <w:hideMark/>
          </w:tcPr>
          <w:p w14:paraId="6791F377"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b/>
                <w:bCs/>
              </w:rPr>
            </w:pPr>
            <w:r w:rsidRPr="00244CC6">
              <w:rPr>
                <w:rFonts w:ascii="Times New Roman" w:eastAsia="SimSun" w:hAnsi="Times New Roman"/>
              </w:rPr>
              <w:t>会议开幕致辞</w:t>
            </w:r>
          </w:p>
        </w:tc>
        <w:tc>
          <w:tcPr>
            <w:tcW w:w="2835" w:type="dxa"/>
            <w:tcBorders>
              <w:top w:val="nil"/>
              <w:left w:val="nil"/>
              <w:bottom w:val="nil"/>
              <w:right w:val="nil"/>
            </w:tcBorders>
            <w:shd w:val="clear" w:color="auto" w:fill="auto"/>
            <w:hideMark/>
          </w:tcPr>
          <w:p w14:paraId="65361995"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w:t>
            </w:r>
          </w:p>
        </w:tc>
      </w:tr>
      <w:tr w:rsidR="007E065E" w:rsidRPr="00244CC6" w14:paraId="1099DD53" w14:textId="77777777" w:rsidTr="00D4484C">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43AC1B2E"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2</w:t>
            </w:r>
          </w:p>
        </w:tc>
        <w:tc>
          <w:tcPr>
            <w:tcW w:w="6384" w:type="dxa"/>
            <w:tcBorders>
              <w:top w:val="nil"/>
              <w:left w:val="nil"/>
              <w:bottom w:val="nil"/>
              <w:right w:val="nil"/>
            </w:tcBorders>
            <w:shd w:val="clear" w:color="auto" w:fill="auto"/>
            <w:hideMark/>
          </w:tcPr>
          <w:p w14:paraId="3C9B9A10"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lang w:val="zh-CN"/>
              </w:rPr>
              <w:t>通过议程</w:t>
            </w:r>
          </w:p>
        </w:tc>
        <w:tc>
          <w:tcPr>
            <w:tcW w:w="2835" w:type="dxa"/>
            <w:tcBorders>
              <w:top w:val="nil"/>
              <w:left w:val="nil"/>
              <w:bottom w:val="nil"/>
              <w:right w:val="nil"/>
            </w:tcBorders>
            <w:shd w:val="clear" w:color="auto" w:fill="auto"/>
            <w:hideMark/>
          </w:tcPr>
          <w:p w14:paraId="3872364C"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b/>
                <w:bCs/>
              </w:rPr>
            </w:pPr>
            <w:r w:rsidRPr="00244CC6">
              <w:rPr>
                <w:rFonts w:ascii="Times New Roman" w:eastAsia="SimSun" w:hAnsi="Times New Roman"/>
              </w:rPr>
              <w:t>RRB24-3/OJ/1</w:t>
            </w:r>
            <w:r w:rsidRPr="00244CC6">
              <w:rPr>
                <w:rFonts w:ascii="Times New Roman" w:eastAsia="SimSun" w:hAnsi="Times New Roman"/>
              </w:rPr>
              <w:t>；</w:t>
            </w:r>
            <w:r w:rsidRPr="00244CC6">
              <w:rPr>
                <w:rFonts w:ascii="Times New Roman" w:eastAsia="SimSun" w:hAnsi="Times New Roman"/>
              </w:rPr>
              <w:br/>
            </w:r>
            <w:hyperlink r:id="rId11" w:history="1">
              <w:r w:rsidRPr="00244CC6">
                <w:rPr>
                  <w:rStyle w:val="Hyperlink"/>
                  <w:rFonts w:ascii="Times New Roman" w:eastAsia="SimSun" w:hAnsi="Times New Roman"/>
                </w:rPr>
                <w:t>RRB24-3/DELAYED/2</w:t>
              </w:r>
            </w:hyperlink>
          </w:p>
        </w:tc>
      </w:tr>
      <w:tr w:rsidR="007E065E" w:rsidRPr="00244CC6" w14:paraId="2AD6848D" w14:textId="77777777" w:rsidTr="00D448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79CC7936"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3</w:t>
            </w:r>
          </w:p>
        </w:tc>
        <w:tc>
          <w:tcPr>
            <w:tcW w:w="6384" w:type="dxa"/>
            <w:tcBorders>
              <w:top w:val="nil"/>
              <w:left w:val="nil"/>
              <w:bottom w:val="nil"/>
              <w:right w:val="nil"/>
            </w:tcBorders>
            <w:shd w:val="clear" w:color="auto" w:fill="auto"/>
            <w:hideMark/>
          </w:tcPr>
          <w:p w14:paraId="3453186F"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无线电通信局主任的报告</w:t>
            </w:r>
          </w:p>
        </w:tc>
        <w:tc>
          <w:tcPr>
            <w:tcW w:w="2835" w:type="dxa"/>
            <w:tcBorders>
              <w:top w:val="nil"/>
              <w:left w:val="nil"/>
              <w:bottom w:val="nil"/>
              <w:right w:val="nil"/>
            </w:tcBorders>
            <w:shd w:val="clear" w:color="auto" w:fill="auto"/>
            <w:hideMark/>
          </w:tcPr>
          <w:p w14:paraId="72DD3210"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olor w:val="0000FF"/>
                <w:u w:val="single"/>
              </w:rPr>
            </w:pPr>
            <w:hyperlink r:id="rId12" w:history="1">
              <w:r w:rsidRPr="00244CC6">
                <w:rPr>
                  <w:rStyle w:val="Hyperlink"/>
                  <w:rFonts w:ascii="Times New Roman" w:eastAsia="SimSun" w:hAnsi="Times New Roman"/>
                </w:rPr>
                <w:t>RRB24-3/4</w:t>
              </w:r>
            </w:hyperlink>
            <w:r w:rsidRPr="00244CC6">
              <w:rPr>
                <w:rFonts w:ascii="Times New Roman" w:eastAsia="SimSun" w:hAnsi="Times New Roman"/>
              </w:rPr>
              <w:t>；</w:t>
            </w:r>
            <w:r w:rsidRPr="00244CC6">
              <w:rPr>
                <w:rFonts w:ascii="Times New Roman" w:eastAsia="SimSun" w:hAnsi="Times New Roman"/>
                <w:color w:val="0000FF"/>
                <w:u w:val="single"/>
              </w:rPr>
              <w:br/>
            </w:r>
            <w:hyperlink r:id="rId13" w:history="1">
              <w:r w:rsidRPr="00244CC6">
                <w:rPr>
                  <w:rStyle w:val="Hyperlink"/>
                  <w:rFonts w:ascii="Times New Roman" w:eastAsia="SimSun" w:hAnsi="Times New Roman"/>
                </w:rPr>
                <w:t>RRB24-3/4(Add.1)</w:t>
              </w:r>
            </w:hyperlink>
            <w:r w:rsidRPr="00244CC6">
              <w:rPr>
                <w:rFonts w:ascii="Times New Roman" w:eastAsia="SimSun" w:hAnsi="Times New Roman"/>
              </w:rPr>
              <w:t>；</w:t>
            </w:r>
            <w:r w:rsidRPr="00244CC6">
              <w:rPr>
                <w:rFonts w:ascii="Times New Roman" w:eastAsia="SimSun" w:hAnsi="Times New Roman"/>
                <w:color w:val="0000FF"/>
                <w:u w:val="single"/>
              </w:rPr>
              <w:br/>
            </w:r>
            <w:hyperlink r:id="rId14" w:history="1">
              <w:r w:rsidRPr="00244CC6">
                <w:rPr>
                  <w:rStyle w:val="Hyperlink"/>
                  <w:rFonts w:ascii="Times New Roman" w:eastAsia="SimSun" w:hAnsi="Times New Roman"/>
                </w:rPr>
                <w:t>RRB24-3/4(Add.2)</w:t>
              </w:r>
            </w:hyperlink>
            <w:r w:rsidRPr="00244CC6">
              <w:rPr>
                <w:rFonts w:ascii="Times New Roman" w:eastAsia="SimSun" w:hAnsi="Times New Roman"/>
              </w:rPr>
              <w:t>；</w:t>
            </w:r>
            <w:r w:rsidRPr="00244CC6">
              <w:rPr>
                <w:rFonts w:ascii="Times New Roman" w:eastAsia="SimSun" w:hAnsi="Times New Roman"/>
                <w:color w:val="0000FF"/>
                <w:u w:val="single"/>
              </w:rPr>
              <w:br/>
            </w:r>
            <w:hyperlink r:id="rId15" w:history="1">
              <w:r w:rsidRPr="00244CC6">
                <w:rPr>
                  <w:rStyle w:val="Hyperlink"/>
                  <w:rFonts w:ascii="Times New Roman" w:eastAsia="SimSun" w:hAnsi="Times New Roman"/>
                </w:rPr>
                <w:t>RRB24-3/4(Add.3)</w:t>
              </w:r>
            </w:hyperlink>
            <w:r w:rsidRPr="00244CC6">
              <w:rPr>
                <w:rFonts w:ascii="Times New Roman" w:eastAsia="SimSun" w:hAnsi="Times New Roman"/>
              </w:rPr>
              <w:t>；</w:t>
            </w:r>
            <w:r w:rsidRPr="00244CC6">
              <w:rPr>
                <w:rFonts w:ascii="Times New Roman" w:eastAsia="SimSun" w:hAnsi="Times New Roman"/>
              </w:rPr>
              <w:br/>
            </w:r>
            <w:hyperlink r:id="rId16" w:history="1">
              <w:r w:rsidRPr="00244CC6">
                <w:rPr>
                  <w:rStyle w:val="Hyperlink"/>
                  <w:rFonts w:ascii="Times New Roman" w:eastAsia="SimSun" w:hAnsi="Times New Roman"/>
                </w:rPr>
                <w:t>RRB24-3/4(Add.5)</w:t>
              </w:r>
            </w:hyperlink>
            <w:r w:rsidRPr="00244CC6">
              <w:rPr>
                <w:rFonts w:ascii="Times New Roman" w:eastAsia="SimSun" w:hAnsi="Times New Roman"/>
              </w:rPr>
              <w:t>；</w:t>
            </w:r>
            <w:r w:rsidRPr="00244CC6">
              <w:rPr>
                <w:rFonts w:ascii="Times New Roman" w:eastAsia="SimSun" w:hAnsi="Times New Roman"/>
              </w:rPr>
              <w:br/>
            </w:r>
            <w:hyperlink r:id="rId17" w:history="1">
              <w:r w:rsidRPr="00244CC6">
                <w:rPr>
                  <w:rStyle w:val="Hyperlink"/>
                  <w:rFonts w:ascii="Times New Roman" w:eastAsia="SimSun" w:hAnsi="Times New Roman"/>
                </w:rPr>
                <w:t>RRB24-3/4(Add.6)</w:t>
              </w:r>
            </w:hyperlink>
            <w:r w:rsidRPr="00244CC6">
              <w:rPr>
                <w:rFonts w:ascii="Times New Roman" w:eastAsia="SimSun" w:hAnsi="Times New Roman"/>
              </w:rPr>
              <w:t>；</w:t>
            </w:r>
            <w:r w:rsidRPr="00244CC6">
              <w:rPr>
                <w:rFonts w:ascii="Times New Roman" w:eastAsia="SimSun" w:hAnsi="Times New Roman"/>
              </w:rPr>
              <w:br/>
            </w:r>
            <w:hyperlink r:id="rId18" w:history="1">
              <w:r w:rsidRPr="00244CC6">
                <w:rPr>
                  <w:rStyle w:val="Hyperlink"/>
                  <w:rFonts w:ascii="Times New Roman" w:eastAsia="SimSun" w:hAnsi="Times New Roman"/>
                </w:rPr>
                <w:t>RRB24-3/DELAYED/6</w:t>
              </w:r>
            </w:hyperlink>
            <w:r w:rsidRPr="00244CC6">
              <w:rPr>
                <w:rFonts w:ascii="Times New Roman" w:eastAsia="SimSun" w:hAnsi="Times New Roman"/>
              </w:rPr>
              <w:t>；</w:t>
            </w:r>
            <w:r w:rsidRPr="00244CC6">
              <w:rPr>
                <w:rFonts w:ascii="Times New Roman" w:eastAsia="SimSun" w:hAnsi="Times New Roman"/>
                <w:color w:val="0000FF"/>
                <w:u w:val="single"/>
              </w:rPr>
              <w:br/>
            </w:r>
            <w:hyperlink r:id="rId19" w:history="1">
              <w:r w:rsidRPr="00244CC6">
                <w:rPr>
                  <w:rStyle w:val="Hyperlink"/>
                  <w:rFonts w:ascii="Times New Roman" w:eastAsia="SimSun" w:hAnsi="Times New Roman"/>
                </w:rPr>
                <w:t>RRB24-3/DELAYED/11</w:t>
              </w:r>
            </w:hyperlink>
          </w:p>
        </w:tc>
      </w:tr>
      <w:tr w:rsidR="007E065E" w:rsidRPr="00244CC6" w14:paraId="60697DEA" w14:textId="77777777" w:rsidTr="00D4484C">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02A7EF11"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4</w:t>
            </w:r>
          </w:p>
        </w:tc>
        <w:tc>
          <w:tcPr>
            <w:tcW w:w="6384" w:type="dxa"/>
            <w:tcBorders>
              <w:top w:val="nil"/>
              <w:left w:val="nil"/>
              <w:bottom w:val="nil"/>
              <w:right w:val="nil"/>
            </w:tcBorders>
            <w:shd w:val="clear" w:color="auto" w:fill="auto"/>
            <w:hideMark/>
          </w:tcPr>
          <w:p w14:paraId="7F8B0A7B"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lang w:val="zh-CN"/>
              </w:rPr>
              <w:t>程序规则</w:t>
            </w:r>
          </w:p>
        </w:tc>
        <w:tc>
          <w:tcPr>
            <w:tcW w:w="2835" w:type="dxa"/>
            <w:tcBorders>
              <w:top w:val="nil"/>
              <w:left w:val="nil"/>
              <w:bottom w:val="nil"/>
              <w:right w:val="nil"/>
            </w:tcBorders>
            <w:shd w:val="clear" w:color="auto" w:fill="auto"/>
            <w:hideMark/>
          </w:tcPr>
          <w:p w14:paraId="141E1071"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w:t>
            </w:r>
          </w:p>
        </w:tc>
      </w:tr>
      <w:tr w:rsidR="007E065E" w:rsidRPr="00244CC6" w14:paraId="6F5EFFFF" w14:textId="77777777" w:rsidTr="00D448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4A10630F"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4.1</w:t>
            </w:r>
          </w:p>
        </w:tc>
        <w:tc>
          <w:tcPr>
            <w:tcW w:w="6384" w:type="dxa"/>
            <w:tcBorders>
              <w:top w:val="nil"/>
              <w:left w:val="nil"/>
              <w:bottom w:val="nil"/>
              <w:right w:val="nil"/>
            </w:tcBorders>
            <w:shd w:val="clear" w:color="auto" w:fill="auto"/>
            <w:hideMark/>
          </w:tcPr>
          <w:p w14:paraId="71B5033F"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程序规则清单</w:t>
            </w:r>
          </w:p>
        </w:tc>
        <w:tc>
          <w:tcPr>
            <w:tcW w:w="2835" w:type="dxa"/>
            <w:tcBorders>
              <w:top w:val="nil"/>
              <w:left w:val="nil"/>
              <w:bottom w:val="nil"/>
              <w:right w:val="nil"/>
            </w:tcBorders>
            <w:shd w:val="clear" w:color="auto" w:fill="auto"/>
            <w:hideMark/>
          </w:tcPr>
          <w:p w14:paraId="484A8F0F"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hyperlink r:id="rId20" w:history="1">
              <w:r w:rsidRPr="00244CC6">
                <w:rPr>
                  <w:rStyle w:val="Hyperlink"/>
                  <w:rFonts w:ascii="Times New Roman" w:eastAsia="SimSun" w:hAnsi="Times New Roman"/>
                </w:rPr>
                <w:t>RRB24-3/1</w:t>
              </w:r>
            </w:hyperlink>
            <w:r w:rsidRPr="00244CC6">
              <w:rPr>
                <w:rFonts w:ascii="Times New Roman" w:eastAsia="SimSun" w:hAnsi="Times New Roman"/>
              </w:rPr>
              <w:t>；</w:t>
            </w:r>
            <w:r w:rsidRPr="00244CC6">
              <w:rPr>
                <w:rFonts w:ascii="Times New Roman" w:eastAsia="SimSun" w:hAnsi="Times New Roman"/>
              </w:rPr>
              <w:br/>
            </w:r>
            <w:hyperlink r:id="rId21" w:history="1">
              <w:r w:rsidRPr="00244CC6">
                <w:rPr>
                  <w:rStyle w:val="Hyperlink"/>
                  <w:rFonts w:ascii="Times New Roman" w:eastAsia="SimSun" w:hAnsi="Times New Roman"/>
                </w:rPr>
                <w:t>RRB24-1/1(Rev.2)</w:t>
              </w:r>
            </w:hyperlink>
          </w:p>
        </w:tc>
      </w:tr>
      <w:tr w:rsidR="007E065E" w:rsidRPr="00244CC6" w14:paraId="06A1F888" w14:textId="77777777" w:rsidTr="00D4484C">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2A8FD9C4"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4.2</w:t>
            </w:r>
          </w:p>
        </w:tc>
        <w:tc>
          <w:tcPr>
            <w:tcW w:w="6384" w:type="dxa"/>
            <w:tcBorders>
              <w:top w:val="nil"/>
              <w:left w:val="nil"/>
              <w:bottom w:val="nil"/>
              <w:right w:val="nil"/>
            </w:tcBorders>
            <w:shd w:val="clear" w:color="auto" w:fill="auto"/>
            <w:hideMark/>
          </w:tcPr>
          <w:p w14:paraId="6BA1FF0E"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程序规则草案</w:t>
            </w:r>
          </w:p>
        </w:tc>
        <w:tc>
          <w:tcPr>
            <w:tcW w:w="2835" w:type="dxa"/>
            <w:tcBorders>
              <w:top w:val="nil"/>
              <w:left w:val="nil"/>
              <w:bottom w:val="nil"/>
              <w:right w:val="nil"/>
            </w:tcBorders>
            <w:shd w:val="clear" w:color="auto" w:fill="auto"/>
            <w:hideMark/>
          </w:tcPr>
          <w:p w14:paraId="40C2A789"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hyperlink r:id="rId22" w:history="1">
              <w:r w:rsidRPr="00244CC6">
                <w:rPr>
                  <w:rStyle w:val="Hyperlink"/>
                  <w:rFonts w:ascii="Times New Roman" w:eastAsia="SimSun" w:hAnsi="Times New Roman"/>
                </w:rPr>
                <w:t>CCRR/73</w:t>
              </w:r>
            </w:hyperlink>
            <w:r w:rsidRPr="00244CC6">
              <w:rPr>
                <w:rFonts w:ascii="Times New Roman" w:eastAsia="SimSun" w:hAnsi="Times New Roman"/>
              </w:rPr>
              <w:t>；</w:t>
            </w:r>
            <w:hyperlink r:id="rId23" w:history="1">
              <w:r w:rsidRPr="00244CC6">
                <w:rPr>
                  <w:rStyle w:val="Hyperlink"/>
                  <w:rFonts w:ascii="Times New Roman" w:eastAsia="SimSun" w:hAnsi="Times New Roman"/>
                </w:rPr>
                <w:t>CCRR/74</w:t>
              </w:r>
            </w:hyperlink>
            <w:r w:rsidRPr="00244CC6">
              <w:rPr>
                <w:rFonts w:ascii="Times New Roman" w:eastAsia="SimSun" w:hAnsi="Times New Roman"/>
              </w:rPr>
              <w:t>；</w:t>
            </w:r>
            <w:r w:rsidRPr="00244CC6">
              <w:rPr>
                <w:rFonts w:ascii="Times New Roman" w:eastAsia="SimSun" w:hAnsi="Times New Roman"/>
                <w:color w:val="0000FF"/>
                <w:u w:val="single"/>
              </w:rPr>
              <w:br/>
            </w:r>
            <w:hyperlink r:id="rId24" w:history="1">
              <w:r w:rsidRPr="00244CC6">
                <w:rPr>
                  <w:rStyle w:val="Hyperlink"/>
                  <w:rFonts w:ascii="Times New Roman" w:eastAsia="SimSun" w:hAnsi="Times New Roman"/>
                </w:rPr>
                <w:t>CCRR/75</w:t>
              </w:r>
            </w:hyperlink>
            <w:r w:rsidRPr="00244CC6">
              <w:rPr>
                <w:rFonts w:ascii="Times New Roman" w:eastAsia="SimSun" w:hAnsi="Times New Roman"/>
              </w:rPr>
              <w:t>；</w:t>
            </w:r>
            <w:hyperlink r:id="rId25" w:history="1">
              <w:r w:rsidRPr="00244CC6">
                <w:rPr>
                  <w:rStyle w:val="Hyperlink"/>
                  <w:rFonts w:ascii="Times New Roman" w:eastAsia="SimSun" w:hAnsi="Times New Roman"/>
                </w:rPr>
                <w:t>CCRR/76</w:t>
              </w:r>
            </w:hyperlink>
            <w:r w:rsidRPr="00244CC6">
              <w:rPr>
                <w:rFonts w:ascii="Times New Roman" w:eastAsia="SimSun" w:hAnsi="Times New Roman"/>
              </w:rPr>
              <w:t>；</w:t>
            </w:r>
            <w:r w:rsidRPr="00244CC6">
              <w:rPr>
                <w:rFonts w:ascii="Times New Roman" w:eastAsia="SimSun" w:hAnsi="Times New Roman"/>
                <w:color w:val="0000FF"/>
                <w:u w:val="single"/>
              </w:rPr>
              <w:br/>
            </w:r>
            <w:hyperlink r:id="rId26" w:history="1">
              <w:r w:rsidRPr="00244CC6">
                <w:rPr>
                  <w:rStyle w:val="Hyperlink"/>
                  <w:rFonts w:ascii="Times New Roman" w:eastAsia="SimSun" w:hAnsi="Times New Roman"/>
                </w:rPr>
                <w:t>CCRR/77</w:t>
              </w:r>
            </w:hyperlink>
          </w:p>
        </w:tc>
      </w:tr>
      <w:tr w:rsidR="007E065E" w:rsidRPr="00244CC6" w14:paraId="4ED1E72A" w14:textId="77777777" w:rsidTr="00D448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0EC83102"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4.3</w:t>
            </w:r>
          </w:p>
        </w:tc>
        <w:tc>
          <w:tcPr>
            <w:tcW w:w="6384" w:type="dxa"/>
            <w:tcBorders>
              <w:top w:val="nil"/>
              <w:left w:val="nil"/>
              <w:bottom w:val="nil"/>
              <w:right w:val="nil"/>
            </w:tcBorders>
            <w:shd w:val="clear" w:color="auto" w:fill="auto"/>
            <w:hideMark/>
          </w:tcPr>
          <w:p w14:paraId="310CC4A9"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color w:val="333333"/>
                <w:shd w:val="clear" w:color="auto" w:fill="FFFFFF"/>
              </w:rPr>
              <w:t>主管部门的意见</w:t>
            </w:r>
          </w:p>
        </w:tc>
        <w:tc>
          <w:tcPr>
            <w:tcW w:w="2835" w:type="dxa"/>
            <w:tcBorders>
              <w:top w:val="nil"/>
              <w:left w:val="nil"/>
              <w:bottom w:val="nil"/>
              <w:right w:val="nil"/>
            </w:tcBorders>
            <w:shd w:val="clear" w:color="auto" w:fill="auto"/>
            <w:hideMark/>
          </w:tcPr>
          <w:p w14:paraId="51E1644E"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lang w:val="de-DE"/>
              </w:rPr>
            </w:pPr>
            <w:hyperlink r:id="rId27" w:history="1">
              <w:r w:rsidRPr="00244CC6">
                <w:rPr>
                  <w:rStyle w:val="Hyperlink"/>
                  <w:rFonts w:ascii="Times New Roman" w:eastAsia="SimSun" w:hAnsi="Times New Roman"/>
                  <w:lang w:val="de-DE"/>
                </w:rPr>
                <w:t>RRB24-3/2</w:t>
              </w:r>
            </w:hyperlink>
            <w:r w:rsidRPr="00244CC6">
              <w:rPr>
                <w:rFonts w:ascii="Times New Roman" w:eastAsia="SimSun" w:hAnsi="Times New Roman"/>
                <w:lang w:val="de-DE"/>
              </w:rPr>
              <w:t>；</w:t>
            </w:r>
            <w:hyperlink r:id="rId28" w:history="1">
              <w:r w:rsidRPr="00244CC6">
                <w:rPr>
                  <w:rStyle w:val="Hyperlink"/>
                  <w:rFonts w:ascii="Times New Roman" w:eastAsia="SimSun" w:hAnsi="Times New Roman"/>
                  <w:lang w:val="de-DE"/>
                </w:rPr>
                <w:t>RRB24-3/9</w:t>
              </w:r>
            </w:hyperlink>
            <w:r w:rsidRPr="00244CC6">
              <w:rPr>
                <w:rFonts w:ascii="Times New Roman" w:eastAsia="SimSun" w:hAnsi="Times New Roman"/>
                <w:lang w:val="de-DE"/>
              </w:rPr>
              <w:t>；</w:t>
            </w:r>
            <w:r w:rsidRPr="00244CC6">
              <w:rPr>
                <w:rFonts w:ascii="Times New Roman" w:eastAsia="SimSun" w:hAnsi="Times New Roman"/>
                <w:lang w:val="de-DE"/>
              </w:rPr>
              <w:br/>
            </w:r>
            <w:hyperlink r:id="rId29" w:history="1">
              <w:r w:rsidRPr="00244CC6">
                <w:rPr>
                  <w:rStyle w:val="Hyperlink"/>
                  <w:rFonts w:ascii="Times New Roman" w:eastAsia="SimSun" w:hAnsi="Times New Roman"/>
                  <w:lang w:val="de-DE"/>
                </w:rPr>
                <w:t>RRB24-3/10</w:t>
              </w:r>
            </w:hyperlink>
            <w:r w:rsidRPr="00244CC6">
              <w:rPr>
                <w:rFonts w:ascii="Times New Roman" w:eastAsia="SimSun" w:hAnsi="Times New Roman"/>
                <w:lang w:val="de-DE"/>
              </w:rPr>
              <w:t>；</w:t>
            </w:r>
            <w:r w:rsidRPr="00244CC6">
              <w:rPr>
                <w:rFonts w:ascii="Times New Roman" w:eastAsia="SimSun" w:hAnsi="Times New Roman"/>
                <w:lang w:val="de-DE"/>
              </w:rPr>
              <w:br/>
            </w:r>
            <w:hyperlink r:id="rId30" w:history="1">
              <w:r w:rsidRPr="00244CC6">
                <w:rPr>
                  <w:rStyle w:val="Hyperlink"/>
                  <w:rFonts w:ascii="Times New Roman" w:eastAsia="SimSun" w:hAnsi="Times New Roman"/>
                  <w:lang w:val="de-DE"/>
                </w:rPr>
                <w:t>RRB24-3/11</w:t>
              </w:r>
            </w:hyperlink>
            <w:r w:rsidRPr="00244CC6">
              <w:rPr>
                <w:rFonts w:ascii="Times New Roman" w:eastAsia="SimSun" w:hAnsi="Times New Roman"/>
                <w:lang w:val="de-DE"/>
              </w:rPr>
              <w:t>；</w:t>
            </w:r>
            <w:r w:rsidRPr="00244CC6">
              <w:rPr>
                <w:rFonts w:ascii="Times New Roman" w:eastAsia="SimSun" w:hAnsi="Times New Roman"/>
                <w:lang w:val="de-DE"/>
              </w:rPr>
              <w:br/>
            </w:r>
            <w:hyperlink r:id="rId31" w:history="1">
              <w:r w:rsidRPr="00244CC6">
                <w:rPr>
                  <w:rStyle w:val="Hyperlink"/>
                  <w:rFonts w:ascii="Times New Roman" w:eastAsia="SimSun" w:hAnsi="Times New Roman"/>
                  <w:lang w:val="de-DE"/>
                </w:rPr>
                <w:t>RRB24-3/12</w:t>
              </w:r>
            </w:hyperlink>
            <w:r w:rsidRPr="00244CC6">
              <w:rPr>
                <w:rFonts w:ascii="Times New Roman" w:eastAsia="SimSun" w:hAnsi="Times New Roman"/>
                <w:lang w:val="de-DE"/>
              </w:rPr>
              <w:t>；</w:t>
            </w:r>
            <w:r w:rsidRPr="00244CC6">
              <w:rPr>
                <w:rFonts w:ascii="Times New Roman" w:eastAsia="SimSun" w:hAnsi="Times New Roman"/>
                <w:lang w:val="de-DE"/>
              </w:rPr>
              <w:br/>
            </w:r>
            <w:hyperlink r:id="rId32" w:history="1">
              <w:r w:rsidRPr="00244CC6">
                <w:rPr>
                  <w:rStyle w:val="Hyperlink"/>
                  <w:rFonts w:ascii="Times New Roman" w:eastAsia="SimSun" w:hAnsi="Times New Roman"/>
                  <w:lang w:val="de-DE"/>
                </w:rPr>
                <w:t>RRB24-3/13</w:t>
              </w:r>
            </w:hyperlink>
          </w:p>
        </w:tc>
      </w:tr>
      <w:tr w:rsidR="007E065E" w:rsidRPr="00244CC6" w14:paraId="1993C0B8" w14:textId="77777777" w:rsidTr="00D4484C">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659E2680"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4.4</w:t>
            </w:r>
          </w:p>
        </w:tc>
        <w:tc>
          <w:tcPr>
            <w:tcW w:w="6384" w:type="dxa"/>
            <w:tcBorders>
              <w:top w:val="nil"/>
              <w:left w:val="nil"/>
              <w:bottom w:val="nil"/>
              <w:right w:val="nil"/>
            </w:tcBorders>
            <w:shd w:val="clear" w:color="auto" w:fill="auto"/>
            <w:hideMark/>
          </w:tcPr>
          <w:p w14:paraId="7F37DA15"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俄罗斯联邦主管部门对无线电规则委员会第</w:t>
            </w:r>
            <w:r w:rsidRPr="00244CC6">
              <w:rPr>
                <w:rFonts w:ascii="Times New Roman" w:eastAsia="SimSun" w:hAnsi="Times New Roman"/>
              </w:rPr>
              <w:t>95</w:t>
            </w:r>
            <w:r w:rsidRPr="00244CC6">
              <w:rPr>
                <w:rFonts w:ascii="Times New Roman" w:eastAsia="SimSun" w:hAnsi="Times New Roman"/>
              </w:rPr>
              <w:t>次会议上通过的关于《无线电规则》第</w:t>
            </w:r>
            <w:r w:rsidRPr="00244CC6">
              <w:rPr>
                <w:rFonts w:ascii="Times New Roman" w:eastAsia="SimSun" w:hAnsi="Times New Roman"/>
                <w:b/>
              </w:rPr>
              <w:t>9.21</w:t>
            </w:r>
            <w:r w:rsidRPr="00244CC6">
              <w:rPr>
                <w:rFonts w:ascii="Times New Roman" w:eastAsia="SimSun" w:hAnsi="Times New Roman"/>
              </w:rPr>
              <w:t>和</w:t>
            </w:r>
            <w:r w:rsidRPr="00244CC6">
              <w:rPr>
                <w:rFonts w:ascii="Times New Roman" w:eastAsia="SimSun" w:hAnsi="Times New Roman"/>
                <w:b/>
              </w:rPr>
              <w:t>9.36</w:t>
            </w:r>
            <w:r w:rsidRPr="00244CC6">
              <w:rPr>
                <w:rFonts w:ascii="Times New Roman" w:eastAsia="SimSun" w:hAnsi="Times New Roman"/>
              </w:rPr>
              <w:t>款的程序规则表达不同意见的提交资料</w:t>
            </w:r>
          </w:p>
        </w:tc>
        <w:tc>
          <w:tcPr>
            <w:tcW w:w="2835" w:type="dxa"/>
            <w:tcBorders>
              <w:top w:val="nil"/>
              <w:left w:val="nil"/>
              <w:bottom w:val="nil"/>
              <w:right w:val="nil"/>
            </w:tcBorders>
            <w:shd w:val="clear" w:color="auto" w:fill="auto"/>
            <w:hideMark/>
          </w:tcPr>
          <w:p w14:paraId="1CB652D0"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hyperlink r:id="rId33" w:history="1">
              <w:r w:rsidRPr="00244CC6">
                <w:rPr>
                  <w:rStyle w:val="Hyperlink"/>
                  <w:rFonts w:ascii="Times New Roman" w:eastAsia="SimSun" w:hAnsi="Times New Roman"/>
                </w:rPr>
                <w:t>RRB24-3/7</w:t>
              </w:r>
            </w:hyperlink>
          </w:p>
        </w:tc>
      </w:tr>
      <w:tr w:rsidR="007E065E" w:rsidRPr="00244CC6" w14:paraId="2FAE2E77" w14:textId="77777777" w:rsidTr="00D4484C">
        <w:trPr>
          <w:cnfStyle w:val="000000100000" w:firstRow="0" w:lastRow="0" w:firstColumn="0" w:lastColumn="0" w:oddVBand="0" w:evenVBand="0" w:oddHBand="1" w:evenHBand="0" w:firstRowFirstColumn="0" w:firstRowLastColumn="0" w:lastRowFirstColumn="0" w:lastRowLastColumn="0"/>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54550D70"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5</w:t>
            </w:r>
          </w:p>
        </w:tc>
        <w:tc>
          <w:tcPr>
            <w:tcW w:w="6384" w:type="dxa"/>
            <w:tcBorders>
              <w:top w:val="nil"/>
              <w:left w:val="nil"/>
              <w:bottom w:val="nil"/>
              <w:right w:val="nil"/>
            </w:tcBorders>
            <w:shd w:val="clear" w:color="auto" w:fill="auto"/>
            <w:hideMark/>
          </w:tcPr>
          <w:p w14:paraId="5DF15D2C"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请求延长卫星网络</w:t>
            </w:r>
            <w:r w:rsidRPr="00244CC6">
              <w:rPr>
                <w:rFonts w:ascii="Times New Roman" w:eastAsia="SimSun" w:hAnsi="Times New Roman"/>
              </w:rPr>
              <w:t>/</w:t>
            </w:r>
            <w:r w:rsidRPr="00244CC6">
              <w:rPr>
                <w:rFonts w:ascii="Times New Roman" w:eastAsia="SimSun" w:hAnsi="Times New Roman"/>
              </w:rPr>
              <w:t>系统频率指配投入使用</w:t>
            </w:r>
            <w:r w:rsidRPr="00244CC6">
              <w:rPr>
                <w:rFonts w:ascii="Times New Roman" w:eastAsia="SimSun" w:hAnsi="Times New Roman"/>
              </w:rPr>
              <w:t>/</w:t>
            </w:r>
            <w:r w:rsidRPr="00244CC6">
              <w:rPr>
                <w:rFonts w:ascii="Times New Roman" w:eastAsia="SimSun" w:hAnsi="Times New Roman"/>
              </w:rPr>
              <w:t>恢复使用的规则时限</w:t>
            </w:r>
          </w:p>
        </w:tc>
        <w:tc>
          <w:tcPr>
            <w:tcW w:w="2835" w:type="dxa"/>
            <w:tcBorders>
              <w:top w:val="nil"/>
              <w:left w:val="nil"/>
              <w:bottom w:val="nil"/>
              <w:right w:val="nil"/>
            </w:tcBorders>
            <w:shd w:val="clear" w:color="auto" w:fill="auto"/>
            <w:hideMark/>
          </w:tcPr>
          <w:p w14:paraId="0F9058DF"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w:t>
            </w:r>
          </w:p>
        </w:tc>
      </w:tr>
      <w:tr w:rsidR="007E065E" w:rsidRPr="00244CC6" w14:paraId="27AE2BD4" w14:textId="77777777" w:rsidTr="00D4484C">
        <w:trPr>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483961B3"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5.1</w:t>
            </w:r>
          </w:p>
        </w:tc>
        <w:tc>
          <w:tcPr>
            <w:tcW w:w="6384" w:type="dxa"/>
            <w:tcBorders>
              <w:top w:val="nil"/>
              <w:left w:val="nil"/>
              <w:bottom w:val="nil"/>
              <w:right w:val="nil"/>
            </w:tcBorders>
            <w:shd w:val="clear" w:color="auto" w:fill="auto"/>
            <w:hideMark/>
          </w:tcPr>
          <w:p w14:paraId="5C65DB07"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日本主管部门请求延长</w:t>
            </w:r>
            <w:r w:rsidRPr="00244CC6">
              <w:rPr>
                <w:rFonts w:ascii="Times New Roman" w:eastAsia="SimSun" w:hAnsi="Times New Roman"/>
              </w:rPr>
              <w:t>QZSS-A</w:t>
            </w:r>
            <w:r w:rsidRPr="00244CC6">
              <w:rPr>
                <w:rFonts w:ascii="Times New Roman" w:eastAsia="SimSun" w:hAnsi="Times New Roman"/>
              </w:rPr>
              <w:t>卫星系统和</w:t>
            </w:r>
            <w:r w:rsidRPr="00244CC6">
              <w:rPr>
                <w:rFonts w:ascii="Times New Roman" w:eastAsia="SimSun" w:hAnsi="Times New Roman"/>
              </w:rPr>
              <w:t>QZSS-GS-A1</w:t>
            </w:r>
            <w:r w:rsidRPr="00244CC6">
              <w:rPr>
                <w:rFonts w:ascii="Times New Roman" w:eastAsia="SimSun" w:hAnsi="Times New Roman"/>
              </w:rPr>
              <w:t>卫星网络频率指配投入使用规则时限的提交资料</w:t>
            </w:r>
          </w:p>
        </w:tc>
        <w:tc>
          <w:tcPr>
            <w:tcW w:w="2835" w:type="dxa"/>
            <w:tcBorders>
              <w:top w:val="nil"/>
              <w:left w:val="nil"/>
              <w:bottom w:val="nil"/>
              <w:right w:val="nil"/>
            </w:tcBorders>
            <w:shd w:val="clear" w:color="auto" w:fill="auto"/>
            <w:hideMark/>
          </w:tcPr>
          <w:p w14:paraId="4A9094ED"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hyperlink r:id="rId34" w:history="1">
              <w:r w:rsidRPr="00244CC6">
                <w:rPr>
                  <w:rStyle w:val="Hyperlink"/>
                  <w:rFonts w:ascii="Times New Roman" w:eastAsia="SimSun" w:hAnsi="Times New Roman"/>
                </w:rPr>
                <w:t>RRB24-3/3</w:t>
              </w:r>
            </w:hyperlink>
            <w:r w:rsidRPr="00244CC6">
              <w:rPr>
                <w:rFonts w:ascii="Times New Roman" w:eastAsia="SimSun" w:hAnsi="Times New Roman"/>
              </w:rPr>
              <w:t>；</w:t>
            </w:r>
            <w:r w:rsidRPr="00244CC6">
              <w:rPr>
                <w:rFonts w:ascii="Times New Roman" w:eastAsia="SimSun" w:hAnsi="Times New Roman"/>
                <w:color w:val="0000FF"/>
                <w:u w:val="single"/>
              </w:rPr>
              <w:br/>
            </w:r>
            <w:hyperlink r:id="rId35" w:history="1">
              <w:r w:rsidRPr="00244CC6">
                <w:rPr>
                  <w:rStyle w:val="Hyperlink"/>
                  <w:rFonts w:ascii="Times New Roman" w:eastAsia="SimSun" w:hAnsi="Times New Roman"/>
                </w:rPr>
                <w:t>RRB24-3/DELAYED/5</w:t>
              </w:r>
            </w:hyperlink>
          </w:p>
        </w:tc>
      </w:tr>
      <w:tr w:rsidR="007E065E" w:rsidRPr="00244CC6" w14:paraId="3614A058" w14:textId="77777777" w:rsidTr="00D4484C">
        <w:trPr>
          <w:cnfStyle w:val="000000100000" w:firstRow="0" w:lastRow="0" w:firstColumn="0" w:lastColumn="0" w:oddVBand="0" w:evenVBand="0" w:oddHBand="1" w:evenHBand="0" w:firstRowFirstColumn="0" w:firstRowLastColumn="0" w:lastRowFirstColumn="0" w:lastRowLastColumn="0"/>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5FD434C9"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5.2</w:t>
            </w:r>
          </w:p>
        </w:tc>
        <w:tc>
          <w:tcPr>
            <w:tcW w:w="6384" w:type="dxa"/>
            <w:tcBorders>
              <w:top w:val="nil"/>
              <w:left w:val="nil"/>
              <w:bottom w:val="nil"/>
              <w:right w:val="nil"/>
            </w:tcBorders>
            <w:shd w:val="clear" w:color="auto" w:fill="auto"/>
            <w:hideMark/>
          </w:tcPr>
          <w:p w14:paraId="6AF9FBE0"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伊朗伊斯兰共和国主管部门请求延长</w:t>
            </w:r>
            <w:r w:rsidRPr="00244CC6">
              <w:rPr>
                <w:rFonts w:ascii="Times New Roman" w:eastAsia="SimSun" w:hAnsi="Times New Roman"/>
              </w:rPr>
              <w:t>IRANDBS4-KA-G2</w:t>
            </w:r>
            <w:r w:rsidRPr="00244CC6">
              <w:rPr>
                <w:rFonts w:ascii="Times New Roman" w:eastAsia="SimSun" w:hAnsi="Times New Roman"/>
              </w:rPr>
              <w:t>卫星网络频率指配投入使用规则时限的提交资料</w:t>
            </w:r>
          </w:p>
        </w:tc>
        <w:tc>
          <w:tcPr>
            <w:tcW w:w="2835" w:type="dxa"/>
            <w:tcBorders>
              <w:top w:val="nil"/>
              <w:left w:val="nil"/>
              <w:bottom w:val="nil"/>
              <w:right w:val="nil"/>
            </w:tcBorders>
            <w:shd w:val="clear" w:color="auto" w:fill="auto"/>
            <w:hideMark/>
          </w:tcPr>
          <w:p w14:paraId="1340C00E"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hyperlink r:id="rId36" w:history="1">
              <w:r w:rsidRPr="00244CC6">
                <w:rPr>
                  <w:rStyle w:val="Hyperlink"/>
                  <w:rFonts w:ascii="Times New Roman" w:eastAsia="SimSun" w:hAnsi="Times New Roman"/>
                </w:rPr>
                <w:t>RRB24-3/5</w:t>
              </w:r>
            </w:hyperlink>
          </w:p>
        </w:tc>
      </w:tr>
      <w:tr w:rsidR="007E065E" w:rsidRPr="00244CC6" w14:paraId="3B8719AD" w14:textId="77777777" w:rsidTr="00D4484C">
        <w:trPr>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50581FD7"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lastRenderedPageBreak/>
              <w:t>5.3</w:t>
            </w:r>
          </w:p>
        </w:tc>
        <w:tc>
          <w:tcPr>
            <w:tcW w:w="6384" w:type="dxa"/>
            <w:tcBorders>
              <w:top w:val="nil"/>
              <w:left w:val="nil"/>
              <w:bottom w:val="nil"/>
              <w:right w:val="nil"/>
            </w:tcBorders>
            <w:shd w:val="clear" w:color="auto" w:fill="auto"/>
            <w:hideMark/>
          </w:tcPr>
          <w:p w14:paraId="5FCA6D12"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韩国主管部门请求延长</w:t>
            </w:r>
            <w:r w:rsidRPr="00244CC6">
              <w:rPr>
                <w:rFonts w:ascii="Times New Roman" w:eastAsia="SimSun" w:hAnsi="Times New Roman"/>
              </w:rPr>
              <w:t>KOMPSAT-6</w:t>
            </w:r>
            <w:r w:rsidRPr="00244CC6">
              <w:rPr>
                <w:rFonts w:ascii="Times New Roman" w:eastAsia="SimSun" w:hAnsi="Times New Roman"/>
              </w:rPr>
              <w:t>卫星系统频率指配投入使用规则时限的提交资料</w:t>
            </w:r>
          </w:p>
        </w:tc>
        <w:tc>
          <w:tcPr>
            <w:tcW w:w="2835" w:type="dxa"/>
            <w:tcBorders>
              <w:top w:val="nil"/>
              <w:left w:val="nil"/>
              <w:bottom w:val="nil"/>
              <w:right w:val="nil"/>
            </w:tcBorders>
            <w:shd w:val="clear" w:color="auto" w:fill="auto"/>
            <w:hideMark/>
          </w:tcPr>
          <w:p w14:paraId="73C72FF1"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hyperlink r:id="rId37" w:history="1">
              <w:r w:rsidRPr="00244CC6">
                <w:rPr>
                  <w:rStyle w:val="Hyperlink"/>
                  <w:rFonts w:ascii="Times New Roman" w:eastAsia="SimSun" w:hAnsi="Times New Roman"/>
                </w:rPr>
                <w:t>RRB24-3/6</w:t>
              </w:r>
            </w:hyperlink>
          </w:p>
        </w:tc>
      </w:tr>
      <w:tr w:rsidR="007E065E" w:rsidRPr="00244CC6" w14:paraId="38B9F5D1" w14:textId="77777777" w:rsidTr="00D4484C">
        <w:trPr>
          <w:cnfStyle w:val="000000100000" w:firstRow="0" w:lastRow="0" w:firstColumn="0" w:lastColumn="0" w:oddVBand="0" w:evenVBand="0" w:oddHBand="1" w:evenHBand="0" w:firstRowFirstColumn="0" w:firstRowLastColumn="0" w:lastRowFirstColumn="0" w:lastRowLastColumn="0"/>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48F0D5B1"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5.4</w:t>
            </w:r>
          </w:p>
        </w:tc>
        <w:tc>
          <w:tcPr>
            <w:tcW w:w="6384" w:type="dxa"/>
            <w:tcBorders>
              <w:top w:val="nil"/>
              <w:left w:val="nil"/>
              <w:bottom w:val="nil"/>
              <w:right w:val="nil"/>
            </w:tcBorders>
            <w:shd w:val="clear" w:color="auto" w:fill="auto"/>
            <w:hideMark/>
          </w:tcPr>
          <w:p w14:paraId="5A42CAF4"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以色列国主管部门请求延长</w:t>
            </w:r>
            <w:r w:rsidRPr="00244CC6">
              <w:rPr>
                <w:rFonts w:ascii="Times New Roman" w:eastAsia="SimSun" w:hAnsi="Times New Roman"/>
              </w:rPr>
              <w:t>AMS-BSS-B4-4W</w:t>
            </w:r>
            <w:r w:rsidRPr="00244CC6">
              <w:rPr>
                <w:rFonts w:ascii="Times New Roman" w:eastAsia="SimSun" w:hAnsi="Times New Roman"/>
              </w:rPr>
              <w:t>卫星网络频率指配投入使用规则时限的提交资料</w:t>
            </w:r>
          </w:p>
        </w:tc>
        <w:tc>
          <w:tcPr>
            <w:tcW w:w="2835" w:type="dxa"/>
            <w:tcBorders>
              <w:top w:val="nil"/>
              <w:left w:val="nil"/>
              <w:bottom w:val="nil"/>
              <w:right w:val="nil"/>
            </w:tcBorders>
            <w:shd w:val="clear" w:color="auto" w:fill="auto"/>
            <w:hideMark/>
          </w:tcPr>
          <w:p w14:paraId="4F70E2CF"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hyperlink r:id="rId38" w:history="1">
              <w:r w:rsidRPr="00244CC6">
                <w:rPr>
                  <w:rStyle w:val="Hyperlink"/>
                  <w:rFonts w:ascii="Times New Roman" w:eastAsia="SimSun" w:hAnsi="Times New Roman"/>
                </w:rPr>
                <w:t>RRB24-3/8</w:t>
              </w:r>
            </w:hyperlink>
          </w:p>
        </w:tc>
      </w:tr>
      <w:tr w:rsidR="007E065E" w:rsidRPr="00244CC6" w14:paraId="3C9778FF" w14:textId="77777777" w:rsidTr="00D4484C">
        <w:trPr>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51182BDD"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5.5</w:t>
            </w:r>
          </w:p>
        </w:tc>
        <w:tc>
          <w:tcPr>
            <w:tcW w:w="6384" w:type="dxa"/>
            <w:tcBorders>
              <w:top w:val="nil"/>
              <w:left w:val="nil"/>
              <w:bottom w:val="nil"/>
              <w:right w:val="nil"/>
            </w:tcBorders>
            <w:shd w:val="clear" w:color="auto" w:fill="auto"/>
            <w:hideMark/>
          </w:tcPr>
          <w:p w14:paraId="2757AE6E"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印度尼西亚主管部门请求延长</w:t>
            </w:r>
            <w:r w:rsidRPr="00244CC6">
              <w:rPr>
                <w:rFonts w:ascii="Times New Roman" w:eastAsia="SimSun" w:hAnsi="Times New Roman"/>
              </w:rPr>
              <w:t>LAPAN-A4-SAT</w:t>
            </w:r>
            <w:r w:rsidRPr="00244CC6">
              <w:rPr>
                <w:rFonts w:ascii="Times New Roman" w:eastAsia="SimSun" w:hAnsi="Times New Roman"/>
              </w:rPr>
              <w:t>卫星系统频率指配投入使用规则时限的提交资料</w:t>
            </w:r>
          </w:p>
        </w:tc>
        <w:tc>
          <w:tcPr>
            <w:tcW w:w="2835" w:type="dxa"/>
            <w:tcBorders>
              <w:top w:val="nil"/>
              <w:left w:val="nil"/>
              <w:bottom w:val="nil"/>
              <w:right w:val="nil"/>
            </w:tcBorders>
            <w:shd w:val="clear" w:color="auto" w:fill="auto"/>
            <w:hideMark/>
          </w:tcPr>
          <w:p w14:paraId="69CB7013"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hyperlink r:id="rId39" w:history="1">
              <w:r w:rsidRPr="00244CC6">
                <w:rPr>
                  <w:rStyle w:val="Hyperlink"/>
                  <w:rFonts w:ascii="Times New Roman" w:eastAsia="SimSun" w:hAnsi="Times New Roman"/>
                </w:rPr>
                <w:t>RRB24-3/14(Rev.1)</w:t>
              </w:r>
            </w:hyperlink>
          </w:p>
        </w:tc>
      </w:tr>
      <w:tr w:rsidR="007E065E" w:rsidRPr="00244CC6" w14:paraId="38003A7C" w14:textId="77777777" w:rsidTr="00D4484C">
        <w:trPr>
          <w:cnfStyle w:val="000000100000" w:firstRow="0" w:lastRow="0" w:firstColumn="0" w:lastColumn="0" w:oddVBand="0" w:evenVBand="0" w:oddHBand="1" w:evenHBand="0" w:firstRowFirstColumn="0" w:firstRowLastColumn="0" w:lastRowFirstColumn="0" w:lastRowLastColumn="0"/>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1A099E4A"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5.6</w:t>
            </w:r>
          </w:p>
        </w:tc>
        <w:tc>
          <w:tcPr>
            <w:tcW w:w="6384" w:type="dxa"/>
            <w:tcBorders>
              <w:top w:val="nil"/>
              <w:left w:val="nil"/>
              <w:bottom w:val="nil"/>
              <w:right w:val="nil"/>
            </w:tcBorders>
            <w:shd w:val="clear" w:color="auto" w:fill="auto"/>
            <w:hideMark/>
          </w:tcPr>
          <w:p w14:paraId="7E0A3394"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印度尼西亚主管部门请求延长</w:t>
            </w:r>
            <w:r w:rsidRPr="00244CC6">
              <w:rPr>
                <w:rFonts w:ascii="Times New Roman" w:eastAsia="SimSun" w:hAnsi="Times New Roman"/>
              </w:rPr>
              <w:t>NUSANTARA-NS1-A</w:t>
            </w:r>
            <w:r w:rsidRPr="00244CC6">
              <w:rPr>
                <w:rFonts w:ascii="Times New Roman" w:eastAsia="SimSun" w:hAnsi="Times New Roman"/>
              </w:rPr>
              <w:t>卫星网络频率指配投入使用规则时限的提交资料</w:t>
            </w:r>
          </w:p>
        </w:tc>
        <w:tc>
          <w:tcPr>
            <w:tcW w:w="2835" w:type="dxa"/>
            <w:tcBorders>
              <w:top w:val="nil"/>
              <w:left w:val="nil"/>
              <w:bottom w:val="nil"/>
              <w:right w:val="nil"/>
            </w:tcBorders>
            <w:shd w:val="clear" w:color="auto" w:fill="auto"/>
            <w:hideMark/>
          </w:tcPr>
          <w:p w14:paraId="6869A588"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hyperlink r:id="rId40" w:history="1">
              <w:r w:rsidRPr="00244CC6">
                <w:rPr>
                  <w:rStyle w:val="Hyperlink"/>
                  <w:rFonts w:ascii="Times New Roman" w:eastAsia="SimSun" w:hAnsi="Times New Roman"/>
                </w:rPr>
                <w:t>RRB24-3/15</w:t>
              </w:r>
            </w:hyperlink>
          </w:p>
        </w:tc>
      </w:tr>
      <w:tr w:rsidR="007E065E" w:rsidRPr="00244CC6" w14:paraId="65087F1C" w14:textId="77777777" w:rsidTr="00D4484C">
        <w:trPr>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7BD065FC"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5.7</w:t>
            </w:r>
          </w:p>
        </w:tc>
        <w:tc>
          <w:tcPr>
            <w:tcW w:w="6384" w:type="dxa"/>
            <w:tcBorders>
              <w:top w:val="nil"/>
              <w:left w:val="nil"/>
              <w:bottom w:val="nil"/>
              <w:right w:val="nil"/>
            </w:tcBorders>
            <w:shd w:val="clear" w:color="auto" w:fill="auto"/>
            <w:hideMark/>
          </w:tcPr>
          <w:p w14:paraId="04E56492"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大不列颠及北爱尔兰联合王国主管部门请求延长</w:t>
            </w:r>
            <w:r w:rsidRPr="00244CC6">
              <w:rPr>
                <w:rFonts w:ascii="Times New Roman" w:eastAsia="SimSun" w:hAnsi="Times New Roman"/>
              </w:rPr>
              <w:t>SPACENET-IOM</w:t>
            </w:r>
            <w:r w:rsidRPr="00244CC6">
              <w:rPr>
                <w:rFonts w:ascii="Times New Roman" w:eastAsia="SimSun" w:hAnsi="Times New Roman"/>
              </w:rPr>
              <w:t>卫星系统频率指配投入使用规则时限的提交资料</w:t>
            </w:r>
          </w:p>
        </w:tc>
        <w:tc>
          <w:tcPr>
            <w:tcW w:w="2835" w:type="dxa"/>
            <w:tcBorders>
              <w:top w:val="nil"/>
              <w:left w:val="nil"/>
              <w:bottom w:val="nil"/>
              <w:right w:val="nil"/>
            </w:tcBorders>
            <w:shd w:val="clear" w:color="auto" w:fill="auto"/>
            <w:hideMark/>
          </w:tcPr>
          <w:p w14:paraId="6F4FD76E"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hyperlink r:id="rId41" w:history="1">
              <w:r w:rsidRPr="00244CC6">
                <w:rPr>
                  <w:rStyle w:val="Hyperlink"/>
                  <w:rFonts w:ascii="Times New Roman" w:eastAsia="SimSun" w:hAnsi="Times New Roman"/>
                </w:rPr>
                <w:t>RRB24-3/18</w:t>
              </w:r>
            </w:hyperlink>
            <w:r w:rsidRPr="00244CC6">
              <w:rPr>
                <w:rFonts w:ascii="Times New Roman" w:eastAsia="SimSun" w:hAnsi="Times New Roman"/>
              </w:rPr>
              <w:t>；</w:t>
            </w:r>
            <w:r w:rsidRPr="00244CC6">
              <w:rPr>
                <w:rFonts w:ascii="Times New Roman" w:eastAsia="SimSun" w:hAnsi="Times New Roman"/>
                <w:color w:val="0000FF"/>
                <w:u w:val="single"/>
              </w:rPr>
              <w:br/>
            </w:r>
            <w:hyperlink r:id="rId42" w:history="1">
              <w:r w:rsidRPr="00244CC6">
                <w:rPr>
                  <w:rStyle w:val="Hyperlink"/>
                  <w:rFonts w:ascii="Times New Roman" w:eastAsia="SimSun" w:hAnsi="Times New Roman"/>
                </w:rPr>
                <w:t>RRB24-3/DELAYED/1</w:t>
              </w:r>
            </w:hyperlink>
          </w:p>
        </w:tc>
      </w:tr>
      <w:tr w:rsidR="007E065E" w:rsidRPr="00244CC6" w14:paraId="325430F2" w14:textId="77777777" w:rsidTr="00D4484C">
        <w:trPr>
          <w:cnfStyle w:val="000000100000" w:firstRow="0" w:lastRow="0" w:firstColumn="0" w:lastColumn="0" w:oddVBand="0" w:evenVBand="0" w:oddHBand="1" w:evenHBand="0" w:firstRowFirstColumn="0" w:firstRowLastColumn="0" w:lastRowFirstColumn="0" w:lastRowLastColumn="0"/>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12014199"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5.8</w:t>
            </w:r>
          </w:p>
        </w:tc>
        <w:tc>
          <w:tcPr>
            <w:tcW w:w="6384" w:type="dxa"/>
            <w:tcBorders>
              <w:top w:val="nil"/>
              <w:left w:val="nil"/>
              <w:bottom w:val="nil"/>
              <w:right w:val="nil"/>
            </w:tcBorders>
            <w:shd w:val="clear" w:color="auto" w:fill="auto"/>
            <w:hideMark/>
          </w:tcPr>
          <w:p w14:paraId="553E37B0"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墨西哥主管部门请求延长位于西经</w:t>
            </w:r>
            <w:r w:rsidRPr="00244CC6">
              <w:rPr>
                <w:rFonts w:ascii="Times New Roman" w:eastAsia="SimSun" w:hAnsi="Times New Roman"/>
              </w:rPr>
              <w:t>113°</w:t>
            </w:r>
            <w:r w:rsidRPr="00244CC6">
              <w:rPr>
                <w:rFonts w:ascii="Times New Roman" w:eastAsia="SimSun" w:hAnsi="Times New Roman"/>
              </w:rPr>
              <w:t>的</w:t>
            </w:r>
            <w:r w:rsidRPr="00244CC6">
              <w:rPr>
                <w:rFonts w:ascii="Times New Roman" w:eastAsia="SimSun" w:hAnsi="Times New Roman"/>
              </w:rPr>
              <w:t>SATMEX 7</w:t>
            </w:r>
            <w:r w:rsidRPr="00244CC6">
              <w:rPr>
                <w:rFonts w:ascii="Times New Roman" w:eastAsia="SimSun" w:hAnsi="Times New Roman"/>
              </w:rPr>
              <w:t>卫星网络频率指配恢复使用规则时限的提交资料</w:t>
            </w:r>
          </w:p>
        </w:tc>
        <w:tc>
          <w:tcPr>
            <w:tcW w:w="2835" w:type="dxa"/>
            <w:tcBorders>
              <w:top w:val="nil"/>
              <w:left w:val="nil"/>
              <w:bottom w:val="nil"/>
              <w:right w:val="nil"/>
            </w:tcBorders>
            <w:shd w:val="clear" w:color="auto" w:fill="auto"/>
            <w:hideMark/>
          </w:tcPr>
          <w:p w14:paraId="4EEB421D"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hyperlink r:id="rId43" w:history="1">
              <w:r w:rsidRPr="00244CC6">
                <w:rPr>
                  <w:rStyle w:val="Hyperlink"/>
                  <w:rFonts w:ascii="Times New Roman" w:eastAsia="SimSun" w:hAnsi="Times New Roman"/>
                </w:rPr>
                <w:t>RRB24-3/20(Rev.1)</w:t>
              </w:r>
            </w:hyperlink>
          </w:p>
        </w:tc>
      </w:tr>
      <w:tr w:rsidR="007E065E" w:rsidRPr="00244CC6" w14:paraId="653A7A94" w14:textId="77777777" w:rsidTr="00D4484C">
        <w:trPr>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62E688A8"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6</w:t>
            </w:r>
          </w:p>
        </w:tc>
        <w:tc>
          <w:tcPr>
            <w:tcW w:w="6384" w:type="dxa"/>
            <w:tcBorders>
              <w:top w:val="nil"/>
              <w:left w:val="nil"/>
              <w:bottom w:val="nil"/>
              <w:right w:val="nil"/>
            </w:tcBorders>
            <w:shd w:val="clear" w:color="auto" w:fill="auto"/>
            <w:hideMark/>
          </w:tcPr>
          <w:p w14:paraId="41157F94"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关于对卫星无线电导航业务接收机造成有害干扰的问题</w:t>
            </w:r>
          </w:p>
        </w:tc>
        <w:tc>
          <w:tcPr>
            <w:tcW w:w="2835" w:type="dxa"/>
            <w:tcBorders>
              <w:top w:val="nil"/>
              <w:left w:val="nil"/>
              <w:bottom w:val="nil"/>
              <w:right w:val="nil"/>
            </w:tcBorders>
            <w:shd w:val="clear" w:color="auto" w:fill="auto"/>
            <w:hideMark/>
          </w:tcPr>
          <w:p w14:paraId="70CC35D7"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hyperlink r:id="rId44" w:history="1">
              <w:r w:rsidRPr="00244CC6">
                <w:rPr>
                  <w:rStyle w:val="Hyperlink"/>
                  <w:rFonts w:ascii="Times New Roman" w:eastAsia="SimSun" w:hAnsi="Times New Roman"/>
                </w:rPr>
                <w:t>RRB24-3/4(Add.4)</w:t>
              </w:r>
            </w:hyperlink>
          </w:p>
        </w:tc>
      </w:tr>
      <w:tr w:rsidR="007E065E" w:rsidRPr="00244CC6" w14:paraId="75EE6E77" w14:textId="77777777" w:rsidTr="00D4484C">
        <w:trPr>
          <w:cnfStyle w:val="000000100000" w:firstRow="0" w:lastRow="0" w:firstColumn="0" w:lastColumn="0" w:oddVBand="0" w:evenVBand="0" w:oddHBand="1" w:evenHBand="0" w:firstRowFirstColumn="0" w:firstRowLastColumn="0" w:lastRowFirstColumn="0" w:lastRowLastColumn="0"/>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0F7D7B2D"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6.1</w:t>
            </w:r>
          </w:p>
        </w:tc>
        <w:tc>
          <w:tcPr>
            <w:tcW w:w="6384" w:type="dxa"/>
            <w:tcBorders>
              <w:top w:val="nil"/>
              <w:left w:val="nil"/>
              <w:bottom w:val="nil"/>
              <w:right w:val="nil"/>
            </w:tcBorders>
            <w:shd w:val="clear" w:color="auto" w:fill="auto"/>
            <w:hideMark/>
          </w:tcPr>
          <w:p w14:paraId="5BEB270B"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约旦主管部门关于对卫星无线电导航业务接收机造成有害干扰的提交资料</w:t>
            </w:r>
          </w:p>
        </w:tc>
        <w:tc>
          <w:tcPr>
            <w:tcW w:w="2835" w:type="dxa"/>
            <w:tcBorders>
              <w:top w:val="nil"/>
              <w:left w:val="nil"/>
              <w:bottom w:val="nil"/>
              <w:right w:val="nil"/>
            </w:tcBorders>
            <w:shd w:val="clear" w:color="auto" w:fill="auto"/>
            <w:hideMark/>
          </w:tcPr>
          <w:p w14:paraId="6745A597"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hyperlink r:id="rId45" w:history="1">
              <w:r w:rsidRPr="00244CC6">
                <w:rPr>
                  <w:rStyle w:val="Hyperlink"/>
                  <w:rFonts w:ascii="Times New Roman" w:eastAsia="SimSun" w:hAnsi="Times New Roman"/>
                </w:rPr>
                <w:t>RRB24-3/17</w:t>
              </w:r>
            </w:hyperlink>
            <w:r w:rsidRPr="00244CC6">
              <w:rPr>
                <w:rFonts w:ascii="Times New Roman" w:eastAsia="SimSun" w:hAnsi="Times New Roman"/>
              </w:rPr>
              <w:t>；</w:t>
            </w:r>
            <w:r w:rsidRPr="00244CC6">
              <w:rPr>
                <w:rFonts w:ascii="Times New Roman" w:eastAsia="SimSun" w:hAnsi="Times New Roman"/>
              </w:rPr>
              <w:br/>
            </w:r>
            <w:hyperlink r:id="rId46" w:history="1">
              <w:r w:rsidRPr="00244CC6">
                <w:rPr>
                  <w:rStyle w:val="Hyperlink"/>
                  <w:rFonts w:ascii="Times New Roman" w:eastAsia="SimSun" w:hAnsi="Times New Roman"/>
                </w:rPr>
                <w:t>RRB24-3/4(Add.4)</w:t>
              </w:r>
            </w:hyperlink>
            <w:r w:rsidRPr="00244CC6">
              <w:rPr>
                <w:rFonts w:ascii="Times New Roman" w:eastAsia="SimSun" w:hAnsi="Times New Roman"/>
              </w:rPr>
              <w:t>；</w:t>
            </w:r>
            <w:r w:rsidRPr="00244CC6">
              <w:rPr>
                <w:rFonts w:ascii="Times New Roman" w:eastAsia="SimSun" w:hAnsi="Times New Roman"/>
                <w:color w:val="0000FF"/>
                <w:u w:val="single"/>
              </w:rPr>
              <w:br/>
            </w:r>
            <w:hyperlink r:id="rId47" w:history="1">
              <w:r w:rsidRPr="00244CC6">
                <w:rPr>
                  <w:rStyle w:val="Hyperlink"/>
                  <w:rFonts w:ascii="Times New Roman" w:eastAsia="SimSun" w:hAnsi="Times New Roman"/>
                </w:rPr>
                <w:t>RRB24-3/DELAYED/8</w:t>
              </w:r>
            </w:hyperlink>
            <w:r w:rsidRPr="00244CC6">
              <w:rPr>
                <w:rFonts w:ascii="Times New Roman" w:eastAsia="SimSun" w:hAnsi="Times New Roman"/>
              </w:rPr>
              <w:t>；</w:t>
            </w:r>
          </w:p>
        </w:tc>
      </w:tr>
      <w:tr w:rsidR="007E065E" w:rsidRPr="00244CC6" w14:paraId="38146390" w14:textId="77777777" w:rsidTr="00D4484C">
        <w:trPr>
          <w:trHeight w:val="81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5710B88D"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6.2</w:t>
            </w:r>
          </w:p>
        </w:tc>
        <w:tc>
          <w:tcPr>
            <w:tcW w:w="6384" w:type="dxa"/>
            <w:tcBorders>
              <w:top w:val="nil"/>
              <w:left w:val="nil"/>
              <w:bottom w:val="nil"/>
              <w:right w:val="nil"/>
            </w:tcBorders>
            <w:shd w:val="clear" w:color="auto" w:fill="auto"/>
            <w:hideMark/>
          </w:tcPr>
          <w:p w14:paraId="3784D3A9"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其他主管部门就卫星无线电导航业务接收机受到有害干扰的提交资料</w:t>
            </w:r>
          </w:p>
        </w:tc>
        <w:tc>
          <w:tcPr>
            <w:tcW w:w="2835" w:type="dxa"/>
            <w:tcBorders>
              <w:top w:val="nil"/>
              <w:left w:val="nil"/>
              <w:bottom w:val="nil"/>
              <w:right w:val="nil"/>
            </w:tcBorders>
            <w:shd w:val="clear" w:color="auto" w:fill="auto"/>
            <w:hideMark/>
          </w:tcPr>
          <w:p w14:paraId="7DB8DD72"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hyperlink r:id="rId48" w:history="1">
              <w:r w:rsidRPr="00244CC6">
                <w:rPr>
                  <w:rStyle w:val="Hyperlink"/>
                  <w:rFonts w:ascii="Times New Roman" w:eastAsia="SimSun" w:hAnsi="Times New Roman"/>
                </w:rPr>
                <w:t>RRB24-3/4(Add.4)</w:t>
              </w:r>
            </w:hyperlink>
            <w:r w:rsidRPr="00244CC6">
              <w:rPr>
                <w:rFonts w:ascii="Times New Roman" w:eastAsia="SimSun" w:hAnsi="Times New Roman"/>
              </w:rPr>
              <w:t>；</w:t>
            </w:r>
            <w:r w:rsidRPr="00244CC6">
              <w:rPr>
                <w:rFonts w:ascii="Times New Roman" w:eastAsia="SimSun" w:hAnsi="Times New Roman"/>
                <w:color w:val="0000FF"/>
                <w:u w:val="single"/>
              </w:rPr>
              <w:br/>
            </w:r>
            <w:hyperlink r:id="rId49" w:history="1">
              <w:r w:rsidRPr="00244CC6">
                <w:rPr>
                  <w:rStyle w:val="Hyperlink"/>
                  <w:rFonts w:ascii="Times New Roman" w:eastAsia="SimSun" w:hAnsi="Times New Roman"/>
                </w:rPr>
                <w:t>RRB24-3/DELAYED/9</w:t>
              </w:r>
            </w:hyperlink>
            <w:r w:rsidRPr="00244CC6">
              <w:rPr>
                <w:rFonts w:ascii="Times New Roman" w:eastAsia="SimSun" w:hAnsi="Times New Roman"/>
              </w:rPr>
              <w:t>；</w:t>
            </w:r>
            <w:r w:rsidRPr="00244CC6">
              <w:rPr>
                <w:rFonts w:ascii="Times New Roman" w:eastAsia="SimSun" w:hAnsi="Times New Roman"/>
                <w:color w:val="0000FF"/>
                <w:u w:val="single"/>
              </w:rPr>
              <w:br/>
            </w:r>
            <w:hyperlink r:id="rId50" w:history="1">
              <w:r w:rsidRPr="00244CC6">
                <w:rPr>
                  <w:rStyle w:val="Hyperlink"/>
                  <w:rFonts w:ascii="Times New Roman" w:eastAsia="SimSun" w:hAnsi="Times New Roman"/>
                </w:rPr>
                <w:t>RRB24-3/DELAYED/10</w:t>
              </w:r>
            </w:hyperlink>
            <w:r w:rsidRPr="00244CC6">
              <w:rPr>
                <w:rFonts w:ascii="Times New Roman" w:eastAsia="SimSun" w:hAnsi="Times New Roman"/>
              </w:rPr>
              <w:t>；</w:t>
            </w:r>
          </w:p>
        </w:tc>
      </w:tr>
      <w:tr w:rsidR="007E065E" w:rsidRPr="00244CC6" w14:paraId="468B01BE" w14:textId="77777777" w:rsidTr="00D4484C">
        <w:trPr>
          <w:cnfStyle w:val="000000100000" w:firstRow="0" w:lastRow="0" w:firstColumn="0" w:lastColumn="0" w:oddVBand="0" w:evenVBand="0" w:oddHBand="1" w:evenHBand="0" w:firstRowFirstColumn="0" w:firstRowLastColumn="0" w:lastRowFirstColumn="0" w:lastRowLastColumn="0"/>
          <w:trHeight w:val="363"/>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013C5C9D"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7</w:t>
            </w:r>
          </w:p>
        </w:tc>
        <w:tc>
          <w:tcPr>
            <w:tcW w:w="6384" w:type="dxa"/>
            <w:tcBorders>
              <w:top w:val="nil"/>
              <w:left w:val="nil"/>
              <w:bottom w:val="nil"/>
              <w:right w:val="nil"/>
            </w:tcBorders>
            <w:shd w:val="clear" w:color="auto" w:fill="auto"/>
            <w:hideMark/>
          </w:tcPr>
          <w:p w14:paraId="03B9A996"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关于在伊朗伊斯兰共和国境内提供星链卫星业务的问题</w:t>
            </w:r>
          </w:p>
        </w:tc>
        <w:tc>
          <w:tcPr>
            <w:tcW w:w="2835" w:type="dxa"/>
            <w:tcBorders>
              <w:top w:val="nil"/>
              <w:left w:val="nil"/>
              <w:bottom w:val="nil"/>
              <w:right w:val="nil"/>
            </w:tcBorders>
            <w:shd w:val="clear" w:color="auto" w:fill="auto"/>
          </w:tcPr>
          <w:p w14:paraId="04AB9BF7"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w:t>
            </w:r>
          </w:p>
        </w:tc>
      </w:tr>
      <w:tr w:rsidR="007E065E" w:rsidRPr="00244CC6" w14:paraId="4C8BFDAB" w14:textId="77777777" w:rsidTr="00D4484C">
        <w:trPr>
          <w:trHeight w:val="426"/>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5DCEBAA1"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7.1</w:t>
            </w:r>
          </w:p>
        </w:tc>
        <w:tc>
          <w:tcPr>
            <w:tcW w:w="6384" w:type="dxa"/>
            <w:tcBorders>
              <w:top w:val="nil"/>
              <w:left w:val="nil"/>
              <w:bottom w:val="nil"/>
              <w:right w:val="nil"/>
            </w:tcBorders>
            <w:shd w:val="clear" w:color="auto" w:fill="auto"/>
            <w:hideMark/>
          </w:tcPr>
          <w:p w14:paraId="5EDA8A61"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伊朗伊斯兰共和国主管部门关于在其境内提供星链卫星业务的提交资料</w:t>
            </w:r>
          </w:p>
        </w:tc>
        <w:tc>
          <w:tcPr>
            <w:tcW w:w="2835" w:type="dxa"/>
            <w:tcBorders>
              <w:top w:val="nil"/>
              <w:left w:val="nil"/>
              <w:bottom w:val="nil"/>
              <w:right w:val="nil"/>
            </w:tcBorders>
            <w:shd w:val="clear" w:color="auto" w:fill="auto"/>
            <w:hideMark/>
          </w:tcPr>
          <w:p w14:paraId="00FB878E"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hyperlink r:id="rId51" w:history="1">
              <w:r w:rsidRPr="00244CC6">
                <w:rPr>
                  <w:rStyle w:val="Hyperlink"/>
                  <w:rFonts w:ascii="Times New Roman" w:eastAsia="SimSun" w:hAnsi="Times New Roman"/>
                </w:rPr>
                <w:t>RRB24-3/16</w:t>
              </w:r>
            </w:hyperlink>
          </w:p>
        </w:tc>
      </w:tr>
      <w:tr w:rsidR="007E065E" w:rsidRPr="00244CC6" w14:paraId="40CCC1B4" w14:textId="77777777" w:rsidTr="00D4484C">
        <w:trPr>
          <w:cnfStyle w:val="000000100000" w:firstRow="0" w:lastRow="0" w:firstColumn="0" w:lastColumn="0" w:oddVBand="0" w:evenVBand="0" w:oddHBand="1" w:evenHBand="0" w:firstRowFirstColumn="0" w:firstRowLastColumn="0" w:lastRowFirstColumn="0" w:lastRowLastColumn="0"/>
          <w:trHeight w:val="363"/>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318F73F9"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7.2</w:t>
            </w:r>
          </w:p>
        </w:tc>
        <w:tc>
          <w:tcPr>
            <w:tcW w:w="6384" w:type="dxa"/>
            <w:tcBorders>
              <w:top w:val="nil"/>
              <w:left w:val="nil"/>
              <w:bottom w:val="nil"/>
              <w:right w:val="nil"/>
            </w:tcBorders>
            <w:shd w:val="clear" w:color="auto" w:fill="auto"/>
            <w:hideMark/>
          </w:tcPr>
          <w:p w14:paraId="6760D725"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美国主管部门关于在伊朗伊斯兰共和国境内提供星链卫星业务的提交资料</w:t>
            </w:r>
          </w:p>
        </w:tc>
        <w:tc>
          <w:tcPr>
            <w:tcW w:w="2835" w:type="dxa"/>
            <w:tcBorders>
              <w:top w:val="nil"/>
              <w:left w:val="nil"/>
              <w:bottom w:val="nil"/>
              <w:right w:val="nil"/>
            </w:tcBorders>
            <w:shd w:val="clear" w:color="auto" w:fill="auto"/>
            <w:hideMark/>
          </w:tcPr>
          <w:p w14:paraId="092A8F6B"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hyperlink r:id="rId52" w:history="1">
              <w:r w:rsidRPr="00244CC6">
                <w:rPr>
                  <w:rStyle w:val="Hyperlink"/>
                  <w:rFonts w:ascii="Times New Roman" w:eastAsia="SimSun" w:hAnsi="Times New Roman"/>
                </w:rPr>
                <w:t>RRB24-3/21</w:t>
              </w:r>
            </w:hyperlink>
            <w:r w:rsidRPr="00244CC6">
              <w:rPr>
                <w:rFonts w:ascii="Times New Roman" w:eastAsia="SimSun" w:hAnsi="Times New Roman"/>
              </w:rPr>
              <w:t>；</w:t>
            </w:r>
            <w:r w:rsidRPr="00244CC6">
              <w:rPr>
                <w:rFonts w:ascii="Times New Roman" w:eastAsia="SimSun" w:hAnsi="Times New Roman"/>
                <w:color w:val="0000FF"/>
                <w:u w:val="single"/>
              </w:rPr>
              <w:br/>
            </w:r>
            <w:hyperlink r:id="rId53" w:history="1">
              <w:r w:rsidRPr="00244CC6">
                <w:rPr>
                  <w:rStyle w:val="Hyperlink"/>
                  <w:rFonts w:ascii="Times New Roman" w:eastAsia="SimSun" w:hAnsi="Times New Roman"/>
                </w:rPr>
                <w:t>RRB24-3/DELAYED/3</w:t>
              </w:r>
            </w:hyperlink>
          </w:p>
        </w:tc>
      </w:tr>
      <w:tr w:rsidR="007E065E" w:rsidRPr="00244CC6" w14:paraId="298A62D7" w14:textId="77777777" w:rsidTr="00D4484C">
        <w:trPr>
          <w:trHeight w:val="363"/>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0A2FFB53"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7.3</w:t>
            </w:r>
          </w:p>
        </w:tc>
        <w:tc>
          <w:tcPr>
            <w:tcW w:w="6384" w:type="dxa"/>
            <w:tcBorders>
              <w:top w:val="nil"/>
              <w:left w:val="nil"/>
              <w:bottom w:val="nil"/>
              <w:right w:val="nil"/>
            </w:tcBorders>
            <w:shd w:val="clear" w:color="auto" w:fill="auto"/>
            <w:hideMark/>
          </w:tcPr>
          <w:p w14:paraId="6DC945F6"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挪威主管部门关于在伊朗伊斯兰共和国境内提供星链卫星业务的提交资料</w:t>
            </w:r>
          </w:p>
        </w:tc>
        <w:tc>
          <w:tcPr>
            <w:tcW w:w="2835" w:type="dxa"/>
            <w:tcBorders>
              <w:top w:val="nil"/>
              <w:left w:val="nil"/>
              <w:bottom w:val="nil"/>
              <w:right w:val="nil"/>
            </w:tcBorders>
            <w:shd w:val="clear" w:color="auto" w:fill="auto"/>
            <w:hideMark/>
          </w:tcPr>
          <w:p w14:paraId="5D8DF204"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hyperlink r:id="rId54" w:history="1">
              <w:r w:rsidRPr="00244CC6">
                <w:rPr>
                  <w:rStyle w:val="Hyperlink"/>
                  <w:rFonts w:ascii="Times New Roman" w:eastAsia="SimSun" w:hAnsi="Times New Roman"/>
                </w:rPr>
                <w:t>RRB24-3/22</w:t>
              </w:r>
            </w:hyperlink>
            <w:r w:rsidRPr="00244CC6">
              <w:rPr>
                <w:rFonts w:ascii="Times New Roman" w:eastAsia="SimSun" w:hAnsi="Times New Roman"/>
              </w:rPr>
              <w:t>；</w:t>
            </w:r>
            <w:r w:rsidRPr="00244CC6">
              <w:rPr>
                <w:rFonts w:ascii="Times New Roman" w:eastAsia="SimSun" w:hAnsi="Times New Roman"/>
                <w:color w:val="0000FF"/>
                <w:u w:val="single"/>
              </w:rPr>
              <w:br/>
            </w:r>
            <w:hyperlink r:id="rId55" w:history="1">
              <w:r w:rsidRPr="00244CC6">
                <w:rPr>
                  <w:rStyle w:val="Hyperlink"/>
                  <w:rFonts w:ascii="Times New Roman" w:eastAsia="SimSun" w:hAnsi="Times New Roman"/>
                </w:rPr>
                <w:t>RRB24-3/DELAYED/4</w:t>
              </w:r>
            </w:hyperlink>
            <w:r w:rsidRPr="00244CC6">
              <w:rPr>
                <w:rFonts w:ascii="Times New Roman" w:eastAsia="SimSun" w:hAnsi="Times New Roman"/>
              </w:rPr>
              <w:t>；</w:t>
            </w:r>
            <w:r w:rsidRPr="00244CC6">
              <w:rPr>
                <w:rFonts w:ascii="Times New Roman" w:eastAsia="SimSun" w:hAnsi="Times New Roman"/>
                <w:color w:val="0000FF"/>
                <w:u w:val="single"/>
              </w:rPr>
              <w:br/>
            </w:r>
            <w:hyperlink r:id="rId56" w:history="1">
              <w:r w:rsidRPr="00244CC6">
                <w:rPr>
                  <w:rStyle w:val="Hyperlink"/>
                  <w:rFonts w:ascii="Times New Roman" w:eastAsia="SimSun" w:hAnsi="Times New Roman"/>
                </w:rPr>
                <w:t>RRB24-3/DELAYED/7</w:t>
              </w:r>
            </w:hyperlink>
          </w:p>
        </w:tc>
      </w:tr>
      <w:tr w:rsidR="007E065E" w:rsidRPr="00244CC6" w14:paraId="7731E73B" w14:textId="77777777" w:rsidTr="00D4484C">
        <w:trPr>
          <w:cnfStyle w:val="000000100000" w:firstRow="0" w:lastRow="0" w:firstColumn="0" w:lastColumn="0" w:oddVBand="0" w:evenVBand="0" w:oddHBand="1" w:evenHBand="0" w:firstRowFirstColumn="0" w:firstRowLastColumn="0" w:lastRowFirstColumn="0" w:lastRowLastColumn="0"/>
          <w:trHeight w:val="426"/>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3CFE8E59" w14:textId="77777777" w:rsidR="007E065E" w:rsidRPr="00244CC6" w:rsidRDefault="007E065E" w:rsidP="00567A16">
            <w:pPr>
              <w:pageBreakBefore/>
              <w:spacing w:after="120"/>
              <w:jc w:val="both"/>
              <w:rPr>
                <w:rFonts w:ascii="Times New Roman" w:eastAsia="SimSun" w:hAnsi="Times New Roman"/>
              </w:rPr>
            </w:pPr>
            <w:r w:rsidRPr="00244CC6">
              <w:rPr>
                <w:rFonts w:ascii="Times New Roman" w:eastAsia="SimSun" w:hAnsi="Times New Roman"/>
              </w:rPr>
              <w:lastRenderedPageBreak/>
              <w:t>8</w:t>
            </w:r>
          </w:p>
        </w:tc>
        <w:tc>
          <w:tcPr>
            <w:tcW w:w="6384" w:type="dxa"/>
            <w:tcBorders>
              <w:top w:val="nil"/>
              <w:left w:val="nil"/>
              <w:bottom w:val="nil"/>
              <w:right w:val="nil"/>
            </w:tcBorders>
            <w:shd w:val="clear" w:color="auto" w:fill="auto"/>
            <w:hideMark/>
          </w:tcPr>
          <w:p w14:paraId="0CA7C7AC"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安哥拉主管部门代表</w:t>
            </w:r>
            <w:r w:rsidRPr="00244CC6">
              <w:rPr>
                <w:rFonts w:ascii="Times New Roman" w:eastAsia="SimSun" w:hAnsi="Times New Roman"/>
              </w:rPr>
              <w:t>16</w:t>
            </w:r>
            <w:r w:rsidRPr="00244CC6">
              <w:rPr>
                <w:rFonts w:ascii="Times New Roman" w:eastAsia="SimSun" w:hAnsi="Times New Roman"/>
              </w:rPr>
              <w:t>个南部非洲发展共同体（</w:t>
            </w:r>
            <w:r w:rsidRPr="00244CC6">
              <w:rPr>
                <w:rFonts w:ascii="Times New Roman" w:eastAsia="SimSun" w:hAnsi="Times New Roman"/>
              </w:rPr>
              <w:t>SADC</w:t>
            </w:r>
            <w:r w:rsidRPr="00244CC6">
              <w:rPr>
                <w:rFonts w:ascii="Times New Roman" w:eastAsia="SimSun" w:hAnsi="Times New Roman"/>
              </w:rPr>
              <w:t>）成员国主管部门的提交资料，请求委员会在其提交东经</w:t>
            </w:r>
            <w:r w:rsidRPr="00244CC6">
              <w:rPr>
                <w:rFonts w:ascii="Times New Roman" w:eastAsia="SimSun" w:hAnsi="Times New Roman"/>
              </w:rPr>
              <w:t>12.2°</w:t>
            </w:r>
            <w:r w:rsidRPr="00244CC6">
              <w:rPr>
                <w:rFonts w:ascii="Times New Roman" w:eastAsia="SimSun" w:hAnsi="Times New Roman"/>
              </w:rPr>
              <w:t>、</w:t>
            </w:r>
            <w:r w:rsidRPr="00244CC6">
              <w:rPr>
                <w:rFonts w:ascii="Times New Roman" w:eastAsia="SimSun" w:hAnsi="Times New Roman"/>
              </w:rPr>
              <w:t>16.9°</w:t>
            </w:r>
            <w:r w:rsidRPr="00244CC6">
              <w:rPr>
                <w:rFonts w:ascii="Times New Roman" w:eastAsia="SimSun" w:hAnsi="Times New Roman"/>
              </w:rPr>
              <w:t>、</w:t>
            </w:r>
            <w:r w:rsidRPr="00244CC6">
              <w:rPr>
                <w:rFonts w:ascii="Times New Roman" w:eastAsia="SimSun" w:hAnsi="Times New Roman"/>
              </w:rPr>
              <w:t>39.55°</w:t>
            </w:r>
            <w:r w:rsidRPr="00244CC6">
              <w:rPr>
                <w:rFonts w:ascii="Times New Roman" w:eastAsia="SimSun" w:hAnsi="Times New Roman"/>
              </w:rPr>
              <w:t>、</w:t>
            </w:r>
            <w:r w:rsidRPr="00244CC6">
              <w:rPr>
                <w:rFonts w:ascii="Times New Roman" w:eastAsia="SimSun" w:hAnsi="Times New Roman"/>
              </w:rPr>
              <w:t>42.25°</w:t>
            </w:r>
            <w:r w:rsidRPr="00244CC6">
              <w:rPr>
                <w:rFonts w:ascii="Times New Roman" w:eastAsia="SimSun" w:hAnsi="Times New Roman"/>
              </w:rPr>
              <w:t>、</w:t>
            </w:r>
            <w:r w:rsidRPr="00244CC6">
              <w:rPr>
                <w:rFonts w:ascii="Times New Roman" w:eastAsia="SimSun" w:hAnsi="Times New Roman"/>
              </w:rPr>
              <w:t>50.95°</w:t>
            </w:r>
            <w:r w:rsidRPr="00244CC6">
              <w:rPr>
                <w:rFonts w:ascii="Times New Roman" w:eastAsia="SimSun" w:hAnsi="Times New Roman"/>
              </w:rPr>
              <w:t>、</w:t>
            </w:r>
            <w:r w:rsidRPr="00244CC6">
              <w:rPr>
                <w:rFonts w:ascii="Times New Roman" w:eastAsia="SimSun" w:hAnsi="Times New Roman"/>
              </w:rPr>
              <w:t>67.5°</w:t>
            </w:r>
            <w:r w:rsidRPr="00244CC6">
              <w:rPr>
                <w:rFonts w:ascii="Times New Roman" w:eastAsia="SimSun" w:hAnsi="Times New Roman"/>
              </w:rPr>
              <w:t>和</w:t>
            </w:r>
            <w:r w:rsidRPr="00244CC6">
              <w:rPr>
                <w:rFonts w:ascii="Times New Roman" w:eastAsia="SimSun" w:hAnsi="Times New Roman"/>
              </w:rPr>
              <w:t>71.0°</w:t>
            </w:r>
            <w:r w:rsidRPr="00244CC6">
              <w:rPr>
                <w:rFonts w:ascii="Times New Roman" w:eastAsia="SimSun" w:hAnsi="Times New Roman"/>
              </w:rPr>
              <w:t>的七份协调申报资料，以及无线电通信局根据第</w:t>
            </w:r>
            <w:r w:rsidRPr="00244CC6">
              <w:rPr>
                <w:rFonts w:ascii="Times New Roman" w:eastAsia="SimSun" w:hAnsi="Times New Roman"/>
                <w:b/>
              </w:rPr>
              <w:t>170</w:t>
            </w:r>
            <w:r w:rsidRPr="00244CC6">
              <w:rPr>
                <w:rFonts w:ascii="Times New Roman" w:eastAsia="SimSun" w:hAnsi="Times New Roman"/>
                <w:bCs/>
              </w:rPr>
              <w:t>号</w:t>
            </w:r>
            <w:r w:rsidRPr="00244CC6">
              <w:rPr>
                <w:rFonts w:ascii="Times New Roman" w:eastAsia="SimSun" w:hAnsi="Times New Roman"/>
              </w:rPr>
              <w:t>决议</w:t>
            </w:r>
            <w:r w:rsidRPr="00244CC6">
              <w:rPr>
                <w:rFonts w:ascii="Times New Roman" w:eastAsia="SimSun" w:hAnsi="Times New Roman"/>
                <w:b/>
              </w:rPr>
              <w:t>（</w:t>
            </w:r>
            <w:r w:rsidRPr="00244CC6">
              <w:rPr>
                <w:rFonts w:ascii="Times New Roman" w:eastAsia="SimSun" w:hAnsi="Times New Roman"/>
                <w:b/>
              </w:rPr>
              <w:t>WRC-23</w:t>
            </w:r>
            <w:r w:rsidRPr="00244CC6">
              <w:rPr>
                <w:rFonts w:ascii="Times New Roman" w:eastAsia="SimSun" w:hAnsi="Times New Roman"/>
                <w:b/>
              </w:rPr>
              <w:t>，修订版）</w:t>
            </w:r>
            <w:r w:rsidRPr="00244CC6">
              <w:rPr>
                <w:rFonts w:ascii="Times New Roman" w:eastAsia="SimSun" w:hAnsi="Times New Roman"/>
              </w:rPr>
              <w:t>确定的申报资料方面予以协助</w:t>
            </w:r>
          </w:p>
        </w:tc>
        <w:tc>
          <w:tcPr>
            <w:tcW w:w="2835" w:type="dxa"/>
            <w:tcBorders>
              <w:top w:val="nil"/>
              <w:left w:val="nil"/>
              <w:bottom w:val="nil"/>
              <w:right w:val="nil"/>
            </w:tcBorders>
            <w:shd w:val="clear" w:color="auto" w:fill="auto"/>
            <w:hideMark/>
          </w:tcPr>
          <w:p w14:paraId="1BA3D512"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hyperlink r:id="rId57" w:history="1">
              <w:r w:rsidRPr="00244CC6">
                <w:rPr>
                  <w:rStyle w:val="Hyperlink"/>
                  <w:rFonts w:ascii="Times New Roman" w:eastAsia="SimSun" w:hAnsi="Times New Roman"/>
                </w:rPr>
                <w:t>RRB24-3/19</w:t>
              </w:r>
            </w:hyperlink>
          </w:p>
        </w:tc>
      </w:tr>
      <w:tr w:rsidR="007E065E" w:rsidRPr="00244CC6" w14:paraId="5BB425C8" w14:textId="77777777" w:rsidTr="00D4484C">
        <w:trPr>
          <w:trHeight w:val="449"/>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5080BE84"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9</w:t>
            </w:r>
          </w:p>
        </w:tc>
        <w:tc>
          <w:tcPr>
            <w:tcW w:w="6384" w:type="dxa"/>
            <w:tcBorders>
              <w:top w:val="nil"/>
              <w:left w:val="nil"/>
              <w:bottom w:val="nil"/>
              <w:right w:val="nil"/>
            </w:tcBorders>
            <w:shd w:val="clear" w:color="auto" w:fill="auto"/>
            <w:hideMark/>
          </w:tcPr>
          <w:p w14:paraId="76199FFF"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选举</w:t>
            </w:r>
            <w:r w:rsidRPr="00244CC6">
              <w:rPr>
                <w:rFonts w:ascii="Times New Roman" w:eastAsia="SimSun" w:hAnsi="Times New Roman"/>
              </w:rPr>
              <w:t>2025</w:t>
            </w:r>
            <w:r w:rsidRPr="00244CC6">
              <w:rPr>
                <w:rFonts w:ascii="Times New Roman" w:eastAsia="SimSun" w:hAnsi="Times New Roman"/>
              </w:rPr>
              <w:t>年会议副主席</w:t>
            </w:r>
          </w:p>
        </w:tc>
        <w:tc>
          <w:tcPr>
            <w:tcW w:w="2835" w:type="dxa"/>
            <w:tcBorders>
              <w:top w:val="nil"/>
              <w:left w:val="nil"/>
              <w:bottom w:val="nil"/>
              <w:right w:val="nil"/>
            </w:tcBorders>
            <w:shd w:val="clear" w:color="auto" w:fill="auto"/>
            <w:hideMark/>
          </w:tcPr>
          <w:p w14:paraId="501BF5DE"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w:t>
            </w:r>
          </w:p>
        </w:tc>
      </w:tr>
      <w:tr w:rsidR="007E065E" w:rsidRPr="00244CC6" w14:paraId="09F3F9BF" w14:textId="77777777" w:rsidTr="00D448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291A4538"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10</w:t>
            </w:r>
          </w:p>
        </w:tc>
        <w:tc>
          <w:tcPr>
            <w:tcW w:w="6384" w:type="dxa"/>
            <w:tcBorders>
              <w:top w:val="nil"/>
              <w:left w:val="nil"/>
              <w:bottom w:val="nil"/>
              <w:right w:val="nil"/>
            </w:tcBorders>
            <w:shd w:val="clear" w:color="auto" w:fill="auto"/>
            <w:hideMark/>
          </w:tcPr>
          <w:p w14:paraId="6FDE4DD5"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b/>
                <w:bCs/>
              </w:rPr>
            </w:pPr>
            <w:r w:rsidRPr="00244CC6">
              <w:rPr>
                <w:rFonts w:ascii="Times New Roman" w:eastAsia="SimSun" w:hAnsi="Times New Roman"/>
              </w:rPr>
              <w:t>确认</w:t>
            </w:r>
            <w:r w:rsidRPr="00244CC6">
              <w:rPr>
                <w:rFonts w:ascii="Times New Roman" w:eastAsia="SimSun" w:hAnsi="Times New Roman"/>
              </w:rPr>
              <w:t>2025</w:t>
            </w:r>
            <w:r w:rsidRPr="00244CC6">
              <w:rPr>
                <w:rFonts w:ascii="Times New Roman" w:eastAsia="SimSun" w:hAnsi="Times New Roman"/>
              </w:rPr>
              <w:t>年下次会议以及未来会议的暂定日期</w:t>
            </w:r>
          </w:p>
        </w:tc>
        <w:tc>
          <w:tcPr>
            <w:tcW w:w="2835" w:type="dxa"/>
            <w:tcBorders>
              <w:top w:val="nil"/>
              <w:left w:val="nil"/>
              <w:bottom w:val="nil"/>
              <w:right w:val="nil"/>
            </w:tcBorders>
            <w:shd w:val="clear" w:color="auto" w:fill="auto"/>
            <w:hideMark/>
          </w:tcPr>
          <w:p w14:paraId="3E5CD213"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w:t>
            </w:r>
          </w:p>
        </w:tc>
      </w:tr>
      <w:tr w:rsidR="007E065E" w:rsidRPr="00244CC6" w14:paraId="28D750ED" w14:textId="77777777" w:rsidTr="00D4484C">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6FC0DBDE"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11</w:t>
            </w:r>
          </w:p>
        </w:tc>
        <w:tc>
          <w:tcPr>
            <w:tcW w:w="6384" w:type="dxa"/>
            <w:tcBorders>
              <w:top w:val="nil"/>
              <w:left w:val="nil"/>
              <w:bottom w:val="nil"/>
              <w:right w:val="nil"/>
            </w:tcBorders>
            <w:shd w:val="clear" w:color="auto" w:fill="auto"/>
            <w:hideMark/>
          </w:tcPr>
          <w:p w14:paraId="54BFB86D"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其他事宜</w:t>
            </w:r>
          </w:p>
        </w:tc>
        <w:tc>
          <w:tcPr>
            <w:tcW w:w="2835" w:type="dxa"/>
            <w:tcBorders>
              <w:top w:val="nil"/>
              <w:left w:val="nil"/>
              <w:bottom w:val="nil"/>
              <w:right w:val="nil"/>
            </w:tcBorders>
            <w:shd w:val="clear" w:color="auto" w:fill="auto"/>
            <w:hideMark/>
          </w:tcPr>
          <w:p w14:paraId="5A131346"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w:t>
            </w:r>
          </w:p>
        </w:tc>
      </w:tr>
      <w:tr w:rsidR="007E065E" w:rsidRPr="00244CC6" w14:paraId="67AD62E8" w14:textId="77777777" w:rsidTr="00D448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hideMark/>
          </w:tcPr>
          <w:p w14:paraId="67486E89"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12</w:t>
            </w:r>
          </w:p>
        </w:tc>
        <w:tc>
          <w:tcPr>
            <w:tcW w:w="6384" w:type="dxa"/>
            <w:tcBorders>
              <w:top w:val="nil"/>
              <w:left w:val="nil"/>
              <w:bottom w:val="nil"/>
              <w:right w:val="nil"/>
            </w:tcBorders>
            <w:shd w:val="clear" w:color="auto" w:fill="auto"/>
            <w:hideMark/>
          </w:tcPr>
          <w:p w14:paraId="60C560D3" w14:textId="77777777" w:rsidR="007E065E" w:rsidRPr="00244CC6" w:rsidRDefault="007E065E" w:rsidP="00D4484C">
            <w:pPr>
              <w:spacing w:after="120"/>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批准各项决定的摘要</w:t>
            </w:r>
          </w:p>
        </w:tc>
        <w:tc>
          <w:tcPr>
            <w:tcW w:w="2835" w:type="dxa"/>
            <w:tcBorders>
              <w:top w:val="nil"/>
              <w:left w:val="nil"/>
              <w:bottom w:val="nil"/>
              <w:right w:val="nil"/>
            </w:tcBorders>
            <w:shd w:val="clear" w:color="auto" w:fill="auto"/>
            <w:hideMark/>
          </w:tcPr>
          <w:p w14:paraId="0F205D71" w14:textId="77777777" w:rsidR="007E065E" w:rsidRPr="00244CC6" w:rsidRDefault="007E065E" w:rsidP="00D4484C">
            <w:pPr>
              <w:spacing w:after="120"/>
              <w:jc w:val="cente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w:t>
            </w:r>
          </w:p>
        </w:tc>
      </w:tr>
      <w:tr w:rsidR="007E065E" w:rsidRPr="00244CC6" w14:paraId="6D4BC07B" w14:textId="77777777" w:rsidTr="00D4484C">
        <w:tc>
          <w:tcPr>
            <w:cnfStyle w:val="001000000000" w:firstRow="0" w:lastRow="0" w:firstColumn="1" w:lastColumn="0" w:oddVBand="0" w:evenVBand="0" w:oddHBand="0" w:evenHBand="0" w:firstRowFirstColumn="0" w:firstRowLastColumn="0" w:lastRowFirstColumn="0" w:lastRowLastColumn="0"/>
            <w:tcW w:w="846" w:type="dxa"/>
            <w:tcBorders>
              <w:top w:val="nil"/>
              <w:left w:val="nil"/>
              <w:bottom w:val="nil"/>
              <w:right w:val="nil"/>
            </w:tcBorders>
            <w:shd w:val="clear" w:color="auto" w:fill="auto"/>
          </w:tcPr>
          <w:p w14:paraId="01B85A97" w14:textId="77777777" w:rsidR="007E065E" w:rsidRPr="00244CC6" w:rsidRDefault="007E065E" w:rsidP="00D4484C">
            <w:pPr>
              <w:spacing w:after="120"/>
              <w:jc w:val="both"/>
              <w:rPr>
                <w:rFonts w:ascii="Times New Roman" w:eastAsia="SimSun" w:hAnsi="Times New Roman"/>
              </w:rPr>
            </w:pPr>
            <w:r w:rsidRPr="00244CC6">
              <w:rPr>
                <w:rFonts w:ascii="Times New Roman" w:eastAsia="SimSun" w:hAnsi="Times New Roman"/>
              </w:rPr>
              <w:t>13</w:t>
            </w:r>
          </w:p>
        </w:tc>
        <w:tc>
          <w:tcPr>
            <w:tcW w:w="6384" w:type="dxa"/>
            <w:tcBorders>
              <w:top w:val="nil"/>
              <w:left w:val="nil"/>
              <w:bottom w:val="nil"/>
              <w:right w:val="nil"/>
            </w:tcBorders>
            <w:shd w:val="clear" w:color="auto" w:fill="auto"/>
          </w:tcPr>
          <w:p w14:paraId="18781372" w14:textId="77777777" w:rsidR="007E065E" w:rsidRPr="00244CC6" w:rsidRDefault="007E065E" w:rsidP="00D4484C">
            <w:pPr>
              <w:spacing w:after="120"/>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bCs/>
              </w:rPr>
            </w:pPr>
            <w:r w:rsidRPr="00244CC6">
              <w:rPr>
                <w:rFonts w:ascii="Times New Roman" w:eastAsia="SimSun" w:hAnsi="Times New Roman"/>
              </w:rPr>
              <w:t>会议闭幕</w:t>
            </w:r>
          </w:p>
        </w:tc>
        <w:tc>
          <w:tcPr>
            <w:tcW w:w="2835" w:type="dxa"/>
            <w:tcBorders>
              <w:top w:val="nil"/>
              <w:left w:val="nil"/>
              <w:bottom w:val="nil"/>
              <w:right w:val="nil"/>
            </w:tcBorders>
            <w:shd w:val="clear" w:color="auto" w:fill="auto"/>
          </w:tcPr>
          <w:p w14:paraId="518EC5EC" w14:textId="77777777" w:rsidR="007E065E" w:rsidRPr="00244CC6" w:rsidRDefault="007E065E" w:rsidP="00D4484C">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244CC6">
              <w:rPr>
                <w:rFonts w:ascii="Times New Roman" w:eastAsia="SimSun" w:hAnsi="Times New Roman"/>
              </w:rPr>
              <w:t>-</w:t>
            </w:r>
          </w:p>
        </w:tc>
      </w:tr>
    </w:tbl>
    <w:p w14:paraId="0E240F0B" w14:textId="77777777" w:rsidR="007E065E" w:rsidRPr="00C27125" w:rsidRDefault="007E065E" w:rsidP="007E065E">
      <w:pPr>
        <w:jc w:val="both"/>
      </w:pPr>
      <w:r w:rsidRPr="00C27125">
        <w:br w:type="page"/>
      </w:r>
    </w:p>
    <w:p w14:paraId="1861E341" w14:textId="77777777" w:rsidR="007E065E" w:rsidRPr="007911F4" w:rsidRDefault="007E065E" w:rsidP="00A9204D">
      <w:pPr>
        <w:pStyle w:val="Heading1"/>
        <w:jc w:val="both"/>
      </w:pPr>
      <w:r w:rsidRPr="007911F4">
        <w:lastRenderedPageBreak/>
        <w:t>1</w:t>
      </w:r>
      <w:r w:rsidRPr="007911F4">
        <w:tab/>
      </w:r>
      <w:r w:rsidRPr="007911F4">
        <w:rPr>
          <w:rFonts w:ascii="SimSun" w:eastAsia="SimSun" w:hAnsi="SimSun" w:cs="SimSun" w:hint="eastAsia"/>
        </w:rPr>
        <w:t>会议开幕致辞</w:t>
      </w:r>
    </w:p>
    <w:p w14:paraId="7E57E84F" w14:textId="77777777" w:rsidR="007E065E" w:rsidRPr="00C27125" w:rsidRDefault="007E065E" w:rsidP="00A9204D">
      <w:pPr>
        <w:overflowPunct w:val="0"/>
        <w:jc w:val="both"/>
      </w:pPr>
      <w:r w:rsidRPr="00C27125">
        <w:t>1.1</w:t>
      </w:r>
      <w:r w:rsidRPr="00C27125">
        <w:tab/>
      </w:r>
      <w:r w:rsidRPr="006F31B1">
        <w:rPr>
          <w:rFonts w:hint="eastAsia"/>
          <w:b/>
        </w:rPr>
        <w:t>主席</w:t>
      </w:r>
      <w:r w:rsidRPr="006F31B1">
        <w:rPr>
          <w:rFonts w:hint="eastAsia"/>
        </w:rPr>
        <w:t>于</w:t>
      </w:r>
      <w:r w:rsidRPr="006F31B1">
        <w:rPr>
          <w:rFonts w:hint="eastAsia"/>
        </w:rPr>
        <w:t>202</w:t>
      </w:r>
      <w:r>
        <w:t>4</w:t>
      </w:r>
      <w:r w:rsidRPr="006F31B1">
        <w:rPr>
          <w:rFonts w:hint="eastAsia"/>
        </w:rPr>
        <w:t>年</w:t>
      </w:r>
      <w:r>
        <w:t>11</w:t>
      </w:r>
      <w:r w:rsidRPr="006F31B1">
        <w:rPr>
          <w:rFonts w:hint="eastAsia"/>
        </w:rPr>
        <w:t>月</w:t>
      </w:r>
      <w:r>
        <w:t>11</w:t>
      </w:r>
      <w:r w:rsidRPr="006F31B1">
        <w:rPr>
          <w:rFonts w:hint="eastAsia"/>
        </w:rPr>
        <w:t>日（星期一）</w:t>
      </w:r>
      <w:r>
        <w:rPr>
          <w:rFonts w:hint="eastAsia"/>
        </w:rPr>
        <w:t>上午</w:t>
      </w:r>
      <w:r w:rsidRPr="006F31B1">
        <w:rPr>
          <w:rFonts w:hint="eastAsia"/>
        </w:rPr>
        <w:t>9</w:t>
      </w:r>
      <w:r>
        <w:rPr>
          <w:rFonts w:hint="eastAsia"/>
        </w:rPr>
        <w:t>时</w:t>
      </w:r>
      <w:r w:rsidRPr="006F31B1">
        <w:rPr>
          <w:rFonts w:hint="eastAsia"/>
        </w:rPr>
        <w:t>宣布无线电规则委员会第</w:t>
      </w:r>
      <w:r>
        <w:t>97</w:t>
      </w:r>
      <w:r w:rsidRPr="006F31B1">
        <w:rPr>
          <w:rFonts w:hint="eastAsia"/>
        </w:rPr>
        <w:t>次会议开幕。</w:t>
      </w:r>
      <w:r>
        <w:rPr>
          <w:rFonts w:hint="eastAsia"/>
        </w:rPr>
        <w:t>他向</w:t>
      </w:r>
      <w:r w:rsidRPr="006F31B1">
        <w:rPr>
          <w:rFonts w:hint="eastAsia"/>
        </w:rPr>
        <w:t>与会者表示欢迎，并提请注意</w:t>
      </w:r>
      <w:r>
        <w:rPr>
          <w:rFonts w:hint="eastAsia"/>
        </w:rPr>
        <w:t>此次会议</w:t>
      </w:r>
      <w:r w:rsidRPr="00AB37C7">
        <w:rPr>
          <w:rFonts w:hint="eastAsia"/>
        </w:rPr>
        <w:t>议程任务繁重</w:t>
      </w:r>
      <w:r>
        <w:rPr>
          <w:rFonts w:hint="eastAsia"/>
        </w:rPr>
        <w:t>。</w:t>
      </w:r>
    </w:p>
    <w:p w14:paraId="0D782BA5" w14:textId="77777777" w:rsidR="007E065E" w:rsidRPr="001F5A05" w:rsidRDefault="007E065E" w:rsidP="00A9204D">
      <w:pPr>
        <w:overflowPunct w:val="0"/>
        <w:jc w:val="both"/>
        <w:rPr>
          <w:color w:val="333333"/>
          <w:shd w:val="clear" w:color="auto" w:fill="FFFFFF"/>
        </w:rPr>
      </w:pPr>
      <w:r w:rsidRPr="00C27125">
        <w:t>1.2</w:t>
      </w:r>
      <w:r w:rsidRPr="00C27125">
        <w:tab/>
      </w:r>
      <w:r w:rsidRPr="00AB37C7">
        <w:rPr>
          <w:rFonts w:hint="eastAsia"/>
          <w:b/>
        </w:rPr>
        <w:t>无线电通信局主任</w:t>
      </w:r>
      <w:r w:rsidRPr="00AB37C7">
        <w:rPr>
          <w:rFonts w:hint="eastAsia"/>
        </w:rPr>
        <w:t>亦代表秘书长发言，他同样对各位委员参加本年度最后一次会议表示欢迎，并提请注意此次会议有许多延长频率指配投入使用时限的请求。</w:t>
      </w:r>
      <w:r w:rsidRPr="00AB37C7">
        <w:rPr>
          <w:color w:val="333333"/>
          <w:shd w:val="clear" w:color="auto" w:fill="FFFFFF"/>
        </w:rPr>
        <w:t>他还提请注意</w:t>
      </w:r>
      <w:r>
        <w:rPr>
          <w:rFonts w:hint="eastAsia"/>
          <w:color w:val="333333"/>
          <w:shd w:val="clear" w:color="auto" w:fill="FFFFFF"/>
        </w:rPr>
        <w:t>，</w:t>
      </w:r>
      <w:r w:rsidRPr="00AB37C7">
        <w:rPr>
          <w:color w:val="333333"/>
          <w:shd w:val="clear" w:color="auto" w:fill="FFFFFF"/>
        </w:rPr>
        <w:t>关于影响卫星无线电导航业务（</w:t>
      </w:r>
      <w:r w:rsidRPr="00AB37C7">
        <w:rPr>
          <w:color w:val="333333"/>
          <w:shd w:val="clear" w:color="auto" w:fill="FFFFFF"/>
        </w:rPr>
        <w:t>RNSS</w:t>
      </w:r>
      <w:r w:rsidRPr="00AB37C7">
        <w:rPr>
          <w:color w:val="333333"/>
          <w:shd w:val="clear" w:color="auto" w:fill="FFFFFF"/>
        </w:rPr>
        <w:t>）的干扰和</w:t>
      </w:r>
      <w:r>
        <w:rPr>
          <w:rFonts w:hint="eastAsia"/>
          <w:color w:val="333333"/>
          <w:shd w:val="clear" w:color="auto" w:fill="FFFFFF"/>
        </w:rPr>
        <w:t>窃用</w:t>
      </w:r>
      <w:r w:rsidRPr="00AB37C7">
        <w:rPr>
          <w:color w:val="333333"/>
          <w:shd w:val="clear" w:color="auto" w:fill="FFFFFF"/>
        </w:rPr>
        <w:t>活动的投诉</w:t>
      </w:r>
      <w:r>
        <w:rPr>
          <w:rFonts w:hint="eastAsia"/>
          <w:color w:val="333333"/>
          <w:shd w:val="clear" w:color="auto" w:fill="FFFFFF"/>
        </w:rPr>
        <w:t>越来越多</w:t>
      </w:r>
      <w:r w:rsidRPr="00AB37C7">
        <w:rPr>
          <w:color w:val="333333"/>
          <w:shd w:val="clear" w:color="auto" w:fill="FFFFFF"/>
        </w:rPr>
        <w:t>，这对电信业来说是一个令人</w:t>
      </w:r>
      <w:r>
        <w:rPr>
          <w:rFonts w:hint="eastAsia"/>
          <w:color w:val="333333"/>
          <w:shd w:val="clear" w:color="auto" w:fill="FFFFFF"/>
        </w:rPr>
        <w:t>担忧</w:t>
      </w:r>
      <w:r w:rsidRPr="00AB37C7">
        <w:rPr>
          <w:color w:val="333333"/>
          <w:shd w:val="clear" w:color="auto" w:fill="FFFFFF"/>
        </w:rPr>
        <w:t>的</w:t>
      </w:r>
      <w:r>
        <w:rPr>
          <w:rFonts w:hint="eastAsia"/>
          <w:color w:val="333333"/>
          <w:shd w:val="clear" w:color="auto" w:fill="FFFFFF"/>
        </w:rPr>
        <w:t>动态</w:t>
      </w:r>
      <w:r w:rsidRPr="00AB37C7">
        <w:rPr>
          <w:color w:val="333333"/>
          <w:shd w:val="clear" w:color="auto" w:fill="FFFFFF"/>
        </w:rPr>
        <w:t>。</w:t>
      </w:r>
      <w:r w:rsidRPr="00B2770E">
        <w:rPr>
          <w:rFonts w:hint="eastAsia"/>
          <w:color w:val="333333"/>
          <w:shd w:val="clear" w:color="auto" w:fill="FFFFFF"/>
        </w:rPr>
        <w:t>这些活动不仅</w:t>
      </w:r>
      <w:r>
        <w:rPr>
          <w:rFonts w:hint="eastAsia"/>
          <w:color w:val="333333"/>
          <w:shd w:val="clear" w:color="auto" w:fill="FFFFFF"/>
        </w:rPr>
        <w:t>引起了成</w:t>
      </w:r>
      <w:r w:rsidRPr="00B2770E">
        <w:rPr>
          <w:rFonts w:hint="eastAsia"/>
          <w:color w:val="333333"/>
          <w:shd w:val="clear" w:color="auto" w:fill="FFFFFF"/>
        </w:rPr>
        <w:t>员国的</w:t>
      </w:r>
      <w:r>
        <w:rPr>
          <w:rFonts w:hint="eastAsia"/>
          <w:color w:val="333333"/>
          <w:shd w:val="clear" w:color="auto" w:fill="FFFFFF"/>
        </w:rPr>
        <w:t>关切</w:t>
      </w:r>
      <w:r w:rsidRPr="00B2770E">
        <w:rPr>
          <w:rFonts w:hint="eastAsia"/>
          <w:color w:val="333333"/>
          <w:shd w:val="clear" w:color="auto" w:fill="FFFFFF"/>
        </w:rPr>
        <w:t>，也引</w:t>
      </w:r>
      <w:r>
        <w:rPr>
          <w:rFonts w:hint="eastAsia"/>
          <w:color w:val="333333"/>
          <w:shd w:val="clear" w:color="auto" w:fill="FFFFFF"/>
        </w:rPr>
        <w:t>发</w:t>
      </w:r>
      <w:r w:rsidRPr="00B2770E">
        <w:rPr>
          <w:rFonts w:hint="eastAsia"/>
          <w:color w:val="333333"/>
          <w:shd w:val="clear" w:color="auto" w:fill="FFFFFF"/>
        </w:rPr>
        <w:t>了国际民用航空组织（</w:t>
      </w:r>
      <w:r w:rsidRPr="00B2770E">
        <w:rPr>
          <w:rFonts w:hint="eastAsia"/>
          <w:color w:val="333333"/>
          <w:shd w:val="clear" w:color="auto" w:fill="FFFFFF"/>
        </w:rPr>
        <w:t>ICAO</w:t>
      </w:r>
      <w:r w:rsidRPr="00B2770E">
        <w:rPr>
          <w:rFonts w:hint="eastAsia"/>
          <w:color w:val="333333"/>
          <w:shd w:val="clear" w:color="auto" w:fill="FFFFFF"/>
        </w:rPr>
        <w:t>）和在冲突地区提供人道主义援助的组织的</w:t>
      </w:r>
      <w:r>
        <w:rPr>
          <w:rFonts w:hint="eastAsia"/>
          <w:color w:val="333333"/>
          <w:shd w:val="clear" w:color="auto" w:fill="FFFFFF"/>
        </w:rPr>
        <w:t>关切</w:t>
      </w:r>
      <w:r w:rsidRPr="00B2770E">
        <w:rPr>
          <w:rFonts w:hint="eastAsia"/>
          <w:color w:val="333333"/>
          <w:shd w:val="clear" w:color="auto" w:fill="FFFFFF"/>
        </w:rPr>
        <w:t>。</w:t>
      </w:r>
      <w:r>
        <w:rPr>
          <w:rFonts w:hint="eastAsia"/>
        </w:rPr>
        <w:t>无线电通信局以标准信函回应了有害干扰来源的问题</w:t>
      </w:r>
      <w:r w:rsidRPr="00236030">
        <w:rPr>
          <w:rFonts w:hint="eastAsia"/>
        </w:rPr>
        <w:t>；令人沮丧的是，</w:t>
      </w:r>
      <w:r>
        <w:rPr>
          <w:rFonts w:hint="eastAsia"/>
        </w:rPr>
        <w:t>其</w:t>
      </w:r>
      <w:r w:rsidRPr="00236030">
        <w:rPr>
          <w:rFonts w:hint="eastAsia"/>
        </w:rPr>
        <w:t>在解决提请其注意的案件方面未能取得很大进展。</w:t>
      </w:r>
      <w:r>
        <w:rPr>
          <w:rFonts w:hint="eastAsia"/>
        </w:rPr>
        <w:t>最后，</w:t>
      </w:r>
      <w:r w:rsidRPr="001F5A05">
        <w:rPr>
          <w:rFonts w:hint="eastAsia"/>
        </w:rPr>
        <w:t>他祝愿委员会会议取得成功，并向委员会保证无线电通信局将给予支持。</w:t>
      </w:r>
    </w:p>
    <w:p w14:paraId="562EFFAE" w14:textId="77777777" w:rsidR="007E065E" w:rsidRPr="007911F4" w:rsidRDefault="007E065E" w:rsidP="00A9204D">
      <w:pPr>
        <w:pStyle w:val="Heading1"/>
        <w:jc w:val="both"/>
        <w:rPr>
          <w:lang w:eastAsia="zh-CN"/>
        </w:rPr>
      </w:pPr>
      <w:r w:rsidRPr="007911F4">
        <w:rPr>
          <w:lang w:eastAsia="zh-CN"/>
        </w:rPr>
        <w:t>2</w:t>
      </w:r>
      <w:r w:rsidRPr="007911F4">
        <w:rPr>
          <w:lang w:eastAsia="zh-CN"/>
        </w:rPr>
        <w:tab/>
      </w:r>
      <w:r w:rsidRPr="007911F4">
        <w:rPr>
          <w:rFonts w:ascii="SimSun" w:eastAsia="SimSun" w:hAnsi="SimSun" w:cs="SimSun" w:hint="eastAsia"/>
          <w:lang w:eastAsia="zh-CN"/>
        </w:rPr>
        <w:t>通过议程（</w:t>
      </w:r>
      <w:r w:rsidRPr="007911F4">
        <w:rPr>
          <w:lang w:eastAsia="zh-CN"/>
        </w:rPr>
        <w:t>RRB24-3/OJ/1</w:t>
      </w:r>
      <w:r w:rsidRPr="007911F4">
        <w:rPr>
          <w:rFonts w:ascii="SimSun" w:eastAsia="SimSun" w:hAnsi="SimSun" w:cs="SimSun" w:hint="eastAsia"/>
          <w:lang w:eastAsia="zh-CN"/>
        </w:rPr>
        <w:t>和</w:t>
      </w:r>
      <w:r w:rsidRPr="007911F4">
        <w:rPr>
          <w:lang w:eastAsia="zh-CN"/>
        </w:rPr>
        <w:t>RRB24-3/DELAYED/2</w:t>
      </w:r>
      <w:r w:rsidRPr="007911F4">
        <w:rPr>
          <w:rFonts w:ascii="SimSun" w:eastAsia="SimSun" w:hAnsi="SimSun" w:cs="SimSun" w:hint="eastAsia"/>
          <w:lang w:eastAsia="zh-CN"/>
        </w:rPr>
        <w:t>号文件）</w:t>
      </w:r>
    </w:p>
    <w:p w14:paraId="64138C87" w14:textId="77777777" w:rsidR="007E065E" w:rsidRDefault="007E065E" w:rsidP="00A9204D">
      <w:pPr>
        <w:overflowPunct w:val="0"/>
        <w:jc w:val="both"/>
      </w:pPr>
      <w:r w:rsidRPr="00C27125">
        <w:t>2.1</w:t>
      </w:r>
      <w:r w:rsidRPr="00C27125">
        <w:tab/>
      </w:r>
      <w:r w:rsidRPr="00040DDC">
        <w:rPr>
          <w:b/>
          <w:bCs/>
        </w:rPr>
        <w:t>Botha</w:t>
      </w:r>
      <w:r w:rsidRPr="00040DDC">
        <w:rPr>
          <w:b/>
          <w:bCs/>
        </w:rPr>
        <w:t>先生（</w:t>
      </w:r>
      <w:r w:rsidRPr="00040DDC">
        <w:rPr>
          <w:b/>
          <w:bCs/>
        </w:rPr>
        <w:t>SGD</w:t>
      </w:r>
      <w:r w:rsidRPr="00040DDC">
        <w:rPr>
          <w:b/>
          <w:bCs/>
        </w:rPr>
        <w:t>）</w:t>
      </w:r>
      <w:r w:rsidRPr="00040DDC">
        <w:t>在介绍议项</w:t>
      </w:r>
      <w:r w:rsidRPr="00040DDC">
        <w:t>2</w:t>
      </w:r>
      <w:r w:rsidRPr="00040DDC">
        <w:t>时提出了两点妨碍文件处理的问题。</w:t>
      </w:r>
      <w:r>
        <w:rPr>
          <w:rFonts w:hint="eastAsia"/>
        </w:rPr>
        <w:t>第一</w:t>
      </w:r>
      <w:r w:rsidRPr="00040DDC">
        <w:t>，</w:t>
      </w:r>
      <w:r>
        <w:rPr>
          <w:rFonts w:hint="eastAsia"/>
        </w:rPr>
        <w:t>越</w:t>
      </w:r>
      <w:r w:rsidRPr="00040DDC">
        <w:t>来越多提交</w:t>
      </w:r>
      <w:r>
        <w:rPr>
          <w:rFonts w:hint="eastAsia"/>
        </w:rPr>
        <w:t>资料</w:t>
      </w:r>
      <w:r w:rsidRPr="00040DDC">
        <w:t>的图像质量</w:t>
      </w:r>
      <w:r>
        <w:rPr>
          <w:rFonts w:hint="eastAsia"/>
        </w:rPr>
        <w:t>极差</w:t>
      </w:r>
      <w:r w:rsidRPr="00040DDC">
        <w:t>，给翻译工作带来</w:t>
      </w:r>
      <w:r>
        <w:rPr>
          <w:rFonts w:hint="eastAsia"/>
        </w:rPr>
        <w:t>不便</w:t>
      </w:r>
      <w:r w:rsidRPr="00040DDC">
        <w:t>。因此，</w:t>
      </w:r>
      <w:r>
        <w:rPr>
          <w:rFonts w:hint="eastAsia"/>
        </w:rPr>
        <w:t>要求</w:t>
      </w:r>
      <w:r w:rsidRPr="00040DDC">
        <w:t>各主管部门提交的文件</w:t>
      </w:r>
      <w:r w:rsidRPr="00040DDC">
        <w:rPr>
          <w:rFonts w:hint="eastAsia"/>
        </w:rPr>
        <w:t>在</w:t>
      </w:r>
      <w:r>
        <w:rPr>
          <w:rFonts w:hint="eastAsia"/>
        </w:rPr>
        <w:t>易</w:t>
      </w:r>
      <w:r w:rsidRPr="00040DDC">
        <w:rPr>
          <w:rFonts w:hint="eastAsia"/>
        </w:rPr>
        <w:t>读性方面达到最高质量</w:t>
      </w:r>
      <w:r w:rsidRPr="00040DDC">
        <w:t>。</w:t>
      </w:r>
      <w:r>
        <w:rPr>
          <w:rFonts w:hint="eastAsia"/>
        </w:rPr>
        <w:t>第二</w:t>
      </w:r>
      <w:r w:rsidRPr="00040DDC">
        <w:t>，提交资料中</w:t>
      </w:r>
      <w:r>
        <w:rPr>
          <w:rFonts w:hint="eastAsia"/>
        </w:rPr>
        <w:t>常常</w:t>
      </w:r>
      <w:r w:rsidRPr="00040DDC">
        <w:t>包含专有或保密信息，无线电通信局</w:t>
      </w:r>
      <w:r>
        <w:rPr>
          <w:rFonts w:hint="eastAsia"/>
        </w:rPr>
        <w:t>要想公布</w:t>
      </w:r>
      <w:r w:rsidRPr="00040DDC">
        <w:t>这些信息</w:t>
      </w:r>
      <w:r>
        <w:rPr>
          <w:rFonts w:hint="eastAsia"/>
        </w:rPr>
        <w:t>，就必须</w:t>
      </w:r>
      <w:r w:rsidRPr="00040DDC">
        <w:t>与相关主管部门确认已获得第三方的授权。在某些情况下，</w:t>
      </w:r>
      <w:r>
        <w:rPr>
          <w:rFonts w:hint="eastAsia"/>
        </w:rPr>
        <w:t>由于未获授权，</w:t>
      </w:r>
      <w:r w:rsidRPr="00040DDC">
        <w:t>主管部门</w:t>
      </w:r>
      <w:r>
        <w:rPr>
          <w:rFonts w:hint="eastAsia"/>
        </w:rPr>
        <w:t>不得不</w:t>
      </w:r>
      <w:r w:rsidRPr="00040DDC">
        <w:t>发布提交资料的修正版。各主管部门应在提交文件之前确保已获得必要的授权。</w:t>
      </w:r>
    </w:p>
    <w:p w14:paraId="5D02FA79" w14:textId="77777777" w:rsidR="007E065E" w:rsidRPr="00C27125" w:rsidRDefault="007E065E" w:rsidP="00A9204D">
      <w:pPr>
        <w:overflowPunct w:val="0"/>
        <w:jc w:val="both"/>
        <w:rPr>
          <w:rFonts w:cstheme="minorBidi"/>
        </w:rPr>
      </w:pPr>
      <w:r w:rsidRPr="00C27125">
        <w:rPr>
          <w:rFonts w:cstheme="minorBidi"/>
        </w:rPr>
        <w:t>2.2</w:t>
      </w:r>
      <w:r w:rsidRPr="00C27125">
        <w:tab/>
      </w:r>
      <w:r w:rsidRPr="00634EA2">
        <w:rPr>
          <w:rFonts w:cstheme="minorBidi" w:hint="eastAsia"/>
        </w:rPr>
        <w:t>他提请注意</w:t>
      </w:r>
      <w:r w:rsidRPr="00634EA2">
        <w:rPr>
          <w:rFonts w:cstheme="minorBidi"/>
        </w:rPr>
        <w:t>无线电通信局主任的报告</w:t>
      </w:r>
      <w:r w:rsidRPr="00634EA2">
        <w:rPr>
          <w:rFonts w:cstheme="minorBidi" w:hint="eastAsia"/>
        </w:rPr>
        <w:t>的另外两份补遗（</w:t>
      </w:r>
      <w:r w:rsidRPr="00634EA2">
        <w:rPr>
          <w:rFonts w:cstheme="minorBidi" w:hint="eastAsia"/>
        </w:rPr>
        <w:t>RRB24-3/4</w:t>
      </w:r>
      <w:r w:rsidRPr="00634EA2">
        <w:rPr>
          <w:rFonts w:cstheme="minorBidi" w:hint="eastAsia"/>
        </w:rPr>
        <w:t>号文件补遗</w:t>
      </w:r>
      <w:r w:rsidRPr="00634EA2">
        <w:rPr>
          <w:rFonts w:cstheme="minorBidi" w:hint="eastAsia"/>
        </w:rPr>
        <w:t>5</w:t>
      </w:r>
      <w:r w:rsidRPr="00634EA2">
        <w:rPr>
          <w:rFonts w:cstheme="minorBidi" w:hint="eastAsia"/>
        </w:rPr>
        <w:t>和</w:t>
      </w:r>
      <w:r w:rsidRPr="00634EA2">
        <w:rPr>
          <w:rFonts w:cstheme="minorBidi" w:hint="eastAsia"/>
        </w:rPr>
        <w:t>6</w:t>
      </w:r>
      <w:r w:rsidRPr="00634EA2">
        <w:rPr>
          <w:rFonts w:cstheme="minorBidi" w:hint="eastAsia"/>
        </w:rPr>
        <w:t>，分别涉及无线电通信局向</w:t>
      </w:r>
      <w:r w:rsidRPr="00634EA2">
        <w:rPr>
          <w:rFonts w:cstheme="minorBidi" w:hint="eastAsia"/>
        </w:rPr>
        <w:t>ITU-R 4A</w:t>
      </w:r>
      <w:r w:rsidRPr="00634EA2">
        <w:rPr>
          <w:rFonts w:cstheme="minorBidi" w:hint="eastAsia"/>
        </w:rPr>
        <w:t>和</w:t>
      </w:r>
      <w:r w:rsidRPr="00634EA2">
        <w:rPr>
          <w:rFonts w:cstheme="minorBidi" w:hint="eastAsia"/>
        </w:rPr>
        <w:t>4C</w:t>
      </w:r>
      <w:r w:rsidRPr="00634EA2">
        <w:rPr>
          <w:rFonts w:cstheme="minorBidi" w:hint="eastAsia"/>
        </w:rPr>
        <w:t>工作组提交的有关第</w:t>
      </w:r>
      <w:r w:rsidRPr="00634EA2">
        <w:rPr>
          <w:rFonts w:cstheme="minorBidi" w:hint="eastAsia"/>
          <w:b/>
          <w:bCs/>
        </w:rPr>
        <w:t>11.41</w:t>
      </w:r>
      <w:r w:rsidRPr="00634EA2">
        <w:rPr>
          <w:rFonts w:cstheme="minorBidi" w:hint="eastAsia"/>
        </w:rPr>
        <w:t>款的文稿以及</w:t>
      </w:r>
      <w:r>
        <w:rPr>
          <w:rFonts w:cstheme="minorBidi" w:hint="eastAsia"/>
        </w:rPr>
        <w:t>涉及</w:t>
      </w:r>
      <w:r w:rsidRPr="00634EA2">
        <w:rPr>
          <w:rFonts w:cstheme="minorBidi" w:hint="eastAsia"/>
        </w:rPr>
        <w:t>对若干欧洲卫星网络的有害干扰）</w:t>
      </w:r>
      <w:r>
        <w:rPr>
          <w:rFonts w:cstheme="minorBidi" w:hint="eastAsia"/>
        </w:rPr>
        <w:t>；</w:t>
      </w:r>
      <w:r w:rsidRPr="00634EA2">
        <w:rPr>
          <w:rFonts w:cstheme="minorBidi" w:hint="eastAsia"/>
        </w:rPr>
        <w:t>委员会不妨将其与议项</w:t>
      </w:r>
      <w:r w:rsidRPr="00634EA2">
        <w:rPr>
          <w:rFonts w:cstheme="minorBidi" w:hint="eastAsia"/>
        </w:rPr>
        <w:t>3</w:t>
      </w:r>
      <w:r w:rsidRPr="00634EA2">
        <w:rPr>
          <w:rFonts w:cstheme="minorBidi" w:hint="eastAsia"/>
        </w:rPr>
        <w:t>下的主任报告一并审议。</w:t>
      </w:r>
    </w:p>
    <w:p w14:paraId="564FCF38" w14:textId="77777777" w:rsidR="007E065E" w:rsidRPr="00C27125" w:rsidRDefault="007E065E" w:rsidP="00A9204D">
      <w:pPr>
        <w:overflowPunct w:val="0"/>
        <w:jc w:val="both"/>
        <w:rPr>
          <w:rFonts w:cstheme="minorBidi"/>
        </w:rPr>
      </w:pPr>
      <w:r w:rsidRPr="00C27125">
        <w:rPr>
          <w:rFonts w:cstheme="minorBidi"/>
        </w:rPr>
        <w:t>2.3</w:t>
      </w:r>
      <w:r w:rsidRPr="00C27125">
        <w:tab/>
      </w:r>
      <w:r w:rsidRPr="00D66ADC">
        <w:rPr>
          <w:rFonts w:cstheme="minorBidi"/>
        </w:rPr>
        <w:t>他还提请注意</w:t>
      </w:r>
      <w:r w:rsidRPr="00D66ADC">
        <w:rPr>
          <w:rFonts w:cstheme="minorBidi"/>
        </w:rPr>
        <w:t>11</w:t>
      </w:r>
      <w:r w:rsidRPr="00D66ADC">
        <w:rPr>
          <w:rFonts w:cstheme="minorBidi"/>
        </w:rPr>
        <w:t>份迟交的</w:t>
      </w:r>
      <w:r>
        <w:rPr>
          <w:rFonts w:cstheme="minorBidi" w:hint="eastAsia"/>
        </w:rPr>
        <w:t>提交资料</w:t>
      </w:r>
      <w:r w:rsidRPr="00D66ADC">
        <w:rPr>
          <w:rFonts w:cstheme="minorBidi"/>
        </w:rPr>
        <w:t>（</w:t>
      </w:r>
      <w:r w:rsidRPr="00D66ADC">
        <w:rPr>
          <w:rFonts w:cstheme="minorBidi"/>
        </w:rPr>
        <w:t>RRB24-3/DELAYED/1</w:t>
      </w:r>
      <w:r w:rsidRPr="00D66ADC">
        <w:rPr>
          <w:rFonts w:cstheme="minorBidi"/>
        </w:rPr>
        <w:t>至</w:t>
      </w:r>
      <w:r w:rsidRPr="00D66ADC">
        <w:rPr>
          <w:rFonts w:cstheme="minorBidi"/>
        </w:rPr>
        <w:t>11</w:t>
      </w:r>
      <w:r w:rsidRPr="00D66ADC">
        <w:rPr>
          <w:rFonts w:cstheme="minorBidi"/>
        </w:rPr>
        <w:t>号文件）。</w:t>
      </w:r>
      <w:r w:rsidRPr="00D66ADC">
        <w:rPr>
          <w:rFonts w:cstheme="minorBidi"/>
        </w:rPr>
        <w:t>RRB24-3/DELAYED/2</w:t>
      </w:r>
      <w:r w:rsidRPr="00D66ADC">
        <w:rPr>
          <w:rFonts w:cstheme="minorBidi"/>
        </w:rPr>
        <w:t>号文件来自尼日利亚主管部门，与议程草案的任何议项均无关。</w:t>
      </w:r>
      <w:r w:rsidRPr="00D66ADC">
        <w:rPr>
          <w:rFonts w:cstheme="minorBidi"/>
        </w:rPr>
        <w:t>RRB24-3/DELAYED/6</w:t>
      </w:r>
      <w:r>
        <w:rPr>
          <w:rFonts w:cstheme="minorBidi" w:hint="eastAsia"/>
        </w:rPr>
        <w:t>和</w:t>
      </w:r>
      <w:r w:rsidRPr="00D66ADC">
        <w:rPr>
          <w:rFonts w:cstheme="minorBidi"/>
        </w:rPr>
        <w:t>RRB24-3/DELAYED/</w:t>
      </w:r>
      <w:r>
        <w:rPr>
          <w:rFonts w:cstheme="minorBidi" w:hint="eastAsia"/>
        </w:rPr>
        <w:t>11</w:t>
      </w:r>
      <w:r>
        <w:rPr>
          <w:rFonts w:cstheme="minorBidi" w:hint="eastAsia"/>
        </w:rPr>
        <w:t>号文件</w:t>
      </w:r>
      <w:r w:rsidRPr="00D66ADC">
        <w:rPr>
          <w:rFonts w:cstheme="minorBidi"/>
        </w:rPr>
        <w:t>分别</w:t>
      </w:r>
      <w:r>
        <w:rPr>
          <w:rFonts w:cstheme="minorBidi" w:hint="eastAsia"/>
        </w:rPr>
        <w:t>来自</w:t>
      </w:r>
      <w:r w:rsidRPr="00D66ADC">
        <w:rPr>
          <w:rFonts w:cstheme="minorBidi"/>
        </w:rPr>
        <w:t>俄罗斯联邦</w:t>
      </w:r>
      <w:r>
        <w:rPr>
          <w:rFonts w:cstheme="minorBidi" w:hint="eastAsia"/>
        </w:rPr>
        <w:t>主管部门</w:t>
      </w:r>
      <w:r w:rsidRPr="00D66ADC">
        <w:rPr>
          <w:rFonts w:cstheme="minorBidi"/>
        </w:rPr>
        <w:t>和瑞典主管部门，</w:t>
      </w:r>
      <w:r>
        <w:rPr>
          <w:rFonts w:cstheme="minorBidi" w:hint="eastAsia"/>
        </w:rPr>
        <w:t>是对</w:t>
      </w:r>
      <w:r w:rsidRPr="00D66ADC">
        <w:rPr>
          <w:rFonts w:cstheme="minorBidi"/>
        </w:rPr>
        <w:t>RRB24-3/4</w:t>
      </w:r>
      <w:r w:rsidRPr="00D66ADC">
        <w:rPr>
          <w:rFonts w:cstheme="minorBidi"/>
        </w:rPr>
        <w:t>号文件补遗</w:t>
      </w:r>
      <w:r w:rsidRPr="00D66ADC">
        <w:rPr>
          <w:rFonts w:cstheme="minorBidi"/>
        </w:rPr>
        <w:t>6</w:t>
      </w:r>
      <w:r w:rsidRPr="00D66ADC">
        <w:rPr>
          <w:rFonts w:cstheme="minorBidi"/>
        </w:rPr>
        <w:t>的</w:t>
      </w:r>
      <w:r>
        <w:rPr>
          <w:rFonts w:cstheme="minorBidi" w:hint="eastAsia"/>
        </w:rPr>
        <w:t>回应；</w:t>
      </w:r>
      <w:r w:rsidRPr="00D66ADC">
        <w:rPr>
          <w:rFonts w:cstheme="minorBidi" w:hint="eastAsia"/>
        </w:rPr>
        <w:t>委员会也不妨将其与议项</w:t>
      </w:r>
      <w:r w:rsidRPr="00D66ADC">
        <w:rPr>
          <w:rFonts w:cstheme="minorBidi" w:hint="eastAsia"/>
        </w:rPr>
        <w:t>3</w:t>
      </w:r>
      <w:r w:rsidRPr="00D66ADC">
        <w:rPr>
          <w:rFonts w:cstheme="minorBidi" w:hint="eastAsia"/>
        </w:rPr>
        <w:t>下的主任报告一并审议。</w:t>
      </w:r>
    </w:p>
    <w:p w14:paraId="4ECD7A53" w14:textId="77777777" w:rsidR="007E065E" w:rsidRPr="00C27125" w:rsidRDefault="007E065E" w:rsidP="00A9204D">
      <w:pPr>
        <w:overflowPunct w:val="0"/>
        <w:jc w:val="both"/>
        <w:rPr>
          <w:rFonts w:cstheme="minorBidi"/>
        </w:rPr>
      </w:pPr>
      <w:r w:rsidRPr="00C27125">
        <w:rPr>
          <w:rFonts w:cstheme="minorBidi"/>
        </w:rPr>
        <w:t>2.4</w:t>
      </w:r>
      <w:r w:rsidRPr="00C27125">
        <w:tab/>
      </w:r>
      <w:r w:rsidRPr="00D66ADC">
        <w:rPr>
          <w:rFonts w:cstheme="minorBidi"/>
        </w:rPr>
        <w:t>RRB24-3/DELAYED/5</w:t>
      </w:r>
      <w:r w:rsidRPr="00D66ADC">
        <w:rPr>
          <w:rFonts w:cstheme="minorBidi"/>
        </w:rPr>
        <w:t>号文件</w:t>
      </w:r>
      <w:r>
        <w:rPr>
          <w:rFonts w:cstheme="minorBidi" w:hint="eastAsia"/>
        </w:rPr>
        <w:t>由</w:t>
      </w:r>
      <w:r w:rsidRPr="00D66ADC">
        <w:rPr>
          <w:rFonts w:cstheme="minorBidi"/>
        </w:rPr>
        <w:t>日本主管部门在试飞成功后提交，</w:t>
      </w:r>
      <w:r>
        <w:rPr>
          <w:rFonts w:cstheme="minorBidi" w:hint="eastAsia"/>
        </w:rPr>
        <w:t>旨在</w:t>
      </w:r>
      <w:r w:rsidRPr="00D66ADC">
        <w:rPr>
          <w:rFonts w:cstheme="minorBidi"/>
        </w:rPr>
        <w:t>请求缩短议项</w:t>
      </w:r>
      <w:r w:rsidRPr="00D66ADC">
        <w:rPr>
          <w:rFonts w:cstheme="minorBidi"/>
        </w:rPr>
        <w:t>5</w:t>
      </w:r>
      <w:r>
        <w:rPr>
          <w:rFonts w:cstheme="minorBidi" w:hint="eastAsia"/>
        </w:rPr>
        <w:t>.</w:t>
      </w:r>
      <w:r w:rsidRPr="00D66ADC">
        <w:rPr>
          <w:rFonts w:cstheme="minorBidi"/>
        </w:rPr>
        <w:t>1</w:t>
      </w:r>
      <w:r w:rsidRPr="00D66ADC">
        <w:rPr>
          <w:rFonts w:cstheme="minorBidi"/>
        </w:rPr>
        <w:t>下</w:t>
      </w:r>
      <w:r>
        <w:rPr>
          <w:rFonts w:cstheme="minorBidi" w:hint="eastAsia"/>
        </w:rPr>
        <w:t>对其卫星系统和网络频率指配</w:t>
      </w:r>
      <w:r w:rsidRPr="00D66ADC">
        <w:rPr>
          <w:rFonts w:cstheme="minorBidi"/>
        </w:rPr>
        <w:t>投入使用的规则时限。</w:t>
      </w:r>
      <w:r w:rsidRPr="00D66ADC">
        <w:rPr>
          <w:rFonts w:cstheme="minorBidi"/>
        </w:rPr>
        <w:t>RRB24-3/DELAYED/1</w:t>
      </w:r>
      <w:r w:rsidRPr="00D66ADC">
        <w:rPr>
          <w:rFonts w:cstheme="minorBidi"/>
        </w:rPr>
        <w:t>号文件</w:t>
      </w:r>
      <w:r>
        <w:rPr>
          <w:rFonts w:cstheme="minorBidi" w:hint="eastAsia"/>
        </w:rPr>
        <w:t>来自</w:t>
      </w:r>
      <w:r w:rsidRPr="00D66ADC">
        <w:rPr>
          <w:rFonts w:cstheme="minorBidi"/>
        </w:rPr>
        <w:t>大不列颠及北爱尔兰联合王国主管部门，其中包含专有信息，在根据议项</w:t>
      </w:r>
      <w:r w:rsidRPr="00D66ADC">
        <w:rPr>
          <w:rFonts w:cstheme="minorBidi"/>
        </w:rPr>
        <w:t>5.7</w:t>
      </w:r>
      <w:r w:rsidRPr="00D66ADC">
        <w:rPr>
          <w:rFonts w:cstheme="minorBidi"/>
        </w:rPr>
        <w:t>公布原始提交资料后，已</w:t>
      </w:r>
      <w:r>
        <w:rPr>
          <w:rFonts w:cstheme="minorBidi" w:hint="eastAsia"/>
        </w:rPr>
        <w:t>获得</w:t>
      </w:r>
      <w:r w:rsidRPr="00D66ADC">
        <w:rPr>
          <w:rFonts w:cstheme="minorBidi"/>
        </w:rPr>
        <w:t>授权公布该资料。</w:t>
      </w:r>
      <w:r w:rsidRPr="00D66ADC">
        <w:rPr>
          <w:rFonts w:cstheme="minorBidi"/>
        </w:rPr>
        <w:t>RRB24-3/DELAYED/8</w:t>
      </w:r>
      <w:r w:rsidRPr="00D66ADC">
        <w:rPr>
          <w:rFonts w:cstheme="minorBidi"/>
        </w:rPr>
        <w:t>、</w:t>
      </w:r>
      <w:r w:rsidRPr="00642D4E">
        <w:rPr>
          <w:rFonts w:cstheme="minorHAnsi" w:hint="eastAsia"/>
        </w:rPr>
        <w:t>RRB24-3/DELAYED/</w:t>
      </w:r>
      <w:r w:rsidRPr="00D66ADC">
        <w:rPr>
          <w:rFonts w:cstheme="minorBidi"/>
        </w:rPr>
        <w:t>9</w:t>
      </w:r>
      <w:r w:rsidRPr="00D66ADC">
        <w:rPr>
          <w:rFonts w:cstheme="minorBidi"/>
        </w:rPr>
        <w:t>和</w:t>
      </w:r>
      <w:r w:rsidRPr="00642D4E">
        <w:rPr>
          <w:rFonts w:cstheme="minorHAnsi" w:hint="eastAsia"/>
        </w:rPr>
        <w:t>RRB24-3/DELAYED/</w:t>
      </w:r>
      <w:r w:rsidRPr="00D66ADC">
        <w:rPr>
          <w:rFonts w:cstheme="minorBidi"/>
        </w:rPr>
        <w:t>10</w:t>
      </w:r>
      <w:r w:rsidRPr="00D66ADC">
        <w:rPr>
          <w:rFonts w:cstheme="minorBidi"/>
        </w:rPr>
        <w:t>号文件于</w:t>
      </w:r>
      <w:r w:rsidRPr="00D66ADC">
        <w:rPr>
          <w:rFonts w:cstheme="minorBidi"/>
        </w:rPr>
        <w:t>2024</w:t>
      </w:r>
      <w:r w:rsidRPr="00D66ADC">
        <w:rPr>
          <w:rFonts w:cstheme="minorBidi"/>
        </w:rPr>
        <w:t>年</w:t>
      </w:r>
      <w:r w:rsidRPr="00D66ADC">
        <w:rPr>
          <w:rFonts w:cstheme="minorBidi"/>
        </w:rPr>
        <w:t>11</w:t>
      </w:r>
      <w:r w:rsidRPr="00D66ADC">
        <w:rPr>
          <w:rFonts w:cstheme="minorBidi"/>
        </w:rPr>
        <w:t>月</w:t>
      </w:r>
      <w:r w:rsidRPr="00D66ADC">
        <w:rPr>
          <w:rFonts w:cstheme="minorBidi"/>
        </w:rPr>
        <w:t>6</w:t>
      </w:r>
      <w:r w:rsidRPr="00D66ADC">
        <w:rPr>
          <w:rFonts w:cstheme="minorBidi"/>
        </w:rPr>
        <w:t>日和</w:t>
      </w:r>
      <w:r w:rsidRPr="00D66ADC">
        <w:rPr>
          <w:rFonts w:cstheme="minorBidi"/>
        </w:rPr>
        <w:t>7</w:t>
      </w:r>
      <w:r w:rsidRPr="00D66ADC">
        <w:rPr>
          <w:rFonts w:cstheme="minorBidi"/>
        </w:rPr>
        <w:t>日收到，</w:t>
      </w:r>
      <w:r>
        <w:rPr>
          <w:rFonts w:cstheme="minorBidi" w:hint="eastAsia"/>
        </w:rPr>
        <w:t>旨在</w:t>
      </w:r>
      <w:r w:rsidRPr="00D66ADC">
        <w:rPr>
          <w:rFonts w:cstheme="minorBidi"/>
        </w:rPr>
        <w:t>回应将在议项</w:t>
      </w:r>
      <w:r w:rsidRPr="00D66ADC">
        <w:rPr>
          <w:rFonts w:cstheme="minorBidi"/>
        </w:rPr>
        <w:t>6</w:t>
      </w:r>
      <w:r w:rsidRPr="00D66ADC">
        <w:rPr>
          <w:rFonts w:cstheme="minorBidi"/>
        </w:rPr>
        <w:t>下讨论的主任报告补遗</w:t>
      </w:r>
      <w:r w:rsidRPr="00D66ADC">
        <w:rPr>
          <w:rFonts w:cstheme="minorBidi"/>
        </w:rPr>
        <w:t>4</w:t>
      </w:r>
      <w:r w:rsidRPr="00D66ADC">
        <w:rPr>
          <w:rFonts w:cstheme="minorBidi"/>
        </w:rPr>
        <w:t>。最后，在</w:t>
      </w:r>
      <w:r w:rsidRPr="00E15B0C">
        <w:rPr>
          <w:rFonts w:cstheme="minorBidi" w:hint="eastAsia"/>
        </w:rPr>
        <w:t>截止日期</w:t>
      </w:r>
      <w:r w:rsidRPr="00E15B0C">
        <w:rPr>
          <w:rFonts w:cstheme="minorBidi"/>
        </w:rPr>
        <w:t>2024</w:t>
      </w:r>
      <w:r w:rsidRPr="00E15B0C">
        <w:rPr>
          <w:rFonts w:cstheme="minorBidi" w:hint="eastAsia"/>
        </w:rPr>
        <w:t>年</w:t>
      </w:r>
      <w:r w:rsidRPr="00E15B0C">
        <w:rPr>
          <w:rFonts w:cstheme="minorBidi"/>
        </w:rPr>
        <w:t>11</w:t>
      </w:r>
      <w:r w:rsidRPr="00E15B0C">
        <w:rPr>
          <w:rFonts w:cstheme="minorBidi" w:hint="eastAsia"/>
        </w:rPr>
        <w:t>月</w:t>
      </w:r>
      <w:r w:rsidRPr="00E15B0C">
        <w:rPr>
          <w:rFonts w:cstheme="minorBidi"/>
        </w:rPr>
        <w:t>1</w:t>
      </w:r>
      <w:r w:rsidRPr="00E15B0C">
        <w:rPr>
          <w:rFonts w:cstheme="minorBidi" w:hint="eastAsia"/>
        </w:rPr>
        <w:t>日</w:t>
      </w:r>
      <w:r>
        <w:rPr>
          <w:rFonts w:cstheme="minorBidi" w:hint="eastAsia"/>
        </w:rPr>
        <w:t>之前，</w:t>
      </w:r>
      <w:r w:rsidRPr="00D66ADC">
        <w:rPr>
          <w:rFonts w:cstheme="minorBidi"/>
        </w:rPr>
        <w:t>伊朗伊斯兰共和国主管部门分别针对美利坚合众国</w:t>
      </w:r>
      <w:r>
        <w:rPr>
          <w:rFonts w:cstheme="minorBidi" w:hint="eastAsia"/>
        </w:rPr>
        <w:t>主管部门的</w:t>
      </w:r>
      <w:r w:rsidRPr="00D66ADC">
        <w:rPr>
          <w:rFonts w:cstheme="minorBidi"/>
        </w:rPr>
        <w:t>RRB24-3/21</w:t>
      </w:r>
      <w:r w:rsidRPr="00D66ADC">
        <w:rPr>
          <w:rFonts w:cstheme="minorBidi"/>
        </w:rPr>
        <w:t>号文件和挪威主管部门的</w:t>
      </w:r>
      <w:r w:rsidRPr="00D66ADC">
        <w:rPr>
          <w:rFonts w:cstheme="minorBidi"/>
        </w:rPr>
        <w:t>RRB24-3/22</w:t>
      </w:r>
      <w:r w:rsidRPr="00D66ADC">
        <w:rPr>
          <w:rFonts w:cstheme="minorBidi"/>
        </w:rPr>
        <w:t>号文件</w:t>
      </w:r>
      <w:r>
        <w:rPr>
          <w:rFonts w:cstheme="minorBidi" w:hint="eastAsia"/>
        </w:rPr>
        <w:t>提交了</w:t>
      </w:r>
      <w:r w:rsidRPr="00D66ADC">
        <w:rPr>
          <w:rFonts w:cstheme="minorBidi"/>
        </w:rPr>
        <w:t>RRB24-3/DELAYED/3</w:t>
      </w:r>
      <w:r w:rsidRPr="00D66ADC">
        <w:rPr>
          <w:rFonts w:cstheme="minorBidi"/>
        </w:rPr>
        <w:t>和</w:t>
      </w:r>
      <w:r w:rsidRPr="00642D4E">
        <w:rPr>
          <w:rFonts w:cstheme="minorHAnsi" w:hint="eastAsia"/>
        </w:rPr>
        <w:t>RRB24-3/DELAYED/</w:t>
      </w:r>
      <w:r w:rsidRPr="00D66ADC">
        <w:rPr>
          <w:rFonts w:cstheme="minorBidi"/>
        </w:rPr>
        <w:t>4</w:t>
      </w:r>
      <w:r w:rsidRPr="00D66ADC">
        <w:rPr>
          <w:rFonts w:cstheme="minorBidi"/>
        </w:rPr>
        <w:t>号文件，因此可在议项</w:t>
      </w:r>
      <w:r w:rsidRPr="00D66ADC">
        <w:rPr>
          <w:rFonts w:cstheme="minorBidi"/>
        </w:rPr>
        <w:t>7</w:t>
      </w:r>
      <w:r w:rsidRPr="00D66ADC">
        <w:rPr>
          <w:rFonts w:cstheme="minorBidi"/>
        </w:rPr>
        <w:t>下作为情况通报文件</w:t>
      </w:r>
      <w:r>
        <w:rPr>
          <w:rFonts w:cstheme="minorBidi" w:hint="eastAsia"/>
        </w:rPr>
        <w:t>予以审议；</w:t>
      </w:r>
      <w:r w:rsidRPr="00D66ADC">
        <w:rPr>
          <w:rFonts w:cstheme="minorBidi"/>
        </w:rPr>
        <w:t>挪威主管部门针对</w:t>
      </w:r>
      <w:r w:rsidRPr="00D66ADC">
        <w:rPr>
          <w:rFonts w:cstheme="minorBidi"/>
        </w:rPr>
        <w:t>RRB24-3/DELAYED/4</w:t>
      </w:r>
      <w:r w:rsidRPr="00D66ADC">
        <w:rPr>
          <w:rFonts w:cstheme="minorBidi"/>
        </w:rPr>
        <w:t>号文件提交的</w:t>
      </w:r>
      <w:r w:rsidRPr="00D66ADC">
        <w:rPr>
          <w:rFonts w:cstheme="minorBidi"/>
        </w:rPr>
        <w:t>RRB24-3/DELAYED/7</w:t>
      </w:r>
      <w:r w:rsidRPr="00D66ADC">
        <w:rPr>
          <w:rFonts w:cstheme="minorBidi"/>
        </w:rPr>
        <w:t>号文件是在会议开始前以英文提供的，因此也可作为情况通报文件</w:t>
      </w:r>
      <w:r>
        <w:rPr>
          <w:rFonts w:cstheme="minorBidi" w:hint="eastAsia"/>
        </w:rPr>
        <w:t>予以审议</w:t>
      </w:r>
      <w:r w:rsidRPr="00D66ADC">
        <w:rPr>
          <w:rFonts w:cstheme="minorBidi"/>
        </w:rPr>
        <w:t>。</w:t>
      </w:r>
    </w:p>
    <w:p w14:paraId="3BDA99F8" w14:textId="16831FA6" w:rsidR="007E065E" w:rsidRPr="00C27125" w:rsidRDefault="007E065E" w:rsidP="00A9204D">
      <w:pPr>
        <w:overflowPunct w:val="0"/>
        <w:jc w:val="both"/>
        <w:rPr>
          <w:rFonts w:cstheme="minorHAnsi"/>
        </w:rPr>
      </w:pPr>
      <w:r w:rsidRPr="00C27125">
        <w:rPr>
          <w:rFonts w:cstheme="minorHAnsi"/>
        </w:rPr>
        <w:t>2.5</w:t>
      </w:r>
      <w:r w:rsidRPr="00C27125">
        <w:rPr>
          <w:rFonts w:cstheme="minorHAnsi"/>
        </w:rPr>
        <w:tab/>
      </w:r>
      <w:r w:rsidRPr="00050CAC">
        <w:rPr>
          <w:rFonts w:cstheme="minorHAnsi"/>
        </w:rPr>
        <w:t>关于</w:t>
      </w:r>
      <w:r w:rsidRPr="00050CAC">
        <w:rPr>
          <w:rFonts w:cstheme="minorHAnsi"/>
        </w:rPr>
        <w:t>RRB24-3/DELAYED/2</w:t>
      </w:r>
      <w:r w:rsidRPr="00050CAC">
        <w:rPr>
          <w:rFonts w:cstheme="minorHAnsi"/>
        </w:rPr>
        <w:t>号文件，</w:t>
      </w:r>
      <w:r w:rsidRPr="00050CAC">
        <w:rPr>
          <w:rFonts w:cstheme="minorHAnsi"/>
          <w:b/>
          <w:bCs/>
        </w:rPr>
        <w:t>主席</w:t>
      </w:r>
      <w:r w:rsidRPr="00050CAC">
        <w:rPr>
          <w:rFonts w:cstheme="minorHAnsi"/>
        </w:rPr>
        <w:t>注意到尼日利亚主管部门请求</w:t>
      </w:r>
      <w:r>
        <w:rPr>
          <w:rFonts w:cstheme="minorHAnsi" w:hint="eastAsia"/>
        </w:rPr>
        <w:t>延长的</w:t>
      </w:r>
      <w:r w:rsidR="00BB5434" w:rsidRPr="00875E7C">
        <w:rPr>
          <w:rFonts w:cstheme="minorHAnsi"/>
        </w:rPr>
        <w:t>NIGCOMSAT-2B (9.5°W)</w:t>
      </w:r>
      <w:r w:rsidR="00BB5434">
        <w:rPr>
          <w:rFonts w:cstheme="minorHAnsi" w:hint="eastAsia"/>
        </w:rPr>
        <w:t>和</w:t>
      </w:r>
      <w:r w:rsidR="00BB5434" w:rsidRPr="00875E7C">
        <w:rPr>
          <w:rFonts w:cstheme="minorHAnsi"/>
        </w:rPr>
        <w:t>NIGCOMSAT-2D (16°W)</w:t>
      </w:r>
      <w:r w:rsidR="00BB5434">
        <w:rPr>
          <w:rFonts w:cstheme="minorHAnsi" w:hint="eastAsia"/>
        </w:rPr>
        <w:t>卫星网络频率指配投入使用的规则</w:t>
      </w:r>
      <w:r w:rsidRPr="00050CAC">
        <w:rPr>
          <w:rFonts w:cstheme="minorHAnsi"/>
        </w:rPr>
        <w:t>时限</w:t>
      </w:r>
      <w:r>
        <w:rPr>
          <w:rFonts w:cstheme="minorHAnsi" w:hint="eastAsia"/>
        </w:rPr>
        <w:t>为</w:t>
      </w:r>
      <w:r w:rsidRPr="00050CAC">
        <w:rPr>
          <w:rFonts w:cstheme="minorHAnsi"/>
        </w:rPr>
        <w:t>2024</w:t>
      </w:r>
      <w:r w:rsidRPr="00050CAC">
        <w:rPr>
          <w:rFonts w:cstheme="minorHAnsi"/>
        </w:rPr>
        <w:t>年</w:t>
      </w:r>
      <w:r w:rsidRPr="00050CAC">
        <w:rPr>
          <w:rFonts w:cstheme="minorHAnsi"/>
        </w:rPr>
        <w:t>12</w:t>
      </w:r>
      <w:r w:rsidRPr="00050CAC">
        <w:rPr>
          <w:rFonts w:cstheme="minorHAnsi"/>
        </w:rPr>
        <w:t>月</w:t>
      </w:r>
      <w:r w:rsidRPr="00050CAC">
        <w:rPr>
          <w:rFonts w:cstheme="minorHAnsi"/>
        </w:rPr>
        <w:t>6</w:t>
      </w:r>
      <w:r w:rsidRPr="00050CAC">
        <w:rPr>
          <w:rFonts w:cstheme="minorHAnsi"/>
        </w:rPr>
        <w:t>日，即本次会议之后。无线电通信局的标准做法是保留</w:t>
      </w:r>
      <w:r>
        <w:rPr>
          <w:rFonts w:cstheme="minorHAnsi" w:hint="eastAsia"/>
        </w:rPr>
        <w:t>所有</w:t>
      </w:r>
      <w:r w:rsidRPr="00050CAC">
        <w:rPr>
          <w:rFonts w:cstheme="minorHAnsi"/>
        </w:rPr>
        <w:t>向委员会提出要求的申报资料</w:t>
      </w:r>
      <w:r w:rsidR="00BB5434">
        <w:rPr>
          <w:rFonts w:cstheme="minorHAnsi" w:hint="eastAsia"/>
        </w:rPr>
        <w:t>，直至委员会做出决定</w:t>
      </w:r>
      <w:r w:rsidRPr="00050CAC">
        <w:rPr>
          <w:rFonts w:cstheme="minorHAnsi"/>
        </w:rPr>
        <w:t>。鉴于这种做法和本次会议繁重的议程，他倾向于将该文件的审议推迟到委员会第</w:t>
      </w:r>
      <w:r w:rsidRPr="00050CAC">
        <w:rPr>
          <w:rFonts w:cstheme="minorHAnsi"/>
        </w:rPr>
        <w:t>98</w:t>
      </w:r>
      <w:r w:rsidRPr="00050CAC">
        <w:rPr>
          <w:rFonts w:cstheme="minorHAnsi"/>
        </w:rPr>
        <w:t>次会议。</w:t>
      </w:r>
    </w:p>
    <w:p w14:paraId="4C519470" w14:textId="77777777" w:rsidR="007E065E" w:rsidRPr="00C27125" w:rsidRDefault="007E065E" w:rsidP="00A9204D">
      <w:pPr>
        <w:overflowPunct w:val="0"/>
        <w:jc w:val="both"/>
        <w:rPr>
          <w:rFonts w:cstheme="minorHAnsi"/>
        </w:rPr>
      </w:pPr>
      <w:r w:rsidRPr="00C27125">
        <w:rPr>
          <w:rFonts w:cstheme="minorHAnsi"/>
        </w:rPr>
        <w:t>2.6</w:t>
      </w:r>
      <w:r w:rsidRPr="00C27125">
        <w:rPr>
          <w:rFonts w:cstheme="minorHAnsi"/>
        </w:rPr>
        <w:tab/>
      </w:r>
      <w:r w:rsidRPr="005555EA">
        <w:rPr>
          <w:rFonts w:cstheme="minorHAnsi" w:hint="eastAsia"/>
          <w:b/>
          <w:bCs/>
        </w:rPr>
        <w:t>Hasanova</w:t>
      </w:r>
      <w:r w:rsidRPr="005555EA">
        <w:rPr>
          <w:rFonts w:cstheme="minorHAnsi" w:hint="eastAsia"/>
          <w:b/>
          <w:bCs/>
        </w:rPr>
        <w:t>女士</w:t>
      </w:r>
      <w:r w:rsidRPr="005555EA">
        <w:rPr>
          <w:rFonts w:cstheme="minorHAnsi" w:hint="eastAsia"/>
        </w:rPr>
        <w:t>表示同意，并补充说，在此期间应要求尼日利亚主管部门</w:t>
      </w:r>
      <w:r>
        <w:rPr>
          <w:rFonts w:cstheme="minorHAnsi" w:hint="eastAsia"/>
        </w:rPr>
        <w:t>进一步</w:t>
      </w:r>
      <w:r w:rsidRPr="005555EA">
        <w:rPr>
          <w:rFonts w:cstheme="minorHAnsi" w:hint="eastAsia"/>
        </w:rPr>
        <w:t>提供与</w:t>
      </w:r>
      <w:r w:rsidRPr="005555EA">
        <w:rPr>
          <w:rFonts w:cstheme="minorHAnsi" w:hint="eastAsia"/>
        </w:rPr>
        <w:lastRenderedPageBreak/>
        <w:t>其请求相关的资料，特别是关于</w:t>
      </w:r>
      <w:r>
        <w:rPr>
          <w:rFonts w:cstheme="minorHAnsi" w:hint="eastAsia"/>
        </w:rPr>
        <w:t>延长时限</w:t>
      </w:r>
      <w:r w:rsidRPr="005555EA">
        <w:rPr>
          <w:rFonts w:cstheme="minorHAnsi" w:hint="eastAsia"/>
        </w:rPr>
        <w:t>的理由。</w:t>
      </w:r>
    </w:p>
    <w:p w14:paraId="70B86241" w14:textId="77777777" w:rsidR="007E065E" w:rsidRPr="00A073ED" w:rsidRDefault="007E065E" w:rsidP="00A9204D">
      <w:pPr>
        <w:overflowPunct w:val="0"/>
        <w:jc w:val="both"/>
        <w:rPr>
          <w:rFonts w:cstheme="minorHAnsi"/>
        </w:rPr>
      </w:pPr>
      <w:r w:rsidRPr="00C27125">
        <w:rPr>
          <w:rFonts w:cstheme="minorHAnsi"/>
        </w:rPr>
        <w:t>2.7</w:t>
      </w:r>
      <w:r w:rsidRPr="00C27125">
        <w:rPr>
          <w:rFonts w:cstheme="minorHAnsi"/>
        </w:rPr>
        <w:tab/>
      </w:r>
      <w:r w:rsidRPr="005C2761">
        <w:rPr>
          <w:rFonts w:cstheme="minorHAnsi"/>
          <w:b/>
          <w:bCs/>
        </w:rPr>
        <w:t>Talib</w:t>
      </w:r>
      <w:r w:rsidRPr="005C2761">
        <w:rPr>
          <w:rFonts w:cstheme="minorHAnsi"/>
          <w:b/>
          <w:bCs/>
        </w:rPr>
        <w:t>先生</w:t>
      </w:r>
      <w:r w:rsidRPr="006A2D8F">
        <w:rPr>
          <w:rFonts w:cstheme="minorHAnsi"/>
        </w:rPr>
        <w:t>赞同</w:t>
      </w:r>
      <w:r>
        <w:rPr>
          <w:rFonts w:cstheme="minorHAnsi" w:hint="eastAsia"/>
        </w:rPr>
        <w:t>该</w:t>
      </w:r>
      <w:r w:rsidRPr="006A2D8F">
        <w:rPr>
          <w:rFonts w:cstheme="minorHAnsi"/>
        </w:rPr>
        <w:t>建议</w:t>
      </w:r>
      <w:r>
        <w:rPr>
          <w:rFonts w:cstheme="minorHAnsi" w:hint="eastAsia"/>
        </w:rPr>
        <w:t>，即</w:t>
      </w:r>
      <w:r w:rsidRPr="006A2D8F">
        <w:rPr>
          <w:rFonts w:cstheme="minorHAnsi"/>
        </w:rPr>
        <w:t>将该文件的审议推迟到委员会下次会议</w:t>
      </w:r>
      <w:r>
        <w:rPr>
          <w:rFonts w:cstheme="minorHAnsi" w:hint="eastAsia"/>
        </w:rPr>
        <w:t>、要求</w:t>
      </w:r>
      <w:r w:rsidRPr="006A2D8F">
        <w:rPr>
          <w:rFonts w:cstheme="minorHAnsi"/>
        </w:rPr>
        <w:t>无线电通信局在此之前保留相关频率指配，并</w:t>
      </w:r>
      <w:r>
        <w:rPr>
          <w:rFonts w:cstheme="minorHAnsi" w:hint="eastAsia"/>
        </w:rPr>
        <w:t>请</w:t>
      </w:r>
      <w:r w:rsidRPr="006A2D8F">
        <w:rPr>
          <w:rFonts w:cstheme="minorHAnsi"/>
        </w:rPr>
        <w:t>尼日利亚主管部门进一步提供</w:t>
      </w:r>
      <w:r>
        <w:rPr>
          <w:rFonts w:cstheme="minorHAnsi" w:hint="eastAsia"/>
        </w:rPr>
        <w:t>资料</w:t>
      </w:r>
      <w:r w:rsidRPr="006A2D8F">
        <w:rPr>
          <w:rFonts w:cstheme="minorHAnsi"/>
        </w:rPr>
        <w:t>。一般而言，</w:t>
      </w:r>
      <w:r>
        <w:rPr>
          <w:rFonts w:cstheme="minorHAnsi" w:hint="eastAsia"/>
        </w:rPr>
        <w:t>迟交</w:t>
      </w:r>
      <w:r w:rsidRPr="006A2D8F">
        <w:rPr>
          <w:rFonts w:cstheme="minorHAnsi"/>
        </w:rPr>
        <w:t>文稿会给委员</w:t>
      </w:r>
      <w:r w:rsidRPr="00A073ED">
        <w:rPr>
          <w:rFonts w:cstheme="minorHAnsi"/>
        </w:rPr>
        <w:t>会</w:t>
      </w:r>
      <w:r w:rsidRPr="00A073ED">
        <w:rPr>
          <w:rFonts w:cstheme="minorHAnsi" w:hint="eastAsia"/>
        </w:rPr>
        <w:t>委</w:t>
      </w:r>
      <w:r w:rsidRPr="00A073ED">
        <w:rPr>
          <w:rFonts w:cstheme="minorHAnsi"/>
        </w:rPr>
        <w:t>员带来问题，</w:t>
      </w:r>
      <w:r w:rsidRPr="00A073ED">
        <w:rPr>
          <w:rFonts w:cstheme="minorHAnsi" w:hint="eastAsia"/>
        </w:rPr>
        <w:t>因为在文件到达时他们通常正在前往日内瓦的途中；</w:t>
      </w:r>
      <w:r w:rsidRPr="00A073ED">
        <w:rPr>
          <w:rFonts w:cstheme="minorHAnsi"/>
        </w:rPr>
        <w:t>委员会可考虑</w:t>
      </w:r>
      <w:r w:rsidRPr="00A073ED">
        <w:rPr>
          <w:rFonts w:cstheme="minorHAnsi" w:hint="eastAsia"/>
        </w:rPr>
        <w:t>审查</w:t>
      </w:r>
      <w:r w:rsidRPr="00A073ED">
        <w:rPr>
          <w:rFonts w:cstheme="minorHAnsi"/>
        </w:rPr>
        <w:t>接收</w:t>
      </w:r>
      <w:r w:rsidRPr="00A073ED">
        <w:rPr>
          <w:rFonts w:cstheme="minorHAnsi" w:hint="eastAsia"/>
        </w:rPr>
        <w:t>迟交</w:t>
      </w:r>
      <w:r w:rsidRPr="00A073ED">
        <w:rPr>
          <w:rFonts w:cstheme="minorHAnsi"/>
        </w:rPr>
        <w:t>文稿的截止日期。</w:t>
      </w:r>
    </w:p>
    <w:p w14:paraId="6C9E4216" w14:textId="77777777" w:rsidR="007E065E" w:rsidRPr="00C27125" w:rsidRDefault="007E065E" w:rsidP="00A9204D">
      <w:pPr>
        <w:overflowPunct w:val="0"/>
        <w:jc w:val="both"/>
        <w:rPr>
          <w:rFonts w:cstheme="minorHAnsi"/>
        </w:rPr>
      </w:pPr>
      <w:r w:rsidRPr="00A073ED">
        <w:rPr>
          <w:rFonts w:cstheme="minorHAnsi"/>
        </w:rPr>
        <w:t>2.8</w:t>
      </w:r>
      <w:r w:rsidRPr="00A073ED">
        <w:rPr>
          <w:rFonts w:cstheme="minorHAnsi"/>
        </w:rPr>
        <w:tab/>
      </w:r>
      <w:r w:rsidRPr="00A073ED">
        <w:rPr>
          <w:rFonts w:cstheme="minorHAnsi"/>
          <w:b/>
          <w:bCs/>
        </w:rPr>
        <w:t>Mannepalli</w:t>
      </w:r>
      <w:r w:rsidRPr="00A073ED">
        <w:rPr>
          <w:rFonts w:cstheme="minorHAnsi"/>
          <w:b/>
          <w:bCs/>
        </w:rPr>
        <w:t>女士</w:t>
      </w:r>
      <w:r w:rsidRPr="00A073ED">
        <w:rPr>
          <w:rFonts w:cstheme="minorHAnsi"/>
        </w:rPr>
        <w:t>也认为，鉴于会议议程繁忙，而且投入使用的时限</w:t>
      </w:r>
      <w:r w:rsidRPr="00A073ED">
        <w:rPr>
          <w:rFonts w:cstheme="minorHAnsi" w:hint="eastAsia"/>
        </w:rPr>
        <w:t>应在会议之后</w:t>
      </w:r>
      <w:r w:rsidRPr="00A073ED">
        <w:rPr>
          <w:rFonts w:cstheme="minorHAnsi"/>
        </w:rPr>
        <w:t>，因此应推迟审议该文件。她同意</w:t>
      </w:r>
      <w:r w:rsidRPr="00A073ED">
        <w:rPr>
          <w:rFonts w:cstheme="minorHAnsi"/>
        </w:rPr>
        <w:t>Talib</w:t>
      </w:r>
      <w:r w:rsidRPr="00A073ED">
        <w:rPr>
          <w:rFonts w:cstheme="minorHAnsi"/>
        </w:rPr>
        <w:t>先生的意见，即委员会可考虑审</w:t>
      </w:r>
      <w:r w:rsidRPr="00A073ED">
        <w:rPr>
          <w:rFonts w:cstheme="minorHAnsi" w:hint="eastAsia"/>
        </w:rPr>
        <w:t>查</w:t>
      </w:r>
      <w:r w:rsidRPr="00A073ED">
        <w:rPr>
          <w:rFonts w:cstheme="minorHAnsi"/>
        </w:rPr>
        <w:t>接</w:t>
      </w:r>
      <w:r w:rsidRPr="006A2D8F">
        <w:rPr>
          <w:rFonts w:cstheme="minorHAnsi"/>
        </w:rPr>
        <w:t>收</w:t>
      </w:r>
      <w:r>
        <w:rPr>
          <w:rFonts w:cstheme="minorHAnsi" w:hint="eastAsia"/>
        </w:rPr>
        <w:t>迟交</w:t>
      </w:r>
      <w:r w:rsidRPr="006A2D8F">
        <w:rPr>
          <w:rFonts w:cstheme="minorHAnsi"/>
        </w:rPr>
        <w:t>文稿的截止日期。</w:t>
      </w:r>
    </w:p>
    <w:p w14:paraId="0E5A242E" w14:textId="77777777" w:rsidR="007E065E" w:rsidRPr="00C27125" w:rsidRDefault="007E065E" w:rsidP="00A9204D">
      <w:pPr>
        <w:overflowPunct w:val="0"/>
        <w:jc w:val="both"/>
        <w:rPr>
          <w:rFonts w:cstheme="minorHAnsi"/>
        </w:rPr>
      </w:pPr>
      <w:r w:rsidRPr="00C27125">
        <w:rPr>
          <w:rFonts w:cstheme="minorHAnsi"/>
        </w:rPr>
        <w:t>2.9</w:t>
      </w:r>
      <w:r w:rsidRPr="00C27125">
        <w:rPr>
          <w:rFonts w:cstheme="minorHAnsi"/>
        </w:rPr>
        <w:tab/>
      </w:r>
      <w:r w:rsidRPr="0044556B">
        <w:rPr>
          <w:rFonts w:cstheme="minorHAnsi"/>
          <w:b/>
          <w:bCs/>
        </w:rPr>
        <w:t>Azzouz</w:t>
      </w:r>
      <w:r w:rsidRPr="0044556B">
        <w:rPr>
          <w:rFonts w:cstheme="minorHAnsi"/>
          <w:b/>
          <w:bCs/>
        </w:rPr>
        <w:t>先生</w:t>
      </w:r>
      <w:r w:rsidRPr="006A2D8F">
        <w:rPr>
          <w:rFonts w:cstheme="minorHAnsi"/>
        </w:rPr>
        <w:t>同意前两位发言</w:t>
      </w:r>
      <w:r>
        <w:rPr>
          <w:rFonts w:cstheme="minorHAnsi" w:hint="eastAsia"/>
        </w:rPr>
        <w:t>人</w:t>
      </w:r>
      <w:r w:rsidRPr="006A2D8F">
        <w:rPr>
          <w:rFonts w:cstheme="minorHAnsi"/>
        </w:rPr>
        <w:t>的意见，即推迟对文件的审议，</w:t>
      </w:r>
      <w:r>
        <w:rPr>
          <w:rFonts w:cstheme="minorHAnsi" w:hint="eastAsia"/>
        </w:rPr>
        <w:t>以及</w:t>
      </w:r>
      <w:r w:rsidRPr="006A2D8F">
        <w:rPr>
          <w:rFonts w:cstheme="minorHAnsi"/>
        </w:rPr>
        <w:t>有必要审议迟交文稿的截止日期。</w:t>
      </w:r>
    </w:p>
    <w:p w14:paraId="332AB8A0" w14:textId="77777777" w:rsidR="007E065E" w:rsidRDefault="007E065E" w:rsidP="00A9204D">
      <w:pPr>
        <w:overflowPunct w:val="0"/>
        <w:jc w:val="both"/>
        <w:rPr>
          <w:rFonts w:cstheme="minorBidi"/>
        </w:rPr>
      </w:pPr>
      <w:r w:rsidRPr="00C27125">
        <w:rPr>
          <w:rFonts w:cstheme="minorBidi"/>
        </w:rPr>
        <w:t>2.10</w:t>
      </w:r>
      <w:r w:rsidRPr="00C27125">
        <w:tab/>
      </w:r>
      <w:r w:rsidRPr="0079527F">
        <w:rPr>
          <w:rFonts w:cstheme="minorBidi"/>
          <w:b/>
          <w:bCs/>
        </w:rPr>
        <w:t>Fianko</w:t>
      </w:r>
      <w:r w:rsidRPr="0079527F">
        <w:rPr>
          <w:rFonts w:cstheme="minorBidi" w:hint="eastAsia"/>
          <w:b/>
          <w:bCs/>
        </w:rPr>
        <w:t>先生</w:t>
      </w:r>
      <w:r w:rsidRPr="006A2D8F">
        <w:rPr>
          <w:rFonts w:cstheme="minorBidi"/>
        </w:rPr>
        <w:t>、</w:t>
      </w:r>
      <w:r w:rsidRPr="0044556B">
        <w:rPr>
          <w:rFonts w:cstheme="minorBidi"/>
          <w:b/>
          <w:bCs/>
        </w:rPr>
        <w:t>Linhares de Souza Filho</w:t>
      </w:r>
      <w:r w:rsidRPr="0044556B">
        <w:rPr>
          <w:rFonts w:cstheme="minorBidi"/>
          <w:b/>
          <w:bCs/>
        </w:rPr>
        <w:t>先生</w:t>
      </w:r>
      <w:r w:rsidRPr="006A2D8F">
        <w:rPr>
          <w:rFonts w:cstheme="minorBidi"/>
        </w:rPr>
        <w:t>和</w:t>
      </w:r>
      <w:r w:rsidRPr="0044556B">
        <w:rPr>
          <w:rFonts w:cstheme="minorBidi"/>
          <w:b/>
          <w:bCs/>
        </w:rPr>
        <w:t>Di Crescenzo</w:t>
      </w:r>
      <w:r w:rsidRPr="0044556B">
        <w:rPr>
          <w:rFonts w:cstheme="minorBidi"/>
          <w:b/>
          <w:bCs/>
        </w:rPr>
        <w:t>先生</w:t>
      </w:r>
      <w:r w:rsidRPr="006A2D8F">
        <w:rPr>
          <w:rFonts w:cstheme="minorBidi"/>
        </w:rPr>
        <w:t>同意推迟审议该文件，并希望尼日利亚主管部门借此机会对文件加以完善。无线电通信局可以考虑向该主管部门提供这方面的指导。</w:t>
      </w:r>
    </w:p>
    <w:p w14:paraId="08F9A9A5" w14:textId="77777777" w:rsidR="007E065E" w:rsidRPr="00A27E26" w:rsidRDefault="007E065E" w:rsidP="00A9204D">
      <w:pPr>
        <w:overflowPunct w:val="0"/>
        <w:jc w:val="both"/>
        <w:rPr>
          <w:rFonts w:cstheme="minorBidi"/>
        </w:rPr>
      </w:pPr>
      <w:r w:rsidRPr="00A27E26">
        <w:rPr>
          <w:rFonts w:cstheme="minorBidi"/>
        </w:rPr>
        <w:t>2.11</w:t>
      </w:r>
      <w:r w:rsidRPr="00A27E26">
        <w:tab/>
      </w:r>
      <w:r w:rsidRPr="0044556B">
        <w:rPr>
          <w:rFonts w:cstheme="minorBidi"/>
          <w:b/>
          <w:bCs/>
        </w:rPr>
        <w:t>Loo</w:t>
      </w:r>
      <w:r w:rsidRPr="0044556B">
        <w:rPr>
          <w:rFonts w:cstheme="minorBidi"/>
          <w:b/>
          <w:bCs/>
        </w:rPr>
        <w:t>先生（</w:t>
      </w:r>
      <w:r w:rsidRPr="0044556B">
        <w:rPr>
          <w:rFonts w:cstheme="minorBidi"/>
          <w:b/>
          <w:bCs/>
        </w:rPr>
        <w:t>SSD/SPR</w:t>
      </w:r>
      <w:r w:rsidRPr="0044556B">
        <w:rPr>
          <w:rFonts w:cstheme="minorBidi"/>
          <w:b/>
          <w:bCs/>
        </w:rPr>
        <w:t>处长）</w:t>
      </w:r>
      <w:r w:rsidRPr="0044556B">
        <w:rPr>
          <w:rFonts w:cstheme="minorBidi"/>
        </w:rPr>
        <w:t>确认，一旦</w:t>
      </w:r>
      <w:r>
        <w:rPr>
          <w:rFonts w:cstheme="minorBidi" w:hint="eastAsia"/>
        </w:rPr>
        <w:t>有</w:t>
      </w:r>
      <w:r w:rsidRPr="0044556B">
        <w:rPr>
          <w:rFonts w:cstheme="minorBidi"/>
        </w:rPr>
        <w:t>主管部门向委员会提出请求，无线电通信局就会将</w:t>
      </w:r>
      <w:r>
        <w:rPr>
          <w:rFonts w:cstheme="minorBidi" w:hint="eastAsia"/>
        </w:rPr>
        <w:t>废止</w:t>
      </w:r>
      <w:r w:rsidRPr="0044556B">
        <w:rPr>
          <w:rFonts w:cstheme="minorBidi"/>
        </w:rPr>
        <w:t>相关网络申报推迟到委员会下次会议。他</w:t>
      </w:r>
      <w:r>
        <w:rPr>
          <w:rFonts w:cstheme="minorBidi" w:hint="eastAsia"/>
        </w:rPr>
        <w:t>还</w:t>
      </w:r>
      <w:r w:rsidRPr="0044556B">
        <w:rPr>
          <w:rFonts w:cstheme="minorBidi"/>
        </w:rPr>
        <w:t>确认，如果无线电通信局有机会和时间，</w:t>
      </w:r>
      <w:r>
        <w:rPr>
          <w:rFonts w:cstheme="minorBidi" w:hint="eastAsia"/>
        </w:rPr>
        <w:t>会</w:t>
      </w:r>
      <w:r w:rsidRPr="0044556B">
        <w:rPr>
          <w:rFonts w:cstheme="minorBidi"/>
        </w:rPr>
        <w:t>就尼日利亚主管部门的提交资料提供指导。在回答</w:t>
      </w:r>
      <w:r w:rsidRPr="008516FD">
        <w:rPr>
          <w:rFonts w:cstheme="minorBidi"/>
          <w:b/>
          <w:bCs/>
        </w:rPr>
        <w:t>Hasanova</w:t>
      </w:r>
      <w:r w:rsidRPr="008516FD">
        <w:rPr>
          <w:rFonts w:cstheme="minorBidi"/>
          <w:b/>
          <w:bCs/>
        </w:rPr>
        <w:t>女士</w:t>
      </w:r>
      <w:r w:rsidRPr="0044556B">
        <w:rPr>
          <w:rFonts w:cstheme="minorBidi"/>
        </w:rPr>
        <w:t>的问题时，他补充说，在频率指配投入使用之前，有可能根据第</w:t>
      </w:r>
      <w:r w:rsidRPr="008516FD">
        <w:rPr>
          <w:rFonts w:cstheme="minorBidi"/>
          <w:b/>
          <w:bCs/>
        </w:rPr>
        <w:t>49</w:t>
      </w:r>
      <w:r w:rsidRPr="0044556B">
        <w:rPr>
          <w:rFonts w:cstheme="minorBidi"/>
        </w:rPr>
        <w:t>号决议提交申报</w:t>
      </w:r>
      <w:r>
        <w:rPr>
          <w:rFonts w:cstheme="minorBidi" w:hint="eastAsia"/>
        </w:rPr>
        <w:t>资料</w:t>
      </w:r>
      <w:r w:rsidRPr="0044556B">
        <w:rPr>
          <w:rFonts w:cstheme="minorBidi"/>
        </w:rPr>
        <w:t>。在当前案件中，第</w:t>
      </w:r>
      <w:r w:rsidRPr="008516FD">
        <w:rPr>
          <w:rFonts w:cstheme="minorBidi"/>
          <w:b/>
          <w:bCs/>
        </w:rPr>
        <w:t>49</w:t>
      </w:r>
      <w:r w:rsidRPr="0044556B">
        <w:rPr>
          <w:rFonts w:cstheme="minorBidi"/>
        </w:rPr>
        <w:t>号决议资料与通知</w:t>
      </w:r>
      <w:r>
        <w:rPr>
          <w:rFonts w:cstheme="minorBidi" w:hint="eastAsia"/>
        </w:rPr>
        <w:t>单</w:t>
      </w:r>
      <w:r w:rsidRPr="0044556B">
        <w:rPr>
          <w:rFonts w:cstheme="minorBidi"/>
        </w:rPr>
        <w:t>同时收到并已公布</w:t>
      </w:r>
      <w:r>
        <w:rPr>
          <w:rFonts w:cstheme="minorBidi" w:hint="eastAsia"/>
        </w:rPr>
        <w:t>；</w:t>
      </w:r>
      <w:r w:rsidRPr="0044556B">
        <w:rPr>
          <w:rFonts w:cstheme="minorBidi"/>
        </w:rPr>
        <w:t>通知</w:t>
      </w:r>
      <w:r>
        <w:rPr>
          <w:rFonts w:cstheme="minorBidi" w:hint="eastAsia"/>
        </w:rPr>
        <w:t>资料</w:t>
      </w:r>
      <w:r w:rsidRPr="0044556B">
        <w:rPr>
          <w:rFonts w:cstheme="minorBidi"/>
        </w:rPr>
        <w:t>尚未公布。</w:t>
      </w:r>
    </w:p>
    <w:p w14:paraId="6CEDD869" w14:textId="77777777" w:rsidR="007E065E" w:rsidRPr="00A27E26" w:rsidRDefault="007E065E" w:rsidP="00A9204D">
      <w:pPr>
        <w:overflowPunct w:val="0"/>
        <w:jc w:val="both"/>
        <w:rPr>
          <w:rFonts w:cstheme="minorHAnsi"/>
        </w:rPr>
      </w:pPr>
      <w:r w:rsidRPr="00A27E26">
        <w:rPr>
          <w:rFonts w:cstheme="minorHAnsi"/>
        </w:rPr>
        <w:t>2.12</w:t>
      </w:r>
      <w:r w:rsidRPr="00A27E26">
        <w:rPr>
          <w:rFonts w:cstheme="minorHAnsi"/>
        </w:rPr>
        <w:tab/>
      </w:r>
      <w:r w:rsidRPr="008516FD">
        <w:rPr>
          <w:rFonts w:cstheme="minorHAnsi"/>
          <w:b/>
          <w:bCs/>
        </w:rPr>
        <w:t>Botha</w:t>
      </w:r>
      <w:r w:rsidRPr="008516FD">
        <w:rPr>
          <w:rFonts w:cstheme="minorHAnsi"/>
          <w:b/>
          <w:bCs/>
        </w:rPr>
        <w:t>先生（</w:t>
      </w:r>
      <w:r w:rsidRPr="008516FD">
        <w:rPr>
          <w:rFonts w:cstheme="minorHAnsi"/>
          <w:b/>
          <w:bCs/>
        </w:rPr>
        <w:t>SDG</w:t>
      </w:r>
      <w:r w:rsidRPr="008516FD">
        <w:rPr>
          <w:rFonts w:cstheme="minorHAnsi"/>
          <w:b/>
          <w:bCs/>
        </w:rPr>
        <w:t>）</w:t>
      </w:r>
      <w:r w:rsidRPr="0044556B">
        <w:rPr>
          <w:rFonts w:cstheme="minorHAnsi"/>
        </w:rPr>
        <w:t>在谈到</w:t>
      </w:r>
      <w:r>
        <w:rPr>
          <w:rFonts w:cstheme="minorHAnsi" w:hint="eastAsia"/>
        </w:rPr>
        <w:t>迟交文稿</w:t>
      </w:r>
      <w:r w:rsidRPr="0044556B">
        <w:rPr>
          <w:rFonts w:cstheme="minorHAnsi"/>
        </w:rPr>
        <w:t>的截止日期时回顾说，所有提交给委员会的文件都必须公布，并严格按照</w:t>
      </w:r>
      <w:r w:rsidRPr="008516FD">
        <w:rPr>
          <w:rFonts w:cstheme="minorHAnsi" w:hint="eastAsia"/>
        </w:rPr>
        <w:t>委员会关于内部安排和工作方法的</w:t>
      </w:r>
      <w:r>
        <w:rPr>
          <w:rFonts w:cstheme="minorHAnsi" w:hint="eastAsia"/>
        </w:rPr>
        <w:t>《</w:t>
      </w:r>
      <w:r w:rsidRPr="008516FD">
        <w:rPr>
          <w:rFonts w:cstheme="minorHAnsi" w:hint="eastAsia"/>
        </w:rPr>
        <w:t>程序规则</w:t>
      </w:r>
      <w:r>
        <w:rPr>
          <w:rFonts w:cstheme="minorHAnsi" w:hint="eastAsia"/>
        </w:rPr>
        <w:t>》</w:t>
      </w:r>
      <w:r w:rsidRPr="008516FD">
        <w:rPr>
          <w:rFonts w:cstheme="minorHAnsi" w:hint="eastAsia"/>
        </w:rPr>
        <w:t>C</w:t>
      </w:r>
      <w:r w:rsidRPr="008516FD">
        <w:rPr>
          <w:rFonts w:cstheme="minorHAnsi" w:hint="eastAsia"/>
        </w:rPr>
        <w:t>部分</w:t>
      </w:r>
      <w:r w:rsidRPr="0044556B">
        <w:rPr>
          <w:rFonts w:cstheme="minorHAnsi"/>
        </w:rPr>
        <w:t>进行处理。如果委员会希望修改文件处理规则，则必须重新考虑</w:t>
      </w:r>
      <w:r w:rsidRPr="0044556B">
        <w:rPr>
          <w:rFonts w:cstheme="minorHAnsi"/>
        </w:rPr>
        <w:t>C</w:t>
      </w:r>
      <w:r w:rsidRPr="0044556B">
        <w:rPr>
          <w:rFonts w:cstheme="minorHAnsi"/>
        </w:rPr>
        <w:t>部分的相关规定。</w:t>
      </w:r>
    </w:p>
    <w:p w14:paraId="7B941A32" w14:textId="2019B847" w:rsidR="007E065E" w:rsidRPr="00DA021F" w:rsidRDefault="007E065E" w:rsidP="00A9204D">
      <w:pPr>
        <w:overflowPunct w:val="0"/>
        <w:jc w:val="both"/>
        <w:rPr>
          <w:rFonts w:ascii="SimSun" w:hAnsi="SimSun" w:cstheme="minorBidi"/>
        </w:rPr>
      </w:pPr>
      <w:r w:rsidRPr="00A27E26">
        <w:rPr>
          <w:rFonts w:cstheme="minorBidi"/>
        </w:rPr>
        <w:t>2.13</w:t>
      </w:r>
      <w:r w:rsidRPr="00A27E26">
        <w:tab/>
      </w:r>
      <w:r w:rsidRPr="0086260E">
        <w:rPr>
          <w:rFonts w:cstheme="minorBidi"/>
          <w:b/>
          <w:bCs/>
        </w:rPr>
        <w:t>主席</w:t>
      </w:r>
      <w:r w:rsidRPr="0044556B">
        <w:rPr>
          <w:rFonts w:cstheme="minorBidi"/>
        </w:rPr>
        <w:t>指出，《程序规则》</w:t>
      </w:r>
      <w:r w:rsidRPr="0044556B">
        <w:rPr>
          <w:rFonts w:cstheme="minorBidi"/>
        </w:rPr>
        <w:t>C</w:t>
      </w:r>
      <w:r w:rsidRPr="0044556B">
        <w:rPr>
          <w:rFonts w:cstheme="minorBidi"/>
        </w:rPr>
        <w:t>部分规定的委员会内部安排和工作方法第</w:t>
      </w:r>
      <w:r w:rsidRPr="0044556B">
        <w:rPr>
          <w:rFonts w:cstheme="minorBidi"/>
        </w:rPr>
        <w:t>1</w:t>
      </w:r>
      <w:r>
        <w:rPr>
          <w:rFonts w:cstheme="minorBidi" w:hint="eastAsia"/>
        </w:rPr>
        <w:t>.</w:t>
      </w:r>
      <w:r w:rsidRPr="0044556B">
        <w:rPr>
          <w:rFonts w:cstheme="minorBidi"/>
        </w:rPr>
        <w:t>6</w:t>
      </w:r>
      <w:r w:rsidRPr="0044556B">
        <w:rPr>
          <w:rFonts w:cstheme="minorBidi"/>
        </w:rPr>
        <w:t>段明确适用于手头的案件：</w:t>
      </w:r>
      <w:r w:rsidRPr="00DA021F">
        <w:rPr>
          <w:rFonts w:ascii="SimSun" w:hAnsi="SimSun" w:cstheme="minorBidi"/>
        </w:rPr>
        <w:t>“</w:t>
      </w:r>
      <w:r w:rsidRPr="00DA021F">
        <w:rPr>
          <w:rFonts w:ascii="SimSun" w:hAnsi="SimSun" w:cstheme="minorBidi" w:hint="eastAsia"/>
        </w:rPr>
        <w:t>任何在会议前三周的截止日期之后收到的主管部门提交的资料都不在该次会议上予以审议，但将纳入下一次会议议程。</w:t>
      </w:r>
      <w:r w:rsidRPr="00DA021F">
        <w:rPr>
          <w:rFonts w:ascii="SimSun" w:hAnsi="SimSun" w:cstheme="minorBidi"/>
        </w:rPr>
        <w:t>”</w:t>
      </w:r>
      <w:r w:rsidR="00BB5434">
        <w:rPr>
          <w:rFonts w:ascii="SimSun" w:hAnsi="SimSun" w:cstheme="minorBidi" w:hint="eastAsia"/>
        </w:rPr>
        <w:t>迄今为止，当前的安排已证明是有效的。</w:t>
      </w:r>
      <w:r w:rsidRPr="0044556B">
        <w:rPr>
          <w:rFonts w:cstheme="minorBidi"/>
        </w:rPr>
        <w:t>他</w:t>
      </w:r>
      <w:r>
        <w:rPr>
          <w:rFonts w:cstheme="minorBidi" w:hint="eastAsia"/>
        </w:rPr>
        <w:t>认为没有</w:t>
      </w:r>
      <w:r w:rsidRPr="0044556B">
        <w:rPr>
          <w:rFonts w:cstheme="minorBidi"/>
        </w:rPr>
        <w:t>必要修改该条规则，</w:t>
      </w:r>
      <w:r>
        <w:rPr>
          <w:rFonts w:cstheme="minorBidi" w:hint="eastAsia"/>
        </w:rPr>
        <w:t>而</w:t>
      </w:r>
      <w:r w:rsidRPr="0044556B">
        <w:rPr>
          <w:rFonts w:cstheme="minorBidi"/>
        </w:rPr>
        <w:t>倾向于提醒主管部门注意《程序规则》中关于迟交文件的明确指示。</w:t>
      </w:r>
    </w:p>
    <w:p w14:paraId="7BBDD949" w14:textId="1F6AC6B7" w:rsidR="007E065E" w:rsidRPr="00A27E26" w:rsidRDefault="007E065E" w:rsidP="00A9204D">
      <w:pPr>
        <w:overflowPunct w:val="0"/>
        <w:jc w:val="both"/>
        <w:rPr>
          <w:rFonts w:cstheme="minorHAnsi"/>
        </w:rPr>
      </w:pPr>
      <w:r w:rsidRPr="00A27E26">
        <w:rPr>
          <w:rFonts w:cstheme="minorHAnsi"/>
        </w:rPr>
        <w:t>2.14</w:t>
      </w:r>
      <w:r w:rsidRPr="00A27E26">
        <w:rPr>
          <w:rFonts w:cstheme="minorHAnsi"/>
        </w:rPr>
        <w:tab/>
      </w:r>
      <w:r w:rsidRPr="00AE75B0">
        <w:rPr>
          <w:rFonts w:cstheme="minorHAnsi" w:hint="eastAsia"/>
        </w:rPr>
        <w:t>在谈到关于</w:t>
      </w:r>
      <w:r w:rsidRPr="0044556B">
        <w:rPr>
          <w:rFonts w:cstheme="minorHAnsi"/>
        </w:rPr>
        <w:t>一些欧洲国家</w:t>
      </w:r>
      <w:r>
        <w:rPr>
          <w:rFonts w:cstheme="minorHAnsi" w:hint="eastAsia"/>
        </w:rPr>
        <w:t>遇到的</w:t>
      </w:r>
      <w:r w:rsidRPr="0044556B">
        <w:rPr>
          <w:rFonts w:cstheme="minorHAnsi"/>
        </w:rPr>
        <w:t>有害干扰</w:t>
      </w:r>
      <w:r>
        <w:rPr>
          <w:rFonts w:cstheme="minorHAnsi" w:hint="eastAsia"/>
        </w:rPr>
        <w:t>这一</w:t>
      </w:r>
      <w:r w:rsidRPr="0044556B">
        <w:rPr>
          <w:rFonts w:cstheme="minorHAnsi"/>
        </w:rPr>
        <w:t>重要而敏感问题</w:t>
      </w:r>
      <w:r>
        <w:rPr>
          <w:rFonts w:cstheme="minorHAnsi" w:hint="eastAsia"/>
        </w:rPr>
        <w:t>的</w:t>
      </w:r>
      <w:r w:rsidRPr="0044556B">
        <w:rPr>
          <w:rFonts w:cstheme="minorHAnsi"/>
        </w:rPr>
        <w:t>RRB24-3/DELAYED/6</w:t>
      </w:r>
      <w:r w:rsidRPr="0044556B">
        <w:rPr>
          <w:rFonts w:cstheme="minorHAnsi"/>
        </w:rPr>
        <w:t>号和</w:t>
      </w:r>
      <w:r w:rsidRPr="0044556B">
        <w:rPr>
          <w:rFonts w:cstheme="minorHAnsi"/>
        </w:rPr>
        <w:t>RRB24-3/DELAYED/11</w:t>
      </w:r>
      <w:r w:rsidRPr="0044556B">
        <w:rPr>
          <w:rFonts w:cstheme="minorHAnsi"/>
        </w:rPr>
        <w:t>号文件</w:t>
      </w:r>
      <w:r>
        <w:rPr>
          <w:rFonts w:cstheme="minorHAnsi" w:hint="eastAsia"/>
        </w:rPr>
        <w:t>时</w:t>
      </w:r>
      <w:r w:rsidRPr="0044556B">
        <w:rPr>
          <w:rFonts w:cstheme="minorHAnsi"/>
        </w:rPr>
        <w:t>，他建议应将这些文件作为</w:t>
      </w:r>
      <w:r w:rsidR="00BB5434">
        <w:rPr>
          <w:rFonts w:cstheme="minorHAnsi" w:hint="eastAsia"/>
        </w:rPr>
        <w:t>相关议项下的</w:t>
      </w:r>
      <w:r w:rsidRPr="0044556B">
        <w:rPr>
          <w:rFonts w:cstheme="minorHAnsi"/>
        </w:rPr>
        <w:t>情况通报文件</w:t>
      </w:r>
      <w:r>
        <w:rPr>
          <w:rFonts w:cstheme="minorBidi" w:hint="eastAsia"/>
        </w:rPr>
        <w:t>予以审议</w:t>
      </w:r>
      <w:r w:rsidRPr="0044556B">
        <w:rPr>
          <w:rFonts w:cstheme="minorHAnsi"/>
        </w:rPr>
        <w:t>。</w:t>
      </w:r>
    </w:p>
    <w:p w14:paraId="3D45BFBA" w14:textId="77777777" w:rsidR="007E065E" w:rsidRPr="00A27E26" w:rsidRDefault="007E065E" w:rsidP="00A9204D">
      <w:pPr>
        <w:overflowPunct w:val="0"/>
        <w:jc w:val="both"/>
        <w:rPr>
          <w:rFonts w:cstheme="minorHAnsi"/>
        </w:rPr>
      </w:pPr>
      <w:r w:rsidRPr="00A27E26">
        <w:rPr>
          <w:rFonts w:cstheme="minorHAnsi"/>
        </w:rPr>
        <w:t>2.15</w:t>
      </w:r>
      <w:r w:rsidRPr="00A27E26">
        <w:rPr>
          <w:rFonts w:cstheme="minorHAnsi"/>
        </w:rPr>
        <w:tab/>
      </w:r>
      <w:r w:rsidRPr="000C2642">
        <w:rPr>
          <w:rFonts w:cstheme="minorHAnsi"/>
          <w:b/>
          <w:bCs/>
        </w:rPr>
        <w:t>Hasanova</w:t>
      </w:r>
      <w:r w:rsidRPr="000C2642">
        <w:rPr>
          <w:rFonts w:cstheme="minorHAnsi"/>
          <w:b/>
          <w:bCs/>
        </w:rPr>
        <w:t>女士</w:t>
      </w:r>
      <w:r w:rsidRPr="0044556B">
        <w:rPr>
          <w:rFonts w:cstheme="minorHAnsi"/>
        </w:rPr>
        <w:t>和</w:t>
      </w:r>
      <w:r w:rsidRPr="000C2642">
        <w:rPr>
          <w:rFonts w:cstheme="minorHAnsi"/>
          <w:b/>
          <w:bCs/>
        </w:rPr>
        <w:t>Azzouz</w:t>
      </w:r>
      <w:r w:rsidRPr="000C2642">
        <w:rPr>
          <w:rFonts w:cstheme="minorHAnsi"/>
          <w:b/>
          <w:bCs/>
        </w:rPr>
        <w:t>先生</w:t>
      </w:r>
      <w:r w:rsidRPr="0044556B">
        <w:rPr>
          <w:rFonts w:cstheme="minorHAnsi"/>
        </w:rPr>
        <w:t>表示同意。</w:t>
      </w:r>
    </w:p>
    <w:p w14:paraId="37D9264D" w14:textId="77777777" w:rsidR="007E065E" w:rsidRPr="00A27E26" w:rsidRDefault="007E065E" w:rsidP="00A9204D">
      <w:pPr>
        <w:overflowPunct w:val="0"/>
        <w:jc w:val="both"/>
        <w:rPr>
          <w:rFonts w:cstheme="minorHAnsi"/>
        </w:rPr>
      </w:pPr>
      <w:r w:rsidRPr="00A27E26">
        <w:rPr>
          <w:rFonts w:cstheme="minorHAnsi"/>
        </w:rPr>
        <w:t>2.16</w:t>
      </w:r>
      <w:r w:rsidRPr="00A27E26">
        <w:rPr>
          <w:rFonts w:cstheme="minorHAnsi"/>
        </w:rPr>
        <w:tab/>
      </w:r>
      <w:r w:rsidRPr="0044556B">
        <w:rPr>
          <w:rFonts w:cstheme="minorHAnsi"/>
        </w:rPr>
        <w:t>关于</w:t>
      </w:r>
      <w:r w:rsidRPr="0044556B">
        <w:rPr>
          <w:rFonts w:cstheme="minorHAnsi"/>
        </w:rPr>
        <w:t>RRB24-3/DELAYED/5</w:t>
      </w:r>
      <w:r w:rsidRPr="0044556B">
        <w:rPr>
          <w:rFonts w:cstheme="minorHAnsi"/>
        </w:rPr>
        <w:t>号文件，</w:t>
      </w:r>
      <w:r w:rsidRPr="000C2642">
        <w:rPr>
          <w:rFonts w:cstheme="minorHAnsi"/>
          <w:b/>
          <w:bCs/>
        </w:rPr>
        <w:t>主席</w:t>
      </w:r>
      <w:r w:rsidRPr="0044556B">
        <w:rPr>
          <w:rFonts w:cstheme="minorHAnsi"/>
        </w:rPr>
        <w:t>指出，该文件包含</w:t>
      </w:r>
      <w:r>
        <w:rPr>
          <w:rFonts w:cstheme="minorHAnsi" w:hint="eastAsia"/>
        </w:rPr>
        <w:t>关于</w:t>
      </w:r>
      <w:r w:rsidRPr="0044556B">
        <w:rPr>
          <w:rFonts w:cstheme="minorHAnsi"/>
        </w:rPr>
        <w:t>日本主管部门在议项</w:t>
      </w:r>
      <w:r w:rsidRPr="0044556B">
        <w:rPr>
          <w:rFonts w:cstheme="minorHAnsi"/>
        </w:rPr>
        <w:t>5</w:t>
      </w:r>
      <w:r>
        <w:rPr>
          <w:rFonts w:cstheme="minorHAnsi" w:hint="eastAsia"/>
        </w:rPr>
        <w:t>.</w:t>
      </w:r>
      <w:r w:rsidRPr="0044556B">
        <w:rPr>
          <w:rFonts w:cstheme="minorHAnsi"/>
        </w:rPr>
        <w:t>1</w:t>
      </w:r>
      <w:r w:rsidRPr="0044556B">
        <w:rPr>
          <w:rFonts w:cstheme="minorHAnsi"/>
        </w:rPr>
        <w:t>下的请求的</w:t>
      </w:r>
      <w:r>
        <w:rPr>
          <w:rFonts w:cstheme="minorHAnsi" w:hint="eastAsia"/>
        </w:rPr>
        <w:t>资料</w:t>
      </w:r>
      <w:r w:rsidRPr="0044556B">
        <w:rPr>
          <w:rFonts w:cstheme="minorHAnsi"/>
        </w:rPr>
        <w:t>，将有助于委员会就此</w:t>
      </w:r>
      <w:r>
        <w:rPr>
          <w:rFonts w:cstheme="minorHAnsi" w:hint="eastAsia"/>
        </w:rPr>
        <w:t>事项</w:t>
      </w:r>
      <w:r w:rsidRPr="0044556B">
        <w:rPr>
          <w:rFonts w:cstheme="minorHAnsi"/>
        </w:rPr>
        <w:t>做出决定。因此，应考虑将</w:t>
      </w:r>
      <w:r>
        <w:rPr>
          <w:rFonts w:cstheme="minorHAnsi" w:hint="eastAsia"/>
        </w:rPr>
        <w:t>该文件</w:t>
      </w:r>
      <w:r w:rsidRPr="0044556B">
        <w:rPr>
          <w:rFonts w:cstheme="minorHAnsi"/>
        </w:rPr>
        <w:t>作为情况通报文件</w:t>
      </w:r>
      <w:r>
        <w:rPr>
          <w:rFonts w:cstheme="minorBidi" w:hint="eastAsia"/>
        </w:rPr>
        <w:t>予以审议</w:t>
      </w:r>
      <w:r w:rsidRPr="0044556B">
        <w:rPr>
          <w:rFonts w:cstheme="minorHAnsi"/>
        </w:rPr>
        <w:t>。</w:t>
      </w:r>
    </w:p>
    <w:p w14:paraId="209F28BF" w14:textId="77777777" w:rsidR="007E065E" w:rsidRPr="00A27E26" w:rsidRDefault="007E065E" w:rsidP="00A9204D">
      <w:pPr>
        <w:overflowPunct w:val="0"/>
        <w:jc w:val="both"/>
        <w:rPr>
          <w:rFonts w:cstheme="minorHAnsi"/>
        </w:rPr>
      </w:pPr>
      <w:r w:rsidRPr="00A27E26">
        <w:rPr>
          <w:rFonts w:cstheme="minorHAnsi"/>
        </w:rPr>
        <w:t>2.17</w:t>
      </w:r>
      <w:r w:rsidRPr="00A27E26">
        <w:rPr>
          <w:rFonts w:cstheme="minorHAnsi"/>
        </w:rPr>
        <w:tab/>
      </w:r>
      <w:r w:rsidRPr="000D73BA">
        <w:rPr>
          <w:rFonts w:cstheme="minorHAnsi" w:hint="eastAsia"/>
          <w:b/>
        </w:rPr>
        <w:t>Azzouz</w:t>
      </w:r>
      <w:r w:rsidRPr="000D73BA">
        <w:rPr>
          <w:rFonts w:cstheme="minorHAnsi" w:hint="eastAsia"/>
          <w:b/>
        </w:rPr>
        <w:t>先生</w:t>
      </w:r>
      <w:r w:rsidRPr="000D73BA">
        <w:rPr>
          <w:rFonts w:cstheme="minorHAnsi" w:hint="eastAsia"/>
        </w:rPr>
        <w:t>表示同意，并补充说，日本主管部门在其原始提交资料中曾表示，如果卫星发射在第</w:t>
      </w:r>
      <w:r w:rsidRPr="000D73BA">
        <w:rPr>
          <w:rFonts w:cstheme="minorHAnsi" w:hint="eastAsia"/>
        </w:rPr>
        <w:t>97</w:t>
      </w:r>
      <w:r w:rsidRPr="000D73BA">
        <w:rPr>
          <w:rFonts w:cstheme="minorHAnsi" w:hint="eastAsia"/>
        </w:rPr>
        <w:t>次会议之前进行，</w:t>
      </w:r>
      <w:r>
        <w:rPr>
          <w:rFonts w:cstheme="minorHAnsi" w:hint="eastAsia"/>
        </w:rPr>
        <w:t>其会向</w:t>
      </w:r>
      <w:r w:rsidRPr="000D73BA">
        <w:rPr>
          <w:rFonts w:cstheme="minorHAnsi" w:hint="eastAsia"/>
        </w:rPr>
        <w:t>委员会</w:t>
      </w:r>
      <w:r>
        <w:rPr>
          <w:rFonts w:cstheme="minorHAnsi" w:hint="eastAsia"/>
        </w:rPr>
        <w:t>通报相关情况</w:t>
      </w:r>
      <w:r w:rsidRPr="000D73BA">
        <w:rPr>
          <w:rFonts w:cstheme="minorHAnsi" w:hint="eastAsia"/>
        </w:rPr>
        <w:t>。</w:t>
      </w:r>
    </w:p>
    <w:p w14:paraId="14EAF9E3" w14:textId="77777777" w:rsidR="007E065E" w:rsidRPr="00A27E26" w:rsidRDefault="007E065E" w:rsidP="00A9204D">
      <w:pPr>
        <w:overflowPunct w:val="0"/>
        <w:jc w:val="both"/>
        <w:rPr>
          <w:rFonts w:cstheme="minorHAnsi"/>
        </w:rPr>
      </w:pPr>
      <w:r>
        <w:rPr>
          <w:rFonts w:cstheme="minorHAnsi"/>
        </w:rPr>
        <w:t>2.18</w:t>
      </w:r>
      <w:r>
        <w:rPr>
          <w:rFonts w:cstheme="minorHAnsi"/>
        </w:rPr>
        <w:tab/>
      </w:r>
      <w:r w:rsidRPr="000D73BA">
        <w:rPr>
          <w:rFonts w:cstheme="minorHAnsi" w:hint="eastAsia"/>
          <w:b/>
        </w:rPr>
        <w:t>主席</w:t>
      </w:r>
      <w:r>
        <w:rPr>
          <w:rFonts w:cstheme="minorHAnsi" w:hint="eastAsia"/>
        </w:rPr>
        <w:t>表示</w:t>
      </w:r>
      <w:r w:rsidRPr="000D73BA">
        <w:rPr>
          <w:rFonts w:cstheme="minorHAnsi" w:hint="eastAsia"/>
        </w:rPr>
        <w:t>，英国主管部门在</w:t>
      </w:r>
      <w:r w:rsidRPr="000D73BA">
        <w:rPr>
          <w:rFonts w:cstheme="minorHAnsi" w:hint="eastAsia"/>
        </w:rPr>
        <w:t>RRB24-3/DELAYED/1</w:t>
      </w:r>
      <w:r w:rsidRPr="000D73BA">
        <w:rPr>
          <w:rFonts w:cstheme="minorHAnsi" w:hint="eastAsia"/>
        </w:rPr>
        <w:t>号文件中提供的补充资料将有助于委员会审</w:t>
      </w:r>
      <w:r w:rsidRPr="00A073ED">
        <w:rPr>
          <w:rFonts w:cstheme="minorHAnsi" w:hint="eastAsia"/>
        </w:rPr>
        <w:t>查</w:t>
      </w:r>
      <w:r w:rsidRPr="000D73BA">
        <w:rPr>
          <w:rFonts w:cstheme="minorHAnsi" w:hint="eastAsia"/>
        </w:rPr>
        <w:t>该主管部门延长时限的请求，因此该文件应作为情况通报文件</w:t>
      </w:r>
      <w:r>
        <w:rPr>
          <w:rFonts w:cstheme="minorBidi" w:hint="eastAsia"/>
        </w:rPr>
        <w:t>予以审议</w:t>
      </w:r>
      <w:r w:rsidRPr="000D73BA">
        <w:rPr>
          <w:rFonts w:cstheme="minorHAnsi" w:hint="eastAsia"/>
        </w:rPr>
        <w:t>。</w:t>
      </w:r>
      <w:r w:rsidRPr="000D73BA">
        <w:rPr>
          <w:rFonts w:cstheme="minorHAnsi" w:hint="eastAsia"/>
        </w:rPr>
        <w:t>RRB24-3/DELAYED/8</w:t>
      </w:r>
      <w:r w:rsidRPr="000D73BA">
        <w:rPr>
          <w:rFonts w:cstheme="minorHAnsi" w:hint="eastAsia"/>
        </w:rPr>
        <w:t>、</w:t>
      </w:r>
      <w:r w:rsidRPr="00642D4E">
        <w:rPr>
          <w:rFonts w:cstheme="minorHAnsi" w:hint="eastAsia"/>
        </w:rPr>
        <w:t>RRB24-3/DELAYED/</w:t>
      </w:r>
      <w:r w:rsidRPr="000D73BA">
        <w:rPr>
          <w:rFonts w:cstheme="minorHAnsi" w:hint="eastAsia"/>
        </w:rPr>
        <w:t>9</w:t>
      </w:r>
      <w:r w:rsidRPr="000D73BA">
        <w:rPr>
          <w:rFonts w:cstheme="minorHAnsi" w:hint="eastAsia"/>
        </w:rPr>
        <w:t>和</w:t>
      </w:r>
      <w:r w:rsidRPr="00642D4E">
        <w:rPr>
          <w:rFonts w:cstheme="minorHAnsi" w:hint="eastAsia"/>
        </w:rPr>
        <w:t>RRB24-3/DELAYED/</w:t>
      </w:r>
      <w:r w:rsidRPr="000D73BA">
        <w:rPr>
          <w:rFonts w:cstheme="minorHAnsi" w:hint="eastAsia"/>
        </w:rPr>
        <w:t>10</w:t>
      </w:r>
      <w:r w:rsidRPr="000D73BA">
        <w:rPr>
          <w:rFonts w:cstheme="minorHAnsi" w:hint="eastAsia"/>
        </w:rPr>
        <w:t>号文件包含的</w:t>
      </w:r>
      <w:r>
        <w:rPr>
          <w:rFonts w:cstheme="minorHAnsi" w:hint="eastAsia"/>
        </w:rPr>
        <w:t>资料</w:t>
      </w:r>
      <w:r w:rsidRPr="000D73BA">
        <w:rPr>
          <w:rFonts w:cstheme="minorHAnsi" w:hint="eastAsia"/>
        </w:rPr>
        <w:t>与委员会审议议项</w:t>
      </w:r>
      <w:r w:rsidRPr="000D73BA">
        <w:rPr>
          <w:rFonts w:cstheme="minorHAnsi" w:hint="eastAsia"/>
        </w:rPr>
        <w:t>6</w:t>
      </w:r>
      <w:r w:rsidRPr="000D73BA">
        <w:rPr>
          <w:rFonts w:cstheme="minorHAnsi" w:hint="eastAsia"/>
        </w:rPr>
        <w:t>直接相关，因此也应作为情况通报文件</w:t>
      </w:r>
      <w:r>
        <w:rPr>
          <w:rFonts w:cstheme="minorBidi" w:hint="eastAsia"/>
        </w:rPr>
        <w:t>予以审议</w:t>
      </w:r>
      <w:r w:rsidRPr="000D73BA">
        <w:rPr>
          <w:rFonts w:cstheme="minorHAnsi" w:hint="eastAsia"/>
        </w:rPr>
        <w:t>。</w:t>
      </w:r>
    </w:p>
    <w:p w14:paraId="15812C6B" w14:textId="77777777" w:rsidR="007E065E" w:rsidRPr="00C27C66" w:rsidRDefault="007E065E" w:rsidP="00A9204D">
      <w:pPr>
        <w:overflowPunct w:val="0"/>
        <w:jc w:val="both"/>
        <w:rPr>
          <w:rFonts w:cstheme="minorBidi"/>
        </w:rPr>
      </w:pPr>
      <w:r w:rsidRPr="00A27E26">
        <w:rPr>
          <w:rFonts w:cstheme="minorBidi"/>
        </w:rPr>
        <w:t>2.19</w:t>
      </w:r>
      <w:r w:rsidRPr="00A27E26">
        <w:tab/>
      </w:r>
      <w:r w:rsidRPr="00C27C66">
        <w:rPr>
          <w:rFonts w:cstheme="minorBidi" w:hint="eastAsia"/>
        </w:rPr>
        <w:t>关于议项</w:t>
      </w:r>
      <w:r w:rsidRPr="00C27C66">
        <w:rPr>
          <w:rFonts w:cstheme="minorBidi" w:hint="eastAsia"/>
        </w:rPr>
        <w:t>6</w:t>
      </w:r>
      <w:r w:rsidRPr="00C27C66">
        <w:rPr>
          <w:rFonts w:cstheme="minorBidi" w:hint="eastAsia"/>
        </w:rPr>
        <w:t>的标题，</w:t>
      </w:r>
      <w:r w:rsidRPr="00C27C66">
        <w:rPr>
          <w:rFonts w:cstheme="minorBidi" w:hint="eastAsia"/>
          <w:b/>
        </w:rPr>
        <w:t>主席</w:t>
      </w:r>
      <w:r w:rsidRPr="00C27C66">
        <w:rPr>
          <w:rFonts w:cstheme="minorBidi" w:hint="eastAsia"/>
        </w:rPr>
        <w:t>说，虽然</w:t>
      </w:r>
      <w:r>
        <w:rPr>
          <w:rFonts w:cstheme="minorBidi" w:hint="eastAsia"/>
        </w:rPr>
        <w:t>该</w:t>
      </w:r>
      <w:r w:rsidRPr="00C27C66">
        <w:rPr>
          <w:rFonts w:cstheme="minorBidi" w:hint="eastAsia"/>
        </w:rPr>
        <w:t>议项</w:t>
      </w:r>
      <w:r>
        <w:rPr>
          <w:rFonts w:cstheme="minorBidi" w:hint="eastAsia"/>
        </w:rPr>
        <w:t>是由</w:t>
      </w:r>
      <w:r w:rsidRPr="00C27C66">
        <w:rPr>
          <w:rFonts w:cstheme="minorBidi" w:hint="eastAsia"/>
        </w:rPr>
        <w:t>约旦主管部门</w:t>
      </w:r>
      <w:r>
        <w:rPr>
          <w:rFonts w:cstheme="minorBidi" w:hint="eastAsia"/>
        </w:rPr>
        <w:t>提议并纳入</w:t>
      </w:r>
      <w:r w:rsidRPr="00C27C66">
        <w:rPr>
          <w:rFonts w:cstheme="minorBidi" w:hint="eastAsia"/>
        </w:rPr>
        <w:t>到议程中，但随</w:t>
      </w:r>
      <w:r w:rsidRPr="00C27C66">
        <w:rPr>
          <w:rFonts w:cstheme="minorBidi" w:hint="eastAsia"/>
        </w:rPr>
        <w:lastRenderedPageBreak/>
        <w:t>着</w:t>
      </w:r>
      <w:r w:rsidRPr="00C27C66">
        <w:rPr>
          <w:rFonts w:cstheme="minorBidi" w:hint="eastAsia"/>
        </w:rPr>
        <w:t>RRB24-3/4</w:t>
      </w:r>
      <w:r w:rsidRPr="00C27C66">
        <w:rPr>
          <w:rFonts w:cstheme="minorBidi" w:hint="eastAsia"/>
        </w:rPr>
        <w:t>号文件补遗</w:t>
      </w:r>
      <w:r w:rsidRPr="00C27C66">
        <w:rPr>
          <w:rFonts w:cstheme="minorBidi" w:hint="eastAsia"/>
        </w:rPr>
        <w:t>4</w:t>
      </w:r>
      <w:r w:rsidRPr="00C27C66">
        <w:rPr>
          <w:rFonts w:cstheme="minorBidi" w:hint="eastAsia"/>
        </w:rPr>
        <w:t>和三份迟交文件的公布，该问题已经引起了更广泛的关注。因此，他建议对议项</w:t>
      </w:r>
      <w:r w:rsidRPr="00C27C66">
        <w:rPr>
          <w:rFonts w:cstheme="minorBidi" w:hint="eastAsia"/>
        </w:rPr>
        <w:t>6</w:t>
      </w:r>
      <w:r w:rsidRPr="00C27C66">
        <w:rPr>
          <w:rFonts w:cstheme="minorBidi" w:hint="eastAsia"/>
        </w:rPr>
        <w:t>的标题进行调整，以反映其普遍性，并将该议项分为两个子议项，一个</w:t>
      </w:r>
      <w:r>
        <w:rPr>
          <w:rFonts w:cstheme="minorBidi" w:hint="eastAsia"/>
        </w:rPr>
        <w:t>关于</w:t>
      </w:r>
      <w:r w:rsidRPr="00C27C66">
        <w:rPr>
          <w:rFonts w:cstheme="minorBidi" w:hint="eastAsia"/>
        </w:rPr>
        <w:t>约旦主管部门</w:t>
      </w:r>
      <w:r>
        <w:rPr>
          <w:rFonts w:cstheme="minorBidi" w:hint="eastAsia"/>
        </w:rPr>
        <w:t>提交</w:t>
      </w:r>
      <w:r w:rsidRPr="00C27C66">
        <w:rPr>
          <w:rFonts w:cstheme="minorBidi" w:hint="eastAsia"/>
        </w:rPr>
        <w:t>的</w:t>
      </w:r>
      <w:r>
        <w:rPr>
          <w:rFonts w:cstheme="minorBidi" w:hint="eastAsia"/>
        </w:rPr>
        <w:t>资料</w:t>
      </w:r>
      <w:r w:rsidRPr="00C27C66">
        <w:rPr>
          <w:rFonts w:cstheme="minorBidi" w:hint="eastAsia"/>
        </w:rPr>
        <w:t>（</w:t>
      </w:r>
      <w:r w:rsidRPr="00C27C66">
        <w:rPr>
          <w:rFonts w:cstheme="minorBidi" w:hint="eastAsia"/>
        </w:rPr>
        <w:t>RRB24-3/17</w:t>
      </w:r>
      <w:r w:rsidRPr="00C27C66">
        <w:rPr>
          <w:rFonts w:cstheme="minorBidi" w:hint="eastAsia"/>
        </w:rPr>
        <w:t>号文件），另一个</w:t>
      </w:r>
      <w:r>
        <w:rPr>
          <w:rFonts w:cstheme="minorBidi" w:hint="eastAsia"/>
        </w:rPr>
        <w:t>则涵盖</w:t>
      </w:r>
      <w:r w:rsidRPr="00C27C66">
        <w:rPr>
          <w:rFonts w:cstheme="minorBidi" w:hint="eastAsia"/>
        </w:rPr>
        <w:t>其他主管部门</w:t>
      </w:r>
      <w:r>
        <w:rPr>
          <w:rFonts w:cstheme="minorBidi" w:hint="eastAsia"/>
        </w:rPr>
        <w:t>提交</w:t>
      </w:r>
      <w:r w:rsidRPr="00C27C66">
        <w:rPr>
          <w:rFonts w:cstheme="minorBidi" w:hint="eastAsia"/>
        </w:rPr>
        <w:t>的</w:t>
      </w:r>
      <w:r>
        <w:rPr>
          <w:rFonts w:cstheme="minorBidi" w:hint="eastAsia"/>
        </w:rPr>
        <w:t>资料</w:t>
      </w:r>
      <w:r w:rsidRPr="00C27C66">
        <w:rPr>
          <w:rFonts w:cstheme="minorBidi" w:hint="eastAsia"/>
        </w:rPr>
        <w:t>。</w:t>
      </w:r>
    </w:p>
    <w:p w14:paraId="1791CC21" w14:textId="77777777" w:rsidR="007E065E" w:rsidRPr="00A27E26" w:rsidRDefault="007E065E" w:rsidP="00A9204D">
      <w:pPr>
        <w:overflowPunct w:val="0"/>
        <w:jc w:val="both"/>
        <w:rPr>
          <w:rFonts w:cstheme="minorBidi"/>
        </w:rPr>
      </w:pPr>
      <w:r w:rsidRPr="00A27E26">
        <w:rPr>
          <w:rFonts w:cstheme="minorBidi"/>
        </w:rPr>
        <w:t>2.20</w:t>
      </w:r>
      <w:r w:rsidRPr="00A27E26">
        <w:tab/>
      </w:r>
      <w:r w:rsidRPr="00B52624">
        <w:rPr>
          <w:rFonts w:cstheme="minorBidi" w:hint="eastAsia"/>
          <w:b/>
        </w:rPr>
        <w:t>Azzouz</w:t>
      </w:r>
      <w:r w:rsidRPr="00B52624">
        <w:rPr>
          <w:rFonts w:cstheme="minorBidi" w:hint="eastAsia"/>
          <w:b/>
        </w:rPr>
        <w:t>先生</w:t>
      </w:r>
      <w:r w:rsidRPr="00B52624">
        <w:rPr>
          <w:rFonts w:cstheme="minorBidi" w:hint="eastAsia"/>
        </w:rPr>
        <w:t>、</w:t>
      </w:r>
      <w:r w:rsidRPr="00B52624">
        <w:rPr>
          <w:rFonts w:cstheme="minorBidi" w:hint="eastAsia"/>
          <w:b/>
        </w:rPr>
        <w:t>Mannepalli</w:t>
      </w:r>
      <w:r w:rsidRPr="00B52624">
        <w:rPr>
          <w:rFonts w:cstheme="minorBidi" w:hint="eastAsia"/>
          <w:b/>
        </w:rPr>
        <w:t>女士</w:t>
      </w:r>
      <w:r w:rsidRPr="00B52624">
        <w:rPr>
          <w:rFonts w:cstheme="minorBidi" w:hint="eastAsia"/>
        </w:rPr>
        <w:t>和</w:t>
      </w:r>
      <w:r w:rsidRPr="001062C7">
        <w:rPr>
          <w:rFonts w:cstheme="minorBidi" w:hint="eastAsia"/>
          <w:b/>
        </w:rPr>
        <w:t>Talib</w:t>
      </w:r>
      <w:r w:rsidRPr="001062C7">
        <w:rPr>
          <w:rFonts w:cstheme="minorBidi" w:hint="eastAsia"/>
          <w:b/>
        </w:rPr>
        <w:t>先生</w:t>
      </w:r>
      <w:r w:rsidRPr="001062C7">
        <w:rPr>
          <w:rFonts w:cstheme="minorBidi" w:hint="eastAsia"/>
        </w:rPr>
        <w:t>对</w:t>
      </w:r>
      <w:r w:rsidRPr="00B52624">
        <w:rPr>
          <w:rFonts w:cstheme="minorBidi" w:hint="eastAsia"/>
        </w:rPr>
        <w:t>这一建议</w:t>
      </w:r>
      <w:r>
        <w:rPr>
          <w:rFonts w:cstheme="minorBidi" w:hint="eastAsia"/>
        </w:rPr>
        <w:t>表示赞同</w:t>
      </w:r>
      <w:r w:rsidRPr="00B52624">
        <w:rPr>
          <w:rFonts w:cstheme="minorBidi" w:hint="eastAsia"/>
        </w:rPr>
        <w:t>。在</w:t>
      </w:r>
      <w:r>
        <w:rPr>
          <w:rFonts w:cstheme="minorBidi" w:hint="eastAsia"/>
        </w:rPr>
        <w:t>子议项</w:t>
      </w:r>
      <w:r w:rsidRPr="00B52624">
        <w:rPr>
          <w:rFonts w:cstheme="minorBidi" w:hint="eastAsia"/>
        </w:rPr>
        <w:t>6.1</w:t>
      </w:r>
      <w:r w:rsidRPr="00B52624">
        <w:rPr>
          <w:rFonts w:cstheme="minorBidi" w:hint="eastAsia"/>
        </w:rPr>
        <w:t>下，委员会</w:t>
      </w:r>
      <w:r>
        <w:rPr>
          <w:rFonts w:cstheme="minorBidi" w:hint="eastAsia"/>
        </w:rPr>
        <w:t>将</w:t>
      </w:r>
      <w:r w:rsidRPr="00B52624">
        <w:rPr>
          <w:rFonts w:cstheme="minorBidi" w:hint="eastAsia"/>
        </w:rPr>
        <w:t>审议约旦主管部门提交的资料和</w:t>
      </w:r>
      <w:r w:rsidRPr="00B52624">
        <w:rPr>
          <w:rFonts w:cstheme="minorBidi" w:hint="eastAsia"/>
        </w:rPr>
        <w:t>RRB24-3/DELAYED/8</w:t>
      </w:r>
      <w:r w:rsidRPr="00B52624">
        <w:rPr>
          <w:rFonts w:cstheme="minorBidi" w:hint="eastAsia"/>
        </w:rPr>
        <w:t>号文件</w:t>
      </w:r>
      <w:r>
        <w:rPr>
          <w:rFonts w:cstheme="minorBidi" w:hint="eastAsia"/>
        </w:rPr>
        <w:t>；</w:t>
      </w:r>
      <w:r w:rsidRPr="00B52624">
        <w:rPr>
          <w:rFonts w:cstheme="minorBidi" w:hint="eastAsia"/>
        </w:rPr>
        <w:t>在</w:t>
      </w:r>
      <w:r>
        <w:rPr>
          <w:rFonts w:cstheme="minorBidi" w:hint="eastAsia"/>
        </w:rPr>
        <w:t>子议项</w:t>
      </w:r>
      <w:r w:rsidRPr="00B52624">
        <w:rPr>
          <w:rFonts w:cstheme="minorBidi" w:hint="eastAsia"/>
        </w:rPr>
        <w:t>6.2</w:t>
      </w:r>
      <w:r w:rsidRPr="00B52624">
        <w:rPr>
          <w:rFonts w:cstheme="minorBidi" w:hint="eastAsia"/>
        </w:rPr>
        <w:t>下</w:t>
      </w:r>
      <w:r>
        <w:rPr>
          <w:rFonts w:cstheme="minorBidi" w:hint="eastAsia"/>
        </w:rPr>
        <w:t>，委员会将</w:t>
      </w:r>
      <w:r w:rsidRPr="00B52624">
        <w:rPr>
          <w:rFonts w:cstheme="minorBidi" w:hint="eastAsia"/>
        </w:rPr>
        <w:t>审议</w:t>
      </w:r>
      <w:r w:rsidRPr="00B52624">
        <w:rPr>
          <w:rFonts w:cstheme="minorBidi" w:hint="eastAsia"/>
        </w:rPr>
        <w:t>RRB24-3/DELAYED/9</w:t>
      </w:r>
      <w:r w:rsidRPr="00B52624">
        <w:rPr>
          <w:rFonts w:cstheme="minorBidi" w:hint="eastAsia"/>
        </w:rPr>
        <w:t>和</w:t>
      </w:r>
      <w:r w:rsidRPr="00642D4E">
        <w:rPr>
          <w:rFonts w:cstheme="minorHAnsi" w:hint="eastAsia"/>
        </w:rPr>
        <w:t>RRB24-3/DELAYED/</w:t>
      </w:r>
      <w:r w:rsidRPr="00B52624">
        <w:rPr>
          <w:rFonts w:cstheme="minorBidi" w:hint="eastAsia"/>
        </w:rPr>
        <w:t>10</w:t>
      </w:r>
      <w:r w:rsidRPr="00B52624">
        <w:rPr>
          <w:rFonts w:cstheme="minorBidi" w:hint="eastAsia"/>
        </w:rPr>
        <w:t>号文件。</w:t>
      </w:r>
      <w:r>
        <w:rPr>
          <w:rFonts w:cstheme="minorBidi" w:hint="eastAsia"/>
        </w:rPr>
        <w:t>此外，</w:t>
      </w:r>
      <w:r w:rsidRPr="00B52624">
        <w:rPr>
          <w:rFonts w:cstheme="minorBidi" w:hint="eastAsia"/>
        </w:rPr>
        <w:t>RRB24-3/4</w:t>
      </w:r>
      <w:r w:rsidRPr="00B52624">
        <w:rPr>
          <w:rFonts w:cstheme="minorBidi" w:hint="eastAsia"/>
        </w:rPr>
        <w:t>号文件补遗</w:t>
      </w:r>
      <w:r w:rsidRPr="00B52624">
        <w:rPr>
          <w:rFonts w:cstheme="minorBidi" w:hint="eastAsia"/>
        </w:rPr>
        <w:t>4</w:t>
      </w:r>
      <w:r w:rsidRPr="00B52624">
        <w:rPr>
          <w:rFonts w:cstheme="minorBidi" w:hint="eastAsia"/>
        </w:rPr>
        <w:t>与这两个</w:t>
      </w:r>
      <w:r>
        <w:rPr>
          <w:rFonts w:cstheme="minorBidi" w:hint="eastAsia"/>
        </w:rPr>
        <w:t>子议项</w:t>
      </w:r>
      <w:r w:rsidRPr="00B52624">
        <w:rPr>
          <w:rFonts w:cstheme="minorBidi" w:hint="eastAsia"/>
        </w:rPr>
        <w:t>都</w:t>
      </w:r>
      <w:r>
        <w:rPr>
          <w:rFonts w:cstheme="minorBidi" w:hint="eastAsia"/>
        </w:rPr>
        <w:t>相关</w:t>
      </w:r>
      <w:r w:rsidRPr="00B52624">
        <w:rPr>
          <w:rFonts w:cstheme="minorBidi" w:hint="eastAsia"/>
        </w:rPr>
        <w:t>。</w:t>
      </w:r>
    </w:p>
    <w:p w14:paraId="4F50DDDC" w14:textId="77777777" w:rsidR="007E065E" w:rsidRPr="00A27E26" w:rsidRDefault="007E065E" w:rsidP="00A9204D">
      <w:pPr>
        <w:overflowPunct w:val="0"/>
        <w:jc w:val="both"/>
        <w:rPr>
          <w:rFonts w:cstheme="minorHAnsi"/>
        </w:rPr>
      </w:pPr>
      <w:r w:rsidRPr="00A27E26">
        <w:rPr>
          <w:rFonts w:cstheme="minorHAnsi"/>
        </w:rPr>
        <w:t>2.21</w:t>
      </w:r>
      <w:r w:rsidRPr="00A27E26">
        <w:rPr>
          <w:rFonts w:cstheme="minorHAnsi"/>
        </w:rPr>
        <w:tab/>
      </w:r>
      <w:r w:rsidRPr="0009427D">
        <w:rPr>
          <w:rFonts w:cstheme="minorHAnsi" w:hint="eastAsia"/>
          <w:b/>
        </w:rPr>
        <w:t>主席</w:t>
      </w:r>
      <w:r w:rsidRPr="0009427D">
        <w:rPr>
          <w:rFonts w:cstheme="minorHAnsi" w:hint="eastAsia"/>
        </w:rPr>
        <w:t>提议在议项</w:t>
      </w:r>
      <w:r w:rsidRPr="0009427D">
        <w:rPr>
          <w:rFonts w:cstheme="minorHAnsi" w:hint="eastAsia"/>
        </w:rPr>
        <w:t>7</w:t>
      </w:r>
      <w:r w:rsidRPr="0009427D">
        <w:rPr>
          <w:rFonts w:cstheme="minorHAnsi" w:hint="eastAsia"/>
        </w:rPr>
        <w:t>下</w:t>
      </w:r>
      <w:r>
        <w:rPr>
          <w:rFonts w:cstheme="minorHAnsi" w:hint="eastAsia"/>
        </w:rPr>
        <w:t>，将</w:t>
      </w:r>
      <w:r w:rsidRPr="0009427D">
        <w:rPr>
          <w:rFonts w:cstheme="minorHAnsi" w:hint="eastAsia"/>
        </w:rPr>
        <w:t>RRB24-3/DELAYED/3</w:t>
      </w:r>
      <w:r w:rsidRPr="0009427D">
        <w:rPr>
          <w:rFonts w:cstheme="minorHAnsi" w:hint="eastAsia"/>
        </w:rPr>
        <w:t>、</w:t>
      </w:r>
      <w:r w:rsidRPr="00642D4E">
        <w:rPr>
          <w:rFonts w:cstheme="minorHAnsi" w:hint="eastAsia"/>
        </w:rPr>
        <w:t>RRB24-3/DELAYED/</w:t>
      </w:r>
      <w:r w:rsidRPr="0009427D">
        <w:rPr>
          <w:rFonts w:cstheme="minorHAnsi" w:hint="eastAsia"/>
        </w:rPr>
        <w:t>4</w:t>
      </w:r>
      <w:r w:rsidRPr="0009427D">
        <w:rPr>
          <w:rFonts w:cstheme="minorHAnsi" w:hint="eastAsia"/>
        </w:rPr>
        <w:t>和</w:t>
      </w:r>
      <w:r w:rsidRPr="00642D4E">
        <w:rPr>
          <w:rFonts w:cstheme="minorHAnsi" w:hint="eastAsia"/>
        </w:rPr>
        <w:t>RRB24-3/DELAYED/</w:t>
      </w:r>
      <w:r w:rsidRPr="0009427D">
        <w:rPr>
          <w:rFonts w:cstheme="minorHAnsi" w:hint="eastAsia"/>
        </w:rPr>
        <w:t>7</w:t>
      </w:r>
      <w:r>
        <w:rPr>
          <w:rFonts w:cstheme="minorHAnsi" w:hint="eastAsia"/>
        </w:rPr>
        <w:t>号文件</w:t>
      </w:r>
      <w:r w:rsidRPr="00D66ADC">
        <w:rPr>
          <w:rFonts w:cstheme="minorBidi"/>
        </w:rPr>
        <w:t>作为情况通报文件</w:t>
      </w:r>
      <w:r>
        <w:rPr>
          <w:rFonts w:cstheme="minorBidi" w:hint="eastAsia"/>
        </w:rPr>
        <w:t>予以审议。</w:t>
      </w:r>
    </w:p>
    <w:p w14:paraId="6C5C32E3" w14:textId="77777777" w:rsidR="007E065E" w:rsidRPr="00A27E26" w:rsidRDefault="007E065E" w:rsidP="00A9204D">
      <w:pPr>
        <w:overflowPunct w:val="0"/>
        <w:jc w:val="both"/>
        <w:rPr>
          <w:rFonts w:cstheme="minorHAnsi"/>
        </w:rPr>
      </w:pPr>
      <w:r w:rsidRPr="00A27E26">
        <w:rPr>
          <w:rFonts w:cstheme="minorHAnsi"/>
        </w:rPr>
        <w:t>2.22</w:t>
      </w:r>
      <w:r w:rsidRPr="00A27E26">
        <w:rPr>
          <w:rFonts w:cstheme="minorHAnsi"/>
        </w:rPr>
        <w:tab/>
      </w:r>
      <w:r w:rsidRPr="0009427D">
        <w:rPr>
          <w:rFonts w:cstheme="minorHAnsi" w:hint="eastAsia"/>
          <w:b/>
        </w:rPr>
        <w:t>Mannepalli</w:t>
      </w:r>
      <w:r w:rsidRPr="0009427D">
        <w:rPr>
          <w:rFonts w:cstheme="minorHAnsi" w:hint="eastAsia"/>
          <w:b/>
        </w:rPr>
        <w:t>女士</w:t>
      </w:r>
      <w:r w:rsidRPr="0009427D">
        <w:rPr>
          <w:rFonts w:cstheme="minorHAnsi" w:hint="eastAsia"/>
        </w:rPr>
        <w:t>表示同意，并建议在</w:t>
      </w:r>
      <w:r>
        <w:rPr>
          <w:rFonts w:cstheme="minorHAnsi" w:hint="eastAsia"/>
        </w:rPr>
        <w:t>子</w:t>
      </w:r>
      <w:r w:rsidRPr="0009427D">
        <w:rPr>
          <w:rFonts w:cstheme="minorHAnsi" w:hint="eastAsia"/>
        </w:rPr>
        <w:t>议项</w:t>
      </w:r>
      <w:r w:rsidRPr="0009427D">
        <w:rPr>
          <w:rFonts w:cstheme="minorHAnsi" w:hint="eastAsia"/>
        </w:rPr>
        <w:t>7</w:t>
      </w:r>
      <w:r>
        <w:rPr>
          <w:rFonts w:cstheme="minorHAnsi"/>
        </w:rPr>
        <w:t>.</w:t>
      </w:r>
      <w:r w:rsidRPr="0009427D">
        <w:rPr>
          <w:rFonts w:cstheme="minorHAnsi" w:hint="eastAsia"/>
        </w:rPr>
        <w:t>1</w:t>
      </w:r>
      <w:r w:rsidRPr="0009427D">
        <w:rPr>
          <w:rFonts w:cstheme="minorHAnsi" w:hint="eastAsia"/>
        </w:rPr>
        <w:t>下</w:t>
      </w:r>
      <w:r>
        <w:rPr>
          <w:rFonts w:cstheme="minorHAnsi" w:hint="eastAsia"/>
        </w:rPr>
        <w:t>，将</w:t>
      </w:r>
      <w:r w:rsidRPr="0009427D">
        <w:rPr>
          <w:rFonts w:cstheme="minorHAnsi" w:hint="eastAsia"/>
        </w:rPr>
        <w:t>RRB24-3/DELAYED/3</w:t>
      </w:r>
      <w:r>
        <w:rPr>
          <w:rFonts w:cstheme="minorHAnsi" w:hint="eastAsia"/>
        </w:rPr>
        <w:t>和</w:t>
      </w:r>
      <w:r w:rsidRPr="00642D4E">
        <w:rPr>
          <w:rFonts w:cstheme="minorHAnsi" w:hint="eastAsia"/>
        </w:rPr>
        <w:t>RRB24-3/DELAYED/</w:t>
      </w:r>
      <w:r>
        <w:rPr>
          <w:rFonts w:cstheme="minorHAnsi" w:hint="eastAsia"/>
        </w:rPr>
        <w:t>4</w:t>
      </w:r>
      <w:r w:rsidRPr="0009427D">
        <w:rPr>
          <w:rFonts w:cstheme="minorHAnsi" w:hint="eastAsia"/>
        </w:rPr>
        <w:t>号文件</w:t>
      </w:r>
      <w:r w:rsidRPr="00D66ADC">
        <w:rPr>
          <w:rFonts w:cstheme="minorBidi"/>
        </w:rPr>
        <w:t>作为情况通报文件</w:t>
      </w:r>
      <w:r>
        <w:rPr>
          <w:rFonts w:cstheme="minorBidi" w:hint="eastAsia"/>
        </w:rPr>
        <w:t>予以审议；在</w:t>
      </w:r>
      <w:r>
        <w:rPr>
          <w:rFonts w:cstheme="minorHAnsi" w:hint="eastAsia"/>
        </w:rPr>
        <w:t>子</w:t>
      </w:r>
      <w:r w:rsidRPr="0009427D">
        <w:rPr>
          <w:rFonts w:cstheme="minorHAnsi" w:hint="eastAsia"/>
        </w:rPr>
        <w:t>议项</w:t>
      </w:r>
      <w:r w:rsidRPr="0009427D">
        <w:rPr>
          <w:rFonts w:cstheme="minorHAnsi" w:hint="eastAsia"/>
        </w:rPr>
        <w:t>7</w:t>
      </w:r>
      <w:r>
        <w:rPr>
          <w:rFonts w:cstheme="minorHAnsi"/>
        </w:rPr>
        <w:t>.</w:t>
      </w:r>
      <w:r w:rsidRPr="0009427D">
        <w:rPr>
          <w:rFonts w:cstheme="minorHAnsi" w:hint="eastAsia"/>
        </w:rPr>
        <w:t>3</w:t>
      </w:r>
      <w:r w:rsidRPr="0009427D">
        <w:rPr>
          <w:rFonts w:cstheme="minorHAnsi" w:hint="eastAsia"/>
        </w:rPr>
        <w:t>下</w:t>
      </w:r>
      <w:r>
        <w:rPr>
          <w:rFonts w:cstheme="minorHAnsi" w:hint="eastAsia"/>
        </w:rPr>
        <w:t>，将</w:t>
      </w:r>
      <w:r w:rsidRPr="0009427D">
        <w:rPr>
          <w:rFonts w:cstheme="minorHAnsi" w:hint="eastAsia"/>
        </w:rPr>
        <w:t>RRB24-3/DELAYED/7</w:t>
      </w:r>
      <w:r w:rsidRPr="0009427D">
        <w:rPr>
          <w:rFonts w:cstheme="minorHAnsi" w:hint="eastAsia"/>
        </w:rPr>
        <w:t>号文件</w:t>
      </w:r>
      <w:r w:rsidRPr="00D66ADC">
        <w:rPr>
          <w:rFonts w:cstheme="minorBidi"/>
        </w:rPr>
        <w:t>作为情况通报文件</w:t>
      </w:r>
      <w:r>
        <w:rPr>
          <w:rFonts w:cstheme="minorBidi" w:hint="eastAsia"/>
        </w:rPr>
        <w:t>予以审议</w:t>
      </w:r>
      <w:r w:rsidRPr="0009427D">
        <w:rPr>
          <w:rFonts w:cstheme="minorHAnsi" w:hint="eastAsia"/>
        </w:rPr>
        <w:t>，与议项</w:t>
      </w:r>
      <w:r w:rsidRPr="0009427D">
        <w:rPr>
          <w:rFonts w:cstheme="minorHAnsi" w:hint="eastAsia"/>
        </w:rPr>
        <w:t>6</w:t>
      </w:r>
      <w:r w:rsidRPr="0009427D">
        <w:rPr>
          <w:rFonts w:cstheme="minorHAnsi" w:hint="eastAsia"/>
        </w:rPr>
        <w:t>的做法类似。</w:t>
      </w:r>
    </w:p>
    <w:p w14:paraId="281912DF" w14:textId="77777777" w:rsidR="007E065E" w:rsidRPr="00A27E26" w:rsidRDefault="007E065E" w:rsidP="00A9204D">
      <w:pPr>
        <w:overflowPunct w:val="0"/>
        <w:jc w:val="both"/>
        <w:rPr>
          <w:rFonts w:cstheme="minorHAnsi"/>
        </w:rPr>
      </w:pPr>
      <w:r w:rsidRPr="00A27E26">
        <w:rPr>
          <w:rFonts w:cstheme="minorHAnsi"/>
        </w:rPr>
        <w:t>2.23</w:t>
      </w:r>
      <w:r w:rsidRPr="00A27E26">
        <w:rPr>
          <w:rFonts w:cstheme="minorHAnsi"/>
        </w:rPr>
        <w:tab/>
      </w:r>
      <w:r w:rsidRPr="0009427D">
        <w:rPr>
          <w:rFonts w:cstheme="minorHAnsi" w:hint="eastAsia"/>
          <w:b/>
        </w:rPr>
        <w:t>Azzouz</w:t>
      </w:r>
      <w:r w:rsidRPr="0009427D">
        <w:rPr>
          <w:rFonts w:cstheme="minorHAnsi" w:hint="eastAsia"/>
          <w:b/>
        </w:rPr>
        <w:t>先生</w:t>
      </w:r>
      <w:r w:rsidRPr="0009427D">
        <w:rPr>
          <w:rFonts w:cstheme="minorHAnsi" w:hint="eastAsia"/>
        </w:rPr>
        <w:t>说，他倾向于将所有三份</w:t>
      </w:r>
      <w:r>
        <w:rPr>
          <w:rFonts w:cstheme="minorHAnsi" w:hint="eastAsia"/>
        </w:rPr>
        <w:t>迟交</w:t>
      </w:r>
      <w:r w:rsidRPr="0009427D">
        <w:rPr>
          <w:rFonts w:cstheme="minorHAnsi" w:hint="eastAsia"/>
        </w:rPr>
        <w:t>文件</w:t>
      </w:r>
      <w:r>
        <w:rPr>
          <w:rFonts w:cstheme="minorHAnsi" w:hint="eastAsia"/>
        </w:rPr>
        <w:t>统一</w:t>
      </w:r>
      <w:r w:rsidRPr="0009427D">
        <w:rPr>
          <w:rFonts w:cstheme="minorHAnsi" w:hint="eastAsia"/>
        </w:rPr>
        <w:t>列在议项</w:t>
      </w:r>
      <w:r>
        <w:rPr>
          <w:rFonts w:cstheme="minorHAnsi" w:hint="eastAsia"/>
        </w:rPr>
        <w:t>7</w:t>
      </w:r>
      <w:r w:rsidRPr="0009427D">
        <w:rPr>
          <w:rFonts w:cstheme="minorHAnsi" w:hint="eastAsia"/>
        </w:rPr>
        <w:t>的主标题下。</w:t>
      </w:r>
    </w:p>
    <w:p w14:paraId="64F5B7C5" w14:textId="77777777" w:rsidR="007E065E" w:rsidRDefault="007E065E" w:rsidP="00A9204D">
      <w:pPr>
        <w:overflowPunct w:val="0"/>
        <w:jc w:val="both"/>
        <w:rPr>
          <w:rFonts w:cstheme="minorBidi"/>
        </w:rPr>
      </w:pPr>
      <w:r w:rsidRPr="00A27E26">
        <w:rPr>
          <w:rFonts w:cstheme="minorBidi"/>
        </w:rPr>
        <w:t>2.24</w:t>
      </w:r>
      <w:r w:rsidRPr="00A27E26">
        <w:tab/>
      </w:r>
      <w:r w:rsidRPr="0009427D">
        <w:rPr>
          <w:rFonts w:cstheme="minorBidi" w:hint="eastAsia"/>
          <w:b/>
        </w:rPr>
        <w:t>主席</w:t>
      </w:r>
      <w:r w:rsidRPr="0009427D">
        <w:rPr>
          <w:rFonts w:cstheme="minorBidi" w:hint="eastAsia"/>
        </w:rPr>
        <w:t>指出，议项</w:t>
      </w:r>
      <w:r w:rsidRPr="0009427D">
        <w:rPr>
          <w:rFonts w:cstheme="minorBidi" w:hint="eastAsia"/>
        </w:rPr>
        <w:t>6</w:t>
      </w:r>
      <w:r>
        <w:rPr>
          <w:rFonts w:cstheme="minorBidi" w:hint="eastAsia"/>
        </w:rPr>
        <w:t>与</w:t>
      </w:r>
      <w:r w:rsidRPr="0009427D">
        <w:rPr>
          <w:rFonts w:cstheme="minorBidi" w:hint="eastAsia"/>
        </w:rPr>
        <w:t>议项</w:t>
      </w:r>
      <w:r>
        <w:rPr>
          <w:rFonts w:cstheme="minorBidi" w:hint="eastAsia"/>
        </w:rPr>
        <w:t>7</w:t>
      </w:r>
      <w:r>
        <w:rPr>
          <w:rFonts w:cstheme="minorBidi" w:hint="eastAsia"/>
        </w:rPr>
        <w:t>明显不同，</w:t>
      </w:r>
      <w:r w:rsidRPr="0009427D">
        <w:rPr>
          <w:rFonts w:cstheme="minorBidi" w:hint="eastAsia"/>
        </w:rPr>
        <w:t>议项</w:t>
      </w:r>
      <w:r>
        <w:rPr>
          <w:rFonts w:cstheme="minorBidi" w:hint="eastAsia"/>
        </w:rPr>
        <w:t>6</w:t>
      </w:r>
      <w:r w:rsidRPr="0009427D">
        <w:rPr>
          <w:rFonts w:cstheme="minorBidi" w:hint="eastAsia"/>
        </w:rPr>
        <w:t>包含</w:t>
      </w:r>
      <w:r>
        <w:rPr>
          <w:rFonts w:cstheme="minorBidi" w:hint="eastAsia"/>
        </w:rPr>
        <w:t>多个</w:t>
      </w:r>
      <w:r w:rsidRPr="0009427D">
        <w:rPr>
          <w:rFonts w:cstheme="minorBidi" w:hint="eastAsia"/>
        </w:rPr>
        <w:t>不同的案件，而议项</w:t>
      </w:r>
      <w:r w:rsidRPr="0009427D">
        <w:rPr>
          <w:rFonts w:cstheme="minorBidi" w:hint="eastAsia"/>
        </w:rPr>
        <w:t>7</w:t>
      </w:r>
      <w:r>
        <w:rPr>
          <w:rFonts w:cstheme="minorBidi" w:hint="eastAsia"/>
        </w:rPr>
        <w:t>则完全聚焦于</w:t>
      </w:r>
      <w:r w:rsidRPr="0009427D">
        <w:rPr>
          <w:rFonts w:cstheme="minorBidi" w:hint="eastAsia"/>
        </w:rPr>
        <w:t>同一案件。也就是说，无论文件如何列出，委员会</w:t>
      </w:r>
      <w:r>
        <w:rPr>
          <w:rFonts w:cstheme="minorBidi" w:hint="eastAsia"/>
        </w:rPr>
        <w:t>都将首先审查三个相关主管部门提交的正式文稿，然后再着手处理迟交</w:t>
      </w:r>
      <w:r w:rsidRPr="0009427D">
        <w:rPr>
          <w:rFonts w:cstheme="minorBidi" w:hint="eastAsia"/>
        </w:rPr>
        <w:t>文件。</w:t>
      </w:r>
    </w:p>
    <w:p w14:paraId="4197FAB3" w14:textId="088F6337" w:rsidR="007E065E" w:rsidRPr="00A27E26" w:rsidRDefault="007E065E" w:rsidP="00A9204D">
      <w:pPr>
        <w:overflowPunct w:val="0"/>
        <w:jc w:val="both"/>
        <w:rPr>
          <w:rFonts w:cstheme="minorBidi"/>
        </w:rPr>
      </w:pPr>
      <w:r w:rsidRPr="00A27E26">
        <w:rPr>
          <w:rFonts w:cstheme="minorBidi"/>
        </w:rPr>
        <w:t>2.25</w:t>
      </w:r>
      <w:r w:rsidRPr="00A27E26">
        <w:tab/>
      </w:r>
      <w:r w:rsidRPr="00A30429">
        <w:rPr>
          <w:rFonts w:cstheme="minorBidi" w:hint="eastAsia"/>
          <w:b/>
        </w:rPr>
        <w:t>Beaumier</w:t>
      </w:r>
      <w:r w:rsidRPr="00A30429">
        <w:rPr>
          <w:rFonts w:cstheme="minorBidi" w:hint="eastAsia"/>
          <w:b/>
        </w:rPr>
        <w:t>女士</w:t>
      </w:r>
      <w:r w:rsidR="00BB5434">
        <w:rPr>
          <w:rFonts w:cstheme="minorBidi" w:hint="eastAsia"/>
        </w:rPr>
        <w:t>建议在分议项</w:t>
      </w:r>
      <w:r w:rsidR="00BB5434">
        <w:rPr>
          <w:rFonts w:cstheme="minorBidi" w:hint="eastAsia"/>
        </w:rPr>
        <w:t>7</w:t>
      </w:r>
      <w:r w:rsidR="00BB5434">
        <w:rPr>
          <w:rFonts w:cstheme="minorBidi"/>
        </w:rPr>
        <w:t>.2</w:t>
      </w:r>
      <w:r w:rsidR="00BB5434">
        <w:rPr>
          <w:rFonts w:cstheme="minorBidi" w:hint="eastAsia"/>
        </w:rPr>
        <w:t>下审议</w:t>
      </w:r>
      <w:r w:rsidR="00BB5434" w:rsidRPr="00875E7C">
        <w:rPr>
          <w:rFonts w:cstheme="minorHAnsi"/>
        </w:rPr>
        <w:t>RRB24-3/DELAYED/3</w:t>
      </w:r>
      <w:r w:rsidR="00BB5434">
        <w:rPr>
          <w:rFonts w:cstheme="minorBidi" w:hint="eastAsia"/>
        </w:rPr>
        <w:t>号文件</w:t>
      </w:r>
      <w:r w:rsidRPr="00A30429">
        <w:rPr>
          <w:rFonts w:cstheme="minorBidi" w:hint="eastAsia"/>
        </w:rPr>
        <w:t>，</w:t>
      </w:r>
      <w:r w:rsidR="00BB5434">
        <w:rPr>
          <w:rFonts w:cstheme="minorBidi" w:hint="eastAsia"/>
        </w:rPr>
        <w:t>在分议项</w:t>
      </w:r>
      <w:r w:rsidR="00BB5434">
        <w:rPr>
          <w:rFonts w:cstheme="minorBidi" w:hint="eastAsia"/>
        </w:rPr>
        <w:t>7</w:t>
      </w:r>
      <w:r w:rsidR="00BB5434">
        <w:rPr>
          <w:rFonts w:cstheme="minorBidi"/>
        </w:rPr>
        <w:t>.3</w:t>
      </w:r>
      <w:r w:rsidR="00BB5434">
        <w:rPr>
          <w:rFonts w:cstheme="minorBidi" w:hint="eastAsia"/>
        </w:rPr>
        <w:t>下审议</w:t>
      </w:r>
      <w:r w:rsidR="00BB5434" w:rsidRPr="00875E7C">
        <w:rPr>
          <w:rFonts w:cstheme="minorHAnsi"/>
        </w:rPr>
        <w:t>RRB24-3/DELAYED/4</w:t>
      </w:r>
      <w:r w:rsidR="00BB5434">
        <w:rPr>
          <w:rFonts w:cstheme="minorHAnsi" w:hint="eastAsia"/>
        </w:rPr>
        <w:t>和</w:t>
      </w:r>
      <w:r w:rsidR="00BB5434">
        <w:rPr>
          <w:rFonts w:cstheme="minorHAnsi" w:hint="eastAsia"/>
        </w:rPr>
        <w:t>7</w:t>
      </w:r>
      <w:r w:rsidR="00BB5434">
        <w:rPr>
          <w:rFonts w:cstheme="minorBidi" w:hint="eastAsia"/>
        </w:rPr>
        <w:t>号文件，同时注意到当某个迟交文稿被确定列在某个特定分议项下时，</w:t>
      </w:r>
      <w:r w:rsidRPr="00A30429">
        <w:rPr>
          <w:rFonts w:cstheme="minorBidi" w:hint="eastAsia"/>
        </w:rPr>
        <w:t>她一直认为</w:t>
      </w:r>
      <w:r w:rsidR="00BB5434">
        <w:rPr>
          <w:rFonts w:cstheme="minorBidi" w:hint="eastAsia"/>
        </w:rPr>
        <w:t>该</w:t>
      </w:r>
      <w:r w:rsidRPr="00A30429">
        <w:rPr>
          <w:rFonts w:cstheme="minorBidi" w:hint="eastAsia"/>
        </w:rPr>
        <w:t>迟</w:t>
      </w:r>
      <w:r>
        <w:rPr>
          <w:rFonts w:cstheme="minorBidi" w:hint="eastAsia"/>
        </w:rPr>
        <w:t>交</w:t>
      </w:r>
      <w:r w:rsidRPr="00A30429">
        <w:rPr>
          <w:rFonts w:cstheme="minorBidi" w:hint="eastAsia"/>
        </w:rPr>
        <w:t>文稿要么包含来自同一主管部门的补充资料，要么包含对另一个主管部门文稿的回应。</w:t>
      </w:r>
      <w:r>
        <w:rPr>
          <w:rFonts w:cstheme="minorBidi" w:hint="eastAsia"/>
        </w:rPr>
        <w:t>对此</w:t>
      </w:r>
      <w:r w:rsidRPr="00A30429">
        <w:rPr>
          <w:rFonts w:cstheme="minorBidi" w:hint="eastAsia"/>
        </w:rPr>
        <w:t>，</w:t>
      </w:r>
      <w:r w:rsidRPr="00B769C1">
        <w:rPr>
          <w:rFonts w:cstheme="minorBidi"/>
          <w:b/>
          <w:bCs/>
        </w:rPr>
        <w:t>Botha</w:t>
      </w:r>
      <w:r w:rsidRPr="00B769C1">
        <w:rPr>
          <w:rFonts w:cstheme="minorBidi" w:hint="eastAsia"/>
          <w:b/>
          <w:bCs/>
        </w:rPr>
        <w:t>先生（</w:t>
      </w:r>
      <w:r w:rsidRPr="00B769C1">
        <w:rPr>
          <w:rFonts w:cstheme="minorBidi"/>
          <w:b/>
          <w:bCs/>
        </w:rPr>
        <w:t>SDG</w:t>
      </w:r>
      <w:r w:rsidRPr="00B769C1">
        <w:rPr>
          <w:rFonts w:cstheme="minorBidi" w:hint="eastAsia"/>
          <w:b/>
          <w:bCs/>
        </w:rPr>
        <w:t>）</w:t>
      </w:r>
      <w:r>
        <w:rPr>
          <w:rFonts w:cstheme="minorBidi" w:hint="eastAsia"/>
        </w:rPr>
        <w:t>回应称</w:t>
      </w:r>
      <w:r w:rsidRPr="00A30429">
        <w:rPr>
          <w:rFonts w:cstheme="minorBidi" w:hint="eastAsia"/>
        </w:rPr>
        <w:t>，</w:t>
      </w:r>
      <w:r>
        <w:rPr>
          <w:rFonts w:cstheme="minorBidi" w:hint="eastAsia"/>
        </w:rPr>
        <w:t>根据</w:t>
      </w:r>
      <w:r w:rsidRPr="00A30429">
        <w:rPr>
          <w:rFonts w:cstheme="minorBidi" w:hint="eastAsia"/>
        </w:rPr>
        <w:t>委员会</w:t>
      </w:r>
      <w:r>
        <w:rPr>
          <w:rFonts w:cstheme="minorBidi" w:hint="eastAsia"/>
        </w:rPr>
        <w:t>以往</w:t>
      </w:r>
      <w:r w:rsidRPr="00A30429">
        <w:rPr>
          <w:rFonts w:cstheme="minorBidi" w:hint="eastAsia"/>
        </w:rPr>
        <w:t>的做法</w:t>
      </w:r>
      <w:r>
        <w:rPr>
          <w:rFonts w:cstheme="minorBidi" w:hint="eastAsia"/>
        </w:rPr>
        <w:t>，</w:t>
      </w:r>
      <w:r w:rsidRPr="00A30429">
        <w:rPr>
          <w:rFonts w:cstheme="minorBidi" w:hint="eastAsia"/>
        </w:rPr>
        <w:t>如果</w:t>
      </w:r>
      <w:r>
        <w:rPr>
          <w:rFonts w:cstheme="minorBidi" w:hint="eastAsia"/>
        </w:rPr>
        <w:t>迟交</w:t>
      </w:r>
      <w:r w:rsidRPr="00A30429">
        <w:rPr>
          <w:rFonts w:cstheme="minorBidi" w:hint="eastAsia"/>
        </w:rPr>
        <w:t>文件来自同一主管部门，</w:t>
      </w:r>
      <w:r>
        <w:rPr>
          <w:rFonts w:cstheme="minorBidi" w:hint="eastAsia"/>
        </w:rPr>
        <w:t>则将其归入</w:t>
      </w:r>
      <w:r w:rsidRPr="00A30429">
        <w:rPr>
          <w:rFonts w:cstheme="minorBidi" w:hint="eastAsia"/>
        </w:rPr>
        <w:t>特定的子议项下。</w:t>
      </w:r>
    </w:p>
    <w:p w14:paraId="7E7981B6" w14:textId="77777777" w:rsidR="007E065E" w:rsidRPr="00A27E26" w:rsidRDefault="007E065E" w:rsidP="00A9204D">
      <w:pPr>
        <w:overflowPunct w:val="0"/>
        <w:jc w:val="both"/>
        <w:rPr>
          <w:rFonts w:cstheme="minorBidi"/>
        </w:rPr>
      </w:pPr>
      <w:r w:rsidRPr="00A27E26">
        <w:rPr>
          <w:rFonts w:cstheme="minorBidi"/>
        </w:rPr>
        <w:t>2.26</w:t>
      </w:r>
      <w:r w:rsidRPr="00A27E26">
        <w:tab/>
      </w:r>
      <w:r w:rsidRPr="00192C53">
        <w:rPr>
          <w:rFonts w:cstheme="minorBidi" w:hint="eastAsia"/>
        </w:rPr>
        <w:t>在</w:t>
      </w:r>
      <w:r w:rsidRPr="00596069">
        <w:rPr>
          <w:rFonts w:cstheme="minorBidi" w:hint="eastAsia"/>
          <w:b/>
        </w:rPr>
        <w:t>Mannepalli</w:t>
      </w:r>
      <w:r w:rsidRPr="00596069">
        <w:rPr>
          <w:rFonts w:cstheme="minorBidi" w:hint="eastAsia"/>
          <w:b/>
        </w:rPr>
        <w:t>女士</w:t>
      </w:r>
      <w:r w:rsidRPr="00192C53">
        <w:rPr>
          <w:rFonts w:cstheme="minorBidi" w:hint="eastAsia"/>
        </w:rPr>
        <w:t>和</w:t>
      </w:r>
      <w:r w:rsidRPr="00596069">
        <w:rPr>
          <w:rFonts w:cstheme="minorBidi" w:hint="eastAsia"/>
          <w:b/>
        </w:rPr>
        <w:t>Azzouz</w:t>
      </w:r>
      <w:r w:rsidRPr="00596069">
        <w:rPr>
          <w:rFonts w:cstheme="minorBidi" w:hint="eastAsia"/>
          <w:b/>
        </w:rPr>
        <w:t>先生</w:t>
      </w:r>
      <w:r w:rsidRPr="00192C53">
        <w:rPr>
          <w:rFonts w:cstheme="minorBidi" w:hint="eastAsia"/>
        </w:rPr>
        <w:t>发表意见之后，</w:t>
      </w:r>
      <w:r w:rsidRPr="00596069">
        <w:rPr>
          <w:rFonts w:cstheme="minorBidi" w:hint="eastAsia"/>
          <w:b/>
        </w:rPr>
        <w:t>Linhares de Souza Filho</w:t>
      </w:r>
      <w:r w:rsidRPr="00596069">
        <w:rPr>
          <w:rFonts w:cstheme="minorBidi" w:hint="eastAsia"/>
          <w:b/>
        </w:rPr>
        <w:t>先生</w:t>
      </w:r>
      <w:r w:rsidRPr="00192C53">
        <w:rPr>
          <w:rFonts w:cstheme="minorBidi" w:hint="eastAsia"/>
        </w:rPr>
        <w:t>说，他</w:t>
      </w:r>
      <w:r>
        <w:rPr>
          <w:rFonts w:cstheme="minorBidi" w:hint="eastAsia"/>
        </w:rPr>
        <w:t>赞同</w:t>
      </w:r>
      <w:r w:rsidRPr="00192C53">
        <w:rPr>
          <w:rFonts w:cstheme="minorBidi" w:hint="eastAsia"/>
        </w:rPr>
        <w:t>Beaumier</w:t>
      </w:r>
      <w:r w:rsidRPr="00192C53">
        <w:rPr>
          <w:rFonts w:cstheme="minorBidi" w:hint="eastAsia"/>
        </w:rPr>
        <w:t>女士的理解。</w:t>
      </w:r>
    </w:p>
    <w:p w14:paraId="16721769" w14:textId="77777777" w:rsidR="007E065E" w:rsidRPr="00A27E26" w:rsidRDefault="007E065E" w:rsidP="00A9204D">
      <w:pPr>
        <w:overflowPunct w:val="0"/>
        <w:jc w:val="both"/>
        <w:rPr>
          <w:rFonts w:cstheme="minorHAnsi"/>
        </w:rPr>
      </w:pPr>
      <w:r w:rsidRPr="00A27E26">
        <w:rPr>
          <w:rFonts w:cstheme="minorHAnsi"/>
        </w:rPr>
        <w:t>2.27</w:t>
      </w:r>
      <w:r w:rsidRPr="00A27E26">
        <w:rPr>
          <w:rFonts w:cstheme="minorHAnsi"/>
        </w:rPr>
        <w:tab/>
      </w:r>
      <w:r w:rsidRPr="00596069">
        <w:rPr>
          <w:rFonts w:cstheme="minorHAnsi" w:hint="eastAsia"/>
          <w:b/>
        </w:rPr>
        <w:t>主席</w:t>
      </w:r>
      <w:r w:rsidRPr="00596069">
        <w:rPr>
          <w:rFonts w:cstheme="minorHAnsi" w:hint="eastAsia"/>
        </w:rPr>
        <w:t>回应</w:t>
      </w:r>
      <w:r>
        <w:rPr>
          <w:rFonts w:cstheme="minorHAnsi" w:hint="eastAsia"/>
        </w:rPr>
        <w:t>了</w:t>
      </w:r>
      <w:r w:rsidRPr="00596069">
        <w:rPr>
          <w:rFonts w:cstheme="minorHAnsi" w:hint="eastAsia"/>
          <w:b/>
        </w:rPr>
        <w:t>程建军先生</w:t>
      </w:r>
      <w:r w:rsidRPr="00596069">
        <w:rPr>
          <w:rFonts w:cstheme="minorHAnsi" w:hint="eastAsia"/>
        </w:rPr>
        <w:t>的意见</w:t>
      </w:r>
      <w:r>
        <w:rPr>
          <w:rFonts w:cstheme="minorHAnsi" w:hint="eastAsia"/>
        </w:rPr>
        <w:t>并</w:t>
      </w:r>
      <w:r w:rsidRPr="00596069">
        <w:rPr>
          <w:rFonts w:cstheme="minorHAnsi" w:hint="eastAsia"/>
        </w:rPr>
        <w:t>指出</w:t>
      </w:r>
      <w:r>
        <w:rPr>
          <w:rFonts w:cstheme="minorHAnsi" w:hint="eastAsia"/>
        </w:rPr>
        <w:t>，</w:t>
      </w:r>
      <w:r w:rsidRPr="00596069">
        <w:rPr>
          <w:rFonts w:cstheme="minorHAnsi" w:hint="eastAsia"/>
        </w:rPr>
        <w:t>子议项</w:t>
      </w:r>
      <w:r w:rsidRPr="00596069">
        <w:rPr>
          <w:rFonts w:cstheme="minorHAnsi" w:hint="eastAsia"/>
        </w:rPr>
        <w:t>4.2</w:t>
      </w:r>
      <w:r w:rsidRPr="00596069">
        <w:rPr>
          <w:rFonts w:cstheme="minorHAnsi" w:hint="eastAsia"/>
        </w:rPr>
        <w:t>下列出的通函已经公布，并在相关程序规则准备就绪后立即进行了分发。这些通函很难直接与子议项</w:t>
      </w:r>
      <w:r w:rsidRPr="00596069">
        <w:rPr>
          <w:rFonts w:cstheme="minorHAnsi" w:hint="eastAsia"/>
        </w:rPr>
        <w:t>4.3</w:t>
      </w:r>
      <w:r w:rsidRPr="00596069">
        <w:rPr>
          <w:rFonts w:cstheme="minorHAnsi" w:hint="eastAsia"/>
        </w:rPr>
        <w:t>下列出的文件建立联系，因为子议项</w:t>
      </w:r>
      <w:r w:rsidRPr="00596069">
        <w:rPr>
          <w:rFonts w:cstheme="minorHAnsi" w:hint="eastAsia"/>
        </w:rPr>
        <w:t>4.3</w:t>
      </w:r>
      <w:r w:rsidRPr="00596069">
        <w:rPr>
          <w:rFonts w:cstheme="minorHAnsi" w:hint="eastAsia"/>
        </w:rPr>
        <w:t>包含了主管部门对多</w:t>
      </w:r>
      <w:r>
        <w:rPr>
          <w:rFonts w:cstheme="minorHAnsi" w:hint="eastAsia"/>
        </w:rPr>
        <w:t>份</w:t>
      </w:r>
      <w:r w:rsidRPr="00596069">
        <w:rPr>
          <w:rFonts w:cstheme="minorHAnsi" w:hint="eastAsia"/>
        </w:rPr>
        <w:t>通函的意见。</w:t>
      </w:r>
    </w:p>
    <w:p w14:paraId="31F8C706" w14:textId="77777777" w:rsidR="007E065E" w:rsidRPr="00A27E26" w:rsidRDefault="007E065E" w:rsidP="00A9204D">
      <w:pPr>
        <w:overflowPunct w:val="0"/>
        <w:jc w:val="both"/>
        <w:rPr>
          <w:rFonts w:cstheme="minorHAnsi"/>
        </w:rPr>
      </w:pPr>
      <w:r w:rsidRPr="00A27E26">
        <w:rPr>
          <w:rFonts w:cstheme="minorHAnsi"/>
        </w:rPr>
        <w:t>2.28</w:t>
      </w:r>
      <w:r w:rsidRPr="00A27E26">
        <w:rPr>
          <w:rFonts w:cstheme="minorHAnsi"/>
        </w:rPr>
        <w:tab/>
      </w:r>
      <w:r w:rsidRPr="006C24C7">
        <w:rPr>
          <w:rFonts w:cstheme="minorHAnsi" w:hint="eastAsia"/>
          <w:b/>
        </w:rPr>
        <w:t>Botha</w:t>
      </w:r>
      <w:r w:rsidRPr="006C24C7">
        <w:rPr>
          <w:rFonts w:cstheme="minorHAnsi" w:hint="eastAsia"/>
          <w:b/>
        </w:rPr>
        <w:t>先生（</w:t>
      </w:r>
      <w:r w:rsidRPr="006C24C7">
        <w:rPr>
          <w:rFonts w:cstheme="minorHAnsi" w:hint="eastAsia"/>
          <w:b/>
        </w:rPr>
        <w:t>SDG</w:t>
      </w:r>
      <w:r w:rsidRPr="006C24C7">
        <w:rPr>
          <w:rFonts w:cstheme="minorHAnsi" w:hint="eastAsia"/>
          <w:b/>
        </w:rPr>
        <w:t>）</w:t>
      </w:r>
      <w:r>
        <w:rPr>
          <w:rFonts w:cstheme="minorHAnsi" w:hint="eastAsia"/>
        </w:rPr>
        <w:t>在随后的讨论中</w:t>
      </w:r>
      <w:r w:rsidRPr="000A4891">
        <w:rPr>
          <w:rFonts w:cstheme="minorHAnsi" w:hint="eastAsia"/>
        </w:rPr>
        <w:t>向委员会</w:t>
      </w:r>
      <w:r>
        <w:rPr>
          <w:rFonts w:cstheme="minorHAnsi" w:hint="eastAsia"/>
        </w:rPr>
        <w:t>通报称</w:t>
      </w:r>
      <w:r w:rsidRPr="000A4891">
        <w:rPr>
          <w:rFonts w:cstheme="minorHAnsi" w:hint="eastAsia"/>
        </w:rPr>
        <w:t>，无线电通信局</w:t>
      </w:r>
      <w:r>
        <w:rPr>
          <w:rFonts w:cstheme="minorHAnsi" w:hint="eastAsia"/>
        </w:rPr>
        <w:t>分别</w:t>
      </w:r>
      <w:r w:rsidRPr="000A4891">
        <w:rPr>
          <w:rFonts w:cstheme="minorHAnsi" w:hint="eastAsia"/>
        </w:rPr>
        <w:t>在会议开始后收到了</w:t>
      </w:r>
      <w:r>
        <w:rPr>
          <w:rFonts w:cstheme="minorHAnsi" w:hint="eastAsia"/>
        </w:rPr>
        <w:t>迟交文稿</w:t>
      </w:r>
      <w:r w:rsidRPr="000A4891">
        <w:rPr>
          <w:rFonts w:cstheme="minorHAnsi" w:hint="eastAsia"/>
        </w:rPr>
        <w:t>RRB24-3/DELAYED/12</w:t>
      </w:r>
      <w:r w:rsidRPr="000A4891">
        <w:rPr>
          <w:rFonts w:cstheme="minorHAnsi" w:hint="eastAsia"/>
        </w:rPr>
        <w:t>号文件</w:t>
      </w:r>
      <w:r>
        <w:rPr>
          <w:rFonts w:cstheme="minorHAnsi" w:hint="eastAsia"/>
        </w:rPr>
        <w:t>、在</w:t>
      </w:r>
      <w:r w:rsidRPr="000A4891">
        <w:rPr>
          <w:rFonts w:cstheme="minorHAnsi" w:hint="eastAsia"/>
        </w:rPr>
        <w:t>议程获得批准后收到了</w:t>
      </w:r>
      <w:r>
        <w:rPr>
          <w:rFonts w:cstheme="minorHAnsi" w:hint="eastAsia"/>
        </w:rPr>
        <w:t>迟交文稿</w:t>
      </w:r>
      <w:r w:rsidRPr="000A4891">
        <w:rPr>
          <w:rFonts w:cstheme="minorHAnsi" w:hint="eastAsia"/>
        </w:rPr>
        <w:t>RRB24-3/DELAYED/13</w:t>
      </w:r>
      <w:r w:rsidRPr="000A4891">
        <w:rPr>
          <w:rFonts w:cstheme="minorHAnsi" w:hint="eastAsia"/>
        </w:rPr>
        <w:t>号文件。</w:t>
      </w:r>
    </w:p>
    <w:p w14:paraId="2FF80DA4" w14:textId="77777777" w:rsidR="007E065E" w:rsidRDefault="007E065E" w:rsidP="00A9204D">
      <w:pPr>
        <w:overflowPunct w:val="0"/>
        <w:jc w:val="both"/>
        <w:rPr>
          <w:rFonts w:cstheme="minorHAnsi"/>
        </w:rPr>
      </w:pPr>
      <w:r w:rsidRPr="00A27E26">
        <w:rPr>
          <w:rFonts w:cstheme="minorHAnsi"/>
        </w:rPr>
        <w:t>2.29</w:t>
      </w:r>
      <w:r w:rsidRPr="00A27E26">
        <w:rPr>
          <w:rFonts w:cstheme="minorHAnsi"/>
        </w:rPr>
        <w:tab/>
      </w:r>
      <w:r w:rsidRPr="006C24C7">
        <w:rPr>
          <w:rFonts w:cstheme="minorHAnsi" w:hint="eastAsia"/>
          <w:b/>
        </w:rPr>
        <w:t>主席</w:t>
      </w:r>
      <w:r w:rsidRPr="006C24C7">
        <w:rPr>
          <w:rFonts w:cstheme="minorHAnsi" w:hint="eastAsia"/>
        </w:rPr>
        <w:t>指出，两份</w:t>
      </w:r>
      <w:r>
        <w:rPr>
          <w:rFonts w:cstheme="minorHAnsi" w:hint="eastAsia"/>
        </w:rPr>
        <w:t>迟交</w:t>
      </w:r>
      <w:r w:rsidRPr="006C24C7">
        <w:rPr>
          <w:rFonts w:cstheme="minorHAnsi" w:hint="eastAsia"/>
        </w:rPr>
        <w:t>文件均已按照委员会的内部安排和工作方法</w:t>
      </w:r>
      <w:r>
        <w:rPr>
          <w:rFonts w:cstheme="minorHAnsi" w:hint="eastAsia"/>
        </w:rPr>
        <w:t>予以</w:t>
      </w:r>
      <w:r w:rsidRPr="006C24C7">
        <w:rPr>
          <w:rFonts w:cstheme="minorHAnsi" w:hint="eastAsia"/>
        </w:rPr>
        <w:t>公布</w:t>
      </w:r>
      <w:r>
        <w:rPr>
          <w:rFonts w:cstheme="minorHAnsi" w:hint="eastAsia"/>
        </w:rPr>
        <w:t>。同时，他也表示并</w:t>
      </w:r>
      <w:r w:rsidRPr="006C24C7">
        <w:rPr>
          <w:rFonts w:cstheme="minorHAnsi" w:hint="eastAsia"/>
        </w:rPr>
        <w:t>不愿意</w:t>
      </w:r>
      <w:r>
        <w:rPr>
          <w:rFonts w:cstheme="minorHAnsi" w:hint="eastAsia"/>
        </w:rPr>
        <w:t>在</w:t>
      </w:r>
      <w:r w:rsidRPr="006C24C7">
        <w:rPr>
          <w:rFonts w:cstheme="minorHAnsi" w:hint="eastAsia"/>
        </w:rPr>
        <w:t>议程通过后接受</w:t>
      </w:r>
      <w:r>
        <w:rPr>
          <w:rFonts w:cstheme="minorHAnsi" w:hint="eastAsia"/>
        </w:rPr>
        <w:t>此类</w:t>
      </w:r>
      <w:r w:rsidRPr="006C24C7">
        <w:rPr>
          <w:rFonts w:cstheme="minorHAnsi" w:hint="eastAsia"/>
        </w:rPr>
        <w:t>迟交文稿。</w:t>
      </w:r>
    </w:p>
    <w:p w14:paraId="5A302BF6" w14:textId="77777777" w:rsidR="007E065E" w:rsidRPr="00A27E26" w:rsidRDefault="007E065E" w:rsidP="00A9204D">
      <w:pPr>
        <w:overflowPunct w:val="0"/>
        <w:jc w:val="both"/>
        <w:rPr>
          <w:rFonts w:cstheme="minorBidi"/>
        </w:rPr>
      </w:pPr>
      <w:r w:rsidRPr="00A27E26">
        <w:rPr>
          <w:rFonts w:cstheme="minorBidi"/>
        </w:rPr>
        <w:t>2.30</w:t>
      </w:r>
      <w:r w:rsidRPr="00A27E26">
        <w:tab/>
      </w:r>
      <w:r w:rsidRPr="00A27E26">
        <w:rPr>
          <w:rFonts w:cstheme="minorBidi"/>
          <w:b/>
          <w:bCs/>
        </w:rPr>
        <w:t>Linhares de Souza Filho</w:t>
      </w:r>
      <w:r w:rsidRPr="006C24C7">
        <w:rPr>
          <w:rFonts w:cstheme="minorBidi" w:hint="eastAsia"/>
          <w:b/>
        </w:rPr>
        <w:t>先生</w:t>
      </w:r>
      <w:r w:rsidRPr="006C24C7">
        <w:rPr>
          <w:rFonts w:cstheme="minorBidi" w:hint="eastAsia"/>
        </w:rPr>
        <w:t>指出，</w:t>
      </w:r>
      <w:r>
        <w:rPr>
          <w:rFonts w:cstheme="minorBidi" w:hint="eastAsia"/>
        </w:rPr>
        <w:t>根据</w:t>
      </w:r>
      <w:r w:rsidRPr="006C24C7">
        <w:rPr>
          <w:rFonts w:cstheme="minorBidi" w:hint="eastAsia"/>
        </w:rPr>
        <w:t>委员会内部安排和工作方法第</w:t>
      </w:r>
      <w:r w:rsidRPr="006C24C7">
        <w:rPr>
          <w:rFonts w:cstheme="minorBidi" w:hint="eastAsia"/>
        </w:rPr>
        <w:t>1</w:t>
      </w:r>
      <w:r>
        <w:rPr>
          <w:rFonts w:cstheme="minorBidi"/>
        </w:rPr>
        <w:t>.</w:t>
      </w:r>
      <w:r w:rsidRPr="006C24C7">
        <w:rPr>
          <w:rFonts w:cstheme="minorBidi" w:hint="eastAsia"/>
        </w:rPr>
        <w:t>6</w:t>
      </w:r>
      <w:r w:rsidRPr="006C24C7">
        <w:rPr>
          <w:rFonts w:cstheme="minorBidi" w:hint="eastAsia"/>
        </w:rPr>
        <w:t>段，只有在特定情况下</w:t>
      </w:r>
      <w:r>
        <w:rPr>
          <w:rFonts w:cstheme="minorBidi" w:hint="eastAsia"/>
        </w:rPr>
        <w:t>，委员会</w:t>
      </w:r>
      <w:r w:rsidRPr="006C24C7">
        <w:rPr>
          <w:rFonts w:cstheme="minorBidi" w:hint="eastAsia"/>
        </w:rPr>
        <w:t>才</w:t>
      </w:r>
      <w:r>
        <w:rPr>
          <w:rFonts w:cstheme="minorBidi" w:hint="eastAsia"/>
        </w:rPr>
        <w:t>会考虑</w:t>
      </w:r>
      <w:r w:rsidRPr="006C24C7">
        <w:rPr>
          <w:rFonts w:cstheme="minorBidi" w:hint="eastAsia"/>
        </w:rPr>
        <w:t>接受在截止日期之后收到的文件</w:t>
      </w:r>
      <w:r>
        <w:rPr>
          <w:rFonts w:cstheme="minorBidi" w:hint="eastAsia"/>
        </w:rPr>
        <w:t>。</w:t>
      </w:r>
      <w:r w:rsidRPr="006C24C7">
        <w:rPr>
          <w:rFonts w:cstheme="minorBidi" w:hint="eastAsia"/>
        </w:rPr>
        <w:t>因此，</w:t>
      </w:r>
      <w:r>
        <w:rPr>
          <w:rFonts w:cstheme="minorBidi" w:hint="eastAsia"/>
        </w:rPr>
        <w:t>他</w:t>
      </w:r>
      <w:r w:rsidRPr="006C24C7">
        <w:rPr>
          <w:rFonts w:cstheme="minorBidi" w:hint="eastAsia"/>
        </w:rPr>
        <w:t>认为审议这两份</w:t>
      </w:r>
      <w:r>
        <w:rPr>
          <w:rFonts w:cstheme="minorBidi" w:hint="eastAsia"/>
        </w:rPr>
        <w:t>迟交</w:t>
      </w:r>
      <w:r w:rsidRPr="006C24C7">
        <w:rPr>
          <w:rFonts w:cstheme="minorBidi" w:hint="eastAsia"/>
        </w:rPr>
        <w:t>文稿</w:t>
      </w:r>
      <w:r>
        <w:rPr>
          <w:rFonts w:cstheme="minorBidi" w:hint="eastAsia"/>
        </w:rPr>
        <w:t>的事项应</w:t>
      </w:r>
      <w:r w:rsidRPr="006C24C7">
        <w:rPr>
          <w:rFonts w:cstheme="minorBidi" w:hint="eastAsia"/>
        </w:rPr>
        <w:t>推迟到下次会议</w:t>
      </w:r>
      <w:r>
        <w:rPr>
          <w:rFonts w:cstheme="minorBidi" w:hint="eastAsia"/>
        </w:rPr>
        <w:t>进行</w:t>
      </w:r>
      <w:r w:rsidRPr="006C24C7">
        <w:rPr>
          <w:rFonts w:cstheme="minorBidi" w:hint="eastAsia"/>
        </w:rPr>
        <w:t>。</w:t>
      </w:r>
    </w:p>
    <w:p w14:paraId="05135EFA" w14:textId="77777777" w:rsidR="007E065E" w:rsidRPr="00A27E26" w:rsidRDefault="007E065E" w:rsidP="00A9204D">
      <w:pPr>
        <w:overflowPunct w:val="0"/>
        <w:jc w:val="both"/>
        <w:rPr>
          <w:rFonts w:cstheme="minorHAnsi"/>
        </w:rPr>
      </w:pPr>
      <w:r w:rsidRPr="00A27E26">
        <w:rPr>
          <w:rFonts w:cstheme="minorHAnsi"/>
        </w:rPr>
        <w:t>2.31</w:t>
      </w:r>
      <w:r w:rsidRPr="00A27E26">
        <w:rPr>
          <w:rFonts w:cstheme="minorHAnsi"/>
        </w:rPr>
        <w:tab/>
      </w:r>
      <w:r w:rsidRPr="006C24C7">
        <w:rPr>
          <w:rFonts w:cstheme="minorHAnsi" w:hint="eastAsia"/>
          <w:b/>
        </w:rPr>
        <w:t>Mannepalli</w:t>
      </w:r>
      <w:r w:rsidRPr="006C24C7">
        <w:rPr>
          <w:rFonts w:cstheme="minorHAnsi" w:hint="eastAsia"/>
          <w:b/>
        </w:rPr>
        <w:t>女士</w:t>
      </w:r>
      <w:r w:rsidRPr="006C24C7">
        <w:rPr>
          <w:rFonts w:cstheme="minorHAnsi" w:hint="eastAsia"/>
        </w:rPr>
        <w:t>、</w:t>
      </w:r>
      <w:r w:rsidRPr="006C24C7">
        <w:rPr>
          <w:rFonts w:cstheme="minorHAnsi" w:hint="eastAsia"/>
          <w:b/>
        </w:rPr>
        <w:t>Talib</w:t>
      </w:r>
      <w:r w:rsidRPr="006C24C7">
        <w:rPr>
          <w:rFonts w:cstheme="minorHAnsi" w:hint="eastAsia"/>
          <w:b/>
        </w:rPr>
        <w:t>先生</w:t>
      </w:r>
      <w:r w:rsidRPr="006C24C7">
        <w:rPr>
          <w:rFonts w:cstheme="minorHAnsi" w:hint="eastAsia"/>
        </w:rPr>
        <w:t>和</w:t>
      </w:r>
      <w:r w:rsidRPr="006C24C7">
        <w:rPr>
          <w:rFonts w:cstheme="minorHAnsi" w:hint="eastAsia"/>
          <w:b/>
        </w:rPr>
        <w:t>Hasanova</w:t>
      </w:r>
      <w:r w:rsidRPr="006C24C7">
        <w:rPr>
          <w:rFonts w:cstheme="minorHAnsi" w:hint="eastAsia"/>
          <w:b/>
        </w:rPr>
        <w:t>女士</w:t>
      </w:r>
      <w:r w:rsidRPr="006C24C7">
        <w:rPr>
          <w:rFonts w:cstheme="minorHAnsi" w:hint="eastAsia"/>
        </w:rPr>
        <w:t>表示</w:t>
      </w:r>
      <w:r>
        <w:rPr>
          <w:rFonts w:cstheme="minorHAnsi" w:hint="eastAsia"/>
        </w:rPr>
        <w:t>赞同</w:t>
      </w:r>
      <w:r w:rsidRPr="006C24C7">
        <w:rPr>
          <w:rFonts w:cstheme="minorHAnsi" w:hint="eastAsia"/>
        </w:rPr>
        <w:t>。</w:t>
      </w:r>
    </w:p>
    <w:p w14:paraId="532F51CB" w14:textId="77777777" w:rsidR="007E065E" w:rsidRPr="00A27E26" w:rsidRDefault="007E065E" w:rsidP="00A9204D">
      <w:pPr>
        <w:overflowPunct w:val="0"/>
        <w:jc w:val="both"/>
        <w:rPr>
          <w:rFonts w:cstheme="minorHAnsi"/>
        </w:rPr>
      </w:pPr>
      <w:r w:rsidRPr="00A27E26">
        <w:rPr>
          <w:rFonts w:cstheme="minorHAnsi"/>
        </w:rPr>
        <w:t>2.32</w:t>
      </w:r>
      <w:r w:rsidRPr="00A27E26">
        <w:rPr>
          <w:rFonts w:cstheme="minorHAnsi"/>
        </w:rPr>
        <w:tab/>
      </w:r>
      <w:r w:rsidRPr="006C24C7">
        <w:rPr>
          <w:rFonts w:cstheme="minorHAnsi" w:hint="eastAsia"/>
        </w:rPr>
        <w:t>RRB24-3/OJ/1(Rev.1)</w:t>
      </w:r>
      <w:r w:rsidRPr="006C24C7">
        <w:rPr>
          <w:rFonts w:cstheme="minorHAnsi" w:hint="eastAsia"/>
        </w:rPr>
        <w:t>号文件中经修正的议程草案获得</w:t>
      </w:r>
      <w:r w:rsidRPr="006C24C7">
        <w:rPr>
          <w:rFonts w:cstheme="minorHAnsi" w:hint="eastAsia"/>
          <w:b/>
        </w:rPr>
        <w:t>通过</w:t>
      </w:r>
      <w:r w:rsidRPr="006C24C7">
        <w:rPr>
          <w:rFonts w:cstheme="minorHAnsi" w:hint="eastAsia"/>
        </w:rPr>
        <w:t>。委员会</w:t>
      </w:r>
      <w:r w:rsidRPr="006C24C7">
        <w:rPr>
          <w:rFonts w:cstheme="minorHAnsi" w:hint="eastAsia"/>
          <w:b/>
        </w:rPr>
        <w:t>决定</w:t>
      </w:r>
      <w:r w:rsidRPr="006C24C7">
        <w:rPr>
          <w:rFonts w:cstheme="minorHAnsi" w:hint="eastAsia"/>
        </w:rPr>
        <w:t>将以下</w:t>
      </w:r>
      <w:r>
        <w:rPr>
          <w:rFonts w:cstheme="minorHAnsi" w:hint="eastAsia"/>
        </w:rPr>
        <w:t>文件</w:t>
      </w:r>
      <w:r w:rsidRPr="006C24C7">
        <w:rPr>
          <w:rFonts w:cstheme="minorHAnsi" w:hint="eastAsia"/>
        </w:rPr>
        <w:t>记录在案，</w:t>
      </w:r>
      <w:r w:rsidRPr="000D73BA">
        <w:rPr>
          <w:rFonts w:cstheme="minorHAnsi" w:hint="eastAsia"/>
        </w:rPr>
        <w:t>作为情况通报文件</w:t>
      </w:r>
      <w:r>
        <w:rPr>
          <w:rFonts w:cstheme="minorBidi" w:hint="eastAsia"/>
        </w:rPr>
        <w:t>予以审议</w:t>
      </w:r>
      <w:r w:rsidRPr="006C24C7">
        <w:rPr>
          <w:rFonts w:cstheme="minorHAnsi" w:hint="eastAsia"/>
        </w:rPr>
        <w:t>：</w:t>
      </w:r>
      <w:r w:rsidRPr="00642D4E">
        <w:rPr>
          <w:rFonts w:cstheme="minorHAnsi" w:hint="eastAsia"/>
        </w:rPr>
        <w:t>议项</w:t>
      </w:r>
      <w:r w:rsidRPr="00642D4E">
        <w:rPr>
          <w:rFonts w:cstheme="minorHAnsi" w:hint="eastAsia"/>
        </w:rPr>
        <w:t>3</w:t>
      </w:r>
      <w:r w:rsidRPr="00642D4E">
        <w:rPr>
          <w:rFonts w:cstheme="minorHAnsi" w:hint="eastAsia"/>
        </w:rPr>
        <w:t>下的</w:t>
      </w:r>
      <w:r w:rsidRPr="00642D4E">
        <w:rPr>
          <w:rFonts w:cstheme="minorHAnsi" w:hint="eastAsia"/>
        </w:rPr>
        <w:t>RRB24-3/DELAYED/6</w:t>
      </w:r>
      <w:r w:rsidRPr="00642D4E">
        <w:rPr>
          <w:rFonts w:cstheme="minorHAnsi" w:hint="eastAsia"/>
        </w:rPr>
        <w:t>和</w:t>
      </w:r>
      <w:r w:rsidRPr="00642D4E">
        <w:rPr>
          <w:rFonts w:cstheme="minorHAnsi" w:hint="eastAsia"/>
        </w:rPr>
        <w:t>RRB24-3/DELAYED/11</w:t>
      </w:r>
      <w:r w:rsidRPr="00642D4E">
        <w:rPr>
          <w:rFonts w:cstheme="minorHAnsi" w:hint="eastAsia"/>
        </w:rPr>
        <w:t>号文件；</w:t>
      </w:r>
      <w:r>
        <w:rPr>
          <w:rFonts w:cstheme="minorHAnsi" w:hint="eastAsia"/>
        </w:rPr>
        <w:t>子</w:t>
      </w:r>
      <w:r w:rsidRPr="00642D4E">
        <w:rPr>
          <w:rFonts w:cstheme="minorHAnsi" w:hint="eastAsia"/>
        </w:rPr>
        <w:t>议项</w:t>
      </w:r>
      <w:r w:rsidRPr="00642D4E">
        <w:rPr>
          <w:rFonts w:cstheme="minorHAnsi" w:hint="eastAsia"/>
        </w:rPr>
        <w:t>5.1</w:t>
      </w:r>
      <w:r w:rsidRPr="00642D4E">
        <w:rPr>
          <w:rFonts w:cstheme="minorHAnsi" w:hint="eastAsia"/>
        </w:rPr>
        <w:t>下的</w:t>
      </w:r>
      <w:r w:rsidRPr="00642D4E">
        <w:rPr>
          <w:rFonts w:cstheme="minorHAnsi" w:hint="eastAsia"/>
        </w:rPr>
        <w:t>RRB24-3/DELAYED/5</w:t>
      </w:r>
      <w:r w:rsidRPr="00642D4E">
        <w:rPr>
          <w:rFonts w:cstheme="minorHAnsi" w:hint="eastAsia"/>
        </w:rPr>
        <w:t>号文件；</w:t>
      </w:r>
      <w:r>
        <w:rPr>
          <w:rFonts w:cstheme="minorHAnsi" w:hint="eastAsia"/>
        </w:rPr>
        <w:t>子</w:t>
      </w:r>
      <w:r w:rsidRPr="00642D4E">
        <w:rPr>
          <w:rFonts w:cstheme="minorHAnsi" w:hint="eastAsia"/>
        </w:rPr>
        <w:t>议项</w:t>
      </w:r>
      <w:r w:rsidRPr="00642D4E">
        <w:rPr>
          <w:rFonts w:cstheme="minorHAnsi" w:hint="eastAsia"/>
        </w:rPr>
        <w:t>5.7</w:t>
      </w:r>
      <w:r w:rsidRPr="00642D4E">
        <w:rPr>
          <w:rFonts w:cstheme="minorHAnsi" w:hint="eastAsia"/>
        </w:rPr>
        <w:t>下的</w:t>
      </w:r>
      <w:r w:rsidRPr="00642D4E">
        <w:rPr>
          <w:rFonts w:cstheme="minorHAnsi" w:hint="eastAsia"/>
        </w:rPr>
        <w:t>RRB24-3/DELAYED/1</w:t>
      </w:r>
      <w:r w:rsidRPr="00642D4E">
        <w:rPr>
          <w:rFonts w:cstheme="minorHAnsi" w:hint="eastAsia"/>
        </w:rPr>
        <w:t>号文件；</w:t>
      </w:r>
      <w:r>
        <w:rPr>
          <w:rFonts w:cstheme="minorHAnsi" w:hint="eastAsia"/>
        </w:rPr>
        <w:t>子</w:t>
      </w:r>
      <w:r w:rsidRPr="00642D4E">
        <w:rPr>
          <w:rFonts w:cstheme="minorHAnsi" w:hint="eastAsia"/>
        </w:rPr>
        <w:t>议项</w:t>
      </w:r>
      <w:r w:rsidRPr="00642D4E">
        <w:rPr>
          <w:rFonts w:cstheme="minorHAnsi" w:hint="eastAsia"/>
        </w:rPr>
        <w:t>6.1</w:t>
      </w:r>
      <w:r w:rsidRPr="00642D4E">
        <w:rPr>
          <w:rFonts w:cstheme="minorHAnsi" w:hint="eastAsia"/>
        </w:rPr>
        <w:t>下的</w:t>
      </w:r>
      <w:r w:rsidRPr="00642D4E">
        <w:rPr>
          <w:rFonts w:cstheme="minorHAnsi" w:hint="eastAsia"/>
        </w:rPr>
        <w:t>RRB24-3/DELAYED/8</w:t>
      </w:r>
      <w:r w:rsidRPr="00642D4E">
        <w:rPr>
          <w:rFonts w:cstheme="minorHAnsi" w:hint="eastAsia"/>
        </w:rPr>
        <w:t>号文件；</w:t>
      </w:r>
      <w:r>
        <w:rPr>
          <w:rFonts w:cstheme="minorHAnsi" w:hint="eastAsia"/>
        </w:rPr>
        <w:t>子</w:t>
      </w:r>
      <w:r w:rsidRPr="00642D4E">
        <w:rPr>
          <w:rFonts w:cstheme="minorHAnsi" w:hint="eastAsia"/>
        </w:rPr>
        <w:t>议项</w:t>
      </w:r>
      <w:r w:rsidRPr="00642D4E">
        <w:rPr>
          <w:rFonts w:cstheme="minorHAnsi" w:hint="eastAsia"/>
        </w:rPr>
        <w:t>6.2</w:t>
      </w:r>
      <w:r w:rsidRPr="00642D4E">
        <w:rPr>
          <w:rFonts w:cstheme="minorHAnsi" w:hint="eastAsia"/>
        </w:rPr>
        <w:t>下的</w:t>
      </w:r>
      <w:r w:rsidRPr="00642D4E">
        <w:rPr>
          <w:rFonts w:cstheme="minorHAnsi" w:hint="eastAsia"/>
        </w:rPr>
        <w:t>RRB24-</w:t>
      </w:r>
      <w:r w:rsidRPr="00642D4E">
        <w:rPr>
          <w:rFonts w:cstheme="minorHAnsi" w:hint="eastAsia"/>
        </w:rPr>
        <w:lastRenderedPageBreak/>
        <w:t>3/DELAYED/9</w:t>
      </w:r>
      <w:r w:rsidRPr="00642D4E">
        <w:rPr>
          <w:rFonts w:cstheme="minorHAnsi" w:hint="eastAsia"/>
        </w:rPr>
        <w:t>和</w:t>
      </w:r>
      <w:r w:rsidRPr="00642D4E">
        <w:rPr>
          <w:rFonts w:cstheme="minorHAnsi" w:hint="eastAsia"/>
        </w:rPr>
        <w:t>RRB24-3/DELAYED/10</w:t>
      </w:r>
      <w:r w:rsidRPr="00642D4E">
        <w:rPr>
          <w:rFonts w:cstheme="minorHAnsi" w:hint="eastAsia"/>
        </w:rPr>
        <w:t>号文件；</w:t>
      </w:r>
      <w:r>
        <w:rPr>
          <w:rFonts w:cstheme="minorHAnsi" w:hint="eastAsia"/>
        </w:rPr>
        <w:t>子</w:t>
      </w:r>
      <w:r w:rsidRPr="00642D4E">
        <w:rPr>
          <w:rFonts w:cstheme="minorHAnsi" w:hint="eastAsia"/>
        </w:rPr>
        <w:t>议项</w:t>
      </w:r>
      <w:r w:rsidRPr="00642D4E">
        <w:rPr>
          <w:rFonts w:cstheme="minorHAnsi" w:hint="eastAsia"/>
        </w:rPr>
        <w:t>7.2</w:t>
      </w:r>
      <w:r w:rsidRPr="00642D4E">
        <w:rPr>
          <w:rFonts w:cstheme="minorHAnsi" w:hint="eastAsia"/>
        </w:rPr>
        <w:t>下的</w:t>
      </w:r>
      <w:r w:rsidRPr="00642D4E">
        <w:rPr>
          <w:rFonts w:cstheme="minorHAnsi" w:hint="eastAsia"/>
        </w:rPr>
        <w:t>RRB24-3/DELAYED/3</w:t>
      </w:r>
      <w:r w:rsidRPr="00642D4E">
        <w:rPr>
          <w:rFonts w:cstheme="minorHAnsi" w:hint="eastAsia"/>
        </w:rPr>
        <w:t>号文件</w:t>
      </w:r>
      <w:r>
        <w:rPr>
          <w:rFonts w:cstheme="minorHAnsi" w:hint="eastAsia"/>
        </w:rPr>
        <w:t>；以及子</w:t>
      </w:r>
      <w:r w:rsidRPr="00642D4E">
        <w:rPr>
          <w:rFonts w:cstheme="minorHAnsi" w:hint="eastAsia"/>
        </w:rPr>
        <w:t>议项</w:t>
      </w:r>
      <w:r w:rsidRPr="00642D4E">
        <w:rPr>
          <w:rFonts w:cstheme="minorHAnsi" w:hint="eastAsia"/>
        </w:rPr>
        <w:t>7.3</w:t>
      </w:r>
      <w:r w:rsidRPr="00642D4E">
        <w:rPr>
          <w:rFonts w:cstheme="minorHAnsi" w:hint="eastAsia"/>
        </w:rPr>
        <w:t>下的</w:t>
      </w:r>
      <w:r w:rsidRPr="00642D4E">
        <w:rPr>
          <w:rFonts w:cstheme="minorHAnsi" w:hint="eastAsia"/>
        </w:rPr>
        <w:t>RRB24-3/DELAYED/4</w:t>
      </w:r>
      <w:r w:rsidRPr="00642D4E">
        <w:rPr>
          <w:rFonts w:cstheme="minorHAnsi" w:hint="eastAsia"/>
        </w:rPr>
        <w:t>和</w:t>
      </w:r>
      <w:r w:rsidRPr="00642D4E">
        <w:rPr>
          <w:rFonts w:cstheme="minorHAnsi" w:hint="eastAsia"/>
        </w:rPr>
        <w:t>RRB24-3/DELAYED/7</w:t>
      </w:r>
      <w:r w:rsidRPr="00642D4E">
        <w:rPr>
          <w:rFonts w:cstheme="minorHAnsi" w:hint="eastAsia"/>
        </w:rPr>
        <w:t>号文件。</w:t>
      </w:r>
    </w:p>
    <w:p w14:paraId="5961C2B2" w14:textId="77777777" w:rsidR="007E065E" w:rsidRPr="00A27E26" w:rsidRDefault="007E065E" w:rsidP="00A9204D">
      <w:pPr>
        <w:overflowPunct w:val="0"/>
        <w:jc w:val="both"/>
        <w:rPr>
          <w:rFonts w:cstheme="minorHAnsi"/>
        </w:rPr>
      </w:pPr>
      <w:r w:rsidRPr="00A27E26">
        <w:rPr>
          <w:rFonts w:cstheme="minorHAnsi"/>
        </w:rPr>
        <w:t>2.33</w:t>
      </w:r>
      <w:r w:rsidRPr="00A27E26">
        <w:rPr>
          <w:rFonts w:cstheme="minorHAnsi"/>
        </w:rPr>
        <w:tab/>
      </w:r>
      <w:r w:rsidRPr="00642D4E">
        <w:rPr>
          <w:rFonts w:cstheme="minorHAnsi" w:hint="eastAsia"/>
        </w:rPr>
        <w:t>委员会还</w:t>
      </w:r>
      <w:r w:rsidRPr="00642D4E">
        <w:rPr>
          <w:rFonts w:cstheme="minorHAnsi" w:hint="eastAsia"/>
          <w:b/>
        </w:rPr>
        <w:t>决定</w:t>
      </w:r>
      <w:r w:rsidRPr="00642D4E">
        <w:rPr>
          <w:rFonts w:cstheme="minorHAnsi" w:hint="eastAsia"/>
        </w:rPr>
        <w:t>推迟审议</w:t>
      </w:r>
      <w:r w:rsidRPr="00642D4E">
        <w:rPr>
          <w:rFonts w:cstheme="minorHAnsi" w:hint="eastAsia"/>
        </w:rPr>
        <w:t>RRB24-3/DELAYED/2</w:t>
      </w:r>
      <w:r w:rsidRPr="00642D4E">
        <w:rPr>
          <w:rFonts w:cstheme="minorHAnsi" w:hint="eastAsia"/>
        </w:rPr>
        <w:t>号文件，并责成无线电通信局将该文件列入委员会第</w:t>
      </w:r>
      <w:r w:rsidRPr="00642D4E">
        <w:rPr>
          <w:rFonts w:cstheme="minorHAnsi" w:hint="eastAsia"/>
        </w:rPr>
        <w:t>98</w:t>
      </w:r>
      <w:r w:rsidRPr="00642D4E">
        <w:rPr>
          <w:rFonts w:cstheme="minorHAnsi" w:hint="eastAsia"/>
        </w:rPr>
        <w:t>次会议的议程。</w:t>
      </w:r>
    </w:p>
    <w:p w14:paraId="1676FA5D" w14:textId="77777777" w:rsidR="007E065E" w:rsidRPr="00A27E26" w:rsidRDefault="007E065E" w:rsidP="00A9204D">
      <w:pPr>
        <w:overflowPunct w:val="0"/>
        <w:jc w:val="both"/>
        <w:rPr>
          <w:rFonts w:cstheme="minorHAnsi"/>
        </w:rPr>
      </w:pPr>
      <w:r w:rsidRPr="00A27E26">
        <w:rPr>
          <w:rFonts w:cstheme="minorHAnsi"/>
        </w:rPr>
        <w:t>2.34</w:t>
      </w:r>
      <w:r w:rsidRPr="00A27E26">
        <w:rPr>
          <w:rFonts w:cstheme="minorHAnsi"/>
        </w:rPr>
        <w:tab/>
      </w:r>
      <w:r w:rsidRPr="00642D4E">
        <w:rPr>
          <w:rFonts w:cstheme="minorHAnsi" w:hint="eastAsia"/>
        </w:rPr>
        <w:t>由于</w:t>
      </w:r>
      <w:r w:rsidRPr="00642D4E">
        <w:rPr>
          <w:rFonts w:cstheme="minorHAnsi" w:hint="eastAsia"/>
        </w:rPr>
        <w:t>RRB24-3/DELAYED/12</w:t>
      </w:r>
      <w:r w:rsidRPr="00642D4E">
        <w:rPr>
          <w:rFonts w:cstheme="minorHAnsi" w:hint="eastAsia"/>
        </w:rPr>
        <w:t>和</w:t>
      </w:r>
      <w:r w:rsidRPr="00642D4E">
        <w:rPr>
          <w:rFonts w:cstheme="minorHAnsi" w:hint="eastAsia"/>
        </w:rPr>
        <w:t>RRB24-3/DELAYED/13</w:t>
      </w:r>
      <w:r w:rsidRPr="00642D4E">
        <w:rPr>
          <w:rFonts w:cstheme="minorHAnsi" w:hint="eastAsia"/>
        </w:rPr>
        <w:t>号文件</w:t>
      </w:r>
      <w:r>
        <w:rPr>
          <w:rFonts w:cstheme="minorHAnsi" w:hint="eastAsia"/>
        </w:rPr>
        <w:t>分别</w:t>
      </w:r>
      <w:r w:rsidRPr="00642D4E">
        <w:rPr>
          <w:rFonts w:cstheme="minorHAnsi" w:hint="eastAsia"/>
        </w:rPr>
        <w:t>是在委员会第</w:t>
      </w:r>
      <w:r w:rsidRPr="00642D4E">
        <w:rPr>
          <w:rFonts w:cstheme="minorHAnsi" w:hint="eastAsia"/>
        </w:rPr>
        <w:t>97</w:t>
      </w:r>
      <w:r w:rsidRPr="00642D4E">
        <w:rPr>
          <w:rFonts w:cstheme="minorHAnsi" w:hint="eastAsia"/>
        </w:rPr>
        <w:t>次会议开始</w:t>
      </w:r>
      <w:r>
        <w:rPr>
          <w:rFonts w:cstheme="minorHAnsi" w:hint="eastAsia"/>
        </w:rPr>
        <w:t>之后</w:t>
      </w:r>
      <w:r w:rsidRPr="00642D4E">
        <w:rPr>
          <w:rFonts w:cstheme="minorHAnsi" w:hint="eastAsia"/>
        </w:rPr>
        <w:t>和议程获得批准</w:t>
      </w:r>
      <w:r>
        <w:rPr>
          <w:rFonts w:cstheme="minorHAnsi" w:hint="eastAsia"/>
        </w:rPr>
        <w:t>之后</w:t>
      </w:r>
      <w:r w:rsidRPr="00642D4E">
        <w:rPr>
          <w:rFonts w:cstheme="minorHAnsi" w:hint="eastAsia"/>
        </w:rPr>
        <w:t>收到的，委员会亦</w:t>
      </w:r>
      <w:r w:rsidRPr="00642D4E">
        <w:rPr>
          <w:rFonts w:cstheme="minorHAnsi" w:hint="eastAsia"/>
          <w:b/>
        </w:rPr>
        <w:t>决定</w:t>
      </w:r>
      <w:r w:rsidRPr="00642D4E">
        <w:rPr>
          <w:rFonts w:cstheme="minorHAnsi" w:hint="eastAsia"/>
        </w:rPr>
        <w:t>将这两份文件的审议推迟到第</w:t>
      </w:r>
      <w:r w:rsidRPr="00642D4E">
        <w:rPr>
          <w:rFonts w:cstheme="minorHAnsi" w:hint="eastAsia"/>
        </w:rPr>
        <w:t>98</w:t>
      </w:r>
      <w:r w:rsidRPr="00642D4E">
        <w:rPr>
          <w:rFonts w:cstheme="minorHAnsi" w:hint="eastAsia"/>
        </w:rPr>
        <w:t>次会议，并责成无线电通信局将这两份文件列入第</w:t>
      </w:r>
      <w:r w:rsidRPr="00642D4E">
        <w:rPr>
          <w:rFonts w:cstheme="minorHAnsi" w:hint="eastAsia"/>
        </w:rPr>
        <w:t>98</w:t>
      </w:r>
      <w:r w:rsidRPr="00642D4E">
        <w:rPr>
          <w:rFonts w:cstheme="minorHAnsi" w:hint="eastAsia"/>
        </w:rPr>
        <w:t>次会议议程。</w:t>
      </w:r>
    </w:p>
    <w:p w14:paraId="6D6F7123" w14:textId="77777777" w:rsidR="007E065E" w:rsidRPr="00A27E26" w:rsidRDefault="007E065E" w:rsidP="00A9204D">
      <w:pPr>
        <w:pStyle w:val="Heading1"/>
        <w:jc w:val="both"/>
        <w:rPr>
          <w:rFonts w:eastAsia="Calibri"/>
        </w:rPr>
      </w:pPr>
      <w:r w:rsidRPr="00A27E26">
        <w:t>3</w:t>
      </w:r>
      <w:r w:rsidRPr="00A27E26">
        <w:tab/>
      </w:r>
      <w:r w:rsidRPr="00642D4E">
        <w:rPr>
          <w:rFonts w:eastAsia="SimSun"/>
        </w:rPr>
        <w:t>无线电通信局主任的报告（</w:t>
      </w:r>
      <w:r w:rsidRPr="00642D4E">
        <w:rPr>
          <w:rFonts w:eastAsia="SimSun"/>
        </w:rPr>
        <w:t>RRB24-3/4</w:t>
      </w:r>
      <w:r w:rsidRPr="00642D4E">
        <w:rPr>
          <w:rFonts w:eastAsia="SimSun"/>
        </w:rPr>
        <w:t>号文件</w:t>
      </w:r>
      <w:r>
        <w:rPr>
          <w:rFonts w:eastAsia="SimSun" w:hint="eastAsia"/>
          <w:lang w:eastAsia="zh-CN"/>
        </w:rPr>
        <w:t>及</w:t>
      </w:r>
      <w:r w:rsidRPr="00642D4E">
        <w:rPr>
          <w:rFonts w:eastAsia="SimSun"/>
        </w:rPr>
        <w:t>补遗</w:t>
      </w:r>
      <w:r w:rsidRPr="00642D4E">
        <w:rPr>
          <w:rFonts w:eastAsia="SimSun"/>
        </w:rPr>
        <w:t>1</w:t>
      </w:r>
      <w:r w:rsidRPr="00642D4E">
        <w:rPr>
          <w:rFonts w:eastAsia="SimSun"/>
        </w:rPr>
        <w:t>、</w:t>
      </w:r>
      <w:r w:rsidRPr="00642D4E">
        <w:rPr>
          <w:rFonts w:eastAsia="SimSun"/>
        </w:rPr>
        <w:t>2</w:t>
      </w:r>
      <w:r w:rsidRPr="00642D4E">
        <w:rPr>
          <w:rFonts w:eastAsia="SimSun"/>
        </w:rPr>
        <w:t>、</w:t>
      </w:r>
      <w:r w:rsidRPr="00642D4E">
        <w:rPr>
          <w:rFonts w:eastAsia="SimSun"/>
        </w:rPr>
        <w:t>3</w:t>
      </w:r>
      <w:r w:rsidRPr="00642D4E">
        <w:rPr>
          <w:rFonts w:eastAsia="SimSun"/>
        </w:rPr>
        <w:t>、</w:t>
      </w:r>
      <w:r w:rsidRPr="00642D4E">
        <w:rPr>
          <w:rFonts w:eastAsia="SimSun"/>
        </w:rPr>
        <w:t>5</w:t>
      </w:r>
      <w:r w:rsidRPr="00642D4E">
        <w:rPr>
          <w:rFonts w:eastAsia="SimSun"/>
        </w:rPr>
        <w:t>和</w:t>
      </w:r>
      <w:r w:rsidRPr="00642D4E">
        <w:rPr>
          <w:rFonts w:eastAsia="SimSun"/>
        </w:rPr>
        <w:t>6</w:t>
      </w:r>
      <w:r>
        <w:rPr>
          <w:rFonts w:eastAsia="SimSun" w:hint="eastAsia"/>
          <w:lang w:eastAsia="zh-CN"/>
        </w:rPr>
        <w:t>，和</w:t>
      </w:r>
      <w:r w:rsidRPr="00642D4E">
        <w:rPr>
          <w:rFonts w:eastAsia="SimSun"/>
        </w:rPr>
        <w:t>RRB24-3/DELAYED/6</w:t>
      </w:r>
      <w:r w:rsidRPr="00642D4E">
        <w:rPr>
          <w:rFonts w:eastAsia="SimSun"/>
        </w:rPr>
        <w:t>号文件和</w:t>
      </w:r>
      <w:r w:rsidRPr="00642D4E">
        <w:rPr>
          <w:rFonts w:eastAsia="SimSun"/>
        </w:rPr>
        <w:t>RRB24-3/DELAYED/11</w:t>
      </w:r>
      <w:r w:rsidRPr="00642D4E">
        <w:rPr>
          <w:rFonts w:eastAsia="SimSun"/>
        </w:rPr>
        <w:t>号文件）</w:t>
      </w:r>
    </w:p>
    <w:p w14:paraId="6754441F" w14:textId="77777777" w:rsidR="007E065E" w:rsidRPr="00A27E26" w:rsidRDefault="007E065E" w:rsidP="00A9204D">
      <w:pPr>
        <w:overflowPunct w:val="0"/>
        <w:jc w:val="both"/>
      </w:pPr>
      <w:r w:rsidRPr="00A27E26">
        <w:rPr>
          <w:rFonts w:eastAsia="Calibri"/>
        </w:rPr>
        <w:t>3.1</w:t>
      </w:r>
      <w:r w:rsidRPr="00A27E26">
        <w:tab/>
      </w:r>
      <w:r w:rsidRPr="00A3109D">
        <w:rPr>
          <w:rFonts w:hint="eastAsia"/>
          <w:b/>
        </w:rPr>
        <w:t>主任</w:t>
      </w:r>
      <w:r w:rsidRPr="00A3109D">
        <w:rPr>
          <w:rFonts w:hint="eastAsia"/>
        </w:rPr>
        <w:t>介绍了他在</w:t>
      </w:r>
      <w:r w:rsidRPr="00A3109D">
        <w:rPr>
          <w:rFonts w:hint="eastAsia"/>
        </w:rPr>
        <w:t>RRB24-3/4</w:t>
      </w:r>
      <w:r w:rsidRPr="00A3109D">
        <w:rPr>
          <w:rFonts w:hint="eastAsia"/>
        </w:rPr>
        <w:t>号文件中的例行报告。在谈到关于</w:t>
      </w:r>
      <w:r>
        <w:rPr>
          <w:rFonts w:hint="eastAsia"/>
        </w:rPr>
        <w:t>根据</w:t>
      </w:r>
      <w:r w:rsidRPr="00A3109D">
        <w:rPr>
          <w:rFonts w:hint="eastAsia"/>
        </w:rPr>
        <w:t>委员会第</w:t>
      </w:r>
      <w:r w:rsidRPr="00A3109D">
        <w:rPr>
          <w:rFonts w:hint="eastAsia"/>
        </w:rPr>
        <w:t>96</w:t>
      </w:r>
      <w:r w:rsidRPr="00A3109D">
        <w:rPr>
          <w:rFonts w:hint="eastAsia"/>
        </w:rPr>
        <w:t>次会议</w:t>
      </w:r>
      <w:r>
        <w:rPr>
          <w:rFonts w:hint="eastAsia"/>
        </w:rPr>
        <w:t>采取</w:t>
      </w:r>
      <w:r w:rsidRPr="00A3109D">
        <w:rPr>
          <w:rFonts w:hint="eastAsia"/>
        </w:rPr>
        <w:t>行动的摘要的表</w:t>
      </w:r>
      <w:r w:rsidRPr="00A3109D">
        <w:rPr>
          <w:rFonts w:hint="eastAsia"/>
        </w:rPr>
        <w:t>1</w:t>
      </w:r>
      <w:r w:rsidRPr="00A3109D">
        <w:rPr>
          <w:rFonts w:hint="eastAsia"/>
        </w:rPr>
        <w:t>第</w:t>
      </w:r>
      <w:r w:rsidRPr="00A3109D">
        <w:rPr>
          <w:rFonts w:hint="eastAsia"/>
        </w:rPr>
        <w:t>6.1</w:t>
      </w:r>
      <w:r w:rsidRPr="00A3109D">
        <w:rPr>
          <w:rFonts w:hint="eastAsia"/>
        </w:rPr>
        <w:t>至</w:t>
      </w:r>
      <w:r w:rsidRPr="00A3109D">
        <w:rPr>
          <w:rFonts w:hint="eastAsia"/>
        </w:rPr>
        <w:t>6.5</w:t>
      </w:r>
      <w:r w:rsidRPr="00A3109D">
        <w:rPr>
          <w:rFonts w:hint="eastAsia"/>
        </w:rPr>
        <w:t>段时，他</w:t>
      </w:r>
      <w:r>
        <w:rPr>
          <w:rFonts w:hint="eastAsia"/>
        </w:rPr>
        <w:t>注意到</w:t>
      </w:r>
      <w:r w:rsidRPr="00A3109D">
        <w:rPr>
          <w:rFonts w:hint="eastAsia"/>
        </w:rPr>
        <w:t>，委员会将审议关于针对有害干扰案件采取的行动的</w:t>
      </w:r>
      <w:r w:rsidRPr="00A3109D">
        <w:rPr>
          <w:rFonts w:hint="eastAsia"/>
        </w:rPr>
        <w:t>RRB24-3/4</w:t>
      </w:r>
      <w:r w:rsidRPr="00A3109D">
        <w:rPr>
          <w:rFonts w:hint="eastAsia"/>
        </w:rPr>
        <w:t>号文件补遗</w:t>
      </w:r>
      <w:r w:rsidRPr="00A3109D">
        <w:rPr>
          <w:rFonts w:hint="eastAsia"/>
        </w:rPr>
        <w:t>6</w:t>
      </w:r>
      <w:r w:rsidRPr="00A3109D">
        <w:rPr>
          <w:rFonts w:hint="eastAsia"/>
        </w:rPr>
        <w:t>。</w:t>
      </w:r>
    </w:p>
    <w:p w14:paraId="26C65592" w14:textId="77777777" w:rsidR="007E065E" w:rsidRPr="00A3109D" w:rsidRDefault="007E065E" w:rsidP="00A9204D">
      <w:pPr>
        <w:overflowPunct w:val="0"/>
        <w:jc w:val="both"/>
      </w:pPr>
      <w:r w:rsidRPr="00A27E26">
        <w:rPr>
          <w:rFonts w:eastAsia="Calibri"/>
        </w:rPr>
        <w:t>3.2</w:t>
      </w:r>
      <w:r w:rsidRPr="00A27E26">
        <w:tab/>
      </w:r>
      <w:r>
        <w:rPr>
          <w:rFonts w:hint="eastAsia"/>
        </w:rPr>
        <w:t>在谈到</w:t>
      </w:r>
      <w:r w:rsidRPr="00A3109D">
        <w:t>表</w:t>
      </w:r>
      <w:r w:rsidRPr="00A3109D">
        <w:t>2-6</w:t>
      </w:r>
      <w:r>
        <w:rPr>
          <w:rFonts w:hint="eastAsia"/>
        </w:rPr>
        <w:t>时</w:t>
      </w:r>
      <w:r w:rsidRPr="00A3109D">
        <w:t>，他</w:t>
      </w:r>
      <w:r>
        <w:rPr>
          <w:rFonts w:hint="eastAsia"/>
        </w:rPr>
        <w:t>注意到</w:t>
      </w:r>
      <w:r w:rsidRPr="00A3109D">
        <w:t>，到</w:t>
      </w:r>
      <w:r w:rsidRPr="00A3109D">
        <w:t>2024</w:t>
      </w:r>
      <w:r w:rsidRPr="00A3109D">
        <w:t>年</w:t>
      </w:r>
      <w:r w:rsidRPr="00A3109D">
        <w:t>9</w:t>
      </w:r>
      <w:r w:rsidRPr="00A3109D">
        <w:t>月，</w:t>
      </w:r>
      <w:r w:rsidRPr="00A3109D">
        <w:rPr>
          <w:rFonts w:hint="eastAsia"/>
        </w:rPr>
        <w:t>卫星网络协调请求公布和处理时间已</w:t>
      </w:r>
      <w:r>
        <w:rPr>
          <w:rFonts w:hint="eastAsia"/>
        </w:rPr>
        <w:t>增加到</w:t>
      </w:r>
      <w:r>
        <w:rPr>
          <w:rFonts w:hint="eastAsia"/>
        </w:rPr>
        <w:t>9</w:t>
      </w:r>
      <w:r>
        <w:t>.3</w:t>
      </w:r>
      <w:r w:rsidRPr="00A3109D">
        <w:rPr>
          <w:rFonts w:hint="eastAsia"/>
        </w:rPr>
        <w:t>个月。这种积压在世界无线电通信大会之后是可以预料</w:t>
      </w:r>
      <w:r>
        <w:rPr>
          <w:rFonts w:hint="eastAsia"/>
        </w:rPr>
        <w:t>到</w:t>
      </w:r>
      <w:r w:rsidRPr="00A3109D">
        <w:rPr>
          <w:rFonts w:hint="eastAsia"/>
        </w:rPr>
        <w:t>的。大会结束后</w:t>
      </w:r>
      <w:r>
        <w:rPr>
          <w:rFonts w:hint="eastAsia"/>
        </w:rPr>
        <w:t>，</w:t>
      </w:r>
      <w:r w:rsidRPr="00A3109D">
        <w:rPr>
          <w:rFonts w:hint="eastAsia"/>
        </w:rPr>
        <w:t>一年</w:t>
      </w:r>
      <w:r>
        <w:rPr>
          <w:rFonts w:hint="eastAsia"/>
        </w:rPr>
        <w:t>中有大部分</w:t>
      </w:r>
      <w:r w:rsidRPr="00A3109D">
        <w:rPr>
          <w:rFonts w:hint="eastAsia"/>
        </w:rPr>
        <w:t>时间</w:t>
      </w:r>
      <w:r>
        <w:rPr>
          <w:rFonts w:hint="eastAsia"/>
        </w:rPr>
        <w:t>都在进行</w:t>
      </w:r>
      <w:r w:rsidRPr="00A3109D">
        <w:rPr>
          <w:rFonts w:hint="eastAsia"/>
        </w:rPr>
        <w:t>必要的软件更新</w:t>
      </w:r>
      <w:r>
        <w:rPr>
          <w:rFonts w:hint="eastAsia"/>
        </w:rPr>
        <w:t>。</w:t>
      </w:r>
      <w:r w:rsidRPr="00A3109D">
        <w:rPr>
          <w:rFonts w:hint="eastAsia"/>
        </w:rPr>
        <w:t>积压</w:t>
      </w:r>
      <w:r>
        <w:rPr>
          <w:rFonts w:hint="eastAsia"/>
        </w:rPr>
        <w:t>预计</w:t>
      </w:r>
      <w:r w:rsidRPr="00A3109D">
        <w:rPr>
          <w:rFonts w:hint="eastAsia"/>
        </w:rPr>
        <w:t>将在</w:t>
      </w:r>
      <w:r w:rsidRPr="00A3109D">
        <w:rPr>
          <w:rFonts w:hint="eastAsia"/>
        </w:rPr>
        <w:t>2025</w:t>
      </w:r>
      <w:r w:rsidRPr="00A3109D">
        <w:rPr>
          <w:rFonts w:hint="eastAsia"/>
        </w:rPr>
        <w:t>年得到解决。</w:t>
      </w:r>
    </w:p>
    <w:p w14:paraId="21CD82A1" w14:textId="7ECB7ADF" w:rsidR="007E065E" w:rsidRDefault="007E065E" w:rsidP="00A9204D">
      <w:pPr>
        <w:overflowPunct w:val="0"/>
        <w:jc w:val="both"/>
      </w:pPr>
      <w:r w:rsidRPr="00A27E26">
        <w:rPr>
          <w:rFonts w:eastAsia="Calibri"/>
        </w:rPr>
        <w:t>3.3</w:t>
      </w:r>
      <w:r w:rsidRPr="00A27E26">
        <w:tab/>
      </w:r>
      <w:r>
        <w:rPr>
          <w:rFonts w:hint="eastAsia"/>
        </w:rPr>
        <w:t>在谈到关于</w:t>
      </w:r>
      <w:r w:rsidRPr="00873185">
        <w:rPr>
          <w:rFonts w:hint="eastAsia"/>
        </w:rPr>
        <w:t>第</w:t>
      </w:r>
      <w:r w:rsidRPr="00B769C1">
        <w:rPr>
          <w:rFonts w:eastAsia="Calibri"/>
          <w:b/>
          <w:bCs/>
        </w:rPr>
        <w:t>9.38.1</w:t>
      </w:r>
      <w:r>
        <w:rPr>
          <w:rFonts w:asciiTheme="minorEastAsia" w:hAnsiTheme="minorEastAsia" w:hint="eastAsia"/>
        </w:rPr>
        <w:t>、</w:t>
      </w:r>
      <w:r w:rsidRPr="00B769C1">
        <w:rPr>
          <w:rFonts w:eastAsia="Calibri"/>
          <w:b/>
          <w:bCs/>
        </w:rPr>
        <w:t>11.44.1</w:t>
      </w:r>
      <w:r>
        <w:rPr>
          <w:rFonts w:asciiTheme="minorEastAsia" w:hAnsiTheme="minorEastAsia" w:hint="eastAsia"/>
        </w:rPr>
        <w:t>、</w:t>
      </w:r>
      <w:r w:rsidRPr="00B769C1">
        <w:rPr>
          <w:rFonts w:eastAsia="Calibri"/>
          <w:b/>
          <w:bCs/>
        </w:rPr>
        <w:t>11.47</w:t>
      </w:r>
      <w:r>
        <w:rPr>
          <w:rFonts w:asciiTheme="minorEastAsia" w:hAnsiTheme="minorEastAsia" w:hint="eastAsia"/>
        </w:rPr>
        <w:t>、</w:t>
      </w:r>
      <w:r w:rsidRPr="00B769C1">
        <w:rPr>
          <w:rFonts w:eastAsia="Calibri"/>
          <w:b/>
          <w:bCs/>
        </w:rPr>
        <w:t>11.48</w:t>
      </w:r>
      <w:r>
        <w:rPr>
          <w:rFonts w:asciiTheme="minorEastAsia" w:hAnsiTheme="minorEastAsia" w:hint="eastAsia"/>
        </w:rPr>
        <w:t>、</w:t>
      </w:r>
      <w:r w:rsidRPr="00B769C1">
        <w:rPr>
          <w:rFonts w:eastAsia="Calibri"/>
          <w:b/>
          <w:bCs/>
        </w:rPr>
        <w:t>11.49</w:t>
      </w:r>
      <w:r>
        <w:rPr>
          <w:rFonts w:asciiTheme="minorEastAsia" w:hAnsiTheme="minorEastAsia" w:hint="eastAsia"/>
        </w:rPr>
        <w:t>和</w:t>
      </w:r>
      <w:r w:rsidRPr="00B769C1">
        <w:rPr>
          <w:rFonts w:eastAsia="Calibri"/>
          <w:b/>
          <w:bCs/>
        </w:rPr>
        <w:t>13.6</w:t>
      </w:r>
      <w:r w:rsidRPr="00873185">
        <w:rPr>
          <w:rFonts w:hint="eastAsia"/>
        </w:rPr>
        <w:t>款</w:t>
      </w:r>
      <w:r>
        <w:rPr>
          <w:rFonts w:hint="eastAsia"/>
        </w:rPr>
        <w:t>以及</w:t>
      </w:r>
      <w:r w:rsidRPr="00873185">
        <w:rPr>
          <w:rFonts w:hint="eastAsia"/>
        </w:rPr>
        <w:t>第</w:t>
      </w:r>
      <w:r w:rsidRPr="00873185">
        <w:rPr>
          <w:rFonts w:hint="eastAsia"/>
          <w:b/>
        </w:rPr>
        <w:t>49</w:t>
      </w:r>
      <w:r w:rsidRPr="00873185">
        <w:rPr>
          <w:rFonts w:hint="eastAsia"/>
        </w:rPr>
        <w:t>号决议</w:t>
      </w:r>
      <w:r w:rsidRPr="00873185">
        <w:rPr>
          <w:rFonts w:hint="eastAsia"/>
          <w:b/>
        </w:rPr>
        <w:t>（</w:t>
      </w:r>
      <w:r w:rsidRPr="00873185">
        <w:rPr>
          <w:rFonts w:hint="eastAsia"/>
          <w:b/>
        </w:rPr>
        <w:t>WRC-19</w:t>
      </w:r>
      <w:r w:rsidRPr="00873185">
        <w:rPr>
          <w:rFonts w:hint="eastAsia"/>
          <w:b/>
        </w:rPr>
        <w:t>，修订版）</w:t>
      </w:r>
      <w:r w:rsidRPr="00873185">
        <w:rPr>
          <w:rFonts w:hint="eastAsia"/>
        </w:rPr>
        <w:t>的执行情况的第</w:t>
      </w:r>
      <w:r w:rsidRPr="00873185">
        <w:rPr>
          <w:rFonts w:hint="eastAsia"/>
        </w:rPr>
        <w:t>5</w:t>
      </w:r>
      <w:r>
        <w:rPr>
          <w:rFonts w:hint="eastAsia"/>
        </w:rPr>
        <w:t>段时</w:t>
      </w:r>
      <w:r w:rsidRPr="00873185">
        <w:rPr>
          <w:rFonts w:hint="eastAsia"/>
        </w:rPr>
        <w:t>，他</w:t>
      </w:r>
      <w:r>
        <w:rPr>
          <w:rFonts w:hint="eastAsia"/>
        </w:rPr>
        <w:t>表示</w:t>
      </w:r>
      <w:r w:rsidRPr="00873185">
        <w:rPr>
          <w:rFonts w:hint="eastAsia"/>
        </w:rPr>
        <w:t>，关于删除卫星网络的表</w:t>
      </w:r>
      <w:r w:rsidRPr="00873185">
        <w:rPr>
          <w:rFonts w:hint="eastAsia"/>
        </w:rPr>
        <w:t>5-1</w:t>
      </w:r>
      <w:r w:rsidRPr="00873185">
        <w:rPr>
          <w:rFonts w:hint="eastAsia"/>
        </w:rPr>
        <w:t>首次</w:t>
      </w:r>
      <w:r>
        <w:rPr>
          <w:rFonts w:hint="eastAsia"/>
        </w:rPr>
        <w:t>列入了</w:t>
      </w:r>
      <w:r w:rsidRPr="00873185">
        <w:rPr>
          <w:rFonts w:hint="eastAsia"/>
        </w:rPr>
        <w:t>根据第</w:t>
      </w:r>
      <w:r w:rsidRPr="00873185">
        <w:rPr>
          <w:rFonts w:hint="eastAsia"/>
          <w:b/>
        </w:rPr>
        <w:t>32</w:t>
      </w:r>
      <w:r w:rsidRPr="00873185">
        <w:rPr>
          <w:rFonts w:hint="eastAsia"/>
        </w:rPr>
        <w:t>号决议</w:t>
      </w:r>
      <w:r w:rsidRPr="00873185">
        <w:rPr>
          <w:rFonts w:hint="eastAsia"/>
          <w:b/>
        </w:rPr>
        <w:t>（</w:t>
      </w:r>
      <w:r w:rsidRPr="00873185">
        <w:rPr>
          <w:rFonts w:hint="eastAsia"/>
          <w:b/>
        </w:rPr>
        <w:t>WRC-</w:t>
      </w:r>
      <w:r w:rsidR="00BB5434">
        <w:rPr>
          <w:b/>
        </w:rPr>
        <w:t>19</w:t>
      </w:r>
      <w:r w:rsidRPr="00873185">
        <w:rPr>
          <w:rFonts w:hint="eastAsia"/>
          <w:b/>
        </w:rPr>
        <w:t>）</w:t>
      </w:r>
      <w:r w:rsidRPr="00873185">
        <w:rPr>
          <w:rFonts w:hint="eastAsia"/>
        </w:rPr>
        <w:t>提交的申报</w:t>
      </w:r>
      <w:r>
        <w:rPr>
          <w:rFonts w:hint="eastAsia"/>
        </w:rPr>
        <w:t>资料适用</w:t>
      </w:r>
      <w:r w:rsidRPr="00873185">
        <w:rPr>
          <w:rFonts w:hint="eastAsia"/>
        </w:rPr>
        <w:t>最长三年</w:t>
      </w:r>
      <w:r>
        <w:rPr>
          <w:rFonts w:hint="eastAsia"/>
        </w:rPr>
        <w:t>的</w:t>
      </w:r>
      <w:r w:rsidRPr="00873185">
        <w:rPr>
          <w:rFonts w:hint="eastAsia"/>
        </w:rPr>
        <w:t>有效期后进行删除</w:t>
      </w:r>
      <w:r>
        <w:rPr>
          <w:rFonts w:hint="eastAsia"/>
        </w:rPr>
        <w:t>的情况</w:t>
      </w:r>
      <w:r w:rsidRPr="00873185">
        <w:rPr>
          <w:rFonts w:hint="eastAsia"/>
        </w:rPr>
        <w:t>。</w:t>
      </w:r>
    </w:p>
    <w:p w14:paraId="641923FE" w14:textId="77777777" w:rsidR="007E065E" w:rsidRPr="00A27E26" w:rsidRDefault="007E065E" w:rsidP="00A9204D">
      <w:pPr>
        <w:overflowPunct w:val="0"/>
        <w:spacing w:after="120"/>
        <w:jc w:val="both"/>
        <w:rPr>
          <w:rFonts w:eastAsia="Calibri"/>
        </w:rPr>
      </w:pPr>
      <w:r w:rsidRPr="00A27E26">
        <w:rPr>
          <w:rFonts w:eastAsia="Calibri"/>
        </w:rPr>
        <w:t>3.4</w:t>
      </w:r>
      <w:r w:rsidRPr="00A27E26">
        <w:tab/>
      </w:r>
      <w:r w:rsidRPr="00E24F93">
        <w:rPr>
          <w:rFonts w:hint="eastAsia"/>
        </w:rPr>
        <w:t>第</w:t>
      </w:r>
      <w:r w:rsidRPr="00E24F93">
        <w:rPr>
          <w:rFonts w:hint="eastAsia"/>
        </w:rPr>
        <w:t>8</w:t>
      </w:r>
      <w:r w:rsidRPr="00E24F93">
        <w:rPr>
          <w:rFonts w:hint="eastAsia"/>
        </w:rPr>
        <w:t>段中提到的关于处于</w:t>
      </w:r>
      <w:r w:rsidRPr="00E24F93">
        <w:rPr>
          <w:rFonts w:hint="eastAsia"/>
        </w:rPr>
        <w:t>API</w:t>
      </w:r>
      <w:r w:rsidRPr="00E24F93">
        <w:rPr>
          <w:rFonts w:hint="eastAsia"/>
        </w:rPr>
        <w:t>阶段、尚未通知但按照第</w:t>
      </w:r>
      <w:r w:rsidRPr="00E24F93">
        <w:rPr>
          <w:rFonts w:hint="eastAsia"/>
          <w:b/>
        </w:rPr>
        <w:t>4.4</w:t>
      </w:r>
      <w:r w:rsidRPr="00E24F93">
        <w:rPr>
          <w:rFonts w:hint="eastAsia"/>
        </w:rPr>
        <w:t>款规定操作的卫星系统的信息，已经应委员会的要求纳入。</w:t>
      </w:r>
      <w:r w:rsidRPr="00E648B5">
        <w:rPr>
          <w:rFonts w:hint="eastAsia"/>
        </w:rPr>
        <w:t>从无线电通信局的研究来看，这种情况提出了适当实施第</w:t>
      </w:r>
      <w:r w:rsidRPr="00E648B5">
        <w:rPr>
          <w:rFonts w:hint="eastAsia"/>
          <w:b/>
        </w:rPr>
        <w:t>4</w:t>
      </w:r>
      <w:r w:rsidRPr="00E648B5">
        <w:rPr>
          <w:b/>
        </w:rPr>
        <w:t>.</w:t>
      </w:r>
      <w:r w:rsidRPr="00E648B5">
        <w:rPr>
          <w:rFonts w:hint="eastAsia"/>
          <w:b/>
        </w:rPr>
        <w:t>4</w:t>
      </w:r>
      <w:r w:rsidRPr="00E648B5">
        <w:rPr>
          <w:rFonts w:hint="eastAsia"/>
        </w:rPr>
        <w:t>款规定的保障措施的问题，这些保障措施通常是在通知阶段制定的。</w:t>
      </w:r>
    </w:p>
    <w:p w14:paraId="3386A862" w14:textId="77777777" w:rsidR="007E065E" w:rsidRPr="00A27E26" w:rsidRDefault="007E065E" w:rsidP="00A9204D">
      <w:pPr>
        <w:overflowPunct w:val="0"/>
        <w:spacing w:before="0" w:after="120"/>
        <w:jc w:val="both"/>
        <w:rPr>
          <w:rFonts w:eastAsia="Calibri"/>
        </w:rPr>
      </w:pPr>
      <w:r w:rsidRPr="00A27E26">
        <w:rPr>
          <w:rFonts w:eastAsia="Calibri"/>
        </w:rPr>
        <w:t>3.5</w:t>
      </w:r>
      <w:r w:rsidRPr="00A27E26">
        <w:tab/>
      </w:r>
      <w:r w:rsidRPr="00BE4013">
        <w:rPr>
          <w:rFonts w:hint="eastAsia"/>
        </w:rPr>
        <w:t>本报告补遗</w:t>
      </w:r>
      <w:r w:rsidRPr="00BE4013">
        <w:rPr>
          <w:rFonts w:hint="eastAsia"/>
        </w:rPr>
        <w:t>5</w:t>
      </w:r>
      <w:r w:rsidRPr="00BE4013">
        <w:rPr>
          <w:rFonts w:hint="eastAsia"/>
        </w:rPr>
        <w:t>载有一份无线电通信局提交</w:t>
      </w:r>
      <w:r w:rsidRPr="00BE4013">
        <w:rPr>
          <w:rFonts w:hint="eastAsia"/>
        </w:rPr>
        <w:t>ITU-R 4C</w:t>
      </w:r>
      <w:r w:rsidRPr="00BE4013">
        <w:rPr>
          <w:rFonts w:hint="eastAsia"/>
        </w:rPr>
        <w:t>和</w:t>
      </w:r>
      <w:r w:rsidRPr="00BE4013">
        <w:rPr>
          <w:rFonts w:hint="eastAsia"/>
        </w:rPr>
        <w:t>4A</w:t>
      </w:r>
      <w:r w:rsidRPr="00BE4013">
        <w:rPr>
          <w:rFonts w:hint="eastAsia"/>
        </w:rPr>
        <w:t>工作组的文稿，</w:t>
      </w:r>
      <w:r>
        <w:rPr>
          <w:rFonts w:hint="eastAsia"/>
        </w:rPr>
        <w:t>其中</w:t>
      </w:r>
      <w:r w:rsidRPr="00BE4013">
        <w:rPr>
          <w:rFonts w:hint="eastAsia"/>
        </w:rPr>
        <w:t>分析了根据第</w:t>
      </w:r>
      <w:r w:rsidRPr="00BE4013">
        <w:rPr>
          <w:rFonts w:hint="eastAsia"/>
          <w:b/>
        </w:rPr>
        <w:t>11.41</w:t>
      </w:r>
      <w:r w:rsidRPr="00BE4013">
        <w:rPr>
          <w:rFonts w:hint="eastAsia"/>
        </w:rPr>
        <w:t>款登入《国际频率登记总表》（</w:t>
      </w:r>
      <w:r w:rsidRPr="00BE4013">
        <w:rPr>
          <w:rFonts w:hint="eastAsia"/>
        </w:rPr>
        <w:t>MIFR</w:t>
      </w:r>
      <w:r w:rsidRPr="00BE4013">
        <w:rPr>
          <w:rFonts w:hint="eastAsia"/>
        </w:rPr>
        <w:t>）的卫星网络和系统的频率指配。其还载有无线电通信局关于协调的建议，以减小</w:t>
      </w:r>
      <w:r>
        <w:rPr>
          <w:rFonts w:hint="eastAsia"/>
        </w:rPr>
        <w:t>潜在</w:t>
      </w:r>
      <w:r w:rsidRPr="00BE4013">
        <w:rPr>
          <w:rFonts w:hint="eastAsia"/>
        </w:rPr>
        <w:t>干扰，并确保更有效和高效地使用频谱和轨道。</w:t>
      </w:r>
    </w:p>
    <w:p w14:paraId="4FF67AA9" w14:textId="77777777" w:rsidR="007E065E" w:rsidRPr="00A27E26" w:rsidRDefault="007E065E" w:rsidP="00A9204D">
      <w:pPr>
        <w:overflowPunct w:val="0"/>
        <w:spacing w:before="0" w:after="120"/>
        <w:jc w:val="both"/>
        <w:rPr>
          <w:rFonts w:eastAsia="Calibri"/>
        </w:rPr>
      </w:pPr>
      <w:r w:rsidRPr="00A27E26">
        <w:rPr>
          <w:rFonts w:eastAsia="Calibri"/>
        </w:rPr>
        <w:t>3.6</w:t>
      </w:r>
      <w:r w:rsidRPr="00A27E26">
        <w:tab/>
      </w:r>
      <w:r w:rsidRPr="00BE4013">
        <w:rPr>
          <w:rFonts w:hint="eastAsia"/>
        </w:rPr>
        <w:t>在回答</w:t>
      </w:r>
      <w:r w:rsidRPr="00BE4013">
        <w:rPr>
          <w:rFonts w:hint="eastAsia"/>
          <w:b/>
        </w:rPr>
        <w:t>程建军先生</w:t>
      </w:r>
      <w:r w:rsidRPr="00BE4013">
        <w:rPr>
          <w:rFonts w:hint="eastAsia"/>
        </w:rPr>
        <w:t>关于</w:t>
      </w:r>
      <w:r w:rsidRPr="00BE4013">
        <w:rPr>
          <w:rFonts w:hint="eastAsia"/>
        </w:rPr>
        <w:t>2024</w:t>
      </w:r>
      <w:r w:rsidRPr="00BE4013">
        <w:rPr>
          <w:rFonts w:hint="eastAsia"/>
        </w:rPr>
        <w:t>年空间可持续发展论坛的问题时，</w:t>
      </w:r>
      <w:r w:rsidRPr="00BE4013">
        <w:rPr>
          <w:rFonts w:hint="eastAsia"/>
          <w:b/>
        </w:rPr>
        <w:t>主任</w:t>
      </w:r>
      <w:r w:rsidRPr="00BE4013">
        <w:rPr>
          <w:rFonts w:hint="eastAsia"/>
        </w:rPr>
        <w:t>表示，</w:t>
      </w:r>
      <w:r>
        <w:rPr>
          <w:rFonts w:hint="eastAsia"/>
        </w:rPr>
        <w:t>可向委员会</w:t>
      </w:r>
      <w:r w:rsidRPr="00BE4013">
        <w:rPr>
          <w:rFonts w:hint="eastAsia"/>
        </w:rPr>
        <w:t>各位</w:t>
      </w:r>
      <w:r w:rsidRPr="00A073ED">
        <w:rPr>
          <w:rFonts w:hint="eastAsia"/>
        </w:rPr>
        <w:t>委</w:t>
      </w:r>
      <w:r w:rsidRPr="00BE4013">
        <w:rPr>
          <w:rFonts w:hint="eastAsia"/>
        </w:rPr>
        <w:t>员</w:t>
      </w:r>
      <w:r>
        <w:rPr>
          <w:rFonts w:hint="eastAsia"/>
        </w:rPr>
        <w:t>提供</w:t>
      </w:r>
      <w:r w:rsidRPr="00BE4013">
        <w:rPr>
          <w:rFonts w:hint="eastAsia"/>
        </w:rPr>
        <w:t>论坛报告。他回顾</w:t>
      </w:r>
      <w:r>
        <w:rPr>
          <w:rFonts w:hint="eastAsia"/>
        </w:rPr>
        <w:t>了</w:t>
      </w:r>
      <w:r w:rsidRPr="00BE4013">
        <w:rPr>
          <w:rFonts w:hint="eastAsia"/>
        </w:rPr>
        <w:t>第</w:t>
      </w:r>
      <w:r w:rsidRPr="00BE4013">
        <w:rPr>
          <w:rFonts w:hint="eastAsia"/>
        </w:rPr>
        <w:t>219</w:t>
      </w:r>
      <w:r w:rsidRPr="00BE4013">
        <w:rPr>
          <w:rFonts w:hint="eastAsia"/>
        </w:rPr>
        <w:t>号决议（</w:t>
      </w:r>
      <w:r w:rsidRPr="00BE4013">
        <w:rPr>
          <w:rFonts w:hint="eastAsia"/>
        </w:rPr>
        <w:t>2022</w:t>
      </w:r>
      <w:r w:rsidRPr="00BE4013">
        <w:rPr>
          <w:rFonts w:hint="eastAsia"/>
        </w:rPr>
        <w:t>年，布加勒斯特）</w:t>
      </w:r>
      <w:r>
        <w:rPr>
          <w:rFonts w:hint="eastAsia"/>
        </w:rPr>
        <w:t>，并表示</w:t>
      </w:r>
      <w:r w:rsidRPr="00BE4013">
        <w:rPr>
          <w:rFonts w:hint="eastAsia"/>
        </w:rPr>
        <w:t>，已要求国际电联，特别是</w:t>
      </w:r>
      <w:r w:rsidRPr="00BE4013">
        <w:rPr>
          <w:rFonts w:hint="eastAsia"/>
        </w:rPr>
        <w:t>ITU-R</w:t>
      </w:r>
      <w:r w:rsidRPr="00BE4013">
        <w:rPr>
          <w:rFonts w:hint="eastAsia"/>
        </w:rPr>
        <w:t>在可持续</w:t>
      </w:r>
      <w:r>
        <w:rPr>
          <w:rFonts w:hint="eastAsia"/>
        </w:rPr>
        <w:t>发展</w:t>
      </w:r>
      <w:r w:rsidRPr="00BE4013">
        <w:rPr>
          <w:rFonts w:hint="eastAsia"/>
        </w:rPr>
        <w:t>领域更加积极主动</w:t>
      </w:r>
      <w:r>
        <w:rPr>
          <w:rFonts w:hint="eastAsia"/>
        </w:rPr>
        <w:t>，以</w:t>
      </w:r>
      <w:r w:rsidRPr="00BE4013">
        <w:rPr>
          <w:rFonts w:hint="eastAsia"/>
        </w:rPr>
        <w:t>确保所有国</w:t>
      </w:r>
      <w:r>
        <w:rPr>
          <w:rFonts w:hint="eastAsia"/>
        </w:rPr>
        <w:t>家更公平地获得频谱和轨道资源</w:t>
      </w:r>
      <w:r w:rsidRPr="00BE4013">
        <w:rPr>
          <w:rFonts w:hint="eastAsia"/>
        </w:rPr>
        <w:t>。</w:t>
      </w:r>
      <w:r w:rsidRPr="00BE4013">
        <w:rPr>
          <w:rFonts w:hint="eastAsia"/>
        </w:rPr>
        <w:t>2023</w:t>
      </w:r>
      <w:r w:rsidRPr="00BE4013">
        <w:rPr>
          <w:rFonts w:hint="eastAsia"/>
        </w:rPr>
        <w:t>年</w:t>
      </w:r>
      <w:r w:rsidRPr="006F2D21">
        <w:rPr>
          <w:rFonts w:hint="eastAsia"/>
        </w:rPr>
        <w:t>无线电通信全会</w:t>
      </w:r>
      <w:r w:rsidRPr="00BE4013">
        <w:rPr>
          <w:rFonts w:hint="eastAsia"/>
        </w:rPr>
        <w:t>进一步研究了这一问题，从减少空间碎片的角度探讨了可持续</w:t>
      </w:r>
      <w:r>
        <w:rPr>
          <w:rFonts w:hint="eastAsia"/>
        </w:rPr>
        <w:t>发展</w:t>
      </w:r>
      <w:r w:rsidRPr="00BE4013">
        <w:rPr>
          <w:rFonts w:hint="eastAsia"/>
        </w:rPr>
        <w:t>问题</w:t>
      </w:r>
      <w:r>
        <w:rPr>
          <w:rFonts w:hint="eastAsia"/>
        </w:rPr>
        <w:t>；</w:t>
      </w:r>
      <w:r w:rsidRPr="00BE4013">
        <w:rPr>
          <w:rFonts w:hint="eastAsia"/>
        </w:rPr>
        <w:t>并制定了</w:t>
      </w:r>
      <w:r w:rsidRPr="00BE4013">
        <w:rPr>
          <w:rFonts w:hint="eastAsia"/>
        </w:rPr>
        <w:t>ITU-R</w:t>
      </w:r>
      <w:r w:rsidRPr="00BE4013">
        <w:rPr>
          <w:rFonts w:hint="eastAsia"/>
        </w:rPr>
        <w:t>第</w:t>
      </w:r>
      <w:r w:rsidRPr="00BE4013">
        <w:rPr>
          <w:rFonts w:hint="eastAsia"/>
        </w:rPr>
        <w:t>74</w:t>
      </w:r>
      <w:r w:rsidRPr="00BE4013">
        <w:rPr>
          <w:rFonts w:hint="eastAsia"/>
        </w:rPr>
        <w:t>号决议，呼吁</w:t>
      </w:r>
      <w:r>
        <w:rPr>
          <w:rFonts w:hint="eastAsia"/>
        </w:rPr>
        <w:t>对</w:t>
      </w:r>
      <w:r w:rsidRPr="00BE4013">
        <w:rPr>
          <w:rFonts w:hint="eastAsia"/>
        </w:rPr>
        <w:t>安全高效的离轨和</w:t>
      </w:r>
      <w:r w:rsidRPr="00BE4013">
        <w:rPr>
          <w:rFonts w:hint="eastAsia"/>
        </w:rPr>
        <w:t>/</w:t>
      </w:r>
      <w:r w:rsidRPr="00BE4013">
        <w:rPr>
          <w:rFonts w:hint="eastAsia"/>
        </w:rPr>
        <w:t>或处置战略</w:t>
      </w:r>
      <w:r>
        <w:rPr>
          <w:rFonts w:hint="eastAsia"/>
        </w:rPr>
        <w:t>进行研究</w:t>
      </w:r>
      <w:r w:rsidRPr="00BE4013">
        <w:rPr>
          <w:rFonts w:hint="eastAsia"/>
        </w:rPr>
        <w:t>。</w:t>
      </w:r>
      <w:r>
        <w:rPr>
          <w:rFonts w:hint="eastAsia"/>
        </w:rPr>
        <w:t>主任</w:t>
      </w:r>
      <w:r w:rsidRPr="00BE4013">
        <w:t>同时</w:t>
      </w:r>
      <w:r>
        <w:rPr>
          <w:rFonts w:hint="eastAsia"/>
        </w:rPr>
        <w:t>指出</w:t>
      </w:r>
      <w:r w:rsidRPr="00BE4013">
        <w:t>，</w:t>
      </w:r>
      <w:r>
        <w:rPr>
          <w:rFonts w:hint="eastAsia"/>
        </w:rPr>
        <w:t>业界在</w:t>
      </w:r>
      <w:r w:rsidRPr="00BE4013">
        <w:t>处理该问题</w:t>
      </w:r>
      <w:r>
        <w:rPr>
          <w:rFonts w:hint="eastAsia"/>
        </w:rPr>
        <w:t>方面</w:t>
      </w:r>
      <w:r w:rsidRPr="00BE4013">
        <w:t>也面临着越来越大的压力。鉴于</w:t>
      </w:r>
      <w:r>
        <w:rPr>
          <w:rFonts w:hint="eastAsia"/>
        </w:rPr>
        <w:t>预计</w:t>
      </w:r>
      <w:r w:rsidRPr="00BE4013">
        <w:t>发射到</w:t>
      </w:r>
      <w:r>
        <w:rPr>
          <w:rFonts w:hint="eastAsia"/>
        </w:rPr>
        <w:t>太空</w:t>
      </w:r>
      <w:r w:rsidRPr="00BE4013">
        <w:t>的物体数量</w:t>
      </w:r>
      <w:r>
        <w:rPr>
          <w:rFonts w:hint="eastAsia"/>
        </w:rPr>
        <w:t>将</w:t>
      </w:r>
      <w:r w:rsidRPr="00BE4013">
        <w:t>会增加，</w:t>
      </w:r>
      <w:r w:rsidRPr="00F6161E">
        <w:rPr>
          <w:rFonts w:hint="eastAsia"/>
        </w:rPr>
        <w:t>当前的做法在未来几年内将难以为继，且存在引发碰撞和事故的切实风险，</w:t>
      </w:r>
      <w:r>
        <w:rPr>
          <w:rFonts w:hint="eastAsia"/>
        </w:rPr>
        <w:t>会</w:t>
      </w:r>
      <w:r w:rsidRPr="00BE4013">
        <w:t>对经济和</w:t>
      </w:r>
      <w:r>
        <w:rPr>
          <w:rFonts w:hint="eastAsia"/>
        </w:rPr>
        <w:t>安全造成</w:t>
      </w:r>
      <w:r w:rsidRPr="00BE4013">
        <w:t>严重影响。</w:t>
      </w:r>
    </w:p>
    <w:p w14:paraId="3DCC950A" w14:textId="77777777" w:rsidR="007E065E" w:rsidRDefault="007E065E" w:rsidP="00A9204D">
      <w:pPr>
        <w:overflowPunct w:val="0"/>
        <w:spacing w:before="0" w:after="120"/>
        <w:jc w:val="both"/>
      </w:pPr>
      <w:r w:rsidRPr="00A27E26">
        <w:rPr>
          <w:rFonts w:eastAsia="Calibri"/>
        </w:rPr>
        <w:t>3.7</w:t>
      </w:r>
      <w:r w:rsidRPr="00A27E26">
        <w:tab/>
      </w:r>
      <w:r w:rsidRPr="00BE4013">
        <w:rPr>
          <w:rFonts w:hint="eastAsia"/>
        </w:rPr>
        <w:t>空间可持续发展论坛</w:t>
      </w:r>
      <w:r w:rsidRPr="00415336">
        <w:rPr>
          <w:rFonts w:hint="eastAsia"/>
        </w:rPr>
        <w:t>由国际电联秘书长组织，</w:t>
      </w:r>
      <w:r>
        <w:rPr>
          <w:rFonts w:hint="eastAsia"/>
        </w:rPr>
        <w:t>核心目标是将</w:t>
      </w:r>
      <w:r w:rsidRPr="00415336">
        <w:rPr>
          <w:rFonts w:hint="eastAsia"/>
        </w:rPr>
        <w:t>所有相关利益攸关方</w:t>
      </w:r>
      <w:r>
        <w:rPr>
          <w:rFonts w:hint="eastAsia"/>
        </w:rPr>
        <w:t>汇聚一堂，</w:t>
      </w:r>
      <w:r w:rsidRPr="00415336">
        <w:rPr>
          <w:rFonts w:hint="eastAsia"/>
        </w:rPr>
        <w:t>提高对空间可持续性的认识，并鼓励在空间可持续性方面开展合作和承担责任。尽管最初对国际电联参</w:t>
      </w:r>
      <w:r>
        <w:rPr>
          <w:rFonts w:hint="eastAsia"/>
        </w:rPr>
        <w:t>与这一问题有一些负面反应，但论坛上的所有利益攸关方都表现出了积极态度，并提出了一些创新</w:t>
      </w:r>
      <w:r w:rsidRPr="00415336">
        <w:rPr>
          <w:rFonts w:hint="eastAsia"/>
        </w:rPr>
        <w:t>想法。在</w:t>
      </w:r>
      <w:r w:rsidRPr="00415336">
        <w:rPr>
          <w:rFonts w:hint="eastAsia"/>
        </w:rPr>
        <w:t>ITU-R</w:t>
      </w:r>
      <w:r w:rsidRPr="00415336">
        <w:rPr>
          <w:rFonts w:hint="eastAsia"/>
        </w:rPr>
        <w:t>网站上设立了</w:t>
      </w:r>
      <w:r w:rsidRPr="00F11FCF">
        <w:rPr>
          <w:rFonts w:hint="eastAsia"/>
        </w:rPr>
        <w:t>“空间可持续性门户”</w:t>
      </w:r>
      <w:r w:rsidRPr="00415336">
        <w:rPr>
          <w:rFonts w:hint="eastAsia"/>
        </w:rPr>
        <w:t>，供运营商提供其</w:t>
      </w:r>
      <w:r>
        <w:rPr>
          <w:rFonts w:hint="eastAsia"/>
        </w:rPr>
        <w:t>最新</w:t>
      </w:r>
      <w:r w:rsidRPr="00415336">
        <w:rPr>
          <w:rFonts w:hint="eastAsia"/>
        </w:rPr>
        <w:t>做法并分享其</w:t>
      </w:r>
      <w:r w:rsidRPr="006F5768">
        <w:rPr>
          <w:rFonts w:hint="eastAsia"/>
        </w:rPr>
        <w:t>联络点</w:t>
      </w:r>
      <w:r w:rsidRPr="00415336">
        <w:rPr>
          <w:rFonts w:hint="eastAsia"/>
        </w:rPr>
        <w:t>的细节，包括在需要协调避免碰撞的情况下</w:t>
      </w:r>
      <w:r>
        <w:rPr>
          <w:rFonts w:hint="eastAsia"/>
        </w:rPr>
        <w:t>的细节</w:t>
      </w:r>
      <w:r w:rsidRPr="00415336">
        <w:rPr>
          <w:rFonts w:hint="eastAsia"/>
        </w:rPr>
        <w:t>。该论坛将于</w:t>
      </w:r>
      <w:r w:rsidRPr="00415336">
        <w:rPr>
          <w:rFonts w:hint="eastAsia"/>
        </w:rPr>
        <w:t>2025</w:t>
      </w:r>
      <w:r w:rsidRPr="00415336">
        <w:rPr>
          <w:rFonts w:hint="eastAsia"/>
        </w:rPr>
        <w:t>年再次举办。国际电联绝无意侵犯</w:t>
      </w:r>
      <w:r w:rsidRPr="00F11FCF">
        <w:rPr>
          <w:rFonts w:hint="eastAsia"/>
        </w:rPr>
        <w:t>联合国外层空间事务厅</w:t>
      </w:r>
      <w:r w:rsidRPr="00415336">
        <w:rPr>
          <w:rFonts w:hint="eastAsia"/>
        </w:rPr>
        <w:t>或其他机构的职责范围</w:t>
      </w:r>
      <w:r>
        <w:rPr>
          <w:rFonts w:hint="eastAsia"/>
        </w:rPr>
        <w:t>，而是致力于锦上添花，并采取有意义的措施提高空间</w:t>
      </w:r>
      <w:r w:rsidRPr="00415336">
        <w:rPr>
          <w:rFonts w:hint="eastAsia"/>
        </w:rPr>
        <w:t>可持续性。</w:t>
      </w:r>
    </w:p>
    <w:p w14:paraId="6C7E6CD5" w14:textId="77777777" w:rsidR="007E065E" w:rsidRPr="007911F4" w:rsidRDefault="007E065E" w:rsidP="00A9204D">
      <w:pPr>
        <w:pStyle w:val="Headingb"/>
        <w:jc w:val="both"/>
        <w:rPr>
          <w:lang w:eastAsia="zh-CN"/>
        </w:rPr>
      </w:pPr>
      <w:r w:rsidRPr="007911F4">
        <w:rPr>
          <w:rFonts w:ascii="SimSun" w:hAnsi="SimSun" w:cs="SimSun" w:hint="eastAsia"/>
          <w:lang w:eastAsia="zh-CN"/>
        </w:rPr>
        <w:lastRenderedPageBreak/>
        <w:t>根据上次无线电规则委员会会议采取的行动（</w:t>
      </w:r>
      <w:r w:rsidRPr="007911F4">
        <w:rPr>
          <w:rFonts w:hint="eastAsia"/>
          <w:lang w:eastAsia="zh-CN"/>
        </w:rPr>
        <w:t>RRB24-3/4</w:t>
      </w:r>
      <w:r w:rsidRPr="007911F4">
        <w:rPr>
          <w:rFonts w:ascii="SimSun" w:hAnsi="SimSun" w:cs="SimSun" w:hint="eastAsia"/>
          <w:lang w:eastAsia="zh-CN"/>
        </w:rPr>
        <w:t>号文件第</w:t>
      </w:r>
      <w:r w:rsidRPr="007911F4">
        <w:rPr>
          <w:rFonts w:hint="eastAsia"/>
          <w:lang w:eastAsia="zh-CN"/>
        </w:rPr>
        <w:t>1</w:t>
      </w:r>
      <w:r w:rsidRPr="007911F4">
        <w:rPr>
          <w:rFonts w:ascii="SimSun" w:hAnsi="SimSun" w:cs="SimSun" w:hint="eastAsia"/>
          <w:lang w:eastAsia="zh-CN"/>
        </w:rPr>
        <w:t>段）</w:t>
      </w:r>
    </w:p>
    <w:p w14:paraId="49221D2A" w14:textId="009812F2" w:rsidR="007E065E" w:rsidRPr="00A27E26" w:rsidRDefault="007E065E" w:rsidP="00A9204D">
      <w:pPr>
        <w:overflowPunct w:val="0"/>
        <w:jc w:val="both"/>
      </w:pPr>
      <w:r w:rsidRPr="00A27E26">
        <w:t>3.8</w:t>
      </w:r>
      <w:r w:rsidRPr="00A27E26">
        <w:tab/>
      </w:r>
      <w:r w:rsidRPr="00580C83">
        <w:rPr>
          <w:rFonts w:hint="eastAsia"/>
          <w:b/>
        </w:rPr>
        <w:t>Vallet</w:t>
      </w:r>
      <w:r w:rsidRPr="00580C83">
        <w:rPr>
          <w:rFonts w:hint="eastAsia"/>
          <w:b/>
        </w:rPr>
        <w:t>先生</w:t>
      </w:r>
      <w:r w:rsidRPr="00B769C1">
        <w:rPr>
          <w:rFonts w:hint="eastAsia"/>
          <w:b/>
          <w:bCs/>
        </w:rPr>
        <w:t>（</w:t>
      </w:r>
      <w:r w:rsidRPr="00B769C1">
        <w:rPr>
          <w:b/>
          <w:bCs/>
        </w:rPr>
        <w:t>SSD</w:t>
      </w:r>
      <w:r w:rsidRPr="00B769C1">
        <w:rPr>
          <w:rFonts w:hint="eastAsia"/>
          <w:b/>
          <w:bCs/>
        </w:rPr>
        <w:t>负责人）</w:t>
      </w:r>
      <w:r w:rsidRPr="00580C83">
        <w:rPr>
          <w:rFonts w:hint="eastAsia"/>
        </w:rPr>
        <w:t>在提及表</w:t>
      </w:r>
      <w:r w:rsidRPr="00580C83">
        <w:rPr>
          <w:rFonts w:hint="eastAsia"/>
        </w:rPr>
        <w:t>1</w:t>
      </w:r>
      <w:r w:rsidRPr="00580C83">
        <w:rPr>
          <w:rFonts w:hint="eastAsia"/>
        </w:rPr>
        <w:t>关于执行第</w:t>
      </w:r>
      <w:r w:rsidRPr="00724598">
        <w:rPr>
          <w:rFonts w:hint="eastAsia"/>
          <w:b/>
        </w:rPr>
        <w:t>35</w:t>
      </w:r>
      <w:r w:rsidRPr="00580C83">
        <w:rPr>
          <w:rFonts w:hint="eastAsia"/>
        </w:rPr>
        <w:t>号决议</w:t>
      </w:r>
      <w:r w:rsidRPr="00724598">
        <w:rPr>
          <w:rFonts w:hint="eastAsia"/>
          <w:b/>
        </w:rPr>
        <w:t>（</w:t>
      </w:r>
      <w:r w:rsidRPr="00724598">
        <w:rPr>
          <w:rFonts w:hint="eastAsia"/>
          <w:b/>
        </w:rPr>
        <w:t>WRC-</w:t>
      </w:r>
      <w:r w:rsidR="00BB5434">
        <w:rPr>
          <w:b/>
        </w:rPr>
        <w:t>19</w:t>
      </w:r>
      <w:r w:rsidRPr="00724598">
        <w:rPr>
          <w:rFonts w:hint="eastAsia"/>
          <w:b/>
        </w:rPr>
        <w:t>）</w:t>
      </w:r>
      <w:r w:rsidRPr="00580C83">
        <w:rPr>
          <w:rFonts w:hint="eastAsia"/>
        </w:rPr>
        <w:t>的</w:t>
      </w:r>
      <w:r>
        <w:rPr>
          <w:rFonts w:hint="eastAsia"/>
        </w:rPr>
        <w:t>第</w:t>
      </w:r>
      <w:r w:rsidRPr="00A27E26">
        <w:t>3(h)</w:t>
      </w:r>
      <w:r w:rsidRPr="00580C83">
        <w:rPr>
          <w:rFonts w:hint="eastAsia"/>
        </w:rPr>
        <w:t>项时</w:t>
      </w:r>
      <w:r>
        <w:rPr>
          <w:rFonts w:hint="eastAsia"/>
        </w:rPr>
        <w:t>表示</w:t>
      </w:r>
      <w:r w:rsidRPr="00580C83">
        <w:rPr>
          <w:rFonts w:hint="eastAsia"/>
        </w:rPr>
        <w:t>，根据委员会第</w:t>
      </w:r>
      <w:r w:rsidRPr="00580C83">
        <w:rPr>
          <w:rFonts w:hint="eastAsia"/>
        </w:rPr>
        <w:t>96</w:t>
      </w:r>
      <w:r w:rsidRPr="00580C83">
        <w:rPr>
          <w:rFonts w:hint="eastAsia"/>
        </w:rPr>
        <w:t>次会议的指示，无线电通信局已提请</w:t>
      </w:r>
      <w:r w:rsidRPr="00580C83">
        <w:rPr>
          <w:rFonts w:hint="eastAsia"/>
        </w:rPr>
        <w:t>ITU-R</w:t>
      </w:r>
      <w:r>
        <w:rPr>
          <w:rFonts w:hint="eastAsia"/>
        </w:rPr>
        <w:t xml:space="preserve"> </w:t>
      </w:r>
      <w:r w:rsidRPr="00DF2C4F">
        <w:rPr>
          <w:rFonts w:hint="eastAsia"/>
        </w:rPr>
        <w:t>4</w:t>
      </w:r>
      <w:r>
        <w:rPr>
          <w:rFonts w:hint="eastAsia"/>
        </w:rPr>
        <w:t>A</w:t>
      </w:r>
      <w:r w:rsidRPr="00DF2C4F">
        <w:rPr>
          <w:rFonts w:hint="eastAsia"/>
        </w:rPr>
        <w:t>工作组</w:t>
      </w:r>
      <w:r w:rsidRPr="00580C83">
        <w:rPr>
          <w:rFonts w:hint="eastAsia"/>
        </w:rPr>
        <w:t>注意，</w:t>
      </w:r>
      <w:r w:rsidRPr="00580C83">
        <w:rPr>
          <w:rFonts w:hint="eastAsia"/>
        </w:rPr>
        <w:t>WRC-23</w:t>
      </w:r>
      <w:r w:rsidRPr="00580C83">
        <w:rPr>
          <w:rFonts w:hint="eastAsia"/>
        </w:rPr>
        <w:t>已将</w:t>
      </w:r>
      <w:r w:rsidRPr="00580C83">
        <w:rPr>
          <w:rFonts w:hint="eastAsia"/>
        </w:rPr>
        <w:t>2</w:t>
      </w:r>
      <w:r w:rsidRPr="00580C83">
        <w:rPr>
          <w:rFonts w:hint="eastAsia"/>
        </w:rPr>
        <w:t>区的</w:t>
      </w:r>
      <w:r w:rsidRPr="00580C83">
        <w:rPr>
          <w:rFonts w:hint="eastAsia"/>
        </w:rPr>
        <w:t>17.3-17.7 GHz</w:t>
      </w:r>
      <w:r w:rsidRPr="00580C83">
        <w:rPr>
          <w:rFonts w:hint="eastAsia"/>
        </w:rPr>
        <w:t>（空对地）频段划分给卫星固定业务，但</w:t>
      </w:r>
      <w:r>
        <w:rPr>
          <w:rFonts w:hint="eastAsia"/>
        </w:rPr>
        <w:t>未</w:t>
      </w:r>
      <w:r w:rsidRPr="008752B1">
        <w:rPr>
          <w:rFonts w:hint="eastAsia"/>
        </w:rPr>
        <w:t>在频段和业务表中增加新的划分以应用第</w:t>
      </w:r>
      <w:r w:rsidRPr="008752B1">
        <w:rPr>
          <w:rFonts w:hint="eastAsia"/>
          <w:b/>
        </w:rPr>
        <w:t>35</w:t>
      </w:r>
      <w:r w:rsidRPr="008752B1">
        <w:rPr>
          <w:rFonts w:hint="eastAsia"/>
        </w:rPr>
        <w:t>号决议</w:t>
      </w:r>
      <w:r w:rsidRPr="006423E6">
        <w:rPr>
          <w:rFonts w:ascii="KaiTi" w:eastAsia="STKaiti" w:hAnsi="KaiTi" w:hint="eastAsia"/>
        </w:rPr>
        <w:t>做出决议</w:t>
      </w:r>
      <w:r w:rsidRPr="008752B1">
        <w:rPr>
          <w:rFonts w:hint="eastAsia"/>
        </w:rPr>
        <w:t>1</w:t>
      </w:r>
      <w:r w:rsidRPr="008752B1">
        <w:rPr>
          <w:rFonts w:hint="eastAsia"/>
        </w:rPr>
        <w:t>中基于里程碑</w:t>
      </w:r>
      <w:r>
        <w:rPr>
          <w:rFonts w:hint="eastAsia"/>
        </w:rPr>
        <w:t>的</w:t>
      </w:r>
      <w:r>
        <w:rPr>
          <w:rFonts w:ascii="SimSun" w:hAnsi="SimSun" w:cs="SimSun" w:hint="eastAsia"/>
        </w:rPr>
        <w:t>办法</w:t>
      </w:r>
      <w:r w:rsidRPr="00580C83">
        <w:rPr>
          <w:rFonts w:hint="eastAsia"/>
        </w:rPr>
        <w:t>。无线电通信局请</w:t>
      </w:r>
      <w:r w:rsidRPr="00580C83">
        <w:rPr>
          <w:rFonts w:hint="eastAsia"/>
        </w:rPr>
        <w:t>4A</w:t>
      </w:r>
      <w:r w:rsidRPr="00580C83">
        <w:rPr>
          <w:rFonts w:hint="eastAsia"/>
        </w:rPr>
        <w:t>工作组</w:t>
      </w:r>
      <w:r w:rsidRPr="00655B69">
        <w:rPr>
          <w:rFonts w:hint="eastAsia"/>
        </w:rPr>
        <w:t>就是否有必要在</w:t>
      </w:r>
      <w:r w:rsidRPr="006F2D21">
        <w:rPr>
          <w:rFonts w:hint="eastAsia"/>
        </w:rPr>
        <w:t>世界无线电通信大会</w:t>
      </w:r>
      <w:r w:rsidRPr="00655B69">
        <w:rPr>
          <w:rFonts w:hint="eastAsia"/>
        </w:rPr>
        <w:t>针对此问题做出决定之前，为规范这种情况制定程序规则发表意见。</w:t>
      </w:r>
      <w:r>
        <w:rPr>
          <w:rFonts w:hint="eastAsia"/>
        </w:rPr>
        <w:t>由于各</w:t>
      </w:r>
      <w:r w:rsidRPr="00580C83">
        <w:rPr>
          <w:rFonts w:hint="eastAsia"/>
        </w:rPr>
        <w:t>主管部门直到</w:t>
      </w:r>
      <w:r w:rsidRPr="00580C83">
        <w:rPr>
          <w:rFonts w:hint="eastAsia"/>
        </w:rPr>
        <w:t>2030</w:t>
      </w:r>
      <w:r w:rsidRPr="00580C83">
        <w:rPr>
          <w:rFonts w:hint="eastAsia"/>
        </w:rPr>
        <w:t>年之后才必须提交</w:t>
      </w:r>
      <w:r w:rsidRPr="00580C83">
        <w:rPr>
          <w:rFonts w:hint="eastAsia"/>
        </w:rPr>
        <w:t>17.3-</w:t>
      </w:r>
      <w:r w:rsidRPr="00A27E26">
        <w:t>17.7 GHz</w:t>
      </w:r>
      <w:r w:rsidRPr="00580C83">
        <w:rPr>
          <w:rFonts w:hint="eastAsia"/>
        </w:rPr>
        <w:t>频段的里程碑</w:t>
      </w:r>
      <w:r>
        <w:rPr>
          <w:rFonts w:hint="eastAsia"/>
        </w:rPr>
        <w:t>，目前尚无</w:t>
      </w:r>
      <w:r w:rsidRPr="00580C83">
        <w:rPr>
          <w:rFonts w:hint="eastAsia"/>
        </w:rPr>
        <w:t>代表团表示需要</w:t>
      </w:r>
      <w:r>
        <w:rPr>
          <w:rFonts w:hint="eastAsia"/>
        </w:rPr>
        <w:t>制定这样一条程序规则</w:t>
      </w:r>
      <w:r w:rsidRPr="00580C83">
        <w:rPr>
          <w:rFonts w:hint="eastAsia"/>
        </w:rPr>
        <w:t>。因此，该划分将在</w:t>
      </w:r>
      <w:r w:rsidRPr="00580C83">
        <w:rPr>
          <w:rFonts w:hint="eastAsia"/>
        </w:rPr>
        <w:t>WRC-27</w:t>
      </w:r>
      <w:r w:rsidRPr="00580C83">
        <w:rPr>
          <w:rFonts w:hint="eastAsia"/>
        </w:rPr>
        <w:t>之前添加到表格中，委员会可以认为该</w:t>
      </w:r>
      <w:r>
        <w:rPr>
          <w:rFonts w:hint="eastAsia"/>
        </w:rPr>
        <w:t>问题</w:t>
      </w:r>
      <w:r w:rsidRPr="00580C83">
        <w:rPr>
          <w:rFonts w:hint="eastAsia"/>
        </w:rPr>
        <w:t>已经结束。</w:t>
      </w:r>
    </w:p>
    <w:p w14:paraId="3CC5C2C7" w14:textId="77777777" w:rsidR="007E065E" w:rsidRPr="00A27E26" w:rsidRDefault="007E065E" w:rsidP="00A9204D">
      <w:pPr>
        <w:overflowPunct w:val="0"/>
        <w:jc w:val="both"/>
      </w:pPr>
      <w:r w:rsidRPr="00A27E26">
        <w:t>3.9</w:t>
      </w:r>
      <w:r w:rsidRPr="00A27E26">
        <w:tab/>
      </w:r>
      <w:r w:rsidRPr="00580C83">
        <w:rPr>
          <w:rFonts w:hint="eastAsia"/>
        </w:rPr>
        <w:t>委员会</w:t>
      </w:r>
      <w:r w:rsidRPr="00A6350E">
        <w:rPr>
          <w:rFonts w:hint="eastAsia"/>
        </w:rPr>
        <w:t>将</w:t>
      </w:r>
      <w:r w:rsidRPr="00580C83">
        <w:rPr>
          <w:rFonts w:hint="eastAsia"/>
        </w:rPr>
        <w:t>第</w:t>
      </w:r>
      <w:r w:rsidRPr="00580C83">
        <w:rPr>
          <w:rFonts w:hint="eastAsia"/>
        </w:rPr>
        <w:t>1</w:t>
      </w:r>
      <w:r w:rsidRPr="00580C83">
        <w:rPr>
          <w:rFonts w:hint="eastAsia"/>
        </w:rPr>
        <w:t>段下因委员会第</w:t>
      </w:r>
      <w:r w:rsidRPr="00580C83">
        <w:rPr>
          <w:rFonts w:hint="eastAsia"/>
        </w:rPr>
        <w:t>96</w:t>
      </w:r>
      <w:r w:rsidRPr="00580C83">
        <w:rPr>
          <w:rFonts w:hint="eastAsia"/>
        </w:rPr>
        <w:t>次会议决定产生的所有行动项目</w:t>
      </w:r>
      <w:r w:rsidRPr="00A6350E">
        <w:rPr>
          <w:rFonts w:hint="eastAsia"/>
          <w:b/>
          <w:bCs/>
        </w:rPr>
        <w:t>记录在案</w:t>
      </w:r>
      <w:r w:rsidRPr="00580C83">
        <w:rPr>
          <w:rFonts w:hint="eastAsia"/>
        </w:rPr>
        <w:t>。</w:t>
      </w:r>
    </w:p>
    <w:p w14:paraId="09CE2310" w14:textId="77777777" w:rsidR="007E065E" w:rsidRPr="007911F4" w:rsidRDefault="007E065E" w:rsidP="00A9204D">
      <w:pPr>
        <w:pStyle w:val="Headingb"/>
        <w:jc w:val="both"/>
        <w:rPr>
          <w:lang w:eastAsia="zh-CN"/>
        </w:rPr>
      </w:pPr>
      <w:r w:rsidRPr="007911F4">
        <w:rPr>
          <w:rFonts w:ascii="SimSun" w:hAnsi="SimSun" w:cs="SimSun" w:hint="eastAsia"/>
          <w:lang w:eastAsia="zh-CN"/>
        </w:rPr>
        <w:t>地面和空间系统申报资料的处理（</w:t>
      </w:r>
      <w:r w:rsidRPr="007911F4">
        <w:rPr>
          <w:lang w:eastAsia="zh-CN"/>
        </w:rPr>
        <w:t>RRB24‑3/4</w:t>
      </w:r>
      <w:r w:rsidRPr="007911F4">
        <w:rPr>
          <w:rFonts w:ascii="SimSun" w:hAnsi="SimSun" w:cs="SimSun" w:hint="eastAsia"/>
          <w:lang w:eastAsia="zh-CN"/>
        </w:rPr>
        <w:t>号文件第</w:t>
      </w:r>
      <w:r w:rsidRPr="007911F4">
        <w:rPr>
          <w:lang w:eastAsia="zh-CN"/>
        </w:rPr>
        <w:t>2</w:t>
      </w:r>
      <w:r w:rsidRPr="007911F4">
        <w:rPr>
          <w:rFonts w:ascii="SimSun" w:hAnsi="SimSun" w:cs="SimSun" w:hint="eastAsia"/>
          <w:lang w:eastAsia="zh-CN"/>
        </w:rPr>
        <w:t>段）</w:t>
      </w:r>
    </w:p>
    <w:p w14:paraId="4423DD53" w14:textId="77777777" w:rsidR="007E065E" w:rsidRPr="00A27E26" w:rsidRDefault="007E065E" w:rsidP="00A9204D">
      <w:pPr>
        <w:overflowPunct w:val="0"/>
        <w:jc w:val="both"/>
      </w:pPr>
      <w:r w:rsidRPr="00A27E26">
        <w:t>3.10</w:t>
      </w:r>
      <w:r w:rsidRPr="00A27E26">
        <w:tab/>
      </w:r>
      <w:r w:rsidRPr="00655B69">
        <w:rPr>
          <w:rFonts w:hint="eastAsia"/>
          <w:b/>
        </w:rPr>
        <w:t>Vassiliev</w:t>
      </w:r>
      <w:r w:rsidRPr="00655B69">
        <w:rPr>
          <w:rFonts w:hint="eastAsia"/>
          <w:b/>
        </w:rPr>
        <w:t>先生（</w:t>
      </w:r>
      <w:r w:rsidRPr="00655B69">
        <w:rPr>
          <w:rFonts w:hint="eastAsia"/>
          <w:b/>
        </w:rPr>
        <w:t>TSD</w:t>
      </w:r>
      <w:r w:rsidRPr="00655B69">
        <w:rPr>
          <w:rFonts w:hint="eastAsia"/>
          <w:b/>
        </w:rPr>
        <w:t>负责人）</w:t>
      </w:r>
      <w:r w:rsidRPr="00655B69">
        <w:rPr>
          <w:rFonts w:hint="eastAsia"/>
        </w:rPr>
        <w:t>提请注意</w:t>
      </w:r>
      <w:r w:rsidRPr="00655B69">
        <w:rPr>
          <w:rFonts w:hint="eastAsia"/>
        </w:rPr>
        <w:t>RRB24-2/3</w:t>
      </w:r>
      <w:r w:rsidRPr="00655B69">
        <w:rPr>
          <w:rFonts w:hint="eastAsia"/>
        </w:rPr>
        <w:t>号文件第</w:t>
      </w:r>
      <w:r w:rsidRPr="00655B69">
        <w:rPr>
          <w:rFonts w:hint="eastAsia"/>
        </w:rPr>
        <w:t>2</w:t>
      </w:r>
      <w:r w:rsidRPr="00655B69">
        <w:rPr>
          <w:rFonts w:hint="eastAsia"/>
        </w:rPr>
        <w:t>段有关地面通知处理的表格。目前</w:t>
      </w:r>
      <w:r>
        <w:rPr>
          <w:rFonts w:hint="eastAsia"/>
        </w:rPr>
        <w:t>有关于此</w:t>
      </w:r>
      <w:r w:rsidRPr="00655B69">
        <w:rPr>
          <w:rFonts w:hint="eastAsia"/>
        </w:rPr>
        <w:t>并无特别事项需要报告。</w:t>
      </w:r>
    </w:p>
    <w:p w14:paraId="2EEEA20E" w14:textId="77777777" w:rsidR="007E065E" w:rsidRPr="00A27E26" w:rsidRDefault="007E065E" w:rsidP="00A9204D">
      <w:pPr>
        <w:overflowPunct w:val="0"/>
        <w:jc w:val="both"/>
      </w:pPr>
      <w:r w:rsidRPr="00A27E26">
        <w:t>3.11</w:t>
      </w:r>
      <w:r w:rsidRPr="00A27E26">
        <w:tab/>
      </w:r>
      <w:r w:rsidRPr="00655B69">
        <w:rPr>
          <w:rFonts w:hint="eastAsia"/>
          <w:b/>
        </w:rPr>
        <w:t>Azzouz</w:t>
      </w:r>
      <w:r w:rsidRPr="00655B69">
        <w:rPr>
          <w:rFonts w:hint="eastAsia"/>
          <w:b/>
        </w:rPr>
        <w:t>先生</w:t>
      </w:r>
      <w:r w:rsidRPr="00655B69">
        <w:rPr>
          <w:rFonts w:hint="eastAsia"/>
        </w:rPr>
        <w:t>认为，应更新表</w:t>
      </w:r>
      <w:r w:rsidRPr="00655B69">
        <w:rPr>
          <w:rFonts w:hint="eastAsia"/>
        </w:rPr>
        <w:t>2-2</w:t>
      </w:r>
      <w:r w:rsidRPr="00655B69">
        <w:rPr>
          <w:rFonts w:hint="eastAsia"/>
        </w:rPr>
        <w:t>和表</w:t>
      </w:r>
      <w:r w:rsidRPr="00655B69">
        <w:rPr>
          <w:rFonts w:hint="eastAsia"/>
        </w:rPr>
        <w:t>2-4</w:t>
      </w:r>
      <w:r w:rsidRPr="00655B69">
        <w:rPr>
          <w:rFonts w:hint="eastAsia"/>
        </w:rPr>
        <w:t>中“总计”下的数目。</w:t>
      </w:r>
    </w:p>
    <w:p w14:paraId="13CBB1F4" w14:textId="77777777" w:rsidR="007E065E" w:rsidRPr="00A27E26" w:rsidRDefault="007E065E" w:rsidP="00A9204D">
      <w:pPr>
        <w:overflowPunct w:val="0"/>
        <w:jc w:val="both"/>
      </w:pPr>
      <w:r w:rsidRPr="00A27E26">
        <w:t>3.12</w:t>
      </w:r>
      <w:r w:rsidRPr="00A27E26">
        <w:tab/>
      </w:r>
      <w:r w:rsidRPr="00E47400">
        <w:rPr>
          <w:rFonts w:hint="eastAsia"/>
          <w:b/>
        </w:rPr>
        <w:t>Vallet</w:t>
      </w:r>
      <w:r w:rsidRPr="00E47400">
        <w:rPr>
          <w:rFonts w:hint="eastAsia"/>
          <w:b/>
        </w:rPr>
        <w:t>先生（</w:t>
      </w:r>
      <w:r w:rsidRPr="00E47400">
        <w:rPr>
          <w:rFonts w:hint="eastAsia"/>
          <w:b/>
        </w:rPr>
        <w:t>SSD</w:t>
      </w:r>
      <w:r w:rsidRPr="00E47400">
        <w:rPr>
          <w:rFonts w:hint="eastAsia"/>
          <w:b/>
        </w:rPr>
        <w:t>负责人）</w:t>
      </w:r>
      <w:r w:rsidRPr="0005223E">
        <w:rPr>
          <w:rFonts w:hint="eastAsia"/>
        </w:rPr>
        <w:t>提请注意</w:t>
      </w:r>
      <w:r w:rsidRPr="00C27125">
        <w:t>RRB24‑3/4</w:t>
      </w:r>
      <w:r w:rsidRPr="0005223E">
        <w:rPr>
          <w:rFonts w:hint="eastAsia"/>
        </w:rPr>
        <w:t>号文件第</w:t>
      </w:r>
      <w:r w:rsidRPr="0005223E">
        <w:rPr>
          <w:rFonts w:hint="eastAsia"/>
        </w:rPr>
        <w:t>2.2</w:t>
      </w:r>
      <w:r w:rsidRPr="0005223E">
        <w:rPr>
          <w:rFonts w:hint="eastAsia"/>
        </w:rPr>
        <w:t>段中有关空间通知处理的表格</w:t>
      </w:r>
      <w:r>
        <w:rPr>
          <w:rFonts w:hint="eastAsia"/>
        </w:rPr>
        <w:t>，</w:t>
      </w:r>
      <w:r w:rsidRPr="0005223E">
        <w:rPr>
          <w:rFonts w:hint="eastAsia"/>
        </w:rPr>
        <w:t>这些表格的最新版本已提</w:t>
      </w:r>
      <w:r>
        <w:rPr>
          <w:rFonts w:hint="eastAsia"/>
        </w:rPr>
        <w:t>交</w:t>
      </w:r>
      <w:r w:rsidRPr="0005223E">
        <w:rPr>
          <w:rFonts w:hint="eastAsia"/>
        </w:rPr>
        <w:t>给委员会</w:t>
      </w:r>
      <w:r w:rsidRPr="00A073ED">
        <w:rPr>
          <w:rFonts w:hint="eastAsia"/>
        </w:rPr>
        <w:t>委</w:t>
      </w:r>
      <w:r w:rsidRPr="0005223E">
        <w:rPr>
          <w:rFonts w:hint="eastAsia"/>
        </w:rPr>
        <w:t>员。</w:t>
      </w:r>
      <w:r w:rsidRPr="00E47400">
        <w:rPr>
          <w:rFonts w:hint="eastAsia"/>
        </w:rPr>
        <w:t>表</w:t>
      </w:r>
      <w:r w:rsidRPr="00E47400">
        <w:rPr>
          <w:rFonts w:hint="eastAsia"/>
        </w:rPr>
        <w:t>2-5</w:t>
      </w:r>
      <w:r w:rsidRPr="00E47400">
        <w:rPr>
          <w:rFonts w:hint="eastAsia"/>
        </w:rPr>
        <w:t>显示，处理</w:t>
      </w:r>
      <w:r w:rsidRPr="00A42626">
        <w:rPr>
          <w:rFonts w:hint="eastAsia"/>
        </w:rPr>
        <w:t>卫星网络提前公布资料（</w:t>
      </w:r>
      <w:r w:rsidRPr="00A42626">
        <w:rPr>
          <w:rFonts w:hint="eastAsia"/>
        </w:rPr>
        <w:t>API</w:t>
      </w:r>
      <w:r w:rsidRPr="00A42626">
        <w:rPr>
          <w:rFonts w:hint="eastAsia"/>
        </w:rPr>
        <w:t>）</w:t>
      </w:r>
      <w:r w:rsidRPr="00E47400">
        <w:rPr>
          <w:rFonts w:hint="eastAsia"/>
        </w:rPr>
        <w:t>所需的时间在</w:t>
      </w:r>
      <w:r w:rsidRPr="00E47400">
        <w:rPr>
          <w:rFonts w:hint="eastAsia"/>
        </w:rPr>
        <w:t>2024</w:t>
      </w:r>
      <w:r w:rsidRPr="00E47400">
        <w:rPr>
          <w:rFonts w:hint="eastAsia"/>
        </w:rPr>
        <w:t>年</w:t>
      </w:r>
      <w:r w:rsidRPr="00E47400">
        <w:rPr>
          <w:rFonts w:hint="eastAsia"/>
        </w:rPr>
        <w:t>10</w:t>
      </w:r>
      <w:r w:rsidRPr="00E47400">
        <w:rPr>
          <w:rFonts w:hint="eastAsia"/>
        </w:rPr>
        <w:t>月底已恢复正常。表</w:t>
      </w:r>
      <w:r w:rsidRPr="00E47400">
        <w:rPr>
          <w:rFonts w:hint="eastAsia"/>
        </w:rPr>
        <w:t>2-6</w:t>
      </w:r>
      <w:r w:rsidRPr="00E47400">
        <w:rPr>
          <w:rFonts w:hint="eastAsia"/>
        </w:rPr>
        <w:t>显示，公布卫星网络协调请求</w:t>
      </w:r>
      <w:r>
        <w:rPr>
          <w:rFonts w:hint="eastAsia"/>
        </w:rPr>
        <w:t>已经开始</w:t>
      </w:r>
      <w:r w:rsidRPr="00E47400">
        <w:rPr>
          <w:rFonts w:hint="eastAsia"/>
        </w:rPr>
        <w:t>积压，主要是因为</w:t>
      </w:r>
      <w:r w:rsidRPr="00E47400">
        <w:rPr>
          <w:rFonts w:hint="eastAsia"/>
        </w:rPr>
        <w:t>2023</w:t>
      </w:r>
      <w:r w:rsidRPr="00E47400">
        <w:rPr>
          <w:rFonts w:hint="eastAsia"/>
        </w:rPr>
        <w:t>年</w:t>
      </w:r>
      <w:r w:rsidRPr="00E47400">
        <w:rPr>
          <w:rFonts w:hint="eastAsia"/>
        </w:rPr>
        <w:t>12</w:t>
      </w:r>
      <w:r w:rsidRPr="00E47400">
        <w:rPr>
          <w:rFonts w:hint="eastAsia"/>
        </w:rPr>
        <w:t>月</w:t>
      </w:r>
      <w:r>
        <w:rPr>
          <w:rFonts w:hint="eastAsia"/>
        </w:rPr>
        <w:t>，即紧随</w:t>
      </w:r>
      <w:r w:rsidRPr="00E47400">
        <w:rPr>
          <w:rFonts w:hint="eastAsia"/>
        </w:rPr>
        <w:t>WRC-23</w:t>
      </w:r>
      <w:r w:rsidRPr="00E47400">
        <w:rPr>
          <w:rFonts w:hint="eastAsia"/>
        </w:rPr>
        <w:t>之后</w:t>
      </w:r>
      <w:r>
        <w:rPr>
          <w:rFonts w:hint="eastAsia"/>
        </w:rPr>
        <w:t>，</w:t>
      </w:r>
      <w:r w:rsidRPr="00E47400">
        <w:rPr>
          <w:rFonts w:hint="eastAsia"/>
        </w:rPr>
        <w:t>收到了大量申报，以及随之而来</w:t>
      </w:r>
      <w:r>
        <w:rPr>
          <w:rFonts w:hint="eastAsia"/>
        </w:rPr>
        <w:t>实施需进行</w:t>
      </w:r>
      <w:r w:rsidRPr="00E47400">
        <w:rPr>
          <w:rFonts w:hint="eastAsia"/>
        </w:rPr>
        <w:t>软件更新的技术和规则措施。</w:t>
      </w:r>
      <w:r w:rsidRPr="006D13A5">
        <w:rPr>
          <w:rFonts w:hint="eastAsia"/>
        </w:rPr>
        <w:t>到</w:t>
      </w:r>
      <w:r w:rsidRPr="006D13A5">
        <w:rPr>
          <w:rFonts w:hint="eastAsia"/>
        </w:rPr>
        <w:t>2025</w:t>
      </w:r>
      <w:r w:rsidRPr="006D13A5">
        <w:rPr>
          <w:rFonts w:hint="eastAsia"/>
        </w:rPr>
        <w:t>年，当更新的软件可用时，积压</w:t>
      </w:r>
      <w:r>
        <w:rPr>
          <w:rFonts w:hint="eastAsia"/>
        </w:rPr>
        <w:t>情况</w:t>
      </w:r>
      <w:r w:rsidRPr="006D13A5">
        <w:rPr>
          <w:rFonts w:hint="eastAsia"/>
        </w:rPr>
        <w:t>将被消化。</w:t>
      </w:r>
      <w:r w:rsidRPr="00E47400">
        <w:rPr>
          <w:rFonts w:hint="eastAsia"/>
        </w:rPr>
        <w:t>对附录</w:t>
      </w:r>
      <w:r w:rsidRPr="00A42626">
        <w:rPr>
          <w:rFonts w:hint="eastAsia"/>
          <w:b/>
        </w:rPr>
        <w:t>30</w:t>
      </w:r>
      <w:r w:rsidRPr="00E47400">
        <w:rPr>
          <w:rFonts w:hint="eastAsia"/>
        </w:rPr>
        <w:t>、</w:t>
      </w:r>
      <w:r w:rsidRPr="00A42626">
        <w:rPr>
          <w:rFonts w:hint="eastAsia"/>
          <w:b/>
        </w:rPr>
        <w:t>30A</w:t>
      </w:r>
      <w:r w:rsidRPr="00E47400">
        <w:rPr>
          <w:rFonts w:hint="eastAsia"/>
        </w:rPr>
        <w:t>和</w:t>
      </w:r>
      <w:r w:rsidRPr="00A42626">
        <w:rPr>
          <w:rFonts w:hint="eastAsia"/>
          <w:b/>
        </w:rPr>
        <w:t>30B</w:t>
      </w:r>
      <w:r w:rsidRPr="00E47400">
        <w:rPr>
          <w:rFonts w:hint="eastAsia"/>
        </w:rPr>
        <w:t>规定的卫星网络的处理是在标准的六个月时限内进行的。</w:t>
      </w:r>
    </w:p>
    <w:p w14:paraId="0876A055" w14:textId="77777777" w:rsidR="007E065E" w:rsidRPr="00A27E26" w:rsidRDefault="007E065E" w:rsidP="00A9204D">
      <w:pPr>
        <w:overflowPunct w:val="0"/>
        <w:jc w:val="both"/>
      </w:pPr>
      <w:r w:rsidRPr="00A27E26">
        <w:t>3.13</w:t>
      </w:r>
      <w:r w:rsidRPr="00A27E26">
        <w:tab/>
      </w:r>
      <w:r w:rsidRPr="006D13A5">
        <w:rPr>
          <w:rFonts w:hint="eastAsia"/>
        </w:rPr>
        <w:t>委员会</w:t>
      </w:r>
      <w:r w:rsidRPr="00A6350E">
        <w:rPr>
          <w:rFonts w:hint="eastAsia"/>
          <w:bCs/>
        </w:rPr>
        <w:t>将</w:t>
      </w:r>
      <w:r w:rsidRPr="006D13A5">
        <w:rPr>
          <w:rFonts w:hint="eastAsia"/>
        </w:rPr>
        <w:t>RRB24-3/4</w:t>
      </w:r>
      <w:r w:rsidRPr="006D13A5">
        <w:rPr>
          <w:rFonts w:hint="eastAsia"/>
        </w:rPr>
        <w:t>号文件第</w:t>
      </w:r>
      <w:r w:rsidRPr="006D13A5">
        <w:rPr>
          <w:rFonts w:hint="eastAsia"/>
        </w:rPr>
        <w:t>2</w:t>
      </w:r>
      <w:r w:rsidRPr="006D13A5">
        <w:rPr>
          <w:rFonts w:hint="eastAsia"/>
        </w:rPr>
        <w:t>段</w:t>
      </w:r>
      <w:r w:rsidRPr="00A6350E">
        <w:rPr>
          <w:rFonts w:hint="eastAsia"/>
          <w:b/>
          <w:bCs/>
        </w:rPr>
        <w:t>记录在案</w:t>
      </w:r>
      <w:r w:rsidRPr="006D13A5">
        <w:rPr>
          <w:rFonts w:hint="eastAsia"/>
        </w:rPr>
        <w:t>，</w:t>
      </w:r>
      <w:r w:rsidRPr="006D13A5">
        <w:rPr>
          <w:rFonts w:hint="eastAsia"/>
          <w:b/>
        </w:rPr>
        <w:t>鼓励</w:t>
      </w:r>
      <w:r w:rsidRPr="006D13A5">
        <w:rPr>
          <w:rFonts w:hint="eastAsia"/>
        </w:rPr>
        <w:t>无线电通信局继续尽一切努力在规则时限内处理地面和空间系统的申报。</w:t>
      </w:r>
    </w:p>
    <w:p w14:paraId="49F18351" w14:textId="77777777" w:rsidR="007E065E" w:rsidRPr="007911F4" w:rsidRDefault="007E065E" w:rsidP="00A9204D">
      <w:pPr>
        <w:pStyle w:val="Headingb"/>
        <w:jc w:val="both"/>
        <w:rPr>
          <w:lang w:eastAsia="zh-CN"/>
        </w:rPr>
      </w:pPr>
      <w:r w:rsidRPr="007911F4">
        <w:rPr>
          <w:rFonts w:ascii="SimSun" w:hAnsi="SimSun" w:cs="SimSun" w:hint="eastAsia"/>
          <w:lang w:eastAsia="zh-CN"/>
        </w:rPr>
        <w:t>对卫星网络申报实行成本回收（</w:t>
      </w:r>
      <w:r w:rsidRPr="007911F4">
        <w:rPr>
          <w:rFonts w:hint="eastAsia"/>
          <w:lang w:eastAsia="zh-CN"/>
        </w:rPr>
        <w:t>RRB24-</w:t>
      </w:r>
      <w:r w:rsidRPr="007911F4">
        <w:rPr>
          <w:lang w:eastAsia="zh-CN"/>
        </w:rPr>
        <w:t>3</w:t>
      </w:r>
      <w:r w:rsidRPr="007911F4">
        <w:rPr>
          <w:rFonts w:hint="eastAsia"/>
          <w:lang w:eastAsia="zh-CN"/>
        </w:rPr>
        <w:t>/4</w:t>
      </w:r>
      <w:r w:rsidRPr="007911F4">
        <w:rPr>
          <w:rFonts w:ascii="SimSun" w:hAnsi="SimSun" w:cs="SimSun" w:hint="eastAsia"/>
          <w:lang w:eastAsia="zh-CN"/>
        </w:rPr>
        <w:t>号文件第</w:t>
      </w:r>
      <w:r w:rsidRPr="007911F4">
        <w:rPr>
          <w:rFonts w:hint="eastAsia"/>
          <w:lang w:eastAsia="zh-CN"/>
        </w:rPr>
        <w:t>3</w:t>
      </w:r>
      <w:r w:rsidRPr="007911F4">
        <w:rPr>
          <w:rFonts w:ascii="SimSun" w:hAnsi="SimSun" w:cs="SimSun" w:hint="eastAsia"/>
          <w:lang w:eastAsia="zh-CN"/>
        </w:rPr>
        <w:t>段）</w:t>
      </w:r>
    </w:p>
    <w:p w14:paraId="51479B3B" w14:textId="77777777" w:rsidR="007E065E" w:rsidRPr="00A27E26" w:rsidRDefault="007E065E" w:rsidP="00A9204D">
      <w:pPr>
        <w:overflowPunct w:val="0"/>
        <w:jc w:val="both"/>
      </w:pPr>
      <w:r w:rsidRPr="00A27E26">
        <w:t>3.14</w:t>
      </w:r>
      <w:r w:rsidRPr="00A27E26">
        <w:tab/>
      </w:r>
      <w:r w:rsidRPr="006D13A5">
        <w:rPr>
          <w:rFonts w:hint="eastAsia"/>
          <w:b/>
        </w:rPr>
        <w:t>Vallet</w:t>
      </w:r>
      <w:r w:rsidRPr="006D13A5">
        <w:rPr>
          <w:rFonts w:hint="eastAsia"/>
          <w:b/>
        </w:rPr>
        <w:t>先生（</w:t>
      </w:r>
      <w:r w:rsidRPr="006D13A5">
        <w:rPr>
          <w:rFonts w:hint="eastAsia"/>
          <w:b/>
        </w:rPr>
        <w:t>SSD</w:t>
      </w:r>
      <w:r w:rsidRPr="006D13A5">
        <w:rPr>
          <w:rFonts w:hint="eastAsia"/>
          <w:b/>
        </w:rPr>
        <w:t>负责人）</w:t>
      </w:r>
      <w:r w:rsidRPr="006D13A5">
        <w:rPr>
          <w:rFonts w:hint="eastAsia"/>
        </w:rPr>
        <w:t>提请注意</w:t>
      </w:r>
      <w:r w:rsidRPr="006D13A5">
        <w:rPr>
          <w:rFonts w:hint="eastAsia"/>
        </w:rPr>
        <w:t>RRB24-3/4</w:t>
      </w:r>
      <w:r w:rsidRPr="006D13A5">
        <w:rPr>
          <w:rFonts w:hint="eastAsia"/>
        </w:rPr>
        <w:t>号文件第</w:t>
      </w:r>
      <w:r w:rsidRPr="006D13A5">
        <w:rPr>
          <w:rFonts w:hint="eastAsia"/>
        </w:rPr>
        <w:t>3</w:t>
      </w:r>
      <w:r w:rsidRPr="00A27E26">
        <w:t>.</w:t>
      </w:r>
      <w:r w:rsidRPr="006D13A5">
        <w:rPr>
          <w:rFonts w:hint="eastAsia"/>
        </w:rPr>
        <w:t>1</w:t>
      </w:r>
      <w:r w:rsidRPr="006D13A5">
        <w:rPr>
          <w:rFonts w:hint="eastAsia"/>
        </w:rPr>
        <w:t>段中的表</w:t>
      </w:r>
      <w:r w:rsidRPr="006D13A5">
        <w:rPr>
          <w:rFonts w:hint="eastAsia"/>
        </w:rPr>
        <w:t>3-1</w:t>
      </w:r>
      <w:r w:rsidRPr="006D13A5">
        <w:rPr>
          <w:rFonts w:hint="eastAsia"/>
        </w:rPr>
        <w:t>和表</w:t>
      </w:r>
      <w:r w:rsidRPr="006D13A5">
        <w:rPr>
          <w:rFonts w:hint="eastAsia"/>
        </w:rPr>
        <w:t>3-2</w:t>
      </w:r>
      <w:r w:rsidRPr="006D13A5">
        <w:rPr>
          <w:rFonts w:hint="eastAsia"/>
        </w:rPr>
        <w:t>，</w:t>
      </w:r>
      <w:r>
        <w:rPr>
          <w:rFonts w:hint="eastAsia"/>
        </w:rPr>
        <w:t>两表</w:t>
      </w:r>
      <w:r w:rsidRPr="006D13A5">
        <w:rPr>
          <w:rFonts w:hint="eastAsia"/>
        </w:rPr>
        <w:t>分别载有关于延迟支付卫星网络申报成本回收费用和因未支付发票而删除卫星网络的</w:t>
      </w:r>
      <w:r>
        <w:rPr>
          <w:rFonts w:hint="eastAsia"/>
        </w:rPr>
        <w:t>一般</w:t>
      </w:r>
      <w:r w:rsidRPr="006D13A5">
        <w:rPr>
          <w:rFonts w:hint="eastAsia"/>
        </w:rPr>
        <w:t>信息。</w:t>
      </w:r>
    </w:p>
    <w:p w14:paraId="431B1A59" w14:textId="2C901A33" w:rsidR="007E065E" w:rsidRPr="00A27E26" w:rsidRDefault="007E065E" w:rsidP="00A9204D">
      <w:pPr>
        <w:overflowPunct w:val="0"/>
        <w:jc w:val="both"/>
      </w:pPr>
      <w:r w:rsidRPr="00A27E26">
        <w:t>3.15</w:t>
      </w:r>
      <w:r w:rsidRPr="00A27E26">
        <w:tab/>
      </w:r>
      <w:r w:rsidRPr="006F5768">
        <w:rPr>
          <w:rFonts w:hint="eastAsia"/>
        </w:rPr>
        <w:t>关于</w:t>
      </w:r>
      <w:r w:rsidRPr="006F5768">
        <w:rPr>
          <w:rFonts w:hint="eastAsia"/>
        </w:rPr>
        <w:t>RRB24-3/4</w:t>
      </w:r>
      <w:r w:rsidRPr="006F5768">
        <w:rPr>
          <w:rFonts w:hint="eastAsia"/>
        </w:rPr>
        <w:t>号文件</w:t>
      </w:r>
      <w:r w:rsidRPr="008D63E5">
        <w:rPr>
          <w:rFonts w:hint="eastAsia"/>
        </w:rPr>
        <w:t>第</w:t>
      </w:r>
      <w:r w:rsidRPr="008D63E5">
        <w:rPr>
          <w:rFonts w:hint="eastAsia"/>
        </w:rPr>
        <w:t>3.2</w:t>
      </w:r>
      <w:r w:rsidRPr="008D63E5">
        <w:rPr>
          <w:rFonts w:hint="eastAsia"/>
        </w:rPr>
        <w:t>段，</w:t>
      </w:r>
      <w:r w:rsidRPr="00027CEF">
        <w:rPr>
          <w:bCs/>
        </w:rPr>
        <w:t>Vallet</w:t>
      </w:r>
      <w:r w:rsidRPr="00027CEF">
        <w:rPr>
          <w:rFonts w:hint="eastAsia"/>
          <w:bCs/>
        </w:rPr>
        <w:t>先生</w:t>
      </w:r>
      <w:r w:rsidRPr="008D63E5">
        <w:rPr>
          <w:rFonts w:hint="eastAsia"/>
        </w:rPr>
        <w:t>向委员会</w:t>
      </w:r>
      <w:r>
        <w:rPr>
          <w:rFonts w:hint="eastAsia"/>
        </w:rPr>
        <w:t>通报</w:t>
      </w:r>
      <w:r w:rsidRPr="008D63E5">
        <w:rPr>
          <w:rFonts w:hint="eastAsia"/>
        </w:rPr>
        <w:t>，理事会第</w:t>
      </w:r>
      <w:r w:rsidRPr="008D63E5">
        <w:rPr>
          <w:rFonts w:hint="eastAsia"/>
        </w:rPr>
        <w:t>482</w:t>
      </w:r>
      <w:r w:rsidRPr="008D63E5">
        <w:rPr>
          <w:rFonts w:hint="eastAsia"/>
        </w:rPr>
        <w:t>号决定专家组</w:t>
      </w:r>
      <w:r w:rsidRPr="008D63E5">
        <w:rPr>
          <w:rFonts w:hint="eastAsia"/>
        </w:rPr>
        <w:t>2024</w:t>
      </w:r>
      <w:r w:rsidRPr="008D63E5">
        <w:rPr>
          <w:rFonts w:hint="eastAsia"/>
        </w:rPr>
        <w:t>年</w:t>
      </w:r>
      <w:r w:rsidRPr="008D63E5">
        <w:rPr>
          <w:rFonts w:hint="eastAsia"/>
        </w:rPr>
        <w:t>11</w:t>
      </w:r>
      <w:r w:rsidRPr="008D63E5">
        <w:rPr>
          <w:rFonts w:hint="eastAsia"/>
        </w:rPr>
        <w:t>月的会议重点讨论了处理</w:t>
      </w:r>
      <w:r w:rsidRPr="008D63E5">
        <w:rPr>
          <w:rFonts w:hint="eastAsia"/>
        </w:rPr>
        <w:t>non-GSO</w:t>
      </w:r>
      <w:r w:rsidRPr="008D63E5">
        <w:rPr>
          <w:rFonts w:hint="eastAsia"/>
        </w:rPr>
        <w:t>申报的适当成本回收费用，同时</w:t>
      </w:r>
      <w:r>
        <w:rPr>
          <w:rFonts w:hint="eastAsia"/>
        </w:rPr>
        <w:t>还</w:t>
      </w:r>
      <w:r w:rsidRPr="008D63E5">
        <w:rPr>
          <w:rFonts w:hint="eastAsia"/>
        </w:rPr>
        <w:t>讨论了自</w:t>
      </w:r>
      <w:r w:rsidRPr="008D63E5">
        <w:rPr>
          <w:rFonts w:hint="eastAsia"/>
        </w:rPr>
        <w:t>2005</w:t>
      </w:r>
      <w:r w:rsidRPr="008D63E5">
        <w:rPr>
          <w:rFonts w:hint="eastAsia"/>
        </w:rPr>
        <w:t>年以来工作量显著增加的活动，例如与根据第</w:t>
      </w:r>
      <w:r w:rsidRPr="008D63E5">
        <w:rPr>
          <w:rFonts w:hint="eastAsia"/>
          <w:b/>
        </w:rPr>
        <w:t>40</w:t>
      </w:r>
      <w:r w:rsidRPr="008D63E5">
        <w:rPr>
          <w:rFonts w:hint="eastAsia"/>
        </w:rPr>
        <w:t>号决议</w:t>
      </w:r>
      <w:r w:rsidRPr="008D63E5">
        <w:rPr>
          <w:rFonts w:hint="eastAsia"/>
          <w:b/>
        </w:rPr>
        <w:t>（</w:t>
      </w:r>
      <w:r w:rsidRPr="008D63E5">
        <w:rPr>
          <w:rFonts w:hint="eastAsia"/>
          <w:b/>
        </w:rPr>
        <w:t>WRC-19</w:t>
      </w:r>
      <w:r w:rsidRPr="008D63E5">
        <w:rPr>
          <w:rFonts w:hint="eastAsia"/>
          <w:b/>
        </w:rPr>
        <w:t>，修订版）</w:t>
      </w:r>
      <w:r w:rsidRPr="008D63E5">
        <w:rPr>
          <w:rFonts w:hint="eastAsia"/>
        </w:rPr>
        <w:t>和第</w:t>
      </w:r>
      <w:r w:rsidRPr="008D63E5">
        <w:rPr>
          <w:rFonts w:hint="eastAsia"/>
          <w:b/>
        </w:rPr>
        <w:t>35</w:t>
      </w:r>
      <w:r w:rsidRPr="008D63E5">
        <w:rPr>
          <w:rFonts w:hint="eastAsia"/>
        </w:rPr>
        <w:t>号决议</w:t>
      </w:r>
      <w:r w:rsidRPr="008D63E5">
        <w:rPr>
          <w:rFonts w:hint="eastAsia"/>
          <w:b/>
        </w:rPr>
        <w:t>（</w:t>
      </w:r>
      <w:r w:rsidRPr="008D63E5">
        <w:rPr>
          <w:rFonts w:hint="eastAsia"/>
          <w:b/>
        </w:rPr>
        <w:t>WRC-</w:t>
      </w:r>
      <w:r w:rsidR="00BB5434">
        <w:rPr>
          <w:b/>
        </w:rPr>
        <w:t>19</w:t>
      </w:r>
      <w:r w:rsidRPr="008D63E5">
        <w:rPr>
          <w:rFonts w:hint="eastAsia"/>
          <w:b/>
        </w:rPr>
        <w:t>）</w:t>
      </w:r>
      <w:r w:rsidRPr="00B769C1">
        <w:rPr>
          <w:rFonts w:hint="eastAsia"/>
          <w:bCs/>
        </w:rPr>
        <w:t>规定的</w:t>
      </w:r>
      <w:r w:rsidRPr="008D63E5">
        <w:rPr>
          <w:rFonts w:hint="eastAsia"/>
        </w:rPr>
        <w:t>投入使用</w:t>
      </w:r>
      <w:r w:rsidRPr="006F5768">
        <w:t>和后续部署</w:t>
      </w:r>
      <w:r w:rsidRPr="008D63E5">
        <w:rPr>
          <w:rFonts w:hint="eastAsia"/>
        </w:rPr>
        <w:t>有关的活动。专家组已</w:t>
      </w:r>
      <w:r>
        <w:rPr>
          <w:rFonts w:hint="eastAsia"/>
        </w:rPr>
        <w:t>请求</w:t>
      </w:r>
      <w:r w:rsidRPr="008D63E5">
        <w:rPr>
          <w:rFonts w:hint="eastAsia"/>
        </w:rPr>
        <w:t>无线电通信局更新</w:t>
      </w:r>
      <w:r w:rsidRPr="008D63E5">
        <w:rPr>
          <w:rFonts w:hint="eastAsia"/>
        </w:rPr>
        <w:t>/</w:t>
      </w:r>
      <w:r w:rsidRPr="008D63E5">
        <w:rPr>
          <w:rFonts w:hint="eastAsia"/>
        </w:rPr>
        <w:t>澄清</w:t>
      </w:r>
      <w:hyperlink r:id="rId58" w:history="1">
        <w:r w:rsidRPr="001F17A4">
          <w:rPr>
            <w:rStyle w:val="Hyperlink"/>
          </w:rPr>
          <w:t>EG-DEC482-2/3</w:t>
        </w:r>
      </w:hyperlink>
      <w:r>
        <w:rPr>
          <w:rFonts w:hint="eastAsia"/>
        </w:rPr>
        <w:t>号文件</w:t>
      </w:r>
      <w:r w:rsidRPr="008D63E5">
        <w:rPr>
          <w:rFonts w:hint="eastAsia"/>
        </w:rPr>
        <w:t>中提供的一些数据，并编写一份示例文件，将专家组的讨论结果</w:t>
      </w:r>
      <w:r>
        <w:rPr>
          <w:rFonts w:hint="eastAsia"/>
        </w:rPr>
        <w:t>转入</w:t>
      </w:r>
      <w:r w:rsidRPr="008D63E5">
        <w:rPr>
          <w:rFonts w:hint="eastAsia"/>
        </w:rPr>
        <w:t>第</w:t>
      </w:r>
      <w:r w:rsidRPr="008D63E5">
        <w:rPr>
          <w:rFonts w:hint="eastAsia"/>
        </w:rPr>
        <w:t>482</w:t>
      </w:r>
      <w:r w:rsidRPr="008D63E5">
        <w:rPr>
          <w:rFonts w:hint="eastAsia"/>
        </w:rPr>
        <w:t>号决定的修订版，供</w:t>
      </w:r>
      <w:r w:rsidRPr="008D63E5">
        <w:rPr>
          <w:rFonts w:hint="eastAsia"/>
        </w:rPr>
        <w:t>2025</w:t>
      </w:r>
      <w:r w:rsidRPr="008D63E5">
        <w:rPr>
          <w:rFonts w:hint="eastAsia"/>
        </w:rPr>
        <w:t>年</w:t>
      </w:r>
      <w:r w:rsidRPr="008D63E5">
        <w:rPr>
          <w:rFonts w:hint="eastAsia"/>
        </w:rPr>
        <w:t>2</w:t>
      </w:r>
      <w:r w:rsidRPr="008D63E5">
        <w:rPr>
          <w:rFonts w:hint="eastAsia"/>
        </w:rPr>
        <w:t>月</w:t>
      </w:r>
      <w:r w:rsidRPr="008D63E5">
        <w:rPr>
          <w:rFonts w:hint="eastAsia"/>
        </w:rPr>
        <w:t>10</w:t>
      </w:r>
      <w:r w:rsidRPr="008D63E5">
        <w:rPr>
          <w:rFonts w:hint="eastAsia"/>
        </w:rPr>
        <w:t>日和</w:t>
      </w:r>
      <w:r w:rsidRPr="008D63E5">
        <w:rPr>
          <w:rFonts w:hint="eastAsia"/>
        </w:rPr>
        <w:t>11</w:t>
      </w:r>
      <w:r w:rsidRPr="008D63E5">
        <w:rPr>
          <w:rFonts w:hint="eastAsia"/>
        </w:rPr>
        <w:t>日的专家组会议审议。无线电通信局将于</w:t>
      </w:r>
      <w:r w:rsidRPr="008D63E5">
        <w:rPr>
          <w:rFonts w:hint="eastAsia"/>
        </w:rPr>
        <w:t>2025</w:t>
      </w:r>
      <w:r w:rsidRPr="008D63E5">
        <w:rPr>
          <w:rFonts w:hint="eastAsia"/>
        </w:rPr>
        <w:t>年</w:t>
      </w:r>
      <w:r w:rsidRPr="008D63E5">
        <w:rPr>
          <w:rFonts w:hint="eastAsia"/>
        </w:rPr>
        <w:t>3</w:t>
      </w:r>
      <w:r w:rsidRPr="008D63E5">
        <w:rPr>
          <w:rFonts w:hint="eastAsia"/>
        </w:rPr>
        <w:t>月向委员会报告</w:t>
      </w:r>
      <w:r>
        <w:rPr>
          <w:rFonts w:hint="eastAsia"/>
        </w:rPr>
        <w:t>此次</w:t>
      </w:r>
      <w:r w:rsidRPr="008D63E5">
        <w:rPr>
          <w:rFonts w:hint="eastAsia"/>
        </w:rPr>
        <w:t>会议的</w:t>
      </w:r>
      <w:r>
        <w:rPr>
          <w:rFonts w:hint="eastAsia"/>
        </w:rPr>
        <w:t>讨论</w:t>
      </w:r>
      <w:r w:rsidRPr="008D63E5">
        <w:rPr>
          <w:rFonts w:hint="eastAsia"/>
        </w:rPr>
        <w:t>情况。</w:t>
      </w:r>
    </w:p>
    <w:p w14:paraId="01CEA21A" w14:textId="76438F9F" w:rsidR="007E065E" w:rsidRPr="00A27E26" w:rsidRDefault="007E065E" w:rsidP="00A9204D">
      <w:pPr>
        <w:overflowPunct w:val="0"/>
        <w:jc w:val="both"/>
      </w:pPr>
      <w:r w:rsidRPr="00A27E26">
        <w:t>3.16</w:t>
      </w:r>
      <w:r w:rsidRPr="00A27E26">
        <w:tab/>
      </w:r>
      <w:r w:rsidRPr="008D63E5">
        <w:rPr>
          <w:b/>
        </w:rPr>
        <w:t>主席</w:t>
      </w:r>
      <w:r w:rsidRPr="00E9241E">
        <w:rPr>
          <w:rFonts w:hint="eastAsia"/>
        </w:rPr>
        <w:t>对</w:t>
      </w:r>
      <w:r w:rsidRPr="008D63E5">
        <w:t>无线电通信局在</w:t>
      </w:r>
      <w:r w:rsidRPr="008D63E5">
        <w:t>EG-DEC482-2/3</w:t>
      </w:r>
      <w:r w:rsidRPr="008D63E5">
        <w:t>号文件中提供的全面信息</w:t>
      </w:r>
      <w:r>
        <w:rPr>
          <w:rFonts w:hint="eastAsia"/>
        </w:rPr>
        <w:t>表示称赞</w:t>
      </w:r>
      <w:r w:rsidRPr="008D63E5">
        <w:t>，并请所有</w:t>
      </w:r>
      <w:r w:rsidR="006B7F8B">
        <w:rPr>
          <w:rFonts w:hint="eastAsia"/>
        </w:rPr>
        <w:t>尚</w:t>
      </w:r>
      <w:r w:rsidR="00BB5434">
        <w:rPr>
          <w:rFonts w:hint="eastAsia"/>
        </w:rPr>
        <w:t>未</w:t>
      </w:r>
      <w:r w:rsidR="006B7F8B">
        <w:rPr>
          <w:rFonts w:hint="eastAsia"/>
        </w:rPr>
        <w:t>阅读该文件的</w:t>
      </w:r>
      <w:r w:rsidRPr="00027CEF">
        <w:rPr>
          <w:rFonts w:hint="eastAsia"/>
        </w:rPr>
        <w:t>委</w:t>
      </w:r>
      <w:r w:rsidRPr="008D63E5">
        <w:t>员阅读该</w:t>
      </w:r>
      <w:r>
        <w:rPr>
          <w:rFonts w:hint="eastAsia"/>
        </w:rPr>
        <w:t>文件</w:t>
      </w:r>
      <w:r w:rsidRPr="008D63E5">
        <w:t>，</w:t>
      </w:r>
      <w:r w:rsidRPr="00E9241E">
        <w:rPr>
          <w:rFonts w:hint="eastAsia"/>
        </w:rPr>
        <w:t>以便</w:t>
      </w:r>
      <w:r>
        <w:rPr>
          <w:rFonts w:hint="eastAsia"/>
        </w:rPr>
        <w:t>了解</w:t>
      </w:r>
      <w:r w:rsidRPr="00E9241E">
        <w:rPr>
          <w:rFonts w:hint="eastAsia"/>
        </w:rPr>
        <w:t>成本回收</w:t>
      </w:r>
      <w:r>
        <w:rPr>
          <w:rFonts w:hint="eastAsia"/>
        </w:rPr>
        <w:t>的</w:t>
      </w:r>
      <w:r w:rsidRPr="00E9241E">
        <w:rPr>
          <w:rFonts w:hint="eastAsia"/>
        </w:rPr>
        <w:t>相关</w:t>
      </w:r>
      <w:r w:rsidR="006B7F8B">
        <w:rPr>
          <w:rFonts w:hint="eastAsia"/>
        </w:rPr>
        <w:t>问题</w:t>
      </w:r>
      <w:r w:rsidRPr="00E9241E">
        <w:rPr>
          <w:rFonts w:hint="eastAsia"/>
        </w:rPr>
        <w:t>。</w:t>
      </w:r>
    </w:p>
    <w:p w14:paraId="6F2D63C8" w14:textId="77777777" w:rsidR="007E065E" w:rsidRPr="00A27E26" w:rsidRDefault="007E065E" w:rsidP="00A9204D">
      <w:pPr>
        <w:overflowPunct w:val="0"/>
        <w:jc w:val="both"/>
      </w:pPr>
      <w:r w:rsidRPr="007911F4">
        <w:t>3.17</w:t>
      </w:r>
      <w:r w:rsidRPr="007911F4">
        <w:tab/>
      </w:r>
      <w:r w:rsidRPr="007911F4">
        <w:rPr>
          <w:rFonts w:hint="eastAsia"/>
        </w:rPr>
        <w:t>委员会将</w:t>
      </w:r>
      <w:r w:rsidRPr="007911F4">
        <w:rPr>
          <w:rFonts w:hint="eastAsia"/>
        </w:rPr>
        <w:t>RRB24-3/4</w:t>
      </w:r>
      <w:r w:rsidRPr="007911F4">
        <w:rPr>
          <w:rFonts w:hint="eastAsia"/>
        </w:rPr>
        <w:t>号文件的第</w:t>
      </w:r>
      <w:r w:rsidRPr="007911F4">
        <w:rPr>
          <w:rFonts w:hint="eastAsia"/>
        </w:rPr>
        <w:t>3.1</w:t>
      </w:r>
      <w:r w:rsidRPr="007911F4">
        <w:rPr>
          <w:rFonts w:hint="eastAsia"/>
        </w:rPr>
        <w:t>和第</w:t>
      </w:r>
      <w:r w:rsidRPr="007911F4">
        <w:rPr>
          <w:rFonts w:hint="eastAsia"/>
        </w:rPr>
        <w:t>3.2</w:t>
      </w:r>
      <w:r w:rsidRPr="007911F4">
        <w:rPr>
          <w:rFonts w:hint="eastAsia"/>
        </w:rPr>
        <w:t>段</w:t>
      </w:r>
      <w:r w:rsidRPr="007911F4">
        <w:rPr>
          <w:rFonts w:hint="eastAsia"/>
          <w:b/>
          <w:bCs/>
        </w:rPr>
        <w:t>记录在案</w:t>
      </w:r>
      <w:r w:rsidRPr="007911F4">
        <w:rPr>
          <w:rFonts w:hint="eastAsia"/>
        </w:rPr>
        <w:t>，这两段分别涉及与实行成本回收相关的延迟付款和理事会的活动。</w:t>
      </w:r>
    </w:p>
    <w:p w14:paraId="3B59F388" w14:textId="77777777" w:rsidR="007E065E" w:rsidRPr="00F52F95" w:rsidRDefault="007E065E" w:rsidP="00A9204D">
      <w:pPr>
        <w:pStyle w:val="Headingb"/>
        <w:jc w:val="both"/>
        <w:rPr>
          <w:lang w:eastAsia="zh-CN"/>
        </w:rPr>
      </w:pPr>
      <w:bookmarkStart w:id="8" w:name="_Hlk139715027"/>
      <w:r w:rsidRPr="00F52F95">
        <w:rPr>
          <w:rFonts w:ascii="SimSun" w:hAnsi="SimSun" w:cs="SimSun" w:hint="eastAsia"/>
          <w:lang w:eastAsia="zh-CN"/>
        </w:rPr>
        <w:lastRenderedPageBreak/>
        <w:t>关于有害干扰和</w:t>
      </w:r>
      <w:r w:rsidRPr="00F52F95">
        <w:rPr>
          <w:rFonts w:hint="eastAsia"/>
          <w:lang w:eastAsia="zh-CN"/>
        </w:rPr>
        <w:t>/</w:t>
      </w:r>
      <w:r w:rsidRPr="00F52F95">
        <w:rPr>
          <w:rFonts w:ascii="SimSun" w:hAnsi="SimSun" w:cs="SimSun" w:hint="eastAsia"/>
          <w:lang w:eastAsia="zh-CN"/>
        </w:rPr>
        <w:t>或违反《无线电规则》（《无线电规则》第</w:t>
      </w:r>
      <w:r w:rsidRPr="00F52F95">
        <w:rPr>
          <w:rFonts w:hint="eastAsia"/>
          <w:lang w:eastAsia="zh-CN"/>
        </w:rPr>
        <w:t>15</w:t>
      </w:r>
      <w:r w:rsidRPr="00F52F95">
        <w:rPr>
          <w:rFonts w:ascii="SimSun" w:hAnsi="SimSun" w:cs="SimSun" w:hint="eastAsia"/>
          <w:lang w:eastAsia="zh-CN"/>
        </w:rPr>
        <w:t>条）行为的报告（</w:t>
      </w:r>
      <w:r w:rsidRPr="00F52F95">
        <w:rPr>
          <w:rFonts w:hint="eastAsia"/>
          <w:lang w:eastAsia="zh-CN"/>
        </w:rPr>
        <w:t>RRB2</w:t>
      </w:r>
      <w:r w:rsidRPr="00F52F95">
        <w:rPr>
          <w:lang w:eastAsia="zh-CN"/>
        </w:rPr>
        <w:t>4</w:t>
      </w:r>
      <w:r w:rsidRPr="00F52F95">
        <w:rPr>
          <w:rFonts w:hint="eastAsia"/>
          <w:lang w:eastAsia="zh-CN"/>
        </w:rPr>
        <w:t>-3/4</w:t>
      </w:r>
      <w:r w:rsidRPr="00F52F95">
        <w:rPr>
          <w:rFonts w:ascii="SimSun" w:hAnsi="SimSun" w:cs="SimSun" w:hint="eastAsia"/>
          <w:lang w:eastAsia="zh-CN"/>
        </w:rPr>
        <w:t>号文件第</w:t>
      </w:r>
      <w:r w:rsidRPr="00F52F95">
        <w:rPr>
          <w:rFonts w:hint="eastAsia"/>
          <w:lang w:eastAsia="zh-CN"/>
        </w:rPr>
        <w:t>4</w:t>
      </w:r>
      <w:r w:rsidRPr="00F52F95">
        <w:rPr>
          <w:rFonts w:ascii="SimSun" w:hAnsi="SimSun" w:cs="SimSun" w:hint="eastAsia"/>
          <w:lang w:eastAsia="zh-CN"/>
        </w:rPr>
        <w:t>段）</w:t>
      </w:r>
    </w:p>
    <w:p w14:paraId="04E08D57" w14:textId="77777777" w:rsidR="007E065E" w:rsidRPr="00A27E26" w:rsidRDefault="007E065E" w:rsidP="00A9204D">
      <w:pPr>
        <w:overflowPunct w:val="0"/>
        <w:jc w:val="both"/>
        <w:rPr>
          <w:rFonts w:eastAsia="Calibri"/>
        </w:rPr>
      </w:pPr>
      <w:bookmarkStart w:id="9" w:name="_Hlk139715037"/>
      <w:bookmarkEnd w:id="8"/>
      <w:r w:rsidRPr="00A27E26">
        <w:rPr>
          <w:rFonts w:eastAsia="Calibri"/>
        </w:rPr>
        <w:t>3.18</w:t>
      </w:r>
      <w:r w:rsidRPr="00A27E26">
        <w:tab/>
      </w:r>
      <w:r w:rsidRPr="00E9241E">
        <w:rPr>
          <w:rFonts w:hint="eastAsia"/>
        </w:rPr>
        <w:t>委员会</w:t>
      </w:r>
      <w:r w:rsidRPr="00A6350E">
        <w:rPr>
          <w:rFonts w:hint="eastAsia"/>
        </w:rPr>
        <w:t>将</w:t>
      </w:r>
      <w:r w:rsidRPr="00A27E26">
        <w:rPr>
          <w:rFonts w:eastAsia="Calibri"/>
        </w:rPr>
        <w:t>RRB24-3/4</w:t>
      </w:r>
      <w:r w:rsidRPr="00E9241E">
        <w:rPr>
          <w:rFonts w:hint="eastAsia"/>
        </w:rPr>
        <w:t>号文件的第</w:t>
      </w:r>
      <w:r>
        <w:rPr>
          <w:rFonts w:hint="eastAsia"/>
        </w:rPr>
        <w:t>4</w:t>
      </w:r>
      <w:r w:rsidRPr="00E9241E">
        <w:rPr>
          <w:rFonts w:hint="eastAsia"/>
        </w:rPr>
        <w:t>段</w:t>
      </w:r>
      <w:r w:rsidRPr="00A6350E">
        <w:rPr>
          <w:rFonts w:hint="eastAsia"/>
          <w:b/>
          <w:bCs/>
        </w:rPr>
        <w:t>记录在案</w:t>
      </w:r>
      <w:r w:rsidRPr="00E9241E">
        <w:rPr>
          <w:rFonts w:hint="eastAsia"/>
        </w:rPr>
        <w:t>，其中包含关于有害干扰和违反《无线电规则》行为的统计数据。</w:t>
      </w:r>
    </w:p>
    <w:bookmarkEnd w:id="9"/>
    <w:p w14:paraId="359AE96B" w14:textId="77777777" w:rsidR="007E065E" w:rsidRPr="00581CA6" w:rsidRDefault="007E065E" w:rsidP="00A9204D">
      <w:pPr>
        <w:pStyle w:val="Headingb"/>
        <w:jc w:val="both"/>
        <w:rPr>
          <w:lang w:eastAsia="zh-CN"/>
        </w:rPr>
      </w:pPr>
      <w:r w:rsidRPr="00581CA6">
        <w:rPr>
          <w:rFonts w:ascii="SimSun" w:hAnsi="SimSun" w:cs="SimSun" w:hint="eastAsia"/>
          <w:lang w:eastAsia="zh-CN"/>
        </w:rPr>
        <w:t>意大利对其邻国</w:t>
      </w:r>
      <w:r w:rsidRPr="00581CA6">
        <w:rPr>
          <w:rFonts w:hint="eastAsia"/>
          <w:lang w:eastAsia="zh-CN"/>
        </w:rPr>
        <w:t>VHF/UHF</w:t>
      </w:r>
      <w:r w:rsidRPr="00581CA6">
        <w:rPr>
          <w:rFonts w:ascii="SimSun" w:hAnsi="SimSun" w:cs="SimSun" w:hint="eastAsia"/>
          <w:lang w:eastAsia="zh-CN"/>
        </w:rPr>
        <w:t>频段广播电台的有害干扰（</w:t>
      </w:r>
      <w:r w:rsidRPr="00581CA6">
        <w:rPr>
          <w:lang w:eastAsia="zh-CN"/>
        </w:rPr>
        <w:t>RRB24-3/4</w:t>
      </w:r>
      <w:r w:rsidRPr="00581CA6">
        <w:rPr>
          <w:rFonts w:ascii="SimSun" w:hAnsi="SimSun" w:cs="SimSun" w:hint="eastAsia"/>
          <w:lang w:eastAsia="zh-CN"/>
        </w:rPr>
        <w:t>号文件第</w:t>
      </w:r>
      <w:r w:rsidRPr="00581CA6">
        <w:rPr>
          <w:rFonts w:hint="eastAsia"/>
          <w:lang w:eastAsia="zh-CN"/>
        </w:rPr>
        <w:t>4.</w:t>
      </w:r>
      <w:r w:rsidRPr="00581CA6">
        <w:rPr>
          <w:lang w:eastAsia="zh-CN"/>
        </w:rPr>
        <w:t>1</w:t>
      </w:r>
      <w:r w:rsidRPr="00581CA6">
        <w:rPr>
          <w:rFonts w:ascii="SimSun" w:hAnsi="SimSun" w:cs="SimSun" w:hint="eastAsia"/>
          <w:lang w:eastAsia="zh-CN"/>
        </w:rPr>
        <w:t>段及补遗</w:t>
      </w:r>
      <w:r w:rsidRPr="00581CA6">
        <w:rPr>
          <w:rFonts w:hint="eastAsia"/>
          <w:lang w:eastAsia="zh-CN"/>
        </w:rPr>
        <w:t>1</w:t>
      </w:r>
      <w:r w:rsidRPr="00581CA6">
        <w:rPr>
          <w:rFonts w:ascii="SimSun" w:hAnsi="SimSun" w:cs="SimSun" w:hint="eastAsia"/>
          <w:lang w:eastAsia="zh-CN"/>
        </w:rPr>
        <w:t>、</w:t>
      </w:r>
      <w:r w:rsidRPr="00581CA6">
        <w:rPr>
          <w:rFonts w:hint="eastAsia"/>
          <w:lang w:eastAsia="zh-CN"/>
        </w:rPr>
        <w:t>2</w:t>
      </w:r>
      <w:r w:rsidRPr="00581CA6">
        <w:rPr>
          <w:rFonts w:ascii="SimSun" w:hAnsi="SimSun" w:cs="SimSun" w:hint="eastAsia"/>
          <w:lang w:eastAsia="zh-CN"/>
        </w:rPr>
        <w:t>和</w:t>
      </w:r>
      <w:r w:rsidRPr="00581CA6">
        <w:rPr>
          <w:lang w:eastAsia="zh-CN"/>
        </w:rPr>
        <w:t>3</w:t>
      </w:r>
      <w:r w:rsidRPr="00581CA6">
        <w:rPr>
          <w:rFonts w:ascii="SimSun" w:hAnsi="SimSun" w:cs="SimSun" w:hint="eastAsia"/>
          <w:lang w:eastAsia="zh-CN"/>
        </w:rPr>
        <w:t>）</w:t>
      </w:r>
    </w:p>
    <w:p w14:paraId="12F98B29" w14:textId="77777777" w:rsidR="007E065E" w:rsidRPr="00A27E26" w:rsidRDefault="007E065E" w:rsidP="00A9204D">
      <w:pPr>
        <w:overflowPunct w:val="0"/>
        <w:jc w:val="both"/>
        <w:rPr>
          <w:rFonts w:eastAsia="Calibri"/>
        </w:rPr>
      </w:pPr>
      <w:r w:rsidRPr="00A27E26">
        <w:t>3.19</w:t>
      </w:r>
      <w:r w:rsidRPr="00A27E26">
        <w:tab/>
      </w:r>
      <w:r w:rsidRPr="00E9241E">
        <w:rPr>
          <w:rFonts w:hint="eastAsia"/>
          <w:b/>
        </w:rPr>
        <w:t>Vassiliev</w:t>
      </w:r>
      <w:r w:rsidRPr="00E9241E">
        <w:rPr>
          <w:rFonts w:hint="eastAsia"/>
          <w:b/>
        </w:rPr>
        <w:t>先生（</w:t>
      </w:r>
      <w:r w:rsidRPr="00E9241E">
        <w:rPr>
          <w:rFonts w:hint="eastAsia"/>
          <w:b/>
        </w:rPr>
        <w:t>TSD</w:t>
      </w:r>
      <w:r w:rsidRPr="00E9241E">
        <w:rPr>
          <w:rFonts w:hint="eastAsia"/>
          <w:b/>
        </w:rPr>
        <w:t>负责人）</w:t>
      </w:r>
      <w:r w:rsidRPr="00E9241E">
        <w:rPr>
          <w:rFonts w:hint="eastAsia"/>
        </w:rPr>
        <w:t>指出，自编写主任的报告以来，无线电通信局收到了斯洛文尼亚、克罗地亚和意大利主管部门的来函，分别载于补遗</w:t>
      </w:r>
      <w:r>
        <w:t>1</w:t>
      </w:r>
      <w:r w:rsidRPr="00E9241E">
        <w:rPr>
          <w:rFonts w:hint="eastAsia"/>
        </w:rPr>
        <w:t>、</w:t>
      </w:r>
      <w:r>
        <w:t>2</w:t>
      </w:r>
      <w:r w:rsidRPr="00E9241E">
        <w:rPr>
          <w:rFonts w:hint="eastAsia"/>
        </w:rPr>
        <w:t>和</w:t>
      </w:r>
      <w:r>
        <w:t>3</w:t>
      </w:r>
      <w:r w:rsidRPr="00E9241E">
        <w:rPr>
          <w:rFonts w:hint="eastAsia"/>
        </w:rPr>
        <w:t>。根据斯洛文尼亚主管部门提供的最新情况（补遗</w:t>
      </w:r>
      <w:r w:rsidRPr="00E9241E">
        <w:rPr>
          <w:rFonts w:hint="eastAsia"/>
        </w:rPr>
        <w:t>1</w:t>
      </w:r>
      <w:r w:rsidRPr="00E9241E">
        <w:rPr>
          <w:rFonts w:hint="eastAsia"/>
        </w:rPr>
        <w:t>），干扰情况并未改善，而且也不太可能改善</w:t>
      </w:r>
      <w:r>
        <w:rPr>
          <w:rFonts w:hint="eastAsia"/>
        </w:rPr>
        <w:t>，除非</w:t>
      </w:r>
      <w:r w:rsidRPr="00E9241E">
        <w:rPr>
          <w:rFonts w:hint="eastAsia"/>
        </w:rPr>
        <w:t>意大利主管部门停止为未经协调的频率发放许可证</w:t>
      </w:r>
      <w:r>
        <w:rPr>
          <w:rFonts w:hint="eastAsia"/>
        </w:rPr>
        <w:t>，</w:t>
      </w:r>
      <w:r w:rsidRPr="00E9241E">
        <w:rPr>
          <w:rFonts w:hint="eastAsia"/>
        </w:rPr>
        <w:t>并停止所有未经协调的</w:t>
      </w:r>
      <w:r w:rsidRPr="000F5232">
        <w:rPr>
          <w:rFonts w:hint="eastAsia"/>
        </w:rPr>
        <w:t>调频</w:t>
      </w:r>
      <w:r>
        <w:rPr>
          <w:rFonts w:hint="eastAsia"/>
        </w:rPr>
        <w:t>（</w:t>
      </w:r>
      <w:r w:rsidRPr="00E9241E">
        <w:rPr>
          <w:rFonts w:hint="eastAsia"/>
        </w:rPr>
        <w:t>FM</w:t>
      </w:r>
      <w:r>
        <w:rPr>
          <w:rFonts w:hint="eastAsia"/>
        </w:rPr>
        <w:t>）</w:t>
      </w:r>
      <w:r w:rsidRPr="00E9241E">
        <w:rPr>
          <w:rFonts w:hint="eastAsia"/>
        </w:rPr>
        <w:t>和</w:t>
      </w:r>
      <w:r w:rsidRPr="007B4775">
        <w:rPr>
          <w:rFonts w:hint="eastAsia"/>
        </w:rPr>
        <w:t>国家数字声音广播</w:t>
      </w:r>
      <w:r>
        <w:rPr>
          <w:rFonts w:hint="eastAsia"/>
        </w:rPr>
        <w:t>（</w:t>
      </w:r>
      <w:r w:rsidRPr="00E9241E">
        <w:rPr>
          <w:rFonts w:hint="eastAsia"/>
        </w:rPr>
        <w:t>DAB</w:t>
      </w:r>
      <w:r>
        <w:rPr>
          <w:rFonts w:hint="eastAsia"/>
        </w:rPr>
        <w:t>）电台的</w:t>
      </w:r>
      <w:r w:rsidRPr="00E9241E">
        <w:rPr>
          <w:rFonts w:hint="eastAsia"/>
        </w:rPr>
        <w:t>操作。克罗地亚主管部门在来函（补遗</w:t>
      </w:r>
      <w:r w:rsidRPr="00E9241E">
        <w:rPr>
          <w:rFonts w:hint="eastAsia"/>
        </w:rPr>
        <w:t>2</w:t>
      </w:r>
      <w:r w:rsidRPr="00E9241E">
        <w:rPr>
          <w:rFonts w:hint="eastAsia"/>
        </w:rPr>
        <w:t>）中报告</w:t>
      </w:r>
      <w:r>
        <w:rPr>
          <w:rFonts w:hint="eastAsia"/>
        </w:rPr>
        <w:t>称</w:t>
      </w:r>
      <w:r w:rsidRPr="00E9241E">
        <w:rPr>
          <w:rFonts w:hint="eastAsia"/>
        </w:rPr>
        <w:t>，干扰情况没有明显改善，意大利</w:t>
      </w:r>
      <w:r w:rsidRPr="00E9241E">
        <w:rPr>
          <w:rFonts w:hint="eastAsia"/>
        </w:rPr>
        <w:t>T-DAB</w:t>
      </w:r>
      <w:r w:rsidRPr="00E9241E">
        <w:rPr>
          <w:rFonts w:hint="eastAsia"/>
        </w:rPr>
        <w:t>电台未经协调的操作仍在继续。</w:t>
      </w:r>
    </w:p>
    <w:p w14:paraId="0A5C5CD8" w14:textId="77777777" w:rsidR="007E065E" w:rsidRDefault="007E065E" w:rsidP="00A9204D">
      <w:pPr>
        <w:overflowPunct w:val="0"/>
        <w:jc w:val="both"/>
        <w:rPr>
          <w:color w:val="333333"/>
          <w:sz w:val="26"/>
          <w:szCs w:val="26"/>
          <w:shd w:val="clear" w:color="auto" w:fill="FFFFFF"/>
        </w:rPr>
      </w:pPr>
      <w:r w:rsidRPr="00A27E26">
        <w:rPr>
          <w:rFonts w:eastAsia="Calibri"/>
        </w:rPr>
        <w:t>3.20</w:t>
      </w:r>
      <w:r w:rsidRPr="00A27E26">
        <w:tab/>
      </w:r>
      <w:r w:rsidRPr="00114D58">
        <w:rPr>
          <w:rFonts w:hint="eastAsia"/>
        </w:rPr>
        <w:t>补遗</w:t>
      </w:r>
      <w:r w:rsidRPr="00114D58">
        <w:rPr>
          <w:rFonts w:hint="eastAsia"/>
        </w:rPr>
        <w:t>3</w:t>
      </w:r>
      <w:r w:rsidRPr="00114D58">
        <w:rPr>
          <w:rFonts w:hint="eastAsia"/>
        </w:rPr>
        <w:t>载有意大利主管部门报告</w:t>
      </w:r>
      <w:r>
        <w:rPr>
          <w:rFonts w:hint="eastAsia"/>
        </w:rPr>
        <w:t>的</w:t>
      </w:r>
      <w:r w:rsidRPr="00114D58">
        <w:rPr>
          <w:rFonts w:hint="eastAsia"/>
        </w:rPr>
        <w:t>自委员会</w:t>
      </w:r>
      <w:r w:rsidRPr="000F5232">
        <w:rPr>
          <w:rFonts w:hint="eastAsia"/>
        </w:rPr>
        <w:t>上次会议以来的最新进展。在</w:t>
      </w:r>
      <w:r w:rsidRPr="000F5232">
        <w:rPr>
          <w:rFonts w:hint="eastAsia"/>
        </w:rPr>
        <w:t>DAB</w:t>
      </w:r>
      <w:r w:rsidRPr="000F5232">
        <w:rPr>
          <w:rFonts w:hint="eastAsia"/>
        </w:rPr>
        <w:t>广播方面，意大利主管部门已开始实施</w:t>
      </w:r>
      <w:r w:rsidRPr="000F5232">
        <w:rPr>
          <w:rFonts w:hint="eastAsia"/>
        </w:rPr>
        <w:t>DAB</w:t>
      </w:r>
      <w:r w:rsidRPr="000F5232">
        <w:rPr>
          <w:rFonts w:hint="eastAsia"/>
        </w:rPr>
        <w:t>平台，并认为这是一个重要进展。意大利计划在</w:t>
      </w:r>
      <w:r w:rsidRPr="000A1DA1">
        <w:rPr>
          <w:rFonts w:hint="eastAsia"/>
        </w:rPr>
        <w:t>亚得里亚海</w:t>
      </w:r>
      <w:r w:rsidRPr="000A1DA1">
        <w:t>-</w:t>
      </w:r>
      <w:r w:rsidRPr="000A1DA1">
        <w:rPr>
          <w:rFonts w:hint="eastAsia"/>
        </w:rPr>
        <w:t>爱奥尼亚协议</w:t>
      </w:r>
      <w:r w:rsidRPr="000F5232">
        <w:rPr>
          <w:rFonts w:hint="eastAsia"/>
        </w:rPr>
        <w:t>签署之前，临时使用其在</w:t>
      </w:r>
      <w:r w:rsidRPr="000F5232">
        <w:rPr>
          <w:rFonts w:hint="eastAsia"/>
        </w:rPr>
        <w:t>GE06</w:t>
      </w:r>
      <w:r w:rsidRPr="000F5232">
        <w:rPr>
          <w:rFonts w:hint="eastAsia"/>
        </w:rPr>
        <w:t>规划中的现有权利以及一些未划分给任何国家的频率块。这种使用应以不产生任何干扰为前提。关于</w:t>
      </w:r>
      <w:r w:rsidRPr="000F5232">
        <w:rPr>
          <w:rFonts w:hint="eastAsia"/>
        </w:rPr>
        <w:t>FM</w:t>
      </w:r>
      <w:r w:rsidRPr="000F5232">
        <w:rPr>
          <w:rFonts w:hint="eastAsia"/>
        </w:rPr>
        <w:t>广播，意大利主管部门正在采取四条行动路线来消除或减少跨境干扰问题：开发</w:t>
      </w:r>
      <w:r w:rsidRPr="000F5232">
        <w:rPr>
          <w:rFonts w:hint="eastAsia"/>
        </w:rPr>
        <w:t>DAB</w:t>
      </w:r>
      <w:r w:rsidRPr="000F5232">
        <w:rPr>
          <w:rFonts w:hint="eastAsia"/>
        </w:rPr>
        <w:t>平台；</w:t>
      </w:r>
      <w:r w:rsidRPr="00B769C1">
        <w:rPr>
          <w:rFonts w:hint="eastAsia"/>
          <w:color w:val="333333"/>
          <w:shd w:val="clear" w:color="auto" w:fill="FFFFFF"/>
        </w:rPr>
        <w:t>为自愿释放</w:t>
      </w:r>
      <w:r w:rsidRPr="00B769C1">
        <w:rPr>
          <w:color w:val="333333"/>
          <w:shd w:val="clear" w:color="auto" w:fill="FFFFFF"/>
        </w:rPr>
        <w:t>FM</w:t>
      </w:r>
      <w:r w:rsidRPr="00B769C1">
        <w:rPr>
          <w:rFonts w:hint="eastAsia"/>
          <w:color w:val="333333"/>
          <w:shd w:val="clear" w:color="auto" w:fill="FFFFFF"/>
        </w:rPr>
        <w:t>资源提供激励；改进应对国际干扰的程序，特别是在瑞士、斯洛文尼亚、克罗地亚和马耳他；提高授权电台数据库的质量。报告最后总结了意大利和法国之间的情况。</w:t>
      </w:r>
    </w:p>
    <w:p w14:paraId="14627FBF" w14:textId="77777777" w:rsidR="007E065E" w:rsidRPr="00FA60BF" w:rsidRDefault="007E065E" w:rsidP="00A9204D">
      <w:pPr>
        <w:overflowPunct w:val="0"/>
        <w:jc w:val="both"/>
      </w:pPr>
      <w:r w:rsidRPr="00A27E26">
        <w:rPr>
          <w:rFonts w:eastAsia="Calibri"/>
        </w:rPr>
        <w:t>3.21</w:t>
      </w:r>
      <w:r w:rsidRPr="00A27E26">
        <w:tab/>
      </w:r>
      <w:r w:rsidRPr="00FA60BF">
        <w:rPr>
          <w:rFonts w:hint="eastAsia"/>
        </w:rPr>
        <w:t>无线电通信局</w:t>
      </w:r>
      <w:r>
        <w:rPr>
          <w:rFonts w:hint="eastAsia"/>
        </w:rPr>
        <w:t>近期</w:t>
      </w:r>
      <w:r w:rsidRPr="00FA60BF">
        <w:rPr>
          <w:rFonts w:hint="eastAsia"/>
        </w:rPr>
        <w:t>还收到了法国、马耳他和瑞士的电子</w:t>
      </w:r>
      <w:r>
        <w:rPr>
          <w:rFonts w:hint="eastAsia"/>
        </w:rPr>
        <w:t>邮件来函</w:t>
      </w:r>
      <w:r w:rsidRPr="00FA60BF">
        <w:rPr>
          <w:rFonts w:hint="eastAsia"/>
        </w:rPr>
        <w:t>。法国主管部门报告了关于正在</w:t>
      </w:r>
      <w:r>
        <w:rPr>
          <w:rFonts w:hint="eastAsia"/>
        </w:rPr>
        <w:t>发生</w:t>
      </w:r>
      <w:r w:rsidRPr="00FA60BF">
        <w:rPr>
          <w:rFonts w:hint="eastAsia"/>
        </w:rPr>
        <w:t>的</w:t>
      </w:r>
      <w:r w:rsidRPr="00164957">
        <w:rPr>
          <w:rFonts w:hint="eastAsia"/>
        </w:rPr>
        <w:t>博尼法乔</w:t>
      </w:r>
      <w:r w:rsidRPr="00164957">
        <w:rPr>
          <w:rFonts w:hint="eastAsia"/>
        </w:rPr>
        <w:t>88.3 MHz</w:t>
      </w:r>
      <w:r w:rsidRPr="00164957">
        <w:rPr>
          <w:rFonts w:hint="eastAsia"/>
        </w:rPr>
        <w:t>频段</w:t>
      </w:r>
      <w:r w:rsidRPr="00FA60BF">
        <w:rPr>
          <w:rFonts w:hint="eastAsia"/>
        </w:rPr>
        <w:t>干扰</w:t>
      </w:r>
      <w:r>
        <w:rPr>
          <w:rFonts w:hint="eastAsia"/>
        </w:rPr>
        <w:t>案件</w:t>
      </w:r>
      <w:r w:rsidRPr="00FA60BF">
        <w:rPr>
          <w:rFonts w:hint="eastAsia"/>
        </w:rPr>
        <w:t>的讨论情况，以及意大利主管部门</w:t>
      </w:r>
      <w:r>
        <w:rPr>
          <w:rFonts w:hint="eastAsia"/>
        </w:rPr>
        <w:t>对</w:t>
      </w:r>
      <w:r w:rsidRPr="00FA60BF">
        <w:rPr>
          <w:rFonts w:hint="eastAsia"/>
        </w:rPr>
        <w:t>其修改</w:t>
      </w:r>
      <w:r w:rsidRPr="00FA60BF">
        <w:rPr>
          <w:rFonts w:hint="eastAsia"/>
        </w:rPr>
        <w:t>GE84</w:t>
      </w:r>
      <w:r w:rsidRPr="00FA60BF">
        <w:rPr>
          <w:rFonts w:hint="eastAsia"/>
        </w:rPr>
        <w:t>规划请求</w:t>
      </w:r>
      <w:r>
        <w:rPr>
          <w:rFonts w:hint="eastAsia"/>
        </w:rPr>
        <w:t>的反对意见</w:t>
      </w:r>
      <w:r w:rsidRPr="00FA60BF">
        <w:rPr>
          <w:rFonts w:hint="eastAsia"/>
        </w:rPr>
        <w:t>。马耳他主管部门报告</w:t>
      </w:r>
      <w:r>
        <w:rPr>
          <w:rFonts w:hint="eastAsia"/>
        </w:rPr>
        <w:t>称</w:t>
      </w:r>
      <w:r w:rsidRPr="00FA60BF">
        <w:rPr>
          <w:rFonts w:hint="eastAsia"/>
        </w:rPr>
        <w:t>，有害干扰的情况没有改变</w:t>
      </w:r>
      <w:r>
        <w:rPr>
          <w:rFonts w:hint="eastAsia"/>
        </w:rPr>
        <w:t>；</w:t>
      </w:r>
      <w:r w:rsidRPr="00FA60BF">
        <w:rPr>
          <w:rFonts w:hint="eastAsia"/>
        </w:rPr>
        <w:t>瑞士主管部门报告</w:t>
      </w:r>
      <w:r>
        <w:rPr>
          <w:rFonts w:hint="eastAsia"/>
        </w:rPr>
        <w:t>称</w:t>
      </w:r>
      <w:r w:rsidRPr="00FA60BF">
        <w:rPr>
          <w:rFonts w:hint="eastAsia"/>
        </w:rPr>
        <w:t>，自上次多边协调会议以来没有取得重大进展。</w:t>
      </w:r>
    </w:p>
    <w:p w14:paraId="21CB7B7C" w14:textId="77777777" w:rsidR="007E065E" w:rsidRPr="00164957" w:rsidRDefault="007E065E" w:rsidP="00A9204D">
      <w:pPr>
        <w:overflowPunct w:val="0"/>
        <w:jc w:val="both"/>
      </w:pPr>
      <w:r w:rsidRPr="00A27E26">
        <w:rPr>
          <w:rFonts w:eastAsia="Calibri"/>
        </w:rPr>
        <w:t>3.22</w:t>
      </w:r>
      <w:r w:rsidRPr="00A27E26">
        <w:tab/>
      </w:r>
      <w:r w:rsidRPr="00164957">
        <w:rPr>
          <w:rFonts w:hint="eastAsia"/>
          <w:b/>
        </w:rPr>
        <w:t>Fianko</w:t>
      </w:r>
      <w:r w:rsidRPr="00164957">
        <w:rPr>
          <w:rFonts w:hint="eastAsia"/>
          <w:b/>
        </w:rPr>
        <w:t>先生</w:t>
      </w:r>
      <w:r w:rsidRPr="00164957">
        <w:rPr>
          <w:rFonts w:hint="eastAsia"/>
        </w:rPr>
        <w:t>说，应鼓励意大利主管部门为部署</w:t>
      </w:r>
      <w:r w:rsidRPr="00164957">
        <w:rPr>
          <w:rFonts w:hint="eastAsia"/>
        </w:rPr>
        <w:t>DAB</w:t>
      </w:r>
      <w:r w:rsidRPr="00164957">
        <w:rPr>
          <w:rFonts w:hint="eastAsia"/>
        </w:rPr>
        <w:t>而采取的</w:t>
      </w:r>
      <w:r>
        <w:rPr>
          <w:rFonts w:hint="eastAsia"/>
        </w:rPr>
        <w:t>措施</w:t>
      </w:r>
      <w:r w:rsidRPr="00164957">
        <w:rPr>
          <w:rFonts w:hint="eastAsia"/>
        </w:rPr>
        <w:t>，因为</w:t>
      </w:r>
      <w:r w:rsidRPr="00164957">
        <w:rPr>
          <w:rFonts w:hint="eastAsia"/>
        </w:rPr>
        <w:t>FM</w:t>
      </w:r>
      <w:r>
        <w:rPr>
          <w:rFonts w:hint="eastAsia"/>
        </w:rPr>
        <w:t>电台向数字平台的迁移似乎是解决这一问题</w:t>
      </w:r>
      <w:r w:rsidRPr="00164957">
        <w:rPr>
          <w:rFonts w:hint="eastAsia"/>
        </w:rPr>
        <w:t>最可持续的</w:t>
      </w:r>
      <w:r>
        <w:rPr>
          <w:rFonts w:ascii="SimSun" w:hAnsi="SimSun" w:cs="SimSun" w:hint="eastAsia"/>
        </w:rPr>
        <w:t>办法</w:t>
      </w:r>
      <w:r w:rsidRPr="00164957">
        <w:rPr>
          <w:rFonts w:hint="eastAsia"/>
        </w:rPr>
        <w:t>。</w:t>
      </w:r>
      <w:r>
        <w:rPr>
          <w:rFonts w:hint="eastAsia"/>
        </w:rPr>
        <w:t>还应鼓励意大利主管部门和相关主管部门提供所需资源和激励，以及时完成这一进程。鉴于许多主管部门均报告在解决有害干扰案件方面缺乏进展，应加快相关工作。</w:t>
      </w:r>
    </w:p>
    <w:p w14:paraId="164D0743" w14:textId="77777777" w:rsidR="007E065E" w:rsidRPr="000162DA" w:rsidRDefault="007E065E" w:rsidP="00A9204D">
      <w:pPr>
        <w:overflowPunct w:val="0"/>
        <w:jc w:val="both"/>
      </w:pPr>
      <w:r w:rsidRPr="00A27E26">
        <w:rPr>
          <w:rFonts w:eastAsia="Calibri"/>
        </w:rPr>
        <w:t>3.23</w:t>
      </w:r>
      <w:r w:rsidRPr="00A27E26">
        <w:tab/>
      </w:r>
      <w:r w:rsidRPr="00A27E26">
        <w:rPr>
          <w:rFonts w:eastAsia="Calibri"/>
          <w:b/>
          <w:bCs/>
        </w:rPr>
        <w:t>Azzouz</w:t>
      </w:r>
      <w:r>
        <w:rPr>
          <w:rFonts w:asciiTheme="minorEastAsia" w:hAnsiTheme="minorEastAsia" w:hint="eastAsia"/>
          <w:b/>
          <w:bCs/>
        </w:rPr>
        <w:t>先生</w:t>
      </w:r>
      <w:r w:rsidRPr="00164957">
        <w:rPr>
          <w:rFonts w:asciiTheme="minorEastAsia" w:hAnsiTheme="minorEastAsia" w:hint="eastAsia"/>
          <w:bCs/>
        </w:rPr>
        <w:t>表示</w:t>
      </w:r>
      <w:r w:rsidRPr="000162DA">
        <w:rPr>
          <w:rFonts w:hint="eastAsia"/>
        </w:rPr>
        <w:t>，委员会应责成无线电通信局继续向相关主管部门提供</w:t>
      </w:r>
      <w:r>
        <w:rPr>
          <w:rFonts w:hint="eastAsia"/>
        </w:rPr>
        <w:t>协助</w:t>
      </w:r>
      <w:r w:rsidRPr="000162DA">
        <w:rPr>
          <w:rFonts w:hint="eastAsia"/>
        </w:rPr>
        <w:t>，以解决这一长期存在的干扰问题。应鼓励意大利主管部门加快</w:t>
      </w:r>
      <w:r>
        <w:rPr>
          <w:rFonts w:hint="eastAsia"/>
        </w:rPr>
        <w:t>最终敲定</w:t>
      </w:r>
      <w:r w:rsidRPr="000162DA">
        <w:rPr>
          <w:rFonts w:hint="eastAsia"/>
        </w:rPr>
        <w:t>国家</w:t>
      </w:r>
      <w:r>
        <w:rPr>
          <w:rFonts w:hint="eastAsia"/>
        </w:rPr>
        <w:t>行动</w:t>
      </w:r>
      <w:r>
        <w:rPr>
          <w:rFonts w:asciiTheme="minorEastAsia" w:hAnsiTheme="minorEastAsia" w:hint="eastAsia"/>
        </w:rPr>
        <w:t>计划、</w:t>
      </w:r>
      <w:r w:rsidRPr="000162DA">
        <w:rPr>
          <w:rFonts w:hint="eastAsia"/>
        </w:rPr>
        <w:t>采取一切可能行动消除对</w:t>
      </w:r>
      <w:r w:rsidRPr="000162DA">
        <w:rPr>
          <w:rFonts w:hint="eastAsia"/>
        </w:rPr>
        <w:t>FM</w:t>
      </w:r>
      <w:r w:rsidRPr="000162DA">
        <w:rPr>
          <w:rFonts w:hint="eastAsia"/>
        </w:rPr>
        <w:t>声音广播电台的有害干扰</w:t>
      </w:r>
      <w:r>
        <w:rPr>
          <w:rFonts w:hint="eastAsia"/>
        </w:rPr>
        <w:t>、</w:t>
      </w:r>
      <w:r w:rsidRPr="000162DA">
        <w:rPr>
          <w:rFonts w:hint="eastAsia"/>
        </w:rPr>
        <w:t>停止向未经协调频率发放许可证，并停止未包含在</w:t>
      </w:r>
      <w:r w:rsidRPr="000162DA">
        <w:rPr>
          <w:rFonts w:hint="eastAsia"/>
        </w:rPr>
        <w:t>GE</w:t>
      </w:r>
      <w:r w:rsidRPr="000162DA">
        <w:t>06</w:t>
      </w:r>
      <w:r w:rsidRPr="000162DA">
        <w:rPr>
          <w:rFonts w:hint="eastAsia"/>
        </w:rPr>
        <w:t>规划中</w:t>
      </w:r>
      <w:r>
        <w:rPr>
          <w:rFonts w:hint="eastAsia"/>
        </w:rPr>
        <w:t>的</w:t>
      </w:r>
      <w:r w:rsidRPr="000162DA">
        <w:rPr>
          <w:rFonts w:hint="eastAsia"/>
        </w:rPr>
        <w:t>所有未经协调</w:t>
      </w:r>
      <w:r>
        <w:rPr>
          <w:rFonts w:hint="eastAsia"/>
        </w:rPr>
        <w:t>的</w:t>
      </w:r>
      <w:r w:rsidRPr="000162DA">
        <w:rPr>
          <w:rFonts w:hint="eastAsia"/>
        </w:rPr>
        <w:t>DAB</w:t>
      </w:r>
      <w:r w:rsidRPr="000162DA">
        <w:rPr>
          <w:rFonts w:hint="eastAsia"/>
        </w:rPr>
        <w:t>和</w:t>
      </w:r>
      <w:r>
        <w:rPr>
          <w:rFonts w:hint="eastAsia"/>
        </w:rPr>
        <w:t>未包含在</w:t>
      </w:r>
      <w:r w:rsidRPr="000162DA">
        <w:rPr>
          <w:rFonts w:hint="eastAsia"/>
        </w:rPr>
        <w:t>GE</w:t>
      </w:r>
      <w:r w:rsidRPr="000162DA">
        <w:t>8</w:t>
      </w:r>
      <w:r>
        <w:rPr>
          <w:rFonts w:hint="eastAsia"/>
        </w:rPr>
        <w:t>4</w:t>
      </w:r>
      <w:r w:rsidRPr="000162DA">
        <w:rPr>
          <w:rFonts w:hint="eastAsia"/>
        </w:rPr>
        <w:t>规划中</w:t>
      </w:r>
      <w:r>
        <w:rPr>
          <w:rFonts w:hint="eastAsia"/>
        </w:rPr>
        <w:t>的</w:t>
      </w:r>
      <w:r w:rsidRPr="000162DA">
        <w:rPr>
          <w:rFonts w:hint="eastAsia"/>
        </w:rPr>
        <w:t>所有未经协调</w:t>
      </w:r>
      <w:r>
        <w:rPr>
          <w:rFonts w:hint="eastAsia"/>
        </w:rPr>
        <w:t>的</w:t>
      </w:r>
      <w:r w:rsidRPr="000162DA">
        <w:rPr>
          <w:rFonts w:hint="eastAsia"/>
        </w:rPr>
        <w:t>FM</w:t>
      </w:r>
      <w:r w:rsidRPr="000162DA">
        <w:rPr>
          <w:rFonts w:hint="eastAsia"/>
        </w:rPr>
        <w:t>电台的</w:t>
      </w:r>
      <w:r>
        <w:rPr>
          <w:rFonts w:hint="eastAsia"/>
        </w:rPr>
        <w:t>运营</w:t>
      </w:r>
      <w:r w:rsidRPr="000162DA">
        <w:rPr>
          <w:rFonts w:hint="eastAsia"/>
        </w:rPr>
        <w:t>。委员会还应责成无线电通信局请各相关主管部门继续协调努力和合作，共同解决长期存在的干扰问题，继续向</w:t>
      </w:r>
      <w:r>
        <w:rPr>
          <w:rFonts w:hint="eastAsia"/>
        </w:rPr>
        <w:t>未来的委员会会议</w:t>
      </w:r>
      <w:r w:rsidRPr="000162DA">
        <w:rPr>
          <w:rFonts w:hint="eastAsia"/>
        </w:rPr>
        <w:t>报告该问题的进展</w:t>
      </w:r>
      <w:r>
        <w:rPr>
          <w:rFonts w:hint="eastAsia"/>
        </w:rPr>
        <w:t>情况</w:t>
      </w:r>
      <w:r w:rsidRPr="000162DA">
        <w:rPr>
          <w:rFonts w:hint="eastAsia"/>
        </w:rPr>
        <w:t>。</w:t>
      </w:r>
    </w:p>
    <w:p w14:paraId="241C4632" w14:textId="77777777" w:rsidR="007E065E" w:rsidRPr="00A27E26" w:rsidRDefault="007E065E" w:rsidP="00A9204D">
      <w:pPr>
        <w:overflowPunct w:val="0"/>
        <w:jc w:val="both"/>
        <w:rPr>
          <w:rFonts w:eastAsia="Calibri"/>
        </w:rPr>
      </w:pPr>
      <w:r w:rsidRPr="00A27E26">
        <w:rPr>
          <w:rFonts w:eastAsia="Calibri"/>
        </w:rPr>
        <w:t>3.24</w:t>
      </w:r>
      <w:r w:rsidRPr="00A27E26">
        <w:tab/>
      </w:r>
      <w:r w:rsidRPr="00414872">
        <w:rPr>
          <w:rFonts w:asciiTheme="minorEastAsia" w:hAnsiTheme="minorEastAsia" w:hint="eastAsia"/>
          <w:b/>
        </w:rPr>
        <w:t>程建军先生</w:t>
      </w:r>
      <w:r w:rsidRPr="00414872">
        <w:rPr>
          <w:rFonts w:asciiTheme="minorEastAsia" w:hAnsiTheme="minorEastAsia" w:hint="eastAsia"/>
        </w:rPr>
        <w:t>同意前几位发言</w:t>
      </w:r>
      <w:r>
        <w:rPr>
          <w:rFonts w:asciiTheme="minorEastAsia" w:hAnsiTheme="minorEastAsia" w:hint="eastAsia"/>
        </w:rPr>
        <w:t>人</w:t>
      </w:r>
      <w:r w:rsidRPr="00414872">
        <w:rPr>
          <w:rFonts w:asciiTheme="minorEastAsia" w:hAnsiTheme="minorEastAsia" w:hint="eastAsia"/>
        </w:rPr>
        <w:t>的意见。</w:t>
      </w:r>
      <w:r>
        <w:rPr>
          <w:rFonts w:asciiTheme="minorEastAsia" w:hAnsiTheme="minorEastAsia" w:hint="eastAsia"/>
        </w:rPr>
        <w:t>尽管意大利主管部门已经找到解决长期干扰问题的</w:t>
      </w:r>
      <w:r>
        <w:rPr>
          <w:rFonts w:ascii="SimSun" w:hAnsi="SimSun" w:cs="SimSun" w:hint="eastAsia"/>
        </w:rPr>
        <w:t>办法</w:t>
      </w:r>
      <w:r>
        <w:rPr>
          <w:rFonts w:asciiTheme="minorEastAsia" w:hAnsiTheme="minorEastAsia" w:hint="eastAsia"/>
        </w:rPr>
        <w:t>，但迄今为止采取的措施尚未达到预期效果，进展仍然缓慢。应鼓励意大利主管部门采取更加果断的措施。</w:t>
      </w:r>
    </w:p>
    <w:p w14:paraId="6BBDB01F" w14:textId="58EAA2BD" w:rsidR="007E065E" w:rsidRPr="00A27E26" w:rsidRDefault="007E065E" w:rsidP="00A9204D">
      <w:pPr>
        <w:overflowPunct w:val="0"/>
        <w:jc w:val="both"/>
        <w:rPr>
          <w:rFonts w:eastAsia="Calibri"/>
        </w:rPr>
      </w:pPr>
      <w:r w:rsidRPr="00A27E26">
        <w:rPr>
          <w:rFonts w:eastAsia="Calibri"/>
        </w:rPr>
        <w:t>3.25</w:t>
      </w:r>
      <w:r w:rsidRPr="00A27E26">
        <w:tab/>
      </w:r>
      <w:r w:rsidRPr="00143E00">
        <w:rPr>
          <w:rFonts w:asciiTheme="minorEastAsia" w:hAnsiTheme="minorEastAsia" w:hint="eastAsia"/>
          <w:b/>
        </w:rPr>
        <w:t>主席</w:t>
      </w:r>
      <w:r>
        <w:rPr>
          <w:rFonts w:asciiTheme="minorEastAsia" w:hAnsiTheme="minorEastAsia" w:hint="eastAsia"/>
        </w:rPr>
        <w:t>在总结这</w:t>
      </w:r>
      <w:r w:rsidRPr="00143E00">
        <w:t>一情况时表示，尽管意大利主管部门尽力找出解决办法，但在有待</w:t>
      </w:r>
      <w:r w:rsidR="002B491D">
        <w:rPr>
          <w:rFonts w:hint="eastAsia"/>
        </w:rPr>
        <w:t>原先预计于</w:t>
      </w:r>
      <w:r w:rsidR="002B491D">
        <w:rPr>
          <w:rFonts w:hint="eastAsia"/>
        </w:rPr>
        <w:t>2</w:t>
      </w:r>
      <w:r w:rsidR="002B491D">
        <w:t>024</w:t>
      </w:r>
      <w:r w:rsidR="002B491D">
        <w:rPr>
          <w:rFonts w:hint="eastAsia"/>
        </w:rPr>
        <w:t>年</w:t>
      </w:r>
      <w:r w:rsidR="002B491D">
        <w:rPr>
          <w:rFonts w:hint="eastAsia"/>
        </w:rPr>
        <w:t>9</w:t>
      </w:r>
      <w:r w:rsidR="002B491D">
        <w:t>/10</w:t>
      </w:r>
      <w:r w:rsidR="002B491D">
        <w:rPr>
          <w:rFonts w:hint="eastAsia"/>
        </w:rPr>
        <w:t>月份但现已推迟至</w:t>
      </w:r>
      <w:r w:rsidR="002B491D">
        <w:rPr>
          <w:rFonts w:hint="eastAsia"/>
        </w:rPr>
        <w:t>2</w:t>
      </w:r>
      <w:r w:rsidR="002B491D">
        <w:t>025</w:t>
      </w:r>
      <w:r w:rsidR="002B491D">
        <w:rPr>
          <w:rFonts w:hint="eastAsia"/>
        </w:rPr>
        <w:t>年初达成的</w:t>
      </w:r>
      <w:r w:rsidRPr="00143E00">
        <w:t>亚得里亚海</w:t>
      </w:r>
      <w:r w:rsidRPr="00143E00">
        <w:t>-</w:t>
      </w:r>
      <w:r w:rsidRPr="00143E00">
        <w:t>爱奥尼亚海达成协议的</w:t>
      </w:r>
      <w:r w:rsidRPr="00143E00">
        <w:t>VHF</w:t>
      </w:r>
      <w:r w:rsidRPr="00143E00">
        <w:t>频段</w:t>
      </w:r>
      <w:r w:rsidRPr="00143E00">
        <w:t>III</w:t>
      </w:r>
      <w:r w:rsidRPr="00143E00">
        <w:t>中的</w:t>
      </w:r>
      <w:r w:rsidRPr="00143E00">
        <w:t>DAB</w:t>
      </w:r>
      <w:r w:rsidRPr="00143E00">
        <w:t>广播</w:t>
      </w:r>
      <w:r>
        <w:rPr>
          <w:rFonts w:asciiTheme="minorEastAsia" w:hAnsiTheme="minorEastAsia" w:hint="eastAsia"/>
        </w:rPr>
        <w:t>方面进展仍然</w:t>
      </w:r>
      <w:r w:rsidR="002B491D">
        <w:rPr>
          <w:rFonts w:asciiTheme="minorEastAsia" w:hAnsiTheme="minorEastAsia" w:hint="eastAsia"/>
        </w:rPr>
        <w:t>非常</w:t>
      </w:r>
      <w:r>
        <w:rPr>
          <w:rFonts w:asciiTheme="minorEastAsia" w:hAnsiTheme="minorEastAsia" w:hint="eastAsia"/>
        </w:rPr>
        <w:t>有限。</w:t>
      </w:r>
      <w:r w:rsidRPr="00E52F2A">
        <w:rPr>
          <w:rFonts w:asciiTheme="minorEastAsia" w:hAnsiTheme="minorEastAsia" w:hint="eastAsia"/>
        </w:rPr>
        <w:t>尽管与</w:t>
      </w:r>
      <w:r>
        <w:rPr>
          <w:rFonts w:asciiTheme="minorEastAsia" w:hAnsiTheme="minorEastAsia" w:hint="eastAsia"/>
        </w:rPr>
        <w:t>相关</w:t>
      </w:r>
      <w:r w:rsidRPr="00E52F2A">
        <w:rPr>
          <w:rFonts w:asciiTheme="minorEastAsia" w:hAnsiTheme="minorEastAsia" w:hint="eastAsia"/>
        </w:rPr>
        <w:t>主管部门召开了多边协调会议和各种双边会议，</w:t>
      </w:r>
      <w:r w:rsidRPr="00143E00">
        <w:t>VHF</w:t>
      </w:r>
      <w:r w:rsidRPr="00143E00">
        <w:t>频段</w:t>
      </w:r>
      <w:r w:rsidRPr="00143E00">
        <w:t>II</w:t>
      </w:r>
      <w:r>
        <w:rPr>
          <w:rFonts w:hint="eastAsia"/>
        </w:rPr>
        <w:t>中</w:t>
      </w:r>
      <w:r w:rsidRPr="00E52F2A">
        <w:rPr>
          <w:rFonts w:asciiTheme="minorEastAsia" w:hAnsiTheme="minorEastAsia" w:hint="eastAsia"/>
        </w:rPr>
        <w:t>的</w:t>
      </w:r>
      <w:r w:rsidRPr="00E52F2A">
        <w:t>FM</w:t>
      </w:r>
      <w:r w:rsidRPr="00E52F2A">
        <w:rPr>
          <w:rFonts w:asciiTheme="minorEastAsia" w:hAnsiTheme="minorEastAsia" w:hint="eastAsia"/>
        </w:rPr>
        <w:t>广播</w:t>
      </w:r>
      <w:r>
        <w:rPr>
          <w:rFonts w:asciiTheme="minorEastAsia" w:hAnsiTheme="minorEastAsia" w:hint="eastAsia"/>
        </w:rPr>
        <w:t>电台</w:t>
      </w:r>
      <w:r w:rsidRPr="00E52F2A">
        <w:rPr>
          <w:rFonts w:asciiTheme="minorEastAsia" w:hAnsiTheme="minorEastAsia" w:hint="eastAsia"/>
        </w:rPr>
        <w:t>，甚至优先</w:t>
      </w:r>
      <w:r>
        <w:rPr>
          <w:rFonts w:asciiTheme="minorEastAsia" w:hAnsiTheme="minorEastAsia" w:hint="eastAsia"/>
        </w:rPr>
        <w:t>清单中</w:t>
      </w:r>
      <w:r w:rsidRPr="00E52F2A">
        <w:rPr>
          <w:rFonts w:asciiTheme="minorEastAsia" w:hAnsiTheme="minorEastAsia" w:hint="eastAsia"/>
        </w:rPr>
        <w:t>的电台</w:t>
      </w:r>
      <w:r>
        <w:rPr>
          <w:rFonts w:asciiTheme="minorEastAsia" w:hAnsiTheme="minorEastAsia" w:hint="eastAsia"/>
        </w:rPr>
        <w:t>也</w:t>
      </w:r>
      <w:r w:rsidRPr="00E52F2A">
        <w:rPr>
          <w:rFonts w:asciiTheme="minorEastAsia" w:hAnsiTheme="minorEastAsia" w:hint="eastAsia"/>
        </w:rPr>
        <w:t>进展缓慢。</w:t>
      </w:r>
      <w:r>
        <w:rPr>
          <w:rFonts w:asciiTheme="minorEastAsia" w:hAnsiTheme="minorEastAsia" w:hint="eastAsia"/>
        </w:rPr>
        <w:t>委员会</w:t>
      </w:r>
      <w:r w:rsidR="002B491D">
        <w:rPr>
          <w:rFonts w:asciiTheme="minorEastAsia" w:hAnsiTheme="minorEastAsia" w:hint="eastAsia"/>
        </w:rPr>
        <w:t>应重申并更加强调</w:t>
      </w:r>
      <w:r>
        <w:rPr>
          <w:rFonts w:asciiTheme="minorEastAsia" w:hAnsiTheme="minorEastAsia" w:hint="eastAsia"/>
        </w:rPr>
        <w:t>上次会议的结论和建议：</w:t>
      </w:r>
      <w:r w:rsidRPr="00D77AEA">
        <w:rPr>
          <w:rFonts w:asciiTheme="minorEastAsia" w:hAnsiTheme="minorEastAsia" w:hint="eastAsia"/>
        </w:rPr>
        <w:t>令委员会仍深表失望的是在解决</w:t>
      </w:r>
      <w:r w:rsidRPr="00D77AEA">
        <w:t>FM</w:t>
      </w:r>
      <w:r w:rsidRPr="00D77AEA">
        <w:rPr>
          <w:rFonts w:asciiTheme="minorEastAsia" w:hAnsiTheme="minorEastAsia" w:hint="eastAsia"/>
        </w:rPr>
        <w:t>声音广播电台遭受</w:t>
      </w:r>
      <w:r w:rsidRPr="00D77AEA">
        <w:rPr>
          <w:rFonts w:asciiTheme="minorEastAsia" w:hAnsiTheme="minorEastAsia" w:hint="eastAsia"/>
        </w:rPr>
        <w:lastRenderedPageBreak/>
        <w:t>有害干扰的案件问题上没有取得任何进展，</w:t>
      </w:r>
      <w:r>
        <w:rPr>
          <w:rFonts w:asciiTheme="minorEastAsia" w:hAnsiTheme="minorEastAsia" w:hint="eastAsia"/>
        </w:rPr>
        <w:t>并</w:t>
      </w:r>
      <w:r w:rsidRPr="00D77AEA">
        <w:rPr>
          <w:rFonts w:asciiTheme="minorEastAsia" w:hAnsiTheme="minorEastAsia" w:hint="eastAsia"/>
        </w:rPr>
        <w:t>敦促意大利主管部门全力落</w:t>
      </w:r>
      <w:r w:rsidRPr="00D77AEA">
        <w:t>实</w:t>
      </w:r>
      <w:r w:rsidRPr="00D77AEA">
        <w:t>2023</w:t>
      </w:r>
      <w:r w:rsidRPr="00D77AEA">
        <w:t>年</w:t>
      </w:r>
      <w:r w:rsidRPr="00D77AEA">
        <w:t>6</w:t>
      </w:r>
      <w:r w:rsidRPr="00D77AEA">
        <w:t>月和</w:t>
      </w:r>
      <w:r w:rsidRPr="00D77AEA">
        <w:t>2024</w:t>
      </w:r>
      <w:r w:rsidRPr="00D77AEA">
        <w:t>年</w:t>
      </w:r>
      <w:r w:rsidRPr="00D77AEA">
        <w:t>5</w:t>
      </w:r>
      <w:r w:rsidRPr="00D77AEA">
        <w:t>月多边协调会议提出的各项建议</w:t>
      </w:r>
      <w:r>
        <w:rPr>
          <w:rFonts w:hint="eastAsia"/>
        </w:rPr>
        <w:t>、</w:t>
      </w:r>
      <w:r w:rsidRPr="00D77AEA">
        <w:rPr>
          <w:rFonts w:hint="eastAsia"/>
        </w:rPr>
        <w:t>为邻国主管部门提供缓解干扰案件所需的完整技术数据</w:t>
      </w:r>
      <w:r>
        <w:rPr>
          <w:rFonts w:hint="eastAsia"/>
        </w:rPr>
        <w:t>、</w:t>
      </w:r>
      <w:r w:rsidRPr="00D77AEA">
        <w:rPr>
          <w:rFonts w:hint="eastAsia"/>
        </w:rPr>
        <w:t>采取一切必要措施消除对邻国主管部门</w:t>
      </w:r>
      <w:r w:rsidRPr="00D77AEA">
        <w:rPr>
          <w:rFonts w:hint="eastAsia"/>
        </w:rPr>
        <w:t>FM</w:t>
      </w:r>
      <w:r w:rsidRPr="00D77AEA">
        <w:rPr>
          <w:rFonts w:hint="eastAsia"/>
        </w:rPr>
        <w:t>声音广播电台的有害干扰</w:t>
      </w:r>
      <w:r>
        <w:rPr>
          <w:rFonts w:hint="eastAsia"/>
        </w:rPr>
        <w:t>，以及</w:t>
      </w:r>
      <w:r w:rsidRPr="00D77AEA">
        <w:t>停止未包含在</w:t>
      </w:r>
      <w:r w:rsidRPr="00D77AEA">
        <w:t>GE06</w:t>
      </w:r>
      <w:r w:rsidRPr="00E27460">
        <w:rPr>
          <w:rFonts w:hint="eastAsia"/>
        </w:rPr>
        <w:t>协议</w:t>
      </w:r>
      <w:r>
        <w:rPr>
          <w:rFonts w:hint="eastAsia"/>
        </w:rPr>
        <w:t>中的</w:t>
      </w:r>
      <w:r w:rsidRPr="00D77AEA">
        <w:t>所有未经协调的</w:t>
      </w:r>
      <w:r w:rsidRPr="00D77AEA">
        <w:t>DAB</w:t>
      </w:r>
      <w:r w:rsidRPr="00D77AEA">
        <w:t>电台的操作。</w:t>
      </w:r>
      <w:r w:rsidRPr="00502CA0">
        <w:rPr>
          <w:rFonts w:hint="eastAsia"/>
        </w:rPr>
        <w:t>委员会再次鼓励意大利主管部门积极促成拟</w:t>
      </w:r>
      <w:r>
        <w:rPr>
          <w:rFonts w:hint="eastAsia"/>
        </w:rPr>
        <w:t>出台</w:t>
      </w:r>
      <w:r w:rsidRPr="00502CA0">
        <w:rPr>
          <w:rFonts w:hint="eastAsia"/>
        </w:rPr>
        <w:t>的新立法，</w:t>
      </w:r>
      <w:r>
        <w:rPr>
          <w:rFonts w:asciiTheme="minorEastAsia" w:hAnsiTheme="minorEastAsia" w:hint="eastAsia"/>
        </w:rPr>
        <w:t>并</w:t>
      </w:r>
      <w:r w:rsidRPr="00502CA0">
        <w:rPr>
          <w:rFonts w:asciiTheme="minorEastAsia" w:hAnsiTheme="minorEastAsia" w:hint="eastAsia"/>
        </w:rPr>
        <w:t>敦促所有主管部门本着诚意继续协调工作</w:t>
      </w:r>
      <w:r>
        <w:rPr>
          <w:rFonts w:asciiTheme="minorEastAsia" w:hAnsiTheme="minorEastAsia" w:hint="eastAsia"/>
        </w:rPr>
        <w:t>。无线电通信局应继续向相关主管部门提供协助，并向</w:t>
      </w:r>
      <w:r>
        <w:rPr>
          <w:rFonts w:hint="eastAsia"/>
        </w:rPr>
        <w:t>未来的委员会会议</w:t>
      </w:r>
      <w:r>
        <w:rPr>
          <w:rFonts w:asciiTheme="minorEastAsia" w:hAnsiTheme="minorEastAsia" w:hint="eastAsia"/>
        </w:rPr>
        <w:t>报告进展情况。</w:t>
      </w:r>
    </w:p>
    <w:p w14:paraId="671A8BCC" w14:textId="77777777" w:rsidR="007E065E" w:rsidRPr="00DE62BB" w:rsidRDefault="007E065E" w:rsidP="00A9204D">
      <w:pPr>
        <w:overflowPunct w:val="0"/>
        <w:jc w:val="both"/>
        <w:rPr>
          <w:rFonts w:asciiTheme="minorEastAsia" w:hAnsiTheme="minorEastAsia"/>
          <w:bCs/>
        </w:rPr>
      </w:pPr>
      <w:r w:rsidRPr="00A27E26">
        <w:rPr>
          <w:rFonts w:eastAsia="Calibri"/>
        </w:rPr>
        <w:t>3.26</w:t>
      </w:r>
      <w:r w:rsidRPr="00A27E26">
        <w:rPr>
          <w:rFonts w:eastAsia="Calibri"/>
        </w:rPr>
        <w:tab/>
      </w:r>
      <w:r w:rsidRPr="00A27E26">
        <w:rPr>
          <w:rFonts w:eastAsia="Calibri"/>
          <w:b/>
          <w:bCs/>
        </w:rPr>
        <w:t>Beaumier</w:t>
      </w:r>
      <w:r>
        <w:rPr>
          <w:rFonts w:asciiTheme="minorEastAsia" w:hAnsiTheme="minorEastAsia" w:hint="eastAsia"/>
          <w:b/>
          <w:bCs/>
        </w:rPr>
        <w:t>女士</w:t>
      </w:r>
      <w:r w:rsidRPr="00DE62BB">
        <w:rPr>
          <w:rFonts w:asciiTheme="minorEastAsia" w:hAnsiTheme="minorEastAsia" w:hint="eastAsia"/>
          <w:bCs/>
        </w:rPr>
        <w:t>表示，</w:t>
      </w:r>
      <w:r>
        <w:rPr>
          <w:rFonts w:asciiTheme="minorEastAsia" w:hAnsiTheme="minorEastAsia" w:hint="eastAsia"/>
          <w:bCs/>
        </w:rPr>
        <w:t>尽管尚未实现预期结果，委员会仍应认可意大利主管部门在为满足</w:t>
      </w:r>
      <w:r w:rsidRPr="00DE62BB">
        <w:rPr>
          <w:rFonts w:asciiTheme="minorEastAsia" w:hAnsiTheme="minorEastAsia" w:hint="eastAsia"/>
          <w:bCs/>
        </w:rPr>
        <w:t>邻国主管部门</w:t>
      </w:r>
      <w:r>
        <w:rPr>
          <w:rFonts w:asciiTheme="minorEastAsia" w:hAnsiTheme="minorEastAsia" w:hint="eastAsia"/>
          <w:bCs/>
        </w:rPr>
        <w:t>要求</w:t>
      </w:r>
      <w:r w:rsidRPr="00DE62BB">
        <w:rPr>
          <w:rFonts w:asciiTheme="minorEastAsia" w:hAnsiTheme="minorEastAsia" w:hint="eastAsia"/>
          <w:bCs/>
        </w:rPr>
        <w:t>提供缓解干扰案件所需完整技术数据</w:t>
      </w:r>
      <w:r>
        <w:rPr>
          <w:rFonts w:asciiTheme="minorEastAsia" w:hAnsiTheme="minorEastAsia" w:hint="eastAsia"/>
          <w:bCs/>
        </w:rPr>
        <w:t>方面所做的工作。该主管部门还提供了一些委员会一再要求提供的资料，即关于执行</w:t>
      </w:r>
      <w:r w:rsidRPr="00AE76E7">
        <w:rPr>
          <w:bCs/>
        </w:rPr>
        <w:t>FM</w:t>
      </w:r>
      <w:r>
        <w:rPr>
          <w:rFonts w:asciiTheme="minorEastAsia" w:hAnsiTheme="minorEastAsia" w:hint="eastAsia"/>
          <w:bCs/>
        </w:rPr>
        <w:t>工作组建议的详细行动计划，</w:t>
      </w:r>
      <w:r>
        <w:rPr>
          <w:rFonts w:hint="eastAsia"/>
        </w:rPr>
        <w:t>在计划中明确阐述其确定的里程碑和时间表</w:t>
      </w:r>
      <w:r>
        <w:rPr>
          <w:rFonts w:asciiTheme="minorEastAsia" w:hAnsiTheme="minorEastAsia" w:hint="eastAsia"/>
          <w:bCs/>
        </w:rPr>
        <w:t>。</w:t>
      </w:r>
    </w:p>
    <w:p w14:paraId="0071F8BD" w14:textId="77777777" w:rsidR="007E065E" w:rsidRPr="007B4775" w:rsidRDefault="007E065E" w:rsidP="00A9204D">
      <w:pPr>
        <w:overflowPunct w:val="0"/>
        <w:jc w:val="both"/>
        <w:rPr>
          <w:rFonts w:asciiTheme="minorEastAsia" w:hAnsiTheme="minorEastAsia"/>
          <w:bCs/>
        </w:rPr>
      </w:pPr>
      <w:r w:rsidRPr="00A27E26">
        <w:rPr>
          <w:rFonts w:eastAsia="Calibri"/>
        </w:rPr>
        <w:t>3.27</w:t>
      </w:r>
      <w:r w:rsidRPr="00A27E26">
        <w:tab/>
      </w:r>
      <w:r w:rsidRPr="00A27E26">
        <w:rPr>
          <w:rFonts w:eastAsia="Calibri"/>
          <w:b/>
          <w:bCs/>
        </w:rPr>
        <w:t>Fianko</w:t>
      </w:r>
      <w:r>
        <w:rPr>
          <w:rFonts w:asciiTheme="minorEastAsia" w:hAnsiTheme="minorEastAsia" w:hint="eastAsia"/>
          <w:b/>
          <w:bCs/>
        </w:rPr>
        <w:t>先生</w:t>
      </w:r>
      <w:r w:rsidRPr="00AE76E7">
        <w:rPr>
          <w:rFonts w:asciiTheme="minorEastAsia" w:hAnsiTheme="minorEastAsia" w:hint="eastAsia"/>
          <w:bCs/>
        </w:rPr>
        <w:t>建议，</w:t>
      </w:r>
      <w:r>
        <w:rPr>
          <w:rFonts w:asciiTheme="minorEastAsia" w:hAnsiTheme="minorEastAsia" w:hint="eastAsia"/>
          <w:bCs/>
        </w:rPr>
        <w:t>可以要求意大利主管部门提供一份开发</w:t>
      </w:r>
      <w:r w:rsidRPr="00AE76E7">
        <w:rPr>
          <w:bCs/>
        </w:rPr>
        <w:t>DAB</w:t>
      </w:r>
      <w:r w:rsidRPr="00AE76E7">
        <w:rPr>
          <w:bCs/>
        </w:rPr>
        <w:t>平</w:t>
      </w:r>
      <w:r>
        <w:rPr>
          <w:rFonts w:asciiTheme="minorEastAsia" w:hAnsiTheme="minorEastAsia" w:hint="eastAsia"/>
          <w:bCs/>
        </w:rPr>
        <w:t>台的路线图，这是长期解决该问题的关键，并提供</w:t>
      </w:r>
      <w:r w:rsidRPr="007B4775">
        <w:rPr>
          <w:rFonts w:asciiTheme="minorEastAsia" w:hAnsiTheme="minorEastAsia"/>
          <w:bCs/>
        </w:rPr>
        <w:t>有关其在意大利市场上增加</w:t>
      </w:r>
      <w:r w:rsidRPr="007B4775">
        <w:rPr>
          <w:bCs/>
        </w:rPr>
        <w:t>DAB</w:t>
      </w:r>
      <w:r w:rsidRPr="007B4775">
        <w:rPr>
          <w:bCs/>
        </w:rPr>
        <w:t>接收机数量以鼓励从</w:t>
      </w:r>
      <w:r w:rsidRPr="007B4775">
        <w:rPr>
          <w:bCs/>
        </w:rPr>
        <w:t>FM</w:t>
      </w:r>
      <w:r w:rsidRPr="007B4775">
        <w:rPr>
          <w:bCs/>
        </w:rPr>
        <w:t>向</w:t>
      </w:r>
      <w:r w:rsidRPr="007B4775">
        <w:rPr>
          <w:bCs/>
        </w:rPr>
        <w:t>DAB</w:t>
      </w:r>
      <w:r w:rsidRPr="007B4775">
        <w:rPr>
          <w:bCs/>
        </w:rPr>
        <w:t>迁移的</w:t>
      </w:r>
      <w:r w:rsidRPr="007B4775">
        <w:rPr>
          <w:rFonts w:asciiTheme="minorEastAsia" w:hAnsiTheme="minorEastAsia"/>
          <w:bCs/>
        </w:rPr>
        <w:t>战略的</w:t>
      </w:r>
      <w:r>
        <w:rPr>
          <w:rFonts w:asciiTheme="minorEastAsia" w:hAnsiTheme="minorEastAsia" w:hint="eastAsia"/>
          <w:bCs/>
        </w:rPr>
        <w:t>资料</w:t>
      </w:r>
      <w:r w:rsidRPr="007B4775">
        <w:rPr>
          <w:rFonts w:asciiTheme="minorEastAsia" w:hAnsiTheme="minorEastAsia"/>
          <w:bCs/>
        </w:rPr>
        <w:t>。</w:t>
      </w:r>
    </w:p>
    <w:p w14:paraId="2F602628" w14:textId="77777777" w:rsidR="007E065E" w:rsidRPr="00A27E26" w:rsidRDefault="007E065E" w:rsidP="00A9204D">
      <w:pPr>
        <w:overflowPunct w:val="0"/>
        <w:jc w:val="both"/>
        <w:rPr>
          <w:rFonts w:eastAsia="Calibri"/>
        </w:rPr>
      </w:pPr>
      <w:r w:rsidRPr="00A27E26">
        <w:rPr>
          <w:rFonts w:eastAsia="Calibri"/>
        </w:rPr>
        <w:t>3.28</w:t>
      </w:r>
      <w:r w:rsidRPr="00A27E26">
        <w:tab/>
      </w:r>
      <w:r w:rsidRPr="007B4775">
        <w:rPr>
          <w:rFonts w:asciiTheme="minorEastAsia" w:hAnsiTheme="minorEastAsia" w:hint="eastAsia"/>
          <w:bCs/>
        </w:rPr>
        <w:t>在回</w:t>
      </w:r>
      <w:r w:rsidRPr="007B4775">
        <w:rPr>
          <w:bCs/>
        </w:rPr>
        <w:t>答</w:t>
      </w:r>
      <w:r w:rsidRPr="007B4775">
        <w:rPr>
          <w:b/>
          <w:bCs/>
        </w:rPr>
        <w:t>Azzouz</w:t>
      </w:r>
      <w:r w:rsidRPr="007B4775">
        <w:rPr>
          <w:b/>
          <w:bCs/>
        </w:rPr>
        <w:t>先生</w:t>
      </w:r>
      <w:r w:rsidRPr="007B4775">
        <w:rPr>
          <w:bCs/>
        </w:rPr>
        <w:t>的问题时，</w:t>
      </w:r>
      <w:r w:rsidRPr="007B4775">
        <w:rPr>
          <w:b/>
          <w:bCs/>
        </w:rPr>
        <w:t>Beaumier</w:t>
      </w:r>
      <w:r w:rsidRPr="007B4775">
        <w:rPr>
          <w:b/>
          <w:bCs/>
        </w:rPr>
        <w:t>女士</w:t>
      </w:r>
      <w:r w:rsidRPr="007B4775">
        <w:rPr>
          <w:bCs/>
        </w:rPr>
        <w:t>表示，委员会将于</w:t>
      </w:r>
      <w:r w:rsidRPr="007B4775">
        <w:rPr>
          <w:bCs/>
        </w:rPr>
        <w:t>2025</w:t>
      </w:r>
      <w:r w:rsidRPr="007B4775">
        <w:rPr>
          <w:bCs/>
        </w:rPr>
        <w:t>年开始编制一份</w:t>
      </w:r>
      <w:r>
        <w:rPr>
          <w:rFonts w:hint="eastAsia"/>
          <w:bCs/>
        </w:rPr>
        <w:t>将</w:t>
      </w:r>
      <w:r w:rsidRPr="007B4775">
        <w:rPr>
          <w:bCs/>
        </w:rPr>
        <w:t>纳入其根据第</w:t>
      </w:r>
      <w:r w:rsidRPr="007B4775">
        <w:rPr>
          <w:b/>
          <w:bCs/>
        </w:rPr>
        <w:t>80</w:t>
      </w:r>
      <w:r w:rsidRPr="007B4775">
        <w:rPr>
          <w:bCs/>
        </w:rPr>
        <w:t>号决议</w:t>
      </w:r>
      <w:r w:rsidRPr="007B4775">
        <w:rPr>
          <w:b/>
          <w:bCs/>
        </w:rPr>
        <w:t>（</w:t>
      </w:r>
      <w:r w:rsidRPr="007B4775">
        <w:rPr>
          <w:b/>
          <w:bCs/>
        </w:rPr>
        <w:t>WRC-07</w:t>
      </w:r>
      <w:r w:rsidRPr="007B4775">
        <w:rPr>
          <w:b/>
          <w:bCs/>
        </w:rPr>
        <w:t>，修订版）</w:t>
      </w:r>
      <w:r w:rsidRPr="007B4775">
        <w:rPr>
          <w:bCs/>
        </w:rPr>
        <w:t>提交</w:t>
      </w:r>
      <w:r w:rsidRPr="007B4775">
        <w:rPr>
          <w:bCs/>
        </w:rPr>
        <w:t>WRC-27</w:t>
      </w:r>
      <w:r w:rsidRPr="007B4775">
        <w:rPr>
          <w:bCs/>
        </w:rPr>
        <w:t>的</w:t>
      </w:r>
      <w:r w:rsidRPr="007B4775">
        <w:rPr>
          <w:rFonts w:asciiTheme="minorEastAsia" w:hAnsiTheme="minorEastAsia" w:hint="eastAsia"/>
          <w:bCs/>
        </w:rPr>
        <w:t>报告中</w:t>
      </w:r>
      <w:r>
        <w:rPr>
          <w:rFonts w:asciiTheme="minorEastAsia" w:hAnsiTheme="minorEastAsia" w:hint="eastAsia"/>
          <w:bCs/>
        </w:rPr>
        <w:t>的议题清单</w:t>
      </w:r>
      <w:r w:rsidRPr="007B4775">
        <w:rPr>
          <w:rFonts w:asciiTheme="minorEastAsia" w:hAnsiTheme="minorEastAsia" w:hint="eastAsia"/>
          <w:bCs/>
        </w:rPr>
        <w:t>。</w:t>
      </w:r>
      <w:r>
        <w:rPr>
          <w:rFonts w:asciiTheme="minorEastAsia" w:hAnsiTheme="minorEastAsia" w:hint="eastAsia"/>
          <w:bCs/>
        </w:rPr>
        <w:t>是否纳入意大利的有害干扰问题取决于相关案件的进展情况。</w:t>
      </w:r>
    </w:p>
    <w:p w14:paraId="16A4888E" w14:textId="77777777" w:rsidR="007E065E" w:rsidRPr="00A27E26" w:rsidRDefault="007E065E" w:rsidP="00A9204D">
      <w:pPr>
        <w:overflowPunct w:val="0"/>
        <w:jc w:val="both"/>
        <w:rPr>
          <w:rFonts w:eastAsia="Calibri"/>
        </w:rPr>
      </w:pPr>
      <w:r w:rsidRPr="00A27E26">
        <w:rPr>
          <w:rFonts w:eastAsia="Calibri"/>
        </w:rPr>
        <w:t>3.29</w:t>
      </w:r>
      <w:r w:rsidRPr="00A27E26">
        <w:tab/>
      </w:r>
      <w:r w:rsidRPr="007B4775">
        <w:rPr>
          <w:rFonts w:hint="eastAsia"/>
          <w:b/>
          <w:bCs/>
        </w:rPr>
        <w:t>主席</w:t>
      </w:r>
      <w:r w:rsidRPr="007B4775">
        <w:rPr>
          <w:rFonts w:hint="eastAsia"/>
          <w:bCs/>
        </w:rPr>
        <w:t>建议委员会应就</w:t>
      </w:r>
      <w:r w:rsidRPr="007B4775">
        <w:rPr>
          <w:rFonts w:hint="eastAsia"/>
          <w:bCs/>
        </w:rPr>
        <w:t>RRB24-</w:t>
      </w:r>
      <w:r>
        <w:rPr>
          <w:bCs/>
        </w:rPr>
        <w:t>3</w:t>
      </w:r>
      <w:r w:rsidRPr="007B4775">
        <w:rPr>
          <w:rFonts w:hint="eastAsia"/>
          <w:bCs/>
        </w:rPr>
        <w:t>/4</w:t>
      </w:r>
      <w:r w:rsidRPr="007B4775">
        <w:rPr>
          <w:rFonts w:hint="eastAsia"/>
          <w:bCs/>
        </w:rPr>
        <w:t>号文件第</w:t>
      </w:r>
      <w:r w:rsidRPr="007B4775">
        <w:rPr>
          <w:rFonts w:hint="eastAsia"/>
          <w:bCs/>
        </w:rPr>
        <w:t>4.1</w:t>
      </w:r>
      <w:r w:rsidRPr="007B4775">
        <w:rPr>
          <w:rFonts w:hint="eastAsia"/>
          <w:bCs/>
        </w:rPr>
        <w:t>段做出如下结论：</w:t>
      </w:r>
    </w:p>
    <w:p w14:paraId="41175B28" w14:textId="77777777" w:rsidR="007E065E" w:rsidRPr="00A27E26" w:rsidRDefault="007E065E" w:rsidP="00A9204D">
      <w:pPr>
        <w:overflowPunct w:val="0"/>
        <w:ind w:firstLineChars="200" w:firstLine="480"/>
        <w:jc w:val="both"/>
      </w:pPr>
      <w:r>
        <w:rPr>
          <w:rFonts w:hint="eastAsia"/>
        </w:rPr>
        <w:t>“</w:t>
      </w:r>
      <w:r w:rsidRPr="007B4775">
        <w:rPr>
          <w:rFonts w:hint="eastAsia"/>
        </w:rPr>
        <w:t>委员会详细审议了关于意大利对其邻国</w:t>
      </w:r>
      <w:r w:rsidRPr="007B4775">
        <w:rPr>
          <w:rFonts w:hint="eastAsia"/>
        </w:rPr>
        <w:t>VHF</w:t>
      </w:r>
      <w:r w:rsidRPr="007B4775">
        <w:rPr>
          <w:rFonts w:hint="eastAsia"/>
        </w:rPr>
        <w:t>频段广播电台造成有害干扰的</w:t>
      </w:r>
      <w:r w:rsidRPr="007B4775">
        <w:rPr>
          <w:rFonts w:hint="eastAsia"/>
        </w:rPr>
        <w:t>RRB24-3/4</w:t>
      </w:r>
      <w:r w:rsidRPr="007B4775">
        <w:rPr>
          <w:rFonts w:hint="eastAsia"/>
        </w:rPr>
        <w:t>号文件第</w:t>
      </w:r>
      <w:r w:rsidRPr="007B4775">
        <w:rPr>
          <w:rFonts w:hint="eastAsia"/>
        </w:rPr>
        <w:t>4.1</w:t>
      </w:r>
      <w:r w:rsidRPr="007B4775">
        <w:rPr>
          <w:rFonts w:hint="eastAsia"/>
        </w:rPr>
        <w:t>段及补遗</w:t>
      </w:r>
      <w:r w:rsidRPr="007B4775">
        <w:rPr>
          <w:rFonts w:hint="eastAsia"/>
        </w:rPr>
        <w:t>1</w:t>
      </w:r>
      <w:r w:rsidRPr="007B4775">
        <w:rPr>
          <w:rFonts w:hint="eastAsia"/>
        </w:rPr>
        <w:t>、</w:t>
      </w:r>
      <w:r w:rsidRPr="007B4775">
        <w:rPr>
          <w:rFonts w:hint="eastAsia"/>
        </w:rPr>
        <w:t>2</w:t>
      </w:r>
      <w:r w:rsidRPr="007B4775">
        <w:rPr>
          <w:rFonts w:hint="eastAsia"/>
        </w:rPr>
        <w:t>和</w:t>
      </w:r>
      <w:r w:rsidRPr="007B4775">
        <w:rPr>
          <w:rFonts w:hint="eastAsia"/>
        </w:rPr>
        <w:t>3</w:t>
      </w:r>
      <w:r w:rsidRPr="007B4775">
        <w:rPr>
          <w:rFonts w:hint="eastAsia"/>
        </w:rPr>
        <w:t>。委员会感谢相关主管部门提供的信息，并</w:t>
      </w:r>
      <w:r>
        <w:rPr>
          <w:rFonts w:hint="eastAsia"/>
        </w:rPr>
        <w:t>注意到</w:t>
      </w:r>
      <w:r w:rsidRPr="007B4775">
        <w:rPr>
          <w:rFonts w:hint="eastAsia"/>
        </w:rPr>
        <w:t>以下几点：</w:t>
      </w:r>
    </w:p>
    <w:p w14:paraId="3810EC21"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7B4775">
        <w:rPr>
          <w:rFonts w:hint="eastAsia"/>
          <w:lang w:eastAsia="zh-CN"/>
        </w:rPr>
        <w:t>意大利主管部门报告称，它已开始根据初步</w:t>
      </w:r>
      <w:r w:rsidRPr="007B4775">
        <w:rPr>
          <w:rFonts w:hint="eastAsia"/>
          <w:lang w:eastAsia="zh-CN"/>
        </w:rPr>
        <w:t>DAB</w:t>
      </w:r>
      <w:r w:rsidRPr="007B4775">
        <w:rPr>
          <w:rFonts w:hint="eastAsia"/>
          <w:lang w:eastAsia="zh-CN"/>
        </w:rPr>
        <w:t>规划，利用其</w:t>
      </w:r>
      <w:r w:rsidRPr="007B4775">
        <w:rPr>
          <w:rFonts w:hint="eastAsia"/>
          <w:lang w:eastAsia="zh-CN"/>
        </w:rPr>
        <w:t>GE06</w:t>
      </w:r>
      <w:r w:rsidRPr="007B4775">
        <w:rPr>
          <w:rFonts w:hint="eastAsia"/>
          <w:lang w:eastAsia="zh-CN"/>
        </w:rPr>
        <w:t>规划分配和一些未划分给任何国家的频率块为国家和本地</w:t>
      </w:r>
      <w:r w:rsidRPr="007B4775">
        <w:rPr>
          <w:rFonts w:hint="eastAsia"/>
          <w:lang w:eastAsia="zh-CN"/>
        </w:rPr>
        <w:t>DAB</w:t>
      </w:r>
      <w:r w:rsidRPr="007B4775">
        <w:rPr>
          <w:rFonts w:hint="eastAsia"/>
          <w:lang w:eastAsia="zh-CN"/>
        </w:rPr>
        <w:t>网络发放授权，从而减轻使用</w:t>
      </w:r>
      <w:r w:rsidRPr="007B4775">
        <w:rPr>
          <w:rFonts w:hint="eastAsia"/>
          <w:lang w:eastAsia="zh-CN"/>
        </w:rPr>
        <w:t>VHF</w:t>
      </w:r>
      <w:r w:rsidRPr="007B4775">
        <w:rPr>
          <w:rFonts w:hint="eastAsia"/>
          <w:lang w:eastAsia="zh-CN"/>
        </w:rPr>
        <w:t>频段</w:t>
      </w:r>
      <w:r w:rsidRPr="007B4775">
        <w:rPr>
          <w:rFonts w:hint="eastAsia"/>
          <w:lang w:eastAsia="zh-CN"/>
        </w:rPr>
        <w:t>II</w:t>
      </w:r>
      <w:r w:rsidRPr="007B4775">
        <w:rPr>
          <w:rFonts w:hint="eastAsia"/>
          <w:lang w:eastAsia="zh-CN"/>
        </w:rPr>
        <w:t>（</w:t>
      </w:r>
      <w:r>
        <w:rPr>
          <w:rFonts w:hint="eastAsia"/>
          <w:lang w:eastAsia="zh-CN"/>
        </w:rPr>
        <w:t>‘</w:t>
      </w:r>
      <w:r w:rsidRPr="007B4775">
        <w:rPr>
          <w:rFonts w:hint="eastAsia"/>
          <w:lang w:eastAsia="zh-CN"/>
        </w:rPr>
        <w:t>FM</w:t>
      </w:r>
      <w:r w:rsidRPr="007B4775">
        <w:rPr>
          <w:rFonts w:hint="eastAsia"/>
          <w:lang w:eastAsia="zh-CN"/>
        </w:rPr>
        <w:t>频段</w:t>
      </w:r>
      <w:r>
        <w:rPr>
          <w:rFonts w:hint="eastAsia"/>
          <w:lang w:eastAsia="zh-CN"/>
        </w:rPr>
        <w:t>’</w:t>
      </w:r>
      <w:r w:rsidRPr="007B4775">
        <w:rPr>
          <w:rFonts w:hint="eastAsia"/>
          <w:lang w:eastAsia="zh-CN"/>
        </w:rPr>
        <w:t>）的负担（尽管是间接地起到作用）。然而，邻国报告称，</w:t>
      </w:r>
      <w:r w:rsidRPr="007B4775">
        <w:rPr>
          <w:rFonts w:hint="eastAsia"/>
          <w:lang w:eastAsia="zh-CN"/>
        </w:rPr>
        <w:t>FM</w:t>
      </w:r>
      <w:r w:rsidRPr="007B4775">
        <w:rPr>
          <w:rFonts w:hint="eastAsia"/>
          <w:lang w:eastAsia="zh-CN"/>
        </w:rPr>
        <w:t>的情况没有改善，并重申了对意大利未经协调使用</w:t>
      </w:r>
      <w:r w:rsidRPr="007B4775">
        <w:rPr>
          <w:rFonts w:hint="eastAsia"/>
          <w:lang w:eastAsia="zh-CN"/>
        </w:rPr>
        <w:t>DAB</w:t>
      </w:r>
      <w:r w:rsidRPr="007B4775">
        <w:rPr>
          <w:rFonts w:hint="eastAsia"/>
          <w:lang w:eastAsia="zh-CN"/>
        </w:rPr>
        <w:t>电台的担忧。</w:t>
      </w:r>
    </w:p>
    <w:p w14:paraId="7C3F8101" w14:textId="77777777" w:rsidR="007E065E" w:rsidRPr="007B4775" w:rsidRDefault="007E065E" w:rsidP="00A9204D">
      <w:pPr>
        <w:pStyle w:val="enumlev1"/>
        <w:jc w:val="both"/>
        <w:rPr>
          <w:lang w:eastAsia="zh-CN"/>
        </w:rPr>
      </w:pPr>
      <w:r w:rsidRPr="00A27E26">
        <w:rPr>
          <w:lang w:eastAsia="zh-CN"/>
        </w:rPr>
        <w:t>•</w:t>
      </w:r>
      <w:r w:rsidRPr="00A27E26">
        <w:rPr>
          <w:lang w:eastAsia="zh-CN"/>
        </w:rPr>
        <w:tab/>
      </w:r>
      <w:r w:rsidRPr="007B4775">
        <w:rPr>
          <w:rFonts w:hint="eastAsia"/>
          <w:lang w:eastAsia="zh-CN"/>
        </w:rPr>
        <w:t>关于针对频段</w:t>
      </w:r>
      <w:r w:rsidRPr="007B4775">
        <w:rPr>
          <w:rFonts w:hint="eastAsia"/>
          <w:lang w:eastAsia="zh-CN"/>
        </w:rPr>
        <w:t>II</w:t>
      </w:r>
      <w:r w:rsidRPr="007B4775">
        <w:rPr>
          <w:rFonts w:hint="eastAsia"/>
          <w:lang w:eastAsia="zh-CN"/>
        </w:rPr>
        <w:t>中</w:t>
      </w:r>
      <w:r w:rsidRPr="007B4775">
        <w:rPr>
          <w:rFonts w:hint="eastAsia"/>
          <w:lang w:eastAsia="zh-CN"/>
        </w:rPr>
        <w:t>FM</w:t>
      </w:r>
      <w:r w:rsidRPr="007B4775">
        <w:rPr>
          <w:rFonts w:hint="eastAsia"/>
          <w:lang w:eastAsia="zh-CN"/>
        </w:rPr>
        <w:t>广播的有害干扰，意大利主管部门正在制定一项行动计划，以消除或减少跨境干扰案件。然而，尽管自</w:t>
      </w:r>
      <w:r w:rsidRPr="007B4775">
        <w:rPr>
          <w:rFonts w:hint="eastAsia"/>
          <w:lang w:eastAsia="zh-CN"/>
        </w:rPr>
        <w:t>2024</w:t>
      </w:r>
      <w:r w:rsidRPr="007B4775">
        <w:rPr>
          <w:rFonts w:hint="eastAsia"/>
          <w:lang w:eastAsia="zh-CN"/>
        </w:rPr>
        <w:t>年</w:t>
      </w:r>
      <w:r w:rsidRPr="007B4775">
        <w:rPr>
          <w:rFonts w:hint="eastAsia"/>
          <w:lang w:eastAsia="zh-CN"/>
        </w:rPr>
        <w:t>5</w:t>
      </w:r>
      <w:r w:rsidRPr="007B4775">
        <w:rPr>
          <w:rFonts w:hint="eastAsia"/>
          <w:lang w:eastAsia="zh-CN"/>
        </w:rPr>
        <w:t>月的多边协调会议以来已与邻国举行了几次会议，但干扰情况并未改善，邻国持续报告进展不大。</w:t>
      </w:r>
    </w:p>
    <w:p w14:paraId="2B450D75" w14:textId="77777777" w:rsidR="007E065E" w:rsidRPr="00A27E26" w:rsidRDefault="007E065E" w:rsidP="00A9204D">
      <w:pPr>
        <w:overflowPunct w:val="0"/>
        <w:ind w:firstLineChars="200" w:firstLine="480"/>
        <w:jc w:val="both"/>
      </w:pPr>
      <w:r w:rsidRPr="007B4775">
        <w:rPr>
          <w:rFonts w:hint="eastAsia"/>
        </w:rPr>
        <w:t>委员会认可并赞赏意大利主管部门旨在减少</w:t>
      </w:r>
      <w:r w:rsidRPr="007B4775">
        <w:rPr>
          <w:rFonts w:hint="eastAsia"/>
        </w:rPr>
        <w:t>FM</w:t>
      </w:r>
      <w:r w:rsidRPr="007B4775">
        <w:rPr>
          <w:rFonts w:hint="eastAsia"/>
        </w:rPr>
        <w:t>干扰案件数量的四条行动路线。然而，鉴于在解决有害干扰案件方面没有取得进展，并且继续向未经协调的电台发放许可，委员会再次强烈敦促意大利主管部门：</w:t>
      </w:r>
    </w:p>
    <w:p w14:paraId="1322125B"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8E5625">
        <w:rPr>
          <w:lang w:eastAsia="zh-CN"/>
        </w:rPr>
        <w:t>采取果断措施，以更有效和更注重结果的方式实施其建议措施；</w:t>
      </w:r>
    </w:p>
    <w:p w14:paraId="1D26E02A"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8E5625">
        <w:rPr>
          <w:lang w:eastAsia="zh-CN"/>
        </w:rPr>
        <w:t>全力落实</w:t>
      </w:r>
      <w:r w:rsidRPr="008E5625">
        <w:rPr>
          <w:lang w:eastAsia="zh-CN"/>
        </w:rPr>
        <w:t>2023</w:t>
      </w:r>
      <w:r w:rsidRPr="008E5625">
        <w:rPr>
          <w:lang w:eastAsia="zh-CN"/>
        </w:rPr>
        <w:t>年</w:t>
      </w:r>
      <w:r w:rsidRPr="008E5625">
        <w:rPr>
          <w:lang w:eastAsia="zh-CN"/>
        </w:rPr>
        <w:t>6</w:t>
      </w:r>
      <w:r w:rsidRPr="008E5625">
        <w:rPr>
          <w:lang w:eastAsia="zh-CN"/>
        </w:rPr>
        <w:t>月和</w:t>
      </w:r>
      <w:r w:rsidRPr="008E5625">
        <w:rPr>
          <w:lang w:eastAsia="zh-CN"/>
        </w:rPr>
        <w:t>2024</w:t>
      </w:r>
      <w:r w:rsidRPr="008E5625">
        <w:rPr>
          <w:lang w:eastAsia="zh-CN"/>
        </w:rPr>
        <w:t>年</w:t>
      </w:r>
      <w:r w:rsidRPr="008E5625">
        <w:rPr>
          <w:lang w:eastAsia="zh-CN"/>
        </w:rPr>
        <w:t>5</w:t>
      </w:r>
      <w:r w:rsidRPr="008E5625">
        <w:rPr>
          <w:lang w:eastAsia="zh-CN"/>
        </w:rPr>
        <w:t>月多边协调会议提出的各项建议；</w:t>
      </w:r>
    </w:p>
    <w:p w14:paraId="77725A16"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8E5625">
        <w:rPr>
          <w:rFonts w:hint="eastAsia"/>
          <w:lang w:eastAsia="zh-CN"/>
        </w:rPr>
        <w:t>继续尽快为邻国主管部门提供缓解干扰案件所需的完整技术数据；</w:t>
      </w:r>
    </w:p>
    <w:p w14:paraId="78F6EBFC"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8E5625">
        <w:rPr>
          <w:rFonts w:hint="eastAsia"/>
          <w:lang w:eastAsia="zh-CN"/>
        </w:rPr>
        <w:t>采取一切必要措施消除对邻国主管部门</w:t>
      </w:r>
      <w:r w:rsidRPr="008E5625">
        <w:rPr>
          <w:rFonts w:hint="eastAsia"/>
          <w:lang w:eastAsia="zh-CN"/>
        </w:rPr>
        <w:t>FM</w:t>
      </w:r>
      <w:r w:rsidRPr="008E5625">
        <w:rPr>
          <w:rFonts w:hint="eastAsia"/>
          <w:lang w:eastAsia="zh-CN"/>
        </w:rPr>
        <w:t>声音广播电台的有害干扰，重点关注优先清单；</w:t>
      </w:r>
    </w:p>
    <w:p w14:paraId="33C81543" w14:textId="77777777" w:rsidR="007E065E" w:rsidRPr="008E5625" w:rsidRDefault="007E065E" w:rsidP="00A9204D">
      <w:pPr>
        <w:pStyle w:val="enumlev1"/>
        <w:jc w:val="both"/>
        <w:rPr>
          <w:lang w:eastAsia="zh-CN"/>
        </w:rPr>
      </w:pPr>
      <w:r w:rsidRPr="00A27E26">
        <w:rPr>
          <w:lang w:eastAsia="zh-CN"/>
        </w:rPr>
        <w:t>•</w:t>
      </w:r>
      <w:r w:rsidRPr="00A27E26">
        <w:rPr>
          <w:lang w:eastAsia="zh-CN"/>
        </w:rPr>
        <w:tab/>
      </w:r>
      <w:r w:rsidRPr="008E5625">
        <w:rPr>
          <w:lang w:eastAsia="zh-CN"/>
        </w:rPr>
        <w:t>停止未包括在</w:t>
      </w:r>
      <w:r w:rsidRPr="008E5625">
        <w:rPr>
          <w:lang w:eastAsia="zh-CN"/>
        </w:rPr>
        <w:t>GE06</w:t>
      </w:r>
      <w:r w:rsidRPr="008E5625">
        <w:rPr>
          <w:lang w:eastAsia="zh-CN"/>
        </w:rPr>
        <w:t>协议中的所有未经协调的</w:t>
      </w:r>
      <w:r w:rsidRPr="008E5625">
        <w:rPr>
          <w:lang w:eastAsia="zh-CN"/>
        </w:rPr>
        <w:t>DAB</w:t>
      </w:r>
      <w:r w:rsidRPr="008E5625">
        <w:rPr>
          <w:lang w:eastAsia="zh-CN"/>
        </w:rPr>
        <w:t>电台的运行，不再向此类电台发放许可。</w:t>
      </w:r>
    </w:p>
    <w:p w14:paraId="1DE488C7" w14:textId="77777777" w:rsidR="007E065E" w:rsidRPr="00B769C1" w:rsidRDefault="007E065E" w:rsidP="00A9204D">
      <w:pPr>
        <w:overflowPunct w:val="0"/>
        <w:spacing w:after="120"/>
        <w:ind w:firstLineChars="200" w:firstLine="480"/>
        <w:jc w:val="both"/>
        <w:rPr>
          <w:rFonts w:ascii="Calibri" w:hAnsi="Calibri" w:cs="Calibri"/>
        </w:rPr>
      </w:pPr>
      <w:r w:rsidRPr="00B769C1">
        <w:rPr>
          <w:rFonts w:ascii="Calibri" w:hAnsi="Calibri" w:cs="Calibri" w:hint="eastAsia"/>
        </w:rPr>
        <w:t>委员会再次鼓励意大利主管部门：</w:t>
      </w:r>
    </w:p>
    <w:p w14:paraId="6360012C" w14:textId="77777777" w:rsidR="007E065E" w:rsidRPr="00663368" w:rsidRDefault="007E065E" w:rsidP="00A9204D">
      <w:pPr>
        <w:pStyle w:val="enumlev1"/>
        <w:jc w:val="both"/>
        <w:rPr>
          <w:lang w:eastAsia="zh-CN"/>
        </w:rPr>
      </w:pPr>
      <w:r w:rsidRPr="00663368">
        <w:rPr>
          <w:lang w:eastAsia="zh-CN"/>
        </w:rPr>
        <w:t>•</w:t>
      </w:r>
      <w:r w:rsidRPr="00663368">
        <w:rPr>
          <w:lang w:eastAsia="zh-CN"/>
        </w:rPr>
        <w:tab/>
      </w:r>
      <w:r w:rsidRPr="00663368">
        <w:rPr>
          <w:rFonts w:hint="eastAsia"/>
          <w:lang w:eastAsia="zh-CN"/>
        </w:rPr>
        <w:t>积极促成拟出台的新立法和必要的预算拨款，使相关机构自愿关闭对邻国产生有害干扰的</w:t>
      </w:r>
      <w:r w:rsidRPr="00663368">
        <w:rPr>
          <w:rFonts w:hint="eastAsia"/>
          <w:lang w:eastAsia="zh-CN"/>
        </w:rPr>
        <w:t>FM</w:t>
      </w:r>
      <w:r w:rsidRPr="00663368">
        <w:rPr>
          <w:rFonts w:hint="eastAsia"/>
          <w:lang w:eastAsia="zh-CN"/>
        </w:rPr>
        <w:t>电台；</w:t>
      </w:r>
    </w:p>
    <w:p w14:paraId="7519EEBD" w14:textId="77777777" w:rsidR="007E065E" w:rsidRPr="00663368" w:rsidRDefault="007E065E" w:rsidP="00A9204D">
      <w:pPr>
        <w:pStyle w:val="enumlev1"/>
        <w:jc w:val="both"/>
        <w:rPr>
          <w:lang w:eastAsia="zh-CN"/>
        </w:rPr>
      </w:pPr>
      <w:r w:rsidRPr="00663368">
        <w:rPr>
          <w:lang w:eastAsia="zh-CN"/>
        </w:rPr>
        <w:lastRenderedPageBreak/>
        <w:t>•</w:t>
      </w:r>
      <w:r w:rsidRPr="00663368">
        <w:rPr>
          <w:lang w:eastAsia="zh-CN"/>
        </w:rPr>
        <w:tab/>
      </w:r>
      <w:r w:rsidRPr="00663368">
        <w:rPr>
          <w:rFonts w:hint="eastAsia"/>
          <w:lang w:eastAsia="zh-CN"/>
        </w:rPr>
        <w:t>坚持努力在国家</w:t>
      </w:r>
      <w:r w:rsidRPr="00663368">
        <w:rPr>
          <w:rFonts w:hint="eastAsia"/>
          <w:lang w:eastAsia="zh-CN"/>
        </w:rPr>
        <w:t>DAB</w:t>
      </w:r>
      <w:r w:rsidRPr="00663368">
        <w:rPr>
          <w:rFonts w:hint="eastAsia"/>
          <w:lang w:eastAsia="zh-CN"/>
        </w:rPr>
        <w:t>部署过程中将产生干扰的</w:t>
      </w:r>
      <w:r w:rsidRPr="00663368">
        <w:rPr>
          <w:rFonts w:hint="eastAsia"/>
          <w:lang w:eastAsia="zh-CN"/>
        </w:rPr>
        <w:t>FM</w:t>
      </w:r>
      <w:r w:rsidRPr="00663368">
        <w:rPr>
          <w:rFonts w:hint="eastAsia"/>
          <w:lang w:eastAsia="zh-CN"/>
        </w:rPr>
        <w:t>广播电台迁移到</w:t>
      </w:r>
      <w:r w:rsidRPr="00663368">
        <w:rPr>
          <w:rFonts w:hint="eastAsia"/>
          <w:lang w:eastAsia="zh-CN"/>
        </w:rPr>
        <w:t>DAB</w:t>
      </w:r>
      <w:r w:rsidRPr="00663368">
        <w:rPr>
          <w:rFonts w:hint="eastAsia"/>
          <w:lang w:eastAsia="zh-CN"/>
        </w:rPr>
        <w:t>，以解决长期存在的有害干扰情况。</w:t>
      </w:r>
    </w:p>
    <w:p w14:paraId="7EE8CF3A" w14:textId="77777777" w:rsidR="007E065E" w:rsidRDefault="007E065E" w:rsidP="00A9204D">
      <w:pPr>
        <w:overflowPunct w:val="0"/>
        <w:ind w:firstLineChars="200" w:firstLine="480"/>
        <w:jc w:val="both"/>
      </w:pPr>
      <w:r>
        <w:rPr>
          <w:rFonts w:hint="eastAsia"/>
        </w:rPr>
        <w:t>委员会再次要求意大利主管部门提供一份执行</w:t>
      </w:r>
      <w:r>
        <w:rPr>
          <w:rFonts w:hint="eastAsia"/>
        </w:rPr>
        <w:t>FM</w:t>
      </w:r>
      <w:r>
        <w:rPr>
          <w:rFonts w:hint="eastAsia"/>
        </w:rPr>
        <w:t>工作组建议的完整的详细行动计划，在计划中明确阐述其确定的里程碑和时间表并对计划的执行做出坚定承诺，之后向委员会第</w:t>
      </w:r>
      <w:r>
        <w:rPr>
          <w:rFonts w:hint="eastAsia"/>
        </w:rPr>
        <w:t>98</w:t>
      </w:r>
      <w:r>
        <w:rPr>
          <w:rFonts w:hint="eastAsia"/>
        </w:rPr>
        <w:t>次会议报告在此方面的进展情况。</w:t>
      </w:r>
    </w:p>
    <w:p w14:paraId="4462ECF7" w14:textId="77777777" w:rsidR="007E065E" w:rsidRDefault="007E065E" w:rsidP="00A9204D">
      <w:pPr>
        <w:overflowPunct w:val="0"/>
        <w:ind w:firstLineChars="200" w:firstLine="480"/>
        <w:jc w:val="both"/>
      </w:pPr>
      <w:r>
        <w:rPr>
          <w:rFonts w:hint="eastAsia"/>
        </w:rPr>
        <w:t>此外，委员会敦促所有主管部门本着诚意继续协调工作并向委员会第</w:t>
      </w:r>
      <w:r>
        <w:rPr>
          <w:rFonts w:hint="eastAsia"/>
        </w:rPr>
        <w:t>98</w:t>
      </w:r>
      <w:r>
        <w:rPr>
          <w:rFonts w:hint="eastAsia"/>
        </w:rPr>
        <w:t>次会议报告进展情况。</w:t>
      </w:r>
    </w:p>
    <w:p w14:paraId="2229942D" w14:textId="77777777" w:rsidR="007E065E" w:rsidRDefault="007E065E" w:rsidP="00A9204D">
      <w:pPr>
        <w:overflowPunct w:val="0"/>
        <w:ind w:firstLineChars="200" w:firstLine="480"/>
        <w:jc w:val="both"/>
      </w:pPr>
      <w:r>
        <w:rPr>
          <w:rFonts w:hint="eastAsia"/>
        </w:rPr>
        <w:t>委员会感谢无线电通信局向委员会提交的报告以及给予相关主管部门的支持，并责成无线电通信局：</w:t>
      </w:r>
    </w:p>
    <w:p w14:paraId="30265106" w14:textId="77777777" w:rsidR="007E065E"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继续向这些主管部门提供协助；</w:t>
      </w:r>
    </w:p>
    <w:p w14:paraId="48FF2261" w14:textId="77777777" w:rsidR="007E065E" w:rsidRPr="00A27E26"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继续向未来的委员会会议报告有关该问题的进展情况。”</w:t>
      </w:r>
    </w:p>
    <w:p w14:paraId="7ED6BCD9" w14:textId="77777777" w:rsidR="007E065E" w:rsidRPr="00A27E26" w:rsidRDefault="007E065E" w:rsidP="00A9204D">
      <w:pPr>
        <w:overflowPunct w:val="0"/>
        <w:jc w:val="both"/>
      </w:pPr>
      <w:r w:rsidRPr="00A27E26">
        <w:t>3.30</w:t>
      </w:r>
      <w:r w:rsidRPr="00A27E26">
        <w:tab/>
      </w:r>
      <w:r w:rsidRPr="005B7A12">
        <w:rPr>
          <w:rFonts w:hint="eastAsia"/>
        </w:rPr>
        <w:t>会议对此</w:t>
      </w:r>
      <w:r w:rsidRPr="005B7A12">
        <w:rPr>
          <w:rFonts w:hint="eastAsia"/>
          <w:b/>
        </w:rPr>
        <w:t>表示同意</w:t>
      </w:r>
      <w:r w:rsidRPr="005B7A12">
        <w:rPr>
          <w:rFonts w:hint="eastAsia"/>
        </w:rPr>
        <w:t>。</w:t>
      </w:r>
    </w:p>
    <w:p w14:paraId="0F17DA54" w14:textId="77777777" w:rsidR="007E065E" w:rsidRPr="0095654C" w:rsidRDefault="007E065E" w:rsidP="00A9204D">
      <w:pPr>
        <w:pStyle w:val="Headingb"/>
        <w:jc w:val="both"/>
        <w:rPr>
          <w:lang w:eastAsia="zh-CN"/>
        </w:rPr>
      </w:pPr>
      <w:r w:rsidRPr="0095654C">
        <w:rPr>
          <w:rFonts w:ascii="SimSun" w:hAnsi="SimSun" w:cs="SimSun" w:hint="eastAsia"/>
          <w:lang w:eastAsia="zh-CN"/>
        </w:rPr>
        <w:t>实施《无线电规则》第</w:t>
      </w:r>
      <w:r w:rsidRPr="0095654C">
        <w:rPr>
          <w:rFonts w:hint="eastAsia"/>
          <w:lang w:eastAsia="zh-CN"/>
        </w:rPr>
        <w:t>9.38.1</w:t>
      </w:r>
      <w:r w:rsidRPr="0095654C">
        <w:rPr>
          <w:rFonts w:ascii="SimSun" w:hAnsi="SimSun" w:cs="SimSun" w:hint="eastAsia"/>
          <w:lang w:eastAsia="zh-CN"/>
        </w:rPr>
        <w:t>、</w:t>
      </w:r>
      <w:r w:rsidRPr="0095654C">
        <w:rPr>
          <w:rFonts w:hint="eastAsia"/>
          <w:lang w:eastAsia="zh-CN"/>
        </w:rPr>
        <w:t>11.44.1</w:t>
      </w:r>
      <w:r w:rsidRPr="0095654C">
        <w:rPr>
          <w:rFonts w:ascii="SimSun" w:hAnsi="SimSun" w:cs="SimSun" w:hint="eastAsia"/>
          <w:lang w:eastAsia="zh-CN"/>
        </w:rPr>
        <w:t>、</w:t>
      </w:r>
      <w:r w:rsidRPr="0095654C">
        <w:rPr>
          <w:rFonts w:hint="eastAsia"/>
          <w:lang w:eastAsia="zh-CN"/>
        </w:rPr>
        <w:t>11.47</w:t>
      </w:r>
      <w:r w:rsidRPr="0095654C">
        <w:rPr>
          <w:rFonts w:ascii="SimSun" w:hAnsi="SimSun" w:cs="SimSun" w:hint="eastAsia"/>
          <w:lang w:eastAsia="zh-CN"/>
        </w:rPr>
        <w:t>、</w:t>
      </w:r>
      <w:r w:rsidRPr="0095654C">
        <w:rPr>
          <w:rFonts w:hint="eastAsia"/>
          <w:lang w:eastAsia="zh-CN"/>
        </w:rPr>
        <w:t>11.48</w:t>
      </w:r>
      <w:r w:rsidRPr="0095654C">
        <w:rPr>
          <w:rFonts w:ascii="SimSun" w:hAnsi="SimSun" w:cs="SimSun" w:hint="eastAsia"/>
          <w:lang w:eastAsia="zh-CN"/>
        </w:rPr>
        <w:t>、</w:t>
      </w:r>
      <w:r w:rsidRPr="0095654C">
        <w:rPr>
          <w:rFonts w:hint="eastAsia"/>
          <w:lang w:eastAsia="zh-CN"/>
        </w:rPr>
        <w:t>11.49</w:t>
      </w:r>
      <w:r w:rsidRPr="0095654C">
        <w:rPr>
          <w:rFonts w:ascii="SimSun" w:hAnsi="SimSun" w:cs="SimSun" w:hint="eastAsia"/>
          <w:lang w:eastAsia="zh-CN"/>
        </w:rPr>
        <w:t>、</w:t>
      </w:r>
      <w:r w:rsidRPr="0095654C">
        <w:rPr>
          <w:rFonts w:hint="eastAsia"/>
          <w:lang w:eastAsia="zh-CN"/>
        </w:rPr>
        <w:t>13.6</w:t>
      </w:r>
      <w:r w:rsidRPr="0095654C">
        <w:rPr>
          <w:rFonts w:ascii="SimSun" w:hAnsi="SimSun" w:cs="SimSun" w:hint="eastAsia"/>
          <w:lang w:eastAsia="zh-CN"/>
        </w:rPr>
        <w:t>款和第</w:t>
      </w:r>
      <w:r w:rsidRPr="0095654C">
        <w:rPr>
          <w:rFonts w:hint="eastAsia"/>
          <w:lang w:eastAsia="zh-CN"/>
        </w:rPr>
        <w:t>49</w:t>
      </w:r>
      <w:r w:rsidRPr="0095654C">
        <w:rPr>
          <w:rFonts w:ascii="SimSun" w:hAnsi="SimSun" w:cs="SimSun" w:hint="eastAsia"/>
          <w:lang w:eastAsia="zh-CN"/>
        </w:rPr>
        <w:t>号决议（</w:t>
      </w:r>
      <w:r w:rsidRPr="0095654C">
        <w:rPr>
          <w:rFonts w:hint="eastAsia"/>
          <w:lang w:eastAsia="zh-CN"/>
        </w:rPr>
        <w:t>WRC-19</w:t>
      </w:r>
      <w:r w:rsidRPr="0095654C">
        <w:rPr>
          <w:rFonts w:ascii="SimSun" w:hAnsi="SimSun" w:cs="SimSun" w:hint="eastAsia"/>
          <w:lang w:eastAsia="zh-CN"/>
        </w:rPr>
        <w:t>，修订版）（</w:t>
      </w:r>
      <w:r w:rsidRPr="0095654C">
        <w:rPr>
          <w:lang w:eastAsia="zh-CN"/>
        </w:rPr>
        <w:t>RRB24-3/4</w:t>
      </w:r>
      <w:r w:rsidRPr="0095654C">
        <w:rPr>
          <w:rFonts w:ascii="SimSun" w:hAnsi="SimSun" w:cs="SimSun" w:hint="eastAsia"/>
          <w:lang w:eastAsia="zh-CN"/>
        </w:rPr>
        <w:t>号文件第</w:t>
      </w:r>
      <w:r w:rsidRPr="0095654C">
        <w:rPr>
          <w:rFonts w:hint="eastAsia"/>
          <w:lang w:eastAsia="zh-CN"/>
        </w:rPr>
        <w:t>5</w:t>
      </w:r>
      <w:r w:rsidRPr="0095654C">
        <w:rPr>
          <w:rFonts w:ascii="SimSun" w:hAnsi="SimSun" w:cs="SimSun" w:hint="eastAsia"/>
          <w:lang w:eastAsia="zh-CN"/>
        </w:rPr>
        <w:t>段）</w:t>
      </w:r>
    </w:p>
    <w:p w14:paraId="211F87FB" w14:textId="3FE06C60" w:rsidR="007E065E" w:rsidRPr="00A27E26" w:rsidRDefault="007E065E" w:rsidP="00A9204D">
      <w:pPr>
        <w:overflowPunct w:val="0"/>
        <w:jc w:val="both"/>
      </w:pPr>
      <w:r w:rsidRPr="00A27E26">
        <w:t>3.31</w:t>
      </w:r>
      <w:r w:rsidRPr="00A27E26">
        <w:tab/>
      </w:r>
      <w:r w:rsidRPr="00921222">
        <w:rPr>
          <w:rFonts w:hint="eastAsia"/>
          <w:b/>
          <w:bCs/>
        </w:rPr>
        <w:t>Vallet</w:t>
      </w:r>
      <w:r w:rsidRPr="00921222">
        <w:rPr>
          <w:rFonts w:hint="eastAsia"/>
          <w:b/>
          <w:bCs/>
        </w:rPr>
        <w:t>先生（</w:t>
      </w:r>
      <w:r w:rsidRPr="00921222">
        <w:rPr>
          <w:rFonts w:hint="eastAsia"/>
          <w:b/>
          <w:bCs/>
        </w:rPr>
        <w:t>SSD</w:t>
      </w:r>
      <w:r w:rsidRPr="00921222">
        <w:rPr>
          <w:rFonts w:hint="eastAsia"/>
          <w:b/>
          <w:bCs/>
        </w:rPr>
        <w:t>负责人）</w:t>
      </w:r>
      <w:r>
        <w:rPr>
          <w:rFonts w:hint="eastAsia"/>
        </w:rPr>
        <w:t>表示</w:t>
      </w:r>
      <w:r w:rsidRPr="00921222">
        <w:rPr>
          <w:rFonts w:hint="eastAsia"/>
        </w:rPr>
        <w:t>，</w:t>
      </w:r>
      <w:r w:rsidRPr="00921222">
        <w:rPr>
          <w:rFonts w:hint="eastAsia"/>
        </w:rPr>
        <w:t>RRB24-3/4</w:t>
      </w:r>
      <w:r w:rsidRPr="00921222">
        <w:rPr>
          <w:rFonts w:hint="eastAsia"/>
        </w:rPr>
        <w:t>号文件第</w:t>
      </w:r>
      <w:r w:rsidRPr="00921222">
        <w:rPr>
          <w:rFonts w:hint="eastAsia"/>
        </w:rPr>
        <w:t>5</w:t>
      </w:r>
      <w:r>
        <w:t>段</w:t>
      </w:r>
      <w:r>
        <w:rPr>
          <w:rFonts w:hint="eastAsia"/>
        </w:rPr>
        <w:t>表</w:t>
      </w:r>
      <w:r w:rsidRPr="00921222">
        <w:rPr>
          <w:rFonts w:hint="eastAsia"/>
        </w:rPr>
        <w:t>5-1</w:t>
      </w:r>
      <w:r w:rsidRPr="00921222">
        <w:rPr>
          <w:rFonts w:hint="eastAsia"/>
        </w:rPr>
        <w:t>至表</w:t>
      </w:r>
      <w:r w:rsidRPr="00921222">
        <w:rPr>
          <w:rFonts w:hint="eastAsia"/>
        </w:rPr>
        <w:t>5-3</w:t>
      </w:r>
      <w:r w:rsidRPr="00921222">
        <w:rPr>
          <w:rFonts w:hint="eastAsia"/>
        </w:rPr>
        <w:t>包含关于删除卫星网络的</w:t>
      </w:r>
      <w:r>
        <w:rPr>
          <w:rFonts w:hint="eastAsia"/>
        </w:rPr>
        <w:t>常用</w:t>
      </w:r>
      <w:r w:rsidRPr="00921222">
        <w:rPr>
          <w:rFonts w:hint="eastAsia"/>
        </w:rPr>
        <w:t>统计数据。</w:t>
      </w:r>
      <w:r w:rsidRPr="00921222">
        <w:t>根据第</w:t>
      </w:r>
      <w:r w:rsidRPr="00887E3D">
        <w:rPr>
          <w:b/>
          <w:bCs/>
        </w:rPr>
        <w:t>32</w:t>
      </w:r>
      <w:r w:rsidRPr="00921222">
        <w:t>号决议</w:t>
      </w:r>
      <w:r w:rsidRPr="00887E3D">
        <w:rPr>
          <w:b/>
          <w:bCs/>
        </w:rPr>
        <w:t>（</w:t>
      </w:r>
      <w:r w:rsidRPr="00887E3D">
        <w:rPr>
          <w:b/>
          <w:bCs/>
        </w:rPr>
        <w:t>WRC-</w:t>
      </w:r>
      <w:r w:rsidR="00971181">
        <w:rPr>
          <w:b/>
          <w:bCs/>
        </w:rPr>
        <w:t>19</w:t>
      </w:r>
      <w:r w:rsidRPr="00887E3D">
        <w:rPr>
          <w:b/>
          <w:bCs/>
        </w:rPr>
        <w:t>）</w:t>
      </w:r>
      <w:r w:rsidRPr="006423E6">
        <w:rPr>
          <w:rFonts w:ascii="KaiTi" w:eastAsia="STKaiti" w:hAnsi="KaiTi"/>
        </w:rPr>
        <w:t>做出决议</w:t>
      </w:r>
      <w:r w:rsidRPr="00921222">
        <w:t>1</w:t>
      </w:r>
      <w:r>
        <w:rPr>
          <w:rFonts w:hint="eastAsia"/>
        </w:rPr>
        <w:t>.2</w:t>
      </w:r>
      <w:r w:rsidRPr="00921222">
        <w:t>，短期任务卫星申报的有效期为三年，不得延期。</w:t>
      </w:r>
      <w:r w:rsidRPr="00921222">
        <w:t>2020</w:t>
      </w:r>
      <w:r w:rsidRPr="00921222">
        <w:t>年和</w:t>
      </w:r>
      <w:r w:rsidRPr="00921222">
        <w:t>2021</w:t>
      </w:r>
      <w:r w:rsidRPr="00921222">
        <w:t>年提交的一些此类申报现已过期。在这种情况下，无线电通信局首先在公开资料中核实有关卫星是否仍</w:t>
      </w:r>
      <w:r>
        <w:rPr>
          <w:rFonts w:hint="eastAsia"/>
        </w:rPr>
        <w:t>然</w:t>
      </w:r>
      <w:r w:rsidRPr="00921222">
        <w:t>在轨。如果</w:t>
      </w:r>
      <w:r>
        <w:rPr>
          <w:rFonts w:hint="eastAsia"/>
        </w:rPr>
        <w:t>仍然在轨</w:t>
      </w:r>
      <w:r w:rsidRPr="00921222">
        <w:t>，</w:t>
      </w:r>
      <w:r>
        <w:rPr>
          <w:rFonts w:hint="eastAsia"/>
        </w:rPr>
        <w:t>则</w:t>
      </w:r>
      <w:r w:rsidRPr="00921222">
        <w:t>建议有关主管部门如果希望继续使用该卫星，就必须提交一份新申报。</w:t>
      </w:r>
    </w:p>
    <w:p w14:paraId="51B07C41" w14:textId="77777777" w:rsidR="007E065E" w:rsidRPr="00A27E26" w:rsidRDefault="007E065E" w:rsidP="00A9204D">
      <w:pPr>
        <w:overflowPunct w:val="0"/>
        <w:jc w:val="both"/>
      </w:pPr>
      <w:r w:rsidRPr="00A27E26">
        <w:t>3.32</w:t>
      </w:r>
      <w:r w:rsidRPr="00A27E26">
        <w:tab/>
      </w:r>
      <w:r w:rsidRPr="005C4E82">
        <w:rPr>
          <w:rFonts w:hint="eastAsia"/>
          <w:b/>
          <w:bCs/>
        </w:rPr>
        <w:t>Azzouz</w:t>
      </w:r>
      <w:r w:rsidRPr="005C4E82">
        <w:rPr>
          <w:rFonts w:hint="eastAsia"/>
          <w:b/>
          <w:bCs/>
        </w:rPr>
        <w:t>先生</w:t>
      </w:r>
      <w:r w:rsidRPr="005C4E82">
        <w:rPr>
          <w:rFonts w:hint="eastAsia"/>
        </w:rPr>
        <w:t>感谢无线电通信局按照委员会第</w:t>
      </w:r>
      <w:r w:rsidRPr="005C4E82">
        <w:rPr>
          <w:rFonts w:hint="eastAsia"/>
        </w:rPr>
        <w:t>96</w:t>
      </w:r>
      <w:r w:rsidRPr="005C4E82">
        <w:rPr>
          <w:rFonts w:hint="eastAsia"/>
        </w:rPr>
        <w:t>次会议的要求将表</w:t>
      </w:r>
      <w:r w:rsidRPr="005C4E82">
        <w:rPr>
          <w:rFonts w:hint="eastAsia"/>
        </w:rPr>
        <w:t>5-1</w:t>
      </w:r>
      <w:r w:rsidRPr="005C4E82">
        <w:rPr>
          <w:rFonts w:hint="eastAsia"/>
        </w:rPr>
        <w:t>中的“总计”一词替换为“</w:t>
      </w:r>
      <w:r>
        <w:rPr>
          <w:rFonts w:hint="eastAsia"/>
        </w:rPr>
        <w:t>全部</w:t>
      </w:r>
      <w:r w:rsidRPr="005C4E82">
        <w:rPr>
          <w:rFonts w:hint="eastAsia"/>
        </w:rPr>
        <w:t>”。</w:t>
      </w:r>
    </w:p>
    <w:p w14:paraId="7A9B9BCE" w14:textId="77777777" w:rsidR="007E065E" w:rsidRPr="00A27E26" w:rsidRDefault="007E065E" w:rsidP="00A9204D">
      <w:pPr>
        <w:overflowPunct w:val="0"/>
        <w:jc w:val="both"/>
      </w:pPr>
      <w:r w:rsidRPr="00A27E26">
        <w:t>3.33</w:t>
      </w:r>
      <w:r w:rsidRPr="00A27E26">
        <w:tab/>
      </w:r>
      <w:r>
        <w:rPr>
          <w:rFonts w:hint="eastAsia"/>
        </w:rPr>
        <w:t>委员会将关于</w:t>
      </w:r>
      <w:r w:rsidRPr="005C4E82">
        <w:rPr>
          <w:rFonts w:hint="eastAsia"/>
        </w:rPr>
        <w:t>《无线电规则》第</w:t>
      </w:r>
      <w:r w:rsidRPr="005C4E82">
        <w:rPr>
          <w:b/>
          <w:bCs/>
        </w:rPr>
        <w:t>9.38.1</w:t>
      </w:r>
      <w:r w:rsidRPr="005C4E82">
        <w:rPr>
          <w:rFonts w:hint="eastAsia"/>
        </w:rPr>
        <w:t>、</w:t>
      </w:r>
      <w:r w:rsidRPr="005C4E82">
        <w:rPr>
          <w:b/>
          <w:bCs/>
        </w:rPr>
        <w:t>11.44.1</w:t>
      </w:r>
      <w:r w:rsidRPr="005C4E82">
        <w:rPr>
          <w:rFonts w:hint="eastAsia"/>
        </w:rPr>
        <w:t>、</w:t>
      </w:r>
      <w:r w:rsidRPr="005C4E82">
        <w:rPr>
          <w:b/>
          <w:bCs/>
        </w:rPr>
        <w:t>11.47</w:t>
      </w:r>
      <w:r w:rsidRPr="005C4E82">
        <w:rPr>
          <w:rFonts w:hint="eastAsia"/>
        </w:rPr>
        <w:t>、</w:t>
      </w:r>
      <w:r w:rsidRPr="005C4E82">
        <w:rPr>
          <w:b/>
          <w:bCs/>
        </w:rPr>
        <w:t>11.48</w:t>
      </w:r>
      <w:r w:rsidRPr="005C4E82">
        <w:rPr>
          <w:rFonts w:hint="eastAsia"/>
        </w:rPr>
        <w:t>、</w:t>
      </w:r>
      <w:r w:rsidRPr="005C4E82">
        <w:rPr>
          <w:b/>
          <w:bCs/>
        </w:rPr>
        <w:t>11.49</w:t>
      </w:r>
      <w:r w:rsidRPr="005C4E82">
        <w:rPr>
          <w:rFonts w:hint="eastAsia"/>
        </w:rPr>
        <w:t>、</w:t>
      </w:r>
      <w:r w:rsidRPr="005C4E82">
        <w:rPr>
          <w:b/>
          <w:bCs/>
        </w:rPr>
        <w:t>13.6</w:t>
      </w:r>
      <w:r w:rsidRPr="005C4E82">
        <w:rPr>
          <w:rFonts w:hint="eastAsia"/>
        </w:rPr>
        <w:t>款和第</w:t>
      </w:r>
      <w:r w:rsidRPr="005C4E82">
        <w:rPr>
          <w:b/>
          <w:bCs/>
        </w:rPr>
        <w:t>49</w:t>
      </w:r>
      <w:r w:rsidRPr="005C4E82">
        <w:rPr>
          <w:rFonts w:hint="eastAsia"/>
        </w:rPr>
        <w:t>号决议</w:t>
      </w:r>
      <w:r w:rsidRPr="005C4E82">
        <w:rPr>
          <w:rFonts w:hint="eastAsia"/>
          <w:b/>
          <w:bCs/>
        </w:rPr>
        <w:t>（</w:t>
      </w:r>
      <w:r w:rsidRPr="005C4E82">
        <w:rPr>
          <w:b/>
          <w:bCs/>
        </w:rPr>
        <w:t>WRC‑19</w:t>
      </w:r>
      <w:r w:rsidRPr="005C4E82">
        <w:rPr>
          <w:rFonts w:hint="eastAsia"/>
          <w:b/>
          <w:bCs/>
        </w:rPr>
        <w:t>，修订版）</w:t>
      </w:r>
      <w:r w:rsidRPr="005C4E82">
        <w:rPr>
          <w:rFonts w:hint="eastAsia"/>
        </w:rPr>
        <w:t>实施</w:t>
      </w:r>
      <w:r>
        <w:rPr>
          <w:rFonts w:hint="eastAsia"/>
        </w:rPr>
        <w:t>情况的</w:t>
      </w:r>
      <w:r w:rsidRPr="00A27E26">
        <w:t>RRB24-3/4</w:t>
      </w:r>
      <w:r w:rsidRPr="005C4E82">
        <w:rPr>
          <w:rFonts w:hint="eastAsia"/>
        </w:rPr>
        <w:t>号文件第</w:t>
      </w:r>
      <w:r w:rsidRPr="005C4E82">
        <w:t>5</w:t>
      </w:r>
      <w:r>
        <w:rPr>
          <w:rFonts w:hint="eastAsia"/>
        </w:rPr>
        <w:t>段</w:t>
      </w:r>
      <w:r w:rsidRPr="00A6350E">
        <w:rPr>
          <w:rFonts w:hint="eastAsia"/>
          <w:b/>
          <w:bCs/>
        </w:rPr>
        <w:t>记录在案</w:t>
      </w:r>
      <w:r>
        <w:rPr>
          <w:rFonts w:hint="eastAsia"/>
        </w:rPr>
        <w:t>。</w:t>
      </w:r>
    </w:p>
    <w:p w14:paraId="3EB53801" w14:textId="77777777" w:rsidR="007E065E" w:rsidRPr="00487A26" w:rsidRDefault="007E065E" w:rsidP="00A9204D">
      <w:pPr>
        <w:pStyle w:val="Headingb"/>
        <w:jc w:val="both"/>
        <w:rPr>
          <w:rFonts w:eastAsia="Calibri"/>
          <w:lang w:eastAsia="zh-CN"/>
        </w:rPr>
      </w:pPr>
      <w:r w:rsidRPr="00487A26">
        <w:rPr>
          <w:rFonts w:hint="eastAsia"/>
          <w:lang w:eastAsia="zh-CN"/>
        </w:rPr>
        <w:t>根据第</w:t>
      </w:r>
      <w:r w:rsidRPr="00487A26">
        <w:rPr>
          <w:rFonts w:eastAsia="Calibri" w:hint="eastAsia"/>
          <w:lang w:eastAsia="zh-CN"/>
        </w:rPr>
        <w:t>85</w:t>
      </w:r>
      <w:r w:rsidRPr="00487A26">
        <w:rPr>
          <w:rFonts w:hint="eastAsia"/>
          <w:lang w:eastAsia="zh-CN"/>
        </w:rPr>
        <w:t>号决议（</w:t>
      </w:r>
      <w:r w:rsidRPr="00487A26">
        <w:rPr>
          <w:rFonts w:eastAsia="Calibri" w:hint="eastAsia"/>
          <w:lang w:eastAsia="zh-CN"/>
        </w:rPr>
        <w:t>WRC-03</w:t>
      </w:r>
      <w:r w:rsidRPr="00487A26">
        <w:rPr>
          <w:rFonts w:hint="eastAsia"/>
          <w:lang w:eastAsia="zh-CN"/>
        </w:rPr>
        <w:t>）复审非对地静止卫星轨道（</w:t>
      </w:r>
      <w:r w:rsidRPr="00487A26">
        <w:rPr>
          <w:rFonts w:eastAsia="Calibri" w:hint="eastAsia"/>
          <w:lang w:eastAsia="zh-CN"/>
        </w:rPr>
        <w:t>non-GSO</w:t>
      </w:r>
      <w:r w:rsidRPr="00487A26">
        <w:rPr>
          <w:rFonts w:hint="eastAsia"/>
          <w:lang w:eastAsia="zh-CN"/>
        </w:rPr>
        <w:t>）</w:t>
      </w:r>
      <w:r w:rsidRPr="00487A26">
        <w:rPr>
          <w:rFonts w:eastAsia="Calibri" w:hint="eastAsia"/>
          <w:lang w:eastAsia="zh-CN"/>
        </w:rPr>
        <w:t>FSS</w:t>
      </w:r>
      <w:r w:rsidRPr="00487A26">
        <w:rPr>
          <w:rFonts w:hint="eastAsia"/>
          <w:lang w:eastAsia="zh-CN"/>
        </w:rPr>
        <w:t>卫星系统频率指配的审查结论（</w:t>
      </w:r>
      <w:r w:rsidRPr="00487A26">
        <w:rPr>
          <w:rFonts w:eastAsia="Calibri" w:hint="eastAsia"/>
          <w:lang w:eastAsia="zh-CN"/>
        </w:rPr>
        <w:t>RRB24-</w:t>
      </w:r>
      <w:r w:rsidRPr="00487A26">
        <w:rPr>
          <w:rFonts w:hint="eastAsia"/>
          <w:lang w:eastAsia="zh-CN"/>
        </w:rPr>
        <w:t>3</w:t>
      </w:r>
      <w:r w:rsidRPr="00487A26">
        <w:rPr>
          <w:rFonts w:eastAsia="Calibri" w:hint="eastAsia"/>
          <w:lang w:eastAsia="zh-CN"/>
        </w:rPr>
        <w:t>/4</w:t>
      </w:r>
      <w:r w:rsidRPr="00487A26">
        <w:rPr>
          <w:rFonts w:hint="eastAsia"/>
          <w:lang w:eastAsia="zh-CN"/>
        </w:rPr>
        <w:t>号文件第</w:t>
      </w:r>
      <w:r w:rsidRPr="00487A26">
        <w:rPr>
          <w:rFonts w:eastAsia="Calibri" w:hint="eastAsia"/>
          <w:lang w:eastAsia="zh-CN"/>
        </w:rPr>
        <w:t>6</w:t>
      </w:r>
      <w:r w:rsidRPr="00487A26">
        <w:rPr>
          <w:rFonts w:hint="eastAsia"/>
          <w:lang w:eastAsia="zh-CN"/>
        </w:rPr>
        <w:t>段）</w:t>
      </w:r>
    </w:p>
    <w:p w14:paraId="4932561B" w14:textId="77777777" w:rsidR="007E065E" w:rsidRPr="00A27E26" w:rsidRDefault="007E065E" w:rsidP="00A9204D">
      <w:pPr>
        <w:overflowPunct w:val="0"/>
        <w:jc w:val="both"/>
      </w:pPr>
      <w:r w:rsidRPr="00A27E26">
        <w:t>3.34</w:t>
      </w:r>
      <w:r w:rsidRPr="00A27E26">
        <w:tab/>
      </w:r>
      <w:r w:rsidRPr="00921222">
        <w:rPr>
          <w:rFonts w:hint="eastAsia"/>
          <w:b/>
          <w:bCs/>
        </w:rPr>
        <w:t>Vallet</w:t>
      </w:r>
      <w:r w:rsidRPr="00921222">
        <w:rPr>
          <w:rFonts w:hint="eastAsia"/>
          <w:b/>
          <w:bCs/>
        </w:rPr>
        <w:t>先生（</w:t>
      </w:r>
      <w:r w:rsidRPr="00921222">
        <w:rPr>
          <w:rFonts w:hint="eastAsia"/>
          <w:b/>
          <w:bCs/>
        </w:rPr>
        <w:t>SSD</w:t>
      </w:r>
      <w:r w:rsidRPr="00921222">
        <w:rPr>
          <w:rFonts w:hint="eastAsia"/>
          <w:b/>
          <w:bCs/>
        </w:rPr>
        <w:t>负责人）</w:t>
      </w:r>
      <w:r>
        <w:rPr>
          <w:rFonts w:hint="eastAsia"/>
        </w:rPr>
        <w:t>表示</w:t>
      </w:r>
      <w:r w:rsidRPr="00921222">
        <w:rPr>
          <w:rFonts w:hint="eastAsia"/>
        </w:rPr>
        <w:t>，</w:t>
      </w:r>
      <w:r w:rsidRPr="005C4E82">
        <w:rPr>
          <w:rFonts w:hint="eastAsia"/>
        </w:rPr>
        <w:t>自委员会</w:t>
      </w:r>
      <w:r>
        <w:rPr>
          <w:rFonts w:hint="eastAsia"/>
        </w:rPr>
        <w:t>上次</w:t>
      </w:r>
      <w:r w:rsidRPr="005C4E82">
        <w:rPr>
          <w:rFonts w:hint="eastAsia"/>
        </w:rPr>
        <w:t>会议以来，无线电通信局公布了</w:t>
      </w:r>
      <w:r>
        <w:rPr>
          <w:rFonts w:hint="eastAsia"/>
        </w:rPr>
        <w:t>11</w:t>
      </w:r>
      <w:r w:rsidRPr="005C4E82">
        <w:rPr>
          <w:rFonts w:hint="eastAsia"/>
        </w:rPr>
        <w:t>份</w:t>
      </w:r>
      <w:r w:rsidRPr="00A27E26">
        <w:t>non-GSO</w:t>
      </w:r>
      <w:r w:rsidRPr="005C4E82">
        <w:rPr>
          <w:rFonts w:hint="eastAsia"/>
        </w:rPr>
        <w:t>卫星系统的协调资料及一份通知资料。无线电通信局</w:t>
      </w:r>
      <w:r w:rsidRPr="00B77242">
        <w:rPr>
          <w:rFonts w:hint="eastAsia"/>
        </w:rPr>
        <w:t>目前正在处理一项协调请求，其中涉及一项保留原始保护日期的请求。</w:t>
      </w:r>
    </w:p>
    <w:p w14:paraId="2B1E182F" w14:textId="77777777" w:rsidR="007E065E" w:rsidRPr="00A27E26" w:rsidRDefault="007E065E" w:rsidP="00A9204D">
      <w:pPr>
        <w:overflowPunct w:val="0"/>
        <w:jc w:val="both"/>
      </w:pPr>
      <w:r w:rsidRPr="00A27E26">
        <w:t>3.35</w:t>
      </w:r>
      <w:r w:rsidRPr="00A27E26">
        <w:tab/>
      </w:r>
      <w:r w:rsidRPr="00B77242">
        <w:rPr>
          <w:rFonts w:hint="eastAsia"/>
        </w:rPr>
        <w:t>在回答</w:t>
      </w:r>
      <w:r w:rsidRPr="00B77242">
        <w:rPr>
          <w:rFonts w:hint="eastAsia"/>
          <w:b/>
          <w:bCs/>
        </w:rPr>
        <w:t>程建军先生</w:t>
      </w:r>
      <w:r w:rsidRPr="00B77242">
        <w:rPr>
          <w:rFonts w:hint="eastAsia"/>
        </w:rPr>
        <w:t>的</w:t>
      </w:r>
      <w:r>
        <w:rPr>
          <w:rFonts w:hint="eastAsia"/>
        </w:rPr>
        <w:t>请求</w:t>
      </w:r>
      <w:r w:rsidRPr="00B77242">
        <w:rPr>
          <w:rFonts w:hint="eastAsia"/>
        </w:rPr>
        <w:t>时，</w:t>
      </w:r>
      <w:r w:rsidRPr="00921222">
        <w:rPr>
          <w:rFonts w:hint="eastAsia"/>
          <w:b/>
          <w:bCs/>
        </w:rPr>
        <w:t>Vallet</w:t>
      </w:r>
      <w:r w:rsidRPr="00921222">
        <w:rPr>
          <w:rFonts w:hint="eastAsia"/>
          <w:b/>
          <w:bCs/>
        </w:rPr>
        <w:t>先生</w:t>
      </w:r>
      <w:r w:rsidRPr="00B77242">
        <w:rPr>
          <w:rFonts w:hint="eastAsia"/>
        </w:rPr>
        <w:t>补充说，无线电通信局可以在每份主任报告中指出</w:t>
      </w:r>
      <w:r>
        <w:rPr>
          <w:rFonts w:hint="eastAsia"/>
        </w:rPr>
        <w:t>，</w:t>
      </w:r>
      <w:r w:rsidRPr="00B77242">
        <w:rPr>
          <w:rFonts w:hint="eastAsia"/>
        </w:rPr>
        <w:t>在两份报告间的时间段内</w:t>
      </w:r>
      <w:r>
        <w:rPr>
          <w:rFonts w:hint="eastAsia"/>
        </w:rPr>
        <w:t>有</w:t>
      </w:r>
      <w:r w:rsidRPr="00B77242">
        <w:rPr>
          <w:rFonts w:hint="eastAsia"/>
        </w:rPr>
        <w:t>哪些</w:t>
      </w:r>
      <w:r w:rsidRPr="00B86F36">
        <w:t>系统的频率指配已被删除</w:t>
      </w:r>
      <w:r w:rsidRPr="00B77242">
        <w:rPr>
          <w:rFonts w:hint="eastAsia"/>
        </w:rPr>
        <w:t>，但</w:t>
      </w:r>
      <w:r>
        <w:rPr>
          <w:rFonts w:hint="eastAsia"/>
        </w:rPr>
        <w:t>他表示</w:t>
      </w:r>
      <w:r w:rsidRPr="00B77242">
        <w:rPr>
          <w:rFonts w:hint="eastAsia"/>
        </w:rPr>
        <w:t>不愿意再</w:t>
      </w:r>
      <w:r>
        <w:rPr>
          <w:rFonts w:hint="eastAsia"/>
        </w:rPr>
        <w:t>添加</w:t>
      </w:r>
      <w:r w:rsidRPr="00B77242">
        <w:rPr>
          <w:rFonts w:hint="eastAsia"/>
        </w:rPr>
        <w:t>一个</w:t>
      </w:r>
      <w:r w:rsidRPr="00B86F36">
        <w:t>未定</w:t>
      </w:r>
      <w:r>
        <w:rPr>
          <w:rFonts w:hint="eastAsia"/>
        </w:rPr>
        <w:t>表格</w:t>
      </w:r>
      <w:r w:rsidRPr="00B77242">
        <w:rPr>
          <w:rFonts w:hint="eastAsia"/>
        </w:rPr>
        <w:t>。</w:t>
      </w:r>
    </w:p>
    <w:p w14:paraId="3C929CC4" w14:textId="77777777" w:rsidR="007E065E" w:rsidRPr="00A27E26" w:rsidRDefault="007E065E" w:rsidP="00A9204D">
      <w:pPr>
        <w:overflowPunct w:val="0"/>
        <w:jc w:val="both"/>
      </w:pPr>
      <w:r w:rsidRPr="00A27E26">
        <w:t>3.36</w:t>
      </w:r>
      <w:r w:rsidRPr="00A27E26">
        <w:tab/>
      </w:r>
      <w:r w:rsidRPr="00B86F36">
        <w:rPr>
          <w:rFonts w:hint="eastAsia"/>
        </w:rPr>
        <w:t>针对</w:t>
      </w:r>
      <w:r w:rsidRPr="00B86F36">
        <w:rPr>
          <w:rFonts w:hint="eastAsia"/>
          <w:b/>
          <w:bCs/>
        </w:rPr>
        <w:t>主席</w:t>
      </w:r>
      <w:r w:rsidRPr="00B86F36">
        <w:rPr>
          <w:rFonts w:hint="eastAsia"/>
        </w:rPr>
        <w:t>关于</w:t>
      </w:r>
      <w:r w:rsidRPr="00B86F36">
        <w:rPr>
          <w:rFonts w:hint="eastAsia"/>
        </w:rPr>
        <w:t>RRB24-3/4</w:t>
      </w:r>
      <w:r w:rsidRPr="00B86F36">
        <w:rPr>
          <w:rFonts w:hint="eastAsia"/>
        </w:rPr>
        <w:t>号文件第</w:t>
      </w:r>
      <w:r w:rsidRPr="00B86F36">
        <w:rPr>
          <w:rFonts w:hint="eastAsia"/>
        </w:rPr>
        <w:t>6</w:t>
      </w:r>
      <w:r w:rsidRPr="00B86F36">
        <w:rPr>
          <w:rFonts w:hint="eastAsia"/>
        </w:rPr>
        <w:t>段表</w:t>
      </w:r>
      <w:r w:rsidRPr="00B86F36">
        <w:rPr>
          <w:rFonts w:hint="eastAsia"/>
        </w:rPr>
        <w:t>6-1</w:t>
      </w:r>
      <w:r w:rsidRPr="00B86F36">
        <w:rPr>
          <w:rFonts w:hint="eastAsia"/>
        </w:rPr>
        <w:t>自</w:t>
      </w:r>
      <w:r w:rsidRPr="00B86F36">
        <w:rPr>
          <w:rFonts w:hint="eastAsia"/>
        </w:rPr>
        <w:t>2023</w:t>
      </w:r>
      <w:r w:rsidRPr="00B86F36">
        <w:rPr>
          <w:rFonts w:hint="eastAsia"/>
        </w:rPr>
        <w:t>年</w:t>
      </w:r>
      <w:r w:rsidRPr="00B86F36">
        <w:rPr>
          <w:rFonts w:hint="eastAsia"/>
        </w:rPr>
        <w:t>12</w:t>
      </w:r>
      <w:r w:rsidRPr="00B86F36">
        <w:rPr>
          <w:rFonts w:hint="eastAsia"/>
        </w:rPr>
        <w:t>月以来</w:t>
      </w:r>
      <w:r>
        <w:rPr>
          <w:rFonts w:hint="eastAsia"/>
        </w:rPr>
        <w:t>一直未</w:t>
      </w:r>
      <w:r w:rsidRPr="00B86F36">
        <w:rPr>
          <w:rFonts w:hint="eastAsia"/>
        </w:rPr>
        <w:t>更新的意见，他说</w:t>
      </w:r>
      <w:r>
        <w:rPr>
          <w:rFonts w:hint="eastAsia"/>
        </w:rPr>
        <w:t>，</w:t>
      </w:r>
      <w:r w:rsidRPr="00B86F36">
        <w:rPr>
          <w:rFonts w:hint="eastAsia"/>
        </w:rPr>
        <w:t>表</w:t>
      </w:r>
      <w:r w:rsidRPr="00B86F36">
        <w:rPr>
          <w:rFonts w:hint="eastAsia"/>
        </w:rPr>
        <w:t>6-1</w:t>
      </w:r>
      <w:r w:rsidRPr="00B86F36">
        <w:rPr>
          <w:rFonts w:hint="eastAsia"/>
        </w:rPr>
        <w:t>仅列出了已完成完整性检查的卫星系统。</w:t>
      </w:r>
      <w:r w:rsidRPr="00B86F36">
        <w:rPr>
          <w:rFonts w:hint="eastAsia"/>
        </w:rPr>
        <w:t>2024</w:t>
      </w:r>
      <w:r w:rsidRPr="00B86F36">
        <w:rPr>
          <w:rFonts w:hint="eastAsia"/>
        </w:rPr>
        <w:t>年收到的一些申报</w:t>
      </w:r>
      <w:r>
        <w:rPr>
          <w:rFonts w:hint="eastAsia"/>
        </w:rPr>
        <w:t>还未</w:t>
      </w:r>
      <w:r w:rsidRPr="00B86F36">
        <w:rPr>
          <w:rFonts w:hint="eastAsia"/>
        </w:rPr>
        <w:t>回答无线电通信局的所有问题。</w:t>
      </w:r>
    </w:p>
    <w:p w14:paraId="5F94CEF0" w14:textId="77777777" w:rsidR="007E065E" w:rsidRPr="00C27125" w:rsidRDefault="007E065E" w:rsidP="00A9204D">
      <w:pPr>
        <w:overflowPunct w:val="0"/>
        <w:jc w:val="both"/>
      </w:pPr>
      <w:r w:rsidRPr="00764D86">
        <w:t>3.37</w:t>
      </w:r>
      <w:r w:rsidRPr="00764D86">
        <w:tab/>
      </w:r>
      <w:r w:rsidRPr="00284543">
        <w:rPr>
          <w:rFonts w:hint="eastAsia"/>
        </w:rPr>
        <w:t>委员会</w:t>
      </w:r>
      <w:r>
        <w:rPr>
          <w:rFonts w:hint="eastAsia"/>
          <w:b/>
          <w:bCs/>
        </w:rPr>
        <w:t>将</w:t>
      </w:r>
      <w:r w:rsidRPr="00284543">
        <w:rPr>
          <w:rFonts w:hint="eastAsia"/>
        </w:rPr>
        <w:t>RRB24-</w:t>
      </w:r>
      <w:r>
        <w:rPr>
          <w:rFonts w:hint="eastAsia"/>
        </w:rPr>
        <w:t>3</w:t>
      </w:r>
      <w:r w:rsidRPr="00284543">
        <w:rPr>
          <w:rFonts w:hint="eastAsia"/>
        </w:rPr>
        <w:t>/4</w:t>
      </w:r>
      <w:r w:rsidRPr="00284543">
        <w:rPr>
          <w:rFonts w:hint="eastAsia"/>
        </w:rPr>
        <w:t>号文件第</w:t>
      </w:r>
      <w:r w:rsidRPr="00284543">
        <w:rPr>
          <w:rFonts w:hint="eastAsia"/>
        </w:rPr>
        <w:t>6</w:t>
      </w:r>
      <w:r w:rsidRPr="00284543">
        <w:rPr>
          <w:rFonts w:hint="eastAsia"/>
        </w:rPr>
        <w:t>段中有关根据第</w:t>
      </w:r>
      <w:r w:rsidRPr="00284543">
        <w:rPr>
          <w:rFonts w:hint="eastAsia"/>
          <w:b/>
          <w:bCs/>
        </w:rPr>
        <w:t>85</w:t>
      </w:r>
      <w:r w:rsidRPr="00284543">
        <w:rPr>
          <w:rFonts w:hint="eastAsia"/>
        </w:rPr>
        <w:t>号决议</w:t>
      </w:r>
      <w:r w:rsidRPr="00284543">
        <w:rPr>
          <w:rFonts w:hint="eastAsia"/>
          <w:b/>
          <w:bCs/>
        </w:rPr>
        <w:t>（</w:t>
      </w:r>
      <w:r w:rsidRPr="00284543">
        <w:rPr>
          <w:rFonts w:hint="eastAsia"/>
          <w:b/>
          <w:bCs/>
        </w:rPr>
        <w:t>WRC-03</w:t>
      </w:r>
      <w:r w:rsidRPr="00284543">
        <w:rPr>
          <w:rFonts w:hint="eastAsia"/>
          <w:b/>
          <w:bCs/>
        </w:rPr>
        <w:t>）</w:t>
      </w:r>
      <w:r w:rsidRPr="00284543">
        <w:rPr>
          <w:rFonts w:hint="eastAsia"/>
        </w:rPr>
        <w:t>复审</w:t>
      </w:r>
      <w:r w:rsidRPr="00284543">
        <w:rPr>
          <w:rFonts w:hint="eastAsia"/>
        </w:rPr>
        <w:t>non-GSO FSS</w:t>
      </w:r>
      <w:r w:rsidRPr="00284543">
        <w:rPr>
          <w:rFonts w:hint="eastAsia"/>
        </w:rPr>
        <w:t>卫星系统频率指配审查结论的内容</w:t>
      </w:r>
      <w:r w:rsidRPr="00B769C1">
        <w:rPr>
          <w:rFonts w:hint="eastAsia"/>
          <w:b/>
          <w:bCs/>
        </w:rPr>
        <w:t>记录在案</w:t>
      </w:r>
      <w:r w:rsidRPr="00284543">
        <w:rPr>
          <w:rFonts w:hint="eastAsia"/>
        </w:rPr>
        <w:t>，</w:t>
      </w:r>
      <w:r w:rsidRPr="00A6350E">
        <w:rPr>
          <w:rFonts w:hint="eastAsia"/>
        </w:rPr>
        <w:t>并再次</w:t>
      </w:r>
      <w:r w:rsidRPr="00A6350E">
        <w:rPr>
          <w:rFonts w:hint="eastAsia"/>
          <w:b/>
          <w:bCs/>
        </w:rPr>
        <w:t>鼓励</w:t>
      </w:r>
      <w:r w:rsidRPr="00A6350E">
        <w:rPr>
          <w:rFonts w:hint="eastAsia"/>
        </w:rPr>
        <w:t>无线电通信局减少申报资料处理工作的积压。委员会</w:t>
      </w:r>
      <w:r w:rsidRPr="00A6350E">
        <w:rPr>
          <w:rFonts w:hint="eastAsia"/>
          <w:b/>
          <w:bCs/>
        </w:rPr>
        <w:t>责成</w:t>
      </w:r>
      <w:r w:rsidRPr="00A6350E">
        <w:rPr>
          <w:rFonts w:hint="eastAsia"/>
        </w:rPr>
        <w:t>无线电通信局在主任向未来的委员会会议提交的报告中提供已删除卫星网络的清单。</w:t>
      </w:r>
    </w:p>
    <w:p w14:paraId="6AD3AED1" w14:textId="7804D268" w:rsidR="007E065E" w:rsidRPr="00C27125" w:rsidRDefault="007E065E" w:rsidP="00A9204D">
      <w:pPr>
        <w:pStyle w:val="Headingb"/>
        <w:overflowPunct w:val="0"/>
        <w:jc w:val="both"/>
        <w:rPr>
          <w:rFonts w:eastAsia="Calibri"/>
          <w:lang w:eastAsia="zh-CN"/>
        </w:rPr>
      </w:pPr>
      <w:r w:rsidRPr="00130047">
        <w:rPr>
          <w:rFonts w:ascii="SimSun" w:hAnsi="SimSun" w:cs="SimSun" w:hint="eastAsia"/>
          <w:lang w:eastAsia="zh-CN"/>
        </w:rPr>
        <w:lastRenderedPageBreak/>
        <w:t>第</w:t>
      </w:r>
      <w:r w:rsidRPr="00130047">
        <w:rPr>
          <w:rFonts w:eastAsia="Calibri" w:hint="eastAsia"/>
          <w:lang w:eastAsia="zh-CN"/>
        </w:rPr>
        <w:t>35</w:t>
      </w:r>
      <w:r w:rsidRPr="00130047">
        <w:rPr>
          <w:rFonts w:ascii="SimSun" w:hAnsi="SimSun" w:cs="SimSun" w:hint="eastAsia"/>
          <w:lang w:eastAsia="zh-CN"/>
        </w:rPr>
        <w:t>号决议（</w:t>
      </w:r>
      <w:r w:rsidRPr="00C27125">
        <w:rPr>
          <w:lang w:eastAsia="zh-CN"/>
        </w:rPr>
        <w:t>WRC-</w:t>
      </w:r>
      <w:r w:rsidR="00971181">
        <w:rPr>
          <w:lang w:eastAsia="zh-CN"/>
        </w:rPr>
        <w:t>19</w:t>
      </w:r>
      <w:r w:rsidRPr="00130047">
        <w:rPr>
          <w:rFonts w:ascii="SimSun" w:hAnsi="SimSun" w:cs="SimSun" w:hint="eastAsia"/>
          <w:lang w:eastAsia="zh-CN"/>
        </w:rPr>
        <w:t>）</w:t>
      </w:r>
      <w:r>
        <w:rPr>
          <w:rFonts w:ascii="SimSun" w:hAnsi="SimSun" w:cs="SimSun" w:hint="eastAsia"/>
          <w:lang w:eastAsia="zh-CN"/>
        </w:rPr>
        <w:t>的</w:t>
      </w:r>
      <w:r w:rsidRPr="00130047">
        <w:rPr>
          <w:rFonts w:ascii="SimSun" w:hAnsi="SimSun" w:cs="SimSun" w:hint="eastAsia"/>
          <w:lang w:eastAsia="zh-CN"/>
        </w:rPr>
        <w:t>实施</w:t>
      </w:r>
      <w:r>
        <w:rPr>
          <w:rFonts w:ascii="SimSun" w:hAnsi="SimSun" w:cs="SimSun" w:hint="eastAsia"/>
          <w:lang w:eastAsia="zh-CN"/>
        </w:rPr>
        <w:t>情况</w:t>
      </w:r>
      <w:r w:rsidRPr="00130047">
        <w:rPr>
          <w:rFonts w:ascii="SimSun" w:hAnsi="SimSun" w:cs="SimSun" w:hint="eastAsia"/>
          <w:lang w:eastAsia="zh-CN"/>
        </w:rPr>
        <w:t>（</w:t>
      </w:r>
      <w:r w:rsidRPr="00C27125">
        <w:rPr>
          <w:rFonts w:eastAsia="Calibri"/>
          <w:lang w:eastAsia="zh-CN"/>
        </w:rPr>
        <w:t>RRB24-3/4</w:t>
      </w:r>
      <w:r w:rsidRPr="00130047">
        <w:rPr>
          <w:rFonts w:ascii="SimSun" w:hAnsi="SimSun" w:cs="SimSun" w:hint="eastAsia"/>
          <w:lang w:eastAsia="zh-CN"/>
        </w:rPr>
        <w:t>号文件第</w:t>
      </w:r>
      <w:r w:rsidRPr="00130047">
        <w:rPr>
          <w:rFonts w:eastAsia="Calibri" w:hint="eastAsia"/>
          <w:lang w:eastAsia="zh-CN"/>
        </w:rPr>
        <w:t>7</w:t>
      </w:r>
      <w:r>
        <w:rPr>
          <w:rFonts w:ascii="SimSun" w:hAnsi="SimSun" w:cs="SimSun" w:hint="eastAsia"/>
          <w:lang w:eastAsia="zh-CN"/>
        </w:rPr>
        <w:t>段</w:t>
      </w:r>
      <w:r w:rsidRPr="00130047">
        <w:rPr>
          <w:rFonts w:ascii="SimSun" w:hAnsi="SimSun" w:cs="SimSun" w:hint="eastAsia"/>
          <w:lang w:eastAsia="zh-CN"/>
        </w:rPr>
        <w:t>）</w:t>
      </w:r>
    </w:p>
    <w:p w14:paraId="55E67BC4" w14:textId="38945128" w:rsidR="007E065E" w:rsidRPr="00C27125" w:rsidRDefault="007E065E" w:rsidP="00A9204D">
      <w:pPr>
        <w:overflowPunct w:val="0"/>
        <w:jc w:val="both"/>
      </w:pPr>
      <w:r w:rsidRPr="00C27125">
        <w:t>3.38</w:t>
      </w:r>
      <w:r w:rsidRPr="00C27125">
        <w:tab/>
      </w:r>
      <w:r w:rsidRPr="004634CE">
        <w:rPr>
          <w:rFonts w:hint="eastAsia"/>
          <w:b/>
          <w:bCs/>
        </w:rPr>
        <w:t>Vallet</w:t>
      </w:r>
      <w:r w:rsidRPr="004634CE">
        <w:rPr>
          <w:rFonts w:hint="eastAsia"/>
          <w:b/>
          <w:bCs/>
        </w:rPr>
        <w:t>先生（</w:t>
      </w:r>
      <w:r w:rsidRPr="004634CE">
        <w:rPr>
          <w:rFonts w:hint="eastAsia"/>
          <w:b/>
          <w:bCs/>
        </w:rPr>
        <w:t>SSD</w:t>
      </w:r>
      <w:r w:rsidRPr="004634CE">
        <w:rPr>
          <w:rFonts w:hint="eastAsia"/>
          <w:b/>
          <w:bCs/>
        </w:rPr>
        <w:t>负责人）</w:t>
      </w:r>
      <w:r w:rsidRPr="004634CE">
        <w:rPr>
          <w:rFonts w:hint="eastAsia"/>
        </w:rPr>
        <w:t>在</w:t>
      </w:r>
      <w:r>
        <w:rPr>
          <w:rFonts w:hint="eastAsia"/>
        </w:rPr>
        <w:t>谈</w:t>
      </w:r>
      <w:r w:rsidRPr="004634CE">
        <w:rPr>
          <w:rFonts w:hint="eastAsia"/>
        </w:rPr>
        <w:t>及</w:t>
      </w:r>
      <w:r w:rsidRPr="004634CE">
        <w:rPr>
          <w:rFonts w:hint="eastAsia"/>
        </w:rPr>
        <w:t>RRB24-3/4</w:t>
      </w:r>
      <w:r w:rsidRPr="004634CE">
        <w:rPr>
          <w:rFonts w:hint="eastAsia"/>
        </w:rPr>
        <w:t>号文件第</w:t>
      </w:r>
      <w:r w:rsidRPr="004634CE">
        <w:rPr>
          <w:rFonts w:hint="eastAsia"/>
        </w:rPr>
        <w:t>7</w:t>
      </w:r>
      <w:r w:rsidRPr="004634CE">
        <w:rPr>
          <w:rFonts w:hint="eastAsia"/>
        </w:rPr>
        <w:t>段中的表</w:t>
      </w:r>
      <w:r w:rsidRPr="004634CE">
        <w:rPr>
          <w:rFonts w:hint="eastAsia"/>
        </w:rPr>
        <w:t>7-1</w:t>
      </w:r>
      <w:r w:rsidRPr="004634CE">
        <w:rPr>
          <w:rFonts w:hint="eastAsia"/>
        </w:rPr>
        <w:t>和</w:t>
      </w:r>
      <w:r w:rsidRPr="004634CE">
        <w:rPr>
          <w:rFonts w:hint="eastAsia"/>
        </w:rPr>
        <w:t>7-2</w:t>
      </w:r>
      <w:r w:rsidRPr="004634CE">
        <w:rPr>
          <w:rFonts w:hint="eastAsia"/>
        </w:rPr>
        <w:t>时</w:t>
      </w:r>
      <w:r>
        <w:rPr>
          <w:rFonts w:hint="eastAsia"/>
        </w:rPr>
        <w:t>表示</w:t>
      </w:r>
      <w:r w:rsidRPr="004634CE">
        <w:rPr>
          <w:rFonts w:hint="eastAsia"/>
        </w:rPr>
        <w:t>，表</w:t>
      </w:r>
      <w:r w:rsidRPr="004634CE">
        <w:rPr>
          <w:rFonts w:hint="eastAsia"/>
        </w:rPr>
        <w:t>7-1</w:t>
      </w:r>
      <w:r w:rsidRPr="004634CE">
        <w:rPr>
          <w:rFonts w:hint="eastAsia"/>
        </w:rPr>
        <w:t>中有一个错误：</w:t>
      </w:r>
      <w:r w:rsidRPr="004634CE">
        <w:rPr>
          <w:rFonts w:hint="eastAsia"/>
        </w:rPr>
        <w:t>AST-NG-NC-QV</w:t>
      </w:r>
      <w:r w:rsidRPr="004634CE">
        <w:rPr>
          <w:rFonts w:hint="eastAsia"/>
        </w:rPr>
        <w:t>卫星系统的通知主管部门是法国（“</w:t>
      </w:r>
      <w:r w:rsidRPr="004634CE">
        <w:rPr>
          <w:rFonts w:hint="eastAsia"/>
        </w:rPr>
        <w:t>F</w:t>
      </w:r>
      <w:r w:rsidRPr="004634CE">
        <w:rPr>
          <w:rFonts w:hint="eastAsia"/>
        </w:rPr>
        <w:t>”），而不是大不列颠及北爱尔兰联合王国（“</w:t>
      </w:r>
      <w:r w:rsidRPr="004634CE">
        <w:rPr>
          <w:rFonts w:hint="eastAsia"/>
        </w:rPr>
        <w:t>G</w:t>
      </w:r>
      <w:r w:rsidRPr="004634CE">
        <w:rPr>
          <w:rFonts w:hint="eastAsia"/>
        </w:rPr>
        <w:t>”）。</w:t>
      </w:r>
      <w:r w:rsidRPr="004634CE">
        <w:t>无线电通信局已开始收到主管部门的删除请求</w:t>
      </w:r>
      <w:r>
        <w:rPr>
          <w:rFonts w:hint="eastAsia"/>
        </w:rPr>
        <w:t>；还有就是</w:t>
      </w:r>
      <w:r w:rsidRPr="004634CE">
        <w:t>相关频率指配</w:t>
      </w:r>
      <w:r>
        <w:rPr>
          <w:rFonts w:hint="eastAsia"/>
        </w:rPr>
        <w:t>投入使用</w:t>
      </w:r>
      <w:r w:rsidRPr="004634CE">
        <w:t>的最后期限已到。因此，无线电通信局删除了七份</w:t>
      </w:r>
      <w:r>
        <w:rPr>
          <w:rFonts w:hint="eastAsia"/>
        </w:rPr>
        <w:t>受</w:t>
      </w:r>
      <w:r w:rsidRPr="004634CE">
        <w:t>第</w:t>
      </w:r>
      <w:r w:rsidRPr="00492303">
        <w:rPr>
          <w:b/>
          <w:bCs/>
        </w:rPr>
        <w:t>35</w:t>
      </w:r>
      <w:r w:rsidRPr="004634CE">
        <w:t>号决议</w:t>
      </w:r>
      <w:r w:rsidRPr="00492303">
        <w:rPr>
          <w:b/>
          <w:bCs/>
        </w:rPr>
        <w:t>（</w:t>
      </w:r>
      <w:r w:rsidRPr="00492303">
        <w:rPr>
          <w:b/>
          <w:bCs/>
        </w:rPr>
        <w:t>WRC-</w:t>
      </w:r>
      <w:r w:rsidR="00971181">
        <w:rPr>
          <w:b/>
          <w:bCs/>
        </w:rPr>
        <w:t>19</w:t>
      </w:r>
      <w:r w:rsidRPr="00492303">
        <w:rPr>
          <w:b/>
          <w:bCs/>
        </w:rPr>
        <w:t>）</w:t>
      </w:r>
      <w:r w:rsidRPr="00B769C1">
        <w:rPr>
          <w:rFonts w:hint="eastAsia"/>
        </w:rPr>
        <w:t>约束而</w:t>
      </w:r>
      <w:r w:rsidRPr="00492303">
        <w:rPr>
          <w:rFonts w:hint="eastAsia"/>
        </w:rPr>
        <w:t>已被</w:t>
      </w:r>
      <w:r w:rsidRPr="004634CE">
        <w:t>删除频率指配的</w:t>
      </w:r>
      <w:r>
        <w:rPr>
          <w:rFonts w:hint="eastAsia"/>
        </w:rPr>
        <w:t>提交</w:t>
      </w:r>
      <w:r w:rsidRPr="004634CE">
        <w:t>资料。这并不一定意味着整个申报资料被</w:t>
      </w:r>
      <w:r>
        <w:rPr>
          <w:rFonts w:hint="eastAsia"/>
        </w:rPr>
        <w:t>全部</w:t>
      </w:r>
      <w:r w:rsidRPr="004634CE">
        <w:t>删除</w:t>
      </w:r>
      <w:r>
        <w:rPr>
          <w:rFonts w:hint="eastAsia"/>
        </w:rPr>
        <w:t>；它也</w:t>
      </w:r>
      <w:r w:rsidRPr="004634CE">
        <w:t>可能在不受第</w:t>
      </w:r>
      <w:r w:rsidRPr="00492303">
        <w:rPr>
          <w:b/>
          <w:bCs/>
        </w:rPr>
        <w:t>35</w:t>
      </w:r>
      <w:r w:rsidRPr="004634CE">
        <w:t>号决议</w:t>
      </w:r>
      <w:r w:rsidRPr="00492303">
        <w:rPr>
          <w:b/>
          <w:bCs/>
        </w:rPr>
        <w:t>（</w:t>
      </w:r>
      <w:r w:rsidRPr="00492303">
        <w:rPr>
          <w:b/>
          <w:bCs/>
        </w:rPr>
        <w:t>WRC-</w:t>
      </w:r>
      <w:r w:rsidR="00971181">
        <w:rPr>
          <w:b/>
          <w:bCs/>
        </w:rPr>
        <w:t>19</w:t>
      </w:r>
      <w:r w:rsidRPr="00492303">
        <w:rPr>
          <w:b/>
          <w:bCs/>
        </w:rPr>
        <w:t>）</w:t>
      </w:r>
      <w:r w:rsidRPr="004634CE">
        <w:t>约束的频段内</w:t>
      </w:r>
      <w:r>
        <w:rPr>
          <w:rFonts w:hint="eastAsia"/>
        </w:rPr>
        <w:t>投入使用。</w:t>
      </w:r>
      <w:r w:rsidRPr="004634CE">
        <w:t>在这种情况下，无线电通信局只有在与相关主管部门核实频段后才删除该条目。</w:t>
      </w:r>
    </w:p>
    <w:p w14:paraId="0626E127" w14:textId="77777777" w:rsidR="007E065E" w:rsidRPr="00C27125" w:rsidRDefault="007E065E" w:rsidP="00A9204D">
      <w:pPr>
        <w:overflowPunct w:val="0"/>
        <w:jc w:val="both"/>
      </w:pPr>
      <w:r w:rsidRPr="00C27125">
        <w:t>3.39</w:t>
      </w:r>
      <w:r w:rsidRPr="00C27125">
        <w:tab/>
      </w:r>
      <w:r w:rsidRPr="004634CE">
        <w:rPr>
          <w:rFonts w:hint="eastAsia"/>
        </w:rPr>
        <w:t>在回答</w:t>
      </w:r>
      <w:r w:rsidRPr="00492303">
        <w:rPr>
          <w:rFonts w:hint="eastAsia"/>
          <w:b/>
          <w:bCs/>
        </w:rPr>
        <w:t>程建军先生</w:t>
      </w:r>
      <w:r w:rsidRPr="004634CE">
        <w:rPr>
          <w:rFonts w:hint="eastAsia"/>
        </w:rPr>
        <w:t>的询问时，</w:t>
      </w:r>
      <w:r w:rsidRPr="004634CE">
        <w:rPr>
          <w:rFonts w:hint="eastAsia"/>
          <w:b/>
          <w:bCs/>
        </w:rPr>
        <w:t>Vallet</w:t>
      </w:r>
      <w:r w:rsidRPr="004634CE">
        <w:rPr>
          <w:rFonts w:hint="eastAsia"/>
          <w:b/>
          <w:bCs/>
        </w:rPr>
        <w:t>先生</w:t>
      </w:r>
      <w:r w:rsidRPr="004634CE">
        <w:rPr>
          <w:rFonts w:hint="eastAsia"/>
        </w:rPr>
        <w:t>补充说，</w:t>
      </w:r>
      <w:r>
        <w:rPr>
          <w:rFonts w:hint="eastAsia"/>
        </w:rPr>
        <w:t>根据</w:t>
      </w:r>
      <w:r w:rsidRPr="004634CE">
        <w:rPr>
          <w:rFonts w:hint="eastAsia"/>
        </w:rPr>
        <w:t>申报资料，无线电通信局</w:t>
      </w:r>
      <w:r>
        <w:rPr>
          <w:rFonts w:hint="eastAsia"/>
        </w:rPr>
        <w:t>可以</w:t>
      </w:r>
      <w:r w:rsidRPr="004634CE">
        <w:rPr>
          <w:rFonts w:hint="eastAsia"/>
        </w:rPr>
        <w:t>在卫星网络名称后注明运营机构的名称</w:t>
      </w:r>
      <w:r>
        <w:rPr>
          <w:rFonts w:hint="eastAsia"/>
        </w:rPr>
        <w:t>；</w:t>
      </w:r>
      <w:r w:rsidRPr="004634CE">
        <w:t>但是，</w:t>
      </w:r>
      <w:r>
        <w:rPr>
          <w:rFonts w:hint="eastAsia"/>
        </w:rPr>
        <w:t>注明卫星</w:t>
      </w:r>
      <w:r w:rsidRPr="004634CE">
        <w:t>系统的</w:t>
      </w:r>
      <w:r w:rsidRPr="006B6553">
        <w:t>商用名称</w:t>
      </w:r>
      <w:r>
        <w:rPr>
          <w:rFonts w:hint="eastAsia"/>
        </w:rPr>
        <w:t>并不简单。因为商业</w:t>
      </w:r>
      <w:r w:rsidRPr="004634CE">
        <w:t>名称</w:t>
      </w:r>
      <w:r>
        <w:rPr>
          <w:rFonts w:hint="eastAsia"/>
        </w:rPr>
        <w:t>并非人人知晓</w:t>
      </w:r>
      <w:r w:rsidRPr="004634CE">
        <w:t>，</w:t>
      </w:r>
      <w:r>
        <w:rPr>
          <w:rFonts w:hint="eastAsia"/>
        </w:rPr>
        <w:t>还经常发生</w:t>
      </w:r>
      <w:r w:rsidRPr="004634CE">
        <w:t>变化，有时甚至</w:t>
      </w:r>
      <w:r>
        <w:rPr>
          <w:rFonts w:hint="eastAsia"/>
        </w:rPr>
        <w:t>一个月变化一次</w:t>
      </w:r>
      <w:r w:rsidRPr="004634CE">
        <w:t>。</w:t>
      </w:r>
    </w:p>
    <w:p w14:paraId="1C984B92" w14:textId="77777777" w:rsidR="007E065E" w:rsidRPr="00C27125" w:rsidRDefault="007E065E" w:rsidP="00A9204D">
      <w:pPr>
        <w:overflowPunct w:val="0"/>
        <w:jc w:val="both"/>
      </w:pPr>
      <w:r w:rsidRPr="00C27125">
        <w:t>3.40</w:t>
      </w:r>
      <w:r w:rsidRPr="00C27125">
        <w:tab/>
      </w:r>
      <w:r w:rsidRPr="006B6553">
        <w:rPr>
          <w:rFonts w:hint="eastAsia"/>
          <w:b/>
          <w:bCs/>
        </w:rPr>
        <w:t>Hasanova</w:t>
      </w:r>
      <w:r w:rsidRPr="006B6553">
        <w:rPr>
          <w:rFonts w:hint="eastAsia"/>
          <w:b/>
          <w:bCs/>
        </w:rPr>
        <w:t>女士</w:t>
      </w:r>
      <w:r>
        <w:rPr>
          <w:rFonts w:hint="eastAsia"/>
        </w:rPr>
        <w:t>对此</w:t>
      </w:r>
      <w:r w:rsidRPr="006B6553">
        <w:rPr>
          <w:rFonts w:hint="eastAsia"/>
        </w:rPr>
        <w:t>表示同意</w:t>
      </w:r>
      <w:r>
        <w:rPr>
          <w:rFonts w:hint="eastAsia"/>
        </w:rPr>
        <w:t>，</w:t>
      </w:r>
      <w:r w:rsidRPr="006B6553">
        <w:rPr>
          <w:rFonts w:hint="eastAsia"/>
        </w:rPr>
        <w:t>并补充说，</w:t>
      </w:r>
      <w:r>
        <w:rPr>
          <w:rFonts w:hint="eastAsia"/>
        </w:rPr>
        <w:t>如果想要</w:t>
      </w:r>
      <w:r w:rsidRPr="006B6553">
        <w:rPr>
          <w:rFonts w:hint="eastAsia"/>
        </w:rPr>
        <w:t>了解</w:t>
      </w:r>
      <w:r>
        <w:rPr>
          <w:rFonts w:hint="eastAsia"/>
        </w:rPr>
        <w:t>卫星</w:t>
      </w:r>
      <w:r w:rsidRPr="006B6553">
        <w:rPr>
          <w:rFonts w:hint="eastAsia"/>
        </w:rPr>
        <w:t>系统</w:t>
      </w:r>
      <w:r>
        <w:rPr>
          <w:rFonts w:hint="eastAsia"/>
        </w:rPr>
        <w:t>的</w:t>
      </w:r>
      <w:r w:rsidRPr="006B6553">
        <w:t>商用名称</w:t>
      </w:r>
      <w:r>
        <w:rPr>
          <w:rFonts w:hint="eastAsia"/>
        </w:rPr>
        <w:t>，</w:t>
      </w:r>
      <w:r w:rsidRPr="006B6553">
        <w:rPr>
          <w:rFonts w:hint="eastAsia"/>
        </w:rPr>
        <w:t>可以查阅第</w:t>
      </w:r>
      <w:r w:rsidRPr="006B6553">
        <w:rPr>
          <w:rFonts w:hint="eastAsia"/>
          <w:b/>
          <w:bCs/>
        </w:rPr>
        <w:t>49</w:t>
      </w:r>
      <w:r w:rsidRPr="006B6553">
        <w:rPr>
          <w:rFonts w:hint="eastAsia"/>
        </w:rPr>
        <w:t>号决议申报中提供的</w:t>
      </w:r>
      <w:r>
        <w:rPr>
          <w:rFonts w:hint="eastAsia"/>
        </w:rPr>
        <w:t>资料</w:t>
      </w:r>
      <w:r w:rsidRPr="006B6553">
        <w:rPr>
          <w:rFonts w:hint="eastAsia"/>
        </w:rPr>
        <w:t>。</w:t>
      </w:r>
    </w:p>
    <w:p w14:paraId="1997CE92" w14:textId="1B591A96" w:rsidR="007E065E" w:rsidRPr="00C27125" w:rsidRDefault="007E065E" w:rsidP="00A9204D">
      <w:pPr>
        <w:overflowPunct w:val="0"/>
        <w:jc w:val="both"/>
        <w:rPr>
          <w:rFonts w:eastAsia="Calibri"/>
        </w:rPr>
      </w:pPr>
      <w:r w:rsidRPr="00C27125">
        <w:t>3.41</w:t>
      </w:r>
      <w:r w:rsidRPr="00C27125">
        <w:tab/>
      </w:r>
      <w:r w:rsidRPr="006B6553">
        <w:rPr>
          <w:rFonts w:hint="eastAsia"/>
        </w:rPr>
        <w:t>在回答</w:t>
      </w:r>
      <w:r w:rsidRPr="006B6553">
        <w:rPr>
          <w:rFonts w:hint="eastAsia"/>
          <w:b/>
          <w:bCs/>
        </w:rPr>
        <w:t>Linhares de Souza Filho</w:t>
      </w:r>
      <w:r w:rsidRPr="006B6553">
        <w:rPr>
          <w:rFonts w:hint="eastAsia"/>
          <w:b/>
          <w:bCs/>
        </w:rPr>
        <w:t>先生</w:t>
      </w:r>
      <w:r w:rsidRPr="006B6553">
        <w:rPr>
          <w:rFonts w:hint="eastAsia"/>
        </w:rPr>
        <w:t>的问题时，</w:t>
      </w:r>
      <w:r w:rsidRPr="006B6553">
        <w:rPr>
          <w:rFonts w:hint="eastAsia"/>
          <w:b/>
          <w:bCs/>
        </w:rPr>
        <w:t>Vallet</w:t>
      </w:r>
      <w:r w:rsidRPr="006B6553">
        <w:rPr>
          <w:rFonts w:hint="eastAsia"/>
          <w:b/>
          <w:bCs/>
        </w:rPr>
        <w:t>先生（</w:t>
      </w:r>
      <w:r w:rsidRPr="006B6553">
        <w:rPr>
          <w:rFonts w:hint="eastAsia"/>
          <w:b/>
          <w:bCs/>
        </w:rPr>
        <w:t>SSD</w:t>
      </w:r>
      <w:r w:rsidRPr="006B6553">
        <w:rPr>
          <w:rFonts w:hint="eastAsia"/>
          <w:b/>
          <w:bCs/>
        </w:rPr>
        <w:t>负责人）</w:t>
      </w:r>
      <w:r w:rsidRPr="006B6553">
        <w:rPr>
          <w:rFonts w:hint="eastAsia"/>
        </w:rPr>
        <w:t>说，</w:t>
      </w:r>
      <w:r>
        <w:rPr>
          <w:rFonts w:hint="eastAsia"/>
        </w:rPr>
        <w:t>当前</w:t>
      </w:r>
      <w:r w:rsidRPr="006B6553">
        <w:rPr>
          <w:rFonts w:hint="eastAsia"/>
        </w:rPr>
        <w:t>适用的规定是第</w:t>
      </w:r>
      <w:r w:rsidRPr="006B6553">
        <w:rPr>
          <w:rFonts w:hint="eastAsia"/>
          <w:b/>
          <w:bCs/>
        </w:rPr>
        <w:t>35</w:t>
      </w:r>
      <w:r w:rsidRPr="006B6553">
        <w:rPr>
          <w:rFonts w:hint="eastAsia"/>
        </w:rPr>
        <w:t>号决议</w:t>
      </w:r>
      <w:r w:rsidRPr="006B6553">
        <w:rPr>
          <w:rFonts w:hint="eastAsia"/>
          <w:b/>
          <w:bCs/>
        </w:rPr>
        <w:t>（</w:t>
      </w:r>
      <w:r w:rsidRPr="006B6553">
        <w:rPr>
          <w:rFonts w:hint="eastAsia"/>
          <w:b/>
          <w:bCs/>
        </w:rPr>
        <w:t>WRC-19</w:t>
      </w:r>
      <w:r w:rsidRPr="006B6553">
        <w:rPr>
          <w:rFonts w:hint="eastAsia"/>
          <w:b/>
          <w:bCs/>
        </w:rPr>
        <w:t>）</w:t>
      </w:r>
      <w:r>
        <w:rPr>
          <w:rFonts w:hint="eastAsia"/>
        </w:rPr>
        <w:t>中</w:t>
      </w:r>
      <w:r w:rsidRPr="006B6553">
        <w:rPr>
          <w:rFonts w:hint="eastAsia"/>
        </w:rPr>
        <w:t>的规定，因为第</w:t>
      </w:r>
      <w:r w:rsidRPr="006B6553">
        <w:rPr>
          <w:rFonts w:hint="eastAsia"/>
          <w:b/>
          <w:bCs/>
        </w:rPr>
        <w:t>11</w:t>
      </w:r>
      <w:r w:rsidRPr="006B6553">
        <w:rPr>
          <w:rFonts w:hint="eastAsia"/>
        </w:rPr>
        <w:t>条参引</w:t>
      </w:r>
      <w:r>
        <w:rPr>
          <w:rFonts w:hint="eastAsia"/>
        </w:rPr>
        <w:t>了</w:t>
      </w:r>
      <w:r w:rsidRPr="006B6553">
        <w:rPr>
          <w:rFonts w:hint="eastAsia"/>
        </w:rPr>
        <w:t>WRC-23</w:t>
      </w:r>
      <w:r w:rsidRPr="006B6553">
        <w:rPr>
          <w:rFonts w:hint="eastAsia"/>
        </w:rPr>
        <w:t>修订</w:t>
      </w:r>
      <w:r>
        <w:rPr>
          <w:rFonts w:hint="eastAsia"/>
        </w:rPr>
        <w:t>版</w:t>
      </w:r>
      <w:r w:rsidRPr="006B6553">
        <w:rPr>
          <w:rFonts w:hint="eastAsia"/>
        </w:rPr>
        <w:t>决议</w:t>
      </w:r>
      <w:r>
        <w:rPr>
          <w:rFonts w:hint="eastAsia"/>
        </w:rPr>
        <w:t>的相关</w:t>
      </w:r>
      <w:r w:rsidRPr="006B6553">
        <w:rPr>
          <w:rFonts w:hint="eastAsia"/>
        </w:rPr>
        <w:t>条款</w:t>
      </w:r>
      <w:r>
        <w:rPr>
          <w:rFonts w:hint="eastAsia"/>
        </w:rPr>
        <w:t>要到</w:t>
      </w:r>
      <w:r>
        <w:rPr>
          <w:rFonts w:hint="eastAsia"/>
        </w:rPr>
        <w:t>2</w:t>
      </w:r>
      <w:r w:rsidRPr="006B6553">
        <w:rPr>
          <w:rFonts w:hint="eastAsia"/>
        </w:rPr>
        <w:t>025</w:t>
      </w:r>
      <w:r w:rsidRPr="006B6553">
        <w:rPr>
          <w:rFonts w:hint="eastAsia"/>
        </w:rPr>
        <w:t>年</w:t>
      </w:r>
      <w:r w:rsidRPr="006B6553">
        <w:rPr>
          <w:rFonts w:hint="eastAsia"/>
        </w:rPr>
        <w:t>1</w:t>
      </w:r>
      <w:r w:rsidRPr="006B6553">
        <w:rPr>
          <w:rFonts w:hint="eastAsia"/>
        </w:rPr>
        <w:t>月</w:t>
      </w:r>
      <w:r w:rsidRPr="006B6553">
        <w:rPr>
          <w:rFonts w:hint="eastAsia"/>
        </w:rPr>
        <w:t>1</w:t>
      </w:r>
      <w:r w:rsidRPr="006B6553">
        <w:rPr>
          <w:rFonts w:hint="eastAsia"/>
        </w:rPr>
        <w:t>日才生效。</w:t>
      </w:r>
    </w:p>
    <w:p w14:paraId="6FDC8928" w14:textId="77777777" w:rsidR="007E065E" w:rsidRPr="00C27125" w:rsidRDefault="007E065E" w:rsidP="00A9204D">
      <w:pPr>
        <w:overflowPunct w:val="0"/>
        <w:jc w:val="both"/>
        <w:rPr>
          <w:rFonts w:eastAsia="Calibri"/>
        </w:rPr>
      </w:pPr>
      <w:r w:rsidRPr="00C27125">
        <w:rPr>
          <w:rFonts w:eastAsia="Calibri"/>
        </w:rPr>
        <w:t>3.42</w:t>
      </w:r>
      <w:r w:rsidRPr="00C27125">
        <w:tab/>
      </w:r>
      <w:r w:rsidRPr="001C0E90">
        <w:rPr>
          <w:rFonts w:ascii="SimSun" w:hAnsi="SimSun" w:cs="SimSun" w:hint="eastAsia"/>
        </w:rPr>
        <w:t>关于</w:t>
      </w:r>
      <w:r w:rsidRPr="001C0E90">
        <w:rPr>
          <w:rFonts w:eastAsia="Calibri" w:hint="eastAsia"/>
        </w:rPr>
        <w:t>RRB24-3/4</w:t>
      </w:r>
      <w:r w:rsidRPr="001C0E90">
        <w:rPr>
          <w:rFonts w:ascii="SimSun" w:hAnsi="SimSun" w:cs="SimSun" w:hint="eastAsia"/>
        </w:rPr>
        <w:t>号文件有关实施第</w:t>
      </w:r>
      <w:r w:rsidRPr="001C0E90">
        <w:rPr>
          <w:rFonts w:eastAsia="Calibri" w:hint="eastAsia"/>
          <w:b/>
          <w:bCs/>
        </w:rPr>
        <w:t>35</w:t>
      </w:r>
      <w:r w:rsidRPr="001C0E90">
        <w:rPr>
          <w:rFonts w:ascii="SimSun" w:hAnsi="SimSun" w:cs="SimSun" w:hint="eastAsia"/>
        </w:rPr>
        <w:t>号决议</w:t>
      </w:r>
      <w:r w:rsidRPr="001C0E90">
        <w:rPr>
          <w:rFonts w:ascii="SimSun" w:hAnsi="SimSun" w:cs="SimSun" w:hint="eastAsia"/>
          <w:b/>
          <w:bCs/>
        </w:rPr>
        <w:t>（</w:t>
      </w:r>
      <w:r w:rsidRPr="001C0E90">
        <w:rPr>
          <w:rFonts w:eastAsia="Calibri" w:hint="eastAsia"/>
          <w:b/>
          <w:bCs/>
        </w:rPr>
        <w:t>WRC-19</w:t>
      </w:r>
      <w:r w:rsidRPr="001C0E90">
        <w:rPr>
          <w:rFonts w:ascii="SimSun" w:hAnsi="SimSun" w:cs="SimSun" w:hint="eastAsia"/>
          <w:b/>
          <w:bCs/>
        </w:rPr>
        <w:t>）</w:t>
      </w:r>
      <w:r w:rsidRPr="001C0E90">
        <w:rPr>
          <w:rFonts w:ascii="SimSun" w:hAnsi="SimSun" w:cs="SimSun" w:hint="eastAsia"/>
        </w:rPr>
        <w:t>所取得进展的第</w:t>
      </w:r>
      <w:r w:rsidRPr="001C0E90">
        <w:rPr>
          <w:rFonts w:eastAsia="Calibri" w:hint="eastAsia"/>
        </w:rPr>
        <w:t>7</w:t>
      </w:r>
      <w:r w:rsidRPr="001C0E90">
        <w:rPr>
          <w:rFonts w:ascii="SimSun" w:hAnsi="SimSun" w:cs="SimSun" w:hint="eastAsia"/>
        </w:rPr>
        <w:t>段，委员会</w:t>
      </w:r>
      <w:r w:rsidRPr="001C0E90">
        <w:rPr>
          <w:rFonts w:ascii="SimSun" w:hAnsi="SimSun" w:cs="SimSun" w:hint="eastAsia"/>
          <w:b/>
          <w:bCs/>
        </w:rPr>
        <w:t>责成</w:t>
      </w:r>
      <w:r w:rsidRPr="001C0E90">
        <w:rPr>
          <w:rFonts w:ascii="SimSun" w:hAnsi="SimSun" w:cs="SimSun" w:hint="eastAsia"/>
        </w:rPr>
        <w:t>无线电通信局扩展表</w:t>
      </w:r>
      <w:r w:rsidRPr="001C0E90">
        <w:rPr>
          <w:rFonts w:eastAsia="Calibri" w:hint="eastAsia"/>
        </w:rPr>
        <w:t>7-1</w:t>
      </w:r>
      <w:r w:rsidRPr="001C0E90">
        <w:rPr>
          <w:rFonts w:ascii="SimSun" w:hAnsi="SimSun" w:cs="SimSun" w:hint="eastAsia"/>
        </w:rPr>
        <w:t>和</w:t>
      </w:r>
      <w:r w:rsidRPr="001C0E90">
        <w:rPr>
          <w:rFonts w:eastAsia="Calibri" w:hint="eastAsia"/>
        </w:rPr>
        <w:t>7-2</w:t>
      </w:r>
      <w:r w:rsidRPr="001C0E90">
        <w:rPr>
          <w:rFonts w:ascii="SimSun" w:hAnsi="SimSun" w:cs="SimSun" w:hint="eastAsia"/>
        </w:rPr>
        <w:t>中的信息，提供每个卫星网络的运营机构。</w:t>
      </w:r>
    </w:p>
    <w:p w14:paraId="7A86C6BA" w14:textId="77777777" w:rsidR="007E065E" w:rsidRPr="00A43D69" w:rsidRDefault="007E065E" w:rsidP="00A9204D">
      <w:pPr>
        <w:pStyle w:val="Headingb"/>
        <w:jc w:val="both"/>
        <w:rPr>
          <w:lang w:eastAsia="zh-CN"/>
        </w:rPr>
      </w:pPr>
      <w:r w:rsidRPr="00A43D69">
        <w:rPr>
          <w:rFonts w:ascii="SimSun" w:hAnsi="SimSun" w:cs="SimSun" w:hint="eastAsia"/>
          <w:lang w:eastAsia="zh-CN"/>
        </w:rPr>
        <w:t>处于</w:t>
      </w:r>
      <w:r w:rsidRPr="00A43D69">
        <w:rPr>
          <w:rFonts w:hint="eastAsia"/>
          <w:lang w:eastAsia="zh-CN"/>
        </w:rPr>
        <w:t>API</w:t>
      </w:r>
      <w:r w:rsidRPr="00A43D69">
        <w:rPr>
          <w:rFonts w:ascii="SimSun" w:hAnsi="SimSun" w:cs="SimSun" w:hint="eastAsia"/>
          <w:lang w:eastAsia="zh-CN"/>
        </w:rPr>
        <w:t>阶段、尚未通知但按照第</w:t>
      </w:r>
      <w:r w:rsidRPr="00A43D69">
        <w:rPr>
          <w:rFonts w:hint="eastAsia"/>
          <w:lang w:eastAsia="zh-CN"/>
        </w:rPr>
        <w:t>4.4</w:t>
      </w:r>
      <w:r w:rsidRPr="00A43D69">
        <w:rPr>
          <w:rFonts w:ascii="SimSun" w:hAnsi="SimSun" w:cs="SimSun" w:hint="eastAsia"/>
          <w:lang w:eastAsia="zh-CN"/>
        </w:rPr>
        <w:t>款规定操作的卫星系统（</w:t>
      </w:r>
      <w:r w:rsidRPr="00A43D69">
        <w:rPr>
          <w:rFonts w:hint="eastAsia"/>
          <w:lang w:eastAsia="zh-CN"/>
        </w:rPr>
        <w:t>RRB24-3/4</w:t>
      </w:r>
      <w:r w:rsidRPr="00A43D69">
        <w:rPr>
          <w:rFonts w:ascii="SimSun" w:hAnsi="SimSun" w:cs="SimSun" w:hint="eastAsia"/>
          <w:lang w:eastAsia="zh-CN"/>
        </w:rPr>
        <w:t>号文件第</w:t>
      </w:r>
      <w:r w:rsidRPr="00A43D69">
        <w:rPr>
          <w:rFonts w:hint="eastAsia"/>
          <w:lang w:eastAsia="zh-CN"/>
        </w:rPr>
        <w:t>8</w:t>
      </w:r>
      <w:r w:rsidRPr="00A43D69">
        <w:rPr>
          <w:rFonts w:ascii="SimSun" w:hAnsi="SimSun" w:cs="SimSun" w:hint="eastAsia"/>
          <w:lang w:eastAsia="zh-CN"/>
        </w:rPr>
        <w:t>段）</w:t>
      </w:r>
    </w:p>
    <w:p w14:paraId="1F82CFDF" w14:textId="77777777" w:rsidR="007E065E" w:rsidRDefault="007E065E" w:rsidP="00A9204D">
      <w:pPr>
        <w:overflowPunct w:val="0"/>
        <w:jc w:val="both"/>
      </w:pPr>
      <w:r w:rsidRPr="00C27125">
        <w:t>3.43</w:t>
      </w:r>
      <w:r w:rsidRPr="00C27125">
        <w:tab/>
      </w:r>
      <w:r w:rsidRPr="00C22009">
        <w:rPr>
          <w:rFonts w:hint="eastAsia"/>
          <w:b/>
          <w:bCs/>
        </w:rPr>
        <w:t>Vallet</w:t>
      </w:r>
      <w:r w:rsidRPr="00C22009">
        <w:rPr>
          <w:rFonts w:hint="eastAsia"/>
          <w:b/>
          <w:bCs/>
        </w:rPr>
        <w:t>先生（</w:t>
      </w:r>
      <w:r w:rsidRPr="00C22009">
        <w:rPr>
          <w:rFonts w:hint="eastAsia"/>
          <w:b/>
          <w:bCs/>
        </w:rPr>
        <w:t>SSD</w:t>
      </w:r>
      <w:r w:rsidRPr="00C22009">
        <w:rPr>
          <w:rFonts w:hint="eastAsia"/>
          <w:b/>
          <w:bCs/>
        </w:rPr>
        <w:t>负责人</w:t>
      </w:r>
      <w:r w:rsidRPr="00C22009">
        <w:rPr>
          <w:rFonts w:hint="eastAsia"/>
        </w:rPr>
        <w:t>）说，第</w:t>
      </w:r>
      <w:r w:rsidRPr="00C22009">
        <w:rPr>
          <w:rFonts w:hint="eastAsia"/>
        </w:rPr>
        <w:t>8</w:t>
      </w:r>
      <w:r w:rsidRPr="00C22009">
        <w:rPr>
          <w:rFonts w:hint="eastAsia"/>
        </w:rPr>
        <w:t>段是应委员会上次会议提出的</w:t>
      </w:r>
      <w:r>
        <w:rPr>
          <w:rFonts w:hint="eastAsia"/>
        </w:rPr>
        <w:t>要求编写的，即</w:t>
      </w:r>
      <w:r w:rsidRPr="00C22009">
        <w:rPr>
          <w:rFonts w:hint="eastAsia"/>
        </w:rPr>
        <w:t>对</w:t>
      </w:r>
      <w:r>
        <w:rPr>
          <w:rFonts w:hint="eastAsia"/>
        </w:rPr>
        <w:t>处于</w:t>
      </w:r>
      <w:r w:rsidRPr="00C22009">
        <w:rPr>
          <w:rFonts w:hint="eastAsia"/>
        </w:rPr>
        <w:t>API</w:t>
      </w:r>
      <w:r w:rsidRPr="00C22009">
        <w:rPr>
          <w:rFonts w:hint="eastAsia"/>
        </w:rPr>
        <w:t>阶段</w:t>
      </w:r>
      <w:r w:rsidRPr="001C0E90">
        <w:rPr>
          <w:rFonts w:hint="eastAsia"/>
        </w:rPr>
        <w:t>、尚未通知</w:t>
      </w:r>
      <w:r>
        <w:rPr>
          <w:rFonts w:hint="eastAsia"/>
        </w:rPr>
        <w:t>、</w:t>
      </w:r>
      <w:r w:rsidRPr="001C0E90">
        <w:rPr>
          <w:rFonts w:hint="eastAsia"/>
        </w:rPr>
        <w:t>按照第</w:t>
      </w:r>
      <w:r w:rsidRPr="00C22009">
        <w:rPr>
          <w:rFonts w:hint="eastAsia"/>
          <w:b/>
          <w:bCs/>
        </w:rPr>
        <w:t>4.4</w:t>
      </w:r>
      <w:r w:rsidRPr="001C0E90">
        <w:rPr>
          <w:rFonts w:hint="eastAsia"/>
        </w:rPr>
        <w:t>款规定操作</w:t>
      </w:r>
      <w:r>
        <w:rPr>
          <w:rFonts w:hint="eastAsia"/>
        </w:rPr>
        <w:t>但</w:t>
      </w:r>
      <w:r w:rsidRPr="00C22009">
        <w:t>与已发射卫星相对应的</w:t>
      </w:r>
      <w:r w:rsidRPr="001C0E90">
        <w:rPr>
          <w:rFonts w:hint="eastAsia"/>
        </w:rPr>
        <w:t>卫星系统</w:t>
      </w:r>
      <w:r>
        <w:rPr>
          <w:rFonts w:hint="eastAsia"/>
        </w:rPr>
        <w:t>进行研究</w:t>
      </w:r>
      <w:r w:rsidRPr="00C22009">
        <w:rPr>
          <w:rFonts w:hint="eastAsia"/>
        </w:rPr>
        <w:t>。</w:t>
      </w:r>
      <w:r w:rsidRPr="00C22009">
        <w:t>他不能保证无线电通信局的调查结果完全准确，这些调查结果基于可公开获得的已发射卫星的信息，并在报告正文中进行了总结。</w:t>
      </w:r>
      <w:r>
        <w:rPr>
          <w:rFonts w:hint="eastAsia"/>
        </w:rPr>
        <w:t>无线电通信</w:t>
      </w:r>
      <w:r w:rsidRPr="001C0E90">
        <w:rPr>
          <w:rFonts w:ascii="SimSun" w:hAnsi="SimSun" w:cs="SimSun" w:hint="eastAsia"/>
        </w:rPr>
        <w:t>局</w:t>
      </w:r>
      <w:r>
        <w:rPr>
          <w:rFonts w:hint="eastAsia"/>
        </w:rPr>
        <w:t>得出结论认为，在根据</w:t>
      </w:r>
      <w:r w:rsidRPr="001C0E90">
        <w:rPr>
          <w:rFonts w:hint="eastAsia"/>
        </w:rPr>
        <w:t>第</w:t>
      </w:r>
      <w:r w:rsidRPr="00C22009">
        <w:rPr>
          <w:rFonts w:hint="eastAsia"/>
          <w:b/>
          <w:bCs/>
        </w:rPr>
        <w:t>4.4</w:t>
      </w:r>
      <w:r w:rsidRPr="001C0E90">
        <w:rPr>
          <w:rFonts w:hint="eastAsia"/>
        </w:rPr>
        <w:t>款</w:t>
      </w:r>
      <w:r>
        <w:rPr>
          <w:rFonts w:hint="eastAsia"/>
        </w:rPr>
        <w:t>提出请求但尚未通知的</w:t>
      </w:r>
      <w:r>
        <w:rPr>
          <w:rFonts w:hint="eastAsia"/>
        </w:rPr>
        <w:t>333</w:t>
      </w:r>
      <w:r>
        <w:rPr>
          <w:rFonts w:hint="eastAsia"/>
        </w:rPr>
        <w:t>个</w:t>
      </w:r>
      <w:r w:rsidRPr="00C27125">
        <w:t>non-GSO</w:t>
      </w:r>
      <w:r>
        <w:rPr>
          <w:rFonts w:hint="eastAsia"/>
        </w:rPr>
        <w:t>卫星系统中，</w:t>
      </w:r>
      <w:r>
        <w:rPr>
          <w:rFonts w:hint="eastAsia"/>
        </w:rPr>
        <w:t>191</w:t>
      </w:r>
      <w:r>
        <w:rPr>
          <w:rFonts w:hint="eastAsia"/>
        </w:rPr>
        <w:t>个（</w:t>
      </w:r>
      <w:r>
        <w:rPr>
          <w:rFonts w:hint="eastAsia"/>
        </w:rPr>
        <w:t>57%</w:t>
      </w:r>
      <w:r>
        <w:rPr>
          <w:rFonts w:hint="eastAsia"/>
        </w:rPr>
        <w:t>）</w:t>
      </w:r>
      <w:r w:rsidRPr="00A83732">
        <w:t>对应于已发射并正在运行的卫星</w:t>
      </w:r>
      <w:r>
        <w:rPr>
          <w:rFonts w:hint="eastAsia"/>
        </w:rPr>
        <w:t>，另外</w:t>
      </w:r>
      <w:r>
        <w:rPr>
          <w:rFonts w:hint="eastAsia"/>
        </w:rPr>
        <w:t>142</w:t>
      </w:r>
      <w:r>
        <w:rPr>
          <w:rFonts w:hint="eastAsia"/>
        </w:rPr>
        <w:t>个（</w:t>
      </w:r>
      <w:r>
        <w:rPr>
          <w:rFonts w:hint="eastAsia"/>
        </w:rPr>
        <w:t>43%</w:t>
      </w:r>
      <w:r>
        <w:rPr>
          <w:rFonts w:hint="eastAsia"/>
        </w:rPr>
        <w:t>）</w:t>
      </w:r>
      <w:r w:rsidRPr="00A83732">
        <w:t>与此类卫星不对应。与</w:t>
      </w:r>
      <w:r>
        <w:rPr>
          <w:rFonts w:hint="eastAsia"/>
        </w:rPr>
        <w:t>已</w:t>
      </w:r>
      <w:r w:rsidRPr="00A83732">
        <w:t>发射卫星匹配的</w:t>
      </w:r>
      <w:r w:rsidRPr="00A83732">
        <w:t>11</w:t>
      </w:r>
      <w:r w:rsidRPr="00A83732">
        <w:t>个</w:t>
      </w:r>
      <w:r w:rsidRPr="00A83732">
        <w:t>GSO</w:t>
      </w:r>
      <w:r w:rsidRPr="00A83732">
        <w:t>网络都在</w:t>
      </w:r>
      <w:r w:rsidRPr="00A83732">
        <w:t>L</w:t>
      </w:r>
      <w:r>
        <w:rPr>
          <w:rFonts w:hint="eastAsia"/>
        </w:rPr>
        <w:t>频段</w:t>
      </w:r>
      <w:r w:rsidRPr="00A83732">
        <w:t>中提供与</w:t>
      </w:r>
      <w:r w:rsidRPr="00A83732">
        <w:t>non-GSO</w:t>
      </w:r>
      <w:r w:rsidRPr="00A83732">
        <w:t>系统的星间链路，这是</w:t>
      </w:r>
      <w:r w:rsidRPr="00A83732">
        <w:t>ITU-R</w:t>
      </w:r>
      <w:r w:rsidRPr="00A83732">
        <w:t>正在研究的问题，并将成为</w:t>
      </w:r>
      <w:r w:rsidRPr="00A83732">
        <w:t>WRC-27</w:t>
      </w:r>
      <w:r w:rsidRPr="00A83732">
        <w:t>的一个议项</w:t>
      </w:r>
      <w:r>
        <w:rPr>
          <w:rFonts w:hint="eastAsia"/>
        </w:rPr>
        <w:t>；</w:t>
      </w:r>
      <w:r w:rsidRPr="00A83732">
        <w:rPr>
          <w:rFonts w:hint="eastAsia"/>
        </w:rPr>
        <w:t>因此，这些不是</w:t>
      </w:r>
      <w:r>
        <w:rPr>
          <w:rFonts w:hint="eastAsia"/>
        </w:rPr>
        <w:t>当下需要关注</w:t>
      </w:r>
      <w:r w:rsidRPr="00A83732">
        <w:rPr>
          <w:rFonts w:hint="eastAsia"/>
        </w:rPr>
        <w:t>的问题。</w:t>
      </w:r>
      <w:r>
        <w:rPr>
          <w:rFonts w:hint="eastAsia"/>
        </w:rPr>
        <w:t>N</w:t>
      </w:r>
      <w:r w:rsidRPr="00C27125">
        <w:t>on-GSO</w:t>
      </w:r>
      <w:r>
        <w:rPr>
          <w:rFonts w:hint="eastAsia"/>
        </w:rPr>
        <w:t>卫星系统的情况更加令人担忧。</w:t>
      </w:r>
      <w:r w:rsidRPr="00A83732">
        <w:rPr>
          <w:rFonts w:hint="eastAsia"/>
        </w:rPr>
        <w:t>尽管第</w:t>
      </w:r>
      <w:r w:rsidRPr="00A83732">
        <w:rPr>
          <w:rFonts w:hint="eastAsia"/>
          <w:b/>
          <w:bCs/>
        </w:rPr>
        <w:t>4.4</w:t>
      </w:r>
      <w:r w:rsidRPr="00A83732">
        <w:rPr>
          <w:rFonts w:hint="eastAsia"/>
        </w:rPr>
        <w:t>款的程序规则规定</w:t>
      </w:r>
      <w:r>
        <w:rPr>
          <w:rFonts w:hint="eastAsia"/>
        </w:rPr>
        <w:t>，只有进行相关研究之后，才能将</w:t>
      </w:r>
      <w:r w:rsidRPr="00A83732">
        <w:rPr>
          <w:rFonts w:hint="eastAsia"/>
        </w:rPr>
        <w:t>频率指配</w:t>
      </w:r>
      <w:r>
        <w:rPr>
          <w:rFonts w:hint="eastAsia"/>
        </w:rPr>
        <w:t>投入使用，但</w:t>
      </w:r>
      <w:r w:rsidRPr="00A83732">
        <w:rPr>
          <w:rFonts w:hint="eastAsia"/>
        </w:rPr>
        <w:t>可与已发射卫星匹配的网络比例相当高（</w:t>
      </w:r>
      <w:r w:rsidRPr="00A83732">
        <w:rPr>
          <w:rFonts w:hint="eastAsia"/>
        </w:rPr>
        <w:t>15%</w:t>
      </w:r>
      <w:r w:rsidRPr="00A83732">
        <w:rPr>
          <w:rFonts w:hint="eastAsia"/>
        </w:rPr>
        <w:t>）。</w:t>
      </w:r>
      <w:r>
        <w:rPr>
          <w:rFonts w:hint="eastAsia"/>
        </w:rPr>
        <w:t>问题是，如果连申报都还没有通知，这些研究果真进行了吗？</w:t>
      </w:r>
    </w:p>
    <w:p w14:paraId="786D730D" w14:textId="77777777" w:rsidR="007E065E" w:rsidRPr="00C27125" w:rsidRDefault="007E065E" w:rsidP="00A9204D">
      <w:pPr>
        <w:overflowPunct w:val="0"/>
        <w:jc w:val="both"/>
      </w:pPr>
      <w:r w:rsidRPr="00C27125">
        <w:t>3.44</w:t>
      </w:r>
      <w:r w:rsidRPr="00C27125">
        <w:tab/>
      </w:r>
      <w:r w:rsidRPr="00E023B1">
        <w:rPr>
          <w:rFonts w:hint="eastAsia"/>
        </w:rPr>
        <w:t>无线电通信局</w:t>
      </w:r>
      <w:r>
        <w:rPr>
          <w:rFonts w:hint="eastAsia"/>
        </w:rPr>
        <w:t>从</w:t>
      </w:r>
      <w:r w:rsidRPr="00E023B1">
        <w:rPr>
          <w:rFonts w:hint="eastAsia"/>
        </w:rPr>
        <w:t>2020</w:t>
      </w:r>
      <w:r w:rsidRPr="00E023B1">
        <w:rPr>
          <w:rFonts w:hint="eastAsia"/>
        </w:rPr>
        <w:t>年</w:t>
      </w:r>
      <w:r>
        <w:rPr>
          <w:rFonts w:hint="eastAsia"/>
        </w:rPr>
        <w:t>才</w:t>
      </w:r>
      <w:r w:rsidRPr="00E023B1">
        <w:rPr>
          <w:rFonts w:hint="eastAsia"/>
        </w:rPr>
        <w:t>开始例行检查</w:t>
      </w:r>
      <w:r w:rsidRPr="00E023B1">
        <w:rPr>
          <w:rFonts w:hint="eastAsia"/>
        </w:rPr>
        <w:t>API</w:t>
      </w:r>
      <w:r w:rsidRPr="00E023B1">
        <w:rPr>
          <w:rFonts w:hint="eastAsia"/>
        </w:rPr>
        <w:t>是否符合频率划分表。此前，主管部门</w:t>
      </w:r>
      <w:r>
        <w:rPr>
          <w:rFonts w:hint="eastAsia"/>
        </w:rPr>
        <w:t>怎样提交</w:t>
      </w:r>
      <w:r>
        <w:rPr>
          <w:rFonts w:hint="eastAsia"/>
        </w:rPr>
        <w:t>API</w:t>
      </w:r>
      <w:r>
        <w:rPr>
          <w:rFonts w:hint="eastAsia"/>
        </w:rPr>
        <w:t>，</w:t>
      </w:r>
      <w:r w:rsidRPr="00E023B1">
        <w:rPr>
          <w:rFonts w:hint="eastAsia"/>
        </w:rPr>
        <w:t>无线电通信局</w:t>
      </w:r>
      <w:r>
        <w:rPr>
          <w:rFonts w:hint="eastAsia"/>
        </w:rPr>
        <w:t>就怎样</w:t>
      </w:r>
      <w:r w:rsidRPr="00E023B1">
        <w:rPr>
          <w:rFonts w:hint="eastAsia"/>
        </w:rPr>
        <w:t>公布</w:t>
      </w:r>
      <w:r w:rsidRPr="00E023B1">
        <w:rPr>
          <w:rFonts w:hint="eastAsia"/>
        </w:rPr>
        <w:t>API</w:t>
      </w:r>
      <w:r w:rsidRPr="00E023B1">
        <w:rPr>
          <w:rFonts w:hint="eastAsia"/>
        </w:rPr>
        <w:t>：如果主管部门将某份提交资料标记为与第</w:t>
      </w:r>
      <w:r w:rsidRPr="00C27125">
        <w:rPr>
          <w:b/>
          <w:bCs/>
        </w:rPr>
        <w:t>4.4</w:t>
      </w:r>
      <w:r w:rsidRPr="00E023B1">
        <w:rPr>
          <w:rFonts w:hint="eastAsia"/>
        </w:rPr>
        <w:t>款相关，无线电通信局</w:t>
      </w:r>
      <w:r>
        <w:rPr>
          <w:rFonts w:hint="eastAsia"/>
        </w:rPr>
        <w:t>就照样</w:t>
      </w:r>
      <w:r w:rsidRPr="00E023B1">
        <w:rPr>
          <w:rFonts w:hint="eastAsia"/>
        </w:rPr>
        <w:t>公布。</w:t>
      </w:r>
      <w:r w:rsidRPr="00E023B1">
        <w:t>目前，无线电通信局未根据第</w:t>
      </w:r>
      <w:r w:rsidRPr="00C27125">
        <w:rPr>
          <w:b/>
          <w:bCs/>
        </w:rPr>
        <w:t>11.31</w:t>
      </w:r>
      <w:r w:rsidRPr="00E023B1">
        <w:t>款</w:t>
      </w:r>
      <w:r>
        <w:rPr>
          <w:rFonts w:hint="eastAsia"/>
        </w:rPr>
        <w:t>的规定</w:t>
      </w:r>
      <w:r w:rsidRPr="00E023B1">
        <w:t>在</w:t>
      </w:r>
      <w:r w:rsidRPr="00E023B1">
        <w:t>API</w:t>
      </w:r>
      <w:r w:rsidRPr="00E023B1">
        <w:t>阶段进行全面审查，而只是核对相关资料是否被正确标记为与第</w:t>
      </w:r>
      <w:r w:rsidRPr="00C27125">
        <w:rPr>
          <w:b/>
          <w:bCs/>
        </w:rPr>
        <w:t>4.4</w:t>
      </w:r>
      <w:r w:rsidRPr="00E023B1">
        <w:t>款相关。</w:t>
      </w:r>
    </w:p>
    <w:p w14:paraId="19E3C026" w14:textId="391B9E03" w:rsidR="007E065E" w:rsidRDefault="007E065E" w:rsidP="00A9204D">
      <w:pPr>
        <w:overflowPunct w:val="0"/>
        <w:jc w:val="both"/>
      </w:pPr>
      <w:r w:rsidRPr="00C27125">
        <w:t>3.45</w:t>
      </w:r>
      <w:r w:rsidRPr="00C27125">
        <w:tab/>
      </w:r>
      <w:r w:rsidRPr="0030487E">
        <w:rPr>
          <w:rFonts w:hint="eastAsia"/>
          <w:b/>
          <w:bCs/>
        </w:rPr>
        <w:t>主席</w:t>
      </w:r>
      <w:r w:rsidRPr="0030487E">
        <w:rPr>
          <w:rFonts w:hint="eastAsia"/>
        </w:rPr>
        <w:t>感谢无线电通信局对参引第</w:t>
      </w:r>
      <w:r w:rsidRPr="00C27125">
        <w:rPr>
          <w:b/>
          <w:bCs/>
        </w:rPr>
        <w:t>4.4</w:t>
      </w:r>
      <w:r w:rsidRPr="0030487E">
        <w:rPr>
          <w:rFonts w:hint="eastAsia"/>
        </w:rPr>
        <w:t>款申报的</w:t>
      </w:r>
      <w:r w:rsidRPr="0030487E">
        <w:rPr>
          <w:rFonts w:hint="eastAsia"/>
        </w:rPr>
        <w:t>API</w:t>
      </w:r>
      <w:r w:rsidRPr="0030487E">
        <w:rPr>
          <w:rFonts w:hint="eastAsia"/>
        </w:rPr>
        <w:t>频率指配进行了全面分析，《无线电规则》</w:t>
      </w:r>
      <w:r>
        <w:rPr>
          <w:rFonts w:hint="eastAsia"/>
        </w:rPr>
        <w:t>并未</w:t>
      </w:r>
      <w:r w:rsidRPr="0030487E">
        <w:rPr>
          <w:rFonts w:hint="eastAsia"/>
        </w:rPr>
        <w:t>要求对</w:t>
      </w:r>
      <w:r w:rsidR="00971181">
        <w:rPr>
          <w:rFonts w:hint="eastAsia"/>
        </w:rPr>
        <w:t>根据第</w:t>
      </w:r>
      <w:r w:rsidR="00971181" w:rsidRPr="00971181">
        <w:rPr>
          <w:rFonts w:hint="eastAsia"/>
          <w:b/>
          <w:bCs/>
        </w:rPr>
        <w:t>9</w:t>
      </w:r>
      <w:r w:rsidR="00971181" w:rsidRPr="00971181">
        <w:rPr>
          <w:b/>
          <w:bCs/>
        </w:rPr>
        <w:t>.2</w:t>
      </w:r>
      <w:r w:rsidR="00971181" w:rsidRPr="00971181">
        <w:rPr>
          <w:rFonts w:hint="eastAsia"/>
          <w:b/>
          <w:bCs/>
        </w:rPr>
        <w:t>B</w:t>
      </w:r>
      <w:r w:rsidR="00971181">
        <w:rPr>
          <w:rFonts w:hint="eastAsia"/>
        </w:rPr>
        <w:t>款公布的</w:t>
      </w:r>
      <w:r w:rsidRPr="0030487E">
        <w:rPr>
          <w:rFonts w:hint="eastAsia"/>
        </w:rPr>
        <w:t>API</w:t>
      </w:r>
      <w:r w:rsidRPr="0030487E">
        <w:rPr>
          <w:rFonts w:hint="eastAsia"/>
        </w:rPr>
        <w:t>进行</w:t>
      </w:r>
      <w:r>
        <w:rPr>
          <w:rFonts w:hint="eastAsia"/>
        </w:rPr>
        <w:t>这样的</w:t>
      </w:r>
      <w:r w:rsidRPr="0030487E">
        <w:rPr>
          <w:rFonts w:hint="eastAsia"/>
        </w:rPr>
        <w:t>审查。</w:t>
      </w:r>
      <w:r w:rsidRPr="0030487E">
        <w:t>鉴于</w:t>
      </w:r>
      <w:r w:rsidRPr="0030487E">
        <w:rPr>
          <w:rFonts w:hint="eastAsia"/>
        </w:rPr>
        <w:t>参引</w:t>
      </w:r>
      <w:r w:rsidRPr="0030487E">
        <w:t>第</w:t>
      </w:r>
      <w:r w:rsidRPr="00C27125">
        <w:rPr>
          <w:b/>
          <w:bCs/>
        </w:rPr>
        <w:t>4.4</w:t>
      </w:r>
      <w:r w:rsidRPr="0030487E">
        <w:t>款申报</w:t>
      </w:r>
      <w:r>
        <w:rPr>
          <w:rFonts w:hint="eastAsia"/>
        </w:rPr>
        <w:t>、</w:t>
      </w:r>
      <w:r w:rsidRPr="0030487E">
        <w:t>已在</w:t>
      </w:r>
      <w:r>
        <w:rPr>
          <w:rFonts w:hint="eastAsia"/>
        </w:rPr>
        <w:t>操作</w:t>
      </w:r>
      <w:r w:rsidRPr="0030487E">
        <w:t>但尚未通知和</w:t>
      </w:r>
      <w:r w:rsidRPr="0030487E">
        <w:t>/</w:t>
      </w:r>
      <w:r w:rsidRPr="0030487E">
        <w:t>或登记</w:t>
      </w:r>
      <w:r w:rsidR="00971181">
        <w:rPr>
          <w:rFonts w:hint="eastAsia"/>
        </w:rPr>
        <w:t>在频率总表中</w:t>
      </w:r>
      <w:r w:rsidRPr="0030487E">
        <w:t>的</w:t>
      </w:r>
      <w:r w:rsidRPr="0030487E">
        <w:t>API</w:t>
      </w:r>
      <w:r w:rsidRPr="0030487E">
        <w:t>数量，委员会应回顾在</w:t>
      </w:r>
      <w:r w:rsidRPr="0030487E">
        <w:t>MIFR</w:t>
      </w:r>
      <w:r w:rsidRPr="0030487E">
        <w:t>登记工作频率指配的义务，特别是那些根据第</w:t>
      </w:r>
      <w:r w:rsidRPr="00C27125">
        <w:rPr>
          <w:b/>
          <w:bCs/>
        </w:rPr>
        <w:t>4.4</w:t>
      </w:r>
      <w:r w:rsidRPr="0030487E">
        <w:t>款操作</w:t>
      </w:r>
      <w:r w:rsidR="00971181">
        <w:rPr>
          <w:rFonts w:hint="eastAsia"/>
        </w:rPr>
        <w:t>且满足第</w:t>
      </w:r>
      <w:r w:rsidR="00971181" w:rsidRPr="00971181">
        <w:rPr>
          <w:rFonts w:hint="eastAsia"/>
          <w:b/>
          <w:bCs/>
        </w:rPr>
        <w:t>1</w:t>
      </w:r>
      <w:r w:rsidR="00971181" w:rsidRPr="00971181">
        <w:rPr>
          <w:b/>
          <w:bCs/>
        </w:rPr>
        <w:t>1.8</w:t>
      </w:r>
      <w:r w:rsidR="00971181">
        <w:rPr>
          <w:rFonts w:hint="eastAsia"/>
        </w:rPr>
        <w:t>款</w:t>
      </w:r>
      <w:r w:rsidRPr="0030487E">
        <w:t>的频率指配</w:t>
      </w:r>
      <w:r>
        <w:rPr>
          <w:rFonts w:hint="eastAsia"/>
        </w:rPr>
        <w:t>；</w:t>
      </w:r>
      <w:r w:rsidRPr="0030487E">
        <w:t>即将召开的</w:t>
      </w:r>
      <w:r w:rsidRPr="000866FF">
        <w:t>世界无线电通信研讨会</w:t>
      </w:r>
      <w:r w:rsidRPr="0030487E">
        <w:t>为此提供了一个很好的机会。</w:t>
      </w:r>
      <w:r w:rsidRPr="0030487E">
        <w:rPr>
          <w:rFonts w:hint="eastAsia"/>
        </w:rPr>
        <w:t>他建议根据第</w:t>
      </w:r>
      <w:r w:rsidRPr="000866FF">
        <w:rPr>
          <w:rFonts w:hint="eastAsia"/>
          <w:b/>
          <w:bCs/>
        </w:rPr>
        <w:t>80</w:t>
      </w:r>
      <w:r w:rsidRPr="0030487E">
        <w:rPr>
          <w:rFonts w:hint="eastAsia"/>
        </w:rPr>
        <w:t>号决议</w:t>
      </w:r>
      <w:r w:rsidRPr="000866FF">
        <w:rPr>
          <w:rFonts w:hint="eastAsia"/>
          <w:b/>
          <w:bCs/>
        </w:rPr>
        <w:t>（</w:t>
      </w:r>
      <w:r w:rsidRPr="000866FF">
        <w:rPr>
          <w:rFonts w:hint="eastAsia"/>
          <w:b/>
          <w:bCs/>
        </w:rPr>
        <w:t>WRC-07</w:t>
      </w:r>
      <w:r w:rsidRPr="000866FF">
        <w:rPr>
          <w:rFonts w:hint="eastAsia"/>
          <w:b/>
          <w:bCs/>
        </w:rPr>
        <w:t>，修订版）</w:t>
      </w:r>
      <w:r w:rsidRPr="0030487E">
        <w:rPr>
          <w:rFonts w:hint="eastAsia"/>
        </w:rPr>
        <w:t>将这两个问题纳入委员会提交</w:t>
      </w:r>
      <w:r w:rsidRPr="0030487E">
        <w:rPr>
          <w:rFonts w:hint="eastAsia"/>
        </w:rPr>
        <w:t>WRC-27</w:t>
      </w:r>
      <w:r w:rsidRPr="0030487E">
        <w:rPr>
          <w:rFonts w:hint="eastAsia"/>
        </w:rPr>
        <w:t>的报告。</w:t>
      </w:r>
    </w:p>
    <w:p w14:paraId="514F202F" w14:textId="77777777" w:rsidR="007E065E" w:rsidRPr="00C27125" w:rsidRDefault="007E065E" w:rsidP="00A9204D">
      <w:pPr>
        <w:overflowPunct w:val="0"/>
        <w:jc w:val="both"/>
      </w:pPr>
      <w:r w:rsidRPr="00C27125">
        <w:t>3.46</w:t>
      </w:r>
      <w:r w:rsidRPr="00C27125">
        <w:tab/>
      </w:r>
      <w:r w:rsidRPr="000866FF">
        <w:rPr>
          <w:rFonts w:hint="eastAsia"/>
        </w:rPr>
        <w:t>委员会审议了</w:t>
      </w:r>
      <w:r w:rsidRPr="000866FF">
        <w:rPr>
          <w:rFonts w:hint="eastAsia"/>
        </w:rPr>
        <w:t>RRB24-3/4</w:t>
      </w:r>
      <w:r w:rsidRPr="000866FF">
        <w:rPr>
          <w:rFonts w:hint="eastAsia"/>
        </w:rPr>
        <w:t>号文件中有关处于</w:t>
      </w:r>
      <w:r w:rsidRPr="000866FF">
        <w:rPr>
          <w:rFonts w:hint="eastAsia"/>
        </w:rPr>
        <w:t>API</w:t>
      </w:r>
      <w:r w:rsidRPr="000866FF">
        <w:rPr>
          <w:rFonts w:hint="eastAsia"/>
        </w:rPr>
        <w:t>阶段、尚未通知但按照第</w:t>
      </w:r>
      <w:r w:rsidRPr="000866FF">
        <w:rPr>
          <w:rFonts w:hint="eastAsia"/>
          <w:b/>
          <w:bCs/>
        </w:rPr>
        <w:t>4.4</w:t>
      </w:r>
      <w:r w:rsidRPr="000866FF">
        <w:rPr>
          <w:rFonts w:hint="eastAsia"/>
        </w:rPr>
        <w:t>款规定操作</w:t>
      </w:r>
      <w:r w:rsidRPr="000866FF">
        <w:rPr>
          <w:rFonts w:hint="eastAsia"/>
        </w:rPr>
        <w:lastRenderedPageBreak/>
        <w:t>的卫星系统的第</w:t>
      </w:r>
      <w:r w:rsidRPr="000866FF">
        <w:rPr>
          <w:rFonts w:hint="eastAsia"/>
        </w:rPr>
        <w:t>8</w:t>
      </w:r>
      <w:r w:rsidRPr="000866FF">
        <w:rPr>
          <w:rFonts w:hint="eastAsia"/>
        </w:rPr>
        <w:t>段，并</w:t>
      </w:r>
      <w:r w:rsidRPr="000866FF">
        <w:rPr>
          <w:rFonts w:hint="eastAsia"/>
          <w:b/>
          <w:bCs/>
        </w:rPr>
        <w:t>感谢</w:t>
      </w:r>
      <w:r w:rsidRPr="000866FF">
        <w:rPr>
          <w:rFonts w:hint="eastAsia"/>
        </w:rPr>
        <w:t>无线电通信局报告了委员会在委员会第</w:t>
      </w:r>
      <w:r w:rsidRPr="000866FF">
        <w:rPr>
          <w:rFonts w:hint="eastAsia"/>
        </w:rPr>
        <w:t>96</w:t>
      </w:r>
      <w:r w:rsidRPr="000866FF">
        <w:rPr>
          <w:rFonts w:hint="eastAsia"/>
        </w:rPr>
        <w:t>次会议上要求提供的详细资料。</w:t>
      </w:r>
    </w:p>
    <w:p w14:paraId="6392959F" w14:textId="77777777" w:rsidR="007E065E" w:rsidRPr="001A70EA" w:rsidRDefault="007E065E" w:rsidP="00A9204D">
      <w:pPr>
        <w:pStyle w:val="Headingb"/>
        <w:jc w:val="both"/>
        <w:rPr>
          <w:rFonts w:eastAsia="Calibri"/>
          <w:lang w:eastAsia="zh-CN"/>
        </w:rPr>
      </w:pPr>
      <w:r w:rsidRPr="001A70EA">
        <w:rPr>
          <w:rFonts w:hint="eastAsia"/>
          <w:lang w:eastAsia="zh-CN"/>
        </w:rPr>
        <w:t>对位于南沙群岛的电台的未决频率指配的处理建议（</w:t>
      </w:r>
      <w:r w:rsidRPr="001A70EA">
        <w:rPr>
          <w:rFonts w:eastAsia="Calibri" w:hint="eastAsia"/>
          <w:lang w:eastAsia="zh-CN"/>
        </w:rPr>
        <w:t>RRB24-3/4</w:t>
      </w:r>
      <w:r w:rsidRPr="001A70EA">
        <w:rPr>
          <w:rFonts w:hint="eastAsia"/>
          <w:lang w:eastAsia="zh-CN"/>
        </w:rPr>
        <w:t>号文件第</w:t>
      </w:r>
      <w:r w:rsidRPr="001A70EA">
        <w:rPr>
          <w:rFonts w:eastAsia="Calibri" w:hint="eastAsia"/>
          <w:lang w:eastAsia="zh-CN"/>
        </w:rPr>
        <w:t>9</w:t>
      </w:r>
      <w:r w:rsidRPr="001A70EA">
        <w:rPr>
          <w:rFonts w:hint="eastAsia"/>
          <w:lang w:eastAsia="zh-CN"/>
        </w:rPr>
        <w:t>段）</w:t>
      </w:r>
    </w:p>
    <w:p w14:paraId="0982D9D8" w14:textId="77777777" w:rsidR="007E065E" w:rsidRPr="00C27125" w:rsidRDefault="007E065E" w:rsidP="00A9204D">
      <w:pPr>
        <w:overflowPunct w:val="0"/>
        <w:jc w:val="both"/>
      </w:pPr>
      <w:r w:rsidRPr="104CD1B3">
        <w:rPr>
          <w:rFonts w:eastAsia="Calibri"/>
        </w:rPr>
        <w:t>3.47</w:t>
      </w:r>
      <w:r>
        <w:tab/>
      </w:r>
      <w:r w:rsidRPr="000866FF">
        <w:rPr>
          <w:rFonts w:hint="eastAsia"/>
          <w:b/>
          <w:bCs/>
        </w:rPr>
        <w:t>Vassiliev</w:t>
      </w:r>
      <w:r w:rsidRPr="000866FF">
        <w:rPr>
          <w:rFonts w:hint="eastAsia"/>
          <w:b/>
          <w:bCs/>
        </w:rPr>
        <w:t>先生（</w:t>
      </w:r>
      <w:r w:rsidRPr="000866FF">
        <w:rPr>
          <w:rFonts w:hint="eastAsia"/>
          <w:b/>
          <w:bCs/>
        </w:rPr>
        <w:t>TSD</w:t>
      </w:r>
      <w:r w:rsidRPr="000866FF">
        <w:rPr>
          <w:rFonts w:hint="eastAsia"/>
          <w:b/>
          <w:bCs/>
        </w:rPr>
        <w:t>负责人）</w:t>
      </w:r>
      <w:r w:rsidRPr="000866FF">
        <w:rPr>
          <w:rFonts w:hint="eastAsia"/>
        </w:rPr>
        <w:t>回顾了委员会第</w:t>
      </w:r>
      <w:r w:rsidRPr="000866FF">
        <w:rPr>
          <w:rFonts w:hint="eastAsia"/>
        </w:rPr>
        <w:t>96</w:t>
      </w:r>
      <w:r w:rsidRPr="000866FF">
        <w:rPr>
          <w:rFonts w:hint="eastAsia"/>
        </w:rPr>
        <w:t>次会议关于修改第</w:t>
      </w:r>
      <w:r w:rsidRPr="00B1082E">
        <w:rPr>
          <w:rFonts w:hint="eastAsia"/>
          <w:b/>
          <w:bCs/>
        </w:rPr>
        <w:t>1</w:t>
      </w:r>
      <w:r w:rsidRPr="000866FF">
        <w:rPr>
          <w:rFonts w:hint="eastAsia"/>
        </w:rPr>
        <w:t>号决议</w:t>
      </w:r>
      <w:r w:rsidRPr="00B1082E">
        <w:rPr>
          <w:rFonts w:hint="eastAsia"/>
          <w:b/>
          <w:bCs/>
        </w:rPr>
        <w:t>（</w:t>
      </w:r>
      <w:r w:rsidRPr="00B1082E">
        <w:rPr>
          <w:rFonts w:hint="eastAsia"/>
          <w:b/>
          <w:bCs/>
        </w:rPr>
        <w:t>WRC-97</w:t>
      </w:r>
      <w:r w:rsidRPr="00B1082E">
        <w:rPr>
          <w:rFonts w:hint="eastAsia"/>
          <w:b/>
          <w:bCs/>
        </w:rPr>
        <w:t>，修订版）</w:t>
      </w:r>
      <w:r w:rsidRPr="00B1082E">
        <w:rPr>
          <w:rFonts w:hint="eastAsia"/>
        </w:rPr>
        <w:t>的</w:t>
      </w:r>
      <w:r w:rsidRPr="000866FF">
        <w:rPr>
          <w:rFonts w:hint="eastAsia"/>
        </w:rPr>
        <w:t>程序规则的决定，并责成无线电通信局在</w:t>
      </w:r>
      <w:r>
        <w:rPr>
          <w:rFonts w:hint="eastAsia"/>
        </w:rPr>
        <w:t>个案</w:t>
      </w:r>
      <w:r w:rsidRPr="000866FF">
        <w:rPr>
          <w:rFonts w:hint="eastAsia"/>
        </w:rPr>
        <w:t>基础上提交处理争议领土上</w:t>
      </w:r>
      <w:r>
        <w:rPr>
          <w:rFonts w:hint="eastAsia"/>
        </w:rPr>
        <w:t>电台的</w:t>
      </w:r>
      <w:r w:rsidRPr="000866FF">
        <w:rPr>
          <w:rFonts w:hint="eastAsia"/>
        </w:rPr>
        <w:t>未决频率指配的可能</w:t>
      </w:r>
      <w:r>
        <w:rPr>
          <w:rFonts w:ascii="SimSun" w:hAnsi="SimSun" w:cs="SimSun" w:hint="eastAsia"/>
        </w:rPr>
        <w:t>办法</w:t>
      </w:r>
      <w:r>
        <w:rPr>
          <w:rFonts w:hint="eastAsia"/>
        </w:rPr>
        <w:t>；</w:t>
      </w:r>
      <w:r w:rsidRPr="000866FF">
        <w:rPr>
          <w:rFonts w:hint="eastAsia"/>
        </w:rPr>
        <w:t>并指出</w:t>
      </w:r>
      <w:r>
        <w:rPr>
          <w:rFonts w:hint="eastAsia"/>
        </w:rPr>
        <w:t>，</w:t>
      </w:r>
      <w:r w:rsidRPr="000866FF">
        <w:rPr>
          <w:rFonts w:hint="eastAsia"/>
        </w:rPr>
        <w:t>RRB24-3/4</w:t>
      </w:r>
      <w:r w:rsidRPr="000866FF">
        <w:rPr>
          <w:rFonts w:hint="eastAsia"/>
        </w:rPr>
        <w:t>号文件第</w:t>
      </w:r>
      <w:r w:rsidRPr="000866FF">
        <w:rPr>
          <w:rFonts w:hint="eastAsia"/>
        </w:rPr>
        <w:t>9</w:t>
      </w:r>
      <w:r w:rsidRPr="000866FF">
        <w:rPr>
          <w:rFonts w:hint="eastAsia"/>
        </w:rPr>
        <w:t>段载有无线电通信局关于处理</w:t>
      </w:r>
      <w:r>
        <w:rPr>
          <w:rFonts w:hint="eastAsia"/>
        </w:rPr>
        <w:t>位于</w:t>
      </w:r>
      <w:r w:rsidRPr="000866FF">
        <w:rPr>
          <w:rFonts w:hint="eastAsia"/>
        </w:rPr>
        <w:t>南沙群岛</w:t>
      </w:r>
      <w:r>
        <w:rPr>
          <w:rFonts w:hint="eastAsia"/>
        </w:rPr>
        <w:t>的</w:t>
      </w:r>
      <w:r w:rsidRPr="000866FF">
        <w:rPr>
          <w:rFonts w:hint="eastAsia"/>
        </w:rPr>
        <w:t>无线电台</w:t>
      </w:r>
      <w:r>
        <w:rPr>
          <w:rFonts w:hint="eastAsia"/>
        </w:rPr>
        <w:t>的</w:t>
      </w:r>
      <w:r w:rsidRPr="000866FF">
        <w:rPr>
          <w:rFonts w:hint="eastAsia"/>
        </w:rPr>
        <w:t>未决频率指配的建议。建议不要将通知主管部门登记为提交主管部门，而是登记为“</w:t>
      </w:r>
      <w:r w:rsidRPr="000866FF">
        <w:rPr>
          <w:rFonts w:hint="eastAsia"/>
        </w:rPr>
        <w:t>XZX</w:t>
      </w:r>
      <w:r w:rsidRPr="000866FF">
        <w:rPr>
          <w:rFonts w:hint="eastAsia"/>
        </w:rPr>
        <w:t>”，并</w:t>
      </w:r>
      <w:r>
        <w:rPr>
          <w:rFonts w:hint="eastAsia"/>
        </w:rPr>
        <w:t>提及</w:t>
      </w:r>
      <w:r w:rsidRPr="000866FF">
        <w:rPr>
          <w:rFonts w:hint="eastAsia"/>
        </w:rPr>
        <w:t>第</w:t>
      </w:r>
      <w:r w:rsidRPr="00B1082E">
        <w:rPr>
          <w:rFonts w:hint="eastAsia"/>
          <w:b/>
          <w:bCs/>
        </w:rPr>
        <w:t>1</w:t>
      </w:r>
      <w:r w:rsidRPr="000866FF">
        <w:rPr>
          <w:rFonts w:hint="eastAsia"/>
        </w:rPr>
        <w:t>号决议</w:t>
      </w:r>
      <w:r w:rsidRPr="00B1082E">
        <w:rPr>
          <w:rFonts w:hint="eastAsia"/>
          <w:b/>
          <w:bCs/>
        </w:rPr>
        <w:t>（</w:t>
      </w:r>
      <w:r w:rsidRPr="00B1082E">
        <w:rPr>
          <w:rFonts w:hint="eastAsia"/>
          <w:b/>
          <w:bCs/>
        </w:rPr>
        <w:t>WRC-97</w:t>
      </w:r>
      <w:r w:rsidRPr="00B1082E">
        <w:rPr>
          <w:rFonts w:hint="eastAsia"/>
          <w:b/>
          <w:bCs/>
        </w:rPr>
        <w:t>，修订版）</w:t>
      </w:r>
      <w:r w:rsidRPr="000866FF">
        <w:rPr>
          <w:rFonts w:hint="eastAsia"/>
        </w:rPr>
        <w:t>和一份解释</w:t>
      </w:r>
      <w:r>
        <w:rPr>
          <w:rFonts w:hint="eastAsia"/>
        </w:rPr>
        <w:t>性</w:t>
      </w:r>
      <w:r w:rsidRPr="000866FF">
        <w:rPr>
          <w:rFonts w:hint="eastAsia"/>
        </w:rPr>
        <w:t>说明，指明频率指配</w:t>
      </w:r>
      <w:r>
        <w:rPr>
          <w:rFonts w:hint="eastAsia"/>
        </w:rPr>
        <w:t>所涉及</w:t>
      </w:r>
      <w:r w:rsidRPr="000866FF">
        <w:rPr>
          <w:rFonts w:hint="eastAsia"/>
        </w:rPr>
        <w:t>电台位于有争议的领土内，</w:t>
      </w:r>
      <w:r w:rsidRPr="005B2059">
        <w:t>在</w:t>
      </w:r>
      <w:r w:rsidRPr="000866FF">
        <w:rPr>
          <w:rFonts w:hint="eastAsia"/>
        </w:rPr>
        <w:t>MIFR</w:t>
      </w:r>
      <w:r w:rsidRPr="005B2059">
        <w:t>或与国际电联协议有关的任何规划中登记该频率指配并不意味着承认该领土的主权，也不意味着国际电联或其秘书处在这方面表示任何意见。</w:t>
      </w:r>
      <w:r w:rsidRPr="000866FF">
        <w:rPr>
          <w:rFonts w:hint="eastAsia"/>
        </w:rPr>
        <w:t>他进一步解释说，通知主管部门将反映在备注栏中。</w:t>
      </w:r>
    </w:p>
    <w:p w14:paraId="7BEBE837" w14:textId="77777777" w:rsidR="007E065E" w:rsidRPr="00C27125" w:rsidRDefault="007E065E" w:rsidP="00A9204D">
      <w:pPr>
        <w:overflowPunct w:val="0"/>
        <w:jc w:val="both"/>
        <w:rPr>
          <w:rFonts w:eastAsia="Calibri"/>
        </w:rPr>
      </w:pPr>
      <w:r w:rsidRPr="00C27125">
        <w:t>3.48</w:t>
      </w:r>
      <w:r w:rsidRPr="00C27125">
        <w:tab/>
      </w:r>
      <w:r w:rsidRPr="00615061">
        <w:rPr>
          <w:rFonts w:ascii="SimSun" w:hAnsi="SimSun" w:cs="SimSun" w:hint="eastAsia"/>
        </w:rPr>
        <w:t>如果该提案获得批准，则可以处理自</w:t>
      </w:r>
      <w:r w:rsidRPr="00615061">
        <w:rPr>
          <w:rFonts w:eastAsia="Calibri" w:hint="eastAsia"/>
        </w:rPr>
        <w:t>2017</w:t>
      </w:r>
      <w:r w:rsidRPr="00615061">
        <w:rPr>
          <w:rFonts w:ascii="SimSun" w:hAnsi="SimSun" w:cs="SimSun" w:hint="eastAsia"/>
        </w:rPr>
        <w:t>年</w:t>
      </w:r>
      <w:r w:rsidRPr="00615061">
        <w:rPr>
          <w:rFonts w:eastAsia="Calibri" w:hint="eastAsia"/>
        </w:rPr>
        <w:t>11</w:t>
      </w:r>
      <w:r w:rsidRPr="00615061">
        <w:rPr>
          <w:rFonts w:ascii="SimSun" w:hAnsi="SimSun" w:cs="SimSun" w:hint="eastAsia"/>
        </w:rPr>
        <w:t>月以来一直未决的中国主管部门提交的</w:t>
      </w:r>
      <w:r w:rsidRPr="00615061">
        <w:rPr>
          <w:rFonts w:eastAsia="Calibri" w:hint="eastAsia"/>
        </w:rPr>
        <w:t>168</w:t>
      </w:r>
      <w:r w:rsidRPr="00615061">
        <w:rPr>
          <w:rFonts w:ascii="SimSun" w:hAnsi="SimSun" w:cs="SimSun" w:hint="eastAsia"/>
        </w:rPr>
        <w:t>份</w:t>
      </w:r>
      <w:r w:rsidRPr="00B53877">
        <w:rPr>
          <w:rFonts w:ascii="SimSun" w:hAnsi="SimSun" w:cs="SimSun"/>
        </w:rPr>
        <w:t>频率指配</w:t>
      </w:r>
      <w:r w:rsidRPr="00615061">
        <w:rPr>
          <w:rFonts w:ascii="SimSun" w:hAnsi="SimSun" w:cs="SimSun" w:hint="eastAsia"/>
        </w:rPr>
        <w:t>和</w:t>
      </w:r>
      <w:r>
        <w:rPr>
          <w:rFonts w:ascii="SimSun" w:hAnsi="SimSun" w:cs="SimSun" w:hint="eastAsia"/>
        </w:rPr>
        <w:t>自</w:t>
      </w:r>
      <w:r w:rsidRPr="00615061">
        <w:rPr>
          <w:rFonts w:eastAsia="Calibri" w:hint="eastAsia"/>
        </w:rPr>
        <w:t>2016</w:t>
      </w:r>
      <w:r w:rsidRPr="00615061">
        <w:rPr>
          <w:rFonts w:ascii="SimSun" w:hAnsi="SimSun" w:cs="SimSun" w:hint="eastAsia"/>
        </w:rPr>
        <w:t>年</w:t>
      </w:r>
      <w:r w:rsidRPr="00615061">
        <w:rPr>
          <w:rFonts w:eastAsia="Calibri" w:hint="eastAsia"/>
        </w:rPr>
        <w:t>6</w:t>
      </w:r>
      <w:r w:rsidRPr="00615061">
        <w:rPr>
          <w:rFonts w:ascii="SimSun" w:hAnsi="SimSun" w:cs="SimSun" w:hint="eastAsia"/>
        </w:rPr>
        <w:t>月以来一直未决的越南主管部门提交的</w:t>
      </w:r>
      <w:r w:rsidRPr="00615061">
        <w:rPr>
          <w:rFonts w:eastAsia="Calibri" w:hint="eastAsia"/>
        </w:rPr>
        <w:t>543</w:t>
      </w:r>
      <w:r w:rsidRPr="00615061">
        <w:rPr>
          <w:rFonts w:ascii="SimSun" w:hAnsi="SimSun" w:cs="SimSun" w:hint="eastAsia"/>
        </w:rPr>
        <w:t>份</w:t>
      </w:r>
      <w:r w:rsidRPr="00B53877">
        <w:rPr>
          <w:rFonts w:ascii="SimSun" w:hAnsi="SimSun" w:cs="SimSun"/>
        </w:rPr>
        <w:t>频率指配</w:t>
      </w:r>
      <w:r w:rsidRPr="00615061">
        <w:rPr>
          <w:rFonts w:ascii="SimSun" w:hAnsi="SimSun" w:cs="SimSun" w:hint="eastAsia"/>
        </w:rPr>
        <w:t>。</w:t>
      </w:r>
    </w:p>
    <w:p w14:paraId="24388164" w14:textId="77777777" w:rsidR="007E065E" w:rsidRPr="00C27125" w:rsidRDefault="007E065E" w:rsidP="00A9204D">
      <w:pPr>
        <w:overflowPunct w:val="0"/>
        <w:jc w:val="both"/>
        <w:rPr>
          <w:rFonts w:eastAsia="Calibri"/>
        </w:rPr>
      </w:pPr>
      <w:r w:rsidRPr="00C27125">
        <w:rPr>
          <w:rFonts w:eastAsia="Calibri"/>
        </w:rPr>
        <w:t>3.49</w:t>
      </w:r>
      <w:r w:rsidRPr="00C27125">
        <w:tab/>
      </w:r>
      <w:r w:rsidRPr="00615061">
        <w:rPr>
          <w:rFonts w:eastAsia="Calibri" w:hint="eastAsia"/>
          <w:b/>
          <w:bCs/>
        </w:rPr>
        <w:t>Beaumier</w:t>
      </w:r>
      <w:r w:rsidRPr="00615061">
        <w:rPr>
          <w:rFonts w:ascii="SimSun" w:hAnsi="SimSun" w:cs="SimSun" w:hint="eastAsia"/>
          <w:b/>
          <w:bCs/>
        </w:rPr>
        <w:t>女士</w:t>
      </w:r>
      <w:r w:rsidRPr="006C4B48">
        <w:rPr>
          <w:rFonts w:ascii="SimSun" w:hAnsi="SimSun" w:cs="SimSun" w:hint="eastAsia"/>
        </w:rPr>
        <w:t>对</w:t>
      </w:r>
      <w:r>
        <w:rPr>
          <w:rFonts w:ascii="SimSun" w:hAnsi="SimSun" w:cs="SimSun" w:hint="eastAsia"/>
        </w:rPr>
        <w:t>无线电通信局</w:t>
      </w:r>
      <w:r w:rsidRPr="006C4B48">
        <w:rPr>
          <w:rFonts w:ascii="SimSun" w:hAnsi="SimSun" w:cs="SimSun" w:hint="eastAsia"/>
        </w:rPr>
        <w:t>的努力表示感谢，并</w:t>
      </w:r>
      <w:r>
        <w:rPr>
          <w:rFonts w:ascii="SimSun" w:hAnsi="SimSun" w:cs="SimSun" w:hint="eastAsia"/>
        </w:rPr>
        <w:t>表示</w:t>
      </w:r>
      <w:r w:rsidRPr="006C4B48">
        <w:rPr>
          <w:rFonts w:ascii="SimSun" w:hAnsi="SimSun" w:cs="SimSun" w:hint="eastAsia"/>
        </w:rPr>
        <w:t>支持拟议的</w:t>
      </w:r>
      <w:r>
        <w:rPr>
          <w:rFonts w:ascii="SimSun" w:hAnsi="SimSun" w:cs="SimSun" w:hint="eastAsia"/>
        </w:rPr>
        <w:t>办法</w:t>
      </w:r>
      <w:r w:rsidRPr="006C4B48">
        <w:rPr>
          <w:rFonts w:ascii="SimSun" w:hAnsi="SimSun" w:cs="SimSun" w:hint="eastAsia"/>
        </w:rPr>
        <w:t>，</w:t>
      </w:r>
      <w:r w:rsidRPr="00615061">
        <w:rPr>
          <w:rFonts w:ascii="SimSun" w:hAnsi="SimSun" w:cs="SimSun" w:hint="eastAsia"/>
        </w:rPr>
        <w:t>该</w:t>
      </w:r>
      <w:r>
        <w:rPr>
          <w:rFonts w:ascii="SimSun" w:hAnsi="SimSun" w:cs="SimSun" w:hint="eastAsia"/>
        </w:rPr>
        <w:t>办法与</w:t>
      </w:r>
      <w:r w:rsidRPr="00615061">
        <w:rPr>
          <w:rFonts w:ascii="SimSun" w:hAnsi="SimSun" w:cs="SimSun" w:hint="eastAsia"/>
        </w:rPr>
        <w:t>当前版本的程序规则</w:t>
      </w:r>
      <w:r>
        <w:rPr>
          <w:rFonts w:ascii="SimSun" w:hAnsi="SimSun" w:cs="SimSun" w:hint="eastAsia"/>
        </w:rPr>
        <w:t>一致</w:t>
      </w:r>
      <w:r w:rsidRPr="00615061">
        <w:rPr>
          <w:rFonts w:ascii="SimSun" w:hAnsi="SimSun" w:cs="SimSun" w:hint="eastAsia"/>
        </w:rPr>
        <w:t>，最终将使无线电通信局能够处理自</w:t>
      </w:r>
      <w:r w:rsidRPr="00615061">
        <w:rPr>
          <w:rFonts w:eastAsia="Calibri" w:hint="eastAsia"/>
        </w:rPr>
        <w:t>2016</w:t>
      </w:r>
      <w:r w:rsidRPr="00615061">
        <w:rPr>
          <w:rFonts w:ascii="SimSun" w:hAnsi="SimSun" w:cs="SimSun" w:hint="eastAsia"/>
        </w:rPr>
        <w:t>年以来一直未决的通知。</w:t>
      </w:r>
      <w:r w:rsidRPr="006C4B48">
        <w:rPr>
          <w:b/>
          <w:bCs/>
        </w:rPr>
        <w:t>Hasanova</w:t>
      </w:r>
      <w:r w:rsidRPr="006C4B48">
        <w:rPr>
          <w:rFonts w:ascii="SimSun" w:hAnsi="SimSun" w:cs="SimSun" w:hint="eastAsia"/>
          <w:b/>
          <w:bCs/>
        </w:rPr>
        <w:t>女士</w:t>
      </w:r>
      <w:r w:rsidRPr="00615061">
        <w:rPr>
          <w:rFonts w:ascii="SimSun" w:hAnsi="SimSun" w:cs="SimSun" w:hint="eastAsia"/>
        </w:rPr>
        <w:t>赞同这些意见。</w:t>
      </w:r>
    </w:p>
    <w:p w14:paraId="26C8931A" w14:textId="77777777" w:rsidR="007E065E" w:rsidRPr="00C27125" w:rsidRDefault="007E065E" w:rsidP="00A9204D">
      <w:pPr>
        <w:overflowPunct w:val="0"/>
        <w:jc w:val="both"/>
        <w:rPr>
          <w:rFonts w:eastAsia="Calibri"/>
        </w:rPr>
      </w:pPr>
      <w:r w:rsidRPr="00C27125">
        <w:rPr>
          <w:rFonts w:eastAsia="Calibri"/>
        </w:rPr>
        <w:t>3.50</w:t>
      </w:r>
      <w:r w:rsidRPr="00C27125">
        <w:tab/>
      </w:r>
      <w:r w:rsidRPr="009176C2">
        <w:rPr>
          <w:rFonts w:eastAsia="Calibri" w:hint="eastAsia"/>
          <w:b/>
          <w:bCs/>
        </w:rPr>
        <w:t>Fianko</w:t>
      </w:r>
      <w:r w:rsidRPr="009176C2">
        <w:rPr>
          <w:rFonts w:ascii="SimSun" w:hAnsi="SimSun" w:cs="SimSun" w:hint="eastAsia"/>
          <w:b/>
          <w:bCs/>
        </w:rPr>
        <w:t>先生</w:t>
      </w:r>
      <w:r w:rsidRPr="009176C2">
        <w:rPr>
          <w:rFonts w:ascii="SimSun" w:hAnsi="SimSun" w:cs="SimSun" w:hint="eastAsia"/>
        </w:rPr>
        <w:t>和</w:t>
      </w:r>
      <w:r w:rsidRPr="009176C2">
        <w:rPr>
          <w:rFonts w:eastAsia="Calibri" w:hint="eastAsia"/>
          <w:b/>
          <w:bCs/>
        </w:rPr>
        <w:t>Azzouz</w:t>
      </w:r>
      <w:r w:rsidRPr="009176C2">
        <w:rPr>
          <w:rFonts w:ascii="SimSun" w:hAnsi="SimSun" w:cs="SimSun" w:hint="eastAsia"/>
          <w:b/>
          <w:bCs/>
        </w:rPr>
        <w:t>先生</w:t>
      </w:r>
      <w:r w:rsidRPr="009176C2">
        <w:rPr>
          <w:rFonts w:ascii="SimSun" w:hAnsi="SimSun" w:cs="SimSun" w:hint="eastAsia"/>
        </w:rPr>
        <w:t>也支持</w:t>
      </w:r>
      <w:r>
        <w:rPr>
          <w:rFonts w:ascii="SimSun" w:hAnsi="SimSun" w:cs="SimSun" w:hint="eastAsia"/>
        </w:rPr>
        <w:t>采取这种</w:t>
      </w:r>
      <w:r w:rsidRPr="009176C2">
        <w:rPr>
          <w:rFonts w:ascii="SimSun" w:hAnsi="SimSun" w:cs="SimSun" w:hint="eastAsia"/>
        </w:rPr>
        <w:t>明确的</w:t>
      </w:r>
      <w:r>
        <w:rPr>
          <w:rFonts w:ascii="SimSun" w:hAnsi="SimSun" w:cs="SimSun" w:hint="eastAsia"/>
        </w:rPr>
        <w:t>办法</w:t>
      </w:r>
      <w:r w:rsidRPr="009176C2">
        <w:rPr>
          <w:rFonts w:ascii="SimSun" w:hAnsi="SimSun" w:cs="SimSun" w:hint="eastAsia"/>
        </w:rPr>
        <w:t>，</w:t>
      </w:r>
      <w:r>
        <w:rPr>
          <w:rFonts w:ascii="SimSun" w:hAnsi="SimSun" w:cs="SimSun" w:hint="eastAsia"/>
        </w:rPr>
        <w:t>因为</w:t>
      </w:r>
      <w:r w:rsidRPr="009176C2">
        <w:rPr>
          <w:rFonts w:ascii="SimSun" w:hAnsi="SimSun" w:cs="SimSun" w:hint="eastAsia"/>
        </w:rPr>
        <w:t>它为</w:t>
      </w:r>
      <w:r>
        <w:rPr>
          <w:rFonts w:ascii="SimSun" w:hAnsi="SimSun" w:cs="SimSun" w:hint="eastAsia"/>
        </w:rPr>
        <w:t>相关</w:t>
      </w:r>
      <w:r w:rsidRPr="009176C2">
        <w:rPr>
          <w:rFonts w:ascii="SimSun" w:hAnsi="SimSun" w:cs="SimSun" w:hint="eastAsia"/>
        </w:rPr>
        <w:t>案件的处理提供了一种可以接受的方式。</w:t>
      </w:r>
    </w:p>
    <w:p w14:paraId="77C001A4" w14:textId="77777777" w:rsidR="007E065E" w:rsidRPr="009441D3" w:rsidRDefault="007E065E" w:rsidP="00A9204D">
      <w:pPr>
        <w:overflowPunct w:val="0"/>
        <w:jc w:val="both"/>
        <w:rPr>
          <w:rFonts w:ascii="SimSun" w:hAnsi="SimSun" w:cs="SimSun"/>
        </w:rPr>
      </w:pPr>
      <w:r w:rsidRPr="00C27125">
        <w:rPr>
          <w:rFonts w:eastAsia="Calibri"/>
        </w:rPr>
        <w:t>3.51</w:t>
      </w:r>
      <w:r w:rsidRPr="00C27125">
        <w:tab/>
      </w:r>
      <w:r w:rsidRPr="009176C2">
        <w:rPr>
          <w:rFonts w:eastAsia="Calibri" w:hint="eastAsia"/>
          <w:b/>
          <w:bCs/>
        </w:rPr>
        <w:t>Vassiliev</w:t>
      </w:r>
      <w:r w:rsidRPr="009176C2">
        <w:rPr>
          <w:rFonts w:ascii="SimSun" w:hAnsi="SimSun" w:cs="SimSun" w:hint="eastAsia"/>
          <w:b/>
          <w:bCs/>
        </w:rPr>
        <w:t>先生（</w:t>
      </w:r>
      <w:r w:rsidRPr="009176C2">
        <w:rPr>
          <w:rFonts w:eastAsia="Calibri" w:hint="eastAsia"/>
          <w:b/>
          <w:bCs/>
        </w:rPr>
        <w:t>TSD</w:t>
      </w:r>
      <w:r w:rsidRPr="009176C2">
        <w:rPr>
          <w:rFonts w:ascii="SimSun" w:hAnsi="SimSun" w:cs="SimSun" w:hint="eastAsia"/>
          <w:b/>
          <w:bCs/>
        </w:rPr>
        <w:t>负责人）</w:t>
      </w:r>
      <w:r w:rsidRPr="009176C2">
        <w:rPr>
          <w:rFonts w:ascii="SimSun" w:hAnsi="SimSun" w:cs="SimSun" w:hint="eastAsia"/>
        </w:rPr>
        <w:t>在回答</w:t>
      </w:r>
      <w:r w:rsidRPr="009176C2">
        <w:rPr>
          <w:rFonts w:eastAsia="Calibri" w:hint="eastAsia"/>
          <w:b/>
          <w:bCs/>
        </w:rPr>
        <w:t>Azzouz</w:t>
      </w:r>
      <w:r w:rsidRPr="009176C2">
        <w:rPr>
          <w:rFonts w:ascii="SimSun" w:hAnsi="SimSun" w:cs="SimSun" w:hint="eastAsia"/>
          <w:b/>
          <w:bCs/>
        </w:rPr>
        <w:t>先生</w:t>
      </w:r>
      <w:r w:rsidRPr="009176C2">
        <w:rPr>
          <w:rFonts w:ascii="SimSun" w:hAnsi="SimSun" w:cs="SimSun" w:hint="eastAsia"/>
        </w:rPr>
        <w:t>的问题时说，如表</w:t>
      </w:r>
      <w:r w:rsidRPr="009176C2">
        <w:rPr>
          <w:rFonts w:eastAsia="Calibri" w:hint="eastAsia"/>
        </w:rPr>
        <w:t>9-1</w:t>
      </w:r>
      <w:r w:rsidRPr="009176C2">
        <w:rPr>
          <w:rFonts w:ascii="SimSun" w:hAnsi="SimSun" w:cs="SimSun" w:hint="eastAsia"/>
        </w:rPr>
        <w:t>所示，中国、越南和马来西亚主管部门</w:t>
      </w:r>
      <w:r>
        <w:rPr>
          <w:rFonts w:ascii="SimSun" w:hAnsi="SimSun" w:cs="SimSun" w:hint="eastAsia"/>
        </w:rPr>
        <w:t>位于</w:t>
      </w:r>
      <w:r w:rsidRPr="009176C2">
        <w:rPr>
          <w:rFonts w:ascii="SimSun" w:hAnsi="SimSun" w:cs="SimSun" w:hint="eastAsia"/>
        </w:rPr>
        <w:t>南沙群岛</w:t>
      </w:r>
      <w:r>
        <w:rPr>
          <w:rFonts w:ascii="SimSun" w:hAnsi="SimSun" w:cs="SimSun" w:hint="eastAsia"/>
        </w:rPr>
        <w:t>的一些电台</w:t>
      </w:r>
      <w:r w:rsidRPr="009176C2">
        <w:rPr>
          <w:rFonts w:ascii="SimSun" w:hAnsi="SimSun" w:cs="SimSun" w:hint="eastAsia"/>
        </w:rPr>
        <w:t>的频率指配已登记在</w:t>
      </w:r>
      <w:r w:rsidRPr="009176C2">
        <w:rPr>
          <w:rFonts w:eastAsia="Calibri" w:hint="eastAsia"/>
        </w:rPr>
        <w:t>MIFR</w:t>
      </w:r>
      <w:r w:rsidRPr="009176C2">
        <w:rPr>
          <w:rFonts w:ascii="SimSun" w:hAnsi="SimSun" w:cs="SimSun" w:hint="eastAsia"/>
        </w:rPr>
        <w:t>中（分别为</w:t>
      </w:r>
      <w:r w:rsidRPr="009176C2">
        <w:rPr>
          <w:rFonts w:eastAsia="Calibri" w:hint="eastAsia"/>
        </w:rPr>
        <w:t>8</w:t>
      </w:r>
      <w:r w:rsidRPr="009176C2">
        <w:rPr>
          <w:rFonts w:ascii="SimSun" w:hAnsi="SimSun" w:cs="SimSun" w:hint="eastAsia"/>
        </w:rPr>
        <w:t>、</w:t>
      </w:r>
      <w:r w:rsidRPr="009176C2">
        <w:rPr>
          <w:rFonts w:eastAsia="Calibri" w:hint="eastAsia"/>
        </w:rPr>
        <w:t>12</w:t>
      </w:r>
      <w:r w:rsidRPr="009176C2">
        <w:rPr>
          <w:rFonts w:ascii="SimSun" w:hAnsi="SimSun" w:cs="SimSun" w:hint="eastAsia"/>
        </w:rPr>
        <w:t>和</w:t>
      </w:r>
      <w:r w:rsidRPr="009176C2">
        <w:rPr>
          <w:rFonts w:eastAsia="Calibri" w:hint="eastAsia"/>
        </w:rPr>
        <w:t>5</w:t>
      </w:r>
      <w:r>
        <w:rPr>
          <w:rFonts w:ascii="SimSun" w:hAnsi="SimSun" w:cs="SimSun" w:hint="eastAsia"/>
        </w:rPr>
        <w:t>个</w:t>
      </w:r>
      <w:r w:rsidRPr="009176C2">
        <w:rPr>
          <w:rFonts w:ascii="SimSun" w:hAnsi="SimSun" w:cs="SimSun" w:hint="eastAsia"/>
        </w:rPr>
        <w:t>）</w:t>
      </w:r>
      <w:r>
        <w:rPr>
          <w:rFonts w:ascii="SimSun" w:hAnsi="SimSun" w:cs="SimSun" w:hint="eastAsia"/>
        </w:rPr>
        <w:t>；</w:t>
      </w:r>
      <w:r w:rsidRPr="009176C2">
        <w:rPr>
          <w:rFonts w:ascii="SimSun" w:hAnsi="SimSun" w:cs="SimSun" w:hint="eastAsia"/>
        </w:rPr>
        <w:t>其余的频率</w:t>
      </w:r>
      <w:r>
        <w:rPr>
          <w:rFonts w:ascii="SimSun" w:hAnsi="SimSun" w:cs="SimSun" w:hint="eastAsia"/>
        </w:rPr>
        <w:t>指配未决</w:t>
      </w:r>
      <w:r w:rsidRPr="009176C2">
        <w:rPr>
          <w:rFonts w:ascii="SimSun" w:hAnsi="SimSun" w:cs="SimSun" w:hint="eastAsia"/>
        </w:rPr>
        <w:t>。</w:t>
      </w:r>
    </w:p>
    <w:p w14:paraId="1C0BEF6F" w14:textId="77777777" w:rsidR="007E065E" w:rsidRPr="00C27125" w:rsidRDefault="007E065E" w:rsidP="00A9204D">
      <w:pPr>
        <w:overflowPunct w:val="0"/>
        <w:jc w:val="both"/>
        <w:rPr>
          <w:rFonts w:eastAsia="Calibri"/>
        </w:rPr>
      </w:pPr>
      <w:r w:rsidRPr="00C27125">
        <w:rPr>
          <w:rFonts w:eastAsia="Calibri"/>
        </w:rPr>
        <w:t>3.52</w:t>
      </w:r>
      <w:r w:rsidRPr="00C27125">
        <w:tab/>
      </w:r>
      <w:r w:rsidRPr="00B327E0">
        <w:rPr>
          <w:rFonts w:ascii="SimSun" w:hAnsi="SimSun" w:cs="SimSun" w:hint="eastAsia"/>
          <w:b/>
          <w:bCs/>
        </w:rPr>
        <w:t>主席</w:t>
      </w:r>
      <w:r w:rsidRPr="009441D3">
        <w:rPr>
          <w:rFonts w:ascii="SimSun" w:hAnsi="SimSun" w:cs="SimSun" w:hint="eastAsia"/>
        </w:rPr>
        <w:t>说，委员会应支持</w:t>
      </w:r>
      <w:r w:rsidRPr="009441D3">
        <w:rPr>
          <w:rFonts w:eastAsia="Calibri"/>
        </w:rPr>
        <w:t>RRB24-3/4</w:t>
      </w:r>
      <w:r w:rsidRPr="009441D3">
        <w:rPr>
          <w:rFonts w:ascii="SimSun" w:hAnsi="SimSun" w:cs="SimSun" w:hint="eastAsia"/>
        </w:rPr>
        <w:t>号文件第</w:t>
      </w:r>
      <w:r w:rsidRPr="009441D3">
        <w:rPr>
          <w:rFonts w:eastAsia="Calibri"/>
        </w:rPr>
        <w:t>9</w:t>
      </w:r>
      <w:r>
        <w:rPr>
          <w:rFonts w:ascii="SimSun" w:hAnsi="SimSun" w:cs="SimSun" w:hint="eastAsia"/>
        </w:rPr>
        <w:t>段</w:t>
      </w:r>
      <w:r w:rsidRPr="009441D3">
        <w:rPr>
          <w:rFonts w:ascii="SimSun" w:hAnsi="SimSun" w:cs="SimSun" w:hint="eastAsia"/>
        </w:rPr>
        <w:t>中提出的拟议</w:t>
      </w:r>
      <w:r>
        <w:rPr>
          <w:rFonts w:ascii="SimSun" w:hAnsi="SimSun" w:cs="SimSun" w:hint="eastAsia"/>
        </w:rPr>
        <w:t>办法</w:t>
      </w:r>
      <w:r w:rsidRPr="009441D3">
        <w:rPr>
          <w:rFonts w:ascii="SimSun" w:hAnsi="SimSun" w:cs="SimSun" w:hint="eastAsia"/>
        </w:rPr>
        <w:t>，</w:t>
      </w:r>
      <w:r w:rsidRPr="00B327E0">
        <w:rPr>
          <w:rFonts w:hint="eastAsia"/>
          <w:color w:val="000000" w:themeColor="text1"/>
        </w:rPr>
        <w:t>该办法将处理</w:t>
      </w:r>
      <w:r w:rsidRPr="009441D3">
        <w:rPr>
          <w:rFonts w:ascii="SimSun" w:hAnsi="SimSun" w:cs="SimSun" w:hint="eastAsia"/>
        </w:rPr>
        <w:t>长期搁置的频率指配</w:t>
      </w:r>
      <w:r>
        <w:rPr>
          <w:rFonts w:ascii="SimSun" w:hAnsi="SimSun" w:cs="SimSun" w:hint="eastAsia"/>
        </w:rPr>
        <w:t>问题</w:t>
      </w:r>
      <w:r w:rsidRPr="009441D3">
        <w:rPr>
          <w:rFonts w:ascii="SimSun" w:hAnsi="SimSun" w:cs="SimSun" w:hint="eastAsia"/>
        </w:rPr>
        <w:t>。</w:t>
      </w:r>
      <w:r w:rsidRPr="009441D3">
        <w:rPr>
          <w:rFonts w:ascii="SimSun" w:hAnsi="SimSun" w:cs="SimSun"/>
        </w:rPr>
        <w:t>他认为</w:t>
      </w:r>
      <w:r w:rsidRPr="00B327E0">
        <w:rPr>
          <w:rFonts w:ascii="SimSun" w:hAnsi="SimSun" w:cs="SimSun"/>
        </w:rPr>
        <w:t>国际电联数字化世界地图</w:t>
      </w:r>
      <w:r>
        <w:rPr>
          <w:rFonts w:ascii="SimSun" w:hAnsi="SimSun" w:cs="SimSun" w:hint="eastAsia"/>
        </w:rPr>
        <w:t>应</w:t>
      </w:r>
      <w:r w:rsidRPr="009441D3">
        <w:rPr>
          <w:rFonts w:ascii="SimSun" w:hAnsi="SimSun" w:cs="SimSun"/>
        </w:rPr>
        <w:t>相应更新。</w:t>
      </w:r>
    </w:p>
    <w:p w14:paraId="10ED3CBC" w14:textId="77777777" w:rsidR="007E065E" w:rsidRPr="00C27125" w:rsidRDefault="007E065E" w:rsidP="00A9204D">
      <w:pPr>
        <w:overflowPunct w:val="0"/>
        <w:jc w:val="both"/>
        <w:rPr>
          <w:rFonts w:eastAsia="Calibri"/>
        </w:rPr>
      </w:pPr>
      <w:r w:rsidRPr="00C27125">
        <w:t>3.53</w:t>
      </w:r>
      <w:r w:rsidRPr="00C27125">
        <w:tab/>
      </w:r>
      <w:r w:rsidRPr="00B327E0">
        <w:rPr>
          <w:rFonts w:hint="eastAsia"/>
          <w:color w:val="000000" w:themeColor="text1"/>
        </w:rPr>
        <w:t>审议了</w:t>
      </w:r>
      <w:r w:rsidRPr="00B327E0">
        <w:rPr>
          <w:rFonts w:hint="eastAsia"/>
          <w:color w:val="000000" w:themeColor="text1"/>
        </w:rPr>
        <w:t>RRB24-3/4</w:t>
      </w:r>
      <w:r w:rsidRPr="00B327E0">
        <w:rPr>
          <w:rFonts w:hint="eastAsia"/>
          <w:color w:val="000000" w:themeColor="text1"/>
        </w:rPr>
        <w:t>号文件第</w:t>
      </w:r>
      <w:r w:rsidRPr="00B327E0">
        <w:rPr>
          <w:rFonts w:hint="eastAsia"/>
          <w:color w:val="000000" w:themeColor="text1"/>
        </w:rPr>
        <w:t>9</w:t>
      </w:r>
      <w:r w:rsidRPr="00B327E0">
        <w:rPr>
          <w:rFonts w:hint="eastAsia"/>
          <w:color w:val="000000" w:themeColor="text1"/>
        </w:rPr>
        <w:t>段后，委员会</w:t>
      </w:r>
      <w:r w:rsidRPr="00B327E0">
        <w:rPr>
          <w:rFonts w:hint="eastAsia"/>
          <w:b/>
          <w:bCs/>
          <w:color w:val="000000" w:themeColor="text1"/>
        </w:rPr>
        <w:t>批准</w:t>
      </w:r>
      <w:r w:rsidRPr="00B327E0">
        <w:rPr>
          <w:rFonts w:hint="eastAsia"/>
          <w:color w:val="000000" w:themeColor="text1"/>
        </w:rPr>
        <w:t>了处理位于南沙群岛上电台的未决频率指配的拟议办法，该办法将处理已搁置数年的频率指配问题。</w:t>
      </w:r>
    </w:p>
    <w:p w14:paraId="783FAFBE" w14:textId="77777777" w:rsidR="007E065E" w:rsidRPr="00C27125" w:rsidRDefault="007E065E" w:rsidP="00A9204D">
      <w:pPr>
        <w:overflowPunct w:val="0"/>
        <w:jc w:val="both"/>
        <w:rPr>
          <w:rFonts w:eastAsia="Calibri"/>
        </w:rPr>
      </w:pPr>
      <w:r w:rsidRPr="00C27125">
        <w:rPr>
          <w:rFonts w:eastAsia="Calibri"/>
        </w:rPr>
        <w:t>3.54</w:t>
      </w:r>
      <w:r w:rsidRPr="00C27125">
        <w:tab/>
      </w:r>
      <w:r w:rsidRPr="00B327E0">
        <w:rPr>
          <w:rFonts w:ascii="SimSun" w:hAnsi="SimSun" w:cs="SimSun" w:hint="eastAsia"/>
          <w:b/>
          <w:bCs/>
        </w:rPr>
        <w:t>主任</w:t>
      </w:r>
      <w:r w:rsidRPr="00B327E0">
        <w:rPr>
          <w:rFonts w:ascii="SimSun" w:hAnsi="SimSun" w:cs="SimSun" w:hint="eastAsia"/>
        </w:rPr>
        <w:t>祝贺委员会</w:t>
      </w:r>
      <w:r>
        <w:rPr>
          <w:rFonts w:ascii="SimSun" w:hAnsi="SimSun" w:cs="SimSun" w:hint="eastAsia"/>
        </w:rPr>
        <w:t>找到了解决</w:t>
      </w:r>
      <w:r w:rsidRPr="00B327E0">
        <w:rPr>
          <w:rFonts w:ascii="SimSun" w:hAnsi="SimSun" w:cs="SimSun" w:hint="eastAsia"/>
        </w:rPr>
        <w:t>这一长期存在问题</w:t>
      </w:r>
      <w:r>
        <w:rPr>
          <w:rFonts w:ascii="SimSun" w:hAnsi="SimSun" w:cs="SimSun" w:hint="eastAsia"/>
        </w:rPr>
        <w:t>的办法</w:t>
      </w:r>
      <w:r w:rsidRPr="00B327E0">
        <w:rPr>
          <w:rFonts w:ascii="SimSun" w:hAnsi="SimSun" w:cs="SimSun" w:hint="eastAsia"/>
        </w:rPr>
        <w:t>。</w:t>
      </w:r>
    </w:p>
    <w:p w14:paraId="3E45F5BF" w14:textId="77777777" w:rsidR="007E065E" w:rsidRPr="00C27125" w:rsidRDefault="007E065E" w:rsidP="00A9204D">
      <w:pPr>
        <w:pStyle w:val="Headingb"/>
        <w:overflowPunct w:val="0"/>
        <w:jc w:val="both"/>
        <w:rPr>
          <w:rFonts w:eastAsia="Calibri"/>
          <w:lang w:eastAsia="zh-CN"/>
        </w:rPr>
      </w:pPr>
      <w:r w:rsidRPr="00B327E0">
        <w:rPr>
          <w:rFonts w:ascii="SimSun" w:hAnsi="SimSun" w:cs="SimSun" w:hint="eastAsia"/>
          <w:lang w:eastAsia="zh-CN"/>
        </w:rPr>
        <w:t>无线电通信局提交</w:t>
      </w:r>
      <w:r w:rsidRPr="00B327E0">
        <w:rPr>
          <w:rFonts w:eastAsia="Calibri" w:hint="eastAsia"/>
          <w:lang w:eastAsia="zh-CN"/>
        </w:rPr>
        <w:t>ITU-R 4C</w:t>
      </w:r>
      <w:r w:rsidRPr="00B327E0">
        <w:rPr>
          <w:rFonts w:ascii="SimSun" w:hAnsi="SimSun" w:cs="SimSun" w:hint="eastAsia"/>
          <w:lang w:eastAsia="zh-CN"/>
        </w:rPr>
        <w:t>和</w:t>
      </w:r>
      <w:r w:rsidRPr="00B327E0">
        <w:rPr>
          <w:rFonts w:eastAsia="Calibri" w:hint="eastAsia"/>
          <w:lang w:eastAsia="zh-CN"/>
        </w:rPr>
        <w:t>4A</w:t>
      </w:r>
      <w:r w:rsidRPr="00B327E0">
        <w:rPr>
          <w:rFonts w:ascii="SimSun" w:hAnsi="SimSun" w:cs="SimSun" w:hint="eastAsia"/>
          <w:lang w:eastAsia="zh-CN"/>
        </w:rPr>
        <w:t>工作组会议的有关《无线电规则》第</w:t>
      </w:r>
      <w:r w:rsidRPr="00C27125">
        <w:rPr>
          <w:rFonts w:eastAsia="Calibri"/>
          <w:lang w:eastAsia="zh-CN"/>
        </w:rPr>
        <w:t>11.41</w:t>
      </w:r>
      <w:r w:rsidRPr="00B327E0">
        <w:rPr>
          <w:rFonts w:ascii="SimSun" w:hAnsi="SimSun" w:cs="SimSun" w:hint="eastAsia"/>
          <w:lang w:eastAsia="zh-CN"/>
        </w:rPr>
        <w:t>款的文稿（</w:t>
      </w:r>
      <w:r w:rsidRPr="00B327E0">
        <w:rPr>
          <w:rFonts w:eastAsia="Calibri" w:hint="eastAsia"/>
          <w:lang w:eastAsia="zh-CN"/>
        </w:rPr>
        <w:t>RRB24-3/4</w:t>
      </w:r>
      <w:r w:rsidRPr="00B327E0">
        <w:rPr>
          <w:rFonts w:ascii="SimSun" w:hAnsi="SimSun" w:cs="SimSun" w:hint="eastAsia"/>
          <w:lang w:eastAsia="zh-CN"/>
        </w:rPr>
        <w:t>号文件补遗</w:t>
      </w:r>
      <w:r w:rsidRPr="00B327E0">
        <w:rPr>
          <w:rFonts w:eastAsia="Calibri" w:hint="eastAsia"/>
          <w:lang w:eastAsia="zh-CN"/>
        </w:rPr>
        <w:t>5</w:t>
      </w:r>
      <w:r w:rsidRPr="00B327E0">
        <w:rPr>
          <w:rFonts w:ascii="SimSun" w:hAnsi="SimSun" w:cs="SimSun" w:hint="eastAsia"/>
          <w:lang w:eastAsia="zh-CN"/>
        </w:rPr>
        <w:t>）</w:t>
      </w:r>
    </w:p>
    <w:p w14:paraId="1CF1859E" w14:textId="2F7B19B3" w:rsidR="007E065E" w:rsidRPr="00B327E0" w:rsidRDefault="007E065E" w:rsidP="00A9204D">
      <w:pPr>
        <w:overflowPunct w:val="0"/>
        <w:jc w:val="both"/>
      </w:pPr>
      <w:r w:rsidRPr="001A70EA">
        <w:rPr>
          <w:rFonts w:eastAsia="Calibri"/>
          <w:spacing w:val="4"/>
        </w:rPr>
        <w:t>3.55</w:t>
      </w:r>
      <w:r w:rsidRPr="001A70EA">
        <w:rPr>
          <w:spacing w:val="4"/>
        </w:rPr>
        <w:tab/>
      </w:r>
      <w:r w:rsidRPr="001A70EA">
        <w:rPr>
          <w:rFonts w:hint="eastAsia"/>
          <w:b/>
          <w:bCs/>
          <w:spacing w:val="4"/>
        </w:rPr>
        <w:t>Vallet</w:t>
      </w:r>
      <w:r w:rsidRPr="001A70EA">
        <w:rPr>
          <w:rFonts w:hint="eastAsia"/>
          <w:b/>
          <w:bCs/>
          <w:spacing w:val="4"/>
        </w:rPr>
        <w:t>先生（</w:t>
      </w:r>
      <w:r w:rsidRPr="001A70EA">
        <w:rPr>
          <w:rFonts w:hint="eastAsia"/>
          <w:b/>
          <w:bCs/>
          <w:spacing w:val="4"/>
        </w:rPr>
        <w:t>SSD</w:t>
      </w:r>
      <w:r w:rsidRPr="001A70EA">
        <w:rPr>
          <w:rFonts w:hint="eastAsia"/>
          <w:b/>
          <w:bCs/>
          <w:spacing w:val="4"/>
        </w:rPr>
        <w:t>负责人）</w:t>
      </w:r>
      <w:r w:rsidRPr="001A70EA">
        <w:rPr>
          <w:rFonts w:hint="eastAsia"/>
          <w:spacing w:val="4"/>
        </w:rPr>
        <w:t>介绍了</w:t>
      </w:r>
      <w:r w:rsidRPr="001A70EA">
        <w:rPr>
          <w:rFonts w:hint="eastAsia"/>
          <w:spacing w:val="4"/>
        </w:rPr>
        <w:t>RRB24-3/4</w:t>
      </w:r>
      <w:r w:rsidRPr="001A70EA">
        <w:rPr>
          <w:rFonts w:hint="eastAsia"/>
          <w:spacing w:val="4"/>
        </w:rPr>
        <w:t>号文件补遗</w:t>
      </w:r>
      <w:r w:rsidRPr="001A70EA">
        <w:rPr>
          <w:rFonts w:hint="eastAsia"/>
          <w:spacing w:val="4"/>
        </w:rPr>
        <w:t>5</w:t>
      </w:r>
      <w:r w:rsidRPr="001A70EA">
        <w:rPr>
          <w:rFonts w:hint="eastAsia"/>
          <w:spacing w:val="4"/>
        </w:rPr>
        <w:t>，其中提供了无线电通信局分析根据第</w:t>
      </w:r>
      <w:r w:rsidRPr="001A70EA">
        <w:rPr>
          <w:rFonts w:eastAsia="Calibri"/>
          <w:b/>
          <w:bCs/>
          <w:spacing w:val="4"/>
        </w:rPr>
        <w:t>11.41</w:t>
      </w:r>
      <w:r w:rsidRPr="001A70EA">
        <w:rPr>
          <w:rFonts w:hint="eastAsia"/>
          <w:spacing w:val="4"/>
        </w:rPr>
        <w:t>款登入</w:t>
      </w:r>
      <w:r w:rsidRPr="001A70EA">
        <w:rPr>
          <w:rFonts w:hint="eastAsia"/>
          <w:spacing w:val="4"/>
        </w:rPr>
        <w:t>MIFR</w:t>
      </w:r>
      <w:r w:rsidRPr="001A70EA">
        <w:rPr>
          <w:rFonts w:hint="eastAsia"/>
          <w:spacing w:val="4"/>
        </w:rPr>
        <w:t>的卫星网络和系统频率指配的资料和统计数据，并已提交</w:t>
      </w:r>
      <w:r w:rsidRPr="001A70EA">
        <w:rPr>
          <w:rFonts w:hint="eastAsia"/>
          <w:spacing w:val="4"/>
        </w:rPr>
        <w:t>ITU-</w:t>
      </w:r>
      <w:r w:rsidRPr="00B327E0">
        <w:rPr>
          <w:rFonts w:hint="eastAsia"/>
        </w:rPr>
        <w:t>R</w:t>
      </w:r>
      <w:r>
        <w:t> </w:t>
      </w:r>
      <w:r w:rsidRPr="00B327E0">
        <w:rPr>
          <w:rFonts w:hint="eastAsia"/>
        </w:rPr>
        <w:t>4A</w:t>
      </w:r>
      <w:r w:rsidRPr="00B327E0">
        <w:rPr>
          <w:rFonts w:hint="eastAsia"/>
        </w:rPr>
        <w:t>和</w:t>
      </w:r>
      <w:r w:rsidRPr="00B327E0">
        <w:rPr>
          <w:rFonts w:hint="eastAsia"/>
        </w:rPr>
        <w:t>4C</w:t>
      </w:r>
      <w:r w:rsidRPr="00B327E0">
        <w:rPr>
          <w:rFonts w:hint="eastAsia"/>
        </w:rPr>
        <w:t>工作组审议。</w:t>
      </w:r>
      <w:r w:rsidRPr="00B327E0">
        <w:t>在分析过程中，无线电通信局考虑了根据第</w:t>
      </w:r>
      <w:r w:rsidRPr="00C27125">
        <w:rPr>
          <w:rFonts w:eastAsia="Calibri"/>
          <w:b/>
          <w:bCs/>
        </w:rPr>
        <w:t>11.41</w:t>
      </w:r>
      <w:r w:rsidRPr="00B327E0">
        <w:t>款</w:t>
      </w:r>
      <w:r>
        <w:rPr>
          <w:rFonts w:hint="eastAsia"/>
        </w:rPr>
        <w:t>登入</w:t>
      </w:r>
      <w:r w:rsidRPr="00B327E0">
        <w:t>MIFR</w:t>
      </w:r>
      <w:r w:rsidRPr="00B327E0">
        <w:t>的频率指配的各个方面，包括</w:t>
      </w:r>
      <w:r w:rsidRPr="00B327E0">
        <w:t>GSO</w:t>
      </w:r>
      <w:r w:rsidRPr="00B327E0">
        <w:t>和</w:t>
      </w:r>
      <w:r w:rsidRPr="00B327E0">
        <w:t>non-GSO</w:t>
      </w:r>
      <w:r w:rsidRPr="00B327E0">
        <w:t>、协调条款、轨道间隔和频段。为了帮助缓解对第</w:t>
      </w:r>
      <w:r w:rsidRPr="00C27125">
        <w:rPr>
          <w:rFonts w:eastAsia="Calibri"/>
          <w:b/>
          <w:bCs/>
        </w:rPr>
        <w:t>11.41</w:t>
      </w:r>
      <w:r w:rsidRPr="00B327E0">
        <w:t>款被广泛使用的担忧，减少干扰的可能性并促进更</w:t>
      </w:r>
      <w:r>
        <w:rPr>
          <w:rFonts w:hint="eastAsia"/>
        </w:rPr>
        <w:t>加</w:t>
      </w:r>
      <w:r w:rsidRPr="00B327E0">
        <w:t>有效、高效和可持续地使用轨道和频谱资源，无线电通信局建议各主管部门考虑制定国家政策，为</w:t>
      </w:r>
      <w:r>
        <w:rPr>
          <w:rFonts w:hint="eastAsia"/>
        </w:rPr>
        <w:t>加大力度</w:t>
      </w:r>
      <w:r w:rsidRPr="00B327E0">
        <w:t>实施第</w:t>
      </w:r>
      <w:r w:rsidRPr="006C65FE">
        <w:rPr>
          <w:b/>
          <w:bCs/>
        </w:rPr>
        <w:t>9</w:t>
      </w:r>
      <w:r w:rsidRPr="00B327E0">
        <w:t>条要求的协调提供激励，并以更系统</w:t>
      </w:r>
      <w:r>
        <w:rPr>
          <w:rFonts w:hint="eastAsia"/>
        </w:rPr>
        <w:t>的方式</w:t>
      </w:r>
      <w:r w:rsidRPr="00B327E0">
        <w:t>应用第</w:t>
      </w:r>
      <w:r w:rsidRPr="00C27125">
        <w:rPr>
          <w:rFonts w:eastAsia="Calibri"/>
          <w:b/>
          <w:bCs/>
        </w:rPr>
        <w:t>11.41</w:t>
      </w:r>
      <w:r w:rsidRPr="0009577D">
        <w:rPr>
          <w:b/>
          <w:bCs/>
        </w:rPr>
        <w:t>B</w:t>
      </w:r>
      <w:r w:rsidRPr="00B327E0">
        <w:t>款。无线电通信局还建议</w:t>
      </w:r>
      <w:r>
        <w:rPr>
          <w:rFonts w:hint="eastAsia"/>
        </w:rPr>
        <w:t>各</w:t>
      </w:r>
      <w:r w:rsidRPr="00B327E0">
        <w:t>工作组制定技术标准，以便根据第</w:t>
      </w:r>
      <w:r w:rsidRPr="00E47C42">
        <w:rPr>
          <w:b/>
          <w:bCs/>
        </w:rPr>
        <w:t>9</w:t>
      </w:r>
      <w:r w:rsidRPr="00B327E0">
        <w:t>条的</w:t>
      </w:r>
      <w:r>
        <w:rPr>
          <w:rFonts w:hint="eastAsia"/>
        </w:rPr>
        <w:t>各项</w:t>
      </w:r>
      <w:r w:rsidRPr="00B327E0">
        <w:t>规定和方法</w:t>
      </w:r>
      <w:r>
        <w:rPr>
          <w:rFonts w:hint="eastAsia"/>
        </w:rPr>
        <w:t>触发</w:t>
      </w:r>
      <w:r w:rsidRPr="00B327E0">
        <w:t>协调，或纳入《程序规则》的</w:t>
      </w:r>
      <w:r w:rsidRPr="00B327E0">
        <w:t>B</w:t>
      </w:r>
      <w:r w:rsidRPr="00B327E0">
        <w:t>部分，以落实与此类协调情况相关的第</w:t>
      </w:r>
      <w:r w:rsidRPr="00C27125">
        <w:rPr>
          <w:rFonts w:eastAsia="Calibri"/>
          <w:b/>
          <w:bCs/>
        </w:rPr>
        <w:t>11.</w:t>
      </w:r>
      <w:r>
        <w:rPr>
          <w:rFonts w:hint="eastAsia"/>
          <w:b/>
          <w:bCs/>
        </w:rPr>
        <w:t>32</w:t>
      </w:r>
      <w:r w:rsidRPr="0009577D">
        <w:rPr>
          <w:b/>
          <w:bCs/>
        </w:rPr>
        <w:t>A</w:t>
      </w:r>
      <w:r w:rsidRPr="00B327E0">
        <w:t>款。他</w:t>
      </w:r>
      <w:r>
        <w:rPr>
          <w:rFonts w:hint="eastAsia"/>
        </w:rPr>
        <w:t>注意到</w:t>
      </w:r>
      <w:r w:rsidRPr="00B327E0">
        <w:t>，第</w:t>
      </w:r>
      <w:r w:rsidRPr="00B327E0">
        <w:t>4</w:t>
      </w:r>
      <w:r w:rsidRPr="00B327E0">
        <w:t>研究组</w:t>
      </w:r>
      <w:r w:rsidRPr="00B327E0">
        <w:t>2024</w:t>
      </w:r>
      <w:r w:rsidRPr="00B327E0">
        <w:t>年</w:t>
      </w:r>
      <w:r w:rsidRPr="00B327E0">
        <w:t>11</w:t>
      </w:r>
      <w:r w:rsidRPr="00B327E0">
        <w:t>月的会议也审议了这一问题，他说，人们普遍认为，整个</w:t>
      </w:r>
      <w:r w:rsidRPr="00B327E0">
        <w:t>ITU-R</w:t>
      </w:r>
      <w:r w:rsidRPr="00B327E0">
        <w:t>和各主管部门应努力改善现状，降低根据第</w:t>
      </w:r>
      <w:r w:rsidRPr="00C27125">
        <w:rPr>
          <w:rFonts w:eastAsia="Calibri"/>
          <w:b/>
          <w:bCs/>
        </w:rPr>
        <w:t>11.41</w:t>
      </w:r>
      <w:r w:rsidRPr="00B327E0">
        <w:t>款登记的频率指配的百分比，特别是那些没有充分技术理由</w:t>
      </w:r>
      <w:r>
        <w:rPr>
          <w:rFonts w:hint="eastAsia"/>
        </w:rPr>
        <w:t>却</w:t>
      </w:r>
      <w:r w:rsidRPr="00B327E0">
        <w:t>根据该条款登记的频率指配。</w:t>
      </w:r>
    </w:p>
    <w:p w14:paraId="789FC115" w14:textId="77777777" w:rsidR="007E065E" w:rsidRPr="00C27125" w:rsidRDefault="007E065E" w:rsidP="00A9204D">
      <w:pPr>
        <w:overflowPunct w:val="0"/>
        <w:jc w:val="both"/>
        <w:rPr>
          <w:rFonts w:eastAsia="Calibri"/>
        </w:rPr>
      </w:pPr>
      <w:r w:rsidRPr="00C22009">
        <w:rPr>
          <w:rFonts w:eastAsia="Calibri"/>
        </w:rPr>
        <w:t>3.56</w:t>
      </w:r>
      <w:r w:rsidRPr="00C22009">
        <w:tab/>
      </w:r>
      <w:r w:rsidRPr="004B7782">
        <w:rPr>
          <w:rFonts w:ascii="SimSun" w:hAnsi="SimSun" w:cs="SimSun" w:hint="eastAsia"/>
          <w:b/>
          <w:bCs/>
        </w:rPr>
        <w:t>主席</w:t>
      </w:r>
      <w:r w:rsidRPr="004B7782">
        <w:rPr>
          <w:rFonts w:ascii="SimSun" w:hAnsi="SimSun" w:cs="SimSun" w:hint="eastAsia"/>
        </w:rPr>
        <w:t>感谢无线电通信局提请委员会注意这一问题</w:t>
      </w:r>
      <w:r>
        <w:rPr>
          <w:rFonts w:ascii="SimSun" w:hAnsi="SimSun" w:cs="SimSun" w:hint="eastAsia"/>
        </w:rPr>
        <w:t>，他</w:t>
      </w:r>
      <w:r w:rsidRPr="004B7782">
        <w:rPr>
          <w:rFonts w:ascii="SimSun" w:hAnsi="SimSun" w:cs="SimSun" w:hint="eastAsia"/>
        </w:rPr>
        <w:t>表示，确保已登记的频率指配履</w:t>
      </w:r>
      <w:r w:rsidRPr="004B7782">
        <w:rPr>
          <w:rFonts w:ascii="SimSun" w:hAnsi="SimSun" w:cs="SimSun" w:hint="eastAsia"/>
        </w:rPr>
        <w:lastRenderedPageBreak/>
        <w:t>行了大部分（如果不是全部）协调义</w:t>
      </w:r>
      <w:r w:rsidRPr="00027CEF">
        <w:rPr>
          <w:rFonts w:ascii="SimSun" w:hAnsi="SimSun" w:cs="SimSun" w:hint="eastAsia"/>
        </w:rPr>
        <w:t>务很重</w:t>
      </w:r>
      <w:r>
        <w:rPr>
          <w:rFonts w:ascii="SimSun" w:hAnsi="SimSun" w:cs="SimSun" w:hint="eastAsia"/>
        </w:rPr>
        <w:t>要</w:t>
      </w:r>
      <w:r w:rsidRPr="004B7782">
        <w:rPr>
          <w:rFonts w:ascii="SimSun" w:hAnsi="SimSun" w:cs="SimSun" w:hint="eastAsia"/>
        </w:rPr>
        <w:t>。</w:t>
      </w:r>
      <w:r w:rsidRPr="004B7782">
        <w:rPr>
          <w:rFonts w:ascii="SimSun" w:hAnsi="SimSun" w:cs="SimSun"/>
        </w:rPr>
        <w:t>因此，减少</w:t>
      </w:r>
      <w:r>
        <w:rPr>
          <w:rFonts w:ascii="SimSun" w:hAnsi="SimSun" w:cs="SimSun" w:hint="eastAsia"/>
        </w:rPr>
        <w:t>根据</w:t>
      </w:r>
      <w:r w:rsidRPr="004B7782">
        <w:rPr>
          <w:rFonts w:ascii="SimSun" w:hAnsi="SimSun" w:cs="SimSun"/>
        </w:rPr>
        <w:t>第</w:t>
      </w:r>
      <w:r w:rsidRPr="00C27125">
        <w:rPr>
          <w:rFonts w:eastAsia="Calibri"/>
          <w:b/>
          <w:bCs/>
        </w:rPr>
        <w:t>11.41</w:t>
      </w:r>
      <w:r w:rsidRPr="004B7782">
        <w:rPr>
          <w:rFonts w:ascii="SimSun" w:hAnsi="SimSun" w:cs="SimSun"/>
        </w:rPr>
        <w:t>款登记的频率指配将提高</w:t>
      </w:r>
      <w:r>
        <w:rPr>
          <w:rFonts w:ascii="SimSun" w:hAnsi="SimSun" w:cs="SimSun" w:hint="eastAsia"/>
        </w:rPr>
        <w:t>所有各方的</w:t>
      </w:r>
      <w:r w:rsidRPr="00777AA3">
        <w:t>MIFR</w:t>
      </w:r>
      <w:r w:rsidRPr="004B7782">
        <w:rPr>
          <w:rFonts w:ascii="SimSun" w:hAnsi="SimSun" w:cs="SimSun"/>
        </w:rPr>
        <w:t>质量，他希望无线电通信局的建议（得到</w:t>
      </w:r>
      <w:r>
        <w:rPr>
          <w:rFonts w:ascii="SimSun" w:hAnsi="SimSun" w:cs="SimSun" w:hint="eastAsia"/>
        </w:rPr>
        <w:t>了各</w:t>
      </w:r>
      <w:r w:rsidRPr="004B7782">
        <w:rPr>
          <w:rFonts w:ascii="SimSun" w:hAnsi="SimSun" w:cs="SimSun"/>
        </w:rPr>
        <w:t>工作组的好评）能够</w:t>
      </w:r>
      <w:r>
        <w:rPr>
          <w:rFonts w:ascii="SimSun" w:hAnsi="SimSun" w:cs="SimSun" w:hint="eastAsia"/>
        </w:rPr>
        <w:t>转化成</w:t>
      </w:r>
      <w:r w:rsidRPr="004B7782">
        <w:rPr>
          <w:rFonts w:ascii="SimSun" w:hAnsi="SimSun" w:cs="SimSun"/>
        </w:rPr>
        <w:t>切实的行动。</w:t>
      </w:r>
      <w:r>
        <w:rPr>
          <w:rFonts w:ascii="SimSun" w:hAnsi="SimSun" w:cs="SimSun" w:hint="eastAsia"/>
        </w:rPr>
        <w:t>可以</w:t>
      </w:r>
      <w:r w:rsidRPr="004B7782">
        <w:rPr>
          <w:rFonts w:ascii="SimSun" w:hAnsi="SimSun" w:cs="SimSun"/>
        </w:rPr>
        <w:t>鼓励无线电通信局研究具体问题</w:t>
      </w:r>
      <w:r>
        <w:rPr>
          <w:rFonts w:ascii="SimSun" w:hAnsi="SimSun" w:cs="SimSun" w:hint="eastAsia"/>
        </w:rPr>
        <w:t>以推动</w:t>
      </w:r>
      <w:r w:rsidRPr="004B7782">
        <w:rPr>
          <w:rFonts w:ascii="SimSun" w:hAnsi="SimSun" w:cs="SimSun"/>
        </w:rPr>
        <w:t>主管部门采取行动，同时鉴于第</w:t>
      </w:r>
      <w:r w:rsidRPr="00C27125">
        <w:rPr>
          <w:rFonts w:eastAsia="Calibri"/>
          <w:b/>
          <w:bCs/>
        </w:rPr>
        <w:t>11.41</w:t>
      </w:r>
      <w:r w:rsidRPr="004B7782">
        <w:rPr>
          <w:rFonts w:ascii="SimSun" w:hAnsi="SimSun" w:cs="SimSun"/>
        </w:rPr>
        <w:t>款的广泛使用，无线电通信局</w:t>
      </w:r>
      <w:r>
        <w:rPr>
          <w:rFonts w:ascii="SimSun" w:hAnsi="SimSun" w:cs="SimSun" w:hint="eastAsia"/>
        </w:rPr>
        <w:t>可</w:t>
      </w:r>
      <w:r w:rsidRPr="004B7782">
        <w:rPr>
          <w:rFonts w:ascii="SimSun" w:hAnsi="SimSun" w:cs="SimSun"/>
        </w:rPr>
        <w:t>与主管部门和运营商接触，确保</w:t>
      </w:r>
      <w:r>
        <w:rPr>
          <w:rFonts w:ascii="SimSun" w:hAnsi="SimSun" w:cs="SimSun" w:hint="eastAsia"/>
        </w:rPr>
        <w:t>该规定的适用是有意义的</w:t>
      </w:r>
      <w:r w:rsidRPr="004B7782">
        <w:rPr>
          <w:rFonts w:ascii="SimSun" w:hAnsi="SimSun" w:cs="SimSun"/>
        </w:rPr>
        <w:t>。</w:t>
      </w:r>
    </w:p>
    <w:p w14:paraId="23BF35CC" w14:textId="77777777" w:rsidR="007E065E" w:rsidRPr="00C27125" w:rsidRDefault="007E065E" w:rsidP="00A9204D">
      <w:pPr>
        <w:overflowPunct w:val="0"/>
        <w:jc w:val="both"/>
        <w:rPr>
          <w:rFonts w:eastAsia="Calibri"/>
        </w:rPr>
      </w:pPr>
      <w:r w:rsidRPr="00C27125">
        <w:rPr>
          <w:rFonts w:eastAsia="Calibri"/>
        </w:rPr>
        <w:t>3.57</w:t>
      </w:r>
      <w:r w:rsidRPr="00C27125">
        <w:tab/>
      </w:r>
      <w:r w:rsidRPr="004A7CC2">
        <w:rPr>
          <w:rFonts w:eastAsia="Calibri"/>
          <w:b/>
          <w:bCs/>
        </w:rPr>
        <w:t>Beaumier</w:t>
      </w:r>
      <w:r w:rsidRPr="004A7CC2">
        <w:rPr>
          <w:rFonts w:ascii="SimSun" w:hAnsi="SimSun" w:cs="SimSun" w:hint="eastAsia"/>
          <w:b/>
          <w:bCs/>
        </w:rPr>
        <w:t>女士</w:t>
      </w:r>
      <w:r w:rsidRPr="004B7782">
        <w:rPr>
          <w:rFonts w:ascii="SimSun" w:hAnsi="SimSun" w:cs="SimSun" w:hint="eastAsia"/>
        </w:rPr>
        <w:t>感谢无线电通信局</w:t>
      </w:r>
      <w:r>
        <w:rPr>
          <w:rFonts w:ascii="SimSun" w:hAnsi="SimSun" w:cs="SimSun" w:hint="eastAsia"/>
        </w:rPr>
        <w:t>介绍的</w:t>
      </w:r>
      <w:r w:rsidRPr="004B7782">
        <w:rPr>
          <w:rFonts w:ascii="SimSun" w:hAnsi="SimSun" w:cs="SimSun" w:hint="eastAsia"/>
        </w:rPr>
        <w:t>统计数据，这些统计数据清楚</w:t>
      </w:r>
      <w:r>
        <w:rPr>
          <w:rFonts w:ascii="SimSun" w:hAnsi="SimSun" w:cs="SimSun" w:hint="eastAsia"/>
        </w:rPr>
        <w:t>说明了</w:t>
      </w:r>
      <w:r w:rsidRPr="004B7782">
        <w:rPr>
          <w:rFonts w:ascii="SimSun" w:hAnsi="SimSun" w:cs="SimSun" w:hint="eastAsia"/>
        </w:rPr>
        <w:t>问题的范围。</w:t>
      </w:r>
      <w:r w:rsidRPr="004B7782">
        <w:rPr>
          <w:rFonts w:ascii="SimSun" w:hAnsi="SimSun" w:cs="SimSun"/>
        </w:rPr>
        <w:t>委员会不妨将该问题纳入根据</w:t>
      </w:r>
      <w:r w:rsidRPr="004A7CC2">
        <w:t>第</w:t>
      </w:r>
      <w:r w:rsidRPr="004A7CC2">
        <w:rPr>
          <w:b/>
          <w:bCs/>
        </w:rPr>
        <w:t>80</w:t>
      </w:r>
      <w:r w:rsidRPr="004A7CC2">
        <w:t>号决议</w:t>
      </w:r>
      <w:r w:rsidRPr="004A7CC2">
        <w:rPr>
          <w:b/>
          <w:bCs/>
        </w:rPr>
        <w:t>（</w:t>
      </w:r>
      <w:r w:rsidRPr="004A7CC2">
        <w:rPr>
          <w:b/>
          <w:bCs/>
        </w:rPr>
        <w:t>WRC-07</w:t>
      </w:r>
      <w:r w:rsidRPr="004A7CC2">
        <w:rPr>
          <w:b/>
          <w:bCs/>
        </w:rPr>
        <w:t>，修订版）</w:t>
      </w:r>
      <w:r w:rsidRPr="004A7CC2">
        <w:t>向</w:t>
      </w:r>
      <w:r w:rsidRPr="004A7CC2">
        <w:t>WRC-27</w:t>
      </w:r>
      <w:r w:rsidRPr="004A7CC2">
        <w:t>提交的报告，并向大会提出建议，包括确保主管部</w:t>
      </w:r>
      <w:r w:rsidRPr="004B7782">
        <w:rPr>
          <w:rFonts w:ascii="SimSun" w:hAnsi="SimSun" w:cs="SimSun"/>
        </w:rPr>
        <w:t>门完成协调</w:t>
      </w:r>
      <w:r>
        <w:rPr>
          <w:rFonts w:ascii="SimSun" w:hAnsi="SimSun" w:cs="SimSun" w:hint="eastAsia"/>
        </w:rPr>
        <w:t>的建议</w:t>
      </w:r>
      <w:r w:rsidRPr="004B7782">
        <w:rPr>
          <w:rFonts w:ascii="SimSun" w:hAnsi="SimSun" w:cs="SimSun"/>
        </w:rPr>
        <w:t>。</w:t>
      </w:r>
    </w:p>
    <w:p w14:paraId="797F8DA0" w14:textId="77777777" w:rsidR="007E065E" w:rsidRPr="00C27125" w:rsidRDefault="007E065E" w:rsidP="00A9204D">
      <w:pPr>
        <w:overflowPunct w:val="0"/>
        <w:jc w:val="both"/>
        <w:rPr>
          <w:rFonts w:eastAsia="Calibri"/>
        </w:rPr>
      </w:pPr>
      <w:r w:rsidRPr="00C27125">
        <w:t>3.58</w:t>
      </w:r>
      <w:r w:rsidRPr="00C27125">
        <w:tab/>
      </w:r>
      <w:r w:rsidRPr="004B7782">
        <w:rPr>
          <w:rFonts w:hint="eastAsia"/>
          <w:color w:val="000000" w:themeColor="text1"/>
        </w:rPr>
        <w:t>关于</w:t>
      </w:r>
      <w:r w:rsidRPr="004B7782">
        <w:rPr>
          <w:rFonts w:hint="eastAsia"/>
          <w:color w:val="000000" w:themeColor="text1"/>
        </w:rPr>
        <w:t>RRB24-3/4</w:t>
      </w:r>
      <w:r w:rsidRPr="004B7782">
        <w:rPr>
          <w:rFonts w:hint="eastAsia"/>
          <w:color w:val="000000" w:themeColor="text1"/>
        </w:rPr>
        <w:t>号文件补遗</w:t>
      </w:r>
      <w:r w:rsidRPr="004B7782">
        <w:rPr>
          <w:rFonts w:hint="eastAsia"/>
          <w:color w:val="000000" w:themeColor="text1"/>
        </w:rPr>
        <w:t>5</w:t>
      </w:r>
      <w:r w:rsidRPr="004B7782">
        <w:rPr>
          <w:rFonts w:hint="eastAsia"/>
          <w:color w:val="000000" w:themeColor="text1"/>
        </w:rPr>
        <w:t>，委员会</w:t>
      </w:r>
      <w:r w:rsidRPr="006B04DF">
        <w:rPr>
          <w:rFonts w:hint="eastAsia"/>
          <w:b/>
          <w:bCs/>
          <w:color w:val="000000" w:themeColor="text1"/>
        </w:rPr>
        <w:t>感谢</w:t>
      </w:r>
      <w:r w:rsidRPr="004B7782">
        <w:rPr>
          <w:rFonts w:hint="eastAsia"/>
          <w:color w:val="000000" w:themeColor="text1"/>
        </w:rPr>
        <w:t>无线电通信局编制了统计数据并提请委员会注意此事，同时</w:t>
      </w:r>
      <w:r>
        <w:rPr>
          <w:rFonts w:hint="eastAsia"/>
          <w:b/>
          <w:bCs/>
          <w:color w:val="000000" w:themeColor="text1"/>
        </w:rPr>
        <w:t>注意到</w:t>
      </w:r>
      <w:r w:rsidRPr="006B04DF">
        <w:rPr>
          <w:rFonts w:hint="eastAsia"/>
          <w:color w:val="000000" w:themeColor="text1"/>
        </w:rPr>
        <w:t>，</w:t>
      </w:r>
      <w:r w:rsidRPr="004B7782">
        <w:rPr>
          <w:rFonts w:hint="eastAsia"/>
          <w:color w:val="000000" w:themeColor="text1"/>
        </w:rPr>
        <w:t>这些提案得到了</w:t>
      </w:r>
      <w:r w:rsidRPr="004B7782">
        <w:rPr>
          <w:rFonts w:hint="eastAsia"/>
          <w:color w:val="000000" w:themeColor="text1"/>
        </w:rPr>
        <w:t>ITU-R 4A</w:t>
      </w:r>
      <w:r w:rsidRPr="004B7782">
        <w:rPr>
          <w:rFonts w:hint="eastAsia"/>
          <w:color w:val="000000" w:themeColor="text1"/>
        </w:rPr>
        <w:t>和</w:t>
      </w:r>
      <w:r w:rsidRPr="004B7782">
        <w:rPr>
          <w:rFonts w:hint="eastAsia"/>
          <w:color w:val="000000" w:themeColor="text1"/>
        </w:rPr>
        <w:t>4C</w:t>
      </w:r>
      <w:r w:rsidRPr="004B7782">
        <w:rPr>
          <w:rFonts w:hint="eastAsia"/>
          <w:color w:val="000000" w:themeColor="text1"/>
        </w:rPr>
        <w:t>工作组的好评。委员会</w:t>
      </w:r>
      <w:r w:rsidRPr="006B04DF">
        <w:rPr>
          <w:rFonts w:hint="eastAsia"/>
          <w:b/>
          <w:bCs/>
          <w:color w:val="000000" w:themeColor="text1"/>
        </w:rPr>
        <w:t>要求</w:t>
      </w:r>
      <w:r w:rsidRPr="004B7782">
        <w:rPr>
          <w:rFonts w:hint="eastAsia"/>
          <w:color w:val="000000" w:themeColor="text1"/>
        </w:rPr>
        <w:t>无线电通信局继续落实所提出的建议，并与相关主管部门就继续适用第</w:t>
      </w:r>
      <w:r w:rsidRPr="006B04DF">
        <w:rPr>
          <w:rFonts w:hint="eastAsia"/>
          <w:b/>
          <w:bCs/>
          <w:color w:val="000000" w:themeColor="text1"/>
        </w:rPr>
        <w:t>11.41B</w:t>
      </w:r>
      <w:r w:rsidRPr="004B7782">
        <w:rPr>
          <w:rFonts w:hint="eastAsia"/>
          <w:color w:val="000000" w:themeColor="text1"/>
        </w:rPr>
        <w:t>款进行接触，特别是</w:t>
      </w:r>
      <w:r>
        <w:rPr>
          <w:rFonts w:hint="eastAsia"/>
          <w:color w:val="000000" w:themeColor="text1"/>
        </w:rPr>
        <w:t>有关</w:t>
      </w:r>
      <w:r w:rsidRPr="004B7782">
        <w:rPr>
          <w:rFonts w:hint="eastAsia"/>
          <w:color w:val="000000" w:themeColor="text1"/>
        </w:rPr>
        <w:t>没有具体技术困难的</w:t>
      </w:r>
      <w:r>
        <w:rPr>
          <w:rFonts w:hint="eastAsia"/>
          <w:color w:val="000000" w:themeColor="text1"/>
        </w:rPr>
        <w:t>案件</w:t>
      </w:r>
      <w:r w:rsidRPr="004B7782">
        <w:rPr>
          <w:rFonts w:hint="eastAsia"/>
          <w:color w:val="000000" w:themeColor="text1"/>
        </w:rPr>
        <w:t>。委员会</w:t>
      </w:r>
      <w:r w:rsidRPr="006B04DF">
        <w:rPr>
          <w:rFonts w:hint="eastAsia"/>
          <w:b/>
          <w:bCs/>
          <w:color w:val="000000" w:themeColor="text1"/>
        </w:rPr>
        <w:t>决定</w:t>
      </w:r>
      <w:r w:rsidRPr="004B7782">
        <w:rPr>
          <w:rFonts w:hint="eastAsia"/>
          <w:color w:val="000000" w:themeColor="text1"/>
        </w:rPr>
        <w:t>将该问题</w:t>
      </w:r>
      <w:r w:rsidRPr="004B7782">
        <w:rPr>
          <w:rFonts w:ascii="SimSun" w:hAnsi="SimSun" w:cs="SimSun"/>
        </w:rPr>
        <w:t>纳入根据</w:t>
      </w:r>
      <w:r w:rsidRPr="004A7CC2">
        <w:t>第</w:t>
      </w:r>
      <w:r w:rsidRPr="004A7CC2">
        <w:rPr>
          <w:b/>
          <w:bCs/>
        </w:rPr>
        <w:t>80</w:t>
      </w:r>
      <w:r w:rsidRPr="004A7CC2">
        <w:t>号决议</w:t>
      </w:r>
      <w:r w:rsidRPr="004A7CC2">
        <w:rPr>
          <w:b/>
          <w:bCs/>
        </w:rPr>
        <w:t>（</w:t>
      </w:r>
      <w:r w:rsidRPr="004A7CC2">
        <w:rPr>
          <w:b/>
          <w:bCs/>
        </w:rPr>
        <w:t>WRC-07</w:t>
      </w:r>
      <w:r w:rsidRPr="004A7CC2">
        <w:rPr>
          <w:b/>
          <w:bCs/>
        </w:rPr>
        <w:t>，修订版）</w:t>
      </w:r>
      <w:r w:rsidRPr="004A7CC2">
        <w:t>向</w:t>
      </w:r>
      <w:r w:rsidRPr="004A7CC2">
        <w:t>WRC-27</w:t>
      </w:r>
      <w:r w:rsidRPr="004A7CC2">
        <w:t>提交的报告</w:t>
      </w:r>
      <w:r>
        <w:rPr>
          <w:rFonts w:hint="eastAsia"/>
        </w:rPr>
        <w:t>中</w:t>
      </w:r>
      <w:r w:rsidRPr="004B7782">
        <w:rPr>
          <w:rFonts w:hint="eastAsia"/>
          <w:color w:val="000000" w:themeColor="text1"/>
        </w:rPr>
        <w:t>。</w:t>
      </w:r>
    </w:p>
    <w:p w14:paraId="2D692E02" w14:textId="77777777" w:rsidR="007E065E" w:rsidRPr="00F769EC" w:rsidRDefault="007E065E" w:rsidP="00A9204D">
      <w:pPr>
        <w:pStyle w:val="Headingb"/>
        <w:jc w:val="both"/>
      </w:pPr>
      <w:r w:rsidRPr="00F769EC">
        <w:rPr>
          <w:rFonts w:ascii="SimSun" w:hAnsi="SimSun" w:cs="SimSun" w:hint="eastAsia"/>
        </w:rPr>
        <w:t>影响位于东经</w:t>
      </w:r>
      <w:r w:rsidRPr="00F769EC">
        <w:rPr>
          <w:rFonts w:hint="eastAsia"/>
        </w:rPr>
        <w:t>5</w:t>
      </w:r>
      <w:r w:rsidRPr="00F769EC">
        <w:t>°</w:t>
      </w:r>
      <w:r w:rsidRPr="00F769EC">
        <w:rPr>
          <w:rFonts w:ascii="SimSun" w:hAnsi="SimSun" w:cs="SimSun" w:hint="eastAsia"/>
        </w:rPr>
        <w:t>的</w:t>
      </w:r>
      <w:r w:rsidRPr="00F769EC">
        <w:rPr>
          <w:rFonts w:hint="eastAsia"/>
        </w:rPr>
        <w:t>SIRIUS</w:t>
      </w:r>
      <w:r w:rsidRPr="00F769EC">
        <w:rPr>
          <w:rFonts w:ascii="SimSun" w:hAnsi="SimSun" w:cs="SimSun" w:hint="eastAsia"/>
        </w:rPr>
        <w:t>卫星网络以及位于东经</w:t>
      </w:r>
      <w:r w:rsidRPr="00F769EC">
        <w:rPr>
          <w:rFonts w:hint="eastAsia"/>
        </w:rPr>
        <w:t>1</w:t>
      </w:r>
      <w:r w:rsidRPr="00F769EC">
        <w:t>0°</w:t>
      </w:r>
      <w:r w:rsidRPr="00F769EC">
        <w:rPr>
          <w:rFonts w:ascii="SimSun" w:hAnsi="SimSun" w:cs="SimSun" w:hint="eastAsia"/>
        </w:rPr>
        <w:t>、</w:t>
      </w:r>
      <w:r w:rsidRPr="00F769EC">
        <w:t>13°</w:t>
      </w:r>
      <w:r w:rsidRPr="00F769EC">
        <w:rPr>
          <w:rFonts w:ascii="SimSun" w:hAnsi="SimSun" w:cs="SimSun" w:hint="eastAsia"/>
        </w:rPr>
        <w:t>和</w:t>
      </w:r>
      <w:r w:rsidRPr="00F769EC">
        <w:t>21.5°</w:t>
      </w:r>
      <w:r w:rsidRPr="00F769EC">
        <w:rPr>
          <w:rFonts w:ascii="SimSun" w:hAnsi="SimSun" w:cs="SimSun" w:hint="eastAsia"/>
        </w:rPr>
        <w:t>的</w:t>
      </w:r>
      <w:r w:rsidRPr="00F769EC">
        <w:rPr>
          <w:rFonts w:hint="eastAsia"/>
        </w:rPr>
        <w:t>F-SAT</w:t>
      </w:r>
      <w:r w:rsidRPr="00F769EC">
        <w:rPr>
          <w:rFonts w:ascii="SimSun" w:hAnsi="SimSun" w:cs="SimSun" w:hint="eastAsia"/>
        </w:rPr>
        <w:t>和</w:t>
      </w:r>
      <w:r w:rsidRPr="00F769EC">
        <w:rPr>
          <w:rFonts w:hint="eastAsia"/>
        </w:rPr>
        <w:t>EUTELSAT</w:t>
      </w:r>
      <w:r w:rsidRPr="00F769EC">
        <w:rPr>
          <w:rFonts w:ascii="SimSun" w:hAnsi="SimSun" w:cs="SimSun" w:hint="eastAsia"/>
        </w:rPr>
        <w:t>卫星网络的有害干扰（</w:t>
      </w:r>
      <w:r w:rsidRPr="00F769EC">
        <w:rPr>
          <w:rFonts w:hint="eastAsia"/>
        </w:rPr>
        <w:t>RRB24-3/4</w:t>
      </w:r>
      <w:r w:rsidRPr="00F769EC">
        <w:rPr>
          <w:rFonts w:ascii="SimSun" w:hAnsi="SimSun" w:cs="SimSun" w:hint="eastAsia"/>
        </w:rPr>
        <w:t>号文件补遗</w:t>
      </w:r>
      <w:r w:rsidRPr="00F769EC">
        <w:rPr>
          <w:rFonts w:hint="eastAsia"/>
        </w:rPr>
        <w:t>6</w:t>
      </w:r>
      <w:r w:rsidRPr="00F769EC">
        <w:rPr>
          <w:rFonts w:ascii="SimSun" w:hAnsi="SimSun" w:cs="SimSun" w:hint="eastAsia"/>
        </w:rPr>
        <w:t>和</w:t>
      </w:r>
      <w:r w:rsidRPr="00F769EC">
        <w:rPr>
          <w:rFonts w:hint="eastAsia"/>
        </w:rPr>
        <w:t>RRB24-3/DELAYED/6</w:t>
      </w:r>
      <w:r w:rsidRPr="00F769EC">
        <w:rPr>
          <w:rFonts w:ascii="SimSun" w:hAnsi="SimSun" w:cs="SimSun" w:hint="eastAsia"/>
        </w:rPr>
        <w:t>和</w:t>
      </w:r>
      <w:r w:rsidRPr="00F769EC">
        <w:rPr>
          <w:rFonts w:hint="eastAsia"/>
        </w:rPr>
        <w:t>RRB24-3/DELAYED/11</w:t>
      </w:r>
      <w:r w:rsidRPr="00F769EC">
        <w:rPr>
          <w:rFonts w:ascii="SimSun" w:hAnsi="SimSun" w:cs="SimSun" w:hint="eastAsia"/>
        </w:rPr>
        <w:t>号文件）</w:t>
      </w:r>
    </w:p>
    <w:p w14:paraId="3716D85F" w14:textId="2BC1F145" w:rsidR="007E065E" w:rsidRPr="00C27125" w:rsidRDefault="007E065E" w:rsidP="00A9204D">
      <w:pPr>
        <w:overflowPunct w:val="0"/>
        <w:jc w:val="both"/>
      </w:pPr>
      <w:r w:rsidRPr="00027CEF">
        <w:t>3.59</w:t>
      </w:r>
      <w:r w:rsidRPr="00027CEF">
        <w:tab/>
      </w:r>
      <w:r w:rsidRPr="00027CEF">
        <w:rPr>
          <w:rFonts w:hint="eastAsia"/>
          <w:b/>
        </w:rPr>
        <w:t>Vallet</w:t>
      </w:r>
      <w:r w:rsidRPr="00027CEF">
        <w:rPr>
          <w:rFonts w:hint="eastAsia"/>
          <w:b/>
        </w:rPr>
        <w:t>先生（</w:t>
      </w:r>
      <w:r w:rsidRPr="00027CEF">
        <w:rPr>
          <w:rFonts w:hint="eastAsia"/>
          <w:b/>
        </w:rPr>
        <w:t>SSD</w:t>
      </w:r>
      <w:r w:rsidRPr="00027CEF">
        <w:rPr>
          <w:rFonts w:hint="eastAsia"/>
          <w:b/>
        </w:rPr>
        <w:t>负责人）</w:t>
      </w:r>
      <w:r w:rsidRPr="00027CEF">
        <w:rPr>
          <w:rFonts w:hint="eastAsia"/>
        </w:rPr>
        <w:t>介绍了</w:t>
      </w:r>
      <w:r w:rsidRPr="00027CEF">
        <w:rPr>
          <w:rFonts w:hint="eastAsia"/>
        </w:rPr>
        <w:t>RRB24-3/4</w:t>
      </w:r>
      <w:r w:rsidRPr="00027CEF">
        <w:rPr>
          <w:rFonts w:hint="eastAsia"/>
        </w:rPr>
        <w:t>号文件的补遗</w:t>
      </w:r>
      <w:r w:rsidRPr="00027CEF">
        <w:rPr>
          <w:rFonts w:hint="eastAsia"/>
        </w:rPr>
        <w:t>6</w:t>
      </w:r>
      <w:r w:rsidRPr="00027CEF">
        <w:rPr>
          <w:rFonts w:hint="eastAsia"/>
        </w:rPr>
        <w:t>，该补遗报告了无线电通信局在委员会第</w:t>
      </w:r>
      <w:r w:rsidRPr="00027CEF">
        <w:rPr>
          <w:rFonts w:hint="eastAsia"/>
        </w:rPr>
        <w:t>96</w:t>
      </w:r>
      <w:r w:rsidRPr="00027CEF">
        <w:rPr>
          <w:rFonts w:hint="eastAsia"/>
        </w:rPr>
        <w:t>次会议做出关于影响东经</w:t>
      </w:r>
      <w:r w:rsidRPr="00027CEF">
        <w:rPr>
          <w:rFonts w:hint="eastAsia"/>
        </w:rPr>
        <w:t>5</w:t>
      </w:r>
      <w:r w:rsidR="00C33F4C" w:rsidRPr="00F769EC">
        <w:t>°</w:t>
      </w:r>
      <w:r w:rsidRPr="00027CEF">
        <w:rPr>
          <w:rFonts w:hint="eastAsia"/>
        </w:rPr>
        <w:t>的</w:t>
      </w:r>
      <w:r w:rsidRPr="00027CEF">
        <w:rPr>
          <w:rFonts w:hint="eastAsia"/>
        </w:rPr>
        <w:t>SIRIUS</w:t>
      </w:r>
      <w:r w:rsidRPr="00027CEF">
        <w:rPr>
          <w:rFonts w:hint="eastAsia"/>
        </w:rPr>
        <w:t>卫星网络以及东经</w:t>
      </w:r>
      <w:r w:rsidRPr="00027CEF">
        <w:rPr>
          <w:rFonts w:hint="eastAsia"/>
        </w:rPr>
        <w:t>10</w:t>
      </w:r>
      <w:r w:rsidR="00C33F4C" w:rsidRPr="00F769EC">
        <w:t>°</w:t>
      </w:r>
      <w:r w:rsidRPr="00027CEF">
        <w:rPr>
          <w:rFonts w:hint="eastAsia"/>
        </w:rPr>
        <w:t>、</w:t>
      </w:r>
      <w:r w:rsidRPr="00027CEF">
        <w:rPr>
          <w:rFonts w:hint="eastAsia"/>
        </w:rPr>
        <w:t>1</w:t>
      </w:r>
      <w:r w:rsidRPr="00027CEF">
        <w:t>3</w:t>
      </w:r>
      <w:r w:rsidR="00C33F4C" w:rsidRPr="00F769EC">
        <w:t>°</w:t>
      </w:r>
      <w:r w:rsidRPr="00027CEF">
        <w:rPr>
          <w:rFonts w:hint="eastAsia"/>
        </w:rPr>
        <w:t>和</w:t>
      </w:r>
      <w:r w:rsidRPr="00027CEF">
        <w:t>21.5</w:t>
      </w:r>
      <w:r w:rsidR="00C33F4C" w:rsidRPr="00F769EC">
        <w:t>°</w:t>
      </w:r>
      <w:r w:rsidRPr="00027CEF">
        <w:rPr>
          <w:rFonts w:hint="eastAsia"/>
        </w:rPr>
        <w:t>的</w:t>
      </w:r>
      <w:r w:rsidRPr="00027CEF">
        <w:rPr>
          <w:rFonts w:hint="eastAsia"/>
        </w:rPr>
        <w:t>F-SAT</w:t>
      </w:r>
      <w:r w:rsidRPr="00027CEF">
        <w:rPr>
          <w:rFonts w:hint="eastAsia"/>
        </w:rPr>
        <w:t>和</w:t>
      </w:r>
      <w:r w:rsidRPr="00027CEF">
        <w:rPr>
          <w:rFonts w:hint="eastAsia"/>
        </w:rPr>
        <w:t>EUTELSAT</w:t>
      </w:r>
      <w:r w:rsidRPr="00027CEF">
        <w:rPr>
          <w:rFonts w:hint="eastAsia"/>
        </w:rPr>
        <w:t>卫星网络的有害干扰的决定后采取的行动。</w:t>
      </w:r>
      <w:r w:rsidRPr="00027CEF">
        <w:rPr>
          <w:rFonts w:hint="eastAsia"/>
        </w:rPr>
        <w:t>2024</w:t>
      </w:r>
      <w:r w:rsidRPr="00027CEF">
        <w:rPr>
          <w:rFonts w:hint="eastAsia"/>
        </w:rPr>
        <w:t>年</w:t>
      </w:r>
      <w:r w:rsidRPr="00B57354">
        <w:rPr>
          <w:rFonts w:hint="eastAsia"/>
        </w:rPr>
        <w:t>7</w:t>
      </w:r>
      <w:r w:rsidRPr="00B57354">
        <w:rPr>
          <w:rFonts w:hint="eastAsia"/>
        </w:rPr>
        <w:t>月</w:t>
      </w:r>
      <w:r w:rsidRPr="00B57354">
        <w:rPr>
          <w:rFonts w:hint="eastAsia"/>
        </w:rPr>
        <w:t>16</w:t>
      </w:r>
      <w:r w:rsidRPr="00B57354">
        <w:rPr>
          <w:rFonts w:hint="eastAsia"/>
        </w:rPr>
        <w:t>日，无线电通信局提议在</w:t>
      </w:r>
      <w:r w:rsidRPr="00B57354">
        <w:rPr>
          <w:rFonts w:hint="eastAsia"/>
        </w:rPr>
        <w:t>2024</w:t>
      </w:r>
      <w:r w:rsidRPr="00B57354">
        <w:rPr>
          <w:rFonts w:hint="eastAsia"/>
        </w:rPr>
        <w:t>年</w:t>
      </w:r>
      <w:r w:rsidRPr="00B57354">
        <w:rPr>
          <w:rFonts w:hint="eastAsia"/>
        </w:rPr>
        <w:t>9</w:t>
      </w:r>
      <w:r w:rsidRPr="00B57354">
        <w:rPr>
          <w:rFonts w:hint="eastAsia"/>
        </w:rPr>
        <w:t>月</w:t>
      </w:r>
      <w:r w:rsidRPr="00B57354">
        <w:rPr>
          <w:rFonts w:hint="eastAsia"/>
        </w:rPr>
        <w:t>23</w:t>
      </w:r>
      <w:r w:rsidRPr="00B57354">
        <w:rPr>
          <w:rFonts w:hint="eastAsia"/>
        </w:rPr>
        <w:t>日至</w:t>
      </w:r>
      <w:r w:rsidRPr="00B57354">
        <w:rPr>
          <w:rFonts w:hint="eastAsia"/>
        </w:rPr>
        <w:t>10</w:t>
      </w:r>
      <w:r w:rsidRPr="00B57354">
        <w:rPr>
          <w:rFonts w:hint="eastAsia"/>
        </w:rPr>
        <w:t>月</w:t>
      </w:r>
      <w:r w:rsidRPr="00B57354">
        <w:rPr>
          <w:rFonts w:hint="eastAsia"/>
        </w:rPr>
        <w:t>18</w:t>
      </w:r>
      <w:r w:rsidRPr="00B57354">
        <w:rPr>
          <w:rFonts w:hint="eastAsia"/>
        </w:rPr>
        <w:t>日期间召开法国、卢森堡、荷兰王国、俄罗斯联邦、瑞典和乌克兰主管部门会议。除俄罗斯主管部门外，所有相关主管部门均对无线电通信局的邀请做出积极回应。尽管无线电通信局与俄罗斯主管部门进行了一些非正式接触，但</w:t>
      </w:r>
      <w:r>
        <w:rPr>
          <w:rFonts w:hint="eastAsia"/>
        </w:rPr>
        <w:t>至今</w:t>
      </w:r>
      <w:r w:rsidRPr="00B57354">
        <w:rPr>
          <w:rFonts w:hint="eastAsia"/>
        </w:rPr>
        <w:t>尚未收到该主管部门表示同意举行会议或有空</w:t>
      </w:r>
      <w:r>
        <w:rPr>
          <w:rFonts w:hint="eastAsia"/>
        </w:rPr>
        <w:t>参加</w:t>
      </w:r>
      <w:r w:rsidRPr="00B57354">
        <w:rPr>
          <w:rFonts w:hint="eastAsia"/>
        </w:rPr>
        <w:t>的正式回复。委员会随后通知俄罗斯主管部门，</w:t>
      </w:r>
      <w:r>
        <w:rPr>
          <w:rFonts w:hint="eastAsia"/>
        </w:rPr>
        <w:t>鉴于</w:t>
      </w:r>
      <w:r w:rsidRPr="00B57354">
        <w:rPr>
          <w:rFonts w:hint="eastAsia"/>
        </w:rPr>
        <w:t>建议的会议期限已过，很难在委员会第</w:t>
      </w:r>
      <w:r w:rsidRPr="00B57354">
        <w:rPr>
          <w:rFonts w:hint="eastAsia"/>
        </w:rPr>
        <w:t>97</w:t>
      </w:r>
      <w:r w:rsidRPr="00B57354">
        <w:rPr>
          <w:rFonts w:hint="eastAsia"/>
        </w:rPr>
        <w:t>次会议之前组织一次会议。补遗</w:t>
      </w:r>
      <w:r w:rsidRPr="00B57354">
        <w:rPr>
          <w:rFonts w:hint="eastAsia"/>
        </w:rPr>
        <w:t>6</w:t>
      </w:r>
      <w:r w:rsidRPr="00B57354">
        <w:rPr>
          <w:rFonts w:hint="eastAsia"/>
        </w:rPr>
        <w:t>还向委员会通报，自第</w:t>
      </w:r>
      <w:r w:rsidRPr="00B57354">
        <w:rPr>
          <w:rFonts w:hint="eastAsia"/>
        </w:rPr>
        <w:t>96</w:t>
      </w:r>
      <w:r w:rsidRPr="00B57354">
        <w:rPr>
          <w:rFonts w:hint="eastAsia"/>
        </w:rPr>
        <w:t>次会议以来，法国主管部门又向俄罗斯主管部门发送了两份</w:t>
      </w:r>
      <w:r>
        <w:rPr>
          <w:rFonts w:hint="eastAsia"/>
        </w:rPr>
        <w:t>根据</w:t>
      </w:r>
      <w:r w:rsidRPr="00B57354">
        <w:rPr>
          <w:rFonts w:hint="eastAsia"/>
        </w:rPr>
        <w:t>第</w:t>
      </w:r>
      <w:r w:rsidRPr="00B57354">
        <w:rPr>
          <w:b/>
        </w:rPr>
        <w:t>15.</w:t>
      </w:r>
      <w:r w:rsidRPr="00B57354">
        <w:rPr>
          <w:rFonts w:hint="eastAsia"/>
          <w:b/>
        </w:rPr>
        <w:t>1</w:t>
      </w:r>
      <w:r w:rsidRPr="00B57354">
        <w:rPr>
          <w:rFonts w:hint="eastAsia"/>
        </w:rPr>
        <w:t>款</w:t>
      </w:r>
      <w:r>
        <w:rPr>
          <w:rFonts w:hint="eastAsia"/>
        </w:rPr>
        <w:t>应当</w:t>
      </w:r>
      <w:r w:rsidRPr="00B57354">
        <w:rPr>
          <w:rFonts w:hint="eastAsia"/>
        </w:rPr>
        <w:t>禁止的干扰报告，地理定位测量结果表明</w:t>
      </w:r>
      <w:r>
        <w:rPr>
          <w:rFonts w:hint="eastAsia"/>
        </w:rPr>
        <w:t>，</w:t>
      </w:r>
      <w:r w:rsidRPr="00B57354">
        <w:rPr>
          <w:rFonts w:hint="eastAsia"/>
        </w:rPr>
        <w:t>干扰来自后者的领土内。最后，乌克兰主管部门表示，上一次影响其卫星电视频道的有害干扰案件发生在</w:t>
      </w:r>
      <w:r w:rsidRPr="00B57354">
        <w:rPr>
          <w:rFonts w:hint="eastAsia"/>
        </w:rPr>
        <w:t>2024</w:t>
      </w:r>
      <w:r w:rsidRPr="00B57354">
        <w:rPr>
          <w:rFonts w:hint="eastAsia"/>
        </w:rPr>
        <w:t>年</w:t>
      </w:r>
      <w:r w:rsidRPr="00B57354">
        <w:rPr>
          <w:rFonts w:hint="eastAsia"/>
        </w:rPr>
        <w:t>5</w:t>
      </w:r>
      <w:r w:rsidRPr="00B57354">
        <w:rPr>
          <w:rFonts w:hint="eastAsia"/>
        </w:rPr>
        <w:t>月</w:t>
      </w:r>
      <w:r w:rsidRPr="00B57354">
        <w:rPr>
          <w:rFonts w:hint="eastAsia"/>
        </w:rPr>
        <w:t>9</w:t>
      </w:r>
      <w:r w:rsidRPr="00B57354">
        <w:rPr>
          <w:rFonts w:hint="eastAsia"/>
        </w:rPr>
        <w:t>日。鉴于一些干扰案件仍在继续，委员会以往的决定，包括关于</w:t>
      </w:r>
      <w:r>
        <w:rPr>
          <w:rFonts w:hint="eastAsia"/>
        </w:rPr>
        <w:t>召开</w:t>
      </w:r>
      <w:r w:rsidRPr="00B57354">
        <w:rPr>
          <w:rFonts w:hint="eastAsia"/>
        </w:rPr>
        <w:t>有关主管部门会议的决定，似乎依然</w:t>
      </w:r>
      <w:r>
        <w:rPr>
          <w:rFonts w:hint="eastAsia"/>
        </w:rPr>
        <w:t>有意义</w:t>
      </w:r>
      <w:r w:rsidRPr="00B57354">
        <w:rPr>
          <w:rFonts w:hint="eastAsia"/>
        </w:rPr>
        <w:t>。</w:t>
      </w:r>
    </w:p>
    <w:p w14:paraId="02777F98" w14:textId="77777777" w:rsidR="007E065E" w:rsidRPr="00C27125" w:rsidRDefault="007E065E" w:rsidP="00A9204D">
      <w:pPr>
        <w:overflowPunct w:val="0"/>
        <w:jc w:val="both"/>
      </w:pPr>
      <w:r w:rsidRPr="00C27125">
        <w:t>3.60</w:t>
      </w:r>
      <w:r w:rsidRPr="00C27125">
        <w:tab/>
      </w:r>
      <w:r w:rsidRPr="008456ED">
        <w:rPr>
          <w:rFonts w:hint="eastAsia"/>
        </w:rPr>
        <w:t>在</w:t>
      </w:r>
      <w:r w:rsidRPr="008456ED">
        <w:rPr>
          <w:rFonts w:hint="eastAsia"/>
        </w:rPr>
        <w:t>2024</w:t>
      </w:r>
      <w:r w:rsidRPr="008456ED">
        <w:rPr>
          <w:rFonts w:hint="eastAsia"/>
        </w:rPr>
        <w:t>年</w:t>
      </w:r>
      <w:r w:rsidRPr="008456ED">
        <w:rPr>
          <w:rFonts w:hint="eastAsia"/>
        </w:rPr>
        <w:t>11</w:t>
      </w:r>
      <w:r w:rsidRPr="008456ED">
        <w:rPr>
          <w:rFonts w:hint="eastAsia"/>
        </w:rPr>
        <w:t>月</w:t>
      </w:r>
      <w:r w:rsidRPr="008456ED">
        <w:rPr>
          <w:rFonts w:hint="eastAsia"/>
        </w:rPr>
        <w:t>7</w:t>
      </w:r>
      <w:r w:rsidRPr="008456ED">
        <w:rPr>
          <w:rFonts w:hint="eastAsia"/>
        </w:rPr>
        <w:t>日</w:t>
      </w:r>
      <w:r>
        <w:rPr>
          <w:rFonts w:hint="eastAsia"/>
        </w:rPr>
        <w:t>的</w:t>
      </w:r>
      <w:r w:rsidRPr="008456ED">
        <w:rPr>
          <w:rFonts w:hint="eastAsia"/>
        </w:rPr>
        <w:t>RRB24-3/DELAYED/6</w:t>
      </w:r>
      <w:r w:rsidRPr="008456ED">
        <w:rPr>
          <w:rFonts w:hint="eastAsia"/>
        </w:rPr>
        <w:t>号文件中，俄罗斯联邦主管部门表示，虽然</w:t>
      </w:r>
      <w:r>
        <w:rPr>
          <w:rFonts w:hint="eastAsia"/>
        </w:rPr>
        <w:t>其</w:t>
      </w:r>
      <w:r w:rsidRPr="008456ED">
        <w:rPr>
          <w:rFonts w:hint="eastAsia"/>
        </w:rPr>
        <w:t>赞赏与有关主管部门举行会议的</w:t>
      </w:r>
      <w:r>
        <w:rPr>
          <w:rFonts w:hint="eastAsia"/>
        </w:rPr>
        <w:t>建议</w:t>
      </w:r>
      <w:r w:rsidRPr="008456ED">
        <w:rPr>
          <w:rFonts w:hint="eastAsia"/>
        </w:rPr>
        <w:t>，但</w:t>
      </w:r>
      <w:r>
        <w:rPr>
          <w:rFonts w:hint="eastAsia"/>
        </w:rPr>
        <w:t>由于需要执行部分</w:t>
      </w:r>
      <w:r w:rsidRPr="008456ED">
        <w:rPr>
          <w:rFonts w:hint="eastAsia"/>
        </w:rPr>
        <w:t>政府程序</w:t>
      </w:r>
      <w:r>
        <w:rPr>
          <w:rFonts w:hint="eastAsia"/>
        </w:rPr>
        <w:t>，导致</w:t>
      </w:r>
      <w:r w:rsidRPr="008456ED">
        <w:rPr>
          <w:rFonts w:hint="eastAsia"/>
        </w:rPr>
        <w:t>其无法在规定时间内完成这一进程。</w:t>
      </w:r>
      <w:r w:rsidRPr="00E37023">
        <w:rPr>
          <w:rFonts w:hint="eastAsia"/>
        </w:rPr>
        <w:t>俄罗斯主管部门希望在委员会第</w:t>
      </w:r>
      <w:r w:rsidRPr="00E37023">
        <w:rPr>
          <w:rFonts w:hint="eastAsia"/>
        </w:rPr>
        <w:t>98</w:t>
      </w:r>
      <w:r w:rsidRPr="00E37023">
        <w:rPr>
          <w:rFonts w:hint="eastAsia"/>
        </w:rPr>
        <w:t>次会议之前完成必要的程序，并表示愿意与有关主管部门开展建设性对话。</w:t>
      </w:r>
    </w:p>
    <w:p w14:paraId="3D669DD8" w14:textId="77777777" w:rsidR="007E065E" w:rsidRPr="00C27125" w:rsidRDefault="007E065E" w:rsidP="00A9204D">
      <w:pPr>
        <w:overflowPunct w:val="0"/>
        <w:jc w:val="both"/>
      </w:pPr>
      <w:r w:rsidRPr="00C27125">
        <w:t>3.61</w:t>
      </w:r>
      <w:r w:rsidRPr="00C27125">
        <w:tab/>
      </w:r>
      <w:r w:rsidRPr="00E15921">
        <w:rPr>
          <w:rFonts w:hint="eastAsia"/>
        </w:rPr>
        <w:t>在</w:t>
      </w:r>
      <w:r w:rsidRPr="00E15921">
        <w:rPr>
          <w:rFonts w:hint="eastAsia"/>
        </w:rPr>
        <w:t>2024</w:t>
      </w:r>
      <w:r w:rsidRPr="00E15921">
        <w:rPr>
          <w:rFonts w:hint="eastAsia"/>
        </w:rPr>
        <w:t>年</w:t>
      </w:r>
      <w:r w:rsidRPr="00E15921">
        <w:rPr>
          <w:rFonts w:hint="eastAsia"/>
        </w:rPr>
        <w:t>11</w:t>
      </w:r>
      <w:r w:rsidRPr="00E15921">
        <w:rPr>
          <w:rFonts w:hint="eastAsia"/>
        </w:rPr>
        <w:t>月</w:t>
      </w:r>
      <w:r w:rsidRPr="00E15921">
        <w:rPr>
          <w:rFonts w:hint="eastAsia"/>
        </w:rPr>
        <w:t>8</w:t>
      </w:r>
      <w:r w:rsidRPr="00E15921">
        <w:rPr>
          <w:rFonts w:hint="eastAsia"/>
        </w:rPr>
        <w:t>日的</w:t>
      </w:r>
      <w:r w:rsidRPr="00E15921">
        <w:rPr>
          <w:rFonts w:hint="eastAsia"/>
        </w:rPr>
        <w:t>RRB24-3/DELAYED/11</w:t>
      </w:r>
      <w:r w:rsidRPr="00E15921">
        <w:rPr>
          <w:rFonts w:hint="eastAsia"/>
        </w:rPr>
        <w:t>号文件中，瑞典主管部门报告说，自</w:t>
      </w:r>
      <w:r w:rsidRPr="00E15921">
        <w:rPr>
          <w:rFonts w:hint="eastAsia"/>
        </w:rPr>
        <w:t>2024</w:t>
      </w:r>
      <w:r w:rsidRPr="00E15921">
        <w:rPr>
          <w:rFonts w:hint="eastAsia"/>
        </w:rPr>
        <w:t>年</w:t>
      </w:r>
      <w:r w:rsidRPr="00E15921">
        <w:rPr>
          <w:rFonts w:hint="eastAsia"/>
        </w:rPr>
        <w:t>11</w:t>
      </w:r>
      <w:r w:rsidRPr="00E15921">
        <w:rPr>
          <w:rFonts w:hint="eastAsia"/>
        </w:rPr>
        <w:t>月</w:t>
      </w:r>
      <w:r w:rsidRPr="00E15921">
        <w:rPr>
          <w:rFonts w:hint="eastAsia"/>
        </w:rPr>
        <w:t>1</w:t>
      </w:r>
      <w:r w:rsidRPr="00E15921">
        <w:rPr>
          <w:rFonts w:hint="eastAsia"/>
        </w:rPr>
        <w:t>日以来，</w:t>
      </w:r>
      <w:r>
        <w:rPr>
          <w:rFonts w:hint="eastAsia"/>
        </w:rPr>
        <w:t>其</w:t>
      </w:r>
      <w:r w:rsidRPr="00E15921">
        <w:rPr>
          <w:rFonts w:hint="eastAsia"/>
        </w:rPr>
        <w:t>在地对空方向的</w:t>
      </w:r>
      <w:r w:rsidRPr="00E15921">
        <w:rPr>
          <w:rFonts w:hint="eastAsia"/>
        </w:rPr>
        <w:t>14 GHz</w:t>
      </w:r>
      <w:r>
        <w:rPr>
          <w:rFonts w:hint="eastAsia"/>
        </w:rPr>
        <w:t>至</w:t>
      </w:r>
      <w:r w:rsidRPr="00C27125">
        <w:t>18</w:t>
      </w:r>
      <w:r>
        <w:t> </w:t>
      </w:r>
      <w:r w:rsidRPr="00C27125">
        <w:t>GHz</w:t>
      </w:r>
      <w:r w:rsidRPr="00E15921">
        <w:rPr>
          <w:rFonts w:hint="eastAsia"/>
        </w:rPr>
        <w:t>频率范围</w:t>
      </w:r>
      <w:r>
        <w:rPr>
          <w:rFonts w:hint="eastAsia"/>
        </w:rPr>
        <w:t>再次</w:t>
      </w:r>
      <w:r w:rsidRPr="00E15921">
        <w:rPr>
          <w:rFonts w:hint="eastAsia"/>
        </w:rPr>
        <w:t>受到有害干扰，信号源</w:t>
      </w:r>
      <w:r>
        <w:rPr>
          <w:rFonts w:hint="eastAsia"/>
        </w:rPr>
        <w:t>的</w:t>
      </w:r>
      <w:r w:rsidRPr="00E15921">
        <w:rPr>
          <w:rFonts w:hint="eastAsia"/>
        </w:rPr>
        <w:t>地理定位在俄罗斯联邦境内。附件</w:t>
      </w:r>
      <w:r w:rsidRPr="00E15921">
        <w:rPr>
          <w:rFonts w:hint="eastAsia"/>
        </w:rPr>
        <w:t>1</w:t>
      </w:r>
      <w:r w:rsidRPr="00E15921">
        <w:rPr>
          <w:rFonts w:hint="eastAsia"/>
        </w:rPr>
        <w:t>提供了最新干扰事件和地理定位结果的技术摘要。</w:t>
      </w:r>
      <w:r>
        <w:rPr>
          <w:rFonts w:hint="eastAsia"/>
        </w:rPr>
        <w:t>瑞典</w:t>
      </w:r>
      <w:r w:rsidRPr="00E15921">
        <w:rPr>
          <w:rFonts w:hint="eastAsia"/>
        </w:rPr>
        <w:t>主管部门还</w:t>
      </w:r>
      <w:r>
        <w:rPr>
          <w:rFonts w:hint="eastAsia"/>
        </w:rPr>
        <w:t>请求</w:t>
      </w:r>
      <w:r w:rsidRPr="00E15921">
        <w:rPr>
          <w:rFonts w:hint="eastAsia"/>
        </w:rPr>
        <w:t>委员会根据第</w:t>
      </w:r>
      <w:r w:rsidRPr="00E15921">
        <w:rPr>
          <w:rFonts w:hint="eastAsia"/>
        </w:rPr>
        <w:t>119</w:t>
      </w:r>
      <w:r w:rsidRPr="00E15921">
        <w:rPr>
          <w:rFonts w:hint="eastAsia"/>
        </w:rPr>
        <w:t>号决议（</w:t>
      </w:r>
      <w:r w:rsidRPr="00E15921">
        <w:rPr>
          <w:rFonts w:hint="eastAsia"/>
        </w:rPr>
        <w:t>2022</w:t>
      </w:r>
      <w:r w:rsidRPr="00E15921">
        <w:rPr>
          <w:rFonts w:hint="eastAsia"/>
        </w:rPr>
        <w:t>年，布加勒斯特，修订版）</w:t>
      </w:r>
      <w:r w:rsidRPr="00FF0201">
        <w:rPr>
          <w:rFonts w:hint="eastAsia"/>
        </w:rPr>
        <w:t>中</w:t>
      </w:r>
      <w:r w:rsidRPr="006423E6">
        <w:rPr>
          <w:rFonts w:ascii="KaiTi" w:eastAsia="STKaiti" w:hAnsi="KaiTi" w:hint="eastAsia"/>
        </w:rPr>
        <w:t>做出决议责成无线电规则委员会</w:t>
      </w:r>
      <w:r w:rsidRPr="006423E6">
        <w:rPr>
          <w:rFonts w:eastAsia="STKaiti"/>
        </w:rPr>
        <w:t>2</w:t>
      </w:r>
      <w:r w:rsidRPr="00E15921">
        <w:rPr>
          <w:rFonts w:hint="eastAsia"/>
        </w:rPr>
        <w:t>，在委员会和无线电通信局网站上公布关于其当前和</w:t>
      </w:r>
      <w:r>
        <w:rPr>
          <w:rFonts w:hint="eastAsia"/>
        </w:rPr>
        <w:t>历史</w:t>
      </w:r>
      <w:r w:rsidRPr="00E15921">
        <w:rPr>
          <w:rFonts w:hint="eastAsia"/>
        </w:rPr>
        <w:t>文稿的审议</w:t>
      </w:r>
      <w:r>
        <w:rPr>
          <w:rFonts w:hint="eastAsia"/>
        </w:rPr>
        <w:t>结论</w:t>
      </w:r>
      <w:r w:rsidRPr="00E15921">
        <w:rPr>
          <w:rFonts w:hint="eastAsia"/>
        </w:rPr>
        <w:t>。</w:t>
      </w:r>
    </w:p>
    <w:p w14:paraId="24C24715" w14:textId="77777777" w:rsidR="007E065E" w:rsidRPr="00C27125" w:rsidRDefault="007E065E" w:rsidP="00A9204D">
      <w:pPr>
        <w:overflowPunct w:val="0"/>
        <w:jc w:val="both"/>
      </w:pPr>
      <w:r w:rsidRPr="00C27125">
        <w:t>3.62</w:t>
      </w:r>
      <w:r w:rsidRPr="00C27125">
        <w:tab/>
      </w:r>
      <w:r w:rsidRPr="00FF0201">
        <w:rPr>
          <w:rFonts w:hint="eastAsia"/>
        </w:rPr>
        <w:t>在回答</w:t>
      </w:r>
      <w:r w:rsidRPr="00FF0201">
        <w:rPr>
          <w:rFonts w:hint="eastAsia"/>
          <w:b/>
        </w:rPr>
        <w:t>Mannepalli</w:t>
      </w:r>
      <w:r w:rsidRPr="00FF0201">
        <w:rPr>
          <w:rFonts w:hint="eastAsia"/>
          <w:b/>
        </w:rPr>
        <w:t>女士</w:t>
      </w:r>
      <w:r w:rsidRPr="00FF0201">
        <w:rPr>
          <w:rFonts w:hint="eastAsia"/>
        </w:rPr>
        <w:t>的问题时，</w:t>
      </w:r>
      <w:r w:rsidRPr="00B57354">
        <w:rPr>
          <w:rFonts w:hint="eastAsia"/>
          <w:b/>
        </w:rPr>
        <w:t>Vallet</w:t>
      </w:r>
      <w:r w:rsidRPr="00B57354">
        <w:rPr>
          <w:rFonts w:hint="eastAsia"/>
          <w:b/>
        </w:rPr>
        <w:t>先生</w:t>
      </w:r>
      <w:r w:rsidRPr="00FF0201">
        <w:rPr>
          <w:rFonts w:hint="eastAsia"/>
        </w:rPr>
        <w:t>说</w:t>
      </w:r>
      <w:r>
        <w:rPr>
          <w:rFonts w:hint="eastAsia"/>
        </w:rPr>
        <w:t>，</w:t>
      </w:r>
      <w:r w:rsidRPr="00FF0201">
        <w:rPr>
          <w:rFonts w:hint="eastAsia"/>
        </w:rPr>
        <w:t>无线电通信局没有从荷兰王国主管部门收到任何进一步的详细</w:t>
      </w:r>
      <w:r>
        <w:rPr>
          <w:rFonts w:hint="eastAsia"/>
        </w:rPr>
        <w:t>资料</w:t>
      </w:r>
      <w:r w:rsidRPr="00FF0201">
        <w:rPr>
          <w:rFonts w:hint="eastAsia"/>
        </w:rPr>
        <w:t>，</w:t>
      </w:r>
      <w:r>
        <w:rPr>
          <w:rFonts w:hint="eastAsia"/>
        </w:rPr>
        <w:t>因此假定</w:t>
      </w:r>
      <w:r w:rsidRPr="00FF0201">
        <w:rPr>
          <w:rFonts w:hint="eastAsia"/>
        </w:rPr>
        <w:t>自</w:t>
      </w:r>
      <w:r w:rsidRPr="00FF0201">
        <w:rPr>
          <w:rFonts w:hint="eastAsia"/>
        </w:rPr>
        <w:t>2024</w:t>
      </w:r>
      <w:r w:rsidRPr="00FF0201">
        <w:rPr>
          <w:rFonts w:hint="eastAsia"/>
        </w:rPr>
        <w:t>年</w:t>
      </w:r>
      <w:r w:rsidRPr="00FF0201">
        <w:rPr>
          <w:rFonts w:hint="eastAsia"/>
        </w:rPr>
        <w:t>5</w:t>
      </w:r>
      <w:r w:rsidRPr="00FF0201">
        <w:rPr>
          <w:rFonts w:hint="eastAsia"/>
        </w:rPr>
        <w:t>月以来没有再次发生有害干扰</w:t>
      </w:r>
      <w:r>
        <w:rPr>
          <w:rFonts w:hint="eastAsia"/>
        </w:rPr>
        <w:t>问题</w:t>
      </w:r>
      <w:r w:rsidRPr="00FF0201">
        <w:rPr>
          <w:rFonts w:hint="eastAsia"/>
        </w:rPr>
        <w:t>。迄今为止，俄罗斯主管部门尚未向委员会</w:t>
      </w:r>
      <w:r>
        <w:rPr>
          <w:rFonts w:hint="eastAsia"/>
        </w:rPr>
        <w:t>提供在</w:t>
      </w:r>
      <w:r w:rsidRPr="00FF0201">
        <w:rPr>
          <w:rFonts w:hint="eastAsia"/>
        </w:rPr>
        <w:t>上一次会议</w:t>
      </w:r>
      <w:r>
        <w:rPr>
          <w:rFonts w:hint="eastAsia"/>
        </w:rPr>
        <w:t>中要求其</w:t>
      </w:r>
      <w:r w:rsidRPr="00FF0201">
        <w:rPr>
          <w:rFonts w:hint="eastAsia"/>
        </w:rPr>
        <w:t>提供调查状况</w:t>
      </w:r>
      <w:r>
        <w:rPr>
          <w:rFonts w:hint="eastAsia"/>
        </w:rPr>
        <w:t>以及</w:t>
      </w:r>
      <w:r w:rsidRPr="00FF0201">
        <w:rPr>
          <w:rFonts w:hint="eastAsia"/>
        </w:rPr>
        <w:t>在委员会第</w:t>
      </w:r>
      <w:r w:rsidRPr="00FF0201">
        <w:rPr>
          <w:rFonts w:hint="eastAsia"/>
        </w:rPr>
        <w:t>97</w:t>
      </w:r>
      <w:r w:rsidRPr="00FF0201">
        <w:rPr>
          <w:rFonts w:hint="eastAsia"/>
        </w:rPr>
        <w:t>次会议之前</w:t>
      </w:r>
      <w:r>
        <w:rPr>
          <w:rFonts w:hint="eastAsia"/>
        </w:rPr>
        <w:t>所采取</w:t>
      </w:r>
      <w:r w:rsidRPr="00FF0201">
        <w:rPr>
          <w:rFonts w:hint="eastAsia"/>
        </w:rPr>
        <w:t>行动的</w:t>
      </w:r>
      <w:r>
        <w:rPr>
          <w:rFonts w:hint="eastAsia"/>
        </w:rPr>
        <w:t>资料</w:t>
      </w:r>
      <w:r w:rsidRPr="00FF0201">
        <w:rPr>
          <w:rFonts w:hint="eastAsia"/>
        </w:rPr>
        <w:t>。据他了解，俄罗斯主管部门打算在相关主管部门会议上</w:t>
      </w:r>
      <w:r w:rsidRPr="00FF0201">
        <w:rPr>
          <w:rFonts w:hint="eastAsia"/>
        </w:rPr>
        <w:lastRenderedPageBreak/>
        <w:t>讨论这些问题。</w:t>
      </w:r>
    </w:p>
    <w:p w14:paraId="4C2DB26A" w14:textId="77777777" w:rsidR="007E065E" w:rsidRPr="00C27125" w:rsidRDefault="007E065E" w:rsidP="00A9204D">
      <w:pPr>
        <w:overflowPunct w:val="0"/>
        <w:jc w:val="both"/>
      </w:pPr>
      <w:r w:rsidRPr="00C27125">
        <w:t>3.63</w:t>
      </w:r>
      <w:r w:rsidRPr="00C27125">
        <w:tab/>
      </w:r>
      <w:r w:rsidRPr="007A46D1">
        <w:rPr>
          <w:rFonts w:hint="eastAsia"/>
          <w:b/>
        </w:rPr>
        <w:t>Azzouz</w:t>
      </w:r>
      <w:r w:rsidRPr="007A46D1">
        <w:rPr>
          <w:rFonts w:hint="eastAsia"/>
          <w:b/>
        </w:rPr>
        <w:t>先生</w:t>
      </w:r>
      <w:r w:rsidRPr="007A46D1">
        <w:rPr>
          <w:rFonts w:hint="eastAsia"/>
        </w:rPr>
        <w:t>感谢无线电通信局为解决有害干扰问题所做的努力，并感谢法国、卢森堡、荷兰王国、瑞典和乌克兰主管部门同意召开会议。他还注意到</w:t>
      </w:r>
      <w:r>
        <w:rPr>
          <w:rFonts w:hint="eastAsia"/>
        </w:rPr>
        <w:t>，</w:t>
      </w:r>
      <w:r w:rsidRPr="007A46D1">
        <w:rPr>
          <w:rFonts w:hint="eastAsia"/>
        </w:rPr>
        <w:t>俄罗斯主管部门已做好准备</w:t>
      </w:r>
      <w:r>
        <w:rPr>
          <w:rFonts w:hint="eastAsia"/>
        </w:rPr>
        <w:t>参加会议</w:t>
      </w:r>
      <w:r w:rsidRPr="007A46D1">
        <w:rPr>
          <w:rFonts w:hint="eastAsia"/>
        </w:rPr>
        <w:t>。委员会应鼓励所有相关主管部门在协调会议期间</w:t>
      </w:r>
      <w:r>
        <w:rPr>
          <w:rFonts w:hint="eastAsia"/>
        </w:rPr>
        <w:t>开展</w:t>
      </w:r>
      <w:r w:rsidRPr="007A46D1">
        <w:rPr>
          <w:rFonts w:hint="eastAsia"/>
        </w:rPr>
        <w:t>合作并</w:t>
      </w:r>
      <w:r>
        <w:rPr>
          <w:rFonts w:hint="eastAsia"/>
        </w:rPr>
        <w:t>本着诚意</w:t>
      </w:r>
      <w:r w:rsidRPr="007A46D1">
        <w:rPr>
          <w:rFonts w:hint="eastAsia"/>
        </w:rPr>
        <w:t>解决有害干扰案件。应责成无线电通信局请俄罗斯联邦主管部门采取一切适当措施解决干扰问题，并请受影响的主管部门继续就此事向未来的委员会会议做出报告。无线电通信局应继续向相关主管部门提供协助。</w:t>
      </w:r>
    </w:p>
    <w:p w14:paraId="102278C8" w14:textId="77777777" w:rsidR="007E065E" w:rsidRPr="00C27125" w:rsidRDefault="007E065E" w:rsidP="00A9204D">
      <w:pPr>
        <w:overflowPunct w:val="0"/>
        <w:jc w:val="both"/>
      </w:pPr>
      <w:r w:rsidRPr="00C27125">
        <w:t>3.64</w:t>
      </w:r>
      <w:r w:rsidRPr="00C27125">
        <w:tab/>
      </w:r>
      <w:r w:rsidRPr="008E0706">
        <w:rPr>
          <w:rFonts w:hint="eastAsia"/>
          <w:b/>
        </w:rPr>
        <w:t>Beaumier</w:t>
      </w:r>
      <w:r w:rsidRPr="008E0706">
        <w:rPr>
          <w:rFonts w:hint="eastAsia"/>
          <w:b/>
        </w:rPr>
        <w:t>女士</w:t>
      </w:r>
      <w:r w:rsidRPr="008E0706">
        <w:rPr>
          <w:rFonts w:hint="eastAsia"/>
        </w:rPr>
        <w:t>对俄罗斯主管部门</w:t>
      </w:r>
      <w:r>
        <w:rPr>
          <w:rFonts w:hint="eastAsia"/>
        </w:rPr>
        <w:t>没有</w:t>
      </w:r>
      <w:r w:rsidRPr="008E0706">
        <w:rPr>
          <w:rFonts w:hint="eastAsia"/>
        </w:rPr>
        <w:t>回应无线电通信局召开协调会议的邀请表示关切，</w:t>
      </w:r>
      <w:r>
        <w:rPr>
          <w:rFonts w:hint="eastAsia"/>
        </w:rPr>
        <w:t>她认为俄罗斯主管部门可能</w:t>
      </w:r>
      <w:r w:rsidRPr="008E0706">
        <w:rPr>
          <w:rFonts w:hint="eastAsia"/>
        </w:rPr>
        <w:t>是在</w:t>
      </w:r>
      <w:r>
        <w:rPr>
          <w:rFonts w:hint="eastAsia"/>
        </w:rPr>
        <w:t>得知</w:t>
      </w:r>
      <w:r w:rsidRPr="008E0706">
        <w:rPr>
          <w:rFonts w:hint="eastAsia"/>
        </w:rPr>
        <w:t>无线电通信局将向委员会报告之后</w:t>
      </w:r>
      <w:r>
        <w:rPr>
          <w:rFonts w:hint="eastAsia"/>
        </w:rPr>
        <w:t>，</w:t>
      </w:r>
      <w:r w:rsidRPr="008E0706">
        <w:rPr>
          <w:rFonts w:hint="eastAsia"/>
        </w:rPr>
        <w:t>才</w:t>
      </w:r>
      <w:r>
        <w:rPr>
          <w:rFonts w:hint="eastAsia"/>
        </w:rPr>
        <w:t>于上</w:t>
      </w:r>
      <w:r w:rsidRPr="008E0706">
        <w:rPr>
          <w:rFonts w:hint="eastAsia"/>
        </w:rPr>
        <w:t>周</w:t>
      </w:r>
      <w:r>
        <w:rPr>
          <w:rFonts w:hint="eastAsia"/>
        </w:rPr>
        <w:t>做出回应</w:t>
      </w:r>
      <w:r w:rsidRPr="008E0706">
        <w:rPr>
          <w:rFonts w:hint="eastAsia"/>
        </w:rPr>
        <w:t>。尽管该主管部门在</w:t>
      </w:r>
      <w:r>
        <w:rPr>
          <w:rFonts w:hint="eastAsia"/>
        </w:rPr>
        <w:t>获准</w:t>
      </w:r>
      <w:r w:rsidRPr="008E0706">
        <w:rPr>
          <w:rFonts w:hint="eastAsia"/>
        </w:rPr>
        <w:t>召开此类会议的必要</w:t>
      </w:r>
      <w:r>
        <w:rPr>
          <w:rFonts w:hint="eastAsia"/>
        </w:rPr>
        <w:t>程序</w:t>
      </w:r>
      <w:r w:rsidRPr="008E0706">
        <w:rPr>
          <w:rFonts w:hint="eastAsia"/>
        </w:rPr>
        <w:t>方面遇到了困难，但她无法理解该主管部门为何</w:t>
      </w:r>
      <w:r>
        <w:rPr>
          <w:rFonts w:hint="eastAsia"/>
        </w:rPr>
        <w:t>不尽早做出</w:t>
      </w:r>
      <w:r w:rsidRPr="008E0706">
        <w:rPr>
          <w:rFonts w:hint="eastAsia"/>
        </w:rPr>
        <w:t>回应。</w:t>
      </w:r>
      <w:r>
        <w:rPr>
          <w:rFonts w:hint="eastAsia"/>
        </w:rPr>
        <w:t>该主管部门</w:t>
      </w:r>
      <w:r w:rsidRPr="008E0706">
        <w:rPr>
          <w:rFonts w:hint="eastAsia"/>
        </w:rPr>
        <w:t>至少可以提供有关其调查状况</w:t>
      </w:r>
      <w:r>
        <w:rPr>
          <w:rFonts w:hint="eastAsia"/>
        </w:rPr>
        <w:t>（</w:t>
      </w:r>
      <w:r w:rsidRPr="008E0706">
        <w:rPr>
          <w:rFonts w:hint="eastAsia"/>
        </w:rPr>
        <w:t>包括地球站</w:t>
      </w:r>
      <w:r>
        <w:rPr>
          <w:rFonts w:hint="eastAsia"/>
        </w:rPr>
        <w:t>的位置</w:t>
      </w:r>
      <w:r w:rsidRPr="008E0706">
        <w:rPr>
          <w:rFonts w:hint="eastAsia"/>
        </w:rPr>
        <w:t>信息</w:t>
      </w:r>
      <w:r>
        <w:rPr>
          <w:rFonts w:hint="eastAsia"/>
        </w:rPr>
        <w:t>），</w:t>
      </w:r>
      <w:r w:rsidRPr="008E0706">
        <w:rPr>
          <w:rFonts w:hint="eastAsia"/>
        </w:rPr>
        <w:t>以及委员会在第</w:t>
      </w:r>
      <w:r w:rsidRPr="008E0706">
        <w:rPr>
          <w:rFonts w:hint="eastAsia"/>
        </w:rPr>
        <w:t>96</w:t>
      </w:r>
      <w:r w:rsidRPr="008E0706">
        <w:rPr>
          <w:rFonts w:hint="eastAsia"/>
        </w:rPr>
        <w:t>次会议上要求</w:t>
      </w:r>
      <w:r>
        <w:rPr>
          <w:rFonts w:hint="eastAsia"/>
        </w:rPr>
        <w:t>其</w:t>
      </w:r>
      <w:r w:rsidRPr="008E0706">
        <w:rPr>
          <w:rFonts w:hint="eastAsia"/>
        </w:rPr>
        <w:t>采取的行动的</w:t>
      </w:r>
      <w:r>
        <w:rPr>
          <w:rFonts w:hint="eastAsia"/>
        </w:rPr>
        <w:t>资料</w:t>
      </w:r>
      <w:r w:rsidRPr="008E0706">
        <w:rPr>
          <w:rFonts w:hint="eastAsia"/>
        </w:rPr>
        <w:t>。虽然一些有害干扰案件已经停止，但</w:t>
      </w:r>
      <w:r>
        <w:rPr>
          <w:rFonts w:hint="eastAsia"/>
        </w:rPr>
        <w:t>又有新报告称，</w:t>
      </w:r>
      <w:r w:rsidRPr="008E0706">
        <w:rPr>
          <w:rFonts w:hint="eastAsia"/>
        </w:rPr>
        <w:t>似乎</w:t>
      </w:r>
      <w:r>
        <w:rPr>
          <w:rFonts w:hint="eastAsia"/>
        </w:rPr>
        <w:t>出现了</w:t>
      </w:r>
      <w:r w:rsidRPr="008E0706">
        <w:rPr>
          <w:rFonts w:hint="eastAsia"/>
        </w:rPr>
        <w:t>违反第</w:t>
      </w:r>
      <w:r w:rsidRPr="00C27125">
        <w:rPr>
          <w:b/>
          <w:bCs/>
        </w:rPr>
        <w:t>15.1</w:t>
      </w:r>
      <w:r w:rsidRPr="008E0706">
        <w:rPr>
          <w:rFonts w:hint="eastAsia"/>
        </w:rPr>
        <w:t>款</w:t>
      </w:r>
      <w:r>
        <w:rPr>
          <w:rFonts w:hint="eastAsia"/>
        </w:rPr>
        <w:t>规定</w:t>
      </w:r>
      <w:r w:rsidRPr="008E0706">
        <w:rPr>
          <w:rFonts w:hint="eastAsia"/>
        </w:rPr>
        <w:t>的发射。委员会必须向俄罗斯联邦主管部门重申其要求，并敦促有关各方协作解决有害干扰案件。</w:t>
      </w:r>
    </w:p>
    <w:p w14:paraId="15805631" w14:textId="153D1FB8" w:rsidR="007E065E" w:rsidRPr="00C27125" w:rsidRDefault="007E065E" w:rsidP="00A9204D">
      <w:pPr>
        <w:overflowPunct w:val="0"/>
        <w:jc w:val="both"/>
      </w:pPr>
      <w:r w:rsidRPr="00C27125">
        <w:rPr>
          <w:rFonts w:eastAsia="Calibri"/>
        </w:rPr>
        <w:t>3.65</w:t>
      </w:r>
      <w:r w:rsidRPr="00C27125">
        <w:tab/>
      </w:r>
      <w:r w:rsidRPr="00751BF9">
        <w:rPr>
          <w:rFonts w:hint="eastAsia"/>
          <w:b/>
        </w:rPr>
        <w:t>主席</w:t>
      </w:r>
      <w:r w:rsidRPr="00751BF9">
        <w:rPr>
          <w:rFonts w:hint="eastAsia"/>
        </w:rPr>
        <w:t>关切</w:t>
      </w:r>
      <w:r w:rsidRPr="002F3A13">
        <w:rPr>
          <w:rFonts w:hint="eastAsia"/>
        </w:rPr>
        <w:t>地注意到，一些有害干扰</w:t>
      </w:r>
      <w:r>
        <w:rPr>
          <w:rFonts w:hint="eastAsia"/>
        </w:rPr>
        <w:t>案件</w:t>
      </w:r>
      <w:r w:rsidRPr="002F3A13">
        <w:rPr>
          <w:rFonts w:hint="eastAsia"/>
        </w:rPr>
        <w:t>再次出现，</w:t>
      </w:r>
      <w:r>
        <w:rPr>
          <w:rFonts w:hint="eastAsia"/>
        </w:rPr>
        <w:t>并且</w:t>
      </w:r>
      <w:r w:rsidRPr="002F3A13">
        <w:rPr>
          <w:rFonts w:hint="eastAsia"/>
        </w:rPr>
        <w:t>地理定位测量结果表明</w:t>
      </w:r>
      <w:r>
        <w:rPr>
          <w:rFonts w:hint="eastAsia"/>
        </w:rPr>
        <w:t>，</w:t>
      </w:r>
      <w:r w:rsidRPr="002F3A13">
        <w:rPr>
          <w:rFonts w:hint="eastAsia"/>
        </w:rPr>
        <w:t>干扰</w:t>
      </w:r>
      <w:r>
        <w:rPr>
          <w:rFonts w:hint="eastAsia"/>
        </w:rPr>
        <w:t>源自</w:t>
      </w:r>
      <w:r w:rsidRPr="002F3A13">
        <w:rPr>
          <w:rFonts w:hint="eastAsia"/>
        </w:rPr>
        <w:t>俄罗斯联邦境内。</w:t>
      </w:r>
      <w:r w:rsidR="00E90578" w:rsidRPr="00E90578">
        <w:rPr>
          <w:rFonts w:hint="eastAsia"/>
        </w:rPr>
        <w:t>尽管俄罗斯主管部门可能在计划中的多边会议期间对委员会在第</w:t>
      </w:r>
      <w:r w:rsidR="00E90578" w:rsidRPr="00E90578">
        <w:rPr>
          <w:rFonts w:hint="eastAsia"/>
        </w:rPr>
        <w:t>96</w:t>
      </w:r>
      <w:r w:rsidR="00E90578" w:rsidRPr="00E90578">
        <w:rPr>
          <w:rFonts w:hint="eastAsia"/>
        </w:rPr>
        <w:t>次会议上提出的要求做出了部分回应，但没有举行这样的会议，</w:t>
      </w:r>
      <w:r w:rsidR="00E90578">
        <w:rPr>
          <w:rFonts w:hint="eastAsia"/>
        </w:rPr>
        <w:t>也就</w:t>
      </w:r>
      <w:r w:rsidR="00E90578" w:rsidRPr="00E90578">
        <w:rPr>
          <w:rFonts w:hint="eastAsia"/>
        </w:rPr>
        <w:t>没有收到对委员会请求的回应。</w:t>
      </w:r>
      <w:r w:rsidRPr="002F3A13">
        <w:rPr>
          <w:rFonts w:hint="eastAsia"/>
        </w:rPr>
        <w:t>尽管俄罗斯主管部门很可能</w:t>
      </w:r>
      <w:r>
        <w:rPr>
          <w:rFonts w:hint="eastAsia"/>
        </w:rPr>
        <w:t>已经</w:t>
      </w:r>
      <w:r w:rsidRPr="002F3A13">
        <w:rPr>
          <w:rFonts w:hint="eastAsia"/>
        </w:rPr>
        <w:t>在协调会议期间提供了委员会要求的资料，但它没有对委员会在第</w:t>
      </w:r>
      <w:r w:rsidRPr="002F3A13">
        <w:rPr>
          <w:rFonts w:hint="eastAsia"/>
        </w:rPr>
        <w:t>96</w:t>
      </w:r>
      <w:r w:rsidRPr="002F3A13">
        <w:rPr>
          <w:rFonts w:hint="eastAsia"/>
        </w:rPr>
        <w:t>次会议上提出的要求做出回应。</w:t>
      </w:r>
      <w:r>
        <w:rPr>
          <w:rFonts w:hint="eastAsia"/>
        </w:rPr>
        <w:t>不过</w:t>
      </w:r>
      <w:r w:rsidRPr="002F3A13">
        <w:rPr>
          <w:rFonts w:hint="eastAsia"/>
        </w:rPr>
        <w:t>，他</w:t>
      </w:r>
      <w:r>
        <w:rPr>
          <w:rFonts w:hint="eastAsia"/>
        </w:rPr>
        <w:t>注意到</w:t>
      </w:r>
      <w:r w:rsidRPr="002F3A13">
        <w:rPr>
          <w:rFonts w:hint="eastAsia"/>
        </w:rPr>
        <w:t>，根据</w:t>
      </w:r>
      <w:r w:rsidRPr="002F3A13">
        <w:rPr>
          <w:rFonts w:hint="eastAsia"/>
        </w:rPr>
        <w:t>RRB24-3/DELAYED/6</w:t>
      </w:r>
      <w:r w:rsidRPr="002F3A13">
        <w:rPr>
          <w:rFonts w:hint="eastAsia"/>
        </w:rPr>
        <w:t>号文件，俄罗斯主管部门正在尽一切努力完成必要的政府程序，以便在委员会下</w:t>
      </w:r>
      <w:r>
        <w:rPr>
          <w:rFonts w:hint="eastAsia"/>
        </w:rPr>
        <w:t>次</w:t>
      </w:r>
      <w:r w:rsidRPr="002F3A13">
        <w:rPr>
          <w:rFonts w:hint="eastAsia"/>
        </w:rPr>
        <w:t>会议之前召开</w:t>
      </w:r>
      <w:r>
        <w:rPr>
          <w:rFonts w:hint="eastAsia"/>
        </w:rPr>
        <w:t>一次</w:t>
      </w:r>
      <w:r w:rsidRPr="002F3A13">
        <w:rPr>
          <w:rFonts w:hint="eastAsia"/>
        </w:rPr>
        <w:t>会议，并</w:t>
      </w:r>
      <w:r>
        <w:rPr>
          <w:rFonts w:hint="eastAsia"/>
        </w:rPr>
        <w:t>做好准备与受影响</w:t>
      </w:r>
      <w:r w:rsidRPr="002F3A13">
        <w:rPr>
          <w:rFonts w:hint="eastAsia"/>
        </w:rPr>
        <w:t>主管部门</w:t>
      </w:r>
      <w:r>
        <w:rPr>
          <w:rFonts w:hint="eastAsia"/>
        </w:rPr>
        <w:t>开展</w:t>
      </w:r>
      <w:r w:rsidRPr="002F3A13">
        <w:rPr>
          <w:rFonts w:hint="eastAsia"/>
        </w:rPr>
        <w:t>建设性对话。因此，委员会应向俄罗斯联邦主管部门重申其</w:t>
      </w:r>
      <w:r>
        <w:rPr>
          <w:rFonts w:hint="eastAsia"/>
        </w:rPr>
        <w:t>要求</w:t>
      </w:r>
      <w:r w:rsidRPr="002F3A13">
        <w:rPr>
          <w:rFonts w:hint="eastAsia"/>
        </w:rPr>
        <w:t>，并责成无线电通信局继续努力</w:t>
      </w:r>
      <w:r>
        <w:rPr>
          <w:rFonts w:hint="eastAsia"/>
        </w:rPr>
        <w:t>尽快</w:t>
      </w:r>
      <w:r w:rsidR="00E90578">
        <w:rPr>
          <w:rFonts w:hint="eastAsia"/>
        </w:rPr>
        <w:t>在</w:t>
      </w:r>
      <w:r w:rsidR="00E90578">
        <w:rPr>
          <w:rFonts w:hint="eastAsia"/>
        </w:rPr>
        <w:t>2</w:t>
      </w:r>
      <w:r w:rsidR="00E90578">
        <w:t>024</w:t>
      </w:r>
      <w:r w:rsidR="00E90578">
        <w:rPr>
          <w:rFonts w:hint="eastAsia"/>
        </w:rPr>
        <w:t>年</w:t>
      </w:r>
      <w:r w:rsidR="00E90578">
        <w:rPr>
          <w:rFonts w:hint="eastAsia"/>
        </w:rPr>
        <w:t>1</w:t>
      </w:r>
      <w:r w:rsidR="00E90578">
        <w:t>2</w:t>
      </w:r>
      <w:r w:rsidR="00E90578">
        <w:rPr>
          <w:rFonts w:hint="eastAsia"/>
        </w:rPr>
        <w:t>月或</w:t>
      </w:r>
      <w:r w:rsidR="00E90578">
        <w:rPr>
          <w:rFonts w:hint="eastAsia"/>
        </w:rPr>
        <w:t>2</w:t>
      </w:r>
      <w:r w:rsidR="00E90578">
        <w:t>025</w:t>
      </w:r>
      <w:r w:rsidR="00E90578">
        <w:rPr>
          <w:rFonts w:hint="eastAsia"/>
        </w:rPr>
        <w:t>年</w:t>
      </w:r>
      <w:r w:rsidR="00E90578">
        <w:rPr>
          <w:rFonts w:hint="eastAsia"/>
        </w:rPr>
        <w:t>1</w:t>
      </w:r>
      <w:r w:rsidR="00E90578">
        <w:rPr>
          <w:rFonts w:hint="eastAsia"/>
        </w:rPr>
        <w:t>月</w:t>
      </w:r>
      <w:r>
        <w:rPr>
          <w:rFonts w:hint="eastAsia"/>
        </w:rPr>
        <w:t>召集相关主管部门召开会议，</w:t>
      </w:r>
      <w:r w:rsidRPr="002F3A13">
        <w:rPr>
          <w:rFonts w:hint="eastAsia"/>
        </w:rPr>
        <w:t>解决有害干扰案件并防止其再次发生。</w:t>
      </w:r>
      <w:r w:rsidR="00E90578">
        <w:rPr>
          <w:rFonts w:hint="eastAsia"/>
        </w:rPr>
        <w:t>他也表示，</w:t>
      </w:r>
      <w:r>
        <w:rPr>
          <w:rFonts w:hint="eastAsia"/>
        </w:rPr>
        <w:t>解决</w:t>
      </w:r>
      <w:r w:rsidRPr="002F3A13">
        <w:rPr>
          <w:rFonts w:hint="eastAsia"/>
        </w:rPr>
        <w:t>有害干扰</w:t>
      </w:r>
      <w:r>
        <w:rPr>
          <w:rFonts w:hint="eastAsia"/>
        </w:rPr>
        <w:t>案件</w:t>
      </w:r>
      <w:r w:rsidRPr="002F3A13">
        <w:rPr>
          <w:rFonts w:hint="eastAsia"/>
        </w:rPr>
        <w:t>不应仅限于</w:t>
      </w:r>
      <w:r>
        <w:rPr>
          <w:rFonts w:hint="eastAsia"/>
        </w:rPr>
        <w:t>解决卫星广播业务发射的问题</w:t>
      </w:r>
      <w:r w:rsidR="00E90578">
        <w:rPr>
          <w:rFonts w:hint="eastAsia"/>
        </w:rPr>
        <w:t>，还应包括卫星固定业务</w:t>
      </w:r>
      <w:r w:rsidRPr="002F3A13">
        <w:rPr>
          <w:rFonts w:hint="eastAsia"/>
        </w:rPr>
        <w:t>。</w:t>
      </w:r>
    </w:p>
    <w:p w14:paraId="77775EDA" w14:textId="77777777" w:rsidR="007E065E" w:rsidRPr="00C27125" w:rsidRDefault="007E065E" w:rsidP="00A9204D">
      <w:pPr>
        <w:overflowPunct w:val="0"/>
        <w:jc w:val="both"/>
      </w:pPr>
      <w:r w:rsidRPr="00C27125">
        <w:rPr>
          <w:rFonts w:eastAsia="Calibri"/>
        </w:rPr>
        <w:t>3.66</w:t>
      </w:r>
      <w:r w:rsidRPr="00C27125">
        <w:tab/>
      </w:r>
      <w:r w:rsidRPr="00E64D82">
        <w:rPr>
          <w:rFonts w:hint="eastAsia"/>
          <w:b/>
        </w:rPr>
        <w:t>Linhares de Souza Filho</w:t>
      </w:r>
      <w:r w:rsidRPr="00E64D82">
        <w:rPr>
          <w:rFonts w:hint="eastAsia"/>
          <w:b/>
        </w:rPr>
        <w:t>先生</w:t>
      </w:r>
      <w:r w:rsidRPr="002F3A13">
        <w:rPr>
          <w:rFonts w:hint="eastAsia"/>
        </w:rPr>
        <w:t>说，委员会应明确</w:t>
      </w:r>
      <w:r>
        <w:rPr>
          <w:rFonts w:hint="eastAsia"/>
        </w:rPr>
        <w:t>表示</w:t>
      </w:r>
      <w:r w:rsidRPr="002F3A13">
        <w:rPr>
          <w:rFonts w:hint="eastAsia"/>
        </w:rPr>
        <w:t>它希望如何处理瑞典主管部门关于第</w:t>
      </w:r>
      <w:r w:rsidRPr="002F3A13">
        <w:rPr>
          <w:rFonts w:hint="eastAsia"/>
        </w:rPr>
        <w:t>119</w:t>
      </w:r>
      <w:r w:rsidRPr="002F3A13">
        <w:rPr>
          <w:rFonts w:hint="eastAsia"/>
        </w:rPr>
        <w:t>号决议（</w:t>
      </w:r>
      <w:r w:rsidRPr="002F3A13">
        <w:rPr>
          <w:rFonts w:hint="eastAsia"/>
        </w:rPr>
        <w:t>2022</w:t>
      </w:r>
      <w:r w:rsidRPr="002F3A13">
        <w:rPr>
          <w:rFonts w:hint="eastAsia"/>
        </w:rPr>
        <w:t>年，布加勒斯特，修订版）</w:t>
      </w:r>
      <w:r w:rsidRPr="006423E6">
        <w:rPr>
          <w:rFonts w:ascii="KaiTi" w:eastAsia="STKaiti" w:hAnsi="KaiTi" w:hint="eastAsia"/>
        </w:rPr>
        <w:t>做出决议，责成无线电规则委员会</w:t>
      </w:r>
      <w:r w:rsidRPr="006423E6">
        <w:rPr>
          <w:rFonts w:eastAsia="STKaiti"/>
        </w:rPr>
        <w:t>2</w:t>
      </w:r>
      <w:r w:rsidRPr="002F3A13">
        <w:rPr>
          <w:rFonts w:hint="eastAsia"/>
        </w:rPr>
        <w:t>的请求。</w:t>
      </w:r>
    </w:p>
    <w:p w14:paraId="397ED538" w14:textId="77777777" w:rsidR="007E065E" w:rsidRPr="00C27125" w:rsidRDefault="007E065E" w:rsidP="00A9204D">
      <w:pPr>
        <w:overflowPunct w:val="0"/>
        <w:jc w:val="both"/>
      </w:pPr>
      <w:r w:rsidRPr="00C27125">
        <w:t>3.67</w:t>
      </w:r>
      <w:r w:rsidRPr="00C27125">
        <w:tab/>
      </w:r>
      <w:r w:rsidRPr="00A95D94">
        <w:rPr>
          <w:rFonts w:hint="eastAsia"/>
          <w:b/>
        </w:rPr>
        <w:t>Azzouz</w:t>
      </w:r>
      <w:r w:rsidRPr="00A95D94">
        <w:rPr>
          <w:rFonts w:hint="eastAsia"/>
          <w:b/>
        </w:rPr>
        <w:t>先生</w:t>
      </w:r>
      <w:r w:rsidRPr="002F3A13">
        <w:rPr>
          <w:rFonts w:hint="eastAsia"/>
        </w:rPr>
        <w:t>回顾了委员会在上次会议上就该</w:t>
      </w:r>
      <w:r>
        <w:rPr>
          <w:rFonts w:hint="eastAsia"/>
        </w:rPr>
        <w:t>问题</w:t>
      </w:r>
      <w:r w:rsidRPr="002F3A13">
        <w:rPr>
          <w:rFonts w:hint="eastAsia"/>
        </w:rPr>
        <w:t>做出的决定</w:t>
      </w:r>
      <w:r>
        <w:rPr>
          <w:rFonts w:hint="eastAsia"/>
        </w:rPr>
        <w:t>，</w:t>
      </w:r>
      <w:r w:rsidRPr="002F3A13">
        <w:rPr>
          <w:rFonts w:hint="eastAsia"/>
        </w:rPr>
        <w:t>并指出，现在</w:t>
      </w:r>
      <w:r>
        <w:rPr>
          <w:rFonts w:hint="eastAsia"/>
        </w:rPr>
        <w:t>同意</w:t>
      </w:r>
      <w:r w:rsidRPr="002F3A13">
        <w:rPr>
          <w:rFonts w:hint="eastAsia"/>
        </w:rPr>
        <w:t>瑞典主管部门的请求还为时过早，因为</w:t>
      </w:r>
      <w:r>
        <w:rPr>
          <w:rFonts w:hint="eastAsia"/>
        </w:rPr>
        <w:t>还</w:t>
      </w:r>
      <w:r w:rsidRPr="002F3A13">
        <w:rPr>
          <w:rFonts w:hint="eastAsia"/>
        </w:rPr>
        <w:t>需要就此问题采取进一步行动。</w:t>
      </w:r>
    </w:p>
    <w:p w14:paraId="51C6A148" w14:textId="77777777" w:rsidR="007E065E" w:rsidRPr="00C27125" w:rsidRDefault="007E065E" w:rsidP="00A9204D">
      <w:pPr>
        <w:overflowPunct w:val="0"/>
        <w:jc w:val="both"/>
        <w:rPr>
          <w:rFonts w:eastAsia="Calibri"/>
        </w:rPr>
      </w:pPr>
      <w:r w:rsidRPr="00C27125">
        <w:t>3.68</w:t>
      </w:r>
      <w:r w:rsidRPr="00C27125">
        <w:tab/>
      </w:r>
      <w:r w:rsidRPr="00834B93">
        <w:rPr>
          <w:rFonts w:hint="eastAsia"/>
          <w:b/>
        </w:rPr>
        <w:t>Mannepalli</w:t>
      </w:r>
      <w:r w:rsidRPr="00834B93">
        <w:rPr>
          <w:rFonts w:hint="eastAsia"/>
          <w:b/>
        </w:rPr>
        <w:t>女士</w:t>
      </w:r>
      <w:r w:rsidRPr="002F3A13">
        <w:rPr>
          <w:rFonts w:hint="eastAsia"/>
        </w:rPr>
        <w:t>对此表示同意。她还指出，</w:t>
      </w:r>
      <w:r w:rsidRPr="002F3A13">
        <w:rPr>
          <w:rFonts w:hint="eastAsia"/>
        </w:rPr>
        <w:t>RRB24-3/DELAYED/11</w:t>
      </w:r>
      <w:r w:rsidRPr="002F3A13">
        <w:rPr>
          <w:rFonts w:hint="eastAsia"/>
        </w:rPr>
        <w:t>号文件</w:t>
      </w:r>
      <w:r>
        <w:rPr>
          <w:rFonts w:hint="eastAsia"/>
        </w:rPr>
        <w:t>载有</w:t>
      </w:r>
      <w:r w:rsidRPr="002F3A13">
        <w:rPr>
          <w:rFonts w:hint="eastAsia"/>
        </w:rPr>
        <w:t>瑞典主管部门向本次会议提出的请求，</w:t>
      </w:r>
      <w:r>
        <w:rPr>
          <w:rFonts w:hint="eastAsia"/>
        </w:rPr>
        <w:t>并且</w:t>
      </w:r>
      <w:r w:rsidRPr="002F3A13">
        <w:rPr>
          <w:rFonts w:hint="eastAsia"/>
        </w:rPr>
        <w:t>委员会已同意仅将其作为情况通报文件</w:t>
      </w:r>
      <w:r>
        <w:rPr>
          <w:rFonts w:cstheme="minorBidi" w:hint="eastAsia"/>
        </w:rPr>
        <w:t>予以审议</w:t>
      </w:r>
      <w:r w:rsidRPr="002F3A13">
        <w:rPr>
          <w:rFonts w:hint="eastAsia"/>
        </w:rPr>
        <w:t>。因此，委员会无需在本次会议上就该请求采取任何行动。</w:t>
      </w:r>
    </w:p>
    <w:p w14:paraId="4C261C20" w14:textId="77777777" w:rsidR="007E065E" w:rsidRPr="00C27125" w:rsidRDefault="007E065E" w:rsidP="00A9204D">
      <w:pPr>
        <w:overflowPunct w:val="0"/>
        <w:jc w:val="both"/>
        <w:rPr>
          <w:rFonts w:eastAsia="Calibri"/>
        </w:rPr>
      </w:pPr>
      <w:r w:rsidRPr="00C27125">
        <w:rPr>
          <w:rFonts w:eastAsia="Calibri"/>
        </w:rPr>
        <w:t>3.69</w:t>
      </w:r>
      <w:r w:rsidRPr="00C27125">
        <w:tab/>
      </w:r>
      <w:r w:rsidRPr="00560E3D">
        <w:rPr>
          <w:rFonts w:hint="eastAsia"/>
          <w:b/>
        </w:rPr>
        <w:t>主席</w:t>
      </w:r>
      <w:r w:rsidRPr="002F3A13">
        <w:rPr>
          <w:rFonts w:hint="eastAsia"/>
        </w:rPr>
        <w:t>回顾说，在上次会议上，委员会认为根据第</w:t>
      </w:r>
      <w:r w:rsidRPr="002F3A13">
        <w:rPr>
          <w:rFonts w:hint="eastAsia"/>
        </w:rPr>
        <w:t>119</w:t>
      </w:r>
      <w:r w:rsidRPr="002F3A13">
        <w:rPr>
          <w:rFonts w:hint="eastAsia"/>
        </w:rPr>
        <w:t>号决议（</w:t>
      </w:r>
      <w:r w:rsidRPr="002F3A13">
        <w:rPr>
          <w:rFonts w:hint="eastAsia"/>
        </w:rPr>
        <w:t>2022</w:t>
      </w:r>
      <w:r w:rsidRPr="002F3A13">
        <w:rPr>
          <w:rFonts w:hint="eastAsia"/>
        </w:rPr>
        <w:t>年，布加勒斯特，修订版）</w:t>
      </w:r>
      <w:r w:rsidRPr="006423E6">
        <w:rPr>
          <w:rFonts w:ascii="KaiTi" w:eastAsia="STKaiti" w:hAnsi="KaiTi" w:hint="eastAsia"/>
        </w:rPr>
        <w:t>做出决议，责成无线电规则委员会</w:t>
      </w:r>
      <w:r w:rsidRPr="002F3A13">
        <w:rPr>
          <w:rFonts w:hint="eastAsia"/>
        </w:rPr>
        <w:t>2</w:t>
      </w:r>
      <w:r w:rsidRPr="002F3A13">
        <w:rPr>
          <w:rFonts w:hint="eastAsia"/>
        </w:rPr>
        <w:t>采取行动为时</w:t>
      </w:r>
      <w:r>
        <w:rPr>
          <w:rFonts w:hint="eastAsia"/>
        </w:rPr>
        <w:t>过早</w:t>
      </w:r>
      <w:r w:rsidRPr="002F3A13">
        <w:rPr>
          <w:rFonts w:hint="eastAsia"/>
        </w:rPr>
        <w:t>，尽管</w:t>
      </w:r>
      <w:r>
        <w:rPr>
          <w:rFonts w:hint="eastAsia"/>
        </w:rPr>
        <w:t>多个</w:t>
      </w:r>
      <w:r w:rsidRPr="002F3A13">
        <w:rPr>
          <w:rFonts w:hint="eastAsia"/>
        </w:rPr>
        <w:t>主管部门</w:t>
      </w:r>
      <w:r>
        <w:rPr>
          <w:rFonts w:hint="eastAsia"/>
        </w:rPr>
        <w:t>已在</w:t>
      </w:r>
      <w:r w:rsidRPr="002F3A13">
        <w:rPr>
          <w:rFonts w:hint="eastAsia"/>
        </w:rPr>
        <w:t>正式提交资料中提出了此类请求。委员会必须谨慎行事，不</w:t>
      </w:r>
      <w:r>
        <w:rPr>
          <w:rFonts w:hint="eastAsia"/>
        </w:rPr>
        <w:t>能对</w:t>
      </w:r>
      <w:r w:rsidRPr="002F3A13">
        <w:rPr>
          <w:rFonts w:hint="eastAsia"/>
        </w:rPr>
        <w:t>仅作为情况通报</w:t>
      </w:r>
      <w:r>
        <w:rPr>
          <w:rFonts w:hint="eastAsia"/>
        </w:rPr>
        <w:t>的迟交</w:t>
      </w:r>
      <w:r w:rsidRPr="002F3A13">
        <w:rPr>
          <w:rFonts w:hint="eastAsia"/>
        </w:rPr>
        <w:t>文件采取行动。此外，预计仍</w:t>
      </w:r>
      <w:r>
        <w:rPr>
          <w:rFonts w:hint="eastAsia"/>
        </w:rPr>
        <w:t>将</w:t>
      </w:r>
      <w:r w:rsidRPr="002F3A13">
        <w:rPr>
          <w:rFonts w:hint="eastAsia"/>
        </w:rPr>
        <w:t>就此问题采取进一步行动，包括召开所有相关主管部门会议</w:t>
      </w:r>
      <w:r>
        <w:rPr>
          <w:rFonts w:hint="eastAsia"/>
        </w:rPr>
        <w:t>，以期取得</w:t>
      </w:r>
      <w:r w:rsidRPr="002F3A13">
        <w:rPr>
          <w:rFonts w:hint="eastAsia"/>
        </w:rPr>
        <w:t>结果。</w:t>
      </w:r>
      <w:r w:rsidRPr="00560E3D">
        <w:rPr>
          <w:rFonts w:hint="eastAsia"/>
        </w:rPr>
        <w:t>因此，委员会不妨暂时搁置第</w:t>
      </w:r>
      <w:r w:rsidRPr="00560E3D">
        <w:rPr>
          <w:rFonts w:hint="eastAsia"/>
        </w:rPr>
        <w:t>119</w:t>
      </w:r>
      <w:r w:rsidRPr="00560E3D">
        <w:rPr>
          <w:rFonts w:hint="eastAsia"/>
        </w:rPr>
        <w:t>号决议（</w:t>
      </w:r>
      <w:r w:rsidRPr="00560E3D">
        <w:rPr>
          <w:rFonts w:hint="eastAsia"/>
        </w:rPr>
        <w:t>2022</w:t>
      </w:r>
      <w:r w:rsidRPr="00560E3D">
        <w:rPr>
          <w:rFonts w:hint="eastAsia"/>
        </w:rPr>
        <w:t>年，布加勒斯特，修订版）</w:t>
      </w:r>
      <w:r w:rsidRPr="006423E6">
        <w:rPr>
          <w:rFonts w:ascii="KaiTi" w:eastAsia="STKaiti" w:hAnsi="KaiTi" w:hint="eastAsia"/>
        </w:rPr>
        <w:t>做出决议，责成无线电规则委员会</w:t>
      </w:r>
      <w:r w:rsidRPr="00560E3D">
        <w:rPr>
          <w:rFonts w:hint="eastAsia"/>
        </w:rPr>
        <w:t>2</w:t>
      </w:r>
      <w:r w:rsidRPr="00560E3D">
        <w:rPr>
          <w:rFonts w:hint="eastAsia"/>
        </w:rPr>
        <w:t>中的请求。</w:t>
      </w:r>
      <w:r w:rsidRPr="002F3A13">
        <w:rPr>
          <w:rFonts w:hint="eastAsia"/>
        </w:rPr>
        <w:t>他询问委员会是否希望在其结论中反映</w:t>
      </w:r>
      <w:r>
        <w:rPr>
          <w:rFonts w:hint="eastAsia"/>
        </w:rPr>
        <w:t>这一</w:t>
      </w:r>
      <w:r w:rsidRPr="002F3A13">
        <w:rPr>
          <w:rFonts w:hint="eastAsia"/>
        </w:rPr>
        <w:t>做法。</w:t>
      </w:r>
    </w:p>
    <w:p w14:paraId="6D11D0B6" w14:textId="77777777" w:rsidR="007E065E" w:rsidRPr="00C27125" w:rsidRDefault="007E065E" w:rsidP="00A9204D">
      <w:pPr>
        <w:overflowPunct w:val="0"/>
        <w:jc w:val="both"/>
        <w:rPr>
          <w:rFonts w:eastAsia="Calibri"/>
        </w:rPr>
      </w:pPr>
      <w:r w:rsidRPr="00C27125">
        <w:rPr>
          <w:rFonts w:eastAsia="Calibri"/>
        </w:rPr>
        <w:t>3.70</w:t>
      </w:r>
      <w:r w:rsidRPr="00C27125">
        <w:tab/>
      </w:r>
      <w:r w:rsidRPr="00106251">
        <w:rPr>
          <w:rFonts w:hint="eastAsia"/>
          <w:b/>
        </w:rPr>
        <w:t>Beaumier</w:t>
      </w:r>
      <w:r w:rsidRPr="00106251">
        <w:rPr>
          <w:rFonts w:hint="eastAsia"/>
          <w:b/>
        </w:rPr>
        <w:t>女士</w:t>
      </w:r>
      <w:r w:rsidRPr="00106251">
        <w:rPr>
          <w:rFonts w:hint="eastAsia"/>
        </w:rPr>
        <w:t>说，没有必要在决定摘要中提及瑞典主管部门向本次会议提出的请求。她指出，委员会</w:t>
      </w:r>
      <w:r>
        <w:rPr>
          <w:rFonts w:hint="eastAsia"/>
        </w:rPr>
        <w:t>并未</w:t>
      </w:r>
      <w:r w:rsidRPr="00106251">
        <w:rPr>
          <w:rFonts w:hint="eastAsia"/>
        </w:rPr>
        <w:t>处理迟交</w:t>
      </w:r>
      <w:r w:rsidRPr="009D3FAA">
        <w:rPr>
          <w:rFonts w:hint="eastAsia"/>
        </w:rPr>
        <w:t>文件</w:t>
      </w:r>
      <w:r w:rsidRPr="00106251">
        <w:rPr>
          <w:rFonts w:hint="eastAsia"/>
        </w:rPr>
        <w:t>中提出的请求，在委员会</w:t>
      </w:r>
      <w:r>
        <w:rPr>
          <w:rFonts w:hint="eastAsia"/>
        </w:rPr>
        <w:t>上</w:t>
      </w:r>
      <w:r w:rsidRPr="00106251">
        <w:rPr>
          <w:rFonts w:hint="eastAsia"/>
        </w:rPr>
        <w:t>一次会议上提出的请求</w:t>
      </w:r>
      <w:r>
        <w:rPr>
          <w:rFonts w:hint="eastAsia"/>
        </w:rPr>
        <w:t>还悬而未决</w:t>
      </w:r>
      <w:r w:rsidRPr="00106251">
        <w:rPr>
          <w:rFonts w:hint="eastAsia"/>
        </w:rPr>
        <w:t>。此外，</w:t>
      </w:r>
      <w:r>
        <w:rPr>
          <w:rFonts w:hint="eastAsia"/>
        </w:rPr>
        <w:t>现状并未发生</w:t>
      </w:r>
      <w:r w:rsidRPr="00106251">
        <w:rPr>
          <w:rFonts w:hint="eastAsia"/>
        </w:rPr>
        <w:t>重大变化，委员会也无需在每次会议上都解决这个问题。</w:t>
      </w:r>
      <w:r w:rsidRPr="00260226">
        <w:rPr>
          <w:rFonts w:hint="eastAsia"/>
          <w:b/>
        </w:rPr>
        <w:t>程建军先生</w:t>
      </w:r>
      <w:r w:rsidRPr="00260226">
        <w:rPr>
          <w:rFonts w:hint="eastAsia"/>
        </w:rPr>
        <w:t>对此表示同意。</w:t>
      </w:r>
    </w:p>
    <w:p w14:paraId="5F80D532" w14:textId="77777777" w:rsidR="007E065E" w:rsidRPr="00260226" w:rsidRDefault="007E065E" w:rsidP="00A9204D">
      <w:pPr>
        <w:overflowPunct w:val="0"/>
        <w:jc w:val="both"/>
      </w:pPr>
      <w:r w:rsidRPr="00C27125">
        <w:rPr>
          <w:rFonts w:eastAsia="Calibri"/>
        </w:rPr>
        <w:lastRenderedPageBreak/>
        <w:t>3.71</w:t>
      </w:r>
      <w:r w:rsidRPr="00C27125">
        <w:tab/>
      </w:r>
      <w:r w:rsidRPr="00260226">
        <w:rPr>
          <w:rFonts w:hint="eastAsia"/>
          <w:b/>
        </w:rPr>
        <w:t>Linhares de Souza Filho</w:t>
      </w:r>
      <w:r w:rsidRPr="00260226">
        <w:rPr>
          <w:rFonts w:hint="eastAsia"/>
          <w:b/>
        </w:rPr>
        <w:t>先生</w:t>
      </w:r>
      <w:r w:rsidRPr="00260226">
        <w:rPr>
          <w:rFonts w:hint="eastAsia"/>
        </w:rPr>
        <w:t>注意到</w:t>
      </w:r>
      <w:r>
        <w:rPr>
          <w:rFonts w:hint="eastAsia"/>
        </w:rPr>
        <w:t>，</w:t>
      </w:r>
      <w:r w:rsidRPr="00260226">
        <w:rPr>
          <w:rFonts w:hint="eastAsia"/>
        </w:rPr>
        <w:t>委员会已同意</w:t>
      </w:r>
      <w:r>
        <w:rPr>
          <w:rFonts w:hint="eastAsia"/>
        </w:rPr>
        <w:t>将</w:t>
      </w:r>
      <w:r w:rsidRPr="00260226">
        <w:rPr>
          <w:rFonts w:hint="eastAsia"/>
        </w:rPr>
        <w:t>RRB24-3/DELAYED/11</w:t>
      </w:r>
      <w:r w:rsidRPr="00260226">
        <w:rPr>
          <w:rFonts w:hint="eastAsia"/>
        </w:rPr>
        <w:t>号文件</w:t>
      </w:r>
      <w:r w:rsidRPr="002F3A13">
        <w:rPr>
          <w:rFonts w:hint="eastAsia"/>
        </w:rPr>
        <w:t>作为情况通报文件</w:t>
      </w:r>
      <w:r>
        <w:rPr>
          <w:rFonts w:cstheme="minorBidi" w:hint="eastAsia"/>
        </w:rPr>
        <w:t>予以审议</w:t>
      </w:r>
      <w:r w:rsidRPr="00260226">
        <w:rPr>
          <w:rFonts w:hint="eastAsia"/>
        </w:rPr>
        <w:t>，他回顾了《程序规则》</w:t>
      </w:r>
      <w:r w:rsidRPr="00260226">
        <w:rPr>
          <w:rFonts w:hint="eastAsia"/>
        </w:rPr>
        <w:t>C</w:t>
      </w:r>
      <w:r w:rsidRPr="00260226">
        <w:rPr>
          <w:rFonts w:hint="eastAsia"/>
        </w:rPr>
        <w:t>部分关于委员会内部安排和工作方法的第</w:t>
      </w:r>
      <w:r w:rsidRPr="00260226">
        <w:rPr>
          <w:rFonts w:hint="eastAsia"/>
        </w:rPr>
        <w:t>1</w:t>
      </w:r>
      <w:r>
        <w:t>.</w:t>
      </w:r>
      <w:r w:rsidRPr="00260226">
        <w:rPr>
          <w:rFonts w:hint="eastAsia"/>
        </w:rPr>
        <w:t>6</w:t>
      </w:r>
      <w:r w:rsidRPr="00260226">
        <w:rPr>
          <w:rFonts w:hint="eastAsia"/>
        </w:rPr>
        <w:t>段，特别是</w:t>
      </w:r>
      <w:r>
        <w:rPr>
          <w:rFonts w:hint="eastAsia"/>
        </w:rPr>
        <w:t>仅对</w:t>
      </w:r>
      <w:r w:rsidRPr="00260226">
        <w:rPr>
          <w:rFonts w:hint="eastAsia"/>
        </w:rPr>
        <w:t>在会议开始前收到的迟交</w:t>
      </w:r>
      <w:r w:rsidRPr="00A86E60">
        <w:rPr>
          <w:rFonts w:hint="eastAsia"/>
        </w:rPr>
        <w:t>文稿</w:t>
      </w:r>
      <w:r w:rsidRPr="00260226">
        <w:rPr>
          <w:rFonts w:hint="eastAsia"/>
        </w:rPr>
        <w:t>予以审议。他认为</w:t>
      </w:r>
      <w:r>
        <w:rPr>
          <w:rFonts w:hint="eastAsia"/>
        </w:rPr>
        <w:t>，任何答复</w:t>
      </w:r>
      <w:r w:rsidRPr="00260226">
        <w:rPr>
          <w:rFonts w:hint="eastAsia"/>
        </w:rPr>
        <w:t>另一份</w:t>
      </w:r>
      <w:r>
        <w:rPr>
          <w:rFonts w:hint="eastAsia"/>
        </w:rPr>
        <w:t>迟交</w:t>
      </w:r>
      <w:r w:rsidRPr="00A86E60">
        <w:rPr>
          <w:rFonts w:hint="eastAsia"/>
        </w:rPr>
        <w:t>文件的迟交文件</w:t>
      </w:r>
      <w:r w:rsidRPr="00260226">
        <w:rPr>
          <w:rFonts w:hint="eastAsia"/>
        </w:rPr>
        <w:t>都将</w:t>
      </w:r>
      <w:r>
        <w:rPr>
          <w:rFonts w:hint="eastAsia"/>
        </w:rPr>
        <w:t>予以</w:t>
      </w:r>
      <w:r w:rsidRPr="00260226">
        <w:rPr>
          <w:rFonts w:hint="eastAsia"/>
        </w:rPr>
        <w:t>审议，委员会可能希望</w:t>
      </w:r>
      <w:r>
        <w:rPr>
          <w:rFonts w:hint="eastAsia"/>
        </w:rPr>
        <w:t>在</w:t>
      </w:r>
      <w:r w:rsidRPr="00260226">
        <w:rPr>
          <w:rFonts w:hint="eastAsia"/>
        </w:rPr>
        <w:t>未来对此类文件进行处理，而不是仅仅出于情况通报的目的对其进行审议。</w:t>
      </w:r>
    </w:p>
    <w:p w14:paraId="6C7FBB66" w14:textId="36A71667" w:rsidR="007E065E" w:rsidRPr="00C27125" w:rsidRDefault="007E065E" w:rsidP="00A9204D">
      <w:pPr>
        <w:overflowPunct w:val="0"/>
        <w:jc w:val="both"/>
        <w:rPr>
          <w:rFonts w:eastAsia="Calibri"/>
        </w:rPr>
      </w:pPr>
      <w:r w:rsidRPr="00C27125">
        <w:rPr>
          <w:rFonts w:eastAsia="Calibri"/>
        </w:rPr>
        <w:t>3.72</w:t>
      </w:r>
      <w:r w:rsidRPr="00C27125">
        <w:tab/>
      </w:r>
      <w:r w:rsidRPr="00F51660">
        <w:rPr>
          <w:rFonts w:hint="eastAsia"/>
          <w:b/>
        </w:rPr>
        <w:t>主席</w:t>
      </w:r>
      <w:r w:rsidRPr="00F51660">
        <w:rPr>
          <w:rFonts w:hint="eastAsia"/>
        </w:rPr>
        <w:t>指出，提交文稿</w:t>
      </w:r>
      <w:r>
        <w:rPr>
          <w:rFonts w:hint="eastAsia"/>
        </w:rPr>
        <w:t>的</w:t>
      </w:r>
      <w:r w:rsidRPr="00F51660">
        <w:rPr>
          <w:rFonts w:hint="eastAsia"/>
        </w:rPr>
        <w:t>截止日期越接近三周的</w:t>
      </w:r>
      <w:r>
        <w:rPr>
          <w:rFonts w:hint="eastAsia"/>
        </w:rPr>
        <w:t>最后期限，</w:t>
      </w:r>
      <w:r w:rsidRPr="00F51660">
        <w:rPr>
          <w:rFonts w:hint="eastAsia"/>
        </w:rPr>
        <w:t>委员会</w:t>
      </w:r>
      <w:r>
        <w:rPr>
          <w:rFonts w:hint="eastAsia"/>
        </w:rPr>
        <w:t>就越</w:t>
      </w:r>
      <w:r w:rsidRPr="00F51660">
        <w:rPr>
          <w:rFonts w:hint="eastAsia"/>
        </w:rPr>
        <w:t>有可能收到</w:t>
      </w:r>
      <w:r>
        <w:rPr>
          <w:rFonts w:hint="eastAsia"/>
        </w:rPr>
        <w:t>迟交文件</w:t>
      </w:r>
      <w:r w:rsidRPr="00F51660">
        <w:rPr>
          <w:rFonts w:hint="eastAsia"/>
        </w:rPr>
        <w:t>。</w:t>
      </w:r>
      <w:r>
        <w:rPr>
          <w:rFonts w:hint="eastAsia"/>
        </w:rPr>
        <w:t>在他看来，所有在三周截止日期之后收到的文稿都是迟交</w:t>
      </w:r>
      <w:r w:rsidRPr="00F51660">
        <w:rPr>
          <w:rFonts w:hint="eastAsia"/>
        </w:rPr>
        <w:t>文件，</w:t>
      </w:r>
      <w:r w:rsidR="00E90578">
        <w:rPr>
          <w:rFonts w:hint="eastAsia"/>
        </w:rPr>
        <w:t>应只能根据</w:t>
      </w:r>
      <w:r w:rsidR="00E90578" w:rsidRPr="00260226">
        <w:rPr>
          <w:rFonts w:hint="eastAsia"/>
        </w:rPr>
        <w:t>《程序规则》</w:t>
      </w:r>
      <w:r w:rsidR="00E90578" w:rsidRPr="00260226">
        <w:rPr>
          <w:rFonts w:hint="eastAsia"/>
        </w:rPr>
        <w:t>C</w:t>
      </w:r>
      <w:r w:rsidR="00E90578" w:rsidRPr="00260226">
        <w:rPr>
          <w:rFonts w:hint="eastAsia"/>
        </w:rPr>
        <w:t>部分</w:t>
      </w:r>
      <w:r w:rsidRPr="00F51660">
        <w:rPr>
          <w:rFonts w:hint="eastAsia"/>
        </w:rPr>
        <w:t>作为情况通报文件予以</w:t>
      </w:r>
      <w:r>
        <w:rPr>
          <w:rFonts w:hint="eastAsia"/>
        </w:rPr>
        <w:t>审议</w:t>
      </w:r>
      <w:r w:rsidRPr="00F51660">
        <w:rPr>
          <w:rFonts w:hint="eastAsia"/>
        </w:rPr>
        <w:t>。</w:t>
      </w:r>
    </w:p>
    <w:p w14:paraId="7B4528E5" w14:textId="77777777" w:rsidR="007E065E" w:rsidRPr="00C27125" w:rsidRDefault="007E065E" w:rsidP="00A9204D">
      <w:pPr>
        <w:overflowPunct w:val="0"/>
        <w:jc w:val="both"/>
        <w:rPr>
          <w:rFonts w:eastAsia="Calibri"/>
        </w:rPr>
      </w:pPr>
      <w:r w:rsidRPr="00C27125">
        <w:rPr>
          <w:rFonts w:eastAsia="Calibri"/>
        </w:rPr>
        <w:t>3.73</w:t>
      </w:r>
      <w:r w:rsidRPr="00C27125">
        <w:tab/>
      </w:r>
      <w:r w:rsidRPr="00406546">
        <w:rPr>
          <w:rFonts w:hint="eastAsia"/>
          <w:b/>
        </w:rPr>
        <w:t>Beaumier</w:t>
      </w:r>
      <w:r w:rsidRPr="00406546">
        <w:rPr>
          <w:rFonts w:hint="eastAsia"/>
          <w:b/>
        </w:rPr>
        <w:t>女士</w:t>
      </w:r>
      <w:r w:rsidRPr="00406546">
        <w:rPr>
          <w:rFonts w:hint="eastAsia"/>
        </w:rPr>
        <w:t>指出，</w:t>
      </w:r>
      <w:r>
        <w:rPr>
          <w:rFonts w:hint="eastAsia"/>
        </w:rPr>
        <w:t>由于</w:t>
      </w:r>
      <w:r w:rsidRPr="00406546">
        <w:rPr>
          <w:rFonts w:hint="eastAsia"/>
        </w:rPr>
        <w:t>RRB24-3/DELAYED/11</w:t>
      </w:r>
      <w:r w:rsidRPr="00406546">
        <w:rPr>
          <w:rFonts w:hint="eastAsia"/>
        </w:rPr>
        <w:t>号文件提供</w:t>
      </w:r>
      <w:r>
        <w:rPr>
          <w:rFonts w:hint="eastAsia"/>
        </w:rPr>
        <w:t>的是</w:t>
      </w:r>
      <w:r w:rsidRPr="00406546">
        <w:rPr>
          <w:rFonts w:hint="eastAsia"/>
        </w:rPr>
        <w:t>自</w:t>
      </w:r>
      <w:r w:rsidRPr="00406546">
        <w:rPr>
          <w:rFonts w:hint="eastAsia"/>
        </w:rPr>
        <w:t>2024</w:t>
      </w:r>
      <w:r w:rsidRPr="00406546">
        <w:rPr>
          <w:rFonts w:hint="eastAsia"/>
        </w:rPr>
        <w:t>年</w:t>
      </w:r>
      <w:r w:rsidRPr="00406546">
        <w:rPr>
          <w:rFonts w:hint="eastAsia"/>
        </w:rPr>
        <w:t>11</w:t>
      </w:r>
      <w:r w:rsidRPr="00406546">
        <w:rPr>
          <w:rFonts w:hint="eastAsia"/>
        </w:rPr>
        <w:t>月</w:t>
      </w:r>
      <w:r w:rsidRPr="00406546">
        <w:rPr>
          <w:rFonts w:hint="eastAsia"/>
        </w:rPr>
        <w:t>1</w:t>
      </w:r>
      <w:r w:rsidRPr="00406546">
        <w:rPr>
          <w:rFonts w:hint="eastAsia"/>
        </w:rPr>
        <w:t>日以来瑞典卫星网络的最新</w:t>
      </w:r>
      <w:r>
        <w:rPr>
          <w:rFonts w:hint="eastAsia"/>
        </w:rPr>
        <w:t>动态</w:t>
      </w:r>
      <w:r w:rsidRPr="00406546">
        <w:rPr>
          <w:rFonts w:hint="eastAsia"/>
        </w:rPr>
        <w:t>，因此</w:t>
      </w:r>
      <w:r>
        <w:rPr>
          <w:rFonts w:hint="eastAsia"/>
        </w:rPr>
        <w:t>向来</w:t>
      </w:r>
      <w:r w:rsidRPr="00406546">
        <w:rPr>
          <w:rFonts w:hint="eastAsia"/>
        </w:rPr>
        <w:t>在三周的截止日期之后提交。</w:t>
      </w:r>
      <w:r>
        <w:rPr>
          <w:rFonts w:hint="eastAsia"/>
        </w:rPr>
        <w:t>但是</w:t>
      </w:r>
      <w:r w:rsidRPr="00406546">
        <w:rPr>
          <w:rFonts w:hint="eastAsia"/>
        </w:rPr>
        <w:t>，</w:t>
      </w:r>
      <w:r w:rsidRPr="00406546">
        <w:rPr>
          <w:rFonts w:hint="eastAsia"/>
        </w:rPr>
        <w:t>RRB24-3/4</w:t>
      </w:r>
      <w:r w:rsidRPr="00406546">
        <w:rPr>
          <w:rFonts w:hint="eastAsia"/>
        </w:rPr>
        <w:t>号文件补遗</w:t>
      </w:r>
      <w:r w:rsidRPr="00406546">
        <w:rPr>
          <w:rFonts w:hint="eastAsia"/>
        </w:rPr>
        <w:t>6</w:t>
      </w:r>
      <w:r w:rsidRPr="00406546">
        <w:rPr>
          <w:rFonts w:hint="eastAsia"/>
        </w:rPr>
        <w:t>收到的时间</w:t>
      </w:r>
      <w:r>
        <w:rPr>
          <w:rFonts w:hint="eastAsia"/>
        </w:rPr>
        <w:t>却</w:t>
      </w:r>
      <w:r w:rsidRPr="00406546">
        <w:rPr>
          <w:rFonts w:hint="eastAsia"/>
        </w:rPr>
        <w:t>相对较晚</w:t>
      </w:r>
      <w:r>
        <w:rPr>
          <w:rFonts w:hint="eastAsia"/>
        </w:rPr>
        <w:t>（</w:t>
      </w:r>
      <w:r w:rsidRPr="00406546">
        <w:rPr>
          <w:rFonts w:hint="eastAsia"/>
        </w:rPr>
        <w:t>2024</w:t>
      </w:r>
      <w:r w:rsidRPr="00406546">
        <w:rPr>
          <w:rFonts w:hint="eastAsia"/>
        </w:rPr>
        <w:t>年</w:t>
      </w:r>
      <w:r w:rsidRPr="00406546">
        <w:rPr>
          <w:rFonts w:hint="eastAsia"/>
        </w:rPr>
        <w:t>11</w:t>
      </w:r>
      <w:r w:rsidRPr="00406546">
        <w:rPr>
          <w:rFonts w:hint="eastAsia"/>
        </w:rPr>
        <w:t>月</w:t>
      </w:r>
      <w:r w:rsidRPr="00406546">
        <w:rPr>
          <w:rFonts w:hint="eastAsia"/>
        </w:rPr>
        <w:t>5</w:t>
      </w:r>
      <w:r w:rsidRPr="00406546">
        <w:rPr>
          <w:rFonts w:hint="eastAsia"/>
        </w:rPr>
        <w:t>日</w:t>
      </w:r>
      <w:r>
        <w:rPr>
          <w:rFonts w:hint="eastAsia"/>
        </w:rPr>
        <w:t>）。</w:t>
      </w:r>
      <w:r w:rsidRPr="00406546">
        <w:rPr>
          <w:rFonts w:hint="eastAsia"/>
        </w:rPr>
        <w:t>她呼吁无线电通信局尽一切努力尽快提交文件。</w:t>
      </w:r>
      <w:r w:rsidRPr="00406546">
        <w:t>委员会一直将</w:t>
      </w:r>
      <w:r>
        <w:rPr>
          <w:rFonts w:hint="eastAsia"/>
        </w:rPr>
        <w:t>迟交</w:t>
      </w:r>
      <w:r w:rsidRPr="00406546">
        <w:t>文件</w:t>
      </w:r>
      <w:r>
        <w:rPr>
          <w:rFonts w:hint="eastAsia"/>
        </w:rPr>
        <w:t>作为</w:t>
      </w:r>
      <w:r w:rsidRPr="00406546">
        <w:t>情况通报文件</w:t>
      </w:r>
      <w:r>
        <w:rPr>
          <w:rFonts w:hint="eastAsia"/>
        </w:rPr>
        <w:t>予以审议；并且</w:t>
      </w:r>
      <w:r w:rsidRPr="00406546">
        <w:t>据她所知，</w:t>
      </w:r>
      <w:r>
        <w:rPr>
          <w:rFonts w:hint="eastAsia"/>
        </w:rPr>
        <w:t>这一做法一直保持至今</w:t>
      </w:r>
      <w:r w:rsidRPr="00406546">
        <w:t>。将</w:t>
      </w:r>
      <w:r>
        <w:rPr>
          <w:rFonts w:hint="eastAsia"/>
        </w:rPr>
        <w:t>迟交</w:t>
      </w:r>
      <w:r w:rsidRPr="00406546">
        <w:t>文件与按时</w:t>
      </w:r>
      <w:r>
        <w:rPr>
          <w:rFonts w:hint="eastAsia"/>
        </w:rPr>
        <w:t>提交</w:t>
      </w:r>
      <w:r w:rsidRPr="00406546">
        <w:t>的文稿一视同仁，将从根本上改变委员会的做法。</w:t>
      </w:r>
    </w:p>
    <w:p w14:paraId="273EC850" w14:textId="77777777" w:rsidR="007E065E" w:rsidRPr="00CD0A3B" w:rsidRDefault="007E065E" w:rsidP="00A9204D">
      <w:pPr>
        <w:overflowPunct w:val="0"/>
        <w:jc w:val="both"/>
      </w:pPr>
      <w:r w:rsidRPr="00C27125">
        <w:rPr>
          <w:rFonts w:eastAsia="Calibri"/>
        </w:rPr>
        <w:t>3.74</w:t>
      </w:r>
      <w:r w:rsidRPr="00C27125">
        <w:tab/>
      </w:r>
      <w:r w:rsidRPr="00CD0A3B">
        <w:rPr>
          <w:rFonts w:hint="eastAsia"/>
          <w:b/>
        </w:rPr>
        <w:t>主席</w:t>
      </w:r>
      <w:r w:rsidRPr="00CD0A3B">
        <w:rPr>
          <w:rFonts w:hint="eastAsia"/>
        </w:rPr>
        <w:t>建议委员会就此事项做出如下结论：</w:t>
      </w:r>
    </w:p>
    <w:p w14:paraId="2E9766ED" w14:textId="77777777" w:rsidR="007E065E" w:rsidRDefault="007E065E" w:rsidP="00A9204D">
      <w:pPr>
        <w:overflowPunct w:val="0"/>
        <w:ind w:firstLineChars="200" w:firstLine="480"/>
        <w:jc w:val="both"/>
      </w:pPr>
      <w:r>
        <w:rPr>
          <w:rFonts w:hint="eastAsia"/>
        </w:rPr>
        <w:t>“</w:t>
      </w:r>
      <w:r w:rsidRPr="00CE0F8F">
        <w:rPr>
          <w:rFonts w:hint="eastAsia"/>
        </w:rPr>
        <w:t>委员会详细审议了</w:t>
      </w:r>
      <w:r w:rsidRPr="00CE0F8F">
        <w:rPr>
          <w:rFonts w:hint="eastAsia"/>
        </w:rPr>
        <w:t>RRB24-3/4</w:t>
      </w:r>
      <w:r w:rsidRPr="00CE0F8F">
        <w:rPr>
          <w:rFonts w:hint="eastAsia"/>
        </w:rPr>
        <w:t>号文件补遗</w:t>
      </w:r>
      <w:r w:rsidRPr="00CE0F8F">
        <w:rPr>
          <w:rFonts w:hint="eastAsia"/>
        </w:rPr>
        <w:t>6</w:t>
      </w:r>
      <w:r w:rsidRPr="00CE0F8F">
        <w:rPr>
          <w:rFonts w:hint="eastAsia"/>
        </w:rPr>
        <w:t>，并将</w:t>
      </w:r>
      <w:r w:rsidRPr="00CE0F8F">
        <w:rPr>
          <w:rFonts w:hint="eastAsia"/>
        </w:rPr>
        <w:t>RRB24-3/DELAYED/6</w:t>
      </w:r>
      <w:r w:rsidRPr="00CE0F8F">
        <w:rPr>
          <w:rFonts w:hint="eastAsia"/>
        </w:rPr>
        <w:t>和</w:t>
      </w:r>
      <w:r w:rsidRPr="00CE0F8F">
        <w:rPr>
          <w:rFonts w:hint="eastAsia"/>
        </w:rPr>
        <w:t>RRB24-3/DELAYED/11</w:t>
      </w:r>
      <w:r w:rsidRPr="00CE0F8F">
        <w:rPr>
          <w:rFonts w:hint="eastAsia"/>
        </w:rPr>
        <w:t>号文件记录在案，作为</w:t>
      </w:r>
      <w:r w:rsidRPr="00406546">
        <w:t>情况通报文件</w:t>
      </w:r>
      <w:r w:rsidRPr="00CE0F8F">
        <w:rPr>
          <w:rFonts w:hint="eastAsia"/>
        </w:rPr>
        <w:t>。委员会感谢无线电通信局为举办一次由相关主管部门参加的协调会议所做的努力，遗憾的是，由于俄罗斯联邦主管部门在时间安排方面遇到困难，该会议未能成功举行。</w:t>
      </w:r>
    </w:p>
    <w:p w14:paraId="01545EFA" w14:textId="77777777" w:rsidR="007E065E" w:rsidRDefault="007E065E" w:rsidP="00A9204D">
      <w:pPr>
        <w:overflowPunct w:val="0"/>
        <w:ind w:firstLineChars="200" w:firstLine="480"/>
        <w:jc w:val="both"/>
      </w:pPr>
      <w:r>
        <w:rPr>
          <w:rFonts w:hint="eastAsia"/>
        </w:rPr>
        <w:t>委员会继续指出以下几点：</w:t>
      </w:r>
    </w:p>
    <w:p w14:paraId="1CCC5E3C"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sidRPr="00CE0F8F">
        <w:rPr>
          <w:rFonts w:hint="eastAsia"/>
          <w:lang w:eastAsia="zh-CN"/>
        </w:rPr>
        <w:t>俄罗斯联邦主管部门没有回应无线电通信局有关在委员会第</w:t>
      </w:r>
      <w:r w:rsidRPr="00CE0F8F">
        <w:rPr>
          <w:rFonts w:hint="eastAsia"/>
          <w:lang w:eastAsia="zh-CN"/>
        </w:rPr>
        <w:t>97</w:t>
      </w:r>
      <w:r w:rsidRPr="00CE0F8F">
        <w:rPr>
          <w:rFonts w:hint="eastAsia"/>
          <w:lang w:eastAsia="zh-CN"/>
        </w:rPr>
        <w:t>次会议之前召开一次相关主管部门之间多边会议的要求。</w:t>
      </w:r>
    </w:p>
    <w:p w14:paraId="6747ED3A" w14:textId="77777777" w:rsidR="007E065E" w:rsidRPr="00C27125" w:rsidRDefault="007E065E" w:rsidP="00A9204D">
      <w:pPr>
        <w:pStyle w:val="enumlev1"/>
        <w:jc w:val="both"/>
        <w:rPr>
          <w:lang w:eastAsia="zh-CN"/>
        </w:rPr>
      </w:pPr>
      <w:r w:rsidRPr="00C27125">
        <w:rPr>
          <w:lang w:eastAsia="zh-CN"/>
        </w:rPr>
        <w:t>•</w:t>
      </w:r>
      <w:r w:rsidRPr="00C27125">
        <w:rPr>
          <w:lang w:eastAsia="zh-CN"/>
        </w:rPr>
        <w:tab/>
      </w:r>
      <w:r w:rsidRPr="00CE0F8F">
        <w:rPr>
          <w:rFonts w:hint="eastAsia"/>
          <w:lang w:eastAsia="zh-CN"/>
        </w:rPr>
        <w:t>俄罗斯联邦主管部门并未提供委员会在第</w:t>
      </w:r>
      <w:r w:rsidRPr="00CE0F8F">
        <w:rPr>
          <w:rFonts w:hint="eastAsia"/>
          <w:lang w:eastAsia="zh-CN"/>
        </w:rPr>
        <w:t>96</w:t>
      </w:r>
      <w:r w:rsidRPr="00CE0F8F">
        <w:rPr>
          <w:rFonts w:hint="eastAsia"/>
          <w:lang w:eastAsia="zh-CN"/>
        </w:rPr>
        <w:t>次会议上要求提供的资料。</w:t>
      </w:r>
    </w:p>
    <w:p w14:paraId="4D64AFB6" w14:textId="77777777" w:rsidR="007E065E" w:rsidRPr="00C27125" w:rsidRDefault="007E065E" w:rsidP="00A9204D">
      <w:pPr>
        <w:pStyle w:val="enumlev1"/>
        <w:jc w:val="both"/>
        <w:rPr>
          <w:lang w:eastAsia="zh-CN"/>
        </w:rPr>
      </w:pPr>
      <w:r>
        <w:rPr>
          <w:lang w:eastAsia="zh-CN"/>
        </w:rPr>
        <w:t>•</w:t>
      </w:r>
      <w:r>
        <w:rPr>
          <w:lang w:eastAsia="zh-CN"/>
        </w:rPr>
        <w:tab/>
      </w:r>
      <w:r w:rsidRPr="00CE0F8F">
        <w:rPr>
          <w:rFonts w:hint="eastAsia"/>
          <w:lang w:eastAsia="zh-CN"/>
        </w:rPr>
        <w:t>尽管向委员会第</w:t>
      </w:r>
      <w:r w:rsidRPr="00CE0F8F">
        <w:rPr>
          <w:rFonts w:hint="eastAsia"/>
          <w:lang w:eastAsia="zh-CN"/>
        </w:rPr>
        <w:t>96</w:t>
      </w:r>
      <w:r w:rsidRPr="00CE0F8F">
        <w:rPr>
          <w:rFonts w:hint="eastAsia"/>
          <w:lang w:eastAsia="zh-CN"/>
        </w:rPr>
        <w:t>次会议报告的一些有害干扰案件已经停止，但法国和瑞典主管部门的新报告表明，一些违反《无线电规则》第</w:t>
      </w:r>
      <w:r w:rsidRPr="00CE0F8F">
        <w:rPr>
          <w:rFonts w:hint="eastAsia"/>
          <w:b/>
          <w:lang w:eastAsia="zh-CN"/>
        </w:rPr>
        <w:t>15.1</w:t>
      </w:r>
      <w:r w:rsidRPr="00CE0F8F">
        <w:rPr>
          <w:rFonts w:hint="eastAsia"/>
          <w:lang w:eastAsia="zh-CN"/>
        </w:rPr>
        <w:t>款的有害干扰案件再次出现或继续存在，地理定位测量表明这些有害干扰来自俄罗斯联邦境内。</w:t>
      </w:r>
    </w:p>
    <w:p w14:paraId="2AB5AEFD" w14:textId="77777777" w:rsidR="007E065E" w:rsidRPr="00C27125" w:rsidRDefault="007E065E" w:rsidP="00A9204D">
      <w:pPr>
        <w:keepNext/>
        <w:overflowPunct w:val="0"/>
        <w:ind w:firstLineChars="200" w:firstLine="480"/>
        <w:jc w:val="both"/>
      </w:pPr>
      <w:r w:rsidRPr="00CE0F8F">
        <w:rPr>
          <w:rFonts w:hint="eastAsia"/>
        </w:rPr>
        <w:t>委员会还指出：</w:t>
      </w:r>
    </w:p>
    <w:p w14:paraId="1706D988" w14:textId="77777777" w:rsidR="007E065E" w:rsidRDefault="007E065E" w:rsidP="00A9204D">
      <w:pPr>
        <w:pStyle w:val="enumlev1"/>
        <w:jc w:val="both"/>
        <w:rPr>
          <w:lang w:eastAsia="zh-CN"/>
        </w:rPr>
      </w:pPr>
      <w:r w:rsidRPr="00C27125">
        <w:rPr>
          <w:lang w:eastAsia="zh-CN"/>
        </w:rPr>
        <w:t>•</w:t>
      </w:r>
      <w:r w:rsidRPr="00C27125">
        <w:rPr>
          <w:lang w:eastAsia="zh-CN"/>
        </w:rPr>
        <w:tab/>
      </w:r>
      <w:r>
        <w:rPr>
          <w:rFonts w:hint="eastAsia"/>
          <w:lang w:eastAsia="zh-CN"/>
        </w:rPr>
        <w:t>俄罗斯联邦主管部门很晚才提供信息，表示愿意尽一切努力完成政府程序，以便在委员会</w:t>
      </w:r>
      <w:r>
        <w:rPr>
          <w:rFonts w:hint="eastAsia"/>
          <w:lang w:eastAsia="zh-CN"/>
        </w:rPr>
        <w:t>2025</w:t>
      </w:r>
      <w:r>
        <w:rPr>
          <w:rFonts w:hint="eastAsia"/>
          <w:lang w:eastAsia="zh-CN"/>
        </w:rPr>
        <w:t>年第</w:t>
      </w:r>
      <w:r>
        <w:rPr>
          <w:rFonts w:hint="eastAsia"/>
          <w:lang w:eastAsia="zh-CN"/>
        </w:rPr>
        <w:t>98</w:t>
      </w:r>
      <w:r>
        <w:rPr>
          <w:rFonts w:hint="eastAsia"/>
          <w:lang w:eastAsia="zh-CN"/>
        </w:rPr>
        <w:t>次会议之前找到一个合适的日期举行多边会议；以及</w:t>
      </w:r>
    </w:p>
    <w:p w14:paraId="7CD40407"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俄罗斯联邦主管部门愿意与受影响的主管部门开展建设性对话。</w:t>
      </w:r>
    </w:p>
    <w:p w14:paraId="6CAB87A3" w14:textId="77777777" w:rsidR="007E065E" w:rsidRPr="00C27125" w:rsidRDefault="007E065E" w:rsidP="00A9204D">
      <w:pPr>
        <w:overflowPunct w:val="0"/>
        <w:ind w:firstLineChars="200" w:firstLine="480"/>
        <w:jc w:val="both"/>
      </w:pPr>
      <w:r w:rsidRPr="00CE0F8F">
        <w:rPr>
          <w:rFonts w:hint="eastAsia"/>
        </w:rPr>
        <w:t>因此，委员会再次</w:t>
      </w:r>
      <w:r>
        <w:rPr>
          <w:rFonts w:hint="eastAsia"/>
        </w:rPr>
        <w:t>要求</w:t>
      </w:r>
      <w:r w:rsidRPr="00CE0F8F">
        <w:rPr>
          <w:rFonts w:hint="eastAsia"/>
        </w:rPr>
        <w:t>俄罗斯联邦主管部门：</w:t>
      </w:r>
    </w:p>
    <w:p w14:paraId="0B7F653D" w14:textId="77777777" w:rsidR="007E065E" w:rsidRDefault="007E065E" w:rsidP="00A9204D">
      <w:pPr>
        <w:pStyle w:val="enumlev1"/>
        <w:jc w:val="both"/>
        <w:rPr>
          <w:lang w:eastAsia="zh-CN"/>
        </w:rPr>
      </w:pPr>
      <w:r w:rsidRPr="00C27125">
        <w:rPr>
          <w:lang w:eastAsia="zh-CN"/>
        </w:rPr>
        <w:t>•</w:t>
      </w:r>
      <w:r w:rsidRPr="00C27125">
        <w:rPr>
          <w:lang w:eastAsia="zh-CN"/>
        </w:rPr>
        <w:tab/>
      </w:r>
      <w:r w:rsidRPr="00CE0F8F">
        <w:rPr>
          <w:rFonts w:hint="eastAsia"/>
          <w:lang w:eastAsia="zh-CN"/>
        </w:rPr>
        <w:t>立即停止任何对其他主管部门的频率指配造成有害干扰的蓄意行为；</w:t>
      </w:r>
    </w:p>
    <w:p w14:paraId="315B93BA" w14:textId="77777777" w:rsidR="007E065E" w:rsidRPr="00C27125" w:rsidRDefault="007E065E" w:rsidP="00A9204D">
      <w:pPr>
        <w:pStyle w:val="enumlev1"/>
        <w:jc w:val="both"/>
        <w:rPr>
          <w:lang w:eastAsia="zh-CN"/>
        </w:rPr>
      </w:pPr>
      <w:r>
        <w:rPr>
          <w:lang w:eastAsia="zh-CN"/>
        </w:rPr>
        <w:t>•</w:t>
      </w:r>
      <w:r>
        <w:rPr>
          <w:lang w:eastAsia="zh-CN"/>
        </w:rPr>
        <w:tab/>
      </w:r>
      <w:r w:rsidRPr="00CE0F8F">
        <w:rPr>
          <w:rFonts w:hint="eastAsia"/>
          <w:lang w:eastAsia="zh-CN"/>
        </w:rPr>
        <w:t>提供</w:t>
      </w:r>
      <w:r>
        <w:rPr>
          <w:rFonts w:hint="eastAsia"/>
          <w:lang w:eastAsia="zh-CN"/>
        </w:rPr>
        <w:t>关于</w:t>
      </w:r>
      <w:r w:rsidRPr="00CE0F8F">
        <w:rPr>
          <w:rFonts w:hint="eastAsia"/>
          <w:lang w:eastAsia="zh-CN"/>
        </w:rPr>
        <w:t>委员会第</w:t>
      </w:r>
      <w:r w:rsidRPr="00CE0F8F">
        <w:rPr>
          <w:rFonts w:hint="eastAsia"/>
          <w:lang w:eastAsia="zh-CN"/>
        </w:rPr>
        <w:t>97</w:t>
      </w:r>
      <w:r w:rsidRPr="00CE0F8F">
        <w:rPr>
          <w:rFonts w:hint="eastAsia"/>
          <w:lang w:eastAsia="zh-CN"/>
        </w:rPr>
        <w:t>和</w:t>
      </w:r>
      <w:r w:rsidRPr="00CE0F8F">
        <w:rPr>
          <w:rFonts w:hint="eastAsia"/>
          <w:lang w:eastAsia="zh-CN"/>
        </w:rPr>
        <w:t>98</w:t>
      </w:r>
      <w:r w:rsidRPr="00CE0F8F">
        <w:rPr>
          <w:rFonts w:hint="eastAsia"/>
          <w:lang w:eastAsia="zh-CN"/>
        </w:rPr>
        <w:t>次会议之前调查状况和所采取行动的资料；</w:t>
      </w:r>
    </w:p>
    <w:p w14:paraId="213F13C0" w14:textId="77777777" w:rsidR="007E065E" w:rsidRPr="00C27125" w:rsidRDefault="007E065E" w:rsidP="00A9204D">
      <w:pPr>
        <w:pStyle w:val="enumlev1"/>
        <w:jc w:val="both"/>
        <w:rPr>
          <w:lang w:eastAsia="zh-CN"/>
        </w:rPr>
      </w:pPr>
      <w:r>
        <w:rPr>
          <w:lang w:eastAsia="zh-CN"/>
        </w:rPr>
        <w:t>•</w:t>
      </w:r>
      <w:r>
        <w:rPr>
          <w:lang w:eastAsia="zh-CN"/>
        </w:rPr>
        <w:tab/>
      </w:r>
      <w:r w:rsidRPr="00CE0F8F">
        <w:rPr>
          <w:rFonts w:hint="eastAsia"/>
          <w:lang w:eastAsia="zh-CN"/>
        </w:rPr>
        <w:t>进一步调查目前在地理定位测量所确定的位置或附近部署的地球站是否有能力在</w:t>
      </w:r>
      <w:r w:rsidRPr="00C27125">
        <w:rPr>
          <w:lang w:eastAsia="zh-CN"/>
        </w:rPr>
        <w:t>13/14 GHz</w:t>
      </w:r>
      <w:r w:rsidRPr="00CE0F8F">
        <w:rPr>
          <w:rFonts w:hint="eastAsia"/>
          <w:lang w:eastAsia="zh-CN"/>
        </w:rPr>
        <w:t>和</w:t>
      </w:r>
      <w:r w:rsidRPr="00C27125">
        <w:rPr>
          <w:lang w:eastAsia="zh-CN"/>
        </w:rPr>
        <w:t>18 GHz</w:t>
      </w:r>
      <w:r w:rsidRPr="00CE0F8F">
        <w:rPr>
          <w:rFonts w:hint="eastAsia"/>
          <w:lang w:eastAsia="zh-CN"/>
        </w:rPr>
        <w:t>频率范围内产生如同位于东经</w:t>
      </w:r>
      <w:r w:rsidRPr="00CE0F8F">
        <w:rPr>
          <w:rFonts w:hint="eastAsia"/>
          <w:lang w:eastAsia="zh-CN"/>
        </w:rPr>
        <w:t>3</w:t>
      </w:r>
      <w:r w:rsidRPr="00027CEF">
        <w:rPr>
          <w:lang w:eastAsia="zh-CN"/>
        </w:rPr>
        <w:t>°</w:t>
      </w:r>
      <w:r w:rsidRPr="00CE0F8F">
        <w:rPr>
          <w:rFonts w:hint="eastAsia"/>
          <w:lang w:eastAsia="zh-CN"/>
        </w:rPr>
        <w:t>、</w:t>
      </w:r>
      <w:r w:rsidRPr="00CE0F8F">
        <w:rPr>
          <w:rFonts w:hint="eastAsia"/>
          <w:lang w:eastAsia="zh-CN"/>
        </w:rPr>
        <w:t>5</w:t>
      </w:r>
      <w:r w:rsidRPr="00C27125">
        <w:rPr>
          <w:lang w:eastAsia="zh-CN"/>
        </w:rPr>
        <w:t>°</w:t>
      </w:r>
      <w:r w:rsidRPr="00CE0F8F">
        <w:rPr>
          <w:rFonts w:hint="eastAsia"/>
          <w:lang w:eastAsia="zh-CN"/>
        </w:rPr>
        <w:t>、</w:t>
      </w:r>
      <w:r w:rsidRPr="00CE0F8F">
        <w:rPr>
          <w:rFonts w:hint="eastAsia"/>
          <w:lang w:eastAsia="zh-CN"/>
        </w:rPr>
        <w:t>7</w:t>
      </w:r>
      <w:r w:rsidRPr="00C27125">
        <w:rPr>
          <w:lang w:eastAsia="zh-CN"/>
        </w:rPr>
        <w:t>°</w:t>
      </w:r>
      <w:r w:rsidRPr="00CE0F8F">
        <w:rPr>
          <w:rFonts w:hint="eastAsia"/>
          <w:lang w:eastAsia="zh-CN"/>
        </w:rPr>
        <w:t>、</w:t>
      </w:r>
      <w:r w:rsidRPr="00CE0F8F">
        <w:rPr>
          <w:rFonts w:hint="eastAsia"/>
          <w:lang w:eastAsia="zh-CN"/>
        </w:rPr>
        <w:t>10</w:t>
      </w:r>
      <w:r w:rsidRPr="00C27125">
        <w:rPr>
          <w:lang w:eastAsia="zh-CN"/>
        </w:rPr>
        <w:t>°</w:t>
      </w:r>
      <w:r w:rsidRPr="00CE0F8F">
        <w:rPr>
          <w:rFonts w:hint="eastAsia"/>
          <w:lang w:eastAsia="zh-CN"/>
        </w:rPr>
        <w:t>、</w:t>
      </w:r>
      <w:r w:rsidRPr="00CE0F8F">
        <w:rPr>
          <w:rFonts w:hint="eastAsia"/>
          <w:lang w:eastAsia="zh-CN"/>
        </w:rPr>
        <w:t>13</w:t>
      </w:r>
      <w:r w:rsidRPr="00C27125">
        <w:rPr>
          <w:lang w:eastAsia="zh-CN"/>
        </w:rPr>
        <w:t>°</w:t>
      </w:r>
      <w:r w:rsidRPr="00CE0F8F">
        <w:rPr>
          <w:rFonts w:hint="eastAsia"/>
          <w:lang w:eastAsia="zh-CN"/>
        </w:rPr>
        <w:t>和</w:t>
      </w:r>
      <w:r w:rsidRPr="00CE0F8F">
        <w:rPr>
          <w:rFonts w:hint="eastAsia"/>
          <w:lang w:eastAsia="zh-CN"/>
        </w:rPr>
        <w:t>21.5</w:t>
      </w:r>
      <w:r w:rsidRPr="00C27125">
        <w:rPr>
          <w:lang w:eastAsia="zh-CN"/>
        </w:rPr>
        <w:t>°</w:t>
      </w:r>
      <w:r w:rsidRPr="00CE0F8F">
        <w:rPr>
          <w:rFonts w:hint="eastAsia"/>
          <w:lang w:eastAsia="zh-CN"/>
        </w:rPr>
        <w:t>的卫星网络所经历的有害干扰，并按照国际电联《组织法》第</w:t>
      </w:r>
      <w:r w:rsidRPr="00CE0F8F">
        <w:rPr>
          <w:rFonts w:hint="eastAsia"/>
          <w:lang w:eastAsia="zh-CN"/>
        </w:rPr>
        <w:t>45</w:t>
      </w:r>
      <w:r w:rsidRPr="00CE0F8F">
        <w:rPr>
          <w:rFonts w:hint="eastAsia"/>
          <w:lang w:eastAsia="zh-CN"/>
        </w:rPr>
        <w:t>条（</w:t>
      </w:r>
      <w:r>
        <w:rPr>
          <w:rFonts w:hint="eastAsia"/>
          <w:lang w:eastAsia="zh-CN"/>
        </w:rPr>
        <w:t>‘</w:t>
      </w:r>
      <w:r w:rsidRPr="00CE0F8F">
        <w:rPr>
          <w:rFonts w:hint="eastAsia"/>
          <w:lang w:eastAsia="zh-CN"/>
        </w:rPr>
        <w:t>所有电台，无论其用途如何，在建立和使用时均不得对其他成员国的无线电业务或通信造成有害干扰……</w:t>
      </w:r>
      <w:r>
        <w:rPr>
          <w:rFonts w:hint="eastAsia"/>
          <w:lang w:eastAsia="zh-CN"/>
        </w:rPr>
        <w:t>’</w:t>
      </w:r>
      <w:r w:rsidRPr="00CE0F8F">
        <w:rPr>
          <w:rFonts w:hint="eastAsia"/>
          <w:lang w:eastAsia="zh-CN"/>
        </w:rPr>
        <w:t>）采取必要行动，防止此类有害干扰的再次发生。</w:t>
      </w:r>
    </w:p>
    <w:p w14:paraId="0BE563AD" w14:textId="77777777" w:rsidR="007E065E" w:rsidRPr="00C27125" w:rsidRDefault="007E065E" w:rsidP="00A9204D">
      <w:pPr>
        <w:overflowPunct w:val="0"/>
        <w:ind w:firstLineChars="200" w:firstLine="480"/>
        <w:jc w:val="both"/>
        <w:rPr>
          <w:lang w:eastAsia="it-IT"/>
        </w:rPr>
      </w:pPr>
      <w:r w:rsidRPr="00CE0F8F">
        <w:rPr>
          <w:rFonts w:hint="eastAsia"/>
          <w:lang w:eastAsia="it-IT"/>
        </w:rPr>
        <w:t>委员会再次敦促法国、俄罗斯联邦和瑞典主管部门按照第</w:t>
      </w:r>
      <w:r w:rsidRPr="00CE0F8F">
        <w:rPr>
          <w:rFonts w:hint="eastAsia"/>
          <w:b/>
          <w:lang w:eastAsia="it-IT"/>
        </w:rPr>
        <w:t>15.22</w:t>
      </w:r>
      <w:r w:rsidRPr="00CE0F8F">
        <w:rPr>
          <w:rFonts w:hint="eastAsia"/>
          <w:lang w:eastAsia="it-IT"/>
        </w:rPr>
        <w:t>款开展协作，并在解决有害干扰</w:t>
      </w:r>
      <w:r>
        <w:rPr>
          <w:rFonts w:hint="eastAsia"/>
        </w:rPr>
        <w:t>案件</w:t>
      </w:r>
      <w:r w:rsidRPr="00CE0F8F">
        <w:rPr>
          <w:rFonts w:hint="eastAsia"/>
          <w:lang w:eastAsia="it-IT"/>
        </w:rPr>
        <w:t>中表现出最大的诚意和互助精神。</w:t>
      </w:r>
    </w:p>
    <w:p w14:paraId="7A2D9CCA" w14:textId="77777777" w:rsidR="007E065E" w:rsidRPr="00C27125" w:rsidRDefault="007E065E" w:rsidP="00A9204D">
      <w:pPr>
        <w:overflowPunct w:val="0"/>
        <w:ind w:firstLineChars="200" w:firstLine="480"/>
        <w:jc w:val="both"/>
        <w:rPr>
          <w:lang w:eastAsia="it-IT"/>
        </w:rPr>
      </w:pPr>
      <w:r w:rsidRPr="00CE0F8F">
        <w:rPr>
          <w:rFonts w:hint="eastAsia"/>
          <w:lang w:eastAsia="it-IT"/>
        </w:rPr>
        <w:lastRenderedPageBreak/>
        <w:t>委员会责成无线电通信局继续努力：</w:t>
      </w:r>
    </w:p>
    <w:p w14:paraId="42E4F362" w14:textId="77777777" w:rsidR="007E065E" w:rsidRPr="00C27125" w:rsidRDefault="007E065E" w:rsidP="00A9204D">
      <w:pPr>
        <w:pStyle w:val="enumlev1"/>
        <w:jc w:val="both"/>
        <w:rPr>
          <w:lang w:eastAsia="zh-CN"/>
        </w:rPr>
      </w:pPr>
      <w:r>
        <w:rPr>
          <w:lang w:eastAsia="zh-CN"/>
        </w:rPr>
        <w:t>•</w:t>
      </w:r>
      <w:r>
        <w:rPr>
          <w:lang w:eastAsia="zh-CN"/>
        </w:rPr>
        <w:tab/>
      </w:r>
      <w:r w:rsidRPr="00CE0F8F">
        <w:rPr>
          <w:rFonts w:hint="eastAsia"/>
          <w:lang w:eastAsia="zh-CN"/>
        </w:rPr>
        <w:t>在</w:t>
      </w:r>
      <w:r w:rsidRPr="00CE0F8F">
        <w:rPr>
          <w:rFonts w:hint="eastAsia"/>
          <w:lang w:eastAsia="zh-CN"/>
        </w:rPr>
        <w:t>2024</w:t>
      </w:r>
      <w:r w:rsidRPr="00CE0F8F">
        <w:rPr>
          <w:rFonts w:hint="eastAsia"/>
          <w:lang w:eastAsia="zh-CN"/>
        </w:rPr>
        <w:t>年</w:t>
      </w:r>
      <w:r w:rsidRPr="00CE0F8F">
        <w:rPr>
          <w:rFonts w:hint="eastAsia"/>
          <w:lang w:eastAsia="zh-CN"/>
        </w:rPr>
        <w:t>12</w:t>
      </w:r>
      <w:r w:rsidRPr="00CE0F8F">
        <w:rPr>
          <w:rFonts w:hint="eastAsia"/>
          <w:lang w:eastAsia="zh-CN"/>
        </w:rPr>
        <w:t>月或</w:t>
      </w:r>
      <w:r w:rsidRPr="00CE0F8F">
        <w:rPr>
          <w:rFonts w:hint="eastAsia"/>
          <w:lang w:eastAsia="zh-CN"/>
        </w:rPr>
        <w:t>2025</w:t>
      </w:r>
      <w:r w:rsidRPr="00CE0F8F">
        <w:rPr>
          <w:rFonts w:hint="eastAsia"/>
          <w:lang w:eastAsia="zh-CN"/>
        </w:rPr>
        <w:t>年</w:t>
      </w:r>
      <w:r w:rsidRPr="00CE0F8F">
        <w:rPr>
          <w:rFonts w:hint="eastAsia"/>
          <w:lang w:eastAsia="zh-CN"/>
        </w:rPr>
        <w:t>1</w:t>
      </w:r>
      <w:r w:rsidRPr="00CE0F8F">
        <w:rPr>
          <w:rFonts w:hint="eastAsia"/>
          <w:lang w:eastAsia="zh-CN"/>
        </w:rPr>
        <w:t>月召开相关主管部门会议，以解决有害干扰案件并防止此类案件再次发生；</w:t>
      </w:r>
    </w:p>
    <w:p w14:paraId="6459D622" w14:textId="77777777" w:rsidR="007E065E" w:rsidRPr="00C27125" w:rsidRDefault="007E065E" w:rsidP="00A9204D">
      <w:pPr>
        <w:pStyle w:val="enumlev1"/>
        <w:jc w:val="both"/>
        <w:rPr>
          <w:rFonts w:eastAsia="Calibri"/>
          <w:lang w:eastAsia="zh-CN"/>
        </w:rPr>
      </w:pPr>
      <w:r w:rsidRPr="00C27125">
        <w:rPr>
          <w:lang w:eastAsia="zh-CN"/>
        </w:rPr>
        <w:t>•</w:t>
      </w:r>
      <w:r w:rsidRPr="00C27125">
        <w:rPr>
          <w:lang w:eastAsia="zh-CN"/>
        </w:rPr>
        <w:tab/>
      </w:r>
      <w:r w:rsidRPr="00CE0F8F">
        <w:rPr>
          <w:rFonts w:hint="eastAsia"/>
          <w:lang w:eastAsia="zh-CN"/>
        </w:rPr>
        <w:t>向委员会第</w:t>
      </w:r>
      <w:r w:rsidRPr="00CE0F8F">
        <w:rPr>
          <w:rFonts w:hint="eastAsia"/>
          <w:lang w:eastAsia="zh-CN"/>
        </w:rPr>
        <w:t>98</w:t>
      </w:r>
      <w:r w:rsidRPr="00CE0F8F">
        <w:rPr>
          <w:rFonts w:hint="eastAsia"/>
          <w:lang w:eastAsia="zh-CN"/>
        </w:rPr>
        <w:t>次会议报告进展情况。</w:t>
      </w:r>
      <w:r>
        <w:rPr>
          <w:rFonts w:hint="eastAsia"/>
          <w:lang w:eastAsia="zh-CN"/>
        </w:rPr>
        <w:t>”</w:t>
      </w:r>
    </w:p>
    <w:p w14:paraId="6578C6E4" w14:textId="77777777" w:rsidR="007E065E" w:rsidRPr="00C27125" w:rsidRDefault="007E065E" w:rsidP="00A9204D">
      <w:pPr>
        <w:overflowPunct w:val="0"/>
        <w:jc w:val="both"/>
        <w:rPr>
          <w:rFonts w:eastAsia="Calibri"/>
        </w:rPr>
      </w:pPr>
      <w:r w:rsidRPr="00C27125">
        <w:t>3.75</w:t>
      </w:r>
      <w:r w:rsidRPr="00C27125">
        <w:tab/>
      </w:r>
      <w:r w:rsidRPr="00CE0F8F">
        <w:rPr>
          <w:rFonts w:hint="eastAsia"/>
        </w:rPr>
        <w:t>会议对此</w:t>
      </w:r>
      <w:r w:rsidRPr="00CE0F8F">
        <w:rPr>
          <w:rFonts w:hint="eastAsia"/>
          <w:b/>
        </w:rPr>
        <w:t>表示同意</w:t>
      </w:r>
      <w:r w:rsidRPr="00CE0F8F">
        <w:rPr>
          <w:rFonts w:hint="eastAsia"/>
        </w:rPr>
        <w:t>。</w:t>
      </w:r>
    </w:p>
    <w:p w14:paraId="65731249" w14:textId="77777777" w:rsidR="007E065E" w:rsidRPr="00C27125" w:rsidRDefault="007E065E" w:rsidP="00A9204D">
      <w:pPr>
        <w:overflowPunct w:val="0"/>
        <w:jc w:val="both"/>
      </w:pPr>
      <w:r w:rsidRPr="00C27125">
        <w:t>3.76</w:t>
      </w:r>
      <w:r w:rsidRPr="00C27125">
        <w:tab/>
      </w:r>
      <w:r w:rsidRPr="00D75CAC">
        <w:rPr>
          <w:rFonts w:hint="eastAsia"/>
        </w:rPr>
        <w:t>委员会详细审议了</w:t>
      </w:r>
      <w:r w:rsidRPr="00D75CAC">
        <w:rPr>
          <w:rFonts w:hint="eastAsia"/>
        </w:rPr>
        <w:t>RRB24-3/4</w:t>
      </w:r>
      <w:r w:rsidRPr="00D75CAC">
        <w:rPr>
          <w:rFonts w:hint="eastAsia"/>
        </w:rPr>
        <w:t>号文件所载无线电通信局主任的报告及</w:t>
      </w:r>
      <w:r>
        <w:rPr>
          <w:rFonts w:hint="eastAsia"/>
        </w:rPr>
        <w:t>其</w:t>
      </w:r>
      <w:r w:rsidRPr="00D75CAC">
        <w:rPr>
          <w:rFonts w:hint="eastAsia"/>
        </w:rPr>
        <w:t>补遗</w:t>
      </w:r>
      <w:r w:rsidRPr="00D75CAC">
        <w:rPr>
          <w:rFonts w:hint="eastAsia"/>
        </w:rPr>
        <w:t>1</w:t>
      </w:r>
      <w:r w:rsidRPr="00D75CAC">
        <w:rPr>
          <w:rFonts w:hint="eastAsia"/>
        </w:rPr>
        <w:t>、</w:t>
      </w:r>
      <w:r w:rsidRPr="00D75CAC">
        <w:rPr>
          <w:rFonts w:hint="eastAsia"/>
        </w:rPr>
        <w:t>2</w:t>
      </w:r>
      <w:r w:rsidRPr="00D75CAC">
        <w:rPr>
          <w:rFonts w:hint="eastAsia"/>
        </w:rPr>
        <w:t>、</w:t>
      </w:r>
      <w:r w:rsidRPr="00D75CAC">
        <w:rPr>
          <w:rFonts w:hint="eastAsia"/>
        </w:rPr>
        <w:t>3</w:t>
      </w:r>
      <w:r w:rsidRPr="00D75CAC">
        <w:rPr>
          <w:rFonts w:hint="eastAsia"/>
        </w:rPr>
        <w:t>、</w:t>
      </w:r>
      <w:r w:rsidRPr="00D75CAC">
        <w:rPr>
          <w:rFonts w:hint="eastAsia"/>
        </w:rPr>
        <w:t>5</w:t>
      </w:r>
      <w:r w:rsidRPr="00D75CAC">
        <w:rPr>
          <w:rFonts w:hint="eastAsia"/>
        </w:rPr>
        <w:t>和</w:t>
      </w:r>
      <w:r w:rsidRPr="00D75CAC">
        <w:rPr>
          <w:rFonts w:hint="eastAsia"/>
        </w:rPr>
        <w:t>6</w:t>
      </w:r>
      <w:r w:rsidRPr="00D75CAC">
        <w:rPr>
          <w:rFonts w:hint="eastAsia"/>
        </w:rPr>
        <w:t>，并</w:t>
      </w:r>
      <w:r w:rsidRPr="00D75CAC">
        <w:rPr>
          <w:rFonts w:hint="eastAsia"/>
          <w:b/>
        </w:rPr>
        <w:t>感谢</w:t>
      </w:r>
      <w:r w:rsidRPr="00D75CAC">
        <w:rPr>
          <w:rFonts w:hint="eastAsia"/>
        </w:rPr>
        <w:t>无线电通信局提供的丰富详实的信息。</w:t>
      </w:r>
    </w:p>
    <w:p w14:paraId="0A916539" w14:textId="77777777" w:rsidR="007E065E" w:rsidRPr="00C27125" w:rsidRDefault="007E065E" w:rsidP="00DE3598">
      <w:pPr>
        <w:pStyle w:val="Heading1"/>
        <w:rPr>
          <w:lang w:eastAsia="zh-CN"/>
        </w:rPr>
      </w:pPr>
      <w:bookmarkStart w:id="10" w:name="_Hlk184039221"/>
      <w:r w:rsidRPr="00C27125">
        <w:rPr>
          <w:lang w:eastAsia="zh-CN"/>
        </w:rPr>
        <w:t>4</w:t>
      </w:r>
      <w:r w:rsidRPr="00C27125">
        <w:rPr>
          <w:lang w:eastAsia="zh-CN"/>
        </w:rPr>
        <w:tab/>
      </w:r>
      <w:r>
        <w:rPr>
          <w:rFonts w:ascii="SimSun" w:eastAsia="SimSun" w:hAnsi="SimSun" w:cs="SimSun" w:hint="eastAsia"/>
          <w:lang w:eastAsia="zh-CN"/>
        </w:rPr>
        <w:t>程序规则</w:t>
      </w:r>
    </w:p>
    <w:bookmarkEnd w:id="10"/>
    <w:p w14:paraId="06E4E200" w14:textId="77777777" w:rsidR="007E065E" w:rsidRPr="008940EF" w:rsidRDefault="007E065E" w:rsidP="00A9204D">
      <w:pPr>
        <w:pStyle w:val="Headingb"/>
        <w:jc w:val="both"/>
        <w:rPr>
          <w:lang w:eastAsia="zh-CN"/>
        </w:rPr>
      </w:pPr>
      <w:r w:rsidRPr="008940EF">
        <w:rPr>
          <w:rFonts w:ascii="SimSun" w:hAnsi="SimSun" w:cs="SimSun" w:hint="eastAsia"/>
          <w:lang w:eastAsia="zh-CN"/>
        </w:rPr>
        <w:t>主管部门的意见（</w:t>
      </w:r>
      <w:r w:rsidRPr="008940EF">
        <w:rPr>
          <w:lang w:eastAsia="zh-CN"/>
        </w:rPr>
        <w:t>RRB24-3/2</w:t>
      </w:r>
      <w:r w:rsidRPr="008940EF">
        <w:rPr>
          <w:rFonts w:ascii="SimSun" w:hAnsi="SimSun" w:cs="SimSun" w:hint="eastAsia"/>
          <w:lang w:eastAsia="zh-CN"/>
        </w:rPr>
        <w:t>号文件）</w:t>
      </w:r>
    </w:p>
    <w:p w14:paraId="15BEC683" w14:textId="77777777" w:rsidR="007E065E" w:rsidRPr="007C7EDC" w:rsidRDefault="007E065E" w:rsidP="00A9204D">
      <w:pPr>
        <w:overflowPunct w:val="0"/>
        <w:spacing w:after="120"/>
        <w:jc w:val="both"/>
      </w:pPr>
      <w:r w:rsidRPr="007C7EDC">
        <w:t>4.1</w:t>
      </w:r>
      <w:r w:rsidRPr="007C7EDC">
        <w:tab/>
      </w:r>
      <w:r w:rsidRPr="007C7EDC">
        <w:rPr>
          <w:b/>
          <w:bCs/>
        </w:rPr>
        <w:t>Vassiliev</w:t>
      </w:r>
      <w:r w:rsidRPr="007C7EDC">
        <w:rPr>
          <w:rFonts w:hint="eastAsia"/>
          <w:b/>
          <w:bCs/>
        </w:rPr>
        <w:t>先生（</w:t>
      </w:r>
      <w:r w:rsidRPr="007C7EDC">
        <w:rPr>
          <w:rFonts w:hint="eastAsia"/>
          <w:b/>
          <w:bCs/>
        </w:rPr>
        <w:t>TSD</w:t>
      </w:r>
      <w:r w:rsidRPr="007C7EDC">
        <w:rPr>
          <w:rFonts w:hint="eastAsia"/>
          <w:b/>
          <w:bCs/>
        </w:rPr>
        <w:t>负责人）</w:t>
      </w:r>
      <w:r w:rsidRPr="007C7EDC">
        <w:rPr>
          <w:rFonts w:hint="eastAsia"/>
          <w:bCs/>
        </w:rPr>
        <w:t>在</w:t>
      </w:r>
      <w:r w:rsidRPr="007C7EDC">
        <w:rPr>
          <w:rFonts w:hint="eastAsia"/>
        </w:rPr>
        <w:t>介绍</w:t>
      </w:r>
      <w:r w:rsidRPr="007C7EDC">
        <w:t>RRB24-3/2</w:t>
      </w:r>
      <w:r w:rsidRPr="007C7EDC">
        <w:rPr>
          <w:rFonts w:hint="eastAsia"/>
        </w:rPr>
        <w:t>号文件时表示，该文件载有关于无线电通信局根据第</w:t>
      </w:r>
      <w:r w:rsidRPr="007C7EDC">
        <w:rPr>
          <w:b/>
          <w:bCs/>
        </w:rPr>
        <w:t>13.0.1</w:t>
      </w:r>
      <w:r w:rsidRPr="007C7EDC">
        <w:rPr>
          <w:rFonts w:hint="eastAsia"/>
          <w:bCs/>
        </w:rPr>
        <w:t>和</w:t>
      </w:r>
      <w:r w:rsidRPr="007C7EDC">
        <w:rPr>
          <w:b/>
          <w:bCs/>
        </w:rPr>
        <w:t>13.0.2</w:t>
      </w:r>
      <w:r w:rsidRPr="007C7EDC">
        <w:rPr>
          <w:rFonts w:hint="eastAsia"/>
          <w:bCs/>
        </w:rPr>
        <w:t>款</w:t>
      </w:r>
      <w:r w:rsidRPr="007C7EDC">
        <w:rPr>
          <w:rFonts w:hint="eastAsia"/>
        </w:rPr>
        <w:t>拟定和批准程序规则草案以及将其转入《无线电规则》的程序的建议。该文件还要求委员会将对</w:t>
      </w:r>
      <w:r w:rsidRPr="007C7EDC">
        <w:rPr>
          <w:rFonts w:hint="eastAsia"/>
        </w:rPr>
        <w:t>CCRR/74</w:t>
      </w:r>
      <w:r w:rsidRPr="007C7EDC">
        <w:rPr>
          <w:rFonts w:hint="eastAsia"/>
        </w:rPr>
        <w:t>、</w:t>
      </w:r>
      <w:r w:rsidRPr="007C7EDC">
        <w:rPr>
          <w:rFonts w:hint="eastAsia"/>
        </w:rPr>
        <w:t>CCRR/75</w:t>
      </w:r>
      <w:r w:rsidRPr="007C7EDC">
        <w:rPr>
          <w:rFonts w:hint="eastAsia"/>
        </w:rPr>
        <w:t>和</w:t>
      </w:r>
      <w:r w:rsidRPr="007C7EDC">
        <w:rPr>
          <w:rFonts w:hint="eastAsia"/>
        </w:rPr>
        <w:t>CCRR/76</w:t>
      </w:r>
      <w:r w:rsidRPr="007C7EDC">
        <w:rPr>
          <w:rFonts w:hint="eastAsia"/>
        </w:rPr>
        <w:t>号通函推迟至委员会第</w:t>
      </w:r>
      <w:r w:rsidRPr="007C7EDC">
        <w:rPr>
          <w:rFonts w:hint="eastAsia"/>
        </w:rPr>
        <w:t>98</w:t>
      </w:r>
      <w:r w:rsidRPr="007C7EDC">
        <w:rPr>
          <w:rFonts w:hint="eastAsia"/>
        </w:rPr>
        <w:t>次会议审议。</w:t>
      </w:r>
      <w:r w:rsidRPr="007C7EDC">
        <w:rPr>
          <w:color w:val="333333"/>
          <w:sz w:val="26"/>
          <w:szCs w:val="26"/>
          <w:shd w:val="clear" w:color="auto" w:fill="FFFFFF"/>
        </w:rPr>
        <w:t>因此，委员会不妨在议项</w:t>
      </w:r>
      <w:r w:rsidRPr="007C7EDC">
        <w:rPr>
          <w:color w:val="333333"/>
          <w:sz w:val="26"/>
          <w:szCs w:val="26"/>
          <w:shd w:val="clear" w:color="auto" w:fill="FFFFFF"/>
        </w:rPr>
        <w:t>4</w:t>
      </w:r>
      <w:r w:rsidRPr="007C7EDC">
        <w:rPr>
          <w:color w:val="333333"/>
          <w:sz w:val="26"/>
          <w:szCs w:val="26"/>
          <w:shd w:val="clear" w:color="auto" w:fill="FFFFFF"/>
        </w:rPr>
        <w:t>的其他</w:t>
      </w:r>
      <w:r w:rsidRPr="007C7EDC">
        <w:rPr>
          <w:rFonts w:hint="eastAsia"/>
          <w:color w:val="333333"/>
          <w:sz w:val="26"/>
          <w:szCs w:val="26"/>
          <w:shd w:val="clear" w:color="auto" w:fill="FFFFFF"/>
        </w:rPr>
        <w:t>子议项下</w:t>
      </w:r>
      <w:r w:rsidRPr="007C7EDC">
        <w:rPr>
          <w:color w:val="333333"/>
          <w:sz w:val="26"/>
          <w:szCs w:val="26"/>
          <w:shd w:val="clear" w:color="auto" w:fill="FFFFFF"/>
        </w:rPr>
        <w:t>审议该问题。</w:t>
      </w:r>
    </w:p>
    <w:p w14:paraId="52D23F05" w14:textId="77777777" w:rsidR="007E065E" w:rsidRPr="00A27E26" w:rsidRDefault="007E065E" w:rsidP="00A9204D">
      <w:pPr>
        <w:overflowPunct w:val="0"/>
        <w:spacing w:after="120"/>
        <w:jc w:val="both"/>
      </w:pPr>
      <w:r w:rsidRPr="007C7EDC">
        <w:t>4.2</w:t>
      </w:r>
      <w:r w:rsidRPr="007C7EDC">
        <w:tab/>
      </w:r>
      <w:r w:rsidRPr="007C7EDC">
        <w:rPr>
          <w:rFonts w:hint="eastAsia"/>
          <w:bCs/>
        </w:rPr>
        <w:t>会议对此</w:t>
      </w:r>
      <w:r w:rsidRPr="007C7EDC">
        <w:rPr>
          <w:rFonts w:hint="eastAsia"/>
          <w:b/>
          <w:bCs/>
        </w:rPr>
        <w:t>表示同意。</w:t>
      </w:r>
    </w:p>
    <w:p w14:paraId="66C87BD4" w14:textId="77777777" w:rsidR="007E065E" w:rsidRPr="00A27E26" w:rsidRDefault="007E065E" w:rsidP="00A9204D">
      <w:pPr>
        <w:overflowPunct w:val="0"/>
        <w:spacing w:after="120"/>
        <w:jc w:val="both"/>
      </w:pPr>
      <w:r w:rsidRPr="00A27E26">
        <w:t>4.3</w:t>
      </w:r>
      <w:r w:rsidRPr="00A27E26">
        <w:tab/>
      </w:r>
      <w:r w:rsidRPr="00923BE6">
        <w:rPr>
          <w:rFonts w:hint="eastAsia"/>
          <w:b/>
        </w:rPr>
        <w:t>Vassiliev</w:t>
      </w:r>
      <w:r w:rsidRPr="00923BE6">
        <w:rPr>
          <w:rFonts w:hint="eastAsia"/>
          <w:b/>
        </w:rPr>
        <w:t>先生（</w:t>
      </w:r>
      <w:r w:rsidRPr="00923BE6">
        <w:rPr>
          <w:rFonts w:hint="eastAsia"/>
          <w:b/>
        </w:rPr>
        <w:t>TSD</w:t>
      </w:r>
      <w:r w:rsidRPr="00923BE6">
        <w:rPr>
          <w:rFonts w:hint="eastAsia"/>
          <w:b/>
        </w:rPr>
        <w:t>负责人）</w:t>
      </w:r>
      <w:r>
        <w:rPr>
          <w:rFonts w:hint="eastAsia"/>
        </w:rPr>
        <w:t>说，伊朗伊斯兰共和国主管部门在其提交资料中指出，程序规则</w:t>
      </w:r>
      <w:r w:rsidRPr="00923BE6">
        <w:rPr>
          <w:rFonts w:hint="eastAsia"/>
        </w:rPr>
        <w:t>的数量越来越多，</w:t>
      </w:r>
      <w:r>
        <w:rPr>
          <w:rFonts w:hint="eastAsia"/>
        </w:rPr>
        <w:t>越来越</w:t>
      </w:r>
      <w:r w:rsidRPr="00923BE6">
        <w:rPr>
          <w:rFonts w:hint="eastAsia"/>
        </w:rPr>
        <w:t>难以管理，在某些情况下甚至具有误导性。</w:t>
      </w:r>
      <w:r>
        <w:rPr>
          <w:rFonts w:hint="eastAsia"/>
        </w:rPr>
        <w:t>它还指出，由于载有</w:t>
      </w:r>
      <w:r w:rsidRPr="00407B0F">
        <w:rPr>
          <w:rFonts w:hint="eastAsia"/>
        </w:rPr>
        <w:t>程序规则草案</w:t>
      </w:r>
      <w:r>
        <w:rPr>
          <w:rFonts w:hint="eastAsia"/>
        </w:rPr>
        <w:t>的通函数量过多，各</w:t>
      </w:r>
      <w:r w:rsidRPr="00407B0F">
        <w:rPr>
          <w:rFonts w:hint="eastAsia"/>
        </w:rPr>
        <w:t>主管部门</w:t>
      </w:r>
      <w:r>
        <w:rPr>
          <w:rFonts w:hint="eastAsia"/>
        </w:rPr>
        <w:t>一直在</w:t>
      </w:r>
      <w:r w:rsidRPr="00407B0F">
        <w:rPr>
          <w:rFonts w:hint="eastAsia"/>
        </w:rPr>
        <w:t>超负荷工作。它们</w:t>
      </w:r>
      <w:r>
        <w:rPr>
          <w:rFonts w:hint="eastAsia"/>
        </w:rPr>
        <w:t>没有</w:t>
      </w:r>
      <w:r w:rsidRPr="00407B0F">
        <w:rPr>
          <w:rFonts w:hint="eastAsia"/>
        </w:rPr>
        <w:t>答复绝不应被解释为同意有关草案，而仅仅</w:t>
      </w:r>
      <w:r>
        <w:rPr>
          <w:rFonts w:hint="eastAsia"/>
        </w:rPr>
        <w:t>是因为两届</w:t>
      </w:r>
      <w:r w:rsidRPr="00407B0F">
        <w:rPr>
          <w:rFonts w:hint="eastAsia"/>
        </w:rPr>
        <w:t>世界无线电通信大会之间</w:t>
      </w:r>
      <w:r>
        <w:rPr>
          <w:rFonts w:hint="eastAsia"/>
        </w:rPr>
        <w:t>留给他们的</w:t>
      </w:r>
      <w:r w:rsidRPr="00407B0F">
        <w:rPr>
          <w:rFonts w:hint="eastAsia"/>
        </w:rPr>
        <w:t>时间</w:t>
      </w:r>
      <w:r>
        <w:rPr>
          <w:rFonts w:hint="eastAsia"/>
        </w:rPr>
        <w:t>有限</w:t>
      </w:r>
      <w:r w:rsidRPr="00407B0F">
        <w:rPr>
          <w:rFonts w:hint="eastAsia"/>
        </w:rPr>
        <w:t>。此外，无线电通信局通过主任报告向各</w:t>
      </w:r>
      <w:r w:rsidRPr="00792018">
        <w:rPr>
          <w:rFonts w:hint="eastAsia"/>
        </w:rPr>
        <w:t>届</w:t>
      </w:r>
      <w:r w:rsidRPr="00407B0F">
        <w:rPr>
          <w:rFonts w:hint="eastAsia"/>
        </w:rPr>
        <w:t>大会提交了大量问题，但大会通常没有时间或专业知识来妥善审议这些问题。那些尚未处理的问题在全体会议记录中列出并返回委员会和无线电通信局审议，</w:t>
      </w:r>
      <w:r>
        <w:rPr>
          <w:rFonts w:hint="eastAsia"/>
        </w:rPr>
        <w:t>这样一来，就在</w:t>
      </w:r>
      <w:r w:rsidRPr="00407B0F">
        <w:rPr>
          <w:rFonts w:hint="eastAsia"/>
        </w:rPr>
        <w:t>无线电通信局、大会和委员会</w:t>
      </w:r>
      <w:r>
        <w:rPr>
          <w:rFonts w:hint="eastAsia"/>
        </w:rPr>
        <w:t>之间形成了一个</w:t>
      </w:r>
      <w:r w:rsidRPr="00407B0F">
        <w:rPr>
          <w:rFonts w:hint="eastAsia"/>
        </w:rPr>
        <w:t>闭环。</w:t>
      </w:r>
    </w:p>
    <w:p w14:paraId="34436C20" w14:textId="77777777" w:rsidR="007E065E" w:rsidRPr="00A27E26" w:rsidRDefault="007E065E" w:rsidP="00A9204D">
      <w:pPr>
        <w:overflowPunct w:val="0"/>
        <w:spacing w:after="120"/>
        <w:jc w:val="both"/>
      </w:pPr>
      <w:r w:rsidRPr="00A27E26">
        <w:t>4.4</w:t>
      </w:r>
      <w:r w:rsidRPr="00A27E26">
        <w:tab/>
      </w:r>
      <w:r w:rsidRPr="008B41DF">
        <w:rPr>
          <w:rFonts w:hint="eastAsia"/>
        </w:rPr>
        <w:t>因此，伊朗伊斯兰共和国主管部门建议根据第</w:t>
      </w:r>
      <w:r w:rsidRPr="00A27E26">
        <w:rPr>
          <w:b/>
          <w:bCs/>
        </w:rPr>
        <w:t>13.0.1</w:t>
      </w:r>
      <w:r w:rsidRPr="008B41DF">
        <w:rPr>
          <w:rFonts w:hint="eastAsia"/>
        </w:rPr>
        <w:t>和</w:t>
      </w:r>
      <w:r>
        <w:rPr>
          <w:b/>
          <w:bCs/>
        </w:rPr>
        <w:t>13.0.2</w:t>
      </w:r>
      <w:r w:rsidRPr="008B41DF">
        <w:rPr>
          <w:rFonts w:hint="eastAsia"/>
        </w:rPr>
        <w:t>款制定一项行动计划，该计划包括以下步骤：</w:t>
      </w:r>
    </w:p>
    <w:p w14:paraId="1997E7FC"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161DC4">
        <w:rPr>
          <w:rFonts w:hint="eastAsia"/>
          <w:lang w:eastAsia="zh-CN"/>
        </w:rPr>
        <w:t>无线电通信局向委员会提交需要制定程序规则的具体问题</w:t>
      </w:r>
      <w:r>
        <w:rPr>
          <w:rFonts w:hint="eastAsia"/>
          <w:lang w:eastAsia="zh-CN"/>
        </w:rPr>
        <w:t>；</w:t>
      </w:r>
    </w:p>
    <w:p w14:paraId="73AB78A6"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161DC4">
        <w:rPr>
          <w:rFonts w:hint="eastAsia"/>
          <w:lang w:eastAsia="zh-CN"/>
        </w:rPr>
        <w:t>由委员会审查此类程序规则的必要性，并酌情</w:t>
      </w:r>
      <w:r>
        <w:rPr>
          <w:rFonts w:hint="eastAsia"/>
          <w:lang w:eastAsia="zh-CN"/>
        </w:rPr>
        <w:t>责成</w:t>
      </w:r>
      <w:r w:rsidRPr="00161DC4">
        <w:rPr>
          <w:rFonts w:hint="eastAsia"/>
          <w:lang w:eastAsia="zh-CN"/>
        </w:rPr>
        <w:t>无线电通信局编写</w:t>
      </w:r>
      <w:r>
        <w:rPr>
          <w:rFonts w:hint="eastAsia"/>
          <w:lang w:eastAsia="zh-CN"/>
        </w:rPr>
        <w:t>程序规则草案</w:t>
      </w:r>
      <w:r w:rsidRPr="00161DC4">
        <w:rPr>
          <w:rFonts w:hint="eastAsia"/>
          <w:lang w:eastAsia="zh-CN"/>
        </w:rPr>
        <w:t>，以提交委员会下一次会议审议并</w:t>
      </w:r>
      <w:r>
        <w:rPr>
          <w:rFonts w:hint="eastAsia"/>
          <w:lang w:eastAsia="zh-CN"/>
        </w:rPr>
        <w:t>征求</w:t>
      </w:r>
      <w:r w:rsidRPr="00161DC4">
        <w:rPr>
          <w:rFonts w:hint="eastAsia"/>
          <w:lang w:eastAsia="zh-CN"/>
        </w:rPr>
        <w:t>意见</w:t>
      </w:r>
      <w:r>
        <w:rPr>
          <w:rFonts w:hint="eastAsia"/>
          <w:lang w:eastAsia="zh-CN"/>
        </w:rPr>
        <w:t>；</w:t>
      </w:r>
    </w:p>
    <w:p w14:paraId="14406ACC"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161DC4">
        <w:rPr>
          <w:rFonts w:hint="eastAsia"/>
          <w:lang w:eastAsia="zh-CN"/>
        </w:rPr>
        <w:t>委员会根据对</w:t>
      </w:r>
      <w:r>
        <w:rPr>
          <w:rFonts w:hint="eastAsia"/>
          <w:lang w:eastAsia="zh-CN"/>
        </w:rPr>
        <w:t>初步草案</w:t>
      </w:r>
      <w:r w:rsidRPr="00161DC4">
        <w:rPr>
          <w:rFonts w:hint="eastAsia"/>
          <w:lang w:eastAsia="zh-CN"/>
        </w:rPr>
        <w:t>的</w:t>
      </w:r>
      <w:r>
        <w:rPr>
          <w:rFonts w:hint="eastAsia"/>
          <w:lang w:eastAsia="zh-CN"/>
        </w:rPr>
        <w:t>审查</w:t>
      </w:r>
      <w:r w:rsidRPr="00161DC4">
        <w:rPr>
          <w:rFonts w:hint="eastAsia"/>
          <w:lang w:eastAsia="zh-CN"/>
        </w:rPr>
        <w:t>，责成无线电通信局</w:t>
      </w:r>
      <w:r>
        <w:rPr>
          <w:rFonts w:hint="eastAsia"/>
          <w:lang w:eastAsia="zh-CN"/>
        </w:rPr>
        <w:t>根据</w:t>
      </w:r>
      <w:r w:rsidRPr="00161DC4">
        <w:rPr>
          <w:rFonts w:hint="eastAsia"/>
          <w:lang w:eastAsia="zh-CN"/>
        </w:rPr>
        <w:t>第</w:t>
      </w:r>
      <w:r w:rsidRPr="00A27E26">
        <w:rPr>
          <w:b/>
          <w:bCs/>
          <w:lang w:eastAsia="zh-CN"/>
        </w:rPr>
        <w:t>13.12</w:t>
      </w:r>
      <w:r w:rsidRPr="00161DC4">
        <w:rPr>
          <w:rFonts w:hint="eastAsia"/>
          <w:lang w:eastAsia="zh-CN"/>
        </w:rPr>
        <w:t>款以通函的形式公布最终草案。</w:t>
      </w:r>
    </w:p>
    <w:p w14:paraId="064DDC92" w14:textId="77777777" w:rsidR="007E065E" w:rsidRPr="00A27E26" w:rsidRDefault="007E065E" w:rsidP="00A9204D">
      <w:pPr>
        <w:overflowPunct w:val="0"/>
        <w:spacing w:after="120"/>
        <w:jc w:val="both"/>
      </w:pPr>
      <w:r w:rsidRPr="00A27E26">
        <w:t>4.5</w:t>
      </w:r>
      <w:r w:rsidRPr="00A27E26">
        <w:tab/>
      </w:r>
      <w:r w:rsidRPr="00017B75">
        <w:rPr>
          <w:rFonts w:hint="eastAsia"/>
        </w:rPr>
        <w:t>RRB24-3/2</w:t>
      </w:r>
      <w:r w:rsidRPr="00017B75">
        <w:rPr>
          <w:rFonts w:hint="eastAsia"/>
        </w:rPr>
        <w:t>号文件最后</w:t>
      </w:r>
      <w:r>
        <w:rPr>
          <w:rFonts w:hint="eastAsia"/>
        </w:rPr>
        <w:t>要求</w:t>
      </w:r>
      <w:r w:rsidRPr="00017B75">
        <w:rPr>
          <w:rFonts w:hint="eastAsia"/>
        </w:rPr>
        <w:t>委员会将对</w:t>
      </w:r>
      <w:r w:rsidRPr="00017B75">
        <w:rPr>
          <w:rFonts w:hint="eastAsia"/>
        </w:rPr>
        <w:t>CCRR/74</w:t>
      </w:r>
      <w:r w:rsidRPr="00017B75">
        <w:rPr>
          <w:rFonts w:hint="eastAsia"/>
        </w:rPr>
        <w:t>、</w:t>
      </w:r>
      <w:r w:rsidRPr="00017B75">
        <w:rPr>
          <w:rFonts w:hint="eastAsia"/>
        </w:rPr>
        <w:t>CCRR/75</w:t>
      </w:r>
      <w:r w:rsidRPr="00017B75">
        <w:rPr>
          <w:rFonts w:hint="eastAsia"/>
        </w:rPr>
        <w:t>和</w:t>
      </w:r>
      <w:r w:rsidRPr="00017B75">
        <w:rPr>
          <w:rFonts w:hint="eastAsia"/>
        </w:rPr>
        <w:t>CCRR/76</w:t>
      </w:r>
      <w:r w:rsidRPr="00017B75">
        <w:rPr>
          <w:rFonts w:hint="eastAsia"/>
        </w:rPr>
        <w:t>号通函推迟到委员会第</w:t>
      </w:r>
      <w:r w:rsidRPr="00017B75">
        <w:rPr>
          <w:rFonts w:hint="eastAsia"/>
        </w:rPr>
        <w:t>98</w:t>
      </w:r>
      <w:r w:rsidRPr="00017B75">
        <w:rPr>
          <w:rFonts w:hint="eastAsia"/>
        </w:rPr>
        <w:t>次会议审议</w:t>
      </w:r>
      <w:r>
        <w:rPr>
          <w:rFonts w:hint="eastAsia"/>
        </w:rPr>
        <w:t>；</w:t>
      </w:r>
      <w:r w:rsidRPr="00017B75">
        <w:rPr>
          <w:rFonts w:hint="eastAsia"/>
        </w:rPr>
        <w:t>责成无线电通信局</w:t>
      </w:r>
      <w:r>
        <w:rPr>
          <w:rFonts w:hint="eastAsia"/>
        </w:rPr>
        <w:t>解释</w:t>
      </w:r>
      <w:r w:rsidRPr="00017B75">
        <w:rPr>
          <w:rFonts w:hint="eastAsia"/>
        </w:rPr>
        <w:t>其中</w:t>
      </w:r>
      <w:r>
        <w:rPr>
          <w:rFonts w:hint="eastAsia"/>
        </w:rPr>
        <w:t>所载</w:t>
      </w:r>
      <w:r w:rsidRPr="00017B75">
        <w:rPr>
          <w:rFonts w:hint="eastAsia"/>
        </w:rPr>
        <w:t>程序规则草案</w:t>
      </w:r>
      <w:r>
        <w:rPr>
          <w:rFonts w:hint="eastAsia"/>
        </w:rPr>
        <w:t>的合理性</w:t>
      </w:r>
      <w:r w:rsidRPr="00017B75">
        <w:rPr>
          <w:rFonts w:hint="eastAsia"/>
        </w:rPr>
        <w:t>并确定其紧急程度</w:t>
      </w:r>
      <w:r>
        <w:rPr>
          <w:rFonts w:hint="eastAsia"/>
        </w:rPr>
        <w:t>；</w:t>
      </w:r>
      <w:r w:rsidRPr="00017B75">
        <w:rPr>
          <w:rFonts w:hint="eastAsia"/>
        </w:rPr>
        <w:t>委员会应在其第</w:t>
      </w:r>
      <w:r w:rsidRPr="00017B75">
        <w:rPr>
          <w:rFonts w:hint="eastAsia"/>
        </w:rPr>
        <w:t>98</w:t>
      </w:r>
      <w:r w:rsidRPr="00017B75">
        <w:rPr>
          <w:rFonts w:hint="eastAsia"/>
        </w:rPr>
        <w:t>次会议上根据成员国的意见逐案仔细审查这些程序规则草案，但</w:t>
      </w:r>
      <w:r>
        <w:rPr>
          <w:rFonts w:hint="eastAsia"/>
        </w:rPr>
        <w:t>这些</w:t>
      </w:r>
      <w:r w:rsidRPr="00017B75">
        <w:rPr>
          <w:rFonts w:hint="eastAsia"/>
        </w:rPr>
        <w:t>草案的最后期限将不得不延长。伊朗主管部门还</w:t>
      </w:r>
      <w:r>
        <w:rPr>
          <w:rFonts w:hint="eastAsia"/>
        </w:rPr>
        <w:t>请求</w:t>
      </w:r>
      <w:r w:rsidRPr="00017B75">
        <w:rPr>
          <w:rFonts w:hint="eastAsia"/>
        </w:rPr>
        <w:t>委员会不批准</w:t>
      </w:r>
      <w:r w:rsidRPr="00017B75">
        <w:rPr>
          <w:rFonts w:hint="eastAsia"/>
        </w:rPr>
        <w:t>CCRR/77</w:t>
      </w:r>
      <w:r w:rsidRPr="00017B75">
        <w:rPr>
          <w:rFonts w:hint="eastAsia"/>
        </w:rPr>
        <w:t>号通函附件</w:t>
      </w:r>
      <w:r w:rsidRPr="00017B75">
        <w:rPr>
          <w:rFonts w:hint="eastAsia"/>
        </w:rPr>
        <w:t>3</w:t>
      </w:r>
      <w:r w:rsidRPr="00017B75">
        <w:rPr>
          <w:rFonts w:hint="eastAsia"/>
        </w:rPr>
        <w:t>，原因是</w:t>
      </w:r>
      <w:r>
        <w:rPr>
          <w:rFonts w:hint="eastAsia"/>
        </w:rPr>
        <w:t>它已在</w:t>
      </w:r>
      <w:r w:rsidRPr="00017B75">
        <w:rPr>
          <w:rFonts w:hint="eastAsia"/>
        </w:rPr>
        <w:t>一份摘要汇编（</w:t>
      </w:r>
      <w:r w:rsidRPr="00017B75">
        <w:rPr>
          <w:rFonts w:hint="eastAsia"/>
        </w:rPr>
        <w:t>RRB24-3/13</w:t>
      </w:r>
      <w:r w:rsidRPr="00017B75">
        <w:rPr>
          <w:rFonts w:hint="eastAsia"/>
        </w:rPr>
        <w:t>号文件）中</w:t>
      </w:r>
      <w:r>
        <w:rPr>
          <w:rFonts w:hint="eastAsia"/>
        </w:rPr>
        <w:t>提交过该附件</w:t>
      </w:r>
      <w:r w:rsidRPr="00017B75">
        <w:rPr>
          <w:rFonts w:hint="eastAsia"/>
        </w:rPr>
        <w:t>，并按上述方法处理</w:t>
      </w:r>
      <w:r>
        <w:rPr>
          <w:rFonts w:hint="eastAsia"/>
        </w:rPr>
        <w:t>了</w:t>
      </w:r>
      <w:r w:rsidRPr="00017B75">
        <w:rPr>
          <w:rFonts w:hint="eastAsia"/>
        </w:rPr>
        <w:t>通函中的其他附件。</w:t>
      </w:r>
    </w:p>
    <w:p w14:paraId="741372F3" w14:textId="77777777" w:rsidR="007E065E" w:rsidRPr="00A27E26" w:rsidRDefault="007E065E" w:rsidP="00A9204D">
      <w:pPr>
        <w:overflowPunct w:val="0"/>
        <w:spacing w:after="120"/>
        <w:jc w:val="both"/>
      </w:pPr>
      <w:r w:rsidRPr="00A27E26">
        <w:t>4.6</w:t>
      </w:r>
      <w:r w:rsidRPr="00A27E26">
        <w:tab/>
      </w:r>
      <w:r w:rsidRPr="00312371">
        <w:rPr>
          <w:rFonts w:hint="eastAsia"/>
        </w:rPr>
        <w:t>无线电通信局讨论了</w:t>
      </w:r>
      <w:r w:rsidRPr="00312371">
        <w:rPr>
          <w:rFonts w:hint="eastAsia"/>
        </w:rPr>
        <w:t>RRB24-3/2</w:t>
      </w:r>
      <w:r w:rsidRPr="00312371">
        <w:rPr>
          <w:rFonts w:hint="eastAsia"/>
        </w:rPr>
        <w:t>号文件，大家</w:t>
      </w:r>
      <w:r>
        <w:rPr>
          <w:rFonts w:hint="eastAsia"/>
        </w:rPr>
        <w:t>得出共识</w:t>
      </w:r>
      <w:r w:rsidRPr="00312371">
        <w:rPr>
          <w:rFonts w:hint="eastAsia"/>
        </w:rPr>
        <w:t>，该文件几乎毫</w:t>
      </w:r>
      <w:r>
        <w:rPr>
          <w:rFonts w:hint="eastAsia"/>
        </w:rPr>
        <w:t>无</w:t>
      </w:r>
      <w:r w:rsidRPr="00312371">
        <w:rPr>
          <w:rFonts w:hint="eastAsia"/>
        </w:rPr>
        <w:t>偏差</w:t>
      </w:r>
      <w:r>
        <w:rPr>
          <w:rFonts w:hint="eastAsia"/>
        </w:rPr>
        <w:t>地</w:t>
      </w:r>
      <w:r w:rsidRPr="00312371">
        <w:rPr>
          <w:rFonts w:hint="eastAsia"/>
        </w:rPr>
        <w:t>阐述了无线电通信局目前的做法。</w:t>
      </w:r>
    </w:p>
    <w:p w14:paraId="292DD109" w14:textId="30C8DFD6" w:rsidR="007E065E" w:rsidRPr="00A27E26" w:rsidRDefault="007E065E" w:rsidP="00A9204D">
      <w:pPr>
        <w:overflowPunct w:val="0"/>
        <w:spacing w:after="120"/>
        <w:jc w:val="both"/>
      </w:pPr>
      <w:r w:rsidRPr="00DA44CD">
        <w:t>4.7</w:t>
      </w:r>
      <w:r w:rsidRPr="00DA44CD">
        <w:tab/>
      </w:r>
      <w:r w:rsidRPr="00DA44CD">
        <w:rPr>
          <w:rFonts w:hint="eastAsia"/>
        </w:rPr>
        <w:t>在回答</w:t>
      </w:r>
      <w:r w:rsidRPr="00DA44CD">
        <w:rPr>
          <w:rFonts w:hint="eastAsia"/>
          <w:b/>
        </w:rPr>
        <w:t>Azzouz</w:t>
      </w:r>
      <w:r w:rsidRPr="00DA44CD">
        <w:rPr>
          <w:rFonts w:hint="eastAsia"/>
          <w:b/>
        </w:rPr>
        <w:t>先生</w:t>
      </w:r>
      <w:r w:rsidRPr="00DA44CD">
        <w:rPr>
          <w:rFonts w:hint="eastAsia"/>
        </w:rPr>
        <w:t>和</w:t>
      </w:r>
      <w:r w:rsidRPr="00DA44CD">
        <w:rPr>
          <w:rFonts w:hint="eastAsia"/>
          <w:b/>
        </w:rPr>
        <w:t>Mannepalli</w:t>
      </w:r>
      <w:r w:rsidRPr="00DA44CD">
        <w:rPr>
          <w:rFonts w:hint="eastAsia"/>
          <w:b/>
        </w:rPr>
        <w:t>女士</w:t>
      </w:r>
      <w:r w:rsidRPr="00DA44CD">
        <w:rPr>
          <w:rFonts w:hint="eastAsia"/>
        </w:rPr>
        <w:t>提出的一些问题时，</w:t>
      </w:r>
      <w:r w:rsidRPr="00DA44CD">
        <w:rPr>
          <w:rFonts w:hint="eastAsia"/>
          <w:b/>
        </w:rPr>
        <w:t>主席</w:t>
      </w:r>
      <w:r w:rsidRPr="00DA44CD">
        <w:rPr>
          <w:rFonts w:hint="eastAsia"/>
        </w:rPr>
        <w:t>说，关于程序规则草案的编写过程，他同意无线电通信局的观点，即伊朗主管部门提出的方法正是无线电通信局目</w:t>
      </w:r>
      <w:r w:rsidRPr="00DA44CD">
        <w:rPr>
          <w:rFonts w:hint="eastAsia"/>
        </w:rPr>
        <w:lastRenderedPageBreak/>
        <w:t>前根据</w:t>
      </w:r>
      <w:r w:rsidRPr="00DA44CD">
        <w:rPr>
          <w:rFonts w:cstheme="minorHAnsi" w:hint="eastAsia"/>
        </w:rPr>
        <w:t>委员会关于内部安排和工作方法的《程序规则》</w:t>
      </w:r>
      <w:r w:rsidRPr="00DA44CD">
        <w:rPr>
          <w:rFonts w:cstheme="minorHAnsi" w:hint="eastAsia"/>
        </w:rPr>
        <w:t>C</w:t>
      </w:r>
      <w:r w:rsidRPr="00DA44CD">
        <w:rPr>
          <w:rFonts w:cstheme="minorHAnsi" w:hint="eastAsia"/>
        </w:rPr>
        <w:t>部分</w:t>
      </w:r>
      <w:r w:rsidRPr="00DA44CD">
        <w:rPr>
          <w:rFonts w:hint="eastAsia"/>
        </w:rPr>
        <w:t>第</w:t>
      </w:r>
      <w:r w:rsidRPr="00DA44CD">
        <w:rPr>
          <w:rFonts w:hint="eastAsia"/>
        </w:rPr>
        <w:t>2</w:t>
      </w:r>
      <w:r w:rsidRPr="00DA44CD">
        <w:rPr>
          <w:rFonts w:hint="eastAsia"/>
        </w:rPr>
        <w:t>段所采用的方法。无线电通信局拟定了一份需要审议的具体程序规则清单及时间范围，并在委员会网页上公布之前经委员会审议，从而提前</w:t>
      </w:r>
      <w:r w:rsidR="00D21078">
        <w:rPr>
          <w:rFonts w:hint="eastAsia"/>
        </w:rPr>
        <w:t>就将要审议的</w:t>
      </w:r>
      <w:r w:rsidR="00D21078" w:rsidRPr="00DA44CD">
        <w:rPr>
          <w:rFonts w:cstheme="minorHAnsi" w:hint="eastAsia"/>
        </w:rPr>
        <w:t>《程序规则》</w:t>
      </w:r>
      <w:r w:rsidR="00D21078">
        <w:rPr>
          <w:rFonts w:cstheme="minorHAnsi" w:hint="eastAsia"/>
        </w:rPr>
        <w:t>草案</w:t>
      </w:r>
      <w:r w:rsidRPr="00DA44CD">
        <w:rPr>
          <w:rFonts w:hint="eastAsia"/>
        </w:rPr>
        <w:t>向成员国发出提示。这些规则随后由无线电通信局起草并经委员会审议，然后在审议程序规则的会议召开至少十周前以通函形式发送至成员国。委员会再在该会议上针对每条规则决定是最终敲定、推迟还是废止。因此，他认为没有理由改变无线电通信局目前的做法，因为这种做法符合《无线电规则》。</w:t>
      </w:r>
    </w:p>
    <w:p w14:paraId="5DB90A61" w14:textId="77777777" w:rsidR="007E065E" w:rsidRPr="00A27E26" w:rsidRDefault="007E065E" w:rsidP="00A9204D">
      <w:pPr>
        <w:overflowPunct w:val="0"/>
        <w:spacing w:after="120"/>
        <w:jc w:val="both"/>
      </w:pPr>
      <w:r w:rsidRPr="00A27E26">
        <w:t>4.8</w:t>
      </w:r>
      <w:r w:rsidRPr="00A27E26">
        <w:tab/>
      </w:r>
      <w:r w:rsidRPr="00E97EC4">
        <w:rPr>
          <w:rFonts w:hint="eastAsia"/>
        </w:rPr>
        <w:t>他亦不</w:t>
      </w:r>
      <w:r>
        <w:rPr>
          <w:rFonts w:hint="eastAsia"/>
        </w:rPr>
        <w:t>愿意</w:t>
      </w:r>
      <w:r w:rsidRPr="00E97EC4">
        <w:rPr>
          <w:rFonts w:hint="eastAsia"/>
        </w:rPr>
        <w:t>支持将</w:t>
      </w:r>
      <w:r w:rsidRPr="00E97EC4">
        <w:rPr>
          <w:rFonts w:hint="eastAsia"/>
        </w:rPr>
        <w:t>CCRR/74</w:t>
      </w:r>
      <w:r w:rsidRPr="00E97EC4">
        <w:rPr>
          <w:rFonts w:hint="eastAsia"/>
        </w:rPr>
        <w:t>、</w:t>
      </w:r>
      <w:r w:rsidRPr="00E97EC4">
        <w:rPr>
          <w:rFonts w:hint="eastAsia"/>
        </w:rPr>
        <w:t>CCRR/75</w:t>
      </w:r>
      <w:r w:rsidRPr="00E97EC4">
        <w:rPr>
          <w:rFonts w:hint="eastAsia"/>
        </w:rPr>
        <w:t>和</w:t>
      </w:r>
      <w:r w:rsidRPr="00E97EC4">
        <w:rPr>
          <w:rFonts w:hint="eastAsia"/>
        </w:rPr>
        <w:t>CCRR/76</w:t>
      </w:r>
      <w:r w:rsidRPr="00E97EC4">
        <w:rPr>
          <w:rFonts w:hint="eastAsia"/>
        </w:rPr>
        <w:t>号通函推迟到委员会第</w:t>
      </w:r>
      <w:r w:rsidRPr="00E97EC4">
        <w:rPr>
          <w:rFonts w:hint="eastAsia"/>
        </w:rPr>
        <w:t>98</w:t>
      </w:r>
      <w:r w:rsidRPr="00E97EC4">
        <w:rPr>
          <w:rFonts w:hint="eastAsia"/>
        </w:rPr>
        <w:t>次会议审议的请求。</w:t>
      </w:r>
      <w:r>
        <w:rPr>
          <w:rFonts w:hint="eastAsia"/>
        </w:rPr>
        <w:t>由于</w:t>
      </w:r>
      <w:r w:rsidRPr="00E97EC4">
        <w:rPr>
          <w:rFonts w:hint="eastAsia"/>
        </w:rPr>
        <w:t>经修订的《无线电规则》将于</w:t>
      </w:r>
      <w:r w:rsidRPr="00E97EC4">
        <w:rPr>
          <w:rFonts w:hint="eastAsia"/>
        </w:rPr>
        <w:t>2025</w:t>
      </w:r>
      <w:r w:rsidRPr="00E97EC4">
        <w:rPr>
          <w:rFonts w:hint="eastAsia"/>
        </w:rPr>
        <w:t>年</w:t>
      </w:r>
      <w:r w:rsidRPr="00E97EC4">
        <w:rPr>
          <w:rFonts w:hint="eastAsia"/>
        </w:rPr>
        <w:t>1</w:t>
      </w:r>
      <w:r w:rsidRPr="00E97EC4">
        <w:rPr>
          <w:rFonts w:hint="eastAsia"/>
        </w:rPr>
        <w:t>月</w:t>
      </w:r>
      <w:r w:rsidRPr="00E97EC4">
        <w:rPr>
          <w:rFonts w:hint="eastAsia"/>
        </w:rPr>
        <w:t>1</w:t>
      </w:r>
      <w:r w:rsidRPr="00E97EC4">
        <w:rPr>
          <w:rFonts w:hint="eastAsia"/>
        </w:rPr>
        <w:t>日生效</w:t>
      </w:r>
      <w:r>
        <w:rPr>
          <w:rFonts w:hint="eastAsia"/>
        </w:rPr>
        <w:t>，</w:t>
      </w:r>
      <w:r w:rsidRPr="00E97EC4">
        <w:rPr>
          <w:rFonts w:hint="eastAsia"/>
        </w:rPr>
        <w:t>在某些情况下，</w:t>
      </w:r>
      <w:r>
        <w:rPr>
          <w:rFonts w:hint="eastAsia"/>
        </w:rPr>
        <w:t>对</w:t>
      </w:r>
      <w:r w:rsidRPr="00E97EC4">
        <w:rPr>
          <w:rFonts w:hint="eastAsia"/>
        </w:rPr>
        <w:t>相关程序规则草案存在</w:t>
      </w:r>
      <w:r>
        <w:rPr>
          <w:rFonts w:hint="eastAsia"/>
        </w:rPr>
        <w:t>迫切的</w:t>
      </w:r>
      <w:r w:rsidRPr="00E97EC4">
        <w:rPr>
          <w:rFonts w:hint="eastAsia"/>
        </w:rPr>
        <w:t>实际需求。</w:t>
      </w:r>
      <w:r>
        <w:rPr>
          <w:rFonts w:hint="eastAsia"/>
        </w:rPr>
        <w:t>还有部分</w:t>
      </w:r>
      <w:r w:rsidRPr="00E97EC4">
        <w:rPr>
          <w:rFonts w:hint="eastAsia"/>
        </w:rPr>
        <w:t>文件</w:t>
      </w:r>
      <w:r>
        <w:rPr>
          <w:rFonts w:hint="eastAsia"/>
        </w:rPr>
        <w:t>也存在迫切需求，</w:t>
      </w:r>
      <w:r w:rsidRPr="00E97EC4">
        <w:rPr>
          <w:rFonts w:hint="eastAsia"/>
        </w:rPr>
        <w:t>因为在批准之前，对一些申报</w:t>
      </w:r>
      <w:r>
        <w:rPr>
          <w:rFonts w:hint="eastAsia"/>
        </w:rPr>
        <w:t>资料</w:t>
      </w:r>
      <w:r w:rsidRPr="00E97EC4">
        <w:rPr>
          <w:rFonts w:hint="eastAsia"/>
        </w:rPr>
        <w:t>的审查一直</w:t>
      </w:r>
      <w:r>
        <w:rPr>
          <w:rFonts w:hint="eastAsia"/>
        </w:rPr>
        <w:t>处于</w:t>
      </w:r>
      <w:r w:rsidRPr="00E97EC4">
        <w:rPr>
          <w:rFonts w:hint="eastAsia"/>
        </w:rPr>
        <w:t>搁置</w:t>
      </w:r>
      <w:r>
        <w:rPr>
          <w:rFonts w:hint="eastAsia"/>
        </w:rPr>
        <w:t>状态</w:t>
      </w:r>
      <w:r w:rsidRPr="00E97EC4">
        <w:rPr>
          <w:rFonts w:hint="eastAsia"/>
        </w:rPr>
        <w:t>。</w:t>
      </w:r>
      <w:r>
        <w:rPr>
          <w:rFonts w:hint="eastAsia"/>
        </w:rPr>
        <w:t>由于</w:t>
      </w:r>
      <w:r w:rsidRPr="00E97EC4">
        <w:rPr>
          <w:rFonts w:hint="eastAsia"/>
        </w:rPr>
        <w:t>通函早</w:t>
      </w:r>
      <w:r w:rsidRPr="00027CEF">
        <w:rPr>
          <w:rFonts w:hint="eastAsia"/>
        </w:rPr>
        <w:t>在十周截</w:t>
      </w:r>
      <w:r w:rsidRPr="00E97EC4">
        <w:rPr>
          <w:rFonts w:hint="eastAsia"/>
        </w:rPr>
        <w:t>止日期之前就已发出，各主管部门</w:t>
      </w:r>
      <w:r>
        <w:rPr>
          <w:rFonts w:hint="eastAsia"/>
        </w:rPr>
        <w:t>能</w:t>
      </w:r>
      <w:r w:rsidRPr="00E97EC4">
        <w:rPr>
          <w:rFonts w:hint="eastAsia"/>
        </w:rPr>
        <w:t>有充足的时间审议这些建议，无线电通信局的</w:t>
      </w:r>
      <w:r>
        <w:rPr>
          <w:rFonts w:hint="eastAsia"/>
        </w:rPr>
        <w:t>这一</w:t>
      </w:r>
      <w:r w:rsidRPr="00E97EC4">
        <w:rPr>
          <w:rFonts w:hint="eastAsia"/>
        </w:rPr>
        <w:t>成就值得称赞。出于对那些在截止日期前提交意见的主管部门的尊重，他也不愿意推迟审议。</w:t>
      </w:r>
    </w:p>
    <w:p w14:paraId="1ED0095A" w14:textId="77777777" w:rsidR="007E065E" w:rsidRPr="00A27E26" w:rsidRDefault="007E065E" w:rsidP="00A9204D">
      <w:pPr>
        <w:overflowPunct w:val="0"/>
        <w:spacing w:after="120"/>
        <w:jc w:val="both"/>
      </w:pPr>
      <w:r w:rsidRPr="00A27E26">
        <w:t>4.9</w:t>
      </w:r>
      <w:r w:rsidRPr="00A27E26">
        <w:tab/>
      </w:r>
      <w:r w:rsidRPr="00870BE6">
        <w:rPr>
          <w:rFonts w:hint="eastAsia"/>
        </w:rPr>
        <w:t>尽管如此，他认为透明度十分重要。因此，未来</w:t>
      </w:r>
      <w:r>
        <w:rPr>
          <w:rFonts w:hint="eastAsia"/>
        </w:rPr>
        <w:t>，</w:t>
      </w:r>
      <w:r w:rsidRPr="00870BE6">
        <w:rPr>
          <w:rFonts w:hint="eastAsia"/>
        </w:rPr>
        <w:t>无线电通信局</w:t>
      </w:r>
      <w:r>
        <w:rPr>
          <w:rFonts w:hint="eastAsia"/>
        </w:rPr>
        <w:t>不妨</w:t>
      </w:r>
      <w:r w:rsidRPr="00870BE6">
        <w:rPr>
          <w:rFonts w:hint="eastAsia"/>
        </w:rPr>
        <w:t>明确解释</w:t>
      </w:r>
      <w:r>
        <w:rPr>
          <w:rFonts w:hint="eastAsia"/>
        </w:rPr>
        <w:t>制定每条新程序规则的必要性，</w:t>
      </w:r>
      <w:r w:rsidRPr="00870BE6">
        <w:rPr>
          <w:rFonts w:hint="eastAsia"/>
        </w:rPr>
        <w:t>确保利益攸关方</w:t>
      </w:r>
      <w:r>
        <w:rPr>
          <w:rFonts w:hint="eastAsia"/>
        </w:rPr>
        <w:t>充分了解</w:t>
      </w:r>
      <w:r w:rsidRPr="00870BE6">
        <w:rPr>
          <w:rFonts w:hint="eastAsia"/>
        </w:rPr>
        <w:t>。该程序规则获得批准</w:t>
      </w:r>
      <w:r>
        <w:rPr>
          <w:rFonts w:hint="eastAsia"/>
        </w:rPr>
        <w:t>后</w:t>
      </w:r>
      <w:r w:rsidRPr="00870BE6">
        <w:rPr>
          <w:rFonts w:hint="eastAsia"/>
        </w:rPr>
        <w:t>，委员会应考虑将其</w:t>
      </w:r>
      <w:r>
        <w:rPr>
          <w:rFonts w:hint="eastAsia"/>
        </w:rPr>
        <w:t>转入</w:t>
      </w:r>
      <w:r w:rsidRPr="00870BE6">
        <w:rPr>
          <w:rFonts w:hint="eastAsia"/>
        </w:rPr>
        <w:t>《无线电规则》</w:t>
      </w:r>
      <w:r>
        <w:rPr>
          <w:rFonts w:hint="eastAsia"/>
        </w:rPr>
        <w:t>的适当性</w:t>
      </w:r>
      <w:r w:rsidRPr="00870BE6">
        <w:rPr>
          <w:rFonts w:hint="eastAsia"/>
        </w:rPr>
        <w:t>。</w:t>
      </w:r>
    </w:p>
    <w:p w14:paraId="2E037A91" w14:textId="77777777" w:rsidR="007E065E" w:rsidRDefault="007E065E" w:rsidP="00A9204D">
      <w:pPr>
        <w:overflowPunct w:val="0"/>
        <w:spacing w:after="120"/>
        <w:jc w:val="both"/>
      </w:pPr>
      <w:r w:rsidRPr="00A27E26">
        <w:t>4.10</w:t>
      </w:r>
      <w:r w:rsidRPr="00A27E26">
        <w:tab/>
      </w:r>
      <w:r w:rsidRPr="00E941E1">
        <w:rPr>
          <w:rFonts w:hint="eastAsia"/>
        </w:rPr>
        <w:t>总之，他认为没有必要修改委员会的工作方式，</w:t>
      </w:r>
      <w:r>
        <w:rPr>
          <w:rFonts w:hint="eastAsia"/>
        </w:rPr>
        <w:t>不过，</w:t>
      </w:r>
      <w:r w:rsidRPr="00E941E1">
        <w:rPr>
          <w:rFonts w:hint="eastAsia"/>
        </w:rPr>
        <w:t>委员会可以考虑提供更多关于</w:t>
      </w:r>
      <w:r>
        <w:rPr>
          <w:rFonts w:hint="eastAsia"/>
        </w:rPr>
        <w:t>提出</w:t>
      </w:r>
      <w:r w:rsidRPr="00E941E1">
        <w:rPr>
          <w:rFonts w:hint="eastAsia"/>
        </w:rPr>
        <w:t>每条</w:t>
      </w:r>
      <w:r>
        <w:rPr>
          <w:rFonts w:hint="eastAsia"/>
        </w:rPr>
        <w:t>程序</w:t>
      </w:r>
      <w:r w:rsidRPr="00E941E1">
        <w:rPr>
          <w:rFonts w:hint="eastAsia"/>
        </w:rPr>
        <w:t>规则背后理由的信息，因此，他不能同意这项请求。</w:t>
      </w:r>
    </w:p>
    <w:p w14:paraId="5681E158" w14:textId="5396D537" w:rsidR="007E065E" w:rsidRPr="00A27E26" w:rsidRDefault="007E065E" w:rsidP="00A9204D">
      <w:pPr>
        <w:overflowPunct w:val="0"/>
        <w:spacing w:after="120"/>
        <w:jc w:val="both"/>
      </w:pPr>
      <w:r w:rsidRPr="00DD4219">
        <w:t>4.11</w:t>
      </w:r>
      <w:r w:rsidRPr="00DD4219">
        <w:tab/>
      </w:r>
      <w:r w:rsidRPr="00DD4219">
        <w:rPr>
          <w:rFonts w:hint="eastAsia"/>
          <w:b/>
        </w:rPr>
        <w:t>Beaumier</w:t>
      </w:r>
      <w:r w:rsidRPr="00DD4219">
        <w:rPr>
          <w:rFonts w:hint="eastAsia"/>
          <w:b/>
        </w:rPr>
        <w:t>女士</w:t>
      </w:r>
      <w:r w:rsidRPr="00DD4219">
        <w:rPr>
          <w:rFonts w:hint="eastAsia"/>
        </w:rPr>
        <w:t>完全赞同主席的观点，但表示她可以理解为什么主管部门目前可能会感到有些力不从心。伊朗主管部门强调《程序规则》的篇幅越来越长是正确的，有可能是因为世界无线电通信大会在最后一刻仓促做出决定</w:t>
      </w:r>
      <w:r w:rsidR="00C81674" w:rsidRPr="00DD4219">
        <w:rPr>
          <w:rFonts w:hint="eastAsia"/>
        </w:rPr>
        <w:t xml:space="preserve"> </w:t>
      </w:r>
      <w:r w:rsidR="00C81674" w:rsidRPr="00DD4219">
        <w:t>–</w:t>
      </w:r>
      <w:r w:rsidR="00C81674" w:rsidRPr="00DD4219">
        <w:rPr>
          <w:rFonts w:hint="eastAsia"/>
        </w:rPr>
        <w:t xml:space="preserve"> </w:t>
      </w:r>
      <w:r w:rsidRPr="00DD4219">
        <w:rPr>
          <w:rFonts w:hint="eastAsia"/>
        </w:rPr>
        <w:t>各个问题没有得到充分考虑，导致出现了有待澄清的领域。</w:t>
      </w:r>
    </w:p>
    <w:p w14:paraId="4FAED08C" w14:textId="77777777" w:rsidR="007E065E" w:rsidRPr="00A27E26" w:rsidRDefault="007E065E" w:rsidP="00A9204D">
      <w:pPr>
        <w:overflowPunct w:val="0"/>
        <w:spacing w:after="120"/>
        <w:jc w:val="both"/>
      </w:pPr>
      <w:r>
        <w:t>4.12</w:t>
      </w:r>
      <w:r>
        <w:tab/>
      </w:r>
      <w:r w:rsidRPr="00FE38B3">
        <w:rPr>
          <w:rFonts w:hint="eastAsia"/>
        </w:rPr>
        <w:t>她同意委员会可以考虑按照伊朗主管部门的要求制定一项行动计划，但认为</w:t>
      </w:r>
      <w:r>
        <w:rPr>
          <w:rFonts w:hint="eastAsia"/>
        </w:rPr>
        <w:t>所</w:t>
      </w:r>
      <w:r w:rsidRPr="00FE38B3">
        <w:rPr>
          <w:rFonts w:hint="eastAsia"/>
        </w:rPr>
        <w:t>概述的方法正是委员会和无线电通信局目前的工作方式。</w:t>
      </w:r>
      <w:r>
        <w:rPr>
          <w:rFonts w:hint="eastAsia"/>
        </w:rPr>
        <w:t>她还认为</w:t>
      </w:r>
      <w:r w:rsidRPr="00FE38B3">
        <w:rPr>
          <w:rFonts w:hint="eastAsia"/>
        </w:rPr>
        <w:t>没有必要推迟对</w:t>
      </w:r>
      <w:r w:rsidRPr="00FE38B3">
        <w:rPr>
          <w:rFonts w:hint="eastAsia"/>
        </w:rPr>
        <w:t>CCRR/74</w:t>
      </w:r>
      <w:r w:rsidRPr="00FE38B3">
        <w:rPr>
          <w:rFonts w:hint="eastAsia"/>
        </w:rPr>
        <w:t>、</w:t>
      </w:r>
      <w:r w:rsidRPr="00FE38B3">
        <w:rPr>
          <w:rFonts w:hint="eastAsia"/>
        </w:rPr>
        <w:t>CCRR/75</w:t>
      </w:r>
      <w:r w:rsidRPr="00FE38B3">
        <w:rPr>
          <w:rFonts w:hint="eastAsia"/>
        </w:rPr>
        <w:t>和</w:t>
      </w:r>
      <w:r w:rsidRPr="00FE38B3">
        <w:rPr>
          <w:rFonts w:hint="eastAsia"/>
        </w:rPr>
        <w:t>CCRR/76</w:t>
      </w:r>
      <w:r w:rsidRPr="00FE38B3">
        <w:rPr>
          <w:rFonts w:hint="eastAsia"/>
        </w:rPr>
        <w:t>号通函的审议</w:t>
      </w:r>
      <w:r>
        <w:rPr>
          <w:rFonts w:hint="eastAsia"/>
        </w:rPr>
        <w:t>（</w:t>
      </w:r>
      <w:r w:rsidRPr="00FE38B3">
        <w:rPr>
          <w:rFonts w:hint="eastAsia"/>
        </w:rPr>
        <w:t>这样做对成员</w:t>
      </w:r>
      <w:r>
        <w:rPr>
          <w:rFonts w:hint="eastAsia"/>
        </w:rPr>
        <w:t>国没有好处），</w:t>
      </w:r>
      <w:r w:rsidRPr="00FE38B3">
        <w:rPr>
          <w:rFonts w:hint="eastAsia"/>
        </w:rPr>
        <w:t>不批准</w:t>
      </w:r>
      <w:r w:rsidRPr="00FE38B3">
        <w:rPr>
          <w:rFonts w:hint="eastAsia"/>
        </w:rPr>
        <w:t>CCRR/77</w:t>
      </w:r>
      <w:r w:rsidRPr="00FE38B3">
        <w:rPr>
          <w:rFonts w:hint="eastAsia"/>
        </w:rPr>
        <w:t>号通函附件</w:t>
      </w:r>
      <w:r w:rsidRPr="00FE38B3">
        <w:rPr>
          <w:rFonts w:hint="eastAsia"/>
        </w:rPr>
        <w:t>3</w:t>
      </w:r>
      <w:r w:rsidRPr="00FE38B3">
        <w:rPr>
          <w:rFonts w:hint="eastAsia"/>
        </w:rPr>
        <w:t>的请求将与有关该通函的</w:t>
      </w:r>
      <w:r>
        <w:rPr>
          <w:rFonts w:hint="eastAsia"/>
        </w:rPr>
        <w:t>其他</w:t>
      </w:r>
      <w:r w:rsidRPr="00FE38B3">
        <w:rPr>
          <w:rFonts w:hint="eastAsia"/>
        </w:rPr>
        <w:t>意见一并予以审议。</w:t>
      </w:r>
    </w:p>
    <w:p w14:paraId="00837410" w14:textId="77777777" w:rsidR="007E065E" w:rsidRPr="00A27E26" w:rsidRDefault="007E065E" w:rsidP="00A9204D">
      <w:pPr>
        <w:overflowPunct w:val="0"/>
        <w:spacing w:after="120"/>
        <w:jc w:val="both"/>
      </w:pPr>
      <w:r>
        <w:t>4.13</w:t>
      </w:r>
      <w:r>
        <w:tab/>
      </w:r>
      <w:r>
        <w:rPr>
          <w:rFonts w:hint="eastAsia"/>
        </w:rPr>
        <w:t>不可能将每</w:t>
      </w:r>
      <w:r w:rsidRPr="001F1A3C">
        <w:rPr>
          <w:rFonts w:hint="eastAsia"/>
        </w:rPr>
        <w:t>条程序规则都</w:t>
      </w:r>
      <w:r>
        <w:rPr>
          <w:rFonts w:hint="eastAsia"/>
        </w:rPr>
        <w:t>转入成为</w:t>
      </w:r>
      <w:r w:rsidRPr="001F1A3C">
        <w:rPr>
          <w:rFonts w:hint="eastAsia"/>
        </w:rPr>
        <w:t>《无线电规则》的条款：有些</w:t>
      </w:r>
      <w:r>
        <w:rPr>
          <w:rFonts w:hint="eastAsia"/>
        </w:rPr>
        <w:t>更适宜于</w:t>
      </w:r>
      <w:r w:rsidRPr="001F1A3C">
        <w:rPr>
          <w:rFonts w:hint="eastAsia"/>
        </w:rPr>
        <w:t>保留为程序规则。在上一次会议上，委员会讨论了审议所有程序规则的可能性，以确定</w:t>
      </w:r>
      <w:r>
        <w:rPr>
          <w:rFonts w:hint="eastAsia"/>
        </w:rPr>
        <w:t>可能转入</w:t>
      </w:r>
      <w:r w:rsidRPr="001F1A3C">
        <w:rPr>
          <w:rFonts w:hint="eastAsia"/>
        </w:rPr>
        <w:t>《无线电规则》</w:t>
      </w:r>
      <w:r>
        <w:rPr>
          <w:rFonts w:hint="eastAsia"/>
        </w:rPr>
        <w:t>的候选规则。</w:t>
      </w:r>
      <w:r w:rsidRPr="001F1A3C">
        <w:rPr>
          <w:rFonts w:hint="eastAsia"/>
        </w:rPr>
        <w:t>她</w:t>
      </w:r>
      <w:r>
        <w:rPr>
          <w:rFonts w:hint="eastAsia"/>
        </w:rPr>
        <w:t>回顾到</w:t>
      </w:r>
      <w:r w:rsidRPr="001F1A3C">
        <w:rPr>
          <w:rFonts w:hint="eastAsia"/>
        </w:rPr>
        <w:t>，</w:t>
      </w:r>
      <w:r>
        <w:rPr>
          <w:rFonts w:hint="eastAsia"/>
        </w:rPr>
        <w:t>委员会</w:t>
      </w:r>
      <w:r w:rsidRPr="001F1A3C">
        <w:rPr>
          <w:rFonts w:hint="eastAsia"/>
        </w:rPr>
        <w:t>决定</w:t>
      </w:r>
      <w:r>
        <w:rPr>
          <w:rFonts w:hint="eastAsia"/>
        </w:rPr>
        <w:t>，</w:t>
      </w:r>
      <w:r w:rsidRPr="001F1A3C">
        <w:rPr>
          <w:rFonts w:hint="eastAsia"/>
        </w:rPr>
        <w:t>一旦其确保新的《无线电规则》于</w:t>
      </w:r>
      <w:r w:rsidRPr="001F1A3C">
        <w:rPr>
          <w:rFonts w:hint="eastAsia"/>
        </w:rPr>
        <w:t>2025</w:t>
      </w:r>
      <w:r w:rsidRPr="001F1A3C">
        <w:rPr>
          <w:rFonts w:hint="eastAsia"/>
        </w:rPr>
        <w:t>年</w:t>
      </w:r>
      <w:r w:rsidRPr="001F1A3C">
        <w:rPr>
          <w:rFonts w:hint="eastAsia"/>
        </w:rPr>
        <w:t>1</w:t>
      </w:r>
      <w:r w:rsidRPr="001F1A3C">
        <w:rPr>
          <w:rFonts w:hint="eastAsia"/>
        </w:rPr>
        <w:t>月</w:t>
      </w:r>
      <w:r w:rsidRPr="001F1A3C">
        <w:rPr>
          <w:rFonts w:hint="eastAsia"/>
        </w:rPr>
        <w:t>1</w:t>
      </w:r>
      <w:r w:rsidRPr="001F1A3C">
        <w:rPr>
          <w:rFonts w:hint="eastAsia"/>
        </w:rPr>
        <w:t>日生效所需的程序规则</w:t>
      </w:r>
      <w:r>
        <w:rPr>
          <w:rFonts w:hint="eastAsia"/>
        </w:rPr>
        <w:t>已确定好，</w:t>
      </w:r>
      <w:r w:rsidRPr="001F1A3C">
        <w:rPr>
          <w:rFonts w:hint="eastAsia"/>
        </w:rPr>
        <w:t>委员会将要求无线电通信局起草一份此类规则的清单。她同意委员会现在应开始</w:t>
      </w:r>
      <w:r>
        <w:rPr>
          <w:rFonts w:hint="eastAsia"/>
        </w:rPr>
        <w:t>着手</w:t>
      </w:r>
      <w:r w:rsidRPr="00492E86">
        <w:rPr>
          <w:rFonts w:hint="eastAsia"/>
        </w:rPr>
        <w:t>进行该</w:t>
      </w:r>
      <w:r w:rsidRPr="001F1A3C">
        <w:rPr>
          <w:rFonts w:hint="eastAsia"/>
        </w:rPr>
        <w:t>任务。也就是说，</w:t>
      </w:r>
      <w:r>
        <w:rPr>
          <w:rFonts w:hint="eastAsia"/>
        </w:rPr>
        <w:t>之前的相关尝试表明，并</w:t>
      </w:r>
      <w:r w:rsidRPr="001F1A3C">
        <w:rPr>
          <w:rFonts w:hint="eastAsia"/>
        </w:rPr>
        <w:t>没有多少规则</w:t>
      </w:r>
      <w:r>
        <w:rPr>
          <w:rFonts w:hint="eastAsia"/>
        </w:rPr>
        <w:t>可以直接转入《无线电规则》</w:t>
      </w:r>
      <w:r w:rsidRPr="001F1A3C">
        <w:rPr>
          <w:rFonts w:hint="eastAsia"/>
        </w:rPr>
        <w:t>。委员会或许应</w:t>
      </w:r>
      <w:r>
        <w:rPr>
          <w:rFonts w:hint="eastAsia"/>
        </w:rPr>
        <w:t>审查</w:t>
      </w:r>
      <w:r w:rsidRPr="001F1A3C">
        <w:rPr>
          <w:rFonts w:hint="eastAsia"/>
        </w:rPr>
        <w:t>更多长期</w:t>
      </w:r>
      <w:r>
        <w:rPr>
          <w:rFonts w:hint="eastAsia"/>
        </w:rPr>
        <w:t>存在</w:t>
      </w:r>
      <w:r w:rsidRPr="001F1A3C">
        <w:rPr>
          <w:rFonts w:hint="eastAsia"/>
        </w:rPr>
        <w:t>的程序规则，这些规则可能是</w:t>
      </w:r>
      <w:r>
        <w:rPr>
          <w:rFonts w:hint="eastAsia"/>
        </w:rPr>
        <w:t>转入《无线电规则》</w:t>
      </w:r>
      <w:r w:rsidRPr="001F1A3C">
        <w:rPr>
          <w:rFonts w:hint="eastAsia"/>
        </w:rPr>
        <w:t>的良好候选</w:t>
      </w:r>
      <w:r>
        <w:rPr>
          <w:rFonts w:hint="eastAsia"/>
        </w:rPr>
        <w:t>规则</w:t>
      </w:r>
      <w:r w:rsidRPr="001F1A3C">
        <w:rPr>
          <w:rFonts w:hint="eastAsia"/>
        </w:rPr>
        <w:t>。</w:t>
      </w:r>
    </w:p>
    <w:p w14:paraId="4E083E30" w14:textId="77777777" w:rsidR="007E065E" w:rsidRPr="00A27E26" w:rsidRDefault="007E065E" w:rsidP="00A9204D">
      <w:pPr>
        <w:overflowPunct w:val="0"/>
        <w:spacing w:after="120"/>
        <w:jc w:val="both"/>
      </w:pPr>
      <w:r w:rsidRPr="00A27E26">
        <w:t>4.14</w:t>
      </w:r>
      <w:r w:rsidRPr="00A27E26">
        <w:tab/>
      </w:r>
      <w:r w:rsidRPr="0021671F">
        <w:rPr>
          <w:rFonts w:hint="eastAsia"/>
          <w:b/>
        </w:rPr>
        <w:t>程建军先生</w:t>
      </w:r>
      <w:r w:rsidRPr="0021671F">
        <w:rPr>
          <w:rFonts w:hint="eastAsia"/>
        </w:rPr>
        <w:t>同意前几位发言</w:t>
      </w:r>
      <w:r>
        <w:rPr>
          <w:rFonts w:hint="eastAsia"/>
        </w:rPr>
        <w:t>人</w:t>
      </w:r>
      <w:r w:rsidRPr="0021671F">
        <w:rPr>
          <w:rFonts w:hint="eastAsia"/>
        </w:rPr>
        <w:t>的意见，即伊朗主管部门建议的行动方针与委员会已经采取的行动类似，</w:t>
      </w:r>
      <w:r>
        <w:rPr>
          <w:rFonts w:hint="eastAsia"/>
        </w:rPr>
        <w:t>并且</w:t>
      </w:r>
      <w:r w:rsidRPr="0021671F">
        <w:rPr>
          <w:rFonts w:hint="eastAsia"/>
        </w:rPr>
        <w:t>没有理由推迟审议</w:t>
      </w:r>
      <w:r w:rsidRPr="0021671F">
        <w:rPr>
          <w:rFonts w:hint="eastAsia"/>
        </w:rPr>
        <w:t>CCRR/74</w:t>
      </w:r>
      <w:r w:rsidRPr="0021671F">
        <w:rPr>
          <w:rFonts w:hint="eastAsia"/>
        </w:rPr>
        <w:t>、</w:t>
      </w:r>
      <w:r w:rsidRPr="0021671F">
        <w:rPr>
          <w:rFonts w:hint="eastAsia"/>
        </w:rPr>
        <w:t>CCRR/75</w:t>
      </w:r>
      <w:r w:rsidRPr="0021671F">
        <w:rPr>
          <w:rFonts w:hint="eastAsia"/>
        </w:rPr>
        <w:t>和</w:t>
      </w:r>
      <w:r w:rsidRPr="0021671F">
        <w:rPr>
          <w:rFonts w:hint="eastAsia"/>
        </w:rPr>
        <w:t>CCRR/76</w:t>
      </w:r>
      <w:r w:rsidRPr="0021671F">
        <w:rPr>
          <w:rFonts w:hint="eastAsia"/>
        </w:rPr>
        <w:t>号通函。不过，委员会可以考虑投入更多的时间和精力来制定一个</w:t>
      </w:r>
      <w:r>
        <w:rPr>
          <w:rFonts w:hint="eastAsia"/>
        </w:rPr>
        <w:t>确切</w:t>
      </w:r>
      <w:r w:rsidRPr="0021671F">
        <w:rPr>
          <w:rFonts w:hint="eastAsia"/>
        </w:rPr>
        <w:t>的行动计划。</w:t>
      </w:r>
      <w:r w:rsidRPr="0098587A">
        <w:rPr>
          <w:rFonts w:hint="eastAsia"/>
        </w:rPr>
        <w:t>针对伊朗主管部门对《程序规则》篇幅不断</w:t>
      </w:r>
      <w:r>
        <w:rPr>
          <w:rFonts w:hint="eastAsia"/>
        </w:rPr>
        <w:t>加大</w:t>
      </w:r>
      <w:r w:rsidRPr="0098587A">
        <w:rPr>
          <w:rFonts w:hint="eastAsia"/>
        </w:rPr>
        <w:t>的关切，委员会也应努力确定</w:t>
      </w:r>
      <w:r>
        <w:rPr>
          <w:rFonts w:hint="eastAsia"/>
        </w:rPr>
        <w:t>将要转入</w:t>
      </w:r>
      <w:r w:rsidRPr="0098587A">
        <w:rPr>
          <w:rFonts w:hint="eastAsia"/>
        </w:rPr>
        <w:t>《无线电规则》的规则。</w:t>
      </w:r>
    </w:p>
    <w:p w14:paraId="2D469001" w14:textId="77777777" w:rsidR="007E065E" w:rsidRPr="00A27E26" w:rsidRDefault="007E065E" w:rsidP="00A9204D">
      <w:pPr>
        <w:overflowPunct w:val="0"/>
        <w:spacing w:after="120"/>
        <w:jc w:val="both"/>
      </w:pPr>
      <w:r w:rsidRPr="00A27E26">
        <w:t>4.15</w:t>
      </w:r>
      <w:r w:rsidRPr="00A27E26">
        <w:tab/>
      </w:r>
      <w:r w:rsidRPr="00195E71">
        <w:rPr>
          <w:rFonts w:hint="eastAsia"/>
          <w:b/>
        </w:rPr>
        <w:t>Azzouz</w:t>
      </w:r>
      <w:r w:rsidRPr="00195E71">
        <w:rPr>
          <w:rFonts w:hint="eastAsia"/>
          <w:b/>
        </w:rPr>
        <w:t>先生</w:t>
      </w:r>
      <w:r w:rsidRPr="00195E71">
        <w:rPr>
          <w:rFonts w:hint="eastAsia"/>
        </w:rPr>
        <w:t>同意</w:t>
      </w:r>
      <w:r>
        <w:rPr>
          <w:rFonts w:hint="eastAsia"/>
        </w:rPr>
        <w:t>，</w:t>
      </w:r>
      <w:r w:rsidRPr="00195E71">
        <w:rPr>
          <w:rFonts w:hint="eastAsia"/>
        </w:rPr>
        <w:t>伊朗主管部门</w:t>
      </w:r>
      <w:r>
        <w:rPr>
          <w:rFonts w:hint="eastAsia"/>
        </w:rPr>
        <w:t>提出的</w:t>
      </w:r>
      <w:r w:rsidRPr="00195E71">
        <w:rPr>
          <w:rFonts w:hint="eastAsia"/>
        </w:rPr>
        <w:t>程序</w:t>
      </w:r>
      <w:r>
        <w:rPr>
          <w:rFonts w:hint="eastAsia"/>
        </w:rPr>
        <w:t>与</w:t>
      </w:r>
      <w:r w:rsidRPr="00195E71">
        <w:rPr>
          <w:rFonts w:hint="eastAsia"/>
        </w:rPr>
        <w:t>委员会当前的工作方法</w:t>
      </w:r>
      <w:r>
        <w:rPr>
          <w:rFonts w:hint="eastAsia"/>
        </w:rPr>
        <w:t>一致</w:t>
      </w:r>
      <w:r w:rsidRPr="00195E71">
        <w:rPr>
          <w:rFonts w:hint="eastAsia"/>
        </w:rPr>
        <w:t>。在回答</w:t>
      </w:r>
      <w:r w:rsidRPr="00195E71">
        <w:rPr>
          <w:rFonts w:hint="eastAsia"/>
          <w:b/>
        </w:rPr>
        <w:t>Azzouz</w:t>
      </w:r>
      <w:r w:rsidRPr="00195E71">
        <w:rPr>
          <w:rFonts w:hint="eastAsia"/>
          <w:b/>
        </w:rPr>
        <w:t>先生</w:t>
      </w:r>
      <w:r w:rsidRPr="00195E71">
        <w:rPr>
          <w:rFonts w:hint="eastAsia"/>
        </w:rPr>
        <w:t>关于谁发起了这一进程的问题时，</w:t>
      </w:r>
      <w:r w:rsidRPr="00195E71">
        <w:rPr>
          <w:rFonts w:hint="eastAsia"/>
          <w:b/>
        </w:rPr>
        <w:t>主席</w:t>
      </w:r>
      <w:r w:rsidRPr="00195E71">
        <w:rPr>
          <w:rFonts w:hint="eastAsia"/>
        </w:rPr>
        <w:t>说</w:t>
      </w:r>
      <w:r>
        <w:rPr>
          <w:rFonts w:hint="eastAsia"/>
        </w:rPr>
        <w:t>，</w:t>
      </w:r>
      <w:r w:rsidRPr="00195E71">
        <w:rPr>
          <w:rFonts w:hint="eastAsia"/>
        </w:rPr>
        <w:t>第</w:t>
      </w:r>
      <w:r w:rsidRPr="00A27E26">
        <w:rPr>
          <w:b/>
          <w:bCs/>
        </w:rPr>
        <w:t>13.0.01</w:t>
      </w:r>
      <w:r w:rsidRPr="00195E71">
        <w:rPr>
          <w:rFonts w:hint="eastAsia"/>
        </w:rPr>
        <w:t>款在这一点上</w:t>
      </w:r>
      <w:r>
        <w:rPr>
          <w:rFonts w:hint="eastAsia"/>
        </w:rPr>
        <w:t>的规定</w:t>
      </w:r>
      <w:r w:rsidRPr="00195E71">
        <w:rPr>
          <w:rFonts w:hint="eastAsia"/>
        </w:rPr>
        <w:t>很明确：“</w:t>
      </w:r>
      <w:r>
        <w:rPr>
          <w:rFonts w:hint="eastAsia"/>
        </w:rPr>
        <w:t>只有在有正当理由明确表明需要一条程序规则时，无线电规则委员会才应制定一条这样的新规则。关于所有这类规则，无线电规则委员会应向下一届世界无线电通信大会提交对《无线电规则》的必要修改，以便减轻这种困难和不一致的情况，并在提交给下一届世界无线电</w:t>
      </w:r>
      <w:r>
        <w:rPr>
          <w:rFonts w:hint="eastAsia"/>
        </w:rPr>
        <w:lastRenderedPageBreak/>
        <w:t>通信大会的主任报告中纳入其建议。”</w:t>
      </w:r>
      <w:r w:rsidRPr="00195E71">
        <w:rPr>
          <w:rFonts w:hint="eastAsia"/>
        </w:rPr>
        <w:t>这样做的最佳</w:t>
      </w:r>
      <w:r>
        <w:rPr>
          <w:rFonts w:hint="eastAsia"/>
        </w:rPr>
        <w:t>方法</w:t>
      </w:r>
      <w:r w:rsidRPr="00195E71">
        <w:rPr>
          <w:rFonts w:hint="eastAsia"/>
        </w:rPr>
        <w:t>是根据第</w:t>
      </w:r>
      <w:r w:rsidRPr="008402E9">
        <w:rPr>
          <w:rFonts w:hint="eastAsia"/>
          <w:b/>
        </w:rPr>
        <w:t>80</w:t>
      </w:r>
      <w:r w:rsidRPr="00195E71">
        <w:rPr>
          <w:rFonts w:hint="eastAsia"/>
        </w:rPr>
        <w:t>号决议</w:t>
      </w:r>
      <w:r w:rsidRPr="008402E9">
        <w:rPr>
          <w:rFonts w:hint="eastAsia"/>
          <w:b/>
        </w:rPr>
        <w:t>（</w:t>
      </w:r>
      <w:r w:rsidRPr="008402E9">
        <w:rPr>
          <w:rFonts w:hint="eastAsia"/>
          <w:b/>
        </w:rPr>
        <w:t>WRC-07</w:t>
      </w:r>
      <w:r w:rsidRPr="008402E9">
        <w:rPr>
          <w:rFonts w:hint="eastAsia"/>
          <w:b/>
        </w:rPr>
        <w:t>，修订版）</w:t>
      </w:r>
      <w:r w:rsidRPr="00B769C1">
        <w:rPr>
          <w:rFonts w:hint="eastAsia"/>
        </w:rPr>
        <w:t>由</w:t>
      </w:r>
      <w:r w:rsidRPr="00195E71">
        <w:rPr>
          <w:rFonts w:hint="eastAsia"/>
        </w:rPr>
        <w:t>委员会向大会提交报告。</w:t>
      </w:r>
    </w:p>
    <w:p w14:paraId="070F5022" w14:textId="77777777" w:rsidR="007E065E" w:rsidRPr="00A27E26" w:rsidRDefault="007E065E" w:rsidP="00A9204D">
      <w:pPr>
        <w:overflowPunct w:val="0"/>
        <w:spacing w:after="120"/>
        <w:jc w:val="both"/>
      </w:pPr>
      <w:r w:rsidRPr="00A27E26">
        <w:t>4.16</w:t>
      </w:r>
      <w:r w:rsidRPr="00A27E26">
        <w:tab/>
      </w:r>
      <w:r w:rsidRPr="008402E9">
        <w:rPr>
          <w:rFonts w:hint="eastAsia"/>
          <w:b/>
        </w:rPr>
        <w:t>Vassiliev</w:t>
      </w:r>
      <w:r w:rsidRPr="008402E9">
        <w:rPr>
          <w:rFonts w:hint="eastAsia"/>
          <w:b/>
        </w:rPr>
        <w:t>先生（</w:t>
      </w:r>
      <w:r w:rsidRPr="008402E9">
        <w:rPr>
          <w:rFonts w:hint="eastAsia"/>
          <w:b/>
        </w:rPr>
        <w:t>TSD</w:t>
      </w:r>
      <w:r w:rsidRPr="008402E9">
        <w:rPr>
          <w:rFonts w:hint="eastAsia"/>
          <w:b/>
        </w:rPr>
        <w:t>负责人）</w:t>
      </w:r>
      <w:r w:rsidRPr="008402E9">
        <w:rPr>
          <w:rFonts w:hint="eastAsia"/>
        </w:rPr>
        <w:t>指出，伊朗主管部门所</w:t>
      </w:r>
      <w:r>
        <w:rPr>
          <w:rFonts w:hint="eastAsia"/>
        </w:rPr>
        <w:t>说明</w:t>
      </w:r>
      <w:r w:rsidRPr="008402E9">
        <w:rPr>
          <w:rFonts w:hint="eastAsia"/>
        </w:rPr>
        <w:t>的、委员会已经遵循的流程步骤</w:t>
      </w:r>
      <w:r>
        <w:rPr>
          <w:rFonts w:hint="eastAsia"/>
        </w:rPr>
        <w:t>可能</w:t>
      </w:r>
      <w:r w:rsidRPr="008402E9">
        <w:rPr>
          <w:rFonts w:hint="eastAsia"/>
        </w:rPr>
        <w:t>并非为</w:t>
      </w:r>
      <w:r>
        <w:rPr>
          <w:rFonts w:hint="eastAsia"/>
        </w:rPr>
        <w:t>所有</w:t>
      </w:r>
      <w:r w:rsidRPr="008402E9">
        <w:rPr>
          <w:rFonts w:hint="eastAsia"/>
        </w:rPr>
        <w:t>主管部门所了解。关于将程序规则</w:t>
      </w:r>
      <w:r>
        <w:rPr>
          <w:rFonts w:hint="eastAsia"/>
        </w:rPr>
        <w:t>转入</w:t>
      </w:r>
      <w:r w:rsidRPr="008402E9">
        <w:rPr>
          <w:rFonts w:hint="eastAsia"/>
        </w:rPr>
        <w:t>《无线电规则》的问题，他指出，大多数</w:t>
      </w:r>
      <w:r>
        <w:rPr>
          <w:rFonts w:hint="eastAsia"/>
        </w:rPr>
        <w:t>关于</w:t>
      </w:r>
      <w:r w:rsidRPr="008402E9">
        <w:rPr>
          <w:rFonts w:hint="eastAsia"/>
        </w:rPr>
        <w:t>地面业务的程序规则都涉及非常具体的技术问题，</w:t>
      </w:r>
      <w:r>
        <w:rPr>
          <w:rFonts w:hint="eastAsia"/>
        </w:rPr>
        <w:t>如果将其转入，很可能会导致</w:t>
      </w:r>
      <w:r w:rsidRPr="008402E9">
        <w:rPr>
          <w:rFonts w:hint="eastAsia"/>
        </w:rPr>
        <w:t>《无线电规则》</w:t>
      </w:r>
      <w:r w:rsidRPr="00A33394">
        <w:rPr>
          <w:rFonts w:hint="eastAsia"/>
        </w:rPr>
        <w:t>难以管理</w:t>
      </w:r>
      <w:r w:rsidRPr="008402E9">
        <w:rPr>
          <w:rFonts w:hint="eastAsia"/>
        </w:rPr>
        <w:t>。</w:t>
      </w:r>
    </w:p>
    <w:p w14:paraId="7181CCB0" w14:textId="77777777" w:rsidR="007E065E" w:rsidRPr="00A27E26" w:rsidRDefault="007E065E" w:rsidP="00A9204D">
      <w:pPr>
        <w:overflowPunct w:val="0"/>
        <w:spacing w:after="120"/>
        <w:jc w:val="both"/>
      </w:pPr>
      <w:r w:rsidRPr="00A27E26">
        <w:t>4.17</w:t>
      </w:r>
      <w:r w:rsidRPr="00A27E26">
        <w:tab/>
      </w:r>
      <w:r w:rsidRPr="0060195D">
        <w:rPr>
          <w:rFonts w:hint="eastAsia"/>
          <w:b/>
        </w:rPr>
        <w:t>Di Crescenzo</w:t>
      </w:r>
      <w:r w:rsidRPr="0060195D">
        <w:rPr>
          <w:rFonts w:hint="eastAsia"/>
          <w:b/>
        </w:rPr>
        <w:t>先生</w:t>
      </w:r>
      <w:r w:rsidRPr="0060195D">
        <w:rPr>
          <w:rFonts w:hint="eastAsia"/>
        </w:rPr>
        <w:t>同意</w:t>
      </w:r>
      <w:r>
        <w:rPr>
          <w:rFonts w:hint="eastAsia"/>
        </w:rPr>
        <w:t>，</w:t>
      </w:r>
      <w:r w:rsidRPr="0060195D">
        <w:rPr>
          <w:rFonts w:hint="eastAsia"/>
        </w:rPr>
        <w:t>将涉及地面业务的程序规则</w:t>
      </w:r>
      <w:r>
        <w:rPr>
          <w:rFonts w:hint="eastAsia"/>
        </w:rPr>
        <w:t>转入《无线电规则》</w:t>
      </w:r>
      <w:r w:rsidRPr="0060195D">
        <w:rPr>
          <w:rFonts w:hint="eastAsia"/>
        </w:rPr>
        <w:t>并非易事，因为</w:t>
      </w:r>
      <w:r>
        <w:rPr>
          <w:rFonts w:hint="eastAsia"/>
        </w:rPr>
        <w:t>涉及的</w:t>
      </w:r>
      <w:r w:rsidRPr="0060195D">
        <w:rPr>
          <w:rFonts w:hint="eastAsia"/>
        </w:rPr>
        <w:t>案文技术性</w:t>
      </w:r>
      <w:r>
        <w:rPr>
          <w:rFonts w:hint="eastAsia"/>
        </w:rPr>
        <w:t>很强</w:t>
      </w:r>
      <w:r w:rsidRPr="0060195D">
        <w:rPr>
          <w:rFonts w:hint="eastAsia"/>
        </w:rPr>
        <w:t>。他理解伊朗主管部门的立场，</w:t>
      </w:r>
      <w:r>
        <w:rPr>
          <w:rFonts w:hint="eastAsia"/>
        </w:rPr>
        <w:t>但也</w:t>
      </w:r>
      <w:r w:rsidRPr="0060195D">
        <w:rPr>
          <w:rFonts w:hint="eastAsia"/>
        </w:rPr>
        <w:t>同意前几位发言</w:t>
      </w:r>
      <w:r>
        <w:rPr>
          <w:rFonts w:hint="eastAsia"/>
        </w:rPr>
        <w:t>人</w:t>
      </w:r>
      <w:r w:rsidRPr="0060195D">
        <w:rPr>
          <w:rFonts w:hint="eastAsia"/>
        </w:rPr>
        <w:t>的意见，即</w:t>
      </w:r>
      <w:r>
        <w:rPr>
          <w:rFonts w:hint="eastAsia"/>
        </w:rPr>
        <w:t>相关程序</w:t>
      </w:r>
      <w:r w:rsidRPr="0060195D">
        <w:rPr>
          <w:rFonts w:hint="eastAsia"/>
        </w:rPr>
        <w:t>符合现行做法。</w:t>
      </w:r>
    </w:p>
    <w:p w14:paraId="1B967FD0" w14:textId="77777777" w:rsidR="007E065E" w:rsidRPr="00A27E26" w:rsidRDefault="007E065E" w:rsidP="00A9204D">
      <w:pPr>
        <w:overflowPunct w:val="0"/>
        <w:spacing w:after="120"/>
        <w:jc w:val="both"/>
      </w:pPr>
      <w:r w:rsidRPr="00A27E26">
        <w:t>4.18</w:t>
      </w:r>
      <w:r w:rsidRPr="00A27E26">
        <w:tab/>
      </w:r>
      <w:r w:rsidRPr="002A0507">
        <w:rPr>
          <w:rFonts w:hint="eastAsia"/>
          <w:b/>
        </w:rPr>
        <w:t>主席</w:t>
      </w:r>
      <w:r w:rsidRPr="002A0507">
        <w:rPr>
          <w:rFonts w:hint="eastAsia"/>
        </w:rPr>
        <w:t>建议委员会就此事项做出如下结论：</w:t>
      </w:r>
    </w:p>
    <w:p w14:paraId="77B21C69" w14:textId="77777777" w:rsidR="007E065E" w:rsidRPr="00A27E26" w:rsidRDefault="007E065E" w:rsidP="00A9204D">
      <w:pPr>
        <w:overflowPunct w:val="0"/>
        <w:spacing w:after="120"/>
        <w:ind w:firstLineChars="200" w:firstLine="480"/>
        <w:jc w:val="both"/>
      </w:pPr>
      <w:r>
        <w:rPr>
          <w:rFonts w:hint="eastAsia"/>
        </w:rPr>
        <w:t>“关于</w:t>
      </w:r>
      <w:r w:rsidRPr="002A0507">
        <w:rPr>
          <w:rFonts w:hint="eastAsia"/>
        </w:rPr>
        <w:t>RRB24-3/2</w:t>
      </w:r>
      <w:r w:rsidRPr="002A0507">
        <w:rPr>
          <w:rFonts w:hint="eastAsia"/>
        </w:rPr>
        <w:t>号文件</w:t>
      </w:r>
      <w:r>
        <w:rPr>
          <w:rFonts w:hint="eastAsia"/>
        </w:rPr>
        <w:t>，其中</w:t>
      </w:r>
      <w:r w:rsidRPr="002A0507">
        <w:rPr>
          <w:rFonts w:hint="eastAsia"/>
        </w:rPr>
        <w:t>伊朗伊斯兰共和国主管部门就程序规则草案的起草和批准情况提供了一般性意见</w:t>
      </w:r>
      <w:r>
        <w:rPr>
          <w:rFonts w:hint="eastAsia"/>
        </w:rPr>
        <w:t>，</w:t>
      </w:r>
      <w:r w:rsidRPr="00F3026E">
        <w:rPr>
          <w:rFonts w:hint="eastAsia"/>
        </w:rPr>
        <w:t>委员会指出以下几点：</w:t>
      </w:r>
    </w:p>
    <w:p w14:paraId="06F8DDC9" w14:textId="77777777" w:rsidR="007E065E" w:rsidRPr="00A27E26" w:rsidRDefault="007E065E" w:rsidP="00A9204D">
      <w:pPr>
        <w:pStyle w:val="enumlev1"/>
        <w:jc w:val="both"/>
        <w:rPr>
          <w:lang w:eastAsia="zh-CN"/>
        </w:rPr>
      </w:pPr>
      <w:r>
        <w:rPr>
          <w:lang w:eastAsia="zh-CN"/>
        </w:rPr>
        <w:t>•</w:t>
      </w:r>
      <w:r>
        <w:rPr>
          <w:lang w:eastAsia="zh-CN"/>
        </w:rPr>
        <w:tab/>
      </w:r>
      <w:r w:rsidRPr="00F3026E">
        <w:rPr>
          <w:rFonts w:hint="eastAsia"/>
          <w:lang w:eastAsia="zh-CN"/>
        </w:rPr>
        <w:t>委员会认为，它在起草程序规则草案时已经遵循了伊朗伊斯兰共和国主管部门建议的程序，但该程序的某些步骤可能并不完全为成员国所了解，因为这些步骤是在程序规则工作组内审议的。</w:t>
      </w:r>
    </w:p>
    <w:p w14:paraId="14612264"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F3026E">
        <w:rPr>
          <w:rFonts w:hint="eastAsia"/>
          <w:lang w:eastAsia="zh-CN"/>
        </w:rPr>
        <w:t>除上述步骤外，委员会还汇编并保留了拟议的程序规则草案清单以及预期批准的时间安排。根据委员会的指示，无线电通信局在拟议的程序规则草案预期批准日期之前的几次会议上公布了该清单，使各主管部门充分了解预期采取的行动。</w:t>
      </w:r>
    </w:p>
    <w:p w14:paraId="6D711CE8"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F3026E">
        <w:rPr>
          <w:rFonts w:hint="eastAsia"/>
          <w:lang w:eastAsia="zh-CN"/>
        </w:rPr>
        <w:t>几项拟议的程序规则草案直接反映了</w:t>
      </w:r>
      <w:r w:rsidRPr="00F3026E">
        <w:rPr>
          <w:rFonts w:hint="eastAsia"/>
          <w:lang w:eastAsia="zh-CN"/>
        </w:rPr>
        <w:t>WRC</w:t>
      </w:r>
      <w:r w:rsidRPr="00F3026E">
        <w:rPr>
          <w:rFonts w:hint="eastAsia"/>
          <w:lang w:eastAsia="zh-CN"/>
        </w:rPr>
        <w:t>所做的决定。</w:t>
      </w:r>
    </w:p>
    <w:p w14:paraId="276EF488" w14:textId="77777777" w:rsidR="007E065E" w:rsidRPr="00A27E26" w:rsidRDefault="007E065E" w:rsidP="00A9204D">
      <w:pPr>
        <w:overflowPunct w:val="0"/>
        <w:spacing w:after="120"/>
        <w:ind w:firstLineChars="200" w:firstLine="480"/>
        <w:jc w:val="both"/>
      </w:pPr>
      <w:r w:rsidRPr="00F3026E">
        <w:rPr>
          <w:rFonts w:hint="eastAsia"/>
        </w:rPr>
        <w:t>委员会注意到所提出的关切，承诺将更加注意以下步骤：</w:t>
      </w:r>
    </w:p>
    <w:p w14:paraId="66A7CFCF" w14:textId="77777777" w:rsidR="007E065E" w:rsidRPr="00A27E26" w:rsidRDefault="007E065E" w:rsidP="00A9204D">
      <w:pPr>
        <w:pStyle w:val="enumlev1"/>
        <w:jc w:val="both"/>
        <w:rPr>
          <w:lang w:eastAsia="zh-CN"/>
        </w:rPr>
      </w:pPr>
      <w:r>
        <w:rPr>
          <w:lang w:eastAsia="zh-CN"/>
        </w:rPr>
        <w:t>•</w:t>
      </w:r>
      <w:r>
        <w:rPr>
          <w:lang w:eastAsia="zh-CN"/>
        </w:rPr>
        <w:tab/>
      </w:r>
      <w:r w:rsidRPr="004E0E86">
        <w:rPr>
          <w:rFonts w:hint="eastAsia"/>
          <w:lang w:eastAsia="zh-CN"/>
        </w:rPr>
        <w:t>拟议的程序规则草案需要有更广泛和明确的理由作为支持；</w:t>
      </w:r>
    </w:p>
    <w:p w14:paraId="4EDC2033" w14:textId="77777777" w:rsidR="007E065E" w:rsidRPr="004E0E86" w:rsidRDefault="007E065E" w:rsidP="00A9204D">
      <w:pPr>
        <w:pStyle w:val="enumlev1"/>
        <w:jc w:val="both"/>
        <w:rPr>
          <w:lang w:eastAsia="zh-CN"/>
        </w:rPr>
      </w:pPr>
      <w:r w:rsidRPr="00A27E26">
        <w:rPr>
          <w:lang w:eastAsia="zh-CN"/>
        </w:rPr>
        <w:t>•</w:t>
      </w:r>
      <w:r w:rsidRPr="00A27E26">
        <w:rPr>
          <w:lang w:eastAsia="zh-CN"/>
        </w:rPr>
        <w:tab/>
      </w:r>
      <w:r w:rsidRPr="004E0E86">
        <w:rPr>
          <w:rFonts w:hint="eastAsia"/>
          <w:lang w:eastAsia="zh-CN"/>
        </w:rPr>
        <w:t>根据《无线电规则》第</w:t>
      </w:r>
      <w:r w:rsidRPr="004E0E86">
        <w:rPr>
          <w:rFonts w:hint="eastAsia"/>
          <w:b/>
          <w:lang w:eastAsia="zh-CN"/>
        </w:rPr>
        <w:t>13.0.1</w:t>
      </w:r>
      <w:r w:rsidRPr="004E0E86">
        <w:rPr>
          <w:rFonts w:hint="eastAsia"/>
          <w:lang w:eastAsia="zh-CN"/>
        </w:rPr>
        <w:t>款，加强并扩大确定可能被转入《无线电规则》的候选程序规则的工作范围，从而减少程序规则的数量。</w:t>
      </w:r>
    </w:p>
    <w:p w14:paraId="6DCC22DC" w14:textId="77777777" w:rsidR="007E065E" w:rsidRDefault="007E065E" w:rsidP="00A9204D">
      <w:pPr>
        <w:overflowPunct w:val="0"/>
        <w:spacing w:after="120"/>
        <w:ind w:firstLineChars="200" w:firstLine="480"/>
        <w:jc w:val="both"/>
      </w:pPr>
      <w:r>
        <w:rPr>
          <w:rFonts w:hint="eastAsia"/>
        </w:rPr>
        <w:t>因此，委员会责成无线电通信局协助确定可考虑转入《无线电规则》的现有和新的程序规则。</w:t>
      </w:r>
    </w:p>
    <w:p w14:paraId="4B62460F" w14:textId="77777777" w:rsidR="007E065E" w:rsidRDefault="007E065E" w:rsidP="00A9204D">
      <w:pPr>
        <w:overflowPunct w:val="0"/>
        <w:spacing w:after="120"/>
        <w:ind w:firstLineChars="200" w:firstLine="480"/>
        <w:jc w:val="both"/>
      </w:pPr>
      <w:r>
        <w:rPr>
          <w:rFonts w:hint="eastAsia"/>
        </w:rPr>
        <w:t>针对将</w:t>
      </w:r>
      <w:r>
        <w:rPr>
          <w:rFonts w:hint="eastAsia"/>
        </w:rPr>
        <w:t>CCRR/74</w:t>
      </w:r>
      <w:r>
        <w:rPr>
          <w:rFonts w:hint="eastAsia"/>
        </w:rPr>
        <w:t>、</w:t>
      </w:r>
      <w:r>
        <w:rPr>
          <w:rFonts w:hint="eastAsia"/>
        </w:rPr>
        <w:t>CCRR/75</w:t>
      </w:r>
      <w:r>
        <w:rPr>
          <w:rFonts w:hint="eastAsia"/>
        </w:rPr>
        <w:t>和</w:t>
      </w:r>
      <w:r>
        <w:rPr>
          <w:rFonts w:hint="eastAsia"/>
        </w:rPr>
        <w:t>CCRR/76</w:t>
      </w:r>
      <w:r>
        <w:rPr>
          <w:rFonts w:hint="eastAsia"/>
        </w:rPr>
        <w:t>号通函所载程序规则草案的审议和可能的批准推迟至第</w:t>
      </w:r>
      <w:r>
        <w:rPr>
          <w:rFonts w:hint="eastAsia"/>
        </w:rPr>
        <w:t>98</w:t>
      </w:r>
      <w:r>
        <w:rPr>
          <w:rFonts w:hint="eastAsia"/>
        </w:rPr>
        <w:t>次会议的请求，委员会指出以下几点：</w:t>
      </w:r>
    </w:p>
    <w:p w14:paraId="14269C45" w14:textId="77777777" w:rsidR="007E065E" w:rsidRDefault="007E065E" w:rsidP="00A9204D">
      <w:pPr>
        <w:pStyle w:val="enumlev1"/>
        <w:jc w:val="both"/>
        <w:rPr>
          <w:lang w:eastAsia="zh-CN"/>
        </w:rPr>
      </w:pPr>
      <w:r w:rsidRPr="00A27E26">
        <w:rPr>
          <w:lang w:eastAsia="zh-CN"/>
        </w:rPr>
        <w:t>•</w:t>
      </w:r>
      <w:r w:rsidRPr="00A27E26">
        <w:rPr>
          <w:lang w:eastAsia="zh-CN"/>
        </w:rPr>
        <w:tab/>
      </w:r>
      <w:r>
        <w:rPr>
          <w:rFonts w:hint="eastAsia"/>
          <w:lang w:eastAsia="zh-CN"/>
        </w:rPr>
        <w:t>大多数拟议的程序规则草案都是为了处理根据</w:t>
      </w:r>
      <w:r>
        <w:rPr>
          <w:rFonts w:hint="eastAsia"/>
          <w:lang w:eastAsia="zh-CN"/>
        </w:rPr>
        <w:t>WRC-23</w:t>
      </w:r>
      <w:r>
        <w:rPr>
          <w:rFonts w:hint="eastAsia"/>
          <w:lang w:eastAsia="zh-CN"/>
        </w:rPr>
        <w:t>决定制定的新的和经修订的《无线电规则》于</w:t>
      </w:r>
      <w:r>
        <w:rPr>
          <w:rFonts w:hint="eastAsia"/>
          <w:lang w:eastAsia="zh-CN"/>
        </w:rPr>
        <w:t>2025</w:t>
      </w:r>
      <w:r>
        <w:rPr>
          <w:rFonts w:hint="eastAsia"/>
          <w:lang w:eastAsia="zh-CN"/>
        </w:rPr>
        <w:t>年</w:t>
      </w:r>
      <w:r>
        <w:rPr>
          <w:rFonts w:hint="eastAsia"/>
          <w:lang w:eastAsia="zh-CN"/>
        </w:rPr>
        <w:t>1</w:t>
      </w:r>
      <w:r>
        <w:rPr>
          <w:rFonts w:hint="eastAsia"/>
          <w:lang w:eastAsia="zh-CN"/>
        </w:rPr>
        <w:t>月</w:t>
      </w:r>
      <w:r>
        <w:rPr>
          <w:rFonts w:hint="eastAsia"/>
          <w:lang w:eastAsia="zh-CN"/>
        </w:rPr>
        <w:t>1</w:t>
      </w:r>
      <w:r>
        <w:rPr>
          <w:rFonts w:hint="eastAsia"/>
          <w:lang w:eastAsia="zh-CN"/>
        </w:rPr>
        <w:t>日生效时可能出现的情况。</w:t>
      </w:r>
    </w:p>
    <w:p w14:paraId="2845CF58" w14:textId="77777777" w:rsidR="007E065E" w:rsidRPr="004E0E86" w:rsidRDefault="007E065E" w:rsidP="00A9204D">
      <w:pPr>
        <w:pStyle w:val="enumlev1"/>
        <w:jc w:val="both"/>
        <w:rPr>
          <w:lang w:eastAsia="zh-CN"/>
        </w:rPr>
      </w:pPr>
      <w:r>
        <w:rPr>
          <w:rFonts w:hint="eastAsia"/>
          <w:lang w:eastAsia="zh-CN"/>
        </w:rPr>
        <w:t>•</w:t>
      </w:r>
      <w:r>
        <w:rPr>
          <w:rFonts w:hint="eastAsia"/>
          <w:lang w:eastAsia="zh-CN"/>
        </w:rPr>
        <w:tab/>
      </w:r>
      <w:r w:rsidRPr="004E0E86">
        <w:rPr>
          <w:rFonts w:hint="eastAsia"/>
          <w:lang w:eastAsia="zh-CN"/>
        </w:rPr>
        <w:t>其他拟议的程序规则草案则是为了紧急处理已收到的申报资料因缺少允许无线电通信局及时根据规则时限进行处理的条款而被搁置的情况。</w:t>
      </w:r>
    </w:p>
    <w:p w14:paraId="1930395D" w14:textId="77777777" w:rsidR="007E065E" w:rsidRPr="004E0E86" w:rsidRDefault="007E065E" w:rsidP="00A9204D">
      <w:pPr>
        <w:pStyle w:val="enumlev1"/>
        <w:jc w:val="both"/>
        <w:rPr>
          <w:lang w:eastAsia="zh-CN"/>
        </w:rPr>
      </w:pPr>
      <w:r w:rsidRPr="004E0E86">
        <w:rPr>
          <w:rFonts w:hint="eastAsia"/>
          <w:lang w:eastAsia="zh-CN"/>
        </w:rPr>
        <w:t>•</w:t>
      </w:r>
      <w:r w:rsidRPr="004E0E86">
        <w:rPr>
          <w:rFonts w:hint="eastAsia"/>
          <w:lang w:eastAsia="zh-CN"/>
        </w:rPr>
        <w:tab/>
      </w:r>
      <w:r w:rsidRPr="004E0E86">
        <w:rPr>
          <w:rFonts w:hint="eastAsia"/>
          <w:lang w:eastAsia="zh-CN"/>
        </w:rPr>
        <w:t>需要酌情审议和实施一些主管部门提出的有关拟议的程序规则草案的意见。</w:t>
      </w:r>
    </w:p>
    <w:p w14:paraId="6A1568D1" w14:textId="77777777" w:rsidR="007E065E" w:rsidRPr="00A27E26" w:rsidRDefault="007E065E" w:rsidP="00A9204D">
      <w:pPr>
        <w:pStyle w:val="enumlev1"/>
        <w:jc w:val="both"/>
        <w:rPr>
          <w:lang w:eastAsia="zh-CN"/>
        </w:rPr>
      </w:pPr>
      <w:r w:rsidRPr="004E0E86">
        <w:rPr>
          <w:rFonts w:hint="eastAsia"/>
          <w:lang w:eastAsia="zh-CN"/>
        </w:rPr>
        <w:t>•</w:t>
      </w:r>
      <w:r w:rsidRPr="004E0E86">
        <w:rPr>
          <w:rFonts w:hint="eastAsia"/>
          <w:lang w:eastAsia="zh-CN"/>
        </w:rPr>
        <w:tab/>
      </w:r>
      <w:r w:rsidRPr="004E0E86">
        <w:rPr>
          <w:rFonts w:hint="eastAsia"/>
          <w:lang w:eastAsia="zh-CN"/>
        </w:rPr>
        <w:t>委员会认识到各主管部门需要做出大量努力，已明确责成无线电通信局尽早起草并公布拟议的程序规则草案，最新通函已于</w:t>
      </w:r>
      <w:r w:rsidRPr="004E0E86">
        <w:rPr>
          <w:rFonts w:hint="eastAsia"/>
          <w:lang w:eastAsia="zh-CN"/>
        </w:rPr>
        <w:t>2024</w:t>
      </w:r>
      <w:r w:rsidRPr="004E0E86">
        <w:rPr>
          <w:rFonts w:hint="eastAsia"/>
          <w:lang w:eastAsia="zh-CN"/>
        </w:rPr>
        <w:t>年</w:t>
      </w:r>
      <w:r w:rsidRPr="004E0E86">
        <w:rPr>
          <w:rFonts w:hint="eastAsia"/>
          <w:lang w:eastAsia="zh-CN"/>
        </w:rPr>
        <w:t>8</w:t>
      </w:r>
      <w:r w:rsidRPr="004E0E86">
        <w:rPr>
          <w:rFonts w:hint="eastAsia"/>
          <w:lang w:eastAsia="zh-CN"/>
        </w:rPr>
        <w:t>月</w:t>
      </w:r>
      <w:r w:rsidRPr="004E0E86">
        <w:rPr>
          <w:rFonts w:hint="eastAsia"/>
          <w:lang w:eastAsia="zh-CN"/>
        </w:rPr>
        <w:t>9</w:t>
      </w:r>
      <w:r w:rsidRPr="004E0E86">
        <w:rPr>
          <w:rFonts w:hint="eastAsia"/>
          <w:lang w:eastAsia="zh-CN"/>
        </w:rPr>
        <w:t>日公布，从而在《无线电规则》第</w:t>
      </w:r>
      <w:r w:rsidRPr="00B769C1">
        <w:rPr>
          <w:b/>
          <w:lang w:eastAsia="zh-CN"/>
        </w:rPr>
        <w:t>1</w:t>
      </w:r>
      <w:r w:rsidRPr="004E0E86">
        <w:rPr>
          <w:rFonts w:hint="eastAsia"/>
          <w:b/>
          <w:lang w:eastAsia="zh-CN"/>
        </w:rPr>
        <w:t>3.12A</w:t>
      </w:r>
      <w:r w:rsidRPr="004E0E86">
        <w:rPr>
          <w:rFonts w:hint="eastAsia"/>
          <w:lang w:eastAsia="zh-CN"/>
        </w:rPr>
        <w:t xml:space="preserve"> </w:t>
      </w:r>
      <w:r w:rsidRPr="004E0E86">
        <w:rPr>
          <w:rFonts w:hint="eastAsia"/>
          <w:i/>
          <w:lang w:eastAsia="zh-CN"/>
        </w:rPr>
        <w:t>c)</w:t>
      </w:r>
      <w:r w:rsidRPr="004E0E86">
        <w:rPr>
          <w:rFonts w:hint="eastAsia"/>
          <w:lang w:eastAsia="zh-CN"/>
        </w:rPr>
        <w:t>款规定的六周之外为成员国再增加四周的时间来准备和提交其对拟议程序规则草案的意见。</w:t>
      </w:r>
    </w:p>
    <w:p w14:paraId="5263176E" w14:textId="77777777" w:rsidR="007E065E" w:rsidRPr="00A27E26" w:rsidRDefault="007E065E" w:rsidP="00A9204D">
      <w:pPr>
        <w:overflowPunct w:val="0"/>
        <w:spacing w:after="120"/>
        <w:ind w:firstLineChars="200" w:firstLine="480"/>
        <w:jc w:val="both"/>
      </w:pPr>
      <w:r w:rsidRPr="004E0E86">
        <w:rPr>
          <w:rFonts w:hint="eastAsia"/>
        </w:rPr>
        <w:t>因此，委员会决定不同意伊朗伊斯兰共和国主管部门的请求。</w:t>
      </w:r>
      <w:r>
        <w:rPr>
          <w:rFonts w:hint="eastAsia"/>
        </w:rPr>
        <w:t>”</w:t>
      </w:r>
    </w:p>
    <w:p w14:paraId="3E86BA51" w14:textId="77777777" w:rsidR="007E065E" w:rsidRPr="00A27E26" w:rsidRDefault="007E065E" w:rsidP="00A9204D">
      <w:pPr>
        <w:overflowPunct w:val="0"/>
        <w:spacing w:after="120"/>
        <w:jc w:val="both"/>
      </w:pPr>
      <w:r>
        <w:t>4.19</w:t>
      </w:r>
      <w:r>
        <w:tab/>
      </w:r>
      <w:r w:rsidRPr="00C23DB3">
        <w:rPr>
          <w:rFonts w:hint="eastAsia"/>
        </w:rPr>
        <w:t>会议对此</w:t>
      </w:r>
      <w:r w:rsidRPr="00C23DB3">
        <w:rPr>
          <w:rFonts w:hint="eastAsia"/>
          <w:b/>
        </w:rPr>
        <w:t>表示同意</w:t>
      </w:r>
      <w:r w:rsidRPr="00C23DB3">
        <w:rPr>
          <w:rFonts w:hint="eastAsia"/>
        </w:rPr>
        <w:t>。</w:t>
      </w:r>
    </w:p>
    <w:p w14:paraId="51A689B8" w14:textId="77777777" w:rsidR="007E065E" w:rsidRPr="00A27E26" w:rsidRDefault="007E065E" w:rsidP="00A9204D">
      <w:pPr>
        <w:pStyle w:val="Heading2"/>
        <w:jc w:val="both"/>
        <w:rPr>
          <w:lang w:eastAsia="zh-CN"/>
        </w:rPr>
      </w:pPr>
      <w:r w:rsidRPr="00A27E26">
        <w:rPr>
          <w:lang w:eastAsia="zh-CN"/>
        </w:rPr>
        <w:lastRenderedPageBreak/>
        <w:t>4.1</w:t>
      </w:r>
      <w:r w:rsidRPr="00A27E26">
        <w:rPr>
          <w:lang w:eastAsia="zh-CN"/>
        </w:rPr>
        <w:tab/>
      </w:r>
      <w:r w:rsidRPr="00F42E3B">
        <w:rPr>
          <w:rFonts w:hint="eastAsia"/>
          <w:lang w:eastAsia="zh-CN"/>
        </w:rPr>
        <w:t>程序规则清单（</w:t>
      </w:r>
      <w:r w:rsidRPr="00F42E3B">
        <w:rPr>
          <w:rFonts w:hint="eastAsia"/>
          <w:lang w:eastAsia="zh-CN"/>
        </w:rPr>
        <w:t>RRB24-3/1</w:t>
      </w:r>
      <w:r w:rsidRPr="00F42E3B">
        <w:rPr>
          <w:rFonts w:hint="eastAsia"/>
          <w:lang w:eastAsia="zh-CN"/>
        </w:rPr>
        <w:t>和</w:t>
      </w:r>
      <w:r w:rsidRPr="00F42E3B">
        <w:rPr>
          <w:rFonts w:hint="eastAsia"/>
          <w:lang w:eastAsia="zh-CN"/>
        </w:rPr>
        <w:t>RRB24-1/1</w:t>
      </w:r>
      <w:r>
        <w:rPr>
          <w:lang w:eastAsia="zh-CN"/>
        </w:rPr>
        <w:t xml:space="preserve"> </w:t>
      </w:r>
      <w:r>
        <w:rPr>
          <w:rFonts w:hint="eastAsia"/>
          <w:lang w:eastAsia="zh-CN"/>
        </w:rPr>
        <w:t>(</w:t>
      </w:r>
      <w:r w:rsidRPr="00F42E3B">
        <w:rPr>
          <w:rFonts w:hint="eastAsia"/>
          <w:lang w:eastAsia="zh-CN"/>
        </w:rPr>
        <w:t>Rev.2</w:t>
      </w:r>
      <w:r>
        <w:rPr>
          <w:rFonts w:hint="eastAsia"/>
          <w:lang w:eastAsia="zh-CN"/>
        </w:rPr>
        <w:t>)</w:t>
      </w:r>
      <w:r w:rsidRPr="00F42E3B">
        <w:rPr>
          <w:rFonts w:hint="eastAsia"/>
          <w:lang w:eastAsia="zh-CN"/>
        </w:rPr>
        <w:t>号文件）</w:t>
      </w:r>
    </w:p>
    <w:p w14:paraId="7CFE3EF1" w14:textId="77777777" w:rsidR="007E065E" w:rsidRPr="008712BD" w:rsidRDefault="007E065E" w:rsidP="00A9204D">
      <w:pPr>
        <w:overflowPunct w:val="0"/>
        <w:spacing w:after="120"/>
        <w:jc w:val="both"/>
      </w:pPr>
      <w:r w:rsidRPr="00A27E26">
        <w:t>4.1.1</w:t>
      </w:r>
      <w:r w:rsidRPr="00A27E26">
        <w:tab/>
      </w:r>
      <w:r w:rsidRPr="00330BC0">
        <w:rPr>
          <w:rFonts w:hint="eastAsia"/>
        </w:rPr>
        <w:t>程序规则工作组主席</w:t>
      </w:r>
      <w:r w:rsidRPr="00330BC0">
        <w:rPr>
          <w:rFonts w:hint="eastAsia"/>
          <w:b/>
        </w:rPr>
        <w:t>Hasanova</w:t>
      </w:r>
      <w:r w:rsidRPr="00330BC0">
        <w:rPr>
          <w:rFonts w:hint="eastAsia"/>
          <w:b/>
        </w:rPr>
        <w:t>女士</w:t>
      </w:r>
      <w:r w:rsidRPr="00330BC0">
        <w:rPr>
          <w:rFonts w:hint="eastAsia"/>
        </w:rPr>
        <w:t>报告指出，</w:t>
      </w:r>
      <w:r>
        <w:rPr>
          <w:rFonts w:hint="eastAsia"/>
        </w:rPr>
        <w:t>该工作组</w:t>
      </w:r>
      <w:r w:rsidRPr="00330BC0">
        <w:rPr>
          <w:rFonts w:hint="eastAsia"/>
        </w:rPr>
        <w:t>在本次会议期间</w:t>
      </w:r>
      <w:r>
        <w:rPr>
          <w:rFonts w:hint="eastAsia"/>
        </w:rPr>
        <w:t>已经</w:t>
      </w:r>
      <w:r w:rsidRPr="00330BC0">
        <w:rPr>
          <w:rFonts w:hint="eastAsia"/>
        </w:rPr>
        <w:t>举行了八次会议，并完成了对所有六个</w:t>
      </w:r>
      <w:r>
        <w:rPr>
          <w:rFonts w:hint="eastAsia"/>
        </w:rPr>
        <w:t>议项</w:t>
      </w:r>
      <w:r w:rsidRPr="00330BC0">
        <w:rPr>
          <w:rFonts w:hint="eastAsia"/>
        </w:rPr>
        <w:t>的审议</w:t>
      </w:r>
      <w:r>
        <w:rPr>
          <w:rFonts w:hint="eastAsia"/>
        </w:rPr>
        <w:t>工作</w:t>
      </w:r>
      <w:r w:rsidRPr="00330BC0">
        <w:rPr>
          <w:rFonts w:hint="eastAsia"/>
        </w:rPr>
        <w:t>。</w:t>
      </w:r>
      <w:r>
        <w:rPr>
          <w:rFonts w:hint="eastAsia"/>
        </w:rPr>
        <w:t>它</w:t>
      </w:r>
      <w:r w:rsidRPr="0098327A">
        <w:rPr>
          <w:rFonts w:hint="eastAsia"/>
        </w:rPr>
        <w:t>修订并更新了</w:t>
      </w:r>
      <w:r w:rsidRPr="0098327A">
        <w:rPr>
          <w:rFonts w:hint="eastAsia"/>
        </w:rPr>
        <w:t>RRB24-3/1</w:t>
      </w:r>
      <w:r w:rsidRPr="0098327A">
        <w:rPr>
          <w:rFonts w:hint="eastAsia"/>
        </w:rPr>
        <w:t>号文件所载的程序规则草案清单，在</w:t>
      </w:r>
      <w:r>
        <w:rPr>
          <w:rFonts w:hint="eastAsia"/>
        </w:rPr>
        <w:t>此过程中</w:t>
      </w:r>
      <w:r w:rsidRPr="0098327A">
        <w:rPr>
          <w:rFonts w:hint="eastAsia"/>
        </w:rPr>
        <w:t>又增加了四条规则。</w:t>
      </w:r>
    </w:p>
    <w:p w14:paraId="40C1A15B" w14:textId="6B631F07" w:rsidR="007E065E" w:rsidRPr="00DE7E35" w:rsidRDefault="007E065E" w:rsidP="00A9204D">
      <w:pPr>
        <w:overflowPunct w:val="0"/>
        <w:spacing w:after="120"/>
        <w:jc w:val="both"/>
        <w:rPr>
          <w:color w:val="333333"/>
          <w:sz w:val="26"/>
          <w:szCs w:val="26"/>
          <w:shd w:val="clear" w:color="auto" w:fill="FFFFFF"/>
        </w:rPr>
      </w:pPr>
      <w:r w:rsidRPr="00A27E26">
        <w:t>4.1.2</w:t>
      </w:r>
      <w:r w:rsidRPr="00A27E26">
        <w:tab/>
      </w:r>
      <w:r w:rsidRPr="00DE7E35">
        <w:rPr>
          <w:rFonts w:hint="eastAsia"/>
        </w:rPr>
        <w:t>工作组审议了成员国对</w:t>
      </w:r>
      <w:r w:rsidRPr="00DE7E35">
        <w:rPr>
          <w:rFonts w:hint="eastAsia"/>
        </w:rPr>
        <w:t>CCRR/73</w:t>
      </w:r>
      <w:r w:rsidRPr="00DE7E35">
        <w:rPr>
          <w:rFonts w:hint="eastAsia"/>
        </w:rPr>
        <w:t>号通函（</w:t>
      </w:r>
      <w:r w:rsidRPr="00DE7E35">
        <w:rPr>
          <w:rFonts w:hint="eastAsia"/>
        </w:rPr>
        <w:t>RRB24-3/9</w:t>
      </w:r>
      <w:r w:rsidRPr="00DE7E35">
        <w:rPr>
          <w:rFonts w:hint="eastAsia"/>
        </w:rPr>
        <w:t>号文件）的回复意见，该通函</w:t>
      </w:r>
      <w:r>
        <w:rPr>
          <w:rFonts w:hint="eastAsia"/>
        </w:rPr>
        <w:t>包含</w:t>
      </w:r>
      <w:r w:rsidRPr="00DE7E35">
        <w:rPr>
          <w:rFonts w:hint="eastAsia"/>
        </w:rPr>
        <w:t>10</w:t>
      </w:r>
      <w:r w:rsidRPr="00DE7E35">
        <w:rPr>
          <w:rFonts w:hint="eastAsia"/>
        </w:rPr>
        <w:t>个附件</w:t>
      </w:r>
      <w:r>
        <w:rPr>
          <w:rFonts w:hint="eastAsia"/>
        </w:rPr>
        <w:t>；没有关于</w:t>
      </w:r>
      <w:r w:rsidRPr="00DE7E35">
        <w:rPr>
          <w:rFonts w:hint="eastAsia"/>
        </w:rPr>
        <w:t>修改附件</w:t>
      </w:r>
      <w:r w:rsidRPr="00DE7E35">
        <w:rPr>
          <w:rFonts w:hint="eastAsia"/>
        </w:rPr>
        <w:t>2</w:t>
      </w:r>
      <w:r w:rsidRPr="00DE7E35">
        <w:rPr>
          <w:rFonts w:hint="eastAsia"/>
        </w:rPr>
        <w:t>、</w:t>
      </w:r>
      <w:r w:rsidRPr="00DE7E35">
        <w:rPr>
          <w:rFonts w:hint="eastAsia"/>
        </w:rPr>
        <w:t>4</w:t>
      </w:r>
      <w:r w:rsidRPr="00DE7E35">
        <w:rPr>
          <w:rFonts w:hint="eastAsia"/>
        </w:rPr>
        <w:t>、</w:t>
      </w:r>
      <w:r w:rsidRPr="00DE7E35">
        <w:rPr>
          <w:rFonts w:hint="eastAsia"/>
        </w:rPr>
        <w:t>6</w:t>
      </w:r>
      <w:r w:rsidRPr="00DE7E35">
        <w:rPr>
          <w:rFonts w:hint="eastAsia"/>
        </w:rPr>
        <w:t>、</w:t>
      </w:r>
      <w:r w:rsidRPr="00DE7E35">
        <w:rPr>
          <w:rFonts w:hint="eastAsia"/>
        </w:rPr>
        <w:t>9</w:t>
      </w:r>
      <w:r w:rsidRPr="00DE7E35">
        <w:rPr>
          <w:rFonts w:hint="eastAsia"/>
        </w:rPr>
        <w:t>和</w:t>
      </w:r>
      <w:r w:rsidRPr="00DE7E35">
        <w:rPr>
          <w:rFonts w:hint="eastAsia"/>
        </w:rPr>
        <w:t>10</w:t>
      </w:r>
      <w:r w:rsidRPr="00DE7E35">
        <w:rPr>
          <w:rFonts w:hint="eastAsia"/>
        </w:rPr>
        <w:t>所</w:t>
      </w:r>
      <w:r>
        <w:rPr>
          <w:rFonts w:hint="eastAsia"/>
        </w:rPr>
        <w:t>载</w:t>
      </w:r>
      <w:r w:rsidRPr="00DE7E35">
        <w:rPr>
          <w:rFonts w:hint="eastAsia"/>
        </w:rPr>
        <w:t>程序规则草案的提案。针对加拿大主管部门就附件</w:t>
      </w:r>
      <w:r w:rsidRPr="00DE7E35">
        <w:rPr>
          <w:rFonts w:hint="eastAsia"/>
        </w:rPr>
        <w:t>5</w:t>
      </w:r>
      <w:r w:rsidRPr="00DE7E35">
        <w:rPr>
          <w:rFonts w:hint="eastAsia"/>
        </w:rPr>
        <w:t>（附录</w:t>
      </w:r>
      <w:r w:rsidRPr="00DE7E35">
        <w:rPr>
          <w:rFonts w:hint="eastAsia"/>
          <w:b/>
        </w:rPr>
        <w:t>4</w:t>
      </w:r>
      <w:r w:rsidRPr="00DE7E35">
        <w:rPr>
          <w:rFonts w:hint="eastAsia"/>
        </w:rPr>
        <w:t>附件</w:t>
      </w:r>
      <w:r w:rsidRPr="00DE7E35">
        <w:rPr>
          <w:rFonts w:hint="eastAsia"/>
        </w:rPr>
        <w:t>2</w:t>
      </w:r>
      <w:r>
        <w:rPr>
          <w:rFonts w:hint="eastAsia"/>
        </w:rPr>
        <w:t>关于</w:t>
      </w:r>
      <w:r w:rsidRPr="00DE7E35">
        <w:rPr>
          <w:rFonts w:hint="eastAsia"/>
        </w:rPr>
        <w:t>功率谱密度电平很低的频率指配的</w:t>
      </w:r>
      <w:r>
        <w:rPr>
          <w:rFonts w:hint="eastAsia"/>
        </w:rPr>
        <w:t>新程序规则</w:t>
      </w:r>
      <w:r w:rsidRPr="00DE7E35">
        <w:rPr>
          <w:rFonts w:hint="eastAsia"/>
        </w:rPr>
        <w:t>草案）提出的问题，即是否有可能提供“足够干扰余量”，以提高功率谱密度电平低于</w:t>
      </w:r>
      <w:r w:rsidR="003D7A09" w:rsidRPr="00185320">
        <w:rPr>
          <w:lang w:val="en-CA"/>
        </w:rPr>
        <w:t>-</w:t>
      </w:r>
      <w:r w:rsidRPr="00DE7E35">
        <w:t>100 dBW/Hz</w:t>
      </w:r>
      <w:r w:rsidRPr="00DE7E35">
        <w:rPr>
          <w:rFonts w:hint="eastAsia"/>
        </w:rPr>
        <w:t>的</w:t>
      </w:r>
      <w:r w:rsidRPr="00DE7E35">
        <w:t>non-GSO</w:t>
      </w:r>
      <w:r w:rsidRPr="00DE7E35">
        <w:rPr>
          <w:rFonts w:hint="eastAsia"/>
        </w:rPr>
        <w:t>卫星系统或网络的频率指配审查结果的可预测性，</w:t>
      </w:r>
      <w:r>
        <w:rPr>
          <w:rFonts w:hint="eastAsia"/>
        </w:rPr>
        <w:t>工作组同意</w:t>
      </w:r>
      <w:r w:rsidRPr="00DE7E35">
        <w:rPr>
          <w:rFonts w:hint="eastAsia"/>
        </w:rPr>
        <w:t>在关于附录</w:t>
      </w:r>
      <w:r w:rsidRPr="00DE7E35">
        <w:rPr>
          <w:b/>
        </w:rPr>
        <w:t>4</w:t>
      </w:r>
      <w:r w:rsidRPr="00DE7E35">
        <w:rPr>
          <w:rFonts w:hint="eastAsia"/>
        </w:rPr>
        <w:t>附件</w:t>
      </w:r>
      <w:r w:rsidRPr="00DE7E35">
        <w:t>2</w:t>
      </w:r>
      <w:r w:rsidRPr="00DE7E35">
        <w:rPr>
          <w:rFonts w:hint="eastAsia"/>
        </w:rPr>
        <w:t>中的</w:t>
      </w:r>
      <w:r>
        <w:rPr>
          <w:rFonts w:hint="eastAsia"/>
        </w:rPr>
        <w:t>数据项</w:t>
      </w:r>
      <w:r w:rsidRPr="00DE7E35">
        <w:t>C.8.a.2</w:t>
      </w:r>
      <w:r w:rsidRPr="00DE7E35">
        <w:rPr>
          <w:rFonts w:hint="eastAsia"/>
        </w:rPr>
        <w:t>、</w:t>
      </w:r>
      <w:r w:rsidRPr="00DE7E35">
        <w:t>C.8.b.2</w:t>
      </w:r>
      <w:r w:rsidRPr="00DE7E35">
        <w:rPr>
          <w:rFonts w:hint="eastAsia"/>
        </w:rPr>
        <w:t>、</w:t>
      </w:r>
      <w:r w:rsidRPr="00DE7E35">
        <w:t>C.8.c.1</w:t>
      </w:r>
      <w:r w:rsidRPr="00DE7E35">
        <w:rPr>
          <w:rFonts w:hint="eastAsia"/>
        </w:rPr>
        <w:t>和</w:t>
      </w:r>
      <w:r w:rsidRPr="00DE7E35">
        <w:t>C.8.c.3</w:t>
      </w:r>
      <w:r w:rsidRPr="00DE7E35">
        <w:rPr>
          <w:rFonts w:hint="eastAsia"/>
        </w:rPr>
        <w:t>的</w:t>
      </w:r>
      <w:r>
        <w:rPr>
          <w:rFonts w:hint="eastAsia"/>
        </w:rPr>
        <w:t>新</w:t>
      </w:r>
      <w:r w:rsidRPr="00DE7E35">
        <w:rPr>
          <w:rFonts w:hint="eastAsia"/>
        </w:rPr>
        <w:t>程序规则草案中</w:t>
      </w:r>
      <w:r>
        <w:rPr>
          <w:rFonts w:hint="eastAsia"/>
        </w:rPr>
        <w:t>提及</w:t>
      </w:r>
      <w:r w:rsidRPr="00DE7E35">
        <w:rPr>
          <w:rFonts w:hint="eastAsia"/>
        </w:rPr>
        <w:t>《程序规则》</w:t>
      </w:r>
      <w:r w:rsidRPr="00DE7E35">
        <w:t>B</w:t>
      </w:r>
      <w:r w:rsidRPr="00DE7E35">
        <w:rPr>
          <w:rFonts w:hint="eastAsia"/>
        </w:rPr>
        <w:t>部分</w:t>
      </w:r>
      <w:r w:rsidRPr="00DE7E35">
        <w:t>B3</w:t>
      </w:r>
      <w:r w:rsidRPr="00DE7E35">
        <w:rPr>
          <w:rFonts w:hint="eastAsia"/>
        </w:rPr>
        <w:t>节后附资料</w:t>
      </w:r>
      <w:r w:rsidRPr="00DE7E35">
        <w:t>2</w:t>
      </w:r>
      <w:r>
        <w:rPr>
          <w:rFonts w:hint="eastAsia"/>
          <w:color w:val="333333"/>
          <w:sz w:val="26"/>
          <w:szCs w:val="26"/>
          <w:shd w:val="clear" w:color="auto" w:fill="FFFFFF"/>
        </w:rPr>
        <w:t>。</w:t>
      </w:r>
    </w:p>
    <w:p w14:paraId="5F57F8FF" w14:textId="77777777" w:rsidR="007E065E" w:rsidRPr="00A27E26" w:rsidRDefault="007E065E" w:rsidP="00A9204D">
      <w:pPr>
        <w:overflowPunct w:val="0"/>
        <w:spacing w:after="120"/>
        <w:jc w:val="both"/>
      </w:pPr>
      <w:r w:rsidRPr="00A27E26">
        <w:t>4.1.3</w:t>
      </w:r>
      <w:r w:rsidRPr="00A27E26">
        <w:tab/>
      </w:r>
      <w:r w:rsidRPr="00DE7E35">
        <w:rPr>
          <w:rFonts w:hint="eastAsia"/>
        </w:rPr>
        <w:t>加拿大主管部门还就</w:t>
      </w:r>
      <w:r>
        <w:rPr>
          <w:rFonts w:hint="eastAsia"/>
        </w:rPr>
        <w:t>关于</w:t>
      </w:r>
      <w:r w:rsidRPr="00DE7E35">
        <w:rPr>
          <w:rFonts w:hint="eastAsia"/>
        </w:rPr>
        <w:t>废止第</w:t>
      </w:r>
      <w:r w:rsidRPr="00DE7E35">
        <w:rPr>
          <w:rFonts w:hint="eastAsia"/>
          <w:b/>
        </w:rPr>
        <w:t>21</w:t>
      </w:r>
      <w:r w:rsidRPr="00DE7E35">
        <w:rPr>
          <w:rFonts w:hint="eastAsia"/>
        </w:rPr>
        <w:t>条表</w:t>
      </w:r>
      <w:r w:rsidRPr="00DE7E35">
        <w:rPr>
          <w:rFonts w:hint="eastAsia"/>
        </w:rPr>
        <w:t>21-2</w:t>
      </w:r>
      <w:r w:rsidRPr="00DE7E35">
        <w:rPr>
          <w:rFonts w:hint="eastAsia"/>
        </w:rPr>
        <w:t>中的程序规则的</w:t>
      </w:r>
      <w:r w:rsidRPr="00DE7E35">
        <w:rPr>
          <w:rFonts w:hint="eastAsia"/>
        </w:rPr>
        <w:t>CCRR/73</w:t>
      </w:r>
      <w:r w:rsidRPr="00DE7E35">
        <w:rPr>
          <w:rFonts w:hint="eastAsia"/>
        </w:rPr>
        <w:t>号通函附件</w:t>
      </w:r>
      <w:r w:rsidRPr="00DE7E35">
        <w:rPr>
          <w:rFonts w:hint="eastAsia"/>
        </w:rPr>
        <w:t>8</w:t>
      </w:r>
      <w:r w:rsidRPr="00DE7E35">
        <w:rPr>
          <w:rFonts w:hint="eastAsia"/>
        </w:rPr>
        <w:t>发表了意见。</w:t>
      </w:r>
      <w:r w:rsidRPr="00B769C1">
        <w:rPr>
          <w:rFonts w:hint="eastAsia"/>
        </w:rPr>
        <w:t>工作组</w:t>
      </w:r>
      <w:r>
        <w:rPr>
          <w:rFonts w:hint="eastAsia"/>
        </w:rPr>
        <w:t>注意到</w:t>
      </w:r>
      <w:r w:rsidRPr="00DE7E35">
        <w:rPr>
          <w:rFonts w:hint="eastAsia"/>
        </w:rPr>
        <w:t>，现有案文的某些方面一劳永逸地澄清了第</w:t>
      </w:r>
      <w:r w:rsidRPr="00A27E26">
        <w:rPr>
          <w:b/>
          <w:bCs/>
        </w:rPr>
        <w:t>21.2</w:t>
      </w:r>
      <w:r w:rsidRPr="00912626">
        <w:rPr>
          <w:rFonts w:hint="eastAsia"/>
          <w:bCs/>
        </w:rPr>
        <w:t>、</w:t>
      </w:r>
      <w:r w:rsidRPr="00A27E26">
        <w:rPr>
          <w:b/>
          <w:bCs/>
        </w:rPr>
        <w:t>21.3</w:t>
      </w:r>
      <w:r w:rsidRPr="00912626">
        <w:rPr>
          <w:rFonts w:hint="eastAsia"/>
          <w:bCs/>
        </w:rPr>
        <w:t>、</w:t>
      </w:r>
      <w:r w:rsidRPr="00A27E26">
        <w:rPr>
          <w:b/>
          <w:bCs/>
        </w:rPr>
        <w:t>21.4</w:t>
      </w:r>
      <w:r w:rsidRPr="00912626">
        <w:rPr>
          <w:rFonts w:hint="eastAsia"/>
          <w:bCs/>
        </w:rPr>
        <w:t>、</w:t>
      </w:r>
      <w:r w:rsidRPr="00A27E26">
        <w:rPr>
          <w:b/>
          <w:bCs/>
        </w:rPr>
        <w:t>21.5</w:t>
      </w:r>
      <w:r w:rsidRPr="00912626">
        <w:rPr>
          <w:rFonts w:hint="eastAsia"/>
          <w:bCs/>
        </w:rPr>
        <w:t>和</w:t>
      </w:r>
      <w:r w:rsidRPr="00A27E26">
        <w:rPr>
          <w:b/>
          <w:bCs/>
        </w:rPr>
        <w:t>21.5A</w:t>
      </w:r>
      <w:r w:rsidRPr="00DE7E35">
        <w:rPr>
          <w:rFonts w:hint="eastAsia"/>
        </w:rPr>
        <w:t>款规定的限值适用于固定和移动业务电台的指配，而不适用于表</w:t>
      </w:r>
      <w:r w:rsidRPr="00DE7E35">
        <w:rPr>
          <w:rFonts w:hint="eastAsia"/>
        </w:rPr>
        <w:t>21-2</w:t>
      </w:r>
      <w:r>
        <w:rPr>
          <w:rFonts w:hint="eastAsia"/>
        </w:rPr>
        <w:t>所示</w:t>
      </w:r>
      <w:r w:rsidRPr="00DE7E35">
        <w:rPr>
          <w:rFonts w:hint="eastAsia"/>
        </w:rPr>
        <w:t>业务的电台</w:t>
      </w:r>
      <w:r>
        <w:rPr>
          <w:rFonts w:hint="eastAsia"/>
        </w:rPr>
        <w:t>；</w:t>
      </w:r>
      <w:r w:rsidRPr="00912626">
        <w:rPr>
          <w:rFonts w:hint="eastAsia"/>
        </w:rPr>
        <w:t>应保留这一澄清。</w:t>
      </w:r>
      <w:r w:rsidRPr="00A653E1">
        <w:rPr>
          <w:rFonts w:hint="eastAsia"/>
        </w:rPr>
        <w:t>此外，</w:t>
      </w:r>
      <w:r>
        <w:rPr>
          <w:rFonts w:hint="eastAsia"/>
        </w:rPr>
        <w:t>当前的</w:t>
      </w:r>
      <w:r w:rsidRPr="00A653E1">
        <w:rPr>
          <w:rFonts w:hint="eastAsia"/>
        </w:rPr>
        <w:t>第</w:t>
      </w:r>
      <w:r w:rsidRPr="00A653E1">
        <w:rPr>
          <w:rFonts w:hint="eastAsia"/>
          <w:b/>
        </w:rPr>
        <w:t>21</w:t>
      </w:r>
      <w:r w:rsidRPr="00A653E1">
        <w:rPr>
          <w:b/>
        </w:rPr>
        <w:t>.</w:t>
      </w:r>
      <w:r w:rsidRPr="00A653E1">
        <w:rPr>
          <w:rFonts w:hint="eastAsia"/>
          <w:b/>
        </w:rPr>
        <w:t>6</w:t>
      </w:r>
      <w:r w:rsidRPr="00A653E1">
        <w:rPr>
          <w:rFonts w:hint="eastAsia"/>
        </w:rPr>
        <w:t>款规定，上述功率限值适用于表</w:t>
      </w:r>
      <w:r w:rsidRPr="00A653E1">
        <w:rPr>
          <w:rFonts w:hint="eastAsia"/>
        </w:rPr>
        <w:t>21-2</w:t>
      </w:r>
      <w:r w:rsidRPr="00A653E1">
        <w:rPr>
          <w:rFonts w:hint="eastAsia"/>
        </w:rPr>
        <w:t>“业务”栏中所示的业务，所有这些</w:t>
      </w:r>
      <w:r>
        <w:rPr>
          <w:rFonts w:hint="eastAsia"/>
        </w:rPr>
        <w:t>业务似乎</w:t>
      </w:r>
      <w:r w:rsidRPr="00A653E1">
        <w:rPr>
          <w:rFonts w:hint="eastAsia"/>
        </w:rPr>
        <w:t>均为空间业务，</w:t>
      </w:r>
      <w:r>
        <w:rPr>
          <w:rFonts w:hint="eastAsia"/>
        </w:rPr>
        <w:t>但</w:t>
      </w:r>
      <w:r w:rsidRPr="00A653E1">
        <w:rPr>
          <w:rFonts w:hint="eastAsia"/>
        </w:rPr>
        <w:t>实际上</w:t>
      </w:r>
      <w:r>
        <w:rPr>
          <w:rFonts w:hint="eastAsia"/>
        </w:rPr>
        <w:t>，</w:t>
      </w:r>
      <w:r w:rsidRPr="00A653E1">
        <w:rPr>
          <w:rFonts w:hint="eastAsia"/>
        </w:rPr>
        <w:t>这些限值适用于地面固定和移动业务。关于第二个问题，工作组同意主管部门的建议，即将第</w:t>
      </w:r>
      <w:r w:rsidRPr="00A27E26">
        <w:rPr>
          <w:b/>
          <w:bCs/>
        </w:rPr>
        <w:t>21.6</w:t>
      </w:r>
      <w:r w:rsidRPr="00A653E1">
        <w:rPr>
          <w:rFonts w:hint="eastAsia"/>
        </w:rPr>
        <w:t>款</w:t>
      </w:r>
      <w:r>
        <w:rPr>
          <w:rFonts w:hint="eastAsia"/>
        </w:rPr>
        <w:t>措辞</w:t>
      </w:r>
      <w:r w:rsidRPr="00A653E1">
        <w:rPr>
          <w:rFonts w:hint="eastAsia"/>
        </w:rPr>
        <w:t>的不一致之处纳入主任向</w:t>
      </w:r>
      <w:r w:rsidRPr="00A653E1">
        <w:rPr>
          <w:rFonts w:hint="eastAsia"/>
        </w:rPr>
        <w:t>WRC-27</w:t>
      </w:r>
      <w:r w:rsidRPr="00A653E1">
        <w:rPr>
          <w:rFonts w:hint="eastAsia"/>
        </w:rPr>
        <w:t>提交的报告，以供进一步审议并酌情采取行动。</w:t>
      </w:r>
    </w:p>
    <w:p w14:paraId="4CF83FC7" w14:textId="77777777" w:rsidR="007E065E" w:rsidRPr="00A27E26" w:rsidRDefault="007E065E" w:rsidP="00A9204D">
      <w:pPr>
        <w:overflowPunct w:val="0"/>
        <w:spacing w:after="120"/>
        <w:jc w:val="both"/>
      </w:pPr>
      <w:r w:rsidRPr="00A27E26">
        <w:t>4.1.4</w:t>
      </w:r>
      <w:r w:rsidRPr="00A27E26">
        <w:tab/>
      </w:r>
      <w:r w:rsidRPr="00A653E1">
        <w:rPr>
          <w:rFonts w:hint="eastAsia"/>
        </w:rPr>
        <w:t>工</w:t>
      </w:r>
      <w:r w:rsidRPr="00522268">
        <w:rPr>
          <w:rFonts w:hint="eastAsia"/>
        </w:rPr>
        <w:t>作组还审议</w:t>
      </w:r>
      <w:r w:rsidRPr="00A653E1">
        <w:rPr>
          <w:rFonts w:hint="eastAsia"/>
        </w:rPr>
        <w:t>了成员国对</w:t>
      </w:r>
      <w:r w:rsidRPr="00A653E1">
        <w:rPr>
          <w:rFonts w:hint="eastAsia"/>
        </w:rPr>
        <w:t>CCRR/74</w:t>
      </w:r>
      <w:r w:rsidRPr="00A653E1">
        <w:rPr>
          <w:rFonts w:hint="eastAsia"/>
        </w:rPr>
        <w:t>号通函（</w:t>
      </w:r>
      <w:r w:rsidRPr="00A653E1">
        <w:rPr>
          <w:rFonts w:hint="eastAsia"/>
        </w:rPr>
        <w:t>RRB24-3/10</w:t>
      </w:r>
      <w:r w:rsidRPr="00A653E1">
        <w:rPr>
          <w:rFonts w:hint="eastAsia"/>
        </w:rPr>
        <w:t>号文件）的回复意见。附件</w:t>
      </w:r>
      <w:r w:rsidRPr="00A653E1">
        <w:rPr>
          <w:rFonts w:hint="eastAsia"/>
        </w:rPr>
        <w:t>1</w:t>
      </w:r>
      <w:r w:rsidRPr="00A653E1">
        <w:rPr>
          <w:rFonts w:hint="eastAsia"/>
        </w:rPr>
        <w:t>载有关于第</w:t>
      </w:r>
      <w:r w:rsidRPr="00A27E26">
        <w:rPr>
          <w:b/>
          <w:bCs/>
        </w:rPr>
        <w:t>5.312B</w:t>
      </w:r>
      <w:r w:rsidRPr="00A653E1">
        <w:rPr>
          <w:rFonts w:hint="eastAsia"/>
          <w:bCs/>
        </w:rPr>
        <w:t>、</w:t>
      </w:r>
      <w:r w:rsidRPr="00A27E26">
        <w:rPr>
          <w:b/>
          <w:bCs/>
        </w:rPr>
        <w:t>5.314A</w:t>
      </w:r>
      <w:r w:rsidRPr="00A653E1">
        <w:rPr>
          <w:rFonts w:hint="eastAsia"/>
          <w:bCs/>
        </w:rPr>
        <w:t>、</w:t>
      </w:r>
      <w:r w:rsidRPr="00A27E26">
        <w:rPr>
          <w:b/>
          <w:bCs/>
        </w:rPr>
        <w:t>5.388A</w:t>
      </w:r>
      <w:r>
        <w:rPr>
          <w:rFonts w:hint="eastAsia"/>
        </w:rPr>
        <w:t>和</w:t>
      </w:r>
      <w:r w:rsidRPr="00A27E26">
        <w:rPr>
          <w:b/>
          <w:bCs/>
        </w:rPr>
        <w:t>5.409A</w:t>
      </w:r>
      <w:r w:rsidRPr="00A653E1">
        <w:rPr>
          <w:rFonts w:hint="eastAsia"/>
        </w:rPr>
        <w:t>款的新程序规则草案，涉及第</w:t>
      </w:r>
      <w:r w:rsidRPr="00A653E1">
        <w:rPr>
          <w:rFonts w:hint="eastAsia"/>
          <w:b/>
        </w:rPr>
        <w:t>213</w:t>
      </w:r>
      <w:r w:rsidRPr="00A653E1">
        <w:rPr>
          <w:rFonts w:hint="eastAsia"/>
        </w:rPr>
        <w:t>号决议</w:t>
      </w:r>
      <w:r w:rsidRPr="00A653E1">
        <w:rPr>
          <w:rFonts w:hint="eastAsia"/>
          <w:b/>
        </w:rPr>
        <w:t>（</w:t>
      </w:r>
      <w:r w:rsidRPr="00A653E1">
        <w:rPr>
          <w:rFonts w:hint="eastAsia"/>
          <w:b/>
        </w:rPr>
        <w:t>WRC-23</w:t>
      </w:r>
      <w:r w:rsidRPr="00A653E1">
        <w:rPr>
          <w:rFonts w:hint="eastAsia"/>
          <w:b/>
        </w:rPr>
        <w:t>）</w:t>
      </w:r>
      <w:r w:rsidRPr="00A653E1">
        <w:rPr>
          <w:rFonts w:hint="eastAsia"/>
        </w:rPr>
        <w:t>、第</w:t>
      </w:r>
      <w:r w:rsidRPr="00A653E1">
        <w:rPr>
          <w:rFonts w:hint="eastAsia"/>
          <w:b/>
        </w:rPr>
        <w:t>218</w:t>
      </w:r>
      <w:r w:rsidRPr="00A653E1">
        <w:rPr>
          <w:rFonts w:hint="eastAsia"/>
        </w:rPr>
        <w:t>号决议</w:t>
      </w:r>
      <w:r w:rsidRPr="00B769C1">
        <w:rPr>
          <w:rFonts w:hint="eastAsia"/>
          <w:b/>
        </w:rPr>
        <w:t>（</w:t>
      </w:r>
      <w:r w:rsidRPr="00B769C1">
        <w:rPr>
          <w:b/>
        </w:rPr>
        <w:t>WRC-23</w:t>
      </w:r>
      <w:r w:rsidRPr="00B769C1">
        <w:rPr>
          <w:rFonts w:hint="eastAsia"/>
          <w:b/>
        </w:rPr>
        <w:t>）</w:t>
      </w:r>
      <w:r w:rsidRPr="00A653E1">
        <w:rPr>
          <w:rFonts w:hint="eastAsia"/>
        </w:rPr>
        <w:t>和第</w:t>
      </w:r>
      <w:r w:rsidRPr="006E3F74">
        <w:rPr>
          <w:rFonts w:hint="eastAsia"/>
          <w:b/>
        </w:rPr>
        <w:t>221</w:t>
      </w:r>
      <w:r w:rsidRPr="00A653E1">
        <w:rPr>
          <w:rFonts w:hint="eastAsia"/>
        </w:rPr>
        <w:t>号决议</w:t>
      </w:r>
      <w:r w:rsidRPr="00A653E1">
        <w:rPr>
          <w:rFonts w:hint="eastAsia"/>
          <w:b/>
        </w:rPr>
        <w:t>（</w:t>
      </w:r>
      <w:r w:rsidRPr="00A653E1">
        <w:rPr>
          <w:rFonts w:hint="eastAsia"/>
          <w:b/>
        </w:rPr>
        <w:t>WRC-23</w:t>
      </w:r>
      <w:r w:rsidRPr="00A653E1">
        <w:rPr>
          <w:rFonts w:hint="eastAsia"/>
          <w:b/>
        </w:rPr>
        <w:t>，修订版）</w:t>
      </w:r>
      <w:r w:rsidRPr="00A653E1">
        <w:rPr>
          <w:rFonts w:hint="eastAsia"/>
        </w:rPr>
        <w:t>，</w:t>
      </w:r>
      <w:r>
        <w:rPr>
          <w:rFonts w:hint="eastAsia"/>
        </w:rPr>
        <w:t>工作组</w:t>
      </w:r>
      <w:r w:rsidRPr="00A653E1">
        <w:rPr>
          <w:rFonts w:hint="eastAsia"/>
        </w:rPr>
        <w:t>不同意</w:t>
      </w:r>
      <w:r>
        <w:rPr>
          <w:rFonts w:hint="eastAsia"/>
        </w:rPr>
        <w:t>其中</w:t>
      </w:r>
      <w:r w:rsidRPr="00A653E1">
        <w:rPr>
          <w:rFonts w:hint="eastAsia"/>
        </w:rPr>
        <w:t>日本和巴西主管部门</w:t>
      </w:r>
      <w:r>
        <w:rPr>
          <w:rFonts w:hint="eastAsia"/>
        </w:rPr>
        <w:t>提出</w:t>
      </w:r>
      <w:r w:rsidRPr="00A653E1">
        <w:rPr>
          <w:rFonts w:hint="eastAsia"/>
        </w:rPr>
        <w:t>的</w:t>
      </w:r>
      <w:r>
        <w:rPr>
          <w:rFonts w:hint="eastAsia"/>
        </w:rPr>
        <w:t>建议</w:t>
      </w:r>
      <w:r w:rsidRPr="00A653E1">
        <w:rPr>
          <w:rFonts w:hint="eastAsia"/>
        </w:rPr>
        <w:t>，即将计算作为</w:t>
      </w:r>
      <w:r w:rsidRPr="00A653E1">
        <w:rPr>
          <w:rFonts w:hint="eastAsia"/>
        </w:rPr>
        <w:t>IMT</w:t>
      </w:r>
      <w:r>
        <w:rPr>
          <w:rFonts w:hint="eastAsia"/>
        </w:rPr>
        <w:t>电台</w:t>
      </w:r>
      <w:r w:rsidRPr="00A653E1">
        <w:rPr>
          <w:rFonts w:hint="eastAsia"/>
        </w:rPr>
        <w:t>的高空平台电台（</w:t>
      </w:r>
      <w:r w:rsidRPr="00A653E1">
        <w:rPr>
          <w:rFonts w:hint="eastAsia"/>
        </w:rPr>
        <w:t>HIBS</w:t>
      </w:r>
      <w:r w:rsidRPr="00A653E1">
        <w:rPr>
          <w:rFonts w:hint="eastAsia"/>
        </w:rPr>
        <w:t>）的</w:t>
      </w:r>
      <w:r w:rsidRPr="00A653E1">
        <w:rPr>
          <w:rFonts w:hint="eastAsia"/>
        </w:rPr>
        <w:t>pfd</w:t>
      </w:r>
      <w:r w:rsidRPr="00A653E1">
        <w:rPr>
          <w:rFonts w:hint="eastAsia"/>
        </w:rPr>
        <w:t>电平的时间百分比从</w:t>
      </w:r>
      <w:r w:rsidRPr="00A653E1">
        <w:rPr>
          <w:rFonts w:hint="eastAsia"/>
        </w:rPr>
        <w:t>1%</w:t>
      </w:r>
      <w:r w:rsidRPr="00A653E1">
        <w:rPr>
          <w:rFonts w:hint="eastAsia"/>
        </w:rPr>
        <w:t>增加到</w:t>
      </w:r>
      <w:r w:rsidRPr="00A653E1">
        <w:rPr>
          <w:rFonts w:hint="eastAsia"/>
        </w:rPr>
        <w:t>20%</w:t>
      </w:r>
      <w:r w:rsidRPr="00A653E1">
        <w:rPr>
          <w:rFonts w:hint="eastAsia"/>
        </w:rPr>
        <w:t>，但</w:t>
      </w:r>
      <w:r>
        <w:rPr>
          <w:rFonts w:hint="eastAsia"/>
        </w:rPr>
        <w:t>其</w:t>
      </w:r>
      <w:r w:rsidRPr="00A653E1">
        <w:rPr>
          <w:rFonts w:hint="eastAsia"/>
        </w:rPr>
        <w:t>同意加拿大主管部门</w:t>
      </w:r>
      <w:r>
        <w:rPr>
          <w:rFonts w:hint="eastAsia"/>
        </w:rPr>
        <w:t>提出</w:t>
      </w:r>
      <w:r w:rsidRPr="00A653E1">
        <w:rPr>
          <w:rFonts w:hint="eastAsia"/>
        </w:rPr>
        <w:t>的建议，即将第</w:t>
      </w:r>
      <w:r>
        <w:rPr>
          <w:b/>
          <w:bCs/>
        </w:rPr>
        <w:t>5.312B</w:t>
      </w:r>
      <w:r w:rsidRPr="006E3F74">
        <w:rPr>
          <w:rFonts w:hint="eastAsia"/>
          <w:bCs/>
        </w:rPr>
        <w:t>和</w:t>
      </w:r>
      <w:r w:rsidRPr="00A27E26">
        <w:rPr>
          <w:b/>
          <w:bCs/>
        </w:rPr>
        <w:t>5.314A</w:t>
      </w:r>
      <w:r w:rsidRPr="00A653E1">
        <w:rPr>
          <w:rFonts w:hint="eastAsia"/>
        </w:rPr>
        <w:t>款中发现的不一致之处纳入主任提交</w:t>
      </w:r>
      <w:r w:rsidRPr="00A653E1">
        <w:rPr>
          <w:rFonts w:hint="eastAsia"/>
        </w:rPr>
        <w:t>WRC-27</w:t>
      </w:r>
      <w:r w:rsidRPr="00A653E1">
        <w:rPr>
          <w:rFonts w:hint="eastAsia"/>
        </w:rPr>
        <w:t>的报告议项</w:t>
      </w:r>
      <w:r w:rsidRPr="00A27E26">
        <w:t>9.2</w:t>
      </w:r>
      <w:r>
        <w:rPr>
          <w:rFonts w:hint="eastAsia"/>
        </w:rPr>
        <w:t>下</w:t>
      </w:r>
      <w:r w:rsidRPr="00A653E1">
        <w:rPr>
          <w:rFonts w:hint="eastAsia"/>
        </w:rPr>
        <w:t>。</w:t>
      </w:r>
      <w:r>
        <w:rPr>
          <w:rFonts w:hint="eastAsia"/>
        </w:rPr>
        <w:t>工作组</w:t>
      </w:r>
      <w:r w:rsidRPr="006E3F74">
        <w:rPr>
          <w:rFonts w:hint="eastAsia"/>
        </w:rPr>
        <w:t>还同意，没有必要制定</w:t>
      </w:r>
      <w:r>
        <w:rPr>
          <w:rFonts w:hint="eastAsia"/>
        </w:rPr>
        <w:t>一项</w:t>
      </w:r>
      <w:r w:rsidRPr="006E3F74">
        <w:rPr>
          <w:rFonts w:hint="eastAsia"/>
        </w:rPr>
        <w:t>关于</w:t>
      </w:r>
      <w:r w:rsidRPr="006E3F74">
        <w:rPr>
          <w:rFonts w:hint="eastAsia"/>
        </w:rPr>
        <w:t>2</w:t>
      </w:r>
      <w:r w:rsidRPr="006E3F74">
        <w:rPr>
          <w:rFonts w:hint="eastAsia"/>
        </w:rPr>
        <w:t>区国家</w:t>
      </w:r>
      <w:r w:rsidRPr="006E3F74">
        <w:rPr>
          <w:rFonts w:hint="eastAsia"/>
        </w:rPr>
        <w:t>902-928 MHz</w:t>
      </w:r>
      <w:r w:rsidRPr="006E3F74">
        <w:rPr>
          <w:rFonts w:hint="eastAsia"/>
        </w:rPr>
        <w:t>频段和</w:t>
      </w:r>
      <w:r w:rsidRPr="006E3F74">
        <w:rPr>
          <w:rFonts w:hint="eastAsia"/>
        </w:rPr>
        <w:t>3</w:t>
      </w:r>
      <w:r w:rsidRPr="006E3F74">
        <w:rPr>
          <w:rFonts w:hint="eastAsia"/>
        </w:rPr>
        <w:t>区国家</w:t>
      </w:r>
      <w:r w:rsidRPr="006E3F74">
        <w:rPr>
          <w:rFonts w:hint="eastAsia"/>
        </w:rPr>
        <w:t>698-790 MHz</w:t>
      </w:r>
      <w:r w:rsidRPr="006E3F74">
        <w:rPr>
          <w:rFonts w:hint="eastAsia"/>
        </w:rPr>
        <w:t>频段的</w:t>
      </w:r>
      <w:r w:rsidRPr="006E3F74">
        <w:rPr>
          <w:rFonts w:hint="eastAsia"/>
        </w:rPr>
        <w:t>HIBS</w:t>
      </w:r>
      <w:r w:rsidRPr="006E3F74">
        <w:rPr>
          <w:rFonts w:hint="eastAsia"/>
        </w:rPr>
        <w:t>频率指配通知</w:t>
      </w:r>
      <w:r>
        <w:rPr>
          <w:rFonts w:hint="eastAsia"/>
        </w:rPr>
        <w:t>是否符合</w:t>
      </w:r>
      <w:r w:rsidRPr="006E3F74">
        <w:rPr>
          <w:rFonts w:hint="eastAsia"/>
        </w:rPr>
        <w:t>频率划分表的程序规则，这些频率指配列在第</w:t>
      </w:r>
      <w:r w:rsidRPr="00A27E26">
        <w:rPr>
          <w:b/>
          <w:bCs/>
        </w:rPr>
        <w:t>5.31</w:t>
      </w:r>
      <w:r>
        <w:rPr>
          <w:b/>
          <w:bCs/>
        </w:rPr>
        <w:t>4</w:t>
      </w:r>
      <w:r w:rsidRPr="00A27E26">
        <w:rPr>
          <w:b/>
          <w:bCs/>
        </w:rPr>
        <w:t>A</w:t>
      </w:r>
      <w:r w:rsidRPr="006E3F74">
        <w:rPr>
          <w:rFonts w:hint="eastAsia"/>
        </w:rPr>
        <w:t>款中，但未列在第</w:t>
      </w:r>
      <w:r w:rsidRPr="00A27E26">
        <w:rPr>
          <w:b/>
          <w:bCs/>
        </w:rPr>
        <w:t>5.313A</w:t>
      </w:r>
      <w:r w:rsidRPr="006E3F74">
        <w:rPr>
          <w:rFonts w:hint="eastAsia"/>
        </w:rPr>
        <w:t>款中。</w:t>
      </w:r>
    </w:p>
    <w:p w14:paraId="6AB399C5" w14:textId="77777777" w:rsidR="007E065E" w:rsidRPr="00A27E26" w:rsidRDefault="007E065E" w:rsidP="00A9204D">
      <w:pPr>
        <w:overflowPunct w:val="0"/>
        <w:spacing w:after="120"/>
        <w:jc w:val="both"/>
      </w:pPr>
      <w:r w:rsidRPr="00A27E26">
        <w:t>4.1.5</w:t>
      </w:r>
      <w:r w:rsidRPr="00A27E26">
        <w:tab/>
      </w:r>
      <w:r w:rsidRPr="0021671F">
        <w:rPr>
          <w:rFonts w:hint="eastAsia"/>
        </w:rPr>
        <w:t>CCRR/74</w:t>
      </w:r>
      <w:r w:rsidRPr="0021671F">
        <w:rPr>
          <w:rFonts w:hint="eastAsia"/>
        </w:rPr>
        <w:t>号通函附件</w:t>
      </w:r>
      <w:r w:rsidRPr="0021671F">
        <w:rPr>
          <w:rFonts w:hint="eastAsia"/>
        </w:rPr>
        <w:t>2</w:t>
      </w:r>
      <w:r w:rsidRPr="0021671F">
        <w:rPr>
          <w:rFonts w:hint="eastAsia"/>
        </w:rPr>
        <w:t>包含对现有程序规则（</w:t>
      </w:r>
      <w:r w:rsidRPr="0021671F">
        <w:rPr>
          <w:rFonts w:hint="eastAsia"/>
          <w:b/>
        </w:rPr>
        <w:t>B</w:t>
      </w:r>
      <w:r w:rsidRPr="0021671F">
        <w:rPr>
          <w:rFonts w:hint="eastAsia"/>
        </w:rPr>
        <w:t>部分</w:t>
      </w:r>
      <w:r w:rsidRPr="0021671F">
        <w:rPr>
          <w:rFonts w:hint="eastAsia"/>
        </w:rPr>
        <w:t>B6</w:t>
      </w:r>
      <w:r w:rsidRPr="0021671F">
        <w:rPr>
          <w:rFonts w:hint="eastAsia"/>
        </w:rPr>
        <w:t>节）的修改，规定了确定</w:t>
      </w:r>
      <w:r>
        <w:rPr>
          <w:rFonts w:hint="eastAsia"/>
        </w:rPr>
        <w:t>根据</w:t>
      </w:r>
      <w:r w:rsidRPr="0021671F">
        <w:rPr>
          <w:rFonts w:hint="eastAsia"/>
        </w:rPr>
        <w:t>第</w:t>
      </w:r>
      <w:r w:rsidRPr="00251396">
        <w:rPr>
          <w:rFonts w:hint="eastAsia"/>
          <w:b/>
          <w:bCs/>
        </w:rPr>
        <w:t>9.21</w:t>
      </w:r>
      <w:r w:rsidRPr="0021671F">
        <w:rPr>
          <w:rFonts w:hint="eastAsia"/>
        </w:rPr>
        <w:t>款可能受到</w:t>
      </w:r>
      <w:r>
        <w:rPr>
          <w:rFonts w:hint="eastAsia"/>
        </w:rPr>
        <w:t>第</w:t>
      </w:r>
      <w:r w:rsidRPr="00A27E26">
        <w:rPr>
          <w:b/>
          <w:bCs/>
        </w:rPr>
        <w:t>5.295A</w:t>
      </w:r>
      <w:r>
        <w:rPr>
          <w:rFonts w:hint="eastAsia"/>
        </w:rPr>
        <w:t>、</w:t>
      </w:r>
      <w:r w:rsidRPr="00A27E26">
        <w:rPr>
          <w:b/>
          <w:bCs/>
        </w:rPr>
        <w:t>5.307A</w:t>
      </w:r>
      <w:r>
        <w:rPr>
          <w:rFonts w:hint="eastAsia"/>
        </w:rPr>
        <w:t>、</w:t>
      </w:r>
      <w:r w:rsidRPr="00A27E26">
        <w:rPr>
          <w:b/>
          <w:bCs/>
        </w:rPr>
        <w:t>5.434A</w:t>
      </w:r>
      <w:r>
        <w:rPr>
          <w:rFonts w:hint="eastAsia"/>
        </w:rPr>
        <w:t>、</w:t>
      </w:r>
      <w:r w:rsidRPr="00A27E26">
        <w:rPr>
          <w:b/>
          <w:bCs/>
        </w:rPr>
        <w:t>5.457F</w:t>
      </w:r>
      <w:r>
        <w:rPr>
          <w:rFonts w:hint="eastAsia"/>
        </w:rPr>
        <w:t>和</w:t>
      </w:r>
      <w:r w:rsidRPr="00A27E26">
        <w:rPr>
          <w:b/>
          <w:bCs/>
        </w:rPr>
        <w:t>5.480A</w:t>
      </w:r>
      <w:r w:rsidRPr="002E3B6A">
        <w:rPr>
          <w:rFonts w:hint="eastAsia"/>
        </w:rPr>
        <w:t>款</w:t>
      </w:r>
      <w:r w:rsidRPr="0021671F">
        <w:rPr>
          <w:rFonts w:hint="eastAsia"/>
        </w:rPr>
        <w:t>影响的主管部门的方法，俄罗斯联邦主管部门在对该附件</w:t>
      </w:r>
      <w:r w:rsidRPr="0021671F">
        <w:rPr>
          <w:rFonts w:hint="eastAsia"/>
        </w:rPr>
        <w:t>2</w:t>
      </w:r>
      <w:r w:rsidRPr="0021671F">
        <w:rPr>
          <w:rFonts w:hint="eastAsia"/>
        </w:rPr>
        <w:t>发表意见时</w:t>
      </w:r>
      <w:r>
        <w:rPr>
          <w:rFonts w:hint="eastAsia"/>
        </w:rPr>
        <w:t>，</w:t>
      </w:r>
      <w:r w:rsidRPr="0021671F">
        <w:rPr>
          <w:rFonts w:hint="eastAsia"/>
        </w:rPr>
        <w:t>提出了两项新的程序规则。</w:t>
      </w:r>
      <w:r>
        <w:rPr>
          <w:rFonts w:hint="eastAsia"/>
        </w:rPr>
        <w:t>第一</w:t>
      </w:r>
      <w:r w:rsidRPr="004159CA">
        <w:rPr>
          <w:rFonts w:hint="eastAsia"/>
        </w:rPr>
        <w:t>，为了体现第</w:t>
      </w:r>
      <w:r w:rsidRPr="002D7983">
        <w:rPr>
          <w:rFonts w:hint="eastAsia"/>
          <w:b/>
          <w:bCs/>
        </w:rPr>
        <w:t>5.293</w:t>
      </w:r>
      <w:r w:rsidRPr="004159CA">
        <w:rPr>
          <w:rFonts w:hint="eastAsia"/>
        </w:rPr>
        <w:t>、</w:t>
      </w:r>
      <w:r w:rsidRPr="002D7983">
        <w:rPr>
          <w:rFonts w:hint="eastAsia"/>
          <w:b/>
          <w:bCs/>
        </w:rPr>
        <w:t>5.295A</w:t>
      </w:r>
      <w:r w:rsidRPr="004159CA">
        <w:rPr>
          <w:rFonts w:hint="eastAsia"/>
        </w:rPr>
        <w:t>、</w:t>
      </w:r>
      <w:r w:rsidRPr="002D7983">
        <w:rPr>
          <w:rFonts w:hint="eastAsia"/>
          <w:b/>
          <w:bCs/>
        </w:rPr>
        <w:t>5.307A</w:t>
      </w:r>
      <w:r w:rsidRPr="004159CA">
        <w:rPr>
          <w:rFonts w:hint="eastAsia"/>
        </w:rPr>
        <w:t>、</w:t>
      </w:r>
      <w:r w:rsidRPr="002D7983">
        <w:rPr>
          <w:rFonts w:hint="eastAsia"/>
          <w:b/>
          <w:bCs/>
        </w:rPr>
        <w:t>5.308A</w:t>
      </w:r>
      <w:r w:rsidRPr="004159CA">
        <w:rPr>
          <w:rFonts w:hint="eastAsia"/>
        </w:rPr>
        <w:t>和</w:t>
      </w:r>
      <w:r w:rsidRPr="002D7983">
        <w:rPr>
          <w:rFonts w:hint="eastAsia"/>
          <w:b/>
          <w:bCs/>
        </w:rPr>
        <w:t>5.325</w:t>
      </w:r>
      <w:r w:rsidRPr="004159CA">
        <w:rPr>
          <w:rFonts w:hint="eastAsia"/>
        </w:rPr>
        <w:t>款与根据第</w:t>
      </w:r>
      <w:r w:rsidRPr="002D7983">
        <w:rPr>
          <w:rFonts w:hint="eastAsia"/>
          <w:b/>
          <w:bCs/>
        </w:rPr>
        <w:t>9.21</w:t>
      </w:r>
      <w:r w:rsidRPr="004159CA">
        <w:rPr>
          <w:rFonts w:hint="eastAsia"/>
        </w:rPr>
        <w:t>款寻求达成协议有关的要求，俄罗斯主管部门建议</w:t>
      </w:r>
      <w:r>
        <w:rPr>
          <w:rFonts w:hint="eastAsia"/>
        </w:rPr>
        <w:t>，为了</w:t>
      </w:r>
      <w:r w:rsidRPr="004159CA">
        <w:rPr>
          <w:rFonts w:hint="eastAsia"/>
        </w:rPr>
        <w:t>确定</w:t>
      </w:r>
      <w:r w:rsidRPr="002D7983">
        <w:rPr>
          <w:rFonts w:hint="eastAsia"/>
        </w:rPr>
        <w:t>因保护航空</w:t>
      </w:r>
      <w:r w:rsidRPr="004159CA">
        <w:rPr>
          <w:rFonts w:hint="eastAsia"/>
        </w:rPr>
        <w:t>RNS</w:t>
      </w:r>
      <w:r>
        <w:rPr>
          <w:rFonts w:hint="eastAsia"/>
        </w:rPr>
        <w:t>（</w:t>
      </w:r>
      <w:r w:rsidRPr="002D7983">
        <w:rPr>
          <w:rFonts w:hint="eastAsia"/>
        </w:rPr>
        <w:t>645-960 MHz</w:t>
      </w:r>
      <w:r w:rsidRPr="002D7983">
        <w:rPr>
          <w:rFonts w:hint="eastAsia"/>
        </w:rPr>
        <w:t>频段被作为主要业务划分给了该业务</w:t>
      </w:r>
      <w:r>
        <w:rPr>
          <w:rFonts w:hint="eastAsia"/>
        </w:rPr>
        <w:t>）而受到影响</w:t>
      </w:r>
      <w:r w:rsidRPr="004159CA">
        <w:rPr>
          <w:rFonts w:hint="eastAsia"/>
        </w:rPr>
        <w:t>的主管部门</w:t>
      </w:r>
      <w:r>
        <w:rPr>
          <w:rFonts w:hint="eastAsia"/>
        </w:rPr>
        <w:t>，应使用</w:t>
      </w:r>
      <w:r w:rsidRPr="004159CA">
        <w:rPr>
          <w:rFonts w:hint="eastAsia"/>
        </w:rPr>
        <w:t>450</w:t>
      </w:r>
      <w:r w:rsidRPr="004159CA">
        <w:rPr>
          <w:rFonts w:hint="eastAsia"/>
        </w:rPr>
        <w:t>公里</w:t>
      </w:r>
      <w:r>
        <w:rPr>
          <w:rFonts w:hint="eastAsia"/>
        </w:rPr>
        <w:t>这个</w:t>
      </w:r>
      <w:r w:rsidRPr="004159CA">
        <w:rPr>
          <w:rFonts w:hint="eastAsia"/>
        </w:rPr>
        <w:t>值</w:t>
      </w:r>
      <w:r>
        <w:rPr>
          <w:rFonts w:hint="eastAsia"/>
        </w:rPr>
        <w:t>，</w:t>
      </w:r>
      <w:r w:rsidRPr="002D7983">
        <w:rPr>
          <w:rFonts w:hint="eastAsia"/>
        </w:rPr>
        <w:t>与第</w:t>
      </w:r>
      <w:r w:rsidRPr="002D7983">
        <w:rPr>
          <w:rFonts w:hint="eastAsia"/>
          <w:b/>
          <w:bCs/>
        </w:rPr>
        <w:t>5.312A</w:t>
      </w:r>
      <w:r w:rsidRPr="002D7983">
        <w:rPr>
          <w:rFonts w:hint="eastAsia"/>
        </w:rPr>
        <w:t>款的程序规则先前为保护此业务而确定的值类似</w:t>
      </w:r>
      <w:r w:rsidRPr="004159CA">
        <w:rPr>
          <w:rFonts w:hint="eastAsia"/>
        </w:rPr>
        <w:t>。</w:t>
      </w:r>
      <w:r>
        <w:rPr>
          <w:rFonts w:hint="eastAsia"/>
        </w:rPr>
        <w:t>第二</w:t>
      </w:r>
      <w:r w:rsidRPr="004159CA">
        <w:rPr>
          <w:rFonts w:hint="eastAsia"/>
        </w:rPr>
        <w:t>，为了体现第</w:t>
      </w:r>
      <w:r w:rsidRPr="00BB5927">
        <w:rPr>
          <w:rFonts w:hint="eastAsia"/>
          <w:b/>
          <w:bCs/>
        </w:rPr>
        <w:t>5.341A</w:t>
      </w:r>
      <w:r w:rsidRPr="004159CA">
        <w:rPr>
          <w:rFonts w:hint="eastAsia"/>
        </w:rPr>
        <w:t>、</w:t>
      </w:r>
      <w:r w:rsidRPr="00BB5927">
        <w:rPr>
          <w:rFonts w:hint="eastAsia"/>
          <w:b/>
          <w:bCs/>
        </w:rPr>
        <w:t>5.341C</w:t>
      </w:r>
      <w:r w:rsidRPr="004159CA">
        <w:rPr>
          <w:rFonts w:hint="eastAsia"/>
        </w:rPr>
        <w:t>、</w:t>
      </w:r>
      <w:r w:rsidRPr="00BB5927">
        <w:rPr>
          <w:rFonts w:hint="eastAsia"/>
          <w:b/>
          <w:bCs/>
        </w:rPr>
        <w:t>5.346</w:t>
      </w:r>
      <w:r w:rsidRPr="004159CA">
        <w:rPr>
          <w:rFonts w:hint="eastAsia"/>
        </w:rPr>
        <w:t>和</w:t>
      </w:r>
      <w:r w:rsidRPr="00BB5927">
        <w:rPr>
          <w:rFonts w:hint="eastAsia"/>
          <w:b/>
          <w:bCs/>
        </w:rPr>
        <w:t>5.346</w:t>
      </w:r>
      <w:r>
        <w:rPr>
          <w:rFonts w:hint="eastAsia"/>
          <w:b/>
          <w:bCs/>
        </w:rPr>
        <w:t>A</w:t>
      </w:r>
      <w:r w:rsidRPr="004159CA">
        <w:rPr>
          <w:rFonts w:hint="eastAsia"/>
        </w:rPr>
        <w:t>款与根据第</w:t>
      </w:r>
      <w:r w:rsidRPr="00BB5927">
        <w:rPr>
          <w:rFonts w:hint="eastAsia"/>
          <w:b/>
          <w:bCs/>
        </w:rPr>
        <w:t>9.21</w:t>
      </w:r>
      <w:r w:rsidRPr="004159CA">
        <w:rPr>
          <w:rFonts w:hint="eastAsia"/>
        </w:rPr>
        <w:t>款寻求达成协议有关的要求，俄罗斯主管部门建议</w:t>
      </w:r>
      <w:r>
        <w:rPr>
          <w:rFonts w:hint="eastAsia"/>
        </w:rPr>
        <w:t>，</w:t>
      </w:r>
      <w:r w:rsidRPr="00BB5927">
        <w:rPr>
          <w:rFonts w:hint="eastAsia"/>
        </w:rPr>
        <w:t>为了确定因保护航空移动业务而受影响的主管部门，建议使用</w:t>
      </w:r>
      <w:r w:rsidRPr="00BB5927">
        <w:rPr>
          <w:rFonts w:hint="eastAsia"/>
        </w:rPr>
        <w:t>670</w:t>
      </w:r>
      <w:r w:rsidRPr="00BB5927">
        <w:rPr>
          <w:rFonts w:hint="eastAsia"/>
        </w:rPr>
        <w:t>公里这个值，与第</w:t>
      </w:r>
      <w:r w:rsidRPr="00BB5927">
        <w:rPr>
          <w:rFonts w:hint="eastAsia"/>
          <w:b/>
          <w:bCs/>
        </w:rPr>
        <w:t>5.341A</w:t>
      </w:r>
      <w:r w:rsidRPr="00BB5927">
        <w:rPr>
          <w:rFonts w:hint="eastAsia"/>
        </w:rPr>
        <w:t>和</w:t>
      </w:r>
      <w:r w:rsidRPr="00BB5927">
        <w:rPr>
          <w:rFonts w:hint="eastAsia"/>
          <w:b/>
          <w:bCs/>
        </w:rPr>
        <w:t>5.346</w:t>
      </w:r>
      <w:r w:rsidRPr="00BB5927">
        <w:rPr>
          <w:rFonts w:hint="eastAsia"/>
        </w:rPr>
        <w:t>款的程序规则先前确定的值类似。</w:t>
      </w:r>
      <w:r w:rsidRPr="004159CA">
        <w:rPr>
          <w:rFonts w:hint="eastAsia"/>
        </w:rPr>
        <w:t>工作组一致同意，有必要为第</w:t>
      </w:r>
      <w:r w:rsidRPr="00A27E26">
        <w:rPr>
          <w:b/>
          <w:bCs/>
        </w:rPr>
        <w:t>5.293</w:t>
      </w:r>
      <w:r>
        <w:rPr>
          <w:rFonts w:hint="eastAsia"/>
        </w:rPr>
        <w:t>、</w:t>
      </w:r>
      <w:r w:rsidRPr="00A27E26">
        <w:rPr>
          <w:b/>
          <w:bCs/>
        </w:rPr>
        <w:t>5.295A</w:t>
      </w:r>
      <w:r>
        <w:rPr>
          <w:rFonts w:hint="eastAsia"/>
        </w:rPr>
        <w:t>、</w:t>
      </w:r>
      <w:r w:rsidRPr="00A27E26">
        <w:rPr>
          <w:b/>
          <w:bCs/>
        </w:rPr>
        <w:t>5.307A</w:t>
      </w:r>
      <w:r>
        <w:rPr>
          <w:rFonts w:hint="eastAsia"/>
        </w:rPr>
        <w:t>、</w:t>
      </w:r>
      <w:r w:rsidRPr="00A27E26">
        <w:rPr>
          <w:b/>
          <w:bCs/>
        </w:rPr>
        <w:t>5.308A</w:t>
      </w:r>
      <w:r>
        <w:rPr>
          <w:rFonts w:hint="eastAsia"/>
        </w:rPr>
        <w:t>和</w:t>
      </w:r>
      <w:r w:rsidRPr="00A27E26">
        <w:rPr>
          <w:b/>
          <w:bCs/>
        </w:rPr>
        <w:t>5.325</w:t>
      </w:r>
      <w:r w:rsidRPr="004159CA">
        <w:rPr>
          <w:rFonts w:hint="eastAsia"/>
        </w:rPr>
        <w:t>款制定新的程序规则草案，并评估修订第</w:t>
      </w:r>
      <w:r w:rsidRPr="00A27E26">
        <w:rPr>
          <w:b/>
          <w:bCs/>
        </w:rPr>
        <w:t>5.341A</w:t>
      </w:r>
      <w:r>
        <w:rPr>
          <w:rFonts w:hint="eastAsia"/>
        </w:rPr>
        <w:t>、</w:t>
      </w:r>
      <w:r w:rsidRPr="00A27E26">
        <w:rPr>
          <w:b/>
          <w:bCs/>
        </w:rPr>
        <w:t>5.341C</w:t>
      </w:r>
      <w:r>
        <w:rPr>
          <w:rFonts w:hint="eastAsia"/>
        </w:rPr>
        <w:t>、</w:t>
      </w:r>
      <w:r w:rsidRPr="00A27E26">
        <w:rPr>
          <w:b/>
          <w:bCs/>
        </w:rPr>
        <w:t>5.346</w:t>
      </w:r>
      <w:r>
        <w:rPr>
          <w:rFonts w:hint="eastAsia"/>
        </w:rPr>
        <w:t>和</w:t>
      </w:r>
      <w:r w:rsidRPr="00A27E26">
        <w:rPr>
          <w:b/>
          <w:bCs/>
        </w:rPr>
        <w:t>5.346А</w:t>
      </w:r>
      <w:r w:rsidRPr="004159CA">
        <w:rPr>
          <w:rFonts w:hint="eastAsia"/>
        </w:rPr>
        <w:t>款现有程序规则的必要性。</w:t>
      </w:r>
    </w:p>
    <w:p w14:paraId="071F0AAA" w14:textId="77777777" w:rsidR="007E065E" w:rsidRPr="00A27E26" w:rsidRDefault="007E065E" w:rsidP="00A9204D">
      <w:pPr>
        <w:overflowPunct w:val="0"/>
        <w:spacing w:after="120"/>
        <w:jc w:val="both"/>
      </w:pPr>
      <w:r w:rsidRPr="00A27E26">
        <w:t>4.1.6</w:t>
      </w:r>
      <w:r w:rsidRPr="00A27E26">
        <w:tab/>
      </w:r>
      <w:r w:rsidRPr="0008417B">
        <w:rPr>
          <w:rFonts w:hint="eastAsia"/>
        </w:rPr>
        <w:t>工作组随后审议了成员国回复</w:t>
      </w:r>
      <w:r w:rsidRPr="0008417B">
        <w:rPr>
          <w:rFonts w:hint="eastAsia"/>
        </w:rPr>
        <w:t>CCRR/75</w:t>
      </w:r>
      <w:r w:rsidRPr="0008417B">
        <w:rPr>
          <w:rFonts w:hint="eastAsia"/>
        </w:rPr>
        <w:t>号通函（</w:t>
      </w:r>
      <w:r w:rsidRPr="0008417B">
        <w:rPr>
          <w:rFonts w:hint="eastAsia"/>
        </w:rPr>
        <w:t>RRB24-3/11</w:t>
      </w:r>
      <w:r w:rsidRPr="0008417B">
        <w:rPr>
          <w:rFonts w:hint="eastAsia"/>
        </w:rPr>
        <w:t>号文件）的意见，该通函</w:t>
      </w:r>
      <w:r>
        <w:rPr>
          <w:rFonts w:hint="eastAsia"/>
        </w:rPr>
        <w:t>包含</w:t>
      </w:r>
      <w:r w:rsidRPr="0008417B">
        <w:rPr>
          <w:rFonts w:hint="eastAsia"/>
        </w:rPr>
        <w:t>14</w:t>
      </w:r>
      <w:r w:rsidRPr="0008417B">
        <w:rPr>
          <w:rFonts w:hint="eastAsia"/>
        </w:rPr>
        <w:t>个附件</w:t>
      </w:r>
      <w:r>
        <w:rPr>
          <w:rFonts w:hint="eastAsia"/>
        </w:rPr>
        <w:t>；</w:t>
      </w:r>
      <w:r w:rsidRPr="0008417B">
        <w:rPr>
          <w:rFonts w:hint="eastAsia"/>
        </w:rPr>
        <w:t>没有</w:t>
      </w:r>
      <w:r>
        <w:rPr>
          <w:rFonts w:hint="eastAsia"/>
        </w:rPr>
        <w:t>收到</w:t>
      </w:r>
      <w:r w:rsidRPr="0008417B">
        <w:rPr>
          <w:rFonts w:hint="eastAsia"/>
        </w:rPr>
        <w:t>修改附件</w:t>
      </w:r>
      <w:r w:rsidRPr="0008417B">
        <w:rPr>
          <w:rFonts w:hint="eastAsia"/>
        </w:rPr>
        <w:t>4</w:t>
      </w:r>
      <w:r w:rsidRPr="0008417B">
        <w:rPr>
          <w:rFonts w:hint="eastAsia"/>
        </w:rPr>
        <w:t>、</w:t>
      </w:r>
      <w:r w:rsidRPr="0008417B">
        <w:rPr>
          <w:rFonts w:hint="eastAsia"/>
        </w:rPr>
        <w:t>5</w:t>
      </w:r>
      <w:r w:rsidRPr="0008417B">
        <w:rPr>
          <w:rFonts w:hint="eastAsia"/>
        </w:rPr>
        <w:t>、</w:t>
      </w:r>
      <w:r w:rsidRPr="0008417B">
        <w:rPr>
          <w:rFonts w:hint="eastAsia"/>
        </w:rPr>
        <w:t>6</w:t>
      </w:r>
      <w:r w:rsidRPr="0008417B">
        <w:rPr>
          <w:rFonts w:hint="eastAsia"/>
        </w:rPr>
        <w:t>、</w:t>
      </w:r>
      <w:r w:rsidRPr="0008417B">
        <w:rPr>
          <w:rFonts w:hint="eastAsia"/>
        </w:rPr>
        <w:t>7</w:t>
      </w:r>
      <w:r w:rsidRPr="0008417B">
        <w:rPr>
          <w:rFonts w:hint="eastAsia"/>
        </w:rPr>
        <w:t>和</w:t>
      </w:r>
      <w:r w:rsidRPr="0008417B">
        <w:rPr>
          <w:rFonts w:hint="eastAsia"/>
        </w:rPr>
        <w:t>12</w:t>
      </w:r>
      <w:r w:rsidRPr="0008417B">
        <w:rPr>
          <w:rFonts w:hint="eastAsia"/>
        </w:rPr>
        <w:t>所含程序规则草案的提案。针对日本主管部门澄清根据第</w:t>
      </w:r>
      <w:r w:rsidRPr="0008417B">
        <w:rPr>
          <w:rFonts w:hint="eastAsia"/>
          <w:b/>
          <w:bCs/>
        </w:rPr>
        <w:t>220</w:t>
      </w:r>
      <w:r w:rsidRPr="0008417B">
        <w:rPr>
          <w:rFonts w:hint="eastAsia"/>
        </w:rPr>
        <w:t>号决议</w:t>
      </w:r>
      <w:r w:rsidRPr="00473C37">
        <w:rPr>
          <w:rFonts w:hint="eastAsia"/>
          <w:b/>
          <w:bCs/>
        </w:rPr>
        <w:t>（</w:t>
      </w:r>
      <w:r w:rsidRPr="0008417B">
        <w:rPr>
          <w:rFonts w:hint="eastAsia"/>
          <w:b/>
          <w:bCs/>
        </w:rPr>
        <w:t>WRC-23</w:t>
      </w:r>
      <w:r w:rsidRPr="0008417B">
        <w:rPr>
          <w:rFonts w:hint="eastAsia"/>
          <w:b/>
          <w:bCs/>
        </w:rPr>
        <w:t>）</w:t>
      </w:r>
      <w:r w:rsidRPr="0008417B">
        <w:rPr>
          <w:rFonts w:hint="eastAsia"/>
        </w:rPr>
        <w:t>（附件</w:t>
      </w:r>
      <w:r w:rsidRPr="0008417B">
        <w:rPr>
          <w:rFonts w:hint="eastAsia"/>
        </w:rPr>
        <w:t>1</w:t>
      </w:r>
      <w:r w:rsidRPr="0008417B">
        <w:rPr>
          <w:rFonts w:hint="eastAsia"/>
        </w:rPr>
        <w:t>）增加关于第</w:t>
      </w:r>
      <w:r w:rsidRPr="00A27E26">
        <w:rPr>
          <w:b/>
          <w:bCs/>
        </w:rPr>
        <w:t>5.457D</w:t>
      </w:r>
      <w:r>
        <w:rPr>
          <w:rFonts w:hint="eastAsia"/>
        </w:rPr>
        <w:t>、</w:t>
      </w:r>
      <w:r w:rsidRPr="00A27E26">
        <w:rPr>
          <w:b/>
          <w:bCs/>
        </w:rPr>
        <w:t>5.457E</w:t>
      </w:r>
      <w:r>
        <w:rPr>
          <w:rFonts w:hint="eastAsia"/>
        </w:rPr>
        <w:t>和</w:t>
      </w:r>
      <w:r w:rsidRPr="00A27E26">
        <w:rPr>
          <w:b/>
          <w:bCs/>
        </w:rPr>
        <w:t>5.457F</w:t>
      </w:r>
      <w:r w:rsidRPr="0008417B">
        <w:rPr>
          <w:rFonts w:hint="eastAsia"/>
        </w:rPr>
        <w:t>款的新程序规则草案的要求，工作组确认无线电通信局在</w:t>
      </w:r>
      <w:r w:rsidRPr="0008417B">
        <w:rPr>
          <w:rFonts w:hint="eastAsia"/>
        </w:rPr>
        <w:t>2020</w:t>
      </w:r>
      <w:r w:rsidRPr="0008417B">
        <w:rPr>
          <w:rFonts w:hint="eastAsia"/>
        </w:rPr>
        <w:t>年</w:t>
      </w:r>
      <w:r w:rsidRPr="0008417B">
        <w:rPr>
          <w:rFonts w:hint="eastAsia"/>
        </w:rPr>
        <w:t>8</w:t>
      </w:r>
      <w:r w:rsidRPr="0008417B">
        <w:rPr>
          <w:rFonts w:hint="eastAsia"/>
        </w:rPr>
        <w:t>月</w:t>
      </w:r>
      <w:r w:rsidRPr="0008417B">
        <w:rPr>
          <w:rFonts w:hint="eastAsia"/>
        </w:rPr>
        <w:t>18</w:t>
      </w:r>
      <w:r w:rsidRPr="0008417B">
        <w:rPr>
          <w:rFonts w:hint="eastAsia"/>
        </w:rPr>
        <w:t>日</w:t>
      </w:r>
      <w:r w:rsidRPr="0008417B">
        <w:rPr>
          <w:rFonts w:hint="eastAsia"/>
        </w:rPr>
        <w:t>CR/467</w:t>
      </w:r>
      <w:r w:rsidRPr="0008417B">
        <w:rPr>
          <w:rFonts w:hint="eastAsia"/>
        </w:rPr>
        <w:t>号通函中分发的原则也适用于这三个脚注，并且将</w:t>
      </w:r>
      <w:r w:rsidRPr="004505D9">
        <w:rPr>
          <w:rFonts w:hint="eastAsia"/>
        </w:rPr>
        <w:t>根据第</w:t>
      </w:r>
      <w:r w:rsidRPr="004505D9">
        <w:rPr>
          <w:rFonts w:hint="eastAsia"/>
          <w:b/>
          <w:bCs/>
        </w:rPr>
        <w:t>21</w:t>
      </w:r>
      <w:r w:rsidRPr="004505D9">
        <w:rPr>
          <w:rFonts w:hint="eastAsia"/>
        </w:rPr>
        <w:t>条的相关规定，对移动</w:t>
      </w:r>
      <w:r>
        <w:rPr>
          <w:rFonts w:hint="eastAsia"/>
        </w:rPr>
        <w:t>业务</w:t>
      </w:r>
      <w:r w:rsidRPr="004505D9">
        <w:rPr>
          <w:rFonts w:hint="eastAsia"/>
        </w:rPr>
        <w:t>中的所有</w:t>
      </w:r>
      <w:r>
        <w:rPr>
          <w:rFonts w:hint="eastAsia"/>
        </w:rPr>
        <w:t>电台</w:t>
      </w:r>
      <w:r w:rsidRPr="004505D9">
        <w:rPr>
          <w:rFonts w:hint="eastAsia"/>
        </w:rPr>
        <w:t>进行审查，</w:t>
      </w:r>
      <w:r w:rsidRPr="004505D9">
        <w:rPr>
          <w:rFonts w:hint="eastAsia"/>
        </w:rPr>
        <w:lastRenderedPageBreak/>
        <w:t>包括使用“</w:t>
      </w:r>
      <w:r w:rsidRPr="004505D9">
        <w:rPr>
          <w:rFonts w:hint="eastAsia"/>
        </w:rPr>
        <w:t>IM</w:t>
      </w:r>
      <w:r w:rsidRPr="004505D9">
        <w:rPr>
          <w:rFonts w:hint="eastAsia"/>
        </w:rPr>
        <w:t>”以外的业务性质的</w:t>
      </w:r>
      <w:r w:rsidRPr="0008417B">
        <w:rPr>
          <w:rFonts w:hint="eastAsia"/>
        </w:rPr>
        <w:t>电台。</w:t>
      </w:r>
    </w:p>
    <w:p w14:paraId="4CE8C50B" w14:textId="77777777" w:rsidR="007E065E" w:rsidRPr="00A27E26" w:rsidRDefault="007E065E" w:rsidP="00A9204D">
      <w:pPr>
        <w:overflowPunct w:val="0"/>
        <w:spacing w:after="120"/>
        <w:jc w:val="both"/>
      </w:pPr>
      <w:r w:rsidRPr="00A27E26">
        <w:t>4.1.7</w:t>
      </w:r>
      <w:r w:rsidRPr="00A27E26">
        <w:tab/>
      </w:r>
      <w:r w:rsidRPr="004505D9">
        <w:rPr>
          <w:rFonts w:hint="eastAsia"/>
        </w:rPr>
        <w:t>工作组同意加拿大主管部门的建议，</w:t>
      </w:r>
      <w:r>
        <w:rPr>
          <w:rFonts w:hint="eastAsia"/>
        </w:rPr>
        <w:t>即</w:t>
      </w:r>
      <w:r w:rsidRPr="004505D9">
        <w:rPr>
          <w:rFonts w:hint="eastAsia"/>
        </w:rPr>
        <w:t>将</w:t>
      </w:r>
      <w:r w:rsidRPr="004505D9">
        <w:rPr>
          <w:rFonts w:hint="eastAsia"/>
        </w:rPr>
        <w:t>CCRR/75</w:t>
      </w:r>
      <w:r w:rsidRPr="004505D9">
        <w:rPr>
          <w:rFonts w:hint="eastAsia"/>
        </w:rPr>
        <w:t>号通函附件</w:t>
      </w:r>
      <w:r w:rsidRPr="004505D9">
        <w:rPr>
          <w:rFonts w:hint="eastAsia"/>
        </w:rPr>
        <w:t>2</w:t>
      </w:r>
      <w:r w:rsidRPr="004505D9">
        <w:rPr>
          <w:rFonts w:hint="eastAsia"/>
        </w:rPr>
        <w:t>中关于第</w:t>
      </w:r>
      <w:r w:rsidRPr="00A27E26">
        <w:rPr>
          <w:b/>
          <w:bCs/>
        </w:rPr>
        <w:t>5.461</w:t>
      </w:r>
      <w:r>
        <w:rPr>
          <w:rFonts w:hint="eastAsia"/>
        </w:rPr>
        <w:t>、</w:t>
      </w:r>
      <w:r w:rsidRPr="00A27E26">
        <w:rPr>
          <w:b/>
          <w:bCs/>
        </w:rPr>
        <w:t>5.461AC</w:t>
      </w:r>
      <w:r>
        <w:rPr>
          <w:rFonts w:hint="eastAsia"/>
        </w:rPr>
        <w:t>和</w:t>
      </w:r>
      <w:r w:rsidRPr="00A27E26">
        <w:rPr>
          <w:b/>
          <w:bCs/>
        </w:rPr>
        <w:t>5.529A</w:t>
      </w:r>
      <w:r w:rsidRPr="004505D9">
        <w:rPr>
          <w:rFonts w:hint="eastAsia"/>
        </w:rPr>
        <w:t>款的新程序规则纳入主任提交</w:t>
      </w:r>
      <w:r w:rsidRPr="004505D9">
        <w:rPr>
          <w:rFonts w:hint="eastAsia"/>
        </w:rPr>
        <w:t>WRC-27</w:t>
      </w:r>
      <w:r w:rsidRPr="004505D9">
        <w:rPr>
          <w:rFonts w:hint="eastAsia"/>
        </w:rPr>
        <w:t>的报告。然而，</w:t>
      </w:r>
      <w:r>
        <w:rPr>
          <w:rFonts w:hint="eastAsia"/>
        </w:rPr>
        <w:t>工作组</w:t>
      </w:r>
      <w:r w:rsidRPr="004505D9">
        <w:rPr>
          <w:rFonts w:hint="eastAsia"/>
        </w:rPr>
        <w:t>并未同意该主管部门</w:t>
      </w:r>
      <w:r>
        <w:rPr>
          <w:rFonts w:hint="eastAsia"/>
        </w:rPr>
        <w:t>关于</w:t>
      </w:r>
      <w:r w:rsidRPr="004505D9">
        <w:rPr>
          <w:rFonts w:hint="eastAsia"/>
        </w:rPr>
        <w:t>将附件</w:t>
      </w:r>
      <w:r w:rsidRPr="004505D9">
        <w:rPr>
          <w:rFonts w:hint="eastAsia"/>
        </w:rPr>
        <w:t>10</w:t>
      </w:r>
      <w:r w:rsidRPr="004505D9">
        <w:rPr>
          <w:rFonts w:hint="eastAsia"/>
        </w:rPr>
        <w:t>所载第</w:t>
      </w:r>
      <w:r w:rsidRPr="00A27E26">
        <w:rPr>
          <w:b/>
          <w:bCs/>
        </w:rPr>
        <w:t>22.5K</w:t>
      </w:r>
      <w:r w:rsidRPr="004505D9">
        <w:rPr>
          <w:rFonts w:hint="eastAsia"/>
        </w:rPr>
        <w:t>款的新程序规则草案提请</w:t>
      </w:r>
      <w:r w:rsidRPr="004505D9">
        <w:rPr>
          <w:rFonts w:hint="eastAsia"/>
        </w:rPr>
        <w:t>ITU-R 4A</w:t>
      </w:r>
      <w:r w:rsidRPr="004505D9">
        <w:rPr>
          <w:rFonts w:hint="eastAsia"/>
        </w:rPr>
        <w:t>工作组注意，以便在</w:t>
      </w:r>
      <w:r w:rsidRPr="004505D9">
        <w:rPr>
          <w:rFonts w:hint="eastAsia"/>
        </w:rPr>
        <w:t>WRC-27</w:t>
      </w:r>
      <w:r w:rsidRPr="004505D9">
        <w:rPr>
          <w:rFonts w:hint="eastAsia"/>
        </w:rPr>
        <w:t>议项</w:t>
      </w:r>
      <w:r w:rsidRPr="004505D9">
        <w:rPr>
          <w:rFonts w:hint="eastAsia"/>
        </w:rPr>
        <w:t>7</w:t>
      </w:r>
      <w:r w:rsidRPr="004505D9">
        <w:rPr>
          <w:rFonts w:hint="eastAsia"/>
        </w:rPr>
        <w:t>下</w:t>
      </w:r>
      <w:r>
        <w:rPr>
          <w:rFonts w:hint="eastAsia"/>
        </w:rPr>
        <w:t>进行</w:t>
      </w:r>
      <w:r w:rsidRPr="004505D9">
        <w:rPr>
          <w:rFonts w:hint="eastAsia"/>
        </w:rPr>
        <w:t>审议并采取可能</w:t>
      </w:r>
      <w:r>
        <w:rPr>
          <w:rFonts w:hint="eastAsia"/>
        </w:rPr>
        <w:t>的</w:t>
      </w:r>
      <w:r w:rsidRPr="004505D9">
        <w:rPr>
          <w:rFonts w:hint="eastAsia"/>
        </w:rPr>
        <w:t>行动</w:t>
      </w:r>
      <w:r>
        <w:rPr>
          <w:rFonts w:hint="eastAsia"/>
        </w:rPr>
        <w:t>的提案</w:t>
      </w:r>
      <w:r w:rsidRPr="004505D9">
        <w:rPr>
          <w:rFonts w:hint="eastAsia"/>
        </w:rPr>
        <w:t>，理由是这样做会加重</w:t>
      </w:r>
      <w:r w:rsidRPr="004505D9">
        <w:rPr>
          <w:rFonts w:hint="eastAsia"/>
        </w:rPr>
        <w:t>4A</w:t>
      </w:r>
      <w:r w:rsidRPr="004505D9">
        <w:rPr>
          <w:rFonts w:hint="eastAsia"/>
        </w:rPr>
        <w:t>工作组的工作负担</w:t>
      </w:r>
      <w:r>
        <w:rPr>
          <w:rFonts w:hint="eastAsia"/>
        </w:rPr>
        <w:t>；</w:t>
      </w:r>
      <w:r w:rsidRPr="004505D9">
        <w:rPr>
          <w:rFonts w:hint="eastAsia"/>
        </w:rPr>
        <w:t>最好在议项</w:t>
      </w:r>
      <w:r w:rsidRPr="00A27E26">
        <w:t>9.2</w:t>
      </w:r>
      <w:r w:rsidRPr="004505D9">
        <w:rPr>
          <w:rFonts w:hint="eastAsia"/>
        </w:rPr>
        <w:t>下的主任报告中提请</w:t>
      </w:r>
      <w:r w:rsidRPr="004505D9">
        <w:rPr>
          <w:rFonts w:hint="eastAsia"/>
        </w:rPr>
        <w:t>WRC-27</w:t>
      </w:r>
      <w:r w:rsidRPr="004505D9">
        <w:rPr>
          <w:rFonts w:hint="eastAsia"/>
        </w:rPr>
        <w:t>注意此</w:t>
      </w:r>
      <w:r w:rsidRPr="00E80F80">
        <w:rPr>
          <w:rFonts w:hint="eastAsia"/>
        </w:rPr>
        <w:t>事</w:t>
      </w:r>
      <w:r w:rsidRPr="004505D9">
        <w:rPr>
          <w:rFonts w:hint="eastAsia"/>
        </w:rPr>
        <w:t>。加拿大主管部门还建议</w:t>
      </w:r>
      <w:r w:rsidRPr="004505D9">
        <w:rPr>
          <w:rFonts w:hint="eastAsia"/>
        </w:rPr>
        <w:t>WRC-27</w:t>
      </w:r>
      <w:r w:rsidRPr="004505D9">
        <w:rPr>
          <w:rFonts w:hint="eastAsia"/>
        </w:rPr>
        <w:t>可以考虑关于第</w:t>
      </w:r>
      <w:r w:rsidRPr="00A27E26">
        <w:rPr>
          <w:b/>
          <w:bCs/>
        </w:rPr>
        <w:t>22.5K</w:t>
      </w:r>
      <w:r w:rsidRPr="004505D9">
        <w:rPr>
          <w:rFonts w:hint="eastAsia"/>
        </w:rPr>
        <w:t>款的新程序规则草案的实质内容，以便将其</w:t>
      </w:r>
      <w:r>
        <w:rPr>
          <w:rFonts w:hint="eastAsia"/>
        </w:rPr>
        <w:t>转入</w:t>
      </w:r>
      <w:r w:rsidRPr="004505D9">
        <w:rPr>
          <w:rFonts w:hint="eastAsia"/>
        </w:rPr>
        <w:t>《无线电规则》中。</w:t>
      </w:r>
    </w:p>
    <w:p w14:paraId="18DC140F" w14:textId="77777777" w:rsidR="007E065E" w:rsidRPr="00A27E26" w:rsidRDefault="007E065E" w:rsidP="00A9204D">
      <w:pPr>
        <w:overflowPunct w:val="0"/>
        <w:spacing w:after="120"/>
        <w:jc w:val="both"/>
      </w:pPr>
      <w:r w:rsidRPr="00A27E26">
        <w:t>4.1.8</w:t>
      </w:r>
      <w:r w:rsidRPr="00A27E26">
        <w:tab/>
      </w:r>
      <w:r w:rsidRPr="00DF6289">
        <w:rPr>
          <w:rFonts w:hint="eastAsia"/>
        </w:rPr>
        <w:t>关于附录</w:t>
      </w:r>
      <w:r w:rsidRPr="00DF6289">
        <w:rPr>
          <w:rFonts w:hint="eastAsia"/>
          <w:b/>
          <w:bCs/>
        </w:rPr>
        <w:t>4</w:t>
      </w:r>
      <w:r w:rsidRPr="00DF6289">
        <w:rPr>
          <w:rFonts w:hint="eastAsia"/>
        </w:rPr>
        <w:t>附件</w:t>
      </w:r>
      <w:r w:rsidRPr="00DF6289">
        <w:rPr>
          <w:rFonts w:hint="eastAsia"/>
        </w:rPr>
        <w:t>2</w:t>
      </w:r>
      <w:r w:rsidRPr="00DF6289">
        <w:rPr>
          <w:rFonts w:hint="eastAsia"/>
        </w:rPr>
        <w:t>中与数据项</w:t>
      </w:r>
      <w:r w:rsidRPr="00DF6289">
        <w:rPr>
          <w:rFonts w:hint="eastAsia"/>
        </w:rPr>
        <w:t>A.4.b.7.d.1</w:t>
      </w:r>
      <w:r w:rsidRPr="00DF6289">
        <w:rPr>
          <w:rFonts w:hint="eastAsia"/>
        </w:rPr>
        <w:t>、</w:t>
      </w:r>
      <w:r w:rsidRPr="00DF6289">
        <w:rPr>
          <w:rFonts w:hint="eastAsia"/>
        </w:rPr>
        <w:t>A.27.b</w:t>
      </w:r>
      <w:r w:rsidRPr="00DF6289">
        <w:rPr>
          <w:rFonts w:hint="eastAsia"/>
        </w:rPr>
        <w:t>、</w:t>
      </w:r>
      <w:r w:rsidRPr="00DF6289">
        <w:rPr>
          <w:rFonts w:hint="eastAsia"/>
        </w:rPr>
        <w:t>A.33a</w:t>
      </w:r>
      <w:r w:rsidRPr="00DF6289">
        <w:rPr>
          <w:rFonts w:hint="eastAsia"/>
        </w:rPr>
        <w:t>和</w:t>
      </w:r>
      <w:r w:rsidRPr="00DF6289">
        <w:rPr>
          <w:rFonts w:hint="eastAsia"/>
        </w:rPr>
        <w:t>A.36.c</w:t>
      </w:r>
      <w:r w:rsidRPr="00DF6289">
        <w:rPr>
          <w:rFonts w:hint="eastAsia"/>
        </w:rPr>
        <w:t>相关的程序规则的</w:t>
      </w:r>
      <w:r w:rsidRPr="00DF6289">
        <w:rPr>
          <w:rFonts w:hint="eastAsia"/>
        </w:rPr>
        <w:t>CCRR/75</w:t>
      </w:r>
      <w:r w:rsidRPr="00DF6289">
        <w:rPr>
          <w:rFonts w:hint="eastAsia"/>
        </w:rPr>
        <w:t>号通函附件</w:t>
      </w:r>
      <w:r w:rsidRPr="00DF6289">
        <w:rPr>
          <w:rFonts w:hint="eastAsia"/>
        </w:rPr>
        <w:t>11</w:t>
      </w:r>
      <w:r w:rsidRPr="00DF6289">
        <w:rPr>
          <w:rFonts w:hint="eastAsia"/>
        </w:rPr>
        <w:t>，加拿大主管部门建议委员会请无线电通信局提请</w:t>
      </w:r>
      <w:r w:rsidRPr="00DF6289">
        <w:rPr>
          <w:rFonts w:hint="eastAsia"/>
        </w:rPr>
        <w:t>4A</w:t>
      </w:r>
      <w:r w:rsidRPr="00DF6289">
        <w:rPr>
          <w:rFonts w:hint="eastAsia"/>
        </w:rPr>
        <w:t>工作组注意这项新程序规则，供其审议并酌情在</w:t>
      </w:r>
      <w:r w:rsidRPr="00DF6289">
        <w:rPr>
          <w:rFonts w:hint="eastAsia"/>
        </w:rPr>
        <w:t>WRC-27</w:t>
      </w:r>
      <w:r w:rsidRPr="00DF6289">
        <w:rPr>
          <w:rFonts w:hint="eastAsia"/>
        </w:rPr>
        <w:t>议项</w:t>
      </w:r>
      <w:r w:rsidRPr="00DF6289">
        <w:rPr>
          <w:rFonts w:hint="eastAsia"/>
        </w:rPr>
        <w:t>7</w:t>
      </w:r>
      <w:r w:rsidRPr="00DF6289">
        <w:rPr>
          <w:rFonts w:hint="eastAsia"/>
        </w:rPr>
        <w:t>下采取可能的行动</w:t>
      </w:r>
      <w:r>
        <w:rPr>
          <w:rFonts w:hint="eastAsia"/>
        </w:rPr>
        <w:t>，</w:t>
      </w:r>
      <w:r w:rsidRPr="00DF6289">
        <w:rPr>
          <w:rFonts w:hint="eastAsia"/>
        </w:rPr>
        <w:t>或在主任提交</w:t>
      </w:r>
      <w:r w:rsidRPr="00DF6289">
        <w:rPr>
          <w:rFonts w:hint="eastAsia"/>
        </w:rPr>
        <w:t>WRC-27</w:t>
      </w:r>
      <w:r w:rsidRPr="00DF6289">
        <w:rPr>
          <w:rFonts w:hint="eastAsia"/>
        </w:rPr>
        <w:t>的报告中予以提及。加拿大主管部门还建议，可以在</w:t>
      </w:r>
      <w:r w:rsidRPr="00DF6289">
        <w:rPr>
          <w:rFonts w:hint="eastAsia"/>
        </w:rPr>
        <w:t>WRC-27</w:t>
      </w:r>
      <w:r w:rsidRPr="00DF6289">
        <w:rPr>
          <w:rFonts w:hint="eastAsia"/>
        </w:rPr>
        <w:t>考虑将程序规则草案的多个</w:t>
      </w:r>
      <w:r>
        <w:rPr>
          <w:rFonts w:hint="eastAsia"/>
        </w:rPr>
        <w:t>问题</w:t>
      </w:r>
      <w:r w:rsidRPr="00DF6289">
        <w:rPr>
          <w:rFonts w:hint="eastAsia"/>
        </w:rPr>
        <w:t>转入《无线电规则》。工作组同意应</w:t>
      </w:r>
      <w:r>
        <w:rPr>
          <w:rFonts w:hint="eastAsia"/>
        </w:rPr>
        <w:t>相应地</w:t>
      </w:r>
      <w:r w:rsidRPr="00DF6289">
        <w:rPr>
          <w:rFonts w:hint="eastAsia"/>
        </w:rPr>
        <w:t>向</w:t>
      </w:r>
      <w:r w:rsidRPr="00DF6289">
        <w:rPr>
          <w:rFonts w:hint="eastAsia"/>
        </w:rPr>
        <w:t>WRC-27</w:t>
      </w:r>
      <w:r w:rsidRPr="00DF6289">
        <w:rPr>
          <w:rFonts w:hint="eastAsia"/>
        </w:rPr>
        <w:t>通报情况。</w:t>
      </w:r>
    </w:p>
    <w:p w14:paraId="4DFA4DDA" w14:textId="77777777" w:rsidR="007E065E" w:rsidRPr="00A27E26" w:rsidRDefault="007E065E" w:rsidP="00A9204D">
      <w:pPr>
        <w:overflowPunct w:val="0"/>
        <w:spacing w:after="120"/>
        <w:jc w:val="both"/>
      </w:pPr>
      <w:r w:rsidRPr="00A27E26">
        <w:t>4.1.9</w:t>
      </w:r>
      <w:r w:rsidRPr="00A27E26">
        <w:tab/>
      </w:r>
      <w:r w:rsidRPr="00DF6289">
        <w:rPr>
          <w:rFonts w:hint="eastAsia"/>
        </w:rPr>
        <w:t>工作组还同意加拿大主管部门的建议，即考虑在</w:t>
      </w:r>
      <w:r w:rsidRPr="00DF6289">
        <w:rPr>
          <w:rFonts w:hint="eastAsia"/>
        </w:rPr>
        <w:t>WRC-27</w:t>
      </w:r>
      <w:r w:rsidRPr="00DF6289">
        <w:rPr>
          <w:rFonts w:hint="eastAsia"/>
        </w:rPr>
        <w:t>上将</w:t>
      </w:r>
      <w:r w:rsidRPr="00DF6289">
        <w:rPr>
          <w:rFonts w:hint="eastAsia"/>
        </w:rPr>
        <w:t>CCRR/75</w:t>
      </w:r>
      <w:r w:rsidRPr="00DF6289">
        <w:rPr>
          <w:rFonts w:hint="eastAsia"/>
        </w:rPr>
        <w:t>号通函附件</w:t>
      </w:r>
      <w:r w:rsidRPr="00DF6289">
        <w:rPr>
          <w:rFonts w:hint="eastAsia"/>
        </w:rPr>
        <w:t>13</w:t>
      </w:r>
      <w:r w:rsidRPr="00DF6289">
        <w:rPr>
          <w:rFonts w:hint="eastAsia"/>
        </w:rPr>
        <w:t>中</w:t>
      </w:r>
      <w:r>
        <w:rPr>
          <w:rFonts w:hint="eastAsia"/>
        </w:rPr>
        <w:t>所载的</w:t>
      </w:r>
      <w:r w:rsidRPr="00DF6289">
        <w:rPr>
          <w:rFonts w:hint="eastAsia"/>
        </w:rPr>
        <w:t>关于第</w:t>
      </w:r>
      <w:r w:rsidRPr="00C55D8C">
        <w:rPr>
          <w:rFonts w:hint="eastAsia"/>
          <w:b/>
          <w:bCs/>
        </w:rPr>
        <w:t>678</w:t>
      </w:r>
      <w:r w:rsidRPr="00DF6289">
        <w:rPr>
          <w:rFonts w:hint="eastAsia"/>
        </w:rPr>
        <w:t>号决议</w:t>
      </w:r>
      <w:r w:rsidRPr="00C55D8C">
        <w:rPr>
          <w:rFonts w:hint="eastAsia"/>
          <w:b/>
          <w:bCs/>
        </w:rPr>
        <w:t>（</w:t>
      </w:r>
      <w:r w:rsidRPr="00C55D8C">
        <w:rPr>
          <w:rFonts w:hint="eastAsia"/>
          <w:b/>
          <w:bCs/>
        </w:rPr>
        <w:t>WRC-23</w:t>
      </w:r>
      <w:r w:rsidRPr="00C55D8C">
        <w:rPr>
          <w:rFonts w:hint="eastAsia"/>
          <w:b/>
          <w:bCs/>
        </w:rPr>
        <w:t>）</w:t>
      </w:r>
      <w:r w:rsidRPr="00DF6289">
        <w:rPr>
          <w:rFonts w:hint="eastAsia"/>
        </w:rPr>
        <w:t>的新程序规则第</w:t>
      </w:r>
      <w:r w:rsidRPr="00DF6289">
        <w:rPr>
          <w:rFonts w:hint="eastAsia"/>
        </w:rPr>
        <w:t>1</w:t>
      </w:r>
      <w:r w:rsidRPr="00DF6289">
        <w:rPr>
          <w:rFonts w:hint="eastAsia"/>
        </w:rPr>
        <w:t>段的实质内容转</w:t>
      </w:r>
      <w:r>
        <w:rPr>
          <w:rFonts w:hint="eastAsia"/>
        </w:rPr>
        <w:t>入</w:t>
      </w:r>
      <w:r w:rsidRPr="00DF6289">
        <w:rPr>
          <w:rFonts w:hint="eastAsia"/>
        </w:rPr>
        <w:t>《无线电规则》。</w:t>
      </w:r>
    </w:p>
    <w:p w14:paraId="16898C33" w14:textId="47B02D26" w:rsidR="007E065E" w:rsidRPr="00A27E26" w:rsidRDefault="007E065E" w:rsidP="00A9204D">
      <w:pPr>
        <w:overflowPunct w:val="0"/>
        <w:spacing w:after="120"/>
        <w:jc w:val="both"/>
      </w:pPr>
      <w:r w:rsidRPr="00A27E26">
        <w:t>4.1.10</w:t>
      </w:r>
      <w:r w:rsidRPr="00A27E26">
        <w:tab/>
      </w:r>
      <w:r w:rsidRPr="00DF6289">
        <w:rPr>
          <w:rFonts w:hint="eastAsia"/>
        </w:rPr>
        <w:t>工作组审议了成员国对</w:t>
      </w:r>
      <w:r w:rsidRPr="00DF6289">
        <w:rPr>
          <w:rFonts w:hint="eastAsia"/>
        </w:rPr>
        <w:t>CCRR/76</w:t>
      </w:r>
      <w:r w:rsidRPr="00DF6289">
        <w:rPr>
          <w:rFonts w:hint="eastAsia"/>
        </w:rPr>
        <w:t>号通函（</w:t>
      </w:r>
      <w:r w:rsidRPr="00DF6289">
        <w:rPr>
          <w:rFonts w:hint="eastAsia"/>
        </w:rPr>
        <w:t>RRB24-3/12</w:t>
      </w:r>
      <w:r w:rsidRPr="00DF6289">
        <w:rPr>
          <w:rFonts w:hint="eastAsia"/>
        </w:rPr>
        <w:t>号文件</w:t>
      </w:r>
      <w:r>
        <w:rPr>
          <w:rFonts w:hint="eastAsia"/>
        </w:rPr>
        <w:t>，包含五个附件</w:t>
      </w:r>
      <w:r w:rsidRPr="00DF6289">
        <w:rPr>
          <w:rFonts w:hint="eastAsia"/>
        </w:rPr>
        <w:t>）中提出的程序规则修订草案的意见。没有进一步修订附件</w:t>
      </w:r>
      <w:r w:rsidRPr="00DF6289">
        <w:rPr>
          <w:rFonts w:hint="eastAsia"/>
        </w:rPr>
        <w:t>4</w:t>
      </w:r>
      <w:r w:rsidRPr="00DF6289">
        <w:rPr>
          <w:rFonts w:hint="eastAsia"/>
        </w:rPr>
        <w:t>和附件</w:t>
      </w:r>
      <w:r w:rsidRPr="00DF6289">
        <w:rPr>
          <w:rFonts w:hint="eastAsia"/>
        </w:rPr>
        <w:t>5</w:t>
      </w:r>
      <w:r w:rsidRPr="00DF6289">
        <w:rPr>
          <w:rFonts w:hint="eastAsia"/>
        </w:rPr>
        <w:t>所含程序规则草案的</w:t>
      </w:r>
      <w:r>
        <w:rPr>
          <w:rFonts w:hint="eastAsia"/>
        </w:rPr>
        <w:t>建议</w:t>
      </w:r>
      <w:r w:rsidRPr="00DF6289">
        <w:rPr>
          <w:rFonts w:hint="eastAsia"/>
        </w:rPr>
        <w:t>。工作组已同意</w:t>
      </w:r>
      <w:r w:rsidR="00D21078">
        <w:rPr>
          <w:rFonts w:hint="eastAsia"/>
        </w:rPr>
        <w:t>接受大部分收到的意见并</w:t>
      </w:r>
      <w:r w:rsidRPr="00DF6289">
        <w:rPr>
          <w:rFonts w:hint="eastAsia"/>
        </w:rPr>
        <w:t>批准所有五个附件。</w:t>
      </w:r>
    </w:p>
    <w:p w14:paraId="35D43880" w14:textId="77777777" w:rsidR="007E065E" w:rsidRPr="00A27E26" w:rsidRDefault="007E065E" w:rsidP="00A9204D">
      <w:pPr>
        <w:overflowPunct w:val="0"/>
        <w:spacing w:after="120"/>
        <w:jc w:val="both"/>
      </w:pPr>
      <w:r w:rsidRPr="00A27E26">
        <w:t>4.1.11</w:t>
      </w:r>
      <w:r w:rsidRPr="00A27E26">
        <w:tab/>
      </w:r>
      <w:r w:rsidRPr="00C55D8C">
        <w:rPr>
          <w:rFonts w:hint="eastAsia"/>
        </w:rPr>
        <w:t>鉴于成员国对</w:t>
      </w:r>
      <w:r w:rsidRPr="00C55D8C">
        <w:rPr>
          <w:rFonts w:hint="eastAsia"/>
        </w:rPr>
        <w:t>CCRR/77</w:t>
      </w:r>
      <w:r w:rsidRPr="00C55D8C">
        <w:rPr>
          <w:rFonts w:hint="eastAsia"/>
        </w:rPr>
        <w:t>号通函附件</w:t>
      </w:r>
      <w:r w:rsidRPr="00C55D8C">
        <w:rPr>
          <w:rFonts w:hint="eastAsia"/>
        </w:rPr>
        <w:t>1</w:t>
      </w:r>
      <w:r w:rsidRPr="00C55D8C">
        <w:rPr>
          <w:rFonts w:hint="eastAsia"/>
        </w:rPr>
        <w:t>和附件</w:t>
      </w:r>
      <w:r w:rsidRPr="00C55D8C">
        <w:rPr>
          <w:rFonts w:hint="eastAsia"/>
        </w:rPr>
        <w:t>3</w:t>
      </w:r>
      <w:r w:rsidRPr="00C55D8C">
        <w:rPr>
          <w:rFonts w:hint="eastAsia"/>
        </w:rPr>
        <w:t>提出了许多反对意见（</w:t>
      </w:r>
      <w:r w:rsidRPr="00C55D8C">
        <w:rPr>
          <w:rFonts w:hint="eastAsia"/>
        </w:rPr>
        <w:t>RRB24-3/13</w:t>
      </w:r>
      <w:r w:rsidRPr="00C55D8C">
        <w:rPr>
          <w:rFonts w:hint="eastAsia"/>
        </w:rPr>
        <w:t>号文件），工作组同意不批准其中所载的程序规则修订草案。</w:t>
      </w:r>
      <w:r>
        <w:rPr>
          <w:rFonts w:hint="eastAsia"/>
        </w:rPr>
        <w:t>工作组</w:t>
      </w:r>
      <w:r w:rsidRPr="00C55D8C">
        <w:rPr>
          <w:rFonts w:hint="eastAsia"/>
        </w:rPr>
        <w:t>批准了附件</w:t>
      </w:r>
      <w:r w:rsidRPr="00C55D8C">
        <w:rPr>
          <w:rFonts w:hint="eastAsia"/>
        </w:rPr>
        <w:t>2</w:t>
      </w:r>
      <w:r w:rsidRPr="00C55D8C">
        <w:rPr>
          <w:rFonts w:hint="eastAsia"/>
        </w:rPr>
        <w:t>中</w:t>
      </w:r>
      <w:r>
        <w:rPr>
          <w:rFonts w:hint="eastAsia"/>
        </w:rPr>
        <w:t>所载</w:t>
      </w:r>
      <w:r w:rsidRPr="00C55D8C">
        <w:rPr>
          <w:rFonts w:hint="eastAsia"/>
        </w:rPr>
        <w:t>的程序规则修订草案。</w:t>
      </w:r>
    </w:p>
    <w:p w14:paraId="29885447" w14:textId="77777777" w:rsidR="007E065E" w:rsidRPr="00A27E26" w:rsidRDefault="007E065E" w:rsidP="00A9204D">
      <w:pPr>
        <w:overflowPunct w:val="0"/>
        <w:spacing w:after="120"/>
        <w:jc w:val="both"/>
      </w:pPr>
      <w:r w:rsidRPr="00A27E26">
        <w:t>4.1.12</w:t>
      </w:r>
      <w:r w:rsidRPr="00A27E26">
        <w:tab/>
      </w:r>
      <w:r w:rsidRPr="007A2B96">
        <w:rPr>
          <w:rFonts w:hint="eastAsia"/>
          <w:b/>
          <w:bCs/>
        </w:rPr>
        <w:t>Vassiliev</w:t>
      </w:r>
      <w:r w:rsidRPr="007A2B96">
        <w:rPr>
          <w:rFonts w:hint="eastAsia"/>
          <w:b/>
          <w:bCs/>
        </w:rPr>
        <w:t>先生（</w:t>
      </w:r>
      <w:r w:rsidRPr="007A2B96">
        <w:rPr>
          <w:rFonts w:hint="eastAsia"/>
          <w:b/>
          <w:bCs/>
        </w:rPr>
        <w:t>TSD</w:t>
      </w:r>
      <w:r w:rsidRPr="007A2B96">
        <w:rPr>
          <w:rFonts w:hint="eastAsia"/>
          <w:b/>
          <w:bCs/>
        </w:rPr>
        <w:t>负责人）</w:t>
      </w:r>
      <w:r w:rsidRPr="00C55D8C">
        <w:rPr>
          <w:rFonts w:hint="eastAsia"/>
        </w:rPr>
        <w:t>在提到俄罗斯联邦主管部门提出</w:t>
      </w:r>
      <w:r>
        <w:rPr>
          <w:rFonts w:hint="eastAsia"/>
        </w:rPr>
        <w:t>的关于</w:t>
      </w:r>
      <w:r w:rsidRPr="0021671F">
        <w:rPr>
          <w:rFonts w:hint="eastAsia"/>
        </w:rPr>
        <w:t>确定</w:t>
      </w:r>
      <w:r>
        <w:rPr>
          <w:rFonts w:hint="eastAsia"/>
        </w:rPr>
        <w:t>根据</w:t>
      </w:r>
      <w:r w:rsidRPr="0021671F">
        <w:rPr>
          <w:rFonts w:hint="eastAsia"/>
        </w:rPr>
        <w:t>第</w:t>
      </w:r>
      <w:r w:rsidRPr="00251396">
        <w:rPr>
          <w:rFonts w:hint="eastAsia"/>
          <w:b/>
          <w:bCs/>
        </w:rPr>
        <w:t>9.21</w:t>
      </w:r>
      <w:r w:rsidRPr="0021671F">
        <w:rPr>
          <w:rFonts w:hint="eastAsia"/>
        </w:rPr>
        <w:t>款可能受到</w:t>
      </w:r>
      <w:r>
        <w:rPr>
          <w:rFonts w:hint="eastAsia"/>
        </w:rPr>
        <w:t>第</w:t>
      </w:r>
      <w:r w:rsidRPr="00A27E26">
        <w:rPr>
          <w:b/>
          <w:bCs/>
        </w:rPr>
        <w:t>5.293</w:t>
      </w:r>
      <w:r>
        <w:rPr>
          <w:rFonts w:hint="eastAsia"/>
          <w:b/>
          <w:bCs/>
        </w:rPr>
        <w:t>、</w:t>
      </w:r>
      <w:r w:rsidRPr="00A27E26">
        <w:rPr>
          <w:b/>
          <w:bCs/>
        </w:rPr>
        <w:t>5.295A</w:t>
      </w:r>
      <w:r>
        <w:rPr>
          <w:rFonts w:hint="eastAsia"/>
        </w:rPr>
        <w:t>、</w:t>
      </w:r>
      <w:r w:rsidRPr="00A27E26">
        <w:rPr>
          <w:b/>
          <w:bCs/>
        </w:rPr>
        <w:t>5.307A</w:t>
      </w:r>
      <w:r>
        <w:rPr>
          <w:rFonts w:hint="eastAsia"/>
        </w:rPr>
        <w:t>、</w:t>
      </w:r>
      <w:r w:rsidRPr="00A27E26">
        <w:rPr>
          <w:b/>
          <w:bCs/>
        </w:rPr>
        <w:t>5.308A</w:t>
      </w:r>
      <w:r>
        <w:rPr>
          <w:rFonts w:hint="eastAsia"/>
        </w:rPr>
        <w:t>和</w:t>
      </w:r>
      <w:r w:rsidRPr="00A27E26">
        <w:rPr>
          <w:b/>
          <w:bCs/>
        </w:rPr>
        <w:t>5.325</w:t>
      </w:r>
      <w:r w:rsidRPr="002E3B6A">
        <w:rPr>
          <w:rFonts w:hint="eastAsia"/>
        </w:rPr>
        <w:t>款</w:t>
      </w:r>
      <w:r w:rsidRPr="0021671F">
        <w:rPr>
          <w:rFonts w:hint="eastAsia"/>
        </w:rPr>
        <w:t>影响的主管部门的方法</w:t>
      </w:r>
      <w:r w:rsidRPr="00C55D8C">
        <w:rPr>
          <w:rFonts w:hint="eastAsia"/>
        </w:rPr>
        <w:t>的两项新程序规则</w:t>
      </w:r>
      <w:r>
        <w:rPr>
          <w:rFonts w:hint="eastAsia"/>
        </w:rPr>
        <w:t>时表示，</w:t>
      </w:r>
      <w:r w:rsidRPr="007A2B96">
        <w:rPr>
          <w:rFonts w:hint="eastAsia"/>
        </w:rPr>
        <w:t>初步查验</w:t>
      </w:r>
      <w:r w:rsidRPr="00C55D8C">
        <w:rPr>
          <w:rFonts w:hint="eastAsia"/>
        </w:rPr>
        <w:t>显示，第一项建议可能与无线电通信局的审查相关。需要更多时间分析</w:t>
      </w:r>
      <w:r>
        <w:rPr>
          <w:rFonts w:hint="eastAsia"/>
        </w:rPr>
        <w:t>关于</w:t>
      </w:r>
      <w:r w:rsidRPr="00C55D8C">
        <w:rPr>
          <w:rFonts w:hint="eastAsia"/>
        </w:rPr>
        <w:t>第</w:t>
      </w:r>
      <w:r w:rsidRPr="00A27E26">
        <w:rPr>
          <w:b/>
          <w:bCs/>
        </w:rPr>
        <w:t>5.341A</w:t>
      </w:r>
      <w:r>
        <w:rPr>
          <w:rFonts w:hint="eastAsia"/>
        </w:rPr>
        <w:t>、</w:t>
      </w:r>
      <w:r w:rsidRPr="00A27E26">
        <w:rPr>
          <w:b/>
          <w:bCs/>
        </w:rPr>
        <w:t>5.341C</w:t>
      </w:r>
      <w:r>
        <w:rPr>
          <w:rFonts w:hint="eastAsia"/>
        </w:rPr>
        <w:t>、</w:t>
      </w:r>
      <w:r w:rsidRPr="00A27E26">
        <w:rPr>
          <w:b/>
          <w:bCs/>
        </w:rPr>
        <w:t>5.346</w:t>
      </w:r>
      <w:r>
        <w:rPr>
          <w:rFonts w:hint="eastAsia"/>
        </w:rPr>
        <w:t>和</w:t>
      </w:r>
      <w:r w:rsidRPr="00A27E26">
        <w:rPr>
          <w:b/>
          <w:bCs/>
        </w:rPr>
        <w:t>5.346А</w:t>
      </w:r>
      <w:r w:rsidRPr="00C55D8C">
        <w:rPr>
          <w:rFonts w:hint="eastAsia"/>
        </w:rPr>
        <w:t>款的第二项</w:t>
      </w:r>
      <w:r>
        <w:rPr>
          <w:rFonts w:hint="eastAsia"/>
        </w:rPr>
        <w:t>建议</w:t>
      </w:r>
      <w:r w:rsidRPr="00C55D8C">
        <w:rPr>
          <w:rFonts w:hint="eastAsia"/>
        </w:rPr>
        <w:t>，因为案文的相关部分分散在若干程序规则中。</w:t>
      </w:r>
      <w:r w:rsidRPr="00DB00B4">
        <w:rPr>
          <w:rFonts w:hint="eastAsia"/>
        </w:rPr>
        <w:t>无线电通信局将在第</w:t>
      </w:r>
      <w:r w:rsidRPr="00DB00B4">
        <w:rPr>
          <w:rFonts w:hint="eastAsia"/>
        </w:rPr>
        <w:t>98</w:t>
      </w:r>
      <w:r w:rsidRPr="00DB00B4">
        <w:rPr>
          <w:rFonts w:hint="eastAsia"/>
        </w:rPr>
        <w:t>次会议上向委员会报告并提出建议。</w:t>
      </w:r>
    </w:p>
    <w:p w14:paraId="6E15F019" w14:textId="77777777" w:rsidR="007E065E" w:rsidRPr="00A27E26" w:rsidRDefault="007E065E" w:rsidP="00A9204D">
      <w:pPr>
        <w:overflowPunct w:val="0"/>
        <w:spacing w:after="120"/>
        <w:jc w:val="both"/>
      </w:pPr>
      <w:r w:rsidRPr="00A27E26">
        <w:t>4.1.13</w:t>
      </w:r>
      <w:r w:rsidRPr="00A27E26">
        <w:tab/>
      </w:r>
      <w:r w:rsidRPr="0020185A">
        <w:rPr>
          <w:rFonts w:hint="eastAsia"/>
          <w:b/>
          <w:bCs/>
        </w:rPr>
        <w:t>主席</w:t>
      </w:r>
      <w:r w:rsidRPr="0020185A">
        <w:rPr>
          <w:rFonts w:hint="eastAsia"/>
        </w:rPr>
        <w:t>建议委员会应得出如下结论：</w:t>
      </w:r>
    </w:p>
    <w:p w14:paraId="5AA8D3C9" w14:textId="77777777" w:rsidR="007E065E" w:rsidRPr="00A27E26" w:rsidRDefault="007E065E" w:rsidP="00A9204D">
      <w:pPr>
        <w:overflowPunct w:val="0"/>
        <w:spacing w:after="120"/>
        <w:ind w:firstLineChars="200" w:firstLine="480"/>
        <w:jc w:val="both"/>
      </w:pPr>
      <w:r>
        <w:rPr>
          <w:rFonts w:hint="eastAsia"/>
        </w:rPr>
        <w:t>“</w:t>
      </w:r>
      <w:r w:rsidRPr="0020185A">
        <w:rPr>
          <w:rFonts w:hint="eastAsia"/>
        </w:rPr>
        <w:t>程序规则工作组会议结束之后，在</w:t>
      </w:r>
      <w:r w:rsidRPr="00A27E26">
        <w:t>S. HASANOVA</w:t>
      </w:r>
      <w:r w:rsidRPr="0020185A">
        <w:rPr>
          <w:rFonts w:hint="eastAsia"/>
        </w:rPr>
        <w:t>女士的领导下，委员会：</w:t>
      </w:r>
    </w:p>
    <w:p w14:paraId="19D1A4A8"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20185A">
        <w:rPr>
          <w:rFonts w:hint="eastAsia"/>
          <w:lang w:eastAsia="zh-CN"/>
        </w:rPr>
        <w:t>考虑到无线电通信局有关修订某些程序规则的建议以及有关新程序规则的建议，修订并批准了</w:t>
      </w:r>
      <w:r w:rsidRPr="0020185A">
        <w:rPr>
          <w:rFonts w:hint="eastAsia"/>
          <w:lang w:eastAsia="zh-CN"/>
        </w:rPr>
        <w:t>RRB24-3/1</w:t>
      </w:r>
      <w:r w:rsidRPr="0020185A">
        <w:rPr>
          <w:rFonts w:hint="eastAsia"/>
          <w:lang w:eastAsia="zh-CN"/>
        </w:rPr>
        <w:t>号文件中的拟议程序规则清单；</w:t>
      </w:r>
    </w:p>
    <w:p w14:paraId="1AA68452"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20185A">
        <w:rPr>
          <w:rFonts w:hint="eastAsia"/>
          <w:lang w:eastAsia="zh-CN"/>
        </w:rPr>
        <w:t>责成无线电通信局在网站上公布文件的修订版本，并在委员会第</w:t>
      </w:r>
      <w:r w:rsidRPr="0020185A">
        <w:rPr>
          <w:rFonts w:hint="eastAsia"/>
          <w:lang w:eastAsia="zh-CN"/>
        </w:rPr>
        <w:t>98</w:t>
      </w:r>
      <w:r w:rsidRPr="0020185A">
        <w:rPr>
          <w:rFonts w:hint="eastAsia"/>
          <w:lang w:eastAsia="zh-CN"/>
        </w:rPr>
        <w:t>次会议之前尽早起草并分发程序规则草案，以便各主管部门有足够的时间提出意见。</w:t>
      </w:r>
      <w:r>
        <w:rPr>
          <w:rFonts w:hint="eastAsia"/>
          <w:lang w:eastAsia="zh-CN"/>
        </w:rPr>
        <w:t>”</w:t>
      </w:r>
    </w:p>
    <w:p w14:paraId="012EF59D" w14:textId="77777777" w:rsidR="007E065E" w:rsidRPr="00A27E26" w:rsidRDefault="007E065E" w:rsidP="00A9204D">
      <w:pPr>
        <w:overflowPunct w:val="0"/>
        <w:spacing w:after="120"/>
        <w:jc w:val="both"/>
      </w:pPr>
      <w:r w:rsidRPr="00A27E26">
        <w:t>4.14</w:t>
      </w:r>
      <w:r w:rsidRPr="00A27E26">
        <w:tab/>
      </w:r>
      <w:r w:rsidRPr="00607DD3">
        <w:rPr>
          <w:rFonts w:hint="eastAsia"/>
        </w:rPr>
        <w:t>会议对此</w:t>
      </w:r>
      <w:r w:rsidRPr="00607DD3">
        <w:rPr>
          <w:rFonts w:hint="eastAsia"/>
          <w:b/>
          <w:bCs/>
        </w:rPr>
        <w:t>表示同意</w:t>
      </w:r>
      <w:r w:rsidRPr="00607DD3">
        <w:rPr>
          <w:rFonts w:hint="eastAsia"/>
        </w:rPr>
        <w:t>。</w:t>
      </w:r>
    </w:p>
    <w:p w14:paraId="019147E1" w14:textId="77777777" w:rsidR="007E065E" w:rsidRPr="00A27E26" w:rsidRDefault="007E065E" w:rsidP="00A9204D">
      <w:pPr>
        <w:pStyle w:val="Heading2"/>
        <w:jc w:val="both"/>
        <w:rPr>
          <w:lang w:eastAsia="zh-CN"/>
        </w:rPr>
      </w:pPr>
      <w:r w:rsidRPr="00A27E26">
        <w:rPr>
          <w:lang w:eastAsia="zh-CN"/>
        </w:rPr>
        <w:t>4.2</w:t>
      </w:r>
      <w:r w:rsidRPr="00A27E26">
        <w:rPr>
          <w:lang w:eastAsia="zh-CN"/>
        </w:rPr>
        <w:tab/>
      </w:r>
      <w:r w:rsidRPr="00607DD3">
        <w:rPr>
          <w:rFonts w:hint="eastAsia"/>
          <w:lang w:eastAsia="zh-CN"/>
        </w:rPr>
        <w:t>程序规则草案（</w:t>
      </w:r>
      <w:r w:rsidRPr="00607DD3">
        <w:rPr>
          <w:rFonts w:hint="eastAsia"/>
          <w:lang w:eastAsia="zh-CN"/>
        </w:rPr>
        <w:t>CCRR/73</w:t>
      </w:r>
      <w:r w:rsidRPr="00607DD3">
        <w:rPr>
          <w:rFonts w:hint="eastAsia"/>
          <w:lang w:eastAsia="zh-CN"/>
        </w:rPr>
        <w:t>、</w:t>
      </w:r>
      <w:r w:rsidRPr="00607DD3">
        <w:rPr>
          <w:rFonts w:hint="eastAsia"/>
          <w:lang w:eastAsia="zh-CN"/>
        </w:rPr>
        <w:t>CCRR/74</w:t>
      </w:r>
      <w:r w:rsidRPr="00607DD3">
        <w:rPr>
          <w:rFonts w:hint="eastAsia"/>
          <w:lang w:eastAsia="zh-CN"/>
        </w:rPr>
        <w:t>、</w:t>
      </w:r>
      <w:r w:rsidRPr="00607DD3">
        <w:rPr>
          <w:rFonts w:hint="eastAsia"/>
          <w:lang w:eastAsia="zh-CN"/>
        </w:rPr>
        <w:t>CCRR/75</w:t>
      </w:r>
      <w:r w:rsidRPr="00607DD3">
        <w:rPr>
          <w:rFonts w:hint="eastAsia"/>
          <w:lang w:eastAsia="zh-CN"/>
        </w:rPr>
        <w:t>、</w:t>
      </w:r>
      <w:r w:rsidRPr="00607DD3">
        <w:rPr>
          <w:rFonts w:hint="eastAsia"/>
          <w:lang w:eastAsia="zh-CN"/>
        </w:rPr>
        <w:t>CCRR/76</w:t>
      </w:r>
      <w:r w:rsidRPr="00607DD3">
        <w:rPr>
          <w:rFonts w:hint="eastAsia"/>
          <w:lang w:eastAsia="zh-CN"/>
        </w:rPr>
        <w:t>和</w:t>
      </w:r>
      <w:r w:rsidRPr="00607DD3">
        <w:rPr>
          <w:rFonts w:hint="eastAsia"/>
          <w:lang w:eastAsia="zh-CN"/>
        </w:rPr>
        <w:t>CCRR/77</w:t>
      </w:r>
      <w:r w:rsidRPr="00607DD3">
        <w:rPr>
          <w:rFonts w:hint="eastAsia"/>
          <w:lang w:eastAsia="zh-CN"/>
        </w:rPr>
        <w:t>号通函）</w:t>
      </w:r>
    </w:p>
    <w:p w14:paraId="3D7F2CED" w14:textId="77777777" w:rsidR="007E065E" w:rsidRPr="00A27E26" w:rsidRDefault="007E065E" w:rsidP="00A9204D">
      <w:pPr>
        <w:overflowPunct w:val="0"/>
        <w:jc w:val="both"/>
      </w:pPr>
      <w:r w:rsidRPr="00A27E26">
        <w:t>4.2.1</w:t>
      </w:r>
      <w:r w:rsidRPr="00A27E26">
        <w:tab/>
      </w:r>
      <w:r w:rsidRPr="00607DD3">
        <w:rPr>
          <w:rFonts w:hint="eastAsia"/>
          <w:b/>
          <w:bCs/>
        </w:rPr>
        <w:t>主席</w:t>
      </w:r>
      <w:r w:rsidRPr="00607DD3">
        <w:rPr>
          <w:rFonts w:hint="eastAsia"/>
        </w:rPr>
        <w:t>建议将</w:t>
      </w:r>
      <w:r w:rsidRPr="00607DD3">
        <w:rPr>
          <w:rFonts w:hint="eastAsia"/>
        </w:rPr>
        <w:t>CCRR/73</w:t>
      </w:r>
      <w:r w:rsidRPr="00607DD3">
        <w:rPr>
          <w:rFonts w:hint="eastAsia"/>
        </w:rPr>
        <w:t>、</w:t>
      </w:r>
      <w:r w:rsidRPr="00607DD3">
        <w:rPr>
          <w:rFonts w:hint="eastAsia"/>
        </w:rPr>
        <w:t>CCRR/74</w:t>
      </w:r>
      <w:r w:rsidRPr="00607DD3">
        <w:rPr>
          <w:rFonts w:hint="eastAsia"/>
        </w:rPr>
        <w:t>、</w:t>
      </w:r>
      <w:r w:rsidRPr="00607DD3">
        <w:rPr>
          <w:rFonts w:hint="eastAsia"/>
        </w:rPr>
        <w:t>CCRR/75</w:t>
      </w:r>
      <w:r w:rsidRPr="00607DD3">
        <w:rPr>
          <w:rFonts w:hint="eastAsia"/>
        </w:rPr>
        <w:t>、</w:t>
      </w:r>
      <w:r w:rsidRPr="00607DD3">
        <w:rPr>
          <w:rFonts w:hint="eastAsia"/>
        </w:rPr>
        <w:t>CCRR/76</w:t>
      </w:r>
      <w:r w:rsidRPr="00607DD3">
        <w:rPr>
          <w:rFonts w:hint="eastAsia"/>
        </w:rPr>
        <w:t>和</w:t>
      </w:r>
      <w:r w:rsidRPr="00607DD3">
        <w:rPr>
          <w:rFonts w:hint="eastAsia"/>
        </w:rPr>
        <w:t>CCRR/77</w:t>
      </w:r>
      <w:r w:rsidRPr="00607DD3">
        <w:rPr>
          <w:rFonts w:hint="eastAsia"/>
        </w:rPr>
        <w:t>号通函与</w:t>
      </w:r>
      <w:r w:rsidRPr="00607DD3">
        <w:rPr>
          <w:rFonts w:hint="eastAsia"/>
        </w:rPr>
        <w:t>RRB24-3/2</w:t>
      </w:r>
      <w:r w:rsidRPr="00607DD3">
        <w:rPr>
          <w:rFonts w:hint="eastAsia"/>
        </w:rPr>
        <w:t>、</w:t>
      </w:r>
      <w:r w:rsidRPr="00607DD3">
        <w:rPr>
          <w:rFonts w:hint="eastAsia"/>
        </w:rPr>
        <w:t>RRB24-3/9</w:t>
      </w:r>
      <w:r w:rsidRPr="00607DD3">
        <w:rPr>
          <w:rFonts w:hint="eastAsia"/>
        </w:rPr>
        <w:t>、</w:t>
      </w:r>
      <w:r w:rsidRPr="00607DD3">
        <w:rPr>
          <w:rFonts w:hint="eastAsia"/>
        </w:rPr>
        <w:t>RRB24-3/10</w:t>
      </w:r>
      <w:r w:rsidRPr="00607DD3">
        <w:rPr>
          <w:rFonts w:hint="eastAsia"/>
        </w:rPr>
        <w:t>、</w:t>
      </w:r>
      <w:r w:rsidRPr="00607DD3">
        <w:rPr>
          <w:rFonts w:hint="eastAsia"/>
        </w:rPr>
        <w:t>RRB24-3/11</w:t>
      </w:r>
      <w:r w:rsidRPr="00607DD3">
        <w:rPr>
          <w:rFonts w:hint="eastAsia"/>
        </w:rPr>
        <w:t>、</w:t>
      </w:r>
      <w:r w:rsidRPr="00607DD3">
        <w:rPr>
          <w:rFonts w:hint="eastAsia"/>
        </w:rPr>
        <w:t>RRB24-3/12</w:t>
      </w:r>
      <w:r w:rsidRPr="00607DD3">
        <w:rPr>
          <w:rFonts w:hint="eastAsia"/>
        </w:rPr>
        <w:t>和</w:t>
      </w:r>
      <w:r w:rsidRPr="00607DD3">
        <w:rPr>
          <w:rFonts w:hint="eastAsia"/>
        </w:rPr>
        <w:t>RRB24-3/13</w:t>
      </w:r>
      <w:r w:rsidRPr="00607DD3">
        <w:rPr>
          <w:rFonts w:hint="eastAsia"/>
        </w:rPr>
        <w:t>号文件在</w:t>
      </w:r>
      <w:r w:rsidRPr="00DB455F">
        <w:rPr>
          <w:rFonts w:hint="eastAsia"/>
        </w:rPr>
        <w:t>子议项</w:t>
      </w:r>
      <w:r w:rsidRPr="00DB455F">
        <w:t>4.3</w:t>
      </w:r>
      <w:r w:rsidRPr="00607DD3">
        <w:rPr>
          <w:rFonts w:hint="eastAsia"/>
        </w:rPr>
        <w:t>下一并审议。</w:t>
      </w:r>
    </w:p>
    <w:p w14:paraId="52EB4930" w14:textId="77777777" w:rsidR="007E065E" w:rsidRPr="00A27E26" w:rsidRDefault="007E065E" w:rsidP="00A9204D">
      <w:pPr>
        <w:overflowPunct w:val="0"/>
        <w:jc w:val="both"/>
      </w:pPr>
      <w:r w:rsidRPr="00A27E26">
        <w:t>4.2.2</w:t>
      </w:r>
      <w:r w:rsidRPr="00A27E26">
        <w:tab/>
      </w:r>
      <w:r w:rsidRPr="00607DD3">
        <w:rPr>
          <w:rFonts w:hint="eastAsia"/>
        </w:rPr>
        <w:t>会议对此</w:t>
      </w:r>
      <w:r w:rsidRPr="00607DD3">
        <w:rPr>
          <w:rFonts w:hint="eastAsia"/>
          <w:b/>
          <w:bCs/>
        </w:rPr>
        <w:t>表示同意</w:t>
      </w:r>
      <w:r w:rsidRPr="00607DD3">
        <w:rPr>
          <w:rFonts w:hint="eastAsia"/>
        </w:rPr>
        <w:t>。</w:t>
      </w:r>
    </w:p>
    <w:p w14:paraId="276393CD" w14:textId="77777777" w:rsidR="007E065E" w:rsidRPr="00A27E26" w:rsidRDefault="007E065E" w:rsidP="00A9204D">
      <w:pPr>
        <w:pStyle w:val="Heading2"/>
        <w:jc w:val="both"/>
        <w:rPr>
          <w:lang w:eastAsia="zh-CN"/>
        </w:rPr>
      </w:pPr>
      <w:r w:rsidRPr="00A27E26">
        <w:rPr>
          <w:lang w:eastAsia="zh-CN"/>
        </w:rPr>
        <w:lastRenderedPageBreak/>
        <w:t>4.3</w:t>
      </w:r>
      <w:r w:rsidRPr="00A27E26">
        <w:rPr>
          <w:lang w:eastAsia="zh-CN"/>
        </w:rPr>
        <w:tab/>
      </w:r>
      <w:r w:rsidRPr="00D62E57">
        <w:rPr>
          <w:rFonts w:hint="eastAsia"/>
          <w:lang w:eastAsia="zh-CN"/>
        </w:rPr>
        <w:t>主管部门的意见（</w:t>
      </w:r>
      <w:r w:rsidRPr="00D62E57">
        <w:rPr>
          <w:rFonts w:hint="eastAsia"/>
          <w:lang w:eastAsia="zh-CN"/>
        </w:rPr>
        <w:t>RRB24-3/2</w:t>
      </w:r>
      <w:r w:rsidRPr="00D62E57">
        <w:rPr>
          <w:rFonts w:hint="eastAsia"/>
          <w:lang w:eastAsia="zh-CN"/>
        </w:rPr>
        <w:t>、</w:t>
      </w:r>
      <w:r w:rsidRPr="00D62E57">
        <w:rPr>
          <w:rFonts w:hint="eastAsia"/>
          <w:lang w:eastAsia="zh-CN"/>
        </w:rPr>
        <w:t>RRB24-3/9</w:t>
      </w:r>
      <w:r w:rsidRPr="00D62E57">
        <w:rPr>
          <w:rFonts w:hint="eastAsia"/>
          <w:lang w:eastAsia="zh-CN"/>
        </w:rPr>
        <w:t>、</w:t>
      </w:r>
      <w:r w:rsidRPr="00D62E57">
        <w:rPr>
          <w:rFonts w:hint="eastAsia"/>
          <w:lang w:eastAsia="zh-CN"/>
        </w:rPr>
        <w:t>RRB24-3/10</w:t>
      </w:r>
      <w:r w:rsidRPr="00D62E57">
        <w:rPr>
          <w:rFonts w:hint="eastAsia"/>
          <w:lang w:eastAsia="zh-CN"/>
        </w:rPr>
        <w:t>、</w:t>
      </w:r>
      <w:r w:rsidRPr="00D62E57">
        <w:rPr>
          <w:rFonts w:hint="eastAsia"/>
          <w:lang w:eastAsia="zh-CN"/>
        </w:rPr>
        <w:t>RRB24-3/11</w:t>
      </w:r>
      <w:r w:rsidRPr="00D62E57">
        <w:rPr>
          <w:rFonts w:hint="eastAsia"/>
          <w:lang w:eastAsia="zh-CN"/>
        </w:rPr>
        <w:t>、</w:t>
      </w:r>
      <w:r w:rsidRPr="00D62E57">
        <w:rPr>
          <w:rFonts w:hint="eastAsia"/>
          <w:lang w:eastAsia="zh-CN"/>
        </w:rPr>
        <w:t>RRB24-3/12</w:t>
      </w:r>
      <w:r w:rsidRPr="00D62E57">
        <w:rPr>
          <w:rFonts w:hint="eastAsia"/>
          <w:lang w:eastAsia="zh-CN"/>
        </w:rPr>
        <w:t>和</w:t>
      </w:r>
      <w:r w:rsidRPr="00D62E57">
        <w:rPr>
          <w:rFonts w:hint="eastAsia"/>
          <w:lang w:eastAsia="zh-CN"/>
        </w:rPr>
        <w:t>RRB24-3/13</w:t>
      </w:r>
      <w:r w:rsidRPr="00D62E57">
        <w:rPr>
          <w:rFonts w:hint="eastAsia"/>
          <w:lang w:eastAsia="zh-CN"/>
        </w:rPr>
        <w:t>号文件）</w:t>
      </w:r>
    </w:p>
    <w:p w14:paraId="3229DF63" w14:textId="77777777" w:rsidR="007E065E" w:rsidRPr="00A27E26" w:rsidRDefault="007E065E" w:rsidP="00A9204D">
      <w:pPr>
        <w:overflowPunct w:val="0"/>
        <w:jc w:val="both"/>
      </w:pPr>
      <w:r w:rsidRPr="00A27E26">
        <w:t>4.3.1</w:t>
      </w:r>
      <w:r w:rsidRPr="00A27E26">
        <w:tab/>
      </w:r>
      <w:bookmarkStart w:id="11" w:name="_Hlk183166277"/>
      <w:r w:rsidRPr="00D62E57">
        <w:rPr>
          <w:rFonts w:hint="eastAsia"/>
        </w:rPr>
        <w:t>委员会</w:t>
      </w:r>
      <w:r>
        <w:rPr>
          <w:rFonts w:hint="eastAsia"/>
        </w:rPr>
        <w:t>收到了</w:t>
      </w:r>
      <w:r w:rsidRPr="00D62E57">
        <w:rPr>
          <w:rFonts w:hint="eastAsia"/>
        </w:rPr>
        <w:t>早些时候分发给委员会</w:t>
      </w:r>
      <w:r w:rsidRPr="00027CEF">
        <w:rPr>
          <w:rFonts w:hint="eastAsia"/>
        </w:rPr>
        <w:t>委</w:t>
      </w:r>
      <w:r w:rsidRPr="00D62E57">
        <w:rPr>
          <w:rFonts w:hint="eastAsia"/>
        </w:rPr>
        <w:t>员的决定摘要草案后附资料的附件</w:t>
      </w:r>
      <w:r w:rsidRPr="00D62E57">
        <w:rPr>
          <w:rFonts w:hint="eastAsia"/>
        </w:rPr>
        <w:t>1</w:t>
      </w:r>
      <w:r w:rsidRPr="00D62E57">
        <w:rPr>
          <w:rFonts w:hint="eastAsia"/>
        </w:rPr>
        <w:t>至</w:t>
      </w:r>
      <w:r w:rsidRPr="00D62E57">
        <w:rPr>
          <w:rFonts w:hint="eastAsia"/>
        </w:rPr>
        <w:t>31</w:t>
      </w:r>
      <w:r w:rsidRPr="00D62E57">
        <w:rPr>
          <w:rFonts w:hint="eastAsia"/>
        </w:rPr>
        <w:t>，</w:t>
      </w:r>
      <w:r>
        <w:rPr>
          <w:rFonts w:hint="eastAsia"/>
        </w:rPr>
        <w:t>其中</w:t>
      </w:r>
      <w:r w:rsidRPr="00D62E57">
        <w:rPr>
          <w:rFonts w:hint="eastAsia"/>
        </w:rPr>
        <w:t>载有根据主管部门在</w:t>
      </w:r>
      <w:r w:rsidRPr="00D62E57">
        <w:rPr>
          <w:rFonts w:hint="eastAsia"/>
        </w:rPr>
        <w:t>RRB24-3/2</w:t>
      </w:r>
      <w:r>
        <w:rPr>
          <w:rFonts w:hint="eastAsia"/>
        </w:rPr>
        <w:t>、</w:t>
      </w:r>
      <w:r w:rsidRPr="00A27E26">
        <w:t>RRB24-3/</w:t>
      </w:r>
      <w:r w:rsidRPr="00D62E57">
        <w:rPr>
          <w:rFonts w:hint="eastAsia"/>
        </w:rPr>
        <w:t>9</w:t>
      </w:r>
      <w:r w:rsidRPr="00D62E57">
        <w:rPr>
          <w:rFonts w:hint="eastAsia"/>
        </w:rPr>
        <w:t>、</w:t>
      </w:r>
      <w:r w:rsidRPr="00A27E26">
        <w:t>RRB24-3/</w:t>
      </w:r>
      <w:r w:rsidRPr="00D62E57">
        <w:rPr>
          <w:rFonts w:hint="eastAsia"/>
        </w:rPr>
        <w:t>10</w:t>
      </w:r>
      <w:r w:rsidRPr="00D62E57">
        <w:rPr>
          <w:rFonts w:hint="eastAsia"/>
        </w:rPr>
        <w:t>、</w:t>
      </w:r>
      <w:r w:rsidRPr="00A27E26">
        <w:t>RRB24-3/</w:t>
      </w:r>
      <w:r w:rsidRPr="00D62E57">
        <w:rPr>
          <w:rFonts w:hint="eastAsia"/>
        </w:rPr>
        <w:t>11</w:t>
      </w:r>
      <w:r w:rsidRPr="00D62E57">
        <w:rPr>
          <w:rFonts w:hint="eastAsia"/>
        </w:rPr>
        <w:t>、</w:t>
      </w:r>
      <w:r w:rsidRPr="00A27E26">
        <w:t>RRB24-3/</w:t>
      </w:r>
      <w:r w:rsidRPr="00D62E57">
        <w:rPr>
          <w:rFonts w:hint="eastAsia"/>
        </w:rPr>
        <w:t>12</w:t>
      </w:r>
      <w:r w:rsidRPr="00D62E57">
        <w:rPr>
          <w:rFonts w:hint="eastAsia"/>
        </w:rPr>
        <w:t>和</w:t>
      </w:r>
      <w:r w:rsidRPr="00A27E26">
        <w:t>RRB24-3/</w:t>
      </w:r>
      <w:r w:rsidRPr="00D62E57">
        <w:rPr>
          <w:rFonts w:hint="eastAsia"/>
        </w:rPr>
        <w:t>13</w:t>
      </w:r>
      <w:r w:rsidRPr="00D62E57">
        <w:rPr>
          <w:rFonts w:hint="eastAsia"/>
        </w:rPr>
        <w:t>号文件中提出的意见以及工作组的讨论结果</w:t>
      </w:r>
      <w:r>
        <w:rPr>
          <w:rFonts w:hint="eastAsia"/>
        </w:rPr>
        <w:t>进行修正的</w:t>
      </w:r>
      <w:r w:rsidRPr="00D62E57">
        <w:rPr>
          <w:rFonts w:hint="eastAsia"/>
        </w:rPr>
        <w:t>CCRR/73</w:t>
      </w:r>
      <w:r w:rsidRPr="00D62E57">
        <w:rPr>
          <w:rFonts w:hint="eastAsia"/>
        </w:rPr>
        <w:t>、</w:t>
      </w:r>
      <w:r w:rsidRPr="00D62E57">
        <w:rPr>
          <w:rFonts w:hint="eastAsia"/>
        </w:rPr>
        <w:t>CCRR/74</w:t>
      </w:r>
      <w:r w:rsidRPr="00D62E57">
        <w:rPr>
          <w:rFonts w:hint="eastAsia"/>
        </w:rPr>
        <w:t>、</w:t>
      </w:r>
      <w:r w:rsidRPr="00D62E57">
        <w:rPr>
          <w:rFonts w:hint="eastAsia"/>
        </w:rPr>
        <w:t>CCRR/75</w:t>
      </w:r>
      <w:r w:rsidRPr="00D62E57">
        <w:rPr>
          <w:rFonts w:hint="eastAsia"/>
        </w:rPr>
        <w:t>、</w:t>
      </w:r>
      <w:r w:rsidRPr="00D62E57">
        <w:rPr>
          <w:rFonts w:hint="eastAsia"/>
        </w:rPr>
        <w:t>CCRR/76</w:t>
      </w:r>
      <w:r w:rsidRPr="00D62E57">
        <w:rPr>
          <w:rFonts w:hint="eastAsia"/>
        </w:rPr>
        <w:t>和</w:t>
      </w:r>
      <w:r w:rsidRPr="00D62E57">
        <w:rPr>
          <w:rFonts w:hint="eastAsia"/>
        </w:rPr>
        <w:t>CCRR/77</w:t>
      </w:r>
      <w:r w:rsidRPr="00D62E57">
        <w:rPr>
          <w:rFonts w:hint="eastAsia"/>
        </w:rPr>
        <w:t>号通函中新的和经修订的程序规则草案。</w:t>
      </w:r>
    </w:p>
    <w:p w14:paraId="0B6BB07C" w14:textId="77777777" w:rsidR="007E065E" w:rsidRPr="00A27E26" w:rsidRDefault="007E065E" w:rsidP="00A9204D">
      <w:pPr>
        <w:pStyle w:val="Headingb"/>
        <w:overflowPunct w:val="0"/>
        <w:jc w:val="both"/>
        <w:rPr>
          <w:lang w:eastAsia="zh-CN"/>
        </w:rPr>
      </w:pPr>
      <w:r>
        <w:rPr>
          <w:rFonts w:hint="eastAsia"/>
          <w:szCs w:val="24"/>
          <w:lang w:eastAsia="zh-CN"/>
        </w:rPr>
        <w:t>A</w:t>
      </w:r>
      <w:r>
        <w:rPr>
          <w:szCs w:val="24"/>
          <w:lang w:eastAsia="zh-CN"/>
        </w:rPr>
        <w:t>DD</w:t>
      </w:r>
      <w:r>
        <w:rPr>
          <w:rFonts w:hint="eastAsia"/>
          <w:lang w:eastAsia="zh-CN"/>
        </w:rPr>
        <w:t>关于</w:t>
      </w:r>
      <w:r w:rsidRPr="007874AB">
        <w:rPr>
          <w:rFonts w:hint="eastAsia"/>
          <w:lang w:eastAsia="zh-CN"/>
        </w:rPr>
        <w:t>第</w:t>
      </w:r>
      <w:r w:rsidRPr="007874AB">
        <w:rPr>
          <w:rFonts w:hint="eastAsia"/>
          <w:lang w:eastAsia="zh-CN"/>
        </w:rPr>
        <w:t>5.254</w:t>
      </w:r>
      <w:r w:rsidRPr="007874AB">
        <w:rPr>
          <w:rFonts w:hint="eastAsia"/>
          <w:lang w:eastAsia="zh-CN"/>
        </w:rPr>
        <w:t>和</w:t>
      </w:r>
      <w:r w:rsidRPr="007874AB">
        <w:rPr>
          <w:rFonts w:hint="eastAsia"/>
          <w:lang w:eastAsia="zh-CN"/>
        </w:rPr>
        <w:t>5.255</w:t>
      </w:r>
      <w:r w:rsidRPr="007874AB">
        <w:rPr>
          <w:rFonts w:hint="eastAsia"/>
          <w:lang w:eastAsia="zh-CN"/>
        </w:rPr>
        <w:t>款的程序规则，并相应修改现行的</w:t>
      </w:r>
      <w:r>
        <w:rPr>
          <w:rFonts w:hint="eastAsia"/>
          <w:lang w:eastAsia="zh-CN"/>
        </w:rPr>
        <w:t>关于</w:t>
      </w:r>
      <w:r w:rsidRPr="007874AB">
        <w:rPr>
          <w:rFonts w:hint="eastAsia"/>
          <w:lang w:eastAsia="zh-CN"/>
        </w:rPr>
        <w:t>第</w:t>
      </w:r>
      <w:r w:rsidRPr="007874AB">
        <w:rPr>
          <w:rFonts w:hint="eastAsia"/>
          <w:lang w:eastAsia="zh-CN"/>
        </w:rPr>
        <w:t>9.11A</w:t>
      </w:r>
      <w:r w:rsidRPr="007874AB">
        <w:rPr>
          <w:rFonts w:hint="eastAsia"/>
          <w:lang w:eastAsia="zh-CN"/>
        </w:rPr>
        <w:t>款的程序规则（决定摘要附件</w:t>
      </w:r>
      <w:r w:rsidRPr="007874AB">
        <w:rPr>
          <w:rFonts w:hint="eastAsia"/>
          <w:lang w:eastAsia="zh-CN"/>
        </w:rPr>
        <w:t>1/CCRR/73</w:t>
      </w:r>
      <w:r w:rsidRPr="007874AB">
        <w:rPr>
          <w:rFonts w:hint="eastAsia"/>
          <w:lang w:eastAsia="zh-CN"/>
        </w:rPr>
        <w:t>号通函附件</w:t>
      </w:r>
      <w:r w:rsidRPr="007874AB">
        <w:rPr>
          <w:rFonts w:hint="eastAsia"/>
          <w:lang w:eastAsia="zh-CN"/>
        </w:rPr>
        <w:t>1</w:t>
      </w:r>
      <w:r w:rsidRPr="007874AB">
        <w:rPr>
          <w:rFonts w:hint="eastAsia"/>
          <w:lang w:eastAsia="zh-CN"/>
        </w:rPr>
        <w:t>）</w:t>
      </w:r>
    </w:p>
    <w:p w14:paraId="3D5E3E84" w14:textId="77777777" w:rsidR="007E065E" w:rsidRPr="00A27E26" w:rsidRDefault="007E065E" w:rsidP="00A9204D">
      <w:pPr>
        <w:overflowPunct w:val="0"/>
        <w:spacing w:after="120"/>
        <w:jc w:val="both"/>
        <w:rPr>
          <w:b/>
          <w:bCs/>
        </w:rPr>
      </w:pPr>
      <w:r w:rsidRPr="00A27E26">
        <w:t>4.3.2</w:t>
      </w:r>
      <w:r w:rsidRPr="00A27E26">
        <w:tab/>
      </w:r>
      <w:r w:rsidRPr="007874AB">
        <w:rPr>
          <w:rFonts w:hint="eastAsia"/>
          <w:b/>
          <w:bCs/>
        </w:rPr>
        <w:t>获得批准</w:t>
      </w:r>
      <w:r w:rsidRPr="007874AB">
        <w:rPr>
          <w:rFonts w:hint="eastAsia"/>
        </w:rPr>
        <w:t>，生效日期为</w:t>
      </w:r>
      <w:r w:rsidRPr="007874AB">
        <w:rPr>
          <w:rFonts w:hint="eastAsia"/>
        </w:rPr>
        <w:t>2024</w:t>
      </w:r>
      <w:r w:rsidRPr="007874AB">
        <w:rPr>
          <w:rFonts w:hint="eastAsia"/>
        </w:rPr>
        <w:t>年</w:t>
      </w:r>
      <w:r w:rsidRPr="007874AB">
        <w:rPr>
          <w:rFonts w:hint="eastAsia"/>
        </w:rPr>
        <w:t>11</w:t>
      </w:r>
      <w:r w:rsidRPr="007874AB">
        <w:rPr>
          <w:rFonts w:hint="eastAsia"/>
        </w:rPr>
        <w:t>月</w:t>
      </w:r>
      <w:r w:rsidRPr="007874AB">
        <w:rPr>
          <w:rFonts w:hint="eastAsia"/>
        </w:rPr>
        <w:t>19</w:t>
      </w:r>
      <w:r w:rsidRPr="007874AB">
        <w:rPr>
          <w:rFonts w:hint="eastAsia"/>
        </w:rPr>
        <w:t>日。</w:t>
      </w:r>
    </w:p>
    <w:p w14:paraId="63913401" w14:textId="77777777" w:rsidR="007E065E" w:rsidRPr="00A27E26" w:rsidRDefault="007E065E" w:rsidP="00A9204D">
      <w:pPr>
        <w:pStyle w:val="Headingb"/>
        <w:overflowPunct w:val="0"/>
        <w:jc w:val="both"/>
        <w:rPr>
          <w:lang w:eastAsia="zh-CN"/>
        </w:rPr>
      </w:pPr>
      <w:r w:rsidRPr="009E3219">
        <w:rPr>
          <w:rFonts w:hint="eastAsia"/>
          <w:lang w:eastAsia="zh-CN"/>
        </w:rPr>
        <w:t>根据第</w:t>
      </w:r>
      <w:r w:rsidRPr="009E3219">
        <w:rPr>
          <w:rFonts w:hint="eastAsia"/>
          <w:lang w:eastAsia="zh-CN"/>
        </w:rPr>
        <w:t>213</w:t>
      </w:r>
      <w:r w:rsidRPr="009E3219">
        <w:rPr>
          <w:rFonts w:hint="eastAsia"/>
          <w:lang w:eastAsia="zh-CN"/>
        </w:rPr>
        <w:t>号决议（</w:t>
      </w:r>
      <w:r w:rsidRPr="009E3219">
        <w:rPr>
          <w:rFonts w:hint="eastAsia"/>
          <w:lang w:eastAsia="zh-CN"/>
        </w:rPr>
        <w:t>WRC-23</w:t>
      </w:r>
      <w:r w:rsidRPr="009E3219">
        <w:rPr>
          <w:rFonts w:hint="eastAsia"/>
          <w:lang w:eastAsia="zh-CN"/>
        </w:rPr>
        <w:t>）、第</w:t>
      </w:r>
      <w:r w:rsidRPr="009E3219">
        <w:rPr>
          <w:rFonts w:hint="eastAsia"/>
          <w:lang w:eastAsia="zh-CN"/>
        </w:rPr>
        <w:t>218</w:t>
      </w:r>
      <w:r w:rsidRPr="009E3219">
        <w:rPr>
          <w:rFonts w:hint="eastAsia"/>
          <w:lang w:eastAsia="zh-CN"/>
        </w:rPr>
        <w:t>号决议（</w:t>
      </w:r>
      <w:r w:rsidRPr="009E3219">
        <w:rPr>
          <w:rFonts w:hint="eastAsia"/>
          <w:lang w:eastAsia="zh-CN"/>
        </w:rPr>
        <w:t>WRC-23</w:t>
      </w:r>
      <w:r w:rsidRPr="009E3219">
        <w:rPr>
          <w:rFonts w:hint="eastAsia"/>
          <w:lang w:eastAsia="zh-CN"/>
        </w:rPr>
        <w:t>）和第</w:t>
      </w:r>
      <w:r w:rsidRPr="009E3219">
        <w:rPr>
          <w:rFonts w:hint="eastAsia"/>
          <w:lang w:eastAsia="zh-CN"/>
        </w:rPr>
        <w:t>221</w:t>
      </w:r>
      <w:r w:rsidRPr="009E3219">
        <w:rPr>
          <w:rFonts w:hint="eastAsia"/>
          <w:lang w:eastAsia="zh-CN"/>
        </w:rPr>
        <w:t>号决议（</w:t>
      </w:r>
      <w:r w:rsidRPr="009E3219">
        <w:rPr>
          <w:rFonts w:hint="eastAsia"/>
          <w:lang w:eastAsia="zh-CN"/>
        </w:rPr>
        <w:t>WRC-23</w:t>
      </w:r>
      <w:r w:rsidRPr="009E3219">
        <w:rPr>
          <w:rFonts w:hint="eastAsia"/>
          <w:lang w:eastAsia="zh-CN"/>
        </w:rPr>
        <w:t>，修订版）</w:t>
      </w:r>
      <w:r>
        <w:rPr>
          <w:rFonts w:hint="eastAsia"/>
          <w:lang w:eastAsia="zh-CN"/>
        </w:rPr>
        <w:t>，</w:t>
      </w:r>
      <w:r>
        <w:rPr>
          <w:rFonts w:hint="eastAsia"/>
          <w:szCs w:val="24"/>
          <w:lang w:eastAsia="zh-CN"/>
        </w:rPr>
        <w:t>A</w:t>
      </w:r>
      <w:r>
        <w:rPr>
          <w:szCs w:val="24"/>
          <w:lang w:eastAsia="zh-CN"/>
        </w:rPr>
        <w:t>DD</w:t>
      </w:r>
      <w:r>
        <w:rPr>
          <w:rFonts w:hint="eastAsia"/>
          <w:lang w:eastAsia="zh-CN"/>
        </w:rPr>
        <w:t>关于</w:t>
      </w:r>
      <w:r w:rsidRPr="009E3219">
        <w:rPr>
          <w:rFonts w:hint="eastAsia"/>
          <w:lang w:eastAsia="zh-CN"/>
        </w:rPr>
        <w:t>第</w:t>
      </w:r>
      <w:r w:rsidRPr="009E3219">
        <w:rPr>
          <w:rFonts w:hint="eastAsia"/>
          <w:lang w:eastAsia="zh-CN"/>
        </w:rPr>
        <w:t>5.312B</w:t>
      </w:r>
      <w:r w:rsidRPr="009E3219">
        <w:rPr>
          <w:rFonts w:hint="eastAsia"/>
          <w:lang w:eastAsia="zh-CN"/>
        </w:rPr>
        <w:t>、</w:t>
      </w:r>
      <w:r w:rsidRPr="009E3219">
        <w:rPr>
          <w:rFonts w:hint="eastAsia"/>
          <w:lang w:eastAsia="zh-CN"/>
        </w:rPr>
        <w:t>5.314A</w:t>
      </w:r>
      <w:r w:rsidRPr="009E3219">
        <w:rPr>
          <w:rFonts w:hint="eastAsia"/>
          <w:lang w:eastAsia="zh-CN"/>
        </w:rPr>
        <w:t>、</w:t>
      </w:r>
      <w:r w:rsidRPr="009E3219">
        <w:rPr>
          <w:rFonts w:hint="eastAsia"/>
          <w:lang w:eastAsia="zh-CN"/>
        </w:rPr>
        <w:t>5.388A</w:t>
      </w:r>
      <w:r w:rsidRPr="009E3219">
        <w:rPr>
          <w:rFonts w:hint="eastAsia"/>
          <w:lang w:eastAsia="zh-CN"/>
        </w:rPr>
        <w:t>和</w:t>
      </w:r>
      <w:r w:rsidRPr="009E3219">
        <w:rPr>
          <w:rFonts w:hint="eastAsia"/>
          <w:lang w:eastAsia="zh-CN"/>
        </w:rPr>
        <w:t>5.409A</w:t>
      </w:r>
      <w:r w:rsidRPr="009E3219">
        <w:rPr>
          <w:rFonts w:hint="eastAsia"/>
          <w:lang w:eastAsia="zh-CN"/>
        </w:rPr>
        <w:t>款的程序规则（决定摘要附件</w:t>
      </w:r>
      <w:r w:rsidRPr="009E3219">
        <w:rPr>
          <w:rFonts w:hint="eastAsia"/>
          <w:lang w:eastAsia="zh-CN"/>
        </w:rPr>
        <w:t>2/CCRR/74</w:t>
      </w:r>
      <w:r w:rsidRPr="009E3219">
        <w:rPr>
          <w:rFonts w:hint="eastAsia"/>
          <w:lang w:eastAsia="zh-CN"/>
        </w:rPr>
        <w:t>号通函附件</w:t>
      </w:r>
      <w:r w:rsidRPr="009E3219">
        <w:rPr>
          <w:rFonts w:hint="eastAsia"/>
          <w:lang w:eastAsia="zh-CN"/>
        </w:rPr>
        <w:t>1</w:t>
      </w:r>
      <w:r w:rsidRPr="009E3219">
        <w:rPr>
          <w:rFonts w:hint="eastAsia"/>
          <w:lang w:eastAsia="zh-CN"/>
        </w:rPr>
        <w:t>）</w:t>
      </w:r>
    </w:p>
    <w:p w14:paraId="5484F356" w14:textId="77777777" w:rsidR="007E065E" w:rsidRPr="00A27E26" w:rsidRDefault="007E065E" w:rsidP="00A9204D">
      <w:pPr>
        <w:overflowPunct w:val="0"/>
        <w:spacing w:after="120"/>
        <w:jc w:val="both"/>
      </w:pPr>
      <w:bookmarkStart w:id="12" w:name="_Hlk184650371"/>
      <w:r w:rsidRPr="008C7480">
        <w:rPr>
          <w:spacing w:val="4"/>
        </w:rPr>
        <w:t>4.3.3</w:t>
      </w:r>
      <w:r w:rsidRPr="008C7480">
        <w:rPr>
          <w:spacing w:val="4"/>
        </w:rPr>
        <w:tab/>
      </w:r>
      <w:bookmarkEnd w:id="12"/>
      <w:r w:rsidRPr="008C7480">
        <w:rPr>
          <w:rFonts w:hint="eastAsia"/>
          <w:b/>
          <w:bCs/>
          <w:spacing w:val="4"/>
        </w:rPr>
        <w:t>Linhares de Souza Filho</w:t>
      </w:r>
      <w:r w:rsidRPr="008C7480">
        <w:rPr>
          <w:rFonts w:hint="eastAsia"/>
          <w:b/>
          <w:bCs/>
          <w:spacing w:val="4"/>
        </w:rPr>
        <w:t>先生</w:t>
      </w:r>
      <w:r w:rsidRPr="008C7480">
        <w:rPr>
          <w:rFonts w:hint="eastAsia"/>
          <w:spacing w:val="4"/>
        </w:rPr>
        <w:t>指出，程序规则工作组已同意应用</w:t>
      </w:r>
      <w:r w:rsidRPr="008C7480">
        <w:rPr>
          <w:rFonts w:hint="eastAsia"/>
          <w:spacing w:val="4"/>
        </w:rPr>
        <w:t>ITU-R P.528-5</w:t>
      </w:r>
      <w:r w:rsidRPr="008C7480">
        <w:rPr>
          <w:rFonts w:hint="eastAsia"/>
          <w:spacing w:val="4"/>
        </w:rPr>
        <w:t>建议书。不过，附件中给出选择该建议书的理由是它不掌握地形信息，而事实上，工作组选择</w:t>
      </w:r>
      <w:r w:rsidRPr="008C7480">
        <w:rPr>
          <w:spacing w:val="4"/>
        </w:rPr>
        <w:t>ITU-R</w:t>
      </w:r>
      <w:r w:rsidRPr="00027CEF">
        <w:t xml:space="preserve"> P.528-5</w:t>
      </w:r>
      <w:r w:rsidRPr="00027CEF">
        <w:rPr>
          <w:rFonts w:hint="eastAsia"/>
        </w:rPr>
        <w:t>建议书的理由是该建议书</w:t>
      </w:r>
      <w:r w:rsidRPr="009C608A">
        <w:rPr>
          <w:rFonts w:hint="eastAsia"/>
        </w:rPr>
        <w:t>是最保守的选项。如果无线电通信局确实</w:t>
      </w:r>
      <w:r>
        <w:rPr>
          <w:rFonts w:hint="eastAsia"/>
        </w:rPr>
        <w:t>掌握了</w:t>
      </w:r>
      <w:r w:rsidRPr="009C608A">
        <w:rPr>
          <w:rFonts w:hint="eastAsia"/>
        </w:rPr>
        <w:t>地形特征，主管部门随后可能会质疑这一理由，因为一旦地物损耗重置为</w:t>
      </w:r>
      <w:r w:rsidRPr="00A27E26">
        <w:t>0 dB</w:t>
      </w:r>
      <w:r w:rsidRPr="009C608A">
        <w:rPr>
          <w:rFonts w:hint="eastAsia"/>
        </w:rPr>
        <w:t>，该区域即可视</w:t>
      </w:r>
      <w:r w:rsidRPr="00F47D1C">
        <w:rPr>
          <w:rFonts w:hint="eastAsia"/>
        </w:rPr>
        <w:t>没有地形</w:t>
      </w:r>
      <w:r w:rsidRPr="009C608A">
        <w:rPr>
          <w:rFonts w:hint="eastAsia"/>
        </w:rPr>
        <w:t>。因此，</w:t>
      </w:r>
      <w:r>
        <w:rPr>
          <w:rFonts w:hint="eastAsia"/>
        </w:rPr>
        <w:t>背后的</w:t>
      </w:r>
      <w:r w:rsidRPr="009C608A">
        <w:rPr>
          <w:rFonts w:hint="eastAsia"/>
        </w:rPr>
        <w:t>理由更多</w:t>
      </w:r>
      <w:r>
        <w:rPr>
          <w:rFonts w:hint="eastAsia"/>
        </w:rPr>
        <w:t>是因为</w:t>
      </w:r>
      <w:r w:rsidRPr="009C608A">
        <w:rPr>
          <w:rFonts w:hint="eastAsia"/>
        </w:rPr>
        <w:t>批准的解决方案是最保守的方案，而不是无线电通信局不掌握会导致衍射损耗的表面高度信息。</w:t>
      </w:r>
    </w:p>
    <w:p w14:paraId="0B781671" w14:textId="77777777" w:rsidR="007E065E" w:rsidRPr="00A27E26" w:rsidRDefault="007E065E" w:rsidP="00A9204D">
      <w:pPr>
        <w:pStyle w:val="PlainText"/>
        <w:overflowPunct w:val="0"/>
        <w:spacing w:after="120"/>
        <w:jc w:val="both"/>
        <w:rPr>
          <w:rFonts w:ascii="Times New Roman" w:hAnsi="Times New Roman"/>
          <w:sz w:val="24"/>
          <w:szCs w:val="24"/>
          <w:lang w:eastAsia="zh-CN"/>
        </w:rPr>
      </w:pPr>
      <w:r w:rsidRPr="008C7480">
        <w:rPr>
          <w:rFonts w:ascii="Times New Roman" w:hAnsi="Times New Roman"/>
          <w:spacing w:val="6"/>
          <w:sz w:val="24"/>
          <w:szCs w:val="24"/>
          <w:lang w:eastAsia="zh-CN"/>
        </w:rPr>
        <w:t>4.3.4</w:t>
      </w:r>
      <w:r w:rsidRPr="008C7480">
        <w:rPr>
          <w:rFonts w:ascii="Times New Roman" w:hAnsi="Times New Roman"/>
          <w:spacing w:val="6"/>
          <w:sz w:val="24"/>
          <w:szCs w:val="24"/>
          <w:lang w:eastAsia="zh-CN"/>
        </w:rPr>
        <w:tab/>
      </w:r>
      <w:r w:rsidRPr="008C7480">
        <w:rPr>
          <w:rFonts w:ascii="SimSun" w:eastAsia="SimSun" w:hAnsi="SimSun" w:cs="SimSun" w:hint="eastAsia"/>
          <w:spacing w:val="6"/>
          <w:sz w:val="24"/>
          <w:szCs w:val="24"/>
          <w:lang w:eastAsia="zh-CN"/>
        </w:rPr>
        <w:t>非正式磋商后，</w:t>
      </w:r>
      <w:r w:rsidRPr="008C7480">
        <w:rPr>
          <w:rFonts w:ascii="Times New Roman" w:hAnsi="Times New Roman" w:hint="eastAsia"/>
          <w:b/>
          <w:bCs/>
          <w:spacing w:val="6"/>
          <w:sz w:val="24"/>
          <w:szCs w:val="24"/>
          <w:lang w:eastAsia="zh-CN"/>
        </w:rPr>
        <w:t>Vassiliev</w:t>
      </w:r>
      <w:r w:rsidRPr="008C7480">
        <w:rPr>
          <w:rFonts w:ascii="SimSun" w:eastAsia="SimSun" w:hAnsi="SimSun" w:cs="SimSun" w:hint="eastAsia"/>
          <w:b/>
          <w:bCs/>
          <w:spacing w:val="6"/>
          <w:sz w:val="24"/>
          <w:szCs w:val="24"/>
          <w:lang w:eastAsia="zh-CN"/>
        </w:rPr>
        <w:t>先生（</w:t>
      </w:r>
      <w:r w:rsidRPr="008C7480">
        <w:rPr>
          <w:rFonts w:ascii="Times New Roman" w:hAnsi="Times New Roman" w:hint="eastAsia"/>
          <w:b/>
          <w:bCs/>
          <w:spacing w:val="6"/>
          <w:sz w:val="24"/>
          <w:szCs w:val="24"/>
          <w:lang w:eastAsia="zh-CN"/>
        </w:rPr>
        <w:t>TSD</w:t>
      </w:r>
      <w:r w:rsidRPr="008C7480">
        <w:rPr>
          <w:rFonts w:ascii="SimSun" w:eastAsia="SimSun" w:hAnsi="SimSun" w:cs="SimSun" w:hint="eastAsia"/>
          <w:b/>
          <w:bCs/>
          <w:spacing w:val="6"/>
          <w:sz w:val="24"/>
          <w:szCs w:val="24"/>
          <w:lang w:eastAsia="zh-CN"/>
        </w:rPr>
        <w:t>负责人）</w:t>
      </w:r>
      <w:r w:rsidRPr="008C7480">
        <w:rPr>
          <w:rFonts w:ascii="SimSun" w:eastAsia="SimSun" w:hAnsi="SimSun" w:cs="SimSun" w:hint="eastAsia"/>
          <w:spacing w:val="6"/>
          <w:sz w:val="24"/>
          <w:szCs w:val="24"/>
          <w:lang w:eastAsia="zh-CN"/>
        </w:rPr>
        <w:t>表示，应对案文进行修正，以表明在起草过程中也考虑过可能适用</w:t>
      </w:r>
      <w:r w:rsidRPr="008C7480">
        <w:rPr>
          <w:rFonts w:ascii="Times New Roman" w:hAnsi="Times New Roman" w:hint="eastAsia"/>
          <w:spacing w:val="6"/>
          <w:sz w:val="24"/>
          <w:szCs w:val="24"/>
          <w:lang w:eastAsia="zh-CN"/>
        </w:rPr>
        <w:t>ITU-R P.525</w:t>
      </w:r>
      <w:r w:rsidRPr="008C7480">
        <w:rPr>
          <w:rFonts w:ascii="SimSun" w:eastAsia="SimSun" w:hAnsi="SimSun" w:cs="SimSun" w:hint="eastAsia"/>
          <w:spacing w:val="6"/>
          <w:sz w:val="24"/>
          <w:szCs w:val="24"/>
          <w:lang w:eastAsia="zh-CN"/>
        </w:rPr>
        <w:t>和</w:t>
      </w:r>
      <w:r w:rsidRPr="008C7480">
        <w:rPr>
          <w:rFonts w:ascii="Times New Roman" w:hAnsi="Times New Roman" w:hint="eastAsia"/>
          <w:spacing w:val="6"/>
          <w:sz w:val="24"/>
          <w:szCs w:val="24"/>
          <w:lang w:eastAsia="zh-CN"/>
        </w:rPr>
        <w:t>ITU-R P.619</w:t>
      </w:r>
      <w:r w:rsidRPr="008C7480">
        <w:rPr>
          <w:rFonts w:ascii="SimSun" w:eastAsia="SimSun" w:hAnsi="SimSun" w:cs="SimSun" w:hint="eastAsia"/>
          <w:spacing w:val="6"/>
          <w:sz w:val="24"/>
          <w:szCs w:val="24"/>
          <w:lang w:eastAsia="zh-CN"/>
        </w:rPr>
        <w:t>建议书，但并未付诸实施。</w:t>
      </w:r>
      <w:r w:rsidRPr="008C7480">
        <w:rPr>
          <w:rFonts w:ascii="Times New Roman" w:eastAsia="SimSun" w:hAnsi="Times New Roman"/>
          <w:spacing w:val="6"/>
          <w:sz w:val="24"/>
          <w:szCs w:val="24"/>
          <w:lang w:eastAsia="zh-CN"/>
        </w:rPr>
        <w:t>ITU-R</w:t>
      </w:r>
      <w:r w:rsidRPr="00EC09A6">
        <w:rPr>
          <w:rFonts w:ascii="Times New Roman" w:eastAsia="SimSun" w:hAnsi="Times New Roman"/>
          <w:sz w:val="24"/>
          <w:szCs w:val="24"/>
          <w:lang w:eastAsia="zh-CN"/>
        </w:rPr>
        <w:t xml:space="preserve"> P.525</w:t>
      </w:r>
      <w:r w:rsidRPr="00EC09A6">
        <w:rPr>
          <w:rFonts w:ascii="Times New Roman" w:eastAsia="SimSun" w:hAnsi="Times New Roman"/>
          <w:sz w:val="24"/>
          <w:szCs w:val="24"/>
          <w:lang w:eastAsia="zh-CN"/>
        </w:rPr>
        <w:t>建议书（自由空间）被排除在外，因为该建议书没有考虑衍射损耗，因此不适用于</w:t>
      </w:r>
      <w:r w:rsidRPr="00EC09A6">
        <w:rPr>
          <w:rFonts w:ascii="Times New Roman" w:eastAsia="SimSun" w:hAnsi="Times New Roman" w:hint="eastAsia"/>
          <w:sz w:val="24"/>
          <w:szCs w:val="24"/>
          <w:lang w:eastAsia="zh-CN"/>
        </w:rPr>
        <w:t>非视距</w:t>
      </w:r>
      <w:r>
        <w:rPr>
          <w:rFonts w:ascii="Times New Roman" w:eastAsia="SimSun" w:hAnsi="Times New Roman" w:hint="eastAsia"/>
          <w:sz w:val="24"/>
          <w:szCs w:val="24"/>
          <w:lang w:eastAsia="zh-CN"/>
        </w:rPr>
        <w:t>（</w:t>
      </w:r>
      <w:r>
        <w:rPr>
          <w:rFonts w:ascii="Times New Roman" w:eastAsia="SimSun" w:hAnsi="Times New Roman" w:hint="eastAsia"/>
          <w:sz w:val="24"/>
          <w:szCs w:val="24"/>
          <w:lang w:eastAsia="zh-CN"/>
        </w:rPr>
        <w:t>N</w:t>
      </w:r>
      <w:r w:rsidRPr="00EC09A6">
        <w:rPr>
          <w:rFonts w:ascii="Times New Roman" w:eastAsia="SimSun" w:hAnsi="Times New Roman"/>
          <w:sz w:val="24"/>
          <w:szCs w:val="24"/>
          <w:lang w:eastAsia="zh-CN"/>
        </w:rPr>
        <w:t>LOS</w:t>
      </w:r>
      <w:r>
        <w:rPr>
          <w:rFonts w:ascii="Times New Roman" w:eastAsia="SimSun" w:hAnsi="Times New Roman" w:hint="eastAsia"/>
          <w:sz w:val="24"/>
          <w:szCs w:val="24"/>
          <w:lang w:eastAsia="zh-CN"/>
        </w:rPr>
        <w:t>）</w:t>
      </w:r>
      <w:r w:rsidRPr="00EC09A6">
        <w:rPr>
          <w:rFonts w:ascii="Times New Roman" w:eastAsia="SimSun" w:hAnsi="Times New Roman"/>
          <w:sz w:val="24"/>
          <w:szCs w:val="24"/>
          <w:lang w:eastAsia="zh-CN"/>
        </w:rPr>
        <w:t>传播路径。</w:t>
      </w:r>
      <w:r w:rsidRPr="00EC09A6">
        <w:rPr>
          <w:rFonts w:ascii="Times New Roman" w:eastAsia="SimSun" w:hAnsi="Times New Roman" w:hint="eastAsia"/>
          <w:sz w:val="24"/>
          <w:szCs w:val="24"/>
          <w:lang w:eastAsia="zh-CN"/>
        </w:rPr>
        <w:t>ITU-R P.619</w:t>
      </w:r>
      <w:r w:rsidRPr="00EC09A6">
        <w:rPr>
          <w:rFonts w:ascii="Times New Roman" w:eastAsia="SimSun" w:hAnsi="Times New Roman" w:hint="eastAsia"/>
          <w:sz w:val="24"/>
          <w:szCs w:val="24"/>
          <w:lang w:eastAsia="zh-CN"/>
        </w:rPr>
        <w:t>建议书被排除在外，是因为</w:t>
      </w:r>
      <w:r w:rsidRPr="00EC09A6">
        <w:rPr>
          <w:rFonts w:ascii="Times New Roman" w:eastAsia="SimSun" w:hAnsi="Times New Roman" w:hint="eastAsia"/>
          <w:sz w:val="24"/>
          <w:szCs w:val="24"/>
          <w:lang w:eastAsia="zh-CN"/>
        </w:rPr>
        <w:t>ITU-R P.528-5</w:t>
      </w:r>
      <w:r w:rsidRPr="00EC09A6">
        <w:rPr>
          <w:rFonts w:ascii="Times New Roman" w:eastAsia="SimSun" w:hAnsi="Times New Roman" w:hint="eastAsia"/>
          <w:sz w:val="24"/>
          <w:szCs w:val="24"/>
          <w:lang w:eastAsia="zh-CN"/>
        </w:rPr>
        <w:t>建议书的假设更为严格，导致</w:t>
      </w:r>
      <w:r w:rsidRPr="00EC09A6">
        <w:rPr>
          <w:rFonts w:ascii="Times New Roman" w:eastAsia="SimSun" w:hAnsi="Times New Roman" w:hint="eastAsia"/>
          <w:sz w:val="24"/>
          <w:szCs w:val="24"/>
          <w:lang w:eastAsia="zh-CN"/>
        </w:rPr>
        <w:t>HIBS</w:t>
      </w:r>
      <w:r w:rsidRPr="00EC09A6">
        <w:rPr>
          <w:rFonts w:ascii="Times New Roman" w:eastAsia="SimSun" w:hAnsi="Times New Roman" w:hint="eastAsia"/>
          <w:sz w:val="24"/>
          <w:szCs w:val="24"/>
          <w:lang w:eastAsia="zh-CN"/>
        </w:rPr>
        <w:t>产生最坏情况下的干扰电平，</w:t>
      </w:r>
      <w:r>
        <w:rPr>
          <w:rFonts w:ascii="Times New Roman" w:eastAsia="SimSun" w:hAnsi="Times New Roman" w:hint="eastAsia"/>
          <w:sz w:val="24"/>
          <w:szCs w:val="24"/>
          <w:lang w:eastAsia="zh-CN"/>
        </w:rPr>
        <w:t>可以</w:t>
      </w:r>
      <w:r w:rsidRPr="00EC09A6">
        <w:rPr>
          <w:rFonts w:ascii="Times New Roman" w:eastAsia="SimSun" w:hAnsi="Times New Roman" w:hint="eastAsia"/>
          <w:sz w:val="24"/>
          <w:szCs w:val="24"/>
          <w:lang w:eastAsia="zh-CN"/>
        </w:rPr>
        <w:t>确保对现有业务进行充分保护。</w:t>
      </w:r>
    </w:p>
    <w:p w14:paraId="1901AB9E" w14:textId="77777777" w:rsidR="007E065E" w:rsidRPr="00A27E26" w:rsidRDefault="007E065E" w:rsidP="00A9204D">
      <w:pPr>
        <w:pStyle w:val="PlainText"/>
        <w:overflowPunct w:val="0"/>
        <w:jc w:val="both"/>
        <w:rPr>
          <w:rFonts w:ascii="Times New Roman" w:hAnsi="Times New Roman"/>
          <w:sz w:val="24"/>
          <w:szCs w:val="24"/>
          <w:lang w:eastAsia="zh-CN"/>
        </w:rPr>
      </w:pPr>
      <w:r w:rsidRPr="00A27E26">
        <w:rPr>
          <w:rFonts w:ascii="Times New Roman" w:hAnsi="Times New Roman"/>
          <w:sz w:val="24"/>
          <w:szCs w:val="24"/>
          <w:lang w:eastAsia="zh-CN"/>
        </w:rPr>
        <w:t>4.3.5</w:t>
      </w:r>
      <w:r w:rsidRPr="00A27E26">
        <w:rPr>
          <w:rFonts w:ascii="Times New Roman" w:hAnsi="Times New Roman"/>
          <w:sz w:val="24"/>
          <w:szCs w:val="24"/>
          <w:lang w:eastAsia="zh-CN"/>
        </w:rPr>
        <w:tab/>
      </w:r>
      <w:r w:rsidRPr="00C01F54">
        <w:rPr>
          <w:rFonts w:ascii="SimSun" w:eastAsia="SimSun" w:hAnsi="SimSun" w:cs="SimSun" w:hint="eastAsia"/>
          <w:sz w:val="24"/>
          <w:szCs w:val="24"/>
          <w:lang w:eastAsia="zh-CN"/>
        </w:rPr>
        <w:t>会议对此</w:t>
      </w:r>
      <w:r w:rsidRPr="00C01F54">
        <w:rPr>
          <w:rFonts w:ascii="SimSun" w:eastAsia="SimSun" w:hAnsi="SimSun" w:cs="SimSun" w:hint="eastAsia"/>
          <w:b/>
          <w:bCs/>
          <w:sz w:val="24"/>
          <w:szCs w:val="24"/>
          <w:lang w:eastAsia="zh-CN"/>
        </w:rPr>
        <w:t>表示同意</w:t>
      </w:r>
      <w:r w:rsidRPr="00C01F54">
        <w:rPr>
          <w:rFonts w:ascii="SimSun" w:eastAsia="SimSun" w:hAnsi="SimSun" w:cs="SimSun" w:hint="eastAsia"/>
          <w:sz w:val="24"/>
          <w:szCs w:val="24"/>
          <w:lang w:eastAsia="zh-CN"/>
        </w:rPr>
        <w:t>。</w:t>
      </w:r>
    </w:p>
    <w:p w14:paraId="70219992" w14:textId="77777777" w:rsidR="007E065E" w:rsidRPr="00A27E26" w:rsidRDefault="007E065E" w:rsidP="00A9204D">
      <w:pPr>
        <w:overflowPunct w:val="0"/>
        <w:spacing w:after="120"/>
        <w:jc w:val="both"/>
      </w:pPr>
      <w:r w:rsidRPr="00A27E26">
        <w:t>4.3.6</w:t>
      </w:r>
      <w:r w:rsidRPr="00A27E26">
        <w:tab/>
        <w:t>ADD</w:t>
      </w:r>
      <w:r>
        <w:rPr>
          <w:rFonts w:hint="eastAsia"/>
        </w:rPr>
        <w:t>关于</w:t>
      </w:r>
      <w:r w:rsidRPr="00EC09A6">
        <w:rPr>
          <w:rFonts w:hint="eastAsia"/>
        </w:rPr>
        <w:t>第</w:t>
      </w:r>
      <w:r w:rsidRPr="00A27E26">
        <w:rPr>
          <w:b/>
          <w:bCs/>
        </w:rPr>
        <w:t>5.254</w:t>
      </w:r>
      <w:r w:rsidRPr="00EC09A6">
        <w:rPr>
          <w:rFonts w:hint="eastAsia"/>
        </w:rPr>
        <w:t>和</w:t>
      </w:r>
      <w:r w:rsidRPr="00A27E26">
        <w:rPr>
          <w:b/>
          <w:bCs/>
        </w:rPr>
        <w:t>5.255</w:t>
      </w:r>
      <w:r w:rsidRPr="00EC09A6">
        <w:rPr>
          <w:rFonts w:hint="eastAsia"/>
        </w:rPr>
        <w:t>款的程序规则，并相应修改</w:t>
      </w:r>
      <w:r>
        <w:rPr>
          <w:rFonts w:hint="eastAsia"/>
        </w:rPr>
        <w:t>关于</w:t>
      </w:r>
      <w:r w:rsidRPr="00EC09A6">
        <w:rPr>
          <w:rFonts w:hint="eastAsia"/>
        </w:rPr>
        <w:t>第</w:t>
      </w:r>
      <w:r w:rsidRPr="00A27E26">
        <w:rPr>
          <w:b/>
          <w:bCs/>
        </w:rPr>
        <w:t>9.11A</w:t>
      </w:r>
      <w:r w:rsidRPr="00EC09A6">
        <w:rPr>
          <w:rFonts w:hint="eastAsia"/>
        </w:rPr>
        <w:t>款的现行程序规则</w:t>
      </w:r>
      <w:r>
        <w:rPr>
          <w:rFonts w:hint="eastAsia"/>
        </w:rPr>
        <w:t>。</w:t>
      </w:r>
      <w:r w:rsidRPr="005F481C">
        <w:rPr>
          <w:rFonts w:hint="eastAsia"/>
        </w:rPr>
        <w:t>经修正后</w:t>
      </w:r>
      <w:r w:rsidRPr="005F481C">
        <w:rPr>
          <w:rFonts w:hint="eastAsia"/>
          <w:b/>
          <w:bCs/>
        </w:rPr>
        <w:t>获得批准</w:t>
      </w:r>
      <w:r w:rsidRPr="005F481C">
        <w:rPr>
          <w:rFonts w:hint="eastAsia"/>
        </w:rPr>
        <w:t>，生效日期为</w:t>
      </w:r>
      <w:r w:rsidRPr="005F481C">
        <w:rPr>
          <w:rFonts w:hint="eastAsia"/>
        </w:rPr>
        <w:t>2024</w:t>
      </w:r>
      <w:r w:rsidRPr="005F481C">
        <w:rPr>
          <w:rFonts w:hint="eastAsia"/>
        </w:rPr>
        <w:t>年</w:t>
      </w:r>
      <w:r w:rsidRPr="005F481C">
        <w:rPr>
          <w:rFonts w:hint="eastAsia"/>
        </w:rPr>
        <w:t>11</w:t>
      </w:r>
      <w:r w:rsidRPr="005F481C">
        <w:rPr>
          <w:rFonts w:hint="eastAsia"/>
        </w:rPr>
        <w:t>月</w:t>
      </w:r>
      <w:r w:rsidRPr="005F481C">
        <w:rPr>
          <w:rFonts w:hint="eastAsia"/>
        </w:rPr>
        <w:t>19</w:t>
      </w:r>
      <w:r w:rsidRPr="005F481C">
        <w:rPr>
          <w:rFonts w:hint="eastAsia"/>
        </w:rPr>
        <w:t>日。</w:t>
      </w:r>
    </w:p>
    <w:p w14:paraId="540D79B0" w14:textId="77777777" w:rsidR="007E065E" w:rsidRPr="00A27E26" w:rsidRDefault="007E065E" w:rsidP="00A9204D">
      <w:pPr>
        <w:overflowPunct w:val="0"/>
        <w:spacing w:after="120"/>
        <w:jc w:val="both"/>
      </w:pPr>
      <w:r w:rsidRPr="00A27E26">
        <w:t>4.3.7</w:t>
      </w:r>
      <w:r w:rsidRPr="00A27E26">
        <w:tab/>
      </w:r>
      <w:r w:rsidRPr="000A6990">
        <w:rPr>
          <w:rFonts w:hint="eastAsia"/>
        </w:rPr>
        <w:t>根据第</w:t>
      </w:r>
      <w:r w:rsidRPr="000A6990">
        <w:rPr>
          <w:rFonts w:hint="eastAsia"/>
          <w:b/>
          <w:bCs/>
        </w:rPr>
        <w:t>213</w:t>
      </w:r>
      <w:r w:rsidRPr="000A6990">
        <w:rPr>
          <w:rFonts w:hint="eastAsia"/>
        </w:rPr>
        <w:t>号决议</w:t>
      </w:r>
      <w:r w:rsidRPr="000A6990">
        <w:rPr>
          <w:rFonts w:hint="eastAsia"/>
          <w:b/>
          <w:bCs/>
        </w:rPr>
        <w:t>（</w:t>
      </w:r>
      <w:r w:rsidRPr="000A6990">
        <w:rPr>
          <w:rFonts w:hint="eastAsia"/>
          <w:b/>
          <w:bCs/>
        </w:rPr>
        <w:t>WRC-23</w:t>
      </w:r>
      <w:r w:rsidRPr="000A6990">
        <w:rPr>
          <w:rFonts w:hint="eastAsia"/>
          <w:b/>
          <w:bCs/>
        </w:rPr>
        <w:t>）</w:t>
      </w:r>
      <w:r w:rsidRPr="000A6990">
        <w:rPr>
          <w:rFonts w:hint="eastAsia"/>
        </w:rPr>
        <w:t>、第</w:t>
      </w:r>
      <w:r w:rsidRPr="000A6990">
        <w:rPr>
          <w:rFonts w:hint="eastAsia"/>
          <w:b/>
          <w:bCs/>
        </w:rPr>
        <w:t>218</w:t>
      </w:r>
      <w:r w:rsidRPr="000A6990">
        <w:rPr>
          <w:rFonts w:hint="eastAsia"/>
        </w:rPr>
        <w:t>号决议</w:t>
      </w:r>
      <w:r w:rsidRPr="000A6990">
        <w:rPr>
          <w:rFonts w:hint="eastAsia"/>
          <w:b/>
          <w:bCs/>
        </w:rPr>
        <w:t>（</w:t>
      </w:r>
      <w:r w:rsidRPr="000A6990">
        <w:rPr>
          <w:rFonts w:hint="eastAsia"/>
          <w:b/>
          <w:bCs/>
        </w:rPr>
        <w:t>WRC-23</w:t>
      </w:r>
      <w:r w:rsidRPr="000A6990">
        <w:rPr>
          <w:rFonts w:hint="eastAsia"/>
          <w:b/>
          <w:bCs/>
        </w:rPr>
        <w:t>）</w:t>
      </w:r>
      <w:r w:rsidRPr="000A6990">
        <w:rPr>
          <w:rFonts w:hint="eastAsia"/>
        </w:rPr>
        <w:t>和第</w:t>
      </w:r>
      <w:r w:rsidRPr="000A6990">
        <w:rPr>
          <w:rFonts w:hint="eastAsia"/>
          <w:b/>
          <w:bCs/>
        </w:rPr>
        <w:t>221</w:t>
      </w:r>
      <w:r w:rsidRPr="000A6990">
        <w:rPr>
          <w:rFonts w:hint="eastAsia"/>
        </w:rPr>
        <w:t>号决议</w:t>
      </w:r>
      <w:r w:rsidRPr="000A6990">
        <w:rPr>
          <w:rFonts w:hint="eastAsia"/>
          <w:b/>
          <w:bCs/>
        </w:rPr>
        <w:t>（</w:t>
      </w:r>
      <w:r w:rsidRPr="000A6990">
        <w:rPr>
          <w:rFonts w:hint="eastAsia"/>
          <w:b/>
          <w:bCs/>
        </w:rPr>
        <w:t>WRC-23</w:t>
      </w:r>
      <w:r w:rsidRPr="000A6990">
        <w:rPr>
          <w:rFonts w:hint="eastAsia"/>
          <w:b/>
          <w:bCs/>
        </w:rPr>
        <w:t>，修订版）</w:t>
      </w:r>
      <w:r w:rsidRPr="00B769C1">
        <w:rPr>
          <w:rFonts w:hint="eastAsia"/>
          <w:bCs/>
        </w:rPr>
        <w:t>，</w:t>
      </w:r>
      <w:r w:rsidRPr="00A27E26">
        <w:t>ADD</w:t>
      </w:r>
      <w:r>
        <w:rPr>
          <w:rFonts w:hint="eastAsia"/>
        </w:rPr>
        <w:t>关于</w:t>
      </w:r>
      <w:r w:rsidRPr="000A6990">
        <w:rPr>
          <w:rFonts w:hint="eastAsia"/>
        </w:rPr>
        <w:t>第</w:t>
      </w:r>
      <w:r w:rsidRPr="000A6990">
        <w:rPr>
          <w:rFonts w:hint="eastAsia"/>
          <w:b/>
          <w:bCs/>
        </w:rPr>
        <w:t>5.312B</w:t>
      </w:r>
      <w:r w:rsidRPr="000A6990">
        <w:rPr>
          <w:rFonts w:hint="eastAsia"/>
        </w:rPr>
        <w:t>、</w:t>
      </w:r>
      <w:r w:rsidRPr="000A6990">
        <w:rPr>
          <w:rFonts w:hint="eastAsia"/>
          <w:b/>
          <w:bCs/>
        </w:rPr>
        <w:t>5.314A</w:t>
      </w:r>
      <w:r w:rsidRPr="000A6990">
        <w:rPr>
          <w:rFonts w:hint="eastAsia"/>
        </w:rPr>
        <w:t>、</w:t>
      </w:r>
      <w:r w:rsidRPr="000A6990">
        <w:rPr>
          <w:rFonts w:hint="eastAsia"/>
          <w:b/>
          <w:bCs/>
        </w:rPr>
        <w:t>5.388A</w:t>
      </w:r>
      <w:r w:rsidRPr="000A6990">
        <w:rPr>
          <w:rFonts w:hint="eastAsia"/>
        </w:rPr>
        <w:t>和</w:t>
      </w:r>
      <w:r w:rsidRPr="000A6990">
        <w:rPr>
          <w:rFonts w:hint="eastAsia"/>
          <w:b/>
          <w:bCs/>
        </w:rPr>
        <w:t>5.409A</w:t>
      </w:r>
      <w:r w:rsidRPr="000A6990">
        <w:rPr>
          <w:rFonts w:hint="eastAsia"/>
        </w:rPr>
        <w:t>款的程序规则，经修正后</w:t>
      </w:r>
      <w:r w:rsidRPr="000A6990">
        <w:rPr>
          <w:rFonts w:hint="eastAsia"/>
          <w:b/>
          <w:bCs/>
        </w:rPr>
        <w:t>获得批准</w:t>
      </w:r>
      <w:r w:rsidRPr="000A6990">
        <w:rPr>
          <w:rFonts w:hint="eastAsia"/>
        </w:rPr>
        <w:t>，</w:t>
      </w:r>
      <w:r w:rsidRPr="005F481C">
        <w:rPr>
          <w:rFonts w:hint="eastAsia"/>
        </w:rPr>
        <w:t>生效日期为</w:t>
      </w:r>
      <w:r w:rsidRPr="000A6990">
        <w:rPr>
          <w:rFonts w:hint="eastAsia"/>
        </w:rPr>
        <w:t>2025</w:t>
      </w:r>
      <w:r w:rsidRPr="000A6990">
        <w:rPr>
          <w:rFonts w:hint="eastAsia"/>
        </w:rPr>
        <w:t>年</w:t>
      </w:r>
      <w:r w:rsidRPr="000A6990">
        <w:rPr>
          <w:rFonts w:hint="eastAsia"/>
        </w:rPr>
        <w:t>1</w:t>
      </w:r>
      <w:r w:rsidRPr="000A6990">
        <w:rPr>
          <w:rFonts w:hint="eastAsia"/>
        </w:rPr>
        <w:t>月</w:t>
      </w:r>
      <w:r w:rsidRPr="000A6990">
        <w:rPr>
          <w:rFonts w:hint="eastAsia"/>
        </w:rPr>
        <w:t>1</w:t>
      </w:r>
      <w:r w:rsidRPr="000A6990">
        <w:rPr>
          <w:rFonts w:hint="eastAsia"/>
        </w:rPr>
        <w:t>日。</w:t>
      </w:r>
    </w:p>
    <w:bookmarkEnd w:id="11"/>
    <w:p w14:paraId="24023453" w14:textId="77777777" w:rsidR="007E065E" w:rsidRPr="00A27E26" w:rsidRDefault="007E065E" w:rsidP="00A9204D">
      <w:pPr>
        <w:pStyle w:val="Headingb"/>
        <w:overflowPunct w:val="0"/>
        <w:jc w:val="both"/>
        <w:rPr>
          <w:lang w:eastAsia="zh-CN"/>
        </w:rPr>
      </w:pPr>
      <w:r>
        <w:rPr>
          <w:rFonts w:hint="eastAsia"/>
          <w:lang w:eastAsia="zh-CN"/>
        </w:rPr>
        <w:t>S</w:t>
      </w:r>
      <w:r>
        <w:rPr>
          <w:lang w:eastAsia="zh-CN"/>
        </w:rPr>
        <w:t>UP</w:t>
      </w:r>
      <w:r>
        <w:rPr>
          <w:rFonts w:hint="eastAsia"/>
          <w:lang w:eastAsia="zh-CN"/>
        </w:rPr>
        <w:t>关于</w:t>
      </w:r>
      <w:r w:rsidRPr="0056450C">
        <w:rPr>
          <w:rFonts w:hint="eastAsia"/>
          <w:lang w:eastAsia="zh-CN"/>
        </w:rPr>
        <w:t>第</w:t>
      </w:r>
      <w:r w:rsidRPr="0056450C">
        <w:rPr>
          <w:rFonts w:hint="eastAsia"/>
          <w:lang w:eastAsia="zh-CN"/>
        </w:rPr>
        <w:t>5.523A</w:t>
      </w:r>
      <w:r w:rsidRPr="0056450C">
        <w:rPr>
          <w:rFonts w:hint="eastAsia"/>
          <w:lang w:eastAsia="zh-CN"/>
        </w:rPr>
        <w:t>款的程序规则（决定摘要附件</w:t>
      </w:r>
      <w:r w:rsidRPr="0056450C">
        <w:rPr>
          <w:rFonts w:hint="eastAsia"/>
          <w:lang w:eastAsia="zh-CN"/>
        </w:rPr>
        <w:t>3/CCRR/73</w:t>
      </w:r>
      <w:r w:rsidRPr="0056450C">
        <w:rPr>
          <w:rFonts w:hint="eastAsia"/>
          <w:lang w:eastAsia="zh-CN"/>
        </w:rPr>
        <w:t>号通函附件</w:t>
      </w:r>
      <w:r w:rsidRPr="0056450C">
        <w:rPr>
          <w:rFonts w:hint="eastAsia"/>
          <w:lang w:eastAsia="zh-CN"/>
        </w:rPr>
        <w:t>2</w:t>
      </w:r>
      <w:r w:rsidRPr="0056450C">
        <w:rPr>
          <w:rFonts w:hint="eastAsia"/>
          <w:lang w:eastAsia="zh-CN"/>
        </w:rPr>
        <w:t>）</w:t>
      </w:r>
    </w:p>
    <w:p w14:paraId="039E1066" w14:textId="77777777" w:rsidR="007E065E" w:rsidRPr="00A27E26" w:rsidRDefault="007E065E" w:rsidP="00A9204D">
      <w:pPr>
        <w:overflowPunct w:val="0"/>
        <w:spacing w:after="120"/>
        <w:jc w:val="both"/>
      </w:pPr>
      <w:r w:rsidRPr="00A27E26">
        <w:t>4.3.8</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61E7CE07" w14:textId="77777777" w:rsidR="007E065E" w:rsidRPr="00A27E26" w:rsidRDefault="007E065E" w:rsidP="00A9204D">
      <w:pPr>
        <w:pStyle w:val="Headingb"/>
        <w:overflowPunct w:val="0"/>
        <w:jc w:val="both"/>
        <w:rPr>
          <w:lang w:eastAsia="zh-CN"/>
        </w:rPr>
      </w:pPr>
      <w:r>
        <w:rPr>
          <w:rFonts w:hint="eastAsia"/>
          <w:szCs w:val="24"/>
          <w:lang w:eastAsia="zh-CN"/>
        </w:rPr>
        <w:t>A</w:t>
      </w:r>
      <w:r>
        <w:rPr>
          <w:szCs w:val="24"/>
          <w:lang w:eastAsia="zh-CN"/>
        </w:rPr>
        <w:t>DD</w:t>
      </w:r>
      <w:r>
        <w:rPr>
          <w:rFonts w:hint="eastAsia"/>
          <w:lang w:eastAsia="zh-CN"/>
        </w:rPr>
        <w:t>关于</w:t>
      </w:r>
      <w:r w:rsidRPr="006D514D">
        <w:rPr>
          <w:rFonts w:hint="eastAsia"/>
          <w:lang w:eastAsia="zh-CN"/>
        </w:rPr>
        <w:t>附录</w:t>
      </w:r>
      <w:r w:rsidRPr="006D514D">
        <w:rPr>
          <w:rFonts w:hint="eastAsia"/>
          <w:lang w:eastAsia="zh-CN"/>
        </w:rPr>
        <w:t>4</w:t>
      </w:r>
      <w:r w:rsidRPr="006D514D">
        <w:rPr>
          <w:rFonts w:hint="eastAsia"/>
          <w:lang w:eastAsia="zh-CN"/>
        </w:rPr>
        <w:t>附件</w:t>
      </w:r>
      <w:r w:rsidRPr="006D514D">
        <w:rPr>
          <w:rFonts w:hint="eastAsia"/>
          <w:lang w:eastAsia="zh-CN"/>
        </w:rPr>
        <w:t>2</w:t>
      </w:r>
      <w:r w:rsidRPr="006D514D">
        <w:rPr>
          <w:rFonts w:hint="eastAsia"/>
          <w:lang w:eastAsia="zh-CN"/>
        </w:rPr>
        <w:t>中功率谱密度电平很低的频率指配的程序规则（决定摘要附件</w:t>
      </w:r>
      <w:r w:rsidRPr="006D514D">
        <w:rPr>
          <w:rFonts w:hint="eastAsia"/>
          <w:lang w:eastAsia="zh-CN"/>
        </w:rPr>
        <w:t>4/CCRR/73</w:t>
      </w:r>
      <w:r w:rsidRPr="006D514D">
        <w:rPr>
          <w:rFonts w:hint="eastAsia"/>
          <w:lang w:eastAsia="zh-CN"/>
        </w:rPr>
        <w:t>号通函附件</w:t>
      </w:r>
      <w:r w:rsidRPr="006D514D">
        <w:rPr>
          <w:rFonts w:hint="eastAsia"/>
          <w:lang w:eastAsia="zh-CN"/>
        </w:rPr>
        <w:t>5</w:t>
      </w:r>
      <w:r w:rsidRPr="006D514D">
        <w:rPr>
          <w:rFonts w:hint="eastAsia"/>
          <w:lang w:eastAsia="zh-CN"/>
        </w:rPr>
        <w:t>）</w:t>
      </w:r>
    </w:p>
    <w:p w14:paraId="14D7CC7F" w14:textId="77777777" w:rsidR="007E065E" w:rsidRPr="00A27E26" w:rsidRDefault="007E065E" w:rsidP="00A9204D">
      <w:pPr>
        <w:overflowPunct w:val="0"/>
        <w:spacing w:after="120"/>
        <w:jc w:val="both"/>
      </w:pPr>
      <w:r w:rsidRPr="00A27E26">
        <w:t>4.3.9</w:t>
      </w:r>
      <w:r w:rsidRPr="00A27E26">
        <w:tab/>
      </w:r>
      <w:r w:rsidRPr="007874AB">
        <w:rPr>
          <w:rFonts w:hint="eastAsia"/>
          <w:b/>
          <w:bCs/>
        </w:rPr>
        <w:t>获得批准</w:t>
      </w:r>
      <w:r w:rsidRPr="007874AB">
        <w:rPr>
          <w:rFonts w:hint="eastAsia"/>
        </w:rPr>
        <w:t>，生效日期为</w:t>
      </w:r>
      <w:r w:rsidRPr="007874AB">
        <w:rPr>
          <w:rFonts w:hint="eastAsia"/>
        </w:rPr>
        <w:t>202</w:t>
      </w:r>
      <w:r>
        <w:t>4</w:t>
      </w:r>
      <w:r w:rsidRPr="007874AB">
        <w:rPr>
          <w:rFonts w:hint="eastAsia"/>
        </w:rPr>
        <w:t>年</w:t>
      </w:r>
      <w:r w:rsidRPr="007874AB">
        <w:rPr>
          <w:rFonts w:hint="eastAsia"/>
        </w:rPr>
        <w:t>1</w:t>
      </w:r>
      <w:r>
        <w:t>1</w:t>
      </w:r>
      <w:r w:rsidRPr="007874AB">
        <w:rPr>
          <w:rFonts w:hint="eastAsia"/>
        </w:rPr>
        <w:t>月</w:t>
      </w:r>
      <w:r w:rsidRPr="007874AB">
        <w:rPr>
          <w:rFonts w:hint="eastAsia"/>
        </w:rPr>
        <w:t>1</w:t>
      </w:r>
      <w:r>
        <w:t>9</w:t>
      </w:r>
      <w:r w:rsidRPr="007874AB">
        <w:rPr>
          <w:rFonts w:hint="eastAsia"/>
        </w:rPr>
        <w:t>日。</w:t>
      </w:r>
    </w:p>
    <w:p w14:paraId="35CCD178" w14:textId="77777777" w:rsidR="007E065E" w:rsidRPr="00A27E26" w:rsidRDefault="007E065E" w:rsidP="00A9204D">
      <w:pPr>
        <w:pStyle w:val="Headingb"/>
        <w:overflowPunct w:val="0"/>
        <w:jc w:val="both"/>
        <w:rPr>
          <w:lang w:eastAsia="zh-CN"/>
        </w:rPr>
      </w:pPr>
      <w:r>
        <w:rPr>
          <w:rFonts w:hint="eastAsia"/>
          <w:lang w:eastAsia="zh-CN"/>
        </w:rPr>
        <w:t>S</w:t>
      </w:r>
      <w:r>
        <w:rPr>
          <w:lang w:eastAsia="zh-CN"/>
        </w:rPr>
        <w:t>UP</w:t>
      </w:r>
      <w:r w:rsidRPr="006D514D">
        <w:rPr>
          <w:rFonts w:hint="eastAsia"/>
          <w:lang w:eastAsia="zh-CN"/>
        </w:rPr>
        <w:t>关于附录</w:t>
      </w:r>
      <w:r w:rsidRPr="006D514D">
        <w:rPr>
          <w:rFonts w:hint="eastAsia"/>
          <w:lang w:eastAsia="zh-CN"/>
        </w:rPr>
        <w:t>30B</w:t>
      </w:r>
      <w:r w:rsidRPr="006D514D">
        <w:rPr>
          <w:rFonts w:hint="eastAsia"/>
          <w:lang w:eastAsia="zh-CN"/>
        </w:rPr>
        <w:t>附件</w:t>
      </w:r>
      <w:r w:rsidRPr="006D514D">
        <w:rPr>
          <w:rFonts w:hint="eastAsia"/>
          <w:lang w:eastAsia="zh-CN"/>
        </w:rPr>
        <w:t>4</w:t>
      </w:r>
      <w:r w:rsidRPr="006D514D">
        <w:rPr>
          <w:rFonts w:hint="eastAsia"/>
          <w:lang w:eastAsia="zh-CN"/>
        </w:rPr>
        <w:t>的附录</w:t>
      </w:r>
      <w:r w:rsidRPr="006D514D">
        <w:rPr>
          <w:rFonts w:hint="eastAsia"/>
          <w:lang w:eastAsia="zh-CN"/>
        </w:rPr>
        <w:t>1</w:t>
      </w:r>
      <w:r w:rsidRPr="006D514D">
        <w:rPr>
          <w:rFonts w:hint="eastAsia"/>
          <w:lang w:eastAsia="zh-CN"/>
        </w:rPr>
        <w:t>的程序规则（决定摘要附件</w:t>
      </w:r>
      <w:r w:rsidRPr="006D514D">
        <w:rPr>
          <w:rFonts w:hint="eastAsia"/>
          <w:lang w:eastAsia="zh-CN"/>
        </w:rPr>
        <w:t>5/CCRR/73</w:t>
      </w:r>
      <w:r w:rsidRPr="006D514D">
        <w:rPr>
          <w:rFonts w:hint="eastAsia"/>
          <w:lang w:eastAsia="zh-CN"/>
        </w:rPr>
        <w:t>号通函附件</w:t>
      </w:r>
      <w:r w:rsidRPr="006D514D">
        <w:rPr>
          <w:rFonts w:hint="eastAsia"/>
          <w:lang w:eastAsia="zh-CN"/>
        </w:rPr>
        <w:t>6</w:t>
      </w:r>
      <w:r w:rsidRPr="006D514D">
        <w:rPr>
          <w:rFonts w:hint="eastAsia"/>
          <w:lang w:eastAsia="zh-CN"/>
        </w:rPr>
        <w:t>）</w:t>
      </w:r>
    </w:p>
    <w:p w14:paraId="0D8CBE51" w14:textId="77777777" w:rsidR="007E065E" w:rsidRPr="00A27E26" w:rsidRDefault="007E065E" w:rsidP="00A9204D">
      <w:pPr>
        <w:overflowPunct w:val="0"/>
        <w:spacing w:after="120"/>
        <w:jc w:val="both"/>
      </w:pPr>
      <w:r w:rsidRPr="00A27E26">
        <w:t>4.3.10</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6B6DD51B" w14:textId="77777777" w:rsidR="007E065E" w:rsidRPr="00A27E26" w:rsidRDefault="007E065E" w:rsidP="00A9204D">
      <w:pPr>
        <w:pStyle w:val="Headingb"/>
        <w:overflowPunct w:val="0"/>
        <w:jc w:val="both"/>
        <w:rPr>
          <w:lang w:eastAsia="zh-CN"/>
        </w:rPr>
      </w:pPr>
      <w:r>
        <w:rPr>
          <w:rFonts w:hint="eastAsia"/>
          <w:lang w:eastAsia="zh-CN"/>
        </w:rPr>
        <w:lastRenderedPageBreak/>
        <w:t>M</w:t>
      </w:r>
      <w:r>
        <w:rPr>
          <w:lang w:eastAsia="zh-CN"/>
        </w:rPr>
        <w:t>OD</w:t>
      </w:r>
      <w:r w:rsidRPr="003105EE">
        <w:rPr>
          <w:rFonts w:hint="eastAsia"/>
          <w:lang w:eastAsia="zh-CN"/>
        </w:rPr>
        <w:t>关于第</w:t>
      </w:r>
      <w:r w:rsidRPr="003105EE">
        <w:rPr>
          <w:rFonts w:hint="eastAsia"/>
          <w:lang w:eastAsia="zh-CN"/>
        </w:rPr>
        <w:t>5.312A</w:t>
      </w:r>
      <w:r w:rsidRPr="003105EE">
        <w:rPr>
          <w:rFonts w:hint="eastAsia"/>
          <w:lang w:eastAsia="zh-CN"/>
        </w:rPr>
        <w:t>、</w:t>
      </w:r>
      <w:r w:rsidRPr="003105EE">
        <w:rPr>
          <w:rFonts w:hint="eastAsia"/>
          <w:lang w:eastAsia="zh-CN"/>
        </w:rPr>
        <w:t>5.316B</w:t>
      </w:r>
      <w:r w:rsidRPr="003105EE">
        <w:rPr>
          <w:rFonts w:hint="eastAsia"/>
          <w:lang w:eastAsia="zh-CN"/>
        </w:rPr>
        <w:t>、</w:t>
      </w:r>
      <w:r w:rsidRPr="003105EE">
        <w:rPr>
          <w:rFonts w:hint="eastAsia"/>
          <w:lang w:eastAsia="zh-CN"/>
        </w:rPr>
        <w:t>5.341A</w:t>
      </w:r>
      <w:r w:rsidRPr="003105EE">
        <w:rPr>
          <w:rFonts w:hint="eastAsia"/>
          <w:lang w:eastAsia="zh-CN"/>
        </w:rPr>
        <w:t>、</w:t>
      </w:r>
      <w:r w:rsidRPr="003105EE">
        <w:rPr>
          <w:rFonts w:hint="eastAsia"/>
          <w:lang w:eastAsia="zh-CN"/>
        </w:rPr>
        <w:t>5.441B</w:t>
      </w:r>
      <w:r w:rsidRPr="003105EE">
        <w:rPr>
          <w:rFonts w:hint="eastAsia"/>
          <w:lang w:eastAsia="zh-CN"/>
        </w:rPr>
        <w:t>、</w:t>
      </w:r>
      <w:r w:rsidRPr="003105EE">
        <w:rPr>
          <w:rFonts w:hint="eastAsia"/>
          <w:lang w:eastAsia="zh-CN"/>
        </w:rPr>
        <w:t>5.446A</w:t>
      </w:r>
      <w:r w:rsidRPr="003105EE">
        <w:rPr>
          <w:rFonts w:hint="eastAsia"/>
          <w:lang w:eastAsia="zh-CN"/>
        </w:rPr>
        <w:t>、</w:t>
      </w:r>
      <w:r w:rsidRPr="003105EE">
        <w:rPr>
          <w:rFonts w:hint="eastAsia"/>
          <w:lang w:eastAsia="zh-CN"/>
        </w:rPr>
        <w:t>5.506A</w:t>
      </w:r>
      <w:r w:rsidRPr="003105EE">
        <w:rPr>
          <w:rFonts w:hint="eastAsia"/>
          <w:lang w:eastAsia="zh-CN"/>
        </w:rPr>
        <w:t>款及</w:t>
      </w:r>
      <w:r w:rsidRPr="003105EE">
        <w:rPr>
          <w:rFonts w:hint="eastAsia"/>
          <w:lang w:eastAsia="zh-CN"/>
        </w:rPr>
        <w:t>A</w:t>
      </w:r>
      <w:r w:rsidRPr="003105EE">
        <w:rPr>
          <w:rFonts w:hint="eastAsia"/>
          <w:lang w:eastAsia="zh-CN"/>
        </w:rPr>
        <w:t>部分</w:t>
      </w:r>
      <w:r w:rsidRPr="003105EE">
        <w:rPr>
          <w:rFonts w:hint="eastAsia"/>
          <w:lang w:eastAsia="zh-CN"/>
        </w:rPr>
        <w:t>A10</w:t>
      </w:r>
      <w:r w:rsidRPr="003105EE">
        <w:rPr>
          <w:rFonts w:hint="eastAsia"/>
          <w:lang w:eastAsia="zh-CN"/>
        </w:rPr>
        <w:t>节的程序规则（决定摘要附件</w:t>
      </w:r>
      <w:r w:rsidRPr="003105EE">
        <w:rPr>
          <w:rFonts w:hint="eastAsia"/>
          <w:lang w:eastAsia="zh-CN"/>
        </w:rPr>
        <w:t>6/CCRR/73</w:t>
      </w:r>
      <w:r w:rsidRPr="003105EE">
        <w:rPr>
          <w:rFonts w:hint="eastAsia"/>
          <w:lang w:eastAsia="zh-CN"/>
        </w:rPr>
        <w:t>号通函附件</w:t>
      </w:r>
      <w:r w:rsidRPr="003105EE">
        <w:rPr>
          <w:rFonts w:hint="eastAsia"/>
          <w:lang w:eastAsia="zh-CN"/>
        </w:rPr>
        <w:t>7</w:t>
      </w:r>
      <w:r w:rsidRPr="003105EE">
        <w:rPr>
          <w:rFonts w:hint="eastAsia"/>
          <w:lang w:eastAsia="zh-CN"/>
        </w:rPr>
        <w:t>）</w:t>
      </w:r>
    </w:p>
    <w:p w14:paraId="6F95690A" w14:textId="77777777" w:rsidR="007E065E" w:rsidRPr="00A27E26" w:rsidRDefault="007E065E" w:rsidP="00A9204D">
      <w:pPr>
        <w:overflowPunct w:val="0"/>
        <w:spacing w:after="120"/>
        <w:jc w:val="both"/>
      </w:pPr>
      <w:r w:rsidRPr="00A27E26">
        <w:t>4.3.11</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51EB84C4" w14:textId="77777777" w:rsidR="007E065E" w:rsidRPr="00A27E26" w:rsidRDefault="007E065E" w:rsidP="00A9204D">
      <w:pPr>
        <w:pStyle w:val="Headingb"/>
        <w:overflowPunct w:val="0"/>
        <w:jc w:val="both"/>
        <w:rPr>
          <w:lang w:eastAsia="zh-CN"/>
        </w:rPr>
      </w:pPr>
      <w:r w:rsidRPr="003105EE">
        <w:rPr>
          <w:rFonts w:hint="eastAsia"/>
          <w:lang w:eastAsia="zh-CN"/>
        </w:rPr>
        <w:t>根据第</w:t>
      </w:r>
      <w:r w:rsidRPr="003105EE">
        <w:rPr>
          <w:rFonts w:hint="eastAsia"/>
          <w:lang w:eastAsia="zh-CN"/>
        </w:rPr>
        <w:t>220</w:t>
      </w:r>
      <w:r w:rsidRPr="003105EE">
        <w:rPr>
          <w:rFonts w:hint="eastAsia"/>
          <w:lang w:eastAsia="zh-CN"/>
        </w:rPr>
        <w:t>号决议（</w:t>
      </w:r>
      <w:r w:rsidRPr="003105EE">
        <w:rPr>
          <w:rFonts w:hint="eastAsia"/>
          <w:lang w:eastAsia="zh-CN"/>
        </w:rPr>
        <w:t>WRC-23</w:t>
      </w:r>
      <w:r w:rsidRPr="003105EE">
        <w:rPr>
          <w:rFonts w:hint="eastAsia"/>
          <w:lang w:eastAsia="zh-CN"/>
        </w:rPr>
        <w:t>），</w:t>
      </w:r>
      <w:r>
        <w:rPr>
          <w:rFonts w:hint="eastAsia"/>
          <w:lang w:eastAsia="zh-CN"/>
        </w:rPr>
        <w:t>ADD</w:t>
      </w:r>
      <w:r>
        <w:rPr>
          <w:rFonts w:hint="eastAsia"/>
          <w:lang w:eastAsia="zh-CN"/>
        </w:rPr>
        <w:t>关于</w:t>
      </w:r>
      <w:r w:rsidRPr="003105EE">
        <w:rPr>
          <w:rFonts w:hint="eastAsia"/>
          <w:lang w:eastAsia="zh-CN"/>
        </w:rPr>
        <w:t>第</w:t>
      </w:r>
      <w:r w:rsidRPr="003105EE">
        <w:rPr>
          <w:rFonts w:hint="eastAsia"/>
          <w:lang w:eastAsia="zh-CN"/>
        </w:rPr>
        <w:t>5.457D</w:t>
      </w:r>
      <w:r w:rsidRPr="003105EE">
        <w:rPr>
          <w:rFonts w:hint="eastAsia"/>
          <w:lang w:eastAsia="zh-CN"/>
        </w:rPr>
        <w:t>、</w:t>
      </w:r>
      <w:r w:rsidRPr="003105EE">
        <w:rPr>
          <w:rFonts w:hint="eastAsia"/>
          <w:lang w:eastAsia="zh-CN"/>
        </w:rPr>
        <w:t>5.457E</w:t>
      </w:r>
      <w:r w:rsidRPr="003105EE">
        <w:rPr>
          <w:rFonts w:hint="eastAsia"/>
          <w:lang w:eastAsia="zh-CN"/>
        </w:rPr>
        <w:t>和</w:t>
      </w:r>
      <w:r w:rsidRPr="003105EE">
        <w:rPr>
          <w:rFonts w:hint="eastAsia"/>
          <w:lang w:eastAsia="zh-CN"/>
        </w:rPr>
        <w:t>5.457F</w:t>
      </w:r>
      <w:r w:rsidRPr="003105EE">
        <w:rPr>
          <w:rFonts w:hint="eastAsia"/>
          <w:lang w:eastAsia="zh-CN"/>
        </w:rPr>
        <w:t>款的程序规则（决定摘要附件</w:t>
      </w:r>
      <w:r w:rsidRPr="003105EE">
        <w:rPr>
          <w:rFonts w:hint="eastAsia"/>
          <w:lang w:eastAsia="zh-CN"/>
        </w:rPr>
        <w:t>7/CCRR/75</w:t>
      </w:r>
      <w:r w:rsidRPr="003105EE">
        <w:rPr>
          <w:rFonts w:hint="eastAsia"/>
          <w:lang w:eastAsia="zh-CN"/>
        </w:rPr>
        <w:t>号通函附件</w:t>
      </w:r>
      <w:r w:rsidRPr="003105EE">
        <w:rPr>
          <w:rFonts w:hint="eastAsia"/>
          <w:lang w:eastAsia="zh-CN"/>
        </w:rPr>
        <w:t>1</w:t>
      </w:r>
      <w:r w:rsidRPr="003105EE">
        <w:rPr>
          <w:rFonts w:hint="eastAsia"/>
          <w:lang w:eastAsia="zh-CN"/>
        </w:rPr>
        <w:t>）</w:t>
      </w:r>
    </w:p>
    <w:p w14:paraId="53512ED7" w14:textId="77777777" w:rsidR="007E065E" w:rsidRPr="00A27E26" w:rsidRDefault="007E065E" w:rsidP="00A9204D">
      <w:pPr>
        <w:overflowPunct w:val="0"/>
        <w:spacing w:after="120"/>
        <w:jc w:val="both"/>
      </w:pPr>
      <w:r w:rsidRPr="00A27E26">
        <w:t>4.3.12</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6C7ECD90" w14:textId="77777777" w:rsidR="007E065E" w:rsidRPr="00A27E26" w:rsidRDefault="007E065E" w:rsidP="00A9204D">
      <w:pPr>
        <w:pStyle w:val="Headingb"/>
        <w:overflowPunct w:val="0"/>
        <w:jc w:val="both"/>
        <w:rPr>
          <w:lang w:eastAsia="zh-CN"/>
        </w:rPr>
      </w:pPr>
      <w:r>
        <w:rPr>
          <w:rFonts w:hint="eastAsia"/>
          <w:szCs w:val="24"/>
          <w:lang w:eastAsia="zh-CN"/>
        </w:rPr>
        <w:t>ADD</w:t>
      </w:r>
      <w:r>
        <w:rPr>
          <w:rFonts w:hint="eastAsia"/>
          <w:szCs w:val="24"/>
          <w:lang w:eastAsia="zh-CN"/>
        </w:rPr>
        <w:t>关于</w:t>
      </w:r>
      <w:r w:rsidRPr="003105EE">
        <w:rPr>
          <w:rFonts w:hint="eastAsia"/>
          <w:lang w:eastAsia="zh-CN"/>
        </w:rPr>
        <w:t>第</w:t>
      </w:r>
      <w:r w:rsidRPr="003105EE">
        <w:rPr>
          <w:rFonts w:hint="eastAsia"/>
          <w:lang w:eastAsia="zh-CN"/>
        </w:rPr>
        <w:t>5.461</w:t>
      </w:r>
      <w:r w:rsidRPr="003105EE">
        <w:rPr>
          <w:rFonts w:hint="eastAsia"/>
          <w:lang w:eastAsia="zh-CN"/>
        </w:rPr>
        <w:t>、</w:t>
      </w:r>
      <w:r w:rsidRPr="003105EE">
        <w:rPr>
          <w:rFonts w:hint="eastAsia"/>
          <w:lang w:eastAsia="zh-CN"/>
        </w:rPr>
        <w:t>5.461AC</w:t>
      </w:r>
      <w:r w:rsidRPr="003105EE">
        <w:rPr>
          <w:rFonts w:hint="eastAsia"/>
          <w:lang w:eastAsia="zh-CN"/>
        </w:rPr>
        <w:t>和</w:t>
      </w:r>
      <w:r w:rsidRPr="003105EE">
        <w:rPr>
          <w:rFonts w:hint="eastAsia"/>
          <w:lang w:eastAsia="zh-CN"/>
        </w:rPr>
        <w:t>5.529A</w:t>
      </w:r>
      <w:r w:rsidRPr="003105EE">
        <w:rPr>
          <w:rFonts w:hint="eastAsia"/>
          <w:lang w:eastAsia="zh-CN"/>
        </w:rPr>
        <w:t>款的程序规则（决定摘要附件</w:t>
      </w:r>
      <w:r w:rsidRPr="003105EE">
        <w:rPr>
          <w:rFonts w:hint="eastAsia"/>
          <w:lang w:eastAsia="zh-CN"/>
        </w:rPr>
        <w:t>8/CCRR/75</w:t>
      </w:r>
      <w:r w:rsidRPr="003105EE">
        <w:rPr>
          <w:rFonts w:hint="eastAsia"/>
          <w:lang w:eastAsia="zh-CN"/>
        </w:rPr>
        <w:t>号通函附件</w:t>
      </w:r>
      <w:r w:rsidRPr="003105EE">
        <w:rPr>
          <w:rFonts w:hint="eastAsia"/>
          <w:lang w:eastAsia="zh-CN"/>
        </w:rPr>
        <w:t>2</w:t>
      </w:r>
      <w:r w:rsidRPr="003105EE">
        <w:rPr>
          <w:rFonts w:hint="eastAsia"/>
          <w:lang w:eastAsia="zh-CN"/>
        </w:rPr>
        <w:t>）</w:t>
      </w:r>
    </w:p>
    <w:p w14:paraId="57A0F6E3" w14:textId="77777777" w:rsidR="007E065E" w:rsidRPr="00A27E26" w:rsidRDefault="007E065E" w:rsidP="00A9204D">
      <w:pPr>
        <w:overflowPunct w:val="0"/>
        <w:spacing w:after="120"/>
        <w:jc w:val="both"/>
      </w:pPr>
      <w:r w:rsidRPr="00A27E26">
        <w:t>4.3.13</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552C39C1" w14:textId="77777777" w:rsidR="007E065E" w:rsidRPr="00A27E26" w:rsidRDefault="007E065E" w:rsidP="00A9204D">
      <w:pPr>
        <w:pStyle w:val="Headingb"/>
        <w:overflowPunct w:val="0"/>
        <w:jc w:val="both"/>
        <w:rPr>
          <w:lang w:eastAsia="zh-CN"/>
        </w:rPr>
      </w:pPr>
      <w:r>
        <w:rPr>
          <w:rFonts w:hint="eastAsia"/>
          <w:szCs w:val="24"/>
          <w:lang w:eastAsia="zh-CN"/>
        </w:rPr>
        <w:t>ADD</w:t>
      </w:r>
      <w:r>
        <w:rPr>
          <w:rFonts w:hint="eastAsia"/>
          <w:szCs w:val="24"/>
          <w:lang w:eastAsia="zh-CN"/>
        </w:rPr>
        <w:t>关于</w:t>
      </w:r>
      <w:r w:rsidRPr="003105EE">
        <w:rPr>
          <w:rFonts w:hint="eastAsia"/>
          <w:lang w:eastAsia="zh-CN"/>
        </w:rPr>
        <w:t>第</w:t>
      </w:r>
      <w:r w:rsidRPr="003105EE">
        <w:rPr>
          <w:rFonts w:hint="eastAsia"/>
          <w:lang w:eastAsia="zh-CN"/>
        </w:rPr>
        <w:t>5.474A</w:t>
      </w:r>
      <w:r w:rsidRPr="003105EE">
        <w:rPr>
          <w:rFonts w:hint="eastAsia"/>
          <w:lang w:eastAsia="zh-CN"/>
        </w:rPr>
        <w:t>、</w:t>
      </w:r>
      <w:r w:rsidRPr="003105EE">
        <w:rPr>
          <w:rFonts w:hint="eastAsia"/>
          <w:lang w:eastAsia="zh-CN"/>
        </w:rPr>
        <w:t>5.475A</w:t>
      </w:r>
      <w:r w:rsidRPr="003105EE">
        <w:rPr>
          <w:rFonts w:hint="eastAsia"/>
          <w:lang w:eastAsia="zh-CN"/>
        </w:rPr>
        <w:t>和</w:t>
      </w:r>
      <w:r w:rsidRPr="003105EE">
        <w:rPr>
          <w:rFonts w:hint="eastAsia"/>
          <w:lang w:eastAsia="zh-CN"/>
        </w:rPr>
        <w:t>5.478A</w:t>
      </w:r>
      <w:r w:rsidRPr="003105EE">
        <w:rPr>
          <w:rFonts w:hint="eastAsia"/>
          <w:lang w:eastAsia="zh-CN"/>
        </w:rPr>
        <w:t>款的程序规则和对</w:t>
      </w:r>
      <w:r>
        <w:rPr>
          <w:rFonts w:hint="eastAsia"/>
          <w:lang w:eastAsia="zh-CN"/>
        </w:rPr>
        <w:t>关于</w:t>
      </w:r>
      <w:r w:rsidRPr="003105EE">
        <w:rPr>
          <w:rFonts w:hint="eastAsia"/>
          <w:lang w:eastAsia="zh-CN"/>
        </w:rPr>
        <w:t>附录</w:t>
      </w:r>
      <w:r w:rsidRPr="003105EE">
        <w:rPr>
          <w:rFonts w:hint="eastAsia"/>
          <w:lang w:eastAsia="zh-CN"/>
        </w:rPr>
        <w:t>4</w:t>
      </w:r>
      <w:r w:rsidRPr="003105EE">
        <w:rPr>
          <w:rFonts w:hint="eastAsia"/>
          <w:lang w:eastAsia="zh-CN"/>
        </w:rPr>
        <w:t>附件</w:t>
      </w:r>
      <w:r w:rsidRPr="003105EE">
        <w:rPr>
          <w:rFonts w:hint="eastAsia"/>
          <w:lang w:eastAsia="zh-CN"/>
        </w:rPr>
        <w:t>2</w:t>
      </w:r>
      <w:r w:rsidRPr="003105EE">
        <w:rPr>
          <w:rFonts w:hint="eastAsia"/>
          <w:lang w:eastAsia="zh-CN"/>
        </w:rPr>
        <w:t>程序规则的相关修改（</w:t>
      </w:r>
      <w:r>
        <w:rPr>
          <w:rFonts w:hint="eastAsia"/>
          <w:lang w:eastAsia="zh-CN"/>
        </w:rPr>
        <w:t>新增关于数据项</w:t>
      </w:r>
      <w:r w:rsidRPr="003105EE">
        <w:rPr>
          <w:rFonts w:hint="eastAsia"/>
          <w:lang w:eastAsia="zh-CN"/>
        </w:rPr>
        <w:t>C.8.b.3.c</w:t>
      </w:r>
      <w:r w:rsidRPr="003105EE">
        <w:rPr>
          <w:rFonts w:hint="eastAsia"/>
          <w:lang w:eastAsia="zh-CN"/>
        </w:rPr>
        <w:t>的程序规则，同时废止</w:t>
      </w:r>
      <w:r>
        <w:rPr>
          <w:rFonts w:hint="eastAsia"/>
          <w:lang w:eastAsia="zh-CN"/>
        </w:rPr>
        <w:t>关于</w:t>
      </w:r>
      <w:r w:rsidRPr="003105EE">
        <w:rPr>
          <w:rFonts w:hint="eastAsia"/>
          <w:lang w:eastAsia="zh-CN"/>
        </w:rPr>
        <w:t>数据项</w:t>
      </w:r>
      <w:r w:rsidRPr="003105EE">
        <w:rPr>
          <w:rFonts w:hint="eastAsia"/>
          <w:lang w:eastAsia="zh-CN"/>
        </w:rPr>
        <w:t>A.17.d</w:t>
      </w:r>
      <w:r w:rsidRPr="003105EE">
        <w:rPr>
          <w:rFonts w:hint="eastAsia"/>
          <w:lang w:eastAsia="zh-CN"/>
        </w:rPr>
        <w:t>的程序规则）（决定摘要附件</w:t>
      </w:r>
      <w:r w:rsidRPr="003105EE">
        <w:rPr>
          <w:rFonts w:hint="eastAsia"/>
          <w:lang w:eastAsia="zh-CN"/>
        </w:rPr>
        <w:t>9/CCRR/75</w:t>
      </w:r>
      <w:r w:rsidRPr="003105EE">
        <w:rPr>
          <w:rFonts w:hint="eastAsia"/>
          <w:lang w:eastAsia="zh-CN"/>
        </w:rPr>
        <w:t>号通函附件</w:t>
      </w:r>
      <w:r w:rsidRPr="003105EE">
        <w:rPr>
          <w:rFonts w:hint="eastAsia"/>
          <w:lang w:eastAsia="zh-CN"/>
        </w:rPr>
        <w:t>3</w:t>
      </w:r>
      <w:r w:rsidRPr="003105EE">
        <w:rPr>
          <w:rFonts w:hint="eastAsia"/>
          <w:lang w:eastAsia="zh-CN"/>
        </w:rPr>
        <w:t>）</w:t>
      </w:r>
    </w:p>
    <w:p w14:paraId="1CB09268" w14:textId="77777777" w:rsidR="007E065E" w:rsidRPr="00A27E26" w:rsidRDefault="007E065E" w:rsidP="00A9204D">
      <w:pPr>
        <w:overflowPunct w:val="0"/>
        <w:spacing w:after="120"/>
        <w:jc w:val="both"/>
        <w:rPr>
          <w:b/>
          <w:bCs/>
        </w:rPr>
      </w:pPr>
      <w:r w:rsidRPr="00A27E26">
        <w:t>4.3.14</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3CED6BD5" w14:textId="77777777" w:rsidR="007E065E" w:rsidRPr="00A27E26" w:rsidRDefault="007E065E" w:rsidP="00A9204D">
      <w:pPr>
        <w:pStyle w:val="Headingb"/>
        <w:overflowPunct w:val="0"/>
        <w:jc w:val="both"/>
        <w:rPr>
          <w:lang w:eastAsia="zh-CN"/>
        </w:rPr>
      </w:pPr>
      <w:r w:rsidRPr="003105EE">
        <w:rPr>
          <w:rFonts w:hint="eastAsia"/>
          <w:lang w:eastAsia="zh-CN"/>
        </w:rPr>
        <w:t>根据第</w:t>
      </w:r>
      <w:r w:rsidRPr="003105EE">
        <w:rPr>
          <w:rFonts w:hint="eastAsia"/>
          <w:lang w:eastAsia="zh-CN"/>
        </w:rPr>
        <w:t>219</w:t>
      </w:r>
      <w:r w:rsidRPr="003105EE">
        <w:rPr>
          <w:rFonts w:hint="eastAsia"/>
          <w:lang w:eastAsia="zh-CN"/>
        </w:rPr>
        <w:t>号决议（</w:t>
      </w:r>
      <w:r w:rsidRPr="003105EE">
        <w:rPr>
          <w:rFonts w:hint="eastAsia"/>
          <w:lang w:eastAsia="zh-CN"/>
        </w:rPr>
        <w:t>WRC-23</w:t>
      </w:r>
      <w:r w:rsidRPr="003105EE">
        <w:rPr>
          <w:rFonts w:hint="eastAsia"/>
          <w:lang w:eastAsia="zh-CN"/>
        </w:rPr>
        <w:t>），</w:t>
      </w:r>
      <w:r>
        <w:rPr>
          <w:rFonts w:hint="eastAsia"/>
          <w:lang w:eastAsia="zh-CN"/>
        </w:rPr>
        <w:t>ADD</w:t>
      </w:r>
      <w:r>
        <w:rPr>
          <w:rFonts w:hint="eastAsia"/>
          <w:lang w:eastAsia="zh-CN"/>
        </w:rPr>
        <w:t>关于</w:t>
      </w:r>
      <w:r w:rsidRPr="003105EE">
        <w:rPr>
          <w:rFonts w:hint="eastAsia"/>
          <w:lang w:eastAsia="zh-CN"/>
        </w:rPr>
        <w:t>第</w:t>
      </w:r>
      <w:r w:rsidRPr="003105EE">
        <w:rPr>
          <w:rFonts w:hint="eastAsia"/>
          <w:lang w:eastAsia="zh-CN"/>
        </w:rPr>
        <w:t>5.480A</w:t>
      </w:r>
      <w:r w:rsidRPr="003105EE">
        <w:rPr>
          <w:rFonts w:hint="eastAsia"/>
          <w:lang w:eastAsia="zh-CN"/>
        </w:rPr>
        <w:t>款的程序规则（决定摘要附件</w:t>
      </w:r>
      <w:r w:rsidRPr="003105EE">
        <w:rPr>
          <w:rFonts w:hint="eastAsia"/>
          <w:lang w:eastAsia="zh-CN"/>
        </w:rPr>
        <w:t>10/CCRR/75</w:t>
      </w:r>
      <w:r w:rsidRPr="003105EE">
        <w:rPr>
          <w:rFonts w:hint="eastAsia"/>
          <w:lang w:eastAsia="zh-CN"/>
        </w:rPr>
        <w:t>号通函附件</w:t>
      </w:r>
      <w:r>
        <w:rPr>
          <w:lang w:eastAsia="zh-CN"/>
        </w:rPr>
        <w:t>4</w:t>
      </w:r>
      <w:r w:rsidRPr="003105EE">
        <w:rPr>
          <w:rFonts w:hint="eastAsia"/>
          <w:lang w:eastAsia="zh-CN"/>
        </w:rPr>
        <w:t>）</w:t>
      </w:r>
    </w:p>
    <w:p w14:paraId="7B4EB23A" w14:textId="77777777" w:rsidR="007E065E" w:rsidRPr="00A27E26" w:rsidRDefault="007E065E" w:rsidP="00A9204D">
      <w:pPr>
        <w:overflowPunct w:val="0"/>
        <w:spacing w:after="120"/>
        <w:jc w:val="both"/>
        <w:rPr>
          <w:b/>
          <w:bCs/>
        </w:rPr>
      </w:pPr>
      <w:r w:rsidRPr="00A27E26">
        <w:t>4.3.15</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151851D6" w14:textId="77777777" w:rsidR="007E065E" w:rsidRPr="00A27E26" w:rsidRDefault="007E065E" w:rsidP="00A9204D">
      <w:pPr>
        <w:pStyle w:val="Headingb"/>
        <w:overflowPunct w:val="0"/>
        <w:jc w:val="both"/>
        <w:rPr>
          <w:lang w:eastAsia="zh-CN"/>
        </w:rPr>
      </w:pPr>
      <w:r>
        <w:rPr>
          <w:rFonts w:hint="eastAsia"/>
          <w:lang w:eastAsia="zh-CN"/>
        </w:rPr>
        <w:t>MOD</w:t>
      </w:r>
      <w:r>
        <w:rPr>
          <w:rFonts w:hint="eastAsia"/>
          <w:lang w:eastAsia="zh-CN"/>
        </w:rPr>
        <w:t>关于</w:t>
      </w:r>
      <w:r w:rsidRPr="003105EE">
        <w:rPr>
          <w:rFonts w:hint="eastAsia"/>
          <w:lang w:eastAsia="zh-CN"/>
        </w:rPr>
        <w:t>第</w:t>
      </w:r>
      <w:r w:rsidRPr="003105EE">
        <w:rPr>
          <w:rFonts w:hint="eastAsia"/>
          <w:lang w:eastAsia="zh-CN"/>
        </w:rPr>
        <w:t>9.11A</w:t>
      </w:r>
      <w:r w:rsidRPr="003105EE">
        <w:rPr>
          <w:rFonts w:hint="eastAsia"/>
          <w:lang w:eastAsia="zh-CN"/>
        </w:rPr>
        <w:t>款的程序规则（决定摘要附件</w:t>
      </w:r>
      <w:r w:rsidRPr="003105EE">
        <w:rPr>
          <w:rFonts w:hint="eastAsia"/>
          <w:lang w:eastAsia="zh-CN"/>
        </w:rPr>
        <w:t>11/CCRR/73</w:t>
      </w:r>
      <w:r w:rsidRPr="003105EE">
        <w:rPr>
          <w:rFonts w:hint="eastAsia"/>
          <w:lang w:eastAsia="zh-CN"/>
        </w:rPr>
        <w:t>号通函附件</w:t>
      </w:r>
      <w:r w:rsidRPr="003105EE">
        <w:rPr>
          <w:rFonts w:hint="eastAsia"/>
          <w:lang w:eastAsia="zh-CN"/>
        </w:rPr>
        <w:t>3</w:t>
      </w:r>
      <w:r w:rsidRPr="003105EE">
        <w:rPr>
          <w:rFonts w:hint="eastAsia"/>
          <w:lang w:eastAsia="zh-CN"/>
        </w:rPr>
        <w:t>和</w:t>
      </w:r>
      <w:r w:rsidRPr="003105EE">
        <w:rPr>
          <w:rFonts w:hint="eastAsia"/>
          <w:lang w:eastAsia="zh-CN"/>
        </w:rPr>
        <w:t>CCRR/75</w:t>
      </w:r>
      <w:r w:rsidRPr="003105EE">
        <w:rPr>
          <w:rFonts w:hint="eastAsia"/>
          <w:lang w:eastAsia="zh-CN"/>
        </w:rPr>
        <w:t>号通函附件</w:t>
      </w:r>
      <w:r w:rsidRPr="003105EE">
        <w:rPr>
          <w:rFonts w:hint="eastAsia"/>
          <w:lang w:eastAsia="zh-CN"/>
        </w:rPr>
        <w:t>5</w:t>
      </w:r>
      <w:r w:rsidRPr="003105EE">
        <w:rPr>
          <w:rFonts w:hint="eastAsia"/>
          <w:lang w:eastAsia="zh-CN"/>
        </w:rPr>
        <w:t>）</w:t>
      </w:r>
    </w:p>
    <w:p w14:paraId="61082E78" w14:textId="77777777" w:rsidR="007E065E" w:rsidRPr="00A27E26" w:rsidRDefault="007E065E" w:rsidP="00A9204D">
      <w:pPr>
        <w:overflowPunct w:val="0"/>
        <w:spacing w:after="120"/>
        <w:jc w:val="both"/>
      </w:pPr>
      <w:r w:rsidRPr="00A27E26">
        <w:t>4.3.16</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11EBA67C" w14:textId="77777777" w:rsidR="007E065E" w:rsidRPr="00A27E26" w:rsidRDefault="007E065E" w:rsidP="00A9204D">
      <w:pPr>
        <w:pStyle w:val="Headingb"/>
        <w:overflowPunct w:val="0"/>
        <w:jc w:val="both"/>
        <w:rPr>
          <w:lang w:eastAsia="zh-CN"/>
        </w:rPr>
      </w:pPr>
      <w:r>
        <w:rPr>
          <w:rFonts w:hint="eastAsia"/>
          <w:lang w:eastAsia="zh-CN"/>
        </w:rPr>
        <w:t>MOD</w:t>
      </w:r>
      <w:r>
        <w:rPr>
          <w:rFonts w:hint="eastAsia"/>
          <w:lang w:eastAsia="zh-CN"/>
        </w:rPr>
        <w:t>关于</w:t>
      </w:r>
      <w:r w:rsidRPr="00A708BB">
        <w:rPr>
          <w:rFonts w:hint="eastAsia"/>
          <w:lang w:eastAsia="zh-CN"/>
        </w:rPr>
        <w:t>第</w:t>
      </w:r>
      <w:r w:rsidRPr="00A708BB">
        <w:rPr>
          <w:rFonts w:hint="eastAsia"/>
          <w:lang w:eastAsia="zh-CN"/>
        </w:rPr>
        <w:t>9.</w:t>
      </w:r>
      <w:r>
        <w:rPr>
          <w:lang w:eastAsia="zh-CN"/>
        </w:rPr>
        <w:t>11</w:t>
      </w:r>
      <w:r>
        <w:rPr>
          <w:rFonts w:hint="eastAsia"/>
          <w:lang w:eastAsia="zh-CN"/>
        </w:rPr>
        <w:t>A</w:t>
      </w:r>
      <w:r w:rsidRPr="00A708BB">
        <w:rPr>
          <w:rFonts w:hint="eastAsia"/>
          <w:lang w:eastAsia="zh-CN"/>
        </w:rPr>
        <w:t>款的程序规则（决定摘要附件</w:t>
      </w:r>
      <w:r w:rsidRPr="00A708BB">
        <w:rPr>
          <w:rFonts w:hint="eastAsia"/>
          <w:lang w:eastAsia="zh-CN"/>
        </w:rPr>
        <w:t>12/CCRR/75</w:t>
      </w:r>
      <w:r w:rsidRPr="00A708BB">
        <w:rPr>
          <w:rFonts w:hint="eastAsia"/>
          <w:lang w:eastAsia="zh-CN"/>
        </w:rPr>
        <w:t>号通函附件</w:t>
      </w:r>
      <w:r w:rsidRPr="00A708BB">
        <w:rPr>
          <w:rFonts w:hint="eastAsia"/>
          <w:lang w:eastAsia="zh-CN"/>
        </w:rPr>
        <w:t>5</w:t>
      </w:r>
      <w:r w:rsidRPr="00A708BB">
        <w:rPr>
          <w:rFonts w:hint="eastAsia"/>
          <w:lang w:eastAsia="zh-CN"/>
        </w:rPr>
        <w:t>）</w:t>
      </w:r>
    </w:p>
    <w:p w14:paraId="185EA450" w14:textId="77777777" w:rsidR="007E065E" w:rsidRPr="00A27E26" w:rsidRDefault="007E065E" w:rsidP="00A9204D">
      <w:pPr>
        <w:overflowPunct w:val="0"/>
        <w:spacing w:after="120"/>
        <w:jc w:val="both"/>
      </w:pPr>
      <w:r w:rsidRPr="00A27E26">
        <w:t>4.3.17</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01D24C8F" w14:textId="77777777" w:rsidR="007E065E" w:rsidRPr="00A27E26" w:rsidRDefault="007E065E" w:rsidP="00A9204D">
      <w:pPr>
        <w:pStyle w:val="Headingb"/>
        <w:overflowPunct w:val="0"/>
        <w:jc w:val="both"/>
        <w:rPr>
          <w:lang w:eastAsia="zh-CN"/>
        </w:rPr>
      </w:pPr>
      <w:r>
        <w:rPr>
          <w:rFonts w:hint="eastAsia"/>
          <w:lang w:eastAsia="zh-CN"/>
        </w:rPr>
        <w:t>MOD</w:t>
      </w:r>
      <w:r w:rsidRPr="00A708BB">
        <w:rPr>
          <w:rFonts w:hint="eastAsia"/>
          <w:lang w:eastAsia="zh-CN"/>
        </w:rPr>
        <w:t>关于通知单受理问题和第</w:t>
      </w:r>
      <w:r w:rsidRPr="00A708BB">
        <w:rPr>
          <w:rFonts w:hint="eastAsia"/>
          <w:lang w:eastAsia="zh-CN"/>
        </w:rPr>
        <w:t>9.27</w:t>
      </w:r>
      <w:r w:rsidRPr="00A708BB">
        <w:rPr>
          <w:rFonts w:hint="eastAsia"/>
          <w:lang w:eastAsia="zh-CN"/>
        </w:rPr>
        <w:t>款的程序规则（决定摘要附件</w:t>
      </w:r>
      <w:r w:rsidRPr="00A708BB">
        <w:rPr>
          <w:rFonts w:hint="eastAsia"/>
          <w:lang w:eastAsia="zh-CN"/>
        </w:rPr>
        <w:t>13/CCRR/73</w:t>
      </w:r>
      <w:r w:rsidRPr="00A708BB">
        <w:rPr>
          <w:rFonts w:hint="eastAsia"/>
          <w:lang w:eastAsia="zh-CN"/>
        </w:rPr>
        <w:t>号通函附件</w:t>
      </w:r>
      <w:r w:rsidRPr="00A708BB">
        <w:rPr>
          <w:rFonts w:hint="eastAsia"/>
          <w:lang w:eastAsia="zh-CN"/>
        </w:rPr>
        <w:t>4</w:t>
      </w:r>
      <w:r w:rsidRPr="00A708BB">
        <w:rPr>
          <w:rFonts w:hint="eastAsia"/>
          <w:lang w:eastAsia="zh-CN"/>
        </w:rPr>
        <w:t>）</w:t>
      </w:r>
    </w:p>
    <w:p w14:paraId="7BCFC5F7" w14:textId="77777777" w:rsidR="007E065E" w:rsidRPr="00A27E26" w:rsidRDefault="007E065E" w:rsidP="00A9204D">
      <w:pPr>
        <w:overflowPunct w:val="0"/>
        <w:spacing w:after="120"/>
        <w:jc w:val="both"/>
      </w:pPr>
      <w:r w:rsidRPr="00A27E26">
        <w:t>4.3.18</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6CEA8187" w14:textId="77777777" w:rsidR="007E065E" w:rsidRPr="00A27E26" w:rsidRDefault="007E065E" w:rsidP="00A9204D">
      <w:pPr>
        <w:pStyle w:val="Headingb"/>
        <w:overflowPunct w:val="0"/>
        <w:jc w:val="both"/>
        <w:rPr>
          <w:lang w:eastAsia="zh-CN"/>
        </w:rPr>
      </w:pPr>
      <w:r>
        <w:rPr>
          <w:rFonts w:hint="eastAsia"/>
          <w:lang w:eastAsia="zh-CN"/>
        </w:rPr>
        <w:t>MOD</w:t>
      </w:r>
      <w:r>
        <w:rPr>
          <w:rFonts w:hint="eastAsia"/>
          <w:lang w:eastAsia="zh-CN"/>
        </w:rPr>
        <w:t>关于</w:t>
      </w:r>
      <w:r w:rsidRPr="00281A58">
        <w:rPr>
          <w:rFonts w:hint="eastAsia"/>
          <w:lang w:eastAsia="zh-CN"/>
        </w:rPr>
        <w:t>第</w:t>
      </w:r>
      <w:r w:rsidRPr="00281A58">
        <w:rPr>
          <w:rFonts w:hint="eastAsia"/>
          <w:lang w:eastAsia="zh-CN"/>
        </w:rPr>
        <w:t>9.27</w:t>
      </w:r>
      <w:r w:rsidRPr="00281A58">
        <w:rPr>
          <w:rFonts w:hint="eastAsia"/>
          <w:lang w:eastAsia="zh-CN"/>
        </w:rPr>
        <w:t>款的程序规则（决定摘要附件</w:t>
      </w:r>
      <w:r w:rsidRPr="00281A58">
        <w:rPr>
          <w:rFonts w:hint="eastAsia"/>
          <w:lang w:eastAsia="zh-CN"/>
        </w:rPr>
        <w:t>14/CCRR/75</w:t>
      </w:r>
      <w:r w:rsidRPr="00281A58">
        <w:rPr>
          <w:rFonts w:hint="eastAsia"/>
          <w:lang w:eastAsia="zh-CN"/>
        </w:rPr>
        <w:t>号通函附件</w:t>
      </w:r>
      <w:r w:rsidRPr="00281A58">
        <w:rPr>
          <w:rFonts w:hint="eastAsia"/>
          <w:lang w:eastAsia="zh-CN"/>
        </w:rPr>
        <w:t>6</w:t>
      </w:r>
      <w:r w:rsidRPr="00281A58">
        <w:rPr>
          <w:rFonts w:hint="eastAsia"/>
          <w:lang w:eastAsia="zh-CN"/>
        </w:rPr>
        <w:t>）</w:t>
      </w:r>
    </w:p>
    <w:p w14:paraId="7B77FF11" w14:textId="77777777" w:rsidR="007E065E" w:rsidRPr="00A27E26" w:rsidRDefault="007E065E" w:rsidP="00A9204D">
      <w:pPr>
        <w:overflowPunct w:val="0"/>
        <w:spacing w:after="120"/>
        <w:jc w:val="both"/>
      </w:pPr>
      <w:r w:rsidRPr="00A27E26">
        <w:t>4.3.19</w:t>
      </w:r>
      <w:r w:rsidRPr="00A27E26">
        <w:tab/>
      </w:r>
      <w:r w:rsidRPr="007874AB">
        <w:rPr>
          <w:rFonts w:hint="eastAsia"/>
          <w:b/>
          <w:bCs/>
        </w:rPr>
        <w:t>获得批准</w:t>
      </w:r>
      <w:r w:rsidRPr="007874AB">
        <w:rPr>
          <w:rFonts w:hint="eastAsia"/>
        </w:rPr>
        <w:t>，生效日期为</w:t>
      </w:r>
      <w:r w:rsidRPr="007874AB">
        <w:rPr>
          <w:rFonts w:hint="eastAsia"/>
        </w:rPr>
        <w:t>202</w:t>
      </w:r>
      <w:r>
        <w:t>4</w:t>
      </w:r>
      <w:r w:rsidRPr="007874AB">
        <w:rPr>
          <w:rFonts w:hint="eastAsia"/>
        </w:rPr>
        <w:t>年</w:t>
      </w:r>
      <w:r w:rsidRPr="007874AB">
        <w:rPr>
          <w:rFonts w:hint="eastAsia"/>
        </w:rPr>
        <w:t>1</w:t>
      </w:r>
      <w:r>
        <w:t>1</w:t>
      </w:r>
      <w:r w:rsidRPr="007874AB">
        <w:rPr>
          <w:rFonts w:hint="eastAsia"/>
        </w:rPr>
        <w:t>月</w:t>
      </w:r>
      <w:r w:rsidRPr="007874AB">
        <w:rPr>
          <w:rFonts w:hint="eastAsia"/>
        </w:rPr>
        <w:t>1</w:t>
      </w:r>
      <w:r>
        <w:t>9</w:t>
      </w:r>
      <w:r w:rsidRPr="007874AB">
        <w:rPr>
          <w:rFonts w:hint="eastAsia"/>
        </w:rPr>
        <w:t>日。</w:t>
      </w:r>
    </w:p>
    <w:p w14:paraId="45812616" w14:textId="77777777" w:rsidR="007E065E" w:rsidRPr="00A27E26" w:rsidRDefault="007E065E" w:rsidP="00A9204D">
      <w:pPr>
        <w:pStyle w:val="Headingb"/>
        <w:overflowPunct w:val="0"/>
        <w:jc w:val="both"/>
        <w:rPr>
          <w:lang w:eastAsia="zh-CN"/>
        </w:rPr>
      </w:pPr>
      <w:r>
        <w:rPr>
          <w:rFonts w:hint="eastAsia"/>
          <w:lang w:eastAsia="zh-CN"/>
        </w:rPr>
        <w:t>MOD</w:t>
      </w:r>
      <w:r>
        <w:rPr>
          <w:rFonts w:hint="eastAsia"/>
          <w:lang w:eastAsia="zh-CN"/>
        </w:rPr>
        <w:t>关于</w:t>
      </w:r>
      <w:r w:rsidRPr="00281A58">
        <w:rPr>
          <w:rFonts w:hint="eastAsia"/>
          <w:lang w:eastAsia="zh-CN"/>
        </w:rPr>
        <w:t>第</w:t>
      </w:r>
      <w:r w:rsidRPr="00281A58">
        <w:rPr>
          <w:rFonts w:hint="eastAsia"/>
          <w:lang w:eastAsia="zh-CN"/>
        </w:rPr>
        <w:t>11.13</w:t>
      </w:r>
      <w:r w:rsidRPr="00281A58">
        <w:rPr>
          <w:rFonts w:hint="eastAsia"/>
          <w:lang w:eastAsia="zh-CN"/>
        </w:rPr>
        <w:t>款的程序规则（决定摘要附件</w:t>
      </w:r>
      <w:r w:rsidRPr="00281A58">
        <w:rPr>
          <w:rFonts w:hint="eastAsia"/>
          <w:lang w:eastAsia="zh-CN"/>
        </w:rPr>
        <w:t>15/CCRR/75</w:t>
      </w:r>
      <w:r w:rsidRPr="00281A58">
        <w:rPr>
          <w:rFonts w:hint="eastAsia"/>
          <w:lang w:eastAsia="zh-CN"/>
        </w:rPr>
        <w:t>号通函附件</w:t>
      </w:r>
      <w:r w:rsidRPr="00281A58">
        <w:rPr>
          <w:rFonts w:hint="eastAsia"/>
          <w:lang w:eastAsia="zh-CN"/>
        </w:rPr>
        <w:t>7</w:t>
      </w:r>
      <w:r w:rsidRPr="00281A58">
        <w:rPr>
          <w:rFonts w:hint="eastAsia"/>
          <w:lang w:eastAsia="zh-CN"/>
        </w:rPr>
        <w:t>）</w:t>
      </w:r>
    </w:p>
    <w:p w14:paraId="069EFE06" w14:textId="77777777" w:rsidR="007E065E" w:rsidRPr="00A27E26" w:rsidRDefault="007E065E" w:rsidP="00A9204D">
      <w:pPr>
        <w:overflowPunct w:val="0"/>
        <w:spacing w:after="120"/>
        <w:jc w:val="both"/>
      </w:pPr>
      <w:r w:rsidRPr="00A27E26">
        <w:t>4.3.20</w:t>
      </w:r>
      <w:r w:rsidRPr="00A27E26">
        <w:tab/>
      </w:r>
      <w:r w:rsidRPr="007874AB">
        <w:rPr>
          <w:rFonts w:hint="eastAsia"/>
          <w:b/>
          <w:bCs/>
        </w:rPr>
        <w:t>获得批准</w:t>
      </w:r>
      <w:r w:rsidRPr="007874AB">
        <w:rPr>
          <w:rFonts w:hint="eastAsia"/>
        </w:rPr>
        <w:t>，</w:t>
      </w:r>
      <w:r w:rsidRPr="00281A58">
        <w:rPr>
          <w:rFonts w:hint="eastAsia"/>
        </w:rPr>
        <w:t>第</w:t>
      </w:r>
      <w:r w:rsidRPr="00281A58">
        <w:rPr>
          <w:rFonts w:hint="eastAsia"/>
        </w:rPr>
        <w:t>1</w:t>
      </w:r>
      <w:r w:rsidRPr="00281A58">
        <w:rPr>
          <w:rFonts w:hint="eastAsia"/>
        </w:rPr>
        <w:t>和</w:t>
      </w:r>
      <w:r w:rsidRPr="00281A58">
        <w:rPr>
          <w:rFonts w:hint="eastAsia"/>
        </w:rPr>
        <w:t>3</w:t>
      </w:r>
      <w:r w:rsidRPr="00281A58">
        <w:rPr>
          <w:rFonts w:hint="eastAsia"/>
        </w:rPr>
        <w:t>段的生效日期为</w:t>
      </w:r>
      <w:r w:rsidRPr="00281A58">
        <w:rPr>
          <w:rFonts w:hint="eastAsia"/>
        </w:rPr>
        <w:t>2024</w:t>
      </w:r>
      <w:r w:rsidRPr="00281A58">
        <w:rPr>
          <w:rFonts w:hint="eastAsia"/>
        </w:rPr>
        <w:t>年</w:t>
      </w:r>
      <w:r w:rsidRPr="00281A58">
        <w:rPr>
          <w:rFonts w:hint="eastAsia"/>
        </w:rPr>
        <w:t>11</w:t>
      </w:r>
      <w:r w:rsidRPr="00281A58">
        <w:rPr>
          <w:rFonts w:hint="eastAsia"/>
        </w:rPr>
        <w:t>月</w:t>
      </w:r>
      <w:r w:rsidRPr="00281A58">
        <w:rPr>
          <w:rFonts w:hint="eastAsia"/>
        </w:rPr>
        <w:t>19</w:t>
      </w:r>
      <w:r w:rsidRPr="00281A58">
        <w:rPr>
          <w:rFonts w:hint="eastAsia"/>
        </w:rPr>
        <w:t>日，第</w:t>
      </w:r>
      <w:r w:rsidRPr="00281A58">
        <w:rPr>
          <w:rFonts w:hint="eastAsia"/>
        </w:rPr>
        <w:t>2</w:t>
      </w:r>
      <w:r w:rsidRPr="00281A58">
        <w:rPr>
          <w:rFonts w:hint="eastAsia"/>
        </w:rPr>
        <w:t>段的生效日期为</w:t>
      </w:r>
      <w:r w:rsidRPr="00281A58">
        <w:rPr>
          <w:rFonts w:hint="eastAsia"/>
        </w:rPr>
        <w:t>2025</w:t>
      </w:r>
      <w:r w:rsidRPr="00281A58">
        <w:rPr>
          <w:rFonts w:hint="eastAsia"/>
        </w:rPr>
        <w:t>年</w:t>
      </w:r>
      <w:r w:rsidRPr="00281A58">
        <w:rPr>
          <w:rFonts w:hint="eastAsia"/>
        </w:rPr>
        <w:t>1</w:t>
      </w:r>
      <w:r w:rsidRPr="00281A58">
        <w:rPr>
          <w:rFonts w:hint="eastAsia"/>
        </w:rPr>
        <w:t>月</w:t>
      </w:r>
      <w:r w:rsidRPr="00281A58">
        <w:rPr>
          <w:rFonts w:hint="eastAsia"/>
        </w:rPr>
        <w:t>1</w:t>
      </w:r>
      <w:r w:rsidRPr="00281A58">
        <w:rPr>
          <w:rFonts w:hint="eastAsia"/>
        </w:rPr>
        <w:t>日。</w:t>
      </w:r>
    </w:p>
    <w:p w14:paraId="1C83F277" w14:textId="77777777" w:rsidR="007E065E" w:rsidRPr="00A27E26" w:rsidRDefault="007E065E" w:rsidP="00A9204D">
      <w:pPr>
        <w:pStyle w:val="Headingb"/>
        <w:overflowPunct w:val="0"/>
        <w:jc w:val="both"/>
        <w:rPr>
          <w:lang w:eastAsia="zh-CN"/>
        </w:rPr>
      </w:pPr>
      <w:r w:rsidRPr="00281A58">
        <w:rPr>
          <w:bCs/>
          <w:lang w:eastAsia="zh-CN"/>
        </w:rPr>
        <w:t>在对附录</w:t>
      </w:r>
      <w:r w:rsidRPr="00281A58">
        <w:rPr>
          <w:bCs/>
          <w:lang w:eastAsia="zh-CN"/>
        </w:rPr>
        <w:t>4</w:t>
      </w:r>
      <w:r w:rsidRPr="00281A58">
        <w:rPr>
          <w:bCs/>
          <w:lang w:eastAsia="zh-CN"/>
        </w:rPr>
        <w:t>附件</w:t>
      </w:r>
      <w:r w:rsidRPr="00281A58">
        <w:rPr>
          <w:bCs/>
          <w:lang w:eastAsia="zh-CN"/>
        </w:rPr>
        <w:t>2</w:t>
      </w:r>
      <w:r w:rsidRPr="00281A58">
        <w:rPr>
          <w:bCs/>
          <w:lang w:eastAsia="zh-CN"/>
        </w:rPr>
        <w:t>中的数据项进行修改后，</w:t>
      </w:r>
      <w:r>
        <w:rPr>
          <w:bCs/>
          <w:lang w:eastAsia="zh-CN"/>
        </w:rPr>
        <w:t>MOD</w:t>
      </w:r>
      <w:r>
        <w:rPr>
          <w:bCs/>
          <w:lang w:eastAsia="zh-CN"/>
        </w:rPr>
        <w:t>关于</w:t>
      </w:r>
      <w:r w:rsidRPr="00281A58">
        <w:rPr>
          <w:bCs/>
          <w:lang w:eastAsia="zh-CN"/>
        </w:rPr>
        <w:t>第</w:t>
      </w:r>
      <w:r w:rsidRPr="00281A58">
        <w:rPr>
          <w:bCs/>
          <w:lang w:eastAsia="zh-CN"/>
        </w:rPr>
        <w:t>11.31</w:t>
      </w:r>
      <w:r w:rsidRPr="00281A58">
        <w:rPr>
          <w:bCs/>
          <w:lang w:eastAsia="zh-CN"/>
        </w:rPr>
        <w:t>和</w:t>
      </w:r>
      <w:r w:rsidRPr="00281A58">
        <w:rPr>
          <w:bCs/>
          <w:lang w:eastAsia="zh-CN"/>
        </w:rPr>
        <w:t>11.32</w:t>
      </w:r>
      <w:r w:rsidRPr="00281A58">
        <w:rPr>
          <w:bCs/>
          <w:lang w:eastAsia="zh-CN"/>
        </w:rPr>
        <w:t>款的程序规则（决定摘要附件</w:t>
      </w:r>
      <w:r w:rsidRPr="00281A58">
        <w:rPr>
          <w:bCs/>
          <w:lang w:eastAsia="zh-CN"/>
        </w:rPr>
        <w:t>16/CCRR/75</w:t>
      </w:r>
      <w:r w:rsidRPr="00281A58">
        <w:rPr>
          <w:bCs/>
          <w:lang w:eastAsia="zh-CN"/>
        </w:rPr>
        <w:t>号通函附件</w:t>
      </w:r>
      <w:r w:rsidRPr="00281A58">
        <w:rPr>
          <w:bCs/>
          <w:lang w:eastAsia="zh-CN"/>
        </w:rPr>
        <w:t>8</w:t>
      </w:r>
      <w:r w:rsidRPr="00281A58">
        <w:rPr>
          <w:bCs/>
          <w:lang w:eastAsia="zh-CN"/>
        </w:rPr>
        <w:t>）</w:t>
      </w:r>
    </w:p>
    <w:p w14:paraId="0CF9813F" w14:textId="77777777" w:rsidR="007E065E" w:rsidRPr="00A27E26" w:rsidRDefault="007E065E" w:rsidP="00A9204D">
      <w:pPr>
        <w:overflowPunct w:val="0"/>
        <w:spacing w:after="120"/>
        <w:jc w:val="both"/>
      </w:pPr>
      <w:r w:rsidRPr="00A27E26">
        <w:t>4.3.21</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5AE00256" w14:textId="77777777" w:rsidR="007E065E" w:rsidRPr="00A27E26" w:rsidRDefault="007E065E" w:rsidP="00A9204D">
      <w:pPr>
        <w:pStyle w:val="Headingb"/>
        <w:overflowPunct w:val="0"/>
        <w:jc w:val="both"/>
        <w:rPr>
          <w:lang w:eastAsia="zh-CN"/>
        </w:rPr>
      </w:pPr>
      <w:r>
        <w:rPr>
          <w:rFonts w:hint="eastAsia"/>
          <w:lang w:eastAsia="zh-CN"/>
        </w:rPr>
        <w:t>MOD</w:t>
      </w:r>
      <w:r>
        <w:rPr>
          <w:rFonts w:hint="eastAsia"/>
          <w:lang w:eastAsia="zh-CN"/>
        </w:rPr>
        <w:t>关于</w:t>
      </w:r>
      <w:r w:rsidRPr="00281A58">
        <w:rPr>
          <w:rFonts w:hint="eastAsia"/>
          <w:lang w:eastAsia="zh-CN"/>
        </w:rPr>
        <w:t>第</w:t>
      </w:r>
      <w:r w:rsidRPr="00281A58">
        <w:rPr>
          <w:rFonts w:hint="eastAsia"/>
          <w:lang w:eastAsia="zh-CN"/>
        </w:rPr>
        <w:t>11.43A</w:t>
      </w:r>
      <w:r w:rsidRPr="00281A58">
        <w:rPr>
          <w:rFonts w:hint="eastAsia"/>
          <w:lang w:eastAsia="zh-CN"/>
        </w:rPr>
        <w:t>款的程序规则（决定摘要附件</w:t>
      </w:r>
      <w:r w:rsidRPr="00281A58">
        <w:rPr>
          <w:rFonts w:hint="eastAsia"/>
          <w:lang w:eastAsia="zh-CN"/>
        </w:rPr>
        <w:t>17/CCRR/75</w:t>
      </w:r>
      <w:r w:rsidRPr="00281A58">
        <w:rPr>
          <w:rFonts w:hint="eastAsia"/>
          <w:lang w:eastAsia="zh-CN"/>
        </w:rPr>
        <w:t>号通函附件</w:t>
      </w:r>
      <w:r w:rsidRPr="00281A58">
        <w:rPr>
          <w:rFonts w:hint="eastAsia"/>
          <w:lang w:eastAsia="zh-CN"/>
        </w:rPr>
        <w:t>9</w:t>
      </w:r>
      <w:r w:rsidRPr="00281A58">
        <w:rPr>
          <w:rFonts w:hint="eastAsia"/>
          <w:lang w:eastAsia="zh-CN"/>
        </w:rPr>
        <w:t>）</w:t>
      </w:r>
    </w:p>
    <w:p w14:paraId="5EC67CC6" w14:textId="77777777" w:rsidR="007E065E" w:rsidRPr="00A27E26" w:rsidRDefault="007E065E" w:rsidP="00A9204D">
      <w:pPr>
        <w:overflowPunct w:val="0"/>
        <w:spacing w:after="120"/>
        <w:jc w:val="both"/>
      </w:pPr>
      <w:r w:rsidRPr="00A27E26">
        <w:t>4.3.22</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7FADA878" w14:textId="77777777" w:rsidR="007E065E" w:rsidRPr="00A27E26" w:rsidRDefault="007E065E" w:rsidP="00A9204D">
      <w:pPr>
        <w:pStyle w:val="Headingb"/>
        <w:overflowPunct w:val="0"/>
        <w:jc w:val="both"/>
        <w:rPr>
          <w:lang w:eastAsia="zh-CN"/>
        </w:rPr>
      </w:pPr>
      <w:r>
        <w:rPr>
          <w:rFonts w:hint="eastAsia"/>
          <w:lang w:eastAsia="zh-CN"/>
        </w:rPr>
        <w:lastRenderedPageBreak/>
        <w:t>MOD</w:t>
      </w:r>
      <w:r w:rsidRPr="00281A58">
        <w:rPr>
          <w:rFonts w:hint="eastAsia"/>
          <w:lang w:eastAsia="zh-CN"/>
        </w:rPr>
        <w:t>关于第</w:t>
      </w:r>
      <w:r w:rsidRPr="00281A58">
        <w:rPr>
          <w:rFonts w:hint="eastAsia"/>
          <w:lang w:eastAsia="zh-CN"/>
        </w:rPr>
        <w:t>21</w:t>
      </w:r>
      <w:r w:rsidRPr="00281A58">
        <w:rPr>
          <w:rFonts w:hint="eastAsia"/>
          <w:lang w:eastAsia="zh-CN"/>
        </w:rPr>
        <w:t>条表</w:t>
      </w:r>
      <w:r w:rsidRPr="00281A58">
        <w:rPr>
          <w:rFonts w:hint="eastAsia"/>
          <w:lang w:eastAsia="zh-CN"/>
        </w:rPr>
        <w:t>21-2</w:t>
      </w:r>
      <w:r w:rsidRPr="00281A58">
        <w:rPr>
          <w:rFonts w:hint="eastAsia"/>
          <w:lang w:eastAsia="zh-CN"/>
        </w:rPr>
        <w:t>的程序规则（决定摘要附件</w:t>
      </w:r>
      <w:r w:rsidRPr="00281A58">
        <w:rPr>
          <w:rFonts w:hint="eastAsia"/>
          <w:lang w:eastAsia="zh-CN"/>
        </w:rPr>
        <w:t>18/CCRR/73</w:t>
      </w:r>
      <w:r w:rsidRPr="00281A58">
        <w:rPr>
          <w:rFonts w:hint="eastAsia"/>
          <w:lang w:eastAsia="zh-CN"/>
        </w:rPr>
        <w:t>号通函附件</w:t>
      </w:r>
      <w:r w:rsidRPr="00281A58">
        <w:rPr>
          <w:rFonts w:hint="eastAsia"/>
          <w:lang w:eastAsia="zh-CN"/>
        </w:rPr>
        <w:t>8</w:t>
      </w:r>
      <w:r w:rsidRPr="00281A58">
        <w:rPr>
          <w:rFonts w:hint="eastAsia"/>
          <w:lang w:eastAsia="zh-CN"/>
        </w:rPr>
        <w:t>）</w:t>
      </w:r>
    </w:p>
    <w:p w14:paraId="4424FD0D" w14:textId="77777777" w:rsidR="007E065E" w:rsidRPr="00A27E26" w:rsidRDefault="007E065E" w:rsidP="00A9204D">
      <w:pPr>
        <w:overflowPunct w:val="0"/>
        <w:spacing w:after="120"/>
        <w:jc w:val="both"/>
      </w:pPr>
      <w:r w:rsidRPr="00A27E26">
        <w:t>4.3.23</w:t>
      </w:r>
      <w:r w:rsidRPr="00A27E26">
        <w:tab/>
      </w:r>
      <w:r w:rsidRPr="00AC16F2">
        <w:rPr>
          <w:rFonts w:hint="eastAsia"/>
          <w:b/>
          <w:bCs/>
        </w:rPr>
        <w:t>Beaumier</w:t>
      </w:r>
      <w:r w:rsidRPr="00AC16F2">
        <w:rPr>
          <w:rFonts w:hint="eastAsia"/>
          <w:b/>
          <w:bCs/>
        </w:rPr>
        <w:t>女士</w:t>
      </w:r>
      <w:r w:rsidRPr="00AC16F2">
        <w:rPr>
          <w:rFonts w:hint="eastAsia"/>
        </w:rPr>
        <w:t>回顾指出，最初的</w:t>
      </w:r>
      <w:r>
        <w:rPr>
          <w:rFonts w:hint="eastAsia"/>
        </w:rPr>
        <w:t>建议</w:t>
      </w:r>
      <w:r w:rsidRPr="00AC16F2">
        <w:rPr>
          <w:rFonts w:hint="eastAsia"/>
        </w:rPr>
        <w:t>是</w:t>
      </w:r>
      <w:r>
        <w:rPr>
          <w:rFonts w:hint="eastAsia"/>
        </w:rPr>
        <w:t>废止</w:t>
      </w:r>
      <w:r w:rsidRPr="00AC16F2">
        <w:rPr>
          <w:rFonts w:hint="eastAsia"/>
        </w:rPr>
        <w:t>该程序规则。加拿大主管部门在</w:t>
      </w:r>
      <w:r w:rsidRPr="00AC16F2">
        <w:rPr>
          <w:rFonts w:hint="eastAsia"/>
        </w:rPr>
        <w:t>CCRR/73</w:t>
      </w:r>
      <w:r w:rsidRPr="00AC16F2">
        <w:rPr>
          <w:rFonts w:hint="eastAsia"/>
        </w:rPr>
        <w:t>号通函中</w:t>
      </w:r>
      <w:r>
        <w:rPr>
          <w:rFonts w:hint="eastAsia"/>
        </w:rPr>
        <w:t>提出意见后</w:t>
      </w:r>
      <w:r w:rsidRPr="00AC16F2">
        <w:rPr>
          <w:rFonts w:hint="eastAsia"/>
        </w:rPr>
        <w:t>，</w:t>
      </w:r>
      <w:r>
        <w:rPr>
          <w:rFonts w:hint="eastAsia"/>
        </w:rPr>
        <w:t>即</w:t>
      </w:r>
      <w:r w:rsidRPr="00AC16F2">
        <w:rPr>
          <w:rFonts w:hint="eastAsia"/>
        </w:rPr>
        <w:t>第</w:t>
      </w:r>
      <w:r w:rsidRPr="00A27E26">
        <w:rPr>
          <w:b/>
          <w:bCs/>
        </w:rPr>
        <w:t>21.2</w:t>
      </w:r>
      <w:r>
        <w:rPr>
          <w:rFonts w:hint="eastAsia"/>
          <w:b/>
          <w:bCs/>
        </w:rPr>
        <w:t>、</w:t>
      </w:r>
      <w:r w:rsidRPr="00A27E26">
        <w:rPr>
          <w:b/>
          <w:bCs/>
        </w:rPr>
        <w:t>21.3</w:t>
      </w:r>
      <w:r>
        <w:rPr>
          <w:rFonts w:hint="eastAsia"/>
          <w:b/>
          <w:bCs/>
        </w:rPr>
        <w:t>、</w:t>
      </w:r>
      <w:r w:rsidRPr="00A27E26">
        <w:rPr>
          <w:b/>
          <w:bCs/>
        </w:rPr>
        <w:t>21.4</w:t>
      </w:r>
      <w:r>
        <w:rPr>
          <w:rFonts w:hint="eastAsia"/>
          <w:b/>
          <w:bCs/>
        </w:rPr>
        <w:t>、</w:t>
      </w:r>
      <w:r w:rsidRPr="00A27E26">
        <w:rPr>
          <w:b/>
          <w:bCs/>
        </w:rPr>
        <w:t>21.5</w:t>
      </w:r>
      <w:r>
        <w:rPr>
          <w:rFonts w:hint="eastAsia"/>
        </w:rPr>
        <w:t>和</w:t>
      </w:r>
      <w:r w:rsidRPr="00A27E26">
        <w:rPr>
          <w:b/>
          <w:bCs/>
        </w:rPr>
        <w:t>21.5A</w:t>
      </w:r>
      <w:r w:rsidRPr="00AC16F2">
        <w:rPr>
          <w:rFonts w:hint="eastAsia"/>
        </w:rPr>
        <w:t>款规定的限值适用于固定和移动业务台站的指配，而不适用于表</w:t>
      </w:r>
      <w:r w:rsidRPr="00AC16F2">
        <w:rPr>
          <w:rFonts w:hint="eastAsia"/>
        </w:rPr>
        <w:t>21-2</w:t>
      </w:r>
      <w:r w:rsidRPr="00AC16F2">
        <w:rPr>
          <w:rFonts w:hint="eastAsia"/>
        </w:rPr>
        <w:t>所列业务台站的</w:t>
      </w:r>
      <w:r>
        <w:rPr>
          <w:rFonts w:hint="eastAsia"/>
        </w:rPr>
        <w:t>指配</w:t>
      </w:r>
      <w:r w:rsidRPr="00AC16F2">
        <w:rPr>
          <w:rFonts w:hint="eastAsia"/>
        </w:rPr>
        <w:t>，工作组同意保留该规则的一部分，但</w:t>
      </w:r>
      <w:r>
        <w:rPr>
          <w:rFonts w:hint="eastAsia"/>
        </w:rPr>
        <w:t>需</w:t>
      </w:r>
      <w:r w:rsidRPr="00AC16F2">
        <w:rPr>
          <w:rFonts w:hint="eastAsia"/>
        </w:rPr>
        <w:t>稍作修改。工作组还同意，没有必要重新散发经修订的程序规则草案，第</w:t>
      </w:r>
      <w:r w:rsidRPr="00A27E26">
        <w:rPr>
          <w:b/>
          <w:bCs/>
        </w:rPr>
        <w:t>21.6</w:t>
      </w:r>
      <w:r w:rsidRPr="00AC16F2">
        <w:rPr>
          <w:rFonts w:hint="eastAsia"/>
        </w:rPr>
        <w:t>款措辞的不一致之处应纳入主任提交</w:t>
      </w:r>
      <w:r w:rsidRPr="00AC16F2">
        <w:rPr>
          <w:rFonts w:hint="eastAsia"/>
        </w:rPr>
        <w:t>WRC-27</w:t>
      </w:r>
      <w:r w:rsidRPr="00AC16F2">
        <w:rPr>
          <w:rFonts w:hint="eastAsia"/>
        </w:rPr>
        <w:t>的报告，以供进一步审议并酌情采取行动。</w:t>
      </w:r>
    </w:p>
    <w:p w14:paraId="5A0CC67F" w14:textId="77777777" w:rsidR="007E065E" w:rsidRPr="00A27E26" w:rsidRDefault="007E065E" w:rsidP="00A9204D">
      <w:pPr>
        <w:overflowPunct w:val="0"/>
        <w:spacing w:after="120"/>
        <w:jc w:val="both"/>
      </w:pPr>
      <w:r w:rsidRPr="00A27E26">
        <w:t>4.3.24</w:t>
      </w:r>
      <w:r w:rsidRPr="00A27E26">
        <w:tab/>
      </w:r>
      <w:r w:rsidRPr="00FF0E90">
        <w:rPr>
          <w:rFonts w:hint="eastAsia"/>
        </w:rPr>
        <w:t>基于这一理解，</w:t>
      </w:r>
      <w:r>
        <w:rPr>
          <w:rFonts w:hint="eastAsia"/>
        </w:rPr>
        <w:t>MOD</w:t>
      </w:r>
      <w:r w:rsidRPr="00FF0E90">
        <w:rPr>
          <w:rFonts w:hint="eastAsia"/>
        </w:rPr>
        <w:t>关于第</w:t>
      </w:r>
      <w:r w:rsidRPr="00FF0E90">
        <w:rPr>
          <w:rFonts w:hint="eastAsia"/>
        </w:rPr>
        <w:t>21</w:t>
      </w:r>
      <w:r w:rsidRPr="00FF0E90">
        <w:rPr>
          <w:rFonts w:hint="eastAsia"/>
        </w:rPr>
        <w:t>条表</w:t>
      </w:r>
      <w:r w:rsidRPr="00FF0E90">
        <w:rPr>
          <w:rFonts w:hint="eastAsia"/>
        </w:rPr>
        <w:t>21-2</w:t>
      </w:r>
      <w:r w:rsidRPr="00FF0E90">
        <w:rPr>
          <w:rFonts w:hint="eastAsia"/>
        </w:rPr>
        <w:t>的程序规则</w:t>
      </w:r>
      <w:r w:rsidRPr="00B769C1">
        <w:rPr>
          <w:rFonts w:hint="eastAsia"/>
          <w:b/>
        </w:rPr>
        <w:t>获得批准</w:t>
      </w:r>
      <w:r w:rsidRPr="00FF0E90">
        <w:rPr>
          <w:rFonts w:hint="eastAsia"/>
        </w:rPr>
        <w:t>，</w:t>
      </w:r>
      <w:r w:rsidRPr="007874AB">
        <w:rPr>
          <w:rFonts w:hint="eastAsia"/>
        </w:rPr>
        <w:t>生效日期为</w:t>
      </w:r>
      <w:r w:rsidRPr="00FF0E90">
        <w:rPr>
          <w:rFonts w:hint="eastAsia"/>
        </w:rPr>
        <w:t>2025</w:t>
      </w:r>
      <w:r w:rsidRPr="00FF0E90">
        <w:rPr>
          <w:rFonts w:hint="eastAsia"/>
        </w:rPr>
        <w:t>年</w:t>
      </w:r>
      <w:r w:rsidRPr="00FF0E90">
        <w:rPr>
          <w:rFonts w:hint="eastAsia"/>
        </w:rPr>
        <w:t>1</w:t>
      </w:r>
      <w:r w:rsidRPr="00FF0E90">
        <w:rPr>
          <w:rFonts w:hint="eastAsia"/>
        </w:rPr>
        <w:t>月</w:t>
      </w:r>
      <w:r w:rsidRPr="00FF0E90">
        <w:rPr>
          <w:rFonts w:hint="eastAsia"/>
        </w:rPr>
        <w:t>1</w:t>
      </w:r>
      <w:r w:rsidRPr="00FF0E90">
        <w:rPr>
          <w:rFonts w:hint="eastAsia"/>
        </w:rPr>
        <w:t>日。</w:t>
      </w:r>
    </w:p>
    <w:p w14:paraId="3727C9C2" w14:textId="77777777" w:rsidR="007E065E" w:rsidRPr="00A27E26" w:rsidRDefault="007E065E" w:rsidP="00A9204D">
      <w:pPr>
        <w:pStyle w:val="Headingb"/>
        <w:overflowPunct w:val="0"/>
        <w:jc w:val="both"/>
        <w:rPr>
          <w:lang w:eastAsia="zh-CN"/>
        </w:rPr>
      </w:pPr>
      <w:r>
        <w:rPr>
          <w:rFonts w:hint="eastAsia"/>
          <w:szCs w:val="24"/>
          <w:lang w:eastAsia="zh-CN"/>
        </w:rPr>
        <w:t>ADD</w:t>
      </w:r>
      <w:r>
        <w:rPr>
          <w:rFonts w:hint="eastAsia"/>
          <w:lang w:eastAsia="zh-CN"/>
        </w:rPr>
        <w:t>关于</w:t>
      </w:r>
      <w:r w:rsidRPr="005009AC">
        <w:rPr>
          <w:rFonts w:hint="eastAsia"/>
          <w:lang w:eastAsia="zh-CN"/>
        </w:rPr>
        <w:t>第</w:t>
      </w:r>
      <w:r w:rsidRPr="005009AC">
        <w:rPr>
          <w:rFonts w:hint="eastAsia"/>
          <w:lang w:eastAsia="zh-CN"/>
        </w:rPr>
        <w:t>22.5K</w:t>
      </w:r>
      <w:r w:rsidRPr="005009AC">
        <w:rPr>
          <w:rFonts w:hint="eastAsia"/>
          <w:lang w:eastAsia="zh-CN"/>
        </w:rPr>
        <w:t>款的程序规则（决定摘要附件</w:t>
      </w:r>
      <w:r w:rsidRPr="005009AC">
        <w:rPr>
          <w:rFonts w:hint="eastAsia"/>
          <w:lang w:eastAsia="zh-CN"/>
        </w:rPr>
        <w:t>19/CCRR/75</w:t>
      </w:r>
      <w:r w:rsidRPr="005009AC">
        <w:rPr>
          <w:rFonts w:hint="eastAsia"/>
          <w:lang w:eastAsia="zh-CN"/>
        </w:rPr>
        <w:t>号通函附件</w:t>
      </w:r>
      <w:r w:rsidRPr="005009AC">
        <w:rPr>
          <w:rFonts w:hint="eastAsia"/>
          <w:lang w:eastAsia="zh-CN"/>
        </w:rPr>
        <w:t>10</w:t>
      </w:r>
      <w:r w:rsidRPr="005009AC">
        <w:rPr>
          <w:rFonts w:hint="eastAsia"/>
          <w:lang w:eastAsia="zh-CN"/>
        </w:rPr>
        <w:t>）</w:t>
      </w:r>
    </w:p>
    <w:p w14:paraId="0C73E63B" w14:textId="77777777" w:rsidR="007E065E" w:rsidRPr="00A27E26" w:rsidRDefault="007E065E" w:rsidP="00A9204D">
      <w:pPr>
        <w:overflowPunct w:val="0"/>
        <w:spacing w:after="120"/>
        <w:jc w:val="both"/>
      </w:pPr>
      <w:r w:rsidRPr="00A27E26">
        <w:t>4.3.25</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5554153D" w14:textId="77777777" w:rsidR="007E065E" w:rsidRPr="00A27E26" w:rsidRDefault="007E065E" w:rsidP="00A9204D">
      <w:pPr>
        <w:pStyle w:val="Headingb"/>
        <w:overflowPunct w:val="0"/>
        <w:jc w:val="both"/>
        <w:rPr>
          <w:lang w:eastAsia="zh-CN"/>
        </w:rPr>
      </w:pPr>
      <w:r>
        <w:rPr>
          <w:rFonts w:hint="eastAsia"/>
          <w:szCs w:val="24"/>
          <w:lang w:eastAsia="zh-CN"/>
        </w:rPr>
        <w:t>ADD</w:t>
      </w:r>
      <w:r>
        <w:rPr>
          <w:rFonts w:hint="eastAsia"/>
          <w:lang w:eastAsia="zh-CN"/>
        </w:rPr>
        <w:t>关于</w:t>
      </w:r>
      <w:r w:rsidRPr="00413FF8">
        <w:rPr>
          <w:rFonts w:hint="eastAsia"/>
          <w:lang w:eastAsia="zh-CN"/>
        </w:rPr>
        <w:t>附录</w:t>
      </w:r>
      <w:r w:rsidRPr="00413FF8">
        <w:rPr>
          <w:rFonts w:hint="eastAsia"/>
          <w:lang w:eastAsia="zh-CN"/>
        </w:rPr>
        <w:t>4</w:t>
      </w:r>
      <w:r w:rsidRPr="00413FF8">
        <w:rPr>
          <w:rFonts w:hint="eastAsia"/>
          <w:lang w:eastAsia="zh-CN"/>
        </w:rPr>
        <w:t>附件</w:t>
      </w:r>
      <w:r w:rsidRPr="00413FF8">
        <w:rPr>
          <w:rFonts w:hint="eastAsia"/>
          <w:lang w:eastAsia="zh-CN"/>
        </w:rPr>
        <w:t>2</w:t>
      </w:r>
      <w:r w:rsidRPr="00413FF8">
        <w:rPr>
          <w:rFonts w:hint="eastAsia"/>
          <w:lang w:eastAsia="zh-CN"/>
        </w:rPr>
        <w:t>中与数据项</w:t>
      </w:r>
      <w:r w:rsidRPr="00413FF8">
        <w:rPr>
          <w:rFonts w:hint="eastAsia"/>
          <w:lang w:eastAsia="zh-CN"/>
        </w:rPr>
        <w:t>A.4.b.7.d.1</w:t>
      </w:r>
      <w:r w:rsidRPr="00413FF8">
        <w:rPr>
          <w:rFonts w:hint="eastAsia"/>
          <w:lang w:eastAsia="zh-CN"/>
        </w:rPr>
        <w:t>、</w:t>
      </w:r>
      <w:r w:rsidRPr="00413FF8">
        <w:rPr>
          <w:rFonts w:hint="eastAsia"/>
          <w:lang w:eastAsia="zh-CN"/>
        </w:rPr>
        <w:t>A.27.b</w:t>
      </w:r>
      <w:r w:rsidRPr="00413FF8">
        <w:rPr>
          <w:rFonts w:hint="eastAsia"/>
          <w:lang w:eastAsia="zh-CN"/>
        </w:rPr>
        <w:t>、</w:t>
      </w:r>
      <w:r w:rsidRPr="00413FF8">
        <w:rPr>
          <w:rFonts w:hint="eastAsia"/>
          <w:lang w:eastAsia="zh-CN"/>
        </w:rPr>
        <w:t>A.33a</w:t>
      </w:r>
      <w:r w:rsidRPr="00413FF8">
        <w:rPr>
          <w:rFonts w:hint="eastAsia"/>
          <w:lang w:eastAsia="zh-CN"/>
        </w:rPr>
        <w:t>和</w:t>
      </w:r>
      <w:r w:rsidRPr="00413FF8">
        <w:rPr>
          <w:rFonts w:hint="eastAsia"/>
          <w:lang w:eastAsia="zh-CN"/>
        </w:rPr>
        <w:t>A.36.c</w:t>
      </w:r>
      <w:r w:rsidRPr="00413FF8">
        <w:rPr>
          <w:rFonts w:hint="eastAsia"/>
          <w:lang w:eastAsia="zh-CN"/>
        </w:rPr>
        <w:t>相关的程序规则（决定摘要附件</w:t>
      </w:r>
      <w:r w:rsidRPr="00413FF8">
        <w:rPr>
          <w:rFonts w:hint="eastAsia"/>
          <w:lang w:eastAsia="zh-CN"/>
        </w:rPr>
        <w:t>20/CCRR/75</w:t>
      </w:r>
      <w:r w:rsidRPr="00413FF8">
        <w:rPr>
          <w:rFonts w:hint="eastAsia"/>
          <w:lang w:eastAsia="zh-CN"/>
        </w:rPr>
        <w:t>号通函附件</w:t>
      </w:r>
      <w:r w:rsidRPr="00413FF8">
        <w:rPr>
          <w:rFonts w:hint="eastAsia"/>
          <w:lang w:eastAsia="zh-CN"/>
        </w:rPr>
        <w:t>11</w:t>
      </w:r>
      <w:r w:rsidRPr="00413FF8">
        <w:rPr>
          <w:rFonts w:hint="eastAsia"/>
          <w:lang w:eastAsia="zh-CN"/>
        </w:rPr>
        <w:t>）</w:t>
      </w:r>
    </w:p>
    <w:p w14:paraId="15BF9AA8" w14:textId="77777777" w:rsidR="007E065E" w:rsidRPr="00A27E26" w:rsidRDefault="007E065E" w:rsidP="00A9204D">
      <w:pPr>
        <w:overflowPunct w:val="0"/>
        <w:spacing w:after="120"/>
        <w:jc w:val="both"/>
      </w:pPr>
      <w:r w:rsidRPr="00A27E26">
        <w:t>4.3.26</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729CDC2C" w14:textId="77777777" w:rsidR="007E065E" w:rsidRPr="00A27E26" w:rsidRDefault="007E065E" w:rsidP="00A9204D">
      <w:pPr>
        <w:pStyle w:val="Headingb"/>
        <w:overflowPunct w:val="0"/>
        <w:jc w:val="both"/>
        <w:rPr>
          <w:lang w:eastAsia="zh-CN"/>
        </w:rPr>
      </w:pPr>
      <w:r>
        <w:rPr>
          <w:rFonts w:hint="eastAsia"/>
          <w:lang w:eastAsia="zh-CN"/>
        </w:rPr>
        <w:t>SUP</w:t>
      </w:r>
      <w:r w:rsidRPr="00634F39">
        <w:rPr>
          <w:rFonts w:hint="eastAsia"/>
          <w:lang w:eastAsia="zh-CN"/>
        </w:rPr>
        <w:t>关于附录</w:t>
      </w:r>
      <w:r w:rsidRPr="00634F39">
        <w:rPr>
          <w:rFonts w:hint="eastAsia"/>
          <w:lang w:eastAsia="zh-CN"/>
        </w:rPr>
        <w:t>27</w:t>
      </w:r>
      <w:r w:rsidRPr="00634F39">
        <w:rPr>
          <w:rFonts w:hint="eastAsia"/>
          <w:lang w:eastAsia="zh-CN"/>
        </w:rPr>
        <w:t>第</w:t>
      </w:r>
      <w:r w:rsidRPr="00634F39">
        <w:rPr>
          <w:rFonts w:hint="eastAsia"/>
          <w:lang w:eastAsia="zh-CN"/>
        </w:rPr>
        <w:t>27/58</w:t>
      </w:r>
      <w:r w:rsidRPr="00634F39">
        <w:rPr>
          <w:rFonts w:hint="eastAsia"/>
          <w:lang w:eastAsia="zh-CN"/>
        </w:rPr>
        <w:t>款的程序规则（决定摘要附件</w:t>
      </w:r>
      <w:r w:rsidRPr="00634F39">
        <w:rPr>
          <w:rFonts w:hint="eastAsia"/>
          <w:lang w:eastAsia="zh-CN"/>
        </w:rPr>
        <w:t>21/CCRR/73</w:t>
      </w:r>
      <w:r w:rsidRPr="00634F39">
        <w:rPr>
          <w:rFonts w:hint="eastAsia"/>
          <w:lang w:eastAsia="zh-CN"/>
        </w:rPr>
        <w:t>号通函附件</w:t>
      </w:r>
      <w:r w:rsidRPr="00634F39">
        <w:rPr>
          <w:rFonts w:hint="eastAsia"/>
          <w:lang w:eastAsia="zh-CN"/>
        </w:rPr>
        <w:t>9</w:t>
      </w:r>
      <w:r w:rsidRPr="00634F39">
        <w:rPr>
          <w:rFonts w:hint="eastAsia"/>
          <w:lang w:eastAsia="zh-CN"/>
        </w:rPr>
        <w:t>）</w:t>
      </w:r>
    </w:p>
    <w:p w14:paraId="06B76638" w14:textId="77777777" w:rsidR="007E065E" w:rsidRPr="00A27E26" w:rsidRDefault="007E065E" w:rsidP="00A9204D">
      <w:pPr>
        <w:overflowPunct w:val="0"/>
        <w:spacing w:after="120"/>
        <w:jc w:val="both"/>
      </w:pPr>
      <w:r w:rsidRPr="00A27E26">
        <w:t>4.3.27</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44D92AEA" w14:textId="77777777" w:rsidR="007E065E" w:rsidRPr="00A27E26" w:rsidRDefault="007E065E" w:rsidP="00A9204D">
      <w:pPr>
        <w:pStyle w:val="Headingb"/>
        <w:overflowPunct w:val="0"/>
        <w:jc w:val="both"/>
        <w:rPr>
          <w:lang w:eastAsia="zh-CN"/>
        </w:rPr>
      </w:pPr>
      <w:r>
        <w:rPr>
          <w:rFonts w:hint="eastAsia"/>
          <w:szCs w:val="24"/>
          <w:lang w:eastAsia="zh-CN"/>
        </w:rPr>
        <w:t>ADD</w:t>
      </w:r>
      <w:r w:rsidRPr="00634F39">
        <w:rPr>
          <w:rFonts w:hint="eastAsia"/>
          <w:lang w:eastAsia="zh-CN"/>
        </w:rPr>
        <w:t>关于附录</w:t>
      </w:r>
      <w:r w:rsidRPr="00634F39">
        <w:rPr>
          <w:rFonts w:hint="eastAsia"/>
          <w:lang w:eastAsia="zh-CN"/>
        </w:rPr>
        <w:t>30A</w:t>
      </w:r>
      <w:r w:rsidRPr="00634F39">
        <w:rPr>
          <w:rFonts w:hint="eastAsia"/>
          <w:lang w:eastAsia="zh-CN"/>
        </w:rPr>
        <w:t>第</w:t>
      </w:r>
      <w:r w:rsidRPr="00634F39">
        <w:rPr>
          <w:rFonts w:hint="eastAsia"/>
          <w:lang w:eastAsia="zh-CN"/>
        </w:rPr>
        <w:t>4</w:t>
      </w:r>
      <w:r w:rsidRPr="00634F39">
        <w:rPr>
          <w:rFonts w:hint="eastAsia"/>
          <w:lang w:eastAsia="zh-CN"/>
        </w:rPr>
        <w:t>条第</w:t>
      </w:r>
      <w:r w:rsidRPr="00634F39">
        <w:rPr>
          <w:rFonts w:hint="eastAsia"/>
          <w:lang w:eastAsia="zh-CN"/>
        </w:rPr>
        <w:t>4.1.31</w:t>
      </w:r>
      <w:r w:rsidRPr="00634F39">
        <w:rPr>
          <w:rFonts w:hint="eastAsia"/>
          <w:lang w:eastAsia="zh-CN"/>
        </w:rPr>
        <w:t>和第</w:t>
      </w:r>
      <w:r w:rsidRPr="00634F39">
        <w:rPr>
          <w:rFonts w:hint="eastAsia"/>
          <w:lang w:eastAsia="zh-CN"/>
        </w:rPr>
        <w:t>4.1.33</w:t>
      </w:r>
      <w:r w:rsidRPr="00634F39">
        <w:rPr>
          <w:rFonts w:hint="eastAsia"/>
          <w:lang w:eastAsia="zh-CN"/>
        </w:rPr>
        <w:t>段以及附录</w:t>
      </w:r>
      <w:r w:rsidRPr="00634F39">
        <w:rPr>
          <w:rFonts w:hint="eastAsia"/>
          <w:lang w:eastAsia="zh-CN"/>
        </w:rPr>
        <w:t>30B</w:t>
      </w:r>
      <w:r w:rsidRPr="00634F39">
        <w:rPr>
          <w:rFonts w:hint="eastAsia"/>
          <w:lang w:eastAsia="zh-CN"/>
        </w:rPr>
        <w:t>第</w:t>
      </w:r>
      <w:r w:rsidRPr="00634F39">
        <w:rPr>
          <w:rFonts w:hint="eastAsia"/>
          <w:lang w:eastAsia="zh-CN"/>
        </w:rPr>
        <w:t>6</w:t>
      </w:r>
      <w:r w:rsidRPr="00634F39">
        <w:rPr>
          <w:rFonts w:hint="eastAsia"/>
          <w:lang w:eastAsia="zh-CN"/>
        </w:rPr>
        <w:t>条第</w:t>
      </w:r>
      <w:r w:rsidRPr="00634F39">
        <w:rPr>
          <w:rFonts w:hint="eastAsia"/>
          <w:lang w:eastAsia="zh-CN"/>
        </w:rPr>
        <w:t>6.38</w:t>
      </w:r>
      <w:r w:rsidRPr="00634F39">
        <w:rPr>
          <w:rFonts w:hint="eastAsia"/>
          <w:lang w:eastAsia="zh-CN"/>
        </w:rPr>
        <w:t>和第</w:t>
      </w:r>
      <w:r w:rsidRPr="00634F39">
        <w:rPr>
          <w:rFonts w:hint="eastAsia"/>
          <w:lang w:eastAsia="zh-CN"/>
        </w:rPr>
        <w:t>6.40</w:t>
      </w:r>
      <w:r w:rsidRPr="00634F39">
        <w:rPr>
          <w:rFonts w:hint="eastAsia"/>
          <w:lang w:eastAsia="zh-CN"/>
        </w:rPr>
        <w:t>段的程序规则（决定摘要附件</w:t>
      </w:r>
      <w:r w:rsidRPr="00634F39">
        <w:rPr>
          <w:rFonts w:hint="eastAsia"/>
          <w:lang w:eastAsia="zh-CN"/>
        </w:rPr>
        <w:t>22/CCRR/76</w:t>
      </w:r>
      <w:r w:rsidRPr="00634F39">
        <w:rPr>
          <w:rFonts w:hint="eastAsia"/>
          <w:lang w:eastAsia="zh-CN"/>
        </w:rPr>
        <w:t>号通函附件</w:t>
      </w:r>
      <w:r w:rsidRPr="00634F39">
        <w:rPr>
          <w:rFonts w:hint="eastAsia"/>
          <w:lang w:eastAsia="zh-CN"/>
        </w:rPr>
        <w:t>1</w:t>
      </w:r>
      <w:r w:rsidRPr="00634F39">
        <w:rPr>
          <w:rFonts w:hint="eastAsia"/>
          <w:lang w:eastAsia="zh-CN"/>
        </w:rPr>
        <w:t>）</w:t>
      </w:r>
    </w:p>
    <w:p w14:paraId="5A50322A" w14:textId="77777777" w:rsidR="007E065E" w:rsidRPr="00A27E26" w:rsidRDefault="007E065E" w:rsidP="00A9204D">
      <w:pPr>
        <w:overflowPunct w:val="0"/>
        <w:spacing w:after="120"/>
        <w:jc w:val="both"/>
      </w:pPr>
      <w:r w:rsidRPr="00A27E26">
        <w:t>4.3.28</w:t>
      </w:r>
      <w:r w:rsidRPr="00A27E26">
        <w:tab/>
      </w:r>
      <w:r w:rsidRPr="00634F39">
        <w:rPr>
          <w:rFonts w:ascii="Calibri" w:hAnsi="Calibri" w:hint="eastAsia"/>
          <w:b/>
          <w:bCs/>
        </w:rPr>
        <w:t>王健先生</w:t>
      </w:r>
      <w:r w:rsidRPr="00634F39">
        <w:rPr>
          <w:rFonts w:hint="eastAsia"/>
          <w:b/>
          <w:bCs/>
        </w:rPr>
        <w:t>（</w:t>
      </w:r>
      <w:r w:rsidRPr="00634F39">
        <w:rPr>
          <w:rFonts w:hint="eastAsia"/>
          <w:b/>
          <w:bCs/>
        </w:rPr>
        <w:t>SSD/SNP</w:t>
      </w:r>
      <w:r w:rsidRPr="00634F39">
        <w:rPr>
          <w:rFonts w:hint="eastAsia"/>
          <w:b/>
          <w:bCs/>
        </w:rPr>
        <w:t>处长）</w:t>
      </w:r>
      <w:r w:rsidRPr="00634F39">
        <w:rPr>
          <w:rFonts w:hint="eastAsia"/>
        </w:rPr>
        <w:t>指出，经过进一步考虑，按照俄罗斯联邦主管部门的建议，在</w:t>
      </w:r>
      <w:r w:rsidRPr="00A27E26">
        <w:t>AD</w:t>
      </w:r>
      <w:r w:rsidRPr="00027CEF">
        <w:t>D 6.38</w:t>
      </w:r>
      <w:r w:rsidRPr="00027CEF">
        <w:rPr>
          <w:rFonts w:hint="eastAsia"/>
        </w:rPr>
        <w:t>第</w:t>
      </w:r>
      <w:r w:rsidRPr="00027CEF">
        <w:rPr>
          <w:rFonts w:hint="eastAsia"/>
        </w:rPr>
        <w:t>5</w:t>
      </w:r>
      <w:r w:rsidRPr="00027CEF">
        <w:rPr>
          <w:rFonts w:hint="eastAsia"/>
        </w:rPr>
        <w:t>段的结尾处增加“在这种情况下，第</w:t>
      </w:r>
      <w:r w:rsidRPr="00027CEF">
        <w:t>6.38</w:t>
      </w:r>
      <w:r w:rsidRPr="00027CEF">
        <w:rPr>
          <w:rFonts w:hint="eastAsia"/>
        </w:rPr>
        <w:t>段的规</w:t>
      </w:r>
      <w:r w:rsidRPr="00634F39">
        <w:rPr>
          <w:rFonts w:hint="eastAsia"/>
        </w:rPr>
        <w:t>定不适用”似乎是不合逻辑的，因为它似乎与前面的文字相矛盾。因此，他认为应删除这一</w:t>
      </w:r>
      <w:r>
        <w:rPr>
          <w:rFonts w:hint="eastAsia"/>
        </w:rPr>
        <w:t>措辞</w:t>
      </w:r>
      <w:r w:rsidRPr="00634F39">
        <w:rPr>
          <w:rFonts w:hint="eastAsia"/>
        </w:rPr>
        <w:t>。</w:t>
      </w:r>
    </w:p>
    <w:p w14:paraId="51A16952" w14:textId="77777777" w:rsidR="007E065E" w:rsidRPr="00A27E26" w:rsidRDefault="007E065E" w:rsidP="00A9204D">
      <w:pPr>
        <w:overflowPunct w:val="0"/>
        <w:spacing w:after="120"/>
        <w:jc w:val="both"/>
      </w:pPr>
      <w:r w:rsidRPr="00A27E26">
        <w:t>4.3.29</w:t>
      </w:r>
      <w:r w:rsidRPr="00A27E26">
        <w:tab/>
      </w:r>
      <w:r w:rsidRPr="00C01F54">
        <w:rPr>
          <w:rFonts w:ascii="SimSun" w:hAnsi="SimSun" w:cs="SimSun" w:hint="eastAsia"/>
        </w:rPr>
        <w:t>会议对此</w:t>
      </w:r>
      <w:r w:rsidRPr="00C01F54">
        <w:rPr>
          <w:rFonts w:ascii="SimSun" w:hAnsi="SimSun" w:cs="SimSun" w:hint="eastAsia"/>
          <w:b/>
          <w:bCs/>
        </w:rPr>
        <w:t>表示同意</w:t>
      </w:r>
      <w:r w:rsidRPr="00C01F54">
        <w:rPr>
          <w:rFonts w:ascii="SimSun" w:hAnsi="SimSun" w:cs="SimSun" w:hint="eastAsia"/>
        </w:rPr>
        <w:t>。</w:t>
      </w:r>
    </w:p>
    <w:p w14:paraId="3852567E" w14:textId="77777777" w:rsidR="007E065E" w:rsidRPr="00A27E26" w:rsidRDefault="007E065E" w:rsidP="00A9204D">
      <w:pPr>
        <w:overflowPunct w:val="0"/>
        <w:spacing w:after="120"/>
        <w:jc w:val="both"/>
      </w:pPr>
      <w:r w:rsidRPr="00A27E26">
        <w:t>4.3.30</w:t>
      </w:r>
      <w:r w:rsidRPr="00A27E26">
        <w:tab/>
      </w:r>
      <w:r>
        <w:rPr>
          <w:rFonts w:hint="eastAsia"/>
        </w:rPr>
        <w:t>ADD</w:t>
      </w:r>
      <w:r w:rsidRPr="00E95957">
        <w:rPr>
          <w:rFonts w:hint="eastAsia"/>
        </w:rPr>
        <w:t>关于附录</w:t>
      </w:r>
      <w:r w:rsidRPr="00E95957">
        <w:rPr>
          <w:rFonts w:hint="eastAsia"/>
          <w:b/>
          <w:bCs/>
        </w:rPr>
        <w:t>30A</w:t>
      </w:r>
      <w:r w:rsidRPr="00E95957">
        <w:rPr>
          <w:rFonts w:hint="eastAsia"/>
        </w:rPr>
        <w:t>第</w:t>
      </w:r>
      <w:r w:rsidRPr="00E95957">
        <w:rPr>
          <w:rFonts w:hint="eastAsia"/>
        </w:rPr>
        <w:t>4</w:t>
      </w:r>
      <w:r w:rsidRPr="00E95957">
        <w:rPr>
          <w:rFonts w:hint="eastAsia"/>
        </w:rPr>
        <w:t>条第</w:t>
      </w:r>
      <w:r w:rsidRPr="00E95957">
        <w:rPr>
          <w:rFonts w:hint="eastAsia"/>
        </w:rPr>
        <w:t>4.1.31</w:t>
      </w:r>
      <w:r w:rsidRPr="00E95957">
        <w:rPr>
          <w:rFonts w:hint="eastAsia"/>
        </w:rPr>
        <w:t>和第</w:t>
      </w:r>
      <w:r w:rsidRPr="00E95957">
        <w:rPr>
          <w:rFonts w:hint="eastAsia"/>
        </w:rPr>
        <w:t>4.1.33</w:t>
      </w:r>
      <w:r w:rsidRPr="00E95957">
        <w:rPr>
          <w:rFonts w:hint="eastAsia"/>
        </w:rPr>
        <w:t>段以及附录</w:t>
      </w:r>
      <w:r w:rsidRPr="00E95957">
        <w:rPr>
          <w:rFonts w:hint="eastAsia"/>
          <w:b/>
          <w:bCs/>
        </w:rPr>
        <w:t>30B</w:t>
      </w:r>
      <w:r w:rsidRPr="00E95957">
        <w:rPr>
          <w:rFonts w:hint="eastAsia"/>
        </w:rPr>
        <w:t>第</w:t>
      </w:r>
      <w:r w:rsidRPr="00E95957">
        <w:rPr>
          <w:rFonts w:hint="eastAsia"/>
        </w:rPr>
        <w:t>6</w:t>
      </w:r>
      <w:r w:rsidRPr="00E95957">
        <w:rPr>
          <w:rFonts w:hint="eastAsia"/>
        </w:rPr>
        <w:t>条第</w:t>
      </w:r>
      <w:r w:rsidRPr="00E95957">
        <w:rPr>
          <w:rFonts w:hint="eastAsia"/>
        </w:rPr>
        <w:t>6.38</w:t>
      </w:r>
      <w:r w:rsidRPr="00E95957">
        <w:rPr>
          <w:rFonts w:hint="eastAsia"/>
        </w:rPr>
        <w:t>和第</w:t>
      </w:r>
      <w:r w:rsidRPr="00E95957">
        <w:rPr>
          <w:rFonts w:hint="eastAsia"/>
        </w:rPr>
        <w:t>6.40</w:t>
      </w:r>
      <w:r w:rsidRPr="00E95957">
        <w:rPr>
          <w:rFonts w:hint="eastAsia"/>
        </w:rPr>
        <w:t>段的程序规则</w:t>
      </w:r>
      <w:r>
        <w:rPr>
          <w:rFonts w:hint="eastAsia"/>
        </w:rPr>
        <w:t>。</w:t>
      </w:r>
      <w:r w:rsidRPr="005F481C">
        <w:rPr>
          <w:rFonts w:hint="eastAsia"/>
        </w:rPr>
        <w:t>经修正后</w:t>
      </w:r>
      <w:r w:rsidRPr="00E95957">
        <w:rPr>
          <w:rFonts w:hint="eastAsia"/>
          <w:b/>
          <w:bCs/>
        </w:rPr>
        <w:t>获得批准</w:t>
      </w:r>
      <w:r w:rsidRPr="00E95957">
        <w:rPr>
          <w:rFonts w:hint="eastAsia"/>
        </w:rPr>
        <w:t>，生效日期为</w:t>
      </w:r>
      <w:r w:rsidRPr="00E95957">
        <w:rPr>
          <w:rFonts w:hint="eastAsia"/>
        </w:rPr>
        <w:t>2025</w:t>
      </w:r>
      <w:r w:rsidRPr="00E95957">
        <w:rPr>
          <w:rFonts w:hint="eastAsia"/>
        </w:rPr>
        <w:t>年</w:t>
      </w:r>
      <w:r w:rsidRPr="00E95957">
        <w:rPr>
          <w:rFonts w:hint="eastAsia"/>
        </w:rPr>
        <w:t>1</w:t>
      </w:r>
      <w:r w:rsidRPr="00E95957">
        <w:rPr>
          <w:rFonts w:hint="eastAsia"/>
        </w:rPr>
        <w:t>月</w:t>
      </w:r>
      <w:r w:rsidRPr="00E95957">
        <w:rPr>
          <w:rFonts w:hint="eastAsia"/>
        </w:rPr>
        <w:t>1</w:t>
      </w:r>
      <w:r w:rsidRPr="00E95957">
        <w:rPr>
          <w:rFonts w:hint="eastAsia"/>
        </w:rPr>
        <w:t>日。</w:t>
      </w:r>
    </w:p>
    <w:p w14:paraId="49CCE23C" w14:textId="77777777" w:rsidR="007E065E" w:rsidRPr="00A27E26" w:rsidRDefault="007E065E" w:rsidP="00A9204D">
      <w:pPr>
        <w:pStyle w:val="Headingb"/>
        <w:overflowPunct w:val="0"/>
        <w:jc w:val="both"/>
        <w:rPr>
          <w:lang w:eastAsia="zh-CN"/>
        </w:rPr>
      </w:pPr>
      <w:r>
        <w:rPr>
          <w:rFonts w:hint="eastAsia"/>
          <w:lang w:eastAsia="zh-CN"/>
        </w:rPr>
        <w:t>ADD</w:t>
      </w:r>
      <w:r w:rsidRPr="00867D31">
        <w:rPr>
          <w:rFonts w:hint="eastAsia"/>
          <w:lang w:eastAsia="zh-CN"/>
        </w:rPr>
        <w:t>关于附录</w:t>
      </w:r>
      <w:r w:rsidRPr="00867D31">
        <w:rPr>
          <w:rFonts w:hint="eastAsia"/>
          <w:lang w:eastAsia="zh-CN"/>
        </w:rPr>
        <w:t>30A</w:t>
      </w:r>
      <w:r w:rsidRPr="00867D31">
        <w:rPr>
          <w:rFonts w:hint="eastAsia"/>
          <w:lang w:eastAsia="zh-CN"/>
        </w:rPr>
        <w:t>第</w:t>
      </w:r>
      <w:r w:rsidRPr="00867D31">
        <w:rPr>
          <w:rFonts w:hint="eastAsia"/>
          <w:lang w:eastAsia="zh-CN"/>
        </w:rPr>
        <w:t>4</w:t>
      </w:r>
      <w:r w:rsidRPr="00867D31">
        <w:rPr>
          <w:rFonts w:hint="eastAsia"/>
          <w:lang w:eastAsia="zh-CN"/>
        </w:rPr>
        <w:t>条第</w:t>
      </w:r>
      <w:r w:rsidRPr="00867D31">
        <w:rPr>
          <w:rFonts w:hint="eastAsia"/>
          <w:lang w:eastAsia="zh-CN"/>
        </w:rPr>
        <w:t>4.1.32</w:t>
      </w:r>
      <w:r w:rsidRPr="00867D31">
        <w:rPr>
          <w:rFonts w:hint="eastAsia"/>
          <w:lang w:eastAsia="zh-CN"/>
        </w:rPr>
        <w:t>段和附录</w:t>
      </w:r>
      <w:r w:rsidRPr="00867D31">
        <w:rPr>
          <w:rFonts w:hint="eastAsia"/>
          <w:lang w:eastAsia="zh-CN"/>
        </w:rPr>
        <w:t>30B</w:t>
      </w:r>
      <w:r w:rsidRPr="00867D31">
        <w:rPr>
          <w:rFonts w:hint="eastAsia"/>
          <w:lang w:eastAsia="zh-CN"/>
        </w:rPr>
        <w:t>第</w:t>
      </w:r>
      <w:r w:rsidRPr="00867D31">
        <w:rPr>
          <w:rFonts w:hint="eastAsia"/>
          <w:lang w:eastAsia="zh-CN"/>
        </w:rPr>
        <w:t>6</w:t>
      </w:r>
      <w:r w:rsidRPr="00867D31">
        <w:rPr>
          <w:rFonts w:hint="eastAsia"/>
          <w:lang w:eastAsia="zh-CN"/>
        </w:rPr>
        <w:t>条第</w:t>
      </w:r>
      <w:r w:rsidRPr="00867D31">
        <w:rPr>
          <w:rFonts w:hint="eastAsia"/>
          <w:lang w:eastAsia="zh-CN"/>
        </w:rPr>
        <w:t>6.39</w:t>
      </w:r>
      <w:r w:rsidRPr="00867D31">
        <w:rPr>
          <w:rFonts w:hint="eastAsia"/>
          <w:lang w:eastAsia="zh-CN"/>
        </w:rPr>
        <w:t>段的程序规则（决定摘要附件</w:t>
      </w:r>
      <w:r w:rsidRPr="00867D31">
        <w:rPr>
          <w:rFonts w:hint="eastAsia"/>
          <w:lang w:eastAsia="zh-CN"/>
        </w:rPr>
        <w:t>23/CCRR/75</w:t>
      </w:r>
      <w:r w:rsidRPr="00867D31">
        <w:rPr>
          <w:rFonts w:hint="eastAsia"/>
          <w:lang w:eastAsia="zh-CN"/>
        </w:rPr>
        <w:t>号通函附件</w:t>
      </w:r>
      <w:r w:rsidRPr="00867D31">
        <w:rPr>
          <w:rFonts w:hint="eastAsia"/>
          <w:lang w:eastAsia="zh-CN"/>
        </w:rPr>
        <w:t>12</w:t>
      </w:r>
      <w:r w:rsidRPr="00867D31">
        <w:rPr>
          <w:rFonts w:hint="eastAsia"/>
          <w:lang w:eastAsia="zh-CN"/>
        </w:rPr>
        <w:t>）</w:t>
      </w:r>
    </w:p>
    <w:p w14:paraId="540FF60E" w14:textId="04A2704B" w:rsidR="007E065E" w:rsidRPr="00A27E26" w:rsidRDefault="007E065E" w:rsidP="00A9204D">
      <w:pPr>
        <w:overflowPunct w:val="0"/>
        <w:spacing w:after="120"/>
        <w:jc w:val="both"/>
      </w:pPr>
      <w:r w:rsidRPr="00A27E26">
        <w:t>4.3.31</w:t>
      </w:r>
      <w:r w:rsidRPr="00A27E26">
        <w:tab/>
      </w:r>
      <w:r w:rsidRPr="00634F39">
        <w:rPr>
          <w:rFonts w:ascii="Calibri" w:hAnsi="Calibri" w:hint="eastAsia"/>
          <w:b/>
          <w:bCs/>
        </w:rPr>
        <w:t>王健先生</w:t>
      </w:r>
      <w:r w:rsidRPr="00634F39">
        <w:rPr>
          <w:rFonts w:hint="eastAsia"/>
          <w:b/>
          <w:bCs/>
        </w:rPr>
        <w:t>（</w:t>
      </w:r>
      <w:r w:rsidRPr="00634F39">
        <w:rPr>
          <w:rFonts w:hint="eastAsia"/>
          <w:b/>
          <w:bCs/>
        </w:rPr>
        <w:t>SSD/SNP</w:t>
      </w:r>
      <w:r w:rsidRPr="00634F39">
        <w:rPr>
          <w:rFonts w:hint="eastAsia"/>
          <w:b/>
          <w:bCs/>
        </w:rPr>
        <w:t>处长）</w:t>
      </w:r>
      <w:r w:rsidRPr="00634F39">
        <w:rPr>
          <w:rFonts w:hint="eastAsia"/>
        </w:rPr>
        <w:t>指出，</w:t>
      </w:r>
      <w:r w:rsidRPr="00867D31">
        <w:rPr>
          <w:rFonts w:hint="eastAsia"/>
        </w:rPr>
        <w:t>经过进一步考虑，不需要在决定摘要附件</w:t>
      </w:r>
      <w:r w:rsidRPr="00867D31">
        <w:rPr>
          <w:rFonts w:hint="eastAsia"/>
        </w:rPr>
        <w:t>22</w:t>
      </w:r>
      <w:r w:rsidRPr="00867D31">
        <w:rPr>
          <w:rFonts w:hint="eastAsia"/>
        </w:rPr>
        <w:t>的第</w:t>
      </w:r>
      <w:r w:rsidRPr="00867D31">
        <w:rPr>
          <w:rFonts w:hint="eastAsia"/>
        </w:rPr>
        <w:t>1</w:t>
      </w:r>
      <w:r w:rsidRPr="00867D31">
        <w:rPr>
          <w:rFonts w:hint="eastAsia"/>
        </w:rPr>
        <w:t>段中增加“（不包括无线电通信局根据附录</w:t>
      </w:r>
      <w:r w:rsidRPr="00E7588A">
        <w:rPr>
          <w:rFonts w:hint="eastAsia"/>
          <w:b/>
          <w:bCs/>
        </w:rPr>
        <w:t>30A</w:t>
      </w:r>
      <w:r w:rsidRPr="00867D31">
        <w:rPr>
          <w:rFonts w:hint="eastAsia"/>
        </w:rPr>
        <w:t>第</w:t>
      </w:r>
      <w:r w:rsidRPr="00A27E26">
        <w:t>4.1.3</w:t>
      </w:r>
      <w:r w:rsidRPr="00867D31">
        <w:rPr>
          <w:rFonts w:hint="eastAsia"/>
        </w:rPr>
        <w:t>段已收到完整的附录</w:t>
      </w:r>
      <w:r w:rsidRPr="00E7588A">
        <w:rPr>
          <w:rFonts w:hint="eastAsia"/>
          <w:b/>
          <w:bCs/>
        </w:rPr>
        <w:t>4</w:t>
      </w:r>
      <w:r w:rsidRPr="00867D31">
        <w:rPr>
          <w:rFonts w:hint="eastAsia"/>
        </w:rPr>
        <w:t>信息但未进入列表的那些频率指配）”这句话，</w:t>
      </w:r>
      <w:r>
        <w:rPr>
          <w:rFonts w:hint="eastAsia"/>
        </w:rPr>
        <w:t>正</w:t>
      </w:r>
      <w:r w:rsidRPr="00867D31">
        <w:rPr>
          <w:rFonts w:hint="eastAsia"/>
        </w:rPr>
        <w:t>如程</w:t>
      </w:r>
      <w:r>
        <w:rPr>
          <w:rFonts w:hint="eastAsia"/>
        </w:rPr>
        <w:t>建军</w:t>
      </w:r>
      <w:r w:rsidRPr="00867D31">
        <w:rPr>
          <w:rFonts w:hint="eastAsia"/>
        </w:rPr>
        <w:t>先生</w:t>
      </w:r>
      <w:r w:rsidR="00D21078">
        <w:rPr>
          <w:rFonts w:hint="eastAsia"/>
        </w:rPr>
        <w:t>在工作组讨论中</w:t>
      </w:r>
      <w:r w:rsidRPr="00867D31">
        <w:rPr>
          <w:rFonts w:hint="eastAsia"/>
        </w:rPr>
        <w:t>所建议</w:t>
      </w:r>
      <w:r>
        <w:rPr>
          <w:rFonts w:hint="eastAsia"/>
        </w:rPr>
        <w:t>的那样</w:t>
      </w:r>
      <w:r w:rsidRPr="00867D31">
        <w:rPr>
          <w:rFonts w:hint="eastAsia"/>
        </w:rPr>
        <w:t>，因为这一点已在前面的条款中</w:t>
      </w:r>
      <w:r>
        <w:rPr>
          <w:rFonts w:hint="eastAsia"/>
        </w:rPr>
        <w:t>提及</w:t>
      </w:r>
      <w:r w:rsidRPr="00867D31">
        <w:rPr>
          <w:rFonts w:hint="eastAsia"/>
        </w:rPr>
        <w:t>。</w:t>
      </w:r>
      <w:r w:rsidRPr="00894F98">
        <w:rPr>
          <w:rFonts w:hint="eastAsia"/>
        </w:rPr>
        <w:t>因此，他认为应删除该</w:t>
      </w:r>
      <w:r>
        <w:rPr>
          <w:rFonts w:hint="eastAsia"/>
        </w:rPr>
        <w:t>新增</w:t>
      </w:r>
      <w:r w:rsidRPr="00894F98">
        <w:rPr>
          <w:rFonts w:hint="eastAsia"/>
        </w:rPr>
        <w:t>内容。</w:t>
      </w:r>
    </w:p>
    <w:p w14:paraId="035F6443" w14:textId="77777777" w:rsidR="007E065E" w:rsidRPr="00A27E26" w:rsidRDefault="007E065E" w:rsidP="00A9204D">
      <w:pPr>
        <w:overflowPunct w:val="0"/>
        <w:spacing w:after="120"/>
        <w:jc w:val="both"/>
      </w:pPr>
      <w:r w:rsidRPr="00A27E26">
        <w:t>4.3.32</w:t>
      </w:r>
      <w:r w:rsidRPr="00A27E26">
        <w:tab/>
      </w:r>
      <w:r w:rsidRPr="00C01F54">
        <w:rPr>
          <w:rFonts w:ascii="SimSun" w:hAnsi="SimSun" w:cs="SimSun" w:hint="eastAsia"/>
        </w:rPr>
        <w:t>会议对此</w:t>
      </w:r>
      <w:r w:rsidRPr="00C01F54">
        <w:rPr>
          <w:rFonts w:ascii="SimSun" w:hAnsi="SimSun" w:cs="SimSun" w:hint="eastAsia"/>
          <w:b/>
          <w:bCs/>
        </w:rPr>
        <w:t>表示同意</w:t>
      </w:r>
      <w:r w:rsidRPr="00C01F54">
        <w:rPr>
          <w:rFonts w:ascii="SimSun" w:hAnsi="SimSun" w:cs="SimSun" w:hint="eastAsia"/>
        </w:rPr>
        <w:t>。</w:t>
      </w:r>
    </w:p>
    <w:p w14:paraId="7D960466" w14:textId="77777777" w:rsidR="007E065E" w:rsidRPr="00A27E26" w:rsidRDefault="007E065E" w:rsidP="00A9204D">
      <w:pPr>
        <w:overflowPunct w:val="0"/>
        <w:spacing w:after="120"/>
        <w:jc w:val="both"/>
      </w:pPr>
      <w:r w:rsidRPr="00A27E26">
        <w:t>4.3.33</w:t>
      </w:r>
      <w:r w:rsidRPr="00A27E26">
        <w:tab/>
      </w:r>
      <w:r>
        <w:rPr>
          <w:rFonts w:hint="eastAsia"/>
        </w:rPr>
        <w:t>ADD</w:t>
      </w:r>
      <w:r w:rsidRPr="00183716">
        <w:rPr>
          <w:rFonts w:hint="eastAsia"/>
        </w:rPr>
        <w:t>关于附录</w:t>
      </w:r>
      <w:r w:rsidRPr="00183716">
        <w:rPr>
          <w:rFonts w:hint="eastAsia"/>
          <w:b/>
          <w:bCs/>
        </w:rPr>
        <w:t>30A</w:t>
      </w:r>
      <w:r w:rsidRPr="00183716">
        <w:rPr>
          <w:rFonts w:hint="eastAsia"/>
        </w:rPr>
        <w:t>第</w:t>
      </w:r>
      <w:r w:rsidRPr="00183716">
        <w:rPr>
          <w:rFonts w:hint="eastAsia"/>
        </w:rPr>
        <w:t>4</w:t>
      </w:r>
      <w:r w:rsidRPr="00183716">
        <w:rPr>
          <w:rFonts w:hint="eastAsia"/>
        </w:rPr>
        <w:t>条第</w:t>
      </w:r>
      <w:r w:rsidRPr="00183716">
        <w:rPr>
          <w:rFonts w:hint="eastAsia"/>
        </w:rPr>
        <w:t>4.1.32</w:t>
      </w:r>
      <w:r w:rsidRPr="00183716">
        <w:rPr>
          <w:rFonts w:hint="eastAsia"/>
        </w:rPr>
        <w:t>段和附录</w:t>
      </w:r>
      <w:r w:rsidRPr="00183716">
        <w:rPr>
          <w:rFonts w:hint="eastAsia"/>
          <w:b/>
          <w:bCs/>
        </w:rPr>
        <w:t>30B</w:t>
      </w:r>
      <w:r w:rsidRPr="00183716">
        <w:rPr>
          <w:rFonts w:hint="eastAsia"/>
        </w:rPr>
        <w:t>第</w:t>
      </w:r>
      <w:r w:rsidRPr="00183716">
        <w:rPr>
          <w:rFonts w:hint="eastAsia"/>
        </w:rPr>
        <w:t>6</w:t>
      </w:r>
      <w:r w:rsidRPr="00183716">
        <w:rPr>
          <w:rFonts w:hint="eastAsia"/>
        </w:rPr>
        <w:t>条第</w:t>
      </w:r>
      <w:r w:rsidRPr="00183716">
        <w:rPr>
          <w:rFonts w:hint="eastAsia"/>
        </w:rPr>
        <w:t>6.39</w:t>
      </w:r>
      <w:r w:rsidRPr="00183716">
        <w:rPr>
          <w:rFonts w:hint="eastAsia"/>
        </w:rPr>
        <w:t>段的程序规则</w:t>
      </w:r>
      <w:r>
        <w:rPr>
          <w:rFonts w:hint="eastAsia"/>
        </w:rPr>
        <w:t>。</w:t>
      </w:r>
      <w:r w:rsidRPr="00183716">
        <w:rPr>
          <w:rFonts w:hint="eastAsia"/>
        </w:rPr>
        <w:t>经修正后</w:t>
      </w:r>
      <w:r w:rsidRPr="00183716">
        <w:rPr>
          <w:rFonts w:hint="eastAsia"/>
          <w:b/>
          <w:bCs/>
        </w:rPr>
        <w:t>获得批准</w:t>
      </w:r>
      <w:r w:rsidRPr="00183716">
        <w:rPr>
          <w:rFonts w:hint="eastAsia"/>
        </w:rPr>
        <w:t>，生效日期为</w:t>
      </w:r>
      <w:r w:rsidRPr="00183716">
        <w:rPr>
          <w:rFonts w:hint="eastAsia"/>
        </w:rPr>
        <w:t>2025</w:t>
      </w:r>
      <w:r w:rsidRPr="00183716">
        <w:rPr>
          <w:rFonts w:hint="eastAsia"/>
        </w:rPr>
        <w:t>年</w:t>
      </w:r>
      <w:r w:rsidRPr="00183716">
        <w:rPr>
          <w:rFonts w:hint="eastAsia"/>
        </w:rPr>
        <w:t>1</w:t>
      </w:r>
      <w:r w:rsidRPr="00183716">
        <w:rPr>
          <w:rFonts w:hint="eastAsia"/>
        </w:rPr>
        <w:t>月</w:t>
      </w:r>
      <w:r w:rsidRPr="00183716">
        <w:rPr>
          <w:rFonts w:hint="eastAsia"/>
        </w:rPr>
        <w:t>1</w:t>
      </w:r>
      <w:r w:rsidRPr="00183716">
        <w:rPr>
          <w:rFonts w:hint="eastAsia"/>
        </w:rPr>
        <w:t>日。</w:t>
      </w:r>
    </w:p>
    <w:p w14:paraId="7F33C7BE" w14:textId="77777777" w:rsidR="007E065E" w:rsidRPr="00A27E26" w:rsidRDefault="007E065E" w:rsidP="00A9204D">
      <w:pPr>
        <w:pStyle w:val="Headingb"/>
        <w:overflowPunct w:val="0"/>
        <w:jc w:val="both"/>
        <w:rPr>
          <w:lang w:eastAsia="zh-CN"/>
        </w:rPr>
      </w:pPr>
      <w:r>
        <w:rPr>
          <w:rFonts w:hint="eastAsia"/>
          <w:lang w:eastAsia="zh-CN"/>
        </w:rPr>
        <w:t>MOD</w:t>
      </w:r>
      <w:r w:rsidRPr="00183716">
        <w:rPr>
          <w:rFonts w:hint="eastAsia"/>
          <w:lang w:eastAsia="zh-CN"/>
        </w:rPr>
        <w:t>关于附录</w:t>
      </w:r>
      <w:r w:rsidRPr="00183716">
        <w:rPr>
          <w:rFonts w:hint="eastAsia"/>
          <w:lang w:eastAsia="zh-CN"/>
        </w:rPr>
        <w:t>30B</w:t>
      </w:r>
      <w:r w:rsidRPr="00183716">
        <w:rPr>
          <w:rFonts w:hint="eastAsia"/>
          <w:lang w:eastAsia="zh-CN"/>
        </w:rPr>
        <w:t>第</w:t>
      </w:r>
      <w:r w:rsidRPr="00183716">
        <w:rPr>
          <w:rFonts w:hint="eastAsia"/>
          <w:lang w:eastAsia="zh-CN"/>
        </w:rPr>
        <w:t>7</w:t>
      </w:r>
      <w:r w:rsidRPr="00183716">
        <w:rPr>
          <w:rFonts w:hint="eastAsia"/>
          <w:lang w:eastAsia="zh-CN"/>
        </w:rPr>
        <w:t>条的现行程序规则和</w:t>
      </w:r>
      <w:r>
        <w:rPr>
          <w:rFonts w:hint="eastAsia"/>
          <w:lang w:eastAsia="zh-CN"/>
        </w:rPr>
        <w:t>ADD</w:t>
      </w:r>
      <w:r w:rsidRPr="00183716">
        <w:rPr>
          <w:rFonts w:hint="eastAsia"/>
          <w:lang w:eastAsia="zh-CN"/>
        </w:rPr>
        <w:t>关于附录</w:t>
      </w:r>
      <w:r w:rsidRPr="00183716">
        <w:rPr>
          <w:rFonts w:hint="eastAsia"/>
          <w:lang w:eastAsia="zh-CN"/>
        </w:rPr>
        <w:t>30B</w:t>
      </w:r>
      <w:r w:rsidRPr="00183716">
        <w:rPr>
          <w:rFonts w:hint="eastAsia"/>
          <w:lang w:eastAsia="zh-CN"/>
        </w:rPr>
        <w:t>附件</w:t>
      </w:r>
      <w:r w:rsidRPr="00183716">
        <w:rPr>
          <w:rFonts w:hint="eastAsia"/>
          <w:lang w:eastAsia="zh-CN"/>
        </w:rPr>
        <w:t>7</w:t>
      </w:r>
      <w:r w:rsidRPr="00183716">
        <w:rPr>
          <w:rFonts w:hint="eastAsia"/>
          <w:lang w:eastAsia="zh-CN"/>
        </w:rPr>
        <w:t>的程序规则（决定摘要附件</w:t>
      </w:r>
      <w:r w:rsidRPr="00183716">
        <w:rPr>
          <w:rFonts w:hint="eastAsia"/>
          <w:lang w:eastAsia="zh-CN"/>
        </w:rPr>
        <w:t>24/CCRR/76</w:t>
      </w:r>
      <w:r w:rsidRPr="00183716">
        <w:rPr>
          <w:rFonts w:hint="eastAsia"/>
          <w:lang w:eastAsia="zh-CN"/>
        </w:rPr>
        <w:t>号通函附件</w:t>
      </w:r>
      <w:r w:rsidRPr="00183716">
        <w:rPr>
          <w:rFonts w:hint="eastAsia"/>
          <w:lang w:eastAsia="zh-CN"/>
        </w:rPr>
        <w:t>2</w:t>
      </w:r>
      <w:r w:rsidRPr="00183716">
        <w:rPr>
          <w:rFonts w:hint="eastAsia"/>
          <w:lang w:eastAsia="zh-CN"/>
        </w:rPr>
        <w:t>）</w:t>
      </w:r>
    </w:p>
    <w:p w14:paraId="0082CC9F" w14:textId="77777777" w:rsidR="007E065E" w:rsidRPr="00A27E26" w:rsidRDefault="007E065E" w:rsidP="00A9204D">
      <w:pPr>
        <w:overflowPunct w:val="0"/>
        <w:spacing w:after="120"/>
        <w:jc w:val="both"/>
      </w:pPr>
      <w:r w:rsidRPr="00A27E26">
        <w:t>4.3.34</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34F0A855" w14:textId="77777777" w:rsidR="007E065E" w:rsidRPr="00A27E26" w:rsidRDefault="007E065E" w:rsidP="00A9204D">
      <w:pPr>
        <w:pStyle w:val="Headingb"/>
        <w:overflowPunct w:val="0"/>
        <w:jc w:val="both"/>
        <w:rPr>
          <w:lang w:eastAsia="zh-CN"/>
        </w:rPr>
      </w:pPr>
      <w:r>
        <w:rPr>
          <w:rFonts w:hint="eastAsia"/>
          <w:lang w:eastAsia="zh-CN"/>
        </w:rPr>
        <w:lastRenderedPageBreak/>
        <w:t>ADD</w:t>
      </w:r>
      <w:r w:rsidRPr="00183716">
        <w:rPr>
          <w:rFonts w:hint="eastAsia"/>
          <w:lang w:eastAsia="zh-CN"/>
        </w:rPr>
        <w:t>关于第</w:t>
      </w:r>
      <w:r w:rsidRPr="00183716">
        <w:rPr>
          <w:rFonts w:hint="eastAsia"/>
          <w:lang w:eastAsia="zh-CN"/>
        </w:rPr>
        <w:t>8</w:t>
      </w:r>
      <w:r w:rsidRPr="00183716">
        <w:rPr>
          <w:rFonts w:hint="eastAsia"/>
          <w:lang w:eastAsia="zh-CN"/>
        </w:rPr>
        <w:t>号决议（</w:t>
      </w:r>
      <w:r w:rsidRPr="00183716">
        <w:rPr>
          <w:rFonts w:hint="eastAsia"/>
          <w:lang w:eastAsia="zh-CN"/>
        </w:rPr>
        <w:t>WRC-23</w:t>
      </w:r>
      <w:r w:rsidRPr="00183716">
        <w:rPr>
          <w:rFonts w:hint="eastAsia"/>
          <w:lang w:eastAsia="zh-CN"/>
        </w:rPr>
        <w:t>）的程序规则（决定摘要附件</w:t>
      </w:r>
      <w:r w:rsidRPr="00183716">
        <w:rPr>
          <w:rFonts w:hint="eastAsia"/>
          <w:lang w:eastAsia="zh-CN"/>
        </w:rPr>
        <w:t>25/CCRR/76</w:t>
      </w:r>
      <w:r w:rsidRPr="00183716">
        <w:rPr>
          <w:rFonts w:hint="eastAsia"/>
          <w:lang w:eastAsia="zh-CN"/>
        </w:rPr>
        <w:t>号通函附件</w:t>
      </w:r>
      <w:r w:rsidRPr="00183716">
        <w:rPr>
          <w:rFonts w:hint="eastAsia"/>
          <w:lang w:eastAsia="zh-CN"/>
        </w:rPr>
        <w:t>3</w:t>
      </w:r>
      <w:r w:rsidRPr="00183716">
        <w:rPr>
          <w:rFonts w:hint="eastAsia"/>
          <w:lang w:eastAsia="zh-CN"/>
        </w:rPr>
        <w:t>）</w:t>
      </w:r>
    </w:p>
    <w:p w14:paraId="0F76A40B" w14:textId="77777777" w:rsidR="007E065E" w:rsidRPr="00A27E26" w:rsidRDefault="007E065E" w:rsidP="00A9204D">
      <w:pPr>
        <w:overflowPunct w:val="0"/>
        <w:spacing w:after="120"/>
        <w:jc w:val="both"/>
      </w:pPr>
      <w:r w:rsidRPr="00A27E26">
        <w:t>4.3.35</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557FECD5" w14:textId="77777777" w:rsidR="007E065E" w:rsidRPr="00A27E26" w:rsidRDefault="007E065E" w:rsidP="00A9204D">
      <w:pPr>
        <w:pStyle w:val="Headingb"/>
        <w:overflowPunct w:val="0"/>
        <w:jc w:val="both"/>
        <w:rPr>
          <w:lang w:eastAsia="zh-CN"/>
        </w:rPr>
      </w:pPr>
      <w:r>
        <w:rPr>
          <w:rFonts w:hint="eastAsia"/>
          <w:lang w:eastAsia="zh-CN"/>
        </w:rPr>
        <w:t>ADD</w:t>
      </w:r>
      <w:r w:rsidRPr="00183716">
        <w:rPr>
          <w:rFonts w:hint="eastAsia"/>
          <w:lang w:eastAsia="zh-CN"/>
        </w:rPr>
        <w:t>关于第</w:t>
      </w:r>
      <w:r w:rsidRPr="00183716">
        <w:rPr>
          <w:rFonts w:hint="eastAsia"/>
          <w:lang w:eastAsia="zh-CN"/>
        </w:rPr>
        <w:t>35</w:t>
      </w:r>
      <w:r w:rsidRPr="00183716">
        <w:rPr>
          <w:rFonts w:hint="eastAsia"/>
          <w:lang w:eastAsia="zh-CN"/>
        </w:rPr>
        <w:t>号决议（</w:t>
      </w:r>
      <w:r w:rsidRPr="00183716">
        <w:rPr>
          <w:rFonts w:hint="eastAsia"/>
          <w:lang w:eastAsia="zh-CN"/>
        </w:rPr>
        <w:t>WRC-23</w:t>
      </w:r>
      <w:r w:rsidRPr="00183716">
        <w:rPr>
          <w:rFonts w:hint="eastAsia"/>
          <w:lang w:eastAsia="zh-CN"/>
        </w:rPr>
        <w:t>，修订版）的程序规则（决定摘要附件</w:t>
      </w:r>
      <w:r w:rsidRPr="00183716">
        <w:rPr>
          <w:rFonts w:hint="eastAsia"/>
          <w:lang w:eastAsia="zh-CN"/>
        </w:rPr>
        <w:t>26/CCRR/77</w:t>
      </w:r>
      <w:r w:rsidRPr="00183716">
        <w:rPr>
          <w:rFonts w:hint="eastAsia"/>
          <w:lang w:eastAsia="zh-CN"/>
        </w:rPr>
        <w:t>号通函附件</w:t>
      </w:r>
      <w:r w:rsidRPr="00183716">
        <w:rPr>
          <w:rFonts w:hint="eastAsia"/>
          <w:lang w:eastAsia="zh-CN"/>
        </w:rPr>
        <w:t>2</w:t>
      </w:r>
      <w:r w:rsidRPr="00183716">
        <w:rPr>
          <w:rFonts w:hint="eastAsia"/>
          <w:lang w:eastAsia="zh-CN"/>
        </w:rPr>
        <w:t>）</w:t>
      </w:r>
    </w:p>
    <w:p w14:paraId="27AD9DBB" w14:textId="77777777" w:rsidR="007E065E" w:rsidRPr="00A27E26" w:rsidRDefault="007E065E" w:rsidP="00A9204D">
      <w:pPr>
        <w:overflowPunct w:val="0"/>
        <w:spacing w:after="120"/>
        <w:jc w:val="both"/>
      </w:pPr>
      <w:r w:rsidRPr="00A27E26">
        <w:t>4.3.36</w:t>
      </w:r>
      <w:r w:rsidRPr="00A27E26">
        <w:tab/>
      </w:r>
      <w:r w:rsidRPr="00DD21DA">
        <w:rPr>
          <w:rFonts w:hint="eastAsia"/>
          <w:b/>
          <w:bCs/>
        </w:rPr>
        <w:t>获</w:t>
      </w:r>
      <w:r w:rsidRPr="007874AB">
        <w:rPr>
          <w:rFonts w:hint="eastAsia"/>
          <w:b/>
          <w:bCs/>
        </w:rPr>
        <w:t>得批准</w:t>
      </w:r>
      <w:r w:rsidRPr="007874AB">
        <w:rPr>
          <w:rFonts w:hint="eastAsia"/>
        </w:rPr>
        <w:t>，生效日期为</w:t>
      </w:r>
      <w:r w:rsidRPr="007874AB">
        <w:rPr>
          <w:rFonts w:hint="eastAsia"/>
        </w:rPr>
        <w:t>202</w:t>
      </w:r>
      <w:r>
        <w:t>4</w:t>
      </w:r>
      <w:r w:rsidRPr="007874AB">
        <w:rPr>
          <w:rFonts w:hint="eastAsia"/>
        </w:rPr>
        <w:t>年</w:t>
      </w:r>
      <w:r>
        <w:t>11</w:t>
      </w:r>
      <w:r w:rsidRPr="007874AB">
        <w:rPr>
          <w:rFonts w:hint="eastAsia"/>
        </w:rPr>
        <w:t>月</w:t>
      </w:r>
      <w:r>
        <w:t>19</w:t>
      </w:r>
      <w:r w:rsidRPr="007874AB">
        <w:rPr>
          <w:rFonts w:hint="eastAsia"/>
        </w:rPr>
        <w:t>日。</w:t>
      </w:r>
    </w:p>
    <w:p w14:paraId="4A88D1C5" w14:textId="77777777" w:rsidR="007E065E" w:rsidRPr="00A27E26" w:rsidRDefault="007E065E" w:rsidP="00A9204D">
      <w:pPr>
        <w:pStyle w:val="Headingb"/>
        <w:overflowPunct w:val="0"/>
        <w:jc w:val="both"/>
        <w:rPr>
          <w:lang w:eastAsia="zh-CN"/>
        </w:rPr>
      </w:pPr>
      <w:r>
        <w:rPr>
          <w:rFonts w:hint="eastAsia"/>
          <w:lang w:eastAsia="zh-CN"/>
        </w:rPr>
        <w:t>ADD</w:t>
      </w:r>
      <w:r w:rsidRPr="00183716">
        <w:rPr>
          <w:rFonts w:hint="eastAsia"/>
          <w:lang w:eastAsia="zh-CN"/>
        </w:rPr>
        <w:t>关于第</w:t>
      </w:r>
      <w:r w:rsidRPr="00183716">
        <w:rPr>
          <w:rFonts w:hint="eastAsia"/>
          <w:lang w:eastAsia="zh-CN"/>
        </w:rPr>
        <w:t>121</w:t>
      </w:r>
      <w:r w:rsidRPr="00183716">
        <w:rPr>
          <w:rFonts w:hint="eastAsia"/>
          <w:lang w:eastAsia="zh-CN"/>
        </w:rPr>
        <w:t>号决议（</w:t>
      </w:r>
      <w:r w:rsidRPr="00183716">
        <w:rPr>
          <w:rFonts w:hint="eastAsia"/>
          <w:lang w:eastAsia="zh-CN"/>
        </w:rPr>
        <w:t>WRC-23</w:t>
      </w:r>
      <w:r w:rsidRPr="00183716">
        <w:rPr>
          <w:rFonts w:hint="eastAsia"/>
          <w:lang w:eastAsia="zh-CN"/>
        </w:rPr>
        <w:t>）的程序规则（决定摘要附件</w:t>
      </w:r>
      <w:r w:rsidRPr="00183716">
        <w:rPr>
          <w:rFonts w:hint="eastAsia"/>
          <w:lang w:eastAsia="zh-CN"/>
        </w:rPr>
        <w:t>27/CCRR/76</w:t>
      </w:r>
      <w:r w:rsidRPr="00183716">
        <w:rPr>
          <w:rFonts w:hint="eastAsia"/>
          <w:lang w:eastAsia="zh-CN"/>
        </w:rPr>
        <w:t>号通函附件</w:t>
      </w:r>
      <w:r w:rsidRPr="00183716">
        <w:rPr>
          <w:rFonts w:hint="eastAsia"/>
          <w:lang w:eastAsia="zh-CN"/>
        </w:rPr>
        <w:t>4</w:t>
      </w:r>
      <w:r w:rsidRPr="00183716">
        <w:rPr>
          <w:rFonts w:hint="eastAsia"/>
          <w:lang w:eastAsia="zh-CN"/>
        </w:rPr>
        <w:t>）</w:t>
      </w:r>
    </w:p>
    <w:p w14:paraId="7DE44D4D" w14:textId="77777777" w:rsidR="007E065E" w:rsidRPr="00A27E26" w:rsidRDefault="007E065E" w:rsidP="00A9204D">
      <w:pPr>
        <w:overflowPunct w:val="0"/>
        <w:spacing w:after="120"/>
        <w:jc w:val="both"/>
      </w:pPr>
      <w:r w:rsidRPr="00A27E26">
        <w:t>4.3.37</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3A7681E7" w14:textId="77777777" w:rsidR="007E065E" w:rsidRPr="00A27E26" w:rsidRDefault="007E065E" w:rsidP="00A9204D">
      <w:pPr>
        <w:pStyle w:val="Headingb"/>
        <w:overflowPunct w:val="0"/>
        <w:jc w:val="both"/>
        <w:rPr>
          <w:lang w:eastAsia="zh-CN"/>
        </w:rPr>
      </w:pPr>
      <w:r w:rsidRPr="002227FD">
        <w:rPr>
          <w:rFonts w:hint="eastAsia"/>
          <w:lang w:eastAsia="zh-CN"/>
        </w:rPr>
        <w:t>ADD</w:t>
      </w:r>
      <w:r w:rsidRPr="002227FD">
        <w:rPr>
          <w:rFonts w:hint="eastAsia"/>
          <w:lang w:eastAsia="zh-CN"/>
        </w:rPr>
        <w:t>关于第</w:t>
      </w:r>
      <w:r w:rsidRPr="002227FD">
        <w:rPr>
          <w:rFonts w:hint="eastAsia"/>
          <w:lang w:eastAsia="zh-CN"/>
        </w:rPr>
        <w:t>123</w:t>
      </w:r>
      <w:r w:rsidRPr="002227FD">
        <w:rPr>
          <w:rFonts w:hint="eastAsia"/>
          <w:lang w:eastAsia="zh-CN"/>
        </w:rPr>
        <w:t>号决议（</w:t>
      </w:r>
      <w:r w:rsidRPr="002227FD">
        <w:rPr>
          <w:rFonts w:hint="eastAsia"/>
          <w:lang w:eastAsia="zh-CN"/>
        </w:rPr>
        <w:t>WRC-23</w:t>
      </w:r>
      <w:r w:rsidRPr="002227FD">
        <w:rPr>
          <w:rFonts w:hint="eastAsia"/>
          <w:lang w:eastAsia="zh-CN"/>
        </w:rPr>
        <w:t>）的程序规则（决定摘要附件</w:t>
      </w:r>
      <w:r w:rsidRPr="002227FD">
        <w:rPr>
          <w:rFonts w:hint="eastAsia"/>
          <w:lang w:eastAsia="zh-CN"/>
        </w:rPr>
        <w:t>28/CCRR/76</w:t>
      </w:r>
      <w:r w:rsidRPr="002227FD">
        <w:rPr>
          <w:rFonts w:hint="eastAsia"/>
          <w:lang w:eastAsia="zh-CN"/>
        </w:rPr>
        <w:t>号通函附件</w:t>
      </w:r>
      <w:r w:rsidRPr="002227FD">
        <w:rPr>
          <w:rFonts w:hint="eastAsia"/>
          <w:lang w:eastAsia="zh-CN"/>
        </w:rPr>
        <w:t>5</w:t>
      </w:r>
      <w:r w:rsidRPr="002227FD">
        <w:rPr>
          <w:rFonts w:hint="eastAsia"/>
          <w:lang w:eastAsia="zh-CN"/>
        </w:rPr>
        <w:t>）</w:t>
      </w:r>
    </w:p>
    <w:p w14:paraId="6F62495E" w14:textId="77777777" w:rsidR="007E065E" w:rsidRPr="00A27E26" w:rsidRDefault="007E065E" w:rsidP="00A9204D">
      <w:pPr>
        <w:overflowPunct w:val="0"/>
        <w:spacing w:after="120"/>
        <w:jc w:val="both"/>
      </w:pPr>
      <w:r w:rsidRPr="00A27E26">
        <w:t>4.3.38</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28A57BCF" w14:textId="77777777" w:rsidR="007E065E" w:rsidRPr="00A27E26" w:rsidRDefault="007E065E" w:rsidP="00A9204D">
      <w:pPr>
        <w:pStyle w:val="Headingb"/>
        <w:overflowPunct w:val="0"/>
        <w:jc w:val="both"/>
        <w:rPr>
          <w:lang w:eastAsia="zh-CN"/>
        </w:rPr>
      </w:pPr>
      <w:r w:rsidRPr="00D320D8">
        <w:rPr>
          <w:rFonts w:hint="eastAsia"/>
          <w:lang w:eastAsia="zh-CN"/>
        </w:rPr>
        <w:t>ADD</w:t>
      </w:r>
      <w:r w:rsidRPr="00D320D8">
        <w:rPr>
          <w:rFonts w:hint="eastAsia"/>
          <w:lang w:eastAsia="zh-CN"/>
        </w:rPr>
        <w:t>关于第</w:t>
      </w:r>
      <w:r w:rsidRPr="00D320D8">
        <w:rPr>
          <w:rFonts w:hint="eastAsia"/>
          <w:lang w:eastAsia="zh-CN"/>
        </w:rPr>
        <w:t>678</w:t>
      </w:r>
      <w:r w:rsidRPr="00D320D8">
        <w:rPr>
          <w:rFonts w:hint="eastAsia"/>
          <w:lang w:eastAsia="zh-CN"/>
        </w:rPr>
        <w:t>号决议（</w:t>
      </w:r>
      <w:r w:rsidRPr="00D320D8">
        <w:rPr>
          <w:rFonts w:hint="eastAsia"/>
          <w:lang w:eastAsia="zh-CN"/>
        </w:rPr>
        <w:t>WRC-23</w:t>
      </w:r>
      <w:r w:rsidRPr="00D320D8">
        <w:rPr>
          <w:rFonts w:hint="eastAsia"/>
          <w:lang w:eastAsia="zh-CN"/>
        </w:rPr>
        <w:t>）的程序规则（决定摘要附件</w:t>
      </w:r>
      <w:r w:rsidRPr="00D320D8">
        <w:rPr>
          <w:rFonts w:hint="eastAsia"/>
          <w:lang w:eastAsia="zh-CN"/>
        </w:rPr>
        <w:t>29/CCRR/75</w:t>
      </w:r>
      <w:r w:rsidRPr="00D320D8">
        <w:rPr>
          <w:rFonts w:hint="eastAsia"/>
          <w:lang w:eastAsia="zh-CN"/>
        </w:rPr>
        <w:t>号通函附件</w:t>
      </w:r>
      <w:r w:rsidRPr="00D320D8">
        <w:rPr>
          <w:rFonts w:hint="eastAsia"/>
          <w:lang w:eastAsia="zh-CN"/>
        </w:rPr>
        <w:t>13</w:t>
      </w:r>
      <w:r w:rsidRPr="00D320D8">
        <w:rPr>
          <w:rFonts w:hint="eastAsia"/>
          <w:lang w:eastAsia="zh-CN"/>
        </w:rPr>
        <w:t>）</w:t>
      </w:r>
    </w:p>
    <w:p w14:paraId="6F8B73F6" w14:textId="77777777" w:rsidR="007E065E" w:rsidRPr="00A27E26" w:rsidRDefault="007E065E" w:rsidP="00A9204D">
      <w:pPr>
        <w:overflowPunct w:val="0"/>
        <w:spacing w:after="120"/>
        <w:jc w:val="both"/>
      </w:pPr>
      <w:r w:rsidRPr="00A27E26">
        <w:t>4.3.39</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53EC944F" w14:textId="77777777" w:rsidR="007E065E" w:rsidRPr="00A27E26" w:rsidRDefault="007E065E" w:rsidP="00A9204D">
      <w:pPr>
        <w:pStyle w:val="Headingb"/>
        <w:overflowPunct w:val="0"/>
        <w:jc w:val="both"/>
        <w:rPr>
          <w:lang w:eastAsia="zh-CN"/>
        </w:rPr>
      </w:pPr>
      <w:r w:rsidRPr="00D320D8">
        <w:rPr>
          <w:rFonts w:hint="eastAsia"/>
          <w:lang w:eastAsia="zh-CN"/>
        </w:rPr>
        <w:t>MOD</w:t>
      </w:r>
      <w:r w:rsidRPr="00D320D8">
        <w:rPr>
          <w:rFonts w:hint="eastAsia"/>
          <w:lang w:eastAsia="zh-CN"/>
        </w:rPr>
        <w:t>程序规则（</w:t>
      </w:r>
      <w:r w:rsidRPr="00D320D8">
        <w:rPr>
          <w:rFonts w:hint="eastAsia"/>
          <w:lang w:eastAsia="zh-CN"/>
        </w:rPr>
        <w:t>B</w:t>
      </w:r>
      <w:r w:rsidRPr="00D320D8">
        <w:rPr>
          <w:rFonts w:hint="eastAsia"/>
          <w:lang w:eastAsia="zh-CN"/>
        </w:rPr>
        <w:t>部分</w:t>
      </w:r>
      <w:r w:rsidRPr="00D320D8">
        <w:rPr>
          <w:rFonts w:hint="eastAsia"/>
          <w:lang w:eastAsia="zh-CN"/>
        </w:rPr>
        <w:t>B6</w:t>
      </w:r>
      <w:r w:rsidRPr="00D320D8">
        <w:rPr>
          <w:rFonts w:hint="eastAsia"/>
          <w:lang w:eastAsia="zh-CN"/>
        </w:rPr>
        <w:t>节）以给出</w:t>
      </w:r>
      <w:r w:rsidRPr="0021671F">
        <w:rPr>
          <w:rFonts w:hint="eastAsia"/>
          <w:szCs w:val="24"/>
          <w:lang w:eastAsia="zh-CN"/>
        </w:rPr>
        <w:t>确定</w:t>
      </w:r>
      <w:r>
        <w:rPr>
          <w:rFonts w:hint="eastAsia"/>
          <w:szCs w:val="24"/>
          <w:lang w:eastAsia="zh-CN"/>
        </w:rPr>
        <w:t>根据</w:t>
      </w:r>
      <w:r w:rsidRPr="0021671F">
        <w:rPr>
          <w:rFonts w:hint="eastAsia"/>
          <w:szCs w:val="24"/>
          <w:lang w:eastAsia="zh-CN"/>
        </w:rPr>
        <w:t>第</w:t>
      </w:r>
      <w:r w:rsidRPr="00D320D8">
        <w:rPr>
          <w:rFonts w:hint="eastAsia"/>
          <w:szCs w:val="24"/>
          <w:lang w:eastAsia="zh-CN"/>
        </w:rPr>
        <w:t>9.21</w:t>
      </w:r>
      <w:r w:rsidRPr="0021671F">
        <w:rPr>
          <w:rFonts w:hint="eastAsia"/>
          <w:szCs w:val="24"/>
          <w:lang w:eastAsia="zh-CN"/>
        </w:rPr>
        <w:t>款可能受到</w:t>
      </w:r>
      <w:r>
        <w:rPr>
          <w:rFonts w:hint="eastAsia"/>
          <w:szCs w:val="24"/>
          <w:lang w:eastAsia="zh-CN"/>
        </w:rPr>
        <w:t>第</w:t>
      </w:r>
      <w:r w:rsidRPr="00A27E26">
        <w:rPr>
          <w:lang w:eastAsia="zh-CN"/>
        </w:rPr>
        <w:t>5.295A</w:t>
      </w:r>
      <w:r>
        <w:rPr>
          <w:rFonts w:hint="eastAsia"/>
          <w:lang w:eastAsia="zh-CN"/>
        </w:rPr>
        <w:t>、</w:t>
      </w:r>
      <w:r w:rsidRPr="00A27E26">
        <w:rPr>
          <w:lang w:eastAsia="zh-CN"/>
        </w:rPr>
        <w:t>5.307A</w:t>
      </w:r>
      <w:r>
        <w:rPr>
          <w:rFonts w:hint="eastAsia"/>
          <w:lang w:eastAsia="zh-CN"/>
        </w:rPr>
        <w:t>、</w:t>
      </w:r>
      <w:r w:rsidRPr="00A27E26">
        <w:rPr>
          <w:lang w:eastAsia="zh-CN"/>
        </w:rPr>
        <w:t>5.434A</w:t>
      </w:r>
      <w:r>
        <w:rPr>
          <w:rFonts w:hint="eastAsia"/>
          <w:lang w:eastAsia="zh-CN"/>
        </w:rPr>
        <w:t>、</w:t>
      </w:r>
      <w:r w:rsidRPr="00A27E26">
        <w:rPr>
          <w:lang w:eastAsia="zh-CN"/>
        </w:rPr>
        <w:t>5.457F</w:t>
      </w:r>
      <w:r>
        <w:rPr>
          <w:rFonts w:hint="eastAsia"/>
          <w:lang w:eastAsia="zh-CN"/>
        </w:rPr>
        <w:t>和</w:t>
      </w:r>
      <w:r w:rsidRPr="00A27E26">
        <w:rPr>
          <w:lang w:eastAsia="zh-CN"/>
        </w:rPr>
        <w:t>5.480A</w:t>
      </w:r>
      <w:r w:rsidRPr="002E3B6A">
        <w:rPr>
          <w:rFonts w:hint="eastAsia"/>
          <w:szCs w:val="24"/>
          <w:lang w:eastAsia="zh-CN"/>
        </w:rPr>
        <w:t>款</w:t>
      </w:r>
      <w:r w:rsidRPr="0021671F">
        <w:rPr>
          <w:rFonts w:hint="eastAsia"/>
          <w:szCs w:val="24"/>
          <w:lang w:eastAsia="zh-CN"/>
        </w:rPr>
        <w:t>影响的主管部门的方法</w:t>
      </w:r>
      <w:r w:rsidRPr="00D320D8">
        <w:rPr>
          <w:rFonts w:hint="eastAsia"/>
          <w:lang w:eastAsia="zh-CN"/>
        </w:rPr>
        <w:t>（决定摘要附件</w:t>
      </w:r>
      <w:r w:rsidRPr="00D320D8">
        <w:rPr>
          <w:rFonts w:hint="eastAsia"/>
          <w:lang w:eastAsia="zh-CN"/>
        </w:rPr>
        <w:t>30/CCRR/74</w:t>
      </w:r>
      <w:r w:rsidRPr="00D320D8">
        <w:rPr>
          <w:rFonts w:hint="eastAsia"/>
          <w:lang w:eastAsia="zh-CN"/>
        </w:rPr>
        <w:t>号通函附件</w:t>
      </w:r>
      <w:r w:rsidRPr="00D320D8">
        <w:rPr>
          <w:rFonts w:hint="eastAsia"/>
          <w:lang w:eastAsia="zh-CN"/>
        </w:rPr>
        <w:t>10</w:t>
      </w:r>
      <w:r w:rsidRPr="00D320D8">
        <w:rPr>
          <w:rFonts w:hint="eastAsia"/>
          <w:lang w:eastAsia="zh-CN"/>
        </w:rPr>
        <w:t>和</w:t>
      </w:r>
      <w:r w:rsidRPr="00D320D8">
        <w:rPr>
          <w:rFonts w:hint="eastAsia"/>
          <w:lang w:eastAsia="zh-CN"/>
        </w:rPr>
        <w:t>CCRR/7</w:t>
      </w:r>
      <w:r>
        <w:rPr>
          <w:lang w:eastAsia="zh-CN"/>
        </w:rPr>
        <w:t>3</w:t>
      </w:r>
      <w:r w:rsidRPr="00D320D8">
        <w:rPr>
          <w:rFonts w:hint="eastAsia"/>
          <w:lang w:eastAsia="zh-CN"/>
        </w:rPr>
        <w:t>号通函附件</w:t>
      </w:r>
      <w:r w:rsidRPr="00D320D8">
        <w:rPr>
          <w:rFonts w:hint="eastAsia"/>
          <w:lang w:eastAsia="zh-CN"/>
        </w:rPr>
        <w:t>2</w:t>
      </w:r>
      <w:r w:rsidRPr="00D320D8">
        <w:rPr>
          <w:rFonts w:hint="eastAsia"/>
          <w:lang w:eastAsia="zh-CN"/>
        </w:rPr>
        <w:t>）</w:t>
      </w:r>
    </w:p>
    <w:p w14:paraId="360282ED" w14:textId="77777777" w:rsidR="007E065E" w:rsidRPr="00A27E26" w:rsidRDefault="007E065E" w:rsidP="00A9204D">
      <w:pPr>
        <w:overflowPunct w:val="0"/>
        <w:spacing w:after="120"/>
        <w:jc w:val="both"/>
      </w:pPr>
      <w:r w:rsidRPr="00A27E26">
        <w:t>4.3.40</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19658AFA" w14:textId="77777777" w:rsidR="007E065E" w:rsidRPr="00A27E26" w:rsidRDefault="007E065E" w:rsidP="00A9204D">
      <w:pPr>
        <w:pStyle w:val="Headingb"/>
        <w:overflowPunct w:val="0"/>
        <w:jc w:val="both"/>
        <w:rPr>
          <w:lang w:eastAsia="zh-CN"/>
        </w:rPr>
      </w:pPr>
      <w:r w:rsidRPr="008A1F9D">
        <w:rPr>
          <w:rFonts w:hint="eastAsia"/>
          <w:lang w:eastAsia="zh-CN"/>
        </w:rPr>
        <w:t>ADD</w:t>
      </w:r>
      <w:r w:rsidRPr="008A1F9D">
        <w:rPr>
          <w:rFonts w:hint="eastAsia"/>
          <w:lang w:eastAsia="zh-CN"/>
        </w:rPr>
        <w:t>关于计算航空动中通地球站（</w:t>
      </w:r>
      <w:r w:rsidRPr="008A1F9D">
        <w:rPr>
          <w:rFonts w:hint="eastAsia"/>
          <w:lang w:eastAsia="zh-CN"/>
        </w:rPr>
        <w:t>A-ESIM</w:t>
      </w:r>
      <w:r w:rsidRPr="008A1F9D">
        <w:rPr>
          <w:rFonts w:hint="eastAsia"/>
          <w:lang w:eastAsia="zh-CN"/>
        </w:rPr>
        <w:t>）产生的功率通量密度电平及通过第</w:t>
      </w:r>
      <w:r w:rsidRPr="008A1F9D">
        <w:rPr>
          <w:rFonts w:hint="eastAsia"/>
          <w:lang w:eastAsia="zh-CN"/>
        </w:rPr>
        <w:t>169</w:t>
      </w:r>
      <w:r w:rsidRPr="008A1F9D">
        <w:rPr>
          <w:rFonts w:hint="eastAsia"/>
          <w:lang w:eastAsia="zh-CN"/>
        </w:rPr>
        <w:t>号决议（</w:t>
      </w:r>
      <w:r w:rsidRPr="008A1F9D">
        <w:rPr>
          <w:rFonts w:hint="eastAsia"/>
          <w:lang w:eastAsia="zh-CN"/>
        </w:rPr>
        <w:t>WRC-23</w:t>
      </w:r>
      <w:r w:rsidRPr="008A1F9D">
        <w:rPr>
          <w:rFonts w:hint="eastAsia"/>
          <w:lang w:eastAsia="zh-CN"/>
        </w:rPr>
        <w:t>，修订版）附件</w:t>
      </w:r>
      <w:r w:rsidRPr="008A1F9D">
        <w:rPr>
          <w:rFonts w:hint="eastAsia"/>
          <w:lang w:eastAsia="zh-CN"/>
        </w:rPr>
        <w:t>3</w:t>
      </w:r>
      <w:r w:rsidRPr="008A1F9D">
        <w:rPr>
          <w:rFonts w:hint="eastAsia"/>
          <w:lang w:eastAsia="zh-CN"/>
        </w:rPr>
        <w:t>、第</w:t>
      </w:r>
      <w:r w:rsidRPr="008A1F9D">
        <w:rPr>
          <w:rFonts w:hint="eastAsia"/>
          <w:lang w:eastAsia="zh-CN"/>
        </w:rPr>
        <w:t>121</w:t>
      </w:r>
      <w:r w:rsidRPr="008A1F9D">
        <w:rPr>
          <w:rFonts w:hint="eastAsia"/>
          <w:lang w:eastAsia="zh-CN"/>
        </w:rPr>
        <w:t>号决议（</w:t>
      </w:r>
      <w:r w:rsidRPr="008A1F9D">
        <w:rPr>
          <w:rFonts w:hint="eastAsia"/>
          <w:lang w:eastAsia="zh-CN"/>
        </w:rPr>
        <w:t>WRC-23</w:t>
      </w:r>
      <w:r w:rsidRPr="008A1F9D">
        <w:rPr>
          <w:rFonts w:hint="eastAsia"/>
          <w:lang w:eastAsia="zh-CN"/>
        </w:rPr>
        <w:t>）附件</w:t>
      </w:r>
      <w:r w:rsidRPr="008A1F9D">
        <w:rPr>
          <w:rFonts w:hint="eastAsia"/>
          <w:lang w:eastAsia="zh-CN"/>
        </w:rPr>
        <w:t>2</w:t>
      </w:r>
      <w:r w:rsidRPr="008A1F9D">
        <w:rPr>
          <w:rFonts w:hint="eastAsia"/>
          <w:lang w:eastAsia="zh-CN"/>
        </w:rPr>
        <w:t>和第</w:t>
      </w:r>
      <w:r w:rsidRPr="008A1F9D">
        <w:rPr>
          <w:rFonts w:hint="eastAsia"/>
          <w:lang w:eastAsia="zh-CN"/>
        </w:rPr>
        <w:t>123</w:t>
      </w:r>
      <w:r w:rsidRPr="008A1F9D">
        <w:rPr>
          <w:rFonts w:hint="eastAsia"/>
          <w:lang w:eastAsia="zh-CN"/>
        </w:rPr>
        <w:t>号决议（</w:t>
      </w:r>
      <w:r w:rsidRPr="008A1F9D">
        <w:rPr>
          <w:rFonts w:hint="eastAsia"/>
          <w:lang w:eastAsia="zh-CN"/>
        </w:rPr>
        <w:t>WRC-23</w:t>
      </w:r>
      <w:r w:rsidRPr="008A1F9D">
        <w:rPr>
          <w:rFonts w:hint="eastAsia"/>
          <w:lang w:eastAsia="zh-CN"/>
        </w:rPr>
        <w:t>）附件</w:t>
      </w:r>
      <w:r w:rsidRPr="008A1F9D">
        <w:rPr>
          <w:rFonts w:hint="eastAsia"/>
          <w:lang w:eastAsia="zh-CN"/>
        </w:rPr>
        <w:t>2</w:t>
      </w:r>
      <w:r w:rsidRPr="008A1F9D">
        <w:rPr>
          <w:rFonts w:hint="eastAsia"/>
          <w:lang w:eastAsia="zh-CN"/>
        </w:rPr>
        <w:t>所含限值进行验证的程序规则（决定摘要附件</w:t>
      </w:r>
      <w:r w:rsidRPr="008A1F9D">
        <w:rPr>
          <w:rFonts w:hint="eastAsia"/>
          <w:lang w:eastAsia="zh-CN"/>
        </w:rPr>
        <w:t>31/CCRR/75</w:t>
      </w:r>
      <w:r w:rsidRPr="008A1F9D">
        <w:rPr>
          <w:rFonts w:hint="eastAsia"/>
          <w:lang w:eastAsia="zh-CN"/>
        </w:rPr>
        <w:t>号通函附件</w:t>
      </w:r>
      <w:r w:rsidRPr="008A1F9D">
        <w:rPr>
          <w:rFonts w:hint="eastAsia"/>
          <w:lang w:eastAsia="zh-CN"/>
        </w:rPr>
        <w:t>14</w:t>
      </w:r>
      <w:r w:rsidRPr="008A1F9D">
        <w:rPr>
          <w:rFonts w:hint="eastAsia"/>
          <w:lang w:eastAsia="zh-CN"/>
        </w:rPr>
        <w:t>）</w:t>
      </w:r>
    </w:p>
    <w:p w14:paraId="67915A3B" w14:textId="77777777" w:rsidR="007E065E" w:rsidRPr="00A27E26" w:rsidRDefault="007E065E" w:rsidP="00A9204D">
      <w:pPr>
        <w:overflowPunct w:val="0"/>
        <w:spacing w:after="120"/>
        <w:jc w:val="both"/>
      </w:pPr>
      <w:r w:rsidRPr="00A27E26">
        <w:t>4.3.41</w:t>
      </w:r>
      <w:r w:rsidRPr="00A27E26">
        <w:tab/>
      </w:r>
      <w:r w:rsidRPr="007874AB">
        <w:rPr>
          <w:rFonts w:hint="eastAsia"/>
          <w:b/>
          <w:bCs/>
        </w:rPr>
        <w:t>获得批准</w:t>
      </w:r>
      <w:r w:rsidRPr="007874AB">
        <w:rPr>
          <w:rFonts w:hint="eastAsia"/>
        </w:rPr>
        <w:t>，生效日期为</w:t>
      </w:r>
      <w:r w:rsidRPr="007874AB">
        <w:rPr>
          <w:rFonts w:hint="eastAsia"/>
        </w:rPr>
        <w:t>202</w:t>
      </w:r>
      <w:r>
        <w:t>5</w:t>
      </w:r>
      <w:r w:rsidRPr="007874AB">
        <w:rPr>
          <w:rFonts w:hint="eastAsia"/>
        </w:rPr>
        <w:t>年</w:t>
      </w:r>
      <w:r w:rsidRPr="007874AB">
        <w:rPr>
          <w:rFonts w:hint="eastAsia"/>
        </w:rPr>
        <w:t>1</w:t>
      </w:r>
      <w:r w:rsidRPr="007874AB">
        <w:rPr>
          <w:rFonts w:hint="eastAsia"/>
        </w:rPr>
        <w:t>月</w:t>
      </w:r>
      <w:r w:rsidRPr="007874AB">
        <w:rPr>
          <w:rFonts w:hint="eastAsia"/>
        </w:rPr>
        <w:t>1</w:t>
      </w:r>
      <w:r w:rsidRPr="007874AB">
        <w:rPr>
          <w:rFonts w:hint="eastAsia"/>
        </w:rPr>
        <w:t>日。</w:t>
      </w:r>
    </w:p>
    <w:p w14:paraId="4E3F793A" w14:textId="77777777" w:rsidR="007E065E" w:rsidRPr="00A27E26" w:rsidRDefault="007E065E" w:rsidP="00A9204D">
      <w:pPr>
        <w:overflowPunct w:val="0"/>
        <w:spacing w:after="120"/>
        <w:jc w:val="both"/>
      </w:pPr>
      <w:r w:rsidRPr="00A27E26">
        <w:t>4.3.42</w:t>
      </w:r>
      <w:r w:rsidRPr="00A27E26">
        <w:tab/>
      </w:r>
      <w:r w:rsidRPr="0060763C">
        <w:rPr>
          <w:rFonts w:hint="eastAsia"/>
          <w:b/>
          <w:bCs/>
        </w:rPr>
        <w:t>主席</w:t>
      </w:r>
      <w:r w:rsidRPr="0060763C">
        <w:rPr>
          <w:rFonts w:hint="eastAsia"/>
        </w:rPr>
        <w:t>建议委员会应得出如下结论：</w:t>
      </w:r>
    </w:p>
    <w:p w14:paraId="741A8035" w14:textId="77777777" w:rsidR="007E065E" w:rsidRPr="00A27E26" w:rsidRDefault="007E065E" w:rsidP="00A9204D">
      <w:pPr>
        <w:overflowPunct w:val="0"/>
        <w:spacing w:after="120"/>
        <w:ind w:firstLineChars="200" w:firstLine="480"/>
        <w:jc w:val="both"/>
      </w:pPr>
      <w:r>
        <w:rPr>
          <w:rFonts w:hint="eastAsia"/>
        </w:rPr>
        <w:t>“</w:t>
      </w:r>
      <w:r w:rsidRPr="009E14D7">
        <w:rPr>
          <w:rFonts w:hint="eastAsia"/>
        </w:rPr>
        <w:t>详细审议了</w:t>
      </w:r>
      <w:r w:rsidRPr="009E14D7">
        <w:rPr>
          <w:rFonts w:hint="eastAsia"/>
        </w:rPr>
        <w:t>RRB24-3/9</w:t>
      </w:r>
      <w:r w:rsidRPr="009E14D7">
        <w:rPr>
          <w:rFonts w:hint="eastAsia"/>
        </w:rPr>
        <w:t>、</w:t>
      </w:r>
      <w:r w:rsidRPr="009E14D7">
        <w:rPr>
          <w:rFonts w:hint="eastAsia"/>
        </w:rPr>
        <w:t>RRB24-3/10</w:t>
      </w:r>
      <w:r w:rsidRPr="009E14D7">
        <w:rPr>
          <w:rFonts w:hint="eastAsia"/>
        </w:rPr>
        <w:t>、</w:t>
      </w:r>
      <w:r w:rsidRPr="009E14D7">
        <w:rPr>
          <w:rFonts w:hint="eastAsia"/>
        </w:rPr>
        <w:t>RRB24-3/11</w:t>
      </w:r>
      <w:r w:rsidRPr="009E14D7">
        <w:rPr>
          <w:rFonts w:hint="eastAsia"/>
        </w:rPr>
        <w:t>、</w:t>
      </w:r>
      <w:r w:rsidRPr="009E14D7">
        <w:rPr>
          <w:rFonts w:hint="eastAsia"/>
        </w:rPr>
        <w:t>RRB24-3/12</w:t>
      </w:r>
      <w:r w:rsidRPr="009E14D7">
        <w:rPr>
          <w:rFonts w:hint="eastAsia"/>
        </w:rPr>
        <w:t>和</w:t>
      </w:r>
      <w:r w:rsidRPr="009E14D7">
        <w:rPr>
          <w:rFonts w:hint="eastAsia"/>
        </w:rPr>
        <w:t>RRB24-3/13</w:t>
      </w:r>
      <w:r w:rsidRPr="009E14D7">
        <w:rPr>
          <w:rFonts w:hint="eastAsia"/>
        </w:rPr>
        <w:t>号文件中各主管部门针对</w:t>
      </w:r>
      <w:r w:rsidRPr="009E14D7">
        <w:rPr>
          <w:rFonts w:hint="eastAsia"/>
        </w:rPr>
        <w:t>CCRR/73</w:t>
      </w:r>
      <w:r w:rsidRPr="009E14D7">
        <w:rPr>
          <w:rFonts w:hint="eastAsia"/>
        </w:rPr>
        <w:t>、</w:t>
      </w:r>
      <w:r w:rsidRPr="009E14D7">
        <w:rPr>
          <w:rFonts w:hint="eastAsia"/>
        </w:rPr>
        <w:t>CCRR/74</w:t>
      </w:r>
      <w:r w:rsidRPr="009E14D7">
        <w:rPr>
          <w:rFonts w:hint="eastAsia"/>
        </w:rPr>
        <w:t>、</w:t>
      </w:r>
      <w:r w:rsidRPr="009E14D7">
        <w:rPr>
          <w:rFonts w:hint="eastAsia"/>
        </w:rPr>
        <w:t>CCRR/75</w:t>
      </w:r>
      <w:r w:rsidRPr="009E14D7">
        <w:rPr>
          <w:rFonts w:hint="eastAsia"/>
        </w:rPr>
        <w:t>、</w:t>
      </w:r>
      <w:r w:rsidRPr="009E14D7">
        <w:rPr>
          <w:rFonts w:hint="eastAsia"/>
        </w:rPr>
        <w:t>CCRR/76</w:t>
      </w:r>
      <w:r w:rsidRPr="009E14D7">
        <w:rPr>
          <w:rFonts w:hint="eastAsia"/>
        </w:rPr>
        <w:t>和</w:t>
      </w:r>
      <w:r w:rsidRPr="009E14D7">
        <w:rPr>
          <w:rFonts w:hint="eastAsia"/>
        </w:rPr>
        <w:t>CCRR/77</w:t>
      </w:r>
      <w:r w:rsidRPr="009E14D7">
        <w:rPr>
          <w:rFonts w:hint="eastAsia"/>
        </w:rPr>
        <w:t>号通函所载程序规则草案提出的意见之后，委员会采取了以下行动。</w:t>
      </w:r>
    </w:p>
    <w:p w14:paraId="37B55ECD"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F84259">
        <w:rPr>
          <w:rFonts w:hint="eastAsia"/>
          <w:lang w:eastAsia="zh-CN"/>
        </w:rPr>
        <w:t>委员会针对主管部门就拟议程序规则草案提出的问题给出了以下答复：</w:t>
      </w:r>
    </w:p>
    <w:p w14:paraId="4402A787" w14:textId="77777777" w:rsidR="007E065E" w:rsidRPr="00A27E26" w:rsidRDefault="007E065E" w:rsidP="00A9204D">
      <w:pPr>
        <w:pStyle w:val="enumlev2"/>
        <w:jc w:val="both"/>
        <w:rPr>
          <w:lang w:eastAsia="zh-CN"/>
        </w:rPr>
      </w:pPr>
      <w:r w:rsidRPr="00A27E26">
        <w:rPr>
          <w:lang w:eastAsia="zh-CN"/>
        </w:rPr>
        <w:t>o</w:t>
      </w:r>
      <w:r w:rsidRPr="00A27E26">
        <w:rPr>
          <w:lang w:eastAsia="zh-CN"/>
        </w:rPr>
        <w:tab/>
      </w:r>
      <w:r w:rsidRPr="00F84259">
        <w:rPr>
          <w:rFonts w:hint="eastAsia"/>
          <w:lang w:eastAsia="zh-CN"/>
        </w:rPr>
        <w:t>关于《无线电规则》第</w:t>
      </w:r>
      <w:r w:rsidRPr="00F84259">
        <w:rPr>
          <w:rFonts w:hint="eastAsia"/>
          <w:b/>
          <w:bCs/>
          <w:lang w:eastAsia="zh-CN"/>
        </w:rPr>
        <w:t>5.457D</w:t>
      </w:r>
      <w:r w:rsidRPr="00F84259">
        <w:rPr>
          <w:rFonts w:hint="eastAsia"/>
          <w:lang w:eastAsia="zh-CN"/>
        </w:rPr>
        <w:t>、</w:t>
      </w:r>
      <w:r w:rsidRPr="00F84259">
        <w:rPr>
          <w:rFonts w:hint="eastAsia"/>
          <w:b/>
          <w:bCs/>
          <w:lang w:eastAsia="zh-CN"/>
        </w:rPr>
        <w:t>5.457E</w:t>
      </w:r>
      <w:r w:rsidRPr="00F84259">
        <w:rPr>
          <w:rFonts w:hint="eastAsia"/>
          <w:lang w:eastAsia="zh-CN"/>
        </w:rPr>
        <w:t>和</w:t>
      </w:r>
      <w:r w:rsidRPr="00F84259">
        <w:rPr>
          <w:rFonts w:hint="eastAsia"/>
          <w:b/>
          <w:bCs/>
          <w:lang w:eastAsia="zh-CN"/>
        </w:rPr>
        <w:t>5.457F</w:t>
      </w:r>
      <w:r w:rsidRPr="00F84259">
        <w:rPr>
          <w:rFonts w:hint="eastAsia"/>
          <w:lang w:eastAsia="zh-CN"/>
        </w:rPr>
        <w:t>款的拟议程序规则草案，委员会应日本主管部门的请求作出如下澄清：</w:t>
      </w:r>
    </w:p>
    <w:p w14:paraId="34E1C3B4" w14:textId="77777777" w:rsidR="007E065E" w:rsidRPr="00A27E26" w:rsidRDefault="007E065E" w:rsidP="00A9204D">
      <w:pPr>
        <w:pStyle w:val="enumlev3"/>
        <w:jc w:val="both"/>
        <w:rPr>
          <w:lang w:eastAsia="zh-CN"/>
        </w:rPr>
      </w:pPr>
      <w:r w:rsidRPr="00A27E26">
        <w:rPr>
          <w:lang w:eastAsia="zh-CN"/>
        </w:rPr>
        <w:t>•</w:t>
      </w:r>
      <w:r w:rsidRPr="00A27E26">
        <w:rPr>
          <w:lang w:eastAsia="zh-CN"/>
        </w:rPr>
        <w:tab/>
      </w:r>
      <w:r w:rsidRPr="00F84259">
        <w:rPr>
          <w:rFonts w:hint="eastAsia"/>
          <w:lang w:eastAsia="zh-CN"/>
        </w:rPr>
        <w:t>委员会确认，无线电通信局在</w:t>
      </w:r>
      <w:r w:rsidRPr="00F84259">
        <w:rPr>
          <w:rFonts w:hint="eastAsia"/>
          <w:lang w:eastAsia="zh-CN"/>
        </w:rPr>
        <w:t>2020</w:t>
      </w:r>
      <w:r w:rsidRPr="00F84259">
        <w:rPr>
          <w:rFonts w:hint="eastAsia"/>
          <w:lang w:eastAsia="zh-CN"/>
        </w:rPr>
        <w:t>年</w:t>
      </w:r>
      <w:r w:rsidRPr="00F84259">
        <w:rPr>
          <w:rFonts w:hint="eastAsia"/>
          <w:lang w:eastAsia="zh-CN"/>
        </w:rPr>
        <w:t>8</w:t>
      </w:r>
      <w:r w:rsidRPr="00F84259">
        <w:rPr>
          <w:rFonts w:hint="eastAsia"/>
          <w:lang w:eastAsia="zh-CN"/>
        </w:rPr>
        <w:t>月</w:t>
      </w:r>
      <w:r w:rsidRPr="00F84259">
        <w:rPr>
          <w:rFonts w:hint="eastAsia"/>
          <w:lang w:eastAsia="zh-CN"/>
        </w:rPr>
        <w:t>18</w:t>
      </w:r>
      <w:r w:rsidRPr="00F84259">
        <w:rPr>
          <w:rFonts w:hint="eastAsia"/>
          <w:lang w:eastAsia="zh-CN"/>
        </w:rPr>
        <w:t>日</w:t>
      </w:r>
      <w:r w:rsidRPr="00F84259">
        <w:rPr>
          <w:rFonts w:hint="eastAsia"/>
          <w:lang w:eastAsia="zh-CN"/>
        </w:rPr>
        <w:t>CR/467</w:t>
      </w:r>
      <w:r w:rsidRPr="00F84259">
        <w:rPr>
          <w:rFonts w:hint="eastAsia"/>
          <w:lang w:eastAsia="zh-CN"/>
        </w:rPr>
        <w:t>号通函中发布的原则也适用于上述三个脚注；</w:t>
      </w:r>
    </w:p>
    <w:p w14:paraId="541DAC2D" w14:textId="77777777" w:rsidR="007E065E" w:rsidRPr="00A27E26" w:rsidRDefault="007E065E" w:rsidP="00A9204D">
      <w:pPr>
        <w:pStyle w:val="enumlev3"/>
        <w:jc w:val="both"/>
        <w:rPr>
          <w:lang w:eastAsia="zh-CN"/>
        </w:rPr>
      </w:pPr>
      <w:r w:rsidRPr="00A27E26">
        <w:rPr>
          <w:lang w:eastAsia="zh-CN"/>
        </w:rPr>
        <w:t>•</w:t>
      </w:r>
      <w:r w:rsidRPr="00A27E26">
        <w:rPr>
          <w:lang w:eastAsia="zh-CN"/>
        </w:rPr>
        <w:tab/>
      </w:r>
      <w:r w:rsidRPr="00F84259">
        <w:rPr>
          <w:rFonts w:hint="eastAsia"/>
          <w:lang w:eastAsia="zh-CN"/>
        </w:rPr>
        <w:t>委员会确认，根据《无线电规则》第</w:t>
      </w:r>
      <w:r w:rsidRPr="00F84259">
        <w:rPr>
          <w:rFonts w:hint="eastAsia"/>
          <w:b/>
          <w:bCs/>
          <w:lang w:eastAsia="zh-CN"/>
        </w:rPr>
        <w:t>21</w:t>
      </w:r>
      <w:r w:rsidRPr="00F84259">
        <w:rPr>
          <w:rFonts w:hint="eastAsia"/>
          <w:lang w:eastAsia="zh-CN"/>
        </w:rPr>
        <w:t>条相关规定进行的审查将针对使用</w:t>
      </w:r>
      <w:r>
        <w:rPr>
          <w:rFonts w:hint="eastAsia"/>
          <w:lang w:eastAsia="zh-CN"/>
        </w:rPr>
        <w:t>‘</w:t>
      </w:r>
      <w:r w:rsidRPr="00F84259">
        <w:rPr>
          <w:rFonts w:hint="eastAsia"/>
          <w:lang w:eastAsia="zh-CN"/>
        </w:rPr>
        <w:t>IM</w:t>
      </w:r>
      <w:r>
        <w:rPr>
          <w:rFonts w:hint="eastAsia"/>
          <w:lang w:eastAsia="zh-CN"/>
        </w:rPr>
        <w:t>’</w:t>
      </w:r>
      <w:r w:rsidRPr="00F84259">
        <w:rPr>
          <w:rFonts w:hint="eastAsia"/>
          <w:lang w:eastAsia="zh-CN"/>
        </w:rPr>
        <w:t>以外的业务性质的通知。</w:t>
      </w:r>
    </w:p>
    <w:p w14:paraId="116327BF" w14:textId="77777777" w:rsidR="007E065E" w:rsidRPr="00A27E26" w:rsidRDefault="007E065E" w:rsidP="00A9204D">
      <w:pPr>
        <w:pStyle w:val="enumlev2"/>
        <w:jc w:val="both"/>
        <w:rPr>
          <w:lang w:eastAsia="zh-CN"/>
        </w:rPr>
      </w:pPr>
      <w:r w:rsidRPr="00A27E26">
        <w:rPr>
          <w:lang w:eastAsia="zh-CN"/>
        </w:rPr>
        <w:t>o</w:t>
      </w:r>
      <w:r w:rsidRPr="00A27E26">
        <w:rPr>
          <w:lang w:eastAsia="zh-CN"/>
        </w:rPr>
        <w:tab/>
      </w:r>
      <w:r w:rsidRPr="008561DA">
        <w:rPr>
          <w:rFonts w:hint="eastAsia"/>
          <w:lang w:eastAsia="zh-CN"/>
        </w:rPr>
        <w:t>针对</w:t>
      </w:r>
      <w:r w:rsidRPr="00F84259">
        <w:rPr>
          <w:rFonts w:hint="eastAsia"/>
          <w:lang w:eastAsia="zh-CN"/>
        </w:rPr>
        <w:t>加拿大主管部门提出的问题，即是否有可能提供</w:t>
      </w:r>
      <w:r>
        <w:rPr>
          <w:rFonts w:hint="eastAsia"/>
          <w:lang w:eastAsia="zh-CN"/>
        </w:rPr>
        <w:t>‘</w:t>
      </w:r>
      <w:r w:rsidRPr="00F84259">
        <w:rPr>
          <w:rFonts w:hint="eastAsia"/>
          <w:lang w:eastAsia="zh-CN"/>
        </w:rPr>
        <w:t>足够干扰余量</w:t>
      </w:r>
      <w:r>
        <w:rPr>
          <w:rFonts w:hint="eastAsia"/>
          <w:lang w:eastAsia="zh-CN"/>
        </w:rPr>
        <w:t>’</w:t>
      </w:r>
      <w:r w:rsidRPr="00F84259">
        <w:rPr>
          <w:rFonts w:hint="eastAsia"/>
          <w:lang w:eastAsia="zh-CN"/>
        </w:rPr>
        <w:t>，以提高功率谱密度电平低于</w:t>
      </w:r>
      <w:r>
        <w:rPr>
          <w:rFonts w:hint="eastAsia"/>
          <w:lang w:eastAsia="zh-CN"/>
        </w:rPr>
        <w:t>-</w:t>
      </w:r>
      <w:r w:rsidRPr="00F84259">
        <w:rPr>
          <w:lang w:eastAsia="zh-CN"/>
        </w:rPr>
        <w:t>100 dBW/Hz</w:t>
      </w:r>
      <w:r w:rsidRPr="00F84259">
        <w:rPr>
          <w:rFonts w:hint="eastAsia"/>
          <w:lang w:eastAsia="zh-CN"/>
        </w:rPr>
        <w:t>的</w:t>
      </w:r>
      <w:r w:rsidRPr="00F84259">
        <w:rPr>
          <w:lang w:eastAsia="zh-CN"/>
        </w:rPr>
        <w:t>non-GSO</w:t>
      </w:r>
      <w:r w:rsidRPr="00F84259">
        <w:rPr>
          <w:rFonts w:hint="eastAsia"/>
          <w:lang w:eastAsia="zh-CN"/>
        </w:rPr>
        <w:t>卫星系统或网络的频率指配审查结果的可预测性，委员会决定在关于附录</w:t>
      </w:r>
      <w:r w:rsidRPr="00F84259">
        <w:rPr>
          <w:b/>
          <w:bCs/>
          <w:lang w:eastAsia="zh-CN"/>
        </w:rPr>
        <w:t>4</w:t>
      </w:r>
      <w:r w:rsidRPr="00F84259">
        <w:rPr>
          <w:rFonts w:hint="eastAsia"/>
          <w:lang w:eastAsia="zh-CN"/>
        </w:rPr>
        <w:t>附件</w:t>
      </w:r>
      <w:r w:rsidRPr="00F84259">
        <w:rPr>
          <w:lang w:eastAsia="zh-CN"/>
        </w:rPr>
        <w:t>2</w:t>
      </w:r>
      <w:r w:rsidRPr="00F84259">
        <w:rPr>
          <w:rFonts w:hint="eastAsia"/>
          <w:lang w:eastAsia="zh-CN"/>
        </w:rPr>
        <w:t>中的</w:t>
      </w:r>
      <w:r>
        <w:rPr>
          <w:rFonts w:hint="eastAsia"/>
          <w:lang w:eastAsia="zh-CN"/>
        </w:rPr>
        <w:t>数据项</w:t>
      </w:r>
      <w:r w:rsidRPr="00F84259">
        <w:rPr>
          <w:lang w:eastAsia="zh-CN"/>
        </w:rPr>
        <w:t>C.8.a.2</w:t>
      </w:r>
      <w:r w:rsidRPr="00F84259">
        <w:rPr>
          <w:rFonts w:hint="eastAsia"/>
          <w:lang w:eastAsia="zh-CN"/>
        </w:rPr>
        <w:t>、</w:t>
      </w:r>
      <w:r w:rsidRPr="00F84259">
        <w:rPr>
          <w:lang w:eastAsia="zh-CN"/>
        </w:rPr>
        <w:t>C.8.b.2</w:t>
      </w:r>
      <w:r w:rsidRPr="00F84259">
        <w:rPr>
          <w:rFonts w:hint="eastAsia"/>
          <w:lang w:eastAsia="zh-CN"/>
        </w:rPr>
        <w:t>、</w:t>
      </w:r>
      <w:r w:rsidRPr="00F84259">
        <w:rPr>
          <w:lang w:eastAsia="zh-CN"/>
        </w:rPr>
        <w:t>C.8.c.1</w:t>
      </w:r>
      <w:r w:rsidRPr="00F84259">
        <w:rPr>
          <w:rFonts w:hint="eastAsia"/>
          <w:lang w:eastAsia="zh-CN"/>
        </w:rPr>
        <w:t>和</w:t>
      </w:r>
      <w:r w:rsidRPr="00F84259">
        <w:rPr>
          <w:lang w:eastAsia="zh-CN"/>
        </w:rPr>
        <w:t>C.8.c.3</w:t>
      </w:r>
      <w:r w:rsidRPr="00F84259">
        <w:rPr>
          <w:rFonts w:hint="eastAsia"/>
          <w:lang w:eastAsia="zh-CN"/>
        </w:rPr>
        <w:t>的程序规则草案中增加</w:t>
      </w:r>
      <w:r>
        <w:rPr>
          <w:rFonts w:hint="eastAsia"/>
          <w:lang w:eastAsia="zh-CN"/>
        </w:rPr>
        <w:t>‘</w:t>
      </w:r>
      <w:r w:rsidRPr="00F84259">
        <w:rPr>
          <w:rFonts w:hint="eastAsia"/>
          <w:lang w:eastAsia="zh-CN"/>
        </w:rPr>
        <w:t>（见《程序规则》</w:t>
      </w:r>
      <w:r w:rsidRPr="00F84259">
        <w:rPr>
          <w:lang w:eastAsia="zh-CN"/>
        </w:rPr>
        <w:t>B</w:t>
      </w:r>
      <w:r w:rsidRPr="00F84259">
        <w:rPr>
          <w:rFonts w:hint="eastAsia"/>
          <w:lang w:eastAsia="zh-CN"/>
        </w:rPr>
        <w:t>部分</w:t>
      </w:r>
      <w:r w:rsidRPr="00F84259">
        <w:rPr>
          <w:lang w:eastAsia="zh-CN"/>
        </w:rPr>
        <w:t>B3</w:t>
      </w:r>
      <w:r w:rsidRPr="00F84259">
        <w:rPr>
          <w:rFonts w:hint="eastAsia"/>
          <w:lang w:eastAsia="zh-CN"/>
        </w:rPr>
        <w:t>节后附资料</w:t>
      </w:r>
      <w:r w:rsidRPr="00F84259">
        <w:rPr>
          <w:lang w:eastAsia="zh-CN"/>
        </w:rPr>
        <w:t>2</w:t>
      </w:r>
      <w:r w:rsidRPr="00F84259">
        <w:rPr>
          <w:rFonts w:hint="eastAsia"/>
          <w:lang w:eastAsia="zh-CN"/>
        </w:rPr>
        <w:t>）</w:t>
      </w:r>
      <w:r>
        <w:rPr>
          <w:rFonts w:hint="eastAsia"/>
          <w:lang w:eastAsia="zh-CN"/>
        </w:rPr>
        <w:t>’</w:t>
      </w:r>
      <w:r w:rsidRPr="00F84259">
        <w:rPr>
          <w:rFonts w:hint="eastAsia"/>
          <w:lang w:eastAsia="zh-CN"/>
        </w:rPr>
        <w:t>的参引。</w:t>
      </w:r>
    </w:p>
    <w:p w14:paraId="23F8855B" w14:textId="77777777" w:rsidR="007E065E" w:rsidRPr="00A27E26" w:rsidRDefault="007E065E" w:rsidP="00A9204D">
      <w:pPr>
        <w:pStyle w:val="enumlev1"/>
        <w:jc w:val="both"/>
        <w:rPr>
          <w:lang w:eastAsia="zh-CN"/>
        </w:rPr>
      </w:pPr>
      <w:r w:rsidRPr="00A27E26">
        <w:rPr>
          <w:lang w:eastAsia="zh-CN"/>
        </w:rPr>
        <w:lastRenderedPageBreak/>
        <w:t>•</w:t>
      </w:r>
      <w:r w:rsidRPr="00A27E26">
        <w:rPr>
          <w:lang w:eastAsia="zh-CN"/>
        </w:rPr>
        <w:tab/>
      </w:r>
      <w:r w:rsidRPr="00F84259">
        <w:rPr>
          <w:rFonts w:hint="eastAsia"/>
          <w:lang w:eastAsia="zh-CN"/>
        </w:rPr>
        <w:t>针对主管部门有关某些程序规则草案如获得批准则考虑转入《无线电规则》的建议，委员会决定对与以下几项相关的程序规则采取行动：</w:t>
      </w:r>
    </w:p>
    <w:p w14:paraId="1020CC07" w14:textId="77777777" w:rsidR="007E065E" w:rsidRPr="00A27E26" w:rsidRDefault="007E065E" w:rsidP="00A9204D">
      <w:pPr>
        <w:pStyle w:val="enumlev2"/>
        <w:jc w:val="both"/>
        <w:rPr>
          <w:lang w:eastAsia="zh-CN"/>
        </w:rPr>
      </w:pPr>
      <w:r w:rsidRPr="00A27E26">
        <w:rPr>
          <w:lang w:eastAsia="zh-CN"/>
        </w:rPr>
        <w:t>o</w:t>
      </w:r>
      <w:r w:rsidRPr="00A27E26">
        <w:rPr>
          <w:lang w:eastAsia="zh-CN"/>
        </w:rPr>
        <w:tab/>
      </w:r>
      <w:r w:rsidRPr="00F84259">
        <w:rPr>
          <w:rFonts w:hint="eastAsia"/>
          <w:lang w:eastAsia="zh-CN"/>
        </w:rPr>
        <w:t>第</w:t>
      </w:r>
      <w:r w:rsidRPr="00F84259">
        <w:rPr>
          <w:rFonts w:hint="eastAsia"/>
          <w:b/>
          <w:bCs/>
          <w:lang w:eastAsia="zh-CN"/>
        </w:rPr>
        <w:t>22.5K</w:t>
      </w:r>
      <w:r w:rsidRPr="00F84259">
        <w:rPr>
          <w:rFonts w:hint="eastAsia"/>
          <w:lang w:eastAsia="zh-CN"/>
        </w:rPr>
        <w:t>款；</w:t>
      </w:r>
    </w:p>
    <w:p w14:paraId="553FE575" w14:textId="77777777" w:rsidR="007E065E" w:rsidRPr="00A27E26" w:rsidRDefault="007E065E" w:rsidP="00A9204D">
      <w:pPr>
        <w:pStyle w:val="enumlev2"/>
        <w:jc w:val="both"/>
        <w:rPr>
          <w:lang w:eastAsia="zh-CN"/>
        </w:rPr>
      </w:pPr>
      <w:r w:rsidRPr="00A27E26">
        <w:rPr>
          <w:lang w:eastAsia="zh-CN"/>
        </w:rPr>
        <w:t>o</w:t>
      </w:r>
      <w:r w:rsidRPr="00A27E26">
        <w:rPr>
          <w:lang w:eastAsia="zh-CN"/>
        </w:rPr>
        <w:tab/>
      </w:r>
      <w:r w:rsidRPr="00F84259">
        <w:rPr>
          <w:rFonts w:hint="eastAsia"/>
          <w:lang w:eastAsia="zh-CN"/>
        </w:rPr>
        <w:t>附录</w:t>
      </w:r>
      <w:r w:rsidRPr="00F84259">
        <w:rPr>
          <w:rFonts w:hint="eastAsia"/>
          <w:b/>
          <w:bCs/>
          <w:lang w:eastAsia="zh-CN"/>
        </w:rPr>
        <w:t>4</w:t>
      </w:r>
      <w:r w:rsidRPr="00F84259">
        <w:rPr>
          <w:rFonts w:hint="eastAsia"/>
          <w:lang w:eastAsia="zh-CN"/>
        </w:rPr>
        <w:t>附件</w:t>
      </w:r>
      <w:r w:rsidRPr="00F84259">
        <w:rPr>
          <w:rFonts w:hint="eastAsia"/>
          <w:lang w:eastAsia="zh-CN"/>
        </w:rPr>
        <w:t>2</w:t>
      </w:r>
      <w:r w:rsidRPr="00F84259">
        <w:rPr>
          <w:rFonts w:hint="eastAsia"/>
          <w:lang w:eastAsia="zh-CN"/>
        </w:rPr>
        <w:t>中的</w:t>
      </w:r>
      <w:r>
        <w:rPr>
          <w:rFonts w:hint="eastAsia"/>
          <w:lang w:eastAsia="zh-CN"/>
        </w:rPr>
        <w:t>数据项</w:t>
      </w:r>
      <w:r w:rsidRPr="00F84259">
        <w:rPr>
          <w:rFonts w:hint="eastAsia"/>
          <w:lang w:eastAsia="zh-CN"/>
        </w:rPr>
        <w:t>A.4.b.7.d.1</w:t>
      </w:r>
      <w:r w:rsidRPr="00F84259">
        <w:rPr>
          <w:rFonts w:hint="eastAsia"/>
          <w:lang w:eastAsia="zh-CN"/>
        </w:rPr>
        <w:t>、</w:t>
      </w:r>
      <w:r w:rsidRPr="00F84259">
        <w:rPr>
          <w:rFonts w:hint="eastAsia"/>
          <w:lang w:eastAsia="zh-CN"/>
        </w:rPr>
        <w:t>A.27.b</w:t>
      </w:r>
      <w:r w:rsidRPr="00F84259">
        <w:rPr>
          <w:rFonts w:hint="eastAsia"/>
          <w:lang w:eastAsia="zh-CN"/>
        </w:rPr>
        <w:t>、</w:t>
      </w:r>
      <w:r w:rsidRPr="00F84259">
        <w:rPr>
          <w:rFonts w:hint="eastAsia"/>
          <w:lang w:eastAsia="zh-CN"/>
        </w:rPr>
        <w:t>A.33a</w:t>
      </w:r>
      <w:r w:rsidRPr="00F84259">
        <w:rPr>
          <w:rFonts w:hint="eastAsia"/>
          <w:lang w:eastAsia="zh-CN"/>
        </w:rPr>
        <w:t>和</w:t>
      </w:r>
      <w:r w:rsidRPr="00F84259">
        <w:rPr>
          <w:rFonts w:hint="eastAsia"/>
          <w:lang w:eastAsia="zh-CN"/>
        </w:rPr>
        <w:t>A.36.c</w:t>
      </w:r>
      <w:r w:rsidRPr="00F84259">
        <w:rPr>
          <w:rFonts w:hint="eastAsia"/>
          <w:lang w:eastAsia="zh-CN"/>
        </w:rPr>
        <w:t>；以及</w:t>
      </w:r>
    </w:p>
    <w:p w14:paraId="0F52AD32" w14:textId="5B56399D" w:rsidR="007E065E" w:rsidRPr="00A27E26" w:rsidRDefault="007E065E" w:rsidP="00A9204D">
      <w:pPr>
        <w:pStyle w:val="enumlev2"/>
        <w:jc w:val="both"/>
        <w:rPr>
          <w:lang w:eastAsia="zh-CN"/>
        </w:rPr>
      </w:pPr>
      <w:r w:rsidRPr="00A27E26">
        <w:rPr>
          <w:lang w:eastAsia="zh-CN"/>
        </w:rPr>
        <w:t>o</w:t>
      </w:r>
      <w:r w:rsidRPr="00A27E26">
        <w:rPr>
          <w:lang w:eastAsia="zh-CN"/>
        </w:rPr>
        <w:tab/>
      </w:r>
      <w:r w:rsidRPr="00F84259">
        <w:rPr>
          <w:rFonts w:hint="eastAsia"/>
          <w:lang w:eastAsia="zh-CN"/>
        </w:rPr>
        <w:t>第</w:t>
      </w:r>
      <w:r w:rsidRPr="00F84259">
        <w:rPr>
          <w:rFonts w:hint="eastAsia"/>
          <w:b/>
          <w:bCs/>
          <w:lang w:eastAsia="zh-CN"/>
        </w:rPr>
        <w:t>678</w:t>
      </w:r>
      <w:r w:rsidRPr="00F84259">
        <w:rPr>
          <w:rFonts w:hint="eastAsia"/>
          <w:lang w:eastAsia="zh-CN"/>
        </w:rPr>
        <w:t>号决议</w:t>
      </w:r>
      <w:r w:rsidRPr="00F84259">
        <w:rPr>
          <w:rFonts w:hint="eastAsia"/>
          <w:b/>
          <w:bCs/>
          <w:lang w:eastAsia="zh-CN"/>
        </w:rPr>
        <w:t>（</w:t>
      </w:r>
      <w:r w:rsidRPr="00F84259">
        <w:rPr>
          <w:rFonts w:hint="eastAsia"/>
          <w:b/>
          <w:bCs/>
          <w:lang w:eastAsia="zh-CN"/>
        </w:rPr>
        <w:t>WRC-23</w:t>
      </w:r>
      <w:r w:rsidRPr="00F84259">
        <w:rPr>
          <w:rFonts w:hint="eastAsia"/>
          <w:b/>
          <w:bCs/>
          <w:lang w:eastAsia="zh-CN"/>
        </w:rPr>
        <w:t>）</w:t>
      </w:r>
      <w:r w:rsidRPr="00F84259">
        <w:rPr>
          <w:rFonts w:hint="eastAsia"/>
          <w:lang w:eastAsia="zh-CN"/>
        </w:rPr>
        <w:t>，</w:t>
      </w:r>
    </w:p>
    <w:p w14:paraId="71CB1C05" w14:textId="77777777" w:rsidR="007E065E" w:rsidRPr="00A27E26" w:rsidRDefault="007E065E" w:rsidP="00A9204D">
      <w:pPr>
        <w:pStyle w:val="enumlev1"/>
        <w:jc w:val="both"/>
        <w:rPr>
          <w:lang w:eastAsia="zh-CN"/>
        </w:rPr>
      </w:pPr>
      <w:r w:rsidRPr="00A27E26">
        <w:rPr>
          <w:lang w:eastAsia="zh-CN"/>
        </w:rPr>
        <w:tab/>
      </w:r>
      <w:r w:rsidRPr="00F84259">
        <w:rPr>
          <w:rFonts w:hint="eastAsia"/>
          <w:lang w:eastAsia="zh-CN"/>
        </w:rPr>
        <w:t>并相应地向</w:t>
      </w:r>
      <w:r w:rsidRPr="00F84259">
        <w:rPr>
          <w:rFonts w:hint="eastAsia"/>
          <w:lang w:eastAsia="zh-CN"/>
        </w:rPr>
        <w:t>WRC-27</w:t>
      </w:r>
      <w:r w:rsidRPr="00F84259">
        <w:rPr>
          <w:rFonts w:hint="eastAsia"/>
          <w:lang w:eastAsia="zh-CN"/>
        </w:rPr>
        <w:t>通报。</w:t>
      </w:r>
    </w:p>
    <w:p w14:paraId="17FEE940" w14:textId="15ED2AEF" w:rsidR="007E065E" w:rsidRPr="00A27E26" w:rsidRDefault="007E065E" w:rsidP="00A9204D">
      <w:pPr>
        <w:pStyle w:val="enumlev1"/>
        <w:jc w:val="both"/>
        <w:rPr>
          <w:lang w:eastAsia="zh-CN"/>
        </w:rPr>
      </w:pPr>
      <w:r w:rsidRPr="00A27E26">
        <w:rPr>
          <w:lang w:eastAsia="zh-CN"/>
        </w:rPr>
        <w:t>•</w:t>
      </w:r>
      <w:r w:rsidRPr="00A27E26">
        <w:rPr>
          <w:lang w:eastAsia="zh-CN"/>
        </w:rPr>
        <w:tab/>
      </w:r>
      <w:r w:rsidRPr="00F84259">
        <w:rPr>
          <w:rFonts w:hint="eastAsia"/>
          <w:lang w:eastAsia="zh-CN"/>
        </w:rPr>
        <w:t>根据主管部门对程序规则草案的意见，委员会决定需要就以下几项制定新的程序规则草案：</w:t>
      </w:r>
    </w:p>
    <w:p w14:paraId="2946F26D" w14:textId="77777777" w:rsidR="007E065E" w:rsidRPr="00A27E26" w:rsidRDefault="007E065E" w:rsidP="00A9204D">
      <w:pPr>
        <w:pStyle w:val="enumlev2"/>
        <w:jc w:val="both"/>
        <w:rPr>
          <w:lang w:eastAsia="zh-CN"/>
        </w:rPr>
      </w:pPr>
      <w:r w:rsidRPr="00A27E26">
        <w:rPr>
          <w:lang w:eastAsia="zh-CN"/>
        </w:rPr>
        <w:t>o</w:t>
      </w:r>
      <w:r w:rsidRPr="00A27E26">
        <w:rPr>
          <w:lang w:eastAsia="zh-CN"/>
        </w:rPr>
        <w:tab/>
      </w:r>
      <w:r w:rsidRPr="00F84259">
        <w:rPr>
          <w:rFonts w:hint="eastAsia"/>
          <w:lang w:eastAsia="zh-CN"/>
        </w:rPr>
        <w:t>为了体现《无线电规则》第</w:t>
      </w:r>
      <w:r w:rsidRPr="00F84259">
        <w:rPr>
          <w:rFonts w:hint="eastAsia"/>
          <w:b/>
          <w:bCs/>
          <w:lang w:eastAsia="zh-CN"/>
        </w:rPr>
        <w:t>5.293</w:t>
      </w:r>
      <w:r w:rsidRPr="00F84259">
        <w:rPr>
          <w:rFonts w:hint="eastAsia"/>
          <w:lang w:eastAsia="zh-CN"/>
        </w:rPr>
        <w:t>、</w:t>
      </w:r>
      <w:r w:rsidRPr="00F84259">
        <w:rPr>
          <w:rFonts w:hint="eastAsia"/>
          <w:b/>
          <w:bCs/>
          <w:lang w:eastAsia="zh-CN"/>
        </w:rPr>
        <w:t>5.295A</w:t>
      </w:r>
      <w:r w:rsidRPr="00F84259">
        <w:rPr>
          <w:rFonts w:hint="eastAsia"/>
          <w:lang w:eastAsia="zh-CN"/>
        </w:rPr>
        <w:t>、</w:t>
      </w:r>
      <w:r w:rsidRPr="00F84259">
        <w:rPr>
          <w:rFonts w:hint="eastAsia"/>
          <w:b/>
          <w:bCs/>
          <w:lang w:eastAsia="zh-CN"/>
        </w:rPr>
        <w:t>5.307A</w:t>
      </w:r>
      <w:r w:rsidRPr="00F84259">
        <w:rPr>
          <w:rFonts w:hint="eastAsia"/>
          <w:lang w:eastAsia="zh-CN"/>
        </w:rPr>
        <w:t>、</w:t>
      </w:r>
      <w:r w:rsidRPr="00F84259">
        <w:rPr>
          <w:rFonts w:hint="eastAsia"/>
          <w:b/>
          <w:bCs/>
          <w:lang w:eastAsia="zh-CN"/>
        </w:rPr>
        <w:t>5.308A</w:t>
      </w:r>
      <w:r w:rsidRPr="00F84259">
        <w:rPr>
          <w:rFonts w:hint="eastAsia"/>
          <w:lang w:eastAsia="zh-CN"/>
        </w:rPr>
        <w:t>和</w:t>
      </w:r>
      <w:r w:rsidRPr="00F84259">
        <w:rPr>
          <w:rFonts w:hint="eastAsia"/>
          <w:b/>
          <w:bCs/>
          <w:lang w:eastAsia="zh-CN"/>
        </w:rPr>
        <w:t>5.325</w:t>
      </w:r>
      <w:r w:rsidRPr="00F84259">
        <w:rPr>
          <w:rFonts w:hint="eastAsia"/>
          <w:lang w:eastAsia="zh-CN"/>
        </w:rPr>
        <w:t>款与根据《无线电规则》第</w:t>
      </w:r>
      <w:r w:rsidRPr="00F84259">
        <w:rPr>
          <w:rFonts w:hint="eastAsia"/>
          <w:b/>
          <w:bCs/>
          <w:lang w:eastAsia="zh-CN"/>
        </w:rPr>
        <w:t>9.21</w:t>
      </w:r>
      <w:r w:rsidRPr="00F84259">
        <w:rPr>
          <w:rFonts w:hint="eastAsia"/>
          <w:lang w:eastAsia="zh-CN"/>
        </w:rPr>
        <w:t>款寻求达成协议有关的要求，同时为了确定因保护航空无线电导航业务（将</w:t>
      </w:r>
      <w:r w:rsidRPr="00A27E26">
        <w:rPr>
          <w:lang w:eastAsia="zh-CN"/>
        </w:rPr>
        <w:t>645-960 MHz</w:t>
      </w:r>
      <w:r w:rsidRPr="00F84259">
        <w:rPr>
          <w:rFonts w:hint="eastAsia"/>
          <w:lang w:eastAsia="zh-CN"/>
        </w:rPr>
        <w:t>频段以主要使用条件划分给该业务）而受影响的主管部门，建议使用</w:t>
      </w:r>
      <w:r w:rsidRPr="00F84259">
        <w:rPr>
          <w:rFonts w:hint="eastAsia"/>
          <w:lang w:eastAsia="zh-CN"/>
        </w:rPr>
        <w:t>450</w:t>
      </w:r>
      <w:r w:rsidRPr="00F84259">
        <w:rPr>
          <w:rFonts w:hint="eastAsia"/>
          <w:lang w:eastAsia="zh-CN"/>
        </w:rPr>
        <w:t>公里这个值，与《无线电规则》第</w:t>
      </w:r>
      <w:r w:rsidRPr="00B373A5">
        <w:rPr>
          <w:rFonts w:hint="eastAsia"/>
          <w:b/>
          <w:bCs/>
          <w:lang w:eastAsia="zh-CN"/>
        </w:rPr>
        <w:t>5.312A</w:t>
      </w:r>
      <w:r w:rsidRPr="00F84259">
        <w:rPr>
          <w:rFonts w:hint="eastAsia"/>
          <w:lang w:eastAsia="zh-CN"/>
        </w:rPr>
        <w:t>款的程序规则先前为保护此业务而确定的值类似；</w:t>
      </w:r>
    </w:p>
    <w:p w14:paraId="21CEFF97" w14:textId="77777777" w:rsidR="007E065E" w:rsidRPr="00A27E26" w:rsidRDefault="007E065E" w:rsidP="00A9204D">
      <w:pPr>
        <w:pStyle w:val="enumlev1"/>
        <w:jc w:val="both"/>
        <w:rPr>
          <w:lang w:eastAsia="zh-CN"/>
        </w:rPr>
      </w:pPr>
      <w:r w:rsidRPr="00A27E26">
        <w:rPr>
          <w:lang w:eastAsia="zh-CN"/>
        </w:rPr>
        <w:tab/>
      </w:r>
      <w:r w:rsidRPr="00B373A5">
        <w:rPr>
          <w:rFonts w:hint="eastAsia"/>
          <w:lang w:eastAsia="zh-CN"/>
        </w:rPr>
        <w:t>因此责成无线电通信局制定此类程序规则草案，供委员会第</w:t>
      </w:r>
      <w:r w:rsidRPr="00B373A5">
        <w:rPr>
          <w:rFonts w:hint="eastAsia"/>
          <w:lang w:eastAsia="zh-CN"/>
        </w:rPr>
        <w:t>98</w:t>
      </w:r>
      <w:r w:rsidRPr="00B373A5">
        <w:rPr>
          <w:rFonts w:hint="eastAsia"/>
          <w:lang w:eastAsia="zh-CN"/>
        </w:rPr>
        <w:t>次会议审议。</w:t>
      </w:r>
    </w:p>
    <w:p w14:paraId="1D2FFBFB"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B373A5">
        <w:rPr>
          <w:rFonts w:hint="eastAsia"/>
          <w:lang w:eastAsia="zh-CN"/>
        </w:rPr>
        <w:t>委员会决定，由于存在针对移动业务的划分以及针对</w:t>
      </w:r>
      <w:r w:rsidRPr="00B373A5">
        <w:rPr>
          <w:rFonts w:hint="eastAsia"/>
          <w:lang w:eastAsia="zh-CN"/>
        </w:rPr>
        <w:t>HIBS</w:t>
      </w:r>
      <w:r w:rsidRPr="00B373A5">
        <w:rPr>
          <w:rFonts w:hint="eastAsia"/>
          <w:lang w:eastAsia="zh-CN"/>
        </w:rPr>
        <w:t>的频段确定，不需要就通知在</w:t>
      </w:r>
      <w:r w:rsidRPr="00B373A5">
        <w:rPr>
          <w:rFonts w:hint="eastAsia"/>
          <w:lang w:eastAsia="zh-CN"/>
        </w:rPr>
        <w:t>2</w:t>
      </w:r>
      <w:r w:rsidRPr="00B373A5">
        <w:rPr>
          <w:rFonts w:hint="eastAsia"/>
          <w:lang w:eastAsia="zh-CN"/>
        </w:rPr>
        <w:t>区</w:t>
      </w:r>
      <w:r w:rsidRPr="00A27E26">
        <w:rPr>
          <w:lang w:eastAsia="zh-CN"/>
        </w:rPr>
        <w:t>902-928 MHz</w:t>
      </w:r>
      <w:r w:rsidRPr="00B373A5">
        <w:rPr>
          <w:rFonts w:hint="eastAsia"/>
          <w:lang w:eastAsia="zh-CN"/>
        </w:rPr>
        <w:t>频段，以及在《无线电规则》第</w:t>
      </w:r>
      <w:r w:rsidRPr="00B373A5">
        <w:rPr>
          <w:rFonts w:hint="eastAsia"/>
          <w:b/>
          <w:bCs/>
          <w:lang w:eastAsia="zh-CN"/>
        </w:rPr>
        <w:t>5.314A</w:t>
      </w:r>
      <w:r w:rsidRPr="00B373A5">
        <w:rPr>
          <w:rFonts w:hint="eastAsia"/>
          <w:lang w:eastAsia="zh-CN"/>
        </w:rPr>
        <w:t>款所列、但不在第</w:t>
      </w:r>
      <w:r w:rsidRPr="00B373A5">
        <w:rPr>
          <w:rFonts w:hint="eastAsia"/>
          <w:b/>
          <w:bCs/>
          <w:lang w:eastAsia="zh-CN"/>
        </w:rPr>
        <w:t>5.313A</w:t>
      </w:r>
      <w:r w:rsidRPr="00B373A5">
        <w:rPr>
          <w:rFonts w:hint="eastAsia"/>
          <w:lang w:eastAsia="zh-CN"/>
        </w:rPr>
        <w:t>款中的</w:t>
      </w:r>
      <w:r w:rsidRPr="00B373A5">
        <w:rPr>
          <w:rFonts w:hint="eastAsia"/>
          <w:lang w:eastAsia="zh-CN"/>
        </w:rPr>
        <w:t>3</w:t>
      </w:r>
      <w:r w:rsidRPr="00B373A5">
        <w:rPr>
          <w:rFonts w:hint="eastAsia"/>
          <w:lang w:eastAsia="zh-CN"/>
        </w:rPr>
        <w:t>区国家</w:t>
      </w:r>
      <w:r w:rsidRPr="00A27E26">
        <w:rPr>
          <w:lang w:eastAsia="zh-CN"/>
        </w:rPr>
        <w:t>698-790 MHz</w:t>
      </w:r>
      <w:r w:rsidRPr="00B373A5">
        <w:rPr>
          <w:rFonts w:hint="eastAsia"/>
          <w:lang w:eastAsia="zh-CN"/>
        </w:rPr>
        <w:t>频段中对</w:t>
      </w:r>
      <w:r w:rsidRPr="00B373A5">
        <w:rPr>
          <w:rFonts w:hint="eastAsia"/>
          <w:lang w:eastAsia="zh-CN"/>
        </w:rPr>
        <w:t>HIBS</w:t>
      </w:r>
      <w:r w:rsidRPr="00B373A5">
        <w:rPr>
          <w:rFonts w:hint="eastAsia"/>
          <w:lang w:eastAsia="zh-CN"/>
        </w:rPr>
        <w:t>的频率指配与频率划分表保持一致制定程序规则，因为</w:t>
      </w:r>
      <w:r w:rsidRPr="00B373A5">
        <w:rPr>
          <w:rFonts w:hint="eastAsia"/>
          <w:lang w:eastAsia="zh-CN"/>
        </w:rPr>
        <w:t>HIBS</w:t>
      </w:r>
      <w:r w:rsidRPr="00B373A5">
        <w:rPr>
          <w:rFonts w:hint="eastAsia"/>
          <w:lang w:eastAsia="zh-CN"/>
        </w:rPr>
        <w:t>在这些没有确定用于</w:t>
      </w:r>
      <w:r w:rsidRPr="00B373A5">
        <w:rPr>
          <w:rFonts w:hint="eastAsia"/>
          <w:lang w:eastAsia="zh-CN"/>
        </w:rPr>
        <w:t>IMT</w:t>
      </w:r>
      <w:r w:rsidRPr="00B373A5">
        <w:rPr>
          <w:rFonts w:hint="eastAsia"/>
          <w:lang w:eastAsia="zh-CN"/>
        </w:rPr>
        <w:t>的频段上操作不存在不一致情况（见</w:t>
      </w:r>
      <w:r w:rsidRPr="00B373A5">
        <w:rPr>
          <w:rFonts w:hint="eastAsia"/>
          <w:lang w:eastAsia="zh-CN"/>
        </w:rPr>
        <w:t>CR/467</w:t>
      </w:r>
      <w:r w:rsidRPr="00B373A5">
        <w:rPr>
          <w:rFonts w:hint="eastAsia"/>
          <w:lang w:eastAsia="zh-CN"/>
        </w:rPr>
        <w:t>号通函）。</w:t>
      </w:r>
    </w:p>
    <w:p w14:paraId="54E28188"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B373A5">
        <w:rPr>
          <w:rFonts w:hint="eastAsia"/>
          <w:lang w:eastAsia="zh-CN"/>
        </w:rPr>
        <w:t>此外，针对主管部门的建议，委员会责成无线电通信局审议与《无线电规则》第</w:t>
      </w:r>
      <w:r w:rsidRPr="00B373A5">
        <w:rPr>
          <w:rFonts w:hint="eastAsia"/>
          <w:b/>
          <w:bCs/>
          <w:lang w:eastAsia="zh-CN"/>
        </w:rPr>
        <w:t>5.312B</w:t>
      </w:r>
      <w:r w:rsidRPr="00B373A5">
        <w:rPr>
          <w:rFonts w:hint="eastAsia"/>
          <w:lang w:eastAsia="zh-CN"/>
        </w:rPr>
        <w:t>、</w:t>
      </w:r>
      <w:r w:rsidRPr="00B373A5">
        <w:rPr>
          <w:rFonts w:hint="eastAsia"/>
          <w:b/>
          <w:bCs/>
          <w:lang w:eastAsia="zh-CN"/>
        </w:rPr>
        <w:t>5.314A</w:t>
      </w:r>
      <w:r w:rsidRPr="00B373A5">
        <w:rPr>
          <w:rFonts w:hint="eastAsia"/>
          <w:lang w:eastAsia="zh-CN"/>
        </w:rPr>
        <w:t>、</w:t>
      </w:r>
      <w:r w:rsidRPr="00B373A5">
        <w:rPr>
          <w:rFonts w:hint="eastAsia"/>
          <w:b/>
          <w:bCs/>
          <w:lang w:eastAsia="zh-CN"/>
        </w:rPr>
        <w:t>5.409A</w:t>
      </w:r>
      <w:r w:rsidRPr="00B373A5">
        <w:rPr>
          <w:rFonts w:hint="eastAsia"/>
          <w:lang w:eastAsia="zh-CN"/>
        </w:rPr>
        <w:t>、</w:t>
      </w:r>
      <w:r w:rsidRPr="00B373A5">
        <w:rPr>
          <w:rFonts w:hint="eastAsia"/>
          <w:b/>
          <w:bCs/>
          <w:lang w:eastAsia="zh-CN"/>
        </w:rPr>
        <w:t>5.461AC</w:t>
      </w:r>
      <w:r w:rsidRPr="00B373A5">
        <w:rPr>
          <w:rFonts w:hint="eastAsia"/>
          <w:lang w:eastAsia="zh-CN"/>
        </w:rPr>
        <w:t>、</w:t>
      </w:r>
      <w:r w:rsidRPr="00B373A5">
        <w:rPr>
          <w:rFonts w:hint="eastAsia"/>
          <w:b/>
          <w:bCs/>
          <w:lang w:eastAsia="zh-CN"/>
        </w:rPr>
        <w:t>5.529A</w:t>
      </w:r>
      <w:r w:rsidRPr="00B373A5">
        <w:rPr>
          <w:rFonts w:hint="eastAsia"/>
          <w:lang w:eastAsia="zh-CN"/>
        </w:rPr>
        <w:t>和</w:t>
      </w:r>
      <w:r w:rsidRPr="00B373A5">
        <w:rPr>
          <w:rFonts w:hint="eastAsia"/>
          <w:b/>
          <w:bCs/>
          <w:lang w:eastAsia="zh-CN"/>
        </w:rPr>
        <w:t>21.6</w:t>
      </w:r>
      <w:r w:rsidRPr="00B373A5">
        <w:rPr>
          <w:rFonts w:hint="eastAsia"/>
          <w:lang w:eastAsia="zh-CN"/>
        </w:rPr>
        <w:t>款相关的问题，原因是发现这些条款存在一些不一致之处，以便纳入主任提交</w:t>
      </w:r>
      <w:r w:rsidRPr="00B373A5">
        <w:rPr>
          <w:rFonts w:hint="eastAsia"/>
          <w:lang w:eastAsia="zh-CN"/>
        </w:rPr>
        <w:t>WRC-27</w:t>
      </w:r>
      <w:r w:rsidRPr="00B373A5">
        <w:rPr>
          <w:rFonts w:hint="eastAsia"/>
          <w:lang w:eastAsia="zh-CN"/>
        </w:rPr>
        <w:t>的报告议项</w:t>
      </w:r>
      <w:r w:rsidRPr="00B373A5">
        <w:rPr>
          <w:rFonts w:hint="eastAsia"/>
          <w:lang w:eastAsia="zh-CN"/>
        </w:rPr>
        <w:t>9.2</w:t>
      </w:r>
      <w:r w:rsidRPr="00B373A5">
        <w:rPr>
          <w:rFonts w:hint="eastAsia"/>
          <w:lang w:eastAsia="zh-CN"/>
        </w:rPr>
        <w:t>下。</w:t>
      </w:r>
    </w:p>
    <w:p w14:paraId="109024D6"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B373A5">
        <w:rPr>
          <w:rFonts w:hint="eastAsia"/>
          <w:lang w:eastAsia="zh-CN"/>
        </w:rPr>
        <w:t>因此，委员会批准了</w:t>
      </w:r>
      <w:r w:rsidRPr="00B373A5">
        <w:rPr>
          <w:rFonts w:hint="eastAsia"/>
          <w:lang w:eastAsia="zh-CN"/>
        </w:rPr>
        <w:t>CCRR/73</w:t>
      </w:r>
      <w:r w:rsidRPr="00B373A5">
        <w:rPr>
          <w:rFonts w:hint="eastAsia"/>
          <w:lang w:eastAsia="zh-CN"/>
        </w:rPr>
        <w:t>、</w:t>
      </w:r>
      <w:r w:rsidRPr="00B373A5">
        <w:rPr>
          <w:rFonts w:hint="eastAsia"/>
          <w:lang w:eastAsia="zh-CN"/>
        </w:rPr>
        <w:t>CCRR/74</w:t>
      </w:r>
      <w:r w:rsidRPr="00B373A5">
        <w:rPr>
          <w:rFonts w:hint="eastAsia"/>
          <w:lang w:eastAsia="zh-CN"/>
        </w:rPr>
        <w:t>、</w:t>
      </w:r>
      <w:r w:rsidRPr="00B373A5">
        <w:rPr>
          <w:rFonts w:hint="eastAsia"/>
          <w:lang w:eastAsia="zh-CN"/>
        </w:rPr>
        <w:t>CCRR/75</w:t>
      </w:r>
      <w:r w:rsidRPr="00B373A5">
        <w:rPr>
          <w:rFonts w:hint="eastAsia"/>
          <w:lang w:eastAsia="zh-CN"/>
        </w:rPr>
        <w:t>、</w:t>
      </w:r>
      <w:r w:rsidRPr="00B373A5">
        <w:rPr>
          <w:rFonts w:hint="eastAsia"/>
          <w:lang w:eastAsia="zh-CN"/>
        </w:rPr>
        <w:t>CCRR/76</w:t>
      </w:r>
      <w:r w:rsidRPr="00B373A5">
        <w:rPr>
          <w:rFonts w:hint="eastAsia"/>
          <w:lang w:eastAsia="zh-CN"/>
        </w:rPr>
        <w:t>号通函以及</w:t>
      </w:r>
      <w:r w:rsidRPr="00B373A5">
        <w:rPr>
          <w:rFonts w:hint="eastAsia"/>
          <w:lang w:eastAsia="zh-CN"/>
        </w:rPr>
        <w:t>CCRR/77</w:t>
      </w:r>
      <w:r w:rsidRPr="00B373A5">
        <w:rPr>
          <w:rFonts w:hint="eastAsia"/>
          <w:lang w:eastAsia="zh-CN"/>
        </w:rPr>
        <w:t>号通函附件</w:t>
      </w:r>
      <w:r w:rsidRPr="00B373A5">
        <w:rPr>
          <w:rFonts w:hint="eastAsia"/>
          <w:lang w:eastAsia="zh-CN"/>
        </w:rPr>
        <w:t>2</w:t>
      </w:r>
      <w:r w:rsidRPr="00B373A5">
        <w:rPr>
          <w:rFonts w:hint="eastAsia"/>
          <w:lang w:eastAsia="zh-CN"/>
        </w:rPr>
        <w:t>中经修改的程序规则，载于决定摘要后附资料中。委员会决定不批准</w:t>
      </w:r>
      <w:r w:rsidRPr="00B373A5">
        <w:rPr>
          <w:rFonts w:hint="eastAsia"/>
          <w:lang w:eastAsia="zh-CN"/>
        </w:rPr>
        <w:t>CCRR/77</w:t>
      </w:r>
      <w:r w:rsidRPr="00B373A5">
        <w:rPr>
          <w:rFonts w:hint="eastAsia"/>
          <w:lang w:eastAsia="zh-CN"/>
        </w:rPr>
        <w:t>号通函附件</w:t>
      </w:r>
      <w:r w:rsidRPr="00B373A5">
        <w:rPr>
          <w:rFonts w:hint="eastAsia"/>
          <w:lang w:eastAsia="zh-CN"/>
        </w:rPr>
        <w:t>1</w:t>
      </w:r>
      <w:r w:rsidRPr="00B373A5">
        <w:rPr>
          <w:rFonts w:hint="eastAsia"/>
          <w:lang w:eastAsia="zh-CN"/>
        </w:rPr>
        <w:t>和附件</w:t>
      </w:r>
      <w:r w:rsidRPr="00B373A5">
        <w:rPr>
          <w:rFonts w:hint="eastAsia"/>
          <w:lang w:eastAsia="zh-CN"/>
        </w:rPr>
        <w:t>3</w:t>
      </w:r>
      <w:r w:rsidRPr="00B373A5">
        <w:rPr>
          <w:rFonts w:hint="eastAsia"/>
          <w:lang w:eastAsia="zh-CN"/>
        </w:rPr>
        <w:t>所载的程序规则草案，且附件</w:t>
      </w:r>
      <w:r w:rsidRPr="00B373A5">
        <w:rPr>
          <w:rFonts w:hint="eastAsia"/>
          <w:lang w:eastAsia="zh-CN"/>
        </w:rPr>
        <w:t>3</w:t>
      </w:r>
      <w:r w:rsidRPr="00B373A5">
        <w:rPr>
          <w:rFonts w:hint="eastAsia"/>
          <w:lang w:eastAsia="zh-CN"/>
        </w:rPr>
        <w:t>所载程序规则草案的进一步拟订工作将暂时搁置，直至需要时再行开展。不过，委员会责成无线电通信局根据主管部门的意见为</w:t>
      </w:r>
      <w:r w:rsidRPr="00B373A5">
        <w:rPr>
          <w:rFonts w:hint="eastAsia"/>
          <w:lang w:eastAsia="zh-CN"/>
        </w:rPr>
        <w:t>CCRR/77</w:t>
      </w:r>
      <w:r w:rsidRPr="00B373A5">
        <w:rPr>
          <w:rFonts w:hint="eastAsia"/>
          <w:lang w:eastAsia="zh-CN"/>
        </w:rPr>
        <w:t>号通函附件</w:t>
      </w:r>
      <w:r w:rsidRPr="00B373A5">
        <w:rPr>
          <w:rFonts w:hint="eastAsia"/>
          <w:lang w:eastAsia="zh-CN"/>
        </w:rPr>
        <w:t>1</w:t>
      </w:r>
      <w:r w:rsidRPr="00B373A5">
        <w:rPr>
          <w:rFonts w:hint="eastAsia"/>
          <w:lang w:eastAsia="zh-CN"/>
        </w:rPr>
        <w:t>所载的拟议程序规则草案起草新的程序规则，并将其提交委员会第</w:t>
      </w:r>
      <w:r w:rsidRPr="00B373A5">
        <w:rPr>
          <w:rFonts w:hint="eastAsia"/>
          <w:lang w:eastAsia="zh-CN"/>
        </w:rPr>
        <w:t>98</w:t>
      </w:r>
      <w:r w:rsidRPr="00B373A5">
        <w:rPr>
          <w:rFonts w:hint="eastAsia"/>
          <w:lang w:eastAsia="zh-CN"/>
        </w:rPr>
        <w:t>次会议审议。</w:t>
      </w:r>
      <w:r>
        <w:rPr>
          <w:rFonts w:hint="eastAsia"/>
          <w:lang w:eastAsia="zh-CN"/>
        </w:rPr>
        <w:t>”</w:t>
      </w:r>
    </w:p>
    <w:p w14:paraId="04E1E4D6" w14:textId="77777777" w:rsidR="007E065E" w:rsidRPr="00A27E26" w:rsidRDefault="007E065E" w:rsidP="00A9204D">
      <w:pPr>
        <w:overflowPunct w:val="0"/>
        <w:spacing w:after="120"/>
        <w:jc w:val="both"/>
      </w:pPr>
      <w:r w:rsidRPr="00A27E26">
        <w:t>4.3.43</w:t>
      </w:r>
      <w:r w:rsidRPr="00A27E26">
        <w:tab/>
      </w:r>
      <w:r w:rsidRPr="00C01F54">
        <w:rPr>
          <w:rFonts w:ascii="SimSun" w:hAnsi="SimSun" w:cs="SimSun" w:hint="eastAsia"/>
        </w:rPr>
        <w:t>会议对此</w:t>
      </w:r>
      <w:r w:rsidRPr="00C01F54">
        <w:rPr>
          <w:rFonts w:ascii="SimSun" w:hAnsi="SimSun" w:cs="SimSun" w:hint="eastAsia"/>
          <w:b/>
          <w:bCs/>
        </w:rPr>
        <w:t>表示同意</w:t>
      </w:r>
      <w:r w:rsidRPr="00C01F54">
        <w:rPr>
          <w:rFonts w:ascii="SimSun" w:hAnsi="SimSun" w:cs="SimSun" w:hint="eastAsia"/>
        </w:rPr>
        <w:t>。</w:t>
      </w:r>
    </w:p>
    <w:p w14:paraId="691496F8" w14:textId="77777777" w:rsidR="007E065E" w:rsidRPr="00A27E26" w:rsidRDefault="007E065E" w:rsidP="00A9204D">
      <w:pPr>
        <w:pStyle w:val="Heading2"/>
        <w:jc w:val="both"/>
        <w:rPr>
          <w:lang w:eastAsia="zh-CN"/>
        </w:rPr>
      </w:pPr>
      <w:r w:rsidRPr="00A27E26">
        <w:rPr>
          <w:lang w:eastAsia="zh-CN"/>
        </w:rPr>
        <w:t>4.4</w:t>
      </w:r>
      <w:r w:rsidRPr="00A27E26">
        <w:rPr>
          <w:lang w:eastAsia="zh-CN"/>
        </w:rPr>
        <w:tab/>
      </w:r>
      <w:r w:rsidRPr="00251C29">
        <w:rPr>
          <w:rFonts w:hint="eastAsia"/>
          <w:lang w:eastAsia="zh-CN"/>
        </w:rPr>
        <w:t>俄罗斯联邦主管部门对无线电规则委员会第</w:t>
      </w:r>
      <w:r w:rsidRPr="00251C29">
        <w:rPr>
          <w:rFonts w:hint="eastAsia"/>
          <w:lang w:eastAsia="zh-CN"/>
        </w:rPr>
        <w:t>95</w:t>
      </w:r>
      <w:r w:rsidRPr="00251C29">
        <w:rPr>
          <w:rFonts w:hint="eastAsia"/>
          <w:lang w:eastAsia="zh-CN"/>
        </w:rPr>
        <w:t>次会议上通过的关于《无线电规则》第</w:t>
      </w:r>
      <w:r w:rsidRPr="00251C29">
        <w:rPr>
          <w:rFonts w:hint="eastAsia"/>
          <w:lang w:eastAsia="zh-CN"/>
        </w:rPr>
        <w:t>9.21</w:t>
      </w:r>
      <w:r w:rsidRPr="00251C29">
        <w:rPr>
          <w:rFonts w:hint="eastAsia"/>
          <w:lang w:eastAsia="zh-CN"/>
        </w:rPr>
        <w:t>和</w:t>
      </w:r>
      <w:r w:rsidRPr="00251C29">
        <w:rPr>
          <w:rFonts w:hint="eastAsia"/>
          <w:lang w:eastAsia="zh-CN"/>
        </w:rPr>
        <w:t>9.36</w:t>
      </w:r>
      <w:r w:rsidRPr="00251C29">
        <w:rPr>
          <w:rFonts w:hint="eastAsia"/>
          <w:lang w:eastAsia="zh-CN"/>
        </w:rPr>
        <w:t>款的程序规则表达不同意见的提交资料（</w:t>
      </w:r>
      <w:r w:rsidRPr="00251C29">
        <w:rPr>
          <w:rFonts w:hint="eastAsia"/>
          <w:lang w:eastAsia="zh-CN"/>
        </w:rPr>
        <w:t>RRB24-3/7</w:t>
      </w:r>
      <w:r w:rsidRPr="00251C29">
        <w:rPr>
          <w:rFonts w:hint="eastAsia"/>
          <w:lang w:eastAsia="zh-CN"/>
        </w:rPr>
        <w:t>号文件）</w:t>
      </w:r>
    </w:p>
    <w:p w14:paraId="55F08EE5" w14:textId="77777777" w:rsidR="007E065E" w:rsidRPr="00A27E26" w:rsidRDefault="007E065E" w:rsidP="00A9204D">
      <w:pPr>
        <w:overflowPunct w:val="0"/>
        <w:jc w:val="both"/>
      </w:pPr>
      <w:r w:rsidRPr="00A27E26">
        <w:t>4.4.1</w:t>
      </w:r>
      <w:r w:rsidRPr="00A27E26">
        <w:tab/>
      </w:r>
      <w:r w:rsidRPr="006B214D">
        <w:rPr>
          <w:rFonts w:hint="eastAsia"/>
          <w:b/>
          <w:bCs/>
        </w:rPr>
        <w:t>Vallet</w:t>
      </w:r>
      <w:r w:rsidRPr="006B214D">
        <w:rPr>
          <w:rFonts w:hint="eastAsia"/>
          <w:b/>
          <w:bCs/>
        </w:rPr>
        <w:t>先生（</w:t>
      </w:r>
      <w:r w:rsidRPr="006B214D">
        <w:rPr>
          <w:rFonts w:hint="eastAsia"/>
          <w:b/>
          <w:bCs/>
        </w:rPr>
        <w:t>SSD</w:t>
      </w:r>
      <w:r w:rsidRPr="006B214D">
        <w:rPr>
          <w:rFonts w:hint="eastAsia"/>
          <w:b/>
          <w:bCs/>
        </w:rPr>
        <w:t>负责人）</w:t>
      </w:r>
      <w:r w:rsidRPr="00660938">
        <w:rPr>
          <w:rFonts w:hint="eastAsia"/>
        </w:rPr>
        <w:t>介绍了</w:t>
      </w:r>
      <w:r w:rsidRPr="00660938">
        <w:rPr>
          <w:rFonts w:hint="eastAsia"/>
        </w:rPr>
        <w:t>RRB24-3/7</w:t>
      </w:r>
      <w:r w:rsidRPr="00660938">
        <w:rPr>
          <w:rFonts w:hint="eastAsia"/>
        </w:rPr>
        <w:t>号文件，其中俄罗斯联邦主管部门根据第</w:t>
      </w:r>
      <w:r w:rsidRPr="00A27E26">
        <w:rPr>
          <w:b/>
          <w:bCs/>
        </w:rPr>
        <w:t>13.14</w:t>
      </w:r>
      <w:r w:rsidRPr="00660938">
        <w:rPr>
          <w:rFonts w:hint="eastAsia"/>
        </w:rPr>
        <w:t>款对委员会第</w:t>
      </w:r>
      <w:r w:rsidRPr="00660938">
        <w:rPr>
          <w:rFonts w:hint="eastAsia"/>
        </w:rPr>
        <w:t>95</w:t>
      </w:r>
      <w:r w:rsidRPr="00660938">
        <w:rPr>
          <w:rFonts w:hint="eastAsia"/>
        </w:rPr>
        <w:t>次会议上通过的</w:t>
      </w:r>
      <w:r>
        <w:rPr>
          <w:rFonts w:hint="eastAsia"/>
        </w:rPr>
        <w:t>关于</w:t>
      </w:r>
      <w:r w:rsidRPr="00660938">
        <w:rPr>
          <w:rFonts w:hint="eastAsia"/>
        </w:rPr>
        <w:t>第</w:t>
      </w:r>
      <w:r w:rsidRPr="00A27E26">
        <w:rPr>
          <w:b/>
          <w:bCs/>
        </w:rPr>
        <w:t>9.21</w:t>
      </w:r>
      <w:r w:rsidRPr="00660938">
        <w:rPr>
          <w:rFonts w:hint="eastAsia"/>
        </w:rPr>
        <w:t>和</w:t>
      </w:r>
      <w:r w:rsidRPr="00A27E26">
        <w:rPr>
          <w:b/>
          <w:bCs/>
        </w:rPr>
        <w:t>9.36</w:t>
      </w:r>
      <w:r w:rsidRPr="00660938">
        <w:rPr>
          <w:rFonts w:hint="eastAsia"/>
        </w:rPr>
        <w:t>款程序规则</w:t>
      </w:r>
      <w:r w:rsidRPr="00251C29">
        <w:rPr>
          <w:rFonts w:hint="eastAsia"/>
        </w:rPr>
        <w:t>表达不同意见</w:t>
      </w:r>
      <w:r w:rsidRPr="00660938">
        <w:rPr>
          <w:rFonts w:hint="eastAsia"/>
        </w:rPr>
        <w:t>，并要求采取适当行动</w:t>
      </w:r>
      <w:r>
        <w:rPr>
          <w:rFonts w:hint="eastAsia"/>
        </w:rPr>
        <w:t>审议</w:t>
      </w:r>
      <w:r w:rsidRPr="00660938">
        <w:rPr>
          <w:rFonts w:hint="eastAsia"/>
        </w:rPr>
        <w:t>和修改这些程序规则，以允许应用第</w:t>
      </w:r>
      <w:r w:rsidRPr="00A27E26">
        <w:rPr>
          <w:b/>
          <w:bCs/>
        </w:rPr>
        <w:t>9.21</w:t>
      </w:r>
      <w:r w:rsidRPr="00660938">
        <w:rPr>
          <w:rFonts w:hint="eastAsia"/>
        </w:rPr>
        <w:t>款为典型地球站提供保护。</w:t>
      </w:r>
      <w:r>
        <w:rPr>
          <w:rFonts w:hint="eastAsia"/>
        </w:rPr>
        <w:t>根据俄罗斯主管部门，</w:t>
      </w:r>
      <w:r w:rsidRPr="006B214D">
        <w:rPr>
          <w:rFonts w:hint="eastAsia"/>
        </w:rPr>
        <w:t>对第</w:t>
      </w:r>
      <w:r w:rsidRPr="00A27E26">
        <w:rPr>
          <w:b/>
          <w:bCs/>
        </w:rPr>
        <w:t>9.21</w:t>
      </w:r>
      <w:r w:rsidRPr="006B214D">
        <w:rPr>
          <w:rFonts w:hint="eastAsia"/>
        </w:rPr>
        <w:t>和</w:t>
      </w:r>
      <w:r w:rsidRPr="006B214D">
        <w:rPr>
          <w:rFonts w:hint="eastAsia"/>
          <w:b/>
          <w:bCs/>
        </w:rPr>
        <w:t>9.36</w:t>
      </w:r>
      <w:r w:rsidRPr="006B214D">
        <w:rPr>
          <w:rFonts w:hint="eastAsia"/>
        </w:rPr>
        <w:t>款的程序规则的修改导致《无线电规则》中有关保护典型地球站的规定（第</w:t>
      </w:r>
      <w:r w:rsidRPr="006B214D">
        <w:rPr>
          <w:rFonts w:hint="eastAsia"/>
          <w:b/>
          <w:bCs/>
        </w:rPr>
        <w:t>9.11A</w:t>
      </w:r>
      <w:r w:rsidRPr="006B214D">
        <w:rPr>
          <w:rFonts w:hint="eastAsia"/>
        </w:rPr>
        <w:t>款不适用的情况）发生重大变化，而这又与第</w:t>
      </w:r>
      <w:r w:rsidRPr="006B214D">
        <w:rPr>
          <w:rFonts w:hint="eastAsia"/>
          <w:b/>
          <w:bCs/>
        </w:rPr>
        <w:t>13.12A</w:t>
      </w:r>
      <w:r w:rsidRPr="006B214D">
        <w:rPr>
          <w:rFonts w:hint="eastAsia"/>
        </w:rPr>
        <w:t xml:space="preserve"> </w:t>
      </w:r>
      <w:r w:rsidRPr="006B214D">
        <w:rPr>
          <w:rFonts w:hint="eastAsia"/>
          <w:i/>
          <w:iCs/>
        </w:rPr>
        <w:t>g)</w:t>
      </w:r>
      <w:r w:rsidRPr="006B214D">
        <w:rPr>
          <w:rFonts w:hint="eastAsia"/>
        </w:rPr>
        <w:t>款不符，并且由于《无线电规则》中没有适当的条款规定典型地球站通知的必要性、条件和可能性，因此导致无法保护典型地球站。</w:t>
      </w:r>
      <w:r>
        <w:rPr>
          <w:rFonts w:hint="eastAsia"/>
        </w:rPr>
        <w:t>该</w:t>
      </w:r>
      <w:r w:rsidRPr="006B214D">
        <w:rPr>
          <w:rFonts w:hint="eastAsia"/>
        </w:rPr>
        <w:t>主管部门仍然认为，在对地面业务应用第</w:t>
      </w:r>
      <w:r w:rsidRPr="006B214D">
        <w:rPr>
          <w:rFonts w:hint="eastAsia"/>
          <w:b/>
          <w:bCs/>
        </w:rPr>
        <w:t>9.21</w:t>
      </w:r>
      <w:r w:rsidRPr="006B214D">
        <w:rPr>
          <w:rFonts w:hint="eastAsia"/>
        </w:rPr>
        <w:t>款时（除非另有规定），应考虑到作为卫星网络的一部分通知的典型地球站的频率指配。只有这样，才能按照《无线电规则》的现行规定确保对典型地球站的保护（第</w:t>
      </w:r>
      <w:r w:rsidRPr="006B214D">
        <w:rPr>
          <w:rFonts w:hint="eastAsia"/>
          <w:b/>
          <w:bCs/>
        </w:rPr>
        <w:t>9.11A</w:t>
      </w:r>
      <w:r w:rsidRPr="006B214D">
        <w:rPr>
          <w:rFonts w:hint="eastAsia"/>
        </w:rPr>
        <w:t>款不适用的情况）。该主管部门进一步</w:t>
      </w:r>
      <w:r w:rsidRPr="006B214D">
        <w:rPr>
          <w:rFonts w:hint="eastAsia"/>
        </w:rPr>
        <w:lastRenderedPageBreak/>
        <w:t>认为，</w:t>
      </w:r>
      <w:r w:rsidRPr="00B643AF">
        <w:rPr>
          <w:rFonts w:hint="eastAsia"/>
        </w:rPr>
        <w:t>对于已登记的卫星网络的典型地球站，不应要求进行重新通知；如有必要，这些台站应由无线电通信局自动安排。</w:t>
      </w:r>
    </w:p>
    <w:p w14:paraId="08A6C920" w14:textId="77777777" w:rsidR="007E065E" w:rsidRPr="00A27E26" w:rsidRDefault="007E065E" w:rsidP="00A9204D">
      <w:pPr>
        <w:overflowPunct w:val="0"/>
        <w:jc w:val="both"/>
      </w:pPr>
      <w:r w:rsidRPr="00A27E26">
        <w:t>4.4.2</w:t>
      </w:r>
      <w:r w:rsidRPr="00A27E26">
        <w:tab/>
      </w:r>
      <w:r w:rsidRPr="00B643AF">
        <w:rPr>
          <w:rFonts w:hint="eastAsia"/>
        </w:rPr>
        <w:t>该主管部门要求主任按照《无线电规则》第</w:t>
      </w:r>
      <w:r w:rsidRPr="00B643AF">
        <w:rPr>
          <w:rFonts w:hint="eastAsia"/>
          <w:b/>
          <w:bCs/>
        </w:rPr>
        <w:t>13.14</w:t>
      </w:r>
      <w:r w:rsidRPr="00B643AF">
        <w:rPr>
          <w:rFonts w:hint="eastAsia"/>
        </w:rPr>
        <w:t>款规定采取行动（“如果仍达不成协议，该问题应由无线电通信局主任经相关主管部门的同意，通过报告提交下一届世界无线电通信大会。无线电通信局主任还应将该问题通知相关研究组。”</w:t>
      </w:r>
      <w:r>
        <w:rPr>
          <w:rFonts w:hint="eastAsia"/>
        </w:rPr>
        <w:t>），并要求由</w:t>
      </w:r>
      <w:r w:rsidRPr="00B643AF">
        <w:rPr>
          <w:rFonts w:hint="eastAsia"/>
        </w:rPr>
        <w:t>无线电通信局起草程序规则，以便将第</w:t>
      </w:r>
      <w:r w:rsidRPr="00B643AF">
        <w:rPr>
          <w:rFonts w:hint="eastAsia"/>
          <w:b/>
          <w:bCs/>
        </w:rPr>
        <w:t>11.17</w:t>
      </w:r>
      <w:r w:rsidRPr="00B643AF">
        <w:rPr>
          <w:rFonts w:hint="eastAsia"/>
        </w:rPr>
        <w:t>款规定的典型地球站的频率指配登入</w:t>
      </w:r>
      <w:r>
        <w:rPr>
          <w:rFonts w:hint="eastAsia"/>
        </w:rPr>
        <w:t>MIFR</w:t>
      </w:r>
      <w:r w:rsidRPr="00B643AF">
        <w:rPr>
          <w:rFonts w:hint="eastAsia"/>
        </w:rPr>
        <w:t>，这是实施已批准的对关于第</w:t>
      </w:r>
      <w:r w:rsidRPr="005E0FD7">
        <w:rPr>
          <w:rFonts w:hint="eastAsia"/>
          <w:b/>
          <w:bCs/>
        </w:rPr>
        <w:t>9.21</w:t>
      </w:r>
      <w:r w:rsidRPr="00B643AF">
        <w:rPr>
          <w:rFonts w:hint="eastAsia"/>
        </w:rPr>
        <w:t>款的程序规则的修改所必需的。</w:t>
      </w:r>
    </w:p>
    <w:p w14:paraId="017E939D" w14:textId="77777777" w:rsidR="007E065E" w:rsidRPr="00A27E26" w:rsidRDefault="007E065E" w:rsidP="00A9204D">
      <w:pPr>
        <w:overflowPunct w:val="0"/>
        <w:jc w:val="both"/>
      </w:pPr>
      <w:r w:rsidRPr="00A27E26">
        <w:t>4.4.3</w:t>
      </w:r>
      <w:r w:rsidRPr="00A27E26">
        <w:tab/>
      </w:r>
      <w:r w:rsidRPr="00BB65A3">
        <w:rPr>
          <w:rFonts w:hint="eastAsia"/>
        </w:rPr>
        <w:t>在介绍完文件后，他继续说，俄罗斯主管部门在分析</w:t>
      </w:r>
      <w:r>
        <w:rPr>
          <w:rFonts w:hint="eastAsia"/>
        </w:rPr>
        <w:t>情况</w:t>
      </w:r>
      <w:r w:rsidRPr="00BB65A3">
        <w:rPr>
          <w:rFonts w:hint="eastAsia"/>
        </w:rPr>
        <w:t>时忽略了第</w:t>
      </w:r>
      <w:r w:rsidRPr="00A27E26">
        <w:rPr>
          <w:b/>
          <w:bCs/>
        </w:rPr>
        <w:t>5.430A</w:t>
      </w:r>
      <w:r w:rsidRPr="00BB65A3">
        <w:rPr>
          <w:rFonts w:hint="eastAsia"/>
        </w:rPr>
        <w:t>款中保护典型地球站的条款，该条款规定了在所有</w:t>
      </w:r>
      <w:r>
        <w:rPr>
          <w:rFonts w:hint="eastAsia"/>
        </w:rPr>
        <w:t>其他</w:t>
      </w:r>
      <w:r w:rsidRPr="00BB65A3">
        <w:rPr>
          <w:rFonts w:hint="eastAsia"/>
        </w:rPr>
        <w:t>主管部门领土边界上的功率通量密度（</w:t>
      </w:r>
      <w:r w:rsidRPr="00BB65A3">
        <w:rPr>
          <w:rFonts w:hint="eastAsia"/>
        </w:rPr>
        <w:t>pfd</w:t>
      </w:r>
      <w:r w:rsidRPr="00BB65A3">
        <w:rPr>
          <w:rFonts w:hint="eastAsia"/>
        </w:rPr>
        <w:t>）限值。</w:t>
      </w:r>
      <w:r w:rsidRPr="00BB65A3">
        <w:rPr>
          <w:rFonts w:hint="eastAsia"/>
        </w:rPr>
        <w:t>pfd</w:t>
      </w:r>
      <w:r w:rsidRPr="00BB65A3">
        <w:rPr>
          <w:rFonts w:hint="eastAsia"/>
        </w:rPr>
        <w:t>限值不是一个协调或寻求达成协议的问题，而是一个硬性规定限值。它甚至比第</w:t>
      </w:r>
      <w:r w:rsidRPr="00A27E26">
        <w:rPr>
          <w:b/>
          <w:bCs/>
        </w:rPr>
        <w:t>9.21</w:t>
      </w:r>
      <w:r w:rsidRPr="00BB65A3">
        <w:rPr>
          <w:rFonts w:hint="eastAsia"/>
        </w:rPr>
        <w:t>款更具保护性，因为它旨在保护领土。此外，将典型地球站纳入第</w:t>
      </w:r>
      <w:r w:rsidRPr="00A27E26">
        <w:rPr>
          <w:b/>
          <w:bCs/>
        </w:rPr>
        <w:t>9.21</w:t>
      </w:r>
      <w:r w:rsidRPr="00BB65A3">
        <w:rPr>
          <w:rFonts w:hint="eastAsia"/>
        </w:rPr>
        <w:t>款的程序规则将改变</w:t>
      </w:r>
      <w:r w:rsidRPr="00BB65A3">
        <w:rPr>
          <w:rFonts w:hint="eastAsia"/>
        </w:rPr>
        <w:t>WRC-07</w:t>
      </w:r>
      <w:r w:rsidRPr="00BB65A3">
        <w:rPr>
          <w:rFonts w:hint="eastAsia"/>
        </w:rPr>
        <w:t>做出的决定。俄罗斯主管部门的结论前后矛盾，因为它没有充分考虑到第</w:t>
      </w:r>
      <w:r w:rsidRPr="00A27E26">
        <w:rPr>
          <w:b/>
          <w:bCs/>
        </w:rPr>
        <w:t>5</w:t>
      </w:r>
      <w:r w:rsidRPr="00BB65A3">
        <w:rPr>
          <w:rFonts w:hint="eastAsia"/>
        </w:rPr>
        <w:t>条。无线电通信局可能需要向俄罗斯主管部门提供更多信息，特别是有关</w:t>
      </w:r>
      <w:r w:rsidRPr="00A27E26">
        <w:t>3 400-3 600 MHz</w:t>
      </w:r>
      <w:r w:rsidRPr="00BB65A3">
        <w:rPr>
          <w:rFonts w:hint="eastAsia"/>
        </w:rPr>
        <w:t>频段的规则</w:t>
      </w:r>
      <w:r>
        <w:rPr>
          <w:rFonts w:hint="eastAsia"/>
        </w:rPr>
        <w:t>情况</w:t>
      </w:r>
      <w:r w:rsidRPr="00BB65A3">
        <w:rPr>
          <w:rFonts w:hint="eastAsia"/>
        </w:rPr>
        <w:t>的信息。</w:t>
      </w:r>
    </w:p>
    <w:p w14:paraId="6FF1B058" w14:textId="77777777" w:rsidR="007E065E" w:rsidRPr="00A27E26" w:rsidRDefault="007E065E" w:rsidP="00A9204D">
      <w:pPr>
        <w:overflowPunct w:val="0"/>
        <w:jc w:val="both"/>
      </w:pPr>
      <w:r w:rsidRPr="00A27E26">
        <w:t>4.4.4</w:t>
      </w:r>
      <w:r w:rsidRPr="00A27E26">
        <w:tab/>
      </w:r>
      <w:r w:rsidRPr="001D269C">
        <w:rPr>
          <w:rFonts w:hint="eastAsia"/>
          <w:b/>
        </w:rPr>
        <w:t>Azzouz</w:t>
      </w:r>
      <w:r w:rsidRPr="001D269C">
        <w:rPr>
          <w:rFonts w:hint="eastAsia"/>
          <w:b/>
        </w:rPr>
        <w:t>先生</w:t>
      </w:r>
      <w:r w:rsidRPr="001D269C">
        <w:rPr>
          <w:rFonts w:hint="eastAsia"/>
        </w:rPr>
        <w:t>同意无线电通信局应向俄罗斯主管部门提供书面解释，但认为没有必要审查相关程序规则。</w:t>
      </w:r>
    </w:p>
    <w:p w14:paraId="260716A9" w14:textId="77777777" w:rsidR="007E065E" w:rsidRPr="00A27E26" w:rsidRDefault="007E065E" w:rsidP="00A9204D">
      <w:pPr>
        <w:overflowPunct w:val="0"/>
        <w:jc w:val="both"/>
      </w:pPr>
      <w:r w:rsidRPr="00A27E26">
        <w:t>4.4.5</w:t>
      </w:r>
      <w:r w:rsidRPr="00A27E26">
        <w:tab/>
      </w:r>
      <w:r w:rsidRPr="001D269C">
        <w:rPr>
          <w:rFonts w:hint="eastAsia"/>
          <w:b/>
        </w:rPr>
        <w:t>主席</w:t>
      </w:r>
      <w:r>
        <w:rPr>
          <w:rFonts w:hint="eastAsia"/>
        </w:rPr>
        <w:t>表示</w:t>
      </w:r>
      <w:r w:rsidRPr="001D269C">
        <w:rPr>
          <w:rFonts w:hint="eastAsia"/>
        </w:rPr>
        <w:t>，虽然他不认为委员会应接受这一请求，但</w:t>
      </w:r>
      <w:r>
        <w:rPr>
          <w:rFonts w:hint="eastAsia"/>
        </w:rPr>
        <w:t>后者</w:t>
      </w:r>
      <w:r w:rsidRPr="001D269C">
        <w:rPr>
          <w:rFonts w:hint="eastAsia"/>
        </w:rPr>
        <w:t>必须向俄罗斯主管部门解释</w:t>
      </w:r>
      <w:r>
        <w:rPr>
          <w:rFonts w:hint="eastAsia"/>
        </w:rPr>
        <w:t>清楚</w:t>
      </w:r>
      <w:r w:rsidRPr="001D269C">
        <w:rPr>
          <w:rFonts w:hint="eastAsia"/>
        </w:rPr>
        <w:t>，以确保对该问题有一个公平的理解。如有必要，俄罗斯主管部门可以随时提请</w:t>
      </w:r>
      <w:r w:rsidRPr="001D269C">
        <w:rPr>
          <w:rFonts w:hint="eastAsia"/>
        </w:rPr>
        <w:t>WRC-27</w:t>
      </w:r>
      <w:r>
        <w:rPr>
          <w:rFonts w:hint="eastAsia"/>
        </w:rPr>
        <w:t>注意此案件</w:t>
      </w:r>
      <w:r w:rsidRPr="001D269C">
        <w:rPr>
          <w:rFonts w:hint="eastAsia"/>
        </w:rPr>
        <w:t>。</w:t>
      </w:r>
    </w:p>
    <w:p w14:paraId="78FD059E" w14:textId="77777777" w:rsidR="007E065E" w:rsidRPr="00A27E26" w:rsidRDefault="007E065E" w:rsidP="00A9204D">
      <w:pPr>
        <w:overflowPunct w:val="0"/>
        <w:jc w:val="both"/>
      </w:pPr>
      <w:r w:rsidRPr="00A27E26">
        <w:t>4.4.6</w:t>
      </w:r>
      <w:r w:rsidRPr="00A27E26">
        <w:tab/>
      </w:r>
      <w:r w:rsidRPr="0086589E">
        <w:rPr>
          <w:rFonts w:hint="eastAsia"/>
          <w:b/>
        </w:rPr>
        <w:t>程建军先生</w:t>
      </w:r>
      <w:r w:rsidRPr="001D269C">
        <w:rPr>
          <w:rFonts w:hint="eastAsia"/>
        </w:rPr>
        <w:t>表示，他</w:t>
      </w:r>
      <w:r>
        <w:rPr>
          <w:rFonts w:hint="eastAsia"/>
        </w:rPr>
        <w:t>认为</w:t>
      </w:r>
      <w:r w:rsidRPr="001D269C">
        <w:rPr>
          <w:rFonts w:hint="eastAsia"/>
        </w:rPr>
        <w:t>该文件令人困惑，并建议无线电通信局向委员会</w:t>
      </w:r>
      <w:r w:rsidRPr="00027CEF">
        <w:rPr>
          <w:rFonts w:hint="eastAsia"/>
        </w:rPr>
        <w:t>委</w:t>
      </w:r>
      <w:r w:rsidRPr="001D269C">
        <w:rPr>
          <w:rFonts w:hint="eastAsia"/>
        </w:rPr>
        <w:t>员对所提问题</w:t>
      </w:r>
      <w:r w:rsidRPr="0086589E">
        <w:rPr>
          <w:rFonts w:hint="eastAsia"/>
        </w:rPr>
        <w:t>逐点做出回应</w:t>
      </w:r>
      <w:r w:rsidRPr="001D269C">
        <w:rPr>
          <w:rFonts w:hint="eastAsia"/>
        </w:rPr>
        <w:t>。</w:t>
      </w:r>
    </w:p>
    <w:p w14:paraId="1DCD6F65" w14:textId="77777777" w:rsidR="007E065E" w:rsidRPr="00A27E26" w:rsidRDefault="007E065E" w:rsidP="00A9204D">
      <w:pPr>
        <w:overflowPunct w:val="0"/>
        <w:jc w:val="both"/>
      </w:pPr>
      <w:r w:rsidRPr="00A27E26">
        <w:t>4.4.7</w:t>
      </w:r>
      <w:r w:rsidRPr="00A27E26">
        <w:tab/>
      </w:r>
      <w:bookmarkStart w:id="13" w:name="_Hlk183186698"/>
      <w:r w:rsidRPr="00B20811">
        <w:rPr>
          <w:rFonts w:hint="eastAsia"/>
          <w:b/>
        </w:rPr>
        <w:t>Beaumier</w:t>
      </w:r>
      <w:r w:rsidRPr="00B20811">
        <w:rPr>
          <w:rFonts w:hint="eastAsia"/>
          <w:b/>
        </w:rPr>
        <w:t>女士</w:t>
      </w:r>
      <w:r>
        <w:rPr>
          <w:rFonts w:hint="eastAsia"/>
        </w:rPr>
        <w:t>表示</w:t>
      </w:r>
      <w:r w:rsidRPr="001D269C">
        <w:rPr>
          <w:rFonts w:hint="eastAsia"/>
        </w:rPr>
        <w:t>，她也认为该文件令人困惑，并同意俄罗斯主管部门忽略了确立</w:t>
      </w:r>
      <w:r w:rsidRPr="001D269C">
        <w:rPr>
          <w:rFonts w:hint="eastAsia"/>
        </w:rPr>
        <w:t>pfd</w:t>
      </w:r>
      <w:r w:rsidRPr="001D269C">
        <w:rPr>
          <w:rFonts w:hint="eastAsia"/>
        </w:rPr>
        <w:t>限值的一项关键条款，该条款可作为保护</w:t>
      </w:r>
      <w:r w:rsidRPr="00A27E26">
        <w:t>3.6 GHz</w:t>
      </w:r>
      <w:r w:rsidRPr="001D269C">
        <w:rPr>
          <w:rFonts w:hint="eastAsia"/>
        </w:rPr>
        <w:t>频段</w:t>
      </w:r>
      <w:r>
        <w:rPr>
          <w:rFonts w:hint="eastAsia"/>
        </w:rPr>
        <w:t>等的</w:t>
      </w:r>
      <w:r w:rsidRPr="001D269C">
        <w:rPr>
          <w:rFonts w:hint="eastAsia"/>
        </w:rPr>
        <w:t>典型地球站的</w:t>
      </w:r>
      <w:r w:rsidRPr="00BB65A3">
        <w:rPr>
          <w:rFonts w:hint="eastAsia"/>
        </w:rPr>
        <w:t>硬性规定限值</w:t>
      </w:r>
      <w:r w:rsidRPr="001D269C">
        <w:rPr>
          <w:rFonts w:hint="eastAsia"/>
        </w:rPr>
        <w:t>。如果该特定频段内不存在限制，这可能是一个问题，但既然存在</w:t>
      </w:r>
      <w:r>
        <w:rPr>
          <w:rFonts w:hint="eastAsia"/>
        </w:rPr>
        <w:t>限制</w:t>
      </w:r>
      <w:r w:rsidRPr="001D269C">
        <w:rPr>
          <w:rFonts w:hint="eastAsia"/>
        </w:rPr>
        <w:t>，她认为没有理由审查有关程序规则。她还想知道文件中提到的其他频段是否像该主管部门所声称的那样受到影响。应由主任根据第</w:t>
      </w:r>
      <w:r w:rsidRPr="00A27E26">
        <w:rPr>
          <w:b/>
          <w:bCs/>
        </w:rPr>
        <w:t>13.14</w:t>
      </w:r>
      <w:r w:rsidRPr="001D269C">
        <w:rPr>
          <w:rFonts w:hint="eastAsia"/>
        </w:rPr>
        <w:t>款将此事提请研究组注意，但她认为没有这样做的</w:t>
      </w:r>
      <w:r>
        <w:rPr>
          <w:rFonts w:hint="eastAsia"/>
        </w:rPr>
        <w:t>理由</w:t>
      </w:r>
      <w:r w:rsidRPr="001D269C">
        <w:rPr>
          <w:rFonts w:hint="eastAsia"/>
        </w:rPr>
        <w:t>。无线电通信局应继续与俄罗斯主管部门进行讨论，以解决其关切并就如何解释相关条款达成共识。</w:t>
      </w:r>
    </w:p>
    <w:p w14:paraId="6D3725DE" w14:textId="77777777" w:rsidR="007E065E" w:rsidRPr="00A27E26" w:rsidRDefault="007E065E" w:rsidP="00A9204D">
      <w:pPr>
        <w:overflowPunct w:val="0"/>
        <w:jc w:val="both"/>
      </w:pPr>
      <w:r w:rsidRPr="00A27E26">
        <w:t>4.4.8</w:t>
      </w:r>
      <w:r w:rsidRPr="00A27E26">
        <w:tab/>
      </w:r>
      <w:bookmarkEnd w:id="13"/>
      <w:r w:rsidRPr="00544883">
        <w:rPr>
          <w:rFonts w:hint="eastAsia"/>
          <w:b/>
        </w:rPr>
        <w:t>Vallet</w:t>
      </w:r>
      <w:r w:rsidRPr="00544883">
        <w:rPr>
          <w:rFonts w:hint="eastAsia"/>
          <w:b/>
        </w:rPr>
        <w:t>先生（</w:t>
      </w:r>
      <w:r w:rsidRPr="00544883">
        <w:rPr>
          <w:rFonts w:hint="eastAsia"/>
          <w:b/>
        </w:rPr>
        <w:t>SSD</w:t>
      </w:r>
      <w:r w:rsidRPr="00544883">
        <w:rPr>
          <w:rFonts w:hint="eastAsia"/>
          <w:b/>
        </w:rPr>
        <w:t>负责人）</w:t>
      </w:r>
      <w:r w:rsidRPr="00DC0809">
        <w:rPr>
          <w:rFonts w:hint="eastAsia"/>
        </w:rPr>
        <w:t>在回答</w:t>
      </w:r>
      <w:r w:rsidRPr="00DC0809">
        <w:rPr>
          <w:rFonts w:hint="eastAsia"/>
        </w:rPr>
        <w:t>Beaumier</w:t>
      </w:r>
      <w:r w:rsidRPr="00DC0809">
        <w:rPr>
          <w:rFonts w:hint="eastAsia"/>
        </w:rPr>
        <w:t>女士关于俄罗斯主管部门提到的其他频段的问题时</w:t>
      </w:r>
      <w:r>
        <w:rPr>
          <w:rFonts w:hint="eastAsia"/>
        </w:rPr>
        <w:t>说</w:t>
      </w:r>
      <w:r w:rsidRPr="00DC0809">
        <w:rPr>
          <w:rFonts w:hint="eastAsia"/>
        </w:rPr>
        <w:t>，典型地球站可以在</w:t>
      </w:r>
      <w:r w:rsidRPr="00A27E26">
        <w:t>1 610-1 626.5 МHz</w:t>
      </w:r>
      <w:r w:rsidRPr="00DC0809">
        <w:rPr>
          <w:rFonts w:hint="eastAsia"/>
        </w:rPr>
        <w:t>内通知，因为第</w:t>
      </w:r>
      <w:r w:rsidRPr="00544883">
        <w:rPr>
          <w:rFonts w:hint="eastAsia"/>
          <w:b/>
        </w:rPr>
        <w:t>9</w:t>
      </w:r>
      <w:r w:rsidRPr="00DC0809">
        <w:rPr>
          <w:rFonts w:hint="eastAsia"/>
        </w:rPr>
        <w:t>条脚注</w:t>
      </w:r>
      <w:r w:rsidRPr="00DC0809">
        <w:rPr>
          <w:rFonts w:hint="eastAsia"/>
        </w:rPr>
        <w:t>13</w:t>
      </w:r>
      <w:r w:rsidRPr="00DC0809">
        <w:rPr>
          <w:rFonts w:hint="eastAsia"/>
        </w:rPr>
        <w:t>（</w:t>
      </w:r>
      <w:r w:rsidRPr="00DC0809">
        <w:rPr>
          <w:rFonts w:hint="eastAsia"/>
        </w:rPr>
        <w:t>A.9.II.1</w:t>
      </w:r>
      <w:r w:rsidRPr="00DC0809">
        <w:rPr>
          <w:rFonts w:hint="eastAsia"/>
        </w:rPr>
        <w:t>款）将移动地球站的概念扩展到移动中或</w:t>
      </w:r>
      <w:r w:rsidRPr="00544883">
        <w:rPr>
          <w:rFonts w:hint="eastAsia"/>
        </w:rPr>
        <w:t>停留时</w:t>
      </w:r>
      <w:r w:rsidRPr="00DC0809">
        <w:rPr>
          <w:rFonts w:hint="eastAsia"/>
        </w:rPr>
        <w:t>的一些其他业务的电台，</w:t>
      </w:r>
      <w:r>
        <w:rPr>
          <w:rFonts w:hint="eastAsia"/>
        </w:rPr>
        <w:t>这样一来，</w:t>
      </w:r>
      <w:r w:rsidRPr="00DC0809">
        <w:rPr>
          <w:rFonts w:hint="eastAsia"/>
        </w:rPr>
        <w:t>第</w:t>
      </w:r>
      <w:r w:rsidRPr="00544883">
        <w:rPr>
          <w:rFonts w:hint="eastAsia"/>
          <w:b/>
        </w:rPr>
        <w:t>9</w:t>
      </w:r>
      <w:r w:rsidRPr="00DC0809">
        <w:rPr>
          <w:rFonts w:hint="eastAsia"/>
        </w:rPr>
        <w:t>条和第</w:t>
      </w:r>
      <w:r w:rsidRPr="00544883">
        <w:rPr>
          <w:rFonts w:hint="eastAsia"/>
          <w:b/>
        </w:rPr>
        <w:t>11</w:t>
      </w:r>
      <w:r w:rsidRPr="00DC0809">
        <w:rPr>
          <w:rFonts w:hint="eastAsia"/>
        </w:rPr>
        <w:t>条中所有涉及移动地球站的条款均可适用。对于移动地球站，第</w:t>
      </w:r>
      <w:r w:rsidRPr="00A27E26">
        <w:rPr>
          <w:b/>
          <w:bCs/>
        </w:rPr>
        <w:t>11.</w:t>
      </w:r>
      <w:r>
        <w:rPr>
          <w:b/>
          <w:bCs/>
        </w:rPr>
        <w:t>1</w:t>
      </w:r>
      <w:r w:rsidRPr="00A27E26">
        <w:rPr>
          <w:b/>
          <w:bCs/>
        </w:rPr>
        <w:t>7</w:t>
      </w:r>
      <w:r w:rsidRPr="00DC0809">
        <w:rPr>
          <w:rFonts w:hint="eastAsia"/>
        </w:rPr>
        <w:t>款明确规定可以通知典型地球站。在</w:t>
      </w:r>
      <w:r w:rsidRPr="00A27E26">
        <w:t>2 520-2 670 МHz</w:t>
      </w:r>
      <w:r w:rsidRPr="00DC0809">
        <w:rPr>
          <w:rFonts w:hint="eastAsia"/>
        </w:rPr>
        <w:t>频段，可通过应用第</w:t>
      </w:r>
      <w:r w:rsidRPr="00A27E26">
        <w:rPr>
          <w:b/>
          <w:bCs/>
        </w:rPr>
        <w:t>9.19</w:t>
      </w:r>
      <w:r w:rsidRPr="00DC0809">
        <w:rPr>
          <w:rFonts w:hint="eastAsia"/>
        </w:rPr>
        <w:t>款协调卫星广播业务中的典型地球站。在</w:t>
      </w:r>
      <w:r w:rsidRPr="00A27E26">
        <w:t>5 150-5 216 MHz</w:t>
      </w:r>
      <w:r w:rsidRPr="00DC0809">
        <w:rPr>
          <w:rFonts w:hint="eastAsia"/>
        </w:rPr>
        <w:t>频段，如果脚注不限于馈线链路，则</w:t>
      </w:r>
      <w:r>
        <w:rPr>
          <w:rFonts w:hint="eastAsia"/>
        </w:rPr>
        <w:t>脚注</w:t>
      </w:r>
      <w:r w:rsidRPr="00DC0809">
        <w:rPr>
          <w:rFonts w:hint="eastAsia"/>
        </w:rPr>
        <w:t>适用。</w:t>
      </w:r>
    </w:p>
    <w:p w14:paraId="77B4ADFB" w14:textId="77777777" w:rsidR="007E065E" w:rsidRPr="00A27E26" w:rsidRDefault="007E065E" w:rsidP="00A9204D">
      <w:pPr>
        <w:overflowPunct w:val="0"/>
        <w:jc w:val="both"/>
      </w:pPr>
      <w:r w:rsidRPr="00A27E26">
        <w:t>4.4.9</w:t>
      </w:r>
      <w:r w:rsidRPr="00A27E26">
        <w:tab/>
      </w:r>
      <w:r w:rsidRPr="00544883">
        <w:rPr>
          <w:rFonts w:hint="eastAsia"/>
          <w:b/>
        </w:rPr>
        <w:t>主席</w:t>
      </w:r>
      <w:r w:rsidRPr="00544883">
        <w:rPr>
          <w:rFonts w:hint="eastAsia"/>
        </w:rPr>
        <w:t>建议委员会就此事项做出如下结论：</w:t>
      </w:r>
    </w:p>
    <w:p w14:paraId="69836B98" w14:textId="77777777" w:rsidR="007E065E" w:rsidRPr="00A27E26" w:rsidRDefault="007E065E" w:rsidP="00A9204D">
      <w:pPr>
        <w:overflowPunct w:val="0"/>
        <w:ind w:firstLineChars="200" w:firstLine="480"/>
        <w:jc w:val="both"/>
      </w:pPr>
      <w:r w:rsidRPr="00544883">
        <w:rPr>
          <w:rFonts w:hint="eastAsia"/>
        </w:rPr>
        <w:t>“委员会详细审议了</w:t>
      </w:r>
      <w:r w:rsidRPr="00544883">
        <w:rPr>
          <w:rFonts w:hint="eastAsia"/>
        </w:rPr>
        <w:t>RRB24-3/7</w:t>
      </w:r>
      <w:r w:rsidRPr="00544883">
        <w:rPr>
          <w:rFonts w:hint="eastAsia"/>
        </w:rPr>
        <w:t>号文件所载的、俄罗斯联邦主管部门对委员会第</w:t>
      </w:r>
      <w:r w:rsidRPr="00544883">
        <w:rPr>
          <w:rFonts w:hint="eastAsia"/>
        </w:rPr>
        <w:t>95</w:t>
      </w:r>
      <w:r w:rsidRPr="00544883">
        <w:rPr>
          <w:rFonts w:hint="eastAsia"/>
        </w:rPr>
        <w:t>次会议上通过的关于《无线电规则》第</w:t>
      </w:r>
      <w:r w:rsidRPr="00544883">
        <w:rPr>
          <w:rFonts w:hint="eastAsia"/>
          <w:b/>
        </w:rPr>
        <w:t>9.21</w:t>
      </w:r>
      <w:r w:rsidRPr="00544883">
        <w:rPr>
          <w:rFonts w:hint="eastAsia"/>
        </w:rPr>
        <w:t>和</w:t>
      </w:r>
      <w:r w:rsidRPr="00544883">
        <w:rPr>
          <w:rFonts w:hint="eastAsia"/>
          <w:b/>
        </w:rPr>
        <w:t>9.36</w:t>
      </w:r>
      <w:r w:rsidRPr="00544883">
        <w:rPr>
          <w:rFonts w:hint="eastAsia"/>
        </w:rPr>
        <w:t>款的程序规则表达不同意见的提交资料。委员会确认，这些程序规则规定，在根据《无线电规则》第</w:t>
      </w:r>
      <w:r w:rsidRPr="00544883">
        <w:rPr>
          <w:rFonts w:hint="eastAsia"/>
          <w:b/>
        </w:rPr>
        <w:t>9.21</w:t>
      </w:r>
      <w:r w:rsidRPr="00544883">
        <w:rPr>
          <w:rFonts w:hint="eastAsia"/>
        </w:rPr>
        <w:t>、</w:t>
      </w:r>
      <w:r w:rsidRPr="00544883">
        <w:rPr>
          <w:rFonts w:hint="eastAsia"/>
          <w:b/>
        </w:rPr>
        <w:t>9.17A</w:t>
      </w:r>
      <w:r w:rsidRPr="00544883">
        <w:rPr>
          <w:rFonts w:hint="eastAsia"/>
        </w:rPr>
        <w:t>和</w:t>
      </w:r>
      <w:r w:rsidRPr="00544883">
        <w:rPr>
          <w:rFonts w:hint="eastAsia"/>
          <w:b/>
        </w:rPr>
        <w:t>9.18</w:t>
      </w:r>
      <w:r w:rsidRPr="00544883">
        <w:rPr>
          <w:rFonts w:hint="eastAsia"/>
        </w:rPr>
        <w:t>款的程序确定协调要求时，卫星网络的相关地球站不在考虑之列，并进一步指出以下几点：</w:t>
      </w:r>
    </w:p>
    <w:p w14:paraId="71C39855"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010B48">
        <w:rPr>
          <w:rFonts w:hint="eastAsia"/>
          <w:lang w:eastAsia="zh-CN"/>
        </w:rPr>
        <w:t>俄罗斯联邦主管部门分析的依据是，对《无线电规则》第</w:t>
      </w:r>
      <w:r w:rsidRPr="00010B48">
        <w:rPr>
          <w:rFonts w:hint="eastAsia"/>
          <w:b/>
          <w:lang w:eastAsia="zh-CN"/>
        </w:rPr>
        <w:t>9.21</w:t>
      </w:r>
      <w:r w:rsidRPr="00010B48">
        <w:rPr>
          <w:rFonts w:hint="eastAsia"/>
          <w:lang w:eastAsia="zh-CN"/>
        </w:rPr>
        <w:t>和</w:t>
      </w:r>
      <w:r w:rsidRPr="00010B48">
        <w:rPr>
          <w:rFonts w:hint="eastAsia"/>
          <w:b/>
          <w:lang w:eastAsia="zh-CN"/>
        </w:rPr>
        <w:t>9.36</w:t>
      </w:r>
      <w:r w:rsidRPr="00010B48">
        <w:rPr>
          <w:rFonts w:hint="eastAsia"/>
          <w:lang w:eastAsia="zh-CN"/>
        </w:rPr>
        <w:t>款的程序规则的修改导致《无线电规则》中有关保护典型地球站的规定发生重大变化，因此导致无法保护典型地球站，特别是</w:t>
      </w:r>
      <w:r w:rsidRPr="00A27E26">
        <w:rPr>
          <w:lang w:eastAsia="zh-CN"/>
        </w:rPr>
        <w:t>3 400-3 700 MHz</w:t>
      </w:r>
      <w:r w:rsidRPr="00010B48">
        <w:rPr>
          <w:rFonts w:hint="eastAsia"/>
          <w:lang w:eastAsia="zh-CN"/>
        </w:rPr>
        <w:t>频段内的典型地球站。</w:t>
      </w:r>
    </w:p>
    <w:p w14:paraId="77B7E737" w14:textId="77777777" w:rsidR="007E065E" w:rsidRPr="00A27E26" w:rsidRDefault="007E065E" w:rsidP="00A9204D">
      <w:pPr>
        <w:pStyle w:val="enumlev1"/>
        <w:jc w:val="both"/>
        <w:rPr>
          <w:lang w:eastAsia="zh-CN"/>
        </w:rPr>
      </w:pPr>
      <w:r w:rsidRPr="00A27E26">
        <w:rPr>
          <w:lang w:eastAsia="zh-CN"/>
        </w:rPr>
        <w:lastRenderedPageBreak/>
        <w:t>•</w:t>
      </w:r>
      <w:r w:rsidRPr="00A27E26">
        <w:rPr>
          <w:lang w:eastAsia="zh-CN"/>
        </w:rPr>
        <w:tab/>
      </w:r>
      <w:r w:rsidRPr="00010B48">
        <w:rPr>
          <w:rFonts w:hint="eastAsia"/>
          <w:lang w:eastAsia="zh-CN"/>
        </w:rPr>
        <w:t>不过，委员会回顾指出，《无线电规则》第</w:t>
      </w:r>
      <w:r w:rsidRPr="00010B48">
        <w:rPr>
          <w:rFonts w:hint="eastAsia"/>
          <w:b/>
          <w:lang w:eastAsia="zh-CN"/>
        </w:rPr>
        <w:t>9.21</w:t>
      </w:r>
      <w:r w:rsidRPr="00010B48">
        <w:rPr>
          <w:rFonts w:hint="eastAsia"/>
          <w:lang w:eastAsia="zh-CN"/>
        </w:rPr>
        <w:t>款并非旨在保护所有类型的典型地球站，《无线电规则》附录</w:t>
      </w:r>
      <w:r w:rsidRPr="00B769C1">
        <w:rPr>
          <w:b/>
          <w:lang w:eastAsia="zh-CN"/>
        </w:rPr>
        <w:t>5</w:t>
      </w:r>
      <w:r w:rsidRPr="00010B48">
        <w:rPr>
          <w:rFonts w:hint="eastAsia"/>
          <w:lang w:eastAsia="zh-CN"/>
        </w:rPr>
        <w:t>第</w:t>
      </w:r>
      <w:r w:rsidRPr="00010B48">
        <w:rPr>
          <w:rFonts w:hint="eastAsia"/>
          <w:lang w:eastAsia="zh-CN"/>
        </w:rPr>
        <w:t>2</w:t>
      </w:r>
      <w:r w:rsidRPr="00010B48">
        <w:rPr>
          <w:rFonts w:hint="eastAsia"/>
          <w:lang w:eastAsia="zh-CN"/>
        </w:rPr>
        <w:t>段列出了为实施《无线电规则》第</w:t>
      </w:r>
      <w:r w:rsidRPr="00010B48">
        <w:rPr>
          <w:rFonts w:hint="eastAsia"/>
          <w:b/>
          <w:lang w:eastAsia="zh-CN"/>
        </w:rPr>
        <w:t>9.21</w:t>
      </w:r>
      <w:r w:rsidRPr="00010B48">
        <w:rPr>
          <w:rFonts w:hint="eastAsia"/>
          <w:lang w:eastAsia="zh-CN"/>
        </w:rPr>
        <w:t>款可能需要与某一主管部门达成协议的频率指配标准。</w:t>
      </w:r>
    </w:p>
    <w:p w14:paraId="652E3060"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010B48">
        <w:rPr>
          <w:rFonts w:hint="eastAsia"/>
          <w:lang w:eastAsia="zh-CN"/>
        </w:rPr>
        <w:t>除《无线电规则》第</w:t>
      </w:r>
      <w:r w:rsidRPr="00010B48">
        <w:rPr>
          <w:rFonts w:hint="eastAsia"/>
          <w:b/>
          <w:lang w:eastAsia="zh-CN"/>
        </w:rPr>
        <w:t>9.21</w:t>
      </w:r>
      <w:r w:rsidRPr="00010B48">
        <w:rPr>
          <w:rFonts w:hint="eastAsia"/>
          <w:lang w:eastAsia="zh-CN"/>
        </w:rPr>
        <w:t>款的要求之外，《无线电规则》第</w:t>
      </w:r>
      <w:r w:rsidRPr="00010B48">
        <w:rPr>
          <w:rFonts w:hint="eastAsia"/>
          <w:b/>
          <w:lang w:eastAsia="zh-CN"/>
        </w:rPr>
        <w:t>5.430A</w:t>
      </w:r>
      <w:r w:rsidRPr="00010B48">
        <w:rPr>
          <w:rFonts w:hint="eastAsia"/>
          <w:lang w:eastAsia="zh-CN"/>
        </w:rPr>
        <w:t>款还包含另一项保护典型地球站的条款，即规定了在任何其他主管部门领土边界所产生的功率通量密度（</w:t>
      </w:r>
      <w:r w:rsidRPr="00010B48">
        <w:rPr>
          <w:rFonts w:hint="eastAsia"/>
          <w:lang w:eastAsia="zh-CN"/>
        </w:rPr>
        <w:t>pfd</w:t>
      </w:r>
      <w:r w:rsidRPr="00010B48">
        <w:rPr>
          <w:rFonts w:hint="eastAsia"/>
          <w:lang w:eastAsia="zh-CN"/>
        </w:rPr>
        <w:t>）限值。</w:t>
      </w:r>
      <w:r w:rsidRPr="00253B69">
        <w:rPr>
          <w:rFonts w:hint="eastAsia"/>
          <w:lang w:eastAsia="zh-CN"/>
        </w:rPr>
        <w:t>即使在另一主管部门的领土上没有实际部署地球站，也必须遵守该限值，因为该限值旨在确保未来地球站对该频段的长期使用。</w:t>
      </w:r>
    </w:p>
    <w:p w14:paraId="3802B568"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253B69">
        <w:rPr>
          <w:rFonts w:hint="eastAsia"/>
          <w:lang w:eastAsia="zh-CN"/>
        </w:rPr>
        <w:t>不过，可以承认的是，地面业务和卫星固定业务（</w:t>
      </w:r>
      <w:r w:rsidRPr="00253B69">
        <w:rPr>
          <w:rFonts w:hint="eastAsia"/>
          <w:lang w:eastAsia="zh-CN"/>
        </w:rPr>
        <w:t>FSS</w:t>
      </w:r>
      <w:r w:rsidRPr="00253B69">
        <w:rPr>
          <w:rFonts w:hint="eastAsia"/>
          <w:lang w:eastAsia="zh-CN"/>
        </w:rPr>
        <w:t>）（空对地）之间共享的某些频段中并不存在此类</w:t>
      </w:r>
      <w:r w:rsidRPr="00253B69">
        <w:rPr>
          <w:rFonts w:hint="eastAsia"/>
          <w:lang w:eastAsia="zh-CN"/>
        </w:rPr>
        <w:t>pfd</w:t>
      </w:r>
      <w:r w:rsidRPr="00253B69">
        <w:rPr>
          <w:rFonts w:hint="eastAsia"/>
          <w:lang w:eastAsia="zh-CN"/>
        </w:rPr>
        <w:t>限值（例如《无线电规则》第</w:t>
      </w:r>
      <w:r w:rsidRPr="00253B69">
        <w:rPr>
          <w:rFonts w:hint="eastAsia"/>
          <w:b/>
          <w:lang w:eastAsia="zh-CN"/>
        </w:rPr>
        <w:t>5.434</w:t>
      </w:r>
      <w:r w:rsidRPr="00253B69">
        <w:rPr>
          <w:rFonts w:hint="eastAsia"/>
          <w:lang w:eastAsia="zh-CN"/>
        </w:rPr>
        <w:t>款），或者未来可能不存在。在此类频段中，《无线电规则》第</w:t>
      </w:r>
      <w:r w:rsidRPr="00253B69">
        <w:rPr>
          <w:rFonts w:hint="eastAsia"/>
          <w:b/>
          <w:lang w:eastAsia="zh-CN"/>
        </w:rPr>
        <w:t>9.18</w:t>
      </w:r>
      <w:r w:rsidRPr="00253B69">
        <w:rPr>
          <w:rFonts w:hint="eastAsia"/>
          <w:lang w:eastAsia="zh-CN"/>
        </w:rPr>
        <w:t>款规定的协调中，对地球站进行保护、使其免受地面发射机的影响，只能针对单个地球站，因为目前无法通知</w:t>
      </w:r>
      <w:r w:rsidRPr="00253B69">
        <w:rPr>
          <w:rFonts w:hint="eastAsia"/>
          <w:lang w:eastAsia="zh-CN"/>
        </w:rPr>
        <w:t>FSS</w:t>
      </w:r>
      <w:r w:rsidRPr="00253B69">
        <w:rPr>
          <w:rFonts w:hint="eastAsia"/>
          <w:lang w:eastAsia="zh-CN"/>
        </w:rPr>
        <w:t>中的典型台站，因此根据相关程序规则，卫星网络的相关地球站不在考虑之列。</w:t>
      </w:r>
    </w:p>
    <w:p w14:paraId="5AF62B26" w14:textId="77777777" w:rsidR="007E065E" w:rsidRPr="00A27E26" w:rsidRDefault="007E065E" w:rsidP="00A9204D">
      <w:pPr>
        <w:pStyle w:val="enumlev1"/>
        <w:jc w:val="both"/>
        <w:rPr>
          <w:lang w:eastAsia="zh-CN"/>
        </w:rPr>
      </w:pPr>
      <w:r w:rsidRPr="00A27E26">
        <w:rPr>
          <w:lang w:eastAsia="zh-CN"/>
        </w:rPr>
        <w:t>•</w:t>
      </w:r>
      <w:r w:rsidRPr="00A27E26">
        <w:rPr>
          <w:lang w:eastAsia="zh-CN"/>
        </w:rPr>
        <w:tab/>
      </w:r>
      <w:r w:rsidRPr="00253B69">
        <w:rPr>
          <w:rFonts w:hint="eastAsia"/>
          <w:lang w:eastAsia="zh-CN"/>
        </w:rPr>
        <w:t>上述规则框架会导致这样一种情况，即为了保护未知位置（如甚小孔径终端（</w:t>
      </w:r>
      <w:r w:rsidRPr="00253B69">
        <w:rPr>
          <w:rFonts w:hint="eastAsia"/>
          <w:lang w:eastAsia="zh-CN"/>
        </w:rPr>
        <w:t>VSAT</w:t>
      </w:r>
      <w:r w:rsidRPr="00253B69">
        <w:rPr>
          <w:rFonts w:hint="eastAsia"/>
          <w:lang w:eastAsia="zh-CN"/>
        </w:rPr>
        <w:t>））的大量地球站，主管部门不得不将这些地球站作为单个地球站进行通知，这可能会加重</w:t>
      </w:r>
      <w:r>
        <w:rPr>
          <w:rFonts w:hint="eastAsia"/>
          <w:lang w:eastAsia="zh-CN"/>
        </w:rPr>
        <w:t>工作</w:t>
      </w:r>
      <w:r w:rsidRPr="00253B69">
        <w:rPr>
          <w:rFonts w:hint="eastAsia"/>
          <w:lang w:eastAsia="zh-CN"/>
        </w:rPr>
        <w:t>负担。因此，在确认已通过的对《无线电规则》第</w:t>
      </w:r>
      <w:r w:rsidRPr="00253B69">
        <w:rPr>
          <w:rFonts w:hint="eastAsia"/>
          <w:b/>
          <w:lang w:eastAsia="zh-CN"/>
        </w:rPr>
        <w:t>9.21</w:t>
      </w:r>
      <w:r w:rsidRPr="00253B69">
        <w:rPr>
          <w:rFonts w:hint="eastAsia"/>
          <w:lang w:eastAsia="zh-CN"/>
        </w:rPr>
        <w:t>和</w:t>
      </w:r>
      <w:r w:rsidRPr="00253B69">
        <w:rPr>
          <w:rFonts w:hint="eastAsia"/>
          <w:b/>
          <w:lang w:eastAsia="zh-CN"/>
        </w:rPr>
        <w:t>9.36</w:t>
      </w:r>
      <w:r w:rsidRPr="00253B69">
        <w:rPr>
          <w:rFonts w:hint="eastAsia"/>
          <w:lang w:eastAsia="zh-CN"/>
        </w:rPr>
        <w:t>款的程序规则所作修改的正确性的同时，还需要进一步开展工作，提高主管部门对当前情况的认识，并分析推动典型地球站通知的方法。</w:t>
      </w:r>
    </w:p>
    <w:p w14:paraId="30E23EE0" w14:textId="77777777" w:rsidR="007E065E" w:rsidRPr="00A27E26" w:rsidRDefault="007E065E" w:rsidP="00A9204D">
      <w:pPr>
        <w:overflowPunct w:val="0"/>
        <w:ind w:firstLineChars="200" w:firstLine="480"/>
        <w:jc w:val="both"/>
      </w:pPr>
      <w:r w:rsidRPr="00253B69">
        <w:rPr>
          <w:rFonts w:hint="eastAsia"/>
        </w:rPr>
        <w:t>因此，委员会决定不同意俄罗斯联邦主管部门的请求，并责成无线电通信局根据上文最后一点进行进一步分析，并向未来的委员会会议做出报告。</w:t>
      </w:r>
      <w:r>
        <w:rPr>
          <w:rFonts w:hint="eastAsia"/>
        </w:rPr>
        <w:t>”</w:t>
      </w:r>
    </w:p>
    <w:p w14:paraId="7292EAB1" w14:textId="77777777" w:rsidR="007E065E" w:rsidRDefault="007E065E" w:rsidP="00A9204D">
      <w:pPr>
        <w:overflowPunct w:val="0"/>
        <w:jc w:val="both"/>
        <w:rPr>
          <w:rFonts w:ascii="SimSun" w:hAnsi="SimSun" w:cs="SimSun"/>
        </w:rPr>
      </w:pPr>
      <w:r w:rsidRPr="00A27E26">
        <w:t>4.4.10</w:t>
      </w:r>
      <w:r w:rsidRPr="00A27E26">
        <w:tab/>
      </w:r>
      <w:r w:rsidRPr="00C01F54">
        <w:rPr>
          <w:rFonts w:ascii="SimSun" w:hAnsi="SimSun" w:cs="SimSun" w:hint="eastAsia"/>
        </w:rPr>
        <w:t>会议对此</w:t>
      </w:r>
      <w:r w:rsidRPr="00C01F54">
        <w:rPr>
          <w:rFonts w:ascii="SimSun" w:hAnsi="SimSun" w:cs="SimSun" w:hint="eastAsia"/>
          <w:b/>
          <w:bCs/>
        </w:rPr>
        <w:t>表示同意</w:t>
      </w:r>
      <w:r w:rsidRPr="00C01F54">
        <w:rPr>
          <w:rFonts w:ascii="SimSun" w:hAnsi="SimSun" w:cs="SimSun" w:hint="eastAsia"/>
        </w:rPr>
        <w:t>。</w:t>
      </w:r>
    </w:p>
    <w:p w14:paraId="094287E8" w14:textId="77777777" w:rsidR="007E065E" w:rsidRPr="00D46895" w:rsidRDefault="007E065E" w:rsidP="00D46895">
      <w:pPr>
        <w:pStyle w:val="Heading1"/>
        <w:rPr>
          <w:lang w:eastAsia="zh-CN"/>
        </w:rPr>
      </w:pPr>
      <w:r>
        <w:rPr>
          <w:rFonts w:hint="eastAsia"/>
          <w:lang w:eastAsia="zh-CN"/>
        </w:rPr>
        <w:t>5</w:t>
      </w:r>
      <w:r>
        <w:rPr>
          <w:rFonts w:hint="eastAsia"/>
          <w:lang w:eastAsia="zh-CN"/>
        </w:rPr>
        <w:tab/>
      </w:r>
      <w:r>
        <w:rPr>
          <w:rFonts w:ascii="SimSun" w:eastAsia="SimSun" w:hAnsi="SimSun" w:cs="SimSun" w:hint="eastAsia"/>
          <w:lang w:eastAsia="zh-CN"/>
        </w:rPr>
        <w:t>请求延长卫星网络</w:t>
      </w:r>
      <w:r>
        <w:rPr>
          <w:rFonts w:hint="eastAsia"/>
          <w:lang w:eastAsia="zh-CN"/>
        </w:rPr>
        <w:t>/</w:t>
      </w:r>
      <w:r>
        <w:rPr>
          <w:rFonts w:ascii="SimSun" w:eastAsia="SimSun" w:hAnsi="SimSun" w:cs="SimSun" w:hint="eastAsia"/>
          <w:lang w:eastAsia="zh-CN"/>
        </w:rPr>
        <w:t>系统频率指配投入使用</w:t>
      </w:r>
      <w:r>
        <w:rPr>
          <w:rFonts w:hint="eastAsia"/>
          <w:lang w:eastAsia="zh-CN"/>
        </w:rPr>
        <w:t>/</w:t>
      </w:r>
      <w:r>
        <w:rPr>
          <w:rFonts w:ascii="SimSun" w:eastAsia="SimSun" w:hAnsi="SimSun" w:cs="SimSun" w:hint="eastAsia"/>
          <w:lang w:eastAsia="zh-CN"/>
        </w:rPr>
        <w:t>恢复使用的规则时限</w:t>
      </w:r>
    </w:p>
    <w:p w14:paraId="58648FA5" w14:textId="77777777" w:rsidR="007E065E" w:rsidRPr="00C27125" w:rsidRDefault="007E065E" w:rsidP="00A9204D">
      <w:pPr>
        <w:pStyle w:val="Heading2"/>
        <w:jc w:val="both"/>
        <w:rPr>
          <w:lang w:eastAsia="zh-CN"/>
        </w:rPr>
      </w:pPr>
      <w:r>
        <w:rPr>
          <w:rFonts w:hint="eastAsia"/>
          <w:lang w:eastAsia="zh-CN"/>
        </w:rPr>
        <w:t>5.1</w:t>
      </w:r>
      <w:r>
        <w:rPr>
          <w:rFonts w:hint="eastAsia"/>
          <w:lang w:eastAsia="zh-CN"/>
        </w:rPr>
        <w:tab/>
      </w:r>
      <w:r>
        <w:rPr>
          <w:rFonts w:hint="eastAsia"/>
          <w:lang w:eastAsia="zh-CN"/>
        </w:rPr>
        <w:t>日本主管部门请求延长</w:t>
      </w:r>
      <w:r>
        <w:rPr>
          <w:rFonts w:hint="eastAsia"/>
          <w:lang w:eastAsia="zh-CN"/>
        </w:rPr>
        <w:t>QZSS-A</w:t>
      </w:r>
      <w:r>
        <w:rPr>
          <w:rFonts w:hint="eastAsia"/>
          <w:lang w:eastAsia="zh-CN"/>
        </w:rPr>
        <w:t>卫星系统和</w:t>
      </w:r>
      <w:r>
        <w:rPr>
          <w:rFonts w:hint="eastAsia"/>
          <w:lang w:eastAsia="zh-CN"/>
        </w:rPr>
        <w:t>QZSS-GS-A1</w:t>
      </w:r>
      <w:r>
        <w:rPr>
          <w:rFonts w:hint="eastAsia"/>
          <w:lang w:eastAsia="zh-CN"/>
        </w:rPr>
        <w:t>卫星网络频率指配投入使用规则时限的提交资料（</w:t>
      </w:r>
      <w:r>
        <w:rPr>
          <w:rFonts w:hint="eastAsia"/>
          <w:lang w:eastAsia="zh-CN"/>
        </w:rPr>
        <w:t>RRB24-3/</w:t>
      </w:r>
      <w:r>
        <w:rPr>
          <w:lang w:eastAsia="zh-CN"/>
        </w:rPr>
        <w:t>3</w:t>
      </w:r>
      <w:r>
        <w:rPr>
          <w:rFonts w:hint="eastAsia"/>
          <w:lang w:eastAsia="zh-CN"/>
        </w:rPr>
        <w:t>和</w:t>
      </w:r>
      <w:r>
        <w:rPr>
          <w:rFonts w:hint="eastAsia"/>
          <w:lang w:eastAsia="zh-CN"/>
        </w:rPr>
        <w:t>RRB24-3/DELAYED/5</w:t>
      </w:r>
      <w:r>
        <w:rPr>
          <w:rFonts w:hint="eastAsia"/>
          <w:lang w:eastAsia="zh-CN"/>
        </w:rPr>
        <w:t>号文件）</w:t>
      </w:r>
    </w:p>
    <w:p w14:paraId="24E787E8" w14:textId="77777777" w:rsidR="007E065E" w:rsidRPr="00C27125" w:rsidRDefault="007E065E" w:rsidP="00A9204D">
      <w:pPr>
        <w:overflowPunct w:val="0"/>
        <w:jc w:val="both"/>
        <w:rPr>
          <w:rFonts w:eastAsia="Calibri"/>
        </w:rPr>
      </w:pPr>
      <w:r w:rsidRPr="00027CEF">
        <w:t>5.1.1</w:t>
      </w:r>
      <w:r>
        <w:rPr>
          <w:rFonts w:hint="eastAsia"/>
        </w:rPr>
        <w:tab/>
      </w:r>
      <w:r>
        <w:rPr>
          <w:rFonts w:hint="eastAsia"/>
          <w:b/>
        </w:rPr>
        <w:t>Loo</w:t>
      </w:r>
      <w:r>
        <w:rPr>
          <w:rFonts w:hint="eastAsia"/>
          <w:b/>
        </w:rPr>
        <w:t>先生（</w:t>
      </w:r>
      <w:r>
        <w:rPr>
          <w:rFonts w:hint="eastAsia"/>
          <w:b/>
        </w:rPr>
        <w:t>SSD/SPR</w:t>
      </w:r>
      <w:r>
        <w:rPr>
          <w:rFonts w:hint="eastAsia"/>
          <w:b/>
        </w:rPr>
        <w:t>处长）</w:t>
      </w:r>
      <w:r>
        <w:rPr>
          <w:rFonts w:hint="eastAsia"/>
        </w:rPr>
        <w:t>表示，</w:t>
      </w:r>
      <w:r>
        <w:rPr>
          <w:rFonts w:hint="eastAsia"/>
        </w:rPr>
        <w:t>RRB24-3/3</w:t>
      </w:r>
      <w:r>
        <w:rPr>
          <w:rFonts w:hint="eastAsia"/>
        </w:rPr>
        <w:t>号文件载有日本主管部门由于</w:t>
      </w:r>
      <w:r>
        <w:rPr>
          <w:rFonts w:hint="eastAsia"/>
        </w:rPr>
        <w:t>H3 F1</w:t>
      </w:r>
      <w:r>
        <w:rPr>
          <w:rFonts w:hint="eastAsia"/>
        </w:rPr>
        <w:t>试飞失败、以</w:t>
      </w:r>
      <w:r w:rsidRPr="006423E6">
        <w:rPr>
          <w:rFonts w:eastAsia="STKaiti" w:hint="eastAsia"/>
        </w:rPr>
        <w:t>不可抗力</w:t>
      </w:r>
      <w:r>
        <w:rPr>
          <w:rFonts w:hint="eastAsia"/>
        </w:rPr>
        <w:t>为由请求延长</w:t>
      </w:r>
      <w:r>
        <w:rPr>
          <w:rFonts w:hint="eastAsia"/>
        </w:rPr>
        <w:t>QZSS-A</w:t>
      </w:r>
      <w:r>
        <w:rPr>
          <w:rFonts w:hint="eastAsia"/>
        </w:rPr>
        <w:t>卫星系统和</w:t>
      </w:r>
      <w:r>
        <w:rPr>
          <w:rFonts w:hint="eastAsia"/>
        </w:rPr>
        <w:t>QZSS-GS-A1</w:t>
      </w:r>
      <w:r>
        <w:rPr>
          <w:rFonts w:hint="eastAsia"/>
        </w:rPr>
        <w:t>卫星网络频率指配投入使用规则时限的提交资料。</w:t>
      </w:r>
      <w:r>
        <w:rPr>
          <w:rFonts w:hint="eastAsia"/>
        </w:rPr>
        <w:t>11</w:t>
      </w:r>
      <w:r>
        <w:rPr>
          <w:rFonts w:hint="eastAsia"/>
        </w:rPr>
        <w:t>月</w:t>
      </w:r>
      <w:r>
        <w:rPr>
          <w:rFonts w:hint="eastAsia"/>
        </w:rPr>
        <w:t>5</w:t>
      </w:r>
      <w:r>
        <w:rPr>
          <w:rFonts w:hint="eastAsia"/>
        </w:rPr>
        <w:t>日的</w:t>
      </w:r>
      <w:r>
        <w:rPr>
          <w:rFonts w:hint="eastAsia"/>
        </w:rPr>
        <w:t>RRB24-3/DELAYED/5</w:t>
      </w:r>
      <w:r>
        <w:rPr>
          <w:rFonts w:hint="eastAsia"/>
        </w:rPr>
        <w:t>号文件包含相同的背景信息，报告了</w:t>
      </w:r>
      <w:r>
        <w:rPr>
          <w:rFonts w:hint="eastAsia"/>
        </w:rPr>
        <w:t>H3 F4</w:t>
      </w:r>
      <w:r>
        <w:rPr>
          <w:rFonts w:hint="eastAsia"/>
        </w:rPr>
        <w:t>于</w:t>
      </w:r>
      <w:r>
        <w:rPr>
          <w:rFonts w:hint="eastAsia"/>
        </w:rPr>
        <w:t>2024</w:t>
      </w:r>
      <w:r>
        <w:rPr>
          <w:rFonts w:hint="eastAsia"/>
        </w:rPr>
        <w:t>年</w:t>
      </w:r>
      <w:r>
        <w:rPr>
          <w:rFonts w:hint="eastAsia"/>
        </w:rPr>
        <w:t>11</w:t>
      </w:r>
      <w:r>
        <w:rPr>
          <w:rFonts w:hint="eastAsia"/>
        </w:rPr>
        <w:t>月</w:t>
      </w:r>
      <w:r>
        <w:rPr>
          <w:rFonts w:hint="eastAsia"/>
        </w:rPr>
        <w:t>4</w:t>
      </w:r>
      <w:r>
        <w:rPr>
          <w:rFonts w:hint="eastAsia"/>
        </w:rPr>
        <w:t>日成功试飞，因此要求缩短延长的时限。</w:t>
      </w:r>
    </w:p>
    <w:p w14:paraId="61559663" w14:textId="77777777" w:rsidR="007E065E" w:rsidRPr="00C27125" w:rsidRDefault="007E065E" w:rsidP="00A9204D">
      <w:pPr>
        <w:overflowPunct w:val="0"/>
        <w:jc w:val="both"/>
        <w:rPr>
          <w:rFonts w:eastAsia="Calibri"/>
        </w:rPr>
      </w:pPr>
      <w:r>
        <w:rPr>
          <w:rFonts w:hint="eastAsia"/>
        </w:rPr>
        <w:t>5.1.2</w:t>
      </w:r>
      <w:r>
        <w:rPr>
          <w:rFonts w:hint="eastAsia"/>
        </w:rPr>
        <w:tab/>
      </w:r>
      <w:r>
        <w:rPr>
          <w:rFonts w:hint="eastAsia"/>
        </w:rPr>
        <w:t>在概述案件事实时，他说，延长</w:t>
      </w:r>
      <w:r>
        <w:rPr>
          <w:rFonts w:hint="eastAsia"/>
        </w:rPr>
        <w:t>QZSS-A</w:t>
      </w:r>
      <w:r>
        <w:rPr>
          <w:rFonts w:hint="eastAsia"/>
        </w:rPr>
        <w:t>卫星系统（</w:t>
      </w:r>
      <w:r>
        <w:rPr>
          <w:rFonts w:hint="eastAsia"/>
        </w:rPr>
        <w:t>non-GSO</w:t>
      </w:r>
      <w:r>
        <w:rPr>
          <w:rFonts w:hint="eastAsia"/>
        </w:rPr>
        <w:t>，使用</w:t>
      </w:r>
      <w:r>
        <w:rPr>
          <w:rFonts w:hint="eastAsia"/>
        </w:rPr>
        <w:t>QZS-5</w:t>
      </w:r>
      <w:r>
        <w:rPr>
          <w:rFonts w:hint="eastAsia"/>
        </w:rPr>
        <w:t>和</w:t>
      </w:r>
      <w:r>
        <w:rPr>
          <w:rFonts w:hint="eastAsia"/>
        </w:rPr>
        <w:t>QZS-7</w:t>
      </w:r>
      <w:r>
        <w:rPr>
          <w:rFonts w:hint="eastAsia"/>
        </w:rPr>
        <w:t>卫星）和</w:t>
      </w:r>
      <w:r>
        <w:rPr>
          <w:rFonts w:hint="eastAsia"/>
        </w:rPr>
        <w:t>QZSS-GS-A1</w:t>
      </w:r>
      <w:r>
        <w:rPr>
          <w:rFonts w:hint="eastAsia"/>
        </w:rPr>
        <w:t>卫星网络（</w:t>
      </w:r>
      <w:r>
        <w:rPr>
          <w:rFonts w:hint="eastAsia"/>
        </w:rPr>
        <w:t>GSO</w:t>
      </w:r>
      <w:r>
        <w:rPr>
          <w:rFonts w:hint="eastAsia"/>
        </w:rPr>
        <w:t>，使用</w:t>
      </w:r>
      <w:r>
        <w:rPr>
          <w:rFonts w:hint="eastAsia"/>
        </w:rPr>
        <w:t>QZS-6</w:t>
      </w:r>
      <w:r>
        <w:rPr>
          <w:rFonts w:hint="eastAsia"/>
        </w:rPr>
        <w:t>卫星）频率指配投入使用的规则时限是</w:t>
      </w:r>
      <w:r>
        <w:rPr>
          <w:rFonts w:hint="eastAsia"/>
        </w:rPr>
        <w:t>2025</w:t>
      </w:r>
      <w:r>
        <w:rPr>
          <w:rFonts w:hint="eastAsia"/>
        </w:rPr>
        <w:t>年</w:t>
      </w:r>
      <w:r>
        <w:rPr>
          <w:rFonts w:hint="eastAsia"/>
        </w:rPr>
        <w:t>3</w:t>
      </w:r>
      <w:r>
        <w:rPr>
          <w:rFonts w:hint="eastAsia"/>
        </w:rPr>
        <w:t>月</w:t>
      </w:r>
      <w:r>
        <w:rPr>
          <w:rFonts w:hint="eastAsia"/>
        </w:rPr>
        <w:t>13</w:t>
      </w:r>
      <w:r>
        <w:rPr>
          <w:rFonts w:hint="eastAsia"/>
        </w:rPr>
        <w:t>日。这三颗卫星分别计划于</w:t>
      </w:r>
      <w:r>
        <w:rPr>
          <w:rFonts w:hint="eastAsia"/>
        </w:rPr>
        <w:t>2024</w:t>
      </w:r>
      <w:r>
        <w:rPr>
          <w:rFonts w:hint="eastAsia"/>
        </w:rPr>
        <w:t>年</w:t>
      </w:r>
      <w:r>
        <w:rPr>
          <w:rFonts w:hint="eastAsia"/>
        </w:rPr>
        <w:t>2</w:t>
      </w:r>
      <w:r>
        <w:rPr>
          <w:rFonts w:hint="eastAsia"/>
        </w:rPr>
        <w:t>月</w:t>
      </w:r>
      <w:r>
        <w:rPr>
          <w:rFonts w:hint="eastAsia"/>
        </w:rPr>
        <w:t>22</w:t>
      </w:r>
      <w:r>
        <w:rPr>
          <w:rFonts w:hint="eastAsia"/>
        </w:rPr>
        <w:t>日、</w:t>
      </w:r>
      <w:r>
        <w:rPr>
          <w:rFonts w:hint="eastAsia"/>
        </w:rPr>
        <w:t>2024</w:t>
      </w:r>
      <w:r>
        <w:rPr>
          <w:rFonts w:hint="eastAsia"/>
        </w:rPr>
        <w:t>年</w:t>
      </w:r>
      <w:r>
        <w:rPr>
          <w:rFonts w:hint="eastAsia"/>
        </w:rPr>
        <w:t>7</w:t>
      </w:r>
      <w:r>
        <w:rPr>
          <w:rFonts w:hint="eastAsia"/>
        </w:rPr>
        <w:t>月</w:t>
      </w:r>
      <w:r>
        <w:rPr>
          <w:rFonts w:hint="eastAsia"/>
        </w:rPr>
        <w:t>30</w:t>
      </w:r>
      <w:r>
        <w:rPr>
          <w:rFonts w:hint="eastAsia"/>
        </w:rPr>
        <w:t>日和</w:t>
      </w:r>
      <w:r>
        <w:rPr>
          <w:rFonts w:hint="eastAsia"/>
        </w:rPr>
        <w:t>2024</w:t>
      </w:r>
      <w:r>
        <w:rPr>
          <w:rFonts w:hint="eastAsia"/>
        </w:rPr>
        <w:t>年</w:t>
      </w:r>
      <w:r>
        <w:rPr>
          <w:rFonts w:hint="eastAsia"/>
        </w:rPr>
        <w:t>12</w:t>
      </w:r>
      <w:r>
        <w:rPr>
          <w:rFonts w:hint="eastAsia"/>
        </w:rPr>
        <w:t>月</w:t>
      </w:r>
      <w:r>
        <w:rPr>
          <w:rFonts w:hint="eastAsia"/>
        </w:rPr>
        <w:t>31</w:t>
      </w:r>
      <w:r>
        <w:rPr>
          <w:rFonts w:hint="eastAsia"/>
        </w:rPr>
        <w:t>日发射，如附件</w:t>
      </w:r>
      <w:r>
        <w:rPr>
          <w:rFonts w:hint="eastAsia"/>
        </w:rPr>
        <w:t>3</w:t>
      </w:r>
      <w:r>
        <w:rPr>
          <w:rFonts w:hint="eastAsia"/>
        </w:rPr>
        <w:t>所示。该附件中制造商的信函表明，如果</w:t>
      </w:r>
      <w:r>
        <w:rPr>
          <w:rFonts w:ascii="Segoe UI" w:hAnsi="Segoe UI" w:cs="Segoe UI"/>
          <w:color w:val="404040"/>
        </w:rPr>
        <w:t>试飞发射</w:t>
      </w:r>
      <w:r>
        <w:rPr>
          <w:rFonts w:hint="eastAsia"/>
        </w:rPr>
        <w:t>没有失败</w:t>
      </w:r>
      <w:r>
        <w:rPr>
          <w:rFonts w:ascii="Segoe UI" w:hAnsi="Segoe UI" w:cs="Segoe UI"/>
          <w:color w:val="404040"/>
        </w:rPr>
        <w:t>，卫星的研发和制造工作将确保</w:t>
      </w:r>
      <w:r>
        <w:rPr>
          <w:rFonts w:ascii="Segoe UI" w:hAnsi="Segoe UI" w:cs="Segoe UI" w:hint="eastAsia"/>
          <w:color w:val="404040"/>
        </w:rPr>
        <w:t>卫星</w:t>
      </w:r>
      <w:r>
        <w:rPr>
          <w:rFonts w:ascii="Segoe UI" w:hAnsi="Segoe UI" w:cs="Segoe UI"/>
          <w:color w:val="404040"/>
        </w:rPr>
        <w:t>在既定时间节点前达到发射就绪状态。</w:t>
      </w:r>
    </w:p>
    <w:p w14:paraId="2B773C44" w14:textId="77777777" w:rsidR="007E065E" w:rsidRPr="00C27125" w:rsidRDefault="007E065E" w:rsidP="00A9204D">
      <w:pPr>
        <w:overflowPunct w:val="0"/>
        <w:jc w:val="both"/>
        <w:rPr>
          <w:rFonts w:eastAsia="Calibri"/>
        </w:rPr>
      </w:pPr>
      <w:r>
        <w:rPr>
          <w:rFonts w:hint="eastAsia"/>
        </w:rPr>
        <w:t>5.1.3</w:t>
      </w:r>
      <w:r>
        <w:rPr>
          <w:rFonts w:hint="eastAsia"/>
        </w:rPr>
        <w:tab/>
      </w:r>
      <w:r>
        <w:rPr>
          <w:rFonts w:hint="eastAsia"/>
        </w:rPr>
        <w:t>如附件</w:t>
      </w:r>
      <w:r>
        <w:rPr>
          <w:rFonts w:hint="eastAsia"/>
        </w:rPr>
        <w:t>1</w:t>
      </w:r>
      <w:r>
        <w:rPr>
          <w:rFonts w:hint="eastAsia"/>
        </w:rPr>
        <w:t>和附件</w:t>
      </w:r>
      <w:r>
        <w:rPr>
          <w:rFonts w:hint="eastAsia"/>
        </w:rPr>
        <w:t>2</w:t>
      </w:r>
      <w:r>
        <w:rPr>
          <w:rFonts w:hint="eastAsia"/>
        </w:rPr>
        <w:t>所示，</w:t>
      </w:r>
      <w:r>
        <w:rPr>
          <w:rFonts w:hint="eastAsia"/>
        </w:rPr>
        <w:t>2023</w:t>
      </w:r>
      <w:r>
        <w:rPr>
          <w:rFonts w:hint="eastAsia"/>
        </w:rPr>
        <w:t>年</w:t>
      </w:r>
      <w:r>
        <w:rPr>
          <w:rFonts w:hint="eastAsia"/>
        </w:rPr>
        <w:t>3</w:t>
      </w:r>
      <w:r>
        <w:rPr>
          <w:rFonts w:hint="eastAsia"/>
        </w:rPr>
        <w:t>月的</w:t>
      </w:r>
      <w:r>
        <w:rPr>
          <w:rFonts w:hint="eastAsia"/>
        </w:rPr>
        <w:t>H3 F1</w:t>
      </w:r>
      <w:r>
        <w:rPr>
          <w:rFonts w:hint="eastAsia"/>
        </w:rPr>
        <w:t>试飞失败，先前确定的卫星发射时间被分别推迟到</w:t>
      </w:r>
      <w:r>
        <w:rPr>
          <w:rFonts w:hint="eastAsia"/>
        </w:rPr>
        <w:t>2025</w:t>
      </w:r>
      <w:r>
        <w:rPr>
          <w:rFonts w:hint="eastAsia"/>
        </w:rPr>
        <w:t>年</w:t>
      </w:r>
      <w:r>
        <w:rPr>
          <w:rFonts w:hint="eastAsia"/>
        </w:rPr>
        <w:t>2</w:t>
      </w:r>
      <w:r>
        <w:rPr>
          <w:rFonts w:hint="eastAsia"/>
        </w:rPr>
        <w:t>月</w:t>
      </w:r>
      <w:r>
        <w:rPr>
          <w:rFonts w:hint="eastAsia"/>
        </w:rPr>
        <w:t>14</w:t>
      </w:r>
      <w:r>
        <w:rPr>
          <w:rFonts w:hint="eastAsia"/>
        </w:rPr>
        <w:t>日、</w:t>
      </w:r>
      <w:r>
        <w:rPr>
          <w:rFonts w:hint="eastAsia"/>
        </w:rPr>
        <w:t>2025</w:t>
      </w:r>
      <w:r>
        <w:rPr>
          <w:rFonts w:hint="eastAsia"/>
        </w:rPr>
        <w:t>年</w:t>
      </w:r>
      <w:r>
        <w:rPr>
          <w:rFonts w:hint="eastAsia"/>
        </w:rPr>
        <w:t>11</w:t>
      </w:r>
      <w:r>
        <w:rPr>
          <w:rFonts w:hint="eastAsia"/>
        </w:rPr>
        <w:t>月</w:t>
      </w:r>
      <w:r>
        <w:rPr>
          <w:rFonts w:hint="eastAsia"/>
        </w:rPr>
        <w:t>15</w:t>
      </w:r>
      <w:r>
        <w:rPr>
          <w:rFonts w:hint="eastAsia"/>
        </w:rPr>
        <w:t>日和</w:t>
      </w:r>
      <w:r>
        <w:rPr>
          <w:rFonts w:hint="eastAsia"/>
        </w:rPr>
        <w:t>2026</w:t>
      </w:r>
      <w:r>
        <w:rPr>
          <w:rFonts w:hint="eastAsia"/>
        </w:rPr>
        <w:t>年</w:t>
      </w:r>
      <w:r>
        <w:rPr>
          <w:rFonts w:hint="eastAsia"/>
        </w:rPr>
        <w:t>1</w:t>
      </w:r>
      <w:r>
        <w:rPr>
          <w:rFonts w:hint="eastAsia"/>
        </w:rPr>
        <w:t>月</w:t>
      </w:r>
      <w:r>
        <w:rPr>
          <w:rFonts w:hint="eastAsia"/>
        </w:rPr>
        <w:t>16</w:t>
      </w:r>
      <w:r>
        <w:rPr>
          <w:rFonts w:hint="eastAsia"/>
        </w:rPr>
        <w:t>日。考虑到</w:t>
      </w:r>
      <w:r>
        <w:rPr>
          <w:rFonts w:hint="eastAsia"/>
        </w:rPr>
        <w:t>60</w:t>
      </w:r>
      <w:r>
        <w:rPr>
          <w:rFonts w:hint="eastAsia"/>
        </w:rPr>
        <w:t>天的发射窗口和</w:t>
      </w:r>
      <w:r>
        <w:rPr>
          <w:rFonts w:hint="eastAsia"/>
        </w:rPr>
        <w:t>15</w:t>
      </w:r>
      <w:r>
        <w:rPr>
          <w:rFonts w:hint="eastAsia"/>
        </w:rPr>
        <w:t>天的升轨期，该主管部门请求将</w:t>
      </w:r>
      <w:r>
        <w:rPr>
          <w:rFonts w:hint="eastAsia"/>
        </w:rPr>
        <w:t>QZSS-GS-A1</w:t>
      </w:r>
      <w:r>
        <w:rPr>
          <w:rFonts w:hint="eastAsia"/>
        </w:rPr>
        <w:t>卫星网络和</w:t>
      </w:r>
      <w:r>
        <w:rPr>
          <w:rFonts w:hint="eastAsia"/>
        </w:rPr>
        <w:t>QZSS-A</w:t>
      </w:r>
      <w:r>
        <w:rPr>
          <w:rFonts w:hint="eastAsia"/>
        </w:rPr>
        <w:t>卫星系统频率指配投入使用规则时限分别延长至</w:t>
      </w:r>
      <w:r>
        <w:rPr>
          <w:rFonts w:hint="eastAsia"/>
        </w:rPr>
        <w:t>2025</w:t>
      </w:r>
      <w:r>
        <w:rPr>
          <w:rFonts w:hint="eastAsia"/>
        </w:rPr>
        <w:t>年</w:t>
      </w:r>
      <w:r>
        <w:rPr>
          <w:rFonts w:hint="eastAsia"/>
        </w:rPr>
        <w:t>4</w:t>
      </w:r>
      <w:r>
        <w:rPr>
          <w:rFonts w:hint="eastAsia"/>
        </w:rPr>
        <w:t>月</w:t>
      </w:r>
      <w:r>
        <w:rPr>
          <w:rFonts w:hint="eastAsia"/>
        </w:rPr>
        <w:t>30</w:t>
      </w:r>
      <w:r>
        <w:rPr>
          <w:rFonts w:hint="eastAsia"/>
        </w:rPr>
        <w:t>日和</w:t>
      </w:r>
      <w:r>
        <w:rPr>
          <w:rFonts w:hint="eastAsia"/>
        </w:rPr>
        <w:t>2026</w:t>
      </w:r>
      <w:r>
        <w:rPr>
          <w:rFonts w:hint="eastAsia"/>
        </w:rPr>
        <w:t>年</w:t>
      </w:r>
      <w:r>
        <w:rPr>
          <w:rFonts w:hint="eastAsia"/>
        </w:rPr>
        <w:t>4</w:t>
      </w:r>
      <w:r>
        <w:rPr>
          <w:rFonts w:hint="eastAsia"/>
        </w:rPr>
        <w:t>月</w:t>
      </w:r>
      <w:r>
        <w:rPr>
          <w:rFonts w:hint="eastAsia"/>
        </w:rPr>
        <w:t>1</w:t>
      </w:r>
      <w:r>
        <w:rPr>
          <w:rFonts w:hint="eastAsia"/>
        </w:rPr>
        <w:t>日。</w:t>
      </w:r>
    </w:p>
    <w:p w14:paraId="184FD08D" w14:textId="77777777" w:rsidR="007E065E" w:rsidRPr="00C27125" w:rsidRDefault="007E065E" w:rsidP="00A9204D">
      <w:pPr>
        <w:overflowPunct w:val="0"/>
        <w:jc w:val="both"/>
        <w:rPr>
          <w:rFonts w:eastAsia="Calibri"/>
        </w:rPr>
      </w:pPr>
      <w:r>
        <w:rPr>
          <w:rFonts w:hint="eastAsia"/>
        </w:rPr>
        <w:t>5.1.4</w:t>
      </w:r>
      <w:r>
        <w:rPr>
          <w:rFonts w:hint="eastAsia"/>
        </w:rPr>
        <w:tab/>
      </w:r>
      <w:r>
        <w:rPr>
          <w:rFonts w:hint="eastAsia"/>
        </w:rPr>
        <w:t>该主管部门表示</w:t>
      </w:r>
      <w:r>
        <w:rPr>
          <w:rFonts w:ascii="Segoe UI" w:hAnsi="Segoe UI" w:cs="Segoe UI"/>
          <w:color w:val="404040"/>
        </w:rPr>
        <w:t>已寻求</w:t>
      </w:r>
      <w:r>
        <w:rPr>
          <w:rFonts w:hint="eastAsia"/>
        </w:rPr>
        <w:t>更早的发射窗口，</w:t>
      </w:r>
      <w:r>
        <w:rPr>
          <w:rFonts w:ascii="Segoe UI" w:hAnsi="Segoe UI" w:cs="Segoe UI"/>
          <w:color w:val="404040"/>
        </w:rPr>
        <w:t>但未能获得可用资源</w:t>
      </w:r>
      <w:r>
        <w:rPr>
          <w:rFonts w:hint="eastAsia"/>
        </w:rPr>
        <w:t>，在</w:t>
      </w:r>
      <w:r w:rsidRPr="006423E6">
        <w:rPr>
          <w:rFonts w:eastAsia="STKaiti" w:hint="eastAsia"/>
        </w:rPr>
        <w:t>不可抗力</w:t>
      </w:r>
      <w:r>
        <w:rPr>
          <w:rFonts w:hint="eastAsia"/>
        </w:rPr>
        <w:t>事件发生后，该主管部门研究了替代运载火箭，但另外两枚用于政府项目的</w:t>
      </w:r>
      <w:r w:rsidRPr="00027CEF">
        <w:rPr>
          <w:rFonts w:hint="eastAsia"/>
        </w:rPr>
        <w:t>运载火箭</w:t>
      </w:r>
      <w:r>
        <w:rPr>
          <w:rFonts w:hint="eastAsia"/>
        </w:rPr>
        <w:t>均不可用。该主管部门也</w:t>
      </w:r>
      <w:r>
        <w:rPr>
          <w:rFonts w:ascii="Segoe UI" w:hAnsi="Segoe UI" w:cs="Segoe UI"/>
          <w:color w:val="404040"/>
        </w:rPr>
        <w:t>评估了部署</w:t>
      </w:r>
      <w:r>
        <w:rPr>
          <w:rFonts w:hint="eastAsia"/>
        </w:rPr>
        <w:t>填隙卫星的可能性，但没有一颗卫星能满足所需频段的要求。日本主管</w:t>
      </w:r>
      <w:r>
        <w:rPr>
          <w:rFonts w:hint="eastAsia"/>
        </w:rPr>
        <w:lastRenderedPageBreak/>
        <w:t>部门在其提交资料的三份附件中均提供了支持性证据，并就该案件满足</w:t>
      </w:r>
      <w:r w:rsidRPr="006423E6">
        <w:rPr>
          <w:rFonts w:eastAsia="STKaiti" w:hint="eastAsia"/>
        </w:rPr>
        <w:t>不可抗力</w:t>
      </w:r>
      <w:r w:rsidRPr="00B769C1">
        <w:rPr>
          <w:rFonts w:ascii="SimSun" w:hAnsi="SimSun" w:hint="eastAsia"/>
        </w:rPr>
        <w:t>的</w:t>
      </w:r>
      <w:r>
        <w:rPr>
          <w:rFonts w:hint="eastAsia"/>
        </w:rPr>
        <w:t>四个条件</w:t>
      </w:r>
      <w:r>
        <w:rPr>
          <w:rFonts w:ascii="Segoe UI" w:hAnsi="Segoe UI" w:cs="Segoe UI"/>
          <w:color w:val="404040"/>
        </w:rPr>
        <w:t>进行了论证。</w:t>
      </w:r>
    </w:p>
    <w:p w14:paraId="49006E84" w14:textId="77777777" w:rsidR="007E065E" w:rsidRPr="00C27125" w:rsidRDefault="007E065E" w:rsidP="00A9204D">
      <w:pPr>
        <w:overflowPunct w:val="0"/>
        <w:jc w:val="both"/>
        <w:rPr>
          <w:rFonts w:eastAsia="Calibri"/>
        </w:rPr>
      </w:pPr>
      <w:r>
        <w:rPr>
          <w:rFonts w:hint="eastAsia"/>
        </w:rPr>
        <w:t>5.1.5</w:t>
      </w:r>
      <w:r>
        <w:rPr>
          <w:rFonts w:hint="eastAsia"/>
        </w:rPr>
        <w:tab/>
      </w:r>
      <w:r>
        <w:rPr>
          <w:rFonts w:hint="eastAsia"/>
          <w:b/>
        </w:rPr>
        <w:t>Mannepalli</w:t>
      </w:r>
      <w:r>
        <w:rPr>
          <w:rFonts w:hint="eastAsia"/>
          <w:b/>
        </w:rPr>
        <w:t>女士</w:t>
      </w:r>
      <w:r>
        <w:rPr>
          <w:rFonts w:hint="eastAsia"/>
        </w:rPr>
        <w:t>说，她支持批准所请求的延期。日本主管部门提供了关于</w:t>
      </w:r>
      <w:r>
        <w:rPr>
          <w:rFonts w:hint="eastAsia"/>
        </w:rPr>
        <w:t>2023</w:t>
      </w:r>
      <w:r>
        <w:rPr>
          <w:rFonts w:hint="eastAsia"/>
        </w:rPr>
        <w:t>年</w:t>
      </w:r>
      <w:r>
        <w:rPr>
          <w:rFonts w:hint="eastAsia"/>
        </w:rPr>
        <w:t>3</w:t>
      </w:r>
      <w:r>
        <w:rPr>
          <w:rFonts w:hint="eastAsia"/>
        </w:rPr>
        <w:t>月</w:t>
      </w:r>
      <w:r>
        <w:rPr>
          <w:rFonts w:hint="eastAsia"/>
        </w:rPr>
        <w:t>H3 F1</w:t>
      </w:r>
      <w:r>
        <w:rPr>
          <w:rFonts w:hint="eastAsia"/>
        </w:rPr>
        <w:t>试飞失败的信息，因此修订了发射时间表；表明其寻找另一家发射服务提供商的努力未获成功；并表示一直未能找到满足定位、导航和授时系统频段的填隙卫星。</w:t>
      </w:r>
    </w:p>
    <w:p w14:paraId="309C87C2" w14:textId="77777777" w:rsidR="007E065E" w:rsidRPr="00C27125" w:rsidRDefault="007E065E" w:rsidP="00A9204D">
      <w:pPr>
        <w:overflowPunct w:val="0"/>
        <w:jc w:val="both"/>
        <w:rPr>
          <w:rFonts w:eastAsia="Calibri"/>
        </w:rPr>
      </w:pPr>
      <w:r>
        <w:rPr>
          <w:rFonts w:hint="eastAsia"/>
        </w:rPr>
        <w:t>5.1.6</w:t>
      </w:r>
      <w:r>
        <w:rPr>
          <w:rFonts w:hint="eastAsia"/>
        </w:rPr>
        <w:tab/>
      </w:r>
      <w:r>
        <w:rPr>
          <w:rFonts w:hint="eastAsia"/>
          <w:b/>
        </w:rPr>
        <w:t>Azzouz</w:t>
      </w:r>
      <w:r>
        <w:rPr>
          <w:rFonts w:hint="eastAsia"/>
          <w:b/>
        </w:rPr>
        <w:t>先生</w:t>
      </w:r>
      <w:r>
        <w:rPr>
          <w:rFonts w:hint="eastAsia"/>
        </w:rPr>
        <w:t>感谢日本主管部门为缩短卫星发射延误所做的努力。该主管部门已经研究了替代运载火箭，以便更早地进行发射，并研究了部署填隙卫星的可能性。他认为，该案满足了</w:t>
      </w:r>
      <w:r w:rsidRPr="006423E6">
        <w:rPr>
          <w:rFonts w:eastAsia="STKaiti" w:hint="eastAsia"/>
        </w:rPr>
        <w:t>不可抗力</w:t>
      </w:r>
      <w:r>
        <w:rPr>
          <w:rFonts w:hint="eastAsia"/>
        </w:rPr>
        <w:t>的条件，因此他可以批准该延期。他注意到三颗卫星经修订的发射日期、</w:t>
      </w:r>
      <w:r>
        <w:rPr>
          <w:rFonts w:hint="eastAsia"/>
        </w:rPr>
        <w:t>60</w:t>
      </w:r>
      <w:r>
        <w:rPr>
          <w:rFonts w:hint="eastAsia"/>
        </w:rPr>
        <w:t>天的发射窗口和</w:t>
      </w:r>
      <w:r>
        <w:rPr>
          <w:rFonts w:hint="eastAsia"/>
        </w:rPr>
        <w:t>15</w:t>
      </w:r>
      <w:r>
        <w:rPr>
          <w:rFonts w:hint="eastAsia"/>
        </w:rPr>
        <w:t>天的升轨期，询问</w:t>
      </w:r>
      <w:r>
        <w:rPr>
          <w:rFonts w:hint="eastAsia"/>
        </w:rPr>
        <w:t>QZS-5</w:t>
      </w:r>
      <w:r>
        <w:rPr>
          <w:rFonts w:hint="eastAsia"/>
        </w:rPr>
        <w:t>和</w:t>
      </w:r>
      <w:r>
        <w:rPr>
          <w:rFonts w:hint="eastAsia"/>
        </w:rPr>
        <w:t>QZS-7</w:t>
      </w:r>
      <w:r>
        <w:rPr>
          <w:rFonts w:hint="eastAsia"/>
        </w:rPr>
        <w:t>是否适用同样的延长期，这两颗卫星计划于</w:t>
      </w:r>
      <w:r>
        <w:rPr>
          <w:rFonts w:hint="eastAsia"/>
        </w:rPr>
        <w:t>2025</w:t>
      </w:r>
      <w:r>
        <w:rPr>
          <w:rFonts w:hint="eastAsia"/>
        </w:rPr>
        <w:t>年</w:t>
      </w:r>
      <w:r>
        <w:rPr>
          <w:rFonts w:hint="eastAsia"/>
        </w:rPr>
        <w:t>11</w:t>
      </w:r>
      <w:r>
        <w:rPr>
          <w:rFonts w:hint="eastAsia"/>
        </w:rPr>
        <w:t>月</w:t>
      </w:r>
      <w:r>
        <w:rPr>
          <w:rFonts w:hint="eastAsia"/>
        </w:rPr>
        <w:t>15</w:t>
      </w:r>
      <w:r>
        <w:rPr>
          <w:rFonts w:hint="eastAsia"/>
        </w:rPr>
        <w:t>日和</w:t>
      </w:r>
      <w:r>
        <w:rPr>
          <w:rFonts w:hint="eastAsia"/>
        </w:rPr>
        <w:t>2026</w:t>
      </w:r>
      <w:r>
        <w:rPr>
          <w:rFonts w:hint="eastAsia"/>
        </w:rPr>
        <w:t>年</w:t>
      </w:r>
      <w:r>
        <w:rPr>
          <w:rFonts w:hint="eastAsia"/>
        </w:rPr>
        <w:t>1</w:t>
      </w:r>
      <w:r>
        <w:rPr>
          <w:rFonts w:hint="eastAsia"/>
        </w:rPr>
        <w:t>月</w:t>
      </w:r>
      <w:r>
        <w:rPr>
          <w:rFonts w:hint="eastAsia"/>
        </w:rPr>
        <w:t>16</w:t>
      </w:r>
      <w:r>
        <w:rPr>
          <w:rFonts w:hint="eastAsia"/>
        </w:rPr>
        <w:t>日发射，即相隔近两个月。</w:t>
      </w:r>
    </w:p>
    <w:p w14:paraId="0010F419" w14:textId="12EEF272" w:rsidR="007E065E" w:rsidRPr="00C27125" w:rsidRDefault="007E065E" w:rsidP="00A9204D">
      <w:pPr>
        <w:overflowPunct w:val="0"/>
        <w:jc w:val="both"/>
        <w:rPr>
          <w:rFonts w:eastAsia="Calibri"/>
        </w:rPr>
      </w:pPr>
      <w:r>
        <w:rPr>
          <w:rFonts w:hint="eastAsia"/>
        </w:rPr>
        <w:t>5.1.7</w:t>
      </w:r>
      <w:r>
        <w:rPr>
          <w:rFonts w:hint="eastAsia"/>
        </w:rPr>
        <w:tab/>
      </w:r>
      <w:r>
        <w:rPr>
          <w:rFonts w:hint="eastAsia"/>
          <w:b/>
        </w:rPr>
        <w:t>Beaumier</w:t>
      </w:r>
      <w:r>
        <w:rPr>
          <w:rFonts w:hint="eastAsia"/>
          <w:b/>
        </w:rPr>
        <w:t>女士</w:t>
      </w:r>
      <w:r>
        <w:rPr>
          <w:rFonts w:hint="eastAsia"/>
        </w:rPr>
        <w:t>感谢日本主管部门根据最近影响发射时间表的事件更新了其请求。提交资料相对清晰和全面，她可以毫不费力地得出结论，</w:t>
      </w:r>
      <w:r w:rsidRPr="006423E6">
        <w:rPr>
          <w:rFonts w:eastAsia="STKaiti" w:hint="eastAsia"/>
        </w:rPr>
        <w:t>不可抗力</w:t>
      </w:r>
      <w:r>
        <w:rPr>
          <w:rFonts w:hint="eastAsia"/>
        </w:rPr>
        <w:t>的前三个条件已经满足。然而，她对第四个条件以及事件与主管部门未能遵守规则时限之间是否存在因果关系存有疑虑。虽然制造商提供了信函，说明如果没有发射失败，该公司将按照原定发射日期准备这三颗卫星的研发和制造工作，但没有实质性证据说明</w:t>
      </w:r>
      <w:r>
        <w:rPr>
          <w:rFonts w:hint="eastAsia"/>
        </w:rPr>
        <w:t>2023</w:t>
      </w:r>
      <w:r>
        <w:rPr>
          <w:rFonts w:hint="eastAsia"/>
        </w:rPr>
        <w:t>年</w:t>
      </w:r>
      <w:r>
        <w:rPr>
          <w:rFonts w:hint="eastAsia"/>
        </w:rPr>
        <w:t>3</w:t>
      </w:r>
      <w:r>
        <w:rPr>
          <w:rFonts w:hint="eastAsia"/>
        </w:rPr>
        <w:t>月</w:t>
      </w:r>
      <w:r>
        <w:rPr>
          <w:rFonts w:hint="eastAsia"/>
        </w:rPr>
        <w:t>7</w:t>
      </w:r>
      <w:r>
        <w:rPr>
          <w:rFonts w:hint="eastAsia"/>
        </w:rPr>
        <w:t>日的</w:t>
      </w:r>
      <w:r w:rsidRPr="006423E6">
        <w:rPr>
          <w:rFonts w:eastAsia="STKaiti" w:hint="eastAsia"/>
        </w:rPr>
        <w:t>不可抗力</w:t>
      </w:r>
      <w:r>
        <w:rPr>
          <w:rFonts w:hint="eastAsia"/>
        </w:rPr>
        <w:t>事件发生时卫星的建造状况及其现状。此外，没有提供关于</w:t>
      </w:r>
      <w:r w:rsidRPr="006423E6">
        <w:rPr>
          <w:rFonts w:eastAsia="STKaiti" w:hint="eastAsia"/>
        </w:rPr>
        <w:t>不可抗力</w:t>
      </w:r>
      <w:r>
        <w:rPr>
          <w:rFonts w:hint="eastAsia"/>
        </w:rPr>
        <w:t>事件发生之前和之后项目里程碑的信息。她对更新的延期请求没有异议，但更希望日本主管部门做出进一步澄清，证明该案件完全满足构成</w:t>
      </w:r>
      <w:r w:rsidRPr="006423E6">
        <w:rPr>
          <w:rFonts w:eastAsia="STKaiti" w:hint="eastAsia"/>
        </w:rPr>
        <w:t>不可抗力</w:t>
      </w:r>
      <w:r>
        <w:rPr>
          <w:rFonts w:hint="eastAsia"/>
        </w:rPr>
        <w:t>情形的第四个条件。</w:t>
      </w:r>
    </w:p>
    <w:p w14:paraId="257115A9" w14:textId="73D7BE6D" w:rsidR="007E065E" w:rsidRPr="00C27125" w:rsidRDefault="007E065E" w:rsidP="00A9204D">
      <w:pPr>
        <w:overflowPunct w:val="0"/>
        <w:jc w:val="both"/>
        <w:rPr>
          <w:rFonts w:eastAsia="Calibri"/>
        </w:rPr>
      </w:pPr>
      <w:r>
        <w:rPr>
          <w:rFonts w:hint="eastAsia"/>
        </w:rPr>
        <w:t>5.1.8</w:t>
      </w:r>
      <w:r>
        <w:rPr>
          <w:rFonts w:hint="eastAsia"/>
        </w:rPr>
        <w:tab/>
      </w:r>
      <w:r>
        <w:rPr>
          <w:rFonts w:hint="eastAsia"/>
          <w:b/>
        </w:rPr>
        <w:t>Talib</w:t>
      </w:r>
      <w:r>
        <w:rPr>
          <w:rFonts w:hint="eastAsia"/>
          <w:b/>
        </w:rPr>
        <w:t>先生</w:t>
      </w:r>
      <w:r>
        <w:rPr>
          <w:rFonts w:hint="eastAsia"/>
        </w:rPr>
        <w:t>感谢日本主管部门提交了详细的资料，并根据</w:t>
      </w:r>
      <w:r>
        <w:rPr>
          <w:rFonts w:hint="eastAsia"/>
        </w:rPr>
        <w:t>2024</w:t>
      </w:r>
      <w:r>
        <w:rPr>
          <w:rFonts w:hint="eastAsia"/>
        </w:rPr>
        <w:t>年</w:t>
      </w:r>
      <w:r>
        <w:rPr>
          <w:rFonts w:hint="eastAsia"/>
        </w:rPr>
        <w:t>11</w:t>
      </w:r>
      <w:r>
        <w:rPr>
          <w:rFonts w:hint="eastAsia"/>
        </w:rPr>
        <w:t>月</w:t>
      </w:r>
      <w:r>
        <w:rPr>
          <w:rFonts w:hint="eastAsia"/>
        </w:rPr>
        <w:t>4</w:t>
      </w:r>
      <w:r>
        <w:rPr>
          <w:rFonts w:hint="eastAsia"/>
        </w:rPr>
        <w:t>日</w:t>
      </w:r>
      <w:r>
        <w:rPr>
          <w:rFonts w:hint="eastAsia"/>
        </w:rPr>
        <w:t>H3 F4</w:t>
      </w:r>
      <w:r>
        <w:rPr>
          <w:rFonts w:hint="eastAsia"/>
        </w:rPr>
        <w:t>试飞成功的事实更新了延期请求。他认为，附件内容等所提供的信息解释了该案件如何满足了</w:t>
      </w:r>
      <w:r w:rsidRPr="006423E6">
        <w:rPr>
          <w:rFonts w:eastAsia="STKaiti" w:hint="eastAsia"/>
        </w:rPr>
        <w:t>不可抗力</w:t>
      </w:r>
      <w:r>
        <w:rPr>
          <w:rFonts w:hint="eastAsia"/>
        </w:rPr>
        <w:t>的全部条件，因此，他支持批准所请求的延期。</w:t>
      </w:r>
    </w:p>
    <w:p w14:paraId="7E58BF2C" w14:textId="36B15296" w:rsidR="007E065E" w:rsidRPr="00C27125" w:rsidRDefault="007E065E" w:rsidP="00A9204D">
      <w:pPr>
        <w:overflowPunct w:val="0"/>
        <w:jc w:val="both"/>
        <w:rPr>
          <w:rFonts w:eastAsia="Calibri"/>
        </w:rPr>
      </w:pPr>
      <w:r>
        <w:rPr>
          <w:rFonts w:hint="eastAsia"/>
        </w:rPr>
        <w:t>5.1.9</w:t>
      </w:r>
      <w:r>
        <w:rPr>
          <w:rFonts w:hint="eastAsia"/>
        </w:rPr>
        <w:tab/>
      </w:r>
      <w:r>
        <w:rPr>
          <w:rFonts w:hint="eastAsia"/>
          <w:b/>
        </w:rPr>
        <w:t>Fianko</w:t>
      </w:r>
      <w:r>
        <w:rPr>
          <w:rFonts w:hint="eastAsia"/>
          <w:b/>
        </w:rPr>
        <w:t>先生</w:t>
      </w:r>
      <w:r>
        <w:rPr>
          <w:rFonts w:hint="eastAsia"/>
        </w:rPr>
        <w:t>说，该主管部门已明确列出了构成</w:t>
      </w:r>
      <w:r w:rsidRPr="006423E6">
        <w:rPr>
          <w:rFonts w:eastAsia="STKaiti" w:hint="eastAsia"/>
        </w:rPr>
        <w:t>不可抗力</w:t>
      </w:r>
      <w:r>
        <w:rPr>
          <w:rFonts w:hint="eastAsia"/>
        </w:rPr>
        <w:t>事件的事实。然而，该主管部门未能提供在</w:t>
      </w:r>
      <w:r>
        <w:rPr>
          <w:rFonts w:hint="eastAsia"/>
        </w:rPr>
        <w:t>H3 F1</w:t>
      </w:r>
      <w:r>
        <w:rPr>
          <w:rFonts w:hint="eastAsia"/>
        </w:rPr>
        <w:t>试飞失败之前有关卫星建造状况的信息，也未能证实如果发射没有失败、本可以遵守规则时限截止日期。他同意应请该主管部门提供进一步的澄清，以协助委员会做出决定。</w:t>
      </w:r>
    </w:p>
    <w:p w14:paraId="2DAAED1A" w14:textId="4BBA090D" w:rsidR="007E065E" w:rsidRPr="00C27125" w:rsidRDefault="007E065E" w:rsidP="00A9204D">
      <w:pPr>
        <w:overflowPunct w:val="0"/>
        <w:jc w:val="both"/>
        <w:rPr>
          <w:rFonts w:eastAsia="Calibri"/>
        </w:rPr>
      </w:pPr>
      <w:r>
        <w:rPr>
          <w:rFonts w:hint="eastAsia"/>
        </w:rPr>
        <w:t>5.1.10</w:t>
      </w:r>
      <w:r>
        <w:rPr>
          <w:rFonts w:hint="eastAsia"/>
        </w:rPr>
        <w:tab/>
      </w:r>
      <w:r>
        <w:rPr>
          <w:rFonts w:hint="eastAsia"/>
          <w:b/>
        </w:rPr>
        <w:t>Hasanova</w:t>
      </w:r>
      <w:r>
        <w:rPr>
          <w:rFonts w:hint="eastAsia"/>
          <w:b/>
        </w:rPr>
        <w:t>女士</w:t>
      </w:r>
      <w:r>
        <w:rPr>
          <w:rFonts w:hint="eastAsia"/>
        </w:rPr>
        <w:t>感谢日本主管部门提交了详细的资料并更新了其延期请求。回顾</w:t>
      </w:r>
      <w:r>
        <w:rPr>
          <w:rFonts w:hint="eastAsia"/>
        </w:rPr>
        <w:t>2025</w:t>
      </w:r>
      <w:r>
        <w:rPr>
          <w:rFonts w:hint="eastAsia"/>
        </w:rPr>
        <w:t>年</w:t>
      </w:r>
      <w:r>
        <w:rPr>
          <w:rFonts w:hint="eastAsia"/>
        </w:rPr>
        <w:t>3</w:t>
      </w:r>
      <w:r>
        <w:rPr>
          <w:rFonts w:hint="eastAsia"/>
        </w:rPr>
        <w:t>月</w:t>
      </w:r>
      <w:r>
        <w:rPr>
          <w:rFonts w:hint="eastAsia"/>
        </w:rPr>
        <w:t>13</w:t>
      </w:r>
      <w:r>
        <w:rPr>
          <w:rFonts w:hint="eastAsia"/>
        </w:rPr>
        <w:t>日的规则时限截止日期以及三颗卫星的合同于</w:t>
      </w:r>
      <w:r>
        <w:rPr>
          <w:rFonts w:hint="eastAsia"/>
        </w:rPr>
        <w:t>2019</w:t>
      </w:r>
      <w:r>
        <w:rPr>
          <w:rFonts w:hint="eastAsia"/>
        </w:rPr>
        <w:t>年签署的事实，她说，该主管部门显然一直在规划该项目。她提请注意所提供的信息，包括关于</w:t>
      </w:r>
      <w:r>
        <w:rPr>
          <w:rFonts w:hint="eastAsia"/>
        </w:rPr>
        <w:t>H3 F1</w:t>
      </w:r>
      <w:r>
        <w:rPr>
          <w:rFonts w:hint="eastAsia"/>
        </w:rPr>
        <w:t>试飞失败和发射路线图的信息，并表示此案满足构成</w:t>
      </w:r>
      <w:r w:rsidRPr="006423E6">
        <w:rPr>
          <w:rFonts w:eastAsia="STKaiti" w:hint="eastAsia"/>
        </w:rPr>
        <w:t>不可抗力</w:t>
      </w:r>
      <w:r>
        <w:rPr>
          <w:rFonts w:hint="eastAsia"/>
        </w:rPr>
        <w:t>的情形，并支持批准所请求的延期。</w:t>
      </w:r>
    </w:p>
    <w:p w14:paraId="1156CA80" w14:textId="77777777" w:rsidR="007E065E" w:rsidRPr="00C27125" w:rsidRDefault="007E065E" w:rsidP="00A9204D">
      <w:pPr>
        <w:overflowPunct w:val="0"/>
        <w:jc w:val="both"/>
        <w:rPr>
          <w:rFonts w:eastAsia="Calibri"/>
        </w:rPr>
      </w:pPr>
      <w:r>
        <w:rPr>
          <w:rFonts w:hint="eastAsia"/>
        </w:rPr>
        <w:t>5.1.11</w:t>
      </w:r>
      <w:r>
        <w:rPr>
          <w:rFonts w:hint="eastAsia"/>
        </w:rPr>
        <w:tab/>
      </w:r>
      <w:r>
        <w:rPr>
          <w:rFonts w:hint="eastAsia"/>
          <w:b/>
        </w:rPr>
        <w:t>程建军先生</w:t>
      </w:r>
      <w:r>
        <w:rPr>
          <w:rFonts w:hint="eastAsia"/>
        </w:rPr>
        <w:t>感谢日本主管部门提供了最新信息。虽然该案件可能满足</w:t>
      </w:r>
      <w:r w:rsidRPr="006423E6">
        <w:rPr>
          <w:rFonts w:eastAsia="STKaiti" w:hint="eastAsia"/>
        </w:rPr>
        <w:t>不可抗力</w:t>
      </w:r>
      <w:r>
        <w:rPr>
          <w:rFonts w:hint="eastAsia"/>
        </w:rPr>
        <w:t>的情形，且他对批准所请求的延期没有任何异议，但是缺少委员会根据其工作方式所需的支持性证据，包括发射服务合同和</w:t>
      </w:r>
      <w:r w:rsidRPr="006423E6">
        <w:rPr>
          <w:rFonts w:eastAsia="STKaiti" w:hint="eastAsia"/>
        </w:rPr>
        <w:t>不可抗力</w:t>
      </w:r>
      <w:r>
        <w:rPr>
          <w:rFonts w:hint="eastAsia"/>
        </w:rPr>
        <w:t>事件发生之前卫星的建造状况。委员会通常会在做出最终决定之前要求提供此类信息。</w:t>
      </w:r>
    </w:p>
    <w:p w14:paraId="49A351FD" w14:textId="77777777" w:rsidR="007E065E" w:rsidRPr="00C27125" w:rsidRDefault="007E065E" w:rsidP="00A9204D">
      <w:pPr>
        <w:overflowPunct w:val="0"/>
        <w:jc w:val="both"/>
        <w:rPr>
          <w:rFonts w:eastAsia="Calibri"/>
        </w:rPr>
      </w:pPr>
      <w:r>
        <w:rPr>
          <w:rFonts w:hint="eastAsia"/>
        </w:rPr>
        <w:t>5.1.12</w:t>
      </w:r>
      <w:r>
        <w:rPr>
          <w:rFonts w:hint="eastAsia"/>
        </w:rPr>
        <w:tab/>
      </w:r>
      <w:r>
        <w:rPr>
          <w:rFonts w:hint="eastAsia"/>
          <w:b/>
        </w:rPr>
        <w:t>Nurshabekov</w:t>
      </w:r>
      <w:r>
        <w:rPr>
          <w:rFonts w:hint="eastAsia"/>
          <w:b/>
        </w:rPr>
        <w:t>先生</w:t>
      </w:r>
      <w:r>
        <w:rPr>
          <w:rFonts w:hint="eastAsia"/>
        </w:rPr>
        <w:t>说，该案件显然包含一些</w:t>
      </w:r>
      <w:r w:rsidRPr="006423E6">
        <w:rPr>
          <w:rFonts w:eastAsia="STKaiti" w:hint="eastAsia"/>
        </w:rPr>
        <w:t>不可抗力</w:t>
      </w:r>
      <w:r>
        <w:rPr>
          <w:rFonts w:hint="eastAsia"/>
        </w:rPr>
        <w:t>因素，日本主管部门已经及时将该问题提交委员会。他可以支持所寻求的延期，但同意应要求该主管部门提供在</w:t>
      </w:r>
      <w:r w:rsidRPr="006423E6">
        <w:rPr>
          <w:rFonts w:eastAsia="STKaiti" w:hint="eastAsia"/>
        </w:rPr>
        <w:t>不可抗力</w:t>
      </w:r>
      <w:r>
        <w:rPr>
          <w:rFonts w:hint="eastAsia"/>
        </w:rPr>
        <w:t>事件发生之前有关卫星建造状况的信息，以便委员会能够确定，如果未发生此次事件，是否能够遵守规则时限。</w:t>
      </w:r>
    </w:p>
    <w:p w14:paraId="198D2750" w14:textId="77777777" w:rsidR="007E065E" w:rsidRPr="00C27125" w:rsidRDefault="007E065E" w:rsidP="00A9204D">
      <w:pPr>
        <w:overflowPunct w:val="0"/>
        <w:jc w:val="both"/>
        <w:rPr>
          <w:rFonts w:eastAsia="Calibri"/>
        </w:rPr>
      </w:pPr>
      <w:r>
        <w:rPr>
          <w:rFonts w:hint="eastAsia"/>
        </w:rPr>
        <w:t>5.1.13</w:t>
      </w:r>
      <w:r>
        <w:rPr>
          <w:rFonts w:hint="eastAsia"/>
        </w:rPr>
        <w:tab/>
      </w:r>
      <w:r>
        <w:rPr>
          <w:rFonts w:hint="eastAsia"/>
          <w:b/>
        </w:rPr>
        <w:t>Di Crescenzo</w:t>
      </w:r>
      <w:r>
        <w:rPr>
          <w:rFonts w:hint="eastAsia"/>
          <w:b/>
        </w:rPr>
        <w:t>先生</w:t>
      </w:r>
      <w:r>
        <w:rPr>
          <w:rFonts w:hint="eastAsia"/>
        </w:rPr>
        <w:t>说，该项目复杂且耐人寻味，他充分理解日本主管部门面临的困难。他支持批准延期，但不反对要求该主管部门就</w:t>
      </w:r>
      <w:r w:rsidRPr="006423E6">
        <w:rPr>
          <w:rFonts w:eastAsia="STKaiti" w:hint="eastAsia"/>
        </w:rPr>
        <w:t>不可抗力</w:t>
      </w:r>
      <w:r>
        <w:rPr>
          <w:rFonts w:hint="eastAsia"/>
        </w:rPr>
        <w:t>的第四个条件提供进一步的信息。</w:t>
      </w:r>
    </w:p>
    <w:p w14:paraId="5729D7B7" w14:textId="77777777" w:rsidR="007E065E" w:rsidRPr="00C27125" w:rsidRDefault="007E065E" w:rsidP="00A9204D">
      <w:pPr>
        <w:overflowPunct w:val="0"/>
        <w:jc w:val="both"/>
        <w:rPr>
          <w:rFonts w:eastAsia="Calibri"/>
        </w:rPr>
      </w:pPr>
      <w:r>
        <w:rPr>
          <w:rFonts w:hint="eastAsia"/>
        </w:rPr>
        <w:lastRenderedPageBreak/>
        <w:t>5.1.14</w:t>
      </w:r>
      <w:r>
        <w:rPr>
          <w:rFonts w:hint="eastAsia"/>
        </w:rPr>
        <w:tab/>
      </w:r>
      <w:r>
        <w:rPr>
          <w:rFonts w:hint="eastAsia"/>
          <w:b/>
        </w:rPr>
        <w:t>Linhares de Souza Filho</w:t>
      </w:r>
      <w:r>
        <w:rPr>
          <w:rFonts w:hint="eastAsia"/>
          <w:b/>
        </w:rPr>
        <w:t>先生</w:t>
      </w:r>
      <w:r>
        <w:rPr>
          <w:rFonts w:hint="eastAsia"/>
        </w:rPr>
        <w:t>回顾了</w:t>
      </w:r>
      <w:r w:rsidRPr="006423E6">
        <w:rPr>
          <w:rFonts w:eastAsia="STKaiti" w:hint="eastAsia"/>
        </w:rPr>
        <w:t>不可抗力</w:t>
      </w:r>
      <w:r>
        <w:rPr>
          <w:rFonts w:hint="eastAsia"/>
        </w:rPr>
        <w:t>的第三个条件，即该事件必须使义务人无法履行其义务，指出日本主管部门仅考虑了国内发射服务提供商，并希望了解其是否可使用国外的发射服务提供商。他询问委员会过去是否处理过类似情况。</w:t>
      </w:r>
    </w:p>
    <w:p w14:paraId="7B457566" w14:textId="77777777" w:rsidR="007E065E" w:rsidRPr="00C27125" w:rsidRDefault="007E065E" w:rsidP="00A9204D">
      <w:pPr>
        <w:overflowPunct w:val="0"/>
        <w:jc w:val="both"/>
        <w:rPr>
          <w:rFonts w:eastAsia="Calibri"/>
        </w:rPr>
      </w:pPr>
      <w:r>
        <w:rPr>
          <w:rFonts w:hint="eastAsia"/>
        </w:rPr>
        <w:t>5.1.15</w:t>
      </w:r>
      <w:r>
        <w:rPr>
          <w:rFonts w:hint="eastAsia"/>
        </w:rPr>
        <w:tab/>
      </w:r>
      <w:r>
        <w:rPr>
          <w:rFonts w:hint="eastAsia"/>
          <w:b/>
        </w:rPr>
        <w:t>Alkahtani</w:t>
      </w:r>
      <w:r>
        <w:rPr>
          <w:rFonts w:hint="eastAsia"/>
          <w:b/>
        </w:rPr>
        <w:t>先生</w:t>
      </w:r>
      <w:r>
        <w:rPr>
          <w:rFonts w:hint="eastAsia"/>
        </w:rPr>
        <w:t>说，该案件似乎满足构成</w:t>
      </w:r>
      <w:r w:rsidRPr="006423E6">
        <w:rPr>
          <w:rFonts w:eastAsia="STKaiti" w:hint="eastAsia"/>
        </w:rPr>
        <w:t>不可抗力</w:t>
      </w:r>
      <w:r>
        <w:rPr>
          <w:rFonts w:hint="eastAsia"/>
        </w:rPr>
        <w:t>的情形，并同意应请该主管部门向委员会下一次会议提供有关卫星建造状况的进一步信息。</w:t>
      </w:r>
    </w:p>
    <w:p w14:paraId="32B5B5CD" w14:textId="06E2D4FD" w:rsidR="007E065E" w:rsidRPr="00C27125" w:rsidRDefault="007E065E" w:rsidP="00A9204D">
      <w:pPr>
        <w:overflowPunct w:val="0"/>
        <w:jc w:val="both"/>
        <w:rPr>
          <w:rFonts w:eastAsia="Calibri"/>
        </w:rPr>
      </w:pPr>
      <w:r>
        <w:rPr>
          <w:rFonts w:hint="eastAsia"/>
        </w:rPr>
        <w:t>5.1.16</w:t>
      </w:r>
      <w:r>
        <w:rPr>
          <w:rFonts w:hint="eastAsia"/>
        </w:rPr>
        <w:tab/>
      </w:r>
      <w:r>
        <w:rPr>
          <w:rFonts w:hint="eastAsia"/>
          <w:b/>
        </w:rPr>
        <w:t>主席</w:t>
      </w:r>
      <w:r>
        <w:rPr>
          <w:rFonts w:hint="eastAsia"/>
        </w:rPr>
        <w:t>表示，日本主管部门提供了关于将要发射的卫星、频段、制造商名称和合同签署日期的信息。但是，其仅以间接形式提供了关于</w:t>
      </w:r>
      <w:r w:rsidRPr="006423E6">
        <w:rPr>
          <w:rFonts w:eastAsia="STKaiti" w:hint="eastAsia"/>
        </w:rPr>
        <w:t>不可抗力</w:t>
      </w:r>
      <w:r>
        <w:rPr>
          <w:rFonts w:hint="eastAsia"/>
        </w:rPr>
        <w:t>事件发生前</w:t>
      </w:r>
      <w:r w:rsidR="00D21078">
        <w:rPr>
          <w:rFonts w:hint="eastAsia"/>
        </w:rPr>
        <w:t>每颗</w:t>
      </w:r>
      <w:r>
        <w:rPr>
          <w:rFonts w:hint="eastAsia"/>
        </w:rPr>
        <w:t>卫星建造状况的信息</w:t>
      </w:r>
      <w:r w:rsidR="00D21078">
        <w:rPr>
          <w:rFonts w:hint="eastAsia"/>
        </w:rPr>
        <w:t>（包括建造启动的开始日期以及是否预计在初始发射窗口之前完工）</w:t>
      </w:r>
      <w:r>
        <w:rPr>
          <w:rFonts w:hint="eastAsia"/>
        </w:rPr>
        <w:t>，可以从附件</w:t>
      </w:r>
      <w:r>
        <w:rPr>
          <w:rFonts w:hint="eastAsia"/>
        </w:rPr>
        <w:t>2</w:t>
      </w:r>
      <w:r>
        <w:rPr>
          <w:rFonts w:hint="eastAsia"/>
        </w:rPr>
        <w:t>中的外层空间路线图基本计划中推断出来。关于该附件中列出的修订后的发射时间表，他说，</w:t>
      </w:r>
      <w:r>
        <w:rPr>
          <w:rFonts w:hint="eastAsia"/>
        </w:rPr>
        <w:t>60</w:t>
      </w:r>
      <w:r>
        <w:rPr>
          <w:rFonts w:hint="eastAsia"/>
        </w:rPr>
        <w:t>天的发射窗口和</w:t>
      </w:r>
      <w:r>
        <w:rPr>
          <w:rFonts w:hint="eastAsia"/>
        </w:rPr>
        <w:t>15</w:t>
      </w:r>
      <w:r>
        <w:rPr>
          <w:rFonts w:hint="eastAsia"/>
        </w:rPr>
        <w:t>天的升轨期是合理的，并注意到日本主管部门做出了努力，以尽量减少由于选择发射</w:t>
      </w:r>
      <w:r>
        <w:rPr>
          <w:rFonts w:hint="eastAsia"/>
        </w:rPr>
        <w:t>QZS</w:t>
      </w:r>
      <w:r>
        <w:rPr>
          <w:rFonts w:hint="eastAsia"/>
        </w:rPr>
        <w:t>卫星系列的火箭试飞失败而造成的发射延误的影响。由于两颗卫星（</w:t>
      </w:r>
      <w:r>
        <w:rPr>
          <w:rFonts w:hint="eastAsia"/>
        </w:rPr>
        <w:t>QZS-5</w:t>
      </w:r>
      <w:r>
        <w:rPr>
          <w:rFonts w:hint="eastAsia"/>
        </w:rPr>
        <w:t>和</w:t>
      </w:r>
      <w:r>
        <w:rPr>
          <w:rFonts w:hint="eastAsia"/>
        </w:rPr>
        <w:t>QZS-7</w:t>
      </w:r>
      <w:r>
        <w:rPr>
          <w:rFonts w:hint="eastAsia"/>
        </w:rPr>
        <w:t>）正在将</w:t>
      </w:r>
      <w:r>
        <w:rPr>
          <w:rFonts w:hint="eastAsia"/>
        </w:rPr>
        <w:t>QZSS-A</w:t>
      </w:r>
      <w:r>
        <w:rPr>
          <w:rFonts w:hint="eastAsia"/>
        </w:rPr>
        <w:t>卫星系统的频率指配投入使用，委员会必须考虑最新的发射日期（</w:t>
      </w:r>
      <w:r>
        <w:rPr>
          <w:rFonts w:hint="eastAsia"/>
        </w:rPr>
        <w:t>2026</w:t>
      </w:r>
      <w:r>
        <w:rPr>
          <w:rFonts w:hint="eastAsia"/>
        </w:rPr>
        <w:t>年</w:t>
      </w:r>
      <w:r>
        <w:rPr>
          <w:rFonts w:hint="eastAsia"/>
        </w:rPr>
        <w:t>1</w:t>
      </w:r>
      <w:r>
        <w:rPr>
          <w:rFonts w:hint="eastAsia"/>
        </w:rPr>
        <w:t>月</w:t>
      </w:r>
      <w:r>
        <w:rPr>
          <w:rFonts w:hint="eastAsia"/>
        </w:rPr>
        <w:t>16</w:t>
      </w:r>
      <w:r>
        <w:rPr>
          <w:rFonts w:hint="eastAsia"/>
        </w:rPr>
        <w:t>日）。委员会应请主管部门向第</w:t>
      </w:r>
      <w:r>
        <w:rPr>
          <w:rFonts w:hint="eastAsia"/>
        </w:rPr>
        <w:t>98</w:t>
      </w:r>
      <w:r>
        <w:rPr>
          <w:rFonts w:hint="eastAsia"/>
        </w:rPr>
        <w:t>次会议提供更多关于卫星准备就绪的实质性证据，以便委员会能够确认，如果未曾发生</w:t>
      </w:r>
      <w:r w:rsidRPr="006423E6">
        <w:rPr>
          <w:rFonts w:eastAsia="STKaiti" w:hint="eastAsia"/>
        </w:rPr>
        <w:t>不可抗力</w:t>
      </w:r>
      <w:r>
        <w:rPr>
          <w:rFonts w:hint="eastAsia"/>
        </w:rPr>
        <w:t>事件、本可以遵守</w:t>
      </w:r>
      <w:r>
        <w:rPr>
          <w:rFonts w:hint="eastAsia"/>
        </w:rPr>
        <w:t>2025</w:t>
      </w:r>
      <w:r>
        <w:rPr>
          <w:rFonts w:hint="eastAsia"/>
        </w:rPr>
        <w:t>年</w:t>
      </w:r>
      <w:r>
        <w:rPr>
          <w:rFonts w:hint="eastAsia"/>
        </w:rPr>
        <w:t>3</w:t>
      </w:r>
      <w:r>
        <w:rPr>
          <w:rFonts w:hint="eastAsia"/>
        </w:rPr>
        <w:t>月</w:t>
      </w:r>
      <w:r>
        <w:rPr>
          <w:rFonts w:hint="eastAsia"/>
        </w:rPr>
        <w:t>13</w:t>
      </w:r>
      <w:r>
        <w:rPr>
          <w:rFonts w:hint="eastAsia"/>
        </w:rPr>
        <w:t>日这一规则时限截止日期。</w:t>
      </w:r>
    </w:p>
    <w:p w14:paraId="000C5B1C" w14:textId="77777777" w:rsidR="007E065E" w:rsidRPr="00C27125" w:rsidRDefault="007E065E" w:rsidP="00A9204D">
      <w:pPr>
        <w:overflowPunct w:val="0"/>
        <w:jc w:val="both"/>
        <w:rPr>
          <w:rFonts w:eastAsia="Calibri"/>
        </w:rPr>
      </w:pPr>
      <w:r>
        <w:rPr>
          <w:rFonts w:hint="eastAsia"/>
        </w:rPr>
        <w:t>5.1.17</w:t>
      </w:r>
      <w:r>
        <w:rPr>
          <w:rFonts w:hint="eastAsia"/>
        </w:rPr>
        <w:tab/>
      </w:r>
      <w:r>
        <w:rPr>
          <w:rFonts w:hint="eastAsia"/>
        </w:rPr>
        <w:t>关于</w:t>
      </w:r>
      <w:r>
        <w:rPr>
          <w:rFonts w:hint="eastAsia"/>
        </w:rPr>
        <w:t>Linhares de Souza Filho</w:t>
      </w:r>
      <w:r>
        <w:rPr>
          <w:rFonts w:hint="eastAsia"/>
        </w:rPr>
        <w:t>先生提出的问题，他指出，日本主管部门已通知委员会，其已研究了新的运载火箭。安全考虑可能是主管部门无法找到与该政府项目有关的其他发射供应商的主要原因之一。</w:t>
      </w:r>
    </w:p>
    <w:p w14:paraId="750FE848" w14:textId="77777777" w:rsidR="007E065E" w:rsidRPr="00C27125" w:rsidRDefault="007E065E" w:rsidP="00A9204D">
      <w:pPr>
        <w:overflowPunct w:val="0"/>
        <w:jc w:val="both"/>
        <w:rPr>
          <w:rFonts w:eastAsia="Calibri"/>
        </w:rPr>
      </w:pPr>
      <w:r>
        <w:rPr>
          <w:rFonts w:hint="eastAsia"/>
        </w:rPr>
        <w:t>5.1.18</w:t>
      </w:r>
      <w:r>
        <w:rPr>
          <w:rFonts w:hint="eastAsia"/>
        </w:rPr>
        <w:tab/>
      </w:r>
      <w:r>
        <w:rPr>
          <w:rFonts w:hint="eastAsia"/>
          <w:b/>
        </w:rPr>
        <w:t>Fianko</w:t>
      </w:r>
      <w:r>
        <w:rPr>
          <w:rFonts w:hint="eastAsia"/>
          <w:b/>
        </w:rPr>
        <w:t>先生</w:t>
      </w:r>
      <w:r>
        <w:rPr>
          <w:rFonts w:hint="eastAsia"/>
        </w:rPr>
        <w:t>说，委员会在审议案件和评估</w:t>
      </w:r>
      <w:r w:rsidRPr="006423E6">
        <w:rPr>
          <w:rFonts w:eastAsia="STKaiti" w:hint="eastAsia"/>
        </w:rPr>
        <w:t>不可抗力</w:t>
      </w:r>
      <w:r>
        <w:rPr>
          <w:rFonts w:hint="eastAsia"/>
        </w:rPr>
        <w:t>的第三个条件是否得到满足时需要做法一致。他询问了委员会对国家政策的看法，这些国家政策施加了实体限制并可能影响满足要求的能力，包括只与某些提供商合作的决策。他指出，对于正在考虑的案件，日本主管部门已经研究了填隙卫星的可能性。</w:t>
      </w:r>
    </w:p>
    <w:p w14:paraId="7E4F0B50" w14:textId="3CC8E2AE" w:rsidR="007E065E" w:rsidRPr="00C27125" w:rsidRDefault="007E065E" w:rsidP="00A9204D">
      <w:pPr>
        <w:overflowPunct w:val="0"/>
        <w:jc w:val="both"/>
        <w:rPr>
          <w:rFonts w:eastAsia="Calibri"/>
        </w:rPr>
      </w:pPr>
      <w:r>
        <w:rPr>
          <w:rFonts w:hint="eastAsia"/>
        </w:rPr>
        <w:t>5.1.19</w:t>
      </w:r>
      <w:r>
        <w:rPr>
          <w:rFonts w:hint="eastAsia"/>
        </w:rPr>
        <w:tab/>
      </w:r>
      <w:r>
        <w:rPr>
          <w:rFonts w:hint="eastAsia"/>
          <w:b/>
        </w:rPr>
        <w:t>Azzouz</w:t>
      </w:r>
      <w:r>
        <w:rPr>
          <w:rFonts w:hint="eastAsia"/>
          <w:b/>
        </w:rPr>
        <w:t>先生</w:t>
      </w:r>
      <w:r>
        <w:rPr>
          <w:rFonts w:hint="eastAsia"/>
        </w:rPr>
        <w:t>表示，应责成无线电通信局在第</w:t>
      </w:r>
      <w:r>
        <w:rPr>
          <w:rFonts w:hint="eastAsia"/>
        </w:rPr>
        <w:t>98</w:t>
      </w:r>
      <w:r>
        <w:rPr>
          <w:rFonts w:hint="eastAsia"/>
        </w:rPr>
        <w:t>次委员会会议结束之前继续考虑频率指配。</w:t>
      </w:r>
    </w:p>
    <w:p w14:paraId="3971FEF7" w14:textId="3AB5C42F" w:rsidR="007E065E" w:rsidRPr="00C27125" w:rsidRDefault="007E065E" w:rsidP="00A9204D">
      <w:pPr>
        <w:overflowPunct w:val="0"/>
        <w:jc w:val="both"/>
        <w:rPr>
          <w:rFonts w:eastAsia="Calibri"/>
        </w:rPr>
      </w:pPr>
      <w:r>
        <w:rPr>
          <w:rFonts w:hint="eastAsia"/>
        </w:rPr>
        <w:t>5.1.20</w:t>
      </w:r>
      <w:r>
        <w:rPr>
          <w:rFonts w:hint="eastAsia"/>
        </w:rPr>
        <w:tab/>
      </w:r>
      <w:r>
        <w:rPr>
          <w:rFonts w:hint="eastAsia"/>
          <w:b/>
        </w:rPr>
        <w:t>Beaumier</w:t>
      </w:r>
      <w:r>
        <w:rPr>
          <w:rFonts w:hint="eastAsia"/>
          <w:b/>
        </w:rPr>
        <w:t>女士</w:t>
      </w:r>
      <w:r>
        <w:rPr>
          <w:rFonts w:hint="eastAsia"/>
        </w:rPr>
        <w:t>在提及</w:t>
      </w:r>
      <w:r>
        <w:rPr>
          <w:rFonts w:hint="eastAsia"/>
        </w:rPr>
        <w:t>Linhares de Souza Filho</w:t>
      </w:r>
      <w:r>
        <w:rPr>
          <w:rFonts w:hint="eastAsia"/>
        </w:rPr>
        <w:t>先生的意见时说，委员会努力采取了一致的方法。每起案件都有需要明确解释和考虑的多个问题：在当前案件中，卫星网络和系统的性质（定位、导航和授时）使得</w:t>
      </w:r>
      <w:r w:rsidR="00D21078">
        <w:rPr>
          <w:rFonts w:hint="eastAsia"/>
        </w:rPr>
        <w:t>很可能</w:t>
      </w:r>
      <w:r>
        <w:rPr>
          <w:rFonts w:hint="eastAsia"/>
        </w:rPr>
        <w:t>找</w:t>
      </w:r>
      <w:r w:rsidR="00D21078">
        <w:rPr>
          <w:rFonts w:hint="eastAsia"/>
        </w:rPr>
        <w:t>不</w:t>
      </w:r>
      <w:r>
        <w:rPr>
          <w:rFonts w:hint="eastAsia"/>
        </w:rPr>
        <w:t>到</w:t>
      </w:r>
      <w:r w:rsidR="00D21078">
        <w:rPr>
          <w:rFonts w:hint="eastAsia"/>
        </w:rPr>
        <w:t>临时替补</w:t>
      </w:r>
      <w:r>
        <w:rPr>
          <w:rFonts w:hint="eastAsia"/>
        </w:rPr>
        <w:t>卫星。仅仅因为案件涉及的政府系统</w:t>
      </w:r>
      <w:r w:rsidRPr="00577BE1">
        <w:t>有其自身限制</w:t>
      </w:r>
      <w:r>
        <w:rPr>
          <w:rFonts w:hint="eastAsia"/>
        </w:rPr>
        <w:t>，并不能自动满足</w:t>
      </w:r>
      <w:r w:rsidRPr="006423E6">
        <w:rPr>
          <w:rFonts w:eastAsia="STKaiti" w:hint="eastAsia"/>
        </w:rPr>
        <w:t>不可抗力</w:t>
      </w:r>
      <w:r>
        <w:rPr>
          <w:rFonts w:hint="eastAsia"/>
        </w:rPr>
        <w:t>的第三个条件。然而，尽管如此，由于考虑最初设想方案之外的其他方案</w:t>
      </w:r>
      <w:r w:rsidR="005A08B7">
        <w:rPr>
          <w:rFonts w:hint="eastAsia"/>
        </w:rPr>
        <w:t>更为困难</w:t>
      </w:r>
      <w:r>
        <w:rPr>
          <w:rFonts w:hint="eastAsia"/>
        </w:rPr>
        <w:t>，委员会可能不会对此类系统抱有同样的期望，委员会根据各国和运营商的经验和手段，对于满足</w:t>
      </w:r>
      <w:r w:rsidRPr="006423E6">
        <w:rPr>
          <w:rFonts w:eastAsia="STKaiti" w:hint="eastAsia"/>
        </w:rPr>
        <w:t>不可抗力</w:t>
      </w:r>
      <w:r>
        <w:rPr>
          <w:rFonts w:hint="eastAsia"/>
        </w:rPr>
        <w:t>条件所需的门限方面表现出了一定的灵活性就是如此。委员会逐案评估了每一项请求，并在审议所提项目的各个问题时酌情考虑和做出判断。</w:t>
      </w:r>
    </w:p>
    <w:p w14:paraId="654F09CB" w14:textId="672DA14C" w:rsidR="007E065E" w:rsidRPr="00C27125" w:rsidRDefault="007E065E" w:rsidP="00A9204D">
      <w:pPr>
        <w:overflowPunct w:val="0"/>
        <w:jc w:val="both"/>
        <w:rPr>
          <w:rFonts w:eastAsia="Calibri"/>
        </w:rPr>
      </w:pPr>
      <w:r>
        <w:rPr>
          <w:rFonts w:hint="eastAsia"/>
        </w:rPr>
        <w:t>5.1.21</w:t>
      </w:r>
      <w:r>
        <w:rPr>
          <w:rFonts w:hint="eastAsia"/>
        </w:rPr>
        <w:tab/>
      </w:r>
      <w:r>
        <w:rPr>
          <w:rFonts w:hint="eastAsia"/>
          <w:b/>
        </w:rPr>
        <w:t>主席</w:t>
      </w:r>
      <w:r>
        <w:rPr>
          <w:rFonts w:hint="eastAsia"/>
        </w:rPr>
        <w:t>同意委员会对每起案件本身的是非曲直进行评估，并且考虑整体环境。正在审议的案件涉及一个具有多重限制的具体政府项目。另外，根据提交的所有相关信息，委员会可能得出结论认为</w:t>
      </w:r>
      <w:r w:rsidRPr="006423E6">
        <w:rPr>
          <w:rFonts w:eastAsia="STKaiti" w:hint="eastAsia"/>
        </w:rPr>
        <w:t>不可抗力</w:t>
      </w:r>
      <w:r>
        <w:rPr>
          <w:rFonts w:hint="eastAsia"/>
        </w:rPr>
        <w:t>的前三个条件已经满足。委员会希望日本主管部门能提供信息，用于确认第四个条件已经满足，卫星本可及时准备就绪，可以遵守</w:t>
      </w:r>
      <w:r>
        <w:rPr>
          <w:rFonts w:hint="eastAsia"/>
        </w:rPr>
        <w:t>2025</w:t>
      </w:r>
      <w:r>
        <w:rPr>
          <w:rFonts w:hint="eastAsia"/>
        </w:rPr>
        <w:t>年</w:t>
      </w:r>
      <w:r>
        <w:rPr>
          <w:rFonts w:hint="eastAsia"/>
        </w:rPr>
        <w:t>3</w:t>
      </w:r>
      <w:r>
        <w:rPr>
          <w:rFonts w:hint="eastAsia"/>
        </w:rPr>
        <w:t>月</w:t>
      </w:r>
      <w:r>
        <w:rPr>
          <w:rFonts w:hint="eastAsia"/>
        </w:rPr>
        <w:t>13</w:t>
      </w:r>
      <w:r>
        <w:rPr>
          <w:rFonts w:hint="eastAsia"/>
        </w:rPr>
        <w:t>日投入使用的规则时限截止日期。</w:t>
      </w:r>
    </w:p>
    <w:p w14:paraId="24379633" w14:textId="77777777" w:rsidR="007E065E" w:rsidRPr="00C27125" w:rsidRDefault="007E065E" w:rsidP="00A9204D">
      <w:pPr>
        <w:overflowPunct w:val="0"/>
        <w:jc w:val="both"/>
        <w:rPr>
          <w:rFonts w:eastAsia="Calibri"/>
        </w:rPr>
      </w:pPr>
      <w:r w:rsidRPr="00027CEF">
        <w:t>5.1.22</w:t>
      </w:r>
      <w:r>
        <w:rPr>
          <w:rFonts w:hint="eastAsia"/>
        </w:rPr>
        <w:tab/>
      </w:r>
      <w:r>
        <w:rPr>
          <w:rFonts w:hint="eastAsia"/>
          <w:b/>
        </w:rPr>
        <w:t>Loo</w:t>
      </w:r>
      <w:r>
        <w:rPr>
          <w:rFonts w:hint="eastAsia"/>
          <w:b/>
        </w:rPr>
        <w:t>先生（</w:t>
      </w:r>
      <w:r>
        <w:rPr>
          <w:rFonts w:hint="eastAsia"/>
          <w:b/>
        </w:rPr>
        <w:t>SSD/SPR</w:t>
      </w:r>
      <w:r>
        <w:rPr>
          <w:rFonts w:hint="eastAsia"/>
          <w:b/>
        </w:rPr>
        <w:t>处长）</w:t>
      </w:r>
      <w:r>
        <w:rPr>
          <w:rFonts w:hint="eastAsia"/>
        </w:rPr>
        <w:t>指出，</w:t>
      </w:r>
      <w:r>
        <w:rPr>
          <w:rFonts w:hint="eastAsia"/>
        </w:rPr>
        <w:t>QZSS</w:t>
      </w:r>
      <w:r>
        <w:rPr>
          <w:rFonts w:hint="eastAsia"/>
        </w:rPr>
        <w:t>是日本的卫星定位、导航和授时（</w:t>
      </w:r>
      <w:r>
        <w:rPr>
          <w:rFonts w:hint="eastAsia"/>
        </w:rPr>
        <w:t>PNT</w:t>
      </w:r>
      <w:r>
        <w:rPr>
          <w:rFonts w:hint="eastAsia"/>
        </w:rPr>
        <w:t>）系统，</w:t>
      </w:r>
      <w:r>
        <w:rPr>
          <w:rFonts w:hint="eastAsia"/>
        </w:rPr>
        <w:t>QZSS-A</w:t>
      </w:r>
      <w:r>
        <w:rPr>
          <w:rFonts w:hint="eastAsia"/>
        </w:rPr>
        <w:t>是在高椭圆轨道上运行的非对地静止卫星系统。</w:t>
      </w:r>
    </w:p>
    <w:p w14:paraId="0389FA1F" w14:textId="77777777" w:rsidR="007E065E" w:rsidRPr="00C27125" w:rsidRDefault="007E065E" w:rsidP="00A9204D">
      <w:pPr>
        <w:overflowPunct w:val="0"/>
        <w:jc w:val="both"/>
        <w:rPr>
          <w:rFonts w:eastAsia="Calibri"/>
        </w:rPr>
      </w:pPr>
      <w:r>
        <w:rPr>
          <w:rFonts w:hint="eastAsia"/>
        </w:rPr>
        <w:t>5.1.23</w:t>
      </w:r>
      <w:r>
        <w:rPr>
          <w:rFonts w:hint="eastAsia"/>
        </w:rPr>
        <w:tab/>
      </w:r>
      <w:r>
        <w:rPr>
          <w:rFonts w:hint="eastAsia"/>
          <w:b/>
        </w:rPr>
        <w:t>主席</w:t>
      </w:r>
      <w:r>
        <w:rPr>
          <w:rFonts w:hint="eastAsia"/>
        </w:rPr>
        <w:t>提议委员会就此事项得出如下结论：</w:t>
      </w:r>
    </w:p>
    <w:p w14:paraId="5F4D37B3" w14:textId="77777777" w:rsidR="007E065E" w:rsidRPr="00C27125" w:rsidRDefault="007E065E" w:rsidP="00A9204D">
      <w:pPr>
        <w:overflowPunct w:val="0"/>
        <w:ind w:firstLineChars="200" w:firstLine="480"/>
        <w:jc w:val="both"/>
      </w:pPr>
      <w:r>
        <w:rPr>
          <w:rFonts w:hint="eastAsia"/>
        </w:rPr>
        <w:lastRenderedPageBreak/>
        <w:t>“委员会审议了</w:t>
      </w:r>
      <w:r>
        <w:rPr>
          <w:rFonts w:hint="eastAsia"/>
        </w:rPr>
        <w:t>RRB24-3/3</w:t>
      </w:r>
      <w:r>
        <w:rPr>
          <w:rFonts w:hint="eastAsia"/>
        </w:rPr>
        <w:t>号文件所载的、日本主管部门请求延长</w:t>
      </w:r>
      <w:r>
        <w:rPr>
          <w:rFonts w:hint="eastAsia"/>
        </w:rPr>
        <w:t>QZSS-A</w:t>
      </w:r>
      <w:r>
        <w:rPr>
          <w:rFonts w:hint="eastAsia"/>
        </w:rPr>
        <w:t>卫星系统和</w:t>
      </w:r>
      <w:r>
        <w:rPr>
          <w:rFonts w:hint="eastAsia"/>
        </w:rPr>
        <w:t>QZSS-GS-A1</w:t>
      </w:r>
      <w:r>
        <w:rPr>
          <w:rFonts w:hint="eastAsia"/>
        </w:rPr>
        <w:t>卫星网络频率指配投入使用的规则时限的提交资料，并将</w:t>
      </w:r>
      <w:r>
        <w:rPr>
          <w:rFonts w:hint="eastAsia"/>
        </w:rPr>
        <w:t>RRB24-3/DELAYED/5</w:t>
      </w:r>
      <w:r>
        <w:rPr>
          <w:rFonts w:hint="eastAsia"/>
        </w:rPr>
        <w:t>号文件记录在案，以供参考；同时感谢日本主管部门提供的最新资料，表明</w:t>
      </w:r>
      <w:r>
        <w:rPr>
          <w:rFonts w:hint="eastAsia"/>
        </w:rPr>
        <w:t>H3 F4</w:t>
      </w:r>
      <w:r>
        <w:rPr>
          <w:rFonts w:hint="eastAsia"/>
        </w:rPr>
        <w:t>已于</w:t>
      </w:r>
      <w:r>
        <w:rPr>
          <w:rFonts w:hint="eastAsia"/>
        </w:rPr>
        <w:t>2024</w:t>
      </w:r>
      <w:r>
        <w:rPr>
          <w:rFonts w:hint="eastAsia"/>
        </w:rPr>
        <w:t>年</w:t>
      </w:r>
      <w:r>
        <w:rPr>
          <w:rFonts w:hint="eastAsia"/>
        </w:rPr>
        <w:t>11</w:t>
      </w:r>
      <w:r>
        <w:rPr>
          <w:rFonts w:hint="eastAsia"/>
        </w:rPr>
        <w:t>月</w:t>
      </w:r>
      <w:r>
        <w:rPr>
          <w:rFonts w:hint="eastAsia"/>
        </w:rPr>
        <w:t>4</w:t>
      </w:r>
      <w:r>
        <w:rPr>
          <w:rFonts w:hint="eastAsia"/>
        </w:rPr>
        <w:t>日成功试飞发射，从而缩短了请求延长的时限。委员会指出以下几点：</w:t>
      </w:r>
    </w:p>
    <w:p w14:paraId="305EAFF6"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日本主管部门提供了大量资料，包括待发射卫星的简要说明、卫星制造商和发射服务提供商的名称、合同签署日期以及因</w:t>
      </w:r>
      <w:r>
        <w:rPr>
          <w:rFonts w:hint="eastAsia"/>
          <w:lang w:eastAsia="zh-CN"/>
        </w:rPr>
        <w:t>2023</w:t>
      </w:r>
      <w:r>
        <w:rPr>
          <w:rFonts w:hint="eastAsia"/>
          <w:lang w:eastAsia="zh-CN"/>
        </w:rPr>
        <w:t>年</w:t>
      </w:r>
      <w:r>
        <w:rPr>
          <w:rFonts w:hint="eastAsia"/>
          <w:lang w:eastAsia="zh-CN"/>
        </w:rPr>
        <w:t>3</w:t>
      </w:r>
      <w:r>
        <w:rPr>
          <w:rFonts w:hint="eastAsia"/>
          <w:lang w:eastAsia="zh-CN"/>
        </w:rPr>
        <w:t>月</w:t>
      </w:r>
      <w:r>
        <w:rPr>
          <w:rFonts w:hint="eastAsia"/>
          <w:lang w:eastAsia="zh-CN"/>
        </w:rPr>
        <w:t>H3 F1</w:t>
      </w:r>
      <w:r>
        <w:rPr>
          <w:rFonts w:hint="eastAsia"/>
          <w:lang w:eastAsia="zh-CN"/>
        </w:rPr>
        <w:t>试飞发射失败后制定的初始和经修订的发射时间表。不过，在</w:t>
      </w:r>
      <w:r w:rsidRPr="006423E6">
        <w:rPr>
          <w:rFonts w:eastAsia="STKaiti" w:hint="eastAsia"/>
          <w:lang w:eastAsia="zh-CN"/>
        </w:rPr>
        <w:t>不可抗力</w:t>
      </w:r>
      <w:r>
        <w:rPr>
          <w:rFonts w:hint="eastAsia"/>
          <w:lang w:eastAsia="zh-CN"/>
        </w:rPr>
        <w:t>事件发生之前，没有提供关于卫星建造状况的任何资料，只有一份声明称卫星预计将在初始发射窗口之前完工。</w:t>
      </w:r>
    </w:p>
    <w:p w14:paraId="3B91335B"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虽然日本主管部门努力将发射时间表提前，但在采购替代发射服务提供商时，仅将采购对象限于从事此类政府项目的国内发射服务提供商，因此没有成功。</w:t>
      </w:r>
    </w:p>
    <w:p w14:paraId="4C6BEC5F"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日本主管部门也曾努力寻找替代的临时卫星，以遵守频率指配投入使用的规则时限，但未能找到满足定位、导航和授时系统所需频段和轨道特性的合适卫星。</w:t>
      </w:r>
    </w:p>
    <w:p w14:paraId="6357C8D5" w14:textId="77777777" w:rsidR="007E065E" w:rsidRPr="00C27125" w:rsidRDefault="007E065E" w:rsidP="00A9204D">
      <w:pPr>
        <w:overflowPunct w:val="0"/>
        <w:ind w:firstLineChars="200" w:firstLine="480"/>
        <w:jc w:val="both"/>
      </w:pPr>
      <w:r>
        <w:rPr>
          <w:rFonts w:hint="eastAsia"/>
        </w:rPr>
        <w:t>从所提供的资料可以得出结论，该案件满足构成</w:t>
      </w:r>
      <w:r w:rsidRPr="006423E6">
        <w:rPr>
          <w:rFonts w:eastAsia="STKaiti" w:hint="eastAsia"/>
        </w:rPr>
        <w:t>不可抗力</w:t>
      </w:r>
      <w:r>
        <w:rPr>
          <w:rFonts w:hint="eastAsia"/>
        </w:rPr>
        <w:t>情形的前三个条件。同时，由于缺乏关于</w:t>
      </w:r>
      <w:r>
        <w:rPr>
          <w:rFonts w:hint="eastAsia"/>
        </w:rPr>
        <w:t>2023</w:t>
      </w:r>
      <w:r>
        <w:rPr>
          <w:rFonts w:hint="eastAsia"/>
        </w:rPr>
        <w:t>年</w:t>
      </w:r>
      <w:r>
        <w:rPr>
          <w:rFonts w:hint="eastAsia"/>
        </w:rPr>
        <w:t>3</w:t>
      </w:r>
      <w:r>
        <w:rPr>
          <w:rFonts w:hint="eastAsia"/>
        </w:rPr>
        <w:t>月</w:t>
      </w:r>
      <w:r>
        <w:rPr>
          <w:rFonts w:hint="eastAsia"/>
        </w:rPr>
        <w:t>7</w:t>
      </w:r>
      <w:r>
        <w:rPr>
          <w:rFonts w:hint="eastAsia"/>
        </w:rPr>
        <w:t>日</w:t>
      </w:r>
      <w:r w:rsidRPr="006423E6">
        <w:rPr>
          <w:rFonts w:eastAsia="STKaiti" w:hint="eastAsia"/>
        </w:rPr>
        <w:t>不可抗力</w:t>
      </w:r>
      <w:r>
        <w:rPr>
          <w:rFonts w:hint="eastAsia"/>
        </w:rPr>
        <w:t>事件发生时卫星的状态及其现状的实质性信息，无法得出满足第四个条件的结论，即该事件与主管部门未能遵守规则时限之间存在有效的因果关系。此外，也没有提供关于</w:t>
      </w:r>
      <w:r w:rsidRPr="006423E6">
        <w:rPr>
          <w:rFonts w:eastAsia="STKaiti" w:hint="eastAsia"/>
        </w:rPr>
        <w:t>不可抗力</w:t>
      </w:r>
      <w:r>
        <w:rPr>
          <w:rFonts w:hint="eastAsia"/>
        </w:rPr>
        <w:t>事件发生前后的项目里程碑信息来证实，如果不是发射失败，是否会遵守规则时限。</w:t>
      </w:r>
    </w:p>
    <w:p w14:paraId="39C088CB" w14:textId="77777777" w:rsidR="007E065E" w:rsidRPr="00C27125" w:rsidRDefault="007E065E" w:rsidP="00A9204D">
      <w:pPr>
        <w:overflowPunct w:val="0"/>
        <w:ind w:firstLineChars="200" w:firstLine="480"/>
        <w:jc w:val="both"/>
      </w:pPr>
      <w:r>
        <w:rPr>
          <w:rFonts w:hint="eastAsia"/>
        </w:rPr>
        <w:t>因此，委员会得出结论认为，委员会无法批准日本主管部门请求延长</w:t>
      </w:r>
      <w:r>
        <w:rPr>
          <w:rFonts w:hint="eastAsia"/>
        </w:rPr>
        <w:t>QZSS-A</w:t>
      </w:r>
      <w:r>
        <w:rPr>
          <w:rFonts w:hint="eastAsia"/>
        </w:rPr>
        <w:t>卫星系统和</w:t>
      </w:r>
      <w:r>
        <w:rPr>
          <w:rFonts w:hint="eastAsia"/>
        </w:rPr>
        <w:t>QZSS-GS-A1</w:t>
      </w:r>
      <w:r>
        <w:rPr>
          <w:rFonts w:hint="eastAsia"/>
        </w:rPr>
        <w:t>卫星网络频率指配投入使用的规则时限，并请日本主管部门向委员会第</w:t>
      </w:r>
      <w:r>
        <w:rPr>
          <w:rFonts w:hint="eastAsia"/>
        </w:rPr>
        <w:t>98</w:t>
      </w:r>
      <w:r>
        <w:rPr>
          <w:rFonts w:hint="eastAsia"/>
        </w:rPr>
        <w:t>次会议提供资料，证明该案件完全满足构成</w:t>
      </w:r>
      <w:r w:rsidRPr="006423E6">
        <w:rPr>
          <w:rFonts w:eastAsia="STKaiti" w:hint="eastAsia"/>
        </w:rPr>
        <w:t>不可抗力</w:t>
      </w:r>
      <w:r>
        <w:rPr>
          <w:rFonts w:hint="eastAsia"/>
        </w:rPr>
        <w:t>情形的第四个条件。委员会责成无线电通信局在委员会第</w:t>
      </w:r>
      <w:r>
        <w:rPr>
          <w:rFonts w:hint="eastAsia"/>
        </w:rPr>
        <w:t>98</w:t>
      </w:r>
      <w:r>
        <w:rPr>
          <w:rFonts w:hint="eastAsia"/>
        </w:rPr>
        <w:t>次会议结束之前继续考虑</w:t>
      </w:r>
      <w:r w:rsidRPr="00FC24F2">
        <w:rPr>
          <w:rFonts w:hint="eastAsia"/>
        </w:rPr>
        <w:t>QZSS-A</w:t>
      </w:r>
      <w:r w:rsidRPr="00FC24F2">
        <w:rPr>
          <w:rFonts w:hint="eastAsia"/>
        </w:rPr>
        <w:t>卫星系统和</w:t>
      </w:r>
      <w:r w:rsidRPr="00FC24F2">
        <w:rPr>
          <w:rFonts w:hint="eastAsia"/>
        </w:rPr>
        <w:t>QZSS-GS-A1</w:t>
      </w:r>
      <w:r w:rsidRPr="00FC24F2">
        <w:rPr>
          <w:rFonts w:hint="eastAsia"/>
        </w:rPr>
        <w:t>卫星网络</w:t>
      </w:r>
      <w:r>
        <w:rPr>
          <w:rFonts w:hint="eastAsia"/>
        </w:rPr>
        <w:t>的频率指配。”</w:t>
      </w:r>
    </w:p>
    <w:p w14:paraId="2A4C9F6D" w14:textId="77777777" w:rsidR="007E065E" w:rsidRPr="00C27125" w:rsidRDefault="007E065E" w:rsidP="00A9204D">
      <w:pPr>
        <w:overflowPunct w:val="0"/>
        <w:jc w:val="both"/>
        <w:rPr>
          <w:rFonts w:eastAsia="Calibri"/>
        </w:rPr>
      </w:pPr>
      <w:r>
        <w:rPr>
          <w:rFonts w:hint="eastAsia"/>
        </w:rPr>
        <w:t>5.1.24</w:t>
      </w:r>
      <w:r>
        <w:rPr>
          <w:rFonts w:hint="eastAsia"/>
        </w:rPr>
        <w:tab/>
      </w:r>
      <w:r>
        <w:rPr>
          <w:rFonts w:hint="eastAsia"/>
        </w:rPr>
        <w:t>会议对此表示</w:t>
      </w:r>
      <w:r>
        <w:rPr>
          <w:rFonts w:hint="eastAsia"/>
          <w:b/>
        </w:rPr>
        <w:t>同意</w:t>
      </w:r>
      <w:r>
        <w:rPr>
          <w:rFonts w:hint="eastAsia"/>
        </w:rPr>
        <w:t>。</w:t>
      </w:r>
    </w:p>
    <w:p w14:paraId="588CDD9B" w14:textId="77777777" w:rsidR="007E065E" w:rsidRPr="00027CEF" w:rsidRDefault="007E065E" w:rsidP="00A9204D">
      <w:pPr>
        <w:pStyle w:val="Heading2"/>
        <w:jc w:val="both"/>
        <w:rPr>
          <w:lang w:eastAsia="zh-CN"/>
        </w:rPr>
      </w:pPr>
      <w:r>
        <w:rPr>
          <w:rFonts w:hint="eastAsia"/>
          <w:lang w:eastAsia="zh-CN"/>
        </w:rPr>
        <w:t>5.2</w:t>
      </w:r>
      <w:r>
        <w:rPr>
          <w:rFonts w:hint="eastAsia"/>
          <w:lang w:eastAsia="zh-CN"/>
        </w:rPr>
        <w:tab/>
      </w:r>
      <w:bookmarkStart w:id="14" w:name="_Hlk185244604"/>
      <w:r>
        <w:rPr>
          <w:rFonts w:hint="eastAsia"/>
          <w:lang w:eastAsia="zh-CN"/>
        </w:rPr>
        <w:t>伊朗伊斯兰共和国</w:t>
      </w:r>
      <w:bookmarkEnd w:id="14"/>
      <w:r>
        <w:rPr>
          <w:rFonts w:hint="eastAsia"/>
          <w:lang w:eastAsia="zh-CN"/>
        </w:rPr>
        <w:t>主管部门请求延长</w:t>
      </w:r>
      <w:r>
        <w:rPr>
          <w:rFonts w:hint="eastAsia"/>
          <w:lang w:eastAsia="zh-CN"/>
        </w:rPr>
        <w:t>IRANDBS4-KA-G2</w:t>
      </w:r>
      <w:r>
        <w:rPr>
          <w:rFonts w:hint="eastAsia"/>
          <w:lang w:eastAsia="zh-CN"/>
        </w:rPr>
        <w:t>卫星网络频率指配投入使用</w:t>
      </w:r>
      <w:r w:rsidRPr="00027CEF">
        <w:rPr>
          <w:rFonts w:hint="eastAsia"/>
          <w:lang w:eastAsia="zh-CN"/>
        </w:rPr>
        <w:t>规则时限的提交资料（</w:t>
      </w:r>
      <w:r w:rsidRPr="00027CEF">
        <w:rPr>
          <w:rFonts w:hint="eastAsia"/>
          <w:lang w:eastAsia="zh-CN"/>
        </w:rPr>
        <w:t>RRB24-3/5</w:t>
      </w:r>
      <w:r w:rsidRPr="00027CEF">
        <w:rPr>
          <w:rFonts w:hint="eastAsia"/>
          <w:lang w:eastAsia="zh-CN"/>
        </w:rPr>
        <w:t>号文件）</w:t>
      </w:r>
    </w:p>
    <w:p w14:paraId="2F1E6850" w14:textId="69B7C7B0" w:rsidR="007E065E" w:rsidRPr="00C27125" w:rsidRDefault="007E065E" w:rsidP="00A9204D">
      <w:pPr>
        <w:overflowPunct w:val="0"/>
        <w:jc w:val="both"/>
      </w:pPr>
      <w:r w:rsidRPr="00027CEF">
        <w:t>5.2.1</w:t>
      </w:r>
      <w:r w:rsidRPr="00027CEF">
        <w:rPr>
          <w:rFonts w:hint="eastAsia"/>
        </w:rPr>
        <w:tab/>
      </w:r>
      <w:r w:rsidRPr="00027CEF">
        <w:rPr>
          <w:rFonts w:hint="eastAsia"/>
          <w:b/>
        </w:rPr>
        <w:t>Loo</w:t>
      </w:r>
      <w:r w:rsidRPr="00027CEF">
        <w:rPr>
          <w:rFonts w:hint="eastAsia"/>
          <w:b/>
        </w:rPr>
        <w:t>先生（</w:t>
      </w:r>
      <w:r w:rsidRPr="00027CEF">
        <w:rPr>
          <w:rFonts w:hint="eastAsia"/>
          <w:b/>
        </w:rPr>
        <w:t>SSD/SPR</w:t>
      </w:r>
      <w:r w:rsidRPr="00027CEF">
        <w:rPr>
          <w:rFonts w:hint="eastAsia"/>
          <w:b/>
        </w:rPr>
        <w:t>处长）</w:t>
      </w:r>
      <w:r w:rsidRPr="00027CEF">
        <w:rPr>
          <w:rFonts w:hint="eastAsia"/>
        </w:rPr>
        <w:t>介绍了</w:t>
      </w:r>
      <w:r w:rsidRPr="00027CEF">
        <w:rPr>
          <w:rFonts w:hint="eastAsia"/>
        </w:rPr>
        <w:t>RRB24-3/5</w:t>
      </w:r>
      <w:r w:rsidRPr="00027CEF">
        <w:rPr>
          <w:rFonts w:hint="eastAsia"/>
        </w:rPr>
        <w:t>号文件，伊朗伊斯兰共和国主管部门在该文件中请求延长</w:t>
      </w:r>
      <w:bookmarkStart w:id="15" w:name="_Hlk185243764"/>
      <w:r w:rsidRPr="00027CEF">
        <w:rPr>
          <w:rFonts w:hint="eastAsia"/>
        </w:rPr>
        <w:t>IRANDBS4-KA-G2</w:t>
      </w:r>
      <w:bookmarkEnd w:id="15"/>
      <w:r w:rsidRPr="00027CEF">
        <w:rPr>
          <w:rFonts w:hint="eastAsia"/>
        </w:rPr>
        <w:t>卫星网络频率指配投入使用的规则时限。业务区仅限于伊朗伊斯兰共和国领土、仅使用</w:t>
      </w:r>
      <w:r w:rsidRPr="00027CEF">
        <w:rPr>
          <w:rFonts w:hint="eastAsia"/>
        </w:rPr>
        <w:t>21.4-22 GHz</w:t>
      </w:r>
      <w:r w:rsidRPr="00027CEF">
        <w:rPr>
          <w:rFonts w:hint="eastAsia"/>
        </w:rPr>
        <w:t>频段的</w:t>
      </w:r>
      <w:r w:rsidRPr="00027CEF">
        <w:rPr>
          <w:rFonts w:hint="eastAsia"/>
        </w:rPr>
        <w:t>BSS</w:t>
      </w:r>
      <w:r w:rsidRPr="00027CEF">
        <w:rPr>
          <w:rFonts w:hint="eastAsia"/>
        </w:rPr>
        <w:t>卫星网络</w:t>
      </w:r>
      <w:r w:rsidR="00062F2C">
        <w:rPr>
          <w:rFonts w:hint="eastAsia"/>
        </w:rPr>
        <w:t xml:space="preserve"> </w:t>
      </w:r>
      <w:r w:rsidR="00062F2C">
        <w:t>–</w:t>
      </w:r>
      <w:r w:rsidR="00062F2C">
        <w:rPr>
          <w:rFonts w:hint="eastAsia"/>
        </w:rPr>
        <w:t xml:space="preserve"> </w:t>
      </w:r>
      <w:r w:rsidRPr="00027CEF">
        <w:rPr>
          <w:rFonts w:hint="eastAsia"/>
        </w:rPr>
        <w:t>IRANDBS4-KA-G2</w:t>
      </w:r>
      <w:r w:rsidRPr="00027CEF">
        <w:rPr>
          <w:rFonts w:hint="eastAsia"/>
        </w:rPr>
        <w:t>的频率指配</w:t>
      </w:r>
      <w:r>
        <w:rPr>
          <w:rFonts w:hint="eastAsia"/>
        </w:rPr>
        <w:t>投入使用规则时限为</w:t>
      </w:r>
      <w:r>
        <w:rPr>
          <w:rFonts w:hint="eastAsia"/>
        </w:rPr>
        <w:t>2024</w:t>
      </w:r>
      <w:r>
        <w:rPr>
          <w:rFonts w:hint="eastAsia"/>
        </w:rPr>
        <w:t>年</w:t>
      </w:r>
      <w:r>
        <w:rPr>
          <w:rFonts w:hint="eastAsia"/>
        </w:rPr>
        <w:t>10</w:t>
      </w:r>
      <w:r>
        <w:rPr>
          <w:rFonts w:hint="eastAsia"/>
        </w:rPr>
        <w:t>月</w:t>
      </w:r>
      <w:r>
        <w:rPr>
          <w:rFonts w:hint="eastAsia"/>
        </w:rPr>
        <w:t>4</w:t>
      </w:r>
      <w:r>
        <w:rPr>
          <w:rFonts w:hint="eastAsia"/>
        </w:rPr>
        <w:t>日。该主管部门以</w:t>
      </w:r>
      <w:r w:rsidRPr="006423E6">
        <w:rPr>
          <w:rFonts w:eastAsia="STKaiti" w:hint="eastAsia"/>
        </w:rPr>
        <w:t>不可抗力</w:t>
      </w:r>
      <w:r>
        <w:rPr>
          <w:rFonts w:hint="eastAsia"/>
        </w:rPr>
        <w:t>为由请求延期</w:t>
      </w:r>
      <w:r>
        <w:rPr>
          <w:rFonts w:hint="eastAsia"/>
        </w:rPr>
        <w:t>18</w:t>
      </w:r>
      <w:r>
        <w:rPr>
          <w:rFonts w:hint="eastAsia"/>
        </w:rPr>
        <w:t>个月，理由是国际单边制裁影响、全球新冠肺炎疫情、取消计划的共箭发射、乌克兰危机和供应链问题。该请求还基于</w:t>
      </w:r>
      <w:r>
        <w:rPr>
          <w:rFonts w:hint="eastAsia"/>
        </w:rPr>
        <w:t>WRC-23</w:t>
      </w:r>
      <w:r>
        <w:rPr>
          <w:rFonts w:hint="eastAsia"/>
        </w:rPr>
        <w:t>的一项决定，即应开展一项研究，研究延长发展中国家（如伊朗伊斯兰共和国）规则时限的可能性，即使这些延长不涉及</w:t>
      </w:r>
      <w:r w:rsidRPr="006423E6">
        <w:rPr>
          <w:rFonts w:eastAsia="STKaiti" w:hint="eastAsia"/>
        </w:rPr>
        <w:t>不可抗力</w:t>
      </w:r>
      <w:r>
        <w:rPr>
          <w:rFonts w:hint="eastAsia"/>
        </w:rPr>
        <w:t>或共箭发射延误的情况，以及委员会根据第</w:t>
      </w:r>
      <w:r>
        <w:rPr>
          <w:rFonts w:hint="eastAsia"/>
          <w:b/>
        </w:rPr>
        <w:t>80</w:t>
      </w:r>
      <w:r>
        <w:rPr>
          <w:rFonts w:hint="eastAsia"/>
        </w:rPr>
        <w:t>号决议</w:t>
      </w:r>
      <w:r>
        <w:rPr>
          <w:rFonts w:hint="eastAsia"/>
          <w:b/>
        </w:rPr>
        <w:t>（</w:t>
      </w:r>
      <w:r>
        <w:rPr>
          <w:rFonts w:hint="eastAsia"/>
          <w:b/>
        </w:rPr>
        <w:t>WRC-07</w:t>
      </w:r>
      <w:r>
        <w:rPr>
          <w:rFonts w:hint="eastAsia"/>
          <w:b/>
        </w:rPr>
        <w:t>，修订版）</w:t>
      </w:r>
      <w:r>
        <w:rPr>
          <w:rFonts w:hint="eastAsia"/>
        </w:rPr>
        <w:t>提交</w:t>
      </w:r>
      <w:r>
        <w:rPr>
          <w:rFonts w:hint="eastAsia"/>
        </w:rPr>
        <w:t>WRC-23</w:t>
      </w:r>
      <w:r>
        <w:rPr>
          <w:rFonts w:hint="eastAsia"/>
        </w:rPr>
        <w:t>的报告，其大意是可以规定作为特例情况批准发展中国家延期的具体条件。该文件不包含附件。</w:t>
      </w:r>
    </w:p>
    <w:p w14:paraId="3C949935" w14:textId="77777777" w:rsidR="007E065E" w:rsidRPr="00C27125" w:rsidRDefault="007E065E" w:rsidP="00A9204D">
      <w:pPr>
        <w:overflowPunct w:val="0"/>
        <w:jc w:val="both"/>
      </w:pPr>
      <w:r>
        <w:rPr>
          <w:rFonts w:hint="eastAsia"/>
        </w:rPr>
        <w:t>5.2.2</w:t>
      </w:r>
      <w:r>
        <w:rPr>
          <w:rFonts w:hint="eastAsia"/>
        </w:rPr>
        <w:tab/>
      </w:r>
      <w:r>
        <w:rPr>
          <w:rFonts w:hint="eastAsia"/>
          <w:b/>
        </w:rPr>
        <w:t>Mannepalli</w:t>
      </w:r>
      <w:r>
        <w:rPr>
          <w:rFonts w:hint="eastAsia"/>
          <w:b/>
        </w:rPr>
        <w:t>女士</w:t>
      </w:r>
      <w:r>
        <w:rPr>
          <w:rFonts w:hint="eastAsia"/>
        </w:rPr>
        <w:t>表示，虽然她对伊朗主管部门面临的困难表示同情，但由于没有证据表明欧洲载荷供应商取消的原因与单边制裁或新冠肺炎疫情的影响以及取消计划的共箭发射有关，这让她无法理解该案件如何满足</w:t>
      </w:r>
      <w:r w:rsidRPr="006423E6">
        <w:rPr>
          <w:rFonts w:eastAsia="STKaiti" w:hint="eastAsia"/>
        </w:rPr>
        <w:t>不可抗力</w:t>
      </w:r>
      <w:r>
        <w:rPr>
          <w:rFonts w:hint="eastAsia"/>
        </w:rPr>
        <w:t>的四个条件。此外，提交资料称，该卫星正处于组装、集成和测试（</w:t>
      </w:r>
      <w:r>
        <w:rPr>
          <w:rFonts w:hint="eastAsia"/>
        </w:rPr>
        <w:t>AIT</w:t>
      </w:r>
      <w:r>
        <w:rPr>
          <w:rFonts w:hint="eastAsia"/>
        </w:rPr>
        <w:t>）的最后阶段；如果是这种情况，她想知道为什么需要延期</w:t>
      </w:r>
      <w:r>
        <w:rPr>
          <w:rFonts w:hint="eastAsia"/>
        </w:rPr>
        <w:t>18</w:t>
      </w:r>
      <w:r>
        <w:rPr>
          <w:rFonts w:hint="eastAsia"/>
        </w:rPr>
        <w:t>个月。</w:t>
      </w:r>
    </w:p>
    <w:p w14:paraId="2BC65F6C" w14:textId="77777777" w:rsidR="007E065E" w:rsidRPr="00C27125" w:rsidRDefault="007E065E" w:rsidP="00A9204D">
      <w:pPr>
        <w:overflowPunct w:val="0"/>
        <w:jc w:val="both"/>
      </w:pPr>
      <w:r>
        <w:rPr>
          <w:rFonts w:hint="eastAsia"/>
        </w:rPr>
        <w:t>5.2.3</w:t>
      </w:r>
      <w:r>
        <w:rPr>
          <w:rFonts w:hint="eastAsia"/>
        </w:rPr>
        <w:tab/>
      </w:r>
      <w:r>
        <w:rPr>
          <w:rFonts w:hint="eastAsia"/>
          <w:b/>
        </w:rPr>
        <w:t>Fianko</w:t>
      </w:r>
      <w:r>
        <w:rPr>
          <w:rFonts w:hint="eastAsia"/>
          <w:b/>
        </w:rPr>
        <w:t>先生</w:t>
      </w:r>
      <w:r w:rsidRPr="00B769C1">
        <w:rPr>
          <w:rFonts w:hint="eastAsia"/>
          <w:bCs/>
        </w:rPr>
        <w:t>表示</w:t>
      </w:r>
      <w:r>
        <w:rPr>
          <w:rFonts w:hint="eastAsia"/>
        </w:rPr>
        <w:t>同意，缺乏基本信息无助于就本案做出决定。</w:t>
      </w:r>
      <w:r>
        <w:rPr>
          <w:rFonts w:hint="eastAsia"/>
        </w:rPr>
        <w:t>RRB24-3/5</w:t>
      </w:r>
      <w:r>
        <w:rPr>
          <w:rFonts w:hint="eastAsia"/>
        </w:rPr>
        <w:t>号文件提到了</w:t>
      </w:r>
      <w:r>
        <w:rPr>
          <w:rFonts w:hint="eastAsia"/>
        </w:rPr>
        <w:lastRenderedPageBreak/>
        <w:t>一份合同，但并未提供该合同的副本。此外，即使请求得到批准，鉴于国际金融制裁的影响，尚不清楚该主管部门是否有足够的预算来完成该项目。应要求伊朗主管部门提供委员会做出决定所需的细节。</w:t>
      </w:r>
    </w:p>
    <w:p w14:paraId="74476B8D" w14:textId="4499F5DA" w:rsidR="007E065E" w:rsidRPr="00C27125" w:rsidRDefault="007E065E" w:rsidP="00A9204D">
      <w:pPr>
        <w:overflowPunct w:val="0"/>
        <w:jc w:val="both"/>
      </w:pPr>
      <w:r>
        <w:rPr>
          <w:rFonts w:hint="eastAsia"/>
        </w:rPr>
        <w:t>5.2.4</w:t>
      </w:r>
      <w:r>
        <w:rPr>
          <w:rFonts w:hint="eastAsia"/>
        </w:rPr>
        <w:tab/>
      </w:r>
      <w:r>
        <w:rPr>
          <w:rFonts w:hint="eastAsia"/>
          <w:b/>
        </w:rPr>
        <w:t>Hasanova</w:t>
      </w:r>
      <w:r>
        <w:rPr>
          <w:rFonts w:hint="eastAsia"/>
          <w:b/>
        </w:rPr>
        <w:t>女士</w:t>
      </w:r>
      <w:r>
        <w:rPr>
          <w:rFonts w:hint="eastAsia"/>
        </w:rPr>
        <w:t>注意到第</w:t>
      </w:r>
      <w:r>
        <w:rPr>
          <w:rFonts w:hint="eastAsia"/>
          <w:b/>
        </w:rPr>
        <w:t>552</w:t>
      </w:r>
      <w:r>
        <w:rPr>
          <w:rFonts w:hint="eastAsia"/>
        </w:rPr>
        <w:t>号决议</w:t>
      </w:r>
      <w:r>
        <w:rPr>
          <w:rFonts w:hint="eastAsia"/>
          <w:b/>
        </w:rPr>
        <w:t>（</w:t>
      </w:r>
      <w:r>
        <w:rPr>
          <w:rFonts w:hint="eastAsia"/>
          <w:b/>
        </w:rPr>
        <w:t>WRC-</w:t>
      </w:r>
      <w:r w:rsidR="006979DE">
        <w:rPr>
          <w:b/>
        </w:rPr>
        <w:t>19</w:t>
      </w:r>
      <w:r>
        <w:rPr>
          <w:rFonts w:hint="eastAsia"/>
          <w:b/>
        </w:rPr>
        <w:t>）</w:t>
      </w:r>
      <w:r>
        <w:rPr>
          <w:rFonts w:hint="eastAsia"/>
        </w:rPr>
        <w:t>的资料已于</w:t>
      </w:r>
      <w:r>
        <w:rPr>
          <w:rFonts w:hint="eastAsia"/>
        </w:rPr>
        <w:t>2024</w:t>
      </w:r>
      <w:r>
        <w:rPr>
          <w:rFonts w:hint="eastAsia"/>
        </w:rPr>
        <w:t>年</w:t>
      </w:r>
      <w:r>
        <w:rPr>
          <w:rFonts w:hint="eastAsia"/>
        </w:rPr>
        <w:t>9</w:t>
      </w:r>
      <w:r>
        <w:rPr>
          <w:rFonts w:hint="eastAsia"/>
        </w:rPr>
        <w:t>月</w:t>
      </w:r>
      <w:r>
        <w:rPr>
          <w:rFonts w:hint="eastAsia"/>
        </w:rPr>
        <w:t>28</w:t>
      </w:r>
      <w:r>
        <w:rPr>
          <w:rFonts w:hint="eastAsia"/>
        </w:rPr>
        <w:t>日提交，卫星制造的初始合同已于</w:t>
      </w:r>
      <w:r>
        <w:rPr>
          <w:rFonts w:hint="eastAsia"/>
        </w:rPr>
        <w:t>2016</w:t>
      </w:r>
      <w:r>
        <w:rPr>
          <w:rFonts w:hint="eastAsia"/>
        </w:rPr>
        <w:t>年签署，预计在轨交付将于</w:t>
      </w:r>
      <w:r>
        <w:rPr>
          <w:rFonts w:hint="eastAsia"/>
        </w:rPr>
        <w:t>2022</w:t>
      </w:r>
      <w:r>
        <w:rPr>
          <w:rFonts w:hint="eastAsia"/>
        </w:rPr>
        <w:t>年初完成，但她表示遗憾的是，相关协议的副本并未附在文件中提交。伊朗主管部门至少应该提供一份新的制造合同的副本，其中注明预计发射窗口最迟为</w:t>
      </w:r>
      <w:r>
        <w:rPr>
          <w:rFonts w:hint="eastAsia"/>
        </w:rPr>
        <w:t>2024</w:t>
      </w:r>
      <w:r>
        <w:rPr>
          <w:rFonts w:hint="eastAsia"/>
        </w:rPr>
        <w:t>年第三季度。该文件没有关于全球新冠肺炎疫情如何影响该项目或发射服务提供商的信息。简而言之，委员会未掌握任何有助于在本次会议上做出决定的信息。她理解发展中国家面临的困难，但认为委员会还需要更多信息才能做出决定。</w:t>
      </w:r>
    </w:p>
    <w:p w14:paraId="72F5FEB3" w14:textId="5C91C52A" w:rsidR="007E065E" w:rsidRPr="00C27125" w:rsidRDefault="007E065E" w:rsidP="00A9204D">
      <w:pPr>
        <w:overflowPunct w:val="0"/>
        <w:jc w:val="both"/>
      </w:pPr>
      <w:r>
        <w:rPr>
          <w:rFonts w:hint="eastAsia"/>
        </w:rPr>
        <w:t>5.2.5</w:t>
      </w:r>
      <w:r>
        <w:rPr>
          <w:rFonts w:hint="eastAsia"/>
        </w:rPr>
        <w:tab/>
      </w:r>
      <w:r>
        <w:rPr>
          <w:rFonts w:hint="eastAsia"/>
          <w:b/>
        </w:rPr>
        <w:t>Azzouz</w:t>
      </w:r>
      <w:r>
        <w:rPr>
          <w:rFonts w:hint="eastAsia"/>
          <w:b/>
        </w:rPr>
        <w:t>先生</w:t>
      </w:r>
      <w:r>
        <w:rPr>
          <w:rFonts w:hint="eastAsia"/>
        </w:rPr>
        <w:t>注意到，该文件提到了委员会就其他案件讨论的几个问题，并表示请求的延期将使伊朗主管部门有时间克服由</w:t>
      </w:r>
      <w:r w:rsidRPr="006423E6">
        <w:rPr>
          <w:rFonts w:eastAsia="STKaiti" w:hint="eastAsia"/>
        </w:rPr>
        <w:t>不可抗力</w:t>
      </w:r>
      <w:r>
        <w:rPr>
          <w:rFonts w:hint="eastAsia"/>
        </w:rPr>
        <w:t>情形导致、会对重要卫星项目造成影响的挑战。他认为委员会应将伊朗伊斯兰共和国视为一个发展中国家，但他未能在提交资料中找到有助于就延期时长做出决定的支持性证据或文件。因此，委员会应请该主管部门提供卫星制造商和发射服务提供商的支持性证据。</w:t>
      </w:r>
    </w:p>
    <w:p w14:paraId="62390A3E" w14:textId="77777777" w:rsidR="007E065E" w:rsidRPr="00C27125" w:rsidRDefault="007E065E" w:rsidP="00A9204D">
      <w:pPr>
        <w:overflowPunct w:val="0"/>
        <w:jc w:val="both"/>
      </w:pPr>
      <w:r>
        <w:rPr>
          <w:rFonts w:hint="eastAsia"/>
        </w:rPr>
        <w:t>5.2.6</w:t>
      </w:r>
      <w:r>
        <w:rPr>
          <w:rFonts w:hint="eastAsia"/>
        </w:rPr>
        <w:tab/>
      </w:r>
      <w:r>
        <w:rPr>
          <w:rFonts w:hint="eastAsia"/>
          <w:b/>
        </w:rPr>
        <w:t>Nurshabekov</w:t>
      </w:r>
      <w:r>
        <w:rPr>
          <w:rFonts w:hint="eastAsia"/>
          <w:b/>
        </w:rPr>
        <w:t>先生</w:t>
      </w:r>
      <w:r>
        <w:rPr>
          <w:rFonts w:hint="eastAsia"/>
        </w:rPr>
        <w:t>说，虽然该文件表明该案件符合</w:t>
      </w:r>
      <w:r w:rsidRPr="006423E6">
        <w:rPr>
          <w:rFonts w:eastAsia="STKaiti" w:hint="eastAsia"/>
        </w:rPr>
        <w:t>不可抗力</w:t>
      </w:r>
      <w:r>
        <w:rPr>
          <w:rFonts w:hint="eastAsia"/>
        </w:rPr>
        <w:t>的条件，但其中的信息不足以供委员会做出决定。应要求伊朗主管部门提供有关已签署的新合同、项目现状和未来计划的进一步信息。</w:t>
      </w:r>
    </w:p>
    <w:p w14:paraId="2509175D" w14:textId="77777777" w:rsidR="00B160C9" w:rsidRDefault="007E065E" w:rsidP="00A9204D">
      <w:pPr>
        <w:overflowPunct w:val="0"/>
        <w:jc w:val="both"/>
      </w:pPr>
      <w:r>
        <w:rPr>
          <w:rFonts w:hint="eastAsia"/>
        </w:rPr>
        <w:t>5.2.7</w:t>
      </w:r>
      <w:r>
        <w:rPr>
          <w:rFonts w:hint="eastAsia"/>
        </w:rPr>
        <w:tab/>
      </w:r>
      <w:r>
        <w:rPr>
          <w:rFonts w:hint="eastAsia"/>
          <w:b/>
        </w:rPr>
        <w:t>Beaumier</w:t>
      </w:r>
      <w:r>
        <w:rPr>
          <w:rFonts w:hint="eastAsia"/>
          <w:b/>
        </w:rPr>
        <w:t>女士</w:t>
      </w:r>
      <w:r>
        <w:rPr>
          <w:rFonts w:hint="eastAsia"/>
        </w:rPr>
        <w:t>说，虽然她对伊朗主管部门遇到的困难表示同情，但提交资料中提供的信息不足以证明已经满足</w:t>
      </w:r>
      <w:r w:rsidRPr="006423E6">
        <w:rPr>
          <w:rFonts w:eastAsia="STKaiti" w:hint="eastAsia"/>
        </w:rPr>
        <w:t>不可抗力</w:t>
      </w:r>
      <w:r>
        <w:rPr>
          <w:rFonts w:hint="eastAsia"/>
        </w:rPr>
        <w:t>的四个条件且延期时长合理。提交资料往往过于笼统；当中没有包含任何</w:t>
      </w:r>
      <w:r w:rsidR="00B160C9">
        <w:rPr>
          <w:rFonts w:hint="eastAsia"/>
        </w:rPr>
        <w:t>可表明该项目为真实项目并可</w:t>
      </w:r>
      <w:r>
        <w:rPr>
          <w:rFonts w:hint="eastAsia"/>
        </w:rPr>
        <w:t>支持</w:t>
      </w:r>
      <w:r w:rsidR="00B160C9">
        <w:rPr>
          <w:rFonts w:hint="eastAsia"/>
        </w:rPr>
        <w:t>所述</w:t>
      </w:r>
      <w:r>
        <w:rPr>
          <w:rFonts w:hint="eastAsia"/>
        </w:rPr>
        <w:t>事实的证据，例如制造商或发射服务提供商的信函，也没有</w:t>
      </w:r>
      <w:r w:rsidR="00B160C9">
        <w:rPr>
          <w:rFonts w:hint="eastAsia"/>
        </w:rPr>
        <w:t>用明确的时限</w:t>
      </w:r>
      <w:r>
        <w:rPr>
          <w:rFonts w:hint="eastAsia"/>
        </w:rPr>
        <w:t>量化单独或累计的延误情况。提交资料中没有说明</w:t>
      </w:r>
      <w:r w:rsidR="00B160C9">
        <w:rPr>
          <w:rFonts w:hint="eastAsia"/>
        </w:rPr>
        <w:t>疫情之前和之后</w:t>
      </w:r>
      <w:r>
        <w:rPr>
          <w:rFonts w:hint="eastAsia"/>
        </w:rPr>
        <w:t>原始或修订项目的项目里程碑</w:t>
      </w:r>
      <w:r w:rsidR="00B160C9">
        <w:rPr>
          <w:rFonts w:hint="eastAsia"/>
        </w:rPr>
        <w:t>或当前项目开始时的状态</w:t>
      </w:r>
      <w:r>
        <w:rPr>
          <w:rFonts w:hint="eastAsia"/>
        </w:rPr>
        <w:t>，也没有明确说明所指的是何种单边制裁。</w:t>
      </w:r>
    </w:p>
    <w:p w14:paraId="414AD80C" w14:textId="3F1A4841" w:rsidR="007E065E" w:rsidRPr="00C27125" w:rsidRDefault="00B160C9" w:rsidP="00A9204D">
      <w:pPr>
        <w:overflowPunct w:val="0"/>
        <w:jc w:val="both"/>
      </w:pPr>
      <w:r>
        <w:rPr>
          <w:rFonts w:hint="eastAsia"/>
        </w:rPr>
        <w:t>已</w:t>
      </w:r>
      <w:r w:rsidRPr="00B160C9">
        <w:rPr>
          <w:rFonts w:hint="eastAsia"/>
        </w:rPr>
        <w:t>声明已经满足</w:t>
      </w:r>
      <w:r>
        <w:rPr>
          <w:rFonts w:hint="eastAsia"/>
        </w:rPr>
        <w:t>了</w:t>
      </w:r>
      <w:r w:rsidRPr="00B160C9">
        <w:rPr>
          <w:rFonts w:ascii="STKaiti" w:eastAsia="STKaiti" w:hAnsi="STKaiti" w:hint="eastAsia"/>
        </w:rPr>
        <w:t>不可抗力</w:t>
      </w:r>
      <w:r w:rsidRPr="00B160C9">
        <w:rPr>
          <w:rFonts w:hint="eastAsia"/>
        </w:rPr>
        <w:t>的条件，但往往没有解释或说明每项条件是如何满足的。例如，如果欧洲的有效载荷不满足</w:t>
      </w:r>
      <w:r w:rsidRPr="00B160C9">
        <w:rPr>
          <w:rFonts w:ascii="STKaiti" w:eastAsia="STKaiti" w:hAnsi="STKaiti" w:hint="eastAsia"/>
        </w:rPr>
        <w:t>不可抗力</w:t>
      </w:r>
      <w:r w:rsidRPr="00B160C9">
        <w:rPr>
          <w:rFonts w:hint="eastAsia"/>
        </w:rPr>
        <w:t>的第三个条件，那么说最初的承包商无法建造卫星是不够的</w:t>
      </w:r>
      <w:r>
        <w:rPr>
          <w:rFonts w:hint="eastAsia"/>
        </w:rPr>
        <w:t>；</w:t>
      </w:r>
      <w:r w:rsidR="00282443">
        <w:rPr>
          <w:rFonts w:hint="eastAsia"/>
        </w:rPr>
        <w:t>承包商</w:t>
      </w:r>
      <w:r w:rsidRPr="00B160C9">
        <w:rPr>
          <w:rFonts w:hint="eastAsia"/>
        </w:rPr>
        <w:t>不能履行其义务并不意味着主管部门或卫星</w:t>
      </w:r>
      <w:r w:rsidR="00282443">
        <w:rPr>
          <w:rFonts w:hint="eastAsia"/>
        </w:rPr>
        <w:t>操作者</w:t>
      </w:r>
      <w:r w:rsidRPr="00B160C9">
        <w:rPr>
          <w:rFonts w:hint="eastAsia"/>
        </w:rPr>
        <w:t>不能履行义务。事实上，该主管部门有义务寻找替代解决方案，并且确实通过签署新的合同使频率指配投入使用找到了补救办法，但该主管部门随后声称其他</w:t>
      </w:r>
      <w:r w:rsidRPr="00282443">
        <w:rPr>
          <w:rFonts w:ascii="STKaiti" w:eastAsia="STKaiti" w:hAnsi="STKaiti" w:hint="eastAsia"/>
        </w:rPr>
        <w:t>不可抗力</w:t>
      </w:r>
      <w:r w:rsidRPr="00B160C9">
        <w:rPr>
          <w:rFonts w:hint="eastAsia"/>
        </w:rPr>
        <w:t>事件进一步推迟了项目。</w:t>
      </w:r>
      <w:r w:rsidR="007E065E">
        <w:rPr>
          <w:rFonts w:hint="eastAsia"/>
        </w:rPr>
        <w:t>此外，与制造商和发射服务提供商签署的新合同迫使主管部门不得不从头开始审查该项目的所有技术问题，但这些内容本应已在新合同中做好规划，因此不能将其视为不可预见。简而言之，虽然</w:t>
      </w:r>
      <w:r w:rsidR="007E065E" w:rsidRPr="006423E6">
        <w:rPr>
          <w:rFonts w:eastAsia="STKaiti" w:hint="eastAsia"/>
        </w:rPr>
        <w:t>不可抗力</w:t>
      </w:r>
      <w:r w:rsidR="007E065E">
        <w:rPr>
          <w:rFonts w:hint="eastAsia"/>
        </w:rPr>
        <w:t>因素可能在此案件中发挥作用，但委员会需要该主管部门提供更详细的信息才能做出决定；与此同时，委员会应责成无线电通信局在委员会第</w:t>
      </w:r>
      <w:r w:rsidR="007E065E">
        <w:rPr>
          <w:rFonts w:hint="eastAsia"/>
        </w:rPr>
        <w:t>98</w:t>
      </w:r>
      <w:r w:rsidR="007E065E">
        <w:rPr>
          <w:rFonts w:hint="eastAsia"/>
        </w:rPr>
        <w:t>次会议结束之前考虑这些频率指配。</w:t>
      </w:r>
    </w:p>
    <w:p w14:paraId="6F4F10EF" w14:textId="77777777" w:rsidR="007E065E" w:rsidRPr="00C27125" w:rsidRDefault="007E065E" w:rsidP="00A9204D">
      <w:pPr>
        <w:overflowPunct w:val="0"/>
        <w:jc w:val="both"/>
      </w:pPr>
      <w:r>
        <w:rPr>
          <w:rFonts w:hint="eastAsia"/>
        </w:rPr>
        <w:t>5.2.8</w:t>
      </w:r>
      <w:r>
        <w:rPr>
          <w:rFonts w:hint="eastAsia"/>
        </w:rPr>
        <w:tab/>
      </w:r>
      <w:r>
        <w:rPr>
          <w:rFonts w:hint="eastAsia"/>
          <w:b/>
        </w:rPr>
        <w:t>程建军先生</w:t>
      </w:r>
      <w:r>
        <w:rPr>
          <w:rFonts w:hint="eastAsia"/>
        </w:rPr>
        <w:t>同意前面几位发言人的意见，即提交资料没有包含足以使委员会同意该请求的支持性材料，因此委员会只能以</w:t>
      </w:r>
      <w:r w:rsidRPr="006423E6">
        <w:rPr>
          <w:rFonts w:eastAsia="STKaiti" w:hint="eastAsia"/>
        </w:rPr>
        <w:t>不可抗力</w:t>
      </w:r>
      <w:r>
        <w:rPr>
          <w:rFonts w:hint="eastAsia"/>
        </w:rPr>
        <w:t>或共箭发射延误为由批准有限且合格的延期。按照委员会根据第</w:t>
      </w:r>
      <w:r>
        <w:rPr>
          <w:rFonts w:hint="eastAsia"/>
          <w:b/>
        </w:rPr>
        <w:t>80</w:t>
      </w:r>
      <w:r>
        <w:rPr>
          <w:rFonts w:hint="eastAsia"/>
        </w:rPr>
        <w:t>号决议</w:t>
      </w:r>
      <w:r>
        <w:rPr>
          <w:rFonts w:hint="eastAsia"/>
          <w:b/>
        </w:rPr>
        <w:t>（</w:t>
      </w:r>
      <w:r>
        <w:rPr>
          <w:rFonts w:hint="eastAsia"/>
          <w:b/>
        </w:rPr>
        <w:t>WRC-07</w:t>
      </w:r>
      <w:r>
        <w:rPr>
          <w:rFonts w:hint="eastAsia"/>
          <w:b/>
        </w:rPr>
        <w:t>，修订版）</w:t>
      </w:r>
      <w:r>
        <w:rPr>
          <w:rFonts w:hint="eastAsia"/>
        </w:rPr>
        <w:t>向</w:t>
      </w:r>
      <w:r>
        <w:rPr>
          <w:rFonts w:hint="eastAsia"/>
        </w:rPr>
        <w:t>WRC-23</w:t>
      </w:r>
      <w:r>
        <w:rPr>
          <w:rFonts w:hint="eastAsia"/>
        </w:rPr>
        <w:t>提交的报告的原则（提交资料也援引了该报告），铭记界定卫星覆盖区域的范围为仅覆盖伊朗领土的最小椭圆以及伊朗主管部门经历了特殊困难（例如，严厉的单边制裁），可以将其作为无法完成规则时限要求的发展中国家、作为特例批准延期。</w:t>
      </w:r>
      <w:bookmarkStart w:id="16" w:name="_Hlk184713622"/>
      <w:r>
        <w:rPr>
          <w:rFonts w:hint="eastAsia"/>
        </w:rPr>
        <w:t>委员会应责成无线电通信局在委员会第</w:t>
      </w:r>
      <w:r>
        <w:rPr>
          <w:rFonts w:hint="eastAsia"/>
        </w:rPr>
        <w:t>98</w:t>
      </w:r>
      <w:r>
        <w:rPr>
          <w:rFonts w:hint="eastAsia"/>
        </w:rPr>
        <w:t>次会议结束之前考虑这些频率指配；在委员会根据第</w:t>
      </w:r>
      <w:r>
        <w:rPr>
          <w:rFonts w:hint="eastAsia"/>
          <w:b/>
        </w:rPr>
        <w:t>80</w:t>
      </w:r>
      <w:r>
        <w:rPr>
          <w:rFonts w:hint="eastAsia"/>
        </w:rPr>
        <w:t>号决议</w:t>
      </w:r>
      <w:r>
        <w:rPr>
          <w:rFonts w:hint="eastAsia"/>
          <w:b/>
        </w:rPr>
        <w:t>（</w:t>
      </w:r>
      <w:r>
        <w:rPr>
          <w:rFonts w:hint="eastAsia"/>
          <w:b/>
        </w:rPr>
        <w:t>WRC-07</w:t>
      </w:r>
      <w:r>
        <w:rPr>
          <w:rFonts w:hint="eastAsia"/>
          <w:b/>
        </w:rPr>
        <w:t>，修订版）</w:t>
      </w:r>
      <w:r>
        <w:rPr>
          <w:rFonts w:hint="eastAsia"/>
        </w:rPr>
        <w:t>在其报告中将该案件提交</w:t>
      </w:r>
      <w:r>
        <w:rPr>
          <w:rFonts w:hint="eastAsia"/>
        </w:rPr>
        <w:t>WRC-27</w:t>
      </w:r>
      <w:r>
        <w:rPr>
          <w:rFonts w:hint="eastAsia"/>
        </w:rPr>
        <w:t>的情况下，则在大会结束之前考虑这些频率指配。</w:t>
      </w:r>
    </w:p>
    <w:bookmarkEnd w:id="16"/>
    <w:p w14:paraId="47499317" w14:textId="4A74A346" w:rsidR="007E065E" w:rsidRPr="00C27125" w:rsidRDefault="007E065E" w:rsidP="00A9204D">
      <w:pPr>
        <w:overflowPunct w:val="0"/>
        <w:jc w:val="both"/>
      </w:pPr>
      <w:r>
        <w:rPr>
          <w:rFonts w:hint="eastAsia"/>
        </w:rPr>
        <w:t>5.2.9</w:t>
      </w:r>
      <w:r>
        <w:rPr>
          <w:rFonts w:hint="eastAsia"/>
        </w:rPr>
        <w:tab/>
      </w:r>
      <w:r>
        <w:rPr>
          <w:rFonts w:hint="eastAsia"/>
          <w:b/>
        </w:rPr>
        <w:t>Beaumier</w:t>
      </w:r>
      <w:r>
        <w:rPr>
          <w:rFonts w:hint="eastAsia"/>
          <w:b/>
        </w:rPr>
        <w:t>女士</w:t>
      </w:r>
      <w:r>
        <w:rPr>
          <w:rFonts w:hint="eastAsia"/>
        </w:rPr>
        <w:t>注意到，该案件涉及的是共箭发射取消，而非延误，她表示委员会应在</w:t>
      </w:r>
      <w:r>
        <w:rPr>
          <w:rFonts w:hint="eastAsia"/>
        </w:rPr>
        <w:lastRenderedPageBreak/>
        <w:t>其决定中明确表示其无权根据第</w:t>
      </w:r>
      <w:r>
        <w:rPr>
          <w:rFonts w:hint="eastAsia"/>
          <w:b/>
        </w:rPr>
        <w:t>80</w:t>
      </w:r>
      <w:r>
        <w:rPr>
          <w:rFonts w:hint="eastAsia"/>
        </w:rPr>
        <w:t>号决议</w:t>
      </w:r>
      <w:r>
        <w:rPr>
          <w:rFonts w:hint="eastAsia"/>
          <w:b/>
        </w:rPr>
        <w:t>（</w:t>
      </w:r>
      <w:r>
        <w:rPr>
          <w:rFonts w:hint="eastAsia"/>
          <w:b/>
        </w:rPr>
        <w:t>WRC-07</w:t>
      </w:r>
      <w:r>
        <w:rPr>
          <w:rFonts w:hint="eastAsia"/>
          <w:b/>
        </w:rPr>
        <w:t>，修订版）</w:t>
      </w:r>
      <w:r>
        <w:rPr>
          <w:rFonts w:hint="eastAsia"/>
        </w:rPr>
        <w:t>批准延期；如果委员会不能得出</w:t>
      </w:r>
      <w:r w:rsidRPr="006423E6">
        <w:rPr>
          <w:rFonts w:eastAsia="STKaiti" w:hint="eastAsia"/>
        </w:rPr>
        <w:t>不可抗力</w:t>
      </w:r>
      <w:r>
        <w:rPr>
          <w:rFonts w:hint="eastAsia"/>
        </w:rPr>
        <w:t>条件已经得到满足的结论，则将交由</w:t>
      </w:r>
      <w:r>
        <w:rPr>
          <w:rFonts w:hint="eastAsia"/>
        </w:rPr>
        <w:t>WRC-27</w:t>
      </w:r>
      <w:r>
        <w:rPr>
          <w:rFonts w:hint="eastAsia"/>
        </w:rPr>
        <w:t>做出决定。</w:t>
      </w:r>
    </w:p>
    <w:p w14:paraId="6C9CB358" w14:textId="77777777" w:rsidR="007E065E" w:rsidRPr="00C27125" w:rsidRDefault="007E065E" w:rsidP="00A9204D">
      <w:pPr>
        <w:overflowPunct w:val="0"/>
        <w:jc w:val="both"/>
      </w:pPr>
      <w:r>
        <w:rPr>
          <w:rFonts w:hint="eastAsia"/>
        </w:rPr>
        <w:t>5.2.10</w:t>
      </w:r>
      <w:r>
        <w:rPr>
          <w:rFonts w:hint="eastAsia"/>
        </w:rPr>
        <w:tab/>
      </w:r>
      <w:r>
        <w:rPr>
          <w:rFonts w:hint="eastAsia"/>
          <w:b/>
        </w:rPr>
        <w:t>主席</w:t>
      </w:r>
      <w:r>
        <w:rPr>
          <w:rFonts w:hint="eastAsia"/>
        </w:rPr>
        <w:t>注意到</w:t>
      </w:r>
      <w:r>
        <w:rPr>
          <w:rFonts w:hint="eastAsia"/>
        </w:rPr>
        <w:t>WRC-23</w:t>
      </w:r>
      <w:r>
        <w:rPr>
          <w:rFonts w:hint="eastAsia"/>
        </w:rPr>
        <w:t>决定开展的研究尚未产生结果，同意委员会的决定必须严格以是否满足了</w:t>
      </w:r>
      <w:r w:rsidRPr="006423E6">
        <w:rPr>
          <w:rFonts w:eastAsia="STKaiti" w:hint="eastAsia"/>
        </w:rPr>
        <w:t>不可抗力</w:t>
      </w:r>
      <w:r>
        <w:rPr>
          <w:rFonts w:hint="eastAsia"/>
        </w:rPr>
        <w:t>的四个条件为依据。根据第</w:t>
      </w:r>
      <w:r>
        <w:rPr>
          <w:rFonts w:hint="eastAsia"/>
          <w:b/>
        </w:rPr>
        <w:t>80</w:t>
      </w:r>
      <w:r>
        <w:rPr>
          <w:rFonts w:hint="eastAsia"/>
        </w:rPr>
        <w:t>号决议</w:t>
      </w:r>
      <w:r>
        <w:rPr>
          <w:rFonts w:hint="eastAsia"/>
          <w:b/>
        </w:rPr>
        <w:t>（</w:t>
      </w:r>
      <w:r>
        <w:rPr>
          <w:rFonts w:hint="eastAsia"/>
          <w:b/>
        </w:rPr>
        <w:t>WRC-07</w:t>
      </w:r>
      <w:r>
        <w:rPr>
          <w:rFonts w:hint="eastAsia"/>
          <w:b/>
        </w:rPr>
        <w:t>，修订版）</w:t>
      </w:r>
      <w:r>
        <w:rPr>
          <w:rFonts w:hint="eastAsia"/>
        </w:rPr>
        <w:t>，委员会可将案件提交世界无线电通信大会，但他希望不必走极端，因为在</w:t>
      </w:r>
      <w:r>
        <w:rPr>
          <w:rFonts w:hint="eastAsia"/>
        </w:rPr>
        <w:t>WRC-27</w:t>
      </w:r>
      <w:r>
        <w:rPr>
          <w:rFonts w:hint="eastAsia"/>
        </w:rPr>
        <w:t>之前还有时间重新审议伊朗主管部门的请求。</w:t>
      </w:r>
    </w:p>
    <w:p w14:paraId="52991694" w14:textId="77777777" w:rsidR="007E065E" w:rsidRPr="00C27125" w:rsidRDefault="007E065E" w:rsidP="00A9204D">
      <w:pPr>
        <w:overflowPunct w:val="0"/>
        <w:jc w:val="both"/>
      </w:pPr>
      <w:r>
        <w:rPr>
          <w:rFonts w:hint="eastAsia"/>
        </w:rPr>
        <w:t>5.2.11</w:t>
      </w:r>
      <w:r>
        <w:rPr>
          <w:rFonts w:hint="eastAsia"/>
        </w:rPr>
        <w:tab/>
      </w:r>
      <w:r>
        <w:rPr>
          <w:rFonts w:hint="eastAsia"/>
          <w:b/>
        </w:rPr>
        <w:t>Talib</w:t>
      </w:r>
      <w:r>
        <w:rPr>
          <w:rFonts w:hint="eastAsia"/>
          <w:b/>
        </w:rPr>
        <w:t>先生</w:t>
      </w:r>
      <w:r>
        <w:rPr>
          <w:rFonts w:hint="eastAsia"/>
        </w:rPr>
        <w:t>对作为发展中国家的伊朗伊斯兰共和国所遇到的困难表示同情，但也认为许多要素缺失，无法证明</w:t>
      </w:r>
      <w:r w:rsidRPr="006423E6">
        <w:rPr>
          <w:rFonts w:eastAsia="STKaiti" w:hint="eastAsia"/>
        </w:rPr>
        <w:t>不可抗力</w:t>
      </w:r>
      <w:r>
        <w:rPr>
          <w:rFonts w:hint="eastAsia"/>
        </w:rPr>
        <w:t>的四个条件均得到满足。例如，该文件没有提供任何解释来证明每个</w:t>
      </w:r>
      <w:r w:rsidRPr="006423E6">
        <w:rPr>
          <w:rFonts w:eastAsia="STKaiti" w:hint="eastAsia"/>
        </w:rPr>
        <w:t>不可抗力</w:t>
      </w:r>
      <w:r>
        <w:rPr>
          <w:rFonts w:hint="eastAsia"/>
        </w:rPr>
        <w:t>事件都是不可避免的，也没有以附件的形式提供任何支持性证据。因此，委员会应要求伊朗主管部门在委员会第</w:t>
      </w:r>
      <w:r>
        <w:rPr>
          <w:rFonts w:hint="eastAsia"/>
        </w:rPr>
        <w:t>98</w:t>
      </w:r>
      <w:r>
        <w:rPr>
          <w:rFonts w:hint="eastAsia"/>
        </w:rPr>
        <w:t>次会议之前提供更多信息，并责成无线电通信局将申报资料保留到该次会议结束。</w:t>
      </w:r>
    </w:p>
    <w:p w14:paraId="5603FCE9" w14:textId="77777777" w:rsidR="007E065E" w:rsidRPr="00C27125" w:rsidRDefault="007E065E" w:rsidP="00A9204D">
      <w:pPr>
        <w:overflowPunct w:val="0"/>
        <w:jc w:val="both"/>
      </w:pPr>
      <w:r>
        <w:rPr>
          <w:rFonts w:hint="eastAsia"/>
        </w:rPr>
        <w:t>5.2.12</w:t>
      </w:r>
      <w:r>
        <w:rPr>
          <w:rFonts w:hint="eastAsia"/>
        </w:rPr>
        <w:tab/>
      </w:r>
      <w:r>
        <w:rPr>
          <w:rFonts w:hint="eastAsia"/>
          <w:b/>
        </w:rPr>
        <w:t>Alkahtani</w:t>
      </w:r>
      <w:r>
        <w:rPr>
          <w:rFonts w:hint="eastAsia"/>
          <w:b/>
        </w:rPr>
        <w:t>先生</w:t>
      </w:r>
      <w:r>
        <w:rPr>
          <w:rFonts w:hint="eastAsia"/>
        </w:rPr>
        <w:t>说，虽然他理解伊朗主管部门面临的困难，但其提交的文件并未提供证明延期请求合理的证据，也没有说明</w:t>
      </w:r>
      <w:r w:rsidRPr="006423E6">
        <w:rPr>
          <w:rFonts w:eastAsia="STKaiti" w:hint="eastAsia"/>
        </w:rPr>
        <w:t>不可抗力</w:t>
      </w:r>
      <w:r>
        <w:rPr>
          <w:rFonts w:hint="eastAsia"/>
        </w:rPr>
        <w:t>条件是如何得到满足的。他认为很难在本次会议上支持延期请求。</w:t>
      </w:r>
    </w:p>
    <w:p w14:paraId="720A6BFB" w14:textId="77777777" w:rsidR="007E065E" w:rsidRPr="00C27125" w:rsidRDefault="007E065E" w:rsidP="00A9204D">
      <w:pPr>
        <w:overflowPunct w:val="0"/>
        <w:jc w:val="both"/>
      </w:pPr>
      <w:r>
        <w:rPr>
          <w:rFonts w:hint="eastAsia"/>
        </w:rPr>
        <w:t>5.2.13</w:t>
      </w:r>
      <w:r>
        <w:rPr>
          <w:rFonts w:hint="eastAsia"/>
        </w:rPr>
        <w:tab/>
      </w:r>
      <w:r>
        <w:rPr>
          <w:rFonts w:hint="eastAsia"/>
          <w:b/>
        </w:rPr>
        <w:t>Di Crescenzo</w:t>
      </w:r>
      <w:r>
        <w:rPr>
          <w:rFonts w:hint="eastAsia"/>
          <w:b/>
        </w:rPr>
        <w:t>先生</w:t>
      </w:r>
      <w:r>
        <w:rPr>
          <w:rFonts w:hint="eastAsia"/>
        </w:rPr>
        <w:t>对此表示同意，并补充说，制裁通常导致难以找到替代方案。</w:t>
      </w:r>
    </w:p>
    <w:p w14:paraId="14DD6742" w14:textId="77777777" w:rsidR="007E065E" w:rsidRPr="00C27125" w:rsidRDefault="007E065E" w:rsidP="00A9204D">
      <w:pPr>
        <w:overflowPunct w:val="0"/>
        <w:jc w:val="both"/>
      </w:pPr>
      <w:r>
        <w:rPr>
          <w:rFonts w:hint="eastAsia"/>
        </w:rPr>
        <w:t>5.2.14</w:t>
      </w:r>
      <w:r>
        <w:rPr>
          <w:rFonts w:hint="eastAsia"/>
        </w:rPr>
        <w:tab/>
      </w:r>
      <w:r>
        <w:rPr>
          <w:rFonts w:hint="eastAsia"/>
          <w:b/>
        </w:rPr>
        <w:t>主席</w:t>
      </w:r>
      <w:r>
        <w:rPr>
          <w:rFonts w:hint="eastAsia"/>
        </w:rPr>
        <w:t>建议委员会应就此请求得出如下结论：</w:t>
      </w:r>
    </w:p>
    <w:p w14:paraId="0CCF182F" w14:textId="77777777" w:rsidR="007E065E" w:rsidRPr="00C27125" w:rsidRDefault="007E065E" w:rsidP="00A9204D">
      <w:pPr>
        <w:overflowPunct w:val="0"/>
        <w:ind w:firstLineChars="200" w:firstLine="480"/>
        <w:jc w:val="both"/>
      </w:pPr>
      <w:r>
        <w:rPr>
          <w:rFonts w:hint="eastAsia"/>
        </w:rPr>
        <w:t>“委员会详细审议了</w:t>
      </w:r>
      <w:r>
        <w:rPr>
          <w:rFonts w:hint="eastAsia"/>
        </w:rPr>
        <w:t>RRB24-3/5</w:t>
      </w:r>
      <w:r>
        <w:rPr>
          <w:rFonts w:hint="eastAsia"/>
        </w:rPr>
        <w:t>号文件中伊朗伊斯兰共和国主管部门请求延长</w:t>
      </w:r>
      <w:r>
        <w:rPr>
          <w:rFonts w:hint="eastAsia"/>
        </w:rPr>
        <w:t>IRANDBS4-KA-G2</w:t>
      </w:r>
      <w:r>
        <w:rPr>
          <w:rFonts w:hint="eastAsia"/>
        </w:rPr>
        <w:t>卫星网络频率指配投入使用规则时限的提交资料，并指出以下几点：</w:t>
      </w:r>
    </w:p>
    <w:p w14:paraId="7FDF884E"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t>IRANDBS4-KA-G2</w:t>
      </w:r>
      <w:r>
        <w:rPr>
          <w:rFonts w:hint="eastAsia"/>
          <w:lang w:eastAsia="zh-CN"/>
        </w:rPr>
        <w:t>卫星网络旨在提供仅覆盖伊朗伊斯兰共和国领土的卫星广播业务。</w:t>
      </w:r>
    </w:p>
    <w:p w14:paraId="3D7D123F"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作为一个发展中国家的主管部门，伊朗伊斯兰共和国主管部门援引了委员会提交</w:t>
      </w:r>
      <w:r>
        <w:rPr>
          <w:rFonts w:hint="eastAsia"/>
          <w:lang w:eastAsia="zh-CN"/>
        </w:rPr>
        <w:t>WRC-23</w:t>
      </w:r>
      <w:r>
        <w:rPr>
          <w:rFonts w:hint="eastAsia"/>
          <w:lang w:eastAsia="zh-CN"/>
        </w:rPr>
        <w:t>的关于第</w:t>
      </w:r>
      <w:r>
        <w:rPr>
          <w:rFonts w:hint="eastAsia"/>
          <w:b/>
          <w:lang w:eastAsia="zh-CN"/>
        </w:rPr>
        <w:t>80</w:t>
      </w:r>
      <w:r>
        <w:rPr>
          <w:rFonts w:hint="eastAsia"/>
          <w:lang w:eastAsia="zh-CN"/>
        </w:rPr>
        <w:t>号决议</w:t>
      </w:r>
      <w:r>
        <w:rPr>
          <w:rFonts w:hint="eastAsia"/>
          <w:b/>
          <w:lang w:eastAsia="zh-CN"/>
        </w:rPr>
        <w:t>（</w:t>
      </w:r>
      <w:r>
        <w:rPr>
          <w:rFonts w:hint="eastAsia"/>
          <w:b/>
          <w:lang w:eastAsia="zh-CN"/>
        </w:rPr>
        <w:t>WRC-07</w:t>
      </w:r>
      <w:r>
        <w:rPr>
          <w:rFonts w:hint="eastAsia"/>
          <w:b/>
          <w:lang w:eastAsia="zh-CN"/>
        </w:rPr>
        <w:t>，修订版）</w:t>
      </w:r>
      <w:r>
        <w:rPr>
          <w:rFonts w:hint="eastAsia"/>
          <w:lang w:eastAsia="zh-CN"/>
        </w:rPr>
        <w:t>的报告，提出作为特例批准延长发展中国家所属卫星网络频率指配投入使用规则时限的请求的可能性。然而，委员会表示，由于</w:t>
      </w:r>
      <w:r>
        <w:rPr>
          <w:rFonts w:hint="eastAsia"/>
          <w:lang w:eastAsia="zh-CN"/>
        </w:rPr>
        <w:t>WRC-23</w:t>
      </w:r>
      <w:r>
        <w:rPr>
          <w:rFonts w:hint="eastAsia"/>
          <w:lang w:eastAsia="zh-CN"/>
        </w:rPr>
        <w:t>尚未就此问题做出决定，批准此类延期不属于委员会的职责范围，但属于</w:t>
      </w:r>
      <w:r>
        <w:rPr>
          <w:rFonts w:hint="eastAsia"/>
          <w:lang w:eastAsia="zh-CN"/>
        </w:rPr>
        <w:t>WRC</w:t>
      </w:r>
      <w:r>
        <w:rPr>
          <w:rFonts w:hint="eastAsia"/>
          <w:lang w:eastAsia="zh-CN"/>
        </w:rPr>
        <w:t>的职责范围（另见</w:t>
      </w:r>
      <w:r>
        <w:rPr>
          <w:rFonts w:hint="eastAsia"/>
          <w:lang w:eastAsia="zh-CN"/>
        </w:rPr>
        <w:t>WRC-23</w:t>
      </w:r>
      <w:r>
        <w:rPr>
          <w:rFonts w:hint="eastAsia"/>
          <w:lang w:eastAsia="zh-CN"/>
        </w:rPr>
        <w:t>第</w:t>
      </w:r>
      <w:r>
        <w:rPr>
          <w:rFonts w:hint="eastAsia"/>
          <w:lang w:eastAsia="zh-CN"/>
        </w:rPr>
        <w:t>13</w:t>
      </w:r>
      <w:r>
        <w:rPr>
          <w:rFonts w:hint="eastAsia"/>
          <w:lang w:eastAsia="zh-CN"/>
        </w:rPr>
        <w:t>次全体会议期间商定的</w:t>
      </w:r>
      <w:r>
        <w:rPr>
          <w:rFonts w:hint="eastAsia"/>
          <w:lang w:eastAsia="zh-CN"/>
        </w:rPr>
        <w:t>WRC23/528</w:t>
      </w:r>
      <w:r>
        <w:rPr>
          <w:rFonts w:hint="eastAsia"/>
          <w:lang w:eastAsia="zh-CN"/>
        </w:rPr>
        <w:t>号文件第</w:t>
      </w:r>
      <w:r>
        <w:rPr>
          <w:rFonts w:hint="eastAsia"/>
          <w:lang w:eastAsia="zh-CN"/>
        </w:rPr>
        <w:t>13.8</w:t>
      </w:r>
      <w:r>
        <w:rPr>
          <w:rFonts w:hint="eastAsia"/>
          <w:lang w:eastAsia="zh-CN"/>
        </w:rPr>
        <w:t>段）。</w:t>
      </w:r>
    </w:p>
    <w:p w14:paraId="0231C2BF"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虽然伊朗伊斯兰共和国主管部门援引</w:t>
      </w:r>
      <w:r w:rsidRPr="006423E6">
        <w:rPr>
          <w:rFonts w:eastAsia="STKaiti" w:hint="eastAsia"/>
          <w:lang w:eastAsia="zh-CN"/>
        </w:rPr>
        <w:t>不可抗力</w:t>
      </w:r>
      <w:r>
        <w:rPr>
          <w:rFonts w:hint="eastAsia"/>
          <w:lang w:eastAsia="zh-CN"/>
        </w:rPr>
        <w:t>作为请求的依据，列举了国际单边制裁影响、新冠肺炎疫情、取消计划的共箭发射、乌克兰危机和供应链等问题，但没有提供支持性证据来证实这些因素，也没有说明如何评估这些因素是否满足构成</w:t>
      </w:r>
      <w:r w:rsidRPr="006423E6">
        <w:rPr>
          <w:rFonts w:eastAsia="STKaiti" w:hint="eastAsia"/>
          <w:lang w:eastAsia="zh-CN"/>
        </w:rPr>
        <w:t>不可抗力</w:t>
      </w:r>
      <w:r>
        <w:rPr>
          <w:rFonts w:hint="eastAsia"/>
          <w:lang w:eastAsia="zh-CN"/>
        </w:rPr>
        <w:t>案件四个条件的情形。</w:t>
      </w:r>
    </w:p>
    <w:p w14:paraId="4A08D448"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请求中缺少的其他支持性资料包括：原始合同证据，卫星制造商、分包商和发射服务提供商的资料，以及</w:t>
      </w:r>
      <w:r w:rsidRPr="006423E6">
        <w:rPr>
          <w:rFonts w:eastAsia="STKaiti" w:hint="eastAsia"/>
          <w:lang w:eastAsia="zh-CN"/>
        </w:rPr>
        <w:t>不可抗力</w:t>
      </w:r>
      <w:r>
        <w:rPr>
          <w:rFonts w:hint="eastAsia"/>
          <w:lang w:eastAsia="zh-CN"/>
        </w:rPr>
        <w:t>事件发生前后明确界定的项目里程碑。</w:t>
      </w:r>
    </w:p>
    <w:p w14:paraId="4FC49F28"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伊朗伊斯兰共和国主管部门已采取了缓解措施，变更卫星制造商，但没有提供关于新合同的证据，也没有提供关于原始发射服务提供商的资料。</w:t>
      </w:r>
    </w:p>
    <w:p w14:paraId="451A9992"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此外，该主管部门没有提供任何资料证明请求将规则时限延长</w:t>
      </w:r>
      <w:r>
        <w:rPr>
          <w:rFonts w:hint="eastAsia"/>
          <w:lang w:eastAsia="zh-CN"/>
        </w:rPr>
        <w:t>18</w:t>
      </w:r>
      <w:r>
        <w:rPr>
          <w:rFonts w:hint="eastAsia"/>
          <w:lang w:eastAsia="zh-CN"/>
        </w:rPr>
        <w:t>个月理由充分，也没有说明如何量化不同期限的延迟，以及延迟对整体时间范围有何累积影响。</w:t>
      </w:r>
    </w:p>
    <w:p w14:paraId="2882604A" w14:textId="77777777" w:rsidR="007E065E" w:rsidRPr="00C27125" w:rsidRDefault="007E065E" w:rsidP="00A9204D">
      <w:pPr>
        <w:overflowPunct w:val="0"/>
        <w:ind w:firstLineChars="200" w:firstLine="480"/>
        <w:jc w:val="both"/>
      </w:pPr>
      <w:r>
        <w:rPr>
          <w:rFonts w:hint="eastAsia"/>
        </w:rPr>
        <w:t>鉴于缺乏支持性资料和实质性证据来证明伊朗伊斯兰共和国主管部门的请求理由充分，委员会得出结论认为不能同意该请求，并请该主管部门向委员会第</w:t>
      </w:r>
      <w:r>
        <w:rPr>
          <w:rFonts w:hint="eastAsia"/>
        </w:rPr>
        <w:t>98</w:t>
      </w:r>
      <w:r>
        <w:rPr>
          <w:rFonts w:hint="eastAsia"/>
        </w:rPr>
        <w:t>次会议提供</w:t>
      </w:r>
      <w:r>
        <w:rPr>
          <w:rFonts w:hint="eastAsia"/>
        </w:rPr>
        <w:t>WRC-23</w:t>
      </w:r>
      <w:r>
        <w:rPr>
          <w:rFonts w:hint="eastAsia"/>
        </w:rPr>
        <w:t>第</w:t>
      </w:r>
      <w:r>
        <w:rPr>
          <w:rFonts w:hint="eastAsia"/>
        </w:rPr>
        <w:t>13</w:t>
      </w:r>
      <w:r>
        <w:rPr>
          <w:rFonts w:hint="eastAsia"/>
        </w:rPr>
        <w:t>次全体会议上商定的资料和支持性证据（见</w:t>
      </w:r>
      <w:r>
        <w:rPr>
          <w:rFonts w:hint="eastAsia"/>
        </w:rPr>
        <w:t>WRC23/528</w:t>
      </w:r>
      <w:r>
        <w:rPr>
          <w:rFonts w:hint="eastAsia"/>
        </w:rPr>
        <w:t>号文件第</w:t>
      </w:r>
      <w:r>
        <w:rPr>
          <w:rFonts w:hint="eastAsia"/>
        </w:rPr>
        <w:t>13.4</w:t>
      </w:r>
      <w:r>
        <w:rPr>
          <w:rFonts w:hint="eastAsia"/>
        </w:rPr>
        <w:t>段）。委员会责成无线电通信局在委员会第</w:t>
      </w:r>
      <w:r>
        <w:rPr>
          <w:rFonts w:hint="eastAsia"/>
        </w:rPr>
        <w:t>98</w:t>
      </w:r>
      <w:r>
        <w:rPr>
          <w:rFonts w:hint="eastAsia"/>
        </w:rPr>
        <w:t>次会议结束之前继续考虑</w:t>
      </w:r>
      <w:r>
        <w:rPr>
          <w:rFonts w:hint="eastAsia"/>
        </w:rPr>
        <w:t>IRANDBS4-KA-G2</w:t>
      </w:r>
      <w:r>
        <w:rPr>
          <w:rFonts w:hint="eastAsia"/>
        </w:rPr>
        <w:t>卫星网络的频率指配。”</w:t>
      </w:r>
    </w:p>
    <w:p w14:paraId="2CB4C017" w14:textId="77777777" w:rsidR="007E065E" w:rsidRPr="00C27125" w:rsidRDefault="007E065E" w:rsidP="00A9204D">
      <w:pPr>
        <w:overflowPunct w:val="0"/>
        <w:jc w:val="both"/>
      </w:pPr>
      <w:r>
        <w:rPr>
          <w:rFonts w:hint="eastAsia"/>
        </w:rPr>
        <w:lastRenderedPageBreak/>
        <w:t>5.2.15</w:t>
      </w:r>
      <w:r>
        <w:rPr>
          <w:rFonts w:hint="eastAsia"/>
        </w:rPr>
        <w:tab/>
      </w:r>
      <w:r>
        <w:rPr>
          <w:rFonts w:hint="eastAsia"/>
        </w:rPr>
        <w:t>会议对此表示</w:t>
      </w:r>
      <w:r>
        <w:rPr>
          <w:rFonts w:hint="eastAsia"/>
          <w:b/>
        </w:rPr>
        <w:t>同意</w:t>
      </w:r>
      <w:r>
        <w:rPr>
          <w:rFonts w:hint="eastAsia"/>
        </w:rPr>
        <w:t>。</w:t>
      </w:r>
    </w:p>
    <w:p w14:paraId="2D39F797" w14:textId="77777777" w:rsidR="007E065E" w:rsidRPr="00C27125" w:rsidRDefault="007E065E" w:rsidP="00A9204D">
      <w:pPr>
        <w:pStyle w:val="Heading2"/>
        <w:jc w:val="both"/>
        <w:rPr>
          <w:lang w:eastAsia="zh-CN"/>
        </w:rPr>
      </w:pPr>
      <w:r>
        <w:rPr>
          <w:rFonts w:hint="eastAsia"/>
          <w:lang w:eastAsia="zh-CN"/>
        </w:rPr>
        <w:t>5.3</w:t>
      </w:r>
      <w:r>
        <w:rPr>
          <w:rFonts w:hint="eastAsia"/>
          <w:lang w:eastAsia="zh-CN"/>
        </w:rPr>
        <w:tab/>
      </w:r>
      <w:r w:rsidRPr="00021364">
        <w:rPr>
          <w:rFonts w:ascii="Calibri" w:hAnsi="Calibri" w:cs="Calibri"/>
          <w:szCs w:val="24"/>
          <w:lang w:eastAsia="zh-CN"/>
        </w:rPr>
        <w:t>韩国主管部门请求延长</w:t>
      </w:r>
      <w:r w:rsidRPr="00B769C1">
        <w:rPr>
          <w:szCs w:val="24"/>
          <w:lang w:eastAsia="zh-CN"/>
        </w:rPr>
        <w:t>KOMPSAT-6</w:t>
      </w:r>
      <w:r w:rsidRPr="00B769C1">
        <w:rPr>
          <w:rFonts w:hint="eastAsia"/>
          <w:szCs w:val="24"/>
          <w:lang w:eastAsia="zh-CN"/>
        </w:rPr>
        <w:t>卫星系</w:t>
      </w:r>
      <w:r w:rsidRPr="00021364">
        <w:rPr>
          <w:rFonts w:ascii="Calibri" w:hAnsi="Calibri" w:cs="Calibri"/>
          <w:szCs w:val="24"/>
          <w:lang w:eastAsia="zh-CN"/>
        </w:rPr>
        <w:t>统频率指配投入使用规则时限的提交资料</w:t>
      </w:r>
      <w:r>
        <w:rPr>
          <w:rFonts w:hint="eastAsia"/>
          <w:lang w:eastAsia="zh-CN"/>
        </w:rPr>
        <w:t>（</w:t>
      </w:r>
      <w:r>
        <w:rPr>
          <w:rFonts w:hint="eastAsia"/>
          <w:lang w:eastAsia="zh-CN"/>
        </w:rPr>
        <w:t>RRB24-3/6</w:t>
      </w:r>
      <w:r>
        <w:rPr>
          <w:rFonts w:hint="eastAsia"/>
          <w:lang w:eastAsia="zh-CN"/>
        </w:rPr>
        <w:t>号文件）</w:t>
      </w:r>
    </w:p>
    <w:p w14:paraId="23DC2F67" w14:textId="307D8F24" w:rsidR="007E065E" w:rsidRPr="00C27125" w:rsidRDefault="007E065E" w:rsidP="00A9204D">
      <w:pPr>
        <w:overflowPunct w:val="0"/>
        <w:autoSpaceDE/>
        <w:autoSpaceDN/>
        <w:jc w:val="both"/>
      </w:pPr>
      <w:r>
        <w:rPr>
          <w:rFonts w:hint="eastAsia"/>
        </w:rPr>
        <w:t>5.3.1</w:t>
      </w:r>
      <w:r>
        <w:rPr>
          <w:rFonts w:hint="eastAsia"/>
        </w:rPr>
        <w:tab/>
      </w:r>
      <w:r>
        <w:rPr>
          <w:rFonts w:hint="eastAsia"/>
          <w:b/>
        </w:rPr>
        <w:t>Loo</w:t>
      </w:r>
      <w:r>
        <w:rPr>
          <w:rFonts w:hint="eastAsia"/>
          <w:b/>
        </w:rPr>
        <w:t>先生（</w:t>
      </w:r>
      <w:r>
        <w:rPr>
          <w:rFonts w:hint="eastAsia"/>
          <w:b/>
        </w:rPr>
        <w:t>SSD/SPR</w:t>
      </w:r>
      <w:r>
        <w:rPr>
          <w:rFonts w:hint="eastAsia"/>
          <w:b/>
        </w:rPr>
        <w:t>处长）</w:t>
      </w:r>
      <w:r>
        <w:rPr>
          <w:rFonts w:hint="eastAsia"/>
        </w:rPr>
        <w:t>介绍了</w:t>
      </w:r>
      <w:r>
        <w:rPr>
          <w:rFonts w:hint="eastAsia"/>
        </w:rPr>
        <w:t>RRB24-3/6</w:t>
      </w:r>
      <w:r>
        <w:rPr>
          <w:rFonts w:hint="eastAsia"/>
        </w:rPr>
        <w:t>号文件，其中韩国主管部门请求将</w:t>
      </w:r>
      <w:r>
        <w:rPr>
          <w:rFonts w:hint="eastAsia"/>
        </w:rPr>
        <w:t>KOMPSAT-6</w:t>
      </w:r>
      <w:r>
        <w:rPr>
          <w:rFonts w:hint="eastAsia"/>
        </w:rPr>
        <w:t>卫星网络频率指配投入使用的规则时限延长至</w:t>
      </w:r>
      <w:r>
        <w:rPr>
          <w:rFonts w:hint="eastAsia"/>
        </w:rPr>
        <w:t>2025</w:t>
      </w:r>
      <w:r>
        <w:rPr>
          <w:rFonts w:hint="eastAsia"/>
        </w:rPr>
        <w:t>年</w:t>
      </w:r>
      <w:r>
        <w:rPr>
          <w:rFonts w:hint="eastAsia"/>
        </w:rPr>
        <w:t>12</w:t>
      </w:r>
      <w:r>
        <w:rPr>
          <w:rFonts w:hint="eastAsia"/>
        </w:rPr>
        <w:t>月</w:t>
      </w:r>
      <w:r>
        <w:rPr>
          <w:rFonts w:hint="eastAsia"/>
        </w:rPr>
        <w:t>31</w:t>
      </w:r>
      <w:r>
        <w:rPr>
          <w:rFonts w:hint="eastAsia"/>
        </w:rPr>
        <w:t>日。请求延期的理由是</w:t>
      </w:r>
      <w:r>
        <w:rPr>
          <w:rFonts w:hint="eastAsia"/>
        </w:rPr>
        <w:t>KOMPSAT-6</w:t>
      </w:r>
      <w:r>
        <w:rPr>
          <w:rFonts w:hint="eastAsia"/>
        </w:rPr>
        <w:t>双发射共箭发射的准备工作出现延误为</w:t>
      </w:r>
      <w:r w:rsidRPr="006423E6">
        <w:rPr>
          <w:rFonts w:eastAsia="STKaiti" w:hint="eastAsia"/>
        </w:rPr>
        <w:t>不可抗力</w:t>
      </w:r>
      <w:r>
        <w:rPr>
          <w:rFonts w:hint="eastAsia"/>
        </w:rPr>
        <w:t>，发射提供商（阿丽亚娜航天公司）在</w:t>
      </w:r>
      <w:r>
        <w:rPr>
          <w:rFonts w:hint="eastAsia"/>
        </w:rPr>
        <w:t>2024</w:t>
      </w:r>
      <w:r>
        <w:rPr>
          <w:rFonts w:hint="eastAsia"/>
        </w:rPr>
        <w:t>年</w:t>
      </w:r>
      <w:r>
        <w:rPr>
          <w:rFonts w:hint="eastAsia"/>
        </w:rPr>
        <w:t>9</w:t>
      </w:r>
      <w:r>
        <w:rPr>
          <w:rFonts w:hint="eastAsia"/>
        </w:rPr>
        <w:t>月</w:t>
      </w:r>
      <w:r>
        <w:rPr>
          <w:rFonts w:hint="eastAsia"/>
        </w:rPr>
        <w:t>23</w:t>
      </w:r>
      <w:r>
        <w:rPr>
          <w:rFonts w:hint="eastAsia"/>
        </w:rPr>
        <w:t>日的一封信函中向该主管部门通报了该情况。他回顾，委员会已在第</w:t>
      </w:r>
      <w:r>
        <w:rPr>
          <w:rFonts w:hint="eastAsia"/>
        </w:rPr>
        <w:t>94</w:t>
      </w:r>
      <w:r>
        <w:rPr>
          <w:rFonts w:hint="eastAsia"/>
        </w:rPr>
        <w:t>次会议上批准将发射延期至</w:t>
      </w:r>
      <w:r>
        <w:rPr>
          <w:rFonts w:hint="eastAsia"/>
        </w:rPr>
        <w:t>2025</w:t>
      </w:r>
      <w:r>
        <w:rPr>
          <w:rFonts w:hint="eastAsia"/>
        </w:rPr>
        <w:t>年</w:t>
      </w:r>
      <w:r>
        <w:rPr>
          <w:rFonts w:hint="eastAsia"/>
        </w:rPr>
        <w:t>3</w:t>
      </w:r>
      <w:r>
        <w:rPr>
          <w:rFonts w:hint="eastAsia"/>
        </w:rPr>
        <w:t>月</w:t>
      </w:r>
      <w:r>
        <w:rPr>
          <w:rFonts w:hint="eastAsia"/>
        </w:rPr>
        <w:t>31</w:t>
      </w:r>
      <w:r>
        <w:rPr>
          <w:rFonts w:hint="eastAsia"/>
        </w:rPr>
        <w:t>日。</w:t>
      </w:r>
    </w:p>
    <w:p w14:paraId="51134A33" w14:textId="77777777" w:rsidR="007E065E" w:rsidRPr="00C27125" w:rsidRDefault="007E065E" w:rsidP="00A9204D">
      <w:pPr>
        <w:overflowPunct w:val="0"/>
        <w:autoSpaceDE/>
        <w:autoSpaceDN/>
        <w:jc w:val="both"/>
      </w:pPr>
      <w:r>
        <w:rPr>
          <w:rFonts w:hint="eastAsia"/>
        </w:rPr>
        <w:t>5.3.2</w:t>
      </w:r>
      <w:r>
        <w:rPr>
          <w:rFonts w:hint="eastAsia"/>
        </w:rPr>
        <w:tab/>
      </w:r>
      <w:r>
        <w:rPr>
          <w:rFonts w:hint="eastAsia"/>
        </w:rPr>
        <w:t>该主管部门解释了其认为</w:t>
      </w:r>
      <w:r>
        <w:rPr>
          <w:rFonts w:hint="eastAsia"/>
        </w:rPr>
        <w:t>KOMPSAT-6</w:t>
      </w:r>
      <w:r>
        <w:rPr>
          <w:rFonts w:hint="eastAsia"/>
        </w:rPr>
        <w:t>卫星发射延迟的情况满足了</w:t>
      </w:r>
      <w:r w:rsidRPr="006423E6">
        <w:rPr>
          <w:rFonts w:eastAsia="STKaiti" w:hint="eastAsia"/>
        </w:rPr>
        <w:t>不可抗力</w:t>
      </w:r>
      <w:r>
        <w:rPr>
          <w:rFonts w:hint="eastAsia"/>
        </w:rPr>
        <w:t>的所有四个条件的原因。所提供的证明文件包括阿丽亚娜航天公司关于</w:t>
      </w:r>
      <w:r>
        <w:rPr>
          <w:rFonts w:hint="eastAsia"/>
        </w:rPr>
        <w:t>KOMPSAT-6</w:t>
      </w:r>
      <w:r>
        <w:rPr>
          <w:rFonts w:hint="eastAsia"/>
        </w:rPr>
        <w:t>发射状态的信函和发射服务合同的副本。</w:t>
      </w:r>
    </w:p>
    <w:p w14:paraId="6C1260D0" w14:textId="77777777" w:rsidR="007E065E" w:rsidRPr="00C27125" w:rsidRDefault="007E065E" w:rsidP="00A9204D">
      <w:pPr>
        <w:overflowPunct w:val="0"/>
        <w:autoSpaceDE/>
        <w:autoSpaceDN/>
        <w:jc w:val="both"/>
      </w:pPr>
      <w:r>
        <w:rPr>
          <w:rFonts w:hint="eastAsia"/>
        </w:rPr>
        <w:t>5.3.3</w:t>
      </w:r>
      <w:r>
        <w:rPr>
          <w:rFonts w:hint="eastAsia"/>
        </w:rPr>
        <w:tab/>
      </w:r>
      <w:r>
        <w:rPr>
          <w:rFonts w:hint="eastAsia"/>
          <w:b/>
        </w:rPr>
        <w:t>Mannepalli</w:t>
      </w:r>
      <w:r>
        <w:rPr>
          <w:rFonts w:hint="eastAsia"/>
          <w:b/>
        </w:rPr>
        <w:t>女士</w:t>
      </w:r>
      <w:r>
        <w:rPr>
          <w:rFonts w:hint="eastAsia"/>
        </w:rPr>
        <w:t>说，该案件似乎属于共箭发射延误的情况，而非</w:t>
      </w:r>
      <w:r w:rsidRPr="006423E6">
        <w:rPr>
          <w:rFonts w:eastAsia="STKaiti" w:hint="eastAsia"/>
        </w:rPr>
        <w:t>不可抗力</w:t>
      </w:r>
      <w:r>
        <w:rPr>
          <w:rFonts w:hint="eastAsia"/>
        </w:rPr>
        <w:t>。虽然没有向本次会议提供关于</w:t>
      </w:r>
      <w:r>
        <w:rPr>
          <w:rFonts w:hint="eastAsia"/>
        </w:rPr>
        <w:t>KOMPSAT-6</w:t>
      </w:r>
      <w:r>
        <w:rPr>
          <w:rFonts w:hint="eastAsia"/>
        </w:rPr>
        <w:t>卫星准备就绪的信息，但她回顾说，已经在第</w:t>
      </w:r>
      <w:r>
        <w:rPr>
          <w:rFonts w:hint="eastAsia"/>
        </w:rPr>
        <w:t>94</w:t>
      </w:r>
      <w:r>
        <w:rPr>
          <w:rFonts w:hint="eastAsia"/>
        </w:rPr>
        <w:t>次会议上获悉卫星已经准备就绪并得到安全存储。</w:t>
      </w:r>
    </w:p>
    <w:p w14:paraId="1819070C" w14:textId="05572BFE" w:rsidR="007E065E" w:rsidRPr="00C27125" w:rsidRDefault="007E065E" w:rsidP="00A9204D">
      <w:pPr>
        <w:overflowPunct w:val="0"/>
        <w:autoSpaceDE/>
        <w:autoSpaceDN/>
        <w:jc w:val="both"/>
      </w:pPr>
      <w:r>
        <w:rPr>
          <w:rFonts w:hint="eastAsia"/>
        </w:rPr>
        <w:t>5.3.4</w:t>
      </w:r>
      <w:r>
        <w:rPr>
          <w:rFonts w:hint="eastAsia"/>
        </w:rPr>
        <w:tab/>
      </w:r>
      <w:r>
        <w:rPr>
          <w:rFonts w:hint="eastAsia"/>
          <w:b/>
        </w:rPr>
        <w:t>主席</w:t>
      </w:r>
      <w:r>
        <w:rPr>
          <w:rFonts w:hint="eastAsia"/>
        </w:rPr>
        <w:t>同意这是一起共箭发射延误的情况，从该主管部门向委员会</w:t>
      </w:r>
      <w:r w:rsidR="007B5509">
        <w:rPr>
          <w:rFonts w:hint="eastAsia"/>
        </w:rPr>
        <w:t>上一</w:t>
      </w:r>
      <w:r>
        <w:rPr>
          <w:rFonts w:hint="eastAsia"/>
        </w:rPr>
        <w:t>次会议提供的资料来看，卫星已</w:t>
      </w:r>
      <w:r w:rsidR="007B5509">
        <w:rPr>
          <w:rFonts w:hint="eastAsia"/>
        </w:rPr>
        <w:t>建造</w:t>
      </w:r>
      <w:r>
        <w:rPr>
          <w:rFonts w:hint="eastAsia"/>
        </w:rPr>
        <w:t>完</w:t>
      </w:r>
      <w:r w:rsidR="007B5509">
        <w:rPr>
          <w:rFonts w:hint="eastAsia"/>
        </w:rPr>
        <w:t>成且卫星自</w:t>
      </w:r>
      <w:r w:rsidR="007B5509">
        <w:rPr>
          <w:rFonts w:hint="eastAsia"/>
        </w:rPr>
        <w:t>2</w:t>
      </w:r>
      <w:r w:rsidR="007B5509">
        <w:t>022</w:t>
      </w:r>
      <w:r w:rsidR="007B5509">
        <w:rPr>
          <w:rFonts w:hint="eastAsia"/>
        </w:rPr>
        <w:t>年</w:t>
      </w:r>
      <w:r w:rsidR="007B5509">
        <w:rPr>
          <w:rFonts w:hint="eastAsia"/>
        </w:rPr>
        <w:t>8</w:t>
      </w:r>
      <w:r w:rsidR="007B5509">
        <w:rPr>
          <w:rFonts w:hint="eastAsia"/>
        </w:rPr>
        <w:t>月以来一直处于存储状态并定期进行状态测试</w:t>
      </w:r>
      <w:r>
        <w:rPr>
          <w:rFonts w:hint="eastAsia"/>
        </w:rPr>
        <w:t>。</w:t>
      </w:r>
    </w:p>
    <w:p w14:paraId="13301807" w14:textId="77777777" w:rsidR="007E065E" w:rsidRPr="00C27125" w:rsidRDefault="007E065E" w:rsidP="00A9204D">
      <w:pPr>
        <w:overflowPunct w:val="0"/>
        <w:autoSpaceDE/>
        <w:autoSpaceDN/>
        <w:jc w:val="both"/>
      </w:pPr>
      <w:r>
        <w:rPr>
          <w:rFonts w:hint="eastAsia"/>
        </w:rPr>
        <w:t>5.3.5</w:t>
      </w:r>
      <w:r>
        <w:rPr>
          <w:rFonts w:hint="eastAsia"/>
        </w:rPr>
        <w:tab/>
      </w:r>
      <w:r>
        <w:rPr>
          <w:rFonts w:hint="eastAsia"/>
          <w:b/>
        </w:rPr>
        <w:t>Beaumier</w:t>
      </w:r>
      <w:r>
        <w:rPr>
          <w:rFonts w:hint="eastAsia"/>
          <w:b/>
        </w:rPr>
        <w:t>女士</w:t>
      </w:r>
      <w:r>
        <w:rPr>
          <w:rFonts w:hint="eastAsia"/>
        </w:rPr>
        <w:t>同意这种情况应被描述为共箭发射延误，而非</w:t>
      </w:r>
      <w:r w:rsidRPr="006423E6">
        <w:rPr>
          <w:rFonts w:eastAsia="STKaiti" w:hint="eastAsia"/>
        </w:rPr>
        <w:t>不可抗力</w:t>
      </w:r>
      <w:r>
        <w:rPr>
          <w:rFonts w:hint="eastAsia"/>
        </w:rPr>
        <w:t>。将共箭发射延误的情况作为</w:t>
      </w:r>
      <w:r w:rsidRPr="006423E6">
        <w:rPr>
          <w:rFonts w:eastAsia="STKaiti" w:hint="eastAsia"/>
        </w:rPr>
        <w:t>不可抗力</w:t>
      </w:r>
      <w:r>
        <w:rPr>
          <w:rFonts w:hint="eastAsia"/>
        </w:rPr>
        <w:t>提出并无优势，尤其是后者还必须满足更多要求。尽管理想情况下，韩国主管部门应在其提交资料中满足程序规则针对此类情况具体列出的所有资料要求，但她认为委员会可以利用该主管部门在第</w:t>
      </w:r>
      <w:r>
        <w:rPr>
          <w:rFonts w:hint="eastAsia"/>
        </w:rPr>
        <w:t>94</w:t>
      </w:r>
      <w:r>
        <w:rPr>
          <w:rFonts w:hint="eastAsia"/>
        </w:rPr>
        <w:t>次会议上提供的资料。在该次会议上，委员会得出结论，该卫星自</w:t>
      </w:r>
      <w:r>
        <w:rPr>
          <w:rFonts w:hint="eastAsia"/>
        </w:rPr>
        <w:t>2022</w:t>
      </w:r>
      <w:r>
        <w:rPr>
          <w:rFonts w:hint="eastAsia"/>
        </w:rPr>
        <w:t>年</w:t>
      </w:r>
      <w:r>
        <w:rPr>
          <w:rFonts w:hint="eastAsia"/>
        </w:rPr>
        <w:t>8</w:t>
      </w:r>
      <w:r>
        <w:rPr>
          <w:rFonts w:hint="eastAsia"/>
        </w:rPr>
        <w:t>月以来已准备就绪并处于存储状态，并定期进行了健康状态测试。考虑到该信息，委员会可以得出结论，这种情况满足构成共箭发射延误案件的情形。她支持延期至</w:t>
      </w:r>
      <w:r>
        <w:rPr>
          <w:rFonts w:hint="eastAsia"/>
        </w:rPr>
        <w:t>2025</w:t>
      </w:r>
      <w:r>
        <w:rPr>
          <w:rFonts w:hint="eastAsia"/>
        </w:rPr>
        <w:t>年</w:t>
      </w:r>
      <w:r>
        <w:rPr>
          <w:rFonts w:hint="eastAsia"/>
        </w:rPr>
        <w:t>12</w:t>
      </w:r>
      <w:r>
        <w:rPr>
          <w:rFonts w:hint="eastAsia"/>
        </w:rPr>
        <w:t>月</w:t>
      </w:r>
      <w:r>
        <w:rPr>
          <w:rFonts w:hint="eastAsia"/>
        </w:rPr>
        <w:t>31</w:t>
      </w:r>
      <w:r>
        <w:rPr>
          <w:rFonts w:hint="eastAsia"/>
        </w:rPr>
        <w:t>日。</w:t>
      </w:r>
    </w:p>
    <w:p w14:paraId="37166EA7" w14:textId="77777777" w:rsidR="007E065E" w:rsidRPr="00C27125" w:rsidRDefault="007E065E" w:rsidP="00A9204D">
      <w:pPr>
        <w:overflowPunct w:val="0"/>
        <w:autoSpaceDE/>
        <w:autoSpaceDN/>
        <w:jc w:val="both"/>
      </w:pPr>
      <w:r>
        <w:rPr>
          <w:rFonts w:hint="eastAsia"/>
        </w:rPr>
        <w:t>5.3.6</w:t>
      </w:r>
      <w:r>
        <w:rPr>
          <w:rFonts w:hint="eastAsia"/>
        </w:rPr>
        <w:tab/>
      </w:r>
      <w:r>
        <w:rPr>
          <w:rFonts w:hint="eastAsia"/>
          <w:b/>
        </w:rPr>
        <w:t>Azzouz</w:t>
      </w:r>
      <w:r>
        <w:rPr>
          <w:rFonts w:hint="eastAsia"/>
          <w:b/>
        </w:rPr>
        <w:t>先生</w:t>
      </w:r>
      <w:r>
        <w:rPr>
          <w:rFonts w:hint="eastAsia"/>
        </w:rPr>
        <w:t>注意到</w:t>
      </w:r>
      <w:r>
        <w:rPr>
          <w:rFonts w:hint="eastAsia"/>
        </w:rPr>
        <w:t>KOMPSAT-6</w:t>
      </w:r>
      <w:r>
        <w:rPr>
          <w:rFonts w:hint="eastAsia"/>
        </w:rPr>
        <w:t>卫星原计划不迟于</w:t>
      </w:r>
      <w:r>
        <w:rPr>
          <w:rFonts w:hint="eastAsia"/>
        </w:rPr>
        <w:t>2025</w:t>
      </w:r>
      <w:r>
        <w:rPr>
          <w:rFonts w:hint="eastAsia"/>
        </w:rPr>
        <w:t>年</w:t>
      </w:r>
      <w:r>
        <w:rPr>
          <w:rFonts w:hint="eastAsia"/>
        </w:rPr>
        <w:t>3</w:t>
      </w:r>
      <w:r>
        <w:rPr>
          <w:rFonts w:hint="eastAsia"/>
        </w:rPr>
        <w:t>月</w:t>
      </w:r>
      <w:r>
        <w:rPr>
          <w:rFonts w:hint="eastAsia"/>
        </w:rPr>
        <w:t>31</w:t>
      </w:r>
      <w:r>
        <w:rPr>
          <w:rFonts w:hint="eastAsia"/>
        </w:rPr>
        <w:t>日发射，同意这种情形属于共箭发射延误案件。延期至</w:t>
      </w:r>
      <w:r>
        <w:rPr>
          <w:rFonts w:hint="eastAsia"/>
        </w:rPr>
        <w:t>2025</w:t>
      </w:r>
      <w:r>
        <w:rPr>
          <w:rFonts w:hint="eastAsia"/>
        </w:rPr>
        <w:t>年</w:t>
      </w:r>
      <w:r>
        <w:rPr>
          <w:rFonts w:hint="eastAsia"/>
        </w:rPr>
        <w:t>12</w:t>
      </w:r>
      <w:r>
        <w:rPr>
          <w:rFonts w:hint="eastAsia"/>
        </w:rPr>
        <w:t>月</w:t>
      </w:r>
      <w:r>
        <w:rPr>
          <w:rFonts w:hint="eastAsia"/>
        </w:rPr>
        <w:t>31</w:t>
      </w:r>
      <w:r>
        <w:rPr>
          <w:rFonts w:hint="eastAsia"/>
        </w:rPr>
        <w:t>日会</w:t>
      </w:r>
      <w:r w:rsidRPr="00916655">
        <w:rPr>
          <w:rFonts w:hint="eastAsia"/>
        </w:rPr>
        <w:t>制约</w:t>
      </w:r>
      <w:r>
        <w:rPr>
          <w:rFonts w:hint="eastAsia"/>
        </w:rPr>
        <w:t>该主管部门，因此他支持同意这一请求。</w:t>
      </w:r>
    </w:p>
    <w:p w14:paraId="729FD9A7" w14:textId="77777777" w:rsidR="007E065E" w:rsidRPr="00C27125" w:rsidRDefault="007E065E" w:rsidP="00A9204D">
      <w:pPr>
        <w:overflowPunct w:val="0"/>
        <w:autoSpaceDE/>
        <w:autoSpaceDN/>
        <w:jc w:val="both"/>
      </w:pPr>
      <w:r>
        <w:rPr>
          <w:rFonts w:hint="eastAsia"/>
        </w:rPr>
        <w:t>5.3.7</w:t>
      </w:r>
      <w:r>
        <w:rPr>
          <w:rFonts w:hint="eastAsia"/>
        </w:rPr>
        <w:tab/>
      </w:r>
      <w:r>
        <w:rPr>
          <w:rFonts w:hint="eastAsia"/>
          <w:b/>
        </w:rPr>
        <w:t>Fianko</w:t>
      </w:r>
      <w:r>
        <w:rPr>
          <w:rFonts w:hint="eastAsia"/>
          <w:b/>
        </w:rPr>
        <w:t>先生</w:t>
      </w:r>
      <w:r>
        <w:rPr>
          <w:rFonts w:hint="eastAsia"/>
        </w:rPr>
        <w:t>说，委员会过去审议该案件时已经掌握了所有事实，包括在第</w:t>
      </w:r>
      <w:r>
        <w:rPr>
          <w:rFonts w:hint="eastAsia"/>
        </w:rPr>
        <w:t>94</w:t>
      </w:r>
      <w:r>
        <w:rPr>
          <w:rFonts w:hint="eastAsia"/>
        </w:rPr>
        <w:t>次会议上。附件中来自阿丽亚娜航天公司的信函足以证实该案件为共箭发射延误的情形，因此他支持延期至</w:t>
      </w:r>
      <w:r>
        <w:rPr>
          <w:rFonts w:hint="eastAsia"/>
        </w:rPr>
        <w:t>2025</w:t>
      </w:r>
      <w:r>
        <w:rPr>
          <w:rFonts w:hint="eastAsia"/>
        </w:rPr>
        <w:t>年</w:t>
      </w:r>
      <w:r>
        <w:rPr>
          <w:rFonts w:hint="eastAsia"/>
        </w:rPr>
        <w:t>12</w:t>
      </w:r>
      <w:r>
        <w:rPr>
          <w:rFonts w:hint="eastAsia"/>
        </w:rPr>
        <w:t>月</w:t>
      </w:r>
      <w:r>
        <w:rPr>
          <w:rFonts w:hint="eastAsia"/>
        </w:rPr>
        <w:t>31</w:t>
      </w:r>
      <w:r>
        <w:rPr>
          <w:rFonts w:hint="eastAsia"/>
        </w:rPr>
        <w:t>日。</w:t>
      </w:r>
      <w:r>
        <w:rPr>
          <w:rFonts w:hint="eastAsia"/>
          <w:b/>
        </w:rPr>
        <w:t>Talib</w:t>
      </w:r>
      <w:r>
        <w:rPr>
          <w:rFonts w:hint="eastAsia"/>
          <w:b/>
        </w:rPr>
        <w:t>先生</w:t>
      </w:r>
      <w:r>
        <w:rPr>
          <w:rFonts w:hint="eastAsia"/>
        </w:rPr>
        <w:t>、</w:t>
      </w:r>
      <w:r>
        <w:rPr>
          <w:rFonts w:hint="eastAsia"/>
          <w:b/>
        </w:rPr>
        <w:t>Nurshabekov</w:t>
      </w:r>
      <w:r>
        <w:rPr>
          <w:rFonts w:hint="eastAsia"/>
          <w:b/>
        </w:rPr>
        <w:t>先生</w:t>
      </w:r>
      <w:r>
        <w:rPr>
          <w:rFonts w:hint="eastAsia"/>
        </w:rPr>
        <w:t>、</w:t>
      </w:r>
      <w:r>
        <w:rPr>
          <w:rFonts w:hint="eastAsia"/>
          <w:b/>
        </w:rPr>
        <w:t>Hasanova</w:t>
      </w:r>
      <w:r>
        <w:rPr>
          <w:rFonts w:hint="eastAsia"/>
          <w:b/>
        </w:rPr>
        <w:t>先生</w:t>
      </w:r>
      <w:r>
        <w:rPr>
          <w:rFonts w:hint="eastAsia"/>
        </w:rPr>
        <w:t>和</w:t>
      </w:r>
      <w:r>
        <w:rPr>
          <w:rFonts w:hint="eastAsia"/>
          <w:b/>
        </w:rPr>
        <w:t>程建军先生</w:t>
      </w:r>
      <w:r w:rsidRPr="00916655">
        <w:t>表示赞成</w:t>
      </w:r>
      <w:r>
        <w:rPr>
          <w:rFonts w:hint="eastAsia"/>
        </w:rPr>
        <w:t>。</w:t>
      </w:r>
    </w:p>
    <w:p w14:paraId="796DC577" w14:textId="77777777" w:rsidR="007E065E" w:rsidRPr="00C27125" w:rsidRDefault="007E065E" w:rsidP="00A9204D">
      <w:pPr>
        <w:overflowPunct w:val="0"/>
        <w:autoSpaceDE/>
        <w:autoSpaceDN/>
        <w:jc w:val="both"/>
      </w:pPr>
      <w:r>
        <w:rPr>
          <w:rFonts w:hint="eastAsia"/>
        </w:rPr>
        <w:t>5.3.8</w:t>
      </w:r>
      <w:r>
        <w:rPr>
          <w:rFonts w:hint="eastAsia"/>
        </w:rPr>
        <w:tab/>
      </w:r>
      <w:r>
        <w:rPr>
          <w:rFonts w:hint="eastAsia"/>
          <w:b/>
        </w:rPr>
        <w:t>Linhares de Souza Filho</w:t>
      </w:r>
      <w:r>
        <w:rPr>
          <w:rFonts w:hint="eastAsia"/>
          <w:b/>
        </w:rPr>
        <w:t>先生</w:t>
      </w:r>
      <w:r>
        <w:rPr>
          <w:rFonts w:hint="eastAsia"/>
        </w:rPr>
        <w:t>说，如果能包含所有相关信息，那么向本次会议提交的资料就更完善了。不过，如果委员会考虑到向前几次会议提供的资料，也可以得出结论，该请求满足构成共箭发射延误的案件，并表示支持所请求的延期。</w:t>
      </w:r>
    </w:p>
    <w:p w14:paraId="033D525B" w14:textId="01E50654" w:rsidR="007E065E" w:rsidRPr="00C27125" w:rsidRDefault="007E065E" w:rsidP="00A9204D">
      <w:pPr>
        <w:overflowPunct w:val="0"/>
        <w:autoSpaceDE/>
        <w:autoSpaceDN/>
        <w:jc w:val="both"/>
      </w:pPr>
      <w:r>
        <w:rPr>
          <w:rFonts w:hint="eastAsia"/>
        </w:rPr>
        <w:t>5.3.9</w:t>
      </w:r>
      <w:r>
        <w:rPr>
          <w:rFonts w:hint="eastAsia"/>
        </w:rPr>
        <w:tab/>
      </w:r>
      <w:r>
        <w:rPr>
          <w:rFonts w:hint="eastAsia"/>
          <w:b/>
        </w:rPr>
        <w:t>主席</w:t>
      </w:r>
      <w:r>
        <w:rPr>
          <w:rFonts w:hint="eastAsia"/>
        </w:rPr>
        <w:t>在回顾</w:t>
      </w:r>
      <w:r>
        <w:rPr>
          <w:rFonts w:hint="eastAsia"/>
        </w:rPr>
        <w:t>WRC23/528</w:t>
      </w:r>
      <w:r>
        <w:rPr>
          <w:rFonts w:hint="eastAsia"/>
        </w:rPr>
        <w:t>号文件第</w:t>
      </w:r>
      <w:r>
        <w:rPr>
          <w:rFonts w:hint="eastAsia"/>
        </w:rPr>
        <w:t>13.6</w:t>
      </w:r>
      <w:r>
        <w:rPr>
          <w:rFonts w:hint="eastAsia"/>
        </w:rPr>
        <w:t>段时说，韩国主管部门提供了</w:t>
      </w:r>
      <w:r>
        <w:rPr>
          <w:rFonts w:hint="eastAsia"/>
        </w:rPr>
        <w:t>WRC-23</w:t>
      </w:r>
      <w:r>
        <w:rPr>
          <w:rFonts w:hint="eastAsia"/>
        </w:rPr>
        <w:t>认为有必要的、与因共箭发射延误而延长规则时限的请求有关的资料。不过，其中大部分资料已提供给委员会以往会议，如果主管部门确认这些资料仍然有效，</w:t>
      </w:r>
      <w:r w:rsidR="007B5509" w:rsidRPr="007B5509">
        <w:rPr>
          <w:rFonts w:hint="eastAsia"/>
        </w:rPr>
        <w:t>那就更好了。</w:t>
      </w:r>
    </w:p>
    <w:p w14:paraId="628D24BB" w14:textId="77777777" w:rsidR="007E065E" w:rsidRPr="00C27125" w:rsidRDefault="007E065E" w:rsidP="00A9204D">
      <w:pPr>
        <w:overflowPunct w:val="0"/>
        <w:autoSpaceDE/>
        <w:autoSpaceDN/>
        <w:jc w:val="both"/>
      </w:pPr>
      <w:r>
        <w:rPr>
          <w:rFonts w:hint="eastAsia"/>
        </w:rPr>
        <w:t>5.3.10</w:t>
      </w:r>
      <w:r>
        <w:rPr>
          <w:rFonts w:hint="eastAsia"/>
        </w:rPr>
        <w:tab/>
      </w:r>
      <w:r>
        <w:rPr>
          <w:rFonts w:hint="eastAsia"/>
        </w:rPr>
        <w:t>他建议委员会就此事项做出如下结论：</w:t>
      </w:r>
    </w:p>
    <w:p w14:paraId="5BC6F233" w14:textId="77777777" w:rsidR="007E065E" w:rsidRPr="00C27125" w:rsidRDefault="007E065E" w:rsidP="00A9204D">
      <w:pPr>
        <w:overflowPunct w:val="0"/>
        <w:autoSpaceDE/>
        <w:autoSpaceDN/>
        <w:ind w:firstLineChars="200" w:firstLine="480"/>
        <w:jc w:val="both"/>
      </w:pPr>
      <w:r>
        <w:rPr>
          <w:rFonts w:hint="eastAsia"/>
        </w:rPr>
        <w:t>“委员会审议了</w:t>
      </w:r>
      <w:r>
        <w:rPr>
          <w:rFonts w:hint="eastAsia"/>
        </w:rPr>
        <w:t>RRB24-3/6</w:t>
      </w:r>
      <w:r>
        <w:rPr>
          <w:rFonts w:hint="eastAsia"/>
        </w:rPr>
        <w:t>号文件中韩国主管部门请求延长</w:t>
      </w:r>
      <w:r>
        <w:rPr>
          <w:rFonts w:hint="eastAsia"/>
        </w:rPr>
        <w:t>KOMPSAT-6</w:t>
      </w:r>
      <w:r>
        <w:rPr>
          <w:rFonts w:hint="eastAsia"/>
        </w:rPr>
        <w:t>卫星系统频率指配投入使用规则时限的提交资料，并指出以下几点：</w:t>
      </w:r>
    </w:p>
    <w:p w14:paraId="7A467E51" w14:textId="77777777" w:rsidR="007E065E" w:rsidRPr="00C27125" w:rsidRDefault="007E065E" w:rsidP="00A9204D">
      <w:pPr>
        <w:pStyle w:val="enumlev1"/>
        <w:jc w:val="both"/>
        <w:rPr>
          <w:lang w:eastAsia="zh-CN"/>
        </w:rPr>
      </w:pPr>
      <w:r>
        <w:rPr>
          <w:rFonts w:hint="eastAsia"/>
          <w:lang w:eastAsia="zh-CN"/>
        </w:rPr>
        <w:lastRenderedPageBreak/>
        <w:t>•</w:t>
      </w:r>
      <w:r>
        <w:rPr>
          <w:rFonts w:hint="eastAsia"/>
          <w:lang w:eastAsia="zh-CN"/>
        </w:rPr>
        <w:tab/>
      </w:r>
      <w:r>
        <w:rPr>
          <w:rFonts w:hint="eastAsia"/>
          <w:lang w:eastAsia="zh-CN"/>
        </w:rPr>
        <w:t>虽然韩国主管部门援引</w:t>
      </w:r>
      <w:r w:rsidRPr="006423E6">
        <w:rPr>
          <w:rFonts w:eastAsia="STKaiti" w:hint="eastAsia"/>
          <w:lang w:eastAsia="zh-CN"/>
        </w:rPr>
        <w:t>不可抗力</w:t>
      </w:r>
      <w:r>
        <w:rPr>
          <w:rFonts w:hint="eastAsia"/>
          <w:lang w:eastAsia="zh-CN"/>
        </w:rPr>
        <w:t>案件作为支持其延长规则时限请求的依据，但发射服务提供商于</w:t>
      </w:r>
      <w:r>
        <w:rPr>
          <w:rFonts w:hint="eastAsia"/>
          <w:lang w:eastAsia="zh-CN"/>
        </w:rPr>
        <w:t>2024</w:t>
      </w:r>
      <w:r>
        <w:rPr>
          <w:rFonts w:hint="eastAsia"/>
          <w:lang w:eastAsia="zh-CN"/>
        </w:rPr>
        <w:t>年</w:t>
      </w:r>
      <w:r>
        <w:rPr>
          <w:rFonts w:hint="eastAsia"/>
          <w:lang w:eastAsia="zh-CN"/>
        </w:rPr>
        <w:t>9</w:t>
      </w:r>
      <w:r>
        <w:rPr>
          <w:rFonts w:hint="eastAsia"/>
          <w:lang w:eastAsia="zh-CN"/>
        </w:rPr>
        <w:t>月</w:t>
      </w:r>
      <w:r>
        <w:rPr>
          <w:rFonts w:hint="eastAsia"/>
          <w:lang w:eastAsia="zh-CN"/>
        </w:rPr>
        <w:t>23</w:t>
      </w:r>
      <w:r>
        <w:rPr>
          <w:rFonts w:hint="eastAsia"/>
          <w:lang w:eastAsia="zh-CN"/>
        </w:rPr>
        <w:t>日提供的证据表明，搭载同一运载火箭的共箭发射出现了延误，因此将这种</w:t>
      </w:r>
      <w:r w:rsidRPr="00611E00">
        <w:rPr>
          <w:rFonts w:hint="eastAsia"/>
          <w:lang w:eastAsia="zh-CN"/>
        </w:rPr>
        <w:t>情况</w:t>
      </w:r>
      <w:r>
        <w:rPr>
          <w:rFonts w:hint="eastAsia"/>
          <w:lang w:eastAsia="zh-CN"/>
        </w:rPr>
        <w:t>确定为共箭发射延误。</w:t>
      </w:r>
    </w:p>
    <w:p w14:paraId="7D68E9ED"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韩国主管部门在委员会第</w:t>
      </w:r>
      <w:r>
        <w:rPr>
          <w:rFonts w:hint="eastAsia"/>
          <w:lang w:eastAsia="zh-CN"/>
        </w:rPr>
        <w:t>94</w:t>
      </w:r>
      <w:r>
        <w:rPr>
          <w:rFonts w:hint="eastAsia"/>
          <w:lang w:eastAsia="zh-CN"/>
        </w:rPr>
        <w:t>次会议上成功请求将</w:t>
      </w:r>
      <w:r>
        <w:rPr>
          <w:rFonts w:hint="eastAsia"/>
          <w:lang w:eastAsia="zh-CN"/>
        </w:rPr>
        <w:t>KOMPSAT-6</w:t>
      </w:r>
      <w:r>
        <w:rPr>
          <w:rFonts w:hint="eastAsia"/>
          <w:lang w:eastAsia="zh-CN"/>
        </w:rPr>
        <w:t>卫星系统频率指配投入使用的规则时限从</w:t>
      </w:r>
      <w:r>
        <w:rPr>
          <w:rFonts w:hint="eastAsia"/>
          <w:lang w:eastAsia="zh-CN"/>
        </w:rPr>
        <w:t>2023</w:t>
      </w:r>
      <w:r>
        <w:rPr>
          <w:rFonts w:hint="eastAsia"/>
          <w:lang w:eastAsia="zh-CN"/>
        </w:rPr>
        <w:t>年</w:t>
      </w:r>
      <w:r>
        <w:rPr>
          <w:rFonts w:hint="eastAsia"/>
          <w:lang w:eastAsia="zh-CN"/>
        </w:rPr>
        <w:t>12</w:t>
      </w:r>
      <w:r>
        <w:rPr>
          <w:rFonts w:hint="eastAsia"/>
          <w:lang w:eastAsia="zh-CN"/>
        </w:rPr>
        <w:t>月</w:t>
      </w:r>
      <w:r>
        <w:rPr>
          <w:rFonts w:hint="eastAsia"/>
          <w:lang w:eastAsia="zh-CN"/>
        </w:rPr>
        <w:t>12</w:t>
      </w:r>
      <w:r>
        <w:rPr>
          <w:rFonts w:hint="eastAsia"/>
          <w:lang w:eastAsia="zh-CN"/>
        </w:rPr>
        <w:t>日延长至</w:t>
      </w:r>
      <w:r>
        <w:rPr>
          <w:rFonts w:hint="eastAsia"/>
          <w:lang w:eastAsia="zh-CN"/>
        </w:rPr>
        <w:t>2025</w:t>
      </w:r>
      <w:r>
        <w:rPr>
          <w:rFonts w:hint="eastAsia"/>
          <w:lang w:eastAsia="zh-CN"/>
        </w:rPr>
        <w:t>年</w:t>
      </w:r>
      <w:r>
        <w:rPr>
          <w:rFonts w:hint="eastAsia"/>
          <w:lang w:eastAsia="zh-CN"/>
        </w:rPr>
        <w:t>3</w:t>
      </w:r>
      <w:r>
        <w:rPr>
          <w:rFonts w:hint="eastAsia"/>
          <w:lang w:eastAsia="zh-CN"/>
        </w:rPr>
        <w:t>月</w:t>
      </w:r>
      <w:r>
        <w:rPr>
          <w:rFonts w:hint="eastAsia"/>
          <w:lang w:eastAsia="zh-CN"/>
        </w:rPr>
        <w:t>31</w:t>
      </w:r>
      <w:r>
        <w:rPr>
          <w:rFonts w:hint="eastAsia"/>
          <w:lang w:eastAsia="zh-CN"/>
        </w:rPr>
        <w:t>日，提供了支持性证据，证明该卫星已经完工并且自</w:t>
      </w:r>
      <w:r>
        <w:rPr>
          <w:rFonts w:hint="eastAsia"/>
          <w:lang w:eastAsia="zh-CN"/>
        </w:rPr>
        <w:t>2022</w:t>
      </w:r>
      <w:r>
        <w:rPr>
          <w:rFonts w:hint="eastAsia"/>
          <w:lang w:eastAsia="zh-CN"/>
        </w:rPr>
        <w:t>年</w:t>
      </w:r>
      <w:r>
        <w:rPr>
          <w:rFonts w:hint="eastAsia"/>
          <w:lang w:eastAsia="zh-CN"/>
        </w:rPr>
        <w:t>8</w:t>
      </w:r>
      <w:r>
        <w:rPr>
          <w:rFonts w:hint="eastAsia"/>
          <w:lang w:eastAsia="zh-CN"/>
        </w:rPr>
        <w:t>月以来一直处于存储状态，且定期进行了健康状态测试。</w:t>
      </w:r>
    </w:p>
    <w:p w14:paraId="3CE316B8"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根据在委员会第</w:t>
      </w:r>
      <w:r>
        <w:rPr>
          <w:rFonts w:hint="eastAsia"/>
          <w:lang w:eastAsia="zh-CN"/>
        </w:rPr>
        <w:t>94</w:t>
      </w:r>
      <w:r>
        <w:rPr>
          <w:rFonts w:hint="eastAsia"/>
          <w:lang w:eastAsia="zh-CN"/>
        </w:rPr>
        <w:t>次和第</w:t>
      </w:r>
      <w:r>
        <w:rPr>
          <w:rFonts w:hint="eastAsia"/>
          <w:lang w:eastAsia="zh-CN"/>
        </w:rPr>
        <w:t>97</w:t>
      </w:r>
      <w:r>
        <w:rPr>
          <w:rFonts w:hint="eastAsia"/>
          <w:lang w:eastAsia="zh-CN"/>
        </w:rPr>
        <w:t>次会议上提供的资料，该请求构成共箭发射延误案件，请求延长</w:t>
      </w:r>
      <w:r>
        <w:rPr>
          <w:rFonts w:hint="eastAsia"/>
          <w:lang w:eastAsia="zh-CN"/>
        </w:rPr>
        <w:t>9</w:t>
      </w:r>
      <w:r>
        <w:rPr>
          <w:rFonts w:hint="eastAsia"/>
          <w:lang w:eastAsia="zh-CN"/>
        </w:rPr>
        <w:t>个月至</w:t>
      </w:r>
      <w:r>
        <w:rPr>
          <w:rFonts w:hint="eastAsia"/>
          <w:lang w:eastAsia="zh-CN"/>
        </w:rPr>
        <w:t>2025</w:t>
      </w:r>
      <w:r>
        <w:rPr>
          <w:rFonts w:hint="eastAsia"/>
          <w:lang w:eastAsia="zh-CN"/>
        </w:rPr>
        <w:t>年</w:t>
      </w:r>
      <w:r>
        <w:rPr>
          <w:rFonts w:hint="eastAsia"/>
          <w:lang w:eastAsia="zh-CN"/>
        </w:rPr>
        <w:t>12</w:t>
      </w:r>
      <w:r>
        <w:rPr>
          <w:rFonts w:hint="eastAsia"/>
          <w:lang w:eastAsia="zh-CN"/>
        </w:rPr>
        <w:t>月</w:t>
      </w:r>
      <w:r>
        <w:rPr>
          <w:rFonts w:hint="eastAsia"/>
          <w:lang w:eastAsia="zh-CN"/>
        </w:rPr>
        <w:t>31</w:t>
      </w:r>
      <w:r>
        <w:rPr>
          <w:rFonts w:hint="eastAsia"/>
          <w:lang w:eastAsia="zh-CN"/>
        </w:rPr>
        <w:t>日理由充分。</w:t>
      </w:r>
    </w:p>
    <w:p w14:paraId="6EEB60CA" w14:textId="77777777" w:rsidR="007E065E" w:rsidRPr="00C27125" w:rsidRDefault="007E065E" w:rsidP="00A9204D">
      <w:pPr>
        <w:overflowPunct w:val="0"/>
        <w:ind w:firstLineChars="200" w:firstLine="480"/>
        <w:jc w:val="both"/>
      </w:pPr>
      <w:r>
        <w:rPr>
          <w:rFonts w:hint="eastAsia"/>
        </w:rPr>
        <w:t>因此，委员会决定同意韩国主管部门的请求，将</w:t>
      </w:r>
      <w:r>
        <w:rPr>
          <w:rFonts w:hint="eastAsia"/>
        </w:rPr>
        <w:t>KOMPSAT-6</w:t>
      </w:r>
      <w:r>
        <w:rPr>
          <w:rFonts w:hint="eastAsia"/>
        </w:rPr>
        <w:t>卫星系统频率指配投入使用的规则时限延期至</w:t>
      </w:r>
      <w:r>
        <w:rPr>
          <w:rFonts w:hint="eastAsia"/>
        </w:rPr>
        <w:t>2025</w:t>
      </w:r>
      <w:r>
        <w:rPr>
          <w:rFonts w:hint="eastAsia"/>
        </w:rPr>
        <w:t>年</w:t>
      </w:r>
      <w:r>
        <w:rPr>
          <w:rFonts w:hint="eastAsia"/>
        </w:rPr>
        <w:t>12</w:t>
      </w:r>
      <w:r>
        <w:rPr>
          <w:rFonts w:hint="eastAsia"/>
        </w:rPr>
        <w:t>月</w:t>
      </w:r>
      <w:r>
        <w:rPr>
          <w:rFonts w:hint="eastAsia"/>
        </w:rPr>
        <w:t>31</w:t>
      </w:r>
      <w:r>
        <w:rPr>
          <w:rFonts w:hint="eastAsia"/>
        </w:rPr>
        <w:t>日。”</w:t>
      </w:r>
    </w:p>
    <w:p w14:paraId="56ED1E51" w14:textId="77777777" w:rsidR="007E065E" w:rsidRPr="00C27125" w:rsidRDefault="007E065E" w:rsidP="00A9204D">
      <w:pPr>
        <w:overflowPunct w:val="0"/>
        <w:jc w:val="both"/>
      </w:pPr>
      <w:r>
        <w:rPr>
          <w:rFonts w:hint="eastAsia"/>
        </w:rPr>
        <w:t>5.3.11</w:t>
      </w:r>
      <w:r>
        <w:rPr>
          <w:rFonts w:hint="eastAsia"/>
        </w:rPr>
        <w:tab/>
      </w:r>
      <w:r>
        <w:rPr>
          <w:rFonts w:hint="eastAsia"/>
        </w:rPr>
        <w:t>会议对此表示</w:t>
      </w:r>
      <w:r>
        <w:rPr>
          <w:rFonts w:hint="eastAsia"/>
          <w:b/>
        </w:rPr>
        <w:t>同意</w:t>
      </w:r>
      <w:r>
        <w:rPr>
          <w:rFonts w:hint="eastAsia"/>
        </w:rPr>
        <w:t>。</w:t>
      </w:r>
    </w:p>
    <w:p w14:paraId="61B0E9DB" w14:textId="77777777" w:rsidR="007E065E" w:rsidRPr="00C27125" w:rsidRDefault="007E065E" w:rsidP="00A9204D">
      <w:pPr>
        <w:pStyle w:val="Heading2"/>
        <w:jc w:val="both"/>
        <w:rPr>
          <w:lang w:eastAsia="zh-CN"/>
        </w:rPr>
      </w:pPr>
      <w:r>
        <w:rPr>
          <w:rFonts w:hint="eastAsia"/>
          <w:lang w:eastAsia="zh-CN"/>
        </w:rPr>
        <w:t>5.4</w:t>
      </w:r>
      <w:r>
        <w:rPr>
          <w:rFonts w:hint="eastAsia"/>
          <w:lang w:eastAsia="zh-CN"/>
        </w:rPr>
        <w:tab/>
      </w:r>
      <w:r w:rsidRPr="00021364">
        <w:rPr>
          <w:rFonts w:ascii="Calibri" w:hAnsi="Calibri" w:cs="Calibri"/>
          <w:szCs w:val="24"/>
          <w:lang w:eastAsia="zh-CN"/>
        </w:rPr>
        <w:t>以色列</w:t>
      </w:r>
      <w:r w:rsidRPr="00021364">
        <w:rPr>
          <w:rFonts w:ascii="Calibri" w:hAnsi="Calibri" w:cs="Calibri" w:hint="eastAsia"/>
          <w:szCs w:val="24"/>
          <w:lang w:eastAsia="zh-CN"/>
        </w:rPr>
        <w:t>国</w:t>
      </w:r>
      <w:r w:rsidRPr="00021364">
        <w:rPr>
          <w:rFonts w:ascii="Calibri" w:hAnsi="Calibri" w:cs="Calibri"/>
          <w:szCs w:val="24"/>
          <w:lang w:eastAsia="zh-CN"/>
        </w:rPr>
        <w:t>主管部门请求延长</w:t>
      </w:r>
      <w:r w:rsidRPr="001A5739">
        <w:rPr>
          <w:szCs w:val="24"/>
          <w:lang w:eastAsia="zh-CN"/>
        </w:rPr>
        <w:t>AMS-BSS-B4-4W</w:t>
      </w:r>
      <w:r w:rsidRPr="00021364">
        <w:rPr>
          <w:rFonts w:ascii="Calibri" w:hAnsi="Calibri" w:cs="Calibri"/>
          <w:szCs w:val="24"/>
          <w:lang w:eastAsia="zh-CN"/>
        </w:rPr>
        <w:t>卫星网络频率指配投入使用规则时限的提交资料</w:t>
      </w:r>
      <w:r>
        <w:rPr>
          <w:rFonts w:hint="eastAsia"/>
          <w:lang w:eastAsia="zh-CN"/>
        </w:rPr>
        <w:t>（</w:t>
      </w:r>
      <w:r>
        <w:rPr>
          <w:rFonts w:hint="eastAsia"/>
          <w:lang w:eastAsia="zh-CN"/>
        </w:rPr>
        <w:t>RRB24-3/8</w:t>
      </w:r>
      <w:r>
        <w:rPr>
          <w:rFonts w:hint="eastAsia"/>
          <w:lang w:eastAsia="zh-CN"/>
        </w:rPr>
        <w:t>号文件）</w:t>
      </w:r>
    </w:p>
    <w:p w14:paraId="5B086DFE" w14:textId="77777777" w:rsidR="007E065E" w:rsidRPr="00C27125" w:rsidRDefault="007E065E" w:rsidP="00A9204D">
      <w:pPr>
        <w:overflowPunct w:val="0"/>
        <w:autoSpaceDE/>
        <w:autoSpaceDN/>
        <w:jc w:val="both"/>
      </w:pPr>
      <w:r>
        <w:rPr>
          <w:rFonts w:hint="eastAsia"/>
        </w:rPr>
        <w:t>5.4.1</w:t>
      </w:r>
      <w:r>
        <w:rPr>
          <w:rFonts w:hint="eastAsia"/>
        </w:rPr>
        <w:tab/>
      </w:r>
      <w:r>
        <w:rPr>
          <w:rFonts w:hint="eastAsia"/>
          <w:b/>
        </w:rPr>
        <w:t>王健先生（</w:t>
      </w:r>
      <w:r>
        <w:rPr>
          <w:rFonts w:hint="eastAsia"/>
          <w:b/>
        </w:rPr>
        <w:t>SSD/SNP</w:t>
      </w:r>
      <w:r>
        <w:rPr>
          <w:rFonts w:hint="eastAsia"/>
          <w:b/>
        </w:rPr>
        <w:t>处长）</w:t>
      </w:r>
      <w:r>
        <w:rPr>
          <w:rFonts w:hint="eastAsia"/>
        </w:rPr>
        <w:t>介绍了</w:t>
      </w:r>
      <w:r>
        <w:rPr>
          <w:rFonts w:hint="eastAsia"/>
        </w:rPr>
        <w:t>RRB24-3/8</w:t>
      </w:r>
      <w:r>
        <w:rPr>
          <w:rFonts w:hint="eastAsia"/>
        </w:rPr>
        <w:t>号文件，以色列主管部门在该文件中以两起</w:t>
      </w:r>
      <w:r w:rsidRPr="006423E6">
        <w:rPr>
          <w:rFonts w:eastAsia="STKaiti" w:hint="eastAsia"/>
        </w:rPr>
        <w:t>不可抗力</w:t>
      </w:r>
      <w:r>
        <w:rPr>
          <w:rFonts w:hint="eastAsia"/>
        </w:rPr>
        <w:t>事件（即新冠肺炎疫情和以色列的武装冲突）为由，请求将</w:t>
      </w:r>
      <w:r>
        <w:rPr>
          <w:rFonts w:hint="eastAsia"/>
        </w:rPr>
        <w:t>AMS-BSS-B4-4W</w:t>
      </w:r>
      <w:r>
        <w:rPr>
          <w:rFonts w:hint="eastAsia"/>
        </w:rPr>
        <w:t>卫星网络在</w:t>
      </w:r>
      <w:r w:rsidRPr="00C27125">
        <w:t>11.7</w:t>
      </w:r>
      <w:r>
        <w:rPr>
          <w:rFonts w:hint="eastAsia"/>
        </w:rPr>
        <w:t>-</w:t>
      </w:r>
      <w:r w:rsidRPr="00C27125">
        <w:t>12.5 GHz</w:t>
      </w:r>
      <w:r>
        <w:rPr>
          <w:rFonts w:hint="eastAsia"/>
        </w:rPr>
        <w:t>频段（空对地）频率指配投入使用的规则时限从</w:t>
      </w:r>
      <w:r>
        <w:rPr>
          <w:rFonts w:hint="eastAsia"/>
        </w:rPr>
        <w:t>2025</w:t>
      </w:r>
      <w:r>
        <w:rPr>
          <w:rFonts w:hint="eastAsia"/>
        </w:rPr>
        <w:t>年</w:t>
      </w:r>
      <w:r>
        <w:rPr>
          <w:rFonts w:hint="eastAsia"/>
        </w:rPr>
        <w:t>5</w:t>
      </w:r>
      <w:r>
        <w:rPr>
          <w:rFonts w:hint="eastAsia"/>
        </w:rPr>
        <w:t>月</w:t>
      </w:r>
      <w:r>
        <w:rPr>
          <w:rFonts w:hint="eastAsia"/>
        </w:rPr>
        <w:t>3</w:t>
      </w:r>
      <w:r>
        <w:rPr>
          <w:rFonts w:hint="eastAsia"/>
        </w:rPr>
        <w:t>日延长至</w:t>
      </w:r>
      <w:r>
        <w:rPr>
          <w:rFonts w:hint="eastAsia"/>
        </w:rPr>
        <w:t>2025</w:t>
      </w:r>
      <w:r>
        <w:rPr>
          <w:rFonts w:hint="eastAsia"/>
        </w:rPr>
        <w:t>年</w:t>
      </w:r>
      <w:r>
        <w:rPr>
          <w:rFonts w:hint="eastAsia"/>
        </w:rPr>
        <w:t>9</w:t>
      </w:r>
      <w:r>
        <w:rPr>
          <w:rFonts w:hint="eastAsia"/>
        </w:rPr>
        <w:t>月</w:t>
      </w:r>
      <w:r>
        <w:rPr>
          <w:rFonts w:hint="eastAsia"/>
        </w:rPr>
        <w:t>3</w:t>
      </w:r>
      <w:r>
        <w:rPr>
          <w:rFonts w:hint="eastAsia"/>
        </w:rPr>
        <w:t>日。</w:t>
      </w:r>
    </w:p>
    <w:p w14:paraId="6D7097A4" w14:textId="5F45C3F5" w:rsidR="007E065E" w:rsidRPr="00C27125" w:rsidRDefault="007E065E" w:rsidP="00A9204D">
      <w:pPr>
        <w:overflowPunct w:val="0"/>
        <w:autoSpaceDE/>
        <w:autoSpaceDN/>
        <w:jc w:val="both"/>
      </w:pPr>
      <w:r>
        <w:rPr>
          <w:rFonts w:hint="eastAsia"/>
        </w:rPr>
        <w:t>5.4.2</w:t>
      </w:r>
      <w:r>
        <w:rPr>
          <w:rFonts w:hint="eastAsia"/>
        </w:rPr>
        <w:tab/>
      </w:r>
      <w:r>
        <w:rPr>
          <w:rFonts w:hint="eastAsia"/>
        </w:rPr>
        <w:t>他概述了案件事实，指出</w:t>
      </w:r>
      <w:r>
        <w:rPr>
          <w:rFonts w:hint="eastAsia"/>
        </w:rPr>
        <w:t>2020</w:t>
      </w:r>
      <w:r>
        <w:rPr>
          <w:rFonts w:hint="eastAsia"/>
        </w:rPr>
        <w:t>年</w:t>
      </w:r>
      <w:r>
        <w:rPr>
          <w:rFonts w:hint="eastAsia"/>
        </w:rPr>
        <w:t>1</w:t>
      </w:r>
      <w:r>
        <w:rPr>
          <w:rFonts w:hint="eastAsia"/>
        </w:rPr>
        <w:t>月签署了</w:t>
      </w:r>
      <w:r>
        <w:rPr>
          <w:rFonts w:hint="eastAsia"/>
        </w:rPr>
        <w:t>DROR-1</w:t>
      </w:r>
      <w:r>
        <w:rPr>
          <w:rFonts w:hint="eastAsia"/>
        </w:rPr>
        <w:t>卫星制造合同，最初计划于</w:t>
      </w:r>
      <w:r>
        <w:rPr>
          <w:rFonts w:hint="eastAsia"/>
        </w:rPr>
        <w:t>2023</w:t>
      </w:r>
      <w:r>
        <w:rPr>
          <w:rFonts w:hint="eastAsia"/>
        </w:rPr>
        <w:t>年</w:t>
      </w:r>
      <w:r>
        <w:rPr>
          <w:rFonts w:hint="eastAsia"/>
        </w:rPr>
        <w:t>9</w:t>
      </w:r>
      <w:r>
        <w:rPr>
          <w:rFonts w:hint="eastAsia"/>
        </w:rPr>
        <w:t>月发射，即规则时限前的</w:t>
      </w:r>
      <w:r>
        <w:rPr>
          <w:rFonts w:hint="eastAsia"/>
        </w:rPr>
        <w:t>19</w:t>
      </w:r>
      <w:r>
        <w:rPr>
          <w:rFonts w:hint="eastAsia"/>
        </w:rPr>
        <w:t>个月。然而，</w:t>
      </w:r>
      <w:r w:rsidRPr="00A8537F">
        <w:rPr>
          <w:rFonts w:hint="eastAsia"/>
        </w:rPr>
        <w:t>新冠肺炎疫情</w:t>
      </w:r>
      <w:r>
        <w:rPr>
          <w:rFonts w:hint="eastAsia"/>
        </w:rPr>
        <w:t>导致卫星制造延误了</w:t>
      </w:r>
      <w:r>
        <w:rPr>
          <w:rFonts w:hint="eastAsia"/>
        </w:rPr>
        <w:t>13</w:t>
      </w:r>
      <w:r>
        <w:rPr>
          <w:rFonts w:hint="eastAsia"/>
        </w:rPr>
        <w:t>个月，最初的发射日期也被推迟。其已与一家</w:t>
      </w:r>
      <w:r w:rsidRPr="00027CEF">
        <w:rPr>
          <w:rFonts w:hint="eastAsia"/>
        </w:rPr>
        <w:t>发射服务提供商</w:t>
      </w:r>
      <w:r>
        <w:rPr>
          <w:rFonts w:hint="eastAsia"/>
        </w:rPr>
        <w:t>签订了合同，计划在</w:t>
      </w:r>
      <w:r>
        <w:rPr>
          <w:rFonts w:hint="eastAsia"/>
        </w:rPr>
        <w:t>2024</w:t>
      </w:r>
      <w:r>
        <w:rPr>
          <w:rFonts w:hint="eastAsia"/>
        </w:rPr>
        <w:t>年</w:t>
      </w:r>
      <w:r>
        <w:rPr>
          <w:rFonts w:hint="eastAsia"/>
        </w:rPr>
        <w:t>4</w:t>
      </w:r>
      <w:r>
        <w:rPr>
          <w:rFonts w:hint="eastAsia"/>
        </w:rPr>
        <w:t>月至</w:t>
      </w:r>
      <w:r>
        <w:rPr>
          <w:rFonts w:hint="eastAsia"/>
        </w:rPr>
        <w:t>10</w:t>
      </w:r>
      <w:r>
        <w:rPr>
          <w:rFonts w:hint="eastAsia"/>
        </w:rPr>
        <w:t>月之间进行发射。由于</w:t>
      </w:r>
      <w:r>
        <w:rPr>
          <w:rFonts w:hint="eastAsia"/>
        </w:rPr>
        <w:t>2023</w:t>
      </w:r>
      <w:r>
        <w:rPr>
          <w:rFonts w:hint="eastAsia"/>
        </w:rPr>
        <w:t>年</w:t>
      </w:r>
      <w:r>
        <w:rPr>
          <w:rFonts w:hint="eastAsia"/>
        </w:rPr>
        <w:t>10</w:t>
      </w:r>
      <w:r>
        <w:rPr>
          <w:rFonts w:hint="eastAsia"/>
        </w:rPr>
        <w:t>月以色列爆发冲突，卫星制造又推迟了</w:t>
      </w:r>
      <w:r>
        <w:rPr>
          <w:rFonts w:hint="eastAsia"/>
        </w:rPr>
        <w:t>10</w:t>
      </w:r>
      <w:r>
        <w:rPr>
          <w:rFonts w:hint="eastAsia"/>
        </w:rPr>
        <w:t>个月，发射时间进而推迟至</w:t>
      </w:r>
      <w:r>
        <w:rPr>
          <w:rFonts w:hint="eastAsia"/>
        </w:rPr>
        <w:t>2025</w:t>
      </w:r>
      <w:r>
        <w:rPr>
          <w:rFonts w:hint="eastAsia"/>
        </w:rPr>
        <w:t>年</w:t>
      </w:r>
      <w:r>
        <w:rPr>
          <w:rFonts w:hint="eastAsia"/>
        </w:rPr>
        <w:t>4</w:t>
      </w:r>
      <w:r>
        <w:rPr>
          <w:rFonts w:hint="eastAsia"/>
        </w:rPr>
        <w:t>月</w:t>
      </w:r>
      <w:r>
        <w:rPr>
          <w:rFonts w:hint="eastAsia"/>
        </w:rPr>
        <w:t>20</w:t>
      </w:r>
      <w:r>
        <w:rPr>
          <w:rFonts w:hint="eastAsia"/>
        </w:rPr>
        <w:t>日至</w:t>
      </w:r>
      <w:r>
        <w:rPr>
          <w:rFonts w:hint="eastAsia"/>
        </w:rPr>
        <w:t>7</w:t>
      </w:r>
      <w:r>
        <w:rPr>
          <w:rFonts w:hint="eastAsia"/>
        </w:rPr>
        <w:t>月</w:t>
      </w:r>
      <w:r>
        <w:rPr>
          <w:rFonts w:hint="eastAsia"/>
        </w:rPr>
        <w:t>20</w:t>
      </w:r>
      <w:r>
        <w:rPr>
          <w:rFonts w:hint="eastAsia"/>
        </w:rPr>
        <w:t>日之间。提交资料表</w:t>
      </w:r>
      <w:r>
        <w:rPr>
          <w:rFonts w:hint="eastAsia"/>
        </w:rPr>
        <w:t>1</w:t>
      </w:r>
      <w:r>
        <w:rPr>
          <w:rFonts w:hint="eastAsia"/>
        </w:rPr>
        <w:t>列出了这两起事件前后卫星计划的关键里程碑。他指出，根据修订后的进度表</w:t>
      </w:r>
      <w:r>
        <w:rPr>
          <w:rFonts w:hint="eastAsia"/>
        </w:rPr>
        <w:t>#2</w:t>
      </w:r>
      <w:r>
        <w:rPr>
          <w:rFonts w:hint="eastAsia"/>
        </w:rPr>
        <w:t>，</w:t>
      </w:r>
      <w:r>
        <w:rPr>
          <w:rFonts w:hint="eastAsia"/>
        </w:rPr>
        <w:t>AIT</w:t>
      </w:r>
      <w:r>
        <w:rPr>
          <w:rFonts w:hint="eastAsia"/>
        </w:rPr>
        <w:t>将于</w:t>
      </w:r>
      <w:r>
        <w:rPr>
          <w:rFonts w:hint="eastAsia"/>
        </w:rPr>
        <w:t>2024</w:t>
      </w:r>
      <w:r>
        <w:rPr>
          <w:rFonts w:hint="eastAsia"/>
        </w:rPr>
        <w:t>年</w:t>
      </w:r>
      <w:r>
        <w:rPr>
          <w:rFonts w:hint="eastAsia"/>
        </w:rPr>
        <w:t>11</w:t>
      </w:r>
      <w:r>
        <w:rPr>
          <w:rFonts w:hint="eastAsia"/>
        </w:rPr>
        <w:t>月完工，这表明卫星建造已经完成。</w:t>
      </w:r>
    </w:p>
    <w:p w14:paraId="13765DC6" w14:textId="127B76D5" w:rsidR="007E065E" w:rsidRPr="00C27125" w:rsidRDefault="007E065E" w:rsidP="00A9204D">
      <w:pPr>
        <w:overflowPunct w:val="0"/>
        <w:autoSpaceDE/>
        <w:autoSpaceDN/>
        <w:jc w:val="both"/>
      </w:pPr>
      <w:r>
        <w:rPr>
          <w:rFonts w:hint="eastAsia"/>
        </w:rPr>
        <w:t>5.4.3</w:t>
      </w:r>
      <w:r>
        <w:rPr>
          <w:rFonts w:hint="eastAsia"/>
        </w:rPr>
        <w:tab/>
      </w:r>
      <w:r>
        <w:rPr>
          <w:rFonts w:hint="eastAsia"/>
        </w:rPr>
        <w:t>该主管部门解释了它认为这两起事件满足了</w:t>
      </w:r>
      <w:r w:rsidRPr="006423E6">
        <w:rPr>
          <w:rFonts w:eastAsia="STKaiti" w:hint="eastAsia"/>
        </w:rPr>
        <w:t>不可抗力</w:t>
      </w:r>
      <w:r>
        <w:rPr>
          <w:rFonts w:hint="eastAsia"/>
        </w:rPr>
        <w:t>四个条件的原因。它说明了为缓解延误所采取的措施，并附上了卫星制造商和发射服务提供商的信函副本作为证明文件。</w:t>
      </w:r>
    </w:p>
    <w:p w14:paraId="3EF83DAF" w14:textId="77777777" w:rsidR="007E065E" w:rsidRPr="00C27125" w:rsidRDefault="007E065E" w:rsidP="00A9204D">
      <w:pPr>
        <w:overflowPunct w:val="0"/>
        <w:autoSpaceDE/>
        <w:autoSpaceDN/>
        <w:jc w:val="both"/>
      </w:pPr>
      <w:r>
        <w:rPr>
          <w:rFonts w:hint="eastAsia"/>
        </w:rPr>
        <w:t>5.4.4</w:t>
      </w:r>
      <w:r>
        <w:rPr>
          <w:rFonts w:hint="eastAsia"/>
        </w:rPr>
        <w:tab/>
      </w:r>
      <w:r>
        <w:rPr>
          <w:rFonts w:hint="eastAsia"/>
          <w:b/>
        </w:rPr>
        <w:t>Azzouz</w:t>
      </w:r>
      <w:r>
        <w:rPr>
          <w:rFonts w:hint="eastAsia"/>
          <w:b/>
        </w:rPr>
        <w:t>先生</w:t>
      </w:r>
      <w:r>
        <w:rPr>
          <w:rFonts w:hint="eastAsia"/>
        </w:rPr>
        <w:t>注意到该项目总共推迟了</w:t>
      </w:r>
      <w:r>
        <w:rPr>
          <w:rFonts w:hint="eastAsia"/>
        </w:rPr>
        <w:t>23</w:t>
      </w:r>
      <w:r>
        <w:rPr>
          <w:rFonts w:hint="eastAsia"/>
        </w:rPr>
        <w:t>个月，询问委员会是否应将冲突这一政治问题纳入考虑。他还询问冲突是否仍在影响卫星项目，如果是，委员会是否必须等到冲突结束后再做出决定。</w:t>
      </w:r>
    </w:p>
    <w:p w14:paraId="54634AB9" w14:textId="258A8147" w:rsidR="007E065E" w:rsidRPr="00C27125" w:rsidRDefault="007E065E" w:rsidP="00A9204D">
      <w:pPr>
        <w:overflowPunct w:val="0"/>
        <w:autoSpaceDE/>
        <w:autoSpaceDN/>
        <w:jc w:val="both"/>
      </w:pPr>
      <w:r>
        <w:rPr>
          <w:rFonts w:hint="eastAsia"/>
        </w:rPr>
        <w:t>5.4.5</w:t>
      </w:r>
      <w:r>
        <w:rPr>
          <w:rFonts w:hint="eastAsia"/>
        </w:rPr>
        <w:tab/>
      </w:r>
      <w:r>
        <w:rPr>
          <w:rFonts w:hint="eastAsia"/>
          <w:b/>
        </w:rPr>
        <w:t>Mannepalli</w:t>
      </w:r>
      <w:r>
        <w:rPr>
          <w:rFonts w:hint="eastAsia"/>
          <w:b/>
        </w:rPr>
        <w:t>女士</w:t>
      </w:r>
      <w:r>
        <w:rPr>
          <w:rFonts w:hint="eastAsia"/>
        </w:rPr>
        <w:t>说，该主管部门请求延期四个月（其中包括三周的升轨期），详细解释了卫星建造因两起</w:t>
      </w:r>
      <w:r w:rsidRPr="006423E6">
        <w:rPr>
          <w:rFonts w:eastAsia="STKaiti" w:hint="eastAsia"/>
        </w:rPr>
        <w:t>不可抗力</w:t>
      </w:r>
      <w:r>
        <w:rPr>
          <w:rFonts w:hint="eastAsia"/>
        </w:rPr>
        <w:t>事件而被延误的原因。她重点关注技术问题，她了解到提交资料涉及到一个规划</w:t>
      </w:r>
      <w:r w:rsidRPr="00027CEF">
        <w:rPr>
          <w:rFonts w:hint="eastAsia"/>
        </w:rPr>
        <w:t>频</w:t>
      </w:r>
      <w:r>
        <w:rPr>
          <w:rFonts w:hint="eastAsia"/>
        </w:rPr>
        <w:t>段，主要涉及以色列的覆盖区。她对</w:t>
      </w:r>
      <w:r w:rsidRPr="006423E6">
        <w:rPr>
          <w:rFonts w:eastAsia="STKaiti" w:hint="eastAsia"/>
        </w:rPr>
        <w:t>不可抗力</w:t>
      </w:r>
      <w:r>
        <w:rPr>
          <w:rFonts w:hint="eastAsia"/>
        </w:rPr>
        <w:t>的条件得到了满足感到满意，并赞成给予所请求的合格和有限的延期。</w:t>
      </w:r>
    </w:p>
    <w:p w14:paraId="0036877C" w14:textId="77777777" w:rsidR="007E065E" w:rsidRPr="00C27125" w:rsidRDefault="007E065E" w:rsidP="00A9204D">
      <w:pPr>
        <w:overflowPunct w:val="0"/>
        <w:autoSpaceDE/>
        <w:autoSpaceDN/>
        <w:jc w:val="both"/>
      </w:pPr>
      <w:r>
        <w:rPr>
          <w:rFonts w:hint="eastAsia"/>
        </w:rPr>
        <w:t>5.4.6</w:t>
      </w:r>
      <w:r>
        <w:rPr>
          <w:rFonts w:hint="eastAsia"/>
        </w:rPr>
        <w:tab/>
      </w:r>
      <w:r>
        <w:rPr>
          <w:rFonts w:hint="eastAsia"/>
          <w:b/>
        </w:rPr>
        <w:t>王健先生（</w:t>
      </w:r>
      <w:r>
        <w:rPr>
          <w:rFonts w:hint="eastAsia"/>
          <w:b/>
        </w:rPr>
        <w:t>SSD/SNP</w:t>
      </w:r>
      <w:r>
        <w:rPr>
          <w:rFonts w:hint="eastAsia"/>
          <w:b/>
        </w:rPr>
        <w:t>处长）</w:t>
      </w:r>
      <w:r>
        <w:rPr>
          <w:rFonts w:hint="eastAsia"/>
        </w:rPr>
        <w:t>在回应</w:t>
      </w:r>
      <w:r>
        <w:rPr>
          <w:rFonts w:hint="eastAsia"/>
          <w:b/>
        </w:rPr>
        <w:t>主席</w:t>
      </w:r>
      <w:r>
        <w:rPr>
          <w:rFonts w:hint="eastAsia"/>
        </w:rPr>
        <w:t>的澄清要求时说，该网络的覆盖区和业务区超出了以色列的领土范围。该主管部门可能希望在</w:t>
      </w:r>
      <w:r>
        <w:rPr>
          <w:rFonts w:hint="eastAsia"/>
        </w:rPr>
        <w:t>B</w:t>
      </w:r>
      <w:r>
        <w:rPr>
          <w:rFonts w:hint="eastAsia"/>
        </w:rPr>
        <w:t>部分阶段对网络进行进一步的修改，但该系统不会是全国性的。他注意到，初步发射计划在规则时限到期前</w:t>
      </w:r>
      <w:r>
        <w:rPr>
          <w:rFonts w:hint="eastAsia"/>
        </w:rPr>
        <w:t>19</w:t>
      </w:r>
      <w:r>
        <w:rPr>
          <w:rFonts w:hint="eastAsia"/>
        </w:rPr>
        <w:t>个月进行。正是由于全球新冠肺炎疫情和冲突（</w:t>
      </w:r>
      <w:r>
        <w:rPr>
          <w:rFonts w:hint="eastAsia"/>
        </w:rPr>
        <w:t>13</w:t>
      </w:r>
      <w:r>
        <w:rPr>
          <w:rFonts w:hint="eastAsia"/>
        </w:rPr>
        <w:t>个月</w:t>
      </w:r>
      <w:r>
        <w:rPr>
          <w:rFonts w:hint="eastAsia"/>
        </w:rPr>
        <w:t>+10</w:t>
      </w:r>
      <w:r>
        <w:rPr>
          <w:rFonts w:hint="eastAsia"/>
        </w:rPr>
        <w:t>个月）造成延误的累积影响，导致主管部门要求延期四个月。</w:t>
      </w:r>
    </w:p>
    <w:p w14:paraId="46F83F38" w14:textId="4D8E479A" w:rsidR="007E065E" w:rsidRPr="00C27125" w:rsidRDefault="007E065E" w:rsidP="00A9204D">
      <w:pPr>
        <w:overflowPunct w:val="0"/>
        <w:autoSpaceDE/>
        <w:autoSpaceDN/>
        <w:jc w:val="both"/>
      </w:pPr>
      <w:r>
        <w:rPr>
          <w:rFonts w:hint="eastAsia"/>
        </w:rPr>
        <w:t>5.4.7</w:t>
      </w:r>
      <w:r>
        <w:rPr>
          <w:rFonts w:hint="eastAsia"/>
        </w:rPr>
        <w:tab/>
      </w:r>
      <w:r>
        <w:rPr>
          <w:rFonts w:hint="eastAsia"/>
          <w:b/>
        </w:rPr>
        <w:t>Fianko</w:t>
      </w:r>
      <w:r>
        <w:rPr>
          <w:rFonts w:hint="eastAsia"/>
          <w:b/>
        </w:rPr>
        <w:t>先生</w:t>
      </w:r>
      <w:r>
        <w:rPr>
          <w:rFonts w:hint="eastAsia"/>
        </w:rPr>
        <w:t>说，提交资料非常清楚且条理清晰，主管部门已经清楚地概述了这两起</w:t>
      </w:r>
      <w:r w:rsidRPr="006423E6">
        <w:rPr>
          <w:rFonts w:eastAsia="STKaiti" w:hint="eastAsia"/>
        </w:rPr>
        <w:t>不</w:t>
      </w:r>
      <w:r w:rsidRPr="006423E6">
        <w:rPr>
          <w:rFonts w:eastAsia="STKaiti" w:hint="eastAsia"/>
        </w:rPr>
        <w:lastRenderedPageBreak/>
        <w:t>可抗力</w:t>
      </w:r>
      <w:r>
        <w:rPr>
          <w:rFonts w:hint="eastAsia"/>
        </w:rPr>
        <w:t>事件对卫星建造产生了怎样的影响。他对以下事实没有异议，即卫星完工以及卫星处于测试阶段的信息已在所附制造商的信函中提供，而不是通过照片证据提供。此外，如果</w:t>
      </w:r>
      <w:r>
        <w:rPr>
          <w:rFonts w:hint="eastAsia"/>
        </w:rPr>
        <w:t>2024</w:t>
      </w:r>
      <w:r>
        <w:rPr>
          <w:rFonts w:hint="eastAsia"/>
        </w:rPr>
        <w:t>年</w:t>
      </w:r>
      <w:r>
        <w:rPr>
          <w:rFonts w:hint="eastAsia"/>
        </w:rPr>
        <w:t>4</w:t>
      </w:r>
      <w:r>
        <w:rPr>
          <w:rFonts w:hint="eastAsia"/>
        </w:rPr>
        <w:t>月至</w:t>
      </w:r>
      <w:r>
        <w:rPr>
          <w:rFonts w:hint="eastAsia"/>
        </w:rPr>
        <w:t>10</w:t>
      </w:r>
      <w:r>
        <w:rPr>
          <w:rFonts w:hint="eastAsia"/>
        </w:rPr>
        <w:t>月的发射窗口（由发射服务提供商在后附信函中确认）不必重新安排，该主管部门将能够满足规则截止日期。考虑到经修订的发射窗口为</w:t>
      </w:r>
      <w:r>
        <w:rPr>
          <w:rFonts w:hint="eastAsia"/>
        </w:rPr>
        <w:t>2025</w:t>
      </w:r>
      <w:r>
        <w:rPr>
          <w:rFonts w:hint="eastAsia"/>
        </w:rPr>
        <w:t>年</w:t>
      </w:r>
      <w:r>
        <w:rPr>
          <w:rFonts w:hint="eastAsia"/>
        </w:rPr>
        <w:t>4</w:t>
      </w:r>
      <w:r>
        <w:rPr>
          <w:rFonts w:hint="eastAsia"/>
        </w:rPr>
        <w:t>月</w:t>
      </w:r>
      <w:r>
        <w:rPr>
          <w:rFonts w:hint="eastAsia"/>
        </w:rPr>
        <w:t>20</w:t>
      </w:r>
      <w:r>
        <w:rPr>
          <w:rFonts w:hint="eastAsia"/>
        </w:rPr>
        <w:t>日至</w:t>
      </w:r>
      <w:r>
        <w:rPr>
          <w:rFonts w:hint="eastAsia"/>
        </w:rPr>
        <w:t>7</w:t>
      </w:r>
      <w:r>
        <w:rPr>
          <w:rFonts w:hint="eastAsia"/>
        </w:rPr>
        <w:t>月</w:t>
      </w:r>
      <w:r>
        <w:rPr>
          <w:rFonts w:hint="eastAsia"/>
        </w:rPr>
        <w:t>20</w:t>
      </w:r>
      <w:r>
        <w:rPr>
          <w:rFonts w:hint="eastAsia"/>
        </w:rPr>
        <w:t>日以及升轨所需的时间，他同意批准请求的四个月延期，即延期至</w:t>
      </w:r>
      <w:r>
        <w:rPr>
          <w:rFonts w:hint="eastAsia"/>
        </w:rPr>
        <w:t>2025</w:t>
      </w:r>
      <w:r>
        <w:rPr>
          <w:rFonts w:hint="eastAsia"/>
        </w:rPr>
        <w:t>年</w:t>
      </w:r>
      <w:r>
        <w:rPr>
          <w:rFonts w:hint="eastAsia"/>
        </w:rPr>
        <w:t>9</w:t>
      </w:r>
      <w:r>
        <w:rPr>
          <w:rFonts w:hint="eastAsia"/>
        </w:rPr>
        <w:t>月</w:t>
      </w:r>
      <w:r>
        <w:rPr>
          <w:rFonts w:hint="eastAsia"/>
        </w:rPr>
        <w:t>3</w:t>
      </w:r>
      <w:r>
        <w:rPr>
          <w:rFonts w:hint="eastAsia"/>
        </w:rPr>
        <w:t>日。</w:t>
      </w:r>
    </w:p>
    <w:p w14:paraId="3C9E1067" w14:textId="77777777" w:rsidR="007E065E" w:rsidRPr="00C27125" w:rsidRDefault="007E065E" w:rsidP="00A9204D">
      <w:pPr>
        <w:overflowPunct w:val="0"/>
        <w:autoSpaceDE/>
        <w:autoSpaceDN/>
        <w:jc w:val="both"/>
      </w:pPr>
      <w:r>
        <w:rPr>
          <w:rFonts w:hint="eastAsia"/>
        </w:rPr>
        <w:t>5.4.8</w:t>
      </w:r>
      <w:r>
        <w:rPr>
          <w:rFonts w:hint="eastAsia"/>
        </w:rPr>
        <w:tab/>
      </w:r>
      <w:r>
        <w:rPr>
          <w:rFonts w:hint="eastAsia"/>
          <w:b/>
        </w:rPr>
        <w:t>Linhares de Souza Filho</w:t>
      </w:r>
      <w:r>
        <w:rPr>
          <w:rFonts w:hint="eastAsia"/>
          <w:b/>
        </w:rPr>
        <w:t>先生</w:t>
      </w:r>
      <w:r>
        <w:rPr>
          <w:rFonts w:hint="eastAsia"/>
        </w:rPr>
        <w:t>注意到，最初的发射本在规则截止日期前留出</w:t>
      </w:r>
      <w:r>
        <w:rPr>
          <w:rFonts w:hint="eastAsia"/>
        </w:rPr>
        <w:t>19</w:t>
      </w:r>
      <w:r>
        <w:rPr>
          <w:rFonts w:hint="eastAsia"/>
        </w:rPr>
        <w:t>个月的时间，并表示主管部门已提供了所有必要信息，以便委员会得出结论，认定这种情形属于</w:t>
      </w:r>
      <w:r w:rsidRPr="006423E6">
        <w:rPr>
          <w:rFonts w:eastAsia="STKaiti" w:hint="eastAsia"/>
        </w:rPr>
        <w:t>不可抗力</w:t>
      </w:r>
      <w:r>
        <w:rPr>
          <w:rFonts w:hint="eastAsia"/>
        </w:rPr>
        <w:t>案件。他支持批准所请求的延期。</w:t>
      </w:r>
    </w:p>
    <w:p w14:paraId="16E8051B" w14:textId="77777777" w:rsidR="007E065E" w:rsidRPr="00C27125" w:rsidRDefault="007E065E" w:rsidP="00A9204D">
      <w:pPr>
        <w:overflowPunct w:val="0"/>
        <w:autoSpaceDE/>
        <w:autoSpaceDN/>
        <w:jc w:val="both"/>
      </w:pPr>
      <w:r>
        <w:rPr>
          <w:rFonts w:hint="eastAsia"/>
        </w:rPr>
        <w:t>5.4.9</w:t>
      </w:r>
      <w:r>
        <w:rPr>
          <w:rFonts w:hint="eastAsia"/>
        </w:rPr>
        <w:tab/>
      </w:r>
      <w:r>
        <w:rPr>
          <w:rFonts w:hint="eastAsia"/>
          <w:b/>
        </w:rPr>
        <w:t>Azzouz</w:t>
      </w:r>
      <w:r>
        <w:rPr>
          <w:rFonts w:hint="eastAsia"/>
          <w:b/>
        </w:rPr>
        <w:t>先生</w:t>
      </w:r>
      <w:r>
        <w:rPr>
          <w:rFonts w:hint="eastAsia"/>
        </w:rPr>
        <w:t>指出，委员会在做出决定时应谨慎行事，不应提及武装冲突，因为武装冲突是一个政治问题，他说他可以同意所请求的有时限且时间短的延期。</w:t>
      </w:r>
      <w:r>
        <w:rPr>
          <w:rFonts w:hint="eastAsia"/>
          <w:b/>
        </w:rPr>
        <w:t>Di Crescenzo</w:t>
      </w:r>
      <w:r>
        <w:rPr>
          <w:rFonts w:hint="eastAsia"/>
          <w:b/>
        </w:rPr>
        <w:t>先生</w:t>
      </w:r>
      <w:r>
        <w:rPr>
          <w:rFonts w:hint="eastAsia"/>
        </w:rPr>
        <w:t>对此表示同意。</w:t>
      </w:r>
    </w:p>
    <w:p w14:paraId="5E188D70" w14:textId="77777777" w:rsidR="007E065E" w:rsidRPr="00C27125" w:rsidRDefault="007E065E" w:rsidP="00A9204D">
      <w:pPr>
        <w:overflowPunct w:val="0"/>
        <w:autoSpaceDE/>
        <w:autoSpaceDN/>
        <w:jc w:val="both"/>
      </w:pPr>
      <w:r>
        <w:rPr>
          <w:rFonts w:hint="eastAsia"/>
        </w:rPr>
        <w:t>5.4.10</w:t>
      </w:r>
      <w:r>
        <w:rPr>
          <w:rFonts w:hint="eastAsia"/>
        </w:rPr>
        <w:tab/>
      </w:r>
      <w:r>
        <w:rPr>
          <w:rFonts w:hint="eastAsia"/>
          <w:b/>
        </w:rPr>
        <w:t>Hasanova</w:t>
      </w:r>
      <w:r>
        <w:rPr>
          <w:rFonts w:hint="eastAsia"/>
          <w:b/>
        </w:rPr>
        <w:t>女士</w:t>
      </w:r>
      <w:r>
        <w:rPr>
          <w:rFonts w:hint="eastAsia"/>
        </w:rPr>
        <w:t>说，该卫星项目是真实的，卫星制造合同于</w:t>
      </w:r>
      <w:r>
        <w:rPr>
          <w:rFonts w:hint="eastAsia"/>
        </w:rPr>
        <w:t>2020</w:t>
      </w:r>
      <w:r>
        <w:rPr>
          <w:rFonts w:hint="eastAsia"/>
        </w:rPr>
        <w:t>年</w:t>
      </w:r>
      <w:r>
        <w:rPr>
          <w:rFonts w:hint="eastAsia"/>
        </w:rPr>
        <w:t>1</w:t>
      </w:r>
      <w:r>
        <w:rPr>
          <w:rFonts w:hint="eastAsia"/>
        </w:rPr>
        <w:t>月签署。正如支持性证据所示，</w:t>
      </w:r>
      <w:r>
        <w:rPr>
          <w:rFonts w:hint="eastAsia"/>
        </w:rPr>
        <w:t>AIT</w:t>
      </w:r>
      <w:r>
        <w:rPr>
          <w:rFonts w:hint="eastAsia"/>
        </w:rPr>
        <w:t>阶段已经完成，卫星目前处于测试阶段。此外，发射合同已于</w:t>
      </w:r>
      <w:r>
        <w:rPr>
          <w:rFonts w:hint="eastAsia"/>
        </w:rPr>
        <w:t>2022</w:t>
      </w:r>
      <w:r>
        <w:rPr>
          <w:rFonts w:hint="eastAsia"/>
        </w:rPr>
        <w:t>年</w:t>
      </w:r>
      <w:r>
        <w:rPr>
          <w:rFonts w:hint="eastAsia"/>
        </w:rPr>
        <w:t>1</w:t>
      </w:r>
      <w:r>
        <w:rPr>
          <w:rFonts w:hint="eastAsia"/>
        </w:rPr>
        <w:t>月签署，发射窗口已重新安排至</w:t>
      </w:r>
      <w:r>
        <w:rPr>
          <w:rFonts w:hint="eastAsia"/>
        </w:rPr>
        <w:t>2025</w:t>
      </w:r>
      <w:r>
        <w:rPr>
          <w:rFonts w:hint="eastAsia"/>
        </w:rPr>
        <w:t>年第三季度。她注意到需要三周的升轨期，并表示该卫星预计将于</w:t>
      </w:r>
      <w:r>
        <w:rPr>
          <w:rFonts w:hint="eastAsia"/>
        </w:rPr>
        <w:t>2025</w:t>
      </w:r>
      <w:r>
        <w:rPr>
          <w:rFonts w:hint="eastAsia"/>
        </w:rPr>
        <w:t>年</w:t>
      </w:r>
      <w:r>
        <w:rPr>
          <w:rFonts w:hint="eastAsia"/>
        </w:rPr>
        <w:t>9</w:t>
      </w:r>
      <w:r>
        <w:rPr>
          <w:rFonts w:hint="eastAsia"/>
        </w:rPr>
        <w:t>月</w:t>
      </w:r>
      <w:r>
        <w:rPr>
          <w:rFonts w:hint="eastAsia"/>
        </w:rPr>
        <w:t>1</w:t>
      </w:r>
      <w:r>
        <w:rPr>
          <w:rFonts w:hint="eastAsia"/>
        </w:rPr>
        <w:t>日到达轨道位置。她对批准所请求的延期没有异议。</w:t>
      </w:r>
    </w:p>
    <w:p w14:paraId="6EF6D71A" w14:textId="665DAB5F" w:rsidR="007E065E" w:rsidRPr="00C27125" w:rsidRDefault="007E065E" w:rsidP="00A9204D">
      <w:pPr>
        <w:overflowPunct w:val="0"/>
        <w:autoSpaceDE/>
        <w:autoSpaceDN/>
        <w:jc w:val="both"/>
      </w:pPr>
      <w:r>
        <w:rPr>
          <w:rFonts w:hint="eastAsia"/>
        </w:rPr>
        <w:t>5.4.11</w:t>
      </w:r>
      <w:r>
        <w:rPr>
          <w:rFonts w:hint="eastAsia"/>
        </w:rPr>
        <w:tab/>
      </w:r>
      <w:r>
        <w:rPr>
          <w:rFonts w:hint="eastAsia"/>
          <w:b/>
        </w:rPr>
        <w:t>Talib</w:t>
      </w:r>
      <w:r>
        <w:rPr>
          <w:rFonts w:hint="eastAsia"/>
          <w:b/>
        </w:rPr>
        <w:t>先生</w:t>
      </w:r>
      <w:r>
        <w:rPr>
          <w:rFonts w:hint="eastAsia"/>
        </w:rPr>
        <w:t>同意委员会不应在其结论中提及武装冲突，而应根据案件的技术问题做出决定，包括提交资料中所述的卫星建造和发射困难以及足以证明其请求合理性的支持性证据。他同意批准所请求的短期延期。</w:t>
      </w:r>
    </w:p>
    <w:p w14:paraId="0EA70359" w14:textId="3E38B0EA" w:rsidR="007E065E" w:rsidRPr="00C27125" w:rsidRDefault="007E065E" w:rsidP="00A9204D">
      <w:pPr>
        <w:overflowPunct w:val="0"/>
        <w:autoSpaceDE/>
        <w:autoSpaceDN/>
        <w:jc w:val="both"/>
      </w:pPr>
      <w:r>
        <w:rPr>
          <w:rFonts w:hint="eastAsia"/>
        </w:rPr>
        <w:t>5.4.12</w:t>
      </w:r>
      <w:r>
        <w:rPr>
          <w:rFonts w:hint="eastAsia"/>
        </w:rPr>
        <w:tab/>
      </w:r>
      <w:r>
        <w:rPr>
          <w:rFonts w:hint="eastAsia"/>
          <w:b/>
        </w:rPr>
        <w:t>Nurshabekov</w:t>
      </w:r>
      <w:r>
        <w:rPr>
          <w:rFonts w:hint="eastAsia"/>
          <w:b/>
        </w:rPr>
        <w:t>先生</w:t>
      </w:r>
      <w:r>
        <w:rPr>
          <w:rFonts w:hint="eastAsia"/>
        </w:rPr>
        <w:t>从技术角度看待该案件时说，所有程序均已完成，卫星已准备就绪，规则截止日期尚未届满。他可以接受请求的四个月延期。</w:t>
      </w:r>
    </w:p>
    <w:p w14:paraId="38382D66" w14:textId="430AC6DE" w:rsidR="007E065E" w:rsidRPr="00C27125" w:rsidRDefault="007E065E" w:rsidP="00A9204D">
      <w:pPr>
        <w:overflowPunct w:val="0"/>
        <w:autoSpaceDE/>
        <w:autoSpaceDN/>
        <w:jc w:val="both"/>
      </w:pPr>
      <w:r>
        <w:rPr>
          <w:rFonts w:hint="eastAsia"/>
        </w:rPr>
        <w:t>5.4.13</w:t>
      </w:r>
      <w:r>
        <w:rPr>
          <w:rFonts w:hint="eastAsia"/>
        </w:rPr>
        <w:tab/>
      </w:r>
      <w:r>
        <w:rPr>
          <w:rFonts w:hint="eastAsia"/>
          <w:b/>
        </w:rPr>
        <w:t>Beaumier</w:t>
      </w:r>
      <w:r>
        <w:rPr>
          <w:rFonts w:hint="eastAsia"/>
          <w:b/>
        </w:rPr>
        <w:t>女士</w:t>
      </w:r>
      <w:r>
        <w:rPr>
          <w:rFonts w:hint="eastAsia"/>
        </w:rPr>
        <w:t>感谢以色列主管部门内容详细的提交资料。尽管该项目因全球新冠肺炎疫情而推迟了</w:t>
      </w:r>
      <w:r>
        <w:rPr>
          <w:rFonts w:hint="eastAsia"/>
        </w:rPr>
        <w:t>13</w:t>
      </w:r>
      <w:r>
        <w:rPr>
          <w:rFonts w:hint="eastAsia"/>
        </w:rPr>
        <w:t>个月，但她在修订后的进度表</w:t>
      </w:r>
      <w:r>
        <w:rPr>
          <w:rFonts w:hint="eastAsia"/>
        </w:rPr>
        <w:t>#1</w:t>
      </w:r>
      <w:r>
        <w:rPr>
          <w:rFonts w:hint="eastAsia"/>
        </w:rPr>
        <w:t>中注意到，该主管部门仍能够满足</w:t>
      </w:r>
      <w:r>
        <w:rPr>
          <w:rFonts w:hint="eastAsia"/>
        </w:rPr>
        <w:t>2025</w:t>
      </w:r>
      <w:r>
        <w:rPr>
          <w:rFonts w:hint="eastAsia"/>
        </w:rPr>
        <w:t>年</w:t>
      </w:r>
      <w:r>
        <w:rPr>
          <w:rFonts w:hint="eastAsia"/>
        </w:rPr>
        <w:t>5</w:t>
      </w:r>
      <w:r>
        <w:rPr>
          <w:rFonts w:hint="eastAsia"/>
        </w:rPr>
        <w:t>月</w:t>
      </w:r>
      <w:r>
        <w:rPr>
          <w:rFonts w:hint="eastAsia"/>
        </w:rPr>
        <w:t>3</w:t>
      </w:r>
      <w:r>
        <w:rPr>
          <w:rFonts w:hint="eastAsia"/>
        </w:rPr>
        <w:t>日这一规则时限。尽管发生了疫情，履约方仍能够履行义务，所以</w:t>
      </w:r>
      <w:r w:rsidR="00A62CCE">
        <w:rPr>
          <w:rFonts w:hint="eastAsia"/>
        </w:rPr>
        <w:t>不满足</w:t>
      </w:r>
      <w:r w:rsidRPr="006423E6">
        <w:rPr>
          <w:rFonts w:eastAsia="STKaiti" w:hint="eastAsia"/>
        </w:rPr>
        <w:t>不可抗力</w:t>
      </w:r>
      <w:r>
        <w:rPr>
          <w:rFonts w:hint="eastAsia"/>
        </w:rPr>
        <w:t>的第三和第四个条件。因此，在本案中，她认为疫情不属于</w:t>
      </w:r>
      <w:r w:rsidRPr="006423E6">
        <w:rPr>
          <w:rFonts w:eastAsia="STKaiti" w:hint="eastAsia"/>
        </w:rPr>
        <w:t>不可抗力</w:t>
      </w:r>
      <w:r>
        <w:rPr>
          <w:rFonts w:hint="eastAsia"/>
        </w:rPr>
        <w:t>事件。</w:t>
      </w:r>
    </w:p>
    <w:p w14:paraId="5E326125" w14:textId="32843FD8" w:rsidR="007E065E" w:rsidRPr="00C27125" w:rsidRDefault="007E065E" w:rsidP="00A9204D">
      <w:pPr>
        <w:overflowPunct w:val="0"/>
        <w:autoSpaceDE/>
        <w:autoSpaceDN/>
        <w:jc w:val="both"/>
      </w:pPr>
      <w:r>
        <w:rPr>
          <w:rFonts w:hint="eastAsia"/>
        </w:rPr>
        <w:t>5.4.14</w:t>
      </w:r>
      <w:r>
        <w:rPr>
          <w:rFonts w:hint="eastAsia"/>
        </w:rPr>
        <w:tab/>
      </w:r>
      <w:r>
        <w:rPr>
          <w:rFonts w:hint="eastAsia"/>
        </w:rPr>
        <w:t>对此，委员会应侧重于援引的第二个</w:t>
      </w:r>
      <w:r w:rsidRPr="006423E6">
        <w:rPr>
          <w:rFonts w:eastAsia="STKaiti" w:hint="eastAsia"/>
        </w:rPr>
        <w:t>不可抗力</w:t>
      </w:r>
      <w:r>
        <w:rPr>
          <w:rFonts w:hint="eastAsia"/>
        </w:rPr>
        <w:t>事件，该事件又导致</w:t>
      </w:r>
      <w:r>
        <w:rPr>
          <w:rFonts w:hint="eastAsia"/>
        </w:rPr>
        <w:t>10</w:t>
      </w:r>
      <w:r>
        <w:rPr>
          <w:rFonts w:hint="eastAsia"/>
        </w:rPr>
        <w:t>个月的延迟，这意味着</w:t>
      </w:r>
      <w:r>
        <w:rPr>
          <w:rFonts w:hint="eastAsia"/>
        </w:rPr>
        <w:t>2024</w:t>
      </w:r>
      <w:r>
        <w:rPr>
          <w:rFonts w:hint="eastAsia"/>
        </w:rPr>
        <w:t>年</w:t>
      </w:r>
      <w:r>
        <w:rPr>
          <w:rFonts w:hint="eastAsia"/>
        </w:rPr>
        <w:t>4</w:t>
      </w:r>
      <w:r>
        <w:rPr>
          <w:rFonts w:hint="eastAsia"/>
        </w:rPr>
        <w:t>月至</w:t>
      </w:r>
      <w:r>
        <w:rPr>
          <w:rFonts w:hint="eastAsia"/>
        </w:rPr>
        <w:t>10</w:t>
      </w:r>
      <w:r>
        <w:rPr>
          <w:rFonts w:hint="eastAsia"/>
        </w:rPr>
        <w:t>月的发射窗口不得不重新安排，并且无法满足规则时限。该情况可视为</w:t>
      </w:r>
      <w:r w:rsidRPr="006423E6">
        <w:rPr>
          <w:rFonts w:eastAsia="STKaiti" w:hint="eastAsia"/>
        </w:rPr>
        <w:t>不可抗力</w:t>
      </w:r>
      <w:r>
        <w:rPr>
          <w:rFonts w:hint="eastAsia"/>
        </w:rPr>
        <w:t>事件的所有四个条件均都已得到满足：主管部门已努力按时交付项目并缓解延误，卫星建造一直按计划进行，并且在</w:t>
      </w:r>
      <w:r>
        <w:rPr>
          <w:rFonts w:hint="eastAsia"/>
        </w:rPr>
        <w:t>2023</w:t>
      </w:r>
      <w:r>
        <w:rPr>
          <w:rFonts w:hint="eastAsia"/>
        </w:rPr>
        <w:t>年</w:t>
      </w:r>
      <w:r>
        <w:rPr>
          <w:rFonts w:hint="eastAsia"/>
        </w:rPr>
        <w:t>10</w:t>
      </w:r>
      <w:r>
        <w:rPr>
          <w:rFonts w:hint="eastAsia"/>
        </w:rPr>
        <w:t>月</w:t>
      </w:r>
      <w:r>
        <w:rPr>
          <w:rFonts w:hint="eastAsia"/>
        </w:rPr>
        <w:t>7</w:t>
      </w:r>
      <w:r>
        <w:rPr>
          <w:rFonts w:hint="eastAsia"/>
        </w:rPr>
        <w:t>日事件发生前的某个时间完成了全部里程碑。然而，尚不清楚该卫星到该日期是否仍按计划进行。虽然所给出的</w:t>
      </w:r>
      <w:r>
        <w:rPr>
          <w:rFonts w:hint="eastAsia"/>
        </w:rPr>
        <w:t>10</w:t>
      </w:r>
      <w:r>
        <w:rPr>
          <w:rFonts w:hint="eastAsia"/>
        </w:rPr>
        <w:t>个月延误的理由令人信服，但她希望获得有关所采取的、影响卫星计划的行动的更详细信息，包括这些行动是同步实施还是依次实施。</w:t>
      </w:r>
    </w:p>
    <w:p w14:paraId="4DC5A008" w14:textId="77777777" w:rsidR="007E065E" w:rsidRPr="00C27125" w:rsidRDefault="007E065E" w:rsidP="00A9204D">
      <w:pPr>
        <w:overflowPunct w:val="0"/>
        <w:autoSpaceDE/>
        <w:autoSpaceDN/>
        <w:jc w:val="both"/>
      </w:pPr>
      <w:r>
        <w:rPr>
          <w:rFonts w:hint="eastAsia"/>
        </w:rPr>
        <w:t>5.4.15</w:t>
      </w:r>
      <w:r>
        <w:rPr>
          <w:rFonts w:hint="eastAsia"/>
        </w:rPr>
        <w:tab/>
      </w:r>
      <w:r>
        <w:rPr>
          <w:rFonts w:hint="eastAsia"/>
        </w:rPr>
        <w:t>关于请求的延期时长，她注意到，修订后的发射窗口为</w:t>
      </w:r>
      <w:r>
        <w:rPr>
          <w:rFonts w:hint="eastAsia"/>
        </w:rPr>
        <w:t>2025</w:t>
      </w:r>
      <w:r>
        <w:rPr>
          <w:rFonts w:hint="eastAsia"/>
        </w:rPr>
        <w:t>年</w:t>
      </w:r>
      <w:r>
        <w:rPr>
          <w:rFonts w:hint="eastAsia"/>
        </w:rPr>
        <w:t>4</w:t>
      </w:r>
      <w:r>
        <w:rPr>
          <w:rFonts w:hint="eastAsia"/>
        </w:rPr>
        <w:t>月</w:t>
      </w:r>
      <w:r>
        <w:rPr>
          <w:rFonts w:hint="eastAsia"/>
        </w:rPr>
        <w:t>20</w:t>
      </w:r>
      <w:r>
        <w:rPr>
          <w:rFonts w:hint="eastAsia"/>
        </w:rPr>
        <w:t>日至</w:t>
      </w:r>
      <w:r>
        <w:rPr>
          <w:rFonts w:hint="eastAsia"/>
        </w:rPr>
        <w:t>2025</w:t>
      </w:r>
      <w:r>
        <w:rPr>
          <w:rFonts w:hint="eastAsia"/>
        </w:rPr>
        <w:t>年</w:t>
      </w:r>
      <w:r>
        <w:rPr>
          <w:rFonts w:hint="eastAsia"/>
        </w:rPr>
        <w:t>7</w:t>
      </w:r>
      <w:r>
        <w:rPr>
          <w:rFonts w:hint="eastAsia"/>
        </w:rPr>
        <w:t>月</w:t>
      </w:r>
      <w:r>
        <w:rPr>
          <w:rFonts w:hint="eastAsia"/>
        </w:rPr>
        <w:t>20</w:t>
      </w:r>
      <w:r>
        <w:rPr>
          <w:rFonts w:hint="eastAsia"/>
        </w:rPr>
        <w:t>日。假设升轨期为三周，卫星将于</w:t>
      </w:r>
      <w:r>
        <w:rPr>
          <w:rFonts w:hint="eastAsia"/>
        </w:rPr>
        <w:t>2025</w:t>
      </w:r>
      <w:r>
        <w:rPr>
          <w:rFonts w:hint="eastAsia"/>
        </w:rPr>
        <w:t>年</w:t>
      </w:r>
      <w:r>
        <w:rPr>
          <w:rFonts w:hint="eastAsia"/>
        </w:rPr>
        <w:t>8</w:t>
      </w:r>
      <w:r>
        <w:rPr>
          <w:rFonts w:hint="eastAsia"/>
        </w:rPr>
        <w:t>月</w:t>
      </w:r>
      <w:r>
        <w:rPr>
          <w:rFonts w:hint="eastAsia"/>
        </w:rPr>
        <w:t>10</w:t>
      </w:r>
      <w:r>
        <w:rPr>
          <w:rFonts w:hint="eastAsia"/>
        </w:rPr>
        <w:t>日到达其指定轨道位置，她不明白为何寻求延长至</w:t>
      </w:r>
      <w:r>
        <w:rPr>
          <w:rFonts w:hint="eastAsia"/>
        </w:rPr>
        <w:t>2025</w:t>
      </w:r>
      <w:r>
        <w:rPr>
          <w:rFonts w:hint="eastAsia"/>
        </w:rPr>
        <w:t>年</w:t>
      </w:r>
      <w:r>
        <w:rPr>
          <w:rFonts w:hint="eastAsia"/>
        </w:rPr>
        <w:t>9</w:t>
      </w:r>
      <w:r>
        <w:rPr>
          <w:rFonts w:hint="eastAsia"/>
        </w:rPr>
        <w:t>月</w:t>
      </w:r>
      <w:r>
        <w:rPr>
          <w:rFonts w:hint="eastAsia"/>
        </w:rPr>
        <w:t>3</w:t>
      </w:r>
      <w:r>
        <w:rPr>
          <w:rFonts w:hint="eastAsia"/>
        </w:rPr>
        <w:t>日。虽然提交资料的某些方面可能还需要进一步澄清，但她不反对批准延期至</w:t>
      </w:r>
      <w:r>
        <w:rPr>
          <w:rFonts w:hint="eastAsia"/>
        </w:rPr>
        <w:t>2025</w:t>
      </w:r>
      <w:r>
        <w:rPr>
          <w:rFonts w:hint="eastAsia"/>
        </w:rPr>
        <w:t>年</w:t>
      </w:r>
      <w:r>
        <w:rPr>
          <w:rFonts w:hint="eastAsia"/>
        </w:rPr>
        <w:t>8</w:t>
      </w:r>
      <w:r>
        <w:rPr>
          <w:rFonts w:hint="eastAsia"/>
        </w:rPr>
        <w:t>月中旬。</w:t>
      </w:r>
    </w:p>
    <w:p w14:paraId="319939B6" w14:textId="17F20E97" w:rsidR="007E065E" w:rsidRPr="00C27125" w:rsidRDefault="007E065E" w:rsidP="00A9204D">
      <w:pPr>
        <w:overflowPunct w:val="0"/>
        <w:autoSpaceDE/>
        <w:autoSpaceDN/>
        <w:jc w:val="both"/>
      </w:pPr>
      <w:r>
        <w:rPr>
          <w:rFonts w:hint="eastAsia"/>
        </w:rPr>
        <w:t>5.4.16</w:t>
      </w:r>
      <w:r>
        <w:rPr>
          <w:rFonts w:hint="eastAsia"/>
        </w:rPr>
        <w:tab/>
      </w:r>
      <w:r>
        <w:rPr>
          <w:rFonts w:hint="eastAsia"/>
          <w:b/>
        </w:rPr>
        <w:t>主席</w:t>
      </w:r>
      <w:r>
        <w:rPr>
          <w:rFonts w:hint="eastAsia"/>
        </w:rPr>
        <w:t>注意到委员会收到的全面信息并表示，委员会应对以色列主管部门为避免错过</w:t>
      </w:r>
      <w:r>
        <w:rPr>
          <w:rFonts w:hint="eastAsia"/>
        </w:rPr>
        <w:t>2025</w:t>
      </w:r>
      <w:r>
        <w:rPr>
          <w:rFonts w:hint="eastAsia"/>
        </w:rPr>
        <w:t>年</w:t>
      </w:r>
      <w:r>
        <w:rPr>
          <w:rFonts w:hint="eastAsia"/>
        </w:rPr>
        <w:t>5</w:t>
      </w:r>
      <w:r>
        <w:rPr>
          <w:rFonts w:hint="eastAsia"/>
        </w:rPr>
        <w:t>月</w:t>
      </w:r>
      <w:r>
        <w:rPr>
          <w:rFonts w:hint="eastAsia"/>
        </w:rPr>
        <w:t>3</w:t>
      </w:r>
      <w:r>
        <w:rPr>
          <w:rFonts w:hint="eastAsia"/>
        </w:rPr>
        <w:t>日这一规则截止日期所做的努力和采取的措施，包括将发射窗口延长至</w:t>
      </w:r>
      <w:r>
        <w:rPr>
          <w:rFonts w:hint="eastAsia"/>
        </w:rPr>
        <w:t>2024</w:t>
      </w:r>
      <w:r>
        <w:rPr>
          <w:rFonts w:hint="eastAsia"/>
        </w:rPr>
        <w:t>年</w:t>
      </w:r>
      <w:r>
        <w:rPr>
          <w:rFonts w:hint="eastAsia"/>
        </w:rPr>
        <w:t>4</w:t>
      </w:r>
      <w:r>
        <w:rPr>
          <w:rFonts w:hint="eastAsia"/>
        </w:rPr>
        <w:t>月至</w:t>
      </w:r>
      <w:r>
        <w:rPr>
          <w:rFonts w:hint="eastAsia"/>
        </w:rPr>
        <w:t>10</w:t>
      </w:r>
      <w:r>
        <w:rPr>
          <w:rFonts w:hint="eastAsia"/>
        </w:rPr>
        <w:t>月表示称赞。虽然全球新冠肺炎疫情可能对卫星的建造完成产生了一些影响，但他注意到，提交</w:t>
      </w:r>
      <w:r w:rsidRPr="00984070">
        <w:rPr>
          <w:rFonts w:hint="eastAsia"/>
        </w:rPr>
        <w:t>资料表</w:t>
      </w:r>
      <w:r>
        <w:rPr>
          <w:rFonts w:hint="eastAsia"/>
        </w:rPr>
        <w:t>1</w:t>
      </w:r>
      <w:r>
        <w:rPr>
          <w:rFonts w:hint="eastAsia"/>
        </w:rPr>
        <w:t>中列出的修订后的进度表</w:t>
      </w:r>
      <w:r>
        <w:rPr>
          <w:rFonts w:hint="eastAsia"/>
        </w:rPr>
        <w:t>#1</w:t>
      </w:r>
      <w:r>
        <w:rPr>
          <w:rFonts w:hint="eastAsia"/>
        </w:rPr>
        <w:t>中显示，卫星原定于</w:t>
      </w:r>
      <w:r>
        <w:rPr>
          <w:rFonts w:hint="eastAsia"/>
        </w:rPr>
        <w:t>2024</w:t>
      </w:r>
      <w:r>
        <w:rPr>
          <w:rFonts w:hint="eastAsia"/>
        </w:rPr>
        <w:t>年</w:t>
      </w:r>
      <w:r>
        <w:rPr>
          <w:rFonts w:hint="eastAsia"/>
        </w:rPr>
        <w:t>8</w:t>
      </w:r>
      <w:r>
        <w:rPr>
          <w:rFonts w:hint="eastAsia"/>
        </w:rPr>
        <w:t>月准备就绪。因此，由于仍需遵守规则截止日期，本案中不能将疫情视为</w:t>
      </w:r>
      <w:r w:rsidRPr="006423E6">
        <w:rPr>
          <w:rFonts w:eastAsia="STKaiti" w:hint="eastAsia"/>
        </w:rPr>
        <w:t>不可抗力</w:t>
      </w:r>
      <w:r>
        <w:rPr>
          <w:rFonts w:hint="eastAsia"/>
        </w:rPr>
        <w:t>事件。</w:t>
      </w:r>
    </w:p>
    <w:p w14:paraId="5E47B6AF" w14:textId="2BC0351D" w:rsidR="007E065E" w:rsidRPr="00C27125" w:rsidRDefault="007E065E" w:rsidP="00A9204D">
      <w:pPr>
        <w:overflowPunct w:val="0"/>
        <w:autoSpaceDE/>
        <w:autoSpaceDN/>
        <w:jc w:val="both"/>
      </w:pPr>
      <w:r>
        <w:rPr>
          <w:rFonts w:hint="eastAsia"/>
        </w:rPr>
        <w:lastRenderedPageBreak/>
        <w:t>5.4.17</w:t>
      </w:r>
      <w:r>
        <w:rPr>
          <w:rFonts w:hint="eastAsia"/>
        </w:rPr>
        <w:tab/>
      </w:r>
      <w:r>
        <w:rPr>
          <w:rFonts w:hint="eastAsia"/>
        </w:rPr>
        <w:t>委员会需审议的问题是以色列主管部门援引的第二个</w:t>
      </w:r>
      <w:r w:rsidRPr="006423E6">
        <w:rPr>
          <w:rFonts w:eastAsia="STKaiti" w:hint="eastAsia"/>
        </w:rPr>
        <w:t>不可抗力</w:t>
      </w:r>
      <w:r>
        <w:rPr>
          <w:rFonts w:hint="eastAsia"/>
        </w:rPr>
        <w:t>事件，由于卫星计划活动中断以及卫星被存放了</w:t>
      </w:r>
      <w:r>
        <w:rPr>
          <w:rFonts w:hint="eastAsia"/>
        </w:rPr>
        <w:t>5</w:t>
      </w:r>
      <w:r>
        <w:rPr>
          <w:rFonts w:hint="eastAsia"/>
        </w:rPr>
        <w:t>个月，该事件导致卫星项目又推迟了</w:t>
      </w:r>
      <w:r>
        <w:rPr>
          <w:rFonts w:hint="eastAsia"/>
        </w:rPr>
        <w:t>10</w:t>
      </w:r>
      <w:r>
        <w:rPr>
          <w:rFonts w:hint="eastAsia"/>
        </w:rPr>
        <w:t>个月。据该主管部门称，由于修订后的发射窗口现定于</w:t>
      </w:r>
      <w:r>
        <w:rPr>
          <w:rFonts w:hint="eastAsia"/>
        </w:rPr>
        <w:t>2025</w:t>
      </w:r>
      <w:r>
        <w:rPr>
          <w:rFonts w:hint="eastAsia"/>
        </w:rPr>
        <w:t>年第三季度初，该卫星预计将于</w:t>
      </w:r>
      <w:r>
        <w:rPr>
          <w:rFonts w:hint="eastAsia"/>
        </w:rPr>
        <w:t>2025</w:t>
      </w:r>
      <w:r>
        <w:rPr>
          <w:rFonts w:hint="eastAsia"/>
        </w:rPr>
        <w:t>年</w:t>
      </w:r>
      <w:r>
        <w:rPr>
          <w:rFonts w:hint="eastAsia"/>
        </w:rPr>
        <w:t>8</w:t>
      </w:r>
      <w:r>
        <w:rPr>
          <w:rFonts w:hint="eastAsia"/>
        </w:rPr>
        <w:t>月底到达其指定轨道位置。不过，他同意</w:t>
      </w:r>
      <w:r>
        <w:rPr>
          <w:rFonts w:hint="eastAsia"/>
        </w:rPr>
        <w:t>Beaumier</w:t>
      </w:r>
      <w:r>
        <w:rPr>
          <w:rFonts w:hint="eastAsia"/>
        </w:rPr>
        <w:t>女士的观点，即到</w:t>
      </w:r>
      <w:r>
        <w:rPr>
          <w:rFonts w:hint="eastAsia"/>
        </w:rPr>
        <w:t>2025</w:t>
      </w:r>
      <w:r>
        <w:rPr>
          <w:rFonts w:hint="eastAsia"/>
        </w:rPr>
        <w:t>年</w:t>
      </w:r>
      <w:r>
        <w:rPr>
          <w:rFonts w:hint="eastAsia"/>
        </w:rPr>
        <w:t>8</w:t>
      </w:r>
      <w:r>
        <w:rPr>
          <w:rFonts w:hint="eastAsia"/>
        </w:rPr>
        <w:t>月</w:t>
      </w:r>
      <w:r>
        <w:rPr>
          <w:rFonts w:hint="eastAsia"/>
        </w:rPr>
        <w:t>10</w:t>
      </w:r>
      <w:r>
        <w:rPr>
          <w:rFonts w:hint="eastAsia"/>
        </w:rPr>
        <w:t>日，卫星应位于西经</w:t>
      </w:r>
      <w:r>
        <w:rPr>
          <w:rFonts w:hint="eastAsia"/>
        </w:rPr>
        <w:t>4</w:t>
      </w:r>
      <w:r w:rsidRPr="00027CEF">
        <w:rPr>
          <w:rFonts w:hint="eastAsia"/>
        </w:rPr>
        <w:t>º</w:t>
      </w:r>
      <w:r>
        <w:rPr>
          <w:rFonts w:hint="eastAsia"/>
        </w:rPr>
        <w:t>的位置。由于委员会没有为意外情况做好准备，延期至</w:t>
      </w:r>
      <w:r>
        <w:rPr>
          <w:rFonts w:hint="eastAsia"/>
        </w:rPr>
        <w:t>2025</w:t>
      </w:r>
      <w:r>
        <w:rPr>
          <w:rFonts w:hint="eastAsia"/>
        </w:rPr>
        <w:t>年</w:t>
      </w:r>
      <w:r>
        <w:rPr>
          <w:rFonts w:hint="eastAsia"/>
        </w:rPr>
        <w:t>8</w:t>
      </w:r>
      <w:r>
        <w:rPr>
          <w:rFonts w:hint="eastAsia"/>
        </w:rPr>
        <w:t>月</w:t>
      </w:r>
      <w:r>
        <w:rPr>
          <w:rFonts w:hint="eastAsia"/>
        </w:rPr>
        <w:t>10</w:t>
      </w:r>
      <w:r>
        <w:rPr>
          <w:rFonts w:hint="eastAsia"/>
        </w:rPr>
        <w:t>日可能是合理的。他同意，委员会决定的措辞应非常谨慎，以表明该案件是从纯技术和</w:t>
      </w:r>
      <w:r w:rsidR="00A62CCE">
        <w:rPr>
          <w:rFonts w:hint="eastAsia"/>
        </w:rPr>
        <w:t>规则</w:t>
      </w:r>
      <w:r>
        <w:rPr>
          <w:rFonts w:hint="eastAsia"/>
        </w:rPr>
        <w:t>角度审议的。</w:t>
      </w:r>
    </w:p>
    <w:p w14:paraId="003840ED" w14:textId="77777777" w:rsidR="007E065E" w:rsidRPr="00C27125" w:rsidRDefault="007E065E" w:rsidP="00A9204D">
      <w:pPr>
        <w:overflowPunct w:val="0"/>
        <w:autoSpaceDE/>
        <w:autoSpaceDN/>
        <w:jc w:val="both"/>
      </w:pPr>
      <w:r>
        <w:rPr>
          <w:rFonts w:hint="eastAsia"/>
        </w:rPr>
        <w:t>5.4.18</w:t>
      </w:r>
      <w:r>
        <w:rPr>
          <w:rFonts w:hint="eastAsia"/>
        </w:rPr>
        <w:tab/>
      </w:r>
      <w:r>
        <w:rPr>
          <w:rFonts w:hint="eastAsia"/>
        </w:rPr>
        <w:t>在</w:t>
      </w:r>
      <w:r>
        <w:rPr>
          <w:rFonts w:hint="eastAsia"/>
          <w:b/>
        </w:rPr>
        <w:t>Azzouz</w:t>
      </w:r>
      <w:r>
        <w:rPr>
          <w:rFonts w:hint="eastAsia"/>
          <w:b/>
        </w:rPr>
        <w:t>先生</w:t>
      </w:r>
      <w:r>
        <w:rPr>
          <w:rFonts w:hint="eastAsia"/>
        </w:rPr>
        <w:t>就</w:t>
      </w:r>
      <w:r>
        <w:rPr>
          <w:rFonts w:hint="eastAsia"/>
        </w:rPr>
        <w:t>2023</w:t>
      </w:r>
      <w:r>
        <w:rPr>
          <w:rFonts w:hint="eastAsia"/>
        </w:rPr>
        <w:t>年</w:t>
      </w:r>
      <w:r>
        <w:rPr>
          <w:rFonts w:hint="eastAsia"/>
        </w:rPr>
        <w:t>10</w:t>
      </w:r>
      <w:r>
        <w:rPr>
          <w:rFonts w:hint="eastAsia"/>
        </w:rPr>
        <w:t>月第二个</w:t>
      </w:r>
      <w:r w:rsidRPr="006423E6">
        <w:rPr>
          <w:rFonts w:eastAsia="STKaiti" w:hint="eastAsia"/>
        </w:rPr>
        <w:t>不可抗力</w:t>
      </w:r>
      <w:r>
        <w:rPr>
          <w:rFonts w:hint="eastAsia"/>
        </w:rPr>
        <w:t>事件之前的卫星状态发表意见后，</w:t>
      </w:r>
      <w:r>
        <w:rPr>
          <w:rFonts w:hint="eastAsia"/>
          <w:b/>
        </w:rPr>
        <w:t>Beaumier</w:t>
      </w:r>
      <w:r>
        <w:rPr>
          <w:rFonts w:hint="eastAsia"/>
          <w:b/>
        </w:rPr>
        <w:t>女士</w:t>
      </w:r>
      <w:r>
        <w:rPr>
          <w:rFonts w:hint="eastAsia"/>
        </w:rPr>
        <w:t>表示，根据所提供的信息，</w:t>
      </w:r>
      <w:r>
        <w:rPr>
          <w:rFonts w:hint="eastAsia"/>
        </w:rPr>
        <w:t>AIT</w:t>
      </w:r>
      <w:r>
        <w:rPr>
          <w:rFonts w:hint="eastAsia"/>
        </w:rPr>
        <w:t>尚未完成，但可能正在进行中。卫星</w:t>
      </w:r>
      <w:r w:rsidRPr="00412A0A">
        <w:rPr>
          <w:rFonts w:hint="eastAsia"/>
        </w:rPr>
        <w:t>被暂时存放在仓库中，以便进行安全保护</w:t>
      </w:r>
      <w:r>
        <w:rPr>
          <w:rFonts w:hint="eastAsia"/>
        </w:rPr>
        <w:t>，但无法进入其中，工作人员也无法继续对其进行操作。</w:t>
      </w:r>
    </w:p>
    <w:p w14:paraId="091F866A" w14:textId="77777777" w:rsidR="007E065E" w:rsidRPr="00C27125" w:rsidRDefault="007E065E" w:rsidP="00A9204D">
      <w:pPr>
        <w:overflowPunct w:val="0"/>
        <w:autoSpaceDE/>
        <w:autoSpaceDN/>
        <w:jc w:val="both"/>
      </w:pPr>
      <w:r>
        <w:rPr>
          <w:rFonts w:hint="eastAsia"/>
        </w:rPr>
        <w:t>5.4.19</w:t>
      </w:r>
      <w:r>
        <w:rPr>
          <w:rFonts w:hint="eastAsia"/>
        </w:rPr>
        <w:tab/>
      </w:r>
      <w:r>
        <w:rPr>
          <w:rFonts w:hint="eastAsia"/>
        </w:rPr>
        <w:t>在对委员会决定中所使用的术语进行讨论后，</w:t>
      </w:r>
      <w:r>
        <w:rPr>
          <w:rFonts w:hint="eastAsia"/>
          <w:b/>
        </w:rPr>
        <w:t>主席</w:t>
      </w:r>
      <w:r>
        <w:rPr>
          <w:rFonts w:hint="eastAsia"/>
        </w:rPr>
        <w:t>建议委员会就此事项得出如下结论：</w:t>
      </w:r>
    </w:p>
    <w:p w14:paraId="19743A79" w14:textId="77777777" w:rsidR="007E065E" w:rsidRPr="00C27125" w:rsidRDefault="007E065E" w:rsidP="00A9204D">
      <w:pPr>
        <w:overflowPunct w:val="0"/>
        <w:autoSpaceDE/>
        <w:autoSpaceDN/>
        <w:ind w:firstLineChars="200" w:firstLine="480"/>
        <w:jc w:val="both"/>
      </w:pPr>
      <w:r>
        <w:rPr>
          <w:rFonts w:hint="eastAsia"/>
        </w:rPr>
        <w:t>“委员会仔细审议了</w:t>
      </w:r>
      <w:r>
        <w:rPr>
          <w:rFonts w:hint="eastAsia"/>
        </w:rPr>
        <w:t>RRB24-3/8</w:t>
      </w:r>
      <w:r>
        <w:rPr>
          <w:rFonts w:hint="eastAsia"/>
        </w:rPr>
        <w:t>号文件所载的、以色列主管部门延长</w:t>
      </w:r>
      <w:r>
        <w:rPr>
          <w:rFonts w:hint="eastAsia"/>
        </w:rPr>
        <w:t>AMS-BSS-B4-4W</w:t>
      </w:r>
      <w:r>
        <w:rPr>
          <w:rFonts w:hint="eastAsia"/>
        </w:rPr>
        <w:t>卫星网络频率指配投入使用规则时限的请求。委员会指出以下几点：</w:t>
      </w:r>
    </w:p>
    <w:p w14:paraId="1AF3EB06"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以色列主管部门以</w:t>
      </w:r>
      <w:r w:rsidRPr="006423E6">
        <w:rPr>
          <w:rFonts w:eastAsia="STKaiti" w:hint="eastAsia"/>
          <w:lang w:eastAsia="zh-CN"/>
        </w:rPr>
        <w:t>不可抗力</w:t>
      </w:r>
      <w:r>
        <w:rPr>
          <w:rFonts w:hint="eastAsia"/>
          <w:lang w:eastAsia="zh-CN"/>
        </w:rPr>
        <w:t>事件作为支持其延长规则时限请求的依据。</w:t>
      </w:r>
    </w:p>
    <w:p w14:paraId="1A8BFCD1"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所提供的修订进度表和项目里程碑表明，虽然新冠肺炎疫情造成了</w:t>
      </w:r>
      <w:r>
        <w:rPr>
          <w:rFonts w:hint="eastAsia"/>
          <w:lang w:eastAsia="zh-CN"/>
        </w:rPr>
        <w:t>13</w:t>
      </w:r>
      <w:r>
        <w:rPr>
          <w:rFonts w:hint="eastAsia"/>
          <w:lang w:eastAsia="zh-CN"/>
        </w:rPr>
        <w:t>个月的延误，但该主管部门仍然能够遵守规则时限。</w:t>
      </w:r>
    </w:p>
    <w:p w14:paraId="076E9F87"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由于中东地缘政治局势导致以色列工业活动中断，以色列主管部门又经历了</w:t>
      </w:r>
      <w:r>
        <w:rPr>
          <w:rFonts w:hint="eastAsia"/>
          <w:lang w:eastAsia="zh-CN"/>
        </w:rPr>
        <w:t>10</w:t>
      </w:r>
      <w:r>
        <w:rPr>
          <w:rFonts w:hint="eastAsia"/>
          <w:lang w:eastAsia="zh-CN"/>
        </w:rPr>
        <w:t>个月的延误，但由于在此之前卫星建造工作一直按计划进行，其本可以遵守</w:t>
      </w:r>
      <w:r>
        <w:rPr>
          <w:rFonts w:hint="eastAsia"/>
          <w:lang w:eastAsia="zh-CN"/>
        </w:rPr>
        <w:t>AMS-BSS-B4-4W</w:t>
      </w:r>
      <w:r>
        <w:rPr>
          <w:rFonts w:hint="eastAsia"/>
          <w:lang w:eastAsia="zh-CN"/>
        </w:rPr>
        <w:t>卫星网络频率指配投入使用的规则时限。</w:t>
      </w:r>
    </w:p>
    <w:p w14:paraId="39EAC5B6"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以色列主管部门已经做出大量努力来减少上述事件造成的延误和负面影响。</w:t>
      </w:r>
    </w:p>
    <w:p w14:paraId="7EAFBA22"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对资料进行评估后表明，该情形满足构成</w:t>
      </w:r>
      <w:r w:rsidRPr="006423E6">
        <w:rPr>
          <w:rFonts w:eastAsia="STKaiti" w:hint="eastAsia"/>
          <w:lang w:eastAsia="zh-CN"/>
        </w:rPr>
        <w:t>不可抗力</w:t>
      </w:r>
      <w:r>
        <w:rPr>
          <w:rFonts w:hint="eastAsia"/>
          <w:lang w:eastAsia="zh-CN"/>
        </w:rPr>
        <w:t>案件的所有条件。</w:t>
      </w:r>
    </w:p>
    <w:p w14:paraId="368498CC"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根据发射服务提供商提供的关于新发射窗口为</w:t>
      </w:r>
      <w:r>
        <w:rPr>
          <w:rFonts w:hint="eastAsia"/>
          <w:lang w:eastAsia="zh-CN"/>
        </w:rPr>
        <w:t>2025</w:t>
      </w:r>
      <w:r>
        <w:rPr>
          <w:rFonts w:hint="eastAsia"/>
          <w:lang w:eastAsia="zh-CN"/>
        </w:rPr>
        <w:t>年</w:t>
      </w:r>
      <w:r>
        <w:rPr>
          <w:rFonts w:hint="eastAsia"/>
          <w:lang w:eastAsia="zh-CN"/>
        </w:rPr>
        <w:t>4</w:t>
      </w:r>
      <w:r>
        <w:rPr>
          <w:rFonts w:hint="eastAsia"/>
          <w:lang w:eastAsia="zh-CN"/>
        </w:rPr>
        <w:t>月</w:t>
      </w:r>
      <w:r>
        <w:rPr>
          <w:rFonts w:hint="eastAsia"/>
          <w:lang w:eastAsia="zh-CN"/>
        </w:rPr>
        <w:t>20</w:t>
      </w:r>
      <w:r>
        <w:rPr>
          <w:rFonts w:hint="eastAsia"/>
          <w:lang w:eastAsia="zh-CN"/>
        </w:rPr>
        <w:t>日至</w:t>
      </w:r>
      <w:r>
        <w:rPr>
          <w:rFonts w:hint="eastAsia"/>
          <w:lang w:eastAsia="zh-CN"/>
        </w:rPr>
        <w:t>2025</w:t>
      </w:r>
      <w:r>
        <w:rPr>
          <w:rFonts w:hint="eastAsia"/>
          <w:lang w:eastAsia="zh-CN"/>
        </w:rPr>
        <w:t>年</w:t>
      </w:r>
      <w:r>
        <w:rPr>
          <w:rFonts w:hint="eastAsia"/>
          <w:lang w:eastAsia="zh-CN"/>
        </w:rPr>
        <w:t>7</w:t>
      </w:r>
      <w:r>
        <w:rPr>
          <w:rFonts w:hint="eastAsia"/>
          <w:lang w:eastAsia="zh-CN"/>
        </w:rPr>
        <w:t>月</w:t>
      </w:r>
      <w:r>
        <w:rPr>
          <w:rFonts w:hint="eastAsia"/>
          <w:lang w:eastAsia="zh-CN"/>
        </w:rPr>
        <w:t>20</w:t>
      </w:r>
      <w:r>
        <w:rPr>
          <w:rFonts w:hint="eastAsia"/>
          <w:lang w:eastAsia="zh-CN"/>
        </w:rPr>
        <w:t>日的信息，同时考虑到升轨期需要三周时间，将规则时限延长至</w:t>
      </w:r>
      <w:r>
        <w:rPr>
          <w:rFonts w:hint="eastAsia"/>
          <w:lang w:eastAsia="zh-CN"/>
        </w:rPr>
        <w:t>2025</w:t>
      </w:r>
      <w:r>
        <w:rPr>
          <w:rFonts w:hint="eastAsia"/>
          <w:lang w:eastAsia="zh-CN"/>
        </w:rPr>
        <w:t>年</w:t>
      </w:r>
      <w:r>
        <w:rPr>
          <w:rFonts w:hint="eastAsia"/>
          <w:lang w:eastAsia="zh-CN"/>
        </w:rPr>
        <w:t>8</w:t>
      </w:r>
      <w:r>
        <w:rPr>
          <w:rFonts w:hint="eastAsia"/>
          <w:lang w:eastAsia="zh-CN"/>
        </w:rPr>
        <w:t>月</w:t>
      </w:r>
      <w:r>
        <w:rPr>
          <w:rFonts w:hint="eastAsia"/>
          <w:lang w:eastAsia="zh-CN"/>
        </w:rPr>
        <w:t>10</w:t>
      </w:r>
      <w:r>
        <w:rPr>
          <w:rFonts w:hint="eastAsia"/>
          <w:lang w:eastAsia="zh-CN"/>
        </w:rPr>
        <w:t>日理由充分。</w:t>
      </w:r>
    </w:p>
    <w:p w14:paraId="17E69A10" w14:textId="77777777" w:rsidR="007E065E" w:rsidRPr="00C27125" w:rsidRDefault="007E065E" w:rsidP="00A9204D">
      <w:pPr>
        <w:overflowPunct w:val="0"/>
        <w:ind w:firstLineChars="200" w:firstLine="480"/>
        <w:jc w:val="both"/>
        <w:rPr>
          <w:bCs/>
        </w:rPr>
      </w:pPr>
      <w:r>
        <w:rPr>
          <w:rFonts w:hint="eastAsia"/>
        </w:rPr>
        <w:t>因此，委员会决定同意以色列主管部门的请求，将</w:t>
      </w:r>
      <w:r w:rsidRPr="00C27125">
        <w:t>11.7-12.5 GHz</w:t>
      </w:r>
      <w:r>
        <w:rPr>
          <w:rFonts w:hint="eastAsia"/>
        </w:rPr>
        <w:t>频段（空对地）中</w:t>
      </w:r>
      <w:r>
        <w:rPr>
          <w:rFonts w:hint="eastAsia"/>
        </w:rPr>
        <w:t>AMS-BSS-B4-4W</w:t>
      </w:r>
      <w:r>
        <w:rPr>
          <w:rFonts w:hint="eastAsia"/>
        </w:rPr>
        <w:t>卫星网络频率指配投入使用的规则时限延长至</w:t>
      </w:r>
      <w:r>
        <w:rPr>
          <w:rFonts w:hint="eastAsia"/>
        </w:rPr>
        <w:t>2025</w:t>
      </w:r>
      <w:r>
        <w:rPr>
          <w:rFonts w:hint="eastAsia"/>
        </w:rPr>
        <w:t>年</w:t>
      </w:r>
      <w:r>
        <w:rPr>
          <w:rFonts w:hint="eastAsia"/>
        </w:rPr>
        <w:t>8</w:t>
      </w:r>
      <w:r>
        <w:rPr>
          <w:rFonts w:hint="eastAsia"/>
        </w:rPr>
        <w:t>月</w:t>
      </w:r>
      <w:r>
        <w:rPr>
          <w:rFonts w:hint="eastAsia"/>
        </w:rPr>
        <w:t>10</w:t>
      </w:r>
      <w:r>
        <w:rPr>
          <w:rFonts w:hint="eastAsia"/>
        </w:rPr>
        <w:t>日。”</w:t>
      </w:r>
    </w:p>
    <w:p w14:paraId="04B10406" w14:textId="77777777" w:rsidR="007E065E" w:rsidRPr="00C27125" w:rsidRDefault="007E065E" w:rsidP="00A9204D">
      <w:pPr>
        <w:overflowPunct w:val="0"/>
        <w:jc w:val="both"/>
      </w:pPr>
      <w:r>
        <w:rPr>
          <w:rFonts w:hint="eastAsia"/>
        </w:rPr>
        <w:t>5.4.20</w:t>
      </w:r>
      <w:r>
        <w:rPr>
          <w:rFonts w:hint="eastAsia"/>
        </w:rPr>
        <w:tab/>
      </w:r>
      <w:r>
        <w:rPr>
          <w:rFonts w:hint="eastAsia"/>
        </w:rPr>
        <w:t>会议对此表示</w:t>
      </w:r>
      <w:r>
        <w:rPr>
          <w:rFonts w:hint="eastAsia"/>
          <w:b/>
        </w:rPr>
        <w:t>同意</w:t>
      </w:r>
      <w:r>
        <w:rPr>
          <w:rFonts w:hint="eastAsia"/>
        </w:rPr>
        <w:t>。</w:t>
      </w:r>
    </w:p>
    <w:p w14:paraId="15F4141A" w14:textId="77777777" w:rsidR="007E065E" w:rsidRPr="00C27125" w:rsidRDefault="007E065E" w:rsidP="00A9204D">
      <w:pPr>
        <w:pStyle w:val="Heading2"/>
        <w:jc w:val="both"/>
        <w:rPr>
          <w:lang w:eastAsia="zh-CN"/>
        </w:rPr>
      </w:pPr>
      <w:r>
        <w:rPr>
          <w:rFonts w:hint="eastAsia"/>
          <w:lang w:eastAsia="zh-CN"/>
        </w:rPr>
        <w:t>5.5</w:t>
      </w:r>
      <w:r>
        <w:rPr>
          <w:rFonts w:hint="eastAsia"/>
          <w:lang w:eastAsia="zh-CN"/>
        </w:rPr>
        <w:tab/>
      </w:r>
      <w:r>
        <w:rPr>
          <w:rFonts w:hint="eastAsia"/>
          <w:lang w:eastAsia="zh-CN"/>
        </w:rPr>
        <w:t>印度尼西亚主管部门请求延长</w:t>
      </w:r>
      <w:r>
        <w:rPr>
          <w:rFonts w:hint="eastAsia"/>
          <w:lang w:eastAsia="zh-CN"/>
        </w:rPr>
        <w:t>LAPAN-A4-SAT</w:t>
      </w:r>
      <w:r>
        <w:rPr>
          <w:rFonts w:hint="eastAsia"/>
          <w:lang w:eastAsia="zh-CN"/>
        </w:rPr>
        <w:t>卫星系统频率指配投入使用规则时限的提交资料（</w:t>
      </w:r>
      <w:r>
        <w:rPr>
          <w:rFonts w:hint="eastAsia"/>
          <w:lang w:eastAsia="zh-CN"/>
        </w:rPr>
        <w:t>RRB24-3/14(Rev.1)</w:t>
      </w:r>
      <w:r>
        <w:rPr>
          <w:rFonts w:hint="eastAsia"/>
          <w:lang w:eastAsia="zh-CN"/>
        </w:rPr>
        <w:t>号文件）</w:t>
      </w:r>
    </w:p>
    <w:p w14:paraId="4FB3EC95" w14:textId="77777777" w:rsidR="007E065E" w:rsidRPr="00C27125" w:rsidRDefault="007E065E" w:rsidP="00A9204D">
      <w:pPr>
        <w:overflowPunct w:val="0"/>
        <w:jc w:val="both"/>
      </w:pPr>
      <w:r>
        <w:rPr>
          <w:rFonts w:hint="eastAsia"/>
        </w:rPr>
        <w:t>5.5.1</w:t>
      </w:r>
      <w:r>
        <w:rPr>
          <w:rFonts w:hint="eastAsia"/>
        </w:rPr>
        <w:tab/>
      </w:r>
      <w:r>
        <w:rPr>
          <w:rFonts w:hint="eastAsia"/>
          <w:b/>
        </w:rPr>
        <w:t>Loo</w:t>
      </w:r>
      <w:r>
        <w:rPr>
          <w:rFonts w:hint="eastAsia"/>
          <w:b/>
        </w:rPr>
        <w:t>先生（</w:t>
      </w:r>
      <w:r>
        <w:rPr>
          <w:rFonts w:hint="eastAsia"/>
          <w:b/>
        </w:rPr>
        <w:t>SSD/SPR</w:t>
      </w:r>
      <w:r>
        <w:rPr>
          <w:rFonts w:hint="eastAsia"/>
          <w:b/>
        </w:rPr>
        <w:t>处长）</w:t>
      </w:r>
      <w:r>
        <w:rPr>
          <w:rFonts w:hint="eastAsia"/>
        </w:rPr>
        <w:t>介绍了</w:t>
      </w:r>
      <w:r>
        <w:rPr>
          <w:rFonts w:hint="eastAsia"/>
        </w:rPr>
        <w:t>RRB24-3/14(Rev.1)</w:t>
      </w:r>
      <w:r>
        <w:rPr>
          <w:rFonts w:hint="eastAsia"/>
        </w:rPr>
        <w:t>号文件，其中印度尼西亚主管部门请求将</w:t>
      </w:r>
      <w:r>
        <w:rPr>
          <w:rFonts w:hint="eastAsia"/>
        </w:rPr>
        <w:t>LAPAN-A4-SAT</w:t>
      </w:r>
      <w:r>
        <w:rPr>
          <w:rFonts w:hint="eastAsia"/>
        </w:rPr>
        <w:t>卫星系统频率指配投入使用的规则时限从</w:t>
      </w:r>
      <w:r>
        <w:rPr>
          <w:rFonts w:hint="eastAsia"/>
        </w:rPr>
        <w:t>2024</w:t>
      </w:r>
      <w:r>
        <w:rPr>
          <w:rFonts w:hint="eastAsia"/>
        </w:rPr>
        <w:t>年</w:t>
      </w:r>
      <w:r>
        <w:rPr>
          <w:rFonts w:hint="eastAsia"/>
        </w:rPr>
        <w:t>11</w:t>
      </w:r>
      <w:r>
        <w:rPr>
          <w:rFonts w:hint="eastAsia"/>
        </w:rPr>
        <w:t>月</w:t>
      </w:r>
      <w:r>
        <w:rPr>
          <w:rFonts w:hint="eastAsia"/>
        </w:rPr>
        <w:t>22</w:t>
      </w:r>
      <w:r>
        <w:rPr>
          <w:rFonts w:hint="eastAsia"/>
        </w:rPr>
        <w:t>日延长至</w:t>
      </w:r>
      <w:r>
        <w:rPr>
          <w:rFonts w:hint="eastAsia"/>
        </w:rPr>
        <w:t>2025</w:t>
      </w:r>
      <w:r>
        <w:rPr>
          <w:rFonts w:hint="eastAsia"/>
        </w:rPr>
        <w:t>年</w:t>
      </w:r>
      <w:r>
        <w:rPr>
          <w:rFonts w:hint="eastAsia"/>
        </w:rPr>
        <w:t>12</w:t>
      </w:r>
      <w:r>
        <w:rPr>
          <w:rFonts w:hint="eastAsia"/>
        </w:rPr>
        <w:t>月</w:t>
      </w:r>
      <w:r>
        <w:rPr>
          <w:rFonts w:hint="eastAsia"/>
        </w:rPr>
        <w:t>31</w:t>
      </w:r>
      <w:r>
        <w:rPr>
          <w:rFonts w:hint="eastAsia"/>
        </w:rPr>
        <w:t>日。该系统计划用于</w:t>
      </w:r>
      <w:r>
        <w:rPr>
          <w:rFonts w:hint="eastAsia"/>
        </w:rPr>
        <w:t>LAPAN-A4/NEO-1</w:t>
      </w:r>
      <w:r>
        <w:rPr>
          <w:rFonts w:hint="eastAsia"/>
        </w:rPr>
        <w:t>卫星，该卫星将用于对印度尼西亚国家发展至关重要的科学研究和实际应用。该卫星已经完成了</w:t>
      </w:r>
      <w:r>
        <w:rPr>
          <w:rFonts w:hint="eastAsia"/>
        </w:rPr>
        <w:t>AIT</w:t>
      </w:r>
      <w:r>
        <w:rPr>
          <w:rFonts w:hint="eastAsia"/>
        </w:rPr>
        <w:t>过程；已全部准备就绪，并准备运往指定的发射场。该卫星本应已根据</w:t>
      </w:r>
      <w:r>
        <w:rPr>
          <w:rFonts w:hint="eastAsia"/>
        </w:rPr>
        <w:t>2018</w:t>
      </w:r>
      <w:r>
        <w:rPr>
          <w:rFonts w:hint="eastAsia"/>
        </w:rPr>
        <w:t>年签署的框架协议于</w:t>
      </w:r>
      <w:r>
        <w:rPr>
          <w:rFonts w:hint="eastAsia"/>
        </w:rPr>
        <w:t>2024</w:t>
      </w:r>
      <w:r>
        <w:rPr>
          <w:rFonts w:hint="eastAsia"/>
        </w:rPr>
        <w:t>年</w:t>
      </w:r>
      <w:r>
        <w:rPr>
          <w:rFonts w:hint="eastAsia"/>
        </w:rPr>
        <w:t>10</w:t>
      </w:r>
      <w:r>
        <w:rPr>
          <w:rFonts w:hint="eastAsia"/>
        </w:rPr>
        <w:t>月与印度空间研究组织（</w:t>
      </w:r>
      <w:r>
        <w:rPr>
          <w:rFonts w:hint="eastAsia"/>
        </w:rPr>
        <w:t>ISRO</w:t>
      </w:r>
      <w:r>
        <w:rPr>
          <w:rFonts w:hint="eastAsia"/>
        </w:rPr>
        <w:t>）合作发射。然而，鉴于其目前的发射清单状态，</w:t>
      </w:r>
      <w:r>
        <w:rPr>
          <w:rFonts w:hint="eastAsia"/>
        </w:rPr>
        <w:t>ISRO</w:t>
      </w:r>
      <w:r>
        <w:rPr>
          <w:rFonts w:hint="eastAsia"/>
        </w:rPr>
        <w:t>决定将发射时间推迟到</w:t>
      </w:r>
      <w:r>
        <w:rPr>
          <w:rFonts w:hint="eastAsia"/>
        </w:rPr>
        <w:t>2025</w:t>
      </w:r>
      <w:r>
        <w:rPr>
          <w:rFonts w:hint="eastAsia"/>
        </w:rPr>
        <w:t>年第四季度，远远超过</w:t>
      </w:r>
      <w:r>
        <w:rPr>
          <w:rFonts w:hint="eastAsia"/>
        </w:rPr>
        <w:t>2024</w:t>
      </w:r>
      <w:r>
        <w:rPr>
          <w:rFonts w:hint="eastAsia"/>
        </w:rPr>
        <w:t>年</w:t>
      </w:r>
      <w:r>
        <w:rPr>
          <w:rFonts w:hint="eastAsia"/>
        </w:rPr>
        <w:t>11</w:t>
      </w:r>
      <w:r>
        <w:rPr>
          <w:rFonts w:hint="eastAsia"/>
        </w:rPr>
        <w:t>月</w:t>
      </w:r>
      <w:r>
        <w:rPr>
          <w:rFonts w:hint="eastAsia"/>
        </w:rPr>
        <w:t>22</w:t>
      </w:r>
      <w:r>
        <w:rPr>
          <w:rFonts w:hint="eastAsia"/>
        </w:rPr>
        <w:t>日的时限。</w:t>
      </w:r>
    </w:p>
    <w:p w14:paraId="4487E061" w14:textId="77777777" w:rsidR="007E065E" w:rsidRPr="00C27125" w:rsidRDefault="007E065E" w:rsidP="00A9204D">
      <w:pPr>
        <w:overflowPunct w:val="0"/>
        <w:jc w:val="both"/>
      </w:pPr>
      <w:r w:rsidRPr="00B769C1">
        <w:t>5.5.2</w:t>
      </w:r>
      <w:r>
        <w:rPr>
          <w:rFonts w:hint="eastAsia"/>
        </w:rPr>
        <w:tab/>
      </w:r>
      <w:r>
        <w:rPr>
          <w:rFonts w:hint="eastAsia"/>
        </w:rPr>
        <w:t>该文件包含若干附件，包括印度尼西亚和印度政府签署的框架协议</w:t>
      </w:r>
      <w:r>
        <w:rPr>
          <w:rFonts w:hint="eastAsia"/>
        </w:rPr>
        <w:t>AIT</w:t>
      </w:r>
      <w:r>
        <w:rPr>
          <w:rFonts w:hint="eastAsia"/>
        </w:rPr>
        <w:t>完成后的卫星照片，该协议提到支持</w:t>
      </w:r>
      <w:r>
        <w:rPr>
          <w:rFonts w:hint="eastAsia"/>
        </w:rPr>
        <w:t>LAPAN</w:t>
      </w:r>
      <w:r>
        <w:rPr>
          <w:rFonts w:hint="eastAsia"/>
        </w:rPr>
        <w:t>卫星的发射服务；以及</w:t>
      </w:r>
      <w:r>
        <w:rPr>
          <w:rFonts w:hint="eastAsia"/>
        </w:rPr>
        <w:t>ISRO</w:t>
      </w:r>
      <w:r>
        <w:rPr>
          <w:rFonts w:hint="eastAsia"/>
        </w:rPr>
        <w:t>关于新发射时间安排的信函。</w:t>
      </w:r>
    </w:p>
    <w:p w14:paraId="2BB7B152" w14:textId="2B812863" w:rsidR="007E065E" w:rsidRPr="00C760CC" w:rsidRDefault="007E065E" w:rsidP="00A9204D">
      <w:pPr>
        <w:overflowPunct w:val="0"/>
        <w:jc w:val="both"/>
      </w:pPr>
      <w:r w:rsidRPr="00C760CC">
        <w:rPr>
          <w:rFonts w:hint="eastAsia"/>
        </w:rPr>
        <w:t>5.5.</w:t>
      </w:r>
      <w:r w:rsidRPr="00B769C1">
        <w:t>3</w:t>
      </w:r>
      <w:r w:rsidRPr="00C760CC">
        <w:tab/>
      </w:r>
      <w:r w:rsidR="00F27F66" w:rsidRPr="00C760CC">
        <w:rPr>
          <w:rFonts w:hint="eastAsia"/>
          <w:b/>
        </w:rPr>
        <w:t>主席</w:t>
      </w:r>
      <w:r w:rsidR="00F27F66" w:rsidRPr="00F27F66">
        <w:rPr>
          <w:rFonts w:hint="eastAsia"/>
        </w:rPr>
        <w:t>表示，</w:t>
      </w:r>
      <w:r w:rsidR="00F27F66">
        <w:rPr>
          <w:rFonts w:hint="eastAsia"/>
        </w:rPr>
        <w:t>该</w:t>
      </w:r>
      <w:r w:rsidR="00F27F66" w:rsidRPr="00F27F66">
        <w:rPr>
          <w:rFonts w:hint="eastAsia"/>
        </w:rPr>
        <w:t>延期请求是委员会首次收到不</w:t>
      </w:r>
      <w:r w:rsidR="00F27F66">
        <w:rPr>
          <w:rFonts w:hint="eastAsia"/>
        </w:rPr>
        <w:t>经过</w:t>
      </w:r>
      <w:r w:rsidR="00F27F66" w:rsidRPr="00F27F66">
        <w:rPr>
          <w:rFonts w:hint="eastAsia"/>
        </w:rPr>
        <w:t>协调程序的卫星系统频率指配</w:t>
      </w:r>
      <w:r w:rsidR="00F27F66">
        <w:rPr>
          <w:rFonts w:hint="eastAsia"/>
        </w:rPr>
        <w:t>提出</w:t>
      </w:r>
      <w:r w:rsidR="00F27F66" w:rsidRPr="00F27F66">
        <w:rPr>
          <w:rFonts w:hint="eastAsia"/>
        </w:rPr>
        <w:t>的请求。</w:t>
      </w:r>
      <w:r w:rsidR="00F27F66" w:rsidRPr="00C760CC">
        <w:rPr>
          <w:rFonts w:hint="eastAsia"/>
        </w:rPr>
        <w:t>单从规则角度看，由于频率范围和所涉及的业务不属于第</w:t>
      </w:r>
      <w:r w:rsidR="00F27F66" w:rsidRPr="00C760CC">
        <w:rPr>
          <w:b/>
        </w:rPr>
        <w:t>9</w:t>
      </w:r>
      <w:r w:rsidR="00F27F66" w:rsidRPr="00C760CC">
        <w:rPr>
          <w:rFonts w:hint="eastAsia"/>
        </w:rPr>
        <w:t>条第</w:t>
      </w:r>
      <w:r w:rsidR="00F27F66" w:rsidRPr="00C760CC">
        <w:t>II</w:t>
      </w:r>
      <w:r w:rsidR="00F27F66" w:rsidRPr="00C760CC">
        <w:rPr>
          <w:rFonts w:hint="eastAsia"/>
        </w:rPr>
        <w:t>节规定的协调范畴，印度尼西亚主管部门可以重新</w:t>
      </w:r>
      <w:r w:rsidR="00F27F66">
        <w:rPr>
          <w:rFonts w:hint="eastAsia"/>
        </w:rPr>
        <w:t>提交</w:t>
      </w:r>
      <w:r w:rsidR="00F27F66" w:rsidRPr="00C760CC">
        <w:t>API</w:t>
      </w:r>
      <w:r w:rsidR="00F27F66">
        <w:rPr>
          <w:rFonts w:hint="eastAsia"/>
        </w:rPr>
        <w:t>通知单</w:t>
      </w:r>
      <w:r w:rsidR="00F27F66" w:rsidRPr="00C760CC">
        <w:rPr>
          <w:rFonts w:hint="eastAsia"/>
        </w:rPr>
        <w:t>，并随后提供通知资料以及</w:t>
      </w:r>
      <w:r w:rsidR="00F27F66">
        <w:rPr>
          <w:rFonts w:hint="eastAsia"/>
        </w:rPr>
        <w:t>频率指配</w:t>
      </w:r>
      <w:r w:rsidR="00F27F66" w:rsidRPr="00C760CC">
        <w:rPr>
          <w:rFonts w:hint="eastAsia"/>
        </w:rPr>
        <w:t>投入使用的</w:t>
      </w:r>
      <w:r w:rsidR="00F27F66" w:rsidRPr="00C760CC">
        <w:rPr>
          <w:rFonts w:hint="eastAsia"/>
        </w:rPr>
        <w:lastRenderedPageBreak/>
        <w:t>正确日期。</w:t>
      </w:r>
      <w:r w:rsidR="00F27F66" w:rsidRPr="00F27F66">
        <w:rPr>
          <w:rFonts w:hint="eastAsia"/>
        </w:rPr>
        <w:t>这种新的</w:t>
      </w:r>
      <w:r w:rsidR="00F27F66">
        <w:rPr>
          <w:rFonts w:hint="eastAsia"/>
        </w:rPr>
        <w:t>申报</w:t>
      </w:r>
      <w:r w:rsidR="00F27F66" w:rsidRPr="00F27F66">
        <w:rPr>
          <w:rFonts w:hint="eastAsia"/>
        </w:rPr>
        <w:t>资料对空间系统频率指配的最终地位没有真正的不利影响，</w:t>
      </w:r>
      <w:r w:rsidR="00F27F66" w:rsidRPr="00C760CC">
        <w:rPr>
          <w:rFonts w:hint="eastAsia"/>
        </w:rPr>
        <w:t>因此，他想知道促使向委员会提出目前这一请求的原因是什么。</w:t>
      </w:r>
    </w:p>
    <w:p w14:paraId="411A6697" w14:textId="62B7D837" w:rsidR="007E065E" w:rsidRPr="00C760CC" w:rsidRDefault="007E065E" w:rsidP="00A9204D">
      <w:pPr>
        <w:overflowPunct w:val="0"/>
        <w:jc w:val="both"/>
      </w:pPr>
      <w:r w:rsidRPr="00C760CC">
        <w:t>5.5.</w:t>
      </w:r>
      <w:r w:rsidRPr="00B769C1">
        <w:t>4</w:t>
      </w:r>
      <w:r w:rsidRPr="00C760CC">
        <w:tab/>
      </w:r>
      <w:r w:rsidRPr="00C760CC">
        <w:rPr>
          <w:rFonts w:hint="eastAsia"/>
        </w:rPr>
        <w:t>在回答</w:t>
      </w:r>
      <w:r w:rsidRPr="00C760CC">
        <w:rPr>
          <w:b/>
        </w:rPr>
        <w:t>Talib</w:t>
      </w:r>
      <w:r w:rsidRPr="00C760CC">
        <w:rPr>
          <w:rFonts w:hint="eastAsia"/>
          <w:b/>
        </w:rPr>
        <w:t>先生</w:t>
      </w:r>
      <w:r w:rsidRPr="00C760CC">
        <w:rPr>
          <w:rFonts w:hint="eastAsia"/>
        </w:rPr>
        <w:t>的问题时，他表示，委员会目前正在审议的印度尼西亚主管部门的两项请求涉及完全不同且不相关的系统（一项是</w:t>
      </w:r>
      <w:r w:rsidRPr="00C760CC">
        <w:t>non-GSO</w:t>
      </w:r>
      <w:r w:rsidRPr="00C760CC">
        <w:rPr>
          <w:rFonts w:hint="eastAsia"/>
        </w:rPr>
        <w:t>系统，一项是</w:t>
      </w:r>
      <w:r w:rsidRPr="00C760CC">
        <w:t>GSO</w:t>
      </w:r>
      <w:r w:rsidR="00F27F66">
        <w:rPr>
          <w:rFonts w:hint="eastAsia"/>
        </w:rPr>
        <w:t>网络</w:t>
      </w:r>
      <w:r w:rsidRPr="00C760CC">
        <w:rPr>
          <w:rFonts w:hint="eastAsia"/>
        </w:rPr>
        <w:t>），因此不能像日本主管部门在议项</w:t>
      </w:r>
      <w:r w:rsidRPr="00C760CC">
        <w:t>5.1</w:t>
      </w:r>
      <w:r w:rsidRPr="00C760CC">
        <w:rPr>
          <w:rFonts w:hint="eastAsia"/>
        </w:rPr>
        <w:t>下的两项请求那样合并。</w:t>
      </w:r>
    </w:p>
    <w:p w14:paraId="2CDE737E" w14:textId="77777777" w:rsidR="007E065E" w:rsidRPr="00C760CC" w:rsidRDefault="007E065E" w:rsidP="00A9204D">
      <w:pPr>
        <w:overflowPunct w:val="0"/>
        <w:jc w:val="both"/>
      </w:pPr>
      <w:r w:rsidRPr="00C760CC">
        <w:t>5.5.</w:t>
      </w:r>
      <w:r w:rsidRPr="00B769C1">
        <w:t>5</w:t>
      </w:r>
      <w:r w:rsidRPr="00C760CC">
        <w:tab/>
      </w:r>
      <w:r w:rsidRPr="00C760CC">
        <w:rPr>
          <w:b/>
        </w:rPr>
        <w:t>Beaumier</w:t>
      </w:r>
      <w:r w:rsidRPr="00C760CC">
        <w:rPr>
          <w:rFonts w:hint="eastAsia"/>
          <w:b/>
        </w:rPr>
        <w:t>女士</w:t>
      </w:r>
      <w:r w:rsidRPr="00C760CC">
        <w:rPr>
          <w:rFonts w:hint="eastAsia"/>
        </w:rPr>
        <w:t>同意，这两项请求涉及由两家不同公司建造的两个不同系统，并且执行两个不同的功能。在日本主管部门的请求中，两个系统互为补充。</w:t>
      </w:r>
    </w:p>
    <w:p w14:paraId="6D016AEF" w14:textId="77777777" w:rsidR="007E065E" w:rsidRPr="00C760CC" w:rsidRDefault="007E065E" w:rsidP="00A9204D">
      <w:pPr>
        <w:overflowPunct w:val="0"/>
        <w:jc w:val="both"/>
      </w:pPr>
      <w:r w:rsidRPr="00C760CC">
        <w:t>5.5.</w:t>
      </w:r>
      <w:r w:rsidRPr="00B769C1">
        <w:t>6</w:t>
      </w:r>
      <w:r w:rsidRPr="00C760CC">
        <w:tab/>
      </w:r>
      <w:r w:rsidRPr="00C760CC">
        <w:rPr>
          <w:rFonts w:hint="eastAsia"/>
        </w:rPr>
        <w:t>关于</w:t>
      </w:r>
      <w:r w:rsidRPr="00C760CC">
        <w:t>RRB24-3/14(Rev.1)</w:t>
      </w:r>
      <w:r w:rsidRPr="00C760CC">
        <w:rPr>
          <w:rFonts w:hint="eastAsia"/>
        </w:rPr>
        <w:t>号文件，她指出委员会有权在出现</w:t>
      </w:r>
      <w:r w:rsidRPr="006423E6">
        <w:rPr>
          <w:rFonts w:eastAsia="STKaiti" w:hint="eastAsia"/>
        </w:rPr>
        <w:t>不可抗力</w:t>
      </w:r>
      <w:r w:rsidRPr="00C760CC">
        <w:rPr>
          <w:rFonts w:hint="eastAsia"/>
        </w:rPr>
        <w:t>或共箭发射延误的情况下批准延期。由于该文件既没有援引</w:t>
      </w:r>
      <w:r w:rsidRPr="006423E6">
        <w:rPr>
          <w:rFonts w:eastAsia="STKaiti" w:hint="eastAsia"/>
        </w:rPr>
        <w:t>不可抗力</w:t>
      </w:r>
      <w:r w:rsidRPr="00C760CC">
        <w:rPr>
          <w:rFonts w:hint="eastAsia"/>
        </w:rPr>
        <w:t>也没有援引共箭发射延误，委员会不能同意这一请求。由于该案件不是一起共箭发射延误案件，委员会需要一份详细的理由说明</w:t>
      </w:r>
      <w:r w:rsidRPr="00C760CC">
        <w:t>WRC-23</w:t>
      </w:r>
      <w:r w:rsidRPr="00C760CC">
        <w:rPr>
          <w:rFonts w:hint="eastAsia"/>
        </w:rPr>
        <w:t>规定的信息，并表明</w:t>
      </w:r>
      <w:r w:rsidRPr="006423E6">
        <w:rPr>
          <w:rFonts w:eastAsia="STKaiti" w:hint="eastAsia"/>
        </w:rPr>
        <w:t>不可抗力</w:t>
      </w:r>
      <w:r w:rsidRPr="00C760CC">
        <w:rPr>
          <w:rFonts w:hint="eastAsia"/>
        </w:rPr>
        <w:t>的条件已经满足，才能得出结论。与此同时，委员会应责成无线电通信局在委员会下次会议之前保留</w:t>
      </w:r>
      <w:r w:rsidRPr="00C760CC">
        <w:t>MIFR</w:t>
      </w:r>
      <w:r w:rsidRPr="00C760CC">
        <w:rPr>
          <w:rFonts w:hint="eastAsia"/>
        </w:rPr>
        <w:t>中的频率指配。</w:t>
      </w:r>
    </w:p>
    <w:p w14:paraId="6A703B92" w14:textId="77777777" w:rsidR="007E065E" w:rsidRPr="00C760CC" w:rsidRDefault="007E065E" w:rsidP="00A9204D">
      <w:pPr>
        <w:overflowPunct w:val="0"/>
        <w:jc w:val="both"/>
      </w:pPr>
      <w:r w:rsidRPr="00C760CC">
        <w:t>5.5.</w:t>
      </w:r>
      <w:r w:rsidRPr="00B769C1">
        <w:t>7</w:t>
      </w:r>
      <w:r w:rsidRPr="00C760CC">
        <w:tab/>
      </w:r>
      <w:r w:rsidRPr="00C760CC">
        <w:rPr>
          <w:b/>
        </w:rPr>
        <w:t>Azzouz</w:t>
      </w:r>
      <w:r w:rsidRPr="00C760CC">
        <w:rPr>
          <w:rFonts w:hint="eastAsia"/>
          <w:b/>
        </w:rPr>
        <w:t>先生</w:t>
      </w:r>
      <w:r w:rsidRPr="00C760CC">
        <w:rPr>
          <w:rFonts w:hint="eastAsia"/>
        </w:rPr>
        <w:t>同意，提交资料中没有包含委员会批准延期所需的信息，特别是将发射推迟到</w:t>
      </w:r>
      <w:r w:rsidRPr="00C760CC">
        <w:t>2025</w:t>
      </w:r>
      <w:r w:rsidRPr="00C760CC">
        <w:rPr>
          <w:rFonts w:hint="eastAsia"/>
        </w:rPr>
        <w:t>年第四季度的原因。</w:t>
      </w:r>
    </w:p>
    <w:p w14:paraId="6EAA4DD7" w14:textId="77777777" w:rsidR="007E065E" w:rsidRPr="00C760CC" w:rsidRDefault="007E065E" w:rsidP="00A9204D">
      <w:pPr>
        <w:overflowPunct w:val="0"/>
        <w:jc w:val="both"/>
      </w:pPr>
      <w:r w:rsidRPr="00C760CC">
        <w:t>5.5.</w:t>
      </w:r>
      <w:r w:rsidRPr="00B769C1">
        <w:t>8</w:t>
      </w:r>
      <w:r w:rsidRPr="00C760CC">
        <w:tab/>
      </w:r>
      <w:r w:rsidRPr="00C760CC">
        <w:rPr>
          <w:b/>
        </w:rPr>
        <w:t>Fianko</w:t>
      </w:r>
      <w:r w:rsidRPr="00C760CC">
        <w:rPr>
          <w:rFonts w:hint="eastAsia"/>
          <w:b/>
        </w:rPr>
        <w:t>先生</w:t>
      </w:r>
      <w:r w:rsidRPr="00C760CC">
        <w:rPr>
          <w:rFonts w:hint="eastAsia"/>
        </w:rPr>
        <w:t>认为，虽然提交资料可能没有按照委员会希望的方式整理，但其理由是充分的。由于框架协议被大量删节，因此无法说明发射服务提供商为何单方面改变发射时间安排以及框架协议涵盖哪些内容。他的理解是，正如卫星照片所示，卫星建造和测试已经完成（他不确定印度尼西亚主管部门是否有义务向委员会报告这是如何实现的），但发射服务提供商未能按计划发射。因此，他并不反对推迟委员会的决定。</w:t>
      </w:r>
    </w:p>
    <w:p w14:paraId="16793056" w14:textId="77777777" w:rsidR="007E065E" w:rsidRPr="00C760CC" w:rsidRDefault="007E065E" w:rsidP="00A9204D">
      <w:pPr>
        <w:overflowPunct w:val="0"/>
        <w:jc w:val="both"/>
      </w:pPr>
      <w:r w:rsidRPr="00C760CC">
        <w:t>5.5.</w:t>
      </w:r>
      <w:r w:rsidRPr="00B769C1">
        <w:t>9</w:t>
      </w:r>
      <w:r w:rsidRPr="00C760CC">
        <w:tab/>
      </w:r>
      <w:r w:rsidRPr="00C760CC">
        <w:rPr>
          <w:rFonts w:hint="eastAsia"/>
          <w:b/>
        </w:rPr>
        <w:t>程建军先生</w:t>
      </w:r>
      <w:r w:rsidRPr="00C760CC">
        <w:rPr>
          <w:rFonts w:hint="eastAsia"/>
        </w:rPr>
        <w:t>同意前几位发言人的观点，即该文件不包含可证明该案件属于</w:t>
      </w:r>
      <w:r w:rsidRPr="006423E6">
        <w:rPr>
          <w:rFonts w:eastAsia="STKaiti" w:hint="eastAsia"/>
        </w:rPr>
        <w:t>不可抗力</w:t>
      </w:r>
      <w:r w:rsidRPr="00C760CC">
        <w:rPr>
          <w:rFonts w:hint="eastAsia"/>
        </w:rPr>
        <w:t>案件还是共箭发射延误案件所需的一些基本信息。应请印度尼西亚主管部门向委员会下次会议提供更多信息以供审议。</w:t>
      </w:r>
    </w:p>
    <w:p w14:paraId="42401734" w14:textId="77777777" w:rsidR="007E065E" w:rsidRPr="00C760CC" w:rsidRDefault="007E065E" w:rsidP="00A9204D">
      <w:pPr>
        <w:overflowPunct w:val="0"/>
        <w:jc w:val="both"/>
      </w:pPr>
      <w:r w:rsidRPr="00C760CC">
        <w:t>5.5.1</w:t>
      </w:r>
      <w:r w:rsidRPr="00B769C1">
        <w:t>0</w:t>
      </w:r>
      <w:r w:rsidRPr="00C760CC">
        <w:tab/>
      </w:r>
      <w:r w:rsidRPr="00C760CC">
        <w:rPr>
          <w:b/>
        </w:rPr>
        <w:t>Mannepalli</w:t>
      </w:r>
      <w:r w:rsidRPr="00C760CC">
        <w:rPr>
          <w:rFonts w:hint="eastAsia"/>
          <w:b/>
        </w:rPr>
        <w:t>女士</w:t>
      </w:r>
      <w:r w:rsidRPr="00C760CC">
        <w:rPr>
          <w:rFonts w:hint="eastAsia"/>
        </w:rPr>
        <w:t>说，她认为很难将该案件定性为</w:t>
      </w:r>
      <w:r w:rsidRPr="006423E6">
        <w:rPr>
          <w:rFonts w:eastAsia="STKaiti" w:hint="eastAsia"/>
        </w:rPr>
        <w:t>不可抗力</w:t>
      </w:r>
      <w:r w:rsidRPr="00C760CC">
        <w:rPr>
          <w:rFonts w:hint="eastAsia"/>
        </w:rPr>
        <w:t>案件，因为该文件没有明确说明</w:t>
      </w:r>
      <w:r w:rsidRPr="006423E6">
        <w:rPr>
          <w:rFonts w:eastAsia="STKaiti" w:hint="eastAsia"/>
        </w:rPr>
        <w:t>不可抗力</w:t>
      </w:r>
      <w:r w:rsidRPr="00C760CC">
        <w:rPr>
          <w:rFonts w:hint="eastAsia"/>
        </w:rPr>
        <w:t>的条件是如何得到满足的。在回应</w:t>
      </w:r>
      <w:r w:rsidRPr="00C760CC">
        <w:t>Fianko</w:t>
      </w:r>
      <w:r w:rsidRPr="00C760CC">
        <w:rPr>
          <w:rFonts w:hint="eastAsia"/>
        </w:rPr>
        <w:t>先生有关框架协议的意见时，她提到“每</w:t>
      </w:r>
      <w:r w:rsidRPr="00C760CC">
        <w:t>5</w:t>
      </w:r>
      <w:r w:rsidRPr="00C760CC">
        <w:rPr>
          <w:rFonts w:hint="eastAsia"/>
        </w:rPr>
        <w:t>（五）年支持对</w:t>
      </w:r>
      <w:r w:rsidRPr="00C760CC">
        <w:t>LAPAN</w:t>
      </w:r>
      <w:r w:rsidRPr="00C760CC">
        <w:rPr>
          <w:rFonts w:hint="eastAsia"/>
        </w:rPr>
        <w:t>所制造卫星的发射业务”；此外，</w:t>
      </w:r>
      <w:r w:rsidRPr="00C760CC">
        <w:t>ISRO</w:t>
      </w:r>
      <w:r w:rsidRPr="00C760CC">
        <w:rPr>
          <w:rFonts w:hint="eastAsia"/>
        </w:rPr>
        <w:t>在</w:t>
      </w:r>
      <w:r w:rsidRPr="00C760CC">
        <w:t>2024</w:t>
      </w:r>
      <w:r w:rsidRPr="00C760CC">
        <w:rPr>
          <w:rFonts w:hint="eastAsia"/>
        </w:rPr>
        <w:t>年</w:t>
      </w:r>
      <w:r w:rsidRPr="00C760CC">
        <w:t>10</w:t>
      </w:r>
      <w:r w:rsidRPr="00C760CC">
        <w:rPr>
          <w:rFonts w:hint="eastAsia"/>
        </w:rPr>
        <w:t>月</w:t>
      </w:r>
      <w:r w:rsidRPr="00C760CC">
        <w:t>7</w:t>
      </w:r>
      <w:r w:rsidRPr="00C760CC">
        <w:rPr>
          <w:rFonts w:hint="eastAsia"/>
        </w:rPr>
        <w:t>日的信函（附件</w:t>
      </w:r>
      <w:r w:rsidRPr="00C760CC">
        <w:t>4</w:t>
      </w:r>
      <w:r w:rsidRPr="00C760CC">
        <w:rPr>
          <w:rFonts w:hint="eastAsia"/>
        </w:rPr>
        <w:t>）提到“为</w:t>
      </w:r>
      <w:r w:rsidRPr="00C760CC">
        <w:t>LAPAN-A4/NEO-1</w:t>
      </w:r>
      <w:r w:rsidRPr="00C760CC">
        <w:rPr>
          <w:rFonts w:hint="eastAsia"/>
        </w:rPr>
        <w:t>卫星提供实物发射服务支持”。</w:t>
      </w:r>
    </w:p>
    <w:p w14:paraId="2FC6F611" w14:textId="1263FFA8" w:rsidR="007E065E" w:rsidRPr="00C760CC" w:rsidRDefault="007E065E" w:rsidP="00A9204D">
      <w:pPr>
        <w:overflowPunct w:val="0"/>
        <w:jc w:val="both"/>
      </w:pPr>
      <w:r w:rsidRPr="00C760CC">
        <w:t>5.5.1</w:t>
      </w:r>
      <w:r w:rsidRPr="00B769C1">
        <w:t>1</w:t>
      </w:r>
      <w:r w:rsidRPr="00C760CC">
        <w:tab/>
      </w:r>
      <w:r w:rsidR="005A5E2F" w:rsidRPr="00C760CC">
        <w:rPr>
          <w:rFonts w:hint="eastAsia"/>
          <w:b/>
        </w:rPr>
        <w:t>主席</w:t>
      </w:r>
      <w:r w:rsidR="005A5E2F" w:rsidRPr="005A5E2F">
        <w:rPr>
          <w:rFonts w:hint="eastAsia"/>
        </w:rPr>
        <w:t>指出，没有提供第</w:t>
      </w:r>
      <w:r w:rsidR="005A5E2F" w:rsidRPr="005A5E2F">
        <w:rPr>
          <w:rFonts w:hint="eastAsia"/>
        </w:rPr>
        <w:t>11</w:t>
      </w:r>
      <w:r w:rsidR="005A5E2F" w:rsidRPr="005A5E2F">
        <w:rPr>
          <w:rFonts w:hint="eastAsia"/>
        </w:rPr>
        <w:t>条通知信息，</w:t>
      </w:r>
      <w:r w:rsidR="00813812">
        <w:rPr>
          <w:rFonts w:hint="eastAsia"/>
        </w:rPr>
        <w:t>且</w:t>
      </w:r>
      <w:r w:rsidR="005A5E2F" w:rsidRPr="005A5E2F">
        <w:rPr>
          <w:rFonts w:hint="eastAsia"/>
        </w:rPr>
        <w:t>启用</w:t>
      </w:r>
      <w:r w:rsidR="005A5E2F" w:rsidRPr="005A5E2F">
        <w:rPr>
          <w:rFonts w:hint="eastAsia"/>
        </w:rPr>
        <w:t>LAPAN-A4-SAT</w:t>
      </w:r>
      <w:r w:rsidR="005A5E2F" w:rsidRPr="005A5E2F">
        <w:rPr>
          <w:rFonts w:hint="eastAsia"/>
        </w:rPr>
        <w:t>卫星系统频率指配的时限将在</w:t>
      </w:r>
      <w:r w:rsidR="005A5E2F" w:rsidRPr="005A5E2F">
        <w:rPr>
          <w:rFonts w:hint="eastAsia"/>
        </w:rPr>
        <w:t>2024</w:t>
      </w:r>
      <w:r w:rsidR="005A5E2F" w:rsidRPr="005A5E2F">
        <w:rPr>
          <w:rFonts w:hint="eastAsia"/>
        </w:rPr>
        <w:t>年</w:t>
      </w:r>
      <w:r w:rsidR="005A5E2F" w:rsidRPr="005A5E2F">
        <w:rPr>
          <w:rFonts w:hint="eastAsia"/>
        </w:rPr>
        <w:t>11</w:t>
      </w:r>
      <w:r w:rsidR="005A5E2F" w:rsidRPr="005A5E2F">
        <w:rPr>
          <w:rFonts w:hint="eastAsia"/>
        </w:rPr>
        <w:t>月</w:t>
      </w:r>
      <w:r w:rsidR="005A5E2F" w:rsidRPr="005A5E2F">
        <w:rPr>
          <w:rFonts w:hint="eastAsia"/>
        </w:rPr>
        <w:t>22</w:t>
      </w:r>
      <w:r w:rsidR="005A5E2F" w:rsidRPr="005A5E2F">
        <w:rPr>
          <w:rFonts w:hint="eastAsia"/>
        </w:rPr>
        <w:t>日</w:t>
      </w:r>
      <w:r w:rsidR="00813812">
        <w:rPr>
          <w:rFonts w:hint="eastAsia"/>
        </w:rPr>
        <w:t>，即</w:t>
      </w:r>
      <w:r w:rsidR="005A5E2F" w:rsidRPr="005A5E2F">
        <w:rPr>
          <w:rFonts w:hint="eastAsia"/>
        </w:rPr>
        <w:t>本次委员会会议之后到期。该主管部门表示卫星</w:t>
      </w:r>
      <w:r w:rsidR="005A5E2F" w:rsidRPr="005A5E2F">
        <w:rPr>
          <w:rFonts w:hint="eastAsia"/>
        </w:rPr>
        <w:t>AIT</w:t>
      </w:r>
      <w:r w:rsidR="005A5E2F" w:rsidRPr="005A5E2F">
        <w:rPr>
          <w:rFonts w:hint="eastAsia"/>
        </w:rPr>
        <w:t>程序已经完成，但只提供了一张卫星图片，不构成证据。它没有提供请求延期的真正理由，也没有解释为什么</w:t>
      </w:r>
      <w:r w:rsidR="005A5E2F" w:rsidRPr="005A5E2F">
        <w:rPr>
          <w:rFonts w:hint="eastAsia"/>
        </w:rPr>
        <w:t>ISRO</w:t>
      </w:r>
      <w:r w:rsidR="005A5E2F" w:rsidRPr="005A5E2F">
        <w:rPr>
          <w:rFonts w:hint="eastAsia"/>
        </w:rPr>
        <w:t>推迟了发射。委员会需要确定卫星已为</w:t>
      </w:r>
      <w:r w:rsidR="005A5E2F" w:rsidRPr="005A5E2F">
        <w:rPr>
          <w:rFonts w:hint="eastAsia"/>
        </w:rPr>
        <w:t>10</w:t>
      </w:r>
      <w:r w:rsidR="005A5E2F" w:rsidRPr="005A5E2F">
        <w:rPr>
          <w:rFonts w:hint="eastAsia"/>
        </w:rPr>
        <w:t>月的最初发射日期做好</w:t>
      </w:r>
      <w:r w:rsidR="00813812">
        <w:rPr>
          <w:rFonts w:hint="eastAsia"/>
        </w:rPr>
        <w:t>了</w:t>
      </w:r>
      <w:r w:rsidR="005A5E2F" w:rsidRPr="005A5E2F">
        <w:rPr>
          <w:rFonts w:hint="eastAsia"/>
        </w:rPr>
        <w:t>准备，因此无法在本次会议上同意这一请求。鉴于委员会过去就此问题提供的所有信息、以往大会决定的内容以及印度尼西亚主管部门</w:t>
      </w:r>
      <w:r w:rsidR="00813812">
        <w:rPr>
          <w:rFonts w:hint="eastAsia"/>
        </w:rPr>
        <w:t>之前</w:t>
      </w:r>
      <w:r w:rsidR="005A5E2F" w:rsidRPr="005A5E2F">
        <w:rPr>
          <w:rFonts w:hint="eastAsia"/>
        </w:rPr>
        <w:t>以适当形式介绍案例的事实，</w:t>
      </w:r>
      <w:r w:rsidR="00813812" w:rsidRPr="00C760CC">
        <w:rPr>
          <w:rFonts w:hint="eastAsia"/>
        </w:rPr>
        <w:t>他对此次</w:t>
      </w:r>
      <w:r w:rsidR="00813812">
        <w:rPr>
          <w:rFonts w:hint="eastAsia"/>
        </w:rPr>
        <w:t>文稿中</w:t>
      </w:r>
      <w:r w:rsidR="00813812" w:rsidRPr="00C760CC">
        <w:rPr>
          <w:rFonts w:hint="eastAsia"/>
        </w:rPr>
        <w:t>信息缺乏感到惊讶</w:t>
      </w:r>
      <w:r w:rsidR="005A5E2F" w:rsidRPr="005A5E2F">
        <w:rPr>
          <w:rFonts w:hint="eastAsia"/>
        </w:rPr>
        <w:t>。因此，他对要求提供更多信息犹豫不决，同时考虑到该主管部门有可能重新提交相同频率指配的提前公布</w:t>
      </w:r>
      <w:r w:rsidR="00813812">
        <w:rPr>
          <w:rFonts w:hint="eastAsia"/>
        </w:rPr>
        <w:t>资料</w:t>
      </w:r>
      <w:r w:rsidR="005A5E2F" w:rsidRPr="005A5E2F">
        <w:rPr>
          <w:rFonts w:hint="eastAsia"/>
        </w:rPr>
        <w:t>，而不会产生任何实际的不利影响。</w:t>
      </w:r>
    </w:p>
    <w:p w14:paraId="7EDAAB49" w14:textId="77777777" w:rsidR="007E065E" w:rsidRPr="00C760CC" w:rsidRDefault="007E065E" w:rsidP="00A9204D">
      <w:pPr>
        <w:overflowPunct w:val="0"/>
        <w:jc w:val="both"/>
      </w:pPr>
      <w:r w:rsidRPr="00C760CC">
        <w:t>5.5.1</w:t>
      </w:r>
      <w:r w:rsidRPr="00B769C1">
        <w:t>2</w:t>
      </w:r>
      <w:r w:rsidRPr="00C760CC">
        <w:tab/>
      </w:r>
      <w:r w:rsidRPr="00C760CC">
        <w:rPr>
          <w:b/>
        </w:rPr>
        <w:t>Beaumier</w:t>
      </w:r>
      <w:r w:rsidRPr="00C760CC">
        <w:rPr>
          <w:rFonts w:hint="eastAsia"/>
          <w:b/>
        </w:rPr>
        <w:t>女士</w:t>
      </w:r>
      <w:r w:rsidRPr="00C760CC">
        <w:rPr>
          <w:rFonts w:hint="eastAsia"/>
        </w:rPr>
        <w:t>同意委员会并不一定</w:t>
      </w:r>
      <w:r>
        <w:rPr>
          <w:rFonts w:hint="eastAsia"/>
        </w:rPr>
        <w:t>是</w:t>
      </w:r>
      <w:r w:rsidRPr="00C760CC">
        <w:rPr>
          <w:rFonts w:hint="eastAsia"/>
        </w:rPr>
        <w:t>希望要求提供更多资料。委员会确实希望保留这些</w:t>
      </w:r>
      <w:r w:rsidRPr="00B769C1">
        <w:rPr>
          <w:rFonts w:hint="eastAsia"/>
        </w:rPr>
        <w:t>频率</w:t>
      </w:r>
      <w:r w:rsidRPr="00C760CC">
        <w:rPr>
          <w:rFonts w:hint="eastAsia"/>
        </w:rPr>
        <w:t>指配，以便给印度尼西亚主管部门重新向委员会提交资料的机会。主管部门有责任提交新的申报资料或向委员会重新提交一份提供所有必要信息的新申报资料。</w:t>
      </w:r>
    </w:p>
    <w:p w14:paraId="25EA09CE" w14:textId="2A216ADB" w:rsidR="007E065E" w:rsidRPr="00180EB4" w:rsidRDefault="007E065E" w:rsidP="00A9204D">
      <w:pPr>
        <w:overflowPunct w:val="0"/>
        <w:jc w:val="both"/>
      </w:pPr>
      <w:r w:rsidRPr="00180EB4">
        <w:rPr>
          <w:rFonts w:hint="eastAsia"/>
        </w:rPr>
        <w:t>5.5.1</w:t>
      </w:r>
      <w:r w:rsidRPr="00B769C1">
        <w:t>3</w:t>
      </w:r>
      <w:r w:rsidRPr="00C760CC">
        <w:tab/>
      </w:r>
      <w:r w:rsidRPr="00C760CC">
        <w:rPr>
          <w:rFonts w:hint="eastAsia"/>
          <w:b/>
        </w:rPr>
        <w:t>主席</w:t>
      </w:r>
      <w:r w:rsidRPr="00C760CC">
        <w:rPr>
          <w:rFonts w:hint="eastAsia"/>
        </w:rPr>
        <w:t>指出，一旦</w:t>
      </w:r>
      <w:r w:rsidRPr="00C760CC">
        <w:t>2024</w:t>
      </w:r>
      <w:r w:rsidRPr="00C760CC">
        <w:rPr>
          <w:rFonts w:hint="eastAsia"/>
        </w:rPr>
        <w:t>年</w:t>
      </w:r>
      <w:r w:rsidRPr="00C760CC">
        <w:t>11</w:t>
      </w:r>
      <w:r w:rsidRPr="00C760CC">
        <w:rPr>
          <w:rFonts w:hint="eastAsia"/>
        </w:rPr>
        <w:t>月</w:t>
      </w:r>
      <w:r w:rsidRPr="00C760CC">
        <w:t>22</w:t>
      </w:r>
      <w:r w:rsidRPr="00C760CC">
        <w:rPr>
          <w:rFonts w:hint="eastAsia"/>
        </w:rPr>
        <w:t>日的时限到期，无线电通信局将要求印度尼西亚主管部门提供</w:t>
      </w:r>
      <w:r w:rsidR="00813812">
        <w:rPr>
          <w:rFonts w:hint="eastAsia"/>
        </w:rPr>
        <w:t>系统频率指配的现状</w:t>
      </w:r>
      <w:r w:rsidRPr="00C760CC">
        <w:rPr>
          <w:rFonts w:hint="eastAsia"/>
        </w:rPr>
        <w:t>信息；该主管部门可以回复</w:t>
      </w:r>
      <w:r>
        <w:rPr>
          <w:rFonts w:hint="eastAsia"/>
        </w:rPr>
        <w:t>称</w:t>
      </w:r>
      <w:r w:rsidRPr="00180EB4">
        <w:rPr>
          <w:rFonts w:hint="eastAsia"/>
        </w:rPr>
        <w:t>计划在委员会下次会议上提出延期请求</w:t>
      </w:r>
      <w:r w:rsidR="00813812">
        <w:rPr>
          <w:rFonts w:hint="eastAsia"/>
        </w:rPr>
        <w:t>，这样可在</w:t>
      </w:r>
      <w:r w:rsidR="00813812" w:rsidRPr="00180EB4">
        <w:rPr>
          <w:rFonts w:hint="eastAsia"/>
        </w:rPr>
        <w:t>委员会</w:t>
      </w:r>
      <w:r w:rsidR="00935F67">
        <w:rPr>
          <w:rFonts w:hint="eastAsia"/>
        </w:rPr>
        <w:t>根据可能提供的更完整信息，</w:t>
      </w:r>
      <w:r w:rsidR="00813812">
        <w:rPr>
          <w:rFonts w:hint="eastAsia"/>
        </w:rPr>
        <w:t>于</w:t>
      </w:r>
      <w:r w:rsidR="00813812" w:rsidRPr="00180EB4">
        <w:rPr>
          <w:rFonts w:hint="eastAsia"/>
        </w:rPr>
        <w:t>下一次会议</w:t>
      </w:r>
      <w:r w:rsidR="00813812">
        <w:rPr>
          <w:rFonts w:hint="eastAsia"/>
        </w:rPr>
        <w:t>上做出最终决定之前</w:t>
      </w:r>
      <w:r w:rsidRPr="00180EB4">
        <w:rPr>
          <w:rFonts w:hint="eastAsia"/>
        </w:rPr>
        <w:t>保留</w:t>
      </w:r>
      <w:r w:rsidR="00813812">
        <w:rPr>
          <w:rFonts w:hint="eastAsia"/>
        </w:rPr>
        <w:lastRenderedPageBreak/>
        <w:t>该</w:t>
      </w:r>
      <w:r w:rsidR="00813812" w:rsidRPr="00180EB4">
        <w:rPr>
          <w:rFonts w:hint="eastAsia"/>
        </w:rPr>
        <w:t>申报资料</w:t>
      </w:r>
      <w:r w:rsidR="00935F67">
        <w:rPr>
          <w:rFonts w:hint="eastAsia"/>
        </w:rPr>
        <w:t>。</w:t>
      </w:r>
      <w:r w:rsidRPr="00180EB4">
        <w:rPr>
          <w:rFonts w:hint="eastAsia"/>
        </w:rPr>
        <w:t>无线电通信局可以考虑与该主管部门联系，并解释要提供的信息类型。他</w:t>
      </w:r>
      <w:r>
        <w:rPr>
          <w:rFonts w:hint="eastAsia"/>
        </w:rPr>
        <w:t>更倾向于直截了当地表示</w:t>
      </w:r>
      <w:r w:rsidRPr="00180EB4">
        <w:rPr>
          <w:rFonts w:hint="eastAsia"/>
        </w:rPr>
        <w:t>委员会</w:t>
      </w:r>
      <w:r>
        <w:rPr>
          <w:rFonts w:hint="eastAsia"/>
        </w:rPr>
        <w:t>不</w:t>
      </w:r>
      <w:r w:rsidRPr="00180EB4">
        <w:rPr>
          <w:rFonts w:hint="eastAsia"/>
        </w:rPr>
        <w:t>同意这一请求。</w:t>
      </w:r>
    </w:p>
    <w:p w14:paraId="1E86E819" w14:textId="1691FD44" w:rsidR="007E065E" w:rsidRPr="00C760CC" w:rsidRDefault="007E065E" w:rsidP="00A9204D">
      <w:pPr>
        <w:overflowPunct w:val="0"/>
        <w:jc w:val="both"/>
      </w:pPr>
      <w:r w:rsidRPr="00514921">
        <w:rPr>
          <w:rFonts w:hint="eastAsia"/>
        </w:rPr>
        <w:t>5.5.1</w:t>
      </w:r>
      <w:r w:rsidRPr="00B769C1">
        <w:t>4</w:t>
      </w:r>
      <w:r w:rsidRPr="00C760CC">
        <w:tab/>
      </w:r>
      <w:r w:rsidRPr="00C760CC">
        <w:rPr>
          <w:b/>
        </w:rPr>
        <w:t>Azzouz</w:t>
      </w:r>
      <w:r w:rsidRPr="00C760CC">
        <w:rPr>
          <w:rFonts w:hint="eastAsia"/>
          <w:b/>
        </w:rPr>
        <w:t>先生</w:t>
      </w:r>
      <w:r w:rsidRPr="00C760CC">
        <w:rPr>
          <w:rFonts w:hint="eastAsia"/>
        </w:rPr>
        <w:t>赞同这一观点。</w:t>
      </w:r>
    </w:p>
    <w:p w14:paraId="3882CCC4" w14:textId="77777777" w:rsidR="007E065E" w:rsidRPr="00134205" w:rsidRDefault="007E065E" w:rsidP="00A9204D">
      <w:pPr>
        <w:overflowPunct w:val="0"/>
        <w:jc w:val="both"/>
      </w:pPr>
      <w:r w:rsidRPr="00C760CC">
        <w:t>5.5.1</w:t>
      </w:r>
      <w:r w:rsidRPr="00B769C1">
        <w:t>5</w:t>
      </w:r>
      <w:r w:rsidRPr="00C760CC">
        <w:tab/>
      </w:r>
      <w:r w:rsidRPr="00C760CC">
        <w:rPr>
          <w:rFonts w:hint="eastAsia"/>
          <w:b/>
        </w:rPr>
        <w:t>主席</w:t>
      </w:r>
      <w:r>
        <w:rPr>
          <w:rFonts w:hint="eastAsia"/>
        </w:rPr>
        <w:t>建议</w:t>
      </w:r>
      <w:r w:rsidRPr="00134205">
        <w:rPr>
          <w:rFonts w:hint="eastAsia"/>
        </w:rPr>
        <w:t>委员会应就此案件得出如下结论：</w:t>
      </w:r>
    </w:p>
    <w:p w14:paraId="0CF65233" w14:textId="77777777" w:rsidR="007E065E" w:rsidRPr="00514921" w:rsidRDefault="007E065E" w:rsidP="00A9204D">
      <w:pPr>
        <w:overflowPunct w:val="0"/>
        <w:ind w:firstLineChars="200" w:firstLine="480"/>
        <w:jc w:val="both"/>
      </w:pPr>
      <w:r w:rsidRPr="00134205">
        <w:rPr>
          <w:rFonts w:hint="eastAsia"/>
        </w:rPr>
        <w:t>“关于</w:t>
      </w:r>
      <w:r w:rsidRPr="00134205">
        <w:rPr>
          <w:rFonts w:hint="eastAsia"/>
        </w:rPr>
        <w:t>RRB24-3/14(Rev.1)</w:t>
      </w:r>
      <w:r w:rsidRPr="00134205">
        <w:rPr>
          <w:rFonts w:hint="eastAsia"/>
        </w:rPr>
        <w:t>号文件所载印度尼西亚主管部门请求延长</w:t>
      </w:r>
      <w:r w:rsidRPr="00134205">
        <w:rPr>
          <w:rFonts w:hint="eastAsia"/>
        </w:rPr>
        <w:t>LAPAN-A4-SAT</w:t>
      </w:r>
      <w:r w:rsidRPr="00134205">
        <w:rPr>
          <w:rFonts w:hint="eastAsia"/>
        </w:rPr>
        <w:t>卫星系统频率指配投入使用规则时限的提交资料，委员会指出以下几点：</w:t>
      </w:r>
    </w:p>
    <w:p w14:paraId="60BC1D95" w14:textId="77777777" w:rsidR="007E065E" w:rsidRPr="00C760CC" w:rsidRDefault="007E065E" w:rsidP="00A9204D">
      <w:pPr>
        <w:pStyle w:val="enumlev1"/>
        <w:jc w:val="both"/>
        <w:rPr>
          <w:lang w:eastAsia="zh-CN"/>
        </w:rPr>
      </w:pPr>
      <w:r w:rsidRPr="00C16F5F">
        <w:rPr>
          <w:rFonts w:hint="eastAsia"/>
          <w:lang w:eastAsia="zh-CN"/>
        </w:rPr>
        <w:t>•</w:t>
      </w:r>
      <w:r w:rsidRPr="00C760CC">
        <w:rPr>
          <w:lang w:eastAsia="zh-CN"/>
        </w:rPr>
        <w:tab/>
      </w:r>
      <w:r w:rsidRPr="00C760CC">
        <w:rPr>
          <w:rFonts w:hint="eastAsia"/>
          <w:lang w:eastAsia="zh-CN"/>
        </w:rPr>
        <w:t>虽然委员会有权审议因</w:t>
      </w:r>
      <w:r w:rsidRPr="006423E6">
        <w:rPr>
          <w:rFonts w:eastAsia="STKaiti" w:hint="eastAsia"/>
          <w:lang w:eastAsia="zh-CN"/>
        </w:rPr>
        <w:t>不可抗力</w:t>
      </w:r>
      <w:r w:rsidRPr="00C760CC">
        <w:rPr>
          <w:rFonts w:hint="eastAsia"/>
          <w:lang w:eastAsia="zh-CN"/>
        </w:rPr>
        <w:t>和共箭发射延误案件而延长规则时限的请求，但印度尼西亚主管部门在其提交资料中既没有援引</w:t>
      </w:r>
      <w:r w:rsidRPr="006423E6">
        <w:rPr>
          <w:rFonts w:eastAsia="STKaiti" w:hint="eastAsia"/>
          <w:lang w:eastAsia="zh-CN"/>
        </w:rPr>
        <w:t>不可抗力</w:t>
      </w:r>
      <w:r w:rsidRPr="00C760CC">
        <w:rPr>
          <w:rFonts w:hint="eastAsia"/>
          <w:lang w:eastAsia="zh-CN"/>
        </w:rPr>
        <w:t>案件，也没有援引共箭发射延误案件来支持其请求。</w:t>
      </w:r>
    </w:p>
    <w:p w14:paraId="2BC7B9AB" w14:textId="77777777" w:rsidR="007E065E" w:rsidRPr="000F34F7" w:rsidRDefault="007E065E" w:rsidP="00A9204D">
      <w:pPr>
        <w:pStyle w:val="enumlev1"/>
        <w:jc w:val="both"/>
        <w:rPr>
          <w:lang w:eastAsia="zh-CN"/>
        </w:rPr>
      </w:pPr>
      <w:r w:rsidRPr="00C760CC">
        <w:rPr>
          <w:rFonts w:hint="eastAsia"/>
          <w:lang w:eastAsia="zh-CN"/>
        </w:rPr>
        <w:t>•</w:t>
      </w:r>
      <w:r w:rsidRPr="00C760CC">
        <w:rPr>
          <w:lang w:eastAsia="zh-CN"/>
        </w:rPr>
        <w:tab/>
      </w:r>
      <w:r w:rsidRPr="00C760CC">
        <w:rPr>
          <w:rFonts w:hint="eastAsia"/>
          <w:lang w:eastAsia="zh-CN"/>
        </w:rPr>
        <w:t>印度尼西亚主管部门在其提交资料</w:t>
      </w:r>
      <w:r>
        <w:rPr>
          <w:rFonts w:hint="eastAsia"/>
          <w:lang w:eastAsia="zh-CN"/>
        </w:rPr>
        <w:t>中</w:t>
      </w:r>
      <w:r w:rsidRPr="000F34F7">
        <w:rPr>
          <w:rFonts w:hint="eastAsia"/>
          <w:lang w:eastAsia="zh-CN"/>
        </w:rPr>
        <w:t>称，由印度尼西亚航天局开发设计的</w:t>
      </w:r>
      <w:r w:rsidRPr="000F34F7">
        <w:rPr>
          <w:rFonts w:hint="eastAsia"/>
          <w:lang w:eastAsia="zh-CN"/>
        </w:rPr>
        <w:t>LAPAN-A4/NEO-1</w:t>
      </w:r>
      <w:r w:rsidRPr="000F34F7">
        <w:rPr>
          <w:rFonts w:hint="eastAsia"/>
          <w:lang w:eastAsia="zh-CN"/>
        </w:rPr>
        <w:t>卫星已全部完工并测试完毕，可运往发射场，但除了一张</w:t>
      </w:r>
      <w:r>
        <w:rPr>
          <w:rFonts w:hint="eastAsia"/>
          <w:lang w:eastAsia="zh-CN"/>
        </w:rPr>
        <w:t>只有一颗</w:t>
      </w:r>
      <w:r w:rsidRPr="000F34F7">
        <w:rPr>
          <w:rFonts w:hint="eastAsia"/>
          <w:lang w:eastAsia="zh-CN"/>
        </w:rPr>
        <w:t>卫星的照片外，没有提供任何证据来证实这一情况。</w:t>
      </w:r>
    </w:p>
    <w:p w14:paraId="282A951D" w14:textId="77777777" w:rsidR="007E065E" w:rsidRPr="0038232C" w:rsidRDefault="007E065E" w:rsidP="00A9204D">
      <w:pPr>
        <w:pStyle w:val="enumlev1"/>
        <w:jc w:val="both"/>
        <w:rPr>
          <w:lang w:eastAsia="zh-CN"/>
        </w:rPr>
      </w:pPr>
      <w:r w:rsidRPr="00514921">
        <w:rPr>
          <w:rFonts w:hint="eastAsia"/>
          <w:lang w:eastAsia="zh-CN"/>
        </w:rPr>
        <w:t>•</w:t>
      </w:r>
      <w:r w:rsidRPr="00514921">
        <w:rPr>
          <w:rFonts w:hint="eastAsia"/>
          <w:lang w:eastAsia="zh-CN"/>
        </w:rPr>
        <w:tab/>
        <w:t>2023</w:t>
      </w:r>
      <w:r w:rsidRPr="00C16F5F">
        <w:rPr>
          <w:rFonts w:hint="eastAsia"/>
          <w:lang w:eastAsia="zh-CN"/>
        </w:rPr>
        <w:t>年</w:t>
      </w:r>
      <w:r w:rsidRPr="00F9549F">
        <w:rPr>
          <w:rFonts w:hint="eastAsia"/>
          <w:lang w:eastAsia="zh-CN"/>
        </w:rPr>
        <w:t>9</w:t>
      </w:r>
      <w:r w:rsidRPr="0042640E">
        <w:rPr>
          <w:rFonts w:hint="eastAsia"/>
          <w:lang w:eastAsia="zh-CN"/>
        </w:rPr>
        <w:t>月</w:t>
      </w:r>
      <w:r w:rsidRPr="0042640E">
        <w:rPr>
          <w:rFonts w:hint="eastAsia"/>
          <w:lang w:eastAsia="zh-CN"/>
        </w:rPr>
        <w:t>29</w:t>
      </w:r>
      <w:r w:rsidRPr="008B0970">
        <w:rPr>
          <w:rFonts w:hint="eastAsia"/>
          <w:lang w:eastAsia="zh-CN"/>
        </w:rPr>
        <w:t>日确认，</w:t>
      </w:r>
      <w:r w:rsidRPr="008B0970">
        <w:rPr>
          <w:rFonts w:hint="eastAsia"/>
          <w:lang w:eastAsia="zh-CN"/>
        </w:rPr>
        <w:t>LAPAN-A4/NEO-1</w:t>
      </w:r>
      <w:r w:rsidRPr="008B0970">
        <w:rPr>
          <w:rFonts w:hint="eastAsia"/>
          <w:lang w:eastAsia="zh-CN"/>
        </w:rPr>
        <w:t>卫星定于</w:t>
      </w:r>
      <w:r w:rsidRPr="00E83A77">
        <w:rPr>
          <w:rFonts w:hint="eastAsia"/>
          <w:lang w:eastAsia="zh-CN"/>
        </w:rPr>
        <w:t>2024</w:t>
      </w:r>
      <w:r w:rsidRPr="00E83A77">
        <w:rPr>
          <w:rFonts w:hint="eastAsia"/>
          <w:lang w:eastAsia="zh-CN"/>
        </w:rPr>
        <w:t>年</w:t>
      </w:r>
      <w:r w:rsidRPr="00562CB7">
        <w:rPr>
          <w:rFonts w:hint="eastAsia"/>
          <w:lang w:eastAsia="zh-CN"/>
        </w:rPr>
        <w:t>10</w:t>
      </w:r>
      <w:r w:rsidRPr="00562CB7">
        <w:rPr>
          <w:rFonts w:hint="eastAsia"/>
          <w:lang w:eastAsia="zh-CN"/>
        </w:rPr>
        <w:t>月发射。审查发射计划后，发射被改期到</w:t>
      </w:r>
      <w:r w:rsidRPr="00562CB7">
        <w:rPr>
          <w:rFonts w:hint="eastAsia"/>
          <w:lang w:eastAsia="zh-CN"/>
        </w:rPr>
        <w:t>2025</w:t>
      </w:r>
      <w:r w:rsidRPr="0038232C">
        <w:rPr>
          <w:rFonts w:hint="eastAsia"/>
          <w:lang w:eastAsia="zh-CN"/>
        </w:rPr>
        <w:t>年第四季度，但没有提供推迟的理由。</w:t>
      </w:r>
    </w:p>
    <w:p w14:paraId="04A731A9" w14:textId="77777777" w:rsidR="007E065E" w:rsidRPr="00C760CC" w:rsidRDefault="007E065E" w:rsidP="00A9204D">
      <w:pPr>
        <w:pStyle w:val="enumlev1"/>
        <w:jc w:val="both"/>
        <w:rPr>
          <w:lang w:eastAsia="zh-CN"/>
        </w:rPr>
      </w:pPr>
      <w:r w:rsidRPr="00697256">
        <w:rPr>
          <w:rFonts w:hint="eastAsia"/>
          <w:lang w:eastAsia="zh-CN"/>
        </w:rPr>
        <w:t>•</w:t>
      </w:r>
      <w:r w:rsidRPr="00C760CC">
        <w:rPr>
          <w:lang w:eastAsia="zh-CN"/>
        </w:rPr>
        <w:tab/>
      </w:r>
      <w:r w:rsidRPr="00C760CC">
        <w:rPr>
          <w:rFonts w:hint="eastAsia"/>
          <w:lang w:eastAsia="zh-CN"/>
        </w:rPr>
        <w:t>在为支持印度尼西亚主管部门请求而提供的资料中，</w:t>
      </w:r>
      <w:r w:rsidRPr="00C760CC">
        <w:rPr>
          <w:lang w:eastAsia="zh-CN"/>
        </w:rPr>
        <w:t>WRC-23</w:t>
      </w:r>
      <w:r w:rsidRPr="00C760CC">
        <w:rPr>
          <w:rFonts w:hint="eastAsia"/>
          <w:lang w:eastAsia="zh-CN"/>
        </w:rPr>
        <w:t>第</w:t>
      </w:r>
      <w:r w:rsidRPr="00C760CC">
        <w:rPr>
          <w:lang w:eastAsia="zh-CN"/>
        </w:rPr>
        <w:t>13</w:t>
      </w:r>
      <w:r w:rsidRPr="00C760CC">
        <w:rPr>
          <w:rFonts w:hint="eastAsia"/>
          <w:lang w:eastAsia="zh-CN"/>
        </w:rPr>
        <w:t>次全体会议期间商定的大量基本项目（见</w:t>
      </w:r>
      <w:r w:rsidRPr="00C760CC">
        <w:rPr>
          <w:lang w:eastAsia="zh-CN"/>
        </w:rPr>
        <w:t>WRC23/528</w:t>
      </w:r>
      <w:r w:rsidRPr="00C760CC">
        <w:rPr>
          <w:rFonts w:hint="eastAsia"/>
          <w:lang w:eastAsia="zh-CN"/>
        </w:rPr>
        <w:t>号文件第</w:t>
      </w:r>
      <w:r w:rsidRPr="00C760CC">
        <w:rPr>
          <w:lang w:eastAsia="zh-CN"/>
        </w:rPr>
        <w:t>13.4</w:t>
      </w:r>
      <w:r w:rsidRPr="00C760CC">
        <w:rPr>
          <w:rFonts w:hint="eastAsia"/>
          <w:lang w:eastAsia="zh-CN"/>
        </w:rPr>
        <w:t>和</w:t>
      </w:r>
      <w:r w:rsidRPr="00C760CC">
        <w:rPr>
          <w:lang w:eastAsia="zh-CN"/>
        </w:rPr>
        <w:t>13.6</w:t>
      </w:r>
      <w:r w:rsidRPr="00C760CC">
        <w:rPr>
          <w:rFonts w:hint="eastAsia"/>
          <w:lang w:eastAsia="zh-CN"/>
        </w:rPr>
        <w:t>段）缺失，包括其请求所援引的依据以及将规则时限延长至</w:t>
      </w:r>
      <w:r w:rsidRPr="00C760CC">
        <w:rPr>
          <w:lang w:eastAsia="zh-CN"/>
        </w:rPr>
        <w:t>2025</w:t>
      </w:r>
      <w:r w:rsidRPr="00C760CC">
        <w:rPr>
          <w:rFonts w:hint="eastAsia"/>
          <w:lang w:eastAsia="zh-CN"/>
        </w:rPr>
        <w:t>年</w:t>
      </w:r>
      <w:r w:rsidRPr="00C760CC">
        <w:rPr>
          <w:lang w:eastAsia="zh-CN"/>
        </w:rPr>
        <w:t>12</w:t>
      </w:r>
      <w:r w:rsidRPr="00C760CC">
        <w:rPr>
          <w:rFonts w:hint="eastAsia"/>
          <w:lang w:eastAsia="zh-CN"/>
        </w:rPr>
        <w:t>月</w:t>
      </w:r>
      <w:r w:rsidRPr="00C760CC">
        <w:rPr>
          <w:lang w:eastAsia="zh-CN"/>
        </w:rPr>
        <w:t>31</w:t>
      </w:r>
      <w:r w:rsidRPr="00C760CC">
        <w:rPr>
          <w:rFonts w:hint="eastAsia"/>
          <w:lang w:eastAsia="zh-CN"/>
        </w:rPr>
        <w:t>日的理由。</w:t>
      </w:r>
    </w:p>
    <w:p w14:paraId="1D28D5BF" w14:textId="77777777" w:rsidR="007E065E" w:rsidRPr="000F34F7" w:rsidRDefault="007E065E" w:rsidP="00A9204D">
      <w:pPr>
        <w:overflowPunct w:val="0"/>
        <w:ind w:firstLineChars="200" w:firstLine="480"/>
        <w:jc w:val="both"/>
      </w:pPr>
      <w:r w:rsidRPr="000F34F7">
        <w:rPr>
          <w:rFonts w:hint="eastAsia"/>
        </w:rPr>
        <w:t>因此，委员会得出结论认为，由于相当缺乏支持性资料，委员会无法批准关于延长</w:t>
      </w:r>
      <w:r w:rsidRPr="000F34F7">
        <w:rPr>
          <w:rFonts w:hint="eastAsia"/>
        </w:rPr>
        <w:t>LAPAN-A4-SAT</w:t>
      </w:r>
      <w:r w:rsidRPr="000F34F7">
        <w:rPr>
          <w:rFonts w:hint="eastAsia"/>
        </w:rPr>
        <w:t>卫星系统频率指配投入使用规则时限的请求。”</w:t>
      </w:r>
    </w:p>
    <w:p w14:paraId="429CC073" w14:textId="77777777" w:rsidR="007E065E" w:rsidRPr="00C760CC" w:rsidRDefault="007E065E" w:rsidP="00A9204D">
      <w:pPr>
        <w:overflowPunct w:val="0"/>
        <w:jc w:val="both"/>
      </w:pPr>
      <w:r w:rsidRPr="00514921">
        <w:rPr>
          <w:rFonts w:hint="eastAsia"/>
        </w:rPr>
        <w:t>5.5.1</w:t>
      </w:r>
      <w:r w:rsidRPr="00B769C1">
        <w:t>6</w:t>
      </w:r>
      <w:r w:rsidRPr="00C760CC">
        <w:tab/>
      </w:r>
      <w:r w:rsidRPr="00C760CC">
        <w:rPr>
          <w:rFonts w:hint="eastAsia"/>
        </w:rPr>
        <w:t>会议对此表示</w:t>
      </w:r>
      <w:r w:rsidRPr="00C760CC">
        <w:rPr>
          <w:rFonts w:hint="eastAsia"/>
          <w:b/>
        </w:rPr>
        <w:t>同意</w:t>
      </w:r>
      <w:r w:rsidRPr="00C760CC">
        <w:rPr>
          <w:rFonts w:hint="eastAsia"/>
        </w:rPr>
        <w:t>。</w:t>
      </w:r>
    </w:p>
    <w:p w14:paraId="128FE13C" w14:textId="77777777" w:rsidR="007E065E" w:rsidRPr="00A77F41" w:rsidRDefault="007E065E" w:rsidP="00A9204D">
      <w:pPr>
        <w:pStyle w:val="Heading2"/>
        <w:jc w:val="both"/>
        <w:rPr>
          <w:lang w:eastAsia="zh-CN"/>
        </w:rPr>
      </w:pPr>
      <w:r w:rsidRPr="00C760CC">
        <w:rPr>
          <w:lang w:eastAsia="zh-CN"/>
        </w:rPr>
        <w:t>5.6</w:t>
      </w:r>
      <w:r w:rsidRPr="00C760CC">
        <w:rPr>
          <w:lang w:eastAsia="zh-CN"/>
        </w:rPr>
        <w:tab/>
      </w:r>
      <w:r w:rsidRPr="00C760CC">
        <w:rPr>
          <w:rFonts w:ascii="Calibri" w:hAnsi="Calibri" w:cs="Calibri" w:hint="eastAsia"/>
          <w:szCs w:val="24"/>
          <w:lang w:eastAsia="zh-CN"/>
        </w:rPr>
        <w:t>印度尼西亚主管部门请求延长</w:t>
      </w:r>
      <w:r w:rsidRPr="00B769C1">
        <w:rPr>
          <w:szCs w:val="24"/>
          <w:lang w:eastAsia="zh-CN"/>
        </w:rPr>
        <w:t>NUSANTARA-NS1-A</w:t>
      </w:r>
      <w:r w:rsidRPr="000F34F7">
        <w:rPr>
          <w:rFonts w:ascii="Calibri" w:hAnsi="Calibri" w:cs="Calibri"/>
          <w:szCs w:val="24"/>
          <w:lang w:eastAsia="zh-CN"/>
        </w:rPr>
        <w:t>卫星网络频率指配投入使用规则时限的提交资料</w:t>
      </w:r>
      <w:r w:rsidRPr="00A77F41">
        <w:rPr>
          <w:rFonts w:hint="eastAsia"/>
          <w:lang w:eastAsia="zh-CN"/>
        </w:rPr>
        <w:t>（</w:t>
      </w:r>
      <w:r w:rsidRPr="00A77F41">
        <w:rPr>
          <w:rFonts w:hint="eastAsia"/>
          <w:lang w:eastAsia="zh-CN"/>
        </w:rPr>
        <w:t>RRB24-3/15</w:t>
      </w:r>
      <w:r w:rsidRPr="00A77F41">
        <w:rPr>
          <w:rFonts w:hint="eastAsia"/>
          <w:lang w:eastAsia="zh-CN"/>
        </w:rPr>
        <w:t>号文件）</w:t>
      </w:r>
    </w:p>
    <w:p w14:paraId="34C06C07" w14:textId="59483FC8" w:rsidR="007E065E" w:rsidRPr="00027CEF" w:rsidRDefault="007E065E" w:rsidP="00A9204D">
      <w:pPr>
        <w:overflowPunct w:val="0"/>
        <w:jc w:val="both"/>
      </w:pPr>
      <w:r w:rsidRPr="00B769C1">
        <w:t>5.6.1</w:t>
      </w:r>
      <w:r w:rsidRPr="00C760CC">
        <w:tab/>
      </w:r>
      <w:r w:rsidRPr="00C760CC">
        <w:rPr>
          <w:b/>
        </w:rPr>
        <w:t>Loo</w:t>
      </w:r>
      <w:r>
        <w:rPr>
          <w:rFonts w:hint="eastAsia"/>
          <w:b/>
        </w:rPr>
        <w:t>先生（</w:t>
      </w:r>
      <w:r>
        <w:rPr>
          <w:rFonts w:hint="eastAsia"/>
          <w:b/>
        </w:rPr>
        <w:t>SSD/SPR</w:t>
      </w:r>
      <w:r>
        <w:rPr>
          <w:rFonts w:hint="eastAsia"/>
          <w:b/>
        </w:rPr>
        <w:t>处长）</w:t>
      </w:r>
      <w:r>
        <w:rPr>
          <w:rFonts w:hint="eastAsia"/>
        </w:rPr>
        <w:t>介绍了</w:t>
      </w:r>
      <w:r>
        <w:rPr>
          <w:rFonts w:hint="eastAsia"/>
        </w:rPr>
        <w:t>RRB24-3/15</w:t>
      </w:r>
      <w:r>
        <w:rPr>
          <w:rFonts w:hint="eastAsia"/>
        </w:rPr>
        <w:t>号文件，其中印度尼西亚主管部门请求将</w:t>
      </w:r>
      <w:r>
        <w:rPr>
          <w:rFonts w:hint="eastAsia"/>
        </w:rPr>
        <w:t>NUSANTARA-NS1-A</w:t>
      </w:r>
      <w:r>
        <w:rPr>
          <w:rFonts w:hint="eastAsia"/>
        </w:rPr>
        <w:t>卫星网络频率指配投入使用的规则时限延长</w:t>
      </w:r>
      <w:r>
        <w:rPr>
          <w:rFonts w:hint="eastAsia"/>
        </w:rPr>
        <w:t>12</w:t>
      </w:r>
      <w:r>
        <w:rPr>
          <w:rFonts w:hint="eastAsia"/>
        </w:rPr>
        <w:t>个月至</w:t>
      </w:r>
      <w:r>
        <w:rPr>
          <w:rFonts w:hint="eastAsia"/>
        </w:rPr>
        <w:t>2025</w:t>
      </w:r>
      <w:r>
        <w:rPr>
          <w:rFonts w:hint="eastAsia"/>
        </w:rPr>
        <w:t>年</w:t>
      </w:r>
      <w:r>
        <w:rPr>
          <w:rFonts w:hint="eastAsia"/>
        </w:rPr>
        <w:t>12</w:t>
      </w:r>
      <w:r>
        <w:rPr>
          <w:rFonts w:hint="eastAsia"/>
        </w:rPr>
        <w:t>月</w:t>
      </w:r>
      <w:r>
        <w:rPr>
          <w:rFonts w:hint="eastAsia"/>
        </w:rPr>
        <w:t>28</w:t>
      </w:r>
      <w:r>
        <w:rPr>
          <w:rFonts w:hint="eastAsia"/>
        </w:rPr>
        <w:t>日。</w:t>
      </w:r>
      <w:r>
        <w:rPr>
          <w:rFonts w:hint="eastAsia"/>
        </w:rPr>
        <w:t>SNL-SN5</w:t>
      </w:r>
      <w:r>
        <w:rPr>
          <w:rFonts w:hint="eastAsia"/>
        </w:rPr>
        <w:t>卫星是一颗高通量卫星，将用于向印度尼西亚无服务和服务不足的地区提供互联网连接。该主管部门提出延期请求的理由有两个，一个是全球新冠肺炎疫情导致项目时间表出现重大变化，另一个是制造设施发生故障导致卫星损坏，还需要</w:t>
      </w:r>
      <w:r>
        <w:rPr>
          <w:rFonts w:hint="eastAsia"/>
        </w:rPr>
        <w:t>18</w:t>
      </w:r>
      <w:r>
        <w:rPr>
          <w:rFonts w:hint="eastAsia"/>
        </w:rPr>
        <w:t>个月来修复卫星；随后，发射时间被推迟到</w:t>
      </w:r>
      <w:r>
        <w:rPr>
          <w:rFonts w:hint="eastAsia"/>
        </w:rPr>
        <w:t>2025</w:t>
      </w:r>
      <w:r>
        <w:rPr>
          <w:rFonts w:hint="eastAsia"/>
        </w:rPr>
        <w:t>年</w:t>
      </w:r>
      <w:r>
        <w:rPr>
          <w:rFonts w:hint="eastAsia"/>
        </w:rPr>
        <w:t>6</w:t>
      </w:r>
      <w:r>
        <w:rPr>
          <w:rFonts w:hint="eastAsia"/>
        </w:rPr>
        <w:t>月，之后还需要六个月的电动升轨期。该主管部门还表明，其已制定了一项缓解计划，将在东经</w:t>
      </w:r>
      <w:r>
        <w:rPr>
          <w:rFonts w:hint="eastAsia"/>
        </w:rPr>
        <w:t>113</w:t>
      </w:r>
      <w:r w:rsidR="00A7333A" w:rsidRPr="00C97791">
        <w:t> </w:t>
      </w:r>
      <w:r w:rsidRPr="00027CEF">
        <w:rPr>
          <w:rFonts w:hint="eastAsia"/>
        </w:rPr>
        <w:t>上放置一颗替代卫星：</w:t>
      </w:r>
      <w:r w:rsidRPr="00027CEF">
        <w:rPr>
          <w:rFonts w:hint="eastAsia"/>
        </w:rPr>
        <w:t>G-Space 1</w:t>
      </w:r>
      <w:r w:rsidRPr="00027CEF">
        <w:rPr>
          <w:rFonts w:hint="eastAsia"/>
        </w:rPr>
        <w:t>（</w:t>
      </w:r>
      <w:r w:rsidRPr="00027CEF">
        <w:rPr>
          <w:rFonts w:hint="eastAsia"/>
        </w:rPr>
        <w:t>GS</w:t>
      </w:r>
      <w:r w:rsidRPr="00027CEF">
        <w:rPr>
          <w:rFonts w:hint="eastAsia"/>
        </w:rPr>
        <w:noBreakHyphen/>
        <w:t>1</w:t>
      </w:r>
      <w:r w:rsidRPr="00027CEF">
        <w:rPr>
          <w:rFonts w:hint="eastAsia"/>
        </w:rPr>
        <w:t>），但由于出现不可预见的情况，该计划未能实现。</w:t>
      </w:r>
    </w:p>
    <w:p w14:paraId="54FD08FB" w14:textId="77777777" w:rsidR="007E065E" w:rsidRPr="00027CEF" w:rsidRDefault="007E065E" w:rsidP="00A9204D">
      <w:pPr>
        <w:overflowPunct w:val="0"/>
        <w:jc w:val="both"/>
      </w:pPr>
      <w:r w:rsidRPr="00027CEF">
        <w:rPr>
          <w:rFonts w:hint="eastAsia"/>
        </w:rPr>
        <w:t>5.6.2</w:t>
      </w:r>
      <w:r w:rsidRPr="00027CEF">
        <w:rPr>
          <w:rFonts w:hint="eastAsia"/>
        </w:rPr>
        <w:tab/>
      </w:r>
      <w:r w:rsidRPr="00027CEF">
        <w:rPr>
          <w:rFonts w:hint="eastAsia"/>
        </w:rPr>
        <w:t>提交资料有</w:t>
      </w:r>
      <w:r w:rsidRPr="00027CEF">
        <w:rPr>
          <w:rFonts w:hint="eastAsia"/>
        </w:rPr>
        <w:t>12</w:t>
      </w:r>
      <w:r w:rsidRPr="00027CEF">
        <w:rPr>
          <w:rFonts w:hint="eastAsia"/>
        </w:rPr>
        <w:t>个附件，包括卫星制造商的一封信函，提及了全球新冠肺炎疫情造成的延误，以及</w:t>
      </w:r>
      <w:r w:rsidRPr="00027CEF">
        <w:rPr>
          <w:rFonts w:hint="eastAsia"/>
        </w:rPr>
        <w:t>GS-1</w:t>
      </w:r>
      <w:r w:rsidRPr="00027CEF">
        <w:rPr>
          <w:rFonts w:hint="eastAsia"/>
        </w:rPr>
        <w:t>卫星运营商的一封信函，解释了与卫星运行相关的困难。</w:t>
      </w:r>
    </w:p>
    <w:p w14:paraId="0A4E671E" w14:textId="48F95992" w:rsidR="007E065E" w:rsidRPr="00C27125" w:rsidRDefault="007E065E" w:rsidP="00A9204D">
      <w:pPr>
        <w:overflowPunct w:val="0"/>
        <w:jc w:val="both"/>
      </w:pPr>
      <w:r w:rsidRPr="00027CEF">
        <w:rPr>
          <w:rFonts w:hint="eastAsia"/>
        </w:rPr>
        <w:t>5.6.3</w:t>
      </w:r>
      <w:r w:rsidRPr="00027CEF">
        <w:rPr>
          <w:rFonts w:hint="eastAsia"/>
        </w:rPr>
        <w:tab/>
      </w:r>
      <w:r w:rsidRPr="00027CEF">
        <w:rPr>
          <w:rFonts w:hint="eastAsia"/>
          <w:b/>
        </w:rPr>
        <w:t>Beaumier</w:t>
      </w:r>
      <w:r w:rsidRPr="00027CEF">
        <w:rPr>
          <w:rFonts w:hint="eastAsia"/>
          <w:b/>
        </w:rPr>
        <w:t>女士</w:t>
      </w:r>
      <w:r w:rsidRPr="00027CEF">
        <w:rPr>
          <w:rFonts w:hint="eastAsia"/>
        </w:rPr>
        <w:t>指出，延期请求若</w:t>
      </w:r>
      <w:r w:rsidRPr="006423E6">
        <w:rPr>
          <w:rFonts w:eastAsia="STKaiti" w:hint="eastAsia"/>
          <w:iCs/>
        </w:rPr>
        <w:t>以不可抗力</w:t>
      </w:r>
      <w:r w:rsidRPr="00027CEF">
        <w:rPr>
          <w:rFonts w:hint="eastAsia"/>
        </w:rPr>
        <w:t>作为依据，则必须明确无误地援引</w:t>
      </w:r>
      <w:r w:rsidRPr="006423E6">
        <w:rPr>
          <w:rFonts w:eastAsia="STKaiti" w:hint="eastAsia"/>
        </w:rPr>
        <w:t>不可抗力</w:t>
      </w:r>
      <w:r w:rsidRPr="00027CEF">
        <w:rPr>
          <w:rFonts w:hint="eastAsia"/>
        </w:rPr>
        <w:t>。她表示，</w:t>
      </w:r>
      <w:r w:rsidRPr="00027CEF">
        <w:rPr>
          <w:rFonts w:hint="eastAsia"/>
        </w:rPr>
        <w:t>RRB24-3/15</w:t>
      </w:r>
      <w:r w:rsidRPr="00027CEF">
        <w:rPr>
          <w:rFonts w:hint="eastAsia"/>
        </w:rPr>
        <w:t>号文件包含许多有用信息，但未能提供关于</w:t>
      </w:r>
      <w:r w:rsidRPr="006423E6">
        <w:rPr>
          <w:rFonts w:eastAsia="STKaiti" w:hint="eastAsia"/>
        </w:rPr>
        <w:t>不可抗力</w:t>
      </w:r>
      <w:r w:rsidRPr="00027CEF">
        <w:rPr>
          <w:rFonts w:hint="eastAsia"/>
        </w:rPr>
        <w:t>的四个条件如何得到满足的详细理由以及其他关键信息。这些信息包括：</w:t>
      </w:r>
      <w:r w:rsidRPr="00027CEF">
        <w:rPr>
          <w:rFonts w:hint="eastAsia"/>
        </w:rPr>
        <w:t>2023</w:t>
      </w:r>
      <w:r w:rsidRPr="00027CEF">
        <w:rPr>
          <w:rFonts w:hint="eastAsia"/>
        </w:rPr>
        <w:t>年</w:t>
      </w:r>
      <w:r w:rsidRPr="00027CEF">
        <w:rPr>
          <w:rFonts w:hint="eastAsia"/>
        </w:rPr>
        <w:t>10</w:t>
      </w:r>
      <w:r w:rsidRPr="00027CEF">
        <w:rPr>
          <w:rFonts w:hint="eastAsia"/>
        </w:rPr>
        <w:t>月故障发生前的卫星建造状况、新冠肺炎疫情相关延误之前的项目里程碑以及这些里程碑是否步入正轨，以及卫星预计何时到达东经</w:t>
      </w:r>
      <w:r w:rsidRPr="00027CEF">
        <w:rPr>
          <w:rFonts w:hint="eastAsia"/>
        </w:rPr>
        <w:t>113</w:t>
      </w:r>
      <w:r w:rsidR="00A7333A" w:rsidRPr="00C97791">
        <w:t> </w:t>
      </w:r>
      <w:r w:rsidRPr="00027CEF">
        <w:rPr>
          <w:rFonts w:hint="eastAsia"/>
        </w:rPr>
        <w:t>的位置。应请</w:t>
      </w:r>
      <w:r>
        <w:rPr>
          <w:rFonts w:hint="eastAsia"/>
        </w:rPr>
        <w:t>印度尼西亚主管部门向委员会第</w:t>
      </w:r>
      <w:r>
        <w:rPr>
          <w:rFonts w:hint="eastAsia"/>
        </w:rPr>
        <w:t>98</w:t>
      </w:r>
      <w:r>
        <w:rPr>
          <w:rFonts w:hint="eastAsia"/>
        </w:rPr>
        <w:t>次会议提供补充资料，并责成无线电通信局在此期间保留这些频率指配。</w:t>
      </w:r>
    </w:p>
    <w:p w14:paraId="7CD6ACE2" w14:textId="77777777" w:rsidR="007E065E" w:rsidRPr="00C27125" w:rsidRDefault="007E065E" w:rsidP="00A9204D">
      <w:pPr>
        <w:overflowPunct w:val="0"/>
        <w:jc w:val="both"/>
      </w:pPr>
      <w:r>
        <w:rPr>
          <w:rFonts w:hint="eastAsia"/>
        </w:rPr>
        <w:t>5.6.4</w:t>
      </w:r>
      <w:r>
        <w:rPr>
          <w:rFonts w:hint="eastAsia"/>
        </w:rPr>
        <w:tab/>
      </w:r>
      <w:r>
        <w:rPr>
          <w:rFonts w:hint="eastAsia"/>
          <w:b/>
        </w:rPr>
        <w:t>程建军先生</w:t>
      </w:r>
      <w:r>
        <w:rPr>
          <w:rFonts w:hint="eastAsia"/>
        </w:rPr>
        <w:t>说，他对印度尼西亚主管部门表示同情，该主管部门为一个真正的卫星项</w:t>
      </w:r>
      <w:r>
        <w:rPr>
          <w:rFonts w:hint="eastAsia"/>
        </w:rPr>
        <w:lastRenderedPageBreak/>
        <w:t>目投入了大量精力，并且只要求一个合格和有限的延期。然而，提交资料中提供的信息令人困惑，委员会不清楚应以什么为依据批准延期。应要求该主管部门向委员会第</w:t>
      </w:r>
      <w:r>
        <w:rPr>
          <w:rFonts w:hint="eastAsia"/>
        </w:rPr>
        <w:t>98</w:t>
      </w:r>
      <w:r>
        <w:rPr>
          <w:rFonts w:hint="eastAsia"/>
        </w:rPr>
        <w:t>次会议提供更多信息，尤其需要解释非飞行供应商设备的故障如何构成</w:t>
      </w:r>
      <w:r w:rsidRPr="006423E6">
        <w:rPr>
          <w:rFonts w:eastAsia="STKaiti" w:hint="eastAsia"/>
        </w:rPr>
        <w:t>不可抗力</w:t>
      </w:r>
      <w:r>
        <w:rPr>
          <w:rFonts w:hint="eastAsia"/>
        </w:rPr>
        <w:t>事件。</w:t>
      </w:r>
    </w:p>
    <w:p w14:paraId="52B342C7" w14:textId="1DA76302" w:rsidR="007E065E" w:rsidRPr="00C27125" w:rsidRDefault="007E065E" w:rsidP="00A9204D">
      <w:pPr>
        <w:overflowPunct w:val="0"/>
        <w:jc w:val="both"/>
      </w:pPr>
      <w:r>
        <w:rPr>
          <w:rFonts w:hint="eastAsia"/>
        </w:rPr>
        <w:t>5.6.5</w:t>
      </w:r>
      <w:r>
        <w:rPr>
          <w:rFonts w:hint="eastAsia"/>
        </w:rPr>
        <w:tab/>
      </w:r>
      <w:r>
        <w:rPr>
          <w:rFonts w:hint="eastAsia"/>
          <w:b/>
        </w:rPr>
        <w:t>Mannepalli</w:t>
      </w:r>
      <w:r>
        <w:rPr>
          <w:rFonts w:hint="eastAsia"/>
          <w:b/>
        </w:rPr>
        <w:t>女士</w:t>
      </w:r>
      <w:r>
        <w:rPr>
          <w:rFonts w:hint="eastAsia"/>
        </w:rPr>
        <w:t>同意前几位发言人的意见，并表示她也很难理解非飞行供应商设备的故障如何构成</w:t>
      </w:r>
      <w:r w:rsidRPr="006423E6">
        <w:rPr>
          <w:rFonts w:eastAsia="STKaiti" w:hint="eastAsia"/>
        </w:rPr>
        <w:t>不可抗力</w:t>
      </w:r>
      <w:r>
        <w:rPr>
          <w:rFonts w:hint="eastAsia"/>
        </w:rPr>
        <w:t>事件。委员会应在下次会议就该提交资料做出决定之前，要求提供进一步的信息。</w:t>
      </w:r>
    </w:p>
    <w:p w14:paraId="42159CB1" w14:textId="77777777" w:rsidR="007E065E" w:rsidRPr="00C27125" w:rsidRDefault="007E065E" w:rsidP="00A9204D">
      <w:pPr>
        <w:overflowPunct w:val="0"/>
        <w:jc w:val="both"/>
      </w:pPr>
      <w:r>
        <w:rPr>
          <w:rFonts w:hint="eastAsia"/>
        </w:rPr>
        <w:t>5.6.6</w:t>
      </w:r>
      <w:r>
        <w:rPr>
          <w:rFonts w:hint="eastAsia"/>
        </w:rPr>
        <w:tab/>
      </w:r>
      <w:r>
        <w:rPr>
          <w:rFonts w:hint="eastAsia"/>
          <w:b/>
        </w:rPr>
        <w:t>Azzouz</w:t>
      </w:r>
      <w:r>
        <w:rPr>
          <w:rFonts w:hint="eastAsia"/>
          <w:b/>
        </w:rPr>
        <w:t>先生</w:t>
      </w:r>
      <w:r>
        <w:rPr>
          <w:rFonts w:hint="eastAsia"/>
        </w:rPr>
        <w:t>总结了文件中列出的日期和时间表，补充说，它们与</w:t>
      </w:r>
      <w:r w:rsidRPr="006423E6">
        <w:rPr>
          <w:rFonts w:eastAsia="STKaiti" w:hint="eastAsia"/>
        </w:rPr>
        <w:t>不可抗力</w:t>
      </w:r>
      <w:r>
        <w:rPr>
          <w:rFonts w:hint="eastAsia"/>
        </w:rPr>
        <w:t>的四个条件之间没有明确关系。委员会在做出批准延期的决定之前，要求主管部门明确解释该请求如何满足</w:t>
      </w:r>
      <w:r w:rsidRPr="006423E6">
        <w:rPr>
          <w:rFonts w:eastAsia="STKaiti" w:hint="eastAsia"/>
        </w:rPr>
        <w:t>不可抗力</w:t>
      </w:r>
      <w:r>
        <w:rPr>
          <w:rFonts w:hint="eastAsia"/>
        </w:rPr>
        <w:t>的四个条件。</w:t>
      </w:r>
    </w:p>
    <w:p w14:paraId="52290851" w14:textId="77777777" w:rsidR="007E065E" w:rsidRPr="00C27125" w:rsidRDefault="007E065E" w:rsidP="00A9204D">
      <w:pPr>
        <w:overflowPunct w:val="0"/>
        <w:jc w:val="both"/>
      </w:pPr>
      <w:bookmarkStart w:id="17" w:name="_Hlk184724555"/>
      <w:r>
        <w:rPr>
          <w:rFonts w:hint="eastAsia"/>
        </w:rPr>
        <w:t>5.6.7</w:t>
      </w:r>
      <w:r>
        <w:rPr>
          <w:rFonts w:hint="eastAsia"/>
        </w:rPr>
        <w:tab/>
      </w:r>
      <w:r>
        <w:rPr>
          <w:rFonts w:hint="eastAsia"/>
          <w:b/>
        </w:rPr>
        <w:t>主席</w:t>
      </w:r>
      <w:r>
        <w:rPr>
          <w:rFonts w:hint="eastAsia"/>
        </w:rPr>
        <w:t>在提到印度尼西亚主管部门关于全球新冠肺炎疫情导致项目时间表在</w:t>
      </w:r>
      <w:r>
        <w:rPr>
          <w:rFonts w:hint="eastAsia"/>
        </w:rPr>
        <w:t>2021</w:t>
      </w:r>
      <w:r>
        <w:rPr>
          <w:rFonts w:hint="eastAsia"/>
        </w:rPr>
        <w:t>年</w:t>
      </w:r>
      <w:r>
        <w:rPr>
          <w:rFonts w:hint="eastAsia"/>
        </w:rPr>
        <w:t>5</w:t>
      </w:r>
      <w:r>
        <w:rPr>
          <w:rFonts w:hint="eastAsia"/>
        </w:rPr>
        <w:t>月首次发生变化的声明时说，没有详细说明疫情对项目造成的直接影响。此外，截至</w:t>
      </w:r>
      <w:r>
        <w:rPr>
          <w:rFonts w:hint="eastAsia"/>
        </w:rPr>
        <w:t>2021</w:t>
      </w:r>
      <w:r>
        <w:rPr>
          <w:rFonts w:hint="eastAsia"/>
        </w:rPr>
        <w:t>年</w:t>
      </w:r>
      <w:r>
        <w:rPr>
          <w:rFonts w:hint="eastAsia"/>
        </w:rPr>
        <w:t>5</w:t>
      </w:r>
      <w:r>
        <w:rPr>
          <w:rFonts w:hint="eastAsia"/>
        </w:rPr>
        <w:t>月，疫情已经持续了一年多，各公司应已经采取了防范措施应对其对卫星制造造成的影响。该主管部门还进一步指出，由于与新冠肺炎疫情相关的延误，项目时间表推迟了几个月至</w:t>
      </w:r>
      <w:r>
        <w:rPr>
          <w:rFonts w:hint="eastAsia"/>
        </w:rPr>
        <w:t>2024</w:t>
      </w:r>
      <w:r>
        <w:rPr>
          <w:rFonts w:hint="eastAsia"/>
        </w:rPr>
        <w:t>年</w:t>
      </w:r>
      <w:r>
        <w:rPr>
          <w:rFonts w:hint="eastAsia"/>
        </w:rPr>
        <w:t>6</w:t>
      </w:r>
      <w:r>
        <w:rPr>
          <w:rFonts w:hint="eastAsia"/>
        </w:rPr>
        <w:t>月，在规则截止日期前仍留下了六个月的余量。因此，很难将延期请求与新冠肺炎疫情相关的</w:t>
      </w:r>
      <w:r w:rsidRPr="006423E6">
        <w:rPr>
          <w:rFonts w:eastAsia="STKaiti" w:hint="eastAsia"/>
        </w:rPr>
        <w:t>不可抗力</w:t>
      </w:r>
      <w:r>
        <w:rPr>
          <w:rFonts w:hint="eastAsia"/>
        </w:rPr>
        <w:t>问题联系起来。此外，主管部门没有提供任何信息将卫星事故与</w:t>
      </w:r>
      <w:r w:rsidRPr="006423E6">
        <w:rPr>
          <w:rFonts w:eastAsia="STKaiti" w:hint="eastAsia"/>
        </w:rPr>
        <w:t>不可抗力</w:t>
      </w:r>
      <w:r>
        <w:rPr>
          <w:rFonts w:hint="eastAsia"/>
        </w:rPr>
        <w:t>案件联系起来，也没有提供关于卫星在该事件发生之前状况的信息，特别是卫星是否已准备好在</w:t>
      </w:r>
      <w:r>
        <w:rPr>
          <w:rFonts w:hint="eastAsia"/>
        </w:rPr>
        <w:t>2023</w:t>
      </w:r>
      <w:r>
        <w:rPr>
          <w:rFonts w:hint="eastAsia"/>
        </w:rPr>
        <w:t>年</w:t>
      </w:r>
      <w:r>
        <w:rPr>
          <w:rFonts w:hint="eastAsia"/>
        </w:rPr>
        <w:t>10</w:t>
      </w:r>
      <w:r>
        <w:rPr>
          <w:rFonts w:hint="eastAsia"/>
        </w:rPr>
        <w:t>月交付。</w:t>
      </w:r>
    </w:p>
    <w:bookmarkEnd w:id="17"/>
    <w:p w14:paraId="0B30F959" w14:textId="77777777" w:rsidR="007E065E" w:rsidRPr="00C27125" w:rsidRDefault="007E065E" w:rsidP="00A9204D">
      <w:pPr>
        <w:overflowPunct w:val="0"/>
        <w:jc w:val="both"/>
      </w:pPr>
      <w:r>
        <w:rPr>
          <w:rFonts w:hint="eastAsia"/>
        </w:rPr>
        <w:t>5.6.8</w:t>
      </w:r>
      <w:r>
        <w:rPr>
          <w:rFonts w:hint="eastAsia"/>
        </w:rPr>
        <w:tab/>
      </w:r>
      <w:r>
        <w:rPr>
          <w:rFonts w:hint="eastAsia"/>
        </w:rPr>
        <w:t>他赞扬印度尼西亚主管部门采取了缓解行动并努力寻找替代卫星。也就是说，</w:t>
      </w:r>
      <w:r>
        <w:rPr>
          <w:rFonts w:hint="eastAsia"/>
        </w:rPr>
        <w:t>GS-1</w:t>
      </w:r>
      <w:r>
        <w:rPr>
          <w:rFonts w:hint="eastAsia"/>
        </w:rPr>
        <w:t>卫星是一颗对地静止</w:t>
      </w:r>
      <w:r>
        <w:rPr>
          <w:rFonts w:hint="eastAsia"/>
        </w:rPr>
        <w:t>16U</w:t>
      </w:r>
      <w:r>
        <w:rPr>
          <w:rFonts w:hint="eastAsia"/>
        </w:rPr>
        <w:t>立方星，载有用于多项用途的多个载荷，包括地球观测、科学实验和投入使用业务；事实上，它之前曾被</w:t>
      </w:r>
      <w:r>
        <w:rPr>
          <w:rFonts w:hint="eastAsia"/>
        </w:rPr>
        <w:t>NUSANTARA H-1A</w:t>
      </w:r>
      <w:r>
        <w:rPr>
          <w:rFonts w:hint="eastAsia"/>
        </w:rPr>
        <w:t>卫星网络使用过，这是印度尼西亚为保留</w:t>
      </w:r>
      <w:r>
        <w:rPr>
          <w:rFonts w:hint="eastAsia"/>
        </w:rPr>
        <w:t>Ka</w:t>
      </w:r>
      <w:r>
        <w:rPr>
          <w:rFonts w:hint="eastAsia"/>
        </w:rPr>
        <w:t>频段和</w:t>
      </w:r>
      <w:r>
        <w:rPr>
          <w:rFonts w:hint="eastAsia"/>
        </w:rPr>
        <w:t>Ku</w:t>
      </w:r>
      <w:r>
        <w:rPr>
          <w:rFonts w:hint="eastAsia"/>
        </w:rPr>
        <w:t>频段规则权而发射的载荷。一颗立方星的损毁完全可以被视为此类卫星的正常风险；是否应将其视为</w:t>
      </w:r>
      <w:r w:rsidRPr="006423E6">
        <w:rPr>
          <w:rFonts w:eastAsia="STKaiti" w:hint="eastAsia"/>
        </w:rPr>
        <w:t>不可抗力</w:t>
      </w:r>
      <w:r>
        <w:rPr>
          <w:rFonts w:hint="eastAsia"/>
        </w:rPr>
        <w:t>问题，以及是否不应成为在本次会议上做出决定的论据，仍有待商榷。</w:t>
      </w:r>
    </w:p>
    <w:p w14:paraId="70DA90B7" w14:textId="77777777" w:rsidR="007E065E" w:rsidRPr="00C27125" w:rsidRDefault="007E065E" w:rsidP="00A9204D">
      <w:pPr>
        <w:overflowPunct w:val="0"/>
        <w:jc w:val="both"/>
      </w:pPr>
      <w:r>
        <w:rPr>
          <w:rFonts w:hint="eastAsia"/>
        </w:rPr>
        <w:t>5.6.9</w:t>
      </w:r>
      <w:r>
        <w:rPr>
          <w:rFonts w:hint="eastAsia"/>
        </w:rPr>
        <w:tab/>
      </w:r>
      <w:r>
        <w:rPr>
          <w:rFonts w:hint="eastAsia"/>
        </w:rPr>
        <w:t>因此，他认为，由于缺乏支持性证据，缺乏关于卫星演变情况的明确信息，没有详细的理由来说明请求延长期限的合理性，也没有解释该案件如何满足</w:t>
      </w:r>
      <w:r w:rsidRPr="006423E6">
        <w:rPr>
          <w:rFonts w:eastAsia="STKaiti" w:hint="eastAsia"/>
        </w:rPr>
        <w:t>不可抗力</w:t>
      </w:r>
      <w:r>
        <w:rPr>
          <w:rFonts w:hint="eastAsia"/>
        </w:rPr>
        <w:t>的四个条件，委员会不应在本次会议上同意印度尼西亚主管部门的请求。</w:t>
      </w:r>
    </w:p>
    <w:p w14:paraId="0BEE9DF7" w14:textId="77777777" w:rsidR="007E065E" w:rsidRPr="00C27125" w:rsidRDefault="007E065E" w:rsidP="00A9204D">
      <w:pPr>
        <w:overflowPunct w:val="0"/>
        <w:jc w:val="both"/>
      </w:pPr>
      <w:r>
        <w:rPr>
          <w:rFonts w:hint="eastAsia"/>
        </w:rPr>
        <w:t>5.6.10</w:t>
      </w:r>
      <w:r>
        <w:rPr>
          <w:rFonts w:hint="eastAsia"/>
        </w:rPr>
        <w:tab/>
      </w:r>
      <w:r>
        <w:rPr>
          <w:rFonts w:hint="eastAsia"/>
          <w:b/>
        </w:rPr>
        <w:t>Nurshabekov</w:t>
      </w:r>
      <w:r>
        <w:rPr>
          <w:rFonts w:hint="eastAsia"/>
          <w:b/>
        </w:rPr>
        <w:t>先生</w:t>
      </w:r>
      <w:r>
        <w:rPr>
          <w:rFonts w:hint="eastAsia"/>
        </w:rPr>
        <w:t>对此表示同意，并补充指出所提供的信息有时也令人困惑。</w:t>
      </w:r>
      <w:r>
        <w:rPr>
          <w:rFonts w:hint="eastAsia"/>
        </w:rPr>
        <w:t xml:space="preserve"> </w:t>
      </w:r>
    </w:p>
    <w:p w14:paraId="5C2ECC58" w14:textId="0DA29C5C" w:rsidR="007E065E" w:rsidRPr="00C27125" w:rsidRDefault="007E065E" w:rsidP="00A9204D">
      <w:pPr>
        <w:overflowPunct w:val="0"/>
        <w:jc w:val="both"/>
      </w:pPr>
      <w:r>
        <w:rPr>
          <w:rFonts w:hint="eastAsia"/>
        </w:rPr>
        <w:t>5.6.11</w:t>
      </w:r>
      <w:r>
        <w:rPr>
          <w:rFonts w:hint="eastAsia"/>
        </w:rPr>
        <w:tab/>
      </w:r>
      <w:r>
        <w:rPr>
          <w:rFonts w:hint="eastAsia"/>
          <w:b/>
        </w:rPr>
        <w:t>主席</w:t>
      </w:r>
      <w:r>
        <w:rPr>
          <w:rFonts w:hint="eastAsia"/>
        </w:rPr>
        <w:t>建议委员会应就此案件得出如下结论：</w:t>
      </w:r>
    </w:p>
    <w:p w14:paraId="0A622DFB" w14:textId="77777777" w:rsidR="007E065E" w:rsidRPr="00C27125" w:rsidRDefault="007E065E" w:rsidP="00A9204D">
      <w:pPr>
        <w:overflowPunct w:val="0"/>
        <w:ind w:firstLineChars="200" w:firstLine="480"/>
        <w:jc w:val="both"/>
      </w:pPr>
      <w:r>
        <w:rPr>
          <w:rFonts w:hint="eastAsia"/>
        </w:rPr>
        <w:t>“详细审议了</w:t>
      </w:r>
      <w:r>
        <w:rPr>
          <w:rFonts w:hint="eastAsia"/>
        </w:rPr>
        <w:t>RRB24-3/15</w:t>
      </w:r>
      <w:r>
        <w:rPr>
          <w:rFonts w:hint="eastAsia"/>
        </w:rPr>
        <w:t>号文件所载的印度尼西亚主管部门延长</w:t>
      </w:r>
      <w:r>
        <w:rPr>
          <w:rFonts w:hint="eastAsia"/>
        </w:rPr>
        <w:t>NUSANTARA-NS1-A</w:t>
      </w:r>
      <w:r>
        <w:rPr>
          <w:rFonts w:hint="eastAsia"/>
        </w:rPr>
        <w:t>卫星网络频率指配投入使用规则时限的请求后，委员会指出以下几点：</w:t>
      </w:r>
    </w:p>
    <w:p w14:paraId="738A99C6"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尽管印度尼西亚主管部门在提供大量资料来支持其请求时提及了</w:t>
      </w:r>
      <w:r w:rsidRPr="006423E6">
        <w:rPr>
          <w:rFonts w:eastAsia="STKaiti" w:hint="eastAsia"/>
          <w:lang w:eastAsia="zh-CN"/>
        </w:rPr>
        <w:t>不可抗力</w:t>
      </w:r>
      <w:r>
        <w:rPr>
          <w:rFonts w:hint="eastAsia"/>
          <w:lang w:eastAsia="zh-CN"/>
        </w:rPr>
        <w:t>要素，但它并未援引</w:t>
      </w:r>
      <w:r w:rsidRPr="006423E6">
        <w:rPr>
          <w:rFonts w:eastAsia="STKaiti" w:hint="eastAsia"/>
          <w:lang w:eastAsia="zh-CN"/>
        </w:rPr>
        <w:t>不可抗力</w:t>
      </w:r>
      <w:r>
        <w:rPr>
          <w:rFonts w:hint="eastAsia"/>
          <w:lang w:eastAsia="zh-CN"/>
        </w:rPr>
        <w:t>案件，也没有证明该情形如何满足构成</w:t>
      </w:r>
      <w:r w:rsidRPr="006423E6">
        <w:rPr>
          <w:rFonts w:eastAsia="STKaiti" w:hint="eastAsia"/>
          <w:lang w:eastAsia="zh-CN"/>
        </w:rPr>
        <w:t>不可抗力</w:t>
      </w:r>
      <w:r>
        <w:rPr>
          <w:rFonts w:hint="eastAsia"/>
          <w:lang w:eastAsia="zh-CN"/>
        </w:rPr>
        <w:t>案件的四个条件。</w:t>
      </w:r>
    </w:p>
    <w:p w14:paraId="273A257C"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供应商非飞行设备发生故障，导致卫星结构受损，这似乎是一起</w:t>
      </w:r>
      <w:r w:rsidRPr="006423E6">
        <w:rPr>
          <w:rFonts w:eastAsia="STKaiti" w:hint="eastAsia"/>
          <w:lang w:eastAsia="zh-CN"/>
        </w:rPr>
        <w:t>不可抗力</w:t>
      </w:r>
      <w:r>
        <w:rPr>
          <w:rFonts w:hint="eastAsia"/>
          <w:lang w:eastAsia="zh-CN"/>
        </w:rPr>
        <w:t>事件，因为维修卫星额外需要</w:t>
      </w:r>
      <w:r>
        <w:rPr>
          <w:rFonts w:hint="eastAsia"/>
          <w:lang w:eastAsia="zh-CN"/>
        </w:rPr>
        <w:t>18</w:t>
      </w:r>
      <w:r>
        <w:rPr>
          <w:rFonts w:hint="eastAsia"/>
          <w:lang w:eastAsia="zh-CN"/>
        </w:rPr>
        <w:t>个月的时间，导致发射时间表改期为</w:t>
      </w:r>
      <w:r>
        <w:rPr>
          <w:rFonts w:hint="eastAsia"/>
          <w:lang w:eastAsia="zh-CN"/>
        </w:rPr>
        <w:t>2025</w:t>
      </w:r>
      <w:r>
        <w:rPr>
          <w:rFonts w:hint="eastAsia"/>
          <w:lang w:eastAsia="zh-CN"/>
        </w:rPr>
        <w:t>年</w:t>
      </w:r>
      <w:r>
        <w:rPr>
          <w:rFonts w:hint="eastAsia"/>
          <w:lang w:eastAsia="zh-CN"/>
        </w:rPr>
        <w:t>6</w:t>
      </w:r>
      <w:r>
        <w:rPr>
          <w:rFonts w:hint="eastAsia"/>
          <w:lang w:eastAsia="zh-CN"/>
        </w:rPr>
        <w:t>月，但没有提供细节来解释事件的性质、导致故障的情况，以及损坏程度，从而证明长时间维修是合理的。</w:t>
      </w:r>
    </w:p>
    <w:p w14:paraId="7CBCD6E4"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印度尼西亚主管部门做出了缓解困难的努力，获得了一颗临时替代卫星（</w:t>
      </w:r>
      <w:r>
        <w:rPr>
          <w:rFonts w:hint="eastAsia"/>
          <w:lang w:eastAsia="zh-CN"/>
        </w:rPr>
        <w:t>GS-1</w:t>
      </w:r>
      <w:r>
        <w:rPr>
          <w:rFonts w:hint="eastAsia"/>
          <w:lang w:eastAsia="zh-CN"/>
        </w:rPr>
        <w:t>），并于</w:t>
      </w:r>
      <w:r>
        <w:rPr>
          <w:rFonts w:hint="eastAsia"/>
          <w:lang w:eastAsia="zh-CN"/>
        </w:rPr>
        <w:t>2023</w:t>
      </w:r>
      <w:r>
        <w:rPr>
          <w:rFonts w:hint="eastAsia"/>
          <w:lang w:eastAsia="zh-CN"/>
        </w:rPr>
        <w:t>年</w:t>
      </w:r>
      <w:r>
        <w:rPr>
          <w:rFonts w:hint="eastAsia"/>
          <w:lang w:eastAsia="zh-CN"/>
        </w:rPr>
        <w:t>1</w:t>
      </w:r>
      <w:r>
        <w:rPr>
          <w:rFonts w:hint="eastAsia"/>
          <w:lang w:eastAsia="zh-CN"/>
        </w:rPr>
        <w:t>月</w:t>
      </w:r>
      <w:r>
        <w:rPr>
          <w:rFonts w:hint="eastAsia"/>
          <w:lang w:eastAsia="zh-CN"/>
        </w:rPr>
        <w:t>27</w:t>
      </w:r>
      <w:r>
        <w:rPr>
          <w:rFonts w:hint="eastAsia"/>
          <w:lang w:eastAsia="zh-CN"/>
        </w:rPr>
        <w:t>日签署了一份合同，旨在将</w:t>
      </w:r>
      <w:r>
        <w:rPr>
          <w:rFonts w:hint="eastAsia"/>
          <w:lang w:eastAsia="zh-CN"/>
        </w:rPr>
        <w:t>NUSANTARA-NS1-A</w:t>
      </w:r>
      <w:r>
        <w:rPr>
          <w:rFonts w:hint="eastAsia"/>
          <w:lang w:eastAsia="zh-CN"/>
        </w:rPr>
        <w:t>卫星网络的频率指配投入使用。然而，计划于</w:t>
      </w:r>
      <w:r>
        <w:rPr>
          <w:rFonts w:hint="eastAsia"/>
          <w:lang w:eastAsia="zh-CN"/>
        </w:rPr>
        <w:t>2024</w:t>
      </w:r>
      <w:r>
        <w:rPr>
          <w:rFonts w:hint="eastAsia"/>
          <w:lang w:eastAsia="zh-CN"/>
        </w:rPr>
        <w:t>年</w:t>
      </w:r>
      <w:r>
        <w:rPr>
          <w:rFonts w:hint="eastAsia"/>
          <w:lang w:eastAsia="zh-CN"/>
        </w:rPr>
        <w:t>9</w:t>
      </w:r>
      <w:r>
        <w:rPr>
          <w:rFonts w:hint="eastAsia"/>
          <w:lang w:eastAsia="zh-CN"/>
        </w:rPr>
        <w:t>月抵达东经</w:t>
      </w:r>
      <w:r>
        <w:rPr>
          <w:rFonts w:hint="eastAsia"/>
          <w:lang w:eastAsia="zh-CN"/>
        </w:rPr>
        <w:t>1</w:t>
      </w:r>
      <w:r w:rsidRPr="00027CEF">
        <w:rPr>
          <w:rFonts w:hint="eastAsia"/>
          <w:lang w:eastAsia="zh-CN"/>
        </w:rPr>
        <w:t>13</w:t>
      </w:r>
      <w:r w:rsidRPr="00027CEF">
        <w:rPr>
          <w:lang w:eastAsia="zh-CN"/>
        </w:rPr>
        <w:t>°</w:t>
      </w:r>
      <w:r w:rsidRPr="00027CEF">
        <w:rPr>
          <w:rFonts w:hint="eastAsia"/>
          <w:lang w:eastAsia="zh-CN"/>
        </w:rPr>
        <w:t>的</w:t>
      </w:r>
      <w:r>
        <w:rPr>
          <w:rFonts w:hint="eastAsia"/>
          <w:lang w:eastAsia="zh-CN"/>
        </w:rPr>
        <w:t>卫星发射已被推迟，且有迹象表明</w:t>
      </w:r>
      <w:r>
        <w:rPr>
          <w:rFonts w:hint="eastAsia"/>
          <w:lang w:eastAsia="zh-CN"/>
        </w:rPr>
        <w:lastRenderedPageBreak/>
        <w:t>该主管部门将无法遵守规则时限，但没有提供关于新的到达日期以及卫星是否会在所请求的延期日期</w:t>
      </w:r>
      <w:r>
        <w:rPr>
          <w:rFonts w:hint="eastAsia"/>
          <w:lang w:eastAsia="zh-CN"/>
        </w:rPr>
        <w:t>2025</w:t>
      </w:r>
      <w:r>
        <w:rPr>
          <w:rFonts w:hint="eastAsia"/>
          <w:lang w:eastAsia="zh-CN"/>
        </w:rPr>
        <w:t>年</w:t>
      </w:r>
      <w:r>
        <w:rPr>
          <w:rFonts w:hint="eastAsia"/>
          <w:lang w:eastAsia="zh-CN"/>
        </w:rPr>
        <w:t>12</w:t>
      </w:r>
      <w:r>
        <w:rPr>
          <w:rFonts w:hint="eastAsia"/>
          <w:lang w:eastAsia="zh-CN"/>
        </w:rPr>
        <w:t>月</w:t>
      </w:r>
      <w:r>
        <w:rPr>
          <w:rFonts w:hint="eastAsia"/>
          <w:lang w:eastAsia="zh-CN"/>
        </w:rPr>
        <w:t>27</w:t>
      </w:r>
      <w:r>
        <w:rPr>
          <w:rFonts w:hint="eastAsia"/>
          <w:lang w:eastAsia="zh-CN"/>
        </w:rPr>
        <w:t>日之前到达的最新信息。</w:t>
      </w:r>
    </w:p>
    <w:p w14:paraId="738CE8A7"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为支持这一请求还缺少的其他基本资料包括：</w:t>
      </w:r>
    </w:p>
    <w:p w14:paraId="7FC64A5F" w14:textId="77777777" w:rsidR="007E065E" w:rsidRPr="00C27125" w:rsidRDefault="007E065E" w:rsidP="00A9204D">
      <w:pPr>
        <w:pStyle w:val="enumlev2"/>
        <w:jc w:val="both"/>
        <w:rPr>
          <w:lang w:eastAsia="zh-CN"/>
        </w:rPr>
      </w:pPr>
      <w:r>
        <w:rPr>
          <w:rFonts w:hint="eastAsia"/>
          <w:lang w:eastAsia="zh-CN"/>
        </w:rPr>
        <w:t>o</w:t>
      </w:r>
      <w:r>
        <w:rPr>
          <w:rFonts w:hint="eastAsia"/>
          <w:lang w:eastAsia="zh-CN"/>
        </w:rPr>
        <w:tab/>
      </w:r>
      <w:r>
        <w:rPr>
          <w:rFonts w:hint="eastAsia"/>
          <w:lang w:eastAsia="zh-CN"/>
        </w:rPr>
        <w:t>故障发生之前卫星的建造情况；</w:t>
      </w:r>
    </w:p>
    <w:p w14:paraId="75201A84" w14:textId="77777777" w:rsidR="007E065E" w:rsidRPr="00C27125" w:rsidRDefault="007E065E" w:rsidP="00A9204D">
      <w:pPr>
        <w:pStyle w:val="enumlev2"/>
        <w:jc w:val="both"/>
        <w:rPr>
          <w:lang w:eastAsia="zh-CN"/>
        </w:rPr>
      </w:pPr>
      <w:r>
        <w:rPr>
          <w:rFonts w:hint="eastAsia"/>
          <w:lang w:eastAsia="zh-CN"/>
        </w:rPr>
        <w:t>o</w:t>
      </w:r>
      <w:r>
        <w:rPr>
          <w:rFonts w:hint="eastAsia"/>
          <w:lang w:eastAsia="zh-CN"/>
        </w:rPr>
        <w:tab/>
      </w:r>
      <w:r>
        <w:rPr>
          <w:rFonts w:hint="eastAsia"/>
          <w:lang w:eastAsia="zh-CN"/>
        </w:rPr>
        <w:t>经修订的项目详情和时间表；</w:t>
      </w:r>
    </w:p>
    <w:p w14:paraId="6BA62B78" w14:textId="41CAAEA0" w:rsidR="007E065E" w:rsidRPr="00C27125" w:rsidRDefault="007E065E" w:rsidP="00A9204D">
      <w:pPr>
        <w:pStyle w:val="enumlev2"/>
        <w:jc w:val="both"/>
        <w:rPr>
          <w:lang w:eastAsia="zh-CN"/>
        </w:rPr>
      </w:pPr>
      <w:r>
        <w:rPr>
          <w:rFonts w:hint="eastAsia"/>
          <w:lang w:eastAsia="zh-CN"/>
        </w:rPr>
        <w:t>o</w:t>
      </w:r>
      <w:r>
        <w:rPr>
          <w:rFonts w:hint="eastAsia"/>
          <w:lang w:eastAsia="zh-CN"/>
        </w:rPr>
        <w:tab/>
      </w:r>
      <w:r>
        <w:rPr>
          <w:rFonts w:hint="eastAsia"/>
          <w:lang w:eastAsia="zh-CN"/>
        </w:rPr>
        <w:t>考虑到新冠肺炎疫情所造成延误的里程碑，这些里程碑是否按时完成；以及</w:t>
      </w:r>
    </w:p>
    <w:p w14:paraId="60DE7BA0" w14:textId="77777777" w:rsidR="007E065E" w:rsidRPr="00C27125" w:rsidRDefault="007E065E" w:rsidP="00A9204D">
      <w:pPr>
        <w:pStyle w:val="enumlev2"/>
        <w:jc w:val="both"/>
        <w:rPr>
          <w:lang w:eastAsia="zh-CN"/>
        </w:rPr>
      </w:pPr>
      <w:r>
        <w:rPr>
          <w:rFonts w:hint="eastAsia"/>
          <w:lang w:eastAsia="zh-CN"/>
        </w:rPr>
        <w:t>o</w:t>
      </w:r>
      <w:r>
        <w:rPr>
          <w:rFonts w:hint="eastAsia"/>
          <w:lang w:eastAsia="zh-CN"/>
        </w:rPr>
        <w:tab/>
      </w:r>
      <w:r>
        <w:rPr>
          <w:rFonts w:hint="eastAsia"/>
          <w:lang w:eastAsia="zh-CN"/>
        </w:rPr>
        <w:t>更新的发射时间表和计划。</w:t>
      </w:r>
    </w:p>
    <w:p w14:paraId="52398BA8" w14:textId="77777777" w:rsidR="007E065E" w:rsidRPr="00C27125" w:rsidRDefault="007E065E" w:rsidP="00A9204D">
      <w:pPr>
        <w:overflowPunct w:val="0"/>
        <w:ind w:firstLineChars="200" w:firstLine="480"/>
        <w:jc w:val="both"/>
      </w:pPr>
      <w:r>
        <w:rPr>
          <w:rFonts w:hint="eastAsia"/>
        </w:rPr>
        <w:t>因此，委员会得出结论认为，委员会无法批准关于延长</w:t>
      </w:r>
      <w:r>
        <w:rPr>
          <w:rFonts w:hint="eastAsia"/>
        </w:rPr>
        <w:t>NUSANTARA-NS1-A</w:t>
      </w:r>
      <w:r>
        <w:rPr>
          <w:rFonts w:hint="eastAsia"/>
        </w:rPr>
        <w:t>卫星网络频率指配投入使用规则时限的请求，并请印度尼西亚主管部门向委员会第</w:t>
      </w:r>
      <w:r>
        <w:rPr>
          <w:rFonts w:hint="eastAsia"/>
        </w:rPr>
        <w:t>98</w:t>
      </w:r>
      <w:r>
        <w:rPr>
          <w:rFonts w:hint="eastAsia"/>
        </w:rPr>
        <w:t>次会议提供</w:t>
      </w:r>
      <w:r>
        <w:rPr>
          <w:rFonts w:hint="eastAsia"/>
        </w:rPr>
        <w:t>WRC-23</w:t>
      </w:r>
      <w:r>
        <w:rPr>
          <w:rFonts w:hint="eastAsia"/>
        </w:rPr>
        <w:t>第</w:t>
      </w:r>
      <w:r>
        <w:rPr>
          <w:rFonts w:hint="eastAsia"/>
        </w:rPr>
        <w:t>13</w:t>
      </w:r>
      <w:r>
        <w:rPr>
          <w:rFonts w:hint="eastAsia"/>
        </w:rPr>
        <w:t>次全体会议期间商定的额外基本资料和支持性证据（见</w:t>
      </w:r>
      <w:r>
        <w:rPr>
          <w:rFonts w:hint="eastAsia"/>
        </w:rPr>
        <w:t>WRC23/528</w:t>
      </w:r>
      <w:r>
        <w:rPr>
          <w:rFonts w:hint="eastAsia"/>
        </w:rPr>
        <w:t>号文件第</w:t>
      </w:r>
      <w:r>
        <w:rPr>
          <w:rFonts w:hint="eastAsia"/>
        </w:rPr>
        <w:t>13.4</w:t>
      </w:r>
      <w:r>
        <w:rPr>
          <w:rFonts w:hint="eastAsia"/>
        </w:rPr>
        <w:t>段）。委员会责成无线电通信局在委员会第</w:t>
      </w:r>
      <w:r>
        <w:rPr>
          <w:rFonts w:hint="eastAsia"/>
        </w:rPr>
        <w:t>98</w:t>
      </w:r>
      <w:r>
        <w:rPr>
          <w:rFonts w:hint="eastAsia"/>
        </w:rPr>
        <w:t>次会议结束之前继续审议</w:t>
      </w:r>
      <w:r>
        <w:rPr>
          <w:rFonts w:hint="eastAsia"/>
        </w:rPr>
        <w:t>NUSANTARA-NS1-A</w:t>
      </w:r>
      <w:r>
        <w:rPr>
          <w:rFonts w:hint="eastAsia"/>
        </w:rPr>
        <w:t>卫星网络的频率指配。”</w:t>
      </w:r>
    </w:p>
    <w:p w14:paraId="04AF8068" w14:textId="77777777" w:rsidR="007E065E" w:rsidRPr="00C27125" w:rsidRDefault="007E065E" w:rsidP="00A9204D">
      <w:pPr>
        <w:overflowPunct w:val="0"/>
        <w:jc w:val="both"/>
      </w:pPr>
      <w:r>
        <w:rPr>
          <w:rFonts w:hint="eastAsia"/>
        </w:rPr>
        <w:t>5.6.12</w:t>
      </w:r>
      <w:r>
        <w:rPr>
          <w:rFonts w:hint="eastAsia"/>
        </w:rPr>
        <w:tab/>
      </w:r>
      <w:r>
        <w:rPr>
          <w:rFonts w:hint="eastAsia"/>
        </w:rPr>
        <w:t>会议对此表示</w:t>
      </w:r>
      <w:r>
        <w:rPr>
          <w:rFonts w:hint="eastAsia"/>
          <w:b/>
        </w:rPr>
        <w:t>同意</w:t>
      </w:r>
      <w:r>
        <w:rPr>
          <w:rFonts w:hint="eastAsia"/>
        </w:rPr>
        <w:t>。</w:t>
      </w:r>
    </w:p>
    <w:p w14:paraId="5BDDB71F" w14:textId="77777777" w:rsidR="007E065E" w:rsidRPr="00C27125" w:rsidRDefault="007E065E" w:rsidP="00A9204D">
      <w:pPr>
        <w:pStyle w:val="Heading2"/>
        <w:jc w:val="both"/>
        <w:rPr>
          <w:lang w:eastAsia="zh-CN"/>
        </w:rPr>
      </w:pPr>
      <w:r>
        <w:rPr>
          <w:rFonts w:hint="eastAsia"/>
          <w:lang w:eastAsia="zh-CN"/>
        </w:rPr>
        <w:t>5.7</w:t>
      </w:r>
      <w:r>
        <w:rPr>
          <w:rFonts w:hint="eastAsia"/>
          <w:lang w:eastAsia="zh-CN"/>
        </w:rPr>
        <w:tab/>
      </w:r>
      <w:r w:rsidRPr="006F31B1">
        <w:rPr>
          <w:rFonts w:ascii="Calibri" w:hAnsi="Calibri" w:cs="Calibri"/>
          <w:szCs w:val="24"/>
          <w:lang w:eastAsia="zh-CN"/>
        </w:rPr>
        <w:t>大不列颠及北爱尔兰联合王国主管部门请求延长</w:t>
      </w:r>
      <w:r w:rsidRPr="006F31B1">
        <w:rPr>
          <w:rFonts w:ascii="Calibri" w:hAnsi="Calibri" w:cs="Calibri"/>
          <w:szCs w:val="24"/>
          <w:lang w:eastAsia="zh-CN"/>
        </w:rPr>
        <w:t>SPACENET-IOM</w:t>
      </w:r>
      <w:r w:rsidRPr="006F31B1">
        <w:rPr>
          <w:rFonts w:ascii="Calibri" w:hAnsi="Calibri" w:cs="Calibri"/>
          <w:szCs w:val="24"/>
          <w:lang w:eastAsia="zh-CN"/>
        </w:rPr>
        <w:t>卫星系统频率指配投入使用规则时限的提交资料</w:t>
      </w:r>
      <w:r>
        <w:rPr>
          <w:rFonts w:hint="eastAsia"/>
          <w:lang w:eastAsia="zh-CN"/>
        </w:rPr>
        <w:t>（</w:t>
      </w:r>
      <w:r>
        <w:rPr>
          <w:rFonts w:hint="eastAsia"/>
          <w:lang w:eastAsia="zh-CN"/>
        </w:rPr>
        <w:t>RRB24-3/18</w:t>
      </w:r>
      <w:r>
        <w:rPr>
          <w:rFonts w:hint="eastAsia"/>
          <w:lang w:eastAsia="zh-CN"/>
        </w:rPr>
        <w:t>和</w:t>
      </w:r>
      <w:r>
        <w:rPr>
          <w:rFonts w:hint="eastAsia"/>
          <w:lang w:eastAsia="zh-CN"/>
        </w:rPr>
        <w:t>RRB24-3/DELAYED/1</w:t>
      </w:r>
      <w:r>
        <w:rPr>
          <w:rFonts w:hint="eastAsia"/>
          <w:lang w:eastAsia="zh-CN"/>
        </w:rPr>
        <w:t>号文件）</w:t>
      </w:r>
    </w:p>
    <w:p w14:paraId="63C719F2" w14:textId="179A064C" w:rsidR="007E065E" w:rsidRPr="00C27125" w:rsidRDefault="007E065E" w:rsidP="00A9204D">
      <w:pPr>
        <w:overflowPunct w:val="0"/>
        <w:autoSpaceDE/>
        <w:autoSpaceDN/>
        <w:jc w:val="both"/>
      </w:pPr>
      <w:r>
        <w:rPr>
          <w:rFonts w:hint="eastAsia"/>
        </w:rPr>
        <w:t>5.7.1</w:t>
      </w:r>
      <w:r>
        <w:rPr>
          <w:rFonts w:hint="eastAsia"/>
        </w:rPr>
        <w:tab/>
      </w:r>
      <w:r>
        <w:rPr>
          <w:rFonts w:hint="eastAsia"/>
          <w:b/>
        </w:rPr>
        <w:t>Loo</w:t>
      </w:r>
      <w:r>
        <w:rPr>
          <w:rFonts w:hint="eastAsia"/>
          <w:b/>
        </w:rPr>
        <w:t>先生（</w:t>
      </w:r>
      <w:r>
        <w:rPr>
          <w:rFonts w:hint="eastAsia"/>
          <w:b/>
        </w:rPr>
        <w:t>SSD/SPR</w:t>
      </w:r>
      <w:r>
        <w:rPr>
          <w:rFonts w:hint="eastAsia"/>
          <w:b/>
        </w:rPr>
        <w:t>处长）</w:t>
      </w:r>
      <w:r>
        <w:rPr>
          <w:rFonts w:hint="eastAsia"/>
        </w:rPr>
        <w:t>介绍了</w:t>
      </w:r>
      <w:r>
        <w:rPr>
          <w:rFonts w:hint="eastAsia"/>
        </w:rPr>
        <w:t>RRB24-3/18</w:t>
      </w:r>
      <w:r>
        <w:rPr>
          <w:rFonts w:hint="eastAsia"/>
        </w:rPr>
        <w:t>号文件，其中英国主管部门以</w:t>
      </w:r>
      <w:r w:rsidRPr="006423E6">
        <w:rPr>
          <w:rFonts w:eastAsia="STKaiti" w:hint="eastAsia"/>
        </w:rPr>
        <w:t>不可抗力</w:t>
      </w:r>
      <w:r>
        <w:rPr>
          <w:rFonts w:hint="eastAsia"/>
        </w:rPr>
        <w:t>为由，请求将</w:t>
      </w:r>
      <w:r>
        <w:rPr>
          <w:rFonts w:hint="eastAsia"/>
        </w:rPr>
        <w:t>SPACENET-IOM</w:t>
      </w:r>
      <w:r>
        <w:rPr>
          <w:rFonts w:hint="eastAsia"/>
        </w:rPr>
        <w:t>卫星系统</w:t>
      </w:r>
      <w:r w:rsidRPr="00C27125">
        <w:t>71–76 GHz</w:t>
      </w:r>
      <w:r>
        <w:rPr>
          <w:rFonts w:hint="eastAsia"/>
        </w:rPr>
        <w:t>（空对地）和</w:t>
      </w:r>
      <w:r w:rsidRPr="00C27125">
        <w:t>81–86 GHz</w:t>
      </w:r>
      <w:r>
        <w:rPr>
          <w:rFonts w:hint="eastAsia"/>
        </w:rPr>
        <w:t>（地对空）频率指配投入使用的规则时限延长七周（从</w:t>
      </w:r>
      <w:r>
        <w:rPr>
          <w:rFonts w:hint="eastAsia"/>
        </w:rPr>
        <w:t>2024</w:t>
      </w:r>
      <w:r>
        <w:rPr>
          <w:rFonts w:hint="eastAsia"/>
        </w:rPr>
        <w:t>年</w:t>
      </w:r>
      <w:r>
        <w:rPr>
          <w:rFonts w:hint="eastAsia"/>
        </w:rPr>
        <w:t>12</w:t>
      </w:r>
      <w:r>
        <w:rPr>
          <w:rFonts w:hint="eastAsia"/>
        </w:rPr>
        <w:t>月</w:t>
      </w:r>
      <w:r>
        <w:rPr>
          <w:rFonts w:hint="eastAsia"/>
        </w:rPr>
        <w:t>13</w:t>
      </w:r>
      <w:r>
        <w:rPr>
          <w:rFonts w:hint="eastAsia"/>
        </w:rPr>
        <w:t>日延长至</w:t>
      </w:r>
      <w:r>
        <w:rPr>
          <w:rFonts w:hint="eastAsia"/>
        </w:rPr>
        <w:t>2025</w:t>
      </w:r>
      <w:r>
        <w:rPr>
          <w:rFonts w:hint="eastAsia"/>
        </w:rPr>
        <w:t>年</w:t>
      </w:r>
      <w:r>
        <w:rPr>
          <w:rFonts w:hint="eastAsia"/>
        </w:rPr>
        <w:t>1</w:t>
      </w:r>
      <w:r>
        <w:rPr>
          <w:rFonts w:hint="eastAsia"/>
        </w:rPr>
        <w:t>月</w:t>
      </w:r>
      <w:r>
        <w:rPr>
          <w:rFonts w:hint="eastAsia"/>
        </w:rPr>
        <w:t>31</w:t>
      </w:r>
      <w:r>
        <w:rPr>
          <w:rFonts w:hint="eastAsia"/>
        </w:rPr>
        <w:t>日）。</w:t>
      </w:r>
    </w:p>
    <w:p w14:paraId="683B3227" w14:textId="77777777" w:rsidR="007E065E" w:rsidRPr="00C27125" w:rsidRDefault="007E065E" w:rsidP="00A9204D">
      <w:pPr>
        <w:overflowPunct w:val="0"/>
        <w:autoSpaceDE/>
        <w:autoSpaceDN/>
        <w:jc w:val="both"/>
      </w:pPr>
      <w:r>
        <w:rPr>
          <w:rFonts w:hint="eastAsia"/>
        </w:rPr>
        <w:t>5.7.2</w:t>
      </w:r>
      <w:r>
        <w:rPr>
          <w:rFonts w:hint="eastAsia"/>
        </w:rPr>
        <w:tab/>
      </w:r>
      <w:r>
        <w:rPr>
          <w:rFonts w:hint="eastAsia"/>
        </w:rPr>
        <w:t>他概述了案件的细节，指出概念验证</w:t>
      </w:r>
      <w:r>
        <w:rPr>
          <w:rFonts w:hint="eastAsia"/>
        </w:rPr>
        <w:t>Elevation-1</w:t>
      </w:r>
      <w:r>
        <w:rPr>
          <w:rFonts w:hint="eastAsia"/>
        </w:rPr>
        <w:t>（</w:t>
      </w:r>
      <w:r>
        <w:rPr>
          <w:rFonts w:hint="eastAsia"/>
        </w:rPr>
        <w:t>E-1</w:t>
      </w:r>
      <w:r>
        <w:rPr>
          <w:rFonts w:hint="eastAsia"/>
        </w:rPr>
        <w:t>）卫星载荷采购协议的日期为</w:t>
      </w:r>
      <w:r>
        <w:rPr>
          <w:rFonts w:hint="eastAsia"/>
        </w:rPr>
        <w:t>2023</w:t>
      </w:r>
      <w:r>
        <w:rPr>
          <w:rFonts w:hint="eastAsia"/>
        </w:rPr>
        <w:t>年</w:t>
      </w:r>
      <w:r>
        <w:rPr>
          <w:rFonts w:hint="eastAsia"/>
        </w:rPr>
        <w:t>12</w:t>
      </w:r>
      <w:r>
        <w:rPr>
          <w:rFonts w:hint="eastAsia"/>
        </w:rPr>
        <w:t>月</w:t>
      </w:r>
      <w:r>
        <w:rPr>
          <w:rFonts w:hint="eastAsia"/>
        </w:rPr>
        <w:t>5</w:t>
      </w:r>
      <w:r>
        <w:rPr>
          <w:rFonts w:hint="eastAsia"/>
        </w:rPr>
        <w:t>日，卫星在轨交付和运行的合同日期为</w:t>
      </w:r>
      <w:r>
        <w:rPr>
          <w:rFonts w:hint="eastAsia"/>
        </w:rPr>
        <w:t>2024</w:t>
      </w:r>
      <w:r>
        <w:rPr>
          <w:rFonts w:hint="eastAsia"/>
        </w:rPr>
        <w:t>年</w:t>
      </w:r>
      <w:r>
        <w:rPr>
          <w:rFonts w:hint="eastAsia"/>
        </w:rPr>
        <w:t>2</w:t>
      </w:r>
      <w:r>
        <w:rPr>
          <w:rFonts w:hint="eastAsia"/>
        </w:rPr>
        <w:t>月</w:t>
      </w:r>
      <w:r>
        <w:rPr>
          <w:rFonts w:hint="eastAsia"/>
        </w:rPr>
        <w:t>10</w:t>
      </w:r>
      <w:r>
        <w:rPr>
          <w:rFonts w:hint="eastAsia"/>
        </w:rPr>
        <w:t>日。</w:t>
      </w:r>
      <w:r>
        <w:rPr>
          <w:rFonts w:hint="eastAsia"/>
        </w:rPr>
        <w:t>E-1</w:t>
      </w:r>
      <w:r>
        <w:rPr>
          <w:rFonts w:hint="eastAsia"/>
        </w:rPr>
        <w:t>卫星原计划于</w:t>
      </w:r>
      <w:r>
        <w:rPr>
          <w:rFonts w:hint="eastAsia"/>
        </w:rPr>
        <w:t>2024</w:t>
      </w:r>
      <w:r>
        <w:rPr>
          <w:rFonts w:hint="eastAsia"/>
        </w:rPr>
        <w:t>年</w:t>
      </w:r>
      <w:r>
        <w:rPr>
          <w:rFonts w:hint="eastAsia"/>
        </w:rPr>
        <w:t>10</w:t>
      </w:r>
      <w:r>
        <w:rPr>
          <w:rFonts w:hint="eastAsia"/>
        </w:rPr>
        <w:t>月</w:t>
      </w:r>
      <w:r>
        <w:rPr>
          <w:rFonts w:hint="eastAsia"/>
        </w:rPr>
        <w:t>1</w:t>
      </w:r>
      <w:r>
        <w:rPr>
          <w:rFonts w:hint="eastAsia"/>
        </w:rPr>
        <w:t>日搭乘采购的</w:t>
      </w:r>
      <w:r>
        <w:rPr>
          <w:rFonts w:hint="eastAsia"/>
        </w:rPr>
        <w:t>SpaceX T-12</w:t>
      </w:r>
      <w:r>
        <w:rPr>
          <w:rFonts w:hint="eastAsia"/>
        </w:rPr>
        <w:t>发射任务（使用猎鹰</w:t>
      </w:r>
      <w:r>
        <w:rPr>
          <w:rFonts w:hint="eastAsia"/>
        </w:rPr>
        <w:t>9</w:t>
      </w:r>
      <w:r>
        <w:rPr>
          <w:rFonts w:hint="eastAsia"/>
        </w:rPr>
        <w:t>号发射火箭）发射。</w:t>
      </w:r>
      <w:r w:rsidRPr="004A1E61">
        <w:rPr>
          <w:rFonts w:hint="eastAsia"/>
        </w:rPr>
        <w:t>为符合</w:t>
      </w:r>
      <w:r>
        <w:rPr>
          <w:rFonts w:hint="eastAsia"/>
        </w:rPr>
        <w:t>发射服务提供商的要求，</w:t>
      </w:r>
      <w:r>
        <w:rPr>
          <w:rFonts w:hint="eastAsia"/>
        </w:rPr>
        <w:t>E-1</w:t>
      </w:r>
      <w:r>
        <w:rPr>
          <w:rFonts w:hint="eastAsia"/>
        </w:rPr>
        <w:t>卫星于</w:t>
      </w:r>
      <w:r>
        <w:rPr>
          <w:rFonts w:hint="eastAsia"/>
        </w:rPr>
        <w:t>2024</w:t>
      </w:r>
      <w:r>
        <w:rPr>
          <w:rFonts w:hint="eastAsia"/>
        </w:rPr>
        <w:t>年</w:t>
      </w:r>
      <w:r>
        <w:rPr>
          <w:rFonts w:hint="eastAsia"/>
        </w:rPr>
        <w:t>9</w:t>
      </w:r>
      <w:r>
        <w:rPr>
          <w:rFonts w:hint="eastAsia"/>
        </w:rPr>
        <w:t>月</w:t>
      </w:r>
      <w:r>
        <w:rPr>
          <w:rFonts w:hint="eastAsia"/>
        </w:rPr>
        <w:t>3</w:t>
      </w:r>
      <w:r>
        <w:rPr>
          <w:rFonts w:hint="eastAsia"/>
        </w:rPr>
        <w:t>日之前完成了所有测试里程碑，并已准备好运往发射场。然而，由于需要调查猎鹰两次任务中出现的问题，任务被推迟到</w:t>
      </w:r>
      <w:r>
        <w:rPr>
          <w:rFonts w:hint="eastAsia"/>
        </w:rPr>
        <w:t>2024</w:t>
      </w:r>
      <w:r>
        <w:rPr>
          <w:rFonts w:hint="eastAsia"/>
        </w:rPr>
        <w:t>年</w:t>
      </w:r>
      <w:r>
        <w:rPr>
          <w:rFonts w:hint="eastAsia"/>
        </w:rPr>
        <w:t>11</w:t>
      </w:r>
      <w:r>
        <w:rPr>
          <w:rFonts w:hint="eastAsia"/>
        </w:rPr>
        <w:t>月</w:t>
      </w:r>
      <w:r>
        <w:rPr>
          <w:rFonts w:hint="eastAsia"/>
        </w:rPr>
        <w:t>1</w:t>
      </w:r>
      <w:r>
        <w:rPr>
          <w:rFonts w:hint="eastAsia"/>
        </w:rPr>
        <w:t>日。截至提交资料提交日期，由于</w:t>
      </w:r>
      <w:r>
        <w:rPr>
          <w:rFonts w:hint="eastAsia"/>
        </w:rPr>
        <w:t>SpaceX</w:t>
      </w:r>
      <w:r>
        <w:rPr>
          <w:rFonts w:hint="eastAsia"/>
        </w:rPr>
        <w:t>猎鹰</w:t>
      </w:r>
      <w:r>
        <w:rPr>
          <w:rFonts w:hint="eastAsia"/>
        </w:rPr>
        <w:t>9</w:t>
      </w:r>
      <w:r>
        <w:rPr>
          <w:rFonts w:hint="eastAsia"/>
        </w:rPr>
        <w:t>号的其他任务出现异常，该任务的发射被进一步推迟至不早于</w:t>
      </w:r>
      <w:r>
        <w:rPr>
          <w:rFonts w:hint="eastAsia"/>
        </w:rPr>
        <w:t>2025</w:t>
      </w:r>
      <w:r>
        <w:rPr>
          <w:rFonts w:hint="eastAsia"/>
        </w:rPr>
        <w:t>年</w:t>
      </w:r>
      <w:r>
        <w:rPr>
          <w:rFonts w:hint="eastAsia"/>
        </w:rPr>
        <w:t>1</w:t>
      </w:r>
      <w:r>
        <w:rPr>
          <w:rFonts w:hint="eastAsia"/>
        </w:rPr>
        <w:t>月</w:t>
      </w:r>
      <w:r>
        <w:rPr>
          <w:rFonts w:hint="eastAsia"/>
        </w:rPr>
        <w:t>16</w:t>
      </w:r>
      <w:r>
        <w:rPr>
          <w:rFonts w:hint="eastAsia"/>
        </w:rPr>
        <w:t>日。</w:t>
      </w:r>
      <w:r>
        <w:rPr>
          <w:rFonts w:hint="eastAsia"/>
        </w:rPr>
        <w:t>E-1</w:t>
      </w:r>
      <w:r>
        <w:rPr>
          <w:rFonts w:hint="eastAsia"/>
        </w:rPr>
        <w:t>卫星将在发射后约</w:t>
      </w:r>
      <w:r>
        <w:rPr>
          <w:rFonts w:hint="eastAsia"/>
        </w:rPr>
        <w:t>55</w:t>
      </w:r>
      <w:r>
        <w:rPr>
          <w:rFonts w:hint="eastAsia"/>
        </w:rPr>
        <w:t>分钟后部署到</w:t>
      </w:r>
      <w:r>
        <w:rPr>
          <w:rFonts w:hint="eastAsia"/>
        </w:rPr>
        <w:t>SPACENET-IOM</w:t>
      </w:r>
      <w:r>
        <w:rPr>
          <w:rFonts w:hint="eastAsia"/>
        </w:rPr>
        <w:t>卫星系统的通知轨道平面，预计投入使用日期将与发射日期相同。延期至</w:t>
      </w:r>
      <w:r>
        <w:rPr>
          <w:rFonts w:hint="eastAsia"/>
        </w:rPr>
        <w:t>2025</w:t>
      </w:r>
      <w:r>
        <w:rPr>
          <w:rFonts w:hint="eastAsia"/>
        </w:rPr>
        <w:t>年</w:t>
      </w:r>
      <w:r>
        <w:rPr>
          <w:rFonts w:hint="eastAsia"/>
        </w:rPr>
        <w:t>1</w:t>
      </w:r>
      <w:r>
        <w:rPr>
          <w:rFonts w:hint="eastAsia"/>
        </w:rPr>
        <w:t>月</w:t>
      </w:r>
      <w:r>
        <w:rPr>
          <w:rFonts w:hint="eastAsia"/>
        </w:rPr>
        <w:t>31</w:t>
      </w:r>
      <w:r>
        <w:rPr>
          <w:rFonts w:hint="eastAsia"/>
        </w:rPr>
        <w:t>日的请求考虑了</w:t>
      </w:r>
      <w:r>
        <w:rPr>
          <w:rFonts w:hint="eastAsia"/>
        </w:rPr>
        <w:t>SpaceX T-12</w:t>
      </w:r>
      <w:r>
        <w:rPr>
          <w:rFonts w:hint="eastAsia"/>
        </w:rPr>
        <w:t>共箭发射任务的最新发射日期</w:t>
      </w:r>
      <w:r>
        <w:rPr>
          <w:rFonts w:hint="eastAsia"/>
        </w:rPr>
        <w:t>2025</w:t>
      </w:r>
      <w:r>
        <w:rPr>
          <w:rFonts w:hint="eastAsia"/>
        </w:rPr>
        <w:t>年</w:t>
      </w:r>
      <w:r>
        <w:rPr>
          <w:rFonts w:hint="eastAsia"/>
        </w:rPr>
        <w:t>1</w:t>
      </w:r>
      <w:r>
        <w:rPr>
          <w:rFonts w:hint="eastAsia"/>
        </w:rPr>
        <w:t>月</w:t>
      </w:r>
      <w:r>
        <w:rPr>
          <w:rFonts w:hint="eastAsia"/>
        </w:rPr>
        <w:t>16</w:t>
      </w:r>
      <w:r>
        <w:rPr>
          <w:rFonts w:hint="eastAsia"/>
        </w:rPr>
        <w:t>日，并包括两周的额外</w:t>
      </w:r>
      <w:r w:rsidRPr="00B769C1">
        <w:rPr>
          <w:rFonts w:hint="eastAsia"/>
        </w:rPr>
        <w:t>延误缓冲期。</w:t>
      </w:r>
    </w:p>
    <w:p w14:paraId="41FFE8D2" w14:textId="77777777" w:rsidR="007E065E" w:rsidRPr="00C27125" w:rsidRDefault="007E065E" w:rsidP="00A9204D">
      <w:pPr>
        <w:overflowPunct w:val="0"/>
        <w:autoSpaceDE/>
        <w:autoSpaceDN/>
        <w:jc w:val="both"/>
      </w:pPr>
      <w:r>
        <w:rPr>
          <w:rFonts w:hint="eastAsia"/>
        </w:rPr>
        <w:t>5.7.3</w:t>
      </w:r>
      <w:r>
        <w:rPr>
          <w:rFonts w:hint="eastAsia"/>
        </w:rPr>
        <w:tab/>
      </w:r>
      <w:r>
        <w:rPr>
          <w:rFonts w:hint="eastAsia"/>
        </w:rPr>
        <w:t>该主管部门解释了它认为该案件满足</w:t>
      </w:r>
      <w:r w:rsidRPr="006423E6">
        <w:rPr>
          <w:rFonts w:eastAsia="STKaiti" w:hint="eastAsia"/>
        </w:rPr>
        <w:t>不可抗力</w:t>
      </w:r>
      <w:r>
        <w:rPr>
          <w:rFonts w:hint="eastAsia"/>
        </w:rPr>
        <w:t>所有四个条件的原因，并附上了支持性证据，包括照片和具有关键里程碑的工作计划，确认了</w:t>
      </w:r>
      <w:r>
        <w:rPr>
          <w:rFonts w:hint="eastAsia"/>
        </w:rPr>
        <w:t>E-1</w:t>
      </w:r>
      <w:r>
        <w:rPr>
          <w:rFonts w:hint="eastAsia"/>
        </w:rPr>
        <w:t>卫星的建造状态和发射准备情况。</w:t>
      </w:r>
    </w:p>
    <w:p w14:paraId="11939449" w14:textId="77777777" w:rsidR="007E065E" w:rsidRPr="00C27125" w:rsidRDefault="007E065E" w:rsidP="00A9204D">
      <w:pPr>
        <w:overflowPunct w:val="0"/>
        <w:autoSpaceDE/>
        <w:autoSpaceDN/>
        <w:jc w:val="both"/>
      </w:pPr>
      <w:r>
        <w:rPr>
          <w:rFonts w:hint="eastAsia"/>
        </w:rPr>
        <w:t>5.7.4</w:t>
      </w:r>
      <w:r>
        <w:rPr>
          <w:rFonts w:hint="eastAsia"/>
        </w:rPr>
        <w:tab/>
        <w:t>RRB24-3/DELAYED/1</w:t>
      </w:r>
      <w:r>
        <w:rPr>
          <w:rFonts w:hint="eastAsia"/>
        </w:rPr>
        <w:t>号文件载有一封来自发射代理人的信函副本，确认了有关</w:t>
      </w:r>
      <w:r>
        <w:rPr>
          <w:rFonts w:hint="eastAsia"/>
        </w:rPr>
        <w:t>T-12</w:t>
      </w:r>
      <w:r>
        <w:rPr>
          <w:rFonts w:hint="eastAsia"/>
        </w:rPr>
        <w:t>发射延误的信息，并表示从</w:t>
      </w:r>
      <w:r w:rsidRPr="00B769C1">
        <w:rPr>
          <w:rFonts w:hint="eastAsia"/>
        </w:rPr>
        <w:t>发射服务提供商</w:t>
      </w:r>
      <w:r>
        <w:rPr>
          <w:rFonts w:hint="eastAsia"/>
        </w:rPr>
        <w:t>那里了解到</w:t>
      </w:r>
      <w:r>
        <w:rPr>
          <w:rFonts w:hint="eastAsia"/>
        </w:rPr>
        <w:t>T-12</w:t>
      </w:r>
      <w:r w:rsidRPr="00514921">
        <w:rPr>
          <w:rFonts w:hint="eastAsia"/>
        </w:rPr>
        <w:t>发射仍计划</w:t>
      </w:r>
      <w:r>
        <w:rPr>
          <w:rFonts w:hint="eastAsia"/>
        </w:rPr>
        <w:t>在</w:t>
      </w:r>
      <w:r>
        <w:rPr>
          <w:rFonts w:hint="eastAsia"/>
        </w:rPr>
        <w:t>2025</w:t>
      </w:r>
      <w:r>
        <w:rPr>
          <w:rFonts w:hint="eastAsia"/>
        </w:rPr>
        <w:t>年</w:t>
      </w:r>
      <w:r>
        <w:rPr>
          <w:rFonts w:hint="eastAsia"/>
        </w:rPr>
        <w:t>1</w:t>
      </w:r>
      <w:r>
        <w:rPr>
          <w:rFonts w:hint="eastAsia"/>
        </w:rPr>
        <w:t>月</w:t>
      </w:r>
      <w:r>
        <w:rPr>
          <w:rFonts w:hint="eastAsia"/>
        </w:rPr>
        <w:t>16</w:t>
      </w:r>
      <w:r>
        <w:rPr>
          <w:rFonts w:hint="eastAsia"/>
        </w:rPr>
        <w:t>日</w:t>
      </w:r>
      <w:r w:rsidRPr="00514921">
        <w:rPr>
          <w:rFonts w:hint="eastAsia"/>
        </w:rPr>
        <w:t>进行</w:t>
      </w:r>
      <w:r>
        <w:rPr>
          <w:rFonts w:hint="eastAsia"/>
        </w:rPr>
        <w:t>。</w:t>
      </w:r>
    </w:p>
    <w:p w14:paraId="65AC7FBF" w14:textId="6F9736E7" w:rsidR="007E065E" w:rsidRPr="00C27125" w:rsidRDefault="007E065E" w:rsidP="00A9204D">
      <w:pPr>
        <w:overflowPunct w:val="0"/>
        <w:autoSpaceDE/>
        <w:autoSpaceDN/>
        <w:jc w:val="both"/>
      </w:pPr>
      <w:r>
        <w:rPr>
          <w:rFonts w:hint="eastAsia"/>
        </w:rPr>
        <w:t>5.7.5</w:t>
      </w:r>
      <w:r>
        <w:rPr>
          <w:rFonts w:hint="eastAsia"/>
        </w:rPr>
        <w:tab/>
      </w:r>
      <w:r>
        <w:rPr>
          <w:rFonts w:hint="eastAsia"/>
        </w:rPr>
        <w:t>在</w:t>
      </w:r>
      <w:r>
        <w:rPr>
          <w:rFonts w:hint="eastAsia"/>
          <w:b/>
        </w:rPr>
        <w:t>Di Crescenzo</w:t>
      </w:r>
      <w:r>
        <w:rPr>
          <w:rFonts w:hint="eastAsia"/>
          <w:b/>
        </w:rPr>
        <w:t>先生</w:t>
      </w:r>
      <w:r>
        <w:rPr>
          <w:rFonts w:hint="eastAsia"/>
        </w:rPr>
        <w:t>要求澄清后，</w:t>
      </w:r>
      <w:r>
        <w:rPr>
          <w:rFonts w:hint="eastAsia"/>
          <w:b/>
        </w:rPr>
        <w:t>主席</w:t>
      </w:r>
      <w:r>
        <w:rPr>
          <w:rFonts w:hint="eastAsia"/>
        </w:rPr>
        <w:t>确认</w:t>
      </w:r>
      <w:r w:rsidR="00347179">
        <w:rPr>
          <w:rFonts w:hint="eastAsia"/>
        </w:rPr>
        <w:t>根据第</w:t>
      </w:r>
      <w:r w:rsidR="00347179" w:rsidRPr="00F92696">
        <w:rPr>
          <w:b/>
          <w:bCs/>
        </w:rPr>
        <w:t>11.44C</w:t>
      </w:r>
      <w:r w:rsidR="00347179">
        <w:rPr>
          <w:rFonts w:hint="eastAsia"/>
        </w:rPr>
        <w:t>款，</w:t>
      </w:r>
      <w:r>
        <w:rPr>
          <w:rFonts w:hint="eastAsia"/>
        </w:rPr>
        <w:t>一</w:t>
      </w:r>
      <w:r w:rsidR="00347179">
        <w:rPr>
          <w:rFonts w:hint="eastAsia"/>
        </w:rPr>
        <w:t>个空间电台</w:t>
      </w:r>
      <w:r>
        <w:rPr>
          <w:rFonts w:hint="eastAsia"/>
        </w:rPr>
        <w:t>可将拥有</w:t>
      </w:r>
      <w:r>
        <w:rPr>
          <w:rFonts w:hint="eastAsia"/>
        </w:rPr>
        <w:t>158</w:t>
      </w:r>
      <w:r>
        <w:rPr>
          <w:rFonts w:hint="eastAsia"/>
        </w:rPr>
        <w:t>个轨道平面的整个星座</w:t>
      </w:r>
      <w:r w:rsidRPr="00C16F5F">
        <w:rPr>
          <w:rFonts w:hint="eastAsia"/>
        </w:rPr>
        <w:t>投入使用</w:t>
      </w:r>
      <w:r>
        <w:rPr>
          <w:rFonts w:hint="eastAsia"/>
        </w:rPr>
        <w:t>。</w:t>
      </w:r>
    </w:p>
    <w:p w14:paraId="25ADAA50" w14:textId="77777777" w:rsidR="007E065E" w:rsidRPr="00C27125" w:rsidRDefault="007E065E" w:rsidP="00A9204D">
      <w:pPr>
        <w:overflowPunct w:val="0"/>
        <w:jc w:val="both"/>
      </w:pPr>
      <w:r>
        <w:rPr>
          <w:rFonts w:hint="eastAsia"/>
        </w:rPr>
        <w:t>5.7.6</w:t>
      </w:r>
      <w:r>
        <w:rPr>
          <w:rFonts w:hint="eastAsia"/>
        </w:rPr>
        <w:tab/>
      </w:r>
      <w:r>
        <w:rPr>
          <w:rFonts w:hint="eastAsia"/>
          <w:b/>
        </w:rPr>
        <w:t>Beaumier</w:t>
      </w:r>
      <w:r>
        <w:rPr>
          <w:rFonts w:hint="eastAsia"/>
          <w:b/>
        </w:rPr>
        <w:t>女士</w:t>
      </w:r>
      <w:r>
        <w:rPr>
          <w:rFonts w:hint="eastAsia"/>
        </w:rPr>
        <w:t>感谢英国主管部门非常清晰和全面的提交资料，其中包含委员会评估案件所需的所有信息。该主管部门已经证明，这种情形满足</w:t>
      </w:r>
      <w:r w:rsidRPr="006423E6">
        <w:rPr>
          <w:rFonts w:eastAsia="STKaiti" w:hint="eastAsia"/>
        </w:rPr>
        <w:t>不可抗力</w:t>
      </w:r>
      <w:r>
        <w:rPr>
          <w:rFonts w:hint="eastAsia"/>
        </w:rPr>
        <w:t>案件的所有四个条件。她同意主管部门的理由，因此支持批准延期。虽然委员会在决定准予延期的时长时通常不会考虑应急期，但她指出，延长期通常会考虑到发射窗口，这为轻微延迟提供了一些缓冲。由于</w:t>
      </w:r>
      <w:r>
        <w:rPr>
          <w:rFonts w:hint="eastAsia"/>
        </w:rPr>
        <w:lastRenderedPageBreak/>
        <w:t>英国主管部门设定了最早</w:t>
      </w:r>
      <w:r>
        <w:rPr>
          <w:rFonts w:hint="eastAsia"/>
        </w:rPr>
        <w:t>2025</w:t>
      </w:r>
      <w:r>
        <w:rPr>
          <w:rFonts w:hint="eastAsia"/>
        </w:rPr>
        <w:t>年</w:t>
      </w:r>
      <w:r>
        <w:rPr>
          <w:rFonts w:hint="eastAsia"/>
        </w:rPr>
        <w:t>1</w:t>
      </w:r>
      <w:r>
        <w:rPr>
          <w:rFonts w:hint="eastAsia"/>
        </w:rPr>
        <w:t>月</w:t>
      </w:r>
      <w:r>
        <w:rPr>
          <w:rFonts w:hint="eastAsia"/>
        </w:rPr>
        <w:t>16</w:t>
      </w:r>
      <w:r>
        <w:rPr>
          <w:rFonts w:hint="eastAsia"/>
        </w:rPr>
        <w:t>日的具体发射日期，而非发射窗口，因此她支持批准延期至</w:t>
      </w:r>
      <w:r>
        <w:rPr>
          <w:rFonts w:hint="eastAsia"/>
        </w:rPr>
        <w:t>2025</w:t>
      </w:r>
      <w:r>
        <w:rPr>
          <w:rFonts w:hint="eastAsia"/>
        </w:rPr>
        <w:t>年</w:t>
      </w:r>
      <w:r>
        <w:rPr>
          <w:rFonts w:hint="eastAsia"/>
        </w:rPr>
        <w:t>1</w:t>
      </w:r>
      <w:r>
        <w:rPr>
          <w:rFonts w:hint="eastAsia"/>
        </w:rPr>
        <w:t>月</w:t>
      </w:r>
      <w:r>
        <w:rPr>
          <w:rFonts w:hint="eastAsia"/>
        </w:rPr>
        <w:t>31</w:t>
      </w:r>
      <w:r>
        <w:rPr>
          <w:rFonts w:hint="eastAsia"/>
        </w:rPr>
        <w:t>日。</w:t>
      </w:r>
    </w:p>
    <w:p w14:paraId="126B966F" w14:textId="77777777" w:rsidR="007E065E" w:rsidRPr="00C27125" w:rsidRDefault="007E065E" w:rsidP="00A9204D">
      <w:pPr>
        <w:overflowPunct w:val="0"/>
        <w:autoSpaceDE/>
        <w:autoSpaceDN/>
        <w:jc w:val="both"/>
      </w:pPr>
      <w:r>
        <w:rPr>
          <w:rFonts w:hint="eastAsia"/>
        </w:rPr>
        <w:t>5.7.7</w:t>
      </w:r>
      <w:r>
        <w:rPr>
          <w:rFonts w:hint="eastAsia"/>
        </w:rPr>
        <w:tab/>
      </w:r>
      <w:r>
        <w:rPr>
          <w:rFonts w:hint="eastAsia"/>
          <w:b/>
        </w:rPr>
        <w:t>Hasanova</w:t>
      </w:r>
      <w:r>
        <w:rPr>
          <w:rFonts w:hint="eastAsia"/>
          <w:b/>
        </w:rPr>
        <w:t>女士</w:t>
      </w:r>
      <w:r>
        <w:rPr>
          <w:rFonts w:hint="eastAsia"/>
        </w:rPr>
        <w:t>感谢该主管部门提供的详细信息，并指出，无线电通信局于</w:t>
      </w:r>
      <w:r>
        <w:rPr>
          <w:rFonts w:hint="eastAsia"/>
        </w:rPr>
        <w:t>2023</w:t>
      </w:r>
      <w:r>
        <w:rPr>
          <w:rFonts w:hint="eastAsia"/>
        </w:rPr>
        <w:t>年</w:t>
      </w:r>
      <w:r>
        <w:rPr>
          <w:rFonts w:hint="eastAsia"/>
        </w:rPr>
        <w:t>1</w:t>
      </w:r>
      <w:r>
        <w:rPr>
          <w:rFonts w:hint="eastAsia"/>
        </w:rPr>
        <w:t>月</w:t>
      </w:r>
      <w:r>
        <w:rPr>
          <w:rFonts w:hint="eastAsia"/>
        </w:rPr>
        <w:t>6</w:t>
      </w:r>
      <w:r>
        <w:rPr>
          <w:rFonts w:hint="eastAsia"/>
        </w:rPr>
        <w:t>日收到了根据第</w:t>
      </w:r>
      <w:r>
        <w:rPr>
          <w:rFonts w:hint="eastAsia"/>
          <w:b/>
        </w:rPr>
        <w:t>11.2</w:t>
      </w:r>
      <w:r>
        <w:rPr>
          <w:rFonts w:hint="eastAsia"/>
        </w:rPr>
        <w:t>款提交的通知资料，卫星建造和测试已于</w:t>
      </w:r>
      <w:r>
        <w:rPr>
          <w:rFonts w:hint="eastAsia"/>
        </w:rPr>
        <w:t>2024</w:t>
      </w:r>
      <w:r>
        <w:rPr>
          <w:rFonts w:hint="eastAsia"/>
        </w:rPr>
        <w:t>年</w:t>
      </w:r>
      <w:r>
        <w:rPr>
          <w:rFonts w:hint="eastAsia"/>
        </w:rPr>
        <w:t>9</w:t>
      </w:r>
      <w:r>
        <w:rPr>
          <w:rFonts w:hint="eastAsia"/>
        </w:rPr>
        <w:t>月前完成。发射日期已推迟至</w:t>
      </w:r>
      <w:r>
        <w:rPr>
          <w:rFonts w:hint="eastAsia"/>
        </w:rPr>
        <w:t>2025</w:t>
      </w:r>
      <w:r>
        <w:rPr>
          <w:rFonts w:hint="eastAsia"/>
        </w:rPr>
        <w:t>年</w:t>
      </w:r>
      <w:r>
        <w:rPr>
          <w:rFonts w:hint="eastAsia"/>
        </w:rPr>
        <w:t>1</w:t>
      </w:r>
      <w:r>
        <w:rPr>
          <w:rFonts w:hint="eastAsia"/>
        </w:rPr>
        <w:t>月</w:t>
      </w:r>
      <w:r>
        <w:rPr>
          <w:rFonts w:hint="eastAsia"/>
        </w:rPr>
        <w:t>16</w:t>
      </w:r>
      <w:r>
        <w:rPr>
          <w:rFonts w:hint="eastAsia"/>
        </w:rPr>
        <w:t>日，由于卫星将在发射后约</w:t>
      </w:r>
      <w:r>
        <w:rPr>
          <w:rFonts w:hint="eastAsia"/>
        </w:rPr>
        <w:t>55</w:t>
      </w:r>
      <w:r>
        <w:rPr>
          <w:rFonts w:hint="eastAsia"/>
        </w:rPr>
        <w:t>分钟部署到通知轨道平面，频率指配将在同一天投入使用。因此，她赞成批准延期七周至</w:t>
      </w:r>
      <w:r>
        <w:rPr>
          <w:rFonts w:hint="eastAsia"/>
        </w:rPr>
        <w:t>2025</w:t>
      </w:r>
      <w:r>
        <w:rPr>
          <w:rFonts w:hint="eastAsia"/>
        </w:rPr>
        <w:t>年</w:t>
      </w:r>
      <w:r>
        <w:rPr>
          <w:rFonts w:hint="eastAsia"/>
        </w:rPr>
        <w:t>1</w:t>
      </w:r>
      <w:r>
        <w:rPr>
          <w:rFonts w:hint="eastAsia"/>
        </w:rPr>
        <w:t>月</w:t>
      </w:r>
      <w:r>
        <w:rPr>
          <w:rFonts w:hint="eastAsia"/>
        </w:rPr>
        <w:t>31</w:t>
      </w:r>
      <w:r>
        <w:rPr>
          <w:rFonts w:hint="eastAsia"/>
        </w:rPr>
        <w:t>日的请求。</w:t>
      </w:r>
    </w:p>
    <w:p w14:paraId="4476CBDC" w14:textId="77777777" w:rsidR="007E065E" w:rsidRPr="00C27125" w:rsidRDefault="007E065E" w:rsidP="00A9204D">
      <w:pPr>
        <w:overflowPunct w:val="0"/>
        <w:autoSpaceDE/>
        <w:autoSpaceDN/>
        <w:jc w:val="both"/>
      </w:pPr>
      <w:r>
        <w:rPr>
          <w:rFonts w:hint="eastAsia"/>
        </w:rPr>
        <w:t>5.7.8</w:t>
      </w:r>
      <w:r>
        <w:rPr>
          <w:rFonts w:hint="eastAsia"/>
        </w:rPr>
        <w:tab/>
      </w:r>
      <w:r>
        <w:rPr>
          <w:rFonts w:hint="eastAsia"/>
          <w:b/>
        </w:rPr>
        <w:t>Talib</w:t>
      </w:r>
      <w:r>
        <w:rPr>
          <w:rFonts w:hint="eastAsia"/>
          <w:b/>
        </w:rPr>
        <w:t>先生</w:t>
      </w:r>
      <w:r>
        <w:rPr>
          <w:rFonts w:hint="eastAsia"/>
        </w:rPr>
        <w:t>感谢主管部门详细的提交资料，包括有关猎鹰</w:t>
      </w:r>
      <w:r>
        <w:rPr>
          <w:rFonts w:hint="eastAsia"/>
        </w:rPr>
        <w:t>9</w:t>
      </w:r>
      <w:r>
        <w:rPr>
          <w:rFonts w:hint="eastAsia"/>
        </w:rPr>
        <w:t>号异常情况的信息以及显示</w:t>
      </w:r>
      <w:r w:rsidRPr="006423E6">
        <w:rPr>
          <w:rFonts w:eastAsia="STKaiti" w:hint="eastAsia"/>
        </w:rPr>
        <w:t>不可抗力</w:t>
      </w:r>
      <w:r>
        <w:rPr>
          <w:rFonts w:hint="eastAsia"/>
        </w:rPr>
        <w:t>事件前后主要里程碑的表格。他注意到后附资料和</w:t>
      </w:r>
      <w:r>
        <w:rPr>
          <w:rFonts w:hint="eastAsia"/>
        </w:rPr>
        <w:t>RRB24-3/DELAYED/1</w:t>
      </w:r>
      <w:r>
        <w:rPr>
          <w:rFonts w:hint="eastAsia"/>
        </w:rPr>
        <w:t>号文件中提供的证据，并表示，当前情形满足构成</w:t>
      </w:r>
      <w:r w:rsidRPr="006423E6">
        <w:rPr>
          <w:rFonts w:eastAsia="STKaiti" w:hint="eastAsia"/>
        </w:rPr>
        <w:t>不可抗力</w:t>
      </w:r>
      <w:r>
        <w:rPr>
          <w:rFonts w:hint="eastAsia"/>
        </w:rPr>
        <w:t>案件的条件，可以同意给予所请求的七周延期。</w:t>
      </w:r>
    </w:p>
    <w:p w14:paraId="1C777EDB" w14:textId="77777777" w:rsidR="007E065E" w:rsidRPr="00C27125" w:rsidRDefault="007E065E" w:rsidP="00A9204D">
      <w:pPr>
        <w:overflowPunct w:val="0"/>
        <w:autoSpaceDE/>
        <w:autoSpaceDN/>
        <w:jc w:val="both"/>
      </w:pPr>
      <w:r>
        <w:rPr>
          <w:rFonts w:hint="eastAsia"/>
        </w:rPr>
        <w:t>5.7.9</w:t>
      </w:r>
      <w:r>
        <w:rPr>
          <w:rFonts w:hint="eastAsia"/>
        </w:rPr>
        <w:tab/>
      </w:r>
      <w:r>
        <w:rPr>
          <w:rFonts w:hint="eastAsia"/>
          <w:b/>
        </w:rPr>
        <w:t>Mannepalli</w:t>
      </w:r>
      <w:r>
        <w:rPr>
          <w:rFonts w:hint="eastAsia"/>
          <w:b/>
        </w:rPr>
        <w:t>女士</w:t>
      </w:r>
      <w:r>
        <w:rPr>
          <w:rFonts w:hint="eastAsia"/>
        </w:rPr>
        <w:t>和</w:t>
      </w:r>
      <w:r>
        <w:rPr>
          <w:rFonts w:hint="eastAsia"/>
          <w:b/>
        </w:rPr>
        <w:t>Di Crescenzo</w:t>
      </w:r>
      <w:r>
        <w:rPr>
          <w:rFonts w:hint="eastAsia"/>
          <w:b/>
        </w:rPr>
        <w:t>先生</w:t>
      </w:r>
      <w:r>
        <w:rPr>
          <w:rFonts w:hint="eastAsia"/>
        </w:rPr>
        <w:t>表示他们赞成批准所请求的有限且合格的延期。</w:t>
      </w:r>
    </w:p>
    <w:p w14:paraId="2F4A596C" w14:textId="77777777" w:rsidR="007E065E" w:rsidRPr="00C27125" w:rsidRDefault="007E065E" w:rsidP="00A9204D">
      <w:pPr>
        <w:overflowPunct w:val="0"/>
        <w:autoSpaceDE/>
        <w:autoSpaceDN/>
        <w:jc w:val="both"/>
      </w:pPr>
      <w:r>
        <w:rPr>
          <w:rFonts w:hint="eastAsia"/>
        </w:rPr>
        <w:t>5.7.10</w:t>
      </w:r>
      <w:r>
        <w:rPr>
          <w:rFonts w:hint="eastAsia"/>
        </w:rPr>
        <w:tab/>
      </w:r>
      <w:r>
        <w:rPr>
          <w:rFonts w:hint="eastAsia"/>
          <w:b/>
        </w:rPr>
        <w:t>Loo</w:t>
      </w:r>
      <w:r>
        <w:rPr>
          <w:rFonts w:hint="eastAsia"/>
          <w:b/>
        </w:rPr>
        <w:t>先生（</w:t>
      </w:r>
      <w:r>
        <w:rPr>
          <w:rFonts w:hint="eastAsia"/>
          <w:b/>
        </w:rPr>
        <w:t>SSD/SPR</w:t>
      </w:r>
      <w:r>
        <w:rPr>
          <w:rFonts w:hint="eastAsia"/>
          <w:b/>
        </w:rPr>
        <w:t>处长）</w:t>
      </w:r>
      <w:r>
        <w:rPr>
          <w:rFonts w:hint="eastAsia"/>
        </w:rPr>
        <w:t>在响应</w:t>
      </w:r>
      <w:r>
        <w:rPr>
          <w:rFonts w:hint="eastAsia"/>
          <w:b/>
        </w:rPr>
        <w:t>Mannepalli</w:t>
      </w:r>
      <w:r>
        <w:rPr>
          <w:rFonts w:hint="eastAsia"/>
          <w:b/>
        </w:rPr>
        <w:t>女士</w:t>
      </w:r>
      <w:r>
        <w:rPr>
          <w:rFonts w:hint="eastAsia"/>
        </w:rPr>
        <w:t>的澄清要求时说，根据他对申报资料的理解，该主管部门没有在</w:t>
      </w:r>
      <w:r w:rsidRPr="00C27125">
        <w:t>66–71 GHz</w:t>
      </w:r>
      <w:r>
        <w:rPr>
          <w:rFonts w:hint="eastAsia"/>
        </w:rPr>
        <w:t>频段将</w:t>
      </w:r>
      <w:r>
        <w:rPr>
          <w:rFonts w:hint="eastAsia"/>
        </w:rPr>
        <w:t>SPACENET-IOM</w:t>
      </w:r>
      <w:r>
        <w:rPr>
          <w:rFonts w:hint="eastAsia"/>
        </w:rPr>
        <w:t>的频率指配投入使用。</w:t>
      </w:r>
    </w:p>
    <w:p w14:paraId="5255511C" w14:textId="77777777" w:rsidR="007E065E" w:rsidRPr="00C27125" w:rsidRDefault="007E065E" w:rsidP="00A9204D">
      <w:pPr>
        <w:overflowPunct w:val="0"/>
        <w:autoSpaceDE/>
        <w:autoSpaceDN/>
        <w:jc w:val="both"/>
      </w:pPr>
      <w:r>
        <w:rPr>
          <w:rFonts w:hint="eastAsia"/>
        </w:rPr>
        <w:t>5.7.11</w:t>
      </w:r>
      <w:r>
        <w:rPr>
          <w:rFonts w:hint="eastAsia"/>
        </w:rPr>
        <w:tab/>
      </w:r>
      <w:r>
        <w:rPr>
          <w:rFonts w:hint="eastAsia"/>
          <w:b/>
        </w:rPr>
        <w:t>Fianko</w:t>
      </w:r>
      <w:r>
        <w:rPr>
          <w:rFonts w:hint="eastAsia"/>
          <w:b/>
        </w:rPr>
        <w:t>先生</w:t>
      </w:r>
      <w:r>
        <w:rPr>
          <w:rFonts w:hint="eastAsia"/>
        </w:rPr>
        <w:t>说，从清晰的提交资料中可以明显看出，卫星的建造和测试工作已按原计划完成，如果不是发射</w:t>
      </w:r>
      <w:r w:rsidRPr="00B769C1">
        <w:rPr>
          <w:rFonts w:hint="eastAsia"/>
        </w:rPr>
        <w:t>服务</w:t>
      </w:r>
      <w:r>
        <w:rPr>
          <w:rFonts w:hint="eastAsia"/>
        </w:rPr>
        <w:t>提供商的延误，卫星本可以按原计划发射。这种情形符合</w:t>
      </w:r>
      <w:r w:rsidRPr="006423E6">
        <w:rPr>
          <w:rFonts w:eastAsia="STKaiti" w:hint="eastAsia"/>
        </w:rPr>
        <w:t>不可抗力</w:t>
      </w:r>
      <w:r>
        <w:rPr>
          <w:rFonts w:hint="eastAsia"/>
        </w:rPr>
        <w:t>案件的所有条件，因此，他支持延期至</w:t>
      </w:r>
      <w:r>
        <w:rPr>
          <w:rFonts w:hint="eastAsia"/>
        </w:rPr>
        <w:t>2025</w:t>
      </w:r>
      <w:r>
        <w:rPr>
          <w:rFonts w:hint="eastAsia"/>
        </w:rPr>
        <w:t>年</w:t>
      </w:r>
      <w:r>
        <w:rPr>
          <w:rFonts w:hint="eastAsia"/>
        </w:rPr>
        <w:t>1</w:t>
      </w:r>
      <w:r>
        <w:rPr>
          <w:rFonts w:hint="eastAsia"/>
        </w:rPr>
        <w:t>月</w:t>
      </w:r>
      <w:r>
        <w:rPr>
          <w:rFonts w:hint="eastAsia"/>
        </w:rPr>
        <w:t>31</w:t>
      </w:r>
      <w:r>
        <w:rPr>
          <w:rFonts w:hint="eastAsia"/>
        </w:rPr>
        <w:t>日。</w:t>
      </w:r>
    </w:p>
    <w:p w14:paraId="2E1586F3" w14:textId="77777777" w:rsidR="007E065E" w:rsidRPr="00C27125" w:rsidRDefault="007E065E" w:rsidP="00A9204D">
      <w:pPr>
        <w:overflowPunct w:val="0"/>
        <w:autoSpaceDE/>
        <w:autoSpaceDN/>
        <w:jc w:val="both"/>
      </w:pPr>
      <w:r>
        <w:rPr>
          <w:rFonts w:hint="eastAsia"/>
        </w:rPr>
        <w:t>5.7.12</w:t>
      </w:r>
      <w:r>
        <w:rPr>
          <w:rFonts w:hint="eastAsia"/>
        </w:rPr>
        <w:tab/>
      </w:r>
      <w:r>
        <w:rPr>
          <w:rFonts w:hint="eastAsia"/>
          <w:b/>
        </w:rPr>
        <w:t>Azzouz</w:t>
      </w:r>
      <w:r>
        <w:rPr>
          <w:rFonts w:hint="eastAsia"/>
          <w:b/>
        </w:rPr>
        <w:t>先生</w:t>
      </w:r>
      <w:r>
        <w:rPr>
          <w:rFonts w:hint="eastAsia"/>
        </w:rPr>
        <w:t>说，他同意批准延期至</w:t>
      </w:r>
      <w:r>
        <w:rPr>
          <w:rFonts w:hint="eastAsia"/>
        </w:rPr>
        <w:t>2025</w:t>
      </w:r>
      <w:r>
        <w:rPr>
          <w:rFonts w:hint="eastAsia"/>
        </w:rPr>
        <w:t>年</w:t>
      </w:r>
      <w:r>
        <w:rPr>
          <w:rFonts w:hint="eastAsia"/>
        </w:rPr>
        <w:t>1</w:t>
      </w:r>
      <w:r>
        <w:rPr>
          <w:rFonts w:hint="eastAsia"/>
        </w:rPr>
        <w:t>月</w:t>
      </w:r>
      <w:r>
        <w:rPr>
          <w:rFonts w:hint="eastAsia"/>
        </w:rPr>
        <w:t>16</w:t>
      </w:r>
      <w:r>
        <w:rPr>
          <w:rFonts w:hint="eastAsia"/>
        </w:rPr>
        <w:t>日或</w:t>
      </w:r>
      <w:r>
        <w:rPr>
          <w:rFonts w:hint="eastAsia"/>
        </w:rPr>
        <w:t>31</w:t>
      </w:r>
      <w:r>
        <w:rPr>
          <w:rFonts w:hint="eastAsia"/>
        </w:rPr>
        <w:t>日。委员会应坚持不增加任何应急期的做法。</w:t>
      </w:r>
    </w:p>
    <w:p w14:paraId="0AE6E1B6" w14:textId="46587FA4" w:rsidR="007E065E" w:rsidRPr="00C27125" w:rsidRDefault="007E065E" w:rsidP="00A9204D">
      <w:pPr>
        <w:overflowPunct w:val="0"/>
        <w:autoSpaceDE/>
        <w:autoSpaceDN/>
        <w:jc w:val="both"/>
      </w:pPr>
      <w:r>
        <w:rPr>
          <w:rFonts w:hint="eastAsia"/>
        </w:rPr>
        <w:t>5.7.13</w:t>
      </w:r>
      <w:r>
        <w:rPr>
          <w:rFonts w:hint="eastAsia"/>
        </w:rPr>
        <w:tab/>
      </w:r>
      <w:r>
        <w:rPr>
          <w:rFonts w:hint="eastAsia"/>
          <w:b/>
        </w:rPr>
        <w:t>程建军先生</w:t>
      </w:r>
      <w:r>
        <w:rPr>
          <w:rFonts w:hint="eastAsia"/>
        </w:rPr>
        <w:t>说，他也可以同意批准延期，因为这种情形已经满足了</w:t>
      </w:r>
      <w:r w:rsidRPr="006423E6">
        <w:rPr>
          <w:rFonts w:eastAsia="STKaiti" w:hint="eastAsia"/>
        </w:rPr>
        <w:t>不可抗力</w:t>
      </w:r>
      <w:r>
        <w:rPr>
          <w:rFonts w:hint="eastAsia"/>
        </w:rPr>
        <w:t>案件的所有条件。他也担心，一个拥有超过</w:t>
      </w:r>
      <w:r>
        <w:rPr>
          <w:rFonts w:hint="eastAsia"/>
        </w:rPr>
        <w:t>100</w:t>
      </w:r>
      <w:r>
        <w:rPr>
          <w:rFonts w:hint="eastAsia"/>
        </w:rPr>
        <w:t>个轨道平面和众多卫星的星座可以通过一个非常小的卫星投入使用，而根据第</w:t>
      </w:r>
      <w:r>
        <w:rPr>
          <w:rFonts w:hint="eastAsia"/>
          <w:b/>
        </w:rPr>
        <w:t>35</w:t>
      </w:r>
      <w:r>
        <w:rPr>
          <w:rFonts w:hint="eastAsia"/>
        </w:rPr>
        <w:t>号决议</w:t>
      </w:r>
      <w:r>
        <w:rPr>
          <w:rFonts w:hint="eastAsia"/>
          <w:b/>
        </w:rPr>
        <w:t>（</w:t>
      </w:r>
      <w:r>
        <w:rPr>
          <w:rFonts w:hint="eastAsia"/>
          <w:b/>
        </w:rPr>
        <w:t>WRC-</w:t>
      </w:r>
      <w:r w:rsidR="00347179">
        <w:rPr>
          <w:b/>
        </w:rPr>
        <w:t>19</w:t>
      </w:r>
      <w:r>
        <w:rPr>
          <w:rFonts w:hint="eastAsia"/>
          <w:b/>
        </w:rPr>
        <w:t>）</w:t>
      </w:r>
      <w:r>
        <w:rPr>
          <w:rFonts w:hint="eastAsia"/>
        </w:rPr>
        <w:t>设定的基于里程碑的方法不适用。委员会至少应在根据第</w:t>
      </w:r>
      <w:r>
        <w:rPr>
          <w:rFonts w:hint="eastAsia"/>
          <w:b/>
        </w:rPr>
        <w:t>80</w:t>
      </w:r>
      <w:r>
        <w:rPr>
          <w:rFonts w:hint="eastAsia"/>
        </w:rPr>
        <w:t>号决议</w:t>
      </w:r>
      <w:r>
        <w:rPr>
          <w:rFonts w:hint="eastAsia"/>
          <w:b/>
        </w:rPr>
        <w:t>（</w:t>
      </w:r>
      <w:r>
        <w:rPr>
          <w:rFonts w:hint="eastAsia"/>
          <w:b/>
        </w:rPr>
        <w:t>WRC-07</w:t>
      </w:r>
      <w:r>
        <w:rPr>
          <w:rFonts w:hint="eastAsia"/>
          <w:b/>
        </w:rPr>
        <w:t>，修订版）</w:t>
      </w:r>
      <w:r>
        <w:rPr>
          <w:rFonts w:hint="eastAsia"/>
        </w:rPr>
        <w:t>向</w:t>
      </w:r>
      <w:r>
        <w:rPr>
          <w:rFonts w:hint="eastAsia"/>
        </w:rPr>
        <w:t>WRC-27</w:t>
      </w:r>
      <w:r>
        <w:rPr>
          <w:rFonts w:hint="eastAsia"/>
        </w:rPr>
        <w:t>提交的报告中说明其对此事的关注。</w:t>
      </w:r>
    </w:p>
    <w:p w14:paraId="44F8913C" w14:textId="44B5E1AF" w:rsidR="00347179" w:rsidRDefault="007E065E" w:rsidP="00A9204D">
      <w:pPr>
        <w:overflowPunct w:val="0"/>
        <w:autoSpaceDE/>
        <w:autoSpaceDN/>
        <w:jc w:val="both"/>
      </w:pPr>
      <w:r>
        <w:rPr>
          <w:rFonts w:hint="eastAsia"/>
        </w:rPr>
        <w:t>5.7.14</w:t>
      </w:r>
      <w:r>
        <w:rPr>
          <w:rFonts w:hint="eastAsia"/>
        </w:rPr>
        <w:tab/>
      </w:r>
      <w:r>
        <w:rPr>
          <w:rFonts w:hint="eastAsia"/>
          <w:b/>
        </w:rPr>
        <w:t>主席</w:t>
      </w:r>
      <w:r>
        <w:rPr>
          <w:rFonts w:hint="eastAsia"/>
        </w:rPr>
        <w:t>同意，委员会在其根据第</w:t>
      </w:r>
      <w:r>
        <w:rPr>
          <w:rFonts w:hint="eastAsia"/>
          <w:b/>
        </w:rPr>
        <w:t>80</w:t>
      </w:r>
      <w:r>
        <w:rPr>
          <w:rFonts w:hint="eastAsia"/>
        </w:rPr>
        <w:t>号决议</w:t>
      </w:r>
      <w:r>
        <w:rPr>
          <w:rFonts w:hint="eastAsia"/>
          <w:b/>
        </w:rPr>
        <w:t>（</w:t>
      </w:r>
      <w:r>
        <w:rPr>
          <w:rFonts w:hint="eastAsia"/>
          <w:b/>
        </w:rPr>
        <w:t>WRC-07</w:t>
      </w:r>
      <w:r>
        <w:rPr>
          <w:rFonts w:hint="eastAsia"/>
          <w:b/>
        </w:rPr>
        <w:t>，修订版）</w:t>
      </w:r>
      <w:r>
        <w:rPr>
          <w:rFonts w:hint="eastAsia"/>
        </w:rPr>
        <w:t>提交</w:t>
      </w:r>
      <w:r>
        <w:rPr>
          <w:rFonts w:hint="eastAsia"/>
        </w:rPr>
        <w:t>WRC-27</w:t>
      </w:r>
      <w:r>
        <w:rPr>
          <w:rFonts w:hint="eastAsia"/>
        </w:rPr>
        <w:t>的报告中，</w:t>
      </w:r>
      <w:r w:rsidR="00347179" w:rsidRPr="00347179">
        <w:rPr>
          <w:rFonts w:hint="eastAsia"/>
        </w:rPr>
        <w:t>考虑到由不受该决议约束的多颗卫星组成的</w:t>
      </w:r>
      <w:r w:rsidR="00347179" w:rsidRPr="00347179">
        <w:rPr>
          <w:rFonts w:hint="eastAsia"/>
        </w:rPr>
        <w:t>non-GSO</w:t>
      </w:r>
      <w:r w:rsidR="00347179" w:rsidRPr="00347179">
        <w:rPr>
          <w:rFonts w:hint="eastAsia"/>
        </w:rPr>
        <w:t>系统</w:t>
      </w:r>
      <w:r w:rsidR="00347179">
        <w:rPr>
          <w:rFonts w:hint="eastAsia"/>
        </w:rPr>
        <w:t>日益增多</w:t>
      </w:r>
      <w:r w:rsidR="00347179" w:rsidRPr="00347179">
        <w:rPr>
          <w:rFonts w:hint="eastAsia"/>
        </w:rPr>
        <w:t>，有必要</w:t>
      </w:r>
      <w:r w:rsidR="00347179">
        <w:rPr>
          <w:rFonts w:hint="eastAsia"/>
        </w:rPr>
        <w:t>要求提供</w:t>
      </w:r>
      <w:r w:rsidR="00347179" w:rsidRPr="00347179">
        <w:rPr>
          <w:rFonts w:hint="eastAsia"/>
        </w:rPr>
        <w:t>类似</w:t>
      </w:r>
      <w:r w:rsidR="00347179">
        <w:rPr>
          <w:rFonts w:hint="eastAsia"/>
        </w:rPr>
        <w:t>第</w:t>
      </w:r>
      <w:r w:rsidR="00347179">
        <w:rPr>
          <w:rFonts w:hint="eastAsia"/>
          <w:b/>
        </w:rPr>
        <w:t>35</w:t>
      </w:r>
      <w:r w:rsidR="00347179">
        <w:rPr>
          <w:rFonts w:hint="eastAsia"/>
        </w:rPr>
        <w:t>号决议</w:t>
      </w:r>
      <w:r w:rsidR="00347179">
        <w:rPr>
          <w:rFonts w:hint="eastAsia"/>
          <w:b/>
        </w:rPr>
        <w:t>（</w:t>
      </w:r>
      <w:r w:rsidR="00347179">
        <w:rPr>
          <w:rFonts w:hint="eastAsia"/>
          <w:b/>
        </w:rPr>
        <w:t>WRC-</w:t>
      </w:r>
      <w:r w:rsidR="00347179">
        <w:rPr>
          <w:b/>
        </w:rPr>
        <w:t>19</w:t>
      </w:r>
      <w:r w:rsidR="00347179">
        <w:rPr>
          <w:rFonts w:hint="eastAsia"/>
          <w:b/>
        </w:rPr>
        <w:t>）</w:t>
      </w:r>
      <w:r w:rsidR="00347179" w:rsidRPr="00347179">
        <w:rPr>
          <w:rFonts w:hint="eastAsia"/>
          <w:bCs/>
        </w:rPr>
        <w:t>所</w:t>
      </w:r>
      <w:r w:rsidR="00347179" w:rsidRPr="00347179">
        <w:rPr>
          <w:rFonts w:hint="eastAsia"/>
        </w:rPr>
        <w:t>要求的星座部署信息。然而，根据现行规则，一个空间电台足以启用整个星座，而无需提供关于星座部署的额外信息。</w:t>
      </w:r>
    </w:p>
    <w:p w14:paraId="4A0E365F" w14:textId="700A078B" w:rsidR="007E065E" w:rsidRPr="00C27125" w:rsidRDefault="007E065E" w:rsidP="00A9204D">
      <w:pPr>
        <w:overflowPunct w:val="0"/>
        <w:autoSpaceDE/>
        <w:autoSpaceDN/>
        <w:jc w:val="both"/>
      </w:pPr>
      <w:r>
        <w:rPr>
          <w:rFonts w:hint="eastAsia"/>
        </w:rPr>
        <w:t>5.7.15</w:t>
      </w:r>
      <w:r>
        <w:rPr>
          <w:rFonts w:hint="eastAsia"/>
        </w:rPr>
        <w:tab/>
      </w:r>
      <w:r>
        <w:rPr>
          <w:rFonts w:hint="eastAsia"/>
        </w:rPr>
        <w:t>在回顾</w:t>
      </w:r>
      <w:r>
        <w:rPr>
          <w:rFonts w:hint="eastAsia"/>
        </w:rPr>
        <w:t>WRC23/528</w:t>
      </w:r>
      <w:r>
        <w:rPr>
          <w:rFonts w:hint="eastAsia"/>
        </w:rPr>
        <w:t>号文件第</w:t>
      </w:r>
      <w:r>
        <w:rPr>
          <w:rFonts w:hint="eastAsia"/>
        </w:rPr>
        <w:t>13.4</w:t>
      </w:r>
      <w:r>
        <w:rPr>
          <w:rFonts w:hint="eastAsia"/>
        </w:rPr>
        <w:t>段时，他认为英国主管部门提供了</w:t>
      </w:r>
      <w:r>
        <w:rPr>
          <w:rFonts w:hint="eastAsia"/>
        </w:rPr>
        <w:t>WRC-23</w:t>
      </w:r>
      <w:r>
        <w:rPr>
          <w:rFonts w:hint="eastAsia"/>
        </w:rPr>
        <w:t>认为有必要的、与因</w:t>
      </w:r>
      <w:r w:rsidRPr="006423E6">
        <w:rPr>
          <w:rFonts w:eastAsia="STKaiti" w:hint="eastAsia"/>
        </w:rPr>
        <w:t>不可抗力</w:t>
      </w:r>
      <w:r>
        <w:rPr>
          <w:rFonts w:hint="eastAsia"/>
        </w:rPr>
        <w:t>而延长规则时限的请求有关的所有信息。他注意到，该主管部门已请求延期至</w:t>
      </w:r>
      <w:r>
        <w:rPr>
          <w:rFonts w:hint="eastAsia"/>
        </w:rPr>
        <w:t>2025</w:t>
      </w:r>
      <w:r>
        <w:rPr>
          <w:rFonts w:hint="eastAsia"/>
        </w:rPr>
        <w:t>年</w:t>
      </w:r>
      <w:r>
        <w:rPr>
          <w:rFonts w:hint="eastAsia"/>
        </w:rPr>
        <w:t>1</w:t>
      </w:r>
      <w:r>
        <w:rPr>
          <w:rFonts w:hint="eastAsia"/>
        </w:rPr>
        <w:t>月</w:t>
      </w:r>
      <w:r>
        <w:rPr>
          <w:rFonts w:hint="eastAsia"/>
        </w:rPr>
        <w:t>31</w:t>
      </w:r>
      <w:r>
        <w:rPr>
          <w:rFonts w:hint="eastAsia"/>
        </w:rPr>
        <w:t>日，因此同意委员会不为应急情况</w:t>
      </w:r>
      <w:r w:rsidR="001D7981">
        <w:rPr>
          <w:rFonts w:hint="eastAsia"/>
        </w:rPr>
        <w:t>留出</w:t>
      </w:r>
      <w:r>
        <w:rPr>
          <w:rFonts w:hint="eastAsia"/>
        </w:rPr>
        <w:t>额外的时间。然而，该主管部门设定了一个具体发射日期（不早于</w:t>
      </w:r>
      <w:r>
        <w:rPr>
          <w:rFonts w:hint="eastAsia"/>
        </w:rPr>
        <w:t>2025</w:t>
      </w:r>
      <w:r>
        <w:rPr>
          <w:rFonts w:hint="eastAsia"/>
        </w:rPr>
        <w:t>年</w:t>
      </w:r>
      <w:r>
        <w:rPr>
          <w:rFonts w:hint="eastAsia"/>
        </w:rPr>
        <w:t>1</w:t>
      </w:r>
      <w:r>
        <w:rPr>
          <w:rFonts w:hint="eastAsia"/>
        </w:rPr>
        <w:t>月</w:t>
      </w:r>
      <w:r>
        <w:rPr>
          <w:rFonts w:hint="eastAsia"/>
        </w:rPr>
        <w:t>16</w:t>
      </w:r>
      <w:r>
        <w:rPr>
          <w:rFonts w:hint="eastAsia"/>
        </w:rPr>
        <w:t>日），而不是通常为两个月左右的发射窗口。他建议委员会就此事项得出如下结论：</w:t>
      </w:r>
    </w:p>
    <w:p w14:paraId="1E48C9C8" w14:textId="77777777" w:rsidR="007E065E" w:rsidRPr="00C27125" w:rsidRDefault="007E065E" w:rsidP="00A9204D">
      <w:pPr>
        <w:overflowPunct w:val="0"/>
        <w:autoSpaceDE/>
        <w:autoSpaceDN/>
        <w:ind w:firstLineChars="200" w:firstLine="480"/>
        <w:jc w:val="both"/>
      </w:pPr>
      <w:r>
        <w:rPr>
          <w:rFonts w:hint="eastAsia"/>
        </w:rPr>
        <w:t>“委员会认真审议了</w:t>
      </w:r>
      <w:r>
        <w:rPr>
          <w:rFonts w:hint="eastAsia"/>
        </w:rPr>
        <w:t>RRB24-3/18</w:t>
      </w:r>
      <w:r>
        <w:rPr>
          <w:rFonts w:hint="eastAsia"/>
        </w:rPr>
        <w:t>号文件，在该文件中，大不列颠及北爱尔兰联合王国请求延长</w:t>
      </w:r>
      <w:r>
        <w:rPr>
          <w:rFonts w:hint="eastAsia"/>
        </w:rPr>
        <w:t>SPACENET-IOM</w:t>
      </w:r>
      <w:r>
        <w:rPr>
          <w:rFonts w:hint="eastAsia"/>
        </w:rPr>
        <w:t>卫星系统频率指配投入使用的规则时限，并审议了</w:t>
      </w:r>
      <w:r>
        <w:rPr>
          <w:rFonts w:hint="eastAsia"/>
        </w:rPr>
        <w:t>RRB24-3/DELAYED/1</w:t>
      </w:r>
      <w:r>
        <w:rPr>
          <w:rFonts w:hint="eastAsia"/>
        </w:rPr>
        <w:t>号文件，以供参考。委员会对全面清晰的提交资料表示赞赏，并指出以下几点：</w:t>
      </w:r>
    </w:p>
    <w:p w14:paraId="6971CD61"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该主管部门根据</w:t>
      </w:r>
      <w:r>
        <w:rPr>
          <w:rFonts w:hint="eastAsia"/>
          <w:lang w:eastAsia="zh-CN"/>
        </w:rPr>
        <w:t>WRC-23</w:t>
      </w:r>
      <w:r>
        <w:rPr>
          <w:rFonts w:hint="eastAsia"/>
          <w:lang w:eastAsia="zh-CN"/>
        </w:rPr>
        <w:t>第</w:t>
      </w:r>
      <w:r>
        <w:rPr>
          <w:rFonts w:hint="eastAsia"/>
          <w:lang w:eastAsia="zh-CN"/>
        </w:rPr>
        <w:t>13</w:t>
      </w:r>
      <w:r>
        <w:rPr>
          <w:rFonts w:hint="eastAsia"/>
          <w:lang w:eastAsia="zh-CN"/>
        </w:rPr>
        <w:t>次全体会议期间商定的请求要求（见</w:t>
      </w:r>
      <w:hyperlink r:id="rId59" w:history="1">
        <w:r>
          <w:rPr>
            <w:rStyle w:val="Hyperlink"/>
            <w:rFonts w:hint="eastAsia"/>
            <w:lang w:eastAsia="zh-CN"/>
          </w:rPr>
          <w:t>WRC23/528</w:t>
        </w:r>
        <w:r>
          <w:rPr>
            <w:rStyle w:val="Hyperlink"/>
            <w:rFonts w:hint="eastAsia"/>
            <w:lang w:eastAsia="zh-CN"/>
          </w:rPr>
          <w:t>号</w:t>
        </w:r>
      </w:hyperlink>
      <w:r>
        <w:rPr>
          <w:rFonts w:hint="eastAsia"/>
          <w:lang w:eastAsia="zh-CN"/>
        </w:rPr>
        <w:t>文件第</w:t>
      </w:r>
      <w:r>
        <w:rPr>
          <w:rFonts w:hint="eastAsia"/>
          <w:lang w:eastAsia="zh-CN"/>
        </w:rPr>
        <w:t>13.4</w:t>
      </w:r>
      <w:r>
        <w:rPr>
          <w:rFonts w:hint="eastAsia"/>
          <w:lang w:eastAsia="zh-CN"/>
        </w:rPr>
        <w:t>段），提供了丰富且完整的请求支持性资料。</w:t>
      </w:r>
    </w:p>
    <w:p w14:paraId="4DE0E644"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t>ELEVATION-1</w:t>
      </w:r>
      <w:r>
        <w:rPr>
          <w:rFonts w:hint="eastAsia"/>
          <w:lang w:eastAsia="zh-CN"/>
        </w:rPr>
        <w:t>卫星原准备运往发射场，于</w:t>
      </w:r>
      <w:r>
        <w:rPr>
          <w:rFonts w:hint="eastAsia"/>
          <w:lang w:eastAsia="zh-CN"/>
        </w:rPr>
        <w:t>2024</w:t>
      </w:r>
      <w:r>
        <w:rPr>
          <w:rFonts w:hint="eastAsia"/>
          <w:lang w:eastAsia="zh-CN"/>
        </w:rPr>
        <w:t>年</w:t>
      </w:r>
      <w:r>
        <w:rPr>
          <w:rFonts w:hint="eastAsia"/>
          <w:lang w:eastAsia="zh-CN"/>
        </w:rPr>
        <w:t>10</w:t>
      </w:r>
      <w:r>
        <w:rPr>
          <w:rFonts w:hint="eastAsia"/>
          <w:lang w:eastAsia="zh-CN"/>
        </w:rPr>
        <w:t>月发射，但由于其他发射任务出现异常，该卫星的发射在</w:t>
      </w:r>
      <w:r>
        <w:rPr>
          <w:rFonts w:hint="eastAsia"/>
          <w:lang w:eastAsia="zh-CN"/>
        </w:rPr>
        <w:t>2024</w:t>
      </w:r>
      <w:r>
        <w:rPr>
          <w:rFonts w:hint="eastAsia"/>
          <w:lang w:eastAsia="zh-CN"/>
        </w:rPr>
        <w:t>年</w:t>
      </w:r>
      <w:r>
        <w:rPr>
          <w:rFonts w:hint="eastAsia"/>
          <w:lang w:eastAsia="zh-CN"/>
        </w:rPr>
        <w:t>9</w:t>
      </w:r>
      <w:r>
        <w:rPr>
          <w:rFonts w:hint="eastAsia"/>
          <w:lang w:eastAsia="zh-CN"/>
        </w:rPr>
        <w:t>月初被推迟了三个多月至</w:t>
      </w:r>
      <w:r>
        <w:rPr>
          <w:rFonts w:hint="eastAsia"/>
          <w:lang w:eastAsia="zh-CN"/>
        </w:rPr>
        <w:t>2025</w:t>
      </w:r>
      <w:r>
        <w:rPr>
          <w:rFonts w:hint="eastAsia"/>
          <w:lang w:eastAsia="zh-CN"/>
        </w:rPr>
        <w:t>年</w:t>
      </w:r>
      <w:r>
        <w:rPr>
          <w:rFonts w:hint="eastAsia"/>
          <w:lang w:eastAsia="zh-CN"/>
        </w:rPr>
        <w:t>1</w:t>
      </w:r>
      <w:r>
        <w:rPr>
          <w:rFonts w:hint="eastAsia"/>
          <w:lang w:eastAsia="zh-CN"/>
        </w:rPr>
        <w:t>月</w:t>
      </w:r>
      <w:r>
        <w:rPr>
          <w:rFonts w:hint="eastAsia"/>
          <w:lang w:eastAsia="zh-CN"/>
        </w:rPr>
        <w:t>16</w:t>
      </w:r>
      <w:r>
        <w:rPr>
          <w:rFonts w:hint="eastAsia"/>
          <w:lang w:eastAsia="zh-CN"/>
        </w:rPr>
        <w:t>日。</w:t>
      </w:r>
    </w:p>
    <w:p w14:paraId="47EEAB59" w14:textId="77777777" w:rsidR="007E065E" w:rsidRPr="00C27125" w:rsidRDefault="007E065E" w:rsidP="00A9204D">
      <w:pPr>
        <w:pStyle w:val="enumlev1"/>
        <w:jc w:val="both"/>
        <w:rPr>
          <w:lang w:eastAsia="zh-CN"/>
        </w:rPr>
      </w:pPr>
      <w:r>
        <w:rPr>
          <w:rFonts w:hint="eastAsia"/>
          <w:lang w:eastAsia="zh-CN"/>
        </w:rPr>
        <w:lastRenderedPageBreak/>
        <w:t>•</w:t>
      </w:r>
      <w:r>
        <w:rPr>
          <w:rFonts w:hint="eastAsia"/>
          <w:lang w:eastAsia="zh-CN"/>
        </w:rPr>
        <w:tab/>
      </w:r>
      <w:r>
        <w:rPr>
          <w:rFonts w:hint="eastAsia"/>
          <w:lang w:eastAsia="zh-CN"/>
        </w:rPr>
        <w:t>卫星建造和测试已按原计划完成，如果不是发射服务提供商因</w:t>
      </w:r>
      <w:r w:rsidRPr="006423E6">
        <w:rPr>
          <w:rFonts w:eastAsia="STKaiti" w:hint="eastAsia"/>
          <w:lang w:eastAsia="zh-CN"/>
        </w:rPr>
        <w:t>不可抗力</w:t>
      </w:r>
      <w:r>
        <w:rPr>
          <w:rFonts w:hint="eastAsia"/>
          <w:lang w:eastAsia="zh-CN"/>
        </w:rPr>
        <w:t>事件造成延误，卫星原本可以按原计划发射，从而使主管部门能够遵守规则时限。</w:t>
      </w:r>
    </w:p>
    <w:p w14:paraId="2A305DB5"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英国主管部门援引</w:t>
      </w:r>
      <w:r w:rsidRPr="006423E6">
        <w:rPr>
          <w:rFonts w:eastAsia="STKaiti" w:hint="eastAsia"/>
          <w:lang w:eastAsia="zh-CN"/>
        </w:rPr>
        <w:t>不可抗力</w:t>
      </w:r>
      <w:r w:rsidRPr="002838D7">
        <w:rPr>
          <w:rFonts w:hint="eastAsia"/>
          <w:lang w:eastAsia="zh-CN"/>
        </w:rPr>
        <w:t>案件</w:t>
      </w:r>
      <w:r>
        <w:rPr>
          <w:rFonts w:hint="eastAsia"/>
          <w:lang w:eastAsia="zh-CN"/>
        </w:rPr>
        <w:t>作为其请求的依据，并证明了这种情形如何满足构成</w:t>
      </w:r>
      <w:r w:rsidRPr="006423E6">
        <w:rPr>
          <w:rFonts w:eastAsia="STKaiti" w:hint="eastAsia"/>
          <w:lang w:eastAsia="zh-CN"/>
        </w:rPr>
        <w:t>不可抗力</w:t>
      </w:r>
      <w:r w:rsidRPr="002838D7">
        <w:rPr>
          <w:rFonts w:hint="eastAsia"/>
          <w:lang w:eastAsia="zh-CN"/>
        </w:rPr>
        <w:t>案</w:t>
      </w:r>
      <w:r>
        <w:rPr>
          <w:rFonts w:hint="eastAsia"/>
          <w:lang w:eastAsia="zh-CN"/>
        </w:rPr>
        <w:t>件的所有四个条件。</w:t>
      </w:r>
    </w:p>
    <w:p w14:paraId="1C87C392"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请求延长七周的时间有限且理由充分，并且以两周的发射窗口为依据。</w:t>
      </w:r>
    </w:p>
    <w:p w14:paraId="1F667136" w14:textId="77777777" w:rsidR="007E065E" w:rsidRPr="00C27125" w:rsidRDefault="007E065E" w:rsidP="00A9204D">
      <w:pPr>
        <w:overflowPunct w:val="0"/>
        <w:ind w:firstLineChars="200" w:firstLine="480"/>
        <w:jc w:val="both"/>
      </w:pPr>
      <w:r>
        <w:rPr>
          <w:rFonts w:hint="eastAsia"/>
        </w:rPr>
        <w:t>因此，委员会决定同意这一请求，将</w:t>
      </w:r>
      <w:r>
        <w:rPr>
          <w:rFonts w:hint="eastAsia"/>
        </w:rPr>
        <w:t>SPACENET-IOM</w:t>
      </w:r>
      <w:r>
        <w:rPr>
          <w:rFonts w:hint="eastAsia"/>
        </w:rPr>
        <w:t>卫星系统在</w:t>
      </w:r>
      <w:r w:rsidRPr="008B0970">
        <w:t>71–76 GHz</w:t>
      </w:r>
      <w:r>
        <w:rPr>
          <w:rFonts w:hint="eastAsia"/>
        </w:rPr>
        <w:t>（空对地）和</w:t>
      </w:r>
      <w:r w:rsidRPr="00C27125">
        <w:t>81-86 GHz</w:t>
      </w:r>
      <w:r>
        <w:rPr>
          <w:rFonts w:hint="eastAsia"/>
        </w:rPr>
        <w:t>（地对空）频段的频率指配投入使用的规则时限延长至</w:t>
      </w:r>
      <w:r>
        <w:rPr>
          <w:rFonts w:hint="eastAsia"/>
        </w:rPr>
        <w:t>2025</w:t>
      </w:r>
      <w:r>
        <w:rPr>
          <w:rFonts w:hint="eastAsia"/>
        </w:rPr>
        <w:t>年</w:t>
      </w:r>
      <w:r>
        <w:rPr>
          <w:rFonts w:hint="eastAsia"/>
        </w:rPr>
        <w:t>1</w:t>
      </w:r>
      <w:r>
        <w:rPr>
          <w:rFonts w:hint="eastAsia"/>
        </w:rPr>
        <w:t>月</w:t>
      </w:r>
      <w:r>
        <w:rPr>
          <w:rFonts w:hint="eastAsia"/>
        </w:rPr>
        <w:t>31</w:t>
      </w:r>
      <w:r>
        <w:rPr>
          <w:rFonts w:hint="eastAsia"/>
        </w:rPr>
        <w:t>日。”</w:t>
      </w:r>
    </w:p>
    <w:p w14:paraId="3811EECC" w14:textId="77777777" w:rsidR="007E065E" w:rsidRPr="00C27125" w:rsidRDefault="007E065E" w:rsidP="00A9204D">
      <w:pPr>
        <w:overflowPunct w:val="0"/>
        <w:jc w:val="both"/>
      </w:pPr>
      <w:r>
        <w:rPr>
          <w:rFonts w:hint="eastAsia"/>
        </w:rPr>
        <w:t>5.7.16</w:t>
      </w:r>
      <w:r>
        <w:rPr>
          <w:rFonts w:hint="eastAsia"/>
        </w:rPr>
        <w:tab/>
      </w:r>
      <w:r>
        <w:rPr>
          <w:rFonts w:hint="eastAsia"/>
        </w:rPr>
        <w:t>会议对此表示</w:t>
      </w:r>
      <w:r>
        <w:rPr>
          <w:rFonts w:hint="eastAsia"/>
          <w:b/>
        </w:rPr>
        <w:t>同意</w:t>
      </w:r>
      <w:r>
        <w:rPr>
          <w:rFonts w:hint="eastAsia"/>
        </w:rPr>
        <w:t>。</w:t>
      </w:r>
    </w:p>
    <w:p w14:paraId="2302DB35" w14:textId="77777777" w:rsidR="007E065E" w:rsidRPr="00027CEF" w:rsidRDefault="007E065E" w:rsidP="00A9204D">
      <w:pPr>
        <w:pStyle w:val="Heading2"/>
        <w:jc w:val="both"/>
        <w:rPr>
          <w:lang w:eastAsia="zh-CN"/>
        </w:rPr>
      </w:pPr>
      <w:r>
        <w:rPr>
          <w:rFonts w:hint="eastAsia"/>
          <w:lang w:eastAsia="zh-CN"/>
        </w:rPr>
        <w:t>5.8</w:t>
      </w:r>
      <w:r>
        <w:rPr>
          <w:rFonts w:hint="eastAsia"/>
          <w:lang w:eastAsia="zh-CN"/>
        </w:rPr>
        <w:tab/>
      </w:r>
      <w:r>
        <w:rPr>
          <w:rFonts w:hint="eastAsia"/>
          <w:lang w:eastAsia="zh-CN"/>
        </w:rPr>
        <w:t>墨西哥主管部门请求延长位于</w:t>
      </w:r>
      <w:r w:rsidRPr="00027CEF">
        <w:rPr>
          <w:rFonts w:hint="eastAsia"/>
          <w:lang w:eastAsia="zh-CN"/>
        </w:rPr>
        <w:t>西经</w:t>
      </w:r>
      <w:r w:rsidRPr="00027CEF">
        <w:rPr>
          <w:rFonts w:hint="eastAsia"/>
          <w:lang w:eastAsia="zh-CN"/>
        </w:rPr>
        <w:t>113</w:t>
      </w:r>
      <w:r w:rsidRPr="00027CEF">
        <w:rPr>
          <w:lang w:eastAsia="zh-CN"/>
        </w:rPr>
        <w:t>°</w:t>
      </w:r>
      <w:r w:rsidRPr="00027CEF">
        <w:rPr>
          <w:rFonts w:hint="eastAsia"/>
          <w:lang w:eastAsia="zh-CN"/>
        </w:rPr>
        <w:t>的</w:t>
      </w:r>
      <w:r w:rsidRPr="00027CEF">
        <w:rPr>
          <w:rFonts w:hint="eastAsia"/>
          <w:lang w:eastAsia="zh-CN"/>
        </w:rPr>
        <w:t>SATMEX 7</w:t>
      </w:r>
      <w:r w:rsidRPr="00027CEF">
        <w:rPr>
          <w:rFonts w:hint="eastAsia"/>
          <w:lang w:eastAsia="zh-CN"/>
        </w:rPr>
        <w:t>卫星网络频率指配恢复使用规则时限的提交资料（</w:t>
      </w:r>
      <w:r w:rsidRPr="00027CEF">
        <w:rPr>
          <w:rFonts w:hint="eastAsia"/>
          <w:lang w:eastAsia="zh-CN"/>
        </w:rPr>
        <w:t>RRB24-3/20(Rev.1)</w:t>
      </w:r>
      <w:r w:rsidRPr="00027CEF">
        <w:rPr>
          <w:rFonts w:hint="eastAsia"/>
          <w:lang w:eastAsia="zh-CN"/>
        </w:rPr>
        <w:t>号文件）</w:t>
      </w:r>
    </w:p>
    <w:p w14:paraId="3FA04497" w14:textId="5EB7E3A1" w:rsidR="007E065E" w:rsidRPr="00027CEF" w:rsidRDefault="007E065E" w:rsidP="00A9204D">
      <w:pPr>
        <w:overflowPunct w:val="0"/>
        <w:jc w:val="both"/>
      </w:pPr>
      <w:r w:rsidRPr="00027CEF">
        <w:rPr>
          <w:rFonts w:hint="eastAsia"/>
        </w:rPr>
        <w:t>5.8.1</w:t>
      </w:r>
      <w:r w:rsidRPr="00027CEF">
        <w:rPr>
          <w:rFonts w:hint="eastAsia"/>
        </w:rPr>
        <w:tab/>
      </w:r>
      <w:r w:rsidRPr="00027CEF">
        <w:rPr>
          <w:rFonts w:hint="eastAsia"/>
          <w:b/>
        </w:rPr>
        <w:t>Loo</w:t>
      </w:r>
      <w:r w:rsidRPr="00027CEF">
        <w:rPr>
          <w:rFonts w:hint="eastAsia"/>
          <w:b/>
        </w:rPr>
        <w:t>先生（</w:t>
      </w:r>
      <w:r w:rsidRPr="00027CEF">
        <w:rPr>
          <w:rFonts w:hint="eastAsia"/>
          <w:b/>
        </w:rPr>
        <w:t>SSD/SPR</w:t>
      </w:r>
      <w:r w:rsidRPr="00027CEF">
        <w:rPr>
          <w:rFonts w:hint="eastAsia"/>
          <w:b/>
        </w:rPr>
        <w:t>处长）</w:t>
      </w:r>
      <w:r w:rsidRPr="00027CEF">
        <w:rPr>
          <w:rFonts w:hint="eastAsia"/>
        </w:rPr>
        <w:t>介绍了</w:t>
      </w:r>
      <w:r w:rsidRPr="00027CEF">
        <w:rPr>
          <w:rFonts w:eastAsia="Calibri"/>
        </w:rPr>
        <w:t>RRB24-3/20(Rev.1)</w:t>
      </w:r>
      <w:r w:rsidRPr="00027CEF">
        <w:rPr>
          <w:rFonts w:hint="eastAsia"/>
        </w:rPr>
        <w:t>号文件，其中墨西哥主管部门请求将位于西经</w:t>
      </w:r>
      <w:r w:rsidRPr="00027CEF">
        <w:rPr>
          <w:rFonts w:hint="eastAsia"/>
        </w:rPr>
        <w:t>113</w:t>
      </w:r>
      <w:r w:rsidR="003C65A0" w:rsidRPr="00C97791">
        <w:t> </w:t>
      </w:r>
      <w:r w:rsidRPr="00027CEF">
        <w:t>C</w:t>
      </w:r>
      <w:r w:rsidRPr="00027CEF">
        <w:rPr>
          <w:rFonts w:hint="eastAsia"/>
        </w:rPr>
        <w:t>频段和</w:t>
      </w:r>
      <w:r w:rsidRPr="00027CEF">
        <w:rPr>
          <w:rFonts w:hint="eastAsia"/>
        </w:rPr>
        <w:t>Ku</w:t>
      </w:r>
      <w:r w:rsidRPr="00027CEF">
        <w:rPr>
          <w:rFonts w:hint="eastAsia"/>
        </w:rPr>
        <w:t>频段的</w:t>
      </w:r>
      <w:r w:rsidRPr="00027CEF">
        <w:t>SATMEX 7</w:t>
      </w:r>
      <w:r w:rsidRPr="00027CEF">
        <w:rPr>
          <w:rFonts w:hint="eastAsia"/>
        </w:rPr>
        <w:t>卫星网络频率指配的恢复使用时限延长</w:t>
      </w:r>
      <w:r w:rsidRPr="00027CEF">
        <w:rPr>
          <w:rFonts w:hint="eastAsia"/>
        </w:rPr>
        <w:t>18</w:t>
      </w:r>
      <w:r w:rsidRPr="00027CEF">
        <w:rPr>
          <w:rFonts w:hint="eastAsia"/>
        </w:rPr>
        <w:t>个月。</w:t>
      </w:r>
    </w:p>
    <w:p w14:paraId="02742183" w14:textId="77777777" w:rsidR="007E065E" w:rsidRPr="00027CEF" w:rsidRDefault="007E065E" w:rsidP="00A9204D">
      <w:pPr>
        <w:overflowPunct w:val="0"/>
        <w:jc w:val="both"/>
      </w:pPr>
      <w:r w:rsidRPr="00027CEF">
        <w:t>5.8.2</w:t>
      </w:r>
      <w:r w:rsidRPr="00027CEF">
        <w:rPr>
          <w:rFonts w:hint="eastAsia"/>
        </w:rPr>
        <w:tab/>
      </w:r>
      <w:r w:rsidRPr="00027CEF">
        <w:rPr>
          <w:rFonts w:hint="eastAsia"/>
        </w:rPr>
        <w:t>他概述了此案的事实，指出随着</w:t>
      </w:r>
      <w:r w:rsidRPr="00027CEF">
        <w:rPr>
          <w:rFonts w:hint="eastAsia"/>
        </w:rPr>
        <w:t>Eutelsat 113 West A</w:t>
      </w:r>
      <w:r w:rsidRPr="00027CEF">
        <w:rPr>
          <w:rFonts w:hint="eastAsia"/>
        </w:rPr>
        <w:t>（</w:t>
      </w:r>
      <w:r w:rsidRPr="00027CEF">
        <w:rPr>
          <w:rFonts w:hint="eastAsia"/>
        </w:rPr>
        <w:t>Eutelsat 113WA</w:t>
      </w:r>
      <w:r w:rsidRPr="00027CEF">
        <w:rPr>
          <w:rFonts w:hint="eastAsia"/>
        </w:rPr>
        <w:t>）卫星在</w:t>
      </w:r>
      <w:r w:rsidRPr="00027CEF">
        <w:rPr>
          <w:rFonts w:hint="eastAsia"/>
        </w:rPr>
        <w:t>2023</w:t>
      </w:r>
      <w:r w:rsidRPr="00027CEF">
        <w:rPr>
          <w:rFonts w:hint="eastAsia"/>
        </w:rPr>
        <w:t>年</w:t>
      </w:r>
      <w:r w:rsidRPr="00027CEF">
        <w:rPr>
          <w:rFonts w:hint="eastAsia"/>
        </w:rPr>
        <w:t>12</w:t>
      </w:r>
      <w:r w:rsidRPr="00027CEF">
        <w:rPr>
          <w:rFonts w:hint="eastAsia"/>
        </w:rPr>
        <w:t>月将结束其</w:t>
      </w:r>
      <w:r w:rsidRPr="00027CEF">
        <w:rPr>
          <w:rFonts w:hint="eastAsia"/>
        </w:rPr>
        <w:t>15</w:t>
      </w:r>
      <w:r w:rsidRPr="00027CEF">
        <w:rPr>
          <w:rFonts w:hint="eastAsia"/>
        </w:rPr>
        <w:t>年的标称寿命，运营商（</w:t>
      </w:r>
      <w:r w:rsidRPr="00027CEF">
        <w:rPr>
          <w:rFonts w:hint="eastAsia"/>
        </w:rPr>
        <w:t>Satmex</w:t>
      </w:r>
      <w:r w:rsidRPr="00027CEF">
        <w:rPr>
          <w:rFonts w:hint="eastAsia"/>
        </w:rPr>
        <w:t>）已于</w:t>
      </w:r>
      <w:r w:rsidRPr="00027CEF">
        <w:rPr>
          <w:rFonts w:hint="eastAsia"/>
        </w:rPr>
        <w:t>2023</w:t>
      </w:r>
      <w:r w:rsidRPr="00027CEF">
        <w:rPr>
          <w:rFonts w:hint="eastAsia"/>
        </w:rPr>
        <w:t>年</w:t>
      </w:r>
      <w:r w:rsidRPr="00027CEF">
        <w:rPr>
          <w:rFonts w:hint="eastAsia"/>
        </w:rPr>
        <w:t>4</w:t>
      </w:r>
      <w:r w:rsidRPr="00027CEF">
        <w:rPr>
          <w:rFonts w:hint="eastAsia"/>
        </w:rPr>
        <w:t>月寻求获得授权在倾斜轨道上运行该卫星，以将其寿命延长至</w:t>
      </w:r>
      <w:r w:rsidRPr="00027CEF">
        <w:rPr>
          <w:rFonts w:hint="eastAsia"/>
        </w:rPr>
        <w:t>2028</w:t>
      </w:r>
      <w:r w:rsidRPr="00027CEF">
        <w:rPr>
          <w:rFonts w:hint="eastAsia"/>
        </w:rPr>
        <w:t>年</w:t>
      </w:r>
      <w:r w:rsidRPr="00027CEF">
        <w:rPr>
          <w:rFonts w:hint="eastAsia"/>
        </w:rPr>
        <w:t>10</w:t>
      </w:r>
      <w:r w:rsidRPr="00027CEF">
        <w:rPr>
          <w:rFonts w:hint="eastAsia"/>
        </w:rPr>
        <w:t>月前后，届时剩余的燃料储备将耗尽。该卫星于</w:t>
      </w:r>
      <w:r w:rsidRPr="00027CEF">
        <w:rPr>
          <w:rFonts w:hint="eastAsia"/>
        </w:rPr>
        <w:t>2024</w:t>
      </w:r>
      <w:r w:rsidRPr="00027CEF">
        <w:rPr>
          <w:rFonts w:hint="eastAsia"/>
        </w:rPr>
        <w:t>年</w:t>
      </w:r>
      <w:r w:rsidRPr="00027CEF">
        <w:rPr>
          <w:rFonts w:hint="eastAsia"/>
        </w:rPr>
        <w:t>1</w:t>
      </w:r>
      <w:r w:rsidRPr="00027CEF">
        <w:rPr>
          <w:rFonts w:hint="eastAsia"/>
        </w:rPr>
        <w:t>月</w:t>
      </w:r>
      <w:r w:rsidRPr="00027CEF">
        <w:rPr>
          <w:rFonts w:hint="eastAsia"/>
        </w:rPr>
        <w:t>1</w:t>
      </w:r>
      <w:r w:rsidRPr="00027CEF">
        <w:rPr>
          <w:rFonts w:hint="eastAsia"/>
        </w:rPr>
        <w:t>日开始在倾斜轨道上运行，但在</w:t>
      </w:r>
      <w:r w:rsidRPr="00027CEF">
        <w:rPr>
          <w:rFonts w:hint="eastAsia"/>
        </w:rPr>
        <w:t>2024</w:t>
      </w:r>
      <w:r w:rsidRPr="00027CEF">
        <w:rPr>
          <w:rFonts w:hint="eastAsia"/>
        </w:rPr>
        <w:t>年</w:t>
      </w:r>
      <w:r w:rsidRPr="00027CEF">
        <w:rPr>
          <w:rFonts w:hint="eastAsia"/>
        </w:rPr>
        <w:t>1</w:t>
      </w:r>
      <w:r w:rsidRPr="00027CEF">
        <w:rPr>
          <w:rFonts w:hint="eastAsia"/>
        </w:rPr>
        <w:t>月</w:t>
      </w:r>
      <w:r w:rsidRPr="00027CEF">
        <w:rPr>
          <w:rFonts w:hint="eastAsia"/>
        </w:rPr>
        <w:t>31</w:t>
      </w:r>
      <w:r w:rsidRPr="00027CEF">
        <w:rPr>
          <w:rFonts w:hint="eastAsia"/>
        </w:rPr>
        <w:t>日因出现异常导致出现故障。该卫星已于</w:t>
      </w:r>
      <w:r w:rsidRPr="00027CEF">
        <w:rPr>
          <w:rFonts w:hint="eastAsia"/>
        </w:rPr>
        <w:t>2024</w:t>
      </w:r>
      <w:r w:rsidRPr="00027CEF">
        <w:rPr>
          <w:rFonts w:hint="eastAsia"/>
        </w:rPr>
        <w:t>年</w:t>
      </w:r>
      <w:r w:rsidRPr="00027CEF">
        <w:rPr>
          <w:rFonts w:hint="eastAsia"/>
        </w:rPr>
        <w:t>2</w:t>
      </w:r>
      <w:r w:rsidRPr="00027CEF">
        <w:rPr>
          <w:rFonts w:hint="eastAsia"/>
        </w:rPr>
        <w:t>月</w:t>
      </w:r>
      <w:r w:rsidRPr="00027CEF">
        <w:rPr>
          <w:rFonts w:hint="eastAsia"/>
        </w:rPr>
        <w:t>28</w:t>
      </w:r>
      <w:r w:rsidRPr="00027CEF">
        <w:rPr>
          <w:rFonts w:hint="eastAsia"/>
        </w:rPr>
        <w:t>日进入安全模式，但在其中一个数据处理链再次发生故障后，</w:t>
      </w:r>
      <w:r w:rsidRPr="00027CEF">
        <w:rPr>
          <w:rFonts w:hint="eastAsia"/>
        </w:rPr>
        <w:t>Satmex</w:t>
      </w:r>
      <w:r w:rsidRPr="00027CEF">
        <w:rPr>
          <w:rFonts w:hint="eastAsia"/>
        </w:rPr>
        <w:t>要求将其脱离轨道。脱离轨道已于</w:t>
      </w:r>
      <w:r w:rsidRPr="00027CEF">
        <w:rPr>
          <w:rFonts w:hint="eastAsia"/>
        </w:rPr>
        <w:t>2024</w:t>
      </w:r>
      <w:r w:rsidRPr="00027CEF">
        <w:rPr>
          <w:rFonts w:hint="eastAsia"/>
        </w:rPr>
        <w:t>年</w:t>
      </w:r>
      <w:r w:rsidRPr="00027CEF">
        <w:rPr>
          <w:rFonts w:hint="eastAsia"/>
        </w:rPr>
        <w:t>3</w:t>
      </w:r>
      <w:r w:rsidRPr="00027CEF">
        <w:rPr>
          <w:rFonts w:hint="eastAsia"/>
        </w:rPr>
        <w:t>月</w:t>
      </w:r>
      <w:r w:rsidRPr="00027CEF">
        <w:rPr>
          <w:rFonts w:hint="eastAsia"/>
        </w:rPr>
        <w:t>25</w:t>
      </w:r>
      <w:r w:rsidRPr="00027CEF">
        <w:rPr>
          <w:rFonts w:hint="eastAsia"/>
        </w:rPr>
        <w:t>日开始，并于</w:t>
      </w:r>
      <w:r w:rsidRPr="00027CEF">
        <w:rPr>
          <w:rFonts w:hint="eastAsia"/>
        </w:rPr>
        <w:t>2024</w:t>
      </w:r>
      <w:r w:rsidRPr="00027CEF">
        <w:rPr>
          <w:rFonts w:hint="eastAsia"/>
        </w:rPr>
        <w:t>年</w:t>
      </w:r>
      <w:r w:rsidRPr="00027CEF">
        <w:rPr>
          <w:rFonts w:hint="eastAsia"/>
        </w:rPr>
        <w:t>4</w:t>
      </w:r>
      <w:r w:rsidRPr="00027CEF">
        <w:rPr>
          <w:rFonts w:hint="eastAsia"/>
        </w:rPr>
        <w:t>月</w:t>
      </w:r>
      <w:r w:rsidRPr="00027CEF">
        <w:rPr>
          <w:rFonts w:hint="eastAsia"/>
        </w:rPr>
        <w:t>3</w:t>
      </w:r>
      <w:r w:rsidRPr="00027CEF">
        <w:rPr>
          <w:rFonts w:hint="eastAsia"/>
        </w:rPr>
        <w:t>日成功完成。提交资料附有卫星故障报告和脱离轨道授权及报告的副本。该主管部门已通知无线电通信局，根据第</w:t>
      </w:r>
      <w:r w:rsidRPr="00027CEF">
        <w:rPr>
          <w:rFonts w:hint="eastAsia"/>
          <w:b/>
        </w:rPr>
        <w:t>11.49</w:t>
      </w:r>
      <w:r w:rsidRPr="00027CEF">
        <w:rPr>
          <w:rFonts w:hint="eastAsia"/>
        </w:rPr>
        <w:t>款，自</w:t>
      </w:r>
      <w:r w:rsidRPr="00027CEF">
        <w:rPr>
          <w:rFonts w:hint="eastAsia"/>
        </w:rPr>
        <w:t>2024</w:t>
      </w:r>
      <w:r w:rsidRPr="00027CEF">
        <w:rPr>
          <w:rFonts w:hint="eastAsia"/>
        </w:rPr>
        <w:t>年</w:t>
      </w:r>
      <w:r w:rsidRPr="00027CEF">
        <w:rPr>
          <w:rFonts w:hint="eastAsia"/>
        </w:rPr>
        <w:t>3</w:t>
      </w:r>
      <w:r w:rsidRPr="00027CEF">
        <w:rPr>
          <w:rFonts w:hint="eastAsia"/>
        </w:rPr>
        <w:t>月</w:t>
      </w:r>
      <w:r w:rsidRPr="00027CEF">
        <w:rPr>
          <w:rFonts w:hint="eastAsia"/>
        </w:rPr>
        <w:t>25</w:t>
      </w:r>
      <w:r w:rsidRPr="00027CEF">
        <w:rPr>
          <w:rFonts w:hint="eastAsia"/>
        </w:rPr>
        <w:t>日起暂停使用这些频率指配，这些频率指配恢复使用的规则时限为</w:t>
      </w:r>
      <w:r w:rsidRPr="00027CEF">
        <w:rPr>
          <w:rFonts w:hint="eastAsia"/>
        </w:rPr>
        <w:t>2027</w:t>
      </w:r>
      <w:r w:rsidRPr="00027CEF">
        <w:rPr>
          <w:rFonts w:hint="eastAsia"/>
        </w:rPr>
        <w:t>年</w:t>
      </w:r>
      <w:r w:rsidRPr="00027CEF">
        <w:rPr>
          <w:rFonts w:hint="eastAsia"/>
        </w:rPr>
        <w:t>3</w:t>
      </w:r>
      <w:r w:rsidRPr="00027CEF">
        <w:rPr>
          <w:rFonts w:hint="eastAsia"/>
        </w:rPr>
        <w:t>月</w:t>
      </w:r>
      <w:r w:rsidRPr="00027CEF">
        <w:rPr>
          <w:rFonts w:hint="eastAsia"/>
        </w:rPr>
        <w:t>25</w:t>
      </w:r>
      <w:r w:rsidRPr="00027CEF">
        <w:rPr>
          <w:rFonts w:hint="eastAsia"/>
        </w:rPr>
        <w:t>日。</w:t>
      </w:r>
    </w:p>
    <w:p w14:paraId="3C364B19" w14:textId="7DD3C0CE" w:rsidR="007E065E" w:rsidRPr="00C27125" w:rsidRDefault="007E065E" w:rsidP="00A9204D">
      <w:pPr>
        <w:overflowPunct w:val="0"/>
        <w:jc w:val="both"/>
      </w:pPr>
      <w:r w:rsidRPr="00027CEF">
        <w:rPr>
          <w:rFonts w:hint="eastAsia"/>
        </w:rPr>
        <w:t>5.8.3</w:t>
      </w:r>
      <w:r w:rsidRPr="00027CEF">
        <w:rPr>
          <w:rFonts w:hint="eastAsia"/>
        </w:rPr>
        <w:tab/>
        <w:t>Eutelsat</w:t>
      </w:r>
      <w:r w:rsidRPr="00027CEF">
        <w:rPr>
          <w:rFonts w:hint="eastAsia"/>
        </w:rPr>
        <w:t>与泰雷兹</w:t>
      </w:r>
      <w:r w:rsidR="00A7333A" w:rsidRPr="00A7333A">
        <w:t>·</w:t>
      </w:r>
      <w:r w:rsidRPr="00027CEF">
        <w:rPr>
          <w:rFonts w:hint="eastAsia"/>
        </w:rPr>
        <w:t>阿莱尼亚宇航公司于</w:t>
      </w:r>
      <w:r w:rsidRPr="00027CEF">
        <w:rPr>
          <w:rFonts w:hint="eastAsia"/>
        </w:rPr>
        <w:t>2024</w:t>
      </w:r>
      <w:r w:rsidRPr="00027CEF">
        <w:rPr>
          <w:rFonts w:hint="eastAsia"/>
        </w:rPr>
        <w:t>年</w:t>
      </w:r>
      <w:r w:rsidRPr="00027CEF">
        <w:rPr>
          <w:rFonts w:hint="eastAsia"/>
        </w:rPr>
        <w:t>7</w:t>
      </w:r>
      <w:r w:rsidRPr="00027CEF">
        <w:rPr>
          <w:rFonts w:hint="eastAsia"/>
        </w:rPr>
        <w:t>月</w:t>
      </w:r>
      <w:r w:rsidRPr="00027CEF">
        <w:rPr>
          <w:rFonts w:hint="eastAsia"/>
        </w:rPr>
        <w:t>11</w:t>
      </w:r>
      <w:r w:rsidRPr="00027CEF">
        <w:rPr>
          <w:rFonts w:hint="eastAsia"/>
        </w:rPr>
        <w:t>日签署了替代卫星的制造合同，商定的交付日期为</w:t>
      </w:r>
      <w:r w:rsidRPr="00027CEF">
        <w:rPr>
          <w:rFonts w:hint="eastAsia"/>
        </w:rPr>
        <w:t>2027</w:t>
      </w:r>
      <w:r w:rsidRPr="00027CEF">
        <w:rPr>
          <w:rFonts w:hint="eastAsia"/>
        </w:rPr>
        <w:t>年</w:t>
      </w:r>
      <w:r w:rsidRPr="00027CEF">
        <w:rPr>
          <w:rFonts w:hint="eastAsia"/>
        </w:rPr>
        <w:t>8</w:t>
      </w:r>
      <w:r w:rsidRPr="00027CEF">
        <w:rPr>
          <w:rFonts w:hint="eastAsia"/>
        </w:rPr>
        <w:t>月。目前估计的发射期为</w:t>
      </w:r>
      <w:r w:rsidRPr="00027CEF">
        <w:rPr>
          <w:rFonts w:hint="eastAsia"/>
        </w:rPr>
        <w:t>2027</w:t>
      </w:r>
      <w:r w:rsidRPr="00027CEF">
        <w:rPr>
          <w:rFonts w:hint="eastAsia"/>
        </w:rPr>
        <w:t>年第四季度，替代卫星预计将于</w:t>
      </w:r>
      <w:r w:rsidRPr="00027CEF">
        <w:rPr>
          <w:rFonts w:hint="eastAsia"/>
        </w:rPr>
        <w:t>2028</w:t>
      </w:r>
      <w:r w:rsidRPr="00027CEF">
        <w:rPr>
          <w:rFonts w:hint="eastAsia"/>
        </w:rPr>
        <w:t>年上半年抵达西经</w:t>
      </w:r>
      <w:r w:rsidRPr="00027CEF">
        <w:rPr>
          <w:rFonts w:hint="eastAsia"/>
        </w:rPr>
        <w:t>113</w:t>
      </w:r>
      <w:r w:rsidR="00A7333A" w:rsidRPr="00C97791">
        <w:t> </w:t>
      </w:r>
      <w:r w:rsidRPr="00027CEF">
        <w:rPr>
          <w:rFonts w:hint="eastAsia"/>
        </w:rPr>
        <w:t>。预计</w:t>
      </w:r>
      <w:r>
        <w:rPr>
          <w:rFonts w:hint="eastAsia"/>
        </w:rPr>
        <w:t>将在</w:t>
      </w:r>
      <w:r>
        <w:rPr>
          <w:rFonts w:hint="eastAsia"/>
        </w:rPr>
        <w:t>2026</w:t>
      </w:r>
      <w:r>
        <w:rPr>
          <w:rFonts w:hint="eastAsia"/>
        </w:rPr>
        <w:t>年最后一个季度选定发射服务提供商。</w:t>
      </w:r>
    </w:p>
    <w:p w14:paraId="09EBD3E2" w14:textId="2C97B429" w:rsidR="007E065E" w:rsidRPr="00C27125" w:rsidRDefault="007E065E" w:rsidP="00A9204D">
      <w:pPr>
        <w:overflowPunct w:val="0"/>
        <w:jc w:val="both"/>
      </w:pPr>
      <w:r w:rsidRPr="00B769C1">
        <w:t>5.8.4</w:t>
      </w:r>
      <w:r>
        <w:rPr>
          <w:rFonts w:hint="eastAsia"/>
        </w:rPr>
        <w:tab/>
      </w:r>
      <w:r>
        <w:rPr>
          <w:rFonts w:hint="eastAsia"/>
        </w:rPr>
        <w:t>墨西哥主管部门解释了它认为当前情形满足</w:t>
      </w:r>
      <w:r w:rsidRPr="006423E6">
        <w:rPr>
          <w:rFonts w:eastAsia="STKaiti" w:hint="eastAsia"/>
        </w:rPr>
        <w:t>不可抗力</w:t>
      </w:r>
      <w:r>
        <w:rPr>
          <w:rFonts w:hint="eastAsia"/>
        </w:rPr>
        <w:t>四个条件的原因。它还提供了在发生</w:t>
      </w:r>
      <w:r w:rsidRPr="006423E6">
        <w:rPr>
          <w:rFonts w:eastAsia="STKaiti" w:hint="eastAsia"/>
        </w:rPr>
        <w:t>不可抗力</w:t>
      </w:r>
      <w:r>
        <w:rPr>
          <w:rFonts w:hint="eastAsia"/>
        </w:rPr>
        <w:t>事件之前替代卫星的建造状况信息。</w:t>
      </w:r>
      <w:r>
        <w:rPr>
          <w:rFonts w:hint="eastAsia"/>
        </w:rPr>
        <w:t>2022</w:t>
      </w:r>
      <w:r>
        <w:rPr>
          <w:rFonts w:hint="eastAsia"/>
        </w:rPr>
        <w:t>年</w:t>
      </w:r>
      <w:r>
        <w:rPr>
          <w:rFonts w:hint="eastAsia"/>
        </w:rPr>
        <w:t>10</w:t>
      </w:r>
      <w:r>
        <w:rPr>
          <w:rFonts w:hint="eastAsia"/>
        </w:rPr>
        <w:t>月</w:t>
      </w:r>
      <w:r>
        <w:rPr>
          <w:rFonts w:hint="eastAsia"/>
        </w:rPr>
        <w:t>17</w:t>
      </w:r>
      <w:r>
        <w:rPr>
          <w:rFonts w:hint="eastAsia"/>
        </w:rPr>
        <w:t>日，</w:t>
      </w:r>
      <w:r w:rsidRPr="0038232C">
        <w:rPr>
          <w:rFonts w:hint="eastAsia"/>
        </w:rPr>
        <w:t>泰雷兹</w:t>
      </w:r>
      <w:r w:rsidR="00B137B4" w:rsidRPr="00B137B4">
        <w:t>·</w:t>
      </w:r>
      <w:r w:rsidRPr="0038232C">
        <w:rPr>
          <w:rFonts w:hint="eastAsia"/>
        </w:rPr>
        <w:t>阿莱尼亚宇航公司</w:t>
      </w:r>
      <w:r>
        <w:rPr>
          <w:rFonts w:hint="eastAsia"/>
        </w:rPr>
        <w:t>被正式批准选定为替代卫星制造商。最初，卫星预计将从</w:t>
      </w:r>
      <w:r>
        <w:rPr>
          <w:rFonts w:hint="eastAsia"/>
        </w:rPr>
        <w:t>2024</w:t>
      </w:r>
      <w:r>
        <w:rPr>
          <w:rFonts w:hint="eastAsia"/>
        </w:rPr>
        <w:t>年</w:t>
      </w:r>
      <w:r>
        <w:rPr>
          <w:rFonts w:hint="eastAsia"/>
        </w:rPr>
        <w:t>2</w:t>
      </w:r>
      <w:r>
        <w:rPr>
          <w:rFonts w:hint="eastAsia"/>
        </w:rPr>
        <w:t>月起继续在倾斜轨道运行长达</w:t>
      </w:r>
      <w:r>
        <w:rPr>
          <w:rFonts w:hint="eastAsia"/>
        </w:rPr>
        <w:t>4.7</w:t>
      </w:r>
      <w:r>
        <w:rPr>
          <w:rFonts w:hint="eastAsia"/>
        </w:rPr>
        <w:t>年，替代卫星的预计交付日期为</w:t>
      </w:r>
      <w:r>
        <w:rPr>
          <w:rFonts w:hint="eastAsia"/>
        </w:rPr>
        <w:t>2026</w:t>
      </w:r>
      <w:r>
        <w:rPr>
          <w:rFonts w:hint="eastAsia"/>
        </w:rPr>
        <w:t>年</w:t>
      </w:r>
      <w:r>
        <w:rPr>
          <w:rFonts w:hint="eastAsia"/>
        </w:rPr>
        <w:t>9</w:t>
      </w:r>
      <w:r>
        <w:rPr>
          <w:rFonts w:hint="eastAsia"/>
        </w:rPr>
        <w:t>月</w:t>
      </w:r>
      <w:r>
        <w:rPr>
          <w:rFonts w:hint="eastAsia"/>
        </w:rPr>
        <w:t>1</w:t>
      </w:r>
      <w:r>
        <w:rPr>
          <w:rFonts w:hint="eastAsia"/>
        </w:rPr>
        <w:t>日。据该主管部门称，如果最初的</w:t>
      </w:r>
      <w:r>
        <w:rPr>
          <w:rFonts w:hint="eastAsia"/>
        </w:rPr>
        <w:t>Eutelsat 113WA</w:t>
      </w:r>
      <w:r>
        <w:rPr>
          <w:rFonts w:hint="eastAsia"/>
        </w:rPr>
        <w:t>卫星没有发生故障，就没有必要请求暂停使用这些频率指配。他的理解是，该主管部门请求在根据第</w:t>
      </w:r>
      <w:r>
        <w:rPr>
          <w:rFonts w:hint="eastAsia"/>
          <w:b/>
        </w:rPr>
        <w:t>11.49</w:t>
      </w:r>
      <w:r>
        <w:rPr>
          <w:rFonts w:hint="eastAsia"/>
        </w:rPr>
        <w:t>款规定的三年期限基础上再延长</w:t>
      </w:r>
      <w:r>
        <w:rPr>
          <w:rFonts w:hint="eastAsia"/>
        </w:rPr>
        <w:t>18</w:t>
      </w:r>
      <w:r>
        <w:rPr>
          <w:rFonts w:hint="eastAsia"/>
        </w:rPr>
        <w:t>个月，以将频率指配恢复使用，因此，如提交资料所述，延长期限是指从</w:t>
      </w:r>
      <w:r>
        <w:rPr>
          <w:rFonts w:hint="eastAsia"/>
        </w:rPr>
        <w:t>2027</w:t>
      </w:r>
      <w:r>
        <w:rPr>
          <w:rFonts w:hint="eastAsia"/>
        </w:rPr>
        <w:t>年</w:t>
      </w:r>
      <w:r>
        <w:rPr>
          <w:rFonts w:hint="eastAsia"/>
        </w:rPr>
        <w:t>3</w:t>
      </w:r>
      <w:r>
        <w:rPr>
          <w:rFonts w:hint="eastAsia"/>
        </w:rPr>
        <w:t>月</w:t>
      </w:r>
      <w:r>
        <w:rPr>
          <w:rFonts w:hint="eastAsia"/>
        </w:rPr>
        <w:t>25</w:t>
      </w:r>
      <w:r>
        <w:rPr>
          <w:rFonts w:hint="eastAsia"/>
        </w:rPr>
        <w:t>日起</w:t>
      </w:r>
      <w:r>
        <w:rPr>
          <w:rFonts w:hint="eastAsia"/>
        </w:rPr>
        <w:t>18</w:t>
      </w:r>
      <w:r>
        <w:rPr>
          <w:rFonts w:hint="eastAsia"/>
        </w:rPr>
        <w:t>个月，而不是从</w:t>
      </w:r>
      <w:r>
        <w:rPr>
          <w:rFonts w:hint="eastAsia"/>
        </w:rPr>
        <w:t>2024</w:t>
      </w:r>
      <w:r>
        <w:rPr>
          <w:rFonts w:hint="eastAsia"/>
        </w:rPr>
        <w:t>年</w:t>
      </w:r>
      <w:r>
        <w:rPr>
          <w:rFonts w:hint="eastAsia"/>
        </w:rPr>
        <w:t>3</w:t>
      </w:r>
      <w:r>
        <w:rPr>
          <w:rFonts w:hint="eastAsia"/>
        </w:rPr>
        <w:t>月</w:t>
      </w:r>
      <w:r>
        <w:rPr>
          <w:rFonts w:hint="eastAsia"/>
        </w:rPr>
        <w:t>25</w:t>
      </w:r>
      <w:r>
        <w:rPr>
          <w:rFonts w:hint="eastAsia"/>
        </w:rPr>
        <w:t>日起</w:t>
      </w:r>
      <w:r>
        <w:rPr>
          <w:rFonts w:hint="eastAsia"/>
        </w:rPr>
        <w:t>18</w:t>
      </w:r>
      <w:r>
        <w:rPr>
          <w:rFonts w:hint="eastAsia"/>
        </w:rPr>
        <w:t>个月。</w:t>
      </w:r>
    </w:p>
    <w:p w14:paraId="372C2865" w14:textId="77777777" w:rsidR="007E065E" w:rsidRPr="00C27125" w:rsidRDefault="007E065E" w:rsidP="00A9204D">
      <w:pPr>
        <w:overflowPunct w:val="0"/>
        <w:jc w:val="both"/>
      </w:pPr>
      <w:r>
        <w:rPr>
          <w:rFonts w:hint="eastAsia"/>
        </w:rPr>
        <w:t>5.8.5</w:t>
      </w:r>
      <w:r>
        <w:rPr>
          <w:rFonts w:hint="eastAsia"/>
        </w:rPr>
        <w:tab/>
      </w:r>
      <w:r>
        <w:rPr>
          <w:rFonts w:hint="eastAsia"/>
          <w:b/>
        </w:rPr>
        <w:t>Mannepalli</w:t>
      </w:r>
      <w:r>
        <w:rPr>
          <w:rFonts w:hint="eastAsia"/>
          <w:b/>
        </w:rPr>
        <w:t>女士</w:t>
      </w:r>
      <w:r>
        <w:rPr>
          <w:rFonts w:hint="eastAsia"/>
        </w:rPr>
        <w:t>指出，根据第</w:t>
      </w:r>
      <w:r>
        <w:rPr>
          <w:rFonts w:hint="eastAsia"/>
          <w:b/>
        </w:rPr>
        <w:t>11.49</w:t>
      </w:r>
      <w:r>
        <w:rPr>
          <w:rFonts w:hint="eastAsia"/>
        </w:rPr>
        <w:t>款，自</w:t>
      </w:r>
      <w:r>
        <w:rPr>
          <w:rFonts w:hint="eastAsia"/>
        </w:rPr>
        <w:t>2024</w:t>
      </w:r>
      <w:r>
        <w:rPr>
          <w:rFonts w:hint="eastAsia"/>
        </w:rPr>
        <w:t>年</w:t>
      </w:r>
      <w:r>
        <w:rPr>
          <w:rFonts w:hint="eastAsia"/>
        </w:rPr>
        <w:t>3</w:t>
      </w:r>
      <w:r>
        <w:rPr>
          <w:rFonts w:hint="eastAsia"/>
        </w:rPr>
        <w:t>月</w:t>
      </w:r>
      <w:r>
        <w:rPr>
          <w:rFonts w:hint="eastAsia"/>
        </w:rPr>
        <w:t>25</w:t>
      </w:r>
      <w:r>
        <w:rPr>
          <w:rFonts w:hint="eastAsia"/>
        </w:rPr>
        <w:t>日起，主管部门有三年时间恢复使用频率指配。现在请求延期还为时尚早，许多变量尚不清楚。</w:t>
      </w:r>
    </w:p>
    <w:p w14:paraId="3416735F" w14:textId="77777777" w:rsidR="007E065E" w:rsidRPr="00C27125" w:rsidRDefault="007E065E" w:rsidP="00A9204D">
      <w:pPr>
        <w:overflowPunct w:val="0"/>
        <w:jc w:val="both"/>
      </w:pPr>
      <w:r>
        <w:rPr>
          <w:rFonts w:hint="eastAsia"/>
        </w:rPr>
        <w:t>5.8.6</w:t>
      </w:r>
      <w:r>
        <w:rPr>
          <w:rFonts w:hint="eastAsia"/>
        </w:rPr>
        <w:tab/>
      </w:r>
      <w:r>
        <w:rPr>
          <w:rFonts w:hint="eastAsia"/>
          <w:b/>
        </w:rPr>
        <w:t>Beaumier</w:t>
      </w:r>
      <w:r>
        <w:rPr>
          <w:rFonts w:hint="eastAsia"/>
          <w:b/>
        </w:rPr>
        <w:t>女士</w:t>
      </w:r>
      <w:r>
        <w:rPr>
          <w:rFonts w:hint="eastAsia"/>
        </w:rPr>
        <w:t>说，她认为，该情形已满足</w:t>
      </w:r>
      <w:r w:rsidRPr="006423E6">
        <w:rPr>
          <w:rFonts w:eastAsia="STKaiti" w:hint="eastAsia"/>
        </w:rPr>
        <w:t>不可抗力</w:t>
      </w:r>
      <w:r w:rsidRPr="00FE4D66">
        <w:rPr>
          <w:rFonts w:hint="eastAsia"/>
        </w:rPr>
        <w:t>案</w:t>
      </w:r>
      <w:r>
        <w:rPr>
          <w:rFonts w:hint="eastAsia"/>
        </w:rPr>
        <w:t>件的第一和第二个条件。然而，为了证明第三个条件已经满足（即该事件导致义务人无法履行其义务），主管部门仅仅表明建造和发射替代卫星的责任在于与运营商无关的第三方是不够充分的。委员会希望各主管部门表明其运营商已尽一切努力按时恢复使用频率指配，并尽一切努力限制延长期限。</w:t>
      </w:r>
      <w:r>
        <w:rPr>
          <w:rFonts w:hint="eastAsia"/>
        </w:rPr>
        <w:t>Eutelsat</w:t>
      </w:r>
      <w:r>
        <w:rPr>
          <w:rFonts w:hint="eastAsia"/>
        </w:rPr>
        <w:t>是一个大型卫星运营商，拥有大量在轨资产和考虑其他方案的手段，而这些因素并未在提交</w:t>
      </w:r>
      <w:r>
        <w:rPr>
          <w:rFonts w:hint="eastAsia"/>
        </w:rPr>
        <w:lastRenderedPageBreak/>
        <w:t>资料中得到考虑。</w:t>
      </w:r>
    </w:p>
    <w:p w14:paraId="5C54E4B1" w14:textId="77777777" w:rsidR="007E065E" w:rsidRPr="00027CEF" w:rsidRDefault="007E065E" w:rsidP="00A9204D">
      <w:pPr>
        <w:overflowPunct w:val="0"/>
        <w:jc w:val="both"/>
      </w:pPr>
      <w:r>
        <w:rPr>
          <w:rFonts w:hint="eastAsia"/>
        </w:rPr>
        <w:t>5.8.7</w:t>
      </w:r>
      <w:r>
        <w:rPr>
          <w:rFonts w:hint="eastAsia"/>
        </w:rPr>
        <w:tab/>
      </w:r>
      <w:r>
        <w:rPr>
          <w:rFonts w:hint="eastAsia"/>
        </w:rPr>
        <w:t>关于第四个条件（在构成</w:t>
      </w:r>
      <w:r w:rsidRPr="006423E6">
        <w:rPr>
          <w:rFonts w:eastAsia="STKaiti" w:hint="eastAsia"/>
        </w:rPr>
        <w:t>不可抗力</w:t>
      </w:r>
      <w:r>
        <w:rPr>
          <w:rFonts w:hint="eastAsia"/>
        </w:rPr>
        <w:t>的事件和履约方无法履行义务之间必须存在因果关系），</w:t>
      </w:r>
      <w:r w:rsidRPr="00027CEF">
        <w:rPr>
          <w:rFonts w:hint="eastAsia"/>
        </w:rPr>
        <w:t>她</w:t>
      </w:r>
      <w:r w:rsidRPr="00EB105E">
        <w:rPr>
          <w:rFonts w:hint="eastAsia"/>
        </w:rPr>
        <w:t>并不</w:t>
      </w:r>
      <w:r w:rsidRPr="00027CEF">
        <w:rPr>
          <w:rFonts w:hint="eastAsia"/>
        </w:rPr>
        <w:t>完全确定在轨故障是否是主管部门预计错过最后期限的唯一原因。更换老化卫星的计划很早就启动了，制造商也早在</w:t>
      </w:r>
      <w:r w:rsidRPr="00027CEF">
        <w:rPr>
          <w:rFonts w:hint="eastAsia"/>
        </w:rPr>
        <w:t>2022</w:t>
      </w:r>
      <w:r w:rsidRPr="00027CEF">
        <w:rPr>
          <w:rFonts w:hint="eastAsia"/>
        </w:rPr>
        <w:t>年</w:t>
      </w:r>
      <w:r w:rsidRPr="00027CEF">
        <w:rPr>
          <w:rFonts w:hint="eastAsia"/>
        </w:rPr>
        <w:t>10</w:t>
      </w:r>
      <w:r w:rsidRPr="00027CEF">
        <w:rPr>
          <w:rFonts w:hint="eastAsia"/>
        </w:rPr>
        <w:t>月就已选定，但直到</w:t>
      </w:r>
      <w:r w:rsidRPr="00027CEF">
        <w:rPr>
          <w:rFonts w:hint="eastAsia"/>
        </w:rPr>
        <w:t>2024</w:t>
      </w:r>
      <w:r w:rsidRPr="00027CEF">
        <w:rPr>
          <w:rFonts w:hint="eastAsia"/>
        </w:rPr>
        <w:t>年</w:t>
      </w:r>
      <w:r w:rsidRPr="00027CEF">
        <w:rPr>
          <w:rFonts w:hint="eastAsia"/>
        </w:rPr>
        <w:t>7</w:t>
      </w:r>
      <w:r w:rsidRPr="00027CEF">
        <w:rPr>
          <w:rFonts w:hint="eastAsia"/>
        </w:rPr>
        <w:t>月才签订合同，这一延迟将使它难以达到恢复使用的最后期限。委员会需要了解在轨故障发生前后的详细项目里程碑，以及合同签订延迟两年的理由。此外，延期请求是在暂停使用期结束前两年提出的，卫星发射安排尚未制定，发射服务提供商预计要到</w:t>
      </w:r>
      <w:r w:rsidRPr="00027CEF">
        <w:rPr>
          <w:rFonts w:hint="eastAsia"/>
        </w:rPr>
        <w:t>2026</w:t>
      </w:r>
      <w:r w:rsidRPr="00027CEF">
        <w:rPr>
          <w:rFonts w:hint="eastAsia"/>
        </w:rPr>
        <w:t>年最后一个季度才能选定。尽管委员会已获悉，卫星预计在</w:t>
      </w:r>
      <w:r w:rsidRPr="00027CEF">
        <w:rPr>
          <w:rFonts w:hint="eastAsia"/>
        </w:rPr>
        <w:t>2027</w:t>
      </w:r>
      <w:r w:rsidRPr="00027CEF">
        <w:rPr>
          <w:rFonts w:hint="eastAsia"/>
        </w:rPr>
        <w:t>年</w:t>
      </w:r>
      <w:r w:rsidRPr="00027CEF">
        <w:rPr>
          <w:rFonts w:hint="eastAsia"/>
        </w:rPr>
        <w:t>8</w:t>
      </w:r>
      <w:r w:rsidRPr="00027CEF">
        <w:rPr>
          <w:rFonts w:hint="eastAsia"/>
        </w:rPr>
        <w:t>月交付，电动升轨期将需要六个月时间，但请求的</w:t>
      </w:r>
      <w:r w:rsidRPr="00027CEF">
        <w:rPr>
          <w:rFonts w:hint="eastAsia"/>
        </w:rPr>
        <w:t>18</w:t>
      </w:r>
      <w:r w:rsidRPr="00027CEF">
        <w:rPr>
          <w:rFonts w:hint="eastAsia"/>
        </w:rPr>
        <w:t>个月延期已将若干意外情况考虑在内。</w:t>
      </w:r>
    </w:p>
    <w:p w14:paraId="3FD64AB2" w14:textId="77777777" w:rsidR="007E065E" w:rsidRPr="00027CEF" w:rsidRDefault="007E065E" w:rsidP="00A9204D">
      <w:pPr>
        <w:overflowPunct w:val="0"/>
        <w:jc w:val="both"/>
      </w:pPr>
      <w:r w:rsidRPr="00027CEF">
        <w:rPr>
          <w:rFonts w:hint="eastAsia"/>
        </w:rPr>
        <w:t>5.8.8</w:t>
      </w:r>
      <w:r w:rsidRPr="00027CEF">
        <w:rPr>
          <w:rFonts w:hint="eastAsia"/>
        </w:rPr>
        <w:tab/>
      </w:r>
      <w:r w:rsidRPr="00027CEF">
        <w:rPr>
          <w:rFonts w:hint="eastAsia"/>
        </w:rPr>
        <w:t>虽然该案件确实包含</w:t>
      </w:r>
      <w:r w:rsidRPr="006423E6">
        <w:rPr>
          <w:rFonts w:eastAsia="STKaiti" w:hint="eastAsia"/>
        </w:rPr>
        <w:t>不可抗力</w:t>
      </w:r>
      <w:r w:rsidRPr="00027CEF">
        <w:rPr>
          <w:rFonts w:hint="eastAsia"/>
        </w:rPr>
        <w:t>的各个方面，但委员会没有足够的信息能够得出结论认为所有四个条件都得到了满足。此外，在没有发射合同和提供商的情况下，委员会不可能证明和量化任何规则时限的延期时长。委员会应鼓励墨西哥主管部门尽一切努力遵守这一时限。如果该主管部门无法成功，它可以向委员会再次提交延期请求，说明如何满足</w:t>
      </w:r>
      <w:r w:rsidRPr="006423E6">
        <w:rPr>
          <w:rFonts w:eastAsia="STKaiti" w:hint="eastAsia"/>
        </w:rPr>
        <w:t>不可抗力</w:t>
      </w:r>
      <w:r w:rsidRPr="00027CEF">
        <w:rPr>
          <w:rFonts w:hint="eastAsia"/>
        </w:rPr>
        <w:t>第三和第四个条件，并提供有关发射合同、窗口和在轨测试计划的详细信息。然而，在目前阶段，委员会同意该请求还为时过早。</w:t>
      </w:r>
    </w:p>
    <w:p w14:paraId="1AFC53D3" w14:textId="6E1D9E6A" w:rsidR="007E065E" w:rsidRPr="00C27125" w:rsidRDefault="007E065E" w:rsidP="00A9204D">
      <w:pPr>
        <w:overflowPunct w:val="0"/>
        <w:jc w:val="both"/>
      </w:pPr>
      <w:r w:rsidRPr="00027CEF">
        <w:rPr>
          <w:rFonts w:hint="eastAsia"/>
        </w:rPr>
        <w:t>5.8.9</w:t>
      </w:r>
      <w:r w:rsidRPr="00027CEF">
        <w:rPr>
          <w:rFonts w:hint="eastAsia"/>
        </w:rPr>
        <w:tab/>
      </w:r>
      <w:r w:rsidRPr="00027CEF">
        <w:rPr>
          <w:rFonts w:hint="eastAsia"/>
          <w:b/>
        </w:rPr>
        <w:t>Azzouz</w:t>
      </w:r>
      <w:r w:rsidRPr="00027CEF">
        <w:rPr>
          <w:rFonts w:hint="eastAsia"/>
          <w:b/>
        </w:rPr>
        <w:t>先生</w:t>
      </w:r>
      <w:r w:rsidRPr="00027CEF">
        <w:rPr>
          <w:rFonts w:hint="eastAsia"/>
        </w:rPr>
        <w:t>总结了此案的事实，并指出，正在考虑的替代卫星的更新日期（即预计</w:t>
      </w:r>
      <w:r w:rsidRPr="00027CEF">
        <w:rPr>
          <w:rFonts w:hint="eastAsia"/>
        </w:rPr>
        <w:t>2027</w:t>
      </w:r>
      <w:r w:rsidRPr="00027CEF">
        <w:rPr>
          <w:rFonts w:hint="eastAsia"/>
        </w:rPr>
        <w:t>年第四季度为发射期，</w:t>
      </w:r>
      <w:r w:rsidRPr="00027CEF">
        <w:rPr>
          <w:rFonts w:hint="eastAsia"/>
        </w:rPr>
        <w:t>2028</w:t>
      </w:r>
      <w:r w:rsidRPr="00027CEF">
        <w:rPr>
          <w:rFonts w:hint="eastAsia"/>
        </w:rPr>
        <w:t>年上半年到达西经</w:t>
      </w:r>
      <w:r w:rsidRPr="00027CEF">
        <w:rPr>
          <w:rFonts w:hint="eastAsia"/>
        </w:rPr>
        <w:t>113</w:t>
      </w:r>
      <w:bookmarkStart w:id="18" w:name="_Hlk187857594"/>
      <w:r w:rsidR="00A7333A" w:rsidRPr="00C97791">
        <w:t> </w:t>
      </w:r>
      <w:bookmarkEnd w:id="18"/>
      <w:r w:rsidRPr="00027CEF">
        <w:rPr>
          <w:rFonts w:hint="eastAsia"/>
        </w:rPr>
        <w:t>轨</w:t>
      </w:r>
      <w:r>
        <w:rPr>
          <w:rFonts w:hint="eastAsia"/>
        </w:rPr>
        <w:t>道位置）表明，有必要延长约</w:t>
      </w:r>
      <w:r>
        <w:rPr>
          <w:rFonts w:hint="eastAsia"/>
        </w:rPr>
        <w:t>15</w:t>
      </w:r>
      <w:r>
        <w:rPr>
          <w:rFonts w:hint="eastAsia"/>
        </w:rPr>
        <w:t>个月，而非请求的</w:t>
      </w:r>
      <w:r>
        <w:rPr>
          <w:rFonts w:hint="eastAsia"/>
        </w:rPr>
        <w:t>18</w:t>
      </w:r>
      <w:r>
        <w:rPr>
          <w:rFonts w:hint="eastAsia"/>
        </w:rPr>
        <w:t>个月。此外，暂停使用期还有两年多，且缺乏发射服务提供商和发射合同，委员会要确定所需的延期时长还为时尚早。委员会不妨要求该主管部门做出进一步澄清。</w:t>
      </w:r>
    </w:p>
    <w:p w14:paraId="5D28923A" w14:textId="18D25ABA" w:rsidR="007E065E" w:rsidRPr="00C27125" w:rsidRDefault="007E065E" w:rsidP="00A9204D">
      <w:pPr>
        <w:overflowPunct w:val="0"/>
        <w:jc w:val="both"/>
      </w:pPr>
      <w:r>
        <w:rPr>
          <w:rFonts w:hint="eastAsia"/>
        </w:rPr>
        <w:t>5.8.10</w:t>
      </w:r>
      <w:r>
        <w:rPr>
          <w:rFonts w:hint="eastAsia"/>
        </w:rPr>
        <w:tab/>
      </w:r>
      <w:r>
        <w:rPr>
          <w:rFonts w:hint="eastAsia"/>
          <w:b/>
        </w:rPr>
        <w:t>Fianko</w:t>
      </w:r>
      <w:r>
        <w:rPr>
          <w:rFonts w:hint="eastAsia"/>
          <w:b/>
        </w:rPr>
        <w:t>先生</w:t>
      </w:r>
      <w:r>
        <w:rPr>
          <w:rFonts w:hint="eastAsia"/>
        </w:rPr>
        <w:t>说，尽管主管部门援引的</w:t>
      </w:r>
      <w:r w:rsidRPr="006423E6">
        <w:rPr>
          <w:rFonts w:eastAsia="STKaiti" w:hint="eastAsia"/>
        </w:rPr>
        <w:t>不可抗力</w:t>
      </w:r>
      <w:r>
        <w:rPr>
          <w:rFonts w:hint="eastAsia"/>
        </w:rPr>
        <w:t>事件导致了频率指配的暂停使用，但他认为这并不影响频率指配的恢复使用。主管部门甚至在不得不将卫星脱离轨道之前，就已经选择了替代卫星制造商，预计卫星交付日期为</w:t>
      </w:r>
      <w:r>
        <w:rPr>
          <w:rFonts w:hint="eastAsia"/>
        </w:rPr>
        <w:t>2026</w:t>
      </w:r>
      <w:r>
        <w:rPr>
          <w:rFonts w:hint="eastAsia"/>
        </w:rPr>
        <w:t>年</w:t>
      </w:r>
      <w:r>
        <w:rPr>
          <w:rFonts w:hint="eastAsia"/>
        </w:rPr>
        <w:t>9</w:t>
      </w:r>
      <w:r>
        <w:rPr>
          <w:rFonts w:hint="eastAsia"/>
        </w:rPr>
        <w:t>月。提交资料并未明确说明为什么该主管部门无法遵守最初的替代时间表，以及已经研究了哪些其他替代方案。他在提交资料中注意到，</w:t>
      </w:r>
      <w:r>
        <w:rPr>
          <w:rFonts w:hint="eastAsia"/>
        </w:rPr>
        <w:t>Eutelsat</w:t>
      </w:r>
      <w:r>
        <w:rPr>
          <w:rFonts w:hint="eastAsia"/>
        </w:rPr>
        <w:t>和</w:t>
      </w:r>
      <w:r w:rsidRPr="0038232C">
        <w:rPr>
          <w:rFonts w:hint="eastAsia"/>
        </w:rPr>
        <w:t>泰雷兹</w:t>
      </w:r>
      <w:r w:rsidR="008602CD" w:rsidRPr="008602CD">
        <w:t>·</w:t>
      </w:r>
      <w:r w:rsidRPr="0038232C">
        <w:rPr>
          <w:rFonts w:hint="eastAsia"/>
        </w:rPr>
        <w:t>阿莱尼亚宇航公司</w:t>
      </w:r>
      <w:r>
        <w:rPr>
          <w:rFonts w:hint="eastAsia"/>
        </w:rPr>
        <w:t>于</w:t>
      </w:r>
      <w:r>
        <w:rPr>
          <w:rFonts w:hint="eastAsia"/>
        </w:rPr>
        <w:t>2024</w:t>
      </w:r>
      <w:r>
        <w:rPr>
          <w:rFonts w:hint="eastAsia"/>
        </w:rPr>
        <w:t>年</w:t>
      </w:r>
      <w:r>
        <w:rPr>
          <w:rFonts w:hint="eastAsia"/>
        </w:rPr>
        <w:t>7</w:t>
      </w:r>
      <w:r>
        <w:rPr>
          <w:rFonts w:hint="eastAsia"/>
        </w:rPr>
        <w:t>月签订了制造替代卫星的合同，但没有提供支持性证据。</w:t>
      </w:r>
    </w:p>
    <w:p w14:paraId="787EAD55" w14:textId="77777777" w:rsidR="007E065E" w:rsidRPr="00C27125" w:rsidRDefault="007E065E" w:rsidP="00A9204D">
      <w:pPr>
        <w:overflowPunct w:val="0"/>
        <w:jc w:val="both"/>
      </w:pPr>
      <w:r>
        <w:rPr>
          <w:rFonts w:hint="eastAsia"/>
        </w:rPr>
        <w:t>5.8.11</w:t>
      </w:r>
      <w:r>
        <w:rPr>
          <w:rFonts w:hint="eastAsia"/>
        </w:rPr>
        <w:tab/>
      </w:r>
      <w:r>
        <w:rPr>
          <w:rFonts w:hint="eastAsia"/>
          <w:b/>
        </w:rPr>
        <w:t>程建军先生</w:t>
      </w:r>
      <w:r>
        <w:rPr>
          <w:rFonts w:hint="eastAsia"/>
        </w:rPr>
        <w:t>表示，主管部门应尽一切努力，在《无线电规则》规定的三年期限内恢复使用暂停的频率指配。正在审议的案件似乎并不符合</w:t>
      </w:r>
      <w:r w:rsidRPr="006423E6">
        <w:rPr>
          <w:rFonts w:eastAsia="STKaiti" w:hint="eastAsia"/>
        </w:rPr>
        <w:t>不可抗力</w:t>
      </w:r>
      <w:r>
        <w:rPr>
          <w:rFonts w:hint="eastAsia"/>
        </w:rPr>
        <w:t>的所有四个条件，暂停使用期的剩余时间仍然很长。委员会应鼓励墨西哥主管部门尽一切努力遵守规则时限。如有必要，该主管部门稍后可在任何时候向委员会重新提交资料。</w:t>
      </w:r>
    </w:p>
    <w:p w14:paraId="2ECC9628" w14:textId="77777777" w:rsidR="007E065E" w:rsidRPr="00C27125" w:rsidRDefault="007E065E" w:rsidP="00A9204D">
      <w:pPr>
        <w:overflowPunct w:val="0"/>
        <w:jc w:val="both"/>
      </w:pPr>
      <w:r>
        <w:rPr>
          <w:rFonts w:hint="eastAsia"/>
        </w:rPr>
        <w:t>5.8.12</w:t>
      </w:r>
      <w:r>
        <w:rPr>
          <w:rFonts w:hint="eastAsia"/>
        </w:rPr>
        <w:tab/>
      </w:r>
      <w:r>
        <w:rPr>
          <w:rFonts w:hint="eastAsia"/>
          <w:b/>
        </w:rPr>
        <w:t>Talib</w:t>
      </w:r>
      <w:r>
        <w:rPr>
          <w:rFonts w:hint="eastAsia"/>
          <w:b/>
        </w:rPr>
        <w:t>先生</w:t>
      </w:r>
      <w:r>
        <w:rPr>
          <w:rFonts w:hint="eastAsia"/>
        </w:rPr>
        <w:t>表示，他赞同前几位发言人表达的许多关切，包括缺乏明确的要素和证据来证明请求的</w:t>
      </w:r>
      <w:r>
        <w:rPr>
          <w:rFonts w:hint="eastAsia"/>
        </w:rPr>
        <w:t>18</w:t>
      </w:r>
      <w:r>
        <w:rPr>
          <w:rFonts w:hint="eastAsia"/>
        </w:rPr>
        <w:t>个月延期是合理的。此外，他不清楚当前情形满足</w:t>
      </w:r>
      <w:r w:rsidRPr="006423E6">
        <w:rPr>
          <w:rFonts w:eastAsia="STKaiti" w:hint="eastAsia"/>
        </w:rPr>
        <w:t>不可抗力</w:t>
      </w:r>
      <w:r>
        <w:rPr>
          <w:rFonts w:hint="eastAsia"/>
        </w:rPr>
        <w:t>第三和第四个条件的原因。委员会应鼓励该主管部门在</w:t>
      </w:r>
      <w:r>
        <w:rPr>
          <w:rFonts w:hint="eastAsia"/>
        </w:rPr>
        <w:t>2025</w:t>
      </w:r>
      <w:r>
        <w:rPr>
          <w:rFonts w:hint="eastAsia"/>
        </w:rPr>
        <w:t>年</w:t>
      </w:r>
      <w:r>
        <w:rPr>
          <w:rFonts w:hint="eastAsia"/>
        </w:rPr>
        <w:t>3</w:t>
      </w:r>
      <w:r>
        <w:rPr>
          <w:rFonts w:hint="eastAsia"/>
        </w:rPr>
        <w:t>月第</w:t>
      </w:r>
      <w:r>
        <w:rPr>
          <w:rFonts w:hint="eastAsia"/>
        </w:rPr>
        <w:t>98</w:t>
      </w:r>
      <w:r>
        <w:rPr>
          <w:rFonts w:hint="eastAsia"/>
        </w:rPr>
        <w:t>次会议之前找到解决方案，届时可根据取得的进展进一步审议该案。</w:t>
      </w:r>
    </w:p>
    <w:p w14:paraId="79A9552B" w14:textId="77777777" w:rsidR="007E065E" w:rsidRPr="00C27125" w:rsidRDefault="007E065E" w:rsidP="00A9204D">
      <w:pPr>
        <w:overflowPunct w:val="0"/>
        <w:jc w:val="both"/>
      </w:pPr>
      <w:r>
        <w:rPr>
          <w:rFonts w:hint="eastAsia"/>
        </w:rPr>
        <w:t>5.8.13</w:t>
      </w:r>
      <w:r>
        <w:rPr>
          <w:rFonts w:hint="eastAsia"/>
        </w:rPr>
        <w:tab/>
      </w:r>
      <w:r>
        <w:rPr>
          <w:rFonts w:hint="eastAsia"/>
          <w:b/>
        </w:rPr>
        <w:t>Linhares de Souza Filho</w:t>
      </w:r>
      <w:r>
        <w:rPr>
          <w:rFonts w:hint="eastAsia"/>
          <w:b/>
        </w:rPr>
        <w:t>先生</w:t>
      </w:r>
      <w:r>
        <w:rPr>
          <w:rFonts w:hint="eastAsia"/>
        </w:rPr>
        <w:t>说，他对前几位发言人表达的许多观点感同身受。委员会应使其结论有益于主管部门，并就提交资料中缺少的内容提供明确的指示和指导，特别是发射合同和已尽一切努力恢复使用频率指配的证明，以及</w:t>
      </w:r>
      <w:r w:rsidRPr="006423E6">
        <w:rPr>
          <w:rFonts w:eastAsia="STKaiti" w:hint="eastAsia"/>
        </w:rPr>
        <w:t>不可抗力</w:t>
      </w:r>
      <w:r>
        <w:rPr>
          <w:rFonts w:hint="eastAsia"/>
        </w:rPr>
        <w:t>的第三和第四个条件没有得到满足的原因。委员会可能没有足够的补充信息用于在下次会议上再次审议该案件。</w:t>
      </w:r>
    </w:p>
    <w:p w14:paraId="70354E40" w14:textId="77777777" w:rsidR="007E065E" w:rsidRPr="00C27125" w:rsidRDefault="007E065E" w:rsidP="00A9204D">
      <w:pPr>
        <w:overflowPunct w:val="0"/>
        <w:jc w:val="both"/>
      </w:pPr>
      <w:r>
        <w:rPr>
          <w:rFonts w:hint="eastAsia"/>
        </w:rPr>
        <w:t>5.8.14</w:t>
      </w:r>
      <w:r>
        <w:rPr>
          <w:rFonts w:hint="eastAsia"/>
        </w:rPr>
        <w:tab/>
      </w:r>
      <w:r>
        <w:rPr>
          <w:rFonts w:hint="eastAsia"/>
          <w:b/>
        </w:rPr>
        <w:t>Nurshabekov</w:t>
      </w:r>
      <w:r>
        <w:rPr>
          <w:rFonts w:hint="eastAsia"/>
          <w:b/>
        </w:rPr>
        <w:t>先生</w:t>
      </w:r>
      <w:r>
        <w:rPr>
          <w:rFonts w:hint="eastAsia"/>
        </w:rPr>
        <w:t>表示，他同意前几位发言人的意见，并注意到，根据所提供的信息，</w:t>
      </w:r>
      <w:r w:rsidRPr="006423E6">
        <w:rPr>
          <w:rFonts w:eastAsia="STKaiti" w:hint="eastAsia"/>
        </w:rPr>
        <w:t>不可抗力</w:t>
      </w:r>
      <w:r>
        <w:rPr>
          <w:rFonts w:hint="eastAsia"/>
        </w:rPr>
        <w:t>的所有四个条件均未得到满足。然而，三年暂停使用期尚未届满，墨西哥主管部门仍有时间向委员会</w:t>
      </w:r>
      <w:r>
        <w:rPr>
          <w:rFonts w:hint="eastAsia"/>
        </w:rPr>
        <w:t>2025</w:t>
      </w:r>
      <w:r>
        <w:rPr>
          <w:rFonts w:hint="eastAsia"/>
        </w:rPr>
        <w:t>年的会议提交文件，以澄清替代卫星发射提供商等多个问题。</w:t>
      </w:r>
    </w:p>
    <w:p w14:paraId="4807E25D" w14:textId="58B03EBD" w:rsidR="007E065E" w:rsidRPr="00C27125" w:rsidRDefault="007E065E" w:rsidP="00A9204D">
      <w:pPr>
        <w:overflowPunct w:val="0"/>
        <w:jc w:val="both"/>
      </w:pPr>
      <w:r>
        <w:rPr>
          <w:rFonts w:hint="eastAsia"/>
        </w:rPr>
        <w:lastRenderedPageBreak/>
        <w:t>5.8.15</w:t>
      </w:r>
      <w:r>
        <w:rPr>
          <w:rFonts w:hint="eastAsia"/>
        </w:rPr>
        <w:tab/>
      </w:r>
      <w:r>
        <w:rPr>
          <w:rFonts w:hint="eastAsia"/>
          <w:b/>
        </w:rPr>
        <w:t>Hasanova</w:t>
      </w:r>
      <w:r>
        <w:rPr>
          <w:rFonts w:hint="eastAsia"/>
          <w:b/>
        </w:rPr>
        <w:t>女士</w:t>
      </w:r>
      <w:r>
        <w:rPr>
          <w:rFonts w:hint="eastAsia"/>
        </w:rPr>
        <w:t>说，她同意</w:t>
      </w:r>
      <w:r>
        <w:rPr>
          <w:rFonts w:hint="eastAsia"/>
        </w:rPr>
        <w:t>Beaumier</w:t>
      </w:r>
      <w:r>
        <w:rPr>
          <w:rFonts w:hint="eastAsia"/>
        </w:rPr>
        <w:t>女士和</w:t>
      </w:r>
      <w:r>
        <w:rPr>
          <w:rFonts w:hint="eastAsia"/>
        </w:rPr>
        <w:t>Azzouz</w:t>
      </w:r>
      <w:r>
        <w:rPr>
          <w:rFonts w:hint="eastAsia"/>
        </w:rPr>
        <w:t>先生的观点。该主管部门仍有两年多的时间来遵守规则截止日期，并应尽一切努力实现这一目标。如果均不成功，委员会可以随时在晚些时候向委员会请求延期。</w:t>
      </w:r>
    </w:p>
    <w:p w14:paraId="7183E006" w14:textId="7C63D0D7" w:rsidR="007E065E" w:rsidRPr="00C27125" w:rsidRDefault="007E065E" w:rsidP="00A9204D">
      <w:pPr>
        <w:overflowPunct w:val="0"/>
        <w:jc w:val="both"/>
      </w:pPr>
      <w:r>
        <w:rPr>
          <w:rFonts w:hint="eastAsia"/>
        </w:rPr>
        <w:t>5.8.16</w:t>
      </w:r>
      <w:r>
        <w:rPr>
          <w:rFonts w:hint="eastAsia"/>
        </w:rPr>
        <w:tab/>
      </w:r>
      <w:r>
        <w:rPr>
          <w:rFonts w:hint="eastAsia"/>
          <w:b/>
        </w:rPr>
        <w:t>Di Crescenzo</w:t>
      </w:r>
      <w:r>
        <w:rPr>
          <w:rFonts w:hint="eastAsia"/>
          <w:b/>
        </w:rPr>
        <w:t>先生</w:t>
      </w:r>
      <w:r>
        <w:rPr>
          <w:rFonts w:hint="eastAsia"/>
        </w:rPr>
        <w:t>说，他同意前面几位发言人的观点，特别是</w:t>
      </w:r>
      <w:r>
        <w:rPr>
          <w:rFonts w:hint="eastAsia"/>
        </w:rPr>
        <w:t>Linhares de Souza Filho</w:t>
      </w:r>
      <w:r>
        <w:rPr>
          <w:rFonts w:hint="eastAsia"/>
        </w:rPr>
        <w:t>先生的观点。提出这一请求为时过早，发射合同是提交资料的一个重要组成部分。</w:t>
      </w:r>
    </w:p>
    <w:p w14:paraId="6B364901" w14:textId="4EE1993E" w:rsidR="007E065E" w:rsidRPr="00C27125" w:rsidRDefault="007E065E" w:rsidP="005B46FF">
      <w:pPr>
        <w:overflowPunct w:val="0"/>
        <w:jc w:val="both"/>
      </w:pPr>
      <w:r>
        <w:rPr>
          <w:rFonts w:hint="eastAsia"/>
        </w:rPr>
        <w:t>5.8.17</w:t>
      </w:r>
      <w:r>
        <w:rPr>
          <w:rFonts w:hint="eastAsia"/>
        </w:rPr>
        <w:tab/>
      </w:r>
      <w:r>
        <w:rPr>
          <w:rFonts w:hint="eastAsia"/>
          <w:b/>
        </w:rPr>
        <w:t>主席</w:t>
      </w:r>
      <w:r>
        <w:rPr>
          <w:rFonts w:hint="eastAsia"/>
        </w:rPr>
        <w:t>表示，虽然让老化对地静止卫星在倾斜轨道上运行是常见做法，但其使用存在风险。因此，</w:t>
      </w:r>
      <w:r>
        <w:rPr>
          <w:rFonts w:hint="eastAsia"/>
        </w:rPr>
        <w:t>Eutelsat 113WA C</w:t>
      </w:r>
      <w:r>
        <w:rPr>
          <w:rFonts w:hint="eastAsia"/>
        </w:rPr>
        <w:t>频段和</w:t>
      </w:r>
      <w:r>
        <w:rPr>
          <w:rFonts w:hint="eastAsia"/>
        </w:rPr>
        <w:t>Ku</w:t>
      </w:r>
      <w:r>
        <w:rPr>
          <w:rFonts w:hint="eastAsia"/>
        </w:rPr>
        <w:t>频段卫星在运行</w:t>
      </w:r>
      <w:r>
        <w:rPr>
          <w:rFonts w:hint="eastAsia"/>
        </w:rPr>
        <w:t>15</w:t>
      </w:r>
      <w:r>
        <w:rPr>
          <w:rFonts w:hint="eastAsia"/>
        </w:rPr>
        <w:t>年后已于</w:t>
      </w:r>
      <w:r>
        <w:rPr>
          <w:rFonts w:hint="eastAsia"/>
        </w:rPr>
        <w:t>2023</w:t>
      </w:r>
      <w:r>
        <w:rPr>
          <w:rFonts w:hint="eastAsia"/>
        </w:rPr>
        <w:t>年</w:t>
      </w:r>
      <w:r>
        <w:rPr>
          <w:rFonts w:hint="eastAsia"/>
        </w:rPr>
        <w:t>12</w:t>
      </w:r>
      <w:r>
        <w:rPr>
          <w:rFonts w:hint="eastAsia"/>
        </w:rPr>
        <w:t>月达到其标称寿命末期后发生故障并不完全出乎意料。他还指出，根据公开信息，该卫星没有任何在轨保险单。根据提交资料，在故障发生之前，已于</w:t>
      </w:r>
      <w:r>
        <w:rPr>
          <w:rFonts w:hint="eastAsia"/>
        </w:rPr>
        <w:t>2022</w:t>
      </w:r>
      <w:r>
        <w:rPr>
          <w:rFonts w:hint="eastAsia"/>
        </w:rPr>
        <w:t>年</w:t>
      </w:r>
      <w:r>
        <w:rPr>
          <w:rFonts w:hint="eastAsia"/>
        </w:rPr>
        <w:t>10</w:t>
      </w:r>
      <w:r>
        <w:rPr>
          <w:rFonts w:hint="eastAsia"/>
        </w:rPr>
        <w:t>月</w:t>
      </w:r>
      <w:r>
        <w:rPr>
          <w:rFonts w:hint="eastAsia"/>
        </w:rPr>
        <w:t>17</w:t>
      </w:r>
      <w:r>
        <w:rPr>
          <w:rFonts w:hint="eastAsia"/>
        </w:rPr>
        <w:t>日批准了替代卫星的制造商，卫星的预计交付日期为</w:t>
      </w:r>
      <w:r>
        <w:rPr>
          <w:rFonts w:hint="eastAsia"/>
        </w:rPr>
        <w:t>2026</w:t>
      </w:r>
      <w:r>
        <w:rPr>
          <w:rFonts w:hint="eastAsia"/>
        </w:rPr>
        <w:t>年</w:t>
      </w:r>
      <w:r>
        <w:rPr>
          <w:rFonts w:hint="eastAsia"/>
        </w:rPr>
        <w:t>9</w:t>
      </w:r>
      <w:r>
        <w:rPr>
          <w:rFonts w:hint="eastAsia"/>
        </w:rPr>
        <w:t>月</w:t>
      </w:r>
      <w:r>
        <w:rPr>
          <w:rFonts w:hint="eastAsia"/>
        </w:rPr>
        <w:t>1</w:t>
      </w:r>
      <w:r>
        <w:rPr>
          <w:rFonts w:hint="eastAsia"/>
        </w:rPr>
        <w:t>日。文件未能提供令人信服的理由，解释为何在发生故障且已批准替代计划的情况下，运营商仍计划将卫星交付日期定为</w:t>
      </w:r>
      <w:r>
        <w:rPr>
          <w:rFonts w:hint="eastAsia"/>
        </w:rPr>
        <w:t>2027</w:t>
      </w:r>
      <w:r>
        <w:rPr>
          <w:rFonts w:hint="eastAsia"/>
        </w:rPr>
        <w:t>年</w:t>
      </w:r>
      <w:r>
        <w:rPr>
          <w:rFonts w:hint="eastAsia"/>
        </w:rPr>
        <w:t>8</w:t>
      </w:r>
      <w:r>
        <w:rPr>
          <w:rFonts w:hint="eastAsia"/>
        </w:rPr>
        <w:t>月，并预计在</w:t>
      </w:r>
      <w:r>
        <w:rPr>
          <w:rFonts w:hint="eastAsia"/>
        </w:rPr>
        <w:t>2028</w:t>
      </w:r>
      <w:r>
        <w:rPr>
          <w:rFonts w:hint="eastAsia"/>
        </w:rPr>
        <w:t>年上半年到达西经</w:t>
      </w:r>
      <w:r>
        <w:rPr>
          <w:rFonts w:hint="eastAsia"/>
        </w:rPr>
        <w:t>11</w:t>
      </w:r>
      <w:r w:rsidRPr="00027CEF">
        <w:rPr>
          <w:rFonts w:hint="eastAsia"/>
        </w:rPr>
        <w:t>3</w:t>
      </w:r>
      <w:r w:rsidR="00A7333A" w:rsidRPr="00C97791">
        <w:t> </w:t>
      </w:r>
      <w:r w:rsidRPr="00027CEF">
        <w:rPr>
          <w:rFonts w:hint="eastAsia"/>
        </w:rPr>
        <w:t>轨</w:t>
      </w:r>
      <w:r>
        <w:rPr>
          <w:rFonts w:hint="eastAsia"/>
        </w:rPr>
        <w:t>道位置。文件没有附上</w:t>
      </w:r>
      <w:r>
        <w:rPr>
          <w:rFonts w:hint="eastAsia"/>
        </w:rPr>
        <w:t>Eutelsat</w:t>
      </w:r>
      <w:r w:rsidR="00E62DD6">
        <w:rPr>
          <w:rFonts w:hint="eastAsia"/>
        </w:rPr>
        <w:t>已</w:t>
      </w:r>
      <w:r>
        <w:rPr>
          <w:rFonts w:hint="eastAsia"/>
        </w:rPr>
        <w:t>与</w:t>
      </w:r>
      <w:r w:rsidRPr="0038232C">
        <w:rPr>
          <w:rFonts w:hint="eastAsia"/>
        </w:rPr>
        <w:t>泰雷兹</w:t>
      </w:r>
      <w:r w:rsidR="008602CD" w:rsidRPr="008602CD">
        <w:t>·</w:t>
      </w:r>
      <w:r w:rsidRPr="0038232C">
        <w:rPr>
          <w:rFonts w:hint="eastAsia"/>
        </w:rPr>
        <w:t>阿莱尼亚宇航公司</w:t>
      </w:r>
      <w:r w:rsidR="00E62DD6">
        <w:rPr>
          <w:rFonts w:hint="eastAsia"/>
        </w:rPr>
        <w:t>在</w:t>
      </w:r>
      <w:r>
        <w:rPr>
          <w:rFonts w:hint="eastAsia"/>
        </w:rPr>
        <w:t>2024</w:t>
      </w:r>
      <w:r>
        <w:rPr>
          <w:rFonts w:hint="eastAsia"/>
        </w:rPr>
        <w:t>年</w:t>
      </w:r>
      <w:r>
        <w:rPr>
          <w:rFonts w:hint="eastAsia"/>
        </w:rPr>
        <w:t>7</w:t>
      </w:r>
      <w:r>
        <w:rPr>
          <w:rFonts w:hint="eastAsia"/>
        </w:rPr>
        <w:t>月签订合同</w:t>
      </w:r>
      <w:r w:rsidR="00E62DD6">
        <w:rPr>
          <w:rFonts w:hint="eastAsia"/>
        </w:rPr>
        <w:t>的证据</w:t>
      </w:r>
      <w:r>
        <w:rPr>
          <w:rFonts w:hint="eastAsia"/>
        </w:rPr>
        <w:t>，也没有提供关于在发射和交付替代卫星之前的过渡期间可能使用其他在轨卫星的信息，不过，像</w:t>
      </w:r>
      <w:r>
        <w:rPr>
          <w:rFonts w:hint="eastAsia"/>
        </w:rPr>
        <w:t>Eutelsat</w:t>
      </w:r>
      <w:r>
        <w:rPr>
          <w:rFonts w:hint="eastAsia"/>
        </w:rPr>
        <w:t>这样的大型运营商可能比小型卫星运营商更容易找到临时替代卫星。请求的延期考虑到了委员会并未考虑到的几项意外情况，包括发射日期的不确定性以及电动升轨失败的可能性。</w:t>
      </w:r>
    </w:p>
    <w:p w14:paraId="1C9B8AE6" w14:textId="4EB237B2" w:rsidR="007E065E" w:rsidRDefault="007E065E" w:rsidP="00A9204D">
      <w:pPr>
        <w:overflowPunct w:val="0"/>
        <w:jc w:val="both"/>
      </w:pPr>
      <w:r>
        <w:rPr>
          <w:rFonts w:hint="eastAsia"/>
        </w:rPr>
        <w:t>5.8.18</w:t>
      </w:r>
      <w:r>
        <w:rPr>
          <w:rFonts w:hint="eastAsia"/>
        </w:rPr>
        <w:tab/>
      </w:r>
      <w:r>
        <w:rPr>
          <w:rFonts w:hint="eastAsia"/>
        </w:rPr>
        <w:t>尽管有些人可能认为</w:t>
      </w:r>
      <w:r w:rsidRPr="006423E6">
        <w:rPr>
          <w:rFonts w:eastAsia="STKaiti" w:hint="eastAsia"/>
        </w:rPr>
        <w:t>不可抗力</w:t>
      </w:r>
      <w:r>
        <w:rPr>
          <w:rFonts w:hint="eastAsia"/>
        </w:rPr>
        <w:t>的第一和第二个条件已得到满足，但他不确定一颗不再被保险覆盖的老化卫星出现故障是否构成</w:t>
      </w:r>
      <w:r w:rsidRPr="006423E6">
        <w:rPr>
          <w:rFonts w:eastAsia="STKaiti" w:hint="eastAsia"/>
        </w:rPr>
        <w:t>不可抗力</w:t>
      </w:r>
      <w:r>
        <w:rPr>
          <w:rFonts w:hint="eastAsia"/>
        </w:rPr>
        <w:t>问题。然而，根据所提供的信息，第三和第四个条件未得到满足，在没有更全面信息的情况下，委员会将无法同意所请求的延期。它可能会鼓励墨西哥主管部门尽一切努力在</w:t>
      </w:r>
      <w:r>
        <w:rPr>
          <w:rFonts w:hint="eastAsia"/>
        </w:rPr>
        <w:t>2027</w:t>
      </w:r>
      <w:r>
        <w:rPr>
          <w:rFonts w:hint="eastAsia"/>
        </w:rPr>
        <w:t>年</w:t>
      </w:r>
      <w:r>
        <w:rPr>
          <w:rFonts w:hint="eastAsia"/>
        </w:rPr>
        <w:t>3</w:t>
      </w:r>
      <w:r>
        <w:rPr>
          <w:rFonts w:hint="eastAsia"/>
        </w:rPr>
        <w:t>月</w:t>
      </w:r>
      <w:r>
        <w:rPr>
          <w:rFonts w:hint="eastAsia"/>
        </w:rPr>
        <w:t>25</w:t>
      </w:r>
      <w:r>
        <w:rPr>
          <w:rFonts w:hint="eastAsia"/>
        </w:rPr>
        <w:t>日的规则截止日期前恢复使用这些频率指配。如果需要更多时间，主管部门</w:t>
      </w:r>
      <w:r w:rsidR="00C13F2C">
        <w:rPr>
          <w:rFonts w:hint="eastAsia"/>
        </w:rPr>
        <w:t>届时</w:t>
      </w:r>
      <w:r>
        <w:rPr>
          <w:rFonts w:hint="eastAsia"/>
        </w:rPr>
        <w:t>可以向委员会进一步提交请求，同时提供更完整的信息，以协助委员会做出决策。</w:t>
      </w:r>
    </w:p>
    <w:p w14:paraId="162C63D0" w14:textId="77777777" w:rsidR="007E065E" w:rsidRPr="00C27125" w:rsidRDefault="007E065E" w:rsidP="00A9204D">
      <w:pPr>
        <w:overflowPunct w:val="0"/>
        <w:jc w:val="both"/>
      </w:pPr>
      <w:r>
        <w:rPr>
          <w:rFonts w:hint="eastAsia"/>
        </w:rPr>
        <w:t>5.8.19</w:t>
      </w:r>
      <w:r>
        <w:rPr>
          <w:rFonts w:hint="eastAsia"/>
        </w:rPr>
        <w:tab/>
      </w:r>
      <w:r>
        <w:rPr>
          <w:rFonts w:hint="eastAsia"/>
          <w:b/>
        </w:rPr>
        <w:t>Linhares de Souza Filho</w:t>
      </w:r>
      <w:r>
        <w:rPr>
          <w:rFonts w:hint="eastAsia"/>
          <w:b/>
        </w:rPr>
        <w:t>先生</w:t>
      </w:r>
      <w:r>
        <w:rPr>
          <w:rFonts w:hint="eastAsia"/>
        </w:rPr>
        <w:t>说，委员会必须决定此案（涉及一颗已达到</w:t>
      </w:r>
      <w:r>
        <w:rPr>
          <w:rFonts w:hint="eastAsia"/>
        </w:rPr>
        <w:t>15</w:t>
      </w:r>
      <w:r>
        <w:rPr>
          <w:rFonts w:hint="eastAsia"/>
        </w:rPr>
        <w:t>年标称寿命的老化卫星）是否满足</w:t>
      </w:r>
      <w:r w:rsidRPr="006423E6">
        <w:rPr>
          <w:rFonts w:eastAsia="STKaiti" w:hint="eastAsia"/>
        </w:rPr>
        <w:t>不可抗力</w:t>
      </w:r>
      <w:r>
        <w:rPr>
          <w:rFonts w:hint="eastAsia"/>
        </w:rPr>
        <w:t>的前两个条件。从所提供的信息可以清楚地看出，第三和第四个条件没有得到满足。他还指出，卫星运营商常常通过在卫星标称寿命结束前替换卫星来</w:t>
      </w:r>
      <w:r w:rsidRPr="007A66C1">
        <w:rPr>
          <w:rFonts w:hint="eastAsia"/>
        </w:rPr>
        <w:t>实现连续运行。</w:t>
      </w:r>
    </w:p>
    <w:p w14:paraId="3FFDD643" w14:textId="77777777" w:rsidR="007E065E" w:rsidRPr="00C27125" w:rsidRDefault="007E065E" w:rsidP="00A9204D">
      <w:pPr>
        <w:overflowPunct w:val="0"/>
        <w:jc w:val="both"/>
      </w:pPr>
      <w:r>
        <w:rPr>
          <w:rFonts w:hint="eastAsia"/>
        </w:rPr>
        <w:t>5.8.20</w:t>
      </w:r>
      <w:r>
        <w:rPr>
          <w:rFonts w:hint="eastAsia"/>
        </w:rPr>
        <w:tab/>
      </w:r>
      <w:r>
        <w:rPr>
          <w:rFonts w:hint="eastAsia"/>
          <w:b/>
        </w:rPr>
        <w:t>主席</w:t>
      </w:r>
      <w:r>
        <w:rPr>
          <w:rFonts w:hint="eastAsia"/>
        </w:rPr>
        <w:t>表示，委员会可能很难将老化卫星出现异常和故障与延长三年暂停使用期的请求联系起来。</w:t>
      </w:r>
    </w:p>
    <w:p w14:paraId="0811AEEC" w14:textId="77777777" w:rsidR="007E065E" w:rsidRDefault="007E065E" w:rsidP="00A9204D">
      <w:pPr>
        <w:overflowPunct w:val="0"/>
        <w:jc w:val="both"/>
      </w:pPr>
      <w:r>
        <w:rPr>
          <w:rFonts w:hint="eastAsia"/>
        </w:rPr>
        <w:t>5.8.21</w:t>
      </w:r>
      <w:r>
        <w:rPr>
          <w:rFonts w:hint="eastAsia"/>
        </w:rPr>
        <w:tab/>
      </w:r>
      <w:r>
        <w:rPr>
          <w:rFonts w:hint="eastAsia"/>
          <w:b/>
        </w:rPr>
        <w:t>Beaumier</w:t>
      </w:r>
      <w:r>
        <w:rPr>
          <w:rFonts w:hint="eastAsia"/>
          <w:b/>
        </w:rPr>
        <w:t>女士</w:t>
      </w:r>
      <w:r>
        <w:rPr>
          <w:rFonts w:hint="eastAsia"/>
        </w:rPr>
        <w:t>说，如果委员会认为</w:t>
      </w:r>
      <w:r w:rsidRPr="006423E6">
        <w:rPr>
          <w:rFonts w:eastAsia="STKaiti" w:hint="eastAsia"/>
        </w:rPr>
        <w:t>不可抗力</w:t>
      </w:r>
      <w:r>
        <w:rPr>
          <w:rFonts w:hint="eastAsia"/>
        </w:rPr>
        <w:t>的第一或第二个条件没有得到满足，那么墨西哥主管部门在未来有关该案件的任何提交资料中援引卫星故障都是没有意义的。她认为，尽管卫星已经老化，但其意外故障超越了履约方的控制能力且非自行造成的事件。因此，她对将</w:t>
      </w:r>
      <w:r w:rsidRPr="006423E6">
        <w:rPr>
          <w:rFonts w:eastAsia="STKaiti" w:hint="eastAsia"/>
        </w:rPr>
        <w:t>不可抗力</w:t>
      </w:r>
      <w:r>
        <w:rPr>
          <w:rFonts w:hint="eastAsia"/>
        </w:rPr>
        <w:t>的第一个条件视为已经得到满足没有异议。关于第二个条件，以及老化卫星的故障是否不可预见，她说，虽然委员会没有收到任何关于该卫星健康状况的报告，也不知道是否存在任何其他异常或问题能使故障更加可预见，但她愿意表现出一定的灵活性，并指出，据该主管部门称，该卫星一直在正常作业且运行正常。尽管将未来的计划建立在卫星在倾斜轨道上继续运行</w:t>
      </w:r>
      <w:r>
        <w:rPr>
          <w:rFonts w:hint="eastAsia"/>
        </w:rPr>
        <w:t>4.7</w:t>
      </w:r>
      <w:r>
        <w:rPr>
          <w:rFonts w:hint="eastAsia"/>
        </w:rPr>
        <w:t>年的基础上是不现实的，但该主管部门似乎没有理由认为该卫星在进入该轨道后会如此迅速地出现故障。委员会在个案基础上审议了每一项请求，过去确实曾有将在轨故障视为满足</w:t>
      </w:r>
      <w:r w:rsidRPr="006423E6">
        <w:rPr>
          <w:rFonts w:eastAsia="STKaiti" w:hint="eastAsia"/>
        </w:rPr>
        <w:t>不可抗力</w:t>
      </w:r>
      <w:r>
        <w:rPr>
          <w:rFonts w:hint="eastAsia"/>
        </w:rPr>
        <w:t>的情形。故障的突然性和意外性、卫星和在轨资产的复杂性以及运营商可用的手段等方面，都被纳入了委员会决策的考虑因素。但是，对于正在审议的该案件，委员会很难得出该故障完全不可预见的结论，尤其是在已有替代计划的情况下。委员会在其结论中，不应要求墨西哥主管部门通过向委员会下次会议提供更多信息来解决委员会指出的</w:t>
      </w:r>
      <w:r>
        <w:rPr>
          <w:rFonts w:hint="eastAsia"/>
        </w:rPr>
        <w:lastRenderedPageBreak/>
        <w:t>困难。主管部门仍有时间寻找其他解决方案，以满足规则截止日期。</w:t>
      </w:r>
    </w:p>
    <w:p w14:paraId="29703A66" w14:textId="77777777" w:rsidR="007E065E" w:rsidRPr="00C27125" w:rsidRDefault="007E065E" w:rsidP="00A9204D">
      <w:pPr>
        <w:overflowPunct w:val="0"/>
        <w:jc w:val="both"/>
      </w:pPr>
      <w:r>
        <w:rPr>
          <w:rFonts w:hint="eastAsia"/>
        </w:rPr>
        <w:t>5.8.22</w:t>
      </w:r>
      <w:r>
        <w:rPr>
          <w:rFonts w:hint="eastAsia"/>
        </w:rPr>
        <w:tab/>
      </w:r>
      <w:r>
        <w:rPr>
          <w:rFonts w:hint="eastAsia"/>
          <w:b/>
        </w:rPr>
        <w:t>主席</w:t>
      </w:r>
      <w:r>
        <w:rPr>
          <w:rFonts w:hint="eastAsia"/>
        </w:rPr>
        <w:t>表示，委员会不应在决定中详细阐述其认为四个条件中的哪几个已经得到满足，而应简要指出，基于所提供的信息，委员会对四个条件是否全部得到满足存有疑问。鉴于在</w:t>
      </w:r>
      <w:r>
        <w:rPr>
          <w:rFonts w:hint="eastAsia"/>
        </w:rPr>
        <w:t>2027</w:t>
      </w:r>
      <w:r>
        <w:rPr>
          <w:rFonts w:hint="eastAsia"/>
        </w:rPr>
        <w:t>年</w:t>
      </w:r>
      <w:r>
        <w:rPr>
          <w:rFonts w:hint="eastAsia"/>
        </w:rPr>
        <w:t>3</w:t>
      </w:r>
      <w:r>
        <w:rPr>
          <w:rFonts w:hint="eastAsia"/>
        </w:rPr>
        <w:t>月</w:t>
      </w:r>
      <w:r>
        <w:rPr>
          <w:rFonts w:hint="eastAsia"/>
        </w:rPr>
        <w:t>25</w:t>
      </w:r>
      <w:r>
        <w:rPr>
          <w:rFonts w:hint="eastAsia"/>
        </w:rPr>
        <w:t>日规则截止日期之前还有时间，而且一些缺失的信息可能无法在委员会下次会议之前提供，因此委员会现在要求提供更多信息还为时过早。委员会应鼓励主管部门和运营商尽一切努力遵守频率指配恢复使用的规则时限，并考虑其他方案，包括采购临时卫星。三年时间应足以建造和发射一颗替代</w:t>
      </w:r>
      <w:r>
        <w:rPr>
          <w:rFonts w:hint="eastAsia"/>
        </w:rPr>
        <w:t>C</w:t>
      </w:r>
      <w:r>
        <w:rPr>
          <w:rFonts w:hint="eastAsia"/>
        </w:rPr>
        <w:t>频段和</w:t>
      </w:r>
      <w:r>
        <w:rPr>
          <w:rFonts w:hint="eastAsia"/>
        </w:rPr>
        <w:t>Ku</w:t>
      </w:r>
      <w:r>
        <w:rPr>
          <w:rFonts w:hint="eastAsia"/>
        </w:rPr>
        <w:t>频段卫星。但是，如果需要在</w:t>
      </w:r>
      <w:r>
        <w:rPr>
          <w:rFonts w:hint="eastAsia"/>
        </w:rPr>
        <w:t>2027</w:t>
      </w:r>
      <w:r>
        <w:rPr>
          <w:rFonts w:hint="eastAsia"/>
        </w:rPr>
        <w:t>年</w:t>
      </w:r>
      <w:r>
        <w:rPr>
          <w:rFonts w:hint="eastAsia"/>
        </w:rPr>
        <w:t>3</w:t>
      </w:r>
      <w:r>
        <w:rPr>
          <w:rFonts w:hint="eastAsia"/>
        </w:rPr>
        <w:t>月</w:t>
      </w:r>
      <w:r>
        <w:rPr>
          <w:rFonts w:hint="eastAsia"/>
        </w:rPr>
        <w:t>25</w:t>
      </w:r>
      <w:r>
        <w:rPr>
          <w:rFonts w:hint="eastAsia"/>
        </w:rPr>
        <w:t>日之后延长期限，主管部门可以在未来随时向委员会重新提交资料。</w:t>
      </w:r>
    </w:p>
    <w:p w14:paraId="517D2A67" w14:textId="77777777" w:rsidR="007E065E" w:rsidRPr="00C27125" w:rsidRDefault="007E065E" w:rsidP="00A9204D">
      <w:pPr>
        <w:overflowPunct w:val="0"/>
        <w:jc w:val="both"/>
      </w:pPr>
      <w:r>
        <w:rPr>
          <w:rFonts w:hint="eastAsia"/>
        </w:rPr>
        <w:t>5.8.23</w:t>
      </w:r>
      <w:r>
        <w:rPr>
          <w:rFonts w:hint="eastAsia"/>
        </w:rPr>
        <w:tab/>
      </w:r>
      <w:r>
        <w:rPr>
          <w:rFonts w:hint="eastAsia"/>
          <w:b/>
        </w:rPr>
        <w:t>主任</w:t>
      </w:r>
      <w:r>
        <w:rPr>
          <w:rFonts w:hint="eastAsia"/>
        </w:rPr>
        <w:t>表示，委员会应明确其是否认为该案件属于</w:t>
      </w:r>
      <w:r w:rsidRPr="006423E6">
        <w:rPr>
          <w:rFonts w:eastAsia="STKaiti" w:hint="eastAsia"/>
        </w:rPr>
        <w:t>不可抗力</w:t>
      </w:r>
      <w:r>
        <w:rPr>
          <w:rFonts w:hint="eastAsia"/>
        </w:rPr>
        <w:t>问题。如果委员会已经决定</w:t>
      </w:r>
      <w:r w:rsidRPr="006423E6">
        <w:rPr>
          <w:rFonts w:eastAsia="STKaiti" w:hint="eastAsia"/>
        </w:rPr>
        <w:t>不可抗力</w:t>
      </w:r>
      <w:r>
        <w:rPr>
          <w:rFonts w:hint="eastAsia"/>
        </w:rPr>
        <w:t>的条件未得到满足，那么赋予主管部门将案件重新提交委员会的机会可能会是徒劳的。</w:t>
      </w:r>
    </w:p>
    <w:p w14:paraId="49D098F8" w14:textId="4F2D6EF3" w:rsidR="007E065E" w:rsidRPr="00C27125" w:rsidRDefault="007E065E" w:rsidP="00A9204D">
      <w:pPr>
        <w:overflowPunct w:val="0"/>
        <w:jc w:val="both"/>
      </w:pPr>
      <w:r>
        <w:rPr>
          <w:rFonts w:hint="eastAsia"/>
        </w:rPr>
        <w:t>5.8.24</w:t>
      </w:r>
      <w:r>
        <w:rPr>
          <w:rFonts w:hint="eastAsia"/>
        </w:rPr>
        <w:tab/>
      </w:r>
      <w:r>
        <w:rPr>
          <w:rFonts w:hint="eastAsia"/>
          <w:b/>
        </w:rPr>
        <w:t>主席</w:t>
      </w:r>
      <w:r>
        <w:rPr>
          <w:rFonts w:hint="eastAsia"/>
        </w:rPr>
        <w:t>表示，如果主管部门在规则时限即将到期时将案件重新提交委员会，委员会</w:t>
      </w:r>
      <w:r w:rsidR="004D689B">
        <w:rPr>
          <w:rFonts w:hint="eastAsia"/>
        </w:rPr>
        <w:t>届时</w:t>
      </w:r>
      <w:r>
        <w:rPr>
          <w:rFonts w:hint="eastAsia"/>
        </w:rPr>
        <w:t>将根据该请求本身的情况对其进行审查。</w:t>
      </w:r>
    </w:p>
    <w:p w14:paraId="62893CFB" w14:textId="77777777" w:rsidR="007E065E" w:rsidRPr="00BB5434" w:rsidRDefault="007E065E" w:rsidP="00A9204D">
      <w:pPr>
        <w:overflowPunct w:val="0"/>
        <w:jc w:val="both"/>
        <w:rPr>
          <w:lang w:val="fr-FR"/>
        </w:rPr>
      </w:pPr>
      <w:r>
        <w:rPr>
          <w:rFonts w:hint="eastAsia"/>
        </w:rPr>
        <w:t>5.8.25</w:t>
      </w:r>
      <w:r>
        <w:rPr>
          <w:rFonts w:hint="eastAsia"/>
        </w:rPr>
        <w:tab/>
      </w:r>
      <w:r>
        <w:rPr>
          <w:rFonts w:hint="eastAsia"/>
          <w:b/>
        </w:rPr>
        <w:t>Azzouz</w:t>
      </w:r>
      <w:r>
        <w:rPr>
          <w:rFonts w:hint="eastAsia"/>
          <w:b/>
        </w:rPr>
        <w:t>先生</w:t>
      </w:r>
      <w:r>
        <w:rPr>
          <w:rFonts w:hint="eastAsia"/>
        </w:rPr>
        <w:t>表示，除了考虑在未来计划中确定某些日期来满足三年暂停使用期限外，他未能从所提供的信息中看出该主管部门还采取了哪些具体行动，他赞同</w:t>
      </w:r>
      <w:r>
        <w:rPr>
          <w:rFonts w:hint="eastAsia"/>
        </w:rPr>
        <w:t>Fianko</w:t>
      </w:r>
      <w:r>
        <w:rPr>
          <w:rFonts w:hint="eastAsia"/>
        </w:rPr>
        <w:t>先生所表达的观点。此外，委员会不应被视为是在鼓励将使用填隙卫星作为其他方案之一。</w:t>
      </w:r>
      <w:r w:rsidRPr="00BB5434">
        <w:rPr>
          <w:rFonts w:hint="eastAsia"/>
          <w:b/>
          <w:lang w:val="fr-FR"/>
        </w:rPr>
        <w:t>Alkahtani</w:t>
      </w:r>
      <w:r>
        <w:rPr>
          <w:rFonts w:hint="eastAsia"/>
          <w:b/>
        </w:rPr>
        <w:t>先生</w:t>
      </w:r>
      <w:r>
        <w:rPr>
          <w:rFonts w:hint="eastAsia"/>
        </w:rPr>
        <w:t>和</w:t>
      </w:r>
      <w:r w:rsidRPr="00BB5434">
        <w:rPr>
          <w:rFonts w:hint="eastAsia"/>
          <w:b/>
          <w:lang w:val="fr-FR"/>
        </w:rPr>
        <w:t>Linhares de Souza Filho</w:t>
      </w:r>
      <w:r>
        <w:rPr>
          <w:rFonts w:hint="eastAsia"/>
          <w:b/>
        </w:rPr>
        <w:t>先生</w:t>
      </w:r>
      <w:r>
        <w:rPr>
          <w:rFonts w:hint="eastAsia"/>
        </w:rPr>
        <w:t>表示同意。</w:t>
      </w:r>
    </w:p>
    <w:p w14:paraId="45F54FAF" w14:textId="77777777" w:rsidR="007E065E" w:rsidRPr="00C27125" w:rsidRDefault="007E065E" w:rsidP="00A9204D">
      <w:pPr>
        <w:overflowPunct w:val="0"/>
        <w:jc w:val="both"/>
        <w:rPr>
          <w:rFonts w:eastAsia="Calibri"/>
        </w:rPr>
      </w:pPr>
      <w:r>
        <w:rPr>
          <w:rFonts w:hint="eastAsia"/>
        </w:rPr>
        <w:t>5.8.26</w:t>
      </w:r>
      <w:r>
        <w:rPr>
          <w:rFonts w:hint="eastAsia"/>
        </w:rPr>
        <w:tab/>
      </w:r>
      <w:r>
        <w:rPr>
          <w:rFonts w:hint="eastAsia"/>
          <w:b/>
        </w:rPr>
        <w:t>主席</w:t>
      </w:r>
      <w:r>
        <w:rPr>
          <w:rFonts w:hint="eastAsia"/>
        </w:rPr>
        <w:t>表示，虽然提交资料中没有包含关于满足暂停</w:t>
      </w:r>
      <w:r w:rsidRPr="00027CEF">
        <w:rPr>
          <w:rFonts w:hint="eastAsia"/>
        </w:rPr>
        <w:t>使用期临时期限</w:t>
      </w:r>
      <w:r>
        <w:rPr>
          <w:rFonts w:hint="eastAsia"/>
        </w:rPr>
        <w:t>的可行方案和计划的任何信息，但主管部门和运营商</w:t>
      </w:r>
      <w:r w:rsidRPr="00F54B3C">
        <w:rPr>
          <w:rFonts w:hint="eastAsia"/>
        </w:rPr>
        <w:t>肯定正在考虑</w:t>
      </w:r>
      <w:r>
        <w:rPr>
          <w:rFonts w:hint="eastAsia"/>
        </w:rPr>
        <w:t>这些方案和计划。目标是确保服务持续提供，使用临时替代卫星可被视为实现这一目标的一种手段。</w:t>
      </w:r>
      <w:r>
        <w:rPr>
          <w:rFonts w:hint="eastAsia"/>
          <w:b/>
        </w:rPr>
        <w:t>Beaumier</w:t>
      </w:r>
      <w:r>
        <w:rPr>
          <w:rFonts w:hint="eastAsia"/>
          <w:b/>
        </w:rPr>
        <w:t>女士</w:t>
      </w:r>
      <w:r>
        <w:rPr>
          <w:rFonts w:hint="eastAsia"/>
        </w:rPr>
        <w:t>表示同意，并指出，使用这类卫星是在</w:t>
      </w:r>
      <w:r w:rsidRPr="006423E6">
        <w:rPr>
          <w:rFonts w:eastAsia="STKaiti" w:hint="eastAsia"/>
        </w:rPr>
        <w:t>不可抗力</w:t>
      </w:r>
      <w:r>
        <w:rPr>
          <w:rFonts w:hint="eastAsia"/>
        </w:rPr>
        <w:t>的第三个条件背景下考虑的一种方案。委员会已在此前根据第</w:t>
      </w:r>
      <w:r>
        <w:rPr>
          <w:rFonts w:hint="eastAsia"/>
          <w:b/>
        </w:rPr>
        <w:t>80</w:t>
      </w:r>
      <w:r>
        <w:rPr>
          <w:rFonts w:hint="eastAsia"/>
        </w:rPr>
        <w:t>号决议</w:t>
      </w:r>
      <w:r>
        <w:rPr>
          <w:rFonts w:hint="eastAsia"/>
          <w:b/>
        </w:rPr>
        <w:t>（</w:t>
      </w:r>
      <w:r>
        <w:rPr>
          <w:rFonts w:hint="eastAsia"/>
          <w:b/>
        </w:rPr>
        <w:t>WRC-07</w:t>
      </w:r>
      <w:r>
        <w:rPr>
          <w:rFonts w:hint="eastAsia"/>
          <w:b/>
        </w:rPr>
        <w:t>，修订版）</w:t>
      </w:r>
      <w:r>
        <w:rPr>
          <w:rFonts w:hint="eastAsia"/>
        </w:rPr>
        <w:t>提交的报告中认可了使用填隙卫星的做法。</w:t>
      </w:r>
    </w:p>
    <w:p w14:paraId="6EFED8FE" w14:textId="77777777" w:rsidR="007E065E" w:rsidRPr="00C27125" w:rsidRDefault="007E065E" w:rsidP="00A9204D">
      <w:pPr>
        <w:overflowPunct w:val="0"/>
        <w:jc w:val="both"/>
      </w:pPr>
      <w:r>
        <w:rPr>
          <w:rFonts w:hint="eastAsia"/>
        </w:rPr>
        <w:t>5.8.27</w:t>
      </w:r>
      <w:r>
        <w:rPr>
          <w:rFonts w:hint="eastAsia"/>
        </w:rPr>
        <w:tab/>
      </w:r>
      <w:r>
        <w:rPr>
          <w:rFonts w:hint="eastAsia"/>
          <w:b/>
        </w:rPr>
        <w:t>Mannepalli</w:t>
      </w:r>
      <w:r>
        <w:rPr>
          <w:rFonts w:hint="eastAsia"/>
          <w:b/>
        </w:rPr>
        <w:t>女士</w:t>
      </w:r>
      <w:r>
        <w:rPr>
          <w:rFonts w:hint="eastAsia"/>
        </w:rPr>
        <w:t>指出，像</w:t>
      </w:r>
      <w:r>
        <w:rPr>
          <w:rFonts w:hint="eastAsia"/>
        </w:rPr>
        <w:t>Eutelsat</w:t>
      </w:r>
      <w:r>
        <w:rPr>
          <w:rFonts w:hint="eastAsia"/>
        </w:rPr>
        <w:t>这样的大型运营商很可能已经在运行一颗具有通用频率指配的</w:t>
      </w:r>
      <w:r>
        <w:rPr>
          <w:rFonts w:hint="eastAsia"/>
        </w:rPr>
        <w:t>C</w:t>
      </w:r>
      <w:r>
        <w:rPr>
          <w:rFonts w:hint="eastAsia"/>
        </w:rPr>
        <w:t>频段和</w:t>
      </w:r>
      <w:r>
        <w:rPr>
          <w:rFonts w:hint="eastAsia"/>
        </w:rPr>
        <w:t>Ku</w:t>
      </w:r>
      <w:r>
        <w:rPr>
          <w:rFonts w:hint="eastAsia"/>
        </w:rPr>
        <w:t>频段卫星，这些频率指配本就可以用作填隙卫星。</w:t>
      </w:r>
    </w:p>
    <w:p w14:paraId="41D7821B" w14:textId="7ED17A16" w:rsidR="007E065E" w:rsidRPr="00C27125" w:rsidRDefault="007E065E" w:rsidP="00A9204D">
      <w:pPr>
        <w:overflowPunct w:val="0"/>
        <w:jc w:val="both"/>
        <w:rPr>
          <w:rFonts w:eastAsia="Calibri"/>
        </w:rPr>
      </w:pPr>
      <w:r>
        <w:rPr>
          <w:rFonts w:hint="eastAsia"/>
        </w:rPr>
        <w:t>5.8.28</w:t>
      </w:r>
      <w:r>
        <w:rPr>
          <w:rFonts w:hint="eastAsia"/>
        </w:rPr>
        <w:tab/>
      </w:r>
      <w:r>
        <w:rPr>
          <w:rFonts w:hint="eastAsia"/>
          <w:b/>
        </w:rPr>
        <w:t>Loo</w:t>
      </w:r>
      <w:r>
        <w:rPr>
          <w:rFonts w:hint="eastAsia"/>
          <w:b/>
        </w:rPr>
        <w:t>先生（</w:t>
      </w:r>
      <w:r>
        <w:rPr>
          <w:rFonts w:hint="eastAsia"/>
          <w:b/>
        </w:rPr>
        <w:t>SSD/SPR</w:t>
      </w:r>
      <w:r>
        <w:rPr>
          <w:rFonts w:hint="eastAsia"/>
          <w:b/>
        </w:rPr>
        <w:t>处长）</w:t>
      </w:r>
      <w:r>
        <w:rPr>
          <w:rFonts w:hint="eastAsia"/>
        </w:rPr>
        <w:t>在回答</w:t>
      </w:r>
      <w:r>
        <w:rPr>
          <w:rFonts w:hint="eastAsia"/>
          <w:b/>
        </w:rPr>
        <w:t>Azzouz</w:t>
      </w:r>
      <w:r>
        <w:rPr>
          <w:rFonts w:hint="eastAsia"/>
          <w:b/>
        </w:rPr>
        <w:t>先生</w:t>
      </w:r>
      <w:r>
        <w:rPr>
          <w:rFonts w:hint="eastAsia"/>
        </w:rPr>
        <w:t>的问题时说，当一个主管部门要求暂停使用频率指配时，它不需要向无线电通信局提供理由或援引</w:t>
      </w:r>
      <w:r w:rsidRPr="006423E6">
        <w:rPr>
          <w:rFonts w:eastAsia="STKaiti" w:hint="eastAsia"/>
        </w:rPr>
        <w:t>不可抗力</w:t>
      </w:r>
      <w:r>
        <w:rPr>
          <w:rFonts w:hint="eastAsia"/>
        </w:rPr>
        <w:t>。主管部门只需提供暂停使用日期，以便无线电通信局可以核实卫星在该日期之前一直保持运行。他的理解是，由于保密问题，主管部门没有提供</w:t>
      </w:r>
      <w:r>
        <w:rPr>
          <w:rFonts w:hint="eastAsia"/>
        </w:rPr>
        <w:t>Eutelsat</w:t>
      </w:r>
      <w:r>
        <w:rPr>
          <w:rFonts w:hint="eastAsia"/>
        </w:rPr>
        <w:t>与</w:t>
      </w:r>
      <w:r w:rsidRPr="00BC1B19">
        <w:rPr>
          <w:rFonts w:hint="eastAsia"/>
        </w:rPr>
        <w:t>泰雷兹</w:t>
      </w:r>
      <w:r w:rsidR="000665D5" w:rsidRPr="000665D5">
        <w:t>·</w:t>
      </w:r>
      <w:r w:rsidRPr="00BC1B19">
        <w:rPr>
          <w:rFonts w:hint="eastAsia"/>
        </w:rPr>
        <w:t>阿莱尼亚宇航公司</w:t>
      </w:r>
      <w:r>
        <w:rPr>
          <w:rFonts w:hint="eastAsia"/>
        </w:rPr>
        <w:t>之间合同的支持性证据。</w:t>
      </w:r>
    </w:p>
    <w:p w14:paraId="03A72D24" w14:textId="1C4FD5CC" w:rsidR="007E065E" w:rsidRPr="00C27125" w:rsidRDefault="007E065E" w:rsidP="00A9204D">
      <w:pPr>
        <w:overflowPunct w:val="0"/>
        <w:jc w:val="both"/>
        <w:rPr>
          <w:rFonts w:eastAsia="Calibri"/>
        </w:rPr>
      </w:pPr>
      <w:r>
        <w:rPr>
          <w:rFonts w:hint="eastAsia"/>
        </w:rPr>
        <w:t>5.8.29</w:t>
      </w:r>
      <w:r>
        <w:rPr>
          <w:rFonts w:hint="eastAsia"/>
        </w:rPr>
        <w:tab/>
      </w:r>
      <w:r>
        <w:rPr>
          <w:rFonts w:hint="eastAsia"/>
          <w:b/>
        </w:rPr>
        <w:t>主席</w:t>
      </w:r>
      <w:r>
        <w:rPr>
          <w:rFonts w:hint="eastAsia"/>
        </w:rPr>
        <w:t>表示，保密内容可以进行删节。</w:t>
      </w:r>
      <w:r>
        <w:rPr>
          <w:rFonts w:hint="eastAsia"/>
          <w:b/>
        </w:rPr>
        <w:t>Mannepalli</w:t>
      </w:r>
      <w:r>
        <w:rPr>
          <w:rFonts w:hint="eastAsia"/>
          <w:b/>
        </w:rPr>
        <w:t>女士</w:t>
      </w:r>
      <w:r>
        <w:rPr>
          <w:rFonts w:hint="eastAsia"/>
        </w:rPr>
        <w:t>和</w:t>
      </w:r>
      <w:r>
        <w:rPr>
          <w:rFonts w:hint="eastAsia"/>
          <w:b/>
        </w:rPr>
        <w:t>Beaumier</w:t>
      </w:r>
      <w:r>
        <w:rPr>
          <w:rFonts w:hint="eastAsia"/>
          <w:b/>
        </w:rPr>
        <w:t>女士</w:t>
      </w:r>
      <w:r>
        <w:rPr>
          <w:rFonts w:hint="eastAsia"/>
        </w:rPr>
        <w:t>表示同意，并补充说，支持性证据也可以是新闻稿或制造商确认合同的信函。</w:t>
      </w:r>
    </w:p>
    <w:p w14:paraId="3F7B5DB3" w14:textId="77777777" w:rsidR="007E065E" w:rsidRPr="00C27125" w:rsidRDefault="007E065E" w:rsidP="00A9204D">
      <w:pPr>
        <w:overflowPunct w:val="0"/>
        <w:jc w:val="both"/>
        <w:rPr>
          <w:rFonts w:eastAsia="Calibri"/>
        </w:rPr>
      </w:pPr>
      <w:r>
        <w:rPr>
          <w:rFonts w:hint="eastAsia"/>
        </w:rPr>
        <w:t>5.8.30</w:t>
      </w:r>
      <w:r>
        <w:rPr>
          <w:rFonts w:hint="eastAsia"/>
        </w:rPr>
        <w:tab/>
      </w:r>
      <w:r>
        <w:rPr>
          <w:rFonts w:hint="eastAsia"/>
          <w:b/>
        </w:rPr>
        <w:t>Azzouz</w:t>
      </w:r>
      <w:r>
        <w:rPr>
          <w:rFonts w:hint="eastAsia"/>
          <w:b/>
        </w:rPr>
        <w:t>先生</w:t>
      </w:r>
      <w:r>
        <w:rPr>
          <w:rFonts w:hint="eastAsia"/>
        </w:rPr>
        <w:t>注意到，《程序规则》中关于委员会内部安排和工作方法的</w:t>
      </w:r>
      <w:r>
        <w:rPr>
          <w:rFonts w:hint="eastAsia"/>
        </w:rPr>
        <w:t>C</w:t>
      </w:r>
      <w:r>
        <w:rPr>
          <w:rFonts w:hint="eastAsia"/>
        </w:rPr>
        <w:t>部分第</w:t>
      </w:r>
      <w:r>
        <w:rPr>
          <w:rFonts w:hint="eastAsia"/>
        </w:rPr>
        <w:t>1.7</w:t>
      </w:r>
      <w:r>
        <w:rPr>
          <w:rFonts w:hint="eastAsia"/>
        </w:rPr>
        <w:t>段涉及保密材料的处理。</w:t>
      </w:r>
    </w:p>
    <w:p w14:paraId="7AC66887" w14:textId="77777777" w:rsidR="007E065E" w:rsidRPr="00C27125" w:rsidRDefault="007E065E" w:rsidP="00A9204D">
      <w:pPr>
        <w:overflowPunct w:val="0"/>
        <w:jc w:val="both"/>
        <w:rPr>
          <w:rFonts w:eastAsia="Calibri"/>
        </w:rPr>
      </w:pPr>
      <w:r>
        <w:rPr>
          <w:rFonts w:hint="eastAsia"/>
        </w:rPr>
        <w:t>5.8.31</w:t>
      </w:r>
      <w:r>
        <w:rPr>
          <w:rFonts w:hint="eastAsia"/>
          <w:b/>
        </w:rPr>
        <w:tab/>
        <w:t>Fianko</w:t>
      </w:r>
      <w:r>
        <w:rPr>
          <w:rFonts w:hint="eastAsia"/>
          <w:b/>
        </w:rPr>
        <w:t>先生</w:t>
      </w:r>
      <w:r>
        <w:rPr>
          <w:rFonts w:hint="eastAsia"/>
        </w:rPr>
        <w:t>说，委员会</w:t>
      </w:r>
      <w:r w:rsidRPr="00BC1B19">
        <w:rPr>
          <w:rFonts w:hint="eastAsia"/>
        </w:rPr>
        <w:t>在其决定中</w:t>
      </w:r>
      <w:r>
        <w:rPr>
          <w:rFonts w:hint="eastAsia"/>
        </w:rPr>
        <w:t>需要直接明确。该主管部门已经制定了替换现有卫星的计划，并且需要证明由于援引的</w:t>
      </w:r>
      <w:r w:rsidRPr="006423E6">
        <w:rPr>
          <w:rFonts w:eastAsia="STKaiti" w:hint="eastAsia"/>
        </w:rPr>
        <w:t>不可抗力</w:t>
      </w:r>
      <w:r>
        <w:rPr>
          <w:rFonts w:hint="eastAsia"/>
        </w:rPr>
        <w:t>事件而无法继续实施这些计划。相关运营商将会了解还有哪些其他方案可以考虑。</w:t>
      </w:r>
    </w:p>
    <w:p w14:paraId="28A4EE58" w14:textId="77777777" w:rsidR="007E065E" w:rsidRPr="00C27125" w:rsidRDefault="007E065E" w:rsidP="00A9204D">
      <w:pPr>
        <w:overflowPunct w:val="0"/>
        <w:jc w:val="both"/>
        <w:rPr>
          <w:rFonts w:eastAsia="Calibri"/>
        </w:rPr>
      </w:pPr>
      <w:r>
        <w:rPr>
          <w:rFonts w:hint="eastAsia"/>
        </w:rPr>
        <w:t>5.8.32</w:t>
      </w:r>
      <w:r>
        <w:rPr>
          <w:rFonts w:hint="eastAsia"/>
        </w:rPr>
        <w:tab/>
      </w:r>
      <w:r>
        <w:rPr>
          <w:rFonts w:hint="eastAsia"/>
          <w:b/>
        </w:rPr>
        <w:t>主席</w:t>
      </w:r>
      <w:r>
        <w:rPr>
          <w:rFonts w:hint="eastAsia"/>
        </w:rPr>
        <w:t>建议委员会就此事项得出如下结论：</w:t>
      </w:r>
    </w:p>
    <w:p w14:paraId="5A585DA4" w14:textId="77777777" w:rsidR="007E065E" w:rsidRPr="00C27125" w:rsidRDefault="007E065E" w:rsidP="00A9204D">
      <w:pPr>
        <w:overflowPunct w:val="0"/>
        <w:ind w:firstLineChars="200" w:firstLine="480"/>
        <w:jc w:val="both"/>
      </w:pPr>
      <w:r>
        <w:rPr>
          <w:rFonts w:hint="eastAsia"/>
        </w:rPr>
        <w:t>“关于</w:t>
      </w:r>
      <w:r>
        <w:rPr>
          <w:rFonts w:hint="eastAsia"/>
        </w:rPr>
        <w:t>RRB24-3/20(Rev.1)</w:t>
      </w:r>
      <w:r>
        <w:rPr>
          <w:rFonts w:hint="eastAsia"/>
        </w:rPr>
        <w:t>号文件所载墨西哥主管部门请求延长位于西经</w:t>
      </w:r>
      <w:r>
        <w:rPr>
          <w:rFonts w:hint="eastAsia"/>
        </w:rPr>
        <w:t>11</w:t>
      </w:r>
      <w:r w:rsidRPr="00027CEF">
        <w:rPr>
          <w:rFonts w:hint="eastAsia"/>
        </w:rPr>
        <w:t>3</w:t>
      </w:r>
      <w:r w:rsidRPr="00027CEF">
        <w:t>°</w:t>
      </w:r>
      <w:r>
        <w:rPr>
          <w:rFonts w:hint="eastAsia"/>
        </w:rPr>
        <w:t>的</w:t>
      </w:r>
      <w:r>
        <w:rPr>
          <w:rFonts w:hint="eastAsia"/>
        </w:rPr>
        <w:t>SATMEX 7</w:t>
      </w:r>
      <w:r>
        <w:rPr>
          <w:rFonts w:hint="eastAsia"/>
        </w:rPr>
        <w:t>卫星网络频率指配恢复使用规则时限的提交资料，委员会指出以下几点：</w:t>
      </w:r>
    </w:p>
    <w:p w14:paraId="0B0D34D9" w14:textId="77777777" w:rsidR="007E065E" w:rsidRPr="00C27125" w:rsidRDefault="007E065E" w:rsidP="00A9204D">
      <w:pPr>
        <w:pStyle w:val="enumlev1"/>
        <w:jc w:val="both"/>
        <w:rPr>
          <w:lang w:eastAsia="zh-CN"/>
        </w:rPr>
      </w:pPr>
      <w:r>
        <w:rPr>
          <w:rFonts w:hint="eastAsia"/>
          <w:lang w:eastAsia="zh-CN"/>
        </w:rPr>
        <w:lastRenderedPageBreak/>
        <w:t>•</w:t>
      </w:r>
      <w:r>
        <w:rPr>
          <w:rFonts w:hint="eastAsia"/>
          <w:lang w:eastAsia="zh-CN"/>
        </w:rPr>
        <w:tab/>
        <w:t>Eutelsat 113WA</w:t>
      </w:r>
      <w:r>
        <w:rPr>
          <w:rFonts w:hint="eastAsia"/>
          <w:lang w:eastAsia="zh-CN"/>
        </w:rPr>
        <w:t>卫星在运行</w:t>
      </w:r>
      <w:r>
        <w:rPr>
          <w:rFonts w:hint="eastAsia"/>
          <w:lang w:eastAsia="zh-CN"/>
        </w:rPr>
        <w:t>15</w:t>
      </w:r>
      <w:r>
        <w:rPr>
          <w:rFonts w:hint="eastAsia"/>
          <w:lang w:eastAsia="zh-CN"/>
        </w:rPr>
        <w:t>年后达到其标称寿命末期，于</w:t>
      </w:r>
      <w:r>
        <w:rPr>
          <w:rFonts w:hint="eastAsia"/>
          <w:lang w:eastAsia="zh-CN"/>
        </w:rPr>
        <w:t>2024</w:t>
      </w:r>
      <w:r>
        <w:rPr>
          <w:rFonts w:hint="eastAsia"/>
          <w:lang w:eastAsia="zh-CN"/>
        </w:rPr>
        <w:t>年</w:t>
      </w:r>
      <w:r>
        <w:rPr>
          <w:rFonts w:hint="eastAsia"/>
          <w:lang w:eastAsia="zh-CN"/>
        </w:rPr>
        <w:t>1</w:t>
      </w:r>
      <w:r>
        <w:rPr>
          <w:rFonts w:hint="eastAsia"/>
          <w:lang w:eastAsia="zh-CN"/>
        </w:rPr>
        <w:t>月</w:t>
      </w:r>
      <w:r>
        <w:rPr>
          <w:rFonts w:hint="eastAsia"/>
          <w:lang w:eastAsia="zh-CN"/>
        </w:rPr>
        <w:t>31</w:t>
      </w:r>
      <w:r>
        <w:rPr>
          <w:rFonts w:hint="eastAsia"/>
          <w:lang w:eastAsia="zh-CN"/>
        </w:rPr>
        <w:t>日出现异常，并于</w:t>
      </w:r>
      <w:r>
        <w:rPr>
          <w:rFonts w:hint="eastAsia"/>
          <w:lang w:eastAsia="zh-CN"/>
        </w:rPr>
        <w:t>2024</w:t>
      </w:r>
      <w:r>
        <w:rPr>
          <w:rFonts w:hint="eastAsia"/>
          <w:lang w:eastAsia="zh-CN"/>
        </w:rPr>
        <w:t>年</w:t>
      </w:r>
      <w:r>
        <w:rPr>
          <w:rFonts w:hint="eastAsia"/>
          <w:lang w:eastAsia="zh-CN"/>
        </w:rPr>
        <w:t>4</w:t>
      </w:r>
      <w:r>
        <w:rPr>
          <w:rFonts w:hint="eastAsia"/>
          <w:lang w:eastAsia="zh-CN"/>
        </w:rPr>
        <w:t>月</w:t>
      </w:r>
      <w:r>
        <w:rPr>
          <w:rFonts w:hint="eastAsia"/>
          <w:lang w:eastAsia="zh-CN"/>
        </w:rPr>
        <w:t>3</w:t>
      </w:r>
      <w:r>
        <w:rPr>
          <w:rFonts w:hint="eastAsia"/>
          <w:lang w:eastAsia="zh-CN"/>
        </w:rPr>
        <w:t>日脱离轨道，导致</w:t>
      </w:r>
      <w:r>
        <w:rPr>
          <w:rFonts w:hint="eastAsia"/>
          <w:lang w:eastAsia="zh-CN"/>
        </w:rPr>
        <w:t>SATMEX 7</w:t>
      </w:r>
      <w:r>
        <w:rPr>
          <w:rFonts w:hint="eastAsia"/>
          <w:lang w:eastAsia="zh-CN"/>
        </w:rPr>
        <w:t>卫星网络的频率指配于</w:t>
      </w:r>
      <w:r>
        <w:rPr>
          <w:rFonts w:hint="eastAsia"/>
          <w:lang w:eastAsia="zh-CN"/>
        </w:rPr>
        <w:t>2024</w:t>
      </w:r>
      <w:r>
        <w:rPr>
          <w:rFonts w:hint="eastAsia"/>
          <w:lang w:eastAsia="zh-CN"/>
        </w:rPr>
        <w:t>年</w:t>
      </w:r>
      <w:r>
        <w:rPr>
          <w:rFonts w:hint="eastAsia"/>
          <w:lang w:eastAsia="zh-CN"/>
        </w:rPr>
        <w:t>3</w:t>
      </w:r>
      <w:r>
        <w:rPr>
          <w:rFonts w:hint="eastAsia"/>
          <w:lang w:eastAsia="zh-CN"/>
        </w:rPr>
        <w:t>月</w:t>
      </w:r>
      <w:r>
        <w:rPr>
          <w:rFonts w:hint="eastAsia"/>
          <w:lang w:eastAsia="zh-CN"/>
        </w:rPr>
        <w:t>25</w:t>
      </w:r>
      <w:r>
        <w:rPr>
          <w:rFonts w:hint="eastAsia"/>
          <w:lang w:eastAsia="zh-CN"/>
        </w:rPr>
        <w:t>日暂停使用，将其恢复使用的规则时限确定为</w:t>
      </w:r>
      <w:r>
        <w:rPr>
          <w:rFonts w:hint="eastAsia"/>
          <w:lang w:eastAsia="zh-CN"/>
        </w:rPr>
        <w:t>2027</w:t>
      </w:r>
      <w:r>
        <w:rPr>
          <w:rFonts w:hint="eastAsia"/>
          <w:lang w:eastAsia="zh-CN"/>
        </w:rPr>
        <w:t>年</w:t>
      </w:r>
      <w:r>
        <w:rPr>
          <w:rFonts w:hint="eastAsia"/>
          <w:lang w:eastAsia="zh-CN"/>
        </w:rPr>
        <w:t>3</w:t>
      </w:r>
      <w:r>
        <w:rPr>
          <w:rFonts w:hint="eastAsia"/>
          <w:lang w:eastAsia="zh-CN"/>
        </w:rPr>
        <w:t>月</w:t>
      </w:r>
      <w:r>
        <w:rPr>
          <w:rFonts w:hint="eastAsia"/>
          <w:lang w:eastAsia="zh-CN"/>
        </w:rPr>
        <w:t>25</w:t>
      </w:r>
      <w:r>
        <w:rPr>
          <w:rFonts w:hint="eastAsia"/>
          <w:lang w:eastAsia="zh-CN"/>
        </w:rPr>
        <w:t>日。</w:t>
      </w:r>
    </w:p>
    <w:p w14:paraId="14B11B43"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认为三年的规则暂停使用期足以替换</w:t>
      </w:r>
      <w:r>
        <w:rPr>
          <w:rFonts w:hint="eastAsia"/>
          <w:lang w:eastAsia="zh-CN"/>
        </w:rPr>
        <w:t>C</w:t>
      </w:r>
      <w:r>
        <w:rPr>
          <w:rFonts w:hint="eastAsia"/>
          <w:lang w:eastAsia="zh-CN"/>
        </w:rPr>
        <w:t>频段和</w:t>
      </w:r>
      <w:r>
        <w:rPr>
          <w:rFonts w:hint="eastAsia"/>
          <w:lang w:eastAsia="zh-CN"/>
        </w:rPr>
        <w:t>Ku</w:t>
      </w:r>
      <w:r>
        <w:rPr>
          <w:rFonts w:hint="eastAsia"/>
          <w:lang w:eastAsia="zh-CN"/>
        </w:rPr>
        <w:t>频段卫星，并恢复使用暂停的频率指配。</w:t>
      </w:r>
    </w:p>
    <w:p w14:paraId="696F962E"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尽管卫星运营商已于</w:t>
      </w:r>
      <w:r>
        <w:rPr>
          <w:rFonts w:hint="eastAsia"/>
          <w:lang w:eastAsia="zh-CN"/>
        </w:rPr>
        <w:t>2022</w:t>
      </w:r>
      <w:r>
        <w:rPr>
          <w:rFonts w:hint="eastAsia"/>
          <w:lang w:eastAsia="zh-CN"/>
        </w:rPr>
        <w:t>年</w:t>
      </w:r>
      <w:r>
        <w:rPr>
          <w:rFonts w:hint="eastAsia"/>
          <w:lang w:eastAsia="zh-CN"/>
        </w:rPr>
        <w:t>10</w:t>
      </w:r>
      <w:r>
        <w:rPr>
          <w:rFonts w:hint="eastAsia"/>
          <w:lang w:eastAsia="zh-CN"/>
        </w:rPr>
        <w:t>月</w:t>
      </w:r>
      <w:r>
        <w:rPr>
          <w:rFonts w:hint="eastAsia"/>
          <w:lang w:eastAsia="zh-CN"/>
        </w:rPr>
        <w:t>17</w:t>
      </w:r>
      <w:r>
        <w:rPr>
          <w:rFonts w:hint="eastAsia"/>
          <w:lang w:eastAsia="zh-CN"/>
        </w:rPr>
        <w:t>日批准了替代卫星制造商的选择，预期交付日期为</w:t>
      </w:r>
      <w:r>
        <w:rPr>
          <w:rFonts w:hint="eastAsia"/>
          <w:lang w:eastAsia="zh-CN"/>
        </w:rPr>
        <w:t>2026</w:t>
      </w:r>
      <w:r>
        <w:rPr>
          <w:rFonts w:hint="eastAsia"/>
          <w:lang w:eastAsia="zh-CN"/>
        </w:rPr>
        <w:t>年</w:t>
      </w:r>
      <w:r>
        <w:rPr>
          <w:rFonts w:hint="eastAsia"/>
          <w:lang w:eastAsia="zh-CN"/>
        </w:rPr>
        <w:t>9</w:t>
      </w:r>
      <w:r>
        <w:rPr>
          <w:rFonts w:hint="eastAsia"/>
          <w:lang w:eastAsia="zh-CN"/>
        </w:rPr>
        <w:t>月</w:t>
      </w:r>
      <w:r>
        <w:rPr>
          <w:rFonts w:hint="eastAsia"/>
          <w:lang w:eastAsia="zh-CN"/>
        </w:rPr>
        <w:t>1</w:t>
      </w:r>
      <w:r>
        <w:rPr>
          <w:rFonts w:hint="eastAsia"/>
          <w:lang w:eastAsia="zh-CN"/>
        </w:rPr>
        <w:t>日，但制定替代时间表的依据是</w:t>
      </w:r>
      <w:r>
        <w:rPr>
          <w:rFonts w:hint="eastAsia"/>
          <w:lang w:eastAsia="zh-CN"/>
        </w:rPr>
        <w:t>Eutelsat 113WA</w:t>
      </w:r>
      <w:r>
        <w:rPr>
          <w:rFonts w:hint="eastAsia"/>
          <w:lang w:eastAsia="zh-CN"/>
        </w:rPr>
        <w:t>卫星自</w:t>
      </w:r>
      <w:r>
        <w:rPr>
          <w:rFonts w:hint="eastAsia"/>
          <w:lang w:eastAsia="zh-CN"/>
        </w:rPr>
        <w:t>2024</w:t>
      </w:r>
      <w:r>
        <w:rPr>
          <w:rFonts w:hint="eastAsia"/>
          <w:lang w:eastAsia="zh-CN"/>
        </w:rPr>
        <w:t>年</w:t>
      </w:r>
      <w:r>
        <w:rPr>
          <w:rFonts w:hint="eastAsia"/>
          <w:lang w:eastAsia="zh-CN"/>
        </w:rPr>
        <w:t>2</w:t>
      </w:r>
      <w:r>
        <w:rPr>
          <w:rFonts w:hint="eastAsia"/>
          <w:lang w:eastAsia="zh-CN"/>
        </w:rPr>
        <w:t>月起继续运行</w:t>
      </w:r>
      <w:r>
        <w:rPr>
          <w:rFonts w:hint="eastAsia"/>
          <w:lang w:eastAsia="zh-CN"/>
        </w:rPr>
        <w:t>4.7</w:t>
      </w:r>
      <w:r>
        <w:rPr>
          <w:rFonts w:hint="eastAsia"/>
          <w:lang w:eastAsia="zh-CN"/>
        </w:rPr>
        <w:t>年的时间，且与卫星制造商的合同在</w:t>
      </w:r>
      <w:r>
        <w:rPr>
          <w:rFonts w:hint="eastAsia"/>
          <w:lang w:eastAsia="zh-CN"/>
        </w:rPr>
        <w:t>2024</w:t>
      </w:r>
      <w:r>
        <w:rPr>
          <w:rFonts w:hint="eastAsia"/>
          <w:lang w:eastAsia="zh-CN"/>
        </w:rPr>
        <w:t>年</w:t>
      </w:r>
      <w:r>
        <w:rPr>
          <w:rFonts w:hint="eastAsia"/>
          <w:lang w:eastAsia="zh-CN"/>
        </w:rPr>
        <w:t>7</w:t>
      </w:r>
      <w:r>
        <w:rPr>
          <w:rFonts w:hint="eastAsia"/>
          <w:lang w:eastAsia="zh-CN"/>
        </w:rPr>
        <w:t>月</w:t>
      </w:r>
      <w:r>
        <w:rPr>
          <w:rFonts w:hint="eastAsia"/>
          <w:lang w:eastAsia="zh-CN"/>
        </w:rPr>
        <w:t>11</w:t>
      </w:r>
      <w:r>
        <w:rPr>
          <w:rFonts w:hint="eastAsia"/>
          <w:lang w:eastAsia="zh-CN"/>
        </w:rPr>
        <w:t>日才签订，但并未提供支持性证据。</w:t>
      </w:r>
    </w:p>
    <w:p w14:paraId="78E14F6E"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在提交请求时，尚未选择任何发射服务提供商，因此没有相关的发射合同或发射时间表。</w:t>
      </w:r>
    </w:p>
    <w:p w14:paraId="76B11E4D"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该主管部门并未表明其已寻求各种方案以遵守规则时限，并且已尽一切努力限制延长期。</w:t>
      </w:r>
    </w:p>
    <w:p w14:paraId="03E46D2F"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该主管部门援引</w:t>
      </w:r>
      <w:r w:rsidRPr="006423E6">
        <w:rPr>
          <w:rFonts w:eastAsia="STKaiti" w:hint="eastAsia"/>
          <w:lang w:eastAsia="zh-CN"/>
        </w:rPr>
        <w:t>不可抗力</w:t>
      </w:r>
      <w:r>
        <w:rPr>
          <w:rFonts w:hint="eastAsia"/>
          <w:lang w:eastAsia="zh-CN"/>
        </w:rPr>
        <w:t>案件作为其请求的依据；但是，从所提供的资料来看，四个条件都没有得到满足，因此该情形不满足构成</w:t>
      </w:r>
      <w:r w:rsidRPr="006423E6">
        <w:rPr>
          <w:rFonts w:eastAsia="STKaiti" w:hint="eastAsia"/>
          <w:lang w:eastAsia="zh-CN"/>
        </w:rPr>
        <w:t>不可抗力</w:t>
      </w:r>
      <w:r>
        <w:rPr>
          <w:rFonts w:hint="eastAsia"/>
          <w:lang w:eastAsia="zh-CN"/>
        </w:rPr>
        <w:t>案件的条件。</w:t>
      </w:r>
    </w:p>
    <w:p w14:paraId="6D3D4544"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虽然发生异常情况可以作为将卫星故障定性为</w:t>
      </w:r>
      <w:r w:rsidRPr="006423E6">
        <w:rPr>
          <w:rFonts w:eastAsia="STKaiti" w:hint="eastAsia"/>
          <w:lang w:eastAsia="zh-CN"/>
        </w:rPr>
        <w:t>不可抗力</w:t>
      </w:r>
      <w:r>
        <w:rPr>
          <w:rFonts w:hint="eastAsia"/>
          <w:lang w:eastAsia="zh-CN"/>
        </w:rPr>
        <w:t>案件的理由，但</w:t>
      </w:r>
      <w:r w:rsidRPr="006423E6">
        <w:rPr>
          <w:rFonts w:eastAsia="STKaiti" w:hint="eastAsia"/>
          <w:lang w:eastAsia="zh-CN"/>
        </w:rPr>
        <w:t>不可抗力</w:t>
      </w:r>
      <w:r>
        <w:rPr>
          <w:rFonts w:hint="eastAsia"/>
          <w:lang w:eastAsia="zh-CN"/>
        </w:rPr>
        <w:t>事件不能与替代卫星的采购、制造和发射中的延迟建立因果关系，而对此类工作产生不利影响的</w:t>
      </w:r>
      <w:r w:rsidRPr="006423E6">
        <w:rPr>
          <w:rFonts w:eastAsia="STKaiti" w:hint="eastAsia"/>
          <w:lang w:eastAsia="zh-CN"/>
        </w:rPr>
        <w:t>不可抗力</w:t>
      </w:r>
      <w:r>
        <w:rPr>
          <w:rFonts w:hint="eastAsia"/>
          <w:lang w:eastAsia="zh-CN"/>
        </w:rPr>
        <w:t>事件可以作为请求延长规则时限的有效理由。</w:t>
      </w:r>
    </w:p>
    <w:p w14:paraId="62972D73" w14:textId="77777777" w:rsidR="007E065E" w:rsidRPr="00C27125" w:rsidRDefault="007E065E" w:rsidP="00A9204D">
      <w:pPr>
        <w:pStyle w:val="enumlev1"/>
        <w:jc w:val="both"/>
        <w:rPr>
          <w:lang w:eastAsia="zh-CN"/>
        </w:rPr>
      </w:pPr>
      <w:r>
        <w:rPr>
          <w:rFonts w:hint="eastAsia"/>
          <w:lang w:eastAsia="zh-CN"/>
        </w:rPr>
        <w:t>•</w:t>
      </w:r>
      <w:r>
        <w:rPr>
          <w:rFonts w:hint="eastAsia"/>
          <w:lang w:eastAsia="zh-CN"/>
        </w:rPr>
        <w:tab/>
      </w:r>
      <w:r>
        <w:rPr>
          <w:rFonts w:hint="eastAsia"/>
          <w:lang w:eastAsia="zh-CN"/>
        </w:rPr>
        <w:t>在没有发射服务提供商和发射合同的情况下，无法证明并量化延长规则时限所需的期限。</w:t>
      </w:r>
    </w:p>
    <w:p w14:paraId="5CB77668" w14:textId="77777777" w:rsidR="007E065E" w:rsidRPr="00C27125" w:rsidRDefault="007E065E" w:rsidP="00A9204D">
      <w:pPr>
        <w:overflowPunct w:val="0"/>
        <w:ind w:firstLineChars="200" w:firstLine="480"/>
        <w:jc w:val="both"/>
      </w:pPr>
      <w:r>
        <w:rPr>
          <w:rFonts w:hint="eastAsia"/>
        </w:rPr>
        <w:t>因此，委员会得出结论认为，延长</w:t>
      </w:r>
      <w:r>
        <w:rPr>
          <w:rFonts w:hint="eastAsia"/>
        </w:rPr>
        <w:t>SATMEX 7</w:t>
      </w:r>
      <w:r>
        <w:rPr>
          <w:rFonts w:hint="eastAsia"/>
        </w:rPr>
        <w:t>卫星网络频率指配恢复使用规则时限的请求为时过早，因此委员会无法同意墨西哥主管部门的请求。委员会鼓励墨西哥主管部门尽一切努力遵守规则时限，加快采购替代卫星的工作，并考虑其他方案。”</w:t>
      </w:r>
    </w:p>
    <w:p w14:paraId="054667A0" w14:textId="77777777" w:rsidR="007E065E" w:rsidRPr="00C27125" w:rsidRDefault="007E065E" w:rsidP="00A9204D">
      <w:pPr>
        <w:overflowPunct w:val="0"/>
        <w:jc w:val="both"/>
        <w:rPr>
          <w:rFonts w:eastAsia="Calibri"/>
        </w:rPr>
      </w:pPr>
      <w:r>
        <w:rPr>
          <w:rFonts w:hint="eastAsia"/>
        </w:rPr>
        <w:t>5.8.33</w:t>
      </w:r>
      <w:r>
        <w:rPr>
          <w:rFonts w:hint="eastAsia"/>
        </w:rPr>
        <w:tab/>
      </w:r>
      <w:r>
        <w:rPr>
          <w:rFonts w:hint="eastAsia"/>
        </w:rPr>
        <w:t>会议对此表示</w:t>
      </w:r>
      <w:r>
        <w:rPr>
          <w:rFonts w:hint="eastAsia"/>
          <w:b/>
        </w:rPr>
        <w:t>同意</w:t>
      </w:r>
      <w:r>
        <w:rPr>
          <w:rFonts w:hint="eastAsia"/>
        </w:rPr>
        <w:t>。</w:t>
      </w:r>
    </w:p>
    <w:p w14:paraId="7902118E" w14:textId="77777777" w:rsidR="007E065E" w:rsidRPr="006B282A" w:rsidRDefault="007E065E" w:rsidP="00A9204D">
      <w:pPr>
        <w:pStyle w:val="Heading1"/>
        <w:jc w:val="both"/>
        <w:rPr>
          <w:lang w:eastAsia="zh-CN"/>
        </w:rPr>
      </w:pPr>
      <w:r w:rsidRPr="006B282A">
        <w:rPr>
          <w:lang w:eastAsia="zh-CN"/>
        </w:rPr>
        <w:t>6</w:t>
      </w:r>
      <w:r w:rsidRPr="009B5D89">
        <w:rPr>
          <w:lang w:eastAsia="zh-CN"/>
        </w:rPr>
        <w:tab/>
      </w:r>
      <w:r w:rsidRPr="006B282A">
        <w:rPr>
          <w:rFonts w:ascii="SimSun" w:eastAsia="SimSun" w:hAnsi="SimSun" w:cs="SimSun" w:hint="eastAsia"/>
          <w:lang w:eastAsia="zh-CN"/>
        </w:rPr>
        <w:t>关于对卫星无线电导航业务接收机造成有害干扰的问题（</w:t>
      </w:r>
      <w:r w:rsidRPr="006B282A">
        <w:rPr>
          <w:lang w:eastAsia="zh-CN"/>
        </w:rPr>
        <w:t>RRB24-3/4</w:t>
      </w:r>
      <w:r w:rsidRPr="006B282A">
        <w:rPr>
          <w:rFonts w:ascii="SimSun" w:eastAsia="SimSun" w:hAnsi="SimSun" w:cs="SimSun" w:hint="eastAsia"/>
          <w:lang w:eastAsia="zh-CN"/>
        </w:rPr>
        <w:t>号文件补遗</w:t>
      </w:r>
      <w:r w:rsidRPr="006B282A">
        <w:rPr>
          <w:lang w:eastAsia="zh-CN"/>
        </w:rPr>
        <w:t>4</w:t>
      </w:r>
      <w:r w:rsidRPr="006B282A">
        <w:rPr>
          <w:rFonts w:ascii="SimSun" w:eastAsia="SimSun" w:hAnsi="SimSun" w:cs="SimSun" w:hint="eastAsia"/>
          <w:lang w:eastAsia="zh-CN"/>
        </w:rPr>
        <w:t>）</w:t>
      </w:r>
    </w:p>
    <w:p w14:paraId="5F6869C6" w14:textId="7ABB8E2B" w:rsidR="007E065E" w:rsidRPr="006B282A" w:rsidRDefault="007E065E" w:rsidP="00A9204D">
      <w:pPr>
        <w:overflowPunct w:val="0"/>
        <w:jc w:val="both"/>
      </w:pPr>
      <w:r w:rsidRPr="00382BDA">
        <w:rPr>
          <w:spacing w:val="8"/>
          <w:lang w:val="zh-CN"/>
        </w:rPr>
        <w:t>6.1</w:t>
      </w:r>
      <w:r w:rsidRPr="00382BDA">
        <w:rPr>
          <w:spacing w:val="8"/>
          <w:lang w:val="zh-CN"/>
        </w:rPr>
        <w:tab/>
      </w:r>
      <w:r w:rsidRPr="00382BDA">
        <w:rPr>
          <w:b/>
          <w:bCs/>
          <w:spacing w:val="8"/>
          <w:lang w:val="zh-CN"/>
        </w:rPr>
        <w:t>Ciccorossi</w:t>
      </w:r>
      <w:r w:rsidRPr="00382BDA">
        <w:rPr>
          <w:b/>
          <w:bCs/>
          <w:spacing w:val="8"/>
          <w:lang w:val="zh-CN"/>
        </w:rPr>
        <w:t>先生（</w:t>
      </w:r>
      <w:r w:rsidRPr="00382BDA">
        <w:rPr>
          <w:b/>
          <w:bCs/>
          <w:spacing w:val="8"/>
          <w:lang w:val="zh-CN"/>
        </w:rPr>
        <w:t>SSD/SSC</w:t>
      </w:r>
      <w:r w:rsidRPr="00382BDA">
        <w:rPr>
          <w:b/>
          <w:bCs/>
          <w:spacing w:val="8"/>
          <w:lang w:val="zh-CN"/>
        </w:rPr>
        <w:t>代理处长）</w:t>
      </w:r>
      <w:r w:rsidRPr="00382BDA">
        <w:rPr>
          <w:spacing w:val="8"/>
          <w:lang w:val="zh-CN"/>
        </w:rPr>
        <w:t>介绍了</w:t>
      </w:r>
      <w:r w:rsidRPr="00382BDA">
        <w:rPr>
          <w:spacing w:val="8"/>
          <w:lang w:val="zh-CN"/>
        </w:rPr>
        <w:t>RRB24-3/4</w:t>
      </w:r>
      <w:r w:rsidRPr="00382BDA">
        <w:rPr>
          <w:spacing w:val="8"/>
          <w:lang w:val="zh-CN"/>
        </w:rPr>
        <w:t>号文件补遗</w:t>
      </w:r>
      <w:r w:rsidRPr="00382BDA">
        <w:rPr>
          <w:spacing w:val="8"/>
          <w:lang w:val="zh-CN"/>
        </w:rPr>
        <w:t>4</w:t>
      </w:r>
      <w:r w:rsidRPr="00382BDA">
        <w:rPr>
          <w:spacing w:val="8"/>
          <w:lang w:val="zh-CN"/>
        </w:rPr>
        <w:t>，</w:t>
      </w:r>
      <w:r w:rsidRPr="00382BDA">
        <w:rPr>
          <w:rFonts w:hint="eastAsia"/>
          <w:spacing w:val="8"/>
          <w:lang w:val="zh-CN"/>
        </w:rPr>
        <w:t>该文件</w:t>
      </w:r>
      <w:r w:rsidRPr="00382BDA">
        <w:rPr>
          <w:spacing w:val="8"/>
          <w:lang w:val="zh-CN"/>
        </w:rPr>
        <w:t>由无线电通信局</w:t>
      </w:r>
      <w:r w:rsidRPr="00382BDA">
        <w:rPr>
          <w:rFonts w:hint="eastAsia"/>
          <w:spacing w:val="8"/>
          <w:lang w:val="zh-CN"/>
        </w:rPr>
        <w:t>针对</w:t>
      </w:r>
      <w:r w:rsidRPr="00382BDA">
        <w:rPr>
          <w:spacing w:val="8"/>
          <w:lang w:val="zh-CN"/>
        </w:rPr>
        <w:t>近年来根据第</w:t>
      </w:r>
      <w:r w:rsidRPr="00382BDA">
        <w:rPr>
          <w:b/>
          <w:spacing w:val="8"/>
          <w:lang w:val="zh-CN"/>
        </w:rPr>
        <w:t>13.2</w:t>
      </w:r>
      <w:r w:rsidRPr="00382BDA">
        <w:rPr>
          <w:spacing w:val="8"/>
          <w:lang w:val="zh-CN"/>
        </w:rPr>
        <w:t>款收到的日益增多的报告和援助请求</w:t>
      </w:r>
      <w:r w:rsidRPr="00382BDA">
        <w:rPr>
          <w:rFonts w:hint="eastAsia"/>
          <w:spacing w:val="8"/>
          <w:lang w:val="zh-CN"/>
        </w:rPr>
        <w:t>编写</w:t>
      </w:r>
      <w:r w:rsidRPr="00382BDA">
        <w:rPr>
          <w:spacing w:val="8"/>
          <w:lang w:val="zh-CN"/>
        </w:rPr>
        <w:t>，</w:t>
      </w:r>
      <w:r w:rsidRPr="00382BDA">
        <w:rPr>
          <w:rFonts w:hint="eastAsia"/>
          <w:spacing w:val="8"/>
          <w:lang w:val="zh-CN"/>
        </w:rPr>
        <w:t>涉及对</w:t>
      </w:r>
      <w:r w:rsidRPr="00382BDA">
        <w:rPr>
          <w:spacing w:val="8"/>
          <w:lang w:val="zh-CN"/>
        </w:rPr>
        <w:t>1</w:t>
      </w:r>
      <w:r w:rsidRPr="00382BDA">
        <w:rPr>
          <w:rFonts w:ascii="Calibri" w:hAnsi="Calibri" w:cs="Calibri"/>
          <w:spacing w:val="8"/>
        </w:rPr>
        <w:t> </w:t>
      </w:r>
      <w:r w:rsidRPr="00382BDA">
        <w:rPr>
          <w:spacing w:val="8"/>
          <w:lang w:val="zh-CN"/>
        </w:rPr>
        <w:t>164</w:t>
      </w:r>
      <w:r w:rsidRPr="00382BDA">
        <w:rPr>
          <w:rFonts w:hint="eastAsia"/>
          <w:spacing w:val="8"/>
          <w:lang w:val="zh-CN"/>
        </w:rPr>
        <w:t>-</w:t>
      </w:r>
      <w:r w:rsidRPr="006B282A">
        <w:rPr>
          <w:lang w:val="zh-CN"/>
        </w:rPr>
        <w:t>1</w:t>
      </w:r>
      <w:r w:rsidRPr="009B5D89">
        <w:rPr>
          <w:rFonts w:ascii="Calibri" w:hAnsi="Calibri" w:cs="Calibri"/>
        </w:rPr>
        <w:t> </w:t>
      </w:r>
      <w:r w:rsidRPr="006B282A">
        <w:rPr>
          <w:lang w:val="zh-CN"/>
        </w:rPr>
        <w:t>215</w:t>
      </w:r>
      <w:r w:rsidRPr="009B5D89">
        <w:rPr>
          <w:rFonts w:ascii="Calibri" w:hAnsi="Calibri" w:cs="Calibri"/>
        </w:rPr>
        <w:t> </w:t>
      </w:r>
      <w:r w:rsidRPr="006B282A">
        <w:rPr>
          <w:lang w:val="zh-CN"/>
        </w:rPr>
        <w:t>MHz</w:t>
      </w:r>
      <w:r w:rsidRPr="006B282A">
        <w:rPr>
          <w:lang w:val="zh-CN"/>
        </w:rPr>
        <w:t>和</w:t>
      </w:r>
      <w:r w:rsidRPr="006B282A">
        <w:rPr>
          <w:lang w:val="zh-CN"/>
        </w:rPr>
        <w:t>1</w:t>
      </w:r>
      <w:r w:rsidRPr="009B5D89">
        <w:rPr>
          <w:rFonts w:ascii="Calibri" w:hAnsi="Calibri" w:cs="Calibri"/>
        </w:rPr>
        <w:t> </w:t>
      </w:r>
      <w:r w:rsidRPr="006B282A">
        <w:rPr>
          <w:lang w:val="zh-CN"/>
        </w:rPr>
        <w:t>559</w:t>
      </w:r>
      <w:r>
        <w:rPr>
          <w:rFonts w:hint="eastAsia"/>
          <w:lang w:val="zh-CN"/>
        </w:rPr>
        <w:t>-</w:t>
      </w:r>
      <w:r w:rsidRPr="006B282A">
        <w:rPr>
          <w:lang w:val="zh-CN"/>
        </w:rPr>
        <w:t>1</w:t>
      </w:r>
      <w:r w:rsidRPr="009B5D89">
        <w:rPr>
          <w:rFonts w:ascii="Calibri" w:hAnsi="Calibri" w:cs="Calibri"/>
        </w:rPr>
        <w:t> </w:t>
      </w:r>
      <w:r w:rsidRPr="006B282A">
        <w:rPr>
          <w:lang w:val="zh-CN"/>
        </w:rPr>
        <w:t>610</w:t>
      </w:r>
      <w:r w:rsidRPr="009B5D89">
        <w:rPr>
          <w:rFonts w:ascii="Calibri" w:hAnsi="Calibri" w:cs="Calibri"/>
        </w:rPr>
        <w:t> </w:t>
      </w:r>
      <w:r w:rsidRPr="006B282A">
        <w:rPr>
          <w:lang w:val="zh-CN"/>
        </w:rPr>
        <w:t>MHz</w:t>
      </w:r>
      <w:r w:rsidRPr="006B282A">
        <w:rPr>
          <w:lang w:val="zh-CN"/>
        </w:rPr>
        <w:t>频段</w:t>
      </w:r>
      <w:r w:rsidRPr="006B282A">
        <w:rPr>
          <w:lang w:val="zh-CN"/>
        </w:rPr>
        <w:t>RNSS</w:t>
      </w:r>
      <w:r w:rsidRPr="006B282A">
        <w:rPr>
          <w:lang w:val="zh-CN"/>
        </w:rPr>
        <w:t>接收机</w:t>
      </w:r>
      <w:r>
        <w:rPr>
          <w:rFonts w:hint="eastAsia"/>
          <w:lang w:val="zh-CN"/>
        </w:rPr>
        <w:t>造成的</w:t>
      </w:r>
      <w:r w:rsidRPr="006B282A">
        <w:rPr>
          <w:lang w:val="zh-CN"/>
        </w:rPr>
        <w:t>有害干扰。这些报告表明，干扰属于第</w:t>
      </w:r>
      <w:r w:rsidRPr="006B282A">
        <w:rPr>
          <w:b/>
          <w:bCs/>
          <w:lang w:val="zh-CN"/>
        </w:rPr>
        <w:t>15.1</w:t>
      </w:r>
      <w:r w:rsidRPr="006B282A">
        <w:rPr>
          <w:lang w:val="zh-CN"/>
        </w:rPr>
        <w:t>款所禁止的性质，并导致</w:t>
      </w:r>
      <w:r>
        <w:rPr>
          <w:rFonts w:hint="eastAsia"/>
          <w:lang w:val="zh-CN"/>
        </w:rPr>
        <w:t>了</w:t>
      </w:r>
      <w:r w:rsidRPr="006B282A">
        <w:rPr>
          <w:lang w:val="zh-CN"/>
        </w:rPr>
        <w:t>民用航空、人道主义援助航班和海事部门使用的</w:t>
      </w:r>
      <w:r w:rsidRPr="006B282A">
        <w:rPr>
          <w:lang w:val="zh-CN"/>
        </w:rPr>
        <w:t>RNSS</w:t>
      </w:r>
      <w:r>
        <w:rPr>
          <w:rFonts w:hint="eastAsia"/>
          <w:lang w:val="zh-CN"/>
        </w:rPr>
        <w:t>质量</w:t>
      </w:r>
      <w:r w:rsidRPr="006B282A">
        <w:rPr>
          <w:lang w:val="zh-CN"/>
        </w:rPr>
        <w:t>下降或中断。它还</w:t>
      </w:r>
      <w:r>
        <w:rPr>
          <w:rFonts w:hint="eastAsia"/>
          <w:lang w:val="zh-CN"/>
        </w:rPr>
        <w:t>对</w:t>
      </w:r>
      <w:r w:rsidRPr="006B282A">
        <w:rPr>
          <w:lang w:val="zh-CN"/>
        </w:rPr>
        <w:t>各种电信网络的时间同步</w:t>
      </w:r>
      <w:r>
        <w:rPr>
          <w:rFonts w:hint="eastAsia"/>
          <w:lang w:val="zh-CN"/>
        </w:rPr>
        <w:t>造成影响</w:t>
      </w:r>
      <w:r w:rsidRPr="006B282A">
        <w:rPr>
          <w:lang w:val="zh-CN"/>
        </w:rPr>
        <w:t>。提交资料列在这两个</w:t>
      </w:r>
      <w:r>
        <w:rPr>
          <w:lang w:val="zh-CN"/>
        </w:rPr>
        <w:t>子议项</w:t>
      </w:r>
      <w:r w:rsidRPr="006B282A">
        <w:rPr>
          <w:lang w:val="zh-CN"/>
        </w:rPr>
        <w:t>下，并根据有关主管部门提供的技术报告和地理位置信息，按区域概述了无线电通信局最近几个月处理的案件（有时包括数千起事件）。报告还概述了无线电通信局采取的行动和收到的答复。</w:t>
      </w:r>
      <w:r w:rsidRPr="006B282A">
        <w:rPr>
          <w:lang w:val="zh-CN"/>
        </w:rPr>
        <w:t>2024</w:t>
      </w:r>
      <w:r w:rsidRPr="006B282A">
        <w:rPr>
          <w:lang w:val="zh-CN"/>
        </w:rPr>
        <w:t>年</w:t>
      </w:r>
      <w:r w:rsidRPr="006B282A">
        <w:rPr>
          <w:lang w:val="zh-CN"/>
        </w:rPr>
        <w:t>1</w:t>
      </w:r>
      <w:r w:rsidRPr="006B282A">
        <w:rPr>
          <w:lang w:val="zh-CN"/>
        </w:rPr>
        <w:t>月至</w:t>
      </w:r>
      <w:r w:rsidRPr="006B282A">
        <w:rPr>
          <w:lang w:val="zh-CN"/>
        </w:rPr>
        <w:t>9</w:t>
      </w:r>
      <w:r w:rsidRPr="006B282A">
        <w:rPr>
          <w:lang w:val="zh-CN"/>
        </w:rPr>
        <w:t>月期间，案件数量比</w:t>
      </w:r>
      <w:r w:rsidRPr="006B282A">
        <w:rPr>
          <w:lang w:val="zh-CN"/>
        </w:rPr>
        <w:t>2023</w:t>
      </w:r>
      <w:r w:rsidRPr="006B282A">
        <w:rPr>
          <w:lang w:val="zh-CN"/>
        </w:rPr>
        <w:t>年增加了五倍多，涉及</w:t>
      </w:r>
      <w:r w:rsidRPr="006B282A">
        <w:rPr>
          <w:lang w:val="zh-CN"/>
        </w:rPr>
        <w:t>22</w:t>
      </w:r>
      <w:r w:rsidRPr="006B282A">
        <w:rPr>
          <w:lang w:val="zh-CN"/>
        </w:rPr>
        <w:t>个主管部门、三个联合国机构（世界粮食计划署（</w:t>
      </w:r>
      <w:r w:rsidRPr="006B282A">
        <w:rPr>
          <w:lang w:val="zh-CN"/>
        </w:rPr>
        <w:t>WFP</w:t>
      </w:r>
      <w:r w:rsidRPr="006B282A">
        <w:rPr>
          <w:lang w:val="zh-CN"/>
        </w:rPr>
        <w:t>）、国际民航组织（</w:t>
      </w:r>
      <w:r w:rsidRPr="006B282A">
        <w:rPr>
          <w:lang w:val="zh-CN"/>
        </w:rPr>
        <w:t>ICAO</w:t>
      </w:r>
      <w:r w:rsidRPr="006B282A">
        <w:rPr>
          <w:lang w:val="zh-CN"/>
        </w:rPr>
        <w:t>）和世界海事组织）</w:t>
      </w:r>
      <w:r>
        <w:rPr>
          <w:rFonts w:hint="eastAsia"/>
          <w:lang w:val="zh-CN"/>
        </w:rPr>
        <w:t>以及</w:t>
      </w:r>
      <w:r w:rsidRPr="006B282A">
        <w:rPr>
          <w:lang w:val="zh-CN"/>
        </w:rPr>
        <w:t>四个卫星无线电导航系统。由于许多案件仍未解决，且在某些情况下，并未确认收到根据第</w:t>
      </w:r>
      <w:r w:rsidRPr="006B282A">
        <w:rPr>
          <w:b/>
          <w:bCs/>
          <w:lang w:val="zh-CN"/>
        </w:rPr>
        <w:t>15.35</w:t>
      </w:r>
      <w:r w:rsidRPr="006B282A">
        <w:rPr>
          <w:lang w:val="zh-CN"/>
        </w:rPr>
        <w:t>款发出的信函，无线电通信局提出了一些建议草案，供委员会审议。</w:t>
      </w:r>
    </w:p>
    <w:p w14:paraId="43AEAE11" w14:textId="77777777" w:rsidR="007E065E" w:rsidRPr="006B282A" w:rsidRDefault="007E065E" w:rsidP="00A9204D">
      <w:pPr>
        <w:overflowPunct w:val="0"/>
        <w:jc w:val="both"/>
      </w:pPr>
      <w:r w:rsidRPr="006B282A">
        <w:rPr>
          <w:lang w:val="zh-CN"/>
        </w:rPr>
        <w:t>6.2</w:t>
      </w:r>
      <w:r w:rsidRPr="006B282A">
        <w:rPr>
          <w:lang w:val="zh-CN"/>
        </w:rPr>
        <w:tab/>
      </w:r>
      <w:r w:rsidRPr="006B282A">
        <w:rPr>
          <w:b/>
          <w:bCs/>
          <w:lang w:val="zh-CN"/>
        </w:rPr>
        <w:t>主席</w:t>
      </w:r>
      <w:r w:rsidRPr="006B282A">
        <w:rPr>
          <w:lang w:val="zh-CN"/>
        </w:rPr>
        <w:t>表示，</w:t>
      </w:r>
      <w:r w:rsidRPr="006B282A">
        <w:rPr>
          <w:lang w:val="zh-CN"/>
        </w:rPr>
        <w:t>Ciccorossi</w:t>
      </w:r>
      <w:r w:rsidRPr="006B282A">
        <w:rPr>
          <w:lang w:val="zh-CN"/>
        </w:rPr>
        <w:t>先生所描述的情况令人严重关切。他同意，提醒主管部门注意适用</w:t>
      </w:r>
      <w:r w:rsidRPr="006B282A">
        <w:rPr>
          <w:lang w:val="zh-CN"/>
        </w:rPr>
        <w:t>RNSS</w:t>
      </w:r>
      <w:r w:rsidRPr="006B282A">
        <w:rPr>
          <w:lang w:val="zh-CN"/>
        </w:rPr>
        <w:t>传输的相关规则条款或许有用，并询问委员会是否准备批准无线电通信局提出的建议。</w:t>
      </w:r>
    </w:p>
    <w:p w14:paraId="1F58938D" w14:textId="77777777" w:rsidR="007E065E" w:rsidRPr="006B282A" w:rsidRDefault="007E065E" w:rsidP="00A9204D">
      <w:pPr>
        <w:overflowPunct w:val="0"/>
        <w:jc w:val="both"/>
      </w:pPr>
      <w:r w:rsidRPr="006B282A">
        <w:rPr>
          <w:lang w:val="zh-CN"/>
        </w:rPr>
        <w:lastRenderedPageBreak/>
        <w:t>6.3</w:t>
      </w:r>
      <w:r w:rsidRPr="006B282A">
        <w:rPr>
          <w:lang w:val="zh-CN"/>
        </w:rPr>
        <w:tab/>
      </w:r>
      <w:r w:rsidRPr="006B282A">
        <w:rPr>
          <w:b/>
          <w:bCs/>
          <w:lang w:val="zh-CN"/>
        </w:rPr>
        <w:t>Azzouz</w:t>
      </w:r>
      <w:r w:rsidRPr="006B282A">
        <w:rPr>
          <w:b/>
          <w:bCs/>
          <w:lang w:val="zh-CN"/>
        </w:rPr>
        <w:t>先生</w:t>
      </w:r>
      <w:r w:rsidRPr="006B282A">
        <w:rPr>
          <w:lang w:val="zh-CN"/>
        </w:rPr>
        <w:t>指出，</w:t>
      </w:r>
      <w:r w:rsidRPr="006B282A">
        <w:rPr>
          <w:lang w:val="zh-CN"/>
        </w:rPr>
        <w:t>RNSS</w:t>
      </w:r>
      <w:r w:rsidRPr="006B282A">
        <w:rPr>
          <w:lang w:val="zh-CN"/>
        </w:rPr>
        <w:t>是一项关系到生命安全的业务，他欢迎无线电通信局提出的建议，</w:t>
      </w:r>
      <w:r w:rsidRPr="006B282A">
        <w:rPr>
          <w:b/>
          <w:bCs/>
          <w:lang w:val="zh-CN"/>
        </w:rPr>
        <w:t>Hasanova</w:t>
      </w:r>
      <w:r w:rsidRPr="006B282A">
        <w:rPr>
          <w:b/>
          <w:bCs/>
          <w:lang w:val="zh-CN"/>
        </w:rPr>
        <w:t>女士</w:t>
      </w:r>
      <w:r w:rsidRPr="001655AF">
        <w:rPr>
          <w:rFonts w:hint="eastAsia"/>
          <w:lang w:val="zh-CN"/>
        </w:rPr>
        <w:t>对此</w:t>
      </w:r>
      <w:r w:rsidRPr="006B282A">
        <w:rPr>
          <w:lang w:val="zh-CN"/>
        </w:rPr>
        <w:t>也</w:t>
      </w:r>
      <w:r w:rsidRPr="006B282A">
        <w:rPr>
          <w:rFonts w:hint="eastAsia"/>
          <w:lang w:val="zh-CN"/>
        </w:rPr>
        <w:t>表</w:t>
      </w:r>
      <w:r w:rsidRPr="006B282A">
        <w:rPr>
          <w:lang w:val="zh-CN"/>
        </w:rPr>
        <w:t>示欢迎。</w:t>
      </w:r>
    </w:p>
    <w:p w14:paraId="242145BE" w14:textId="77777777" w:rsidR="007E065E" w:rsidRPr="006B282A" w:rsidRDefault="007E065E" w:rsidP="00A9204D">
      <w:pPr>
        <w:overflowPunct w:val="0"/>
        <w:jc w:val="both"/>
      </w:pPr>
      <w:r w:rsidRPr="006B282A">
        <w:rPr>
          <w:lang w:val="zh-CN"/>
        </w:rPr>
        <w:t>6.4</w:t>
      </w:r>
      <w:r w:rsidRPr="006B282A">
        <w:rPr>
          <w:lang w:val="zh-CN"/>
        </w:rPr>
        <w:tab/>
      </w:r>
      <w:r w:rsidRPr="006B282A">
        <w:rPr>
          <w:b/>
          <w:bCs/>
          <w:lang w:val="zh-CN"/>
        </w:rPr>
        <w:t>Mannepalli</w:t>
      </w:r>
      <w:r w:rsidRPr="006B282A">
        <w:rPr>
          <w:b/>
          <w:bCs/>
          <w:lang w:val="zh-CN"/>
        </w:rPr>
        <w:t>女士</w:t>
      </w:r>
      <w:r w:rsidRPr="006B282A">
        <w:rPr>
          <w:lang w:val="zh-CN"/>
        </w:rPr>
        <w:t>对世界各地报告的涉及安全业务的干扰案件日益增多表示严重关切。由于相关频段已指配给航空无线电导航业务，各主管部门也必须遵守第</w:t>
      </w:r>
      <w:r w:rsidRPr="006B282A">
        <w:rPr>
          <w:b/>
          <w:bCs/>
          <w:lang w:val="zh-CN"/>
        </w:rPr>
        <w:t>4.10</w:t>
      </w:r>
      <w:r w:rsidRPr="006B282A">
        <w:rPr>
          <w:lang w:val="zh-CN"/>
        </w:rPr>
        <w:t>款的规定。</w:t>
      </w:r>
    </w:p>
    <w:p w14:paraId="2B7D425F" w14:textId="77777777" w:rsidR="007E065E" w:rsidRPr="006B282A" w:rsidRDefault="007E065E" w:rsidP="00A9204D">
      <w:pPr>
        <w:overflowPunct w:val="0"/>
        <w:jc w:val="both"/>
      </w:pPr>
      <w:r w:rsidRPr="006B282A">
        <w:rPr>
          <w:lang w:val="zh-CN"/>
        </w:rPr>
        <w:t>6.5</w:t>
      </w:r>
      <w:r w:rsidRPr="006B282A">
        <w:rPr>
          <w:lang w:val="zh-CN"/>
        </w:rPr>
        <w:tab/>
      </w:r>
      <w:r w:rsidRPr="006B282A">
        <w:rPr>
          <w:b/>
          <w:bCs/>
          <w:lang w:val="zh-CN"/>
        </w:rPr>
        <w:t>程</w:t>
      </w:r>
      <w:r>
        <w:rPr>
          <w:rFonts w:hint="eastAsia"/>
          <w:b/>
          <w:bCs/>
          <w:lang w:val="zh-CN"/>
        </w:rPr>
        <w:t>建军</w:t>
      </w:r>
      <w:r w:rsidRPr="006B282A">
        <w:rPr>
          <w:b/>
          <w:bCs/>
          <w:lang w:val="zh-CN"/>
        </w:rPr>
        <w:t>先生</w:t>
      </w:r>
      <w:r w:rsidRPr="006B282A">
        <w:rPr>
          <w:lang w:val="zh-CN"/>
        </w:rPr>
        <w:t>非常关切地注意到，无线电通信局报告的多余信号的传输（干扰）和虚假或误导性信号的传输（窃用）的情况不断增加，他赞同无线电通信局提出的建议。第</w:t>
      </w:r>
      <w:r w:rsidRPr="006B282A">
        <w:rPr>
          <w:b/>
          <w:bCs/>
          <w:lang w:val="zh-CN"/>
        </w:rPr>
        <w:t>15.37</w:t>
      </w:r>
      <w:r w:rsidRPr="006B282A">
        <w:rPr>
          <w:lang w:val="zh-CN"/>
        </w:rPr>
        <w:t>款和</w:t>
      </w:r>
      <w:r w:rsidRPr="006B282A">
        <w:rPr>
          <w:lang w:val="zh-CN"/>
        </w:rPr>
        <w:t>CR/488</w:t>
      </w:r>
      <w:r w:rsidRPr="006B282A">
        <w:rPr>
          <w:lang w:val="zh-CN"/>
        </w:rPr>
        <w:t>号通函也与此相关，应在委员会的决定中予以提及。</w:t>
      </w:r>
    </w:p>
    <w:p w14:paraId="7F6800C3" w14:textId="77777777" w:rsidR="007E065E" w:rsidRPr="006B282A" w:rsidRDefault="007E065E" w:rsidP="00A9204D">
      <w:pPr>
        <w:overflowPunct w:val="0"/>
        <w:jc w:val="both"/>
      </w:pPr>
      <w:r w:rsidRPr="006B282A">
        <w:rPr>
          <w:lang w:val="zh-CN"/>
        </w:rPr>
        <w:t>6.6</w:t>
      </w:r>
      <w:r w:rsidRPr="006B282A">
        <w:rPr>
          <w:lang w:val="zh-CN"/>
        </w:rPr>
        <w:tab/>
      </w:r>
      <w:r w:rsidRPr="006B282A">
        <w:rPr>
          <w:b/>
          <w:bCs/>
          <w:lang w:val="zh-CN"/>
        </w:rPr>
        <w:t>Talib</w:t>
      </w:r>
      <w:r w:rsidRPr="006B282A">
        <w:rPr>
          <w:b/>
          <w:bCs/>
          <w:lang w:val="zh-CN"/>
        </w:rPr>
        <w:t>先生</w:t>
      </w:r>
      <w:r w:rsidRPr="006B282A">
        <w:rPr>
          <w:lang w:val="zh-CN"/>
        </w:rPr>
        <w:t>同意应提醒主管部门注意相关的规则条款。他注意到</w:t>
      </w:r>
      <w:r>
        <w:rPr>
          <w:rFonts w:hint="eastAsia"/>
          <w:lang w:val="zh-CN"/>
        </w:rPr>
        <w:t>，</w:t>
      </w:r>
      <w:r w:rsidRPr="006B282A">
        <w:rPr>
          <w:lang w:val="zh-CN"/>
        </w:rPr>
        <w:t>补遗</w:t>
      </w:r>
      <w:r w:rsidRPr="006B282A">
        <w:rPr>
          <w:lang w:val="zh-CN"/>
        </w:rPr>
        <w:t>4</w:t>
      </w:r>
      <w:r w:rsidRPr="006B282A">
        <w:rPr>
          <w:lang w:val="zh-CN"/>
        </w:rPr>
        <w:t>中所列的许多有害干扰案件似乎与冲突地区有关，他询问，某些主管部门受到的有害干扰是否可能是附带损害，而非被直接</w:t>
      </w:r>
      <w:r>
        <w:rPr>
          <w:rFonts w:hint="eastAsia"/>
          <w:lang w:val="zh-CN"/>
        </w:rPr>
        <w:t>目标</w:t>
      </w:r>
      <w:r w:rsidRPr="006B282A">
        <w:rPr>
          <w:lang w:val="zh-CN"/>
        </w:rPr>
        <w:t>。</w:t>
      </w:r>
    </w:p>
    <w:p w14:paraId="53F23944" w14:textId="77777777" w:rsidR="007E065E" w:rsidRPr="006B282A" w:rsidRDefault="007E065E" w:rsidP="00A9204D">
      <w:pPr>
        <w:overflowPunct w:val="0"/>
        <w:jc w:val="both"/>
      </w:pPr>
      <w:r w:rsidRPr="006B282A">
        <w:rPr>
          <w:lang w:val="zh-CN"/>
        </w:rPr>
        <w:t>6.7</w:t>
      </w:r>
      <w:r w:rsidRPr="006B282A">
        <w:rPr>
          <w:lang w:val="zh-CN"/>
        </w:rPr>
        <w:tab/>
      </w:r>
      <w:r w:rsidRPr="006B282A">
        <w:rPr>
          <w:b/>
          <w:bCs/>
          <w:lang w:val="zh-CN"/>
        </w:rPr>
        <w:t>Ciccorossi</w:t>
      </w:r>
      <w:r w:rsidRPr="006B282A">
        <w:rPr>
          <w:b/>
          <w:bCs/>
          <w:lang w:val="zh-CN"/>
        </w:rPr>
        <w:t>先生（</w:t>
      </w:r>
      <w:r w:rsidRPr="006B282A">
        <w:rPr>
          <w:b/>
          <w:bCs/>
          <w:lang w:val="zh-CN"/>
        </w:rPr>
        <w:t>SSD/SSC</w:t>
      </w:r>
      <w:r w:rsidRPr="006B282A">
        <w:rPr>
          <w:b/>
          <w:bCs/>
          <w:lang w:val="zh-CN"/>
        </w:rPr>
        <w:t>代理处长）</w:t>
      </w:r>
      <w:r w:rsidRPr="006B282A">
        <w:rPr>
          <w:lang w:val="zh-CN"/>
        </w:rPr>
        <w:t>说，根据公开信息，在没有冲突的地区也出现了此类有害干扰的情况。无线电通信局无法确定有害干扰的目标，但承认有害干扰很可能会造成附带损害。根据国际电联《组织法》第</w:t>
      </w:r>
      <w:r w:rsidRPr="006B282A">
        <w:rPr>
          <w:lang w:val="zh-CN"/>
        </w:rPr>
        <w:t>45</w:t>
      </w:r>
      <w:r w:rsidRPr="006B282A">
        <w:rPr>
          <w:lang w:val="zh-CN"/>
        </w:rPr>
        <w:t>条，第</w:t>
      </w:r>
      <w:r w:rsidRPr="006B282A">
        <w:rPr>
          <w:b/>
          <w:bCs/>
          <w:lang w:val="zh-CN"/>
        </w:rPr>
        <w:t>676</w:t>
      </w:r>
      <w:r w:rsidRPr="006B282A">
        <w:rPr>
          <w:lang w:val="zh-CN"/>
        </w:rPr>
        <w:t>号决议</w:t>
      </w:r>
      <w:r w:rsidRPr="006B282A">
        <w:rPr>
          <w:b/>
          <w:bCs/>
          <w:lang w:val="zh-CN"/>
        </w:rPr>
        <w:t>（</w:t>
      </w:r>
      <w:r w:rsidRPr="006B282A">
        <w:rPr>
          <w:b/>
          <w:bCs/>
          <w:lang w:val="zh-CN"/>
        </w:rPr>
        <w:t>WRC-23</w:t>
      </w:r>
      <w:r w:rsidRPr="006B282A">
        <w:rPr>
          <w:b/>
          <w:bCs/>
          <w:lang w:val="zh-CN"/>
        </w:rPr>
        <w:t>）</w:t>
      </w:r>
      <w:r w:rsidRPr="00B769C1">
        <w:rPr>
          <w:rFonts w:ascii="SimSun" w:hAnsi="SimSun" w:cs="Microsoft YaHei" w:hint="eastAsia"/>
          <w:lang w:val="zh-CN"/>
        </w:rPr>
        <w:t>中</w:t>
      </w:r>
      <w:r w:rsidRPr="006423E6">
        <w:rPr>
          <w:rFonts w:ascii="KaiTi" w:eastAsia="STKaiti" w:hAnsi="KaiTi" w:cs="Microsoft YaHei" w:hint="eastAsia"/>
          <w:lang w:val="zh-CN"/>
        </w:rPr>
        <w:t>做出决议，敦促主管部门</w:t>
      </w:r>
      <w:r w:rsidRPr="006B282A">
        <w:rPr>
          <w:lang w:val="zh-CN"/>
        </w:rPr>
        <w:t>2</w:t>
      </w:r>
      <w:r w:rsidRPr="006B282A">
        <w:rPr>
          <w:lang w:val="zh-CN"/>
        </w:rPr>
        <w:t>中提及的权利应被理解为</w:t>
      </w:r>
      <w:r w:rsidRPr="002B1C5D">
        <w:rPr>
          <w:rFonts w:hint="eastAsia"/>
          <w:lang w:val="zh-CN"/>
        </w:rPr>
        <w:t>只允许在国家领土范围内</w:t>
      </w:r>
      <w:r>
        <w:rPr>
          <w:rFonts w:hint="eastAsia"/>
          <w:lang w:val="zh-CN"/>
        </w:rPr>
        <w:t>适用</w:t>
      </w:r>
      <w:r w:rsidRPr="006B282A">
        <w:rPr>
          <w:lang w:val="zh-CN"/>
        </w:rPr>
        <w:t>。</w:t>
      </w:r>
    </w:p>
    <w:p w14:paraId="0E8BCC6F" w14:textId="77777777" w:rsidR="007E065E" w:rsidRPr="006B282A" w:rsidRDefault="007E065E" w:rsidP="00A9204D">
      <w:pPr>
        <w:overflowPunct w:val="0"/>
        <w:jc w:val="both"/>
      </w:pPr>
      <w:r w:rsidRPr="006B282A">
        <w:rPr>
          <w:lang w:val="zh-CN"/>
        </w:rPr>
        <w:t>6.8</w:t>
      </w:r>
      <w:r w:rsidRPr="006B282A">
        <w:rPr>
          <w:lang w:val="zh-CN"/>
        </w:rPr>
        <w:tab/>
      </w:r>
      <w:r w:rsidRPr="006B282A">
        <w:rPr>
          <w:b/>
          <w:bCs/>
          <w:lang w:val="zh-CN"/>
        </w:rPr>
        <w:t>主席</w:t>
      </w:r>
      <w:r w:rsidRPr="006B282A">
        <w:rPr>
          <w:lang w:val="zh-CN"/>
        </w:rPr>
        <w:t>同意，一些主管部门可能误解了第</w:t>
      </w:r>
      <w:r w:rsidRPr="006B282A">
        <w:rPr>
          <w:b/>
          <w:bCs/>
          <w:lang w:val="zh-CN"/>
        </w:rPr>
        <w:t>676</w:t>
      </w:r>
      <w:r w:rsidRPr="006B282A">
        <w:rPr>
          <w:lang w:val="zh-CN"/>
        </w:rPr>
        <w:t>号决议</w:t>
      </w:r>
      <w:r w:rsidRPr="006B282A">
        <w:rPr>
          <w:b/>
          <w:bCs/>
          <w:lang w:val="zh-CN"/>
        </w:rPr>
        <w:t>（</w:t>
      </w:r>
      <w:r w:rsidRPr="006B282A">
        <w:rPr>
          <w:b/>
          <w:bCs/>
          <w:lang w:val="zh-CN"/>
        </w:rPr>
        <w:t>WRC-23</w:t>
      </w:r>
      <w:r w:rsidRPr="006B282A">
        <w:rPr>
          <w:b/>
          <w:bCs/>
          <w:lang w:val="zh-CN"/>
        </w:rPr>
        <w:t>）</w:t>
      </w:r>
      <w:r w:rsidRPr="006B282A">
        <w:rPr>
          <w:lang w:val="zh-CN"/>
        </w:rPr>
        <w:t>的适用范围。</w:t>
      </w:r>
    </w:p>
    <w:p w14:paraId="242E72ED" w14:textId="77777777" w:rsidR="007E065E" w:rsidRPr="006B282A" w:rsidRDefault="007E065E" w:rsidP="00A9204D">
      <w:pPr>
        <w:overflowPunct w:val="0"/>
        <w:jc w:val="both"/>
      </w:pPr>
      <w:r w:rsidRPr="006B282A">
        <w:rPr>
          <w:lang w:val="zh-CN"/>
        </w:rPr>
        <w:t>6.9</w:t>
      </w:r>
      <w:r w:rsidRPr="006B282A">
        <w:rPr>
          <w:lang w:val="zh-CN"/>
        </w:rPr>
        <w:tab/>
      </w:r>
      <w:r w:rsidRPr="006B282A">
        <w:rPr>
          <w:b/>
          <w:bCs/>
          <w:lang w:val="zh-CN"/>
        </w:rPr>
        <w:t>副主任</w:t>
      </w:r>
      <w:r w:rsidRPr="006B282A">
        <w:rPr>
          <w:lang w:val="zh-CN"/>
        </w:rPr>
        <w:t>指出，第</w:t>
      </w:r>
      <w:r w:rsidRPr="006B282A">
        <w:rPr>
          <w:b/>
          <w:bCs/>
          <w:lang w:val="zh-CN"/>
        </w:rPr>
        <w:t>676</w:t>
      </w:r>
      <w:r w:rsidRPr="006B282A">
        <w:rPr>
          <w:lang w:val="zh-CN"/>
        </w:rPr>
        <w:t>号决议</w:t>
      </w:r>
      <w:r w:rsidRPr="006B282A">
        <w:rPr>
          <w:b/>
          <w:bCs/>
          <w:lang w:val="zh-CN"/>
        </w:rPr>
        <w:t>（</w:t>
      </w:r>
      <w:r w:rsidRPr="006B282A">
        <w:rPr>
          <w:b/>
          <w:bCs/>
          <w:lang w:val="zh-CN"/>
        </w:rPr>
        <w:t>WRC-23</w:t>
      </w:r>
      <w:r w:rsidRPr="006B282A">
        <w:rPr>
          <w:b/>
          <w:bCs/>
          <w:lang w:val="zh-CN"/>
        </w:rPr>
        <w:t>）</w:t>
      </w:r>
      <w:r>
        <w:rPr>
          <w:rFonts w:hint="eastAsia"/>
          <w:lang w:val="zh-CN"/>
        </w:rPr>
        <w:t>中</w:t>
      </w:r>
      <w:r w:rsidRPr="006423E6">
        <w:rPr>
          <w:rFonts w:ascii="KaiTi" w:eastAsia="STKaiti" w:hAnsi="KaiTi" w:cs="Microsoft YaHei" w:hint="eastAsia"/>
          <w:lang w:val="zh-CN"/>
        </w:rPr>
        <w:t>做出决议，敦促主管部门</w:t>
      </w:r>
      <w:r w:rsidRPr="006B282A">
        <w:rPr>
          <w:lang w:val="zh-CN"/>
        </w:rPr>
        <w:t>2</w:t>
      </w:r>
      <w:r w:rsidRPr="006B282A">
        <w:rPr>
          <w:lang w:val="zh-CN"/>
        </w:rPr>
        <w:t>实际上并未规定主管部门有权出于安全或防御目的拒绝接入</w:t>
      </w:r>
      <w:r w:rsidRPr="006B282A">
        <w:rPr>
          <w:lang w:val="zh-CN"/>
        </w:rPr>
        <w:t>RNSS</w:t>
      </w:r>
      <w:r w:rsidRPr="006B282A">
        <w:rPr>
          <w:lang w:val="zh-CN"/>
        </w:rPr>
        <w:t>。由于国际电联《组织法》和《公约》规定了主管部门的权利，因此第</w:t>
      </w:r>
      <w:r w:rsidRPr="006B282A">
        <w:rPr>
          <w:b/>
          <w:bCs/>
          <w:lang w:val="zh-CN"/>
        </w:rPr>
        <w:t>676</w:t>
      </w:r>
      <w:r w:rsidRPr="006B282A">
        <w:rPr>
          <w:lang w:val="zh-CN"/>
        </w:rPr>
        <w:t>号决议的措辞应结合国际电联《组织法》第</w:t>
      </w:r>
      <w:r w:rsidRPr="006B282A">
        <w:rPr>
          <w:lang w:val="zh-CN"/>
        </w:rPr>
        <w:t>45</w:t>
      </w:r>
      <w:r w:rsidRPr="006B282A">
        <w:rPr>
          <w:lang w:val="zh-CN"/>
        </w:rPr>
        <w:t>、</w:t>
      </w:r>
      <w:r w:rsidRPr="006B282A">
        <w:rPr>
          <w:lang w:val="zh-CN"/>
        </w:rPr>
        <w:t>47</w:t>
      </w:r>
      <w:r w:rsidRPr="006B282A">
        <w:rPr>
          <w:lang w:val="zh-CN"/>
        </w:rPr>
        <w:t>和</w:t>
      </w:r>
      <w:r w:rsidRPr="006B282A">
        <w:rPr>
          <w:lang w:val="zh-CN"/>
        </w:rPr>
        <w:t>48</w:t>
      </w:r>
      <w:r w:rsidRPr="006B282A">
        <w:rPr>
          <w:lang w:val="zh-CN"/>
        </w:rPr>
        <w:t>条以及《无线电规则》第</w:t>
      </w:r>
      <w:r w:rsidRPr="006B282A">
        <w:rPr>
          <w:b/>
          <w:bCs/>
          <w:lang w:val="zh-CN"/>
        </w:rPr>
        <w:t>15</w:t>
      </w:r>
      <w:r w:rsidRPr="006B282A">
        <w:rPr>
          <w:lang w:val="zh-CN"/>
        </w:rPr>
        <w:t>条来理解。</w:t>
      </w:r>
    </w:p>
    <w:p w14:paraId="24FBB535" w14:textId="77777777" w:rsidR="007E065E" w:rsidRPr="006B282A" w:rsidRDefault="007E065E" w:rsidP="00A9204D">
      <w:pPr>
        <w:overflowPunct w:val="0"/>
        <w:jc w:val="both"/>
      </w:pPr>
      <w:r w:rsidRPr="006B282A">
        <w:rPr>
          <w:lang w:val="zh-CN"/>
        </w:rPr>
        <w:t>6.10</w:t>
      </w:r>
      <w:r w:rsidRPr="006B282A">
        <w:rPr>
          <w:lang w:val="zh-CN"/>
        </w:rPr>
        <w:tab/>
      </w:r>
      <w:r w:rsidRPr="006B282A">
        <w:rPr>
          <w:b/>
          <w:bCs/>
          <w:lang w:val="zh-CN"/>
        </w:rPr>
        <w:t>Beaumier</w:t>
      </w:r>
      <w:r w:rsidRPr="006B282A">
        <w:rPr>
          <w:b/>
          <w:bCs/>
          <w:lang w:val="zh-CN"/>
        </w:rPr>
        <w:t>女士</w:t>
      </w:r>
      <w:r w:rsidRPr="006B282A">
        <w:rPr>
          <w:lang w:val="zh-CN"/>
        </w:rPr>
        <w:t>对世界各地影响此类关键生命安全业务的有害干扰案件日益增多表示关切，并表示</w:t>
      </w:r>
      <w:r>
        <w:rPr>
          <w:rFonts w:hint="eastAsia"/>
          <w:lang w:val="zh-CN"/>
        </w:rPr>
        <w:t>，</w:t>
      </w:r>
      <w:r w:rsidRPr="006B282A">
        <w:rPr>
          <w:lang w:val="zh-CN"/>
        </w:rPr>
        <w:t>拟议建议可提醒各主管部门在相关规则条款下应承担的义务。委员会应具体规定此类情况下的适用条款，并强调主管部门遵守此类条款的必要性。</w:t>
      </w:r>
    </w:p>
    <w:p w14:paraId="67637430" w14:textId="77777777" w:rsidR="007E065E" w:rsidRPr="006B282A" w:rsidRDefault="007E065E" w:rsidP="00A9204D">
      <w:pPr>
        <w:overflowPunct w:val="0"/>
        <w:jc w:val="both"/>
      </w:pPr>
      <w:r w:rsidRPr="006B282A">
        <w:rPr>
          <w:lang w:val="zh-CN"/>
        </w:rPr>
        <w:t>6.11</w:t>
      </w:r>
      <w:r w:rsidRPr="006B282A">
        <w:rPr>
          <w:lang w:val="zh-CN"/>
        </w:rPr>
        <w:tab/>
      </w:r>
      <w:r w:rsidRPr="006B282A">
        <w:rPr>
          <w:b/>
          <w:bCs/>
          <w:lang w:val="zh-CN"/>
        </w:rPr>
        <w:t>主席</w:t>
      </w:r>
      <w:r w:rsidRPr="006B282A">
        <w:rPr>
          <w:lang w:val="zh-CN"/>
        </w:rPr>
        <w:t>建议委员会就此事项做出如下结论：</w:t>
      </w:r>
    </w:p>
    <w:p w14:paraId="6D6D4FA5" w14:textId="77777777" w:rsidR="007E065E" w:rsidRPr="006B282A" w:rsidRDefault="007E065E" w:rsidP="00A9204D">
      <w:pPr>
        <w:overflowPunct w:val="0"/>
        <w:ind w:firstLineChars="200" w:firstLine="480"/>
        <w:jc w:val="both"/>
      </w:pPr>
      <w:r w:rsidRPr="009B5D89">
        <w:rPr>
          <w:rFonts w:hint="eastAsia"/>
          <w:lang w:val="zh-CN"/>
        </w:rPr>
        <w:t>“</w:t>
      </w:r>
      <w:r w:rsidRPr="006B282A">
        <w:rPr>
          <w:lang w:val="zh-CN"/>
        </w:rPr>
        <w:t>委员会仔细审议了</w:t>
      </w:r>
      <w:r w:rsidRPr="006B282A">
        <w:rPr>
          <w:lang w:val="zh-CN"/>
        </w:rPr>
        <w:t>RRB24-3/4</w:t>
      </w:r>
      <w:r w:rsidRPr="006B282A">
        <w:rPr>
          <w:lang w:val="zh-CN"/>
        </w:rPr>
        <w:t>号文件补遗</w:t>
      </w:r>
      <w:r w:rsidRPr="006B282A">
        <w:rPr>
          <w:lang w:val="zh-CN"/>
        </w:rPr>
        <w:t>4</w:t>
      </w:r>
      <w:r w:rsidRPr="006B282A">
        <w:rPr>
          <w:lang w:val="zh-CN"/>
        </w:rPr>
        <w:t>，并对无线电通信局关于影响卫星无线电导航业务（</w:t>
      </w:r>
      <w:r w:rsidRPr="006B282A">
        <w:rPr>
          <w:lang w:val="zh-CN"/>
        </w:rPr>
        <w:t>RNSS</w:t>
      </w:r>
      <w:r w:rsidRPr="006B282A">
        <w:rPr>
          <w:lang w:val="zh-CN"/>
        </w:rPr>
        <w:t>）接收机的大量有害干扰案件的报告表示感谢。委员会赞赏地审议了无线电通信局提出的建议，并决定根据下列内容做出修改后予以支持：</w:t>
      </w:r>
    </w:p>
    <w:p w14:paraId="15955099" w14:textId="77777777" w:rsidR="007E065E" w:rsidRPr="006B282A" w:rsidRDefault="007E065E" w:rsidP="00A9204D">
      <w:pPr>
        <w:overflowPunct w:val="0"/>
        <w:ind w:firstLineChars="200" w:firstLine="480"/>
        <w:jc w:val="both"/>
      </w:pPr>
      <w:r w:rsidRPr="006B282A">
        <w:rPr>
          <w:lang w:val="zh-CN"/>
        </w:rPr>
        <w:t>应提请有关主管部门注意其下列义务：</w:t>
      </w:r>
    </w:p>
    <w:p w14:paraId="1C41C78A" w14:textId="77777777" w:rsidR="007E065E" w:rsidRPr="006B282A" w:rsidRDefault="007E065E" w:rsidP="00A9204D">
      <w:pPr>
        <w:pStyle w:val="enumlev1"/>
        <w:jc w:val="both"/>
        <w:rPr>
          <w:lang w:eastAsia="zh-CN"/>
        </w:rPr>
      </w:pPr>
      <w:r w:rsidRPr="006B282A">
        <w:rPr>
          <w:lang w:eastAsia="zh-CN"/>
        </w:rPr>
        <w:t>a)</w:t>
      </w:r>
      <w:r>
        <w:rPr>
          <w:lang w:eastAsia="zh-CN"/>
        </w:rPr>
        <w:tab/>
      </w:r>
      <w:r w:rsidRPr="006B282A">
        <w:rPr>
          <w:lang w:eastAsia="zh-CN"/>
        </w:rPr>
        <w:t>确认收到无线电通信局根据《无线电规则》第</w:t>
      </w:r>
      <w:r w:rsidRPr="006B282A">
        <w:rPr>
          <w:b/>
          <w:bCs/>
          <w:lang w:eastAsia="zh-CN"/>
        </w:rPr>
        <w:t>15.35</w:t>
      </w:r>
      <w:r w:rsidRPr="006B282A">
        <w:rPr>
          <w:lang w:eastAsia="zh-CN"/>
        </w:rPr>
        <w:t>款发出的信函；</w:t>
      </w:r>
    </w:p>
    <w:p w14:paraId="2290B753" w14:textId="77777777" w:rsidR="007E065E" w:rsidRPr="006B282A" w:rsidRDefault="007E065E" w:rsidP="00A9204D">
      <w:pPr>
        <w:pStyle w:val="enumlev1"/>
        <w:jc w:val="both"/>
        <w:rPr>
          <w:lang w:eastAsia="zh-CN"/>
        </w:rPr>
      </w:pPr>
      <w:r w:rsidRPr="006B282A">
        <w:rPr>
          <w:lang w:eastAsia="zh-CN"/>
        </w:rPr>
        <w:t>b)</w:t>
      </w:r>
      <w:r>
        <w:rPr>
          <w:lang w:eastAsia="zh-CN"/>
        </w:rPr>
        <w:tab/>
      </w:r>
      <w:r w:rsidRPr="006B282A">
        <w:rPr>
          <w:lang w:eastAsia="zh-CN"/>
        </w:rPr>
        <w:t>根据但不限于以下条款开展合作，以解决相关案件：</w:t>
      </w:r>
    </w:p>
    <w:p w14:paraId="24D5BBDA" w14:textId="77777777" w:rsidR="007E065E" w:rsidRPr="006B282A" w:rsidRDefault="007E065E" w:rsidP="00A9204D">
      <w:pPr>
        <w:pStyle w:val="enumlev2"/>
        <w:jc w:val="both"/>
        <w:rPr>
          <w:lang w:eastAsia="zh-CN"/>
        </w:rPr>
      </w:pPr>
      <w:r w:rsidRPr="006B282A">
        <w:rPr>
          <w:lang w:eastAsia="zh-CN"/>
        </w:rPr>
        <w:t>i.</w:t>
      </w:r>
      <w:r w:rsidRPr="006B282A">
        <w:rPr>
          <w:lang w:eastAsia="zh-CN"/>
        </w:rPr>
        <w:tab/>
      </w:r>
      <w:r w:rsidRPr="006B282A">
        <w:rPr>
          <w:lang w:eastAsia="zh-CN"/>
        </w:rPr>
        <w:t>国际电联《组织法》第</w:t>
      </w:r>
      <w:r w:rsidRPr="006B282A">
        <w:rPr>
          <w:lang w:eastAsia="zh-CN"/>
        </w:rPr>
        <w:t>45</w:t>
      </w:r>
      <w:r w:rsidRPr="006B282A">
        <w:rPr>
          <w:lang w:eastAsia="zh-CN"/>
        </w:rPr>
        <w:t>条：</w:t>
      </w:r>
      <w:r>
        <w:rPr>
          <w:rFonts w:hint="eastAsia"/>
          <w:lang w:eastAsia="zh-CN"/>
        </w:rPr>
        <w:t>‘</w:t>
      </w:r>
      <w:r w:rsidRPr="006B282A">
        <w:rPr>
          <w:lang w:eastAsia="zh-CN"/>
        </w:rPr>
        <w:t>所有电台，无论其用途如何，在建立和使用时均不得对其他成员国的无线电业务或通信造成有害干扰。</w:t>
      </w:r>
      <w:r>
        <w:rPr>
          <w:rFonts w:hint="eastAsia"/>
          <w:lang w:eastAsia="zh-CN"/>
        </w:rPr>
        <w:t>’</w:t>
      </w:r>
    </w:p>
    <w:p w14:paraId="369465B9" w14:textId="77777777" w:rsidR="007E065E" w:rsidRPr="006B282A" w:rsidRDefault="007E065E" w:rsidP="00A9204D">
      <w:pPr>
        <w:pStyle w:val="enumlev2"/>
        <w:jc w:val="both"/>
        <w:rPr>
          <w:lang w:eastAsia="zh-CN"/>
        </w:rPr>
      </w:pPr>
      <w:r w:rsidRPr="006B282A">
        <w:rPr>
          <w:lang w:eastAsia="zh-CN"/>
        </w:rPr>
        <w:t>ii.</w:t>
      </w:r>
      <w:r>
        <w:rPr>
          <w:lang w:eastAsia="zh-CN"/>
        </w:rPr>
        <w:tab/>
      </w:r>
      <w:r w:rsidRPr="006B282A">
        <w:rPr>
          <w:lang w:eastAsia="zh-CN"/>
        </w:rPr>
        <w:t>国际电联《组织法》第</w:t>
      </w:r>
      <w:r w:rsidRPr="006B282A">
        <w:rPr>
          <w:lang w:eastAsia="zh-CN"/>
        </w:rPr>
        <w:t>47</w:t>
      </w:r>
      <w:r w:rsidRPr="006B282A">
        <w:rPr>
          <w:lang w:eastAsia="zh-CN"/>
        </w:rPr>
        <w:t>条：</w:t>
      </w:r>
      <w:r>
        <w:rPr>
          <w:rFonts w:hint="eastAsia"/>
          <w:lang w:eastAsia="zh-CN"/>
        </w:rPr>
        <w:t>‘</w:t>
      </w:r>
      <w:r w:rsidRPr="006B282A">
        <w:rPr>
          <w:lang w:eastAsia="zh-CN"/>
        </w:rPr>
        <w:t>各成员国同意采取必要的步骤，以防止发送或转发虚假的或</w:t>
      </w:r>
      <w:r>
        <w:rPr>
          <w:rFonts w:hint="eastAsia"/>
          <w:lang w:eastAsia="zh-CN"/>
        </w:rPr>
        <w:t>误导</w:t>
      </w:r>
      <w:r w:rsidRPr="006B282A">
        <w:rPr>
          <w:rFonts w:hint="eastAsia"/>
          <w:lang w:eastAsia="zh-CN"/>
        </w:rPr>
        <w:t>性</w:t>
      </w:r>
      <w:r w:rsidRPr="006B282A">
        <w:rPr>
          <w:lang w:eastAsia="zh-CN"/>
        </w:rPr>
        <w:t>的遇险信号、紧急信号、安全信号或识别信号，并同意协作寻找和查明在其管辖权限内发送此类信号的电台。</w:t>
      </w:r>
      <w:r>
        <w:rPr>
          <w:rFonts w:hint="eastAsia"/>
          <w:lang w:eastAsia="zh-CN"/>
        </w:rPr>
        <w:t>’</w:t>
      </w:r>
    </w:p>
    <w:p w14:paraId="760F47A4" w14:textId="77777777" w:rsidR="007E065E" w:rsidRPr="006B282A" w:rsidRDefault="007E065E" w:rsidP="00A9204D">
      <w:pPr>
        <w:pStyle w:val="enumlev2"/>
        <w:jc w:val="both"/>
        <w:rPr>
          <w:lang w:eastAsia="zh-CN"/>
        </w:rPr>
      </w:pPr>
      <w:r w:rsidRPr="006B282A">
        <w:rPr>
          <w:lang w:eastAsia="zh-CN"/>
        </w:rPr>
        <w:t>iii.</w:t>
      </w:r>
      <w:r>
        <w:rPr>
          <w:lang w:eastAsia="zh-CN"/>
        </w:rPr>
        <w:tab/>
      </w:r>
      <w:r w:rsidRPr="006B282A">
        <w:rPr>
          <w:lang w:eastAsia="zh-CN"/>
        </w:rPr>
        <w:t>《无线电规则》第</w:t>
      </w:r>
      <w:r w:rsidRPr="006B282A">
        <w:rPr>
          <w:b/>
          <w:bCs/>
          <w:lang w:eastAsia="zh-CN"/>
        </w:rPr>
        <w:t>4.10</w:t>
      </w:r>
      <w:r w:rsidRPr="006B282A">
        <w:rPr>
          <w:lang w:eastAsia="zh-CN"/>
        </w:rPr>
        <w:t>款：</w:t>
      </w:r>
      <w:r>
        <w:rPr>
          <w:rFonts w:hint="eastAsia"/>
          <w:lang w:eastAsia="zh-CN"/>
        </w:rPr>
        <w:t>‘</w:t>
      </w:r>
      <w:r w:rsidRPr="006B282A">
        <w:rPr>
          <w:lang w:eastAsia="zh-CN"/>
        </w:rPr>
        <w:t>各成员国认识到，无线电导航及其他安全业务的安全特点要求特别措施，以保证其免受有害干扰。因此，在频率指配及使用中必须考虑这一因素。</w:t>
      </w:r>
      <w:r>
        <w:rPr>
          <w:rFonts w:hint="eastAsia"/>
          <w:lang w:eastAsia="zh-CN"/>
        </w:rPr>
        <w:t>’</w:t>
      </w:r>
    </w:p>
    <w:p w14:paraId="433C4BD3" w14:textId="77777777" w:rsidR="007E065E" w:rsidRPr="006B282A" w:rsidRDefault="007E065E" w:rsidP="00A9204D">
      <w:pPr>
        <w:pStyle w:val="enumlev2"/>
        <w:jc w:val="both"/>
        <w:rPr>
          <w:lang w:eastAsia="zh-CN"/>
        </w:rPr>
      </w:pPr>
      <w:r w:rsidRPr="006B282A">
        <w:rPr>
          <w:lang w:eastAsia="zh-CN"/>
        </w:rPr>
        <w:t>iv.</w:t>
      </w:r>
      <w:r>
        <w:rPr>
          <w:lang w:eastAsia="zh-CN"/>
        </w:rPr>
        <w:tab/>
      </w:r>
      <w:r w:rsidRPr="006B282A">
        <w:rPr>
          <w:lang w:eastAsia="zh-CN"/>
        </w:rPr>
        <w:t>《无线电规则》第</w:t>
      </w:r>
      <w:r w:rsidRPr="006B282A">
        <w:rPr>
          <w:b/>
          <w:bCs/>
          <w:lang w:eastAsia="zh-CN"/>
        </w:rPr>
        <w:t>15.1</w:t>
      </w:r>
      <w:r w:rsidRPr="006B282A">
        <w:rPr>
          <w:lang w:eastAsia="zh-CN"/>
        </w:rPr>
        <w:t>款：</w:t>
      </w:r>
      <w:r>
        <w:rPr>
          <w:rFonts w:hint="eastAsia"/>
          <w:lang w:eastAsia="zh-CN"/>
        </w:rPr>
        <w:t>‘</w:t>
      </w:r>
      <w:r w:rsidRPr="006B282A">
        <w:rPr>
          <w:lang w:eastAsia="zh-CN"/>
        </w:rPr>
        <w:t>所有电台禁止进行非必要的传输，或多余信号的传输，或虚假或引起误解的信号的传输，或无标识的信号的传输。</w:t>
      </w:r>
      <w:r>
        <w:rPr>
          <w:rFonts w:hint="eastAsia"/>
          <w:lang w:eastAsia="zh-CN"/>
        </w:rPr>
        <w:t>’</w:t>
      </w:r>
    </w:p>
    <w:p w14:paraId="7B35B132" w14:textId="77777777" w:rsidR="007E065E" w:rsidRPr="006B282A" w:rsidRDefault="007E065E" w:rsidP="00A9204D">
      <w:pPr>
        <w:pStyle w:val="enumlev2"/>
        <w:jc w:val="both"/>
        <w:rPr>
          <w:lang w:eastAsia="zh-CN"/>
        </w:rPr>
      </w:pPr>
      <w:r w:rsidRPr="006B282A">
        <w:rPr>
          <w:lang w:eastAsia="zh-CN"/>
        </w:rPr>
        <w:lastRenderedPageBreak/>
        <w:t>v</w:t>
      </w:r>
      <w:r>
        <w:rPr>
          <w:lang w:eastAsia="zh-CN"/>
        </w:rPr>
        <w:t>.</w:t>
      </w:r>
      <w:r w:rsidRPr="006B282A">
        <w:rPr>
          <w:lang w:eastAsia="zh-CN"/>
        </w:rPr>
        <w:tab/>
      </w:r>
      <w:r w:rsidRPr="006B282A">
        <w:rPr>
          <w:lang w:eastAsia="zh-CN"/>
        </w:rPr>
        <w:t>《无线电规则》第</w:t>
      </w:r>
      <w:r w:rsidRPr="006B282A">
        <w:rPr>
          <w:b/>
          <w:bCs/>
          <w:lang w:eastAsia="zh-CN"/>
        </w:rPr>
        <w:t>15.28</w:t>
      </w:r>
      <w:r w:rsidRPr="006B282A">
        <w:rPr>
          <w:lang w:eastAsia="zh-CN"/>
        </w:rPr>
        <w:t>款：</w:t>
      </w:r>
      <w:r>
        <w:rPr>
          <w:rFonts w:hint="eastAsia"/>
          <w:lang w:eastAsia="zh-CN"/>
        </w:rPr>
        <w:t>‘</w:t>
      </w:r>
      <w:r w:rsidRPr="006B282A">
        <w:rPr>
          <w:lang w:eastAsia="zh-CN"/>
        </w:rPr>
        <w:t>认识到遇险和安全频率以及飞行安全和管制使用的频率（见第</w:t>
      </w:r>
      <w:r w:rsidRPr="006B282A">
        <w:rPr>
          <w:b/>
          <w:bCs/>
          <w:lang w:eastAsia="zh-CN"/>
        </w:rPr>
        <w:t>31</w:t>
      </w:r>
      <w:r w:rsidRPr="006B282A">
        <w:rPr>
          <w:lang w:eastAsia="zh-CN"/>
        </w:rPr>
        <w:t>条以及附录</w:t>
      </w:r>
      <w:r w:rsidRPr="006B282A">
        <w:rPr>
          <w:b/>
          <w:bCs/>
          <w:lang w:eastAsia="zh-CN"/>
        </w:rPr>
        <w:t>27</w:t>
      </w:r>
      <w:r w:rsidRPr="006B282A">
        <w:rPr>
          <w:lang w:eastAsia="zh-CN"/>
        </w:rPr>
        <w:t>）上的发射需要绝对的国际保护，且必须消除对这类发射的有害干扰，因此当各主管部门被提请注意此类有害干扰时，承诺立即采取行动。</w:t>
      </w:r>
      <w:r>
        <w:rPr>
          <w:rFonts w:hint="eastAsia"/>
          <w:lang w:eastAsia="zh-CN"/>
        </w:rPr>
        <w:t>’</w:t>
      </w:r>
    </w:p>
    <w:p w14:paraId="55DBB94F" w14:textId="77777777" w:rsidR="007E065E" w:rsidRPr="006B282A" w:rsidRDefault="007E065E" w:rsidP="00A9204D">
      <w:pPr>
        <w:pStyle w:val="enumlev2"/>
        <w:jc w:val="both"/>
        <w:rPr>
          <w:lang w:eastAsia="zh-CN"/>
        </w:rPr>
      </w:pPr>
      <w:r w:rsidRPr="006B282A">
        <w:rPr>
          <w:lang w:eastAsia="zh-CN"/>
        </w:rPr>
        <w:t>vi.</w:t>
      </w:r>
      <w:r>
        <w:rPr>
          <w:lang w:eastAsia="zh-CN"/>
        </w:rPr>
        <w:tab/>
      </w:r>
      <w:r w:rsidRPr="006B282A">
        <w:rPr>
          <w:lang w:eastAsia="zh-CN"/>
        </w:rPr>
        <w:t>《无线电规则》第</w:t>
      </w:r>
      <w:r w:rsidRPr="006B282A">
        <w:rPr>
          <w:b/>
          <w:bCs/>
          <w:lang w:eastAsia="zh-CN"/>
        </w:rPr>
        <w:t>15.37</w:t>
      </w:r>
      <w:r w:rsidRPr="006B282A">
        <w:rPr>
          <w:lang w:eastAsia="zh-CN"/>
        </w:rPr>
        <w:t>款：</w:t>
      </w:r>
      <w:r>
        <w:rPr>
          <w:rFonts w:hint="eastAsia"/>
          <w:lang w:eastAsia="zh-CN"/>
        </w:rPr>
        <w:t>‘</w:t>
      </w:r>
      <w:r w:rsidRPr="006B282A">
        <w:rPr>
          <w:lang w:eastAsia="zh-CN"/>
        </w:rPr>
        <w:t>某一主管部门获悉它的某一电台正在对安全业务造成有害干扰时，应该立即对此进行研究并采取必要的补救行动和及时进行响应。</w:t>
      </w:r>
      <w:r>
        <w:rPr>
          <w:rFonts w:hint="eastAsia"/>
          <w:lang w:eastAsia="zh-CN"/>
        </w:rPr>
        <w:t>’</w:t>
      </w:r>
    </w:p>
    <w:p w14:paraId="6960E623" w14:textId="77777777" w:rsidR="007E065E" w:rsidRPr="006B282A" w:rsidRDefault="007E065E" w:rsidP="00A9204D">
      <w:pPr>
        <w:pStyle w:val="enumlev2"/>
        <w:jc w:val="both"/>
        <w:rPr>
          <w:lang w:eastAsia="zh-CN"/>
        </w:rPr>
      </w:pPr>
      <w:r w:rsidRPr="006B282A">
        <w:rPr>
          <w:lang w:eastAsia="zh-CN"/>
        </w:rPr>
        <w:t>vii.</w:t>
      </w:r>
      <w:r>
        <w:rPr>
          <w:lang w:eastAsia="zh-CN"/>
        </w:rPr>
        <w:tab/>
      </w:r>
      <w:r w:rsidRPr="006B282A">
        <w:rPr>
          <w:lang w:eastAsia="zh-CN"/>
        </w:rPr>
        <w:t>第</w:t>
      </w:r>
      <w:r w:rsidRPr="006B282A">
        <w:rPr>
          <w:b/>
          <w:bCs/>
          <w:lang w:eastAsia="zh-CN"/>
        </w:rPr>
        <w:t>676</w:t>
      </w:r>
      <w:r w:rsidRPr="006B282A">
        <w:rPr>
          <w:lang w:eastAsia="zh-CN"/>
        </w:rPr>
        <w:t>号决议</w:t>
      </w:r>
      <w:r w:rsidRPr="006B282A">
        <w:rPr>
          <w:b/>
          <w:bCs/>
          <w:lang w:eastAsia="zh-CN"/>
        </w:rPr>
        <w:t>（</w:t>
      </w:r>
      <w:r w:rsidRPr="006B282A">
        <w:rPr>
          <w:b/>
          <w:bCs/>
          <w:lang w:eastAsia="zh-CN"/>
        </w:rPr>
        <w:t>WRC-23</w:t>
      </w:r>
      <w:r w:rsidRPr="006B282A">
        <w:rPr>
          <w:b/>
          <w:bCs/>
          <w:lang w:eastAsia="zh-CN"/>
        </w:rPr>
        <w:t>）</w:t>
      </w:r>
      <w:r>
        <w:rPr>
          <w:rFonts w:hint="eastAsia"/>
          <w:lang w:eastAsia="zh-CN"/>
        </w:rPr>
        <w:t>‘</w:t>
      </w:r>
      <w:r w:rsidRPr="006B282A">
        <w:rPr>
          <w:lang w:eastAsia="zh-CN"/>
        </w:rPr>
        <w:t>防止和缓解对</w:t>
      </w:r>
      <w:r w:rsidRPr="006B282A">
        <w:rPr>
          <w:lang w:eastAsia="zh-CN"/>
        </w:rPr>
        <w:t>1</w:t>
      </w:r>
      <w:r w:rsidRPr="009B5D89">
        <w:rPr>
          <w:rFonts w:ascii="Calibri" w:hAnsi="Calibri" w:cs="Calibri"/>
          <w:lang w:eastAsia="zh-CN"/>
        </w:rPr>
        <w:t> </w:t>
      </w:r>
      <w:r w:rsidRPr="006B282A">
        <w:rPr>
          <w:lang w:eastAsia="zh-CN"/>
        </w:rPr>
        <w:t>164-1</w:t>
      </w:r>
      <w:r w:rsidRPr="009B5D89">
        <w:rPr>
          <w:rFonts w:ascii="Calibri" w:hAnsi="Calibri" w:cs="Calibri"/>
          <w:lang w:eastAsia="zh-CN"/>
        </w:rPr>
        <w:t> </w:t>
      </w:r>
      <w:r w:rsidRPr="006B282A">
        <w:rPr>
          <w:lang w:eastAsia="zh-CN"/>
        </w:rPr>
        <w:t>215</w:t>
      </w:r>
      <w:r w:rsidRPr="009B5D89">
        <w:rPr>
          <w:rFonts w:ascii="Calibri" w:hAnsi="Calibri" w:cs="Calibri"/>
          <w:lang w:eastAsia="zh-CN"/>
        </w:rPr>
        <w:t> </w:t>
      </w:r>
      <w:r w:rsidRPr="006B282A">
        <w:rPr>
          <w:lang w:eastAsia="zh-CN"/>
        </w:rPr>
        <w:t>MHz</w:t>
      </w:r>
      <w:r w:rsidRPr="006B282A">
        <w:rPr>
          <w:lang w:eastAsia="zh-CN"/>
        </w:rPr>
        <w:t>和</w:t>
      </w:r>
      <w:r w:rsidRPr="006B282A">
        <w:rPr>
          <w:lang w:eastAsia="zh-CN"/>
        </w:rPr>
        <w:t>1</w:t>
      </w:r>
      <w:r w:rsidRPr="009B5D89">
        <w:rPr>
          <w:rFonts w:ascii="Calibri" w:hAnsi="Calibri" w:cs="Calibri"/>
          <w:lang w:eastAsia="zh-CN"/>
        </w:rPr>
        <w:t> </w:t>
      </w:r>
      <w:r w:rsidRPr="006B282A">
        <w:rPr>
          <w:lang w:eastAsia="zh-CN"/>
        </w:rPr>
        <w:t>559-1</w:t>
      </w:r>
      <w:r w:rsidRPr="009B5D89">
        <w:rPr>
          <w:rFonts w:ascii="Calibri" w:hAnsi="Calibri" w:cs="Calibri"/>
          <w:lang w:eastAsia="zh-CN"/>
        </w:rPr>
        <w:t> </w:t>
      </w:r>
      <w:r w:rsidRPr="006B282A">
        <w:rPr>
          <w:lang w:eastAsia="zh-CN"/>
        </w:rPr>
        <w:t>610</w:t>
      </w:r>
      <w:r w:rsidRPr="009B5D89">
        <w:rPr>
          <w:rFonts w:ascii="Calibri" w:hAnsi="Calibri" w:cs="Calibri"/>
          <w:lang w:eastAsia="zh-CN"/>
        </w:rPr>
        <w:t> </w:t>
      </w:r>
      <w:r w:rsidRPr="006B282A">
        <w:rPr>
          <w:lang w:eastAsia="zh-CN"/>
        </w:rPr>
        <w:t>MHz</w:t>
      </w:r>
      <w:r w:rsidRPr="006B282A">
        <w:rPr>
          <w:lang w:eastAsia="zh-CN"/>
        </w:rPr>
        <w:t>频段上卫星无线电导航业务的有害干扰</w:t>
      </w:r>
      <w:r>
        <w:rPr>
          <w:rFonts w:hint="eastAsia"/>
          <w:lang w:eastAsia="zh-CN"/>
        </w:rPr>
        <w:t>’</w:t>
      </w:r>
      <w:r w:rsidRPr="006B282A">
        <w:rPr>
          <w:lang w:eastAsia="zh-CN"/>
        </w:rPr>
        <w:t>；特别是，第</w:t>
      </w:r>
      <w:r w:rsidRPr="00B769C1">
        <w:rPr>
          <w:b/>
          <w:lang w:eastAsia="zh-CN"/>
        </w:rPr>
        <w:t>676</w:t>
      </w:r>
      <w:r w:rsidRPr="006B282A">
        <w:rPr>
          <w:lang w:eastAsia="zh-CN"/>
        </w:rPr>
        <w:t>号决议</w:t>
      </w:r>
      <w:r w:rsidRPr="006866E5">
        <w:rPr>
          <w:b/>
          <w:lang w:eastAsia="zh-CN"/>
        </w:rPr>
        <w:t>（</w:t>
      </w:r>
      <w:r w:rsidRPr="00B769C1">
        <w:rPr>
          <w:b/>
          <w:lang w:eastAsia="zh-CN"/>
        </w:rPr>
        <w:t>WRC-23</w:t>
      </w:r>
      <w:r w:rsidRPr="006866E5">
        <w:rPr>
          <w:b/>
          <w:lang w:eastAsia="zh-CN"/>
        </w:rPr>
        <w:t>）</w:t>
      </w:r>
      <w:r w:rsidRPr="006423E6">
        <w:rPr>
          <w:rFonts w:ascii="KaiTi" w:eastAsia="STKaiti" w:hAnsi="KaiTi" w:cs="Microsoft YaHei" w:hint="eastAsia"/>
          <w:lang w:eastAsia="zh-CN"/>
        </w:rPr>
        <w:t>做出决议</w:t>
      </w:r>
      <w:r w:rsidRPr="006B282A">
        <w:rPr>
          <w:lang w:eastAsia="zh-CN"/>
        </w:rPr>
        <w:t>2</w:t>
      </w:r>
      <w:r w:rsidRPr="006B282A">
        <w:rPr>
          <w:lang w:eastAsia="zh-CN"/>
        </w:rPr>
        <w:t>应在国际电联《组织法》第</w:t>
      </w:r>
      <w:r w:rsidRPr="006B282A">
        <w:rPr>
          <w:lang w:eastAsia="zh-CN"/>
        </w:rPr>
        <w:t>45</w:t>
      </w:r>
      <w:r w:rsidRPr="006B282A">
        <w:rPr>
          <w:lang w:eastAsia="zh-CN"/>
        </w:rPr>
        <w:t>、</w:t>
      </w:r>
      <w:r w:rsidRPr="006B282A">
        <w:rPr>
          <w:lang w:eastAsia="zh-CN"/>
        </w:rPr>
        <w:t>47</w:t>
      </w:r>
      <w:r w:rsidRPr="006B282A">
        <w:rPr>
          <w:lang w:eastAsia="zh-CN"/>
        </w:rPr>
        <w:t>和</w:t>
      </w:r>
      <w:r w:rsidRPr="006B282A">
        <w:rPr>
          <w:lang w:eastAsia="zh-CN"/>
        </w:rPr>
        <w:t>48</w:t>
      </w:r>
      <w:r w:rsidRPr="006B282A">
        <w:rPr>
          <w:lang w:eastAsia="zh-CN"/>
        </w:rPr>
        <w:t>条以及《无线电规则》第</w:t>
      </w:r>
      <w:r w:rsidRPr="006B282A">
        <w:rPr>
          <w:b/>
          <w:bCs/>
          <w:lang w:eastAsia="zh-CN"/>
        </w:rPr>
        <w:t>15</w:t>
      </w:r>
      <w:r w:rsidRPr="006B282A">
        <w:rPr>
          <w:lang w:eastAsia="zh-CN"/>
        </w:rPr>
        <w:t>条的范围内加以理解。</w:t>
      </w:r>
    </w:p>
    <w:p w14:paraId="4569AFC5" w14:textId="77777777" w:rsidR="007E065E" w:rsidRPr="006B282A" w:rsidRDefault="007E065E" w:rsidP="00A9204D">
      <w:pPr>
        <w:overflowPunct w:val="0"/>
        <w:ind w:firstLineChars="200" w:firstLine="480"/>
        <w:jc w:val="both"/>
      </w:pPr>
      <w:r w:rsidRPr="006B282A">
        <w:rPr>
          <w:lang w:val="zh-CN"/>
        </w:rPr>
        <w:t>委员会进一步指出：</w:t>
      </w:r>
    </w:p>
    <w:p w14:paraId="0288F75B"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在考虑对</w:t>
      </w:r>
      <w:r w:rsidRPr="006B282A">
        <w:rPr>
          <w:lang w:eastAsia="zh-CN"/>
        </w:rPr>
        <w:t>RNSS</w:t>
      </w:r>
      <w:r w:rsidRPr="006B282A">
        <w:rPr>
          <w:lang w:eastAsia="zh-CN"/>
        </w:rPr>
        <w:t>系统的有害干扰案件时，鼓励各主管部门实施</w:t>
      </w:r>
      <w:hyperlink r:id="rId60" w:history="1">
        <w:r w:rsidRPr="009B5D89">
          <w:rPr>
            <w:rStyle w:val="Hyperlink"/>
            <w:lang w:eastAsia="zh-CN"/>
          </w:rPr>
          <w:t>CR/488</w:t>
        </w:r>
      </w:hyperlink>
      <w:r w:rsidRPr="006B282A">
        <w:rPr>
          <w:lang w:eastAsia="zh-CN"/>
        </w:rPr>
        <w:t>号通函：</w:t>
      </w:r>
      <w:r>
        <w:rPr>
          <w:rFonts w:hint="eastAsia"/>
          <w:lang w:eastAsia="zh-CN"/>
        </w:rPr>
        <w:t>‘</w:t>
      </w:r>
      <w:r w:rsidRPr="006B282A">
        <w:rPr>
          <w:lang w:eastAsia="zh-CN"/>
        </w:rPr>
        <w:t>防止对</w:t>
      </w:r>
      <w:r w:rsidRPr="006B282A">
        <w:rPr>
          <w:lang w:eastAsia="zh-CN"/>
        </w:rPr>
        <w:t>1</w:t>
      </w:r>
      <w:r w:rsidRPr="009B5D89">
        <w:rPr>
          <w:rFonts w:ascii="Calibri" w:hAnsi="Calibri" w:cs="Calibri"/>
          <w:lang w:eastAsia="zh-CN"/>
        </w:rPr>
        <w:t> </w:t>
      </w:r>
      <w:r w:rsidRPr="006B282A">
        <w:rPr>
          <w:lang w:eastAsia="zh-CN"/>
        </w:rPr>
        <w:t>559</w:t>
      </w:r>
      <w:r>
        <w:rPr>
          <w:rFonts w:hint="eastAsia"/>
          <w:lang w:eastAsia="zh-CN"/>
        </w:rPr>
        <w:t>-</w:t>
      </w:r>
      <w:r w:rsidRPr="006B282A">
        <w:rPr>
          <w:lang w:eastAsia="zh-CN"/>
        </w:rPr>
        <w:t>1</w:t>
      </w:r>
      <w:r w:rsidRPr="009B5D89">
        <w:rPr>
          <w:rFonts w:ascii="Calibri" w:hAnsi="Calibri" w:cs="Calibri"/>
          <w:lang w:eastAsia="zh-CN"/>
        </w:rPr>
        <w:t> </w:t>
      </w:r>
      <w:r w:rsidRPr="006B282A">
        <w:rPr>
          <w:lang w:eastAsia="zh-CN"/>
        </w:rPr>
        <w:t>610</w:t>
      </w:r>
      <w:r w:rsidRPr="009B5D89">
        <w:rPr>
          <w:rFonts w:ascii="Calibri" w:hAnsi="Calibri" w:cs="Calibri"/>
          <w:lang w:eastAsia="zh-CN"/>
        </w:rPr>
        <w:t> </w:t>
      </w:r>
      <w:r w:rsidRPr="006B282A">
        <w:rPr>
          <w:lang w:eastAsia="zh-CN"/>
        </w:rPr>
        <w:t>MHz</w:t>
      </w:r>
      <w:r w:rsidRPr="006B282A">
        <w:rPr>
          <w:lang w:eastAsia="zh-CN"/>
        </w:rPr>
        <w:t>频段卫星无线电导航业务接收机的有害干扰</w:t>
      </w:r>
      <w:r>
        <w:rPr>
          <w:rFonts w:hint="eastAsia"/>
          <w:lang w:eastAsia="zh-CN"/>
        </w:rPr>
        <w:t>’</w:t>
      </w:r>
      <w:r w:rsidRPr="006B282A">
        <w:rPr>
          <w:lang w:eastAsia="zh-CN"/>
        </w:rPr>
        <w:t>中提出的建议；</w:t>
      </w:r>
    </w:p>
    <w:p w14:paraId="5B8608EB"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敦促各主管部门继续向无线电通信局报告影响</w:t>
      </w:r>
      <w:r w:rsidRPr="006B282A">
        <w:rPr>
          <w:lang w:eastAsia="zh-CN"/>
        </w:rPr>
        <w:t>RNSS</w:t>
      </w:r>
      <w:r w:rsidRPr="006B282A">
        <w:rPr>
          <w:lang w:eastAsia="zh-CN"/>
        </w:rPr>
        <w:t>的有害干扰案件，从而能够对相关情况、后续行动和进展进行评估。</w:t>
      </w:r>
      <w:r>
        <w:rPr>
          <w:rFonts w:hint="eastAsia"/>
          <w:lang w:eastAsia="zh-CN"/>
        </w:rPr>
        <w:t>”</w:t>
      </w:r>
    </w:p>
    <w:p w14:paraId="4010F551" w14:textId="77777777" w:rsidR="007E065E" w:rsidRPr="006B282A" w:rsidRDefault="007E065E" w:rsidP="00A9204D">
      <w:pPr>
        <w:overflowPunct w:val="0"/>
        <w:jc w:val="both"/>
      </w:pPr>
      <w:r w:rsidRPr="006B282A">
        <w:rPr>
          <w:lang w:val="zh-CN"/>
        </w:rPr>
        <w:t>6.12</w:t>
      </w:r>
      <w:r w:rsidRPr="006B282A">
        <w:rPr>
          <w:lang w:val="zh-CN"/>
        </w:rPr>
        <w:tab/>
      </w:r>
      <w:r w:rsidRPr="006B282A">
        <w:rPr>
          <w:lang w:val="zh-CN"/>
        </w:rPr>
        <w:t>会议对此表示</w:t>
      </w:r>
      <w:r w:rsidRPr="006B282A">
        <w:rPr>
          <w:b/>
          <w:bCs/>
          <w:lang w:val="zh-CN"/>
        </w:rPr>
        <w:t>同意</w:t>
      </w:r>
      <w:r w:rsidRPr="006B282A">
        <w:rPr>
          <w:lang w:val="zh-CN"/>
        </w:rPr>
        <w:t>。</w:t>
      </w:r>
    </w:p>
    <w:p w14:paraId="659FFC04" w14:textId="77777777" w:rsidR="007E065E" w:rsidRPr="006B282A" w:rsidRDefault="007E065E" w:rsidP="00A9204D">
      <w:pPr>
        <w:pStyle w:val="Heading2"/>
        <w:jc w:val="both"/>
        <w:rPr>
          <w:lang w:eastAsia="zh-CN"/>
        </w:rPr>
      </w:pPr>
      <w:r w:rsidRPr="006B282A">
        <w:rPr>
          <w:lang w:eastAsia="zh-CN"/>
        </w:rPr>
        <w:t>6.1</w:t>
      </w:r>
      <w:r w:rsidRPr="006B282A">
        <w:rPr>
          <w:lang w:eastAsia="zh-CN"/>
        </w:rPr>
        <w:tab/>
      </w:r>
      <w:r w:rsidRPr="006B282A">
        <w:rPr>
          <w:lang w:eastAsia="zh-CN"/>
        </w:rPr>
        <w:t>约旦主管部门关于对卫星无线电导航业务接收机造成有害干扰的提交资料（</w:t>
      </w:r>
      <w:r w:rsidRPr="006B282A">
        <w:rPr>
          <w:lang w:eastAsia="zh-CN"/>
        </w:rPr>
        <w:t>RRB24-3/17</w:t>
      </w:r>
      <w:r w:rsidRPr="006B282A">
        <w:rPr>
          <w:lang w:eastAsia="zh-CN"/>
        </w:rPr>
        <w:t>号文件、</w:t>
      </w:r>
      <w:r w:rsidRPr="006B282A">
        <w:rPr>
          <w:lang w:eastAsia="zh-CN"/>
        </w:rPr>
        <w:t>RRB24-3/4</w:t>
      </w:r>
      <w:r w:rsidRPr="006B282A">
        <w:rPr>
          <w:lang w:eastAsia="zh-CN"/>
        </w:rPr>
        <w:t>号文件补遗</w:t>
      </w:r>
      <w:r w:rsidRPr="006B282A">
        <w:rPr>
          <w:lang w:eastAsia="zh-CN"/>
        </w:rPr>
        <w:t>4</w:t>
      </w:r>
      <w:r w:rsidRPr="006B282A">
        <w:rPr>
          <w:lang w:eastAsia="zh-CN"/>
        </w:rPr>
        <w:t>和</w:t>
      </w:r>
      <w:r w:rsidRPr="006B282A">
        <w:rPr>
          <w:lang w:eastAsia="zh-CN"/>
        </w:rPr>
        <w:t>RRB24-3/DELAYED/8</w:t>
      </w:r>
      <w:r w:rsidRPr="006B282A">
        <w:rPr>
          <w:lang w:eastAsia="zh-CN"/>
        </w:rPr>
        <w:t>号文件）</w:t>
      </w:r>
    </w:p>
    <w:p w14:paraId="45940C41" w14:textId="77777777" w:rsidR="007E065E" w:rsidRPr="006B282A" w:rsidRDefault="007E065E" w:rsidP="00A9204D">
      <w:pPr>
        <w:overflowPunct w:val="0"/>
        <w:jc w:val="both"/>
      </w:pPr>
      <w:r w:rsidRPr="006B282A">
        <w:rPr>
          <w:lang w:val="zh-CN"/>
        </w:rPr>
        <w:t>6.1.1</w:t>
      </w:r>
      <w:r w:rsidRPr="006B282A">
        <w:rPr>
          <w:lang w:val="zh-CN"/>
        </w:rPr>
        <w:tab/>
      </w:r>
      <w:r w:rsidRPr="006B282A">
        <w:rPr>
          <w:b/>
          <w:bCs/>
          <w:lang w:val="zh-CN"/>
        </w:rPr>
        <w:t>Ciccorossi</w:t>
      </w:r>
      <w:r w:rsidRPr="006B282A">
        <w:rPr>
          <w:b/>
          <w:bCs/>
          <w:lang w:val="zh-CN"/>
        </w:rPr>
        <w:t>先生（</w:t>
      </w:r>
      <w:r w:rsidRPr="006B282A">
        <w:rPr>
          <w:b/>
          <w:bCs/>
          <w:lang w:val="zh-CN"/>
        </w:rPr>
        <w:t>SSD/SSC</w:t>
      </w:r>
      <w:r w:rsidRPr="006B282A">
        <w:rPr>
          <w:b/>
          <w:bCs/>
          <w:lang w:val="zh-CN"/>
        </w:rPr>
        <w:t>代理处长）</w:t>
      </w:r>
      <w:r w:rsidRPr="006B282A">
        <w:rPr>
          <w:lang w:val="zh-CN"/>
        </w:rPr>
        <w:t>介绍了</w:t>
      </w:r>
      <w:r w:rsidRPr="006B282A">
        <w:rPr>
          <w:lang w:val="zh-CN"/>
        </w:rPr>
        <w:t>RRB24-3/17</w:t>
      </w:r>
      <w:r w:rsidRPr="006B282A">
        <w:rPr>
          <w:lang w:val="zh-CN"/>
        </w:rPr>
        <w:t>号文件，约旦主管部门在其中报告说，自</w:t>
      </w:r>
      <w:r w:rsidRPr="006B282A">
        <w:rPr>
          <w:lang w:val="zh-CN"/>
        </w:rPr>
        <w:t>2024</w:t>
      </w:r>
      <w:r w:rsidRPr="006B282A">
        <w:rPr>
          <w:lang w:val="zh-CN"/>
        </w:rPr>
        <w:t>年</w:t>
      </w:r>
      <w:r w:rsidRPr="006B282A">
        <w:rPr>
          <w:lang w:val="zh-CN"/>
        </w:rPr>
        <w:t>1</w:t>
      </w:r>
      <w:r w:rsidRPr="006B282A">
        <w:rPr>
          <w:lang w:val="zh-CN"/>
        </w:rPr>
        <w:t>月以来，其</w:t>
      </w:r>
      <w:r>
        <w:rPr>
          <w:rFonts w:hint="eastAsia"/>
          <w:lang w:val="zh-CN"/>
        </w:rPr>
        <w:t>在</w:t>
      </w:r>
      <w:r w:rsidRPr="006B282A">
        <w:rPr>
          <w:lang w:val="zh-CN"/>
        </w:rPr>
        <w:t>1</w:t>
      </w:r>
      <w:r w:rsidRPr="009B5D89">
        <w:rPr>
          <w:rFonts w:ascii="Calibri" w:hAnsi="Calibri" w:cs="Calibri"/>
        </w:rPr>
        <w:t> </w:t>
      </w:r>
      <w:r w:rsidRPr="006B282A">
        <w:rPr>
          <w:lang w:val="zh-CN"/>
        </w:rPr>
        <w:t>559-1</w:t>
      </w:r>
      <w:r w:rsidRPr="009B5D89">
        <w:rPr>
          <w:rFonts w:ascii="Calibri" w:hAnsi="Calibri" w:cs="Calibri"/>
        </w:rPr>
        <w:t> </w:t>
      </w:r>
      <w:r w:rsidRPr="006B282A">
        <w:rPr>
          <w:lang w:val="zh-CN"/>
        </w:rPr>
        <w:t>610</w:t>
      </w:r>
      <w:r w:rsidRPr="009B5D89">
        <w:rPr>
          <w:rFonts w:ascii="Calibri" w:hAnsi="Calibri" w:cs="Calibri"/>
        </w:rPr>
        <w:t> </w:t>
      </w:r>
      <w:r w:rsidRPr="006B282A">
        <w:rPr>
          <w:lang w:val="zh-CN"/>
        </w:rPr>
        <w:t>MHz</w:t>
      </w:r>
      <w:r w:rsidRPr="006B282A">
        <w:rPr>
          <w:lang w:val="zh-CN"/>
        </w:rPr>
        <w:t>频段的</w:t>
      </w:r>
      <w:r w:rsidRPr="006B282A">
        <w:rPr>
          <w:lang w:val="zh-CN"/>
        </w:rPr>
        <w:t>RNSS</w:t>
      </w:r>
      <w:r w:rsidRPr="006B282A">
        <w:rPr>
          <w:lang w:val="zh-CN"/>
        </w:rPr>
        <w:t>接收机一直受到有害干扰。该主管部门进行的地理位置测量表明，有害干扰源自约旦边境以西。该主管部门已向无线电通信局提交了多份有害干扰报告，并请求</w:t>
      </w:r>
      <w:r>
        <w:rPr>
          <w:rFonts w:hint="eastAsia"/>
          <w:lang w:val="zh-CN"/>
        </w:rPr>
        <w:t>后者</w:t>
      </w:r>
      <w:r w:rsidRPr="006B282A">
        <w:rPr>
          <w:lang w:val="zh-CN"/>
        </w:rPr>
        <w:t>根据第</w:t>
      </w:r>
      <w:r w:rsidRPr="006B282A">
        <w:rPr>
          <w:b/>
          <w:bCs/>
          <w:lang w:val="zh-CN"/>
        </w:rPr>
        <w:t>13.2</w:t>
      </w:r>
      <w:r w:rsidRPr="006B282A">
        <w:rPr>
          <w:lang w:val="zh-CN"/>
        </w:rPr>
        <w:t>款提供协助。根据无线电通信局</w:t>
      </w:r>
      <w:r>
        <w:rPr>
          <w:rFonts w:hint="eastAsia"/>
          <w:lang w:val="zh-CN"/>
        </w:rPr>
        <w:t>的工作</w:t>
      </w:r>
      <w:r w:rsidRPr="006B282A">
        <w:rPr>
          <w:lang w:val="zh-CN"/>
        </w:rPr>
        <w:t>程序，</w:t>
      </w:r>
      <w:r>
        <w:rPr>
          <w:rFonts w:hint="eastAsia"/>
          <w:lang w:val="zh-CN"/>
        </w:rPr>
        <w:t>其</w:t>
      </w:r>
      <w:r w:rsidRPr="006B282A">
        <w:rPr>
          <w:lang w:val="zh-CN"/>
        </w:rPr>
        <w:t>确认收到信函，并与有关主管部门联系，</w:t>
      </w:r>
      <w:r>
        <w:rPr>
          <w:rFonts w:hint="eastAsia"/>
          <w:lang w:val="zh-CN"/>
        </w:rPr>
        <w:t>要求开展</w:t>
      </w:r>
      <w:r w:rsidRPr="006B282A">
        <w:rPr>
          <w:lang w:val="zh-CN"/>
        </w:rPr>
        <w:t>紧急合作，但未收到任何答复。约旦主管部门强调指出，该频段划分给了作为主要业务的航空无线电导航业务，这种有害干扰可能危及关系到生命安全的无线电通信业务。约旦</w:t>
      </w:r>
      <w:r>
        <w:rPr>
          <w:rFonts w:hint="eastAsia"/>
          <w:lang w:val="zh-CN"/>
        </w:rPr>
        <w:t>主管部门</w:t>
      </w:r>
      <w:r w:rsidRPr="006B282A">
        <w:rPr>
          <w:lang w:val="zh-CN"/>
        </w:rPr>
        <w:t>要求委员会采取一系列行动，并根据第</w:t>
      </w:r>
      <w:r w:rsidRPr="006B282A">
        <w:rPr>
          <w:lang w:val="zh-CN"/>
        </w:rPr>
        <w:t>119</w:t>
      </w:r>
      <w:r w:rsidRPr="006B282A">
        <w:rPr>
          <w:lang w:val="zh-CN"/>
        </w:rPr>
        <w:t>号决议（</w:t>
      </w:r>
      <w:r w:rsidRPr="006B282A">
        <w:rPr>
          <w:lang w:val="zh-CN"/>
        </w:rPr>
        <w:t>2022</w:t>
      </w:r>
      <w:r w:rsidRPr="006B282A">
        <w:rPr>
          <w:lang w:val="zh-CN"/>
        </w:rPr>
        <w:t>年，布加勒斯特，修订版）</w:t>
      </w:r>
      <w:r>
        <w:rPr>
          <w:rFonts w:hint="eastAsia"/>
          <w:lang w:val="zh-CN"/>
        </w:rPr>
        <w:t>中</w:t>
      </w:r>
      <w:r w:rsidRPr="006423E6">
        <w:rPr>
          <w:rFonts w:ascii="KaiTi" w:eastAsia="STKaiti" w:hAnsi="KaiTi" w:cs="Microsoft YaHei" w:hint="eastAsia"/>
          <w:lang w:val="zh-CN"/>
        </w:rPr>
        <w:t>做出决议，责成无线电规则委员会</w:t>
      </w:r>
      <w:r w:rsidRPr="006B282A">
        <w:rPr>
          <w:lang w:val="zh-CN"/>
        </w:rPr>
        <w:t>2</w:t>
      </w:r>
      <w:r w:rsidRPr="006B282A">
        <w:rPr>
          <w:lang w:val="zh-CN"/>
        </w:rPr>
        <w:t>，要求委员会在国际电联和无线电通信局的网站上公布其调查结果。</w:t>
      </w:r>
    </w:p>
    <w:p w14:paraId="5BA6FB8B" w14:textId="77777777" w:rsidR="007E065E" w:rsidRPr="006B282A" w:rsidRDefault="007E065E" w:rsidP="00A9204D">
      <w:pPr>
        <w:overflowPunct w:val="0"/>
        <w:jc w:val="both"/>
      </w:pPr>
      <w:r w:rsidRPr="006B282A">
        <w:rPr>
          <w:lang w:val="zh-CN"/>
        </w:rPr>
        <w:t>6.1.2</w:t>
      </w:r>
      <w:r w:rsidRPr="006B282A">
        <w:rPr>
          <w:lang w:val="zh-CN"/>
        </w:rPr>
        <w:tab/>
      </w:r>
      <w:r w:rsidRPr="006B282A">
        <w:rPr>
          <w:lang w:val="zh-CN"/>
        </w:rPr>
        <w:t>在</w:t>
      </w:r>
      <w:r w:rsidRPr="006B282A">
        <w:rPr>
          <w:lang w:val="zh-CN"/>
        </w:rPr>
        <w:t>RRB24-3/DELAYED/8</w:t>
      </w:r>
      <w:r w:rsidRPr="006B282A">
        <w:rPr>
          <w:lang w:val="zh-CN"/>
        </w:rPr>
        <w:t>号文件中，以色列主管部门提到了约旦主管部门和沙特阿拉伯主管部门的信函，并对其延迟答复表示歉意，称这是由于当前</w:t>
      </w:r>
      <w:r>
        <w:rPr>
          <w:rFonts w:hint="eastAsia"/>
          <w:lang w:val="zh-CN"/>
        </w:rPr>
        <w:t>面临</w:t>
      </w:r>
      <w:r w:rsidRPr="006B282A">
        <w:rPr>
          <w:lang w:val="zh-CN"/>
        </w:rPr>
        <w:t>紧急情况。以色列主管部门表示，它正在积极努力确定有害干扰的来源，并承认所提出的关切。它表示致力于遵守国际法规，并采取必要行动通过双边方式与邻国主管部门解决这一情况。</w:t>
      </w:r>
    </w:p>
    <w:p w14:paraId="300CECD9" w14:textId="77777777" w:rsidR="007E065E" w:rsidRPr="006B282A" w:rsidRDefault="007E065E" w:rsidP="00A9204D">
      <w:pPr>
        <w:overflowPunct w:val="0"/>
        <w:jc w:val="both"/>
      </w:pPr>
      <w:r w:rsidRPr="006B282A">
        <w:rPr>
          <w:lang w:val="zh-CN"/>
        </w:rPr>
        <w:t>6.1.3</w:t>
      </w:r>
      <w:r w:rsidRPr="006B282A">
        <w:rPr>
          <w:lang w:val="zh-CN"/>
        </w:rPr>
        <w:tab/>
      </w:r>
      <w:r w:rsidRPr="006B282A">
        <w:rPr>
          <w:lang w:val="zh-CN"/>
        </w:rPr>
        <w:t>他在回答</w:t>
      </w:r>
      <w:r w:rsidRPr="006B282A">
        <w:rPr>
          <w:b/>
          <w:bCs/>
          <w:lang w:val="zh-CN"/>
        </w:rPr>
        <w:t>主席</w:t>
      </w:r>
      <w:r w:rsidRPr="006B282A">
        <w:rPr>
          <w:lang w:val="zh-CN"/>
        </w:rPr>
        <w:t>的问题时</w:t>
      </w:r>
      <w:r>
        <w:rPr>
          <w:rFonts w:hint="eastAsia"/>
          <w:lang w:val="zh-CN"/>
        </w:rPr>
        <w:t>表示，</w:t>
      </w:r>
      <w:r w:rsidRPr="006B282A">
        <w:rPr>
          <w:lang w:val="zh-CN"/>
        </w:rPr>
        <w:t>约旦主管部门已表示，有害干扰源来自该国</w:t>
      </w:r>
      <w:r>
        <w:rPr>
          <w:rFonts w:hint="eastAsia"/>
          <w:lang w:val="zh-CN"/>
        </w:rPr>
        <w:t>西部</w:t>
      </w:r>
      <w:r w:rsidRPr="006B282A">
        <w:rPr>
          <w:lang w:val="zh-CN"/>
        </w:rPr>
        <w:t>边境</w:t>
      </w:r>
      <w:r>
        <w:rPr>
          <w:rFonts w:hint="eastAsia"/>
          <w:lang w:val="zh-CN"/>
        </w:rPr>
        <w:t>以外</w:t>
      </w:r>
      <w:r w:rsidRPr="006B282A">
        <w:rPr>
          <w:lang w:val="zh-CN"/>
        </w:rPr>
        <w:t>，但没有指明具体的主管部门。无线电通信局收到干扰报告时，它试图缩小潜在干扰源的区域范围，并且在当前案件中使用了所收到的所有相关地理位置信息，包括来自埃及、黎巴嫩和沙特阿拉伯主管部门的信息，这些主管部门也报告了有害干扰案件。</w:t>
      </w:r>
    </w:p>
    <w:p w14:paraId="7AE70324" w14:textId="77777777" w:rsidR="007E065E" w:rsidRPr="006B282A" w:rsidRDefault="007E065E" w:rsidP="00A9204D">
      <w:pPr>
        <w:overflowPunct w:val="0"/>
        <w:jc w:val="both"/>
      </w:pPr>
      <w:r w:rsidRPr="006B282A">
        <w:rPr>
          <w:lang w:val="zh-CN"/>
        </w:rPr>
        <w:t>6.1.4</w:t>
      </w:r>
      <w:r w:rsidRPr="006B282A">
        <w:rPr>
          <w:lang w:val="zh-CN"/>
        </w:rPr>
        <w:tab/>
      </w:r>
      <w:r w:rsidRPr="006B282A">
        <w:rPr>
          <w:b/>
          <w:bCs/>
          <w:lang w:val="zh-CN"/>
        </w:rPr>
        <w:t>Azzouz</w:t>
      </w:r>
      <w:r w:rsidRPr="006B282A">
        <w:rPr>
          <w:b/>
          <w:bCs/>
          <w:lang w:val="zh-CN"/>
        </w:rPr>
        <w:t>先生</w:t>
      </w:r>
      <w:r w:rsidRPr="006B282A">
        <w:rPr>
          <w:lang w:val="zh-CN"/>
        </w:rPr>
        <w:t>对无线电通信局为处理影响安全业务的大量有害干扰报告所做的工作表示赞赏，这些报告令人严重关切。他还指出，以色列附近的主管部门报告了源自以色列领土的有害干扰案件。约旦主管部门已提交了多份有害干扰报告，并可能已采取了多项监测行动，以确定干扰信号的模式和形状不同，从而确定这些信号被故意用于干扰和窃用目的。委员会应责成无线电通信局请以色列主管部门采取一切必要行动，立即停止对安全业务和通信造成</w:t>
      </w:r>
      <w:r w:rsidRPr="006B282A">
        <w:rPr>
          <w:lang w:val="zh-CN"/>
        </w:rPr>
        <w:lastRenderedPageBreak/>
        <w:t>不利影响的有害干扰。还应责成无线电通信局在干扰持续存在的情况下采取进一步行动。</w:t>
      </w:r>
    </w:p>
    <w:p w14:paraId="0B7072C5" w14:textId="77777777" w:rsidR="007E065E" w:rsidRPr="006B282A" w:rsidRDefault="007E065E" w:rsidP="00A9204D">
      <w:pPr>
        <w:overflowPunct w:val="0"/>
        <w:jc w:val="both"/>
      </w:pPr>
      <w:r w:rsidRPr="006B282A">
        <w:rPr>
          <w:lang w:val="zh-CN"/>
        </w:rPr>
        <w:t>6.1.5</w:t>
      </w:r>
      <w:r w:rsidRPr="006B282A">
        <w:rPr>
          <w:lang w:val="zh-CN"/>
        </w:rPr>
        <w:tab/>
      </w:r>
      <w:r w:rsidRPr="006B282A">
        <w:rPr>
          <w:b/>
          <w:bCs/>
          <w:lang w:val="zh-CN"/>
        </w:rPr>
        <w:t>Talib</w:t>
      </w:r>
      <w:r w:rsidRPr="006B282A">
        <w:rPr>
          <w:b/>
          <w:bCs/>
          <w:lang w:val="zh-CN"/>
        </w:rPr>
        <w:t>先生</w:t>
      </w:r>
      <w:r w:rsidRPr="006B282A">
        <w:rPr>
          <w:lang w:val="zh-CN"/>
        </w:rPr>
        <w:t>注意到</w:t>
      </w:r>
      <w:r>
        <w:rPr>
          <w:rFonts w:hint="eastAsia"/>
          <w:lang w:val="zh-CN"/>
        </w:rPr>
        <w:t>，</w:t>
      </w:r>
      <w:r w:rsidRPr="006B282A">
        <w:rPr>
          <w:lang w:val="zh-CN"/>
        </w:rPr>
        <w:t>对</w:t>
      </w:r>
      <w:r w:rsidRPr="006B282A">
        <w:rPr>
          <w:lang w:val="zh-CN"/>
        </w:rPr>
        <w:t>RNSS</w:t>
      </w:r>
      <w:r w:rsidRPr="006B282A">
        <w:rPr>
          <w:lang w:val="zh-CN"/>
        </w:rPr>
        <w:t>接收机</w:t>
      </w:r>
      <w:r w:rsidRPr="00027CEF">
        <w:rPr>
          <w:rFonts w:hint="eastAsia"/>
          <w:lang w:val="zh-CN"/>
        </w:rPr>
        <w:t>造成</w:t>
      </w:r>
      <w:r w:rsidRPr="00027CEF">
        <w:rPr>
          <w:lang w:val="zh-CN"/>
        </w:rPr>
        <w:t>的</w:t>
      </w:r>
      <w:r w:rsidRPr="006B282A">
        <w:rPr>
          <w:lang w:val="zh-CN"/>
        </w:rPr>
        <w:t>有害干扰</w:t>
      </w:r>
      <w:r>
        <w:rPr>
          <w:rFonts w:hint="eastAsia"/>
          <w:lang w:val="zh-CN"/>
        </w:rPr>
        <w:t>十分</w:t>
      </w:r>
      <w:r w:rsidRPr="006B282A">
        <w:rPr>
          <w:lang w:val="zh-CN"/>
        </w:rPr>
        <w:t>严重，并指出，约旦主管部门提出的一些问题已由无线电通信局在</w:t>
      </w:r>
      <w:r w:rsidRPr="006B282A">
        <w:rPr>
          <w:lang w:val="zh-CN"/>
        </w:rPr>
        <w:t>RRB24-3/4</w:t>
      </w:r>
      <w:r w:rsidRPr="006B282A">
        <w:rPr>
          <w:lang w:val="zh-CN"/>
        </w:rPr>
        <w:t>号文件补遗</w:t>
      </w:r>
      <w:r w:rsidRPr="006B282A">
        <w:rPr>
          <w:lang w:val="zh-CN"/>
        </w:rPr>
        <w:t>4</w:t>
      </w:r>
      <w:r w:rsidRPr="006B282A">
        <w:rPr>
          <w:lang w:val="zh-CN"/>
        </w:rPr>
        <w:t>中处理。他感谢以色列主管部门的迟交资料及其对有害干扰进行调查的意愿。他在补遗中注意到，无线电通信局也收到了埃及主管部门和黎巴嫩主管部门</w:t>
      </w:r>
      <w:r>
        <w:rPr>
          <w:rFonts w:hint="eastAsia"/>
          <w:lang w:val="zh-CN"/>
        </w:rPr>
        <w:t>提交</w:t>
      </w:r>
      <w:r w:rsidRPr="006B282A">
        <w:rPr>
          <w:lang w:val="zh-CN"/>
        </w:rPr>
        <w:t>的有害干扰报告，地理位置测量表明，干扰源来自以色列主管部门的领土。他询问为何迟交资料仅提及来自约旦和沙特阿拉伯的有害干扰报告，以及是否有解决此类干扰的规则</w:t>
      </w:r>
      <w:r>
        <w:rPr>
          <w:rFonts w:hint="eastAsia"/>
          <w:lang w:val="zh-CN"/>
        </w:rPr>
        <w:t>截止日期</w:t>
      </w:r>
      <w:r w:rsidRPr="006B282A">
        <w:rPr>
          <w:lang w:val="zh-CN"/>
        </w:rPr>
        <w:t>。</w:t>
      </w:r>
    </w:p>
    <w:p w14:paraId="73EF9840" w14:textId="77777777" w:rsidR="007E065E" w:rsidRPr="006B282A" w:rsidRDefault="007E065E" w:rsidP="00A9204D">
      <w:pPr>
        <w:overflowPunct w:val="0"/>
        <w:jc w:val="both"/>
      </w:pPr>
      <w:r w:rsidRPr="006B282A">
        <w:rPr>
          <w:lang w:val="zh-CN"/>
        </w:rPr>
        <w:t>6.1.6</w:t>
      </w:r>
      <w:r w:rsidRPr="006B282A">
        <w:rPr>
          <w:lang w:val="zh-CN"/>
        </w:rPr>
        <w:tab/>
      </w:r>
      <w:r w:rsidRPr="006B282A">
        <w:rPr>
          <w:b/>
          <w:bCs/>
          <w:lang w:val="zh-CN"/>
        </w:rPr>
        <w:t>Ciccorossi</w:t>
      </w:r>
      <w:r w:rsidRPr="006B282A">
        <w:rPr>
          <w:b/>
          <w:bCs/>
          <w:lang w:val="zh-CN"/>
        </w:rPr>
        <w:t>先生（</w:t>
      </w:r>
      <w:r w:rsidRPr="006B282A">
        <w:rPr>
          <w:b/>
          <w:bCs/>
          <w:lang w:val="zh-CN"/>
        </w:rPr>
        <w:t>SSD/SSC</w:t>
      </w:r>
      <w:r w:rsidRPr="006B282A">
        <w:rPr>
          <w:b/>
          <w:bCs/>
          <w:lang w:val="zh-CN"/>
        </w:rPr>
        <w:t>代理处长）</w:t>
      </w:r>
      <w:r w:rsidRPr="006B282A">
        <w:rPr>
          <w:lang w:val="zh-CN"/>
        </w:rPr>
        <w:t>在回答</w:t>
      </w:r>
      <w:r w:rsidRPr="006B282A">
        <w:rPr>
          <w:b/>
          <w:bCs/>
          <w:lang w:val="zh-CN"/>
        </w:rPr>
        <w:t>主席</w:t>
      </w:r>
      <w:r w:rsidRPr="006B282A">
        <w:rPr>
          <w:lang w:val="zh-CN"/>
        </w:rPr>
        <w:t>的问题时说，</w:t>
      </w:r>
      <w:r w:rsidRPr="006B282A">
        <w:rPr>
          <w:lang w:val="zh-CN"/>
        </w:rPr>
        <w:t>RRB24-3/4</w:t>
      </w:r>
      <w:r w:rsidRPr="006B282A">
        <w:rPr>
          <w:lang w:val="zh-CN"/>
        </w:rPr>
        <w:t>号文件补遗</w:t>
      </w:r>
      <w:r w:rsidRPr="006B282A">
        <w:rPr>
          <w:lang w:val="zh-CN"/>
        </w:rPr>
        <w:t>4</w:t>
      </w:r>
      <w:r w:rsidRPr="006B282A">
        <w:rPr>
          <w:lang w:val="zh-CN"/>
        </w:rPr>
        <w:t>中列出的所有主管部门均根据第</w:t>
      </w:r>
      <w:r w:rsidRPr="006B282A">
        <w:rPr>
          <w:b/>
          <w:bCs/>
          <w:lang w:val="zh-CN"/>
        </w:rPr>
        <w:t>13.2</w:t>
      </w:r>
      <w:r w:rsidRPr="006B282A">
        <w:rPr>
          <w:lang w:val="zh-CN"/>
        </w:rPr>
        <w:t>款提交了援助请求，但以色列主管部门在其迟交资料中仅提及了约旦和沙特阿拉伯的信函。主管部门以各种视觉或书面格式向无线电通信局提供地理位置信息，以供分析。约旦主管部门通知无线电通信局，干扰源在该国西部边界以外，而沙特阿拉伯主管部门则发送地图，</w:t>
      </w:r>
      <w:r>
        <w:rPr>
          <w:rFonts w:hint="eastAsia"/>
          <w:lang w:val="zh-CN"/>
        </w:rPr>
        <w:t>标注</w:t>
      </w:r>
      <w:r w:rsidRPr="006B282A">
        <w:rPr>
          <w:lang w:val="zh-CN"/>
        </w:rPr>
        <w:t>干扰源</w:t>
      </w:r>
      <w:r>
        <w:rPr>
          <w:rFonts w:hint="eastAsia"/>
          <w:lang w:val="zh-CN"/>
        </w:rPr>
        <w:t>的</w:t>
      </w:r>
      <w:r w:rsidRPr="006B282A">
        <w:rPr>
          <w:lang w:val="zh-CN"/>
        </w:rPr>
        <w:t>定位在西奈半岛北部。埃及主管部门表示，干扰来自该国东北部，</w:t>
      </w:r>
      <w:r w:rsidRPr="003E7818">
        <w:rPr>
          <w:rFonts w:hint="eastAsia"/>
          <w:lang w:val="zh-CN"/>
        </w:rPr>
        <w:t>粮食署</w:t>
      </w:r>
      <w:r w:rsidRPr="006B282A">
        <w:rPr>
          <w:lang w:val="zh-CN"/>
        </w:rPr>
        <w:t>则表示干扰来自黎巴嫩南部。尽管第</w:t>
      </w:r>
      <w:r w:rsidRPr="006B282A">
        <w:rPr>
          <w:b/>
          <w:bCs/>
          <w:lang w:val="zh-CN"/>
        </w:rPr>
        <w:t>15.37</w:t>
      </w:r>
      <w:r w:rsidRPr="006B282A">
        <w:rPr>
          <w:lang w:val="zh-CN"/>
        </w:rPr>
        <w:t>款提到了迅速调查和及时回应的必要性，但并没有规定主管部门在收到</w:t>
      </w:r>
      <w:r>
        <w:rPr>
          <w:rFonts w:hint="eastAsia"/>
          <w:lang w:val="zh-CN"/>
        </w:rPr>
        <w:t>关于</w:t>
      </w:r>
      <w:r w:rsidRPr="006B282A">
        <w:rPr>
          <w:lang w:val="zh-CN"/>
        </w:rPr>
        <w:t>其某个台站正在对安全业务造成有害干扰的信函后做出</w:t>
      </w:r>
      <w:r>
        <w:rPr>
          <w:rFonts w:hint="eastAsia"/>
          <w:lang w:val="zh-CN"/>
        </w:rPr>
        <w:t>答复</w:t>
      </w:r>
      <w:r w:rsidRPr="006B282A">
        <w:rPr>
          <w:lang w:val="zh-CN"/>
        </w:rPr>
        <w:t>的最后期限。无线电通信局</w:t>
      </w:r>
      <w:r>
        <w:rPr>
          <w:rFonts w:hint="eastAsia"/>
          <w:lang w:val="zh-CN"/>
        </w:rPr>
        <w:t>需要</w:t>
      </w:r>
      <w:r w:rsidRPr="006B282A">
        <w:rPr>
          <w:lang w:val="zh-CN"/>
        </w:rPr>
        <w:t>在收到援助请求后的</w:t>
      </w:r>
      <w:r w:rsidRPr="006B282A">
        <w:rPr>
          <w:lang w:val="zh-CN"/>
        </w:rPr>
        <w:t>24</w:t>
      </w:r>
      <w:r w:rsidRPr="006B282A">
        <w:rPr>
          <w:lang w:val="zh-CN"/>
        </w:rPr>
        <w:t>至</w:t>
      </w:r>
      <w:r w:rsidRPr="006B282A">
        <w:rPr>
          <w:lang w:val="zh-CN"/>
        </w:rPr>
        <w:t>48</w:t>
      </w:r>
      <w:r w:rsidRPr="006B282A">
        <w:rPr>
          <w:lang w:val="zh-CN"/>
        </w:rPr>
        <w:t>小时内采取行动；如果能在程序规则中规定无线电通信局</w:t>
      </w:r>
      <w:r>
        <w:rPr>
          <w:rFonts w:hint="eastAsia"/>
          <w:lang w:val="zh-CN"/>
        </w:rPr>
        <w:t>针对</w:t>
      </w:r>
      <w:r w:rsidRPr="006B282A">
        <w:rPr>
          <w:lang w:val="zh-CN"/>
        </w:rPr>
        <w:t>报告</w:t>
      </w:r>
      <w:r>
        <w:rPr>
          <w:rFonts w:hint="eastAsia"/>
          <w:lang w:val="zh-CN"/>
        </w:rPr>
        <w:t>了</w:t>
      </w:r>
      <w:r w:rsidRPr="006B282A">
        <w:rPr>
          <w:lang w:val="zh-CN"/>
        </w:rPr>
        <w:t>有害干扰信函的做法，可能会有所帮助。</w:t>
      </w:r>
    </w:p>
    <w:p w14:paraId="49B0C14A" w14:textId="77777777" w:rsidR="007E065E" w:rsidRPr="006B282A" w:rsidRDefault="007E065E" w:rsidP="00A9204D">
      <w:pPr>
        <w:overflowPunct w:val="0"/>
        <w:jc w:val="both"/>
      </w:pPr>
      <w:r w:rsidRPr="006B282A">
        <w:rPr>
          <w:lang w:val="zh-CN"/>
        </w:rPr>
        <w:t>6.1.7</w:t>
      </w:r>
      <w:r w:rsidRPr="006B282A">
        <w:rPr>
          <w:lang w:val="zh-CN"/>
        </w:rPr>
        <w:tab/>
      </w:r>
      <w:r w:rsidRPr="006B282A">
        <w:rPr>
          <w:b/>
          <w:bCs/>
          <w:lang w:val="zh-CN"/>
        </w:rPr>
        <w:t>主席</w:t>
      </w:r>
      <w:r w:rsidRPr="006B282A">
        <w:rPr>
          <w:lang w:val="zh-CN"/>
        </w:rPr>
        <w:t>说，以色列主管部门未能对无线电通信局的信函做出答复令人关切，可能仅</w:t>
      </w:r>
      <w:r>
        <w:rPr>
          <w:rFonts w:hint="eastAsia"/>
          <w:lang w:val="zh-CN"/>
        </w:rPr>
        <w:t>仅是</w:t>
      </w:r>
      <w:r w:rsidRPr="006B282A">
        <w:rPr>
          <w:lang w:val="zh-CN"/>
        </w:rPr>
        <w:t>因为约旦主管部门的提交资料，以色列主管部门</w:t>
      </w:r>
      <w:r>
        <w:rPr>
          <w:rFonts w:hint="eastAsia"/>
          <w:lang w:val="zh-CN"/>
        </w:rPr>
        <w:t>才提交了</w:t>
      </w:r>
      <w:r w:rsidRPr="006B282A">
        <w:rPr>
          <w:lang w:val="zh-CN"/>
        </w:rPr>
        <w:t>相关资料。他强调需要根据第</w:t>
      </w:r>
      <w:r w:rsidRPr="006B282A">
        <w:rPr>
          <w:b/>
          <w:bCs/>
          <w:lang w:val="zh-CN"/>
        </w:rPr>
        <w:t>15.37</w:t>
      </w:r>
      <w:r w:rsidRPr="006B282A">
        <w:rPr>
          <w:lang w:val="zh-CN"/>
        </w:rPr>
        <w:t>款迅速采取行动。</w:t>
      </w:r>
    </w:p>
    <w:p w14:paraId="1CF41F68" w14:textId="77777777" w:rsidR="007E065E" w:rsidRPr="006B282A" w:rsidRDefault="007E065E" w:rsidP="00A9204D">
      <w:pPr>
        <w:overflowPunct w:val="0"/>
        <w:jc w:val="both"/>
      </w:pPr>
      <w:r w:rsidRPr="006B282A">
        <w:rPr>
          <w:lang w:val="zh-CN"/>
        </w:rPr>
        <w:t>6.1.8</w:t>
      </w:r>
      <w:r w:rsidRPr="006B282A">
        <w:rPr>
          <w:lang w:val="zh-CN"/>
        </w:rPr>
        <w:tab/>
      </w:r>
      <w:r w:rsidRPr="006B282A">
        <w:rPr>
          <w:b/>
          <w:bCs/>
          <w:lang w:val="zh-CN"/>
        </w:rPr>
        <w:t>Mannepalli</w:t>
      </w:r>
      <w:r w:rsidRPr="006B282A">
        <w:rPr>
          <w:b/>
          <w:bCs/>
          <w:lang w:val="zh-CN"/>
        </w:rPr>
        <w:t>女士</w:t>
      </w:r>
      <w:r w:rsidRPr="006B282A">
        <w:rPr>
          <w:lang w:val="zh-CN"/>
        </w:rPr>
        <w:t>说，根据约旦主管部门向委员会</w:t>
      </w:r>
      <w:r w:rsidRPr="00027CEF">
        <w:rPr>
          <w:rFonts w:hint="eastAsia"/>
          <w:lang w:val="zh-CN"/>
        </w:rPr>
        <w:t>委</w:t>
      </w:r>
      <w:r w:rsidRPr="006B282A">
        <w:rPr>
          <w:lang w:val="zh-CN"/>
        </w:rPr>
        <w:t>员提供的信息，并经无线电通信局确认，干扰源</w:t>
      </w:r>
      <w:r>
        <w:rPr>
          <w:rFonts w:hint="eastAsia"/>
          <w:lang w:val="zh-CN"/>
        </w:rPr>
        <w:t>位于</w:t>
      </w:r>
      <w:r w:rsidRPr="006B282A">
        <w:rPr>
          <w:lang w:val="zh-CN"/>
        </w:rPr>
        <w:t>以色列主管部门管辖的领土范围之内。</w:t>
      </w:r>
      <w:r w:rsidRPr="006B282A">
        <w:rPr>
          <w:b/>
          <w:bCs/>
          <w:lang w:val="zh-CN"/>
        </w:rPr>
        <w:t>程</w:t>
      </w:r>
      <w:r>
        <w:rPr>
          <w:rFonts w:hint="eastAsia"/>
          <w:b/>
          <w:bCs/>
          <w:lang w:val="zh-CN"/>
        </w:rPr>
        <w:t>建军</w:t>
      </w:r>
      <w:r w:rsidRPr="006B282A">
        <w:rPr>
          <w:b/>
          <w:bCs/>
          <w:lang w:val="zh-CN"/>
        </w:rPr>
        <w:t>先生</w:t>
      </w:r>
      <w:r w:rsidRPr="006B282A">
        <w:rPr>
          <w:lang w:val="zh-CN"/>
        </w:rPr>
        <w:t>赞同这一意见。</w:t>
      </w:r>
    </w:p>
    <w:p w14:paraId="5C65A55B" w14:textId="77777777" w:rsidR="007E065E" w:rsidRPr="006B282A" w:rsidRDefault="007E065E" w:rsidP="00A9204D">
      <w:pPr>
        <w:overflowPunct w:val="0"/>
        <w:jc w:val="both"/>
      </w:pPr>
      <w:r w:rsidRPr="006B282A">
        <w:rPr>
          <w:lang w:val="zh-CN"/>
        </w:rPr>
        <w:t>6.1.9</w:t>
      </w:r>
      <w:r w:rsidRPr="006B282A">
        <w:rPr>
          <w:lang w:val="zh-CN"/>
        </w:rPr>
        <w:tab/>
      </w:r>
      <w:r w:rsidRPr="006B282A">
        <w:rPr>
          <w:b/>
          <w:bCs/>
          <w:lang w:val="zh-CN"/>
        </w:rPr>
        <w:t>Beaumier</w:t>
      </w:r>
      <w:r w:rsidRPr="006B282A">
        <w:rPr>
          <w:b/>
          <w:bCs/>
          <w:lang w:val="zh-CN"/>
        </w:rPr>
        <w:t>女士</w:t>
      </w:r>
      <w:r w:rsidRPr="006B282A">
        <w:rPr>
          <w:lang w:val="zh-CN"/>
        </w:rPr>
        <w:t>询问，约旦主管部门是否提供了支持其评估</w:t>
      </w:r>
      <w:r>
        <w:rPr>
          <w:rFonts w:hint="eastAsia"/>
          <w:lang w:val="zh-CN"/>
        </w:rPr>
        <w:t>的</w:t>
      </w:r>
      <w:r w:rsidRPr="006B282A">
        <w:rPr>
          <w:lang w:val="zh-CN"/>
        </w:rPr>
        <w:t>具体证据，即干扰信号形状不同且可被故意发射</w:t>
      </w:r>
      <w:r>
        <w:rPr>
          <w:rFonts w:hint="eastAsia"/>
          <w:lang w:val="zh-CN"/>
        </w:rPr>
        <w:t>用于</w:t>
      </w:r>
      <w:r w:rsidRPr="006B282A">
        <w:rPr>
          <w:lang w:val="zh-CN"/>
        </w:rPr>
        <w:t>干扰和窃用，从而帮助委员会确认干扰</w:t>
      </w:r>
      <w:r>
        <w:rPr>
          <w:rFonts w:hint="eastAsia"/>
          <w:lang w:val="zh-CN"/>
        </w:rPr>
        <w:t>是否</w:t>
      </w:r>
      <w:r w:rsidRPr="006B282A">
        <w:rPr>
          <w:lang w:val="zh-CN"/>
        </w:rPr>
        <w:t>属于第</w:t>
      </w:r>
      <w:r w:rsidRPr="006B282A">
        <w:rPr>
          <w:b/>
          <w:bCs/>
          <w:lang w:val="zh-CN"/>
        </w:rPr>
        <w:t>15.1</w:t>
      </w:r>
      <w:r w:rsidRPr="006B282A">
        <w:rPr>
          <w:lang w:val="zh-CN"/>
        </w:rPr>
        <w:t>款所禁止的性质。</w:t>
      </w:r>
    </w:p>
    <w:p w14:paraId="42858653" w14:textId="77777777" w:rsidR="007E065E" w:rsidRPr="006B282A" w:rsidRDefault="007E065E" w:rsidP="00A9204D">
      <w:pPr>
        <w:overflowPunct w:val="0"/>
        <w:jc w:val="both"/>
      </w:pPr>
      <w:r w:rsidRPr="006B282A">
        <w:rPr>
          <w:lang w:val="zh-CN"/>
        </w:rPr>
        <w:t>6.1.10</w:t>
      </w:r>
      <w:r w:rsidRPr="006B282A">
        <w:rPr>
          <w:lang w:val="zh-CN"/>
        </w:rPr>
        <w:tab/>
      </w:r>
      <w:r w:rsidRPr="006B282A">
        <w:rPr>
          <w:b/>
          <w:bCs/>
          <w:lang w:val="zh-CN"/>
        </w:rPr>
        <w:t>Ciccorossi</w:t>
      </w:r>
      <w:r w:rsidRPr="006B282A">
        <w:rPr>
          <w:b/>
          <w:bCs/>
          <w:lang w:val="zh-CN"/>
        </w:rPr>
        <w:t>先生（</w:t>
      </w:r>
      <w:r w:rsidRPr="006B282A">
        <w:rPr>
          <w:b/>
          <w:bCs/>
          <w:lang w:val="zh-CN"/>
        </w:rPr>
        <w:t>SSD/SSC</w:t>
      </w:r>
      <w:r w:rsidRPr="006B282A">
        <w:rPr>
          <w:b/>
          <w:bCs/>
          <w:lang w:val="zh-CN"/>
        </w:rPr>
        <w:t>代理处长）</w:t>
      </w:r>
      <w:r w:rsidRPr="006B282A">
        <w:rPr>
          <w:lang w:val="zh-CN"/>
        </w:rPr>
        <w:t>表示，无线电通信局原则上必须依赖各主管部门提交的</w:t>
      </w:r>
      <w:r>
        <w:rPr>
          <w:rFonts w:hint="eastAsia"/>
          <w:lang w:val="zh-CN"/>
        </w:rPr>
        <w:t>资料</w:t>
      </w:r>
      <w:r w:rsidRPr="006B282A">
        <w:rPr>
          <w:lang w:val="zh-CN"/>
        </w:rPr>
        <w:t>。约旦主管部门没有在其地理位置信息中</w:t>
      </w:r>
      <w:r>
        <w:rPr>
          <w:rFonts w:hint="eastAsia"/>
          <w:lang w:val="zh-CN"/>
        </w:rPr>
        <w:t>包含</w:t>
      </w:r>
      <w:r w:rsidRPr="006B282A">
        <w:rPr>
          <w:lang w:val="zh-CN"/>
        </w:rPr>
        <w:t>频谱图，而该区域的其他主管部门都</w:t>
      </w:r>
      <w:r>
        <w:rPr>
          <w:rFonts w:hint="eastAsia"/>
          <w:lang w:val="zh-CN"/>
        </w:rPr>
        <w:t>已涵盖</w:t>
      </w:r>
      <w:r w:rsidRPr="006B282A">
        <w:rPr>
          <w:lang w:val="zh-CN"/>
        </w:rPr>
        <w:t>。委员会不妨考虑现有的可靠公开信息，包括学术机构提供的信息。</w:t>
      </w:r>
    </w:p>
    <w:p w14:paraId="177EF812" w14:textId="77777777" w:rsidR="007E065E" w:rsidRPr="006B282A" w:rsidRDefault="007E065E" w:rsidP="00A9204D">
      <w:pPr>
        <w:overflowPunct w:val="0"/>
        <w:jc w:val="both"/>
      </w:pPr>
      <w:r w:rsidRPr="006B282A">
        <w:rPr>
          <w:lang w:val="zh-CN"/>
        </w:rPr>
        <w:t>6.1.11</w:t>
      </w:r>
      <w:r w:rsidRPr="006B282A">
        <w:rPr>
          <w:lang w:val="zh-CN"/>
        </w:rPr>
        <w:tab/>
      </w:r>
      <w:r w:rsidRPr="006B282A">
        <w:rPr>
          <w:b/>
          <w:bCs/>
          <w:lang w:val="zh-CN"/>
        </w:rPr>
        <w:t>主席</w:t>
      </w:r>
      <w:r w:rsidRPr="006B282A">
        <w:rPr>
          <w:lang w:val="zh-CN"/>
        </w:rPr>
        <w:t>表示，委员会对所介绍</w:t>
      </w:r>
      <w:r>
        <w:rPr>
          <w:rFonts w:hint="eastAsia"/>
          <w:lang w:val="zh-CN"/>
        </w:rPr>
        <w:t>资料</w:t>
      </w:r>
      <w:r w:rsidRPr="006B282A">
        <w:rPr>
          <w:lang w:val="zh-CN"/>
        </w:rPr>
        <w:t>的内容和</w:t>
      </w:r>
      <w:r w:rsidRPr="00D6473E">
        <w:rPr>
          <w:lang w:val="zh-CN"/>
        </w:rPr>
        <w:t>实质</w:t>
      </w:r>
      <w:r w:rsidRPr="006B282A">
        <w:rPr>
          <w:lang w:val="zh-CN"/>
        </w:rPr>
        <w:t>很有信心。但是，由于没有约旦主管部门提供的任何支持</w:t>
      </w:r>
      <w:r>
        <w:rPr>
          <w:rFonts w:hint="eastAsia"/>
          <w:lang w:val="zh-CN"/>
        </w:rPr>
        <w:t>性</w:t>
      </w:r>
      <w:r w:rsidRPr="006B282A">
        <w:rPr>
          <w:lang w:val="zh-CN"/>
        </w:rPr>
        <w:t>证据，证实后者对干扰性质的评估，委员会应慎重措辞其决定，并注意不要过度解读从某一主管部门收到的信息。</w:t>
      </w:r>
    </w:p>
    <w:p w14:paraId="7CFF7CD0" w14:textId="77777777" w:rsidR="007E065E" w:rsidRPr="006B282A" w:rsidRDefault="007E065E" w:rsidP="00A9204D">
      <w:pPr>
        <w:overflowPunct w:val="0"/>
        <w:jc w:val="both"/>
      </w:pPr>
      <w:r w:rsidRPr="006B282A">
        <w:rPr>
          <w:lang w:val="zh-CN"/>
        </w:rPr>
        <w:t>6.1.12</w:t>
      </w:r>
      <w:r w:rsidRPr="006B282A">
        <w:rPr>
          <w:lang w:val="zh-CN"/>
        </w:rPr>
        <w:tab/>
      </w:r>
      <w:r w:rsidRPr="006B282A">
        <w:rPr>
          <w:b/>
          <w:bCs/>
          <w:lang w:val="zh-CN"/>
        </w:rPr>
        <w:t>Ciccorossi</w:t>
      </w:r>
      <w:r w:rsidRPr="006B282A">
        <w:rPr>
          <w:b/>
          <w:bCs/>
          <w:lang w:val="zh-CN"/>
        </w:rPr>
        <w:t>先生（</w:t>
      </w:r>
      <w:r w:rsidRPr="006B282A">
        <w:rPr>
          <w:b/>
          <w:bCs/>
          <w:lang w:val="zh-CN"/>
        </w:rPr>
        <w:t>SSD/SSC</w:t>
      </w:r>
      <w:r w:rsidRPr="006B282A">
        <w:rPr>
          <w:b/>
          <w:bCs/>
          <w:lang w:val="zh-CN"/>
        </w:rPr>
        <w:t>代理处长）</w:t>
      </w:r>
      <w:r w:rsidRPr="006B282A">
        <w:rPr>
          <w:lang w:val="zh-CN"/>
        </w:rPr>
        <w:t>说，他认为，根据</w:t>
      </w:r>
      <w:r>
        <w:rPr>
          <w:rFonts w:hint="eastAsia"/>
          <w:lang w:val="zh-CN"/>
        </w:rPr>
        <w:t>多个</w:t>
      </w:r>
      <w:r w:rsidRPr="006B282A">
        <w:rPr>
          <w:lang w:val="zh-CN"/>
        </w:rPr>
        <w:t>主管部门</w:t>
      </w:r>
      <w:r>
        <w:rPr>
          <w:rFonts w:hint="eastAsia"/>
          <w:lang w:val="zh-CN"/>
        </w:rPr>
        <w:t>、</w:t>
      </w:r>
      <w:r w:rsidRPr="006B282A">
        <w:rPr>
          <w:lang w:val="zh-CN"/>
        </w:rPr>
        <w:t>而不是某个主管部门向无线电通信局提供的事实，存在蓄意干扰和窃用</w:t>
      </w:r>
      <w:r w:rsidRPr="006B282A">
        <w:rPr>
          <w:lang w:val="zh-CN"/>
        </w:rPr>
        <w:t>RNSS</w:t>
      </w:r>
      <w:r w:rsidRPr="006B282A">
        <w:rPr>
          <w:lang w:val="zh-CN"/>
        </w:rPr>
        <w:t>的情况。</w:t>
      </w:r>
    </w:p>
    <w:p w14:paraId="70643331" w14:textId="77777777" w:rsidR="007E065E" w:rsidRPr="006B282A" w:rsidRDefault="007E065E" w:rsidP="00A9204D">
      <w:pPr>
        <w:overflowPunct w:val="0"/>
        <w:jc w:val="both"/>
      </w:pPr>
      <w:r w:rsidRPr="006B282A">
        <w:rPr>
          <w:lang w:val="zh-CN"/>
        </w:rPr>
        <w:t>6.1.13</w:t>
      </w:r>
      <w:r w:rsidRPr="006B282A">
        <w:rPr>
          <w:lang w:val="zh-CN"/>
        </w:rPr>
        <w:tab/>
      </w:r>
      <w:r w:rsidRPr="006B282A">
        <w:rPr>
          <w:b/>
          <w:bCs/>
          <w:lang w:val="zh-CN"/>
        </w:rPr>
        <w:t>Azzouz</w:t>
      </w:r>
      <w:r w:rsidRPr="006B282A">
        <w:rPr>
          <w:b/>
          <w:bCs/>
          <w:lang w:val="zh-CN"/>
        </w:rPr>
        <w:t>先生</w:t>
      </w:r>
      <w:r w:rsidRPr="006B282A">
        <w:rPr>
          <w:lang w:val="zh-CN"/>
        </w:rPr>
        <w:t>说，他认为，根据约旦主管部门提供的信息以及造成有源和</w:t>
      </w:r>
      <w:r>
        <w:rPr>
          <w:rFonts w:hint="eastAsia"/>
          <w:lang w:val="zh-CN"/>
        </w:rPr>
        <w:t>窃用</w:t>
      </w:r>
      <w:r w:rsidRPr="006B282A">
        <w:rPr>
          <w:lang w:val="zh-CN"/>
        </w:rPr>
        <w:t>干扰的干扰信号的特性，</w:t>
      </w:r>
      <w:r>
        <w:rPr>
          <w:rFonts w:hint="eastAsia"/>
          <w:lang w:val="zh-CN"/>
        </w:rPr>
        <w:t>该</w:t>
      </w:r>
      <w:r w:rsidRPr="006B282A">
        <w:rPr>
          <w:lang w:val="zh-CN"/>
        </w:rPr>
        <w:t>干扰属于第</w:t>
      </w:r>
      <w:r w:rsidRPr="006B282A">
        <w:rPr>
          <w:b/>
          <w:bCs/>
          <w:lang w:val="zh-CN"/>
        </w:rPr>
        <w:t>15.1</w:t>
      </w:r>
      <w:r w:rsidRPr="006B282A">
        <w:rPr>
          <w:lang w:val="zh-CN"/>
        </w:rPr>
        <w:t>款所禁止的性质，并影响到生命安全业务。</w:t>
      </w:r>
    </w:p>
    <w:p w14:paraId="4F0CD3EA" w14:textId="77777777" w:rsidR="007E065E" w:rsidRPr="006B282A" w:rsidRDefault="007E065E" w:rsidP="00A9204D">
      <w:pPr>
        <w:overflowPunct w:val="0"/>
        <w:jc w:val="both"/>
      </w:pPr>
      <w:r w:rsidRPr="006B282A">
        <w:rPr>
          <w:lang w:val="zh-CN"/>
        </w:rPr>
        <w:t>6.1.14</w:t>
      </w:r>
      <w:r w:rsidRPr="006B282A">
        <w:rPr>
          <w:lang w:val="zh-CN"/>
        </w:rPr>
        <w:tab/>
      </w:r>
      <w:r w:rsidRPr="006B282A">
        <w:rPr>
          <w:b/>
          <w:bCs/>
          <w:lang w:val="zh-CN"/>
        </w:rPr>
        <w:t>Alkahtani</w:t>
      </w:r>
      <w:r w:rsidRPr="006B282A">
        <w:rPr>
          <w:b/>
          <w:bCs/>
          <w:lang w:val="zh-CN"/>
        </w:rPr>
        <w:t>先生</w:t>
      </w:r>
      <w:r w:rsidRPr="006B282A">
        <w:rPr>
          <w:lang w:val="zh-CN"/>
        </w:rPr>
        <w:t>表示，委员会应指出，</w:t>
      </w:r>
      <w:r w:rsidRPr="00D44CEA">
        <w:rPr>
          <w:rFonts w:hint="eastAsia"/>
          <w:lang w:val="zh-CN"/>
        </w:rPr>
        <w:t>对非常敏感和重要的无线电导航</w:t>
      </w:r>
      <w:r>
        <w:rPr>
          <w:rFonts w:hint="eastAsia"/>
          <w:lang w:val="zh-CN"/>
        </w:rPr>
        <w:t>业务</w:t>
      </w:r>
      <w:r w:rsidRPr="00D44CEA">
        <w:rPr>
          <w:rFonts w:hint="eastAsia"/>
          <w:lang w:val="zh-CN"/>
        </w:rPr>
        <w:t>造成有害干扰的</w:t>
      </w:r>
      <w:r>
        <w:rPr>
          <w:rFonts w:hint="eastAsia"/>
          <w:lang w:val="zh-CN"/>
        </w:rPr>
        <w:t>传输</w:t>
      </w:r>
      <w:r w:rsidRPr="00D44CEA">
        <w:rPr>
          <w:rFonts w:hint="eastAsia"/>
          <w:lang w:val="zh-CN"/>
        </w:rPr>
        <w:t>必须通过立即行动及时解决。</w:t>
      </w:r>
    </w:p>
    <w:p w14:paraId="3A2A8E40" w14:textId="77777777" w:rsidR="007E065E" w:rsidRPr="006B282A" w:rsidRDefault="007E065E" w:rsidP="00A9204D">
      <w:pPr>
        <w:overflowPunct w:val="0"/>
        <w:jc w:val="both"/>
      </w:pPr>
      <w:r w:rsidRPr="006B282A">
        <w:rPr>
          <w:lang w:val="zh-CN"/>
        </w:rPr>
        <w:t>6.1.15</w:t>
      </w:r>
      <w:r w:rsidRPr="006B282A">
        <w:rPr>
          <w:lang w:val="zh-CN"/>
        </w:rPr>
        <w:tab/>
      </w:r>
      <w:r w:rsidRPr="006B282A">
        <w:rPr>
          <w:b/>
          <w:bCs/>
          <w:lang w:val="zh-CN"/>
        </w:rPr>
        <w:t>主席</w:t>
      </w:r>
      <w:r w:rsidRPr="006B282A">
        <w:rPr>
          <w:lang w:val="zh-CN"/>
        </w:rPr>
        <w:t>回顾指出，约旦主管部门已要求委员会根据第</w:t>
      </w:r>
      <w:r w:rsidRPr="006B282A">
        <w:rPr>
          <w:lang w:val="zh-CN"/>
        </w:rPr>
        <w:t>119</w:t>
      </w:r>
      <w:r w:rsidRPr="006B282A">
        <w:rPr>
          <w:lang w:val="zh-CN"/>
        </w:rPr>
        <w:t>号决议（</w:t>
      </w:r>
      <w:r w:rsidRPr="006B282A">
        <w:rPr>
          <w:lang w:val="zh-CN"/>
        </w:rPr>
        <w:t>2022</w:t>
      </w:r>
      <w:r w:rsidRPr="006B282A">
        <w:rPr>
          <w:lang w:val="zh-CN"/>
        </w:rPr>
        <w:t>年，布加勒斯特，修订版）</w:t>
      </w:r>
      <w:r>
        <w:rPr>
          <w:rFonts w:hint="eastAsia"/>
          <w:lang w:val="zh-CN"/>
        </w:rPr>
        <w:t>中</w:t>
      </w:r>
      <w:r w:rsidRPr="006423E6">
        <w:rPr>
          <w:rFonts w:ascii="KaiTi" w:eastAsia="STKaiti" w:hAnsi="KaiTi" w:cs="Microsoft YaHei" w:hint="eastAsia"/>
          <w:lang w:val="zh-CN"/>
        </w:rPr>
        <w:t>做出决议，责成无线电规则委员会</w:t>
      </w:r>
      <w:r w:rsidRPr="006B282A">
        <w:rPr>
          <w:lang w:val="zh-CN"/>
        </w:rPr>
        <w:t>2</w:t>
      </w:r>
      <w:r w:rsidRPr="006B282A">
        <w:rPr>
          <w:lang w:val="zh-CN"/>
        </w:rPr>
        <w:t>在国际电联和无线电通信局的网站上公布其调查结果，并征求</w:t>
      </w:r>
      <w:r w:rsidRPr="00027CEF">
        <w:rPr>
          <w:rFonts w:hint="eastAsia"/>
          <w:lang w:val="zh-CN"/>
        </w:rPr>
        <w:t>委</w:t>
      </w:r>
      <w:r w:rsidRPr="006B282A">
        <w:rPr>
          <w:lang w:val="zh-CN"/>
        </w:rPr>
        <w:t>员们对这一行动的意见。</w:t>
      </w:r>
    </w:p>
    <w:p w14:paraId="0DA009B7" w14:textId="77777777" w:rsidR="007E065E" w:rsidRPr="006B282A" w:rsidRDefault="007E065E" w:rsidP="00A9204D">
      <w:pPr>
        <w:overflowPunct w:val="0"/>
        <w:jc w:val="both"/>
      </w:pPr>
      <w:r w:rsidRPr="006B282A">
        <w:rPr>
          <w:lang w:val="zh-CN"/>
        </w:rPr>
        <w:lastRenderedPageBreak/>
        <w:t>6.1.16</w:t>
      </w:r>
      <w:r w:rsidRPr="006B282A">
        <w:rPr>
          <w:lang w:val="zh-CN"/>
        </w:rPr>
        <w:tab/>
      </w:r>
      <w:r w:rsidRPr="006B282A">
        <w:rPr>
          <w:b/>
          <w:bCs/>
          <w:lang w:val="zh-CN"/>
        </w:rPr>
        <w:t>Hasanova</w:t>
      </w:r>
      <w:r w:rsidRPr="006B282A">
        <w:rPr>
          <w:b/>
          <w:bCs/>
          <w:lang w:val="zh-CN"/>
        </w:rPr>
        <w:t>女士</w:t>
      </w:r>
      <w:r w:rsidRPr="006B282A">
        <w:rPr>
          <w:lang w:val="zh-CN"/>
        </w:rPr>
        <w:t>说，她不赞成在当前关头同意约旦主管部门的请求。委员会在</w:t>
      </w:r>
      <w:r>
        <w:rPr>
          <w:rFonts w:hint="eastAsia"/>
          <w:lang w:val="zh-CN"/>
        </w:rPr>
        <w:t>近期</w:t>
      </w:r>
      <w:r w:rsidRPr="006B282A">
        <w:rPr>
          <w:lang w:val="zh-CN"/>
        </w:rPr>
        <w:t>会议上决定不根据第</w:t>
      </w:r>
      <w:r w:rsidRPr="006B282A">
        <w:rPr>
          <w:lang w:val="zh-CN"/>
        </w:rPr>
        <w:t>119</w:t>
      </w:r>
      <w:r w:rsidRPr="006B282A">
        <w:rPr>
          <w:lang w:val="zh-CN"/>
        </w:rPr>
        <w:t>号决议（</w:t>
      </w:r>
      <w:r w:rsidRPr="006B282A">
        <w:rPr>
          <w:lang w:val="zh-CN"/>
        </w:rPr>
        <w:t>2022</w:t>
      </w:r>
      <w:r w:rsidRPr="006B282A">
        <w:rPr>
          <w:lang w:val="zh-CN"/>
        </w:rPr>
        <w:t>年，布加勒斯特，修订版）采取行动。</w:t>
      </w:r>
    </w:p>
    <w:p w14:paraId="4FA16A80" w14:textId="77777777" w:rsidR="007E065E" w:rsidRPr="006B282A" w:rsidRDefault="007E065E" w:rsidP="00A9204D">
      <w:pPr>
        <w:overflowPunct w:val="0"/>
        <w:jc w:val="both"/>
      </w:pPr>
      <w:r w:rsidRPr="006B282A">
        <w:rPr>
          <w:lang w:val="zh-CN"/>
        </w:rPr>
        <w:t>6.1.17</w:t>
      </w:r>
      <w:r w:rsidRPr="006B282A">
        <w:rPr>
          <w:lang w:val="zh-CN"/>
        </w:rPr>
        <w:tab/>
      </w:r>
      <w:r w:rsidRPr="006B282A">
        <w:rPr>
          <w:b/>
          <w:bCs/>
          <w:lang w:val="zh-CN"/>
        </w:rPr>
        <w:t>主席</w:t>
      </w:r>
      <w:r w:rsidRPr="006B282A">
        <w:rPr>
          <w:lang w:val="zh-CN"/>
        </w:rPr>
        <w:t>指出，每项请求都是根据其自身情况审议的。以色列主管部门对无线电通信局关于约旦主管部门</w:t>
      </w:r>
      <w:r w:rsidRPr="006B282A">
        <w:rPr>
          <w:lang w:val="zh-CN"/>
        </w:rPr>
        <w:t>RNSS</w:t>
      </w:r>
      <w:r w:rsidRPr="006B282A">
        <w:rPr>
          <w:lang w:val="zh-CN"/>
        </w:rPr>
        <w:t>接收机受到有害干扰的信函做出了答复</w:t>
      </w:r>
      <w:r>
        <w:rPr>
          <w:rFonts w:hint="eastAsia"/>
          <w:lang w:val="zh-CN"/>
        </w:rPr>
        <w:t>（</w:t>
      </w:r>
      <w:r w:rsidRPr="006B282A">
        <w:rPr>
          <w:lang w:val="zh-CN"/>
        </w:rPr>
        <w:t>尽管答复得很晚</w:t>
      </w:r>
      <w:r>
        <w:rPr>
          <w:rFonts w:hint="eastAsia"/>
          <w:lang w:val="zh-CN"/>
        </w:rPr>
        <w:t>）</w:t>
      </w:r>
      <w:r w:rsidRPr="006B282A">
        <w:rPr>
          <w:lang w:val="zh-CN"/>
        </w:rPr>
        <w:t>，表示愿意合作并调查其管辖范围内存在的任何干扰源。他认为，委员会同意约旦主管部门关于适用第</w:t>
      </w:r>
      <w:r w:rsidRPr="006B282A">
        <w:rPr>
          <w:lang w:val="zh-CN"/>
        </w:rPr>
        <w:t>119</w:t>
      </w:r>
      <w:r w:rsidRPr="006B282A">
        <w:rPr>
          <w:lang w:val="zh-CN"/>
        </w:rPr>
        <w:t>号决议（</w:t>
      </w:r>
      <w:r w:rsidRPr="006B282A">
        <w:rPr>
          <w:lang w:val="zh-CN"/>
        </w:rPr>
        <w:t>2022</w:t>
      </w:r>
      <w:r w:rsidRPr="006B282A">
        <w:rPr>
          <w:lang w:val="zh-CN"/>
        </w:rPr>
        <w:t>年，布加勒斯特，修订版）中</w:t>
      </w:r>
      <w:r w:rsidRPr="006423E6">
        <w:rPr>
          <w:rFonts w:ascii="KaiTi" w:eastAsia="STKaiti" w:hAnsi="KaiTi" w:cs="Microsoft YaHei" w:hint="eastAsia"/>
          <w:lang w:val="zh-CN"/>
        </w:rPr>
        <w:t>做出决议，责成无线电规则委员会</w:t>
      </w:r>
      <w:r w:rsidRPr="006B282A">
        <w:rPr>
          <w:lang w:val="zh-CN"/>
        </w:rPr>
        <w:t>2</w:t>
      </w:r>
      <w:r w:rsidRPr="006B282A">
        <w:rPr>
          <w:lang w:val="zh-CN"/>
        </w:rPr>
        <w:t>的请求为时尚早，因为预计有关主管部门将采取进一步行动。然而，鉴于影响</w:t>
      </w:r>
      <w:r w:rsidRPr="006B282A">
        <w:rPr>
          <w:lang w:val="zh-CN"/>
        </w:rPr>
        <w:t>RNSS</w:t>
      </w:r>
      <w:r w:rsidRPr="006B282A">
        <w:rPr>
          <w:lang w:val="zh-CN"/>
        </w:rPr>
        <w:t>的有害干扰案件数量日益增多，他询问委员会是否准备就其关切发表更广泛的声明，以提高国际电联利益攸关方对这一严重问题的认识。</w:t>
      </w:r>
    </w:p>
    <w:p w14:paraId="7E7F931A" w14:textId="77777777" w:rsidR="007E065E" w:rsidRPr="006B282A" w:rsidRDefault="007E065E" w:rsidP="00A9204D">
      <w:pPr>
        <w:overflowPunct w:val="0"/>
        <w:jc w:val="both"/>
      </w:pPr>
      <w:r w:rsidRPr="006B282A">
        <w:rPr>
          <w:lang w:val="zh-CN"/>
        </w:rPr>
        <w:t>6.1.18</w:t>
      </w:r>
      <w:r w:rsidRPr="006B282A">
        <w:rPr>
          <w:lang w:val="zh-CN"/>
        </w:rPr>
        <w:tab/>
      </w:r>
      <w:r w:rsidRPr="006B282A">
        <w:rPr>
          <w:b/>
          <w:bCs/>
          <w:lang w:val="zh-CN"/>
        </w:rPr>
        <w:t>Hasanova</w:t>
      </w:r>
      <w:r w:rsidRPr="006B282A">
        <w:rPr>
          <w:b/>
          <w:bCs/>
          <w:lang w:val="zh-CN"/>
        </w:rPr>
        <w:t>女士</w:t>
      </w:r>
      <w:r w:rsidRPr="006B282A">
        <w:rPr>
          <w:lang w:val="zh-CN"/>
        </w:rPr>
        <w:t>说，她同意委员会就此问题发表一般性声明，</w:t>
      </w:r>
      <w:r w:rsidRPr="006B282A">
        <w:rPr>
          <w:b/>
          <w:bCs/>
          <w:lang w:val="zh-CN"/>
        </w:rPr>
        <w:t>Azzouz</w:t>
      </w:r>
      <w:r w:rsidRPr="006B282A">
        <w:rPr>
          <w:b/>
          <w:bCs/>
          <w:lang w:val="zh-CN"/>
        </w:rPr>
        <w:t>先生</w:t>
      </w:r>
      <w:r w:rsidRPr="00E850B5">
        <w:rPr>
          <w:rFonts w:hint="eastAsia"/>
          <w:bCs/>
          <w:lang w:val="zh-CN"/>
        </w:rPr>
        <w:t>对此</w:t>
      </w:r>
      <w:r w:rsidRPr="006B282A">
        <w:rPr>
          <w:lang w:val="zh-CN"/>
        </w:rPr>
        <w:t>也表示同意，他指出干扰也影响到联合国系统的其他组织。</w:t>
      </w:r>
    </w:p>
    <w:p w14:paraId="7F3B4E25" w14:textId="77777777" w:rsidR="007E065E" w:rsidRPr="006B282A" w:rsidRDefault="007E065E" w:rsidP="00A9204D">
      <w:pPr>
        <w:overflowPunct w:val="0"/>
        <w:jc w:val="both"/>
      </w:pPr>
      <w:r w:rsidRPr="006B282A">
        <w:rPr>
          <w:lang w:val="zh-CN"/>
        </w:rPr>
        <w:t>6.1.19</w:t>
      </w:r>
      <w:r w:rsidRPr="006B282A">
        <w:rPr>
          <w:lang w:val="zh-CN"/>
        </w:rPr>
        <w:tab/>
      </w:r>
      <w:r w:rsidRPr="006B282A">
        <w:rPr>
          <w:b/>
          <w:bCs/>
          <w:lang w:val="zh-CN"/>
        </w:rPr>
        <w:t>Beaumier</w:t>
      </w:r>
      <w:r w:rsidRPr="006B282A">
        <w:rPr>
          <w:b/>
          <w:bCs/>
          <w:lang w:val="zh-CN"/>
        </w:rPr>
        <w:t>女士</w:t>
      </w:r>
      <w:r w:rsidRPr="006B282A">
        <w:rPr>
          <w:lang w:val="zh-CN"/>
        </w:rPr>
        <w:t>指出，委员会</w:t>
      </w:r>
      <w:r>
        <w:rPr>
          <w:rFonts w:hint="eastAsia"/>
          <w:lang w:val="zh-CN"/>
        </w:rPr>
        <w:t>是</w:t>
      </w:r>
      <w:r w:rsidRPr="006B282A">
        <w:rPr>
          <w:lang w:val="zh-CN"/>
        </w:rPr>
        <w:t>根据第</w:t>
      </w:r>
      <w:r w:rsidRPr="006B282A">
        <w:rPr>
          <w:lang w:val="zh-CN"/>
        </w:rPr>
        <w:t>119</w:t>
      </w:r>
      <w:r w:rsidRPr="006B282A">
        <w:rPr>
          <w:lang w:val="zh-CN"/>
        </w:rPr>
        <w:t>号决议（</w:t>
      </w:r>
      <w:r w:rsidRPr="006B282A">
        <w:rPr>
          <w:lang w:val="zh-CN"/>
        </w:rPr>
        <w:t>2022</w:t>
      </w:r>
      <w:r w:rsidRPr="006B282A">
        <w:rPr>
          <w:lang w:val="zh-CN"/>
        </w:rPr>
        <w:t>年，布加勒斯特，修订版）</w:t>
      </w:r>
      <w:r>
        <w:rPr>
          <w:rFonts w:hint="eastAsia"/>
          <w:lang w:val="zh-CN"/>
        </w:rPr>
        <w:t>中</w:t>
      </w:r>
      <w:r w:rsidRPr="006423E6">
        <w:rPr>
          <w:rFonts w:ascii="KaiTi" w:eastAsia="STKaiti" w:hAnsi="KaiTi" w:cs="Microsoft YaHei" w:hint="eastAsia"/>
          <w:lang w:val="zh-CN"/>
        </w:rPr>
        <w:t>做出决议，责成无线电规则委员会</w:t>
      </w:r>
      <w:r w:rsidRPr="006B282A">
        <w:rPr>
          <w:lang w:val="zh-CN"/>
        </w:rPr>
        <w:t>2</w:t>
      </w:r>
      <w:r>
        <w:rPr>
          <w:rFonts w:hint="eastAsia"/>
          <w:lang w:val="zh-CN"/>
        </w:rPr>
        <w:t>，在某主管部门提出请求时采取行动</w:t>
      </w:r>
      <w:r w:rsidRPr="006B282A">
        <w:rPr>
          <w:lang w:val="zh-CN"/>
        </w:rPr>
        <w:t>。该请求来自约旦主管部门，但委员会是首次处理涉及该主管部门的案件。</w:t>
      </w:r>
      <w:r>
        <w:rPr>
          <w:rFonts w:hint="eastAsia"/>
          <w:lang w:val="zh-CN"/>
        </w:rPr>
        <w:t>回顾</w:t>
      </w:r>
      <w:r w:rsidRPr="006B282A">
        <w:rPr>
          <w:lang w:val="zh-CN"/>
        </w:rPr>
        <w:t>CR/488</w:t>
      </w:r>
      <w:r w:rsidRPr="006B282A">
        <w:rPr>
          <w:lang w:val="zh-CN"/>
        </w:rPr>
        <w:t>号通函和第</w:t>
      </w:r>
      <w:r w:rsidRPr="006B282A">
        <w:rPr>
          <w:b/>
          <w:bCs/>
          <w:lang w:val="zh-CN"/>
        </w:rPr>
        <w:t>676</w:t>
      </w:r>
      <w:r w:rsidRPr="006B282A">
        <w:rPr>
          <w:lang w:val="zh-CN"/>
        </w:rPr>
        <w:t>号决议</w:t>
      </w:r>
      <w:r w:rsidRPr="006B282A">
        <w:rPr>
          <w:b/>
          <w:bCs/>
          <w:lang w:val="zh-CN"/>
        </w:rPr>
        <w:t>（</w:t>
      </w:r>
      <w:r w:rsidRPr="006B282A">
        <w:rPr>
          <w:b/>
          <w:bCs/>
          <w:lang w:val="zh-CN"/>
        </w:rPr>
        <w:t>WRC-23</w:t>
      </w:r>
      <w:r w:rsidRPr="006B282A">
        <w:rPr>
          <w:b/>
          <w:bCs/>
          <w:lang w:val="zh-CN"/>
        </w:rPr>
        <w:t>）</w:t>
      </w:r>
      <w:r w:rsidRPr="006B282A">
        <w:rPr>
          <w:lang w:val="zh-CN"/>
        </w:rPr>
        <w:t>的制定过程，她说，委员会</w:t>
      </w:r>
      <w:r>
        <w:rPr>
          <w:rFonts w:hint="eastAsia"/>
          <w:lang w:val="zh-CN"/>
        </w:rPr>
        <w:t>并非首次</w:t>
      </w:r>
      <w:r w:rsidRPr="006B282A">
        <w:rPr>
          <w:lang w:val="zh-CN"/>
        </w:rPr>
        <w:t>获悉影响</w:t>
      </w:r>
      <w:r w:rsidRPr="006B282A">
        <w:rPr>
          <w:lang w:val="zh-CN"/>
        </w:rPr>
        <w:t>RNSS</w:t>
      </w:r>
      <w:r w:rsidRPr="006B282A">
        <w:rPr>
          <w:lang w:val="zh-CN"/>
        </w:rPr>
        <w:t>的有害干扰案件。无线电通信局报告的案件不断增加</w:t>
      </w:r>
      <w:r>
        <w:rPr>
          <w:rFonts w:hint="eastAsia"/>
          <w:lang w:val="zh-CN"/>
        </w:rPr>
        <w:t>，这一点</w:t>
      </w:r>
      <w:r w:rsidRPr="006B282A">
        <w:rPr>
          <w:lang w:val="zh-CN"/>
        </w:rPr>
        <w:t>令人关切，她原则上不反对委员会就此问题</w:t>
      </w:r>
      <w:r>
        <w:rPr>
          <w:rFonts w:hint="eastAsia"/>
          <w:lang w:val="zh-CN"/>
        </w:rPr>
        <w:t>扩大影响和</w:t>
      </w:r>
      <w:r w:rsidRPr="006B282A">
        <w:rPr>
          <w:lang w:val="zh-CN"/>
        </w:rPr>
        <w:t>提供更多背景信息。</w:t>
      </w:r>
    </w:p>
    <w:p w14:paraId="2131CB78" w14:textId="77777777" w:rsidR="007E065E" w:rsidRPr="006B282A" w:rsidRDefault="007E065E" w:rsidP="00A9204D">
      <w:pPr>
        <w:overflowPunct w:val="0"/>
        <w:jc w:val="both"/>
      </w:pPr>
      <w:r w:rsidRPr="006B282A">
        <w:rPr>
          <w:lang w:val="zh-CN"/>
        </w:rPr>
        <w:t>6.1.20</w:t>
      </w:r>
      <w:r w:rsidRPr="006B282A">
        <w:rPr>
          <w:lang w:val="zh-CN"/>
        </w:rPr>
        <w:tab/>
      </w:r>
      <w:r w:rsidRPr="006B282A">
        <w:rPr>
          <w:b/>
          <w:bCs/>
          <w:lang w:val="zh-CN"/>
        </w:rPr>
        <w:t>主席</w:t>
      </w:r>
      <w:r w:rsidRPr="006B282A">
        <w:rPr>
          <w:lang w:val="zh-CN"/>
        </w:rPr>
        <w:t>同意，</w:t>
      </w:r>
      <w:r>
        <w:rPr>
          <w:rFonts w:hint="eastAsia"/>
          <w:lang w:val="zh-CN"/>
        </w:rPr>
        <w:t>根据</w:t>
      </w:r>
      <w:r w:rsidRPr="006B282A">
        <w:rPr>
          <w:lang w:val="zh-CN"/>
        </w:rPr>
        <w:t>第</w:t>
      </w:r>
      <w:r w:rsidRPr="006B282A">
        <w:rPr>
          <w:lang w:val="zh-CN"/>
        </w:rPr>
        <w:t>119</w:t>
      </w:r>
      <w:r w:rsidRPr="006B282A">
        <w:rPr>
          <w:lang w:val="zh-CN"/>
        </w:rPr>
        <w:t>号决议（</w:t>
      </w:r>
      <w:r w:rsidRPr="006B282A">
        <w:rPr>
          <w:lang w:val="zh-CN"/>
        </w:rPr>
        <w:t>2022</w:t>
      </w:r>
      <w:r w:rsidRPr="006B282A">
        <w:rPr>
          <w:lang w:val="zh-CN"/>
        </w:rPr>
        <w:t>年，布加勒斯特，修订版）</w:t>
      </w:r>
      <w:r w:rsidRPr="009B5D89">
        <w:rPr>
          <w:rFonts w:hint="eastAsia"/>
          <w:lang w:val="zh-CN"/>
        </w:rPr>
        <w:t>中</w:t>
      </w:r>
      <w:r w:rsidRPr="006423E6">
        <w:rPr>
          <w:rFonts w:ascii="KaiTi" w:eastAsia="STKaiti" w:hAnsi="KaiTi" w:cs="Microsoft YaHei" w:hint="eastAsia"/>
          <w:lang w:val="zh-CN"/>
        </w:rPr>
        <w:t>做出决议，责成无线电规则委员会</w:t>
      </w:r>
      <w:r w:rsidRPr="006B282A">
        <w:rPr>
          <w:lang w:val="zh-CN"/>
        </w:rPr>
        <w:t>2</w:t>
      </w:r>
      <w:r>
        <w:rPr>
          <w:rFonts w:hint="eastAsia"/>
          <w:lang w:val="zh-CN"/>
        </w:rPr>
        <w:t>，</w:t>
      </w:r>
      <w:r w:rsidRPr="006B282A">
        <w:rPr>
          <w:lang w:val="zh-CN"/>
        </w:rPr>
        <w:t>应根据主管部门的要求采取</w:t>
      </w:r>
      <w:r>
        <w:rPr>
          <w:rFonts w:hint="eastAsia"/>
          <w:lang w:val="zh-CN"/>
        </w:rPr>
        <w:t>行动</w:t>
      </w:r>
      <w:r w:rsidRPr="006B282A">
        <w:rPr>
          <w:lang w:val="zh-CN"/>
        </w:rPr>
        <w:t>。委员会必须谨慎行事，以确保其符合相关规则。</w:t>
      </w:r>
    </w:p>
    <w:p w14:paraId="0E576EF9" w14:textId="77777777" w:rsidR="007E065E" w:rsidRPr="006B282A" w:rsidRDefault="007E065E" w:rsidP="00A9204D">
      <w:pPr>
        <w:overflowPunct w:val="0"/>
        <w:jc w:val="both"/>
      </w:pPr>
      <w:r w:rsidRPr="006B282A">
        <w:rPr>
          <w:lang w:val="zh-CN"/>
        </w:rPr>
        <w:t>6.1.21</w:t>
      </w:r>
      <w:r w:rsidRPr="006B282A">
        <w:rPr>
          <w:lang w:val="zh-CN"/>
        </w:rPr>
        <w:tab/>
      </w:r>
      <w:r w:rsidRPr="006B282A">
        <w:rPr>
          <w:b/>
          <w:bCs/>
          <w:lang w:val="zh-CN"/>
        </w:rPr>
        <w:t>Mannepalli</w:t>
      </w:r>
      <w:r w:rsidRPr="006B282A">
        <w:rPr>
          <w:b/>
          <w:bCs/>
          <w:lang w:val="zh-CN"/>
        </w:rPr>
        <w:t>女士</w:t>
      </w:r>
      <w:r w:rsidRPr="006B282A">
        <w:rPr>
          <w:lang w:val="zh-CN"/>
        </w:rPr>
        <w:t>表示，委员会很难按照约旦主管部门的要求就总体情况</w:t>
      </w:r>
      <w:r>
        <w:rPr>
          <w:rFonts w:hint="eastAsia"/>
          <w:lang w:val="zh-CN"/>
        </w:rPr>
        <w:t>进行</w:t>
      </w:r>
      <w:r w:rsidRPr="006B282A">
        <w:rPr>
          <w:lang w:val="zh-CN"/>
        </w:rPr>
        <w:t>一般性</w:t>
      </w:r>
      <w:r>
        <w:rPr>
          <w:rFonts w:hint="eastAsia"/>
          <w:lang w:val="zh-CN"/>
        </w:rPr>
        <w:t>公布</w:t>
      </w:r>
      <w:r w:rsidRPr="006B282A">
        <w:rPr>
          <w:lang w:val="zh-CN"/>
        </w:rPr>
        <w:t>。</w:t>
      </w:r>
    </w:p>
    <w:p w14:paraId="4B48F8A9" w14:textId="77777777" w:rsidR="007E065E" w:rsidRPr="006B282A" w:rsidRDefault="007E065E" w:rsidP="00A9204D">
      <w:pPr>
        <w:overflowPunct w:val="0"/>
        <w:jc w:val="both"/>
      </w:pPr>
      <w:r w:rsidRPr="006B282A">
        <w:rPr>
          <w:lang w:val="zh-CN"/>
        </w:rPr>
        <w:t>6.1.22</w:t>
      </w:r>
      <w:r w:rsidRPr="006B282A">
        <w:rPr>
          <w:lang w:val="zh-CN"/>
        </w:rPr>
        <w:tab/>
      </w:r>
      <w:r w:rsidRPr="006B282A">
        <w:rPr>
          <w:b/>
          <w:bCs/>
          <w:lang w:val="zh-CN"/>
        </w:rPr>
        <w:t>Talib</w:t>
      </w:r>
      <w:r w:rsidRPr="006B282A">
        <w:rPr>
          <w:b/>
          <w:bCs/>
          <w:lang w:val="zh-CN"/>
        </w:rPr>
        <w:t>先生</w:t>
      </w:r>
      <w:r w:rsidRPr="006B282A">
        <w:rPr>
          <w:lang w:val="zh-CN"/>
        </w:rPr>
        <w:t>说，他与前几位</w:t>
      </w:r>
      <w:r>
        <w:rPr>
          <w:lang w:val="zh-CN"/>
        </w:rPr>
        <w:t>发言人</w:t>
      </w:r>
      <w:r w:rsidRPr="006B282A">
        <w:rPr>
          <w:lang w:val="zh-CN"/>
        </w:rPr>
        <w:t>一样，对第</w:t>
      </w:r>
      <w:r w:rsidRPr="006B282A">
        <w:rPr>
          <w:lang w:val="zh-CN"/>
        </w:rPr>
        <w:t>119</w:t>
      </w:r>
      <w:r w:rsidRPr="006B282A">
        <w:rPr>
          <w:lang w:val="zh-CN"/>
        </w:rPr>
        <w:t>号决议（</w:t>
      </w:r>
      <w:r w:rsidRPr="006B282A">
        <w:rPr>
          <w:lang w:val="zh-CN"/>
        </w:rPr>
        <w:t>2022</w:t>
      </w:r>
      <w:r w:rsidRPr="006B282A">
        <w:rPr>
          <w:lang w:val="zh-CN"/>
        </w:rPr>
        <w:t>年，布加勒斯特，修订版）</w:t>
      </w:r>
      <w:r w:rsidRPr="009B5D89">
        <w:rPr>
          <w:rFonts w:hint="eastAsia"/>
          <w:lang w:val="zh-CN"/>
        </w:rPr>
        <w:t>中</w:t>
      </w:r>
      <w:r w:rsidRPr="006423E6">
        <w:rPr>
          <w:rFonts w:ascii="KaiTi" w:eastAsia="STKaiti" w:hAnsi="KaiTi" w:cs="Microsoft YaHei" w:hint="eastAsia"/>
          <w:lang w:val="zh-CN"/>
        </w:rPr>
        <w:t>做出决议，责成无线电规则委员会</w:t>
      </w:r>
      <w:r w:rsidRPr="006B282A">
        <w:rPr>
          <w:lang w:val="zh-CN"/>
        </w:rPr>
        <w:t>2</w:t>
      </w:r>
      <w:r>
        <w:rPr>
          <w:rFonts w:hint="eastAsia"/>
          <w:lang w:val="zh-CN"/>
        </w:rPr>
        <w:t>的</w:t>
      </w:r>
      <w:r w:rsidRPr="006B282A">
        <w:rPr>
          <w:lang w:val="zh-CN"/>
        </w:rPr>
        <w:t>问题表示关切。然而，正如无线电通信局所报告的那样，在若干</w:t>
      </w:r>
      <w:r>
        <w:rPr>
          <w:rFonts w:hint="eastAsia"/>
          <w:lang w:val="zh-CN"/>
        </w:rPr>
        <w:t>案件</w:t>
      </w:r>
      <w:r w:rsidRPr="006B282A">
        <w:rPr>
          <w:lang w:val="zh-CN"/>
        </w:rPr>
        <w:t>中，</w:t>
      </w:r>
      <w:r>
        <w:rPr>
          <w:rFonts w:hint="eastAsia"/>
          <w:lang w:val="zh-CN"/>
        </w:rPr>
        <w:t>相关</w:t>
      </w:r>
      <w:r w:rsidRPr="006B282A">
        <w:rPr>
          <w:lang w:val="zh-CN"/>
        </w:rPr>
        <w:t>主管部门</w:t>
      </w:r>
      <w:r>
        <w:rPr>
          <w:rFonts w:hint="eastAsia"/>
          <w:lang w:val="zh-CN"/>
        </w:rPr>
        <w:t>并</w:t>
      </w:r>
      <w:r w:rsidRPr="006B282A">
        <w:rPr>
          <w:lang w:val="zh-CN"/>
        </w:rPr>
        <w:t>没有确认收悉或答复信函。因此，委员会不妨指出，如果这种情况持续下去，可在今后适用该条款。</w:t>
      </w:r>
    </w:p>
    <w:p w14:paraId="497839B2" w14:textId="77777777" w:rsidR="007E065E" w:rsidRPr="006B282A" w:rsidRDefault="007E065E" w:rsidP="00A9204D">
      <w:pPr>
        <w:overflowPunct w:val="0"/>
        <w:jc w:val="both"/>
      </w:pPr>
      <w:r w:rsidRPr="006B282A">
        <w:rPr>
          <w:lang w:val="zh-CN"/>
        </w:rPr>
        <w:t>6.1.23</w:t>
      </w:r>
      <w:r w:rsidRPr="006B282A">
        <w:rPr>
          <w:lang w:val="zh-CN"/>
        </w:rPr>
        <w:tab/>
      </w:r>
      <w:r w:rsidRPr="006B282A">
        <w:rPr>
          <w:b/>
          <w:bCs/>
          <w:lang w:val="zh-CN"/>
        </w:rPr>
        <w:t>主席</w:t>
      </w:r>
      <w:r w:rsidRPr="006B282A">
        <w:rPr>
          <w:lang w:val="zh-CN"/>
        </w:rPr>
        <w:t>说，委员会只能敦促主管部门遵守所有相关规定。第</w:t>
      </w:r>
      <w:r w:rsidRPr="006B282A">
        <w:rPr>
          <w:lang w:val="zh-CN"/>
        </w:rPr>
        <w:t>119</w:t>
      </w:r>
      <w:r w:rsidRPr="006B282A">
        <w:rPr>
          <w:lang w:val="zh-CN"/>
        </w:rPr>
        <w:t>号决议（</w:t>
      </w:r>
      <w:r w:rsidRPr="006B282A">
        <w:rPr>
          <w:lang w:val="zh-CN"/>
        </w:rPr>
        <w:t>2022</w:t>
      </w:r>
      <w:r w:rsidRPr="006B282A">
        <w:rPr>
          <w:lang w:val="zh-CN"/>
        </w:rPr>
        <w:t>年，布加勒斯特，修订版）中</w:t>
      </w:r>
      <w:r w:rsidRPr="006423E6">
        <w:rPr>
          <w:rFonts w:ascii="KaiTi" w:eastAsia="STKaiti" w:hAnsi="KaiTi" w:cs="Microsoft YaHei" w:hint="eastAsia"/>
          <w:lang w:val="zh-CN"/>
        </w:rPr>
        <w:t>做出决议，责成无线电规则委员会</w:t>
      </w:r>
      <w:r w:rsidRPr="006B282A">
        <w:rPr>
          <w:lang w:val="zh-CN"/>
        </w:rPr>
        <w:t>2</w:t>
      </w:r>
      <w:r w:rsidRPr="006B282A">
        <w:rPr>
          <w:lang w:val="zh-CN"/>
        </w:rPr>
        <w:t>只能在主管部门提出要求时援引。</w:t>
      </w:r>
    </w:p>
    <w:p w14:paraId="244A3463" w14:textId="77777777" w:rsidR="007E065E" w:rsidRPr="006B282A" w:rsidRDefault="007E065E" w:rsidP="00A9204D">
      <w:pPr>
        <w:overflowPunct w:val="0"/>
        <w:jc w:val="both"/>
      </w:pPr>
      <w:r w:rsidRPr="006B282A">
        <w:rPr>
          <w:lang w:val="zh-CN"/>
        </w:rPr>
        <w:t>6.1.24</w:t>
      </w:r>
      <w:r w:rsidRPr="006B282A">
        <w:rPr>
          <w:lang w:val="zh-CN"/>
        </w:rPr>
        <w:tab/>
      </w:r>
      <w:r w:rsidRPr="006B282A">
        <w:rPr>
          <w:b/>
          <w:bCs/>
          <w:lang w:val="zh-CN"/>
        </w:rPr>
        <w:t>程</w:t>
      </w:r>
      <w:r>
        <w:rPr>
          <w:rFonts w:hint="eastAsia"/>
          <w:b/>
          <w:bCs/>
          <w:lang w:val="zh-CN"/>
        </w:rPr>
        <w:t>建军</w:t>
      </w:r>
      <w:r w:rsidRPr="006B282A">
        <w:rPr>
          <w:b/>
          <w:bCs/>
          <w:lang w:val="zh-CN"/>
        </w:rPr>
        <w:t>先生</w:t>
      </w:r>
      <w:r w:rsidRPr="006B282A">
        <w:rPr>
          <w:lang w:val="zh-CN"/>
        </w:rPr>
        <w:t>表示，为了宣传该问题，可以在网站上发布相关的一般</w:t>
      </w:r>
      <w:r>
        <w:rPr>
          <w:rFonts w:hint="eastAsia"/>
          <w:lang w:val="zh-CN"/>
        </w:rPr>
        <w:t>性</w:t>
      </w:r>
      <w:r w:rsidRPr="006B282A">
        <w:rPr>
          <w:lang w:val="zh-CN"/>
        </w:rPr>
        <w:t>信息。</w:t>
      </w:r>
      <w:r w:rsidRPr="006B282A">
        <w:rPr>
          <w:b/>
          <w:bCs/>
          <w:lang w:val="zh-CN"/>
        </w:rPr>
        <w:t>Linhares de Souza Filho</w:t>
      </w:r>
      <w:r w:rsidRPr="006B282A">
        <w:rPr>
          <w:b/>
          <w:bCs/>
          <w:lang w:val="zh-CN"/>
        </w:rPr>
        <w:t>先生</w:t>
      </w:r>
      <w:r w:rsidRPr="006B282A">
        <w:rPr>
          <w:lang w:val="zh-CN"/>
        </w:rPr>
        <w:t>对此表示同意，并建议可将其纳入委员会</w:t>
      </w:r>
      <w:r>
        <w:rPr>
          <w:rFonts w:hint="eastAsia"/>
          <w:lang w:val="zh-CN"/>
        </w:rPr>
        <w:t>网站</w:t>
      </w:r>
      <w:r w:rsidRPr="006B282A">
        <w:rPr>
          <w:lang w:val="zh-CN"/>
        </w:rPr>
        <w:t>的</w:t>
      </w:r>
      <w:r w:rsidRPr="007B16AD">
        <w:rPr>
          <w:rFonts w:hint="eastAsia"/>
          <w:lang w:val="zh-CN"/>
        </w:rPr>
        <w:t>专题页面</w:t>
      </w:r>
      <w:r w:rsidRPr="006B282A">
        <w:rPr>
          <w:lang w:val="zh-CN"/>
        </w:rPr>
        <w:t>。</w:t>
      </w:r>
    </w:p>
    <w:p w14:paraId="4DC881D2" w14:textId="77777777" w:rsidR="007E065E" w:rsidRPr="006B282A" w:rsidRDefault="007E065E" w:rsidP="00A9204D">
      <w:pPr>
        <w:overflowPunct w:val="0"/>
        <w:jc w:val="both"/>
      </w:pPr>
      <w:r w:rsidRPr="006B282A">
        <w:rPr>
          <w:lang w:val="zh-CN"/>
        </w:rPr>
        <w:t>6.1.25</w:t>
      </w:r>
      <w:r w:rsidRPr="006B282A">
        <w:rPr>
          <w:lang w:val="zh-CN"/>
        </w:rPr>
        <w:tab/>
      </w:r>
      <w:r w:rsidRPr="006B282A">
        <w:rPr>
          <w:b/>
          <w:bCs/>
          <w:lang w:val="zh-CN"/>
        </w:rPr>
        <w:t>主席</w:t>
      </w:r>
      <w:r w:rsidRPr="006B282A">
        <w:rPr>
          <w:lang w:val="zh-CN"/>
        </w:rPr>
        <w:t>建议委员会就此事项做出如下结论：</w:t>
      </w:r>
    </w:p>
    <w:p w14:paraId="2029368C" w14:textId="77777777" w:rsidR="007E065E" w:rsidRPr="006B282A" w:rsidRDefault="007E065E" w:rsidP="00A9204D">
      <w:pPr>
        <w:overflowPunct w:val="0"/>
        <w:ind w:firstLineChars="200" w:firstLine="480"/>
        <w:jc w:val="both"/>
      </w:pPr>
      <w:r w:rsidRPr="009B5D89">
        <w:rPr>
          <w:rFonts w:hint="eastAsia"/>
          <w:lang w:val="zh-CN"/>
        </w:rPr>
        <w:t>“</w:t>
      </w:r>
      <w:r w:rsidRPr="006B282A">
        <w:rPr>
          <w:lang w:val="zh-CN"/>
        </w:rPr>
        <w:t>委员会详细审议了</w:t>
      </w:r>
      <w:r w:rsidRPr="006B282A">
        <w:rPr>
          <w:lang w:val="zh-CN"/>
        </w:rPr>
        <w:t>RRB24-3/4</w:t>
      </w:r>
      <w:r w:rsidRPr="006B282A">
        <w:rPr>
          <w:lang w:val="zh-CN"/>
        </w:rPr>
        <w:t>号文件补遗</w:t>
      </w:r>
      <w:r w:rsidRPr="006B282A">
        <w:rPr>
          <w:lang w:val="zh-CN"/>
        </w:rPr>
        <w:t>4</w:t>
      </w:r>
      <w:r w:rsidRPr="006B282A">
        <w:rPr>
          <w:lang w:val="zh-CN"/>
        </w:rPr>
        <w:t>和</w:t>
      </w:r>
      <w:r w:rsidRPr="006B282A">
        <w:rPr>
          <w:lang w:val="zh-CN"/>
        </w:rPr>
        <w:t>RRB24-3/17</w:t>
      </w:r>
      <w:r w:rsidRPr="006B282A">
        <w:rPr>
          <w:lang w:val="zh-CN"/>
        </w:rPr>
        <w:t>号文件中约旦主管部门的提交资料，并将以色列主管部门的</w:t>
      </w:r>
      <w:r w:rsidRPr="006B282A">
        <w:rPr>
          <w:lang w:val="zh-CN"/>
        </w:rPr>
        <w:t>RRB24-3/DELAYED/8</w:t>
      </w:r>
      <w:r w:rsidRPr="006B282A">
        <w:rPr>
          <w:lang w:val="zh-CN"/>
        </w:rPr>
        <w:t>号文件记录在案</w:t>
      </w:r>
      <w:r>
        <w:rPr>
          <w:rFonts w:hint="eastAsia"/>
          <w:lang w:val="zh-CN"/>
        </w:rPr>
        <w:t>，以供参考</w:t>
      </w:r>
      <w:r w:rsidRPr="006B282A">
        <w:rPr>
          <w:lang w:val="zh-CN"/>
        </w:rPr>
        <w:t>。委员会感谢约旦主管部门报告了源自其边境以西的</w:t>
      </w:r>
      <w:r w:rsidRPr="006B282A">
        <w:rPr>
          <w:lang w:val="zh-CN"/>
        </w:rPr>
        <w:t>1</w:t>
      </w:r>
      <w:r w:rsidRPr="009B5D89">
        <w:rPr>
          <w:rFonts w:ascii="Calibri" w:hAnsi="Calibri" w:cs="Calibri"/>
        </w:rPr>
        <w:t> </w:t>
      </w:r>
      <w:r w:rsidRPr="006B282A">
        <w:rPr>
          <w:lang w:val="zh-CN"/>
        </w:rPr>
        <w:t>559</w:t>
      </w:r>
      <w:r>
        <w:rPr>
          <w:rFonts w:hint="eastAsia"/>
          <w:lang w:val="zh-CN"/>
        </w:rPr>
        <w:t>-</w:t>
      </w:r>
      <w:r w:rsidRPr="006B282A">
        <w:rPr>
          <w:lang w:val="zh-CN"/>
        </w:rPr>
        <w:t>1</w:t>
      </w:r>
      <w:r w:rsidRPr="009B5D89">
        <w:rPr>
          <w:rFonts w:ascii="Calibri" w:hAnsi="Calibri" w:cs="Calibri"/>
        </w:rPr>
        <w:t> </w:t>
      </w:r>
      <w:r w:rsidRPr="006B282A">
        <w:rPr>
          <w:lang w:val="zh-CN"/>
        </w:rPr>
        <w:t>610</w:t>
      </w:r>
      <w:r w:rsidRPr="009B5D89">
        <w:rPr>
          <w:rFonts w:ascii="Calibri" w:hAnsi="Calibri" w:cs="Calibri"/>
        </w:rPr>
        <w:t> </w:t>
      </w:r>
      <w:r w:rsidRPr="006B282A">
        <w:rPr>
          <w:lang w:val="zh-CN"/>
        </w:rPr>
        <w:t>MHz</w:t>
      </w:r>
      <w:r w:rsidRPr="006B282A">
        <w:rPr>
          <w:lang w:val="zh-CN"/>
        </w:rPr>
        <w:t>频段中对</w:t>
      </w:r>
      <w:r w:rsidRPr="006B282A">
        <w:rPr>
          <w:lang w:val="zh-CN"/>
        </w:rPr>
        <w:t>RNSS</w:t>
      </w:r>
      <w:r w:rsidRPr="006B282A">
        <w:rPr>
          <w:lang w:val="zh-CN"/>
        </w:rPr>
        <w:t>接收机的有害干扰案件，也感谢无线电通信局处理有害干扰案件，并向报告现状的主管部门提供协助。委员会得出如下结论：</w:t>
      </w:r>
    </w:p>
    <w:p w14:paraId="681E69DB"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以色列主管部门在答复中表示愿意合作并调查其管辖范围内存在的任何有害干扰源，委员会对此表示赞赏，但也对主管部门迟迟不确认收到来自其管辖范围内电台的有害干扰报告信息表示关切；根据《无线电规则》第</w:t>
      </w:r>
      <w:r w:rsidRPr="006B282A">
        <w:rPr>
          <w:b/>
          <w:bCs/>
          <w:lang w:eastAsia="zh-CN"/>
        </w:rPr>
        <w:t>15.35</w:t>
      </w:r>
      <w:r w:rsidRPr="006B282A">
        <w:rPr>
          <w:lang w:eastAsia="zh-CN"/>
        </w:rPr>
        <w:t>款，应该尽可能用最快方式确认收到此通知。</w:t>
      </w:r>
    </w:p>
    <w:p w14:paraId="71CFDDF5" w14:textId="77777777" w:rsidR="007E065E" w:rsidRPr="006B282A" w:rsidRDefault="007E065E" w:rsidP="00A9204D">
      <w:pPr>
        <w:pStyle w:val="enumlev1"/>
        <w:jc w:val="both"/>
        <w:rPr>
          <w:lang w:eastAsia="zh-CN"/>
        </w:rPr>
      </w:pPr>
      <w:r w:rsidRPr="006B282A">
        <w:rPr>
          <w:lang w:eastAsia="zh-CN"/>
        </w:rPr>
        <w:lastRenderedPageBreak/>
        <w:t>•</w:t>
      </w:r>
      <w:r w:rsidRPr="006B282A">
        <w:rPr>
          <w:lang w:eastAsia="zh-CN"/>
        </w:rPr>
        <w:tab/>
      </w:r>
      <w:r w:rsidRPr="006B282A">
        <w:rPr>
          <w:lang w:eastAsia="zh-CN"/>
        </w:rPr>
        <w:t>委员会指出，</w:t>
      </w:r>
      <w:r w:rsidRPr="006B282A">
        <w:rPr>
          <w:lang w:eastAsia="zh-CN"/>
        </w:rPr>
        <w:t>RNSS</w:t>
      </w:r>
      <w:r w:rsidRPr="006B282A">
        <w:rPr>
          <w:lang w:eastAsia="zh-CN"/>
        </w:rPr>
        <w:t>系统包括民用航空使用的无线电导航系统，并且所报告的有害干扰导致这些系统</w:t>
      </w:r>
      <w:r>
        <w:rPr>
          <w:rFonts w:hint="eastAsia"/>
          <w:lang w:eastAsia="zh-CN"/>
        </w:rPr>
        <w:t>质量下降</w:t>
      </w:r>
      <w:r w:rsidRPr="006B282A">
        <w:rPr>
          <w:lang w:eastAsia="zh-CN"/>
        </w:rPr>
        <w:t>，</w:t>
      </w:r>
      <w:r>
        <w:rPr>
          <w:rFonts w:hint="eastAsia"/>
          <w:lang w:eastAsia="zh-CN"/>
        </w:rPr>
        <w:t>其</w:t>
      </w:r>
      <w:r w:rsidRPr="006B282A">
        <w:rPr>
          <w:lang w:eastAsia="zh-CN"/>
        </w:rPr>
        <w:t>还包括要求精确时间同步的电信网络和用于现场其他人道主义援助的无线电台，因此导致安全业务</w:t>
      </w:r>
      <w:r>
        <w:rPr>
          <w:rFonts w:hint="eastAsia"/>
          <w:lang w:eastAsia="zh-CN"/>
        </w:rPr>
        <w:t>质量下降</w:t>
      </w:r>
      <w:r w:rsidRPr="006B282A">
        <w:rPr>
          <w:lang w:eastAsia="zh-CN"/>
        </w:rPr>
        <w:t>。委员会强调在这种情况下需要遵守《无线电规则》第</w:t>
      </w:r>
      <w:r w:rsidRPr="006B282A">
        <w:rPr>
          <w:b/>
          <w:bCs/>
          <w:lang w:eastAsia="zh-CN"/>
        </w:rPr>
        <w:t>4.10</w:t>
      </w:r>
      <w:r w:rsidRPr="006B282A">
        <w:rPr>
          <w:lang w:eastAsia="zh-CN"/>
        </w:rPr>
        <w:t>款。</w:t>
      </w:r>
    </w:p>
    <w:p w14:paraId="4E82F351"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委员会进一步提醒各主管部门，根据《无线电规则》第</w:t>
      </w:r>
      <w:r w:rsidRPr="006B282A">
        <w:rPr>
          <w:b/>
          <w:bCs/>
          <w:lang w:eastAsia="zh-CN"/>
        </w:rPr>
        <w:t>15.37</w:t>
      </w:r>
      <w:r w:rsidRPr="006B282A">
        <w:rPr>
          <w:lang w:eastAsia="zh-CN"/>
        </w:rPr>
        <w:t>款，收到它们的某一电台正在对安全业务造成有害干扰的通报时，需立即对此进行研究并采取必要的补救行动和及时进行响应。</w:t>
      </w:r>
    </w:p>
    <w:p w14:paraId="10BD593F"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委员会注意到，报告的有害干扰信号具有非必要传输，或多余信号的传输（通常称为干扰），或虚假或</w:t>
      </w:r>
      <w:r>
        <w:rPr>
          <w:rFonts w:hint="eastAsia"/>
          <w:lang w:eastAsia="zh-CN"/>
        </w:rPr>
        <w:t>误导性</w:t>
      </w:r>
      <w:r w:rsidRPr="006B282A">
        <w:rPr>
          <w:lang w:eastAsia="zh-CN"/>
        </w:rPr>
        <w:t>信号的传输（通常称为窃用）的特性，因此对此类发射直接违反《无线电规则》第</w:t>
      </w:r>
      <w:r w:rsidRPr="006B282A">
        <w:rPr>
          <w:b/>
          <w:bCs/>
          <w:lang w:eastAsia="zh-CN"/>
        </w:rPr>
        <w:t>15.1</w:t>
      </w:r>
      <w:r w:rsidRPr="006B282A">
        <w:rPr>
          <w:lang w:eastAsia="zh-CN"/>
        </w:rPr>
        <w:t>款表示严重关切。</w:t>
      </w:r>
    </w:p>
    <w:p w14:paraId="4B15922A"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委员会还强调需要遵守国际电联《组织法》第</w:t>
      </w:r>
      <w:r w:rsidRPr="006B282A">
        <w:rPr>
          <w:lang w:eastAsia="zh-CN"/>
        </w:rPr>
        <w:t>45</w:t>
      </w:r>
      <w:r w:rsidRPr="006B282A">
        <w:rPr>
          <w:lang w:eastAsia="zh-CN"/>
        </w:rPr>
        <w:t>和</w:t>
      </w:r>
      <w:r w:rsidRPr="006B282A">
        <w:rPr>
          <w:lang w:eastAsia="zh-CN"/>
        </w:rPr>
        <w:t>47</w:t>
      </w:r>
      <w:r w:rsidRPr="006B282A">
        <w:rPr>
          <w:lang w:eastAsia="zh-CN"/>
        </w:rPr>
        <w:t>条以及关于</w:t>
      </w:r>
      <w:r>
        <w:rPr>
          <w:rFonts w:hint="eastAsia"/>
          <w:lang w:eastAsia="zh-CN"/>
        </w:rPr>
        <w:t>‘</w:t>
      </w:r>
      <w:r w:rsidRPr="006B282A">
        <w:rPr>
          <w:lang w:eastAsia="zh-CN"/>
        </w:rPr>
        <w:t>防止和缓解对</w:t>
      </w:r>
      <w:r w:rsidRPr="006B282A">
        <w:rPr>
          <w:lang w:eastAsia="zh-CN"/>
        </w:rPr>
        <w:t>1</w:t>
      </w:r>
      <w:r w:rsidRPr="009B5D89">
        <w:rPr>
          <w:rFonts w:ascii="Calibri" w:hAnsi="Calibri" w:cs="Calibri"/>
          <w:lang w:eastAsia="zh-CN"/>
        </w:rPr>
        <w:t> </w:t>
      </w:r>
      <w:r w:rsidRPr="009B5D89">
        <w:rPr>
          <w:rFonts w:hint="eastAsia"/>
          <w:lang w:eastAsia="zh-CN"/>
        </w:rPr>
        <w:t>164</w:t>
      </w:r>
      <w:r>
        <w:rPr>
          <w:rFonts w:hint="eastAsia"/>
          <w:lang w:eastAsia="zh-CN"/>
        </w:rPr>
        <w:t>-</w:t>
      </w:r>
      <w:r w:rsidRPr="006B282A">
        <w:rPr>
          <w:lang w:eastAsia="zh-CN"/>
        </w:rPr>
        <w:t>1</w:t>
      </w:r>
      <w:r w:rsidRPr="009B5D89">
        <w:rPr>
          <w:rFonts w:ascii="Calibri" w:hAnsi="Calibri" w:cs="Calibri"/>
          <w:lang w:eastAsia="zh-CN"/>
        </w:rPr>
        <w:t> </w:t>
      </w:r>
      <w:r w:rsidRPr="009B5D89">
        <w:rPr>
          <w:rFonts w:hint="eastAsia"/>
          <w:lang w:eastAsia="zh-CN"/>
        </w:rPr>
        <w:t>2</w:t>
      </w:r>
      <w:r w:rsidRPr="006B282A">
        <w:rPr>
          <w:lang w:eastAsia="zh-CN"/>
        </w:rPr>
        <w:t>1</w:t>
      </w:r>
      <w:r w:rsidRPr="009B5D89">
        <w:rPr>
          <w:rFonts w:hint="eastAsia"/>
          <w:lang w:eastAsia="zh-CN"/>
        </w:rPr>
        <w:t>5</w:t>
      </w:r>
      <w:r w:rsidRPr="009B5D89">
        <w:rPr>
          <w:rFonts w:ascii="Calibri" w:hAnsi="Calibri" w:cs="Calibri"/>
          <w:lang w:eastAsia="zh-CN"/>
        </w:rPr>
        <w:t> </w:t>
      </w:r>
      <w:r w:rsidRPr="006B282A">
        <w:rPr>
          <w:lang w:eastAsia="zh-CN"/>
        </w:rPr>
        <w:t>MHz</w:t>
      </w:r>
      <w:r w:rsidRPr="006B282A">
        <w:rPr>
          <w:lang w:eastAsia="zh-CN"/>
        </w:rPr>
        <w:t>和</w:t>
      </w:r>
      <w:r w:rsidRPr="006B282A">
        <w:rPr>
          <w:lang w:eastAsia="zh-CN"/>
        </w:rPr>
        <w:t>1</w:t>
      </w:r>
      <w:r w:rsidRPr="009B5D89">
        <w:rPr>
          <w:rFonts w:ascii="Calibri" w:hAnsi="Calibri" w:cs="Calibri"/>
          <w:lang w:eastAsia="zh-CN"/>
        </w:rPr>
        <w:t> </w:t>
      </w:r>
      <w:r w:rsidRPr="006B282A">
        <w:rPr>
          <w:lang w:eastAsia="zh-CN"/>
        </w:rPr>
        <w:t>559</w:t>
      </w:r>
      <w:r>
        <w:rPr>
          <w:rFonts w:hint="eastAsia"/>
          <w:lang w:eastAsia="zh-CN"/>
        </w:rPr>
        <w:t>-</w:t>
      </w:r>
      <w:r w:rsidRPr="006B282A">
        <w:rPr>
          <w:lang w:eastAsia="zh-CN"/>
        </w:rPr>
        <w:t>1</w:t>
      </w:r>
      <w:r w:rsidRPr="009B5D89">
        <w:rPr>
          <w:rFonts w:ascii="Calibri" w:hAnsi="Calibri" w:cs="Calibri"/>
          <w:lang w:eastAsia="zh-CN"/>
        </w:rPr>
        <w:t> </w:t>
      </w:r>
      <w:r w:rsidRPr="006B282A">
        <w:rPr>
          <w:lang w:eastAsia="zh-CN"/>
        </w:rPr>
        <w:t>610</w:t>
      </w:r>
      <w:r w:rsidRPr="009B5D89">
        <w:rPr>
          <w:rFonts w:ascii="Calibri" w:hAnsi="Calibri" w:cs="Calibri"/>
          <w:lang w:eastAsia="zh-CN"/>
        </w:rPr>
        <w:t> </w:t>
      </w:r>
      <w:r w:rsidRPr="006B282A">
        <w:rPr>
          <w:lang w:eastAsia="zh-CN"/>
        </w:rPr>
        <w:t>MHz</w:t>
      </w:r>
      <w:r w:rsidRPr="006B282A">
        <w:rPr>
          <w:lang w:eastAsia="zh-CN"/>
        </w:rPr>
        <w:t>频段上卫星无线电导航业务的有害干</w:t>
      </w:r>
      <w:r w:rsidRPr="00E850B5">
        <w:rPr>
          <w:rFonts w:ascii="SimSun" w:hAnsi="SimSun" w:hint="eastAsia"/>
          <w:lang w:eastAsia="zh-CN"/>
        </w:rPr>
        <w:t>扰</w:t>
      </w:r>
      <w:r>
        <w:rPr>
          <w:rFonts w:ascii="SimSun" w:hAnsi="SimSun" w:hint="eastAsia"/>
          <w:lang w:eastAsia="zh-CN"/>
        </w:rPr>
        <w:t>’</w:t>
      </w:r>
      <w:r w:rsidRPr="006B282A">
        <w:rPr>
          <w:lang w:eastAsia="zh-CN"/>
        </w:rPr>
        <w:t>的第</w:t>
      </w:r>
      <w:r w:rsidRPr="006B282A">
        <w:rPr>
          <w:b/>
          <w:bCs/>
          <w:lang w:eastAsia="zh-CN"/>
        </w:rPr>
        <w:t>676</w:t>
      </w:r>
      <w:r w:rsidRPr="006B282A">
        <w:rPr>
          <w:lang w:eastAsia="zh-CN"/>
        </w:rPr>
        <w:t>号决议</w:t>
      </w:r>
      <w:r w:rsidRPr="006B282A">
        <w:rPr>
          <w:b/>
          <w:bCs/>
          <w:lang w:eastAsia="zh-CN"/>
        </w:rPr>
        <w:t>（</w:t>
      </w:r>
      <w:r w:rsidRPr="006B282A">
        <w:rPr>
          <w:b/>
          <w:bCs/>
          <w:lang w:eastAsia="zh-CN"/>
        </w:rPr>
        <w:t>WRC-23</w:t>
      </w:r>
      <w:r w:rsidRPr="006B282A">
        <w:rPr>
          <w:b/>
          <w:bCs/>
          <w:lang w:eastAsia="zh-CN"/>
        </w:rPr>
        <w:t>）</w:t>
      </w:r>
      <w:r w:rsidRPr="006B282A">
        <w:rPr>
          <w:lang w:eastAsia="zh-CN"/>
        </w:rPr>
        <w:t>以及</w:t>
      </w:r>
      <w:hyperlink r:id="rId61" w:history="1">
        <w:r w:rsidRPr="009B5D89">
          <w:rPr>
            <w:rStyle w:val="Hyperlink"/>
            <w:lang w:eastAsia="zh-CN"/>
          </w:rPr>
          <w:t>CR/488</w:t>
        </w:r>
      </w:hyperlink>
      <w:r w:rsidRPr="006B282A">
        <w:rPr>
          <w:lang w:eastAsia="zh-CN"/>
        </w:rPr>
        <w:t>号通函</w:t>
      </w:r>
      <w:r>
        <w:rPr>
          <w:rFonts w:hint="eastAsia"/>
          <w:lang w:eastAsia="zh-CN"/>
        </w:rPr>
        <w:t>‘</w:t>
      </w:r>
      <w:r w:rsidRPr="006B282A">
        <w:rPr>
          <w:lang w:eastAsia="zh-CN"/>
        </w:rPr>
        <w:t>防止对</w:t>
      </w:r>
      <w:r w:rsidRPr="006B282A">
        <w:rPr>
          <w:lang w:eastAsia="zh-CN"/>
        </w:rPr>
        <w:t>1</w:t>
      </w:r>
      <w:r w:rsidRPr="009B5D89">
        <w:rPr>
          <w:rFonts w:ascii="Calibri" w:hAnsi="Calibri" w:cs="Calibri"/>
          <w:lang w:eastAsia="zh-CN"/>
        </w:rPr>
        <w:t> </w:t>
      </w:r>
      <w:r w:rsidRPr="006B282A">
        <w:rPr>
          <w:lang w:eastAsia="zh-CN"/>
        </w:rPr>
        <w:t>559</w:t>
      </w:r>
      <w:r>
        <w:rPr>
          <w:rFonts w:hint="eastAsia"/>
          <w:lang w:eastAsia="zh-CN"/>
        </w:rPr>
        <w:t>-</w:t>
      </w:r>
      <w:r w:rsidRPr="006B282A">
        <w:rPr>
          <w:lang w:eastAsia="zh-CN"/>
        </w:rPr>
        <w:t>1</w:t>
      </w:r>
      <w:r w:rsidRPr="009B5D89">
        <w:rPr>
          <w:rFonts w:ascii="Calibri" w:hAnsi="Calibri" w:cs="Calibri"/>
          <w:lang w:eastAsia="zh-CN"/>
        </w:rPr>
        <w:t> </w:t>
      </w:r>
      <w:r w:rsidRPr="006B282A">
        <w:rPr>
          <w:lang w:eastAsia="zh-CN"/>
        </w:rPr>
        <w:t>610</w:t>
      </w:r>
      <w:r w:rsidRPr="009B5D89">
        <w:rPr>
          <w:rFonts w:ascii="Calibri" w:hAnsi="Calibri" w:cs="Calibri"/>
          <w:lang w:eastAsia="zh-CN"/>
        </w:rPr>
        <w:t> </w:t>
      </w:r>
      <w:r w:rsidRPr="006B282A">
        <w:rPr>
          <w:lang w:eastAsia="zh-CN"/>
        </w:rPr>
        <w:t>MHz</w:t>
      </w:r>
      <w:r w:rsidRPr="006B282A">
        <w:rPr>
          <w:lang w:eastAsia="zh-CN"/>
        </w:rPr>
        <w:t>频段卫星无线电导航业务接收机的有害干扰</w:t>
      </w:r>
      <w:r>
        <w:rPr>
          <w:rFonts w:hint="eastAsia"/>
          <w:lang w:eastAsia="zh-CN"/>
        </w:rPr>
        <w:t>’</w:t>
      </w:r>
      <w:r w:rsidRPr="006B282A">
        <w:rPr>
          <w:lang w:eastAsia="zh-CN"/>
        </w:rPr>
        <w:t>的相关性。</w:t>
      </w:r>
    </w:p>
    <w:p w14:paraId="15952BA7" w14:textId="77777777" w:rsidR="007E065E" w:rsidRPr="006B282A" w:rsidRDefault="007E065E" w:rsidP="00A9204D">
      <w:pPr>
        <w:overflowPunct w:val="0"/>
        <w:ind w:firstLineChars="200" w:firstLine="480"/>
        <w:jc w:val="both"/>
      </w:pPr>
      <w:r w:rsidRPr="006B282A">
        <w:rPr>
          <w:lang w:val="zh-CN"/>
        </w:rPr>
        <w:t>委员会责成无线电通信局请以色列主管部门采取一切必要行动，立即停止对安全业务产生不利影响的有害干扰，并强烈敦促以色列和约旦主管部门本着诚意，迅速解决所有有害干扰案件。此外，委员会敦促相关主管部门遵守国际电联《组织法》第</w:t>
      </w:r>
      <w:r w:rsidRPr="006B282A">
        <w:rPr>
          <w:lang w:val="zh-CN"/>
        </w:rPr>
        <w:t>45</w:t>
      </w:r>
      <w:r w:rsidRPr="006B282A">
        <w:rPr>
          <w:lang w:val="zh-CN"/>
        </w:rPr>
        <w:t>和</w:t>
      </w:r>
      <w:r w:rsidRPr="006B282A">
        <w:rPr>
          <w:lang w:val="zh-CN"/>
        </w:rPr>
        <w:t>47</w:t>
      </w:r>
      <w:r w:rsidRPr="006B282A">
        <w:rPr>
          <w:lang w:val="zh-CN"/>
        </w:rPr>
        <w:t>条，《无线电规则》第</w:t>
      </w:r>
      <w:r w:rsidRPr="006B282A">
        <w:rPr>
          <w:b/>
          <w:bCs/>
          <w:lang w:val="zh-CN"/>
        </w:rPr>
        <w:t>4.10</w:t>
      </w:r>
      <w:r w:rsidRPr="006B282A">
        <w:rPr>
          <w:lang w:val="zh-CN"/>
        </w:rPr>
        <w:t>、</w:t>
      </w:r>
      <w:r w:rsidRPr="006B282A">
        <w:rPr>
          <w:b/>
          <w:bCs/>
          <w:lang w:val="zh-CN"/>
        </w:rPr>
        <w:t>15.1</w:t>
      </w:r>
      <w:r w:rsidRPr="006B282A">
        <w:rPr>
          <w:lang w:val="zh-CN"/>
        </w:rPr>
        <w:t>、</w:t>
      </w:r>
      <w:r w:rsidRPr="006B282A">
        <w:rPr>
          <w:b/>
          <w:bCs/>
          <w:lang w:val="zh-CN"/>
        </w:rPr>
        <w:t>15.28</w:t>
      </w:r>
      <w:r w:rsidRPr="006B282A">
        <w:rPr>
          <w:lang w:val="zh-CN"/>
        </w:rPr>
        <w:t>、</w:t>
      </w:r>
      <w:r w:rsidRPr="006B282A">
        <w:rPr>
          <w:b/>
          <w:bCs/>
          <w:lang w:val="zh-CN"/>
        </w:rPr>
        <w:t>15.37</w:t>
      </w:r>
      <w:r w:rsidRPr="006B282A">
        <w:rPr>
          <w:lang w:val="zh-CN"/>
        </w:rPr>
        <w:t>款以及第</w:t>
      </w:r>
      <w:r w:rsidRPr="006B282A">
        <w:rPr>
          <w:b/>
          <w:bCs/>
          <w:lang w:val="zh-CN"/>
        </w:rPr>
        <w:t>676</w:t>
      </w:r>
      <w:r w:rsidRPr="006B282A">
        <w:rPr>
          <w:lang w:val="zh-CN"/>
        </w:rPr>
        <w:t>号决议</w:t>
      </w:r>
      <w:r w:rsidRPr="006B282A">
        <w:rPr>
          <w:b/>
          <w:bCs/>
          <w:lang w:val="zh-CN"/>
        </w:rPr>
        <w:t>（</w:t>
      </w:r>
      <w:r w:rsidRPr="006B282A">
        <w:rPr>
          <w:b/>
          <w:bCs/>
          <w:lang w:val="zh-CN"/>
        </w:rPr>
        <w:t>WRC-23</w:t>
      </w:r>
      <w:r w:rsidRPr="006B282A">
        <w:rPr>
          <w:b/>
          <w:bCs/>
          <w:lang w:val="zh-CN"/>
        </w:rPr>
        <w:t>）</w:t>
      </w:r>
      <w:r w:rsidRPr="006B282A">
        <w:rPr>
          <w:lang w:val="zh-CN"/>
        </w:rPr>
        <w:t>的</w:t>
      </w:r>
      <w:r w:rsidRPr="006423E6">
        <w:rPr>
          <w:rFonts w:ascii="KaiTi" w:eastAsia="STKaiti" w:hAnsi="KaiTi" w:cs="Microsoft YaHei" w:hint="eastAsia"/>
          <w:lang w:val="zh-CN"/>
        </w:rPr>
        <w:t>做出决议</w:t>
      </w:r>
      <w:r w:rsidRPr="006B282A">
        <w:rPr>
          <w:lang w:val="zh-CN"/>
        </w:rPr>
        <w:t>的所有相关条款，尤其是当有害干扰对安全业务产生不利影响时。</w:t>
      </w:r>
    </w:p>
    <w:p w14:paraId="16B869B5" w14:textId="77777777" w:rsidR="007E065E" w:rsidRPr="00CF286D" w:rsidRDefault="007E065E" w:rsidP="00A9204D">
      <w:pPr>
        <w:overflowPunct w:val="0"/>
        <w:ind w:firstLineChars="200" w:firstLine="480"/>
        <w:jc w:val="both"/>
      </w:pPr>
      <w:r w:rsidRPr="00D156C5">
        <w:rPr>
          <w:lang w:val="zh-CN"/>
        </w:rPr>
        <w:t>关于约旦主管部门关于</w:t>
      </w:r>
      <w:r w:rsidRPr="00CF286D">
        <w:rPr>
          <w:lang w:val="zh-CN"/>
        </w:rPr>
        <w:t>应用第</w:t>
      </w:r>
      <w:r w:rsidRPr="00CF286D">
        <w:rPr>
          <w:lang w:val="zh-CN"/>
        </w:rPr>
        <w:t>119</w:t>
      </w:r>
      <w:r w:rsidRPr="00A53F2C">
        <w:rPr>
          <w:lang w:val="zh-CN"/>
        </w:rPr>
        <w:t>号决议（</w:t>
      </w:r>
      <w:r w:rsidRPr="003C070B">
        <w:rPr>
          <w:lang w:val="zh-CN"/>
        </w:rPr>
        <w:t>2022</w:t>
      </w:r>
      <w:r w:rsidRPr="003C070B">
        <w:rPr>
          <w:lang w:val="zh-CN"/>
        </w:rPr>
        <w:t>年，布加勒斯特，修订版）中</w:t>
      </w:r>
      <w:r w:rsidRPr="006423E6">
        <w:rPr>
          <w:rFonts w:ascii="KaiTi" w:eastAsia="STKaiti" w:hAnsi="KaiTi" w:cs="Microsoft YaHei" w:hint="eastAsia"/>
          <w:lang w:val="zh-CN"/>
        </w:rPr>
        <w:t>做出决议，责成无线电规则委员会</w:t>
      </w:r>
      <w:r w:rsidRPr="00CF286D">
        <w:rPr>
          <w:lang w:val="zh-CN"/>
        </w:rPr>
        <w:t>2</w:t>
      </w:r>
      <w:r w:rsidRPr="00CF286D">
        <w:rPr>
          <w:lang w:val="zh-CN"/>
        </w:rPr>
        <w:t>的请求，考虑到相关主管部门将采取进一步行动，委员会</w:t>
      </w:r>
      <w:r>
        <w:rPr>
          <w:rFonts w:hint="eastAsia"/>
          <w:lang w:val="zh-CN"/>
        </w:rPr>
        <w:t>决定</w:t>
      </w:r>
      <w:r w:rsidRPr="00CF286D">
        <w:rPr>
          <w:lang w:val="zh-CN"/>
        </w:rPr>
        <w:t>该应用为时尚早。</w:t>
      </w:r>
      <w:r w:rsidRPr="00CF286D">
        <w:rPr>
          <w:rFonts w:hint="eastAsia"/>
          <w:lang w:val="zh-CN"/>
        </w:rPr>
        <w:t>”</w:t>
      </w:r>
    </w:p>
    <w:p w14:paraId="3BBBF588" w14:textId="77777777" w:rsidR="007E065E" w:rsidRPr="006B282A" w:rsidRDefault="007E065E" w:rsidP="00A9204D">
      <w:pPr>
        <w:overflowPunct w:val="0"/>
        <w:jc w:val="both"/>
      </w:pPr>
      <w:r w:rsidRPr="006B282A">
        <w:rPr>
          <w:lang w:val="zh-CN"/>
        </w:rPr>
        <w:t>6.1.26</w:t>
      </w:r>
      <w:r w:rsidRPr="006B282A">
        <w:rPr>
          <w:lang w:val="zh-CN"/>
        </w:rPr>
        <w:tab/>
      </w:r>
      <w:r w:rsidRPr="006B282A">
        <w:rPr>
          <w:lang w:val="zh-CN"/>
        </w:rPr>
        <w:t>会议对此表示</w:t>
      </w:r>
      <w:r w:rsidRPr="006B282A">
        <w:rPr>
          <w:b/>
          <w:bCs/>
          <w:lang w:val="zh-CN"/>
        </w:rPr>
        <w:t>同意</w:t>
      </w:r>
      <w:r w:rsidRPr="006B282A">
        <w:rPr>
          <w:lang w:val="zh-CN"/>
        </w:rPr>
        <w:t>。</w:t>
      </w:r>
    </w:p>
    <w:p w14:paraId="34C745C3" w14:textId="77777777" w:rsidR="007E065E" w:rsidRPr="006B282A" w:rsidRDefault="007E065E" w:rsidP="00A9204D">
      <w:pPr>
        <w:pStyle w:val="Heading2"/>
        <w:jc w:val="both"/>
        <w:rPr>
          <w:lang w:eastAsia="zh-CN"/>
        </w:rPr>
      </w:pPr>
      <w:r w:rsidRPr="00E850B5">
        <w:rPr>
          <w:lang w:eastAsia="zh-CN"/>
        </w:rPr>
        <w:t>6.2</w:t>
      </w:r>
      <w:r w:rsidRPr="00E850B5">
        <w:rPr>
          <w:lang w:eastAsia="zh-CN"/>
        </w:rPr>
        <w:tab/>
      </w:r>
      <w:r w:rsidRPr="006B282A">
        <w:rPr>
          <w:lang w:val="zh-CN" w:eastAsia="zh-CN"/>
        </w:rPr>
        <w:t>其他主管部门就卫星无线电导航业务接收机受到有害干扰的提交资料</w:t>
      </w:r>
      <w:r w:rsidRPr="00E850B5">
        <w:rPr>
          <w:rFonts w:hint="eastAsia"/>
          <w:lang w:eastAsia="zh-CN"/>
        </w:rPr>
        <w:t>（</w:t>
      </w:r>
      <w:r w:rsidRPr="00E850B5">
        <w:rPr>
          <w:lang w:eastAsia="zh-CN"/>
        </w:rPr>
        <w:t>RRB24-3/4</w:t>
      </w:r>
      <w:r w:rsidRPr="006B282A">
        <w:rPr>
          <w:lang w:val="zh-CN" w:eastAsia="zh-CN"/>
        </w:rPr>
        <w:t>号文件补遗</w:t>
      </w:r>
      <w:r w:rsidRPr="00E850B5">
        <w:rPr>
          <w:lang w:eastAsia="zh-CN"/>
        </w:rPr>
        <w:t>4</w:t>
      </w:r>
      <w:r w:rsidRPr="006B282A">
        <w:rPr>
          <w:lang w:val="zh-CN" w:eastAsia="zh-CN"/>
        </w:rPr>
        <w:t>和</w:t>
      </w:r>
      <w:r w:rsidRPr="00E850B5">
        <w:rPr>
          <w:lang w:eastAsia="zh-CN"/>
        </w:rPr>
        <w:t>RRB24-3/DELAYED/9</w:t>
      </w:r>
      <w:r w:rsidRPr="006B282A">
        <w:rPr>
          <w:lang w:val="zh-CN" w:eastAsia="zh-CN"/>
        </w:rPr>
        <w:t>和</w:t>
      </w:r>
      <w:r w:rsidRPr="00E850B5">
        <w:rPr>
          <w:lang w:eastAsia="zh-CN"/>
        </w:rPr>
        <w:t>RRB24-3/DELAYED/10</w:t>
      </w:r>
      <w:r w:rsidRPr="006B282A">
        <w:rPr>
          <w:lang w:val="zh-CN" w:eastAsia="zh-CN"/>
        </w:rPr>
        <w:t>号文件</w:t>
      </w:r>
      <w:r w:rsidRPr="00E850B5">
        <w:rPr>
          <w:rFonts w:hint="eastAsia"/>
          <w:lang w:eastAsia="zh-CN"/>
        </w:rPr>
        <w:t>）</w:t>
      </w:r>
    </w:p>
    <w:p w14:paraId="5BCC1E22" w14:textId="77777777" w:rsidR="007E065E" w:rsidRPr="006B282A" w:rsidRDefault="007E065E" w:rsidP="00A9204D">
      <w:pPr>
        <w:overflowPunct w:val="0"/>
        <w:jc w:val="both"/>
      </w:pPr>
      <w:r w:rsidRPr="006B282A">
        <w:rPr>
          <w:lang w:val="zh-CN"/>
        </w:rPr>
        <w:t>6.2.1</w:t>
      </w:r>
      <w:r w:rsidRPr="006B282A">
        <w:rPr>
          <w:lang w:val="zh-CN"/>
        </w:rPr>
        <w:tab/>
      </w:r>
      <w:r w:rsidRPr="006B282A">
        <w:rPr>
          <w:b/>
          <w:bCs/>
          <w:lang w:val="zh-CN"/>
        </w:rPr>
        <w:t>Ciccorossi</w:t>
      </w:r>
      <w:r w:rsidRPr="006B282A">
        <w:rPr>
          <w:b/>
          <w:bCs/>
          <w:lang w:val="zh-CN"/>
        </w:rPr>
        <w:t>先生（</w:t>
      </w:r>
      <w:r w:rsidRPr="006B282A">
        <w:rPr>
          <w:b/>
          <w:bCs/>
          <w:lang w:val="zh-CN"/>
        </w:rPr>
        <w:t>SSD/SSC</w:t>
      </w:r>
      <w:r w:rsidRPr="006B282A">
        <w:rPr>
          <w:b/>
          <w:bCs/>
          <w:lang w:val="zh-CN"/>
        </w:rPr>
        <w:t>代理处长）</w:t>
      </w:r>
      <w:r w:rsidRPr="006B282A">
        <w:rPr>
          <w:lang w:val="zh-CN"/>
        </w:rPr>
        <w:t>介绍了</w:t>
      </w:r>
      <w:r w:rsidRPr="006B282A">
        <w:rPr>
          <w:lang w:val="zh-CN"/>
        </w:rPr>
        <w:t>RRB24-3/DELAYED/9</w:t>
      </w:r>
      <w:r w:rsidRPr="006B282A">
        <w:rPr>
          <w:lang w:val="zh-CN"/>
        </w:rPr>
        <w:t>号文件，在该文件中爱沙尼亚主管部门告知无线电通信局，它正在根据第</w:t>
      </w:r>
      <w:r w:rsidRPr="006B282A">
        <w:rPr>
          <w:b/>
          <w:bCs/>
          <w:lang w:val="zh-CN"/>
        </w:rPr>
        <w:t>13.2</w:t>
      </w:r>
      <w:r w:rsidRPr="006B282A">
        <w:rPr>
          <w:lang w:val="zh-CN"/>
        </w:rPr>
        <w:t>款</w:t>
      </w:r>
      <w:r>
        <w:rPr>
          <w:rFonts w:hint="eastAsia"/>
          <w:lang w:val="zh-CN"/>
        </w:rPr>
        <w:t>和</w:t>
      </w:r>
      <w:r w:rsidRPr="006B282A">
        <w:rPr>
          <w:lang w:val="zh-CN"/>
        </w:rPr>
        <w:t>第</w:t>
      </w:r>
      <w:r w:rsidRPr="006B282A">
        <w:rPr>
          <w:b/>
          <w:bCs/>
          <w:lang w:val="zh-CN"/>
        </w:rPr>
        <w:t>676</w:t>
      </w:r>
      <w:r w:rsidRPr="006B282A">
        <w:rPr>
          <w:lang w:val="zh-CN"/>
        </w:rPr>
        <w:t>号决议</w:t>
      </w:r>
      <w:r w:rsidRPr="006B282A">
        <w:rPr>
          <w:b/>
          <w:bCs/>
          <w:lang w:val="zh-CN"/>
        </w:rPr>
        <w:t>（</w:t>
      </w:r>
      <w:r w:rsidRPr="006B282A">
        <w:rPr>
          <w:b/>
          <w:bCs/>
          <w:lang w:val="zh-CN"/>
        </w:rPr>
        <w:t>WRC-23</w:t>
      </w:r>
      <w:r w:rsidRPr="006B282A">
        <w:rPr>
          <w:b/>
          <w:bCs/>
          <w:lang w:val="zh-CN"/>
        </w:rPr>
        <w:t>）</w:t>
      </w:r>
      <w:r w:rsidRPr="006B282A">
        <w:rPr>
          <w:lang w:val="zh-CN"/>
        </w:rPr>
        <w:t>寻求帮助，以解决在其领空和领水内对</w:t>
      </w:r>
      <w:r w:rsidRPr="006B282A">
        <w:rPr>
          <w:lang w:val="zh-CN"/>
        </w:rPr>
        <w:t>RNSS</w:t>
      </w:r>
      <w:r w:rsidRPr="006B282A">
        <w:rPr>
          <w:lang w:val="zh-CN"/>
        </w:rPr>
        <w:t>造成有害干扰的案件。根据提交材料，爱沙尼亚主管部门进行的测量表明，有害干扰源位于俄罗斯联邦主管部门管辖的领土范围之内。尽管该主管部门确认</w:t>
      </w:r>
      <w:r w:rsidRPr="00645241">
        <w:rPr>
          <w:lang w:val="zh-CN"/>
        </w:rPr>
        <w:t>收悉根据第</w:t>
      </w:r>
      <w:r w:rsidRPr="00645241">
        <w:rPr>
          <w:b/>
          <w:bCs/>
          <w:lang w:val="zh-CN"/>
        </w:rPr>
        <w:t>15.35</w:t>
      </w:r>
      <w:r w:rsidRPr="00645241">
        <w:rPr>
          <w:lang w:val="zh-CN"/>
        </w:rPr>
        <w:t>款收到</w:t>
      </w:r>
      <w:r w:rsidRPr="006B282A">
        <w:rPr>
          <w:lang w:val="zh-CN"/>
        </w:rPr>
        <w:t>的信函，但没有做出实质性答复。因此，爱沙尼亚主管部门要求无线电通信局提请委员会注意这一问题。该主管部门在附件中提供了航空公司报告的干扰统计数据。</w:t>
      </w:r>
    </w:p>
    <w:p w14:paraId="40ACE574" w14:textId="77777777" w:rsidR="007E065E" w:rsidRPr="006B282A" w:rsidRDefault="007E065E" w:rsidP="00A9204D">
      <w:pPr>
        <w:overflowPunct w:val="0"/>
        <w:jc w:val="both"/>
      </w:pPr>
      <w:r w:rsidRPr="00437684">
        <w:t>6.2.2</w:t>
      </w:r>
      <w:r w:rsidRPr="00437684">
        <w:tab/>
      </w:r>
      <w:r w:rsidRPr="006B282A">
        <w:rPr>
          <w:lang w:val="zh-CN"/>
        </w:rPr>
        <w:t>在</w:t>
      </w:r>
      <w:r w:rsidRPr="00437684">
        <w:t>RRB24-3/DELAYED/10</w:t>
      </w:r>
      <w:r w:rsidRPr="006B282A">
        <w:rPr>
          <w:lang w:val="zh-CN"/>
        </w:rPr>
        <w:t>号文件中</w:t>
      </w:r>
      <w:r w:rsidRPr="00437684">
        <w:t>，</w:t>
      </w:r>
      <w:r w:rsidRPr="006B282A">
        <w:rPr>
          <w:lang w:val="zh-CN"/>
        </w:rPr>
        <w:t>立陶宛主管部门指出</w:t>
      </w:r>
      <w:r w:rsidRPr="00437684">
        <w:t>，</w:t>
      </w:r>
      <w:r w:rsidRPr="006B282A">
        <w:rPr>
          <w:lang w:val="zh-CN"/>
        </w:rPr>
        <w:t>影响</w:t>
      </w:r>
      <w:r w:rsidRPr="00437684">
        <w:t>RNSS</w:t>
      </w:r>
      <w:r w:rsidRPr="006B282A">
        <w:rPr>
          <w:lang w:val="zh-CN"/>
        </w:rPr>
        <w:t>接收机的有害干扰案件继续增加。立陶宛主管部门进行的测量表明，有害干扰源在白俄罗斯和波兰边境附近。附件中提供了包括受影响</w:t>
      </w:r>
      <w:r w:rsidRPr="002402AB">
        <w:rPr>
          <w:rFonts w:hint="eastAsia"/>
          <w:lang w:val="zh-CN"/>
        </w:rPr>
        <w:t>航空器</w:t>
      </w:r>
      <w:r w:rsidRPr="006B282A">
        <w:rPr>
          <w:lang w:val="zh-CN"/>
        </w:rPr>
        <w:t>分布和地理位置图在内的详细信息。</w:t>
      </w:r>
    </w:p>
    <w:p w14:paraId="43EB6A95" w14:textId="77777777" w:rsidR="007E065E" w:rsidRPr="006B282A" w:rsidRDefault="007E065E" w:rsidP="00A9204D">
      <w:pPr>
        <w:overflowPunct w:val="0"/>
        <w:jc w:val="both"/>
      </w:pPr>
      <w:r w:rsidRPr="006B282A">
        <w:rPr>
          <w:lang w:val="zh-CN"/>
        </w:rPr>
        <w:t>6.2.3</w:t>
      </w:r>
      <w:r w:rsidRPr="006B282A">
        <w:rPr>
          <w:lang w:val="zh-CN"/>
        </w:rPr>
        <w:tab/>
      </w:r>
      <w:r w:rsidRPr="006B282A">
        <w:rPr>
          <w:b/>
          <w:bCs/>
          <w:lang w:val="zh-CN"/>
        </w:rPr>
        <w:t>Mannepalli</w:t>
      </w:r>
      <w:r w:rsidRPr="006B282A">
        <w:rPr>
          <w:b/>
          <w:bCs/>
          <w:lang w:val="zh-CN"/>
        </w:rPr>
        <w:t>女士</w:t>
      </w:r>
      <w:r w:rsidRPr="006B282A">
        <w:rPr>
          <w:lang w:val="zh-CN"/>
        </w:rPr>
        <w:t>说，附件中提供的技术</w:t>
      </w:r>
      <w:r>
        <w:rPr>
          <w:rFonts w:hint="eastAsia"/>
          <w:lang w:val="zh-CN"/>
        </w:rPr>
        <w:t>资料</w:t>
      </w:r>
      <w:r w:rsidRPr="006B282A">
        <w:rPr>
          <w:lang w:val="zh-CN"/>
        </w:rPr>
        <w:t>比约旦主管部门在前一</w:t>
      </w:r>
      <w:r>
        <w:rPr>
          <w:lang w:val="zh-CN"/>
        </w:rPr>
        <w:t>子议项</w:t>
      </w:r>
      <w:r w:rsidRPr="006B282A">
        <w:rPr>
          <w:lang w:val="zh-CN"/>
        </w:rPr>
        <w:t>下提供的信息更清楚地表明，干扰信号似乎非常强，是有意为之，而且某种程度上来说具有连续性。</w:t>
      </w:r>
    </w:p>
    <w:p w14:paraId="3964AEFF" w14:textId="77777777" w:rsidR="007E065E" w:rsidRPr="006B282A" w:rsidRDefault="007E065E" w:rsidP="00A9204D">
      <w:pPr>
        <w:overflowPunct w:val="0"/>
        <w:jc w:val="both"/>
      </w:pPr>
      <w:r w:rsidRPr="006B282A">
        <w:rPr>
          <w:lang w:val="zh-CN"/>
        </w:rPr>
        <w:t>6.2.4</w:t>
      </w:r>
      <w:r w:rsidRPr="006B282A">
        <w:rPr>
          <w:lang w:val="zh-CN"/>
        </w:rPr>
        <w:tab/>
      </w:r>
      <w:r w:rsidRPr="006B282A">
        <w:rPr>
          <w:b/>
          <w:bCs/>
          <w:lang w:val="zh-CN"/>
        </w:rPr>
        <w:t>Hasanova</w:t>
      </w:r>
      <w:r w:rsidRPr="006B282A">
        <w:rPr>
          <w:b/>
          <w:bCs/>
          <w:lang w:val="zh-CN"/>
        </w:rPr>
        <w:t>女士</w:t>
      </w:r>
      <w:r w:rsidRPr="006B282A">
        <w:rPr>
          <w:lang w:val="zh-CN"/>
        </w:rPr>
        <w:t>对主管部门信函迟迟未答复表示关切，根据第</w:t>
      </w:r>
      <w:r w:rsidRPr="006B282A">
        <w:rPr>
          <w:b/>
          <w:bCs/>
          <w:lang w:val="zh-CN"/>
        </w:rPr>
        <w:t>15.35</w:t>
      </w:r>
      <w:r w:rsidRPr="006B282A">
        <w:rPr>
          <w:lang w:val="zh-CN"/>
        </w:rPr>
        <w:t>款，主管部门应以最快的方式确认收到资料。</w:t>
      </w:r>
    </w:p>
    <w:p w14:paraId="669A3072" w14:textId="77777777" w:rsidR="007E065E" w:rsidRPr="006B282A" w:rsidRDefault="007E065E" w:rsidP="00A9204D">
      <w:pPr>
        <w:overflowPunct w:val="0"/>
        <w:jc w:val="both"/>
      </w:pPr>
      <w:r w:rsidRPr="006B282A">
        <w:rPr>
          <w:lang w:val="zh-CN"/>
        </w:rPr>
        <w:lastRenderedPageBreak/>
        <w:t>6.2.5</w:t>
      </w:r>
      <w:r w:rsidRPr="006B282A">
        <w:rPr>
          <w:lang w:val="zh-CN"/>
        </w:rPr>
        <w:tab/>
      </w:r>
      <w:r w:rsidRPr="009C57C9">
        <w:rPr>
          <w:rFonts w:hint="eastAsia"/>
          <w:lang w:val="zh-CN"/>
        </w:rPr>
        <w:t>主席表示</w:t>
      </w:r>
      <w:r w:rsidRPr="006B282A">
        <w:rPr>
          <w:lang w:val="zh-CN"/>
        </w:rPr>
        <w:t>，虽然确认收悉根据第</w:t>
      </w:r>
      <w:r w:rsidRPr="006B282A">
        <w:rPr>
          <w:b/>
          <w:bCs/>
          <w:lang w:val="zh-CN"/>
        </w:rPr>
        <w:t>15.35</w:t>
      </w:r>
      <w:r w:rsidRPr="006B282A">
        <w:rPr>
          <w:lang w:val="zh-CN"/>
        </w:rPr>
        <w:t>款提交的信函是程序中的一个步骤，但应提醒主管部门根据第</w:t>
      </w:r>
      <w:r w:rsidRPr="006B282A">
        <w:rPr>
          <w:b/>
          <w:bCs/>
          <w:lang w:val="zh-CN"/>
        </w:rPr>
        <w:t>15.37</w:t>
      </w:r>
      <w:r w:rsidRPr="006B282A">
        <w:rPr>
          <w:lang w:val="zh-CN"/>
        </w:rPr>
        <w:t>款迅速调查和及时采取补救行动的重要性。他指出，无线电通信局在回应根据第</w:t>
      </w:r>
      <w:r w:rsidRPr="006B282A">
        <w:rPr>
          <w:b/>
          <w:bCs/>
          <w:lang w:val="zh-CN"/>
        </w:rPr>
        <w:t>13.2</w:t>
      </w:r>
      <w:r w:rsidRPr="006B282A">
        <w:rPr>
          <w:lang w:val="zh-CN"/>
        </w:rPr>
        <w:t>款提出的援助请求和适用第</w:t>
      </w:r>
      <w:r w:rsidRPr="006B282A">
        <w:rPr>
          <w:b/>
          <w:bCs/>
          <w:lang w:val="zh-CN"/>
        </w:rPr>
        <w:t>15</w:t>
      </w:r>
      <w:r w:rsidRPr="006B282A">
        <w:rPr>
          <w:lang w:val="zh-CN"/>
        </w:rPr>
        <w:t>条方面非常努力地采取了行动，并建议无线电通信局可起草一份程序规则初稿，将其做法正规化，以鼓励各主管部门更及时地做出答复和采取行动。</w:t>
      </w:r>
    </w:p>
    <w:p w14:paraId="44416E04" w14:textId="77777777" w:rsidR="007E065E" w:rsidRPr="006B282A" w:rsidRDefault="007E065E" w:rsidP="00A9204D">
      <w:pPr>
        <w:overflowPunct w:val="0"/>
        <w:jc w:val="both"/>
      </w:pPr>
      <w:r w:rsidRPr="006B282A">
        <w:rPr>
          <w:lang w:val="zh-CN"/>
        </w:rPr>
        <w:t>6.2.6</w:t>
      </w:r>
      <w:r w:rsidRPr="006B282A">
        <w:rPr>
          <w:lang w:val="zh-CN"/>
        </w:rPr>
        <w:tab/>
      </w:r>
      <w:r w:rsidRPr="006B282A">
        <w:rPr>
          <w:b/>
          <w:bCs/>
          <w:lang w:val="zh-CN"/>
        </w:rPr>
        <w:t>Azzouz</w:t>
      </w:r>
      <w:r w:rsidRPr="006B282A">
        <w:rPr>
          <w:b/>
          <w:bCs/>
          <w:lang w:val="zh-CN"/>
        </w:rPr>
        <w:t>先生</w:t>
      </w:r>
      <w:r w:rsidRPr="006B282A">
        <w:rPr>
          <w:lang w:val="zh-CN"/>
        </w:rPr>
        <w:t>说，委员会应责成无线电通信局继续支持有关主管部门努力解决干扰问题，特别是与生命安全业务相关的干扰问题。委员会应敦促所有相关主管部门遵守相关规则条款，并真诚合作，尽快解决影响安全业务的干扰。委员会还应责成无线电通信局和任何受影响的主管部门直接向委员会</w:t>
      </w:r>
      <w:r>
        <w:rPr>
          <w:rFonts w:hint="eastAsia"/>
          <w:lang w:val="zh-CN"/>
        </w:rPr>
        <w:t>进一步</w:t>
      </w:r>
      <w:r w:rsidRPr="006B282A">
        <w:rPr>
          <w:lang w:val="zh-CN"/>
        </w:rPr>
        <w:t>报告此类案件。</w:t>
      </w:r>
    </w:p>
    <w:p w14:paraId="1D2658CF" w14:textId="77777777" w:rsidR="007E065E" w:rsidRPr="006B282A" w:rsidRDefault="007E065E" w:rsidP="00A9204D">
      <w:pPr>
        <w:overflowPunct w:val="0"/>
        <w:jc w:val="both"/>
      </w:pPr>
      <w:r w:rsidRPr="006B282A">
        <w:rPr>
          <w:lang w:val="zh-CN"/>
        </w:rPr>
        <w:t>6.2.7</w:t>
      </w:r>
      <w:r w:rsidRPr="006B282A">
        <w:rPr>
          <w:lang w:val="zh-CN"/>
        </w:rPr>
        <w:tab/>
      </w:r>
      <w:r w:rsidRPr="006B282A">
        <w:rPr>
          <w:b/>
          <w:bCs/>
          <w:lang w:val="zh-CN"/>
        </w:rPr>
        <w:t>Talib</w:t>
      </w:r>
      <w:r w:rsidRPr="006B282A">
        <w:rPr>
          <w:b/>
          <w:bCs/>
          <w:lang w:val="zh-CN"/>
        </w:rPr>
        <w:t>先生</w:t>
      </w:r>
      <w:r w:rsidRPr="006B282A">
        <w:rPr>
          <w:lang w:val="zh-CN"/>
        </w:rPr>
        <w:t>在回顾</w:t>
      </w:r>
      <w:r w:rsidRPr="006B282A">
        <w:rPr>
          <w:lang w:val="zh-CN"/>
        </w:rPr>
        <w:t>RRB24-3</w:t>
      </w:r>
      <w:r w:rsidRPr="006B282A">
        <w:rPr>
          <w:lang w:val="zh-CN"/>
        </w:rPr>
        <w:t>号文件补遗</w:t>
      </w:r>
      <w:r w:rsidRPr="006B282A">
        <w:rPr>
          <w:lang w:val="zh-CN"/>
        </w:rPr>
        <w:t>4</w:t>
      </w:r>
      <w:r w:rsidRPr="006B282A">
        <w:rPr>
          <w:lang w:val="zh-CN"/>
        </w:rPr>
        <w:t>时说，委员会不妨在</w:t>
      </w:r>
      <w:r>
        <w:rPr>
          <w:lang w:val="zh-CN"/>
        </w:rPr>
        <w:t>子议项</w:t>
      </w:r>
      <w:r w:rsidRPr="006B282A">
        <w:rPr>
          <w:lang w:val="zh-CN"/>
        </w:rPr>
        <w:t>6.2</w:t>
      </w:r>
      <w:r w:rsidRPr="006B282A">
        <w:rPr>
          <w:lang w:val="zh-CN"/>
        </w:rPr>
        <w:t>下做出一般性结论，并适用于无线电通信局在</w:t>
      </w:r>
      <w:r w:rsidRPr="006B282A">
        <w:rPr>
          <w:lang w:val="zh-CN"/>
        </w:rPr>
        <w:t>2024</w:t>
      </w:r>
      <w:r w:rsidRPr="006B282A">
        <w:rPr>
          <w:lang w:val="zh-CN"/>
        </w:rPr>
        <w:t>年处理的所有对</w:t>
      </w:r>
      <w:r w:rsidRPr="006B282A">
        <w:rPr>
          <w:lang w:val="zh-CN"/>
        </w:rPr>
        <w:t>RNSS</w:t>
      </w:r>
      <w:r w:rsidRPr="006B282A">
        <w:rPr>
          <w:lang w:val="zh-CN"/>
        </w:rPr>
        <w:t>的有害干扰案件。</w:t>
      </w:r>
    </w:p>
    <w:p w14:paraId="6329D05E" w14:textId="77777777" w:rsidR="007E065E" w:rsidRPr="006B282A" w:rsidRDefault="007E065E" w:rsidP="00A9204D">
      <w:pPr>
        <w:overflowPunct w:val="0"/>
        <w:jc w:val="both"/>
      </w:pPr>
      <w:r w:rsidRPr="006B282A">
        <w:rPr>
          <w:lang w:val="zh-CN"/>
        </w:rPr>
        <w:t>6.2.8</w:t>
      </w:r>
      <w:r w:rsidRPr="006B282A">
        <w:rPr>
          <w:lang w:val="zh-CN"/>
        </w:rPr>
        <w:tab/>
      </w:r>
      <w:r w:rsidRPr="006B282A">
        <w:rPr>
          <w:b/>
          <w:bCs/>
          <w:lang w:val="zh-CN"/>
        </w:rPr>
        <w:t>主席</w:t>
      </w:r>
      <w:r w:rsidRPr="006B282A">
        <w:rPr>
          <w:lang w:val="zh-CN"/>
        </w:rPr>
        <w:t>同意，委员会在该</w:t>
      </w:r>
      <w:r>
        <w:rPr>
          <w:lang w:val="zh-CN"/>
        </w:rPr>
        <w:t>子议项</w:t>
      </w:r>
      <w:r w:rsidRPr="006B282A">
        <w:rPr>
          <w:lang w:val="zh-CN"/>
        </w:rPr>
        <w:t>下的结论应适用于补遗</w:t>
      </w:r>
      <w:r w:rsidRPr="006B282A">
        <w:rPr>
          <w:lang w:val="zh-CN"/>
        </w:rPr>
        <w:t>4</w:t>
      </w:r>
      <w:r w:rsidRPr="006B282A">
        <w:rPr>
          <w:lang w:val="zh-CN"/>
        </w:rPr>
        <w:t>中列出的所有</w:t>
      </w:r>
      <w:r>
        <w:rPr>
          <w:rFonts w:hint="eastAsia"/>
          <w:lang w:val="zh-CN"/>
        </w:rPr>
        <w:t>案件</w:t>
      </w:r>
      <w:r w:rsidRPr="006B282A">
        <w:rPr>
          <w:lang w:val="zh-CN"/>
        </w:rPr>
        <w:t>。在回答</w:t>
      </w:r>
      <w:r w:rsidRPr="006B282A">
        <w:rPr>
          <w:b/>
          <w:bCs/>
          <w:lang w:val="zh-CN"/>
        </w:rPr>
        <w:t>Botha</w:t>
      </w:r>
      <w:r w:rsidRPr="006B282A">
        <w:rPr>
          <w:b/>
          <w:bCs/>
          <w:lang w:val="zh-CN"/>
        </w:rPr>
        <w:t>先生（</w:t>
      </w:r>
      <w:r w:rsidRPr="009B5D89">
        <w:rPr>
          <w:rFonts w:hint="eastAsia"/>
          <w:b/>
          <w:bCs/>
          <w:lang w:val="zh-CN"/>
        </w:rPr>
        <w:t>SGD</w:t>
      </w:r>
      <w:r w:rsidRPr="006B282A">
        <w:rPr>
          <w:b/>
          <w:bCs/>
          <w:lang w:val="zh-CN"/>
        </w:rPr>
        <w:t>）</w:t>
      </w:r>
      <w:r w:rsidRPr="006B282A">
        <w:rPr>
          <w:lang w:val="zh-CN"/>
        </w:rPr>
        <w:t>的问题时，他确认无线电通信局应将其在</w:t>
      </w:r>
      <w:r>
        <w:rPr>
          <w:lang w:val="zh-CN"/>
        </w:rPr>
        <w:t>子议项</w:t>
      </w:r>
      <w:r w:rsidRPr="006B282A">
        <w:rPr>
          <w:lang w:val="zh-CN"/>
        </w:rPr>
        <w:t>6.1</w:t>
      </w:r>
      <w:r w:rsidRPr="006B282A">
        <w:rPr>
          <w:lang w:val="zh-CN"/>
        </w:rPr>
        <w:t>下的决定通报约旦和以色列主管部门以及邻近地区的其他相关主管部门。委员会在</w:t>
      </w:r>
      <w:r>
        <w:rPr>
          <w:lang w:val="zh-CN"/>
        </w:rPr>
        <w:t>子议项</w:t>
      </w:r>
      <w:r w:rsidRPr="006B282A">
        <w:rPr>
          <w:lang w:val="zh-CN"/>
        </w:rPr>
        <w:t>6.2</w:t>
      </w:r>
      <w:r w:rsidRPr="006B282A">
        <w:rPr>
          <w:lang w:val="zh-CN"/>
        </w:rPr>
        <w:t>下做出的决定应通知</w:t>
      </w:r>
      <w:r w:rsidRPr="006B282A">
        <w:rPr>
          <w:lang w:val="zh-CN"/>
        </w:rPr>
        <w:t>24-3/4</w:t>
      </w:r>
      <w:r w:rsidRPr="006B282A">
        <w:rPr>
          <w:lang w:val="zh-CN"/>
        </w:rPr>
        <w:t>号文件补遗</w:t>
      </w:r>
      <w:r w:rsidRPr="006B282A">
        <w:rPr>
          <w:lang w:val="zh-CN"/>
        </w:rPr>
        <w:t>4</w:t>
      </w:r>
      <w:r w:rsidRPr="006B282A">
        <w:rPr>
          <w:lang w:val="zh-CN"/>
        </w:rPr>
        <w:t>中所列的所有其他主管部门。</w:t>
      </w:r>
      <w:r w:rsidRPr="006B282A">
        <w:rPr>
          <w:b/>
          <w:bCs/>
          <w:lang w:val="zh-CN"/>
        </w:rPr>
        <w:t>Beaumier</w:t>
      </w:r>
      <w:r w:rsidRPr="006B282A">
        <w:rPr>
          <w:b/>
          <w:bCs/>
          <w:lang w:val="zh-CN"/>
        </w:rPr>
        <w:t>女士</w:t>
      </w:r>
      <w:r w:rsidRPr="006B282A">
        <w:rPr>
          <w:lang w:val="zh-CN"/>
        </w:rPr>
        <w:t>对此表示同意。</w:t>
      </w:r>
    </w:p>
    <w:p w14:paraId="562B97D0" w14:textId="77777777" w:rsidR="007E065E" w:rsidRPr="006B282A" w:rsidRDefault="007E065E" w:rsidP="00A9204D">
      <w:pPr>
        <w:overflowPunct w:val="0"/>
        <w:jc w:val="both"/>
      </w:pPr>
      <w:r w:rsidRPr="006B282A">
        <w:rPr>
          <w:lang w:val="zh-CN"/>
        </w:rPr>
        <w:t>6.2.9</w:t>
      </w:r>
      <w:r w:rsidRPr="006B282A">
        <w:rPr>
          <w:lang w:val="zh-CN"/>
        </w:rPr>
        <w:tab/>
      </w:r>
      <w:r w:rsidRPr="006B282A">
        <w:rPr>
          <w:lang w:val="zh-CN"/>
        </w:rPr>
        <w:t>他建议委员会就此事</w:t>
      </w:r>
      <w:r>
        <w:rPr>
          <w:rFonts w:hint="eastAsia"/>
          <w:lang w:val="zh-CN"/>
        </w:rPr>
        <w:t>项</w:t>
      </w:r>
      <w:r w:rsidRPr="006B282A">
        <w:rPr>
          <w:lang w:val="zh-CN"/>
        </w:rPr>
        <w:t>做出如下结论：</w:t>
      </w:r>
    </w:p>
    <w:p w14:paraId="616BF574" w14:textId="77777777" w:rsidR="007E065E" w:rsidRPr="006B282A" w:rsidRDefault="007E065E" w:rsidP="00A9204D">
      <w:pPr>
        <w:overflowPunct w:val="0"/>
        <w:ind w:firstLineChars="200" w:firstLine="480"/>
        <w:jc w:val="both"/>
      </w:pPr>
      <w:r w:rsidRPr="009B5D89">
        <w:rPr>
          <w:rFonts w:hint="eastAsia"/>
          <w:lang w:val="zh-CN"/>
        </w:rPr>
        <w:t>“</w:t>
      </w:r>
      <w:r w:rsidRPr="006B282A">
        <w:rPr>
          <w:lang w:val="zh-CN"/>
        </w:rPr>
        <w:t>委员会进一步审议了</w:t>
      </w:r>
      <w:r w:rsidRPr="006B282A">
        <w:rPr>
          <w:lang w:val="zh-CN"/>
        </w:rPr>
        <w:t>RRB24-3/4</w:t>
      </w:r>
      <w:r w:rsidRPr="006B282A">
        <w:rPr>
          <w:lang w:val="zh-CN"/>
        </w:rPr>
        <w:t>号文件补遗</w:t>
      </w:r>
      <w:r w:rsidRPr="006B282A">
        <w:rPr>
          <w:lang w:val="zh-CN"/>
        </w:rPr>
        <w:t>4</w:t>
      </w:r>
      <w:r w:rsidRPr="006B282A">
        <w:rPr>
          <w:lang w:val="zh-CN"/>
        </w:rPr>
        <w:t>，其中报告了</w:t>
      </w:r>
      <w:r>
        <w:rPr>
          <w:rFonts w:hint="eastAsia"/>
          <w:lang w:val="zh-CN"/>
        </w:rPr>
        <w:t>子</w:t>
      </w:r>
      <w:r w:rsidRPr="006B282A">
        <w:rPr>
          <w:lang w:val="zh-CN"/>
        </w:rPr>
        <w:t>议项</w:t>
      </w:r>
      <w:r w:rsidRPr="006B282A">
        <w:rPr>
          <w:lang w:val="zh-CN"/>
        </w:rPr>
        <w:t>6.1</w:t>
      </w:r>
      <w:r w:rsidRPr="006B282A">
        <w:rPr>
          <w:lang w:val="zh-CN"/>
        </w:rPr>
        <w:t>未涵盖的其他主管部门就影响</w:t>
      </w:r>
      <w:r w:rsidRPr="006B282A">
        <w:rPr>
          <w:lang w:val="zh-CN"/>
        </w:rPr>
        <w:t>RNSS</w:t>
      </w:r>
      <w:r w:rsidRPr="006B282A">
        <w:rPr>
          <w:lang w:val="zh-CN"/>
        </w:rPr>
        <w:t>接收机的有害干扰的提交资料，并将</w:t>
      </w:r>
      <w:r w:rsidRPr="006B282A">
        <w:rPr>
          <w:lang w:val="zh-CN"/>
        </w:rPr>
        <w:t>RRB24-3/DELAYED/9</w:t>
      </w:r>
      <w:r w:rsidRPr="006B282A">
        <w:rPr>
          <w:lang w:val="zh-CN"/>
        </w:rPr>
        <w:t>和</w:t>
      </w:r>
      <w:r w:rsidRPr="006B282A">
        <w:rPr>
          <w:lang w:val="zh-CN"/>
        </w:rPr>
        <w:t>RRB24-3/DELAYED/10</w:t>
      </w:r>
      <w:r w:rsidRPr="006B282A">
        <w:rPr>
          <w:lang w:val="zh-CN"/>
        </w:rPr>
        <w:t>号文件记录在案。委员会感谢无线电通信局处理有害干扰案件、协助各主管部门、努力行事并报告了</w:t>
      </w:r>
      <w:r w:rsidRPr="006B282A">
        <w:rPr>
          <w:lang w:val="zh-CN"/>
        </w:rPr>
        <w:t>2024</w:t>
      </w:r>
      <w:r w:rsidRPr="006B282A">
        <w:rPr>
          <w:lang w:val="zh-CN"/>
        </w:rPr>
        <w:t>年收到的对</w:t>
      </w:r>
      <w:r w:rsidRPr="006B282A">
        <w:rPr>
          <w:lang w:val="zh-CN"/>
        </w:rPr>
        <w:t>RNSS</w:t>
      </w:r>
      <w:r w:rsidRPr="006B282A">
        <w:rPr>
          <w:lang w:val="zh-CN"/>
        </w:rPr>
        <w:t>接收机的其他有害干扰案件。对此：</w:t>
      </w:r>
    </w:p>
    <w:p w14:paraId="05B45CC1"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委员会严重关切地注意到，影响安全业务、民用航空和海事业务、需要精确时间同步的电信网络以及为其他现场人道主义援助无线电台的有害干扰案件日益增多。</w:t>
      </w:r>
    </w:p>
    <w:p w14:paraId="73570405"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委员会对于迟迟不确认收到来自其管辖范围内电台的有害干扰报告信息表示严重关切；根据《无线电规则》第</w:t>
      </w:r>
      <w:r w:rsidRPr="006B282A">
        <w:rPr>
          <w:b/>
          <w:bCs/>
          <w:lang w:eastAsia="zh-CN"/>
        </w:rPr>
        <w:t>15.35</w:t>
      </w:r>
      <w:r w:rsidRPr="006B282A">
        <w:rPr>
          <w:lang w:eastAsia="zh-CN"/>
        </w:rPr>
        <w:t>款，应该尽可能用最快方式确认收到此通知。</w:t>
      </w:r>
    </w:p>
    <w:p w14:paraId="6C421E96"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委员会强调，每当有害干扰导致</w:t>
      </w:r>
      <w:r w:rsidRPr="006B282A">
        <w:rPr>
          <w:lang w:eastAsia="zh-CN"/>
        </w:rPr>
        <w:t>RNSS</w:t>
      </w:r>
      <w:r w:rsidRPr="006B282A">
        <w:rPr>
          <w:lang w:eastAsia="zh-CN"/>
        </w:rPr>
        <w:t>中的安全业务系统衰减时，均需遵守《无线电规则》第</w:t>
      </w:r>
      <w:r w:rsidRPr="006B282A">
        <w:rPr>
          <w:b/>
          <w:bCs/>
          <w:lang w:eastAsia="zh-CN"/>
        </w:rPr>
        <w:t>4.10</w:t>
      </w:r>
      <w:r w:rsidRPr="006B282A">
        <w:rPr>
          <w:lang w:eastAsia="zh-CN"/>
        </w:rPr>
        <w:t>款。</w:t>
      </w:r>
    </w:p>
    <w:p w14:paraId="3F9C5A8D"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此外，委员会提醒各主管部门，根据《无线电规则》第</w:t>
      </w:r>
      <w:r w:rsidRPr="006B282A">
        <w:rPr>
          <w:b/>
          <w:bCs/>
          <w:lang w:eastAsia="zh-CN"/>
        </w:rPr>
        <w:t>15.37</w:t>
      </w:r>
      <w:r w:rsidRPr="006B282A">
        <w:rPr>
          <w:lang w:eastAsia="zh-CN"/>
        </w:rPr>
        <w:t>款，每当收到它们的某一电台正在对安全业务造成有害干扰的通报时，需立即采取行动和及时进行响应。</w:t>
      </w:r>
    </w:p>
    <w:p w14:paraId="6C4AA903"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委员会对报告的直接违反《无线电规则》第</w:t>
      </w:r>
      <w:r w:rsidRPr="006B282A">
        <w:rPr>
          <w:b/>
          <w:bCs/>
          <w:lang w:eastAsia="zh-CN"/>
        </w:rPr>
        <w:t>15.1</w:t>
      </w:r>
      <w:r w:rsidRPr="006B282A">
        <w:rPr>
          <w:lang w:eastAsia="zh-CN"/>
        </w:rPr>
        <w:t>款的非必要的传输、多余信号的传输（干扰）和虚假或</w:t>
      </w:r>
      <w:r>
        <w:rPr>
          <w:rFonts w:hint="eastAsia"/>
          <w:lang w:eastAsia="zh-CN"/>
        </w:rPr>
        <w:t>误导性</w:t>
      </w:r>
      <w:r w:rsidRPr="006B282A">
        <w:rPr>
          <w:lang w:eastAsia="zh-CN"/>
        </w:rPr>
        <w:t>信号的传输（窃用）表示严重关切。</w:t>
      </w:r>
    </w:p>
    <w:p w14:paraId="0742D779" w14:textId="77777777" w:rsidR="007E065E" w:rsidRPr="006B282A" w:rsidRDefault="007E065E" w:rsidP="00A9204D">
      <w:pPr>
        <w:overflowPunct w:val="0"/>
        <w:ind w:firstLineChars="200" w:firstLine="480"/>
        <w:jc w:val="both"/>
      </w:pPr>
      <w:r w:rsidRPr="006B282A">
        <w:rPr>
          <w:lang w:val="zh-CN"/>
        </w:rPr>
        <w:t>委员会认可无线电通信局在处理有害干扰案件时适用《无线电规则》第</w:t>
      </w:r>
      <w:r w:rsidRPr="006B282A">
        <w:rPr>
          <w:b/>
          <w:bCs/>
          <w:lang w:val="zh-CN"/>
        </w:rPr>
        <w:t>15</w:t>
      </w:r>
      <w:r w:rsidRPr="006B282A">
        <w:rPr>
          <w:lang w:val="zh-CN"/>
        </w:rPr>
        <w:t>条的做法，并责成无线电通信局编写一份程序规则草案初稿，规范其做法，供委员会第</w:t>
      </w:r>
      <w:r w:rsidRPr="006B282A">
        <w:rPr>
          <w:lang w:val="zh-CN"/>
        </w:rPr>
        <w:t>98</w:t>
      </w:r>
      <w:r w:rsidRPr="006B282A">
        <w:rPr>
          <w:lang w:val="zh-CN"/>
        </w:rPr>
        <w:t>次会议审议。</w:t>
      </w:r>
    </w:p>
    <w:p w14:paraId="2A50E858" w14:textId="77777777" w:rsidR="007E065E" w:rsidRPr="006B282A" w:rsidRDefault="007E065E" w:rsidP="00A9204D">
      <w:pPr>
        <w:keepNext/>
        <w:keepLines/>
        <w:overflowPunct w:val="0"/>
        <w:jc w:val="both"/>
      </w:pPr>
      <w:r w:rsidRPr="006B282A">
        <w:rPr>
          <w:lang w:val="zh-CN"/>
        </w:rPr>
        <w:t>委员会敦促所有相关主管部门：</w:t>
      </w:r>
    </w:p>
    <w:p w14:paraId="7CEE31F6"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遵守国际电联《组织法》第</w:t>
      </w:r>
      <w:r w:rsidRPr="006B282A">
        <w:rPr>
          <w:lang w:eastAsia="zh-CN"/>
        </w:rPr>
        <w:t>45</w:t>
      </w:r>
      <w:r w:rsidRPr="006B282A">
        <w:rPr>
          <w:lang w:eastAsia="zh-CN"/>
        </w:rPr>
        <w:t>和</w:t>
      </w:r>
      <w:r w:rsidRPr="006B282A">
        <w:rPr>
          <w:lang w:eastAsia="zh-CN"/>
        </w:rPr>
        <w:t>47</w:t>
      </w:r>
      <w:r w:rsidRPr="006B282A">
        <w:rPr>
          <w:lang w:eastAsia="zh-CN"/>
        </w:rPr>
        <w:t>条，《无线电规则》第</w:t>
      </w:r>
      <w:r w:rsidRPr="006B282A">
        <w:rPr>
          <w:b/>
          <w:bCs/>
          <w:lang w:eastAsia="zh-CN"/>
        </w:rPr>
        <w:t>4.10</w:t>
      </w:r>
      <w:r w:rsidRPr="006B282A">
        <w:rPr>
          <w:lang w:eastAsia="zh-CN"/>
        </w:rPr>
        <w:t>、</w:t>
      </w:r>
      <w:r w:rsidRPr="006B282A">
        <w:rPr>
          <w:b/>
          <w:bCs/>
          <w:lang w:eastAsia="zh-CN"/>
        </w:rPr>
        <w:t>15.1</w:t>
      </w:r>
      <w:r w:rsidRPr="006B282A">
        <w:rPr>
          <w:lang w:eastAsia="zh-CN"/>
        </w:rPr>
        <w:t>、</w:t>
      </w:r>
      <w:r w:rsidRPr="006B282A">
        <w:rPr>
          <w:b/>
          <w:bCs/>
          <w:lang w:eastAsia="zh-CN"/>
        </w:rPr>
        <w:t>15.28</w:t>
      </w:r>
      <w:r w:rsidRPr="006B282A">
        <w:rPr>
          <w:lang w:eastAsia="zh-CN"/>
        </w:rPr>
        <w:t>、</w:t>
      </w:r>
      <w:r w:rsidRPr="006B282A">
        <w:rPr>
          <w:b/>
          <w:bCs/>
          <w:lang w:eastAsia="zh-CN"/>
        </w:rPr>
        <w:t>15.37</w:t>
      </w:r>
      <w:r w:rsidRPr="006B282A">
        <w:rPr>
          <w:lang w:eastAsia="zh-CN"/>
        </w:rPr>
        <w:t>款以及第</w:t>
      </w:r>
      <w:r w:rsidRPr="006B282A">
        <w:rPr>
          <w:b/>
          <w:bCs/>
          <w:lang w:eastAsia="zh-CN"/>
        </w:rPr>
        <w:t>676</w:t>
      </w:r>
      <w:r w:rsidRPr="006B282A">
        <w:rPr>
          <w:lang w:eastAsia="zh-CN"/>
        </w:rPr>
        <w:t>号决议</w:t>
      </w:r>
      <w:r w:rsidRPr="006B282A">
        <w:rPr>
          <w:b/>
          <w:bCs/>
          <w:lang w:eastAsia="zh-CN"/>
        </w:rPr>
        <w:t>（</w:t>
      </w:r>
      <w:r w:rsidRPr="006B282A">
        <w:rPr>
          <w:b/>
          <w:bCs/>
          <w:lang w:eastAsia="zh-CN"/>
        </w:rPr>
        <w:t>WRC-23</w:t>
      </w:r>
      <w:r w:rsidRPr="006B282A">
        <w:rPr>
          <w:b/>
          <w:bCs/>
          <w:lang w:eastAsia="zh-CN"/>
        </w:rPr>
        <w:t>）</w:t>
      </w:r>
      <w:r w:rsidRPr="006B282A">
        <w:rPr>
          <w:lang w:eastAsia="zh-CN"/>
        </w:rPr>
        <w:t>的做出决议的所有相关条款，尤其是当有害干扰对安全业务产生不利影响时；</w:t>
      </w:r>
    </w:p>
    <w:p w14:paraId="58FF9AD5"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本着诚意，尽快解决影响安全业务的有害干扰案件。</w:t>
      </w:r>
      <w:r>
        <w:rPr>
          <w:rFonts w:hint="eastAsia"/>
          <w:lang w:eastAsia="zh-CN"/>
        </w:rPr>
        <w:t>”</w:t>
      </w:r>
    </w:p>
    <w:p w14:paraId="60E3CFF1" w14:textId="77777777" w:rsidR="007E065E" w:rsidRPr="006B282A" w:rsidRDefault="007E065E" w:rsidP="00A9204D">
      <w:pPr>
        <w:overflowPunct w:val="0"/>
        <w:jc w:val="both"/>
      </w:pPr>
      <w:r w:rsidRPr="006B282A">
        <w:rPr>
          <w:lang w:val="zh-CN"/>
        </w:rPr>
        <w:t>6.2.10</w:t>
      </w:r>
      <w:r w:rsidRPr="006B282A">
        <w:rPr>
          <w:lang w:val="zh-CN"/>
        </w:rPr>
        <w:tab/>
      </w:r>
      <w:r w:rsidRPr="006B282A">
        <w:rPr>
          <w:lang w:val="zh-CN"/>
        </w:rPr>
        <w:t>会议对此表示</w:t>
      </w:r>
      <w:r w:rsidRPr="006B282A">
        <w:rPr>
          <w:b/>
          <w:bCs/>
          <w:lang w:val="zh-CN"/>
        </w:rPr>
        <w:t>同意</w:t>
      </w:r>
      <w:r w:rsidRPr="006B282A">
        <w:rPr>
          <w:lang w:val="zh-CN"/>
        </w:rPr>
        <w:t>。</w:t>
      </w:r>
    </w:p>
    <w:p w14:paraId="1EAD4657" w14:textId="77777777" w:rsidR="007E065E" w:rsidRPr="006B282A" w:rsidRDefault="007E065E" w:rsidP="00A9204D">
      <w:pPr>
        <w:pStyle w:val="Heading1"/>
        <w:jc w:val="both"/>
        <w:rPr>
          <w:lang w:eastAsia="zh-CN"/>
        </w:rPr>
      </w:pPr>
      <w:r w:rsidRPr="006B282A">
        <w:rPr>
          <w:lang w:eastAsia="zh-CN"/>
        </w:rPr>
        <w:lastRenderedPageBreak/>
        <w:t>7</w:t>
      </w:r>
      <w:r w:rsidRPr="009B5D89">
        <w:rPr>
          <w:lang w:eastAsia="zh-CN"/>
        </w:rPr>
        <w:tab/>
      </w:r>
      <w:r w:rsidRPr="006B282A">
        <w:rPr>
          <w:rFonts w:ascii="SimSun" w:eastAsia="SimSun" w:hAnsi="SimSun" w:cs="SimSun" w:hint="eastAsia"/>
          <w:lang w:eastAsia="zh-CN"/>
        </w:rPr>
        <w:t>关于在伊朗伊斯兰共和国境内提供星链卫星业务的问题</w:t>
      </w:r>
    </w:p>
    <w:p w14:paraId="78703FC2" w14:textId="77777777" w:rsidR="007E065E" w:rsidRPr="006B282A" w:rsidRDefault="007E065E" w:rsidP="00A9204D">
      <w:pPr>
        <w:pStyle w:val="Heading2"/>
        <w:jc w:val="both"/>
        <w:rPr>
          <w:lang w:eastAsia="zh-CN"/>
        </w:rPr>
      </w:pPr>
      <w:r w:rsidRPr="006B282A">
        <w:rPr>
          <w:lang w:eastAsia="zh-CN"/>
        </w:rPr>
        <w:t>7.1</w:t>
      </w:r>
      <w:r w:rsidRPr="006B282A">
        <w:rPr>
          <w:lang w:eastAsia="zh-CN"/>
        </w:rPr>
        <w:tab/>
      </w:r>
      <w:r w:rsidRPr="006B282A">
        <w:rPr>
          <w:lang w:eastAsia="zh-CN"/>
        </w:rPr>
        <w:t>伊朗伊斯兰共和国主管部门关于在其境内提供星链卫星业务的提交资料（</w:t>
      </w:r>
      <w:r w:rsidRPr="006B282A">
        <w:rPr>
          <w:lang w:eastAsia="zh-CN"/>
        </w:rPr>
        <w:t>RRB24-3/16</w:t>
      </w:r>
      <w:r w:rsidRPr="006B282A">
        <w:rPr>
          <w:lang w:eastAsia="zh-CN"/>
        </w:rPr>
        <w:t>号文件）</w:t>
      </w:r>
    </w:p>
    <w:p w14:paraId="054AF29C" w14:textId="77777777" w:rsidR="007E065E" w:rsidRPr="006B282A" w:rsidRDefault="007E065E" w:rsidP="00A9204D">
      <w:pPr>
        <w:pStyle w:val="Heading2"/>
        <w:jc w:val="both"/>
        <w:rPr>
          <w:lang w:eastAsia="zh-CN"/>
        </w:rPr>
      </w:pPr>
      <w:r w:rsidRPr="006B282A">
        <w:rPr>
          <w:lang w:eastAsia="zh-CN"/>
        </w:rPr>
        <w:t>7.2</w:t>
      </w:r>
      <w:r w:rsidRPr="006B282A">
        <w:rPr>
          <w:lang w:eastAsia="zh-CN"/>
        </w:rPr>
        <w:tab/>
      </w:r>
      <w:r w:rsidRPr="006B282A">
        <w:rPr>
          <w:lang w:eastAsia="zh-CN"/>
        </w:rPr>
        <w:t>美国主管部门关于在伊朗伊斯兰共和国境内提供星链卫星业务的提交资料（</w:t>
      </w:r>
      <w:r w:rsidRPr="006B282A">
        <w:rPr>
          <w:lang w:eastAsia="zh-CN"/>
        </w:rPr>
        <w:t>RRB24-3/21</w:t>
      </w:r>
      <w:r w:rsidRPr="006B282A">
        <w:rPr>
          <w:lang w:eastAsia="zh-CN"/>
        </w:rPr>
        <w:t>和</w:t>
      </w:r>
      <w:r w:rsidRPr="006B282A">
        <w:rPr>
          <w:lang w:eastAsia="zh-CN"/>
        </w:rPr>
        <w:t>RRB24-3/DELAYED/3</w:t>
      </w:r>
      <w:r w:rsidRPr="006B282A">
        <w:rPr>
          <w:lang w:eastAsia="zh-CN"/>
        </w:rPr>
        <w:t>号文件）</w:t>
      </w:r>
    </w:p>
    <w:p w14:paraId="274A0B56" w14:textId="77777777" w:rsidR="007E065E" w:rsidRPr="006B282A" w:rsidRDefault="007E065E" w:rsidP="00A9204D">
      <w:pPr>
        <w:pStyle w:val="Heading2"/>
        <w:jc w:val="both"/>
        <w:rPr>
          <w:lang w:eastAsia="zh-CN"/>
        </w:rPr>
      </w:pPr>
      <w:r w:rsidRPr="00437684">
        <w:rPr>
          <w:lang w:eastAsia="zh-CN"/>
        </w:rPr>
        <w:t>7.3</w:t>
      </w:r>
      <w:r w:rsidRPr="00437684">
        <w:rPr>
          <w:lang w:eastAsia="zh-CN"/>
        </w:rPr>
        <w:tab/>
      </w:r>
      <w:r w:rsidRPr="006B282A">
        <w:rPr>
          <w:lang w:eastAsia="zh-CN"/>
        </w:rPr>
        <w:t>挪威主管部门关于在伊朗伊斯兰共和国境内提供星链卫星业务的提交资料</w:t>
      </w:r>
      <w:r w:rsidRPr="00437684">
        <w:rPr>
          <w:lang w:eastAsia="zh-CN"/>
        </w:rPr>
        <w:t>（</w:t>
      </w:r>
      <w:r w:rsidRPr="00437684">
        <w:rPr>
          <w:lang w:eastAsia="zh-CN"/>
        </w:rPr>
        <w:t>RRB24-3/22</w:t>
      </w:r>
      <w:r w:rsidRPr="006B282A">
        <w:rPr>
          <w:lang w:eastAsia="zh-CN"/>
        </w:rPr>
        <w:t>、</w:t>
      </w:r>
      <w:r w:rsidRPr="00437684">
        <w:rPr>
          <w:lang w:eastAsia="zh-CN"/>
        </w:rPr>
        <w:t>RRB24-3/DELAYED/4</w:t>
      </w:r>
      <w:r w:rsidRPr="006B282A">
        <w:rPr>
          <w:lang w:eastAsia="zh-CN"/>
        </w:rPr>
        <w:t>和</w:t>
      </w:r>
      <w:r w:rsidRPr="00437684">
        <w:rPr>
          <w:lang w:eastAsia="zh-CN"/>
        </w:rPr>
        <w:t>RRB24-3/DELAYED/7</w:t>
      </w:r>
      <w:r w:rsidRPr="006B282A">
        <w:rPr>
          <w:lang w:eastAsia="zh-CN"/>
        </w:rPr>
        <w:t>号文件</w:t>
      </w:r>
      <w:r w:rsidRPr="00437684">
        <w:rPr>
          <w:lang w:eastAsia="zh-CN"/>
        </w:rPr>
        <w:t>）</w:t>
      </w:r>
    </w:p>
    <w:p w14:paraId="5EA1B2B7" w14:textId="2C7FDB81" w:rsidR="007E065E" w:rsidRPr="006B282A" w:rsidRDefault="007E065E" w:rsidP="00A9204D">
      <w:pPr>
        <w:overflowPunct w:val="0"/>
        <w:jc w:val="both"/>
      </w:pPr>
      <w:r w:rsidRPr="006B282A">
        <w:rPr>
          <w:lang w:val="zh-CN"/>
        </w:rPr>
        <w:t>7.1</w:t>
      </w:r>
      <w:r w:rsidRPr="006B282A">
        <w:rPr>
          <w:lang w:val="zh-CN"/>
        </w:rPr>
        <w:tab/>
      </w:r>
      <w:r w:rsidRPr="006B282A">
        <w:rPr>
          <w:b/>
          <w:bCs/>
          <w:lang w:val="zh-CN"/>
        </w:rPr>
        <w:t>Vallet</w:t>
      </w:r>
      <w:r w:rsidRPr="006B282A">
        <w:rPr>
          <w:b/>
          <w:bCs/>
          <w:lang w:val="zh-CN"/>
        </w:rPr>
        <w:t>先生（</w:t>
      </w:r>
      <w:r w:rsidRPr="006B282A">
        <w:rPr>
          <w:b/>
          <w:bCs/>
          <w:lang w:val="zh-CN"/>
        </w:rPr>
        <w:t>SSD</w:t>
      </w:r>
      <w:r w:rsidRPr="006B282A">
        <w:rPr>
          <w:b/>
          <w:bCs/>
          <w:lang w:val="zh-CN"/>
        </w:rPr>
        <w:t>负责人）</w:t>
      </w:r>
      <w:r w:rsidRPr="006B282A">
        <w:rPr>
          <w:lang w:val="zh-CN"/>
        </w:rPr>
        <w:t>在介绍该议项时说，</w:t>
      </w:r>
      <w:r w:rsidRPr="006B282A">
        <w:rPr>
          <w:lang w:val="zh-CN"/>
        </w:rPr>
        <w:t>RRB24-3/16</w:t>
      </w:r>
      <w:r w:rsidRPr="006B282A">
        <w:rPr>
          <w:lang w:val="zh-CN"/>
        </w:rPr>
        <w:t>号文件载有伊朗伊斯兰共和国主管部门对委员会在第</w:t>
      </w:r>
      <w:r w:rsidRPr="006B282A">
        <w:rPr>
          <w:lang w:val="zh-CN"/>
        </w:rPr>
        <w:t>96</w:t>
      </w:r>
      <w:r w:rsidRPr="006B282A">
        <w:rPr>
          <w:lang w:val="zh-CN"/>
        </w:rPr>
        <w:t>次会议上</w:t>
      </w:r>
      <w:r>
        <w:rPr>
          <w:rFonts w:hint="eastAsia"/>
          <w:lang w:val="zh-CN"/>
        </w:rPr>
        <w:t>所提</w:t>
      </w:r>
      <w:r w:rsidRPr="006B282A">
        <w:rPr>
          <w:lang w:val="zh-CN"/>
        </w:rPr>
        <w:t>要求做出的答复，</w:t>
      </w:r>
      <w:r>
        <w:rPr>
          <w:rFonts w:hint="eastAsia"/>
          <w:lang w:val="zh-CN"/>
        </w:rPr>
        <w:t>即，委员会要求</w:t>
      </w:r>
      <w:r w:rsidRPr="006B282A">
        <w:rPr>
          <w:lang w:val="zh-CN"/>
        </w:rPr>
        <w:t>提供更多关于该主管部门自委员会第</w:t>
      </w:r>
      <w:r w:rsidRPr="006B282A">
        <w:rPr>
          <w:lang w:val="zh-CN"/>
        </w:rPr>
        <w:t>95</w:t>
      </w:r>
      <w:r w:rsidRPr="006B282A">
        <w:rPr>
          <w:lang w:val="zh-CN"/>
        </w:rPr>
        <w:t>次会议以来为遵守第</w:t>
      </w:r>
      <w:r w:rsidRPr="006B282A">
        <w:rPr>
          <w:b/>
          <w:bCs/>
          <w:lang w:val="zh-CN"/>
        </w:rPr>
        <w:t>22</w:t>
      </w:r>
      <w:r w:rsidRPr="006B282A">
        <w:rPr>
          <w:lang w:val="zh-CN"/>
        </w:rPr>
        <w:t>号决议</w:t>
      </w:r>
      <w:r w:rsidRPr="006B282A">
        <w:rPr>
          <w:b/>
          <w:bCs/>
          <w:lang w:val="zh-CN"/>
        </w:rPr>
        <w:t>（</w:t>
      </w:r>
      <w:r w:rsidRPr="006B282A">
        <w:rPr>
          <w:b/>
          <w:bCs/>
          <w:lang w:val="zh-CN"/>
        </w:rPr>
        <w:t>WRC-</w:t>
      </w:r>
      <w:r w:rsidR="001817CF">
        <w:rPr>
          <w:b/>
          <w:bCs/>
          <w:lang w:val="zh-CN"/>
        </w:rPr>
        <w:t>19</w:t>
      </w:r>
      <w:r w:rsidRPr="006B282A">
        <w:rPr>
          <w:b/>
          <w:bCs/>
          <w:lang w:val="zh-CN"/>
        </w:rPr>
        <w:t>）</w:t>
      </w:r>
      <w:r w:rsidRPr="006423E6">
        <w:rPr>
          <w:rFonts w:ascii="KaiTi" w:eastAsia="STKaiti" w:hAnsi="KaiTi" w:cs="Microsoft YaHei" w:hint="eastAsia"/>
          <w:lang w:val="zh-CN"/>
        </w:rPr>
        <w:t>做出决议</w:t>
      </w:r>
      <w:r w:rsidRPr="006B282A">
        <w:rPr>
          <w:lang w:val="zh-CN"/>
        </w:rPr>
        <w:t>3 i</w:t>
      </w:r>
      <w:r w:rsidRPr="006B282A">
        <w:rPr>
          <w:lang w:val="zh-CN"/>
        </w:rPr>
        <w:t>）而采取的任何行动的信息。该主管部门在该文件中重申，星链终端继续在其领土内未经授权运行。伊朗主管部门再次确认，尽管</w:t>
      </w:r>
      <w:r>
        <w:rPr>
          <w:rFonts w:hint="eastAsia"/>
          <w:lang w:val="zh-CN"/>
        </w:rPr>
        <w:t>其</w:t>
      </w:r>
      <w:r w:rsidRPr="006B282A">
        <w:rPr>
          <w:lang w:val="zh-CN"/>
        </w:rPr>
        <w:t>已为探测和识别终端位置做出了努力，但由于这些终端体积小且便携性强，</w:t>
      </w:r>
      <w:r>
        <w:rPr>
          <w:rFonts w:hint="eastAsia"/>
          <w:lang w:val="zh-CN"/>
        </w:rPr>
        <w:t>再加上</w:t>
      </w:r>
      <w:r w:rsidRPr="006B282A">
        <w:rPr>
          <w:lang w:val="zh-CN"/>
        </w:rPr>
        <w:t>该国的地理面积和地形特征影响，无法探测到所有这些终端。它没有提供资料说明所做工作的性质。</w:t>
      </w:r>
      <w:bookmarkStart w:id="19" w:name="_Hlk184822813"/>
      <w:bookmarkEnd w:id="19"/>
    </w:p>
    <w:p w14:paraId="7C51F377" w14:textId="7573FAED" w:rsidR="007E065E" w:rsidRPr="006B282A" w:rsidRDefault="007E065E" w:rsidP="00A9204D">
      <w:pPr>
        <w:overflowPunct w:val="0"/>
        <w:jc w:val="both"/>
      </w:pPr>
      <w:bookmarkStart w:id="20" w:name="_Hlk184731732"/>
      <w:r w:rsidRPr="006B282A">
        <w:rPr>
          <w:lang w:val="zh-CN"/>
        </w:rPr>
        <w:t>7.2</w:t>
      </w:r>
      <w:r w:rsidRPr="006B282A">
        <w:rPr>
          <w:lang w:val="zh-CN"/>
        </w:rPr>
        <w:tab/>
        <w:t>RRB24-3/21</w:t>
      </w:r>
      <w:r w:rsidRPr="006B282A">
        <w:rPr>
          <w:lang w:val="zh-CN"/>
        </w:rPr>
        <w:t>和</w:t>
      </w:r>
      <w:r w:rsidRPr="006B282A">
        <w:rPr>
          <w:lang w:val="zh-CN"/>
        </w:rPr>
        <w:t>RRB24-3/22</w:t>
      </w:r>
      <w:r w:rsidRPr="006B282A">
        <w:rPr>
          <w:lang w:val="zh-CN"/>
        </w:rPr>
        <w:t>号文件分别载有美国和挪威主管部门对委员会在第</w:t>
      </w:r>
      <w:r w:rsidRPr="006B282A">
        <w:rPr>
          <w:lang w:val="zh-CN"/>
        </w:rPr>
        <w:t>96</w:t>
      </w:r>
      <w:r w:rsidRPr="006B282A">
        <w:rPr>
          <w:lang w:val="zh-CN"/>
        </w:rPr>
        <w:t>次会议上提出的要求做出的答复，即委员会要求提供自委员会第</w:t>
      </w:r>
      <w:r w:rsidRPr="006B282A">
        <w:rPr>
          <w:lang w:val="zh-CN"/>
        </w:rPr>
        <w:t>95</w:t>
      </w:r>
      <w:r w:rsidRPr="006B282A">
        <w:rPr>
          <w:lang w:val="zh-CN"/>
        </w:rPr>
        <w:t>次会议以来为遵守第</w:t>
      </w:r>
      <w:r w:rsidRPr="006B282A">
        <w:rPr>
          <w:b/>
          <w:bCs/>
          <w:lang w:val="zh-CN"/>
        </w:rPr>
        <w:t>22</w:t>
      </w:r>
      <w:r w:rsidRPr="006B282A">
        <w:rPr>
          <w:lang w:val="zh-CN"/>
        </w:rPr>
        <w:t>号决议</w:t>
      </w:r>
      <w:r w:rsidRPr="006B282A">
        <w:rPr>
          <w:b/>
          <w:bCs/>
          <w:lang w:val="zh-CN"/>
        </w:rPr>
        <w:t>（</w:t>
      </w:r>
      <w:r w:rsidRPr="006B282A">
        <w:rPr>
          <w:b/>
          <w:bCs/>
          <w:lang w:val="zh-CN"/>
        </w:rPr>
        <w:t>WRC-</w:t>
      </w:r>
      <w:r w:rsidR="001C2602">
        <w:rPr>
          <w:b/>
          <w:bCs/>
          <w:lang w:val="zh-CN"/>
        </w:rPr>
        <w:t>19</w:t>
      </w:r>
      <w:r w:rsidRPr="006B282A">
        <w:rPr>
          <w:b/>
          <w:bCs/>
          <w:lang w:val="zh-CN"/>
        </w:rPr>
        <w:t>）</w:t>
      </w:r>
      <w:r w:rsidRPr="006423E6">
        <w:rPr>
          <w:rFonts w:ascii="KaiTi" w:eastAsia="STKaiti" w:hAnsi="KaiTi" w:cs="Microsoft YaHei" w:hint="eastAsia"/>
          <w:lang w:val="zh-CN"/>
        </w:rPr>
        <w:t>做出决议</w:t>
      </w:r>
      <w:r w:rsidRPr="006B282A">
        <w:rPr>
          <w:lang w:val="zh-CN"/>
        </w:rPr>
        <w:t>1</w:t>
      </w:r>
      <w:r w:rsidRPr="006B282A">
        <w:rPr>
          <w:lang w:val="zh-CN"/>
        </w:rPr>
        <w:t>、</w:t>
      </w:r>
      <w:r w:rsidRPr="006B282A">
        <w:rPr>
          <w:lang w:val="zh-CN"/>
        </w:rPr>
        <w:t>2</w:t>
      </w:r>
      <w:r w:rsidRPr="006B282A">
        <w:rPr>
          <w:lang w:val="zh-CN"/>
        </w:rPr>
        <w:t>和</w:t>
      </w:r>
      <w:r w:rsidRPr="006B282A">
        <w:rPr>
          <w:lang w:val="zh-CN"/>
        </w:rPr>
        <w:t>3</w:t>
      </w:r>
      <w:r w:rsidRPr="006B282A">
        <w:rPr>
          <w:lang w:val="zh-CN"/>
        </w:rPr>
        <w:t>以及第</w:t>
      </w:r>
      <w:r w:rsidRPr="006B282A">
        <w:rPr>
          <w:b/>
          <w:bCs/>
          <w:lang w:val="zh-CN"/>
        </w:rPr>
        <w:t>25</w:t>
      </w:r>
      <w:r w:rsidRPr="006B282A">
        <w:rPr>
          <w:lang w:val="zh-CN"/>
        </w:rPr>
        <w:t>号决议</w:t>
      </w:r>
      <w:r w:rsidRPr="006B282A">
        <w:rPr>
          <w:b/>
          <w:bCs/>
          <w:lang w:val="zh-CN"/>
        </w:rPr>
        <w:t>（</w:t>
      </w:r>
      <w:r w:rsidRPr="006B282A">
        <w:rPr>
          <w:b/>
          <w:bCs/>
          <w:lang w:val="zh-CN"/>
        </w:rPr>
        <w:t>WRC-03</w:t>
      </w:r>
      <w:r w:rsidRPr="006B282A">
        <w:rPr>
          <w:b/>
          <w:bCs/>
          <w:lang w:val="zh-CN"/>
        </w:rPr>
        <w:t>，修订版）</w:t>
      </w:r>
      <w:r w:rsidRPr="006423E6">
        <w:rPr>
          <w:rFonts w:ascii="KaiTi" w:eastAsia="STKaiti" w:hAnsi="KaiTi" w:cs="Microsoft YaHei" w:hint="eastAsia"/>
          <w:lang w:val="zh-CN"/>
        </w:rPr>
        <w:t>做出决议</w:t>
      </w:r>
      <w:r w:rsidRPr="006B282A">
        <w:rPr>
          <w:lang w:val="zh-CN"/>
        </w:rPr>
        <w:t>采取的任何附加行动的进一步信息。美国主管部门重申了其观点，即其行为符合相关规定，并提及作为第</w:t>
      </w:r>
      <w:r w:rsidRPr="006B282A">
        <w:rPr>
          <w:b/>
          <w:bCs/>
          <w:lang w:val="zh-CN"/>
        </w:rPr>
        <w:t>22</w:t>
      </w:r>
      <w:r w:rsidRPr="006B282A">
        <w:rPr>
          <w:lang w:val="zh-CN"/>
        </w:rPr>
        <w:t>号决议</w:t>
      </w:r>
      <w:r w:rsidRPr="006B282A">
        <w:rPr>
          <w:b/>
          <w:bCs/>
          <w:lang w:val="zh-CN"/>
        </w:rPr>
        <w:t>（</w:t>
      </w:r>
      <w:r w:rsidRPr="006B282A">
        <w:rPr>
          <w:b/>
          <w:bCs/>
          <w:lang w:val="zh-CN"/>
        </w:rPr>
        <w:t>WRC-</w:t>
      </w:r>
      <w:r w:rsidR="001C2602">
        <w:rPr>
          <w:b/>
          <w:bCs/>
          <w:lang w:val="zh-CN"/>
        </w:rPr>
        <w:t>19</w:t>
      </w:r>
      <w:r w:rsidRPr="006B282A">
        <w:rPr>
          <w:b/>
          <w:bCs/>
          <w:lang w:val="zh-CN"/>
        </w:rPr>
        <w:t>）</w:t>
      </w:r>
      <w:r w:rsidRPr="006B282A">
        <w:rPr>
          <w:lang w:val="zh-CN"/>
        </w:rPr>
        <w:t>依据的第</w:t>
      </w:r>
      <w:r w:rsidRPr="006B282A">
        <w:rPr>
          <w:b/>
          <w:bCs/>
          <w:lang w:val="zh-CN"/>
        </w:rPr>
        <w:t>18.1</w:t>
      </w:r>
      <w:r w:rsidRPr="00164415">
        <w:rPr>
          <w:lang w:val="zh-CN"/>
        </w:rPr>
        <w:t>条</w:t>
      </w:r>
      <w:r w:rsidRPr="006B282A">
        <w:rPr>
          <w:lang w:val="zh-CN"/>
        </w:rPr>
        <w:t>，</w:t>
      </w:r>
      <w:r>
        <w:rPr>
          <w:rFonts w:hint="eastAsia"/>
          <w:lang w:val="zh-CN"/>
        </w:rPr>
        <w:t>相关</w:t>
      </w:r>
      <w:r w:rsidRPr="006B282A">
        <w:rPr>
          <w:lang w:val="zh-CN"/>
        </w:rPr>
        <w:t>发射</w:t>
      </w:r>
      <w:r>
        <w:rPr>
          <w:rFonts w:hint="eastAsia"/>
          <w:lang w:val="zh-CN"/>
        </w:rPr>
        <w:t>电台</w:t>
      </w:r>
      <w:r w:rsidRPr="006B282A">
        <w:rPr>
          <w:lang w:val="zh-CN"/>
        </w:rPr>
        <w:t>被带入伊朗伊斯兰共和国，并由私人和企业使用，</w:t>
      </w:r>
      <w:r>
        <w:rPr>
          <w:rFonts w:hint="eastAsia"/>
          <w:lang w:val="zh-CN"/>
        </w:rPr>
        <w:t>而</w:t>
      </w:r>
      <w:r w:rsidRPr="006B282A">
        <w:rPr>
          <w:lang w:val="zh-CN"/>
        </w:rPr>
        <w:t>不是由美国主管部门</w:t>
      </w:r>
      <w:r>
        <w:rPr>
          <w:rFonts w:hint="eastAsia"/>
          <w:lang w:val="zh-CN"/>
        </w:rPr>
        <w:t>使用</w:t>
      </w:r>
      <w:r w:rsidRPr="006B282A">
        <w:rPr>
          <w:lang w:val="zh-CN"/>
        </w:rPr>
        <w:t>，这违反了伊朗法律。此外，美国主管部门还从</w:t>
      </w:r>
      <w:r w:rsidRPr="006B282A">
        <w:rPr>
          <w:lang w:val="zh-CN"/>
        </w:rPr>
        <w:t>SpaceX</w:t>
      </w:r>
      <w:r w:rsidRPr="006B282A">
        <w:rPr>
          <w:lang w:val="zh-CN"/>
        </w:rPr>
        <w:t>获悉，该公司并未在伊朗伊斯兰共和国营销或销售其卫星</w:t>
      </w:r>
      <w:r>
        <w:rPr>
          <w:rFonts w:hint="eastAsia"/>
          <w:lang w:val="zh-CN"/>
        </w:rPr>
        <w:t>业务</w:t>
      </w:r>
      <w:r w:rsidRPr="006B282A">
        <w:rPr>
          <w:lang w:val="zh-CN"/>
        </w:rPr>
        <w:t>，而且</w:t>
      </w:r>
      <w:r w:rsidRPr="006B282A">
        <w:rPr>
          <w:lang w:val="zh-CN"/>
        </w:rPr>
        <w:t>SpaceX</w:t>
      </w:r>
      <w:r w:rsidRPr="006B282A">
        <w:rPr>
          <w:lang w:val="zh-CN"/>
        </w:rPr>
        <w:t>的服务条款禁止用户未经任何国家授权在该国</w:t>
      </w:r>
      <w:r>
        <w:rPr>
          <w:rFonts w:hint="eastAsia"/>
          <w:lang w:val="zh-CN"/>
        </w:rPr>
        <w:t>运行</w:t>
      </w:r>
      <w:r w:rsidRPr="006B282A">
        <w:rPr>
          <w:lang w:val="zh-CN"/>
        </w:rPr>
        <w:t>SpaceX</w:t>
      </w:r>
      <w:r w:rsidRPr="006B282A">
        <w:rPr>
          <w:lang w:val="zh-CN"/>
        </w:rPr>
        <w:t>设备。伊朗主管部门向运营商通报位置的终端</w:t>
      </w:r>
      <w:r>
        <w:rPr>
          <w:rFonts w:hint="eastAsia"/>
          <w:lang w:val="zh-CN"/>
        </w:rPr>
        <w:t>已</w:t>
      </w:r>
      <w:r w:rsidRPr="006B282A">
        <w:rPr>
          <w:lang w:val="zh-CN"/>
        </w:rPr>
        <w:t>被禁用；由于伊朗主管部门未提供关于</w:t>
      </w:r>
      <w:r>
        <w:rPr>
          <w:rFonts w:hint="eastAsia"/>
          <w:lang w:val="zh-CN"/>
        </w:rPr>
        <w:t>其余</w:t>
      </w:r>
      <w:r w:rsidRPr="006B282A">
        <w:rPr>
          <w:lang w:val="zh-CN"/>
        </w:rPr>
        <w:t>终端位置的信息，因此无法采取进一步行动来解决该问题。美国主管部门还认为，没有必要</w:t>
      </w:r>
      <w:r>
        <w:rPr>
          <w:rFonts w:hint="eastAsia"/>
          <w:lang w:val="zh-CN"/>
        </w:rPr>
        <w:t>实施</w:t>
      </w:r>
      <w:r w:rsidRPr="006B282A">
        <w:rPr>
          <w:lang w:val="zh-CN"/>
        </w:rPr>
        <w:t>第</w:t>
      </w:r>
      <w:r w:rsidRPr="006B282A">
        <w:rPr>
          <w:lang w:val="zh-CN"/>
        </w:rPr>
        <w:t>119</w:t>
      </w:r>
      <w:r w:rsidRPr="006B282A">
        <w:rPr>
          <w:lang w:val="zh-CN"/>
        </w:rPr>
        <w:t>号决议（</w:t>
      </w:r>
      <w:r w:rsidRPr="006B282A">
        <w:rPr>
          <w:lang w:val="zh-CN"/>
        </w:rPr>
        <w:t>2022</w:t>
      </w:r>
      <w:r w:rsidRPr="006B282A">
        <w:rPr>
          <w:lang w:val="zh-CN"/>
        </w:rPr>
        <w:t>年，布加勒斯特，修订版）</w:t>
      </w:r>
      <w:r w:rsidRPr="009B5D89">
        <w:rPr>
          <w:rFonts w:hint="eastAsia"/>
          <w:lang w:val="zh-CN"/>
        </w:rPr>
        <w:t>中</w:t>
      </w:r>
      <w:r w:rsidRPr="006423E6">
        <w:rPr>
          <w:rFonts w:eastAsia="STKaiti" w:hint="eastAsia"/>
          <w:lang w:val="zh-CN"/>
        </w:rPr>
        <w:t>做出决议，责成无线电规则委员会</w:t>
      </w:r>
      <w:r w:rsidRPr="006423E6">
        <w:rPr>
          <w:rFonts w:eastAsia="STKaiti"/>
          <w:lang w:val="zh-CN"/>
        </w:rPr>
        <w:t>2</w:t>
      </w:r>
      <w:r w:rsidRPr="00E850B5">
        <w:rPr>
          <w:rFonts w:ascii="SimSun" w:hAnsi="SimSun" w:hint="eastAsia"/>
          <w:lang w:val="zh-CN"/>
        </w:rPr>
        <w:t>，因为在伊朗主管部门提供必要信息后，美国已采取行动解决卫星地球站未经授权的上行链路传输问题。</w:t>
      </w:r>
      <w:bookmarkStart w:id="21" w:name="_Hlk184731845"/>
      <w:bookmarkStart w:id="22" w:name="_Hlk184731567"/>
      <w:bookmarkEnd w:id="20"/>
      <w:bookmarkEnd w:id="21"/>
      <w:bookmarkEnd w:id="22"/>
    </w:p>
    <w:p w14:paraId="6EF60607" w14:textId="77777777" w:rsidR="007E065E" w:rsidRDefault="007E065E" w:rsidP="00A9204D">
      <w:pPr>
        <w:overflowPunct w:val="0"/>
        <w:jc w:val="both"/>
        <w:rPr>
          <w:lang w:val="zh-CN"/>
        </w:rPr>
      </w:pPr>
      <w:r w:rsidRPr="006B282A">
        <w:rPr>
          <w:lang w:val="zh-CN"/>
        </w:rPr>
        <w:t>7.3</w:t>
      </w:r>
      <w:r w:rsidRPr="006B282A">
        <w:rPr>
          <w:lang w:val="zh-CN"/>
        </w:rPr>
        <w:tab/>
      </w:r>
      <w:r w:rsidRPr="006B282A">
        <w:rPr>
          <w:lang w:val="zh-CN"/>
        </w:rPr>
        <w:t>挪威主管部门则表示，</w:t>
      </w:r>
      <w:r>
        <w:rPr>
          <w:rFonts w:hint="eastAsia"/>
          <w:lang w:val="zh-CN"/>
        </w:rPr>
        <w:t>针对</w:t>
      </w:r>
      <w:r w:rsidRPr="006B282A">
        <w:rPr>
          <w:lang w:val="zh-CN"/>
        </w:rPr>
        <w:t>委员会的要求，它没有</w:t>
      </w:r>
      <w:r>
        <w:rPr>
          <w:rFonts w:hint="eastAsia"/>
          <w:lang w:val="zh-CN"/>
        </w:rPr>
        <w:t>可以</w:t>
      </w:r>
      <w:r w:rsidRPr="006B282A">
        <w:rPr>
          <w:lang w:val="zh-CN"/>
        </w:rPr>
        <w:t>进一步</w:t>
      </w:r>
      <w:r>
        <w:rPr>
          <w:rFonts w:hint="eastAsia"/>
          <w:lang w:val="zh-CN"/>
        </w:rPr>
        <w:t>提供</w:t>
      </w:r>
      <w:r w:rsidRPr="006B282A">
        <w:rPr>
          <w:lang w:val="zh-CN"/>
        </w:rPr>
        <w:t>的信息，并指出</w:t>
      </w:r>
      <w:r>
        <w:rPr>
          <w:rFonts w:hint="eastAsia"/>
          <w:lang w:val="zh-CN"/>
        </w:rPr>
        <w:t>，</w:t>
      </w:r>
      <w:r w:rsidRPr="006B282A">
        <w:rPr>
          <w:lang w:val="zh-CN"/>
        </w:rPr>
        <w:t>自委员会第</w:t>
      </w:r>
      <w:r w:rsidRPr="006B282A">
        <w:rPr>
          <w:lang w:val="zh-CN"/>
        </w:rPr>
        <w:t>96</w:t>
      </w:r>
      <w:r w:rsidRPr="006B282A">
        <w:rPr>
          <w:lang w:val="zh-CN"/>
        </w:rPr>
        <w:t>次会议以来，没有关于未经授权在伊朗领土上操作终端的其他报告。它认为，相关条款中提出的要求不能解释为申报主管部门必须责成其运营商配备卫星系统，以应其他主管部门的要求将</w:t>
      </w:r>
      <w:r>
        <w:rPr>
          <w:rFonts w:hint="eastAsia"/>
          <w:lang w:val="zh-CN"/>
        </w:rPr>
        <w:t>部分</w:t>
      </w:r>
      <w:r w:rsidRPr="006B282A">
        <w:rPr>
          <w:lang w:val="zh-CN"/>
        </w:rPr>
        <w:t>领土排除在下行链路覆盖范围之外，同时认为第</w:t>
      </w:r>
      <w:r w:rsidRPr="006B282A">
        <w:rPr>
          <w:b/>
          <w:bCs/>
          <w:lang w:val="zh-CN"/>
        </w:rPr>
        <w:t>25</w:t>
      </w:r>
      <w:r w:rsidRPr="006B282A">
        <w:rPr>
          <w:lang w:val="zh-CN"/>
        </w:rPr>
        <w:t>号决议</w:t>
      </w:r>
      <w:r w:rsidRPr="006B282A">
        <w:rPr>
          <w:b/>
          <w:bCs/>
          <w:lang w:val="zh-CN"/>
        </w:rPr>
        <w:t>（</w:t>
      </w:r>
      <w:r w:rsidRPr="006B282A">
        <w:rPr>
          <w:b/>
          <w:bCs/>
          <w:lang w:val="zh-CN"/>
        </w:rPr>
        <w:t>WRC-03</w:t>
      </w:r>
      <w:r w:rsidRPr="006B282A">
        <w:rPr>
          <w:b/>
          <w:bCs/>
          <w:lang w:val="zh-CN"/>
        </w:rPr>
        <w:t>，修订版）</w:t>
      </w:r>
      <w:r w:rsidRPr="006B282A">
        <w:rPr>
          <w:lang w:val="zh-CN"/>
        </w:rPr>
        <w:t>不适用于星链系统，由于有关该决议的</w:t>
      </w:r>
      <w:r w:rsidRPr="006B282A">
        <w:rPr>
          <w:lang w:val="zh-CN"/>
        </w:rPr>
        <w:t>ITU-R</w:t>
      </w:r>
      <w:r w:rsidRPr="006B282A">
        <w:rPr>
          <w:lang w:val="zh-CN"/>
        </w:rPr>
        <w:t>建议书仅涵盖</w:t>
      </w:r>
      <w:r w:rsidRPr="006B282A">
        <w:rPr>
          <w:lang w:val="zh-CN"/>
        </w:rPr>
        <w:t>L</w:t>
      </w:r>
      <w:r w:rsidRPr="006B282A">
        <w:rPr>
          <w:lang w:val="zh-CN"/>
        </w:rPr>
        <w:t>频段的</w:t>
      </w:r>
      <w:r w:rsidRPr="006B282A">
        <w:rPr>
          <w:lang w:val="zh-CN"/>
        </w:rPr>
        <w:t>MMS</w:t>
      </w:r>
      <w:r w:rsidRPr="006B282A">
        <w:rPr>
          <w:lang w:val="zh-CN"/>
        </w:rPr>
        <w:t>终端，未提及</w:t>
      </w:r>
      <w:r w:rsidRPr="006B282A">
        <w:rPr>
          <w:lang w:val="zh-CN"/>
        </w:rPr>
        <w:t>3 GHz</w:t>
      </w:r>
      <w:r w:rsidRPr="006B282A">
        <w:rPr>
          <w:lang w:val="zh-CN"/>
        </w:rPr>
        <w:t>以上频段。</w:t>
      </w:r>
    </w:p>
    <w:p w14:paraId="6F5226A9" w14:textId="41EB4404" w:rsidR="007E065E" w:rsidRPr="006B282A" w:rsidRDefault="007E065E" w:rsidP="00A9204D">
      <w:pPr>
        <w:overflowPunct w:val="0"/>
        <w:jc w:val="both"/>
      </w:pPr>
      <w:r w:rsidRPr="006B282A">
        <w:t>7.4</w:t>
      </w:r>
      <w:r w:rsidRPr="006B282A">
        <w:tab/>
      </w:r>
      <w:r w:rsidRPr="006B282A">
        <w:rPr>
          <w:lang w:val="zh-CN"/>
        </w:rPr>
        <w:t>在</w:t>
      </w:r>
      <w:r w:rsidRPr="006B282A">
        <w:t>RRB24-3/DELAYED/3</w:t>
      </w:r>
      <w:r w:rsidRPr="006B282A">
        <w:rPr>
          <w:lang w:val="zh-CN"/>
        </w:rPr>
        <w:t>号文件中</w:t>
      </w:r>
      <w:r w:rsidRPr="006B282A">
        <w:t>，</w:t>
      </w:r>
      <w:r w:rsidRPr="006B282A">
        <w:rPr>
          <w:lang w:val="zh-CN"/>
        </w:rPr>
        <w:t>伊朗主管部门在回应美国主管部门的</w:t>
      </w:r>
      <w:r w:rsidRPr="006B282A">
        <w:t>RRB24-3/21</w:t>
      </w:r>
      <w:r w:rsidRPr="006B282A">
        <w:rPr>
          <w:lang w:val="zh-CN"/>
        </w:rPr>
        <w:t>号文件时</w:t>
      </w:r>
      <w:r>
        <w:rPr>
          <w:rFonts w:hint="eastAsia"/>
          <w:lang w:val="zh-CN"/>
        </w:rPr>
        <w:t>表示</w:t>
      </w:r>
      <w:r w:rsidRPr="006B282A">
        <w:t>，</w:t>
      </w:r>
      <w:r>
        <w:rPr>
          <w:rFonts w:hint="eastAsia"/>
        </w:rPr>
        <w:t>其</w:t>
      </w:r>
      <w:r w:rsidRPr="006B282A">
        <w:rPr>
          <w:lang w:val="zh-CN"/>
        </w:rPr>
        <w:t>不同意后者对星链技术能力的解释</w:t>
      </w:r>
      <w:r w:rsidRPr="006B282A">
        <w:t>，</w:t>
      </w:r>
      <w:r w:rsidRPr="006B282A">
        <w:rPr>
          <w:lang w:val="zh-CN"/>
        </w:rPr>
        <w:t>并引用了提交给</w:t>
      </w:r>
      <w:r w:rsidRPr="006B282A">
        <w:t>ITU-R 4A</w:t>
      </w:r>
      <w:r w:rsidRPr="006B282A">
        <w:rPr>
          <w:lang w:val="zh-CN"/>
        </w:rPr>
        <w:t>工作组的一份文件</w:t>
      </w:r>
      <w:r w:rsidRPr="006B282A">
        <w:t>（</w:t>
      </w:r>
      <w:r w:rsidRPr="006B282A">
        <w:t>4A/330</w:t>
      </w:r>
      <w:r w:rsidRPr="006B282A">
        <w:rPr>
          <w:lang w:val="zh-CN"/>
        </w:rPr>
        <w:t>号文件</w:t>
      </w:r>
      <w:r w:rsidRPr="006B282A">
        <w:t>，</w:t>
      </w:r>
      <w:r w:rsidRPr="006B282A">
        <w:rPr>
          <w:lang w:val="zh-CN"/>
        </w:rPr>
        <w:t>附于</w:t>
      </w:r>
      <w:r w:rsidRPr="006B282A">
        <w:t>RRB24-3/DELAYED/3</w:t>
      </w:r>
      <w:r w:rsidRPr="006B282A">
        <w:rPr>
          <w:lang w:val="zh-CN"/>
        </w:rPr>
        <w:t>号文件</w:t>
      </w:r>
      <w:r w:rsidRPr="006B282A">
        <w:t>），</w:t>
      </w:r>
      <w:r w:rsidRPr="006B282A">
        <w:rPr>
          <w:lang w:val="zh-CN"/>
        </w:rPr>
        <w:t>其中</w:t>
      </w:r>
      <w:r w:rsidRPr="006B282A">
        <w:t>Eutelsat</w:t>
      </w:r>
      <w:r w:rsidRPr="006B282A">
        <w:rPr>
          <w:lang w:val="zh-CN"/>
        </w:rPr>
        <w:t>解释了其</w:t>
      </w:r>
      <w:r w:rsidRPr="006B282A">
        <w:t>non-GSO</w:t>
      </w:r>
      <w:r w:rsidRPr="006B282A">
        <w:rPr>
          <w:lang w:val="zh-CN"/>
        </w:rPr>
        <w:t>系统如何符合第</w:t>
      </w:r>
      <w:r w:rsidRPr="006B282A">
        <w:rPr>
          <w:b/>
          <w:bCs/>
        </w:rPr>
        <w:t>22</w:t>
      </w:r>
      <w:r w:rsidRPr="006B282A">
        <w:rPr>
          <w:lang w:val="zh-CN"/>
        </w:rPr>
        <w:t>号决议</w:t>
      </w:r>
      <w:r w:rsidRPr="006B282A">
        <w:rPr>
          <w:b/>
          <w:bCs/>
        </w:rPr>
        <w:t>（</w:t>
      </w:r>
      <w:r w:rsidRPr="006B282A">
        <w:rPr>
          <w:b/>
          <w:bCs/>
        </w:rPr>
        <w:t>WRC-</w:t>
      </w:r>
      <w:r w:rsidR="00B71261">
        <w:rPr>
          <w:b/>
          <w:bCs/>
        </w:rPr>
        <w:t>19</w:t>
      </w:r>
      <w:r w:rsidRPr="006B282A">
        <w:rPr>
          <w:b/>
          <w:bCs/>
        </w:rPr>
        <w:t>）</w:t>
      </w:r>
      <w:r w:rsidRPr="009B5D89">
        <w:rPr>
          <w:rFonts w:hint="eastAsia"/>
          <w:lang w:val="zh-CN"/>
        </w:rPr>
        <w:t>中</w:t>
      </w:r>
      <w:r w:rsidRPr="006423E6">
        <w:rPr>
          <w:rFonts w:eastAsia="STKaiti" w:hint="eastAsia"/>
          <w:lang w:val="zh-CN"/>
        </w:rPr>
        <w:t>做出决议</w:t>
      </w:r>
      <w:r w:rsidRPr="006423E6">
        <w:rPr>
          <w:rFonts w:eastAsia="STKaiti"/>
        </w:rPr>
        <w:t>1</w:t>
      </w:r>
      <w:r w:rsidRPr="006B282A">
        <w:rPr>
          <w:lang w:val="zh-CN"/>
        </w:rPr>
        <w:t>和</w:t>
      </w:r>
      <w:r w:rsidRPr="006B282A">
        <w:t>2</w:t>
      </w:r>
      <w:r w:rsidRPr="006B282A">
        <w:rPr>
          <w:lang w:val="zh-CN"/>
        </w:rPr>
        <w:t>。伊朗主管部门亦不同意美国主管部门关于适用第</w:t>
      </w:r>
      <w:r w:rsidRPr="006B282A">
        <w:rPr>
          <w:lang w:val="zh-CN"/>
        </w:rPr>
        <w:t>119</w:t>
      </w:r>
      <w:r w:rsidRPr="006B282A">
        <w:rPr>
          <w:lang w:val="zh-CN"/>
        </w:rPr>
        <w:t>号决议（</w:t>
      </w:r>
      <w:r w:rsidRPr="006B282A">
        <w:rPr>
          <w:lang w:val="zh-CN"/>
        </w:rPr>
        <w:t>2022</w:t>
      </w:r>
      <w:r w:rsidRPr="006B282A">
        <w:rPr>
          <w:lang w:val="zh-CN"/>
        </w:rPr>
        <w:t>年，布加勒斯特，修订版）</w:t>
      </w:r>
      <w:r w:rsidRPr="009B5D89">
        <w:rPr>
          <w:rFonts w:hint="eastAsia"/>
          <w:lang w:val="zh-CN"/>
        </w:rPr>
        <w:t>中</w:t>
      </w:r>
      <w:r w:rsidRPr="006423E6">
        <w:rPr>
          <w:rFonts w:ascii="KaiTi" w:eastAsia="STKaiti" w:hAnsi="KaiTi" w:cs="Microsoft YaHei" w:hint="eastAsia"/>
          <w:lang w:val="zh-CN"/>
        </w:rPr>
        <w:t>做出决议，责成无线电规则委员会</w:t>
      </w:r>
      <w:r w:rsidRPr="006B282A">
        <w:rPr>
          <w:lang w:val="zh-CN"/>
        </w:rPr>
        <w:t>2</w:t>
      </w:r>
      <w:r w:rsidRPr="006B282A">
        <w:rPr>
          <w:lang w:val="zh-CN"/>
        </w:rPr>
        <w:t>的立场，该立场未提及委员会实施的具体时间框架，而仅表示该规定是应</w:t>
      </w:r>
      <w:r>
        <w:rPr>
          <w:rFonts w:hint="eastAsia"/>
          <w:lang w:val="zh-CN"/>
        </w:rPr>
        <w:t>某</w:t>
      </w:r>
      <w:r w:rsidRPr="006B282A">
        <w:rPr>
          <w:lang w:val="zh-CN"/>
        </w:rPr>
        <w:t>主管部门的请求实施。</w:t>
      </w:r>
    </w:p>
    <w:p w14:paraId="3DA225CB" w14:textId="77777777" w:rsidR="007E065E" w:rsidRPr="006B282A" w:rsidRDefault="007E065E" w:rsidP="00A9204D">
      <w:pPr>
        <w:overflowPunct w:val="0"/>
        <w:jc w:val="both"/>
      </w:pPr>
      <w:r w:rsidRPr="006B282A">
        <w:rPr>
          <w:lang w:val="zh-CN"/>
        </w:rPr>
        <w:t>7.5</w:t>
      </w:r>
      <w:r w:rsidRPr="006B282A">
        <w:rPr>
          <w:lang w:val="zh-CN"/>
        </w:rPr>
        <w:tab/>
      </w:r>
      <w:r w:rsidRPr="006B282A">
        <w:rPr>
          <w:lang w:val="zh-CN"/>
        </w:rPr>
        <w:t>在</w:t>
      </w:r>
      <w:r w:rsidRPr="006B282A">
        <w:rPr>
          <w:lang w:val="zh-CN"/>
        </w:rPr>
        <w:t>RRB24-3/DELAYED/4</w:t>
      </w:r>
      <w:r w:rsidRPr="006B282A">
        <w:rPr>
          <w:lang w:val="zh-CN"/>
        </w:rPr>
        <w:t>号文件中，伊朗主管部门在</w:t>
      </w:r>
      <w:r>
        <w:rPr>
          <w:rFonts w:hint="eastAsia"/>
          <w:lang w:val="zh-CN"/>
        </w:rPr>
        <w:t>回应</w:t>
      </w:r>
      <w:r w:rsidRPr="006B282A">
        <w:rPr>
          <w:lang w:val="zh-CN"/>
        </w:rPr>
        <w:t>挪威主管部门的</w:t>
      </w:r>
      <w:r w:rsidRPr="006B282A">
        <w:rPr>
          <w:lang w:val="zh-CN"/>
        </w:rPr>
        <w:t>RRB24-3/22</w:t>
      </w:r>
      <w:r w:rsidRPr="006B282A">
        <w:rPr>
          <w:lang w:val="zh-CN"/>
        </w:rPr>
        <w:lastRenderedPageBreak/>
        <w:t>号文件时</w:t>
      </w:r>
      <w:r>
        <w:rPr>
          <w:rFonts w:hint="eastAsia"/>
          <w:lang w:val="zh-CN"/>
        </w:rPr>
        <w:t>表示</w:t>
      </w:r>
      <w:r w:rsidRPr="006B282A">
        <w:t>，</w:t>
      </w:r>
      <w:r w:rsidRPr="006B282A">
        <w:rPr>
          <w:lang w:val="zh-CN"/>
        </w:rPr>
        <w:t>挪威主管部门表示没有进一步报告</w:t>
      </w:r>
      <w:r>
        <w:rPr>
          <w:rFonts w:hint="eastAsia"/>
          <w:lang w:val="zh-CN"/>
        </w:rPr>
        <w:t>称</w:t>
      </w:r>
      <w:r w:rsidRPr="006B282A">
        <w:rPr>
          <w:lang w:val="zh-CN"/>
        </w:rPr>
        <w:t>在伊朗领土上</w:t>
      </w:r>
      <w:r>
        <w:rPr>
          <w:rFonts w:hint="eastAsia"/>
          <w:lang w:val="zh-CN"/>
        </w:rPr>
        <w:t>有</w:t>
      </w:r>
      <w:r w:rsidRPr="006B282A">
        <w:rPr>
          <w:lang w:val="zh-CN"/>
        </w:rPr>
        <w:t>未经授权操作的终端，实际上意味着自委员会第</w:t>
      </w:r>
      <w:r w:rsidRPr="006B282A">
        <w:rPr>
          <w:lang w:val="zh-CN"/>
        </w:rPr>
        <w:t>96</w:t>
      </w:r>
      <w:r w:rsidRPr="006B282A">
        <w:rPr>
          <w:lang w:val="zh-CN"/>
        </w:rPr>
        <w:t>次会议以来情况</w:t>
      </w:r>
      <w:r>
        <w:rPr>
          <w:rFonts w:hint="eastAsia"/>
          <w:lang w:val="zh-CN"/>
        </w:rPr>
        <w:t>没有发生变化</w:t>
      </w:r>
      <w:r w:rsidRPr="006B282A">
        <w:rPr>
          <w:lang w:val="zh-CN"/>
        </w:rPr>
        <w:t>，即星链终端继续在伊朗领土上未经授权地运营。在这种情况下，合理的解决方案是运营商禁用所有此类终端。此外，第</w:t>
      </w:r>
      <w:r w:rsidRPr="006B282A">
        <w:rPr>
          <w:b/>
          <w:bCs/>
          <w:lang w:val="zh-CN"/>
        </w:rPr>
        <w:t>25</w:t>
      </w:r>
      <w:r w:rsidRPr="006B282A">
        <w:rPr>
          <w:lang w:val="zh-CN"/>
        </w:rPr>
        <w:t>号决议</w:t>
      </w:r>
      <w:r w:rsidRPr="006B282A">
        <w:rPr>
          <w:b/>
          <w:bCs/>
          <w:lang w:val="zh-CN"/>
        </w:rPr>
        <w:t>（</w:t>
      </w:r>
      <w:r w:rsidRPr="006B282A">
        <w:rPr>
          <w:b/>
          <w:bCs/>
          <w:lang w:val="zh-CN"/>
        </w:rPr>
        <w:t>WRC-03</w:t>
      </w:r>
      <w:r w:rsidRPr="006B282A">
        <w:rPr>
          <w:b/>
          <w:bCs/>
          <w:lang w:val="zh-CN"/>
        </w:rPr>
        <w:t>，修订版）</w:t>
      </w:r>
      <w:r w:rsidRPr="006B282A">
        <w:rPr>
          <w:lang w:val="zh-CN"/>
        </w:rPr>
        <w:t>的标题和</w:t>
      </w:r>
      <w:r w:rsidRPr="006423E6">
        <w:rPr>
          <w:rFonts w:ascii="KaiTi" w:eastAsia="STKaiti" w:hAnsi="KaiTi" w:cs="Microsoft YaHei" w:hint="eastAsia"/>
          <w:lang w:val="zh-CN"/>
        </w:rPr>
        <w:t>做出决议</w:t>
      </w:r>
      <w:r w:rsidRPr="006B282A">
        <w:rPr>
          <w:lang w:val="zh-CN"/>
        </w:rPr>
        <w:t>均未将该决议的范围限制在特定频段内</w:t>
      </w:r>
      <w:r>
        <w:rPr>
          <w:rFonts w:hint="eastAsia"/>
          <w:lang w:val="zh-CN"/>
        </w:rPr>
        <w:t>，</w:t>
      </w:r>
      <w:r w:rsidRPr="006B282A">
        <w:rPr>
          <w:lang w:val="zh-CN"/>
        </w:rPr>
        <w:t>而</w:t>
      </w:r>
      <w:r>
        <w:rPr>
          <w:rFonts w:hint="eastAsia"/>
          <w:lang w:val="zh-CN"/>
        </w:rPr>
        <w:t>只</w:t>
      </w:r>
      <w:r w:rsidRPr="006B282A">
        <w:rPr>
          <w:lang w:val="zh-CN"/>
        </w:rPr>
        <w:t>是提及了固定、移动或便携式终端。</w:t>
      </w:r>
    </w:p>
    <w:p w14:paraId="1090B517" w14:textId="77777777" w:rsidR="007E065E" w:rsidRPr="006B282A" w:rsidRDefault="007E065E" w:rsidP="00A9204D">
      <w:pPr>
        <w:overflowPunct w:val="0"/>
        <w:jc w:val="both"/>
      </w:pPr>
      <w:r w:rsidRPr="006B282A">
        <w:rPr>
          <w:lang w:val="zh-CN"/>
        </w:rPr>
        <w:t>7.6</w:t>
      </w:r>
      <w:r w:rsidRPr="006B282A">
        <w:rPr>
          <w:lang w:val="zh-CN"/>
        </w:rPr>
        <w:tab/>
      </w:r>
      <w:r w:rsidRPr="006B282A">
        <w:rPr>
          <w:lang w:val="zh-CN"/>
        </w:rPr>
        <w:t>在</w:t>
      </w:r>
      <w:r w:rsidRPr="006B282A">
        <w:rPr>
          <w:lang w:val="zh-CN"/>
        </w:rPr>
        <w:t>RRB24-3/DELAYED/7</w:t>
      </w:r>
      <w:r w:rsidRPr="006B282A">
        <w:rPr>
          <w:lang w:val="zh-CN"/>
        </w:rPr>
        <w:t>号文件中，挪威主管部门在回应伊朗主管部门的</w:t>
      </w:r>
      <w:r w:rsidRPr="006B282A">
        <w:rPr>
          <w:lang w:val="zh-CN"/>
        </w:rPr>
        <w:t>RRB24-3/DELAYED/4</w:t>
      </w:r>
      <w:r w:rsidRPr="006B282A">
        <w:rPr>
          <w:lang w:val="zh-CN"/>
        </w:rPr>
        <w:t>号文件时引述了第</w:t>
      </w:r>
      <w:r w:rsidRPr="006B282A">
        <w:rPr>
          <w:b/>
          <w:bCs/>
          <w:lang w:val="zh-CN"/>
        </w:rPr>
        <w:t>25</w:t>
      </w:r>
      <w:r w:rsidRPr="006B282A">
        <w:rPr>
          <w:lang w:val="zh-CN"/>
        </w:rPr>
        <w:t>号决议</w:t>
      </w:r>
      <w:r w:rsidRPr="006B282A">
        <w:rPr>
          <w:b/>
          <w:bCs/>
          <w:lang w:val="zh-CN"/>
        </w:rPr>
        <w:t>（</w:t>
      </w:r>
      <w:r w:rsidRPr="006B282A">
        <w:rPr>
          <w:b/>
          <w:bCs/>
          <w:lang w:val="zh-CN"/>
        </w:rPr>
        <w:t>WRC-03</w:t>
      </w:r>
      <w:r w:rsidRPr="006B282A">
        <w:rPr>
          <w:b/>
          <w:bCs/>
          <w:lang w:val="zh-CN"/>
        </w:rPr>
        <w:t>，修订版）</w:t>
      </w:r>
      <w:r w:rsidRPr="006B282A">
        <w:rPr>
          <w:lang w:val="zh-CN"/>
        </w:rPr>
        <w:t>中的</w:t>
      </w:r>
      <w:r w:rsidRPr="006423E6">
        <w:rPr>
          <w:rFonts w:ascii="KaiTi" w:eastAsia="STKaiti" w:hAnsi="KaiTi" w:cs="Microsoft YaHei" w:hint="eastAsia"/>
          <w:lang w:val="zh-CN"/>
        </w:rPr>
        <w:t>考虑到</w:t>
      </w:r>
      <w:r w:rsidRPr="006B282A">
        <w:rPr>
          <w:lang w:val="zh-CN"/>
        </w:rPr>
        <w:t>d)</w:t>
      </w:r>
      <w:r w:rsidRPr="006B282A">
        <w:rPr>
          <w:lang w:val="zh-CN"/>
        </w:rPr>
        <w:t>至</w:t>
      </w:r>
      <w:r w:rsidRPr="006B282A">
        <w:rPr>
          <w:lang w:val="zh-CN"/>
        </w:rPr>
        <w:t>g)</w:t>
      </w:r>
      <w:r w:rsidRPr="006B282A">
        <w:rPr>
          <w:lang w:val="zh-CN"/>
        </w:rPr>
        <w:t>，以及</w:t>
      </w:r>
      <w:r w:rsidRPr="006423E6">
        <w:rPr>
          <w:rFonts w:ascii="KaiTi" w:eastAsia="STKaiti" w:hAnsi="KaiTi" w:cs="Microsoft YaHei" w:hint="eastAsia"/>
          <w:lang w:val="zh-CN"/>
        </w:rPr>
        <w:t>请各主管部门</w:t>
      </w:r>
      <w:r w:rsidRPr="006B282A">
        <w:rPr>
          <w:lang w:val="zh-CN"/>
        </w:rPr>
        <w:t>1</w:t>
      </w:r>
      <w:r w:rsidRPr="006B282A">
        <w:rPr>
          <w:lang w:val="zh-CN"/>
        </w:rPr>
        <w:t>和</w:t>
      </w:r>
      <w:r w:rsidRPr="006B282A">
        <w:rPr>
          <w:lang w:val="zh-CN"/>
        </w:rPr>
        <w:t>2</w:t>
      </w:r>
      <w:r w:rsidRPr="006B282A">
        <w:rPr>
          <w:lang w:val="zh-CN"/>
        </w:rPr>
        <w:t>，以支持其关于该决议不适用于星链系统的说法。</w:t>
      </w:r>
    </w:p>
    <w:p w14:paraId="1A7FECC1" w14:textId="77777777" w:rsidR="007E065E" w:rsidRPr="006B282A" w:rsidRDefault="007E065E" w:rsidP="00A9204D">
      <w:pPr>
        <w:overflowPunct w:val="0"/>
        <w:jc w:val="both"/>
      </w:pPr>
      <w:r w:rsidRPr="006B282A">
        <w:rPr>
          <w:lang w:val="zh-CN"/>
        </w:rPr>
        <w:t>7.7</w:t>
      </w:r>
      <w:r w:rsidRPr="006B282A">
        <w:rPr>
          <w:lang w:val="zh-CN"/>
        </w:rPr>
        <w:tab/>
      </w:r>
      <w:r w:rsidRPr="006B282A">
        <w:rPr>
          <w:lang w:val="zh-CN"/>
        </w:rPr>
        <w:t>在回答</w:t>
      </w:r>
      <w:r w:rsidRPr="006B282A">
        <w:rPr>
          <w:b/>
          <w:bCs/>
          <w:lang w:val="zh-CN"/>
        </w:rPr>
        <w:t>Talib</w:t>
      </w:r>
      <w:r w:rsidRPr="006B282A">
        <w:rPr>
          <w:b/>
          <w:bCs/>
          <w:lang w:val="zh-CN"/>
        </w:rPr>
        <w:t>先生</w:t>
      </w:r>
      <w:r w:rsidRPr="006B282A">
        <w:rPr>
          <w:lang w:val="zh-CN"/>
        </w:rPr>
        <w:t>的询问时，他补充说，提交给</w:t>
      </w:r>
      <w:r w:rsidRPr="006B282A">
        <w:rPr>
          <w:lang w:val="zh-CN"/>
        </w:rPr>
        <w:t>ITU-R 4A</w:t>
      </w:r>
      <w:r w:rsidRPr="006B282A">
        <w:rPr>
          <w:lang w:val="zh-CN"/>
        </w:rPr>
        <w:t>工作组的一份文件（</w:t>
      </w:r>
      <w:r w:rsidRPr="006B282A">
        <w:rPr>
          <w:lang w:val="zh-CN"/>
        </w:rPr>
        <w:t>4A/330</w:t>
      </w:r>
      <w:r w:rsidRPr="006B282A">
        <w:rPr>
          <w:lang w:val="zh-CN"/>
        </w:rPr>
        <w:t>号文件）表明，在技术上可以在特定的地理区域禁用终端，</w:t>
      </w:r>
      <w:r w:rsidRPr="006B282A">
        <w:rPr>
          <w:lang w:val="zh-CN"/>
        </w:rPr>
        <w:t>OneWeb</w:t>
      </w:r>
      <w:r w:rsidRPr="006B282A">
        <w:rPr>
          <w:lang w:val="zh-CN"/>
        </w:rPr>
        <w:t>已经做到了这一点。目前提交给委员会或</w:t>
      </w:r>
      <w:r w:rsidRPr="006B282A">
        <w:rPr>
          <w:lang w:val="zh-CN"/>
        </w:rPr>
        <w:t>ITU-R 4A</w:t>
      </w:r>
      <w:r w:rsidRPr="006B282A">
        <w:rPr>
          <w:lang w:val="zh-CN"/>
        </w:rPr>
        <w:t>工作组的文件均无证据表明星链具有同样的能力。</w:t>
      </w:r>
    </w:p>
    <w:p w14:paraId="38AA60D6" w14:textId="77777777" w:rsidR="007E065E" w:rsidRDefault="007E065E" w:rsidP="00A9204D">
      <w:pPr>
        <w:overflowPunct w:val="0"/>
        <w:jc w:val="both"/>
        <w:rPr>
          <w:lang w:val="zh-CN"/>
        </w:rPr>
      </w:pPr>
      <w:r w:rsidRPr="006B282A">
        <w:rPr>
          <w:lang w:val="zh-CN"/>
        </w:rPr>
        <w:t>7.8</w:t>
      </w:r>
      <w:r w:rsidRPr="006B282A">
        <w:rPr>
          <w:lang w:val="zh-CN"/>
        </w:rPr>
        <w:tab/>
      </w:r>
      <w:r w:rsidRPr="006B282A">
        <w:rPr>
          <w:b/>
          <w:bCs/>
          <w:lang w:val="zh-CN"/>
        </w:rPr>
        <w:t>Azzouz</w:t>
      </w:r>
      <w:r w:rsidRPr="006B282A">
        <w:rPr>
          <w:b/>
          <w:bCs/>
          <w:lang w:val="zh-CN"/>
        </w:rPr>
        <w:t>先生</w:t>
      </w:r>
      <w:r w:rsidRPr="006B282A">
        <w:rPr>
          <w:lang w:val="zh-CN"/>
        </w:rPr>
        <w:t>说，重点是</w:t>
      </w:r>
      <w:r>
        <w:rPr>
          <w:rFonts w:hint="eastAsia"/>
          <w:lang w:val="zh-CN"/>
        </w:rPr>
        <w:t>要</w:t>
      </w:r>
      <w:r w:rsidRPr="006B282A">
        <w:rPr>
          <w:lang w:val="zh-CN"/>
        </w:rPr>
        <w:t>解决问题，而不是讨论对问题的解释。他指出，伊朗主管部门继续尽其所能确定终端的位置，但其</w:t>
      </w:r>
      <w:r>
        <w:rPr>
          <w:rFonts w:hint="eastAsia"/>
          <w:lang w:val="zh-CN"/>
        </w:rPr>
        <w:t>相关工作</w:t>
      </w:r>
      <w:r w:rsidRPr="006B282A">
        <w:rPr>
          <w:lang w:val="zh-CN"/>
        </w:rPr>
        <w:t>受到该国地形的限制。没有提供证据表明运营商或通知主管部门曾试图在伊朗境内禁用星链服务，但公开信息表明，这种行动在其他地方也可能发生。在他看来，星链和通知主管部门都可以很容易地解决</w:t>
      </w:r>
      <w:r>
        <w:rPr>
          <w:rFonts w:hint="eastAsia"/>
          <w:lang w:val="zh-CN"/>
        </w:rPr>
        <w:t>这一</w:t>
      </w:r>
      <w:r w:rsidRPr="006B282A">
        <w:rPr>
          <w:lang w:val="zh-CN"/>
        </w:rPr>
        <w:t>长期存在的未经授权在伊朗领土上运行的空间</w:t>
      </w:r>
      <w:r>
        <w:rPr>
          <w:rFonts w:hint="eastAsia"/>
          <w:lang w:val="zh-CN"/>
        </w:rPr>
        <w:t>电台</w:t>
      </w:r>
      <w:r w:rsidRPr="006B282A">
        <w:rPr>
          <w:lang w:val="zh-CN"/>
        </w:rPr>
        <w:t>或地球站的问题。委员会应重申其在第</w:t>
      </w:r>
      <w:r w:rsidRPr="006B282A">
        <w:rPr>
          <w:lang w:val="zh-CN"/>
        </w:rPr>
        <w:t>96</w:t>
      </w:r>
      <w:r w:rsidRPr="006B282A">
        <w:rPr>
          <w:lang w:val="zh-CN"/>
        </w:rPr>
        <w:t>次会议上的决定，并责成美国和挪威主管部门立即禁用所有此类电台。委员会还应要求三个相关主管部门向委员会下次会议报告进展情况。</w:t>
      </w:r>
    </w:p>
    <w:p w14:paraId="7B51B879" w14:textId="75A9D9BF" w:rsidR="007E065E" w:rsidRDefault="007E065E" w:rsidP="00A9204D">
      <w:pPr>
        <w:overflowPunct w:val="0"/>
        <w:jc w:val="both"/>
        <w:rPr>
          <w:lang w:val="zh-CN"/>
        </w:rPr>
      </w:pPr>
      <w:r w:rsidRPr="006B282A">
        <w:rPr>
          <w:lang w:val="zh-CN"/>
        </w:rPr>
        <w:t>7.9</w:t>
      </w:r>
      <w:r w:rsidRPr="006B282A">
        <w:rPr>
          <w:lang w:val="zh-CN"/>
        </w:rPr>
        <w:tab/>
      </w:r>
      <w:r w:rsidRPr="006B282A">
        <w:rPr>
          <w:b/>
          <w:bCs/>
          <w:lang w:val="zh-CN"/>
        </w:rPr>
        <w:t>主席</w:t>
      </w:r>
      <w:r w:rsidRPr="006B282A">
        <w:rPr>
          <w:lang w:val="zh-CN"/>
        </w:rPr>
        <w:t>指出，委员会没有从星链获得有关其地理定位能力的信息，并表示</w:t>
      </w:r>
      <w:r w:rsidR="00057676">
        <w:rPr>
          <w:rFonts w:hint="eastAsia"/>
          <w:lang w:val="zh-CN"/>
        </w:rPr>
        <w:t>主要</w:t>
      </w:r>
      <w:r w:rsidRPr="006B282A">
        <w:rPr>
          <w:lang w:val="zh-CN"/>
        </w:rPr>
        <w:t>有两种方法可以对寻求接入业务的终端进行地理定位。</w:t>
      </w:r>
      <w:r w:rsidRPr="000E5026">
        <w:t>行政</w:t>
      </w:r>
      <w:r>
        <w:rPr>
          <w:rFonts w:hint="eastAsia"/>
        </w:rPr>
        <w:t>方法</w:t>
      </w:r>
      <w:r w:rsidRPr="006B282A">
        <w:rPr>
          <w:lang w:val="zh-CN"/>
        </w:rPr>
        <w:t>是，如果用户地址位于</w:t>
      </w:r>
      <w:r w:rsidR="00057676">
        <w:rPr>
          <w:rFonts w:hint="eastAsia"/>
          <w:lang w:val="zh-CN"/>
        </w:rPr>
        <w:t>已批准操作</w:t>
      </w:r>
      <w:r w:rsidRPr="006B282A">
        <w:rPr>
          <w:lang w:val="zh-CN"/>
        </w:rPr>
        <w:t>的国家，则授予访问</w:t>
      </w:r>
      <w:r w:rsidR="00057676">
        <w:rPr>
          <w:rFonts w:hint="eastAsia"/>
          <w:lang w:val="zh-CN"/>
        </w:rPr>
        <w:t>终端的</w:t>
      </w:r>
      <w:r w:rsidRPr="006B282A">
        <w:rPr>
          <w:lang w:val="zh-CN"/>
        </w:rPr>
        <w:t>权限；该方法不允许将终端从获准使用的国家非法转移到未获准使用的国家。根据</w:t>
      </w:r>
      <w:r w:rsidRPr="006B282A">
        <w:rPr>
          <w:lang w:val="zh-CN"/>
        </w:rPr>
        <w:t>Eutelsat</w:t>
      </w:r>
      <w:r w:rsidRPr="006B282A">
        <w:rPr>
          <w:lang w:val="zh-CN"/>
        </w:rPr>
        <w:t>提供的信息，技术方式是基于终端发出的</w:t>
      </w:r>
      <w:r w:rsidRPr="006B282A">
        <w:rPr>
          <w:lang w:val="zh-CN"/>
        </w:rPr>
        <w:t>GPS</w:t>
      </w:r>
      <w:r w:rsidRPr="006B282A">
        <w:rPr>
          <w:lang w:val="zh-CN"/>
        </w:rPr>
        <w:t>信号</w:t>
      </w:r>
      <w:r w:rsidR="00057676">
        <w:rPr>
          <w:rFonts w:hint="eastAsia"/>
          <w:lang w:val="zh-CN"/>
        </w:rPr>
        <w:t>，</w:t>
      </w:r>
      <w:r w:rsidR="00057676" w:rsidRPr="00057676">
        <w:rPr>
          <w:rFonts w:hint="eastAsia"/>
          <w:lang w:val="zh-CN"/>
        </w:rPr>
        <w:t>如果在未经授权的区域内，终端将停止所有上行链路</w:t>
      </w:r>
      <w:r w:rsidR="00057676">
        <w:rPr>
          <w:rFonts w:hint="eastAsia"/>
          <w:lang w:val="zh-CN"/>
        </w:rPr>
        <w:t>发射。</w:t>
      </w:r>
      <w:r w:rsidR="00057676" w:rsidRPr="00057676">
        <w:rPr>
          <w:rFonts w:hint="eastAsia"/>
          <w:lang w:val="zh-CN"/>
        </w:rPr>
        <w:t>基于似乎证实了某些地区</w:t>
      </w:r>
      <w:r w:rsidR="00057676">
        <w:rPr>
          <w:rFonts w:hint="eastAsia"/>
          <w:lang w:val="zh-CN"/>
        </w:rPr>
        <w:t>星链</w:t>
      </w:r>
      <w:r w:rsidR="00057676" w:rsidRPr="00057676">
        <w:rPr>
          <w:rFonts w:hint="eastAsia"/>
          <w:lang w:val="zh-CN"/>
        </w:rPr>
        <w:t>系统受到黑客攻击的可靠信息，如果</w:t>
      </w:r>
      <w:r w:rsidR="00057676">
        <w:rPr>
          <w:rFonts w:hint="eastAsia"/>
          <w:lang w:val="zh-CN"/>
        </w:rPr>
        <w:t>操作者</w:t>
      </w:r>
      <w:r w:rsidR="00057676" w:rsidRPr="00057676">
        <w:rPr>
          <w:rFonts w:hint="eastAsia"/>
          <w:lang w:val="zh-CN"/>
        </w:rPr>
        <w:t>不对这种行为采取任何行动，那将是令人惊讶的。正确管理任何系统的关键是知道用户在一个区域内的大概位置，以确保卫星容量公平地分配给该区域内的所有用户。</w:t>
      </w:r>
    </w:p>
    <w:p w14:paraId="091EE5C8" w14:textId="77777777" w:rsidR="007E065E" w:rsidRPr="006B282A" w:rsidRDefault="007E065E" w:rsidP="00A9204D">
      <w:pPr>
        <w:overflowPunct w:val="0"/>
        <w:jc w:val="both"/>
      </w:pPr>
      <w:r w:rsidRPr="006B282A">
        <w:rPr>
          <w:lang w:val="zh-CN"/>
        </w:rPr>
        <w:t>7.10</w:t>
      </w:r>
      <w:r w:rsidRPr="006B282A">
        <w:rPr>
          <w:lang w:val="zh-CN"/>
        </w:rPr>
        <w:tab/>
      </w:r>
      <w:r w:rsidRPr="006B282A">
        <w:rPr>
          <w:b/>
          <w:bCs/>
          <w:lang w:val="zh-CN"/>
        </w:rPr>
        <w:t>Talib</w:t>
      </w:r>
      <w:r w:rsidRPr="006B282A">
        <w:rPr>
          <w:b/>
          <w:bCs/>
          <w:lang w:val="zh-CN"/>
        </w:rPr>
        <w:t>先生</w:t>
      </w:r>
      <w:r w:rsidRPr="006B282A">
        <w:rPr>
          <w:lang w:val="zh-CN"/>
        </w:rPr>
        <w:t>表示，根据他</w:t>
      </w:r>
      <w:r w:rsidRPr="00B32BB1">
        <w:rPr>
          <w:rFonts w:hint="eastAsia"/>
        </w:rPr>
        <w:t>管理大片领土</w:t>
      </w:r>
      <w:r w:rsidRPr="006B282A">
        <w:rPr>
          <w:lang w:val="zh-CN"/>
        </w:rPr>
        <w:t>的经验，主管部门不可能找到在其各自领土上运营的所有终端。因此，他认为</w:t>
      </w:r>
      <w:r>
        <w:rPr>
          <w:rFonts w:hint="eastAsia"/>
          <w:lang w:val="zh-CN"/>
        </w:rPr>
        <w:t>让</w:t>
      </w:r>
      <w:r w:rsidRPr="006B282A">
        <w:rPr>
          <w:lang w:val="zh-CN"/>
        </w:rPr>
        <w:t>伊朗主管部门拟定一份详尽清单</w:t>
      </w:r>
      <w:r w:rsidRPr="00B32BB1">
        <w:rPr>
          <w:rFonts w:hint="eastAsia"/>
        </w:rPr>
        <w:t>是不切实际的。</w:t>
      </w:r>
    </w:p>
    <w:p w14:paraId="0161EBD2" w14:textId="2512DF21" w:rsidR="007E065E" w:rsidRPr="006B282A" w:rsidRDefault="007E065E" w:rsidP="00A9204D">
      <w:pPr>
        <w:overflowPunct w:val="0"/>
        <w:jc w:val="both"/>
      </w:pPr>
      <w:r w:rsidRPr="006B282A">
        <w:rPr>
          <w:lang w:val="zh-CN"/>
        </w:rPr>
        <w:t>7.11</w:t>
      </w:r>
      <w:r w:rsidRPr="006B282A">
        <w:rPr>
          <w:lang w:val="zh-CN"/>
        </w:rPr>
        <w:tab/>
      </w:r>
      <w:r w:rsidRPr="006B282A">
        <w:rPr>
          <w:b/>
          <w:bCs/>
          <w:lang w:val="zh-CN"/>
        </w:rPr>
        <w:t>Mannepalli</w:t>
      </w:r>
      <w:r w:rsidRPr="006B282A">
        <w:rPr>
          <w:b/>
          <w:bCs/>
          <w:lang w:val="zh-CN"/>
        </w:rPr>
        <w:t>女士</w:t>
      </w:r>
      <w:r w:rsidRPr="006B282A">
        <w:rPr>
          <w:lang w:val="zh-CN"/>
        </w:rPr>
        <w:t>提及了地理位置问题</w:t>
      </w:r>
      <w:r>
        <w:rPr>
          <w:rFonts w:hint="eastAsia"/>
          <w:lang w:val="zh-CN"/>
        </w:rPr>
        <w:t>（</w:t>
      </w:r>
      <w:r w:rsidRPr="006B282A">
        <w:rPr>
          <w:lang w:val="zh-CN"/>
        </w:rPr>
        <w:t>通知主管部门表示，如果提供了有关终端位置的信息，则终端将被禁用，伊朗主管部门表示，由于其领土面积较大，无法提供</w:t>
      </w:r>
      <w:r w:rsidRPr="00027CEF">
        <w:rPr>
          <w:rFonts w:hint="eastAsia"/>
          <w:lang w:val="zh-CN"/>
        </w:rPr>
        <w:t>这</w:t>
      </w:r>
      <w:r>
        <w:rPr>
          <w:rFonts w:hint="eastAsia"/>
          <w:lang w:val="zh-CN"/>
        </w:rPr>
        <w:t>样的</w:t>
      </w:r>
      <w:r w:rsidRPr="006B282A">
        <w:rPr>
          <w:lang w:val="zh-CN"/>
        </w:rPr>
        <w:t>信息</w:t>
      </w:r>
      <w:r>
        <w:rPr>
          <w:rFonts w:hint="eastAsia"/>
          <w:lang w:val="zh-CN"/>
        </w:rPr>
        <w:t>）</w:t>
      </w:r>
      <w:r w:rsidRPr="006B282A">
        <w:rPr>
          <w:lang w:val="zh-CN"/>
        </w:rPr>
        <w:t>已在委员会上次会议上进行了详细讨论，因为公开信息表明，特定领土内的所有终端都可被禁用；她</w:t>
      </w:r>
      <w:r>
        <w:rPr>
          <w:rFonts w:hint="eastAsia"/>
          <w:lang w:val="zh-CN"/>
        </w:rPr>
        <w:t>对</w:t>
      </w:r>
      <w:r w:rsidRPr="006B282A">
        <w:rPr>
          <w:lang w:val="zh-CN"/>
        </w:rPr>
        <w:t>重申委员会在这方面的要求的可行性</w:t>
      </w:r>
      <w:r>
        <w:rPr>
          <w:rFonts w:hint="eastAsia"/>
          <w:lang w:val="zh-CN"/>
        </w:rPr>
        <w:t>提出质疑</w:t>
      </w:r>
      <w:r w:rsidRPr="006B282A">
        <w:rPr>
          <w:lang w:val="zh-CN"/>
        </w:rPr>
        <w:t>。此外，她不确定委员会应如何处理美国主管部门援引第</w:t>
      </w:r>
      <w:r w:rsidRPr="006B282A">
        <w:rPr>
          <w:b/>
          <w:bCs/>
          <w:lang w:val="zh-CN"/>
        </w:rPr>
        <w:t>18.1</w:t>
      </w:r>
      <w:r w:rsidRPr="00164415">
        <w:rPr>
          <w:rFonts w:hint="eastAsia"/>
          <w:lang w:val="zh-CN"/>
        </w:rPr>
        <w:t>条</w:t>
      </w:r>
      <w:r w:rsidRPr="006B282A">
        <w:rPr>
          <w:lang w:val="zh-CN"/>
        </w:rPr>
        <w:t>的声明，即美国不负责控制从一个领土运往另一个领土但未经授权的终端的使用</w:t>
      </w:r>
      <w:r w:rsidR="00720275">
        <w:rPr>
          <w:rFonts w:ascii="SimSun" w:hAnsi="SimSun" w:hint="eastAsia"/>
          <w:lang w:val="zh-CN"/>
        </w:rPr>
        <w:t>。</w:t>
      </w:r>
    </w:p>
    <w:p w14:paraId="24A099AD" w14:textId="254DA7D0" w:rsidR="007E065E" w:rsidRPr="006B282A" w:rsidRDefault="007E065E" w:rsidP="00A9204D">
      <w:pPr>
        <w:overflowPunct w:val="0"/>
        <w:jc w:val="both"/>
      </w:pPr>
      <w:r w:rsidRPr="006B282A">
        <w:rPr>
          <w:lang w:val="zh-CN"/>
        </w:rPr>
        <w:t>7.12</w:t>
      </w:r>
      <w:r w:rsidRPr="006B282A">
        <w:rPr>
          <w:lang w:val="zh-CN"/>
        </w:rPr>
        <w:tab/>
      </w:r>
      <w:r w:rsidR="001D0D52" w:rsidRPr="001D0D52">
        <w:rPr>
          <w:rFonts w:hint="eastAsia"/>
          <w:b/>
          <w:bCs/>
          <w:lang w:val="zh-CN"/>
        </w:rPr>
        <w:t>主席</w:t>
      </w:r>
      <w:r w:rsidR="001D0D52" w:rsidRPr="001D0D52">
        <w:rPr>
          <w:rFonts w:hint="eastAsia"/>
          <w:lang w:val="zh-CN"/>
        </w:rPr>
        <w:t>指出，限制</w:t>
      </w:r>
      <w:r w:rsidR="001D0D52" w:rsidRPr="001D0D52">
        <w:rPr>
          <w:rFonts w:hint="eastAsia"/>
          <w:lang w:val="zh-CN"/>
        </w:rPr>
        <w:t>non-GSO</w:t>
      </w:r>
      <w:r w:rsidR="001D0D52" w:rsidRPr="001D0D52">
        <w:rPr>
          <w:rFonts w:hint="eastAsia"/>
          <w:lang w:val="zh-CN"/>
        </w:rPr>
        <w:t>终端未经授权操作的规则措施和可实施性将在</w:t>
      </w:r>
      <w:r w:rsidR="001D0D52" w:rsidRPr="001D0D52">
        <w:rPr>
          <w:rFonts w:hint="eastAsia"/>
          <w:lang w:val="zh-CN"/>
        </w:rPr>
        <w:t>WRC-27</w:t>
      </w:r>
      <w:r w:rsidR="001D0D52" w:rsidRPr="001D0D52">
        <w:rPr>
          <w:rFonts w:hint="eastAsia"/>
          <w:lang w:val="zh-CN"/>
        </w:rPr>
        <w:t>议项</w:t>
      </w:r>
      <w:r w:rsidR="001D0D52" w:rsidRPr="001D0D52">
        <w:rPr>
          <w:rFonts w:hint="eastAsia"/>
          <w:lang w:val="zh-CN"/>
        </w:rPr>
        <w:t>1.5</w:t>
      </w:r>
      <w:r w:rsidR="001D0D52" w:rsidRPr="001D0D52">
        <w:rPr>
          <w:rFonts w:hint="eastAsia"/>
          <w:lang w:val="zh-CN"/>
        </w:rPr>
        <w:t>下进行讨论，他还对</w:t>
      </w:r>
      <w:r w:rsidR="001D0D52" w:rsidRPr="006B282A">
        <w:rPr>
          <w:lang w:val="zh-CN"/>
        </w:rPr>
        <w:t>美国主管部门</w:t>
      </w:r>
      <w:r w:rsidR="001D0D52">
        <w:rPr>
          <w:rFonts w:hint="eastAsia"/>
          <w:lang w:val="zh-CN"/>
        </w:rPr>
        <w:t>声称</w:t>
      </w:r>
      <w:r w:rsidR="001D0D52" w:rsidRPr="006B282A">
        <w:rPr>
          <w:lang w:val="zh-CN"/>
        </w:rPr>
        <w:t>个人或企业（而不是国家）在伊朗领土上未经授权使用星链终端时，美国不承担责任的说法感到困惑</w:t>
      </w:r>
      <w:r w:rsidR="001D0D52">
        <w:rPr>
          <w:rFonts w:hint="eastAsia"/>
          <w:lang w:val="zh-CN"/>
        </w:rPr>
        <w:t>；</w:t>
      </w:r>
      <w:r w:rsidR="001D0D52" w:rsidRPr="006B282A">
        <w:rPr>
          <w:lang w:val="zh-CN"/>
        </w:rPr>
        <w:t>他</w:t>
      </w:r>
      <w:r w:rsidR="001D0D52">
        <w:rPr>
          <w:rFonts w:hint="eastAsia"/>
          <w:lang w:val="zh-CN"/>
        </w:rPr>
        <w:t>一直以来的</w:t>
      </w:r>
      <w:r w:rsidR="001D0D52" w:rsidRPr="006B282A">
        <w:rPr>
          <w:lang w:val="zh-CN"/>
        </w:rPr>
        <w:t>理解是，</w:t>
      </w:r>
      <w:r w:rsidR="001D0D52" w:rsidRPr="001D0D52">
        <w:rPr>
          <w:rFonts w:hint="eastAsia"/>
          <w:lang w:val="zh-CN"/>
        </w:rPr>
        <w:t>任何个人或企业在经主管部门授权建立或</w:t>
      </w:r>
      <w:r w:rsidR="001D0D52">
        <w:rPr>
          <w:rFonts w:hint="eastAsia"/>
          <w:lang w:val="zh-CN"/>
        </w:rPr>
        <w:t>操作</w:t>
      </w:r>
      <w:r w:rsidR="001D0D52" w:rsidRPr="001D0D52">
        <w:rPr>
          <w:rFonts w:hint="eastAsia"/>
          <w:lang w:val="zh-CN"/>
        </w:rPr>
        <w:t>空间系统台站时，都包含一项遵守第</w:t>
      </w:r>
      <w:r w:rsidR="001D0D52" w:rsidRPr="001D0D52">
        <w:rPr>
          <w:rFonts w:hint="eastAsia"/>
          <w:b/>
          <w:bCs/>
          <w:lang w:val="zh-CN"/>
        </w:rPr>
        <w:t>18.1</w:t>
      </w:r>
      <w:r w:rsidR="001D0D52">
        <w:rPr>
          <w:rFonts w:hint="eastAsia"/>
          <w:lang w:val="zh-CN"/>
        </w:rPr>
        <w:t>款</w:t>
      </w:r>
      <w:r w:rsidR="001D0D52" w:rsidRPr="001D0D52">
        <w:rPr>
          <w:rFonts w:hint="eastAsia"/>
          <w:lang w:val="zh-CN"/>
        </w:rPr>
        <w:t>的义务。</w:t>
      </w:r>
    </w:p>
    <w:p w14:paraId="40345924" w14:textId="77777777" w:rsidR="007E065E" w:rsidRDefault="007E065E" w:rsidP="00A9204D">
      <w:pPr>
        <w:overflowPunct w:val="0"/>
        <w:jc w:val="both"/>
        <w:rPr>
          <w:lang w:val="zh-CN"/>
        </w:rPr>
      </w:pPr>
      <w:r w:rsidRPr="006B282A">
        <w:rPr>
          <w:lang w:val="zh-CN"/>
        </w:rPr>
        <w:t>7.13</w:t>
      </w:r>
      <w:r w:rsidRPr="006B282A">
        <w:rPr>
          <w:lang w:val="zh-CN"/>
        </w:rPr>
        <w:tab/>
      </w:r>
      <w:r w:rsidRPr="006B282A">
        <w:rPr>
          <w:b/>
          <w:bCs/>
          <w:lang w:val="zh-CN"/>
        </w:rPr>
        <w:t>Alkahtani</w:t>
      </w:r>
      <w:r w:rsidRPr="006B282A">
        <w:rPr>
          <w:b/>
          <w:bCs/>
          <w:lang w:val="zh-CN"/>
        </w:rPr>
        <w:t>先生</w:t>
      </w:r>
      <w:r w:rsidRPr="006B282A">
        <w:rPr>
          <w:lang w:val="zh-CN"/>
        </w:rPr>
        <w:t>说，该案件显然涉及</w:t>
      </w:r>
      <w:r>
        <w:rPr>
          <w:rFonts w:hint="eastAsia"/>
          <w:lang w:val="zh-CN"/>
        </w:rPr>
        <w:t>从</w:t>
      </w:r>
      <w:r w:rsidRPr="006B282A">
        <w:rPr>
          <w:lang w:val="zh-CN"/>
        </w:rPr>
        <w:t>一个未授权星链业务的国家进行的未经授权的传输。虽然进行这些发射的地面台站确实不是由美国主管部门</w:t>
      </w:r>
      <w:r>
        <w:rPr>
          <w:rFonts w:hint="eastAsia"/>
          <w:lang w:val="zh-CN"/>
        </w:rPr>
        <w:t>运行</w:t>
      </w:r>
      <w:r w:rsidRPr="006B282A">
        <w:rPr>
          <w:lang w:val="zh-CN"/>
        </w:rPr>
        <w:t>的，并且是非法带入伊朗伊斯兰共和国的，但除非星链允许发射信号通过，否则这些地面台站无法运行。星链不应允许</w:t>
      </w:r>
      <w:r w:rsidRPr="006B282A">
        <w:rPr>
          <w:lang w:val="zh-CN"/>
        </w:rPr>
        <w:lastRenderedPageBreak/>
        <w:t>伊朗境内的地面台站与其卫星进行通信。鉴于伊朗领土辽阔，让伊朗主管部门提供一份所有相关地面台站的清单似乎不切实际，但</w:t>
      </w:r>
      <w:r>
        <w:rPr>
          <w:rFonts w:hint="eastAsia"/>
          <w:lang w:val="zh-CN"/>
        </w:rPr>
        <w:t>关键在于</w:t>
      </w:r>
      <w:r w:rsidRPr="006B282A">
        <w:rPr>
          <w:lang w:val="zh-CN"/>
        </w:rPr>
        <w:t>停用该业务，而不是确定个别地面台站的位置。他还指出，美国主管部门没有采取必要措施来阻止地球站与星链卫星系统之间的通信。</w:t>
      </w:r>
    </w:p>
    <w:p w14:paraId="334C9082" w14:textId="270DE189" w:rsidR="007E065E" w:rsidRPr="006B282A" w:rsidRDefault="007E065E" w:rsidP="00A9204D">
      <w:pPr>
        <w:overflowPunct w:val="0"/>
        <w:jc w:val="both"/>
      </w:pPr>
      <w:r w:rsidRPr="006B282A">
        <w:rPr>
          <w:lang w:val="zh-CN"/>
        </w:rPr>
        <w:t>7.14</w:t>
      </w:r>
      <w:r w:rsidRPr="006B282A">
        <w:rPr>
          <w:lang w:val="zh-CN"/>
        </w:rPr>
        <w:tab/>
      </w:r>
      <w:r w:rsidRPr="006B282A">
        <w:rPr>
          <w:b/>
          <w:bCs/>
          <w:lang w:val="zh-CN"/>
        </w:rPr>
        <w:t>Beaumier</w:t>
      </w:r>
      <w:r w:rsidRPr="006B282A">
        <w:rPr>
          <w:b/>
          <w:bCs/>
          <w:lang w:val="zh-CN"/>
        </w:rPr>
        <w:t>女士</w:t>
      </w:r>
      <w:r w:rsidRPr="006B282A">
        <w:rPr>
          <w:lang w:val="zh-CN"/>
        </w:rPr>
        <w:t>对此案未取得进展表示失望。她理解小型终端定位</w:t>
      </w:r>
      <w:r>
        <w:rPr>
          <w:rFonts w:hint="eastAsia"/>
          <w:lang w:val="zh-CN"/>
        </w:rPr>
        <w:t>比较困难</w:t>
      </w:r>
      <w:r w:rsidRPr="006B282A">
        <w:rPr>
          <w:lang w:val="zh-CN"/>
        </w:rPr>
        <w:t>，但希望伊朗主管部门详细说明其为此做出的努力。美国</w:t>
      </w:r>
      <w:r>
        <w:rPr>
          <w:rFonts w:hint="eastAsia"/>
          <w:lang w:val="zh-CN"/>
        </w:rPr>
        <w:t>主管部门</w:t>
      </w:r>
      <w:r w:rsidRPr="006B282A">
        <w:rPr>
          <w:lang w:val="zh-CN"/>
        </w:rPr>
        <w:t>表示，这起</w:t>
      </w:r>
      <w:r>
        <w:rPr>
          <w:rFonts w:hint="eastAsia"/>
          <w:lang w:val="zh-CN"/>
        </w:rPr>
        <w:t>案件</w:t>
      </w:r>
      <w:r w:rsidRPr="006B282A">
        <w:rPr>
          <w:lang w:val="zh-CN"/>
        </w:rPr>
        <w:t>基本上属于走私案件，美国并没有违反第</w:t>
      </w:r>
      <w:r w:rsidRPr="006B282A">
        <w:rPr>
          <w:b/>
          <w:bCs/>
          <w:lang w:val="zh-CN"/>
        </w:rPr>
        <w:t>22</w:t>
      </w:r>
      <w:r w:rsidRPr="006B282A">
        <w:rPr>
          <w:lang w:val="zh-CN"/>
        </w:rPr>
        <w:t>号决议</w:t>
      </w:r>
      <w:r w:rsidRPr="006B282A">
        <w:rPr>
          <w:b/>
          <w:bCs/>
          <w:lang w:val="zh-CN"/>
        </w:rPr>
        <w:t>（</w:t>
      </w:r>
      <w:r w:rsidRPr="006B282A">
        <w:rPr>
          <w:b/>
          <w:bCs/>
          <w:lang w:val="zh-CN"/>
        </w:rPr>
        <w:t>WRC-</w:t>
      </w:r>
      <w:r w:rsidR="001D0D52">
        <w:rPr>
          <w:b/>
          <w:bCs/>
          <w:lang w:val="zh-CN"/>
        </w:rPr>
        <w:t>19</w:t>
      </w:r>
      <w:r w:rsidRPr="006B282A">
        <w:rPr>
          <w:b/>
          <w:bCs/>
          <w:lang w:val="zh-CN"/>
        </w:rPr>
        <w:t>）</w:t>
      </w:r>
      <w:r w:rsidRPr="006B282A">
        <w:rPr>
          <w:lang w:val="zh-CN"/>
        </w:rPr>
        <w:t>，这一点可以说通。</w:t>
      </w:r>
      <w:r w:rsidRPr="00484A84">
        <w:rPr>
          <w:rFonts w:hint="eastAsia"/>
        </w:rPr>
        <w:t>不过，虽然根据决议，</w:t>
      </w:r>
      <w:r w:rsidRPr="006B282A">
        <w:rPr>
          <w:lang w:val="zh-CN"/>
        </w:rPr>
        <w:t>卫星运营商或通知主管部门</w:t>
      </w:r>
      <w:r w:rsidRPr="00484A84">
        <w:rPr>
          <w:rFonts w:hint="eastAsia"/>
        </w:rPr>
        <w:t>没有义务</w:t>
      </w:r>
      <w:r w:rsidRPr="006B282A">
        <w:rPr>
          <w:lang w:val="zh-CN"/>
        </w:rPr>
        <w:t>跟踪数百万个地面台站，以监测</w:t>
      </w:r>
      <w:r>
        <w:rPr>
          <w:rFonts w:hint="eastAsia"/>
          <w:lang w:val="zh-CN"/>
        </w:rPr>
        <w:t>是否</w:t>
      </w:r>
      <w:r w:rsidRPr="0060789B">
        <w:t>遵守规则</w:t>
      </w:r>
      <w:r w:rsidRPr="006B282A">
        <w:rPr>
          <w:lang w:val="zh-CN"/>
        </w:rPr>
        <w:t>，至少</w:t>
      </w:r>
      <w:r>
        <w:rPr>
          <w:rFonts w:hint="eastAsia"/>
          <w:lang w:val="zh-CN"/>
        </w:rPr>
        <w:t>没有义务</w:t>
      </w:r>
      <w:r w:rsidRPr="006B282A">
        <w:rPr>
          <w:lang w:val="zh-CN"/>
        </w:rPr>
        <w:t>持续监测，但一旦接到未经授权传输的报告，这些运营商和主管部门就有义务采取行动。她不明白为什么星链没有干脆禁用</w:t>
      </w:r>
      <w:r>
        <w:rPr>
          <w:rFonts w:hint="eastAsia"/>
          <w:lang w:val="zh-CN"/>
        </w:rPr>
        <w:t>相关</w:t>
      </w:r>
      <w:r w:rsidRPr="006B282A">
        <w:rPr>
          <w:lang w:val="zh-CN"/>
        </w:rPr>
        <w:t>终端，因为在其他情况下这样做是可行的。报告未经授权使用的主管部门确实必须根据第</w:t>
      </w:r>
      <w:r w:rsidRPr="006B282A">
        <w:rPr>
          <w:b/>
          <w:bCs/>
          <w:lang w:val="zh-CN"/>
        </w:rPr>
        <w:t>22</w:t>
      </w:r>
      <w:r w:rsidRPr="006B282A">
        <w:rPr>
          <w:lang w:val="zh-CN"/>
        </w:rPr>
        <w:t>号决议</w:t>
      </w:r>
      <w:r w:rsidRPr="006B282A">
        <w:rPr>
          <w:b/>
          <w:bCs/>
          <w:lang w:val="zh-CN"/>
        </w:rPr>
        <w:t>（</w:t>
      </w:r>
      <w:r w:rsidRPr="006B282A">
        <w:rPr>
          <w:b/>
          <w:bCs/>
          <w:lang w:val="zh-CN"/>
        </w:rPr>
        <w:t>WRC-</w:t>
      </w:r>
      <w:r w:rsidR="001D0D52">
        <w:rPr>
          <w:b/>
          <w:bCs/>
          <w:lang w:val="zh-CN"/>
        </w:rPr>
        <w:t>19</w:t>
      </w:r>
      <w:r w:rsidRPr="006B282A">
        <w:rPr>
          <w:b/>
          <w:bCs/>
          <w:lang w:val="zh-CN"/>
        </w:rPr>
        <w:t>）</w:t>
      </w:r>
      <w:r w:rsidRPr="006423E6">
        <w:rPr>
          <w:rFonts w:ascii="KaiTi" w:eastAsia="STKaiti" w:hAnsi="KaiTi" w:cs="Microsoft YaHei" w:hint="eastAsia"/>
          <w:lang w:val="zh-CN"/>
        </w:rPr>
        <w:t>做出决议</w:t>
      </w:r>
      <w:r w:rsidRPr="006B282A">
        <w:rPr>
          <w:lang w:val="zh-CN"/>
        </w:rPr>
        <w:t>3 i</w:t>
      </w:r>
      <w:r w:rsidRPr="006B282A">
        <w:rPr>
          <w:lang w:val="zh-CN"/>
        </w:rPr>
        <w:t>）采取一切可能的行动，但</w:t>
      </w:r>
      <w:r w:rsidRPr="006423E6">
        <w:rPr>
          <w:rFonts w:ascii="KaiTi" w:eastAsia="STKaiti" w:hAnsi="KaiTi" w:cs="Microsoft YaHei" w:hint="eastAsia"/>
          <w:lang w:val="zh-CN"/>
        </w:rPr>
        <w:t>做出决议</w:t>
      </w:r>
      <w:r w:rsidRPr="006B282A">
        <w:rPr>
          <w:lang w:val="zh-CN"/>
        </w:rPr>
        <w:t>3 ii</w:t>
      </w:r>
      <w:r w:rsidRPr="006B282A">
        <w:rPr>
          <w:lang w:val="zh-CN"/>
        </w:rPr>
        <w:t>）的适用不应以采取此类行动为条件，</w:t>
      </w:r>
      <w:r w:rsidRPr="00484A84">
        <w:rPr>
          <w:rFonts w:hint="eastAsia"/>
        </w:rPr>
        <w:t>正如</w:t>
      </w:r>
      <w:r w:rsidRPr="006B282A">
        <w:rPr>
          <w:lang w:val="zh-CN"/>
        </w:rPr>
        <w:t>美国主管部门在</w:t>
      </w:r>
      <w:r w:rsidRPr="006B282A">
        <w:rPr>
          <w:lang w:val="zh-CN"/>
        </w:rPr>
        <w:t>RRB24-3/21</w:t>
      </w:r>
      <w:r w:rsidRPr="006B282A">
        <w:rPr>
          <w:lang w:val="zh-CN"/>
        </w:rPr>
        <w:t>号文件中</w:t>
      </w:r>
      <w:r>
        <w:rPr>
          <w:rFonts w:hint="eastAsia"/>
          <w:lang w:val="zh-CN"/>
        </w:rPr>
        <w:t>似乎</w:t>
      </w:r>
      <w:r w:rsidR="00BD7EA2">
        <w:rPr>
          <w:rFonts w:hint="eastAsia"/>
          <w:lang w:val="zh-CN"/>
        </w:rPr>
        <w:t>暗示</w:t>
      </w:r>
      <w:r>
        <w:rPr>
          <w:rFonts w:hint="eastAsia"/>
          <w:lang w:val="zh-CN"/>
        </w:rPr>
        <w:t>的那样</w:t>
      </w:r>
      <w:r w:rsidRPr="006B282A">
        <w:rPr>
          <w:lang w:val="zh-CN"/>
        </w:rPr>
        <w:t>。此外，挪威主管部门将提供信息的责任推给伊朗主管部门无济于事；事实上，她</w:t>
      </w:r>
      <w:r w:rsidRPr="0060789B">
        <w:rPr>
          <w:rFonts w:hint="eastAsia"/>
        </w:rPr>
        <w:t>也不清楚</w:t>
      </w:r>
      <w:r w:rsidRPr="006B282A">
        <w:rPr>
          <w:lang w:val="zh-CN"/>
        </w:rPr>
        <w:t>挪威主管部门所寻找的到底是什么信息。</w:t>
      </w:r>
      <w:r w:rsidRPr="0060789B">
        <w:rPr>
          <w:rFonts w:hint="eastAsia"/>
        </w:rPr>
        <w:t>她也不清楚</w:t>
      </w:r>
      <w:r w:rsidRPr="006B282A">
        <w:rPr>
          <w:lang w:val="zh-CN"/>
        </w:rPr>
        <w:t>挪威主管部门为何提到将领土排除在外，因为伊朗主管部门从未将这种措施作为可能的补救办法。在第</w:t>
      </w:r>
      <w:r w:rsidRPr="006B282A">
        <w:rPr>
          <w:lang w:val="zh-CN"/>
        </w:rPr>
        <w:t>96</w:t>
      </w:r>
      <w:r w:rsidRPr="006B282A">
        <w:rPr>
          <w:lang w:val="zh-CN"/>
        </w:rPr>
        <w:t>次会议上，委员会强烈敦促挪威和美国主管部门遵守相关规定，立即采取行动，以星链在其他几个国家同样</w:t>
      </w:r>
      <w:r>
        <w:rPr>
          <w:rFonts w:hint="eastAsia"/>
          <w:lang w:val="zh-CN"/>
        </w:rPr>
        <w:t>的</w:t>
      </w:r>
      <w:r w:rsidRPr="006B282A">
        <w:rPr>
          <w:lang w:val="zh-CN"/>
        </w:rPr>
        <w:t>方式禁用在伊朗境内运营的星链终端。两个主管部门均未在其提交资料中提及这一点，因此委员会应继续坚持这一点。</w:t>
      </w:r>
    </w:p>
    <w:p w14:paraId="1B50A5E4" w14:textId="77777777" w:rsidR="007E065E" w:rsidRPr="006B282A" w:rsidRDefault="007E065E" w:rsidP="00A9204D">
      <w:pPr>
        <w:overflowPunct w:val="0"/>
        <w:jc w:val="both"/>
      </w:pPr>
      <w:r w:rsidRPr="006B282A">
        <w:rPr>
          <w:lang w:val="zh-CN"/>
        </w:rPr>
        <w:t>7.15</w:t>
      </w:r>
      <w:r w:rsidRPr="006B282A">
        <w:rPr>
          <w:lang w:val="zh-CN"/>
        </w:rPr>
        <w:tab/>
      </w:r>
      <w:r w:rsidRPr="006B282A">
        <w:rPr>
          <w:lang w:val="zh-CN"/>
        </w:rPr>
        <w:t>关于适用第</w:t>
      </w:r>
      <w:r w:rsidRPr="006B282A">
        <w:rPr>
          <w:lang w:val="zh-CN"/>
        </w:rPr>
        <w:t>119</w:t>
      </w:r>
      <w:r w:rsidRPr="006B282A">
        <w:rPr>
          <w:lang w:val="zh-CN"/>
        </w:rPr>
        <w:t>号决议（</w:t>
      </w:r>
      <w:r w:rsidRPr="006B282A">
        <w:rPr>
          <w:lang w:val="zh-CN"/>
        </w:rPr>
        <w:t>2022</w:t>
      </w:r>
      <w:r w:rsidRPr="006B282A">
        <w:rPr>
          <w:lang w:val="zh-CN"/>
        </w:rPr>
        <w:t>年，布加勒斯特，修订版）中</w:t>
      </w:r>
      <w:r w:rsidRPr="006423E6">
        <w:rPr>
          <w:rFonts w:ascii="KaiTi" w:eastAsia="STKaiti" w:hAnsi="KaiTi" w:cs="Microsoft YaHei" w:hint="eastAsia"/>
          <w:lang w:val="zh-CN"/>
        </w:rPr>
        <w:t>做出决议，责成无线电规则委员会</w:t>
      </w:r>
      <w:r w:rsidRPr="006B282A">
        <w:rPr>
          <w:lang w:val="zh-CN"/>
        </w:rPr>
        <w:t>2</w:t>
      </w:r>
      <w:r w:rsidRPr="006B282A">
        <w:rPr>
          <w:lang w:val="zh-CN"/>
        </w:rPr>
        <w:t>，这种应用可能还为时尚早，但已接近合理。</w:t>
      </w:r>
    </w:p>
    <w:p w14:paraId="7FF8ED6C" w14:textId="77777777" w:rsidR="007E065E" w:rsidRPr="006B282A" w:rsidRDefault="007E065E" w:rsidP="00A9204D">
      <w:pPr>
        <w:overflowPunct w:val="0"/>
        <w:jc w:val="both"/>
      </w:pPr>
      <w:r w:rsidRPr="006B282A">
        <w:rPr>
          <w:lang w:val="zh-CN"/>
        </w:rPr>
        <w:t>7.16</w:t>
      </w:r>
      <w:r w:rsidRPr="006B282A">
        <w:rPr>
          <w:lang w:val="zh-CN"/>
        </w:rPr>
        <w:tab/>
      </w:r>
      <w:r w:rsidRPr="006B282A">
        <w:rPr>
          <w:b/>
          <w:bCs/>
          <w:lang w:val="zh-CN"/>
        </w:rPr>
        <w:t>主席</w:t>
      </w:r>
      <w:r w:rsidRPr="006B282A">
        <w:rPr>
          <w:lang w:val="zh-CN"/>
        </w:rPr>
        <w:t>建议委员会就此事项做出如下结论：</w:t>
      </w:r>
    </w:p>
    <w:p w14:paraId="0BB94106" w14:textId="77777777" w:rsidR="007E065E" w:rsidRPr="006B282A" w:rsidRDefault="007E065E" w:rsidP="00A9204D">
      <w:pPr>
        <w:overflowPunct w:val="0"/>
        <w:ind w:firstLineChars="200" w:firstLine="480"/>
        <w:jc w:val="both"/>
      </w:pPr>
      <w:r>
        <w:rPr>
          <w:rFonts w:hint="eastAsia"/>
          <w:lang w:val="zh-CN"/>
        </w:rPr>
        <w:t>“</w:t>
      </w:r>
      <w:r w:rsidRPr="006B282A">
        <w:rPr>
          <w:lang w:val="zh-CN"/>
        </w:rPr>
        <w:t>关于在伊朗境内提供星链卫星传输业务，委员会认真审议了伊朗伊斯兰共和国主管部门提交的</w:t>
      </w:r>
      <w:r w:rsidRPr="006B282A">
        <w:rPr>
          <w:lang w:val="zh-CN"/>
        </w:rPr>
        <w:t>RRB24-3/16</w:t>
      </w:r>
      <w:r w:rsidRPr="006B282A">
        <w:rPr>
          <w:lang w:val="zh-CN"/>
        </w:rPr>
        <w:t>号文件、美国主管部门提交的</w:t>
      </w:r>
      <w:r w:rsidRPr="006B282A">
        <w:rPr>
          <w:lang w:val="zh-CN"/>
        </w:rPr>
        <w:t>RRB24-3/21</w:t>
      </w:r>
      <w:r w:rsidRPr="006B282A">
        <w:rPr>
          <w:lang w:val="zh-CN"/>
        </w:rPr>
        <w:t>号文件和挪威主管部门提交的</w:t>
      </w:r>
      <w:r w:rsidRPr="006B282A">
        <w:rPr>
          <w:lang w:val="zh-CN"/>
        </w:rPr>
        <w:t>RRB24-3/22</w:t>
      </w:r>
      <w:r w:rsidRPr="006B282A">
        <w:rPr>
          <w:lang w:val="zh-CN"/>
        </w:rPr>
        <w:t>号文件。委员会还将伊朗伊斯兰共和国主管部门分别回应美国和挪威主管部门而提交的</w:t>
      </w:r>
      <w:r w:rsidRPr="006B282A">
        <w:rPr>
          <w:lang w:val="zh-CN"/>
        </w:rPr>
        <w:t>RRB24-3/DELAYED/3</w:t>
      </w:r>
      <w:r w:rsidRPr="006B282A">
        <w:rPr>
          <w:lang w:val="zh-CN"/>
        </w:rPr>
        <w:t>和</w:t>
      </w:r>
      <w:r w:rsidRPr="006B282A">
        <w:rPr>
          <w:lang w:val="zh-CN"/>
        </w:rPr>
        <w:t>RRB24-3/DELAYED/4</w:t>
      </w:r>
      <w:r w:rsidRPr="006B282A">
        <w:rPr>
          <w:lang w:val="zh-CN"/>
        </w:rPr>
        <w:t>号文件，以及挪威主管部门为回应</w:t>
      </w:r>
      <w:r w:rsidRPr="006B282A">
        <w:rPr>
          <w:lang w:val="zh-CN"/>
        </w:rPr>
        <w:t>RRB24-3/DELAYED/4</w:t>
      </w:r>
      <w:r w:rsidRPr="006B282A">
        <w:rPr>
          <w:lang w:val="zh-CN"/>
        </w:rPr>
        <w:t>号文件而提交的</w:t>
      </w:r>
      <w:r w:rsidRPr="006B282A">
        <w:rPr>
          <w:lang w:val="zh-CN"/>
        </w:rPr>
        <w:t>RRB24-3/DELAYED/7</w:t>
      </w:r>
      <w:r w:rsidRPr="006B282A">
        <w:rPr>
          <w:lang w:val="zh-CN"/>
        </w:rPr>
        <w:t>号文件记录在案。委员会感谢这三个主管部门按照委员会第</w:t>
      </w:r>
      <w:r w:rsidRPr="006B282A">
        <w:rPr>
          <w:lang w:val="zh-CN"/>
        </w:rPr>
        <w:t>96</w:t>
      </w:r>
      <w:r w:rsidRPr="006B282A">
        <w:rPr>
          <w:lang w:val="zh-CN"/>
        </w:rPr>
        <w:t>次会议的要求提供资料，并指出以下问题：</w:t>
      </w:r>
    </w:p>
    <w:p w14:paraId="5D002F29"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伊朗伊斯兰共和国主管部门再次报告了星链终端在其境内继续未经授权运行的情况。</w:t>
      </w:r>
    </w:p>
    <w:p w14:paraId="6B1E29A2"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伊朗伊斯兰共和国主管部门再次确认，尽管努力检测和确定终端位置，但由于这些终端体积小且便于携带，加之伊朗幅员辽阔、地形复杂，发现在其境内运行的所有未经授权的星链终端实际上并不可行。但是，其并未提供关于所做工作性质的详细信息。</w:t>
      </w:r>
    </w:p>
    <w:p w14:paraId="7F3021B6" w14:textId="773FDFEC"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关于挪威和美国主管部门提供的资料，委员会对其答复没有重点关注解决方案表示遗憾，并对自第</w:t>
      </w:r>
      <w:r w:rsidRPr="006B282A">
        <w:rPr>
          <w:lang w:eastAsia="zh-CN"/>
        </w:rPr>
        <w:t>96</w:t>
      </w:r>
      <w:r w:rsidRPr="006B282A">
        <w:rPr>
          <w:lang w:eastAsia="zh-CN"/>
        </w:rPr>
        <w:t>次会议以来在解决这一长期问题方面完全没有进展表示严重关切。委员会进一步澄清，卫星运营商或通知主管部门没有义务跟踪其他国家许可的地球站，以确定其位置和是否遵守其服务合同，或将其领土从卫星覆盖区中去除，但一旦报告了特定领土内出现未经授权的传输，卫星运营商有义务采取行动，在可行的情况下，根据第</w:t>
      </w:r>
      <w:r w:rsidRPr="006B282A">
        <w:rPr>
          <w:b/>
          <w:bCs/>
          <w:lang w:eastAsia="zh-CN"/>
        </w:rPr>
        <w:t>22</w:t>
      </w:r>
      <w:r w:rsidRPr="006B282A">
        <w:rPr>
          <w:lang w:eastAsia="zh-CN"/>
        </w:rPr>
        <w:t>号决议</w:t>
      </w:r>
      <w:r w:rsidRPr="006B282A">
        <w:rPr>
          <w:b/>
          <w:bCs/>
          <w:lang w:eastAsia="zh-CN"/>
        </w:rPr>
        <w:t>（</w:t>
      </w:r>
      <w:r w:rsidRPr="006B282A">
        <w:rPr>
          <w:b/>
          <w:bCs/>
          <w:lang w:eastAsia="zh-CN"/>
        </w:rPr>
        <w:t>WRC-</w:t>
      </w:r>
      <w:r w:rsidR="00BD7EA2">
        <w:rPr>
          <w:b/>
          <w:bCs/>
          <w:lang w:eastAsia="zh-CN"/>
        </w:rPr>
        <w:t>19</w:t>
      </w:r>
      <w:r w:rsidRPr="006B282A">
        <w:rPr>
          <w:b/>
          <w:bCs/>
          <w:lang w:eastAsia="zh-CN"/>
        </w:rPr>
        <w:t>）</w:t>
      </w:r>
      <w:r w:rsidRPr="006423E6">
        <w:rPr>
          <w:rFonts w:ascii="KaiTi" w:eastAsia="STKaiti" w:hAnsi="KaiTi" w:hint="eastAsia"/>
          <w:lang w:eastAsia="zh-CN"/>
        </w:rPr>
        <w:t>做出决议</w:t>
      </w:r>
      <w:r w:rsidRPr="006423E6">
        <w:rPr>
          <w:rFonts w:eastAsia="STKaiti"/>
          <w:lang w:eastAsia="zh-CN"/>
        </w:rPr>
        <w:t>3 ii</w:t>
      </w:r>
      <w:r w:rsidRPr="006423E6">
        <w:rPr>
          <w:rFonts w:eastAsia="STKaiti"/>
          <w:lang w:eastAsia="zh-CN"/>
        </w:rPr>
        <w:t>）</w:t>
      </w:r>
      <w:r w:rsidRPr="006B282A">
        <w:rPr>
          <w:lang w:eastAsia="zh-CN"/>
        </w:rPr>
        <w:t>进行补救；该义务不应以提交报告的主管部门是否有能力提供有关未经授权运行的终端的资料为条件。</w:t>
      </w:r>
    </w:p>
    <w:p w14:paraId="748A38AD"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委员会再次确认星链提供的业务属于第</w:t>
      </w:r>
      <w:r w:rsidRPr="006B282A">
        <w:rPr>
          <w:b/>
          <w:bCs/>
          <w:lang w:eastAsia="zh-CN"/>
        </w:rPr>
        <w:t>25</w:t>
      </w:r>
      <w:r w:rsidRPr="006B282A">
        <w:rPr>
          <w:lang w:eastAsia="zh-CN"/>
        </w:rPr>
        <w:t>号决议</w:t>
      </w:r>
      <w:r w:rsidRPr="006B282A">
        <w:rPr>
          <w:b/>
          <w:bCs/>
          <w:lang w:eastAsia="zh-CN"/>
        </w:rPr>
        <w:t>（</w:t>
      </w:r>
      <w:r w:rsidRPr="006B282A">
        <w:rPr>
          <w:b/>
          <w:bCs/>
          <w:lang w:eastAsia="zh-CN"/>
        </w:rPr>
        <w:t>WRC-03</w:t>
      </w:r>
      <w:r w:rsidRPr="006B282A">
        <w:rPr>
          <w:b/>
          <w:bCs/>
          <w:lang w:eastAsia="zh-CN"/>
        </w:rPr>
        <w:t>，修订版）</w:t>
      </w:r>
      <w:r w:rsidRPr="006B282A">
        <w:rPr>
          <w:lang w:eastAsia="zh-CN"/>
        </w:rPr>
        <w:t>的范围。</w:t>
      </w:r>
    </w:p>
    <w:p w14:paraId="75AD44E6"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此外，挪威和美国主管部门没有解释为何不能系统地禁用在伊朗伊斯兰共和国境内未经授权运行的所有星链终端，因为根据可公开获得的可靠信息，在其他几个国家可以这样做。</w:t>
      </w:r>
    </w:p>
    <w:p w14:paraId="133915BB" w14:textId="66540404" w:rsidR="007E065E" w:rsidRPr="006B282A" w:rsidRDefault="007E065E" w:rsidP="00A9204D">
      <w:pPr>
        <w:overflowPunct w:val="0"/>
        <w:ind w:firstLineChars="200" w:firstLine="480"/>
        <w:jc w:val="both"/>
      </w:pPr>
      <w:r w:rsidRPr="006B282A">
        <w:rPr>
          <w:lang w:val="zh-CN"/>
        </w:rPr>
        <w:lastRenderedPageBreak/>
        <w:t>因此，委员会提醒挪威和美国主管部门，对星链客户设置行政、合同和运行限制不符合第</w:t>
      </w:r>
      <w:r w:rsidRPr="006B282A">
        <w:rPr>
          <w:b/>
          <w:bCs/>
          <w:lang w:val="zh-CN"/>
        </w:rPr>
        <w:t>18</w:t>
      </w:r>
      <w:r w:rsidRPr="006B282A">
        <w:rPr>
          <w:lang w:val="zh-CN"/>
        </w:rPr>
        <w:t>条和第</w:t>
      </w:r>
      <w:r w:rsidRPr="006B282A">
        <w:rPr>
          <w:b/>
          <w:bCs/>
          <w:lang w:val="zh-CN"/>
        </w:rPr>
        <w:t>22</w:t>
      </w:r>
      <w:r w:rsidRPr="006B282A">
        <w:rPr>
          <w:lang w:val="zh-CN"/>
        </w:rPr>
        <w:t>号决议</w:t>
      </w:r>
      <w:r w:rsidRPr="006B282A">
        <w:rPr>
          <w:b/>
          <w:bCs/>
          <w:lang w:val="zh-CN"/>
        </w:rPr>
        <w:t>（</w:t>
      </w:r>
      <w:r w:rsidRPr="006B282A">
        <w:rPr>
          <w:b/>
          <w:bCs/>
          <w:lang w:val="zh-CN"/>
        </w:rPr>
        <w:t>WRC-</w:t>
      </w:r>
      <w:r w:rsidR="00D818E7">
        <w:rPr>
          <w:b/>
          <w:bCs/>
          <w:lang w:val="zh-CN"/>
        </w:rPr>
        <w:t>19</w:t>
      </w:r>
      <w:r w:rsidRPr="006B282A">
        <w:rPr>
          <w:b/>
          <w:bCs/>
          <w:lang w:val="zh-CN"/>
        </w:rPr>
        <w:t>）</w:t>
      </w:r>
      <w:r w:rsidRPr="006B282A">
        <w:rPr>
          <w:lang w:val="zh-CN"/>
        </w:rPr>
        <w:t>的规定，也不符合第</w:t>
      </w:r>
      <w:r w:rsidRPr="006B282A">
        <w:rPr>
          <w:b/>
          <w:bCs/>
          <w:lang w:val="zh-CN"/>
        </w:rPr>
        <w:t>25</w:t>
      </w:r>
      <w:r w:rsidRPr="006B282A">
        <w:rPr>
          <w:lang w:val="zh-CN"/>
        </w:rPr>
        <w:t>号决议</w:t>
      </w:r>
      <w:r w:rsidRPr="006B282A">
        <w:rPr>
          <w:b/>
          <w:bCs/>
          <w:lang w:val="zh-CN"/>
        </w:rPr>
        <w:t>（</w:t>
      </w:r>
      <w:r w:rsidRPr="006B282A">
        <w:rPr>
          <w:b/>
          <w:bCs/>
          <w:lang w:val="zh-CN"/>
        </w:rPr>
        <w:t>WRC-03</w:t>
      </w:r>
      <w:r w:rsidRPr="006B282A">
        <w:rPr>
          <w:b/>
          <w:bCs/>
          <w:lang w:val="zh-CN"/>
        </w:rPr>
        <w:t>，修订版）</w:t>
      </w:r>
      <w:r w:rsidRPr="006B282A">
        <w:rPr>
          <w:lang w:val="zh-CN"/>
        </w:rPr>
        <w:t>的</w:t>
      </w:r>
      <w:r w:rsidRPr="006423E6">
        <w:rPr>
          <w:rFonts w:ascii="KaiTi" w:eastAsia="STKaiti" w:hAnsi="KaiTi" w:cs="Microsoft YaHei" w:hint="eastAsia"/>
          <w:lang w:val="zh-CN"/>
        </w:rPr>
        <w:t>做出决议</w:t>
      </w:r>
      <w:r w:rsidRPr="006B282A">
        <w:rPr>
          <w:lang w:val="zh-CN"/>
        </w:rPr>
        <w:t>的条款，但遵守相关规定意味着需要获得星链终端运行所在国主管部门的授权，并在此类运行尚未获得授权时停止传输。</w:t>
      </w:r>
    </w:p>
    <w:p w14:paraId="10036940" w14:textId="77777777" w:rsidR="007E065E" w:rsidRPr="006B282A" w:rsidRDefault="007E065E" w:rsidP="00A9204D">
      <w:pPr>
        <w:overflowPunct w:val="0"/>
        <w:ind w:firstLineChars="200" w:firstLine="480"/>
        <w:jc w:val="both"/>
      </w:pPr>
      <w:r w:rsidRPr="006B282A">
        <w:rPr>
          <w:lang w:val="zh-CN"/>
        </w:rPr>
        <w:t>委员会责成无线电通信局请挪威和美国主管部门具体解释为什么无法像在其他几个国家那样，禁用在伊朗伊斯兰共和国境内未经授权运行的所有星链终端，从而遵守第</w:t>
      </w:r>
      <w:r w:rsidRPr="006B282A">
        <w:rPr>
          <w:b/>
          <w:bCs/>
          <w:lang w:val="zh-CN"/>
        </w:rPr>
        <w:t>22</w:t>
      </w:r>
      <w:r w:rsidRPr="006B282A">
        <w:rPr>
          <w:lang w:val="zh-CN"/>
        </w:rPr>
        <w:t>号决议</w:t>
      </w:r>
      <w:r w:rsidRPr="006B282A">
        <w:rPr>
          <w:b/>
          <w:bCs/>
          <w:lang w:val="zh-CN"/>
        </w:rPr>
        <w:t>（</w:t>
      </w:r>
      <w:r w:rsidRPr="006B282A">
        <w:rPr>
          <w:b/>
          <w:bCs/>
          <w:lang w:val="zh-CN"/>
        </w:rPr>
        <w:t>WRC-19</w:t>
      </w:r>
      <w:r w:rsidRPr="006B282A">
        <w:rPr>
          <w:b/>
          <w:bCs/>
          <w:lang w:val="zh-CN"/>
        </w:rPr>
        <w:t>）</w:t>
      </w:r>
      <w:r w:rsidRPr="006B282A">
        <w:rPr>
          <w:lang w:val="zh-CN"/>
        </w:rPr>
        <w:t>和第</w:t>
      </w:r>
      <w:r w:rsidRPr="006B282A">
        <w:rPr>
          <w:b/>
          <w:bCs/>
          <w:lang w:val="zh-CN"/>
        </w:rPr>
        <w:t>25</w:t>
      </w:r>
      <w:r w:rsidRPr="006B282A">
        <w:rPr>
          <w:lang w:val="zh-CN"/>
        </w:rPr>
        <w:t>号决议</w:t>
      </w:r>
      <w:r w:rsidRPr="006B282A">
        <w:rPr>
          <w:b/>
          <w:bCs/>
          <w:lang w:val="zh-CN"/>
        </w:rPr>
        <w:t>（</w:t>
      </w:r>
      <w:r w:rsidRPr="006B282A">
        <w:rPr>
          <w:b/>
          <w:bCs/>
          <w:lang w:val="zh-CN"/>
        </w:rPr>
        <w:t>WRC-03</w:t>
      </w:r>
      <w:r w:rsidRPr="006B282A">
        <w:rPr>
          <w:b/>
          <w:bCs/>
          <w:lang w:val="zh-CN"/>
        </w:rPr>
        <w:t>，修订版）</w:t>
      </w:r>
      <w:r w:rsidRPr="006B282A">
        <w:rPr>
          <w:lang w:val="zh-CN"/>
        </w:rPr>
        <w:t>。</w:t>
      </w:r>
    </w:p>
    <w:p w14:paraId="6DE96635" w14:textId="77777777" w:rsidR="007E065E" w:rsidRPr="006B282A" w:rsidRDefault="007E065E" w:rsidP="00A9204D">
      <w:pPr>
        <w:overflowPunct w:val="0"/>
        <w:ind w:firstLineChars="200" w:firstLine="480"/>
        <w:jc w:val="both"/>
      </w:pPr>
      <w:r w:rsidRPr="006B282A">
        <w:rPr>
          <w:lang w:val="zh-CN"/>
        </w:rPr>
        <w:t>考虑到预计会有进一步资料，委员会决定，同意伊朗伊斯兰共和国主管部门根据第</w:t>
      </w:r>
      <w:r w:rsidRPr="006B282A">
        <w:rPr>
          <w:lang w:val="zh-CN"/>
        </w:rPr>
        <w:t>119</w:t>
      </w:r>
      <w:r w:rsidRPr="006B282A">
        <w:rPr>
          <w:lang w:val="zh-CN"/>
        </w:rPr>
        <w:t>号决议（</w:t>
      </w:r>
      <w:r w:rsidRPr="006B282A">
        <w:rPr>
          <w:lang w:val="zh-CN"/>
        </w:rPr>
        <w:t>2022</w:t>
      </w:r>
      <w:r w:rsidRPr="006B282A">
        <w:rPr>
          <w:lang w:val="zh-CN"/>
        </w:rPr>
        <w:t>年，布加勒斯特，修订版）</w:t>
      </w:r>
      <w:r w:rsidRPr="009B5D89">
        <w:rPr>
          <w:rFonts w:hint="eastAsia"/>
          <w:lang w:val="zh-CN"/>
        </w:rPr>
        <w:t>中</w:t>
      </w:r>
      <w:r w:rsidRPr="006423E6">
        <w:rPr>
          <w:rFonts w:ascii="KaiTi" w:eastAsia="STKaiti" w:hAnsi="KaiTi" w:cs="Microsoft YaHei" w:hint="eastAsia"/>
          <w:lang w:val="zh-CN"/>
        </w:rPr>
        <w:t>做出决议，责成无线电规则委员会</w:t>
      </w:r>
      <w:r w:rsidRPr="006B282A">
        <w:rPr>
          <w:lang w:val="zh-CN"/>
        </w:rPr>
        <w:t>2</w:t>
      </w:r>
      <w:r w:rsidRPr="006B282A">
        <w:rPr>
          <w:lang w:val="zh-CN"/>
        </w:rPr>
        <w:t>提出的请求仍为时尚早，但是，鉴于第</w:t>
      </w:r>
      <w:r w:rsidRPr="006B282A">
        <w:rPr>
          <w:lang w:val="zh-CN"/>
        </w:rPr>
        <w:t>98</w:t>
      </w:r>
      <w:r w:rsidRPr="006B282A">
        <w:rPr>
          <w:lang w:val="zh-CN"/>
        </w:rPr>
        <w:t>次会议没有要求做出解释和提供资料，委员会将重新审议其就此做出的决定。</w:t>
      </w:r>
      <w:r>
        <w:rPr>
          <w:rFonts w:hint="eastAsia"/>
          <w:lang w:val="zh-CN"/>
        </w:rPr>
        <w:t>”</w:t>
      </w:r>
    </w:p>
    <w:p w14:paraId="2E02F4AB" w14:textId="77777777" w:rsidR="007E065E" w:rsidRPr="006B282A" w:rsidRDefault="007E065E" w:rsidP="00A9204D">
      <w:pPr>
        <w:overflowPunct w:val="0"/>
        <w:jc w:val="both"/>
      </w:pPr>
      <w:r w:rsidRPr="006B282A">
        <w:rPr>
          <w:lang w:val="zh-CN"/>
        </w:rPr>
        <w:t>7.17</w:t>
      </w:r>
      <w:r w:rsidRPr="006B282A">
        <w:rPr>
          <w:lang w:val="zh-CN"/>
        </w:rPr>
        <w:tab/>
      </w:r>
      <w:r w:rsidRPr="006B282A">
        <w:rPr>
          <w:lang w:val="zh-CN"/>
        </w:rPr>
        <w:t>会议对此表示</w:t>
      </w:r>
      <w:r w:rsidRPr="006B282A">
        <w:rPr>
          <w:b/>
          <w:bCs/>
          <w:lang w:val="zh-CN"/>
        </w:rPr>
        <w:t>同意</w:t>
      </w:r>
      <w:r w:rsidRPr="006B282A">
        <w:rPr>
          <w:lang w:val="zh-CN"/>
        </w:rPr>
        <w:t>。</w:t>
      </w:r>
    </w:p>
    <w:p w14:paraId="42710FE0" w14:textId="77777777" w:rsidR="007E065E" w:rsidRPr="006B282A" w:rsidRDefault="007E065E" w:rsidP="00A9204D">
      <w:pPr>
        <w:pStyle w:val="Heading1"/>
        <w:jc w:val="both"/>
        <w:rPr>
          <w:lang w:eastAsia="zh-CN"/>
        </w:rPr>
      </w:pPr>
      <w:r w:rsidRPr="006B282A">
        <w:rPr>
          <w:lang w:eastAsia="zh-CN"/>
        </w:rPr>
        <w:t>8</w:t>
      </w:r>
      <w:r>
        <w:rPr>
          <w:lang w:eastAsia="zh-CN"/>
        </w:rPr>
        <w:tab/>
      </w:r>
      <w:r w:rsidRPr="006B282A">
        <w:rPr>
          <w:rFonts w:ascii="SimSun" w:eastAsia="SimSun" w:hAnsi="SimSun" w:cs="SimSun" w:hint="eastAsia"/>
          <w:lang w:eastAsia="zh-CN"/>
        </w:rPr>
        <w:t>安哥拉主管部门代表</w:t>
      </w:r>
      <w:r w:rsidRPr="006B282A">
        <w:rPr>
          <w:lang w:eastAsia="zh-CN"/>
        </w:rPr>
        <w:t>16</w:t>
      </w:r>
      <w:r w:rsidRPr="006B282A">
        <w:rPr>
          <w:rFonts w:ascii="SimSun" w:eastAsia="SimSun" w:hAnsi="SimSun" w:cs="SimSun" w:hint="eastAsia"/>
          <w:lang w:eastAsia="zh-CN"/>
        </w:rPr>
        <w:t>个南部非洲发展共同体（</w:t>
      </w:r>
      <w:r w:rsidRPr="006B282A">
        <w:rPr>
          <w:lang w:eastAsia="zh-CN"/>
        </w:rPr>
        <w:t>SADC</w:t>
      </w:r>
      <w:r w:rsidRPr="006B282A">
        <w:rPr>
          <w:rFonts w:ascii="SimSun" w:eastAsia="SimSun" w:hAnsi="SimSun" w:cs="SimSun" w:hint="eastAsia"/>
          <w:lang w:eastAsia="zh-CN"/>
        </w:rPr>
        <w:t>）成员国主管部门的提交资料，请求委员会在其提交东经</w:t>
      </w:r>
      <w:r w:rsidRPr="006B282A">
        <w:rPr>
          <w:lang w:eastAsia="zh-CN"/>
        </w:rPr>
        <w:t>12.2</w:t>
      </w:r>
      <w:r w:rsidRPr="00027CEF">
        <w:rPr>
          <w:lang w:eastAsia="zh-CN"/>
        </w:rPr>
        <w:t>°</w:t>
      </w:r>
      <w:r w:rsidRPr="006B282A">
        <w:rPr>
          <w:rFonts w:ascii="SimSun" w:eastAsia="SimSun" w:hAnsi="SimSun" w:cs="SimSun" w:hint="eastAsia"/>
          <w:lang w:eastAsia="zh-CN"/>
        </w:rPr>
        <w:t>、</w:t>
      </w:r>
      <w:r w:rsidRPr="006B282A">
        <w:rPr>
          <w:lang w:eastAsia="zh-CN"/>
        </w:rPr>
        <w:t>16.9</w:t>
      </w:r>
      <w:r w:rsidRPr="00C27125">
        <w:rPr>
          <w:lang w:eastAsia="zh-CN"/>
        </w:rPr>
        <w:t>°</w:t>
      </w:r>
      <w:r w:rsidRPr="006B282A">
        <w:rPr>
          <w:rFonts w:ascii="SimSun" w:eastAsia="SimSun" w:hAnsi="SimSun" w:cs="SimSun" w:hint="eastAsia"/>
          <w:lang w:eastAsia="zh-CN"/>
        </w:rPr>
        <w:t>、</w:t>
      </w:r>
      <w:r w:rsidRPr="006B282A">
        <w:rPr>
          <w:lang w:eastAsia="zh-CN"/>
        </w:rPr>
        <w:t>39.55</w:t>
      </w:r>
      <w:r w:rsidRPr="00C27125">
        <w:rPr>
          <w:lang w:eastAsia="zh-CN"/>
        </w:rPr>
        <w:t>°</w:t>
      </w:r>
      <w:r w:rsidRPr="006B282A">
        <w:rPr>
          <w:rFonts w:ascii="SimSun" w:eastAsia="SimSun" w:hAnsi="SimSun" w:cs="SimSun" w:hint="eastAsia"/>
          <w:lang w:eastAsia="zh-CN"/>
        </w:rPr>
        <w:t>、</w:t>
      </w:r>
      <w:r w:rsidRPr="006B282A">
        <w:rPr>
          <w:lang w:eastAsia="zh-CN"/>
        </w:rPr>
        <w:t>42.25</w:t>
      </w:r>
      <w:r w:rsidRPr="00C27125">
        <w:rPr>
          <w:lang w:eastAsia="zh-CN"/>
        </w:rPr>
        <w:t>°</w:t>
      </w:r>
      <w:r w:rsidRPr="006B282A">
        <w:rPr>
          <w:rFonts w:ascii="SimSun" w:eastAsia="SimSun" w:hAnsi="SimSun" w:cs="SimSun" w:hint="eastAsia"/>
          <w:lang w:eastAsia="zh-CN"/>
        </w:rPr>
        <w:t>、</w:t>
      </w:r>
      <w:r w:rsidRPr="006B282A">
        <w:rPr>
          <w:lang w:eastAsia="zh-CN"/>
        </w:rPr>
        <w:t>50.95</w:t>
      </w:r>
      <w:r w:rsidRPr="00C27125">
        <w:rPr>
          <w:lang w:eastAsia="zh-CN"/>
        </w:rPr>
        <w:t>°</w:t>
      </w:r>
      <w:r w:rsidRPr="006B282A">
        <w:rPr>
          <w:rFonts w:ascii="SimSun" w:eastAsia="SimSun" w:hAnsi="SimSun" w:cs="SimSun" w:hint="eastAsia"/>
          <w:lang w:eastAsia="zh-CN"/>
        </w:rPr>
        <w:t>、</w:t>
      </w:r>
      <w:r w:rsidRPr="006B282A">
        <w:rPr>
          <w:lang w:eastAsia="zh-CN"/>
        </w:rPr>
        <w:t>67.5</w:t>
      </w:r>
      <w:r w:rsidRPr="00C27125">
        <w:rPr>
          <w:lang w:eastAsia="zh-CN"/>
        </w:rPr>
        <w:t>°</w:t>
      </w:r>
      <w:r w:rsidRPr="006B282A">
        <w:rPr>
          <w:rFonts w:ascii="SimSun" w:eastAsia="SimSun" w:hAnsi="SimSun" w:cs="SimSun" w:hint="eastAsia"/>
          <w:lang w:eastAsia="zh-CN"/>
        </w:rPr>
        <w:t>和</w:t>
      </w:r>
      <w:r w:rsidRPr="006B282A">
        <w:rPr>
          <w:lang w:eastAsia="zh-CN"/>
        </w:rPr>
        <w:t>71.0</w:t>
      </w:r>
      <w:r w:rsidRPr="00C27125">
        <w:rPr>
          <w:lang w:eastAsia="zh-CN"/>
        </w:rPr>
        <w:t>°</w:t>
      </w:r>
      <w:r w:rsidRPr="006B282A">
        <w:rPr>
          <w:rFonts w:ascii="SimSun" w:eastAsia="SimSun" w:hAnsi="SimSun" w:cs="SimSun" w:hint="eastAsia"/>
          <w:lang w:eastAsia="zh-CN"/>
        </w:rPr>
        <w:t>的七份协调申报资料，以及无线电通信局根据第</w:t>
      </w:r>
      <w:r w:rsidRPr="006B282A">
        <w:rPr>
          <w:lang w:eastAsia="zh-CN"/>
        </w:rPr>
        <w:t>170</w:t>
      </w:r>
      <w:r w:rsidRPr="006B282A">
        <w:rPr>
          <w:rFonts w:ascii="SimSun" w:eastAsia="SimSun" w:hAnsi="SimSun" w:cs="SimSun" w:hint="eastAsia"/>
          <w:lang w:eastAsia="zh-CN"/>
        </w:rPr>
        <w:t>号决议（</w:t>
      </w:r>
      <w:r w:rsidRPr="006B282A">
        <w:rPr>
          <w:lang w:eastAsia="zh-CN"/>
        </w:rPr>
        <w:t>WRC-23</w:t>
      </w:r>
      <w:r w:rsidRPr="006B282A">
        <w:rPr>
          <w:rFonts w:ascii="SimSun" w:eastAsia="SimSun" w:hAnsi="SimSun" w:cs="SimSun" w:hint="eastAsia"/>
          <w:lang w:eastAsia="zh-CN"/>
        </w:rPr>
        <w:t>，修订版）确定的申报资料方面予以协助（</w:t>
      </w:r>
      <w:r w:rsidRPr="006B282A">
        <w:rPr>
          <w:lang w:eastAsia="zh-CN"/>
        </w:rPr>
        <w:t>RRB24-3/19</w:t>
      </w:r>
      <w:r w:rsidRPr="006B282A">
        <w:rPr>
          <w:rFonts w:ascii="SimSun" w:eastAsia="SimSun" w:hAnsi="SimSun" w:cs="SimSun" w:hint="eastAsia"/>
          <w:lang w:eastAsia="zh-CN"/>
        </w:rPr>
        <w:t>号文件）</w:t>
      </w:r>
    </w:p>
    <w:p w14:paraId="067AD05B" w14:textId="77777777" w:rsidR="007E065E" w:rsidRDefault="007E065E" w:rsidP="00A9204D">
      <w:pPr>
        <w:overflowPunct w:val="0"/>
        <w:jc w:val="both"/>
        <w:rPr>
          <w:lang w:val="zh-CN"/>
        </w:rPr>
      </w:pPr>
      <w:r w:rsidRPr="006B282A">
        <w:rPr>
          <w:lang w:val="zh-CN"/>
        </w:rPr>
        <w:t>8.1</w:t>
      </w:r>
      <w:r w:rsidRPr="006B282A">
        <w:rPr>
          <w:lang w:val="zh-CN"/>
        </w:rPr>
        <w:tab/>
      </w:r>
      <w:r w:rsidRPr="006B282A">
        <w:rPr>
          <w:b/>
          <w:bCs/>
          <w:lang w:val="zh-CN"/>
        </w:rPr>
        <w:t>王</w:t>
      </w:r>
      <w:r>
        <w:rPr>
          <w:rFonts w:hint="eastAsia"/>
          <w:b/>
          <w:bCs/>
          <w:lang w:val="zh-CN"/>
        </w:rPr>
        <w:t>健</w:t>
      </w:r>
      <w:r w:rsidRPr="006B282A">
        <w:rPr>
          <w:b/>
          <w:bCs/>
          <w:lang w:val="zh-CN"/>
        </w:rPr>
        <w:t>先生（</w:t>
      </w:r>
      <w:r w:rsidRPr="006B282A">
        <w:rPr>
          <w:b/>
          <w:bCs/>
          <w:lang w:val="zh-CN"/>
        </w:rPr>
        <w:t>SSD/SNP</w:t>
      </w:r>
      <w:r w:rsidRPr="006B282A">
        <w:rPr>
          <w:b/>
          <w:bCs/>
          <w:lang w:val="zh-CN"/>
        </w:rPr>
        <w:t>处长）</w:t>
      </w:r>
      <w:r w:rsidRPr="009E36CF">
        <w:rPr>
          <w:rFonts w:hint="eastAsia"/>
          <w:lang w:val="zh-CN"/>
        </w:rPr>
        <w:t>在</w:t>
      </w:r>
      <w:r w:rsidRPr="006B282A">
        <w:rPr>
          <w:lang w:val="zh-CN"/>
        </w:rPr>
        <w:t>介绍该议项</w:t>
      </w:r>
      <w:r>
        <w:rPr>
          <w:rFonts w:hint="eastAsia"/>
          <w:lang w:val="zh-CN"/>
        </w:rPr>
        <w:t>时</w:t>
      </w:r>
      <w:r w:rsidRPr="006B282A">
        <w:rPr>
          <w:lang w:val="zh-CN"/>
        </w:rPr>
        <w:t>指出，</w:t>
      </w:r>
      <w:r w:rsidRPr="006B282A">
        <w:rPr>
          <w:lang w:val="zh-CN"/>
        </w:rPr>
        <w:t>RRB24-3/19</w:t>
      </w:r>
      <w:r w:rsidRPr="006B282A">
        <w:rPr>
          <w:lang w:val="zh-CN"/>
        </w:rPr>
        <w:t>号文件介绍了</w:t>
      </w:r>
      <w:r w:rsidRPr="006B282A">
        <w:rPr>
          <w:lang w:val="zh-CN"/>
        </w:rPr>
        <w:t>16</w:t>
      </w:r>
      <w:r w:rsidRPr="006B282A">
        <w:rPr>
          <w:lang w:val="zh-CN"/>
        </w:rPr>
        <w:t>个</w:t>
      </w:r>
      <w:r w:rsidRPr="006B282A">
        <w:rPr>
          <w:lang w:val="zh-CN"/>
        </w:rPr>
        <w:t>SADC</w:t>
      </w:r>
      <w:r w:rsidRPr="006B282A">
        <w:rPr>
          <w:lang w:val="zh-CN"/>
        </w:rPr>
        <w:t>成员国开发区域共享卫星系统的计划，以向本国学校和村庄提供包括宽带接入在内的电信服务，该计划符合《</w:t>
      </w:r>
      <w:r w:rsidRPr="006B282A">
        <w:rPr>
          <w:lang w:val="zh-CN"/>
        </w:rPr>
        <w:t>2030</w:t>
      </w:r>
      <w:r w:rsidRPr="006B282A">
        <w:rPr>
          <w:lang w:val="zh-CN"/>
        </w:rPr>
        <w:t>年空间议程》和联合国可持续发展目标。在无线电通信局的协助下，相关主管部门研究了为共用系统确保合适轨道位置的各种方法，并得出结论认为，适用第</w:t>
      </w:r>
      <w:r w:rsidRPr="006B282A">
        <w:rPr>
          <w:b/>
          <w:bCs/>
          <w:lang w:val="zh-CN"/>
        </w:rPr>
        <w:t>170</w:t>
      </w:r>
      <w:r w:rsidRPr="006B282A">
        <w:rPr>
          <w:lang w:val="zh-CN"/>
        </w:rPr>
        <w:t>号决议</w:t>
      </w:r>
      <w:r w:rsidRPr="006B282A">
        <w:rPr>
          <w:b/>
          <w:bCs/>
          <w:lang w:val="zh-CN"/>
        </w:rPr>
        <w:t>（</w:t>
      </w:r>
      <w:r w:rsidRPr="006B282A">
        <w:rPr>
          <w:b/>
          <w:bCs/>
          <w:lang w:val="zh-CN"/>
        </w:rPr>
        <w:t>WRC-23</w:t>
      </w:r>
      <w:r w:rsidRPr="006B282A">
        <w:rPr>
          <w:b/>
          <w:bCs/>
          <w:lang w:val="zh-CN"/>
        </w:rPr>
        <w:t>，修订版）</w:t>
      </w:r>
      <w:r w:rsidRPr="006B282A">
        <w:rPr>
          <w:lang w:val="zh-CN"/>
        </w:rPr>
        <w:t>及其规定的特别程序，比第</w:t>
      </w:r>
      <w:r w:rsidRPr="006B282A">
        <w:rPr>
          <w:b/>
          <w:bCs/>
          <w:lang w:val="zh-CN"/>
        </w:rPr>
        <w:t>9</w:t>
      </w:r>
      <w:r w:rsidRPr="006B282A">
        <w:rPr>
          <w:lang w:val="zh-CN"/>
        </w:rPr>
        <w:t>条和第</w:t>
      </w:r>
      <w:r w:rsidRPr="006B282A">
        <w:rPr>
          <w:b/>
          <w:bCs/>
          <w:lang w:val="zh-CN"/>
        </w:rPr>
        <w:t>11</w:t>
      </w:r>
      <w:r w:rsidRPr="006B282A">
        <w:rPr>
          <w:lang w:val="zh-CN"/>
        </w:rPr>
        <w:t>条中为非规划空间业务规定的现行正常程序、附录</w:t>
      </w:r>
      <w:r w:rsidRPr="006B282A">
        <w:rPr>
          <w:b/>
          <w:bCs/>
          <w:lang w:val="zh-CN"/>
        </w:rPr>
        <w:t>30</w:t>
      </w:r>
      <w:r w:rsidRPr="006B282A">
        <w:rPr>
          <w:lang w:val="zh-CN"/>
        </w:rPr>
        <w:t>和</w:t>
      </w:r>
      <w:r w:rsidRPr="006B282A">
        <w:rPr>
          <w:b/>
          <w:bCs/>
          <w:lang w:val="zh-CN"/>
        </w:rPr>
        <w:t>30A</w:t>
      </w:r>
      <w:r w:rsidRPr="006B282A">
        <w:rPr>
          <w:lang w:val="zh-CN"/>
        </w:rPr>
        <w:t>规定的关于附加使用的程序，以及附录</w:t>
      </w:r>
      <w:r w:rsidRPr="006B282A">
        <w:rPr>
          <w:b/>
          <w:bCs/>
          <w:lang w:val="zh-CN"/>
        </w:rPr>
        <w:t>30B</w:t>
      </w:r>
      <w:r w:rsidRPr="006B282A">
        <w:rPr>
          <w:lang w:val="zh-CN"/>
        </w:rPr>
        <w:t>规定的关于附加系统的程序更有可能</w:t>
      </w:r>
      <w:r>
        <w:rPr>
          <w:rFonts w:hint="eastAsia"/>
          <w:lang w:val="zh-CN"/>
        </w:rPr>
        <w:t>取得</w:t>
      </w:r>
      <w:r w:rsidRPr="006B282A">
        <w:rPr>
          <w:lang w:val="zh-CN"/>
        </w:rPr>
        <w:t>成功。因此，鉴于如果不与其他可能受影响的主管部门进行频率协调，就很难找到轨道位置，而且第</w:t>
      </w:r>
      <w:r w:rsidRPr="006B282A">
        <w:rPr>
          <w:b/>
          <w:bCs/>
          <w:lang w:val="zh-CN"/>
        </w:rPr>
        <w:t>170</w:t>
      </w:r>
      <w:r w:rsidRPr="006B282A">
        <w:rPr>
          <w:lang w:val="zh-CN"/>
        </w:rPr>
        <w:t>号决议</w:t>
      </w:r>
      <w:r w:rsidRPr="006B282A">
        <w:rPr>
          <w:b/>
          <w:bCs/>
          <w:lang w:val="zh-CN"/>
        </w:rPr>
        <w:t>（</w:t>
      </w:r>
      <w:r w:rsidRPr="006B282A">
        <w:rPr>
          <w:b/>
          <w:bCs/>
          <w:lang w:val="zh-CN"/>
        </w:rPr>
        <w:t>WRC-23</w:t>
      </w:r>
      <w:r w:rsidRPr="006B282A">
        <w:rPr>
          <w:b/>
          <w:bCs/>
          <w:lang w:val="zh-CN"/>
        </w:rPr>
        <w:t>，修订版）</w:t>
      </w:r>
      <w:r w:rsidRPr="006B282A">
        <w:rPr>
          <w:lang w:val="zh-CN"/>
        </w:rPr>
        <w:t>中的特别程序只能适用一次，有关主管部门请求委员会允许安哥拉主管部门代表他们提交七个轨道位置和无线电通信局确定的第八个位置的申报资料；免除这八份申报资料的成本回收费；并责成无线电通信局根据第</w:t>
      </w:r>
      <w:r w:rsidRPr="006B282A">
        <w:rPr>
          <w:b/>
          <w:bCs/>
          <w:lang w:val="zh-CN"/>
        </w:rPr>
        <w:t>170</w:t>
      </w:r>
      <w:r w:rsidRPr="006B282A">
        <w:rPr>
          <w:lang w:val="zh-CN"/>
        </w:rPr>
        <w:t>号决议</w:t>
      </w:r>
      <w:r w:rsidRPr="006B282A">
        <w:rPr>
          <w:b/>
          <w:bCs/>
          <w:lang w:val="zh-CN"/>
        </w:rPr>
        <w:t>（</w:t>
      </w:r>
      <w:r w:rsidRPr="006B282A">
        <w:rPr>
          <w:b/>
          <w:bCs/>
          <w:lang w:val="zh-CN"/>
        </w:rPr>
        <w:t>WRC-23</w:t>
      </w:r>
      <w:r w:rsidRPr="006B282A">
        <w:rPr>
          <w:b/>
          <w:bCs/>
          <w:lang w:val="zh-CN"/>
        </w:rPr>
        <w:t>，修订版）</w:t>
      </w:r>
      <w:r w:rsidRPr="006B282A">
        <w:rPr>
          <w:lang w:val="zh-CN"/>
        </w:rPr>
        <w:t>处理这些申报资料。委员会还应要求安哥拉主管部门在根据协调进展情况确定所选最佳轨道位置后，立即通知无线电通信局；并责成无线电通信局在安哥拉主管部门提交</w:t>
      </w:r>
      <w:r w:rsidRPr="006B282A">
        <w:rPr>
          <w:lang w:val="zh-CN"/>
        </w:rPr>
        <w:t>B</w:t>
      </w:r>
      <w:r w:rsidRPr="006B282A">
        <w:rPr>
          <w:lang w:val="zh-CN"/>
        </w:rPr>
        <w:t>部分通知时，取消所有</w:t>
      </w:r>
      <w:r>
        <w:rPr>
          <w:rFonts w:hint="eastAsia"/>
          <w:lang w:val="zh-CN"/>
        </w:rPr>
        <w:t>剩余的</w:t>
      </w:r>
      <w:r w:rsidRPr="006B282A">
        <w:rPr>
          <w:lang w:val="zh-CN"/>
        </w:rPr>
        <w:t>提交资料。</w:t>
      </w:r>
    </w:p>
    <w:p w14:paraId="3097ED94" w14:textId="77777777" w:rsidR="007E065E" w:rsidRPr="006B282A" w:rsidRDefault="007E065E" w:rsidP="00A9204D">
      <w:pPr>
        <w:overflowPunct w:val="0"/>
        <w:jc w:val="both"/>
      </w:pPr>
      <w:r w:rsidRPr="006B282A">
        <w:rPr>
          <w:lang w:val="zh-CN"/>
        </w:rPr>
        <w:t>8.2</w:t>
      </w:r>
      <w:r w:rsidRPr="006B282A">
        <w:rPr>
          <w:lang w:val="zh-CN"/>
        </w:rPr>
        <w:tab/>
      </w:r>
      <w:r w:rsidRPr="006B282A">
        <w:rPr>
          <w:lang w:val="zh-CN"/>
        </w:rPr>
        <w:t>在回答</w:t>
      </w:r>
      <w:r w:rsidRPr="006B282A">
        <w:rPr>
          <w:b/>
          <w:bCs/>
          <w:lang w:val="zh-CN"/>
        </w:rPr>
        <w:t>Azzouz</w:t>
      </w:r>
      <w:r w:rsidRPr="006B282A">
        <w:rPr>
          <w:b/>
          <w:bCs/>
          <w:lang w:val="zh-CN"/>
        </w:rPr>
        <w:t>先生</w:t>
      </w:r>
      <w:r w:rsidRPr="006B282A">
        <w:rPr>
          <w:lang w:val="zh-CN"/>
        </w:rPr>
        <w:t>的问题时，他补充说，前七个轨道位置是从附录</w:t>
      </w:r>
      <w:r w:rsidRPr="00E850B5">
        <w:rPr>
          <w:b/>
          <w:bCs/>
          <w:lang w:val="zh-CN"/>
        </w:rPr>
        <w:t>30B</w:t>
      </w:r>
      <w:r w:rsidRPr="006B282A">
        <w:rPr>
          <w:lang w:val="zh-CN"/>
        </w:rPr>
        <w:t>规划中分配给有关国家的</w:t>
      </w:r>
      <w:r w:rsidRPr="006B282A">
        <w:rPr>
          <w:lang w:val="zh-CN"/>
        </w:rPr>
        <w:t>16</w:t>
      </w:r>
      <w:r w:rsidRPr="006B282A">
        <w:rPr>
          <w:lang w:val="zh-CN"/>
        </w:rPr>
        <w:t>个位置中选出的。初步审查表明，在选定的轨道位置建立网络将</w:t>
      </w:r>
      <w:bookmarkStart w:id="23" w:name="OLE_LINK15"/>
      <w:bookmarkStart w:id="24" w:name="OLE_LINK16"/>
      <w:r w:rsidRPr="006B282A">
        <w:rPr>
          <w:lang w:val="zh-CN"/>
        </w:rPr>
        <w:t>带来沉重的</w:t>
      </w:r>
      <w:bookmarkEnd w:id="23"/>
      <w:bookmarkEnd w:id="24"/>
      <w:r w:rsidRPr="006B282A">
        <w:rPr>
          <w:lang w:val="zh-CN"/>
        </w:rPr>
        <w:t>协调负担。应</w:t>
      </w:r>
      <w:r w:rsidRPr="006B282A">
        <w:rPr>
          <w:lang w:val="zh-CN"/>
        </w:rPr>
        <w:t>16</w:t>
      </w:r>
      <w:r w:rsidRPr="006B282A">
        <w:rPr>
          <w:lang w:val="zh-CN"/>
        </w:rPr>
        <w:t>个主管部门的要求，无线电通信局扫描了整个可见</w:t>
      </w:r>
      <w:r w:rsidRPr="0021533F">
        <w:rPr>
          <w:lang w:val="zh-CN"/>
        </w:rPr>
        <w:t>弧</w:t>
      </w:r>
      <w:r>
        <w:rPr>
          <w:rFonts w:hint="eastAsia"/>
          <w:lang w:val="zh-CN"/>
        </w:rPr>
        <w:t>段</w:t>
      </w:r>
      <w:r w:rsidRPr="006B282A">
        <w:rPr>
          <w:lang w:val="zh-CN"/>
        </w:rPr>
        <w:t>，并确定了几个可能减轻甚至完全消除这一负担的位置。它将相应向主管部门通报情况，并对每个位置的相对优缺点进行比较。</w:t>
      </w:r>
    </w:p>
    <w:p w14:paraId="4F821B49" w14:textId="77777777" w:rsidR="007E065E" w:rsidRPr="006B282A" w:rsidRDefault="007E065E" w:rsidP="00A9204D">
      <w:pPr>
        <w:overflowPunct w:val="0"/>
        <w:jc w:val="both"/>
      </w:pPr>
      <w:r w:rsidRPr="006B282A">
        <w:rPr>
          <w:lang w:val="zh-CN"/>
        </w:rPr>
        <w:t>8.3</w:t>
      </w:r>
      <w:r w:rsidRPr="006B282A">
        <w:rPr>
          <w:lang w:val="zh-CN"/>
        </w:rPr>
        <w:tab/>
      </w:r>
      <w:r w:rsidRPr="006B282A">
        <w:rPr>
          <w:lang w:val="zh-CN"/>
        </w:rPr>
        <w:t>在回答</w:t>
      </w:r>
      <w:r w:rsidRPr="006B282A">
        <w:rPr>
          <w:b/>
          <w:bCs/>
          <w:lang w:val="zh-CN"/>
        </w:rPr>
        <w:t>Azzouz</w:t>
      </w:r>
      <w:r w:rsidRPr="006B282A">
        <w:rPr>
          <w:b/>
          <w:bCs/>
          <w:lang w:val="zh-CN"/>
        </w:rPr>
        <w:t>先生</w:t>
      </w:r>
      <w:r w:rsidRPr="006B282A">
        <w:rPr>
          <w:lang w:val="zh-CN"/>
        </w:rPr>
        <w:t>的询问时，</w:t>
      </w:r>
      <w:r w:rsidRPr="006B282A">
        <w:rPr>
          <w:b/>
          <w:bCs/>
          <w:lang w:val="zh-CN"/>
        </w:rPr>
        <w:t>主席</w:t>
      </w:r>
      <w:r w:rsidRPr="006B282A">
        <w:rPr>
          <w:lang w:val="zh-CN"/>
        </w:rPr>
        <w:t>表示，据他了解，这</w:t>
      </w:r>
      <w:r w:rsidRPr="006B282A">
        <w:rPr>
          <w:lang w:val="zh-CN"/>
        </w:rPr>
        <w:t>16</w:t>
      </w:r>
      <w:r w:rsidRPr="006B282A">
        <w:rPr>
          <w:lang w:val="zh-CN"/>
        </w:rPr>
        <w:t>个国家在附录</w:t>
      </w:r>
      <w:r w:rsidRPr="006B282A">
        <w:rPr>
          <w:b/>
          <w:bCs/>
          <w:lang w:val="zh-CN"/>
        </w:rPr>
        <w:t>30B</w:t>
      </w:r>
      <w:r w:rsidRPr="006B282A">
        <w:rPr>
          <w:lang w:val="zh-CN"/>
        </w:rPr>
        <w:t>中有</w:t>
      </w:r>
      <w:r w:rsidRPr="006B282A">
        <w:rPr>
          <w:lang w:val="zh-CN"/>
        </w:rPr>
        <w:t>16</w:t>
      </w:r>
      <w:r w:rsidRPr="006B282A">
        <w:rPr>
          <w:lang w:val="zh-CN"/>
        </w:rPr>
        <w:t>个条目。他们决定为其中七个国家提供申报文件，并已请无线电通信局帮助他们确定第八个国家的轨道位置。一旦确定了第八个轨道位置，安哥拉主管部门将提交相关的</w:t>
      </w:r>
      <w:r w:rsidRPr="006B282A">
        <w:rPr>
          <w:lang w:val="zh-CN"/>
        </w:rPr>
        <w:t>A</w:t>
      </w:r>
      <w:r w:rsidRPr="006B282A">
        <w:rPr>
          <w:lang w:val="zh-CN"/>
        </w:rPr>
        <w:t>部分通知。</w:t>
      </w:r>
    </w:p>
    <w:p w14:paraId="4D5D9529" w14:textId="77777777" w:rsidR="007E065E" w:rsidRPr="006B282A" w:rsidRDefault="007E065E" w:rsidP="00A9204D">
      <w:pPr>
        <w:overflowPunct w:val="0"/>
        <w:jc w:val="both"/>
        <w:rPr>
          <w:b/>
          <w:bCs/>
        </w:rPr>
      </w:pPr>
      <w:r w:rsidRPr="006B282A">
        <w:rPr>
          <w:lang w:val="zh-CN"/>
        </w:rPr>
        <w:t>8.4</w:t>
      </w:r>
      <w:r w:rsidRPr="006B282A">
        <w:rPr>
          <w:lang w:val="zh-CN"/>
        </w:rPr>
        <w:tab/>
      </w:r>
      <w:r w:rsidRPr="006B282A">
        <w:rPr>
          <w:b/>
          <w:bCs/>
          <w:lang w:val="zh-CN"/>
        </w:rPr>
        <w:t>Azzouz</w:t>
      </w:r>
      <w:r w:rsidRPr="006B282A">
        <w:rPr>
          <w:b/>
          <w:bCs/>
          <w:lang w:val="zh-CN"/>
        </w:rPr>
        <w:t>先生</w:t>
      </w:r>
      <w:r w:rsidRPr="006B282A">
        <w:rPr>
          <w:lang w:val="zh-CN"/>
        </w:rPr>
        <w:t>感谢无线电通信局向发展中国家提供的协助。他表示支持这一请求，因为这最终也将节省几个轨道位置，并建议在委员会根据第</w:t>
      </w:r>
      <w:r w:rsidRPr="006B282A">
        <w:rPr>
          <w:b/>
          <w:bCs/>
          <w:lang w:val="zh-CN"/>
        </w:rPr>
        <w:t>80</w:t>
      </w:r>
      <w:r w:rsidRPr="006B282A">
        <w:rPr>
          <w:lang w:val="zh-CN"/>
        </w:rPr>
        <w:t>号决议</w:t>
      </w:r>
      <w:r w:rsidRPr="006B282A">
        <w:rPr>
          <w:b/>
          <w:bCs/>
          <w:lang w:val="zh-CN"/>
        </w:rPr>
        <w:t>（</w:t>
      </w:r>
      <w:r w:rsidRPr="006B282A">
        <w:rPr>
          <w:b/>
          <w:bCs/>
          <w:lang w:val="zh-CN"/>
        </w:rPr>
        <w:t>WRC-07</w:t>
      </w:r>
      <w:r w:rsidRPr="006B282A">
        <w:rPr>
          <w:b/>
          <w:bCs/>
          <w:lang w:val="zh-CN"/>
        </w:rPr>
        <w:t>，修订版）</w:t>
      </w:r>
      <w:r w:rsidRPr="006B282A">
        <w:rPr>
          <w:lang w:val="zh-CN"/>
        </w:rPr>
        <w:t>向</w:t>
      </w:r>
      <w:r w:rsidRPr="006B282A">
        <w:rPr>
          <w:lang w:val="zh-CN"/>
        </w:rPr>
        <w:t>WRC-27</w:t>
      </w:r>
      <w:r w:rsidRPr="006B282A">
        <w:rPr>
          <w:lang w:val="zh-CN"/>
        </w:rPr>
        <w:t>提交的报告中提及此案，作为委员会和无线电通信局</w:t>
      </w:r>
      <w:r>
        <w:rPr>
          <w:rFonts w:hint="eastAsia"/>
          <w:lang w:val="zh-CN"/>
        </w:rPr>
        <w:t>所做</w:t>
      </w:r>
      <w:r w:rsidRPr="006B282A">
        <w:rPr>
          <w:lang w:val="zh-CN"/>
        </w:rPr>
        <w:t>出色工作的</w:t>
      </w:r>
      <w:r>
        <w:rPr>
          <w:rFonts w:hint="eastAsia"/>
          <w:lang w:val="zh-CN"/>
        </w:rPr>
        <w:t>典范</w:t>
      </w:r>
      <w:r w:rsidRPr="006B282A">
        <w:rPr>
          <w:lang w:val="zh-CN"/>
        </w:rPr>
        <w:t>。</w:t>
      </w:r>
    </w:p>
    <w:p w14:paraId="1A303757" w14:textId="77777777" w:rsidR="007E065E" w:rsidRPr="006B282A" w:rsidRDefault="007E065E" w:rsidP="00A9204D">
      <w:pPr>
        <w:overflowPunct w:val="0"/>
        <w:jc w:val="both"/>
        <w:rPr>
          <w:b/>
          <w:bCs/>
        </w:rPr>
      </w:pPr>
      <w:r w:rsidRPr="006B282A">
        <w:rPr>
          <w:lang w:val="zh-CN"/>
        </w:rPr>
        <w:lastRenderedPageBreak/>
        <w:t>8.5</w:t>
      </w:r>
      <w:r w:rsidRPr="006B282A">
        <w:rPr>
          <w:lang w:val="zh-CN"/>
        </w:rPr>
        <w:tab/>
      </w:r>
      <w:r w:rsidRPr="006B282A">
        <w:rPr>
          <w:b/>
          <w:bCs/>
          <w:lang w:val="zh-CN"/>
        </w:rPr>
        <w:t>Hasanova</w:t>
      </w:r>
      <w:r w:rsidRPr="006B282A">
        <w:rPr>
          <w:b/>
          <w:bCs/>
          <w:lang w:val="zh-CN"/>
        </w:rPr>
        <w:t>女士</w:t>
      </w:r>
      <w:r w:rsidRPr="006B282A">
        <w:rPr>
          <w:lang w:val="zh-CN"/>
        </w:rPr>
        <w:t>和</w:t>
      </w:r>
      <w:r w:rsidRPr="006B282A">
        <w:rPr>
          <w:b/>
          <w:bCs/>
          <w:lang w:val="zh-CN"/>
        </w:rPr>
        <w:t>程</w:t>
      </w:r>
      <w:r>
        <w:rPr>
          <w:rFonts w:hint="eastAsia"/>
          <w:b/>
          <w:bCs/>
          <w:lang w:val="zh-CN"/>
        </w:rPr>
        <w:t>建军</w:t>
      </w:r>
      <w:r w:rsidRPr="006B282A">
        <w:rPr>
          <w:b/>
          <w:bCs/>
          <w:lang w:val="zh-CN"/>
        </w:rPr>
        <w:t>先生</w:t>
      </w:r>
      <w:r w:rsidRPr="006B282A">
        <w:rPr>
          <w:lang w:val="zh-CN"/>
        </w:rPr>
        <w:t>指出，成本回收费不属于委员会的职权范围，</w:t>
      </w:r>
      <w:r>
        <w:rPr>
          <w:rFonts w:hint="eastAsia"/>
          <w:lang w:val="zh-CN"/>
        </w:rPr>
        <w:t>相关</w:t>
      </w:r>
      <w:r w:rsidRPr="006B282A">
        <w:rPr>
          <w:lang w:val="zh-CN"/>
        </w:rPr>
        <w:t>主管部门应根据理事会第</w:t>
      </w:r>
      <w:r w:rsidRPr="006B282A">
        <w:rPr>
          <w:lang w:val="zh-CN"/>
        </w:rPr>
        <w:t>482</w:t>
      </w:r>
      <w:r w:rsidRPr="006B282A">
        <w:rPr>
          <w:lang w:val="zh-CN"/>
        </w:rPr>
        <w:t>号决定申请免费</w:t>
      </w:r>
      <w:r>
        <w:rPr>
          <w:rFonts w:hint="eastAsia"/>
          <w:lang w:val="zh-CN"/>
        </w:rPr>
        <w:t>权利</w:t>
      </w:r>
      <w:r w:rsidRPr="006B282A">
        <w:rPr>
          <w:lang w:val="zh-CN"/>
        </w:rPr>
        <w:t>。他们感谢无线电通信局向发展中国家提供的协助，并表示支持这一请求。</w:t>
      </w:r>
    </w:p>
    <w:p w14:paraId="46C7B83B" w14:textId="77777777" w:rsidR="007E065E" w:rsidRPr="006B282A" w:rsidRDefault="007E065E" w:rsidP="00A9204D">
      <w:pPr>
        <w:overflowPunct w:val="0"/>
        <w:jc w:val="both"/>
      </w:pPr>
      <w:r w:rsidRPr="006B282A">
        <w:rPr>
          <w:lang w:val="zh-CN"/>
        </w:rPr>
        <w:t>8.6</w:t>
      </w:r>
      <w:r w:rsidRPr="006B282A">
        <w:rPr>
          <w:lang w:val="zh-CN"/>
        </w:rPr>
        <w:tab/>
      </w:r>
      <w:r w:rsidRPr="006B282A">
        <w:rPr>
          <w:b/>
          <w:bCs/>
          <w:lang w:val="zh-CN"/>
        </w:rPr>
        <w:t>Talib</w:t>
      </w:r>
      <w:r w:rsidRPr="006B282A">
        <w:rPr>
          <w:b/>
          <w:bCs/>
          <w:lang w:val="zh-CN"/>
        </w:rPr>
        <w:t>先生</w:t>
      </w:r>
      <w:r w:rsidRPr="006B282A">
        <w:rPr>
          <w:lang w:val="zh-CN"/>
        </w:rPr>
        <w:t>对各国采取的举措表示赞赏，这样的资源</w:t>
      </w:r>
      <w:r>
        <w:rPr>
          <w:rFonts w:hint="eastAsia"/>
          <w:lang w:val="zh-CN"/>
        </w:rPr>
        <w:t>汇集</w:t>
      </w:r>
      <w:r w:rsidRPr="006B282A">
        <w:rPr>
          <w:lang w:val="zh-CN"/>
        </w:rPr>
        <w:t>示例值得鼓励。他对</w:t>
      </w:r>
      <w:r w:rsidRPr="006B282A">
        <w:rPr>
          <w:lang w:val="zh-CN"/>
        </w:rPr>
        <w:t>RRB24-3/19</w:t>
      </w:r>
      <w:r w:rsidRPr="006B282A">
        <w:rPr>
          <w:lang w:val="zh-CN"/>
        </w:rPr>
        <w:t>号文件中提出的五项请求中的四项表示支持；有关成本回收费的要求不属于委员会的职权范围。他的理解是，在无线电通信局</w:t>
      </w:r>
      <w:r>
        <w:rPr>
          <w:rFonts w:hint="eastAsia"/>
          <w:lang w:val="zh-CN"/>
        </w:rPr>
        <w:t>的</w:t>
      </w:r>
      <w:r w:rsidRPr="006B282A">
        <w:rPr>
          <w:lang w:val="zh-CN"/>
        </w:rPr>
        <w:t>协助下选定的轨道位置将涉及最低限度的协调，而不是零协调。</w:t>
      </w:r>
    </w:p>
    <w:p w14:paraId="76F38F0A" w14:textId="77777777" w:rsidR="007E065E" w:rsidRPr="006B282A" w:rsidRDefault="007E065E" w:rsidP="00A9204D">
      <w:pPr>
        <w:overflowPunct w:val="0"/>
        <w:jc w:val="both"/>
      </w:pPr>
      <w:r w:rsidRPr="006B282A">
        <w:rPr>
          <w:lang w:val="zh-CN"/>
        </w:rPr>
        <w:t>8.7</w:t>
      </w:r>
      <w:r w:rsidRPr="006B282A">
        <w:rPr>
          <w:lang w:val="zh-CN"/>
        </w:rPr>
        <w:tab/>
      </w:r>
      <w:r w:rsidRPr="006B282A">
        <w:rPr>
          <w:b/>
          <w:bCs/>
          <w:lang w:val="zh-CN"/>
        </w:rPr>
        <w:t>Nurshabekov</w:t>
      </w:r>
      <w:r w:rsidRPr="006B282A">
        <w:rPr>
          <w:b/>
          <w:bCs/>
          <w:lang w:val="zh-CN"/>
        </w:rPr>
        <w:t>先生</w:t>
      </w:r>
      <w:r w:rsidRPr="006B282A">
        <w:rPr>
          <w:lang w:val="zh-CN"/>
        </w:rPr>
        <w:t>回顾说，哈萨克斯坦在为其首颗卫星寻求最佳位置时得到了国际电联的大力支持，他对这一请求表示支持，</w:t>
      </w:r>
      <w:r>
        <w:rPr>
          <w:rFonts w:hint="eastAsia"/>
          <w:lang w:val="zh-CN"/>
        </w:rPr>
        <w:t>该请求是</w:t>
      </w:r>
      <w:r w:rsidRPr="006B282A">
        <w:rPr>
          <w:lang w:val="zh-CN"/>
        </w:rPr>
        <w:t>在一份清晰透明的文件中提出</w:t>
      </w:r>
      <w:r>
        <w:rPr>
          <w:rFonts w:hint="eastAsia"/>
          <w:lang w:val="zh-CN"/>
        </w:rPr>
        <w:t>的</w:t>
      </w:r>
      <w:r w:rsidRPr="006B282A">
        <w:rPr>
          <w:lang w:val="zh-CN"/>
        </w:rPr>
        <w:t>。他同意成本回收问题不属于委员会的职权范围，但强调了解决这些问题的重要性。</w:t>
      </w:r>
    </w:p>
    <w:p w14:paraId="78C36A24" w14:textId="77777777" w:rsidR="007E065E" w:rsidRPr="006B282A" w:rsidRDefault="007E065E" w:rsidP="00A9204D">
      <w:pPr>
        <w:overflowPunct w:val="0"/>
        <w:jc w:val="both"/>
      </w:pPr>
      <w:r w:rsidRPr="006B282A">
        <w:rPr>
          <w:lang w:val="zh-CN"/>
        </w:rPr>
        <w:t>8.8</w:t>
      </w:r>
      <w:r w:rsidRPr="006B282A">
        <w:rPr>
          <w:lang w:val="zh-CN"/>
        </w:rPr>
        <w:tab/>
      </w:r>
      <w:r w:rsidRPr="006B282A">
        <w:rPr>
          <w:b/>
          <w:bCs/>
          <w:lang w:val="zh-CN"/>
        </w:rPr>
        <w:t>Beaumier</w:t>
      </w:r>
      <w:r w:rsidRPr="006B282A">
        <w:rPr>
          <w:b/>
          <w:bCs/>
          <w:lang w:val="zh-CN"/>
        </w:rPr>
        <w:t>女士</w:t>
      </w:r>
      <w:r w:rsidRPr="006B282A">
        <w:rPr>
          <w:lang w:val="zh-CN"/>
        </w:rPr>
        <w:t>也表示支持这一请求，因为第</w:t>
      </w:r>
      <w:r w:rsidRPr="006B282A">
        <w:rPr>
          <w:b/>
          <w:bCs/>
          <w:lang w:val="zh-CN"/>
        </w:rPr>
        <w:t>170</w:t>
      </w:r>
      <w:r w:rsidRPr="006B282A">
        <w:rPr>
          <w:lang w:val="zh-CN"/>
        </w:rPr>
        <w:t>号决议</w:t>
      </w:r>
      <w:r w:rsidRPr="006B282A">
        <w:rPr>
          <w:b/>
          <w:bCs/>
          <w:lang w:val="zh-CN"/>
        </w:rPr>
        <w:t>（</w:t>
      </w:r>
      <w:r w:rsidRPr="006B282A">
        <w:rPr>
          <w:b/>
          <w:bCs/>
          <w:lang w:val="zh-CN"/>
        </w:rPr>
        <w:t>WRC-23</w:t>
      </w:r>
      <w:r w:rsidRPr="006B282A">
        <w:rPr>
          <w:b/>
          <w:bCs/>
          <w:lang w:val="zh-CN"/>
        </w:rPr>
        <w:t>，修订版）</w:t>
      </w:r>
      <w:r w:rsidRPr="006B282A">
        <w:rPr>
          <w:lang w:val="zh-CN"/>
        </w:rPr>
        <w:t>规定的程序旨在公平接入附录</w:t>
      </w:r>
      <w:r w:rsidRPr="006B282A">
        <w:rPr>
          <w:b/>
          <w:bCs/>
          <w:lang w:val="zh-CN"/>
        </w:rPr>
        <w:t>30B</w:t>
      </w:r>
      <w:r w:rsidRPr="006B282A">
        <w:rPr>
          <w:lang w:val="zh-CN"/>
        </w:rPr>
        <w:t>规定的频段，促进以经济可行的方式使用这些频段，并促进协调。目前看来，协调负担可能很重，</w:t>
      </w:r>
      <w:r>
        <w:rPr>
          <w:rFonts w:hint="eastAsia"/>
          <w:lang w:val="zh-CN"/>
        </w:rPr>
        <w:t>但</w:t>
      </w:r>
      <w:r w:rsidRPr="006B282A">
        <w:rPr>
          <w:lang w:val="zh-CN"/>
        </w:rPr>
        <w:t>目前要求协调的许多申报随后可能会被取消；只有时间才能证明哪个位置最好。</w:t>
      </w:r>
      <w:r w:rsidRPr="006B282A">
        <w:rPr>
          <w:lang w:val="zh-CN"/>
        </w:rPr>
        <w:t>SADC</w:t>
      </w:r>
      <w:r w:rsidRPr="006B282A">
        <w:rPr>
          <w:lang w:val="zh-CN"/>
        </w:rPr>
        <w:t>成员国的做法符合第</w:t>
      </w:r>
      <w:r w:rsidRPr="006B282A">
        <w:rPr>
          <w:b/>
          <w:bCs/>
          <w:lang w:val="zh-CN"/>
        </w:rPr>
        <w:t>170</w:t>
      </w:r>
      <w:r w:rsidRPr="006B282A">
        <w:rPr>
          <w:lang w:val="zh-CN"/>
        </w:rPr>
        <w:t>号决议</w:t>
      </w:r>
      <w:r w:rsidRPr="006B282A">
        <w:rPr>
          <w:b/>
          <w:bCs/>
          <w:lang w:val="zh-CN"/>
        </w:rPr>
        <w:t>（</w:t>
      </w:r>
      <w:r w:rsidRPr="006B282A">
        <w:rPr>
          <w:b/>
          <w:bCs/>
          <w:lang w:val="zh-CN"/>
        </w:rPr>
        <w:t>WRC-23</w:t>
      </w:r>
      <w:r w:rsidRPr="006B282A">
        <w:rPr>
          <w:b/>
          <w:bCs/>
          <w:lang w:val="zh-CN"/>
        </w:rPr>
        <w:t>，修订版）</w:t>
      </w:r>
      <w:r w:rsidRPr="006B282A">
        <w:rPr>
          <w:lang w:val="zh-CN"/>
        </w:rPr>
        <w:t>的精神。此外，推迟到下一届</w:t>
      </w:r>
      <w:r w:rsidRPr="006B282A">
        <w:rPr>
          <w:lang w:val="zh-CN"/>
        </w:rPr>
        <w:t>WRC</w:t>
      </w:r>
      <w:r>
        <w:rPr>
          <w:rFonts w:hint="eastAsia"/>
          <w:lang w:val="zh-CN"/>
        </w:rPr>
        <w:t>做出</w:t>
      </w:r>
      <w:r w:rsidRPr="006B282A">
        <w:rPr>
          <w:lang w:val="zh-CN"/>
        </w:rPr>
        <w:t>决定将有损于这些国家的利益，也有损于以往大会决定的总体目标。因此，委员会应支持该请求，但对不属于其职权范围的成本回收问题不予考虑。</w:t>
      </w:r>
    </w:p>
    <w:p w14:paraId="7BCBDC7D" w14:textId="77777777" w:rsidR="007E065E" w:rsidRPr="006B282A" w:rsidRDefault="007E065E" w:rsidP="00A9204D">
      <w:pPr>
        <w:overflowPunct w:val="0"/>
        <w:jc w:val="both"/>
      </w:pPr>
      <w:r w:rsidRPr="006B282A">
        <w:rPr>
          <w:lang w:val="zh-CN"/>
        </w:rPr>
        <w:t>8.9</w:t>
      </w:r>
      <w:r w:rsidRPr="006B282A">
        <w:rPr>
          <w:lang w:val="zh-CN"/>
        </w:rPr>
        <w:tab/>
      </w:r>
      <w:r w:rsidRPr="006B282A">
        <w:rPr>
          <w:b/>
          <w:bCs/>
          <w:lang w:val="zh-CN"/>
        </w:rPr>
        <w:t>Fianko</w:t>
      </w:r>
      <w:r w:rsidRPr="006B282A">
        <w:rPr>
          <w:b/>
          <w:bCs/>
          <w:lang w:val="zh-CN"/>
        </w:rPr>
        <w:t>先生</w:t>
      </w:r>
      <w:r w:rsidRPr="006B282A">
        <w:rPr>
          <w:lang w:val="zh-CN"/>
        </w:rPr>
        <w:t>赞扬了</w:t>
      </w:r>
      <w:r w:rsidRPr="006B282A">
        <w:rPr>
          <w:lang w:val="zh-CN"/>
        </w:rPr>
        <w:t>16</w:t>
      </w:r>
      <w:r w:rsidRPr="006B282A">
        <w:rPr>
          <w:lang w:val="zh-CN"/>
        </w:rPr>
        <w:t>个</w:t>
      </w:r>
      <w:r w:rsidRPr="006B282A">
        <w:rPr>
          <w:lang w:val="zh-CN"/>
        </w:rPr>
        <w:t>SADC</w:t>
      </w:r>
      <w:r w:rsidRPr="006B282A">
        <w:rPr>
          <w:lang w:val="zh-CN"/>
        </w:rPr>
        <w:t>成员国为建立一个经济可行的系统而做出的努力。</w:t>
      </w:r>
      <w:r>
        <w:rPr>
          <w:rFonts w:hint="eastAsia"/>
          <w:lang w:val="zh-CN"/>
        </w:rPr>
        <w:t>它</w:t>
      </w:r>
      <w:r w:rsidRPr="006B282A">
        <w:rPr>
          <w:lang w:val="zh-CN"/>
        </w:rPr>
        <w:t>们的请求符合第</w:t>
      </w:r>
      <w:r w:rsidRPr="006B282A">
        <w:rPr>
          <w:b/>
          <w:bCs/>
          <w:lang w:val="zh-CN"/>
        </w:rPr>
        <w:t>170</w:t>
      </w:r>
      <w:r w:rsidRPr="006B282A">
        <w:rPr>
          <w:lang w:val="zh-CN"/>
        </w:rPr>
        <w:t>号决议</w:t>
      </w:r>
      <w:r w:rsidRPr="006B282A">
        <w:rPr>
          <w:b/>
          <w:bCs/>
          <w:lang w:val="zh-CN"/>
        </w:rPr>
        <w:t>（</w:t>
      </w:r>
      <w:r w:rsidRPr="006B282A">
        <w:rPr>
          <w:b/>
          <w:bCs/>
          <w:lang w:val="zh-CN"/>
        </w:rPr>
        <w:t>WRC-23</w:t>
      </w:r>
      <w:r w:rsidRPr="006B282A">
        <w:rPr>
          <w:b/>
          <w:bCs/>
          <w:lang w:val="zh-CN"/>
        </w:rPr>
        <w:t>，修订版）</w:t>
      </w:r>
      <w:r w:rsidRPr="006B282A">
        <w:rPr>
          <w:lang w:val="zh-CN"/>
        </w:rPr>
        <w:t>的精神，如果等到</w:t>
      </w:r>
      <w:r w:rsidRPr="006B282A">
        <w:rPr>
          <w:lang w:val="zh-CN"/>
        </w:rPr>
        <w:t>WRC-27</w:t>
      </w:r>
      <w:r w:rsidRPr="006B282A">
        <w:rPr>
          <w:lang w:val="zh-CN"/>
        </w:rPr>
        <w:t>再做决定，将大大延迟他们建立系统和实现《</w:t>
      </w:r>
      <w:r w:rsidRPr="006B282A">
        <w:rPr>
          <w:lang w:val="zh-CN"/>
        </w:rPr>
        <w:t>2030</w:t>
      </w:r>
      <w:r w:rsidRPr="006B282A">
        <w:rPr>
          <w:lang w:val="zh-CN"/>
        </w:rPr>
        <w:t>年空间议程》和可持续发展目标的能力。因此，他支持这一请求。</w:t>
      </w:r>
    </w:p>
    <w:p w14:paraId="56D69986" w14:textId="77777777" w:rsidR="007E065E" w:rsidRPr="006B282A" w:rsidRDefault="007E065E" w:rsidP="00A9204D">
      <w:pPr>
        <w:overflowPunct w:val="0"/>
        <w:jc w:val="both"/>
      </w:pPr>
      <w:r w:rsidRPr="006B282A">
        <w:t>8.10</w:t>
      </w:r>
      <w:r w:rsidRPr="006B282A">
        <w:tab/>
      </w:r>
      <w:r w:rsidRPr="006B282A">
        <w:rPr>
          <w:b/>
          <w:bCs/>
        </w:rPr>
        <w:t>Linhares De Souza Filho</w:t>
      </w:r>
      <w:r w:rsidRPr="006B282A">
        <w:rPr>
          <w:b/>
          <w:bCs/>
          <w:lang w:val="zh-CN"/>
        </w:rPr>
        <w:t>先生</w:t>
      </w:r>
      <w:r w:rsidRPr="006B282A">
        <w:rPr>
          <w:lang w:val="zh-CN"/>
        </w:rPr>
        <w:t>和</w:t>
      </w:r>
      <w:r w:rsidRPr="006B282A">
        <w:rPr>
          <w:b/>
          <w:bCs/>
        </w:rPr>
        <w:t>Di Crescenzo</w:t>
      </w:r>
      <w:r w:rsidRPr="006B282A">
        <w:rPr>
          <w:b/>
          <w:bCs/>
          <w:lang w:val="zh-CN"/>
        </w:rPr>
        <w:t>先生</w:t>
      </w:r>
      <w:r w:rsidRPr="006B282A">
        <w:rPr>
          <w:lang w:val="zh-CN"/>
        </w:rPr>
        <w:t>也表示支持这一请求</w:t>
      </w:r>
      <w:r w:rsidRPr="006B282A">
        <w:t>，</w:t>
      </w:r>
      <w:r w:rsidRPr="006B282A">
        <w:t>Di Crescenzo</w:t>
      </w:r>
      <w:r w:rsidRPr="006B282A">
        <w:rPr>
          <w:lang w:val="zh-CN"/>
        </w:rPr>
        <w:t>先生还同意在委员会根据第</w:t>
      </w:r>
      <w:r w:rsidRPr="006B282A">
        <w:rPr>
          <w:b/>
          <w:bCs/>
        </w:rPr>
        <w:t>80</w:t>
      </w:r>
      <w:r w:rsidRPr="006B282A">
        <w:rPr>
          <w:lang w:val="zh-CN"/>
        </w:rPr>
        <w:t>号决议</w:t>
      </w:r>
      <w:r w:rsidRPr="006B282A">
        <w:rPr>
          <w:b/>
          <w:bCs/>
        </w:rPr>
        <w:t>（</w:t>
      </w:r>
      <w:r w:rsidRPr="006B282A">
        <w:rPr>
          <w:b/>
          <w:bCs/>
        </w:rPr>
        <w:t>WRC-07</w:t>
      </w:r>
      <w:r w:rsidRPr="006B282A">
        <w:rPr>
          <w:b/>
          <w:bCs/>
        </w:rPr>
        <w:t>，</w:t>
      </w:r>
      <w:r w:rsidRPr="006B282A">
        <w:rPr>
          <w:b/>
          <w:bCs/>
          <w:lang w:val="zh-CN"/>
        </w:rPr>
        <w:t>修订版</w:t>
      </w:r>
      <w:r w:rsidRPr="006B282A">
        <w:rPr>
          <w:b/>
          <w:bCs/>
        </w:rPr>
        <w:t>）</w:t>
      </w:r>
      <w:r w:rsidRPr="006B282A">
        <w:rPr>
          <w:lang w:val="zh-CN"/>
        </w:rPr>
        <w:t>提交的报告中强调该事项</w:t>
      </w:r>
      <w:r w:rsidRPr="006B282A">
        <w:t>，</w:t>
      </w:r>
      <w:r w:rsidRPr="006B282A">
        <w:rPr>
          <w:lang w:val="zh-CN"/>
        </w:rPr>
        <w:t>以便报告</w:t>
      </w:r>
      <w:r>
        <w:rPr>
          <w:rFonts w:hint="eastAsia"/>
          <w:lang w:val="zh-CN"/>
        </w:rPr>
        <w:t>实施</w:t>
      </w:r>
      <w:r w:rsidRPr="006B282A">
        <w:rPr>
          <w:lang w:val="zh-CN"/>
        </w:rPr>
        <w:t>第</w:t>
      </w:r>
      <w:r w:rsidRPr="006B282A">
        <w:rPr>
          <w:b/>
          <w:bCs/>
        </w:rPr>
        <w:t>170</w:t>
      </w:r>
      <w:r w:rsidRPr="006B282A">
        <w:rPr>
          <w:lang w:val="zh-CN"/>
        </w:rPr>
        <w:t>号决议</w:t>
      </w:r>
      <w:r w:rsidRPr="006B282A">
        <w:rPr>
          <w:b/>
          <w:bCs/>
        </w:rPr>
        <w:t>（</w:t>
      </w:r>
      <w:r w:rsidRPr="006B282A">
        <w:rPr>
          <w:b/>
          <w:bCs/>
        </w:rPr>
        <w:t>WRC-23</w:t>
      </w:r>
      <w:r w:rsidRPr="006B282A">
        <w:rPr>
          <w:b/>
          <w:bCs/>
        </w:rPr>
        <w:t>，</w:t>
      </w:r>
      <w:r w:rsidRPr="006B282A">
        <w:rPr>
          <w:b/>
          <w:bCs/>
          <w:lang w:val="zh-CN"/>
        </w:rPr>
        <w:t>修订版</w:t>
      </w:r>
      <w:r w:rsidRPr="006B282A">
        <w:rPr>
          <w:b/>
          <w:bCs/>
        </w:rPr>
        <w:t>）</w:t>
      </w:r>
      <w:r w:rsidRPr="006B282A">
        <w:rPr>
          <w:lang w:val="zh-CN"/>
        </w:rPr>
        <w:t>的进展情况。</w:t>
      </w:r>
    </w:p>
    <w:p w14:paraId="01CC9C19" w14:textId="77777777" w:rsidR="007E065E" w:rsidRPr="006B282A" w:rsidRDefault="007E065E" w:rsidP="00A9204D">
      <w:pPr>
        <w:overflowPunct w:val="0"/>
        <w:jc w:val="both"/>
      </w:pPr>
      <w:r w:rsidRPr="00437684">
        <w:t>8.11</w:t>
      </w:r>
      <w:r w:rsidRPr="00437684">
        <w:tab/>
      </w:r>
      <w:r w:rsidRPr="006B282A">
        <w:rPr>
          <w:lang w:val="zh-CN"/>
        </w:rPr>
        <w:t>针对</w:t>
      </w:r>
      <w:r w:rsidRPr="00437684">
        <w:rPr>
          <w:b/>
          <w:bCs/>
        </w:rPr>
        <w:t>Fianko</w:t>
      </w:r>
      <w:r w:rsidRPr="006B282A">
        <w:rPr>
          <w:b/>
          <w:bCs/>
          <w:lang w:val="zh-CN"/>
        </w:rPr>
        <w:t>先生</w:t>
      </w:r>
      <w:r w:rsidRPr="006B282A">
        <w:rPr>
          <w:lang w:val="zh-CN"/>
        </w:rPr>
        <w:t>和</w:t>
      </w:r>
      <w:r w:rsidRPr="00437684">
        <w:rPr>
          <w:b/>
          <w:bCs/>
        </w:rPr>
        <w:t>Linhares De Souza Filho</w:t>
      </w:r>
      <w:r w:rsidRPr="006B282A">
        <w:rPr>
          <w:b/>
          <w:bCs/>
          <w:lang w:val="zh-CN"/>
        </w:rPr>
        <w:t>先生</w:t>
      </w:r>
      <w:r w:rsidRPr="006B282A">
        <w:rPr>
          <w:lang w:val="zh-CN"/>
        </w:rPr>
        <w:t>提出的建议</w:t>
      </w:r>
      <w:r w:rsidRPr="00437684">
        <w:t>，</w:t>
      </w:r>
      <w:r w:rsidRPr="006B282A">
        <w:rPr>
          <w:b/>
          <w:bCs/>
          <w:lang w:val="zh-CN"/>
        </w:rPr>
        <w:t>主席</w:t>
      </w:r>
      <w:r w:rsidRPr="006B282A">
        <w:rPr>
          <w:lang w:val="zh-CN"/>
        </w:rPr>
        <w:t>重申</w:t>
      </w:r>
      <w:r w:rsidRPr="00E850B5">
        <w:rPr>
          <w:rFonts w:hint="eastAsia"/>
        </w:rPr>
        <w:t>，</w:t>
      </w:r>
      <w:r w:rsidRPr="006B282A">
        <w:rPr>
          <w:lang w:val="zh-CN"/>
        </w:rPr>
        <w:t>免除成本回收费用不属于委员会的职权范围。这</w:t>
      </w:r>
      <w:r w:rsidRPr="006B282A">
        <w:rPr>
          <w:lang w:val="zh-CN"/>
        </w:rPr>
        <w:t>16</w:t>
      </w:r>
      <w:r w:rsidRPr="006B282A">
        <w:rPr>
          <w:lang w:val="zh-CN"/>
        </w:rPr>
        <w:t>个主管部门必须就此向理事会提出申请。他认为，鉴于委员会</w:t>
      </w:r>
      <w:r w:rsidRPr="00027CEF">
        <w:rPr>
          <w:rFonts w:hint="eastAsia"/>
          <w:lang w:val="zh-CN"/>
        </w:rPr>
        <w:t>委</w:t>
      </w:r>
      <w:r w:rsidRPr="006B282A">
        <w:rPr>
          <w:lang w:val="zh-CN"/>
        </w:rPr>
        <w:t>员并非成本回收方面的专家，委员会不应参与有关主管部门就此方面应如何行事的讨论。</w:t>
      </w:r>
    </w:p>
    <w:p w14:paraId="218D2C92" w14:textId="77777777" w:rsidR="007E065E" w:rsidRPr="006B282A" w:rsidRDefault="007E065E" w:rsidP="00A9204D">
      <w:pPr>
        <w:overflowPunct w:val="0"/>
        <w:jc w:val="both"/>
        <w:rPr>
          <w:b/>
          <w:bCs/>
        </w:rPr>
      </w:pPr>
      <w:r w:rsidRPr="006B282A">
        <w:rPr>
          <w:lang w:val="zh-CN"/>
        </w:rPr>
        <w:t>8.12</w:t>
      </w:r>
      <w:r w:rsidRPr="006B282A">
        <w:rPr>
          <w:lang w:val="zh-CN"/>
        </w:rPr>
        <w:tab/>
      </w:r>
      <w:r w:rsidRPr="006B282A">
        <w:rPr>
          <w:b/>
          <w:bCs/>
          <w:lang w:val="zh-CN"/>
        </w:rPr>
        <w:t>Vallet</w:t>
      </w:r>
      <w:r w:rsidRPr="006B282A">
        <w:rPr>
          <w:b/>
          <w:bCs/>
          <w:lang w:val="zh-CN"/>
        </w:rPr>
        <w:t>先生（</w:t>
      </w:r>
      <w:r w:rsidRPr="006B282A">
        <w:rPr>
          <w:b/>
          <w:bCs/>
          <w:lang w:val="zh-CN"/>
        </w:rPr>
        <w:t>SSD</w:t>
      </w:r>
      <w:r w:rsidRPr="006B282A">
        <w:rPr>
          <w:b/>
          <w:bCs/>
          <w:lang w:val="zh-CN"/>
        </w:rPr>
        <w:t>负责人）</w:t>
      </w:r>
      <w:r w:rsidRPr="006B282A">
        <w:rPr>
          <w:lang w:val="zh-CN"/>
        </w:rPr>
        <w:t>指出，安哥拉主管部门作为通知主管部门，根据理事会第</w:t>
      </w:r>
      <w:r w:rsidRPr="006B282A">
        <w:rPr>
          <w:lang w:val="zh-CN"/>
        </w:rPr>
        <w:t>482</w:t>
      </w:r>
      <w:r w:rsidRPr="006B282A">
        <w:rPr>
          <w:lang w:val="zh-CN"/>
        </w:rPr>
        <w:t>号决定有权每年仅</w:t>
      </w:r>
      <w:r>
        <w:rPr>
          <w:rFonts w:hint="eastAsia"/>
          <w:lang w:val="zh-CN"/>
        </w:rPr>
        <w:t>针对</w:t>
      </w:r>
      <w:r w:rsidRPr="006B282A">
        <w:rPr>
          <w:lang w:val="zh-CN"/>
        </w:rPr>
        <w:t>一份申报资料</w:t>
      </w:r>
      <w:r>
        <w:rPr>
          <w:rFonts w:hint="eastAsia"/>
          <w:lang w:val="zh-CN"/>
        </w:rPr>
        <w:t>提出</w:t>
      </w:r>
      <w:r w:rsidRPr="006B282A">
        <w:rPr>
          <w:lang w:val="zh-CN"/>
        </w:rPr>
        <w:t>请求。</w:t>
      </w:r>
      <w:r w:rsidRPr="006B282A">
        <w:rPr>
          <w:lang w:val="zh-CN"/>
        </w:rPr>
        <w:t>16</w:t>
      </w:r>
      <w:r w:rsidRPr="006B282A">
        <w:rPr>
          <w:lang w:val="zh-CN"/>
        </w:rPr>
        <w:t>个相关主管部门无法就其他申报单独提交请求。</w:t>
      </w:r>
    </w:p>
    <w:p w14:paraId="3FF3AD71" w14:textId="77777777" w:rsidR="007E065E" w:rsidRPr="006B282A" w:rsidRDefault="007E065E" w:rsidP="00A9204D">
      <w:pPr>
        <w:overflowPunct w:val="0"/>
        <w:jc w:val="both"/>
      </w:pPr>
      <w:r w:rsidRPr="006B282A">
        <w:rPr>
          <w:lang w:val="zh-CN"/>
        </w:rPr>
        <w:t>8.13</w:t>
      </w:r>
      <w:r w:rsidRPr="006B282A">
        <w:rPr>
          <w:lang w:val="zh-CN"/>
        </w:rPr>
        <w:tab/>
      </w:r>
      <w:r w:rsidRPr="006B282A">
        <w:rPr>
          <w:b/>
          <w:bCs/>
          <w:lang w:val="zh-CN"/>
        </w:rPr>
        <w:t>Beaumier</w:t>
      </w:r>
      <w:r w:rsidRPr="006B282A">
        <w:rPr>
          <w:b/>
          <w:bCs/>
          <w:lang w:val="zh-CN"/>
        </w:rPr>
        <w:t>女士</w:t>
      </w:r>
      <w:r w:rsidRPr="006B282A">
        <w:rPr>
          <w:lang w:val="zh-CN"/>
        </w:rPr>
        <w:t>同意将该问题纳入委员会根据第</w:t>
      </w:r>
      <w:r w:rsidRPr="006B282A">
        <w:rPr>
          <w:b/>
          <w:bCs/>
          <w:lang w:val="zh-CN"/>
        </w:rPr>
        <w:t>80</w:t>
      </w:r>
      <w:r w:rsidRPr="006B282A">
        <w:rPr>
          <w:lang w:val="zh-CN"/>
        </w:rPr>
        <w:t>号决议</w:t>
      </w:r>
      <w:r w:rsidRPr="006B282A">
        <w:rPr>
          <w:b/>
          <w:bCs/>
          <w:lang w:val="zh-CN"/>
        </w:rPr>
        <w:t>（</w:t>
      </w:r>
      <w:r w:rsidRPr="006B282A">
        <w:rPr>
          <w:b/>
          <w:bCs/>
          <w:lang w:val="zh-CN"/>
        </w:rPr>
        <w:t>WRC-07</w:t>
      </w:r>
      <w:r w:rsidRPr="006B282A">
        <w:rPr>
          <w:b/>
          <w:bCs/>
          <w:lang w:val="zh-CN"/>
        </w:rPr>
        <w:t>，修订版）</w:t>
      </w:r>
      <w:r w:rsidRPr="006B282A">
        <w:rPr>
          <w:lang w:val="zh-CN"/>
        </w:rPr>
        <w:t>提交的报告中。但是，委员会的决定中不宜包含有关成本回收问题的指导意见，因为委员会</w:t>
      </w:r>
      <w:r w:rsidRPr="00027CEF">
        <w:rPr>
          <w:rFonts w:hint="eastAsia"/>
          <w:lang w:val="zh-CN"/>
        </w:rPr>
        <w:t>委</w:t>
      </w:r>
      <w:r w:rsidRPr="006B282A">
        <w:rPr>
          <w:lang w:val="zh-CN"/>
        </w:rPr>
        <w:t>员并非理事会第</w:t>
      </w:r>
      <w:r w:rsidRPr="006B282A">
        <w:rPr>
          <w:lang w:val="zh-CN"/>
        </w:rPr>
        <w:t>482</w:t>
      </w:r>
      <w:r w:rsidRPr="006B282A">
        <w:rPr>
          <w:lang w:val="zh-CN"/>
        </w:rPr>
        <w:t>号决定方面的专家。</w:t>
      </w:r>
    </w:p>
    <w:p w14:paraId="02518EB6" w14:textId="77777777" w:rsidR="007E065E" w:rsidRPr="006B282A" w:rsidRDefault="007E065E" w:rsidP="00A9204D">
      <w:pPr>
        <w:overflowPunct w:val="0"/>
        <w:jc w:val="both"/>
      </w:pPr>
      <w:r w:rsidRPr="006B282A">
        <w:rPr>
          <w:lang w:val="zh-CN"/>
        </w:rPr>
        <w:t>8.14</w:t>
      </w:r>
      <w:r w:rsidRPr="006B282A">
        <w:rPr>
          <w:lang w:val="zh-CN"/>
        </w:rPr>
        <w:tab/>
      </w:r>
      <w:r w:rsidRPr="006B282A">
        <w:rPr>
          <w:b/>
          <w:bCs/>
          <w:lang w:val="zh-CN"/>
        </w:rPr>
        <w:t>主席</w:t>
      </w:r>
      <w:r>
        <w:rPr>
          <w:rFonts w:hint="eastAsia"/>
          <w:lang w:val="zh-CN"/>
        </w:rPr>
        <w:t>建议</w:t>
      </w:r>
      <w:r w:rsidRPr="006B282A">
        <w:rPr>
          <w:lang w:val="zh-CN"/>
        </w:rPr>
        <w:t>委员会就议项</w:t>
      </w:r>
      <w:r w:rsidRPr="006B282A">
        <w:rPr>
          <w:lang w:val="zh-CN"/>
        </w:rPr>
        <w:t>8</w:t>
      </w:r>
      <w:r w:rsidRPr="006B282A">
        <w:rPr>
          <w:lang w:val="zh-CN"/>
        </w:rPr>
        <w:t>做出如下结论：</w:t>
      </w:r>
    </w:p>
    <w:p w14:paraId="0DDC9A9C" w14:textId="77777777" w:rsidR="007E065E" w:rsidRPr="006B282A" w:rsidRDefault="007E065E" w:rsidP="00A9204D">
      <w:pPr>
        <w:overflowPunct w:val="0"/>
        <w:ind w:firstLineChars="200" w:firstLine="480"/>
        <w:jc w:val="both"/>
      </w:pPr>
      <w:r>
        <w:rPr>
          <w:rFonts w:hint="eastAsia"/>
          <w:lang w:val="zh-CN"/>
        </w:rPr>
        <w:t>“</w:t>
      </w:r>
      <w:r w:rsidRPr="006B282A">
        <w:rPr>
          <w:lang w:val="zh-CN"/>
        </w:rPr>
        <w:t>委员会详细审议了</w:t>
      </w:r>
      <w:r w:rsidRPr="006B282A">
        <w:rPr>
          <w:lang w:val="zh-CN"/>
        </w:rPr>
        <w:t>RRB24-3/19</w:t>
      </w:r>
      <w:r w:rsidRPr="006B282A">
        <w:rPr>
          <w:lang w:val="zh-CN"/>
        </w:rPr>
        <w:t>号文件所载安哥拉主管部门的请求，赞扬了</w:t>
      </w:r>
      <w:r w:rsidRPr="006B282A">
        <w:rPr>
          <w:lang w:val="zh-CN"/>
        </w:rPr>
        <w:t>16</w:t>
      </w:r>
      <w:r w:rsidRPr="006B282A">
        <w:rPr>
          <w:lang w:val="zh-CN"/>
        </w:rPr>
        <w:t>个南部非洲发展共同体（</w:t>
      </w:r>
      <w:r w:rsidRPr="006B282A">
        <w:rPr>
          <w:lang w:val="zh-CN"/>
        </w:rPr>
        <w:t>SADC</w:t>
      </w:r>
      <w:r w:rsidRPr="006B282A">
        <w:rPr>
          <w:lang w:val="zh-CN"/>
        </w:rPr>
        <w:t>）成员国主管部门为实施经济可行的区域系统所做的工作，并感谢无线电通信局为这些国家主管部门确定合适轨道位置提供了协助。关于</w:t>
      </w:r>
      <w:r w:rsidRPr="006B282A">
        <w:rPr>
          <w:lang w:val="zh-CN"/>
        </w:rPr>
        <w:t>SADC16</w:t>
      </w:r>
      <w:r w:rsidRPr="006B282A">
        <w:rPr>
          <w:lang w:val="zh-CN"/>
        </w:rPr>
        <w:t>个成员国的请求，委员会提出以下几点：</w:t>
      </w:r>
    </w:p>
    <w:p w14:paraId="632418E1"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委员会注意到，与成本回收费有关的问题不属于委员会的职权范围，此类问题应提交国际电联理事会审议。</w:t>
      </w:r>
    </w:p>
    <w:p w14:paraId="7ADB6825" w14:textId="77777777" w:rsidR="007E065E" w:rsidRPr="006B282A" w:rsidRDefault="007E065E" w:rsidP="00A9204D">
      <w:pPr>
        <w:pStyle w:val="enumlev1"/>
        <w:jc w:val="both"/>
        <w:rPr>
          <w:lang w:eastAsia="zh-CN"/>
        </w:rPr>
      </w:pPr>
      <w:r w:rsidRPr="006B282A">
        <w:rPr>
          <w:lang w:eastAsia="zh-CN"/>
        </w:rPr>
        <w:lastRenderedPageBreak/>
        <w:t>•</w:t>
      </w:r>
      <w:r w:rsidRPr="006B282A">
        <w:rPr>
          <w:lang w:eastAsia="zh-CN"/>
        </w:rPr>
        <w:tab/>
      </w:r>
      <w:r w:rsidRPr="006B282A">
        <w:rPr>
          <w:lang w:eastAsia="zh-CN"/>
        </w:rPr>
        <w:t>第</w:t>
      </w:r>
      <w:r w:rsidRPr="006B282A">
        <w:rPr>
          <w:b/>
          <w:bCs/>
          <w:lang w:eastAsia="zh-CN"/>
        </w:rPr>
        <w:t>170</w:t>
      </w:r>
      <w:r w:rsidRPr="006B282A">
        <w:rPr>
          <w:lang w:eastAsia="zh-CN"/>
        </w:rPr>
        <w:t>号决议</w:t>
      </w:r>
      <w:r w:rsidRPr="006B282A">
        <w:rPr>
          <w:b/>
          <w:bCs/>
          <w:lang w:eastAsia="zh-CN"/>
        </w:rPr>
        <w:t>（</w:t>
      </w:r>
      <w:r w:rsidRPr="006B282A">
        <w:rPr>
          <w:b/>
          <w:bCs/>
          <w:lang w:eastAsia="zh-CN"/>
        </w:rPr>
        <w:t>WRC-23</w:t>
      </w:r>
      <w:r w:rsidRPr="006B282A">
        <w:rPr>
          <w:b/>
          <w:bCs/>
          <w:lang w:eastAsia="zh-CN"/>
        </w:rPr>
        <w:t>，修订版）</w:t>
      </w:r>
      <w:r w:rsidRPr="006B282A">
        <w:rPr>
          <w:lang w:eastAsia="zh-CN"/>
        </w:rPr>
        <w:t>的目的是加强对《无线电规则》附录</w:t>
      </w:r>
      <w:r w:rsidRPr="006B282A">
        <w:rPr>
          <w:b/>
          <w:bCs/>
          <w:lang w:eastAsia="zh-CN"/>
        </w:rPr>
        <w:t>30B</w:t>
      </w:r>
      <w:r w:rsidRPr="006B282A">
        <w:rPr>
          <w:lang w:eastAsia="zh-CN"/>
        </w:rPr>
        <w:t>规定频段的公平获取，包括推进附加系统的协调，其业务区仅限于主管部门的国家领土。</w:t>
      </w:r>
    </w:p>
    <w:p w14:paraId="4E374FAC" w14:textId="77777777" w:rsidR="007E065E" w:rsidRPr="006B282A" w:rsidRDefault="007E065E" w:rsidP="00A9204D">
      <w:pPr>
        <w:pStyle w:val="enumlev1"/>
        <w:jc w:val="both"/>
        <w:rPr>
          <w:lang w:eastAsia="zh-CN"/>
        </w:rPr>
      </w:pPr>
      <w:r w:rsidRPr="006B282A">
        <w:rPr>
          <w:lang w:eastAsia="zh-CN"/>
        </w:rPr>
        <w:t>•</w:t>
      </w:r>
      <w:r w:rsidRPr="006B282A">
        <w:rPr>
          <w:lang w:eastAsia="zh-CN"/>
        </w:rPr>
        <w:tab/>
        <w:t>16</w:t>
      </w:r>
      <w:r w:rsidRPr="006B282A">
        <w:rPr>
          <w:lang w:eastAsia="zh-CN"/>
        </w:rPr>
        <w:t>个</w:t>
      </w:r>
      <w:r w:rsidRPr="006B282A">
        <w:rPr>
          <w:lang w:eastAsia="zh-CN"/>
        </w:rPr>
        <w:t>SADC</w:t>
      </w:r>
      <w:r w:rsidRPr="006B282A">
        <w:rPr>
          <w:lang w:eastAsia="zh-CN"/>
        </w:rPr>
        <w:t>成员国采取的方式和提出的请求符合该决议的目的，并且还能以技术和经济上可行的方式在国内使用。</w:t>
      </w:r>
    </w:p>
    <w:p w14:paraId="3AF8599E"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将这一请求推迟到</w:t>
      </w:r>
      <w:r w:rsidRPr="006B282A">
        <w:rPr>
          <w:lang w:eastAsia="zh-CN"/>
        </w:rPr>
        <w:t>WRC-27</w:t>
      </w:r>
      <w:r w:rsidRPr="006B282A">
        <w:rPr>
          <w:lang w:eastAsia="zh-CN"/>
        </w:rPr>
        <w:t>审议做出决定，将有损于</w:t>
      </w:r>
      <w:r w:rsidRPr="006B282A">
        <w:rPr>
          <w:lang w:eastAsia="zh-CN"/>
        </w:rPr>
        <w:t>16</w:t>
      </w:r>
      <w:r w:rsidRPr="006B282A">
        <w:rPr>
          <w:lang w:eastAsia="zh-CN"/>
        </w:rPr>
        <w:t>个</w:t>
      </w:r>
      <w:r w:rsidRPr="006B282A">
        <w:rPr>
          <w:lang w:eastAsia="zh-CN"/>
        </w:rPr>
        <w:t>SADC</w:t>
      </w:r>
      <w:r w:rsidRPr="006B282A">
        <w:rPr>
          <w:lang w:eastAsia="zh-CN"/>
        </w:rPr>
        <w:t>成员国的利益，也不符合以往</w:t>
      </w:r>
      <w:r w:rsidRPr="006B282A">
        <w:rPr>
          <w:lang w:eastAsia="zh-CN"/>
        </w:rPr>
        <w:t>WRC</w:t>
      </w:r>
      <w:r w:rsidRPr="006B282A">
        <w:rPr>
          <w:lang w:eastAsia="zh-CN"/>
        </w:rPr>
        <w:t>决定的目标。</w:t>
      </w:r>
    </w:p>
    <w:p w14:paraId="6492DDF5" w14:textId="77777777" w:rsidR="007E065E" w:rsidRPr="006B282A" w:rsidRDefault="007E065E" w:rsidP="00A9204D">
      <w:pPr>
        <w:overflowPunct w:val="0"/>
        <w:ind w:firstLineChars="200" w:firstLine="480"/>
        <w:jc w:val="both"/>
      </w:pPr>
      <w:r w:rsidRPr="006B282A">
        <w:rPr>
          <w:lang w:val="zh-CN"/>
        </w:rPr>
        <w:t>因此，委员会决定根据无线电通信局对</w:t>
      </w:r>
      <w:r w:rsidRPr="006B282A">
        <w:rPr>
          <w:lang w:val="zh-CN"/>
        </w:rPr>
        <w:t>16</w:t>
      </w:r>
      <w:r w:rsidRPr="006B282A">
        <w:rPr>
          <w:lang w:val="zh-CN"/>
        </w:rPr>
        <w:t>个</w:t>
      </w:r>
      <w:r w:rsidRPr="006B282A">
        <w:rPr>
          <w:lang w:val="zh-CN"/>
        </w:rPr>
        <w:t>SADC</w:t>
      </w:r>
      <w:r w:rsidRPr="006B282A">
        <w:rPr>
          <w:lang w:val="zh-CN"/>
        </w:rPr>
        <w:t>成员国援助请求的答复，同意</w:t>
      </w:r>
      <w:r w:rsidRPr="006B282A">
        <w:rPr>
          <w:lang w:val="zh-CN"/>
        </w:rPr>
        <w:t>16</w:t>
      </w:r>
      <w:r w:rsidRPr="006B282A">
        <w:rPr>
          <w:lang w:val="zh-CN"/>
        </w:rPr>
        <w:t>个</w:t>
      </w:r>
      <w:r w:rsidRPr="006B282A">
        <w:rPr>
          <w:lang w:val="zh-CN"/>
        </w:rPr>
        <w:t>SADC</w:t>
      </w:r>
      <w:r w:rsidRPr="006B282A">
        <w:rPr>
          <w:lang w:val="zh-CN"/>
        </w:rPr>
        <w:t>成员国的请求，允许代表</w:t>
      </w:r>
      <w:r w:rsidRPr="006B282A">
        <w:rPr>
          <w:lang w:val="zh-CN"/>
        </w:rPr>
        <w:t>16</w:t>
      </w:r>
      <w:r w:rsidRPr="006B282A">
        <w:rPr>
          <w:lang w:val="zh-CN"/>
        </w:rPr>
        <w:t>个</w:t>
      </w:r>
      <w:r w:rsidRPr="006B282A">
        <w:rPr>
          <w:lang w:val="zh-CN"/>
        </w:rPr>
        <w:t>SADC</w:t>
      </w:r>
      <w:r w:rsidRPr="006B282A">
        <w:rPr>
          <w:lang w:val="zh-CN"/>
        </w:rPr>
        <w:t>成员国主管部门行事的安哥拉主管部门，根据第</w:t>
      </w:r>
      <w:r w:rsidRPr="006B282A">
        <w:rPr>
          <w:b/>
          <w:bCs/>
          <w:lang w:val="zh-CN"/>
        </w:rPr>
        <w:t>170</w:t>
      </w:r>
      <w:r w:rsidRPr="006B282A">
        <w:rPr>
          <w:lang w:val="zh-CN"/>
        </w:rPr>
        <w:t>号决议</w:t>
      </w:r>
      <w:r w:rsidRPr="006B282A">
        <w:rPr>
          <w:b/>
          <w:bCs/>
          <w:lang w:val="zh-CN"/>
        </w:rPr>
        <w:t>（</w:t>
      </w:r>
      <w:r w:rsidRPr="006B282A">
        <w:rPr>
          <w:b/>
          <w:bCs/>
          <w:lang w:val="zh-CN"/>
        </w:rPr>
        <w:t>WRC-23</w:t>
      </w:r>
      <w:r w:rsidRPr="006B282A">
        <w:rPr>
          <w:b/>
          <w:bCs/>
          <w:lang w:val="zh-CN"/>
        </w:rPr>
        <w:t>，修订版）</w:t>
      </w:r>
      <w:r w:rsidRPr="006B282A">
        <w:rPr>
          <w:lang w:val="zh-CN"/>
        </w:rPr>
        <w:t>同时提交轨道位置位于东经</w:t>
      </w:r>
      <w:r w:rsidRPr="006B282A">
        <w:rPr>
          <w:lang w:val="zh-CN"/>
        </w:rPr>
        <w:t>12.2</w:t>
      </w:r>
      <w:r w:rsidRPr="00027CEF">
        <w:t>°</w:t>
      </w:r>
      <w:r w:rsidRPr="006B282A">
        <w:rPr>
          <w:lang w:val="zh-CN"/>
        </w:rPr>
        <w:t>、</w:t>
      </w:r>
      <w:r w:rsidRPr="006B282A">
        <w:rPr>
          <w:lang w:val="zh-CN"/>
        </w:rPr>
        <w:t>16.9</w:t>
      </w:r>
      <w:r w:rsidRPr="00C27125">
        <w:t>°</w:t>
      </w:r>
      <w:r w:rsidRPr="006B282A">
        <w:rPr>
          <w:lang w:val="zh-CN"/>
        </w:rPr>
        <w:t>、</w:t>
      </w:r>
      <w:r w:rsidRPr="006B282A">
        <w:rPr>
          <w:lang w:val="zh-CN"/>
        </w:rPr>
        <w:t>39.55</w:t>
      </w:r>
      <w:r w:rsidRPr="00C27125">
        <w:t>°</w:t>
      </w:r>
      <w:r w:rsidRPr="006B282A">
        <w:rPr>
          <w:lang w:val="zh-CN"/>
        </w:rPr>
        <w:t>、</w:t>
      </w:r>
      <w:r w:rsidRPr="006B282A">
        <w:rPr>
          <w:lang w:val="zh-CN"/>
        </w:rPr>
        <w:t>42.25</w:t>
      </w:r>
      <w:r w:rsidRPr="00C27125">
        <w:t>°</w:t>
      </w:r>
      <w:r w:rsidRPr="006B282A">
        <w:rPr>
          <w:lang w:val="zh-CN"/>
        </w:rPr>
        <w:t>、</w:t>
      </w:r>
      <w:r w:rsidRPr="006B282A">
        <w:rPr>
          <w:lang w:val="zh-CN"/>
        </w:rPr>
        <w:t>50.95</w:t>
      </w:r>
      <w:r w:rsidRPr="00C27125">
        <w:t>°</w:t>
      </w:r>
      <w:r w:rsidRPr="006B282A">
        <w:rPr>
          <w:lang w:val="zh-CN"/>
        </w:rPr>
        <w:t>、</w:t>
      </w:r>
      <w:r w:rsidRPr="006B282A">
        <w:rPr>
          <w:lang w:val="zh-CN"/>
        </w:rPr>
        <w:t>67.5</w:t>
      </w:r>
      <w:r w:rsidRPr="00C27125">
        <w:t>°</w:t>
      </w:r>
      <w:r w:rsidRPr="006B282A">
        <w:rPr>
          <w:lang w:val="zh-CN"/>
        </w:rPr>
        <w:t>和</w:t>
      </w:r>
      <w:r w:rsidRPr="006B282A">
        <w:rPr>
          <w:lang w:val="zh-CN"/>
        </w:rPr>
        <w:t>71</w:t>
      </w:r>
      <w:r w:rsidRPr="00C27125">
        <w:t>°</w:t>
      </w:r>
      <w:r w:rsidRPr="006B282A">
        <w:rPr>
          <w:lang w:val="zh-CN"/>
        </w:rPr>
        <w:t>的七份申报资料以及一份待选择位置的申报资料。因此，无线电规则委员会责成无线电通信局：</w:t>
      </w:r>
    </w:p>
    <w:p w14:paraId="7159FEDB"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根据第</w:t>
      </w:r>
      <w:r w:rsidRPr="006B282A">
        <w:rPr>
          <w:b/>
          <w:bCs/>
          <w:lang w:eastAsia="zh-CN"/>
        </w:rPr>
        <w:t>170</w:t>
      </w:r>
      <w:r w:rsidRPr="006B282A">
        <w:rPr>
          <w:lang w:eastAsia="zh-CN"/>
        </w:rPr>
        <w:t>号决议</w:t>
      </w:r>
      <w:r w:rsidRPr="006B282A">
        <w:rPr>
          <w:b/>
          <w:bCs/>
          <w:lang w:eastAsia="zh-CN"/>
        </w:rPr>
        <w:t>（</w:t>
      </w:r>
      <w:r w:rsidRPr="006B282A">
        <w:rPr>
          <w:b/>
          <w:bCs/>
          <w:lang w:eastAsia="zh-CN"/>
        </w:rPr>
        <w:t>WRC-23</w:t>
      </w:r>
      <w:r w:rsidRPr="006B282A">
        <w:rPr>
          <w:b/>
          <w:bCs/>
          <w:lang w:eastAsia="zh-CN"/>
        </w:rPr>
        <w:t>，修订版）</w:t>
      </w:r>
      <w:r w:rsidRPr="006B282A">
        <w:rPr>
          <w:lang w:eastAsia="zh-CN"/>
        </w:rPr>
        <w:t>处理这八份申报资料，并在</w:t>
      </w:r>
      <w:r w:rsidRPr="006B282A">
        <w:rPr>
          <w:lang w:eastAsia="zh-CN"/>
        </w:rPr>
        <w:t>A</w:t>
      </w:r>
      <w:r w:rsidRPr="006B282A">
        <w:rPr>
          <w:lang w:eastAsia="zh-CN"/>
        </w:rPr>
        <w:t>部分特节中予以公布；</w:t>
      </w:r>
    </w:p>
    <w:p w14:paraId="24930541"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在安哥拉主管部门提交</w:t>
      </w:r>
      <w:r w:rsidRPr="006B282A">
        <w:rPr>
          <w:lang w:eastAsia="zh-CN"/>
        </w:rPr>
        <w:t>B</w:t>
      </w:r>
      <w:r w:rsidRPr="006B282A">
        <w:rPr>
          <w:lang w:eastAsia="zh-CN"/>
        </w:rPr>
        <w:t>部分通知时，取消其根据第</w:t>
      </w:r>
      <w:r w:rsidRPr="006B282A">
        <w:rPr>
          <w:b/>
          <w:bCs/>
          <w:lang w:eastAsia="zh-CN"/>
        </w:rPr>
        <w:t>170</w:t>
      </w:r>
      <w:r w:rsidRPr="006B282A">
        <w:rPr>
          <w:lang w:eastAsia="zh-CN"/>
        </w:rPr>
        <w:t>号决议</w:t>
      </w:r>
      <w:r w:rsidRPr="006B282A">
        <w:rPr>
          <w:b/>
          <w:bCs/>
          <w:lang w:eastAsia="zh-CN"/>
        </w:rPr>
        <w:t>（</w:t>
      </w:r>
      <w:r w:rsidRPr="006B282A">
        <w:rPr>
          <w:b/>
          <w:bCs/>
          <w:lang w:eastAsia="zh-CN"/>
        </w:rPr>
        <w:t>WRC-23</w:t>
      </w:r>
      <w:r w:rsidRPr="006B282A">
        <w:rPr>
          <w:b/>
          <w:bCs/>
          <w:lang w:eastAsia="zh-CN"/>
        </w:rPr>
        <w:t>，修订版）</w:t>
      </w:r>
      <w:r w:rsidRPr="006B282A">
        <w:rPr>
          <w:lang w:eastAsia="zh-CN"/>
        </w:rPr>
        <w:t>提交的所有其他剩余申报资料和相关的</w:t>
      </w:r>
      <w:r w:rsidRPr="006B282A">
        <w:rPr>
          <w:lang w:eastAsia="zh-CN"/>
        </w:rPr>
        <w:t>A</w:t>
      </w:r>
      <w:r w:rsidRPr="006B282A">
        <w:rPr>
          <w:lang w:eastAsia="zh-CN"/>
        </w:rPr>
        <w:t>部分特节。</w:t>
      </w:r>
    </w:p>
    <w:p w14:paraId="373D6575" w14:textId="77777777" w:rsidR="007E065E" w:rsidRPr="006B282A" w:rsidRDefault="007E065E" w:rsidP="00A9204D">
      <w:pPr>
        <w:overflowPunct w:val="0"/>
        <w:ind w:firstLineChars="200" w:firstLine="480"/>
        <w:jc w:val="both"/>
      </w:pPr>
      <w:r w:rsidRPr="006B282A">
        <w:rPr>
          <w:lang w:val="zh-CN"/>
        </w:rPr>
        <w:t>委员会请安哥拉主管部门根据</w:t>
      </w:r>
      <w:r w:rsidRPr="006B282A">
        <w:rPr>
          <w:lang w:val="zh-CN"/>
        </w:rPr>
        <w:t>B</w:t>
      </w:r>
      <w:r w:rsidRPr="006B282A">
        <w:rPr>
          <w:lang w:val="zh-CN"/>
        </w:rPr>
        <w:t>部分阶段之前的协调进展情况，一旦确定选择的最佳轨道位置即通知无线电通信局。</w:t>
      </w:r>
    </w:p>
    <w:p w14:paraId="496A00FC" w14:textId="77777777" w:rsidR="007E065E" w:rsidRPr="006B282A" w:rsidRDefault="007E065E" w:rsidP="00A9204D">
      <w:pPr>
        <w:overflowPunct w:val="0"/>
        <w:ind w:firstLineChars="200" w:firstLine="480"/>
        <w:jc w:val="both"/>
      </w:pPr>
      <w:r w:rsidRPr="006B282A">
        <w:rPr>
          <w:lang w:val="zh-CN"/>
        </w:rPr>
        <w:t>委员会进而决定将这一问题纳入提交给</w:t>
      </w:r>
      <w:r w:rsidRPr="006B282A">
        <w:rPr>
          <w:lang w:val="zh-CN"/>
        </w:rPr>
        <w:t>WRC-27</w:t>
      </w:r>
      <w:r w:rsidRPr="006B282A">
        <w:rPr>
          <w:lang w:val="zh-CN"/>
        </w:rPr>
        <w:t>的关于第</w:t>
      </w:r>
      <w:r w:rsidRPr="006B282A">
        <w:rPr>
          <w:b/>
          <w:bCs/>
          <w:lang w:val="zh-CN"/>
        </w:rPr>
        <w:t>80</w:t>
      </w:r>
      <w:r w:rsidRPr="006B282A">
        <w:rPr>
          <w:lang w:val="zh-CN"/>
        </w:rPr>
        <w:t>号决议</w:t>
      </w:r>
      <w:r w:rsidRPr="006B282A">
        <w:rPr>
          <w:b/>
          <w:bCs/>
          <w:lang w:val="zh-CN"/>
        </w:rPr>
        <w:t>（</w:t>
      </w:r>
      <w:r w:rsidRPr="006B282A">
        <w:rPr>
          <w:b/>
          <w:bCs/>
          <w:lang w:val="zh-CN"/>
        </w:rPr>
        <w:t>WRC-07</w:t>
      </w:r>
      <w:r w:rsidRPr="006B282A">
        <w:rPr>
          <w:b/>
          <w:bCs/>
          <w:lang w:val="zh-CN"/>
        </w:rPr>
        <w:t>，修订版）</w:t>
      </w:r>
      <w:r w:rsidRPr="006B282A">
        <w:rPr>
          <w:lang w:val="zh-CN"/>
        </w:rPr>
        <w:t>的报告中。</w:t>
      </w:r>
      <w:r>
        <w:rPr>
          <w:rFonts w:hint="eastAsia"/>
          <w:lang w:val="zh-CN"/>
        </w:rPr>
        <w:t>”</w:t>
      </w:r>
    </w:p>
    <w:p w14:paraId="02B4A854" w14:textId="77777777" w:rsidR="007E065E" w:rsidRPr="006B282A" w:rsidRDefault="007E065E" w:rsidP="00A9204D">
      <w:pPr>
        <w:overflowPunct w:val="0"/>
        <w:jc w:val="both"/>
      </w:pPr>
      <w:r w:rsidRPr="006B282A">
        <w:rPr>
          <w:lang w:val="zh-CN"/>
        </w:rPr>
        <w:t>8.15</w:t>
      </w:r>
      <w:r w:rsidRPr="006B282A">
        <w:rPr>
          <w:lang w:val="zh-CN"/>
        </w:rPr>
        <w:tab/>
      </w:r>
      <w:r w:rsidRPr="006B282A">
        <w:rPr>
          <w:lang w:val="zh-CN"/>
        </w:rPr>
        <w:t>会议对此表示</w:t>
      </w:r>
      <w:r w:rsidRPr="006B282A">
        <w:rPr>
          <w:b/>
          <w:bCs/>
          <w:lang w:val="zh-CN"/>
        </w:rPr>
        <w:t>同意</w:t>
      </w:r>
      <w:r w:rsidRPr="006B282A">
        <w:rPr>
          <w:lang w:val="zh-CN"/>
        </w:rPr>
        <w:t>。</w:t>
      </w:r>
    </w:p>
    <w:p w14:paraId="67AA5DC1" w14:textId="77777777" w:rsidR="007E065E" w:rsidRPr="006B282A" w:rsidRDefault="007E065E" w:rsidP="00A9204D">
      <w:pPr>
        <w:pStyle w:val="Heading1"/>
        <w:jc w:val="both"/>
        <w:rPr>
          <w:rFonts w:eastAsia="Calibri"/>
          <w:lang w:eastAsia="zh-CN"/>
        </w:rPr>
      </w:pPr>
      <w:r w:rsidRPr="006B282A">
        <w:rPr>
          <w:lang w:eastAsia="zh-CN"/>
        </w:rPr>
        <w:t>9</w:t>
      </w:r>
      <w:r w:rsidRPr="009B5D89">
        <w:rPr>
          <w:lang w:eastAsia="zh-CN"/>
        </w:rPr>
        <w:tab/>
      </w:r>
      <w:r w:rsidRPr="006B282A">
        <w:rPr>
          <w:rFonts w:ascii="SimSun" w:eastAsia="SimSun" w:hAnsi="SimSun" w:cs="SimSun" w:hint="eastAsia"/>
          <w:lang w:eastAsia="zh-CN"/>
        </w:rPr>
        <w:t>选举</w:t>
      </w:r>
      <w:r w:rsidRPr="006B282A">
        <w:rPr>
          <w:lang w:eastAsia="zh-CN"/>
        </w:rPr>
        <w:t>2025</w:t>
      </w:r>
      <w:r w:rsidRPr="006B282A">
        <w:rPr>
          <w:rFonts w:ascii="SimSun" w:eastAsia="SimSun" w:hAnsi="SimSun" w:cs="SimSun" w:hint="eastAsia"/>
          <w:lang w:eastAsia="zh-CN"/>
        </w:rPr>
        <w:t>年会议副主席</w:t>
      </w:r>
    </w:p>
    <w:p w14:paraId="0DDB9AA6" w14:textId="77777777" w:rsidR="007E065E" w:rsidRPr="006B282A" w:rsidRDefault="007E065E" w:rsidP="00A9204D">
      <w:pPr>
        <w:overflowPunct w:val="0"/>
        <w:jc w:val="both"/>
        <w:rPr>
          <w:rFonts w:eastAsia="Calibri"/>
          <w:b/>
          <w:bCs/>
        </w:rPr>
      </w:pPr>
      <w:r w:rsidRPr="006B282A">
        <w:rPr>
          <w:lang w:val="zh-CN"/>
        </w:rPr>
        <w:t>9.1</w:t>
      </w:r>
      <w:r w:rsidRPr="006B282A">
        <w:rPr>
          <w:lang w:val="zh-CN"/>
        </w:rPr>
        <w:tab/>
      </w:r>
      <w:r w:rsidRPr="006B282A">
        <w:rPr>
          <w:lang w:val="zh-CN"/>
        </w:rPr>
        <w:t>考虑到国际电联《公约》第</w:t>
      </w:r>
      <w:r w:rsidRPr="006B282A">
        <w:rPr>
          <w:lang w:val="zh-CN"/>
        </w:rPr>
        <w:t>144</w:t>
      </w:r>
      <w:r w:rsidRPr="005D0689">
        <w:rPr>
          <w:lang w:val="zh-CN"/>
        </w:rPr>
        <w:t>款</w:t>
      </w:r>
      <w:r w:rsidRPr="006B282A">
        <w:rPr>
          <w:lang w:val="zh-CN"/>
        </w:rPr>
        <w:t>，委员会</w:t>
      </w:r>
      <w:r w:rsidRPr="006B282A">
        <w:rPr>
          <w:b/>
          <w:bCs/>
          <w:lang w:val="zh-CN"/>
        </w:rPr>
        <w:t>同意</w:t>
      </w:r>
      <w:r w:rsidRPr="00A95B95">
        <w:rPr>
          <w:rFonts w:ascii="Calibri" w:hAnsi="Calibri" w:cs="Calibri"/>
          <w:sz w:val="22"/>
          <w:szCs w:val="22"/>
        </w:rPr>
        <w:t>其</w:t>
      </w:r>
      <w:r w:rsidRPr="006B282A">
        <w:rPr>
          <w:lang w:val="zh-CN"/>
        </w:rPr>
        <w:t>2024</w:t>
      </w:r>
      <w:r w:rsidRPr="006B282A">
        <w:rPr>
          <w:lang w:val="zh-CN"/>
        </w:rPr>
        <w:t>年</w:t>
      </w:r>
      <w:r>
        <w:rPr>
          <w:rFonts w:hint="eastAsia"/>
          <w:lang w:val="zh-CN"/>
        </w:rPr>
        <w:t>会议</w:t>
      </w:r>
      <w:r w:rsidRPr="006B282A">
        <w:rPr>
          <w:lang w:val="zh-CN"/>
        </w:rPr>
        <w:t>的副主席</w:t>
      </w:r>
      <w:r w:rsidRPr="006B282A">
        <w:rPr>
          <w:lang w:val="zh-CN"/>
        </w:rPr>
        <w:t>A. Linhares de Souza Filho</w:t>
      </w:r>
      <w:r w:rsidRPr="006B282A">
        <w:rPr>
          <w:lang w:val="zh-CN"/>
        </w:rPr>
        <w:t>先生担任委员会</w:t>
      </w:r>
      <w:r w:rsidRPr="006B282A">
        <w:rPr>
          <w:lang w:val="zh-CN"/>
        </w:rPr>
        <w:t>2025</w:t>
      </w:r>
      <w:r w:rsidRPr="006B282A">
        <w:rPr>
          <w:lang w:val="zh-CN"/>
        </w:rPr>
        <w:t>年会议的主席。</w:t>
      </w:r>
    </w:p>
    <w:p w14:paraId="3CC87B24" w14:textId="2B3BF57B" w:rsidR="007E065E" w:rsidRPr="006B282A" w:rsidRDefault="007E065E" w:rsidP="00A9204D">
      <w:pPr>
        <w:overflowPunct w:val="0"/>
        <w:jc w:val="both"/>
      </w:pPr>
      <w:r w:rsidRPr="006B282A">
        <w:rPr>
          <w:lang w:val="zh-CN"/>
        </w:rPr>
        <w:t>9.2</w:t>
      </w:r>
      <w:r w:rsidRPr="006B282A">
        <w:rPr>
          <w:lang w:val="zh-CN"/>
        </w:rPr>
        <w:tab/>
      </w:r>
      <w:r w:rsidRPr="006B282A">
        <w:rPr>
          <w:lang w:val="zh-CN"/>
        </w:rPr>
        <w:t>委员会</w:t>
      </w:r>
      <w:r w:rsidRPr="006B282A">
        <w:rPr>
          <w:b/>
          <w:bCs/>
          <w:lang w:val="zh-CN"/>
        </w:rPr>
        <w:t>同意</w:t>
      </w:r>
      <w:r w:rsidRPr="006B282A">
        <w:rPr>
          <w:lang w:val="zh-CN"/>
        </w:rPr>
        <w:t>选举</w:t>
      </w:r>
      <w:r w:rsidRPr="006B282A">
        <w:rPr>
          <w:lang w:val="zh-CN"/>
        </w:rPr>
        <w:t>S. Hasanova</w:t>
      </w:r>
      <w:r w:rsidRPr="006B282A">
        <w:rPr>
          <w:lang w:val="zh-CN"/>
        </w:rPr>
        <w:t>女士担任其</w:t>
      </w:r>
      <w:r w:rsidRPr="00CF7141">
        <w:rPr>
          <w:lang w:val="zh-CN"/>
        </w:rPr>
        <w:t>202</w:t>
      </w:r>
      <w:r w:rsidR="00CF7141" w:rsidRPr="00CF7141">
        <w:rPr>
          <w:lang w:val="zh-CN"/>
        </w:rPr>
        <w:t>5</w:t>
      </w:r>
      <w:r w:rsidRPr="00CF7141">
        <w:rPr>
          <w:lang w:val="zh-CN"/>
        </w:rPr>
        <w:t>年会议的副主席，并因此担任</w:t>
      </w:r>
      <w:r w:rsidRPr="00CF7141">
        <w:rPr>
          <w:lang w:val="zh-CN"/>
        </w:rPr>
        <w:t>202</w:t>
      </w:r>
      <w:r w:rsidR="00CF7141" w:rsidRPr="00CF7141">
        <w:rPr>
          <w:lang w:val="zh-CN"/>
        </w:rPr>
        <w:t>6</w:t>
      </w:r>
      <w:r w:rsidRPr="006B282A">
        <w:rPr>
          <w:lang w:val="zh-CN"/>
        </w:rPr>
        <w:t>年会议的主席。</w:t>
      </w:r>
    </w:p>
    <w:p w14:paraId="7228EDB1" w14:textId="77777777" w:rsidR="007E065E" w:rsidRPr="006B282A" w:rsidRDefault="007E065E" w:rsidP="00A9204D">
      <w:pPr>
        <w:pStyle w:val="Heading1"/>
        <w:jc w:val="both"/>
        <w:rPr>
          <w:lang w:eastAsia="zh-CN"/>
        </w:rPr>
      </w:pPr>
      <w:r w:rsidRPr="006B282A">
        <w:rPr>
          <w:lang w:eastAsia="zh-CN"/>
        </w:rPr>
        <w:t>10</w:t>
      </w:r>
      <w:r>
        <w:rPr>
          <w:lang w:eastAsia="zh-CN"/>
        </w:rPr>
        <w:tab/>
      </w:r>
      <w:r w:rsidRPr="006B282A">
        <w:rPr>
          <w:rFonts w:ascii="SimSun" w:eastAsia="SimSun" w:hAnsi="SimSun" w:cs="SimSun" w:hint="eastAsia"/>
          <w:lang w:eastAsia="zh-CN"/>
        </w:rPr>
        <w:t>确认</w:t>
      </w:r>
      <w:r w:rsidRPr="006B282A">
        <w:rPr>
          <w:lang w:eastAsia="zh-CN"/>
        </w:rPr>
        <w:t>2025</w:t>
      </w:r>
      <w:r w:rsidRPr="006B282A">
        <w:rPr>
          <w:rFonts w:ascii="SimSun" w:eastAsia="SimSun" w:hAnsi="SimSun" w:cs="SimSun" w:hint="eastAsia"/>
          <w:lang w:eastAsia="zh-CN"/>
        </w:rPr>
        <w:t>年下次会议以及未来会议的暂定日期</w:t>
      </w:r>
    </w:p>
    <w:p w14:paraId="2733826F" w14:textId="77777777" w:rsidR="007E065E" w:rsidRPr="006B282A" w:rsidRDefault="007E065E" w:rsidP="00A9204D">
      <w:pPr>
        <w:overflowPunct w:val="0"/>
        <w:jc w:val="both"/>
      </w:pPr>
      <w:bookmarkStart w:id="25" w:name="_Hlk148707703"/>
      <w:r w:rsidRPr="006B282A">
        <w:rPr>
          <w:lang w:val="zh-CN"/>
        </w:rPr>
        <w:t>10.1</w:t>
      </w:r>
      <w:r w:rsidRPr="006B282A">
        <w:rPr>
          <w:lang w:val="zh-CN"/>
        </w:rPr>
        <w:tab/>
      </w:r>
      <w:r w:rsidRPr="006B282A">
        <w:rPr>
          <w:b/>
          <w:bCs/>
          <w:lang w:val="zh-CN"/>
        </w:rPr>
        <w:t>Botha</w:t>
      </w:r>
      <w:r w:rsidRPr="006B282A">
        <w:rPr>
          <w:b/>
          <w:bCs/>
          <w:lang w:val="zh-CN"/>
        </w:rPr>
        <w:t>先生（</w:t>
      </w:r>
      <w:r w:rsidRPr="006B282A">
        <w:rPr>
          <w:b/>
          <w:bCs/>
          <w:lang w:val="zh-CN"/>
        </w:rPr>
        <w:t>SGD</w:t>
      </w:r>
      <w:r w:rsidRPr="006B282A">
        <w:rPr>
          <w:b/>
          <w:bCs/>
          <w:lang w:val="zh-CN"/>
        </w:rPr>
        <w:t>）</w:t>
      </w:r>
      <w:r w:rsidRPr="006B282A">
        <w:rPr>
          <w:lang w:val="zh-CN"/>
        </w:rPr>
        <w:t>在回答</w:t>
      </w:r>
      <w:r w:rsidRPr="006B282A">
        <w:rPr>
          <w:b/>
          <w:bCs/>
          <w:lang w:val="zh-CN"/>
        </w:rPr>
        <w:t>Azzouz</w:t>
      </w:r>
      <w:r w:rsidRPr="006B282A">
        <w:rPr>
          <w:b/>
          <w:bCs/>
          <w:lang w:val="zh-CN"/>
        </w:rPr>
        <w:t>先生</w:t>
      </w:r>
      <w:r w:rsidRPr="006B282A">
        <w:rPr>
          <w:lang w:val="zh-CN"/>
        </w:rPr>
        <w:t>的问题时说，遗憾的是，</w:t>
      </w:r>
      <w:r>
        <w:rPr>
          <w:rFonts w:hint="eastAsia"/>
          <w:lang w:val="zh-CN"/>
        </w:rPr>
        <w:t>考虑到</w:t>
      </w:r>
      <w:r w:rsidRPr="006B282A">
        <w:rPr>
          <w:lang w:val="zh-CN"/>
        </w:rPr>
        <w:t>L</w:t>
      </w:r>
      <w:r w:rsidRPr="006B282A">
        <w:rPr>
          <w:lang w:val="zh-CN"/>
        </w:rPr>
        <w:t>厅</w:t>
      </w:r>
      <w:r>
        <w:rPr>
          <w:rFonts w:hint="eastAsia"/>
          <w:lang w:val="zh-CN"/>
        </w:rPr>
        <w:t>的可用情况，</w:t>
      </w:r>
      <w:r w:rsidRPr="006B282A">
        <w:rPr>
          <w:lang w:val="zh-CN"/>
        </w:rPr>
        <w:t>且两次会议之间需要</w:t>
      </w:r>
      <w:r w:rsidRPr="006B282A">
        <w:rPr>
          <w:lang w:val="zh-CN"/>
        </w:rPr>
        <w:t>14</w:t>
      </w:r>
      <w:r w:rsidRPr="006B282A">
        <w:rPr>
          <w:lang w:val="zh-CN"/>
        </w:rPr>
        <w:t>周的</w:t>
      </w:r>
      <w:r>
        <w:rPr>
          <w:rFonts w:hint="eastAsia"/>
          <w:lang w:val="zh-CN"/>
        </w:rPr>
        <w:t>间隔</w:t>
      </w:r>
      <w:r w:rsidRPr="006B282A">
        <w:rPr>
          <w:lang w:val="zh-CN"/>
        </w:rPr>
        <w:t>时间，</w:t>
      </w:r>
      <w:r>
        <w:rPr>
          <w:rFonts w:hint="eastAsia"/>
          <w:lang w:val="zh-CN"/>
        </w:rPr>
        <w:t>调整</w:t>
      </w:r>
      <w:r w:rsidRPr="006B282A">
        <w:rPr>
          <w:lang w:val="zh-CN"/>
        </w:rPr>
        <w:t>第</w:t>
      </w:r>
      <w:r w:rsidRPr="006B282A">
        <w:rPr>
          <w:lang w:val="zh-CN"/>
        </w:rPr>
        <w:t>98</w:t>
      </w:r>
      <w:r w:rsidRPr="006B282A">
        <w:rPr>
          <w:lang w:val="zh-CN"/>
        </w:rPr>
        <w:t>次会议</w:t>
      </w:r>
      <w:r>
        <w:rPr>
          <w:rFonts w:hint="eastAsia"/>
          <w:lang w:val="zh-CN"/>
        </w:rPr>
        <w:t>的</w:t>
      </w:r>
      <w:r w:rsidRPr="006B282A">
        <w:rPr>
          <w:lang w:val="zh-CN"/>
        </w:rPr>
        <w:t>日期</w:t>
      </w:r>
      <w:r>
        <w:rPr>
          <w:rFonts w:hint="eastAsia"/>
          <w:lang w:val="zh-CN"/>
        </w:rPr>
        <w:t>来</w:t>
      </w:r>
      <w:r w:rsidRPr="006B282A">
        <w:rPr>
          <w:lang w:val="zh-CN"/>
        </w:rPr>
        <w:t>避开斋月</w:t>
      </w:r>
      <w:r>
        <w:rPr>
          <w:rFonts w:hint="eastAsia"/>
          <w:lang w:val="zh-CN"/>
        </w:rPr>
        <w:t>比较困难</w:t>
      </w:r>
      <w:r w:rsidRPr="006B282A">
        <w:rPr>
          <w:lang w:val="zh-CN"/>
        </w:rPr>
        <w:t>。</w:t>
      </w:r>
    </w:p>
    <w:p w14:paraId="7E1F9BC9" w14:textId="77777777" w:rsidR="007E065E" w:rsidRPr="00027CEF" w:rsidRDefault="007E065E" w:rsidP="00A9204D">
      <w:pPr>
        <w:overflowPunct w:val="0"/>
        <w:jc w:val="both"/>
      </w:pPr>
      <w:r w:rsidRPr="006B282A">
        <w:rPr>
          <w:lang w:val="zh-CN"/>
        </w:rPr>
        <w:t>10.2</w:t>
      </w:r>
      <w:r w:rsidRPr="006B282A">
        <w:rPr>
          <w:lang w:val="zh-CN"/>
        </w:rPr>
        <w:tab/>
      </w:r>
      <w:r w:rsidRPr="006B282A">
        <w:rPr>
          <w:b/>
          <w:bCs/>
          <w:lang w:val="zh-CN"/>
        </w:rPr>
        <w:t>Azzouz</w:t>
      </w:r>
      <w:r w:rsidRPr="006B282A">
        <w:rPr>
          <w:b/>
          <w:bCs/>
          <w:lang w:val="zh-CN"/>
        </w:rPr>
        <w:t>先生</w:t>
      </w:r>
      <w:r w:rsidRPr="006B282A">
        <w:rPr>
          <w:lang w:val="zh-CN"/>
        </w:rPr>
        <w:t>说，庆祝斋月的委员会</w:t>
      </w:r>
      <w:r w:rsidRPr="00027CEF">
        <w:rPr>
          <w:rFonts w:hint="eastAsia"/>
          <w:lang w:val="zh-CN"/>
        </w:rPr>
        <w:t>委</w:t>
      </w:r>
      <w:r w:rsidRPr="00027CEF">
        <w:rPr>
          <w:lang w:val="zh-CN"/>
        </w:rPr>
        <w:t>员</w:t>
      </w:r>
      <w:r w:rsidRPr="00027CEF">
        <w:rPr>
          <w:rFonts w:hint="eastAsia"/>
          <w:lang w:val="zh-CN"/>
        </w:rPr>
        <w:t>充分</w:t>
      </w:r>
      <w:r w:rsidRPr="00027CEF">
        <w:rPr>
          <w:lang w:val="zh-CN"/>
        </w:rPr>
        <w:t>理解推迟</w:t>
      </w:r>
      <w:r w:rsidRPr="00027CEF">
        <w:rPr>
          <w:lang w:val="zh-CN"/>
        </w:rPr>
        <w:t>2025</w:t>
      </w:r>
      <w:r w:rsidRPr="00027CEF">
        <w:rPr>
          <w:lang w:val="zh-CN"/>
        </w:rPr>
        <w:t>年</w:t>
      </w:r>
      <w:r w:rsidRPr="00027CEF">
        <w:rPr>
          <w:lang w:val="zh-CN"/>
        </w:rPr>
        <w:t>3</w:t>
      </w:r>
      <w:r w:rsidRPr="00027CEF">
        <w:rPr>
          <w:lang w:val="zh-CN"/>
        </w:rPr>
        <w:t>月会议日期</w:t>
      </w:r>
      <w:r w:rsidRPr="00027CEF">
        <w:rPr>
          <w:rFonts w:hint="eastAsia"/>
          <w:lang w:val="zh-CN"/>
        </w:rPr>
        <w:t>所</w:t>
      </w:r>
      <w:r w:rsidRPr="00027CEF">
        <w:rPr>
          <w:lang w:val="zh-CN"/>
        </w:rPr>
        <w:t>面临的困难，因此不会坚持</w:t>
      </w:r>
      <w:r w:rsidRPr="00027CEF">
        <w:rPr>
          <w:rFonts w:hint="eastAsia"/>
          <w:lang w:val="zh-CN"/>
        </w:rPr>
        <w:t>要求推迟</w:t>
      </w:r>
      <w:r w:rsidRPr="00027CEF">
        <w:rPr>
          <w:lang w:val="zh-CN"/>
        </w:rPr>
        <w:t>。</w:t>
      </w:r>
    </w:p>
    <w:p w14:paraId="1DA86874" w14:textId="77777777" w:rsidR="007E065E" w:rsidRPr="006B282A" w:rsidRDefault="007E065E" w:rsidP="00A9204D">
      <w:pPr>
        <w:overflowPunct w:val="0"/>
        <w:jc w:val="both"/>
      </w:pPr>
      <w:r w:rsidRPr="00027CEF">
        <w:rPr>
          <w:lang w:val="zh-CN"/>
        </w:rPr>
        <w:t>10.3</w:t>
      </w:r>
      <w:r w:rsidRPr="00027CEF">
        <w:rPr>
          <w:lang w:val="zh-CN"/>
        </w:rPr>
        <w:tab/>
      </w:r>
      <w:r w:rsidRPr="00027CEF">
        <w:rPr>
          <w:b/>
          <w:bCs/>
          <w:lang w:val="zh-CN"/>
        </w:rPr>
        <w:t>主任</w:t>
      </w:r>
      <w:r w:rsidRPr="00027CEF">
        <w:rPr>
          <w:lang w:val="zh-CN"/>
        </w:rPr>
        <w:t>感谢相关</w:t>
      </w:r>
      <w:r w:rsidRPr="00027CEF">
        <w:rPr>
          <w:rFonts w:hint="eastAsia"/>
          <w:lang w:val="zh-CN"/>
        </w:rPr>
        <w:t>委</w:t>
      </w:r>
      <w:r w:rsidRPr="00027CEF">
        <w:rPr>
          <w:lang w:val="zh-CN"/>
        </w:rPr>
        <w:t>员的理解。</w:t>
      </w:r>
    </w:p>
    <w:p w14:paraId="60BBFC7C" w14:textId="77777777" w:rsidR="007E065E" w:rsidRPr="006B282A" w:rsidRDefault="007E065E" w:rsidP="00A9204D">
      <w:pPr>
        <w:overflowPunct w:val="0"/>
        <w:jc w:val="both"/>
      </w:pPr>
      <w:r w:rsidRPr="006B282A">
        <w:rPr>
          <w:lang w:val="zh-CN"/>
        </w:rPr>
        <w:t>10.4</w:t>
      </w:r>
      <w:r w:rsidRPr="006B282A">
        <w:rPr>
          <w:lang w:val="zh-CN"/>
        </w:rPr>
        <w:tab/>
      </w:r>
      <w:r w:rsidRPr="006B282A">
        <w:rPr>
          <w:lang w:val="zh-CN"/>
        </w:rPr>
        <w:t>委员会</w:t>
      </w:r>
      <w:r w:rsidRPr="006B282A">
        <w:rPr>
          <w:b/>
          <w:bCs/>
          <w:lang w:val="zh-CN"/>
        </w:rPr>
        <w:t>确认</w:t>
      </w:r>
      <w:r w:rsidRPr="006B282A">
        <w:rPr>
          <w:lang w:val="zh-CN"/>
        </w:rPr>
        <w:t>第</w:t>
      </w:r>
      <w:r w:rsidRPr="006B282A">
        <w:rPr>
          <w:lang w:val="zh-CN"/>
        </w:rPr>
        <w:t>98</w:t>
      </w:r>
      <w:r w:rsidRPr="006B282A">
        <w:rPr>
          <w:lang w:val="zh-CN"/>
        </w:rPr>
        <w:t>次会议的日期为</w:t>
      </w:r>
      <w:r w:rsidRPr="006B282A">
        <w:rPr>
          <w:lang w:val="zh-CN"/>
        </w:rPr>
        <w:t>2025</w:t>
      </w:r>
      <w:r w:rsidRPr="006B282A">
        <w:rPr>
          <w:lang w:val="zh-CN"/>
        </w:rPr>
        <w:t>年</w:t>
      </w:r>
      <w:r w:rsidRPr="006B282A">
        <w:rPr>
          <w:lang w:val="zh-CN"/>
        </w:rPr>
        <w:t>3</w:t>
      </w:r>
      <w:r w:rsidRPr="006B282A">
        <w:rPr>
          <w:lang w:val="zh-CN"/>
        </w:rPr>
        <w:t>月</w:t>
      </w:r>
      <w:r w:rsidRPr="006B282A">
        <w:rPr>
          <w:lang w:val="zh-CN"/>
        </w:rPr>
        <w:t>17</w:t>
      </w:r>
      <w:r w:rsidRPr="006B282A">
        <w:rPr>
          <w:lang w:val="zh-CN"/>
        </w:rPr>
        <w:t>日至</w:t>
      </w:r>
      <w:r w:rsidRPr="006B282A">
        <w:rPr>
          <w:lang w:val="zh-CN"/>
        </w:rPr>
        <w:t>21</w:t>
      </w:r>
      <w:r w:rsidRPr="006B282A">
        <w:rPr>
          <w:lang w:val="zh-CN"/>
        </w:rPr>
        <w:t>日（</w:t>
      </w:r>
      <w:r w:rsidRPr="006B282A">
        <w:rPr>
          <w:lang w:val="zh-CN"/>
        </w:rPr>
        <w:t>L</w:t>
      </w:r>
      <w:r w:rsidRPr="006B282A">
        <w:rPr>
          <w:lang w:val="zh-CN"/>
        </w:rPr>
        <w:t>厅）。</w:t>
      </w:r>
      <w:bookmarkEnd w:id="25"/>
    </w:p>
    <w:p w14:paraId="26D212CA" w14:textId="77777777" w:rsidR="007E065E" w:rsidRPr="006B282A" w:rsidRDefault="007E065E" w:rsidP="00A9204D">
      <w:pPr>
        <w:overflowPunct w:val="0"/>
        <w:jc w:val="both"/>
      </w:pPr>
      <w:r w:rsidRPr="006B282A">
        <w:rPr>
          <w:lang w:val="zh-CN"/>
        </w:rPr>
        <w:t>10.5</w:t>
      </w:r>
      <w:r w:rsidRPr="006B282A">
        <w:rPr>
          <w:lang w:val="zh-CN"/>
        </w:rPr>
        <w:tab/>
      </w:r>
      <w:r w:rsidRPr="006B282A">
        <w:rPr>
          <w:lang w:val="zh-CN"/>
        </w:rPr>
        <w:t>委员会还初步确认了</w:t>
      </w:r>
      <w:r w:rsidRPr="006B282A">
        <w:rPr>
          <w:lang w:val="zh-CN"/>
        </w:rPr>
        <w:t>2025</w:t>
      </w:r>
      <w:r w:rsidRPr="006B282A">
        <w:rPr>
          <w:lang w:val="zh-CN"/>
        </w:rPr>
        <w:t>年后续会议的日期，具体如下：</w:t>
      </w:r>
    </w:p>
    <w:p w14:paraId="64279EE1"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第</w:t>
      </w:r>
      <w:r w:rsidRPr="006B282A">
        <w:rPr>
          <w:lang w:eastAsia="zh-CN"/>
        </w:rPr>
        <w:t>99</w:t>
      </w:r>
      <w:r w:rsidRPr="006B282A">
        <w:rPr>
          <w:lang w:eastAsia="zh-CN"/>
        </w:rPr>
        <w:t>次会议：</w:t>
      </w:r>
      <w:r w:rsidRPr="006B282A">
        <w:rPr>
          <w:lang w:eastAsia="zh-CN"/>
        </w:rPr>
        <w:t>2025</w:t>
      </w:r>
      <w:r w:rsidRPr="006B282A">
        <w:rPr>
          <w:lang w:eastAsia="zh-CN"/>
        </w:rPr>
        <w:t>年</w:t>
      </w:r>
      <w:r w:rsidRPr="006B282A">
        <w:rPr>
          <w:lang w:eastAsia="zh-CN"/>
        </w:rPr>
        <w:t>7</w:t>
      </w:r>
      <w:r w:rsidRPr="006B282A">
        <w:rPr>
          <w:lang w:eastAsia="zh-CN"/>
        </w:rPr>
        <w:t>月</w:t>
      </w:r>
      <w:r w:rsidRPr="006B282A">
        <w:rPr>
          <w:lang w:eastAsia="zh-CN"/>
        </w:rPr>
        <w:t>14-18</w:t>
      </w:r>
      <w:r w:rsidRPr="006B282A">
        <w:rPr>
          <w:lang w:eastAsia="zh-CN"/>
        </w:rPr>
        <w:t>日（</w:t>
      </w:r>
      <w:r w:rsidRPr="006B282A">
        <w:rPr>
          <w:lang w:eastAsia="zh-CN"/>
        </w:rPr>
        <w:t>L</w:t>
      </w:r>
      <w:r w:rsidRPr="006B282A">
        <w:rPr>
          <w:lang w:eastAsia="zh-CN"/>
        </w:rPr>
        <w:t>厅）；</w:t>
      </w:r>
    </w:p>
    <w:p w14:paraId="5F071339"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第</w:t>
      </w:r>
      <w:r w:rsidRPr="006B282A">
        <w:rPr>
          <w:lang w:eastAsia="zh-CN"/>
        </w:rPr>
        <w:t>100</w:t>
      </w:r>
      <w:r w:rsidRPr="006B282A">
        <w:rPr>
          <w:lang w:eastAsia="zh-CN"/>
        </w:rPr>
        <w:t>次会议：</w:t>
      </w:r>
      <w:r w:rsidRPr="006B282A">
        <w:rPr>
          <w:lang w:eastAsia="zh-CN"/>
        </w:rPr>
        <w:t>2025</w:t>
      </w:r>
      <w:r w:rsidRPr="006B282A">
        <w:rPr>
          <w:lang w:eastAsia="zh-CN"/>
        </w:rPr>
        <w:t>年</w:t>
      </w:r>
      <w:r w:rsidRPr="006B282A">
        <w:rPr>
          <w:lang w:eastAsia="zh-CN"/>
        </w:rPr>
        <w:t>11</w:t>
      </w:r>
      <w:r w:rsidRPr="006B282A">
        <w:rPr>
          <w:lang w:eastAsia="zh-CN"/>
        </w:rPr>
        <w:t>月</w:t>
      </w:r>
      <w:r w:rsidRPr="006B282A">
        <w:rPr>
          <w:lang w:eastAsia="zh-CN"/>
        </w:rPr>
        <w:t>10-14</w:t>
      </w:r>
      <w:r w:rsidRPr="006B282A">
        <w:rPr>
          <w:lang w:eastAsia="zh-CN"/>
        </w:rPr>
        <w:t>日（</w:t>
      </w:r>
      <w:r w:rsidRPr="006B282A">
        <w:rPr>
          <w:lang w:eastAsia="zh-CN"/>
        </w:rPr>
        <w:t>L</w:t>
      </w:r>
      <w:r w:rsidRPr="006B282A">
        <w:rPr>
          <w:lang w:eastAsia="zh-CN"/>
        </w:rPr>
        <w:t>厅）；</w:t>
      </w:r>
    </w:p>
    <w:p w14:paraId="2D796AB8" w14:textId="77777777" w:rsidR="007E065E" w:rsidRPr="006B282A" w:rsidRDefault="007E065E" w:rsidP="00A9204D">
      <w:pPr>
        <w:overflowPunct w:val="0"/>
        <w:ind w:firstLineChars="200" w:firstLine="480"/>
        <w:jc w:val="both"/>
      </w:pPr>
      <w:r w:rsidRPr="006B282A">
        <w:rPr>
          <w:lang w:val="zh-CN"/>
        </w:rPr>
        <w:t>2026</w:t>
      </w:r>
      <w:r w:rsidRPr="006B282A">
        <w:rPr>
          <w:lang w:val="zh-CN"/>
        </w:rPr>
        <w:t>年的安排如下：</w:t>
      </w:r>
    </w:p>
    <w:p w14:paraId="25FFD5BC" w14:textId="77777777" w:rsidR="007E065E" w:rsidRPr="006B282A" w:rsidRDefault="007E065E" w:rsidP="00A9204D">
      <w:pPr>
        <w:pStyle w:val="enumlev1"/>
        <w:jc w:val="both"/>
        <w:rPr>
          <w:lang w:eastAsia="zh-CN"/>
        </w:rPr>
      </w:pPr>
      <w:r w:rsidRPr="006B282A">
        <w:rPr>
          <w:lang w:eastAsia="zh-CN"/>
        </w:rPr>
        <w:lastRenderedPageBreak/>
        <w:t>•</w:t>
      </w:r>
      <w:r w:rsidRPr="006B282A">
        <w:rPr>
          <w:lang w:eastAsia="zh-CN"/>
        </w:rPr>
        <w:tab/>
      </w:r>
      <w:r w:rsidRPr="006B282A">
        <w:rPr>
          <w:lang w:eastAsia="zh-CN"/>
        </w:rPr>
        <w:t>第</w:t>
      </w:r>
      <w:r w:rsidRPr="006B282A">
        <w:rPr>
          <w:lang w:eastAsia="zh-CN"/>
        </w:rPr>
        <w:t>101</w:t>
      </w:r>
      <w:r w:rsidRPr="006B282A">
        <w:rPr>
          <w:lang w:eastAsia="zh-CN"/>
        </w:rPr>
        <w:t>次会议：</w:t>
      </w:r>
      <w:r w:rsidRPr="006B282A">
        <w:rPr>
          <w:lang w:eastAsia="zh-CN"/>
        </w:rPr>
        <w:t>2026</w:t>
      </w:r>
      <w:r w:rsidRPr="006B282A">
        <w:rPr>
          <w:lang w:eastAsia="zh-CN"/>
        </w:rPr>
        <w:t>年</w:t>
      </w:r>
      <w:r w:rsidRPr="006B282A">
        <w:rPr>
          <w:lang w:eastAsia="zh-CN"/>
        </w:rPr>
        <w:t>3</w:t>
      </w:r>
      <w:r w:rsidRPr="006B282A">
        <w:rPr>
          <w:lang w:eastAsia="zh-CN"/>
        </w:rPr>
        <w:t>月</w:t>
      </w:r>
      <w:r w:rsidRPr="006B282A">
        <w:rPr>
          <w:lang w:eastAsia="zh-CN"/>
        </w:rPr>
        <w:t>23-27</w:t>
      </w:r>
      <w:r w:rsidRPr="006B282A">
        <w:rPr>
          <w:lang w:eastAsia="zh-CN"/>
        </w:rPr>
        <w:t>日（</w:t>
      </w:r>
      <w:r w:rsidRPr="006B282A">
        <w:rPr>
          <w:lang w:eastAsia="zh-CN"/>
        </w:rPr>
        <w:t>L</w:t>
      </w:r>
      <w:r w:rsidRPr="006B282A">
        <w:rPr>
          <w:lang w:eastAsia="zh-CN"/>
        </w:rPr>
        <w:t>厅）；</w:t>
      </w:r>
    </w:p>
    <w:p w14:paraId="62B74C4F"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第</w:t>
      </w:r>
      <w:r w:rsidRPr="006B282A">
        <w:rPr>
          <w:lang w:eastAsia="zh-CN"/>
        </w:rPr>
        <w:t>102</w:t>
      </w:r>
      <w:r w:rsidRPr="006B282A">
        <w:rPr>
          <w:lang w:eastAsia="zh-CN"/>
        </w:rPr>
        <w:t>次会议：</w:t>
      </w:r>
      <w:r w:rsidRPr="006B282A">
        <w:rPr>
          <w:lang w:eastAsia="zh-CN"/>
        </w:rPr>
        <w:t>2026</w:t>
      </w:r>
      <w:r w:rsidRPr="006B282A">
        <w:rPr>
          <w:lang w:eastAsia="zh-CN"/>
        </w:rPr>
        <w:t>年</w:t>
      </w:r>
      <w:r w:rsidRPr="006B282A">
        <w:rPr>
          <w:lang w:eastAsia="zh-CN"/>
        </w:rPr>
        <w:t>6</w:t>
      </w:r>
      <w:r w:rsidRPr="006B282A">
        <w:rPr>
          <w:lang w:eastAsia="zh-CN"/>
        </w:rPr>
        <w:t>月</w:t>
      </w:r>
      <w:r w:rsidRPr="006B282A">
        <w:rPr>
          <w:lang w:eastAsia="zh-CN"/>
        </w:rPr>
        <w:t>29</w:t>
      </w:r>
      <w:r w:rsidRPr="006B282A">
        <w:rPr>
          <w:lang w:eastAsia="zh-CN"/>
        </w:rPr>
        <w:t>日</w:t>
      </w:r>
      <w:r w:rsidRPr="006B282A">
        <w:rPr>
          <w:lang w:eastAsia="zh-CN"/>
        </w:rPr>
        <w:t>-7</w:t>
      </w:r>
      <w:r w:rsidRPr="006B282A">
        <w:rPr>
          <w:lang w:eastAsia="zh-CN"/>
        </w:rPr>
        <w:t>月</w:t>
      </w:r>
      <w:r w:rsidRPr="006B282A">
        <w:rPr>
          <w:lang w:eastAsia="zh-CN"/>
        </w:rPr>
        <w:t>3</w:t>
      </w:r>
      <w:r w:rsidRPr="006B282A">
        <w:rPr>
          <w:lang w:eastAsia="zh-CN"/>
        </w:rPr>
        <w:t>日（</w:t>
      </w:r>
      <w:r w:rsidRPr="006B282A">
        <w:rPr>
          <w:lang w:eastAsia="zh-CN"/>
        </w:rPr>
        <w:t>L</w:t>
      </w:r>
      <w:r w:rsidRPr="006B282A">
        <w:rPr>
          <w:lang w:eastAsia="zh-CN"/>
        </w:rPr>
        <w:t>厅）</w:t>
      </w:r>
      <w:r>
        <w:rPr>
          <w:rFonts w:hint="eastAsia"/>
          <w:lang w:eastAsia="zh-CN"/>
        </w:rPr>
        <w:t>；</w:t>
      </w:r>
    </w:p>
    <w:p w14:paraId="2CF769B0" w14:textId="77777777" w:rsidR="007E065E" w:rsidRPr="006B282A" w:rsidRDefault="007E065E" w:rsidP="00A9204D">
      <w:pPr>
        <w:pStyle w:val="enumlev1"/>
        <w:jc w:val="both"/>
        <w:rPr>
          <w:lang w:eastAsia="zh-CN"/>
        </w:rPr>
      </w:pPr>
      <w:r w:rsidRPr="006B282A">
        <w:rPr>
          <w:lang w:eastAsia="zh-CN"/>
        </w:rPr>
        <w:t>•</w:t>
      </w:r>
      <w:r w:rsidRPr="006B282A">
        <w:rPr>
          <w:lang w:eastAsia="zh-CN"/>
        </w:rPr>
        <w:tab/>
      </w:r>
      <w:r w:rsidRPr="006B282A">
        <w:rPr>
          <w:lang w:eastAsia="zh-CN"/>
        </w:rPr>
        <w:t>第</w:t>
      </w:r>
      <w:r w:rsidRPr="006B282A">
        <w:rPr>
          <w:lang w:eastAsia="zh-CN"/>
        </w:rPr>
        <w:t>103</w:t>
      </w:r>
      <w:r w:rsidRPr="006B282A">
        <w:rPr>
          <w:lang w:eastAsia="zh-CN"/>
        </w:rPr>
        <w:t>次会议：</w:t>
      </w:r>
      <w:r w:rsidRPr="006B282A">
        <w:rPr>
          <w:lang w:eastAsia="zh-CN"/>
        </w:rPr>
        <w:t>2026</w:t>
      </w:r>
      <w:r w:rsidRPr="006B282A">
        <w:rPr>
          <w:lang w:eastAsia="zh-CN"/>
        </w:rPr>
        <w:t>年</w:t>
      </w:r>
      <w:r w:rsidRPr="006B282A">
        <w:rPr>
          <w:lang w:eastAsia="zh-CN"/>
        </w:rPr>
        <w:t>10</w:t>
      </w:r>
      <w:r w:rsidRPr="006B282A">
        <w:rPr>
          <w:lang w:eastAsia="zh-CN"/>
        </w:rPr>
        <w:t>月</w:t>
      </w:r>
      <w:r w:rsidRPr="006B282A">
        <w:rPr>
          <w:lang w:eastAsia="zh-CN"/>
        </w:rPr>
        <w:t>26-30</w:t>
      </w:r>
      <w:r w:rsidRPr="006B282A">
        <w:rPr>
          <w:lang w:eastAsia="zh-CN"/>
        </w:rPr>
        <w:t>日（</w:t>
      </w:r>
      <w:r w:rsidRPr="006B282A">
        <w:rPr>
          <w:lang w:eastAsia="zh-CN"/>
        </w:rPr>
        <w:t>L</w:t>
      </w:r>
      <w:r w:rsidRPr="006B282A">
        <w:rPr>
          <w:lang w:eastAsia="zh-CN"/>
        </w:rPr>
        <w:t>厅）。</w:t>
      </w:r>
    </w:p>
    <w:p w14:paraId="2A9E4980" w14:textId="77777777" w:rsidR="007E065E" w:rsidRPr="006B282A" w:rsidRDefault="007E065E" w:rsidP="00A9204D">
      <w:pPr>
        <w:pStyle w:val="Heading1"/>
        <w:jc w:val="both"/>
        <w:rPr>
          <w:lang w:eastAsia="zh-CN"/>
        </w:rPr>
      </w:pPr>
      <w:r w:rsidRPr="006B282A">
        <w:rPr>
          <w:lang w:eastAsia="zh-CN"/>
        </w:rPr>
        <w:t>11</w:t>
      </w:r>
      <w:r>
        <w:rPr>
          <w:lang w:eastAsia="zh-CN"/>
        </w:rPr>
        <w:tab/>
      </w:r>
      <w:r w:rsidRPr="006B282A">
        <w:rPr>
          <w:rFonts w:ascii="SimSun" w:eastAsia="SimSun" w:hAnsi="SimSun" w:cs="SimSun" w:hint="eastAsia"/>
          <w:lang w:eastAsia="zh-CN"/>
        </w:rPr>
        <w:t>其他事宜</w:t>
      </w:r>
    </w:p>
    <w:p w14:paraId="15766EB2" w14:textId="77777777" w:rsidR="007E065E" w:rsidRPr="006B282A" w:rsidRDefault="007E065E" w:rsidP="00A9204D">
      <w:pPr>
        <w:overflowPunct w:val="0"/>
        <w:jc w:val="both"/>
      </w:pPr>
      <w:r w:rsidRPr="006B282A">
        <w:rPr>
          <w:lang w:val="zh-CN"/>
        </w:rPr>
        <w:t>11.1</w:t>
      </w:r>
      <w:r w:rsidRPr="006B282A">
        <w:rPr>
          <w:lang w:val="zh-CN"/>
        </w:rPr>
        <w:tab/>
      </w:r>
      <w:r w:rsidRPr="006B282A">
        <w:rPr>
          <w:b/>
          <w:bCs/>
          <w:lang w:val="zh-CN"/>
        </w:rPr>
        <w:t>主席</w:t>
      </w:r>
      <w:r w:rsidRPr="006B282A">
        <w:rPr>
          <w:lang w:val="zh-CN"/>
        </w:rPr>
        <w:t>指出没有其他事宜。</w:t>
      </w:r>
    </w:p>
    <w:p w14:paraId="7B81692B" w14:textId="77777777" w:rsidR="007E065E" w:rsidRPr="006B282A" w:rsidRDefault="007E065E" w:rsidP="00A9204D">
      <w:pPr>
        <w:pStyle w:val="Heading1"/>
        <w:jc w:val="both"/>
        <w:rPr>
          <w:lang w:eastAsia="zh-CN"/>
        </w:rPr>
      </w:pPr>
      <w:r w:rsidRPr="006B282A">
        <w:rPr>
          <w:lang w:eastAsia="zh-CN"/>
        </w:rPr>
        <w:t>12</w:t>
      </w:r>
      <w:r w:rsidRPr="009B5D89">
        <w:rPr>
          <w:lang w:eastAsia="zh-CN"/>
        </w:rPr>
        <w:tab/>
      </w:r>
      <w:r w:rsidRPr="006B282A">
        <w:rPr>
          <w:rFonts w:ascii="SimSun" w:eastAsia="SimSun" w:hAnsi="SimSun" w:cs="SimSun" w:hint="eastAsia"/>
          <w:lang w:eastAsia="zh-CN"/>
        </w:rPr>
        <w:t>批准各项决定的摘要</w:t>
      </w:r>
    </w:p>
    <w:p w14:paraId="2EAC93E7" w14:textId="77777777" w:rsidR="007E065E" w:rsidRPr="006B282A" w:rsidRDefault="007E065E" w:rsidP="00A9204D">
      <w:pPr>
        <w:overflowPunct w:val="0"/>
        <w:jc w:val="both"/>
      </w:pPr>
      <w:r w:rsidRPr="006B282A">
        <w:rPr>
          <w:lang w:val="zh-CN"/>
        </w:rPr>
        <w:t>12.1</w:t>
      </w:r>
      <w:r w:rsidRPr="006B282A">
        <w:rPr>
          <w:lang w:val="zh-CN"/>
        </w:rPr>
        <w:tab/>
      </w:r>
      <w:r w:rsidRPr="006B282A">
        <w:rPr>
          <w:lang w:val="zh-CN"/>
        </w:rPr>
        <w:t>委员会</w:t>
      </w:r>
      <w:r w:rsidRPr="006B282A">
        <w:rPr>
          <w:b/>
          <w:bCs/>
          <w:lang w:val="zh-CN"/>
        </w:rPr>
        <w:t>批准</w:t>
      </w:r>
      <w:r w:rsidRPr="006B282A">
        <w:rPr>
          <w:lang w:val="zh-CN"/>
        </w:rPr>
        <w:t>了</w:t>
      </w:r>
      <w:r w:rsidRPr="006B282A">
        <w:rPr>
          <w:lang w:val="zh-CN"/>
        </w:rPr>
        <w:t>RRB24-3/23</w:t>
      </w:r>
      <w:r w:rsidRPr="006B282A">
        <w:rPr>
          <w:lang w:val="zh-CN"/>
        </w:rPr>
        <w:t>号文件中的决定摘要。</w:t>
      </w:r>
    </w:p>
    <w:p w14:paraId="2DB2D35F" w14:textId="77777777" w:rsidR="007E065E" w:rsidRPr="006B282A" w:rsidRDefault="007E065E" w:rsidP="00A9204D">
      <w:pPr>
        <w:pStyle w:val="Heading1"/>
        <w:jc w:val="both"/>
        <w:rPr>
          <w:lang w:eastAsia="zh-CN"/>
        </w:rPr>
      </w:pPr>
      <w:r w:rsidRPr="006B282A">
        <w:rPr>
          <w:lang w:eastAsia="zh-CN"/>
        </w:rPr>
        <w:t>13</w:t>
      </w:r>
      <w:r w:rsidRPr="009B5D89">
        <w:rPr>
          <w:lang w:eastAsia="zh-CN"/>
        </w:rPr>
        <w:tab/>
      </w:r>
      <w:r w:rsidRPr="006B282A">
        <w:rPr>
          <w:rFonts w:ascii="SimSun" w:eastAsia="SimSun" w:hAnsi="SimSun" w:cs="SimSun" w:hint="eastAsia"/>
          <w:lang w:eastAsia="zh-CN"/>
        </w:rPr>
        <w:t>会议闭幕</w:t>
      </w:r>
    </w:p>
    <w:p w14:paraId="40639DCE" w14:textId="77777777" w:rsidR="007E065E" w:rsidRPr="006B282A" w:rsidRDefault="007E065E" w:rsidP="00A9204D">
      <w:pPr>
        <w:overflowPunct w:val="0"/>
        <w:jc w:val="both"/>
        <w:rPr>
          <w:rFonts w:eastAsia="Calibri"/>
        </w:rPr>
      </w:pPr>
      <w:r w:rsidRPr="006B282A">
        <w:rPr>
          <w:lang w:val="zh-CN"/>
        </w:rPr>
        <w:t>13.1</w:t>
      </w:r>
      <w:r w:rsidRPr="006B282A">
        <w:rPr>
          <w:lang w:val="zh-CN"/>
        </w:rPr>
        <w:tab/>
      </w:r>
      <w:r w:rsidRPr="006B282A">
        <w:rPr>
          <w:lang w:val="zh-CN"/>
        </w:rPr>
        <w:t>委员会委员发言祝贺主席在任期内取得成功，并出色地处理了</w:t>
      </w:r>
      <w:r>
        <w:rPr>
          <w:rFonts w:hint="eastAsia"/>
          <w:lang w:val="zh-CN"/>
        </w:rPr>
        <w:t>一些</w:t>
      </w:r>
      <w:r w:rsidRPr="006B282A">
        <w:rPr>
          <w:lang w:val="zh-CN"/>
        </w:rPr>
        <w:t>敏感问题。他们还感谢程序规则工作组主席的辛勤工作和取得的巨大进展，感谢主任的宝贵支持和指导，并感谢包括</w:t>
      </w:r>
      <w:r w:rsidRPr="006B282A">
        <w:rPr>
          <w:lang w:val="zh-CN"/>
        </w:rPr>
        <w:t>Botha</w:t>
      </w:r>
      <w:r w:rsidRPr="006B282A">
        <w:rPr>
          <w:lang w:val="zh-CN"/>
        </w:rPr>
        <w:t>先生和</w:t>
      </w:r>
      <w:r w:rsidRPr="006B282A">
        <w:rPr>
          <w:lang w:val="zh-CN"/>
        </w:rPr>
        <w:t>Gozal</w:t>
      </w:r>
      <w:r w:rsidRPr="006B282A">
        <w:rPr>
          <w:lang w:val="zh-CN"/>
        </w:rPr>
        <w:t>女士在内的无线电通信局工作人员的协助。他们</w:t>
      </w:r>
      <w:r>
        <w:rPr>
          <w:rFonts w:hint="eastAsia"/>
          <w:lang w:val="zh-CN"/>
        </w:rPr>
        <w:t>向</w:t>
      </w:r>
      <w:r w:rsidRPr="006B282A">
        <w:rPr>
          <w:lang w:val="zh-CN"/>
        </w:rPr>
        <w:t>即将上任的委员会副主席和主席表示祝贺。</w:t>
      </w:r>
    </w:p>
    <w:p w14:paraId="48A9CDD0" w14:textId="77777777" w:rsidR="007E065E" w:rsidRPr="006B282A" w:rsidRDefault="007E065E" w:rsidP="00A9204D">
      <w:pPr>
        <w:overflowPunct w:val="0"/>
        <w:jc w:val="both"/>
        <w:rPr>
          <w:rFonts w:eastAsia="Calibri"/>
        </w:rPr>
      </w:pPr>
      <w:r w:rsidRPr="006B282A">
        <w:rPr>
          <w:lang w:val="zh-CN"/>
        </w:rPr>
        <w:t>13.2</w:t>
      </w:r>
      <w:r w:rsidRPr="006B282A">
        <w:rPr>
          <w:lang w:val="zh-CN"/>
        </w:rPr>
        <w:tab/>
      </w:r>
      <w:r w:rsidRPr="006B282A">
        <w:rPr>
          <w:b/>
          <w:bCs/>
          <w:lang w:val="zh-CN"/>
        </w:rPr>
        <w:t>Hasanova</w:t>
      </w:r>
      <w:r w:rsidRPr="006B282A">
        <w:rPr>
          <w:b/>
          <w:bCs/>
          <w:lang w:val="zh-CN"/>
        </w:rPr>
        <w:t>女士</w:t>
      </w:r>
      <w:r w:rsidRPr="006B282A">
        <w:rPr>
          <w:lang w:val="zh-CN"/>
        </w:rPr>
        <w:t>说，她非常感谢</w:t>
      </w:r>
      <w:r>
        <w:rPr>
          <w:rFonts w:hint="eastAsia"/>
          <w:lang w:val="zh-CN"/>
        </w:rPr>
        <w:t>能够</w:t>
      </w:r>
      <w:r w:rsidRPr="006B282A">
        <w:rPr>
          <w:lang w:val="zh-CN"/>
        </w:rPr>
        <w:t>当选为副主席，并感谢大家对她担任工作组</w:t>
      </w:r>
      <w:r>
        <w:rPr>
          <w:rFonts w:hint="eastAsia"/>
          <w:lang w:val="zh-CN"/>
        </w:rPr>
        <w:t>副</w:t>
      </w:r>
      <w:r w:rsidRPr="006B282A">
        <w:rPr>
          <w:lang w:val="zh-CN"/>
        </w:rPr>
        <w:t>主席期间的赞誉。她将尽最大努力继续学习和</w:t>
      </w:r>
      <w:r>
        <w:rPr>
          <w:rFonts w:hint="eastAsia"/>
          <w:lang w:val="zh-CN"/>
        </w:rPr>
        <w:t>不断提升自己</w:t>
      </w:r>
      <w:r w:rsidRPr="006B282A">
        <w:rPr>
          <w:lang w:val="zh-CN"/>
        </w:rPr>
        <w:t>。</w:t>
      </w:r>
    </w:p>
    <w:p w14:paraId="35498692" w14:textId="77777777" w:rsidR="007E065E" w:rsidRPr="006B282A" w:rsidRDefault="007E065E" w:rsidP="00A9204D">
      <w:pPr>
        <w:overflowPunct w:val="0"/>
        <w:jc w:val="both"/>
        <w:rPr>
          <w:rFonts w:eastAsia="Calibri"/>
        </w:rPr>
      </w:pPr>
      <w:r w:rsidRPr="006B282A">
        <w:rPr>
          <w:lang w:val="zh-CN"/>
        </w:rPr>
        <w:t>13.3</w:t>
      </w:r>
      <w:r w:rsidRPr="006B282A">
        <w:rPr>
          <w:lang w:val="zh-CN"/>
        </w:rPr>
        <w:tab/>
      </w:r>
      <w:r w:rsidRPr="006B282A">
        <w:rPr>
          <w:b/>
          <w:bCs/>
          <w:lang w:val="zh-CN"/>
        </w:rPr>
        <w:t>副主任</w:t>
      </w:r>
      <w:r w:rsidRPr="006B282A">
        <w:rPr>
          <w:lang w:val="zh-CN"/>
        </w:rPr>
        <w:t>指出，她将于</w:t>
      </w:r>
      <w:r w:rsidRPr="006B282A">
        <w:rPr>
          <w:lang w:val="zh-CN"/>
        </w:rPr>
        <w:t>2025</w:t>
      </w:r>
      <w:r w:rsidRPr="006B282A">
        <w:rPr>
          <w:lang w:val="zh-CN"/>
        </w:rPr>
        <w:t>年</w:t>
      </w:r>
      <w:r w:rsidRPr="006B282A">
        <w:rPr>
          <w:lang w:val="zh-CN"/>
        </w:rPr>
        <w:t>1</w:t>
      </w:r>
      <w:r w:rsidRPr="006B282A">
        <w:rPr>
          <w:lang w:val="zh-CN"/>
        </w:rPr>
        <w:t>月底从国际电联退休，并表示，她先后以无线电规则委员会委员、国际电联官员的身份参与委员会工作，感到非常高兴和荣幸。她祝愿委员会在为国际电联服务的过程中继续取得成功。</w:t>
      </w:r>
    </w:p>
    <w:p w14:paraId="60BC58FE" w14:textId="77777777" w:rsidR="007E065E" w:rsidRPr="006B282A" w:rsidRDefault="007E065E" w:rsidP="00A9204D">
      <w:pPr>
        <w:overflowPunct w:val="0"/>
        <w:jc w:val="both"/>
      </w:pPr>
      <w:r w:rsidRPr="006B282A">
        <w:rPr>
          <w:lang w:val="zh-CN"/>
        </w:rPr>
        <w:t>13.4</w:t>
      </w:r>
      <w:r w:rsidRPr="006B282A">
        <w:rPr>
          <w:lang w:val="zh-CN"/>
        </w:rPr>
        <w:tab/>
      </w:r>
      <w:r w:rsidRPr="006B282A">
        <w:rPr>
          <w:b/>
          <w:bCs/>
          <w:lang w:val="zh-CN"/>
        </w:rPr>
        <w:t>主任</w:t>
      </w:r>
      <w:r w:rsidRPr="006B282A">
        <w:rPr>
          <w:lang w:val="zh-CN"/>
        </w:rPr>
        <w:t>赞扬主席的出色工作，以及对这次难度较高的会议的成功处理，并祝贺新任主席和副主席</w:t>
      </w:r>
      <w:r>
        <w:rPr>
          <w:rFonts w:hint="eastAsia"/>
          <w:lang w:val="zh-CN"/>
        </w:rPr>
        <w:t>当选</w:t>
      </w:r>
      <w:r w:rsidRPr="006B282A">
        <w:rPr>
          <w:lang w:val="zh-CN"/>
        </w:rPr>
        <w:t>。他感谢委员会委员的</w:t>
      </w:r>
      <w:r>
        <w:rPr>
          <w:rFonts w:hint="eastAsia"/>
          <w:lang w:val="zh-CN"/>
        </w:rPr>
        <w:t>称赞</w:t>
      </w:r>
      <w:r w:rsidRPr="006B282A">
        <w:rPr>
          <w:lang w:val="zh-CN"/>
        </w:rPr>
        <w:t>，并表示，无线电通信局支持委员会是非常有益的，并为此感到自豪。</w:t>
      </w:r>
    </w:p>
    <w:p w14:paraId="34AEECD4" w14:textId="77777777" w:rsidR="007E065E" w:rsidRPr="006B282A" w:rsidRDefault="007E065E" w:rsidP="00A9204D">
      <w:pPr>
        <w:overflowPunct w:val="0"/>
        <w:jc w:val="both"/>
        <w:rPr>
          <w:rFonts w:eastAsia="Calibri"/>
        </w:rPr>
      </w:pPr>
      <w:r w:rsidRPr="006B282A">
        <w:rPr>
          <w:lang w:val="zh-CN"/>
        </w:rPr>
        <w:t>13.5</w:t>
      </w:r>
      <w:r w:rsidRPr="006B282A">
        <w:rPr>
          <w:lang w:val="zh-CN"/>
        </w:rPr>
        <w:tab/>
      </w:r>
      <w:r w:rsidRPr="006B282A">
        <w:rPr>
          <w:b/>
          <w:bCs/>
          <w:lang w:val="zh-CN"/>
        </w:rPr>
        <w:t>主席</w:t>
      </w:r>
      <w:r w:rsidRPr="006B282A">
        <w:rPr>
          <w:lang w:val="zh-CN"/>
        </w:rPr>
        <w:t>因其他事务被叫走，请副主席代其发表以下发言。</w:t>
      </w:r>
    </w:p>
    <w:p w14:paraId="35C051B7" w14:textId="77777777" w:rsidR="007E065E" w:rsidRPr="006B282A" w:rsidRDefault="007E065E" w:rsidP="00A9204D">
      <w:pPr>
        <w:overflowPunct w:val="0"/>
        <w:jc w:val="both"/>
        <w:rPr>
          <w:rFonts w:eastAsia="Calibri"/>
        </w:rPr>
      </w:pPr>
      <w:r w:rsidRPr="006B282A">
        <w:rPr>
          <w:lang w:val="zh-CN"/>
        </w:rPr>
        <w:t>13.6</w:t>
      </w:r>
      <w:r w:rsidRPr="006B282A">
        <w:rPr>
          <w:lang w:val="zh-CN"/>
        </w:rPr>
        <w:tab/>
      </w:r>
      <w:r w:rsidRPr="006B282A">
        <w:rPr>
          <w:lang w:val="zh-CN"/>
        </w:rPr>
        <w:t>他指出，善意、友谊与合作精神以及团队合作是委员会取得成功的关键，并表示，由于商定的程序规则和成功处理的议项数量众多，决定摘要篇幅的长度前所未有。他感谢副主席、程序规则工作组主席、主任以及包括</w:t>
      </w:r>
      <w:r w:rsidRPr="006B282A">
        <w:rPr>
          <w:lang w:val="zh-CN"/>
        </w:rPr>
        <w:t>Botha</w:t>
      </w:r>
      <w:r w:rsidRPr="006B282A">
        <w:rPr>
          <w:lang w:val="zh-CN"/>
        </w:rPr>
        <w:t>先生在内的无线电通信局工作人员，感谢他们在</w:t>
      </w:r>
      <w:r>
        <w:rPr>
          <w:rFonts w:hint="eastAsia"/>
          <w:lang w:val="zh-CN"/>
        </w:rPr>
        <w:t>其</w:t>
      </w:r>
      <w:r w:rsidRPr="006B282A">
        <w:rPr>
          <w:lang w:val="zh-CN"/>
        </w:rPr>
        <w:t>任期内给予的支持。他祝愿下一任主席和副主席一切顺利。他感谢各位</w:t>
      </w:r>
      <w:r>
        <w:rPr>
          <w:lang w:val="zh-CN"/>
        </w:rPr>
        <w:t>发言人</w:t>
      </w:r>
      <w:r w:rsidRPr="006B282A">
        <w:rPr>
          <w:lang w:val="zh-CN"/>
        </w:rPr>
        <w:t>的赞誉，并祝愿所有成员归途平安。</w:t>
      </w:r>
    </w:p>
    <w:p w14:paraId="2E0BA502" w14:textId="77777777" w:rsidR="007E065E" w:rsidRPr="006B282A" w:rsidRDefault="007E065E" w:rsidP="00A9204D">
      <w:pPr>
        <w:overflowPunct w:val="0"/>
        <w:jc w:val="both"/>
        <w:rPr>
          <w:rFonts w:eastAsia="Calibri"/>
        </w:rPr>
      </w:pPr>
      <w:r w:rsidRPr="006B282A">
        <w:rPr>
          <w:lang w:val="zh-CN"/>
        </w:rPr>
        <w:t>13.7</w:t>
      </w:r>
      <w:r w:rsidRPr="006B282A">
        <w:rPr>
          <w:lang w:val="zh-CN"/>
        </w:rPr>
        <w:tab/>
      </w:r>
      <w:r w:rsidRPr="006B282A">
        <w:rPr>
          <w:b/>
          <w:bCs/>
          <w:lang w:val="zh-CN"/>
        </w:rPr>
        <w:t>副主席</w:t>
      </w:r>
      <w:r w:rsidRPr="006B282A">
        <w:rPr>
          <w:lang w:val="zh-CN"/>
        </w:rPr>
        <w:t>于</w:t>
      </w:r>
      <w:r w:rsidRPr="006B282A">
        <w:rPr>
          <w:lang w:val="zh-CN"/>
        </w:rPr>
        <w:t>2024</w:t>
      </w:r>
      <w:r w:rsidRPr="006B282A">
        <w:rPr>
          <w:lang w:val="zh-CN"/>
        </w:rPr>
        <w:t>年</w:t>
      </w:r>
      <w:r w:rsidRPr="006B282A">
        <w:rPr>
          <w:lang w:val="zh-CN"/>
        </w:rPr>
        <w:t>11</w:t>
      </w:r>
      <w:r w:rsidRPr="006B282A">
        <w:rPr>
          <w:lang w:val="zh-CN"/>
        </w:rPr>
        <w:t>月</w:t>
      </w:r>
      <w:r w:rsidRPr="006B282A">
        <w:rPr>
          <w:lang w:val="zh-CN"/>
        </w:rPr>
        <w:t>19</w:t>
      </w:r>
      <w:r w:rsidRPr="006B282A">
        <w:rPr>
          <w:lang w:val="zh-CN"/>
        </w:rPr>
        <w:t>日（星期二）</w:t>
      </w:r>
      <w:r w:rsidRPr="006B282A">
        <w:rPr>
          <w:lang w:val="zh-CN"/>
        </w:rPr>
        <w:t>17</w:t>
      </w:r>
      <w:r w:rsidRPr="006B282A">
        <w:rPr>
          <w:lang w:val="zh-CN"/>
        </w:rPr>
        <w:t>时宣布会议闭幕。</w:t>
      </w:r>
    </w:p>
    <w:p w14:paraId="0F25F57A" w14:textId="623586BA" w:rsidR="007E065E" w:rsidRPr="006B282A" w:rsidRDefault="007E065E" w:rsidP="00A1535A">
      <w:pPr>
        <w:tabs>
          <w:tab w:val="left" w:pos="6236"/>
        </w:tabs>
        <w:spacing w:before="600"/>
        <w:jc w:val="both"/>
        <w:rPr>
          <w:rFonts w:eastAsia="Calibri"/>
        </w:rPr>
      </w:pPr>
      <w:r w:rsidRPr="006B282A">
        <w:rPr>
          <w:lang w:val="zh-CN"/>
        </w:rPr>
        <w:t>执行秘书：</w:t>
      </w:r>
      <w:r w:rsidRPr="009B5D89">
        <w:rPr>
          <w:lang w:val="zh-CN"/>
        </w:rPr>
        <w:tab/>
      </w:r>
      <w:r w:rsidRPr="006B282A">
        <w:rPr>
          <w:lang w:val="zh-CN"/>
        </w:rPr>
        <w:t>主席：</w:t>
      </w:r>
      <w:r w:rsidR="00A1535A">
        <w:rPr>
          <w:lang w:val="zh-CN"/>
        </w:rPr>
        <w:br/>
      </w:r>
      <w:r w:rsidRPr="006B282A">
        <w:rPr>
          <w:lang w:val="zh-CN"/>
        </w:rPr>
        <w:t>马里</w:t>
      </w:r>
      <w:r w:rsidRPr="00E850B5">
        <w:rPr>
          <w:rFonts w:ascii="SimSun" w:hAnsi="SimSun" w:hint="eastAsia"/>
          <w:lang w:val="zh-CN"/>
        </w:rPr>
        <w:t>奥</w:t>
      </w:r>
      <w:r w:rsidR="009A7C50" w:rsidRPr="009A7C50">
        <w:rPr>
          <w:lang w:val="zh-CN"/>
        </w:rPr>
        <w:t>·</w:t>
      </w:r>
      <w:r w:rsidRPr="00E850B5">
        <w:rPr>
          <w:rFonts w:ascii="SimSun" w:hAnsi="SimSun" w:hint="eastAsia"/>
          <w:lang w:val="zh-CN"/>
        </w:rPr>
        <w:t>马</w:t>
      </w:r>
      <w:r w:rsidRPr="006B282A">
        <w:rPr>
          <w:lang w:val="zh-CN"/>
        </w:rPr>
        <w:t>尼维奇</w:t>
      </w:r>
      <w:r>
        <w:rPr>
          <w:lang w:val="zh-CN"/>
        </w:rPr>
        <w:tab/>
      </w:r>
      <w:r w:rsidRPr="006B282A">
        <w:rPr>
          <w:lang w:val="zh-CN"/>
        </w:rPr>
        <w:t>Y. HENRI</w:t>
      </w:r>
    </w:p>
    <w:sectPr w:rsidR="007E065E" w:rsidRPr="006B282A" w:rsidSect="00390886">
      <w:headerReference w:type="default" r:id="rId62"/>
      <w:footnotePr>
        <w:numRestart w:val="eachPage"/>
      </w:footnotePr>
      <w:pgSz w:w="11907" w:h="16834" w:code="9"/>
      <w:pgMar w:top="1418" w:right="1134" w:bottom="1418" w:left="1134" w:header="720"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C42C27" w14:textId="77777777" w:rsidR="00093F60" w:rsidRDefault="00093F60">
      <w:r>
        <w:separator/>
      </w:r>
    </w:p>
  </w:endnote>
  <w:endnote w:type="continuationSeparator" w:id="0">
    <w:p w14:paraId="4A5AC8B0" w14:textId="77777777" w:rsidR="00093F60" w:rsidRDefault="00093F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utura Lt BT">
    <w:altName w:val="Arial"/>
    <w:charset w:val="00"/>
    <w:family w:val="swiss"/>
    <w:pitch w:val="variable"/>
    <w:sig w:usb0="00000087" w:usb1="00000000" w:usb2="00000000" w:usb3="00000000" w:csb0="0000001B" w:csb1="00000000"/>
  </w:font>
  <w:font w:name="Constantia">
    <w:panose1 w:val="02030602050306030303"/>
    <w:charset w:val="00"/>
    <w:family w:val="roman"/>
    <w:pitch w:val="variable"/>
    <w:sig w:usb0="A00002EF" w:usb1="4000204B" w:usb2="00000000" w:usb3="00000000" w:csb0="0000019F" w:csb1="00000000"/>
  </w:font>
  <w:font w:name="CG Times">
    <w:altName w:val="Times New Roman"/>
    <w:charset w:val="00"/>
    <w:family w:val="roman"/>
    <w:pitch w:val="variable"/>
    <w:sig w:usb0="00000007" w:usb1="00000000" w:usb2="00000000" w:usb3="00000000" w:csb0="00000093" w:csb1="00000000"/>
  </w:font>
  <w:font w:name="Arial Unicode MS">
    <w:panose1 w:val="020B0604020202020204"/>
    <w:charset w:val="86"/>
    <w:family w:val="swiss"/>
    <w:pitch w:val="variable"/>
    <w:sig w:usb0="F7FFAFFF" w:usb1="E9DFFFFF" w:usb2="0000003F" w:usb3="00000000" w:csb0="003F01FF" w:csb1="00000000"/>
  </w:font>
  <w:font w:name="ヒラギノ角ゴ Pro W3">
    <w:altName w:val="MS Gothic"/>
    <w:charset w:val="00"/>
    <w:family w:val="roman"/>
    <w:pitch w:val="default"/>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alibri-Italic">
    <w:altName w:val="Times New Roman"/>
    <w:panose1 w:val="00000000000000000000"/>
    <w:charset w:val="00"/>
    <w:family w:val="roman"/>
    <w:notTrueType/>
    <w:pitch w:val="default"/>
  </w:font>
  <w:font w:name="Calibri-BoldItalic">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KaiTi">
    <w:charset w:val="86"/>
    <w:family w:val="modern"/>
    <w:pitch w:val="fixed"/>
    <w:sig w:usb0="800002BF" w:usb1="38CF7CFA" w:usb2="00000016" w:usb3="00000000" w:csb0="00040001" w:csb1="00000000"/>
  </w:font>
  <w:font w:name="STKaiti">
    <w:charset w:val="86"/>
    <w:family w:val="auto"/>
    <w:pitch w:val="variable"/>
    <w:sig w:usb0="00000287" w:usb1="080F0000" w:usb2="00000010" w:usb3="00000000" w:csb0="0004009F" w:csb1="00000000"/>
  </w:font>
  <w:font w:name="Microsoft YaHei">
    <w:panose1 w:val="020B0503020204020204"/>
    <w:charset w:val="86"/>
    <w:family w:val="swiss"/>
    <w:pitch w:val="variable"/>
    <w:sig w:usb0="80000287" w:usb1="2ACF3C50" w:usb2="00000016" w:usb3="00000000" w:csb0="0004001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DD95F8" w14:textId="77777777" w:rsidR="00093F60" w:rsidRDefault="00093F60">
      <w:r>
        <w:separator/>
      </w:r>
    </w:p>
  </w:footnote>
  <w:footnote w:type="continuationSeparator" w:id="0">
    <w:p w14:paraId="527633CC" w14:textId="77777777" w:rsidR="00093F60" w:rsidRDefault="00093F60">
      <w:r>
        <w:continuationSeparator/>
      </w:r>
    </w:p>
  </w:footnote>
  <w:footnote w:id="1">
    <w:p w14:paraId="33C9E8EE" w14:textId="63508D42" w:rsidR="007E065E" w:rsidRPr="00CF1DA0" w:rsidRDefault="007E065E" w:rsidP="007E065E">
      <w:pPr>
        <w:pStyle w:val="FootnoteText"/>
        <w:jc w:val="both"/>
        <w:rPr>
          <w:rFonts w:eastAsia="SimSun"/>
          <w:lang w:val="en-US" w:eastAsia="zh-CN"/>
        </w:rPr>
      </w:pPr>
      <w:r w:rsidRPr="00CF1DA0">
        <w:rPr>
          <w:rStyle w:val="FootnoteReference"/>
          <w:rFonts w:eastAsia="SimSun"/>
          <w:lang w:eastAsia="zh-CN"/>
        </w:rPr>
        <w:t>*</w:t>
      </w:r>
      <w:r w:rsidRPr="00CF1DA0">
        <w:rPr>
          <w:rFonts w:eastAsia="SimSun"/>
          <w:lang w:val="en-US" w:eastAsia="zh-CN"/>
        </w:rPr>
        <w:tab/>
      </w:r>
      <w:r w:rsidRPr="00CF1DA0">
        <w:rPr>
          <w:rFonts w:eastAsia="SimSun"/>
          <w:lang w:val="en-CA" w:eastAsia="zh-CN"/>
        </w:rPr>
        <w:t>本会议记录反映出无线电规则委员会委员们对该委员会第</w:t>
      </w:r>
      <w:r w:rsidRPr="00CF1DA0">
        <w:rPr>
          <w:rFonts w:eastAsia="SimSun"/>
          <w:lang w:val="en-CA" w:eastAsia="zh-CN"/>
        </w:rPr>
        <w:t>97</w:t>
      </w:r>
      <w:r w:rsidRPr="00CF1DA0">
        <w:rPr>
          <w:rFonts w:eastAsia="SimSun"/>
          <w:lang w:val="en-CA" w:eastAsia="zh-CN"/>
        </w:rPr>
        <w:t>次会议议程各议项的详尽、全面的审议。无线电规则委员会第</w:t>
      </w:r>
      <w:r w:rsidRPr="00CF1DA0">
        <w:rPr>
          <w:rFonts w:eastAsia="SimSun"/>
          <w:lang w:val="en-CA" w:eastAsia="zh-CN"/>
        </w:rPr>
        <w:t>97</w:t>
      </w:r>
      <w:r w:rsidRPr="00CF1DA0">
        <w:rPr>
          <w:rFonts w:eastAsia="SimSun"/>
          <w:lang w:val="en-CA" w:eastAsia="zh-CN"/>
        </w:rPr>
        <w:t>次会议的正式决定见</w:t>
      </w:r>
      <w:r w:rsidRPr="00CF1DA0">
        <w:rPr>
          <w:rFonts w:eastAsia="SimSun"/>
          <w:lang w:val="en-CA" w:eastAsia="zh-CN"/>
        </w:rPr>
        <w:t>RRB24-3/23</w:t>
      </w:r>
      <w:r w:rsidRPr="00CF1DA0">
        <w:rPr>
          <w:rFonts w:eastAsia="SimSun"/>
          <w:lang w:val="en-CA" w:eastAsia="zh-CN"/>
        </w:rPr>
        <w:t>号文件。</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7C0E13" w14:textId="07C85610" w:rsidR="00BF6C31" w:rsidRPr="00EE2457" w:rsidRDefault="00BF6C31" w:rsidP="00E1349F">
    <w:pPr>
      <w:widowControl/>
      <w:overflowPunct w:val="0"/>
      <w:adjustRightInd w:val="0"/>
      <w:spacing w:before="0"/>
      <w:jc w:val="center"/>
      <w:textAlignment w:val="baseline"/>
      <w:rPr>
        <w:rFonts w:eastAsia="Times New Roman"/>
        <w:sz w:val="18"/>
        <w:szCs w:val="18"/>
        <w:lang w:val="en-GB" w:eastAsia="en-US"/>
      </w:rPr>
    </w:pPr>
    <w:r w:rsidRPr="00EE2457">
      <w:rPr>
        <w:rFonts w:eastAsia="Times New Roman"/>
        <w:sz w:val="18"/>
        <w:szCs w:val="18"/>
        <w:lang w:val="en-GB" w:eastAsia="en-US"/>
      </w:rPr>
      <w:fldChar w:fldCharType="begin"/>
    </w:r>
    <w:r w:rsidRPr="00EE2457">
      <w:rPr>
        <w:rFonts w:eastAsia="Times New Roman"/>
        <w:sz w:val="18"/>
        <w:szCs w:val="18"/>
        <w:lang w:val="en-GB" w:eastAsia="en-US"/>
      </w:rPr>
      <w:instrText xml:space="preserve"> PAGE </w:instrText>
    </w:r>
    <w:r w:rsidRPr="00EE2457">
      <w:rPr>
        <w:rFonts w:eastAsia="Times New Roman"/>
        <w:sz w:val="18"/>
        <w:szCs w:val="18"/>
        <w:lang w:val="en-GB" w:eastAsia="en-US"/>
      </w:rPr>
      <w:fldChar w:fldCharType="separate"/>
    </w:r>
    <w:r w:rsidR="00CF7141">
      <w:rPr>
        <w:rFonts w:eastAsia="Times New Roman"/>
        <w:noProof/>
        <w:sz w:val="18"/>
        <w:szCs w:val="18"/>
        <w:lang w:val="en-GB" w:eastAsia="en-US"/>
      </w:rPr>
      <w:t>60</w:t>
    </w:r>
    <w:r w:rsidRPr="00EE2457">
      <w:rPr>
        <w:rFonts w:eastAsia="Times New Roman"/>
        <w:sz w:val="18"/>
        <w:szCs w:val="18"/>
        <w:lang w:val="en-GB" w:eastAsia="en-US"/>
      </w:rPr>
      <w:fldChar w:fldCharType="end"/>
    </w:r>
  </w:p>
  <w:p w14:paraId="3F34E98F" w14:textId="5FB439C9" w:rsidR="00BF6C31" w:rsidRPr="00EE2457" w:rsidRDefault="00BF6C31" w:rsidP="008A717D">
    <w:pPr>
      <w:spacing w:before="0" w:line="0" w:lineRule="atLeast"/>
      <w:jc w:val="center"/>
      <w:rPr>
        <w:sz w:val="18"/>
        <w:szCs w:val="18"/>
      </w:rPr>
    </w:pPr>
    <w:r w:rsidRPr="00EE2457">
      <w:rPr>
        <w:sz w:val="18"/>
        <w:szCs w:val="18"/>
      </w:rPr>
      <w:t>RRB</w:t>
    </w:r>
    <w:r w:rsidR="00874C71">
      <w:rPr>
        <w:sz w:val="18"/>
        <w:szCs w:val="18"/>
      </w:rPr>
      <w:t>2</w:t>
    </w:r>
    <w:r w:rsidR="00033B3A">
      <w:rPr>
        <w:rFonts w:hint="eastAsia"/>
        <w:sz w:val="18"/>
        <w:szCs w:val="18"/>
      </w:rPr>
      <w:t>4</w:t>
    </w:r>
    <w:r w:rsidRPr="00EE2457">
      <w:rPr>
        <w:sz w:val="18"/>
        <w:szCs w:val="18"/>
      </w:rPr>
      <w:t>-</w:t>
    </w:r>
    <w:r w:rsidR="00033B3A">
      <w:rPr>
        <w:rFonts w:hint="eastAsia"/>
        <w:sz w:val="18"/>
        <w:szCs w:val="18"/>
      </w:rPr>
      <w:t>3</w:t>
    </w:r>
    <w:r w:rsidRPr="00EE2457">
      <w:rPr>
        <w:sz w:val="18"/>
        <w:szCs w:val="18"/>
      </w:rPr>
      <w:t>/</w:t>
    </w:r>
    <w:r w:rsidR="00033B3A">
      <w:rPr>
        <w:rFonts w:hint="eastAsia"/>
        <w:sz w:val="18"/>
        <w:szCs w:val="18"/>
      </w:rPr>
      <w:t>2</w:t>
    </w:r>
    <w:r w:rsidR="002D2C0F">
      <w:rPr>
        <w:rFonts w:hint="eastAsia"/>
        <w:sz w:val="18"/>
        <w:szCs w:val="18"/>
      </w:rPr>
      <w:t>4</w:t>
    </w:r>
    <w:r w:rsidRPr="00EE2457">
      <w:rPr>
        <w:rFonts w:eastAsia="Times New Roman"/>
        <w:sz w:val="18"/>
        <w:szCs w:val="18"/>
        <w:lang w:val="en-GB" w:eastAsia="en-US"/>
      </w:rPr>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142C4D2C"/>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936FE5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9B8232A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DA962E4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5DA44A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6E27C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D4C04A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A786B1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F0665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A7A619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793253"/>
    <w:multiLevelType w:val="multilevel"/>
    <w:tmpl w:val="D41232D6"/>
    <w:styleLink w:val="Elenco21"/>
    <w:lvl w:ilvl="0">
      <w:numFmt w:val="bullet"/>
      <w:lvlText w:val="•"/>
      <w:lvlJc w:val="left"/>
      <w:pPr>
        <w:tabs>
          <w:tab w:val="num" w:pos="720"/>
        </w:tabs>
        <w:ind w:left="720" w:hanging="360"/>
      </w:pPr>
      <w:rPr>
        <w:rFonts w:ascii="Times New Roman" w:eastAsia="Times New Roman" w:hAnsi="Times New Roman" w:cs="Times New Roman"/>
        <w:position w:val="0"/>
        <w:sz w:val="22"/>
        <w:szCs w:val="22"/>
      </w:rPr>
    </w:lvl>
    <w:lvl w:ilvl="1">
      <w:start w:val="1"/>
      <w:numFmt w:val="bullet"/>
      <w:lvlText w:val="o"/>
      <w:lvlJc w:val="left"/>
      <w:pPr>
        <w:tabs>
          <w:tab w:val="num" w:pos="1440"/>
        </w:tabs>
        <w:ind w:left="1440" w:hanging="360"/>
      </w:pPr>
      <w:rPr>
        <w:rFonts w:ascii="Cambria" w:eastAsia="Cambria" w:hAnsi="Cambria" w:cs="Cambria"/>
        <w:position w:val="0"/>
        <w:sz w:val="24"/>
        <w:szCs w:val="24"/>
      </w:rPr>
    </w:lvl>
    <w:lvl w:ilvl="2">
      <w:start w:val="1"/>
      <w:numFmt w:val="bullet"/>
      <w:lvlText w:val="▪"/>
      <w:lvlJc w:val="left"/>
      <w:pPr>
        <w:tabs>
          <w:tab w:val="num" w:pos="2160"/>
        </w:tabs>
        <w:ind w:left="2160" w:hanging="360"/>
      </w:pPr>
      <w:rPr>
        <w:rFonts w:ascii="Cambria" w:eastAsia="Cambria" w:hAnsi="Cambria" w:cs="Cambria"/>
        <w:position w:val="0"/>
        <w:sz w:val="24"/>
        <w:szCs w:val="24"/>
      </w:rPr>
    </w:lvl>
    <w:lvl w:ilvl="3">
      <w:start w:val="1"/>
      <w:numFmt w:val="bullet"/>
      <w:lvlText w:val="•"/>
      <w:lvlJc w:val="left"/>
      <w:pPr>
        <w:tabs>
          <w:tab w:val="num" w:pos="2880"/>
        </w:tabs>
        <w:ind w:left="2880" w:hanging="360"/>
      </w:pPr>
      <w:rPr>
        <w:rFonts w:ascii="Cambria" w:eastAsia="Cambria" w:hAnsi="Cambria" w:cs="Cambria"/>
        <w:position w:val="0"/>
        <w:sz w:val="24"/>
        <w:szCs w:val="24"/>
      </w:rPr>
    </w:lvl>
    <w:lvl w:ilvl="4">
      <w:start w:val="1"/>
      <w:numFmt w:val="bullet"/>
      <w:lvlText w:val="o"/>
      <w:lvlJc w:val="left"/>
      <w:pPr>
        <w:tabs>
          <w:tab w:val="num" w:pos="3600"/>
        </w:tabs>
        <w:ind w:left="3600" w:hanging="360"/>
      </w:pPr>
      <w:rPr>
        <w:rFonts w:ascii="Cambria" w:eastAsia="Cambria" w:hAnsi="Cambria" w:cs="Cambria"/>
        <w:position w:val="0"/>
        <w:sz w:val="24"/>
        <w:szCs w:val="24"/>
      </w:rPr>
    </w:lvl>
    <w:lvl w:ilvl="5">
      <w:start w:val="1"/>
      <w:numFmt w:val="bullet"/>
      <w:lvlText w:val="▪"/>
      <w:lvlJc w:val="left"/>
      <w:pPr>
        <w:tabs>
          <w:tab w:val="num" w:pos="4320"/>
        </w:tabs>
        <w:ind w:left="4320" w:hanging="360"/>
      </w:pPr>
      <w:rPr>
        <w:rFonts w:ascii="Cambria" w:eastAsia="Cambria" w:hAnsi="Cambria" w:cs="Cambria"/>
        <w:position w:val="0"/>
        <w:sz w:val="24"/>
        <w:szCs w:val="24"/>
      </w:rPr>
    </w:lvl>
    <w:lvl w:ilvl="6">
      <w:start w:val="1"/>
      <w:numFmt w:val="bullet"/>
      <w:lvlText w:val="•"/>
      <w:lvlJc w:val="left"/>
      <w:pPr>
        <w:tabs>
          <w:tab w:val="num" w:pos="5040"/>
        </w:tabs>
        <w:ind w:left="5040" w:hanging="360"/>
      </w:pPr>
      <w:rPr>
        <w:rFonts w:ascii="Cambria" w:eastAsia="Cambria" w:hAnsi="Cambria" w:cs="Cambria"/>
        <w:position w:val="0"/>
        <w:sz w:val="24"/>
        <w:szCs w:val="24"/>
      </w:rPr>
    </w:lvl>
    <w:lvl w:ilvl="7">
      <w:start w:val="1"/>
      <w:numFmt w:val="bullet"/>
      <w:lvlText w:val="o"/>
      <w:lvlJc w:val="left"/>
      <w:pPr>
        <w:tabs>
          <w:tab w:val="num" w:pos="5760"/>
        </w:tabs>
        <w:ind w:left="5760" w:hanging="360"/>
      </w:pPr>
      <w:rPr>
        <w:rFonts w:ascii="Cambria" w:eastAsia="Cambria" w:hAnsi="Cambria" w:cs="Cambria"/>
        <w:position w:val="0"/>
        <w:sz w:val="24"/>
        <w:szCs w:val="24"/>
      </w:rPr>
    </w:lvl>
    <w:lvl w:ilvl="8">
      <w:start w:val="1"/>
      <w:numFmt w:val="bullet"/>
      <w:lvlText w:val="▪"/>
      <w:lvlJc w:val="left"/>
      <w:pPr>
        <w:tabs>
          <w:tab w:val="num" w:pos="6480"/>
        </w:tabs>
        <w:ind w:left="6480" w:hanging="360"/>
      </w:pPr>
      <w:rPr>
        <w:rFonts w:ascii="Cambria" w:eastAsia="Cambria" w:hAnsi="Cambria" w:cs="Cambria"/>
        <w:position w:val="0"/>
        <w:sz w:val="24"/>
        <w:szCs w:val="24"/>
      </w:rPr>
    </w:lvl>
  </w:abstractNum>
  <w:abstractNum w:abstractNumId="11" w15:restartNumberingAfterBreak="0">
    <w:nsid w:val="275B0283"/>
    <w:multiLevelType w:val="multilevel"/>
    <w:tmpl w:val="2724E5EA"/>
    <w:styleLink w:val="List0"/>
    <w:lvl w:ilvl="0">
      <w:numFmt w:val="bullet"/>
      <w:lvlText w:val="-"/>
      <w:lvlJc w:val="left"/>
      <w:pPr>
        <w:tabs>
          <w:tab w:val="num" w:pos="720"/>
        </w:tabs>
        <w:ind w:left="720" w:hanging="360"/>
      </w:pPr>
      <w:rPr>
        <w:position w:val="0"/>
        <w:sz w:val="22"/>
        <w:szCs w:val="22"/>
        <w:lang w:val="en-US"/>
      </w:rPr>
    </w:lvl>
    <w:lvl w:ilvl="1">
      <w:start w:val="1"/>
      <w:numFmt w:val="bullet"/>
      <w:lvlText w:val="o"/>
      <w:lvlJc w:val="left"/>
      <w:pPr>
        <w:tabs>
          <w:tab w:val="num" w:pos="1440"/>
        </w:tabs>
        <w:ind w:left="1440" w:hanging="360"/>
      </w:pPr>
      <w:rPr>
        <w:position w:val="0"/>
        <w:sz w:val="24"/>
        <w:szCs w:val="24"/>
        <w:lang w:val="en-US"/>
      </w:rPr>
    </w:lvl>
    <w:lvl w:ilvl="2">
      <w:start w:val="1"/>
      <w:numFmt w:val="bullet"/>
      <w:lvlText w:val="▪"/>
      <w:lvlJc w:val="left"/>
      <w:pPr>
        <w:tabs>
          <w:tab w:val="num" w:pos="2160"/>
        </w:tabs>
        <w:ind w:left="2160" w:hanging="360"/>
      </w:pPr>
      <w:rPr>
        <w:position w:val="0"/>
        <w:sz w:val="24"/>
        <w:szCs w:val="24"/>
        <w:lang w:val="en-US"/>
      </w:rPr>
    </w:lvl>
    <w:lvl w:ilvl="3">
      <w:start w:val="1"/>
      <w:numFmt w:val="bullet"/>
      <w:lvlText w:val="•"/>
      <w:lvlJc w:val="left"/>
      <w:pPr>
        <w:tabs>
          <w:tab w:val="num" w:pos="2880"/>
        </w:tabs>
        <w:ind w:left="2880" w:hanging="360"/>
      </w:pPr>
      <w:rPr>
        <w:position w:val="0"/>
        <w:sz w:val="24"/>
        <w:szCs w:val="24"/>
        <w:lang w:val="en-US"/>
      </w:rPr>
    </w:lvl>
    <w:lvl w:ilvl="4">
      <w:start w:val="1"/>
      <w:numFmt w:val="bullet"/>
      <w:lvlText w:val="o"/>
      <w:lvlJc w:val="left"/>
      <w:pPr>
        <w:tabs>
          <w:tab w:val="num" w:pos="3600"/>
        </w:tabs>
        <w:ind w:left="3600" w:hanging="360"/>
      </w:pPr>
      <w:rPr>
        <w:position w:val="0"/>
        <w:sz w:val="24"/>
        <w:szCs w:val="24"/>
        <w:lang w:val="en-US"/>
      </w:rPr>
    </w:lvl>
    <w:lvl w:ilvl="5">
      <w:start w:val="1"/>
      <w:numFmt w:val="bullet"/>
      <w:lvlText w:val="▪"/>
      <w:lvlJc w:val="left"/>
      <w:pPr>
        <w:tabs>
          <w:tab w:val="num" w:pos="4320"/>
        </w:tabs>
        <w:ind w:left="4320" w:hanging="360"/>
      </w:pPr>
      <w:rPr>
        <w:position w:val="0"/>
        <w:sz w:val="24"/>
        <w:szCs w:val="24"/>
        <w:lang w:val="en-US"/>
      </w:rPr>
    </w:lvl>
    <w:lvl w:ilvl="6">
      <w:start w:val="1"/>
      <w:numFmt w:val="bullet"/>
      <w:lvlText w:val="•"/>
      <w:lvlJc w:val="left"/>
      <w:pPr>
        <w:tabs>
          <w:tab w:val="num" w:pos="5040"/>
        </w:tabs>
        <w:ind w:left="5040" w:hanging="360"/>
      </w:pPr>
      <w:rPr>
        <w:position w:val="0"/>
        <w:sz w:val="24"/>
        <w:szCs w:val="24"/>
        <w:lang w:val="en-US"/>
      </w:rPr>
    </w:lvl>
    <w:lvl w:ilvl="7">
      <w:start w:val="1"/>
      <w:numFmt w:val="bullet"/>
      <w:lvlText w:val="o"/>
      <w:lvlJc w:val="left"/>
      <w:pPr>
        <w:tabs>
          <w:tab w:val="num" w:pos="5760"/>
        </w:tabs>
        <w:ind w:left="5760" w:hanging="360"/>
      </w:pPr>
      <w:rPr>
        <w:position w:val="0"/>
        <w:sz w:val="24"/>
        <w:szCs w:val="24"/>
        <w:lang w:val="en-US"/>
      </w:rPr>
    </w:lvl>
    <w:lvl w:ilvl="8">
      <w:start w:val="1"/>
      <w:numFmt w:val="bullet"/>
      <w:lvlText w:val="▪"/>
      <w:lvlJc w:val="left"/>
      <w:pPr>
        <w:tabs>
          <w:tab w:val="num" w:pos="6480"/>
        </w:tabs>
        <w:ind w:left="6480" w:hanging="360"/>
      </w:pPr>
      <w:rPr>
        <w:position w:val="0"/>
        <w:sz w:val="24"/>
        <w:szCs w:val="24"/>
        <w:lang w:val="en-US"/>
      </w:rPr>
    </w:lvl>
  </w:abstractNum>
  <w:abstractNum w:abstractNumId="12" w15:restartNumberingAfterBreak="0">
    <w:nsid w:val="52BC4EFA"/>
    <w:multiLevelType w:val="multilevel"/>
    <w:tmpl w:val="09B276DC"/>
    <w:styleLink w:val="List1"/>
    <w:lvl w:ilvl="0">
      <w:numFmt w:val="bullet"/>
      <w:lvlText w:val="•"/>
      <w:lvlJc w:val="left"/>
      <w:pPr>
        <w:tabs>
          <w:tab w:val="num" w:pos="753"/>
        </w:tabs>
        <w:ind w:left="753" w:hanging="393"/>
      </w:pPr>
      <w:rPr>
        <w:rFonts w:ascii="Times New Roman" w:eastAsia="Times New Roman" w:hAnsi="Times New Roman" w:cs="Times New Roman"/>
        <w:position w:val="0"/>
        <w:sz w:val="22"/>
        <w:szCs w:val="22"/>
      </w:rPr>
    </w:lvl>
    <w:lvl w:ilvl="1">
      <w:start w:val="1"/>
      <w:numFmt w:val="bullet"/>
      <w:lvlText w:val="o"/>
      <w:lvlJc w:val="left"/>
      <w:pPr>
        <w:tabs>
          <w:tab w:val="num" w:pos="1440"/>
        </w:tabs>
        <w:ind w:left="1440" w:hanging="360"/>
      </w:pPr>
      <w:rPr>
        <w:rFonts w:ascii="Cambria" w:eastAsia="Cambria" w:hAnsi="Cambria" w:cs="Cambria"/>
        <w:position w:val="0"/>
        <w:sz w:val="24"/>
        <w:szCs w:val="24"/>
      </w:rPr>
    </w:lvl>
    <w:lvl w:ilvl="2">
      <w:start w:val="1"/>
      <w:numFmt w:val="bullet"/>
      <w:lvlText w:val="▪"/>
      <w:lvlJc w:val="left"/>
      <w:pPr>
        <w:tabs>
          <w:tab w:val="num" w:pos="2160"/>
        </w:tabs>
        <w:ind w:left="2160" w:hanging="360"/>
      </w:pPr>
      <w:rPr>
        <w:rFonts w:ascii="Cambria" w:eastAsia="Cambria" w:hAnsi="Cambria" w:cs="Cambria"/>
        <w:position w:val="0"/>
        <w:sz w:val="24"/>
        <w:szCs w:val="24"/>
      </w:rPr>
    </w:lvl>
    <w:lvl w:ilvl="3">
      <w:start w:val="1"/>
      <w:numFmt w:val="bullet"/>
      <w:lvlText w:val="•"/>
      <w:lvlJc w:val="left"/>
      <w:pPr>
        <w:tabs>
          <w:tab w:val="num" w:pos="2880"/>
        </w:tabs>
        <w:ind w:left="2880" w:hanging="360"/>
      </w:pPr>
      <w:rPr>
        <w:rFonts w:ascii="Cambria" w:eastAsia="Cambria" w:hAnsi="Cambria" w:cs="Cambria"/>
        <w:position w:val="0"/>
        <w:sz w:val="24"/>
        <w:szCs w:val="24"/>
      </w:rPr>
    </w:lvl>
    <w:lvl w:ilvl="4">
      <w:start w:val="1"/>
      <w:numFmt w:val="bullet"/>
      <w:lvlText w:val="o"/>
      <w:lvlJc w:val="left"/>
      <w:pPr>
        <w:tabs>
          <w:tab w:val="num" w:pos="3600"/>
        </w:tabs>
        <w:ind w:left="3600" w:hanging="360"/>
      </w:pPr>
      <w:rPr>
        <w:rFonts w:ascii="Cambria" w:eastAsia="Cambria" w:hAnsi="Cambria" w:cs="Cambria"/>
        <w:position w:val="0"/>
        <w:sz w:val="24"/>
        <w:szCs w:val="24"/>
      </w:rPr>
    </w:lvl>
    <w:lvl w:ilvl="5">
      <w:start w:val="1"/>
      <w:numFmt w:val="bullet"/>
      <w:lvlText w:val="▪"/>
      <w:lvlJc w:val="left"/>
      <w:pPr>
        <w:tabs>
          <w:tab w:val="num" w:pos="4320"/>
        </w:tabs>
        <w:ind w:left="4320" w:hanging="360"/>
      </w:pPr>
      <w:rPr>
        <w:rFonts w:ascii="Cambria" w:eastAsia="Cambria" w:hAnsi="Cambria" w:cs="Cambria"/>
        <w:position w:val="0"/>
        <w:sz w:val="24"/>
        <w:szCs w:val="24"/>
      </w:rPr>
    </w:lvl>
    <w:lvl w:ilvl="6">
      <w:start w:val="1"/>
      <w:numFmt w:val="bullet"/>
      <w:lvlText w:val="•"/>
      <w:lvlJc w:val="left"/>
      <w:pPr>
        <w:tabs>
          <w:tab w:val="num" w:pos="5040"/>
        </w:tabs>
        <w:ind w:left="5040" w:hanging="360"/>
      </w:pPr>
      <w:rPr>
        <w:rFonts w:ascii="Cambria" w:eastAsia="Cambria" w:hAnsi="Cambria" w:cs="Cambria"/>
        <w:position w:val="0"/>
        <w:sz w:val="24"/>
        <w:szCs w:val="24"/>
      </w:rPr>
    </w:lvl>
    <w:lvl w:ilvl="7">
      <w:start w:val="1"/>
      <w:numFmt w:val="bullet"/>
      <w:lvlText w:val="o"/>
      <w:lvlJc w:val="left"/>
      <w:pPr>
        <w:tabs>
          <w:tab w:val="num" w:pos="5760"/>
        </w:tabs>
        <w:ind w:left="5760" w:hanging="360"/>
      </w:pPr>
      <w:rPr>
        <w:rFonts w:ascii="Cambria" w:eastAsia="Cambria" w:hAnsi="Cambria" w:cs="Cambria"/>
        <w:position w:val="0"/>
        <w:sz w:val="24"/>
        <w:szCs w:val="24"/>
      </w:rPr>
    </w:lvl>
    <w:lvl w:ilvl="8">
      <w:start w:val="1"/>
      <w:numFmt w:val="bullet"/>
      <w:lvlText w:val="▪"/>
      <w:lvlJc w:val="left"/>
      <w:pPr>
        <w:tabs>
          <w:tab w:val="num" w:pos="6480"/>
        </w:tabs>
        <w:ind w:left="6480" w:hanging="360"/>
      </w:pPr>
      <w:rPr>
        <w:rFonts w:ascii="Cambria" w:eastAsia="Cambria" w:hAnsi="Cambria" w:cs="Cambria"/>
        <w:position w:val="0"/>
        <w:sz w:val="24"/>
        <w:szCs w:val="24"/>
      </w:rPr>
    </w:lvl>
  </w:abstractNum>
  <w:num w:numId="1" w16cid:durableId="1489982002">
    <w:abstractNumId w:val="9"/>
  </w:num>
  <w:num w:numId="2" w16cid:durableId="1404332224">
    <w:abstractNumId w:val="7"/>
  </w:num>
  <w:num w:numId="3" w16cid:durableId="913516556">
    <w:abstractNumId w:val="6"/>
  </w:num>
  <w:num w:numId="4" w16cid:durableId="1021472116">
    <w:abstractNumId w:val="5"/>
  </w:num>
  <w:num w:numId="5" w16cid:durableId="574780651">
    <w:abstractNumId w:val="4"/>
  </w:num>
  <w:num w:numId="6" w16cid:durableId="507907261">
    <w:abstractNumId w:val="8"/>
  </w:num>
  <w:num w:numId="7" w16cid:durableId="1914774853">
    <w:abstractNumId w:val="3"/>
  </w:num>
  <w:num w:numId="8" w16cid:durableId="291331765">
    <w:abstractNumId w:val="2"/>
  </w:num>
  <w:num w:numId="9" w16cid:durableId="2100058764">
    <w:abstractNumId w:val="1"/>
  </w:num>
  <w:num w:numId="10" w16cid:durableId="626278857">
    <w:abstractNumId w:val="0"/>
  </w:num>
  <w:num w:numId="11" w16cid:durableId="567351639">
    <w:abstractNumId w:val="11"/>
  </w:num>
  <w:num w:numId="12" w16cid:durableId="1084111283">
    <w:abstractNumId w:val="12"/>
  </w:num>
  <w:num w:numId="13" w16cid:durableId="1372460036">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2050"/>
  </w:hdrShapeDefaults>
  <w:footnotePr>
    <w:numRestart w:val="eachPage"/>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08A"/>
    <w:rsid w:val="00000DC4"/>
    <w:rsid w:val="00000E3E"/>
    <w:rsid w:val="000038FE"/>
    <w:rsid w:val="000058EB"/>
    <w:rsid w:val="000109EB"/>
    <w:rsid w:val="000162DF"/>
    <w:rsid w:val="00022919"/>
    <w:rsid w:val="000233C6"/>
    <w:rsid w:val="00023C46"/>
    <w:rsid w:val="0002441E"/>
    <w:rsid w:val="00024F89"/>
    <w:rsid w:val="000272CF"/>
    <w:rsid w:val="000306DE"/>
    <w:rsid w:val="00030AF9"/>
    <w:rsid w:val="00033B3A"/>
    <w:rsid w:val="000345C0"/>
    <w:rsid w:val="00036BA3"/>
    <w:rsid w:val="00037F07"/>
    <w:rsid w:val="00040533"/>
    <w:rsid w:val="000440B5"/>
    <w:rsid w:val="00044E3A"/>
    <w:rsid w:val="000461AB"/>
    <w:rsid w:val="00052E04"/>
    <w:rsid w:val="00055A19"/>
    <w:rsid w:val="00056AC9"/>
    <w:rsid w:val="00057676"/>
    <w:rsid w:val="0006213C"/>
    <w:rsid w:val="00062715"/>
    <w:rsid w:val="00062F2C"/>
    <w:rsid w:val="0006601E"/>
    <w:rsid w:val="000665D5"/>
    <w:rsid w:val="00071649"/>
    <w:rsid w:val="0007238C"/>
    <w:rsid w:val="000743A4"/>
    <w:rsid w:val="00074E01"/>
    <w:rsid w:val="00077202"/>
    <w:rsid w:val="00077A81"/>
    <w:rsid w:val="000812B3"/>
    <w:rsid w:val="0008190A"/>
    <w:rsid w:val="00083CE8"/>
    <w:rsid w:val="00084A73"/>
    <w:rsid w:val="00084B89"/>
    <w:rsid w:val="00084DBE"/>
    <w:rsid w:val="00087145"/>
    <w:rsid w:val="000905E6"/>
    <w:rsid w:val="00093F60"/>
    <w:rsid w:val="00095594"/>
    <w:rsid w:val="0009577D"/>
    <w:rsid w:val="00095C85"/>
    <w:rsid w:val="000961E6"/>
    <w:rsid w:val="00096C1E"/>
    <w:rsid w:val="000A3D5B"/>
    <w:rsid w:val="000A55F8"/>
    <w:rsid w:val="000A5A02"/>
    <w:rsid w:val="000A6B94"/>
    <w:rsid w:val="000B2055"/>
    <w:rsid w:val="000B3FF3"/>
    <w:rsid w:val="000B5084"/>
    <w:rsid w:val="000B6758"/>
    <w:rsid w:val="000B7237"/>
    <w:rsid w:val="000B7D12"/>
    <w:rsid w:val="000C10D5"/>
    <w:rsid w:val="000C2BB7"/>
    <w:rsid w:val="000C366F"/>
    <w:rsid w:val="000C49B7"/>
    <w:rsid w:val="000C4D80"/>
    <w:rsid w:val="000D2EA3"/>
    <w:rsid w:val="000E0885"/>
    <w:rsid w:val="000E12A9"/>
    <w:rsid w:val="000E1678"/>
    <w:rsid w:val="000E4B8E"/>
    <w:rsid w:val="000E5AEF"/>
    <w:rsid w:val="000F316D"/>
    <w:rsid w:val="000F435F"/>
    <w:rsid w:val="000F5967"/>
    <w:rsid w:val="001001D5"/>
    <w:rsid w:val="001017B7"/>
    <w:rsid w:val="0010348C"/>
    <w:rsid w:val="00103FDC"/>
    <w:rsid w:val="00104B96"/>
    <w:rsid w:val="00105DB1"/>
    <w:rsid w:val="00106178"/>
    <w:rsid w:val="001067D4"/>
    <w:rsid w:val="00107C6F"/>
    <w:rsid w:val="00114511"/>
    <w:rsid w:val="00115064"/>
    <w:rsid w:val="00117242"/>
    <w:rsid w:val="0012300F"/>
    <w:rsid w:val="001302C0"/>
    <w:rsid w:val="00130497"/>
    <w:rsid w:val="00136396"/>
    <w:rsid w:val="00136C67"/>
    <w:rsid w:val="00142299"/>
    <w:rsid w:val="00142C3C"/>
    <w:rsid w:val="001464B7"/>
    <w:rsid w:val="0015097B"/>
    <w:rsid w:val="00150B1E"/>
    <w:rsid w:val="00151BB9"/>
    <w:rsid w:val="00152689"/>
    <w:rsid w:val="0015791F"/>
    <w:rsid w:val="00161D08"/>
    <w:rsid w:val="0016278C"/>
    <w:rsid w:val="0016344F"/>
    <w:rsid w:val="00163670"/>
    <w:rsid w:val="00163C2E"/>
    <w:rsid w:val="0016418C"/>
    <w:rsid w:val="001670E6"/>
    <w:rsid w:val="00167DAB"/>
    <w:rsid w:val="001817CF"/>
    <w:rsid w:val="00182D60"/>
    <w:rsid w:val="001832BD"/>
    <w:rsid w:val="0018550C"/>
    <w:rsid w:val="001908CD"/>
    <w:rsid w:val="001915A5"/>
    <w:rsid w:val="001926BB"/>
    <w:rsid w:val="0019334F"/>
    <w:rsid w:val="00194BBD"/>
    <w:rsid w:val="00194F9E"/>
    <w:rsid w:val="00196578"/>
    <w:rsid w:val="00197569"/>
    <w:rsid w:val="001A2A40"/>
    <w:rsid w:val="001A2DBC"/>
    <w:rsid w:val="001A3085"/>
    <w:rsid w:val="001A3BC8"/>
    <w:rsid w:val="001A4CC7"/>
    <w:rsid w:val="001A5481"/>
    <w:rsid w:val="001A5739"/>
    <w:rsid w:val="001A6A82"/>
    <w:rsid w:val="001A6CD0"/>
    <w:rsid w:val="001A70EA"/>
    <w:rsid w:val="001B0A97"/>
    <w:rsid w:val="001B0AEB"/>
    <w:rsid w:val="001B3DF9"/>
    <w:rsid w:val="001B472A"/>
    <w:rsid w:val="001B6A63"/>
    <w:rsid w:val="001B7326"/>
    <w:rsid w:val="001B73F5"/>
    <w:rsid w:val="001C20E5"/>
    <w:rsid w:val="001C2383"/>
    <w:rsid w:val="001C2602"/>
    <w:rsid w:val="001C2C22"/>
    <w:rsid w:val="001C3647"/>
    <w:rsid w:val="001C6742"/>
    <w:rsid w:val="001C7B53"/>
    <w:rsid w:val="001C7DC9"/>
    <w:rsid w:val="001D0D52"/>
    <w:rsid w:val="001D1211"/>
    <w:rsid w:val="001D1894"/>
    <w:rsid w:val="001D3457"/>
    <w:rsid w:val="001D375F"/>
    <w:rsid w:val="001D42CE"/>
    <w:rsid w:val="001D5316"/>
    <w:rsid w:val="001D7981"/>
    <w:rsid w:val="001E1A01"/>
    <w:rsid w:val="001E2BCF"/>
    <w:rsid w:val="001E4AFE"/>
    <w:rsid w:val="001E57DF"/>
    <w:rsid w:val="001E6A2D"/>
    <w:rsid w:val="001F092C"/>
    <w:rsid w:val="001F0B02"/>
    <w:rsid w:val="001F0F75"/>
    <w:rsid w:val="001F20BB"/>
    <w:rsid w:val="002005FB"/>
    <w:rsid w:val="00204221"/>
    <w:rsid w:val="0021014A"/>
    <w:rsid w:val="00212575"/>
    <w:rsid w:val="00217D7A"/>
    <w:rsid w:val="002204FB"/>
    <w:rsid w:val="00221E9C"/>
    <w:rsid w:val="00222030"/>
    <w:rsid w:val="002235EE"/>
    <w:rsid w:val="00223CDB"/>
    <w:rsid w:val="002253BE"/>
    <w:rsid w:val="00225F65"/>
    <w:rsid w:val="00231F18"/>
    <w:rsid w:val="00232EFC"/>
    <w:rsid w:val="002336A1"/>
    <w:rsid w:val="0023475A"/>
    <w:rsid w:val="002376F2"/>
    <w:rsid w:val="00237C6B"/>
    <w:rsid w:val="00240832"/>
    <w:rsid w:val="00242482"/>
    <w:rsid w:val="00242845"/>
    <w:rsid w:val="002438E5"/>
    <w:rsid w:val="002440EA"/>
    <w:rsid w:val="00244CC6"/>
    <w:rsid w:val="00245DCA"/>
    <w:rsid w:val="00250F10"/>
    <w:rsid w:val="002518B6"/>
    <w:rsid w:val="002543AD"/>
    <w:rsid w:val="00257391"/>
    <w:rsid w:val="002575FD"/>
    <w:rsid w:val="0025782D"/>
    <w:rsid w:val="00257D9C"/>
    <w:rsid w:val="00263493"/>
    <w:rsid w:val="002635B0"/>
    <w:rsid w:val="002642AB"/>
    <w:rsid w:val="0026486C"/>
    <w:rsid w:val="0027073D"/>
    <w:rsid w:val="00272B61"/>
    <w:rsid w:val="00273197"/>
    <w:rsid w:val="00273A10"/>
    <w:rsid w:val="00275E90"/>
    <w:rsid w:val="00276063"/>
    <w:rsid w:val="0027780B"/>
    <w:rsid w:val="00277D15"/>
    <w:rsid w:val="00282443"/>
    <w:rsid w:val="002852C4"/>
    <w:rsid w:val="00293CA0"/>
    <w:rsid w:val="002966F3"/>
    <w:rsid w:val="00296755"/>
    <w:rsid w:val="002A2F2A"/>
    <w:rsid w:val="002A3F8B"/>
    <w:rsid w:val="002A6D84"/>
    <w:rsid w:val="002B293C"/>
    <w:rsid w:val="002B491D"/>
    <w:rsid w:val="002B5AE6"/>
    <w:rsid w:val="002B6C44"/>
    <w:rsid w:val="002B7842"/>
    <w:rsid w:val="002C726D"/>
    <w:rsid w:val="002D0639"/>
    <w:rsid w:val="002D0AB7"/>
    <w:rsid w:val="002D18AB"/>
    <w:rsid w:val="002D2C0F"/>
    <w:rsid w:val="002D30C1"/>
    <w:rsid w:val="002D493E"/>
    <w:rsid w:val="002D4F87"/>
    <w:rsid w:val="002D7571"/>
    <w:rsid w:val="002E1259"/>
    <w:rsid w:val="002E14FA"/>
    <w:rsid w:val="002F03E6"/>
    <w:rsid w:val="002F1A3D"/>
    <w:rsid w:val="0030250B"/>
    <w:rsid w:val="00307CC0"/>
    <w:rsid w:val="00310660"/>
    <w:rsid w:val="00312F15"/>
    <w:rsid w:val="0031349F"/>
    <w:rsid w:val="00314EED"/>
    <w:rsid w:val="0031510B"/>
    <w:rsid w:val="003154A4"/>
    <w:rsid w:val="0031609C"/>
    <w:rsid w:val="00316ADE"/>
    <w:rsid w:val="003174EC"/>
    <w:rsid w:val="00320A66"/>
    <w:rsid w:val="00323214"/>
    <w:rsid w:val="00324924"/>
    <w:rsid w:val="00324C49"/>
    <w:rsid w:val="00332919"/>
    <w:rsid w:val="003332F5"/>
    <w:rsid w:val="0033694F"/>
    <w:rsid w:val="0033751D"/>
    <w:rsid w:val="00337736"/>
    <w:rsid w:val="00340DBC"/>
    <w:rsid w:val="00341722"/>
    <w:rsid w:val="0034330E"/>
    <w:rsid w:val="00347179"/>
    <w:rsid w:val="00351153"/>
    <w:rsid w:val="00351AE6"/>
    <w:rsid w:val="00352DE6"/>
    <w:rsid w:val="003533EC"/>
    <w:rsid w:val="0035408A"/>
    <w:rsid w:val="00362B3A"/>
    <w:rsid w:val="003632C5"/>
    <w:rsid w:val="00373A69"/>
    <w:rsid w:val="00375741"/>
    <w:rsid w:val="00375780"/>
    <w:rsid w:val="003774AB"/>
    <w:rsid w:val="003801E8"/>
    <w:rsid w:val="00380C10"/>
    <w:rsid w:val="0038101F"/>
    <w:rsid w:val="0038214B"/>
    <w:rsid w:val="0038219D"/>
    <w:rsid w:val="00382924"/>
    <w:rsid w:val="00382B7D"/>
    <w:rsid w:val="00382BDA"/>
    <w:rsid w:val="00384028"/>
    <w:rsid w:val="00387DC5"/>
    <w:rsid w:val="00390055"/>
    <w:rsid w:val="00390886"/>
    <w:rsid w:val="00397FCF"/>
    <w:rsid w:val="003A0EF9"/>
    <w:rsid w:val="003A13B1"/>
    <w:rsid w:val="003A4DA2"/>
    <w:rsid w:val="003A5206"/>
    <w:rsid w:val="003B0E68"/>
    <w:rsid w:val="003B1F08"/>
    <w:rsid w:val="003B46D5"/>
    <w:rsid w:val="003B5DDF"/>
    <w:rsid w:val="003B62A4"/>
    <w:rsid w:val="003B7189"/>
    <w:rsid w:val="003C3188"/>
    <w:rsid w:val="003C65A0"/>
    <w:rsid w:val="003D17F7"/>
    <w:rsid w:val="003D1BA9"/>
    <w:rsid w:val="003D3148"/>
    <w:rsid w:val="003D6F00"/>
    <w:rsid w:val="003D7A09"/>
    <w:rsid w:val="003E459F"/>
    <w:rsid w:val="003E6BDA"/>
    <w:rsid w:val="003E6C05"/>
    <w:rsid w:val="003E76FD"/>
    <w:rsid w:val="003E7B96"/>
    <w:rsid w:val="003E7D63"/>
    <w:rsid w:val="003F2B0F"/>
    <w:rsid w:val="003F33F9"/>
    <w:rsid w:val="003F4C4F"/>
    <w:rsid w:val="00402E4A"/>
    <w:rsid w:val="00402F3A"/>
    <w:rsid w:val="004055E0"/>
    <w:rsid w:val="00414317"/>
    <w:rsid w:val="00414EB8"/>
    <w:rsid w:val="00416646"/>
    <w:rsid w:val="004178EA"/>
    <w:rsid w:val="00424D8C"/>
    <w:rsid w:val="00425BC3"/>
    <w:rsid w:val="00425DA7"/>
    <w:rsid w:val="00426F4D"/>
    <w:rsid w:val="00430C76"/>
    <w:rsid w:val="00436229"/>
    <w:rsid w:val="004362A5"/>
    <w:rsid w:val="0044426E"/>
    <w:rsid w:val="00446052"/>
    <w:rsid w:val="004466C6"/>
    <w:rsid w:val="0044702C"/>
    <w:rsid w:val="00447B10"/>
    <w:rsid w:val="00452C12"/>
    <w:rsid w:val="00453D9D"/>
    <w:rsid w:val="004540E3"/>
    <w:rsid w:val="004554CD"/>
    <w:rsid w:val="00456653"/>
    <w:rsid w:val="0045743A"/>
    <w:rsid w:val="00462385"/>
    <w:rsid w:val="004633BC"/>
    <w:rsid w:val="00463A41"/>
    <w:rsid w:val="00464141"/>
    <w:rsid w:val="00465398"/>
    <w:rsid w:val="0047106E"/>
    <w:rsid w:val="0047193F"/>
    <w:rsid w:val="00472953"/>
    <w:rsid w:val="00473C37"/>
    <w:rsid w:val="00474496"/>
    <w:rsid w:val="00475AAC"/>
    <w:rsid w:val="00475C6A"/>
    <w:rsid w:val="00475C7A"/>
    <w:rsid w:val="00476CDA"/>
    <w:rsid w:val="00484CEB"/>
    <w:rsid w:val="00485465"/>
    <w:rsid w:val="00487A26"/>
    <w:rsid w:val="004950D6"/>
    <w:rsid w:val="004A1F22"/>
    <w:rsid w:val="004A221D"/>
    <w:rsid w:val="004A3933"/>
    <w:rsid w:val="004A6705"/>
    <w:rsid w:val="004A6AF9"/>
    <w:rsid w:val="004A6CF0"/>
    <w:rsid w:val="004B0164"/>
    <w:rsid w:val="004B1555"/>
    <w:rsid w:val="004B22A2"/>
    <w:rsid w:val="004B6224"/>
    <w:rsid w:val="004B6E32"/>
    <w:rsid w:val="004B7776"/>
    <w:rsid w:val="004C0488"/>
    <w:rsid w:val="004C0A5A"/>
    <w:rsid w:val="004C4202"/>
    <w:rsid w:val="004C5DDD"/>
    <w:rsid w:val="004C77EB"/>
    <w:rsid w:val="004D3B22"/>
    <w:rsid w:val="004D4F22"/>
    <w:rsid w:val="004D689B"/>
    <w:rsid w:val="004E094E"/>
    <w:rsid w:val="004E2CD1"/>
    <w:rsid w:val="004E2E16"/>
    <w:rsid w:val="004E3AF6"/>
    <w:rsid w:val="004F1EC4"/>
    <w:rsid w:val="004F2351"/>
    <w:rsid w:val="004F4FA8"/>
    <w:rsid w:val="004F5AEF"/>
    <w:rsid w:val="004F6538"/>
    <w:rsid w:val="004F692D"/>
    <w:rsid w:val="004F7453"/>
    <w:rsid w:val="004F7C8F"/>
    <w:rsid w:val="0050151E"/>
    <w:rsid w:val="00501C2B"/>
    <w:rsid w:val="005026CC"/>
    <w:rsid w:val="00502B10"/>
    <w:rsid w:val="005045D5"/>
    <w:rsid w:val="00507AAC"/>
    <w:rsid w:val="00510D57"/>
    <w:rsid w:val="00513E9B"/>
    <w:rsid w:val="00522F1A"/>
    <w:rsid w:val="005239D6"/>
    <w:rsid w:val="0052409F"/>
    <w:rsid w:val="00530CE6"/>
    <w:rsid w:val="005351BC"/>
    <w:rsid w:val="005374A4"/>
    <w:rsid w:val="00540EE5"/>
    <w:rsid w:val="005434D5"/>
    <w:rsid w:val="005464EC"/>
    <w:rsid w:val="005468F7"/>
    <w:rsid w:val="0055041F"/>
    <w:rsid w:val="00551C5B"/>
    <w:rsid w:val="00552C54"/>
    <w:rsid w:val="00553276"/>
    <w:rsid w:val="005533A9"/>
    <w:rsid w:val="00555C6A"/>
    <w:rsid w:val="00561F4E"/>
    <w:rsid w:val="00562A51"/>
    <w:rsid w:val="00564085"/>
    <w:rsid w:val="00566BAE"/>
    <w:rsid w:val="00567A16"/>
    <w:rsid w:val="0057087B"/>
    <w:rsid w:val="00571AD7"/>
    <w:rsid w:val="005723E4"/>
    <w:rsid w:val="00573426"/>
    <w:rsid w:val="00573841"/>
    <w:rsid w:val="00573A97"/>
    <w:rsid w:val="0057538B"/>
    <w:rsid w:val="00576517"/>
    <w:rsid w:val="005801FB"/>
    <w:rsid w:val="00580A3A"/>
    <w:rsid w:val="00580A41"/>
    <w:rsid w:val="00581CA6"/>
    <w:rsid w:val="0058214C"/>
    <w:rsid w:val="00585F30"/>
    <w:rsid w:val="00586EB4"/>
    <w:rsid w:val="005910C2"/>
    <w:rsid w:val="00591CB2"/>
    <w:rsid w:val="005952E9"/>
    <w:rsid w:val="005A013B"/>
    <w:rsid w:val="005A03C2"/>
    <w:rsid w:val="005A0649"/>
    <w:rsid w:val="005A07D4"/>
    <w:rsid w:val="005A084A"/>
    <w:rsid w:val="005A08B7"/>
    <w:rsid w:val="005A243A"/>
    <w:rsid w:val="005A3F8E"/>
    <w:rsid w:val="005A5E2F"/>
    <w:rsid w:val="005A7D89"/>
    <w:rsid w:val="005A7F14"/>
    <w:rsid w:val="005B1676"/>
    <w:rsid w:val="005B3C37"/>
    <w:rsid w:val="005B46FF"/>
    <w:rsid w:val="005B5B8F"/>
    <w:rsid w:val="005B5C4C"/>
    <w:rsid w:val="005B6322"/>
    <w:rsid w:val="005B75D2"/>
    <w:rsid w:val="005C3050"/>
    <w:rsid w:val="005C6206"/>
    <w:rsid w:val="005C66EC"/>
    <w:rsid w:val="005D059E"/>
    <w:rsid w:val="005D3415"/>
    <w:rsid w:val="005D367C"/>
    <w:rsid w:val="005D39A0"/>
    <w:rsid w:val="005D4A05"/>
    <w:rsid w:val="005D5F32"/>
    <w:rsid w:val="005D6D36"/>
    <w:rsid w:val="005E0A6C"/>
    <w:rsid w:val="005E25AB"/>
    <w:rsid w:val="005E6C8B"/>
    <w:rsid w:val="005F030C"/>
    <w:rsid w:val="005F36DF"/>
    <w:rsid w:val="005F53F5"/>
    <w:rsid w:val="005F5795"/>
    <w:rsid w:val="005F763A"/>
    <w:rsid w:val="006007C9"/>
    <w:rsid w:val="006017B0"/>
    <w:rsid w:val="00604400"/>
    <w:rsid w:val="0060442A"/>
    <w:rsid w:val="00605F48"/>
    <w:rsid w:val="00605FC8"/>
    <w:rsid w:val="006076DB"/>
    <w:rsid w:val="006155EB"/>
    <w:rsid w:val="00616752"/>
    <w:rsid w:val="00617BC6"/>
    <w:rsid w:val="00620EFB"/>
    <w:rsid w:val="006232A6"/>
    <w:rsid w:val="00625F56"/>
    <w:rsid w:val="00627BFF"/>
    <w:rsid w:val="00636363"/>
    <w:rsid w:val="00636783"/>
    <w:rsid w:val="006374A4"/>
    <w:rsid w:val="006423E6"/>
    <w:rsid w:val="00645933"/>
    <w:rsid w:val="006467CD"/>
    <w:rsid w:val="00646FED"/>
    <w:rsid w:val="00650334"/>
    <w:rsid w:val="0065136F"/>
    <w:rsid w:val="00657370"/>
    <w:rsid w:val="0066016A"/>
    <w:rsid w:val="00663368"/>
    <w:rsid w:val="00665E53"/>
    <w:rsid w:val="006666C3"/>
    <w:rsid w:val="00666948"/>
    <w:rsid w:val="006675DC"/>
    <w:rsid w:val="00670186"/>
    <w:rsid w:val="0067078B"/>
    <w:rsid w:val="00670CE3"/>
    <w:rsid w:val="006732DB"/>
    <w:rsid w:val="00673820"/>
    <w:rsid w:val="00676C9E"/>
    <w:rsid w:val="0068037F"/>
    <w:rsid w:val="0068115E"/>
    <w:rsid w:val="00681729"/>
    <w:rsid w:val="006866E5"/>
    <w:rsid w:val="00687DA0"/>
    <w:rsid w:val="00690872"/>
    <w:rsid w:val="0069129F"/>
    <w:rsid w:val="0069273F"/>
    <w:rsid w:val="00694796"/>
    <w:rsid w:val="00694C9E"/>
    <w:rsid w:val="006955CE"/>
    <w:rsid w:val="006979DE"/>
    <w:rsid w:val="006A2FCC"/>
    <w:rsid w:val="006A300F"/>
    <w:rsid w:val="006A3553"/>
    <w:rsid w:val="006A5E80"/>
    <w:rsid w:val="006A6DFA"/>
    <w:rsid w:val="006B319B"/>
    <w:rsid w:val="006B321E"/>
    <w:rsid w:val="006B4553"/>
    <w:rsid w:val="006B7F8B"/>
    <w:rsid w:val="006C0605"/>
    <w:rsid w:val="006C2E8A"/>
    <w:rsid w:val="006C341C"/>
    <w:rsid w:val="006C3827"/>
    <w:rsid w:val="006D14B7"/>
    <w:rsid w:val="006D4861"/>
    <w:rsid w:val="006D6D80"/>
    <w:rsid w:val="006E2671"/>
    <w:rsid w:val="006E2D80"/>
    <w:rsid w:val="006E3242"/>
    <w:rsid w:val="006E3A0C"/>
    <w:rsid w:val="006E5864"/>
    <w:rsid w:val="006F0F30"/>
    <w:rsid w:val="006F2CA2"/>
    <w:rsid w:val="00705430"/>
    <w:rsid w:val="0070584C"/>
    <w:rsid w:val="00707EC3"/>
    <w:rsid w:val="00710DD9"/>
    <w:rsid w:val="007116D3"/>
    <w:rsid w:val="00713389"/>
    <w:rsid w:val="00713C27"/>
    <w:rsid w:val="00714C93"/>
    <w:rsid w:val="00716A62"/>
    <w:rsid w:val="00720275"/>
    <w:rsid w:val="007241EA"/>
    <w:rsid w:val="0072786F"/>
    <w:rsid w:val="0073174C"/>
    <w:rsid w:val="00732592"/>
    <w:rsid w:val="007336FA"/>
    <w:rsid w:val="007367D6"/>
    <w:rsid w:val="0075084D"/>
    <w:rsid w:val="0075234D"/>
    <w:rsid w:val="00752457"/>
    <w:rsid w:val="007554C1"/>
    <w:rsid w:val="00766269"/>
    <w:rsid w:val="00766888"/>
    <w:rsid w:val="0077040A"/>
    <w:rsid w:val="0077090A"/>
    <w:rsid w:val="00771DC4"/>
    <w:rsid w:val="007721C0"/>
    <w:rsid w:val="00772E20"/>
    <w:rsid w:val="007747AE"/>
    <w:rsid w:val="007772DC"/>
    <w:rsid w:val="0077788E"/>
    <w:rsid w:val="00777C14"/>
    <w:rsid w:val="00780F6B"/>
    <w:rsid w:val="00782B00"/>
    <w:rsid w:val="00783079"/>
    <w:rsid w:val="00783743"/>
    <w:rsid w:val="00783A51"/>
    <w:rsid w:val="00785620"/>
    <w:rsid w:val="00785D76"/>
    <w:rsid w:val="00790311"/>
    <w:rsid w:val="007911F4"/>
    <w:rsid w:val="00792571"/>
    <w:rsid w:val="00792C83"/>
    <w:rsid w:val="00794379"/>
    <w:rsid w:val="00794475"/>
    <w:rsid w:val="007946F4"/>
    <w:rsid w:val="00796107"/>
    <w:rsid w:val="007978E3"/>
    <w:rsid w:val="007A2AB5"/>
    <w:rsid w:val="007A39D9"/>
    <w:rsid w:val="007A5684"/>
    <w:rsid w:val="007A76F7"/>
    <w:rsid w:val="007B0775"/>
    <w:rsid w:val="007B0B5C"/>
    <w:rsid w:val="007B40CC"/>
    <w:rsid w:val="007B5509"/>
    <w:rsid w:val="007C06AD"/>
    <w:rsid w:val="007C0909"/>
    <w:rsid w:val="007C646A"/>
    <w:rsid w:val="007C7EDC"/>
    <w:rsid w:val="007D03F5"/>
    <w:rsid w:val="007D22EA"/>
    <w:rsid w:val="007D423F"/>
    <w:rsid w:val="007D451E"/>
    <w:rsid w:val="007D5165"/>
    <w:rsid w:val="007E065E"/>
    <w:rsid w:val="007E1E57"/>
    <w:rsid w:val="007E2858"/>
    <w:rsid w:val="007E2957"/>
    <w:rsid w:val="007E3FBE"/>
    <w:rsid w:val="007E7C7B"/>
    <w:rsid w:val="007F147B"/>
    <w:rsid w:val="007F17F8"/>
    <w:rsid w:val="007F29D1"/>
    <w:rsid w:val="007F40EA"/>
    <w:rsid w:val="007F74FD"/>
    <w:rsid w:val="007F7FD2"/>
    <w:rsid w:val="00801B81"/>
    <w:rsid w:val="0080401C"/>
    <w:rsid w:val="00810D1D"/>
    <w:rsid w:val="00810E64"/>
    <w:rsid w:val="008110D4"/>
    <w:rsid w:val="00811986"/>
    <w:rsid w:val="00811B86"/>
    <w:rsid w:val="008133D4"/>
    <w:rsid w:val="00813812"/>
    <w:rsid w:val="00813A08"/>
    <w:rsid w:val="00813B06"/>
    <w:rsid w:val="00814E61"/>
    <w:rsid w:val="00816DEF"/>
    <w:rsid w:val="00824024"/>
    <w:rsid w:val="00824503"/>
    <w:rsid w:val="00825CA7"/>
    <w:rsid w:val="00826C99"/>
    <w:rsid w:val="00826DDF"/>
    <w:rsid w:val="00831E40"/>
    <w:rsid w:val="00832CD3"/>
    <w:rsid w:val="00834460"/>
    <w:rsid w:val="008356DE"/>
    <w:rsid w:val="008410BE"/>
    <w:rsid w:val="00843B75"/>
    <w:rsid w:val="00850A01"/>
    <w:rsid w:val="00850DDE"/>
    <w:rsid w:val="00852358"/>
    <w:rsid w:val="00852E7E"/>
    <w:rsid w:val="00853A8C"/>
    <w:rsid w:val="00854911"/>
    <w:rsid w:val="00855A9B"/>
    <w:rsid w:val="008561DA"/>
    <w:rsid w:val="0085795D"/>
    <w:rsid w:val="008602CD"/>
    <w:rsid w:val="00861288"/>
    <w:rsid w:val="00861AB0"/>
    <w:rsid w:val="008646FB"/>
    <w:rsid w:val="008724AD"/>
    <w:rsid w:val="008727ED"/>
    <w:rsid w:val="00873B64"/>
    <w:rsid w:val="00874C71"/>
    <w:rsid w:val="00874CCB"/>
    <w:rsid w:val="00876CC0"/>
    <w:rsid w:val="0087728E"/>
    <w:rsid w:val="0088483C"/>
    <w:rsid w:val="008940EF"/>
    <w:rsid w:val="00896E76"/>
    <w:rsid w:val="008A1FBD"/>
    <w:rsid w:val="008A3008"/>
    <w:rsid w:val="008A3378"/>
    <w:rsid w:val="008A6E07"/>
    <w:rsid w:val="008A717D"/>
    <w:rsid w:val="008B2EB8"/>
    <w:rsid w:val="008B392E"/>
    <w:rsid w:val="008B5F4C"/>
    <w:rsid w:val="008B6FC9"/>
    <w:rsid w:val="008C13E0"/>
    <w:rsid w:val="008C7480"/>
    <w:rsid w:val="008D0325"/>
    <w:rsid w:val="008D2020"/>
    <w:rsid w:val="008D2620"/>
    <w:rsid w:val="008D42C5"/>
    <w:rsid w:val="008E0236"/>
    <w:rsid w:val="008E6A15"/>
    <w:rsid w:val="0090051E"/>
    <w:rsid w:val="00901A43"/>
    <w:rsid w:val="00901D5C"/>
    <w:rsid w:val="00905A51"/>
    <w:rsid w:val="00906AC5"/>
    <w:rsid w:val="00913AA5"/>
    <w:rsid w:val="00913EB9"/>
    <w:rsid w:val="00914283"/>
    <w:rsid w:val="00915604"/>
    <w:rsid w:val="00915C1E"/>
    <w:rsid w:val="009170AF"/>
    <w:rsid w:val="00924241"/>
    <w:rsid w:val="0093195C"/>
    <w:rsid w:val="00934C56"/>
    <w:rsid w:val="00935F67"/>
    <w:rsid w:val="00942BBC"/>
    <w:rsid w:val="009448CC"/>
    <w:rsid w:val="0095397D"/>
    <w:rsid w:val="00954611"/>
    <w:rsid w:val="009563B3"/>
    <w:rsid w:val="0095654C"/>
    <w:rsid w:val="00956E90"/>
    <w:rsid w:val="00956ECD"/>
    <w:rsid w:val="0096014A"/>
    <w:rsid w:val="009614B0"/>
    <w:rsid w:val="00961596"/>
    <w:rsid w:val="00963014"/>
    <w:rsid w:val="00965FE3"/>
    <w:rsid w:val="009666F6"/>
    <w:rsid w:val="00971181"/>
    <w:rsid w:val="00975814"/>
    <w:rsid w:val="00975C3C"/>
    <w:rsid w:val="009763CD"/>
    <w:rsid w:val="00976A71"/>
    <w:rsid w:val="00980AB7"/>
    <w:rsid w:val="00983629"/>
    <w:rsid w:val="00986AB1"/>
    <w:rsid w:val="009900A5"/>
    <w:rsid w:val="00990F9C"/>
    <w:rsid w:val="00992E13"/>
    <w:rsid w:val="009A5C6A"/>
    <w:rsid w:val="009A6F4E"/>
    <w:rsid w:val="009A7C50"/>
    <w:rsid w:val="009B5D66"/>
    <w:rsid w:val="009C0E92"/>
    <w:rsid w:val="009C3586"/>
    <w:rsid w:val="009C4560"/>
    <w:rsid w:val="009C5B62"/>
    <w:rsid w:val="009C747B"/>
    <w:rsid w:val="009C7FD8"/>
    <w:rsid w:val="009D1EAC"/>
    <w:rsid w:val="009D5927"/>
    <w:rsid w:val="009D6A92"/>
    <w:rsid w:val="009E478C"/>
    <w:rsid w:val="009E583A"/>
    <w:rsid w:val="009E62F4"/>
    <w:rsid w:val="009E72A6"/>
    <w:rsid w:val="009F01A1"/>
    <w:rsid w:val="009F0737"/>
    <w:rsid w:val="009F10F3"/>
    <w:rsid w:val="009F6098"/>
    <w:rsid w:val="00A01058"/>
    <w:rsid w:val="00A03607"/>
    <w:rsid w:val="00A041F5"/>
    <w:rsid w:val="00A07A4B"/>
    <w:rsid w:val="00A07ADD"/>
    <w:rsid w:val="00A1029B"/>
    <w:rsid w:val="00A11E94"/>
    <w:rsid w:val="00A12918"/>
    <w:rsid w:val="00A1377E"/>
    <w:rsid w:val="00A1535A"/>
    <w:rsid w:val="00A168C5"/>
    <w:rsid w:val="00A16F12"/>
    <w:rsid w:val="00A200F8"/>
    <w:rsid w:val="00A20209"/>
    <w:rsid w:val="00A20CFF"/>
    <w:rsid w:val="00A21C6C"/>
    <w:rsid w:val="00A23886"/>
    <w:rsid w:val="00A250E5"/>
    <w:rsid w:val="00A27AE4"/>
    <w:rsid w:val="00A27F9A"/>
    <w:rsid w:val="00A312FF"/>
    <w:rsid w:val="00A32D1D"/>
    <w:rsid w:val="00A3309F"/>
    <w:rsid w:val="00A33588"/>
    <w:rsid w:val="00A3541E"/>
    <w:rsid w:val="00A365D0"/>
    <w:rsid w:val="00A369E1"/>
    <w:rsid w:val="00A377D2"/>
    <w:rsid w:val="00A40B45"/>
    <w:rsid w:val="00A43D69"/>
    <w:rsid w:val="00A442BD"/>
    <w:rsid w:val="00A45558"/>
    <w:rsid w:val="00A47633"/>
    <w:rsid w:val="00A5095C"/>
    <w:rsid w:val="00A51EDF"/>
    <w:rsid w:val="00A54106"/>
    <w:rsid w:val="00A550EC"/>
    <w:rsid w:val="00A551BB"/>
    <w:rsid w:val="00A55BD0"/>
    <w:rsid w:val="00A56690"/>
    <w:rsid w:val="00A56897"/>
    <w:rsid w:val="00A60597"/>
    <w:rsid w:val="00A61E20"/>
    <w:rsid w:val="00A61F3D"/>
    <w:rsid w:val="00A62CCE"/>
    <w:rsid w:val="00A62F8D"/>
    <w:rsid w:val="00A634B7"/>
    <w:rsid w:val="00A63CBD"/>
    <w:rsid w:val="00A653AB"/>
    <w:rsid w:val="00A67F55"/>
    <w:rsid w:val="00A70E25"/>
    <w:rsid w:val="00A71789"/>
    <w:rsid w:val="00A71EA2"/>
    <w:rsid w:val="00A7333A"/>
    <w:rsid w:val="00A74334"/>
    <w:rsid w:val="00A74746"/>
    <w:rsid w:val="00A76362"/>
    <w:rsid w:val="00A774F0"/>
    <w:rsid w:val="00A864A9"/>
    <w:rsid w:val="00A9035D"/>
    <w:rsid w:val="00A91329"/>
    <w:rsid w:val="00A9204D"/>
    <w:rsid w:val="00A9480F"/>
    <w:rsid w:val="00A97002"/>
    <w:rsid w:val="00AA0546"/>
    <w:rsid w:val="00AA2FA9"/>
    <w:rsid w:val="00AB0561"/>
    <w:rsid w:val="00AB5ACE"/>
    <w:rsid w:val="00AB622C"/>
    <w:rsid w:val="00AB6604"/>
    <w:rsid w:val="00AC0754"/>
    <w:rsid w:val="00AC2F70"/>
    <w:rsid w:val="00AC36DE"/>
    <w:rsid w:val="00AC4280"/>
    <w:rsid w:val="00AC709F"/>
    <w:rsid w:val="00AD0090"/>
    <w:rsid w:val="00AD5A96"/>
    <w:rsid w:val="00AD67A7"/>
    <w:rsid w:val="00AE098E"/>
    <w:rsid w:val="00AE1286"/>
    <w:rsid w:val="00AE2766"/>
    <w:rsid w:val="00AE4B28"/>
    <w:rsid w:val="00AE58BA"/>
    <w:rsid w:val="00AE71A3"/>
    <w:rsid w:val="00AE73F9"/>
    <w:rsid w:val="00AE7833"/>
    <w:rsid w:val="00AF4393"/>
    <w:rsid w:val="00AF4BA0"/>
    <w:rsid w:val="00AF76A2"/>
    <w:rsid w:val="00AF7B99"/>
    <w:rsid w:val="00B02502"/>
    <w:rsid w:val="00B02BC5"/>
    <w:rsid w:val="00B05B59"/>
    <w:rsid w:val="00B05B69"/>
    <w:rsid w:val="00B06098"/>
    <w:rsid w:val="00B063CE"/>
    <w:rsid w:val="00B1062B"/>
    <w:rsid w:val="00B12212"/>
    <w:rsid w:val="00B125EE"/>
    <w:rsid w:val="00B137B4"/>
    <w:rsid w:val="00B13F84"/>
    <w:rsid w:val="00B160C9"/>
    <w:rsid w:val="00B200B1"/>
    <w:rsid w:val="00B20CC3"/>
    <w:rsid w:val="00B2163D"/>
    <w:rsid w:val="00B21B33"/>
    <w:rsid w:val="00B21D82"/>
    <w:rsid w:val="00B23709"/>
    <w:rsid w:val="00B24BE9"/>
    <w:rsid w:val="00B3021A"/>
    <w:rsid w:val="00B306D9"/>
    <w:rsid w:val="00B31D24"/>
    <w:rsid w:val="00B33128"/>
    <w:rsid w:val="00B33E2E"/>
    <w:rsid w:val="00B37E5E"/>
    <w:rsid w:val="00B4377B"/>
    <w:rsid w:val="00B44439"/>
    <w:rsid w:val="00B44C78"/>
    <w:rsid w:val="00B45C47"/>
    <w:rsid w:val="00B46573"/>
    <w:rsid w:val="00B478E0"/>
    <w:rsid w:val="00B47DF5"/>
    <w:rsid w:val="00B5162F"/>
    <w:rsid w:val="00B55BE6"/>
    <w:rsid w:val="00B55F08"/>
    <w:rsid w:val="00B56F38"/>
    <w:rsid w:val="00B6055A"/>
    <w:rsid w:val="00B60947"/>
    <w:rsid w:val="00B62C9D"/>
    <w:rsid w:val="00B648D2"/>
    <w:rsid w:val="00B6504E"/>
    <w:rsid w:val="00B6590A"/>
    <w:rsid w:val="00B668F2"/>
    <w:rsid w:val="00B66B1D"/>
    <w:rsid w:val="00B66F3B"/>
    <w:rsid w:val="00B67688"/>
    <w:rsid w:val="00B6779C"/>
    <w:rsid w:val="00B6789B"/>
    <w:rsid w:val="00B71261"/>
    <w:rsid w:val="00B715E8"/>
    <w:rsid w:val="00B719FD"/>
    <w:rsid w:val="00B71E6F"/>
    <w:rsid w:val="00B7736E"/>
    <w:rsid w:val="00B777D8"/>
    <w:rsid w:val="00B77E9B"/>
    <w:rsid w:val="00B8002C"/>
    <w:rsid w:val="00B811AA"/>
    <w:rsid w:val="00B8160A"/>
    <w:rsid w:val="00B864F2"/>
    <w:rsid w:val="00B90CB2"/>
    <w:rsid w:val="00B94E10"/>
    <w:rsid w:val="00BA1DB2"/>
    <w:rsid w:val="00BA38FC"/>
    <w:rsid w:val="00BA5B3E"/>
    <w:rsid w:val="00BA793A"/>
    <w:rsid w:val="00BA79EB"/>
    <w:rsid w:val="00BB4BC1"/>
    <w:rsid w:val="00BB4D48"/>
    <w:rsid w:val="00BB5434"/>
    <w:rsid w:val="00BB563E"/>
    <w:rsid w:val="00BB60FA"/>
    <w:rsid w:val="00BC11B5"/>
    <w:rsid w:val="00BC2739"/>
    <w:rsid w:val="00BD060C"/>
    <w:rsid w:val="00BD0F8E"/>
    <w:rsid w:val="00BD1655"/>
    <w:rsid w:val="00BD21D4"/>
    <w:rsid w:val="00BD252D"/>
    <w:rsid w:val="00BD32C7"/>
    <w:rsid w:val="00BD4A00"/>
    <w:rsid w:val="00BD5010"/>
    <w:rsid w:val="00BD64AF"/>
    <w:rsid w:val="00BD79D8"/>
    <w:rsid w:val="00BD7EA2"/>
    <w:rsid w:val="00BE1352"/>
    <w:rsid w:val="00BE16F0"/>
    <w:rsid w:val="00BE20E8"/>
    <w:rsid w:val="00BE3432"/>
    <w:rsid w:val="00BE4E18"/>
    <w:rsid w:val="00BE50BF"/>
    <w:rsid w:val="00BE7EEB"/>
    <w:rsid w:val="00BE7F75"/>
    <w:rsid w:val="00BF130E"/>
    <w:rsid w:val="00BF2360"/>
    <w:rsid w:val="00BF4A42"/>
    <w:rsid w:val="00BF5E17"/>
    <w:rsid w:val="00BF5E8F"/>
    <w:rsid w:val="00BF6C31"/>
    <w:rsid w:val="00BF7A7B"/>
    <w:rsid w:val="00C00594"/>
    <w:rsid w:val="00C02009"/>
    <w:rsid w:val="00C02B94"/>
    <w:rsid w:val="00C0329C"/>
    <w:rsid w:val="00C0343D"/>
    <w:rsid w:val="00C03501"/>
    <w:rsid w:val="00C05D85"/>
    <w:rsid w:val="00C062EF"/>
    <w:rsid w:val="00C11833"/>
    <w:rsid w:val="00C12A46"/>
    <w:rsid w:val="00C1354D"/>
    <w:rsid w:val="00C13F2C"/>
    <w:rsid w:val="00C1452D"/>
    <w:rsid w:val="00C171B0"/>
    <w:rsid w:val="00C17AF3"/>
    <w:rsid w:val="00C21449"/>
    <w:rsid w:val="00C30EC9"/>
    <w:rsid w:val="00C33F4C"/>
    <w:rsid w:val="00C356A3"/>
    <w:rsid w:val="00C35872"/>
    <w:rsid w:val="00C41218"/>
    <w:rsid w:val="00C449C1"/>
    <w:rsid w:val="00C45CD0"/>
    <w:rsid w:val="00C466F9"/>
    <w:rsid w:val="00C469A9"/>
    <w:rsid w:val="00C47383"/>
    <w:rsid w:val="00C50EC9"/>
    <w:rsid w:val="00C519C0"/>
    <w:rsid w:val="00C519F3"/>
    <w:rsid w:val="00C51D94"/>
    <w:rsid w:val="00C56D53"/>
    <w:rsid w:val="00C57D1D"/>
    <w:rsid w:val="00C62CCE"/>
    <w:rsid w:val="00C632C7"/>
    <w:rsid w:val="00C63A03"/>
    <w:rsid w:val="00C67D0B"/>
    <w:rsid w:val="00C70698"/>
    <w:rsid w:val="00C70E17"/>
    <w:rsid w:val="00C72654"/>
    <w:rsid w:val="00C74919"/>
    <w:rsid w:val="00C74B02"/>
    <w:rsid w:val="00C7512A"/>
    <w:rsid w:val="00C76F31"/>
    <w:rsid w:val="00C77375"/>
    <w:rsid w:val="00C778BE"/>
    <w:rsid w:val="00C81674"/>
    <w:rsid w:val="00C82923"/>
    <w:rsid w:val="00C82E7E"/>
    <w:rsid w:val="00C832D9"/>
    <w:rsid w:val="00C86DD7"/>
    <w:rsid w:val="00C86DFA"/>
    <w:rsid w:val="00C90EE0"/>
    <w:rsid w:val="00C93EAA"/>
    <w:rsid w:val="00CA3005"/>
    <w:rsid w:val="00CB14BF"/>
    <w:rsid w:val="00CB3A86"/>
    <w:rsid w:val="00CB6D57"/>
    <w:rsid w:val="00CB7D8C"/>
    <w:rsid w:val="00CC076B"/>
    <w:rsid w:val="00CC22D7"/>
    <w:rsid w:val="00CC24D6"/>
    <w:rsid w:val="00CC2674"/>
    <w:rsid w:val="00CC7FCA"/>
    <w:rsid w:val="00CD26DA"/>
    <w:rsid w:val="00CD2CE8"/>
    <w:rsid w:val="00CD3EB8"/>
    <w:rsid w:val="00CD54B4"/>
    <w:rsid w:val="00CE0381"/>
    <w:rsid w:val="00CE2657"/>
    <w:rsid w:val="00CE3F70"/>
    <w:rsid w:val="00CE41B6"/>
    <w:rsid w:val="00CE609A"/>
    <w:rsid w:val="00CE6CAD"/>
    <w:rsid w:val="00CF0A12"/>
    <w:rsid w:val="00CF1DA0"/>
    <w:rsid w:val="00CF21C1"/>
    <w:rsid w:val="00CF2E7F"/>
    <w:rsid w:val="00CF5ACD"/>
    <w:rsid w:val="00CF5E94"/>
    <w:rsid w:val="00CF6911"/>
    <w:rsid w:val="00CF696C"/>
    <w:rsid w:val="00CF7141"/>
    <w:rsid w:val="00D10F98"/>
    <w:rsid w:val="00D1188F"/>
    <w:rsid w:val="00D139C0"/>
    <w:rsid w:val="00D15E61"/>
    <w:rsid w:val="00D20260"/>
    <w:rsid w:val="00D21078"/>
    <w:rsid w:val="00D25583"/>
    <w:rsid w:val="00D27D2C"/>
    <w:rsid w:val="00D31A48"/>
    <w:rsid w:val="00D36174"/>
    <w:rsid w:val="00D405E5"/>
    <w:rsid w:val="00D40C0A"/>
    <w:rsid w:val="00D46895"/>
    <w:rsid w:val="00D51BDA"/>
    <w:rsid w:val="00D5232C"/>
    <w:rsid w:val="00D5287A"/>
    <w:rsid w:val="00D52A45"/>
    <w:rsid w:val="00D54DE1"/>
    <w:rsid w:val="00D56C1F"/>
    <w:rsid w:val="00D57C35"/>
    <w:rsid w:val="00D610F8"/>
    <w:rsid w:val="00D63620"/>
    <w:rsid w:val="00D6422D"/>
    <w:rsid w:val="00D64E7C"/>
    <w:rsid w:val="00D6584D"/>
    <w:rsid w:val="00D661DA"/>
    <w:rsid w:val="00D66555"/>
    <w:rsid w:val="00D703F6"/>
    <w:rsid w:val="00D70972"/>
    <w:rsid w:val="00D7238D"/>
    <w:rsid w:val="00D73191"/>
    <w:rsid w:val="00D7513A"/>
    <w:rsid w:val="00D7531A"/>
    <w:rsid w:val="00D77B18"/>
    <w:rsid w:val="00D8019D"/>
    <w:rsid w:val="00D801B6"/>
    <w:rsid w:val="00D80BE1"/>
    <w:rsid w:val="00D81850"/>
    <w:rsid w:val="00D818E7"/>
    <w:rsid w:val="00D85258"/>
    <w:rsid w:val="00D8535C"/>
    <w:rsid w:val="00D85B4B"/>
    <w:rsid w:val="00D91F0E"/>
    <w:rsid w:val="00D969F2"/>
    <w:rsid w:val="00D97527"/>
    <w:rsid w:val="00D97EEA"/>
    <w:rsid w:val="00DA05CE"/>
    <w:rsid w:val="00DA08D8"/>
    <w:rsid w:val="00DA44CD"/>
    <w:rsid w:val="00DA788F"/>
    <w:rsid w:val="00DA7FBC"/>
    <w:rsid w:val="00DB2C4B"/>
    <w:rsid w:val="00DB2DDE"/>
    <w:rsid w:val="00DB4892"/>
    <w:rsid w:val="00DB72CB"/>
    <w:rsid w:val="00DB7648"/>
    <w:rsid w:val="00DC48E2"/>
    <w:rsid w:val="00DC4909"/>
    <w:rsid w:val="00DC57FD"/>
    <w:rsid w:val="00DD0857"/>
    <w:rsid w:val="00DD23A1"/>
    <w:rsid w:val="00DD31A2"/>
    <w:rsid w:val="00DD3ECF"/>
    <w:rsid w:val="00DD4219"/>
    <w:rsid w:val="00DD5C5F"/>
    <w:rsid w:val="00DD78ED"/>
    <w:rsid w:val="00DD7D84"/>
    <w:rsid w:val="00DE31E5"/>
    <w:rsid w:val="00DE3598"/>
    <w:rsid w:val="00DE4709"/>
    <w:rsid w:val="00DE652F"/>
    <w:rsid w:val="00DE7BEF"/>
    <w:rsid w:val="00DF1704"/>
    <w:rsid w:val="00DF3CA1"/>
    <w:rsid w:val="00DF74A1"/>
    <w:rsid w:val="00E0603F"/>
    <w:rsid w:val="00E06390"/>
    <w:rsid w:val="00E072D9"/>
    <w:rsid w:val="00E101F0"/>
    <w:rsid w:val="00E1257F"/>
    <w:rsid w:val="00E1334F"/>
    <w:rsid w:val="00E1349F"/>
    <w:rsid w:val="00E1464D"/>
    <w:rsid w:val="00E14AFA"/>
    <w:rsid w:val="00E14EAF"/>
    <w:rsid w:val="00E17EFA"/>
    <w:rsid w:val="00E22CA6"/>
    <w:rsid w:val="00E24979"/>
    <w:rsid w:val="00E24E99"/>
    <w:rsid w:val="00E34436"/>
    <w:rsid w:val="00E366C4"/>
    <w:rsid w:val="00E43F71"/>
    <w:rsid w:val="00E5113A"/>
    <w:rsid w:val="00E52B72"/>
    <w:rsid w:val="00E553F0"/>
    <w:rsid w:val="00E5596D"/>
    <w:rsid w:val="00E57E66"/>
    <w:rsid w:val="00E626B6"/>
    <w:rsid w:val="00E6293A"/>
    <w:rsid w:val="00E62DD6"/>
    <w:rsid w:val="00E66C0D"/>
    <w:rsid w:val="00E71912"/>
    <w:rsid w:val="00E71FAF"/>
    <w:rsid w:val="00E72604"/>
    <w:rsid w:val="00E7446A"/>
    <w:rsid w:val="00E84F97"/>
    <w:rsid w:val="00E86CC9"/>
    <w:rsid w:val="00E90193"/>
    <w:rsid w:val="00E90578"/>
    <w:rsid w:val="00E90C54"/>
    <w:rsid w:val="00E916DD"/>
    <w:rsid w:val="00E91B3C"/>
    <w:rsid w:val="00E91DCF"/>
    <w:rsid w:val="00E92BF8"/>
    <w:rsid w:val="00E92CA1"/>
    <w:rsid w:val="00E93AF1"/>
    <w:rsid w:val="00E94DE2"/>
    <w:rsid w:val="00EA0ED4"/>
    <w:rsid w:val="00EA133B"/>
    <w:rsid w:val="00EA1740"/>
    <w:rsid w:val="00EA1946"/>
    <w:rsid w:val="00EA431B"/>
    <w:rsid w:val="00EA649B"/>
    <w:rsid w:val="00EA6CBF"/>
    <w:rsid w:val="00EB534A"/>
    <w:rsid w:val="00EB664A"/>
    <w:rsid w:val="00EC0C41"/>
    <w:rsid w:val="00EC20FB"/>
    <w:rsid w:val="00ED0E73"/>
    <w:rsid w:val="00ED26BF"/>
    <w:rsid w:val="00EE0766"/>
    <w:rsid w:val="00EE0BC8"/>
    <w:rsid w:val="00EE0F8B"/>
    <w:rsid w:val="00EE1AD8"/>
    <w:rsid w:val="00EE1BBE"/>
    <w:rsid w:val="00EE2457"/>
    <w:rsid w:val="00EE5EE6"/>
    <w:rsid w:val="00EE6D06"/>
    <w:rsid w:val="00EE79F7"/>
    <w:rsid w:val="00EF182E"/>
    <w:rsid w:val="00EF1E44"/>
    <w:rsid w:val="00EF3CD2"/>
    <w:rsid w:val="00EF48C4"/>
    <w:rsid w:val="00EF4DDB"/>
    <w:rsid w:val="00EF6BE4"/>
    <w:rsid w:val="00F038F7"/>
    <w:rsid w:val="00F04FB1"/>
    <w:rsid w:val="00F06B85"/>
    <w:rsid w:val="00F1049F"/>
    <w:rsid w:val="00F11D50"/>
    <w:rsid w:val="00F1335B"/>
    <w:rsid w:val="00F135E7"/>
    <w:rsid w:val="00F13B24"/>
    <w:rsid w:val="00F14EE9"/>
    <w:rsid w:val="00F15DDD"/>
    <w:rsid w:val="00F17EC3"/>
    <w:rsid w:val="00F2048C"/>
    <w:rsid w:val="00F217CE"/>
    <w:rsid w:val="00F2318C"/>
    <w:rsid w:val="00F245CC"/>
    <w:rsid w:val="00F26D0D"/>
    <w:rsid w:val="00F27F66"/>
    <w:rsid w:val="00F3006A"/>
    <w:rsid w:val="00F30F99"/>
    <w:rsid w:val="00F33089"/>
    <w:rsid w:val="00F332F2"/>
    <w:rsid w:val="00F36AE5"/>
    <w:rsid w:val="00F374C6"/>
    <w:rsid w:val="00F41DF0"/>
    <w:rsid w:val="00F440B8"/>
    <w:rsid w:val="00F44AAD"/>
    <w:rsid w:val="00F45B66"/>
    <w:rsid w:val="00F469BD"/>
    <w:rsid w:val="00F47341"/>
    <w:rsid w:val="00F47B3F"/>
    <w:rsid w:val="00F51ED9"/>
    <w:rsid w:val="00F52F95"/>
    <w:rsid w:val="00F54CE8"/>
    <w:rsid w:val="00F604CF"/>
    <w:rsid w:val="00F61E38"/>
    <w:rsid w:val="00F6403D"/>
    <w:rsid w:val="00F70C60"/>
    <w:rsid w:val="00F7177A"/>
    <w:rsid w:val="00F7476A"/>
    <w:rsid w:val="00F74F6F"/>
    <w:rsid w:val="00F769EC"/>
    <w:rsid w:val="00F76B25"/>
    <w:rsid w:val="00F85C49"/>
    <w:rsid w:val="00F85D94"/>
    <w:rsid w:val="00F91DAD"/>
    <w:rsid w:val="00F9319A"/>
    <w:rsid w:val="00F94345"/>
    <w:rsid w:val="00F95070"/>
    <w:rsid w:val="00F95F06"/>
    <w:rsid w:val="00F97348"/>
    <w:rsid w:val="00FA0FB5"/>
    <w:rsid w:val="00FA24D4"/>
    <w:rsid w:val="00FA47CB"/>
    <w:rsid w:val="00FA68BA"/>
    <w:rsid w:val="00FA7BEA"/>
    <w:rsid w:val="00FB0142"/>
    <w:rsid w:val="00FB1D3F"/>
    <w:rsid w:val="00FB2BD8"/>
    <w:rsid w:val="00FB3547"/>
    <w:rsid w:val="00FB60FF"/>
    <w:rsid w:val="00FB6D02"/>
    <w:rsid w:val="00FC047B"/>
    <w:rsid w:val="00FC0E24"/>
    <w:rsid w:val="00FC16CE"/>
    <w:rsid w:val="00FC34B6"/>
    <w:rsid w:val="00FC4CB4"/>
    <w:rsid w:val="00FC5E71"/>
    <w:rsid w:val="00FC5E89"/>
    <w:rsid w:val="00FD120D"/>
    <w:rsid w:val="00FD4106"/>
    <w:rsid w:val="00FE7F88"/>
    <w:rsid w:val="00FF4E4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CDCDEEA"/>
  <w15:docId w15:val="{623EBC2C-391C-47E8-AA92-886AEB8EE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7E5E"/>
    <w:pPr>
      <w:widowControl w:val="0"/>
      <w:autoSpaceDE w:val="0"/>
      <w:autoSpaceDN w:val="0"/>
      <w:spacing w:before="120"/>
    </w:pPr>
    <w:rPr>
      <w:sz w:val="24"/>
      <w:szCs w:val="24"/>
    </w:rPr>
  </w:style>
  <w:style w:type="paragraph" w:styleId="Heading1">
    <w:name w:val="heading 1"/>
    <w:aliases w:val="h1,título 1,1,l1"/>
    <w:basedOn w:val="Normal"/>
    <w:next w:val="Normal"/>
    <w:link w:val="Heading1Char"/>
    <w:qFormat/>
    <w:rsid w:val="002D0639"/>
    <w:pPr>
      <w:keepNext/>
      <w:keepLines/>
      <w:widowControl/>
      <w:tabs>
        <w:tab w:val="left" w:pos="794"/>
        <w:tab w:val="left" w:pos="1191"/>
        <w:tab w:val="left" w:pos="1588"/>
        <w:tab w:val="left" w:pos="1985"/>
      </w:tabs>
      <w:overflowPunct w:val="0"/>
      <w:adjustRightInd w:val="0"/>
      <w:spacing w:before="360"/>
      <w:ind w:left="794" w:hanging="794"/>
      <w:textAlignment w:val="baseline"/>
      <w:outlineLvl w:val="0"/>
    </w:pPr>
    <w:rPr>
      <w:rFonts w:eastAsia="Times New Roman"/>
      <w:b/>
      <w:szCs w:val="20"/>
      <w:lang w:val="en-GB" w:eastAsia="en-US"/>
    </w:rPr>
  </w:style>
  <w:style w:type="paragraph" w:styleId="Heading2">
    <w:name w:val="heading 2"/>
    <w:basedOn w:val="Heading1"/>
    <w:next w:val="Normal"/>
    <w:link w:val="Heading2Char"/>
    <w:qFormat/>
    <w:rsid w:val="005F36DF"/>
    <w:pPr>
      <w:spacing w:before="240"/>
      <w:outlineLvl w:val="1"/>
    </w:pPr>
    <w:rPr>
      <w:rFonts w:eastAsia="SimSun"/>
    </w:rPr>
  </w:style>
  <w:style w:type="paragraph" w:styleId="Heading3">
    <w:name w:val="heading 3"/>
    <w:basedOn w:val="Normal"/>
    <w:next w:val="Normal"/>
    <w:link w:val="Heading3Char"/>
    <w:qFormat/>
    <w:rsid w:val="00A250E5"/>
    <w:pPr>
      <w:keepNext/>
      <w:spacing w:before="240" w:after="60"/>
      <w:outlineLvl w:val="2"/>
    </w:pPr>
    <w:rPr>
      <w:rFonts w:ascii="Arial" w:hAnsi="Arial" w:cs="Arial"/>
      <w:b/>
      <w:bCs/>
      <w:sz w:val="26"/>
      <w:szCs w:val="26"/>
    </w:rPr>
  </w:style>
  <w:style w:type="paragraph" w:styleId="Heading4">
    <w:name w:val="heading 4"/>
    <w:basedOn w:val="Heading3"/>
    <w:next w:val="Normal"/>
    <w:link w:val="Heading4Char"/>
    <w:qFormat/>
    <w:rsid w:val="002D0639"/>
    <w:pPr>
      <w:keepLines/>
      <w:widowControl/>
      <w:tabs>
        <w:tab w:val="left" w:pos="1021"/>
        <w:tab w:val="left" w:pos="1191"/>
        <w:tab w:val="left" w:pos="1588"/>
        <w:tab w:val="left" w:pos="1985"/>
      </w:tabs>
      <w:overflowPunct w:val="0"/>
      <w:adjustRightInd w:val="0"/>
      <w:spacing w:before="160" w:after="0"/>
      <w:ind w:left="1021" w:hanging="1021"/>
      <w:textAlignment w:val="baseline"/>
      <w:outlineLvl w:val="3"/>
    </w:pPr>
    <w:rPr>
      <w:rFonts w:ascii="Times New Roman" w:eastAsia="Times New Roman" w:hAnsi="Times New Roman" w:cs="Times New Roman"/>
      <w:bCs w:val="0"/>
      <w:sz w:val="24"/>
      <w:szCs w:val="20"/>
      <w:lang w:val="en-GB" w:eastAsia="en-US"/>
    </w:rPr>
  </w:style>
  <w:style w:type="paragraph" w:styleId="Heading5">
    <w:name w:val="heading 5"/>
    <w:basedOn w:val="Heading4"/>
    <w:next w:val="Normal"/>
    <w:link w:val="Heading5Char"/>
    <w:qFormat/>
    <w:rsid w:val="002D0639"/>
    <w:pPr>
      <w:outlineLvl w:val="4"/>
    </w:pPr>
  </w:style>
  <w:style w:type="paragraph" w:styleId="Heading6">
    <w:name w:val="heading 6"/>
    <w:basedOn w:val="Heading4"/>
    <w:next w:val="Normal"/>
    <w:link w:val="Heading6Char"/>
    <w:qFormat/>
    <w:rsid w:val="002D0639"/>
    <w:pPr>
      <w:tabs>
        <w:tab w:val="clear" w:pos="1021"/>
        <w:tab w:val="clear" w:pos="1191"/>
      </w:tabs>
      <w:ind w:left="1588" w:hanging="1588"/>
      <w:outlineLvl w:val="5"/>
    </w:pPr>
  </w:style>
  <w:style w:type="paragraph" w:styleId="Heading7">
    <w:name w:val="heading 7"/>
    <w:basedOn w:val="Heading6"/>
    <w:next w:val="Normal"/>
    <w:link w:val="Heading7Char"/>
    <w:qFormat/>
    <w:rsid w:val="002D0639"/>
    <w:pPr>
      <w:outlineLvl w:val="6"/>
    </w:pPr>
  </w:style>
  <w:style w:type="paragraph" w:styleId="Heading8">
    <w:name w:val="heading 8"/>
    <w:basedOn w:val="Heading6"/>
    <w:next w:val="Normal"/>
    <w:link w:val="Heading8Char"/>
    <w:qFormat/>
    <w:rsid w:val="002D0639"/>
    <w:pPr>
      <w:outlineLvl w:val="7"/>
    </w:pPr>
  </w:style>
  <w:style w:type="paragraph" w:styleId="Heading9">
    <w:name w:val="heading 9"/>
    <w:basedOn w:val="Heading6"/>
    <w:next w:val="Normal"/>
    <w:link w:val="Heading9Char"/>
    <w:qFormat/>
    <w:rsid w:val="002D063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link w:val="NormalaftertitleChar"/>
    <w:rsid w:val="008B5F4C"/>
    <w:pPr>
      <w:widowControl/>
      <w:tabs>
        <w:tab w:val="left" w:pos="794"/>
        <w:tab w:val="left" w:pos="1191"/>
        <w:tab w:val="left" w:pos="1588"/>
        <w:tab w:val="left" w:pos="1985"/>
      </w:tabs>
      <w:overflowPunct w:val="0"/>
      <w:adjustRightInd w:val="0"/>
      <w:spacing w:before="360"/>
      <w:textAlignment w:val="baseline"/>
    </w:pPr>
    <w:rPr>
      <w:rFonts w:eastAsia="Times New Roman"/>
      <w:szCs w:val="20"/>
      <w:lang w:val="en-GB" w:eastAsia="en-US"/>
    </w:rPr>
  </w:style>
  <w:style w:type="paragraph" w:customStyle="1" w:styleId="AnnexNotitle">
    <w:name w:val="Annex_No &amp; title"/>
    <w:basedOn w:val="Normal"/>
    <w:next w:val="Normalaftertitle"/>
    <w:link w:val="AnnexNotitleChar"/>
    <w:rsid w:val="008B5F4C"/>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b/>
      <w:sz w:val="28"/>
      <w:szCs w:val="20"/>
      <w:lang w:val="en-GB" w:eastAsia="en-US"/>
    </w:rPr>
  </w:style>
  <w:style w:type="paragraph" w:styleId="Header">
    <w:name w:val="header"/>
    <w:basedOn w:val="Normal"/>
    <w:link w:val="HeaderChar"/>
    <w:uiPriority w:val="99"/>
    <w:rsid w:val="00694796"/>
    <w:pPr>
      <w:tabs>
        <w:tab w:val="center" w:pos="4320"/>
        <w:tab w:val="right" w:pos="8640"/>
      </w:tabs>
    </w:pPr>
  </w:style>
  <w:style w:type="paragraph" w:styleId="Footer">
    <w:name w:val="footer"/>
    <w:basedOn w:val="Normal"/>
    <w:link w:val="FooterChar"/>
    <w:uiPriority w:val="99"/>
    <w:rsid w:val="00694796"/>
    <w:pPr>
      <w:tabs>
        <w:tab w:val="center" w:pos="4320"/>
        <w:tab w:val="right" w:pos="8640"/>
      </w:tabs>
    </w:pPr>
  </w:style>
  <w:style w:type="character" w:styleId="PageNumber">
    <w:name w:val="page number"/>
    <w:basedOn w:val="DefaultParagraphFont"/>
    <w:rsid w:val="00694796"/>
  </w:style>
  <w:style w:type="paragraph" w:styleId="Closing">
    <w:name w:val="Closing"/>
    <w:basedOn w:val="Normal"/>
    <w:link w:val="ClosingChar"/>
    <w:rsid w:val="004D3B22"/>
    <w:pPr>
      <w:widowControl/>
      <w:tabs>
        <w:tab w:val="left" w:pos="794"/>
        <w:tab w:val="left" w:pos="1191"/>
        <w:tab w:val="left" w:pos="1588"/>
        <w:tab w:val="left" w:pos="1985"/>
      </w:tabs>
      <w:overflowPunct w:val="0"/>
      <w:adjustRightInd w:val="0"/>
      <w:ind w:left="4320"/>
      <w:textAlignment w:val="baseline"/>
    </w:pPr>
    <w:rPr>
      <w:szCs w:val="20"/>
      <w:lang w:val="fr-FR"/>
    </w:rPr>
  </w:style>
  <w:style w:type="character" w:styleId="Hyperlink">
    <w:name w:val="Hyperlink"/>
    <w:aliases w:val="CEO_Hyperlink,超级链接"/>
    <w:basedOn w:val="DefaultParagraphFont"/>
    <w:rsid w:val="004D3B22"/>
    <w:rPr>
      <w:color w:val="0000FF"/>
      <w:u w:val="single"/>
    </w:rPr>
  </w:style>
  <w:style w:type="paragraph" w:styleId="Salutation">
    <w:name w:val="Salutation"/>
    <w:basedOn w:val="Normal"/>
    <w:next w:val="Normal"/>
    <w:link w:val="SalutationChar"/>
    <w:rsid w:val="00464141"/>
    <w:pPr>
      <w:widowControl/>
      <w:autoSpaceDE/>
      <w:autoSpaceDN/>
    </w:pPr>
  </w:style>
  <w:style w:type="paragraph" w:customStyle="1" w:styleId="enumlev1">
    <w:name w:val="enumlev1"/>
    <w:basedOn w:val="Normal"/>
    <w:link w:val="enumlev1Char"/>
    <w:qFormat/>
    <w:rsid w:val="00BE4E18"/>
    <w:pPr>
      <w:widowControl/>
      <w:tabs>
        <w:tab w:val="left" w:pos="794"/>
        <w:tab w:val="left" w:pos="1191"/>
        <w:tab w:val="left" w:pos="1588"/>
        <w:tab w:val="left" w:pos="1985"/>
        <w:tab w:val="left" w:pos="2608"/>
        <w:tab w:val="left" w:pos="3345"/>
      </w:tabs>
      <w:overflowPunct w:val="0"/>
      <w:adjustRightInd w:val="0"/>
      <w:spacing w:before="80"/>
      <w:ind w:left="794" w:hanging="794"/>
      <w:textAlignment w:val="baseline"/>
    </w:pPr>
    <w:rPr>
      <w:lang w:val="en-GB" w:eastAsia="en-US"/>
    </w:rPr>
  </w:style>
  <w:style w:type="paragraph" w:customStyle="1" w:styleId="Headingb">
    <w:name w:val="Heading_b"/>
    <w:basedOn w:val="Heading3"/>
    <w:next w:val="Normal"/>
    <w:link w:val="HeadingbChar"/>
    <w:rsid w:val="00A07ADD"/>
    <w:pPr>
      <w:keepLines/>
      <w:widowControl/>
      <w:tabs>
        <w:tab w:val="left" w:pos="794"/>
        <w:tab w:val="left" w:pos="2127"/>
        <w:tab w:val="left" w:pos="2410"/>
        <w:tab w:val="left" w:pos="2921"/>
        <w:tab w:val="left" w:pos="3261"/>
      </w:tabs>
      <w:autoSpaceDE/>
      <w:autoSpaceDN/>
      <w:spacing w:before="160" w:after="0"/>
      <w:outlineLvl w:val="9"/>
    </w:pPr>
    <w:rPr>
      <w:rFonts w:ascii="Times New Roman Bold" w:hAnsi="Times New Roman Bold" w:cs="Times New Roman"/>
      <w:bCs w:val="0"/>
      <w:sz w:val="24"/>
      <w:szCs w:val="20"/>
      <w:lang w:val="en-GB" w:eastAsia="en-US"/>
    </w:rPr>
  </w:style>
  <w:style w:type="table" w:styleId="TableGrid">
    <w:name w:val="Table Grid"/>
    <w:basedOn w:val="TableNormal"/>
    <w:rsid w:val="00A250E5"/>
    <w:pPr>
      <w:widowControl w:val="0"/>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gureNotitle">
    <w:name w:val="Figure_No &amp; title"/>
    <w:basedOn w:val="Normal"/>
    <w:next w:val="Normalaftertitle"/>
    <w:rsid w:val="002D0639"/>
    <w:pPr>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b/>
      <w:szCs w:val="20"/>
      <w:lang w:val="en-GB" w:eastAsia="en-US"/>
    </w:rPr>
  </w:style>
  <w:style w:type="paragraph" w:customStyle="1" w:styleId="TabletitleBR">
    <w:name w:val="Table_title_BR"/>
    <w:basedOn w:val="Normal"/>
    <w:next w:val="Tablehead"/>
    <w:link w:val="TabletitleBRChar"/>
    <w:rsid w:val="002D0639"/>
    <w:pPr>
      <w:keepNext/>
      <w:keepLines/>
      <w:widowControl/>
      <w:tabs>
        <w:tab w:val="left" w:pos="794"/>
        <w:tab w:val="left" w:pos="1191"/>
        <w:tab w:val="left" w:pos="1588"/>
        <w:tab w:val="left" w:pos="1985"/>
      </w:tabs>
      <w:overflowPunct w:val="0"/>
      <w:adjustRightInd w:val="0"/>
      <w:spacing w:after="120"/>
      <w:jc w:val="center"/>
      <w:textAlignment w:val="baseline"/>
    </w:pPr>
    <w:rPr>
      <w:rFonts w:eastAsia="Times New Roman"/>
      <w:b/>
      <w:szCs w:val="20"/>
      <w:lang w:val="en-GB" w:eastAsia="en-US"/>
    </w:rPr>
  </w:style>
  <w:style w:type="paragraph" w:customStyle="1" w:styleId="Tablehead">
    <w:name w:val="Table_head"/>
    <w:basedOn w:val="Normal"/>
    <w:next w:val="Tabletext"/>
    <w:link w:val="TableheadChar"/>
    <w:rsid w:val="002D0639"/>
    <w:pPr>
      <w:keepNext/>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before="80" w:after="80"/>
      <w:jc w:val="center"/>
      <w:textAlignment w:val="baseline"/>
    </w:pPr>
    <w:rPr>
      <w:rFonts w:eastAsia="Times New Roman"/>
      <w:b/>
      <w:sz w:val="22"/>
      <w:szCs w:val="20"/>
      <w:lang w:val="en-GB" w:eastAsia="en-US"/>
    </w:rPr>
  </w:style>
  <w:style w:type="paragraph" w:customStyle="1" w:styleId="Tabletext">
    <w:name w:val="Table_text"/>
    <w:basedOn w:val="Normal"/>
    <w:link w:val="TabletextChar"/>
    <w:rsid w:val="002D0639"/>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before="40" w:after="40"/>
      <w:textAlignment w:val="baseline"/>
    </w:pPr>
    <w:rPr>
      <w:rFonts w:eastAsia="Times New Roman"/>
      <w:sz w:val="22"/>
      <w:szCs w:val="20"/>
      <w:lang w:val="en-GB" w:eastAsia="en-US"/>
    </w:rPr>
  </w:style>
  <w:style w:type="character" w:customStyle="1" w:styleId="Appdef">
    <w:name w:val="App_def"/>
    <w:basedOn w:val="DefaultParagraphFont"/>
    <w:rsid w:val="002D0639"/>
    <w:rPr>
      <w:rFonts w:ascii="Times New Roman" w:hAnsi="Times New Roman"/>
      <w:b/>
    </w:rPr>
  </w:style>
  <w:style w:type="character" w:customStyle="1" w:styleId="Appref">
    <w:name w:val="App_ref"/>
    <w:basedOn w:val="DefaultParagraphFont"/>
    <w:rsid w:val="002D0639"/>
  </w:style>
  <w:style w:type="paragraph" w:customStyle="1" w:styleId="AppendixNotitle">
    <w:name w:val="Appendix_No &amp; title"/>
    <w:basedOn w:val="AnnexNotitle"/>
    <w:next w:val="Normalaftertitle"/>
    <w:rsid w:val="002D0639"/>
  </w:style>
  <w:style w:type="paragraph" w:customStyle="1" w:styleId="Figure">
    <w:name w:val="Figure"/>
    <w:basedOn w:val="Normal"/>
    <w:next w:val="FigureNotitle"/>
    <w:rsid w:val="002D0639"/>
    <w:pPr>
      <w:keepNext/>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szCs w:val="20"/>
      <w:lang w:val="en-GB" w:eastAsia="en-US"/>
    </w:rPr>
  </w:style>
  <w:style w:type="paragraph" w:customStyle="1" w:styleId="FooterQP">
    <w:name w:val="Footer_QP"/>
    <w:basedOn w:val="Normal"/>
    <w:rsid w:val="002D0639"/>
    <w:pPr>
      <w:widowControl/>
      <w:tabs>
        <w:tab w:val="left" w:pos="907"/>
        <w:tab w:val="right" w:pos="8789"/>
        <w:tab w:val="right" w:pos="9639"/>
      </w:tabs>
      <w:overflowPunct w:val="0"/>
      <w:adjustRightInd w:val="0"/>
      <w:textAlignment w:val="baseline"/>
    </w:pPr>
    <w:rPr>
      <w:rFonts w:eastAsia="Times New Roman"/>
      <w:b/>
      <w:sz w:val="22"/>
      <w:szCs w:val="20"/>
      <w:lang w:val="en-GB" w:eastAsia="en-US"/>
    </w:rPr>
  </w:style>
  <w:style w:type="character" w:customStyle="1" w:styleId="Artdef">
    <w:name w:val="Art_def"/>
    <w:basedOn w:val="DefaultParagraphFont"/>
    <w:rsid w:val="002D0639"/>
    <w:rPr>
      <w:rFonts w:ascii="Times New Roman" w:hAnsi="Times New Roman"/>
      <w:b/>
    </w:rPr>
  </w:style>
  <w:style w:type="paragraph" w:customStyle="1" w:styleId="Artheading">
    <w:name w:val="Art_heading"/>
    <w:basedOn w:val="Normal"/>
    <w:next w:val="Normalaftertitle"/>
    <w:rsid w:val="002D0639"/>
    <w:pPr>
      <w:widowControl/>
      <w:tabs>
        <w:tab w:val="left" w:pos="794"/>
        <w:tab w:val="left" w:pos="1191"/>
        <w:tab w:val="left" w:pos="1588"/>
        <w:tab w:val="left" w:pos="1985"/>
      </w:tabs>
      <w:overflowPunct w:val="0"/>
      <w:adjustRightInd w:val="0"/>
      <w:spacing w:before="480"/>
      <w:jc w:val="center"/>
      <w:textAlignment w:val="baseline"/>
    </w:pPr>
    <w:rPr>
      <w:rFonts w:eastAsia="Times New Roman"/>
      <w:b/>
      <w:sz w:val="28"/>
      <w:szCs w:val="20"/>
      <w:lang w:val="en-GB" w:eastAsia="en-US"/>
    </w:rPr>
  </w:style>
  <w:style w:type="paragraph" w:customStyle="1" w:styleId="ArtNo">
    <w:name w:val="Art_No"/>
    <w:basedOn w:val="Normal"/>
    <w:next w:val="Arttitle"/>
    <w:rsid w:val="002D0639"/>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caps/>
      <w:sz w:val="28"/>
      <w:szCs w:val="20"/>
      <w:lang w:val="en-GB" w:eastAsia="en-US"/>
    </w:rPr>
  </w:style>
  <w:style w:type="paragraph" w:customStyle="1" w:styleId="Arttitle">
    <w:name w:val="Art_title"/>
    <w:basedOn w:val="Normal"/>
    <w:next w:val="Normalaftertitle"/>
    <w:rsid w:val="002D0639"/>
    <w:pPr>
      <w:keepNext/>
      <w:keepLines/>
      <w:widowControl/>
      <w:tabs>
        <w:tab w:val="left" w:pos="794"/>
        <w:tab w:val="left" w:pos="1191"/>
        <w:tab w:val="left" w:pos="1588"/>
        <w:tab w:val="left" w:pos="1985"/>
      </w:tabs>
      <w:overflowPunct w:val="0"/>
      <w:adjustRightInd w:val="0"/>
      <w:spacing w:before="240"/>
      <w:jc w:val="center"/>
      <w:textAlignment w:val="baseline"/>
    </w:pPr>
    <w:rPr>
      <w:rFonts w:eastAsia="Times New Roman"/>
      <w:b/>
      <w:sz w:val="28"/>
      <w:szCs w:val="20"/>
      <w:lang w:val="en-GB" w:eastAsia="en-US"/>
    </w:rPr>
  </w:style>
  <w:style w:type="character" w:customStyle="1" w:styleId="Artref">
    <w:name w:val="Art_ref"/>
    <w:basedOn w:val="DefaultParagraphFont"/>
    <w:rsid w:val="002D0639"/>
  </w:style>
  <w:style w:type="paragraph" w:customStyle="1" w:styleId="ASN1">
    <w:name w:val="ASN.1"/>
    <w:basedOn w:val="Normal"/>
    <w:rsid w:val="002D0639"/>
    <w:pPr>
      <w:widowControl/>
      <w:tabs>
        <w:tab w:val="left" w:pos="567"/>
        <w:tab w:val="left" w:pos="794"/>
        <w:tab w:val="left" w:pos="1134"/>
        <w:tab w:val="left" w:pos="1191"/>
        <w:tab w:val="left" w:pos="1588"/>
        <w:tab w:val="left" w:pos="1701"/>
        <w:tab w:val="left" w:pos="1985"/>
        <w:tab w:val="left" w:pos="2268"/>
        <w:tab w:val="left" w:pos="2835"/>
        <w:tab w:val="left" w:pos="3402"/>
        <w:tab w:val="left" w:pos="3969"/>
        <w:tab w:val="left" w:pos="4536"/>
        <w:tab w:val="left" w:pos="5103"/>
        <w:tab w:val="left" w:pos="5670"/>
      </w:tabs>
      <w:overflowPunct w:val="0"/>
      <w:adjustRightInd w:val="0"/>
      <w:textAlignment w:val="baseline"/>
    </w:pPr>
    <w:rPr>
      <w:rFonts w:ascii="Courier New" w:eastAsia="Times New Roman" w:hAnsi="Courier New"/>
      <w:b/>
      <w:noProof/>
      <w:sz w:val="20"/>
      <w:szCs w:val="20"/>
      <w:lang w:val="en-GB" w:eastAsia="en-US"/>
    </w:rPr>
  </w:style>
  <w:style w:type="paragraph" w:customStyle="1" w:styleId="Call">
    <w:name w:val="Call"/>
    <w:basedOn w:val="Normal"/>
    <w:next w:val="Normal"/>
    <w:rsid w:val="002D0639"/>
    <w:pPr>
      <w:keepNext/>
      <w:keepLines/>
      <w:widowControl/>
      <w:tabs>
        <w:tab w:val="left" w:pos="794"/>
        <w:tab w:val="left" w:pos="1191"/>
        <w:tab w:val="left" w:pos="1588"/>
        <w:tab w:val="left" w:pos="1985"/>
      </w:tabs>
      <w:overflowPunct w:val="0"/>
      <w:adjustRightInd w:val="0"/>
      <w:spacing w:before="160"/>
      <w:ind w:left="794"/>
      <w:textAlignment w:val="baseline"/>
    </w:pPr>
    <w:rPr>
      <w:rFonts w:eastAsia="Times New Roman"/>
      <w:i/>
      <w:szCs w:val="20"/>
      <w:lang w:val="en-GB" w:eastAsia="en-US"/>
    </w:rPr>
  </w:style>
  <w:style w:type="paragraph" w:customStyle="1" w:styleId="ChapNo">
    <w:name w:val="Chap_No"/>
    <w:basedOn w:val="Normal"/>
    <w:next w:val="Chaptitle"/>
    <w:rsid w:val="002D0639"/>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b/>
      <w:caps/>
      <w:sz w:val="28"/>
      <w:szCs w:val="20"/>
      <w:lang w:val="en-GB" w:eastAsia="en-US"/>
    </w:rPr>
  </w:style>
  <w:style w:type="paragraph" w:customStyle="1" w:styleId="Chaptitle">
    <w:name w:val="Chap_title"/>
    <w:basedOn w:val="Normal"/>
    <w:next w:val="Normalaftertitle"/>
    <w:rsid w:val="002D0639"/>
    <w:pPr>
      <w:keepNext/>
      <w:keepLines/>
      <w:widowControl/>
      <w:tabs>
        <w:tab w:val="left" w:pos="794"/>
        <w:tab w:val="left" w:pos="1191"/>
        <w:tab w:val="left" w:pos="1588"/>
        <w:tab w:val="left" w:pos="1985"/>
      </w:tabs>
      <w:overflowPunct w:val="0"/>
      <w:adjustRightInd w:val="0"/>
      <w:spacing w:before="240"/>
      <w:jc w:val="center"/>
      <w:textAlignment w:val="baseline"/>
    </w:pPr>
    <w:rPr>
      <w:rFonts w:eastAsia="Times New Roman"/>
      <w:b/>
      <w:sz w:val="28"/>
      <w:szCs w:val="20"/>
      <w:lang w:val="en-GB" w:eastAsia="en-US"/>
    </w:rPr>
  </w:style>
  <w:style w:type="paragraph" w:customStyle="1" w:styleId="Formal">
    <w:name w:val="Formal"/>
    <w:basedOn w:val="ASN1"/>
    <w:rsid w:val="002D0639"/>
    <w:rPr>
      <w:b w:val="0"/>
    </w:rPr>
  </w:style>
  <w:style w:type="paragraph" w:customStyle="1" w:styleId="RecNoBR">
    <w:name w:val="Rec_No_BR"/>
    <w:basedOn w:val="Normal"/>
    <w:next w:val="Rectitle"/>
    <w:rsid w:val="002D0639"/>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caps/>
      <w:sz w:val="28"/>
      <w:szCs w:val="20"/>
      <w:lang w:val="en-GB" w:eastAsia="en-US"/>
    </w:rPr>
  </w:style>
  <w:style w:type="paragraph" w:customStyle="1" w:styleId="Rectitle">
    <w:name w:val="Rec_title"/>
    <w:basedOn w:val="Normal"/>
    <w:next w:val="Normalaftertitle"/>
    <w:rsid w:val="002D0639"/>
    <w:pPr>
      <w:keepNext/>
      <w:keepLines/>
      <w:widowControl/>
      <w:tabs>
        <w:tab w:val="left" w:pos="794"/>
        <w:tab w:val="left" w:pos="1191"/>
        <w:tab w:val="left" w:pos="1588"/>
        <w:tab w:val="left" w:pos="1985"/>
      </w:tabs>
      <w:overflowPunct w:val="0"/>
      <w:adjustRightInd w:val="0"/>
      <w:spacing w:before="360"/>
      <w:jc w:val="center"/>
      <w:textAlignment w:val="baseline"/>
    </w:pPr>
    <w:rPr>
      <w:rFonts w:eastAsia="Times New Roman"/>
      <w:b/>
      <w:sz w:val="28"/>
      <w:szCs w:val="20"/>
      <w:lang w:val="en-GB" w:eastAsia="en-US"/>
    </w:rPr>
  </w:style>
  <w:style w:type="character" w:styleId="EndnoteReference">
    <w:name w:val="endnote reference"/>
    <w:basedOn w:val="DefaultParagraphFont"/>
    <w:rsid w:val="002D0639"/>
    <w:rPr>
      <w:vertAlign w:val="superscript"/>
    </w:rPr>
  </w:style>
  <w:style w:type="paragraph" w:customStyle="1" w:styleId="enumlev2">
    <w:name w:val="enumlev2"/>
    <w:basedOn w:val="enumlev1"/>
    <w:rsid w:val="002D0639"/>
    <w:pPr>
      <w:tabs>
        <w:tab w:val="clear" w:pos="2608"/>
        <w:tab w:val="clear" w:pos="3345"/>
      </w:tabs>
      <w:ind w:left="1191" w:hanging="397"/>
    </w:pPr>
  </w:style>
  <w:style w:type="paragraph" w:customStyle="1" w:styleId="enumlev3">
    <w:name w:val="enumlev3"/>
    <w:basedOn w:val="enumlev2"/>
    <w:rsid w:val="002D0639"/>
    <w:pPr>
      <w:ind w:left="1588"/>
    </w:pPr>
  </w:style>
  <w:style w:type="paragraph" w:customStyle="1" w:styleId="Equation">
    <w:name w:val="Equation"/>
    <w:basedOn w:val="Normal"/>
    <w:rsid w:val="002D0639"/>
    <w:pPr>
      <w:widowControl/>
      <w:tabs>
        <w:tab w:val="left" w:pos="794"/>
        <w:tab w:val="center" w:pos="4820"/>
        <w:tab w:val="right" w:pos="9639"/>
      </w:tabs>
      <w:overflowPunct w:val="0"/>
      <w:adjustRightInd w:val="0"/>
      <w:textAlignment w:val="baseline"/>
    </w:pPr>
    <w:rPr>
      <w:rFonts w:eastAsia="Times New Roman"/>
      <w:szCs w:val="20"/>
      <w:lang w:val="en-GB" w:eastAsia="en-US"/>
    </w:rPr>
  </w:style>
  <w:style w:type="paragraph" w:customStyle="1" w:styleId="Equationlegend">
    <w:name w:val="Equation_legend"/>
    <w:basedOn w:val="Normal"/>
    <w:rsid w:val="002D0639"/>
    <w:pPr>
      <w:widowControl/>
      <w:tabs>
        <w:tab w:val="right" w:pos="1814"/>
        <w:tab w:val="left" w:pos="1985"/>
      </w:tabs>
      <w:overflowPunct w:val="0"/>
      <w:adjustRightInd w:val="0"/>
      <w:spacing w:before="80"/>
      <w:ind w:left="1985" w:hanging="1985"/>
      <w:textAlignment w:val="baseline"/>
    </w:pPr>
    <w:rPr>
      <w:rFonts w:eastAsia="Times New Roman"/>
      <w:szCs w:val="20"/>
      <w:lang w:val="en-GB" w:eastAsia="en-US"/>
    </w:rPr>
  </w:style>
  <w:style w:type="paragraph" w:customStyle="1" w:styleId="Figurelegend">
    <w:name w:val="Figure_legend"/>
    <w:basedOn w:val="Normal"/>
    <w:rsid w:val="002D0639"/>
    <w:pPr>
      <w:keepNext/>
      <w:keepLines/>
      <w:widowControl/>
      <w:overflowPunct w:val="0"/>
      <w:adjustRightInd w:val="0"/>
      <w:spacing w:before="20" w:after="20"/>
      <w:textAlignment w:val="baseline"/>
    </w:pPr>
    <w:rPr>
      <w:rFonts w:eastAsia="Times New Roman"/>
      <w:sz w:val="18"/>
      <w:szCs w:val="20"/>
      <w:lang w:val="en-GB" w:eastAsia="en-US"/>
    </w:rPr>
  </w:style>
  <w:style w:type="paragraph" w:customStyle="1" w:styleId="QuestionNoBR">
    <w:name w:val="Question_No_BR"/>
    <w:basedOn w:val="RecNoBR"/>
    <w:next w:val="Questiontitle"/>
    <w:rsid w:val="002D0639"/>
  </w:style>
  <w:style w:type="paragraph" w:customStyle="1" w:styleId="Questiontitle">
    <w:name w:val="Question_title"/>
    <w:basedOn w:val="Rectitle"/>
    <w:next w:val="Questionref"/>
    <w:rsid w:val="002D0639"/>
  </w:style>
  <w:style w:type="paragraph" w:customStyle="1" w:styleId="Questionref">
    <w:name w:val="Question_ref"/>
    <w:basedOn w:val="Recref"/>
    <w:next w:val="Questiondate"/>
    <w:rsid w:val="002D0639"/>
  </w:style>
  <w:style w:type="paragraph" w:customStyle="1" w:styleId="Recref">
    <w:name w:val="Rec_ref"/>
    <w:basedOn w:val="Normal"/>
    <w:next w:val="Recdate"/>
    <w:rsid w:val="002D0639"/>
    <w:pPr>
      <w:keepNext/>
      <w:keepLines/>
      <w:widowControl/>
      <w:overflowPunct w:val="0"/>
      <w:adjustRightInd w:val="0"/>
      <w:jc w:val="center"/>
      <w:textAlignment w:val="baseline"/>
    </w:pPr>
    <w:rPr>
      <w:rFonts w:eastAsia="Times New Roman"/>
      <w:szCs w:val="20"/>
      <w:lang w:val="en-GB" w:eastAsia="en-US"/>
    </w:rPr>
  </w:style>
  <w:style w:type="paragraph" w:customStyle="1" w:styleId="Recdate">
    <w:name w:val="Rec_date"/>
    <w:basedOn w:val="Normal"/>
    <w:next w:val="Normalaftertitle"/>
    <w:rsid w:val="002D0639"/>
    <w:pPr>
      <w:keepNext/>
      <w:keepLines/>
      <w:widowControl/>
      <w:overflowPunct w:val="0"/>
      <w:adjustRightInd w:val="0"/>
      <w:jc w:val="right"/>
      <w:textAlignment w:val="baseline"/>
    </w:pPr>
    <w:rPr>
      <w:rFonts w:eastAsia="Times New Roman"/>
      <w:i/>
      <w:sz w:val="22"/>
      <w:szCs w:val="20"/>
      <w:lang w:val="en-GB" w:eastAsia="en-US"/>
    </w:rPr>
  </w:style>
  <w:style w:type="paragraph" w:customStyle="1" w:styleId="Questiondate">
    <w:name w:val="Question_date"/>
    <w:basedOn w:val="Recdate"/>
    <w:next w:val="Normalaftertitle"/>
    <w:rsid w:val="002D0639"/>
  </w:style>
  <w:style w:type="paragraph" w:customStyle="1" w:styleId="RepNoBR">
    <w:name w:val="Rep_No_BR"/>
    <w:basedOn w:val="RecNoBR"/>
    <w:next w:val="Reptitle"/>
    <w:rsid w:val="002D0639"/>
  </w:style>
  <w:style w:type="paragraph" w:customStyle="1" w:styleId="Reptitle">
    <w:name w:val="Rep_title"/>
    <w:basedOn w:val="Rectitle"/>
    <w:next w:val="Repref"/>
    <w:rsid w:val="002D0639"/>
  </w:style>
  <w:style w:type="paragraph" w:customStyle="1" w:styleId="Repref">
    <w:name w:val="Rep_ref"/>
    <w:basedOn w:val="Recref"/>
    <w:next w:val="Repdate"/>
    <w:rsid w:val="002D0639"/>
  </w:style>
  <w:style w:type="paragraph" w:customStyle="1" w:styleId="Repdate">
    <w:name w:val="Rep_date"/>
    <w:basedOn w:val="Recdate"/>
    <w:next w:val="Normalaftertitle"/>
    <w:rsid w:val="002D0639"/>
  </w:style>
  <w:style w:type="paragraph" w:customStyle="1" w:styleId="ResNoBR">
    <w:name w:val="Res_No_BR"/>
    <w:basedOn w:val="RecNoBR"/>
    <w:next w:val="Restitle"/>
    <w:rsid w:val="002D0639"/>
  </w:style>
  <w:style w:type="paragraph" w:customStyle="1" w:styleId="Restitle">
    <w:name w:val="Res_title"/>
    <w:basedOn w:val="Rectitle"/>
    <w:next w:val="Resref"/>
    <w:rsid w:val="002D0639"/>
  </w:style>
  <w:style w:type="paragraph" w:customStyle="1" w:styleId="Resref">
    <w:name w:val="Res_ref"/>
    <w:basedOn w:val="Recref"/>
    <w:next w:val="Resdate"/>
    <w:rsid w:val="002D0639"/>
  </w:style>
  <w:style w:type="paragraph" w:customStyle="1" w:styleId="Resdate">
    <w:name w:val="Res_date"/>
    <w:basedOn w:val="Recdate"/>
    <w:next w:val="Normalaftertitle"/>
    <w:rsid w:val="002D0639"/>
  </w:style>
  <w:style w:type="paragraph" w:customStyle="1" w:styleId="Figurewithouttitle">
    <w:name w:val="Figure_without_title"/>
    <w:basedOn w:val="Normal"/>
    <w:next w:val="Normalaftertitle"/>
    <w:rsid w:val="002D0639"/>
    <w:pPr>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szCs w:val="20"/>
      <w:lang w:val="en-GB" w:eastAsia="en-US"/>
    </w:rPr>
  </w:style>
  <w:style w:type="paragraph" w:customStyle="1" w:styleId="FirstFooter">
    <w:name w:val="FirstFooter"/>
    <w:basedOn w:val="Footer"/>
    <w:rsid w:val="002D0639"/>
    <w:pPr>
      <w:widowControl/>
      <w:tabs>
        <w:tab w:val="clear" w:pos="4320"/>
        <w:tab w:val="clear" w:pos="8640"/>
      </w:tabs>
      <w:autoSpaceDE/>
      <w:autoSpaceDN/>
      <w:spacing w:before="40"/>
    </w:pPr>
    <w:rPr>
      <w:rFonts w:eastAsia="Times New Roman"/>
      <w:sz w:val="16"/>
      <w:szCs w:val="20"/>
      <w:lang w:val="en-GB" w:eastAsia="en-US"/>
    </w:rPr>
  </w:style>
  <w:style w:type="character" w:styleId="FootnoteReference">
    <w:name w:val="footnote reference"/>
    <w:aliases w:val="Appel note de bas de p,Footnote Reference/,Appel note de bas de p +"/>
    <w:basedOn w:val="DefaultParagraphFont"/>
    <w:rsid w:val="002D0639"/>
    <w:rPr>
      <w:position w:val="6"/>
      <w:sz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DNV"/>
    <w:basedOn w:val="Note"/>
    <w:link w:val="FootnoteTextChar1"/>
    <w:qFormat/>
    <w:rsid w:val="002D0639"/>
    <w:pPr>
      <w:keepLines/>
      <w:tabs>
        <w:tab w:val="left" w:pos="255"/>
      </w:tabs>
      <w:ind w:left="255" w:hanging="255"/>
    </w:pPr>
  </w:style>
  <w:style w:type="paragraph" w:customStyle="1" w:styleId="Note">
    <w:name w:val="Note"/>
    <w:basedOn w:val="Normal"/>
    <w:rsid w:val="002D0639"/>
    <w:pPr>
      <w:widowControl/>
      <w:tabs>
        <w:tab w:val="left" w:pos="794"/>
        <w:tab w:val="left" w:pos="1191"/>
        <w:tab w:val="left" w:pos="1588"/>
        <w:tab w:val="left" w:pos="1985"/>
      </w:tabs>
      <w:overflowPunct w:val="0"/>
      <w:adjustRightInd w:val="0"/>
      <w:spacing w:before="80"/>
      <w:textAlignment w:val="baseline"/>
    </w:pPr>
    <w:rPr>
      <w:rFonts w:eastAsia="Times New Roman"/>
      <w:szCs w:val="20"/>
      <w:lang w:val="en-GB" w:eastAsia="en-US"/>
    </w:rPr>
  </w:style>
  <w:style w:type="paragraph" w:customStyle="1" w:styleId="Headingi">
    <w:name w:val="Heading_i"/>
    <w:basedOn w:val="Normal"/>
    <w:next w:val="Normal"/>
    <w:rsid w:val="002D0639"/>
    <w:pPr>
      <w:keepNext/>
      <w:widowControl/>
      <w:tabs>
        <w:tab w:val="left" w:pos="794"/>
        <w:tab w:val="left" w:pos="1191"/>
        <w:tab w:val="left" w:pos="1588"/>
        <w:tab w:val="left" w:pos="1985"/>
      </w:tabs>
      <w:overflowPunct w:val="0"/>
      <w:adjustRightInd w:val="0"/>
      <w:spacing w:before="160"/>
      <w:textAlignment w:val="baseline"/>
    </w:pPr>
    <w:rPr>
      <w:rFonts w:eastAsia="Times New Roman"/>
      <w:i/>
      <w:szCs w:val="20"/>
      <w:lang w:val="en-GB" w:eastAsia="en-US"/>
    </w:rPr>
  </w:style>
  <w:style w:type="paragraph" w:styleId="Index1">
    <w:name w:val="index 1"/>
    <w:basedOn w:val="Normal"/>
    <w:next w:val="Normal"/>
    <w:rsid w:val="002D0639"/>
    <w:pPr>
      <w:widowControl/>
      <w:tabs>
        <w:tab w:val="left" w:pos="794"/>
        <w:tab w:val="left" w:pos="1191"/>
        <w:tab w:val="left" w:pos="1588"/>
        <w:tab w:val="left" w:pos="1985"/>
      </w:tabs>
      <w:overflowPunct w:val="0"/>
      <w:adjustRightInd w:val="0"/>
      <w:textAlignment w:val="baseline"/>
    </w:pPr>
    <w:rPr>
      <w:rFonts w:eastAsia="Times New Roman"/>
      <w:szCs w:val="20"/>
      <w:lang w:val="en-GB" w:eastAsia="en-US"/>
    </w:rPr>
  </w:style>
  <w:style w:type="paragraph" w:styleId="Index2">
    <w:name w:val="index 2"/>
    <w:basedOn w:val="Normal"/>
    <w:next w:val="Normal"/>
    <w:rsid w:val="002D0639"/>
    <w:pPr>
      <w:widowControl/>
      <w:tabs>
        <w:tab w:val="left" w:pos="794"/>
        <w:tab w:val="left" w:pos="1191"/>
        <w:tab w:val="left" w:pos="1588"/>
        <w:tab w:val="left" w:pos="1985"/>
      </w:tabs>
      <w:overflowPunct w:val="0"/>
      <w:adjustRightInd w:val="0"/>
      <w:ind w:left="283"/>
      <w:textAlignment w:val="baseline"/>
    </w:pPr>
    <w:rPr>
      <w:rFonts w:eastAsia="Times New Roman"/>
      <w:szCs w:val="20"/>
      <w:lang w:val="en-GB" w:eastAsia="en-US"/>
    </w:rPr>
  </w:style>
  <w:style w:type="paragraph" w:styleId="Index3">
    <w:name w:val="index 3"/>
    <w:basedOn w:val="Normal"/>
    <w:next w:val="Normal"/>
    <w:rsid w:val="002D0639"/>
    <w:pPr>
      <w:widowControl/>
      <w:tabs>
        <w:tab w:val="left" w:pos="794"/>
        <w:tab w:val="left" w:pos="1191"/>
        <w:tab w:val="left" w:pos="1588"/>
        <w:tab w:val="left" w:pos="1985"/>
      </w:tabs>
      <w:overflowPunct w:val="0"/>
      <w:adjustRightInd w:val="0"/>
      <w:ind w:left="566"/>
      <w:textAlignment w:val="baseline"/>
    </w:pPr>
    <w:rPr>
      <w:rFonts w:eastAsia="Times New Roman"/>
      <w:szCs w:val="20"/>
      <w:lang w:val="en-GB" w:eastAsia="en-US"/>
    </w:rPr>
  </w:style>
  <w:style w:type="paragraph" w:customStyle="1" w:styleId="Section1">
    <w:name w:val="Section_1"/>
    <w:basedOn w:val="Normal"/>
    <w:next w:val="Normal"/>
    <w:rsid w:val="002D0639"/>
    <w:pPr>
      <w:widowControl/>
      <w:overflowPunct w:val="0"/>
      <w:adjustRightInd w:val="0"/>
      <w:spacing w:before="624"/>
      <w:jc w:val="center"/>
      <w:textAlignment w:val="baseline"/>
    </w:pPr>
    <w:rPr>
      <w:rFonts w:eastAsia="Times New Roman"/>
      <w:b/>
      <w:szCs w:val="20"/>
      <w:lang w:val="en-GB" w:eastAsia="en-US"/>
    </w:rPr>
  </w:style>
  <w:style w:type="paragraph" w:customStyle="1" w:styleId="Section2">
    <w:name w:val="Section_2"/>
    <w:basedOn w:val="Normal"/>
    <w:next w:val="Normal"/>
    <w:rsid w:val="002D0639"/>
    <w:pPr>
      <w:widowControl/>
      <w:overflowPunct w:val="0"/>
      <w:adjustRightInd w:val="0"/>
      <w:spacing w:before="240"/>
      <w:jc w:val="center"/>
      <w:textAlignment w:val="baseline"/>
    </w:pPr>
    <w:rPr>
      <w:rFonts w:eastAsia="Times New Roman"/>
      <w:i/>
      <w:szCs w:val="20"/>
      <w:lang w:val="en-GB" w:eastAsia="en-US"/>
    </w:rPr>
  </w:style>
  <w:style w:type="paragraph" w:customStyle="1" w:styleId="TableNotitle">
    <w:name w:val="Table_No &amp; title"/>
    <w:basedOn w:val="Normal"/>
    <w:next w:val="Tablehead"/>
    <w:rsid w:val="002D0639"/>
    <w:pPr>
      <w:keepNext/>
      <w:keepLines/>
      <w:widowControl/>
      <w:tabs>
        <w:tab w:val="left" w:pos="794"/>
        <w:tab w:val="left" w:pos="1191"/>
        <w:tab w:val="left" w:pos="1588"/>
        <w:tab w:val="left" w:pos="1985"/>
      </w:tabs>
      <w:overflowPunct w:val="0"/>
      <w:adjustRightInd w:val="0"/>
      <w:spacing w:before="360" w:after="120"/>
      <w:jc w:val="center"/>
      <w:textAlignment w:val="baseline"/>
    </w:pPr>
    <w:rPr>
      <w:rFonts w:eastAsia="Times New Roman"/>
      <w:b/>
      <w:szCs w:val="20"/>
      <w:lang w:val="en-GB" w:eastAsia="en-US"/>
    </w:rPr>
  </w:style>
  <w:style w:type="paragraph" w:customStyle="1" w:styleId="TableNoBR">
    <w:name w:val="Table_No_BR"/>
    <w:basedOn w:val="Normal"/>
    <w:next w:val="TabletitleBR"/>
    <w:link w:val="TableNoBRChar"/>
    <w:rsid w:val="002D0639"/>
    <w:pPr>
      <w:keepNext/>
      <w:widowControl/>
      <w:tabs>
        <w:tab w:val="left" w:pos="794"/>
        <w:tab w:val="left" w:pos="1191"/>
        <w:tab w:val="left" w:pos="1588"/>
        <w:tab w:val="left" w:pos="1985"/>
      </w:tabs>
      <w:overflowPunct w:val="0"/>
      <w:adjustRightInd w:val="0"/>
      <w:spacing w:before="560" w:after="120"/>
      <w:jc w:val="center"/>
      <w:textAlignment w:val="baseline"/>
    </w:pPr>
    <w:rPr>
      <w:rFonts w:eastAsia="Times New Roman"/>
      <w:caps/>
      <w:szCs w:val="20"/>
      <w:lang w:val="en-GB" w:eastAsia="en-US"/>
    </w:rPr>
  </w:style>
  <w:style w:type="paragraph" w:customStyle="1" w:styleId="PartNo">
    <w:name w:val="Part_No"/>
    <w:basedOn w:val="Normal"/>
    <w:next w:val="Partref"/>
    <w:rsid w:val="002D0639"/>
    <w:pPr>
      <w:keepNext/>
      <w:keepLines/>
      <w:widowControl/>
      <w:tabs>
        <w:tab w:val="left" w:pos="794"/>
        <w:tab w:val="left" w:pos="1191"/>
        <w:tab w:val="left" w:pos="1588"/>
        <w:tab w:val="left" w:pos="1985"/>
      </w:tabs>
      <w:overflowPunct w:val="0"/>
      <w:adjustRightInd w:val="0"/>
      <w:spacing w:before="480" w:after="80"/>
      <w:jc w:val="center"/>
      <w:textAlignment w:val="baseline"/>
    </w:pPr>
    <w:rPr>
      <w:rFonts w:eastAsia="Times New Roman"/>
      <w:caps/>
      <w:sz w:val="28"/>
      <w:szCs w:val="20"/>
      <w:lang w:val="en-GB" w:eastAsia="en-US"/>
    </w:rPr>
  </w:style>
  <w:style w:type="paragraph" w:customStyle="1" w:styleId="Partref">
    <w:name w:val="Part_ref"/>
    <w:basedOn w:val="Normal"/>
    <w:next w:val="Parttitle"/>
    <w:rsid w:val="002D0639"/>
    <w:pPr>
      <w:keepNext/>
      <w:keepLines/>
      <w:widowControl/>
      <w:tabs>
        <w:tab w:val="left" w:pos="794"/>
        <w:tab w:val="left" w:pos="1191"/>
        <w:tab w:val="left" w:pos="1588"/>
        <w:tab w:val="left" w:pos="1985"/>
      </w:tabs>
      <w:overflowPunct w:val="0"/>
      <w:adjustRightInd w:val="0"/>
      <w:spacing w:before="280"/>
      <w:jc w:val="center"/>
      <w:textAlignment w:val="baseline"/>
    </w:pPr>
    <w:rPr>
      <w:rFonts w:eastAsia="Times New Roman"/>
      <w:szCs w:val="20"/>
      <w:lang w:val="en-GB" w:eastAsia="en-US"/>
    </w:rPr>
  </w:style>
  <w:style w:type="paragraph" w:customStyle="1" w:styleId="Parttitle">
    <w:name w:val="Part_title"/>
    <w:basedOn w:val="Normal"/>
    <w:next w:val="Normalaftertitle"/>
    <w:rsid w:val="002D0639"/>
    <w:pPr>
      <w:keepNext/>
      <w:keepLines/>
      <w:widowControl/>
      <w:tabs>
        <w:tab w:val="left" w:pos="794"/>
        <w:tab w:val="left" w:pos="1191"/>
        <w:tab w:val="left" w:pos="1588"/>
        <w:tab w:val="left" w:pos="1985"/>
      </w:tabs>
      <w:overflowPunct w:val="0"/>
      <w:adjustRightInd w:val="0"/>
      <w:spacing w:before="240" w:after="280"/>
      <w:jc w:val="center"/>
      <w:textAlignment w:val="baseline"/>
    </w:pPr>
    <w:rPr>
      <w:rFonts w:eastAsia="Times New Roman"/>
      <w:b/>
      <w:sz w:val="28"/>
      <w:szCs w:val="20"/>
      <w:lang w:val="en-GB" w:eastAsia="en-US"/>
    </w:rPr>
  </w:style>
  <w:style w:type="paragraph" w:customStyle="1" w:styleId="RecNo">
    <w:name w:val="Rec_No"/>
    <w:basedOn w:val="Normal"/>
    <w:next w:val="Rectitle"/>
    <w:rsid w:val="002D0639"/>
    <w:pPr>
      <w:keepNext/>
      <w:keepLines/>
      <w:widowControl/>
      <w:tabs>
        <w:tab w:val="left" w:pos="794"/>
        <w:tab w:val="left" w:pos="1191"/>
        <w:tab w:val="left" w:pos="1588"/>
        <w:tab w:val="left" w:pos="1985"/>
      </w:tabs>
      <w:overflowPunct w:val="0"/>
      <w:adjustRightInd w:val="0"/>
      <w:textAlignment w:val="baseline"/>
    </w:pPr>
    <w:rPr>
      <w:rFonts w:eastAsia="Times New Roman"/>
      <w:b/>
      <w:sz w:val="28"/>
      <w:szCs w:val="20"/>
      <w:lang w:val="en-GB" w:eastAsia="en-US"/>
    </w:rPr>
  </w:style>
  <w:style w:type="paragraph" w:customStyle="1" w:styleId="QuestionNo">
    <w:name w:val="Question_No"/>
    <w:basedOn w:val="RecNo"/>
    <w:next w:val="Questiontitle"/>
    <w:rsid w:val="002D0639"/>
  </w:style>
  <w:style w:type="character" w:customStyle="1" w:styleId="Recdef">
    <w:name w:val="Rec_def"/>
    <w:basedOn w:val="DefaultParagraphFont"/>
    <w:rsid w:val="002D0639"/>
    <w:rPr>
      <w:b/>
    </w:rPr>
  </w:style>
  <w:style w:type="paragraph" w:customStyle="1" w:styleId="Reftext">
    <w:name w:val="Ref_text"/>
    <w:basedOn w:val="Normal"/>
    <w:rsid w:val="002D0639"/>
    <w:pPr>
      <w:widowControl/>
      <w:tabs>
        <w:tab w:val="left" w:pos="794"/>
        <w:tab w:val="left" w:pos="1191"/>
        <w:tab w:val="left" w:pos="1588"/>
        <w:tab w:val="left" w:pos="1985"/>
      </w:tabs>
      <w:overflowPunct w:val="0"/>
      <w:adjustRightInd w:val="0"/>
      <w:ind w:left="794" w:hanging="794"/>
      <w:textAlignment w:val="baseline"/>
    </w:pPr>
    <w:rPr>
      <w:rFonts w:eastAsia="Times New Roman"/>
      <w:szCs w:val="20"/>
      <w:lang w:val="en-GB" w:eastAsia="en-US"/>
    </w:rPr>
  </w:style>
  <w:style w:type="paragraph" w:customStyle="1" w:styleId="Reftitle">
    <w:name w:val="Ref_title"/>
    <w:basedOn w:val="Normal"/>
    <w:next w:val="Reftext"/>
    <w:rsid w:val="002D0639"/>
    <w:pPr>
      <w:widowControl/>
      <w:tabs>
        <w:tab w:val="left" w:pos="794"/>
        <w:tab w:val="left" w:pos="1191"/>
        <w:tab w:val="left" w:pos="1588"/>
        <w:tab w:val="left" w:pos="1985"/>
      </w:tabs>
      <w:overflowPunct w:val="0"/>
      <w:adjustRightInd w:val="0"/>
      <w:spacing w:before="480"/>
      <w:jc w:val="center"/>
      <w:textAlignment w:val="baseline"/>
    </w:pPr>
    <w:rPr>
      <w:rFonts w:eastAsia="Times New Roman"/>
      <w:b/>
      <w:szCs w:val="20"/>
      <w:lang w:val="en-GB" w:eastAsia="en-US"/>
    </w:rPr>
  </w:style>
  <w:style w:type="paragraph" w:customStyle="1" w:styleId="RepNo">
    <w:name w:val="Rep_No"/>
    <w:basedOn w:val="RecNo"/>
    <w:next w:val="Reptitle"/>
    <w:rsid w:val="002D0639"/>
  </w:style>
  <w:style w:type="character" w:customStyle="1" w:styleId="Resdef">
    <w:name w:val="Res_def"/>
    <w:basedOn w:val="DefaultParagraphFont"/>
    <w:rsid w:val="002D0639"/>
    <w:rPr>
      <w:rFonts w:ascii="Times New Roman" w:hAnsi="Times New Roman"/>
      <w:b/>
    </w:rPr>
  </w:style>
  <w:style w:type="paragraph" w:customStyle="1" w:styleId="ResNo">
    <w:name w:val="Res_No"/>
    <w:basedOn w:val="RecNo"/>
    <w:next w:val="Restitle"/>
    <w:rsid w:val="002D0639"/>
  </w:style>
  <w:style w:type="paragraph" w:customStyle="1" w:styleId="SectionNo">
    <w:name w:val="Section_No"/>
    <w:basedOn w:val="Normal"/>
    <w:next w:val="Sectiontitle"/>
    <w:rsid w:val="002D0639"/>
    <w:pPr>
      <w:keepNext/>
      <w:keepLines/>
      <w:widowControl/>
      <w:tabs>
        <w:tab w:val="left" w:pos="794"/>
        <w:tab w:val="left" w:pos="1191"/>
        <w:tab w:val="left" w:pos="1588"/>
        <w:tab w:val="left" w:pos="1985"/>
      </w:tabs>
      <w:overflowPunct w:val="0"/>
      <w:adjustRightInd w:val="0"/>
      <w:spacing w:before="480" w:after="80"/>
      <w:jc w:val="center"/>
      <w:textAlignment w:val="baseline"/>
    </w:pPr>
    <w:rPr>
      <w:rFonts w:eastAsia="Times New Roman"/>
      <w:caps/>
      <w:sz w:val="28"/>
      <w:szCs w:val="20"/>
      <w:lang w:val="en-GB" w:eastAsia="en-US"/>
    </w:rPr>
  </w:style>
  <w:style w:type="paragraph" w:customStyle="1" w:styleId="Sectiontitle">
    <w:name w:val="Section_title"/>
    <w:basedOn w:val="Normal"/>
    <w:next w:val="Normalaftertitle"/>
    <w:rsid w:val="002D0639"/>
    <w:pPr>
      <w:keepNext/>
      <w:keepLines/>
      <w:widowControl/>
      <w:tabs>
        <w:tab w:val="left" w:pos="794"/>
        <w:tab w:val="left" w:pos="1191"/>
        <w:tab w:val="left" w:pos="1588"/>
        <w:tab w:val="left" w:pos="1985"/>
      </w:tabs>
      <w:overflowPunct w:val="0"/>
      <w:adjustRightInd w:val="0"/>
      <w:spacing w:before="480" w:after="280"/>
      <w:jc w:val="center"/>
      <w:textAlignment w:val="baseline"/>
    </w:pPr>
    <w:rPr>
      <w:rFonts w:eastAsia="Times New Roman"/>
      <w:b/>
      <w:sz w:val="28"/>
      <w:szCs w:val="20"/>
      <w:lang w:val="en-GB" w:eastAsia="en-US"/>
    </w:rPr>
  </w:style>
  <w:style w:type="paragraph" w:customStyle="1" w:styleId="SpecialFooter">
    <w:name w:val="Special Footer"/>
    <w:basedOn w:val="Footer"/>
    <w:rsid w:val="002D0639"/>
    <w:pPr>
      <w:widowControl/>
      <w:tabs>
        <w:tab w:val="clear" w:pos="4320"/>
        <w:tab w:val="clear" w:pos="8640"/>
        <w:tab w:val="left" w:pos="567"/>
        <w:tab w:val="left" w:pos="1134"/>
        <w:tab w:val="left" w:pos="1701"/>
        <w:tab w:val="left" w:pos="2268"/>
        <w:tab w:val="left" w:pos="2835"/>
        <w:tab w:val="left" w:pos="5954"/>
        <w:tab w:val="right" w:pos="9639"/>
      </w:tabs>
      <w:overflowPunct w:val="0"/>
      <w:adjustRightInd w:val="0"/>
      <w:jc w:val="both"/>
      <w:textAlignment w:val="baseline"/>
    </w:pPr>
    <w:rPr>
      <w:rFonts w:eastAsia="Times New Roman"/>
      <w:sz w:val="16"/>
      <w:szCs w:val="20"/>
      <w:lang w:val="en-GB" w:eastAsia="en-US"/>
    </w:rPr>
  </w:style>
  <w:style w:type="character" w:customStyle="1" w:styleId="Tablefreq">
    <w:name w:val="Table_freq"/>
    <w:basedOn w:val="DefaultParagraphFont"/>
    <w:rsid w:val="002D0639"/>
    <w:rPr>
      <w:b/>
      <w:color w:val="auto"/>
    </w:rPr>
  </w:style>
  <w:style w:type="paragraph" w:customStyle="1" w:styleId="Tablelegend">
    <w:name w:val="Table_legend"/>
    <w:basedOn w:val="Normal"/>
    <w:rsid w:val="002D0639"/>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after="40"/>
      <w:textAlignment w:val="baseline"/>
    </w:pPr>
    <w:rPr>
      <w:rFonts w:eastAsia="Times New Roman"/>
      <w:sz w:val="22"/>
      <w:szCs w:val="20"/>
      <w:lang w:val="en-GB" w:eastAsia="en-US"/>
    </w:rPr>
  </w:style>
  <w:style w:type="paragraph" w:customStyle="1" w:styleId="Tableref">
    <w:name w:val="Table_ref"/>
    <w:basedOn w:val="Normal"/>
    <w:next w:val="TabletitleBR"/>
    <w:rsid w:val="002D0639"/>
    <w:pPr>
      <w:keepNext/>
      <w:widowControl/>
      <w:tabs>
        <w:tab w:val="left" w:pos="794"/>
        <w:tab w:val="left" w:pos="1191"/>
        <w:tab w:val="left" w:pos="1588"/>
        <w:tab w:val="left" w:pos="1985"/>
      </w:tabs>
      <w:overflowPunct w:val="0"/>
      <w:adjustRightInd w:val="0"/>
      <w:spacing w:after="120"/>
      <w:jc w:val="center"/>
      <w:textAlignment w:val="baseline"/>
    </w:pPr>
    <w:rPr>
      <w:rFonts w:eastAsia="Times New Roman"/>
      <w:szCs w:val="20"/>
      <w:lang w:val="en-GB" w:eastAsia="en-US"/>
    </w:rPr>
  </w:style>
  <w:style w:type="paragraph" w:customStyle="1" w:styleId="Title1">
    <w:name w:val="Title 1"/>
    <w:basedOn w:val="Normal"/>
    <w:next w:val="Title2"/>
    <w:rsid w:val="007A39D9"/>
    <w:pPr>
      <w:widowControl/>
      <w:tabs>
        <w:tab w:val="left" w:pos="567"/>
        <w:tab w:val="left" w:pos="1134"/>
        <w:tab w:val="left" w:pos="1701"/>
        <w:tab w:val="left" w:pos="2268"/>
        <w:tab w:val="left" w:pos="2835"/>
      </w:tabs>
      <w:overflowPunct w:val="0"/>
      <w:adjustRightInd w:val="0"/>
      <w:spacing w:before="240"/>
      <w:jc w:val="center"/>
      <w:textAlignment w:val="baseline"/>
    </w:pPr>
    <w:rPr>
      <w:rFonts w:eastAsia="Times New Roman"/>
      <w:caps/>
      <w:sz w:val="28"/>
      <w:szCs w:val="20"/>
      <w:lang w:val="en-GB" w:eastAsia="en-US"/>
    </w:rPr>
  </w:style>
  <w:style w:type="paragraph" w:customStyle="1" w:styleId="Title2">
    <w:name w:val="Title 2"/>
    <w:basedOn w:val="Title1"/>
    <w:next w:val="Title3"/>
    <w:rsid w:val="002D0639"/>
  </w:style>
  <w:style w:type="paragraph" w:customStyle="1" w:styleId="Title3">
    <w:name w:val="Title 3"/>
    <w:basedOn w:val="Title2"/>
    <w:next w:val="Title4"/>
    <w:rsid w:val="002D0639"/>
    <w:rPr>
      <w:caps w:val="0"/>
    </w:rPr>
  </w:style>
  <w:style w:type="paragraph" w:customStyle="1" w:styleId="Title4">
    <w:name w:val="Title 4"/>
    <w:basedOn w:val="Title3"/>
    <w:next w:val="Heading1"/>
    <w:rsid w:val="002D0639"/>
    <w:rPr>
      <w:b/>
    </w:rPr>
  </w:style>
  <w:style w:type="paragraph" w:customStyle="1" w:styleId="toc0">
    <w:name w:val="toc 0"/>
    <w:basedOn w:val="Normal"/>
    <w:next w:val="TOC1"/>
    <w:rsid w:val="002D0639"/>
    <w:pPr>
      <w:widowControl/>
      <w:tabs>
        <w:tab w:val="right" w:pos="9639"/>
      </w:tabs>
      <w:overflowPunct w:val="0"/>
      <w:adjustRightInd w:val="0"/>
      <w:textAlignment w:val="baseline"/>
    </w:pPr>
    <w:rPr>
      <w:rFonts w:eastAsia="Times New Roman"/>
      <w:b/>
      <w:szCs w:val="20"/>
      <w:lang w:val="en-GB" w:eastAsia="en-US"/>
    </w:rPr>
  </w:style>
  <w:style w:type="paragraph" w:styleId="TOC1">
    <w:name w:val="toc 1"/>
    <w:basedOn w:val="Normal"/>
    <w:rsid w:val="002D0639"/>
    <w:pPr>
      <w:keepLines/>
      <w:widowControl/>
      <w:tabs>
        <w:tab w:val="left" w:pos="964"/>
        <w:tab w:val="left" w:leader="dot" w:pos="8789"/>
        <w:tab w:val="right" w:pos="9639"/>
      </w:tabs>
      <w:overflowPunct w:val="0"/>
      <w:adjustRightInd w:val="0"/>
      <w:spacing w:before="240"/>
      <w:ind w:left="680" w:right="851" w:hanging="680"/>
      <w:textAlignment w:val="baseline"/>
    </w:pPr>
    <w:rPr>
      <w:rFonts w:eastAsia="Times New Roman"/>
      <w:szCs w:val="20"/>
      <w:lang w:val="en-GB" w:eastAsia="en-US"/>
    </w:rPr>
  </w:style>
  <w:style w:type="paragraph" w:styleId="TOC2">
    <w:name w:val="toc 2"/>
    <w:basedOn w:val="TOC1"/>
    <w:rsid w:val="002D0639"/>
    <w:pPr>
      <w:spacing w:before="80"/>
      <w:ind w:left="1531" w:hanging="851"/>
    </w:pPr>
  </w:style>
  <w:style w:type="paragraph" w:styleId="TOC3">
    <w:name w:val="toc 3"/>
    <w:basedOn w:val="TOC2"/>
    <w:rsid w:val="002D0639"/>
  </w:style>
  <w:style w:type="paragraph" w:styleId="TOC4">
    <w:name w:val="toc 4"/>
    <w:basedOn w:val="TOC3"/>
    <w:rsid w:val="002D0639"/>
  </w:style>
  <w:style w:type="paragraph" w:styleId="TOC5">
    <w:name w:val="toc 5"/>
    <w:basedOn w:val="TOC4"/>
    <w:rsid w:val="002D0639"/>
  </w:style>
  <w:style w:type="paragraph" w:styleId="TOC6">
    <w:name w:val="toc 6"/>
    <w:basedOn w:val="TOC4"/>
    <w:rsid w:val="002D0639"/>
  </w:style>
  <w:style w:type="paragraph" w:styleId="TOC7">
    <w:name w:val="toc 7"/>
    <w:basedOn w:val="TOC4"/>
    <w:rsid w:val="002D0639"/>
  </w:style>
  <w:style w:type="paragraph" w:styleId="TOC8">
    <w:name w:val="toc 8"/>
    <w:basedOn w:val="TOC4"/>
    <w:rsid w:val="002D0639"/>
  </w:style>
  <w:style w:type="paragraph" w:customStyle="1" w:styleId="FiguretitleBR">
    <w:name w:val="Figure_title_BR"/>
    <w:basedOn w:val="TabletitleBR"/>
    <w:next w:val="Figurewithouttitle"/>
    <w:rsid w:val="002D0639"/>
    <w:pPr>
      <w:keepNext w:val="0"/>
      <w:spacing w:after="480"/>
    </w:pPr>
  </w:style>
  <w:style w:type="paragraph" w:customStyle="1" w:styleId="FigureNoBR">
    <w:name w:val="Figure_No_BR"/>
    <w:basedOn w:val="Normal"/>
    <w:next w:val="FiguretitleBR"/>
    <w:rsid w:val="002D0639"/>
    <w:pPr>
      <w:keepNext/>
      <w:keepLines/>
      <w:widowControl/>
      <w:tabs>
        <w:tab w:val="left" w:pos="794"/>
        <w:tab w:val="left" w:pos="1191"/>
        <w:tab w:val="left" w:pos="1588"/>
        <w:tab w:val="left" w:pos="1985"/>
      </w:tabs>
      <w:overflowPunct w:val="0"/>
      <w:adjustRightInd w:val="0"/>
      <w:spacing w:before="480" w:after="120"/>
      <w:jc w:val="center"/>
      <w:textAlignment w:val="baseline"/>
    </w:pPr>
    <w:rPr>
      <w:rFonts w:eastAsia="Times New Roman"/>
      <w:caps/>
      <w:szCs w:val="20"/>
      <w:lang w:val="en-GB" w:eastAsia="en-US"/>
    </w:rPr>
  </w:style>
  <w:style w:type="paragraph" w:customStyle="1" w:styleId="TableText0">
    <w:name w:val="Table_Text"/>
    <w:basedOn w:val="Normal"/>
    <w:rsid w:val="002D0639"/>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autoSpaceDE/>
      <w:autoSpaceDN/>
      <w:spacing w:before="40" w:after="40"/>
    </w:pPr>
    <w:rPr>
      <w:rFonts w:eastAsia="Times New Roman"/>
      <w:sz w:val="22"/>
      <w:szCs w:val="20"/>
      <w:lang w:eastAsia="en-US"/>
    </w:rPr>
  </w:style>
  <w:style w:type="character" w:customStyle="1" w:styleId="TabletextChar">
    <w:name w:val="Table_text Char"/>
    <w:basedOn w:val="DefaultParagraphFont"/>
    <w:link w:val="Tabletext"/>
    <w:rsid w:val="002D0639"/>
    <w:rPr>
      <w:sz w:val="22"/>
      <w:lang w:val="en-GB" w:eastAsia="en-US" w:bidi="ar-SA"/>
    </w:rPr>
  </w:style>
  <w:style w:type="character" w:customStyle="1" w:styleId="TabletitleBRChar">
    <w:name w:val="Table_title_BR Char"/>
    <w:basedOn w:val="DefaultParagraphFont"/>
    <w:link w:val="TabletitleBR"/>
    <w:rsid w:val="002D0639"/>
    <w:rPr>
      <w:b/>
      <w:sz w:val="24"/>
      <w:lang w:val="en-GB" w:eastAsia="en-US" w:bidi="ar-SA"/>
    </w:rPr>
  </w:style>
  <w:style w:type="character" w:customStyle="1" w:styleId="TableNoBRChar">
    <w:name w:val="Table_No_BR Char"/>
    <w:basedOn w:val="DefaultParagraphFont"/>
    <w:link w:val="TableNoBR"/>
    <w:rsid w:val="002D0639"/>
    <w:rPr>
      <w:caps/>
      <w:sz w:val="24"/>
      <w:lang w:val="en-GB" w:eastAsia="en-US" w:bidi="ar-SA"/>
    </w:rPr>
  </w:style>
  <w:style w:type="character" w:customStyle="1" w:styleId="AnnexNotitleChar">
    <w:name w:val="Annex_No &amp; title Char"/>
    <w:basedOn w:val="DefaultParagraphFont"/>
    <w:link w:val="AnnexNotitle"/>
    <w:rsid w:val="002D0639"/>
    <w:rPr>
      <w:b/>
      <w:sz w:val="28"/>
      <w:lang w:val="en-GB" w:eastAsia="en-US" w:bidi="ar-SA"/>
    </w:rPr>
  </w:style>
  <w:style w:type="paragraph" w:customStyle="1" w:styleId="Style1">
    <w:name w:val="Style1"/>
    <w:basedOn w:val="Normal"/>
    <w:rsid w:val="002D0639"/>
    <w:pPr>
      <w:widowControl/>
      <w:tabs>
        <w:tab w:val="left" w:pos="794"/>
        <w:tab w:val="left" w:pos="1191"/>
        <w:tab w:val="left" w:pos="1588"/>
        <w:tab w:val="left" w:pos="1985"/>
      </w:tabs>
      <w:overflowPunct w:val="0"/>
      <w:adjustRightInd w:val="0"/>
      <w:ind w:left="720"/>
      <w:textAlignment w:val="baseline"/>
    </w:pPr>
    <w:rPr>
      <w:rFonts w:eastAsia="Times New Roman"/>
      <w:sz w:val="20"/>
      <w:szCs w:val="20"/>
      <w:lang w:val="en-GB" w:eastAsia="en-US"/>
    </w:rPr>
  </w:style>
  <w:style w:type="character" w:customStyle="1" w:styleId="enumlev1Char">
    <w:name w:val="enumlev1 Char"/>
    <w:basedOn w:val="DefaultParagraphFont"/>
    <w:link w:val="enumlev1"/>
    <w:rsid w:val="00BE4E18"/>
    <w:rPr>
      <w:sz w:val="24"/>
      <w:szCs w:val="24"/>
      <w:lang w:val="en-GB" w:eastAsia="en-US"/>
    </w:rPr>
  </w:style>
  <w:style w:type="character" w:styleId="Strong">
    <w:name w:val="Strong"/>
    <w:basedOn w:val="DefaultParagraphFont"/>
    <w:qFormat/>
    <w:rsid w:val="002D0639"/>
    <w:rPr>
      <w:b/>
      <w:bCs/>
    </w:rPr>
  </w:style>
  <w:style w:type="paragraph" w:customStyle="1" w:styleId="TableNo">
    <w:name w:val="Table_No"/>
    <w:basedOn w:val="Normal"/>
    <w:next w:val="Normal"/>
    <w:link w:val="TableNoChar"/>
    <w:rsid w:val="002D0639"/>
    <w:pPr>
      <w:keepNext/>
      <w:widowControl/>
      <w:tabs>
        <w:tab w:val="left" w:pos="794"/>
        <w:tab w:val="left" w:pos="1191"/>
        <w:tab w:val="left" w:pos="1588"/>
        <w:tab w:val="left" w:pos="1985"/>
      </w:tabs>
      <w:overflowPunct w:val="0"/>
      <w:adjustRightInd w:val="0"/>
      <w:spacing w:before="560" w:after="120"/>
      <w:jc w:val="center"/>
      <w:textAlignment w:val="baseline"/>
    </w:pPr>
    <w:rPr>
      <w:rFonts w:eastAsia="Times New Roman"/>
      <w:caps/>
      <w:szCs w:val="20"/>
      <w:lang w:eastAsia="en-US"/>
    </w:rPr>
  </w:style>
  <w:style w:type="character" w:customStyle="1" w:styleId="TableNoChar">
    <w:name w:val="Table_No Char"/>
    <w:basedOn w:val="DefaultParagraphFont"/>
    <w:link w:val="TableNo"/>
    <w:rsid w:val="002D0639"/>
    <w:rPr>
      <w:caps/>
      <w:sz w:val="24"/>
      <w:lang w:val="en-US" w:eastAsia="en-US" w:bidi="ar-SA"/>
    </w:rPr>
  </w:style>
  <w:style w:type="character" w:customStyle="1" w:styleId="HeadingbChar">
    <w:name w:val="Heading_b Char"/>
    <w:basedOn w:val="DefaultParagraphFont"/>
    <w:link w:val="Headingb"/>
    <w:rsid w:val="00A07ADD"/>
    <w:rPr>
      <w:rFonts w:ascii="Times New Roman Bold" w:hAnsi="Times New Roman Bold"/>
      <w:b/>
      <w:sz w:val="24"/>
      <w:lang w:val="en-GB" w:eastAsia="en-US"/>
    </w:rPr>
  </w:style>
  <w:style w:type="paragraph" w:customStyle="1" w:styleId="TableTitle">
    <w:name w:val="Table_Title"/>
    <w:basedOn w:val="Normal"/>
    <w:next w:val="TableText0"/>
    <w:rsid w:val="002D0639"/>
    <w:pPr>
      <w:keepNext/>
      <w:keepLines/>
      <w:widowControl/>
      <w:tabs>
        <w:tab w:val="left" w:pos="794"/>
        <w:tab w:val="left" w:pos="1191"/>
        <w:tab w:val="left" w:pos="1588"/>
        <w:tab w:val="left" w:pos="1985"/>
      </w:tabs>
      <w:autoSpaceDE/>
      <w:autoSpaceDN/>
      <w:spacing w:after="120"/>
      <w:jc w:val="center"/>
    </w:pPr>
    <w:rPr>
      <w:rFonts w:eastAsia="Times New Roman"/>
      <w:b/>
      <w:szCs w:val="20"/>
      <w:lang w:eastAsia="en-US"/>
    </w:rPr>
  </w:style>
  <w:style w:type="paragraph" w:customStyle="1" w:styleId="Tabletitle0">
    <w:name w:val="Table_title"/>
    <w:basedOn w:val="Normal"/>
    <w:next w:val="Tabletext"/>
    <w:rsid w:val="002D0639"/>
    <w:pPr>
      <w:keepNext/>
      <w:keepLines/>
      <w:widowControl/>
      <w:tabs>
        <w:tab w:val="left" w:pos="794"/>
        <w:tab w:val="left" w:pos="1191"/>
        <w:tab w:val="left" w:pos="1588"/>
        <w:tab w:val="left" w:pos="1985"/>
      </w:tabs>
      <w:overflowPunct w:val="0"/>
      <w:adjustRightInd w:val="0"/>
      <w:spacing w:after="120"/>
      <w:jc w:val="center"/>
      <w:textAlignment w:val="baseline"/>
    </w:pPr>
    <w:rPr>
      <w:rFonts w:ascii="Times New Roman Bold" w:eastAsia="Times New Roman" w:hAnsi="Times New Roman Bold"/>
      <w:b/>
      <w:szCs w:val="20"/>
      <w:lang w:eastAsia="en-US"/>
    </w:rPr>
  </w:style>
  <w:style w:type="paragraph" w:customStyle="1" w:styleId="Annextitle">
    <w:name w:val="Annex_title"/>
    <w:basedOn w:val="Normal"/>
    <w:next w:val="Normal"/>
    <w:link w:val="AnnextitleChar"/>
    <w:rsid w:val="002D0639"/>
    <w:pPr>
      <w:keepNext/>
      <w:keepLines/>
      <w:widowControl/>
      <w:tabs>
        <w:tab w:val="left" w:pos="794"/>
        <w:tab w:val="left" w:pos="1191"/>
        <w:tab w:val="left" w:pos="1588"/>
        <w:tab w:val="left" w:pos="1985"/>
      </w:tabs>
      <w:overflowPunct w:val="0"/>
      <w:adjustRightInd w:val="0"/>
      <w:spacing w:before="240" w:after="280"/>
      <w:jc w:val="center"/>
      <w:textAlignment w:val="baseline"/>
    </w:pPr>
    <w:rPr>
      <w:rFonts w:ascii="Times New Roman Bold" w:eastAsia="Times New Roman" w:hAnsi="Times New Roman Bold"/>
      <w:b/>
      <w:sz w:val="28"/>
      <w:szCs w:val="20"/>
      <w:lang w:eastAsia="en-US"/>
    </w:rPr>
  </w:style>
  <w:style w:type="character" w:customStyle="1" w:styleId="AnnextitleChar">
    <w:name w:val="Annex_title Char"/>
    <w:basedOn w:val="DefaultParagraphFont"/>
    <w:link w:val="Annextitle"/>
    <w:rsid w:val="002D0639"/>
    <w:rPr>
      <w:rFonts w:ascii="Times New Roman Bold" w:hAnsi="Times New Roman Bold"/>
      <w:b/>
      <w:sz w:val="28"/>
      <w:lang w:val="en-US" w:eastAsia="en-US" w:bidi="ar-SA"/>
    </w:rPr>
  </w:style>
  <w:style w:type="paragraph" w:customStyle="1" w:styleId="Table">
    <w:name w:val="Table_#"/>
    <w:basedOn w:val="Normal"/>
    <w:next w:val="TableTitle"/>
    <w:rsid w:val="002D0639"/>
    <w:pPr>
      <w:keepNext/>
      <w:widowControl/>
      <w:tabs>
        <w:tab w:val="left" w:pos="794"/>
        <w:tab w:val="left" w:pos="1191"/>
        <w:tab w:val="left" w:pos="1588"/>
        <w:tab w:val="left" w:pos="1985"/>
      </w:tabs>
      <w:autoSpaceDE/>
      <w:autoSpaceDN/>
      <w:spacing w:before="560" w:after="120"/>
      <w:jc w:val="center"/>
    </w:pPr>
    <w:rPr>
      <w:rFonts w:eastAsia="Times New Roman"/>
      <w:caps/>
      <w:szCs w:val="20"/>
      <w:lang w:val="en-GB" w:eastAsia="en-US"/>
    </w:rPr>
  </w:style>
  <w:style w:type="paragraph" w:customStyle="1" w:styleId="Char">
    <w:name w:val="Char"/>
    <w:basedOn w:val="Normal"/>
    <w:rsid w:val="002D0639"/>
    <w:pPr>
      <w:widowControl/>
      <w:autoSpaceDE/>
      <w:autoSpaceDN/>
      <w:spacing w:after="160" w:line="240" w:lineRule="exact"/>
    </w:pPr>
    <w:rPr>
      <w:rFonts w:ascii="Arial" w:eastAsia="Times New Roman" w:hAnsi="Arial"/>
      <w:sz w:val="20"/>
      <w:szCs w:val="20"/>
      <w:lang w:val="fr-FR"/>
    </w:rPr>
  </w:style>
  <w:style w:type="paragraph" w:styleId="BalloonText">
    <w:name w:val="Balloon Text"/>
    <w:basedOn w:val="Normal"/>
    <w:link w:val="BalloonTextChar"/>
    <w:rsid w:val="007747AE"/>
    <w:rPr>
      <w:rFonts w:ascii="Tahoma" w:hAnsi="Tahoma" w:cs="Tahoma"/>
      <w:sz w:val="16"/>
      <w:szCs w:val="16"/>
    </w:rPr>
  </w:style>
  <w:style w:type="character" w:customStyle="1" w:styleId="BalloonTextChar">
    <w:name w:val="Balloon Text Char"/>
    <w:basedOn w:val="DefaultParagraphFont"/>
    <w:link w:val="BalloonText"/>
    <w:rsid w:val="007747AE"/>
    <w:rPr>
      <w:rFonts w:ascii="Tahoma" w:hAnsi="Tahoma" w:cs="Tahoma"/>
      <w:sz w:val="16"/>
      <w:szCs w:val="16"/>
    </w:rPr>
  </w:style>
  <w:style w:type="paragraph" w:styleId="ListParagraph">
    <w:name w:val="List Paragraph"/>
    <w:basedOn w:val="Normal"/>
    <w:link w:val="ListParagraphChar"/>
    <w:uiPriority w:val="34"/>
    <w:qFormat/>
    <w:rsid w:val="005B5B8F"/>
    <w:pPr>
      <w:widowControl/>
      <w:tabs>
        <w:tab w:val="left" w:pos="794"/>
        <w:tab w:val="left" w:pos="1191"/>
        <w:tab w:val="left" w:pos="1588"/>
        <w:tab w:val="left" w:pos="1985"/>
      </w:tabs>
      <w:overflowPunct w:val="0"/>
      <w:adjustRightInd w:val="0"/>
      <w:ind w:left="720"/>
      <w:contextualSpacing/>
      <w:textAlignment w:val="baseline"/>
    </w:pPr>
    <w:rPr>
      <w:rFonts w:eastAsia="Times New Roman"/>
      <w:szCs w:val="20"/>
      <w:lang w:val="en-GB" w:eastAsia="en-US"/>
    </w:rPr>
  </w:style>
  <w:style w:type="paragraph" w:customStyle="1" w:styleId="Default">
    <w:name w:val="Default"/>
    <w:qFormat/>
    <w:rsid w:val="005B5B8F"/>
    <w:pPr>
      <w:autoSpaceDE w:val="0"/>
      <w:autoSpaceDN w:val="0"/>
      <w:adjustRightInd w:val="0"/>
    </w:pPr>
    <w:rPr>
      <w:rFonts w:eastAsiaTheme="minorEastAsia"/>
      <w:color w:val="000000"/>
      <w:sz w:val="24"/>
      <w:szCs w:val="24"/>
    </w:rPr>
  </w:style>
  <w:style w:type="paragraph" w:styleId="Title">
    <w:name w:val="Title"/>
    <w:basedOn w:val="Normal"/>
    <w:link w:val="TitleChar"/>
    <w:qFormat/>
    <w:rsid w:val="005B5B8F"/>
    <w:pPr>
      <w:widowControl/>
      <w:overflowPunct w:val="0"/>
      <w:adjustRightInd w:val="0"/>
      <w:jc w:val="center"/>
      <w:textAlignment w:val="baseline"/>
    </w:pPr>
    <w:rPr>
      <w:rFonts w:ascii="Arial" w:hAnsi="Arial"/>
      <w:sz w:val="28"/>
      <w:szCs w:val="20"/>
    </w:rPr>
  </w:style>
  <w:style w:type="character" w:customStyle="1" w:styleId="TitleChar">
    <w:name w:val="Title Char"/>
    <w:basedOn w:val="DefaultParagraphFont"/>
    <w:link w:val="Title"/>
    <w:rsid w:val="005B5B8F"/>
    <w:rPr>
      <w:rFonts w:ascii="Arial" w:hAnsi="Arial"/>
      <w:sz w:val="28"/>
    </w:rPr>
  </w:style>
  <w:style w:type="paragraph" w:customStyle="1" w:styleId="Object">
    <w:name w:val="Object"/>
    <w:basedOn w:val="Normal"/>
    <w:uiPriority w:val="99"/>
    <w:rsid w:val="00425DA7"/>
    <w:pPr>
      <w:widowControl/>
      <w:autoSpaceDE/>
      <w:autoSpaceDN/>
      <w:spacing w:before="270"/>
    </w:pPr>
    <w:rPr>
      <w:rFonts w:ascii="Arial" w:eastAsiaTheme="minorEastAsia" w:hAnsi="Arial"/>
      <w:sz w:val="20"/>
      <w:szCs w:val="20"/>
      <w:lang w:eastAsia="en-US" w:bidi="he-IL"/>
    </w:rPr>
  </w:style>
  <w:style w:type="paragraph" w:customStyle="1" w:styleId="FromRef">
    <w:name w:val="FromRef"/>
    <w:basedOn w:val="Normal"/>
    <w:uiPriority w:val="99"/>
    <w:rsid w:val="00316ADE"/>
    <w:pPr>
      <w:widowControl/>
      <w:autoSpaceDE/>
      <w:autoSpaceDN/>
      <w:spacing w:before="30"/>
    </w:pPr>
    <w:rPr>
      <w:rFonts w:ascii="Arial" w:eastAsiaTheme="minorEastAsia" w:hAnsi="Arial"/>
      <w:sz w:val="20"/>
      <w:szCs w:val="20"/>
      <w:lang w:eastAsia="en-US" w:bidi="he-IL"/>
    </w:rPr>
  </w:style>
  <w:style w:type="paragraph" w:customStyle="1" w:styleId="LetterHead">
    <w:name w:val="LetterHead"/>
    <w:basedOn w:val="Normal"/>
    <w:rsid w:val="00825CA7"/>
    <w:pPr>
      <w:pageBreakBefore/>
      <w:widowControl/>
      <w:tabs>
        <w:tab w:val="right" w:pos="8647"/>
      </w:tabs>
      <w:autoSpaceDE/>
      <w:autoSpaceDN/>
      <w:spacing w:before="660"/>
    </w:pPr>
    <w:rPr>
      <w:rFonts w:ascii="Futura Lt BT" w:eastAsiaTheme="minorEastAsia" w:hAnsi="Futura Lt BT"/>
      <w:spacing w:val="25"/>
      <w:sz w:val="44"/>
      <w:szCs w:val="20"/>
      <w:lang w:eastAsia="en-US" w:bidi="he-IL"/>
    </w:rPr>
  </w:style>
  <w:style w:type="paragraph" w:customStyle="1" w:styleId="Bureau">
    <w:name w:val="Bureau"/>
    <w:basedOn w:val="Normal"/>
    <w:rsid w:val="00825CA7"/>
    <w:pPr>
      <w:widowControl/>
      <w:tabs>
        <w:tab w:val="right" w:pos="8732"/>
      </w:tabs>
      <w:autoSpaceDE/>
      <w:autoSpaceDN/>
    </w:pPr>
    <w:rPr>
      <w:rFonts w:ascii="Futura Lt BT" w:eastAsiaTheme="minorEastAsia" w:hAnsi="Futura Lt BT"/>
      <w:i/>
      <w:sz w:val="28"/>
      <w:szCs w:val="20"/>
      <w:lang w:eastAsia="en-US" w:bidi="he-IL"/>
    </w:rPr>
  </w:style>
  <w:style w:type="paragraph" w:customStyle="1" w:styleId="Logo">
    <w:name w:val="Logo"/>
    <w:basedOn w:val="Normal"/>
    <w:rsid w:val="00825CA7"/>
    <w:pPr>
      <w:widowControl/>
      <w:autoSpaceDE/>
      <w:autoSpaceDN/>
      <w:spacing w:before="100"/>
      <w:jc w:val="right"/>
    </w:pPr>
    <w:rPr>
      <w:rFonts w:ascii="Futura Lt BT" w:eastAsiaTheme="minorEastAsia" w:hAnsi="Futura Lt BT"/>
      <w:color w:val="FFFFFF"/>
      <w:sz w:val="20"/>
      <w:szCs w:val="20"/>
      <w:lang w:eastAsia="en-US" w:bidi="he-IL"/>
    </w:rPr>
  </w:style>
  <w:style w:type="paragraph" w:customStyle="1" w:styleId="ITURef">
    <w:name w:val="ITURef"/>
    <w:basedOn w:val="Normal"/>
    <w:rsid w:val="00825CA7"/>
    <w:pPr>
      <w:widowControl/>
      <w:tabs>
        <w:tab w:val="left" w:pos="7711"/>
        <w:tab w:val="left" w:pos="8448"/>
        <w:tab w:val="right" w:pos="10603"/>
      </w:tabs>
      <w:autoSpaceDE/>
      <w:autoSpaceDN/>
    </w:pPr>
    <w:rPr>
      <w:rFonts w:ascii="Futura Lt BT" w:eastAsiaTheme="minorEastAsia" w:hAnsi="Futura Lt BT"/>
      <w:b/>
      <w:sz w:val="20"/>
      <w:szCs w:val="20"/>
      <w:lang w:eastAsia="en-US" w:bidi="he-IL"/>
    </w:rPr>
  </w:style>
  <w:style w:type="paragraph" w:customStyle="1" w:styleId="Item">
    <w:name w:val="Item"/>
    <w:basedOn w:val="Normal"/>
    <w:rsid w:val="00A62F8D"/>
    <w:pPr>
      <w:widowControl/>
      <w:autoSpaceDE/>
      <w:autoSpaceDN/>
    </w:pPr>
    <w:rPr>
      <w:rFonts w:ascii="Futura Lt BT" w:eastAsiaTheme="minorEastAsia" w:hAnsi="Futura Lt BT"/>
      <w:b/>
      <w:sz w:val="22"/>
      <w:szCs w:val="20"/>
      <w:lang w:eastAsia="en-US" w:bidi="he-IL"/>
    </w:rPr>
  </w:style>
  <w:style w:type="paragraph" w:customStyle="1" w:styleId="Reasons">
    <w:name w:val="Reasons"/>
    <w:basedOn w:val="Normal"/>
    <w:qFormat/>
    <w:rsid w:val="005A03C2"/>
    <w:pPr>
      <w:widowControl/>
      <w:autoSpaceDE/>
      <w:autoSpaceDN/>
    </w:pPr>
    <w:rPr>
      <w:rFonts w:eastAsia="Times New Roman" w:cstheme="minorBidi"/>
      <w:szCs w:val="20"/>
      <w:lang w:eastAsia="en-US"/>
    </w:rPr>
  </w:style>
  <w:style w:type="character" w:customStyle="1" w:styleId="Heading1Char">
    <w:name w:val="Heading 1 Char"/>
    <w:aliases w:val="h1 Char,título 1 Char,1 Char,l1 Char"/>
    <w:basedOn w:val="DefaultParagraphFont"/>
    <w:link w:val="Heading1"/>
    <w:rsid w:val="005A03C2"/>
    <w:rPr>
      <w:rFonts w:eastAsia="Times New Roman"/>
      <w:b/>
      <w:sz w:val="24"/>
      <w:lang w:val="en-GB" w:eastAsia="en-US"/>
    </w:rPr>
  </w:style>
  <w:style w:type="numbering" w:customStyle="1" w:styleId="NoList1">
    <w:name w:val="No List1"/>
    <w:next w:val="NoList"/>
    <w:uiPriority w:val="99"/>
    <w:semiHidden/>
    <w:unhideWhenUsed/>
    <w:rsid w:val="005A03C2"/>
  </w:style>
  <w:style w:type="paragraph" w:customStyle="1" w:styleId="Normalaftertitle0">
    <w:name w:val="Normal after title"/>
    <w:basedOn w:val="Normal"/>
    <w:next w:val="Normal"/>
    <w:link w:val="NormalaftertitleChar0"/>
    <w:rsid w:val="005A03C2"/>
    <w:pPr>
      <w:widowControl/>
      <w:tabs>
        <w:tab w:val="left" w:pos="794"/>
        <w:tab w:val="left" w:pos="1191"/>
        <w:tab w:val="left" w:pos="1588"/>
        <w:tab w:val="left" w:pos="1985"/>
      </w:tabs>
      <w:overflowPunct w:val="0"/>
      <w:adjustRightInd w:val="0"/>
      <w:snapToGrid w:val="0"/>
      <w:spacing w:before="360"/>
      <w:textAlignment w:val="baseline"/>
    </w:pPr>
    <w:rPr>
      <w:rFonts w:eastAsiaTheme="minorEastAsia"/>
      <w:sz w:val="22"/>
      <w:szCs w:val="20"/>
      <w:lang w:val="en-GB" w:eastAsia="en-US"/>
    </w:rPr>
  </w:style>
  <w:style w:type="paragraph" w:customStyle="1" w:styleId="Message">
    <w:name w:val="Message"/>
    <w:rsid w:val="005A03C2"/>
    <w:pPr>
      <w:spacing w:before="240" w:line="300" w:lineRule="exact"/>
      <w:ind w:left="794" w:right="794"/>
    </w:pPr>
    <w:rPr>
      <w:rFonts w:ascii="Arial" w:hAnsi="Arial"/>
      <w:sz w:val="22"/>
      <w:lang w:eastAsia="en-US" w:bidi="he-IL"/>
    </w:rPr>
  </w:style>
  <w:style w:type="paragraph" w:customStyle="1" w:styleId="AnnexNo">
    <w:name w:val="Annex_No"/>
    <w:basedOn w:val="Normal"/>
    <w:next w:val="Normal"/>
    <w:rsid w:val="00D81850"/>
    <w:pPr>
      <w:keepNext/>
      <w:keepLines/>
      <w:widowControl/>
      <w:tabs>
        <w:tab w:val="left" w:pos="794"/>
        <w:tab w:val="left" w:pos="1191"/>
        <w:tab w:val="left" w:pos="1588"/>
        <w:tab w:val="left" w:pos="1985"/>
      </w:tabs>
      <w:overflowPunct w:val="0"/>
      <w:adjustRightInd w:val="0"/>
      <w:snapToGrid w:val="0"/>
      <w:spacing w:before="480" w:after="80"/>
      <w:jc w:val="center"/>
      <w:textAlignment w:val="baseline"/>
    </w:pPr>
    <w:rPr>
      <w:rFonts w:eastAsiaTheme="minorEastAsia"/>
      <w:caps/>
      <w:sz w:val="28"/>
      <w:szCs w:val="20"/>
      <w:lang w:val="en-GB" w:eastAsia="en-US"/>
    </w:rPr>
  </w:style>
  <w:style w:type="character" w:customStyle="1" w:styleId="Bodytext15">
    <w:name w:val="Body text (15)_"/>
    <w:basedOn w:val="DefaultParagraphFont"/>
    <w:link w:val="Bodytext150"/>
    <w:rsid w:val="005A03C2"/>
    <w:rPr>
      <w:b/>
      <w:bCs/>
      <w:sz w:val="18"/>
      <w:szCs w:val="18"/>
      <w:shd w:val="clear" w:color="auto" w:fill="FFFFFF"/>
    </w:rPr>
  </w:style>
  <w:style w:type="character" w:customStyle="1" w:styleId="Bodytext15105pt">
    <w:name w:val="Body text (15) + 10.5 pt"/>
    <w:aliases w:val="Not Bold"/>
    <w:basedOn w:val="Bodytext15"/>
    <w:rsid w:val="005A03C2"/>
    <w:rPr>
      <w:b/>
      <w:bCs/>
      <w:color w:val="000000"/>
      <w:spacing w:val="0"/>
      <w:w w:val="100"/>
      <w:position w:val="0"/>
      <w:sz w:val="21"/>
      <w:szCs w:val="21"/>
      <w:shd w:val="clear" w:color="auto" w:fill="FFFFFF"/>
      <w:lang w:val="en-US"/>
    </w:rPr>
  </w:style>
  <w:style w:type="character" w:customStyle="1" w:styleId="Bodytext33">
    <w:name w:val="Body text (33)_"/>
    <w:basedOn w:val="DefaultParagraphFont"/>
    <w:link w:val="Bodytext330"/>
    <w:rsid w:val="005A03C2"/>
    <w:rPr>
      <w:rFonts w:ascii="Arial" w:eastAsia="Arial" w:hAnsi="Arial" w:cs="Arial"/>
      <w:spacing w:val="-10"/>
      <w:sz w:val="13"/>
      <w:szCs w:val="13"/>
      <w:shd w:val="clear" w:color="auto" w:fill="FFFFFF"/>
    </w:rPr>
  </w:style>
  <w:style w:type="character" w:customStyle="1" w:styleId="Bodytext33Constantia">
    <w:name w:val="Body text (33) + Constantia"/>
    <w:aliases w:val="9 pt,Spacing 0 pt,Scale 66%"/>
    <w:basedOn w:val="Bodytext33"/>
    <w:rsid w:val="005A03C2"/>
    <w:rPr>
      <w:rFonts w:ascii="Constantia" w:eastAsia="Constantia" w:hAnsi="Constantia" w:cs="Constantia"/>
      <w:color w:val="000000"/>
      <w:spacing w:val="0"/>
      <w:w w:val="66"/>
      <w:position w:val="0"/>
      <w:sz w:val="18"/>
      <w:szCs w:val="18"/>
      <w:shd w:val="clear" w:color="auto" w:fill="FFFFFF"/>
      <w:lang w:val="en-US"/>
    </w:rPr>
  </w:style>
  <w:style w:type="character" w:customStyle="1" w:styleId="Bodytext18">
    <w:name w:val="Body text (18)_"/>
    <w:basedOn w:val="DefaultParagraphFont"/>
    <w:link w:val="Bodytext180"/>
    <w:rsid w:val="005A03C2"/>
    <w:rPr>
      <w:rFonts w:ascii="Arial" w:eastAsia="Arial" w:hAnsi="Arial" w:cs="Arial"/>
      <w:spacing w:val="-10"/>
      <w:sz w:val="13"/>
      <w:szCs w:val="13"/>
      <w:shd w:val="clear" w:color="auto" w:fill="FFFFFF"/>
    </w:rPr>
  </w:style>
  <w:style w:type="character" w:customStyle="1" w:styleId="Bodytext18Spacing9pt">
    <w:name w:val="Body text (18) + Spacing 9 pt"/>
    <w:basedOn w:val="Bodytext18"/>
    <w:rsid w:val="005A03C2"/>
    <w:rPr>
      <w:rFonts w:ascii="Arial" w:eastAsia="Arial" w:hAnsi="Arial" w:cs="Arial"/>
      <w:color w:val="000000"/>
      <w:spacing w:val="190"/>
      <w:w w:val="100"/>
      <w:position w:val="0"/>
      <w:sz w:val="13"/>
      <w:szCs w:val="13"/>
      <w:shd w:val="clear" w:color="auto" w:fill="FFFFFF"/>
      <w:lang w:val="en-US"/>
    </w:rPr>
  </w:style>
  <w:style w:type="character" w:customStyle="1" w:styleId="Bodytext18Spacing2pt">
    <w:name w:val="Body text (18) + Spacing 2 pt"/>
    <w:basedOn w:val="Bodytext18"/>
    <w:rsid w:val="005A03C2"/>
    <w:rPr>
      <w:rFonts w:ascii="Arial" w:eastAsia="Arial" w:hAnsi="Arial" w:cs="Arial"/>
      <w:color w:val="000000"/>
      <w:spacing w:val="50"/>
      <w:w w:val="100"/>
      <w:position w:val="0"/>
      <w:sz w:val="13"/>
      <w:szCs w:val="13"/>
      <w:shd w:val="clear" w:color="auto" w:fill="FFFFFF"/>
      <w:lang w:val="en-US"/>
    </w:rPr>
  </w:style>
  <w:style w:type="paragraph" w:customStyle="1" w:styleId="Bodytext150">
    <w:name w:val="Body text (15)"/>
    <w:basedOn w:val="Normal"/>
    <w:link w:val="Bodytext15"/>
    <w:rsid w:val="005A03C2"/>
    <w:pPr>
      <w:shd w:val="clear" w:color="auto" w:fill="FFFFFF"/>
      <w:autoSpaceDE/>
      <w:autoSpaceDN/>
      <w:spacing w:before="240" w:line="216" w:lineRule="exact"/>
      <w:ind w:hanging="1140"/>
      <w:jc w:val="both"/>
    </w:pPr>
    <w:rPr>
      <w:b/>
      <w:bCs/>
      <w:sz w:val="18"/>
      <w:szCs w:val="18"/>
    </w:rPr>
  </w:style>
  <w:style w:type="paragraph" w:customStyle="1" w:styleId="Bodytext180">
    <w:name w:val="Body text (18)"/>
    <w:basedOn w:val="Normal"/>
    <w:link w:val="Bodytext18"/>
    <w:rsid w:val="005A03C2"/>
    <w:pPr>
      <w:shd w:val="clear" w:color="auto" w:fill="FFFFFF"/>
      <w:autoSpaceDE/>
      <w:autoSpaceDN/>
      <w:spacing w:line="0" w:lineRule="atLeast"/>
    </w:pPr>
    <w:rPr>
      <w:rFonts w:ascii="Arial" w:eastAsia="Arial" w:hAnsi="Arial" w:cs="Arial"/>
      <w:spacing w:val="-10"/>
      <w:sz w:val="13"/>
      <w:szCs w:val="13"/>
    </w:rPr>
  </w:style>
  <w:style w:type="paragraph" w:customStyle="1" w:styleId="Bodytext330">
    <w:name w:val="Body text (33)"/>
    <w:basedOn w:val="Normal"/>
    <w:link w:val="Bodytext33"/>
    <w:rsid w:val="005A03C2"/>
    <w:pPr>
      <w:shd w:val="clear" w:color="auto" w:fill="FFFFFF"/>
      <w:autoSpaceDE/>
      <w:autoSpaceDN/>
      <w:bidi/>
      <w:spacing w:before="960" w:line="252" w:lineRule="exact"/>
      <w:ind w:hanging="1040"/>
    </w:pPr>
    <w:rPr>
      <w:rFonts w:ascii="Arial" w:eastAsia="Arial" w:hAnsi="Arial" w:cs="Arial"/>
      <w:spacing w:val="-10"/>
      <w:sz w:val="13"/>
      <w:szCs w:val="13"/>
    </w:rPr>
  </w:style>
  <w:style w:type="character" w:customStyle="1" w:styleId="BodytextExact">
    <w:name w:val="Body text Exact"/>
    <w:basedOn w:val="DefaultParagraphFont"/>
    <w:rsid w:val="005A03C2"/>
    <w:rPr>
      <w:rFonts w:ascii="Arial" w:eastAsia="Arial" w:hAnsi="Arial" w:cs="Arial"/>
      <w:b w:val="0"/>
      <w:bCs w:val="0"/>
      <w:i w:val="0"/>
      <w:iCs w:val="0"/>
      <w:smallCaps w:val="0"/>
      <w:strike w:val="0"/>
      <w:spacing w:val="-1"/>
      <w:sz w:val="14"/>
      <w:szCs w:val="14"/>
      <w:u w:val="none"/>
    </w:rPr>
  </w:style>
  <w:style w:type="character" w:customStyle="1" w:styleId="Bodytext">
    <w:name w:val="Body text_"/>
    <w:basedOn w:val="DefaultParagraphFont"/>
    <w:link w:val="BodyText2"/>
    <w:rsid w:val="005A03C2"/>
    <w:rPr>
      <w:rFonts w:ascii="Arial" w:eastAsia="Arial" w:hAnsi="Arial" w:cs="Arial"/>
      <w:sz w:val="17"/>
      <w:szCs w:val="17"/>
      <w:shd w:val="clear" w:color="auto" w:fill="FFFFFF"/>
    </w:rPr>
  </w:style>
  <w:style w:type="paragraph" w:customStyle="1" w:styleId="BodyText2">
    <w:name w:val="Body Text2"/>
    <w:basedOn w:val="Normal"/>
    <w:link w:val="Bodytext"/>
    <w:rsid w:val="005A03C2"/>
    <w:pPr>
      <w:shd w:val="clear" w:color="auto" w:fill="FFFFFF"/>
      <w:autoSpaceDE/>
      <w:autoSpaceDN/>
      <w:spacing w:line="0" w:lineRule="atLeast"/>
      <w:ind w:hanging="820"/>
    </w:pPr>
    <w:rPr>
      <w:rFonts w:ascii="Arial" w:eastAsia="Arial" w:hAnsi="Arial" w:cs="Arial"/>
      <w:sz w:val="17"/>
      <w:szCs w:val="17"/>
    </w:rPr>
  </w:style>
  <w:style w:type="character" w:customStyle="1" w:styleId="Bodytext7">
    <w:name w:val="Body text (7)_"/>
    <w:basedOn w:val="DefaultParagraphFont"/>
    <w:link w:val="Bodytext70"/>
    <w:rsid w:val="005A03C2"/>
    <w:rPr>
      <w:b/>
      <w:bCs/>
      <w:sz w:val="23"/>
      <w:szCs w:val="23"/>
      <w:shd w:val="clear" w:color="auto" w:fill="FFFFFF"/>
    </w:rPr>
  </w:style>
  <w:style w:type="character" w:customStyle="1" w:styleId="Bodytext12">
    <w:name w:val="Body text (12)_"/>
    <w:basedOn w:val="DefaultParagraphFont"/>
    <w:link w:val="Bodytext120"/>
    <w:rsid w:val="005A03C2"/>
    <w:rPr>
      <w:sz w:val="21"/>
      <w:szCs w:val="21"/>
      <w:shd w:val="clear" w:color="auto" w:fill="FFFFFF"/>
    </w:rPr>
  </w:style>
  <w:style w:type="character" w:customStyle="1" w:styleId="Heading70">
    <w:name w:val="Heading #7_"/>
    <w:basedOn w:val="DefaultParagraphFont"/>
    <w:link w:val="Heading71"/>
    <w:rsid w:val="005A03C2"/>
    <w:rPr>
      <w:b/>
      <w:bCs/>
      <w:sz w:val="23"/>
      <w:szCs w:val="23"/>
      <w:shd w:val="clear" w:color="auto" w:fill="FFFFFF"/>
    </w:rPr>
  </w:style>
  <w:style w:type="paragraph" w:customStyle="1" w:styleId="Bodytext70">
    <w:name w:val="Body text (7)"/>
    <w:basedOn w:val="Normal"/>
    <w:link w:val="Bodytext7"/>
    <w:rsid w:val="005A03C2"/>
    <w:pPr>
      <w:shd w:val="clear" w:color="auto" w:fill="FFFFFF"/>
      <w:autoSpaceDE/>
      <w:autoSpaceDN/>
      <w:spacing w:before="360" w:after="60" w:line="0" w:lineRule="atLeast"/>
      <w:jc w:val="center"/>
    </w:pPr>
    <w:rPr>
      <w:b/>
      <w:bCs/>
      <w:sz w:val="23"/>
      <w:szCs w:val="23"/>
    </w:rPr>
  </w:style>
  <w:style w:type="paragraph" w:customStyle="1" w:styleId="Bodytext120">
    <w:name w:val="Body text (12)"/>
    <w:basedOn w:val="Normal"/>
    <w:link w:val="Bodytext12"/>
    <w:rsid w:val="005A03C2"/>
    <w:pPr>
      <w:shd w:val="clear" w:color="auto" w:fill="FFFFFF"/>
      <w:autoSpaceDE/>
      <w:autoSpaceDN/>
      <w:spacing w:after="180" w:line="0" w:lineRule="atLeast"/>
      <w:ind w:hanging="280"/>
      <w:jc w:val="center"/>
    </w:pPr>
    <w:rPr>
      <w:sz w:val="21"/>
      <w:szCs w:val="21"/>
    </w:rPr>
  </w:style>
  <w:style w:type="paragraph" w:customStyle="1" w:styleId="Heading71">
    <w:name w:val="Heading #7"/>
    <w:basedOn w:val="Normal"/>
    <w:link w:val="Heading70"/>
    <w:rsid w:val="005A03C2"/>
    <w:pPr>
      <w:shd w:val="clear" w:color="auto" w:fill="FFFFFF"/>
      <w:autoSpaceDE/>
      <w:autoSpaceDN/>
      <w:spacing w:before="660" w:after="1320" w:line="0" w:lineRule="atLeast"/>
      <w:outlineLvl w:val="6"/>
    </w:pPr>
    <w:rPr>
      <w:b/>
      <w:bCs/>
      <w:sz w:val="23"/>
      <w:szCs w:val="23"/>
    </w:rPr>
  </w:style>
  <w:style w:type="character" w:customStyle="1" w:styleId="NormalaftertitleChar0">
    <w:name w:val="Normal after title Char"/>
    <w:basedOn w:val="DefaultParagraphFont"/>
    <w:link w:val="Normalaftertitle0"/>
    <w:locked/>
    <w:rsid w:val="005A03C2"/>
    <w:rPr>
      <w:rFonts w:eastAsiaTheme="minorEastAsia"/>
      <w:sz w:val="22"/>
      <w:lang w:val="en-GB" w:eastAsia="en-US"/>
    </w:rPr>
  </w:style>
  <w:style w:type="character" w:customStyle="1" w:styleId="Heading5Char">
    <w:name w:val="Heading 5 Char"/>
    <w:basedOn w:val="DefaultParagraphFont"/>
    <w:link w:val="Heading5"/>
    <w:rsid w:val="005A03C2"/>
    <w:rPr>
      <w:rFonts w:eastAsia="Times New Roman"/>
      <w:b/>
      <w:sz w:val="24"/>
      <w:lang w:val="en-GB" w:eastAsia="en-US"/>
    </w:rPr>
  </w:style>
  <w:style w:type="table" w:customStyle="1" w:styleId="TableGrid1">
    <w:name w:val="Table Grid1"/>
    <w:basedOn w:val="TableNormal"/>
    <w:next w:val="TableGrid"/>
    <w:rsid w:val="005A03C2"/>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5F36DF"/>
    <w:rPr>
      <w:b/>
      <w:sz w:val="24"/>
      <w:lang w:val="en-GB" w:eastAsia="en-US"/>
    </w:rPr>
  </w:style>
  <w:style w:type="character" w:customStyle="1" w:styleId="FootnoteTextChar">
    <w:name w:val="Footnote Text Char"/>
    <w:aliases w:val="ALTS FOOTNOTE Char,Footnote Text Char1 Char,Footnote Text Char Char1 Char,Footnote Text Char4 Char Char Char,Footnote Text Char1 Char1 Char1 Char Char,Footnote Text Char Char1 Char1 Char Char Char,DNV-FT Char,footnote text Char1"/>
    <w:basedOn w:val="DefaultParagraphFont"/>
    <w:uiPriority w:val="99"/>
    <w:rsid w:val="005A03C2"/>
    <w:rPr>
      <w:rFonts w:ascii="Times New Roman" w:eastAsia="Times New Roman" w:hAnsi="Times New Roman" w:cs="Times New Roman"/>
      <w:sz w:val="20"/>
      <w:szCs w:val="20"/>
      <w:lang w:val="en-GB" w:eastAsia="en-US"/>
    </w:rPr>
  </w:style>
  <w:style w:type="character" w:customStyle="1" w:styleId="FootnoteTextChar1">
    <w:name w:val="Footnote Text Char1"/>
    <w:aliases w:val="footnote text Char,ALTS FOOTNOTE Char1,Footnote Text Char Char1 Char1,Footnote Text Char4 Char Char Char1,Footnote Text Char1 Char1 Char1 Char Char1,Footnote Text Char Char1 Char1 Char Char Char1,DNV-FT Char1,DNV Char"/>
    <w:link w:val="FootnoteText"/>
    <w:locked/>
    <w:rsid w:val="005A03C2"/>
    <w:rPr>
      <w:rFonts w:eastAsia="Times New Roman"/>
      <w:sz w:val="24"/>
      <w:lang w:val="en-GB" w:eastAsia="en-US"/>
    </w:rPr>
  </w:style>
  <w:style w:type="character" w:customStyle="1" w:styleId="HeaderChar">
    <w:name w:val="Header Char"/>
    <w:basedOn w:val="DefaultParagraphFont"/>
    <w:link w:val="Header"/>
    <w:uiPriority w:val="99"/>
    <w:rsid w:val="005A03C2"/>
    <w:rPr>
      <w:sz w:val="24"/>
      <w:szCs w:val="24"/>
    </w:rPr>
  </w:style>
  <w:style w:type="character" w:customStyle="1" w:styleId="FooterChar">
    <w:name w:val="Footer Char"/>
    <w:basedOn w:val="DefaultParagraphFont"/>
    <w:link w:val="Footer"/>
    <w:uiPriority w:val="99"/>
    <w:rsid w:val="005A03C2"/>
    <w:rPr>
      <w:sz w:val="24"/>
      <w:szCs w:val="24"/>
    </w:rPr>
  </w:style>
  <w:style w:type="character" w:customStyle="1" w:styleId="Heading3Char">
    <w:name w:val="Heading 3 Char"/>
    <w:basedOn w:val="DefaultParagraphFont"/>
    <w:link w:val="Heading3"/>
    <w:rsid w:val="005A03C2"/>
    <w:rPr>
      <w:rFonts w:ascii="Arial" w:hAnsi="Arial" w:cs="Arial"/>
      <w:b/>
      <w:bCs/>
      <w:sz w:val="26"/>
      <w:szCs w:val="26"/>
    </w:rPr>
  </w:style>
  <w:style w:type="character" w:customStyle="1" w:styleId="Heading4Char">
    <w:name w:val="Heading 4 Char"/>
    <w:basedOn w:val="DefaultParagraphFont"/>
    <w:link w:val="Heading4"/>
    <w:rsid w:val="005A03C2"/>
    <w:rPr>
      <w:rFonts w:eastAsia="Times New Roman"/>
      <w:b/>
      <w:sz w:val="24"/>
      <w:lang w:val="en-GB" w:eastAsia="en-US"/>
    </w:rPr>
  </w:style>
  <w:style w:type="character" w:customStyle="1" w:styleId="Heading6Char">
    <w:name w:val="Heading 6 Char"/>
    <w:basedOn w:val="DefaultParagraphFont"/>
    <w:link w:val="Heading6"/>
    <w:rsid w:val="005A03C2"/>
    <w:rPr>
      <w:rFonts w:eastAsia="Times New Roman"/>
      <w:b/>
      <w:sz w:val="24"/>
      <w:lang w:val="en-GB" w:eastAsia="en-US"/>
    </w:rPr>
  </w:style>
  <w:style w:type="character" w:customStyle="1" w:styleId="Heading7Char">
    <w:name w:val="Heading 7 Char"/>
    <w:basedOn w:val="DefaultParagraphFont"/>
    <w:link w:val="Heading7"/>
    <w:rsid w:val="005A03C2"/>
    <w:rPr>
      <w:rFonts w:eastAsia="Times New Roman"/>
      <w:b/>
      <w:sz w:val="24"/>
      <w:lang w:val="en-GB" w:eastAsia="en-US"/>
    </w:rPr>
  </w:style>
  <w:style w:type="character" w:customStyle="1" w:styleId="Heading8Char">
    <w:name w:val="Heading 8 Char"/>
    <w:basedOn w:val="DefaultParagraphFont"/>
    <w:link w:val="Heading8"/>
    <w:rsid w:val="005A03C2"/>
    <w:rPr>
      <w:rFonts w:eastAsia="Times New Roman"/>
      <w:b/>
      <w:sz w:val="24"/>
      <w:lang w:val="en-GB" w:eastAsia="en-US"/>
    </w:rPr>
  </w:style>
  <w:style w:type="character" w:customStyle="1" w:styleId="Heading9Char">
    <w:name w:val="Heading 9 Char"/>
    <w:basedOn w:val="DefaultParagraphFont"/>
    <w:link w:val="Heading9"/>
    <w:rsid w:val="005A03C2"/>
    <w:rPr>
      <w:rFonts w:eastAsia="Times New Roman"/>
      <w:b/>
      <w:sz w:val="24"/>
      <w:lang w:val="en-GB" w:eastAsia="en-US"/>
    </w:rPr>
  </w:style>
  <w:style w:type="numbering" w:customStyle="1" w:styleId="NoList11">
    <w:name w:val="No List11"/>
    <w:next w:val="NoList"/>
    <w:uiPriority w:val="99"/>
    <w:semiHidden/>
    <w:unhideWhenUsed/>
    <w:rsid w:val="005A03C2"/>
  </w:style>
  <w:style w:type="paragraph" w:customStyle="1" w:styleId="H2">
    <w:name w:val="H2"/>
    <w:basedOn w:val="Normal"/>
    <w:next w:val="Normal"/>
    <w:rsid w:val="005A03C2"/>
    <w:pPr>
      <w:keepNext/>
      <w:autoSpaceDE/>
      <w:autoSpaceDN/>
      <w:spacing w:before="100" w:after="100"/>
      <w:outlineLvl w:val="2"/>
    </w:pPr>
    <w:rPr>
      <w:rFonts w:eastAsia="Times New Roman"/>
      <w:b/>
      <w:snapToGrid w:val="0"/>
      <w:sz w:val="36"/>
      <w:szCs w:val="20"/>
      <w:lang w:eastAsia="en-US"/>
    </w:rPr>
  </w:style>
  <w:style w:type="paragraph" w:styleId="BodyText0">
    <w:name w:val="Body Text"/>
    <w:basedOn w:val="Normal"/>
    <w:link w:val="BodyTextChar"/>
    <w:rsid w:val="005A03C2"/>
    <w:pPr>
      <w:keepNext/>
      <w:widowControl/>
      <w:numPr>
        <w:ilvl w:val="12"/>
      </w:numPr>
      <w:autoSpaceDE/>
      <w:autoSpaceDN/>
    </w:pPr>
    <w:rPr>
      <w:rFonts w:ascii="Arial" w:eastAsia="Times New Roman" w:hAnsi="Arial"/>
      <w:b/>
      <w:color w:val="000000"/>
      <w:sz w:val="22"/>
      <w:szCs w:val="20"/>
      <w:lang w:eastAsia="en-US"/>
    </w:rPr>
  </w:style>
  <w:style w:type="character" w:customStyle="1" w:styleId="BodyTextChar">
    <w:name w:val="Body Text Char"/>
    <w:basedOn w:val="DefaultParagraphFont"/>
    <w:link w:val="BodyText0"/>
    <w:rsid w:val="005A03C2"/>
    <w:rPr>
      <w:rFonts w:ascii="Arial" w:eastAsia="Times New Roman" w:hAnsi="Arial"/>
      <w:b/>
      <w:color w:val="000000"/>
      <w:sz w:val="22"/>
      <w:lang w:eastAsia="en-US"/>
    </w:rPr>
  </w:style>
  <w:style w:type="paragraph" w:styleId="ListBullet">
    <w:name w:val="List Bullet"/>
    <w:basedOn w:val="Normal"/>
    <w:autoRedefine/>
    <w:rsid w:val="005A03C2"/>
    <w:pPr>
      <w:numPr>
        <w:numId w:val="1"/>
      </w:numPr>
      <w:autoSpaceDE/>
      <w:autoSpaceDN/>
      <w:spacing w:before="100" w:after="100"/>
    </w:pPr>
    <w:rPr>
      <w:rFonts w:eastAsia="Times New Roman"/>
      <w:snapToGrid w:val="0"/>
      <w:szCs w:val="20"/>
      <w:lang w:eastAsia="en-US"/>
    </w:rPr>
  </w:style>
  <w:style w:type="paragraph" w:styleId="ListBullet2">
    <w:name w:val="List Bullet 2"/>
    <w:basedOn w:val="Normal"/>
    <w:autoRedefine/>
    <w:rsid w:val="005A03C2"/>
    <w:pPr>
      <w:numPr>
        <w:numId w:val="2"/>
      </w:numPr>
      <w:autoSpaceDE/>
      <w:autoSpaceDN/>
      <w:spacing w:before="100" w:after="100"/>
    </w:pPr>
    <w:rPr>
      <w:rFonts w:eastAsia="Times New Roman"/>
      <w:snapToGrid w:val="0"/>
      <w:szCs w:val="20"/>
      <w:lang w:eastAsia="en-US"/>
    </w:rPr>
  </w:style>
  <w:style w:type="paragraph" w:styleId="ListBullet3">
    <w:name w:val="List Bullet 3"/>
    <w:basedOn w:val="Normal"/>
    <w:autoRedefine/>
    <w:rsid w:val="005A03C2"/>
    <w:pPr>
      <w:numPr>
        <w:numId w:val="3"/>
      </w:numPr>
      <w:autoSpaceDE/>
      <w:autoSpaceDN/>
      <w:spacing w:before="100" w:after="100"/>
    </w:pPr>
    <w:rPr>
      <w:rFonts w:eastAsia="Times New Roman"/>
      <w:snapToGrid w:val="0"/>
      <w:szCs w:val="20"/>
      <w:lang w:eastAsia="en-US"/>
    </w:rPr>
  </w:style>
  <w:style w:type="paragraph" w:styleId="ListBullet4">
    <w:name w:val="List Bullet 4"/>
    <w:basedOn w:val="Normal"/>
    <w:autoRedefine/>
    <w:rsid w:val="005A03C2"/>
    <w:pPr>
      <w:numPr>
        <w:numId w:val="4"/>
      </w:numPr>
      <w:autoSpaceDE/>
      <w:autoSpaceDN/>
      <w:spacing w:before="100" w:after="100"/>
    </w:pPr>
    <w:rPr>
      <w:rFonts w:eastAsia="Times New Roman"/>
      <w:snapToGrid w:val="0"/>
      <w:szCs w:val="20"/>
      <w:lang w:eastAsia="en-US"/>
    </w:rPr>
  </w:style>
  <w:style w:type="paragraph" w:styleId="ListBullet5">
    <w:name w:val="List Bullet 5"/>
    <w:basedOn w:val="Normal"/>
    <w:autoRedefine/>
    <w:rsid w:val="005A03C2"/>
    <w:pPr>
      <w:numPr>
        <w:numId w:val="5"/>
      </w:numPr>
      <w:autoSpaceDE/>
      <w:autoSpaceDN/>
      <w:spacing w:before="100" w:after="100"/>
    </w:pPr>
    <w:rPr>
      <w:rFonts w:eastAsia="Times New Roman"/>
      <w:snapToGrid w:val="0"/>
      <w:szCs w:val="20"/>
      <w:lang w:eastAsia="en-US"/>
    </w:rPr>
  </w:style>
  <w:style w:type="paragraph" w:styleId="ListNumber">
    <w:name w:val="List Number"/>
    <w:basedOn w:val="Normal"/>
    <w:rsid w:val="005A03C2"/>
    <w:pPr>
      <w:numPr>
        <w:numId w:val="6"/>
      </w:numPr>
      <w:autoSpaceDE/>
      <w:autoSpaceDN/>
      <w:spacing w:before="100" w:after="100"/>
    </w:pPr>
    <w:rPr>
      <w:rFonts w:eastAsia="Times New Roman"/>
      <w:snapToGrid w:val="0"/>
      <w:szCs w:val="20"/>
      <w:lang w:eastAsia="en-US"/>
    </w:rPr>
  </w:style>
  <w:style w:type="paragraph" w:styleId="ListNumber2">
    <w:name w:val="List Number 2"/>
    <w:basedOn w:val="Normal"/>
    <w:rsid w:val="005A03C2"/>
    <w:pPr>
      <w:numPr>
        <w:numId w:val="7"/>
      </w:numPr>
      <w:autoSpaceDE/>
      <w:autoSpaceDN/>
      <w:spacing w:before="100" w:after="100"/>
    </w:pPr>
    <w:rPr>
      <w:rFonts w:eastAsia="Times New Roman"/>
      <w:snapToGrid w:val="0"/>
      <w:szCs w:val="20"/>
      <w:lang w:eastAsia="en-US"/>
    </w:rPr>
  </w:style>
  <w:style w:type="paragraph" w:styleId="ListNumber3">
    <w:name w:val="List Number 3"/>
    <w:basedOn w:val="Normal"/>
    <w:rsid w:val="005A03C2"/>
    <w:pPr>
      <w:numPr>
        <w:numId w:val="8"/>
      </w:numPr>
      <w:autoSpaceDE/>
      <w:autoSpaceDN/>
      <w:spacing w:before="100" w:after="100"/>
    </w:pPr>
    <w:rPr>
      <w:rFonts w:eastAsia="Times New Roman"/>
      <w:snapToGrid w:val="0"/>
      <w:szCs w:val="20"/>
      <w:lang w:eastAsia="en-US"/>
    </w:rPr>
  </w:style>
  <w:style w:type="paragraph" w:styleId="ListNumber4">
    <w:name w:val="List Number 4"/>
    <w:basedOn w:val="Normal"/>
    <w:rsid w:val="005A03C2"/>
    <w:pPr>
      <w:numPr>
        <w:numId w:val="9"/>
      </w:numPr>
      <w:autoSpaceDE/>
      <w:autoSpaceDN/>
      <w:spacing w:before="100" w:after="100"/>
    </w:pPr>
    <w:rPr>
      <w:rFonts w:eastAsia="Times New Roman"/>
      <w:snapToGrid w:val="0"/>
      <w:szCs w:val="20"/>
      <w:lang w:eastAsia="en-US"/>
    </w:rPr>
  </w:style>
  <w:style w:type="paragraph" w:styleId="ListNumber5">
    <w:name w:val="List Number 5"/>
    <w:basedOn w:val="Normal"/>
    <w:rsid w:val="005A03C2"/>
    <w:pPr>
      <w:numPr>
        <w:numId w:val="10"/>
      </w:numPr>
      <w:autoSpaceDE/>
      <w:autoSpaceDN/>
      <w:spacing w:before="100" w:after="100"/>
    </w:pPr>
    <w:rPr>
      <w:rFonts w:eastAsia="Times New Roman"/>
      <w:snapToGrid w:val="0"/>
      <w:szCs w:val="20"/>
      <w:lang w:eastAsia="en-US"/>
    </w:rPr>
  </w:style>
  <w:style w:type="paragraph" w:customStyle="1" w:styleId="Blockquote">
    <w:name w:val="Blockquote"/>
    <w:basedOn w:val="Normal"/>
    <w:rsid w:val="005A03C2"/>
    <w:pPr>
      <w:autoSpaceDE/>
      <w:autoSpaceDN/>
      <w:spacing w:before="100" w:after="100"/>
      <w:ind w:left="360" w:right="360"/>
    </w:pPr>
    <w:rPr>
      <w:rFonts w:eastAsia="Times New Roman"/>
      <w:snapToGrid w:val="0"/>
      <w:szCs w:val="20"/>
      <w:lang w:eastAsia="en-US"/>
    </w:rPr>
  </w:style>
  <w:style w:type="paragraph" w:customStyle="1" w:styleId="H4">
    <w:name w:val="H4"/>
    <w:basedOn w:val="Normal"/>
    <w:next w:val="Normal"/>
    <w:rsid w:val="005A03C2"/>
    <w:pPr>
      <w:keepNext/>
      <w:autoSpaceDE/>
      <w:autoSpaceDN/>
      <w:spacing w:before="100" w:after="100"/>
      <w:outlineLvl w:val="4"/>
    </w:pPr>
    <w:rPr>
      <w:rFonts w:eastAsia="Times New Roman"/>
      <w:b/>
      <w:snapToGrid w:val="0"/>
      <w:szCs w:val="20"/>
      <w:lang w:eastAsia="en-US"/>
    </w:rPr>
  </w:style>
  <w:style w:type="paragraph" w:customStyle="1" w:styleId="H3">
    <w:name w:val="H3"/>
    <w:basedOn w:val="Normal"/>
    <w:next w:val="Normal"/>
    <w:rsid w:val="005A03C2"/>
    <w:pPr>
      <w:keepNext/>
      <w:autoSpaceDE/>
      <w:autoSpaceDN/>
      <w:spacing w:before="100" w:after="100"/>
      <w:outlineLvl w:val="3"/>
    </w:pPr>
    <w:rPr>
      <w:rFonts w:eastAsia="Times New Roman"/>
      <w:b/>
      <w:snapToGrid w:val="0"/>
      <w:sz w:val="28"/>
      <w:szCs w:val="20"/>
      <w:lang w:eastAsia="en-US"/>
    </w:rPr>
  </w:style>
  <w:style w:type="paragraph" w:customStyle="1" w:styleId="DefinitionTerm">
    <w:name w:val="Definition Term"/>
    <w:basedOn w:val="Normal"/>
    <w:next w:val="DefinitionList"/>
    <w:rsid w:val="005A03C2"/>
    <w:pPr>
      <w:autoSpaceDE/>
      <w:autoSpaceDN/>
    </w:pPr>
    <w:rPr>
      <w:rFonts w:eastAsia="Times New Roman"/>
      <w:snapToGrid w:val="0"/>
      <w:szCs w:val="20"/>
      <w:lang w:eastAsia="en-US"/>
    </w:rPr>
  </w:style>
  <w:style w:type="paragraph" w:customStyle="1" w:styleId="DefinitionList">
    <w:name w:val="Definition List"/>
    <w:basedOn w:val="Normal"/>
    <w:next w:val="DefinitionTerm"/>
    <w:rsid w:val="005A03C2"/>
    <w:pPr>
      <w:autoSpaceDE/>
      <w:autoSpaceDN/>
      <w:ind w:left="360"/>
    </w:pPr>
    <w:rPr>
      <w:rFonts w:eastAsia="Times New Roman"/>
      <w:snapToGrid w:val="0"/>
      <w:szCs w:val="20"/>
      <w:lang w:eastAsia="en-US"/>
    </w:rPr>
  </w:style>
  <w:style w:type="character" w:customStyle="1" w:styleId="HTMLMarkup">
    <w:name w:val="HTML Markup"/>
    <w:rsid w:val="005A03C2"/>
    <w:rPr>
      <w:vanish/>
      <w:color w:val="FF0000"/>
    </w:rPr>
  </w:style>
  <w:style w:type="character" w:styleId="Emphasis">
    <w:name w:val="Emphasis"/>
    <w:basedOn w:val="DefaultParagraphFont"/>
    <w:qFormat/>
    <w:rsid w:val="005A03C2"/>
    <w:rPr>
      <w:i/>
      <w:iCs/>
    </w:rPr>
  </w:style>
  <w:style w:type="paragraph" w:styleId="NormalWeb">
    <w:name w:val="Normal (Web)"/>
    <w:basedOn w:val="Normal"/>
    <w:uiPriority w:val="99"/>
    <w:rsid w:val="005A03C2"/>
    <w:pPr>
      <w:widowControl/>
      <w:autoSpaceDE/>
      <w:autoSpaceDN/>
      <w:spacing w:before="100" w:beforeAutospacing="1" w:after="100" w:afterAutospacing="1"/>
    </w:pPr>
    <w:rPr>
      <w:rFonts w:ascii="Arial Unicode MS" w:eastAsia="Arial Unicode MS" w:hAnsi="Arial Unicode MS" w:cs="Arial Unicode MS"/>
      <w:lang w:eastAsia="en-US"/>
    </w:rPr>
  </w:style>
  <w:style w:type="character" w:styleId="FollowedHyperlink">
    <w:name w:val="FollowedHyperlink"/>
    <w:basedOn w:val="DefaultParagraphFont"/>
    <w:uiPriority w:val="99"/>
    <w:rsid w:val="005A03C2"/>
    <w:rPr>
      <w:color w:val="800080"/>
      <w:u w:val="single"/>
    </w:rPr>
  </w:style>
  <w:style w:type="paragraph" w:styleId="DocumentMap">
    <w:name w:val="Document Map"/>
    <w:basedOn w:val="Normal"/>
    <w:link w:val="DocumentMapChar"/>
    <w:rsid w:val="005A03C2"/>
    <w:pPr>
      <w:widowControl/>
      <w:shd w:val="clear" w:color="auto" w:fill="000080"/>
      <w:tabs>
        <w:tab w:val="left" w:pos="794"/>
        <w:tab w:val="left" w:pos="1191"/>
        <w:tab w:val="left" w:pos="1588"/>
        <w:tab w:val="left" w:pos="1985"/>
      </w:tabs>
      <w:overflowPunct w:val="0"/>
      <w:adjustRightInd w:val="0"/>
      <w:textAlignment w:val="baseline"/>
    </w:pPr>
    <w:rPr>
      <w:rFonts w:ascii="Tahoma" w:eastAsia="Times New Roman" w:hAnsi="Tahoma" w:cs="Tahoma"/>
      <w:szCs w:val="20"/>
      <w:lang w:val="en-GB" w:eastAsia="en-US"/>
    </w:rPr>
  </w:style>
  <w:style w:type="character" w:customStyle="1" w:styleId="DocumentMapChar">
    <w:name w:val="Document Map Char"/>
    <w:basedOn w:val="DefaultParagraphFont"/>
    <w:link w:val="DocumentMap"/>
    <w:rsid w:val="005A03C2"/>
    <w:rPr>
      <w:rFonts w:ascii="Tahoma" w:eastAsia="Times New Roman" w:hAnsi="Tahoma" w:cs="Tahoma"/>
      <w:sz w:val="24"/>
      <w:shd w:val="clear" w:color="auto" w:fill="000080"/>
      <w:lang w:val="en-GB" w:eastAsia="en-US"/>
    </w:rPr>
  </w:style>
  <w:style w:type="character" w:customStyle="1" w:styleId="Definition">
    <w:name w:val="Definition"/>
    <w:rsid w:val="005A03C2"/>
    <w:rPr>
      <w:i/>
    </w:rPr>
  </w:style>
  <w:style w:type="paragraph" w:customStyle="1" w:styleId="H1">
    <w:name w:val="H1"/>
    <w:basedOn w:val="Normal"/>
    <w:next w:val="Normal"/>
    <w:rsid w:val="005A03C2"/>
    <w:pPr>
      <w:keepNext/>
      <w:autoSpaceDE/>
      <w:autoSpaceDN/>
      <w:spacing w:before="100" w:after="100"/>
      <w:outlineLvl w:val="1"/>
    </w:pPr>
    <w:rPr>
      <w:rFonts w:eastAsia="Times New Roman"/>
      <w:b/>
      <w:snapToGrid w:val="0"/>
      <w:kern w:val="36"/>
      <w:sz w:val="48"/>
      <w:szCs w:val="20"/>
      <w:lang w:eastAsia="en-US"/>
    </w:rPr>
  </w:style>
  <w:style w:type="paragraph" w:customStyle="1" w:styleId="H5">
    <w:name w:val="H5"/>
    <w:basedOn w:val="Normal"/>
    <w:next w:val="Normal"/>
    <w:rsid w:val="005A03C2"/>
    <w:pPr>
      <w:keepNext/>
      <w:autoSpaceDE/>
      <w:autoSpaceDN/>
      <w:spacing w:before="100" w:after="100"/>
      <w:outlineLvl w:val="5"/>
    </w:pPr>
    <w:rPr>
      <w:rFonts w:eastAsia="Times New Roman"/>
      <w:b/>
      <w:snapToGrid w:val="0"/>
      <w:sz w:val="20"/>
      <w:szCs w:val="20"/>
      <w:lang w:eastAsia="en-US"/>
    </w:rPr>
  </w:style>
  <w:style w:type="paragraph" w:customStyle="1" w:styleId="H6">
    <w:name w:val="H6"/>
    <w:basedOn w:val="Normal"/>
    <w:next w:val="Normal"/>
    <w:rsid w:val="005A03C2"/>
    <w:pPr>
      <w:keepNext/>
      <w:autoSpaceDE/>
      <w:autoSpaceDN/>
      <w:spacing w:before="100" w:after="100"/>
      <w:outlineLvl w:val="6"/>
    </w:pPr>
    <w:rPr>
      <w:rFonts w:eastAsia="Times New Roman"/>
      <w:b/>
      <w:snapToGrid w:val="0"/>
      <w:sz w:val="16"/>
      <w:szCs w:val="20"/>
      <w:lang w:eastAsia="en-US"/>
    </w:rPr>
  </w:style>
  <w:style w:type="paragraph" w:customStyle="1" w:styleId="Address">
    <w:name w:val="Address"/>
    <w:basedOn w:val="Normal"/>
    <w:next w:val="Normal"/>
    <w:rsid w:val="005A03C2"/>
    <w:pPr>
      <w:autoSpaceDE/>
      <w:autoSpaceDN/>
    </w:pPr>
    <w:rPr>
      <w:rFonts w:eastAsia="Times New Roman"/>
      <w:i/>
      <w:snapToGrid w:val="0"/>
      <w:szCs w:val="20"/>
      <w:lang w:eastAsia="en-US"/>
    </w:rPr>
  </w:style>
  <w:style w:type="character" w:customStyle="1" w:styleId="CITE">
    <w:name w:val="CITE"/>
    <w:rsid w:val="005A03C2"/>
    <w:rPr>
      <w:i/>
    </w:rPr>
  </w:style>
  <w:style w:type="character" w:customStyle="1" w:styleId="CODE">
    <w:name w:val="CODE"/>
    <w:rsid w:val="005A03C2"/>
    <w:rPr>
      <w:rFonts w:ascii="Courier New" w:hAnsi="Courier New"/>
      <w:sz w:val="20"/>
    </w:rPr>
  </w:style>
  <w:style w:type="character" w:customStyle="1" w:styleId="Keyboard">
    <w:name w:val="Keyboard"/>
    <w:rsid w:val="005A03C2"/>
    <w:rPr>
      <w:rFonts w:ascii="Courier New" w:hAnsi="Courier New"/>
      <w:b/>
      <w:sz w:val="20"/>
    </w:rPr>
  </w:style>
  <w:style w:type="paragraph" w:customStyle="1" w:styleId="Preformatted">
    <w:name w:val="Preformatted"/>
    <w:basedOn w:val="Normal"/>
    <w:rsid w:val="005A03C2"/>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pPr>
    <w:rPr>
      <w:rFonts w:ascii="Courier New" w:eastAsia="Times New Roman" w:hAnsi="Courier New"/>
      <w:snapToGrid w:val="0"/>
      <w:sz w:val="20"/>
      <w:szCs w:val="20"/>
      <w:lang w:eastAsia="en-US"/>
    </w:rPr>
  </w:style>
  <w:style w:type="character" w:customStyle="1" w:styleId="Sample">
    <w:name w:val="Sample"/>
    <w:rsid w:val="005A03C2"/>
    <w:rPr>
      <w:rFonts w:ascii="Courier New" w:hAnsi="Courier New"/>
    </w:rPr>
  </w:style>
  <w:style w:type="character" w:customStyle="1" w:styleId="Typewriter">
    <w:name w:val="Typewriter"/>
    <w:rsid w:val="005A03C2"/>
    <w:rPr>
      <w:rFonts w:ascii="Courier New" w:hAnsi="Courier New"/>
      <w:sz w:val="20"/>
    </w:rPr>
  </w:style>
  <w:style w:type="character" w:customStyle="1" w:styleId="Variable">
    <w:name w:val="Variable"/>
    <w:rsid w:val="005A03C2"/>
    <w:rPr>
      <w:i/>
    </w:rPr>
  </w:style>
  <w:style w:type="character" w:customStyle="1" w:styleId="Comment">
    <w:name w:val="Comment"/>
    <w:rsid w:val="005A03C2"/>
    <w:rPr>
      <w:vanish/>
    </w:rPr>
  </w:style>
  <w:style w:type="paragraph" w:styleId="BodyText20">
    <w:name w:val="Body Text 2"/>
    <w:basedOn w:val="Normal"/>
    <w:link w:val="BodyText2Char"/>
    <w:rsid w:val="005A03C2"/>
    <w:pPr>
      <w:widowControl/>
      <w:tabs>
        <w:tab w:val="left" w:pos="794"/>
        <w:tab w:val="left" w:pos="1191"/>
        <w:tab w:val="left" w:pos="1588"/>
        <w:tab w:val="left" w:pos="1985"/>
      </w:tabs>
      <w:overflowPunct w:val="0"/>
      <w:adjustRightInd w:val="0"/>
      <w:jc w:val="both"/>
      <w:textAlignment w:val="baseline"/>
    </w:pPr>
    <w:rPr>
      <w:rFonts w:eastAsia="Times New Roman"/>
      <w:sz w:val="22"/>
      <w:szCs w:val="20"/>
      <w:lang w:val="en-GB" w:eastAsia="en-US"/>
    </w:rPr>
  </w:style>
  <w:style w:type="character" w:customStyle="1" w:styleId="BodyText2Char">
    <w:name w:val="Body Text 2 Char"/>
    <w:basedOn w:val="DefaultParagraphFont"/>
    <w:link w:val="BodyText20"/>
    <w:rsid w:val="005A03C2"/>
    <w:rPr>
      <w:rFonts w:eastAsia="Times New Roman"/>
      <w:sz w:val="22"/>
      <w:lang w:val="en-GB" w:eastAsia="en-US"/>
    </w:rPr>
  </w:style>
  <w:style w:type="paragraph" w:styleId="Date">
    <w:name w:val="Date"/>
    <w:basedOn w:val="Normal"/>
    <w:next w:val="Normal"/>
    <w:link w:val="DateChar"/>
    <w:rsid w:val="005A03C2"/>
    <w:pPr>
      <w:autoSpaceDE/>
      <w:autoSpaceDN/>
      <w:spacing w:before="100" w:after="100"/>
    </w:pPr>
    <w:rPr>
      <w:rFonts w:eastAsia="Times New Roman"/>
      <w:snapToGrid w:val="0"/>
      <w:szCs w:val="20"/>
      <w:lang w:eastAsia="en-US"/>
    </w:rPr>
  </w:style>
  <w:style w:type="character" w:customStyle="1" w:styleId="DateChar">
    <w:name w:val="Date Char"/>
    <w:basedOn w:val="DefaultParagraphFont"/>
    <w:link w:val="Date"/>
    <w:rsid w:val="005A03C2"/>
    <w:rPr>
      <w:rFonts w:eastAsia="Times New Roman"/>
      <w:snapToGrid w:val="0"/>
      <w:sz w:val="24"/>
      <w:lang w:eastAsia="en-US"/>
    </w:rPr>
  </w:style>
  <w:style w:type="table" w:customStyle="1" w:styleId="TableGrid11">
    <w:name w:val="Table Grid11"/>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5A03C2"/>
  </w:style>
  <w:style w:type="table" w:customStyle="1" w:styleId="TableGrid2">
    <w:name w:val="Table Grid2"/>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5A03C2"/>
  </w:style>
  <w:style w:type="table" w:customStyle="1" w:styleId="TableGrid3">
    <w:name w:val="Table Grid3"/>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5A03C2"/>
  </w:style>
  <w:style w:type="table" w:customStyle="1" w:styleId="TableGrid4">
    <w:name w:val="Table Grid4"/>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5A03C2"/>
  </w:style>
  <w:style w:type="table" w:customStyle="1" w:styleId="TableGrid5">
    <w:name w:val="Table Grid5"/>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leheadChar">
    <w:name w:val="Table_head Char"/>
    <w:basedOn w:val="DefaultParagraphFont"/>
    <w:link w:val="Tablehead"/>
    <w:rsid w:val="005A03C2"/>
    <w:rPr>
      <w:rFonts w:eastAsia="Times New Roman"/>
      <w:b/>
      <w:sz w:val="22"/>
      <w:lang w:val="en-GB" w:eastAsia="en-US"/>
    </w:rPr>
  </w:style>
  <w:style w:type="paragraph" w:customStyle="1" w:styleId="Source">
    <w:name w:val="Source"/>
    <w:basedOn w:val="Normal"/>
    <w:next w:val="Normalaftertitle0"/>
    <w:rsid w:val="007A39D9"/>
    <w:pPr>
      <w:widowControl/>
      <w:tabs>
        <w:tab w:val="left" w:pos="794"/>
        <w:tab w:val="left" w:pos="1191"/>
        <w:tab w:val="left" w:pos="1588"/>
        <w:tab w:val="left" w:pos="1985"/>
      </w:tabs>
      <w:overflowPunct w:val="0"/>
      <w:adjustRightInd w:val="0"/>
      <w:spacing w:before="840" w:after="200"/>
      <w:jc w:val="center"/>
      <w:textAlignment w:val="baseline"/>
    </w:pPr>
    <w:rPr>
      <w:b/>
      <w:sz w:val="28"/>
      <w:szCs w:val="20"/>
      <w:lang w:val="en-GB" w:eastAsia="en-US"/>
    </w:rPr>
  </w:style>
  <w:style w:type="character" w:styleId="PlaceholderText">
    <w:name w:val="Placeholder Text"/>
    <w:basedOn w:val="DefaultParagraphFont"/>
    <w:uiPriority w:val="99"/>
    <w:semiHidden/>
    <w:rsid w:val="001F0B02"/>
    <w:rPr>
      <w:color w:val="808080"/>
    </w:rPr>
  </w:style>
  <w:style w:type="character" w:customStyle="1" w:styleId="SalutationChar">
    <w:name w:val="Salutation Char"/>
    <w:basedOn w:val="DefaultParagraphFont"/>
    <w:link w:val="Salutation"/>
    <w:rsid w:val="00FC34B6"/>
    <w:rPr>
      <w:sz w:val="24"/>
      <w:szCs w:val="24"/>
    </w:rPr>
  </w:style>
  <w:style w:type="character" w:customStyle="1" w:styleId="ClosingChar">
    <w:name w:val="Closing Char"/>
    <w:basedOn w:val="DefaultParagraphFont"/>
    <w:link w:val="Closing"/>
    <w:rsid w:val="00FC34B6"/>
    <w:rPr>
      <w:sz w:val="24"/>
      <w:lang w:val="fr-FR"/>
    </w:rPr>
  </w:style>
  <w:style w:type="paragraph" w:styleId="BodyTextIndent2">
    <w:name w:val="Body Text Indent 2"/>
    <w:basedOn w:val="Normal"/>
    <w:link w:val="BodyTextIndent2Char"/>
    <w:semiHidden/>
    <w:unhideWhenUsed/>
    <w:rsid w:val="00FC34B6"/>
    <w:pPr>
      <w:spacing w:after="120" w:line="480" w:lineRule="auto"/>
      <w:ind w:left="283"/>
    </w:pPr>
  </w:style>
  <w:style w:type="character" w:customStyle="1" w:styleId="BodyTextIndent2Char">
    <w:name w:val="Body Text Indent 2 Char"/>
    <w:basedOn w:val="DefaultParagraphFont"/>
    <w:link w:val="BodyTextIndent2"/>
    <w:semiHidden/>
    <w:rsid w:val="00FC34B6"/>
    <w:rPr>
      <w:sz w:val="24"/>
      <w:szCs w:val="24"/>
    </w:rPr>
  </w:style>
  <w:style w:type="paragraph" w:styleId="PlainText">
    <w:name w:val="Plain Text"/>
    <w:basedOn w:val="Normal"/>
    <w:link w:val="PlainTextChar"/>
    <w:uiPriority w:val="99"/>
    <w:rsid w:val="00FC34B6"/>
    <w:pPr>
      <w:widowControl/>
      <w:autoSpaceDE/>
      <w:autoSpaceDN/>
      <w:spacing w:before="0"/>
    </w:pPr>
    <w:rPr>
      <w:rFonts w:ascii="Courier New" w:eastAsia="Times New Roman" w:hAnsi="Courier New"/>
      <w:sz w:val="20"/>
      <w:szCs w:val="20"/>
      <w:lang w:eastAsia="en-US"/>
    </w:rPr>
  </w:style>
  <w:style w:type="character" w:customStyle="1" w:styleId="PlainTextChar">
    <w:name w:val="Plain Text Char"/>
    <w:basedOn w:val="DefaultParagraphFont"/>
    <w:link w:val="PlainText"/>
    <w:uiPriority w:val="99"/>
    <w:rsid w:val="00FC34B6"/>
    <w:rPr>
      <w:rFonts w:ascii="Courier New" w:eastAsia="Times New Roman" w:hAnsi="Courier New"/>
      <w:lang w:eastAsia="en-US"/>
    </w:rPr>
  </w:style>
  <w:style w:type="paragraph" w:customStyle="1" w:styleId="Proposal">
    <w:name w:val="Proposal"/>
    <w:basedOn w:val="Normal"/>
    <w:next w:val="Normal"/>
    <w:rsid w:val="00FC34B6"/>
    <w:pPr>
      <w:keepNext/>
      <w:widowControl/>
      <w:tabs>
        <w:tab w:val="left" w:pos="1134"/>
        <w:tab w:val="left" w:pos="1871"/>
        <w:tab w:val="left" w:pos="2268"/>
      </w:tabs>
      <w:overflowPunct w:val="0"/>
      <w:adjustRightInd w:val="0"/>
      <w:spacing w:before="240"/>
      <w:textAlignment w:val="baseline"/>
    </w:pPr>
    <w:rPr>
      <w:rFonts w:eastAsia="Times New Roman" w:hAnsi="Times New Roman Bold"/>
      <w:b/>
      <w:szCs w:val="20"/>
      <w:lang w:val="en-GB" w:eastAsia="en-US"/>
    </w:rPr>
  </w:style>
  <w:style w:type="paragraph" w:customStyle="1" w:styleId="Body">
    <w:name w:val="Body"/>
    <w:autoRedefine/>
    <w:rsid w:val="00FC34B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line="480" w:lineRule="auto"/>
    </w:pPr>
    <w:rPr>
      <w:rFonts w:ascii="Cambria" w:eastAsia="ヒラギノ角ゴ Pro W3" w:hAnsi="Cambria"/>
      <w:bCs/>
      <w:color w:val="000000"/>
      <w:sz w:val="24"/>
      <w:szCs w:val="24"/>
    </w:rPr>
  </w:style>
  <w:style w:type="character" w:styleId="CommentReference">
    <w:name w:val="annotation reference"/>
    <w:basedOn w:val="DefaultParagraphFont"/>
    <w:uiPriority w:val="99"/>
    <w:semiHidden/>
    <w:unhideWhenUsed/>
    <w:rsid w:val="00FC34B6"/>
    <w:rPr>
      <w:sz w:val="16"/>
      <w:szCs w:val="16"/>
    </w:rPr>
  </w:style>
  <w:style w:type="paragraph" w:styleId="CommentText">
    <w:name w:val="annotation text"/>
    <w:basedOn w:val="Normal"/>
    <w:link w:val="CommentTextChar"/>
    <w:uiPriority w:val="99"/>
    <w:unhideWhenUsed/>
    <w:rsid w:val="00FC34B6"/>
    <w:pPr>
      <w:widowControl/>
      <w:tabs>
        <w:tab w:val="left" w:pos="794"/>
        <w:tab w:val="left" w:pos="1191"/>
        <w:tab w:val="left" w:pos="1588"/>
        <w:tab w:val="left" w:pos="1985"/>
      </w:tabs>
      <w:overflowPunct w:val="0"/>
      <w:adjustRightInd w:val="0"/>
      <w:textAlignment w:val="baseline"/>
    </w:pPr>
    <w:rPr>
      <w:rFonts w:eastAsia="Times New Roman"/>
      <w:sz w:val="20"/>
      <w:szCs w:val="20"/>
      <w:lang w:val="en-GB" w:eastAsia="en-US"/>
    </w:rPr>
  </w:style>
  <w:style w:type="character" w:customStyle="1" w:styleId="CommentTextChar">
    <w:name w:val="Comment Text Char"/>
    <w:basedOn w:val="DefaultParagraphFont"/>
    <w:link w:val="CommentText"/>
    <w:uiPriority w:val="99"/>
    <w:rsid w:val="00FC34B6"/>
    <w:rPr>
      <w:rFonts w:eastAsia="Times New Roman"/>
      <w:lang w:val="en-GB" w:eastAsia="en-US"/>
    </w:rPr>
  </w:style>
  <w:style w:type="paragraph" w:styleId="CommentSubject">
    <w:name w:val="annotation subject"/>
    <w:basedOn w:val="CommentText"/>
    <w:next w:val="CommentText"/>
    <w:link w:val="CommentSubjectChar"/>
    <w:uiPriority w:val="99"/>
    <w:semiHidden/>
    <w:unhideWhenUsed/>
    <w:rsid w:val="00FC34B6"/>
    <w:rPr>
      <w:b/>
      <w:bCs/>
    </w:rPr>
  </w:style>
  <w:style w:type="character" w:customStyle="1" w:styleId="CommentSubjectChar">
    <w:name w:val="Comment Subject Char"/>
    <w:basedOn w:val="CommentTextChar"/>
    <w:link w:val="CommentSubject"/>
    <w:uiPriority w:val="99"/>
    <w:semiHidden/>
    <w:rsid w:val="00FC34B6"/>
    <w:rPr>
      <w:rFonts w:eastAsia="Times New Roman"/>
      <w:b/>
      <w:bCs/>
      <w:lang w:val="en-GB" w:eastAsia="en-US"/>
    </w:rPr>
  </w:style>
  <w:style w:type="paragraph" w:styleId="Revision">
    <w:name w:val="Revision"/>
    <w:hidden/>
    <w:uiPriority w:val="99"/>
    <w:semiHidden/>
    <w:rsid w:val="00FC34B6"/>
    <w:rPr>
      <w:rFonts w:eastAsia="Times New Roman"/>
      <w:sz w:val="24"/>
      <w:lang w:val="en-GB" w:eastAsia="en-US"/>
    </w:rPr>
  </w:style>
  <w:style w:type="character" w:customStyle="1" w:styleId="hps">
    <w:name w:val="hps"/>
    <w:basedOn w:val="DefaultParagraphFont"/>
    <w:rsid w:val="00FC34B6"/>
  </w:style>
  <w:style w:type="numbering" w:customStyle="1" w:styleId="List0">
    <w:name w:val="List 0"/>
    <w:basedOn w:val="NoList"/>
    <w:rsid w:val="00FC34B6"/>
    <w:pPr>
      <w:numPr>
        <w:numId w:val="11"/>
      </w:numPr>
    </w:pPr>
  </w:style>
  <w:style w:type="numbering" w:customStyle="1" w:styleId="List1">
    <w:name w:val="List 1"/>
    <w:basedOn w:val="NoList"/>
    <w:rsid w:val="00FC34B6"/>
    <w:pPr>
      <w:numPr>
        <w:numId w:val="12"/>
      </w:numPr>
    </w:pPr>
  </w:style>
  <w:style w:type="numbering" w:customStyle="1" w:styleId="Elenco21">
    <w:name w:val="Elenco 21"/>
    <w:basedOn w:val="NoList"/>
    <w:rsid w:val="00FC34B6"/>
    <w:pPr>
      <w:numPr>
        <w:numId w:val="13"/>
      </w:numPr>
    </w:pPr>
  </w:style>
  <w:style w:type="paragraph" w:styleId="HTMLPreformatted">
    <w:name w:val="HTML Preformatted"/>
    <w:basedOn w:val="Normal"/>
    <w:link w:val="HTMLPreformattedChar"/>
    <w:uiPriority w:val="99"/>
    <w:unhideWhenUsed/>
    <w:rsid w:val="00FC34B6"/>
    <w:pPr>
      <w:widowControl/>
      <w:pBdr>
        <w:top w:val="nil"/>
        <w:left w:val="nil"/>
        <w:bottom w:val="nil"/>
        <w:right w:val="nil"/>
        <w:between w:val="nil"/>
        <w:bar w:val="nil"/>
      </w:pBdr>
      <w:tabs>
        <w:tab w:val="left" w:pos="794"/>
        <w:tab w:val="left" w:pos="1191"/>
        <w:tab w:val="left" w:pos="1588"/>
        <w:tab w:val="left" w:pos="1985"/>
      </w:tabs>
      <w:autoSpaceDE/>
      <w:autoSpaceDN/>
      <w:spacing w:before="0"/>
    </w:pPr>
    <w:rPr>
      <w:rFonts w:ascii="Consolas" w:eastAsia="Times New Roman" w:hAnsi="Consolas" w:cs="Consolas"/>
      <w:color w:val="000000"/>
      <w:sz w:val="20"/>
      <w:szCs w:val="20"/>
      <w:u w:color="000000"/>
      <w:bdr w:val="nil"/>
      <w:lang w:eastAsia="en-US"/>
    </w:rPr>
  </w:style>
  <w:style w:type="character" w:customStyle="1" w:styleId="HTMLPreformattedChar">
    <w:name w:val="HTML Preformatted Char"/>
    <w:basedOn w:val="DefaultParagraphFont"/>
    <w:link w:val="HTMLPreformatted"/>
    <w:uiPriority w:val="99"/>
    <w:rsid w:val="00FC34B6"/>
    <w:rPr>
      <w:rFonts w:ascii="Consolas" w:eastAsia="Times New Roman" w:hAnsi="Consolas" w:cs="Consolas"/>
      <w:color w:val="000000"/>
      <w:u w:color="000000"/>
      <w:bdr w:val="nil"/>
      <w:lang w:eastAsia="en-US"/>
    </w:rPr>
  </w:style>
  <w:style w:type="character" w:customStyle="1" w:styleId="hpsalt-edited">
    <w:name w:val="hps alt-edited"/>
    <w:basedOn w:val="DefaultParagraphFont"/>
    <w:rsid w:val="00FC34B6"/>
  </w:style>
  <w:style w:type="character" w:customStyle="1" w:styleId="shorttext">
    <w:name w:val="short_text"/>
    <w:basedOn w:val="DefaultParagraphFont"/>
    <w:rsid w:val="00FC34B6"/>
  </w:style>
  <w:style w:type="character" w:customStyle="1" w:styleId="hpsatn">
    <w:name w:val="hps atn"/>
    <w:basedOn w:val="DefaultParagraphFont"/>
    <w:rsid w:val="00FC34B6"/>
  </w:style>
  <w:style w:type="character" w:customStyle="1" w:styleId="longtext">
    <w:name w:val="long_text"/>
    <w:rsid w:val="00351153"/>
    <w:rPr>
      <w:rFonts w:cs="Times New Roman"/>
    </w:rPr>
  </w:style>
  <w:style w:type="paragraph" w:customStyle="1" w:styleId="ListParagraph1">
    <w:name w:val="List Paragraph1"/>
    <w:basedOn w:val="Normal"/>
    <w:rsid w:val="00351153"/>
    <w:pPr>
      <w:widowControl/>
      <w:autoSpaceDE/>
      <w:autoSpaceDN/>
      <w:spacing w:before="0" w:after="200" w:line="276" w:lineRule="auto"/>
      <w:ind w:left="720"/>
      <w:contextualSpacing/>
    </w:pPr>
    <w:rPr>
      <w:rFonts w:ascii="Calibri" w:eastAsia="Times New Roman" w:hAnsi="Calibri"/>
      <w:sz w:val="22"/>
      <w:szCs w:val="22"/>
      <w:lang w:val="it-IT" w:eastAsia="en-US"/>
    </w:rPr>
  </w:style>
  <w:style w:type="character" w:customStyle="1" w:styleId="BalloonTextChar1">
    <w:name w:val="Balloon Text Char1"/>
    <w:basedOn w:val="DefaultParagraphFont"/>
    <w:semiHidden/>
    <w:rsid w:val="00351153"/>
    <w:rPr>
      <w:rFonts w:ascii="Segoe UI" w:hAnsi="Segoe UI" w:cs="Segoe UI"/>
      <w:sz w:val="18"/>
      <w:szCs w:val="18"/>
      <w:lang w:val="en-GB" w:eastAsia="en-US"/>
    </w:rPr>
  </w:style>
  <w:style w:type="character" w:styleId="IntenseReference">
    <w:name w:val="Intense Reference"/>
    <w:basedOn w:val="DefaultParagraphFont"/>
    <w:uiPriority w:val="32"/>
    <w:qFormat/>
    <w:rsid w:val="00351153"/>
    <w:rPr>
      <w:b/>
      <w:bCs/>
      <w:smallCaps/>
      <w:color w:val="4F81BD" w:themeColor="accent1"/>
      <w:spacing w:val="5"/>
    </w:rPr>
  </w:style>
  <w:style w:type="paragraph" w:styleId="IntenseQuote">
    <w:name w:val="Intense Quote"/>
    <w:basedOn w:val="Normal"/>
    <w:next w:val="Normal"/>
    <w:link w:val="IntenseQuoteChar"/>
    <w:uiPriority w:val="30"/>
    <w:qFormat/>
    <w:rsid w:val="00351153"/>
    <w:pPr>
      <w:widowControl/>
      <w:pBdr>
        <w:top w:val="single" w:sz="4" w:space="10" w:color="4F81BD" w:themeColor="accent1"/>
        <w:bottom w:val="single" w:sz="4" w:space="10" w:color="4F81BD" w:themeColor="accent1"/>
      </w:pBdr>
      <w:tabs>
        <w:tab w:val="left" w:pos="794"/>
        <w:tab w:val="left" w:pos="1191"/>
        <w:tab w:val="left" w:pos="1588"/>
        <w:tab w:val="left" w:pos="1985"/>
      </w:tabs>
      <w:overflowPunct w:val="0"/>
      <w:adjustRightInd w:val="0"/>
      <w:spacing w:before="360" w:after="360"/>
      <w:ind w:left="864" w:right="864"/>
      <w:jc w:val="center"/>
      <w:textAlignment w:val="baseline"/>
    </w:pPr>
    <w:rPr>
      <w:rFonts w:eastAsia="Times New Roman"/>
      <w:i/>
      <w:iCs/>
      <w:color w:val="4F81BD" w:themeColor="accent1"/>
      <w:szCs w:val="20"/>
      <w:lang w:val="en-GB" w:eastAsia="en-US"/>
    </w:rPr>
  </w:style>
  <w:style w:type="character" w:customStyle="1" w:styleId="IntenseQuoteChar">
    <w:name w:val="Intense Quote Char"/>
    <w:basedOn w:val="DefaultParagraphFont"/>
    <w:link w:val="IntenseQuote"/>
    <w:uiPriority w:val="30"/>
    <w:rsid w:val="00351153"/>
    <w:rPr>
      <w:rFonts w:eastAsia="Times New Roman"/>
      <w:i/>
      <w:iCs/>
      <w:color w:val="4F81BD" w:themeColor="accent1"/>
      <w:sz w:val="24"/>
      <w:lang w:val="en-GB" w:eastAsia="en-US"/>
    </w:rPr>
  </w:style>
  <w:style w:type="table" w:customStyle="1" w:styleId="GridTable4-Accent11">
    <w:name w:val="Grid Table 4 - Accent 11"/>
    <w:basedOn w:val="TableNormal"/>
    <w:uiPriority w:val="49"/>
    <w:rsid w:val="00351153"/>
    <w:rPr>
      <w:rFonts w:ascii="CG Times" w:eastAsia="Times New Roman" w:hAnsi="CG Time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P4Tabletext3">
    <w:name w:val="AP4_Table_text3"/>
    <w:basedOn w:val="Normal"/>
    <w:qFormat/>
    <w:rsid w:val="000A3D5B"/>
    <w:pPr>
      <w:widowControl/>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autoSpaceDE/>
      <w:autoSpaceDN/>
      <w:adjustRightInd w:val="0"/>
      <w:spacing w:before="40" w:after="40"/>
      <w:ind w:left="312"/>
    </w:pPr>
    <w:rPr>
      <w:rFonts w:cs="Arial"/>
      <w:sz w:val="18"/>
      <w:szCs w:val="18"/>
      <w:lang w:val="en-GB"/>
    </w:rPr>
  </w:style>
  <w:style w:type="numbering" w:customStyle="1" w:styleId="NoList6">
    <w:name w:val="No List6"/>
    <w:next w:val="NoList"/>
    <w:uiPriority w:val="99"/>
    <w:semiHidden/>
    <w:unhideWhenUsed/>
    <w:rsid w:val="001E57DF"/>
  </w:style>
  <w:style w:type="table" w:customStyle="1" w:styleId="TableGrid6">
    <w:name w:val="Table Grid6"/>
    <w:basedOn w:val="TableNormal"/>
    <w:next w:val="TableGrid"/>
    <w:uiPriority w:val="59"/>
    <w:rsid w:val="001E57D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1E57DF"/>
  </w:style>
  <w:style w:type="table" w:customStyle="1" w:styleId="TableGrid21">
    <w:name w:val="Table Grid2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
    <w:name w:val="No List31"/>
    <w:next w:val="NoList"/>
    <w:uiPriority w:val="99"/>
    <w:semiHidden/>
    <w:unhideWhenUsed/>
    <w:rsid w:val="001E57DF"/>
  </w:style>
  <w:style w:type="table" w:customStyle="1" w:styleId="TableGrid31">
    <w:name w:val="Table Grid3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
    <w:name w:val="No List41"/>
    <w:next w:val="NoList"/>
    <w:uiPriority w:val="99"/>
    <w:semiHidden/>
    <w:unhideWhenUsed/>
    <w:rsid w:val="001E57DF"/>
  </w:style>
  <w:style w:type="table" w:customStyle="1" w:styleId="TableGrid41">
    <w:name w:val="Table Grid4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rsid w:val="001E57DF"/>
  </w:style>
  <w:style w:type="table" w:customStyle="1" w:styleId="TableGrid51">
    <w:name w:val="Table Grid5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
    <w:name w:val="No List61"/>
    <w:next w:val="NoList"/>
    <w:uiPriority w:val="99"/>
    <w:semiHidden/>
    <w:unhideWhenUsed/>
    <w:rsid w:val="001E57DF"/>
  </w:style>
  <w:style w:type="table" w:customStyle="1" w:styleId="TableGrid61">
    <w:name w:val="Table Grid6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
    <w:name w:val="No List7"/>
    <w:next w:val="NoList"/>
    <w:uiPriority w:val="99"/>
    <w:semiHidden/>
    <w:unhideWhenUsed/>
    <w:rsid w:val="001E57DF"/>
  </w:style>
  <w:style w:type="table" w:customStyle="1" w:styleId="TableGrid7">
    <w:name w:val="Table Grid7"/>
    <w:basedOn w:val="TableNormal"/>
    <w:next w:val="TableGrid"/>
    <w:uiPriority w:val="59"/>
    <w:rsid w:val="001E57D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1E57DF"/>
  </w:style>
  <w:style w:type="table" w:customStyle="1" w:styleId="TableGrid12">
    <w:name w:val="Table Grid12"/>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1E57DF"/>
  </w:style>
  <w:style w:type="table" w:customStyle="1" w:styleId="TableGrid22">
    <w:name w:val="Table Grid22"/>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
    <w:name w:val="No List32"/>
    <w:next w:val="NoList"/>
    <w:uiPriority w:val="99"/>
    <w:semiHidden/>
    <w:unhideWhenUsed/>
    <w:rsid w:val="001E57DF"/>
  </w:style>
  <w:style w:type="table" w:customStyle="1" w:styleId="TableGrid32">
    <w:name w:val="Table Grid32"/>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
    <w:name w:val="No List42"/>
    <w:next w:val="NoList"/>
    <w:uiPriority w:val="99"/>
    <w:semiHidden/>
    <w:unhideWhenUsed/>
    <w:rsid w:val="001E57DF"/>
  </w:style>
  <w:style w:type="table" w:customStyle="1" w:styleId="TableGrid42">
    <w:name w:val="Table Grid42"/>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semiHidden/>
    <w:unhideWhenUsed/>
    <w:rsid w:val="001E57DF"/>
  </w:style>
  <w:style w:type="table" w:customStyle="1" w:styleId="TableGrid52">
    <w:name w:val="Table Grid52"/>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
    <w:name w:val="No List62"/>
    <w:next w:val="NoList"/>
    <w:uiPriority w:val="99"/>
    <w:semiHidden/>
    <w:unhideWhenUsed/>
    <w:rsid w:val="001E57DF"/>
  </w:style>
  <w:style w:type="table" w:customStyle="1" w:styleId="TableGrid62">
    <w:name w:val="Table Grid62"/>
    <w:basedOn w:val="TableNormal"/>
    <w:next w:val="TableGrid"/>
    <w:uiPriority w:val="59"/>
    <w:rsid w:val="001E57D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1E57DF"/>
  </w:style>
  <w:style w:type="table" w:customStyle="1" w:styleId="TableGrid111">
    <w:name w:val="Table Grid1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1E57DF"/>
  </w:style>
  <w:style w:type="table" w:customStyle="1" w:styleId="TableGrid211">
    <w:name w:val="Table Grid2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
    <w:name w:val="No List311"/>
    <w:next w:val="NoList"/>
    <w:uiPriority w:val="99"/>
    <w:semiHidden/>
    <w:unhideWhenUsed/>
    <w:rsid w:val="001E57DF"/>
  </w:style>
  <w:style w:type="table" w:customStyle="1" w:styleId="TableGrid311">
    <w:name w:val="Table Grid3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
    <w:name w:val="No List411"/>
    <w:next w:val="NoList"/>
    <w:uiPriority w:val="99"/>
    <w:semiHidden/>
    <w:unhideWhenUsed/>
    <w:rsid w:val="001E57DF"/>
  </w:style>
  <w:style w:type="table" w:customStyle="1" w:styleId="TableGrid411">
    <w:name w:val="Table Grid4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NoList"/>
    <w:uiPriority w:val="99"/>
    <w:semiHidden/>
    <w:unhideWhenUsed/>
    <w:rsid w:val="001E57DF"/>
  </w:style>
  <w:style w:type="table" w:customStyle="1" w:styleId="TableGrid511">
    <w:name w:val="Table Grid5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
    <w:name w:val="No List611"/>
    <w:next w:val="NoList"/>
    <w:uiPriority w:val="99"/>
    <w:semiHidden/>
    <w:unhideWhenUsed/>
    <w:rsid w:val="001E57DF"/>
  </w:style>
  <w:style w:type="table" w:customStyle="1" w:styleId="TableGrid611">
    <w:name w:val="Table Grid61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
    <w:name w:val="No List71"/>
    <w:next w:val="NoList"/>
    <w:uiPriority w:val="99"/>
    <w:semiHidden/>
    <w:unhideWhenUsed/>
    <w:rsid w:val="001E57DF"/>
  </w:style>
  <w:style w:type="table" w:customStyle="1" w:styleId="TableGrid71">
    <w:name w:val="Table Grid71"/>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2">
    <w:name w:val="Grid Table 4 - Accent 12"/>
    <w:basedOn w:val="TableNormal"/>
    <w:uiPriority w:val="49"/>
    <w:rsid w:val="001E57DF"/>
    <w:rPr>
      <w:rFonts w:asciiTheme="minorHAnsi" w:eastAsiaTheme="minorEastAsia"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NoList8">
    <w:name w:val="No List8"/>
    <w:next w:val="NoList"/>
    <w:uiPriority w:val="99"/>
    <w:semiHidden/>
    <w:unhideWhenUsed/>
    <w:rsid w:val="001E57DF"/>
  </w:style>
  <w:style w:type="table" w:customStyle="1" w:styleId="TableGrid8">
    <w:name w:val="Table Grid8"/>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basedOn w:val="DefaultParagraphFont"/>
    <w:uiPriority w:val="21"/>
    <w:qFormat/>
    <w:rsid w:val="001E57DF"/>
    <w:rPr>
      <w:i/>
      <w:iCs/>
      <w:color w:val="4F81BD" w:themeColor="accent1"/>
    </w:rPr>
  </w:style>
  <w:style w:type="numbering" w:customStyle="1" w:styleId="NoList9">
    <w:name w:val="No List9"/>
    <w:next w:val="NoList"/>
    <w:uiPriority w:val="99"/>
    <w:semiHidden/>
    <w:unhideWhenUsed/>
    <w:rsid w:val="001E57DF"/>
  </w:style>
  <w:style w:type="table" w:customStyle="1" w:styleId="TableGrid9">
    <w:name w:val="Table Grid9"/>
    <w:basedOn w:val="TableNormal"/>
    <w:next w:val="TableGrid"/>
    <w:rsid w:val="001E57D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style21"/>
    <w:basedOn w:val="DefaultParagraphFont"/>
    <w:rsid w:val="001E57DF"/>
    <w:rPr>
      <w:rFonts w:ascii="Calibri-Italic" w:hAnsi="Calibri-Italic" w:hint="default"/>
      <w:b w:val="0"/>
      <w:bCs w:val="0"/>
      <w:i/>
      <w:iCs/>
      <w:color w:val="000000"/>
      <w:sz w:val="24"/>
      <w:szCs w:val="24"/>
    </w:rPr>
  </w:style>
  <w:style w:type="character" w:customStyle="1" w:styleId="fontstyle31">
    <w:name w:val="fontstyle31"/>
    <w:basedOn w:val="DefaultParagraphFont"/>
    <w:rsid w:val="001E57DF"/>
    <w:rPr>
      <w:rFonts w:ascii="Calibri-BoldItalic" w:hAnsi="Calibri-BoldItalic" w:hint="default"/>
      <w:b/>
      <w:bCs/>
      <w:i/>
      <w:iCs/>
      <w:color w:val="000000"/>
      <w:sz w:val="24"/>
      <w:szCs w:val="24"/>
    </w:rPr>
  </w:style>
  <w:style w:type="character" w:styleId="BookTitle">
    <w:name w:val="Book Title"/>
    <w:basedOn w:val="DefaultParagraphFont"/>
    <w:uiPriority w:val="33"/>
    <w:qFormat/>
    <w:rsid w:val="001E57DF"/>
    <w:rPr>
      <w:b/>
      <w:bCs/>
      <w:i/>
      <w:iCs/>
      <w:spacing w:val="5"/>
    </w:rPr>
  </w:style>
  <w:style w:type="character" w:customStyle="1" w:styleId="ListParagraphChar">
    <w:name w:val="List Paragraph Char"/>
    <w:basedOn w:val="DefaultParagraphFont"/>
    <w:link w:val="ListParagraph"/>
    <w:uiPriority w:val="34"/>
    <w:qFormat/>
    <w:locked/>
    <w:rsid w:val="001E57DF"/>
    <w:rPr>
      <w:rFonts w:eastAsia="Times New Roman"/>
      <w:sz w:val="24"/>
      <w:lang w:val="en-GB" w:eastAsia="en-US"/>
    </w:rPr>
  </w:style>
  <w:style w:type="table" w:customStyle="1" w:styleId="GridTable5Dark-Accent11">
    <w:name w:val="Grid Table 5 Dark - Accent 11"/>
    <w:basedOn w:val="TableNormal"/>
    <w:uiPriority w:val="50"/>
    <w:rsid w:val="001E57DF"/>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dTable7Colorful-Accent11">
    <w:name w:val="Grid Table 7 Colorful - Accent 11"/>
    <w:basedOn w:val="TableNormal"/>
    <w:uiPriority w:val="52"/>
    <w:rsid w:val="001E57DF"/>
    <w:rPr>
      <w:rFonts w:asciiTheme="minorHAnsi" w:eastAsiaTheme="minorEastAsia"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1">
    <w:name w:val="Grid Table 5 Dark - Accent 21"/>
    <w:basedOn w:val="TableNormal"/>
    <w:uiPriority w:val="50"/>
    <w:rsid w:val="001E57DF"/>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GridTable1Light-Accent11">
    <w:name w:val="Grid Table 1 Light - Accent 11"/>
    <w:basedOn w:val="TableNormal"/>
    <w:uiPriority w:val="46"/>
    <w:rsid w:val="001E57DF"/>
    <w:rPr>
      <w:rFonts w:asciiTheme="minorHAnsi" w:eastAsiaTheme="minorEastAsia" w:hAnsiTheme="minorHAnsi" w:cstheme="minorBidi"/>
      <w:sz w:val="22"/>
      <w:szCs w:val="22"/>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5Dark-Accent11">
    <w:name w:val="List Table 5 Dark - Accent 11"/>
    <w:basedOn w:val="TableNormal"/>
    <w:uiPriority w:val="50"/>
    <w:rsid w:val="001E57DF"/>
    <w:rPr>
      <w:rFonts w:asciiTheme="minorHAnsi" w:eastAsiaTheme="minorEastAsia" w:hAnsiTheme="minorHAnsi" w:cstheme="minorBidi"/>
      <w:color w:val="FFFFFF" w:themeColor="background1"/>
      <w:sz w:val="22"/>
      <w:szCs w:val="22"/>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character" w:customStyle="1" w:styleId="NormalaftertitleChar">
    <w:name w:val="Normal_after_title Char"/>
    <w:basedOn w:val="DefaultParagraphFont"/>
    <w:link w:val="Normalaftertitle"/>
    <w:uiPriority w:val="99"/>
    <w:locked/>
    <w:rsid w:val="001E57DF"/>
    <w:rPr>
      <w:rFonts w:eastAsia="Times New Roman"/>
      <w:sz w:val="24"/>
      <w:lang w:val="en-GB" w:eastAsia="en-US"/>
    </w:rPr>
  </w:style>
  <w:style w:type="paragraph" w:styleId="BlockText">
    <w:name w:val="Block Text"/>
    <w:basedOn w:val="Normal"/>
    <w:rsid w:val="0038219D"/>
    <w:pPr>
      <w:widowControl/>
      <w:tabs>
        <w:tab w:val="left" w:pos="1430"/>
      </w:tabs>
      <w:autoSpaceDE/>
      <w:autoSpaceDN/>
      <w:spacing w:before="0"/>
      <w:ind w:left="550" w:right="474"/>
      <w:jc w:val="both"/>
    </w:pPr>
    <w:rPr>
      <w:rFonts w:ascii="Arial" w:eastAsia="Times New Roman" w:hAnsi="Arial"/>
      <w:sz w:val="22"/>
      <w:lang w:eastAsia="en-US"/>
    </w:rPr>
  </w:style>
  <w:style w:type="character" w:customStyle="1" w:styleId="bumpedfont15">
    <w:name w:val="bumpedfont15"/>
    <w:basedOn w:val="DefaultParagraphFont"/>
    <w:rsid w:val="00D969F2"/>
  </w:style>
  <w:style w:type="table" w:customStyle="1" w:styleId="GridTable1Light-Accent12">
    <w:name w:val="Grid Table 1 Light - Accent 12"/>
    <w:basedOn w:val="TableNormal"/>
    <w:uiPriority w:val="46"/>
    <w:rsid w:val="003E7B96"/>
    <w:rPr>
      <w:rFonts w:ascii="CG Times" w:eastAsia="Times New Roman" w:hAnsi="CG Time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high-light-bg4">
    <w:name w:val="high-light-bg4"/>
    <w:basedOn w:val="DefaultParagraphFont"/>
    <w:rsid w:val="000D2EA3"/>
  </w:style>
  <w:style w:type="character" w:customStyle="1" w:styleId="newtimefactorbeforeabsm">
    <w:name w:val="newtimefactor_before_abs m"/>
    <w:basedOn w:val="DefaultParagraphFont"/>
    <w:uiPriority w:val="99"/>
    <w:rsid w:val="009F6098"/>
    <w:rPr>
      <w:rFonts w:cs="Times New Roman"/>
    </w:rPr>
  </w:style>
  <w:style w:type="numbering" w:customStyle="1" w:styleId="NoList10">
    <w:name w:val="No List10"/>
    <w:next w:val="NoList"/>
    <w:uiPriority w:val="99"/>
    <w:semiHidden/>
    <w:unhideWhenUsed/>
    <w:rsid w:val="00852358"/>
  </w:style>
  <w:style w:type="table" w:customStyle="1" w:styleId="TableGrid10">
    <w:name w:val="Table Grid10"/>
    <w:basedOn w:val="TableNormal"/>
    <w:next w:val="TableGrid"/>
    <w:rsid w:val="0085235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
    <w:name w:val="No List13"/>
    <w:next w:val="NoList"/>
    <w:uiPriority w:val="99"/>
    <w:semiHidden/>
    <w:unhideWhenUsed/>
    <w:rsid w:val="00852358"/>
  </w:style>
  <w:style w:type="table" w:customStyle="1" w:styleId="TableGrid13">
    <w:name w:val="Table Grid13"/>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
    <w:name w:val="No List23"/>
    <w:next w:val="NoList"/>
    <w:uiPriority w:val="99"/>
    <w:semiHidden/>
    <w:unhideWhenUsed/>
    <w:rsid w:val="00852358"/>
  </w:style>
  <w:style w:type="table" w:customStyle="1" w:styleId="TableGrid23">
    <w:name w:val="Table Grid23"/>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3">
    <w:name w:val="No List33"/>
    <w:next w:val="NoList"/>
    <w:uiPriority w:val="99"/>
    <w:semiHidden/>
    <w:unhideWhenUsed/>
    <w:rsid w:val="00852358"/>
  </w:style>
  <w:style w:type="table" w:customStyle="1" w:styleId="TableGrid33">
    <w:name w:val="Table Grid33"/>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
    <w:name w:val="No List43"/>
    <w:next w:val="NoList"/>
    <w:uiPriority w:val="99"/>
    <w:semiHidden/>
    <w:unhideWhenUsed/>
    <w:rsid w:val="00852358"/>
  </w:style>
  <w:style w:type="table" w:customStyle="1" w:styleId="TableGrid43">
    <w:name w:val="Table Grid43"/>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
    <w:name w:val="No List53"/>
    <w:next w:val="NoList"/>
    <w:uiPriority w:val="99"/>
    <w:semiHidden/>
    <w:unhideWhenUsed/>
    <w:rsid w:val="00852358"/>
  </w:style>
  <w:style w:type="table" w:customStyle="1" w:styleId="TableGrid53">
    <w:name w:val="Table Grid53"/>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3">
    <w:name w:val="No List63"/>
    <w:next w:val="NoList"/>
    <w:uiPriority w:val="99"/>
    <w:semiHidden/>
    <w:unhideWhenUsed/>
    <w:rsid w:val="00852358"/>
  </w:style>
  <w:style w:type="table" w:customStyle="1" w:styleId="TableGrid63">
    <w:name w:val="Table Grid63"/>
    <w:basedOn w:val="TableNormal"/>
    <w:next w:val="TableGrid"/>
    <w:uiPriority w:val="59"/>
    <w:rsid w:val="0085235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
    <w:name w:val="No List112"/>
    <w:next w:val="NoList"/>
    <w:uiPriority w:val="99"/>
    <w:semiHidden/>
    <w:unhideWhenUsed/>
    <w:rsid w:val="00852358"/>
  </w:style>
  <w:style w:type="table" w:customStyle="1" w:styleId="TableGrid112">
    <w:name w:val="Table Grid1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
    <w:name w:val="No List212"/>
    <w:next w:val="NoList"/>
    <w:uiPriority w:val="99"/>
    <w:semiHidden/>
    <w:unhideWhenUsed/>
    <w:rsid w:val="00852358"/>
  </w:style>
  <w:style w:type="table" w:customStyle="1" w:styleId="TableGrid212">
    <w:name w:val="Table Grid2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2">
    <w:name w:val="No List312"/>
    <w:next w:val="NoList"/>
    <w:uiPriority w:val="99"/>
    <w:semiHidden/>
    <w:unhideWhenUsed/>
    <w:rsid w:val="00852358"/>
  </w:style>
  <w:style w:type="table" w:customStyle="1" w:styleId="TableGrid312">
    <w:name w:val="Table Grid3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2">
    <w:name w:val="No List412"/>
    <w:next w:val="NoList"/>
    <w:uiPriority w:val="99"/>
    <w:semiHidden/>
    <w:unhideWhenUsed/>
    <w:rsid w:val="00852358"/>
  </w:style>
  <w:style w:type="table" w:customStyle="1" w:styleId="TableGrid412">
    <w:name w:val="Table Grid4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2">
    <w:name w:val="No List512"/>
    <w:next w:val="NoList"/>
    <w:uiPriority w:val="99"/>
    <w:semiHidden/>
    <w:unhideWhenUsed/>
    <w:rsid w:val="00852358"/>
  </w:style>
  <w:style w:type="table" w:customStyle="1" w:styleId="TableGrid512">
    <w:name w:val="Table Grid5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2">
    <w:name w:val="No List612"/>
    <w:next w:val="NoList"/>
    <w:uiPriority w:val="99"/>
    <w:semiHidden/>
    <w:unhideWhenUsed/>
    <w:rsid w:val="00852358"/>
  </w:style>
  <w:style w:type="table" w:customStyle="1" w:styleId="TableGrid612">
    <w:name w:val="Table Grid612"/>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2">
    <w:name w:val="No List72"/>
    <w:next w:val="NoList"/>
    <w:uiPriority w:val="99"/>
    <w:semiHidden/>
    <w:unhideWhenUsed/>
    <w:rsid w:val="00852358"/>
  </w:style>
  <w:style w:type="table" w:customStyle="1" w:styleId="TableGrid72">
    <w:name w:val="Table Grid72"/>
    <w:basedOn w:val="TableNormal"/>
    <w:next w:val="TableGrid"/>
    <w:uiPriority w:val="59"/>
    <w:rsid w:val="0085235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
    <w:name w:val="No List121"/>
    <w:next w:val="NoList"/>
    <w:uiPriority w:val="99"/>
    <w:semiHidden/>
    <w:unhideWhenUsed/>
    <w:rsid w:val="00852358"/>
  </w:style>
  <w:style w:type="table" w:customStyle="1" w:styleId="TableGrid121">
    <w:name w:val="Table Grid12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
    <w:name w:val="No List221"/>
    <w:next w:val="NoList"/>
    <w:uiPriority w:val="99"/>
    <w:semiHidden/>
    <w:unhideWhenUsed/>
    <w:rsid w:val="00852358"/>
  </w:style>
  <w:style w:type="table" w:customStyle="1" w:styleId="TableGrid221">
    <w:name w:val="Table Grid22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1">
    <w:name w:val="No List321"/>
    <w:next w:val="NoList"/>
    <w:uiPriority w:val="99"/>
    <w:semiHidden/>
    <w:unhideWhenUsed/>
    <w:rsid w:val="00852358"/>
  </w:style>
  <w:style w:type="table" w:customStyle="1" w:styleId="TableGrid321">
    <w:name w:val="Table Grid32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1">
    <w:name w:val="No List421"/>
    <w:next w:val="NoList"/>
    <w:uiPriority w:val="99"/>
    <w:semiHidden/>
    <w:unhideWhenUsed/>
    <w:rsid w:val="00852358"/>
  </w:style>
  <w:style w:type="table" w:customStyle="1" w:styleId="TableGrid421">
    <w:name w:val="Table Grid42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1">
    <w:name w:val="No List521"/>
    <w:next w:val="NoList"/>
    <w:uiPriority w:val="99"/>
    <w:semiHidden/>
    <w:unhideWhenUsed/>
    <w:rsid w:val="00852358"/>
  </w:style>
  <w:style w:type="table" w:customStyle="1" w:styleId="TableGrid521">
    <w:name w:val="Table Grid52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1">
    <w:name w:val="No List621"/>
    <w:next w:val="NoList"/>
    <w:uiPriority w:val="99"/>
    <w:semiHidden/>
    <w:unhideWhenUsed/>
    <w:rsid w:val="00852358"/>
  </w:style>
  <w:style w:type="table" w:customStyle="1" w:styleId="TableGrid621">
    <w:name w:val="Table Grid621"/>
    <w:basedOn w:val="TableNormal"/>
    <w:next w:val="TableGrid"/>
    <w:uiPriority w:val="59"/>
    <w:rsid w:val="0085235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
    <w:name w:val="No List1111"/>
    <w:next w:val="NoList"/>
    <w:uiPriority w:val="99"/>
    <w:semiHidden/>
    <w:unhideWhenUsed/>
    <w:rsid w:val="00852358"/>
  </w:style>
  <w:style w:type="table" w:customStyle="1" w:styleId="TableGrid1111">
    <w:name w:val="Table Grid1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1">
    <w:name w:val="No List2111"/>
    <w:next w:val="NoList"/>
    <w:uiPriority w:val="99"/>
    <w:semiHidden/>
    <w:unhideWhenUsed/>
    <w:rsid w:val="00852358"/>
  </w:style>
  <w:style w:type="table" w:customStyle="1" w:styleId="TableGrid2111">
    <w:name w:val="Table Grid2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1">
    <w:name w:val="No List3111"/>
    <w:next w:val="NoList"/>
    <w:uiPriority w:val="99"/>
    <w:semiHidden/>
    <w:unhideWhenUsed/>
    <w:rsid w:val="00852358"/>
  </w:style>
  <w:style w:type="table" w:customStyle="1" w:styleId="TableGrid3111">
    <w:name w:val="Table Grid3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1">
    <w:name w:val="No List4111"/>
    <w:next w:val="NoList"/>
    <w:uiPriority w:val="99"/>
    <w:semiHidden/>
    <w:unhideWhenUsed/>
    <w:rsid w:val="00852358"/>
  </w:style>
  <w:style w:type="table" w:customStyle="1" w:styleId="TableGrid4111">
    <w:name w:val="Table Grid4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1">
    <w:name w:val="No List5111"/>
    <w:next w:val="NoList"/>
    <w:uiPriority w:val="99"/>
    <w:semiHidden/>
    <w:unhideWhenUsed/>
    <w:rsid w:val="00852358"/>
  </w:style>
  <w:style w:type="table" w:customStyle="1" w:styleId="TableGrid5111">
    <w:name w:val="Table Grid5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1">
    <w:name w:val="No List6111"/>
    <w:next w:val="NoList"/>
    <w:uiPriority w:val="99"/>
    <w:semiHidden/>
    <w:unhideWhenUsed/>
    <w:rsid w:val="00852358"/>
  </w:style>
  <w:style w:type="table" w:customStyle="1" w:styleId="TableGrid6111">
    <w:name w:val="Table Grid61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1">
    <w:name w:val="No List711"/>
    <w:next w:val="NoList"/>
    <w:uiPriority w:val="99"/>
    <w:semiHidden/>
    <w:unhideWhenUsed/>
    <w:rsid w:val="00852358"/>
  </w:style>
  <w:style w:type="table" w:customStyle="1" w:styleId="TableGrid711">
    <w:name w:val="Table Grid71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1">
    <w:name w:val="Grid Table 4 - Accent 111"/>
    <w:basedOn w:val="TableNormal"/>
    <w:uiPriority w:val="49"/>
    <w:rsid w:val="00852358"/>
    <w:rPr>
      <w:rFonts w:asciiTheme="minorHAnsi" w:eastAsiaTheme="minorEastAsia"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NoList81">
    <w:name w:val="No List81"/>
    <w:next w:val="NoList"/>
    <w:uiPriority w:val="99"/>
    <w:semiHidden/>
    <w:unhideWhenUsed/>
    <w:rsid w:val="00852358"/>
  </w:style>
  <w:style w:type="table" w:customStyle="1" w:styleId="TableGrid81">
    <w:name w:val="Table Grid81"/>
    <w:basedOn w:val="TableNormal"/>
    <w:next w:val="TableGrid"/>
    <w:rsid w:val="00852358"/>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51">
    <w:name w:val="Grid Table 4 - Accent 51"/>
    <w:basedOn w:val="TableNormal"/>
    <w:uiPriority w:val="49"/>
    <w:rsid w:val="00852358"/>
    <w:rPr>
      <w:rFonts w:asciiTheme="minorHAnsi" w:eastAsiaTheme="minorEastAsia" w:hAnsiTheme="minorHAnsi" w:cstheme="minorBidi"/>
      <w:sz w:val="22"/>
      <w:szCs w:val="22"/>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13">
    <w:name w:val="Grid Table 1 Light - Accent 13"/>
    <w:basedOn w:val="TableNormal"/>
    <w:uiPriority w:val="46"/>
    <w:rsid w:val="00852358"/>
    <w:rPr>
      <w:rFonts w:asciiTheme="minorHAnsi" w:eastAsiaTheme="minorEastAsia" w:hAnsiTheme="minorHAnsi" w:cstheme="minorBidi"/>
      <w:sz w:val="22"/>
      <w:szCs w:val="22"/>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0">
    <w:name w:val="Normal +"/>
    <w:basedOn w:val="Normal"/>
    <w:rsid w:val="00CC2674"/>
    <w:pPr>
      <w:widowControl/>
      <w:tabs>
        <w:tab w:val="left" w:pos="794"/>
        <w:tab w:val="left" w:pos="1191"/>
        <w:tab w:val="left" w:pos="1588"/>
        <w:tab w:val="left" w:pos="1985"/>
      </w:tabs>
      <w:overflowPunct w:val="0"/>
      <w:adjustRightInd w:val="0"/>
      <w:jc w:val="center"/>
      <w:textAlignment w:val="baseline"/>
    </w:pPr>
    <w:rPr>
      <w:b/>
      <w:bCs/>
      <w:color w:val="3F3D3D"/>
      <w:w w:val="71"/>
      <w:position w:val="-4"/>
      <w:sz w:val="102"/>
      <w:szCs w:val="102"/>
    </w:rPr>
  </w:style>
  <w:style w:type="paragraph" w:styleId="BodyTextIndent">
    <w:name w:val="Body Text Indent"/>
    <w:basedOn w:val="Normal"/>
    <w:link w:val="BodyTextIndentChar"/>
    <w:unhideWhenUsed/>
    <w:rsid w:val="00C63A03"/>
    <w:pPr>
      <w:widowControl/>
      <w:overflowPunct w:val="0"/>
      <w:adjustRightInd w:val="0"/>
      <w:spacing w:before="0"/>
      <w:ind w:firstLine="5245"/>
    </w:pPr>
    <w:rPr>
      <w:rFonts w:ascii="Arial" w:hAnsi="Arial"/>
      <w:sz w:val="28"/>
      <w:szCs w:val="20"/>
    </w:rPr>
  </w:style>
  <w:style w:type="character" w:customStyle="1" w:styleId="BodyTextIndentChar">
    <w:name w:val="Body Text Indent Char"/>
    <w:basedOn w:val="DefaultParagraphFont"/>
    <w:link w:val="BodyTextIndent"/>
    <w:rsid w:val="00C63A03"/>
    <w:rPr>
      <w:rFonts w:ascii="Arial" w:hAnsi="Arial"/>
      <w:sz w:val="28"/>
    </w:rPr>
  </w:style>
  <w:style w:type="paragraph" w:styleId="EndnoteText">
    <w:name w:val="endnote text"/>
    <w:basedOn w:val="Normal"/>
    <w:link w:val="EndnoteTextChar"/>
    <w:semiHidden/>
    <w:unhideWhenUsed/>
    <w:rsid w:val="00C63A03"/>
    <w:pPr>
      <w:widowControl/>
      <w:tabs>
        <w:tab w:val="left" w:pos="794"/>
        <w:tab w:val="left" w:pos="1191"/>
        <w:tab w:val="left" w:pos="1588"/>
        <w:tab w:val="left" w:pos="1985"/>
      </w:tabs>
      <w:overflowPunct w:val="0"/>
      <w:adjustRightInd w:val="0"/>
      <w:spacing w:before="0"/>
      <w:textAlignment w:val="baseline"/>
    </w:pPr>
    <w:rPr>
      <w:rFonts w:eastAsia="Times New Roman"/>
      <w:sz w:val="20"/>
      <w:szCs w:val="20"/>
      <w:lang w:val="en-GB" w:eastAsia="en-US"/>
    </w:rPr>
  </w:style>
  <w:style w:type="character" w:customStyle="1" w:styleId="EndnoteTextChar">
    <w:name w:val="Endnote Text Char"/>
    <w:basedOn w:val="DefaultParagraphFont"/>
    <w:link w:val="EndnoteText"/>
    <w:semiHidden/>
    <w:rsid w:val="00C63A03"/>
    <w:rPr>
      <w:rFonts w:eastAsia="Times New Roman"/>
      <w:lang w:val="en-GB" w:eastAsia="en-US"/>
    </w:rPr>
  </w:style>
  <w:style w:type="table" w:customStyle="1" w:styleId="GridTable1Light-Accent14">
    <w:name w:val="Grid Table 1 Light - Accent 14"/>
    <w:basedOn w:val="TableNormal"/>
    <w:uiPriority w:val="46"/>
    <w:rsid w:val="00C63A03"/>
    <w:rPr>
      <w:rFonts w:ascii="CG Times" w:eastAsia="Times New Roman" w:hAnsi="CG Time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Bodytext8pt">
    <w:name w:val="Body text + 8 pt"/>
    <w:aliases w:val="Bold,Spacing 0 pt_1"/>
    <w:basedOn w:val="Bodytext"/>
    <w:rsid w:val="00576517"/>
    <w:rPr>
      <w:rFonts w:ascii="Tahoma" w:eastAsia="Tahoma" w:hAnsi="Tahoma" w:cs="Tahoma"/>
      <w:b/>
      <w:bCs/>
      <w:i w:val="0"/>
      <w:iCs w:val="0"/>
      <w:smallCaps w:val="0"/>
      <w:strike w:val="0"/>
      <w:color w:val="000000"/>
      <w:spacing w:val="3"/>
      <w:w w:val="100"/>
      <w:position w:val="0"/>
      <w:sz w:val="16"/>
      <w:szCs w:val="16"/>
      <w:u w:val="none"/>
      <w:shd w:val="clear" w:color="auto" w:fill="FFFFFF"/>
      <w:lang w:val="en-GB" w:eastAsia="en-GB" w:bidi="en-GB"/>
    </w:rPr>
  </w:style>
  <w:style w:type="character" w:customStyle="1" w:styleId="Bodytext8pt0">
    <w:name w:val="Body text + 8 pt_0"/>
    <w:aliases w:val="Bold_0,Spacing 0 pt_2"/>
    <w:basedOn w:val="Bodytext"/>
    <w:rsid w:val="00576517"/>
    <w:rPr>
      <w:rFonts w:ascii="Tahoma" w:eastAsia="Tahoma" w:hAnsi="Tahoma" w:cs="Tahoma"/>
      <w:b/>
      <w:bCs/>
      <w:i w:val="0"/>
      <w:iCs w:val="0"/>
      <w:smallCaps w:val="0"/>
      <w:strike w:val="0"/>
      <w:color w:val="000000"/>
      <w:spacing w:val="3"/>
      <w:w w:val="100"/>
      <w:position w:val="0"/>
      <w:sz w:val="16"/>
      <w:szCs w:val="16"/>
      <w:u w:val="single"/>
      <w:shd w:val="clear" w:color="auto" w:fill="FFFFFF"/>
      <w:lang w:val="en-GB" w:eastAsia="en-GB" w:bidi="en-GB"/>
    </w:rPr>
  </w:style>
  <w:style w:type="character" w:customStyle="1" w:styleId="Heading10">
    <w:name w:val="Heading #1_"/>
    <w:basedOn w:val="DefaultParagraphFont"/>
    <w:link w:val="Heading11"/>
    <w:rsid w:val="00772E20"/>
    <w:rPr>
      <w:rFonts w:ascii="Tahoma" w:eastAsia="Tahoma" w:hAnsi="Tahoma" w:cs="Tahoma"/>
      <w:b/>
      <w:bCs/>
      <w:spacing w:val="-6"/>
      <w:sz w:val="30"/>
      <w:szCs w:val="30"/>
      <w:shd w:val="clear" w:color="auto" w:fill="FFFFFF"/>
    </w:rPr>
  </w:style>
  <w:style w:type="paragraph" w:customStyle="1" w:styleId="Heading11">
    <w:name w:val="Heading #1"/>
    <w:basedOn w:val="Normal"/>
    <w:link w:val="Heading10"/>
    <w:rsid w:val="00772E20"/>
    <w:pPr>
      <w:shd w:val="clear" w:color="auto" w:fill="FFFFFF"/>
      <w:autoSpaceDE/>
      <w:autoSpaceDN/>
      <w:spacing w:before="0" w:line="0" w:lineRule="atLeast"/>
      <w:outlineLvl w:val="0"/>
    </w:pPr>
    <w:rPr>
      <w:rFonts w:ascii="Tahoma" w:eastAsia="Tahoma" w:hAnsi="Tahoma" w:cs="Tahoma"/>
      <w:b/>
      <w:bCs/>
      <w:spacing w:val="-6"/>
      <w:sz w:val="30"/>
      <w:szCs w:val="30"/>
    </w:rPr>
  </w:style>
  <w:style w:type="character" w:customStyle="1" w:styleId="Bodytext8">
    <w:name w:val="Body text (8)_"/>
    <w:basedOn w:val="DefaultParagraphFont"/>
    <w:link w:val="Bodytext80"/>
    <w:rsid w:val="00772E20"/>
    <w:rPr>
      <w:rFonts w:ascii="Tahoma" w:eastAsia="Tahoma" w:hAnsi="Tahoma" w:cs="Tahoma"/>
      <w:spacing w:val="-3"/>
      <w:sz w:val="14"/>
      <w:szCs w:val="14"/>
      <w:shd w:val="clear" w:color="auto" w:fill="FFFFFF"/>
    </w:rPr>
  </w:style>
  <w:style w:type="paragraph" w:customStyle="1" w:styleId="Bodytext80">
    <w:name w:val="Body text (8)_0"/>
    <w:basedOn w:val="Normal"/>
    <w:link w:val="Bodytext8"/>
    <w:rsid w:val="00772E20"/>
    <w:pPr>
      <w:shd w:val="clear" w:color="auto" w:fill="FFFFFF"/>
      <w:autoSpaceDE/>
      <w:autoSpaceDN/>
      <w:spacing w:before="240" w:after="240" w:line="0" w:lineRule="atLeast"/>
      <w:ind w:hanging="420"/>
      <w:jc w:val="both"/>
    </w:pPr>
    <w:rPr>
      <w:rFonts w:ascii="Tahoma" w:eastAsia="Tahoma" w:hAnsi="Tahoma" w:cs="Tahoma"/>
      <w:spacing w:val="-3"/>
      <w:sz w:val="14"/>
      <w:szCs w:val="14"/>
    </w:rPr>
  </w:style>
  <w:style w:type="paragraph" w:customStyle="1" w:styleId="xmsolistparagraph">
    <w:name w:val="x_msolistparagraph"/>
    <w:basedOn w:val="Normal"/>
    <w:rsid w:val="007E065E"/>
    <w:pPr>
      <w:widowControl/>
      <w:autoSpaceDE/>
      <w:autoSpaceDN/>
      <w:spacing w:before="100" w:beforeAutospacing="1" w:after="100" w:afterAutospacing="1"/>
    </w:pPr>
    <w:rPr>
      <w:rFonts w:eastAsiaTheme="minorEastAsia"/>
      <w:lang w:val="en-GB" w:eastAsia="en-GB"/>
    </w:rPr>
  </w:style>
  <w:style w:type="character" w:customStyle="1" w:styleId="1">
    <w:name w:val="未处理的提及1"/>
    <w:basedOn w:val="DefaultParagraphFont"/>
    <w:uiPriority w:val="99"/>
    <w:semiHidden/>
    <w:unhideWhenUsed/>
    <w:rsid w:val="007E065E"/>
    <w:rPr>
      <w:color w:val="605E5C"/>
      <w:shd w:val="clear" w:color="auto" w:fill="E1DFDD"/>
    </w:rPr>
  </w:style>
  <w:style w:type="paragraph" w:customStyle="1" w:styleId="1h1ttulo11l1Calibri">
    <w:name w:val="样式 标题 1h1título 11l1 + Calibri 非加粗"/>
    <w:basedOn w:val="Heading1"/>
    <w:rsid w:val="007E065E"/>
    <w:rPr>
      <w:rFonts w:ascii="Calibri" w:eastAsia="SimSun" w:hAnsi="Calibri"/>
      <w:b w:val="0"/>
    </w:rPr>
  </w:style>
  <w:style w:type="character" w:customStyle="1" w:styleId="2">
    <w:name w:val="未处理的提及2"/>
    <w:basedOn w:val="DefaultParagraphFont"/>
    <w:uiPriority w:val="99"/>
    <w:semiHidden/>
    <w:unhideWhenUsed/>
    <w:rsid w:val="007E065E"/>
    <w:rPr>
      <w:color w:val="605E5C"/>
      <w:shd w:val="clear" w:color="auto" w:fill="E1DFDD"/>
    </w:rPr>
  </w:style>
  <w:style w:type="paragraph" w:customStyle="1" w:styleId="last-node">
    <w:name w:val="last-node"/>
    <w:basedOn w:val="Normal"/>
    <w:rsid w:val="007E065E"/>
    <w:pPr>
      <w:widowControl/>
      <w:autoSpaceDE/>
      <w:autoSpaceDN/>
      <w:spacing w:before="100" w:beforeAutospacing="1" w:after="100" w:afterAutospacing="1"/>
    </w:pPr>
    <w:rPr>
      <w:rFonts w:ascii="SimSun" w:hAnsi="SimSun" w:cs="SimSun"/>
    </w:rPr>
  </w:style>
  <w:style w:type="character" w:customStyle="1" w:styleId="muitypography-root">
    <w:name w:val="muitypography-root"/>
    <w:basedOn w:val="DefaultParagraphFont"/>
    <w:rsid w:val="007E06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837579">
      <w:bodyDiv w:val="1"/>
      <w:marLeft w:val="0"/>
      <w:marRight w:val="0"/>
      <w:marTop w:val="0"/>
      <w:marBottom w:val="0"/>
      <w:divBdr>
        <w:top w:val="none" w:sz="0" w:space="0" w:color="auto"/>
        <w:left w:val="none" w:sz="0" w:space="0" w:color="auto"/>
        <w:bottom w:val="none" w:sz="0" w:space="0" w:color="auto"/>
        <w:right w:val="none" w:sz="0" w:space="0" w:color="auto"/>
      </w:divBdr>
    </w:div>
    <w:div w:id="120462298">
      <w:bodyDiv w:val="1"/>
      <w:marLeft w:val="0"/>
      <w:marRight w:val="0"/>
      <w:marTop w:val="0"/>
      <w:marBottom w:val="0"/>
      <w:divBdr>
        <w:top w:val="none" w:sz="0" w:space="0" w:color="auto"/>
        <w:left w:val="none" w:sz="0" w:space="0" w:color="auto"/>
        <w:bottom w:val="none" w:sz="0" w:space="0" w:color="auto"/>
        <w:right w:val="none" w:sz="0" w:space="0" w:color="auto"/>
      </w:divBdr>
    </w:div>
    <w:div w:id="430274580">
      <w:bodyDiv w:val="1"/>
      <w:marLeft w:val="0"/>
      <w:marRight w:val="0"/>
      <w:marTop w:val="0"/>
      <w:marBottom w:val="0"/>
      <w:divBdr>
        <w:top w:val="none" w:sz="0" w:space="0" w:color="auto"/>
        <w:left w:val="none" w:sz="0" w:space="0" w:color="auto"/>
        <w:bottom w:val="none" w:sz="0" w:space="0" w:color="auto"/>
        <w:right w:val="none" w:sz="0" w:space="0" w:color="auto"/>
      </w:divBdr>
    </w:div>
    <w:div w:id="489830245">
      <w:bodyDiv w:val="1"/>
      <w:marLeft w:val="0"/>
      <w:marRight w:val="0"/>
      <w:marTop w:val="0"/>
      <w:marBottom w:val="0"/>
      <w:divBdr>
        <w:top w:val="none" w:sz="0" w:space="0" w:color="auto"/>
        <w:left w:val="none" w:sz="0" w:space="0" w:color="auto"/>
        <w:bottom w:val="none" w:sz="0" w:space="0" w:color="auto"/>
        <w:right w:val="none" w:sz="0" w:space="0" w:color="auto"/>
      </w:divBdr>
    </w:div>
    <w:div w:id="533084638">
      <w:bodyDiv w:val="1"/>
      <w:marLeft w:val="0"/>
      <w:marRight w:val="0"/>
      <w:marTop w:val="0"/>
      <w:marBottom w:val="0"/>
      <w:divBdr>
        <w:top w:val="none" w:sz="0" w:space="0" w:color="auto"/>
        <w:left w:val="none" w:sz="0" w:space="0" w:color="auto"/>
        <w:bottom w:val="none" w:sz="0" w:space="0" w:color="auto"/>
        <w:right w:val="none" w:sz="0" w:space="0" w:color="auto"/>
      </w:divBdr>
    </w:div>
    <w:div w:id="618949259">
      <w:bodyDiv w:val="1"/>
      <w:marLeft w:val="0"/>
      <w:marRight w:val="0"/>
      <w:marTop w:val="0"/>
      <w:marBottom w:val="0"/>
      <w:divBdr>
        <w:top w:val="none" w:sz="0" w:space="0" w:color="auto"/>
        <w:left w:val="none" w:sz="0" w:space="0" w:color="auto"/>
        <w:bottom w:val="none" w:sz="0" w:space="0" w:color="auto"/>
        <w:right w:val="none" w:sz="0" w:space="0" w:color="auto"/>
      </w:divBdr>
    </w:div>
    <w:div w:id="638262123">
      <w:bodyDiv w:val="1"/>
      <w:marLeft w:val="0"/>
      <w:marRight w:val="0"/>
      <w:marTop w:val="0"/>
      <w:marBottom w:val="0"/>
      <w:divBdr>
        <w:top w:val="none" w:sz="0" w:space="0" w:color="auto"/>
        <w:left w:val="none" w:sz="0" w:space="0" w:color="auto"/>
        <w:bottom w:val="none" w:sz="0" w:space="0" w:color="auto"/>
        <w:right w:val="none" w:sz="0" w:space="0" w:color="auto"/>
      </w:divBdr>
    </w:div>
    <w:div w:id="699093336">
      <w:bodyDiv w:val="1"/>
      <w:marLeft w:val="0"/>
      <w:marRight w:val="0"/>
      <w:marTop w:val="0"/>
      <w:marBottom w:val="0"/>
      <w:divBdr>
        <w:top w:val="none" w:sz="0" w:space="0" w:color="auto"/>
        <w:left w:val="none" w:sz="0" w:space="0" w:color="auto"/>
        <w:bottom w:val="none" w:sz="0" w:space="0" w:color="auto"/>
        <w:right w:val="none" w:sz="0" w:space="0" w:color="auto"/>
      </w:divBdr>
    </w:div>
    <w:div w:id="1154835550">
      <w:bodyDiv w:val="1"/>
      <w:marLeft w:val="0"/>
      <w:marRight w:val="0"/>
      <w:marTop w:val="0"/>
      <w:marBottom w:val="0"/>
      <w:divBdr>
        <w:top w:val="none" w:sz="0" w:space="0" w:color="auto"/>
        <w:left w:val="none" w:sz="0" w:space="0" w:color="auto"/>
        <w:bottom w:val="none" w:sz="0" w:space="0" w:color="auto"/>
        <w:right w:val="none" w:sz="0" w:space="0" w:color="auto"/>
      </w:divBdr>
    </w:div>
    <w:div w:id="1364550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itu.int/md/R24-RRB24.3-C-0004/en" TargetMode="External"/><Relationship Id="rId18" Type="http://schemas.openxmlformats.org/officeDocument/2006/relationships/hyperlink" Target="https://www.itu.int/md/R24-RRB24.3-SP-0006/en" TargetMode="External"/><Relationship Id="rId26" Type="http://schemas.openxmlformats.org/officeDocument/2006/relationships/hyperlink" Target="https://www.itu.int/md/R00-CCRR-CIR-0077/en" TargetMode="External"/><Relationship Id="rId39" Type="http://schemas.openxmlformats.org/officeDocument/2006/relationships/hyperlink" Target="https://www.itu.int/md/R24-RRB24.3-C-0014/en" TargetMode="External"/><Relationship Id="rId21" Type="http://schemas.openxmlformats.org/officeDocument/2006/relationships/hyperlink" Target="https://www.itu.int/md/R24-RRB24.3-C-0001/en" TargetMode="External"/><Relationship Id="rId34" Type="http://schemas.openxmlformats.org/officeDocument/2006/relationships/hyperlink" Target="https://www.itu.int/md/R24-RRB24.3-C-0003/en" TargetMode="External"/><Relationship Id="rId42" Type="http://schemas.openxmlformats.org/officeDocument/2006/relationships/hyperlink" Target="https://www.itu.int/md/R24-RRB24.3-SP-0001/en" TargetMode="External"/><Relationship Id="rId47" Type="http://schemas.openxmlformats.org/officeDocument/2006/relationships/hyperlink" Target="https://www.itu.int/md/R24-RRB24.3-SP-0008/en" TargetMode="External"/><Relationship Id="rId50" Type="http://schemas.openxmlformats.org/officeDocument/2006/relationships/hyperlink" Target="https://www.itu.int/md/R24-RRB24.3-SP-0010/en" TargetMode="External"/><Relationship Id="rId55" Type="http://schemas.openxmlformats.org/officeDocument/2006/relationships/hyperlink" Target="https://www.itu.int/md/R24-RRB24.3-SP-0004/en" TargetMode="External"/><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itu.int/md/R24-RRB24.3-C-0004/en" TargetMode="External"/><Relationship Id="rId20" Type="http://schemas.openxmlformats.org/officeDocument/2006/relationships/hyperlink" Target="https://www.itu.int/md/R24-RRB24.3-C-0001/en" TargetMode="External"/><Relationship Id="rId29" Type="http://schemas.openxmlformats.org/officeDocument/2006/relationships/hyperlink" Target="https://www.itu.int/md/R24-RRB24.3-C-0010/en" TargetMode="External"/><Relationship Id="rId41" Type="http://schemas.openxmlformats.org/officeDocument/2006/relationships/hyperlink" Target="https://www.itu.int/md/R24-RRB24.3-C-0018/en" TargetMode="External"/><Relationship Id="rId54" Type="http://schemas.openxmlformats.org/officeDocument/2006/relationships/hyperlink" Target="https://www.itu.int/md/R24-RRB24.3-C-0022/en" TargetMode="External"/><Relationship Id="rId62"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R24-RRB24.3-SP-0002/en" TargetMode="External"/><Relationship Id="rId24" Type="http://schemas.openxmlformats.org/officeDocument/2006/relationships/hyperlink" Target="https://www.itu.int/md/R00-CCRR-CIR-0075/en" TargetMode="External"/><Relationship Id="rId32" Type="http://schemas.openxmlformats.org/officeDocument/2006/relationships/hyperlink" Target="https://www.itu.int/md/R24-RRB24.3-C-0013/en" TargetMode="External"/><Relationship Id="rId37" Type="http://schemas.openxmlformats.org/officeDocument/2006/relationships/hyperlink" Target="https://www.itu.int/md/R24-RRB24.3-C-0006/en" TargetMode="External"/><Relationship Id="rId40" Type="http://schemas.openxmlformats.org/officeDocument/2006/relationships/hyperlink" Target="https://www.itu.int/md/R24-RRB24.3-C-0015/en" TargetMode="External"/><Relationship Id="rId45" Type="http://schemas.openxmlformats.org/officeDocument/2006/relationships/hyperlink" Target="https://www.itu.int/md/R24-RRB24.3-C-0017/en" TargetMode="External"/><Relationship Id="rId53" Type="http://schemas.openxmlformats.org/officeDocument/2006/relationships/hyperlink" Target="https://www.itu.int/md/R24-RRB24.3-SP-0003/en" TargetMode="External"/><Relationship Id="rId58" Type="http://schemas.openxmlformats.org/officeDocument/2006/relationships/hyperlink" Target="https://www.itu.int/md/S24-EG2DEC482-C-0003/en" TargetMode="External"/><Relationship Id="rId5" Type="http://schemas.openxmlformats.org/officeDocument/2006/relationships/webSettings" Target="webSettings.xml"/><Relationship Id="rId15" Type="http://schemas.openxmlformats.org/officeDocument/2006/relationships/hyperlink" Target="https://www.itu.int/md/R24-RRB24.3-C-0004/en" TargetMode="External"/><Relationship Id="rId23" Type="http://schemas.openxmlformats.org/officeDocument/2006/relationships/hyperlink" Target="https://www.itu.int/md/R00-CCRR-CIR-0074/en" TargetMode="External"/><Relationship Id="rId28" Type="http://schemas.openxmlformats.org/officeDocument/2006/relationships/hyperlink" Target="https://www.itu.int/md/R24-RRB24.3-C-0009/en" TargetMode="External"/><Relationship Id="rId36" Type="http://schemas.openxmlformats.org/officeDocument/2006/relationships/hyperlink" Target="https://www.itu.int/md/R24-RRB24.3-C-0005/en" TargetMode="External"/><Relationship Id="rId49" Type="http://schemas.openxmlformats.org/officeDocument/2006/relationships/hyperlink" Target="https://www.itu.int/md/R24-RRB24.3-SP-0009/en" TargetMode="External"/><Relationship Id="rId57" Type="http://schemas.openxmlformats.org/officeDocument/2006/relationships/hyperlink" Target="https://www.itu.int/md/R24-RRB24.3-C-0019/en" TargetMode="External"/><Relationship Id="rId61" Type="http://schemas.openxmlformats.org/officeDocument/2006/relationships/hyperlink" Target="https://www.itu.int/md/R00-CR-CIR-0488/en" TargetMode="External"/><Relationship Id="rId10" Type="http://schemas.openxmlformats.org/officeDocument/2006/relationships/image" Target="media/image2.png"/><Relationship Id="rId19" Type="http://schemas.openxmlformats.org/officeDocument/2006/relationships/hyperlink" Target="https://www.itu.int/md/R24-RRB24.3-SP-0011/en" TargetMode="External"/><Relationship Id="rId31" Type="http://schemas.openxmlformats.org/officeDocument/2006/relationships/hyperlink" Target="https://www.itu.int/md/R24-RRB24.3-C-0012/en" TargetMode="External"/><Relationship Id="rId44" Type="http://schemas.openxmlformats.org/officeDocument/2006/relationships/hyperlink" Target="https://www.itu.int/md/R24-RRB24.3-C-0004/en" TargetMode="External"/><Relationship Id="rId52" Type="http://schemas.openxmlformats.org/officeDocument/2006/relationships/hyperlink" Target="https://www.itu.int/md/R24-RRB24.3-C-0021/en" TargetMode="External"/><Relationship Id="rId60" Type="http://schemas.openxmlformats.org/officeDocument/2006/relationships/hyperlink" Target="https://www.itu.int/md/R00-CR-CIR-0488/en" TargetMode="External"/><Relationship Id="rId4" Type="http://schemas.openxmlformats.org/officeDocument/2006/relationships/settings" Target="settings.xml"/><Relationship Id="rId9" Type="http://schemas.openxmlformats.org/officeDocument/2006/relationships/customXml" Target="ink/ink1.xml"/><Relationship Id="rId14" Type="http://schemas.openxmlformats.org/officeDocument/2006/relationships/hyperlink" Target="https://www.itu.int/md/R24-RRB24.3-C-0004/en" TargetMode="External"/><Relationship Id="rId22" Type="http://schemas.openxmlformats.org/officeDocument/2006/relationships/hyperlink" Target="https://www.itu.int/md/R00-CCRR-CIR-0073/en" TargetMode="External"/><Relationship Id="rId27" Type="http://schemas.openxmlformats.org/officeDocument/2006/relationships/hyperlink" Target="https://www.itu.int/md/R24-RRB24.3-C-0002/en" TargetMode="External"/><Relationship Id="rId30" Type="http://schemas.openxmlformats.org/officeDocument/2006/relationships/hyperlink" Target="https://www.itu.int/md/R24-RRB24.3-C-0011/en" TargetMode="External"/><Relationship Id="rId35" Type="http://schemas.openxmlformats.org/officeDocument/2006/relationships/hyperlink" Target="https://www.itu.int/md/R24-RRB24.3-SP-0005/en" TargetMode="External"/><Relationship Id="rId43" Type="http://schemas.openxmlformats.org/officeDocument/2006/relationships/hyperlink" Target="https://www.itu.int/md/R24-RRB24.3-C-0020/en" TargetMode="External"/><Relationship Id="rId48" Type="http://schemas.openxmlformats.org/officeDocument/2006/relationships/hyperlink" Target="https://www.itu.int/md/R24-RRB24.3-C-0004/en" TargetMode="External"/><Relationship Id="rId56" Type="http://schemas.openxmlformats.org/officeDocument/2006/relationships/hyperlink" Target="https://www.itu.int/md/R24-RRB24.3-SP-0007/en" TargetMode="External"/><Relationship Id="rId64"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hyperlink" Target="https://www.itu.int/md/R24-RRB24.3-C-0016/en" TargetMode="External"/><Relationship Id="rId3" Type="http://schemas.openxmlformats.org/officeDocument/2006/relationships/styles" Target="styles.xml"/><Relationship Id="rId12" Type="http://schemas.openxmlformats.org/officeDocument/2006/relationships/hyperlink" Target="https://www.itu.int/md/R24-RRB24.3-C-0004/en" TargetMode="External"/><Relationship Id="rId17" Type="http://schemas.openxmlformats.org/officeDocument/2006/relationships/hyperlink" Target="https://www.itu.int/md/R24-RRB24.3-C-0004/en" TargetMode="External"/><Relationship Id="rId25" Type="http://schemas.openxmlformats.org/officeDocument/2006/relationships/hyperlink" Target="https://www.itu.int/md/R00-CCRR-CIR-0076/en" TargetMode="External"/><Relationship Id="rId33" Type="http://schemas.openxmlformats.org/officeDocument/2006/relationships/hyperlink" Target="https://www.itu.int/md/R24-RRB24.3-C-0007/en" TargetMode="External"/><Relationship Id="rId38" Type="http://schemas.openxmlformats.org/officeDocument/2006/relationships/hyperlink" Target="https://www.itu.int/md/R24-RRB24.3-C-0008/en" TargetMode="External"/><Relationship Id="rId46" Type="http://schemas.openxmlformats.org/officeDocument/2006/relationships/hyperlink" Target="https://www.itu.int/md/R24-RRB24.3-C-0004/en" TargetMode="External"/><Relationship Id="rId59" Type="http://schemas.openxmlformats.org/officeDocument/2006/relationships/hyperlink" Target="https://www.itu.int/md/R23-WRC23-C-0528/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sjzm\Desktop\ITU2024\POOL%20C%20-%20ITU\POOL%20C%20-%20ITU\BR\PC_RRB22.dotx"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10-14T22:15:26.047"/>
    </inkml:context>
    <inkml:brush xml:id="br0">
      <inkml:brushProperty name="width" value="0.05" units="cm"/>
      <inkml:brushProperty name="height" value="0.05" units="cm"/>
    </inkml:brush>
  </inkml:definitions>
  <inkml:trace contextRef="#ctx0" brushRef="#br0">113 0 3968,'0'13'1472,"0"-13"-1120,-13 13-128,-3-3 448,5 4-416,-4-1-160,4 0-96,-9-4 0,9 2 0,-4-6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183A3E-8F17-4B39-90CE-B8842F1526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PC_RRB22.dotx</Template>
  <TotalTime>1</TotalTime>
  <Pages>61</Pages>
  <Words>13312</Words>
  <Characters>75885</Characters>
  <Application>Microsoft Office Word</Application>
  <DocSecurity>0</DocSecurity>
  <Lines>632</Lines>
  <Paragraphs>178</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89019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Gozal, Karine</cp:lastModifiedBy>
  <cp:revision>2</cp:revision>
  <cp:lastPrinted>2019-07-08T09:52:00Z</cp:lastPrinted>
  <dcterms:created xsi:type="dcterms:W3CDTF">2025-02-03T07:28:00Z</dcterms:created>
  <dcterms:modified xsi:type="dcterms:W3CDTF">2025-02-03T07:28:00Z</dcterms:modified>
</cp:coreProperties>
</file>