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453"/>
        <w:gridCol w:w="1667"/>
      </w:tblGrid>
      <w:tr w:rsidR="00B23EDF" w:rsidRPr="00302B40" w14:paraId="45F36E03" w14:textId="77777777" w:rsidTr="00B23EDF">
        <w:trPr>
          <w:cantSplit/>
        </w:trPr>
        <w:tc>
          <w:tcPr>
            <w:tcW w:w="1418" w:type="dxa"/>
            <w:vAlign w:val="center"/>
          </w:tcPr>
          <w:p w14:paraId="4D1B8050" w14:textId="77777777" w:rsidR="00B23EDF" w:rsidRPr="00302B40" w:rsidRDefault="00B23EDF" w:rsidP="00080E25">
            <w:pPr>
              <w:spacing w:before="100" w:beforeAutospacing="1"/>
              <w:rPr>
                <w:rFonts w:ascii="Verdana" w:hAnsi="Verdana"/>
                <w:b/>
                <w:bCs/>
                <w:sz w:val="20"/>
              </w:rPr>
            </w:pPr>
            <w:r w:rsidRPr="00302B40">
              <w:drawing>
                <wp:inline distT="0" distB="0" distL="0" distR="0" wp14:anchorId="07011207" wp14:editId="4F1D3BEE">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946" w:type="dxa"/>
            <w:gridSpan w:val="2"/>
          </w:tcPr>
          <w:p w14:paraId="33165661" w14:textId="364C6D41" w:rsidR="00B23EDF" w:rsidRPr="00302B40" w:rsidRDefault="00B23EDF" w:rsidP="00080E25">
            <w:pPr>
              <w:spacing w:before="400" w:after="48"/>
              <w:rPr>
                <w:rFonts w:ascii="Verdana" w:hAnsi="Verdana"/>
                <w:b/>
                <w:bCs/>
                <w:sz w:val="20"/>
              </w:rPr>
            </w:pPr>
            <w:r w:rsidRPr="00302B40">
              <w:rPr>
                <w:rFonts w:ascii="Verdana" w:hAnsi="Verdana"/>
                <w:b/>
                <w:bCs/>
                <w:sz w:val="20"/>
              </w:rPr>
              <w:t>Conférence mondiale des radiocommunications (CMR-23)</w:t>
            </w:r>
            <w:r w:rsidRPr="00302B40">
              <w:rPr>
                <w:rFonts w:ascii="Verdana" w:hAnsi="Verdana"/>
                <w:b/>
                <w:bCs/>
                <w:sz w:val="20"/>
              </w:rPr>
              <w:br/>
            </w:r>
            <w:r w:rsidRPr="00302B40">
              <w:rPr>
                <w:rFonts w:ascii="Verdana" w:hAnsi="Verdana"/>
                <w:b/>
                <w:bCs/>
                <w:sz w:val="18"/>
                <w:szCs w:val="18"/>
              </w:rPr>
              <w:t xml:space="preserve">Dubaï, 20 novembre </w:t>
            </w:r>
            <w:r w:rsidR="004E42FF" w:rsidRPr="00302B40">
              <w:rPr>
                <w:rFonts w:ascii="Verdana" w:hAnsi="Verdana"/>
                <w:b/>
                <w:bCs/>
                <w:sz w:val="18"/>
                <w:szCs w:val="18"/>
              </w:rPr>
              <w:t>–</w:t>
            </w:r>
            <w:r w:rsidRPr="00302B40">
              <w:rPr>
                <w:rFonts w:ascii="Verdana" w:hAnsi="Verdana"/>
                <w:b/>
                <w:bCs/>
                <w:sz w:val="18"/>
                <w:szCs w:val="18"/>
              </w:rPr>
              <w:t xml:space="preserve"> 15 décembre 2023</w:t>
            </w:r>
          </w:p>
        </w:tc>
        <w:tc>
          <w:tcPr>
            <w:tcW w:w="1667" w:type="dxa"/>
            <w:vAlign w:val="center"/>
          </w:tcPr>
          <w:p w14:paraId="7AFC8E7E" w14:textId="77777777" w:rsidR="00B23EDF" w:rsidRPr="00302B40" w:rsidRDefault="00B23EDF" w:rsidP="00080E25">
            <w:pPr>
              <w:spacing w:before="0"/>
            </w:pPr>
            <w:bookmarkStart w:id="0" w:name="ditulogo"/>
            <w:bookmarkEnd w:id="0"/>
            <w:r w:rsidRPr="00302B40">
              <w:drawing>
                <wp:inline distT="0" distB="0" distL="0" distR="0" wp14:anchorId="2F910BCE" wp14:editId="6A7E985A">
                  <wp:extent cx="1015340" cy="1015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9632" cy="1029632"/>
                          </a:xfrm>
                          <a:prstGeom prst="rect">
                            <a:avLst/>
                          </a:prstGeom>
                          <a:noFill/>
                          <a:ln>
                            <a:noFill/>
                          </a:ln>
                        </pic:spPr>
                      </pic:pic>
                    </a:graphicData>
                  </a:graphic>
                </wp:inline>
              </w:drawing>
            </w:r>
          </w:p>
        </w:tc>
      </w:tr>
      <w:tr w:rsidR="00587A4E" w:rsidRPr="00302B40" w14:paraId="2A9F0C4C" w14:textId="77777777" w:rsidTr="00773113">
        <w:trPr>
          <w:cantSplit/>
        </w:trPr>
        <w:tc>
          <w:tcPr>
            <w:tcW w:w="6911" w:type="dxa"/>
            <w:gridSpan w:val="2"/>
            <w:tcBorders>
              <w:bottom w:val="single" w:sz="12" w:space="0" w:color="auto"/>
            </w:tcBorders>
          </w:tcPr>
          <w:p w14:paraId="26D034D8" w14:textId="77777777" w:rsidR="00587A4E" w:rsidRPr="00302B40" w:rsidRDefault="00587A4E" w:rsidP="00080E25">
            <w:pPr>
              <w:spacing w:before="0" w:after="48"/>
              <w:rPr>
                <w:b/>
                <w:smallCaps/>
                <w:szCs w:val="24"/>
              </w:rPr>
            </w:pPr>
            <w:bookmarkStart w:id="1" w:name="dhead"/>
          </w:p>
        </w:tc>
        <w:tc>
          <w:tcPr>
            <w:tcW w:w="3120" w:type="dxa"/>
            <w:gridSpan w:val="2"/>
            <w:tcBorders>
              <w:bottom w:val="single" w:sz="12" w:space="0" w:color="auto"/>
            </w:tcBorders>
          </w:tcPr>
          <w:p w14:paraId="1C880E73" w14:textId="77777777" w:rsidR="00587A4E" w:rsidRPr="00302B40" w:rsidRDefault="00587A4E" w:rsidP="00080E25">
            <w:pPr>
              <w:spacing w:before="0"/>
              <w:rPr>
                <w:rFonts w:ascii="Verdana" w:hAnsi="Verdana"/>
                <w:szCs w:val="24"/>
              </w:rPr>
            </w:pPr>
          </w:p>
        </w:tc>
      </w:tr>
      <w:tr w:rsidR="00587A4E" w:rsidRPr="00302B40" w14:paraId="7DFB90ED" w14:textId="77777777" w:rsidTr="00773113">
        <w:trPr>
          <w:cantSplit/>
        </w:trPr>
        <w:tc>
          <w:tcPr>
            <w:tcW w:w="6911" w:type="dxa"/>
            <w:gridSpan w:val="2"/>
            <w:tcBorders>
              <w:top w:val="single" w:sz="12" w:space="0" w:color="auto"/>
            </w:tcBorders>
          </w:tcPr>
          <w:p w14:paraId="32A79421" w14:textId="77777777" w:rsidR="00587A4E" w:rsidRPr="00302B40" w:rsidRDefault="00587A4E" w:rsidP="00080E25">
            <w:pPr>
              <w:spacing w:before="0" w:after="48"/>
              <w:rPr>
                <w:rFonts w:ascii="Verdana" w:hAnsi="Verdana"/>
                <w:b/>
                <w:smallCaps/>
                <w:sz w:val="20"/>
              </w:rPr>
            </w:pPr>
          </w:p>
        </w:tc>
        <w:tc>
          <w:tcPr>
            <w:tcW w:w="3120" w:type="dxa"/>
            <w:gridSpan w:val="2"/>
            <w:tcBorders>
              <w:top w:val="single" w:sz="12" w:space="0" w:color="auto"/>
            </w:tcBorders>
          </w:tcPr>
          <w:p w14:paraId="61EA8BA1" w14:textId="77777777" w:rsidR="00587A4E" w:rsidRPr="00302B40" w:rsidRDefault="00587A4E" w:rsidP="00080E25">
            <w:pPr>
              <w:spacing w:before="0"/>
              <w:rPr>
                <w:rFonts w:ascii="Verdana" w:hAnsi="Verdana"/>
                <w:sz w:val="20"/>
              </w:rPr>
            </w:pPr>
          </w:p>
        </w:tc>
      </w:tr>
      <w:tr w:rsidR="00587A4E" w:rsidRPr="00302B40" w14:paraId="4205C9FC" w14:textId="77777777" w:rsidTr="00773113">
        <w:trPr>
          <w:cantSplit/>
        </w:trPr>
        <w:tc>
          <w:tcPr>
            <w:tcW w:w="6911" w:type="dxa"/>
            <w:gridSpan w:val="2"/>
          </w:tcPr>
          <w:p w14:paraId="36F3D473" w14:textId="77777777" w:rsidR="00587A4E" w:rsidRPr="00302B40" w:rsidRDefault="008D6821" w:rsidP="00080E25">
            <w:pPr>
              <w:spacing w:before="0"/>
              <w:rPr>
                <w:rFonts w:ascii="Verdana" w:hAnsi="Verdana"/>
                <w:b/>
                <w:sz w:val="20"/>
              </w:rPr>
            </w:pPr>
            <w:r w:rsidRPr="00302B40">
              <w:rPr>
                <w:rFonts w:ascii="Verdana" w:hAnsi="Verdana"/>
                <w:b/>
                <w:sz w:val="20"/>
              </w:rPr>
              <w:t>SÉANCE PLÉNIÈRE</w:t>
            </w:r>
          </w:p>
        </w:tc>
        <w:tc>
          <w:tcPr>
            <w:tcW w:w="3120" w:type="dxa"/>
            <w:gridSpan w:val="2"/>
          </w:tcPr>
          <w:p w14:paraId="432A1F76" w14:textId="1631D9D0" w:rsidR="00587A4E" w:rsidRPr="00302B40" w:rsidRDefault="00587A4E" w:rsidP="00080E25">
            <w:pPr>
              <w:spacing w:before="0"/>
              <w:rPr>
                <w:rFonts w:ascii="Verdana" w:hAnsi="Verdana"/>
                <w:sz w:val="20"/>
              </w:rPr>
            </w:pPr>
            <w:r w:rsidRPr="00302B40">
              <w:rPr>
                <w:rFonts w:ascii="Verdana" w:hAnsi="Verdana"/>
                <w:b/>
                <w:sz w:val="20"/>
              </w:rPr>
              <w:t xml:space="preserve">Document </w:t>
            </w:r>
            <w:r w:rsidR="00DD0BBE" w:rsidRPr="00302B40">
              <w:rPr>
                <w:rFonts w:ascii="Verdana" w:hAnsi="Verdana"/>
                <w:b/>
                <w:sz w:val="20"/>
              </w:rPr>
              <w:t>530</w:t>
            </w:r>
            <w:r w:rsidRPr="00302B40">
              <w:rPr>
                <w:rFonts w:ascii="Verdana" w:hAnsi="Verdana"/>
                <w:b/>
                <w:sz w:val="20"/>
              </w:rPr>
              <w:t>-F</w:t>
            </w:r>
          </w:p>
        </w:tc>
      </w:tr>
      <w:bookmarkEnd w:id="1"/>
      <w:tr w:rsidR="00587A4E" w:rsidRPr="00302B40" w14:paraId="3DC3699F" w14:textId="77777777" w:rsidTr="00773113">
        <w:trPr>
          <w:cantSplit/>
        </w:trPr>
        <w:tc>
          <w:tcPr>
            <w:tcW w:w="6911" w:type="dxa"/>
            <w:gridSpan w:val="2"/>
          </w:tcPr>
          <w:p w14:paraId="73229366" w14:textId="77777777" w:rsidR="00587A4E" w:rsidRPr="00302B40" w:rsidRDefault="00587A4E" w:rsidP="00080E25">
            <w:pPr>
              <w:spacing w:before="0"/>
              <w:rPr>
                <w:rFonts w:ascii="Verdana" w:hAnsi="Verdana"/>
                <w:b/>
                <w:sz w:val="20"/>
              </w:rPr>
            </w:pPr>
          </w:p>
        </w:tc>
        <w:tc>
          <w:tcPr>
            <w:tcW w:w="3120" w:type="dxa"/>
            <w:gridSpan w:val="2"/>
          </w:tcPr>
          <w:p w14:paraId="107D9B81" w14:textId="5260FD94" w:rsidR="00587A4E" w:rsidRPr="00302B40" w:rsidRDefault="00DD0BBE" w:rsidP="00080E25">
            <w:pPr>
              <w:spacing w:before="0"/>
              <w:rPr>
                <w:rFonts w:ascii="Verdana" w:hAnsi="Verdana"/>
                <w:b/>
                <w:sz w:val="20"/>
              </w:rPr>
            </w:pPr>
            <w:r w:rsidRPr="00302B40">
              <w:rPr>
                <w:rFonts w:ascii="Verdana" w:hAnsi="Verdana"/>
                <w:b/>
                <w:sz w:val="20"/>
              </w:rPr>
              <w:t>15 janvier</w:t>
            </w:r>
            <w:r w:rsidR="00587A4E" w:rsidRPr="00302B40">
              <w:rPr>
                <w:rFonts w:ascii="Verdana" w:hAnsi="Verdana"/>
                <w:b/>
                <w:sz w:val="20"/>
              </w:rPr>
              <w:t xml:space="preserve"> 20</w:t>
            </w:r>
            <w:r w:rsidR="00CD3928" w:rsidRPr="00302B40">
              <w:rPr>
                <w:rFonts w:ascii="Verdana" w:hAnsi="Verdana"/>
                <w:b/>
                <w:sz w:val="20"/>
              </w:rPr>
              <w:t>2</w:t>
            </w:r>
            <w:r w:rsidR="004E42FF" w:rsidRPr="00302B40">
              <w:rPr>
                <w:rFonts w:ascii="Verdana" w:hAnsi="Verdana"/>
                <w:b/>
                <w:sz w:val="20"/>
              </w:rPr>
              <w:t>4</w:t>
            </w:r>
          </w:p>
        </w:tc>
      </w:tr>
      <w:tr w:rsidR="00587A4E" w:rsidRPr="00302B40" w14:paraId="5CAB59C6" w14:textId="77777777" w:rsidTr="00773113">
        <w:trPr>
          <w:cantSplit/>
        </w:trPr>
        <w:tc>
          <w:tcPr>
            <w:tcW w:w="6911" w:type="dxa"/>
            <w:gridSpan w:val="2"/>
          </w:tcPr>
          <w:p w14:paraId="0CB7D6BA" w14:textId="77777777" w:rsidR="00587A4E" w:rsidRPr="00302B40" w:rsidRDefault="00587A4E" w:rsidP="00080E25">
            <w:pPr>
              <w:spacing w:before="0" w:after="48"/>
              <w:rPr>
                <w:rFonts w:ascii="Verdana" w:hAnsi="Verdana"/>
                <w:b/>
                <w:smallCaps/>
                <w:sz w:val="20"/>
              </w:rPr>
            </w:pPr>
          </w:p>
        </w:tc>
        <w:tc>
          <w:tcPr>
            <w:tcW w:w="3120" w:type="dxa"/>
            <w:gridSpan w:val="2"/>
          </w:tcPr>
          <w:p w14:paraId="03B54882" w14:textId="77777777" w:rsidR="00587A4E" w:rsidRPr="00302B40" w:rsidRDefault="00587A4E" w:rsidP="00080E25">
            <w:pPr>
              <w:spacing w:before="0"/>
              <w:rPr>
                <w:rFonts w:ascii="Verdana" w:hAnsi="Verdana"/>
                <w:b/>
                <w:sz w:val="20"/>
              </w:rPr>
            </w:pPr>
            <w:r w:rsidRPr="00302B40">
              <w:rPr>
                <w:rFonts w:ascii="Verdana" w:hAnsi="Verdana"/>
                <w:b/>
                <w:sz w:val="20"/>
              </w:rPr>
              <w:t>Original: anglais</w:t>
            </w:r>
          </w:p>
        </w:tc>
      </w:tr>
      <w:tr w:rsidR="00587A4E" w:rsidRPr="00302B40" w14:paraId="74F179B7" w14:textId="77777777" w:rsidTr="00773113">
        <w:trPr>
          <w:cantSplit/>
        </w:trPr>
        <w:tc>
          <w:tcPr>
            <w:tcW w:w="10031" w:type="dxa"/>
            <w:gridSpan w:val="4"/>
          </w:tcPr>
          <w:p w14:paraId="349FE3C3" w14:textId="77777777" w:rsidR="00587A4E" w:rsidRPr="00302B40" w:rsidRDefault="00587A4E" w:rsidP="00080E25">
            <w:pPr>
              <w:spacing w:before="0"/>
              <w:rPr>
                <w:rFonts w:ascii="Verdana" w:hAnsi="Verdana"/>
                <w:b/>
                <w:sz w:val="20"/>
              </w:rPr>
            </w:pPr>
          </w:p>
        </w:tc>
      </w:tr>
      <w:tr w:rsidR="00587A4E" w:rsidRPr="00302B40" w14:paraId="585B01DB" w14:textId="77777777" w:rsidTr="00773113">
        <w:trPr>
          <w:cantSplit/>
        </w:trPr>
        <w:tc>
          <w:tcPr>
            <w:tcW w:w="10031" w:type="dxa"/>
            <w:gridSpan w:val="4"/>
          </w:tcPr>
          <w:p w14:paraId="551798F4" w14:textId="77777777" w:rsidR="00DD0BBE" w:rsidRPr="00302B40" w:rsidRDefault="00DD0BBE" w:rsidP="00080E25">
            <w:pPr>
              <w:pStyle w:val="Title1"/>
            </w:pPr>
            <w:bookmarkStart w:id="2" w:name="dsource" w:colFirst="0" w:colLast="0"/>
            <w:r w:rsidRPr="00302B40">
              <w:t>PROCÈS-VERBAL</w:t>
            </w:r>
          </w:p>
          <w:p w14:paraId="0553B84A" w14:textId="77777777" w:rsidR="00DD0BBE" w:rsidRPr="00302B40" w:rsidRDefault="00DD0BBE" w:rsidP="00080E25">
            <w:pPr>
              <w:pStyle w:val="Title1"/>
            </w:pPr>
            <w:r w:rsidRPr="00302B40">
              <w:t>DE LA</w:t>
            </w:r>
          </w:p>
          <w:p w14:paraId="6ED7656D" w14:textId="01F8C648" w:rsidR="00587A4E" w:rsidRPr="00302B40" w:rsidRDefault="00DD0BBE" w:rsidP="00080E25">
            <w:pPr>
              <w:pStyle w:val="Title1"/>
            </w:pPr>
            <w:r w:rsidRPr="00302B40">
              <w:t>QUinzième ET DERNIÈRE SÉANCE PLÉNIÈRE</w:t>
            </w:r>
          </w:p>
        </w:tc>
      </w:tr>
      <w:tr w:rsidR="00587A4E" w:rsidRPr="00302B40" w14:paraId="0F20CFEC" w14:textId="77777777" w:rsidTr="00773113">
        <w:trPr>
          <w:cantSplit/>
        </w:trPr>
        <w:tc>
          <w:tcPr>
            <w:tcW w:w="10031" w:type="dxa"/>
            <w:gridSpan w:val="4"/>
          </w:tcPr>
          <w:p w14:paraId="366300C1" w14:textId="41178AD9" w:rsidR="00587A4E" w:rsidRPr="00302B40" w:rsidRDefault="00DD0BBE" w:rsidP="00080E25">
            <w:pPr>
              <w:jc w:val="center"/>
            </w:pPr>
            <w:bookmarkStart w:id="3" w:name="dtitle1" w:colFirst="0" w:colLast="0"/>
            <w:bookmarkEnd w:id="2"/>
            <w:r w:rsidRPr="00302B40">
              <w:t>Vendredi 15 décembre 2023 à 15 h 45</w:t>
            </w:r>
          </w:p>
        </w:tc>
      </w:tr>
      <w:tr w:rsidR="00587A4E" w:rsidRPr="00302B40" w14:paraId="285620E9" w14:textId="77777777" w:rsidTr="00773113">
        <w:trPr>
          <w:cantSplit/>
        </w:trPr>
        <w:tc>
          <w:tcPr>
            <w:tcW w:w="10031" w:type="dxa"/>
            <w:gridSpan w:val="4"/>
          </w:tcPr>
          <w:p w14:paraId="78D5421C" w14:textId="271CE254" w:rsidR="00587A4E" w:rsidRPr="00302B40" w:rsidRDefault="00DD0BBE" w:rsidP="00E72DE8">
            <w:pPr>
              <w:pStyle w:val="Title2"/>
              <w:spacing w:before="120"/>
              <w:rPr>
                <w:sz w:val="24"/>
                <w:szCs w:val="24"/>
              </w:rPr>
            </w:pPr>
            <w:bookmarkStart w:id="4" w:name="dtitle2" w:colFirst="0" w:colLast="0"/>
            <w:bookmarkEnd w:id="3"/>
            <w:r w:rsidRPr="00302B40">
              <w:rPr>
                <w:b/>
                <w:bCs/>
                <w:sz w:val="24"/>
                <w:szCs w:val="24"/>
              </w:rPr>
              <w:t>P</w:t>
            </w:r>
            <w:r w:rsidR="00E72DE8" w:rsidRPr="00302B40">
              <w:rPr>
                <w:b/>
                <w:bCs/>
                <w:caps w:val="0"/>
                <w:sz w:val="24"/>
                <w:szCs w:val="24"/>
              </w:rPr>
              <w:t>résident</w:t>
            </w:r>
            <w:r w:rsidRPr="00302B40">
              <w:rPr>
                <w:sz w:val="24"/>
                <w:szCs w:val="24"/>
              </w:rPr>
              <w:t xml:space="preserve">: </w:t>
            </w:r>
            <w:r w:rsidR="009D19A1" w:rsidRPr="00302B40">
              <w:rPr>
                <w:sz w:val="24"/>
                <w:szCs w:val="24"/>
              </w:rPr>
              <w:t>S</w:t>
            </w:r>
            <w:r w:rsidRPr="00302B40">
              <w:rPr>
                <w:sz w:val="24"/>
                <w:szCs w:val="24"/>
              </w:rPr>
              <w:t>.</w:t>
            </w:r>
            <w:r w:rsidR="00E72DE8" w:rsidRPr="00302B40">
              <w:rPr>
                <w:sz w:val="24"/>
                <w:szCs w:val="24"/>
              </w:rPr>
              <w:t xml:space="preserve"> </w:t>
            </w:r>
            <w:r w:rsidRPr="00302B40">
              <w:rPr>
                <w:sz w:val="24"/>
                <w:szCs w:val="24"/>
              </w:rPr>
              <w:t>E. M. M. AL RAMSI (É</w:t>
            </w:r>
            <w:r w:rsidR="00E72DE8" w:rsidRPr="00302B40">
              <w:rPr>
                <w:caps w:val="0"/>
                <w:sz w:val="24"/>
                <w:szCs w:val="24"/>
              </w:rPr>
              <w:t>mirats arabes unis</w:t>
            </w:r>
            <w:r w:rsidRPr="00302B40">
              <w:rPr>
                <w:sz w:val="24"/>
                <w:szCs w:val="24"/>
              </w:rPr>
              <w:t>)</w:t>
            </w:r>
          </w:p>
        </w:tc>
      </w:tr>
      <w:tr w:rsidR="00587A4E" w:rsidRPr="00302B40" w14:paraId="33D0BAB8" w14:textId="77777777" w:rsidTr="00773113">
        <w:trPr>
          <w:cantSplit/>
        </w:trPr>
        <w:tc>
          <w:tcPr>
            <w:tcW w:w="10031" w:type="dxa"/>
            <w:gridSpan w:val="4"/>
          </w:tcPr>
          <w:p w14:paraId="0B39647D" w14:textId="77777777" w:rsidR="00587A4E" w:rsidRPr="00302B40" w:rsidRDefault="00587A4E" w:rsidP="00080E25">
            <w:pPr>
              <w:pStyle w:val="Agendaitem"/>
              <w:rPr>
                <w:lang w:val="fr-FR"/>
              </w:rPr>
            </w:pPr>
            <w:bookmarkStart w:id="5" w:name="dtitle3" w:colFirst="0" w:colLast="0"/>
            <w:bookmarkEnd w:id="4"/>
          </w:p>
        </w:tc>
      </w:tr>
    </w:tbl>
    <w:p w14:paraId="46A5B4E4" w14:textId="77777777" w:rsidR="00DD0BBE" w:rsidRPr="00302B40" w:rsidRDefault="00DD0BBE" w:rsidP="00080E25"/>
    <w:bookmarkEnd w:id="5"/>
    <w:tbl>
      <w:tblPr>
        <w:tblW w:w="10031" w:type="dxa"/>
        <w:tblLook w:val="0000" w:firstRow="0" w:lastRow="0" w:firstColumn="0" w:lastColumn="0" w:noHBand="0" w:noVBand="0"/>
      </w:tblPr>
      <w:tblGrid>
        <w:gridCol w:w="534"/>
        <w:gridCol w:w="7159"/>
        <w:gridCol w:w="2338"/>
      </w:tblGrid>
      <w:tr w:rsidR="00DD0BBE" w:rsidRPr="00302B40" w14:paraId="3BD9ACE2" w14:textId="77777777" w:rsidTr="007C4311">
        <w:tc>
          <w:tcPr>
            <w:tcW w:w="534" w:type="dxa"/>
          </w:tcPr>
          <w:p w14:paraId="5A7D5D14" w14:textId="77777777" w:rsidR="00DD0BBE" w:rsidRPr="00302B40" w:rsidRDefault="00DD0BBE" w:rsidP="00080E25">
            <w:pPr>
              <w:rPr>
                <w:b/>
              </w:rPr>
            </w:pPr>
          </w:p>
        </w:tc>
        <w:tc>
          <w:tcPr>
            <w:tcW w:w="7159" w:type="dxa"/>
          </w:tcPr>
          <w:p w14:paraId="1668BAE9" w14:textId="77777777" w:rsidR="00DD0BBE" w:rsidRPr="00302B40" w:rsidRDefault="00DD0BBE" w:rsidP="00080E25">
            <w:pPr>
              <w:rPr>
                <w:b/>
              </w:rPr>
            </w:pPr>
            <w:r w:rsidRPr="00302B40">
              <w:rPr>
                <w:b/>
              </w:rPr>
              <w:t>Sujets traités</w:t>
            </w:r>
          </w:p>
        </w:tc>
        <w:tc>
          <w:tcPr>
            <w:tcW w:w="2338" w:type="dxa"/>
          </w:tcPr>
          <w:p w14:paraId="4AD72CAC" w14:textId="77777777" w:rsidR="00DD0BBE" w:rsidRPr="00302B40" w:rsidRDefault="00DD0BBE" w:rsidP="00080E25">
            <w:pPr>
              <w:jc w:val="center"/>
              <w:rPr>
                <w:b/>
              </w:rPr>
            </w:pPr>
            <w:r w:rsidRPr="00302B40">
              <w:rPr>
                <w:b/>
              </w:rPr>
              <w:t>Documents</w:t>
            </w:r>
          </w:p>
        </w:tc>
      </w:tr>
      <w:tr w:rsidR="00DD0BBE" w:rsidRPr="00302B40" w14:paraId="3F9C4015" w14:textId="77777777" w:rsidTr="007C4311">
        <w:tc>
          <w:tcPr>
            <w:tcW w:w="534" w:type="dxa"/>
          </w:tcPr>
          <w:p w14:paraId="28CA313F" w14:textId="77777777" w:rsidR="00DD0BBE" w:rsidRPr="00302B40" w:rsidRDefault="00DD0BBE" w:rsidP="00080E25">
            <w:r w:rsidRPr="00302B40">
              <w:t>1</w:t>
            </w:r>
          </w:p>
        </w:tc>
        <w:tc>
          <w:tcPr>
            <w:tcW w:w="7159" w:type="dxa"/>
          </w:tcPr>
          <w:p w14:paraId="6FCFFAE0" w14:textId="77777777" w:rsidR="00DD0BBE" w:rsidRPr="00302B40" w:rsidRDefault="00DD0BBE" w:rsidP="00080E25">
            <w:pPr>
              <w:rPr>
                <w:bCs/>
              </w:rPr>
            </w:pPr>
            <w:r w:rsidRPr="00302B40">
              <w:rPr>
                <w:bCs/>
              </w:rPr>
              <w:t>Disponibilité des Actes finals provisoires</w:t>
            </w:r>
          </w:p>
        </w:tc>
        <w:tc>
          <w:tcPr>
            <w:tcW w:w="2338" w:type="dxa"/>
          </w:tcPr>
          <w:p w14:paraId="18D85E09" w14:textId="77777777" w:rsidR="00DD0BBE" w:rsidRPr="00302B40" w:rsidRDefault="00DD0BBE" w:rsidP="00080E25">
            <w:pPr>
              <w:jc w:val="center"/>
              <w:rPr>
                <w:bCs/>
              </w:rPr>
            </w:pPr>
            <w:r w:rsidRPr="00302B40">
              <w:rPr>
                <w:bCs/>
              </w:rPr>
              <w:t>–</w:t>
            </w:r>
          </w:p>
        </w:tc>
      </w:tr>
      <w:tr w:rsidR="00DD0BBE" w:rsidRPr="00302B40" w14:paraId="227A5551" w14:textId="77777777" w:rsidTr="007C4311">
        <w:tc>
          <w:tcPr>
            <w:tcW w:w="534" w:type="dxa"/>
          </w:tcPr>
          <w:p w14:paraId="68534409" w14:textId="77777777" w:rsidR="00DD0BBE" w:rsidRPr="00302B40" w:rsidRDefault="00DD0BBE" w:rsidP="00080E25">
            <w:r w:rsidRPr="00302B40">
              <w:t>2</w:t>
            </w:r>
          </w:p>
        </w:tc>
        <w:tc>
          <w:tcPr>
            <w:tcW w:w="7159" w:type="dxa"/>
          </w:tcPr>
          <w:p w14:paraId="5D660860" w14:textId="77777777" w:rsidR="00DD0BBE" w:rsidRPr="00302B40" w:rsidRDefault="00DD0BBE" w:rsidP="00080E25">
            <w:pPr>
              <w:rPr>
                <w:bCs/>
              </w:rPr>
            </w:pPr>
            <w:r w:rsidRPr="00302B40">
              <w:rPr>
                <w:bCs/>
              </w:rPr>
              <w:t>Déclarations et réserves additionnelles</w:t>
            </w:r>
          </w:p>
        </w:tc>
        <w:tc>
          <w:tcPr>
            <w:tcW w:w="2338" w:type="dxa"/>
          </w:tcPr>
          <w:p w14:paraId="2E5C356D" w14:textId="4D5A8F1E" w:rsidR="00DD0BBE" w:rsidRPr="00302B40" w:rsidRDefault="00DD0BBE" w:rsidP="00080E25">
            <w:pPr>
              <w:jc w:val="center"/>
              <w:rPr>
                <w:bCs/>
              </w:rPr>
            </w:pPr>
            <w:r w:rsidRPr="00302B40">
              <w:rPr>
                <w:bCs/>
              </w:rPr>
              <w:t>5</w:t>
            </w:r>
            <w:r w:rsidR="00264916" w:rsidRPr="00302B40">
              <w:rPr>
                <w:bCs/>
              </w:rPr>
              <w:t>21</w:t>
            </w:r>
          </w:p>
        </w:tc>
      </w:tr>
      <w:tr w:rsidR="00DD0BBE" w:rsidRPr="00302B40" w14:paraId="70169EB5" w14:textId="77777777" w:rsidTr="007C4311">
        <w:tc>
          <w:tcPr>
            <w:tcW w:w="534" w:type="dxa"/>
          </w:tcPr>
          <w:p w14:paraId="4A27B92D" w14:textId="77777777" w:rsidR="00DD0BBE" w:rsidRPr="00302B40" w:rsidRDefault="00DD0BBE" w:rsidP="00080E25">
            <w:r w:rsidRPr="00302B40">
              <w:t>3</w:t>
            </w:r>
          </w:p>
        </w:tc>
        <w:tc>
          <w:tcPr>
            <w:tcW w:w="7159" w:type="dxa"/>
          </w:tcPr>
          <w:p w14:paraId="70F7C863" w14:textId="16C28DD5" w:rsidR="00DD0BBE" w:rsidRPr="00302B40" w:rsidRDefault="00B361CB" w:rsidP="00080E25">
            <w:r w:rsidRPr="00302B40">
              <w:t>Cérémonie de signature</w:t>
            </w:r>
          </w:p>
        </w:tc>
        <w:tc>
          <w:tcPr>
            <w:tcW w:w="2338" w:type="dxa"/>
          </w:tcPr>
          <w:p w14:paraId="6CCF8462" w14:textId="4AA9950D" w:rsidR="00DD0BBE" w:rsidRPr="00302B40" w:rsidRDefault="00264916" w:rsidP="00080E25">
            <w:pPr>
              <w:jc w:val="center"/>
            </w:pPr>
            <w:r w:rsidRPr="00302B40">
              <w:t>–</w:t>
            </w:r>
          </w:p>
        </w:tc>
      </w:tr>
      <w:tr w:rsidR="00DD0BBE" w:rsidRPr="00302B40" w14:paraId="1E5170E2" w14:textId="77777777" w:rsidTr="007C4311">
        <w:tc>
          <w:tcPr>
            <w:tcW w:w="534" w:type="dxa"/>
          </w:tcPr>
          <w:p w14:paraId="2ED37061" w14:textId="77777777" w:rsidR="00DD0BBE" w:rsidRPr="00302B40" w:rsidRDefault="00DD0BBE" w:rsidP="00080E25">
            <w:r w:rsidRPr="00302B40">
              <w:t>4</w:t>
            </w:r>
          </w:p>
        </w:tc>
        <w:tc>
          <w:tcPr>
            <w:tcW w:w="7159" w:type="dxa"/>
          </w:tcPr>
          <w:p w14:paraId="008AFF00" w14:textId="7B1AECAA" w:rsidR="00DD0BBE" w:rsidRPr="00302B40" w:rsidRDefault="00B361CB" w:rsidP="00080E25">
            <w:r w:rsidRPr="00302B40">
              <w:t>Clôture de la conférence</w:t>
            </w:r>
          </w:p>
        </w:tc>
        <w:tc>
          <w:tcPr>
            <w:tcW w:w="2338" w:type="dxa"/>
          </w:tcPr>
          <w:p w14:paraId="6F655A98" w14:textId="77777777" w:rsidR="00DD0BBE" w:rsidRPr="00302B40" w:rsidRDefault="00DD0BBE" w:rsidP="00080E25">
            <w:pPr>
              <w:jc w:val="center"/>
            </w:pPr>
            <w:r w:rsidRPr="00302B40">
              <w:rPr>
                <w:bCs/>
              </w:rPr>
              <w:t>–</w:t>
            </w:r>
          </w:p>
        </w:tc>
      </w:tr>
    </w:tbl>
    <w:p w14:paraId="42319E21" w14:textId="77777777" w:rsidR="00DD0BBE" w:rsidRPr="00302B40" w:rsidRDefault="00DD0BBE" w:rsidP="00080E25">
      <w:pPr>
        <w:tabs>
          <w:tab w:val="clear" w:pos="1134"/>
          <w:tab w:val="clear" w:pos="1871"/>
          <w:tab w:val="clear" w:pos="2268"/>
        </w:tabs>
        <w:overflowPunct/>
        <w:autoSpaceDE/>
        <w:autoSpaceDN/>
        <w:adjustRightInd/>
        <w:spacing w:before="0"/>
        <w:textAlignment w:val="auto"/>
      </w:pPr>
      <w:r w:rsidRPr="00302B40">
        <w:br w:type="page"/>
      </w:r>
    </w:p>
    <w:p w14:paraId="70E3EF35" w14:textId="77777777" w:rsidR="00264916" w:rsidRPr="00302B40" w:rsidRDefault="00264916" w:rsidP="00080E25">
      <w:pPr>
        <w:pStyle w:val="Heading1"/>
      </w:pPr>
      <w:r w:rsidRPr="00302B40">
        <w:lastRenderedPageBreak/>
        <w:t>1</w:t>
      </w:r>
      <w:r w:rsidRPr="00302B40">
        <w:tab/>
        <w:t>Disponibilité des Actes finals provisoires</w:t>
      </w:r>
    </w:p>
    <w:p w14:paraId="735CC055" w14:textId="672384A4" w:rsidR="00264916" w:rsidRPr="00302B40" w:rsidRDefault="00264916" w:rsidP="00080E25">
      <w:r w:rsidRPr="00302B40">
        <w:t>1.1</w:t>
      </w:r>
      <w:r w:rsidRPr="00302B40">
        <w:tab/>
      </w:r>
      <w:r w:rsidR="00B361CB" w:rsidRPr="00302B40">
        <w:t xml:space="preserve">La </w:t>
      </w:r>
      <w:r w:rsidR="00B361CB" w:rsidRPr="00302B40">
        <w:rPr>
          <w:b/>
          <w:bCs/>
        </w:rPr>
        <w:t>Secrétaire de la plénière</w:t>
      </w:r>
      <w:r w:rsidR="00B361CB" w:rsidRPr="00302B40">
        <w:t xml:space="preserve"> indique que les Actes finals provisoires ont été préparés durant la nuit et mis en ligne le matin même.</w:t>
      </w:r>
    </w:p>
    <w:p w14:paraId="484B754A" w14:textId="57A1EFDD" w:rsidR="00264916" w:rsidRPr="00302B40" w:rsidRDefault="00264916" w:rsidP="00080E25">
      <w:pPr>
        <w:pStyle w:val="Heading1"/>
      </w:pPr>
      <w:r w:rsidRPr="00302B40">
        <w:t>2</w:t>
      </w:r>
      <w:r w:rsidRPr="00302B40">
        <w:tab/>
        <w:t>Déclarations et réserves additionnelles (Document 5</w:t>
      </w:r>
      <w:r w:rsidR="00B76D1B" w:rsidRPr="00302B40">
        <w:t>21</w:t>
      </w:r>
      <w:r w:rsidRPr="00302B40">
        <w:t>)</w:t>
      </w:r>
    </w:p>
    <w:p w14:paraId="001F7A37" w14:textId="46657697" w:rsidR="00264916" w:rsidRPr="00302B40" w:rsidRDefault="00264916" w:rsidP="00080E25">
      <w:r w:rsidRPr="00302B40">
        <w:t>2.1</w:t>
      </w:r>
      <w:r w:rsidRPr="00302B40">
        <w:tab/>
        <w:t xml:space="preserve">Il est </w:t>
      </w:r>
      <w:r w:rsidRPr="00302B40">
        <w:rPr>
          <w:b/>
        </w:rPr>
        <w:t>pris note</w:t>
      </w:r>
      <w:r w:rsidRPr="00302B40">
        <w:t xml:space="preserve"> des déclarations et réserves additionnelles reproduites dans le Document 521</w:t>
      </w:r>
      <w:r w:rsidR="00B361CB" w:rsidRPr="00302B40">
        <w:t>.</w:t>
      </w:r>
    </w:p>
    <w:p w14:paraId="11DF6DD4" w14:textId="31E8776F" w:rsidR="00264916" w:rsidRPr="00302B40" w:rsidRDefault="00B76D1B" w:rsidP="00080E25">
      <w:pPr>
        <w:rPr>
          <w:b/>
          <w:bCs/>
        </w:rPr>
      </w:pPr>
      <w:r w:rsidRPr="00302B40">
        <w:rPr>
          <w:b/>
          <w:bCs/>
        </w:rPr>
        <w:t>La séance est suspendue à 15 h 50; elle est reprise à 16 h 00.</w:t>
      </w:r>
    </w:p>
    <w:p w14:paraId="0FC5BA50" w14:textId="0E77C34A" w:rsidR="00F372DE" w:rsidRPr="00302B40" w:rsidRDefault="00264916" w:rsidP="00080E25">
      <w:pPr>
        <w:pStyle w:val="Heading1"/>
      </w:pPr>
      <w:r w:rsidRPr="00302B40">
        <w:t>3</w:t>
      </w:r>
      <w:r w:rsidRPr="00302B40">
        <w:tab/>
        <w:t>Cérémonie de signature</w:t>
      </w:r>
    </w:p>
    <w:p w14:paraId="68A8F13E" w14:textId="535EAEC4" w:rsidR="00B76D1B" w:rsidRPr="00302B40" w:rsidRDefault="00B76D1B" w:rsidP="00080E25">
      <w:r w:rsidRPr="00302B40">
        <w:t>3.1</w:t>
      </w:r>
      <w:r w:rsidRPr="00302B40">
        <w:tab/>
        <w:t xml:space="preserve">La </w:t>
      </w:r>
      <w:r w:rsidRPr="00302B40">
        <w:rPr>
          <w:b/>
          <w:bCs/>
        </w:rPr>
        <w:t>Secrétaire de la plénière</w:t>
      </w:r>
      <w:r w:rsidRPr="00302B40">
        <w:t>, après avoir expliqué la procédure à suivre pour la cérémonie de signature, procède à l'appel nominal des délégations dont les pouvoirs ont été reconnus en règle.</w:t>
      </w:r>
    </w:p>
    <w:p w14:paraId="343BB8DB" w14:textId="74DF47C9" w:rsidR="00B76D1B" w:rsidRPr="00302B40" w:rsidRDefault="00B76D1B" w:rsidP="00080E25">
      <w:r w:rsidRPr="00302B40">
        <w:t>3.2</w:t>
      </w:r>
      <w:r w:rsidRPr="00302B40">
        <w:tab/>
        <w:t xml:space="preserve">À l'issue de la procédure de signature, </w:t>
      </w:r>
      <w:r w:rsidR="00B361CB" w:rsidRPr="00302B40">
        <w:t xml:space="preserve">le </w:t>
      </w:r>
      <w:r w:rsidR="00B361CB" w:rsidRPr="00302B40">
        <w:rPr>
          <w:b/>
          <w:bCs/>
        </w:rPr>
        <w:t>Président</w:t>
      </w:r>
      <w:r w:rsidRPr="00302B40">
        <w:t xml:space="preserve"> annonce que les Actes finals ont été signés par </w:t>
      </w:r>
      <w:r w:rsidR="00B361CB" w:rsidRPr="00302B40">
        <w:t>151</w:t>
      </w:r>
      <w:r w:rsidRPr="00302B40">
        <w:t xml:space="preserve"> États Membres </w:t>
      </w:r>
      <w:r w:rsidR="00B361CB" w:rsidRPr="00302B40">
        <w:t>(l</w:t>
      </w:r>
      <w:r w:rsidRPr="00302B40">
        <w:t>a liste de ces États Membres est reproduite dans l'Annexe A</w:t>
      </w:r>
      <w:r w:rsidR="00B361CB" w:rsidRPr="00302B40">
        <w:t>)</w:t>
      </w:r>
      <w:r w:rsidRPr="00302B40">
        <w:t>.</w:t>
      </w:r>
    </w:p>
    <w:p w14:paraId="238BB717" w14:textId="139126B4" w:rsidR="00B76D1B" w:rsidRPr="00302B40" w:rsidRDefault="00B76D1B" w:rsidP="00080E25">
      <w:pPr>
        <w:rPr>
          <w:b/>
          <w:bCs/>
        </w:rPr>
      </w:pPr>
      <w:r w:rsidRPr="00302B40">
        <w:rPr>
          <w:b/>
          <w:bCs/>
        </w:rPr>
        <w:t xml:space="preserve">La séance est suspendue à </w:t>
      </w:r>
      <w:r w:rsidR="00434207" w:rsidRPr="00302B40">
        <w:rPr>
          <w:b/>
          <w:bCs/>
        </w:rPr>
        <w:t>16 h 55</w:t>
      </w:r>
      <w:r w:rsidRPr="00302B40">
        <w:rPr>
          <w:b/>
          <w:bCs/>
        </w:rPr>
        <w:t xml:space="preserve">; elle est reprise à </w:t>
      </w:r>
      <w:r w:rsidR="00434207" w:rsidRPr="00302B40">
        <w:rPr>
          <w:b/>
          <w:bCs/>
        </w:rPr>
        <w:t>17 h 10.</w:t>
      </w:r>
    </w:p>
    <w:p w14:paraId="3DDC0582" w14:textId="714A3CBA" w:rsidR="00B76D1B" w:rsidRPr="00302B40" w:rsidRDefault="00B76D1B" w:rsidP="00080E25">
      <w:pPr>
        <w:pStyle w:val="Heading1"/>
      </w:pPr>
      <w:r w:rsidRPr="00302B40">
        <w:t>4</w:t>
      </w:r>
      <w:r w:rsidRPr="00302B40">
        <w:tab/>
        <w:t>Clôture de la Conférence</w:t>
      </w:r>
    </w:p>
    <w:p w14:paraId="16B9D007" w14:textId="750675D3" w:rsidR="00434207" w:rsidRPr="00302B40" w:rsidRDefault="00B76D1B" w:rsidP="00080E25">
      <w:r w:rsidRPr="00302B40">
        <w:t>4.1</w:t>
      </w:r>
      <w:r w:rsidRPr="00302B40">
        <w:tab/>
      </w:r>
      <w:r w:rsidR="00434207" w:rsidRPr="00302B40">
        <w:t xml:space="preserve">La </w:t>
      </w:r>
      <w:r w:rsidR="00434207" w:rsidRPr="00302B40">
        <w:rPr>
          <w:b/>
          <w:bCs/>
        </w:rPr>
        <w:t>Directeur général de l</w:t>
      </w:r>
      <w:r w:rsidR="00080E25" w:rsidRPr="00302B40">
        <w:rPr>
          <w:b/>
          <w:bCs/>
        </w:rPr>
        <w:t>'</w:t>
      </w:r>
      <w:r w:rsidR="00434207" w:rsidRPr="00302B40">
        <w:rPr>
          <w:b/>
          <w:bCs/>
        </w:rPr>
        <w:t xml:space="preserve">Autorité de régulation des télécommunications et du numérique (TDRA) des </w:t>
      </w:r>
      <w:r w:rsidR="00080E25" w:rsidRPr="00302B40">
        <w:rPr>
          <w:b/>
          <w:bCs/>
        </w:rPr>
        <w:t>É</w:t>
      </w:r>
      <w:r w:rsidR="00434207" w:rsidRPr="00302B40">
        <w:rPr>
          <w:b/>
          <w:bCs/>
        </w:rPr>
        <w:t>mirats arabes unis</w:t>
      </w:r>
      <w:r w:rsidR="00434207" w:rsidRPr="00302B40">
        <w:t xml:space="preserve"> </w:t>
      </w:r>
      <w:r w:rsidR="00FA6111" w:rsidRPr="00302B40">
        <w:t xml:space="preserve">prononce </w:t>
      </w:r>
      <w:r w:rsidR="00434207" w:rsidRPr="00302B40">
        <w:t>l'allocution reproduite dans l</w:t>
      </w:r>
      <w:r w:rsidR="00080E25" w:rsidRPr="00302B40">
        <w:t>'</w:t>
      </w:r>
      <w:r w:rsidR="00434207" w:rsidRPr="00302B40">
        <w:t>Annexe B.</w:t>
      </w:r>
    </w:p>
    <w:p w14:paraId="716E4C58" w14:textId="5AC56DDF" w:rsidR="00434207" w:rsidRPr="00302B40" w:rsidRDefault="00434207" w:rsidP="00080E25">
      <w:r w:rsidRPr="00302B40">
        <w:t>4.2</w:t>
      </w:r>
      <w:r w:rsidRPr="00302B40">
        <w:tab/>
        <w:t>L</w:t>
      </w:r>
      <w:r w:rsidR="00FA6111" w:rsidRPr="00302B40">
        <w:t xml:space="preserve">e </w:t>
      </w:r>
      <w:r w:rsidR="00FA6111" w:rsidRPr="00302B40">
        <w:rPr>
          <w:b/>
          <w:bCs/>
        </w:rPr>
        <w:t>Président</w:t>
      </w:r>
      <w:r w:rsidR="00FA6111" w:rsidRPr="00302B40">
        <w:t xml:space="preserve"> prononce l'allocution </w:t>
      </w:r>
      <w:r w:rsidRPr="00302B40">
        <w:t>reproduite dans l</w:t>
      </w:r>
      <w:r w:rsidR="00080E25" w:rsidRPr="00302B40">
        <w:t>'</w:t>
      </w:r>
      <w:r w:rsidRPr="00302B40">
        <w:t>Annexe C.</w:t>
      </w:r>
    </w:p>
    <w:p w14:paraId="2F73C7D4" w14:textId="406653D6" w:rsidR="00434207" w:rsidRPr="00302B40" w:rsidRDefault="00434207" w:rsidP="00080E25">
      <w:r w:rsidRPr="00302B40">
        <w:t>4.3</w:t>
      </w:r>
      <w:r w:rsidRPr="00302B40">
        <w:tab/>
        <w:t xml:space="preserve">La </w:t>
      </w:r>
      <w:r w:rsidRPr="00302B40">
        <w:rPr>
          <w:b/>
          <w:bCs/>
        </w:rPr>
        <w:t>Secrétaire général</w:t>
      </w:r>
      <w:r w:rsidR="00FA6111" w:rsidRPr="00302B40">
        <w:rPr>
          <w:b/>
          <w:bCs/>
        </w:rPr>
        <w:t>e</w:t>
      </w:r>
      <w:r w:rsidRPr="00302B40">
        <w:rPr>
          <w:b/>
          <w:bCs/>
        </w:rPr>
        <w:t xml:space="preserve"> </w:t>
      </w:r>
      <w:r w:rsidRPr="00302B40">
        <w:t>prononce l</w:t>
      </w:r>
      <w:r w:rsidR="00080E25" w:rsidRPr="00302B40">
        <w:t>'</w:t>
      </w:r>
      <w:r w:rsidRPr="00302B40">
        <w:t>allocution reproduite dans l</w:t>
      </w:r>
      <w:r w:rsidR="00080E25" w:rsidRPr="00302B40">
        <w:t>'</w:t>
      </w:r>
      <w:r w:rsidRPr="00302B40">
        <w:t>Annexe D et remet au Président de la Conférence la médaille d</w:t>
      </w:r>
      <w:r w:rsidR="00080E25" w:rsidRPr="00302B40">
        <w:t>'</w:t>
      </w:r>
      <w:r w:rsidRPr="00302B40">
        <w:t>argent de l</w:t>
      </w:r>
      <w:r w:rsidR="00080E25" w:rsidRPr="00302B40">
        <w:t>'</w:t>
      </w:r>
      <w:r w:rsidRPr="00302B40">
        <w:t>UIT et un certificat de reconnaissance.</w:t>
      </w:r>
    </w:p>
    <w:p w14:paraId="07C5CD3C" w14:textId="2B488E95" w:rsidR="00434207" w:rsidRPr="00302B40" w:rsidRDefault="00434207" w:rsidP="00080E25">
      <w:r w:rsidRPr="00302B40">
        <w:t>4.4</w:t>
      </w:r>
      <w:r w:rsidRPr="00302B40">
        <w:tab/>
        <w:t>L</w:t>
      </w:r>
      <w:r w:rsidR="00FA6111" w:rsidRPr="00302B40">
        <w:t>e</w:t>
      </w:r>
      <w:r w:rsidRPr="00302B40">
        <w:t xml:space="preserve"> </w:t>
      </w:r>
      <w:r w:rsidRPr="00302B40">
        <w:rPr>
          <w:b/>
          <w:bCs/>
        </w:rPr>
        <w:t>Directeur du BR</w:t>
      </w:r>
      <w:r w:rsidRPr="00302B40">
        <w:t xml:space="preserve"> </w:t>
      </w:r>
      <w:r w:rsidR="00FA6111" w:rsidRPr="00302B40">
        <w:t>prononce l'allocution</w:t>
      </w:r>
      <w:r w:rsidRPr="00302B40">
        <w:t xml:space="preserve"> reproduite dans l</w:t>
      </w:r>
      <w:r w:rsidR="00080E25" w:rsidRPr="00302B40">
        <w:t>'</w:t>
      </w:r>
      <w:r w:rsidRPr="00302B40">
        <w:t>Annexe E.</w:t>
      </w:r>
    </w:p>
    <w:p w14:paraId="4A5F39A2" w14:textId="2F45FA5C" w:rsidR="00434207" w:rsidRPr="00302B40" w:rsidRDefault="00434207" w:rsidP="00080E25">
      <w:r w:rsidRPr="00302B40">
        <w:t>4.5</w:t>
      </w:r>
      <w:r w:rsidRPr="00302B40">
        <w:tab/>
        <w:t xml:space="preserve">Une vidéo </w:t>
      </w:r>
      <w:r w:rsidR="00FA6111" w:rsidRPr="00302B40">
        <w:t>représentant certains moments</w:t>
      </w:r>
      <w:r w:rsidRPr="00302B40">
        <w:t xml:space="preserve"> de la conférence </w:t>
      </w:r>
      <w:r w:rsidR="00FA6111" w:rsidRPr="00302B40">
        <w:t>est</w:t>
      </w:r>
      <w:r w:rsidRPr="00302B40">
        <w:t xml:space="preserve"> projetée.</w:t>
      </w:r>
    </w:p>
    <w:p w14:paraId="4232D697" w14:textId="34956137" w:rsidR="00434207" w:rsidRPr="00302B40" w:rsidRDefault="00434207" w:rsidP="00080E25">
      <w:r w:rsidRPr="00302B40">
        <w:t>4.6</w:t>
      </w:r>
      <w:r w:rsidRPr="00302B40">
        <w:tab/>
        <w:t xml:space="preserve">Une courte vidéo </w:t>
      </w:r>
      <w:r w:rsidR="00FA6111" w:rsidRPr="00302B40">
        <w:t>visant à saluer</w:t>
      </w:r>
      <w:r w:rsidRPr="00302B40">
        <w:t xml:space="preserve"> le travail accompli par le personnel de l</w:t>
      </w:r>
      <w:r w:rsidR="00080E25" w:rsidRPr="00302B40">
        <w:t>'</w:t>
      </w:r>
      <w:r w:rsidRPr="00302B40">
        <w:t>UIT et de la</w:t>
      </w:r>
      <w:r w:rsidR="00080E25" w:rsidRPr="00302B40">
        <w:t> </w:t>
      </w:r>
      <w:r w:rsidRPr="00302B40">
        <w:t xml:space="preserve">TDRA </w:t>
      </w:r>
      <w:r w:rsidR="00FA6111" w:rsidRPr="00302B40">
        <w:t>est</w:t>
      </w:r>
      <w:r w:rsidRPr="00302B40">
        <w:t xml:space="preserve"> projetée.</w:t>
      </w:r>
    </w:p>
    <w:p w14:paraId="335F376C" w14:textId="48C55531" w:rsidR="00434207" w:rsidRPr="00302B40" w:rsidRDefault="00434207" w:rsidP="00080E25">
      <w:r w:rsidRPr="00302B40">
        <w:t>4.7</w:t>
      </w:r>
      <w:r w:rsidRPr="00302B40">
        <w:tab/>
        <w:t xml:space="preserve">Des enfants </w:t>
      </w:r>
      <w:r w:rsidR="00FA6111" w:rsidRPr="00302B40">
        <w:t>issus d'un</w:t>
      </w:r>
      <w:r w:rsidRPr="00302B40">
        <w:t xml:space="preserve"> groupe </w:t>
      </w:r>
      <w:r w:rsidR="00FA6111" w:rsidRPr="00302B40">
        <w:t xml:space="preserve">pour la jeunesse </w:t>
      </w:r>
      <w:r w:rsidRPr="00302B40">
        <w:t xml:space="preserve">de la région </w:t>
      </w:r>
      <w:r w:rsidR="00FA6111" w:rsidRPr="00302B40">
        <w:t xml:space="preserve">donnent une courte représentation théâtrale, </w:t>
      </w:r>
      <w:r w:rsidRPr="00302B40">
        <w:t>accompagné</w:t>
      </w:r>
      <w:r w:rsidR="00FA6111" w:rsidRPr="00302B40">
        <w:t>e</w:t>
      </w:r>
      <w:r w:rsidRPr="00302B40">
        <w:t xml:space="preserve"> d</w:t>
      </w:r>
      <w:r w:rsidR="00080E25" w:rsidRPr="00302B40">
        <w:t>'</w:t>
      </w:r>
      <w:r w:rsidRPr="00302B40">
        <w:t>un message d</w:t>
      </w:r>
      <w:r w:rsidR="00080E25" w:rsidRPr="00302B40">
        <w:t>'</w:t>
      </w:r>
      <w:r w:rsidRPr="00302B40">
        <w:t>adieu à l</w:t>
      </w:r>
      <w:r w:rsidR="00080E25" w:rsidRPr="00302B40">
        <w:t>'</w:t>
      </w:r>
      <w:r w:rsidRPr="00302B40">
        <w:t>intention des participants à la</w:t>
      </w:r>
      <w:r w:rsidR="00080E25" w:rsidRPr="00302B40">
        <w:t> </w:t>
      </w:r>
      <w:r w:rsidRPr="00302B40">
        <w:t>CMR</w:t>
      </w:r>
      <w:r w:rsidR="00080E25" w:rsidRPr="00302B40">
        <w:noBreakHyphen/>
      </w:r>
      <w:r w:rsidRPr="00302B40">
        <w:t>23.</w:t>
      </w:r>
    </w:p>
    <w:p w14:paraId="66DDF888" w14:textId="73859949" w:rsidR="00434207" w:rsidRPr="00302B40" w:rsidRDefault="00434207" w:rsidP="00080E25">
      <w:r w:rsidRPr="00302B40">
        <w:t>4.8</w:t>
      </w:r>
      <w:r w:rsidRPr="00302B40">
        <w:tab/>
        <w:t>L</w:t>
      </w:r>
      <w:r w:rsidR="00FA6111" w:rsidRPr="00302B40">
        <w:t>es</w:t>
      </w:r>
      <w:r w:rsidRPr="00302B40">
        <w:t xml:space="preserve"> </w:t>
      </w:r>
      <w:r w:rsidRPr="00302B40">
        <w:rPr>
          <w:b/>
          <w:bCs/>
        </w:rPr>
        <w:t>délégués de</w:t>
      </w:r>
      <w:r w:rsidR="00FA6111" w:rsidRPr="00302B40">
        <w:rPr>
          <w:b/>
          <w:bCs/>
        </w:rPr>
        <w:t xml:space="preserve"> la</w:t>
      </w:r>
      <w:r w:rsidRPr="00302B40">
        <w:rPr>
          <w:b/>
          <w:bCs/>
        </w:rPr>
        <w:t xml:space="preserve"> Biélorussie</w:t>
      </w:r>
      <w:r w:rsidRPr="00302B40">
        <w:t xml:space="preserve">, </w:t>
      </w:r>
      <w:r w:rsidR="00FA6111" w:rsidRPr="00302B40">
        <w:t>s'exprimant</w:t>
      </w:r>
      <w:r w:rsidRPr="00302B40">
        <w:t xml:space="preserve"> au nom de la RCC, </w:t>
      </w:r>
      <w:r w:rsidR="00FA6111" w:rsidRPr="00302B40">
        <w:t>de l'</w:t>
      </w:r>
      <w:r w:rsidRPr="00302B40">
        <w:rPr>
          <w:b/>
          <w:bCs/>
        </w:rPr>
        <w:t>Allemagne</w:t>
      </w:r>
      <w:r w:rsidRPr="00302B40">
        <w:t xml:space="preserve">, </w:t>
      </w:r>
      <w:r w:rsidR="00FA6111" w:rsidRPr="00302B40">
        <w:t xml:space="preserve">s'exprimant </w:t>
      </w:r>
      <w:r w:rsidRPr="00302B40">
        <w:t xml:space="preserve">au nom de la CEPT, de la </w:t>
      </w:r>
      <w:r w:rsidRPr="00302B40">
        <w:rPr>
          <w:b/>
          <w:bCs/>
        </w:rPr>
        <w:t>République de Corée</w:t>
      </w:r>
      <w:r w:rsidRPr="00302B40">
        <w:t xml:space="preserve">, </w:t>
      </w:r>
      <w:r w:rsidR="00FA6111" w:rsidRPr="00302B40">
        <w:t xml:space="preserve">s'exprimant </w:t>
      </w:r>
      <w:r w:rsidRPr="00302B40">
        <w:t>au nom de l</w:t>
      </w:r>
      <w:r w:rsidR="00080E25" w:rsidRPr="00302B40">
        <w:t>'</w:t>
      </w:r>
      <w:r w:rsidRPr="00302B40">
        <w:t xml:space="preserve">APT, </w:t>
      </w:r>
      <w:r w:rsidR="00FA6111" w:rsidRPr="00302B40">
        <w:t>du</w:t>
      </w:r>
      <w:r w:rsidR="00080E25" w:rsidRPr="00302B40">
        <w:t> </w:t>
      </w:r>
      <w:r w:rsidRPr="00302B40">
        <w:rPr>
          <w:b/>
          <w:bCs/>
        </w:rPr>
        <w:t>Ghana</w:t>
      </w:r>
      <w:r w:rsidRPr="00302B40">
        <w:t xml:space="preserve">, </w:t>
      </w:r>
      <w:r w:rsidR="00FA6111" w:rsidRPr="00302B40">
        <w:t xml:space="preserve">de </w:t>
      </w:r>
      <w:r w:rsidRPr="00302B40">
        <w:t>la</w:t>
      </w:r>
      <w:r w:rsidRPr="00302B40">
        <w:rPr>
          <w:b/>
          <w:bCs/>
        </w:rPr>
        <w:t xml:space="preserve"> Fédération de Russie</w:t>
      </w:r>
      <w:r w:rsidRPr="00302B40">
        <w:t xml:space="preserve">, </w:t>
      </w:r>
      <w:r w:rsidR="00FA6111" w:rsidRPr="00302B40">
        <w:t>de l'</w:t>
      </w:r>
      <w:r w:rsidRPr="00302B40">
        <w:rPr>
          <w:b/>
          <w:bCs/>
        </w:rPr>
        <w:t>Ira</w:t>
      </w:r>
      <w:r w:rsidR="00FA6111" w:rsidRPr="00302B40">
        <w:rPr>
          <w:b/>
          <w:bCs/>
        </w:rPr>
        <w:t>q</w:t>
      </w:r>
      <w:r w:rsidRPr="00302B40">
        <w:t xml:space="preserve">, </w:t>
      </w:r>
      <w:r w:rsidR="00FA6111" w:rsidRPr="00302B40">
        <w:t>de l'</w:t>
      </w:r>
      <w:r w:rsidRPr="00302B40">
        <w:rPr>
          <w:b/>
          <w:bCs/>
        </w:rPr>
        <w:t>Égypte</w:t>
      </w:r>
      <w:r w:rsidRPr="00302B40">
        <w:t>, s</w:t>
      </w:r>
      <w:r w:rsidR="00080E25" w:rsidRPr="00302B40">
        <w:t>'</w:t>
      </w:r>
      <w:r w:rsidRPr="00302B40">
        <w:t>exprimant au nom d</w:t>
      </w:r>
      <w:r w:rsidR="00FA6111" w:rsidRPr="00302B40">
        <w:t>u Groupe</w:t>
      </w:r>
      <w:r w:rsidR="00080E25" w:rsidRPr="00302B40">
        <w:t> </w:t>
      </w:r>
      <w:r w:rsidRPr="00302B40">
        <w:t xml:space="preserve">ASMG, </w:t>
      </w:r>
      <w:r w:rsidR="00FA6111" w:rsidRPr="00302B40">
        <w:t>de l'</w:t>
      </w:r>
      <w:r w:rsidRPr="00302B40">
        <w:rPr>
          <w:b/>
          <w:bCs/>
        </w:rPr>
        <w:t>Indonésie</w:t>
      </w:r>
      <w:r w:rsidRPr="00302B40">
        <w:t xml:space="preserve">, </w:t>
      </w:r>
      <w:r w:rsidR="00FA6111" w:rsidRPr="00302B40">
        <w:t>de l'</w:t>
      </w:r>
      <w:r w:rsidRPr="00302B40">
        <w:rPr>
          <w:b/>
          <w:bCs/>
        </w:rPr>
        <w:t>Arabie Saoudite</w:t>
      </w:r>
      <w:r w:rsidRPr="00302B40">
        <w:t xml:space="preserve">, </w:t>
      </w:r>
      <w:r w:rsidR="00FA6111" w:rsidRPr="00302B40">
        <w:t>de la</w:t>
      </w:r>
      <w:r w:rsidR="00FA6111" w:rsidRPr="00302B40">
        <w:rPr>
          <w:b/>
          <w:bCs/>
        </w:rPr>
        <w:t xml:space="preserve"> </w:t>
      </w:r>
      <w:r w:rsidRPr="00302B40">
        <w:rPr>
          <w:b/>
          <w:bCs/>
        </w:rPr>
        <w:t>Chine</w:t>
      </w:r>
      <w:r w:rsidRPr="00302B40">
        <w:t xml:space="preserve">, </w:t>
      </w:r>
      <w:r w:rsidR="00FA6111" w:rsidRPr="00302B40">
        <w:t>d</w:t>
      </w:r>
      <w:r w:rsidRPr="00302B40">
        <w:t>es</w:t>
      </w:r>
      <w:r w:rsidRPr="00302B40">
        <w:rPr>
          <w:b/>
          <w:bCs/>
        </w:rPr>
        <w:t xml:space="preserve"> </w:t>
      </w:r>
      <w:r w:rsidR="00080E25" w:rsidRPr="00302B40">
        <w:rPr>
          <w:b/>
          <w:bCs/>
        </w:rPr>
        <w:t>É</w:t>
      </w:r>
      <w:r w:rsidRPr="00302B40">
        <w:rPr>
          <w:b/>
          <w:bCs/>
        </w:rPr>
        <w:t>tats-Unis</w:t>
      </w:r>
      <w:r w:rsidRPr="00302B40">
        <w:t xml:space="preserve">, </w:t>
      </w:r>
      <w:r w:rsidR="00FA6111" w:rsidRPr="00302B40">
        <w:t>de la</w:t>
      </w:r>
      <w:r w:rsidR="00FA6111" w:rsidRPr="00302B40">
        <w:rPr>
          <w:b/>
          <w:bCs/>
        </w:rPr>
        <w:t xml:space="preserve"> </w:t>
      </w:r>
      <w:r w:rsidRPr="00302B40">
        <w:rPr>
          <w:b/>
          <w:bCs/>
        </w:rPr>
        <w:t xml:space="preserve">Guinée, </w:t>
      </w:r>
      <w:r w:rsidR="00FA6111" w:rsidRPr="00302B40">
        <w:t>s'exprimant</w:t>
      </w:r>
      <w:r w:rsidRPr="00302B40">
        <w:t xml:space="preserve"> au nom de l</w:t>
      </w:r>
      <w:r w:rsidR="00080E25" w:rsidRPr="00302B40">
        <w:t>'</w:t>
      </w:r>
      <w:r w:rsidRPr="00302B40">
        <w:t xml:space="preserve">UAT, </w:t>
      </w:r>
      <w:r w:rsidR="00FA6111" w:rsidRPr="00302B40">
        <w:t xml:space="preserve">de </w:t>
      </w:r>
      <w:r w:rsidRPr="00302B40">
        <w:rPr>
          <w:b/>
          <w:bCs/>
        </w:rPr>
        <w:t>Bahreïn</w:t>
      </w:r>
      <w:r w:rsidRPr="00302B40">
        <w:t xml:space="preserve">, </w:t>
      </w:r>
      <w:r w:rsidR="00FA6111" w:rsidRPr="00302B40">
        <w:t>du</w:t>
      </w:r>
      <w:r w:rsidR="00FA6111" w:rsidRPr="00302B40">
        <w:rPr>
          <w:b/>
          <w:bCs/>
        </w:rPr>
        <w:t xml:space="preserve"> </w:t>
      </w:r>
      <w:r w:rsidRPr="00302B40">
        <w:rPr>
          <w:b/>
          <w:bCs/>
        </w:rPr>
        <w:t>Brésil</w:t>
      </w:r>
      <w:r w:rsidRPr="00302B40">
        <w:t xml:space="preserve">, </w:t>
      </w:r>
      <w:r w:rsidR="00FA6111" w:rsidRPr="00302B40">
        <w:t>du</w:t>
      </w:r>
      <w:r w:rsidR="00FA6111" w:rsidRPr="00302B40">
        <w:rPr>
          <w:b/>
          <w:bCs/>
        </w:rPr>
        <w:t xml:space="preserve"> </w:t>
      </w:r>
      <w:r w:rsidRPr="00302B40">
        <w:rPr>
          <w:b/>
          <w:bCs/>
        </w:rPr>
        <w:t>Mexique</w:t>
      </w:r>
      <w:r w:rsidRPr="00302B40">
        <w:t xml:space="preserve">, </w:t>
      </w:r>
      <w:r w:rsidR="00FA6111" w:rsidRPr="00302B40">
        <w:t>s'exprimant</w:t>
      </w:r>
      <w:r w:rsidRPr="00302B40">
        <w:t xml:space="preserve"> au nom de la</w:t>
      </w:r>
      <w:r w:rsidR="00080E25" w:rsidRPr="00302B40">
        <w:t> </w:t>
      </w:r>
      <w:r w:rsidRPr="00302B40">
        <w:t xml:space="preserve">CITEL, </w:t>
      </w:r>
      <w:r w:rsidR="00FA6111" w:rsidRPr="00302B40">
        <w:t xml:space="preserve">de </w:t>
      </w:r>
      <w:r w:rsidRPr="00302B40">
        <w:rPr>
          <w:b/>
          <w:bCs/>
        </w:rPr>
        <w:t>Türkiye</w:t>
      </w:r>
      <w:r w:rsidRPr="00302B40">
        <w:t xml:space="preserve">, </w:t>
      </w:r>
      <w:r w:rsidR="00FA6111" w:rsidRPr="00302B40">
        <w:t xml:space="preserve">de la </w:t>
      </w:r>
      <w:r w:rsidRPr="00302B40">
        <w:rPr>
          <w:b/>
          <w:bCs/>
        </w:rPr>
        <w:t>Gambie</w:t>
      </w:r>
      <w:r w:rsidRPr="00302B40">
        <w:t xml:space="preserve">, </w:t>
      </w:r>
      <w:r w:rsidR="00FA6111" w:rsidRPr="00302B40">
        <w:t>d'</w:t>
      </w:r>
      <w:r w:rsidRPr="00302B40">
        <w:rPr>
          <w:b/>
          <w:bCs/>
        </w:rPr>
        <w:t>Israël</w:t>
      </w:r>
      <w:r w:rsidRPr="00302B40">
        <w:t xml:space="preserve">, </w:t>
      </w:r>
      <w:r w:rsidR="00FA6111" w:rsidRPr="00302B40">
        <w:t>du</w:t>
      </w:r>
      <w:r w:rsidR="00FA6111" w:rsidRPr="00302B40">
        <w:rPr>
          <w:b/>
          <w:bCs/>
        </w:rPr>
        <w:t xml:space="preserve"> </w:t>
      </w:r>
      <w:r w:rsidRPr="00302B40">
        <w:rPr>
          <w:b/>
          <w:bCs/>
        </w:rPr>
        <w:t>Koweït</w:t>
      </w:r>
      <w:r w:rsidRPr="00302B40">
        <w:t xml:space="preserve">, </w:t>
      </w:r>
      <w:r w:rsidR="00FA6111" w:rsidRPr="00302B40">
        <w:t>du</w:t>
      </w:r>
      <w:r w:rsidR="00FA6111" w:rsidRPr="00302B40">
        <w:rPr>
          <w:b/>
          <w:bCs/>
        </w:rPr>
        <w:t xml:space="preserve"> </w:t>
      </w:r>
      <w:r w:rsidRPr="00302B40">
        <w:rPr>
          <w:b/>
          <w:bCs/>
        </w:rPr>
        <w:t>Nigéria</w:t>
      </w:r>
      <w:r w:rsidRPr="00302B40">
        <w:t xml:space="preserve">, </w:t>
      </w:r>
      <w:r w:rsidR="00FA6111" w:rsidRPr="00302B40">
        <w:t>de</w:t>
      </w:r>
      <w:r w:rsidR="00FA6111" w:rsidRPr="00302B40">
        <w:rPr>
          <w:b/>
          <w:bCs/>
        </w:rPr>
        <w:t xml:space="preserve"> </w:t>
      </w:r>
      <w:r w:rsidRPr="00302B40">
        <w:rPr>
          <w:b/>
          <w:bCs/>
        </w:rPr>
        <w:t>Vanuatu</w:t>
      </w:r>
      <w:r w:rsidRPr="00302B40">
        <w:t xml:space="preserve"> </w:t>
      </w:r>
      <w:r w:rsidR="00FA6111" w:rsidRPr="00302B40">
        <w:t>et du</w:t>
      </w:r>
      <w:r w:rsidR="00FA6111" w:rsidRPr="00302B40">
        <w:rPr>
          <w:b/>
          <w:bCs/>
        </w:rPr>
        <w:t xml:space="preserve"> Togo</w:t>
      </w:r>
      <w:r w:rsidR="00FA6111" w:rsidRPr="00302B40">
        <w:t xml:space="preserve"> </w:t>
      </w:r>
      <w:r w:rsidRPr="00302B40">
        <w:t>remercie</w:t>
      </w:r>
      <w:r w:rsidR="00FA6111" w:rsidRPr="00302B40">
        <w:t xml:space="preserve">nt </w:t>
      </w:r>
      <w:r w:rsidRPr="00302B40">
        <w:t>l</w:t>
      </w:r>
      <w:r w:rsidR="00080E25" w:rsidRPr="00302B40">
        <w:t>'</w:t>
      </w:r>
      <w:r w:rsidRPr="00302B40">
        <w:t xml:space="preserve">Administration et le peuple des </w:t>
      </w:r>
      <w:r w:rsidR="00080E25" w:rsidRPr="00302B40">
        <w:t>É</w:t>
      </w:r>
      <w:r w:rsidRPr="00302B40">
        <w:t xml:space="preserve">mirats arabes unis </w:t>
      </w:r>
      <w:r w:rsidR="0033020D" w:rsidRPr="00302B40">
        <w:t>pour</w:t>
      </w:r>
      <w:r w:rsidRPr="00302B40">
        <w:t xml:space="preserve"> leur hospitalité.</w:t>
      </w:r>
    </w:p>
    <w:p w14:paraId="6C94727D" w14:textId="42ACCDDD" w:rsidR="00434207" w:rsidRPr="00302B40" w:rsidRDefault="00434207" w:rsidP="00080E25">
      <w:r w:rsidRPr="00302B40">
        <w:t>4.9</w:t>
      </w:r>
      <w:r w:rsidRPr="00302B40">
        <w:tab/>
        <w:t xml:space="preserve">Ils félicitent le Président pour sa </w:t>
      </w:r>
      <w:r w:rsidR="00E97EE4" w:rsidRPr="00302B40">
        <w:t>conduite</w:t>
      </w:r>
      <w:r w:rsidRPr="00302B40">
        <w:t xml:space="preserve"> habile et diplomatique</w:t>
      </w:r>
      <w:r w:rsidR="00E97EE4" w:rsidRPr="00302B40">
        <w:t xml:space="preserve"> des travaux</w:t>
      </w:r>
      <w:r w:rsidRPr="00302B40">
        <w:t>, qui a contribué à dégager un consensus sur un certain nombre de questions difficiles, et remercient les Vice-Présidents de la Conférence, l</w:t>
      </w:r>
      <w:r w:rsidR="00E97EE4" w:rsidRPr="00302B40">
        <w:t>a</w:t>
      </w:r>
      <w:r w:rsidRPr="00302B40">
        <w:t xml:space="preserve"> Secrétaire général</w:t>
      </w:r>
      <w:r w:rsidR="00E97EE4" w:rsidRPr="00302B40">
        <w:t>e</w:t>
      </w:r>
      <w:r w:rsidRPr="00302B40">
        <w:t>, le Directeur du BR, l</w:t>
      </w:r>
      <w:r w:rsidR="00E97EE4" w:rsidRPr="00302B40">
        <w:t>a</w:t>
      </w:r>
      <w:r w:rsidRPr="00302B40">
        <w:t xml:space="preserve"> Secrétaire de la plénière, les Présidents des </w:t>
      </w:r>
      <w:r w:rsidR="00E97EE4" w:rsidRPr="00302B40">
        <w:t>C</w:t>
      </w:r>
      <w:r w:rsidRPr="00302B40">
        <w:t>ommissions et de leurs sous-groupes, les groupes régionaux, le Comité du Règlement des radiocommunications et le personnel du BR et du Secrétariat général de l</w:t>
      </w:r>
      <w:r w:rsidR="00AA7365" w:rsidRPr="00302B40">
        <w:t>'</w:t>
      </w:r>
      <w:r w:rsidRPr="00302B40">
        <w:t xml:space="preserve">UIT. </w:t>
      </w:r>
      <w:r w:rsidR="0033020D" w:rsidRPr="00302B40">
        <w:t xml:space="preserve">Des remerciements sont adressés au </w:t>
      </w:r>
      <w:r w:rsidRPr="00302B40">
        <w:t>Directeur général de l</w:t>
      </w:r>
      <w:r w:rsidR="00AA7365" w:rsidRPr="00302B40">
        <w:t>'</w:t>
      </w:r>
      <w:r w:rsidRPr="00302B40">
        <w:t xml:space="preserve">Autorité de régulation des </w:t>
      </w:r>
      <w:r w:rsidRPr="00302B40">
        <w:lastRenderedPageBreak/>
        <w:t>télécommunications et du numérique (TDRA)</w:t>
      </w:r>
      <w:r w:rsidR="00E97EE4" w:rsidRPr="00302B40">
        <w:t>,</w:t>
      </w:r>
      <w:r w:rsidRPr="00302B40">
        <w:t xml:space="preserve"> ainsi q</w:t>
      </w:r>
      <w:r w:rsidR="0033020D" w:rsidRPr="00302B40">
        <w:t>u'à</w:t>
      </w:r>
      <w:r w:rsidRPr="00302B40">
        <w:t xml:space="preserve"> tous ceux qui ont contribué au bon déroulement de la Conférence, tant à Dubaï qu</w:t>
      </w:r>
      <w:r w:rsidR="00AA7365" w:rsidRPr="00302B40">
        <w:t>'</w:t>
      </w:r>
      <w:r w:rsidRPr="00302B40">
        <w:t>au siège de l</w:t>
      </w:r>
      <w:r w:rsidR="00AA7365" w:rsidRPr="00302B40">
        <w:t>'</w:t>
      </w:r>
      <w:r w:rsidRPr="00302B40">
        <w:t>UIT à Genève. Ils expriment également leurs sincères remerciements aux nombreux experts, dont le délégué de la République islamique d</w:t>
      </w:r>
      <w:r w:rsidR="00AA7365" w:rsidRPr="00302B40">
        <w:t>'</w:t>
      </w:r>
      <w:r w:rsidRPr="00302B40">
        <w:t xml:space="preserve">Iran, pour leur </w:t>
      </w:r>
      <w:r w:rsidR="00FC31B5" w:rsidRPr="00302B40">
        <w:t xml:space="preserve">précieuse </w:t>
      </w:r>
      <w:r w:rsidRPr="00302B40">
        <w:t>contribution.</w:t>
      </w:r>
    </w:p>
    <w:p w14:paraId="15F913A2" w14:textId="342EEE05" w:rsidR="00434207" w:rsidRPr="00302B40" w:rsidRDefault="00434207" w:rsidP="00080E25">
      <w:r w:rsidRPr="00302B40">
        <w:t>4.10</w:t>
      </w:r>
      <w:r w:rsidRPr="00302B40">
        <w:tab/>
        <w:t>L</w:t>
      </w:r>
      <w:r w:rsidR="00DF0B2D" w:rsidRPr="00302B40">
        <w:t xml:space="preserve">'esprit de </w:t>
      </w:r>
      <w:r w:rsidRPr="00302B40">
        <w:t xml:space="preserve">coopération et </w:t>
      </w:r>
      <w:r w:rsidR="00DF0B2D" w:rsidRPr="00302B40">
        <w:t xml:space="preserve">de </w:t>
      </w:r>
      <w:r w:rsidRPr="00302B40">
        <w:t xml:space="preserve">compromis ont </w:t>
      </w:r>
      <w:r w:rsidR="00DF0B2D" w:rsidRPr="00302B40">
        <w:t xml:space="preserve">permis d'obtenir </w:t>
      </w:r>
      <w:r w:rsidRPr="00302B40">
        <w:t>des résultats importants qui détermineront l</w:t>
      </w:r>
      <w:r w:rsidR="00AA7365" w:rsidRPr="00302B40">
        <w:t>'</w:t>
      </w:r>
      <w:r w:rsidRPr="00302B40">
        <w:t xml:space="preserve">avenir des télécommunications mondiales, notamment </w:t>
      </w:r>
      <w:r w:rsidR="00DF0B2D" w:rsidRPr="00302B40">
        <w:t>en vue de</w:t>
      </w:r>
      <w:r w:rsidRPr="00302B40">
        <w:t xml:space="preserve"> veiller à l</w:t>
      </w:r>
      <w:r w:rsidR="00AA7365" w:rsidRPr="00302B40">
        <w:t>'</w:t>
      </w:r>
      <w:r w:rsidRPr="00302B40">
        <w:t xml:space="preserve">utilisation équitable des ressources </w:t>
      </w:r>
      <w:r w:rsidR="00DF0B2D" w:rsidRPr="00302B40">
        <w:t>spectrales et orbitales</w:t>
      </w:r>
      <w:r w:rsidRPr="00302B40">
        <w:t>,</w:t>
      </w:r>
      <w:r w:rsidR="00FC31B5" w:rsidRPr="00302B40">
        <w:t xml:space="preserve"> de</w:t>
      </w:r>
      <w:r w:rsidRPr="00302B40">
        <w:t xml:space="preserve"> renforcer la sécurité de la navigation aérienne et maritime, </w:t>
      </w:r>
      <w:r w:rsidR="00FC31B5" w:rsidRPr="00302B40">
        <w:t>d'</w:t>
      </w:r>
      <w:r w:rsidRPr="00302B40">
        <w:t xml:space="preserve">assurer la connectivité universelle, </w:t>
      </w:r>
      <w:r w:rsidR="00FC31B5" w:rsidRPr="00302B40">
        <w:t>d'</w:t>
      </w:r>
      <w:r w:rsidRPr="00302B40">
        <w:t xml:space="preserve">encourager la transformation numérique, </w:t>
      </w:r>
      <w:r w:rsidR="00FC31B5" w:rsidRPr="00302B40">
        <w:t xml:space="preserve">de </w:t>
      </w:r>
      <w:r w:rsidRPr="00302B40">
        <w:t xml:space="preserve">promouvoir le développement durable et </w:t>
      </w:r>
      <w:r w:rsidR="00FC31B5" w:rsidRPr="00302B40">
        <w:t xml:space="preserve">de </w:t>
      </w:r>
      <w:r w:rsidRPr="00302B40">
        <w:t>réduire la fracture numérique.</w:t>
      </w:r>
    </w:p>
    <w:p w14:paraId="0F72E8D3" w14:textId="52E7526E" w:rsidR="00434207" w:rsidRPr="00302B40" w:rsidRDefault="00434207" w:rsidP="00080E25">
      <w:r w:rsidRPr="00302B40">
        <w:t>4.11</w:t>
      </w:r>
      <w:r w:rsidRPr="00302B40">
        <w:tab/>
        <w:t>À cet égard, l</w:t>
      </w:r>
      <w:r w:rsidR="00DF0B2D" w:rsidRPr="00302B40">
        <w:t>a</w:t>
      </w:r>
      <w:r w:rsidRPr="00302B40">
        <w:t xml:space="preserve"> </w:t>
      </w:r>
      <w:r w:rsidRPr="00302B40">
        <w:rPr>
          <w:b/>
          <w:bCs/>
        </w:rPr>
        <w:t>délégué</w:t>
      </w:r>
      <w:r w:rsidR="00DF0B2D" w:rsidRPr="00302B40">
        <w:rPr>
          <w:b/>
          <w:bCs/>
        </w:rPr>
        <w:t>e</w:t>
      </w:r>
      <w:r w:rsidRPr="00302B40">
        <w:rPr>
          <w:b/>
          <w:bCs/>
        </w:rPr>
        <w:t xml:space="preserve"> de Guinée</w:t>
      </w:r>
      <w:r w:rsidRPr="00302B40">
        <w:t xml:space="preserve"> </w:t>
      </w:r>
      <w:r w:rsidR="00DF0B2D" w:rsidRPr="00302B40">
        <w:t xml:space="preserve">souligne </w:t>
      </w:r>
      <w:r w:rsidRPr="00302B40">
        <w:t>l</w:t>
      </w:r>
      <w:r w:rsidR="00AA7365" w:rsidRPr="00302B40">
        <w:t>'</w:t>
      </w:r>
      <w:r w:rsidRPr="00302B40">
        <w:t xml:space="preserve">importance de la mise en </w:t>
      </w:r>
      <w:r w:rsidR="00AA7365" w:rsidRPr="00302B40">
        <w:t>œ</w:t>
      </w:r>
      <w:r w:rsidRPr="00302B40">
        <w:t>uvre de la Résolution 559 (CMR-19) et l</w:t>
      </w:r>
      <w:r w:rsidR="00DF0B2D" w:rsidRPr="00302B40">
        <w:t xml:space="preserve">e </w:t>
      </w:r>
      <w:r w:rsidRPr="00302B40">
        <w:rPr>
          <w:b/>
          <w:bCs/>
        </w:rPr>
        <w:t>délégué du Ghana</w:t>
      </w:r>
      <w:r w:rsidRPr="00302B40">
        <w:t xml:space="preserve"> </w:t>
      </w:r>
      <w:r w:rsidR="00DF0B2D" w:rsidRPr="00302B40">
        <w:t xml:space="preserve">met en évidence </w:t>
      </w:r>
      <w:r w:rsidRPr="00302B40">
        <w:t>l</w:t>
      </w:r>
      <w:r w:rsidR="00AA7365" w:rsidRPr="00302B40">
        <w:t>'</w:t>
      </w:r>
      <w:r w:rsidRPr="00302B40">
        <w:t>importance de l</w:t>
      </w:r>
      <w:r w:rsidR="00AA7365" w:rsidRPr="00302B40">
        <w:t>'</w:t>
      </w:r>
      <w:r w:rsidRPr="00302B40">
        <w:t>adoption de la Résolution 5 (Rév.CMR-23). L</w:t>
      </w:r>
      <w:r w:rsidR="00DF0B2D" w:rsidRPr="00302B40">
        <w:t>e</w:t>
      </w:r>
      <w:r w:rsidRPr="00302B40">
        <w:t xml:space="preserve"> </w:t>
      </w:r>
      <w:r w:rsidRPr="00302B40">
        <w:rPr>
          <w:b/>
          <w:bCs/>
        </w:rPr>
        <w:t>délégué de Vanuatu</w:t>
      </w:r>
      <w:r w:rsidRPr="00302B40">
        <w:t xml:space="preserve"> </w:t>
      </w:r>
      <w:r w:rsidR="00DF0B2D" w:rsidRPr="00302B40">
        <w:t>se félicite</w:t>
      </w:r>
      <w:r w:rsidRPr="00302B40">
        <w:t xml:space="preserve"> des résultats de la Conférence concernant l</w:t>
      </w:r>
      <w:r w:rsidR="00AA7365" w:rsidRPr="00302B40">
        <w:t>'</w:t>
      </w:r>
      <w:r w:rsidRPr="00302B40">
        <w:t xml:space="preserve">attribution de fréquences aux technologies destinées à aider les petits </w:t>
      </w:r>
      <w:r w:rsidR="00AA7365" w:rsidRPr="00302B40">
        <w:t>É</w:t>
      </w:r>
      <w:r w:rsidRPr="00302B40">
        <w:t xml:space="preserve">tats insulaires confrontés aux changements climatiques et aux catastrophes naturelles et </w:t>
      </w:r>
      <w:r w:rsidR="00B07EF1" w:rsidRPr="00302B40">
        <w:t xml:space="preserve">invite </w:t>
      </w:r>
      <w:r w:rsidRPr="00302B40">
        <w:t>les membres de l</w:t>
      </w:r>
      <w:r w:rsidR="00AA7365" w:rsidRPr="00302B40">
        <w:t>'</w:t>
      </w:r>
      <w:r w:rsidRPr="00302B40">
        <w:t xml:space="preserve">UIT à se concentrer sur les besoins </w:t>
      </w:r>
      <w:r w:rsidR="00B07EF1" w:rsidRPr="00302B40">
        <w:t xml:space="preserve">de ces </w:t>
      </w:r>
      <w:r w:rsidR="00AA7365" w:rsidRPr="00302B40">
        <w:t>É</w:t>
      </w:r>
      <w:r w:rsidR="00B07EF1" w:rsidRPr="00302B40">
        <w:t>tats</w:t>
      </w:r>
      <w:r w:rsidRPr="00302B40">
        <w:t>.</w:t>
      </w:r>
    </w:p>
    <w:p w14:paraId="465A9841" w14:textId="5AC4BA6D" w:rsidR="00434207" w:rsidRPr="00302B40" w:rsidRDefault="00434207" w:rsidP="00080E25">
      <w:r w:rsidRPr="00302B40">
        <w:t>4.12</w:t>
      </w:r>
      <w:r w:rsidRPr="00302B40">
        <w:tab/>
        <w:t>L</w:t>
      </w:r>
      <w:r w:rsidR="00B07EF1" w:rsidRPr="00302B40">
        <w:t>e</w:t>
      </w:r>
      <w:r w:rsidRPr="00302B40">
        <w:t xml:space="preserve"> </w:t>
      </w:r>
      <w:r w:rsidRPr="00302B40">
        <w:rPr>
          <w:b/>
          <w:bCs/>
        </w:rPr>
        <w:t>délégué du Ghana</w:t>
      </w:r>
      <w:r w:rsidRPr="00302B40">
        <w:t xml:space="preserve"> et le </w:t>
      </w:r>
      <w:r w:rsidRPr="00302B40">
        <w:rPr>
          <w:b/>
          <w:bCs/>
        </w:rPr>
        <w:t xml:space="preserve">délégué des </w:t>
      </w:r>
      <w:r w:rsidR="00AA7365" w:rsidRPr="00302B40">
        <w:rPr>
          <w:b/>
          <w:bCs/>
        </w:rPr>
        <w:t>É</w:t>
      </w:r>
      <w:r w:rsidRPr="00302B40">
        <w:rPr>
          <w:b/>
          <w:bCs/>
        </w:rPr>
        <w:t>tats-Unis</w:t>
      </w:r>
      <w:r w:rsidRPr="00302B40">
        <w:t xml:space="preserve"> </w:t>
      </w:r>
      <w:r w:rsidR="00B07EF1" w:rsidRPr="00302B40">
        <w:t>appellent</w:t>
      </w:r>
      <w:r w:rsidRPr="00302B40">
        <w:t xml:space="preserve"> l</w:t>
      </w:r>
      <w:r w:rsidR="00AA7365" w:rsidRPr="00302B40">
        <w:t>'</w:t>
      </w:r>
      <w:r w:rsidRPr="00302B40">
        <w:t xml:space="preserve">attention </w:t>
      </w:r>
      <w:r w:rsidR="00B07EF1" w:rsidRPr="00302B40">
        <w:t xml:space="preserve">des participants </w:t>
      </w:r>
      <w:r w:rsidRPr="00302B40">
        <w:t xml:space="preserve">sur la nécessité de revoir les méthodes de travail et les procédures de la CMR. </w:t>
      </w:r>
      <w:r w:rsidR="00B07EF1" w:rsidRPr="00302B40">
        <w:t xml:space="preserve">Le délégué des </w:t>
      </w:r>
      <w:r w:rsidR="00AA7365" w:rsidRPr="00302B40">
        <w:t>É</w:t>
      </w:r>
      <w:r w:rsidR="00B07EF1" w:rsidRPr="00302B40">
        <w:t>tats-Unis</w:t>
      </w:r>
      <w:r w:rsidRPr="00302B40">
        <w:t xml:space="preserve"> note que, </w:t>
      </w:r>
      <w:r w:rsidR="00B07EF1" w:rsidRPr="00302B40">
        <w:t>dans la mesure où</w:t>
      </w:r>
      <w:r w:rsidRPr="00302B40">
        <w:t xml:space="preserve"> les négociations en conférence deviennent de plus en plus complexes, il est essentiel d</w:t>
      </w:r>
      <w:r w:rsidR="00AA7365" w:rsidRPr="00302B40">
        <w:t>'</w:t>
      </w:r>
      <w:r w:rsidRPr="00302B40">
        <w:t>adopter une approche qui respecte la diversité des points de vue</w:t>
      </w:r>
      <w:r w:rsidR="00B07EF1" w:rsidRPr="00302B40">
        <w:t xml:space="preserve"> et</w:t>
      </w:r>
      <w:r w:rsidRPr="00302B40">
        <w:t xml:space="preserve"> garantisse la transparence et la prise de décisions par consensus. Les enseignements tirés de la CMR-23 devraient servir à guider l</w:t>
      </w:r>
      <w:r w:rsidR="00AA7365" w:rsidRPr="00302B40">
        <w:t>'</w:t>
      </w:r>
      <w:r w:rsidRPr="00302B40">
        <w:t xml:space="preserve">Union sur la voie de la CMR-27, sur la base de processus </w:t>
      </w:r>
      <w:r w:rsidR="00B07EF1" w:rsidRPr="00302B40">
        <w:t>fondés sur le consensus</w:t>
      </w:r>
      <w:r w:rsidRPr="00302B40">
        <w:t>, dans l</w:t>
      </w:r>
      <w:r w:rsidR="00AA7365" w:rsidRPr="00302B40">
        <w:t>'</w:t>
      </w:r>
      <w:r w:rsidRPr="00302B40">
        <w:t xml:space="preserve">intérêt de tous les </w:t>
      </w:r>
      <w:r w:rsidR="00AA7365" w:rsidRPr="00302B40">
        <w:t>É</w:t>
      </w:r>
      <w:r w:rsidRPr="00302B40">
        <w:t>tats Membres.</w:t>
      </w:r>
    </w:p>
    <w:p w14:paraId="1C8FD8E5" w14:textId="4AF12678" w:rsidR="00434207" w:rsidRPr="00302B40" w:rsidRDefault="00434207" w:rsidP="00080E25">
      <w:r w:rsidRPr="00302B40">
        <w:t>4.13</w:t>
      </w:r>
      <w:r w:rsidRPr="00302B40">
        <w:tab/>
        <w:t>L</w:t>
      </w:r>
      <w:r w:rsidR="00B07EF1" w:rsidRPr="00302B40">
        <w:t>'</w:t>
      </w:r>
      <w:r w:rsidRPr="00302B40">
        <w:rPr>
          <w:b/>
          <w:bCs/>
        </w:rPr>
        <w:t>observateur de l</w:t>
      </w:r>
      <w:r w:rsidR="00AA7365" w:rsidRPr="00302B40">
        <w:rPr>
          <w:b/>
          <w:bCs/>
        </w:rPr>
        <w:t>'</w:t>
      </w:r>
      <w:r w:rsidRPr="00302B40">
        <w:rPr>
          <w:b/>
          <w:bCs/>
        </w:rPr>
        <w:t>Organisation des télécommunications du Commonwealth (OTC)</w:t>
      </w:r>
      <w:r w:rsidRPr="00302B40">
        <w:t xml:space="preserve"> </w:t>
      </w:r>
      <w:r w:rsidR="00B07EF1" w:rsidRPr="00302B40">
        <w:t>lit</w:t>
      </w:r>
      <w:r w:rsidRPr="00302B40">
        <w:t xml:space="preserve"> un poème qu</w:t>
      </w:r>
      <w:r w:rsidR="00AA7365" w:rsidRPr="00302B40">
        <w:t>'</w:t>
      </w:r>
      <w:r w:rsidRPr="00302B40">
        <w:t xml:space="preserve">il </w:t>
      </w:r>
      <w:r w:rsidR="00B07EF1" w:rsidRPr="00302B40">
        <w:t xml:space="preserve">a </w:t>
      </w:r>
      <w:r w:rsidRPr="00302B40">
        <w:t>composé pour l</w:t>
      </w:r>
      <w:r w:rsidR="00AA7365" w:rsidRPr="00302B40">
        <w:t>'</w:t>
      </w:r>
      <w:r w:rsidRPr="00302B40">
        <w:t>occasion.</w:t>
      </w:r>
    </w:p>
    <w:p w14:paraId="6AA12452" w14:textId="0EA2CA00" w:rsidR="00B76D1B" w:rsidRPr="00302B40" w:rsidRDefault="00434207" w:rsidP="00080E25">
      <w:r w:rsidRPr="00302B40">
        <w:t>4.14</w:t>
      </w:r>
      <w:r w:rsidRPr="00302B40">
        <w:tab/>
        <w:t xml:space="preserve">Le délégué </w:t>
      </w:r>
      <w:r w:rsidR="00B07EF1" w:rsidRPr="00302B40">
        <w:t>des</w:t>
      </w:r>
      <w:r w:rsidRPr="00302B40">
        <w:t xml:space="preserve"> </w:t>
      </w:r>
      <w:r w:rsidRPr="00302B40">
        <w:rPr>
          <w:b/>
          <w:bCs/>
        </w:rPr>
        <w:t>Émirats arabes unis</w:t>
      </w:r>
      <w:r w:rsidRPr="00302B40">
        <w:t xml:space="preserve"> </w:t>
      </w:r>
      <w:r w:rsidR="00B07EF1" w:rsidRPr="00302B40">
        <w:t>félicite</w:t>
      </w:r>
      <w:r w:rsidRPr="00302B40">
        <w:t xml:space="preserve"> le Président d</w:t>
      </w:r>
      <w:r w:rsidR="00AA7365" w:rsidRPr="00302B40">
        <w:t>'</w:t>
      </w:r>
      <w:r w:rsidRPr="00302B40">
        <w:t xml:space="preserve">avoir mené la Conférence à bonne fin. </w:t>
      </w:r>
      <w:r w:rsidR="00B07EF1" w:rsidRPr="00302B40">
        <w:t>Sa conduite calme et</w:t>
      </w:r>
      <w:r w:rsidRPr="00302B40">
        <w:t xml:space="preserve"> avisée a joué un rôle déterminant dans la recherche d</w:t>
      </w:r>
      <w:r w:rsidR="00AA7365" w:rsidRPr="00302B40">
        <w:t>'</w:t>
      </w:r>
      <w:r w:rsidRPr="00302B40">
        <w:t xml:space="preserve">un consensus. Il remercie </w:t>
      </w:r>
      <w:r w:rsidR="00B07EF1" w:rsidRPr="00302B40">
        <w:t xml:space="preserve">la </w:t>
      </w:r>
      <w:r w:rsidRPr="00302B40">
        <w:t>Secrétaire général</w:t>
      </w:r>
      <w:r w:rsidR="00B07EF1" w:rsidRPr="00302B40">
        <w:t>e</w:t>
      </w:r>
      <w:r w:rsidRPr="00302B40">
        <w:t xml:space="preserve"> et le Directeur du BR pour leur communication et leur appui constants tout au long du processus, ainsi que le BR dans son ensemble pour son immense contribution. Les vice-présidents, les présidents des commissions et des groupes subordonnés, les organisations régionales et le secteur privé ont également joué un rôle considérable. </w:t>
      </w:r>
      <w:r w:rsidR="00B07EF1" w:rsidRPr="00302B40">
        <w:t>L'intervenant indique que son</w:t>
      </w:r>
      <w:r w:rsidRPr="00302B40">
        <w:t xml:space="preserve"> administration est particulièrement reconnaissante au Groupe ASMG et au Groupe des </w:t>
      </w:r>
      <w:r w:rsidR="00AA7365" w:rsidRPr="00302B40">
        <w:t>É</w:t>
      </w:r>
      <w:r w:rsidRPr="00302B40">
        <w:t xml:space="preserve">tats arabes pour leur coopération et leur appui. La CMR </w:t>
      </w:r>
      <w:r w:rsidR="00B07EF1" w:rsidRPr="00302B40">
        <w:t xml:space="preserve">illustre toute la puissance </w:t>
      </w:r>
      <w:r w:rsidRPr="00302B40">
        <w:t>de la co</w:t>
      </w:r>
      <w:r w:rsidR="00B07EF1" w:rsidRPr="00302B40">
        <w:t>lla</w:t>
      </w:r>
      <w:r w:rsidRPr="00302B40">
        <w:t>boration internationale et de l</w:t>
      </w:r>
      <w:r w:rsidR="00AA7365" w:rsidRPr="00302B40">
        <w:t>'</w:t>
      </w:r>
      <w:r w:rsidRPr="00302B40">
        <w:t>engagement à façonner l</w:t>
      </w:r>
      <w:r w:rsidR="00AA7365" w:rsidRPr="00302B40">
        <w:t>'</w:t>
      </w:r>
      <w:r w:rsidRPr="00302B40">
        <w:t xml:space="preserve">avenir. </w:t>
      </w:r>
      <w:r w:rsidR="00B07EF1" w:rsidRPr="00302B40">
        <w:t xml:space="preserve">L'orateur </w:t>
      </w:r>
      <w:r w:rsidRPr="00302B40">
        <w:t>souhaite à tous les participants un bon voyage de retour et espère qu</w:t>
      </w:r>
      <w:r w:rsidR="00AA7365" w:rsidRPr="00302B40">
        <w:t>'</w:t>
      </w:r>
      <w:r w:rsidRPr="00302B40">
        <w:t xml:space="preserve">ils </w:t>
      </w:r>
      <w:r w:rsidR="00B07EF1" w:rsidRPr="00302B40">
        <w:t>emporteront avec eux</w:t>
      </w:r>
      <w:r w:rsidRPr="00302B40">
        <w:t xml:space="preserve"> de bons souvenirs de la belle ville de Dubaï et de l</w:t>
      </w:r>
      <w:r w:rsidR="00AA7365" w:rsidRPr="00302B40">
        <w:t>'</w:t>
      </w:r>
      <w:r w:rsidRPr="00302B40">
        <w:t>hospitalité émiratie.</w:t>
      </w:r>
    </w:p>
    <w:p w14:paraId="3DA9DA96" w14:textId="0DB8ACDF" w:rsidR="00B76D1B" w:rsidRPr="00302B40" w:rsidRDefault="00B76D1B" w:rsidP="00080E25">
      <w:r w:rsidRPr="00302B40">
        <w:t>4.15</w:t>
      </w:r>
      <w:r w:rsidRPr="00302B40">
        <w:tab/>
        <w:t xml:space="preserve">Le </w:t>
      </w:r>
      <w:r w:rsidRPr="00302B40">
        <w:rPr>
          <w:b/>
          <w:bCs/>
        </w:rPr>
        <w:t>Président</w:t>
      </w:r>
      <w:r w:rsidRPr="00302B40">
        <w:t xml:space="preserve"> remercie tous les intervenants de leurs propos chaleureux et déclare close la Conférence mondiale des radiocommunications de 2023.</w:t>
      </w:r>
    </w:p>
    <w:p w14:paraId="38337D1E" w14:textId="6ACCA1A7" w:rsidR="00B76D1B" w:rsidRPr="00302B40" w:rsidRDefault="00B76D1B" w:rsidP="00080E25">
      <w:pPr>
        <w:rPr>
          <w:b/>
          <w:bCs/>
        </w:rPr>
      </w:pPr>
      <w:r w:rsidRPr="00302B40">
        <w:rPr>
          <w:b/>
          <w:bCs/>
        </w:rPr>
        <w:t>La séance est levée à 19 h 15.</w:t>
      </w:r>
    </w:p>
    <w:p w14:paraId="670BE60F" w14:textId="2EEC08F7" w:rsidR="00B76D1B" w:rsidRPr="00302B40" w:rsidRDefault="00B76D1B" w:rsidP="00080E25">
      <w:pPr>
        <w:tabs>
          <w:tab w:val="clear" w:pos="1134"/>
          <w:tab w:val="clear" w:pos="1871"/>
          <w:tab w:val="clear" w:pos="2268"/>
          <w:tab w:val="left" w:pos="7655"/>
        </w:tabs>
        <w:spacing w:before="840"/>
      </w:pPr>
      <w:r w:rsidRPr="00302B40">
        <w:t>L</w:t>
      </w:r>
      <w:r w:rsidR="00B07EF1" w:rsidRPr="00302B40">
        <w:t>a</w:t>
      </w:r>
      <w:r w:rsidRPr="00302B40">
        <w:t xml:space="preserve"> Secrétaire général</w:t>
      </w:r>
      <w:r w:rsidR="00B07EF1" w:rsidRPr="00302B40">
        <w:t>e</w:t>
      </w:r>
      <w:r w:rsidRPr="00302B40">
        <w:t>:</w:t>
      </w:r>
      <w:r w:rsidRPr="00302B40">
        <w:tab/>
        <w:t>Le Président:</w:t>
      </w:r>
      <w:r w:rsidRPr="00302B40">
        <w:br/>
        <w:t>D. BOGDAN-MARTIN</w:t>
      </w:r>
      <w:r w:rsidRPr="00302B40">
        <w:tab/>
        <w:t>A. BADAWI</w:t>
      </w:r>
    </w:p>
    <w:p w14:paraId="4294DABC" w14:textId="162C24FE" w:rsidR="00B76D1B" w:rsidRPr="00302B40" w:rsidRDefault="00B76D1B" w:rsidP="00AA7365">
      <w:pPr>
        <w:spacing w:before="840"/>
      </w:pPr>
      <w:r w:rsidRPr="00302B40">
        <w:t>Annexes: 5</w:t>
      </w:r>
      <w:r w:rsidRPr="00302B40">
        <w:br w:type="page"/>
      </w:r>
    </w:p>
    <w:p w14:paraId="7B411B01" w14:textId="77777777" w:rsidR="00B76D1B" w:rsidRPr="00302B40" w:rsidRDefault="00B76D1B" w:rsidP="00080E25">
      <w:pPr>
        <w:jc w:val="right"/>
      </w:pPr>
      <w:r w:rsidRPr="00302B40">
        <w:lastRenderedPageBreak/>
        <w:t>Original: anglais</w:t>
      </w:r>
    </w:p>
    <w:p w14:paraId="5F7240A0" w14:textId="77777777" w:rsidR="00AD5DDC" w:rsidRPr="00302B40" w:rsidRDefault="00B76D1B" w:rsidP="00AD5DDC">
      <w:pPr>
        <w:pStyle w:val="AnnexNo"/>
      </w:pPr>
      <w:r w:rsidRPr="00302B40">
        <w:t>Annexe A</w:t>
      </w:r>
    </w:p>
    <w:p w14:paraId="0BB5F079" w14:textId="03A8D18F" w:rsidR="00B76D1B" w:rsidRPr="00302B40" w:rsidRDefault="00B76D1B" w:rsidP="00080E25">
      <w:pPr>
        <w:pStyle w:val="Annextitle"/>
      </w:pPr>
      <w:r w:rsidRPr="00302B40">
        <w:t>Liste des États Membres ayant signé les Actes finals de la</w:t>
      </w:r>
      <w:r w:rsidR="00AD5DDC" w:rsidRPr="00302B40">
        <w:t xml:space="preserve"> </w:t>
      </w:r>
      <w:r w:rsidRPr="00302B40">
        <w:t>Conférence</w:t>
      </w:r>
      <w:r w:rsidR="00AD5DDC" w:rsidRPr="00302B40">
        <w:br/>
      </w:r>
      <w:r w:rsidRPr="00302B40">
        <w:t>mondiale des radiocommunications (Dubaï, 2023)</w:t>
      </w:r>
    </w:p>
    <w:p w14:paraId="52B23431" w14:textId="59812112" w:rsidR="001600C7" w:rsidRPr="00302B40" w:rsidRDefault="00B76D1B" w:rsidP="00C27A08">
      <w:pPr>
        <w:pStyle w:val="Normalaftertitle"/>
        <w:spacing w:before="480"/>
      </w:pPr>
      <w:r w:rsidRPr="00302B40">
        <w:t xml:space="preserve">Albanie (République d'), Algérie (République algérienne démocratique et populaire), Allemagne (République fédérale d'), </w:t>
      </w:r>
      <w:r w:rsidR="001600C7" w:rsidRPr="00302B40">
        <w:t xml:space="preserve">Andorre (Principauté d'), Angola (République d'), </w:t>
      </w:r>
      <w:r w:rsidRPr="00302B40">
        <w:t xml:space="preserve">Arabie saoudite (Royaume d'), Argentine (République), Arménie (République d'), Australie, Autriche, Azerbaïdjan (République d'), Bahamas (Commonwealth des), </w:t>
      </w:r>
      <w:r w:rsidR="001600C7" w:rsidRPr="00302B40">
        <w:t xml:space="preserve">Bélarus (République du), </w:t>
      </w:r>
      <w:r w:rsidRPr="00302B40">
        <w:t>Belgique, Belize, Bénin (République du), Bosnie-Herzégovine, Botswana (République du), Brésil (République fédérative du), Brunéi Darussalam, Bulgarie (République de), Burkina Faso, Burundi (République du), Cabo Verde (République de), Cambodge (Royaume du), Cameroun (République du), Canada, Chili, Chine (République populaire de), Chypre (République de), Cité du Vatican (</w:t>
      </w:r>
      <w:r w:rsidR="001600C7" w:rsidRPr="00302B40">
        <w:t>É</w:t>
      </w:r>
      <w:r w:rsidRPr="00302B40">
        <w:t xml:space="preserve">tat de la), Colombie (République de), Comores (Union des), </w:t>
      </w:r>
      <w:r w:rsidR="001600C7" w:rsidRPr="00302B40">
        <w:t xml:space="preserve">Congo (République du), </w:t>
      </w:r>
      <w:r w:rsidRPr="00302B40">
        <w:t xml:space="preserve">Corée (République de), Costa Rica, Côte d'Ivoire (République de), Croatie (République de), Cuba, Danemark, Dominicaine (République), </w:t>
      </w:r>
      <w:r w:rsidR="001600C7" w:rsidRPr="00302B40">
        <w:t>É</w:t>
      </w:r>
      <w:r w:rsidRPr="00302B40">
        <w:t xml:space="preserve">gypte (République arabe d'), </w:t>
      </w:r>
      <w:r w:rsidR="001600C7" w:rsidRPr="00302B40">
        <w:t>El Salvador (République d'), É</w:t>
      </w:r>
      <w:r w:rsidRPr="00302B40">
        <w:t xml:space="preserve">mirats arabes unis, </w:t>
      </w:r>
      <w:r w:rsidR="00A73A72" w:rsidRPr="00302B40">
        <w:t>Équateur</w:t>
      </w:r>
      <w:r w:rsidRPr="00302B40">
        <w:t xml:space="preserve">, Espagne, Estonie (République d'), Eswatini (Royaume du), </w:t>
      </w:r>
      <w:r w:rsidR="001600C7" w:rsidRPr="00302B40">
        <w:t>É</w:t>
      </w:r>
      <w:r w:rsidRPr="00302B40">
        <w:t>tats</w:t>
      </w:r>
      <w:r w:rsidRPr="00302B40">
        <w:noBreakHyphen/>
        <w:t>Unis d'Amérique, Fédération de Russie,</w:t>
      </w:r>
      <w:r w:rsidR="001600C7" w:rsidRPr="00302B40">
        <w:t xml:space="preserve"> Fidji (République de),</w:t>
      </w:r>
      <w:r w:rsidRPr="00302B40">
        <w:t xml:space="preserve"> Finlande, France, Gabonaise (République), Ghana, Grèce, </w:t>
      </w:r>
      <w:r w:rsidR="001600C7" w:rsidRPr="00302B40">
        <w:t xml:space="preserve">Grenade, Guinée (République de), Haïti (République d'), Honduras (République du), </w:t>
      </w:r>
      <w:r w:rsidRPr="00302B40">
        <w:t>Hongrie, Inde (République de l'), Indonésie (République d'), Iran (République islamique d'), Iraq (République d'), Irlande, Islande, Israël (</w:t>
      </w:r>
      <w:r w:rsidR="001600C7" w:rsidRPr="00302B40">
        <w:t>É</w:t>
      </w:r>
      <w:r w:rsidRPr="00302B40">
        <w:t>tat d'), Italie, Jamaïque, Japon, Jordanie (Royaume hachémite de), Kazakhstan (République du), Kenya (République du), Koweït (</w:t>
      </w:r>
      <w:r w:rsidR="001600C7" w:rsidRPr="00302B40">
        <w:t>É</w:t>
      </w:r>
      <w:r w:rsidRPr="00302B40">
        <w:t xml:space="preserve">tat du), Lao (République démocratique populaire), Lesotho (Royaume du), Lettonie (République de), </w:t>
      </w:r>
      <w:r w:rsidR="00246E01" w:rsidRPr="00302B40">
        <w:t>Libye (</w:t>
      </w:r>
      <w:r w:rsidR="00A73A72" w:rsidRPr="00302B40">
        <w:t>É</w:t>
      </w:r>
      <w:r w:rsidR="00246E01" w:rsidRPr="00302B40">
        <w:t>tat de la)</w:t>
      </w:r>
      <w:r w:rsidRPr="00302B40">
        <w:t xml:space="preserve">, Libéria (République du), Liechtenstein (Principauté de), Lituanie (République de), Luxembourg, Macédoine du Nord (République de), </w:t>
      </w:r>
      <w:r w:rsidR="00246E01" w:rsidRPr="00302B40">
        <w:t xml:space="preserve">Madagascar (République de), </w:t>
      </w:r>
      <w:r w:rsidRPr="00302B40">
        <w:t xml:space="preserve">Malaisie, Malawi, Mali (République du), Malte, Maroc (Royaume du), Maurice (République de), </w:t>
      </w:r>
      <w:r w:rsidR="00246E01" w:rsidRPr="00302B40">
        <w:t xml:space="preserve">Mauritanie ((République islamique de), </w:t>
      </w:r>
      <w:r w:rsidRPr="00302B40">
        <w:t xml:space="preserve">Mexique, </w:t>
      </w:r>
      <w:r w:rsidR="00246E01" w:rsidRPr="00302B40">
        <w:t>Micronésie (</w:t>
      </w:r>
      <w:r w:rsidR="00A73A72" w:rsidRPr="00302B40">
        <w:t>É</w:t>
      </w:r>
      <w:r w:rsidR="00246E01" w:rsidRPr="00302B40">
        <w:t xml:space="preserve">tats fédérés de) </w:t>
      </w:r>
      <w:r w:rsidRPr="00302B40">
        <w:t xml:space="preserve">Moldova (République de), Monaco (Principauté de), Mongolie, Monténégro, Mozambique (République du), Namibie (République de), </w:t>
      </w:r>
      <w:r w:rsidR="00246E01" w:rsidRPr="00302B40">
        <w:t>Népal (République fédérale démocratique du), Nicaragua</w:t>
      </w:r>
      <w:r w:rsidRPr="00302B40">
        <w:t>, Nigéria (République fédérale du), Norvège, Nouvelle</w:t>
      </w:r>
      <w:r w:rsidRPr="00302B40">
        <w:noBreakHyphen/>
        <w:t>Zélande, Oman (Sultanat d'), Ouganda (République de l'), Ouzbékistan (République d'), Papouasie-Nouvelle-Guinée, Paraguay (République du), Pays</w:t>
      </w:r>
      <w:r w:rsidRPr="00302B40">
        <w:noBreakHyphen/>
        <w:t xml:space="preserve">Bas (Royaume des), Philippines (République des), Pologne (République de), Portugal, </w:t>
      </w:r>
      <w:r w:rsidR="00246E01" w:rsidRPr="00302B40">
        <w:t>Qatar (</w:t>
      </w:r>
      <w:r w:rsidR="00A73A72" w:rsidRPr="00302B40">
        <w:t>É</w:t>
      </w:r>
      <w:r w:rsidR="00246E01" w:rsidRPr="00302B40">
        <w:t xml:space="preserve">tat du) </w:t>
      </w:r>
      <w:r w:rsidRPr="00302B40">
        <w:t xml:space="preserve">République arabe syrienne, </w:t>
      </w:r>
      <w:r w:rsidR="00347EBA" w:rsidRPr="00302B40">
        <w:t xml:space="preserve">République de Türkiye, </w:t>
      </w:r>
      <w:r w:rsidR="00246E01" w:rsidRPr="00302B40">
        <w:t xml:space="preserve">République démocratique du Congo, </w:t>
      </w:r>
      <w:r w:rsidRPr="00302B40">
        <w:t>République kirghize, République populaire démocratique de Corée, République slovaque, République tchèque, Roumanie, Royaume-Uni de Grande-Bretagne et d'Irlande du Nord, Rwanda (République du), Saint-Marin (République de), Samoa (</w:t>
      </w:r>
      <w:r w:rsidR="00A73A72" w:rsidRPr="00302B40">
        <w:t>É</w:t>
      </w:r>
      <w:r w:rsidRPr="00302B40">
        <w:t xml:space="preserve">tat indépendant du), </w:t>
      </w:r>
      <w:r w:rsidR="00246E01" w:rsidRPr="00302B40">
        <w:t>Sao</w:t>
      </w:r>
      <w:r w:rsidR="00A73A72" w:rsidRPr="00302B40">
        <w:t xml:space="preserve"> </w:t>
      </w:r>
      <w:r w:rsidR="00246E01" w:rsidRPr="00302B40">
        <w:t xml:space="preserve">Tomé-et-Principe (République démocratique de), </w:t>
      </w:r>
      <w:r w:rsidRPr="00302B40">
        <w:t xml:space="preserve">Sénégal (République du), Serbie (République de), Singapour (République de), Slovénie (République de), Somalie (République fédérale de), Soudan </w:t>
      </w:r>
      <w:r w:rsidR="00246E01" w:rsidRPr="00302B40">
        <w:t xml:space="preserve">du Sud </w:t>
      </w:r>
      <w:r w:rsidRPr="00302B40">
        <w:t xml:space="preserve">(République du), Sudafricaine (République), Suède, Suisse (Confédération), Suriname (République du), Tanzanie (République-Unie de), Tchad (République du), Thaïlande, Togolaise (République), </w:t>
      </w:r>
      <w:r w:rsidR="00246E01" w:rsidRPr="00302B40">
        <w:t xml:space="preserve">Tonga (Royaume des), </w:t>
      </w:r>
      <w:r w:rsidRPr="00302B40">
        <w:t xml:space="preserve">Trinité-et-Tobago, Tunisie, Ukraine, Uruguay (République orientale de l'), </w:t>
      </w:r>
      <w:r w:rsidR="00246E01" w:rsidRPr="00302B40">
        <w:t xml:space="preserve">Vanuatu (République de), </w:t>
      </w:r>
      <w:r w:rsidRPr="00302B40">
        <w:t>Viet Nam (République socialiste du),</w:t>
      </w:r>
      <w:r w:rsidR="00246E01" w:rsidRPr="00302B40">
        <w:t xml:space="preserve"> Yémen (République du),</w:t>
      </w:r>
      <w:r w:rsidRPr="00302B40">
        <w:t xml:space="preserve"> Zambie (République de), Zimbabwe (République du).</w:t>
      </w:r>
      <w:r w:rsidR="001600C7" w:rsidRPr="00302B40">
        <w:br w:type="page"/>
      </w:r>
    </w:p>
    <w:p w14:paraId="6130A7CE" w14:textId="77777777" w:rsidR="006C50CF" w:rsidRPr="00302B40" w:rsidRDefault="006C50CF" w:rsidP="006C50CF">
      <w:pPr>
        <w:jc w:val="right"/>
      </w:pPr>
      <w:r w:rsidRPr="00302B40">
        <w:lastRenderedPageBreak/>
        <w:t>Original: arabe</w:t>
      </w:r>
    </w:p>
    <w:p w14:paraId="22A269E5" w14:textId="77777777" w:rsidR="006C50CF" w:rsidRPr="00302B40" w:rsidRDefault="006C50CF" w:rsidP="006C50CF">
      <w:pPr>
        <w:pStyle w:val="AnnexNo"/>
      </w:pPr>
      <w:r w:rsidRPr="00302B40">
        <w:t>Annexe B</w:t>
      </w:r>
    </w:p>
    <w:p w14:paraId="4BC54AC9" w14:textId="77777777" w:rsidR="006C50CF" w:rsidRPr="00302B40" w:rsidRDefault="006C50CF" w:rsidP="006C50CF">
      <w:pPr>
        <w:pStyle w:val="Annextitle"/>
      </w:pPr>
      <w:r w:rsidRPr="00302B40">
        <w:t>Allocution de clôture, S. E. M. Majed Sultan Al Mesmar, Directeur général de l'Autorité de régulation des télécommunications et des services publics numériques des Émirats arabes unis (TDRA)</w:t>
      </w:r>
    </w:p>
    <w:p w14:paraId="6AD2DDA1" w14:textId="77777777" w:rsidR="006C50CF" w:rsidRPr="00302B40" w:rsidRDefault="006C50CF" w:rsidP="006C50CF">
      <w:r w:rsidRPr="00302B40">
        <w:t>Au nom de Dieu, le miséricordieux, le compatissant,</w:t>
      </w:r>
    </w:p>
    <w:p w14:paraId="368D56CF" w14:textId="77777777" w:rsidR="006C50CF" w:rsidRPr="00302B40" w:rsidRDefault="006C50CF" w:rsidP="006C50CF">
      <w:r w:rsidRPr="00302B40">
        <w:t>Son Excellence, Monsieur le Président de la conférence, Mohammed Al Ramsi,</w:t>
      </w:r>
    </w:p>
    <w:p w14:paraId="67481DA3" w14:textId="77777777" w:rsidR="006C50CF" w:rsidRPr="00302B40" w:rsidRDefault="006C50CF" w:rsidP="006C50CF">
      <w:r w:rsidRPr="00302B40">
        <w:t>Son Excellence, Madame la Secrétaire générale, Doreen Bogdan-Martin,</w:t>
      </w:r>
    </w:p>
    <w:p w14:paraId="54A5D945" w14:textId="77777777" w:rsidR="006C50CF" w:rsidRPr="00302B40" w:rsidRDefault="006C50CF" w:rsidP="006C50CF">
      <w:r w:rsidRPr="00302B40">
        <w:t>Son Excellence, Monsieur le Directeur du Bureau des radiocommunications, Mario Maniewicz,</w:t>
      </w:r>
    </w:p>
    <w:p w14:paraId="798D0AD9" w14:textId="77777777" w:rsidR="006C50CF" w:rsidRPr="00302B40" w:rsidRDefault="006C50CF" w:rsidP="006C50CF">
      <w:r w:rsidRPr="00302B40">
        <w:t>Excellences, chers participants,</w:t>
      </w:r>
    </w:p>
    <w:p w14:paraId="32E61E6B" w14:textId="77777777" w:rsidR="006C50CF" w:rsidRPr="00302B40" w:rsidRDefault="006C50CF" w:rsidP="006C50CF">
      <w:r w:rsidRPr="00302B40">
        <w:t>Que la paix et la grâce de Dieu soient avec vous,</w:t>
      </w:r>
    </w:p>
    <w:p w14:paraId="4129C4D0" w14:textId="77777777" w:rsidR="006C50CF" w:rsidRPr="00302B40" w:rsidRDefault="006C50CF" w:rsidP="006C50CF">
      <w:r w:rsidRPr="00302B40">
        <w:t>Je tiens à exprimer mes félicitations à chacun d'entre vous pour le bon déroulement de cette Conférence mondiale des radiocommunications, ainsi qu'à la communauté mondiale pour les résultats qui ont été obtenus ici. Nous espérons que ces résultats marqueront l'aube d'une nouvelle étape pour le développement du secteur des communications en général, et des radiocommunications en particulier, et qu'ils auront des incidences profondes sur le développement du numérique et l'utilisation de la technologie au service de l'humanité.</w:t>
      </w:r>
    </w:p>
    <w:p w14:paraId="7A704683" w14:textId="77777777" w:rsidR="006C50CF" w:rsidRPr="00302B40" w:rsidRDefault="006C50CF" w:rsidP="006C50CF">
      <w:r w:rsidRPr="00302B40">
        <w:t>Alors que cette conférence touche à sa fin, permettez-moi d'adresser mes sincères remerciements à tous ceux qui ont contribué à son succès. Cette conférence constitue un autre exemple probant des travaux qu'accomplit l'Union pour concrétiser ses nobles objectifs humanitaires.</w:t>
      </w:r>
    </w:p>
    <w:p w14:paraId="404DFF75" w14:textId="77777777" w:rsidR="006C50CF" w:rsidRPr="00302B40" w:rsidRDefault="006C50CF" w:rsidP="006C50CF">
      <w:r w:rsidRPr="00302B40">
        <w:t>Pendant quatre semaines, vous avez travaillé, tenu des consultations et négocié les moindres détails afin de parvenir aux décisions importantes que nous avons adoptées aujourd'hui. Au bout du compte, vous êtes parvenus à un accord concernant différentes mises à jour, politiques et gammes de fréquences, ouvrant ainsi la voie à un avenir prometteur pour nombreuses industries et de nombreux secteurs. Ces réalisations donnent un nouvel élan aux efforts visant à concevoir des villes intelligentes fondées sur la technologie 5G, l'Internet des objets, l'utilisation durable des ressources spatiales et les sociétés et économies numériques du savoir.</w:t>
      </w:r>
    </w:p>
    <w:p w14:paraId="0B4E0CB0" w14:textId="77777777" w:rsidR="006C50CF" w:rsidRPr="00302B40" w:rsidRDefault="006C50CF" w:rsidP="006C50CF">
      <w:r w:rsidRPr="00302B40">
        <w:t>Mesdames et messieurs,</w:t>
      </w:r>
    </w:p>
    <w:p w14:paraId="4C4985F7" w14:textId="77777777" w:rsidR="006C50CF" w:rsidRPr="00302B40" w:rsidRDefault="006C50CF" w:rsidP="006C50CF">
      <w:r w:rsidRPr="00302B40">
        <w:t>Toutes ces remerciements ne suffisent pas à exprimer notre gratitude pour les efforts que les différentes parties ont déployés afin de contribuer à ce moment historique.</w:t>
      </w:r>
    </w:p>
    <w:p w14:paraId="3BA54041" w14:textId="77777777" w:rsidR="006C50CF" w:rsidRPr="00302B40" w:rsidRDefault="006C50CF" w:rsidP="006C50CF">
      <w:r w:rsidRPr="00302B40">
        <w:t>Je tiens néanmoins à saluer le travail exceptionnel qui a été accompli par le Président de la Conférence et à le remercier en votre nom pour tout ce qu'il a accompli ces derniers mois, en voyageant d'un pays à l'autre et d'un continent à l'autre pour assister à des réunions préparatoires et dialoguer avec des groupes régionaux. Il revenait de chacun de ses voyages profondément satisfait des progrès qui avaient été accomplis en vue de favoriser une compréhension commune, qui a jeté les bases du succès de cette conférence. Grâce à sa sagesse, à sa conduite éclairée et à son impartialité sur tous les sujets, il a pu mener cette conférence à bonne fin. Nous avons toujours su qu'il était capable d'affronter les tâches les plus difficiles, et ces dernières semaines en ont été un parfait exemple. Nous lui adressons nos sincères remerciements et notre gratitude.</w:t>
      </w:r>
    </w:p>
    <w:p w14:paraId="4D9ECA31" w14:textId="77777777" w:rsidR="006C50CF" w:rsidRPr="00302B40" w:rsidRDefault="006C50CF" w:rsidP="004E42FF">
      <w:pPr>
        <w:keepNext/>
        <w:keepLines/>
      </w:pPr>
      <w:r w:rsidRPr="00302B40">
        <w:lastRenderedPageBreak/>
        <w:t>Nous remercions également l'Union internationale des télécommunications, représentée par la Secrétaire générale, les Directeurs des Bureaux et tous les membres qui composent l'équipe de l'UIT, sans exception. L'UIT restera l'une des organisations qui portent les rêves de l'humanité en termes de prospérité, de développement durable et de développement continu. Les succès remportés par l'UIT tout au long de son histoire, dont cette importante conférence est le point d'orgue, sont admirables. Nous remercions tous les dirigeants et le personnel de l'UIT.</w:t>
      </w:r>
    </w:p>
    <w:p w14:paraId="5FBF85B4" w14:textId="77777777" w:rsidR="006C50CF" w:rsidRPr="00302B40" w:rsidRDefault="006C50CF" w:rsidP="006C50CF">
      <w:r w:rsidRPr="00302B40">
        <w:t>Naturellement, nous devons aussi remercier tous les représentants des États et des organisations qui sont présents aujourd'hui, pour l'esprit positif dans lequel se sont déroulés les débats et les sessions de cette Conférence. Tout ce que nous avons accompli ici est le fruit des efforts que vous avez déployés au cours des quatre dernières semaines, c'est pourquoi nous vous exprimons notre profonde gratitude et notre sincère reconnaissance, et espérons que les résultats de cette conférence se traduiront par une évolution positive pour vos pays, pour vos peuples, et pour le monde dans son ensemble.</w:t>
      </w:r>
    </w:p>
    <w:p w14:paraId="5179244E" w14:textId="77777777" w:rsidR="006C50CF" w:rsidRPr="00302B40" w:rsidRDefault="006C50CF" w:rsidP="006C50CF">
      <w:r w:rsidRPr="00302B40">
        <w:t>Nous tenons également à remercier le World Trade Centre de Dubaï qui a accueilli toutes les activités de l'UIT, à tous les niveaux et toujours avec la plus grande souplesse. L'organisation de la Conférence mondiale des radiocommunications est une nouvelle réussite, pour laquelle le World Trade Centre mérite d'être remercié et salué.</w:t>
      </w:r>
    </w:p>
    <w:p w14:paraId="2F729CFA" w14:textId="77777777" w:rsidR="006C50CF" w:rsidRPr="00302B40" w:rsidRDefault="006C50CF" w:rsidP="006C50CF">
      <w:r w:rsidRPr="00302B40">
        <w:t>Derrière ce succès se cachent plus de personnes que je ne pourrais en citer. En votre nom, je tiens à remercier et à féliciter toutes les équipes chargées de la préparation et de la gestion des conférences, de la coordination, des médias et de la photographie, de l'interprétation et de la traduction, des relations internationales, de l'appui technique, des services de bureau et d'autres services. Vous avez travaillé en harmonie et en collaboration, comme un seul homme. Tout ce que nous avons réalisé n'a été rendu possible que grâce à vos efforts. Je vous en remercie. Je tiens également à remercier toutes les équipes d'«Etisalat by e&amp;and» et de «du» pour leur appui dans le cadre de cette conférence.</w:t>
      </w:r>
    </w:p>
    <w:p w14:paraId="5AFCF816" w14:textId="77777777" w:rsidR="006C50CF" w:rsidRPr="00302B40" w:rsidRDefault="006C50CF" w:rsidP="006C50CF">
      <w:r w:rsidRPr="00302B40">
        <w:t>Plus de quatre mille personnes de 193 pays se sont rassemblées ici, ce qui reflète la diversité culturelle, ethnique et religieuse qui caractérise notre monde, mais aussi l'environnement dans lequel se tient cette conférence, les Émirats arabes unis faisant figure de modèle à cet égard, comme le montrent les valeurs d'interaction, de coexistence, de tolérance et de diversité qui sont les siennes.</w:t>
      </w:r>
    </w:p>
    <w:p w14:paraId="35C658F5" w14:textId="77777777" w:rsidR="006C50CF" w:rsidRPr="00302B40" w:rsidRDefault="006C50CF" w:rsidP="006C50CF">
      <w:r w:rsidRPr="00302B40">
        <w:t>Compte tenu de la similitude entre cette conférence et la société émiratie, nous espérons que vous vous êtes tous sentis à votre place, ici à Dubaï. Nous sommes extrêmement fiers de vous avoir accueillis au cours des dernières semaines et nous espérons que vous avez passé un agréable séjour parmi nous.</w:t>
      </w:r>
    </w:p>
    <w:p w14:paraId="154F773D" w14:textId="77777777" w:rsidR="006C50CF" w:rsidRPr="00302B40" w:rsidRDefault="006C50CF" w:rsidP="006C50CF">
      <w:r w:rsidRPr="00302B40">
        <w:t>Que Dieu soit avec nous tous,</w:t>
      </w:r>
    </w:p>
    <w:p w14:paraId="249E1689" w14:textId="77777777" w:rsidR="006C50CF" w:rsidRPr="00302B40" w:rsidRDefault="006C50CF" w:rsidP="006C50CF">
      <w:r w:rsidRPr="00302B40">
        <w:t>Que la paix et la grâce de Dieu soient avec vous.</w:t>
      </w:r>
    </w:p>
    <w:p w14:paraId="38172A62" w14:textId="6BC1C48B" w:rsidR="006C50CF" w:rsidRPr="00302B40" w:rsidRDefault="006C50CF">
      <w:pPr>
        <w:tabs>
          <w:tab w:val="clear" w:pos="1134"/>
          <w:tab w:val="clear" w:pos="1871"/>
          <w:tab w:val="clear" w:pos="2268"/>
        </w:tabs>
        <w:overflowPunct/>
        <w:autoSpaceDE/>
        <w:autoSpaceDN/>
        <w:adjustRightInd/>
        <w:spacing w:before="0"/>
        <w:textAlignment w:val="auto"/>
      </w:pPr>
      <w:r w:rsidRPr="00302B40">
        <w:br w:type="page"/>
      </w:r>
    </w:p>
    <w:p w14:paraId="0E00409D" w14:textId="77777777" w:rsidR="00AD5DDC" w:rsidRPr="00302B40" w:rsidRDefault="00AD5DDC" w:rsidP="00AD5DDC">
      <w:pPr>
        <w:jc w:val="right"/>
      </w:pPr>
      <w:r w:rsidRPr="00302B40">
        <w:lastRenderedPageBreak/>
        <w:t>Original: arabe</w:t>
      </w:r>
    </w:p>
    <w:p w14:paraId="3ABB6E13" w14:textId="77777777" w:rsidR="00AD5DDC" w:rsidRPr="00302B40" w:rsidRDefault="00AD5DDC" w:rsidP="00AD5DDC">
      <w:pPr>
        <w:pStyle w:val="AnnexNo"/>
      </w:pPr>
      <w:r w:rsidRPr="00302B40">
        <w:t>Annexe C</w:t>
      </w:r>
    </w:p>
    <w:p w14:paraId="437AA63B" w14:textId="77777777" w:rsidR="00AD5DDC" w:rsidRPr="00302B40" w:rsidRDefault="00AD5DDC" w:rsidP="00AD5DDC">
      <w:pPr>
        <w:pStyle w:val="Annextitle"/>
      </w:pPr>
      <w:r w:rsidRPr="00302B40">
        <w:t>Allocution de clôture du Président</w:t>
      </w:r>
    </w:p>
    <w:p w14:paraId="534806FD" w14:textId="77777777" w:rsidR="00AD5DDC" w:rsidRPr="00302B40" w:rsidRDefault="00AD5DDC" w:rsidP="00AD5DDC">
      <w:pPr>
        <w:pStyle w:val="Normalaftertitle"/>
      </w:pPr>
      <w:r w:rsidRPr="00302B40">
        <w:t>Son Excellence Mme Doreen Bogdan-Martin, Secrétaire générale de l'Union internationale des télécommunications (UIT),</w:t>
      </w:r>
    </w:p>
    <w:p w14:paraId="0D4104C9" w14:textId="77777777" w:rsidR="00AD5DDC" w:rsidRPr="00302B40" w:rsidRDefault="00AD5DDC" w:rsidP="00AD5DDC">
      <w:r w:rsidRPr="00302B40">
        <w:t>Son Excellence M. Majed Sultan Al Mesmar, Directeur général de l'Autorité de régulation des télécommunications et des services publics numériques,</w:t>
      </w:r>
    </w:p>
    <w:p w14:paraId="12614394" w14:textId="77777777" w:rsidR="00AD5DDC" w:rsidRPr="00302B40" w:rsidRDefault="00AD5DDC" w:rsidP="00AD5DDC">
      <w:r w:rsidRPr="00302B40">
        <w:t>Son Excellence M. Mario Maniewicz, Directeur du Bureau des radiocommunications (BR),</w:t>
      </w:r>
    </w:p>
    <w:p w14:paraId="386A2CDA" w14:textId="77777777" w:rsidR="00AD5DDC" w:rsidRPr="00302B40" w:rsidRDefault="00AD5DDC" w:rsidP="00AD5DDC">
      <w:r w:rsidRPr="00302B40">
        <w:t>Excellences,</w:t>
      </w:r>
    </w:p>
    <w:p w14:paraId="5C4787DA" w14:textId="77777777" w:rsidR="00AD5DDC" w:rsidRPr="00302B40" w:rsidRDefault="00AD5DDC" w:rsidP="00AD5DDC">
      <w:r w:rsidRPr="00302B40">
        <w:t>Que la paix soit avec vous,</w:t>
      </w:r>
    </w:p>
    <w:p w14:paraId="3F339C2C" w14:textId="77777777" w:rsidR="00AD5DDC" w:rsidRPr="00302B40" w:rsidRDefault="00AD5DDC" w:rsidP="00AD5DDC">
      <w:r w:rsidRPr="00302B40">
        <w:t>Au nom de Dieu, le miséricordieux, le compatissant,</w:t>
      </w:r>
    </w:p>
    <w:p w14:paraId="39FB25FE" w14:textId="77777777" w:rsidR="00AD5DDC" w:rsidRPr="00302B40" w:rsidRDefault="00AD5DDC" w:rsidP="00AD5DDC">
      <w:r w:rsidRPr="00302B40">
        <w:t>Au terme des quatre semaines de collaboration dans le cadre de la Conférence mondiale des radiocommunications de 2023, nous sommes parvenus à un moment charnière à bien des égards.</w:t>
      </w:r>
    </w:p>
    <w:p w14:paraId="72ED4B3A" w14:textId="77777777" w:rsidR="00AD5DDC" w:rsidRPr="00302B40" w:rsidRDefault="00AD5DDC" w:rsidP="00AD5DDC">
      <w:r w:rsidRPr="00302B40">
        <w:t>C'est un moment de grande émotion, où les signes de réussite se mêlent à l'espoir d'un retour aux discussions dans d'autres enceintes, afin qu'ensemble, nous puissions poursuivre notre mission au service d'objectifs communs qui incarnent les aspirations humaines à l'échelle mondiale, afin de construire un monde plus connecté, plus prospère et plus heureux.</w:t>
      </w:r>
    </w:p>
    <w:p w14:paraId="146BD4A1" w14:textId="77777777" w:rsidR="00AD5DDC" w:rsidRPr="00302B40" w:rsidRDefault="00AD5DDC" w:rsidP="00AD5DDC">
      <w:r w:rsidRPr="00302B40">
        <w:t>Avant toute chose, je tiens à exprimer ma plus profonde gratitude et ma reconnaissance à tous ceux qui m'ont aidé à m'acquitter de mon mandat de Président de la conférence. J'ai été investi d'une grande responsabilité, assortie d'incidences à la fois nationales et humanitaires. Je suis immensément fier de ce temps fort de ma carrière.</w:t>
      </w:r>
    </w:p>
    <w:p w14:paraId="07C8CEFA" w14:textId="77777777" w:rsidR="00AD5DDC" w:rsidRPr="00302B40" w:rsidRDefault="00AD5DDC" w:rsidP="00AD5DDC">
      <w:r w:rsidRPr="00302B40">
        <w:t>Avant de me préparer à m'accorder un peu de repos et de moments de détente après une si longue période de dur labeur, je souhaite avant tout remercier ma famille – ma mère, ma femme et mes enfants – qui ont supporté mon absence et mon effervescence pendant la longue préparation de ce rendez-vous incontournable. Leur patience et leur soutien n'ont eu de cesse de me motiver à accomplir ma mission.</w:t>
      </w:r>
    </w:p>
    <w:p w14:paraId="3DB8FFEC" w14:textId="77777777" w:rsidR="00AD5DDC" w:rsidRPr="00302B40" w:rsidRDefault="00AD5DDC" w:rsidP="00AD5DDC">
      <w:r w:rsidRPr="00302B40">
        <w:t>Je tiens à remercier le Gouvernement de mon pays, les Émirats arabes unis, de m'avoir accordé sa confiance en me désignant à ce poste. Mes remerciements vont également à l'Autorité de régulation des télécommunications et des services publics numériques, représentée par le Président et les membres du Conseil d'administration, le Directeur, l'équipe de direction et le personnel en général, pour leur soutien sans faille. En particulier, je voudrais remercier S. E. M. Majed Sultan Al Mesmar de m'avoir désigné à ce poste, de m'avoir soutenu tout au long de la période préparatoire et de la conférence en elle-même, et de n'avoir jamais hésité à mettre à ma disposition tout ce qui était en son pouvoir pour m'aider à me préparer.</w:t>
      </w:r>
    </w:p>
    <w:p w14:paraId="7D3ED5ED" w14:textId="77777777" w:rsidR="00AD5DDC" w:rsidRPr="00302B40" w:rsidRDefault="00AD5DDC" w:rsidP="00AD5DDC">
      <w:r w:rsidRPr="00302B40">
        <w:t>Merci à mon ami et frère, M. Tareq Al-Awadhi, Président de la Conférence mondiale des radiocommunications de 2012, qui m'a offert son appui tout au long de cette période, ainsi qu'à mes collègues Messieurs Khalid Al Awadhi, Sultan Al Balooshi, Ahmad Amin, Mohammed Alhassani et Abdulla Jaber.</w:t>
      </w:r>
    </w:p>
    <w:p w14:paraId="6EA1D317" w14:textId="77777777" w:rsidR="00AD5DDC" w:rsidRPr="00302B40" w:rsidRDefault="00AD5DDC" w:rsidP="00AD5DDC">
      <w:r w:rsidRPr="00302B40">
        <w:t>Merci à mon collègue et frère M. Ghaith Al Mazaina, qui m'a aidé tout au long de la préparation de cette conférence.</w:t>
      </w:r>
    </w:p>
    <w:p w14:paraId="512C0C12" w14:textId="77777777" w:rsidR="00AD5DDC" w:rsidRPr="00302B40" w:rsidRDefault="00AD5DDC" w:rsidP="00AD5DDC">
      <w:r w:rsidRPr="00302B40">
        <w:lastRenderedPageBreak/>
        <w:t>Je tiens également à remercier S. E. Mme Doreen Bogdan-Martin, Secrétaire générale de l'UIT, pour son soutien, et S. E. M. Mario Maniewicz, Directeur du BR, pour l'appui sans faille qu'ils m'ont apporté, avant et pendant la conférence. Je n'oublie pas non plus Mme Joanne Wilson, qui a supervisé le programme de formation et n'a ménagé aucun effort pour faciliter mon travail et la préparation de la conférence. Merci également à tout le personnel du BR et de l'Unité des affaires juridiques, en particulier à M. Antoine Dore. Je souhaite également remercier les chefs des groupes régionaux – Messieurs Wee, Victor Martínez, Sergey Pastukh, Martin Weber et Valery Ottou – et les présidents et présidentes des commissions – Mesdames Basebi Mosinyi et Cindy Cook, M. Atarashi, Mme Anna Marklund – à qui je souhaite un prompt rétablissement – M. El Hadjar Abdouramane et M. Christian Rissone. Mes remerciements vont en outre à M. Kavouss Arasteh, qui m'a aidé à résoudre divers points délicats de l'ordre du jour. Enfin, je remercie les vice-présidents, les chefs de groupe et chacun d'entre vous pour les efforts remarquables que vous avez déployés pour nous amener là où nous sommes aujourd'hui.</w:t>
      </w:r>
    </w:p>
    <w:p w14:paraId="21D7EBFA" w14:textId="77777777" w:rsidR="00AD5DDC" w:rsidRPr="00302B40" w:rsidRDefault="00AD5DDC" w:rsidP="00AD5DDC">
      <w:r w:rsidRPr="00302B40">
        <w:t>Mes remerciements vont également aux nombreuses personnes qui ont œuvré en coulisses, jour et nuit pendant un long mois, pour que cette conférence soit couronnée de succès, notamment les membres de l'équipe de préparation de la conférence de l'UIT et leurs homologues aux Émirats arabes unis, ainsi que diverses institutions publiques et privées qui ont collaboré avec professionnalisme et aisance.</w:t>
      </w:r>
    </w:p>
    <w:p w14:paraId="73849CB3" w14:textId="77777777" w:rsidR="00AD5DDC" w:rsidRPr="00302B40" w:rsidRDefault="00AD5DDC" w:rsidP="00AD5DDC">
      <w:r w:rsidRPr="00302B40">
        <w:t>Je tiens aussi à remercier les équipes médias et de communication de l'UIT et de l'Autorité de régulation des télécommunications et des services publics numériques, ainsi que les techniciens, interprètes et traducteurs, le secrétariat, le personnel administratif et tous ceux qui ont contribué à faire de la CMR-23 ce qu'elle a été.</w:t>
      </w:r>
    </w:p>
    <w:p w14:paraId="417C78C9" w14:textId="77777777" w:rsidR="00AD5DDC" w:rsidRPr="00302B40" w:rsidRDefault="00AD5DDC" w:rsidP="00AD5DDC">
      <w:r w:rsidRPr="00302B40">
        <w:t>Enfin, permettez-moi de remercier toutes les délégations pour les efforts qu'elles déploient en vue de surmonter les difficultés et de contribuer à faire progresser les radiocommunications au service des Objectifs de développement durable, aux niveaux local et mondial.</w:t>
      </w:r>
    </w:p>
    <w:p w14:paraId="5F32974D" w14:textId="77777777" w:rsidR="00AD5DDC" w:rsidRPr="00302B40" w:rsidRDefault="00AD5DDC" w:rsidP="00AD5DDC">
      <w:r w:rsidRPr="00302B40">
        <w:t>Mes chers frères et sœurs,</w:t>
      </w:r>
    </w:p>
    <w:p w14:paraId="32E34E79" w14:textId="77777777" w:rsidR="00AD5DDC" w:rsidRPr="00302B40" w:rsidRDefault="00AD5DDC" w:rsidP="00AD5DDC">
      <w:r w:rsidRPr="00302B40">
        <w:t>Mon mandat de président m'a appris à quel point c'est une bénédiction de travailler dans un environnement professionnel, qui repose sur l'autonomisation, la confiance et une saine concurrence au service des intérêts nationaux et humanitaires.</w:t>
      </w:r>
    </w:p>
    <w:p w14:paraId="55464834" w14:textId="77777777" w:rsidR="00AD5DDC" w:rsidRPr="00302B40" w:rsidRDefault="00AD5DDC" w:rsidP="00AD5DDC">
      <w:r w:rsidRPr="00302B40">
        <w:t>À mon équipe de l'Autorité de régulation des télécommunications et des services publics numériques: grâce à vous, j'ai appris que le travail ne se résume pas aux tâches que nous accomplissons, mais qu'il est plutôt comparable à un combat pour hisser haut le drapeau de notre pays et servir ses objectifs les plus nobles. Je vous en remercie.</w:t>
      </w:r>
    </w:p>
    <w:p w14:paraId="044CE157" w14:textId="77777777" w:rsidR="00AD5DDC" w:rsidRPr="00302B40" w:rsidRDefault="00AD5DDC" w:rsidP="00AD5DDC">
      <w:r w:rsidRPr="00302B40">
        <w:t>Cette conférence m'a appris qu'il n'y a pas de loyauté envers les valeurs nationales sans un engagement sincère envers les questions humanitaires et, pour cela, je suis redevable à chacun d'entre vous.</w:t>
      </w:r>
    </w:p>
    <w:p w14:paraId="146D700B" w14:textId="77777777" w:rsidR="00AD5DDC" w:rsidRPr="00302B40" w:rsidRDefault="00AD5DDC" w:rsidP="00AD5DDC">
      <w:r w:rsidRPr="00302B40">
        <w:t>Mesdames et Messieurs, chers invités,</w:t>
      </w:r>
    </w:p>
    <w:p w14:paraId="45701AA1" w14:textId="77777777" w:rsidR="00AD5DDC" w:rsidRPr="00302B40" w:rsidRDefault="00AD5DDC" w:rsidP="00AD5DDC">
      <w:r w:rsidRPr="00302B40">
        <w:t xml:space="preserve">Alors qu'une porte se ferme aujourd'hui, beaucoup d'autres s'ouvrent. Partout dans le monde, États, organisations et entreprises attendent avec impatience les résultats de cette conférence. Les défis que vous avez surmontés grâce à des accords et à des compromis constitueront le fondement d'une ère nouvelle du développement humain – une ère dans laquelle l'humanité bénéficiera des bienfaits des nouvelles technologies dans le cadre de la </w:t>
      </w:r>
      <w:bookmarkStart w:id="6" w:name="_Hlk156905284"/>
      <w:r w:rsidRPr="00302B40">
        <w:t>Quatrième révolution industrielle.</w:t>
      </w:r>
      <w:bookmarkEnd w:id="6"/>
    </w:p>
    <w:p w14:paraId="78BA7B03" w14:textId="77777777" w:rsidR="00AD5DDC" w:rsidRPr="00302B40" w:rsidRDefault="00AD5DDC" w:rsidP="00AD5DDC">
      <w:pPr>
        <w:keepNext/>
        <w:keepLines/>
      </w:pPr>
      <w:r w:rsidRPr="00302B40">
        <w:lastRenderedPageBreak/>
        <w:t>Après cette conférence, la transformation numérique prendra un nouvel élan, les possibilités de connectivité et de communication humaine se multiplieront et nous nous rapprocherons un peu plus de notre noble objectif, qui est d'intégrer les 8 milliards d'habitants de la planète dans l'ère de l'Internet. Les progrès seront également soutenus dans divers secteurs, notamment l'espace, la médecine, les transports, la logistique et les villes intelligentes.</w:t>
      </w:r>
    </w:p>
    <w:p w14:paraId="250E0AD7" w14:textId="77777777" w:rsidR="00AD5DDC" w:rsidRPr="00302B40" w:rsidRDefault="00AD5DDC" w:rsidP="00AD5DDC">
      <w:r w:rsidRPr="00302B40">
        <w:t>La présente conférence a permis d'obtenir des résultats importants qui faciliteront le développement de nombreux services de radiocommunication, dans l'intérêt de tous les États, de toutes les communautés et de tous les peuples.</w:t>
      </w:r>
    </w:p>
    <w:p w14:paraId="26C2B18C" w14:textId="77777777" w:rsidR="00AD5DDC" w:rsidRPr="00302B40" w:rsidRDefault="00AD5DDC" w:rsidP="00AD5DDC">
      <w:r w:rsidRPr="00302B40">
        <w:t>Aujourd'hui, les États peuvent utiliser les gammes de fréquences attribuées aux Télécommunications mobiles internationales pour développer des systèmes qui contribuent à améliorer les modes de vie numériques et pour soutenir les initiatives relatives aux villes intelligentes.</w:t>
      </w:r>
    </w:p>
    <w:p w14:paraId="162220BA" w14:textId="77777777" w:rsidR="00AD5DDC" w:rsidRPr="00302B40" w:rsidRDefault="00AD5DDC" w:rsidP="00AD5DDC">
      <w:r w:rsidRPr="00302B40">
        <w:t>L'utilisation des bandes de fréquences pour les stations terriennes à bord d'aéronefs et de navires a également été facilitée afin d'améliorer les services de communication pour les voyageurs et pour le personnel des secteurs de la navigation aérienne et maritime.</w:t>
      </w:r>
    </w:p>
    <w:p w14:paraId="364E4362" w14:textId="77777777" w:rsidR="00AD5DDC" w:rsidRPr="00302B40" w:rsidRDefault="00AD5DDC" w:rsidP="00AD5DDC">
      <w:r w:rsidRPr="00302B40">
        <w:t>Pour faire face à l'augmentation rapide de la fourniture de services de communication par l'intermédiaire de systèmes à satellites non géostationnaires, la conférence a élaboré un cadre réglementaire régissant l'utilisation de ces systèmes, qui contribuera à améliorer la gestion des orbites de satellites et des ressources spatiales.</w:t>
      </w:r>
    </w:p>
    <w:p w14:paraId="737BC8D6" w14:textId="77777777" w:rsidR="00AD5DDC" w:rsidRPr="00302B40" w:rsidRDefault="00AD5DDC" w:rsidP="00AD5DDC">
      <w:r w:rsidRPr="00302B40">
        <w:t>Afin d'améliorer les interventions d'urgence et prévenir les accidents maritimes, des travaux ont été menés pour mettre à jour le Système mondial de détresse et de sécurité en mer compte tenu des évolutions constantes et des besoins en matière de spectre des fréquences, ce qui contribuera à améliorer la sécurité des personnes et des biens en mer.</w:t>
      </w:r>
    </w:p>
    <w:p w14:paraId="6ED4A975" w14:textId="77777777" w:rsidR="00AD5DDC" w:rsidRPr="00302B40" w:rsidRDefault="00AD5DDC" w:rsidP="00AD5DDC">
      <w:bookmarkStart w:id="7" w:name="_Hlk156906183"/>
      <w:r w:rsidRPr="00302B40">
        <w:t>Ce travail apporte une nouvelle lueur d'espoir dans un monde qui abonde en défis. Vous devriez tous être fiers de ce que vous avez accompli. Rien de tout cela n'aurait été possible sans votre sens aigu des responsabilités et votre courage, qui vous ont amenés à faire des concessions mutuelles pour parvenir à des compromis et à des accords.</w:t>
      </w:r>
    </w:p>
    <w:bookmarkEnd w:id="7"/>
    <w:p w14:paraId="6F75E71C" w14:textId="77777777" w:rsidR="00AD5DDC" w:rsidRPr="00302B40" w:rsidRDefault="00AD5DDC" w:rsidP="00AD5DDC">
      <w:r w:rsidRPr="00302B40">
        <w:t>Nous avons travaillé dur, et nous sommes à juste titre fatigués, un seul mot suffit pour donner tout leur sens à ces efforts: cette conférence fut une réussite.</w:t>
      </w:r>
    </w:p>
    <w:p w14:paraId="193015E2" w14:textId="77777777" w:rsidR="00AD5DDC" w:rsidRPr="00302B40" w:rsidRDefault="00AD5DDC" w:rsidP="00AD5DDC">
      <w:r w:rsidRPr="00302B40">
        <w:t>Enfin et surtout, j'espère que vous avez apprécié la douce atmosphère des Émirats arabes unis et que votre impression est celle d'un pays qui est toujours accueillant vis-à-vis de ses hôtes, qui les reçoit avec amour et qui attend avec impatience leur retour chaque fois que l'occasion se présente.</w:t>
      </w:r>
    </w:p>
    <w:p w14:paraId="64C44A8D" w14:textId="77777777" w:rsidR="00AD5DDC" w:rsidRPr="00302B40" w:rsidRDefault="00AD5DDC" w:rsidP="00AD5DDC">
      <w:r w:rsidRPr="00302B40">
        <w:t>Encore une fois, merci à tous,</w:t>
      </w:r>
    </w:p>
    <w:p w14:paraId="596D000D" w14:textId="77777777" w:rsidR="00AD5DDC" w:rsidRPr="00302B40" w:rsidRDefault="00AD5DDC" w:rsidP="00AD5DDC">
      <w:r w:rsidRPr="00302B40">
        <w:t>Que la paix et la grâce de Dieu soient avec vous.</w:t>
      </w:r>
    </w:p>
    <w:p w14:paraId="0F5C7818" w14:textId="546FCEDD" w:rsidR="00AA7365" w:rsidRPr="00302B40" w:rsidRDefault="00AA7365">
      <w:pPr>
        <w:tabs>
          <w:tab w:val="clear" w:pos="1134"/>
          <w:tab w:val="clear" w:pos="1871"/>
          <w:tab w:val="clear" w:pos="2268"/>
        </w:tabs>
        <w:overflowPunct/>
        <w:autoSpaceDE/>
        <w:autoSpaceDN/>
        <w:adjustRightInd/>
        <w:spacing w:before="0"/>
        <w:textAlignment w:val="auto"/>
      </w:pPr>
      <w:r w:rsidRPr="00302B40">
        <w:br w:type="page"/>
      </w:r>
    </w:p>
    <w:p w14:paraId="69703F01" w14:textId="77777777" w:rsidR="00276694" w:rsidRPr="00302B40" w:rsidRDefault="00276694" w:rsidP="00276694">
      <w:pPr>
        <w:tabs>
          <w:tab w:val="clear" w:pos="1134"/>
          <w:tab w:val="clear" w:pos="1871"/>
          <w:tab w:val="clear" w:pos="2268"/>
        </w:tabs>
        <w:overflowPunct/>
        <w:autoSpaceDE/>
        <w:autoSpaceDN/>
        <w:adjustRightInd/>
        <w:spacing w:before="0"/>
        <w:jc w:val="right"/>
        <w:textAlignment w:val="auto"/>
        <w:rPr>
          <w:bCs/>
          <w:szCs w:val="24"/>
        </w:rPr>
      </w:pPr>
      <w:r w:rsidRPr="00302B40">
        <w:rPr>
          <w:bCs/>
          <w:szCs w:val="24"/>
        </w:rPr>
        <w:lastRenderedPageBreak/>
        <w:t xml:space="preserve">Original: </w:t>
      </w:r>
      <w:r w:rsidRPr="00302B40">
        <w:t>anglais</w:t>
      </w:r>
    </w:p>
    <w:p w14:paraId="7104CACC" w14:textId="77777777" w:rsidR="00AD5DDC" w:rsidRPr="00302B40" w:rsidRDefault="00276694" w:rsidP="00AD5DDC">
      <w:pPr>
        <w:pStyle w:val="AnnexNo"/>
      </w:pPr>
      <w:r w:rsidRPr="00302B40">
        <w:t>Annexe D</w:t>
      </w:r>
    </w:p>
    <w:p w14:paraId="122E0812" w14:textId="5BACF752" w:rsidR="00276694" w:rsidRPr="00302B40" w:rsidRDefault="00276694" w:rsidP="00AD5DDC">
      <w:pPr>
        <w:pStyle w:val="Annextitle"/>
      </w:pPr>
      <w:r w:rsidRPr="00302B40">
        <w:t>Allocution de clôture de la Secrétaire générale de l'UIT</w:t>
      </w:r>
    </w:p>
    <w:p w14:paraId="0AF853F0" w14:textId="77777777" w:rsidR="00276694" w:rsidRPr="00302B40" w:rsidRDefault="00276694" w:rsidP="00276694">
      <w:pPr>
        <w:pStyle w:val="Normalaftertitle"/>
      </w:pPr>
      <w:r w:rsidRPr="00302B40">
        <w:t>Monsieur le Directeur général Majed Al Mesmar,</w:t>
      </w:r>
    </w:p>
    <w:p w14:paraId="73B8D6E8" w14:textId="77777777" w:rsidR="00276694" w:rsidRPr="00302B40" w:rsidRDefault="00276694" w:rsidP="00276694">
      <w:r w:rsidRPr="00302B40">
        <w:t>Monsieur le Président Mohammed Al Ramsi,</w:t>
      </w:r>
    </w:p>
    <w:p w14:paraId="15196F61" w14:textId="77777777" w:rsidR="00276694" w:rsidRPr="00302B40" w:rsidRDefault="00276694" w:rsidP="00276694">
      <w:r w:rsidRPr="00302B40">
        <w:t>Monsieur le Directeur Mario Maniewicz,</w:t>
      </w:r>
    </w:p>
    <w:p w14:paraId="0BD2A1B3" w14:textId="77777777" w:rsidR="00276694" w:rsidRPr="00302B40" w:rsidRDefault="00276694" w:rsidP="00276694">
      <w:r w:rsidRPr="00302B40">
        <w:t>Excellences, Mesdames et Messieurs les délégués, Mesdames et Messieurs,</w:t>
      </w:r>
    </w:p>
    <w:p w14:paraId="2A92121E" w14:textId="77777777" w:rsidR="00276694" w:rsidRPr="00302B40" w:rsidRDefault="00276694" w:rsidP="00276694">
      <w:pPr>
        <w:spacing w:before="360"/>
      </w:pPr>
      <w:r w:rsidRPr="00302B40">
        <w:t>J'ai l'honneur de m'adresser à vous alors que cette conférence touche à sa fin.</w:t>
      </w:r>
    </w:p>
    <w:p w14:paraId="40CDC451" w14:textId="77777777" w:rsidR="00276694" w:rsidRPr="00302B40" w:rsidRDefault="00276694" w:rsidP="00276694">
      <w:r w:rsidRPr="00302B40">
        <w:t>Il n'est pas exagéré de dire que la CMR-23 a été un véritable marathon!</w:t>
      </w:r>
    </w:p>
    <w:p w14:paraId="30F132D7" w14:textId="77777777" w:rsidR="00276694" w:rsidRPr="00302B40" w:rsidRDefault="00276694" w:rsidP="00276694">
      <w:r w:rsidRPr="00302B40">
        <w:t>En tant que pratiquante de la course à pied, je sais d'expérience qu'il arrive toujours un moment, pendant un marathon, où l'on se heurte à un mur. À ce stade de la course, chaque nouvelle foulée est une épreuve.</w:t>
      </w:r>
    </w:p>
    <w:p w14:paraId="30382CA9" w14:textId="77777777" w:rsidR="00276694" w:rsidRPr="00302B40" w:rsidRDefault="00276694" w:rsidP="00276694">
      <w:r w:rsidRPr="00302B40">
        <w:t>Mais vous avez su persévérer.</w:t>
      </w:r>
    </w:p>
    <w:p w14:paraId="76161EF7" w14:textId="77777777" w:rsidR="00276694" w:rsidRPr="00302B40" w:rsidRDefault="00276694" w:rsidP="00276694">
      <w:r w:rsidRPr="00302B40">
        <w:t>Vous avez su garder vos forces jusqu'à la ligne d'arrivée.</w:t>
      </w:r>
    </w:p>
    <w:p w14:paraId="49AEE630" w14:textId="77777777" w:rsidR="00276694" w:rsidRPr="00302B40" w:rsidRDefault="00276694" w:rsidP="00276694">
      <w:r w:rsidRPr="00302B40">
        <w:t>Je tiens à vous adresser toutes mes félicitations!</w:t>
      </w:r>
    </w:p>
    <w:p w14:paraId="55C18E09" w14:textId="77777777" w:rsidR="00276694" w:rsidRPr="00302B40" w:rsidRDefault="00276694" w:rsidP="00276694">
      <w:r w:rsidRPr="00302B40">
        <w:t>La CMR-23 s'est tenue à un moment décisif de la révolution numérique,</w:t>
      </w:r>
    </w:p>
    <w:p w14:paraId="7D72DDDC" w14:textId="77777777" w:rsidR="00276694" w:rsidRPr="00302B40" w:rsidRDefault="00276694" w:rsidP="00276694">
      <w:r w:rsidRPr="00302B40">
        <w:t>à un moment où l'innovation peut jouer un rôle moteur pour permettre aux pays de rejoindre le mouvement mondial en faveur de la transition numérique</w:t>
      </w:r>
      <w:r w:rsidRPr="00302B40" w:rsidDel="00AB21EB">
        <w:t xml:space="preserve"> </w:t>
      </w:r>
      <w:r w:rsidRPr="00302B40">
        <w:t>– un moment où la technologie fait la course en tête à une vitesse folle.</w:t>
      </w:r>
    </w:p>
    <w:p w14:paraId="3AB64505" w14:textId="77777777" w:rsidR="00276694" w:rsidRPr="00302B40" w:rsidRDefault="00276694" w:rsidP="00276694">
      <w:r w:rsidRPr="00302B40">
        <w:t>Ce moment, nous devons le vivre en nous unissant pour tirer le meilleur parti des possibilités offertes par les technologies et les services de radiocommunication. C'est le discours que je vous ai tenu ici même, il y a quatre semaines de cela.</w:t>
      </w:r>
    </w:p>
    <w:p w14:paraId="7D82B3A5" w14:textId="77777777" w:rsidR="00276694" w:rsidRPr="00302B40" w:rsidRDefault="00276694" w:rsidP="00276694">
      <w:r w:rsidRPr="00302B40">
        <w:t>Vous m'avez prise au mot et fait exactement cela!</w:t>
      </w:r>
    </w:p>
    <w:p w14:paraId="1A32B130" w14:textId="77777777" w:rsidR="00276694" w:rsidRPr="00302B40" w:rsidRDefault="00276694" w:rsidP="00276694">
      <w:r w:rsidRPr="00302B40">
        <w:t>Je voudrais vous citer quelques exemples.</w:t>
      </w:r>
    </w:p>
    <w:p w14:paraId="25C435D0" w14:textId="77777777" w:rsidR="00276694" w:rsidRPr="00302B40" w:rsidRDefault="00276694" w:rsidP="00276694">
      <w:r w:rsidRPr="00302B40">
        <w:t>Prenons l'espace, la dernière frontière.</w:t>
      </w:r>
    </w:p>
    <w:p w14:paraId="735128F4" w14:textId="77777777" w:rsidR="00276694" w:rsidRPr="00302B40" w:rsidRDefault="00276694" w:rsidP="00276694">
      <w:r w:rsidRPr="00302B40">
        <w:t>Bien que les travaux réalisés pendant cette conférence soient axés sur les aspects techniques, un facteur déterminant de la mission de l'UIT, dans toute son étendue, est de ne laisser personne de côté dans la révolution numérique qui est à l'œuvre.</w:t>
      </w:r>
    </w:p>
    <w:p w14:paraId="0B9D01EB" w14:textId="77777777" w:rsidR="00276694" w:rsidRPr="00302B40" w:rsidRDefault="00276694" w:rsidP="00276694">
      <w:r w:rsidRPr="00302B40">
        <w:t>On peut véritablement parler de moment historique: cette CMR a réussi le «lancement» d'un point d'ordre du jour visant à définir les fondements réglementaires des communications lunaires, ouvrant ainsi de nouveaux horizons pour les découvertes scientifiques et l'exploration spatiale.</w:t>
      </w:r>
    </w:p>
    <w:p w14:paraId="215F4FCB" w14:textId="77777777" w:rsidR="00276694" w:rsidRPr="00302B40" w:rsidRDefault="00276694" w:rsidP="00276694">
      <w:r w:rsidRPr="00302B40">
        <w:t>Les décisions prises durant cette conférence permettent également à l'UIT de contribuer à assurer la durabilité de l'espace, maintenant et pour les années à venir.</w:t>
      </w:r>
    </w:p>
    <w:p w14:paraId="6084D3CB" w14:textId="77777777" w:rsidR="00276694" w:rsidRPr="00302B40" w:rsidRDefault="00276694" w:rsidP="00276694">
      <w:r w:rsidRPr="00302B40">
        <w:t>À titre d'exemple, un cadre réglementaire plus stable et plus transparent pour les services spatiaux a été adopté lors de cette conférence. La procédure postérieure aux étapes pour les systèmes à satellites non OSG a également été révisée.</w:t>
      </w:r>
    </w:p>
    <w:p w14:paraId="62BE03A9" w14:textId="77777777" w:rsidR="00276694" w:rsidRPr="00302B40" w:rsidRDefault="00276694" w:rsidP="00276694">
      <w:r w:rsidRPr="00302B40">
        <w:lastRenderedPageBreak/>
        <w:t>Plus près de nous, vous avez amélioré les applications liées à la sécurité de la vie humaine, au profit de tous.</w:t>
      </w:r>
    </w:p>
    <w:p w14:paraId="2E9F6055" w14:textId="77777777" w:rsidR="00276694" w:rsidRPr="00302B40" w:rsidRDefault="00276694" w:rsidP="00276694">
      <w:r w:rsidRPr="00302B40">
        <w:t>Vous avez par exemple contribué à rendre la navigation en mer plus sûre, en contribuant à moderniser le cadre réglementaire applicable au Système mondial de détresse et de sécurité en mer.</w:t>
      </w:r>
    </w:p>
    <w:p w14:paraId="333F72F9" w14:textId="77777777" w:rsidR="00276694" w:rsidRPr="00302B40" w:rsidRDefault="00276694" w:rsidP="00276694">
      <w:r w:rsidRPr="00302B40">
        <w:t>Vos décisions de protéger le service de radionavigation par satellite et d'attribuer de nouvelles fréquences au service mobile aéronautique par satellite ont montré l'importance vitale de ces applications.</w:t>
      </w:r>
    </w:p>
    <w:p w14:paraId="242A88FC" w14:textId="77777777" w:rsidR="00276694" w:rsidRPr="00302B40" w:rsidRDefault="00276694" w:rsidP="00276694">
      <w:r w:rsidRPr="00302B40">
        <w:t>Nous nous réjouissons également du vaste compromis obtenu au profit de la communauté des radioamateurs, laquelle prend toujours une part active à chaque CMR, pour notre plus grand bonheur.</w:t>
      </w:r>
    </w:p>
    <w:p w14:paraId="0ED5ECD0" w14:textId="77777777" w:rsidR="00276694" w:rsidRPr="00302B40" w:rsidRDefault="00276694" w:rsidP="00276694">
      <w:r w:rsidRPr="00302B40">
        <w:t>Lorsque le monde s'est rassemblé ici même, à Dubaï, à l'occasion de la COP28, nous avons entendu les appels tendant à ce que la technologie soit mise au service de la surveillance du climat, des prévisions météorologiques, de la gestion des catastrophes et d'autres applications scientifiques dont dépendent notre planète et les générations futures.</w:t>
      </w:r>
    </w:p>
    <w:p w14:paraId="3FEAA30E" w14:textId="77777777" w:rsidR="00276694" w:rsidRPr="00302B40" w:rsidRDefault="00276694" w:rsidP="00276694">
      <w:r w:rsidRPr="00302B40">
        <w:t>Vous avez répondu à ces appels en prenant les décisions clés qui s'imposaient pour protéger la recherche spatiale et l'exploration de la Terre.</w:t>
      </w:r>
    </w:p>
    <w:p w14:paraId="277E3278" w14:textId="77777777" w:rsidR="00276694" w:rsidRPr="00302B40" w:rsidRDefault="00276694" w:rsidP="00276694">
      <w:r w:rsidRPr="00302B40">
        <w:t>Vous avez aussi défini la météorologie spatiale dans le Règlement des radiocommunications, et vous avez approuvé l'adoption et la mise en œuvre du temps universel coordonné continu, en tant qu'échelle de temps recommandée au niveau international.</w:t>
      </w:r>
    </w:p>
    <w:p w14:paraId="2F62EC07" w14:textId="77777777" w:rsidR="00276694" w:rsidRPr="00302B40" w:rsidRDefault="00276694" w:rsidP="00276694">
      <w:r w:rsidRPr="00302B40">
        <w:t>Un grand nombre des administrations se sont engagées à contribuer à la Coalition pour le numérique «Partner2Connect», dont l'objectif est d'inclure les communautés les plus difficiles à connecter, grâce à des partenariats et des investissements.</w:t>
      </w:r>
    </w:p>
    <w:p w14:paraId="0105987F" w14:textId="77777777" w:rsidR="00276694" w:rsidRPr="00302B40" w:rsidRDefault="00276694" w:rsidP="00276694">
      <w:r w:rsidRPr="00302B40">
        <w:t>Les accords majeurs sur les services de Terre qui ont été trouvés pendant cette conférence, y compris les accords visant à appuyer le déploiement mondial des IMT, nous rapprochent encore de l'objectif de connecter les quelque 2,6 millions de personnes qui ne le sont pas encore.</w:t>
      </w:r>
    </w:p>
    <w:p w14:paraId="4EB7EC58" w14:textId="77777777" w:rsidR="00276694" w:rsidRPr="00302B40" w:rsidRDefault="00276694" w:rsidP="00276694">
      <w:r w:rsidRPr="00302B40">
        <w:t>Les fréquences additionnelles en milieu de bande, dont on connaît l'importance, et l'accès aux stations HIBS en tant que nouvelles plates-formes pour la connectivité mobile sont le coup d'accélérateur que les IMT attendaient.</w:t>
      </w:r>
    </w:p>
    <w:p w14:paraId="00F2CC42" w14:textId="77777777" w:rsidR="00276694" w:rsidRPr="00302B40" w:rsidRDefault="00276694" w:rsidP="00276694">
      <w:r w:rsidRPr="00302B40">
        <w:t>Mesdames et Messieurs,</w:t>
      </w:r>
    </w:p>
    <w:p w14:paraId="7D92A836" w14:textId="77777777" w:rsidR="00276694" w:rsidRPr="00302B40" w:rsidRDefault="00276694" w:rsidP="00276694">
      <w:r w:rsidRPr="00302B40">
        <w:t>Les réseaux convergent, en associant les éléments des IMT de Terre, la WiFi, les liaisons par satellite et les stations HIBS pour rendre le large bande accessible à tous et en tous lieux, à des tarifs abordables. Cette évolution change la donne et nous rapproche d'une connectivité véritable et universelle.</w:t>
      </w:r>
    </w:p>
    <w:p w14:paraId="7E4C0E36" w14:textId="77777777" w:rsidR="00276694" w:rsidRPr="00302B40" w:rsidRDefault="00276694" w:rsidP="00276694">
      <w:r w:rsidRPr="00302B40">
        <w:t>Ce ne sont là que quelques exemples, que le Directeur du BR complètera sans doute, de ce que vous avez réussi à faire ici, à Dubaï, pour engager le monde sur une voie solide destinée à le mener vers un avenir numérique plus connecté, plus durable, plus équitable et plus inclusif pour tous.</w:t>
      </w:r>
    </w:p>
    <w:p w14:paraId="46CA16E4" w14:textId="77777777" w:rsidR="00276694" w:rsidRPr="00302B40" w:rsidRDefault="00276694" w:rsidP="00276694">
      <w:r w:rsidRPr="00302B40">
        <w:t>Ces résultats primordiaux en ce qui concerne le spectre pour les services spatiaux, les services scientifiques et les services de radiocommunications de Terre vont dans le sens de la dynamique des travaux en cours à l'UIT visant à faire de la connectivité universelle une réalité et à concourir à une transformation numérique durable.</w:t>
      </w:r>
    </w:p>
    <w:p w14:paraId="51DD0A9C" w14:textId="77777777" w:rsidR="00276694" w:rsidRPr="00302B40" w:rsidRDefault="00276694" w:rsidP="00276694">
      <w:r w:rsidRPr="00302B40">
        <w:t>Cependant, Mesdames et Messieurs les délégués, nous célébrons aujourd'hui plus encore ces résultats techniques d'envergure.</w:t>
      </w:r>
    </w:p>
    <w:p w14:paraId="27ECDE16" w14:textId="77777777" w:rsidR="00276694" w:rsidRPr="00302B40" w:rsidRDefault="00276694" w:rsidP="00276694">
      <w:pPr>
        <w:keepNext/>
        <w:keepLines/>
      </w:pPr>
      <w:r w:rsidRPr="00302B40">
        <w:lastRenderedPageBreak/>
        <w:t>En effet, ce que vous avez accompli ici a une portée humaine. Vos travaux ont pour but ultime de servir l'humanité et de parvenir à un avenir meilleur, en particulier pour les femmes, les jeunes, les personnes âgées, les réfugiés, les populations rurales, les communautés autochtones et les autres groupes vulnérables.</w:t>
      </w:r>
    </w:p>
    <w:p w14:paraId="4510BC8C" w14:textId="77777777" w:rsidR="00276694" w:rsidRPr="00302B40" w:rsidRDefault="00276694" w:rsidP="00276694">
      <w:r w:rsidRPr="00302B40">
        <w:t>Un avenir inclusif, qui donnera à chacun la possibilité de bénéficier des technologies que les décisions prises ici-même ont encouragé ou protégé.</w:t>
      </w:r>
    </w:p>
    <w:p w14:paraId="2E1E166F" w14:textId="77777777" w:rsidR="00276694" w:rsidRPr="00302B40" w:rsidRDefault="00276694" w:rsidP="00276694">
      <w:r w:rsidRPr="00302B40">
        <w:t>Prenez par exemple la Résolution 559.</w:t>
      </w:r>
    </w:p>
    <w:p w14:paraId="534F766A" w14:textId="77777777" w:rsidR="00276694" w:rsidRPr="00302B40" w:rsidRDefault="00276694" w:rsidP="00276694">
      <w:r w:rsidRPr="00302B40">
        <w:t>La CMR-23 marque l'achèvement de près d'une décennie de travaux consacrés aux bandes planifiées pour les services de radiodiffusion par satellite, qui ont mené à la Résolution 559 et à son entrée en vigueur.</w:t>
      </w:r>
    </w:p>
    <w:p w14:paraId="2A7EB566" w14:textId="77777777" w:rsidR="00276694" w:rsidRPr="00302B40" w:rsidRDefault="00276694" w:rsidP="00276694">
      <w:r w:rsidRPr="00302B40">
        <w:t>L'esprit de collaboration dont vous avez fait preuve pour faire de l'accès équitable une réalité dans ces pays reflète les efforts qui ont été déployés tout au long de cette conférence.</w:t>
      </w:r>
    </w:p>
    <w:p w14:paraId="5A01CB51" w14:textId="77777777" w:rsidR="00276694" w:rsidRPr="00302B40" w:rsidRDefault="00276694" w:rsidP="00276694">
      <w:r w:rsidRPr="00302B40">
        <w:t>Ces semaines n'ont pas été faciles et ont donné lieu à leur lot de nuits blanches, mais le résultat en vaut la peine.</w:t>
      </w:r>
    </w:p>
    <w:p w14:paraId="11E1C449" w14:textId="77777777" w:rsidR="00276694" w:rsidRPr="00302B40" w:rsidRDefault="00276694" w:rsidP="00276694">
      <w:r w:rsidRPr="00302B40">
        <w:t>Ces semaines auront permis de montrer le meilleur de l'UIT.</w:t>
      </w:r>
    </w:p>
    <w:p w14:paraId="1D33E08A" w14:textId="77777777" w:rsidR="00276694" w:rsidRPr="00302B40" w:rsidRDefault="00276694" w:rsidP="00276694">
      <w:r w:rsidRPr="00302B40">
        <w:t>De nombreuses personnes ont œuvré à la tenue de cette conférence et à sa réussite éclatante, et je voudrais prendre un moment pour toutes les remercier personnellement.</w:t>
      </w:r>
    </w:p>
    <w:p w14:paraId="6A39D490" w14:textId="77777777" w:rsidR="00276694" w:rsidRPr="00302B40" w:rsidRDefault="00276694" w:rsidP="00276694">
      <w:r w:rsidRPr="00302B40">
        <w:t>Aux Émirats arabes unis, qui accueillaient la grande famille de l'UIT pour la sixième fois: je vous remercie d'avoir mis à notre disposition des installations de grande qualité, une logistique efficace et d'excellents équipements qui ont répondu à tous nos besoins.</w:t>
      </w:r>
    </w:p>
    <w:p w14:paraId="479C8EA0" w14:textId="77777777" w:rsidR="00276694" w:rsidRPr="00302B40" w:rsidRDefault="00276694" w:rsidP="00276694">
      <w:r w:rsidRPr="00302B40">
        <w:t>Ce fut un honneur et un plaisir que de célébrer avec vous la fête de l'Union, le 2 décembre dernier.</w:t>
      </w:r>
    </w:p>
    <w:p w14:paraId="5C1862B2" w14:textId="77777777" w:rsidR="00276694" w:rsidRPr="00302B40" w:rsidRDefault="00276694" w:rsidP="00276694">
      <w:r w:rsidRPr="00302B40">
        <w:t>À M. le Directeur général, Majed Al Mesmar et à l'ensemble des équipes de la TDRA: je vous remercie pour le travail inlassable que vous avez accompli pendant plus de trois ans de préparation – de la très belle exposition aux magnifiques réceptions, en passant par les différents jeux organisés sur l'ensemble du site: échecs, babyfoot, backgammon et bien d'autres.</w:t>
      </w:r>
    </w:p>
    <w:p w14:paraId="2E8F26F3" w14:textId="77777777" w:rsidR="00276694" w:rsidRPr="00302B40" w:rsidRDefault="00276694" w:rsidP="00276694">
      <w:r w:rsidRPr="00302B40">
        <w:t>Quelle excellente idée pour stimuler les conversations en coulisses dont nous connaissons l'importance!</w:t>
      </w:r>
    </w:p>
    <w:p w14:paraId="44D5FB6A" w14:textId="77777777" w:rsidR="00276694" w:rsidRPr="00302B40" w:rsidRDefault="00276694" w:rsidP="00276694">
      <w:r w:rsidRPr="00302B40">
        <w:t>À notre Président Mohamed Al Ramsi, qui a fait preuve de calme et de constance en toutes circonstances: je vous remercie pour votre habilité à diriger cette CMR-23 et à en faire une grande réussite.</w:t>
      </w:r>
    </w:p>
    <w:p w14:paraId="601AE1C1" w14:textId="77777777" w:rsidR="00276694" w:rsidRPr="00302B40" w:rsidRDefault="00276694" w:rsidP="00276694">
      <w:r w:rsidRPr="00302B40">
        <w:t>Vous avez mené les débats avec candeur, bienveillance et charisme. Votre patience infinie, votre engagement et votre sens de l'humour ont ajouté une touche de légèreté bienvenue tout au long du cheminement vers le consensus.</w:t>
      </w:r>
    </w:p>
    <w:p w14:paraId="02539790" w14:textId="77777777" w:rsidR="00276694" w:rsidRPr="00302B40" w:rsidRDefault="00276694" w:rsidP="00276694">
      <w:r w:rsidRPr="00302B40">
        <w:t>Aux six vice-présidents de la conférence, ainsi qu'aux présidents, et vice-présidents des commissions, des groupes de travail et de la commission de rédaction, sans oublier les chefs des groupes ad hoc: merci pour vos efforts remarquables.</w:t>
      </w:r>
    </w:p>
    <w:p w14:paraId="5BEA18BF" w14:textId="77777777" w:rsidR="00276694" w:rsidRPr="00302B40" w:rsidRDefault="00276694" w:rsidP="00276694">
      <w:r w:rsidRPr="00302B40">
        <w:t>Je souhaite rendre un hommage tout particulier aux femmes qui ont tenu des rôle à la présidence, à la vice-présidence et au secrétariat des différents groupes et commissions. Vous faites figure d'exemple pour les femmes qui participeront aux prochaines CMR.</w:t>
      </w:r>
    </w:p>
    <w:p w14:paraId="3EC44263" w14:textId="77777777" w:rsidR="00276694" w:rsidRPr="00302B40" w:rsidRDefault="00276694" w:rsidP="00276694">
      <w:r w:rsidRPr="00302B40">
        <w:t>Je suis tellement fière de constater que 22 pour cent des participants à la CMR-23 étaient des femmes! C'est le chiffre le plus haut jamais enregistré, en hausse de 4 points par rapport à 2019.</w:t>
      </w:r>
    </w:p>
    <w:p w14:paraId="0A33A922" w14:textId="77777777" w:rsidR="00276694" w:rsidRPr="00302B40" w:rsidRDefault="00276694" w:rsidP="00276694">
      <w:r w:rsidRPr="00302B40">
        <w:t>Vous n'avez pas simplement fait acte de présence… Vous avez pris toute votre part aux débats et avez mené certains des points les plus difficiles inscrits à l'ordre du jour.</w:t>
      </w:r>
    </w:p>
    <w:p w14:paraId="7AEC36AB" w14:textId="77777777" w:rsidR="00276694" w:rsidRPr="00302B40" w:rsidRDefault="00276694" w:rsidP="00276694">
      <w:r w:rsidRPr="00302B40">
        <w:lastRenderedPageBreak/>
        <w:t>Si l'on ajoute à cela la Résolution sur l'égalité hommes-femmes d'importance historique, qui est entrée en application juste avant la présente conférence, je ne peux qu'espérer voir encore plus de femmes déléguées lors de la CMR-27.</w:t>
      </w:r>
    </w:p>
    <w:p w14:paraId="52FA3C99" w14:textId="77777777" w:rsidR="00276694" w:rsidRPr="00302B40" w:rsidRDefault="00276694" w:rsidP="00276694">
      <w:r w:rsidRPr="00302B40">
        <w:t>Soyons ambitieux et visons le double!</w:t>
      </w:r>
    </w:p>
    <w:p w14:paraId="64F3AACC" w14:textId="77777777" w:rsidR="00276694" w:rsidRPr="00302B40" w:rsidRDefault="00276694" w:rsidP="00276694">
      <w:r w:rsidRPr="00302B40">
        <w:t>Permettez-moi de me joindre aux nombreux délégués qui ont exprimé leur gratitude pour la sagesse, les conseils et la patience dont ont fait preuve les membres du Comité du Règlement des radiocommunications. Merci pour tout ce que vous faites pour notre grande Union.</w:t>
      </w:r>
    </w:p>
    <w:p w14:paraId="72EC3F8E" w14:textId="77777777" w:rsidR="00276694" w:rsidRPr="00302B40" w:rsidRDefault="00276694" w:rsidP="00276694">
      <w:r w:rsidRPr="00302B40">
        <w:t>Au Directeur du Bureau des radiocommunications, mon ami et collègue Mario Maniewicz, et à la Directrice adjointe Joanne Wilson, secrétaire de la plénière: félicitations pour avoir mené à bien pour la deuxième fois une CMR couronnée de succès.</w:t>
      </w:r>
    </w:p>
    <w:p w14:paraId="6C4F168E" w14:textId="77777777" w:rsidR="00276694" w:rsidRPr="00302B40" w:rsidRDefault="00276694" w:rsidP="00276694">
      <w:r w:rsidRPr="00302B40">
        <w:t>À l'ensemble du personnel du BR et de l'UIT qui ont œuvré à cette conférence, ici et à Genève: je vous remercie pour le dévouement, le savoir-faire et le professionnalisme dont vous avez fait preuve au cours de ces longues semaines.</w:t>
      </w:r>
    </w:p>
    <w:p w14:paraId="31213C0C" w14:textId="77777777" w:rsidR="00276694" w:rsidRPr="00302B40" w:rsidRDefault="00276694" w:rsidP="00276694">
      <w:r w:rsidRPr="00302B40">
        <w:t>Enfin, je tiens à remercier les interprètes, le personnel de sous-titrage, le personnel informatique et les membres de la sécurité, ainsi que le personnel d'accueil et toutes les personnes qui ont contribué à la réussite de la conférence.</w:t>
      </w:r>
    </w:p>
    <w:p w14:paraId="630978F1" w14:textId="77777777" w:rsidR="00276694" w:rsidRPr="00302B40" w:rsidRDefault="00276694" w:rsidP="00276694">
      <w:r w:rsidRPr="00302B40">
        <w:t>Mesdames et Messieurs,</w:t>
      </w:r>
    </w:p>
    <w:p w14:paraId="7D71948E" w14:textId="77777777" w:rsidR="00276694" w:rsidRPr="00302B40" w:rsidRDefault="00276694" w:rsidP="00276694">
      <w:r w:rsidRPr="00302B40">
        <w:t>La CMR-23 a été un marathon, mais la course continue, et personne ne la gagnera seul.</w:t>
      </w:r>
    </w:p>
    <w:p w14:paraId="095D1815" w14:textId="77777777" w:rsidR="00276694" w:rsidRPr="00302B40" w:rsidRDefault="00276694" w:rsidP="00276694">
      <w:r w:rsidRPr="00302B40">
        <w:t>Dans son allocution de clôture de la COP28, le Secrétaire général de l'Organisation des Nations Unies déclarait: «Le multilatéralisme demeure le meilleur espoir de l'humanité».</w:t>
      </w:r>
    </w:p>
    <w:p w14:paraId="537180EB" w14:textId="77777777" w:rsidR="00276694" w:rsidRPr="00302B40" w:rsidRDefault="00276694" w:rsidP="00276694">
      <w:r w:rsidRPr="00302B40">
        <w:t>La CMR-23 a montré que le multilatéralisme se porte bien.</w:t>
      </w:r>
    </w:p>
    <w:p w14:paraId="446BA66A" w14:textId="77777777" w:rsidR="00276694" w:rsidRPr="00302B40" w:rsidRDefault="00276694" w:rsidP="00276694">
      <w:r w:rsidRPr="00302B40">
        <w:t>Grâce à votre excellent travail de collaboration, nous pouvons envisager notre avenir numérique commun avec un espoir renouvelé – et avec la foi en notre capacité à agir pour les gens et la planète.</w:t>
      </w:r>
    </w:p>
    <w:p w14:paraId="70DC11B0" w14:textId="77777777" w:rsidR="00276694" w:rsidRPr="00302B40" w:rsidRDefault="00276694" w:rsidP="00276694">
      <w:r w:rsidRPr="00302B40">
        <w:t>La période d'études qui s'ouvre promet de marquer un virage. Elle donnera à l'UIT-R des possibilités sans précédent d'étudier en profondeur la meilleure façon d'utiliser efficacement le spectre et les orbites de satellite pour le bien de l'humanité tout entière, ici sur Terre, dans l'espace et même sur la Lune et à proximité.</w:t>
      </w:r>
    </w:p>
    <w:p w14:paraId="459F7D54" w14:textId="77777777" w:rsidR="00276694" w:rsidRPr="00302B40" w:rsidRDefault="00276694" w:rsidP="00276694">
      <w:r w:rsidRPr="00302B40">
        <w:t>Visionnaire et novateur, le nouveau point inscrit à l'ordre du jour de la CMR-27 et portant sur l'étude des communications lunaires n'est qu'un exemple de ces possibilités enthousiasmantes – soixante ans après les premières attributions de fréquences par l'UIT aux activités spatiales.</w:t>
      </w:r>
    </w:p>
    <w:p w14:paraId="1297EB0A" w14:textId="77777777" w:rsidR="00276694" w:rsidRPr="00302B40" w:rsidRDefault="00276694" w:rsidP="00276694">
      <w:r w:rsidRPr="00302B40">
        <w:t>Nous vivons une période extraordinaire pour la technologie et pour l'UIT.</w:t>
      </w:r>
    </w:p>
    <w:p w14:paraId="6920AB35" w14:textId="77777777" w:rsidR="00276694" w:rsidRPr="00302B40" w:rsidRDefault="00276694" w:rsidP="00276694">
      <w:r w:rsidRPr="00302B40">
        <w:t>Montrons au reste du monde que notre institution, qui n'est pas si ordinaire, est en réalité tout à fait extraordinaire elle aussi.</w:t>
      </w:r>
    </w:p>
    <w:p w14:paraId="25550286" w14:textId="77777777" w:rsidR="00276694" w:rsidRPr="00302B40" w:rsidRDefault="00276694" w:rsidP="00276694">
      <w:r w:rsidRPr="00302B40">
        <w:t>L'année 2024 promet d'être une année charnière et le Sommet de l'avenir approche à grand pas.</w:t>
      </w:r>
    </w:p>
    <w:p w14:paraId="494E823B" w14:textId="77777777" w:rsidR="00276694" w:rsidRPr="00302B40" w:rsidRDefault="00276694" w:rsidP="00276694">
      <w:r w:rsidRPr="00302B40">
        <w:t>Il ne tient qu'à nous de tirer parti des bons résultats de la CMR-23 en plaçant les radiocommunications et le numérique au centre des débats.</w:t>
      </w:r>
    </w:p>
    <w:p w14:paraId="63E6EA12" w14:textId="77777777" w:rsidR="00276694" w:rsidRPr="00302B40" w:rsidRDefault="00276694" w:rsidP="00276694">
      <w:r w:rsidRPr="00302B40">
        <w:t>Je vous souhaite à tous un bon voyage de retour et tiens à vous adresser, à vous et votre famille, tous mes vœux de bonheur et de santé pour cette nouvelle année.</w:t>
      </w:r>
    </w:p>
    <w:p w14:paraId="2CAEB02C" w14:textId="77777777" w:rsidR="00276694" w:rsidRPr="00302B40" w:rsidRDefault="00276694" w:rsidP="00276694">
      <w:r w:rsidRPr="00302B40">
        <w:t>Je vous remercie.</w:t>
      </w:r>
    </w:p>
    <w:p w14:paraId="68D5B43C" w14:textId="588848BE" w:rsidR="00276694" w:rsidRPr="00302B40" w:rsidRDefault="00276694">
      <w:pPr>
        <w:tabs>
          <w:tab w:val="clear" w:pos="1134"/>
          <w:tab w:val="clear" w:pos="1871"/>
          <w:tab w:val="clear" w:pos="2268"/>
        </w:tabs>
        <w:overflowPunct/>
        <w:autoSpaceDE/>
        <w:autoSpaceDN/>
        <w:adjustRightInd/>
        <w:spacing w:before="0"/>
        <w:textAlignment w:val="auto"/>
      </w:pPr>
      <w:r w:rsidRPr="00302B40">
        <w:br w:type="page"/>
      </w:r>
    </w:p>
    <w:p w14:paraId="05AF1596" w14:textId="77777777" w:rsidR="00AA7365" w:rsidRPr="00302B40" w:rsidRDefault="00AA7365" w:rsidP="00AA7365">
      <w:pPr>
        <w:jc w:val="right"/>
        <w:rPr>
          <w:b/>
          <w:sz w:val="28"/>
          <w:szCs w:val="28"/>
        </w:rPr>
      </w:pPr>
      <w:r w:rsidRPr="00302B40">
        <w:lastRenderedPageBreak/>
        <w:t>Original: anglais</w:t>
      </w:r>
    </w:p>
    <w:p w14:paraId="3EDD8B50" w14:textId="77777777" w:rsidR="00AD5DDC" w:rsidRPr="00302B40" w:rsidRDefault="00246E01" w:rsidP="00AD5DDC">
      <w:pPr>
        <w:pStyle w:val="AnnexNo"/>
      </w:pPr>
      <w:r w:rsidRPr="00302B40">
        <w:t>Annexe E</w:t>
      </w:r>
    </w:p>
    <w:p w14:paraId="2A65C05B" w14:textId="6DB01A58" w:rsidR="00246E01" w:rsidRPr="00302B40" w:rsidRDefault="00246E01" w:rsidP="001464B0">
      <w:pPr>
        <w:pStyle w:val="Annextitle"/>
        <w:rPr>
          <w:bCs/>
        </w:rPr>
      </w:pPr>
      <w:r w:rsidRPr="00302B40">
        <w:rPr>
          <w:bCs/>
        </w:rPr>
        <w:t>Allocution de clôture du Directeur du Bureau des radiocommunications</w:t>
      </w:r>
    </w:p>
    <w:p w14:paraId="0A6FBA04" w14:textId="4A94173B" w:rsidR="00246E01" w:rsidRPr="00302B40" w:rsidRDefault="00246E01" w:rsidP="004E42FF">
      <w:pPr>
        <w:pStyle w:val="Normalaftertitle"/>
      </w:pPr>
      <w:r w:rsidRPr="00302B40">
        <w:t>Son Excellence</w:t>
      </w:r>
      <w:r w:rsidR="00AE0AB1" w:rsidRPr="00302B40">
        <w:t>, M.</w:t>
      </w:r>
      <w:r w:rsidRPr="00302B40">
        <w:t xml:space="preserve"> Majed Al Mesmar, Directeur général de </w:t>
      </w:r>
      <w:r w:rsidR="00AE0AB1" w:rsidRPr="00302B40">
        <w:t xml:space="preserve">la </w:t>
      </w:r>
      <w:r w:rsidRPr="00302B40">
        <w:t>TDRA,</w:t>
      </w:r>
    </w:p>
    <w:p w14:paraId="7B3FDD80" w14:textId="61DCB532" w:rsidR="00246E01" w:rsidRPr="00302B40" w:rsidRDefault="00AE0AB1" w:rsidP="00080E25">
      <w:r w:rsidRPr="00302B40">
        <w:t xml:space="preserve">Son </w:t>
      </w:r>
      <w:r w:rsidR="00246E01" w:rsidRPr="00302B40">
        <w:t>Excellence</w:t>
      </w:r>
      <w:r w:rsidRPr="00302B40">
        <w:t xml:space="preserve">, M. </w:t>
      </w:r>
      <w:r w:rsidR="00246E01" w:rsidRPr="00302B40">
        <w:t>Mohammed Al Ramsi, Président de la CMR-23,</w:t>
      </w:r>
    </w:p>
    <w:p w14:paraId="5C218497" w14:textId="4E4C756D" w:rsidR="00246E01" w:rsidRPr="00302B40" w:rsidRDefault="00246E01" w:rsidP="00080E25">
      <w:r w:rsidRPr="00302B40">
        <w:t>Mme Doreen Bogdan-Martin, Secrétaire générale de l</w:t>
      </w:r>
      <w:r w:rsidR="00AA7365" w:rsidRPr="00302B40">
        <w:t>'</w:t>
      </w:r>
      <w:r w:rsidRPr="00302B40">
        <w:t>UIT,</w:t>
      </w:r>
    </w:p>
    <w:p w14:paraId="0CE86FE6" w14:textId="2835B742" w:rsidR="00246E01" w:rsidRPr="00302B40" w:rsidRDefault="00AE0AB1" w:rsidP="0069260A">
      <w:pPr>
        <w:spacing w:after="240"/>
      </w:pPr>
      <w:r w:rsidRPr="00302B40">
        <w:t xml:space="preserve">Vos </w:t>
      </w:r>
      <w:r w:rsidR="00246E01" w:rsidRPr="00302B40">
        <w:t>Excellences, Mesdames et Messieurs les délégués, chers amis,</w:t>
      </w:r>
    </w:p>
    <w:p w14:paraId="07417EE3" w14:textId="314EB1B8" w:rsidR="00246E01" w:rsidRPr="00302B40" w:rsidRDefault="00246E01" w:rsidP="00AA7365">
      <w:pPr>
        <w:pStyle w:val="Normalaftertitle"/>
      </w:pPr>
      <w:r w:rsidRPr="00302B40">
        <w:t>J</w:t>
      </w:r>
      <w:r w:rsidR="00AA7365" w:rsidRPr="00302B40">
        <w:t>'</w:t>
      </w:r>
      <w:r w:rsidRPr="00302B40">
        <w:t>ai l</w:t>
      </w:r>
      <w:r w:rsidR="00AA7365" w:rsidRPr="00302B40">
        <w:t>'</w:t>
      </w:r>
      <w:r w:rsidRPr="00302B40">
        <w:t>honneur de m</w:t>
      </w:r>
      <w:r w:rsidR="00AA7365" w:rsidRPr="00302B40">
        <w:t>'</w:t>
      </w:r>
      <w:r w:rsidRPr="00302B40">
        <w:t xml:space="preserve">adresser à vous </w:t>
      </w:r>
      <w:r w:rsidR="00AE0AB1" w:rsidRPr="00302B40">
        <w:t>au terme de cette</w:t>
      </w:r>
      <w:r w:rsidRPr="00302B40">
        <w:t xml:space="preserve"> Conférence mondiale des radiocommunications de 2023.</w:t>
      </w:r>
    </w:p>
    <w:p w14:paraId="76AD7851" w14:textId="577BCD83" w:rsidR="00246E01" w:rsidRPr="00302B40" w:rsidRDefault="00246E01" w:rsidP="00080E25">
      <w:r w:rsidRPr="00302B40">
        <w:t>Cette conférence a réuni environ 3 900 délégués</w:t>
      </w:r>
      <w:r w:rsidR="00FC31B5" w:rsidRPr="00302B40">
        <w:t xml:space="preserve"> issus</w:t>
      </w:r>
      <w:r w:rsidRPr="00302B40">
        <w:t xml:space="preserve"> de 163 </w:t>
      </w:r>
      <w:r w:rsidR="00AA7365" w:rsidRPr="00302B40">
        <w:t>É</w:t>
      </w:r>
      <w:r w:rsidRPr="00302B40">
        <w:t>tats Membres et 141 Membres de Secteur, établissant</w:t>
      </w:r>
      <w:r w:rsidR="00AE0AB1" w:rsidRPr="00302B40">
        <w:t xml:space="preserve"> ainsi un </w:t>
      </w:r>
      <w:r w:rsidRPr="00302B40">
        <w:t>record </w:t>
      </w:r>
      <w:r w:rsidR="00AE0AB1" w:rsidRPr="00302B40">
        <w:t>dans son histoire</w:t>
      </w:r>
      <w:r w:rsidRPr="00302B40">
        <w:t>.</w:t>
      </w:r>
    </w:p>
    <w:p w14:paraId="77EDC1EB" w14:textId="76BC0CAA" w:rsidR="00246E01" w:rsidRPr="00302B40" w:rsidRDefault="00246E01" w:rsidP="00080E25">
      <w:r w:rsidRPr="00302B40">
        <w:t xml:space="preserve">En outre, près de 4 500 utilisateurs ont eu accès aux sessions de diffusion </w:t>
      </w:r>
      <w:r w:rsidR="00AE0AB1" w:rsidRPr="00302B40">
        <w:t>qui ont été</w:t>
      </w:r>
      <w:r w:rsidRPr="00302B40">
        <w:t xml:space="preserve"> mises à disposition en ligne, </w:t>
      </w:r>
      <w:r w:rsidR="00FC31B5" w:rsidRPr="00302B40">
        <w:t>ce qui a permis à</w:t>
      </w:r>
      <w:r w:rsidR="00A73A72" w:rsidRPr="00302B40">
        <w:t xml:space="preserve"> </w:t>
      </w:r>
      <w:r w:rsidRPr="00302B40">
        <w:t>tous les Membres de l</w:t>
      </w:r>
      <w:r w:rsidR="00AA7365" w:rsidRPr="00302B40">
        <w:t>'</w:t>
      </w:r>
      <w:r w:rsidRPr="00302B40">
        <w:t>UIT-R qui n</w:t>
      </w:r>
      <w:r w:rsidR="00AA7365" w:rsidRPr="00302B40">
        <w:t>'</w:t>
      </w:r>
      <w:r w:rsidRPr="00302B40">
        <w:t xml:space="preserve">ont pas pu être présents </w:t>
      </w:r>
      <w:r w:rsidR="00AE0AB1" w:rsidRPr="00302B40">
        <w:t>sur place</w:t>
      </w:r>
      <w:r w:rsidR="00FC31B5" w:rsidRPr="00302B40">
        <w:t xml:space="preserve"> de suivre cette conférence</w:t>
      </w:r>
      <w:r w:rsidRPr="00302B40">
        <w:t>.</w:t>
      </w:r>
    </w:p>
    <w:p w14:paraId="543F5A0B" w14:textId="68BB1BFA" w:rsidR="00246E01" w:rsidRPr="00302B40" w:rsidRDefault="00246E01" w:rsidP="0069260A">
      <w:pPr>
        <w:spacing w:after="240"/>
      </w:pPr>
      <w:r w:rsidRPr="00302B40">
        <w:t>J</w:t>
      </w:r>
      <w:r w:rsidR="00AE0AB1" w:rsidRPr="00302B40">
        <w:t xml:space="preserve">e n'ai aucun doute quant au fait que </w:t>
      </w:r>
      <w:r w:rsidRPr="00302B40">
        <w:t xml:space="preserve">les personnes présentes </w:t>
      </w:r>
      <w:r w:rsidR="00AE0AB1" w:rsidRPr="00302B40">
        <w:t xml:space="preserve">ici </w:t>
      </w:r>
      <w:r w:rsidRPr="00302B40">
        <w:t xml:space="preserve">à Dubaï </w:t>
      </w:r>
      <w:r w:rsidR="00AE0AB1" w:rsidRPr="00302B40">
        <w:t xml:space="preserve">mesurent leur chance </w:t>
      </w:r>
      <w:r w:rsidRPr="00302B40">
        <w:t>d</w:t>
      </w:r>
      <w:r w:rsidR="00AA7365" w:rsidRPr="00302B40">
        <w:t>'</w:t>
      </w:r>
      <w:r w:rsidRPr="00302B40">
        <w:t>avoir pu bénéficier de l</w:t>
      </w:r>
      <w:r w:rsidR="00AA7365" w:rsidRPr="00302B40">
        <w:t>'</w:t>
      </w:r>
      <w:r w:rsidRPr="00302B40">
        <w:t xml:space="preserve">hospitalité et de la solidarité des </w:t>
      </w:r>
      <w:r w:rsidR="00AA7365" w:rsidRPr="00302B40">
        <w:t>É</w:t>
      </w:r>
      <w:r w:rsidRPr="00302B40">
        <w:t>mirats arabes unis.</w:t>
      </w:r>
    </w:p>
    <w:p w14:paraId="1D6E489E" w14:textId="3F4D5ACD" w:rsidR="00246E01" w:rsidRPr="00302B40" w:rsidRDefault="00246E01" w:rsidP="00080E25">
      <w:r w:rsidRPr="00302B40">
        <w:t xml:space="preserve">Alors que la CMR-23 touche à sa fin, </w:t>
      </w:r>
      <w:r w:rsidR="00AE0AB1" w:rsidRPr="00302B40">
        <w:t xml:space="preserve">l'heure est au bilan de ce formidable </w:t>
      </w:r>
      <w:r w:rsidRPr="00302B40">
        <w:t>voyage</w:t>
      </w:r>
      <w:r w:rsidR="00BD4CCF" w:rsidRPr="00302B40">
        <w:t xml:space="preserve">. Un voyage qui a comporté des défis, mais qui, </w:t>
      </w:r>
      <w:r w:rsidR="001F099E" w:rsidRPr="00302B40">
        <w:t>grâce à la résilience dont nous avons fait preuve</w:t>
      </w:r>
      <w:r w:rsidR="00BD4CCF" w:rsidRPr="00302B40">
        <w:t>, s'achève sur des réalisations</w:t>
      </w:r>
      <w:r w:rsidR="007D1D50" w:rsidRPr="00302B40">
        <w:t>.</w:t>
      </w:r>
    </w:p>
    <w:p w14:paraId="2AE4891A" w14:textId="5D61EDBC" w:rsidR="00246E01" w:rsidRPr="00302B40" w:rsidRDefault="00246E01" w:rsidP="00080E25">
      <w:r w:rsidRPr="00302B40">
        <w:t xml:space="preserve">Rétrospectivement, </w:t>
      </w:r>
      <w:r w:rsidR="00BD4CCF" w:rsidRPr="00302B40">
        <w:t xml:space="preserve">on peut dire que </w:t>
      </w:r>
      <w:r w:rsidRPr="00302B40">
        <w:t>l</w:t>
      </w:r>
      <w:r w:rsidR="00AA7365" w:rsidRPr="00302B40">
        <w:t>'</w:t>
      </w:r>
      <w:r w:rsidRPr="00302B40">
        <w:t xml:space="preserve">ordre du jour de la CMR-23 </w:t>
      </w:r>
      <w:r w:rsidR="00BD4CCF" w:rsidRPr="00302B40">
        <w:t>n'a pas été une sinécure</w:t>
      </w:r>
      <w:r w:rsidRPr="00302B40">
        <w:t>.</w:t>
      </w:r>
      <w:r w:rsidR="00BD4CCF" w:rsidRPr="00302B40">
        <w:t xml:space="preserve"> De la même manière, le chemin qui nous a menés de </w:t>
      </w:r>
      <w:r w:rsidRPr="00302B40">
        <w:t>Charm el-Cheikh à Dubaï a été semé d</w:t>
      </w:r>
      <w:r w:rsidR="00AA7365" w:rsidRPr="00302B40">
        <w:t>'</w:t>
      </w:r>
      <w:r w:rsidRPr="00302B40">
        <w:t>embûches et d</w:t>
      </w:r>
      <w:r w:rsidR="00BD4CCF" w:rsidRPr="00302B40">
        <w:t xml:space="preserve">'obstacles </w:t>
      </w:r>
      <w:r w:rsidRPr="00302B40">
        <w:t xml:space="preserve">que </w:t>
      </w:r>
      <w:r w:rsidR="00BD4CCF" w:rsidRPr="00302B40">
        <w:t xml:space="preserve">nul </w:t>
      </w:r>
      <w:r w:rsidRPr="00302B40">
        <w:t>n</w:t>
      </w:r>
      <w:r w:rsidR="00AA7365" w:rsidRPr="00302B40">
        <w:t>'</w:t>
      </w:r>
      <w:r w:rsidRPr="00302B40">
        <w:t xml:space="preserve">aurait pu prévoir, la pandémie de COVID-19 ayant débuté environ un mois après la fin de la CMR-19. </w:t>
      </w:r>
      <w:r w:rsidR="00BD4CCF" w:rsidRPr="00302B40">
        <w:t>Pendant plus de deux ans, nous avons dû nous résoudre à tenir les</w:t>
      </w:r>
      <w:r w:rsidRPr="00302B40">
        <w:t xml:space="preserve"> réunions à distance pour essayer de faire avancer </w:t>
      </w:r>
      <w:r w:rsidR="00BD4CCF" w:rsidRPr="00302B40">
        <w:t xml:space="preserve">les </w:t>
      </w:r>
      <w:r w:rsidRPr="00302B40">
        <w:t>travaux.</w:t>
      </w:r>
    </w:p>
    <w:p w14:paraId="1C6C6AA9" w14:textId="10EA1C5E" w:rsidR="00246E01" w:rsidRPr="00302B40" w:rsidRDefault="00FC31B5" w:rsidP="00080E25">
      <w:r w:rsidRPr="00302B40">
        <w:t>Les défis que nous avons dû relever sont reflétés dans l</w:t>
      </w:r>
      <w:r w:rsidR="00246E01" w:rsidRPr="00302B40">
        <w:t xml:space="preserve">e </w:t>
      </w:r>
      <w:r w:rsidR="00BD4CCF" w:rsidRPr="00302B40">
        <w:t>rapport</w:t>
      </w:r>
      <w:r w:rsidR="00246E01" w:rsidRPr="00302B40">
        <w:t xml:space="preserve"> de la RPC, </w:t>
      </w:r>
      <w:r w:rsidR="00E95ABA" w:rsidRPr="00302B40">
        <w:t>qui comporte une grande diversité de points de vue et d'options</w:t>
      </w:r>
      <w:r w:rsidR="00246E01" w:rsidRPr="00302B40">
        <w:t xml:space="preserve">. </w:t>
      </w:r>
      <w:r w:rsidR="00E95ABA" w:rsidRPr="00302B40">
        <w:t>P</w:t>
      </w:r>
      <w:r w:rsidR="00246E01" w:rsidRPr="00302B40">
        <w:t xml:space="preserve">ourtant, </w:t>
      </w:r>
      <w:r w:rsidR="00E95ABA" w:rsidRPr="00302B40">
        <w:t>grâce à vous, ces difficultés ne nous ont pas divisés.</w:t>
      </w:r>
      <w:r w:rsidR="00246E01" w:rsidRPr="00302B40">
        <w:t xml:space="preserve"> Vous avez </w:t>
      </w:r>
      <w:r w:rsidR="00C27F7C" w:rsidRPr="00302B40">
        <w:t>re</w:t>
      </w:r>
      <w:r w:rsidR="00E95ABA" w:rsidRPr="00302B40">
        <w:t>cherché</w:t>
      </w:r>
      <w:r w:rsidR="00246E01" w:rsidRPr="00302B40">
        <w:t xml:space="preserve"> des </w:t>
      </w:r>
      <w:r w:rsidR="00E95ABA" w:rsidRPr="00302B40">
        <w:t xml:space="preserve">solutions </w:t>
      </w:r>
      <w:r w:rsidR="00246E01" w:rsidRPr="00302B40">
        <w:t>alternatives</w:t>
      </w:r>
      <w:r w:rsidR="00E95ABA" w:rsidRPr="00302B40">
        <w:t xml:space="preserve">, sans ménager vos efforts et sans craindre d'avoir recours à la négociation, que ce soit durant le </w:t>
      </w:r>
      <w:r w:rsidR="00246E01" w:rsidRPr="00302B40">
        <w:t xml:space="preserve">week-end </w:t>
      </w:r>
      <w:r w:rsidR="00E95ABA" w:rsidRPr="00302B40">
        <w:t>ou à des</w:t>
      </w:r>
      <w:r w:rsidR="00246E01" w:rsidRPr="00302B40">
        <w:t xml:space="preserve"> heures</w:t>
      </w:r>
      <w:r w:rsidR="00E95ABA" w:rsidRPr="00302B40">
        <w:t xml:space="preserve"> avancées</w:t>
      </w:r>
      <w:r w:rsidR="00246E01" w:rsidRPr="00302B40">
        <w:t xml:space="preserve"> </w:t>
      </w:r>
      <w:r w:rsidR="00E95ABA" w:rsidRPr="00302B40">
        <w:t>de la nuit</w:t>
      </w:r>
      <w:r w:rsidR="00246E01" w:rsidRPr="00302B40">
        <w:t>.</w:t>
      </w:r>
    </w:p>
    <w:p w14:paraId="0644A26D" w14:textId="004EF82D" w:rsidR="00246E01" w:rsidRPr="00302B40" w:rsidRDefault="00E95ABA" w:rsidP="00080E25">
      <w:r w:rsidRPr="00302B40">
        <w:t>Peut-on dire que l</w:t>
      </w:r>
      <w:r w:rsidR="00246E01" w:rsidRPr="00302B40">
        <w:t xml:space="preserve">es résultats </w:t>
      </w:r>
      <w:r w:rsidRPr="00302B40">
        <w:t>obtenus sont</w:t>
      </w:r>
      <w:r w:rsidR="00246E01" w:rsidRPr="00302B40">
        <w:t xml:space="preserve"> parfaits? </w:t>
      </w:r>
      <w:r w:rsidRPr="00302B40">
        <w:t>Sans doute pas, car il a fallu</w:t>
      </w:r>
      <w:r w:rsidR="00246E01" w:rsidRPr="00302B40">
        <w:t xml:space="preserve"> faire des compromis.</w:t>
      </w:r>
    </w:p>
    <w:p w14:paraId="1217D896" w14:textId="6A9FBD14" w:rsidR="00246E01" w:rsidRPr="00302B40" w:rsidRDefault="00246E01" w:rsidP="00080E25">
      <w:r w:rsidRPr="00302B40">
        <w:t xml:space="preserve">Le processus était-il </w:t>
      </w:r>
      <w:r w:rsidR="00E95ABA" w:rsidRPr="00302B40">
        <w:t>sans défaut</w:t>
      </w:r>
      <w:r w:rsidRPr="00302B40">
        <w:t>? Certainement pas, et nous devrions travailler à l</w:t>
      </w:r>
      <w:r w:rsidR="00AA7365" w:rsidRPr="00302B40">
        <w:t>'</w:t>
      </w:r>
      <w:r w:rsidRPr="00302B40">
        <w:t>améliorer.</w:t>
      </w:r>
    </w:p>
    <w:p w14:paraId="37DCB3AE" w14:textId="4C850141" w:rsidR="00246E01" w:rsidRPr="00302B40" w:rsidRDefault="005143F0" w:rsidP="00080E25">
      <w:r w:rsidRPr="00302B40">
        <w:t>A</w:t>
      </w:r>
      <w:r w:rsidR="00246E01" w:rsidRPr="00302B40">
        <w:t xml:space="preserve">u début de cette CMR, le succès de la Conférence </w:t>
      </w:r>
      <w:r w:rsidR="00E95ABA" w:rsidRPr="00302B40">
        <w:t>était entre vos mains et</w:t>
      </w:r>
      <w:r w:rsidR="00246E01" w:rsidRPr="00302B40">
        <w:t xml:space="preserve"> vous avez </w:t>
      </w:r>
      <w:r w:rsidRPr="00302B40">
        <w:t>consacré</w:t>
      </w:r>
      <w:r w:rsidR="00246E01" w:rsidRPr="00302B40">
        <w:t xml:space="preserve"> </w:t>
      </w:r>
      <w:r w:rsidRPr="00302B40">
        <w:t xml:space="preserve">toute votre </w:t>
      </w:r>
      <w:r w:rsidR="00246E01" w:rsidRPr="00302B40">
        <w:t xml:space="preserve">énergie et </w:t>
      </w:r>
      <w:r w:rsidRPr="00302B40">
        <w:t>votre</w:t>
      </w:r>
      <w:r w:rsidR="00246E01" w:rsidRPr="00302B40">
        <w:t xml:space="preserve"> dévouement </w:t>
      </w:r>
      <w:r w:rsidRPr="00302B40">
        <w:t>à faire progresser</w:t>
      </w:r>
      <w:r w:rsidR="00246E01" w:rsidRPr="00302B40">
        <w:t xml:space="preserve"> les discussions qui ont eu lieu ces quatre</w:t>
      </w:r>
      <w:r w:rsidR="00AA7365" w:rsidRPr="00302B40">
        <w:t> </w:t>
      </w:r>
      <w:r w:rsidR="00246E01" w:rsidRPr="00302B40">
        <w:t>dernières semaines.</w:t>
      </w:r>
    </w:p>
    <w:p w14:paraId="28E5F51A" w14:textId="2C7E729C" w:rsidR="00246E01" w:rsidRPr="00302B40" w:rsidRDefault="005143F0" w:rsidP="00080E25">
      <w:r w:rsidRPr="00302B40">
        <w:t>Grâce à vos</w:t>
      </w:r>
      <w:r w:rsidR="00246E01" w:rsidRPr="00302B40">
        <w:t xml:space="preserve"> efforts</w:t>
      </w:r>
      <w:r w:rsidRPr="00302B40">
        <w:t xml:space="preserve">, nous pouvons </w:t>
      </w:r>
      <w:r w:rsidR="00246E01" w:rsidRPr="00302B40">
        <w:t>aujourd</w:t>
      </w:r>
      <w:r w:rsidR="00AA7365" w:rsidRPr="00302B40">
        <w:t>'</w:t>
      </w:r>
      <w:r w:rsidR="00246E01" w:rsidRPr="00302B40">
        <w:t xml:space="preserve">hui nous </w:t>
      </w:r>
      <w:r w:rsidR="00FC31B5" w:rsidRPr="00302B40">
        <w:t>féliciter</w:t>
      </w:r>
      <w:r w:rsidR="00246E01" w:rsidRPr="00302B40">
        <w:t xml:space="preserve"> des résultats de cette conférence mémorable</w:t>
      </w:r>
      <w:r w:rsidRPr="00302B40">
        <w:t>. En effet, des</w:t>
      </w:r>
      <w:r w:rsidR="00246E01" w:rsidRPr="00302B40">
        <w:t xml:space="preserve"> solutions</w:t>
      </w:r>
      <w:r w:rsidRPr="00302B40">
        <w:t xml:space="preserve"> ont pu être trouvées pour</w:t>
      </w:r>
      <w:r w:rsidR="00246E01" w:rsidRPr="00302B40">
        <w:t xml:space="preserve"> tous les points de l</w:t>
      </w:r>
      <w:r w:rsidR="0069260A" w:rsidRPr="00302B40">
        <w:t>'</w:t>
      </w:r>
      <w:r w:rsidR="00246E01" w:rsidRPr="00302B40">
        <w:t xml:space="preserve">ordre du jour, dont certains avaient déjà été </w:t>
      </w:r>
      <w:r w:rsidRPr="00302B40">
        <w:t>examinés</w:t>
      </w:r>
      <w:r w:rsidR="00246E01" w:rsidRPr="00302B40">
        <w:t xml:space="preserve"> lors de conférences précédentes, tels que les points 1.1, 1.3 et 1.8 de l</w:t>
      </w:r>
      <w:r w:rsidR="0069260A" w:rsidRPr="00302B40">
        <w:t>'</w:t>
      </w:r>
      <w:r w:rsidR="00246E01" w:rsidRPr="00302B40">
        <w:t>ordre du jour, ainsi que le Document 550.</w:t>
      </w:r>
    </w:p>
    <w:p w14:paraId="18F8A696" w14:textId="2F542764" w:rsidR="00246E01" w:rsidRPr="00302B40" w:rsidRDefault="005143F0" w:rsidP="00080E25">
      <w:r w:rsidRPr="00302B40">
        <w:t xml:space="preserve">Tant de choses ont été </w:t>
      </w:r>
      <w:r w:rsidR="00246E01" w:rsidRPr="00302B40">
        <w:t>accompli</w:t>
      </w:r>
      <w:r w:rsidRPr="00302B40">
        <w:t>es</w:t>
      </w:r>
      <w:r w:rsidR="00246E01" w:rsidRPr="00302B40">
        <w:t xml:space="preserve"> au cours des quatre dernières semaines!</w:t>
      </w:r>
    </w:p>
    <w:p w14:paraId="161B8E8E" w14:textId="795E79F4" w:rsidR="00246E01" w:rsidRPr="00302B40" w:rsidRDefault="00246E01" w:rsidP="00080E25">
      <w:r w:rsidRPr="00302B40">
        <w:lastRenderedPageBreak/>
        <w:t>Permettez-moi de souligner quelques-uns des résultats de la CMR-23:</w:t>
      </w:r>
    </w:p>
    <w:p w14:paraId="262D8F7B" w14:textId="5DAA4002" w:rsidR="00246E01" w:rsidRPr="00302B40" w:rsidRDefault="00246E01" w:rsidP="00080E25">
      <w:r w:rsidRPr="00302B40">
        <w:t>S</w:t>
      </w:r>
      <w:r w:rsidR="0069260A" w:rsidRPr="00302B40">
        <w:t>'</w:t>
      </w:r>
      <w:r w:rsidRPr="00302B40">
        <w:t xml:space="preserve">agissant de la connectivité large bande, la CMR-23 a attribué des bandes de fréquences additionnelles au service mobile à titre primaire et identifié plusieurs bandes de fréquences </w:t>
      </w:r>
      <w:r w:rsidR="005143F0" w:rsidRPr="00302B40">
        <w:t>en milieu de bande</w:t>
      </w:r>
      <w:r w:rsidRPr="00302B40">
        <w:t xml:space="preserve"> pour les IMT, qui contribueront non seulement aux IMT-2020 (5G) mais aussi au développement des IMT-2030 (6G) de demain. Dans la bande</w:t>
      </w:r>
      <w:r w:rsidR="005143F0" w:rsidRPr="00302B40">
        <w:t xml:space="preserve"> de fréquences</w:t>
      </w:r>
      <w:r w:rsidRPr="00302B40">
        <w:t xml:space="preserve"> des 6 GHz, certaines parties de la bande </w:t>
      </w:r>
      <w:r w:rsidR="005143F0" w:rsidRPr="00302B40">
        <w:t xml:space="preserve">de fréquences </w:t>
      </w:r>
      <w:r w:rsidRPr="00302B40">
        <w:t>peuvent être utilisées pour les IMT ou pour la mise en œuvre de systèmes d</w:t>
      </w:r>
      <w:r w:rsidR="0069260A" w:rsidRPr="00302B40">
        <w:t>'</w:t>
      </w:r>
      <w:r w:rsidRPr="00302B40">
        <w:t>accès hertzien (WAS), y compris de réseaux locaux hertziens (RLAN).</w:t>
      </w:r>
    </w:p>
    <w:p w14:paraId="6275EFAD" w14:textId="1619FDED" w:rsidR="00246E01" w:rsidRPr="00302B40" w:rsidRDefault="0069260A" w:rsidP="0069260A">
      <w:pPr>
        <w:pStyle w:val="enumlev1"/>
      </w:pPr>
      <w:r w:rsidRPr="00302B40">
        <w:t>•</w:t>
      </w:r>
      <w:r w:rsidRPr="00302B40">
        <w:tab/>
      </w:r>
      <w:r w:rsidR="00246E01" w:rsidRPr="00302B40">
        <w:t>La CMR-23 a identifié des bandes de fréquences destinées à être utilisées par des stations placées sur des plates-formes à haute altitude en tant que stations de base IMT (HIBS) et a établi un règlement pour leur exploitation. Cette identification offre de nouveaux moyens d</w:t>
      </w:r>
      <w:r w:rsidR="00AD54B7" w:rsidRPr="00302B40">
        <w:t>'</w:t>
      </w:r>
      <w:r w:rsidR="00246E01" w:rsidRPr="00302B40">
        <w:t xml:space="preserve">assurer une connectivité large bande mobile aux communautés mal desservies des zones rurales et isolées, avec une infrastructure minimale et en utilisant les mêmes fréquences et les mêmes dispositifs que </w:t>
      </w:r>
      <w:r w:rsidR="005D6E24" w:rsidRPr="00302B40">
        <w:t xml:space="preserve">pour </w:t>
      </w:r>
      <w:r w:rsidR="00246E01" w:rsidRPr="00302B40">
        <w:t>les réseaux IMT.</w:t>
      </w:r>
    </w:p>
    <w:p w14:paraId="6D2DC9C4" w14:textId="270C5A5C" w:rsidR="00246E01" w:rsidRPr="00302B40" w:rsidRDefault="0069260A" w:rsidP="0069260A">
      <w:pPr>
        <w:pStyle w:val="enumlev1"/>
      </w:pPr>
      <w:r w:rsidRPr="00302B40">
        <w:t>•</w:t>
      </w:r>
      <w:r w:rsidRPr="00302B40">
        <w:tab/>
      </w:r>
      <w:r w:rsidR="00246E01" w:rsidRPr="00302B40">
        <w:t xml:space="preserve">Les communications large bande ont également été étendues </w:t>
      </w:r>
      <w:r w:rsidR="005D6E24" w:rsidRPr="00302B40">
        <w:t>aux communications maritimes et aériennes</w:t>
      </w:r>
      <w:r w:rsidR="00246E01" w:rsidRPr="00302B40">
        <w:t>, et des dispositions réglementaires et des mécanismes de gestion des broui</w:t>
      </w:r>
      <w:r w:rsidR="005D6E24" w:rsidRPr="00302B40">
        <w:t>ll</w:t>
      </w:r>
      <w:r w:rsidR="00246E01" w:rsidRPr="00302B40">
        <w:t>ages ont été mis en place pour permettre aux stations terriennes en mouvement à bord d</w:t>
      </w:r>
      <w:r w:rsidRPr="00302B40">
        <w:t>'</w:t>
      </w:r>
      <w:r w:rsidR="00246E01" w:rsidRPr="00302B40">
        <w:t>aéronefs et de navires de communiquer avec des stations spatiales</w:t>
      </w:r>
      <w:r w:rsidRPr="00302B40">
        <w:t> </w:t>
      </w:r>
      <w:r w:rsidR="00246E01" w:rsidRPr="00302B40">
        <w:t>OSG ou non OSG.</w:t>
      </w:r>
    </w:p>
    <w:p w14:paraId="41239941" w14:textId="5A9A110D" w:rsidR="00246E01" w:rsidRPr="00302B40" w:rsidRDefault="0069260A" w:rsidP="0069260A">
      <w:pPr>
        <w:pStyle w:val="enumlev1"/>
      </w:pPr>
      <w:r w:rsidRPr="00302B40">
        <w:t>•</w:t>
      </w:r>
      <w:r w:rsidRPr="00302B40">
        <w:tab/>
      </w:r>
      <w:r w:rsidR="00246E01" w:rsidRPr="00302B40">
        <w:t>L</w:t>
      </w:r>
      <w:r w:rsidRPr="00302B40">
        <w:t>'</w:t>
      </w:r>
      <w:r w:rsidR="00246E01" w:rsidRPr="00302B40">
        <w:t xml:space="preserve">avenir de la radiodiffusion de Terre a également été examiné par la CMR </w:t>
      </w:r>
      <w:r w:rsidR="005D6E24" w:rsidRPr="00302B40">
        <w:t>dans le cadre de l'examen de</w:t>
      </w:r>
      <w:r w:rsidR="00246E01" w:rsidRPr="00302B40">
        <w:t xml:space="preserve"> l</w:t>
      </w:r>
      <w:r w:rsidRPr="00302B40">
        <w:t>'</w:t>
      </w:r>
      <w:r w:rsidR="00246E01" w:rsidRPr="00302B40">
        <w:t xml:space="preserve">utilisation du spectre et </w:t>
      </w:r>
      <w:r w:rsidR="005D6E24" w:rsidRPr="00302B40">
        <w:t>des</w:t>
      </w:r>
      <w:r w:rsidR="00246E01" w:rsidRPr="00302B40">
        <w:t xml:space="preserve"> besoins de spectre </w:t>
      </w:r>
      <w:r w:rsidR="005D6E24" w:rsidRPr="00302B40">
        <w:t>pour les</w:t>
      </w:r>
      <w:r w:rsidR="00246E01" w:rsidRPr="00302B40">
        <w:t xml:space="preserve"> services existants dans la bande des ondes décimétriques. Cette discussion </w:t>
      </w:r>
      <w:r w:rsidR="005D6E24" w:rsidRPr="00302B40">
        <w:t xml:space="preserve">a été </w:t>
      </w:r>
      <w:r w:rsidR="00246E01" w:rsidRPr="00302B40">
        <w:t>la plus difficile de cette conférence. Toutefois, la CMR-23 a trouvé un équilibre permettant l</w:t>
      </w:r>
      <w:r w:rsidRPr="00302B40">
        <w:t>'</w:t>
      </w:r>
      <w:r w:rsidR="00246E01" w:rsidRPr="00302B40">
        <w:t>utilisation des IMT dans différentes parties de la bande des 600 MHz</w:t>
      </w:r>
      <w:r w:rsidR="005D6E24" w:rsidRPr="00302B40">
        <w:t>,</w:t>
      </w:r>
      <w:r w:rsidR="00246E01" w:rsidRPr="00302B40">
        <w:t xml:space="preserve"> tout en protégeant pleinement le service de radiodiffusion.</w:t>
      </w:r>
    </w:p>
    <w:p w14:paraId="6193C514" w14:textId="0776AE0D" w:rsidR="00246E01" w:rsidRPr="00302B40" w:rsidRDefault="0069260A" w:rsidP="0069260A">
      <w:pPr>
        <w:pStyle w:val="enumlev1"/>
      </w:pPr>
      <w:r w:rsidRPr="00302B40">
        <w:t>•</w:t>
      </w:r>
      <w:r w:rsidRPr="00302B40">
        <w:tab/>
      </w:r>
      <w:r w:rsidR="00246E01" w:rsidRPr="00302B40">
        <w:t>En ce qui concerne les services aéronautiques, la Conférence a attribué des bandes d</w:t>
      </w:r>
      <w:r w:rsidRPr="00302B40">
        <w:t>'</w:t>
      </w:r>
      <w:r w:rsidR="00246E01" w:rsidRPr="00302B40">
        <w:t>ondes métriques au service mobile aéronautique par satellite (</w:t>
      </w:r>
      <w:r w:rsidR="00FC31B5" w:rsidRPr="00302B40">
        <w:t>le long des routes</w:t>
      </w:r>
      <w:r w:rsidR="00246E01" w:rsidRPr="00302B40">
        <w:t>) et a fixé les conditions nécessaires pour protéger l</w:t>
      </w:r>
      <w:r w:rsidRPr="00302B40">
        <w:t>'</w:t>
      </w:r>
      <w:r w:rsidR="00246E01" w:rsidRPr="00302B40">
        <w:t xml:space="preserve">utilisation existante. </w:t>
      </w:r>
      <w:r w:rsidR="005D6E24" w:rsidRPr="00302B40">
        <w:t>Grâce à cette décision, il est possible d</w:t>
      </w:r>
      <w:r w:rsidR="00246E01" w:rsidRPr="00302B40">
        <w:t>e relayer les communications sol-pilote via des systèmes à satellites non OSG</w:t>
      </w:r>
      <w:r w:rsidR="005D6E24" w:rsidRPr="00302B40">
        <w:t xml:space="preserve">, et les </w:t>
      </w:r>
      <w:r w:rsidR="00246E01" w:rsidRPr="00302B40">
        <w:t xml:space="preserve">aéronefs </w:t>
      </w:r>
      <w:r w:rsidR="005D6E24" w:rsidRPr="00302B40">
        <w:t>peuvent être</w:t>
      </w:r>
      <w:r w:rsidR="00246E01" w:rsidRPr="00302B40">
        <w:t xml:space="preserve"> en contact avec les contrôleurs aériens partout dans le monde, en particulier dans les zones océaniques et isolées.</w:t>
      </w:r>
    </w:p>
    <w:p w14:paraId="7AE9BAB1" w14:textId="762F108F" w:rsidR="00246E01" w:rsidRPr="00302B40" w:rsidRDefault="0069260A" w:rsidP="0069260A">
      <w:pPr>
        <w:pStyle w:val="enumlev1"/>
      </w:pPr>
      <w:r w:rsidRPr="00302B40">
        <w:t>•</w:t>
      </w:r>
      <w:r w:rsidRPr="00302B40">
        <w:tab/>
      </w:r>
      <w:r w:rsidR="00246E01" w:rsidRPr="00302B40">
        <w:t>S</w:t>
      </w:r>
      <w:r w:rsidRPr="00302B40">
        <w:t>'</w:t>
      </w:r>
      <w:r w:rsidR="00246E01" w:rsidRPr="00302B40">
        <w:t>agissant des points de l</w:t>
      </w:r>
      <w:r w:rsidRPr="00302B40">
        <w:t>'</w:t>
      </w:r>
      <w:r w:rsidR="00246E01" w:rsidRPr="00302B40">
        <w:t>ordre du jour</w:t>
      </w:r>
      <w:r w:rsidR="00302CD2" w:rsidRPr="00302B40">
        <w:t xml:space="preserve"> liés aux aspects scientifiques</w:t>
      </w:r>
      <w:r w:rsidR="00246E01" w:rsidRPr="00302B40">
        <w:t>, la CMR-23 a travaillé sur deux fronts</w:t>
      </w:r>
      <w:r w:rsidR="00302CD2" w:rsidRPr="00302B40">
        <w:t>, à savoir</w:t>
      </w:r>
      <w:r w:rsidR="00246E01" w:rsidRPr="00302B40">
        <w:t xml:space="preserve"> la collecte et la transmission de données scientifiques. </w:t>
      </w:r>
      <w:r w:rsidR="00302CD2" w:rsidRPr="00302B40">
        <w:t xml:space="preserve">Les </w:t>
      </w:r>
      <w:r w:rsidR="00246E01" w:rsidRPr="00302B40">
        <w:t>attributions additionnelles au service d</w:t>
      </w:r>
      <w:r w:rsidRPr="00302B40">
        <w:t>'</w:t>
      </w:r>
      <w:r w:rsidR="00246E01" w:rsidRPr="00302B40">
        <w:t xml:space="preserve">exploration de la Terre par satellite </w:t>
      </w:r>
      <w:r w:rsidR="00302CD2" w:rsidRPr="00302B40">
        <w:t xml:space="preserve">permettront de fournir </w:t>
      </w:r>
      <w:r w:rsidR="00246E01" w:rsidRPr="00302B40">
        <w:t xml:space="preserve">des informations </w:t>
      </w:r>
      <w:r w:rsidR="00302CD2" w:rsidRPr="00302B40">
        <w:t>précieuses</w:t>
      </w:r>
      <w:r w:rsidR="00246E01" w:rsidRPr="00302B40">
        <w:t xml:space="preserve"> sur les propriétés physiques de la Terre et de l</w:t>
      </w:r>
      <w:r w:rsidRPr="00302B40">
        <w:t>'</w:t>
      </w:r>
      <w:r w:rsidR="00246E01" w:rsidRPr="00302B40">
        <w:t>atmosphère</w:t>
      </w:r>
      <w:r w:rsidR="00302CD2" w:rsidRPr="00302B40">
        <w:t>,</w:t>
      </w:r>
      <w:r w:rsidR="00246E01" w:rsidRPr="00302B40">
        <w:t xml:space="preserve"> et les liaisons descendantes de communication large bande permettront la transmission de données scientifiques futures à des vitesses de transmission élevées.</w:t>
      </w:r>
    </w:p>
    <w:p w14:paraId="2C4BDD94" w14:textId="0D8F45C7" w:rsidR="00246E01" w:rsidRPr="00302B40" w:rsidRDefault="0069260A" w:rsidP="0069260A">
      <w:pPr>
        <w:pStyle w:val="enumlev1"/>
      </w:pPr>
      <w:r w:rsidRPr="00302B40">
        <w:t>•</w:t>
      </w:r>
      <w:r w:rsidRPr="00302B40">
        <w:tab/>
      </w:r>
      <w:r w:rsidR="00246E01" w:rsidRPr="00302B40">
        <w:t>En ce qui concerne les services spatiaux, la CMR-23 a adopté des mesures réglementaires pour la fourniture de liaisons inter-satellites. Cela permettra de rendre les données disponibles en temps quasi réel, améliorant ainsi la disponibilité et la valeur des données d</w:t>
      </w:r>
      <w:r w:rsidRPr="00302B40">
        <w:t>'</w:t>
      </w:r>
      <w:r w:rsidR="00246E01" w:rsidRPr="00302B40">
        <w:t xml:space="preserve">instruments pour les applications à faible </w:t>
      </w:r>
      <w:r w:rsidR="00C353A4" w:rsidRPr="00302B40">
        <w:t xml:space="preserve">temps de </w:t>
      </w:r>
      <w:r w:rsidR="00246E01" w:rsidRPr="00302B40">
        <w:t>latence</w:t>
      </w:r>
      <w:r w:rsidR="00C353A4" w:rsidRPr="00302B40">
        <w:t>,</w:t>
      </w:r>
      <w:r w:rsidR="00246E01" w:rsidRPr="00302B40">
        <w:t xml:space="preserve"> telles que les prévisions météorologiques et la réduction des risques de catastrophe.</w:t>
      </w:r>
    </w:p>
    <w:p w14:paraId="52AD4981" w14:textId="0B32AB6F" w:rsidR="00246E01" w:rsidRPr="00302B40" w:rsidRDefault="0069260A" w:rsidP="0069260A">
      <w:pPr>
        <w:pStyle w:val="enumlev1"/>
      </w:pPr>
      <w:r w:rsidRPr="00302B40">
        <w:t>•</w:t>
      </w:r>
      <w:r w:rsidRPr="00302B40">
        <w:tab/>
      </w:r>
      <w:r w:rsidR="00246E01" w:rsidRPr="00302B40">
        <w:t>La CMR-23 a également approuvé une nouvelle Résolution sur les tolérances pour certaines caractéristiques orbitales des stations spatiales déployées dans le cadre de systèmes non OSG du service fixe par satellite, du service de radiodiffusion par satellite ou du service mobile par satellit</w:t>
      </w:r>
      <w:r w:rsidR="00C353A4" w:rsidRPr="00302B40">
        <w:t xml:space="preserve">e et a amélioré les </w:t>
      </w:r>
      <w:r w:rsidR="00246E01" w:rsidRPr="00302B40">
        <w:t>procédures d</w:t>
      </w:r>
      <w:r w:rsidR="00AD54B7" w:rsidRPr="00302B40">
        <w:t>'</w:t>
      </w:r>
      <w:r w:rsidR="00246E01" w:rsidRPr="00302B40">
        <w:t xml:space="preserve">obtention et de protection des ressources </w:t>
      </w:r>
      <w:r w:rsidR="00C32F6B" w:rsidRPr="00302B40">
        <w:t xml:space="preserve">nationales </w:t>
      </w:r>
      <w:r w:rsidR="00246E01" w:rsidRPr="00302B40">
        <w:t>planifiées.</w:t>
      </w:r>
    </w:p>
    <w:p w14:paraId="0B805F00" w14:textId="70DC691D" w:rsidR="00246E01" w:rsidRPr="00302B40" w:rsidRDefault="00246E01" w:rsidP="00080E25">
      <w:r w:rsidRPr="00302B40">
        <w:lastRenderedPageBreak/>
        <w:t>Comme je l</w:t>
      </w:r>
      <w:r w:rsidR="0069260A" w:rsidRPr="00302B40">
        <w:t>'</w:t>
      </w:r>
      <w:r w:rsidRPr="00302B40">
        <w:t xml:space="preserve">ai déjà mentionné pendant la conférence, je suis particulièrement fier des dernières étapes </w:t>
      </w:r>
      <w:r w:rsidR="00C353A4" w:rsidRPr="00302B40">
        <w:t xml:space="preserve">qui ont été franchies en vue de </w:t>
      </w:r>
      <w:r w:rsidRPr="00302B40">
        <w:t xml:space="preserve">la mise en œuvre de la Résolution 559. </w:t>
      </w:r>
      <w:r w:rsidR="0069260A" w:rsidRPr="00302B40">
        <w:t>À</w:t>
      </w:r>
      <w:r w:rsidR="00C353A4" w:rsidRPr="00302B40">
        <w:t xml:space="preserve"> l'issue d'un travail colossal mené sur plusieurs années</w:t>
      </w:r>
      <w:r w:rsidR="00182071" w:rsidRPr="00302B40">
        <w:t xml:space="preserve"> et confirmé à</w:t>
      </w:r>
      <w:r w:rsidRPr="00302B40">
        <w:t xml:space="preserve"> la CMR-2</w:t>
      </w:r>
      <w:r w:rsidR="00182071" w:rsidRPr="00302B40">
        <w:t>3,</w:t>
      </w:r>
      <w:r w:rsidRPr="00302B40">
        <w:t xml:space="preserve"> 41 administrations </w:t>
      </w:r>
      <w:r w:rsidR="00147619" w:rsidRPr="00302B40">
        <w:t xml:space="preserve">sont désormais bien mieux équipées pour </w:t>
      </w:r>
      <w:r w:rsidRPr="00302B40">
        <w:t>fournir des services de radiodiffusion par satellite à la population.</w:t>
      </w:r>
    </w:p>
    <w:p w14:paraId="56C92C22" w14:textId="52B97F29" w:rsidR="00246E01" w:rsidRPr="00302B40" w:rsidRDefault="00147619" w:rsidP="00080E25">
      <w:r w:rsidRPr="00302B40">
        <w:t>Je vous suis très reconnaissant pour les</w:t>
      </w:r>
      <w:r w:rsidR="00246E01" w:rsidRPr="00302B40">
        <w:t xml:space="preserve"> efforts que vous </w:t>
      </w:r>
      <w:r w:rsidRPr="00302B40">
        <w:t xml:space="preserve">avez </w:t>
      </w:r>
      <w:r w:rsidR="00246E01" w:rsidRPr="00302B40">
        <w:t>déploy</w:t>
      </w:r>
      <w:r w:rsidRPr="00302B40">
        <w:t>é en vue de</w:t>
      </w:r>
      <w:r w:rsidR="00246E01" w:rsidRPr="00302B40">
        <w:t xml:space="preserve"> résoudre ces questions difficiles et parvenir à des compromis, et je vous félicite pour </w:t>
      </w:r>
      <w:r w:rsidRPr="00302B40">
        <w:t>les</w:t>
      </w:r>
      <w:r w:rsidR="00246E01" w:rsidRPr="00302B40">
        <w:t xml:space="preserve"> résultats </w:t>
      </w:r>
      <w:r w:rsidRPr="00302B40">
        <w:t>obtenus</w:t>
      </w:r>
      <w:r w:rsidR="00246E01" w:rsidRPr="00302B40">
        <w:t>!</w:t>
      </w:r>
    </w:p>
    <w:p w14:paraId="7EAF09D6" w14:textId="0BBDAEE3" w:rsidR="00246E01" w:rsidRPr="00302B40" w:rsidRDefault="00246E01" w:rsidP="00080E25">
      <w:r w:rsidRPr="00302B40">
        <w:t xml:space="preserve">Je suis également très satisfait des solutions proposées par la CMR-23 pour remédier aux difficultés ou </w:t>
      </w:r>
      <w:r w:rsidR="00147619" w:rsidRPr="00302B40">
        <w:t xml:space="preserve">aux </w:t>
      </w:r>
      <w:r w:rsidRPr="00302B40">
        <w:t>incohérences</w:t>
      </w:r>
      <w:r w:rsidR="00C32F6B" w:rsidRPr="00302B40">
        <w:t xml:space="preserve"> dans l</w:t>
      </w:r>
      <w:r w:rsidR="0069260A" w:rsidRPr="00302B40">
        <w:t>'</w:t>
      </w:r>
      <w:r w:rsidR="00C32F6B" w:rsidRPr="00302B40">
        <w:t>application du Règlement des radiocommunications qui ont été</w:t>
      </w:r>
      <w:r w:rsidRPr="00302B40">
        <w:t xml:space="preserve"> soulevées par le BR au titre du point 9.2 de l</w:t>
      </w:r>
      <w:r w:rsidR="0069260A" w:rsidRPr="00302B40">
        <w:t>'</w:t>
      </w:r>
      <w:r w:rsidRPr="00302B40">
        <w:t>ordre du jour.</w:t>
      </w:r>
    </w:p>
    <w:p w14:paraId="1C194FC1" w14:textId="06EAF237" w:rsidR="00246E01" w:rsidRPr="00302B40" w:rsidRDefault="00246E01" w:rsidP="00080E25">
      <w:r w:rsidRPr="00302B40">
        <w:t xml:space="preserve">La CMR-23 a ouvert la voie aux </w:t>
      </w:r>
      <w:r w:rsidR="00147619" w:rsidRPr="00302B40">
        <w:t>avancées</w:t>
      </w:r>
      <w:r w:rsidRPr="00302B40">
        <w:t xml:space="preserve"> technologiques </w:t>
      </w:r>
      <w:r w:rsidR="00147619" w:rsidRPr="00302B40">
        <w:t xml:space="preserve">dans le domaine </w:t>
      </w:r>
      <w:r w:rsidRPr="00302B40">
        <w:t>des services de Terre et des services spatiaux qui auront une incidence réelle sur le développement social, économique et environnemental de tous les pays pour les générations à venir.</w:t>
      </w:r>
    </w:p>
    <w:p w14:paraId="5913A53F" w14:textId="77777777" w:rsidR="00246E01" w:rsidRPr="00302B40" w:rsidRDefault="00246E01" w:rsidP="00C27A08">
      <w:pPr>
        <w:spacing w:before="480"/>
      </w:pPr>
      <w:r w:rsidRPr="00302B40">
        <w:t>Chers collègues,</w:t>
      </w:r>
    </w:p>
    <w:p w14:paraId="61B754C0" w14:textId="40CAE7E2" w:rsidR="00246E01" w:rsidRPr="00302B40" w:rsidRDefault="00246E01" w:rsidP="00080E25">
      <w:r w:rsidRPr="00302B40">
        <w:t>Comme vous le savez, le monde dans lequel nous vivons évolue rapidement. Les progrès technologiques et les besoins des administrations continueront d</w:t>
      </w:r>
      <w:r w:rsidR="0069260A" w:rsidRPr="00302B40">
        <w:t>'</w:t>
      </w:r>
      <w:r w:rsidRPr="00302B40">
        <w:t xml:space="preserve">évoluer. </w:t>
      </w:r>
      <w:r w:rsidR="00147619" w:rsidRPr="00302B40">
        <w:t>Dans ce contexte</w:t>
      </w:r>
      <w:r w:rsidRPr="00302B40">
        <w:t>, l</w:t>
      </w:r>
      <w:r w:rsidR="0069260A" w:rsidRPr="00302B40">
        <w:t>'</w:t>
      </w:r>
      <w:r w:rsidRPr="00302B40">
        <w:t>examen périodique du Règlement des radiocommunications permettra de s</w:t>
      </w:r>
      <w:r w:rsidR="0069260A" w:rsidRPr="00302B40">
        <w:t>'</w:t>
      </w:r>
      <w:r w:rsidRPr="00302B40">
        <w:t xml:space="preserve">assurer que le cadre international </w:t>
      </w:r>
      <w:r w:rsidR="00147619" w:rsidRPr="00302B40">
        <w:t>pour la</w:t>
      </w:r>
      <w:r w:rsidRPr="00302B40">
        <w:t xml:space="preserve"> gestion du spectre des fréquences radioélectriques et des ressources orbitales associées </w:t>
      </w:r>
      <w:r w:rsidR="00147619" w:rsidRPr="00302B40">
        <w:t>reste d'actualité</w:t>
      </w:r>
      <w:r w:rsidRPr="00302B40">
        <w:t xml:space="preserve"> dans </w:t>
      </w:r>
      <w:r w:rsidR="00147619" w:rsidRPr="00302B40">
        <w:t xml:space="preserve">un </w:t>
      </w:r>
      <w:r w:rsidRPr="00302B40">
        <w:t xml:space="preserve">monde en constante </w:t>
      </w:r>
      <w:r w:rsidR="00147619" w:rsidRPr="00302B40">
        <w:t>mutation</w:t>
      </w:r>
      <w:r w:rsidRPr="00302B40">
        <w:t>.</w:t>
      </w:r>
    </w:p>
    <w:p w14:paraId="513B350C" w14:textId="04DFFCA8" w:rsidR="00246E01" w:rsidRPr="00302B40" w:rsidRDefault="00246E01" w:rsidP="00080E25">
      <w:r w:rsidRPr="00302B40">
        <w:t>Les différents points de l</w:t>
      </w:r>
      <w:r w:rsidR="0069260A" w:rsidRPr="00302B40">
        <w:t>'</w:t>
      </w:r>
      <w:r w:rsidRPr="00302B40">
        <w:t>ordre du jour de la CMR-27 et de l</w:t>
      </w:r>
      <w:r w:rsidR="0069260A" w:rsidRPr="00302B40">
        <w:t>'</w:t>
      </w:r>
      <w:r w:rsidRPr="00302B40">
        <w:t>ordre du jour préliminaire de la CMR</w:t>
      </w:r>
      <w:r w:rsidR="0069260A" w:rsidRPr="00302B40">
        <w:noBreakHyphen/>
      </w:r>
      <w:r w:rsidRPr="00302B40">
        <w:t>31 reflètent cette situation.</w:t>
      </w:r>
    </w:p>
    <w:p w14:paraId="676EEB64" w14:textId="4D41FAEE" w:rsidR="00246E01" w:rsidRPr="00302B40" w:rsidRDefault="00246E01" w:rsidP="00080E25">
      <w:r w:rsidRPr="00302B40">
        <w:t xml:space="preserve">Il est </w:t>
      </w:r>
      <w:r w:rsidR="00C32F6B" w:rsidRPr="00302B40">
        <w:t>intéressant de noter</w:t>
      </w:r>
      <w:r w:rsidRPr="00302B40">
        <w:t xml:space="preserve"> que </w:t>
      </w:r>
      <w:r w:rsidR="00116280" w:rsidRPr="00302B40">
        <w:t>les autres</w:t>
      </w:r>
      <w:r w:rsidRPr="00302B40">
        <w:t xml:space="preserve"> thèmes </w:t>
      </w:r>
      <w:r w:rsidR="00116280" w:rsidRPr="00302B40">
        <w:t>traités</w:t>
      </w:r>
      <w:r w:rsidRPr="00302B40">
        <w:t xml:space="preserve"> lors de cette conférence</w:t>
      </w:r>
      <w:r w:rsidR="00116280" w:rsidRPr="00302B40">
        <w:t xml:space="preserve">, </w:t>
      </w:r>
      <w:r w:rsidRPr="00302B40">
        <w:t>tels que les IMT, les stations ESIM et les services d</w:t>
      </w:r>
      <w:r w:rsidR="0069260A" w:rsidRPr="00302B40">
        <w:t>'</w:t>
      </w:r>
      <w:r w:rsidRPr="00302B40">
        <w:t>exploration de la Terre par satellite</w:t>
      </w:r>
      <w:r w:rsidR="00C32F6B" w:rsidRPr="00302B40">
        <w:t>,</w:t>
      </w:r>
      <w:r w:rsidRPr="00302B40">
        <w:t xml:space="preserve"> continue</w:t>
      </w:r>
      <w:r w:rsidR="00116280" w:rsidRPr="00302B40">
        <w:t>nt</w:t>
      </w:r>
      <w:r w:rsidRPr="00302B40">
        <w:t xml:space="preserve"> de susciter </w:t>
      </w:r>
      <w:r w:rsidR="00116280" w:rsidRPr="00302B40">
        <w:t xml:space="preserve">un </w:t>
      </w:r>
      <w:r w:rsidR="00C32F6B" w:rsidRPr="00302B40">
        <w:t>grand</w:t>
      </w:r>
      <w:r w:rsidR="00116280" w:rsidRPr="00302B40">
        <w:t xml:space="preserve"> </w:t>
      </w:r>
      <w:r w:rsidRPr="00302B40">
        <w:t xml:space="preserve">intérêt, et nous </w:t>
      </w:r>
      <w:r w:rsidR="00116280" w:rsidRPr="00302B40">
        <w:t xml:space="preserve">retrouverons chacun de ces thèmes lors des </w:t>
      </w:r>
      <w:r w:rsidRPr="00302B40">
        <w:t>prochaines conférences</w:t>
      </w:r>
      <w:r w:rsidR="00116280" w:rsidRPr="00302B40">
        <w:t>.</w:t>
      </w:r>
    </w:p>
    <w:p w14:paraId="254959F5" w14:textId="3BABA459" w:rsidR="00246E01" w:rsidRPr="00302B40" w:rsidRDefault="00246E01" w:rsidP="00080E25">
      <w:r w:rsidRPr="00302B40">
        <w:t>L</w:t>
      </w:r>
      <w:r w:rsidR="0069260A" w:rsidRPr="00302B40">
        <w:t>'</w:t>
      </w:r>
      <w:r w:rsidRPr="00302B40">
        <w:t>importance et l</w:t>
      </w:r>
      <w:r w:rsidR="0069260A" w:rsidRPr="00302B40">
        <w:t>'</w:t>
      </w:r>
      <w:r w:rsidRPr="00302B40">
        <w:t xml:space="preserve">intérêt que revêtent la sécurisation des fréquences pour les services spatiaux et </w:t>
      </w:r>
      <w:r w:rsidR="00116280" w:rsidRPr="00302B40">
        <w:t xml:space="preserve">les services </w:t>
      </w:r>
      <w:r w:rsidRPr="00302B40">
        <w:t>scientifiques sont également évidents</w:t>
      </w:r>
      <w:r w:rsidR="00116280" w:rsidRPr="00302B40">
        <w:t>,</w:t>
      </w:r>
      <w:r w:rsidRPr="00302B40">
        <w:t xml:space="preserve"> compte tenu du nombre de points </w:t>
      </w:r>
      <w:r w:rsidR="00116280" w:rsidRPr="00302B40">
        <w:t>sur ces sujets qui ont été</w:t>
      </w:r>
      <w:r w:rsidRPr="00302B40">
        <w:t xml:space="preserve"> inscrits à l</w:t>
      </w:r>
      <w:r w:rsidR="0069260A" w:rsidRPr="00302B40">
        <w:t>'</w:t>
      </w:r>
      <w:r w:rsidRPr="00302B40">
        <w:t>ordre du jour des prochaines conférences.</w:t>
      </w:r>
    </w:p>
    <w:p w14:paraId="0A0CE4CC" w14:textId="40049EA3" w:rsidR="00246E01" w:rsidRPr="00302B40" w:rsidRDefault="00246E01" w:rsidP="00080E25">
      <w:r w:rsidRPr="00302B40">
        <w:t>De nouveaux points de l</w:t>
      </w:r>
      <w:r w:rsidR="0069260A" w:rsidRPr="00302B40">
        <w:t>'</w:t>
      </w:r>
      <w:r w:rsidRPr="00302B40">
        <w:t>ordre du jour ont été approuvés concernant la protection de la radioastronomie et l</w:t>
      </w:r>
      <w:r w:rsidR="0069260A" w:rsidRPr="00302B40">
        <w:t>'</w:t>
      </w:r>
      <w:r w:rsidRPr="00302B40">
        <w:t>accès équitable aux bandes de fréquences Q/V.</w:t>
      </w:r>
    </w:p>
    <w:p w14:paraId="2BB222F4" w14:textId="03B8C4B6" w:rsidR="00246E01" w:rsidRPr="00302B40" w:rsidRDefault="00246E01" w:rsidP="00080E25">
      <w:r w:rsidRPr="00302B40">
        <w:t xml:space="preserve">Des bandes de fréquences seront également </w:t>
      </w:r>
      <w:r w:rsidR="00C626D8" w:rsidRPr="00302B40">
        <w:t>examinées</w:t>
      </w:r>
      <w:r w:rsidRPr="00302B40">
        <w:t xml:space="preserve"> en vue de nouvelles attributions possibles pour l</w:t>
      </w:r>
      <w:r w:rsidR="0069260A" w:rsidRPr="00302B40">
        <w:t>'</w:t>
      </w:r>
      <w:r w:rsidRPr="00302B40">
        <w:t>utilisation de capteurs de météorologie spatiale, ce qui faciliterait la prévision des phénomènes de météorologie spatiale et de leurs incidences sur les services essentiels pour l</w:t>
      </w:r>
      <w:r w:rsidR="0069260A" w:rsidRPr="00302B40">
        <w:t>'</w:t>
      </w:r>
      <w:r w:rsidRPr="00302B40">
        <w:t>économie</w:t>
      </w:r>
      <w:r w:rsidR="00C626D8" w:rsidRPr="00302B40">
        <w:t xml:space="preserve">, </w:t>
      </w:r>
      <w:r w:rsidRPr="00302B40">
        <w:t>la sûreté et la sécurité de la population.</w:t>
      </w:r>
    </w:p>
    <w:p w14:paraId="6BF3B0FF" w14:textId="2EA6E4D3" w:rsidR="00246E01" w:rsidRPr="00302B40" w:rsidRDefault="00246E01" w:rsidP="0069260A">
      <w:pPr>
        <w:spacing w:after="360"/>
      </w:pPr>
      <w:r w:rsidRPr="00302B40">
        <w:t>Enfin, de nouveaux services mobiles par satellite seront étudiés en vue de développer l</w:t>
      </w:r>
      <w:r w:rsidR="0069260A" w:rsidRPr="00302B40">
        <w:t>'</w:t>
      </w:r>
      <w:r w:rsidRPr="00302B40">
        <w:t>Internet des objets par satellite et de compléter la couverture des réseaux IMT de Terre par une connectivité directe entre l</w:t>
      </w:r>
      <w:r w:rsidR="0069260A" w:rsidRPr="00302B40">
        <w:t>'</w:t>
      </w:r>
      <w:r w:rsidRPr="00302B40">
        <w:t>espace et les équipements d</w:t>
      </w:r>
      <w:r w:rsidR="0069260A" w:rsidRPr="00302B40">
        <w:t>'</w:t>
      </w:r>
      <w:r w:rsidRPr="00302B40">
        <w:t>utilisateur IMT.</w:t>
      </w:r>
    </w:p>
    <w:p w14:paraId="0F8A1507" w14:textId="3A8C1411" w:rsidR="00246E01" w:rsidRPr="00302B40" w:rsidRDefault="00246E01" w:rsidP="00C27A08">
      <w:pPr>
        <w:keepNext/>
        <w:keepLines/>
      </w:pPr>
      <w:r w:rsidRPr="00302B40">
        <w:lastRenderedPageBreak/>
        <w:t>Mesdames et messieurs</w:t>
      </w:r>
      <w:r w:rsidR="00C626D8" w:rsidRPr="00302B40">
        <w:t>,</w:t>
      </w:r>
    </w:p>
    <w:p w14:paraId="3F55751A" w14:textId="05B6C37F" w:rsidR="00246E01" w:rsidRPr="00302B40" w:rsidRDefault="00246E01" w:rsidP="00C27A08">
      <w:pPr>
        <w:keepNext/>
        <w:keepLines/>
      </w:pPr>
      <w:r w:rsidRPr="00302B40">
        <w:t>Chacun d</w:t>
      </w:r>
      <w:r w:rsidR="0069260A" w:rsidRPr="00302B40">
        <w:t>'</w:t>
      </w:r>
      <w:r w:rsidRPr="00302B40">
        <w:t xml:space="preserve">entre vous a joué un rôle </w:t>
      </w:r>
      <w:r w:rsidR="00C626D8" w:rsidRPr="00302B40">
        <w:t>fondamental</w:t>
      </w:r>
      <w:r w:rsidRPr="00302B40">
        <w:t xml:space="preserve"> </w:t>
      </w:r>
      <w:r w:rsidR="00C626D8" w:rsidRPr="00302B40">
        <w:t>dans</w:t>
      </w:r>
      <w:r w:rsidRPr="00302B40">
        <w:t xml:space="preserve"> le succès de cette CMR et je vous en suis très reconnaissant.</w:t>
      </w:r>
    </w:p>
    <w:p w14:paraId="4C7A2BD4" w14:textId="339CA2A9" w:rsidR="00246E01" w:rsidRPr="00302B40" w:rsidRDefault="00246E01" w:rsidP="00C27A08">
      <w:pPr>
        <w:keepNext/>
        <w:keepLines/>
      </w:pPr>
      <w:r w:rsidRPr="00302B40">
        <w:t>Permettez-moi tout d</w:t>
      </w:r>
      <w:r w:rsidR="0069260A" w:rsidRPr="00302B40">
        <w:t>'</w:t>
      </w:r>
      <w:r w:rsidRPr="00302B40">
        <w:t>abord de vous remercier, Monsieur le Président, d</w:t>
      </w:r>
      <w:r w:rsidR="0069260A" w:rsidRPr="00302B40">
        <w:t>'</w:t>
      </w:r>
      <w:r w:rsidRPr="00302B40">
        <w:t xml:space="preserve">avoir assumé cette </w:t>
      </w:r>
      <w:r w:rsidR="00C626D8" w:rsidRPr="00302B40">
        <w:t>immense</w:t>
      </w:r>
      <w:r w:rsidRPr="00302B40">
        <w:t xml:space="preserve"> responsabilité avec</w:t>
      </w:r>
      <w:r w:rsidR="00C626D8" w:rsidRPr="00302B40">
        <w:t xml:space="preserve"> sérénité</w:t>
      </w:r>
      <w:r w:rsidRPr="00302B40">
        <w:t xml:space="preserve"> et bonne humeur. Si les plénières</w:t>
      </w:r>
      <w:r w:rsidR="00C626D8" w:rsidRPr="00302B40">
        <w:t xml:space="preserve"> nous</w:t>
      </w:r>
      <w:r w:rsidRPr="00302B40">
        <w:t xml:space="preserve"> </w:t>
      </w:r>
      <w:r w:rsidR="00C626D8" w:rsidRPr="00302B40">
        <w:t>ont paru</w:t>
      </w:r>
      <w:r w:rsidRPr="00302B40">
        <w:t xml:space="preserve"> </w:t>
      </w:r>
      <w:r w:rsidR="00C626D8" w:rsidRPr="00302B40">
        <w:t>se dérouler sans heurts</w:t>
      </w:r>
      <w:r w:rsidRPr="00302B40">
        <w:t>, c</w:t>
      </w:r>
      <w:r w:rsidR="0069260A" w:rsidRPr="00302B40">
        <w:t>'</w:t>
      </w:r>
      <w:r w:rsidRPr="00302B40">
        <w:t xml:space="preserve">était </w:t>
      </w:r>
      <w:r w:rsidR="00952622" w:rsidRPr="00302B40">
        <w:t xml:space="preserve">précisément </w:t>
      </w:r>
      <w:r w:rsidRPr="00302B40">
        <w:t>parce que</w:t>
      </w:r>
      <w:r w:rsidR="00C626D8" w:rsidRPr="00302B40">
        <w:t xml:space="preserve"> les discussions houleuses avaient lieu</w:t>
      </w:r>
      <w:r w:rsidRPr="00302B40">
        <w:t xml:space="preserve"> dans votre bureau! Je vous remercie </w:t>
      </w:r>
      <w:r w:rsidR="00C626D8" w:rsidRPr="00302B40">
        <w:t>pour</w:t>
      </w:r>
      <w:r w:rsidRPr="00302B40">
        <w:t xml:space="preserve"> votre engagement et </w:t>
      </w:r>
      <w:r w:rsidR="00952622" w:rsidRPr="00302B40">
        <w:t>votre</w:t>
      </w:r>
      <w:r w:rsidR="00C626D8" w:rsidRPr="00302B40">
        <w:t xml:space="preserve"> conduit</w:t>
      </w:r>
      <w:r w:rsidR="00952622" w:rsidRPr="00302B40">
        <w:t>e efficace et agréable</w:t>
      </w:r>
      <w:r w:rsidR="00C626D8" w:rsidRPr="00302B40">
        <w:t xml:space="preserve"> </w:t>
      </w:r>
      <w:r w:rsidR="00C32F6B" w:rsidRPr="00302B40">
        <w:t>d</w:t>
      </w:r>
      <w:r w:rsidRPr="00302B40">
        <w:t>es débats de cette Conférence.</w:t>
      </w:r>
    </w:p>
    <w:p w14:paraId="05F04580" w14:textId="5BF18B5B" w:rsidR="00246E01" w:rsidRPr="00302B40" w:rsidRDefault="00246E01" w:rsidP="00080E25">
      <w:r w:rsidRPr="00302B40">
        <w:t>Je</w:t>
      </w:r>
      <w:r w:rsidR="00952622" w:rsidRPr="00302B40">
        <w:t xml:space="preserve"> tiens à remercier </w:t>
      </w:r>
      <w:r w:rsidRPr="00302B40">
        <w:t>les vice-présidents</w:t>
      </w:r>
      <w:r w:rsidR="00952622" w:rsidRPr="00302B40">
        <w:t xml:space="preserve"> de la CMR, ainsi que</w:t>
      </w:r>
      <w:r w:rsidRPr="00302B40">
        <w:t xml:space="preserve"> les présidents des commissions, des groupes de travail, des sous-groupes de travail, des groupes de rédaction et des groupes ad hoc</w:t>
      </w:r>
      <w:r w:rsidR="00952622" w:rsidRPr="00302B40">
        <w:t xml:space="preserve"> de la Conférence, qui ont </w:t>
      </w:r>
      <w:r w:rsidRPr="00302B40">
        <w:t>travaillé jusqu</w:t>
      </w:r>
      <w:r w:rsidR="0069260A" w:rsidRPr="00302B40">
        <w:t>'</w:t>
      </w:r>
      <w:r w:rsidRPr="00302B40">
        <w:t xml:space="preserve">au bout pour </w:t>
      </w:r>
      <w:r w:rsidR="004524D1" w:rsidRPr="00302B40">
        <w:t>aboutir aux</w:t>
      </w:r>
      <w:r w:rsidRPr="00302B40">
        <w:t xml:space="preserve"> meilleurs résultats possibles en plénière.</w:t>
      </w:r>
    </w:p>
    <w:p w14:paraId="6DA6FF09" w14:textId="71AD6C01" w:rsidR="00246E01" w:rsidRPr="00302B40" w:rsidRDefault="00246E01" w:rsidP="00080E25">
      <w:r w:rsidRPr="00302B40">
        <w:t>Je remercie</w:t>
      </w:r>
      <w:r w:rsidR="004524D1" w:rsidRPr="00302B40">
        <w:t xml:space="preserve"> également</w:t>
      </w:r>
      <w:r w:rsidRPr="00302B40">
        <w:t xml:space="preserve"> le Président du Groupe informel, les chefs des groupes régionaux et les chefs de délégation pour leur dévouement et </w:t>
      </w:r>
      <w:r w:rsidR="004524D1" w:rsidRPr="00302B40">
        <w:t>les</w:t>
      </w:r>
      <w:r w:rsidRPr="00302B40">
        <w:t xml:space="preserve"> longues heures </w:t>
      </w:r>
      <w:r w:rsidR="004524D1" w:rsidRPr="00302B40">
        <w:t xml:space="preserve">qu'ils ont consacrées aux </w:t>
      </w:r>
      <w:r w:rsidRPr="00302B40">
        <w:t>négociations.</w:t>
      </w:r>
    </w:p>
    <w:p w14:paraId="3A92FDAC" w14:textId="564627DC" w:rsidR="00246E01" w:rsidRPr="00302B40" w:rsidRDefault="00246E01" w:rsidP="00080E25">
      <w:r w:rsidRPr="00302B40">
        <w:t xml:space="preserve">Je </w:t>
      </w:r>
      <w:r w:rsidR="004524D1" w:rsidRPr="00302B40">
        <w:t xml:space="preserve">voudrais aussi </w:t>
      </w:r>
      <w:r w:rsidRPr="00302B40">
        <w:t>remercie</w:t>
      </w:r>
      <w:r w:rsidR="004524D1" w:rsidRPr="00302B40">
        <w:t>r</w:t>
      </w:r>
      <w:r w:rsidRPr="00302B40">
        <w:t xml:space="preserve"> le personnel de l</w:t>
      </w:r>
      <w:r w:rsidR="0069260A" w:rsidRPr="00302B40">
        <w:t>'</w:t>
      </w:r>
      <w:r w:rsidRPr="00302B40">
        <w:t>UIT en général</w:t>
      </w:r>
      <w:r w:rsidR="004524D1" w:rsidRPr="00302B40">
        <w:t xml:space="preserve">, </w:t>
      </w:r>
      <w:r w:rsidRPr="00302B40">
        <w:t xml:space="preserve">et </w:t>
      </w:r>
      <w:r w:rsidR="004524D1" w:rsidRPr="00302B40">
        <w:t>m</w:t>
      </w:r>
      <w:r w:rsidRPr="00302B40">
        <w:t>es collègues du BR en particulier, qui n</w:t>
      </w:r>
      <w:r w:rsidR="0069260A" w:rsidRPr="00302B40">
        <w:t>'</w:t>
      </w:r>
      <w:r w:rsidRPr="00302B40">
        <w:t xml:space="preserve">ont ménagé </w:t>
      </w:r>
      <w:r w:rsidR="004524D1" w:rsidRPr="00302B40">
        <w:t>aucun</w:t>
      </w:r>
      <w:r w:rsidRPr="00302B40">
        <w:t xml:space="preserve"> effort pour apporter leur </w:t>
      </w:r>
      <w:r w:rsidR="004524D1" w:rsidRPr="00302B40">
        <w:t>appui</w:t>
      </w:r>
      <w:r w:rsidRPr="00302B40">
        <w:t xml:space="preserve"> et leur assistance à tous les délégués</w:t>
      </w:r>
      <w:r w:rsidR="004524D1" w:rsidRPr="00302B40">
        <w:t>,</w:t>
      </w:r>
      <w:r w:rsidRPr="00302B40">
        <w:t xml:space="preserve"> de toutes les manières possibles.</w:t>
      </w:r>
    </w:p>
    <w:p w14:paraId="341A7DA3" w14:textId="18040D13" w:rsidR="00246E01" w:rsidRPr="00302B40" w:rsidRDefault="00246E01" w:rsidP="00080E25">
      <w:r w:rsidRPr="00302B40">
        <w:t xml:space="preserve">Je </w:t>
      </w:r>
      <w:r w:rsidR="004524D1" w:rsidRPr="00302B40">
        <w:t xml:space="preserve">tiens également à </w:t>
      </w:r>
      <w:r w:rsidRPr="00302B40">
        <w:t>remercie</w:t>
      </w:r>
      <w:r w:rsidR="004524D1" w:rsidRPr="00302B40">
        <w:t>r</w:t>
      </w:r>
      <w:r w:rsidRPr="00302B40">
        <w:t xml:space="preserve"> notre pays hôte pour son hospitalité </w:t>
      </w:r>
      <w:r w:rsidR="004524D1" w:rsidRPr="00302B40">
        <w:t>sans égal et pour avoir mis à dispositions les meilleurs locaux et les meilleurs installations de conférence que nous ayons connus</w:t>
      </w:r>
      <w:r w:rsidRPr="00302B40">
        <w:t xml:space="preserve">. </w:t>
      </w:r>
      <w:r w:rsidR="004524D1" w:rsidRPr="00302B40">
        <w:t>En un mot, v</w:t>
      </w:r>
      <w:r w:rsidRPr="00302B40">
        <w:t xml:space="preserve">otre organisation, votre patience, votre compréhension et votre générosité </w:t>
      </w:r>
      <w:r w:rsidR="004524D1" w:rsidRPr="00302B40">
        <w:t xml:space="preserve">ont </w:t>
      </w:r>
      <w:r w:rsidR="00342ED8" w:rsidRPr="00302B40">
        <w:t xml:space="preserve">tout simplement </w:t>
      </w:r>
      <w:r w:rsidR="004524D1" w:rsidRPr="00302B40">
        <w:t>été</w:t>
      </w:r>
      <w:r w:rsidRPr="00302B40">
        <w:t xml:space="preserve"> fantastiques.</w:t>
      </w:r>
    </w:p>
    <w:p w14:paraId="77529AFF" w14:textId="7C2FA11D" w:rsidR="00246E01" w:rsidRPr="00302B40" w:rsidRDefault="00246E01" w:rsidP="00C27A08">
      <w:pPr>
        <w:spacing w:after="480"/>
      </w:pPr>
      <w:r w:rsidRPr="00302B40">
        <w:t xml:space="preserve">Enfin et surtout, je </w:t>
      </w:r>
      <w:r w:rsidR="004524D1" w:rsidRPr="00302B40">
        <w:t>souhaite remercier chacun d'entre vous</w:t>
      </w:r>
      <w:r w:rsidRPr="00302B40">
        <w:t xml:space="preserve">, Mesdames et Messieurs les délégués, </w:t>
      </w:r>
      <w:r w:rsidR="004524D1" w:rsidRPr="00302B40">
        <w:t>de vous être tant investis dans cette</w:t>
      </w:r>
      <w:r w:rsidRPr="00302B40">
        <w:t xml:space="preserve"> Conférence mondiale des radiocommunications de 2023</w:t>
      </w:r>
      <w:r w:rsidR="004524D1" w:rsidRPr="00302B40">
        <w:t xml:space="preserve"> et de l'avoir menée à bonne fin</w:t>
      </w:r>
      <w:r w:rsidRPr="00302B40">
        <w:t>.</w:t>
      </w:r>
    </w:p>
    <w:p w14:paraId="26E2E2AB" w14:textId="77777777" w:rsidR="00246E01" w:rsidRPr="00302B40" w:rsidRDefault="00246E01" w:rsidP="00080E25">
      <w:r w:rsidRPr="00302B40">
        <w:t>Chers amis,</w:t>
      </w:r>
    </w:p>
    <w:p w14:paraId="691E72C4" w14:textId="7675264D" w:rsidR="00246E01" w:rsidRPr="00302B40" w:rsidRDefault="004524D1" w:rsidP="00080E25">
      <w:r w:rsidRPr="00302B40">
        <w:t>Ainsi s'achève</w:t>
      </w:r>
      <w:r w:rsidR="00246E01" w:rsidRPr="00302B40">
        <w:t xml:space="preserve"> ma dernière CMR en tant que Directeur du BR. </w:t>
      </w:r>
      <w:r w:rsidRPr="00302B40">
        <w:t>Ce fut pour moi</w:t>
      </w:r>
      <w:r w:rsidR="00246E01" w:rsidRPr="00302B40">
        <w:t xml:space="preserve"> un honneur et un </w:t>
      </w:r>
      <w:r w:rsidR="00342ED8" w:rsidRPr="00302B40">
        <w:t>immense</w:t>
      </w:r>
      <w:r w:rsidR="00246E01" w:rsidRPr="00302B40">
        <w:t xml:space="preserve"> plaisir de vous servir, ainsi que l</w:t>
      </w:r>
      <w:r w:rsidR="0069260A" w:rsidRPr="00302B40">
        <w:t>'</w:t>
      </w:r>
      <w:r w:rsidR="00246E01" w:rsidRPr="00302B40">
        <w:t>ensemble de la communauté de l</w:t>
      </w:r>
      <w:r w:rsidR="0069260A" w:rsidRPr="00302B40">
        <w:t>'</w:t>
      </w:r>
      <w:r w:rsidR="00246E01" w:rsidRPr="00302B40">
        <w:t>UIT-R</w:t>
      </w:r>
      <w:r w:rsidRPr="00302B40">
        <w:t>, pendant ces dernières années</w:t>
      </w:r>
      <w:r w:rsidR="00246E01" w:rsidRPr="00302B40">
        <w:t>.</w:t>
      </w:r>
    </w:p>
    <w:p w14:paraId="5025AF54" w14:textId="4BDF7608" w:rsidR="00246E01" w:rsidRPr="00302B40" w:rsidRDefault="0069260A" w:rsidP="00080E25">
      <w:r w:rsidRPr="00302B40">
        <w:t>À</w:t>
      </w:r>
      <w:r w:rsidR="00246E01" w:rsidRPr="00302B40">
        <w:t xml:space="preserve"> ceux qui rentrent chez eux, je souhaite un bon voyage de retour</w:t>
      </w:r>
      <w:r w:rsidR="004524D1" w:rsidRPr="00302B40">
        <w:t xml:space="preserve">, de joyeuses </w:t>
      </w:r>
      <w:r w:rsidR="00246E01" w:rsidRPr="00302B40">
        <w:t xml:space="preserve">fêtes </w:t>
      </w:r>
      <w:r w:rsidR="004524D1" w:rsidRPr="00302B40">
        <w:t>et un bon repos en cette fin d'année</w:t>
      </w:r>
      <w:r w:rsidR="00246E01" w:rsidRPr="00302B40">
        <w:t>.</w:t>
      </w:r>
    </w:p>
    <w:p w14:paraId="50C41975" w14:textId="6C1C25EB" w:rsidR="00246E01" w:rsidRPr="00302B40" w:rsidRDefault="004524D1" w:rsidP="00080E25">
      <w:r w:rsidRPr="00302B40">
        <w:t>Je vous remercie</w:t>
      </w:r>
      <w:r w:rsidR="00246E01" w:rsidRPr="00302B40">
        <w:t>.</w:t>
      </w:r>
    </w:p>
    <w:p w14:paraId="1B439D4A" w14:textId="3DB2E4A5" w:rsidR="00B76D1B" w:rsidRPr="00302B40" w:rsidRDefault="00347EBA" w:rsidP="00080E25">
      <w:pPr>
        <w:jc w:val="center"/>
      </w:pPr>
      <w:r w:rsidRPr="00302B40">
        <w:t>______________</w:t>
      </w:r>
    </w:p>
    <w:sectPr w:rsidR="00B76D1B" w:rsidRPr="00302B40">
      <w:headerReference w:type="default" r:id="rId10"/>
      <w:footerReference w:type="even" r:id="rId11"/>
      <w:footerReference w:type="default" r:id="rId12"/>
      <w:footerReference w:type="first" r:id="rId13"/>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EC793" w14:textId="77777777" w:rsidR="00DD0BBE" w:rsidRDefault="00DD0BBE">
      <w:r>
        <w:separator/>
      </w:r>
    </w:p>
  </w:endnote>
  <w:endnote w:type="continuationSeparator" w:id="0">
    <w:p w14:paraId="592C08BB" w14:textId="77777777" w:rsidR="00DD0BBE" w:rsidRDefault="00DD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232FC" w14:textId="3C98BC9F" w:rsidR="00936D25" w:rsidRDefault="00936D25">
    <w:pPr>
      <w:rPr>
        <w:lang w:val="en-US"/>
      </w:rPr>
    </w:pPr>
    <w:r>
      <w:fldChar w:fldCharType="begin"/>
    </w:r>
    <w:r>
      <w:rPr>
        <w:lang w:val="en-US"/>
      </w:rPr>
      <w:instrText xml:space="preserve"> FILENAME \p  \* MERGEFORMAT </w:instrText>
    </w:r>
    <w:r>
      <w:fldChar w:fldCharType="separate"/>
    </w:r>
    <w:r w:rsidR="004E42FF">
      <w:rPr>
        <w:noProof/>
        <w:lang w:val="en-US"/>
      </w:rPr>
      <w:t>P:\FRA\ITU-R\CONF-R\CMR23\DIV\066F.docx</w:t>
    </w:r>
    <w:r>
      <w:fldChar w:fldCharType="end"/>
    </w:r>
    <w:r>
      <w:rPr>
        <w:lang w:val="en-US"/>
      </w:rPr>
      <w:tab/>
    </w:r>
    <w:r>
      <w:fldChar w:fldCharType="begin"/>
    </w:r>
    <w:r>
      <w:instrText xml:space="preserve"> SAVEDATE \@ DD.MM.YY </w:instrText>
    </w:r>
    <w:r>
      <w:fldChar w:fldCharType="separate"/>
    </w:r>
    <w:r w:rsidR="00577C0B">
      <w:rPr>
        <w:noProof/>
      </w:rPr>
      <w:t>05.02.24</w:t>
    </w:r>
    <w:r>
      <w:fldChar w:fldCharType="end"/>
    </w:r>
    <w:r>
      <w:rPr>
        <w:lang w:val="en-US"/>
      </w:rPr>
      <w:tab/>
    </w:r>
    <w:r>
      <w:fldChar w:fldCharType="begin"/>
    </w:r>
    <w:r>
      <w:instrText xml:space="preserve"> PRINTDATE \@ DD.MM.YY </w:instrText>
    </w:r>
    <w:r>
      <w:fldChar w:fldCharType="separate"/>
    </w:r>
    <w:r w:rsidR="004E42FF">
      <w:rPr>
        <w:noProof/>
      </w:rPr>
      <w:t>05.06.03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1574B" w14:textId="43D67116" w:rsidR="00936D25" w:rsidRDefault="00936D25" w:rsidP="003E5E3D">
    <w:pPr>
      <w:pStyle w:val="Footer"/>
      <w:rPr>
        <w:lang w:val="en-US"/>
      </w:rPr>
    </w:pPr>
    <w:r>
      <w:fldChar w:fldCharType="begin"/>
    </w:r>
    <w:r>
      <w:rPr>
        <w:lang w:val="en-US"/>
      </w:rPr>
      <w:instrText xml:space="preserve"> FILENAME \p  \* MERGEFORMAT </w:instrText>
    </w:r>
    <w:r>
      <w:fldChar w:fldCharType="separate"/>
    </w:r>
    <w:r w:rsidR="00302B40">
      <w:rPr>
        <w:lang w:val="en-US"/>
      </w:rPr>
      <w:t>P:\FRA\ITU-R\CONF-R\CMR23\500\530F.docx</w:t>
    </w:r>
    <w:r>
      <w:fldChar w:fldCharType="end"/>
    </w:r>
    <w:r w:rsidR="00B76D1B" w:rsidRPr="00276694">
      <w:rPr>
        <w:lang w:val="en-US"/>
      </w:rPr>
      <w:t xml:space="preserve"> (533</w:t>
    </w:r>
    <w:r w:rsidR="00302B40">
      <w:rPr>
        <w:lang w:val="en-US"/>
      </w:rPr>
      <w:t>8</w:t>
    </w:r>
    <w:r w:rsidR="006045C7">
      <w:rPr>
        <w:lang w:val="en-US"/>
      </w:rPr>
      <w:t>285</w:t>
    </w:r>
    <w:r w:rsidR="00B76D1B" w:rsidRPr="00276694">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A4D90" w14:textId="3EA6284B" w:rsidR="00936D25" w:rsidRDefault="00936D25" w:rsidP="003E5E3D">
    <w:pPr>
      <w:pStyle w:val="Footer"/>
      <w:rPr>
        <w:lang w:val="en-US"/>
      </w:rPr>
    </w:pPr>
    <w:r>
      <w:fldChar w:fldCharType="begin"/>
    </w:r>
    <w:r>
      <w:rPr>
        <w:lang w:val="en-US"/>
      </w:rPr>
      <w:instrText xml:space="preserve"> FILENAME \p  \* MERGEFORMAT </w:instrText>
    </w:r>
    <w:r>
      <w:fldChar w:fldCharType="separate"/>
    </w:r>
    <w:r w:rsidR="006045C7">
      <w:rPr>
        <w:lang w:val="en-US"/>
      </w:rPr>
      <w:t>P:\FRA\ITU-R\CONF-R\CMR23\500\530F.docx</w:t>
    </w:r>
    <w:r>
      <w:fldChar w:fldCharType="end"/>
    </w:r>
    <w:r w:rsidR="00264916" w:rsidRPr="00276694">
      <w:rPr>
        <w:lang w:val="en-US"/>
      </w:rPr>
      <w:t xml:space="preserve"> (533</w:t>
    </w:r>
    <w:r w:rsidR="006045C7">
      <w:rPr>
        <w:lang w:val="en-US"/>
      </w:rPr>
      <w:t>285</w:t>
    </w:r>
    <w:r w:rsidR="00264916" w:rsidRPr="00276694">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79668" w14:textId="77777777" w:rsidR="00DD0BBE" w:rsidRDefault="00DD0BBE">
      <w:r>
        <w:rPr>
          <w:b/>
        </w:rPr>
        <w:t>_______________</w:t>
      </w:r>
    </w:p>
  </w:footnote>
  <w:footnote w:type="continuationSeparator" w:id="0">
    <w:p w14:paraId="3F2F35B2" w14:textId="77777777" w:rsidR="00DD0BBE" w:rsidRDefault="00DD0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6833B" w14:textId="7CCFA40D" w:rsidR="004F1F8E" w:rsidRDefault="004F1F8E" w:rsidP="004F1F8E">
    <w:pPr>
      <w:pStyle w:val="Header"/>
    </w:pPr>
    <w:r>
      <w:fldChar w:fldCharType="begin"/>
    </w:r>
    <w:r>
      <w:instrText xml:space="preserve"> PAGE </w:instrText>
    </w:r>
    <w:r>
      <w:fldChar w:fldCharType="separate"/>
    </w:r>
    <w:r w:rsidR="00E93903">
      <w:rPr>
        <w:noProof/>
      </w:rPr>
      <w:t>2</w:t>
    </w:r>
    <w:r>
      <w:fldChar w:fldCharType="end"/>
    </w:r>
  </w:p>
  <w:p w14:paraId="62751FBC" w14:textId="16014D84" w:rsidR="004F1F8E" w:rsidRDefault="00F372DE" w:rsidP="00587A4E">
    <w:pPr>
      <w:pStyle w:val="Header"/>
    </w:pPr>
    <w:r>
      <w:t>WRC</w:t>
    </w:r>
    <w:r w:rsidR="00CD3928">
      <w:t>23</w:t>
    </w:r>
    <w:r w:rsidR="004F1F8E">
      <w:t>/</w:t>
    </w:r>
    <w:r w:rsidR="004E42FF">
      <w:t>530</w:t>
    </w:r>
    <w:r w:rsidR="004F1F8E">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52375624"/>
    <w:multiLevelType w:val="hybridMultilevel"/>
    <w:tmpl w:val="4F201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8717444">
    <w:abstractNumId w:val="0"/>
  </w:num>
  <w:num w:numId="2" w16cid:durableId="22101922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745176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BBE"/>
    <w:rsid w:val="00016648"/>
    <w:rsid w:val="0003522F"/>
    <w:rsid w:val="00080E25"/>
    <w:rsid w:val="00080E2C"/>
    <w:rsid w:val="000A4755"/>
    <w:rsid w:val="000B2E0C"/>
    <w:rsid w:val="000B3D0C"/>
    <w:rsid w:val="00116280"/>
    <w:rsid w:val="001167B9"/>
    <w:rsid w:val="001267A0"/>
    <w:rsid w:val="00134655"/>
    <w:rsid w:val="001464B0"/>
    <w:rsid w:val="00147619"/>
    <w:rsid w:val="001600C7"/>
    <w:rsid w:val="00160C64"/>
    <w:rsid w:val="00182071"/>
    <w:rsid w:val="0019352B"/>
    <w:rsid w:val="001960D0"/>
    <w:rsid w:val="001F099E"/>
    <w:rsid w:val="00232FD2"/>
    <w:rsid w:val="00246E01"/>
    <w:rsid w:val="00264916"/>
    <w:rsid w:val="00276694"/>
    <w:rsid w:val="00293628"/>
    <w:rsid w:val="002A4622"/>
    <w:rsid w:val="002B17E5"/>
    <w:rsid w:val="002C0EBF"/>
    <w:rsid w:val="002C5FCD"/>
    <w:rsid w:val="00302B40"/>
    <w:rsid w:val="00302CD2"/>
    <w:rsid w:val="00315AFE"/>
    <w:rsid w:val="0033020D"/>
    <w:rsid w:val="00342ED8"/>
    <w:rsid w:val="00347EBA"/>
    <w:rsid w:val="003606A6"/>
    <w:rsid w:val="0036650C"/>
    <w:rsid w:val="003A583E"/>
    <w:rsid w:val="003E112B"/>
    <w:rsid w:val="003E5E3D"/>
    <w:rsid w:val="00416F68"/>
    <w:rsid w:val="00434207"/>
    <w:rsid w:val="004524D1"/>
    <w:rsid w:val="00457428"/>
    <w:rsid w:val="00466211"/>
    <w:rsid w:val="004D01FC"/>
    <w:rsid w:val="004E28C3"/>
    <w:rsid w:val="004E42FF"/>
    <w:rsid w:val="004F1F8E"/>
    <w:rsid w:val="005143F0"/>
    <w:rsid w:val="00577C0B"/>
    <w:rsid w:val="00584FF8"/>
    <w:rsid w:val="00586CF2"/>
    <w:rsid w:val="00587A4E"/>
    <w:rsid w:val="005C3768"/>
    <w:rsid w:val="005C6C3F"/>
    <w:rsid w:val="005D6E24"/>
    <w:rsid w:val="006045C7"/>
    <w:rsid w:val="00613635"/>
    <w:rsid w:val="0062093D"/>
    <w:rsid w:val="00637ECF"/>
    <w:rsid w:val="00647B59"/>
    <w:rsid w:val="00654E39"/>
    <w:rsid w:val="0069260A"/>
    <w:rsid w:val="006C50CF"/>
    <w:rsid w:val="006F7F9D"/>
    <w:rsid w:val="00701BAE"/>
    <w:rsid w:val="00730E95"/>
    <w:rsid w:val="00774362"/>
    <w:rsid w:val="007A04E8"/>
    <w:rsid w:val="007D1D50"/>
    <w:rsid w:val="0084553F"/>
    <w:rsid w:val="008A3120"/>
    <w:rsid w:val="008C000E"/>
    <w:rsid w:val="008D41BE"/>
    <w:rsid w:val="008D58D3"/>
    <w:rsid w:val="008D6821"/>
    <w:rsid w:val="00923064"/>
    <w:rsid w:val="00936D25"/>
    <w:rsid w:val="00941EA5"/>
    <w:rsid w:val="00952622"/>
    <w:rsid w:val="00966C16"/>
    <w:rsid w:val="009765A8"/>
    <w:rsid w:val="0098732F"/>
    <w:rsid w:val="009C7E7C"/>
    <w:rsid w:val="009D19A1"/>
    <w:rsid w:val="00A00473"/>
    <w:rsid w:val="00A03C9B"/>
    <w:rsid w:val="00A46A92"/>
    <w:rsid w:val="00A606C3"/>
    <w:rsid w:val="00A73A72"/>
    <w:rsid w:val="00A83B09"/>
    <w:rsid w:val="00A84541"/>
    <w:rsid w:val="00AA7365"/>
    <w:rsid w:val="00AD54B7"/>
    <w:rsid w:val="00AD5DDC"/>
    <w:rsid w:val="00AE0AB1"/>
    <w:rsid w:val="00AE36A0"/>
    <w:rsid w:val="00B00294"/>
    <w:rsid w:val="00B07EF1"/>
    <w:rsid w:val="00B23EDF"/>
    <w:rsid w:val="00B361CB"/>
    <w:rsid w:val="00B64FD0"/>
    <w:rsid w:val="00B76D1B"/>
    <w:rsid w:val="00BD4CCF"/>
    <w:rsid w:val="00BF26E7"/>
    <w:rsid w:val="00C01C69"/>
    <w:rsid w:val="00C27A08"/>
    <w:rsid w:val="00C27F7C"/>
    <w:rsid w:val="00C32F6B"/>
    <w:rsid w:val="00C353A4"/>
    <w:rsid w:val="00C626D8"/>
    <w:rsid w:val="00C814B9"/>
    <w:rsid w:val="00CD3928"/>
    <w:rsid w:val="00CD516F"/>
    <w:rsid w:val="00CE2C8D"/>
    <w:rsid w:val="00CE6A1C"/>
    <w:rsid w:val="00D119A7"/>
    <w:rsid w:val="00D25FBA"/>
    <w:rsid w:val="00D66EAC"/>
    <w:rsid w:val="00D730DF"/>
    <w:rsid w:val="00D772F0"/>
    <w:rsid w:val="00D77BDC"/>
    <w:rsid w:val="00D8241C"/>
    <w:rsid w:val="00DC402B"/>
    <w:rsid w:val="00DD0BBE"/>
    <w:rsid w:val="00DE0932"/>
    <w:rsid w:val="00DF0B2D"/>
    <w:rsid w:val="00E049F1"/>
    <w:rsid w:val="00E37A25"/>
    <w:rsid w:val="00E70A31"/>
    <w:rsid w:val="00E72DE8"/>
    <w:rsid w:val="00E93903"/>
    <w:rsid w:val="00E95ABA"/>
    <w:rsid w:val="00E977A2"/>
    <w:rsid w:val="00E97EE4"/>
    <w:rsid w:val="00EA3F38"/>
    <w:rsid w:val="00EA5AB6"/>
    <w:rsid w:val="00EC7615"/>
    <w:rsid w:val="00ED16AA"/>
    <w:rsid w:val="00EF662E"/>
    <w:rsid w:val="00F148F1"/>
    <w:rsid w:val="00F372DE"/>
    <w:rsid w:val="00F9722E"/>
    <w:rsid w:val="00FA3BBF"/>
    <w:rsid w:val="00FA6111"/>
    <w:rsid w:val="00FC0101"/>
    <w:rsid w:val="00FC31B5"/>
    <w:rsid w:val="00FC41F8"/>
    <w:rsid w:val="00FC4ADC"/>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BBB81E"/>
  <w15:docId w15:val="{9A38A9EF-2A79-43C3-9C5E-ED9AB462B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4ADC"/>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FC4ADC"/>
    <w:pPr>
      <w:keepNext/>
      <w:keepLines/>
      <w:spacing w:before="280"/>
      <w:ind w:left="1134" w:hanging="1134"/>
      <w:outlineLvl w:val="0"/>
    </w:pPr>
    <w:rPr>
      <w:b/>
      <w:sz w:val="28"/>
    </w:rPr>
  </w:style>
  <w:style w:type="paragraph" w:styleId="Heading2">
    <w:name w:val="heading 2"/>
    <w:basedOn w:val="Heading1"/>
    <w:next w:val="Normal"/>
    <w:qFormat/>
    <w:rsid w:val="00FC4ADC"/>
    <w:pPr>
      <w:spacing w:before="200"/>
      <w:outlineLvl w:val="1"/>
    </w:pPr>
    <w:rPr>
      <w:sz w:val="24"/>
    </w:rPr>
  </w:style>
  <w:style w:type="paragraph" w:styleId="Heading3">
    <w:name w:val="heading 3"/>
    <w:basedOn w:val="Heading1"/>
    <w:next w:val="Normal"/>
    <w:qFormat/>
    <w:rsid w:val="00FC4ADC"/>
    <w:pPr>
      <w:tabs>
        <w:tab w:val="clear" w:pos="1134"/>
      </w:tabs>
      <w:spacing w:before="200"/>
      <w:outlineLvl w:val="2"/>
    </w:pPr>
    <w:rPr>
      <w:sz w:val="24"/>
    </w:rPr>
  </w:style>
  <w:style w:type="paragraph" w:styleId="Heading4">
    <w:name w:val="heading 4"/>
    <w:basedOn w:val="Heading3"/>
    <w:next w:val="Normal"/>
    <w:qFormat/>
    <w:rsid w:val="00FC4ADC"/>
    <w:pPr>
      <w:outlineLvl w:val="3"/>
    </w:pPr>
  </w:style>
  <w:style w:type="paragraph" w:styleId="Heading5">
    <w:name w:val="heading 5"/>
    <w:basedOn w:val="Heading4"/>
    <w:next w:val="Normal"/>
    <w:qFormat/>
    <w:rsid w:val="00FC4ADC"/>
    <w:pPr>
      <w:outlineLvl w:val="4"/>
    </w:pPr>
  </w:style>
  <w:style w:type="paragraph" w:styleId="Heading6">
    <w:name w:val="heading 6"/>
    <w:basedOn w:val="Heading4"/>
    <w:next w:val="Normal"/>
    <w:qFormat/>
    <w:rsid w:val="00FC4ADC"/>
    <w:pPr>
      <w:outlineLvl w:val="5"/>
    </w:pPr>
  </w:style>
  <w:style w:type="paragraph" w:styleId="Heading7">
    <w:name w:val="heading 7"/>
    <w:basedOn w:val="Heading6"/>
    <w:next w:val="Normal"/>
    <w:qFormat/>
    <w:rsid w:val="00FC4ADC"/>
    <w:pPr>
      <w:outlineLvl w:val="6"/>
    </w:pPr>
  </w:style>
  <w:style w:type="paragraph" w:styleId="Heading8">
    <w:name w:val="heading 8"/>
    <w:basedOn w:val="Heading6"/>
    <w:next w:val="Normal"/>
    <w:qFormat/>
    <w:rsid w:val="00FC4ADC"/>
    <w:pPr>
      <w:outlineLvl w:val="7"/>
    </w:pPr>
  </w:style>
  <w:style w:type="paragraph" w:styleId="Heading9">
    <w:name w:val="heading 9"/>
    <w:basedOn w:val="Heading6"/>
    <w:next w:val="Normal"/>
    <w:qFormat/>
    <w:rsid w:val="00FC4AD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rsid w:val="00FC4ADC"/>
    <w:pPr>
      <w:keepNext/>
      <w:keepLines/>
      <w:spacing w:before="480" w:after="80"/>
      <w:jc w:val="center"/>
    </w:pPr>
    <w:rPr>
      <w:caps/>
      <w:sz w:val="28"/>
    </w:rPr>
  </w:style>
  <w:style w:type="paragraph" w:customStyle="1" w:styleId="Annexref">
    <w:name w:val="Annex_ref"/>
    <w:basedOn w:val="Normal"/>
    <w:next w:val="Annextitle"/>
    <w:rsid w:val="00FC4ADC"/>
    <w:pPr>
      <w:keepNext/>
      <w:keepLines/>
      <w:spacing w:after="280"/>
      <w:jc w:val="center"/>
    </w:pPr>
  </w:style>
  <w:style w:type="paragraph" w:customStyle="1" w:styleId="Annextitle">
    <w:name w:val="Annex_title"/>
    <w:basedOn w:val="Normal"/>
    <w:next w:val="Normalaftertitle"/>
    <w:rsid w:val="00FC4ADC"/>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FC4ADC"/>
  </w:style>
  <w:style w:type="paragraph" w:customStyle="1" w:styleId="Appendixref">
    <w:name w:val="Appendix_ref"/>
    <w:basedOn w:val="Annexref"/>
    <w:next w:val="Annextitle"/>
    <w:rsid w:val="00FC4ADC"/>
  </w:style>
  <w:style w:type="paragraph" w:customStyle="1" w:styleId="Appendixtitle">
    <w:name w:val="Appendix_title"/>
    <w:basedOn w:val="Annextitle"/>
    <w:next w:val="Normalaftertitle"/>
    <w:rsid w:val="00FC4ADC"/>
  </w:style>
  <w:style w:type="paragraph" w:customStyle="1" w:styleId="Artheading">
    <w:name w:val="Art_heading"/>
    <w:basedOn w:val="Normal"/>
    <w:next w:val="Normalaftertitle"/>
    <w:rsid w:val="00FC4ADC"/>
    <w:pPr>
      <w:spacing w:before="480"/>
      <w:jc w:val="center"/>
    </w:pPr>
    <w:rPr>
      <w:rFonts w:ascii="Times New Roman Bold" w:hAnsi="Times New Roman Bold"/>
      <w:b/>
      <w:sz w:val="28"/>
    </w:rPr>
  </w:style>
  <w:style w:type="paragraph" w:customStyle="1" w:styleId="ArtNo">
    <w:name w:val="Art_No"/>
    <w:basedOn w:val="Normal"/>
    <w:next w:val="Arttitle"/>
    <w:rsid w:val="00FC4ADC"/>
    <w:pPr>
      <w:keepNext/>
      <w:keepLines/>
      <w:spacing w:before="480"/>
      <w:jc w:val="center"/>
    </w:pPr>
    <w:rPr>
      <w:caps/>
      <w:sz w:val="28"/>
    </w:rPr>
  </w:style>
  <w:style w:type="paragraph" w:customStyle="1" w:styleId="Arttitle">
    <w:name w:val="Art_title"/>
    <w:basedOn w:val="Normal"/>
    <w:next w:val="Normalaftertitle"/>
    <w:rsid w:val="00FC4ADC"/>
    <w:pPr>
      <w:keepNext/>
      <w:keepLines/>
      <w:spacing w:before="240"/>
      <w:jc w:val="center"/>
    </w:pPr>
    <w:rPr>
      <w:b/>
      <w:sz w:val="28"/>
    </w:rPr>
  </w:style>
  <w:style w:type="paragraph" w:customStyle="1" w:styleId="Call">
    <w:name w:val="Call"/>
    <w:basedOn w:val="Normal"/>
    <w:next w:val="Normal"/>
    <w:rsid w:val="00FC4ADC"/>
    <w:pPr>
      <w:keepNext/>
      <w:keepLines/>
      <w:spacing w:before="160"/>
      <w:ind w:left="1134"/>
    </w:pPr>
    <w:rPr>
      <w:i/>
    </w:rPr>
  </w:style>
  <w:style w:type="paragraph" w:customStyle="1" w:styleId="ChapNo">
    <w:name w:val="Chap_No"/>
    <w:basedOn w:val="ArtNo"/>
    <w:next w:val="Chaptitle"/>
    <w:rsid w:val="00FC4ADC"/>
    <w:rPr>
      <w:rFonts w:ascii="Times New Roman Bold" w:hAnsi="Times New Roman Bold"/>
      <w:b/>
    </w:rPr>
  </w:style>
  <w:style w:type="paragraph" w:customStyle="1" w:styleId="Chaptitle">
    <w:name w:val="Chap_title"/>
    <w:basedOn w:val="Arttitle"/>
    <w:next w:val="Normalaftertitle"/>
    <w:rsid w:val="00FC4ADC"/>
  </w:style>
  <w:style w:type="paragraph" w:customStyle="1" w:styleId="ddate">
    <w:name w:val="ddate"/>
    <w:basedOn w:val="Normal"/>
    <w:rsid w:val="00FC4ADC"/>
    <w:pPr>
      <w:framePr w:hSpace="181" w:wrap="around" w:vAnchor="page" w:hAnchor="margin" w:y="852"/>
      <w:shd w:val="solid" w:color="FFFFFF" w:fill="FFFFFF"/>
      <w:spacing w:before="0"/>
    </w:pPr>
    <w:rPr>
      <w:b/>
      <w:bCs/>
    </w:rPr>
  </w:style>
  <w:style w:type="paragraph" w:customStyle="1" w:styleId="dnum">
    <w:name w:val="dnum"/>
    <w:basedOn w:val="Normal"/>
    <w:rsid w:val="00FC4ADC"/>
    <w:pPr>
      <w:framePr w:hSpace="181" w:wrap="around" w:vAnchor="page" w:hAnchor="margin" w:y="852"/>
      <w:shd w:val="solid" w:color="FFFFFF" w:fill="FFFFFF"/>
    </w:pPr>
    <w:rPr>
      <w:b/>
      <w:bCs/>
    </w:rPr>
  </w:style>
  <w:style w:type="paragraph" w:customStyle="1" w:styleId="dorlang">
    <w:name w:val="dorlang"/>
    <w:basedOn w:val="Normal"/>
    <w:rsid w:val="00FC4ADC"/>
    <w:pPr>
      <w:framePr w:hSpace="181" w:wrap="around" w:vAnchor="page" w:hAnchor="margin" w:y="852"/>
      <w:shd w:val="solid" w:color="FFFFFF" w:fill="FFFFFF"/>
      <w:spacing w:before="0"/>
    </w:pPr>
    <w:rPr>
      <w:b/>
      <w:bCs/>
    </w:rPr>
  </w:style>
  <w:style w:type="character" w:styleId="EndnoteReference">
    <w:name w:val="endnote reference"/>
    <w:semiHidden/>
    <w:rsid w:val="00FC4ADC"/>
    <w:rPr>
      <w:vertAlign w:val="superscript"/>
    </w:rPr>
  </w:style>
  <w:style w:type="paragraph" w:customStyle="1" w:styleId="enumlev1">
    <w:name w:val="enumlev1"/>
    <w:basedOn w:val="Normal"/>
    <w:rsid w:val="00FC4ADC"/>
    <w:pPr>
      <w:tabs>
        <w:tab w:val="clear" w:pos="2268"/>
        <w:tab w:val="left" w:pos="2608"/>
        <w:tab w:val="left" w:pos="3345"/>
      </w:tabs>
      <w:spacing w:before="80"/>
      <w:ind w:left="1134" w:hanging="1134"/>
    </w:pPr>
  </w:style>
  <w:style w:type="paragraph" w:customStyle="1" w:styleId="enumlev2">
    <w:name w:val="enumlev2"/>
    <w:basedOn w:val="enumlev1"/>
    <w:rsid w:val="00FC4ADC"/>
    <w:pPr>
      <w:ind w:left="1871" w:hanging="737"/>
    </w:pPr>
  </w:style>
  <w:style w:type="paragraph" w:customStyle="1" w:styleId="enumlev3">
    <w:name w:val="enumlev3"/>
    <w:basedOn w:val="enumlev2"/>
    <w:rsid w:val="00FC4ADC"/>
    <w:pPr>
      <w:ind w:left="2268" w:hanging="397"/>
    </w:pPr>
  </w:style>
  <w:style w:type="paragraph" w:customStyle="1" w:styleId="Equation">
    <w:name w:val="Equation"/>
    <w:basedOn w:val="Normal"/>
    <w:rsid w:val="00FC4ADC"/>
    <w:pPr>
      <w:tabs>
        <w:tab w:val="clear" w:pos="1871"/>
        <w:tab w:val="clear" w:pos="2268"/>
        <w:tab w:val="center" w:pos="4820"/>
        <w:tab w:val="right" w:pos="9639"/>
      </w:tabs>
    </w:pPr>
  </w:style>
  <w:style w:type="paragraph" w:styleId="NormalIndent">
    <w:name w:val="Normal Indent"/>
    <w:basedOn w:val="Normal"/>
    <w:rsid w:val="00FC4ADC"/>
    <w:pPr>
      <w:ind w:left="1134"/>
    </w:pPr>
  </w:style>
  <w:style w:type="paragraph" w:customStyle="1" w:styleId="Equationlegend">
    <w:name w:val="Equation_legend"/>
    <w:basedOn w:val="NormalIndent"/>
    <w:rsid w:val="00FC4ADC"/>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FC4ADC"/>
    <w:pPr>
      <w:keepNext/>
      <w:keepLines/>
      <w:spacing w:before="20" w:after="20"/>
    </w:pPr>
    <w:rPr>
      <w:sz w:val="18"/>
    </w:rPr>
  </w:style>
  <w:style w:type="paragraph" w:customStyle="1" w:styleId="FigureNo">
    <w:name w:val="Figure_No"/>
    <w:basedOn w:val="Normal"/>
    <w:next w:val="Figuretitle"/>
    <w:rsid w:val="00FC4ADC"/>
    <w:pPr>
      <w:keepNext/>
      <w:keepLines/>
      <w:spacing w:before="480" w:after="120"/>
      <w:jc w:val="center"/>
    </w:pPr>
    <w:rPr>
      <w:caps/>
      <w:sz w:val="20"/>
    </w:rPr>
  </w:style>
  <w:style w:type="paragraph" w:customStyle="1" w:styleId="Figuretitle">
    <w:name w:val="Figure_title"/>
    <w:basedOn w:val="Normal"/>
    <w:next w:val="Normal"/>
    <w:rsid w:val="00FC4ADC"/>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rsid w:val="00FC4ADC"/>
    <w:pPr>
      <w:keepNext w:val="0"/>
    </w:pPr>
  </w:style>
  <w:style w:type="paragraph" w:styleId="Footer">
    <w:name w:val="footer"/>
    <w:basedOn w:val="Normal"/>
    <w:rsid w:val="00FC4ADC"/>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FC4ADC"/>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FC4ADC"/>
    <w:rPr>
      <w:position w:val="6"/>
      <w:sz w:val="18"/>
    </w:rPr>
  </w:style>
  <w:style w:type="paragraph" w:styleId="FootnoteText">
    <w:name w:val="footnote text"/>
    <w:basedOn w:val="Normal"/>
    <w:rsid w:val="00FC4ADC"/>
    <w:pPr>
      <w:keepLines/>
      <w:tabs>
        <w:tab w:val="left" w:pos="255"/>
      </w:tabs>
    </w:pPr>
  </w:style>
  <w:style w:type="paragraph" w:styleId="Header">
    <w:name w:val="header"/>
    <w:basedOn w:val="Normal"/>
    <w:link w:val="HeaderChar"/>
    <w:rsid w:val="00FC4ADC"/>
    <w:pPr>
      <w:spacing w:before="0"/>
      <w:jc w:val="center"/>
    </w:pPr>
    <w:rPr>
      <w:sz w:val="18"/>
    </w:rPr>
  </w:style>
  <w:style w:type="paragraph" w:customStyle="1" w:styleId="Headingb">
    <w:name w:val="Heading_b"/>
    <w:basedOn w:val="Normal"/>
    <w:next w:val="Normal"/>
    <w:rsid w:val="00FC4ADC"/>
    <w:pPr>
      <w:keepNext/>
      <w:spacing w:before="160"/>
    </w:pPr>
    <w:rPr>
      <w:b/>
    </w:rPr>
  </w:style>
  <w:style w:type="paragraph" w:customStyle="1" w:styleId="Headingi">
    <w:name w:val="Heading_i"/>
    <w:basedOn w:val="Normal"/>
    <w:next w:val="Normal"/>
    <w:rsid w:val="00FC4ADC"/>
    <w:pPr>
      <w:keepNext/>
      <w:spacing w:before="160"/>
    </w:pPr>
    <w:rPr>
      <w:rFonts w:ascii="Times" w:hAnsi="Times"/>
      <w:i/>
    </w:rPr>
  </w:style>
  <w:style w:type="paragraph" w:styleId="Index1">
    <w:name w:val="index 1"/>
    <w:basedOn w:val="Normal"/>
    <w:next w:val="Normal"/>
    <w:semiHidden/>
    <w:rsid w:val="00FC4ADC"/>
  </w:style>
  <w:style w:type="paragraph" w:styleId="Index2">
    <w:name w:val="index 2"/>
    <w:basedOn w:val="Normal"/>
    <w:next w:val="Normal"/>
    <w:semiHidden/>
    <w:rsid w:val="00FC4ADC"/>
    <w:pPr>
      <w:ind w:left="283"/>
    </w:pPr>
  </w:style>
  <w:style w:type="paragraph" w:styleId="Index3">
    <w:name w:val="index 3"/>
    <w:basedOn w:val="Normal"/>
    <w:next w:val="Normal"/>
    <w:semiHidden/>
    <w:rsid w:val="00FC4ADC"/>
    <w:pPr>
      <w:ind w:left="566"/>
    </w:pPr>
  </w:style>
  <w:style w:type="paragraph" w:styleId="Index4">
    <w:name w:val="index 4"/>
    <w:basedOn w:val="Normal"/>
    <w:next w:val="Normal"/>
    <w:semiHidden/>
    <w:rsid w:val="00FC4ADC"/>
    <w:pPr>
      <w:ind w:left="849"/>
    </w:pPr>
  </w:style>
  <w:style w:type="paragraph" w:styleId="Index5">
    <w:name w:val="index 5"/>
    <w:basedOn w:val="Normal"/>
    <w:next w:val="Normal"/>
    <w:semiHidden/>
    <w:rsid w:val="00FC4ADC"/>
    <w:pPr>
      <w:ind w:left="1132"/>
    </w:pPr>
  </w:style>
  <w:style w:type="paragraph" w:styleId="Index6">
    <w:name w:val="index 6"/>
    <w:basedOn w:val="Normal"/>
    <w:next w:val="Normal"/>
    <w:semiHidden/>
    <w:rsid w:val="00FC4ADC"/>
    <w:pPr>
      <w:ind w:left="1415"/>
    </w:pPr>
  </w:style>
  <w:style w:type="paragraph" w:styleId="Index7">
    <w:name w:val="index 7"/>
    <w:basedOn w:val="Normal"/>
    <w:next w:val="Normal"/>
    <w:semiHidden/>
    <w:rsid w:val="00FC4ADC"/>
    <w:pPr>
      <w:ind w:left="1698"/>
    </w:pPr>
  </w:style>
  <w:style w:type="paragraph" w:styleId="IndexHeading">
    <w:name w:val="index heading"/>
    <w:basedOn w:val="Normal"/>
    <w:next w:val="Index1"/>
    <w:semiHidden/>
    <w:rsid w:val="00FC4ADC"/>
  </w:style>
  <w:style w:type="character" w:styleId="LineNumber">
    <w:name w:val="line number"/>
    <w:basedOn w:val="DefaultParagraphFont"/>
    <w:rsid w:val="00FC4ADC"/>
  </w:style>
  <w:style w:type="paragraph" w:customStyle="1" w:styleId="Normalaftertitle">
    <w:name w:val="Normal after title"/>
    <w:basedOn w:val="Normal"/>
    <w:next w:val="Normal"/>
    <w:rsid w:val="00FC4ADC"/>
    <w:pPr>
      <w:spacing w:before="280"/>
    </w:pPr>
  </w:style>
  <w:style w:type="character" w:customStyle="1" w:styleId="Appdef">
    <w:name w:val="App_def"/>
    <w:rsid w:val="00FC4ADC"/>
    <w:rPr>
      <w:rFonts w:ascii="Times New Roman" w:hAnsi="Times New Roman"/>
      <w:b/>
    </w:rPr>
  </w:style>
  <w:style w:type="character" w:customStyle="1" w:styleId="Appref">
    <w:name w:val="App_ref"/>
    <w:basedOn w:val="DefaultParagraphFont"/>
    <w:rsid w:val="00FC4ADC"/>
  </w:style>
  <w:style w:type="character" w:customStyle="1" w:styleId="Artdef">
    <w:name w:val="Art_def"/>
    <w:rsid w:val="00FC4ADC"/>
    <w:rPr>
      <w:rFonts w:ascii="Times New Roman" w:hAnsi="Times New Roman"/>
      <w:b/>
    </w:rPr>
  </w:style>
  <w:style w:type="character" w:customStyle="1" w:styleId="Artref">
    <w:name w:val="Art_ref"/>
    <w:basedOn w:val="DefaultParagraphFont"/>
    <w:rsid w:val="00FC4ADC"/>
  </w:style>
  <w:style w:type="paragraph" w:customStyle="1" w:styleId="Border">
    <w:name w:val="Border"/>
    <w:basedOn w:val="Normal"/>
    <w:rsid w:val="00FC4ADC"/>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rsid w:val="00FC4ADC"/>
    <w:pPr>
      <w:keepNext/>
      <w:keepLines/>
      <w:jc w:val="center"/>
    </w:pPr>
  </w:style>
  <w:style w:type="paragraph" w:customStyle="1" w:styleId="Agendaitem">
    <w:name w:val="Agenda_item"/>
    <w:basedOn w:val="Normal"/>
    <w:next w:val="Normalaftertitle"/>
    <w:qFormat/>
    <w:rsid w:val="00FC4ADC"/>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FC4ADC"/>
  </w:style>
  <w:style w:type="paragraph" w:customStyle="1" w:styleId="ApptoAnnex">
    <w:name w:val="App_to_Annex"/>
    <w:basedOn w:val="AppendixNo"/>
    <w:qFormat/>
    <w:rsid w:val="00FC4ADC"/>
  </w:style>
  <w:style w:type="paragraph" w:customStyle="1" w:styleId="Note">
    <w:name w:val="Note"/>
    <w:basedOn w:val="Normal"/>
    <w:rsid w:val="00FC4ADC"/>
    <w:pPr>
      <w:tabs>
        <w:tab w:val="left" w:pos="284"/>
      </w:tabs>
      <w:spacing w:before="80"/>
    </w:pPr>
  </w:style>
  <w:style w:type="character" w:styleId="PageNumber">
    <w:name w:val="page number"/>
    <w:basedOn w:val="DefaultParagraphFont"/>
    <w:rsid w:val="00FC4ADC"/>
  </w:style>
  <w:style w:type="paragraph" w:customStyle="1" w:styleId="Proposal">
    <w:name w:val="Proposal"/>
    <w:basedOn w:val="Normal"/>
    <w:next w:val="Normal"/>
    <w:rsid w:val="00FC4ADC"/>
    <w:pPr>
      <w:keepNext/>
      <w:spacing w:before="240"/>
    </w:pPr>
    <w:rPr>
      <w:rFonts w:hAnsi="Times New Roman Bold"/>
      <w:b/>
    </w:rPr>
  </w:style>
  <w:style w:type="paragraph" w:customStyle="1" w:styleId="Part1">
    <w:name w:val="Part_1"/>
    <w:basedOn w:val="Normal"/>
    <w:next w:val="Normal"/>
    <w:qFormat/>
    <w:rsid w:val="00FC4ADC"/>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FC4ADC"/>
  </w:style>
  <w:style w:type="paragraph" w:customStyle="1" w:styleId="Parttitle">
    <w:name w:val="Part_title"/>
    <w:basedOn w:val="Annextitle"/>
    <w:next w:val="Normalaftertitle"/>
    <w:rsid w:val="00FC4ADC"/>
  </w:style>
  <w:style w:type="paragraph" w:styleId="TOC1">
    <w:name w:val="toc 1"/>
    <w:basedOn w:val="Normal"/>
    <w:rsid w:val="00FC4AD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C4ADC"/>
    <w:pPr>
      <w:spacing w:before="120"/>
    </w:pPr>
  </w:style>
  <w:style w:type="paragraph" w:styleId="TOC3">
    <w:name w:val="toc 3"/>
    <w:basedOn w:val="TOC2"/>
    <w:rsid w:val="00FC4ADC"/>
  </w:style>
  <w:style w:type="paragraph" w:styleId="TOC4">
    <w:name w:val="toc 4"/>
    <w:basedOn w:val="TOC3"/>
    <w:rsid w:val="00FC4ADC"/>
  </w:style>
  <w:style w:type="paragraph" w:styleId="TOC5">
    <w:name w:val="toc 5"/>
    <w:basedOn w:val="TOC4"/>
    <w:rsid w:val="00FC4ADC"/>
  </w:style>
  <w:style w:type="paragraph" w:styleId="TOC6">
    <w:name w:val="toc 6"/>
    <w:basedOn w:val="TOC4"/>
    <w:rsid w:val="00FC4ADC"/>
  </w:style>
  <w:style w:type="paragraph" w:styleId="TOC7">
    <w:name w:val="toc 7"/>
    <w:basedOn w:val="TOC4"/>
    <w:rsid w:val="00FC4ADC"/>
  </w:style>
  <w:style w:type="paragraph" w:styleId="TOC8">
    <w:name w:val="toc 8"/>
    <w:basedOn w:val="TOC4"/>
    <w:rsid w:val="00FC4ADC"/>
  </w:style>
  <w:style w:type="paragraph" w:customStyle="1" w:styleId="Title1">
    <w:name w:val="Title 1"/>
    <w:basedOn w:val="Normal"/>
    <w:next w:val="Normal"/>
    <w:rsid w:val="00FC4ADC"/>
    <w:pPr>
      <w:tabs>
        <w:tab w:val="left" w:pos="567"/>
        <w:tab w:val="left" w:pos="1701"/>
        <w:tab w:val="left" w:pos="2835"/>
      </w:tabs>
      <w:spacing w:before="240"/>
      <w:jc w:val="center"/>
    </w:pPr>
    <w:rPr>
      <w:caps/>
      <w:sz w:val="28"/>
    </w:rPr>
  </w:style>
  <w:style w:type="paragraph" w:customStyle="1" w:styleId="Title2">
    <w:name w:val="Title 2"/>
    <w:basedOn w:val="Normal"/>
    <w:next w:val="Normal"/>
    <w:rsid w:val="00FC4ADC"/>
    <w:pPr>
      <w:overflowPunct/>
      <w:autoSpaceDE/>
      <w:autoSpaceDN/>
      <w:adjustRightInd/>
      <w:spacing w:before="480"/>
      <w:jc w:val="center"/>
      <w:textAlignment w:val="auto"/>
    </w:pPr>
    <w:rPr>
      <w:caps/>
      <w:sz w:val="28"/>
    </w:rPr>
  </w:style>
  <w:style w:type="paragraph" w:customStyle="1" w:styleId="Title3">
    <w:name w:val="Title 3"/>
    <w:basedOn w:val="Title2"/>
    <w:next w:val="Normal"/>
    <w:rsid w:val="00FC4ADC"/>
    <w:pPr>
      <w:spacing w:before="240"/>
    </w:pPr>
    <w:rPr>
      <w:caps w:val="0"/>
    </w:rPr>
  </w:style>
  <w:style w:type="paragraph" w:customStyle="1" w:styleId="Title4">
    <w:name w:val="Title 4"/>
    <w:basedOn w:val="Title3"/>
    <w:next w:val="Heading1"/>
    <w:rsid w:val="00FC4ADC"/>
    <w:rPr>
      <w:b/>
    </w:rPr>
  </w:style>
  <w:style w:type="paragraph" w:customStyle="1" w:styleId="toc0">
    <w:name w:val="toc 0"/>
    <w:basedOn w:val="Normal"/>
    <w:next w:val="TOC1"/>
    <w:rsid w:val="00FC4ADC"/>
    <w:pPr>
      <w:tabs>
        <w:tab w:val="clear" w:pos="1134"/>
        <w:tab w:val="clear" w:pos="1871"/>
        <w:tab w:val="clear" w:pos="2268"/>
        <w:tab w:val="right" w:pos="9781"/>
      </w:tabs>
    </w:pPr>
    <w:rPr>
      <w:b/>
    </w:rPr>
  </w:style>
  <w:style w:type="paragraph" w:customStyle="1" w:styleId="RecNo">
    <w:name w:val="Rec_No"/>
    <w:basedOn w:val="Normal"/>
    <w:next w:val="Normal"/>
    <w:rsid w:val="00FC4ADC"/>
    <w:pPr>
      <w:keepNext/>
      <w:keepLines/>
      <w:spacing w:before="480"/>
      <w:jc w:val="center"/>
    </w:pPr>
    <w:rPr>
      <w:caps/>
      <w:sz w:val="28"/>
    </w:rPr>
  </w:style>
  <w:style w:type="paragraph" w:customStyle="1" w:styleId="Rectitle">
    <w:name w:val="Rec_title"/>
    <w:basedOn w:val="RecNo"/>
    <w:next w:val="Normal"/>
    <w:rsid w:val="00FC4ADC"/>
    <w:pPr>
      <w:spacing w:before="240"/>
    </w:pPr>
    <w:rPr>
      <w:rFonts w:ascii="Times New Roman Bold" w:hAnsi="Times New Roman Bold"/>
      <w:b/>
      <w:caps w:val="0"/>
    </w:rPr>
  </w:style>
  <w:style w:type="paragraph" w:customStyle="1" w:styleId="Recdate">
    <w:name w:val="Rec_date"/>
    <w:basedOn w:val="Normal"/>
    <w:next w:val="Normalaftertitle"/>
    <w:rsid w:val="00FC4ADC"/>
    <w:pPr>
      <w:keepNext/>
      <w:keepLines/>
      <w:jc w:val="right"/>
    </w:pPr>
    <w:rPr>
      <w:sz w:val="22"/>
    </w:rPr>
  </w:style>
  <w:style w:type="paragraph" w:customStyle="1" w:styleId="Questiondate">
    <w:name w:val="Question_date"/>
    <w:basedOn w:val="Recdate"/>
    <w:next w:val="Normalaftertitle"/>
    <w:rsid w:val="00FC4ADC"/>
  </w:style>
  <w:style w:type="paragraph" w:customStyle="1" w:styleId="QuestionNo">
    <w:name w:val="Question_No"/>
    <w:basedOn w:val="RecNo"/>
    <w:next w:val="Normal"/>
    <w:rsid w:val="00FC4ADC"/>
  </w:style>
  <w:style w:type="paragraph" w:customStyle="1" w:styleId="Questiontitle">
    <w:name w:val="Question_title"/>
    <w:basedOn w:val="Rectitle"/>
    <w:next w:val="Normal"/>
    <w:rsid w:val="00FC4ADC"/>
  </w:style>
  <w:style w:type="paragraph" w:customStyle="1" w:styleId="Reasons">
    <w:name w:val="Reasons"/>
    <w:basedOn w:val="Normal"/>
    <w:qFormat/>
    <w:rsid w:val="00FC4ADC"/>
    <w:pPr>
      <w:tabs>
        <w:tab w:val="clear" w:pos="1871"/>
        <w:tab w:val="clear" w:pos="2268"/>
        <w:tab w:val="left" w:pos="1588"/>
        <w:tab w:val="left" w:pos="1985"/>
      </w:tabs>
    </w:pPr>
  </w:style>
  <w:style w:type="character" w:customStyle="1" w:styleId="Recdef">
    <w:name w:val="Rec_def"/>
    <w:rsid w:val="00FC4ADC"/>
    <w:rPr>
      <w:b/>
    </w:rPr>
  </w:style>
  <w:style w:type="paragraph" w:customStyle="1" w:styleId="Reftext">
    <w:name w:val="Ref_text"/>
    <w:basedOn w:val="Normal"/>
    <w:rsid w:val="00FC4ADC"/>
    <w:pPr>
      <w:ind w:left="1134" w:hanging="1134"/>
    </w:pPr>
  </w:style>
  <w:style w:type="paragraph" w:customStyle="1" w:styleId="Reftitle">
    <w:name w:val="Ref_title"/>
    <w:basedOn w:val="Normal"/>
    <w:next w:val="Reftext"/>
    <w:rsid w:val="00FC4ADC"/>
    <w:pPr>
      <w:spacing w:before="480"/>
      <w:jc w:val="center"/>
    </w:pPr>
    <w:rPr>
      <w:caps/>
    </w:rPr>
  </w:style>
  <w:style w:type="paragraph" w:customStyle="1" w:styleId="Repdate">
    <w:name w:val="Rep_date"/>
    <w:basedOn w:val="Recdate"/>
    <w:next w:val="Normalaftertitle"/>
    <w:rsid w:val="00FC4ADC"/>
  </w:style>
  <w:style w:type="paragraph" w:customStyle="1" w:styleId="RepNo">
    <w:name w:val="Rep_No"/>
    <w:basedOn w:val="RecNo"/>
    <w:next w:val="Normal"/>
    <w:rsid w:val="00FC4ADC"/>
  </w:style>
  <w:style w:type="paragraph" w:customStyle="1" w:styleId="Repref">
    <w:name w:val="Rep_ref"/>
    <w:basedOn w:val="Normal"/>
    <w:next w:val="Repdate"/>
    <w:rsid w:val="00FC4ADC"/>
    <w:pPr>
      <w:keepNext/>
      <w:keepLines/>
      <w:jc w:val="center"/>
    </w:pPr>
  </w:style>
  <w:style w:type="paragraph" w:customStyle="1" w:styleId="Reptitle">
    <w:name w:val="Rep_title"/>
    <w:basedOn w:val="Rectitle"/>
    <w:next w:val="Repref"/>
    <w:rsid w:val="00FC4ADC"/>
  </w:style>
  <w:style w:type="paragraph" w:customStyle="1" w:styleId="Resdate">
    <w:name w:val="Res_date"/>
    <w:basedOn w:val="Recdate"/>
    <w:next w:val="Normalaftertitle"/>
    <w:rsid w:val="00FC4ADC"/>
  </w:style>
  <w:style w:type="character" w:customStyle="1" w:styleId="Resdef">
    <w:name w:val="Res_def"/>
    <w:rsid w:val="00FC4ADC"/>
    <w:rPr>
      <w:rFonts w:ascii="Times New Roman" w:hAnsi="Times New Roman"/>
      <w:b/>
    </w:rPr>
  </w:style>
  <w:style w:type="paragraph" w:customStyle="1" w:styleId="ResNo">
    <w:name w:val="Res_No"/>
    <w:basedOn w:val="RecNo"/>
    <w:next w:val="Normal"/>
    <w:rsid w:val="00FC4ADC"/>
  </w:style>
  <w:style w:type="paragraph" w:customStyle="1" w:styleId="Restitle">
    <w:name w:val="Res_title"/>
    <w:basedOn w:val="Rectitle"/>
    <w:next w:val="Normal"/>
    <w:rsid w:val="00FC4ADC"/>
  </w:style>
  <w:style w:type="paragraph" w:customStyle="1" w:styleId="Section1">
    <w:name w:val="Section_1"/>
    <w:basedOn w:val="Normal"/>
    <w:rsid w:val="00FC4ADC"/>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C4ADC"/>
    <w:rPr>
      <w:b w:val="0"/>
      <w:i/>
    </w:rPr>
  </w:style>
  <w:style w:type="paragraph" w:customStyle="1" w:styleId="Section3">
    <w:name w:val="Section_3"/>
    <w:basedOn w:val="Section1"/>
    <w:rsid w:val="00FC4ADC"/>
    <w:rPr>
      <w:b w:val="0"/>
    </w:rPr>
  </w:style>
  <w:style w:type="paragraph" w:customStyle="1" w:styleId="SectionNo">
    <w:name w:val="Section_No"/>
    <w:basedOn w:val="AnnexNo"/>
    <w:next w:val="Normal"/>
    <w:rsid w:val="00FC4ADC"/>
  </w:style>
  <w:style w:type="paragraph" w:customStyle="1" w:styleId="Sectiontitle">
    <w:name w:val="Section_title"/>
    <w:basedOn w:val="Annextitle"/>
    <w:next w:val="Normalaftertitle"/>
    <w:rsid w:val="00FC4ADC"/>
  </w:style>
  <w:style w:type="paragraph" w:customStyle="1" w:styleId="Source">
    <w:name w:val="Source"/>
    <w:basedOn w:val="Normal"/>
    <w:next w:val="Normal"/>
    <w:rsid w:val="00FC4ADC"/>
    <w:pPr>
      <w:spacing w:before="840"/>
      <w:jc w:val="center"/>
    </w:pPr>
    <w:rPr>
      <w:b/>
      <w:sz w:val="28"/>
    </w:rPr>
  </w:style>
  <w:style w:type="paragraph" w:customStyle="1" w:styleId="SpecialFooter">
    <w:name w:val="Special Footer"/>
    <w:basedOn w:val="Footer"/>
    <w:rsid w:val="00FC4ADC"/>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FC4ADC"/>
  </w:style>
  <w:style w:type="character" w:customStyle="1" w:styleId="Tablefreq">
    <w:name w:val="Table_freq"/>
    <w:rsid w:val="00FC4ADC"/>
    <w:rPr>
      <w:b/>
      <w:color w:val="auto"/>
      <w:sz w:val="20"/>
    </w:rPr>
  </w:style>
  <w:style w:type="paragraph" w:customStyle="1" w:styleId="Tabletext">
    <w:name w:val="Table_text"/>
    <w:basedOn w:val="Normal"/>
    <w:rsid w:val="00FC4A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FC4ADC"/>
    <w:pPr>
      <w:keepNext/>
      <w:spacing w:before="80" w:after="80"/>
      <w:jc w:val="center"/>
    </w:pPr>
    <w:rPr>
      <w:b/>
    </w:rPr>
  </w:style>
  <w:style w:type="paragraph" w:customStyle="1" w:styleId="Tablelegend">
    <w:name w:val="Table_legend"/>
    <w:basedOn w:val="Tabletext"/>
    <w:rsid w:val="00FC4ADC"/>
    <w:pPr>
      <w:tabs>
        <w:tab w:val="clear" w:pos="284"/>
      </w:tabs>
      <w:spacing w:before="120"/>
    </w:pPr>
  </w:style>
  <w:style w:type="paragraph" w:customStyle="1" w:styleId="TableNo">
    <w:name w:val="Table_No"/>
    <w:basedOn w:val="Normal"/>
    <w:next w:val="Normal"/>
    <w:rsid w:val="00FC4ADC"/>
    <w:pPr>
      <w:keepNext/>
      <w:spacing w:before="560" w:after="120"/>
      <w:jc w:val="center"/>
    </w:pPr>
    <w:rPr>
      <w:caps/>
      <w:sz w:val="20"/>
    </w:rPr>
  </w:style>
  <w:style w:type="paragraph" w:customStyle="1" w:styleId="TableTextS5">
    <w:name w:val="Table_TextS5"/>
    <w:basedOn w:val="Normal"/>
    <w:rsid w:val="00FC0101"/>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FC4ADC"/>
    <w:pPr>
      <w:keepNext/>
      <w:keepLines/>
      <w:spacing w:before="0" w:after="120"/>
      <w:jc w:val="center"/>
    </w:pPr>
    <w:rPr>
      <w:rFonts w:ascii="Times New Roman Bold" w:hAnsi="Times New Roman Bold"/>
      <w:b/>
      <w:sz w:val="20"/>
    </w:rPr>
  </w:style>
  <w:style w:type="table" w:styleId="TableGrid">
    <w:name w:val="Table Grid"/>
    <w:basedOn w:val="TableNormal"/>
    <w:rsid w:val="00FC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FC4ADC"/>
    <w:rPr>
      <w:rFonts w:ascii="Times New Roman" w:hAnsi="Times New Roman"/>
      <w:sz w:val="18"/>
      <w:lang w:val="fr-FR" w:eastAsia="en-US"/>
    </w:rPr>
  </w:style>
  <w:style w:type="paragraph" w:customStyle="1" w:styleId="AppArttitle">
    <w:name w:val="App_Art_title"/>
    <w:basedOn w:val="Arttitle"/>
    <w:next w:val="Normalaftertitle"/>
    <w:qFormat/>
    <w:rsid w:val="00FC4ADC"/>
    <w:rPr>
      <w:lang w:val="fr-CH"/>
    </w:rPr>
  </w:style>
  <w:style w:type="paragraph" w:customStyle="1" w:styleId="AppArtNo">
    <w:name w:val="App_Art_No"/>
    <w:basedOn w:val="ArtNo"/>
    <w:next w:val="AppArttitle"/>
    <w:qFormat/>
    <w:rsid w:val="00FC4ADC"/>
  </w:style>
  <w:style w:type="paragraph" w:customStyle="1" w:styleId="Headingsplit">
    <w:name w:val="Heading_split"/>
    <w:basedOn w:val="Headingi"/>
    <w:qFormat/>
    <w:rsid w:val="00FC4ADC"/>
  </w:style>
  <w:style w:type="paragraph" w:customStyle="1" w:styleId="Normalsplit">
    <w:name w:val="Normal_split"/>
    <w:basedOn w:val="Normal"/>
    <w:next w:val="Normal"/>
    <w:qFormat/>
    <w:rsid w:val="00FC4ADC"/>
  </w:style>
  <w:style w:type="character" w:customStyle="1" w:styleId="Provsplit">
    <w:name w:val="Prov_split"/>
    <w:basedOn w:val="DefaultParagraphFont"/>
    <w:uiPriority w:val="1"/>
    <w:qFormat/>
    <w:rsid w:val="00FC4ADC"/>
  </w:style>
  <w:style w:type="paragraph" w:customStyle="1" w:styleId="Tablesplit">
    <w:name w:val="Table_split"/>
    <w:basedOn w:val="Normal"/>
    <w:qFormat/>
    <w:rsid w:val="00FC4ADC"/>
    <w:pPr>
      <w:tabs>
        <w:tab w:val="clear" w:pos="1134"/>
        <w:tab w:val="clear" w:pos="1871"/>
        <w:tab w:val="clear" w:pos="2268"/>
        <w:tab w:val="left" w:pos="7825"/>
      </w:tabs>
      <w:spacing w:before="40" w:after="40"/>
    </w:pPr>
    <w:rPr>
      <w:b/>
      <w:sz w:val="20"/>
      <w:lang w:val="en-GB"/>
    </w:rPr>
  </w:style>
  <w:style w:type="paragraph" w:customStyle="1" w:styleId="Committee">
    <w:name w:val="Committee"/>
    <w:basedOn w:val="Normal"/>
    <w:qFormat/>
    <w:rsid w:val="00FC4ADC"/>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MethodHeadingb">
    <w:name w:val="Method_Headingb"/>
    <w:basedOn w:val="Headingb"/>
    <w:qFormat/>
    <w:rsid w:val="00FC4ADC"/>
  </w:style>
  <w:style w:type="paragraph" w:customStyle="1" w:styleId="Methodheading1">
    <w:name w:val="Method_heading1"/>
    <w:basedOn w:val="Heading1"/>
    <w:next w:val="Normal"/>
    <w:qFormat/>
    <w:rsid w:val="00FC4ADC"/>
  </w:style>
  <w:style w:type="paragraph" w:customStyle="1" w:styleId="Methodheading2">
    <w:name w:val="Method_heading2"/>
    <w:basedOn w:val="Heading2"/>
    <w:next w:val="Normal"/>
    <w:qFormat/>
    <w:rsid w:val="00FC4ADC"/>
  </w:style>
  <w:style w:type="paragraph" w:customStyle="1" w:styleId="Methodheading3">
    <w:name w:val="Method_heading3"/>
    <w:basedOn w:val="Heading3"/>
    <w:next w:val="Normal"/>
    <w:qFormat/>
    <w:rsid w:val="00FC4ADC"/>
  </w:style>
  <w:style w:type="paragraph" w:customStyle="1" w:styleId="Methodheading4">
    <w:name w:val="Method_heading4"/>
    <w:basedOn w:val="Heading4"/>
    <w:next w:val="Normal"/>
    <w:qFormat/>
    <w:rsid w:val="00FC4ADC"/>
  </w:style>
  <w:style w:type="paragraph" w:customStyle="1" w:styleId="Volumetitle">
    <w:name w:val="Volume_title"/>
    <w:basedOn w:val="ArtNo"/>
    <w:qFormat/>
    <w:rsid w:val="00FC4ADC"/>
    <w:rPr>
      <w:lang w:val="fr-CH"/>
    </w:rPr>
  </w:style>
  <w:style w:type="paragraph" w:customStyle="1" w:styleId="AnnexNotitle">
    <w:name w:val="Annex_No &amp; title"/>
    <w:basedOn w:val="Normal"/>
    <w:next w:val="Normal"/>
    <w:rsid w:val="00347EBA"/>
    <w:pPr>
      <w:keepNext/>
      <w:keepLines/>
      <w:tabs>
        <w:tab w:val="clear" w:pos="1134"/>
        <w:tab w:val="clear" w:pos="1871"/>
        <w:tab w:val="clear" w:pos="2268"/>
        <w:tab w:val="left" w:pos="794"/>
        <w:tab w:val="left" w:pos="1191"/>
        <w:tab w:val="left" w:pos="1588"/>
        <w:tab w:val="left" w:pos="1985"/>
      </w:tabs>
      <w:spacing w:before="480"/>
      <w:jc w:val="center"/>
    </w:pPr>
    <w:rPr>
      <w:b/>
      <w:sz w:val="28"/>
      <w:lang w:val="en-GB"/>
    </w:rPr>
  </w:style>
  <w:style w:type="character" w:customStyle="1" w:styleId="normaltextrun">
    <w:name w:val="normaltextrun"/>
    <w:basedOn w:val="DefaultParagraphFont"/>
    <w:rsid w:val="00347EBA"/>
  </w:style>
  <w:style w:type="paragraph" w:styleId="ListParagraph">
    <w:name w:val="List Paragraph"/>
    <w:basedOn w:val="Normal"/>
    <w:uiPriority w:val="34"/>
    <w:qFormat/>
    <w:rsid w:val="00347EBA"/>
    <w:pPr>
      <w:tabs>
        <w:tab w:val="clear" w:pos="1134"/>
        <w:tab w:val="clear" w:pos="1871"/>
        <w:tab w:val="clear" w:pos="2268"/>
      </w:tabs>
      <w:overflowPunct/>
      <w:autoSpaceDE/>
      <w:autoSpaceDN/>
      <w:adjustRightInd/>
      <w:spacing w:before="0" w:after="160" w:line="259" w:lineRule="auto"/>
      <w:ind w:left="720"/>
      <w:contextualSpacing/>
      <w:textAlignment w:val="auto"/>
    </w:pPr>
    <w:rPr>
      <w:rFonts w:asciiTheme="minorHAnsi" w:eastAsiaTheme="minorHAnsi" w:hAnsiTheme="minorHAnsi" w:cstheme="minorBidi"/>
      <w:kern w:val="2"/>
      <w:sz w:val="22"/>
      <w:szCs w:val="2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BR\PF_WRC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83DF7-2049-47BD-B175-666718254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PF_WRC23.dotx</Template>
  <TotalTime>5</TotalTime>
  <Pages>17</Pages>
  <Words>7673</Words>
  <Characters>41974</Characters>
  <Application>Microsoft Office Word</Application>
  <DocSecurity>0</DocSecurity>
  <Lines>349</Lines>
  <Paragraphs>99</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49548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Conférence mondiale des radiocommunications - 2023</dc:subject>
  <dc:creator>French</dc:creator>
  <cp:keywords>WRC-23</cp:keywords>
  <cp:lastModifiedBy>French</cp:lastModifiedBy>
  <cp:revision>4</cp:revision>
  <cp:lastPrinted>2003-06-05T19:34:00Z</cp:lastPrinted>
  <dcterms:created xsi:type="dcterms:W3CDTF">2024-02-05T10:39:00Z</dcterms:created>
  <dcterms:modified xsi:type="dcterms:W3CDTF">2024-02-05T10:43:00Z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