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43444A" w14:paraId="332DA9C7" w14:textId="77777777" w:rsidTr="3BEE7A86">
        <w:trPr>
          <w:cantSplit/>
        </w:trPr>
        <w:tc>
          <w:tcPr>
            <w:tcW w:w="1418" w:type="dxa"/>
            <w:vAlign w:val="center"/>
          </w:tcPr>
          <w:p w14:paraId="79742A23" w14:textId="77777777" w:rsidR="0043444A" w:rsidRPr="00DF23FC" w:rsidRDefault="0043444A" w:rsidP="00915398">
            <w:pPr>
              <w:spacing w:before="0"/>
              <w:rPr>
                <w:rFonts w:ascii="Verdana" w:hAnsi="Verdana"/>
                <w:position w:val="6"/>
              </w:rPr>
            </w:pPr>
            <w:bookmarkStart w:id="0" w:name="_Hlk131597142"/>
            <w:r>
              <w:rPr>
                <w:noProof/>
                <w:lang w:val="en-US"/>
              </w:rPr>
              <w:drawing>
                <wp:inline distT="0" distB="0" distL="0" distR="0" wp14:anchorId="1F0B8853" wp14:editId="18799898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788168B6" w14:textId="77777777" w:rsidR="0043444A" w:rsidRPr="00DF23FC" w:rsidRDefault="0043444A" w:rsidP="00915398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</w:rPr>
              <w:t>23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B37A1C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179B12D1" w14:textId="77777777" w:rsidR="0043444A" w:rsidRDefault="0043444A" w:rsidP="00915398">
            <w:pPr>
              <w:spacing w:before="0" w:line="240" w:lineRule="atLeast"/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0BDFBACA" wp14:editId="210D9A5F">
                  <wp:extent cx="768096" cy="960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732" cy="97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444A" w:rsidRPr="00974431" w14:paraId="7CECC80F" w14:textId="77777777" w:rsidTr="3BEE7A86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79D70690" w14:textId="77777777" w:rsidR="0043444A" w:rsidRPr="00974431" w:rsidRDefault="0043444A" w:rsidP="00D91769">
            <w:pPr>
              <w:spacing w:before="0" w:after="48" w:line="240" w:lineRule="atLeast"/>
              <w:rPr>
                <w:rFonts w:ascii="Verdana" w:hAnsi="Verdana"/>
                <w:b/>
                <w:bCs/>
                <w:position w:val="6"/>
                <w:sz w:val="20"/>
              </w:rPr>
            </w:pPr>
            <w:bookmarkStart w:id="2" w:name="dhead"/>
            <w:bookmarkEnd w:id="0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4923C942" w14:textId="77777777" w:rsidR="0043444A" w:rsidRPr="00974431" w:rsidRDefault="0043444A" w:rsidP="00D91769">
            <w:pPr>
              <w:spacing w:before="0" w:after="48" w:line="240" w:lineRule="atLeast"/>
              <w:rPr>
                <w:rFonts w:ascii="Verdana" w:hAnsi="Verdana"/>
                <w:b/>
                <w:bCs/>
                <w:position w:val="6"/>
                <w:sz w:val="20"/>
              </w:rPr>
            </w:pPr>
          </w:p>
        </w:tc>
      </w:tr>
      <w:tr w:rsidR="0043444A" w:rsidRPr="00C324A8" w14:paraId="04213FE1" w14:textId="77777777" w:rsidTr="3BEE7A86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22C3D48C" w14:textId="77777777" w:rsidR="0043444A" w:rsidRPr="00C324A8" w:rsidRDefault="0043444A" w:rsidP="00D9176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4DBDC451" w14:textId="77777777" w:rsidR="0043444A" w:rsidRPr="00C324A8" w:rsidRDefault="0043444A" w:rsidP="00D91769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43444A" w:rsidRPr="00C324A8" w14:paraId="277D6978" w14:textId="77777777" w:rsidTr="3BEE7A86">
        <w:trPr>
          <w:cantSplit/>
          <w:trHeight w:val="23"/>
        </w:trPr>
        <w:tc>
          <w:tcPr>
            <w:tcW w:w="6911" w:type="dxa"/>
            <w:gridSpan w:val="2"/>
            <w:vMerge w:val="restart"/>
          </w:tcPr>
          <w:p w14:paraId="0A9C5629" w14:textId="77777777" w:rsidR="0043444A" w:rsidRPr="00D91769" w:rsidRDefault="0043444A" w:rsidP="00D91769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>
              <w:rPr>
                <w:rFonts w:ascii="Verdana" w:hAnsi="Verdana"/>
                <w:b/>
                <w:sz w:val="20"/>
              </w:rPr>
              <w:t>PLENARY MEETING</w:t>
            </w:r>
          </w:p>
        </w:tc>
        <w:tc>
          <w:tcPr>
            <w:tcW w:w="3120" w:type="dxa"/>
            <w:gridSpan w:val="2"/>
          </w:tcPr>
          <w:p w14:paraId="2AA217F2" w14:textId="7E17B8D4" w:rsidR="0043444A" w:rsidRPr="00D91769" w:rsidRDefault="0043444A" w:rsidP="3BEE7A86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3BEE7A86">
              <w:rPr>
                <w:rFonts w:ascii="Verdana" w:hAnsi="Verdana"/>
                <w:b/>
                <w:bCs/>
                <w:sz w:val="20"/>
              </w:rPr>
              <w:t xml:space="preserve">Document </w:t>
            </w:r>
            <w:r w:rsidR="036A72CD" w:rsidRPr="3BEE7A86">
              <w:rPr>
                <w:rFonts w:ascii="Verdana" w:hAnsi="Verdana"/>
                <w:b/>
                <w:bCs/>
                <w:sz w:val="20"/>
              </w:rPr>
              <w:t>527</w:t>
            </w:r>
            <w:r w:rsidRPr="3BEE7A86">
              <w:rPr>
                <w:rFonts w:ascii="Verdana" w:hAnsi="Verdana"/>
                <w:b/>
                <w:bCs/>
                <w:sz w:val="20"/>
              </w:rPr>
              <w:t>-E</w:t>
            </w:r>
          </w:p>
        </w:tc>
      </w:tr>
      <w:tr w:rsidR="0043444A" w:rsidRPr="00C324A8" w14:paraId="143A7602" w14:textId="77777777" w:rsidTr="3BEE7A86">
        <w:trPr>
          <w:cantSplit/>
          <w:trHeight w:val="23"/>
        </w:trPr>
        <w:tc>
          <w:tcPr>
            <w:tcW w:w="6911" w:type="dxa"/>
            <w:gridSpan w:val="2"/>
            <w:vMerge/>
          </w:tcPr>
          <w:p w14:paraId="1143F02C" w14:textId="77777777" w:rsidR="0043444A" w:rsidRPr="00C324A8" w:rsidRDefault="0043444A" w:rsidP="00517B78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766177B6" w14:textId="22E89FA0" w:rsidR="0043444A" w:rsidRPr="00D91769" w:rsidRDefault="5D5B4ACD" w:rsidP="3BEE7A86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3BEE7A86">
              <w:rPr>
                <w:rFonts w:ascii="Verdana" w:hAnsi="Verdana"/>
                <w:b/>
                <w:bCs/>
                <w:sz w:val="20"/>
              </w:rPr>
              <w:t>15 January 2024</w:t>
            </w:r>
          </w:p>
        </w:tc>
      </w:tr>
      <w:tr w:rsidR="0043444A" w:rsidRPr="00C324A8" w14:paraId="6CEC8395" w14:textId="77777777" w:rsidTr="3BEE7A86">
        <w:trPr>
          <w:cantSplit/>
          <w:trHeight w:val="23"/>
        </w:trPr>
        <w:tc>
          <w:tcPr>
            <w:tcW w:w="6911" w:type="dxa"/>
            <w:gridSpan w:val="2"/>
            <w:vMerge/>
          </w:tcPr>
          <w:p w14:paraId="21CDEBFE" w14:textId="77777777" w:rsidR="0043444A" w:rsidRPr="00C324A8" w:rsidRDefault="0043444A" w:rsidP="00517B78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6" w:name="dorlang" w:colFirst="1" w:colLast="1"/>
            <w:bookmarkEnd w:id="5"/>
          </w:p>
        </w:tc>
        <w:tc>
          <w:tcPr>
            <w:tcW w:w="3120" w:type="dxa"/>
            <w:gridSpan w:val="2"/>
          </w:tcPr>
          <w:p w14:paraId="73E32AC3" w14:textId="77777777" w:rsidR="0043444A" w:rsidRPr="00D91769" w:rsidRDefault="0043444A" w:rsidP="00D91769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bookmarkEnd w:id="6"/>
    </w:tbl>
    <w:p w14:paraId="234A6585" w14:textId="77777777" w:rsidR="00293146" w:rsidRDefault="00293146" w:rsidP="00F705C3">
      <w:pPr>
        <w:jc w:val="center"/>
      </w:pPr>
    </w:p>
    <w:p w14:paraId="1C2F04DE" w14:textId="77777777" w:rsidR="00F705C3" w:rsidRDefault="00F705C3" w:rsidP="00F705C3">
      <w:pPr>
        <w:jc w:val="center"/>
      </w:pPr>
    </w:p>
    <w:tbl>
      <w:tblPr>
        <w:tblW w:w="5221" w:type="pct"/>
        <w:tblLook w:val="0000" w:firstRow="0" w:lastRow="0" w:firstColumn="0" w:lastColumn="0" w:noHBand="0" w:noVBand="0"/>
      </w:tblPr>
      <w:tblGrid>
        <w:gridCol w:w="10065"/>
      </w:tblGrid>
      <w:tr w:rsidR="00A4596C" w:rsidRPr="009271F2" w14:paraId="1E723524" w14:textId="77777777" w:rsidTr="0033330B">
        <w:trPr>
          <w:cantSplit/>
        </w:trPr>
        <w:tc>
          <w:tcPr>
            <w:tcW w:w="5000" w:type="pct"/>
          </w:tcPr>
          <w:p w14:paraId="4FDCA80D" w14:textId="77777777" w:rsidR="00A4596C" w:rsidRPr="009271F2" w:rsidRDefault="00A4596C" w:rsidP="0033330B">
            <w:pPr>
              <w:pStyle w:val="Title1"/>
              <w:spacing w:before="720"/>
              <w:rPr>
                <w:rFonts w:asciiTheme="majorBidi" w:hAnsiTheme="majorBidi" w:cstheme="majorBidi"/>
                <w:sz w:val="24"/>
                <w:szCs w:val="24"/>
              </w:rPr>
            </w:pPr>
            <w:bookmarkStart w:id="7" w:name="dtitle1" w:colFirst="0" w:colLast="0"/>
            <w:r w:rsidRPr="009271F2">
              <w:rPr>
                <w:rFonts w:asciiTheme="majorBidi" w:hAnsiTheme="majorBidi" w:cstheme="majorBidi"/>
                <w:sz w:val="24"/>
                <w:szCs w:val="24"/>
              </w:rPr>
              <w:t>MINUTES</w:t>
            </w:r>
          </w:p>
          <w:p w14:paraId="5F27D3BC" w14:textId="77777777" w:rsidR="00A4596C" w:rsidRPr="009271F2" w:rsidRDefault="00A4596C" w:rsidP="0033330B">
            <w:pPr>
              <w:pStyle w:val="Title1"/>
              <w:rPr>
                <w:rFonts w:asciiTheme="majorBidi" w:hAnsiTheme="majorBidi" w:cstheme="majorBidi"/>
                <w:sz w:val="24"/>
                <w:szCs w:val="24"/>
              </w:rPr>
            </w:pPr>
            <w:r w:rsidRPr="009271F2">
              <w:rPr>
                <w:rFonts w:asciiTheme="majorBidi" w:hAnsiTheme="majorBidi" w:cstheme="majorBidi"/>
                <w:sz w:val="24"/>
                <w:szCs w:val="24"/>
              </w:rPr>
              <w:t>OF THE</w:t>
            </w:r>
          </w:p>
          <w:p w14:paraId="15F2CB69" w14:textId="2363EECC" w:rsidR="00A4596C" w:rsidRPr="009271F2" w:rsidRDefault="00B66CA0" w:rsidP="0033330B">
            <w:pPr>
              <w:pStyle w:val="Title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TWELFTH</w:t>
            </w:r>
            <w:r w:rsidR="00A4596C" w:rsidRPr="009271F2">
              <w:rPr>
                <w:rFonts w:asciiTheme="majorBidi" w:hAnsiTheme="majorBidi" w:cstheme="majorBidi"/>
                <w:sz w:val="24"/>
                <w:szCs w:val="24"/>
              </w:rPr>
              <w:t xml:space="preserve"> plenary meeting</w:t>
            </w:r>
          </w:p>
        </w:tc>
      </w:tr>
      <w:bookmarkEnd w:id="7"/>
      <w:tr w:rsidR="00A4596C" w:rsidRPr="009271F2" w14:paraId="67758733" w14:textId="77777777" w:rsidTr="0033330B">
        <w:trPr>
          <w:cantSplit/>
        </w:trPr>
        <w:tc>
          <w:tcPr>
            <w:tcW w:w="5000" w:type="pct"/>
          </w:tcPr>
          <w:p w14:paraId="1E6D702F" w14:textId="7BBF1C95" w:rsidR="00A4596C" w:rsidRPr="009271F2" w:rsidRDefault="00B66CA0" w:rsidP="0033330B">
            <w:pPr>
              <w:pStyle w:val="Normalaftertitle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Wednesday</w:t>
            </w:r>
            <w:r w:rsidR="00A4596C" w:rsidRPr="009271F2">
              <w:rPr>
                <w:rFonts w:asciiTheme="majorBidi" w:hAnsiTheme="majorBidi" w:cstheme="majorBidi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szCs w:val="24"/>
              </w:rPr>
              <w:t>13 December</w:t>
            </w:r>
            <w:r w:rsidR="00A4596C">
              <w:rPr>
                <w:rFonts w:asciiTheme="majorBidi" w:hAnsiTheme="majorBidi" w:cstheme="majorBidi"/>
                <w:szCs w:val="24"/>
              </w:rPr>
              <w:t xml:space="preserve"> 2023</w:t>
            </w:r>
            <w:r w:rsidR="00A4596C" w:rsidRPr="009271F2">
              <w:rPr>
                <w:rFonts w:asciiTheme="majorBidi" w:hAnsiTheme="majorBidi" w:cstheme="majorBidi"/>
                <w:szCs w:val="24"/>
              </w:rPr>
              <w:t xml:space="preserve">, at </w:t>
            </w:r>
            <w:r>
              <w:rPr>
                <w:rFonts w:asciiTheme="majorBidi" w:hAnsiTheme="majorBidi" w:cstheme="majorBidi"/>
                <w:szCs w:val="24"/>
              </w:rPr>
              <w:t>193</w:t>
            </w:r>
            <w:r w:rsidR="0005060B">
              <w:rPr>
                <w:rFonts w:asciiTheme="majorBidi" w:hAnsiTheme="majorBidi" w:cstheme="majorBidi"/>
                <w:szCs w:val="24"/>
              </w:rPr>
              <w:t>5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="00A4596C" w:rsidRPr="009271F2">
              <w:rPr>
                <w:rFonts w:asciiTheme="majorBidi" w:hAnsiTheme="majorBidi" w:cstheme="majorBidi"/>
                <w:szCs w:val="24"/>
              </w:rPr>
              <w:t>hours</w:t>
            </w:r>
          </w:p>
        </w:tc>
      </w:tr>
      <w:tr w:rsidR="00A4596C" w:rsidRPr="009271F2" w14:paraId="3857889C" w14:textId="77777777" w:rsidTr="0033330B">
        <w:trPr>
          <w:cantSplit/>
        </w:trPr>
        <w:tc>
          <w:tcPr>
            <w:tcW w:w="5000" w:type="pct"/>
          </w:tcPr>
          <w:p w14:paraId="22D09E59" w14:textId="17644E17" w:rsidR="00A4596C" w:rsidRPr="009271F2" w:rsidRDefault="00A4596C" w:rsidP="0033330B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9271F2">
              <w:rPr>
                <w:rFonts w:asciiTheme="majorBidi" w:hAnsiTheme="majorBidi" w:cstheme="majorBidi"/>
                <w:b/>
                <w:bCs/>
                <w:szCs w:val="24"/>
              </w:rPr>
              <w:t>Chair</w:t>
            </w:r>
            <w:r w:rsidR="003A249D">
              <w:rPr>
                <w:rFonts w:asciiTheme="majorBidi" w:hAnsiTheme="majorBidi" w:cstheme="majorBidi"/>
                <w:b/>
                <w:bCs/>
                <w:szCs w:val="24"/>
              </w:rPr>
              <w:t>:</w:t>
            </w:r>
            <w:r w:rsidRPr="009271F2">
              <w:rPr>
                <w:rFonts w:asciiTheme="majorBidi" w:hAnsiTheme="majorBidi" w:cstheme="majorBidi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="0005060B">
              <w:rPr>
                <w:rFonts w:asciiTheme="majorBidi" w:hAnsiTheme="majorBidi" w:cstheme="majorBidi"/>
                <w:szCs w:val="24"/>
              </w:rPr>
              <w:t xml:space="preserve">H.E. </w:t>
            </w:r>
            <w:r w:rsidR="007B2098">
              <w:rPr>
                <w:rFonts w:asciiTheme="majorBidi" w:hAnsiTheme="majorBidi" w:cstheme="majorBidi"/>
                <w:szCs w:val="24"/>
              </w:rPr>
              <w:t xml:space="preserve">Mr </w:t>
            </w:r>
            <w:r w:rsidR="003A249D">
              <w:rPr>
                <w:rFonts w:asciiTheme="majorBidi" w:hAnsiTheme="majorBidi" w:cstheme="majorBidi"/>
                <w:szCs w:val="24"/>
              </w:rPr>
              <w:t>M. AL RAMSI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9271F2">
              <w:rPr>
                <w:rFonts w:asciiTheme="majorBidi" w:hAnsiTheme="majorBidi" w:cstheme="majorBidi"/>
                <w:szCs w:val="24"/>
              </w:rPr>
              <w:t>(</w:t>
            </w:r>
            <w:r w:rsidR="00E95CF4">
              <w:rPr>
                <w:rFonts w:asciiTheme="majorBidi" w:hAnsiTheme="majorBidi" w:cstheme="majorBidi"/>
                <w:szCs w:val="24"/>
              </w:rPr>
              <w:t>United Arab Emirates</w:t>
            </w:r>
            <w:r w:rsidRPr="009271F2">
              <w:rPr>
                <w:rFonts w:asciiTheme="majorBidi" w:hAnsiTheme="majorBidi" w:cstheme="majorBidi"/>
                <w:szCs w:val="24"/>
              </w:rPr>
              <w:t>)</w:t>
            </w:r>
          </w:p>
        </w:tc>
      </w:tr>
    </w:tbl>
    <w:p w14:paraId="11209F11" w14:textId="77777777" w:rsidR="00A4596C" w:rsidRPr="009271F2" w:rsidRDefault="00A4596C" w:rsidP="00A4596C">
      <w:pPr>
        <w:rPr>
          <w:rFonts w:asciiTheme="majorBidi" w:hAnsiTheme="majorBidi" w:cstheme="majorBidi"/>
          <w:szCs w:val="24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534"/>
        <w:gridCol w:w="7159"/>
        <w:gridCol w:w="2338"/>
      </w:tblGrid>
      <w:tr w:rsidR="00A4596C" w:rsidRPr="009271F2" w14:paraId="6654FDAC" w14:textId="77777777" w:rsidTr="00B759E5">
        <w:tc>
          <w:tcPr>
            <w:tcW w:w="534" w:type="dxa"/>
          </w:tcPr>
          <w:p w14:paraId="2B831336" w14:textId="77777777" w:rsidR="00A4596C" w:rsidRPr="009271F2" w:rsidRDefault="00A4596C" w:rsidP="0055713E">
            <w:pPr>
              <w:pStyle w:val="toc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7159" w:type="dxa"/>
          </w:tcPr>
          <w:p w14:paraId="5E84D5C2" w14:textId="77777777" w:rsidR="00A4596C" w:rsidRPr="009271F2" w:rsidRDefault="00A4596C" w:rsidP="0055713E">
            <w:pPr>
              <w:pStyle w:val="toc0"/>
              <w:rPr>
                <w:rFonts w:asciiTheme="majorBidi" w:hAnsiTheme="majorBidi" w:cstheme="majorBidi"/>
                <w:szCs w:val="24"/>
              </w:rPr>
            </w:pPr>
            <w:r w:rsidRPr="009271F2">
              <w:rPr>
                <w:rFonts w:asciiTheme="majorBidi" w:hAnsiTheme="majorBidi" w:cstheme="majorBidi"/>
                <w:szCs w:val="24"/>
              </w:rPr>
              <w:t>Subjects discussed</w:t>
            </w:r>
          </w:p>
        </w:tc>
        <w:tc>
          <w:tcPr>
            <w:tcW w:w="2338" w:type="dxa"/>
          </w:tcPr>
          <w:p w14:paraId="290956D5" w14:textId="77777777" w:rsidR="00A4596C" w:rsidRPr="009271F2" w:rsidRDefault="00A4596C" w:rsidP="0055713E">
            <w:pPr>
              <w:pStyle w:val="toc0"/>
              <w:jc w:val="center"/>
              <w:rPr>
                <w:rFonts w:asciiTheme="majorBidi" w:hAnsiTheme="majorBidi" w:cstheme="majorBidi"/>
                <w:szCs w:val="24"/>
              </w:rPr>
            </w:pPr>
            <w:r w:rsidRPr="009271F2">
              <w:rPr>
                <w:rFonts w:asciiTheme="majorBidi" w:hAnsiTheme="majorBidi" w:cstheme="majorBidi"/>
                <w:szCs w:val="24"/>
              </w:rPr>
              <w:t>Documents</w:t>
            </w:r>
          </w:p>
        </w:tc>
      </w:tr>
      <w:tr w:rsidR="00A4596C" w:rsidRPr="009271F2" w14:paraId="3889361D" w14:textId="77777777" w:rsidTr="00B759E5">
        <w:tc>
          <w:tcPr>
            <w:tcW w:w="534" w:type="dxa"/>
          </w:tcPr>
          <w:p w14:paraId="65949695" w14:textId="2B745444" w:rsidR="00A4596C" w:rsidRPr="00B759E5" w:rsidRDefault="007671A5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1</w:t>
            </w:r>
          </w:p>
        </w:tc>
        <w:tc>
          <w:tcPr>
            <w:tcW w:w="7159" w:type="dxa"/>
          </w:tcPr>
          <w:p w14:paraId="1061CFF0" w14:textId="7E42C707" w:rsidR="00A4596C" w:rsidRPr="00B759E5" w:rsidRDefault="00B66CA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b w:val="0"/>
                <w:bCs/>
              </w:rPr>
              <w:t>Oral reports by the committee chairs</w:t>
            </w:r>
          </w:p>
        </w:tc>
        <w:tc>
          <w:tcPr>
            <w:tcW w:w="2338" w:type="dxa"/>
          </w:tcPr>
          <w:p w14:paraId="1372DCB1" w14:textId="381F8DFE" w:rsidR="00A4596C" w:rsidRPr="00B759E5" w:rsidRDefault="00B759E5" w:rsidP="0055713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-</w:t>
            </w:r>
          </w:p>
        </w:tc>
      </w:tr>
      <w:tr w:rsidR="008132B0" w:rsidRPr="009271F2" w14:paraId="7A8B560C" w14:textId="77777777" w:rsidTr="0005060B">
        <w:tc>
          <w:tcPr>
            <w:tcW w:w="534" w:type="dxa"/>
          </w:tcPr>
          <w:p w14:paraId="0FCEB410" w14:textId="4C575D9C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2</w:t>
            </w:r>
          </w:p>
        </w:tc>
        <w:tc>
          <w:tcPr>
            <w:tcW w:w="7159" w:type="dxa"/>
          </w:tcPr>
          <w:p w14:paraId="07DE932C" w14:textId="4B14F69D" w:rsidR="008132B0" w:rsidRPr="00B759E5" w:rsidRDefault="008132B0" w:rsidP="0055713E">
            <w:pPr>
              <w:pStyle w:val="toc0"/>
              <w:rPr>
                <w:b w:val="0"/>
                <w:bCs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Fourth report from Committee 4 to the Plenary</w:t>
            </w:r>
          </w:p>
        </w:tc>
        <w:tc>
          <w:tcPr>
            <w:tcW w:w="2338" w:type="dxa"/>
          </w:tcPr>
          <w:p w14:paraId="00C0ABCC" w14:textId="7E45D01B" w:rsidR="008132B0" w:rsidRPr="00B759E5" w:rsidRDefault="008132B0" w:rsidP="0055713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476</w:t>
            </w:r>
          </w:p>
        </w:tc>
      </w:tr>
      <w:tr w:rsidR="008132B0" w:rsidRPr="009271F2" w14:paraId="3324ED92" w14:textId="77777777" w:rsidTr="00B759E5">
        <w:tc>
          <w:tcPr>
            <w:tcW w:w="534" w:type="dxa"/>
          </w:tcPr>
          <w:p w14:paraId="5CE21A5A" w14:textId="7D5DAABE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3</w:t>
            </w:r>
          </w:p>
        </w:tc>
        <w:tc>
          <w:tcPr>
            <w:tcW w:w="7159" w:type="dxa"/>
          </w:tcPr>
          <w:p w14:paraId="6919CDED" w14:textId="2BD89796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Forty-fourth series of texts submitted by the Editorial Committee for first reading (B44)</w:t>
            </w:r>
          </w:p>
        </w:tc>
        <w:tc>
          <w:tcPr>
            <w:tcW w:w="2338" w:type="dxa"/>
          </w:tcPr>
          <w:p w14:paraId="1DFDF822" w14:textId="3EDA5EE7" w:rsidR="008132B0" w:rsidRPr="00B759E5" w:rsidRDefault="008132B0" w:rsidP="0055713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484</w:t>
            </w:r>
          </w:p>
        </w:tc>
      </w:tr>
      <w:tr w:rsidR="008132B0" w:rsidRPr="009271F2" w14:paraId="6A3B19CC" w14:textId="77777777" w:rsidTr="00B759E5">
        <w:tc>
          <w:tcPr>
            <w:tcW w:w="534" w:type="dxa"/>
          </w:tcPr>
          <w:p w14:paraId="5B49F8BE" w14:textId="0D6C2AF8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4</w:t>
            </w:r>
          </w:p>
        </w:tc>
        <w:tc>
          <w:tcPr>
            <w:tcW w:w="7159" w:type="dxa"/>
          </w:tcPr>
          <w:p w14:paraId="3FD88A1C" w14:textId="783C6124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 xml:space="preserve">Forty-fourth series of texts submitted by the Editorial Committee (B44) </w:t>
            </w:r>
            <w:r w:rsidR="00B759E5"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–</w:t>
            </w: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 xml:space="preserve"> second reading</w:t>
            </w: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ab/>
            </w:r>
          </w:p>
        </w:tc>
        <w:tc>
          <w:tcPr>
            <w:tcW w:w="2338" w:type="dxa"/>
          </w:tcPr>
          <w:p w14:paraId="71371C07" w14:textId="78541425" w:rsidR="008132B0" w:rsidRPr="00B759E5" w:rsidRDefault="008132B0" w:rsidP="0055713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484</w:t>
            </w:r>
          </w:p>
        </w:tc>
      </w:tr>
      <w:tr w:rsidR="008132B0" w:rsidRPr="009271F2" w14:paraId="7A3FC955" w14:textId="77777777" w:rsidTr="00B759E5">
        <w:tc>
          <w:tcPr>
            <w:tcW w:w="534" w:type="dxa"/>
          </w:tcPr>
          <w:p w14:paraId="3E5BB1B6" w14:textId="2724A169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  <w:highlight w:val="yellow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</w:t>
            </w:r>
          </w:p>
        </w:tc>
        <w:tc>
          <w:tcPr>
            <w:tcW w:w="7159" w:type="dxa"/>
          </w:tcPr>
          <w:p w14:paraId="5EBD75CC" w14:textId="5D7C6A88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 xml:space="preserve">Approval of Resolution 12 (Rev.WRC-23) – first and second readings </w:t>
            </w:r>
          </w:p>
        </w:tc>
        <w:tc>
          <w:tcPr>
            <w:tcW w:w="2338" w:type="dxa"/>
          </w:tcPr>
          <w:p w14:paraId="255CF56B" w14:textId="5C28D9CA" w:rsidR="008132B0" w:rsidRPr="00B759E5" w:rsidRDefault="008132B0" w:rsidP="0055713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505</w:t>
            </w:r>
          </w:p>
        </w:tc>
      </w:tr>
      <w:tr w:rsidR="008132B0" w:rsidRPr="009271F2" w14:paraId="7B529D95" w14:textId="77777777" w:rsidTr="00B759E5">
        <w:tc>
          <w:tcPr>
            <w:tcW w:w="534" w:type="dxa"/>
          </w:tcPr>
          <w:p w14:paraId="4443020D" w14:textId="2490476B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6</w:t>
            </w:r>
          </w:p>
        </w:tc>
        <w:tc>
          <w:tcPr>
            <w:tcW w:w="7159" w:type="dxa"/>
          </w:tcPr>
          <w:p w14:paraId="59B277BA" w14:textId="670DE80E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Forty-ninth series of texts submitted by the Editorial Committee for first reading (B49)</w:t>
            </w:r>
          </w:p>
        </w:tc>
        <w:tc>
          <w:tcPr>
            <w:tcW w:w="2338" w:type="dxa"/>
          </w:tcPr>
          <w:p w14:paraId="2EA7ED98" w14:textId="24F6E71A" w:rsidR="008132B0" w:rsidRPr="00B759E5" w:rsidRDefault="008132B0" w:rsidP="0055713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500</w:t>
            </w:r>
          </w:p>
        </w:tc>
      </w:tr>
      <w:tr w:rsidR="008132B0" w:rsidRPr="009271F2" w14:paraId="450834CB" w14:textId="77777777" w:rsidTr="00B759E5">
        <w:tc>
          <w:tcPr>
            <w:tcW w:w="534" w:type="dxa"/>
          </w:tcPr>
          <w:p w14:paraId="57B30AC0" w14:textId="4E109163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7</w:t>
            </w:r>
          </w:p>
        </w:tc>
        <w:tc>
          <w:tcPr>
            <w:tcW w:w="7159" w:type="dxa"/>
          </w:tcPr>
          <w:p w14:paraId="0AB04783" w14:textId="2D19ED91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Forty-ninth series of texts submitted by the Editorial Committee (B49) – second reading</w:t>
            </w:r>
          </w:p>
        </w:tc>
        <w:tc>
          <w:tcPr>
            <w:tcW w:w="2338" w:type="dxa"/>
          </w:tcPr>
          <w:p w14:paraId="27B42550" w14:textId="67AD740F" w:rsidR="008132B0" w:rsidRPr="00B759E5" w:rsidRDefault="008132B0" w:rsidP="0055713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500</w:t>
            </w:r>
          </w:p>
        </w:tc>
      </w:tr>
      <w:tr w:rsidR="008132B0" w:rsidRPr="009271F2" w14:paraId="3143D70F" w14:textId="77777777" w:rsidTr="00B759E5">
        <w:tc>
          <w:tcPr>
            <w:tcW w:w="534" w:type="dxa"/>
          </w:tcPr>
          <w:p w14:paraId="4F2E6C45" w14:textId="6CA661AC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8</w:t>
            </w:r>
          </w:p>
        </w:tc>
        <w:tc>
          <w:tcPr>
            <w:tcW w:w="7159" w:type="dxa"/>
          </w:tcPr>
          <w:p w14:paraId="42FC64AA" w14:textId="20947973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Fiftieth series of texts submitted by the Editorial Committee for first reading (B50)</w:t>
            </w:r>
          </w:p>
        </w:tc>
        <w:tc>
          <w:tcPr>
            <w:tcW w:w="2338" w:type="dxa"/>
          </w:tcPr>
          <w:p w14:paraId="67AEA02D" w14:textId="76A72958" w:rsidR="008132B0" w:rsidRPr="00B759E5" w:rsidRDefault="008132B0" w:rsidP="0055713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501</w:t>
            </w:r>
          </w:p>
        </w:tc>
      </w:tr>
      <w:tr w:rsidR="008132B0" w:rsidRPr="009271F2" w14:paraId="5F8F65A9" w14:textId="77777777" w:rsidTr="00B759E5">
        <w:tc>
          <w:tcPr>
            <w:tcW w:w="534" w:type="dxa"/>
          </w:tcPr>
          <w:p w14:paraId="609399E9" w14:textId="45FDF41A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9</w:t>
            </w:r>
          </w:p>
        </w:tc>
        <w:tc>
          <w:tcPr>
            <w:tcW w:w="7159" w:type="dxa"/>
          </w:tcPr>
          <w:p w14:paraId="198466E6" w14:textId="0380E847" w:rsidR="008132B0" w:rsidRPr="00B759E5" w:rsidRDefault="008132B0" w:rsidP="0055713E">
            <w:pPr>
              <w:pStyle w:val="toc0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Fiftieth series of texts submitted by the Editorial Committee (B50) – second reading</w:t>
            </w:r>
          </w:p>
        </w:tc>
        <w:tc>
          <w:tcPr>
            <w:tcW w:w="2338" w:type="dxa"/>
          </w:tcPr>
          <w:p w14:paraId="076C4493" w14:textId="1A7A08B7" w:rsidR="008132B0" w:rsidRPr="00B759E5" w:rsidRDefault="008132B0" w:rsidP="0055713E">
            <w:pPr>
              <w:pStyle w:val="toc0"/>
              <w:jc w:val="center"/>
              <w:rPr>
                <w:rFonts w:asciiTheme="majorBidi" w:hAnsiTheme="majorBidi" w:cstheme="majorBidi"/>
                <w:b w:val="0"/>
                <w:bCs/>
                <w:szCs w:val="24"/>
              </w:rPr>
            </w:pPr>
            <w:r w:rsidRPr="00B759E5">
              <w:rPr>
                <w:rFonts w:asciiTheme="majorBidi" w:hAnsiTheme="majorBidi" w:cstheme="majorBidi"/>
                <w:b w:val="0"/>
                <w:bCs/>
                <w:szCs w:val="24"/>
              </w:rPr>
              <w:t>501</w:t>
            </w:r>
          </w:p>
        </w:tc>
      </w:tr>
    </w:tbl>
    <w:p w14:paraId="25D61DFB" w14:textId="694885BD" w:rsidR="0005060B" w:rsidRDefault="0005060B" w:rsidP="00F705C3">
      <w:pPr>
        <w:jc w:val="center"/>
      </w:pPr>
    </w:p>
    <w:p w14:paraId="7F292A4B" w14:textId="181F57FC" w:rsidR="00F705C3" w:rsidRDefault="0005060B" w:rsidP="00B759E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610310AD" w14:textId="210824C4" w:rsidR="007D47CD" w:rsidRPr="00F3419F" w:rsidRDefault="007D47CD" w:rsidP="007D47CD">
      <w:pPr>
        <w:pStyle w:val="Heading1"/>
        <w:rPr>
          <w:szCs w:val="28"/>
          <w:lang w:val="en-CA"/>
        </w:rPr>
      </w:pPr>
      <w:bookmarkStart w:id="8" w:name="_Hlk153382760"/>
      <w:r>
        <w:rPr>
          <w:szCs w:val="28"/>
          <w:lang w:val="en-CA"/>
        </w:rPr>
        <w:lastRenderedPageBreak/>
        <w:t>1</w:t>
      </w:r>
      <w:r w:rsidRPr="00F3419F">
        <w:rPr>
          <w:szCs w:val="28"/>
          <w:lang w:val="en-CA"/>
        </w:rPr>
        <w:tab/>
        <w:t xml:space="preserve">Oral reports by the committee </w:t>
      </w:r>
      <w:r>
        <w:rPr>
          <w:szCs w:val="28"/>
          <w:lang w:val="en-CA"/>
        </w:rPr>
        <w:t>chairs</w:t>
      </w:r>
    </w:p>
    <w:p w14:paraId="4DA396B0" w14:textId="791E0A4F" w:rsidR="007D47CD" w:rsidRPr="00EB6937" w:rsidRDefault="007D47CD" w:rsidP="007D47CD">
      <w:pPr>
        <w:rPr>
          <w:szCs w:val="24"/>
          <w:lang w:val="en-CA"/>
        </w:rPr>
      </w:pPr>
      <w:r>
        <w:rPr>
          <w:szCs w:val="24"/>
          <w:lang w:val="en-CA"/>
        </w:rPr>
        <w:t>1</w:t>
      </w:r>
      <w:r w:rsidRPr="000F102F">
        <w:rPr>
          <w:szCs w:val="24"/>
          <w:lang w:val="en-CA"/>
        </w:rPr>
        <w:t>.1</w:t>
      </w:r>
      <w:r w:rsidRPr="000F102F">
        <w:rPr>
          <w:szCs w:val="24"/>
          <w:lang w:val="en-CA"/>
        </w:rPr>
        <w:tab/>
        <w:t xml:space="preserve">The </w:t>
      </w:r>
      <w:r w:rsidRPr="000F102F">
        <w:rPr>
          <w:b/>
          <w:bCs/>
          <w:szCs w:val="24"/>
          <w:lang w:val="en-CA"/>
        </w:rPr>
        <w:t xml:space="preserve">Chair of Committee </w:t>
      </w:r>
      <w:r>
        <w:rPr>
          <w:b/>
          <w:bCs/>
          <w:szCs w:val="24"/>
          <w:lang w:val="en-CA"/>
        </w:rPr>
        <w:t>4</w:t>
      </w:r>
      <w:r w:rsidRPr="000F102F">
        <w:rPr>
          <w:szCs w:val="24"/>
          <w:lang w:val="en-CA"/>
        </w:rPr>
        <w:t xml:space="preserve"> reported that </w:t>
      </w:r>
      <w:r w:rsidR="00641C52">
        <w:rPr>
          <w:szCs w:val="24"/>
          <w:lang w:val="en-CA"/>
        </w:rPr>
        <w:t xml:space="preserve">his committee had completed </w:t>
      </w:r>
      <w:r w:rsidR="003C4325">
        <w:rPr>
          <w:szCs w:val="24"/>
          <w:lang w:val="en-CA"/>
        </w:rPr>
        <w:t xml:space="preserve">its </w:t>
      </w:r>
      <w:r w:rsidR="00641C52">
        <w:rPr>
          <w:szCs w:val="24"/>
          <w:lang w:val="en-CA"/>
        </w:rPr>
        <w:t xml:space="preserve">work on </w:t>
      </w:r>
      <w:r w:rsidR="00B80ADF">
        <w:rPr>
          <w:szCs w:val="24"/>
          <w:lang w:val="en-CA"/>
        </w:rPr>
        <w:t>Agenda Item</w:t>
      </w:r>
      <w:r w:rsidR="00641C52">
        <w:rPr>
          <w:szCs w:val="24"/>
          <w:lang w:val="en-CA"/>
        </w:rPr>
        <w:t>s 1.2 and 1.3</w:t>
      </w:r>
      <w:r w:rsidR="00736299">
        <w:rPr>
          <w:szCs w:val="24"/>
          <w:lang w:val="en-CA"/>
        </w:rPr>
        <w:t>, and</w:t>
      </w:r>
      <w:r w:rsidR="00641C52">
        <w:rPr>
          <w:szCs w:val="24"/>
          <w:lang w:val="en-CA"/>
        </w:rPr>
        <w:t xml:space="preserve"> the relevant documents had been submitted to </w:t>
      </w:r>
      <w:r w:rsidR="00641C52" w:rsidRPr="00EB6937">
        <w:rPr>
          <w:szCs w:val="24"/>
          <w:lang w:val="en-CA"/>
        </w:rPr>
        <w:t>the Editorial Committee. Work</w:t>
      </w:r>
      <w:r w:rsidR="00C977F8" w:rsidRPr="00EB6937">
        <w:rPr>
          <w:szCs w:val="24"/>
          <w:lang w:val="en-CA"/>
        </w:rPr>
        <w:t xml:space="preserve"> on </w:t>
      </w:r>
      <w:r w:rsidR="00B80ADF">
        <w:rPr>
          <w:szCs w:val="24"/>
          <w:lang w:val="en-CA"/>
        </w:rPr>
        <w:t>Agenda Item</w:t>
      </w:r>
      <w:r w:rsidR="00C977F8" w:rsidRPr="00EB6937">
        <w:rPr>
          <w:szCs w:val="24"/>
          <w:lang w:val="en-CA"/>
        </w:rPr>
        <w:t xml:space="preserve"> </w:t>
      </w:r>
      <w:r w:rsidR="00C01D22" w:rsidRPr="00EB6937">
        <w:rPr>
          <w:szCs w:val="24"/>
          <w:lang w:val="en-CA"/>
        </w:rPr>
        <w:t>1.5</w:t>
      </w:r>
      <w:r w:rsidR="00C977F8" w:rsidRPr="00EB6937">
        <w:rPr>
          <w:szCs w:val="24"/>
          <w:lang w:val="en-CA"/>
        </w:rPr>
        <w:t xml:space="preserve"> </w:t>
      </w:r>
      <w:r w:rsidR="004C28F3">
        <w:rPr>
          <w:szCs w:val="24"/>
          <w:lang w:val="en-CA"/>
        </w:rPr>
        <w:t>was still ongoing</w:t>
      </w:r>
      <w:r w:rsidR="00736299">
        <w:rPr>
          <w:szCs w:val="24"/>
          <w:lang w:val="en-CA"/>
        </w:rPr>
        <w:t>.</w:t>
      </w:r>
      <w:r w:rsidR="008132B0">
        <w:rPr>
          <w:szCs w:val="24"/>
          <w:lang w:val="en-CA"/>
        </w:rPr>
        <w:t xml:space="preserve"> D</w:t>
      </w:r>
      <w:r w:rsidR="00736299">
        <w:rPr>
          <w:szCs w:val="24"/>
          <w:lang w:val="en-CA"/>
        </w:rPr>
        <w:t>elibe</w:t>
      </w:r>
      <w:r w:rsidR="008132B0">
        <w:rPr>
          <w:szCs w:val="24"/>
          <w:lang w:val="en-CA"/>
        </w:rPr>
        <w:t>ra</w:t>
      </w:r>
      <w:r w:rsidR="00736299">
        <w:rPr>
          <w:szCs w:val="24"/>
          <w:lang w:val="en-CA"/>
        </w:rPr>
        <w:t>tions on that item</w:t>
      </w:r>
      <w:r w:rsidR="003C4325">
        <w:rPr>
          <w:szCs w:val="24"/>
          <w:lang w:val="en-CA"/>
        </w:rPr>
        <w:t xml:space="preserve"> </w:t>
      </w:r>
      <w:r w:rsidR="008132B0">
        <w:rPr>
          <w:szCs w:val="24"/>
          <w:lang w:val="en-CA"/>
        </w:rPr>
        <w:t xml:space="preserve">would continue </w:t>
      </w:r>
      <w:r w:rsidR="003C4325">
        <w:rPr>
          <w:szCs w:val="24"/>
          <w:lang w:val="en-CA"/>
        </w:rPr>
        <w:t>in</w:t>
      </w:r>
      <w:r w:rsidR="000B00A4">
        <w:rPr>
          <w:szCs w:val="24"/>
          <w:lang w:val="en-CA"/>
        </w:rPr>
        <w:t xml:space="preserve"> an </w:t>
      </w:r>
      <w:r w:rsidR="000B00A4" w:rsidRPr="0055713E">
        <w:rPr>
          <w:szCs w:val="24"/>
          <w:lang w:val="en-CA"/>
        </w:rPr>
        <w:t xml:space="preserve">ad hoc group </w:t>
      </w:r>
      <w:r w:rsidR="00736299" w:rsidRPr="0055713E">
        <w:rPr>
          <w:szCs w:val="24"/>
          <w:lang w:val="en-CA"/>
        </w:rPr>
        <w:t>of Committee 4</w:t>
      </w:r>
      <w:r w:rsidR="00736299">
        <w:rPr>
          <w:szCs w:val="24"/>
          <w:lang w:val="en-CA"/>
        </w:rPr>
        <w:t xml:space="preserve"> </w:t>
      </w:r>
      <w:r w:rsidR="008132B0">
        <w:rPr>
          <w:szCs w:val="24"/>
          <w:lang w:val="en-CA"/>
        </w:rPr>
        <w:t>with a view to submission of</w:t>
      </w:r>
      <w:r w:rsidR="000B00A4">
        <w:rPr>
          <w:szCs w:val="24"/>
          <w:lang w:val="en-CA"/>
        </w:rPr>
        <w:t xml:space="preserve"> an</w:t>
      </w:r>
      <w:r w:rsidR="00641C52" w:rsidRPr="00EB6937">
        <w:rPr>
          <w:szCs w:val="24"/>
          <w:lang w:val="en-CA"/>
        </w:rPr>
        <w:t xml:space="preserve"> output</w:t>
      </w:r>
      <w:r w:rsidR="00C977F8" w:rsidRPr="00EB6937">
        <w:rPr>
          <w:szCs w:val="24"/>
          <w:lang w:val="en-CA"/>
        </w:rPr>
        <w:t xml:space="preserve"> document to the Editorial Committee by midnight.</w:t>
      </w:r>
    </w:p>
    <w:p w14:paraId="17D8AF9D" w14:textId="59ABB7A3" w:rsidR="007D47CD" w:rsidRPr="000F102F" w:rsidRDefault="007D47CD" w:rsidP="007D47CD">
      <w:pPr>
        <w:rPr>
          <w:szCs w:val="24"/>
          <w:lang w:val="en-CA"/>
        </w:rPr>
      </w:pPr>
      <w:r w:rsidRPr="00EB6937">
        <w:rPr>
          <w:szCs w:val="24"/>
          <w:lang w:val="en-CA"/>
        </w:rPr>
        <w:t>1.2</w:t>
      </w:r>
      <w:r w:rsidRPr="00EB6937">
        <w:rPr>
          <w:szCs w:val="24"/>
          <w:lang w:val="en-CA"/>
        </w:rPr>
        <w:tab/>
        <w:t xml:space="preserve">The oral report by the Chair of Committee 4 was </w:t>
      </w:r>
      <w:r w:rsidRPr="00EB6937">
        <w:rPr>
          <w:b/>
          <w:bCs/>
          <w:szCs w:val="24"/>
          <w:lang w:val="en-CA"/>
        </w:rPr>
        <w:t>noted</w:t>
      </w:r>
      <w:r w:rsidRPr="00EB6937">
        <w:rPr>
          <w:szCs w:val="24"/>
          <w:lang w:val="en-CA"/>
        </w:rPr>
        <w:t>.</w:t>
      </w:r>
    </w:p>
    <w:p w14:paraId="6ED5CD0F" w14:textId="7D47BF4E" w:rsidR="007D47CD" w:rsidRPr="000F102F" w:rsidRDefault="007D47CD" w:rsidP="007D47CD">
      <w:pPr>
        <w:rPr>
          <w:szCs w:val="24"/>
          <w:lang w:val="en-CA"/>
        </w:rPr>
      </w:pPr>
      <w:r>
        <w:rPr>
          <w:szCs w:val="24"/>
          <w:lang w:val="en-CA"/>
        </w:rPr>
        <w:t>1</w:t>
      </w:r>
      <w:r w:rsidRPr="000F102F">
        <w:rPr>
          <w:szCs w:val="24"/>
          <w:lang w:val="en-CA"/>
        </w:rPr>
        <w:t>.3</w:t>
      </w:r>
      <w:r w:rsidRPr="000F102F">
        <w:rPr>
          <w:szCs w:val="24"/>
          <w:lang w:val="en-CA"/>
        </w:rPr>
        <w:tab/>
        <w:t xml:space="preserve">The </w:t>
      </w:r>
      <w:r w:rsidRPr="000F102F">
        <w:rPr>
          <w:b/>
          <w:bCs/>
          <w:szCs w:val="24"/>
          <w:lang w:val="en-CA"/>
        </w:rPr>
        <w:t>Chair of Committee</w:t>
      </w:r>
      <w:r w:rsidRPr="000F102F">
        <w:rPr>
          <w:szCs w:val="24"/>
          <w:lang w:val="en-CA"/>
        </w:rPr>
        <w:t xml:space="preserve"> </w:t>
      </w:r>
      <w:r>
        <w:rPr>
          <w:b/>
          <w:bCs/>
          <w:szCs w:val="24"/>
          <w:lang w:val="en-CA"/>
        </w:rPr>
        <w:t>6</w:t>
      </w:r>
      <w:r w:rsidRPr="000F102F">
        <w:rPr>
          <w:szCs w:val="24"/>
          <w:lang w:val="en-CA"/>
        </w:rPr>
        <w:t xml:space="preserve"> reported that </w:t>
      </w:r>
      <w:r w:rsidR="00C977F8">
        <w:rPr>
          <w:szCs w:val="24"/>
          <w:lang w:val="en-CA"/>
        </w:rPr>
        <w:t>a compromise had been reached on the outstanding proposed agenda item for WRC-27</w:t>
      </w:r>
      <w:r w:rsidR="003B327B">
        <w:rPr>
          <w:szCs w:val="24"/>
          <w:lang w:val="en-CA"/>
        </w:rPr>
        <w:t xml:space="preserve"> and the associated draft resolution</w:t>
      </w:r>
      <w:r w:rsidR="00C977F8">
        <w:rPr>
          <w:szCs w:val="24"/>
          <w:lang w:val="en-CA"/>
        </w:rPr>
        <w:t xml:space="preserve">. The relevant </w:t>
      </w:r>
      <w:r w:rsidR="008132B0">
        <w:rPr>
          <w:szCs w:val="24"/>
          <w:lang w:val="en-CA"/>
        </w:rPr>
        <w:t xml:space="preserve">texts </w:t>
      </w:r>
      <w:r w:rsidR="00C977F8">
        <w:rPr>
          <w:szCs w:val="24"/>
          <w:lang w:val="en-CA"/>
        </w:rPr>
        <w:t xml:space="preserve">had been submitted to the Editorial Committee, </w:t>
      </w:r>
      <w:r w:rsidR="0027696B">
        <w:rPr>
          <w:szCs w:val="24"/>
          <w:lang w:val="en-CA"/>
        </w:rPr>
        <w:t>for consideration at</w:t>
      </w:r>
      <w:r w:rsidR="00C977F8">
        <w:rPr>
          <w:szCs w:val="24"/>
          <w:lang w:val="en-CA"/>
        </w:rPr>
        <w:t xml:space="preserve"> a subsequent plenary meeting. </w:t>
      </w:r>
      <w:r w:rsidR="00C977F8" w:rsidRPr="0055713E">
        <w:rPr>
          <w:szCs w:val="24"/>
          <w:lang w:val="en-CA"/>
        </w:rPr>
        <w:t xml:space="preserve">He thanked all parties involved, including regional groups, for their support </w:t>
      </w:r>
      <w:r w:rsidR="004C28F3" w:rsidRPr="0055713E">
        <w:rPr>
          <w:szCs w:val="24"/>
          <w:lang w:val="en-CA"/>
        </w:rPr>
        <w:t>and cooperation</w:t>
      </w:r>
      <w:r w:rsidR="00B759E5" w:rsidRPr="0055713E">
        <w:rPr>
          <w:szCs w:val="24"/>
          <w:lang w:val="en-CA"/>
        </w:rPr>
        <w:t xml:space="preserve"> in achieving the compromise</w:t>
      </w:r>
      <w:r w:rsidR="00C977F8" w:rsidRPr="0055713E">
        <w:rPr>
          <w:szCs w:val="24"/>
          <w:lang w:val="en-CA"/>
        </w:rPr>
        <w:t>.</w:t>
      </w:r>
    </w:p>
    <w:p w14:paraId="1B28AD0A" w14:textId="572873FB" w:rsidR="007D47CD" w:rsidRPr="000F102F" w:rsidRDefault="007D47CD" w:rsidP="007D47CD">
      <w:pPr>
        <w:rPr>
          <w:szCs w:val="24"/>
          <w:lang w:val="en-CA"/>
        </w:rPr>
      </w:pPr>
      <w:r>
        <w:rPr>
          <w:szCs w:val="24"/>
          <w:lang w:val="en-CA"/>
        </w:rPr>
        <w:t>1</w:t>
      </w:r>
      <w:r w:rsidRPr="000F102F">
        <w:rPr>
          <w:szCs w:val="24"/>
          <w:lang w:val="en-CA"/>
        </w:rPr>
        <w:t>.4</w:t>
      </w:r>
      <w:r w:rsidRPr="000F102F">
        <w:rPr>
          <w:szCs w:val="24"/>
          <w:lang w:val="en-CA"/>
        </w:rPr>
        <w:tab/>
        <w:t xml:space="preserve">The oral report by the Chair of Committee </w:t>
      </w:r>
      <w:r>
        <w:rPr>
          <w:szCs w:val="24"/>
          <w:lang w:val="en-CA"/>
        </w:rPr>
        <w:t>6</w:t>
      </w:r>
      <w:r w:rsidRPr="000F102F">
        <w:rPr>
          <w:szCs w:val="24"/>
          <w:lang w:val="en-CA"/>
        </w:rPr>
        <w:t xml:space="preserve"> was </w:t>
      </w:r>
      <w:r w:rsidRPr="000F102F">
        <w:rPr>
          <w:b/>
          <w:bCs/>
          <w:szCs w:val="24"/>
          <w:lang w:val="en-CA"/>
        </w:rPr>
        <w:t>noted</w:t>
      </w:r>
      <w:r w:rsidRPr="000F102F">
        <w:rPr>
          <w:szCs w:val="24"/>
          <w:lang w:val="en-CA"/>
        </w:rPr>
        <w:t>.</w:t>
      </w:r>
    </w:p>
    <w:p w14:paraId="02832464" w14:textId="39C5B3AE" w:rsidR="007D47CD" w:rsidRPr="000F102F" w:rsidRDefault="007D47CD" w:rsidP="007D47CD">
      <w:pPr>
        <w:rPr>
          <w:szCs w:val="24"/>
          <w:lang w:val="en-CA"/>
        </w:rPr>
      </w:pPr>
      <w:r>
        <w:rPr>
          <w:szCs w:val="24"/>
          <w:lang w:val="en-CA"/>
        </w:rPr>
        <w:t>1</w:t>
      </w:r>
      <w:r w:rsidRPr="000F102F">
        <w:rPr>
          <w:szCs w:val="24"/>
          <w:lang w:val="en-CA"/>
        </w:rPr>
        <w:t>.5</w:t>
      </w:r>
      <w:r w:rsidRPr="000F102F">
        <w:rPr>
          <w:szCs w:val="24"/>
          <w:lang w:val="en-CA"/>
        </w:rPr>
        <w:tab/>
        <w:t xml:space="preserve">The </w:t>
      </w:r>
      <w:r w:rsidRPr="000F102F">
        <w:rPr>
          <w:b/>
          <w:bCs/>
          <w:szCs w:val="24"/>
          <w:lang w:val="en-CA"/>
        </w:rPr>
        <w:t xml:space="preserve">Chair of Committee </w:t>
      </w:r>
      <w:r>
        <w:rPr>
          <w:b/>
          <w:bCs/>
          <w:szCs w:val="24"/>
          <w:lang w:val="en-CA"/>
        </w:rPr>
        <w:t>7</w:t>
      </w:r>
      <w:r w:rsidRPr="000F102F">
        <w:rPr>
          <w:b/>
          <w:bCs/>
          <w:szCs w:val="24"/>
          <w:lang w:val="en-CA"/>
        </w:rPr>
        <w:t xml:space="preserve"> </w:t>
      </w:r>
      <w:r w:rsidRPr="000F102F">
        <w:rPr>
          <w:szCs w:val="24"/>
          <w:lang w:val="en-CA"/>
        </w:rPr>
        <w:t>reported that his committee</w:t>
      </w:r>
      <w:r w:rsidR="00C977F8">
        <w:rPr>
          <w:szCs w:val="24"/>
          <w:lang w:val="en-CA"/>
        </w:rPr>
        <w:t xml:space="preserve"> </w:t>
      </w:r>
      <w:r w:rsidR="0027696B">
        <w:rPr>
          <w:szCs w:val="24"/>
          <w:lang w:val="en-CA"/>
        </w:rPr>
        <w:t>stood</w:t>
      </w:r>
      <w:r w:rsidR="00C977F8">
        <w:rPr>
          <w:szCs w:val="24"/>
          <w:lang w:val="en-CA"/>
        </w:rPr>
        <w:t xml:space="preserve"> ready to work through the night to prepare </w:t>
      </w:r>
      <w:r w:rsidR="0055713E">
        <w:rPr>
          <w:szCs w:val="24"/>
          <w:lang w:val="en-CA"/>
        </w:rPr>
        <w:t>series of texts</w:t>
      </w:r>
      <w:r w:rsidR="00C977F8">
        <w:rPr>
          <w:szCs w:val="24"/>
          <w:lang w:val="en-CA"/>
        </w:rPr>
        <w:t xml:space="preserve"> for submission to </w:t>
      </w:r>
      <w:r w:rsidR="008132B0">
        <w:rPr>
          <w:szCs w:val="24"/>
          <w:lang w:val="en-CA"/>
        </w:rPr>
        <w:t>the p</w:t>
      </w:r>
      <w:r w:rsidR="00C977F8">
        <w:rPr>
          <w:szCs w:val="24"/>
          <w:lang w:val="en-CA"/>
        </w:rPr>
        <w:t>lenary</w:t>
      </w:r>
      <w:r w:rsidR="009D60F3">
        <w:rPr>
          <w:szCs w:val="24"/>
          <w:lang w:val="en-CA"/>
        </w:rPr>
        <w:t xml:space="preserve"> </w:t>
      </w:r>
      <w:r w:rsidR="008132B0">
        <w:rPr>
          <w:szCs w:val="24"/>
          <w:lang w:val="en-CA"/>
        </w:rPr>
        <w:t xml:space="preserve">meeting </w:t>
      </w:r>
      <w:r w:rsidR="009D60F3">
        <w:rPr>
          <w:szCs w:val="24"/>
          <w:lang w:val="en-CA"/>
        </w:rPr>
        <w:t>the following day</w:t>
      </w:r>
      <w:r w:rsidR="00C977F8">
        <w:rPr>
          <w:szCs w:val="24"/>
          <w:lang w:val="en-CA"/>
        </w:rPr>
        <w:t xml:space="preserve">. </w:t>
      </w:r>
    </w:p>
    <w:p w14:paraId="2DA70E09" w14:textId="5E28B872" w:rsidR="00BB30C3" w:rsidRDefault="007D47CD" w:rsidP="00BB30C3">
      <w:pPr>
        <w:rPr>
          <w:szCs w:val="24"/>
          <w:lang w:val="en-CA"/>
        </w:rPr>
      </w:pPr>
      <w:r>
        <w:rPr>
          <w:szCs w:val="24"/>
          <w:lang w:val="en-CA"/>
        </w:rPr>
        <w:t>1</w:t>
      </w:r>
      <w:r w:rsidRPr="00D30702">
        <w:rPr>
          <w:szCs w:val="24"/>
          <w:lang w:val="en-CA"/>
        </w:rPr>
        <w:t>.</w:t>
      </w:r>
      <w:r>
        <w:rPr>
          <w:szCs w:val="24"/>
          <w:lang w:val="en-CA"/>
        </w:rPr>
        <w:t>6</w:t>
      </w:r>
      <w:r w:rsidRPr="00D30702">
        <w:rPr>
          <w:szCs w:val="24"/>
          <w:lang w:val="en-CA"/>
        </w:rPr>
        <w:tab/>
        <w:t xml:space="preserve">The oral report by the Chair of Committee </w:t>
      </w:r>
      <w:r>
        <w:rPr>
          <w:szCs w:val="24"/>
          <w:lang w:val="en-CA"/>
        </w:rPr>
        <w:t>7</w:t>
      </w:r>
      <w:r w:rsidRPr="00D30702">
        <w:rPr>
          <w:szCs w:val="24"/>
          <w:lang w:val="en-CA"/>
        </w:rPr>
        <w:t xml:space="preserve"> was </w:t>
      </w:r>
      <w:r w:rsidRPr="00D30702">
        <w:rPr>
          <w:b/>
          <w:bCs/>
          <w:szCs w:val="24"/>
          <w:lang w:val="en-CA"/>
        </w:rPr>
        <w:t>noted</w:t>
      </w:r>
      <w:r w:rsidRPr="00D30702">
        <w:rPr>
          <w:szCs w:val="24"/>
          <w:lang w:val="en-CA"/>
        </w:rPr>
        <w:t>.</w:t>
      </w:r>
      <w:bookmarkEnd w:id="8"/>
    </w:p>
    <w:p w14:paraId="08170134" w14:textId="777E3FD7" w:rsidR="00736299" w:rsidRPr="00F8301C" w:rsidRDefault="00736299" w:rsidP="00736299">
      <w:pPr>
        <w:keepNext/>
        <w:keepLines/>
        <w:spacing w:before="280"/>
        <w:ind w:left="1134" w:hanging="1134"/>
        <w:outlineLvl w:val="0"/>
        <w:rPr>
          <w:b/>
          <w:sz w:val="28"/>
        </w:rPr>
      </w:pPr>
      <w:r>
        <w:rPr>
          <w:b/>
          <w:sz w:val="28"/>
        </w:rPr>
        <w:t>2</w:t>
      </w:r>
      <w:r w:rsidRPr="00F8301C">
        <w:rPr>
          <w:b/>
          <w:sz w:val="28"/>
        </w:rPr>
        <w:tab/>
      </w:r>
      <w:r>
        <w:rPr>
          <w:b/>
          <w:sz w:val="28"/>
        </w:rPr>
        <w:t>Fourth report from Committee 4 to the Plenary</w:t>
      </w:r>
    </w:p>
    <w:p w14:paraId="7595EB06" w14:textId="4EE0B4EB" w:rsidR="00736299" w:rsidRDefault="00736299" w:rsidP="00736299">
      <w:pPr>
        <w:rPr>
          <w:szCs w:val="24"/>
        </w:rPr>
      </w:pPr>
      <w:r>
        <w:rPr>
          <w:szCs w:val="24"/>
        </w:rPr>
        <w:t>2</w:t>
      </w:r>
      <w:r w:rsidRPr="00F8301C">
        <w:rPr>
          <w:szCs w:val="24"/>
        </w:rPr>
        <w:t>.1</w:t>
      </w:r>
      <w:r w:rsidRPr="00F8301C">
        <w:rPr>
          <w:szCs w:val="24"/>
        </w:rPr>
        <w:tab/>
      </w:r>
      <w:r>
        <w:rPr>
          <w:szCs w:val="24"/>
        </w:rPr>
        <w:t xml:space="preserve">The </w:t>
      </w:r>
      <w:r w:rsidRPr="00CF3213">
        <w:rPr>
          <w:b/>
          <w:bCs/>
          <w:szCs w:val="24"/>
        </w:rPr>
        <w:t>Chair of Committee 4</w:t>
      </w:r>
      <w:r>
        <w:rPr>
          <w:szCs w:val="24"/>
        </w:rPr>
        <w:t xml:space="preserve"> introduced Document 476, which contained the committee’s fourth report to the Plenary, relating to </w:t>
      </w:r>
      <w:r w:rsidR="00B80ADF">
        <w:rPr>
          <w:szCs w:val="24"/>
        </w:rPr>
        <w:t>Agenda Item</w:t>
      </w:r>
      <w:r>
        <w:rPr>
          <w:szCs w:val="24"/>
        </w:rPr>
        <w:t xml:space="preserve"> 1.2 (</w:t>
      </w:r>
      <w:r w:rsidRPr="00CF3213">
        <w:rPr>
          <w:szCs w:val="24"/>
        </w:rPr>
        <w:t>3 300</w:t>
      </w:r>
      <w:r w:rsidR="008132B0">
        <w:rPr>
          <w:szCs w:val="24"/>
        </w:rPr>
        <w:t>-</w:t>
      </w:r>
      <w:r w:rsidRPr="00CF3213">
        <w:rPr>
          <w:szCs w:val="24"/>
        </w:rPr>
        <w:t xml:space="preserve">3 400 </w:t>
      </w:r>
      <w:r>
        <w:rPr>
          <w:szCs w:val="24"/>
        </w:rPr>
        <w:t>MH</w:t>
      </w:r>
      <w:r w:rsidRPr="00CF3213">
        <w:rPr>
          <w:szCs w:val="24"/>
        </w:rPr>
        <w:t xml:space="preserve">z in </w:t>
      </w:r>
      <w:r>
        <w:rPr>
          <w:szCs w:val="24"/>
        </w:rPr>
        <w:t>R</w:t>
      </w:r>
      <w:r w:rsidRPr="00CF3213">
        <w:rPr>
          <w:szCs w:val="24"/>
        </w:rPr>
        <w:t>egion</w:t>
      </w:r>
      <w:r>
        <w:rPr>
          <w:szCs w:val="24"/>
        </w:rPr>
        <w:t> </w:t>
      </w:r>
      <w:r w:rsidRPr="00CF3213">
        <w:rPr>
          <w:szCs w:val="24"/>
        </w:rPr>
        <w:t>2)</w:t>
      </w:r>
      <w:r>
        <w:rPr>
          <w:szCs w:val="24"/>
        </w:rPr>
        <w:t xml:space="preserve">. </w:t>
      </w:r>
      <w:r w:rsidRPr="00CF3213">
        <w:rPr>
          <w:szCs w:val="24"/>
        </w:rPr>
        <w:t xml:space="preserve">It was proposed that the following text, set out in Document </w:t>
      </w:r>
      <w:r>
        <w:rPr>
          <w:szCs w:val="24"/>
        </w:rPr>
        <w:t>476</w:t>
      </w:r>
      <w:r w:rsidRPr="00CF3213">
        <w:rPr>
          <w:szCs w:val="24"/>
        </w:rPr>
        <w:t xml:space="preserve">, be approved </w:t>
      </w:r>
      <w:r>
        <w:rPr>
          <w:szCs w:val="24"/>
        </w:rPr>
        <w:t xml:space="preserve">in conjunction with </w:t>
      </w:r>
      <w:r w:rsidRPr="00B759E5">
        <w:rPr>
          <w:szCs w:val="24"/>
        </w:rPr>
        <w:t>Document</w:t>
      </w:r>
      <w:r>
        <w:rPr>
          <w:szCs w:val="24"/>
        </w:rPr>
        <w:t xml:space="preserve"> 484 </w:t>
      </w:r>
      <w:r w:rsidRPr="00CF3213">
        <w:rPr>
          <w:szCs w:val="24"/>
        </w:rPr>
        <w:t xml:space="preserve">and included in the minutes of the </w:t>
      </w:r>
      <w:r>
        <w:rPr>
          <w:szCs w:val="24"/>
        </w:rPr>
        <w:t>Plenary</w:t>
      </w:r>
      <w:r w:rsidRPr="00CF3213">
        <w:rPr>
          <w:szCs w:val="24"/>
        </w:rPr>
        <w:t>:</w:t>
      </w:r>
    </w:p>
    <w:p w14:paraId="13663BCB" w14:textId="60F6DD1C" w:rsidR="00736299" w:rsidRPr="00A21CDD" w:rsidRDefault="00736299" w:rsidP="0073629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240"/>
        <w:textAlignment w:val="auto"/>
      </w:pPr>
      <w:r w:rsidRPr="00A21CDD">
        <w:t xml:space="preserve">“In the application of footnotes RR Nos. </w:t>
      </w:r>
      <w:r w:rsidRPr="00A21CDD">
        <w:rPr>
          <w:b/>
          <w:bCs/>
        </w:rPr>
        <w:t>5.A12</w:t>
      </w:r>
      <w:r w:rsidRPr="00A21CDD">
        <w:t>, </w:t>
      </w:r>
      <w:r w:rsidRPr="00A21CDD">
        <w:rPr>
          <w:b/>
          <w:bCs/>
        </w:rPr>
        <w:t>5.429D</w:t>
      </w:r>
      <w:r w:rsidRPr="00A21CDD">
        <w:t>, RR No. </w:t>
      </w:r>
      <w:r w:rsidRPr="00A21CDD">
        <w:rPr>
          <w:b/>
          <w:bCs/>
        </w:rPr>
        <w:t>4.8</w:t>
      </w:r>
      <w:r w:rsidRPr="00A21CDD">
        <w:t xml:space="preserve"> applies. The radiolocation service operating in the countries of Region 1, which are neighbouring to Region 2, has the same regulatory status in relation to the mobile service of Region 2 as the radiolocation service in Region 2. The term “</w:t>
      </w:r>
      <w:r>
        <w:t>n</w:t>
      </w:r>
      <w:r w:rsidRPr="00A21CDD">
        <w:t>eighbouring countries” mentioned in footnote RR No. </w:t>
      </w:r>
      <w:r w:rsidRPr="00A21CDD">
        <w:rPr>
          <w:b/>
          <w:bCs/>
        </w:rPr>
        <w:t>5.429D</w:t>
      </w:r>
      <w:r w:rsidRPr="00A21CDD">
        <w:t> includes those countries of Region 1 which are neighbouring Region 2.”</w:t>
      </w:r>
    </w:p>
    <w:p w14:paraId="5410A2E7" w14:textId="00BD4F46" w:rsidR="00736299" w:rsidRDefault="00736299" w:rsidP="00736299">
      <w:pPr>
        <w:rPr>
          <w:szCs w:val="24"/>
        </w:rPr>
      </w:pPr>
      <w:r>
        <w:rPr>
          <w:szCs w:val="24"/>
        </w:rPr>
        <w:t xml:space="preserve">2.2 </w:t>
      </w:r>
      <w:r>
        <w:rPr>
          <w:szCs w:val="24"/>
        </w:rPr>
        <w:tab/>
        <w:t xml:space="preserve">It was so </w:t>
      </w:r>
      <w:r w:rsidRPr="00CF3213">
        <w:rPr>
          <w:b/>
          <w:bCs/>
          <w:szCs w:val="24"/>
        </w:rPr>
        <w:t>agreed</w:t>
      </w:r>
      <w:r>
        <w:rPr>
          <w:szCs w:val="24"/>
        </w:rPr>
        <w:t xml:space="preserve">, and Document 476 was </w:t>
      </w:r>
      <w:r w:rsidRPr="00CF3213">
        <w:rPr>
          <w:b/>
          <w:bCs/>
          <w:szCs w:val="24"/>
        </w:rPr>
        <w:t>approved</w:t>
      </w:r>
      <w:r>
        <w:rPr>
          <w:szCs w:val="24"/>
        </w:rPr>
        <w:t>.</w:t>
      </w:r>
    </w:p>
    <w:p w14:paraId="73FC967D" w14:textId="4B677E6F" w:rsidR="00BB30C3" w:rsidRPr="00F8301C" w:rsidRDefault="008132B0" w:rsidP="00BB30C3">
      <w:pPr>
        <w:keepNext/>
        <w:keepLines/>
        <w:spacing w:before="280"/>
        <w:ind w:left="1134" w:hanging="1134"/>
        <w:outlineLvl w:val="0"/>
        <w:rPr>
          <w:b/>
          <w:sz w:val="28"/>
        </w:rPr>
      </w:pPr>
      <w:r>
        <w:rPr>
          <w:b/>
          <w:sz w:val="28"/>
        </w:rPr>
        <w:t>3</w:t>
      </w:r>
      <w:r w:rsidR="00BB30C3" w:rsidRPr="00F8301C">
        <w:rPr>
          <w:b/>
          <w:sz w:val="28"/>
        </w:rPr>
        <w:tab/>
      </w:r>
      <w:bookmarkStart w:id="9" w:name="_Hlk25917857"/>
      <w:r w:rsidR="00BB30C3" w:rsidRPr="00F8301C">
        <w:rPr>
          <w:b/>
          <w:sz w:val="28"/>
        </w:rPr>
        <w:t xml:space="preserve">Forty-fourth series of texts submitted by the Editorial Committee for first reading (B44) (Document </w:t>
      </w:r>
      <w:r w:rsidR="00BB30C3">
        <w:rPr>
          <w:b/>
          <w:sz w:val="28"/>
        </w:rPr>
        <w:t>484</w:t>
      </w:r>
      <w:r w:rsidR="00BB30C3" w:rsidRPr="00F8301C">
        <w:rPr>
          <w:b/>
          <w:sz w:val="28"/>
        </w:rPr>
        <w:t>)</w:t>
      </w:r>
      <w:bookmarkEnd w:id="9"/>
    </w:p>
    <w:p w14:paraId="3C2625D5" w14:textId="5C6A3F9D" w:rsidR="00BB30C3" w:rsidRPr="00F8301C" w:rsidRDefault="008132B0" w:rsidP="00BB30C3">
      <w:pPr>
        <w:rPr>
          <w:szCs w:val="24"/>
        </w:rPr>
      </w:pPr>
      <w:r>
        <w:rPr>
          <w:szCs w:val="24"/>
        </w:rPr>
        <w:t>3</w:t>
      </w:r>
      <w:r w:rsidR="00BB30C3" w:rsidRPr="00F8301C">
        <w:rPr>
          <w:szCs w:val="24"/>
        </w:rPr>
        <w:t>.1</w:t>
      </w:r>
      <w:r w:rsidR="00BB30C3" w:rsidRPr="00F8301C">
        <w:rPr>
          <w:b/>
          <w:bCs/>
          <w:szCs w:val="24"/>
        </w:rPr>
        <w:tab/>
      </w:r>
      <w:r w:rsidR="00BB30C3" w:rsidRPr="00F8301C">
        <w:rPr>
          <w:szCs w:val="24"/>
        </w:rPr>
        <w:t xml:space="preserve">The </w:t>
      </w:r>
      <w:r w:rsidR="00BB30C3" w:rsidRPr="00F8301C">
        <w:rPr>
          <w:b/>
          <w:bCs/>
          <w:szCs w:val="24"/>
        </w:rPr>
        <w:t xml:space="preserve">Chair of the Editorial Committee </w:t>
      </w:r>
      <w:r w:rsidR="00BB30C3" w:rsidRPr="00F8301C">
        <w:rPr>
          <w:szCs w:val="24"/>
        </w:rPr>
        <w:t xml:space="preserve">introduced Document </w:t>
      </w:r>
      <w:r w:rsidR="00BB30C3">
        <w:rPr>
          <w:szCs w:val="24"/>
        </w:rPr>
        <w:t>484</w:t>
      </w:r>
      <w:r w:rsidR="00BB30C3" w:rsidRPr="00F8301C">
        <w:rPr>
          <w:szCs w:val="24"/>
        </w:rPr>
        <w:t xml:space="preserve">. </w:t>
      </w:r>
    </w:p>
    <w:p w14:paraId="1E862FED" w14:textId="73175B53" w:rsidR="00BB30C3" w:rsidRDefault="008132B0" w:rsidP="00BB30C3">
      <w:pPr>
        <w:rPr>
          <w:szCs w:val="24"/>
        </w:rPr>
      </w:pPr>
      <w:r>
        <w:rPr>
          <w:szCs w:val="24"/>
        </w:rPr>
        <w:t>3</w:t>
      </w:r>
      <w:r w:rsidR="00BB30C3" w:rsidRPr="00F8301C">
        <w:rPr>
          <w:szCs w:val="24"/>
        </w:rPr>
        <w:t>.2</w:t>
      </w:r>
      <w:r w:rsidR="00BB30C3" w:rsidRPr="00F8301C">
        <w:rPr>
          <w:szCs w:val="24"/>
        </w:rPr>
        <w:tab/>
        <w:t xml:space="preserve">The </w:t>
      </w:r>
      <w:r w:rsidR="00BB30C3" w:rsidRPr="00F8301C">
        <w:rPr>
          <w:b/>
          <w:bCs/>
          <w:szCs w:val="24"/>
        </w:rPr>
        <w:t xml:space="preserve">Chair </w:t>
      </w:r>
      <w:r w:rsidR="00BB30C3" w:rsidRPr="00F8301C">
        <w:rPr>
          <w:szCs w:val="24"/>
        </w:rPr>
        <w:t>invited</w:t>
      </w:r>
      <w:r w:rsidR="00BB30C3">
        <w:rPr>
          <w:szCs w:val="24"/>
        </w:rPr>
        <w:t xml:space="preserve"> the meeting</w:t>
      </w:r>
      <w:r w:rsidR="00BB30C3" w:rsidRPr="00F8301C">
        <w:rPr>
          <w:szCs w:val="24"/>
        </w:rPr>
        <w:t xml:space="preserve"> to consider Document </w:t>
      </w:r>
      <w:r w:rsidR="00BB30C3">
        <w:rPr>
          <w:szCs w:val="24"/>
        </w:rPr>
        <w:t>484</w:t>
      </w:r>
      <w:r w:rsidR="00BB30C3" w:rsidRPr="00F8301C">
        <w:rPr>
          <w:szCs w:val="24"/>
        </w:rPr>
        <w:t>.</w:t>
      </w:r>
    </w:p>
    <w:p w14:paraId="3DF00F67" w14:textId="62177191" w:rsidR="00CC03B1" w:rsidRPr="009D60F3" w:rsidRDefault="009D60F3" w:rsidP="00BB30C3">
      <w:pPr>
        <w:rPr>
          <w:b/>
          <w:bCs/>
          <w:szCs w:val="24"/>
        </w:rPr>
      </w:pPr>
      <w:r w:rsidRPr="009D60F3">
        <w:rPr>
          <w:b/>
          <w:bCs/>
          <w:szCs w:val="24"/>
        </w:rPr>
        <w:t>Article 5 (MOD Table 2 700</w:t>
      </w:r>
      <w:r w:rsidR="0005060B">
        <w:rPr>
          <w:b/>
          <w:bCs/>
          <w:szCs w:val="24"/>
        </w:rPr>
        <w:t>-</w:t>
      </w:r>
      <w:r w:rsidRPr="009D60F3">
        <w:rPr>
          <w:b/>
          <w:bCs/>
          <w:szCs w:val="24"/>
        </w:rPr>
        <w:t>3 600 MHz, ADD 5.A12, MOD 5.429C, MOD 5.429D)</w:t>
      </w:r>
    </w:p>
    <w:p w14:paraId="3FE9B807" w14:textId="386CAF9A" w:rsidR="00BB30C3" w:rsidRPr="00F8301C" w:rsidRDefault="008132B0" w:rsidP="00BB30C3">
      <w:pPr>
        <w:ind w:left="1077" w:hanging="1077"/>
        <w:rPr>
          <w:szCs w:val="24"/>
        </w:rPr>
      </w:pPr>
      <w:r>
        <w:rPr>
          <w:szCs w:val="24"/>
        </w:rPr>
        <w:t>3</w:t>
      </w:r>
      <w:r w:rsidR="00BB30C3" w:rsidRPr="00F8301C">
        <w:rPr>
          <w:szCs w:val="24"/>
        </w:rPr>
        <w:t>.3</w:t>
      </w:r>
      <w:r w:rsidR="00BB30C3" w:rsidRPr="00F8301C">
        <w:rPr>
          <w:szCs w:val="24"/>
        </w:rPr>
        <w:tab/>
      </w:r>
      <w:r w:rsidR="00BB30C3" w:rsidRPr="00F8301C">
        <w:rPr>
          <w:b/>
          <w:bCs/>
          <w:szCs w:val="24"/>
        </w:rPr>
        <w:t>Approved</w:t>
      </w:r>
      <w:r w:rsidR="0005060B" w:rsidRPr="00B759E5">
        <w:rPr>
          <w:szCs w:val="24"/>
        </w:rPr>
        <w:t>.</w:t>
      </w:r>
    </w:p>
    <w:p w14:paraId="55471867" w14:textId="70573F6A" w:rsidR="0005060B" w:rsidRPr="00F8301C" w:rsidRDefault="008132B0" w:rsidP="00BB30C3">
      <w:pPr>
        <w:rPr>
          <w:szCs w:val="24"/>
        </w:rPr>
      </w:pPr>
      <w:r>
        <w:rPr>
          <w:szCs w:val="24"/>
        </w:rPr>
        <w:t>3</w:t>
      </w:r>
      <w:r w:rsidR="00BB30C3" w:rsidRPr="00F8301C">
        <w:rPr>
          <w:szCs w:val="24"/>
        </w:rPr>
        <w:t>.4</w:t>
      </w:r>
      <w:r w:rsidR="00BB30C3" w:rsidRPr="00F8301C">
        <w:rPr>
          <w:b/>
          <w:bCs/>
          <w:szCs w:val="24"/>
        </w:rPr>
        <w:tab/>
      </w:r>
      <w:r w:rsidR="00BB30C3" w:rsidRPr="00F8301C">
        <w:rPr>
          <w:szCs w:val="24"/>
        </w:rPr>
        <w:t xml:space="preserve">The forty-fourth series of texts submitted by the Editorial Committee for first reading (B44) (Document </w:t>
      </w:r>
      <w:r w:rsidR="00BB30C3">
        <w:rPr>
          <w:szCs w:val="24"/>
        </w:rPr>
        <w:t>484</w:t>
      </w:r>
      <w:r w:rsidR="00BB30C3" w:rsidRPr="00F8301C">
        <w:rPr>
          <w:szCs w:val="24"/>
        </w:rPr>
        <w:t xml:space="preserve">) was </w:t>
      </w:r>
      <w:r w:rsidR="00BB30C3" w:rsidRPr="00F8301C">
        <w:rPr>
          <w:b/>
          <w:bCs/>
          <w:szCs w:val="24"/>
        </w:rPr>
        <w:t>approved</w:t>
      </w:r>
      <w:r w:rsidR="00BB30C3" w:rsidRPr="00F8301C">
        <w:rPr>
          <w:szCs w:val="24"/>
        </w:rPr>
        <w:t>.</w:t>
      </w:r>
    </w:p>
    <w:p w14:paraId="01F06F6D" w14:textId="678F94F5" w:rsidR="00BB30C3" w:rsidRPr="00F8301C" w:rsidRDefault="008132B0" w:rsidP="00BB30C3">
      <w:pPr>
        <w:keepNext/>
        <w:keepLines/>
        <w:spacing w:before="280"/>
        <w:ind w:left="1134" w:hanging="1134"/>
        <w:outlineLvl w:val="0"/>
        <w:rPr>
          <w:b/>
          <w:sz w:val="28"/>
        </w:rPr>
      </w:pPr>
      <w:bookmarkStart w:id="10" w:name="_Hlk153384572"/>
      <w:r>
        <w:rPr>
          <w:b/>
          <w:sz w:val="28"/>
        </w:rPr>
        <w:t>4</w:t>
      </w:r>
      <w:r w:rsidR="00BB30C3" w:rsidRPr="00F8301C">
        <w:rPr>
          <w:b/>
          <w:sz w:val="28"/>
        </w:rPr>
        <w:tab/>
      </w:r>
      <w:bookmarkStart w:id="11" w:name="_Hlk25917864"/>
      <w:r w:rsidR="00BB30C3" w:rsidRPr="00F8301C">
        <w:rPr>
          <w:b/>
          <w:sz w:val="28"/>
        </w:rPr>
        <w:t xml:space="preserve">Forty-fourth series of texts submitted by the Editorial Committee (B44) – second reading (Document </w:t>
      </w:r>
      <w:r w:rsidR="00BB30C3">
        <w:rPr>
          <w:b/>
          <w:sz w:val="28"/>
        </w:rPr>
        <w:t>484</w:t>
      </w:r>
      <w:r w:rsidR="00BB30C3" w:rsidRPr="00F8301C">
        <w:rPr>
          <w:b/>
          <w:sz w:val="28"/>
        </w:rPr>
        <w:t>)</w:t>
      </w:r>
      <w:bookmarkEnd w:id="11"/>
    </w:p>
    <w:p w14:paraId="6A76D4C7" w14:textId="45D3FB29" w:rsidR="0005060B" w:rsidRPr="00F8301C" w:rsidRDefault="008132B0" w:rsidP="00BB30C3">
      <w:pPr>
        <w:rPr>
          <w:szCs w:val="24"/>
        </w:rPr>
      </w:pPr>
      <w:r>
        <w:rPr>
          <w:szCs w:val="24"/>
        </w:rPr>
        <w:t>4</w:t>
      </w:r>
      <w:r w:rsidR="00BB30C3" w:rsidRPr="00F8301C">
        <w:rPr>
          <w:szCs w:val="24"/>
        </w:rPr>
        <w:t>.1</w:t>
      </w:r>
      <w:r w:rsidR="00BB30C3" w:rsidRPr="00F8301C">
        <w:rPr>
          <w:szCs w:val="24"/>
        </w:rPr>
        <w:tab/>
      </w:r>
      <w:r w:rsidR="004C28F3">
        <w:rPr>
          <w:szCs w:val="24"/>
        </w:rPr>
        <w:t>T</w:t>
      </w:r>
      <w:r w:rsidR="00BB30C3" w:rsidRPr="00F8301C">
        <w:rPr>
          <w:szCs w:val="24"/>
        </w:rPr>
        <w:t>he forty-fourth series of texts submitted by the Editorial Committee (B44) (Document</w:t>
      </w:r>
      <w:r w:rsidR="0005060B">
        <w:rPr>
          <w:szCs w:val="24"/>
        </w:rPr>
        <w:t> </w:t>
      </w:r>
      <w:r w:rsidR="00BB30C3">
        <w:rPr>
          <w:szCs w:val="24"/>
        </w:rPr>
        <w:t>484)</w:t>
      </w:r>
      <w:r w:rsidR="00BB30C3" w:rsidRPr="00F8301C">
        <w:rPr>
          <w:szCs w:val="24"/>
        </w:rPr>
        <w:t xml:space="preserve"> was </w:t>
      </w:r>
      <w:r w:rsidR="00BB30C3" w:rsidRPr="00F8301C">
        <w:rPr>
          <w:b/>
          <w:bCs/>
          <w:szCs w:val="24"/>
        </w:rPr>
        <w:t xml:space="preserve">approved </w:t>
      </w:r>
      <w:r w:rsidR="00BB30C3" w:rsidRPr="00F8301C">
        <w:rPr>
          <w:szCs w:val="24"/>
        </w:rPr>
        <w:t xml:space="preserve">on second reading. </w:t>
      </w:r>
      <w:bookmarkEnd w:id="10"/>
    </w:p>
    <w:p w14:paraId="7B35FE7F" w14:textId="55D1FC9B" w:rsidR="00EB6937" w:rsidRPr="00EB6937" w:rsidRDefault="00CF3213" w:rsidP="00EB6937">
      <w:pPr>
        <w:pStyle w:val="Heading1"/>
        <w:rPr>
          <w:bCs/>
          <w:szCs w:val="28"/>
          <w:lang w:val="en-CA"/>
        </w:rPr>
      </w:pPr>
      <w:r w:rsidRPr="00EB6937">
        <w:rPr>
          <w:szCs w:val="28"/>
          <w:lang w:val="en-CA"/>
        </w:rPr>
        <w:lastRenderedPageBreak/>
        <w:t>5</w:t>
      </w:r>
      <w:r w:rsidR="00C977F8" w:rsidRPr="00EB6937">
        <w:rPr>
          <w:szCs w:val="28"/>
          <w:lang w:val="en-CA"/>
        </w:rPr>
        <w:tab/>
      </w:r>
      <w:r w:rsidR="00EB6937" w:rsidRPr="00EB6937">
        <w:rPr>
          <w:bCs/>
          <w:szCs w:val="28"/>
          <w:lang w:val="en-CA"/>
        </w:rPr>
        <w:t>Approval of Resolution 12 (Rev.WRC-23) – first and second readings (Document 505)</w:t>
      </w:r>
    </w:p>
    <w:p w14:paraId="0280ECD6" w14:textId="4934A01E" w:rsidR="00E66BA6" w:rsidRDefault="00CF3213" w:rsidP="00C977F8">
      <w:pPr>
        <w:rPr>
          <w:szCs w:val="24"/>
          <w:lang w:val="en-CA"/>
        </w:rPr>
      </w:pPr>
      <w:r w:rsidRPr="00EB6937">
        <w:rPr>
          <w:szCs w:val="24"/>
          <w:lang w:val="en-CA"/>
        </w:rPr>
        <w:t>5</w:t>
      </w:r>
      <w:r w:rsidR="00C977F8" w:rsidRPr="00EB6937">
        <w:rPr>
          <w:szCs w:val="24"/>
          <w:lang w:val="en-CA"/>
        </w:rPr>
        <w:t>.1</w:t>
      </w:r>
      <w:r w:rsidR="00C977F8" w:rsidRPr="00EB6937">
        <w:rPr>
          <w:szCs w:val="24"/>
          <w:lang w:val="en-CA"/>
        </w:rPr>
        <w:tab/>
        <w:t xml:space="preserve"> The </w:t>
      </w:r>
      <w:r w:rsidR="00C977F8" w:rsidRPr="00EB6937">
        <w:rPr>
          <w:b/>
          <w:bCs/>
          <w:szCs w:val="24"/>
          <w:lang w:val="en-CA"/>
        </w:rPr>
        <w:t>Secretary-General</w:t>
      </w:r>
      <w:r w:rsidR="00C977F8" w:rsidRPr="00EB6937">
        <w:rPr>
          <w:szCs w:val="24"/>
          <w:lang w:val="en-CA"/>
        </w:rPr>
        <w:t xml:space="preserve"> introduced </w:t>
      </w:r>
      <w:r w:rsidRPr="00EB6937">
        <w:rPr>
          <w:szCs w:val="24"/>
          <w:lang w:val="en-CA"/>
        </w:rPr>
        <w:t xml:space="preserve">Document 505, which contained </w:t>
      </w:r>
      <w:r w:rsidR="00FF4FCF" w:rsidRPr="00EB6937">
        <w:rPr>
          <w:szCs w:val="24"/>
          <w:lang w:val="en-CA"/>
        </w:rPr>
        <w:t>the text of Resolution 12</w:t>
      </w:r>
      <w:r w:rsidR="00EB6937" w:rsidRPr="00EB6937">
        <w:rPr>
          <w:szCs w:val="24"/>
          <w:lang w:val="en-CA"/>
        </w:rPr>
        <w:t xml:space="preserve"> (Rev. WRC-23)</w:t>
      </w:r>
      <w:r w:rsidR="00FF4FCF" w:rsidRPr="00EB6937">
        <w:rPr>
          <w:szCs w:val="24"/>
          <w:lang w:val="en-CA"/>
        </w:rPr>
        <w:t>,</w:t>
      </w:r>
      <w:r w:rsidRPr="00EB6937">
        <w:rPr>
          <w:szCs w:val="24"/>
          <w:lang w:val="en-CA"/>
        </w:rPr>
        <w:t xml:space="preserve"> on </w:t>
      </w:r>
      <w:r w:rsidR="00FF4FCF" w:rsidRPr="00EB6937">
        <w:rPr>
          <w:szCs w:val="24"/>
          <w:lang w:val="en-CA"/>
        </w:rPr>
        <w:t>assistance and support to Palestine</w:t>
      </w:r>
      <w:r w:rsidR="000B01F9" w:rsidRPr="00EB6937">
        <w:rPr>
          <w:szCs w:val="24"/>
          <w:lang w:val="en-CA"/>
        </w:rPr>
        <w:t xml:space="preserve">. </w:t>
      </w:r>
      <w:r w:rsidR="00C33A9B">
        <w:rPr>
          <w:szCs w:val="24"/>
          <w:lang w:val="en-CA"/>
        </w:rPr>
        <w:t xml:space="preserve">The proposal to draft a revised text had initially been tabled </w:t>
      </w:r>
      <w:r w:rsidR="00C933E4" w:rsidRPr="00EB6937">
        <w:rPr>
          <w:szCs w:val="24"/>
          <w:lang w:val="en-CA"/>
        </w:rPr>
        <w:t xml:space="preserve">by </w:t>
      </w:r>
      <w:r w:rsidR="000B01F9" w:rsidRPr="00EB6937">
        <w:rPr>
          <w:szCs w:val="24"/>
          <w:lang w:val="en-CA"/>
        </w:rPr>
        <w:t>the Arab Spectrum Management Group</w:t>
      </w:r>
      <w:r w:rsidR="00C933E4" w:rsidRPr="00EB6937">
        <w:rPr>
          <w:szCs w:val="24"/>
          <w:lang w:val="en-CA"/>
        </w:rPr>
        <w:t xml:space="preserve">. </w:t>
      </w:r>
      <w:r w:rsidR="000B0840" w:rsidRPr="00EB6937">
        <w:rPr>
          <w:szCs w:val="24"/>
          <w:lang w:val="en-CA"/>
        </w:rPr>
        <w:t>It</w:t>
      </w:r>
      <w:r w:rsidR="000B01F9" w:rsidRPr="00EB6937">
        <w:rPr>
          <w:szCs w:val="24"/>
          <w:lang w:val="en-CA"/>
        </w:rPr>
        <w:t xml:space="preserve"> had been e</w:t>
      </w:r>
      <w:r w:rsidR="00C933E4" w:rsidRPr="00EB6937">
        <w:rPr>
          <w:szCs w:val="24"/>
          <w:lang w:val="en-CA"/>
        </w:rPr>
        <w:t>xtensively discussed on</w:t>
      </w:r>
      <w:r w:rsidR="000B01F9" w:rsidRPr="00EB6937">
        <w:rPr>
          <w:szCs w:val="24"/>
          <w:lang w:val="en-CA"/>
        </w:rPr>
        <w:t xml:space="preserve"> the</w:t>
      </w:r>
      <w:r w:rsidR="00C933E4" w:rsidRPr="00EB6937">
        <w:rPr>
          <w:szCs w:val="24"/>
          <w:lang w:val="en-CA"/>
        </w:rPr>
        <w:t xml:space="preserve"> margins of conference</w:t>
      </w:r>
      <w:r w:rsidR="00E86581" w:rsidRPr="00E86581">
        <w:rPr>
          <w:szCs w:val="24"/>
          <w:lang w:val="en-CA"/>
        </w:rPr>
        <w:t xml:space="preserve"> </w:t>
      </w:r>
      <w:r w:rsidR="00E86581" w:rsidRPr="00EB6937">
        <w:rPr>
          <w:szCs w:val="24"/>
          <w:lang w:val="en-CA"/>
        </w:rPr>
        <w:t>by the parties concerned</w:t>
      </w:r>
      <w:r w:rsidR="000B01F9" w:rsidRPr="00EB6937">
        <w:rPr>
          <w:szCs w:val="24"/>
          <w:lang w:val="en-CA"/>
        </w:rPr>
        <w:t>, and she was</w:t>
      </w:r>
      <w:r w:rsidR="00C933E4" w:rsidRPr="00EB6937">
        <w:rPr>
          <w:szCs w:val="24"/>
          <w:lang w:val="en-CA"/>
        </w:rPr>
        <w:t xml:space="preserve"> pleased to be able to </w:t>
      </w:r>
      <w:r w:rsidR="00F77FB2">
        <w:rPr>
          <w:szCs w:val="24"/>
          <w:lang w:val="en-CA"/>
        </w:rPr>
        <w:t>present</w:t>
      </w:r>
      <w:r w:rsidR="00C933E4" w:rsidRPr="00EB6937">
        <w:rPr>
          <w:szCs w:val="24"/>
          <w:lang w:val="en-CA"/>
        </w:rPr>
        <w:t xml:space="preserve"> </w:t>
      </w:r>
      <w:r w:rsidR="000B01F9" w:rsidRPr="00EB6937">
        <w:rPr>
          <w:szCs w:val="24"/>
          <w:lang w:val="en-CA"/>
        </w:rPr>
        <w:t xml:space="preserve">the </w:t>
      </w:r>
      <w:r w:rsidR="00C933E4" w:rsidRPr="00EB6937">
        <w:rPr>
          <w:szCs w:val="24"/>
          <w:lang w:val="en-CA"/>
        </w:rPr>
        <w:t xml:space="preserve">amended resolution </w:t>
      </w:r>
      <w:r w:rsidR="000B01F9" w:rsidRPr="00EB6937">
        <w:rPr>
          <w:szCs w:val="24"/>
          <w:lang w:val="en-CA"/>
        </w:rPr>
        <w:t>for</w:t>
      </w:r>
      <w:r w:rsidR="00C933E4" w:rsidRPr="00EB6937">
        <w:rPr>
          <w:szCs w:val="24"/>
          <w:lang w:val="en-CA"/>
        </w:rPr>
        <w:t xml:space="preserve"> approval</w:t>
      </w:r>
      <w:r w:rsidR="000B01F9" w:rsidRPr="00EB6937">
        <w:rPr>
          <w:szCs w:val="24"/>
          <w:lang w:val="en-CA"/>
        </w:rPr>
        <w:t xml:space="preserve"> by the Plenary</w:t>
      </w:r>
      <w:r w:rsidR="00C933E4" w:rsidRPr="00EB6937">
        <w:rPr>
          <w:szCs w:val="24"/>
          <w:lang w:val="en-CA"/>
        </w:rPr>
        <w:t xml:space="preserve">. </w:t>
      </w:r>
      <w:r w:rsidR="00884FF0">
        <w:rPr>
          <w:szCs w:val="24"/>
          <w:lang w:val="en-CA"/>
        </w:rPr>
        <w:t>The text</w:t>
      </w:r>
      <w:r w:rsidR="000B01F9" w:rsidRPr="00EB6937">
        <w:rPr>
          <w:szCs w:val="24"/>
          <w:lang w:val="en-CA"/>
        </w:rPr>
        <w:t xml:space="preserve"> </w:t>
      </w:r>
      <w:r w:rsidR="00EB6937" w:rsidRPr="00EB6937">
        <w:rPr>
          <w:szCs w:val="24"/>
          <w:lang w:val="en-CA"/>
        </w:rPr>
        <w:t>constituted</w:t>
      </w:r>
      <w:r w:rsidR="00C933E4" w:rsidRPr="00EB6937">
        <w:rPr>
          <w:szCs w:val="24"/>
          <w:lang w:val="en-CA"/>
        </w:rPr>
        <w:t xml:space="preserve"> a delicate compromise that would result in positive outcomes for the further development of the telecommunication sector in P</w:t>
      </w:r>
      <w:r w:rsidR="000B01F9" w:rsidRPr="00EB6937">
        <w:rPr>
          <w:szCs w:val="24"/>
          <w:lang w:val="en-CA"/>
        </w:rPr>
        <w:t>alestine</w:t>
      </w:r>
      <w:r w:rsidR="00C933E4" w:rsidRPr="00EB6937">
        <w:rPr>
          <w:szCs w:val="24"/>
          <w:lang w:val="en-CA"/>
        </w:rPr>
        <w:t xml:space="preserve">. </w:t>
      </w:r>
      <w:r w:rsidR="000B01F9" w:rsidRPr="00EB6937">
        <w:rPr>
          <w:szCs w:val="24"/>
          <w:lang w:val="en-CA"/>
        </w:rPr>
        <w:t>In her role as Secretary-General,</w:t>
      </w:r>
      <w:r w:rsidR="00C933E4" w:rsidRPr="00EB6937">
        <w:rPr>
          <w:szCs w:val="24"/>
          <w:lang w:val="en-CA"/>
        </w:rPr>
        <w:t xml:space="preserve"> and </w:t>
      </w:r>
      <w:r w:rsidR="000B01F9" w:rsidRPr="00EB6937">
        <w:rPr>
          <w:szCs w:val="24"/>
          <w:lang w:val="en-CA"/>
        </w:rPr>
        <w:t xml:space="preserve">in accordance with the provisions of the </w:t>
      </w:r>
      <w:r w:rsidR="00C933E4" w:rsidRPr="00EB6937">
        <w:rPr>
          <w:szCs w:val="24"/>
          <w:lang w:val="en-CA"/>
        </w:rPr>
        <w:t>resolution</w:t>
      </w:r>
      <w:r w:rsidR="000B01F9" w:rsidRPr="00EB6937">
        <w:rPr>
          <w:szCs w:val="24"/>
          <w:lang w:val="en-CA"/>
        </w:rPr>
        <w:t xml:space="preserve"> itself</w:t>
      </w:r>
      <w:r w:rsidR="00C933E4" w:rsidRPr="00EB6937">
        <w:rPr>
          <w:szCs w:val="24"/>
          <w:lang w:val="en-CA"/>
        </w:rPr>
        <w:t xml:space="preserve">, </w:t>
      </w:r>
      <w:r w:rsidR="000B01F9" w:rsidRPr="00EB6937">
        <w:rPr>
          <w:szCs w:val="24"/>
          <w:lang w:val="en-CA"/>
        </w:rPr>
        <w:t xml:space="preserve">she </w:t>
      </w:r>
      <w:r w:rsidR="00C933E4" w:rsidRPr="00EB6937">
        <w:rPr>
          <w:szCs w:val="24"/>
          <w:lang w:val="en-CA"/>
        </w:rPr>
        <w:t xml:space="preserve">would </w:t>
      </w:r>
      <w:r w:rsidR="000B01F9" w:rsidRPr="00EB6937">
        <w:rPr>
          <w:szCs w:val="24"/>
          <w:lang w:val="en-CA"/>
        </w:rPr>
        <w:t>remain personally engaged to</w:t>
      </w:r>
      <w:r w:rsidR="00C933E4" w:rsidRPr="00EB6937">
        <w:rPr>
          <w:szCs w:val="24"/>
          <w:lang w:val="en-CA"/>
        </w:rPr>
        <w:t xml:space="preserve"> ensure</w:t>
      </w:r>
      <w:r w:rsidR="000B01F9" w:rsidRPr="00EB6937">
        <w:rPr>
          <w:szCs w:val="24"/>
          <w:lang w:val="en-CA"/>
        </w:rPr>
        <w:t xml:space="preserve"> the</w:t>
      </w:r>
      <w:r w:rsidR="00C933E4" w:rsidRPr="00EB6937">
        <w:rPr>
          <w:szCs w:val="24"/>
          <w:lang w:val="en-CA"/>
        </w:rPr>
        <w:t xml:space="preserve"> implem</w:t>
      </w:r>
      <w:r w:rsidR="000B01F9" w:rsidRPr="00EB6937">
        <w:rPr>
          <w:szCs w:val="24"/>
          <w:lang w:val="en-CA"/>
        </w:rPr>
        <w:t>entation of the</w:t>
      </w:r>
      <w:r w:rsidR="00C933E4" w:rsidRPr="00EB6937">
        <w:rPr>
          <w:szCs w:val="24"/>
          <w:lang w:val="en-CA"/>
        </w:rPr>
        <w:t xml:space="preserve"> res</w:t>
      </w:r>
      <w:r w:rsidR="000B01F9" w:rsidRPr="00EB6937">
        <w:rPr>
          <w:szCs w:val="24"/>
          <w:lang w:val="en-CA"/>
        </w:rPr>
        <w:t>olution</w:t>
      </w:r>
      <w:r w:rsidR="00C933E4" w:rsidRPr="00EB6937">
        <w:rPr>
          <w:szCs w:val="24"/>
          <w:lang w:val="en-CA"/>
        </w:rPr>
        <w:t xml:space="preserve"> and </w:t>
      </w:r>
      <w:r w:rsidR="000B01F9" w:rsidRPr="00EB6937">
        <w:rPr>
          <w:szCs w:val="24"/>
          <w:lang w:val="en-CA"/>
        </w:rPr>
        <w:t xml:space="preserve">would </w:t>
      </w:r>
      <w:r w:rsidR="00C933E4" w:rsidRPr="00EB6937">
        <w:rPr>
          <w:szCs w:val="24"/>
          <w:lang w:val="en-CA"/>
        </w:rPr>
        <w:t>submit progress report</w:t>
      </w:r>
      <w:r w:rsidR="0027696B">
        <w:rPr>
          <w:szCs w:val="24"/>
          <w:lang w:val="en-CA"/>
        </w:rPr>
        <w:t>s</w:t>
      </w:r>
      <w:r w:rsidR="00C933E4" w:rsidRPr="00EB6937">
        <w:rPr>
          <w:szCs w:val="24"/>
          <w:lang w:val="en-CA"/>
        </w:rPr>
        <w:t xml:space="preserve"> to</w:t>
      </w:r>
      <w:r w:rsidR="000B01F9" w:rsidRPr="00EB6937">
        <w:rPr>
          <w:szCs w:val="24"/>
          <w:lang w:val="en-CA"/>
        </w:rPr>
        <w:t xml:space="preserve"> the</w:t>
      </w:r>
      <w:r w:rsidR="00C933E4" w:rsidRPr="00EB6937">
        <w:rPr>
          <w:szCs w:val="24"/>
          <w:lang w:val="en-CA"/>
        </w:rPr>
        <w:t xml:space="preserve"> </w:t>
      </w:r>
      <w:r w:rsidR="000B01F9" w:rsidRPr="00EB6937">
        <w:rPr>
          <w:szCs w:val="24"/>
          <w:lang w:val="en-CA"/>
        </w:rPr>
        <w:t>C</w:t>
      </w:r>
      <w:r w:rsidR="00C933E4" w:rsidRPr="00EB6937">
        <w:rPr>
          <w:szCs w:val="24"/>
          <w:lang w:val="en-CA"/>
        </w:rPr>
        <w:t xml:space="preserve">ouncil. </w:t>
      </w:r>
      <w:r w:rsidR="000B01F9" w:rsidRPr="00EB6937">
        <w:rPr>
          <w:szCs w:val="24"/>
          <w:lang w:val="en-CA"/>
        </w:rPr>
        <w:t xml:space="preserve">She </w:t>
      </w:r>
      <w:r w:rsidR="00EB6937" w:rsidRPr="00EB6937">
        <w:rPr>
          <w:szCs w:val="24"/>
          <w:lang w:val="en-CA"/>
        </w:rPr>
        <w:t>thanked everyone</w:t>
      </w:r>
      <w:r w:rsidR="00C933E4" w:rsidRPr="00EB6937">
        <w:rPr>
          <w:szCs w:val="24"/>
          <w:lang w:val="en-CA"/>
        </w:rPr>
        <w:t xml:space="preserve"> </w:t>
      </w:r>
      <w:r w:rsidR="000B01F9" w:rsidRPr="00EB6937">
        <w:rPr>
          <w:szCs w:val="24"/>
          <w:lang w:val="en-CA"/>
        </w:rPr>
        <w:t>who had participated</w:t>
      </w:r>
      <w:r w:rsidR="00C933E4" w:rsidRPr="00EB6937">
        <w:rPr>
          <w:szCs w:val="24"/>
          <w:lang w:val="en-CA"/>
        </w:rPr>
        <w:t xml:space="preserve"> in</w:t>
      </w:r>
      <w:r w:rsidR="000B01F9" w:rsidRPr="00EB6937">
        <w:rPr>
          <w:szCs w:val="24"/>
          <w:lang w:val="en-CA"/>
        </w:rPr>
        <w:t xml:space="preserve"> the</w:t>
      </w:r>
      <w:r w:rsidR="00C933E4" w:rsidRPr="00EB6937">
        <w:rPr>
          <w:szCs w:val="24"/>
          <w:lang w:val="en-CA"/>
        </w:rPr>
        <w:t xml:space="preserve"> negotiations</w:t>
      </w:r>
      <w:r w:rsidR="00A41BBC">
        <w:rPr>
          <w:szCs w:val="24"/>
          <w:lang w:val="en-CA"/>
        </w:rPr>
        <w:t>,</w:t>
      </w:r>
      <w:r w:rsidR="008E18EB">
        <w:rPr>
          <w:szCs w:val="24"/>
          <w:lang w:val="en-CA"/>
        </w:rPr>
        <w:t xml:space="preserve"> guided by the spirit of cooperation</w:t>
      </w:r>
      <w:r w:rsidR="00C933E4" w:rsidRPr="00EB6937">
        <w:rPr>
          <w:szCs w:val="24"/>
          <w:lang w:val="en-CA"/>
        </w:rPr>
        <w:t xml:space="preserve">. </w:t>
      </w:r>
      <w:r w:rsidR="000B01F9" w:rsidRPr="00EB6937">
        <w:rPr>
          <w:szCs w:val="24"/>
          <w:lang w:val="en-CA"/>
        </w:rPr>
        <w:t>She pr</w:t>
      </w:r>
      <w:r w:rsidR="00C933E4" w:rsidRPr="00EB6937">
        <w:rPr>
          <w:szCs w:val="24"/>
          <w:lang w:val="en-CA"/>
        </w:rPr>
        <w:t xml:space="preserve">oposed </w:t>
      </w:r>
      <w:r w:rsidR="000B01F9" w:rsidRPr="00EB6937">
        <w:rPr>
          <w:szCs w:val="24"/>
          <w:lang w:val="en-CA"/>
        </w:rPr>
        <w:t xml:space="preserve">that the document be </w:t>
      </w:r>
      <w:r w:rsidR="00C933E4" w:rsidRPr="00EB6937">
        <w:rPr>
          <w:szCs w:val="24"/>
          <w:lang w:val="en-CA"/>
        </w:rPr>
        <w:t>approv</w:t>
      </w:r>
      <w:r w:rsidR="000B01F9" w:rsidRPr="00EB6937">
        <w:rPr>
          <w:szCs w:val="24"/>
          <w:lang w:val="en-CA"/>
        </w:rPr>
        <w:t xml:space="preserve">ed </w:t>
      </w:r>
      <w:r w:rsidR="00C933E4" w:rsidRPr="00EB6937">
        <w:rPr>
          <w:szCs w:val="24"/>
          <w:lang w:val="en-CA"/>
        </w:rPr>
        <w:t>by acclamation.</w:t>
      </w:r>
    </w:p>
    <w:p w14:paraId="3CBED7BE" w14:textId="77C46E9A" w:rsidR="000B01F9" w:rsidRPr="00B759E5" w:rsidRDefault="000B01F9" w:rsidP="00C977F8">
      <w:pPr>
        <w:rPr>
          <w:szCs w:val="24"/>
          <w:lang w:val="en-CA"/>
        </w:rPr>
      </w:pPr>
      <w:r w:rsidRPr="00EB6937">
        <w:rPr>
          <w:szCs w:val="24"/>
          <w:lang w:val="en-CA"/>
        </w:rPr>
        <w:t>5.2</w:t>
      </w:r>
      <w:r w:rsidRPr="00EB6937">
        <w:rPr>
          <w:szCs w:val="24"/>
          <w:lang w:val="en-CA"/>
        </w:rPr>
        <w:tab/>
      </w:r>
      <w:r w:rsidR="00EB6937" w:rsidRPr="00EB6937">
        <w:rPr>
          <w:szCs w:val="24"/>
          <w:lang w:val="en-CA"/>
        </w:rPr>
        <w:t>Resolution 12 (Rev. WRC-23) was</w:t>
      </w:r>
      <w:r w:rsidR="00EB6937" w:rsidRPr="00EB6937">
        <w:rPr>
          <w:b/>
          <w:bCs/>
          <w:szCs w:val="24"/>
          <w:lang w:val="en-CA"/>
        </w:rPr>
        <w:t xml:space="preserve"> approved</w:t>
      </w:r>
      <w:r w:rsidR="00EB6937" w:rsidRPr="00EB6937">
        <w:rPr>
          <w:szCs w:val="24"/>
          <w:lang w:val="en-CA"/>
        </w:rPr>
        <w:t xml:space="preserve"> on first and second readings.</w:t>
      </w:r>
    </w:p>
    <w:p w14:paraId="58D23325" w14:textId="3418D93D" w:rsidR="00BB30C3" w:rsidRPr="00B759E5" w:rsidRDefault="00CF3213" w:rsidP="00B759E5">
      <w:pPr>
        <w:pStyle w:val="Heading1"/>
        <w:rPr>
          <w:szCs w:val="28"/>
          <w:lang w:val="en-CA"/>
        </w:rPr>
      </w:pPr>
      <w:r w:rsidRPr="00B759E5">
        <w:rPr>
          <w:szCs w:val="28"/>
          <w:lang w:val="en-CA"/>
        </w:rPr>
        <w:t>6</w:t>
      </w:r>
      <w:r w:rsidR="00BB30C3" w:rsidRPr="00B759E5">
        <w:rPr>
          <w:szCs w:val="28"/>
          <w:lang w:val="en-CA"/>
        </w:rPr>
        <w:tab/>
        <w:t>Forty-ninth series of texts submitted by the Editorial Committee for first reading (B49) (Document 500)</w:t>
      </w:r>
    </w:p>
    <w:p w14:paraId="1300E730" w14:textId="51832264" w:rsidR="00BB30C3" w:rsidRPr="0077242C" w:rsidRDefault="00CF3213" w:rsidP="00BB30C3">
      <w:pPr>
        <w:rPr>
          <w:lang w:val="en-US"/>
        </w:rPr>
      </w:pPr>
      <w:r>
        <w:rPr>
          <w:lang w:val="en-US"/>
        </w:rPr>
        <w:t>6</w:t>
      </w:r>
      <w:r w:rsidR="00BB30C3">
        <w:rPr>
          <w:lang w:val="en-US"/>
        </w:rPr>
        <w:t>.1</w:t>
      </w:r>
      <w:r w:rsidR="00BB30C3">
        <w:rPr>
          <w:lang w:val="en-US"/>
        </w:rPr>
        <w:tab/>
      </w:r>
      <w:r w:rsidR="00BB30C3" w:rsidRPr="0077242C">
        <w:rPr>
          <w:lang w:val="en-US"/>
        </w:rPr>
        <w:t xml:space="preserve">The </w:t>
      </w:r>
      <w:r w:rsidR="00BB30C3" w:rsidRPr="001B400B">
        <w:rPr>
          <w:b/>
          <w:bCs/>
          <w:lang w:val="en-US"/>
        </w:rPr>
        <w:t>Chair of the Editorial Committee</w:t>
      </w:r>
      <w:r w:rsidR="00BB30C3" w:rsidRPr="0077242C">
        <w:rPr>
          <w:lang w:val="en-US"/>
        </w:rPr>
        <w:t xml:space="preserve"> introduced Document </w:t>
      </w:r>
      <w:r w:rsidR="00BB30C3">
        <w:rPr>
          <w:lang w:val="en-US"/>
        </w:rPr>
        <w:t>500</w:t>
      </w:r>
      <w:r w:rsidR="00BB30C3" w:rsidRPr="0077242C">
        <w:rPr>
          <w:lang w:val="en-US"/>
        </w:rPr>
        <w:t>.</w:t>
      </w:r>
    </w:p>
    <w:p w14:paraId="24B1E0A0" w14:textId="47848AF1" w:rsidR="00BB30C3" w:rsidRDefault="00CF3213" w:rsidP="00BB30C3">
      <w:pPr>
        <w:rPr>
          <w:lang w:val="en-US"/>
        </w:rPr>
      </w:pPr>
      <w:r>
        <w:rPr>
          <w:lang w:val="en-US"/>
        </w:rPr>
        <w:t>6</w:t>
      </w:r>
      <w:r w:rsidR="00BB30C3">
        <w:rPr>
          <w:lang w:val="en-US"/>
        </w:rPr>
        <w:t>.2</w:t>
      </w:r>
      <w:r w:rsidR="00BB30C3">
        <w:rPr>
          <w:lang w:val="en-US"/>
        </w:rPr>
        <w:tab/>
      </w:r>
      <w:r w:rsidR="00BB30C3" w:rsidRPr="0077242C">
        <w:rPr>
          <w:lang w:val="en-US"/>
        </w:rPr>
        <w:t xml:space="preserve">The </w:t>
      </w:r>
      <w:r w:rsidR="00BB30C3" w:rsidRPr="001B400B">
        <w:rPr>
          <w:b/>
          <w:bCs/>
          <w:lang w:val="en-US"/>
        </w:rPr>
        <w:t>Chair</w:t>
      </w:r>
      <w:r w:rsidR="00BB30C3" w:rsidRPr="0077242C">
        <w:rPr>
          <w:lang w:val="en-US"/>
        </w:rPr>
        <w:t xml:space="preserve"> invited </w:t>
      </w:r>
      <w:r w:rsidR="00BB30C3">
        <w:rPr>
          <w:lang w:val="en-US"/>
        </w:rPr>
        <w:t>the meeting</w:t>
      </w:r>
      <w:r w:rsidR="00BB30C3" w:rsidRPr="0077242C">
        <w:rPr>
          <w:lang w:val="en-US"/>
        </w:rPr>
        <w:t xml:space="preserve"> to consider Document 5</w:t>
      </w:r>
      <w:r w:rsidR="00BB30C3">
        <w:rPr>
          <w:lang w:val="en-US"/>
        </w:rPr>
        <w:t>00</w:t>
      </w:r>
      <w:r w:rsidR="00BB30C3" w:rsidRPr="0077242C">
        <w:rPr>
          <w:lang w:val="en-US"/>
        </w:rPr>
        <w:t>.</w:t>
      </w:r>
    </w:p>
    <w:p w14:paraId="355D3AAA" w14:textId="499FC6FA" w:rsidR="00CC03B1" w:rsidRPr="0080342D" w:rsidRDefault="0080342D" w:rsidP="00BB30C3">
      <w:pPr>
        <w:rPr>
          <w:b/>
          <w:bCs/>
          <w:lang w:val="en-US"/>
        </w:rPr>
      </w:pPr>
      <w:r w:rsidRPr="0080342D">
        <w:rPr>
          <w:b/>
          <w:bCs/>
          <w:lang w:val="en-US"/>
        </w:rPr>
        <w:t xml:space="preserve">Article 5 (MOD </w:t>
      </w:r>
      <w:r w:rsidR="00F77FB2">
        <w:rPr>
          <w:b/>
          <w:bCs/>
          <w:lang w:val="en-US"/>
        </w:rPr>
        <w:t xml:space="preserve">Table </w:t>
      </w:r>
      <w:r w:rsidRPr="0080342D">
        <w:rPr>
          <w:b/>
          <w:bCs/>
          <w:lang w:val="en-US"/>
        </w:rPr>
        <w:t>10-10.7 GHz, ADD 5.10B12, MOD 5.480, MOD 5.481); ADD Resolution COM4/6 (WRC-23</w:t>
      </w:r>
      <w:r w:rsidR="0005060B" w:rsidRPr="0080342D">
        <w:rPr>
          <w:b/>
          <w:bCs/>
          <w:lang w:val="en-US"/>
        </w:rPr>
        <w:t>)</w:t>
      </w:r>
      <w:r w:rsidR="0005060B">
        <w:rPr>
          <w:b/>
          <w:bCs/>
          <w:lang w:val="en-US"/>
        </w:rPr>
        <w:t xml:space="preserve"> -</w:t>
      </w:r>
      <w:r w:rsidR="0005060B" w:rsidRPr="00872222">
        <w:t xml:space="preserve"> </w:t>
      </w:r>
      <w:r w:rsidR="00872222" w:rsidRPr="00872222">
        <w:rPr>
          <w:b/>
          <w:bCs/>
          <w:lang w:val="en-US"/>
        </w:rPr>
        <w:t>Terrestrial component of International Mobile Telecommunications in the frequency band 10-10.5 GHz in Region 2</w:t>
      </w:r>
      <w:r w:rsidR="00872222">
        <w:rPr>
          <w:b/>
          <w:bCs/>
          <w:lang w:val="en-US"/>
        </w:rPr>
        <w:t xml:space="preserve"> </w:t>
      </w:r>
    </w:p>
    <w:p w14:paraId="2CDCCB38" w14:textId="3A3983B4" w:rsidR="00BB30C3" w:rsidRPr="0077242C" w:rsidRDefault="00CF3213" w:rsidP="00BB30C3">
      <w:pPr>
        <w:rPr>
          <w:lang w:val="en-US"/>
        </w:rPr>
      </w:pPr>
      <w:r>
        <w:rPr>
          <w:lang w:val="en-US"/>
        </w:rPr>
        <w:t>6</w:t>
      </w:r>
      <w:r w:rsidR="00BB30C3">
        <w:rPr>
          <w:lang w:val="en-US"/>
        </w:rPr>
        <w:t>.3</w:t>
      </w:r>
      <w:r w:rsidR="00BB30C3">
        <w:rPr>
          <w:lang w:val="en-US"/>
        </w:rPr>
        <w:tab/>
      </w:r>
      <w:r w:rsidR="00BB30C3" w:rsidRPr="001B400B">
        <w:rPr>
          <w:b/>
          <w:bCs/>
          <w:lang w:val="en-US"/>
        </w:rPr>
        <w:t>Approved</w:t>
      </w:r>
      <w:r w:rsidR="00BB30C3" w:rsidRPr="00B759E5">
        <w:rPr>
          <w:lang w:val="en-US"/>
        </w:rPr>
        <w:t>.</w:t>
      </w:r>
    </w:p>
    <w:p w14:paraId="2C623061" w14:textId="0379EEA2" w:rsidR="0005060B" w:rsidRPr="0077242C" w:rsidRDefault="00CF3213" w:rsidP="00BB30C3">
      <w:pPr>
        <w:rPr>
          <w:lang w:val="en-US"/>
        </w:rPr>
      </w:pPr>
      <w:r>
        <w:rPr>
          <w:lang w:val="en-US"/>
        </w:rPr>
        <w:t>6</w:t>
      </w:r>
      <w:r w:rsidR="00BB30C3">
        <w:rPr>
          <w:lang w:val="en-US"/>
        </w:rPr>
        <w:t>.4</w:t>
      </w:r>
      <w:r w:rsidR="00BB30C3">
        <w:rPr>
          <w:lang w:val="en-US"/>
        </w:rPr>
        <w:tab/>
      </w:r>
      <w:r w:rsidR="00BB30C3" w:rsidRPr="0077242C">
        <w:rPr>
          <w:lang w:val="en-US"/>
        </w:rPr>
        <w:t>The forty-</w:t>
      </w:r>
      <w:r w:rsidR="00BB30C3">
        <w:rPr>
          <w:lang w:val="en-US"/>
        </w:rPr>
        <w:t xml:space="preserve">ninth </w:t>
      </w:r>
      <w:r w:rsidR="00BB30C3" w:rsidRPr="0077242C">
        <w:rPr>
          <w:lang w:val="en-US"/>
        </w:rPr>
        <w:t>series of texts submitted by the Editorial Committee for first reading (B49) (Document 5</w:t>
      </w:r>
      <w:r w:rsidR="00BB30C3">
        <w:rPr>
          <w:lang w:val="en-US"/>
        </w:rPr>
        <w:t>00</w:t>
      </w:r>
      <w:r w:rsidR="00BB30C3" w:rsidRPr="0077242C">
        <w:rPr>
          <w:lang w:val="en-US"/>
        </w:rPr>
        <w:t xml:space="preserve">) was </w:t>
      </w:r>
      <w:r w:rsidR="00BB30C3" w:rsidRPr="001B400B">
        <w:rPr>
          <w:b/>
          <w:bCs/>
          <w:lang w:val="en-US"/>
        </w:rPr>
        <w:t>approved</w:t>
      </w:r>
      <w:r w:rsidR="00BB30C3" w:rsidRPr="00B759E5">
        <w:rPr>
          <w:lang w:val="en-US"/>
        </w:rPr>
        <w:t>.</w:t>
      </w:r>
    </w:p>
    <w:p w14:paraId="4881CE06" w14:textId="581325F1" w:rsidR="00BB30C3" w:rsidRPr="00343A86" w:rsidRDefault="00CF3213" w:rsidP="00BB30C3">
      <w:pPr>
        <w:pStyle w:val="Heading1"/>
        <w:rPr>
          <w:lang w:val="en-US"/>
        </w:rPr>
      </w:pPr>
      <w:bookmarkStart w:id="12" w:name="_Hlk153435730"/>
      <w:r>
        <w:rPr>
          <w:lang w:val="en-US"/>
        </w:rPr>
        <w:t>7</w:t>
      </w:r>
      <w:r w:rsidR="00BB30C3">
        <w:rPr>
          <w:lang w:val="en-US"/>
        </w:rPr>
        <w:tab/>
      </w:r>
      <w:r w:rsidR="00BB30C3" w:rsidRPr="00343A86">
        <w:rPr>
          <w:lang w:val="en-US"/>
        </w:rPr>
        <w:t>Forty-ninth series of texts submitted by the Editorial Committee (B49) – second reading (Document 5</w:t>
      </w:r>
      <w:r w:rsidR="00BB30C3">
        <w:rPr>
          <w:lang w:val="en-US"/>
        </w:rPr>
        <w:t>00</w:t>
      </w:r>
      <w:r w:rsidR="00BB30C3" w:rsidRPr="00343A86">
        <w:rPr>
          <w:lang w:val="en-US"/>
        </w:rPr>
        <w:t>)</w:t>
      </w:r>
    </w:p>
    <w:bookmarkEnd w:id="12"/>
    <w:p w14:paraId="45D5FC83" w14:textId="2EF8379B" w:rsidR="0005060B" w:rsidRPr="00B759E5" w:rsidRDefault="00CF3213" w:rsidP="00BB30C3">
      <w:pPr>
        <w:rPr>
          <w:lang w:val="en-US"/>
        </w:rPr>
      </w:pPr>
      <w:r>
        <w:rPr>
          <w:lang w:val="en-US"/>
        </w:rPr>
        <w:t>7</w:t>
      </w:r>
      <w:r w:rsidR="00BB30C3">
        <w:rPr>
          <w:lang w:val="en-US"/>
        </w:rPr>
        <w:t>.1</w:t>
      </w:r>
      <w:r w:rsidR="00BB30C3">
        <w:rPr>
          <w:lang w:val="en-US"/>
        </w:rPr>
        <w:tab/>
      </w:r>
      <w:r w:rsidR="00BB30C3" w:rsidRPr="0077242C">
        <w:rPr>
          <w:lang w:val="en-US"/>
        </w:rPr>
        <w:t>The forty-ninth series of texts submitted by the Editorial Committee (B49) (Document</w:t>
      </w:r>
      <w:r w:rsidR="0005060B">
        <w:rPr>
          <w:lang w:val="en-US"/>
        </w:rPr>
        <w:t> </w:t>
      </w:r>
      <w:r w:rsidR="00BB30C3" w:rsidRPr="0077242C">
        <w:rPr>
          <w:lang w:val="en-US"/>
        </w:rPr>
        <w:t>5</w:t>
      </w:r>
      <w:r w:rsidR="00BB30C3">
        <w:rPr>
          <w:lang w:val="en-US"/>
        </w:rPr>
        <w:t>00</w:t>
      </w:r>
      <w:r w:rsidR="00BB30C3" w:rsidRPr="0077242C">
        <w:rPr>
          <w:lang w:val="en-US"/>
        </w:rPr>
        <w:t xml:space="preserve">) was </w:t>
      </w:r>
      <w:r w:rsidR="00BB30C3" w:rsidRPr="0077242C">
        <w:rPr>
          <w:b/>
          <w:bCs/>
          <w:lang w:val="en-US"/>
        </w:rPr>
        <w:t xml:space="preserve">approved </w:t>
      </w:r>
      <w:r w:rsidR="00BB30C3" w:rsidRPr="0077242C">
        <w:rPr>
          <w:lang w:val="en-US"/>
        </w:rPr>
        <w:t>on second reading.</w:t>
      </w:r>
    </w:p>
    <w:p w14:paraId="6DC3D88A" w14:textId="725E254B" w:rsidR="00BB30C3" w:rsidRPr="00343A86" w:rsidRDefault="00CF3213" w:rsidP="00BB30C3">
      <w:pPr>
        <w:pStyle w:val="Heading1"/>
        <w:rPr>
          <w:lang w:val="en-US"/>
        </w:rPr>
      </w:pPr>
      <w:r>
        <w:rPr>
          <w:lang w:val="en-US"/>
        </w:rPr>
        <w:t>8</w:t>
      </w:r>
      <w:r w:rsidR="00BB30C3">
        <w:rPr>
          <w:lang w:val="en-US"/>
        </w:rPr>
        <w:tab/>
      </w:r>
      <w:r w:rsidR="00BB30C3" w:rsidRPr="00343A86">
        <w:rPr>
          <w:lang w:val="en-US"/>
        </w:rPr>
        <w:t>Fiftieth series of texts submitted by the Editorial Committee for first reading (B50) (Document 5</w:t>
      </w:r>
      <w:r w:rsidR="00BB30C3">
        <w:rPr>
          <w:lang w:val="en-US"/>
        </w:rPr>
        <w:t>01</w:t>
      </w:r>
      <w:r w:rsidR="00BB30C3" w:rsidRPr="00343A86">
        <w:rPr>
          <w:lang w:val="en-US"/>
        </w:rPr>
        <w:t>)</w:t>
      </w:r>
    </w:p>
    <w:p w14:paraId="0D571375" w14:textId="70DDAA10" w:rsidR="00BB30C3" w:rsidRPr="0077242C" w:rsidRDefault="00CF3213" w:rsidP="00BB30C3">
      <w:pPr>
        <w:rPr>
          <w:lang w:val="en-US"/>
        </w:rPr>
      </w:pPr>
      <w:r>
        <w:rPr>
          <w:lang w:val="en-US"/>
        </w:rPr>
        <w:t>8</w:t>
      </w:r>
      <w:r w:rsidR="00BB30C3">
        <w:rPr>
          <w:lang w:val="en-US"/>
        </w:rPr>
        <w:t>.1</w:t>
      </w:r>
      <w:r w:rsidR="00BB30C3">
        <w:rPr>
          <w:lang w:val="en-US"/>
        </w:rPr>
        <w:tab/>
      </w:r>
      <w:r w:rsidR="00BB30C3" w:rsidRPr="0077242C">
        <w:rPr>
          <w:lang w:val="en-US"/>
        </w:rPr>
        <w:t xml:space="preserve">The </w:t>
      </w:r>
      <w:r w:rsidR="00BB30C3" w:rsidRPr="00DA11FB">
        <w:rPr>
          <w:b/>
          <w:bCs/>
          <w:lang w:val="en-US"/>
        </w:rPr>
        <w:t>Chair of the Editorial Committee</w:t>
      </w:r>
      <w:r w:rsidR="00BB30C3" w:rsidRPr="0077242C">
        <w:rPr>
          <w:lang w:val="en-US"/>
        </w:rPr>
        <w:t xml:space="preserve"> introduced Document 5</w:t>
      </w:r>
      <w:r w:rsidR="00BB30C3">
        <w:rPr>
          <w:lang w:val="en-US"/>
        </w:rPr>
        <w:t>01</w:t>
      </w:r>
      <w:r w:rsidR="00BB30C3" w:rsidRPr="0077242C">
        <w:rPr>
          <w:lang w:val="en-US"/>
        </w:rPr>
        <w:t>.</w:t>
      </w:r>
    </w:p>
    <w:p w14:paraId="60922394" w14:textId="4EA18950" w:rsidR="00BB30C3" w:rsidRDefault="00CF3213" w:rsidP="00BB30C3">
      <w:pPr>
        <w:rPr>
          <w:lang w:val="en-US"/>
        </w:rPr>
      </w:pPr>
      <w:r>
        <w:rPr>
          <w:lang w:val="en-US"/>
        </w:rPr>
        <w:t>8</w:t>
      </w:r>
      <w:r w:rsidR="00BB30C3">
        <w:rPr>
          <w:lang w:val="en-US"/>
        </w:rPr>
        <w:t>.2</w:t>
      </w:r>
      <w:r w:rsidR="00BB30C3">
        <w:rPr>
          <w:lang w:val="en-US"/>
        </w:rPr>
        <w:tab/>
      </w:r>
      <w:r w:rsidR="00BB30C3" w:rsidRPr="0077242C">
        <w:rPr>
          <w:lang w:val="en-US"/>
        </w:rPr>
        <w:t xml:space="preserve">The </w:t>
      </w:r>
      <w:r w:rsidR="00BB30C3" w:rsidRPr="00DA11FB">
        <w:rPr>
          <w:b/>
          <w:bCs/>
          <w:lang w:val="en-US"/>
        </w:rPr>
        <w:t>Chair</w:t>
      </w:r>
      <w:r w:rsidR="00BB30C3" w:rsidRPr="0077242C">
        <w:rPr>
          <w:lang w:val="en-US"/>
        </w:rPr>
        <w:t xml:space="preserve"> invited </w:t>
      </w:r>
      <w:r w:rsidR="00BB30C3">
        <w:rPr>
          <w:lang w:val="en-US"/>
        </w:rPr>
        <w:t xml:space="preserve">the meeting </w:t>
      </w:r>
      <w:r w:rsidR="00BB30C3" w:rsidRPr="0077242C">
        <w:rPr>
          <w:lang w:val="en-US"/>
        </w:rPr>
        <w:t>to consider Document 5</w:t>
      </w:r>
      <w:r w:rsidR="00BB30C3">
        <w:rPr>
          <w:lang w:val="en-US"/>
        </w:rPr>
        <w:t>01</w:t>
      </w:r>
      <w:r w:rsidR="00BB30C3" w:rsidRPr="0077242C">
        <w:rPr>
          <w:lang w:val="en-US"/>
        </w:rPr>
        <w:t>.</w:t>
      </w:r>
    </w:p>
    <w:p w14:paraId="297A63D7" w14:textId="2D3DDE68" w:rsidR="00CC03B1" w:rsidRPr="009D60F3" w:rsidRDefault="009D60F3" w:rsidP="00BB30C3">
      <w:pPr>
        <w:rPr>
          <w:b/>
          <w:bCs/>
          <w:lang w:val="en-US"/>
        </w:rPr>
      </w:pPr>
      <w:r w:rsidRPr="009D60F3">
        <w:rPr>
          <w:b/>
          <w:bCs/>
          <w:lang w:val="en-US"/>
        </w:rPr>
        <w:t>Article 5 (MOD Table 1 610-1 660 MHz, ADD 5.111Z, MOD 5.368, MOD Table 2 170-2 520 MHz</w:t>
      </w:r>
      <w:r w:rsidR="003610A0">
        <w:rPr>
          <w:b/>
          <w:bCs/>
          <w:lang w:val="en-US"/>
        </w:rPr>
        <w:t>);</w:t>
      </w:r>
      <w:r w:rsidRPr="009D60F3">
        <w:rPr>
          <w:b/>
          <w:bCs/>
          <w:lang w:val="en-US"/>
        </w:rPr>
        <w:t xml:space="preserve"> Article 33 (MOD 33.50, MOD 33.53)</w:t>
      </w:r>
      <w:r w:rsidR="00872222">
        <w:rPr>
          <w:b/>
          <w:bCs/>
          <w:lang w:val="en-US"/>
        </w:rPr>
        <w:t>;</w:t>
      </w:r>
      <w:r w:rsidRPr="009D60F3">
        <w:rPr>
          <w:b/>
          <w:bCs/>
          <w:lang w:val="en-US"/>
        </w:rPr>
        <w:t xml:space="preserve"> Appendix 15 (MOD T</w:t>
      </w:r>
      <w:r w:rsidR="00872222">
        <w:rPr>
          <w:b/>
          <w:bCs/>
          <w:lang w:val="en-US"/>
        </w:rPr>
        <w:t>able</w:t>
      </w:r>
      <w:r w:rsidR="003610A0">
        <w:rPr>
          <w:b/>
          <w:bCs/>
          <w:lang w:val="en-US"/>
        </w:rPr>
        <w:t> </w:t>
      </w:r>
      <w:r w:rsidRPr="009D60F3">
        <w:rPr>
          <w:b/>
          <w:bCs/>
          <w:lang w:val="en-US"/>
        </w:rPr>
        <w:t>15-2</w:t>
      </w:r>
      <w:r w:rsidR="00872222">
        <w:rPr>
          <w:b/>
          <w:bCs/>
          <w:lang w:val="en-US"/>
        </w:rPr>
        <w:t>)</w:t>
      </w:r>
      <w:r w:rsidRPr="009D60F3">
        <w:rPr>
          <w:b/>
          <w:bCs/>
          <w:lang w:val="en-US"/>
        </w:rPr>
        <w:t>; ADD Resolution COM4/5 (WRC-23</w:t>
      </w:r>
      <w:r w:rsidR="003610A0" w:rsidRPr="009D60F3">
        <w:rPr>
          <w:b/>
          <w:bCs/>
          <w:lang w:val="en-US"/>
        </w:rPr>
        <w:t>)</w:t>
      </w:r>
      <w:r w:rsidR="003610A0">
        <w:t xml:space="preserve"> - </w:t>
      </w:r>
      <w:r w:rsidR="00872222" w:rsidRPr="00872222">
        <w:rPr>
          <w:b/>
          <w:bCs/>
          <w:lang w:val="en-US"/>
        </w:rPr>
        <w:t>Provisional application of the Radio Regulations for the introduction of new geostationary</w:t>
      </w:r>
      <w:r w:rsidR="003610A0">
        <w:rPr>
          <w:b/>
          <w:bCs/>
          <w:lang w:val="en-US"/>
        </w:rPr>
        <w:t>-</w:t>
      </w:r>
      <w:r w:rsidR="00872222" w:rsidRPr="00872222">
        <w:rPr>
          <w:b/>
          <w:bCs/>
          <w:lang w:val="en-US"/>
        </w:rPr>
        <w:t>satellite networks into the global maritime distress and safety system</w:t>
      </w:r>
      <w:r w:rsidRPr="009D60F3">
        <w:rPr>
          <w:b/>
          <w:bCs/>
          <w:lang w:val="en-US"/>
        </w:rPr>
        <w:t>; SUP Resolution 361 (Rev. WRC-19)</w:t>
      </w:r>
    </w:p>
    <w:p w14:paraId="7EDDA212" w14:textId="58EFF5B9" w:rsidR="00BB30C3" w:rsidRDefault="00CF3213" w:rsidP="00BB30C3">
      <w:pPr>
        <w:rPr>
          <w:lang w:val="en-US"/>
        </w:rPr>
      </w:pPr>
      <w:r>
        <w:rPr>
          <w:lang w:val="en-US"/>
        </w:rPr>
        <w:t>8</w:t>
      </w:r>
      <w:r w:rsidR="00BB30C3">
        <w:rPr>
          <w:lang w:val="en-US"/>
        </w:rPr>
        <w:t>.3</w:t>
      </w:r>
      <w:r w:rsidR="00BB30C3">
        <w:rPr>
          <w:lang w:val="en-US"/>
        </w:rPr>
        <w:tab/>
      </w:r>
      <w:r w:rsidR="00BB30C3" w:rsidRPr="00DA11FB">
        <w:rPr>
          <w:b/>
          <w:bCs/>
          <w:lang w:val="en-US"/>
        </w:rPr>
        <w:t>Approved</w:t>
      </w:r>
      <w:r w:rsidR="00BB30C3" w:rsidRPr="00B759E5">
        <w:rPr>
          <w:lang w:val="en-US"/>
        </w:rPr>
        <w:t>.</w:t>
      </w:r>
    </w:p>
    <w:p w14:paraId="2BFB0EED" w14:textId="11381131" w:rsidR="003610A0" w:rsidRPr="00B759E5" w:rsidRDefault="00CF3213" w:rsidP="00BB30C3">
      <w:pPr>
        <w:rPr>
          <w:b/>
          <w:bCs/>
          <w:lang w:val="en-US"/>
        </w:rPr>
      </w:pPr>
      <w:r>
        <w:rPr>
          <w:lang w:val="en-US"/>
        </w:rPr>
        <w:t>8</w:t>
      </w:r>
      <w:r w:rsidR="00BB30C3">
        <w:rPr>
          <w:lang w:val="en-US"/>
        </w:rPr>
        <w:t>.4</w:t>
      </w:r>
      <w:r w:rsidR="00BB30C3">
        <w:rPr>
          <w:lang w:val="en-US"/>
        </w:rPr>
        <w:tab/>
      </w:r>
      <w:r w:rsidR="00BB30C3" w:rsidRPr="0077242C">
        <w:rPr>
          <w:lang w:val="en-US"/>
        </w:rPr>
        <w:t xml:space="preserve">The </w:t>
      </w:r>
      <w:r w:rsidR="00BB30C3">
        <w:rPr>
          <w:lang w:val="en-US"/>
        </w:rPr>
        <w:t>fiftieth</w:t>
      </w:r>
      <w:r w:rsidR="00BB30C3" w:rsidRPr="0077242C">
        <w:rPr>
          <w:lang w:val="en-US"/>
        </w:rPr>
        <w:t xml:space="preserve"> series of texts submitted by the Editorial Committee for first reading (B</w:t>
      </w:r>
      <w:r w:rsidR="00BB30C3">
        <w:rPr>
          <w:lang w:val="en-US"/>
        </w:rPr>
        <w:t>50</w:t>
      </w:r>
      <w:r w:rsidR="00BB30C3" w:rsidRPr="0077242C">
        <w:rPr>
          <w:lang w:val="en-US"/>
        </w:rPr>
        <w:t>) (Document 5</w:t>
      </w:r>
      <w:r w:rsidR="00F77FB2">
        <w:rPr>
          <w:lang w:val="en-US"/>
        </w:rPr>
        <w:t>01</w:t>
      </w:r>
      <w:r w:rsidR="00BB30C3" w:rsidRPr="0077242C">
        <w:rPr>
          <w:lang w:val="en-US"/>
        </w:rPr>
        <w:t xml:space="preserve">) was </w:t>
      </w:r>
      <w:r w:rsidR="00BB30C3" w:rsidRPr="00DA11FB">
        <w:rPr>
          <w:b/>
          <w:bCs/>
          <w:lang w:val="en-US"/>
        </w:rPr>
        <w:t>approved</w:t>
      </w:r>
      <w:r w:rsidR="00BB30C3" w:rsidRPr="00B759E5">
        <w:rPr>
          <w:lang w:val="en-US"/>
        </w:rPr>
        <w:t>.</w:t>
      </w:r>
    </w:p>
    <w:p w14:paraId="5D9C9591" w14:textId="2DC0F13D" w:rsidR="00BB30C3" w:rsidRPr="00EB6937" w:rsidRDefault="00CF3213" w:rsidP="00BB30C3">
      <w:pPr>
        <w:pStyle w:val="Heading1"/>
        <w:rPr>
          <w:lang w:val="en-US"/>
        </w:rPr>
      </w:pPr>
      <w:r>
        <w:rPr>
          <w:lang w:val="en-US"/>
        </w:rPr>
        <w:lastRenderedPageBreak/>
        <w:t>9</w:t>
      </w:r>
      <w:r w:rsidR="00BB30C3">
        <w:rPr>
          <w:lang w:val="en-US"/>
        </w:rPr>
        <w:tab/>
      </w:r>
      <w:r w:rsidR="00BB30C3" w:rsidRPr="00EB6937">
        <w:rPr>
          <w:lang w:val="en-US"/>
        </w:rPr>
        <w:t>Fiftieth series of texts submitted by the Editorial Committee (B50) – second reading (Document 501)</w:t>
      </w:r>
    </w:p>
    <w:p w14:paraId="5B22C2A0" w14:textId="398A0968" w:rsidR="00BB30C3" w:rsidRPr="00EB6937" w:rsidRDefault="00CF3213" w:rsidP="00BB30C3">
      <w:pPr>
        <w:rPr>
          <w:b/>
          <w:bCs/>
          <w:lang w:val="en-US"/>
        </w:rPr>
      </w:pPr>
      <w:r w:rsidRPr="00EB6937">
        <w:rPr>
          <w:lang w:val="en-US"/>
        </w:rPr>
        <w:t>9</w:t>
      </w:r>
      <w:r w:rsidR="00BB30C3" w:rsidRPr="00EB6937">
        <w:rPr>
          <w:lang w:val="en-US"/>
        </w:rPr>
        <w:t>.1</w:t>
      </w:r>
      <w:r w:rsidR="00BB30C3" w:rsidRPr="00EB6937">
        <w:rPr>
          <w:lang w:val="en-US"/>
        </w:rPr>
        <w:tab/>
        <w:t>The fiftieth series of texts submitted by the Editorial Committee (B50) (Document</w:t>
      </w:r>
      <w:r w:rsidR="003610A0">
        <w:rPr>
          <w:lang w:val="en-US"/>
        </w:rPr>
        <w:t> </w:t>
      </w:r>
      <w:r w:rsidR="00BB30C3" w:rsidRPr="00EB6937">
        <w:rPr>
          <w:lang w:val="en-US"/>
        </w:rPr>
        <w:t xml:space="preserve">501) was </w:t>
      </w:r>
      <w:r w:rsidR="00BB30C3" w:rsidRPr="00EB6937">
        <w:rPr>
          <w:b/>
          <w:bCs/>
          <w:lang w:val="en-US"/>
        </w:rPr>
        <w:t xml:space="preserve">approved </w:t>
      </w:r>
      <w:r w:rsidR="00BB30C3" w:rsidRPr="00EB6937">
        <w:rPr>
          <w:lang w:val="en-US"/>
        </w:rPr>
        <w:t>on second reading.</w:t>
      </w:r>
    </w:p>
    <w:p w14:paraId="1692097A" w14:textId="77777777" w:rsidR="00BB30C3" w:rsidRPr="00EB6937" w:rsidRDefault="00BB30C3" w:rsidP="00BB30C3"/>
    <w:p w14:paraId="2092AF92" w14:textId="7577D5F6" w:rsidR="00B66CA0" w:rsidRDefault="00CC03B1" w:rsidP="00BB30C3">
      <w:pPr>
        <w:rPr>
          <w:b/>
          <w:bCs/>
        </w:rPr>
      </w:pPr>
      <w:r w:rsidRPr="00EB6937">
        <w:rPr>
          <w:b/>
          <w:bCs/>
        </w:rPr>
        <w:t>The meeting rose at 2000 hours.</w:t>
      </w:r>
    </w:p>
    <w:p w14:paraId="27A5AFFF" w14:textId="77777777" w:rsidR="00C87151" w:rsidRDefault="00C87151" w:rsidP="00BB30C3">
      <w:pPr>
        <w:rPr>
          <w:b/>
          <w:bCs/>
        </w:rPr>
      </w:pPr>
    </w:p>
    <w:p w14:paraId="4A21E912" w14:textId="281F3290" w:rsidR="008A4C08" w:rsidRDefault="008A4C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14:paraId="566EEAE3" w14:textId="578F3DDD" w:rsidR="008A4C08" w:rsidRDefault="008A4C08" w:rsidP="008A4C08">
      <w:r>
        <w:t>The Secretary-General: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The Chair:</w:t>
      </w:r>
    </w:p>
    <w:p w14:paraId="2D452B64" w14:textId="6F6C9DFF" w:rsidR="008A4C08" w:rsidRPr="00F4569E" w:rsidRDefault="008A4C08" w:rsidP="008A4C08">
      <w:r>
        <w:t>D. BOGDAN-MARTIN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 AL RAMSI</w:t>
      </w:r>
    </w:p>
    <w:sectPr w:rsidR="008A4C08" w:rsidRPr="00F4569E">
      <w:headerReference w:type="default" r:id="rId13"/>
      <w:footerReference w:type="even" r:id="rId14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DB60" w14:textId="77777777" w:rsidR="00D53BAA" w:rsidRDefault="00D53BAA">
      <w:r>
        <w:separator/>
      </w:r>
    </w:p>
  </w:endnote>
  <w:endnote w:type="continuationSeparator" w:id="0">
    <w:p w14:paraId="01049FDF" w14:textId="77777777" w:rsidR="00D53BAA" w:rsidRDefault="00D53BAA">
      <w:r>
        <w:continuationSeparator/>
      </w:r>
    </w:p>
  </w:endnote>
  <w:endnote w:type="continuationNotice" w:id="1">
    <w:p w14:paraId="2BC279CA" w14:textId="77777777" w:rsidR="00D53BAA" w:rsidRDefault="00D53BA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27EE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7E2B571" w14:textId="02EF8016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158EC">
      <w:rPr>
        <w:noProof/>
        <w:lang w:val="en-US"/>
      </w:rPr>
      <w:t>C:\Users\pitt\Documents\WRC-PV\PL12\DRAFTS\PLEN12MR(AP-V1).docx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158EC">
      <w:rPr>
        <w:noProof/>
      </w:rPr>
      <w:t>03.01.24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ADF9" w14:textId="77777777" w:rsidR="00D53BAA" w:rsidRDefault="00D53BAA">
      <w:r>
        <w:rPr>
          <w:b/>
        </w:rPr>
        <w:t>_______________</w:t>
      </w:r>
    </w:p>
  </w:footnote>
  <w:footnote w:type="continuationSeparator" w:id="0">
    <w:p w14:paraId="3A7CBA1F" w14:textId="77777777" w:rsidR="00D53BAA" w:rsidRDefault="00D53BAA">
      <w:r>
        <w:continuationSeparator/>
      </w:r>
    </w:p>
  </w:footnote>
  <w:footnote w:type="continuationNotice" w:id="1">
    <w:p w14:paraId="4D8C2663" w14:textId="77777777" w:rsidR="00D53BAA" w:rsidRDefault="00D53BA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3E0B" w14:textId="77777777" w:rsidR="00E45D05" w:rsidRDefault="00E45D05" w:rsidP="00A3030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EE069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828091258">
    <w:abstractNumId w:val="0"/>
  </w:num>
  <w:num w:numId="2" w16cid:durableId="183784320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wMjAxMzAwMbcwMjNW0lEKTi0uzszPAykwrAUAL9HL3CwAAAA="/>
  </w:docVars>
  <w:rsids>
    <w:rsidRoot w:val="00C02572"/>
    <w:rsid w:val="000016D9"/>
    <w:rsid w:val="000041EA"/>
    <w:rsid w:val="00022A29"/>
    <w:rsid w:val="00026DB3"/>
    <w:rsid w:val="000355FD"/>
    <w:rsid w:val="0004366F"/>
    <w:rsid w:val="0005060B"/>
    <w:rsid w:val="00051E39"/>
    <w:rsid w:val="00061C3A"/>
    <w:rsid w:val="0007459B"/>
    <w:rsid w:val="00077239"/>
    <w:rsid w:val="00086491"/>
    <w:rsid w:val="00091346"/>
    <w:rsid w:val="000B00A4"/>
    <w:rsid w:val="000B01F9"/>
    <w:rsid w:val="000B0840"/>
    <w:rsid w:val="000B3F7A"/>
    <w:rsid w:val="000E70FC"/>
    <w:rsid w:val="000F0DA2"/>
    <w:rsid w:val="000F73FF"/>
    <w:rsid w:val="00114CF7"/>
    <w:rsid w:val="00123B68"/>
    <w:rsid w:val="00126F2E"/>
    <w:rsid w:val="00146F6F"/>
    <w:rsid w:val="00190B55"/>
    <w:rsid w:val="001C3B5F"/>
    <w:rsid w:val="001C73DF"/>
    <w:rsid w:val="001D058F"/>
    <w:rsid w:val="002009EA"/>
    <w:rsid w:val="00202CA0"/>
    <w:rsid w:val="002158EC"/>
    <w:rsid w:val="00243398"/>
    <w:rsid w:val="00271316"/>
    <w:rsid w:val="0027696B"/>
    <w:rsid w:val="00280B6B"/>
    <w:rsid w:val="00293146"/>
    <w:rsid w:val="002B1EFA"/>
    <w:rsid w:val="002D58BE"/>
    <w:rsid w:val="002E1DAC"/>
    <w:rsid w:val="00317F55"/>
    <w:rsid w:val="00342A88"/>
    <w:rsid w:val="003610A0"/>
    <w:rsid w:val="00377BD3"/>
    <w:rsid w:val="00384088"/>
    <w:rsid w:val="003A249D"/>
    <w:rsid w:val="003A6C98"/>
    <w:rsid w:val="003A7F8C"/>
    <w:rsid w:val="003B327B"/>
    <w:rsid w:val="003B532E"/>
    <w:rsid w:val="003C4325"/>
    <w:rsid w:val="003D0F8B"/>
    <w:rsid w:val="0040279A"/>
    <w:rsid w:val="0041348E"/>
    <w:rsid w:val="0043444A"/>
    <w:rsid w:val="00461086"/>
    <w:rsid w:val="00464474"/>
    <w:rsid w:val="00480256"/>
    <w:rsid w:val="00492075"/>
    <w:rsid w:val="004969AD"/>
    <w:rsid w:val="004C28F3"/>
    <w:rsid w:val="004D1BC9"/>
    <w:rsid w:val="004D5D5C"/>
    <w:rsid w:val="0050139F"/>
    <w:rsid w:val="00535665"/>
    <w:rsid w:val="0055713E"/>
    <w:rsid w:val="00560BA1"/>
    <w:rsid w:val="005964AB"/>
    <w:rsid w:val="005969AD"/>
    <w:rsid w:val="005C099A"/>
    <w:rsid w:val="005C31A5"/>
    <w:rsid w:val="005C6DB5"/>
    <w:rsid w:val="005D1E26"/>
    <w:rsid w:val="005E61DD"/>
    <w:rsid w:val="006023DF"/>
    <w:rsid w:val="00621502"/>
    <w:rsid w:val="00625B09"/>
    <w:rsid w:val="00641C52"/>
    <w:rsid w:val="00657DE0"/>
    <w:rsid w:val="00685313"/>
    <w:rsid w:val="006916EA"/>
    <w:rsid w:val="006A2E9A"/>
    <w:rsid w:val="006A5C5E"/>
    <w:rsid w:val="006A6E9B"/>
    <w:rsid w:val="007149F9"/>
    <w:rsid w:val="00717197"/>
    <w:rsid w:val="00733A30"/>
    <w:rsid w:val="00734B9D"/>
    <w:rsid w:val="00736299"/>
    <w:rsid w:val="00745AEE"/>
    <w:rsid w:val="007671A5"/>
    <w:rsid w:val="007742CA"/>
    <w:rsid w:val="007867EA"/>
    <w:rsid w:val="007A7CFA"/>
    <w:rsid w:val="007B0BF7"/>
    <w:rsid w:val="007B2098"/>
    <w:rsid w:val="007B4500"/>
    <w:rsid w:val="007D47CD"/>
    <w:rsid w:val="007F0B5F"/>
    <w:rsid w:val="00800972"/>
    <w:rsid w:val="0080342D"/>
    <w:rsid w:val="00811633"/>
    <w:rsid w:val="008132B0"/>
    <w:rsid w:val="00872222"/>
    <w:rsid w:val="00872FC8"/>
    <w:rsid w:val="008845D0"/>
    <w:rsid w:val="00884FF0"/>
    <w:rsid w:val="008A4C08"/>
    <w:rsid w:val="008A7CB7"/>
    <w:rsid w:val="008B0330"/>
    <w:rsid w:val="008B43F2"/>
    <w:rsid w:val="008C3300"/>
    <w:rsid w:val="008C4CFE"/>
    <w:rsid w:val="008E0151"/>
    <w:rsid w:val="008E18EB"/>
    <w:rsid w:val="00912636"/>
    <w:rsid w:val="00915398"/>
    <w:rsid w:val="009274B4"/>
    <w:rsid w:val="00944A5C"/>
    <w:rsid w:val="00950995"/>
    <w:rsid w:val="00951F3E"/>
    <w:rsid w:val="00952A66"/>
    <w:rsid w:val="00974431"/>
    <w:rsid w:val="00986291"/>
    <w:rsid w:val="009B50A1"/>
    <w:rsid w:val="009B7779"/>
    <w:rsid w:val="009C56E5"/>
    <w:rsid w:val="009D60F3"/>
    <w:rsid w:val="009E5FC8"/>
    <w:rsid w:val="009E687A"/>
    <w:rsid w:val="00A11440"/>
    <w:rsid w:val="00A141AF"/>
    <w:rsid w:val="00A16D29"/>
    <w:rsid w:val="00A2048C"/>
    <w:rsid w:val="00A30305"/>
    <w:rsid w:val="00A31D2D"/>
    <w:rsid w:val="00A37EF0"/>
    <w:rsid w:val="00A41BBC"/>
    <w:rsid w:val="00A4596C"/>
    <w:rsid w:val="00A4600A"/>
    <w:rsid w:val="00A54C25"/>
    <w:rsid w:val="00A710E7"/>
    <w:rsid w:val="00A7372E"/>
    <w:rsid w:val="00A777AB"/>
    <w:rsid w:val="00A85177"/>
    <w:rsid w:val="00A93B85"/>
    <w:rsid w:val="00AA0B18"/>
    <w:rsid w:val="00B37A1C"/>
    <w:rsid w:val="00B545DF"/>
    <w:rsid w:val="00B639E9"/>
    <w:rsid w:val="00B66CA0"/>
    <w:rsid w:val="00B759E5"/>
    <w:rsid w:val="00B76BC7"/>
    <w:rsid w:val="00B80ADF"/>
    <w:rsid w:val="00B817CD"/>
    <w:rsid w:val="00BA5057"/>
    <w:rsid w:val="00BB30C3"/>
    <w:rsid w:val="00BB3A95"/>
    <w:rsid w:val="00C0018F"/>
    <w:rsid w:val="00C01D22"/>
    <w:rsid w:val="00C02572"/>
    <w:rsid w:val="00C20466"/>
    <w:rsid w:val="00C214ED"/>
    <w:rsid w:val="00C234E6"/>
    <w:rsid w:val="00C324A8"/>
    <w:rsid w:val="00C33A9B"/>
    <w:rsid w:val="00C54517"/>
    <w:rsid w:val="00C62492"/>
    <w:rsid w:val="00C63535"/>
    <w:rsid w:val="00C6532C"/>
    <w:rsid w:val="00C87151"/>
    <w:rsid w:val="00C933E4"/>
    <w:rsid w:val="00C977F8"/>
    <w:rsid w:val="00C97C68"/>
    <w:rsid w:val="00CA1A47"/>
    <w:rsid w:val="00CA60EF"/>
    <w:rsid w:val="00CC03B1"/>
    <w:rsid w:val="00CC247A"/>
    <w:rsid w:val="00CE5E47"/>
    <w:rsid w:val="00CF020F"/>
    <w:rsid w:val="00CF2B5B"/>
    <w:rsid w:val="00CF3213"/>
    <w:rsid w:val="00D13F67"/>
    <w:rsid w:val="00D14CE0"/>
    <w:rsid w:val="00D47AD9"/>
    <w:rsid w:val="00D53BAA"/>
    <w:rsid w:val="00D5651D"/>
    <w:rsid w:val="00D74898"/>
    <w:rsid w:val="00D767C2"/>
    <w:rsid w:val="00D801ED"/>
    <w:rsid w:val="00D91769"/>
    <w:rsid w:val="00D936BC"/>
    <w:rsid w:val="00D962FB"/>
    <w:rsid w:val="00D96530"/>
    <w:rsid w:val="00DB43F5"/>
    <w:rsid w:val="00DD108B"/>
    <w:rsid w:val="00DD44AF"/>
    <w:rsid w:val="00DE2AC3"/>
    <w:rsid w:val="00DE5692"/>
    <w:rsid w:val="00DE60AF"/>
    <w:rsid w:val="00DF7F5C"/>
    <w:rsid w:val="00E03C94"/>
    <w:rsid w:val="00E048E6"/>
    <w:rsid w:val="00E26226"/>
    <w:rsid w:val="00E45D05"/>
    <w:rsid w:val="00E55AEF"/>
    <w:rsid w:val="00E622D6"/>
    <w:rsid w:val="00E6419D"/>
    <w:rsid w:val="00E66BA6"/>
    <w:rsid w:val="00E86581"/>
    <w:rsid w:val="00E95CF4"/>
    <w:rsid w:val="00E976C1"/>
    <w:rsid w:val="00EA12E5"/>
    <w:rsid w:val="00EB6937"/>
    <w:rsid w:val="00EE069E"/>
    <w:rsid w:val="00F02766"/>
    <w:rsid w:val="00F05BD4"/>
    <w:rsid w:val="00F4569E"/>
    <w:rsid w:val="00F46367"/>
    <w:rsid w:val="00F65C19"/>
    <w:rsid w:val="00F705C3"/>
    <w:rsid w:val="00F77FB2"/>
    <w:rsid w:val="00F91634"/>
    <w:rsid w:val="00FC3FCF"/>
    <w:rsid w:val="00FD2546"/>
    <w:rsid w:val="00FD772E"/>
    <w:rsid w:val="00FE78C7"/>
    <w:rsid w:val="00FF43AC"/>
    <w:rsid w:val="00FF4FCF"/>
    <w:rsid w:val="036A72CD"/>
    <w:rsid w:val="3BEE7A86"/>
    <w:rsid w:val="5D5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B436E"/>
  <w15:docId w15:val="{B6FD0A6D-713A-40B9-AF23-1EE29976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67C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767C2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D767C2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D767C2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767C2"/>
    <w:pPr>
      <w:outlineLvl w:val="3"/>
    </w:pPr>
  </w:style>
  <w:style w:type="paragraph" w:styleId="Heading5">
    <w:name w:val="heading 5"/>
    <w:basedOn w:val="Heading4"/>
    <w:next w:val="Normal"/>
    <w:qFormat/>
    <w:rsid w:val="00D767C2"/>
    <w:pPr>
      <w:outlineLvl w:val="4"/>
    </w:pPr>
  </w:style>
  <w:style w:type="paragraph" w:styleId="Heading6">
    <w:name w:val="heading 6"/>
    <w:basedOn w:val="Heading4"/>
    <w:next w:val="Normal"/>
    <w:qFormat/>
    <w:rsid w:val="00D767C2"/>
    <w:pPr>
      <w:outlineLvl w:val="5"/>
    </w:pPr>
  </w:style>
  <w:style w:type="paragraph" w:styleId="Heading7">
    <w:name w:val="heading 7"/>
    <w:basedOn w:val="Heading6"/>
    <w:next w:val="Normal"/>
    <w:qFormat/>
    <w:rsid w:val="00D767C2"/>
    <w:pPr>
      <w:outlineLvl w:val="6"/>
    </w:pPr>
  </w:style>
  <w:style w:type="paragraph" w:styleId="Heading8">
    <w:name w:val="heading 8"/>
    <w:basedOn w:val="Heading6"/>
    <w:next w:val="Normal"/>
    <w:qFormat/>
    <w:rsid w:val="00D767C2"/>
    <w:pPr>
      <w:outlineLvl w:val="7"/>
    </w:pPr>
  </w:style>
  <w:style w:type="paragraph" w:styleId="Heading9">
    <w:name w:val="heading 9"/>
    <w:basedOn w:val="Heading6"/>
    <w:next w:val="Normal"/>
    <w:qFormat/>
    <w:rsid w:val="00D767C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D767C2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767C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D767C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767C2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D767C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767C2"/>
  </w:style>
  <w:style w:type="paragraph" w:customStyle="1" w:styleId="AppendixNo">
    <w:name w:val="Appendix_No"/>
    <w:basedOn w:val="AnnexNo"/>
    <w:next w:val="Annexref"/>
    <w:rsid w:val="00D767C2"/>
  </w:style>
  <w:style w:type="paragraph" w:customStyle="1" w:styleId="ApptoAnnex">
    <w:name w:val="App_to_Annex"/>
    <w:basedOn w:val="AppendixNo"/>
    <w:next w:val="Normal"/>
    <w:qFormat/>
    <w:rsid w:val="00D767C2"/>
  </w:style>
  <w:style w:type="paragraph" w:customStyle="1" w:styleId="Appendixref">
    <w:name w:val="Appendix_ref"/>
    <w:basedOn w:val="Annexref"/>
    <w:next w:val="Annextitle"/>
    <w:rsid w:val="00D767C2"/>
  </w:style>
  <w:style w:type="paragraph" w:customStyle="1" w:styleId="Appendixtitle">
    <w:name w:val="Appendix_title"/>
    <w:basedOn w:val="Annextitle"/>
    <w:next w:val="Normal"/>
    <w:rsid w:val="00D767C2"/>
  </w:style>
  <w:style w:type="character" w:customStyle="1" w:styleId="Artdef">
    <w:name w:val="Art_def"/>
    <w:basedOn w:val="DefaultParagraphFont"/>
    <w:rsid w:val="00D767C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767C2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D767C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767C2"/>
  </w:style>
  <w:style w:type="paragraph" w:customStyle="1" w:styleId="Arttitle">
    <w:name w:val="Art_title"/>
    <w:basedOn w:val="Normal"/>
    <w:next w:val="Normal"/>
    <w:rsid w:val="00D767C2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D767C2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767C2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767C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D767C2"/>
  </w:style>
  <w:style w:type="character" w:styleId="EndnoteReference">
    <w:name w:val="endnote reference"/>
    <w:basedOn w:val="DefaultParagraphFont"/>
    <w:rsid w:val="00D767C2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767C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D767C2"/>
    <w:pPr>
      <w:ind w:left="1871" w:hanging="737"/>
    </w:pPr>
  </w:style>
  <w:style w:type="paragraph" w:customStyle="1" w:styleId="enumlev3">
    <w:name w:val="enumlev3"/>
    <w:basedOn w:val="enumlev2"/>
    <w:rsid w:val="00D767C2"/>
    <w:pPr>
      <w:ind w:left="2268" w:hanging="397"/>
    </w:pPr>
  </w:style>
  <w:style w:type="paragraph" w:customStyle="1" w:styleId="Equation">
    <w:name w:val="Equation"/>
    <w:basedOn w:val="Normal"/>
    <w:rsid w:val="00D767C2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D767C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D767C2"/>
    <w:pPr>
      <w:ind w:left="1134"/>
    </w:pPr>
  </w:style>
  <w:style w:type="paragraph" w:customStyle="1" w:styleId="Figure">
    <w:name w:val="Figure"/>
    <w:basedOn w:val="Normal"/>
    <w:next w:val="Normal"/>
    <w:rsid w:val="00E048E6"/>
    <w:pPr>
      <w:spacing w:after="240"/>
      <w:jc w:val="center"/>
    </w:pPr>
  </w:style>
  <w:style w:type="paragraph" w:customStyle="1" w:styleId="Figurelegend">
    <w:name w:val="Figure_legend"/>
    <w:basedOn w:val="Normal"/>
    <w:rsid w:val="00D767C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D767C2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048E6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D767C2"/>
    <w:pPr>
      <w:keepNext w:val="0"/>
    </w:pPr>
  </w:style>
  <w:style w:type="paragraph" w:styleId="Footer">
    <w:name w:val="footer"/>
    <w:basedOn w:val="Normal"/>
    <w:link w:val="FooterChar"/>
    <w:rsid w:val="00D767C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D767C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D767C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FR,Ref"/>
    <w:basedOn w:val="DefaultParagraphFont"/>
    <w:rsid w:val="00D767C2"/>
    <w:rPr>
      <w:position w:val="6"/>
      <w:sz w:val="18"/>
    </w:rPr>
  </w:style>
  <w:style w:type="paragraph" w:styleId="FootnoteText">
    <w:name w:val="footnote text"/>
    <w:aliases w:val="ACMA Footnote Text,footnote text,ALTS FOOTNOTE,Footnote Text Char1,Footnote Text Char Char1,Footnote Text Char4 Char Char,Footnote Text Char1 Char1 Char1 Char,Footnote Text Char Char1 Char1 Char Char,DNV,Char,DNV-FT,DNV-"/>
    <w:basedOn w:val="Normal"/>
    <w:link w:val="FootnoteTextChar"/>
    <w:rsid w:val="00D767C2"/>
    <w:pPr>
      <w:keepLines/>
      <w:tabs>
        <w:tab w:val="left" w:pos="255"/>
      </w:tabs>
    </w:pPr>
  </w:style>
  <w:style w:type="character" w:customStyle="1" w:styleId="FootnoteTextChar">
    <w:name w:val="Footnote Text Char"/>
    <w:aliases w:val="ACMA Footnote Text Char,footnote text Char,ALTS FOOTNOTE Char,Footnote Text Char1 Char,Footnote Text Char Char1 Char,Footnote Text Char4 Char Char Char,Footnote Text Char1 Char1 Char1 Char Char,DNV Char,Char Char,DNV-FT Char,DNV- Char"/>
    <w:basedOn w:val="DefaultParagraphFont"/>
    <w:link w:val="FootnoteText"/>
    <w:rsid w:val="00D767C2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D767C2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D767C2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D767C2"/>
    <w:pPr>
      <w:spacing w:before="280"/>
    </w:pPr>
  </w:style>
  <w:style w:type="paragraph" w:customStyle="1" w:styleId="Section1">
    <w:name w:val="Section_1"/>
    <w:basedOn w:val="Normal"/>
    <w:rsid w:val="00D767C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767C2"/>
    <w:rPr>
      <w:b w:val="0"/>
      <w:i/>
    </w:rPr>
  </w:style>
  <w:style w:type="paragraph" w:customStyle="1" w:styleId="Section3">
    <w:name w:val="Section_3"/>
    <w:basedOn w:val="Section1"/>
    <w:rsid w:val="00D767C2"/>
    <w:rPr>
      <w:b w:val="0"/>
    </w:rPr>
  </w:style>
  <w:style w:type="paragraph" w:customStyle="1" w:styleId="SectionNo">
    <w:name w:val="Section_No"/>
    <w:basedOn w:val="AnnexNo"/>
    <w:next w:val="Normal"/>
    <w:rsid w:val="00D767C2"/>
  </w:style>
  <w:style w:type="paragraph" w:customStyle="1" w:styleId="Sectiontitle">
    <w:name w:val="Section_title"/>
    <w:basedOn w:val="Annextitle"/>
    <w:next w:val="Normalaftertitle"/>
    <w:rsid w:val="00D767C2"/>
  </w:style>
  <w:style w:type="paragraph" w:customStyle="1" w:styleId="Source">
    <w:name w:val="Source"/>
    <w:basedOn w:val="Normal"/>
    <w:next w:val="Normal"/>
    <w:rsid w:val="00D767C2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767C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767C2"/>
  </w:style>
  <w:style w:type="character" w:customStyle="1" w:styleId="Tablefreq">
    <w:name w:val="Table_freq"/>
    <w:basedOn w:val="DefaultParagraphFont"/>
    <w:rsid w:val="00D767C2"/>
    <w:rPr>
      <w:b/>
      <w:color w:val="auto"/>
      <w:sz w:val="20"/>
    </w:rPr>
  </w:style>
  <w:style w:type="paragraph" w:customStyle="1" w:styleId="Tablehead">
    <w:name w:val="Table_head"/>
    <w:basedOn w:val="Normal"/>
    <w:rsid w:val="00D767C2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048E6"/>
    <w:rPr>
      <w:sz w:val="18"/>
    </w:rPr>
  </w:style>
  <w:style w:type="paragraph" w:customStyle="1" w:styleId="TableNo">
    <w:name w:val="Table_No"/>
    <w:basedOn w:val="Normal"/>
    <w:next w:val="Normal"/>
    <w:rsid w:val="00D767C2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D767C2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767C2"/>
    <w:rPr>
      <w:lang w:val="en-US"/>
    </w:rPr>
  </w:style>
  <w:style w:type="paragraph" w:customStyle="1" w:styleId="Proposal">
    <w:name w:val="Proposal"/>
    <w:basedOn w:val="Normal"/>
    <w:next w:val="Normal"/>
    <w:rsid w:val="00D767C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767C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D767C2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D767C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767C2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D767C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767C2"/>
    <w:pPr>
      <w:spacing w:before="120"/>
    </w:pPr>
  </w:style>
  <w:style w:type="paragraph" w:styleId="TOC3">
    <w:name w:val="toc 3"/>
    <w:basedOn w:val="TOC2"/>
    <w:rsid w:val="00D767C2"/>
  </w:style>
  <w:style w:type="paragraph" w:styleId="TOC4">
    <w:name w:val="toc 4"/>
    <w:basedOn w:val="TOC3"/>
    <w:rsid w:val="00D767C2"/>
  </w:style>
  <w:style w:type="paragraph" w:styleId="TOC5">
    <w:name w:val="toc 5"/>
    <w:basedOn w:val="TOC4"/>
    <w:rsid w:val="00D767C2"/>
  </w:style>
  <w:style w:type="paragraph" w:styleId="TOC6">
    <w:name w:val="toc 6"/>
    <w:basedOn w:val="TOC4"/>
    <w:rsid w:val="00D767C2"/>
  </w:style>
  <w:style w:type="paragraph" w:styleId="TOC7">
    <w:name w:val="toc 7"/>
    <w:basedOn w:val="TOC4"/>
    <w:rsid w:val="00D767C2"/>
  </w:style>
  <w:style w:type="paragraph" w:styleId="TOC8">
    <w:name w:val="toc 8"/>
    <w:basedOn w:val="TOC4"/>
    <w:rsid w:val="00D767C2"/>
  </w:style>
  <w:style w:type="paragraph" w:customStyle="1" w:styleId="Title1">
    <w:name w:val="Title 1"/>
    <w:basedOn w:val="Source"/>
    <w:next w:val="Normal"/>
    <w:uiPriority w:val="99"/>
    <w:rsid w:val="00D767C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D767C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D767C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767C2"/>
    <w:rPr>
      <w:b/>
    </w:rPr>
  </w:style>
  <w:style w:type="paragraph" w:customStyle="1" w:styleId="Tabletext">
    <w:name w:val="Table_text"/>
    <w:basedOn w:val="Normal"/>
    <w:rsid w:val="00D767C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F9163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767C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D767C2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048E6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D767C2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767C2"/>
  </w:style>
  <w:style w:type="paragraph" w:customStyle="1" w:styleId="PartNo">
    <w:name w:val="Part_No"/>
    <w:basedOn w:val="AnnexNo"/>
    <w:next w:val="Normal"/>
    <w:rsid w:val="00D767C2"/>
  </w:style>
  <w:style w:type="paragraph" w:customStyle="1" w:styleId="Partref">
    <w:name w:val="Part_ref"/>
    <w:basedOn w:val="Annexref"/>
    <w:next w:val="Normal"/>
    <w:rsid w:val="00D767C2"/>
  </w:style>
  <w:style w:type="paragraph" w:customStyle="1" w:styleId="Parttitle">
    <w:name w:val="Part_title"/>
    <w:basedOn w:val="Annextitle"/>
    <w:next w:val="Normalaftertitle"/>
    <w:rsid w:val="00D767C2"/>
  </w:style>
  <w:style w:type="paragraph" w:customStyle="1" w:styleId="Recdate">
    <w:name w:val="Rec_date"/>
    <w:basedOn w:val="Normal"/>
    <w:next w:val="Normalaftertitle"/>
    <w:rsid w:val="00D767C2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767C2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767C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767C2"/>
  </w:style>
  <w:style w:type="paragraph" w:customStyle="1" w:styleId="Restitle">
    <w:name w:val="Res_title"/>
    <w:basedOn w:val="Rectitle"/>
    <w:next w:val="Normal"/>
    <w:rsid w:val="00D767C2"/>
  </w:style>
  <w:style w:type="paragraph" w:customStyle="1" w:styleId="AppArtNo">
    <w:name w:val="App_Art_No"/>
    <w:basedOn w:val="ArtNo"/>
    <w:qFormat/>
    <w:rsid w:val="00D767C2"/>
  </w:style>
  <w:style w:type="paragraph" w:customStyle="1" w:styleId="AppArttitle">
    <w:name w:val="App_Art_title"/>
    <w:basedOn w:val="Arttitle"/>
    <w:qFormat/>
    <w:rsid w:val="00D767C2"/>
  </w:style>
  <w:style w:type="paragraph" w:customStyle="1" w:styleId="toc0">
    <w:name w:val="toc 0"/>
    <w:basedOn w:val="Normal"/>
    <w:next w:val="TOC1"/>
    <w:rsid w:val="00C63535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Committee">
    <w:name w:val="Committee"/>
    <w:basedOn w:val="Normal"/>
    <w:qFormat/>
    <w:rsid w:val="00D767C2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D767C2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D767C2"/>
    <w:rPr>
      <w:lang w:val="en-US"/>
    </w:rPr>
  </w:style>
  <w:style w:type="paragraph" w:customStyle="1" w:styleId="Normalsplit">
    <w:name w:val="Normal_split"/>
    <w:basedOn w:val="Normal"/>
    <w:qFormat/>
    <w:rsid w:val="00D767C2"/>
  </w:style>
  <w:style w:type="character" w:customStyle="1" w:styleId="Provsplit">
    <w:name w:val="Prov_split"/>
    <w:basedOn w:val="DefaultParagraphFont"/>
    <w:qFormat/>
    <w:rsid w:val="00D767C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D767C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767C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767C2"/>
    <w:rPr>
      <w:rFonts w:ascii="Segoe UI" w:hAnsi="Segoe UI" w:cs="Segoe UI"/>
      <w:sz w:val="18"/>
      <w:szCs w:val="18"/>
      <w:lang w:val="en-GB" w:eastAsia="en-US"/>
    </w:rPr>
  </w:style>
  <w:style w:type="paragraph" w:customStyle="1" w:styleId="MethodHeadingb">
    <w:name w:val="Method_Headingb"/>
    <w:basedOn w:val="Headingb"/>
    <w:qFormat/>
    <w:rsid w:val="00E048E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D767C2"/>
  </w:style>
  <w:style w:type="paragraph" w:customStyle="1" w:styleId="Methodheading2">
    <w:name w:val="Method_heading2"/>
    <w:basedOn w:val="Heading2"/>
    <w:next w:val="Normal"/>
    <w:qFormat/>
    <w:rsid w:val="00D767C2"/>
  </w:style>
  <w:style w:type="paragraph" w:customStyle="1" w:styleId="Methodheading3">
    <w:name w:val="Method_heading3"/>
    <w:basedOn w:val="Heading3"/>
    <w:next w:val="Normal"/>
    <w:qFormat/>
    <w:rsid w:val="00D767C2"/>
  </w:style>
  <w:style w:type="paragraph" w:customStyle="1" w:styleId="Methodheading4">
    <w:name w:val="Method_heading4"/>
    <w:basedOn w:val="Heading4"/>
    <w:next w:val="Normal"/>
    <w:qFormat/>
    <w:rsid w:val="00D767C2"/>
  </w:style>
  <w:style w:type="paragraph" w:customStyle="1" w:styleId="EditorsNote">
    <w:name w:val="EditorsNote"/>
    <w:basedOn w:val="Normal"/>
    <w:qFormat/>
    <w:rsid w:val="00E048E6"/>
    <w:pPr>
      <w:spacing w:before="240" w:after="240"/>
    </w:pPr>
    <w:rPr>
      <w:i/>
    </w:rPr>
  </w:style>
  <w:style w:type="paragraph" w:customStyle="1" w:styleId="Tablefin">
    <w:name w:val="Table_fin"/>
    <w:basedOn w:val="Tabletext"/>
    <w:qFormat/>
    <w:rsid w:val="007B0BF7"/>
    <w:pPr>
      <w:spacing w:before="0" w:after="0"/>
    </w:pPr>
  </w:style>
  <w:style w:type="character" w:customStyle="1" w:styleId="enumlev1Char">
    <w:name w:val="enumlev1 Char"/>
    <w:basedOn w:val="DefaultParagraphFont"/>
    <w:link w:val="enumlev1"/>
    <w:rsid w:val="00C02572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nhideWhenUsed/>
    <w:rsid w:val="00C025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5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867E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0B6B"/>
    <w:rPr>
      <w:rFonts w:ascii="Times New Roman" w:hAnsi="Times New Roman"/>
      <w:sz w:val="24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293146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0" w:line="280" w:lineRule="exact"/>
      <w:jc w:val="both"/>
    </w:pPr>
    <w:rPr>
      <w:rFonts w:ascii="Calibri" w:eastAsia="MS Mincho" w:hAnsi="Calibri" w:cs="Calibri"/>
      <w:sz w:val="22"/>
      <w:szCs w:val="22"/>
      <w:lang w:val="en-US"/>
    </w:rPr>
  </w:style>
  <w:style w:type="paragraph" w:customStyle="1" w:styleId="call0">
    <w:name w:val="call"/>
    <w:basedOn w:val="Normal"/>
    <w:next w:val="Normal"/>
    <w:rsid w:val="00293146"/>
    <w:pPr>
      <w:keepNext/>
      <w:keepLines/>
      <w:tabs>
        <w:tab w:val="clear" w:pos="1871"/>
        <w:tab w:val="left" w:pos="567"/>
        <w:tab w:val="left" w:pos="1701"/>
        <w:tab w:val="left" w:pos="2835"/>
      </w:tabs>
      <w:spacing w:before="160"/>
      <w:ind w:left="794" w:hanging="357"/>
    </w:pPr>
    <w:rPr>
      <w:rFonts w:ascii="Calibri" w:hAnsi="Calibri"/>
      <w:i/>
    </w:rPr>
  </w:style>
  <w:style w:type="character" w:styleId="CommentReference">
    <w:name w:val="annotation reference"/>
    <w:basedOn w:val="DefaultParagraphFont"/>
    <w:semiHidden/>
    <w:unhideWhenUsed/>
    <w:rsid w:val="007D47C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D47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D47CD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4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47CD"/>
    <w:rPr>
      <w:rFonts w:ascii="Times New Roman" w:hAnsi="Times New Roman"/>
      <w:b/>
      <w:bCs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D47CD"/>
    <w:rPr>
      <w:rFonts w:ascii="Times New Roman" w:hAnsi="Times New Roman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BR\PE_WRC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1B9EF60D18F4483469CC174FB1D8E" ma:contentTypeVersion="6" ma:contentTypeDescription="Crée un document." ma:contentTypeScope="" ma:versionID="0b6ca9b573d85d93e70e2300fb261815">
  <xsd:schema xmlns:xsd="http://www.w3.org/2001/XMLSchema" xmlns:xs="http://www.w3.org/2001/XMLSchema" xmlns:p="http://schemas.microsoft.com/office/2006/metadata/properties" xmlns:ns2="85ec4a98-16cb-46ec-9d96-8bcce9671b86" xmlns:ns3="678c9661-739a-4074-998c-bf36002d0101" targetNamespace="http://schemas.microsoft.com/office/2006/metadata/properties" ma:root="true" ma:fieldsID="1ac00fca432ddc10b28fb348b80576d5" ns2:_="" ns3:_="">
    <xsd:import namespace="85ec4a98-16cb-46ec-9d96-8bcce9671b86"/>
    <xsd:import namespace="678c9661-739a-4074-998c-bf36002d0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4a98-16cb-46ec-9d96-8bcce9671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c9661-739a-4074-998c-bf36002d0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00CE6B-CA1B-4DAC-BDDC-081270121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93EE2-7E90-4E8B-9087-C1AD8AAAA4AD}"/>
</file>

<file path=customXml/itemProps3.xml><?xml version="1.0" encoding="utf-8"?>
<ds:datastoreItem xmlns:ds="http://schemas.openxmlformats.org/officeDocument/2006/customXml" ds:itemID="{6E853A12-8ACA-48EA-9838-3F3F34BC5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C7FB28-767D-4A6B-914E-CCDE79DA8A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PE_WRC23.dotx</Template>
  <TotalTime>1</TotalTime>
  <Pages>1</Pages>
  <Words>1023</Words>
  <Characters>5835</Characters>
  <Application>Microsoft Office Word</Application>
  <DocSecurity>0</DocSecurity>
  <Lines>48</Lines>
  <Paragraphs>13</Paragraphs>
  <ScaleCrop>false</ScaleCrop>
  <Manager>General Secretariat - Pool</Manager>
  <Company>International Telecommunication Union (ITU)</Company>
  <LinksUpToDate>false</LinksUpToDate>
  <CharactersWithSpaces>6845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WRC-23</dc:title>
  <dc:subject>World Radiocommunication Conference - 2023</dc:subject>
  <dc:creator>MJD (ITU-R)</dc:creator>
  <cp:keywords>WRC-23</cp:keywords>
  <cp:lastModifiedBy>Gimenez, Christine</cp:lastModifiedBy>
  <cp:revision>4</cp:revision>
  <cp:lastPrinted>2024-01-03T11:46:00Z</cp:lastPrinted>
  <dcterms:created xsi:type="dcterms:W3CDTF">2024-01-26T15:09:00Z</dcterms:created>
  <dcterms:modified xsi:type="dcterms:W3CDTF">2024-01-26T15:10:00Z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0x0101008DF1B9EF60D18F4483469CC174FB1D8E</vt:lpwstr>
  </property>
</Properties>
</file>