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560"/>
        <w:gridCol w:w="5351"/>
        <w:gridCol w:w="744"/>
        <w:gridCol w:w="2376"/>
      </w:tblGrid>
      <w:tr w:rsidR="00A049C1" w14:paraId="7731D8F0" w14:textId="77777777" w:rsidTr="00A049C1">
        <w:trPr>
          <w:cantSplit/>
        </w:trPr>
        <w:tc>
          <w:tcPr>
            <w:tcW w:w="1560" w:type="dxa"/>
            <w:vAlign w:val="center"/>
          </w:tcPr>
          <w:p w14:paraId="3BAEB9DB" w14:textId="77777777" w:rsidR="00A049C1" w:rsidRPr="00566240" w:rsidRDefault="00A049C1" w:rsidP="00A049C1">
            <w:pPr>
              <w:spacing w:before="0" w:after="100" w:afterAutospacing="1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>
              <w:rPr>
                <w:noProof/>
                <w:lang w:val="en-US"/>
              </w:rPr>
              <w:drawing>
                <wp:inline distT="0" distB="0" distL="0" distR="0" wp14:anchorId="39095693" wp14:editId="364B0654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</w:tcPr>
          <w:p w14:paraId="391CDAEE" w14:textId="77777777" w:rsidR="00A049C1" w:rsidRPr="00566240" w:rsidRDefault="00A049C1" w:rsidP="00BB455D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1" w:name="dtemplate"/>
            <w:bookmarkEnd w:id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23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B14BA4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2023</w:t>
            </w:r>
            <w:r w:rsidR="00B14BA4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年</w:t>
            </w:r>
            <w:r w:rsidR="00B14BA4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11</w:t>
            </w:r>
            <w:r w:rsidR="00B14BA4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月</w:t>
            </w:r>
            <w:r w:rsidR="00B14BA4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20</w:t>
            </w:r>
            <w:r w:rsidR="00B14BA4" w:rsidRPr="00E16548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日</w:t>
            </w:r>
            <w:r w:rsidR="00B14BA4" w:rsidRPr="00877D12">
              <w:rPr>
                <w:rFonts w:ascii="Verdana" w:hAnsi="Verdana"/>
                <w:b/>
                <w:bCs/>
                <w:sz w:val="20"/>
                <w:lang w:eastAsia="zh-CN"/>
              </w:rPr>
              <w:t>-</w:t>
            </w:r>
            <w:r w:rsidR="00B14BA4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12</w:t>
            </w:r>
            <w:r w:rsidR="00B14BA4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月</w:t>
            </w:r>
            <w:r w:rsidR="00B14BA4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15</w:t>
            </w:r>
            <w:r w:rsidR="00B14BA4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日</w:t>
            </w:r>
            <w:r w:rsidR="00B14BA4" w:rsidRPr="00982F93">
              <w:rPr>
                <w:rFonts w:ascii="SimSun" w:hAnsi="SimSun"/>
                <w:b/>
                <w:bCs/>
                <w:sz w:val="20"/>
                <w:szCs w:val="16"/>
                <w:lang w:eastAsia="zh-CN"/>
              </w:rPr>
              <w:t>，</w:t>
            </w:r>
            <w:r w:rsidR="00B14BA4" w:rsidRPr="00532EA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迪拜</w:t>
            </w:r>
          </w:p>
        </w:tc>
        <w:tc>
          <w:tcPr>
            <w:tcW w:w="2376" w:type="dxa"/>
            <w:vAlign w:val="center"/>
          </w:tcPr>
          <w:p w14:paraId="2307A42B" w14:textId="77777777" w:rsidR="00A049C1" w:rsidRPr="00622560" w:rsidRDefault="00A049C1" w:rsidP="00A049C1">
            <w:pPr>
              <w:spacing w:before="0" w:line="240" w:lineRule="atLeas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</w:rPr>
              <w:drawing>
                <wp:inline distT="0" distB="0" distL="0" distR="0" wp14:anchorId="773E9A3B" wp14:editId="37AFC1D8">
                  <wp:extent cx="1033153" cy="103315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864" cy="1040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A049C1" w14:paraId="38106723" w14:textId="77777777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4E5C6ECA" w14:textId="77777777" w:rsidR="00622560" w:rsidRPr="00A049C1" w:rsidRDefault="00622560">
            <w:pPr>
              <w:spacing w:after="48" w:line="240" w:lineRule="atLeast"/>
              <w:rPr>
                <w:b/>
                <w:smallCaps/>
                <w:sz w:val="20"/>
              </w:rPr>
            </w:pPr>
            <w:bookmarkStart w:id="3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4B13221C" w14:textId="77777777" w:rsidR="00622560" w:rsidRPr="00A049C1" w:rsidRDefault="00622560" w:rsidP="00622560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622560" w:rsidRPr="00C324A8" w14:paraId="282344B4" w14:textId="77777777" w:rsidTr="00622560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685170D2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17621098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bookmarkEnd w:id="0"/>
      <w:bookmarkEnd w:id="3"/>
      <w:tr w:rsidR="005572EB" w:rsidRPr="00C324A8" w14:paraId="1215B0EF" w14:textId="77777777" w:rsidTr="00622560">
        <w:trPr>
          <w:cantSplit/>
          <w:trHeight w:val="23"/>
        </w:trPr>
        <w:tc>
          <w:tcPr>
            <w:tcW w:w="6911" w:type="dxa"/>
            <w:gridSpan w:val="2"/>
          </w:tcPr>
          <w:p w14:paraId="6C0F6AAE" w14:textId="77777777" w:rsidR="005572EB" w:rsidRPr="00384783" w:rsidRDefault="005572EB" w:rsidP="005572EB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  <w:proofErr w:type="spellStart"/>
            <w:r w:rsidRPr="00384783">
              <w:rPr>
                <w:b/>
                <w:bCs/>
                <w:sz w:val="20"/>
              </w:rPr>
              <w:t>全体会议</w:t>
            </w:r>
            <w:proofErr w:type="spellEnd"/>
          </w:p>
        </w:tc>
        <w:tc>
          <w:tcPr>
            <w:tcW w:w="3120" w:type="dxa"/>
            <w:gridSpan w:val="2"/>
          </w:tcPr>
          <w:p w14:paraId="267C8561" w14:textId="346F9BC6" w:rsidR="005572EB" w:rsidRPr="00622560" w:rsidRDefault="005572EB" w:rsidP="005572EB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</w:t>
            </w:r>
            <w:r w:rsidR="00384783">
              <w:rPr>
                <w:rFonts w:ascii="Verdana" w:hAnsi="Verdana"/>
                <w:b/>
                <w:sz w:val="20"/>
              </w:rPr>
              <w:t>2</w:t>
            </w:r>
            <w:r w:rsidR="004F7D11">
              <w:rPr>
                <w:rFonts w:ascii="Verdana" w:hAnsi="Verdana"/>
                <w:b/>
                <w:sz w:val="20"/>
              </w:rPr>
              <w:t>58</w:t>
            </w:r>
            <w:r w:rsidRPr="00841216">
              <w:rPr>
                <w:rFonts w:ascii="Verdana" w:hAnsi="Verdana"/>
                <w:b/>
                <w:sz w:val="20"/>
              </w:rPr>
              <w:t>-</w:t>
            </w:r>
            <w:r>
              <w:rPr>
                <w:rFonts w:ascii="Verdana" w:hAnsi="Verdana"/>
                <w:b/>
                <w:sz w:val="20"/>
              </w:rPr>
              <w:t>C</w:t>
            </w:r>
          </w:p>
        </w:tc>
      </w:tr>
      <w:tr w:rsidR="005572EB" w:rsidRPr="00C324A8" w14:paraId="77403779" w14:textId="77777777" w:rsidTr="00622560">
        <w:trPr>
          <w:cantSplit/>
          <w:trHeight w:val="23"/>
        </w:trPr>
        <w:tc>
          <w:tcPr>
            <w:tcW w:w="6911" w:type="dxa"/>
            <w:gridSpan w:val="2"/>
          </w:tcPr>
          <w:p w14:paraId="65317A5E" w14:textId="77777777" w:rsidR="005572EB" w:rsidRPr="00C324A8" w:rsidRDefault="005572EB" w:rsidP="005572EB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</w:tcPr>
          <w:p w14:paraId="3630552C" w14:textId="7F19DEDB" w:rsidR="005572EB" w:rsidRPr="00622560" w:rsidRDefault="005572EB" w:rsidP="005572EB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2023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</w:t>
            </w:r>
            <w:r w:rsidR="00384783">
              <w:rPr>
                <w:rFonts w:ascii="Verdana" w:hAnsi="Verdana"/>
                <w:b/>
                <w:bCs/>
                <w:sz w:val="20"/>
              </w:rPr>
              <w:t>1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="00384783">
              <w:rPr>
                <w:rFonts w:ascii="Verdana" w:hAnsi="Verdana"/>
                <w:b/>
                <w:bCs/>
                <w:sz w:val="20"/>
              </w:rPr>
              <w:t>2</w:t>
            </w:r>
            <w:r w:rsidR="004F7D11">
              <w:rPr>
                <w:rFonts w:ascii="Verdana" w:hAnsi="Verdana"/>
                <w:b/>
                <w:bCs/>
                <w:sz w:val="20"/>
              </w:rPr>
              <w:t>4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5572EB" w:rsidRPr="00C324A8" w14:paraId="5F4137A8" w14:textId="77777777" w:rsidTr="00622560">
        <w:trPr>
          <w:cantSplit/>
          <w:trHeight w:val="23"/>
        </w:trPr>
        <w:tc>
          <w:tcPr>
            <w:tcW w:w="6911" w:type="dxa"/>
            <w:gridSpan w:val="2"/>
          </w:tcPr>
          <w:p w14:paraId="759D0986" w14:textId="77777777" w:rsidR="005572EB" w:rsidRPr="00CB4E5A" w:rsidRDefault="005572EB" w:rsidP="005572EB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gridSpan w:val="2"/>
          </w:tcPr>
          <w:p w14:paraId="24836187" w14:textId="1B8C3ADA" w:rsidR="005572EB" w:rsidRPr="00384783" w:rsidRDefault="00384783" w:rsidP="005572EB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  <w:proofErr w:type="spellStart"/>
            <w:r w:rsidRPr="00384783">
              <w:rPr>
                <w:rFonts w:ascii="Verdana" w:hAnsi="Verdana" w:hint="eastAsi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16EAEB97" w14:textId="77777777" w:rsidTr="00FE20CB">
        <w:trPr>
          <w:cantSplit/>
          <w:trHeight w:val="23"/>
        </w:trPr>
        <w:tc>
          <w:tcPr>
            <w:tcW w:w="10031" w:type="dxa"/>
            <w:gridSpan w:val="4"/>
          </w:tcPr>
          <w:p w14:paraId="64010A09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79F3A30E" w14:textId="77777777">
        <w:trPr>
          <w:cantSplit/>
        </w:trPr>
        <w:tc>
          <w:tcPr>
            <w:tcW w:w="10031" w:type="dxa"/>
            <w:gridSpan w:val="4"/>
          </w:tcPr>
          <w:p w14:paraId="4D5CBE0C" w14:textId="68DB3F9C" w:rsidR="008221A4" w:rsidRDefault="008221A4" w:rsidP="00EB614A">
            <w:pPr>
              <w:pStyle w:val="Source"/>
              <w:rPr>
                <w:lang w:eastAsia="zh-CN"/>
              </w:rPr>
            </w:pPr>
            <w:bookmarkStart w:id="4" w:name="dsource" w:colFirst="0" w:colLast="0"/>
          </w:p>
        </w:tc>
      </w:tr>
      <w:tr w:rsidR="000722E9" w14:paraId="542B0EF9" w14:textId="77777777">
        <w:trPr>
          <w:cantSplit/>
        </w:trPr>
        <w:tc>
          <w:tcPr>
            <w:tcW w:w="10031" w:type="dxa"/>
            <w:gridSpan w:val="4"/>
          </w:tcPr>
          <w:p w14:paraId="16BFB90E" w14:textId="3E242468" w:rsidR="000722E9" w:rsidRDefault="00AA16F4" w:rsidP="000722E9">
            <w:pPr>
              <w:pStyle w:val="Title1"/>
              <w:rPr>
                <w:lang w:eastAsia="zh-CN"/>
              </w:rPr>
            </w:pPr>
            <w:bookmarkStart w:id="5" w:name="dtitle1" w:colFirst="0" w:colLast="0"/>
            <w:bookmarkEnd w:id="4"/>
            <w:r w:rsidRPr="00533E58">
              <w:rPr>
                <w:rFonts w:hint="eastAsia"/>
                <w:bCs/>
                <w:lang w:eastAsia="zh-CN"/>
              </w:rPr>
              <w:t>第</w:t>
            </w:r>
            <w:r>
              <w:rPr>
                <w:rFonts w:hint="eastAsia"/>
                <w:bCs/>
                <w:lang w:eastAsia="zh-CN"/>
              </w:rPr>
              <w:t>二</w:t>
            </w:r>
            <w:r w:rsidRPr="00533E58">
              <w:rPr>
                <w:rFonts w:hint="eastAsia"/>
                <w:bCs/>
                <w:lang w:eastAsia="zh-CN"/>
              </w:rPr>
              <w:t>次全体会议</w:t>
            </w:r>
            <w:r>
              <w:rPr>
                <w:bCs/>
                <w:lang w:eastAsia="zh-CN"/>
              </w:rPr>
              <w:br/>
            </w:r>
            <w:r w:rsidRPr="00533E58">
              <w:rPr>
                <w:rFonts w:hint="eastAsia"/>
                <w:bCs/>
                <w:lang w:eastAsia="zh-CN"/>
              </w:rPr>
              <w:t>会议记录</w:t>
            </w:r>
          </w:p>
        </w:tc>
      </w:tr>
      <w:tr w:rsidR="000722E9" w14:paraId="416C215E" w14:textId="77777777">
        <w:trPr>
          <w:cantSplit/>
        </w:trPr>
        <w:tc>
          <w:tcPr>
            <w:tcW w:w="10031" w:type="dxa"/>
            <w:gridSpan w:val="4"/>
          </w:tcPr>
          <w:p w14:paraId="12EA4BD7" w14:textId="523720EF" w:rsidR="000722E9" w:rsidRDefault="00AA16F4" w:rsidP="00AB2F62">
            <w:pPr>
              <w:pStyle w:val="Title2"/>
              <w:rPr>
                <w:lang w:eastAsia="zh-CN"/>
              </w:rPr>
            </w:pPr>
            <w:bookmarkStart w:id="6" w:name="dtitle2" w:colFirst="0" w:colLast="0"/>
            <w:bookmarkEnd w:id="5"/>
            <w:r w:rsidRPr="00B32AB6">
              <w:rPr>
                <w:rFonts w:eastAsia="Times New Roman" w:hint="eastAsia"/>
                <w:caps w:val="0"/>
                <w:lang w:eastAsia="zh-CN"/>
              </w:rPr>
              <w:t>20</w:t>
            </w:r>
            <w:r>
              <w:rPr>
                <w:rFonts w:eastAsia="Times New Roman"/>
                <w:caps w:val="0"/>
                <w:lang w:eastAsia="zh-CN"/>
              </w:rPr>
              <w:t>23</w:t>
            </w:r>
            <w:r w:rsidRPr="00B32AB6">
              <w:rPr>
                <w:rFonts w:ascii="SimSun" w:hAnsi="SimSun" w:cs="SimSun" w:hint="eastAsia"/>
                <w:caps w:val="0"/>
                <w:lang w:eastAsia="zh-CN"/>
              </w:rPr>
              <w:t>年</w:t>
            </w:r>
            <w:r w:rsidRPr="00B32AB6">
              <w:rPr>
                <w:rFonts w:eastAsia="Times New Roman" w:hint="eastAsia"/>
                <w:caps w:val="0"/>
                <w:lang w:eastAsia="zh-CN"/>
              </w:rPr>
              <w:t>1</w:t>
            </w:r>
            <w:r>
              <w:rPr>
                <w:rFonts w:eastAsia="Times New Roman"/>
                <w:caps w:val="0"/>
                <w:lang w:eastAsia="zh-CN"/>
              </w:rPr>
              <w:t>1</w:t>
            </w:r>
            <w:r w:rsidRPr="00B32AB6">
              <w:rPr>
                <w:rFonts w:ascii="SimSun" w:hAnsi="SimSun" w:cs="SimSun" w:hint="eastAsia"/>
                <w:caps w:val="0"/>
                <w:lang w:eastAsia="zh-CN"/>
              </w:rPr>
              <w:t>月</w:t>
            </w:r>
            <w:r w:rsidRPr="00B32AB6">
              <w:rPr>
                <w:rFonts w:eastAsia="Times New Roman" w:hint="eastAsia"/>
                <w:caps w:val="0"/>
                <w:lang w:eastAsia="zh-CN"/>
              </w:rPr>
              <w:t>2</w:t>
            </w:r>
            <w:r>
              <w:rPr>
                <w:rFonts w:eastAsia="Times New Roman"/>
                <w:caps w:val="0"/>
                <w:lang w:eastAsia="zh-CN"/>
              </w:rPr>
              <w:t>1</w:t>
            </w:r>
            <w:r w:rsidRPr="00B32AB6">
              <w:rPr>
                <w:rFonts w:ascii="SimSun" w:hAnsi="SimSun" w:cs="SimSun" w:hint="eastAsia"/>
                <w:caps w:val="0"/>
                <w:lang w:eastAsia="zh-CN"/>
              </w:rPr>
              <w:t>日（星期</w:t>
            </w:r>
            <w:r>
              <w:rPr>
                <w:rFonts w:ascii="SimSun" w:hAnsi="SimSun" w:cs="SimSun" w:hint="eastAsia"/>
                <w:caps w:val="0"/>
                <w:lang w:eastAsia="zh-CN"/>
              </w:rPr>
              <w:t>二</w:t>
            </w:r>
            <w:r w:rsidRPr="00B32AB6">
              <w:rPr>
                <w:rFonts w:ascii="SimSun" w:hAnsi="SimSun" w:cs="SimSun" w:hint="eastAsia"/>
                <w:caps w:val="0"/>
                <w:lang w:eastAsia="zh-CN"/>
              </w:rPr>
              <w:t>），</w:t>
            </w:r>
            <w:r w:rsidRPr="00B32AB6">
              <w:rPr>
                <w:rFonts w:eastAsia="Times New Roman" w:hint="eastAsia"/>
                <w:caps w:val="0"/>
                <w:lang w:eastAsia="zh-CN"/>
              </w:rPr>
              <w:t>1</w:t>
            </w:r>
            <w:r>
              <w:rPr>
                <w:rFonts w:eastAsia="Times New Roman"/>
                <w:caps w:val="0"/>
                <w:lang w:eastAsia="zh-CN"/>
              </w:rPr>
              <w:t>5</w:t>
            </w:r>
            <w:r w:rsidRPr="00B32AB6">
              <w:rPr>
                <w:rFonts w:eastAsia="Times New Roman" w:hint="eastAsia"/>
                <w:caps w:val="0"/>
                <w:lang w:eastAsia="zh-CN"/>
              </w:rPr>
              <w:t>:</w:t>
            </w:r>
            <w:r>
              <w:rPr>
                <w:rFonts w:eastAsia="Times New Roman"/>
                <w:caps w:val="0"/>
                <w:lang w:eastAsia="zh-CN"/>
              </w:rPr>
              <w:t>5</w:t>
            </w:r>
            <w:r w:rsidRPr="00B32AB6">
              <w:rPr>
                <w:rFonts w:eastAsia="Times New Roman" w:hint="eastAsia"/>
                <w:caps w:val="0"/>
                <w:lang w:eastAsia="zh-CN"/>
              </w:rPr>
              <w:t>0</w:t>
            </w:r>
            <w:r w:rsidRPr="00B32AB6">
              <w:rPr>
                <w:rFonts w:ascii="SimSun" w:hAnsi="SimSun" w:cs="SimSun" w:hint="eastAsia"/>
                <w:caps w:val="0"/>
                <w:lang w:eastAsia="zh-CN"/>
              </w:rPr>
              <w:t>时</w:t>
            </w:r>
          </w:p>
        </w:tc>
      </w:tr>
      <w:tr w:rsidR="000722E9" w14:paraId="41881C50" w14:textId="77777777">
        <w:trPr>
          <w:cantSplit/>
        </w:trPr>
        <w:tc>
          <w:tcPr>
            <w:tcW w:w="10031" w:type="dxa"/>
            <w:gridSpan w:val="4"/>
          </w:tcPr>
          <w:p w14:paraId="6C48D7B5" w14:textId="66CE2D90" w:rsidR="000722E9" w:rsidRDefault="00AA16F4" w:rsidP="000722E9">
            <w:pPr>
              <w:pStyle w:val="Agendaitem"/>
            </w:pPr>
            <w:bookmarkStart w:id="7" w:name="dtitle3" w:colFirst="0" w:colLast="0"/>
            <w:bookmarkEnd w:id="6"/>
            <w:r>
              <w:rPr>
                <w:rFonts w:hint="eastAsia"/>
                <w:b/>
                <w:bCs/>
              </w:rPr>
              <w:t>主席：</w:t>
            </w:r>
            <w:r>
              <w:t xml:space="preserve">M. </w:t>
            </w:r>
            <w:r w:rsidRPr="007E6B7D">
              <w:t>AL RAMSI</w:t>
            </w:r>
            <w:r>
              <w:rPr>
                <w:rFonts w:hint="eastAsia"/>
              </w:rPr>
              <w:t>先生</w:t>
            </w:r>
            <w:r w:rsidR="006C7013">
              <w:rPr>
                <w:rFonts w:hint="eastAsia"/>
              </w:rPr>
              <w:t>阁下</w:t>
            </w:r>
            <w:r>
              <w:rPr>
                <w:rFonts w:hint="eastAsia"/>
              </w:rPr>
              <w:t>（阿拉伯联合酋长国）</w:t>
            </w:r>
          </w:p>
        </w:tc>
      </w:tr>
      <w:bookmarkEnd w:id="7"/>
    </w:tbl>
    <w:p w14:paraId="65D3301F" w14:textId="77777777" w:rsidR="004F7D11" w:rsidRPr="007E6B7D" w:rsidRDefault="004F7D11" w:rsidP="004F7D11">
      <w:pPr>
        <w:spacing w:line="480" w:lineRule="auto"/>
        <w:rPr>
          <w:szCs w:val="24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534"/>
        <w:gridCol w:w="7159"/>
        <w:gridCol w:w="2338"/>
      </w:tblGrid>
      <w:tr w:rsidR="004F7D11" w:rsidRPr="007E6B7D" w14:paraId="309D9F67" w14:textId="77777777" w:rsidTr="001020B8">
        <w:tc>
          <w:tcPr>
            <w:tcW w:w="534" w:type="dxa"/>
          </w:tcPr>
          <w:p w14:paraId="71E9FE15" w14:textId="77777777" w:rsidR="004F7D11" w:rsidRPr="007E6B7D" w:rsidRDefault="004F7D11" w:rsidP="001020B8">
            <w:pPr>
              <w:rPr>
                <w:b/>
                <w:bCs/>
              </w:rPr>
            </w:pPr>
          </w:p>
        </w:tc>
        <w:tc>
          <w:tcPr>
            <w:tcW w:w="7159" w:type="dxa"/>
            <w:vAlign w:val="center"/>
          </w:tcPr>
          <w:p w14:paraId="38C57041" w14:textId="18F86A31" w:rsidR="004F7D11" w:rsidRPr="004F7D11" w:rsidRDefault="004F7D11" w:rsidP="001020B8">
            <w:pPr>
              <w:rPr>
                <w:b/>
                <w:bCs/>
              </w:rPr>
            </w:pPr>
            <w:r w:rsidRPr="004F7D11">
              <w:rPr>
                <w:rFonts w:asciiTheme="majorBidi" w:hAnsiTheme="majorBidi" w:cstheme="majorBidi" w:hint="eastAsia"/>
                <w:b/>
                <w:bCs/>
                <w:szCs w:val="24"/>
                <w:lang w:eastAsia="zh-CN"/>
              </w:rPr>
              <w:t>议题</w:t>
            </w:r>
          </w:p>
        </w:tc>
        <w:tc>
          <w:tcPr>
            <w:tcW w:w="2338" w:type="dxa"/>
            <w:vAlign w:val="center"/>
          </w:tcPr>
          <w:p w14:paraId="09703493" w14:textId="22A8832C" w:rsidR="004F7D11" w:rsidRPr="004F7D11" w:rsidRDefault="004F7D11" w:rsidP="001020B8">
            <w:pPr>
              <w:jc w:val="center"/>
              <w:rPr>
                <w:b/>
                <w:bCs/>
              </w:rPr>
            </w:pPr>
            <w:r w:rsidRPr="004F7D11">
              <w:rPr>
                <w:rFonts w:asciiTheme="majorBidi" w:hAnsiTheme="majorBidi" w:cstheme="majorBidi" w:hint="eastAsia"/>
                <w:b/>
                <w:bCs/>
                <w:szCs w:val="24"/>
                <w:lang w:eastAsia="zh-CN"/>
              </w:rPr>
              <w:t>文件</w:t>
            </w:r>
          </w:p>
        </w:tc>
      </w:tr>
      <w:tr w:rsidR="004F7D11" w:rsidRPr="007E6B7D" w14:paraId="4EF56EF9" w14:textId="77777777" w:rsidTr="001020B8">
        <w:tc>
          <w:tcPr>
            <w:tcW w:w="534" w:type="dxa"/>
          </w:tcPr>
          <w:p w14:paraId="29F90E82" w14:textId="77777777" w:rsidR="004F7D11" w:rsidRPr="007E6B7D" w:rsidRDefault="004F7D11" w:rsidP="001020B8">
            <w:r w:rsidRPr="007E6B7D">
              <w:t>1</w:t>
            </w:r>
          </w:p>
        </w:tc>
        <w:tc>
          <w:tcPr>
            <w:tcW w:w="7159" w:type="dxa"/>
          </w:tcPr>
          <w:p w14:paraId="52AE4DC5" w14:textId="0703B11B" w:rsidR="004F7D11" w:rsidRPr="007E6B7D" w:rsidRDefault="00DB2098" w:rsidP="001020B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致敬</w:t>
            </w:r>
            <w:r w:rsidRPr="00DB2098">
              <w:rPr>
                <w:rFonts w:hint="eastAsia"/>
                <w:lang w:eastAsia="zh-CN"/>
              </w:rPr>
              <w:t>欧洲邮电主管部门大会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CEPT</w:t>
            </w:r>
            <w:r>
              <w:rPr>
                <w:rFonts w:hint="eastAsia"/>
                <w:lang w:eastAsia="zh-CN"/>
              </w:rPr>
              <w:t>）大会筹备组已故主席</w:t>
            </w:r>
          </w:p>
        </w:tc>
        <w:tc>
          <w:tcPr>
            <w:tcW w:w="2338" w:type="dxa"/>
          </w:tcPr>
          <w:p w14:paraId="03EA4F6B" w14:textId="3EDBAB05" w:rsidR="004F7D11" w:rsidRPr="007E6B7D" w:rsidRDefault="00AA16F4" w:rsidP="001020B8">
            <w:pPr>
              <w:jc w:val="center"/>
            </w:pPr>
            <w:r w:rsidRPr="00BF46A2">
              <w:t>–</w:t>
            </w:r>
          </w:p>
        </w:tc>
      </w:tr>
      <w:tr w:rsidR="004F7D11" w:rsidRPr="007E6B7D" w14:paraId="24FCD084" w14:textId="77777777" w:rsidTr="001020B8">
        <w:tc>
          <w:tcPr>
            <w:tcW w:w="534" w:type="dxa"/>
          </w:tcPr>
          <w:p w14:paraId="38AF1BA7" w14:textId="77777777" w:rsidR="004F7D11" w:rsidRPr="007E6B7D" w:rsidRDefault="004F7D11" w:rsidP="001020B8">
            <w:r w:rsidRPr="007E6B7D">
              <w:t>2</w:t>
            </w:r>
          </w:p>
        </w:tc>
        <w:tc>
          <w:tcPr>
            <w:tcW w:w="7159" w:type="dxa"/>
          </w:tcPr>
          <w:p w14:paraId="30C49D4D" w14:textId="4F310352" w:rsidR="004F7D11" w:rsidRPr="007E6B7D" w:rsidRDefault="004F7D11" w:rsidP="001020B8">
            <w:pPr>
              <w:rPr>
                <w:lang w:eastAsia="zh-CN"/>
              </w:rPr>
            </w:pPr>
            <w:r w:rsidRPr="004F7D11">
              <w:rPr>
                <w:rFonts w:hint="eastAsia"/>
                <w:lang w:eastAsia="zh-CN"/>
              </w:rPr>
              <w:t>无线电通信局主任在世界电视日的声明</w:t>
            </w:r>
          </w:p>
        </w:tc>
        <w:tc>
          <w:tcPr>
            <w:tcW w:w="2338" w:type="dxa"/>
          </w:tcPr>
          <w:p w14:paraId="01D35F54" w14:textId="7B37B75E" w:rsidR="004F7D11" w:rsidRPr="007E6B7D" w:rsidRDefault="00AA16F4" w:rsidP="001020B8">
            <w:pPr>
              <w:jc w:val="center"/>
            </w:pPr>
            <w:r w:rsidRPr="00BF46A2">
              <w:t>–</w:t>
            </w:r>
          </w:p>
        </w:tc>
      </w:tr>
      <w:tr w:rsidR="004F7D11" w:rsidRPr="007E6B7D" w14:paraId="6DEA62D7" w14:textId="77777777" w:rsidTr="001020B8">
        <w:tc>
          <w:tcPr>
            <w:tcW w:w="534" w:type="dxa"/>
          </w:tcPr>
          <w:p w14:paraId="11D817DF" w14:textId="77777777" w:rsidR="004F7D11" w:rsidRPr="007E6B7D" w:rsidRDefault="004F7D11" w:rsidP="001020B8">
            <w:r w:rsidRPr="007E6B7D">
              <w:t>3</w:t>
            </w:r>
          </w:p>
        </w:tc>
        <w:tc>
          <w:tcPr>
            <w:tcW w:w="7159" w:type="dxa"/>
          </w:tcPr>
          <w:p w14:paraId="2A188E2B" w14:textId="561A8F7A" w:rsidR="004F7D11" w:rsidRPr="007E6B7D" w:rsidRDefault="00DB2098" w:rsidP="001020B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、第</w:t>
            </w: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>和第</w:t>
            </w: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>委员会主席的口头报告</w:t>
            </w:r>
          </w:p>
        </w:tc>
        <w:tc>
          <w:tcPr>
            <w:tcW w:w="2338" w:type="dxa"/>
          </w:tcPr>
          <w:p w14:paraId="0B12DE64" w14:textId="396D8518" w:rsidR="004F7D11" w:rsidRPr="007E6B7D" w:rsidRDefault="00AA16F4" w:rsidP="001020B8">
            <w:pPr>
              <w:jc w:val="center"/>
            </w:pPr>
            <w:r w:rsidRPr="00BF46A2">
              <w:t>–</w:t>
            </w:r>
          </w:p>
        </w:tc>
      </w:tr>
      <w:tr w:rsidR="004F7D11" w:rsidRPr="007E6B7D" w14:paraId="173CA016" w14:textId="77777777" w:rsidTr="001020B8">
        <w:tc>
          <w:tcPr>
            <w:tcW w:w="534" w:type="dxa"/>
          </w:tcPr>
          <w:p w14:paraId="53DEBB01" w14:textId="77777777" w:rsidR="004F7D11" w:rsidRPr="007E6B7D" w:rsidRDefault="004F7D11" w:rsidP="004F7D11">
            <w:r w:rsidRPr="007E6B7D">
              <w:t>4</w:t>
            </w:r>
          </w:p>
        </w:tc>
        <w:tc>
          <w:tcPr>
            <w:tcW w:w="7159" w:type="dxa"/>
          </w:tcPr>
          <w:p w14:paraId="22B8FA98" w14:textId="3F0849A4" w:rsidR="004F7D11" w:rsidRPr="007E6B7D" w:rsidRDefault="004F7D11" w:rsidP="004F7D11">
            <w:r>
              <w:rPr>
                <w:rFonts w:asciiTheme="majorBidi" w:hAnsiTheme="majorBidi" w:cstheme="majorBidi" w:hint="eastAsia"/>
                <w:bCs/>
                <w:szCs w:val="24"/>
                <w:lang w:eastAsia="zh-CN"/>
              </w:rPr>
              <w:t>待批准的文件</w:t>
            </w:r>
          </w:p>
        </w:tc>
        <w:tc>
          <w:tcPr>
            <w:tcW w:w="2338" w:type="dxa"/>
          </w:tcPr>
          <w:p w14:paraId="2D725BE8" w14:textId="7D923B93" w:rsidR="004F7D11" w:rsidRPr="007E6B7D" w:rsidRDefault="004F7D11" w:rsidP="004F7D11">
            <w:pPr>
              <w:jc w:val="center"/>
            </w:pPr>
            <w:r w:rsidRPr="007E6B7D">
              <w:t>218</w:t>
            </w:r>
            <w:r w:rsidR="005D230D">
              <w:rPr>
                <w:rFonts w:hint="eastAsia"/>
                <w:lang w:eastAsia="zh-CN"/>
              </w:rPr>
              <w:t>、</w:t>
            </w:r>
            <w:r w:rsidRPr="007E6B7D">
              <w:t>224</w:t>
            </w:r>
          </w:p>
        </w:tc>
      </w:tr>
      <w:tr w:rsidR="004F7D11" w:rsidRPr="007E6B7D" w14:paraId="1C92BBCE" w14:textId="77777777" w:rsidTr="001020B8">
        <w:tc>
          <w:tcPr>
            <w:tcW w:w="534" w:type="dxa"/>
          </w:tcPr>
          <w:p w14:paraId="0BD62671" w14:textId="77777777" w:rsidR="004F7D11" w:rsidRPr="007E6B7D" w:rsidRDefault="004F7D11" w:rsidP="004F7D11">
            <w:r w:rsidRPr="007E6B7D">
              <w:t>5</w:t>
            </w:r>
          </w:p>
        </w:tc>
        <w:tc>
          <w:tcPr>
            <w:tcW w:w="7159" w:type="dxa"/>
          </w:tcPr>
          <w:p w14:paraId="318D643D" w14:textId="164CFB70" w:rsidR="004F7D11" w:rsidRPr="007E6B7D" w:rsidRDefault="004F7D11" w:rsidP="004F7D11">
            <w:r>
              <w:rPr>
                <w:rFonts w:asciiTheme="majorBidi" w:hAnsiTheme="majorBidi" w:cstheme="majorBidi" w:hint="eastAsia"/>
                <w:bCs/>
                <w:szCs w:val="24"/>
                <w:lang w:eastAsia="zh-CN"/>
              </w:rPr>
              <w:t>需记录在案的文件</w:t>
            </w:r>
          </w:p>
        </w:tc>
        <w:tc>
          <w:tcPr>
            <w:tcW w:w="2338" w:type="dxa"/>
          </w:tcPr>
          <w:p w14:paraId="184B51ED" w14:textId="642C3425" w:rsidR="004F7D11" w:rsidRPr="007E6B7D" w:rsidRDefault="004F7D11" w:rsidP="004F7D11">
            <w:pPr>
              <w:jc w:val="center"/>
            </w:pPr>
            <w:r w:rsidRPr="007E6B7D">
              <w:t>207</w:t>
            </w:r>
            <w:r w:rsidR="005D230D">
              <w:rPr>
                <w:rFonts w:hint="eastAsia"/>
                <w:lang w:eastAsia="zh-CN"/>
              </w:rPr>
              <w:t>、</w:t>
            </w:r>
            <w:r w:rsidRPr="007E6B7D">
              <w:t>208</w:t>
            </w:r>
            <w:r w:rsidR="005D230D">
              <w:rPr>
                <w:rFonts w:hint="eastAsia"/>
                <w:lang w:eastAsia="zh-CN"/>
              </w:rPr>
              <w:t>、</w:t>
            </w:r>
            <w:r w:rsidRPr="007E6B7D">
              <w:t>213</w:t>
            </w:r>
            <w:r w:rsidR="005D230D">
              <w:rPr>
                <w:rFonts w:hint="eastAsia"/>
                <w:lang w:eastAsia="zh-CN"/>
              </w:rPr>
              <w:t>、</w:t>
            </w:r>
            <w:r w:rsidRPr="007E6B7D">
              <w:t>221</w:t>
            </w:r>
            <w:r w:rsidR="005D230D">
              <w:rPr>
                <w:rFonts w:hint="eastAsia"/>
                <w:lang w:eastAsia="zh-CN"/>
              </w:rPr>
              <w:t>、</w:t>
            </w:r>
            <w:r w:rsidRPr="007E6B7D">
              <w:t>222</w:t>
            </w:r>
          </w:p>
        </w:tc>
      </w:tr>
      <w:tr w:rsidR="004F7D11" w:rsidRPr="007E6B7D" w14:paraId="1EE89C1A" w14:textId="77777777" w:rsidTr="001020B8">
        <w:tc>
          <w:tcPr>
            <w:tcW w:w="534" w:type="dxa"/>
          </w:tcPr>
          <w:p w14:paraId="443B84FC" w14:textId="77777777" w:rsidR="004F7D11" w:rsidRPr="007E6B7D" w:rsidRDefault="004F7D11" w:rsidP="001020B8">
            <w:r w:rsidRPr="007E6B7D">
              <w:t>6</w:t>
            </w:r>
          </w:p>
        </w:tc>
        <w:tc>
          <w:tcPr>
            <w:tcW w:w="7159" w:type="dxa"/>
          </w:tcPr>
          <w:p w14:paraId="3A698566" w14:textId="31B89DE6" w:rsidR="004F7D11" w:rsidRPr="007E6B7D" w:rsidRDefault="00DB2098" w:rsidP="001020B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无线电规则委员会主席声明</w:t>
            </w:r>
          </w:p>
        </w:tc>
        <w:tc>
          <w:tcPr>
            <w:tcW w:w="2338" w:type="dxa"/>
          </w:tcPr>
          <w:p w14:paraId="7D2F6953" w14:textId="31BCF36F" w:rsidR="004F7D11" w:rsidRPr="007E6B7D" w:rsidRDefault="00AA16F4" w:rsidP="001020B8">
            <w:pPr>
              <w:jc w:val="center"/>
            </w:pPr>
            <w:r w:rsidRPr="00BF46A2">
              <w:t>–</w:t>
            </w:r>
          </w:p>
        </w:tc>
      </w:tr>
      <w:tr w:rsidR="004F7D11" w:rsidRPr="007E6B7D" w14:paraId="2905E268" w14:textId="77777777" w:rsidTr="001020B8">
        <w:tc>
          <w:tcPr>
            <w:tcW w:w="534" w:type="dxa"/>
          </w:tcPr>
          <w:p w14:paraId="5CB94A2A" w14:textId="77777777" w:rsidR="004F7D11" w:rsidRPr="007E6B7D" w:rsidRDefault="004F7D11" w:rsidP="001020B8">
            <w:r w:rsidRPr="007E6B7D">
              <w:t>7</w:t>
            </w:r>
          </w:p>
        </w:tc>
        <w:tc>
          <w:tcPr>
            <w:tcW w:w="7159" w:type="dxa"/>
          </w:tcPr>
          <w:p w14:paraId="4B5F1A5A" w14:textId="37BA8A5F" w:rsidR="004F7D11" w:rsidRPr="007E6B7D" w:rsidRDefault="00DB2098" w:rsidP="001020B8">
            <w:r>
              <w:rPr>
                <w:rFonts w:hint="eastAsia"/>
                <w:lang w:eastAsia="zh-CN"/>
              </w:rPr>
              <w:t>一个代表团的声明</w:t>
            </w:r>
          </w:p>
        </w:tc>
        <w:tc>
          <w:tcPr>
            <w:tcW w:w="2338" w:type="dxa"/>
          </w:tcPr>
          <w:p w14:paraId="1A82DA85" w14:textId="390A8F78" w:rsidR="004F7D11" w:rsidRPr="007E6B7D" w:rsidRDefault="00AA16F4" w:rsidP="001020B8">
            <w:pPr>
              <w:jc w:val="center"/>
            </w:pPr>
            <w:r w:rsidRPr="00BF46A2">
              <w:t>–</w:t>
            </w:r>
          </w:p>
        </w:tc>
      </w:tr>
    </w:tbl>
    <w:p w14:paraId="61CB6B33" w14:textId="77777777" w:rsidR="004F7D11" w:rsidRPr="007E6B7D" w:rsidRDefault="004F7D11" w:rsidP="004F7D11">
      <w:pPr>
        <w:spacing w:line="480" w:lineRule="auto"/>
      </w:pPr>
      <w:r w:rsidRPr="007E6B7D">
        <w:br w:type="page"/>
      </w:r>
    </w:p>
    <w:p w14:paraId="53DC5EF0" w14:textId="7FDD84A3" w:rsidR="004F7D11" w:rsidRPr="007E6B7D" w:rsidRDefault="004F7D11" w:rsidP="006A342E">
      <w:pPr>
        <w:pStyle w:val="Heading1"/>
        <w:rPr>
          <w:lang w:eastAsia="zh-CN"/>
        </w:rPr>
      </w:pPr>
      <w:r w:rsidRPr="007E6B7D">
        <w:rPr>
          <w:lang w:eastAsia="zh-CN"/>
        </w:rPr>
        <w:lastRenderedPageBreak/>
        <w:t>1</w:t>
      </w:r>
      <w:r w:rsidRPr="007E6B7D">
        <w:rPr>
          <w:lang w:eastAsia="zh-CN"/>
        </w:rPr>
        <w:tab/>
      </w:r>
      <w:r w:rsidR="00DB2098">
        <w:rPr>
          <w:rFonts w:hint="eastAsia"/>
          <w:lang w:eastAsia="zh-CN"/>
        </w:rPr>
        <w:t>致敬</w:t>
      </w:r>
      <w:r w:rsidR="00DB2098">
        <w:rPr>
          <w:rFonts w:hint="eastAsia"/>
          <w:lang w:eastAsia="zh-CN"/>
        </w:rPr>
        <w:t>CEPT</w:t>
      </w:r>
      <w:r w:rsidR="00DB2098">
        <w:rPr>
          <w:rFonts w:hint="eastAsia"/>
          <w:lang w:eastAsia="zh-CN"/>
        </w:rPr>
        <w:t>大会筹备组已故主席</w:t>
      </w:r>
    </w:p>
    <w:p w14:paraId="48330E1B" w14:textId="5682B349" w:rsidR="004F7D11" w:rsidRPr="006A342E" w:rsidRDefault="004F7D11" w:rsidP="006A342E">
      <w:pPr>
        <w:rPr>
          <w:lang w:eastAsia="zh-CN"/>
        </w:rPr>
      </w:pPr>
      <w:r>
        <w:t>1.1</w:t>
      </w:r>
      <w:r>
        <w:tab/>
      </w:r>
      <w:r w:rsidRPr="007E6B7D">
        <w:rPr>
          <w:b/>
          <w:bCs/>
        </w:rPr>
        <w:t>CEPT</w:t>
      </w:r>
      <w:r w:rsidR="00DB2098">
        <w:rPr>
          <w:rFonts w:hint="eastAsia"/>
          <w:b/>
          <w:bCs/>
          <w:lang w:eastAsia="zh-CN"/>
        </w:rPr>
        <w:t>代表</w:t>
      </w:r>
      <w:r w:rsidR="00592D12" w:rsidRPr="00592D12">
        <w:rPr>
          <w:rFonts w:hint="eastAsia"/>
          <w:lang w:eastAsia="zh-CN"/>
        </w:rPr>
        <w:t>向</w:t>
      </w:r>
      <w:r w:rsidR="00592D12">
        <w:rPr>
          <w:rFonts w:hint="eastAsia"/>
          <w:lang w:eastAsia="zh-CN"/>
        </w:rPr>
        <w:t>其前任</w:t>
      </w:r>
      <w:r w:rsidR="00592D12">
        <w:rPr>
          <w:rFonts w:hint="eastAsia"/>
          <w:lang w:eastAsia="zh-CN"/>
        </w:rPr>
        <w:t>CEPT</w:t>
      </w:r>
      <w:r w:rsidR="00592D12">
        <w:rPr>
          <w:rFonts w:hint="eastAsia"/>
          <w:lang w:eastAsia="zh-CN"/>
        </w:rPr>
        <w:t>大会筹备组（</w:t>
      </w:r>
      <w:r w:rsidR="00592D12">
        <w:rPr>
          <w:rFonts w:hint="eastAsia"/>
          <w:lang w:eastAsia="zh-CN"/>
        </w:rPr>
        <w:t>CPG</w:t>
      </w:r>
      <w:r w:rsidR="00592D12">
        <w:rPr>
          <w:rFonts w:hint="eastAsia"/>
          <w:lang w:eastAsia="zh-CN"/>
        </w:rPr>
        <w:t>）主席、在全球频谱管理领域极具影响力的</w:t>
      </w:r>
      <w:r w:rsidR="00592D12" w:rsidRPr="007E6B7D">
        <w:t>Alexand</w:t>
      </w:r>
      <w:r w:rsidR="00592D12">
        <w:t>re</w:t>
      </w:r>
      <w:r w:rsidR="00592D12" w:rsidRPr="007E6B7D">
        <w:t xml:space="preserve"> Kholod</w:t>
      </w:r>
      <w:r w:rsidR="00592D12">
        <w:rPr>
          <w:rFonts w:hint="eastAsia"/>
          <w:lang w:eastAsia="zh-CN"/>
        </w:rPr>
        <w:t>先生致敬。后者已于</w:t>
      </w:r>
      <w:r w:rsidR="00592D12">
        <w:rPr>
          <w:rFonts w:hint="eastAsia"/>
          <w:lang w:eastAsia="zh-CN"/>
        </w:rPr>
        <w:t>2</w:t>
      </w:r>
      <w:r w:rsidR="00592D12">
        <w:rPr>
          <w:lang w:eastAsia="zh-CN"/>
        </w:rPr>
        <w:t>023</w:t>
      </w:r>
      <w:r w:rsidR="00592D12">
        <w:rPr>
          <w:rFonts w:hint="eastAsia"/>
          <w:lang w:eastAsia="zh-CN"/>
        </w:rPr>
        <w:t>年</w:t>
      </w:r>
      <w:r w:rsidR="00592D12">
        <w:rPr>
          <w:rFonts w:hint="eastAsia"/>
          <w:lang w:eastAsia="zh-CN"/>
        </w:rPr>
        <w:t>6</w:t>
      </w:r>
      <w:r w:rsidR="00592D12">
        <w:rPr>
          <w:rFonts w:hint="eastAsia"/>
          <w:lang w:eastAsia="zh-CN"/>
        </w:rPr>
        <w:t>月不幸离世。</w:t>
      </w:r>
    </w:p>
    <w:p w14:paraId="69B0F161" w14:textId="4378E050" w:rsidR="004F7D11" w:rsidRPr="006A342E" w:rsidRDefault="004F7D11" w:rsidP="006A342E">
      <w:pPr>
        <w:rPr>
          <w:lang w:eastAsia="zh-CN"/>
        </w:rPr>
      </w:pPr>
      <w:r>
        <w:rPr>
          <w:lang w:eastAsia="zh-CN"/>
        </w:rPr>
        <w:t>1.2</w:t>
      </w:r>
      <w:r>
        <w:rPr>
          <w:lang w:eastAsia="zh-CN"/>
        </w:rPr>
        <w:tab/>
      </w:r>
      <w:r w:rsidR="00592D12">
        <w:rPr>
          <w:rFonts w:hint="eastAsia"/>
          <w:lang w:eastAsia="zh-CN"/>
        </w:rPr>
        <w:t>大会播放了由瑞士代表团制作的幻灯片，以纪念</w:t>
      </w:r>
      <w:r w:rsidR="00592D12">
        <w:rPr>
          <w:rFonts w:hint="eastAsia"/>
          <w:lang w:eastAsia="zh-CN"/>
        </w:rPr>
        <w:t>Kholod</w:t>
      </w:r>
      <w:r w:rsidR="00592D12">
        <w:rPr>
          <w:rFonts w:hint="eastAsia"/>
          <w:lang w:eastAsia="zh-CN"/>
        </w:rPr>
        <w:t>先生。</w:t>
      </w:r>
    </w:p>
    <w:p w14:paraId="442912B2" w14:textId="6A2348CD" w:rsidR="004F7D11" w:rsidRDefault="004F7D11" w:rsidP="006A342E">
      <w:pPr>
        <w:rPr>
          <w:lang w:eastAsia="zh-CN"/>
        </w:rPr>
      </w:pPr>
      <w:r>
        <w:rPr>
          <w:lang w:eastAsia="zh-CN"/>
        </w:rPr>
        <w:t>1.3</w:t>
      </w:r>
      <w:r>
        <w:rPr>
          <w:lang w:eastAsia="zh-CN"/>
        </w:rPr>
        <w:tab/>
      </w:r>
      <w:r w:rsidR="00592D12" w:rsidRPr="009237FD">
        <w:rPr>
          <w:rFonts w:hint="eastAsia"/>
          <w:b/>
          <w:bCs/>
          <w:lang w:eastAsia="zh-CN"/>
        </w:rPr>
        <w:t>瑞士代表</w:t>
      </w:r>
      <w:r w:rsidR="009237FD">
        <w:rPr>
          <w:rFonts w:hint="eastAsia"/>
          <w:lang w:eastAsia="zh-CN"/>
        </w:rPr>
        <w:t>代表</w:t>
      </w:r>
      <w:r w:rsidR="00592D12" w:rsidRPr="00592D12">
        <w:rPr>
          <w:rFonts w:hint="eastAsia"/>
          <w:lang w:eastAsia="zh-CN"/>
        </w:rPr>
        <w:t>瑞士</w:t>
      </w:r>
      <w:r w:rsidR="00592D12">
        <w:rPr>
          <w:rFonts w:hint="eastAsia"/>
          <w:lang w:eastAsia="zh-CN"/>
        </w:rPr>
        <w:t>主管部门</w:t>
      </w:r>
      <w:r w:rsidR="00592D12" w:rsidRPr="00592D12">
        <w:rPr>
          <w:rFonts w:hint="eastAsia"/>
          <w:lang w:eastAsia="zh-CN"/>
        </w:rPr>
        <w:t>对</w:t>
      </w:r>
      <w:r w:rsidR="00592D12">
        <w:rPr>
          <w:rFonts w:hint="eastAsia"/>
          <w:lang w:eastAsia="zh-CN"/>
        </w:rPr>
        <w:t>这位</w:t>
      </w:r>
      <w:r w:rsidR="00592D12" w:rsidRPr="00592D12">
        <w:rPr>
          <w:rFonts w:hint="eastAsia"/>
          <w:lang w:eastAsia="zh-CN"/>
        </w:rPr>
        <w:t>朋友</w:t>
      </w:r>
      <w:r w:rsidR="00592D12">
        <w:rPr>
          <w:rFonts w:hint="eastAsia"/>
          <w:lang w:eastAsia="zh-CN"/>
        </w:rPr>
        <w:t>兼同仁</w:t>
      </w:r>
      <w:r w:rsidR="00592D12" w:rsidRPr="00592D12">
        <w:rPr>
          <w:rFonts w:hint="eastAsia"/>
          <w:lang w:eastAsia="zh-CN"/>
        </w:rPr>
        <w:t>意外离世后收到的</w:t>
      </w:r>
      <w:r w:rsidR="00EF29FF">
        <w:rPr>
          <w:rFonts w:hint="eastAsia"/>
          <w:lang w:eastAsia="zh-CN"/>
        </w:rPr>
        <w:t>众多</w:t>
      </w:r>
      <w:r w:rsidR="00592D12" w:rsidRPr="00592D12">
        <w:rPr>
          <w:rFonts w:hint="eastAsia"/>
          <w:lang w:eastAsia="zh-CN"/>
        </w:rPr>
        <w:t>慰问和</w:t>
      </w:r>
      <w:r w:rsidR="00EF29FF">
        <w:rPr>
          <w:rFonts w:hint="eastAsia"/>
          <w:lang w:eastAsia="zh-CN"/>
        </w:rPr>
        <w:t>敬意表示</w:t>
      </w:r>
      <w:r w:rsidR="00592D12" w:rsidRPr="00592D12">
        <w:rPr>
          <w:rFonts w:hint="eastAsia"/>
          <w:lang w:eastAsia="zh-CN"/>
        </w:rPr>
        <w:t>深</w:t>
      </w:r>
      <w:r w:rsidR="00EF29FF">
        <w:rPr>
          <w:rFonts w:hint="eastAsia"/>
          <w:lang w:eastAsia="zh-CN"/>
        </w:rPr>
        <w:t>深的</w:t>
      </w:r>
      <w:r w:rsidR="00592D12" w:rsidRPr="00592D12">
        <w:rPr>
          <w:rFonts w:hint="eastAsia"/>
          <w:lang w:eastAsia="zh-CN"/>
        </w:rPr>
        <w:t>感激。</w:t>
      </w:r>
      <w:r w:rsidR="00EF29FF">
        <w:rPr>
          <w:rFonts w:hint="eastAsia"/>
          <w:lang w:eastAsia="zh-CN"/>
        </w:rPr>
        <w:t>Kholod</w:t>
      </w:r>
      <w:r w:rsidR="00EF29FF">
        <w:rPr>
          <w:rFonts w:hint="eastAsia"/>
          <w:lang w:eastAsia="zh-CN"/>
        </w:rPr>
        <w:t>先生因其丰富的</w:t>
      </w:r>
      <w:r w:rsidR="00592D12" w:rsidRPr="00592D12">
        <w:rPr>
          <w:rFonts w:hint="eastAsia"/>
          <w:lang w:eastAsia="zh-CN"/>
        </w:rPr>
        <w:t>知识和</w:t>
      </w:r>
      <w:r w:rsidR="00EF29FF">
        <w:rPr>
          <w:rFonts w:hint="eastAsia"/>
          <w:lang w:eastAsia="zh-CN"/>
        </w:rPr>
        <w:t>杰出的才能</w:t>
      </w:r>
      <w:r w:rsidR="00EF29FF" w:rsidRPr="00592D12">
        <w:rPr>
          <w:rFonts w:hint="eastAsia"/>
          <w:lang w:eastAsia="zh-CN"/>
        </w:rPr>
        <w:t>在</w:t>
      </w:r>
      <w:r w:rsidR="00EF29FF">
        <w:rPr>
          <w:rFonts w:hint="eastAsia"/>
          <w:lang w:eastAsia="zh-CN"/>
        </w:rPr>
        <w:t>世界</w:t>
      </w:r>
      <w:r w:rsidR="00EF29FF" w:rsidRPr="00592D12">
        <w:rPr>
          <w:rFonts w:hint="eastAsia"/>
          <w:lang w:eastAsia="zh-CN"/>
        </w:rPr>
        <w:t>频谱管理</w:t>
      </w:r>
      <w:r w:rsidR="00EF29FF">
        <w:rPr>
          <w:rFonts w:hint="eastAsia"/>
          <w:lang w:eastAsia="zh-CN"/>
        </w:rPr>
        <w:t>领域广受</w:t>
      </w:r>
      <w:r w:rsidR="00592D12" w:rsidRPr="00592D12">
        <w:rPr>
          <w:rFonts w:hint="eastAsia"/>
          <w:lang w:eastAsia="zh-CN"/>
        </w:rPr>
        <w:t>称赞</w:t>
      </w:r>
      <w:r w:rsidR="00EF29FF">
        <w:rPr>
          <w:rFonts w:hint="eastAsia"/>
          <w:lang w:eastAsia="zh-CN"/>
        </w:rPr>
        <w:t>。</w:t>
      </w:r>
    </w:p>
    <w:p w14:paraId="76BF0530" w14:textId="1D125AD4" w:rsidR="004F7D11" w:rsidRPr="006A342E" w:rsidRDefault="004F7D11" w:rsidP="006A342E">
      <w:pPr>
        <w:rPr>
          <w:lang w:eastAsia="zh-CN"/>
        </w:rPr>
      </w:pPr>
      <w:r>
        <w:rPr>
          <w:lang w:eastAsia="zh-CN"/>
        </w:rPr>
        <w:t>1.4</w:t>
      </w:r>
      <w:r>
        <w:rPr>
          <w:lang w:eastAsia="zh-CN"/>
        </w:rPr>
        <w:tab/>
      </w:r>
      <w:r w:rsidR="00EF29FF" w:rsidRPr="009237FD">
        <w:rPr>
          <w:rFonts w:hint="eastAsia"/>
          <w:b/>
          <w:bCs/>
          <w:lang w:eastAsia="zh-CN"/>
        </w:rPr>
        <w:t>无线电通信局主任</w:t>
      </w:r>
      <w:r w:rsidR="009237FD">
        <w:rPr>
          <w:rFonts w:hint="eastAsia"/>
          <w:lang w:eastAsia="zh-CN"/>
        </w:rPr>
        <w:t>表示，与</w:t>
      </w:r>
      <w:r w:rsidR="009237FD">
        <w:rPr>
          <w:rFonts w:hint="eastAsia"/>
          <w:lang w:eastAsia="zh-CN"/>
        </w:rPr>
        <w:t>Kholod</w:t>
      </w:r>
      <w:r w:rsidR="009237FD">
        <w:rPr>
          <w:rFonts w:hint="eastAsia"/>
          <w:lang w:eastAsia="zh-CN"/>
        </w:rPr>
        <w:t>先生并肩工作十分愉快，</w:t>
      </w:r>
      <w:r w:rsidR="00991715">
        <w:rPr>
          <w:rFonts w:hint="eastAsia"/>
          <w:lang w:eastAsia="zh-CN"/>
        </w:rPr>
        <w:t>其身后留下了鼓舞人心的宝贵</w:t>
      </w:r>
      <w:r w:rsidR="009237FD">
        <w:rPr>
          <w:rFonts w:hint="eastAsia"/>
          <w:lang w:eastAsia="zh-CN"/>
        </w:rPr>
        <w:t>遗产。</w:t>
      </w:r>
    </w:p>
    <w:p w14:paraId="1936EA11" w14:textId="66D64C71" w:rsidR="004F7D11" w:rsidRPr="007E6B7D" w:rsidRDefault="004F7D11" w:rsidP="004F7D11">
      <w:pPr>
        <w:spacing w:after="120"/>
        <w:rPr>
          <w:lang w:eastAsia="zh-CN"/>
        </w:rPr>
      </w:pPr>
      <w:r>
        <w:rPr>
          <w:lang w:eastAsia="zh-CN"/>
        </w:rPr>
        <w:t>1.5</w:t>
      </w:r>
      <w:r>
        <w:rPr>
          <w:lang w:eastAsia="zh-CN"/>
        </w:rPr>
        <w:tab/>
      </w:r>
      <w:r w:rsidR="009237FD" w:rsidRPr="009237FD">
        <w:rPr>
          <w:rFonts w:hint="eastAsia"/>
          <w:b/>
          <w:bCs/>
          <w:lang w:eastAsia="zh-CN"/>
        </w:rPr>
        <w:t>主席</w:t>
      </w:r>
      <w:r w:rsidR="009237FD">
        <w:rPr>
          <w:rFonts w:hint="eastAsia"/>
          <w:lang w:eastAsia="zh-CN"/>
        </w:rPr>
        <w:t>代表大会向</w:t>
      </w:r>
      <w:r w:rsidR="009237FD">
        <w:rPr>
          <w:rFonts w:hint="eastAsia"/>
          <w:lang w:eastAsia="zh-CN"/>
        </w:rPr>
        <w:t>K</w:t>
      </w:r>
      <w:r w:rsidR="009237FD">
        <w:rPr>
          <w:lang w:eastAsia="zh-CN"/>
        </w:rPr>
        <w:t>holod</w:t>
      </w:r>
      <w:r w:rsidR="009237FD">
        <w:rPr>
          <w:rFonts w:hint="eastAsia"/>
          <w:lang w:eastAsia="zh-CN"/>
        </w:rPr>
        <w:t>先生的家人和朋友致以慰问。</w:t>
      </w:r>
    </w:p>
    <w:p w14:paraId="6ABE49BE" w14:textId="5166F636" w:rsidR="004F7D11" w:rsidRPr="007E6B7D" w:rsidRDefault="004F7D11" w:rsidP="006A342E">
      <w:pPr>
        <w:pStyle w:val="Heading1"/>
        <w:rPr>
          <w:b w:val="0"/>
          <w:lang w:eastAsia="zh-CN"/>
        </w:rPr>
      </w:pPr>
      <w:r w:rsidRPr="007E6B7D">
        <w:rPr>
          <w:lang w:eastAsia="zh-CN"/>
        </w:rPr>
        <w:t>2</w:t>
      </w:r>
      <w:r w:rsidRPr="007E6B7D">
        <w:rPr>
          <w:lang w:eastAsia="zh-CN"/>
        </w:rPr>
        <w:tab/>
      </w:r>
      <w:r w:rsidRPr="004F7D11">
        <w:rPr>
          <w:rFonts w:hint="eastAsia"/>
          <w:lang w:eastAsia="zh-CN"/>
        </w:rPr>
        <w:t>无线电通信局主任在世界电视日的声明</w:t>
      </w:r>
    </w:p>
    <w:p w14:paraId="211FE760" w14:textId="66ACCB8B" w:rsidR="004F7D11" w:rsidRPr="006A342E" w:rsidRDefault="004F7D11" w:rsidP="006A342E">
      <w:pPr>
        <w:rPr>
          <w:lang w:eastAsia="zh-CN"/>
        </w:rPr>
      </w:pPr>
      <w:r>
        <w:rPr>
          <w:bCs/>
          <w:szCs w:val="24"/>
          <w:lang w:eastAsia="zh-CN"/>
        </w:rPr>
        <w:t>2</w:t>
      </w:r>
      <w:r w:rsidRPr="00F514E1">
        <w:rPr>
          <w:bCs/>
          <w:szCs w:val="24"/>
          <w:lang w:eastAsia="zh-CN"/>
        </w:rPr>
        <w:t>.</w:t>
      </w:r>
      <w:r>
        <w:rPr>
          <w:bCs/>
          <w:szCs w:val="24"/>
          <w:lang w:eastAsia="zh-CN"/>
        </w:rPr>
        <w:t>1</w:t>
      </w:r>
      <w:r w:rsidRPr="00F514E1">
        <w:rPr>
          <w:bCs/>
          <w:szCs w:val="24"/>
          <w:lang w:eastAsia="zh-CN"/>
        </w:rPr>
        <w:tab/>
      </w:r>
      <w:r w:rsidRPr="004F7D11">
        <w:rPr>
          <w:b/>
          <w:bCs/>
          <w:color w:val="000000"/>
          <w:szCs w:val="24"/>
          <w:lang w:eastAsia="zh-CN"/>
        </w:rPr>
        <w:t>无线电通信局主任</w:t>
      </w:r>
      <w:r w:rsidRPr="004F7D11">
        <w:rPr>
          <w:color w:val="000000"/>
          <w:szCs w:val="24"/>
          <w:lang w:eastAsia="zh-CN"/>
        </w:rPr>
        <w:t>在世界电视日发表了转载于附件</w:t>
      </w:r>
      <w:r w:rsidRPr="004F7D11">
        <w:rPr>
          <w:color w:val="000000"/>
          <w:szCs w:val="24"/>
          <w:lang w:eastAsia="zh-CN"/>
        </w:rPr>
        <w:t>A</w:t>
      </w:r>
      <w:r w:rsidRPr="004F7D11">
        <w:rPr>
          <w:color w:val="000000"/>
          <w:szCs w:val="24"/>
          <w:lang w:eastAsia="zh-CN"/>
        </w:rPr>
        <w:t>中的声明</w:t>
      </w:r>
      <w:r w:rsidRPr="004F7D11">
        <w:rPr>
          <w:rFonts w:ascii="SimSun" w:hAnsi="SimSun" w:cs="SimSun" w:hint="eastAsia"/>
          <w:color w:val="000000"/>
          <w:szCs w:val="24"/>
          <w:lang w:eastAsia="zh-CN"/>
        </w:rPr>
        <w:t>。</w:t>
      </w:r>
    </w:p>
    <w:p w14:paraId="5FFC102F" w14:textId="58D018E1" w:rsidR="004F7D11" w:rsidRPr="009237FD" w:rsidRDefault="004F7D11" w:rsidP="006A342E">
      <w:pPr>
        <w:pStyle w:val="Heading1"/>
        <w:rPr>
          <w:b w:val="0"/>
          <w:szCs w:val="28"/>
          <w:lang w:eastAsia="zh-CN"/>
        </w:rPr>
      </w:pPr>
      <w:r w:rsidRPr="007E6B7D">
        <w:rPr>
          <w:lang w:eastAsia="zh-CN"/>
        </w:rPr>
        <w:t>3</w:t>
      </w:r>
      <w:r w:rsidRPr="007E6B7D">
        <w:rPr>
          <w:lang w:eastAsia="zh-CN"/>
        </w:rPr>
        <w:tab/>
      </w:r>
      <w:r w:rsidR="009237FD" w:rsidRPr="006A342E">
        <w:rPr>
          <w:rFonts w:hint="eastAsia"/>
          <w:lang w:eastAsia="zh-CN"/>
        </w:rPr>
        <w:t>第</w:t>
      </w:r>
      <w:r w:rsidR="009237FD" w:rsidRPr="006A342E">
        <w:rPr>
          <w:rFonts w:hint="eastAsia"/>
          <w:lang w:eastAsia="zh-CN"/>
        </w:rPr>
        <w:t>4</w:t>
      </w:r>
      <w:r w:rsidR="009237FD" w:rsidRPr="006A342E">
        <w:rPr>
          <w:rFonts w:hint="eastAsia"/>
          <w:lang w:eastAsia="zh-CN"/>
        </w:rPr>
        <w:t>、第</w:t>
      </w:r>
      <w:r w:rsidR="009237FD" w:rsidRPr="006A342E">
        <w:rPr>
          <w:rFonts w:hint="eastAsia"/>
          <w:lang w:eastAsia="zh-CN"/>
        </w:rPr>
        <w:t>5</w:t>
      </w:r>
      <w:r w:rsidR="009237FD" w:rsidRPr="006A342E">
        <w:rPr>
          <w:rFonts w:hint="eastAsia"/>
          <w:lang w:eastAsia="zh-CN"/>
        </w:rPr>
        <w:t>和第</w:t>
      </w:r>
      <w:r w:rsidR="009237FD" w:rsidRPr="006A342E">
        <w:rPr>
          <w:rFonts w:hint="eastAsia"/>
          <w:lang w:eastAsia="zh-CN"/>
        </w:rPr>
        <w:t>6</w:t>
      </w:r>
      <w:r w:rsidR="009237FD" w:rsidRPr="006A342E">
        <w:rPr>
          <w:rFonts w:hint="eastAsia"/>
          <w:lang w:eastAsia="zh-CN"/>
        </w:rPr>
        <w:t>委员会主席的口头报告</w:t>
      </w:r>
    </w:p>
    <w:p w14:paraId="6405D1C2" w14:textId="3A50AE08" w:rsidR="004F7D11" w:rsidRPr="006A342E" w:rsidRDefault="004F7D11" w:rsidP="006A342E">
      <w:pPr>
        <w:rPr>
          <w:lang w:eastAsia="zh-CN"/>
        </w:rPr>
      </w:pPr>
      <w:r>
        <w:rPr>
          <w:lang w:eastAsia="zh-CN"/>
        </w:rPr>
        <w:t>3.1</w:t>
      </w:r>
      <w:r w:rsidRPr="007E6B7D">
        <w:rPr>
          <w:lang w:eastAsia="zh-CN"/>
        </w:rPr>
        <w:tab/>
      </w:r>
      <w:r w:rsidR="009237FD" w:rsidRPr="009237FD">
        <w:rPr>
          <w:rFonts w:hint="eastAsia"/>
          <w:b/>
          <w:bCs/>
          <w:lang w:eastAsia="zh-CN"/>
        </w:rPr>
        <w:t>第</w:t>
      </w:r>
      <w:r w:rsidR="009237FD" w:rsidRPr="009237FD">
        <w:rPr>
          <w:rFonts w:hint="eastAsia"/>
          <w:b/>
          <w:bCs/>
          <w:lang w:eastAsia="zh-CN"/>
        </w:rPr>
        <w:t>4</w:t>
      </w:r>
      <w:r w:rsidR="009237FD" w:rsidRPr="009237FD">
        <w:rPr>
          <w:rFonts w:hint="eastAsia"/>
          <w:b/>
          <w:bCs/>
          <w:lang w:eastAsia="zh-CN"/>
        </w:rPr>
        <w:t>委员会主席</w:t>
      </w:r>
      <w:r w:rsidR="009237FD">
        <w:rPr>
          <w:rFonts w:hint="eastAsia"/>
          <w:lang w:eastAsia="zh-CN"/>
        </w:rPr>
        <w:t>报告称，</w:t>
      </w:r>
      <w:r w:rsidR="007914F4">
        <w:rPr>
          <w:rFonts w:hint="eastAsia"/>
          <w:lang w:eastAsia="zh-CN"/>
        </w:rPr>
        <w:t>该委员会已召开第一次会议，成立了三个工作组并认命了各工作组主席。</w:t>
      </w:r>
      <w:r w:rsidR="00991715">
        <w:rPr>
          <w:rFonts w:hint="eastAsia"/>
          <w:lang w:eastAsia="zh-CN"/>
        </w:rPr>
        <w:t>各</w:t>
      </w:r>
      <w:r w:rsidR="00991715" w:rsidRPr="00991715">
        <w:rPr>
          <w:rFonts w:hint="eastAsia"/>
          <w:lang w:eastAsia="zh-CN"/>
        </w:rPr>
        <w:t>工作组</w:t>
      </w:r>
      <w:r w:rsidR="00991715">
        <w:rPr>
          <w:rFonts w:hint="eastAsia"/>
          <w:lang w:eastAsia="zh-CN"/>
        </w:rPr>
        <w:t>分别</w:t>
      </w:r>
      <w:r w:rsidR="00991715" w:rsidRPr="00991715">
        <w:rPr>
          <w:rFonts w:hint="eastAsia"/>
          <w:lang w:eastAsia="zh-CN"/>
        </w:rPr>
        <w:t>举行了第一次会议，并成立了</w:t>
      </w:r>
      <w:r w:rsidR="00991715">
        <w:rPr>
          <w:rFonts w:hint="eastAsia"/>
          <w:lang w:eastAsia="zh-CN"/>
        </w:rPr>
        <w:t>分</w:t>
      </w:r>
      <w:r w:rsidR="00991715" w:rsidRPr="00991715">
        <w:rPr>
          <w:rFonts w:hint="eastAsia"/>
          <w:lang w:eastAsia="zh-CN"/>
        </w:rPr>
        <w:t>工作组来处理不同的</w:t>
      </w:r>
      <w:r w:rsidR="00991715">
        <w:rPr>
          <w:rFonts w:hint="eastAsia"/>
          <w:lang w:eastAsia="zh-CN"/>
        </w:rPr>
        <w:t>议项</w:t>
      </w:r>
      <w:r w:rsidR="00991715" w:rsidRPr="00991715">
        <w:rPr>
          <w:rFonts w:hint="eastAsia"/>
          <w:lang w:eastAsia="zh-CN"/>
        </w:rPr>
        <w:t>。所有小组仍处于工作的初始阶段。关于议项</w:t>
      </w:r>
      <w:r w:rsidR="00991715" w:rsidRPr="00991715">
        <w:rPr>
          <w:rFonts w:hint="eastAsia"/>
          <w:lang w:eastAsia="zh-CN"/>
        </w:rPr>
        <w:t>9.1</w:t>
      </w:r>
      <w:r w:rsidR="00991715" w:rsidRPr="00991715">
        <w:rPr>
          <w:rFonts w:hint="eastAsia"/>
          <w:lang w:eastAsia="zh-CN"/>
        </w:rPr>
        <w:t>（</w:t>
      </w:r>
      <w:r w:rsidR="00991715">
        <w:rPr>
          <w:rFonts w:hint="eastAsia"/>
          <w:lang w:eastAsia="zh-CN"/>
        </w:rPr>
        <w:t>议题</w:t>
      </w:r>
      <w:r w:rsidR="00991715" w:rsidRPr="00991715">
        <w:rPr>
          <w:rFonts w:hint="eastAsia"/>
          <w:lang w:eastAsia="zh-CN"/>
        </w:rPr>
        <w:t>C</w:t>
      </w:r>
      <w:r w:rsidR="00991715" w:rsidRPr="00991715">
        <w:rPr>
          <w:rFonts w:hint="eastAsia"/>
          <w:lang w:eastAsia="zh-CN"/>
        </w:rPr>
        <w:t>），委员会同意不</w:t>
      </w:r>
      <w:r w:rsidR="00991715">
        <w:rPr>
          <w:rFonts w:hint="eastAsia"/>
          <w:lang w:eastAsia="zh-CN"/>
        </w:rPr>
        <w:t>对</w:t>
      </w:r>
      <w:r w:rsidR="00991715" w:rsidRPr="00991715">
        <w:rPr>
          <w:rFonts w:hint="eastAsia"/>
          <w:lang w:eastAsia="zh-CN"/>
        </w:rPr>
        <w:t>《无线电规则》</w:t>
      </w:r>
      <w:r w:rsidR="00991715">
        <w:rPr>
          <w:rFonts w:hint="eastAsia"/>
          <w:lang w:eastAsia="zh-CN"/>
        </w:rPr>
        <w:t>做出修改</w:t>
      </w:r>
      <w:r w:rsidR="00991715" w:rsidRPr="00991715">
        <w:rPr>
          <w:rFonts w:hint="eastAsia"/>
          <w:lang w:eastAsia="zh-CN"/>
        </w:rPr>
        <w:t>并</w:t>
      </w:r>
      <w:r w:rsidR="00991715">
        <w:rPr>
          <w:rFonts w:hint="eastAsia"/>
          <w:lang w:eastAsia="zh-CN"/>
        </w:rPr>
        <w:t>废止</w:t>
      </w:r>
      <w:r w:rsidR="00991715" w:rsidRPr="00991715">
        <w:rPr>
          <w:rFonts w:hint="eastAsia"/>
          <w:lang w:eastAsia="zh-CN"/>
        </w:rPr>
        <w:t>第</w:t>
      </w:r>
      <w:r w:rsidR="00991715" w:rsidRPr="00991715">
        <w:rPr>
          <w:rFonts w:hint="eastAsia"/>
          <w:lang w:eastAsia="zh-CN"/>
        </w:rPr>
        <w:t>175</w:t>
      </w:r>
      <w:r w:rsidR="00991715" w:rsidRPr="00991715">
        <w:rPr>
          <w:rFonts w:hint="eastAsia"/>
          <w:lang w:eastAsia="zh-CN"/>
        </w:rPr>
        <w:t>号决议（</w:t>
      </w:r>
      <w:r w:rsidR="00991715" w:rsidRPr="00991715">
        <w:rPr>
          <w:rFonts w:hint="eastAsia"/>
          <w:lang w:eastAsia="zh-CN"/>
        </w:rPr>
        <w:t>WRC-19</w:t>
      </w:r>
      <w:r w:rsidR="00991715" w:rsidRPr="00991715">
        <w:rPr>
          <w:rFonts w:hint="eastAsia"/>
          <w:lang w:eastAsia="zh-CN"/>
        </w:rPr>
        <w:t>），并将通过第</w:t>
      </w:r>
      <w:r w:rsidR="00991715" w:rsidRPr="00991715">
        <w:rPr>
          <w:rFonts w:hint="eastAsia"/>
          <w:lang w:eastAsia="zh-CN"/>
        </w:rPr>
        <w:t>7</w:t>
      </w:r>
      <w:r w:rsidR="00991715" w:rsidRPr="00991715">
        <w:rPr>
          <w:rFonts w:hint="eastAsia"/>
          <w:lang w:eastAsia="zh-CN"/>
        </w:rPr>
        <w:t>委员会向全体会议提交一份</w:t>
      </w:r>
      <w:r w:rsidR="00991715">
        <w:rPr>
          <w:rFonts w:hint="eastAsia"/>
          <w:lang w:eastAsia="zh-CN"/>
        </w:rPr>
        <w:t>相关</w:t>
      </w:r>
      <w:r w:rsidR="00991715" w:rsidRPr="00991715">
        <w:rPr>
          <w:rFonts w:hint="eastAsia"/>
          <w:lang w:eastAsia="zh-CN"/>
        </w:rPr>
        <w:t>文件</w:t>
      </w:r>
      <w:r w:rsidR="00991715">
        <w:rPr>
          <w:rFonts w:hint="eastAsia"/>
          <w:lang w:eastAsia="zh-CN"/>
        </w:rPr>
        <w:t>。</w:t>
      </w:r>
    </w:p>
    <w:p w14:paraId="4E4CF4E3" w14:textId="2C1D5D8C" w:rsidR="004F7D11" w:rsidRPr="006A342E" w:rsidRDefault="004F7D11" w:rsidP="006A342E">
      <w:pPr>
        <w:rPr>
          <w:lang w:eastAsia="zh-CN"/>
        </w:rPr>
      </w:pPr>
      <w:r>
        <w:rPr>
          <w:lang w:eastAsia="zh-CN"/>
        </w:rPr>
        <w:t>3.2</w:t>
      </w:r>
      <w:r>
        <w:rPr>
          <w:lang w:eastAsia="zh-CN"/>
        </w:rPr>
        <w:tab/>
      </w:r>
      <w:r w:rsidR="00991715">
        <w:rPr>
          <w:rFonts w:hint="eastAsia"/>
          <w:lang w:eastAsia="zh-CN"/>
        </w:rPr>
        <w:t>第</w:t>
      </w:r>
      <w:r w:rsidR="00991715">
        <w:rPr>
          <w:rFonts w:hint="eastAsia"/>
          <w:lang w:eastAsia="zh-CN"/>
        </w:rPr>
        <w:t>4</w:t>
      </w:r>
      <w:r w:rsidR="00991715">
        <w:rPr>
          <w:rFonts w:hint="eastAsia"/>
          <w:lang w:eastAsia="zh-CN"/>
        </w:rPr>
        <w:t>委员会主席的口头报告</w:t>
      </w:r>
      <w:r w:rsidR="00991715" w:rsidRPr="00991715">
        <w:rPr>
          <w:rFonts w:hint="eastAsia"/>
          <w:b/>
          <w:bCs/>
          <w:lang w:eastAsia="zh-CN"/>
        </w:rPr>
        <w:t>被记录在案</w:t>
      </w:r>
      <w:r w:rsidR="00991715">
        <w:rPr>
          <w:rFonts w:hint="eastAsia"/>
          <w:lang w:eastAsia="zh-CN"/>
        </w:rPr>
        <w:t>。</w:t>
      </w:r>
    </w:p>
    <w:p w14:paraId="795B9A81" w14:textId="70EF6BEF" w:rsidR="004F7D11" w:rsidRPr="006A342E" w:rsidRDefault="004F7D11" w:rsidP="006A342E">
      <w:pPr>
        <w:rPr>
          <w:lang w:eastAsia="zh-CN"/>
        </w:rPr>
      </w:pPr>
      <w:r>
        <w:rPr>
          <w:lang w:eastAsia="zh-CN"/>
        </w:rPr>
        <w:lastRenderedPageBreak/>
        <w:t>3.3</w:t>
      </w:r>
      <w:r>
        <w:rPr>
          <w:lang w:eastAsia="zh-CN"/>
        </w:rPr>
        <w:tab/>
      </w:r>
      <w:r w:rsidR="00991715" w:rsidRPr="00991715">
        <w:rPr>
          <w:rFonts w:hint="eastAsia"/>
          <w:b/>
          <w:bCs/>
          <w:lang w:eastAsia="zh-CN"/>
        </w:rPr>
        <w:t>第</w:t>
      </w:r>
      <w:r w:rsidR="00991715" w:rsidRPr="00991715">
        <w:rPr>
          <w:rFonts w:hint="eastAsia"/>
          <w:b/>
          <w:bCs/>
          <w:lang w:eastAsia="zh-CN"/>
        </w:rPr>
        <w:t>5</w:t>
      </w:r>
      <w:r w:rsidR="00991715" w:rsidRPr="00991715">
        <w:rPr>
          <w:rFonts w:hint="eastAsia"/>
          <w:b/>
          <w:bCs/>
          <w:lang w:eastAsia="zh-CN"/>
        </w:rPr>
        <w:t>委员会主席</w:t>
      </w:r>
      <w:r w:rsidR="00991715">
        <w:rPr>
          <w:rFonts w:hint="eastAsia"/>
          <w:lang w:eastAsia="zh-CN"/>
        </w:rPr>
        <w:t>表示，</w:t>
      </w:r>
      <w:r w:rsidR="00E16A92">
        <w:rPr>
          <w:rFonts w:hint="eastAsia"/>
          <w:lang w:eastAsia="zh-CN"/>
        </w:rPr>
        <w:t>该</w:t>
      </w:r>
      <w:r w:rsidR="00E16A92" w:rsidRPr="00E16A92">
        <w:rPr>
          <w:rFonts w:hint="eastAsia"/>
          <w:lang w:eastAsia="zh-CN"/>
        </w:rPr>
        <w:t>委员会</w:t>
      </w:r>
      <w:r w:rsidR="00E16A92">
        <w:rPr>
          <w:rFonts w:hint="eastAsia"/>
          <w:lang w:eastAsia="zh-CN"/>
        </w:rPr>
        <w:t>已召开</w:t>
      </w:r>
      <w:r w:rsidR="00E16A92" w:rsidRPr="00E16A92">
        <w:rPr>
          <w:rFonts w:hint="eastAsia"/>
          <w:lang w:eastAsia="zh-CN"/>
        </w:rPr>
        <w:t>第一次会议，</w:t>
      </w:r>
      <w:r w:rsidR="00E16A92">
        <w:rPr>
          <w:rFonts w:hint="eastAsia"/>
          <w:lang w:eastAsia="zh-CN"/>
        </w:rPr>
        <w:t>成</w:t>
      </w:r>
      <w:r w:rsidR="00E16A92" w:rsidRPr="00E16A92">
        <w:rPr>
          <w:rFonts w:hint="eastAsia"/>
          <w:lang w:eastAsia="zh-CN"/>
        </w:rPr>
        <w:t>立了三个工作组（</w:t>
      </w:r>
      <w:r w:rsidR="00E16A92">
        <w:rPr>
          <w:rFonts w:hint="eastAsia"/>
          <w:lang w:eastAsia="zh-CN"/>
        </w:rPr>
        <w:t>负责</w:t>
      </w:r>
      <w:r w:rsidR="00E16A92" w:rsidRPr="00E16A92">
        <w:rPr>
          <w:rFonts w:hint="eastAsia"/>
          <w:lang w:eastAsia="zh-CN"/>
        </w:rPr>
        <w:t>科学</w:t>
      </w:r>
      <w:r w:rsidR="00E16A92">
        <w:rPr>
          <w:rFonts w:hint="eastAsia"/>
          <w:lang w:eastAsia="zh-CN"/>
        </w:rPr>
        <w:t>的</w:t>
      </w:r>
      <w:r w:rsidR="00E16A92" w:rsidRPr="00E16A92">
        <w:rPr>
          <w:rFonts w:hint="eastAsia"/>
          <w:lang w:eastAsia="zh-CN"/>
        </w:rPr>
        <w:t>5A</w:t>
      </w:r>
      <w:r w:rsidR="00E16A92" w:rsidRPr="00E16A92">
        <w:rPr>
          <w:rFonts w:hint="eastAsia"/>
          <w:lang w:eastAsia="zh-CN"/>
        </w:rPr>
        <w:t>工作组</w:t>
      </w:r>
      <w:r w:rsidR="00E16A92">
        <w:rPr>
          <w:rFonts w:hint="eastAsia"/>
          <w:lang w:eastAsia="zh-CN"/>
        </w:rPr>
        <w:t>、负责</w:t>
      </w:r>
      <w:r w:rsidR="00E16A92" w:rsidRPr="00E16A92">
        <w:rPr>
          <w:rFonts w:hint="eastAsia"/>
          <w:lang w:eastAsia="zh-CN"/>
        </w:rPr>
        <w:t>卫星</w:t>
      </w:r>
      <w:r w:rsidR="00E16A92">
        <w:rPr>
          <w:rFonts w:hint="eastAsia"/>
          <w:lang w:eastAsia="zh-CN"/>
        </w:rPr>
        <w:t>划分的</w:t>
      </w:r>
      <w:r w:rsidR="00E16A92" w:rsidRPr="00E16A92">
        <w:rPr>
          <w:rFonts w:hint="eastAsia"/>
          <w:lang w:eastAsia="zh-CN"/>
        </w:rPr>
        <w:t>5B</w:t>
      </w:r>
      <w:r w:rsidR="00E16A92" w:rsidRPr="00E16A92">
        <w:rPr>
          <w:rFonts w:hint="eastAsia"/>
          <w:lang w:eastAsia="zh-CN"/>
        </w:rPr>
        <w:t>工作组</w:t>
      </w:r>
      <w:r w:rsidR="00E16A92">
        <w:rPr>
          <w:rFonts w:hint="eastAsia"/>
          <w:lang w:eastAsia="zh-CN"/>
        </w:rPr>
        <w:t>和负责</w:t>
      </w:r>
      <w:r w:rsidR="00E16A92" w:rsidRPr="00E16A92">
        <w:rPr>
          <w:rFonts w:hint="eastAsia"/>
          <w:lang w:eastAsia="zh-CN"/>
        </w:rPr>
        <w:t>卫星</w:t>
      </w:r>
      <w:r w:rsidR="00E16A92">
        <w:rPr>
          <w:rFonts w:hint="eastAsia"/>
          <w:lang w:eastAsia="zh-CN"/>
        </w:rPr>
        <w:t>规则事宜的</w:t>
      </w:r>
      <w:r w:rsidR="00E16A92" w:rsidRPr="00E16A92">
        <w:rPr>
          <w:rFonts w:hint="eastAsia"/>
          <w:lang w:eastAsia="zh-CN"/>
        </w:rPr>
        <w:t>5C</w:t>
      </w:r>
      <w:r w:rsidR="00E16A92" w:rsidRPr="00E16A92">
        <w:rPr>
          <w:rFonts w:hint="eastAsia"/>
          <w:lang w:eastAsia="zh-CN"/>
        </w:rPr>
        <w:t>工作组）</w:t>
      </w:r>
      <w:r w:rsidR="00E16A92">
        <w:rPr>
          <w:rFonts w:hint="eastAsia"/>
          <w:lang w:eastAsia="zh-CN"/>
        </w:rPr>
        <w:t>，</w:t>
      </w:r>
      <w:r w:rsidR="00E16A92" w:rsidRPr="00E16A92">
        <w:rPr>
          <w:rFonts w:hint="eastAsia"/>
          <w:lang w:eastAsia="zh-CN"/>
        </w:rPr>
        <w:t>并任命了各</w:t>
      </w:r>
      <w:r w:rsidR="00E16A92">
        <w:rPr>
          <w:rFonts w:hint="eastAsia"/>
          <w:lang w:eastAsia="zh-CN"/>
        </w:rPr>
        <w:t>工作组</w:t>
      </w:r>
      <w:r w:rsidR="00E16A92" w:rsidRPr="00E16A92">
        <w:rPr>
          <w:rFonts w:hint="eastAsia"/>
          <w:lang w:eastAsia="zh-CN"/>
        </w:rPr>
        <w:t>主席。工作组已经举行会议并成立了分工作组，分工作组也举行了首次会议。委员会</w:t>
      </w:r>
      <w:r w:rsidR="00E16A92">
        <w:rPr>
          <w:rFonts w:hint="eastAsia"/>
          <w:lang w:eastAsia="zh-CN"/>
        </w:rPr>
        <w:t>已经</w:t>
      </w:r>
      <w:r w:rsidR="00E16A92" w:rsidRPr="00E16A92">
        <w:rPr>
          <w:rFonts w:hint="eastAsia"/>
          <w:lang w:eastAsia="zh-CN"/>
        </w:rPr>
        <w:t>同意直接在委员会层面讨论议项</w:t>
      </w:r>
      <w:r w:rsidR="00E16A92" w:rsidRPr="00E16A92">
        <w:rPr>
          <w:rFonts w:hint="eastAsia"/>
          <w:lang w:eastAsia="zh-CN"/>
        </w:rPr>
        <w:t>7</w:t>
      </w:r>
      <w:r w:rsidR="00E16A92" w:rsidRPr="00E16A92">
        <w:rPr>
          <w:rFonts w:hint="eastAsia"/>
          <w:lang w:eastAsia="zh-CN"/>
        </w:rPr>
        <w:t>下的几个</w:t>
      </w:r>
      <w:r w:rsidR="00E16A92">
        <w:rPr>
          <w:rFonts w:hint="eastAsia"/>
          <w:lang w:eastAsia="zh-CN"/>
        </w:rPr>
        <w:t>议题</w:t>
      </w:r>
      <w:r w:rsidR="00E16A92" w:rsidRPr="00E16A92">
        <w:rPr>
          <w:rFonts w:hint="eastAsia"/>
          <w:lang w:eastAsia="zh-CN"/>
        </w:rPr>
        <w:t>，</w:t>
      </w:r>
      <w:r w:rsidR="00E16A92">
        <w:rPr>
          <w:rFonts w:hint="eastAsia"/>
          <w:lang w:eastAsia="zh-CN"/>
        </w:rPr>
        <w:t>并将审议议题</w:t>
      </w:r>
      <w:r w:rsidR="00E16A92" w:rsidRPr="00E16A92">
        <w:rPr>
          <w:rFonts w:hint="eastAsia"/>
          <w:lang w:eastAsia="zh-CN"/>
        </w:rPr>
        <w:t>D1</w:t>
      </w:r>
      <w:r w:rsidR="00E16A92" w:rsidRPr="00E16A92">
        <w:rPr>
          <w:rFonts w:hint="eastAsia"/>
          <w:lang w:eastAsia="zh-CN"/>
        </w:rPr>
        <w:t>、</w:t>
      </w:r>
      <w:r w:rsidR="00E16A92" w:rsidRPr="00E16A92">
        <w:rPr>
          <w:rFonts w:hint="eastAsia"/>
          <w:lang w:eastAsia="zh-CN"/>
        </w:rPr>
        <w:t>D3</w:t>
      </w:r>
      <w:r w:rsidR="00E16A92" w:rsidRPr="00E16A92">
        <w:rPr>
          <w:rFonts w:hint="eastAsia"/>
          <w:lang w:eastAsia="zh-CN"/>
        </w:rPr>
        <w:t>和</w:t>
      </w:r>
      <w:r w:rsidR="00E16A92" w:rsidRPr="00E16A92">
        <w:rPr>
          <w:rFonts w:hint="eastAsia"/>
          <w:lang w:eastAsia="zh-CN"/>
        </w:rPr>
        <w:t>K</w:t>
      </w:r>
      <w:r w:rsidR="00E16A92" w:rsidRPr="00E16A92">
        <w:rPr>
          <w:rFonts w:hint="eastAsia"/>
          <w:lang w:eastAsia="zh-CN"/>
        </w:rPr>
        <w:t>的案文，以便通过</w:t>
      </w:r>
      <w:r w:rsidR="00E16A92">
        <w:rPr>
          <w:rFonts w:hint="eastAsia"/>
          <w:lang w:eastAsia="zh-CN"/>
        </w:rPr>
        <w:t>第</w:t>
      </w:r>
      <w:r w:rsidR="00E16A92">
        <w:rPr>
          <w:rFonts w:hint="eastAsia"/>
          <w:lang w:eastAsia="zh-CN"/>
        </w:rPr>
        <w:t>7</w:t>
      </w:r>
      <w:r w:rsidR="00E16A92" w:rsidRPr="00E16A92">
        <w:rPr>
          <w:rFonts w:hint="eastAsia"/>
          <w:lang w:eastAsia="zh-CN"/>
        </w:rPr>
        <w:t>委员会向全体会议提交一份文件。</w:t>
      </w:r>
      <w:r w:rsidR="00E16A92">
        <w:rPr>
          <w:rFonts w:hint="eastAsia"/>
          <w:lang w:eastAsia="zh-CN"/>
        </w:rPr>
        <w:t>主席</w:t>
      </w:r>
      <w:r w:rsidR="00E16A92" w:rsidRPr="00E16A92">
        <w:rPr>
          <w:rFonts w:hint="eastAsia"/>
          <w:lang w:eastAsia="zh-CN"/>
        </w:rPr>
        <w:t>还指出，</w:t>
      </w:r>
      <w:r w:rsidR="00E6136F">
        <w:rPr>
          <w:rFonts w:hint="eastAsia"/>
          <w:lang w:eastAsia="zh-CN"/>
        </w:rPr>
        <w:t>在</w:t>
      </w:r>
      <w:r w:rsidR="00E6136F" w:rsidRPr="00E16A92">
        <w:rPr>
          <w:rFonts w:hint="eastAsia"/>
          <w:lang w:eastAsia="zh-CN"/>
        </w:rPr>
        <w:t>41</w:t>
      </w:r>
      <w:r w:rsidR="00E6136F" w:rsidRPr="00E16A92">
        <w:rPr>
          <w:rFonts w:hint="eastAsia"/>
          <w:lang w:eastAsia="zh-CN"/>
        </w:rPr>
        <w:t>个主管部门</w:t>
      </w:r>
      <w:r w:rsidR="00E16A92" w:rsidRPr="00E16A92">
        <w:rPr>
          <w:rFonts w:hint="eastAsia"/>
          <w:lang w:eastAsia="zh-CN"/>
        </w:rPr>
        <w:t>根据第</w:t>
      </w:r>
      <w:r w:rsidR="00E16A92" w:rsidRPr="00E16A92">
        <w:rPr>
          <w:rFonts w:hint="eastAsia"/>
          <w:lang w:eastAsia="zh-CN"/>
        </w:rPr>
        <w:t>559</w:t>
      </w:r>
      <w:r w:rsidR="00E16A92" w:rsidRPr="00E16A92">
        <w:rPr>
          <w:rFonts w:hint="eastAsia"/>
          <w:lang w:eastAsia="zh-CN"/>
        </w:rPr>
        <w:t>号决议（</w:t>
      </w:r>
      <w:r w:rsidR="00E16A92" w:rsidRPr="00E16A92">
        <w:rPr>
          <w:rFonts w:hint="eastAsia"/>
          <w:lang w:eastAsia="zh-CN"/>
        </w:rPr>
        <w:t>WRC-19</w:t>
      </w:r>
      <w:r w:rsidR="00E16A92" w:rsidRPr="00E16A92">
        <w:rPr>
          <w:rFonts w:hint="eastAsia"/>
          <w:lang w:eastAsia="zh-CN"/>
        </w:rPr>
        <w:t>）提交请求的</w:t>
      </w:r>
      <w:r w:rsidR="00E6136F">
        <w:rPr>
          <w:rFonts w:hint="eastAsia"/>
          <w:lang w:eastAsia="zh-CN"/>
        </w:rPr>
        <w:t>方面</w:t>
      </w:r>
      <w:r w:rsidR="00E16A92">
        <w:rPr>
          <w:rFonts w:hint="eastAsia"/>
          <w:lang w:eastAsia="zh-CN"/>
        </w:rPr>
        <w:t>已经取得良好进展，</w:t>
      </w:r>
      <w:r w:rsidR="00E16A92" w:rsidRPr="00E16A92">
        <w:rPr>
          <w:rFonts w:hint="eastAsia"/>
          <w:lang w:eastAsia="zh-CN"/>
        </w:rPr>
        <w:t>5C</w:t>
      </w:r>
      <w:r w:rsidR="00E16A92" w:rsidRPr="00E16A92">
        <w:rPr>
          <w:rFonts w:hint="eastAsia"/>
          <w:lang w:eastAsia="zh-CN"/>
        </w:rPr>
        <w:t>工作组已同意将</w:t>
      </w:r>
      <w:r w:rsidR="00E16A92">
        <w:rPr>
          <w:rFonts w:hint="eastAsia"/>
          <w:lang w:eastAsia="zh-CN"/>
        </w:rPr>
        <w:t>他们的</w:t>
      </w:r>
      <w:r w:rsidR="00E16A92" w:rsidRPr="00E16A92">
        <w:rPr>
          <w:rFonts w:hint="eastAsia"/>
          <w:lang w:eastAsia="zh-CN"/>
        </w:rPr>
        <w:t>指配纳入</w:t>
      </w:r>
      <w:r w:rsidR="00E6136F">
        <w:rPr>
          <w:rFonts w:hint="eastAsia"/>
          <w:lang w:eastAsia="zh-CN"/>
        </w:rPr>
        <w:t>《规划》</w:t>
      </w:r>
      <w:r w:rsidR="00E16A92" w:rsidRPr="00E16A92">
        <w:rPr>
          <w:rFonts w:hint="eastAsia"/>
          <w:lang w:eastAsia="zh-CN"/>
        </w:rPr>
        <w:t>。</w:t>
      </w:r>
    </w:p>
    <w:p w14:paraId="4A43323C" w14:textId="0B7A0D2D" w:rsidR="004F7D11" w:rsidRDefault="004F7D11" w:rsidP="004F7D11">
      <w:pPr>
        <w:rPr>
          <w:lang w:eastAsia="zh-CN"/>
        </w:rPr>
      </w:pPr>
      <w:r>
        <w:rPr>
          <w:lang w:eastAsia="zh-CN"/>
        </w:rPr>
        <w:t>3.4</w:t>
      </w:r>
      <w:r>
        <w:rPr>
          <w:lang w:eastAsia="zh-CN"/>
        </w:rPr>
        <w:tab/>
      </w:r>
      <w:r w:rsidR="00E6136F">
        <w:rPr>
          <w:rFonts w:hint="eastAsia"/>
          <w:lang w:eastAsia="zh-CN"/>
        </w:rPr>
        <w:t>第</w:t>
      </w:r>
      <w:r w:rsidR="00E6136F">
        <w:rPr>
          <w:lang w:eastAsia="zh-CN"/>
        </w:rPr>
        <w:t>5</w:t>
      </w:r>
      <w:r w:rsidR="00E6136F">
        <w:rPr>
          <w:rFonts w:hint="eastAsia"/>
          <w:lang w:eastAsia="zh-CN"/>
        </w:rPr>
        <w:t>委员会主席的口头报告</w:t>
      </w:r>
      <w:r w:rsidR="00E6136F" w:rsidRPr="00991715">
        <w:rPr>
          <w:rFonts w:hint="eastAsia"/>
          <w:b/>
          <w:bCs/>
          <w:lang w:eastAsia="zh-CN"/>
        </w:rPr>
        <w:t>被记录在案</w:t>
      </w:r>
      <w:r w:rsidR="00E6136F">
        <w:rPr>
          <w:rFonts w:hint="eastAsia"/>
          <w:lang w:eastAsia="zh-CN"/>
        </w:rPr>
        <w:t>。</w:t>
      </w:r>
    </w:p>
    <w:p w14:paraId="0EEB0CE1" w14:textId="4A83452C" w:rsidR="004F7D11" w:rsidRDefault="004F7D11" w:rsidP="006A342E">
      <w:pPr>
        <w:rPr>
          <w:lang w:eastAsia="zh-CN"/>
        </w:rPr>
      </w:pPr>
      <w:r>
        <w:rPr>
          <w:lang w:eastAsia="zh-CN"/>
        </w:rPr>
        <w:t>3.5</w:t>
      </w:r>
      <w:r>
        <w:rPr>
          <w:lang w:eastAsia="zh-CN"/>
        </w:rPr>
        <w:tab/>
      </w:r>
      <w:r w:rsidR="00E6136F" w:rsidRPr="00E6136F">
        <w:rPr>
          <w:rFonts w:hint="eastAsia"/>
          <w:b/>
          <w:bCs/>
          <w:lang w:eastAsia="zh-CN"/>
        </w:rPr>
        <w:t>第</w:t>
      </w:r>
      <w:r w:rsidR="00E6136F" w:rsidRPr="00E6136F">
        <w:rPr>
          <w:b/>
          <w:bCs/>
          <w:lang w:eastAsia="zh-CN"/>
        </w:rPr>
        <w:t>6</w:t>
      </w:r>
      <w:r w:rsidR="00E6136F" w:rsidRPr="00E6136F">
        <w:rPr>
          <w:rFonts w:hint="eastAsia"/>
          <w:b/>
          <w:bCs/>
          <w:lang w:eastAsia="zh-CN"/>
        </w:rPr>
        <w:t>委员会主席</w:t>
      </w:r>
      <w:r w:rsidR="00E6136F" w:rsidRPr="00E6136F">
        <w:rPr>
          <w:rFonts w:hint="eastAsia"/>
          <w:lang w:eastAsia="zh-CN"/>
        </w:rPr>
        <w:t>报告称，</w:t>
      </w:r>
      <w:r w:rsidR="00E6136F">
        <w:rPr>
          <w:rFonts w:hint="eastAsia"/>
          <w:lang w:eastAsia="zh-CN"/>
        </w:rPr>
        <w:t>该</w:t>
      </w:r>
      <w:r w:rsidR="00E6136F" w:rsidRPr="00E6136F">
        <w:rPr>
          <w:rFonts w:hint="eastAsia"/>
          <w:lang w:eastAsia="zh-CN"/>
        </w:rPr>
        <w:t>委员会</w:t>
      </w:r>
      <w:r w:rsidR="00E6136F">
        <w:rPr>
          <w:rFonts w:hint="eastAsia"/>
          <w:lang w:eastAsia="zh-CN"/>
        </w:rPr>
        <w:t>已召开</w:t>
      </w:r>
      <w:r w:rsidR="00E6136F" w:rsidRPr="00E16A92">
        <w:rPr>
          <w:rFonts w:hint="eastAsia"/>
          <w:lang w:eastAsia="zh-CN"/>
        </w:rPr>
        <w:t>第一次会议，</w:t>
      </w:r>
      <w:r w:rsidR="00E6136F">
        <w:rPr>
          <w:rFonts w:hint="eastAsia"/>
          <w:lang w:eastAsia="zh-CN"/>
        </w:rPr>
        <w:t>成</w:t>
      </w:r>
      <w:r w:rsidR="00E6136F" w:rsidRPr="00E6136F">
        <w:rPr>
          <w:rFonts w:hint="eastAsia"/>
          <w:lang w:eastAsia="zh-CN"/>
        </w:rPr>
        <w:t>立了两个工作组并任命了各</w:t>
      </w:r>
      <w:r w:rsidR="00E6136F">
        <w:rPr>
          <w:rFonts w:hint="eastAsia"/>
          <w:lang w:eastAsia="zh-CN"/>
        </w:rPr>
        <w:t>工作组</w:t>
      </w:r>
      <w:r w:rsidR="00E6136F" w:rsidRPr="00E6136F">
        <w:rPr>
          <w:rFonts w:hint="eastAsia"/>
          <w:lang w:eastAsia="zh-CN"/>
        </w:rPr>
        <w:t>主席。工作组</w:t>
      </w:r>
      <w:r w:rsidR="00E6136F">
        <w:rPr>
          <w:rFonts w:hint="eastAsia"/>
          <w:lang w:eastAsia="zh-CN"/>
        </w:rPr>
        <w:t>已经</w:t>
      </w:r>
      <w:r w:rsidR="00E6136F" w:rsidRPr="00E6136F">
        <w:rPr>
          <w:rFonts w:hint="eastAsia"/>
          <w:lang w:eastAsia="zh-CN"/>
        </w:rPr>
        <w:t>开始</w:t>
      </w:r>
      <w:r w:rsidR="00E6136F">
        <w:rPr>
          <w:rFonts w:hint="eastAsia"/>
          <w:lang w:eastAsia="zh-CN"/>
        </w:rPr>
        <w:t>讨论</w:t>
      </w:r>
      <w:r w:rsidR="00E6136F" w:rsidRPr="00E6136F">
        <w:rPr>
          <w:rFonts w:hint="eastAsia"/>
          <w:lang w:eastAsia="zh-CN"/>
        </w:rPr>
        <w:t>。在</w:t>
      </w:r>
      <w:r w:rsidR="00E6136F">
        <w:rPr>
          <w:rFonts w:hint="eastAsia"/>
          <w:lang w:eastAsia="zh-CN"/>
        </w:rPr>
        <w:t>委员会第一次</w:t>
      </w:r>
      <w:r w:rsidR="00E6136F" w:rsidRPr="00E6136F">
        <w:rPr>
          <w:rFonts w:hint="eastAsia"/>
          <w:lang w:eastAsia="zh-CN"/>
        </w:rPr>
        <w:t>会议上，委员会讨论了审议具体</w:t>
      </w:r>
      <w:r w:rsidR="00E6136F">
        <w:rPr>
          <w:rFonts w:hint="eastAsia"/>
          <w:lang w:eastAsia="zh-CN"/>
        </w:rPr>
        <w:t>议项</w:t>
      </w:r>
      <w:r w:rsidR="00E6136F" w:rsidRPr="00E6136F">
        <w:rPr>
          <w:rFonts w:hint="eastAsia"/>
          <w:lang w:eastAsia="zh-CN"/>
        </w:rPr>
        <w:t>的指导原则。</w:t>
      </w:r>
      <w:r w:rsidR="00E6136F">
        <w:rPr>
          <w:rFonts w:hint="eastAsia"/>
          <w:lang w:eastAsia="zh-CN"/>
        </w:rPr>
        <w:t>有关在</w:t>
      </w:r>
      <w:r w:rsidR="00E6136F" w:rsidRPr="00E6136F">
        <w:rPr>
          <w:rFonts w:hint="eastAsia"/>
          <w:lang w:eastAsia="zh-CN"/>
        </w:rPr>
        <w:t>现有脚注</w:t>
      </w:r>
      <w:r w:rsidR="00E6136F">
        <w:rPr>
          <w:rFonts w:hint="eastAsia"/>
          <w:lang w:eastAsia="zh-CN"/>
        </w:rPr>
        <w:t>中删减</w:t>
      </w:r>
      <w:r w:rsidR="00E6136F" w:rsidRPr="00E6136F">
        <w:rPr>
          <w:rFonts w:hint="eastAsia"/>
          <w:lang w:eastAsia="zh-CN"/>
        </w:rPr>
        <w:t>（议项</w:t>
      </w:r>
      <w:r w:rsidR="00E6136F" w:rsidRPr="00E6136F">
        <w:rPr>
          <w:rFonts w:hint="eastAsia"/>
          <w:lang w:eastAsia="zh-CN"/>
        </w:rPr>
        <w:t>8</w:t>
      </w:r>
      <w:r w:rsidR="00E6136F" w:rsidRPr="00E6136F">
        <w:rPr>
          <w:rFonts w:hint="eastAsia"/>
          <w:lang w:eastAsia="zh-CN"/>
        </w:rPr>
        <w:t>）</w:t>
      </w:r>
      <w:r w:rsidR="00E6136F">
        <w:rPr>
          <w:rFonts w:hint="eastAsia"/>
          <w:lang w:eastAsia="zh-CN"/>
        </w:rPr>
        <w:t>或增加</w:t>
      </w:r>
      <w:r w:rsidR="00E6136F" w:rsidRPr="00E6136F">
        <w:rPr>
          <w:rFonts w:hint="eastAsia"/>
          <w:lang w:eastAsia="zh-CN"/>
        </w:rPr>
        <w:t>国名的提案的处理原则</w:t>
      </w:r>
      <w:r w:rsidR="00E6136F">
        <w:rPr>
          <w:rFonts w:hint="eastAsia"/>
          <w:lang w:eastAsia="zh-CN"/>
        </w:rPr>
        <w:t>将提交</w:t>
      </w:r>
      <w:r w:rsidR="00E6136F" w:rsidRPr="00E6136F">
        <w:rPr>
          <w:rFonts w:hint="eastAsia"/>
          <w:lang w:eastAsia="zh-CN"/>
        </w:rPr>
        <w:t>全体会议批准。关于下一届世界无线电通信大会</w:t>
      </w:r>
      <w:r w:rsidR="00E6136F">
        <w:rPr>
          <w:rFonts w:hint="eastAsia"/>
          <w:lang w:eastAsia="zh-CN"/>
        </w:rPr>
        <w:t>（</w:t>
      </w:r>
      <w:r w:rsidR="00E6136F">
        <w:rPr>
          <w:rFonts w:hint="eastAsia"/>
          <w:lang w:eastAsia="zh-CN"/>
        </w:rPr>
        <w:t>WRC</w:t>
      </w:r>
      <w:r w:rsidR="00E6136F">
        <w:rPr>
          <w:rFonts w:hint="eastAsia"/>
          <w:lang w:eastAsia="zh-CN"/>
        </w:rPr>
        <w:t>）</w:t>
      </w:r>
      <w:r w:rsidR="00E6136F" w:rsidRPr="00E6136F">
        <w:rPr>
          <w:rFonts w:hint="eastAsia"/>
          <w:lang w:eastAsia="zh-CN"/>
        </w:rPr>
        <w:t>的议程，委员会将从修订第</w:t>
      </w:r>
      <w:r w:rsidR="00E6136F" w:rsidRPr="00E6136F">
        <w:rPr>
          <w:rFonts w:hint="eastAsia"/>
          <w:lang w:eastAsia="zh-CN"/>
        </w:rPr>
        <w:t>804</w:t>
      </w:r>
      <w:r w:rsidR="00E6136F" w:rsidRPr="00E6136F">
        <w:rPr>
          <w:rFonts w:hint="eastAsia"/>
          <w:lang w:eastAsia="zh-CN"/>
        </w:rPr>
        <w:t>号决议（</w:t>
      </w:r>
      <w:r w:rsidR="00E6136F" w:rsidRPr="00E6136F">
        <w:rPr>
          <w:rFonts w:hint="eastAsia"/>
          <w:lang w:eastAsia="zh-CN"/>
        </w:rPr>
        <w:t>WRC-19</w:t>
      </w:r>
      <w:r w:rsidR="00E6136F" w:rsidRPr="00E6136F">
        <w:rPr>
          <w:rFonts w:hint="eastAsia"/>
          <w:lang w:eastAsia="zh-CN"/>
        </w:rPr>
        <w:t>，修订版）开始，确定议</w:t>
      </w:r>
      <w:r w:rsidR="00E6136F">
        <w:rPr>
          <w:rFonts w:hint="eastAsia"/>
          <w:lang w:eastAsia="zh-CN"/>
        </w:rPr>
        <w:t>项</w:t>
      </w:r>
      <w:r w:rsidR="00E6136F" w:rsidRPr="00E6136F">
        <w:rPr>
          <w:rFonts w:hint="eastAsia"/>
          <w:lang w:eastAsia="zh-CN"/>
        </w:rPr>
        <w:t>10</w:t>
      </w:r>
      <w:r w:rsidR="00E6136F">
        <w:rPr>
          <w:rFonts w:hint="eastAsia"/>
          <w:lang w:eastAsia="zh-CN"/>
        </w:rPr>
        <w:t>的</w:t>
      </w:r>
      <w:r w:rsidR="00E6136F" w:rsidRPr="00E6136F">
        <w:rPr>
          <w:rFonts w:hint="eastAsia"/>
          <w:lang w:eastAsia="zh-CN"/>
        </w:rPr>
        <w:t>实质内容的</w:t>
      </w:r>
      <w:r w:rsidR="00E6136F">
        <w:rPr>
          <w:rFonts w:hint="eastAsia"/>
          <w:lang w:eastAsia="zh-CN"/>
        </w:rPr>
        <w:t>处理</w:t>
      </w:r>
      <w:r w:rsidR="00E6136F" w:rsidRPr="00E6136F">
        <w:rPr>
          <w:rFonts w:hint="eastAsia"/>
          <w:lang w:eastAsia="zh-CN"/>
        </w:rPr>
        <w:t>原则。最后，两份文件（</w:t>
      </w:r>
      <w:r w:rsidR="00E6136F" w:rsidRPr="00E6136F">
        <w:rPr>
          <w:rFonts w:hint="eastAsia"/>
          <w:lang w:eastAsia="zh-CN"/>
        </w:rPr>
        <w:t>218</w:t>
      </w:r>
      <w:r w:rsidR="00E6136F" w:rsidRPr="00E6136F">
        <w:rPr>
          <w:rFonts w:hint="eastAsia"/>
          <w:lang w:eastAsia="zh-CN"/>
        </w:rPr>
        <w:t>号和</w:t>
      </w:r>
      <w:r w:rsidR="00E6136F" w:rsidRPr="00E6136F">
        <w:rPr>
          <w:rFonts w:hint="eastAsia"/>
          <w:lang w:eastAsia="zh-CN"/>
        </w:rPr>
        <w:t>224</w:t>
      </w:r>
      <w:r w:rsidR="00E6136F" w:rsidRPr="00E6136F">
        <w:rPr>
          <w:rFonts w:hint="eastAsia"/>
          <w:lang w:eastAsia="zh-CN"/>
        </w:rPr>
        <w:t>号文件）已准备</w:t>
      </w:r>
      <w:r w:rsidR="00E6136F">
        <w:rPr>
          <w:rFonts w:hint="eastAsia"/>
          <w:lang w:eastAsia="zh-CN"/>
        </w:rPr>
        <w:t>妥当，</w:t>
      </w:r>
      <w:r w:rsidR="00E6136F" w:rsidRPr="00E6136F">
        <w:rPr>
          <w:rFonts w:hint="eastAsia"/>
          <w:lang w:eastAsia="zh-CN"/>
        </w:rPr>
        <w:t>供全体会议</w:t>
      </w:r>
      <w:r w:rsidR="00E6136F">
        <w:rPr>
          <w:rFonts w:hint="eastAsia"/>
          <w:lang w:eastAsia="zh-CN"/>
        </w:rPr>
        <w:t>在</w:t>
      </w:r>
      <w:r w:rsidR="00E6136F" w:rsidRPr="00E6136F">
        <w:rPr>
          <w:rFonts w:hint="eastAsia"/>
          <w:lang w:eastAsia="zh-CN"/>
        </w:rPr>
        <w:t>本次会议</w:t>
      </w:r>
      <w:r w:rsidR="00E6136F">
        <w:rPr>
          <w:rFonts w:hint="eastAsia"/>
          <w:lang w:eastAsia="zh-CN"/>
        </w:rPr>
        <w:t>上</w:t>
      </w:r>
      <w:r w:rsidR="00E6136F" w:rsidRPr="00E6136F">
        <w:rPr>
          <w:rFonts w:hint="eastAsia"/>
          <w:lang w:eastAsia="zh-CN"/>
        </w:rPr>
        <w:t>审议。</w:t>
      </w:r>
    </w:p>
    <w:p w14:paraId="6A59C87C" w14:textId="1D62114E" w:rsidR="004F7D11" w:rsidRPr="007E6B7D" w:rsidRDefault="004F7D11" w:rsidP="004F7D11">
      <w:pPr>
        <w:rPr>
          <w:lang w:eastAsia="zh-CN"/>
        </w:rPr>
      </w:pPr>
      <w:r>
        <w:rPr>
          <w:lang w:eastAsia="zh-CN"/>
        </w:rPr>
        <w:t>3.6</w:t>
      </w:r>
      <w:r>
        <w:rPr>
          <w:lang w:eastAsia="zh-CN"/>
        </w:rPr>
        <w:tab/>
      </w:r>
      <w:r w:rsidR="00EA386F">
        <w:rPr>
          <w:rFonts w:hint="eastAsia"/>
          <w:lang w:eastAsia="zh-CN"/>
        </w:rPr>
        <w:t>第</w:t>
      </w:r>
      <w:r w:rsidR="00EA386F">
        <w:rPr>
          <w:lang w:eastAsia="zh-CN"/>
        </w:rPr>
        <w:t>6</w:t>
      </w:r>
      <w:r w:rsidR="00EA386F">
        <w:rPr>
          <w:rFonts w:hint="eastAsia"/>
          <w:lang w:eastAsia="zh-CN"/>
        </w:rPr>
        <w:t>委员会主席的口头报告</w:t>
      </w:r>
      <w:r w:rsidR="00EA386F" w:rsidRPr="00991715">
        <w:rPr>
          <w:rFonts w:hint="eastAsia"/>
          <w:b/>
          <w:bCs/>
          <w:lang w:eastAsia="zh-CN"/>
        </w:rPr>
        <w:t>被记录在案</w:t>
      </w:r>
      <w:r w:rsidR="00EA386F">
        <w:rPr>
          <w:rFonts w:hint="eastAsia"/>
          <w:lang w:eastAsia="zh-CN"/>
        </w:rPr>
        <w:t>。</w:t>
      </w:r>
    </w:p>
    <w:p w14:paraId="116D3875" w14:textId="56A074A3" w:rsidR="004F7D11" w:rsidRPr="007E6B7D" w:rsidRDefault="004F7D11" w:rsidP="006A342E">
      <w:pPr>
        <w:pStyle w:val="Heading1"/>
        <w:rPr>
          <w:b w:val="0"/>
          <w:lang w:eastAsia="zh-CN"/>
        </w:rPr>
      </w:pPr>
      <w:r w:rsidRPr="007E6B7D">
        <w:rPr>
          <w:lang w:eastAsia="zh-CN"/>
        </w:rPr>
        <w:lastRenderedPageBreak/>
        <w:t>4</w:t>
      </w:r>
      <w:r w:rsidRPr="007E6B7D">
        <w:rPr>
          <w:lang w:eastAsia="zh-CN"/>
        </w:rPr>
        <w:tab/>
      </w:r>
      <w:r w:rsidR="0039722C" w:rsidRPr="0039722C">
        <w:rPr>
          <w:rFonts w:hint="eastAsia"/>
          <w:lang w:eastAsia="zh-CN"/>
        </w:rPr>
        <w:t>待批准的文件</w:t>
      </w:r>
      <w:r w:rsidR="00EA386F">
        <w:rPr>
          <w:rFonts w:hint="eastAsia"/>
          <w:lang w:eastAsia="zh-CN"/>
        </w:rPr>
        <w:t>（</w:t>
      </w:r>
      <w:r w:rsidR="00EA386F">
        <w:rPr>
          <w:rFonts w:hint="eastAsia"/>
          <w:lang w:eastAsia="zh-CN"/>
        </w:rPr>
        <w:t>2</w:t>
      </w:r>
      <w:r w:rsidR="00EA386F">
        <w:rPr>
          <w:lang w:eastAsia="zh-CN"/>
        </w:rPr>
        <w:t>18</w:t>
      </w:r>
      <w:r w:rsidR="00EA386F">
        <w:rPr>
          <w:rFonts w:hint="eastAsia"/>
          <w:lang w:eastAsia="zh-CN"/>
        </w:rPr>
        <w:t>号和</w:t>
      </w:r>
      <w:r w:rsidR="00EA386F">
        <w:rPr>
          <w:rFonts w:hint="eastAsia"/>
          <w:lang w:eastAsia="zh-CN"/>
        </w:rPr>
        <w:t>2</w:t>
      </w:r>
      <w:r w:rsidR="00EA386F">
        <w:rPr>
          <w:lang w:eastAsia="zh-CN"/>
        </w:rPr>
        <w:t>24</w:t>
      </w:r>
      <w:r w:rsidR="00EA386F">
        <w:rPr>
          <w:rFonts w:hint="eastAsia"/>
          <w:lang w:eastAsia="zh-CN"/>
        </w:rPr>
        <w:t>号文件）</w:t>
      </w:r>
    </w:p>
    <w:p w14:paraId="261B9A33" w14:textId="23E81ADF" w:rsidR="004F7D11" w:rsidRPr="006A342E" w:rsidRDefault="004F7D11" w:rsidP="006A342E">
      <w:pPr>
        <w:keepNext/>
        <w:keepLines/>
        <w:rPr>
          <w:lang w:eastAsia="zh-CN"/>
        </w:rPr>
      </w:pPr>
      <w:r w:rsidRPr="00F514E1">
        <w:rPr>
          <w:szCs w:val="24"/>
          <w:lang w:eastAsia="zh-CN"/>
        </w:rPr>
        <w:t>4.1</w:t>
      </w:r>
      <w:r w:rsidRPr="00F514E1">
        <w:rPr>
          <w:szCs w:val="24"/>
          <w:lang w:eastAsia="zh-CN"/>
        </w:rPr>
        <w:tab/>
      </w:r>
      <w:r w:rsidR="00EA386F" w:rsidRPr="00EA386F">
        <w:rPr>
          <w:rFonts w:hint="eastAsia"/>
          <w:b/>
          <w:bCs/>
          <w:szCs w:val="24"/>
          <w:lang w:eastAsia="zh-CN"/>
        </w:rPr>
        <w:t>第</w:t>
      </w:r>
      <w:r w:rsidR="00EA386F" w:rsidRPr="00EA386F">
        <w:rPr>
          <w:rFonts w:hint="eastAsia"/>
          <w:b/>
          <w:bCs/>
          <w:szCs w:val="24"/>
          <w:lang w:eastAsia="zh-CN"/>
        </w:rPr>
        <w:t>6</w:t>
      </w:r>
      <w:r w:rsidR="00EA386F" w:rsidRPr="00EA386F">
        <w:rPr>
          <w:rFonts w:hint="eastAsia"/>
          <w:b/>
          <w:bCs/>
          <w:szCs w:val="24"/>
          <w:lang w:eastAsia="zh-CN"/>
        </w:rPr>
        <w:t>委员会主席</w:t>
      </w:r>
      <w:r w:rsidR="00EA386F" w:rsidRPr="00EA386F">
        <w:rPr>
          <w:rFonts w:hint="eastAsia"/>
          <w:szCs w:val="24"/>
          <w:lang w:eastAsia="zh-CN"/>
        </w:rPr>
        <w:t>介绍了</w:t>
      </w:r>
      <w:r w:rsidR="00EA386F" w:rsidRPr="00EA386F">
        <w:rPr>
          <w:rFonts w:hint="eastAsia"/>
          <w:szCs w:val="24"/>
          <w:lang w:eastAsia="zh-CN"/>
        </w:rPr>
        <w:t>218</w:t>
      </w:r>
      <w:r w:rsidR="00EA386F" w:rsidRPr="00EA386F">
        <w:rPr>
          <w:rFonts w:hint="eastAsia"/>
          <w:szCs w:val="24"/>
          <w:lang w:eastAsia="zh-CN"/>
        </w:rPr>
        <w:t>号文件，其中载有第</w:t>
      </w:r>
      <w:r w:rsidR="00EA386F" w:rsidRPr="00EA386F">
        <w:rPr>
          <w:rFonts w:hint="eastAsia"/>
          <w:szCs w:val="24"/>
          <w:lang w:eastAsia="zh-CN"/>
        </w:rPr>
        <w:t>4</w:t>
      </w:r>
      <w:r w:rsidR="00EA386F" w:rsidRPr="00EA386F">
        <w:rPr>
          <w:rFonts w:hint="eastAsia"/>
          <w:szCs w:val="24"/>
          <w:lang w:eastAsia="zh-CN"/>
        </w:rPr>
        <w:t>、</w:t>
      </w:r>
      <w:r w:rsidR="00EA386F" w:rsidRPr="00EA386F">
        <w:rPr>
          <w:rFonts w:hint="eastAsia"/>
          <w:szCs w:val="24"/>
          <w:lang w:eastAsia="zh-CN"/>
        </w:rPr>
        <w:t>5</w:t>
      </w:r>
      <w:r w:rsidR="00EA386F" w:rsidRPr="00EA386F">
        <w:rPr>
          <w:rFonts w:hint="eastAsia"/>
          <w:szCs w:val="24"/>
          <w:lang w:eastAsia="zh-CN"/>
        </w:rPr>
        <w:t>和</w:t>
      </w:r>
      <w:r w:rsidR="00EA386F" w:rsidRPr="00EA386F">
        <w:rPr>
          <w:rFonts w:hint="eastAsia"/>
          <w:szCs w:val="24"/>
          <w:lang w:eastAsia="zh-CN"/>
        </w:rPr>
        <w:t>6</w:t>
      </w:r>
      <w:r w:rsidR="00EA386F" w:rsidRPr="00EA386F">
        <w:rPr>
          <w:rFonts w:hint="eastAsia"/>
          <w:szCs w:val="24"/>
          <w:lang w:eastAsia="zh-CN"/>
        </w:rPr>
        <w:t>委员会主席关于审议主任</w:t>
      </w:r>
      <w:r w:rsidR="00EA386F">
        <w:rPr>
          <w:rFonts w:hint="eastAsia"/>
          <w:szCs w:val="24"/>
          <w:lang w:eastAsia="zh-CN"/>
        </w:rPr>
        <w:t>有关</w:t>
      </w:r>
      <w:r w:rsidR="00EA386F" w:rsidRPr="00EA386F">
        <w:rPr>
          <w:rFonts w:hint="eastAsia"/>
          <w:szCs w:val="24"/>
          <w:lang w:eastAsia="zh-CN"/>
        </w:rPr>
        <w:t>ITU-R</w:t>
      </w:r>
      <w:r w:rsidR="00EA386F" w:rsidRPr="00EA386F">
        <w:rPr>
          <w:rFonts w:hint="eastAsia"/>
          <w:szCs w:val="24"/>
          <w:lang w:eastAsia="zh-CN"/>
        </w:rPr>
        <w:t>活动报告相关部分的联合说明。为了避免重复并使各委员会能够开始审议该报告，主席们就</w:t>
      </w:r>
      <w:r w:rsidR="00EA386F" w:rsidRPr="00EA386F">
        <w:rPr>
          <w:rFonts w:hint="eastAsia"/>
          <w:szCs w:val="24"/>
          <w:lang w:eastAsia="zh-CN"/>
        </w:rPr>
        <w:t>4</w:t>
      </w:r>
      <w:r w:rsidR="00EA386F" w:rsidRPr="00EA386F">
        <w:rPr>
          <w:rFonts w:hint="eastAsia"/>
          <w:szCs w:val="24"/>
          <w:lang w:eastAsia="zh-CN"/>
        </w:rPr>
        <w:t>号文件相关部分的分配达成一致，</w:t>
      </w:r>
      <w:r w:rsidR="00EA386F">
        <w:rPr>
          <w:rFonts w:hint="eastAsia"/>
          <w:szCs w:val="24"/>
          <w:lang w:eastAsia="zh-CN"/>
        </w:rPr>
        <w:t>如</w:t>
      </w:r>
      <w:r w:rsidR="00EA386F" w:rsidRPr="00EA386F">
        <w:rPr>
          <w:rFonts w:hint="eastAsia"/>
          <w:szCs w:val="24"/>
          <w:lang w:eastAsia="zh-CN"/>
        </w:rPr>
        <w:t>218</w:t>
      </w:r>
      <w:r w:rsidR="00EA386F" w:rsidRPr="00EA386F">
        <w:rPr>
          <w:rFonts w:hint="eastAsia"/>
          <w:szCs w:val="24"/>
          <w:lang w:eastAsia="zh-CN"/>
        </w:rPr>
        <w:t>号文件附件</w:t>
      </w:r>
      <w:r w:rsidR="00EA386F">
        <w:rPr>
          <w:rFonts w:hint="eastAsia"/>
          <w:szCs w:val="24"/>
          <w:lang w:eastAsia="zh-CN"/>
        </w:rPr>
        <w:t>所示</w:t>
      </w:r>
      <w:r w:rsidR="00EA386F" w:rsidRPr="00EA386F">
        <w:rPr>
          <w:rFonts w:hint="eastAsia"/>
          <w:szCs w:val="24"/>
          <w:lang w:eastAsia="zh-CN"/>
        </w:rPr>
        <w:t>。与地面或卫星</w:t>
      </w:r>
      <w:r w:rsidR="00EA386F">
        <w:rPr>
          <w:rFonts w:hint="eastAsia"/>
          <w:szCs w:val="24"/>
          <w:lang w:eastAsia="zh-CN"/>
        </w:rPr>
        <w:t>业</w:t>
      </w:r>
      <w:r w:rsidR="00EA386F" w:rsidRPr="00EA386F">
        <w:rPr>
          <w:rFonts w:hint="eastAsia"/>
          <w:szCs w:val="24"/>
          <w:lang w:eastAsia="zh-CN"/>
        </w:rPr>
        <w:t>务相关的非编辑</w:t>
      </w:r>
      <w:r w:rsidR="00EA386F">
        <w:rPr>
          <w:rFonts w:hint="eastAsia"/>
          <w:szCs w:val="24"/>
          <w:lang w:eastAsia="zh-CN"/>
        </w:rPr>
        <w:t>性</w:t>
      </w:r>
      <w:r w:rsidR="00EA386F" w:rsidRPr="00EA386F">
        <w:rPr>
          <w:rFonts w:hint="eastAsia"/>
          <w:szCs w:val="24"/>
          <w:lang w:eastAsia="zh-CN"/>
        </w:rPr>
        <w:t>问题将分配给第</w:t>
      </w:r>
      <w:r w:rsidR="00EA386F" w:rsidRPr="00EA386F">
        <w:rPr>
          <w:rFonts w:hint="eastAsia"/>
          <w:szCs w:val="24"/>
          <w:lang w:eastAsia="zh-CN"/>
        </w:rPr>
        <w:t>4</w:t>
      </w:r>
      <w:r w:rsidR="00EA386F" w:rsidRPr="00EA386F">
        <w:rPr>
          <w:rFonts w:hint="eastAsia"/>
          <w:szCs w:val="24"/>
          <w:lang w:eastAsia="zh-CN"/>
        </w:rPr>
        <w:t>和第</w:t>
      </w:r>
      <w:r w:rsidR="00EA386F" w:rsidRPr="00EA386F">
        <w:rPr>
          <w:rFonts w:hint="eastAsia"/>
          <w:szCs w:val="24"/>
          <w:lang w:eastAsia="zh-CN"/>
        </w:rPr>
        <w:t>5</w:t>
      </w:r>
      <w:r w:rsidR="00EA386F" w:rsidRPr="00EA386F">
        <w:rPr>
          <w:rFonts w:hint="eastAsia"/>
          <w:szCs w:val="24"/>
          <w:lang w:eastAsia="zh-CN"/>
        </w:rPr>
        <w:t>委员会，其他问题则</w:t>
      </w:r>
      <w:r w:rsidR="00EA386F">
        <w:rPr>
          <w:rFonts w:hint="eastAsia"/>
          <w:szCs w:val="24"/>
          <w:lang w:eastAsia="zh-CN"/>
        </w:rPr>
        <w:t>由</w:t>
      </w:r>
      <w:r w:rsidR="00EA386F" w:rsidRPr="00EA386F">
        <w:rPr>
          <w:rFonts w:hint="eastAsia"/>
          <w:szCs w:val="24"/>
          <w:lang w:eastAsia="zh-CN"/>
        </w:rPr>
        <w:t>第</w:t>
      </w:r>
      <w:r w:rsidR="00EA386F" w:rsidRPr="00EA386F">
        <w:rPr>
          <w:rFonts w:hint="eastAsia"/>
          <w:szCs w:val="24"/>
          <w:lang w:eastAsia="zh-CN"/>
        </w:rPr>
        <w:t>6</w:t>
      </w:r>
      <w:r w:rsidR="00EA386F" w:rsidRPr="00EA386F">
        <w:rPr>
          <w:rFonts w:hint="eastAsia"/>
          <w:szCs w:val="24"/>
          <w:lang w:eastAsia="zh-CN"/>
        </w:rPr>
        <w:t>委员会</w:t>
      </w:r>
      <w:r w:rsidR="00EA386F">
        <w:rPr>
          <w:rFonts w:hint="eastAsia"/>
          <w:szCs w:val="24"/>
          <w:lang w:eastAsia="zh-CN"/>
        </w:rPr>
        <w:t>负责</w:t>
      </w:r>
      <w:r w:rsidR="00EA386F" w:rsidRPr="00EA386F">
        <w:rPr>
          <w:rFonts w:hint="eastAsia"/>
          <w:szCs w:val="24"/>
          <w:lang w:eastAsia="zh-CN"/>
        </w:rPr>
        <w:t>。</w:t>
      </w:r>
    </w:p>
    <w:p w14:paraId="0BF76B20" w14:textId="2EA0F70A" w:rsidR="004F7D11" w:rsidRPr="006A342E" w:rsidRDefault="004F7D11" w:rsidP="006A342E">
      <w:pPr>
        <w:keepNext/>
        <w:keepLines/>
        <w:rPr>
          <w:lang w:eastAsia="zh-CN"/>
        </w:rPr>
      </w:pPr>
      <w:r>
        <w:rPr>
          <w:szCs w:val="24"/>
          <w:lang w:eastAsia="zh-CN"/>
        </w:rPr>
        <w:t>4.2</w:t>
      </w:r>
      <w:r w:rsidRPr="007E6B7D">
        <w:rPr>
          <w:szCs w:val="24"/>
          <w:lang w:eastAsia="zh-CN"/>
        </w:rPr>
        <w:tab/>
      </w:r>
      <w:r w:rsidR="00EA386F">
        <w:rPr>
          <w:rFonts w:hint="eastAsia"/>
          <w:szCs w:val="24"/>
          <w:lang w:eastAsia="zh-CN"/>
        </w:rPr>
        <w:t>会议</w:t>
      </w:r>
      <w:r w:rsidR="00EA386F" w:rsidRPr="00EA386F">
        <w:rPr>
          <w:rFonts w:hint="eastAsia"/>
          <w:b/>
          <w:bCs/>
          <w:szCs w:val="24"/>
          <w:lang w:eastAsia="zh-CN"/>
        </w:rPr>
        <w:t>批准了</w:t>
      </w:r>
      <w:r w:rsidRPr="007E6B7D">
        <w:rPr>
          <w:szCs w:val="24"/>
          <w:lang w:eastAsia="zh-CN"/>
        </w:rPr>
        <w:t>218</w:t>
      </w:r>
      <w:r w:rsidR="00EA386F">
        <w:rPr>
          <w:rFonts w:hint="eastAsia"/>
          <w:szCs w:val="24"/>
          <w:lang w:eastAsia="zh-CN"/>
        </w:rPr>
        <w:t>号文件。</w:t>
      </w:r>
    </w:p>
    <w:p w14:paraId="2DD560E0" w14:textId="11A0AA47" w:rsidR="004F7D11" w:rsidRPr="007E6B7D" w:rsidRDefault="004F7D11" w:rsidP="006A342E">
      <w:pPr>
        <w:rPr>
          <w:szCs w:val="24"/>
          <w:lang w:eastAsia="zh-CN"/>
        </w:rPr>
      </w:pPr>
      <w:r>
        <w:rPr>
          <w:szCs w:val="24"/>
          <w:lang w:eastAsia="zh-CN"/>
        </w:rPr>
        <w:t>4.3</w:t>
      </w:r>
      <w:r w:rsidRPr="007E6B7D">
        <w:rPr>
          <w:szCs w:val="24"/>
          <w:lang w:eastAsia="zh-CN"/>
        </w:rPr>
        <w:tab/>
      </w:r>
      <w:r w:rsidR="0039722C">
        <w:rPr>
          <w:rFonts w:hint="eastAsia"/>
          <w:b/>
          <w:bCs/>
          <w:lang w:val="en-CA" w:eastAsia="zh-CN"/>
        </w:rPr>
        <w:t>第</w:t>
      </w:r>
      <w:r w:rsidR="0039722C">
        <w:rPr>
          <w:rFonts w:hint="eastAsia"/>
          <w:b/>
          <w:bCs/>
          <w:lang w:val="en-CA" w:eastAsia="zh-CN"/>
        </w:rPr>
        <w:t>6</w:t>
      </w:r>
      <w:r w:rsidR="0039722C">
        <w:rPr>
          <w:rFonts w:hint="eastAsia"/>
          <w:b/>
          <w:bCs/>
          <w:lang w:val="en-CA" w:eastAsia="zh-CN"/>
        </w:rPr>
        <w:t>委员会主席</w:t>
      </w:r>
      <w:r w:rsidR="00EA386F" w:rsidRPr="00EA386F">
        <w:rPr>
          <w:rFonts w:hint="eastAsia"/>
          <w:lang w:val="en-CA" w:eastAsia="zh-CN"/>
        </w:rPr>
        <w:t>表示</w:t>
      </w:r>
      <w:r w:rsidR="0039722C">
        <w:rPr>
          <w:rFonts w:hint="eastAsia"/>
          <w:lang w:val="en-CA" w:eastAsia="zh-CN"/>
        </w:rPr>
        <w:t>，</w:t>
      </w:r>
      <w:r w:rsidR="00EA386F">
        <w:rPr>
          <w:rFonts w:hint="eastAsia"/>
          <w:lang w:val="en-CA" w:eastAsia="zh-CN"/>
        </w:rPr>
        <w:t>载于</w:t>
      </w:r>
      <w:r w:rsidR="00EA386F">
        <w:rPr>
          <w:rFonts w:hint="eastAsia"/>
          <w:lang w:val="en-CA" w:eastAsia="zh-CN"/>
        </w:rPr>
        <w:t>2</w:t>
      </w:r>
      <w:r w:rsidR="00EA386F">
        <w:rPr>
          <w:lang w:val="en-CA" w:eastAsia="zh-CN"/>
        </w:rPr>
        <w:t>24</w:t>
      </w:r>
      <w:r w:rsidR="0039722C">
        <w:rPr>
          <w:rFonts w:hint="eastAsia"/>
          <w:lang w:val="en-CA" w:eastAsia="zh-CN"/>
        </w:rPr>
        <w:t>号文件</w:t>
      </w:r>
      <w:r w:rsidR="00EA386F">
        <w:rPr>
          <w:rFonts w:hint="eastAsia"/>
          <w:lang w:val="en-CA" w:eastAsia="zh-CN"/>
        </w:rPr>
        <w:t>的</w:t>
      </w:r>
      <w:r w:rsidR="0039722C">
        <w:rPr>
          <w:rFonts w:hint="eastAsia"/>
          <w:lang w:val="en-CA" w:eastAsia="zh-CN"/>
        </w:rPr>
        <w:t>第</w:t>
      </w:r>
      <w:r w:rsidR="0039722C">
        <w:rPr>
          <w:rFonts w:hint="eastAsia"/>
          <w:lang w:val="en-CA" w:eastAsia="zh-CN"/>
        </w:rPr>
        <w:t>6</w:t>
      </w:r>
      <w:r w:rsidR="0039722C">
        <w:rPr>
          <w:rFonts w:hint="eastAsia"/>
          <w:lang w:val="en-CA" w:eastAsia="zh-CN"/>
        </w:rPr>
        <w:t>委员会主席致全体会议的说明涉及《无线电规则》编辑性更正的处理</w:t>
      </w:r>
      <w:r w:rsidR="00EA386F">
        <w:rPr>
          <w:rFonts w:hint="eastAsia"/>
          <w:lang w:val="en-CA" w:eastAsia="zh-CN"/>
        </w:rPr>
        <w:t>（</w:t>
      </w:r>
      <w:r w:rsidR="0039722C">
        <w:rPr>
          <w:rFonts w:hint="eastAsia"/>
          <w:lang w:val="en-CA" w:eastAsia="zh-CN"/>
        </w:rPr>
        <w:t>议项</w:t>
      </w:r>
      <w:r w:rsidR="0039722C">
        <w:rPr>
          <w:rFonts w:hint="eastAsia"/>
          <w:lang w:val="en-CA" w:eastAsia="zh-CN"/>
        </w:rPr>
        <w:t>9.2</w:t>
      </w:r>
      <w:r w:rsidR="0039722C">
        <w:rPr>
          <w:rFonts w:hint="eastAsia"/>
          <w:lang w:val="en-CA" w:eastAsia="zh-CN"/>
        </w:rPr>
        <w:t>）。按照</w:t>
      </w:r>
      <w:r w:rsidR="00EA386F">
        <w:rPr>
          <w:rFonts w:hint="eastAsia"/>
          <w:lang w:val="en-CA" w:eastAsia="zh-CN"/>
        </w:rPr>
        <w:t>往届</w:t>
      </w:r>
      <w:r w:rsidR="0039722C">
        <w:rPr>
          <w:rFonts w:hint="eastAsia"/>
          <w:lang w:val="en-CA" w:eastAsia="zh-CN"/>
        </w:rPr>
        <w:t>WRC</w:t>
      </w:r>
      <w:r w:rsidR="00EA386F">
        <w:rPr>
          <w:rFonts w:hint="eastAsia"/>
          <w:lang w:val="en-CA" w:eastAsia="zh-CN"/>
        </w:rPr>
        <w:t>通过的方式</w:t>
      </w:r>
      <w:r w:rsidR="0039722C">
        <w:rPr>
          <w:rFonts w:hint="eastAsia"/>
          <w:lang w:val="en-CA" w:eastAsia="zh-CN"/>
        </w:rPr>
        <w:t>，这些编辑性更正</w:t>
      </w:r>
      <w:r w:rsidR="007E1861">
        <w:rPr>
          <w:rFonts w:hint="eastAsia"/>
          <w:lang w:val="en-CA" w:eastAsia="zh-CN"/>
        </w:rPr>
        <w:t>将在汇编完毕后</w:t>
      </w:r>
      <w:r w:rsidR="0039722C">
        <w:rPr>
          <w:rFonts w:hint="eastAsia"/>
          <w:lang w:val="en-CA" w:eastAsia="zh-CN"/>
        </w:rPr>
        <w:t>单独通报</w:t>
      </w:r>
      <w:r w:rsidR="007E1861">
        <w:rPr>
          <w:rFonts w:hint="eastAsia"/>
          <w:lang w:val="en-CA" w:eastAsia="zh-CN"/>
        </w:rPr>
        <w:t>给</w:t>
      </w:r>
      <w:r w:rsidR="0039722C">
        <w:rPr>
          <w:rFonts w:hint="eastAsia"/>
          <w:lang w:val="en-CA" w:eastAsia="zh-CN"/>
        </w:rPr>
        <w:t>第</w:t>
      </w:r>
      <w:r w:rsidR="0039722C">
        <w:rPr>
          <w:rFonts w:hint="eastAsia"/>
          <w:lang w:val="en-CA" w:eastAsia="zh-CN"/>
        </w:rPr>
        <w:t>7</w:t>
      </w:r>
      <w:r w:rsidR="0039722C">
        <w:rPr>
          <w:rFonts w:hint="eastAsia"/>
          <w:lang w:val="en-CA" w:eastAsia="zh-CN"/>
        </w:rPr>
        <w:t>委员会，由后者予以整合后</w:t>
      </w:r>
      <w:r w:rsidR="007E1861">
        <w:rPr>
          <w:rFonts w:hint="eastAsia"/>
          <w:lang w:val="en-CA" w:eastAsia="zh-CN"/>
        </w:rPr>
        <w:t>交由</w:t>
      </w:r>
      <w:r w:rsidR="0039722C">
        <w:rPr>
          <w:rFonts w:hint="eastAsia"/>
          <w:lang w:val="en-CA" w:eastAsia="zh-CN"/>
        </w:rPr>
        <w:t>全体会议审议。</w:t>
      </w:r>
      <w:r w:rsidR="007E1861">
        <w:rPr>
          <w:rFonts w:hint="eastAsia"/>
          <w:lang w:val="en-CA" w:eastAsia="zh-CN"/>
        </w:rPr>
        <w:t>此类更正将不会</w:t>
      </w:r>
      <w:r w:rsidR="0039722C">
        <w:rPr>
          <w:rFonts w:hint="eastAsia"/>
          <w:lang w:val="en-CA" w:eastAsia="zh-CN"/>
        </w:rPr>
        <w:t>出现在《最后文件》中，但</w:t>
      </w:r>
      <w:r w:rsidR="007E1861">
        <w:rPr>
          <w:rFonts w:hint="eastAsia"/>
          <w:lang w:val="en-CA" w:eastAsia="zh-CN"/>
        </w:rPr>
        <w:t>将</w:t>
      </w:r>
      <w:r w:rsidR="0039722C">
        <w:rPr>
          <w:rFonts w:hint="eastAsia"/>
          <w:lang w:val="en-CA" w:eastAsia="zh-CN"/>
        </w:rPr>
        <w:t>最终被纳入《无线电规则》</w:t>
      </w:r>
      <w:r w:rsidR="007E1861">
        <w:rPr>
          <w:rFonts w:hint="eastAsia"/>
          <w:lang w:val="en-CA" w:eastAsia="zh-CN"/>
        </w:rPr>
        <w:t>后续版本</w:t>
      </w:r>
      <w:r w:rsidR="0039722C">
        <w:rPr>
          <w:rFonts w:hint="eastAsia"/>
          <w:lang w:val="en-CA" w:eastAsia="zh-CN"/>
        </w:rPr>
        <w:t>。</w:t>
      </w:r>
    </w:p>
    <w:p w14:paraId="6DF23854" w14:textId="647E68F1" w:rsidR="004F7D11" w:rsidRPr="007E6B7D" w:rsidRDefault="004F7D11" w:rsidP="004F7D11">
      <w:pPr>
        <w:spacing w:after="120"/>
        <w:rPr>
          <w:szCs w:val="24"/>
          <w:lang w:eastAsia="zh-CN"/>
        </w:rPr>
      </w:pPr>
      <w:r>
        <w:rPr>
          <w:szCs w:val="24"/>
          <w:lang w:eastAsia="zh-CN"/>
        </w:rPr>
        <w:t>4.4</w:t>
      </w:r>
      <w:r w:rsidRPr="007E6B7D">
        <w:rPr>
          <w:szCs w:val="24"/>
          <w:lang w:eastAsia="zh-CN"/>
        </w:rPr>
        <w:tab/>
      </w:r>
      <w:r w:rsidR="007E1861">
        <w:rPr>
          <w:rFonts w:hint="eastAsia"/>
          <w:szCs w:val="24"/>
          <w:lang w:eastAsia="zh-CN"/>
        </w:rPr>
        <w:t>会议</w:t>
      </w:r>
      <w:r w:rsidR="007E1861" w:rsidRPr="00EA386F">
        <w:rPr>
          <w:rFonts w:hint="eastAsia"/>
          <w:b/>
          <w:bCs/>
          <w:szCs w:val="24"/>
          <w:lang w:eastAsia="zh-CN"/>
        </w:rPr>
        <w:t>批准了</w:t>
      </w:r>
      <w:r w:rsidR="007E1861" w:rsidRPr="007E6B7D">
        <w:rPr>
          <w:szCs w:val="24"/>
          <w:lang w:eastAsia="zh-CN"/>
        </w:rPr>
        <w:t>2</w:t>
      </w:r>
      <w:r w:rsidR="007E1861">
        <w:rPr>
          <w:szCs w:val="24"/>
          <w:lang w:eastAsia="zh-CN"/>
        </w:rPr>
        <w:t>24</w:t>
      </w:r>
      <w:r w:rsidR="007E1861">
        <w:rPr>
          <w:rFonts w:hint="eastAsia"/>
          <w:szCs w:val="24"/>
          <w:lang w:eastAsia="zh-CN"/>
        </w:rPr>
        <w:t>号文件。</w:t>
      </w:r>
    </w:p>
    <w:p w14:paraId="0067EF3F" w14:textId="20D95BD1" w:rsidR="004F7D11" w:rsidRPr="007E6B7D" w:rsidRDefault="004F7D11" w:rsidP="006A342E">
      <w:pPr>
        <w:pStyle w:val="Heading1"/>
        <w:rPr>
          <w:b w:val="0"/>
          <w:lang w:eastAsia="zh-CN"/>
        </w:rPr>
      </w:pPr>
      <w:bookmarkStart w:id="8" w:name="_Hlk151654926"/>
      <w:r w:rsidRPr="007E6B7D">
        <w:rPr>
          <w:lang w:eastAsia="zh-CN"/>
        </w:rPr>
        <w:t>5</w:t>
      </w:r>
      <w:r w:rsidRPr="007E6B7D">
        <w:rPr>
          <w:lang w:eastAsia="zh-CN"/>
        </w:rPr>
        <w:tab/>
      </w:r>
      <w:r w:rsidR="0039722C" w:rsidRPr="0039722C">
        <w:rPr>
          <w:rFonts w:hint="eastAsia"/>
          <w:lang w:eastAsia="zh-CN"/>
        </w:rPr>
        <w:t>需记录在案的文件</w:t>
      </w:r>
      <w:r w:rsidR="007E1861">
        <w:rPr>
          <w:rFonts w:hint="eastAsia"/>
          <w:lang w:eastAsia="zh-CN"/>
        </w:rPr>
        <w:t>（</w:t>
      </w:r>
      <w:r w:rsidR="007E1861" w:rsidRPr="007E6B7D">
        <w:rPr>
          <w:lang w:eastAsia="zh-CN"/>
        </w:rPr>
        <w:t>207</w:t>
      </w:r>
      <w:r w:rsidR="007E1861">
        <w:rPr>
          <w:rFonts w:hint="eastAsia"/>
          <w:lang w:eastAsia="zh-CN"/>
        </w:rPr>
        <w:t>号、</w:t>
      </w:r>
      <w:r w:rsidR="007E1861" w:rsidRPr="007E6B7D">
        <w:rPr>
          <w:lang w:eastAsia="zh-CN"/>
        </w:rPr>
        <w:t>208</w:t>
      </w:r>
      <w:r w:rsidR="007E1861">
        <w:rPr>
          <w:rFonts w:hint="eastAsia"/>
          <w:lang w:eastAsia="zh-CN"/>
        </w:rPr>
        <w:t>号、</w:t>
      </w:r>
      <w:r w:rsidR="007E1861" w:rsidRPr="007E6B7D">
        <w:rPr>
          <w:lang w:eastAsia="zh-CN"/>
        </w:rPr>
        <w:t>213</w:t>
      </w:r>
      <w:r w:rsidR="007E1861">
        <w:rPr>
          <w:rFonts w:hint="eastAsia"/>
          <w:lang w:eastAsia="zh-CN"/>
        </w:rPr>
        <w:t>号、</w:t>
      </w:r>
      <w:r w:rsidR="007E1861" w:rsidRPr="007E6B7D">
        <w:rPr>
          <w:lang w:eastAsia="zh-CN"/>
        </w:rPr>
        <w:t>221</w:t>
      </w:r>
      <w:r w:rsidR="007E1861">
        <w:rPr>
          <w:rFonts w:hint="eastAsia"/>
          <w:lang w:eastAsia="zh-CN"/>
        </w:rPr>
        <w:t>号和</w:t>
      </w:r>
      <w:r w:rsidR="007E1861" w:rsidRPr="007E6B7D">
        <w:rPr>
          <w:lang w:eastAsia="zh-CN"/>
        </w:rPr>
        <w:t>222</w:t>
      </w:r>
      <w:r w:rsidR="007E1861">
        <w:rPr>
          <w:rFonts w:hint="eastAsia"/>
          <w:lang w:eastAsia="zh-CN"/>
        </w:rPr>
        <w:t>号文件）</w:t>
      </w:r>
    </w:p>
    <w:p w14:paraId="2E51F9C3" w14:textId="43301F8A" w:rsidR="004F7D11" w:rsidRPr="006A342E" w:rsidRDefault="004F7D11" w:rsidP="006A342E">
      <w:pPr>
        <w:rPr>
          <w:lang w:eastAsia="zh-CN"/>
        </w:rPr>
      </w:pPr>
      <w:r>
        <w:rPr>
          <w:lang w:eastAsia="zh-CN"/>
        </w:rPr>
        <w:t>5.1</w:t>
      </w:r>
      <w:r w:rsidRPr="007E6B7D">
        <w:rPr>
          <w:lang w:eastAsia="zh-CN"/>
        </w:rPr>
        <w:tab/>
      </w:r>
      <w:r w:rsidR="00A557DB" w:rsidRPr="00D211F8">
        <w:rPr>
          <w:rFonts w:hint="eastAsia"/>
          <w:b/>
          <w:szCs w:val="24"/>
          <w:lang w:val="en-CA" w:eastAsia="zh-CN"/>
        </w:rPr>
        <w:t>全体会议秘书</w:t>
      </w:r>
      <w:r w:rsidR="0039722C" w:rsidRPr="00D86305">
        <w:rPr>
          <w:rFonts w:hint="eastAsia"/>
          <w:szCs w:val="24"/>
          <w:lang w:val="en-CA" w:eastAsia="zh-CN"/>
        </w:rPr>
        <w:t>提请</w:t>
      </w:r>
      <w:r w:rsidR="0039722C">
        <w:rPr>
          <w:rFonts w:hint="eastAsia"/>
          <w:szCs w:val="24"/>
          <w:lang w:val="en-CA" w:eastAsia="zh-CN"/>
        </w:rPr>
        <w:t>会议注意</w:t>
      </w:r>
      <w:r w:rsidR="00A557DB">
        <w:rPr>
          <w:szCs w:val="24"/>
          <w:lang w:val="en-CA" w:eastAsia="zh-CN"/>
        </w:rPr>
        <w:t>207</w:t>
      </w:r>
      <w:r w:rsidR="00A557DB">
        <w:rPr>
          <w:rFonts w:hint="eastAsia"/>
          <w:szCs w:val="24"/>
          <w:lang w:val="en-CA" w:eastAsia="zh-CN"/>
        </w:rPr>
        <w:t>号、</w:t>
      </w:r>
      <w:r w:rsidR="00A557DB">
        <w:rPr>
          <w:rFonts w:hint="eastAsia"/>
          <w:szCs w:val="24"/>
          <w:lang w:val="en-CA" w:eastAsia="zh-CN"/>
        </w:rPr>
        <w:t>2</w:t>
      </w:r>
      <w:r w:rsidR="00A557DB">
        <w:rPr>
          <w:szCs w:val="24"/>
          <w:lang w:val="en-CA" w:eastAsia="zh-CN"/>
        </w:rPr>
        <w:t>08</w:t>
      </w:r>
      <w:r w:rsidR="00A557DB">
        <w:rPr>
          <w:rFonts w:hint="eastAsia"/>
          <w:szCs w:val="24"/>
          <w:lang w:val="en-CA" w:eastAsia="zh-CN"/>
        </w:rPr>
        <w:t>号和</w:t>
      </w:r>
      <w:r w:rsidR="00A557DB">
        <w:rPr>
          <w:rFonts w:hint="eastAsia"/>
          <w:szCs w:val="24"/>
          <w:lang w:val="en-CA" w:eastAsia="zh-CN"/>
        </w:rPr>
        <w:t>2</w:t>
      </w:r>
      <w:r w:rsidR="00A557DB">
        <w:rPr>
          <w:szCs w:val="24"/>
          <w:lang w:val="en-CA" w:eastAsia="zh-CN"/>
        </w:rPr>
        <w:t>22</w:t>
      </w:r>
      <w:r w:rsidR="0039722C">
        <w:rPr>
          <w:rFonts w:hint="eastAsia"/>
          <w:szCs w:val="24"/>
          <w:lang w:val="en-CA" w:eastAsia="zh-CN"/>
        </w:rPr>
        <w:t>号文件</w:t>
      </w:r>
      <w:r w:rsidR="0039722C" w:rsidRPr="00D86305">
        <w:rPr>
          <w:rFonts w:hint="eastAsia"/>
          <w:szCs w:val="24"/>
          <w:lang w:val="en-CA" w:eastAsia="zh-CN"/>
        </w:rPr>
        <w:t>，这些文件反映了</w:t>
      </w:r>
      <w:r w:rsidR="00A557DB">
        <w:rPr>
          <w:rFonts w:hint="eastAsia"/>
          <w:szCs w:val="24"/>
          <w:lang w:val="en-CA" w:eastAsia="zh-CN"/>
        </w:rPr>
        <w:t>大会在</w:t>
      </w:r>
      <w:r w:rsidR="0039722C" w:rsidRPr="00D86305">
        <w:rPr>
          <w:rFonts w:hint="eastAsia"/>
          <w:szCs w:val="24"/>
          <w:lang w:val="en-CA" w:eastAsia="zh-CN"/>
        </w:rPr>
        <w:t>第一次全体会议上</w:t>
      </w:r>
      <w:r w:rsidR="0039722C">
        <w:rPr>
          <w:rFonts w:hint="eastAsia"/>
          <w:szCs w:val="24"/>
          <w:lang w:val="en-CA" w:eastAsia="zh-CN"/>
        </w:rPr>
        <w:t>所做的决定，分别涉及</w:t>
      </w:r>
      <w:r w:rsidR="0039722C" w:rsidRPr="00D86305">
        <w:rPr>
          <w:rFonts w:hint="eastAsia"/>
          <w:szCs w:val="24"/>
          <w:lang w:val="en-CA" w:eastAsia="zh-CN"/>
        </w:rPr>
        <w:t>大会正副主席名单；</w:t>
      </w:r>
      <w:r w:rsidR="0039722C">
        <w:rPr>
          <w:rFonts w:hint="eastAsia"/>
          <w:szCs w:val="24"/>
          <w:lang w:val="en-CA" w:eastAsia="zh-CN"/>
        </w:rPr>
        <w:t>大会</w:t>
      </w:r>
      <w:r w:rsidR="0039722C" w:rsidRPr="00D86305">
        <w:rPr>
          <w:rFonts w:hint="eastAsia"/>
          <w:szCs w:val="24"/>
          <w:lang w:val="en-CA" w:eastAsia="zh-CN"/>
        </w:rPr>
        <w:t>秘书处；</w:t>
      </w:r>
      <w:r w:rsidR="00A557DB">
        <w:rPr>
          <w:rFonts w:hint="eastAsia"/>
          <w:szCs w:val="24"/>
          <w:lang w:val="en-CA" w:eastAsia="zh-CN"/>
        </w:rPr>
        <w:t>以及</w:t>
      </w:r>
      <w:r w:rsidR="0039722C">
        <w:rPr>
          <w:rFonts w:hint="eastAsia"/>
          <w:szCs w:val="24"/>
          <w:lang w:val="en-CA" w:eastAsia="zh-CN"/>
        </w:rPr>
        <w:t>大会</w:t>
      </w:r>
      <w:r w:rsidR="0039722C" w:rsidRPr="00D86305">
        <w:rPr>
          <w:rFonts w:hint="eastAsia"/>
          <w:szCs w:val="24"/>
          <w:lang w:val="en-CA" w:eastAsia="zh-CN"/>
        </w:rPr>
        <w:t>结构</w:t>
      </w:r>
      <w:r w:rsidR="004A0E52">
        <w:rPr>
          <w:rFonts w:hint="eastAsia"/>
          <w:szCs w:val="24"/>
          <w:lang w:val="en-CA" w:eastAsia="zh-CN"/>
        </w:rPr>
        <w:t>。秘书</w:t>
      </w:r>
      <w:r w:rsidR="00C34BC8">
        <w:rPr>
          <w:rFonts w:hint="eastAsia"/>
          <w:szCs w:val="24"/>
          <w:lang w:val="en-CA" w:eastAsia="zh-CN"/>
        </w:rPr>
        <w:t>还介绍了包含指导委员会在其第一次会议上批准的大会时间表的</w:t>
      </w:r>
      <w:r w:rsidR="00C34BC8">
        <w:rPr>
          <w:rFonts w:hint="eastAsia"/>
          <w:szCs w:val="24"/>
          <w:lang w:val="en-CA" w:eastAsia="zh-CN"/>
        </w:rPr>
        <w:t>2</w:t>
      </w:r>
      <w:r w:rsidR="00C34BC8">
        <w:rPr>
          <w:szCs w:val="24"/>
          <w:lang w:val="en-CA" w:eastAsia="zh-CN"/>
        </w:rPr>
        <w:t>21</w:t>
      </w:r>
      <w:r w:rsidR="00C34BC8">
        <w:rPr>
          <w:rFonts w:hint="eastAsia"/>
          <w:szCs w:val="24"/>
          <w:lang w:val="en-CA" w:eastAsia="zh-CN"/>
        </w:rPr>
        <w:t>号文件和规定编辑委员会职责范围和工作方法的</w:t>
      </w:r>
      <w:r w:rsidR="00C34BC8">
        <w:rPr>
          <w:szCs w:val="24"/>
          <w:lang w:val="en-CA" w:eastAsia="zh-CN"/>
        </w:rPr>
        <w:t>213</w:t>
      </w:r>
      <w:r w:rsidR="00C34BC8">
        <w:rPr>
          <w:rFonts w:hint="eastAsia"/>
          <w:szCs w:val="24"/>
          <w:lang w:val="en-CA" w:eastAsia="zh-CN"/>
        </w:rPr>
        <w:t>号文件。</w:t>
      </w:r>
    </w:p>
    <w:p w14:paraId="19E77853" w14:textId="428D9341" w:rsidR="004F7D11" w:rsidRPr="006A342E" w:rsidRDefault="004F7D11" w:rsidP="006A342E">
      <w:pPr>
        <w:rPr>
          <w:lang w:eastAsia="zh-CN"/>
        </w:rPr>
      </w:pPr>
      <w:r>
        <w:rPr>
          <w:lang w:eastAsia="zh-CN"/>
        </w:rPr>
        <w:t>5.2</w:t>
      </w:r>
      <w:r w:rsidRPr="007E6B7D">
        <w:rPr>
          <w:lang w:eastAsia="zh-CN"/>
        </w:rPr>
        <w:tab/>
      </w:r>
      <w:r w:rsidR="00C34BC8" w:rsidRPr="007E6B7D">
        <w:rPr>
          <w:szCs w:val="24"/>
          <w:lang w:eastAsia="zh-CN"/>
        </w:rPr>
        <w:t>2</w:t>
      </w:r>
      <w:r w:rsidR="00C34BC8">
        <w:rPr>
          <w:szCs w:val="24"/>
          <w:lang w:eastAsia="zh-CN"/>
        </w:rPr>
        <w:t>07</w:t>
      </w:r>
      <w:r w:rsidR="00C34BC8">
        <w:rPr>
          <w:rFonts w:hint="eastAsia"/>
          <w:szCs w:val="24"/>
          <w:lang w:eastAsia="zh-CN"/>
        </w:rPr>
        <w:t>号、</w:t>
      </w:r>
      <w:r w:rsidR="00C34BC8">
        <w:rPr>
          <w:rFonts w:hint="eastAsia"/>
          <w:szCs w:val="24"/>
          <w:lang w:eastAsia="zh-CN"/>
        </w:rPr>
        <w:t>2</w:t>
      </w:r>
      <w:r w:rsidR="00C34BC8">
        <w:rPr>
          <w:szCs w:val="24"/>
          <w:lang w:eastAsia="zh-CN"/>
        </w:rPr>
        <w:t>08</w:t>
      </w:r>
      <w:r w:rsidR="00C34BC8">
        <w:rPr>
          <w:rFonts w:hint="eastAsia"/>
          <w:szCs w:val="24"/>
          <w:lang w:eastAsia="zh-CN"/>
        </w:rPr>
        <w:t>号、</w:t>
      </w:r>
      <w:r w:rsidR="00C34BC8">
        <w:rPr>
          <w:rFonts w:hint="eastAsia"/>
          <w:szCs w:val="24"/>
          <w:lang w:eastAsia="zh-CN"/>
        </w:rPr>
        <w:t>2</w:t>
      </w:r>
      <w:r w:rsidR="00C34BC8">
        <w:rPr>
          <w:szCs w:val="24"/>
          <w:lang w:eastAsia="zh-CN"/>
        </w:rPr>
        <w:t>13</w:t>
      </w:r>
      <w:r w:rsidR="00C34BC8">
        <w:rPr>
          <w:rFonts w:hint="eastAsia"/>
          <w:szCs w:val="24"/>
          <w:lang w:eastAsia="zh-CN"/>
        </w:rPr>
        <w:t>号、</w:t>
      </w:r>
      <w:r w:rsidR="00C34BC8">
        <w:rPr>
          <w:rFonts w:hint="eastAsia"/>
          <w:szCs w:val="24"/>
          <w:lang w:eastAsia="zh-CN"/>
        </w:rPr>
        <w:t>2</w:t>
      </w:r>
      <w:r w:rsidR="00C34BC8">
        <w:rPr>
          <w:szCs w:val="24"/>
          <w:lang w:eastAsia="zh-CN"/>
        </w:rPr>
        <w:t>21</w:t>
      </w:r>
      <w:r w:rsidR="00C34BC8">
        <w:rPr>
          <w:rFonts w:hint="eastAsia"/>
          <w:szCs w:val="24"/>
          <w:lang w:eastAsia="zh-CN"/>
        </w:rPr>
        <w:t>号和</w:t>
      </w:r>
      <w:r w:rsidR="00C34BC8">
        <w:rPr>
          <w:rFonts w:hint="eastAsia"/>
          <w:szCs w:val="24"/>
          <w:lang w:eastAsia="zh-CN"/>
        </w:rPr>
        <w:t>2</w:t>
      </w:r>
      <w:r w:rsidR="00C34BC8">
        <w:rPr>
          <w:szCs w:val="24"/>
          <w:lang w:eastAsia="zh-CN"/>
        </w:rPr>
        <w:t>22</w:t>
      </w:r>
      <w:r w:rsidR="00C34BC8">
        <w:rPr>
          <w:rFonts w:hint="eastAsia"/>
          <w:szCs w:val="24"/>
          <w:lang w:eastAsia="zh-CN"/>
        </w:rPr>
        <w:t>号文件</w:t>
      </w:r>
      <w:r w:rsidR="00D211F8" w:rsidRPr="00D211F8">
        <w:rPr>
          <w:rFonts w:hint="eastAsia"/>
          <w:b/>
          <w:bCs/>
          <w:szCs w:val="24"/>
          <w:lang w:eastAsia="zh-CN"/>
        </w:rPr>
        <w:t>被记录在案</w:t>
      </w:r>
      <w:r w:rsidR="00C34BC8">
        <w:rPr>
          <w:rFonts w:hint="eastAsia"/>
          <w:szCs w:val="24"/>
          <w:lang w:eastAsia="zh-CN"/>
        </w:rPr>
        <w:t>。</w:t>
      </w:r>
    </w:p>
    <w:bookmarkEnd w:id="8"/>
    <w:p w14:paraId="5FFFB8C7" w14:textId="7D8359FC" w:rsidR="004F7D11" w:rsidRPr="007E6B7D" w:rsidRDefault="004F7D11" w:rsidP="006A342E">
      <w:pPr>
        <w:pStyle w:val="Heading1"/>
        <w:rPr>
          <w:b w:val="0"/>
          <w:bCs/>
          <w:lang w:eastAsia="zh-CN"/>
        </w:rPr>
      </w:pPr>
      <w:r w:rsidRPr="006A342E">
        <w:rPr>
          <w:lang w:eastAsia="zh-CN"/>
        </w:rPr>
        <w:lastRenderedPageBreak/>
        <w:t>6</w:t>
      </w:r>
      <w:r w:rsidRPr="006A342E">
        <w:rPr>
          <w:lang w:eastAsia="zh-CN"/>
        </w:rPr>
        <w:tab/>
      </w:r>
      <w:r w:rsidR="00C34BC8" w:rsidRPr="006A342E">
        <w:rPr>
          <w:rFonts w:hint="eastAsia"/>
          <w:lang w:eastAsia="zh-CN"/>
        </w:rPr>
        <w:t>无线电规则委员会主席声明</w:t>
      </w:r>
    </w:p>
    <w:p w14:paraId="7060A612" w14:textId="52D32236" w:rsidR="004F7D11" w:rsidRPr="007E6B7D" w:rsidRDefault="004F7D11" w:rsidP="006A342E">
      <w:pPr>
        <w:rPr>
          <w:lang w:eastAsia="zh-CN"/>
        </w:rPr>
      </w:pPr>
      <w:r>
        <w:rPr>
          <w:lang w:eastAsia="zh-CN"/>
        </w:rPr>
        <w:t>6.1</w:t>
      </w:r>
      <w:r w:rsidRPr="007E6B7D">
        <w:rPr>
          <w:lang w:eastAsia="zh-CN"/>
        </w:rPr>
        <w:tab/>
      </w:r>
      <w:r w:rsidR="00C34BC8" w:rsidRPr="00D211F8">
        <w:rPr>
          <w:rFonts w:hint="eastAsia"/>
          <w:b/>
          <w:bCs/>
          <w:lang w:eastAsia="zh-CN"/>
        </w:rPr>
        <w:t>无线电规则委员会（</w:t>
      </w:r>
      <w:r w:rsidR="00C34BC8" w:rsidRPr="00D211F8">
        <w:rPr>
          <w:rFonts w:hint="eastAsia"/>
          <w:b/>
          <w:bCs/>
          <w:lang w:eastAsia="zh-CN"/>
        </w:rPr>
        <w:t>RRB</w:t>
      </w:r>
      <w:r w:rsidR="00C34BC8" w:rsidRPr="00D211F8">
        <w:rPr>
          <w:rFonts w:hint="eastAsia"/>
          <w:b/>
          <w:bCs/>
          <w:lang w:eastAsia="zh-CN"/>
        </w:rPr>
        <w:t>）主席</w:t>
      </w:r>
      <w:r w:rsidR="00C34BC8" w:rsidRPr="00C34BC8">
        <w:rPr>
          <w:rFonts w:hint="eastAsia"/>
          <w:lang w:eastAsia="zh-CN"/>
        </w:rPr>
        <w:t>祝贺</w:t>
      </w:r>
      <w:r w:rsidR="00C34BC8">
        <w:rPr>
          <w:rFonts w:hint="eastAsia"/>
          <w:lang w:eastAsia="zh-CN"/>
        </w:rPr>
        <w:t>大会</w:t>
      </w:r>
      <w:r w:rsidR="00C34BC8" w:rsidRPr="00C34BC8">
        <w:rPr>
          <w:rFonts w:hint="eastAsia"/>
          <w:lang w:eastAsia="zh-CN"/>
        </w:rPr>
        <w:t>主席</w:t>
      </w:r>
      <w:r w:rsidR="00C34BC8">
        <w:rPr>
          <w:rFonts w:hint="eastAsia"/>
          <w:lang w:eastAsia="zh-CN"/>
        </w:rPr>
        <w:t>就任</w:t>
      </w:r>
      <w:r w:rsidR="00C34BC8" w:rsidRPr="00C34BC8">
        <w:rPr>
          <w:rFonts w:hint="eastAsia"/>
          <w:lang w:eastAsia="zh-CN"/>
        </w:rPr>
        <w:t>，并</w:t>
      </w:r>
      <w:r w:rsidR="00C34BC8">
        <w:rPr>
          <w:rFonts w:hint="eastAsia"/>
          <w:lang w:eastAsia="zh-CN"/>
        </w:rPr>
        <w:t>预祝他担任主席期间</w:t>
      </w:r>
      <w:r w:rsidR="00C34BC8" w:rsidRPr="00C34BC8">
        <w:rPr>
          <w:rFonts w:hint="eastAsia"/>
          <w:lang w:eastAsia="zh-CN"/>
        </w:rPr>
        <w:t>一切顺利。</w:t>
      </w:r>
      <w:r w:rsidR="00C34BC8">
        <w:rPr>
          <w:rFonts w:hint="eastAsia"/>
          <w:lang w:eastAsia="zh-CN"/>
        </w:rPr>
        <w:t>主席</w:t>
      </w:r>
      <w:r w:rsidR="00C34BC8" w:rsidRPr="00C34BC8">
        <w:rPr>
          <w:rFonts w:hint="eastAsia"/>
          <w:lang w:eastAsia="zh-CN"/>
        </w:rPr>
        <w:t>感谢阿拉伯联合酋长国对</w:t>
      </w:r>
      <w:r w:rsidR="00C34BC8" w:rsidRPr="00C34BC8">
        <w:rPr>
          <w:rFonts w:hint="eastAsia"/>
          <w:lang w:eastAsia="zh-CN"/>
        </w:rPr>
        <w:t>WRC-23</w:t>
      </w:r>
      <w:r w:rsidR="00C34BC8" w:rsidRPr="00C34BC8">
        <w:rPr>
          <w:rFonts w:hint="eastAsia"/>
          <w:lang w:eastAsia="zh-CN"/>
        </w:rPr>
        <w:t>的</w:t>
      </w:r>
      <w:r w:rsidR="00C34BC8">
        <w:rPr>
          <w:rFonts w:hint="eastAsia"/>
          <w:lang w:eastAsia="zh-CN"/>
        </w:rPr>
        <w:t>精心</w:t>
      </w:r>
      <w:r w:rsidR="00C34BC8" w:rsidRPr="00C34BC8">
        <w:rPr>
          <w:rFonts w:hint="eastAsia"/>
          <w:lang w:eastAsia="zh-CN"/>
        </w:rPr>
        <w:t>组织和慷慨接待。他特别感谢电信和数字</w:t>
      </w:r>
      <w:r w:rsidR="000400E9">
        <w:rPr>
          <w:rFonts w:hint="eastAsia"/>
          <w:lang w:eastAsia="zh-CN"/>
        </w:rPr>
        <w:t>政务管理局</w:t>
      </w:r>
      <w:r w:rsidR="00C34BC8" w:rsidRPr="00C34BC8">
        <w:rPr>
          <w:rFonts w:hint="eastAsia"/>
          <w:lang w:eastAsia="zh-CN"/>
        </w:rPr>
        <w:t>局长及其工作人员为确保会议成功所做的努力。他祝愿会议圆满成功，取得普遍满意的成果，并重申</w:t>
      </w:r>
      <w:r w:rsidR="00C34BC8" w:rsidRPr="00C34BC8">
        <w:rPr>
          <w:rFonts w:hint="eastAsia"/>
          <w:lang w:eastAsia="zh-CN"/>
        </w:rPr>
        <w:t>RRB</w:t>
      </w:r>
      <w:r w:rsidR="00C34BC8" w:rsidRPr="00C34BC8">
        <w:rPr>
          <w:rFonts w:hint="eastAsia"/>
          <w:lang w:eastAsia="zh-CN"/>
        </w:rPr>
        <w:t>在整个会议期间</w:t>
      </w:r>
      <w:r w:rsidR="000400E9" w:rsidRPr="00C34BC8">
        <w:rPr>
          <w:rFonts w:hint="eastAsia"/>
          <w:lang w:eastAsia="zh-CN"/>
        </w:rPr>
        <w:t>随时准备</w:t>
      </w:r>
      <w:r w:rsidR="000400E9">
        <w:rPr>
          <w:rFonts w:hint="eastAsia"/>
          <w:lang w:eastAsia="zh-CN"/>
        </w:rPr>
        <w:t>为</w:t>
      </w:r>
      <w:r w:rsidR="00C34BC8" w:rsidRPr="00C34BC8">
        <w:rPr>
          <w:rFonts w:hint="eastAsia"/>
          <w:lang w:eastAsia="zh-CN"/>
        </w:rPr>
        <w:t>主席和</w:t>
      </w:r>
      <w:r w:rsidR="00C34BC8" w:rsidRPr="006A342E">
        <w:rPr>
          <w:rFonts w:hint="eastAsia"/>
          <w:lang w:eastAsia="zh-CN"/>
        </w:rPr>
        <w:t>成员国</w:t>
      </w:r>
      <w:r w:rsidR="000400E9">
        <w:rPr>
          <w:rFonts w:hint="eastAsia"/>
          <w:lang w:eastAsia="zh-CN"/>
        </w:rPr>
        <w:t>提供支持</w:t>
      </w:r>
      <w:r w:rsidR="00C34BC8" w:rsidRPr="00C34BC8">
        <w:rPr>
          <w:rFonts w:hint="eastAsia"/>
          <w:lang w:eastAsia="zh-CN"/>
        </w:rPr>
        <w:t>。</w:t>
      </w:r>
    </w:p>
    <w:p w14:paraId="46D00370" w14:textId="0302DEBC" w:rsidR="004F7D11" w:rsidRPr="007E6B7D" w:rsidRDefault="004F7D11" w:rsidP="006A342E">
      <w:pPr>
        <w:pStyle w:val="Heading1"/>
        <w:rPr>
          <w:b w:val="0"/>
          <w:bCs/>
          <w:lang w:eastAsia="zh-CN"/>
        </w:rPr>
      </w:pPr>
      <w:r w:rsidRPr="006A342E">
        <w:rPr>
          <w:lang w:eastAsia="zh-CN"/>
        </w:rPr>
        <w:t>7</w:t>
      </w:r>
      <w:r w:rsidRPr="006A342E">
        <w:rPr>
          <w:lang w:eastAsia="zh-CN"/>
        </w:rPr>
        <w:tab/>
      </w:r>
      <w:r w:rsidR="00C01418" w:rsidRPr="006A342E">
        <w:rPr>
          <w:rFonts w:hint="eastAsia"/>
          <w:lang w:eastAsia="zh-CN"/>
        </w:rPr>
        <w:t>一个代表团的声明</w:t>
      </w:r>
    </w:p>
    <w:p w14:paraId="3520C61E" w14:textId="017250C0" w:rsidR="004F7D11" w:rsidRPr="006A342E" w:rsidRDefault="004F7D11" w:rsidP="006A342E">
      <w:pPr>
        <w:rPr>
          <w:lang w:eastAsia="zh-CN"/>
        </w:rPr>
      </w:pPr>
      <w:r>
        <w:rPr>
          <w:lang w:eastAsia="zh-CN"/>
        </w:rPr>
        <w:t>7.1</w:t>
      </w:r>
      <w:r w:rsidRPr="007E6B7D">
        <w:rPr>
          <w:lang w:eastAsia="zh-CN"/>
        </w:rPr>
        <w:tab/>
      </w:r>
      <w:r w:rsidR="00C01418" w:rsidRPr="00AA16F4">
        <w:rPr>
          <w:rFonts w:hint="eastAsia"/>
          <w:b/>
          <w:bCs/>
          <w:lang w:eastAsia="zh-CN"/>
        </w:rPr>
        <w:t>伊朗伊斯兰共和国代表</w:t>
      </w:r>
      <w:r w:rsidR="00C01418">
        <w:rPr>
          <w:rFonts w:hint="eastAsia"/>
          <w:lang w:eastAsia="zh-CN"/>
        </w:rPr>
        <w:t>发表了转载于附件</w:t>
      </w:r>
      <w:r w:rsidR="00C01418">
        <w:rPr>
          <w:rFonts w:hint="eastAsia"/>
          <w:lang w:eastAsia="zh-CN"/>
        </w:rPr>
        <w:t>B</w:t>
      </w:r>
      <w:r w:rsidR="00C01418">
        <w:rPr>
          <w:rFonts w:hint="eastAsia"/>
          <w:lang w:eastAsia="zh-CN"/>
        </w:rPr>
        <w:t>的声明。</w:t>
      </w:r>
    </w:p>
    <w:p w14:paraId="455D2BFD" w14:textId="21078B9F" w:rsidR="004F7D11" w:rsidRPr="006A342E" w:rsidRDefault="00C01418" w:rsidP="006A342E">
      <w:pPr>
        <w:ind w:firstLineChars="200" w:firstLine="482"/>
        <w:rPr>
          <w:lang w:eastAsia="zh-CN"/>
        </w:rPr>
      </w:pPr>
      <w:r>
        <w:rPr>
          <w:rFonts w:hint="eastAsia"/>
          <w:b/>
          <w:bCs/>
          <w:lang w:eastAsia="zh-CN"/>
        </w:rPr>
        <w:t>会议于</w:t>
      </w:r>
      <w:r>
        <w:rPr>
          <w:rFonts w:hint="eastAsia"/>
          <w:b/>
          <w:bCs/>
          <w:lang w:eastAsia="zh-CN"/>
        </w:rPr>
        <w:t>1</w:t>
      </w:r>
      <w:r>
        <w:rPr>
          <w:b/>
          <w:bCs/>
          <w:lang w:eastAsia="zh-CN"/>
        </w:rPr>
        <w:t>6</w:t>
      </w:r>
      <w:r>
        <w:rPr>
          <w:rFonts w:hint="eastAsia"/>
          <w:b/>
          <w:bCs/>
          <w:lang w:eastAsia="zh-CN"/>
        </w:rPr>
        <w:t>:</w:t>
      </w:r>
      <w:r>
        <w:rPr>
          <w:b/>
          <w:bCs/>
          <w:lang w:eastAsia="zh-CN"/>
        </w:rPr>
        <w:t>25</w:t>
      </w:r>
      <w:r>
        <w:rPr>
          <w:rFonts w:hint="eastAsia"/>
          <w:b/>
          <w:bCs/>
          <w:lang w:eastAsia="zh-CN"/>
        </w:rPr>
        <w:t>时结束。</w:t>
      </w:r>
    </w:p>
    <w:p w14:paraId="226D6081" w14:textId="77777777" w:rsidR="004F7D11" w:rsidRDefault="004F7D11" w:rsidP="004F7D11">
      <w:pPr>
        <w:spacing w:after="120"/>
        <w:rPr>
          <w:b/>
          <w:bCs/>
          <w:lang w:eastAsia="zh-CN"/>
        </w:rPr>
      </w:pPr>
    </w:p>
    <w:p w14:paraId="5049774F" w14:textId="77777777" w:rsidR="0039722C" w:rsidRPr="004E7827" w:rsidRDefault="0039722C" w:rsidP="0039722C">
      <w:pPr>
        <w:spacing w:before="1200"/>
        <w:rPr>
          <w:lang w:eastAsia="zh-CN"/>
        </w:rPr>
      </w:pPr>
      <w:r>
        <w:rPr>
          <w:rFonts w:hint="eastAsia"/>
          <w:lang w:eastAsia="zh-CN"/>
        </w:rPr>
        <w:t>秘书长：</w:t>
      </w:r>
      <w:r w:rsidRPr="004E7827">
        <w:rPr>
          <w:lang w:eastAsia="zh-CN"/>
        </w:rPr>
        <w:tab/>
      </w:r>
      <w:r w:rsidRPr="004E7827">
        <w:rPr>
          <w:lang w:eastAsia="zh-CN"/>
        </w:rPr>
        <w:tab/>
      </w:r>
      <w:r w:rsidRPr="004E7827">
        <w:rPr>
          <w:lang w:eastAsia="zh-CN"/>
        </w:rPr>
        <w:tab/>
      </w:r>
      <w:r w:rsidRPr="004E7827">
        <w:rPr>
          <w:lang w:eastAsia="zh-CN"/>
        </w:rPr>
        <w:tab/>
      </w:r>
      <w:r w:rsidRPr="004E7827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4E7827">
        <w:rPr>
          <w:lang w:eastAsia="zh-CN"/>
        </w:rPr>
        <w:tab/>
      </w:r>
      <w:r w:rsidRPr="004E7827">
        <w:rPr>
          <w:lang w:eastAsia="zh-CN"/>
        </w:rPr>
        <w:tab/>
      </w:r>
      <w:r>
        <w:rPr>
          <w:rFonts w:hint="eastAsia"/>
          <w:lang w:eastAsia="zh-CN"/>
        </w:rPr>
        <w:t>主席：</w:t>
      </w:r>
    </w:p>
    <w:p w14:paraId="2D730278" w14:textId="77777777" w:rsidR="0039722C" w:rsidRPr="00B62505" w:rsidRDefault="0039722C" w:rsidP="0039722C">
      <w:pPr>
        <w:rPr>
          <w:b/>
          <w:lang w:val="it-IT" w:eastAsia="zh-CN"/>
        </w:rPr>
      </w:pPr>
      <w:r w:rsidRPr="00FF1920">
        <w:rPr>
          <w:rFonts w:hint="eastAsia"/>
          <w:lang w:val="it-IT" w:eastAsia="zh-CN"/>
        </w:rPr>
        <w:t>多琳</w:t>
      </w:r>
      <w:r w:rsidRPr="003B6D75">
        <w:rPr>
          <w:lang w:val="it-IT" w:eastAsia="zh-CN"/>
        </w:rPr>
        <w:t>•</w:t>
      </w:r>
      <w:r w:rsidRPr="00FF1920">
        <w:rPr>
          <w:rFonts w:hint="eastAsia"/>
          <w:lang w:val="it-IT" w:eastAsia="zh-CN"/>
        </w:rPr>
        <w:t>伯格丹</w:t>
      </w:r>
      <w:r w:rsidRPr="00FF1920">
        <w:rPr>
          <w:rFonts w:hint="eastAsia"/>
          <w:lang w:val="it-IT" w:eastAsia="zh-CN"/>
        </w:rPr>
        <w:t>-</w:t>
      </w:r>
      <w:r w:rsidRPr="00FF1920">
        <w:rPr>
          <w:rFonts w:hint="eastAsia"/>
          <w:lang w:val="it-IT" w:eastAsia="zh-CN"/>
        </w:rPr>
        <w:t>马丁</w:t>
      </w:r>
      <w:r w:rsidRPr="00B62505">
        <w:rPr>
          <w:bCs/>
          <w:lang w:val="it-IT" w:eastAsia="zh-CN"/>
        </w:rPr>
        <w:tab/>
      </w:r>
      <w:r>
        <w:rPr>
          <w:bCs/>
          <w:lang w:val="it-IT" w:eastAsia="zh-CN"/>
        </w:rPr>
        <w:tab/>
      </w:r>
      <w:r>
        <w:rPr>
          <w:bCs/>
          <w:lang w:val="it-IT" w:eastAsia="zh-CN"/>
        </w:rPr>
        <w:tab/>
      </w:r>
      <w:r w:rsidRPr="00B62505">
        <w:rPr>
          <w:b/>
          <w:lang w:val="it-IT" w:eastAsia="zh-CN"/>
        </w:rPr>
        <w:tab/>
      </w:r>
      <w:r w:rsidRPr="00B62505">
        <w:rPr>
          <w:b/>
          <w:lang w:val="it-IT" w:eastAsia="zh-CN"/>
        </w:rPr>
        <w:tab/>
      </w:r>
      <w:r w:rsidRPr="00B62505">
        <w:rPr>
          <w:b/>
          <w:lang w:val="it-IT" w:eastAsia="zh-CN"/>
        </w:rPr>
        <w:tab/>
      </w:r>
      <w:r w:rsidRPr="00B62505">
        <w:rPr>
          <w:b/>
          <w:lang w:val="it-IT" w:eastAsia="zh-CN"/>
        </w:rPr>
        <w:tab/>
      </w:r>
      <w:r w:rsidRPr="00B62505">
        <w:rPr>
          <w:b/>
          <w:lang w:val="it-IT" w:eastAsia="zh-CN"/>
        </w:rPr>
        <w:tab/>
      </w:r>
      <w:r w:rsidRPr="00B62505">
        <w:rPr>
          <w:b/>
          <w:lang w:val="it-IT" w:eastAsia="zh-CN"/>
        </w:rPr>
        <w:tab/>
      </w:r>
      <w:r w:rsidRPr="00B62505">
        <w:rPr>
          <w:bCs/>
          <w:lang w:val="it-IT" w:eastAsia="zh-CN"/>
        </w:rPr>
        <w:t>M. AL RAMSI</w:t>
      </w:r>
    </w:p>
    <w:p w14:paraId="78C4C344" w14:textId="77777777" w:rsidR="004F7D11" w:rsidRDefault="004F7D11" w:rsidP="004F7D11">
      <w:pPr>
        <w:spacing w:after="120"/>
        <w:rPr>
          <w:b/>
          <w:bCs/>
          <w:lang w:eastAsia="zh-CN"/>
        </w:rPr>
      </w:pPr>
    </w:p>
    <w:p w14:paraId="2E6AEFEE" w14:textId="77777777" w:rsidR="006A342E" w:rsidRPr="007E6B7D" w:rsidRDefault="006A342E" w:rsidP="004F7D11">
      <w:pPr>
        <w:spacing w:after="120"/>
        <w:rPr>
          <w:b/>
          <w:bCs/>
          <w:lang w:eastAsia="zh-CN"/>
        </w:rPr>
      </w:pPr>
    </w:p>
    <w:p w14:paraId="4F8BE23F" w14:textId="1E62C1EE" w:rsidR="0039722C" w:rsidRDefault="0039722C" w:rsidP="006F59E3">
      <w:pPr>
        <w:spacing w:after="120"/>
        <w:rPr>
          <w:bCs/>
          <w:szCs w:val="24"/>
          <w:lang w:eastAsia="zh-CN"/>
        </w:rPr>
      </w:pPr>
      <w:r>
        <w:rPr>
          <w:rFonts w:hint="eastAsia"/>
          <w:b/>
          <w:szCs w:val="24"/>
          <w:lang w:eastAsia="zh-CN"/>
        </w:rPr>
        <w:t>附件：</w:t>
      </w:r>
      <w:r w:rsidR="004F7D11">
        <w:rPr>
          <w:bCs/>
          <w:szCs w:val="24"/>
          <w:lang w:eastAsia="zh-CN"/>
        </w:rPr>
        <w:t>2</w:t>
      </w:r>
      <w:r>
        <w:rPr>
          <w:rFonts w:hint="eastAsia"/>
          <w:bCs/>
          <w:szCs w:val="24"/>
          <w:lang w:eastAsia="zh-CN"/>
        </w:rPr>
        <w:t>件</w:t>
      </w:r>
      <w:r>
        <w:rPr>
          <w:bCs/>
          <w:szCs w:val="24"/>
          <w:lang w:eastAsia="zh-CN"/>
        </w:rPr>
        <w:br w:type="page"/>
      </w:r>
    </w:p>
    <w:p w14:paraId="73A989A2" w14:textId="0B06F302" w:rsidR="004F7D11" w:rsidRPr="007E6B7D" w:rsidRDefault="00DF38FF" w:rsidP="004F7D11">
      <w:pPr>
        <w:spacing w:after="120"/>
        <w:jc w:val="right"/>
        <w:rPr>
          <w:lang w:eastAsia="zh-CN"/>
        </w:rPr>
      </w:pPr>
      <w:r>
        <w:rPr>
          <w:rFonts w:hint="eastAsia"/>
          <w:lang w:eastAsia="zh-CN"/>
        </w:rPr>
        <w:lastRenderedPageBreak/>
        <w:t>原文：英文</w:t>
      </w:r>
    </w:p>
    <w:p w14:paraId="4A12083B" w14:textId="3D539D24" w:rsidR="004F7D11" w:rsidRPr="007E6B7D" w:rsidRDefault="00DF38FF" w:rsidP="004F7D11">
      <w:pPr>
        <w:pStyle w:val="AnnexNo"/>
        <w:spacing w:before="0" w:after="120"/>
        <w:rPr>
          <w:lang w:eastAsia="zh-CN"/>
        </w:rPr>
      </w:pPr>
      <w:r>
        <w:rPr>
          <w:rFonts w:hint="eastAsia"/>
          <w:lang w:eastAsia="zh-CN"/>
        </w:rPr>
        <w:t>附件</w:t>
      </w:r>
      <w:r w:rsidR="004F7D11" w:rsidRPr="007E6B7D">
        <w:rPr>
          <w:lang w:eastAsia="zh-CN"/>
        </w:rPr>
        <w:t>A</w:t>
      </w:r>
    </w:p>
    <w:p w14:paraId="30D2AD5B" w14:textId="794D3DB4" w:rsidR="004F7D11" w:rsidRDefault="00DF38FF" w:rsidP="006A342E">
      <w:pPr>
        <w:pStyle w:val="Annextitle"/>
        <w:rPr>
          <w:lang w:eastAsia="zh-CN"/>
        </w:rPr>
      </w:pPr>
      <w:r w:rsidRPr="00DF38FF">
        <w:rPr>
          <w:rFonts w:hint="eastAsia"/>
          <w:lang w:eastAsia="zh-CN"/>
        </w:rPr>
        <w:t>无线电通信局主任在世界电视日的声明</w:t>
      </w:r>
    </w:p>
    <w:p w14:paraId="1D514172" w14:textId="77777777" w:rsidR="004F7D11" w:rsidRDefault="004F7D11" w:rsidP="004F7D11">
      <w:pPr>
        <w:rPr>
          <w:szCs w:val="24"/>
          <w:lang w:eastAsia="zh-CN"/>
        </w:rPr>
      </w:pPr>
    </w:p>
    <w:p w14:paraId="51486D88" w14:textId="42FC0883" w:rsidR="004F7D11" w:rsidRPr="00C50A1D" w:rsidRDefault="00C01418" w:rsidP="006A342E">
      <w:pPr>
        <w:ind w:firstLineChars="200" w:firstLine="480"/>
        <w:rPr>
          <w:bCs/>
          <w:szCs w:val="24"/>
          <w:lang w:eastAsia="zh-CN"/>
        </w:rPr>
      </w:pPr>
      <w:r>
        <w:rPr>
          <w:rFonts w:hint="eastAsia"/>
          <w:lang w:eastAsia="zh-CN"/>
        </w:rPr>
        <w:t>今日，即</w:t>
      </w:r>
      <w:r w:rsidR="00DF38FF" w:rsidRPr="007E5A0B">
        <w:rPr>
          <w:rFonts w:hint="eastAsia"/>
          <w:lang w:eastAsia="zh-CN"/>
        </w:rPr>
        <w:t>11</w:t>
      </w:r>
      <w:r w:rsidR="00DF38FF" w:rsidRPr="007E5A0B">
        <w:rPr>
          <w:rFonts w:hint="eastAsia"/>
          <w:lang w:eastAsia="zh-CN"/>
        </w:rPr>
        <w:t>月</w:t>
      </w:r>
      <w:r w:rsidR="00DF38FF" w:rsidRPr="007E5A0B">
        <w:rPr>
          <w:rFonts w:hint="eastAsia"/>
          <w:lang w:eastAsia="zh-CN"/>
        </w:rPr>
        <w:t>21</w:t>
      </w:r>
      <w:r w:rsidR="00DF38FF" w:rsidRPr="007E5A0B">
        <w:rPr>
          <w:rFonts w:hint="eastAsia"/>
          <w:lang w:eastAsia="zh-CN"/>
        </w:rPr>
        <w:t>日</w:t>
      </w:r>
      <w:r>
        <w:rPr>
          <w:rFonts w:hint="eastAsia"/>
          <w:lang w:eastAsia="zh-CN"/>
        </w:rPr>
        <w:t>，我们在此庆祝</w:t>
      </w:r>
      <w:r w:rsidR="00DF38FF" w:rsidRPr="007E5A0B">
        <w:rPr>
          <w:rFonts w:hint="eastAsia"/>
          <w:lang w:eastAsia="zh-CN"/>
        </w:rPr>
        <w:t>世界电视日。</w:t>
      </w:r>
    </w:p>
    <w:p w14:paraId="629EE04F" w14:textId="56D94449" w:rsidR="004F7D11" w:rsidRPr="00C50A1D" w:rsidRDefault="00C01418" w:rsidP="006A342E">
      <w:pPr>
        <w:ind w:firstLineChars="200" w:firstLine="480"/>
        <w:rPr>
          <w:bCs/>
          <w:szCs w:val="24"/>
          <w:lang w:eastAsia="zh-CN"/>
        </w:rPr>
      </w:pPr>
      <w:r w:rsidRPr="00C01418">
        <w:rPr>
          <w:rFonts w:hint="eastAsia"/>
          <w:bCs/>
          <w:szCs w:val="24"/>
          <w:lang w:eastAsia="zh-CN"/>
        </w:rPr>
        <w:t>今年，</w:t>
      </w:r>
      <w:r w:rsidRPr="00C01418">
        <w:rPr>
          <w:rFonts w:hint="eastAsia"/>
          <w:bCs/>
          <w:szCs w:val="24"/>
          <w:lang w:eastAsia="zh-CN"/>
        </w:rPr>
        <w:t>ITU</w:t>
      </w:r>
      <w:r w:rsidR="0090102F" w:rsidRPr="00C50A1D">
        <w:rPr>
          <w:bCs/>
          <w:szCs w:val="24"/>
          <w:lang w:eastAsia="zh-CN"/>
        </w:rPr>
        <w:t>-</w:t>
      </w:r>
      <w:r w:rsidRPr="00C01418">
        <w:rPr>
          <w:rFonts w:hint="eastAsia"/>
          <w:bCs/>
          <w:szCs w:val="24"/>
          <w:lang w:eastAsia="zh-CN"/>
        </w:rPr>
        <w:t>R</w:t>
      </w:r>
      <w:r w:rsidRPr="00C01418">
        <w:rPr>
          <w:rFonts w:hint="eastAsia"/>
          <w:bCs/>
          <w:szCs w:val="24"/>
          <w:lang w:eastAsia="zh-CN"/>
        </w:rPr>
        <w:t>因高动态范围电视的开发而自豪地获得了第三个艾美奖，这是</w:t>
      </w:r>
      <w:r w:rsidRPr="00C01418">
        <w:rPr>
          <w:rFonts w:hint="eastAsia"/>
          <w:bCs/>
          <w:szCs w:val="24"/>
          <w:lang w:eastAsia="zh-CN"/>
        </w:rPr>
        <w:t>ITU-R</w:t>
      </w:r>
      <w:r w:rsidRPr="00C01418">
        <w:rPr>
          <w:rFonts w:hint="eastAsia"/>
          <w:bCs/>
          <w:szCs w:val="24"/>
          <w:lang w:eastAsia="zh-CN"/>
        </w:rPr>
        <w:t>第</w:t>
      </w:r>
      <w:r w:rsidRPr="00C01418">
        <w:rPr>
          <w:rFonts w:hint="eastAsia"/>
          <w:bCs/>
          <w:szCs w:val="24"/>
          <w:lang w:eastAsia="zh-CN"/>
        </w:rPr>
        <w:t>6</w:t>
      </w:r>
      <w:r w:rsidRPr="00C01418">
        <w:rPr>
          <w:rFonts w:hint="eastAsia"/>
          <w:bCs/>
          <w:szCs w:val="24"/>
          <w:lang w:eastAsia="zh-CN"/>
        </w:rPr>
        <w:t>研究组多年</w:t>
      </w:r>
      <w:r>
        <w:rPr>
          <w:rFonts w:hint="eastAsia"/>
          <w:bCs/>
          <w:szCs w:val="24"/>
          <w:lang w:eastAsia="zh-CN"/>
        </w:rPr>
        <w:t>开展</w:t>
      </w:r>
      <w:r w:rsidRPr="00C01418">
        <w:rPr>
          <w:rFonts w:hint="eastAsia"/>
          <w:bCs/>
          <w:szCs w:val="24"/>
          <w:lang w:eastAsia="zh-CN"/>
        </w:rPr>
        <w:t>广泛工作的成果。</w:t>
      </w:r>
    </w:p>
    <w:p w14:paraId="041011BE" w14:textId="7E747B64" w:rsidR="004F7D11" w:rsidRPr="00C50A1D" w:rsidRDefault="00DF38FF" w:rsidP="006A342E">
      <w:pPr>
        <w:ind w:firstLineChars="200" w:firstLine="480"/>
        <w:rPr>
          <w:bCs/>
          <w:szCs w:val="24"/>
          <w:lang w:eastAsia="zh-CN"/>
        </w:rPr>
      </w:pPr>
      <w:r w:rsidRPr="007E5A0B">
        <w:rPr>
          <w:rFonts w:cstheme="minorHAnsi" w:hint="eastAsia"/>
          <w:szCs w:val="24"/>
          <w:lang w:eastAsia="zh-CN"/>
        </w:rPr>
        <w:t>国际电联在过去</w:t>
      </w:r>
      <w:r w:rsidRPr="007E5A0B">
        <w:rPr>
          <w:rFonts w:cstheme="minorHAnsi" w:hint="eastAsia"/>
          <w:szCs w:val="24"/>
          <w:lang w:eastAsia="zh-CN"/>
        </w:rPr>
        <w:t>7</w:t>
      </w:r>
      <w:r w:rsidR="008861A4">
        <w:rPr>
          <w:rFonts w:cstheme="minorHAnsi"/>
          <w:szCs w:val="24"/>
          <w:lang w:eastAsia="zh-CN"/>
        </w:rPr>
        <w:t>5</w:t>
      </w:r>
      <w:r w:rsidRPr="007E5A0B">
        <w:rPr>
          <w:rFonts w:cstheme="minorHAnsi" w:hint="eastAsia"/>
          <w:szCs w:val="24"/>
          <w:lang w:eastAsia="zh-CN"/>
        </w:rPr>
        <w:t>年中</w:t>
      </w:r>
      <w:r w:rsidR="008861A4">
        <w:rPr>
          <w:rFonts w:cstheme="minorHAnsi" w:hint="eastAsia"/>
          <w:szCs w:val="24"/>
          <w:lang w:eastAsia="zh-CN"/>
        </w:rPr>
        <w:t>努力</w:t>
      </w:r>
      <w:r w:rsidRPr="007E5A0B">
        <w:rPr>
          <w:rFonts w:cstheme="minorHAnsi" w:hint="eastAsia"/>
          <w:szCs w:val="24"/>
          <w:lang w:eastAsia="zh-CN"/>
        </w:rPr>
        <w:t>制定新的</w:t>
      </w:r>
      <w:r w:rsidR="008861A4">
        <w:rPr>
          <w:rFonts w:cstheme="minorHAnsi" w:hint="eastAsia"/>
          <w:szCs w:val="24"/>
          <w:lang w:eastAsia="zh-CN"/>
        </w:rPr>
        <w:t>广播</w:t>
      </w:r>
      <w:r w:rsidRPr="007E5A0B">
        <w:rPr>
          <w:rFonts w:cstheme="minorHAnsi" w:hint="eastAsia"/>
          <w:szCs w:val="24"/>
          <w:lang w:eastAsia="zh-CN"/>
        </w:rPr>
        <w:t>标准和系统</w:t>
      </w:r>
      <w:r w:rsidR="008861A4">
        <w:rPr>
          <w:rFonts w:cstheme="minorHAnsi" w:hint="eastAsia"/>
          <w:szCs w:val="24"/>
          <w:lang w:eastAsia="zh-CN"/>
        </w:rPr>
        <w:t>，使之紧跟</w:t>
      </w:r>
      <w:r w:rsidRPr="007E5A0B">
        <w:rPr>
          <w:rFonts w:cstheme="minorHAnsi" w:hint="eastAsia"/>
          <w:szCs w:val="24"/>
          <w:lang w:eastAsia="zh-CN"/>
        </w:rPr>
        <w:t>最新前沿技术</w:t>
      </w:r>
      <w:r w:rsidR="008861A4">
        <w:rPr>
          <w:rFonts w:cstheme="minorHAnsi" w:hint="eastAsia"/>
          <w:szCs w:val="24"/>
          <w:lang w:eastAsia="zh-CN"/>
        </w:rPr>
        <w:t>的步伐</w:t>
      </w:r>
      <w:r w:rsidRPr="007E5A0B">
        <w:rPr>
          <w:rFonts w:cstheme="minorHAnsi" w:hint="eastAsia"/>
          <w:szCs w:val="24"/>
          <w:lang w:eastAsia="zh-CN"/>
        </w:rPr>
        <w:t>，</w:t>
      </w:r>
      <w:r w:rsidR="008861A4">
        <w:rPr>
          <w:rFonts w:cstheme="minorHAnsi" w:hint="eastAsia"/>
          <w:szCs w:val="24"/>
          <w:lang w:eastAsia="zh-CN"/>
        </w:rPr>
        <w:t>我们对此感到骄傲。这一成果使得</w:t>
      </w:r>
      <w:r w:rsidRPr="007E5A0B">
        <w:rPr>
          <w:rFonts w:cstheme="minorHAnsi" w:hint="eastAsia"/>
          <w:szCs w:val="24"/>
          <w:lang w:eastAsia="zh-CN"/>
        </w:rPr>
        <w:t>世界各地</w:t>
      </w:r>
      <w:r w:rsidR="008861A4">
        <w:rPr>
          <w:rFonts w:cstheme="minorHAnsi" w:hint="eastAsia"/>
          <w:szCs w:val="24"/>
          <w:lang w:eastAsia="zh-CN"/>
        </w:rPr>
        <w:t>，</w:t>
      </w:r>
      <w:r w:rsidRPr="007E5A0B">
        <w:rPr>
          <w:rFonts w:cstheme="minorHAnsi" w:hint="eastAsia"/>
          <w:szCs w:val="24"/>
          <w:lang w:eastAsia="zh-CN"/>
        </w:rPr>
        <w:t>尤其</w:t>
      </w:r>
      <w:r w:rsidR="008861A4">
        <w:rPr>
          <w:rFonts w:cstheme="minorHAnsi" w:hint="eastAsia"/>
          <w:szCs w:val="24"/>
          <w:lang w:eastAsia="zh-CN"/>
        </w:rPr>
        <w:t>是</w:t>
      </w:r>
      <w:r w:rsidRPr="007E5A0B">
        <w:rPr>
          <w:rFonts w:cstheme="minorHAnsi" w:hint="eastAsia"/>
          <w:szCs w:val="24"/>
          <w:lang w:eastAsia="zh-CN"/>
        </w:rPr>
        <w:t>偏远地区</w:t>
      </w:r>
      <w:r w:rsidR="008861A4">
        <w:rPr>
          <w:rFonts w:cstheme="minorHAnsi" w:hint="eastAsia"/>
          <w:szCs w:val="24"/>
          <w:lang w:eastAsia="zh-CN"/>
        </w:rPr>
        <w:t>的居民</w:t>
      </w:r>
      <w:r w:rsidRPr="007E5A0B">
        <w:rPr>
          <w:rFonts w:cstheme="minorHAnsi" w:hint="eastAsia"/>
          <w:szCs w:val="24"/>
          <w:lang w:eastAsia="zh-CN"/>
        </w:rPr>
        <w:t>能够以</w:t>
      </w:r>
      <w:r w:rsidR="008861A4">
        <w:rPr>
          <w:rFonts w:cstheme="minorHAnsi" w:hint="eastAsia"/>
          <w:szCs w:val="24"/>
          <w:lang w:eastAsia="zh-CN"/>
        </w:rPr>
        <w:t>可承受的价格享受</w:t>
      </w:r>
      <w:r w:rsidRPr="007E5A0B">
        <w:rPr>
          <w:rFonts w:cstheme="minorHAnsi" w:hint="eastAsia"/>
          <w:szCs w:val="24"/>
          <w:lang w:eastAsia="zh-CN"/>
        </w:rPr>
        <w:t>高质量的电视</w:t>
      </w:r>
      <w:r w:rsidR="00BD2492">
        <w:rPr>
          <w:rFonts w:cstheme="minorHAnsi" w:hint="eastAsia"/>
          <w:szCs w:val="24"/>
          <w:lang w:eastAsia="zh-CN"/>
        </w:rPr>
        <w:t>业务</w:t>
      </w:r>
      <w:r w:rsidRPr="007E5A0B">
        <w:rPr>
          <w:rFonts w:cstheme="minorHAnsi" w:hint="eastAsia"/>
          <w:szCs w:val="24"/>
          <w:lang w:eastAsia="zh-CN"/>
        </w:rPr>
        <w:t>。</w:t>
      </w:r>
    </w:p>
    <w:p w14:paraId="77854DBB" w14:textId="16C6DA25" w:rsidR="004F7D11" w:rsidRPr="00C50A1D" w:rsidRDefault="00DF38FF" w:rsidP="006A342E">
      <w:pPr>
        <w:ind w:firstLineChars="200" w:firstLine="480"/>
        <w:rPr>
          <w:bCs/>
          <w:szCs w:val="24"/>
          <w:lang w:eastAsia="zh-CN"/>
        </w:rPr>
      </w:pPr>
      <w:r w:rsidRPr="007E5A0B">
        <w:rPr>
          <w:rFonts w:cstheme="minorHAnsi" w:hint="eastAsia"/>
          <w:szCs w:val="24"/>
          <w:lang w:eastAsia="zh-CN"/>
        </w:rPr>
        <w:t>自</w:t>
      </w:r>
      <w:r w:rsidRPr="007E5A0B">
        <w:rPr>
          <w:rFonts w:cstheme="minorHAnsi"/>
          <w:szCs w:val="24"/>
          <w:lang w:eastAsia="zh-CN"/>
        </w:rPr>
        <w:t>1949</w:t>
      </w:r>
      <w:r w:rsidRPr="007E5A0B">
        <w:rPr>
          <w:rFonts w:cstheme="minorHAnsi"/>
          <w:szCs w:val="24"/>
          <w:lang w:eastAsia="zh-CN"/>
        </w:rPr>
        <w:t>年首次发布电视技术标准以来，国际电联</w:t>
      </w:r>
      <w:r w:rsidR="006364D9">
        <w:rPr>
          <w:rFonts w:cstheme="minorHAnsi" w:hint="eastAsia"/>
          <w:szCs w:val="24"/>
          <w:lang w:eastAsia="zh-CN"/>
        </w:rPr>
        <w:t>不断</w:t>
      </w:r>
      <w:r w:rsidRPr="007E5A0B">
        <w:rPr>
          <w:rFonts w:cstheme="minorHAnsi"/>
          <w:szCs w:val="24"/>
          <w:lang w:eastAsia="zh-CN"/>
        </w:rPr>
        <w:t>制定出全球统一的标准，逐步在音像质量方面提升电视收视体验。从早期的彩色电视标准到制定</w:t>
      </w:r>
      <w:r w:rsidRPr="007E5A0B">
        <w:rPr>
          <w:rFonts w:cstheme="minorHAnsi"/>
          <w:szCs w:val="24"/>
          <w:lang w:eastAsia="zh-CN"/>
        </w:rPr>
        <w:t>4:3</w:t>
      </w:r>
      <w:r w:rsidRPr="007E5A0B">
        <w:rPr>
          <w:rFonts w:cstheme="minorHAnsi"/>
          <w:szCs w:val="24"/>
          <w:lang w:eastAsia="zh-CN"/>
        </w:rPr>
        <w:t>和宽屏</w:t>
      </w:r>
      <w:r w:rsidRPr="007E5A0B">
        <w:rPr>
          <w:rFonts w:cstheme="minorHAnsi"/>
          <w:szCs w:val="24"/>
          <w:lang w:eastAsia="zh-CN"/>
        </w:rPr>
        <w:t>16:9</w:t>
      </w:r>
      <w:r w:rsidRPr="007E5A0B">
        <w:rPr>
          <w:rFonts w:cstheme="minorHAnsi"/>
          <w:szCs w:val="24"/>
          <w:lang w:eastAsia="zh-CN"/>
        </w:rPr>
        <w:t>宽高比电视的参数，国际电联始终</w:t>
      </w:r>
      <w:r w:rsidR="006364D9">
        <w:rPr>
          <w:rFonts w:cstheme="minorHAnsi" w:hint="eastAsia"/>
          <w:szCs w:val="24"/>
          <w:lang w:eastAsia="zh-CN"/>
        </w:rPr>
        <w:t>倡导</w:t>
      </w:r>
      <w:r w:rsidRPr="007E5A0B">
        <w:rPr>
          <w:rFonts w:cstheme="minorHAnsi"/>
          <w:szCs w:val="24"/>
          <w:lang w:eastAsia="zh-CN"/>
        </w:rPr>
        <w:t>向数字电视广播</w:t>
      </w:r>
      <w:r w:rsidR="006364D9">
        <w:rPr>
          <w:rFonts w:cstheme="minorHAnsi" w:hint="eastAsia"/>
          <w:szCs w:val="24"/>
          <w:lang w:eastAsia="zh-CN"/>
        </w:rPr>
        <w:t>、</w:t>
      </w:r>
      <w:r w:rsidRPr="007E5A0B">
        <w:rPr>
          <w:rFonts w:cstheme="minorHAnsi"/>
          <w:szCs w:val="24"/>
          <w:lang w:eastAsia="zh-CN"/>
        </w:rPr>
        <w:t>高清电视</w:t>
      </w:r>
      <w:r w:rsidR="006364D9">
        <w:rPr>
          <w:rFonts w:cstheme="minorHAnsi" w:hint="eastAsia"/>
          <w:szCs w:val="24"/>
          <w:lang w:eastAsia="zh-CN"/>
        </w:rPr>
        <w:t>和超高清电视</w:t>
      </w:r>
      <w:r w:rsidRPr="007E5A0B">
        <w:rPr>
          <w:rFonts w:cstheme="minorHAnsi"/>
          <w:szCs w:val="24"/>
          <w:lang w:eastAsia="zh-CN"/>
        </w:rPr>
        <w:t>的转型</w:t>
      </w:r>
      <w:r>
        <w:rPr>
          <w:rFonts w:cstheme="minorHAnsi" w:hint="eastAsia"/>
          <w:szCs w:val="24"/>
          <w:lang w:eastAsia="zh-CN"/>
        </w:rPr>
        <w:t>。</w:t>
      </w:r>
      <w:r w:rsidR="006364D9">
        <w:rPr>
          <w:rFonts w:cstheme="minorHAnsi" w:hint="eastAsia"/>
          <w:szCs w:val="24"/>
          <w:lang w:eastAsia="zh-CN"/>
        </w:rPr>
        <w:t>这些转型</w:t>
      </w:r>
      <w:r w:rsidRPr="007E5A0B">
        <w:rPr>
          <w:rFonts w:cstheme="minorHAnsi"/>
          <w:szCs w:val="24"/>
          <w:lang w:eastAsia="zh-CN"/>
        </w:rPr>
        <w:t>成就了更丰富的服务</w:t>
      </w:r>
      <w:r w:rsidR="00BD2492">
        <w:rPr>
          <w:rFonts w:cstheme="minorHAnsi" w:hint="eastAsia"/>
          <w:szCs w:val="24"/>
          <w:lang w:eastAsia="zh-CN"/>
        </w:rPr>
        <w:t>和</w:t>
      </w:r>
      <w:r w:rsidRPr="007E5A0B">
        <w:rPr>
          <w:rFonts w:cstheme="minorHAnsi"/>
          <w:szCs w:val="24"/>
          <w:lang w:eastAsia="zh-CN"/>
        </w:rPr>
        <w:t>更完美的</w:t>
      </w:r>
      <w:r w:rsidRPr="007E5A0B">
        <w:rPr>
          <w:rFonts w:cstheme="minorHAnsi" w:hint="eastAsia"/>
          <w:szCs w:val="24"/>
          <w:lang w:eastAsia="zh-CN"/>
        </w:rPr>
        <w:t>音像</w:t>
      </w:r>
      <w:r w:rsidRPr="007E5A0B">
        <w:rPr>
          <w:rFonts w:cstheme="minorHAnsi"/>
          <w:szCs w:val="24"/>
          <w:lang w:eastAsia="zh-CN"/>
        </w:rPr>
        <w:t>质量。</w:t>
      </w:r>
    </w:p>
    <w:p w14:paraId="5004097A" w14:textId="47941AD7" w:rsidR="004F7D11" w:rsidRPr="00FD57B3" w:rsidRDefault="00BD2492" w:rsidP="006A342E">
      <w:pPr>
        <w:ind w:firstLineChars="200" w:firstLine="480"/>
        <w:rPr>
          <w:bCs/>
          <w:szCs w:val="24"/>
          <w:lang w:eastAsia="zh-CN"/>
        </w:rPr>
      </w:pPr>
      <w:r w:rsidRPr="00BD2492">
        <w:rPr>
          <w:rFonts w:hint="eastAsia"/>
          <w:bCs/>
          <w:szCs w:val="24"/>
          <w:lang w:eastAsia="zh-CN"/>
        </w:rPr>
        <w:t>国际电联在开发</w:t>
      </w:r>
      <w:r>
        <w:rPr>
          <w:rFonts w:hint="eastAsia"/>
          <w:bCs/>
          <w:szCs w:val="24"/>
          <w:lang w:eastAsia="zh-CN"/>
        </w:rPr>
        <w:t>改进无障碍</w:t>
      </w:r>
      <w:r w:rsidRPr="00BD2492">
        <w:rPr>
          <w:rFonts w:hint="eastAsia"/>
          <w:bCs/>
          <w:szCs w:val="24"/>
          <w:lang w:eastAsia="zh-CN"/>
        </w:rPr>
        <w:t>视听内容</w:t>
      </w:r>
      <w:r>
        <w:rPr>
          <w:rFonts w:hint="eastAsia"/>
          <w:bCs/>
          <w:szCs w:val="24"/>
          <w:lang w:eastAsia="zh-CN"/>
        </w:rPr>
        <w:t>的业务方面</w:t>
      </w:r>
      <w:r w:rsidRPr="00BD2492">
        <w:rPr>
          <w:rFonts w:hint="eastAsia"/>
          <w:bCs/>
          <w:szCs w:val="24"/>
          <w:lang w:eastAsia="zh-CN"/>
        </w:rPr>
        <w:t>发挥了至关重要的作用，大幅</w:t>
      </w:r>
      <w:r>
        <w:rPr>
          <w:rFonts w:hint="eastAsia"/>
          <w:bCs/>
          <w:szCs w:val="24"/>
          <w:lang w:eastAsia="zh-CN"/>
        </w:rPr>
        <w:t>提</w:t>
      </w:r>
      <w:r w:rsidRPr="00FD57B3">
        <w:rPr>
          <w:rFonts w:hint="eastAsia"/>
          <w:bCs/>
          <w:szCs w:val="24"/>
          <w:lang w:eastAsia="zh-CN"/>
        </w:rPr>
        <w:t>升了字幕、音频描述和多种语言的</w:t>
      </w:r>
      <w:r w:rsidR="00FD57B3">
        <w:rPr>
          <w:rFonts w:hint="eastAsia"/>
          <w:bCs/>
          <w:szCs w:val="24"/>
          <w:lang w:eastAsia="zh-CN"/>
        </w:rPr>
        <w:t>可获得性</w:t>
      </w:r>
      <w:r w:rsidRPr="00FD57B3">
        <w:rPr>
          <w:rFonts w:hint="eastAsia"/>
          <w:bCs/>
          <w:szCs w:val="24"/>
          <w:lang w:eastAsia="zh-CN"/>
        </w:rPr>
        <w:t>。</w:t>
      </w:r>
    </w:p>
    <w:p w14:paraId="45EC619D" w14:textId="77CFB889" w:rsidR="004F7D11" w:rsidRPr="00C50A1D" w:rsidRDefault="00DF38FF" w:rsidP="006A342E">
      <w:pPr>
        <w:ind w:firstLineChars="200" w:firstLine="480"/>
        <w:rPr>
          <w:bCs/>
          <w:szCs w:val="24"/>
          <w:lang w:eastAsia="zh-CN"/>
        </w:rPr>
      </w:pPr>
      <w:r w:rsidRPr="007E5A0B">
        <w:rPr>
          <w:rFonts w:cstheme="minorHAnsi" w:hint="eastAsia"/>
          <w:szCs w:val="24"/>
          <w:lang w:eastAsia="zh-CN"/>
        </w:rPr>
        <w:t>今天，传统</w:t>
      </w:r>
      <w:r w:rsidRPr="007E5A0B">
        <w:rPr>
          <w:rFonts w:cstheme="minorHAnsi"/>
          <w:szCs w:val="24"/>
          <w:lang w:eastAsia="zh-CN"/>
        </w:rPr>
        <w:t>广播和互联网业务的融合</w:t>
      </w:r>
      <w:r w:rsidRPr="007E5A0B">
        <w:rPr>
          <w:rFonts w:cstheme="minorHAnsi" w:hint="eastAsia"/>
          <w:szCs w:val="24"/>
          <w:lang w:eastAsia="zh-CN"/>
        </w:rPr>
        <w:t>正</w:t>
      </w:r>
      <w:r w:rsidRPr="007E5A0B">
        <w:rPr>
          <w:rFonts w:cstheme="minorHAnsi"/>
          <w:szCs w:val="24"/>
          <w:lang w:eastAsia="zh-CN"/>
        </w:rPr>
        <w:t>使通过地面、卫星和互联网平台综合传送的宽带网络媒体内容、数据和应用进一步融为一体。</w:t>
      </w:r>
      <w:r w:rsidR="00D211F8">
        <w:rPr>
          <w:rFonts w:cstheme="minorHAnsi" w:hint="eastAsia"/>
          <w:szCs w:val="24"/>
          <w:lang w:eastAsia="zh-CN"/>
        </w:rPr>
        <w:t>传送</w:t>
      </w:r>
      <w:r w:rsidRPr="007E5A0B">
        <w:rPr>
          <w:rFonts w:cstheme="minorHAnsi" w:hint="eastAsia"/>
          <w:szCs w:val="24"/>
          <w:lang w:eastAsia="zh-CN"/>
        </w:rPr>
        <w:t>到多个便携式设备</w:t>
      </w:r>
      <w:r w:rsidR="00D211F8">
        <w:rPr>
          <w:rFonts w:cstheme="minorHAnsi" w:hint="eastAsia"/>
          <w:szCs w:val="24"/>
          <w:lang w:eastAsia="zh-CN"/>
        </w:rPr>
        <w:t>播放</w:t>
      </w:r>
      <w:r w:rsidRPr="007E5A0B">
        <w:rPr>
          <w:rFonts w:cstheme="minorHAnsi" w:hint="eastAsia"/>
          <w:szCs w:val="24"/>
          <w:lang w:eastAsia="zh-CN"/>
        </w:rPr>
        <w:t>已使电视成为生活中不可或缺的一部分，占所有消费者互联网流量的</w:t>
      </w:r>
      <w:r w:rsidRPr="007E5A0B">
        <w:rPr>
          <w:rFonts w:cstheme="minorHAnsi" w:hint="eastAsia"/>
          <w:szCs w:val="24"/>
          <w:lang w:eastAsia="zh-CN"/>
        </w:rPr>
        <w:t>80%</w:t>
      </w:r>
      <w:r w:rsidRPr="007E5A0B">
        <w:rPr>
          <w:rFonts w:cstheme="minorHAnsi" w:hint="eastAsia"/>
          <w:szCs w:val="24"/>
          <w:lang w:eastAsia="zh-CN"/>
        </w:rPr>
        <w:t>。</w:t>
      </w:r>
    </w:p>
    <w:p w14:paraId="1869AB24" w14:textId="477846EC" w:rsidR="004F7D11" w:rsidRPr="00C50A1D" w:rsidRDefault="00BD2492" w:rsidP="006A342E">
      <w:pPr>
        <w:ind w:firstLineChars="200" w:firstLine="480"/>
        <w:rPr>
          <w:bCs/>
          <w:szCs w:val="24"/>
          <w:lang w:eastAsia="zh-CN"/>
        </w:rPr>
      </w:pPr>
      <w:r w:rsidRPr="00BD2492">
        <w:rPr>
          <w:rFonts w:hint="eastAsia"/>
          <w:bCs/>
          <w:szCs w:val="24"/>
          <w:lang w:eastAsia="zh-CN"/>
        </w:rPr>
        <w:t>最近令人兴奋的发展包括</w:t>
      </w:r>
      <w:r w:rsidRPr="00BD2492">
        <w:rPr>
          <w:rFonts w:hint="eastAsia"/>
          <w:bCs/>
          <w:szCs w:val="24"/>
          <w:lang w:eastAsia="zh-CN"/>
        </w:rPr>
        <w:t>DVB-I</w:t>
      </w:r>
      <w:r w:rsidRPr="00BD2492">
        <w:rPr>
          <w:rFonts w:hint="eastAsia"/>
          <w:bCs/>
          <w:szCs w:val="24"/>
          <w:lang w:eastAsia="zh-CN"/>
        </w:rPr>
        <w:t>（将宽带应用集成到广播</w:t>
      </w:r>
      <w:r>
        <w:rPr>
          <w:rFonts w:hint="eastAsia"/>
          <w:bCs/>
          <w:szCs w:val="24"/>
          <w:lang w:eastAsia="zh-CN"/>
        </w:rPr>
        <w:t>业</w:t>
      </w:r>
      <w:r w:rsidRPr="00BD2492">
        <w:rPr>
          <w:rFonts w:hint="eastAsia"/>
          <w:bCs/>
          <w:szCs w:val="24"/>
          <w:lang w:eastAsia="zh-CN"/>
        </w:rPr>
        <w:t>务中）和</w:t>
      </w:r>
      <w:r w:rsidRPr="00BD2492">
        <w:rPr>
          <w:rFonts w:hint="eastAsia"/>
          <w:bCs/>
          <w:szCs w:val="24"/>
          <w:lang w:eastAsia="zh-CN"/>
        </w:rPr>
        <w:t>5G</w:t>
      </w:r>
      <w:r w:rsidRPr="00BD2492">
        <w:rPr>
          <w:rFonts w:hint="eastAsia"/>
          <w:bCs/>
          <w:szCs w:val="24"/>
          <w:lang w:eastAsia="zh-CN"/>
        </w:rPr>
        <w:t>广播（利用移动网络技术最大限度地扩大手持</w:t>
      </w:r>
      <w:r w:rsidRPr="00BD2492">
        <w:rPr>
          <w:rFonts w:hint="eastAsia"/>
          <w:bCs/>
          <w:szCs w:val="24"/>
          <w:lang w:eastAsia="zh-CN"/>
        </w:rPr>
        <w:lastRenderedPageBreak/>
        <w:t>设备的覆盖范围）。您可以在全体会议厅附近的展览区</w:t>
      </w:r>
      <w:r>
        <w:rPr>
          <w:rFonts w:hint="eastAsia"/>
          <w:bCs/>
          <w:szCs w:val="24"/>
          <w:lang w:eastAsia="zh-CN"/>
        </w:rPr>
        <w:t>领略</w:t>
      </w:r>
      <w:r w:rsidRPr="00BD2492">
        <w:rPr>
          <w:rFonts w:hint="eastAsia"/>
          <w:bCs/>
          <w:szCs w:val="24"/>
          <w:lang w:eastAsia="zh-CN"/>
        </w:rPr>
        <w:t>这些发展</w:t>
      </w:r>
      <w:r>
        <w:rPr>
          <w:rFonts w:hint="eastAsia"/>
          <w:bCs/>
          <w:szCs w:val="24"/>
          <w:lang w:eastAsia="zh-CN"/>
        </w:rPr>
        <w:t>成果</w:t>
      </w:r>
      <w:r w:rsidRPr="00BD2492">
        <w:rPr>
          <w:rFonts w:hint="eastAsia"/>
          <w:bCs/>
          <w:szCs w:val="24"/>
          <w:lang w:eastAsia="zh-CN"/>
        </w:rPr>
        <w:t>。</w:t>
      </w:r>
    </w:p>
    <w:p w14:paraId="28D73528" w14:textId="672423E3" w:rsidR="004F7D11" w:rsidRPr="00C50A1D" w:rsidRDefault="003146B9" w:rsidP="006A342E">
      <w:pPr>
        <w:ind w:firstLineChars="200" w:firstLine="480"/>
        <w:rPr>
          <w:bCs/>
          <w:szCs w:val="24"/>
          <w:lang w:eastAsia="zh-CN"/>
        </w:rPr>
      </w:pPr>
      <w:r w:rsidRPr="007E5A0B">
        <w:rPr>
          <w:rFonts w:cstheme="minorHAnsi" w:hint="eastAsia"/>
          <w:szCs w:val="24"/>
          <w:lang w:eastAsia="zh-CN"/>
        </w:rPr>
        <w:t>女士们、先生们，</w:t>
      </w:r>
    </w:p>
    <w:p w14:paraId="1791BEDC" w14:textId="77777777" w:rsidR="006A342E" w:rsidRDefault="003146B9" w:rsidP="006A342E">
      <w:pPr>
        <w:ind w:firstLineChars="200" w:firstLine="480"/>
        <w:rPr>
          <w:rFonts w:cstheme="minorHAnsi"/>
          <w:szCs w:val="24"/>
          <w:lang w:eastAsia="zh-CN"/>
        </w:rPr>
      </w:pPr>
      <w:r w:rsidRPr="007E5A0B">
        <w:rPr>
          <w:rFonts w:cstheme="minorHAnsi" w:hint="eastAsia"/>
          <w:szCs w:val="24"/>
          <w:lang w:eastAsia="zh-CN"/>
        </w:rPr>
        <w:t>请和我一起庆祝世界电视日，并为在广播技术方面取得的成就</w:t>
      </w:r>
      <w:r w:rsidR="00BD2492">
        <w:rPr>
          <w:rFonts w:cstheme="minorHAnsi" w:hint="eastAsia"/>
          <w:szCs w:val="24"/>
          <w:lang w:eastAsia="zh-CN"/>
        </w:rPr>
        <w:t>喝彩</w:t>
      </w:r>
      <w:r w:rsidRPr="007E5A0B">
        <w:rPr>
          <w:rFonts w:cstheme="minorHAnsi" w:hint="eastAsia"/>
          <w:szCs w:val="24"/>
          <w:lang w:eastAsia="zh-CN"/>
        </w:rPr>
        <w:t>，这些成就将</w:t>
      </w:r>
      <w:r w:rsidR="00D211F8">
        <w:rPr>
          <w:rFonts w:cstheme="minorHAnsi" w:hint="eastAsia"/>
          <w:szCs w:val="24"/>
          <w:lang w:eastAsia="zh-CN"/>
        </w:rPr>
        <w:t>我们的</w:t>
      </w:r>
      <w:r w:rsidRPr="007E5A0B">
        <w:rPr>
          <w:rFonts w:cstheme="minorHAnsi" w:hint="eastAsia"/>
          <w:szCs w:val="24"/>
          <w:lang w:eastAsia="zh-CN"/>
        </w:rPr>
        <w:t>世界与信息和知识联结起来，</w:t>
      </w:r>
      <w:r w:rsidR="00D211F8">
        <w:rPr>
          <w:rFonts w:cstheme="minorHAnsi" w:hint="eastAsia"/>
          <w:szCs w:val="24"/>
          <w:lang w:eastAsia="zh-CN"/>
        </w:rPr>
        <w:t>正逐步将它</w:t>
      </w:r>
      <w:r w:rsidRPr="007E5A0B">
        <w:rPr>
          <w:rFonts w:cstheme="minorHAnsi" w:hint="eastAsia"/>
          <w:szCs w:val="24"/>
          <w:lang w:eastAsia="zh-CN"/>
        </w:rPr>
        <w:t>变成一个地球村。</w:t>
      </w:r>
    </w:p>
    <w:p w14:paraId="3AF7C4DE" w14:textId="16C82720" w:rsidR="004F7D11" w:rsidRDefault="004F7D11" w:rsidP="003146B9">
      <w:pPr>
        <w:rPr>
          <w:bCs/>
          <w:szCs w:val="24"/>
          <w:lang w:eastAsia="zh-CN"/>
        </w:rPr>
      </w:pPr>
      <w:r w:rsidRPr="007E6B7D">
        <w:rPr>
          <w:bCs/>
          <w:szCs w:val="24"/>
          <w:lang w:eastAsia="zh-CN"/>
        </w:rPr>
        <w:br w:type="page"/>
      </w:r>
    </w:p>
    <w:p w14:paraId="4407DFD2" w14:textId="550E3E56" w:rsidR="004F7D11" w:rsidRPr="007E6B7D" w:rsidRDefault="003146B9" w:rsidP="004F7D11">
      <w:pPr>
        <w:spacing w:after="120"/>
        <w:jc w:val="right"/>
        <w:rPr>
          <w:lang w:eastAsia="zh-CN"/>
        </w:rPr>
      </w:pPr>
      <w:bookmarkStart w:id="9" w:name="_Hlk151633703"/>
      <w:r>
        <w:rPr>
          <w:rFonts w:hint="eastAsia"/>
          <w:lang w:eastAsia="zh-CN"/>
        </w:rPr>
        <w:t>原文：英文</w:t>
      </w:r>
    </w:p>
    <w:p w14:paraId="7D224E75" w14:textId="2B431048" w:rsidR="004F7D11" w:rsidRPr="007E6B7D" w:rsidRDefault="003146B9" w:rsidP="004F7D11">
      <w:pPr>
        <w:pStyle w:val="AnnexNo"/>
        <w:spacing w:before="0" w:after="120"/>
        <w:rPr>
          <w:lang w:eastAsia="zh-CN"/>
        </w:rPr>
      </w:pPr>
      <w:r>
        <w:rPr>
          <w:rFonts w:hint="eastAsia"/>
          <w:lang w:eastAsia="zh-CN"/>
        </w:rPr>
        <w:t>附件</w:t>
      </w:r>
      <w:r w:rsidR="004F7D11">
        <w:rPr>
          <w:lang w:eastAsia="zh-CN"/>
        </w:rPr>
        <w:t>B</w:t>
      </w:r>
    </w:p>
    <w:p w14:paraId="2828D02C" w14:textId="7430BFD9" w:rsidR="004F7D11" w:rsidRDefault="00BD2492" w:rsidP="006A342E">
      <w:pPr>
        <w:pStyle w:val="Annextitle"/>
        <w:rPr>
          <w:lang w:eastAsia="zh-CN"/>
        </w:rPr>
      </w:pPr>
      <w:r>
        <w:rPr>
          <w:rFonts w:hint="eastAsia"/>
          <w:lang w:eastAsia="zh-CN"/>
        </w:rPr>
        <w:t>伊朗伊斯兰共和国代表声明</w:t>
      </w:r>
    </w:p>
    <w:p w14:paraId="2B08AB12" w14:textId="77777777" w:rsidR="004F7D11" w:rsidRDefault="004F7D11" w:rsidP="004F7D11">
      <w:pPr>
        <w:jc w:val="both"/>
        <w:rPr>
          <w:rFonts w:asciiTheme="majorBidi" w:hAnsiTheme="majorBidi" w:cstheme="majorBidi"/>
          <w:lang w:eastAsia="zh-CN"/>
        </w:rPr>
      </w:pPr>
    </w:p>
    <w:p w14:paraId="559B0BDB" w14:textId="6C4596A9" w:rsidR="00C01768" w:rsidRDefault="00626235" w:rsidP="004F7D11">
      <w:pPr>
        <w:jc w:val="both"/>
        <w:rPr>
          <w:rFonts w:asciiTheme="majorBidi" w:hAnsiTheme="majorBidi" w:cstheme="majorBidi"/>
          <w:lang w:eastAsia="zh-CN"/>
        </w:rPr>
      </w:pPr>
      <w:r>
        <w:rPr>
          <w:rFonts w:asciiTheme="majorBidi" w:hAnsiTheme="majorBidi" w:cstheme="majorBidi" w:hint="eastAsia"/>
          <w:lang w:eastAsia="zh-CN"/>
        </w:rPr>
        <w:t>尊敬的主席，</w:t>
      </w:r>
    </w:p>
    <w:p w14:paraId="7ED1AA49" w14:textId="56ABCFEF" w:rsidR="00C01768" w:rsidRPr="00C01768" w:rsidRDefault="00C01768" w:rsidP="006A342E">
      <w:pPr>
        <w:ind w:firstLineChars="200" w:firstLine="480"/>
        <w:jc w:val="both"/>
        <w:rPr>
          <w:rFonts w:asciiTheme="majorBidi" w:hAnsiTheme="majorBidi" w:cstheme="majorBidi"/>
          <w:lang w:eastAsia="zh-CN"/>
        </w:rPr>
      </w:pPr>
      <w:r w:rsidRPr="00C01768">
        <w:rPr>
          <w:rFonts w:asciiTheme="majorBidi" w:hAnsiTheme="majorBidi" w:cstheme="majorBidi" w:hint="eastAsia"/>
          <w:lang w:eastAsia="zh-CN"/>
        </w:rPr>
        <w:t>这是我</w:t>
      </w:r>
      <w:r>
        <w:rPr>
          <w:rFonts w:asciiTheme="majorBidi" w:hAnsiTheme="majorBidi" w:cstheme="majorBidi" w:hint="eastAsia"/>
          <w:lang w:eastAsia="zh-CN"/>
        </w:rPr>
        <w:t>本人</w:t>
      </w:r>
      <w:r w:rsidRPr="00C01768">
        <w:rPr>
          <w:rFonts w:asciiTheme="majorBidi" w:hAnsiTheme="majorBidi" w:cstheme="majorBidi" w:hint="eastAsia"/>
          <w:lang w:eastAsia="zh-CN"/>
        </w:rPr>
        <w:t>第一次在</w:t>
      </w:r>
      <w:r>
        <w:rPr>
          <w:rFonts w:asciiTheme="majorBidi" w:hAnsiTheme="majorBidi" w:cstheme="majorBidi" w:hint="eastAsia"/>
          <w:lang w:eastAsia="zh-CN"/>
        </w:rPr>
        <w:t>此</w:t>
      </w:r>
      <w:r w:rsidRPr="00C01768">
        <w:rPr>
          <w:rFonts w:asciiTheme="majorBidi" w:hAnsiTheme="majorBidi" w:cstheme="majorBidi" w:hint="eastAsia"/>
          <w:lang w:eastAsia="zh-CN"/>
        </w:rPr>
        <w:t>次会议上发言，我</w:t>
      </w:r>
      <w:r>
        <w:rPr>
          <w:rFonts w:asciiTheme="majorBidi" w:hAnsiTheme="majorBidi" w:cstheme="majorBidi" w:hint="eastAsia"/>
          <w:lang w:eastAsia="zh-CN"/>
        </w:rPr>
        <w:t>向您</w:t>
      </w:r>
      <w:r w:rsidRPr="00C01768">
        <w:rPr>
          <w:rFonts w:asciiTheme="majorBidi" w:hAnsiTheme="majorBidi" w:cstheme="majorBidi" w:hint="eastAsia"/>
          <w:lang w:eastAsia="zh-CN"/>
        </w:rPr>
        <w:t>和您的团队举办这次盛会</w:t>
      </w:r>
      <w:r>
        <w:rPr>
          <w:rFonts w:asciiTheme="majorBidi" w:hAnsiTheme="majorBidi" w:cstheme="majorBidi" w:hint="eastAsia"/>
          <w:lang w:eastAsia="zh-CN"/>
        </w:rPr>
        <w:t>表示祝贺</w:t>
      </w:r>
      <w:r w:rsidRPr="00C01768">
        <w:rPr>
          <w:rFonts w:asciiTheme="majorBidi" w:hAnsiTheme="majorBidi" w:cstheme="majorBidi" w:hint="eastAsia"/>
          <w:lang w:eastAsia="zh-CN"/>
        </w:rPr>
        <w:t>。</w:t>
      </w:r>
    </w:p>
    <w:p w14:paraId="4C7EBC2A" w14:textId="56CE341E" w:rsidR="00C01768" w:rsidRPr="00C01768" w:rsidRDefault="00C01768" w:rsidP="006A342E">
      <w:pPr>
        <w:ind w:firstLineChars="200" w:firstLine="480"/>
        <w:jc w:val="both"/>
        <w:rPr>
          <w:rFonts w:asciiTheme="majorBidi" w:hAnsiTheme="majorBidi" w:cstheme="majorBidi"/>
          <w:lang w:eastAsia="zh-CN"/>
        </w:rPr>
      </w:pPr>
      <w:r w:rsidRPr="00C01768">
        <w:rPr>
          <w:rFonts w:asciiTheme="majorBidi" w:hAnsiTheme="majorBidi" w:cstheme="majorBidi" w:hint="eastAsia"/>
          <w:lang w:eastAsia="zh-CN"/>
        </w:rPr>
        <w:t>关于被占领的巴勒斯坦和加沙地带正在</w:t>
      </w:r>
      <w:r>
        <w:rPr>
          <w:rFonts w:asciiTheme="majorBidi" w:hAnsiTheme="majorBidi" w:cstheme="majorBidi" w:hint="eastAsia"/>
          <w:lang w:eastAsia="zh-CN"/>
        </w:rPr>
        <w:t>遭受的</w:t>
      </w:r>
      <w:r w:rsidRPr="00C01768">
        <w:rPr>
          <w:rFonts w:asciiTheme="majorBidi" w:hAnsiTheme="majorBidi" w:cstheme="majorBidi" w:hint="eastAsia"/>
          <w:lang w:eastAsia="zh-CN"/>
        </w:rPr>
        <w:t>灾难，我想呼应巴勒斯坦、沙特阿拉伯和埃及等一些政府此前的表态。</w:t>
      </w:r>
    </w:p>
    <w:p w14:paraId="350564A9" w14:textId="44B1C3CF" w:rsidR="00C01768" w:rsidRPr="00C01768" w:rsidRDefault="00C01768" w:rsidP="006A342E">
      <w:pPr>
        <w:ind w:firstLineChars="200" w:firstLine="480"/>
        <w:jc w:val="both"/>
        <w:rPr>
          <w:rFonts w:asciiTheme="majorBidi" w:hAnsiTheme="majorBidi" w:cstheme="majorBidi"/>
          <w:lang w:eastAsia="zh-CN"/>
        </w:rPr>
      </w:pPr>
      <w:r w:rsidRPr="00C01768">
        <w:rPr>
          <w:rFonts w:asciiTheme="majorBidi" w:hAnsiTheme="majorBidi" w:cstheme="majorBidi" w:hint="eastAsia"/>
          <w:lang w:eastAsia="zh-CN"/>
        </w:rPr>
        <w:t>我们深知，</w:t>
      </w:r>
      <w:r w:rsidRPr="00C01768">
        <w:rPr>
          <w:rFonts w:asciiTheme="majorBidi" w:hAnsiTheme="majorBidi" w:cstheme="majorBidi" w:hint="eastAsia"/>
          <w:lang w:eastAsia="zh-CN"/>
        </w:rPr>
        <w:t>75</w:t>
      </w:r>
      <w:r w:rsidRPr="00C01768">
        <w:rPr>
          <w:rFonts w:asciiTheme="majorBidi" w:hAnsiTheme="majorBidi" w:cstheme="majorBidi" w:hint="eastAsia"/>
          <w:lang w:eastAsia="zh-CN"/>
        </w:rPr>
        <w:t>年</w:t>
      </w:r>
      <w:r>
        <w:rPr>
          <w:rFonts w:asciiTheme="majorBidi" w:hAnsiTheme="majorBidi" w:cstheme="majorBidi" w:hint="eastAsia"/>
          <w:lang w:eastAsia="zh-CN"/>
        </w:rPr>
        <w:t>以</w:t>
      </w:r>
      <w:r w:rsidRPr="00C01768">
        <w:rPr>
          <w:rFonts w:asciiTheme="majorBidi" w:hAnsiTheme="majorBidi" w:cstheme="majorBidi" w:hint="eastAsia"/>
          <w:lang w:eastAsia="zh-CN"/>
        </w:rPr>
        <w:t>来巴勒斯坦人民一直是严重侵略、暴力、种族歧视和种族隔离政策的受害者。</w:t>
      </w:r>
      <w:r>
        <w:rPr>
          <w:rFonts w:asciiTheme="majorBidi" w:hAnsiTheme="majorBidi" w:cstheme="majorBidi" w:hint="eastAsia"/>
          <w:lang w:eastAsia="zh-CN"/>
        </w:rPr>
        <w:t>在</w:t>
      </w:r>
      <w:r w:rsidRPr="00C01768">
        <w:rPr>
          <w:rFonts w:asciiTheme="majorBidi" w:hAnsiTheme="majorBidi" w:cstheme="majorBidi" w:hint="eastAsia"/>
          <w:lang w:eastAsia="zh-CN"/>
        </w:rPr>
        <w:t>我尊敬的同事们</w:t>
      </w:r>
      <w:r>
        <w:rPr>
          <w:rFonts w:asciiTheme="majorBidi" w:hAnsiTheme="majorBidi" w:cstheme="majorBidi" w:hint="eastAsia"/>
          <w:lang w:eastAsia="zh-CN"/>
        </w:rPr>
        <w:t>面前，我没有必要回顾</w:t>
      </w:r>
      <w:r w:rsidRPr="00C01768">
        <w:rPr>
          <w:rFonts w:asciiTheme="majorBidi" w:hAnsiTheme="majorBidi" w:cstheme="majorBidi" w:hint="eastAsia"/>
          <w:lang w:eastAsia="zh-CN"/>
        </w:rPr>
        <w:t>那些痛苦的历史。我们没有时间</w:t>
      </w:r>
      <w:r>
        <w:rPr>
          <w:rFonts w:asciiTheme="majorBidi" w:hAnsiTheme="majorBidi" w:cstheme="majorBidi" w:hint="eastAsia"/>
          <w:lang w:eastAsia="zh-CN"/>
        </w:rPr>
        <w:t>也无法</w:t>
      </w:r>
      <w:r w:rsidRPr="00C01768">
        <w:rPr>
          <w:rFonts w:asciiTheme="majorBidi" w:hAnsiTheme="majorBidi" w:cstheme="majorBidi" w:hint="eastAsia"/>
          <w:lang w:eastAsia="zh-CN"/>
        </w:rPr>
        <w:t>说出最近在加沙地毯式轰炸中丧生的</w:t>
      </w:r>
      <w:r w:rsidRPr="00C01768">
        <w:rPr>
          <w:rFonts w:asciiTheme="majorBidi" w:hAnsiTheme="majorBidi" w:cstheme="majorBidi" w:hint="eastAsia"/>
          <w:lang w:eastAsia="zh-CN"/>
        </w:rPr>
        <w:t>13</w:t>
      </w:r>
      <w:r>
        <w:rPr>
          <w:rFonts w:asciiTheme="majorBidi" w:hAnsiTheme="majorBidi" w:cstheme="majorBidi"/>
          <w:lang w:eastAsia="zh-CN"/>
        </w:rPr>
        <w:t>,</w:t>
      </w:r>
      <w:r w:rsidRPr="00C01768">
        <w:rPr>
          <w:rFonts w:asciiTheme="majorBidi" w:hAnsiTheme="majorBidi" w:cstheme="majorBidi" w:hint="eastAsia"/>
          <w:lang w:eastAsia="zh-CN"/>
        </w:rPr>
        <w:t>000</w:t>
      </w:r>
      <w:r w:rsidRPr="00C01768">
        <w:rPr>
          <w:rFonts w:asciiTheme="majorBidi" w:hAnsiTheme="majorBidi" w:cstheme="majorBidi" w:hint="eastAsia"/>
          <w:lang w:eastAsia="zh-CN"/>
        </w:rPr>
        <w:t>多名无辜</w:t>
      </w:r>
      <w:r>
        <w:rPr>
          <w:rFonts w:asciiTheme="majorBidi" w:hAnsiTheme="majorBidi" w:cstheme="majorBidi" w:hint="eastAsia"/>
          <w:lang w:eastAsia="zh-CN"/>
        </w:rPr>
        <w:t>死难</w:t>
      </w:r>
      <w:r w:rsidRPr="00C01768">
        <w:rPr>
          <w:rFonts w:asciiTheme="majorBidi" w:hAnsiTheme="majorBidi" w:cstheme="majorBidi" w:hint="eastAsia"/>
          <w:lang w:eastAsia="zh-CN"/>
        </w:rPr>
        <w:t>者的姓名，</w:t>
      </w:r>
      <w:r>
        <w:rPr>
          <w:rFonts w:asciiTheme="majorBidi" w:hAnsiTheme="majorBidi" w:cstheme="majorBidi" w:hint="eastAsia"/>
          <w:lang w:eastAsia="zh-CN"/>
        </w:rPr>
        <w:t>包括</w:t>
      </w:r>
      <w:r w:rsidRPr="00C01768">
        <w:rPr>
          <w:rFonts w:asciiTheme="majorBidi" w:hAnsiTheme="majorBidi" w:cstheme="majorBidi" w:hint="eastAsia"/>
          <w:lang w:eastAsia="zh-CN"/>
        </w:rPr>
        <w:t>7</w:t>
      </w:r>
      <w:r>
        <w:rPr>
          <w:rFonts w:asciiTheme="majorBidi" w:hAnsiTheme="majorBidi" w:cstheme="majorBidi"/>
          <w:lang w:eastAsia="zh-CN"/>
        </w:rPr>
        <w:t>,</w:t>
      </w:r>
      <w:r w:rsidRPr="00C01768">
        <w:rPr>
          <w:rFonts w:asciiTheme="majorBidi" w:hAnsiTheme="majorBidi" w:cstheme="majorBidi" w:hint="eastAsia"/>
          <w:lang w:eastAsia="zh-CN"/>
        </w:rPr>
        <w:t>000</w:t>
      </w:r>
      <w:r w:rsidRPr="00C01768">
        <w:rPr>
          <w:rFonts w:asciiTheme="majorBidi" w:hAnsiTheme="majorBidi" w:cstheme="majorBidi" w:hint="eastAsia"/>
          <w:lang w:eastAsia="zh-CN"/>
        </w:rPr>
        <w:t>多名妇女和儿童！</w:t>
      </w:r>
      <w:r>
        <w:rPr>
          <w:rFonts w:asciiTheme="majorBidi" w:hAnsiTheme="majorBidi" w:cstheme="majorBidi" w:hint="eastAsia"/>
          <w:lang w:eastAsia="zh-CN"/>
        </w:rPr>
        <w:t>仅</w:t>
      </w:r>
      <w:r w:rsidRPr="00C01768">
        <w:rPr>
          <w:rFonts w:asciiTheme="majorBidi" w:hAnsiTheme="majorBidi" w:cstheme="majorBidi" w:hint="eastAsia"/>
          <w:lang w:eastAsia="zh-CN"/>
        </w:rPr>
        <w:t>作为一个参考，</w:t>
      </w:r>
      <w:r>
        <w:rPr>
          <w:rFonts w:asciiTheme="majorBidi" w:hAnsiTheme="majorBidi" w:cstheme="majorBidi" w:hint="eastAsia"/>
          <w:lang w:eastAsia="zh-CN"/>
        </w:rPr>
        <w:t>让大家有个具体概念</w:t>
      </w:r>
      <w:r w:rsidRPr="00C01768">
        <w:rPr>
          <w:rFonts w:asciiTheme="majorBidi" w:hAnsiTheme="majorBidi" w:cstheme="majorBidi" w:hint="eastAsia"/>
          <w:lang w:eastAsia="zh-CN"/>
        </w:rPr>
        <w:t>，这个数字</w:t>
      </w:r>
      <w:r>
        <w:rPr>
          <w:rFonts w:asciiTheme="majorBidi" w:hAnsiTheme="majorBidi" w:cstheme="majorBidi" w:hint="eastAsia"/>
          <w:lang w:eastAsia="zh-CN"/>
        </w:rPr>
        <w:t>相当于目前会议</w:t>
      </w:r>
      <w:r w:rsidRPr="00C01768">
        <w:rPr>
          <w:rFonts w:asciiTheme="majorBidi" w:hAnsiTheme="majorBidi" w:cstheme="majorBidi" w:hint="eastAsia"/>
          <w:lang w:eastAsia="zh-CN"/>
        </w:rPr>
        <w:t>厅里</w:t>
      </w:r>
      <w:r>
        <w:rPr>
          <w:rFonts w:asciiTheme="majorBidi" w:hAnsiTheme="majorBidi" w:cstheme="majorBidi" w:hint="eastAsia"/>
          <w:lang w:eastAsia="zh-CN"/>
        </w:rPr>
        <w:t>全体</w:t>
      </w:r>
      <w:r w:rsidRPr="00C01768">
        <w:rPr>
          <w:rFonts w:asciiTheme="majorBidi" w:hAnsiTheme="majorBidi" w:cstheme="majorBidi" w:hint="eastAsia"/>
          <w:lang w:eastAsia="zh-CN"/>
        </w:rPr>
        <w:t>与会者的</w:t>
      </w:r>
      <w:r w:rsidRPr="00C01768">
        <w:rPr>
          <w:rFonts w:asciiTheme="majorBidi" w:hAnsiTheme="majorBidi" w:cstheme="majorBidi" w:hint="eastAsia"/>
          <w:lang w:eastAsia="zh-CN"/>
        </w:rPr>
        <w:t>10</w:t>
      </w:r>
      <w:r w:rsidRPr="00C01768">
        <w:rPr>
          <w:rFonts w:asciiTheme="majorBidi" w:hAnsiTheme="majorBidi" w:cstheme="majorBidi" w:hint="eastAsia"/>
          <w:lang w:eastAsia="zh-CN"/>
        </w:rPr>
        <w:t>倍。</w:t>
      </w:r>
    </w:p>
    <w:p w14:paraId="2AF37339" w14:textId="46C5F715" w:rsidR="00C01768" w:rsidRPr="00C01768" w:rsidRDefault="00942C0B" w:rsidP="006A342E">
      <w:pPr>
        <w:ind w:firstLineChars="200" w:firstLine="480"/>
        <w:jc w:val="both"/>
        <w:rPr>
          <w:rFonts w:asciiTheme="majorBidi" w:hAnsiTheme="majorBidi" w:cstheme="majorBidi"/>
          <w:lang w:eastAsia="zh-CN"/>
        </w:rPr>
      </w:pPr>
      <w:r>
        <w:rPr>
          <w:rFonts w:asciiTheme="majorBidi" w:hAnsiTheme="majorBidi" w:cstheme="majorBidi" w:hint="eastAsia"/>
          <w:lang w:eastAsia="zh-CN"/>
        </w:rPr>
        <w:t>本主管部门</w:t>
      </w:r>
      <w:r w:rsidR="00C01768" w:rsidRPr="00C01768">
        <w:rPr>
          <w:rFonts w:asciiTheme="majorBidi" w:hAnsiTheme="majorBidi" w:cstheme="majorBidi" w:hint="eastAsia"/>
          <w:lang w:eastAsia="zh-CN"/>
        </w:rPr>
        <w:t>以最强烈的措辞明确</w:t>
      </w:r>
      <w:r w:rsidR="00873323">
        <w:rPr>
          <w:rFonts w:asciiTheme="majorBidi" w:hAnsiTheme="majorBidi" w:cstheme="majorBidi" w:hint="eastAsia"/>
          <w:lang w:eastAsia="zh-CN"/>
        </w:rPr>
        <w:t>地</w:t>
      </w:r>
      <w:r w:rsidR="00C01768" w:rsidRPr="00C01768">
        <w:rPr>
          <w:rFonts w:asciiTheme="majorBidi" w:hAnsiTheme="majorBidi" w:cstheme="majorBidi" w:hint="eastAsia"/>
          <w:lang w:eastAsia="zh-CN"/>
        </w:rPr>
        <w:t>谴责以色列政权</w:t>
      </w:r>
      <w:r>
        <w:rPr>
          <w:rFonts w:asciiTheme="majorBidi" w:hAnsiTheme="majorBidi" w:cstheme="majorBidi" w:hint="eastAsia"/>
          <w:lang w:eastAsia="zh-CN"/>
        </w:rPr>
        <w:t>针</w:t>
      </w:r>
      <w:r w:rsidR="00C01768" w:rsidRPr="00C01768">
        <w:rPr>
          <w:rFonts w:asciiTheme="majorBidi" w:hAnsiTheme="majorBidi" w:cstheme="majorBidi" w:hint="eastAsia"/>
          <w:lang w:eastAsia="zh-CN"/>
        </w:rPr>
        <w:t>对巴勒斯坦人</w:t>
      </w:r>
      <w:r>
        <w:rPr>
          <w:rFonts w:asciiTheme="majorBidi" w:hAnsiTheme="majorBidi" w:cstheme="majorBidi" w:hint="eastAsia"/>
          <w:lang w:eastAsia="zh-CN"/>
        </w:rPr>
        <w:t>民</w:t>
      </w:r>
      <w:r w:rsidR="00C01768" w:rsidRPr="00C01768">
        <w:rPr>
          <w:rFonts w:asciiTheme="majorBidi" w:hAnsiTheme="majorBidi" w:cstheme="majorBidi" w:hint="eastAsia"/>
          <w:lang w:eastAsia="zh-CN"/>
        </w:rPr>
        <w:t>犯下的所有罪行，特别是持续不断的</w:t>
      </w:r>
      <w:r>
        <w:rPr>
          <w:rFonts w:asciiTheme="majorBidi" w:hAnsiTheme="majorBidi" w:cstheme="majorBidi" w:hint="eastAsia"/>
          <w:lang w:eastAsia="zh-CN"/>
        </w:rPr>
        <w:t>无差别</w:t>
      </w:r>
      <w:r w:rsidR="00C01768" w:rsidRPr="00C01768">
        <w:rPr>
          <w:rFonts w:asciiTheme="majorBidi" w:hAnsiTheme="majorBidi" w:cstheme="majorBidi" w:hint="eastAsia"/>
          <w:lang w:eastAsia="zh-CN"/>
        </w:rPr>
        <w:t>袭击，这些袭击导致加沙地带的通信和互联网服务完全中断。</w:t>
      </w:r>
      <w:r w:rsidR="00216000">
        <w:rPr>
          <w:rFonts w:asciiTheme="majorBidi" w:hAnsiTheme="majorBidi" w:cstheme="majorBidi" w:hint="eastAsia"/>
          <w:lang w:eastAsia="zh-CN"/>
        </w:rPr>
        <w:t>甚至</w:t>
      </w:r>
      <w:r w:rsidR="00C01768" w:rsidRPr="00C01768">
        <w:rPr>
          <w:rFonts w:asciiTheme="majorBidi" w:hAnsiTheme="majorBidi" w:cstheme="majorBidi" w:hint="eastAsia"/>
          <w:lang w:eastAsia="zh-CN"/>
        </w:rPr>
        <w:t>医院和学校也遭到袭击、封锁</w:t>
      </w:r>
      <w:r>
        <w:rPr>
          <w:rFonts w:asciiTheme="majorBidi" w:hAnsiTheme="majorBidi" w:cstheme="majorBidi" w:hint="eastAsia"/>
          <w:lang w:eastAsia="zh-CN"/>
        </w:rPr>
        <w:t>并</w:t>
      </w:r>
      <w:r w:rsidR="00C01768" w:rsidRPr="00C01768">
        <w:rPr>
          <w:rFonts w:asciiTheme="majorBidi" w:hAnsiTheme="majorBidi" w:cstheme="majorBidi" w:hint="eastAsia"/>
          <w:lang w:eastAsia="zh-CN"/>
        </w:rPr>
        <w:t>被迫</w:t>
      </w:r>
      <w:r>
        <w:rPr>
          <w:rFonts w:asciiTheme="majorBidi" w:hAnsiTheme="majorBidi" w:cstheme="majorBidi" w:hint="eastAsia"/>
          <w:lang w:eastAsia="zh-CN"/>
        </w:rPr>
        <w:t>中止</w:t>
      </w:r>
      <w:r w:rsidR="00C01768" w:rsidRPr="00C01768">
        <w:rPr>
          <w:rFonts w:asciiTheme="majorBidi" w:hAnsiTheme="majorBidi" w:cstheme="majorBidi" w:hint="eastAsia"/>
          <w:lang w:eastAsia="zh-CN"/>
        </w:rPr>
        <w:t>服务，</w:t>
      </w:r>
      <w:r w:rsidRPr="00C01768">
        <w:rPr>
          <w:rFonts w:asciiTheme="majorBidi" w:hAnsiTheme="majorBidi" w:cstheme="majorBidi" w:hint="eastAsia"/>
          <w:lang w:eastAsia="zh-CN"/>
        </w:rPr>
        <w:t>尽管这并不</w:t>
      </w:r>
      <w:r>
        <w:rPr>
          <w:rFonts w:asciiTheme="majorBidi" w:hAnsiTheme="majorBidi" w:cstheme="majorBidi" w:hint="eastAsia"/>
          <w:lang w:eastAsia="zh-CN"/>
        </w:rPr>
        <w:t>出人意料</w:t>
      </w:r>
      <w:r w:rsidRPr="00C01768">
        <w:rPr>
          <w:rFonts w:asciiTheme="majorBidi" w:hAnsiTheme="majorBidi" w:cstheme="majorBidi" w:hint="eastAsia"/>
          <w:lang w:eastAsia="zh-CN"/>
        </w:rPr>
        <w:t>，</w:t>
      </w:r>
      <w:r w:rsidR="00C01768" w:rsidRPr="00C01768">
        <w:rPr>
          <w:rFonts w:asciiTheme="majorBidi" w:hAnsiTheme="majorBidi" w:cstheme="majorBidi" w:hint="eastAsia"/>
          <w:lang w:eastAsia="zh-CN"/>
        </w:rPr>
        <w:t>但我</w:t>
      </w:r>
      <w:r w:rsidR="00CF3585">
        <w:rPr>
          <w:rFonts w:asciiTheme="majorBidi" w:hAnsiTheme="majorBidi" w:cstheme="majorBidi" w:hint="eastAsia"/>
          <w:lang w:eastAsia="zh-CN"/>
        </w:rPr>
        <w:t>依然</w:t>
      </w:r>
      <w:r w:rsidR="00C01768" w:rsidRPr="00C01768">
        <w:rPr>
          <w:rFonts w:asciiTheme="majorBidi" w:hAnsiTheme="majorBidi" w:cstheme="majorBidi" w:hint="eastAsia"/>
          <w:lang w:eastAsia="zh-CN"/>
        </w:rPr>
        <w:t>要提请您注意，猛烈的轰炸</w:t>
      </w:r>
      <w:r w:rsidR="00CF3585">
        <w:rPr>
          <w:rFonts w:asciiTheme="majorBidi" w:hAnsiTheme="majorBidi" w:cstheme="majorBidi" w:hint="eastAsia"/>
          <w:lang w:eastAsia="zh-CN"/>
        </w:rPr>
        <w:t>已</w:t>
      </w:r>
      <w:r w:rsidR="00C01768" w:rsidRPr="00C01768">
        <w:rPr>
          <w:rFonts w:asciiTheme="majorBidi" w:hAnsiTheme="majorBidi" w:cstheme="majorBidi" w:hint="eastAsia"/>
          <w:lang w:eastAsia="zh-CN"/>
        </w:rPr>
        <w:t>导致</w:t>
      </w:r>
      <w:r>
        <w:rPr>
          <w:rFonts w:asciiTheme="majorBidi" w:hAnsiTheme="majorBidi" w:cstheme="majorBidi" w:hint="eastAsia"/>
          <w:lang w:eastAsia="zh-CN"/>
        </w:rPr>
        <w:t>馈线</w:t>
      </w:r>
      <w:r w:rsidR="00C01768" w:rsidRPr="00C01768">
        <w:rPr>
          <w:rFonts w:asciiTheme="majorBidi" w:hAnsiTheme="majorBidi" w:cstheme="majorBidi" w:hint="eastAsia"/>
          <w:lang w:eastAsia="zh-CN"/>
        </w:rPr>
        <w:t>、</w:t>
      </w:r>
      <w:r>
        <w:rPr>
          <w:rFonts w:asciiTheme="majorBidi" w:hAnsiTheme="majorBidi" w:cstheme="majorBidi" w:hint="eastAsia"/>
          <w:lang w:eastAsia="zh-CN"/>
        </w:rPr>
        <w:t>信号塔</w:t>
      </w:r>
      <w:r w:rsidR="00C01768" w:rsidRPr="00C01768">
        <w:rPr>
          <w:rFonts w:asciiTheme="majorBidi" w:hAnsiTheme="majorBidi" w:cstheme="majorBidi" w:hint="eastAsia"/>
          <w:lang w:eastAsia="zh-CN"/>
        </w:rPr>
        <w:t>和网络遭到严重破坏，</w:t>
      </w:r>
      <w:r>
        <w:rPr>
          <w:rFonts w:asciiTheme="majorBidi" w:hAnsiTheme="majorBidi" w:cstheme="majorBidi" w:hint="eastAsia"/>
          <w:lang w:eastAsia="zh-CN"/>
        </w:rPr>
        <w:t>还有</w:t>
      </w:r>
      <w:r w:rsidR="00C01768" w:rsidRPr="00C01768">
        <w:rPr>
          <w:rFonts w:asciiTheme="majorBidi" w:hAnsiTheme="majorBidi" w:cstheme="majorBidi" w:hint="eastAsia"/>
          <w:lang w:eastAsia="zh-CN"/>
        </w:rPr>
        <w:t>许多其他</w:t>
      </w:r>
      <w:r w:rsidR="00216000">
        <w:rPr>
          <w:rFonts w:asciiTheme="majorBidi" w:hAnsiTheme="majorBidi" w:cstheme="majorBidi" w:hint="eastAsia"/>
          <w:lang w:eastAsia="zh-CN"/>
        </w:rPr>
        <w:t>关键</w:t>
      </w:r>
      <w:r w:rsidR="00C01768" w:rsidRPr="00C01768">
        <w:rPr>
          <w:rFonts w:asciiTheme="majorBidi" w:hAnsiTheme="majorBidi" w:cstheme="majorBidi" w:hint="eastAsia"/>
          <w:lang w:eastAsia="zh-CN"/>
        </w:rPr>
        <w:t>基础设施</w:t>
      </w:r>
      <w:r>
        <w:rPr>
          <w:rFonts w:asciiTheme="majorBidi" w:hAnsiTheme="majorBidi" w:cstheme="majorBidi" w:hint="eastAsia"/>
          <w:lang w:eastAsia="zh-CN"/>
        </w:rPr>
        <w:t>也遭受重创</w:t>
      </w:r>
      <w:r w:rsidR="00C01768" w:rsidRPr="00C01768">
        <w:rPr>
          <w:rFonts w:asciiTheme="majorBidi" w:hAnsiTheme="majorBidi" w:cstheme="majorBidi" w:hint="eastAsia"/>
          <w:lang w:eastAsia="zh-CN"/>
        </w:rPr>
        <w:t>。</w:t>
      </w:r>
    </w:p>
    <w:p w14:paraId="01D60E17" w14:textId="35BE020F" w:rsidR="004F7D11" w:rsidRPr="00757D0C" w:rsidRDefault="00C01768" w:rsidP="006A342E">
      <w:pPr>
        <w:ind w:firstLineChars="200" w:firstLine="480"/>
        <w:jc w:val="both"/>
        <w:rPr>
          <w:rFonts w:asciiTheme="majorBidi" w:hAnsiTheme="majorBidi" w:cstheme="majorBidi"/>
          <w:lang w:eastAsia="zh-CN"/>
        </w:rPr>
      </w:pPr>
      <w:r w:rsidRPr="00C01768">
        <w:rPr>
          <w:rFonts w:asciiTheme="majorBidi" w:hAnsiTheme="majorBidi" w:cstheme="majorBidi" w:hint="eastAsia"/>
          <w:lang w:eastAsia="zh-CN"/>
        </w:rPr>
        <w:t>伊朗伊斯兰共和国重申</w:t>
      </w:r>
      <w:r w:rsidR="00942C0B">
        <w:rPr>
          <w:rFonts w:asciiTheme="majorBidi" w:hAnsiTheme="majorBidi" w:cstheme="majorBidi" w:hint="eastAsia"/>
          <w:lang w:eastAsia="zh-CN"/>
        </w:rPr>
        <w:t>，全力支持</w:t>
      </w:r>
      <w:r w:rsidRPr="00C01768">
        <w:rPr>
          <w:rFonts w:asciiTheme="majorBidi" w:hAnsiTheme="majorBidi" w:cstheme="majorBidi" w:hint="eastAsia"/>
          <w:lang w:eastAsia="zh-CN"/>
        </w:rPr>
        <w:t>巴勒斯坦人民</w:t>
      </w:r>
      <w:r w:rsidR="00942C0B">
        <w:rPr>
          <w:rFonts w:asciiTheme="majorBidi" w:hAnsiTheme="majorBidi" w:cstheme="majorBidi" w:hint="eastAsia"/>
          <w:lang w:eastAsia="zh-CN"/>
        </w:rPr>
        <w:t>的</w:t>
      </w:r>
      <w:r w:rsidRPr="00C01768">
        <w:rPr>
          <w:rFonts w:asciiTheme="majorBidi" w:hAnsiTheme="majorBidi" w:cstheme="majorBidi" w:hint="eastAsia"/>
          <w:lang w:eastAsia="zh-CN"/>
        </w:rPr>
        <w:t>正义事业和他们所有绝对权利</w:t>
      </w:r>
      <w:r w:rsidR="00942C0B">
        <w:rPr>
          <w:rFonts w:asciiTheme="majorBidi" w:hAnsiTheme="majorBidi" w:cstheme="majorBidi" w:hint="eastAsia"/>
          <w:lang w:eastAsia="zh-CN"/>
        </w:rPr>
        <w:t>的充分实现</w:t>
      </w:r>
      <w:r w:rsidRPr="00C01768">
        <w:rPr>
          <w:rFonts w:asciiTheme="majorBidi" w:hAnsiTheme="majorBidi" w:cstheme="majorBidi" w:hint="eastAsia"/>
          <w:lang w:eastAsia="zh-CN"/>
        </w:rPr>
        <w:t>，特别是他们固有的自决权。</w:t>
      </w:r>
    </w:p>
    <w:p w14:paraId="27F5E941" w14:textId="368DAAE8" w:rsidR="004F7D11" w:rsidRPr="00757D0C" w:rsidRDefault="00942C0B" w:rsidP="006A342E">
      <w:pPr>
        <w:ind w:firstLineChars="200" w:firstLine="48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  <w:lang w:eastAsia="zh-CN"/>
        </w:rPr>
        <w:t>非常感谢。</w:t>
      </w:r>
    </w:p>
    <w:bookmarkEnd w:id="9"/>
    <w:p w14:paraId="1E7A4F12" w14:textId="77777777" w:rsidR="003146B9" w:rsidRDefault="003146B9" w:rsidP="00411C49">
      <w:pPr>
        <w:pStyle w:val="Reasons"/>
      </w:pPr>
    </w:p>
    <w:p w14:paraId="3370F100" w14:textId="42055E6F" w:rsidR="00E35A16" w:rsidRPr="00C46AF7" w:rsidRDefault="003146B9" w:rsidP="003146B9">
      <w:pPr>
        <w:jc w:val="center"/>
        <w:rPr>
          <w:bCs/>
        </w:rPr>
      </w:pPr>
      <w:r>
        <w:t>______________</w:t>
      </w:r>
    </w:p>
    <w:sectPr w:rsidR="00E35A16" w:rsidRPr="00C46AF7" w:rsidSect="009A31CA">
      <w:headerReference w:type="default" r:id="rId13"/>
      <w:footerReference w:type="default" r:id="rId14"/>
      <w:footerReference w:type="first" r:id="rId15"/>
      <w:pgSz w:w="11907" w:h="16834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468D4" w14:textId="77777777" w:rsidR="00CF03F5" w:rsidRDefault="00CF03F5">
      <w:r>
        <w:separator/>
      </w:r>
    </w:p>
  </w:endnote>
  <w:endnote w:type="continuationSeparator" w:id="0">
    <w:p w14:paraId="0FA65622" w14:textId="77777777" w:rsidR="00CF03F5" w:rsidRDefault="00CF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16518" w14:textId="1D20EDC6" w:rsidR="00B851D4" w:rsidRPr="0090102F" w:rsidRDefault="0090102F" w:rsidP="0090102F">
    <w:pPr>
      <w:pStyle w:val="Footer"/>
      <w:rPr>
        <w:lang w:val="pt-BR"/>
      </w:rPr>
    </w:pPr>
    <w:r>
      <w:fldChar w:fldCharType="begin"/>
    </w:r>
    <w:r w:rsidRPr="005572EB">
      <w:rPr>
        <w:lang w:val="pt-BR"/>
      </w:rPr>
      <w:instrText xml:space="preserve"> FILENAME \p  \* MERGEFORMAT </w:instrText>
    </w:r>
    <w:r>
      <w:fldChar w:fldCharType="separate"/>
    </w:r>
    <w:r w:rsidR="00CB5A88">
      <w:rPr>
        <w:lang w:val="pt-BR"/>
      </w:rPr>
      <w:t>P:\CHI\ITU-R\CONF-R\CMR23\200\258C.docx</w:t>
    </w:r>
    <w:r>
      <w:fldChar w:fldCharType="end"/>
    </w:r>
    <w:r w:rsidRPr="005D5F8E">
      <w:rPr>
        <w:lang w:val="pt-BR"/>
      </w:rPr>
      <w:t xml:space="preserve"> (</w:t>
    </w:r>
    <w:r>
      <w:rPr>
        <w:rFonts w:eastAsia="Times New Roman"/>
      </w:rPr>
      <w:t>531889</w:t>
    </w:r>
    <w:r w:rsidRPr="005D5F8E">
      <w:rPr>
        <w:lang w:val="pt-B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E37DB" w14:textId="151BA796" w:rsidR="00B851D4" w:rsidRPr="007346C3" w:rsidRDefault="007346C3" w:rsidP="007346C3">
    <w:pPr>
      <w:pStyle w:val="Footer"/>
      <w:rPr>
        <w:lang w:val="pt-BR"/>
      </w:rPr>
    </w:pPr>
    <w:r>
      <w:fldChar w:fldCharType="begin"/>
    </w:r>
    <w:r w:rsidRPr="005572EB">
      <w:rPr>
        <w:lang w:val="pt-BR"/>
      </w:rPr>
      <w:instrText xml:space="preserve"> FILENAME \p  \* MERGEFORMAT </w:instrText>
    </w:r>
    <w:r>
      <w:fldChar w:fldCharType="separate"/>
    </w:r>
    <w:r w:rsidR="00CB5A88">
      <w:rPr>
        <w:lang w:val="pt-BR"/>
      </w:rPr>
      <w:t>P:\CHI\ITU-R\CONF-R\CMR23\200\258C.docx</w:t>
    </w:r>
    <w:r>
      <w:fldChar w:fldCharType="end"/>
    </w:r>
    <w:r w:rsidRPr="005D5F8E">
      <w:rPr>
        <w:lang w:val="pt-BR"/>
      </w:rPr>
      <w:t xml:space="preserve"> (</w:t>
    </w:r>
    <w:r w:rsidR="0090102F">
      <w:rPr>
        <w:rFonts w:eastAsia="Times New Roman"/>
      </w:rPr>
      <w:t>531889</w:t>
    </w:r>
    <w:r w:rsidRPr="005D5F8E">
      <w:rPr>
        <w:lang w:val="pt-B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7A930" w14:textId="77777777" w:rsidR="00CF03F5" w:rsidRDefault="00CF03F5">
      <w:r>
        <w:t>____________________</w:t>
      </w:r>
    </w:p>
  </w:footnote>
  <w:footnote w:type="continuationSeparator" w:id="0">
    <w:p w14:paraId="399A14FD" w14:textId="77777777" w:rsidR="00CF03F5" w:rsidRDefault="00CF0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95DA0" w14:textId="77777777" w:rsidR="004D7387" w:rsidRDefault="004D7387" w:rsidP="004D7387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47CB755C" w14:textId="62D1F74F" w:rsidR="00B851D4" w:rsidRPr="004D7387" w:rsidRDefault="004D7387" w:rsidP="004D7387">
    <w:pPr>
      <w:pStyle w:val="Header"/>
    </w:pPr>
    <w:r>
      <w:rPr>
        <w:rStyle w:val="PageNumber"/>
      </w:rPr>
      <w:t>WRC23/</w:t>
    </w:r>
    <w:r w:rsidR="003D580E">
      <w:rPr>
        <w:lang w:eastAsia="zh-CN"/>
      </w:rPr>
      <w:t>258</w:t>
    </w:r>
    <w:r>
      <w:rPr>
        <w:rStyle w:val="PageNumber"/>
      </w:rPr>
      <w:t>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5F35378D"/>
    <w:multiLevelType w:val="hybridMultilevel"/>
    <w:tmpl w:val="D7AA3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F4C3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87789340">
    <w:abstractNumId w:val="3"/>
  </w:num>
  <w:num w:numId="2" w16cid:durableId="1026714862">
    <w:abstractNumId w:val="2"/>
  </w:num>
  <w:num w:numId="3" w16cid:durableId="2002156355">
    <w:abstractNumId w:val="0"/>
  </w:num>
  <w:num w:numId="4" w16cid:durableId="213728985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activeWritingStyle w:appName="MSWord" w:lang="es-E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1B"/>
    <w:rsid w:val="000264C2"/>
    <w:rsid w:val="000273B7"/>
    <w:rsid w:val="00037C90"/>
    <w:rsid w:val="000400E9"/>
    <w:rsid w:val="0005348B"/>
    <w:rsid w:val="00055316"/>
    <w:rsid w:val="000722E9"/>
    <w:rsid w:val="00081E74"/>
    <w:rsid w:val="000C0212"/>
    <w:rsid w:val="000C09BA"/>
    <w:rsid w:val="000C1F1E"/>
    <w:rsid w:val="000C6AA7"/>
    <w:rsid w:val="000C7B9A"/>
    <w:rsid w:val="000E26F6"/>
    <w:rsid w:val="00106535"/>
    <w:rsid w:val="00123C07"/>
    <w:rsid w:val="00131871"/>
    <w:rsid w:val="00154898"/>
    <w:rsid w:val="00166859"/>
    <w:rsid w:val="001765EC"/>
    <w:rsid w:val="001853E8"/>
    <w:rsid w:val="001A4E73"/>
    <w:rsid w:val="001B6360"/>
    <w:rsid w:val="001D1111"/>
    <w:rsid w:val="001F4EA6"/>
    <w:rsid w:val="00214959"/>
    <w:rsid w:val="00216000"/>
    <w:rsid w:val="0022272C"/>
    <w:rsid w:val="002260A6"/>
    <w:rsid w:val="002325CB"/>
    <w:rsid w:val="0023592E"/>
    <w:rsid w:val="00252BD6"/>
    <w:rsid w:val="002742B3"/>
    <w:rsid w:val="00284CE0"/>
    <w:rsid w:val="002A4C9C"/>
    <w:rsid w:val="002B509B"/>
    <w:rsid w:val="002D4C25"/>
    <w:rsid w:val="002E2A59"/>
    <w:rsid w:val="002E4507"/>
    <w:rsid w:val="002F009C"/>
    <w:rsid w:val="00305254"/>
    <w:rsid w:val="003146B9"/>
    <w:rsid w:val="003169D2"/>
    <w:rsid w:val="00330EEF"/>
    <w:rsid w:val="0038342A"/>
    <w:rsid w:val="00384783"/>
    <w:rsid w:val="00387A33"/>
    <w:rsid w:val="0039722C"/>
    <w:rsid w:val="003B4BEF"/>
    <w:rsid w:val="003C4F8C"/>
    <w:rsid w:val="003C6B45"/>
    <w:rsid w:val="003D580E"/>
    <w:rsid w:val="003E48E2"/>
    <w:rsid w:val="003E5931"/>
    <w:rsid w:val="0041282E"/>
    <w:rsid w:val="00437869"/>
    <w:rsid w:val="00441F93"/>
    <w:rsid w:val="00465534"/>
    <w:rsid w:val="00465A34"/>
    <w:rsid w:val="00466D33"/>
    <w:rsid w:val="00466EA0"/>
    <w:rsid w:val="004A0E52"/>
    <w:rsid w:val="004B4C76"/>
    <w:rsid w:val="004C4554"/>
    <w:rsid w:val="004D2DEC"/>
    <w:rsid w:val="004D5F4D"/>
    <w:rsid w:val="004D7387"/>
    <w:rsid w:val="004F2BE6"/>
    <w:rsid w:val="004F7D11"/>
    <w:rsid w:val="00514944"/>
    <w:rsid w:val="00527E8A"/>
    <w:rsid w:val="00542E85"/>
    <w:rsid w:val="005572EB"/>
    <w:rsid w:val="00562479"/>
    <w:rsid w:val="00576849"/>
    <w:rsid w:val="00592D12"/>
    <w:rsid w:val="00595E5F"/>
    <w:rsid w:val="005A0ACB"/>
    <w:rsid w:val="005D0F12"/>
    <w:rsid w:val="005D230D"/>
    <w:rsid w:val="005D5F8E"/>
    <w:rsid w:val="005D7C7E"/>
    <w:rsid w:val="005E08D2"/>
    <w:rsid w:val="005E1484"/>
    <w:rsid w:val="005E7FD8"/>
    <w:rsid w:val="005F3542"/>
    <w:rsid w:val="00622560"/>
    <w:rsid w:val="00626235"/>
    <w:rsid w:val="0062656A"/>
    <w:rsid w:val="006364D9"/>
    <w:rsid w:val="00640819"/>
    <w:rsid w:val="006411E9"/>
    <w:rsid w:val="00644391"/>
    <w:rsid w:val="00647712"/>
    <w:rsid w:val="00662E12"/>
    <w:rsid w:val="006717E1"/>
    <w:rsid w:val="006773ED"/>
    <w:rsid w:val="00681613"/>
    <w:rsid w:val="00691142"/>
    <w:rsid w:val="006A342E"/>
    <w:rsid w:val="006B197F"/>
    <w:rsid w:val="006B67CE"/>
    <w:rsid w:val="006C38ED"/>
    <w:rsid w:val="006C7013"/>
    <w:rsid w:val="006D7D94"/>
    <w:rsid w:val="006E6182"/>
    <w:rsid w:val="006F3C60"/>
    <w:rsid w:val="006F59E3"/>
    <w:rsid w:val="007346C3"/>
    <w:rsid w:val="00736415"/>
    <w:rsid w:val="00746C83"/>
    <w:rsid w:val="00770D2A"/>
    <w:rsid w:val="007864F6"/>
    <w:rsid w:val="007914F4"/>
    <w:rsid w:val="007A6794"/>
    <w:rsid w:val="007B7C4B"/>
    <w:rsid w:val="007D5E1E"/>
    <w:rsid w:val="007E1861"/>
    <w:rsid w:val="007F0FC5"/>
    <w:rsid w:val="007F5C36"/>
    <w:rsid w:val="008047DB"/>
    <w:rsid w:val="008129A9"/>
    <w:rsid w:val="008221A4"/>
    <w:rsid w:val="00824BD6"/>
    <w:rsid w:val="0083672D"/>
    <w:rsid w:val="00844414"/>
    <w:rsid w:val="00844734"/>
    <w:rsid w:val="00845A56"/>
    <w:rsid w:val="008517BE"/>
    <w:rsid w:val="00865DFB"/>
    <w:rsid w:val="00873323"/>
    <w:rsid w:val="008766CF"/>
    <w:rsid w:val="008861A4"/>
    <w:rsid w:val="00896A79"/>
    <w:rsid w:val="008A7416"/>
    <w:rsid w:val="008B6852"/>
    <w:rsid w:val="008B692C"/>
    <w:rsid w:val="008C26FF"/>
    <w:rsid w:val="008D1D14"/>
    <w:rsid w:val="008E1785"/>
    <w:rsid w:val="008E7127"/>
    <w:rsid w:val="008E7C8E"/>
    <w:rsid w:val="0090102F"/>
    <w:rsid w:val="00912959"/>
    <w:rsid w:val="009237FD"/>
    <w:rsid w:val="00924472"/>
    <w:rsid w:val="00942C0B"/>
    <w:rsid w:val="009657F9"/>
    <w:rsid w:val="00991715"/>
    <w:rsid w:val="0099525B"/>
    <w:rsid w:val="009A31CA"/>
    <w:rsid w:val="009C6722"/>
    <w:rsid w:val="009C72B7"/>
    <w:rsid w:val="00A0052C"/>
    <w:rsid w:val="00A049C1"/>
    <w:rsid w:val="00A05C2F"/>
    <w:rsid w:val="00A31B14"/>
    <w:rsid w:val="00A323DC"/>
    <w:rsid w:val="00A466E6"/>
    <w:rsid w:val="00A557DB"/>
    <w:rsid w:val="00A815BE"/>
    <w:rsid w:val="00A93295"/>
    <w:rsid w:val="00A96DA1"/>
    <w:rsid w:val="00AA16F4"/>
    <w:rsid w:val="00AA5DA1"/>
    <w:rsid w:val="00AB2F62"/>
    <w:rsid w:val="00AC2C94"/>
    <w:rsid w:val="00AC39BD"/>
    <w:rsid w:val="00AD22C3"/>
    <w:rsid w:val="00AE369F"/>
    <w:rsid w:val="00AF6E36"/>
    <w:rsid w:val="00B026CB"/>
    <w:rsid w:val="00B14BA4"/>
    <w:rsid w:val="00B41FBD"/>
    <w:rsid w:val="00B50377"/>
    <w:rsid w:val="00B5331B"/>
    <w:rsid w:val="00B711CC"/>
    <w:rsid w:val="00B851D4"/>
    <w:rsid w:val="00B868FC"/>
    <w:rsid w:val="00B95072"/>
    <w:rsid w:val="00BB26CD"/>
    <w:rsid w:val="00BB455D"/>
    <w:rsid w:val="00BD2492"/>
    <w:rsid w:val="00BE38A3"/>
    <w:rsid w:val="00BF7006"/>
    <w:rsid w:val="00C0075B"/>
    <w:rsid w:val="00C01418"/>
    <w:rsid w:val="00C01768"/>
    <w:rsid w:val="00C07239"/>
    <w:rsid w:val="00C204E9"/>
    <w:rsid w:val="00C34BC8"/>
    <w:rsid w:val="00C364B1"/>
    <w:rsid w:val="00C46AF7"/>
    <w:rsid w:val="00C47D87"/>
    <w:rsid w:val="00C627F9"/>
    <w:rsid w:val="00C65326"/>
    <w:rsid w:val="00C6584D"/>
    <w:rsid w:val="00C929E0"/>
    <w:rsid w:val="00CB4E5A"/>
    <w:rsid w:val="00CB5A88"/>
    <w:rsid w:val="00CC73D7"/>
    <w:rsid w:val="00CF03F5"/>
    <w:rsid w:val="00CF0AD7"/>
    <w:rsid w:val="00CF0BE1"/>
    <w:rsid w:val="00CF3585"/>
    <w:rsid w:val="00CF7C2B"/>
    <w:rsid w:val="00D211F8"/>
    <w:rsid w:val="00D31F71"/>
    <w:rsid w:val="00D43EBD"/>
    <w:rsid w:val="00D50C0A"/>
    <w:rsid w:val="00D52A14"/>
    <w:rsid w:val="00D6206A"/>
    <w:rsid w:val="00D74599"/>
    <w:rsid w:val="00DA0469"/>
    <w:rsid w:val="00DB2098"/>
    <w:rsid w:val="00DD13B7"/>
    <w:rsid w:val="00DF38FF"/>
    <w:rsid w:val="00DF3B0C"/>
    <w:rsid w:val="00E128B7"/>
    <w:rsid w:val="00E14984"/>
    <w:rsid w:val="00E155FB"/>
    <w:rsid w:val="00E16A92"/>
    <w:rsid w:val="00E22A25"/>
    <w:rsid w:val="00E35A16"/>
    <w:rsid w:val="00E560F1"/>
    <w:rsid w:val="00E6136F"/>
    <w:rsid w:val="00E92319"/>
    <w:rsid w:val="00EA386F"/>
    <w:rsid w:val="00EB614A"/>
    <w:rsid w:val="00EF29FF"/>
    <w:rsid w:val="00F837F4"/>
    <w:rsid w:val="00FC59C4"/>
    <w:rsid w:val="00FC6F0E"/>
    <w:rsid w:val="00FD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546B1"/>
  <w15:docId w15:val="{80C86068-A38F-40B6-B43F-86CB4CD8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rsid w:val="00B026CB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link w:val="FooterChar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FR,Ref"/>
    <w:basedOn w:val="DefaultParagraphFont"/>
    <w:rsid w:val="00B026CB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qFormat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uiPriority w:val="99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rsid w:val="00B026CB"/>
  </w:style>
  <w:style w:type="paragraph" w:styleId="TOC7">
    <w:name w:val="toc 7"/>
    <w:basedOn w:val="TOC4"/>
    <w:rsid w:val="00B026CB"/>
  </w:style>
  <w:style w:type="paragraph" w:styleId="TOC8">
    <w:name w:val="toc 8"/>
    <w:basedOn w:val="TOC4"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131871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  <w:ind w:left="170" w:hanging="170"/>
    </w:pPr>
    <w:rPr>
      <w:sz w:val="20"/>
    </w:rPr>
  </w:style>
  <w:style w:type="paragraph" w:styleId="BalloonText">
    <w:name w:val="Balloon Text"/>
    <w:basedOn w:val="Normal"/>
    <w:link w:val="BalloonTextChar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uiPriority w:val="22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enumlev1Char">
    <w:name w:val="enumlev1 Char"/>
    <w:basedOn w:val="DefaultParagraphFont"/>
    <w:link w:val="enumlev1"/>
    <w:qFormat/>
    <w:rsid w:val="00B5331B"/>
    <w:rPr>
      <w:rFonts w:ascii="Times New Roman" w:hAnsi="Times New Roman"/>
      <w:sz w:val="24"/>
      <w:lang w:val="en-GB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B5331B"/>
    <w:rPr>
      <w:rFonts w:ascii="Times New Roman" w:hAnsi="Times New Roman"/>
      <w:sz w:val="22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B5331B"/>
    <w:rPr>
      <w:rFonts w:ascii="Times New Roman" w:hAnsi="Times New Roman"/>
      <w:sz w:val="24"/>
      <w:lang w:val="en-GB" w:eastAsia="en-US"/>
    </w:rPr>
  </w:style>
  <w:style w:type="paragraph" w:styleId="ListParagraph">
    <w:name w:val="List Paragraph"/>
    <w:basedOn w:val="Normal"/>
    <w:uiPriority w:val="99"/>
    <w:qFormat/>
    <w:rsid w:val="00B5331B"/>
    <w:pPr>
      <w:ind w:left="720"/>
      <w:contextualSpacing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B5331B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722E9"/>
    <w:rPr>
      <w:rFonts w:ascii="Times New Roman" w:hAnsi="Times New Roman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722E9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Normalsplit">
    <w:name w:val="Normal_split"/>
    <w:basedOn w:val="Normal"/>
    <w:qFormat/>
    <w:rsid w:val="000722E9"/>
  </w:style>
  <w:style w:type="paragraph" w:customStyle="1" w:styleId="Tablesplit">
    <w:name w:val="Table_split"/>
    <w:basedOn w:val="Tabletext"/>
    <w:qFormat/>
    <w:rsid w:val="000722E9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BalloonTextChar">
    <w:name w:val="Balloon Text Char"/>
    <w:basedOn w:val="DefaultParagraphFont"/>
    <w:link w:val="BalloonText"/>
    <w:semiHidden/>
    <w:rsid w:val="000722E9"/>
    <w:rPr>
      <w:rFonts w:ascii="Tahoma" w:hAnsi="Tahoma" w:cs="Tahoma"/>
      <w:sz w:val="16"/>
      <w:szCs w:val="16"/>
      <w:lang w:val="en-GB" w:eastAsia="en-US"/>
    </w:rPr>
  </w:style>
  <w:style w:type="paragraph" w:customStyle="1" w:styleId="EditorsNote">
    <w:name w:val="EditorsNote"/>
    <w:basedOn w:val="Normal"/>
    <w:qFormat/>
    <w:rsid w:val="000722E9"/>
    <w:pPr>
      <w:spacing w:before="240" w:after="240"/>
    </w:pPr>
    <w:rPr>
      <w:i/>
    </w:rPr>
  </w:style>
  <w:style w:type="paragraph" w:customStyle="1" w:styleId="Tablefin">
    <w:name w:val="Table_fin"/>
    <w:basedOn w:val="Tabletext"/>
    <w:qFormat/>
    <w:rsid w:val="000722E9"/>
    <w:pPr>
      <w:spacing w:before="0" w:after="0"/>
    </w:pPr>
  </w:style>
  <w:style w:type="character" w:styleId="Hyperlink">
    <w:name w:val="Hyperlink"/>
    <w:basedOn w:val="DefaultParagraphFont"/>
    <w:unhideWhenUsed/>
    <w:rsid w:val="000722E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22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722E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722E9"/>
    <w:rPr>
      <w:rFonts w:ascii="Times New Roman" w:hAnsi="Times New Roman"/>
      <w:sz w:val="24"/>
      <w:lang w:val="en-GB" w:eastAsia="en-US"/>
    </w:rPr>
  </w:style>
  <w:style w:type="paragraph" w:customStyle="1" w:styleId="call0">
    <w:name w:val="call"/>
    <w:basedOn w:val="Normal"/>
    <w:next w:val="Normal"/>
    <w:rsid w:val="000722E9"/>
    <w:pPr>
      <w:keepNext/>
      <w:keepLines/>
      <w:tabs>
        <w:tab w:val="clear" w:pos="1871"/>
        <w:tab w:val="left" w:pos="567"/>
        <w:tab w:val="left" w:pos="1701"/>
        <w:tab w:val="left" w:pos="2835"/>
      </w:tabs>
      <w:spacing w:before="160"/>
      <w:ind w:left="794" w:hanging="357"/>
    </w:pPr>
    <w:rPr>
      <w:rFonts w:ascii="Calibri" w:hAnsi="Calibri"/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0722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2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22E9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DefaultParagraphFont"/>
    <w:rsid w:val="000722E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22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22E9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gs\AppData\Roaming\Microsoft\Templates\POOL%20C%20-%20ITU\BR\PC_WRC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4AB2D3-2A25-4344-85CA-A42C2BDAF2B6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PC_WRC23.dotx</Template>
  <TotalTime>10</TotalTime>
  <Pages>5</Pages>
  <Words>3016</Words>
  <Characters>488</Characters>
  <Application>Microsoft Office Word</Application>
  <DocSecurity>0</DocSecurity>
  <Lines>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World Radiocommunication Conference - 2019</dc:subject>
  <dc:creator>Ys</dc:creator>
  <dc:description/>
  <cp:lastModifiedBy>Liu, Yang</cp:lastModifiedBy>
  <cp:revision>3</cp:revision>
  <cp:lastPrinted>2006-07-03T06:56:00Z</cp:lastPrinted>
  <dcterms:created xsi:type="dcterms:W3CDTF">2023-11-28T11:45:00Z</dcterms:created>
  <dcterms:modified xsi:type="dcterms:W3CDTF">2023-11-28T12:51:00Z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