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353"/>
        <w:gridCol w:w="1026"/>
        <w:gridCol w:w="2234"/>
      </w:tblGrid>
      <w:tr w:rsidR="004C6D0B" w:rsidRPr="00A422D6" w14:paraId="4B54C9CC" w14:textId="77777777" w:rsidTr="004C6D0B">
        <w:trPr>
          <w:cantSplit/>
        </w:trPr>
        <w:tc>
          <w:tcPr>
            <w:tcW w:w="1418" w:type="dxa"/>
            <w:vAlign w:val="center"/>
          </w:tcPr>
          <w:p w14:paraId="53AA5D57" w14:textId="77777777" w:rsidR="004C6D0B" w:rsidRPr="00A422D6" w:rsidRDefault="004C6D0B" w:rsidP="004C6D0B">
            <w:pPr>
              <w:spacing w:before="0" w:line="240" w:lineRule="atLeast"/>
              <w:rPr>
                <w:rFonts w:ascii="Verdana" w:hAnsi="Verdana"/>
                <w:b/>
                <w:bCs/>
                <w:position w:val="6"/>
              </w:rPr>
            </w:pPr>
            <w:r w:rsidRPr="00A422D6">
              <w:rPr>
                <w:noProof/>
              </w:rPr>
              <w:drawing>
                <wp:inline distT="0" distB="0" distL="0" distR="0" wp14:anchorId="4C38C290" wp14:editId="388CF5F0">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379" w:type="dxa"/>
            <w:gridSpan w:val="2"/>
          </w:tcPr>
          <w:p w14:paraId="49CBA1E1" w14:textId="77777777" w:rsidR="004C6D0B" w:rsidRPr="00A422D6" w:rsidRDefault="004C6D0B" w:rsidP="009D3D63">
            <w:pPr>
              <w:spacing w:before="400" w:after="48" w:line="240" w:lineRule="atLeast"/>
              <w:rPr>
                <w:rFonts w:ascii="Verdana" w:hAnsi="Verdana"/>
                <w:b/>
                <w:bCs/>
                <w:position w:val="6"/>
              </w:rPr>
            </w:pPr>
            <w:bookmarkStart w:id="0" w:name="dtemplate"/>
            <w:bookmarkEnd w:id="0"/>
            <w:r w:rsidRPr="00A422D6">
              <w:rPr>
                <w:rFonts w:ascii="Verdana" w:hAnsi="Verdana"/>
                <w:b/>
                <w:bCs/>
                <w:szCs w:val="22"/>
              </w:rPr>
              <w:t>Всемирная конференция радиосвязи (ВКР-23)</w:t>
            </w:r>
            <w:r w:rsidRPr="00A422D6">
              <w:rPr>
                <w:rFonts w:ascii="Verdana" w:hAnsi="Verdana"/>
                <w:b/>
                <w:bCs/>
                <w:sz w:val="18"/>
                <w:szCs w:val="18"/>
              </w:rPr>
              <w:br/>
              <w:t>Дубай, 20 ноября – 15 декабря 2023 года</w:t>
            </w:r>
          </w:p>
        </w:tc>
        <w:tc>
          <w:tcPr>
            <w:tcW w:w="2234" w:type="dxa"/>
            <w:vAlign w:val="center"/>
          </w:tcPr>
          <w:p w14:paraId="240E1553" w14:textId="77777777" w:rsidR="004C6D0B" w:rsidRPr="00A422D6" w:rsidRDefault="004C6D0B" w:rsidP="004C6D0B">
            <w:pPr>
              <w:spacing w:before="0" w:line="240" w:lineRule="atLeast"/>
            </w:pPr>
            <w:bookmarkStart w:id="1" w:name="ditulogo"/>
            <w:bookmarkEnd w:id="1"/>
            <w:r w:rsidRPr="00A422D6">
              <w:rPr>
                <w:noProof/>
              </w:rPr>
              <w:drawing>
                <wp:inline distT="0" distB="0" distL="0" distR="0" wp14:anchorId="12C3DA0C" wp14:editId="7E90BA60">
                  <wp:extent cx="1015340" cy="1015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5147" cy="1025147"/>
                          </a:xfrm>
                          <a:prstGeom prst="rect">
                            <a:avLst/>
                          </a:prstGeom>
                          <a:noFill/>
                          <a:ln>
                            <a:noFill/>
                          </a:ln>
                        </pic:spPr>
                      </pic:pic>
                    </a:graphicData>
                  </a:graphic>
                </wp:inline>
              </w:drawing>
            </w:r>
          </w:p>
        </w:tc>
      </w:tr>
      <w:tr w:rsidR="005651C9" w:rsidRPr="00A422D6" w14:paraId="08B778BD" w14:textId="77777777" w:rsidTr="001226EC">
        <w:trPr>
          <w:cantSplit/>
        </w:trPr>
        <w:tc>
          <w:tcPr>
            <w:tcW w:w="6771" w:type="dxa"/>
            <w:gridSpan w:val="2"/>
            <w:tcBorders>
              <w:bottom w:val="single" w:sz="12" w:space="0" w:color="auto"/>
            </w:tcBorders>
          </w:tcPr>
          <w:p w14:paraId="0ECE7D3D" w14:textId="77777777" w:rsidR="005651C9" w:rsidRPr="00A422D6" w:rsidRDefault="005651C9">
            <w:pPr>
              <w:spacing w:after="48" w:line="240" w:lineRule="atLeast"/>
              <w:rPr>
                <w:b/>
                <w:smallCaps/>
                <w:szCs w:val="22"/>
              </w:rPr>
            </w:pPr>
            <w:bookmarkStart w:id="2" w:name="dhead"/>
          </w:p>
        </w:tc>
        <w:tc>
          <w:tcPr>
            <w:tcW w:w="3260" w:type="dxa"/>
            <w:gridSpan w:val="2"/>
            <w:tcBorders>
              <w:bottom w:val="single" w:sz="12" w:space="0" w:color="auto"/>
            </w:tcBorders>
          </w:tcPr>
          <w:p w14:paraId="22A756BE" w14:textId="77777777" w:rsidR="005651C9" w:rsidRPr="00A422D6" w:rsidRDefault="005651C9">
            <w:pPr>
              <w:spacing w:line="240" w:lineRule="atLeast"/>
              <w:rPr>
                <w:rFonts w:ascii="Verdana" w:hAnsi="Verdana"/>
                <w:szCs w:val="22"/>
              </w:rPr>
            </w:pPr>
          </w:p>
        </w:tc>
      </w:tr>
      <w:tr w:rsidR="005651C9" w:rsidRPr="00A422D6" w14:paraId="0719D6A1" w14:textId="77777777" w:rsidTr="001226EC">
        <w:trPr>
          <w:cantSplit/>
        </w:trPr>
        <w:tc>
          <w:tcPr>
            <w:tcW w:w="6771" w:type="dxa"/>
            <w:gridSpan w:val="2"/>
            <w:tcBorders>
              <w:top w:val="single" w:sz="12" w:space="0" w:color="auto"/>
            </w:tcBorders>
          </w:tcPr>
          <w:p w14:paraId="019FA99B" w14:textId="77777777" w:rsidR="005651C9" w:rsidRPr="00A422D6" w:rsidRDefault="005651C9" w:rsidP="005651C9">
            <w:pPr>
              <w:spacing w:before="0" w:after="48" w:line="240" w:lineRule="atLeast"/>
              <w:rPr>
                <w:rFonts w:ascii="Verdana" w:hAnsi="Verdana"/>
                <w:b/>
                <w:smallCaps/>
                <w:sz w:val="18"/>
                <w:szCs w:val="22"/>
              </w:rPr>
            </w:pPr>
            <w:bookmarkStart w:id="3" w:name="dspace"/>
          </w:p>
        </w:tc>
        <w:tc>
          <w:tcPr>
            <w:tcW w:w="3260" w:type="dxa"/>
            <w:gridSpan w:val="2"/>
            <w:tcBorders>
              <w:top w:val="single" w:sz="12" w:space="0" w:color="auto"/>
            </w:tcBorders>
          </w:tcPr>
          <w:p w14:paraId="653A4299" w14:textId="77777777" w:rsidR="005651C9" w:rsidRPr="00A422D6" w:rsidRDefault="005651C9" w:rsidP="005651C9">
            <w:pPr>
              <w:spacing w:before="0" w:line="240" w:lineRule="atLeast"/>
              <w:rPr>
                <w:rFonts w:ascii="Verdana" w:hAnsi="Verdana"/>
                <w:sz w:val="18"/>
                <w:szCs w:val="22"/>
              </w:rPr>
            </w:pPr>
          </w:p>
        </w:tc>
      </w:tr>
      <w:bookmarkEnd w:id="2"/>
      <w:bookmarkEnd w:id="3"/>
      <w:tr w:rsidR="005651C9" w:rsidRPr="00A422D6" w14:paraId="2240555E" w14:textId="77777777" w:rsidTr="001226EC">
        <w:trPr>
          <w:cantSplit/>
        </w:trPr>
        <w:tc>
          <w:tcPr>
            <w:tcW w:w="6771" w:type="dxa"/>
            <w:gridSpan w:val="2"/>
          </w:tcPr>
          <w:p w14:paraId="054BA4C6" w14:textId="16357B03" w:rsidR="005651C9" w:rsidRPr="00A422D6" w:rsidRDefault="00E50C30" w:rsidP="00C266F4">
            <w:pPr>
              <w:spacing w:before="0"/>
              <w:rPr>
                <w:rFonts w:ascii="Verdana" w:hAnsi="Verdana"/>
                <w:b/>
                <w:smallCaps/>
                <w:sz w:val="18"/>
                <w:szCs w:val="22"/>
              </w:rPr>
            </w:pPr>
            <w:r w:rsidRPr="00A422D6">
              <w:rPr>
                <w:rFonts w:ascii="Verdana" w:hAnsi="Verdana"/>
                <w:b/>
                <w:sz w:val="18"/>
                <w:szCs w:val="18"/>
              </w:rPr>
              <w:t>ПЛЕНАРНОЕ ЗАСЕДАНИЕ</w:t>
            </w:r>
          </w:p>
        </w:tc>
        <w:tc>
          <w:tcPr>
            <w:tcW w:w="3260" w:type="dxa"/>
            <w:gridSpan w:val="2"/>
          </w:tcPr>
          <w:p w14:paraId="41FD01F1" w14:textId="6248E97A" w:rsidR="005651C9" w:rsidRPr="00A422D6" w:rsidRDefault="005A295E" w:rsidP="00900118">
            <w:pPr>
              <w:tabs>
                <w:tab w:val="left" w:pos="851"/>
              </w:tabs>
              <w:spacing w:before="0"/>
              <w:rPr>
                <w:rFonts w:ascii="Verdana" w:hAnsi="Verdana"/>
                <w:b/>
                <w:sz w:val="18"/>
                <w:szCs w:val="18"/>
              </w:rPr>
            </w:pPr>
            <w:r w:rsidRPr="00A422D6">
              <w:rPr>
                <w:rFonts w:ascii="Verdana" w:hAnsi="Verdana"/>
                <w:b/>
                <w:bCs/>
                <w:sz w:val="18"/>
                <w:szCs w:val="18"/>
              </w:rPr>
              <w:t xml:space="preserve">Документ </w:t>
            </w:r>
            <w:r w:rsidR="00900118" w:rsidRPr="00A422D6">
              <w:rPr>
                <w:rFonts w:ascii="Verdana" w:hAnsi="Verdana"/>
                <w:b/>
                <w:bCs/>
                <w:sz w:val="18"/>
                <w:szCs w:val="18"/>
              </w:rPr>
              <w:t>236</w:t>
            </w:r>
            <w:r w:rsidR="005651C9" w:rsidRPr="00A422D6">
              <w:rPr>
                <w:rFonts w:ascii="Verdana" w:hAnsi="Verdana"/>
                <w:b/>
                <w:bCs/>
                <w:sz w:val="18"/>
                <w:szCs w:val="18"/>
              </w:rPr>
              <w:t>-</w:t>
            </w:r>
            <w:r w:rsidRPr="00A422D6">
              <w:rPr>
                <w:rFonts w:ascii="Verdana" w:hAnsi="Verdana"/>
                <w:b/>
                <w:bCs/>
                <w:sz w:val="18"/>
                <w:szCs w:val="18"/>
              </w:rPr>
              <w:t>R</w:t>
            </w:r>
          </w:p>
        </w:tc>
      </w:tr>
      <w:tr w:rsidR="000F33D8" w:rsidRPr="00A422D6" w14:paraId="2CA91431" w14:textId="77777777" w:rsidTr="001226EC">
        <w:trPr>
          <w:cantSplit/>
        </w:trPr>
        <w:tc>
          <w:tcPr>
            <w:tcW w:w="6771" w:type="dxa"/>
            <w:gridSpan w:val="2"/>
          </w:tcPr>
          <w:p w14:paraId="1917B052" w14:textId="77777777" w:rsidR="000F33D8" w:rsidRPr="00A422D6" w:rsidRDefault="000F33D8" w:rsidP="00C266F4">
            <w:pPr>
              <w:spacing w:before="0"/>
              <w:rPr>
                <w:rFonts w:ascii="Verdana" w:hAnsi="Verdana"/>
                <w:b/>
                <w:smallCaps/>
                <w:sz w:val="18"/>
                <w:szCs w:val="22"/>
              </w:rPr>
            </w:pPr>
          </w:p>
        </w:tc>
        <w:tc>
          <w:tcPr>
            <w:tcW w:w="3260" w:type="dxa"/>
            <w:gridSpan w:val="2"/>
          </w:tcPr>
          <w:p w14:paraId="3CD403F8" w14:textId="0BD68218" w:rsidR="000F33D8" w:rsidRPr="00A422D6" w:rsidRDefault="00900118" w:rsidP="00C266F4">
            <w:pPr>
              <w:spacing w:before="0"/>
              <w:rPr>
                <w:rFonts w:ascii="Verdana" w:hAnsi="Verdana"/>
                <w:sz w:val="18"/>
                <w:szCs w:val="22"/>
              </w:rPr>
            </w:pPr>
            <w:r w:rsidRPr="00A422D6">
              <w:rPr>
                <w:rFonts w:ascii="Verdana" w:hAnsi="Verdana"/>
                <w:b/>
                <w:bCs/>
                <w:sz w:val="18"/>
                <w:szCs w:val="18"/>
              </w:rPr>
              <w:t>22 ноября</w:t>
            </w:r>
            <w:r w:rsidR="000F33D8" w:rsidRPr="00A422D6">
              <w:rPr>
                <w:rFonts w:ascii="Verdana" w:hAnsi="Verdana"/>
                <w:b/>
                <w:bCs/>
                <w:sz w:val="18"/>
                <w:szCs w:val="18"/>
              </w:rPr>
              <w:t xml:space="preserve"> 2023 года</w:t>
            </w:r>
          </w:p>
        </w:tc>
      </w:tr>
      <w:tr w:rsidR="000F33D8" w:rsidRPr="00A422D6" w14:paraId="10AE4819" w14:textId="77777777" w:rsidTr="001226EC">
        <w:trPr>
          <w:cantSplit/>
        </w:trPr>
        <w:tc>
          <w:tcPr>
            <w:tcW w:w="6771" w:type="dxa"/>
            <w:gridSpan w:val="2"/>
          </w:tcPr>
          <w:p w14:paraId="6D786022" w14:textId="77777777" w:rsidR="000F33D8" w:rsidRPr="00A422D6" w:rsidRDefault="000F33D8" w:rsidP="00C266F4">
            <w:pPr>
              <w:spacing w:before="0"/>
              <w:rPr>
                <w:rFonts w:ascii="Verdana" w:hAnsi="Verdana"/>
                <w:b/>
                <w:smallCaps/>
                <w:sz w:val="18"/>
                <w:szCs w:val="22"/>
              </w:rPr>
            </w:pPr>
          </w:p>
        </w:tc>
        <w:tc>
          <w:tcPr>
            <w:tcW w:w="3260" w:type="dxa"/>
            <w:gridSpan w:val="2"/>
          </w:tcPr>
          <w:p w14:paraId="3E0CEB5E" w14:textId="06572D53" w:rsidR="000F33D8" w:rsidRPr="00A422D6" w:rsidRDefault="000F33D8" w:rsidP="00C266F4">
            <w:pPr>
              <w:spacing w:before="0"/>
              <w:rPr>
                <w:rFonts w:ascii="Verdana" w:hAnsi="Verdana"/>
                <w:sz w:val="18"/>
                <w:szCs w:val="22"/>
              </w:rPr>
            </w:pPr>
            <w:r w:rsidRPr="00A422D6">
              <w:rPr>
                <w:rFonts w:ascii="Verdana" w:hAnsi="Verdana"/>
                <w:b/>
                <w:bCs/>
                <w:sz w:val="18"/>
                <w:szCs w:val="22"/>
              </w:rPr>
              <w:t xml:space="preserve">Оригинал: </w:t>
            </w:r>
            <w:r w:rsidR="00900118" w:rsidRPr="00A422D6">
              <w:rPr>
                <w:rFonts w:ascii="Verdana" w:hAnsi="Verdana"/>
                <w:b/>
                <w:bCs/>
                <w:sz w:val="18"/>
                <w:szCs w:val="22"/>
              </w:rPr>
              <w:t>английский</w:t>
            </w:r>
          </w:p>
        </w:tc>
      </w:tr>
      <w:tr w:rsidR="000F33D8" w:rsidRPr="00A422D6" w14:paraId="5D764C93" w14:textId="77777777" w:rsidTr="009546EA">
        <w:trPr>
          <w:cantSplit/>
        </w:trPr>
        <w:tc>
          <w:tcPr>
            <w:tcW w:w="10031" w:type="dxa"/>
            <w:gridSpan w:val="4"/>
          </w:tcPr>
          <w:p w14:paraId="09109D7C" w14:textId="77777777" w:rsidR="000F33D8" w:rsidRPr="00A422D6" w:rsidRDefault="000F33D8" w:rsidP="004B716F">
            <w:pPr>
              <w:spacing w:before="0"/>
              <w:rPr>
                <w:rFonts w:ascii="Verdana" w:hAnsi="Verdana"/>
                <w:b/>
                <w:bCs/>
                <w:sz w:val="18"/>
                <w:szCs w:val="22"/>
              </w:rPr>
            </w:pPr>
          </w:p>
        </w:tc>
      </w:tr>
      <w:tr w:rsidR="000F33D8" w:rsidRPr="00A422D6" w14:paraId="14BD304E" w14:textId="77777777">
        <w:trPr>
          <w:cantSplit/>
        </w:trPr>
        <w:tc>
          <w:tcPr>
            <w:tcW w:w="10031" w:type="dxa"/>
            <w:gridSpan w:val="4"/>
          </w:tcPr>
          <w:p w14:paraId="1E649BE4" w14:textId="243BB995" w:rsidR="000F33D8" w:rsidRPr="00A422D6" w:rsidRDefault="000F33D8" w:rsidP="00A422D6">
            <w:pPr>
              <w:pStyle w:val="Source"/>
              <w:spacing w:before="600"/>
              <w:rPr>
                <w:szCs w:val="26"/>
              </w:rPr>
            </w:pPr>
            <w:bookmarkStart w:id="4" w:name="dsource" w:colFirst="0" w:colLast="0"/>
          </w:p>
        </w:tc>
      </w:tr>
      <w:tr w:rsidR="000F33D8" w:rsidRPr="00A422D6" w14:paraId="570240BE" w14:textId="77777777">
        <w:trPr>
          <w:cantSplit/>
        </w:trPr>
        <w:tc>
          <w:tcPr>
            <w:tcW w:w="10031" w:type="dxa"/>
            <w:gridSpan w:val="4"/>
          </w:tcPr>
          <w:p w14:paraId="0EDCA497" w14:textId="77777777" w:rsidR="00E50C30" w:rsidRPr="00A422D6" w:rsidRDefault="00E50C30" w:rsidP="00E50C30">
            <w:pPr>
              <w:pStyle w:val="Title1"/>
              <w:rPr>
                <w:szCs w:val="26"/>
              </w:rPr>
            </w:pPr>
            <w:bookmarkStart w:id="5" w:name="dtitle1" w:colFirst="0" w:colLast="0"/>
            <w:bookmarkEnd w:id="4"/>
            <w:r w:rsidRPr="00A422D6">
              <w:rPr>
                <w:szCs w:val="26"/>
              </w:rPr>
              <w:t>ПРОТОКОЛ</w:t>
            </w:r>
          </w:p>
          <w:p w14:paraId="38F2D5D6" w14:textId="41A2F91E" w:rsidR="000F33D8" w:rsidRPr="00A422D6" w:rsidRDefault="00E50C30" w:rsidP="00E50C30">
            <w:pPr>
              <w:pStyle w:val="Title1"/>
              <w:rPr>
                <w:szCs w:val="26"/>
              </w:rPr>
            </w:pPr>
            <w:r w:rsidRPr="00A422D6">
              <w:rPr>
                <w:szCs w:val="26"/>
              </w:rPr>
              <w:t>ПЕРВОГО ПЛЕНАРНОГО ЗАСЕДАНИЯ</w:t>
            </w:r>
          </w:p>
        </w:tc>
      </w:tr>
      <w:tr w:rsidR="000F33D8" w:rsidRPr="00A422D6" w14:paraId="55E25423" w14:textId="77777777">
        <w:trPr>
          <w:cantSplit/>
        </w:trPr>
        <w:tc>
          <w:tcPr>
            <w:tcW w:w="10031" w:type="dxa"/>
            <w:gridSpan w:val="4"/>
          </w:tcPr>
          <w:p w14:paraId="0C7A963D" w14:textId="45345A2C" w:rsidR="000F33D8" w:rsidRPr="00A422D6" w:rsidRDefault="00E50C30" w:rsidP="00E50C30">
            <w:pPr>
              <w:spacing w:before="200"/>
              <w:jc w:val="center"/>
              <w:rPr>
                <w:szCs w:val="26"/>
              </w:rPr>
            </w:pPr>
            <w:bookmarkStart w:id="6" w:name="dtitle2" w:colFirst="0" w:colLast="0"/>
            <w:bookmarkEnd w:id="5"/>
            <w:r w:rsidRPr="00A422D6">
              <w:t>Понедельник, 20 ноября 2023 года, 14 час. 00 мин.</w:t>
            </w:r>
          </w:p>
        </w:tc>
      </w:tr>
      <w:tr w:rsidR="000F33D8" w:rsidRPr="00A422D6" w14:paraId="53DFDB0A" w14:textId="77777777">
        <w:trPr>
          <w:cantSplit/>
        </w:trPr>
        <w:tc>
          <w:tcPr>
            <w:tcW w:w="10031" w:type="dxa"/>
            <w:gridSpan w:val="4"/>
          </w:tcPr>
          <w:p w14:paraId="66C2A279" w14:textId="4A06C3E1" w:rsidR="000F33D8" w:rsidRPr="00A422D6" w:rsidRDefault="00E50C30" w:rsidP="0043347C">
            <w:pPr>
              <w:spacing w:before="240"/>
              <w:jc w:val="center"/>
            </w:pPr>
            <w:bookmarkStart w:id="7" w:name="dtitle3" w:colFirst="0" w:colLast="0"/>
            <w:bookmarkEnd w:id="6"/>
            <w:r w:rsidRPr="00A422D6">
              <w:rPr>
                <w:b/>
                <w:bCs/>
              </w:rPr>
              <w:t>Председатель</w:t>
            </w:r>
            <w:r w:rsidRPr="00A422D6">
              <w:t xml:space="preserve">: </w:t>
            </w:r>
            <w:r w:rsidR="00990875">
              <w:t>Е.П.</w:t>
            </w:r>
            <w:r w:rsidR="0043347C" w:rsidRPr="00A422D6">
              <w:rPr>
                <w:rFonts w:asciiTheme="majorBidi" w:hAnsiTheme="majorBidi" w:cstheme="majorBidi"/>
                <w:szCs w:val="24"/>
              </w:rPr>
              <w:t xml:space="preserve"> </w:t>
            </w:r>
            <w:r w:rsidRPr="00A422D6">
              <w:rPr>
                <w:rFonts w:asciiTheme="majorBidi" w:hAnsiTheme="majorBidi" w:cstheme="majorBidi"/>
                <w:szCs w:val="24"/>
              </w:rPr>
              <w:t xml:space="preserve">M. </w:t>
            </w:r>
            <w:r w:rsidR="00063D40" w:rsidRPr="00A422D6">
              <w:rPr>
                <w:rFonts w:asciiTheme="majorBidi" w:hAnsiTheme="majorBidi" w:cstheme="majorBidi"/>
                <w:szCs w:val="24"/>
              </w:rPr>
              <w:t>АЛЬ-ЗАРУНИ</w:t>
            </w:r>
            <w:r w:rsidRPr="00A422D6">
              <w:rPr>
                <w:rFonts w:asciiTheme="majorBidi" w:hAnsiTheme="majorBidi" w:cstheme="majorBidi"/>
                <w:szCs w:val="24"/>
              </w:rPr>
              <w:t xml:space="preserve"> (</w:t>
            </w:r>
            <w:r w:rsidRPr="00A422D6">
              <w:t>Объединенные Арабские Эмираты</w:t>
            </w:r>
            <w:r w:rsidRPr="00A422D6">
              <w:rPr>
                <w:rFonts w:asciiTheme="majorBidi" w:hAnsiTheme="majorBidi" w:cstheme="majorBidi"/>
                <w:szCs w:val="24"/>
              </w:rPr>
              <w:t>)</w:t>
            </w:r>
            <w:r w:rsidRPr="00A422D6">
              <w:rPr>
                <w:szCs w:val="24"/>
              </w:rPr>
              <w:t xml:space="preserve"> </w:t>
            </w:r>
            <w:r w:rsidRPr="00A422D6">
              <w:t>(дуайен Конференции)</w:t>
            </w:r>
            <w:r w:rsidRPr="00A422D6">
              <w:br/>
            </w:r>
            <w:r w:rsidRPr="00A422D6">
              <w:rPr>
                <w:b/>
                <w:bCs/>
              </w:rPr>
              <w:t>затем</w:t>
            </w:r>
            <w:r w:rsidRPr="00A422D6">
              <w:t xml:space="preserve">: </w:t>
            </w:r>
            <w:r w:rsidR="00990875">
              <w:t>Е.П.</w:t>
            </w:r>
            <w:r w:rsidR="00990875" w:rsidRPr="00A422D6">
              <w:rPr>
                <w:rFonts w:asciiTheme="majorBidi" w:hAnsiTheme="majorBidi" w:cstheme="majorBidi"/>
                <w:szCs w:val="24"/>
              </w:rPr>
              <w:t xml:space="preserve"> </w:t>
            </w:r>
            <w:r w:rsidRPr="00A422D6">
              <w:t>М. АЛЬ-РАМСИ (Объединенные Арабские Эмираты)</w:t>
            </w:r>
          </w:p>
        </w:tc>
      </w:tr>
      <w:bookmarkEnd w:id="7"/>
    </w:tbl>
    <w:p w14:paraId="0695B6C8" w14:textId="77777777" w:rsidR="00DA7D8E" w:rsidRPr="00A422D6" w:rsidRDefault="00DA7D8E" w:rsidP="00CD1378"/>
    <w:tbl>
      <w:tblPr>
        <w:tblW w:w="9781" w:type="dxa"/>
        <w:tblLayout w:type="fixed"/>
        <w:tblCellMar>
          <w:left w:w="57" w:type="dxa"/>
          <w:right w:w="57" w:type="dxa"/>
        </w:tblCellMar>
        <w:tblLook w:val="04A0" w:firstRow="1" w:lastRow="0" w:firstColumn="1" w:lastColumn="0" w:noHBand="0" w:noVBand="1"/>
      </w:tblPr>
      <w:tblGrid>
        <w:gridCol w:w="709"/>
        <w:gridCol w:w="6946"/>
        <w:gridCol w:w="2126"/>
      </w:tblGrid>
      <w:tr w:rsidR="00E50C30" w:rsidRPr="00A422D6" w14:paraId="352B15C3" w14:textId="77777777" w:rsidTr="00A422D6">
        <w:tc>
          <w:tcPr>
            <w:tcW w:w="709" w:type="dxa"/>
          </w:tcPr>
          <w:p w14:paraId="1E5CD35E" w14:textId="77777777" w:rsidR="00E50C30" w:rsidRPr="00A422D6" w:rsidRDefault="00E50C30" w:rsidP="00A422D6">
            <w:pPr>
              <w:ind w:right="57"/>
              <w:jc w:val="center"/>
              <w:rPr>
                <w:rFonts w:asciiTheme="majorBidi" w:hAnsiTheme="majorBidi" w:cstheme="majorBidi"/>
                <w:szCs w:val="22"/>
              </w:rPr>
            </w:pPr>
          </w:p>
        </w:tc>
        <w:tc>
          <w:tcPr>
            <w:tcW w:w="6946" w:type="dxa"/>
            <w:vAlign w:val="bottom"/>
            <w:hideMark/>
          </w:tcPr>
          <w:p w14:paraId="6A2589CC" w14:textId="77777777" w:rsidR="00E50C30" w:rsidRPr="00A422D6" w:rsidRDefault="00E50C30" w:rsidP="00BB2AA9">
            <w:pPr>
              <w:rPr>
                <w:rFonts w:asciiTheme="majorBidi" w:hAnsiTheme="majorBidi" w:cstheme="majorBidi"/>
                <w:b/>
                <w:bCs/>
                <w:szCs w:val="22"/>
              </w:rPr>
            </w:pPr>
            <w:r w:rsidRPr="00A422D6">
              <w:rPr>
                <w:rFonts w:asciiTheme="majorBidi" w:hAnsiTheme="majorBidi" w:cstheme="majorBidi"/>
                <w:b/>
                <w:bCs/>
                <w:szCs w:val="22"/>
              </w:rPr>
              <w:t>Обсуждаемые вопросы</w:t>
            </w:r>
          </w:p>
        </w:tc>
        <w:tc>
          <w:tcPr>
            <w:tcW w:w="2126" w:type="dxa"/>
            <w:vAlign w:val="bottom"/>
            <w:hideMark/>
          </w:tcPr>
          <w:p w14:paraId="3D245058" w14:textId="77777777" w:rsidR="00E50C30" w:rsidRPr="00A422D6" w:rsidRDefault="00E50C30" w:rsidP="00BB2AA9">
            <w:pPr>
              <w:jc w:val="center"/>
              <w:rPr>
                <w:rFonts w:asciiTheme="majorBidi" w:hAnsiTheme="majorBidi" w:cstheme="majorBidi"/>
                <w:b/>
                <w:bCs/>
                <w:szCs w:val="22"/>
              </w:rPr>
            </w:pPr>
            <w:r w:rsidRPr="00A422D6">
              <w:rPr>
                <w:rFonts w:asciiTheme="majorBidi" w:hAnsiTheme="majorBidi" w:cstheme="majorBidi"/>
                <w:b/>
                <w:bCs/>
                <w:szCs w:val="22"/>
              </w:rPr>
              <w:t>Документы</w:t>
            </w:r>
          </w:p>
        </w:tc>
      </w:tr>
      <w:tr w:rsidR="00E50C30" w:rsidRPr="00A422D6" w14:paraId="03593BEC" w14:textId="77777777" w:rsidTr="00A422D6">
        <w:tc>
          <w:tcPr>
            <w:tcW w:w="709" w:type="dxa"/>
            <w:hideMark/>
          </w:tcPr>
          <w:p w14:paraId="50EEB2DB" w14:textId="77777777" w:rsidR="00E50C30" w:rsidRPr="00990875" w:rsidRDefault="00E50C30" w:rsidP="00A422D6">
            <w:pPr>
              <w:ind w:right="57"/>
              <w:jc w:val="center"/>
              <w:rPr>
                <w:bCs/>
              </w:rPr>
            </w:pPr>
            <w:r w:rsidRPr="00990875">
              <w:rPr>
                <w:bCs/>
              </w:rPr>
              <w:t>1</w:t>
            </w:r>
          </w:p>
        </w:tc>
        <w:tc>
          <w:tcPr>
            <w:tcW w:w="6946" w:type="dxa"/>
            <w:hideMark/>
          </w:tcPr>
          <w:p w14:paraId="70504D4E" w14:textId="77777777" w:rsidR="00E50C30" w:rsidRPr="00A422D6" w:rsidRDefault="00E50C30" w:rsidP="00BB2AA9">
            <w:r w:rsidRPr="00A422D6">
              <w:t>Открытие заседания</w:t>
            </w:r>
          </w:p>
        </w:tc>
        <w:tc>
          <w:tcPr>
            <w:tcW w:w="2126" w:type="dxa"/>
            <w:hideMark/>
          </w:tcPr>
          <w:p w14:paraId="53B289B1" w14:textId="77777777" w:rsidR="00E50C30" w:rsidRPr="00A422D6" w:rsidRDefault="00E50C30" w:rsidP="00BB2AA9">
            <w:pPr>
              <w:jc w:val="center"/>
              <w:rPr>
                <w:rFonts w:asciiTheme="majorBidi" w:hAnsiTheme="majorBidi" w:cstheme="majorBidi"/>
                <w:szCs w:val="22"/>
              </w:rPr>
            </w:pPr>
            <w:r w:rsidRPr="00A422D6">
              <w:rPr>
                <w:rFonts w:asciiTheme="majorBidi" w:hAnsiTheme="majorBidi" w:cstheme="majorBidi"/>
                <w:szCs w:val="22"/>
              </w:rPr>
              <w:t>−</w:t>
            </w:r>
          </w:p>
        </w:tc>
      </w:tr>
      <w:tr w:rsidR="00E50C30" w:rsidRPr="00A422D6" w14:paraId="2F8CDD44" w14:textId="77777777" w:rsidTr="00A422D6">
        <w:tc>
          <w:tcPr>
            <w:tcW w:w="709" w:type="dxa"/>
            <w:hideMark/>
          </w:tcPr>
          <w:p w14:paraId="115C8070" w14:textId="77777777" w:rsidR="00E50C30" w:rsidRPr="00990875" w:rsidRDefault="00E50C30" w:rsidP="00A422D6">
            <w:pPr>
              <w:ind w:right="57"/>
              <w:jc w:val="center"/>
              <w:rPr>
                <w:bCs/>
              </w:rPr>
            </w:pPr>
            <w:r w:rsidRPr="00990875">
              <w:rPr>
                <w:bCs/>
              </w:rPr>
              <w:t>2</w:t>
            </w:r>
          </w:p>
        </w:tc>
        <w:tc>
          <w:tcPr>
            <w:tcW w:w="6946" w:type="dxa"/>
            <w:hideMark/>
          </w:tcPr>
          <w:p w14:paraId="24B808E7" w14:textId="74A3E012" w:rsidR="00E50C30" w:rsidRPr="00A422D6" w:rsidRDefault="00E50C30" w:rsidP="00BB2AA9">
            <w:r w:rsidRPr="00A422D6">
              <w:t xml:space="preserve">Выборы </w:t>
            </w:r>
            <w:r w:rsidR="00EE0ECB" w:rsidRPr="00A422D6">
              <w:t>п</w:t>
            </w:r>
            <w:r w:rsidRPr="00A422D6">
              <w:t>редседателя Конференции</w:t>
            </w:r>
          </w:p>
        </w:tc>
        <w:tc>
          <w:tcPr>
            <w:tcW w:w="2126" w:type="dxa"/>
            <w:hideMark/>
          </w:tcPr>
          <w:p w14:paraId="433A52F2" w14:textId="77777777" w:rsidR="00E50C30" w:rsidRPr="00A422D6" w:rsidRDefault="00E50C30" w:rsidP="00BB2AA9">
            <w:pPr>
              <w:jc w:val="center"/>
              <w:rPr>
                <w:rFonts w:asciiTheme="majorBidi" w:hAnsiTheme="majorBidi" w:cstheme="majorBidi"/>
                <w:szCs w:val="22"/>
              </w:rPr>
            </w:pPr>
            <w:r w:rsidRPr="00A422D6">
              <w:rPr>
                <w:rFonts w:asciiTheme="majorBidi" w:hAnsiTheme="majorBidi" w:cstheme="majorBidi"/>
                <w:szCs w:val="22"/>
              </w:rPr>
              <w:t>−</w:t>
            </w:r>
          </w:p>
        </w:tc>
      </w:tr>
      <w:tr w:rsidR="00E50C30" w:rsidRPr="00A422D6" w14:paraId="7446629A" w14:textId="77777777" w:rsidTr="00A422D6">
        <w:tc>
          <w:tcPr>
            <w:tcW w:w="709" w:type="dxa"/>
            <w:hideMark/>
          </w:tcPr>
          <w:p w14:paraId="4A113AE4" w14:textId="77777777" w:rsidR="00E50C30" w:rsidRPr="00990875" w:rsidRDefault="00E50C30" w:rsidP="00A422D6">
            <w:pPr>
              <w:ind w:right="57"/>
              <w:jc w:val="center"/>
              <w:rPr>
                <w:bCs/>
              </w:rPr>
            </w:pPr>
            <w:r w:rsidRPr="00990875">
              <w:rPr>
                <w:bCs/>
              </w:rPr>
              <w:t>3</w:t>
            </w:r>
          </w:p>
        </w:tc>
        <w:tc>
          <w:tcPr>
            <w:tcW w:w="6946" w:type="dxa"/>
            <w:hideMark/>
          </w:tcPr>
          <w:p w14:paraId="120D17B8" w14:textId="75C6CF98" w:rsidR="00E50C30" w:rsidRPr="00A422D6" w:rsidRDefault="00E50C30" w:rsidP="00BB2AA9">
            <w:r w:rsidRPr="00A422D6">
              <w:t xml:space="preserve">Выступление </w:t>
            </w:r>
            <w:r w:rsidR="00EE0ECB" w:rsidRPr="00A422D6">
              <w:t>п</w:t>
            </w:r>
            <w:r w:rsidRPr="00A422D6">
              <w:t>редседателя Конференции</w:t>
            </w:r>
          </w:p>
        </w:tc>
        <w:tc>
          <w:tcPr>
            <w:tcW w:w="2126" w:type="dxa"/>
            <w:hideMark/>
          </w:tcPr>
          <w:p w14:paraId="1B53ADFC" w14:textId="77777777" w:rsidR="00E50C30" w:rsidRPr="00A422D6" w:rsidRDefault="00E50C30" w:rsidP="00BB2AA9">
            <w:pPr>
              <w:jc w:val="center"/>
              <w:rPr>
                <w:rFonts w:asciiTheme="majorBidi" w:hAnsiTheme="majorBidi" w:cstheme="majorBidi"/>
                <w:szCs w:val="22"/>
              </w:rPr>
            </w:pPr>
            <w:r w:rsidRPr="00A422D6">
              <w:rPr>
                <w:rFonts w:asciiTheme="majorBidi" w:hAnsiTheme="majorBidi" w:cstheme="majorBidi"/>
                <w:szCs w:val="22"/>
              </w:rPr>
              <w:t>−</w:t>
            </w:r>
          </w:p>
        </w:tc>
      </w:tr>
      <w:tr w:rsidR="00E50C30" w:rsidRPr="00A422D6" w14:paraId="340B84E4" w14:textId="77777777" w:rsidTr="00A422D6">
        <w:tc>
          <w:tcPr>
            <w:tcW w:w="709" w:type="dxa"/>
            <w:hideMark/>
          </w:tcPr>
          <w:p w14:paraId="4B41A7C7" w14:textId="77777777" w:rsidR="00E50C30" w:rsidRPr="00990875" w:rsidRDefault="00E50C30" w:rsidP="00A422D6">
            <w:pPr>
              <w:ind w:right="57"/>
              <w:jc w:val="center"/>
              <w:rPr>
                <w:bCs/>
              </w:rPr>
            </w:pPr>
            <w:r w:rsidRPr="00990875">
              <w:rPr>
                <w:bCs/>
              </w:rPr>
              <w:t>4</w:t>
            </w:r>
          </w:p>
        </w:tc>
        <w:tc>
          <w:tcPr>
            <w:tcW w:w="6946" w:type="dxa"/>
            <w:hideMark/>
          </w:tcPr>
          <w:p w14:paraId="30CE649F" w14:textId="31A9B8D4" w:rsidR="00E50C30" w:rsidRPr="00A422D6" w:rsidRDefault="00E50C30" w:rsidP="00BB2AA9">
            <w:r w:rsidRPr="00A422D6">
              <w:t>Выборы заместителей председателя Конференции</w:t>
            </w:r>
          </w:p>
        </w:tc>
        <w:tc>
          <w:tcPr>
            <w:tcW w:w="2126" w:type="dxa"/>
            <w:hideMark/>
          </w:tcPr>
          <w:p w14:paraId="78F6EDBE" w14:textId="77777777" w:rsidR="00E50C30" w:rsidRPr="00A422D6" w:rsidRDefault="00E50C30" w:rsidP="00BB2AA9">
            <w:pPr>
              <w:jc w:val="center"/>
              <w:rPr>
                <w:rFonts w:asciiTheme="majorBidi" w:hAnsiTheme="majorBidi" w:cstheme="majorBidi"/>
                <w:szCs w:val="22"/>
              </w:rPr>
            </w:pPr>
            <w:r w:rsidRPr="00A422D6">
              <w:rPr>
                <w:rFonts w:asciiTheme="majorBidi" w:hAnsiTheme="majorBidi" w:cstheme="majorBidi"/>
                <w:szCs w:val="22"/>
              </w:rPr>
              <w:t>−</w:t>
            </w:r>
          </w:p>
        </w:tc>
      </w:tr>
      <w:tr w:rsidR="00E50C30" w:rsidRPr="00A422D6" w14:paraId="01529693" w14:textId="77777777" w:rsidTr="00A422D6">
        <w:tc>
          <w:tcPr>
            <w:tcW w:w="709" w:type="dxa"/>
            <w:hideMark/>
          </w:tcPr>
          <w:p w14:paraId="38F5E3D6" w14:textId="77777777" w:rsidR="00E50C30" w:rsidRPr="00990875" w:rsidRDefault="00E50C30" w:rsidP="00A422D6">
            <w:pPr>
              <w:ind w:right="57"/>
              <w:jc w:val="center"/>
              <w:rPr>
                <w:bCs/>
              </w:rPr>
            </w:pPr>
            <w:r w:rsidRPr="00990875">
              <w:rPr>
                <w:bCs/>
              </w:rPr>
              <w:t>5</w:t>
            </w:r>
          </w:p>
        </w:tc>
        <w:tc>
          <w:tcPr>
            <w:tcW w:w="6946" w:type="dxa"/>
            <w:hideMark/>
          </w:tcPr>
          <w:p w14:paraId="4C326DBF" w14:textId="4417CF71" w:rsidR="00E50C30" w:rsidRPr="00A422D6" w:rsidRDefault="00E50C30" w:rsidP="00BB2AA9">
            <w:r w:rsidRPr="00A422D6">
              <w:t>Структура Конференции</w:t>
            </w:r>
          </w:p>
        </w:tc>
        <w:tc>
          <w:tcPr>
            <w:tcW w:w="2126" w:type="dxa"/>
            <w:hideMark/>
          </w:tcPr>
          <w:p w14:paraId="45A90C88" w14:textId="246E0203" w:rsidR="00E50C30" w:rsidRPr="00A422D6" w:rsidRDefault="00E50C30" w:rsidP="00BB2AA9">
            <w:pPr>
              <w:jc w:val="center"/>
              <w:rPr>
                <w:rFonts w:asciiTheme="majorBidi" w:hAnsiTheme="majorBidi" w:cstheme="majorBidi"/>
                <w:szCs w:val="22"/>
              </w:rPr>
            </w:pPr>
            <w:r w:rsidRPr="00A422D6">
              <w:rPr>
                <w:rFonts w:asciiTheme="majorBidi" w:hAnsiTheme="majorBidi" w:cstheme="majorBidi"/>
                <w:szCs w:val="22"/>
              </w:rPr>
              <w:t>DT/2</w:t>
            </w:r>
          </w:p>
        </w:tc>
      </w:tr>
      <w:tr w:rsidR="00E50C30" w:rsidRPr="00A422D6" w14:paraId="250C5C07" w14:textId="77777777" w:rsidTr="00A422D6">
        <w:tc>
          <w:tcPr>
            <w:tcW w:w="709" w:type="dxa"/>
            <w:hideMark/>
          </w:tcPr>
          <w:p w14:paraId="58673EB9" w14:textId="77777777" w:rsidR="00E50C30" w:rsidRPr="00990875" w:rsidRDefault="00E50C30" w:rsidP="00A422D6">
            <w:pPr>
              <w:ind w:right="57"/>
              <w:jc w:val="center"/>
              <w:rPr>
                <w:bCs/>
              </w:rPr>
            </w:pPr>
            <w:r w:rsidRPr="00990875">
              <w:rPr>
                <w:bCs/>
              </w:rPr>
              <w:t>6</w:t>
            </w:r>
          </w:p>
        </w:tc>
        <w:tc>
          <w:tcPr>
            <w:tcW w:w="6946" w:type="dxa"/>
            <w:hideMark/>
          </w:tcPr>
          <w:p w14:paraId="0BDE1754" w14:textId="4101E820" w:rsidR="00E50C30" w:rsidRPr="00A422D6" w:rsidRDefault="00E50C30" w:rsidP="00E50C30">
            <w:r w:rsidRPr="00A422D6">
              <w:t xml:space="preserve">Выборы председателей и заместителей председателей комитетов </w:t>
            </w:r>
          </w:p>
        </w:tc>
        <w:tc>
          <w:tcPr>
            <w:tcW w:w="2126" w:type="dxa"/>
            <w:hideMark/>
          </w:tcPr>
          <w:p w14:paraId="6231A178" w14:textId="2521A04D" w:rsidR="00E50C30" w:rsidRPr="00A422D6" w:rsidRDefault="00E50C30" w:rsidP="00E50C30">
            <w:pPr>
              <w:jc w:val="center"/>
              <w:rPr>
                <w:rFonts w:asciiTheme="majorBidi" w:hAnsiTheme="majorBidi" w:cstheme="majorBidi"/>
                <w:szCs w:val="22"/>
              </w:rPr>
            </w:pPr>
            <w:r w:rsidRPr="00A422D6">
              <w:rPr>
                <w:rFonts w:asciiTheme="majorBidi" w:hAnsiTheme="majorBidi" w:cstheme="majorBidi"/>
                <w:szCs w:val="22"/>
              </w:rPr>
              <w:t>−</w:t>
            </w:r>
          </w:p>
        </w:tc>
      </w:tr>
      <w:tr w:rsidR="00E50C30" w:rsidRPr="00A422D6" w14:paraId="1259F38E" w14:textId="77777777" w:rsidTr="00A422D6">
        <w:tc>
          <w:tcPr>
            <w:tcW w:w="709" w:type="dxa"/>
            <w:hideMark/>
          </w:tcPr>
          <w:p w14:paraId="66332D71" w14:textId="77777777" w:rsidR="00E50C30" w:rsidRPr="00990875" w:rsidRDefault="00E50C30" w:rsidP="00A422D6">
            <w:pPr>
              <w:ind w:right="57"/>
              <w:jc w:val="center"/>
              <w:rPr>
                <w:bCs/>
              </w:rPr>
            </w:pPr>
            <w:r w:rsidRPr="00990875">
              <w:rPr>
                <w:bCs/>
              </w:rPr>
              <w:t>7</w:t>
            </w:r>
          </w:p>
        </w:tc>
        <w:tc>
          <w:tcPr>
            <w:tcW w:w="6946" w:type="dxa"/>
          </w:tcPr>
          <w:p w14:paraId="54632B08" w14:textId="0132FCC1" w:rsidR="00E50C30" w:rsidRPr="00A422D6" w:rsidRDefault="00E50C30" w:rsidP="00E50C30">
            <w:r w:rsidRPr="00A422D6">
              <w:t>Состав секретариата Конференции</w:t>
            </w:r>
          </w:p>
        </w:tc>
        <w:tc>
          <w:tcPr>
            <w:tcW w:w="2126" w:type="dxa"/>
          </w:tcPr>
          <w:p w14:paraId="7B76A9B8" w14:textId="160F640C" w:rsidR="00E50C30" w:rsidRPr="00A422D6" w:rsidRDefault="00E50C30" w:rsidP="00E50C30">
            <w:pPr>
              <w:jc w:val="center"/>
              <w:rPr>
                <w:rFonts w:asciiTheme="majorBidi" w:hAnsiTheme="majorBidi" w:cstheme="majorBidi"/>
                <w:szCs w:val="22"/>
              </w:rPr>
            </w:pPr>
            <w:r w:rsidRPr="00A422D6">
              <w:rPr>
                <w:rFonts w:asciiTheme="majorBidi" w:hAnsiTheme="majorBidi" w:cstheme="majorBidi"/>
                <w:szCs w:val="22"/>
              </w:rPr>
              <w:t>−</w:t>
            </w:r>
          </w:p>
        </w:tc>
      </w:tr>
      <w:tr w:rsidR="00E50C30" w:rsidRPr="00A422D6" w14:paraId="6BAE7A8E" w14:textId="77777777" w:rsidTr="00A422D6">
        <w:tc>
          <w:tcPr>
            <w:tcW w:w="709" w:type="dxa"/>
            <w:hideMark/>
          </w:tcPr>
          <w:p w14:paraId="1FE13DDE" w14:textId="77777777" w:rsidR="00E50C30" w:rsidRPr="00990875" w:rsidRDefault="00E50C30" w:rsidP="00A422D6">
            <w:pPr>
              <w:ind w:right="57"/>
              <w:jc w:val="center"/>
              <w:rPr>
                <w:bCs/>
              </w:rPr>
            </w:pPr>
            <w:r w:rsidRPr="00990875">
              <w:rPr>
                <w:bCs/>
              </w:rPr>
              <w:t>8</w:t>
            </w:r>
          </w:p>
        </w:tc>
        <w:tc>
          <w:tcPr>
            <w:tcW w:w="6946" w:type="dxa"/>
          </w:tcPr>
          <w:p w14:paraId="1F0F38BB" w14:textId="1C172586" w:rsidR="00E50C30" w:rsidRPr="00A422D6" w:rsidRDefault="00E50C30" w:rsidP="00E50C30">
            <w:r w:rsidRPr="00A422D6">
              <w:t>Приглашения на Конференцию</w:t>
            </w:r>
          </w:p>
        </w:tc>
        <w:tc>
          <w:tcPr>
            <w:tcW w:w="2126" w:type="dxa"/>
          </w:tcPr>
          <w:p w14:paraId="26001190" w14:textId="677DD974" w:rsidR="00E50C30" w:rsidRPr="00A422D6" w:rsidRDefault="00E50C30" w:rsidP="00E50C30">
            <w:pPr>
              <w:jc w:val="center"/>
              <w:rPr>
                <w:rFonts w:asciiTheme="majorBidi" w:hAnsiTheme="majorBidi" w:cstheme="majorBidi"/>
                <w:szCs w:val="22"/>
              </w:rPr>
            </w:pPr>
            <w:r w:rsidRPr="00A422D6">
              <w:rPr>
                <w:rFonts w:asciiTheme="majorBidi" w:hAnsiTheme="majorBidi" w:cstheme="majorBidi"/>
                <w:szCs w:val="22"/>
              </w:rPr>
              <w:t>−</w:t>
            </w:r>
          </w:p>
        </w:tc>
      </w:tr>
      <w:tr w:rsidR="00E50C30" w:rsidRPr="00A422D6" w14:paraId="15A61F11" w14:textId="77777777" w:rsidTr="00A422D6">
        <w:tc>
          <w:tcPr>
            <w:tcW w:w="709" w:type="dxa"/>
            <w:hideMark/>
          </w:tcPr>
          <w:p w14:paraId="1FA09119" w14:textId="77777777" w:rsidR="00E50C30" w:rsidRPr="00990875" w:rsidRDefault="00E50C30" w:rsidP="00A422D6">
            <w:pPr>
              <w:ind w:right="57"/>
              <w:jc w:val="center"/>
              <w:rPr>
                <w:bCs/>
              </w:rPr>
            </w:pPr>
            <w:r w:rsidRPr="00990875">
              <w:rPr>
                <w:bCs/>
              </w:rPr>
              <w:t>9</w:t>
            </w:r>
          </w:p>
        </w:tc>
        <w:tc>
          <w:tcPr>
            <w:tcW w:w="6946" w:type="dxa"/>
          </w:tcPr>
          <w:p w14:paraId="6DEB3B21" w14:textId="3F073C01" w:rsidR="00E50C30" w:rsidRPr="00A422D6" w:rsidRDefault="00E50C30" w:rsidP="00E50C30">
            <w:r w:rsidRPr="00A422D6">
              <w:t>Просьбы об участии, полученные от международных организаций</w:t>
            </w:r>
          </w:p>
        </w:tc>
        <w:tc>
          <w:tcPr>
            <w:tcW w:w="2126" w:type="dxa"/>
          </w:tcPr>
          <w:p w14:paraId="74485307" w14:textId="620C20B6" w:rsidR="00E50C30" w:rsidRPr="00A422D6" w:rsidRDefault="00E50C30" w:rsidP="00E50C30">
            <w:pPr>
              <w:jc w:val="center"/>
              <w:rPr>
                <w:rFonts w:asciiTheme="majorBidi" w:hAnsiTheme="majorBidi" w:cstheme="majorBidi"/>
                <w:szCs w:val="22"/>
              </w:rPr>
            </w:pPr>
            <w:r w:rsidRPr="00A422D6">
              <w:rPr>
                <w:rFonts w:asciiTheme="majorBidi" w:hAnsiTheme="majorBidi" w:cstheme="majorBidi"/>
                <w:szCs w:val="22"/>
              </w:rPr>
              <w:t>−</w:t>
            </w:r>
          </w:p>
        </w:tc>
      </w:tr>
      <w:tr w:rsidR="00E50C30" w:rsidRPr="00A422D6" w14:paraId="491A8511" w14:textId="77777777" w:rsidTr="00A422D6">
        <w:tc>
          <w:tcPr>
            <w:tcW w:w="709" w:type="dxa"/>
            <w:hideMark/>
          </w:tcPr>
          <w:p w14:paraId="21029BD4" w14:textId="77777777" w:rsidR="00E50C30" w:rsidRPr="00990875" w:rsidRDefault="00E50C30" w:rsidP="00A422D6">
            <w:pPr>
              <w:ind w:right="57"/>
              <w:jc w:val="center"/>
              <w:rPr>
                <w:bCs/>
              </w:rPr>
            </w:pPr>
            <w:r w:rsidRPr="00990875">
              <w:rPr>
                <w:bCs/>
              </w:rPr>
              <w:t>10</w:t>
            </w:r>
          </w:p>
        </w:tc>
        <w:tc>
          <w:tcPr>
            <w:tcW w:w="6946" w:type="dxa"/>
          </w:tcPr>
          <w:p w14:paraId="7C20E6E2" w14:textId="1395CBCB" w:rsidR="00E50C30" w:rsidRPr="00A422D6" w:rsidRDefault="00E50C30" w:rsidP="00E50C30">
            <w:r w:rsidRPr="00A422D6">
              <w:t>Участие наблюдателей</w:t>
            </w:r>
          </w:p>
        </w:tc>
        <w:tc>
          <w:tcPr>
            <w:tcW w:w="2126" w:type="dxa"/>
          </w:tcPr>
          <w:p w14:paraId="15466843" w14:textId="5A394131" w:rsidR="00E50C30" w:rsidRPr="00A422D6" w:rsidRDefault="00E50C30" w:rsidP="00E50C30">
            <w:pPr>
              <w:jc w:val="center"/>
              <w:rPr>
                <w:rFonts w:asciiTheme="majorBidi" w:hAnsiTheme="majorBidi" w:cstheme="majorBidi"/>
                <w:szCs w:val="22"/>
              </w:rPr>
            </w:pPr>
            <w:r w:rsidRPr="00A422D6">
              <w:rPr>
                <w:rFonts w:asciiTheme="majorBidi" w:hAnsiTheme="majorBidi" w:cstheme="majorBidi"/>
                <w:szCs w:val="22"/>
              </w:rPr>
              <w:t>56</w:t>
            </w:r>
          </w:p>
        </w:tc>
      </w:tr>
      <w:tr w:rsidR="00E50C30" w:rsidRPr="00A422D6" w14:paraId="732A3BC9" w14:textId="77777777" w:rsidTr="00A422D6">
        <w:tc>
          <w:tcPr>
            <w:tcW w:w="709" w:type="dxa"/>
            <w:hideMark/>
          </w:tcPr>
          <w:p w14:paraId="196FB5E5" w14:textId="77777777" w:rsidR="00E50C30" w:rsidRPr="00990875" w:rsidRDefault="00E50C30" w:rsidP="00A422D6">
            <w:pPr>
              <w:ind w:right="57"/>
              <w:jc w:val="center"/>
              <w:rPr>
                <w:bCs/>
              </w:rPr>
            </w:pPr>
            <w:r w:rsidRPr="00990875">
              <w:rPr>
                <w:bCs/>
              </w:rPr>
              <w:t>11</w:t>
            </w:r>
          </w:p>
        </w:tc>
        <w:tc>
          <w:tcPr>
            <w:tcW w:w="6946" w:type="dxa"/>
          </w:tcPr>
          <w:p w14:paraId="6DA1C810" w14:textId="74B7E93C" w:rsidR="00E50C30" w:rsidRPr="00A422D6" w:rsidRDefault="00E50C30" w:rsidP="00E50C30">
            <w:r w:rsidRPr="00A422D6">
              <w:t>Распределение документов по комитетам</w:t>
            </w:r>
          </w:p>
        </w:tc>
        <w:tc>
          <w:tcPr>
            <w:tcW w:w="2126" w:type="dxa"/>
          </w:tcPr>
          <w:p w14:paraId="7284FEA7" w14:textId="2A6C1198" w:rsidR="00E50C30" w:rsidRPr="00A422D6" w:rsidRDefault="00E50C30" w:rsidP="00E50C30">
            <w:pPr>
              <w:jc w:val="center"/>
              <w:rPr>
                <w:rFonts w:asciiTheme="majorBidi" w:hAnsiTheme="majorBidi" w:cstheme="majorBidi"/>
                <w:szCs w:val="22"/>
              </w:rPr>
            </w:pPr>
            <w:r w:rsidRPr="00A422D6">
              <w:rPr>
                <w:rFonts w:asciiTheme="majorBidi" w:hAnsiTheme="majorBidi" w:cstheme="majorBidi"/>
                <w:szCs w:val="22"/>
              </w:rPr>
              <w:t>DT/3</w:t>
            </w:r>
          </w:p>
        </w:tc>
      </w:tr>
      <w:tr w:rsidR="00E50C30" w:rsidRPr="00A422D6" w14:paraId="287DB3DF" w14:textId="77777777" w:rsidTr="00A422D6">
        <w:tc>
          <w:tcPr>
            <w:tcW w:w="709" w:type="dxa"/>
            <w:hideMark/>
          </w:tcPr>
          <w:p w14:paraId="3644763F" w14:textId="77777777" w:rsidR="00E50C30" w:rsidRPr="00990875" w:rsidRDefault="00E50C30" w:rsidP="00A422D6">
            <w:pPr>
              <w:ind w:right="57"/>
              <w:jc w:val="center"/>
              <w:rPr>
                <w:bCs/>
              </w:rPr>
            </w:pPr>
            <w:r w:rsidRPr="00990875">
              <w:rPr>
                <w:bCs/>
              </w:rPr>
              <w:t>12</w:t>
            </w:r>
          </w:p>
        </w:tc>
        <w:tc>
          <w:tcPr>
            <w:tcW w:w="6946" w:type="dxa"/>
          </w:tcPr>
          <w:p w14:paraId="7B791BD6" w14:textId="4E7B8F5E" w:rsidR="00E50C30" w:rsidRPr="00A422D6" w:rsidRDefault="00E50C30" w:rsidP="00E50C30">
            <w:r w:rsidRPr="00A422D6">
              <w:t>Отчет Директора о деятельности МСЭ-R</w:t>
            </w:r>
          </w:p>
        </w:tc>
        <w:tc>
          <w:tcPr>
            <w:tcW w:w="2126" w:type="dxa"/>
            <w:hideMark/>
          </w:tcPr>
          <w:p w14:paraId="702DCF7C" w14:textId="6696DB86" w:rsidR="00E50C30" w:rsidRPr="00A422D6" w:rsidRDefault="00E50C30" w:rsidP="00E50C30">
            <w:pPr>
              <w:jc w:val="center"/>
              <w:rPr>
                <w:rFonts w:asciiTheme="majorBidi" w:hAnsiTheme="majorBidi" w:cstheme="majorBidi"/>
                <w:szCs w:val="22"/>
              </w:rPr>
            </w:pPr>
            <w:r w:rsidRPr="00A422D6">
              <w:rPr>
                <w:bCs/>
              </w:rPr>
              <w:t xml:space="preserve">4 + Add.1−7 + </w:t>
            </w:r>
            <w:r w:rsidRPr="00A422D6">
              <w:rPr>
                <w:bCs/>
              </w:rPr>
              <w:br/>
              <w:t>Add.1(Add.1)</w:t>
            </w:r>
          </w:p>
        </w:tc>
      </w:tr>
      <w:tr w:rsidR="00E50C30" w:rsidRPr="00A422D6" w14:paraId="6B03C699" w14:textId="77777777" w:rsidTr="00A422D6">
        <w:tc>
          <w:tcPr>
            <w:tcW w:w="709" w:type="dxa"/>
            <w:hideMark/>
          </w:tcPr>
          <w:p w14:paraId="796A342C" w14:textId="77777777" w:rsidR="00E50C30" w:rsidRPr="00990875" w:rsidRDefault="00E50C30" w:rsidP="00A422D6">
            <w:pPr>
              <w:ind w:right="57"/>
              <w:jc w:val="center"/>
              <w:rPr>
                <w:bCs/>
              </w:rPr>
            </w:pPr>
            <w:r w:rsidRPr="00990875">
              <w:rPr>
                <w:bCs/>
              </w:rPr>
              <w:t>13</w:t>
            </w:r>
          </w:p>
        </w:tc>
        <w:tc>
          <w:tcPr>
            <w:tcW w:w="6946" w:type="dxa"/>
          </w:tcPr>
          <w:p w14:paraId="7A6064BB" w14:textId="654D9121" w:rsidR="00E50C30" w:rsidRPr="00A422D6" w:rsidRDefault="00B515C2" w:rsidP="00E50C30">
            <w:r w:rsidRPr="00A422D6">
              <w:t>Дата, к которой Комитет по проверке полномочий должен представить свои заключения</w:t>
            </w:r>
          </w:p>
        </w:tc>
        <w:tc>
          <w:tcPr>
            <w:tcW w:w="2126" w:type="dxa"/>
            <w:hideMark/>
          </w:tcPr>
          <w:p w14:paraId="5F0557BD" w14:textId="3CFF89CA" w:rsidR="00E50C30" w:rsidRPr="00A422D6" w:rsidRDefault="00B515C2" w:rsidP="00E50C30">
            <w:pPr>
              <w:jc w:val="center"/>
              <w:rPr>
                <w:rFonts w:asciiTheme="majorBidi" w:hAnsiTheme="majorBidi" w:cstheme="majorBidi"/>
                <w:szCs w:val="22"/>
              </w:rPr>
            </w:pPr>
            <w:r w:rsidRPr="00A422D6">
              <w:rPr>
                <w:rFonts w:asciiTheme="majorBidi" w:hAnsiTheme="majorBidi" w:cstheme="majorBidi"/>
                <w:szCs w:val="22"/>
              </w:rPr>
              <w:t>2</w:t>
            </w:r>
          </w:p>
        </w:tc>
      </w:tr>
      <w:tr w:rsidR="00B515C2" w:rsidRPr="00A422D6" w14:paraId="40B1698D" w14:textId="77777777" w:rsidTr="00A422D6">
        <w:tc>
          <w:tcPr>
            <w:tcW w:w="709" w:type="dxa"/>
            <w:hideMark/>
          </w:tcPr>
          <w:p w14:paraId="0AE6CCBA" w14:textId="77777777" w:rsidR="00B515C2" w:rsidRPr="00990875" w:rsidRDefault="00B515C2" w:rsidP="00A422D6">
            <w:pPr>
              <w:ind w:right="57"/>
              <w:jc w:val="center"/>
              <w:rPr>
                <w:bCs/>
              </w:rPr>
            </w:pPr>
            <w:r w:rsidRPr="00990875">
              <w:rPr>
                <w:bCs/>
              </w:rPr>
              <w:t>14</w:t>
            </w:r>
          </w:p>
        </w:tc>
        <w:tc>
          <w:tcPr>
            <w:tcW w:w="6946" w:type="dxa"/>
            <w:hideMark/>
          </w:tcPr>
          <w:p w14:paraId="5348B9D6" w14:textId="01A7B0EC" w:rsidR="00B515C2" w:rsidRPr="00A422D6" w:rsidRDefault="00B515C2" w:rsidP="00B515C2">
            <w:r w:rsidRPr="00A422D6">
              <w:t>Документация и часы работы заседаний Конференции</w:t>
            </w:r>
          </w:p>
        </w:tc>
        <w:tc>
          <w:tcPr>
            <w:tcW w:w="2126" w:type="dxa"/>
            <w:hideMark/>
          </w:tcPr>
          <w:p w14:paraId="280E1E69" w14:textId="4B16AAA1" w:rsidR="00B515C2" w:rsidRPr="00A422D6" w:rsidRDefault="00B515C2" w:rsidP="00B515C2">
            <w:pPr>
              <w:jc w:val="center"/>
              <w:rPr>
                <w:rFonts w:asciiTheme="majorBidi" w:hAnsiTheme="majorBidi" w:cstheme="majorBidi"/>
                <w:szCs w:val="22"/>
              </w:rPr>
            </w:pPr>
            <w:r w:rsidRPr="00A422D6">
              <w:rPr>
                <w:rFonts w:asciiTheme="majorBidi" w:hAnsiTheme="majorBidi" w:cstheme="majorBidi"/>
                <w:szCs w:val="22"/>
              </w:rPr>
              <w:t>−</w:t>
            </w:r>
          </w:p>
        </w:tc>
      </w:tr>
      <w:tr w:rsidR="00B515C2" w:rsidRPr="00A422D6" w14:paraId="1910D688" w14:textId="77777777" w:rsidTr="00A422D6">
        <w:tc>
          <w:tcPr>
            <w:tcW w:w="709" w:type="dxa"/>
            <w:hideMark/>
          </w:tcPr>
          <w:p w14:paraId="712B2408" w14:textId="77777777" w:rsidR="00B515C2" w:rsidRPr="00990875" w:rsidRDefault="00B515C2" w:rsidP="00A422D6">
            <w:pPr>
              <w:ind w:right="57"/>
              <w:jc w:val="center"/>
              <w:rPr>
                <w:bCs/>
              </w:rPr>
            </w:pPr>
            <w:r w:rsidRPr="00990875">
              <w:rPr>
                <w:bCs/>
              </w:rPr>
              <w:t>15</w:t>
            </w:r>
          </w:p>
        </w:tc>
        <w:tc>
          <w:tcPr>
            <w:tcW w:w="6946" w:type="dxa"/>
          </w:tcPr>
          <w:p w14:paraId="1F1230A2" w14:textId="193AF90C" w:rsidR="00B515C2" w:rsidRPr="00A422D6" w:rsidRDefault="00B515C2" w:rsidP="00B515C2">
            <w:r w:rsidRPr="00A422D6">
              <w:t>Общий регламент конференций</w:t>
            </w:r>
          </w:p>
        </w:tc>
        <w:tc>
          <w:tcPr>
            <w:tcW w:w="2126" w:type="dxa"/>
          </w:tcPr>
          <w:p w14:paraId="17E075B8" w14:textId="79DFF134" w:rsidR="00B515C2" w:rsidRPr="00A422D6" w:rsidRDefault="00B515C2" w:rsidP="00B515C2">
            <w:pPr>
              <w:jc w:val="center"/>
              <w:rPr>
                <w:rFonts w:asciiTheme="majorBidi" w:hAnsiTheme="majorBidi" w:cstheme="majorBidi"/>
                <w:szCs w:val="22"/>
              </w:rPr>
            </w:pPr>
            <w:r w:rsidRPr="00A422D6">
              <w:rPr>
                <w:rFonts w:asciiTheme="majorBidi" w:hAnsiTheme="majorBidi" w:cstheme="majorBidi"/>
                <w:szCs w:val="22"/>
              </w:rPr>
              <w:t>57</w:t>
            </w:r>
          </w:p>
        </w:tc>
      </w:tr>
      <w:tr w:rsidR="00B515C2" w:rsidRPr="00A422D6" w14:paraId="5C03CE8C" w14:textId="77777777" w:rsidTr="00A422D6">
        <w:tc>
          <w:tcPr>
            <w:tcW w:w="709" w:type="dxa"/>
            <w:hideMark/>
          </w:tcPr>
          <w:p w14:paraId="3602EC35" w14:textId="77777777" w:rsidR="00B515C2" w:rsidRPr="00990875" w:rsidRDefault="00B515C2" w:rsidP="00A422D6">
            <w:pPr>
              <w:ind w:right="57"/>
              <w:jc w:val="center"/>
              <w:rPr>
                <w:bCs/>
              </w:rPr>
            </w:pPr>
            <w:r w:rsidRPr="00990875">
              <w:rPr>
                <w:bCs/>
              </w:rPr>
              <w:t>16</w:t>
            </w:r>
          </w:p>
        </w:tc>
        <w:tc>
          <w:tcPr>
            <w:tcW w:w="6946" w:type="dxa"/>
          </w:tcPr>
          <w:p w14:paraId="292C8E10" w14:textId="52C7E52D" w:rsidR="00B515C2" w:rsidRPr="00A422D6" w:rsidRDefault="00063D40" w:rsidP="00B515C2">
            <w:r w:rsidRPr="00A422D6">
              <w:rPr>
                <w:rFonts w:asciiTheme="majorBidi" w:hAnsiTheme="majorBidi" w:cstheme="majorBidi"/>
                <w:bCs/>
              </w:rPr>
              <w:t>Кодекс поведения</w:t>
            </w:r>
          </w:p>
        </w:tc>
        <w:tc>
          <w:tcPr>
            <w:tcW w:w="2126" w:type="dxa"/>
          </w:tcPr>
          <w:p w14:paraId="2D52C95D" w14:textId="78EF2B55" w:rsidR="00B515C2" w:rsidRPr="00A422D6" w:rsidRDefault="00B515C2" w:rsidP="00B515C2">
            <w:pPr>
              <w:jc w:val="center"/>
              <w:rPr>
                <w:rFonts w:asciiTheme="majorBidi" w:hAnsiTheme="majorBidi" w:cstheme="majorBidi"/>
                <w:szCs w:val="22"/>
              </w:rPr>
            </w:pPr>
            <w:r w:rsidRPr="00A422D6">
              <w:rPr>
                <w:rFonts w:asciiTheme="majorBidi" w:hAnsiTheme="majorBidi" w:cstheme="majorBidi"/>
                <w:szCs w:val="22"/>
              </w:rPr>
              <w:t>−</w:t>
            </w:r>
          </w:p>
        </w:tc>
      </w:tr>
      <w:tr w:rsidR="00B515C2" w:rsidRPr="00A422D6" w14:paraId="64F187F4" w14:textId="77777777" w:rsidTr="00A422D6">
        <w:tc>
          <w:tcPr>
            <w:tcW w:w="709" w:type="dxa"/>
            <w:hideMark/>
          </w:tcPr>
          <w:p w14:paraId="1917C1EE" w14:textId="77777777" w:rsidR="00B515C2" w:rsidRPr="00990875" w:rsidRDefault="00B515C2" w:rsidP="00A422D6">
            <w:pPr>
              <w:ind w:right="57"/>
              <w:jc w:val="center"/>
              <w:rPr>
                <w:bCs/>
              </w:rPr>
            </w:pPr>
            <w:r w:rsidRPr="00990875">
              <w:rPr>
                <w:bCs/>
              </w:rPr>
              <w:t>17</w:t>
            </w:r>
          </w:p>
        </w:tc>
        <w:tc>
          <w:tcPr>
            <w:tcW w:w="6946" w:type="dxa"/>
          </w:tcPr>
          <w:p w14:paraId="3F777E9C" w14:textId="405BC1D0" w:rsidR="00B515C2" w:rsidRPr="00A422D6" w:rsidRDefault="00B515C2" w:rsidP="00B515C2">
            <w:r w:rsidRPr="00A422D6">
              <w:t>Выступления делегатов</w:t>
            </w:r>
            <w:r w:rsidR="00063D40" w:rsidRPr="00A422D6">
              <w:t xml:space="preserve"> и наблюдателей</w:t>
            </w:r>
          </w:p>
        </w:tc>
        <w:tc>
          <w:tcPr>
            <w:tcW w:w="2126" w:type="dxa"/>
          </w:tcPr>
          <w:p w14:paraId="6640F485" w14:textId="41306DC5" w:rsidR="00B515C2" w:rsidRPr="00A422D6" w:rsidRDefault="00B515C2" w:rsidP="00B515C2">
            <w:pPr>
              <w:jc w:val="center"/>
              <w:rPr>
                <w:rFonts w:asciiTheme="majorBidi" w:hAnsiTheme="majorBidi" w:cstheme="majorBidi"/>
                <w:szCs w:val="22"/>
              </w:rPr>
            </w:pPr>
            <w:r w:rsidRPr="00A422D6">
              <w:rPr>
                <w:rFonts w:asciiTheme="majorBidi" w:hAnsiTheme="majorBidi" w:cstheme="majorBidi"/>
                <w:szCs w:val="22"/>
              </w:rPr>
              <w:t>−</w:t>
            </w:r>
          </w:p>
        </w:tc>
      </w:tr>
    </w:tbl>
    <w:p w14:paraId="11C7EE9C" w14:textId="4B914F11" w:rsidR="00946AE8" w:rsidRPr="00A422D6" w:rsidRDefault="00946AE8" w:rsidP="00946AE8">
      <w:r w:rsidRPr="00A422D6">
        <w:br w:type="page"/>
      </w:r>
    </w:p>
    <w:p w14:paraId="2F236A93" w14:textId="77777777" w:rsidR="00B515C2" w:rsidRPr="00A422D6" w:rsidRDefault="00B515C2" w:rsidP="00B515C2">
      <w:pPr>
        <w:pStyle w:val="Heading1"/>
      </w:pPr>
      <w:r w:rsidRPr="00A422D6">
        <w:lastRenderedPageBreak/>
        <w:t>1</w:t>
      </w:r>
      <w:r w:rsidRPr="00A422D6">
        <w:tab/>
        <w:t>Открытие заседания</w:t>
      </w:r>
    </w:p>
    <w:p w14:paraId="69D237B8" w14:textId="5F51810F" w:rsidR="00B515C2" w:rsidRPr="00A422D6" w:rsidRDefault="00B515C2" w:rsidP="00B515C2">
      <w:pPr>
        <w:textAlignment w:val="auto"/>
        <w:rPr>
          <w:szCs w:val="24"/>
        </w:rPr>
      </w:pPr>
      <w:r w:rsidRPr="00A422D6">
        <w:rPr>
          <w:szCs w:val="24"/>
        </w:rPr>
        <w:t>1.1</w:t>
      </w:r>
      <w:r w:rsidRPr="00A422D6">
        <w:rPr>
          <w:szCs w:val="24"/>
        </w:rPr>
        <w:tab/>
      </w:r>
      <w:r w:rsidRPr="00A422D6">
        <w:rPr>
          <w:b/>
          <w:bCs/>
        </w:rPr>
        <w:t xml:space="preserve">Дуайен </w:t>
      </w:r>
      <w:r w:rsidRPr="00990875">
        <w:rPr>
          <w:b/>
          <w:bCs/>
        </w:rPr>
        <w:t xml:space="preserve">Конференции </w:t>
      </w:r>
      <w:proofErr w:type="gramStart"/>
      <w:r w:rsidR="00990875" w:rsidRPr="00990875">
        <w:rPr>
          <w:b/>
          <w:bCs/>
        </w:rPr>
        <w:t>Е.П.</w:t>
      </w:r>
      <w:proofErr w:type="gramEnd"/>
      <w:r w:rsidR="00990875" w:rsidRPr="00990875">
        <w:rPr>
          <w:rFonts w:asciiTheme="majorBidi" w:hAnsiTheme="majorBidi" w:cstheme="majorBidi"/>
          <w:b/>
          <w:bCs/>
          <w:szCs w:val="24"/>
        </w:rPr>
        <w:t xml:space="preserve"> </w:t>
      </w:r>
      <w:r w:rsidR="00FF1313" w:rsidRPr="00990875">
        <w:rPr>
          <w:b/>
          <w:bCs/>
          <w:szCs w:val="24"/>
        </w:rPr>
        <w:t>Мохаммед</w:t>
      </w:r>
      <w:r w:rsidR="00FF1313" w:rsidRPr="00A422D6">
        <w:rPr>
          <w:b/>
          <w:bCs/>
          <w:szCs w:val="24"/>
        </w:rPr>
        <w:t xml:space="preserve"> Аль-</w:t>
      </w:r>
      <w:proofErr w:type="spellStart"/>
      <w:r w:rsidR="00FF1313" w:rsidRPr="00A422D6">
        <w:rPr>
          <w:b/>
          <w:bCs/>
          <w:szCs w:val="24"/>
        </w:rPr>
        <w:t>Заруни</w:t>
      </w:r>
      <w:proofErr w:type="spellEnd"/>
      <w:r w:rsidR="00FF1313" w:rsidRPr="00A422D6">
        <w:rPr>
          <w:b/>
          <w:bCs/>
          <w:szCs w:val="24"/>
        </w:rPr>
        <w:t xml:space="preserve"> </w:t>
      </w:r>
      <w:r w:rsidRPr="00A422D6">
        <w:rPr>
          <w:b/>
          <w:bCs/>
        </w:rPr>
        <w:t>(</w:t>
      </w:r>
      <w:r w:rsidR="00E725E1" w:rsidRPr="00A422D6">
        <w:rPr>
          <w:b/>
        </w:rPr>
        <w:t>Объединенные Арабские Эмираты</w:t>
      </w:r>
      <w:r w:rsidRPr="00A422D6">
        <w:rPr>
          <w:b/>
          <w:bCs/>
        </w:rPr>
        <w:t>)</w:t>
      </w:r>
      <w:r w:rsidR="00990875">
        <w:rPr>
          <w:szCs w:val="24"/>
        </w:rPr>
        <w:t xml:space="preserve">, </w:t>
      </w:r>
      <w:r w:rsidR="00B254CE">
        <w:t>з</w:t>
      </w:r>
      <w:r w:rsidR="00B24948">
        <w:t xml:space="preserve">аместитель </w:t>
      </w:r>
      <w:r w:rsidR="00B254CE">
        <w:t>Г</w:t>
      </w:r>
      <w:r w:rsidR="00B24948">
        <w:t>енерального директора</w:t>
      </w:r>
      <w:r w:rsidR="00990875" w:rsidRPr="00B119C6">
        <w:t xml:space="preserve"> </w:t>
      </w:r>
      <w:r w:rsidR="00F702A0" w:rsidRPr="00F702A0">
        <w:t>Регуляторн</w:t>
      </w:r>
      <w:r w:rsidR="00B254CE">
        <w:t>ого</w:t>
      </w:r>
      <w:r w:rsidR="00F702A0" w:rsidRPr="00F702A0">
        <w:t xml:space="preserve"> орган</w:t>
      </w:r>
      <w:r w:rsidR="00B254CE">
        <w:t>а</w:t>
      </w:r>
      <w:r w:rsidR="00F702A0" w:rsidRPr="00F702A0">
        <w:t xml:space="preserve"> электросвязи и цифрового управления (TDRA)</w:t>
      </w:r>
      <w:r w:rsidR="00990875" w:rsidRPr="00B119C6">
        <w:t xml:space="preserve">, </w:t>
      </w:r>
      <w:r w:rsidRPr="00A422D6">
        <w:rPr>
          <w:szCs w:val="24"/>
        </w:rPr>
        <w:t xml:space="preserve">приветствует участников и </w:t>
      </w:r>
      <w:r w:rsidR="00FF1313" w:rsidRPr="00A422D6">
        <w:t>выступает с обращением,</w:t>
      </w:r>
      <w:r w:rsidR="00C41ED6" w:rsidRPr="00A422D6">
        <w:t xml:space="preserve"> текст</w:t>
      </w:r>
      <w:r w:rsidR="00FF1313" w:rsidRPr="00A422D6">
        <w:t xml:space="preserve"> которо</w:t>
      </w:r>
      <w:r w:rsidR="00C41ED6" w:rsidRPr="00A422D6">
        <w:t>го</w:t>
      </w:r>
      <w:r w:rsidR="00FF1313" w:rsidRPr="00A422D6">
        <w:t xml:space="preserve"> </w:t>
      </w:r>
      <w:r w:rsidR="00C41ED6" w:rsidRPr="00A422D6">
        <w:t>приведен</w:t>
      </w:r>
      <w:r w:rsidR="00FF1313" w:rsidRPr="00A422D6">
        <w:t xml:space="preserve"> в Приложении</w:t>
      </w:r>
      <w:r w:rsidR="00B05101" w:rsidRPr="00A422D6">
        <w:t> </w:t>
      </w:r>
      <w:r w:rsidRPr="00A422D6">
        <w:t>A.</w:t>
      </w:r>
    </w:p>
    <w:p w14:paraId="7CBC4827" w14:textId="38691487" w:rsidR="00B515C2" w:rsidRPr="00A422D6" w:rsidRDefault="00B515C2" w:rsidP="00B515C2">
      <w:pPr>
        <w:textAlignment w:val="auto"/>
        <w:rPr>
          <w:szCs w:val="24"/>
        </w:rPr>
      </w:pPr>
      <w:r w:rsidRPr="00A422D6">
        <w:t>1.2</w:t>
      </w:r>
      <w:r w:rsidRPr="00A422D6">
        <w:tab/>
        <w:t>Он объявляет Всемирную конференцию радиосвязи (Дубай, 2023 г.) открытой. Повестка дня первого пленарного заседания (Документ ADM/1) была утверждена собранием глав делегаций.</w:t>
      </w:r>
    </w:p>
    <w:p w14:paraId="5E28F1F2" w14:textId="77777777" w:rsidR="00B515C2" w:rsidRPr="00A422D6" w:rsidRDefault="00B515C2" w:rsidP="00B515C2">
      <w:pPr>
        <w:pStyle w:val="Heading1"/>
      </w:pPr>
      <w:r w:rsidRPr="00A422D6">
        <w:t>2</w:t>
      </w:r>
      <w:r w:rsidRPr="00A422D6">
        <w:tab/>
        <w:t>Выборы председателя Конференции</w:t>
      </w:r>
    </w:p>
    <w:p w14:paraId="63D6B730" w14:textId="6F0BF204" w:rsidR="00B515C2" w:rsidRPr="00A422D6" w:rsidRDefault="00B515C2" w:rsidP="00B515C2">
      <w:pPr>
        <w:textAlignment w:val="auto"/>
        <w:rPr>
          <w:szCs w:val="24"/>
        </w:rPr>
      </w:pPr>
      <w:r w:rsidRPr="00A422D6">
        <w:rPr>
          <w:szCs w:val="24"/>
        </w:rPr>
        <w:t>2.1</w:t>
      </w:r>
      <w:r w:rsidRPr="00A422D6">
        <w:rPr>
          <w:szCs w:val="24"/>
        </w:rPr>
        <w:tab/>
      </w:r>
      <w:r w:rsidRPr="00A422D6">
        <w:rPr>
          <w:b/>
          <w:bCs/>
        </w:rPr>
        <w:t>Генеральный секретарь</w:t>
      </w:r>
      <w:r w:rsidRPr="00A422D6">
        <w:t xml:space="preserve"> отмечает, что</w:t>
      </w:r>
      <w:r w:rsidR="00B24948">
        <w:t xml:space="preserve">, в соответствии с </w:t>
      </w:r>
      <w:r w:rsidR="00F702A0">
        <w:t>п</w:t>
      </w:r>
      <w:r w:rsidR="0003461C">
        <w:t>.</w:t>
      </w:r>
      <w:r w:rsidR="00F02D76">
        <w:t> </w:t>
      </w:r>
      <w:r w:rsidR="00F702A0">
        <w:t>53</w:t>
      </w:r>
      <w:r w:rsidR="00F02D76">
        <w:t xml:space="preserve"> Общего регламента</w:t>
      </w:r>
      <w:r w:rsidR="00F702A0">
        <w:t>,</w:t>
      </w:r>
      <w:r w:rsidR="00954A1D">
        <w:t xml:space="preserve"> </w:t>
      </w:r>
      <w:r w:rsidRPr="00A422D6">
        <w:t xml:space="preserve">в тех случаях, когда МСЭ проводит конференцию за пределами Женевы, </w:t>
      </w:r>
      <w:r w:rsidR="0003461C">
        <w:t xml:space="preserve">председателем, как правило, является лицо, назначенное </w:t>
      </w:r>
      <w:r w:rsidRPr="00A422D6">
        <w:t>приглашающ</w:t>
      </w:r>
      <w:r w:rsidR="00F702A0">
        <w:t>им</w:t>
      </w:r>
      <w:r w:rsidRPr="00A422D6">
        <w:t xml:space="preserve"> правительств</w:t>
      </w:r>
      <w:r w:rsidR="00F702A0">
        <w:t>ом</w:t>
      </w:r>
      <w:r w:rsidRPr="00A422D6">
        <w:t xml:space="preserve">. Было предложено, чтобы обязанности председателя Конференции исполнял </w:t>
      </w:r>
      <w:r w:rsidR="00F702A0">
        <w:t>Е.П.</w:t>
      </w:r>
      <w:r w:rsidR="00F702A0">
        <w:rPr>
          <w:szCs w:val="24"/>
        </w:rPr>
        <w:t xml:space="preserve"> </w:t>
      </w:r>
      <w:r w:rsidRPr="00A422D6">
        <w:t xml:space="preserve">Мохамед </w:t>
      </w:r>
      <w:r w:rsidR="00127F32" w:rsidRPr="00A422D6">
        <w:t>Аль</w:t>
      </w:r>
      <w:r w:rsidRPr="00A422D6">
        <w:t>-</w:t>
      </w:r>
      <w:proofErr w:type="spellStart"/>
      <w:r w:rsidR="00127F32" w:rsidRPr="00A422D6">
        <w:t>Рамси</w:t>
      </w:r>
      <w:proofErr w:type="spellEnd"/>
      <w:r w:rsidR="00127F32" w:rsidRPr="00A422D6">
        <w:t xml:space="preserve"> </w:t>
      </w:r>
      <w:r w:rsidRPr="00A422D6">
        <w:t>(Объединенные Арабские Эмираты)</w:t>
      </w:r>
      <w:r w:rsidR="00F702A0">
        <w:t xml:space="preserve">, </w:t>
      </w:r>
      <w:r w:rsidR="0003461C">
        <w:t>з</w:t>
      </w:r>
      <w:r w:rsidR="00F702A0">
        <w:t xml:space="preserve">аместитель </w:t>
      </w:r>
      <w:r w:rsidR="0003461C">
        <w:t>Г</w:t>
      </w:r>
      <w:r w:rsidR="00F702A0">
        <w:t xml:space="preserve">енерального директора </w:t>
      </w:r>
      <w:r w:rsidR="00F702A0">
        <w:rPr>
          <w:lang w:val="en-US"/>
        </w:rPr>
        <w:t>TDRA</w:t>
      </w:r>
      <w:r w:rsidRPr="00A422D6">
        <w:rPr>
          <w:szCs w:val="24"/>
        </w:rPr>
        <w:t>.</w:t>
      </w:r>
    </w:p>
    <w:p w14:paraId="3F3EAA51" w14:textId="77777777" w:rsidR="00B515C2" w:rsidRPr="00A422D6" w:rsidRDefault="00B515C2" w:rsidP="00B515C2">
      <w:pPr>
        <w:textAlignment w:val="auto"/>
        <w:rPr>
          <w:szCs w:val="24"/>
        </w:rPr>
      </w:pPr>
      <w:r w:rsidRPr="00A422D6">
        <w:rPr>
          <w:szCs w:val="24"/>
        </w:rPr>
        <w:t>2.2</w:t>
      </w:r>
      <w:r w:rsidRPr="00A422D6">
        <w:rPr>
          <w:szCs w:val="24"/>
        </w:rPr>
        <w:tab/>
      </w:r>
      <w:r w:rsidRPr="00A422D6">
        <w:t xml:space="preserve">Предложение </w:t>
      </w:r>
      <w:r w:rsidRPr="00A422D6">
        <w:rPr>
          <w:b/>
          <w:bCs/>
        </w:rPr>
        <w:t>принимается</w:t>
      </w:r>
      <w:r w:rsidRPr="00A422D6">
        <w:t xml:space="preserve"> путем аккламации</w:t>
      </w:r>
      <w:r w:rsidRPr="00A422D6">
        <w:rPr>
          <w:szCs w:val="24"/>
        </w:rPr>
        <w:t>.</w:t>
      </w:r>
    </w:p>
    <w:p w14:paraId="6218C542" w14:textId="0E9B1EBD" w:rsidR="00B515C2" w:rsidRPr="00A422D6" w:rsidRDefault="00B515C2" w:rsidP="00B515C2">
      <w:pPr>
        <w:textAlignment w:val="auto"/>
        <w:rPr>
          <w:szCs w:val="24"/>
        </w:rPr>
      </w:pPr>
      <w:r w:rsidRPr="00A422D6">
        <w:rPr>
          <w:szCs w:val="24"/>
        </w:rPr>
        <w:t>2.3</w:t>
      </w:r>
      <w:r w:rsidRPr="00A422D6">
        <w:rPr>
          <w:szCs w:val="24"/>
        </w:rPr>
        <w:tab/>
      </w:r>
      <w:r w:rsidR="00393AC3" w:rsidRPr="00990875">
        <w:rPr>
          <w:b/>
          <w:bCs/>
        </w:rPr>
        <w:t>Е.П.</w:t>
      </w:r>
      <w:r w:rsidR="00393AC3" w:rsidRPr="00990875">
        <w:rPr>
          <w:rFonts w:asciiTheme="majorBidi" w:hAnsiTheme="majorBidi" w:cstheme="majorBidi"/>
          <w:b/>
          <w:bCs/>
          <w:szCs w:val="24"/>
        </w:rPr>
        <w:t xml:space="preserve"> </w:t>
      </w:r>
      <w:r w:rsidRPr="00A422D6">
        <w:rPr>
          <w:b/>
        </w:rPr>
        <w:t>Аль-</w:t>
      </w:r>
      <w:proofErr w:type="spellStart"/>
      <w:r w:rsidRPr="00A422D6">
        <w:rPr>
          <w:b/>
        </w:rPr>
        <w:t>Рамси</w:t>
      </w:r>
      <w:proofErr w:type="spellEnd"/>
      <w:r w:rsidRPr="00A422D6">
        <w:rPr>
          <w:b/>
          <w:bCs/>
        </w:rPr>
        <w:t xml:space="preserve"> занимает место </w:t>
      </w:r>
      <w:r w:rsidR="00C41ED6" w:rsidRPr="00A422D6">
        <w:rPr>
          <w:b/>
          <w:bCs/>
        </w:rPr>
        <w:t>п</w:t>
      </w:r>
      <w:r w:rsidRPr="00A422D6">
        <w:rPr>
          <w:b/>
          <w:bCs/>
        </w:rPr>
        <w:t>редседателя</w:t>
      </w:r>
      <w:r w:rsidRPr="00A422D6">
        <w:rPr>
          <w:szCs w:val="24"/>
        </w:rPr>
        <w:t>.</w:t>
      </w:r>
    </w:p>
    <w:p w14:paraId="6B545B07" w14:textId="46C62964" w:rsidR="00B515C2" w:rsidRPr="00A422D6" w:rsidRDefault="00B515C2" w:rsidP="00B515C2">
      <w:pPr>
        <w:pStyle w:val="Heading1"/>
      </w:pPr>
      <w:r w:rsidRPr="00A422D6">
        <w:t>3</w:t>
      </w:r>
      <w:r w:rsidRPr="00A422D6">
        <w:tab/>
        <w:t xml:space="preserve">Выступление </w:t>
      </w:r>
      <w:r w:rsidR="0096667E" w:rsidRPr="00A422D6">
        <w:t xml:space="preserve">председателя </w:t>
      </w:r>
      <w:r w:rsidRPr="00A422D6">
        <w:t>Конференции</w:t>
      </w:r>
    </w:p>
    <w:p w14:paraId="1E350485" w14:textId="17A01375" w:rsidR="00B515C2" w:rsidRPr="00A422D6" w:rsidRDefault="00B515C2" w:rsidP="00B515C2">
      <w:pPr>
        <w:textAlignment w:val="auto"/>
        <w:rPr>
          <w:szCs w:val="24"/>
        </w:rPr>
      </w:pPr>
      <w:r w:rsidRPr="00A422D6">
        <w:rPr>
          <w:szCs w:val="24"/>
        </w:rPr>
        <w:t>3.1</w:t>
      </w:r>
      <w:r w:rsidRPr="00A422D6">
        <w:rPr>
          <w:szCs w:val="24"/>
        </w:rPr>
        <w:tab/>
      </w:r>
      <w:r w:rsidRPr="00A422D6">
        <w:rPr>
          <w:b/>
          <w:bCs/>
        </w:rPr>
        <w:t>Председатель</w:t>
      </w:r>
      <w:r w:rsidRPr="00A422D6">
        <w:t xml:space="preserve"> выступает с обращением, текст которого </w:t>
      </w:r>
      <w:r w:rsidR="00C41ED6" w:rsidRPr="00A422D6">
        <w:t>приведен</w:t>
      </w:r>
      <w:r w:rsidRPr="00A422D6">
        <w:t xml:space="preserve"> в Приложении B.</w:t>
      </w:r>
    </w:p>
    <w:p w14:paraId="63C15272" w14:textId="597719AD" w:rsidR="00B515C2" w:rsidRPr="00A422D6" w:rsidRDefault="00B515C2" w:rsidP="00B515C2">
      <w:pPr>
        <w:pStyle w:val="Heading1"/>
      </w:pPr>
      <w:r w:rsidRPr="00A422D6">
        <w:t>4</w:t>
      </w:r>
      <w:r w:rsidRPr="00A422D6">
        <w:tab/>
        <w:t>Выборы заместителей председателя Конференции</w:t>
      </w:r>
    </w:p>
    <w:p w14:paraId="0A84BB34" w14:textId="0233F4D3" w:rsidR="00B515C2" w:rsidRPr="00A422D6" w:rsidRDefault="00AF4092" w:rsidP="00B515C2">
      <w:pPr>
        <w:textAlignment w:val="auto"/>
      </w:pPr>
      <w:r w:rsidRPr="00A422D6">
        <w:t>4</w:t>
      </w:r>
      <w:r w:rsidR="00B515C2" w:rsidRPr="00A422D6">
        <w:t>.1</w:t>
      </w:r>
      <w:r w:rsidR="00B515C2" w:rsidRPr="00A422D6">
        <w:tab/>
      </w:r>
      <w:r w:rsidR="00B515C2" w:rsidRPr="00A422D6">
        <w:rPr>
          <w:b/>
          <w:bCs/>
        </w:rPr>
        <w:t xml:space="preserve">Генеральный секретарь </w:t>
      </w:r>
      <w:r w:rsidR="00B515C2" w:rsidRPr="00A422D6">
        <w:t>объявляет, что собрание глав делегаций приняло решение предложить следующие шесть кандидатур на посты заместителей председателя Конференции:</w:t>
      </w:r>
    </w:p>
    <w:p w14:paraId="210E80ED" w14:textId="59669A05" w:rsidR="00B515C2" w:rsidRPr="00A422D6" w:rsidRDefault="00B515C2" w:rsidP="0096667E">
      <w:pPr>
        <w:ind w:left="1134" w:hanging="1134"/>
        <w:textAlignment w:val="auto"/>
      </w:pPr>
      <w:r w:rsidRPr="00A422D6">
        <w:tab/>
        <w:t xml:space="preserve">г-н К. Ч. Ви (Республика Корея) </w:t>
      </w:r>
      <w:r w:rsidRPr="00A422D6">
        <w:br/>
      </w:r>
      <w:r w:rsidR="00AF4092" w:rsidRPr="00A422D6">
        <w:t xml:space="preserve">г-н </w:t>
      </w:r>
      <w:r w:rsidR="00B05101" w:rsidRPr="00A422D6">
        <w:t>М.</w:t>
      </w:r>
      <w:r w:rsidR="00AF4092" w:rsidRPr="00A422D6">
        <w:t xml:space="preserve"> </w:t>
      </w:r>
      <w:proofErr w:type="spellStart"/>
      <w:r w:rsidR="00AF4092" w:rsidRPr="00A422D6">
        <w:t>Алабдулкадер</w:t>
      </w:r>
      <w:proofErr w:type="spellEnd"/>
      <w:r w:rsidR="00AF4092" w:rsidRPr="00A422D6">
        <w:t xml:space="preserve"> (Саудовская Аравия)</w:t>
      </w:r>
      <w:r w:rsidRPr="00A422D6">
        <w:br/>
      </w:r>
      <w:r w:rsidR="00AF4092" w:rsidRPr="00A422D6">
        <w:t xml:space="preserve">г-н </w:t>
      </w:r>
      <w:r w:rsidR="00B05101" w:rsidRPr="00A422D6">
        <w:t>М.</w:t>
      </w:r>
      <w:r w:rsidR="00AF4092" w:rsidRPr="00A422D6">
        <w:t xml:space="preserve"> Вебер (Германия)</w:t>
      </w:r>
      <w:r w:rsidRPr="00A422D6">
        <w:br/>
      </w:r>
      <w:r w:rsidR="00AF4092" w:rsidRPr="00A422D6">
        <w:t xml:space="preserve">г-н </w:t>
      </w:r>
      <w:r w:rsidR="00B05101" w:rsidRPr="00A422D6">
        <w:t>С.</w:t>
      </w:r>
      <w:r w:rsidR="00AF4092" w:rsidRPr="00A422D6">
        <w:t xml:space="preserve"> Ланг (</w:t>
      </w:r>
      <w:r w:rsidR="00AC48F5" w:rsidRPr="00A422D6">
        <w:t>Соединенные Штаты</w:t>
      </w:r>
      <w:r w:rsidR="00AF4092" w:rsidRPr="00A422D6">
        <w:t>)</w:t>
      </w:r>
      <w:r w:rsidR="00AF4092" w:rsidRPr="00A422D6">
        <w:br/>
        <w:t xml:space="preserve">г-н </w:t>
      </w:r>
      <w:r w:rsidR="00B05101" w:rsidRPr="00A422D6">
        <w:t>А.</w:t>
      </w:r>
      <w:r w:rsidR="00AF4092" w:rsidRPr="00A422D6">
        <w:t xml:space="preserve"> Налбандян (Армения)</w:t>
      </w:r>
      <w:r w:rsidR="00AF4092" w:rsidRPr="00A422D6">
        <w:br/>
        <w:t xml:space="preserve">г-н </w:t>
      </w:r>
      <w:r w:rsidR="00B05101" w:rsidRPr="00A422D6">
        <w:t>В.</w:t>
      </w:r>
      <w:r w:rsidR="00AF4092" w:rsidRPr="00A422D6">
        <w:t xml:space="preserve"> </w:t>
      </w:r>
      <w:r w:rsidR="00B05101" w:rsidRPr="00A422D6">
        <w:t>И.</w:t>
      </w:r>
      <w:r w:rsidR="00AF4092" w:rsidRPr="00A422D6">
        <w:t xml:space="preserve"> Отту (Камерун)</w:t>
      </w:r>
    </w:p>
    <w:p w14:paraId="4474BF11" w14:textId="0E380D79" w:rsidR="00B515C2" w:rsidRPr="00A422D6" w:rsidRDefault="00AF4092" w:rsidP="00B515C2">
      <w:pPr>
        <w:textAlignment w:val="auto"/>
        <w:rPr>
          <w:szCs w:val="24"/>
        </w:rPr>
      </w:pPr>
      <w:r w:rsidRPr="00A422D6">
        <w:rPr>
          <w:szCs w:val="24"/>
        </w:rPr>
        <w:t>4</w:t>
      </w:r>
      <w:r w:rsidR="00B515C2" w:rsidRPr="00A422D6">
        <w:rPr>
          <w:szCs w:val="24"/>
        </w:rPr>
        <w:t>.2</w:t>
      </w:r>
      <w:r w:rsidR="00B515C2" w:rsidRPr="00A422D6">
        <w:rPr>
          <w:szCs w:val="24"/>
        </w:rPr>
        <w:tab/>
      </w:r>
      <w:r w:rsidR="00B515C2" w:rsidRPr="00A422D6">
        <w:t xml:space="preserve">Эти предложения </w:t>
      </w:r>
      <w:r w:rsidR="00B515C2" w:rsidRPr="00A422D6">
        <w:rPr>
          <w:b/>
        </w:rPr>
        <w:t>принимаются</w:t>
      </w:r>
      <w:r w:rsidR="00B515C2" w:rsidRPr="00A422D6">
        <w:t xml:space="preserve"> путем аккламации</w:t>
      </w:r>
      <w:r w:rsidR="00B515C2" w:rsidRPr="00A422D6">
        <w:rPr>
          <w:szCs w:val="24"/>
        </w:rPr>
        <w:t>.</w:t>
      </w:r>
    </w:p>
    <w:p w14:paraId="4DD2C724" w14:textId="26603C57" w:rsidR="00B515C2" w:rsidRPr="00A422D6" w:rsidRDefault="00AF4092" w:rsidP="00B515C2">
      <w:pPr>
        <w:pStyle w:val="Heading1"/>
      </w:pPr>
      <w:r w:rsidRPr="00A422D6">
        <w:t>5</w:t>
      </w:r>
      <w:r w:rsidR="00B515C2" w:rsidRPr="00A422D6">
        <w:tab/>
        <w:t>Структура Конференции (Документ DT/2)</w:t>
      </w:r>
    </w:p>
    <w:p w14:paraId="2A2E935C" w14:textId="6A319CB6" w:rsidR="00B515C2" w:rsidRPr="00A422D6" w:rsidRDefault="00AF4092" w:rsidP="00B515C2">
      <w:pPr>
        <w:keepNext/>
        <w:keepLines/>
        <w:textAlignment w:val="auto"/>
        <w:rPr>
          <w:szCs w:val="24"/>
        </w:rPr>
      </w:pPr>
      <w:r w:rsidRPr="00A422D6">
        <w:rPr>
          <w:szCs w:val="24"/>
        </w:rPr>
        <w:t>5</w:t>
      </w:r>
      <w:r w:rsidR="00B515C2" w:rsidRPr="00A422D6">
        <w:rPr>
          <w:szCs w:val="24"/>
        </w:rPr>
        <w:t>.1</w:t>
      </w:r>
      <w:r w:rsidR="00B515C2" w:rsidRPr="00A422D6">
        <w:rPr>
          <w:szCs w:val="24"/>
        </w:rPr>
        <w:tab/>
      </w:r>
      <w:r w:rsidR="00B515C2" w:rsidRPr="00A422D6">
        <w:rPr>
          <w:b/>
          <w:szCs w:val="24"/>
        </w:rPr>
        <w:t>Генеральный секретарь</w:t>
      </w:r>
      <w:r w:rsidR="00B515C2" w:rsidRPr="00A422D6">
        <w:rPr>
          <w:bCs/>
          <w:szCs w:val="24"/>
        </w:rPr>
        <w:t>, представляя Документ </w:t>
      </w:r>
      <w:r w:rsidR="00B515C2" w:rsidRPr="00A422D6">
        <w:rPr>
          <w:szCs w:val="24"/>
        </w:rPr>
        <w:t>DT/2, напоминает, что Конференции предстоит сформировать семь комитетов. Четыре комитета – комитеты 1 (руководящий), 2</w:t>
      </w:r>
      <w:r w:rsidR="0096667E">
        <w:rPr>
          <w:szCs w:val="24"/>
          <w:lang w:val="en-US"/>
        </w:rPr>
        <w:t> </w:t>
      </w:r>
      <w:r w:rsidR="00B515C2" w:rsidRPr="00A422D6">
        <w:rPr>
          <w:szCs w:val="24"/>
        </w:rPr>
        <w:t>(</w:t>
      </w:r>
      <w:r w:rsidR="00B515C2" w:rsidRPr="00A422D6">
        <w:t>по</w:t>
      </w:r>
      <w:r w:rsidR="0096667E">
        <w:rPr>
          <w:lang w:val="en-US"/>
        </w:rPr>
        <w:t> </w:t>
      </w:r>
      <w:r w:rsidR="00B515C2" w:rsidRPr="00A422D6">
        <w:t>проверке полномочий</w:t>
      </w:r>
      <w:r w:rsidR="00B515C2" w:rsidRPr="00A422D6">
        <w:rPr>
          <w:szCs w:val="24"/>
        </w:rPr>
        <w:t>), 3 (</w:t>
      </w:r>
      <w:r w:rsidR="00B515C2" w:rsidRPr="00A422D6">
        <w:t>по бюджетному контролю</w:t>
      </w:r>
      <w:r w:rsidR="00B515C2" w:rsidRPr="00A422D6">
        <w:rPr>
          <w:szCs w:val="24"/>
        </w:rPr>
        <w:t>) и 7 (редакционный) предусмотрены уставными документами. Комитеты 4, 5 и 6 будут заниматься переданными на рассмотрение пунктами повестки дня.</w:t>
      </w:r>
    </w:p>
    <w:p w14:paraId="57D7FDBF" w14:textId="13ADDF90" w:rsidR="00B515C2" w:rsidRPr="00A422D6" w:rsidRDefault="00AF4092" w:rsidP="00B515C2">
      <w:pPr>
        <w:textAlignment w:val="auto"/>
        <w:rPr>
          <w:szCs w:val="24"/>
        </w:rPr>
      </w:pPr>
      <w:r w:rsidRPr="00A422D6">
        <w:rPr>
          <w:szCs w:val="24"/>
        </w:rPr>
        <w:t>5</w:t>
      </w:r>
      <w:r w:rsidR="00B515C2" w:rsidRPr="00A422D6">
        <w:rPr>
          <w:szCs w:val="24"/>
        </w:rPr>
        <w:t>.2</w:t>
      </w:r>
      <w:r w:rsidR="00B515C2" w:rsidRPr="00A422D6">
        <w:rPr>
          <w:szCs w:val="24"/>
        </w:rPr>
        <w:tab/>
      </w:r>
      <w:r w:rsidR="00B515C2" w:rsidRPr="00A422D6">
        <w:t xml:space="preserve">Документ DT/2 </w:t>
      </w:r>
      <w:r w:rsidR="00B515C2" w:rsidRPr="00A422D6">
        <w:rPr>
          <w:b/>
          <w:bCs/>
        </w:rPr>
        <w:t>утверждается</w:t>
      </w:r>
      <w:r w:rsidR="00B515C2" w:rsidRPr="00A422D6">
        <w:rPr>
          <w:szCs w:val="24"/>
        </w:rPr>
        <w:t xml:space="preserve">. </w:t>
      </w:r>
    </w:p>
    <w:p w14:paraId="142E739D" w14:textId="072F0231" w:rsidR="00B515C2" w:rsidRPr="00A422D6" w:rsidRDefault="00AF4092" w:rsidP="00B515C2">
      <w:pPr>
        <w:keepNext/>
        <w:keepLines/>
        <w:spacing w:before="280"/>
        <w:ind w:left="1134" w:hanging="1134"/>
        <w:textAlignment w:val="auto"/>
        <w:outlineLvl w:val="0"/>
        <w:rPr>
          <w:b/>
          <w:sz w:val="26"/>
        </w:rPr>
      </w:pPr>
      <w:r w:rsidRPr="00A422D6">
        <w:rPr>
          <w:b/>
          <w:sz w:val="26"/>
        </w:rPr>
        <w:t>6</w:t>
      </w:r>
      <w:r w:rsidR="00B515C2" w:rsidRPr="00A422D6">
        <w:rPr>
          <w:b/>
          <w:sz w:val="26"/>
        </w:rPr>
        <w:tab/>
        <w:t>Выборы председателей и заместителей председателей комитетов</w:t>
      </w:r>
    </w:p>
    <w:p w14:paraId="5515FEBD" w14:textId="5DE31ECD" w:rsidR="00B515C2" w:rsidRPr="00A422D6" w:rsidRDefault="00AF4092" w:rsidP="00B515C2">
      <w:pPr>
        <w:textAlignment w:val="auto"/>
        <w:rPr>
          <w:szCs w:val="24"/>
        </w:rPr>
      </w:pPr>
      <w:r w:rsidRPr="00A422D6">
        <w:rPr>
          <w:szCs w:val="24"/>
        </w:rPr>
        <w:t>6</w:t>
      </w:r>
      <w:r w:rsidR="00B515C2" w:rsidRPr="00A422D6">
        <w:rPr>
          <w:szCs w:val="24"/>
        </w:rPr>
        <w:t>.1</w:t>
      </w:r>
      <w:r w:rsidR="00B515C2" w:rsidRPr="00A422D6">
        <w:rPr>
          <w:szCs w:val="24"/>
        </w:rPr>
        <w:tab/>
      </w:r>
      <w:r w:rsidR="00B05101" w:rsidRPr="00A422D6">
        <w:rPr>
          <w:b/>
          <w:bCs/>
        </w:rPr>
        <w:t>Генеральный секретарь</w:t>
      </w:r>
      <w:r w:rsidR="00B515C2" w:rsidRPr="00A422D6">
        <w:rPr>
          <w:bCs/>
        </w:rPr>
        <w:t xml:space="preserve"> </w:t>
      </w:r>
      <w:r w:rsidR="00B515C2" w:rsidRPr="00A422D6">
        <w:t>объявляет, что собрание глав делегаций приняло решение предложить следующие кандидатуры на посты председателей и заместителей председателей комитетов</w:t>
      </w:r>
      <w:r w:rsidR="00B515C2" w:rsidRPr="00A422D6">
        <w:rPr>
          <w:szCs w:val="24"/>
        </w:rPr>
        <w:t>:</w:t>
      </w:r>
    </w:p>
    <w:p w14:paraId="47DA750C" w14:textId="77777777" w:rsidR="00B515C2" w:rsidRPr="00A422D6" w:rsidRDefault="00B515C2" w:rsidP="00B515C2">
      <w:pPr>
        <w:pStyle w:val="Headingb"/>
        <w:rPr>
          <w:lang w:val="ru-RU"/>
        </w:rPr>
      </w:pPr>
      <w:r w:rsidRPr="00A422D6">
        <w:rPr>
          <w:lang w:val="ru-RU"/>
        </w:rPr>
        <w:lastRenderedPageBreak/>
        <w:t>Комитет 1 – Руководящий</w:t>
      </w:r>
    </w:p>
    <w:p w14:paraId="22C925C7" w14:textId="380BD72D" w:rsidR="00B515C2" w:rsidRPr="00A422D6" w:rsidRDefault="00B515C2" w:rsidP="00B515C2">
      <w:pPr>
        <w:textAlignment w:val="auto"/>
        <w:rPr>
          <w:szCs w:val="24"/>
        </w:rPr>
      </w:pPr>
      <w:r w:rsidRPr="00A422D6">
        <w:rPr>
          <w:szCs w:val="24"/>
        </w:rPr>
        <w:t>В состав Комитета 1 входят председател</w:t>
      </w:r>
      <w:r w:rsidR="007E0647" w:rsidRPr="00A422D6">
        <w:rPr>
          <w:szCs w:val="24"/>
        </w:rPr>
        <w:t>и</w:t>
      </w:r>
      <w:r w:rsidRPr="00A422D6">
        <w:rPr>
          <w:szCs w:val="24"/>
        </w:rPr>
        <w:t xml:space="preserve"> и заместители председател</w:t>
      </w:r>
      <w:r w:rsidR="007E0647" w:rsidRPr="00A422D6">
        <w:rPr>
          <w:szCs w:val="24"/>
        </w:rPr>
        <w:t>ей</w:t>
      </w:r>
      <w:r w:rsidRPr="00A422D6">
        <w:rPr>
          <w:szCs w:val="24"/>
        </w:rPr>
        <w:t xml:space="preserve"> Конференции</w:t>
      </w:r>
      <w:r w:rsidR="007E0647" w:rsidRPr="00A422D6">
        <w:rPr>
          <w:szCs w:val="24"/>
        </w:rPr>
        <w:t xml:space="preserve"> и различных </w:t>
      </w:r>
      <w:r w:rsidRPr="00A422D6">
        <w:rPr>
          <w:color w:val="000000"/>
        </w:rPr>
        <w:t>комитетов</w:t>
      </w:r>
      <w:r w:rsidRPr="00A422D6">
        <w:rPr>
          <w:szCs w:val="24"/>
        </w:rPr>
        <w:t>.</w:t>
      </w:r>
    </w:p>
    <w:p w14:paraId="19BB03A9" w14:textId="77777777" w:rsidR="00B515C2" w:rsidRPr="00A422D6" w:rsidRDefault="00B515C2" w:rsidP="000D6065">
      <w:pPr>
        <w:pStyle w:val="Headingb"/>
        <w:rPr>
          <w:lang w:val="ru-RU"/>
        </w:rPr>
      </w:pPr>
      <w:r w:rsidRPr="00A422D6">
        <w:rPr>
          <w:lang w:val="ru-RU"/>
        </w:rPr>
        <w:t>Комитет 2 – Комитет по проверке полномочий</w:t>
      </w:r>
    </w:p>
    <w:p w14:paraId="36881EFF" w14:textId="5ABB9B79" w:rsidR="00B515C2" w:rsidRPr="00A422D6" w:rsidRDefault="00B515C2" w:rsidP="000D6065">
      <w:pPr>
        <w:keepNext/>
        <w:tabs>
          <w:tab w:val="clear" w:pos="1134"/>
          <w:tab w:val="clear" w:pos="1871"/>
          <w:tab w:val="clear" w:pos="2268"/>
          <w:tab w:val="left" w:pos="2835"/>
        </w:tabs>
        <w:spacing w:before="80"/>
        <w:textAlignment w:val="auto"/>
        <w:rPr>
          <w:color w:val="000000"/>
        </w:rPr>
      </w:pPr>
      <w:r w:rsidRPr="00A422D6">
        <w:rPr>
          <w:szCs w:val="24"/>
        </w:rPr>
        <w:t>Председатель:</w:t>
      </w:r>
      <w:r w:rsidRPr="00A422D6">
        <w:rPr>
          <w:szCs w:val="24"/>
        </w:rPr>
        <w:tab/>
      </w:r>
      <w:r w:rsidR="00DE4FA2" w:rsidRPr="00A422D6">
        <w:t xml:space="preserve">г-жа </w:t>
      </w:r>
      <w:r w:rsidR="007E0647" w:rsidRPr="00A422D6">
        <w:t xml:space="preserve">Б. </w:t>
      </w:r>
      <w:proofErr w:type="spellStart"/>
      <w:r w:rsidR="00DE4FA2" w:rsidRPr="00A422D6">
        <w:t>Мосиньи</w:t>
      </w:r>
      <w:proofErr w:type="spellEnd"/>
      <w:r w:rsidR="00DE4FA2" w:rsidRPr="00A422D6">
        <w:t xml:space="preserve"> (Ботсвана)</w:t>
      </w:r>
    </w:p>
    <w:p w14:paraId="1B70B142" w14:textId="6D358A10" w:rsidR="00DE4FA2" w:rsidRPr="00A422D6" w:rsidRDefault="00B515C2" w:rsidP="0096667E">
      <w:pPr>
        <w:tabs>
          <w:tab w:val="clear" w:pos="1134"/>
          <w:tab w:val="clear" w:pos="1871"/>
          <w:tab w:val="clear" w:pos="2268"/>
          <w:tab w:val="left" w:pos="2835"/>
        </w:tabs>
        <w:spacing w:before="0"/>
        <w:textAlignment w:val="auto"/>
      </w:pPr>
      <w:r w:rsidRPr="00A422D6">
        <w:rPr>
          <w:szCs w:val="24"/>
        </w:rPr>
        <w:t>Заместители председателя:</w:t>
      </w:r>
      <w:r w:rsidRPr="00A422D6">
        <w:rPr>
          <w:szCs w:val="24"/>
        </w:rPr>
        <w:tab/>
      </w:r>
      <w:r w:rsidR="00DE4FA2" w:rsidRPr="00A422D6">
        <w:t xml:space="preserve">д-р </w:t>
      </w:r>
      <w:r w:rsidR="00DE4FA2" w:rsidRPr="0096667E">
        <w:rPr>
          <w:szCs w:val="24"/>
        </w:rPr>
        <w:t>Дж</w:t>
      </w:r>
      <w:r w:rsidR="007E0647" w:rsidRPr="00A422D6">
        <w:t>.</w:t>
      </w:r>
      <w:r w:rsidR="00DE4FA2" w:rsidRPr="00A422D6">
        <w:t xml:space="preserve"> </w:t>
      </w:r>
      <w:proofErr w:type="spellStart"/>
      <w:r w:rsidR="00DE4FA2" w:rsidRPr="00A422D6">
        <w:t>Лим</w:t>
      </w:r>
      <w:proofErr w:type="spellEnd"/>
      <w:r w:rsidR="00DE4FA2" w:rsidRPr="00A422D6">
        <w:t xml:space="preserve"> (Корея (Респ</w:t>
      </w:r>
      <w:r w:rsidR="0096667E">
        <w:t>ублика</w:t>
      </w:r>
      <w:r w:rsidR="00DE4FA2" w:rsidRPr="00A422D6">
        <w:t>))</w:t>
      </w:r>
    </w:p>
    <w:p w14:paraId="4D4CF17D" w14:textId="338F5592" w:rsidR="00DE4FA2" w:rsidRPr="00A422D6" w:rsidRDefault="00DE4FA2" w:rsidP="00DE4FA2">
      <w:pPr>
        <w:tabs>
          <w:tab w:val="clear" w:pos="1134"/>
          <w:tab w:val="clear" w:pos="1871"/>
          <w:tab w:val="clear" w:pos="2268"/>
          <w:tab w:val="left" w:pos="2835"/>
        </w:tabs>
        <w:spacing w:before="0"/>
        <w:ind w:left="2835" w:hanging="2835"/>
      </w:pPr>
      <w:r w:rsidRPr="00A422D6">
        <w:tab/>
        <w:t xml:space="preserve">г-жа </w:t>
      </w:r>
      <w:r w:rsidR="007E0647" w:rsidRPr="00A422D6">
        <w:t>Х.</w:t>
      </w:r>
      <w:r w:rsidRPr="00A422D6">
        <w:t xml:space="preserve"> Аль </w:t>
      </w:r>
      <w:proofErr w:type="spellStart"/>
      <w:r w:rsidRPr="00A422D6">
        <w:t>Корби</w:t>
      </w:r>
      <w:proofErr w:type="spellEnd"/>
      <w:r w:rsidRPr="00A422D6">
        <w:t xml:space="preserve"> (Катар)</w:t>
      </w:r>
    </w:p>
    <w:p w14:paraId="1BD93150" w14:textId="17084E12" w:rsidR="00DE4FA2" w:rsidRPr="00A422D6" w:rsidRDefault="00DE4FA2" w:rsidP="00DE4FA2">
      <w:pPr>
        <w:tabs>
          <w:tab w:val="clear" w:pos="1134"/>
          <w:tab w:val="clear" w:pos="1871"/>
          <w:tab w:val="clear" w:pos="2268"/>
          <w:tab w:val="left" w:pos="2835"/>
        </w:tabs>
        <w:spacing w:before="0"/>
        <w:ind w:left="2835" w:hanging="2835"/>
      </w:pPr>
      <w:r w:rsidRPr="00A422D6">
        <w:tab/>
        <w:t>г-н С</w:t>
      </w:r>
      <w:r w:rsidR="007E0647" w:rsidRPr="00A422D6">
        <w:t>.</w:t>
      </w:r>
      <w:r w:rsidRPr="00A422D6">
        <w:t xml:space="preserve"> Ричи (Ирландия)</w:t>
      </w:r>
    </w:p>
    <w:p w14:paraId="764588ED" w14:textId="2C95CE7F" w:rsidR="00DE4FA2" w:rsidRPr="00A422D6" w:rsidRDefault="00DE4FA2" w:rsidP="00DE4FA2">
      <w:pPr>
        <w:tabs>
          <w:tab w:val="clear" w:pos="1134"/>
          <w:tab w:val="clear" w:pos="1871"/>
          <w:tab w:val="clear" w:pos="2268"/>
          <w:tab w:val="left" w:pos="2835"/>
        </w:tabs>
        <w:spacing w:before="0"/>
        <w:ind w:left="2835" w:hanging="2835"/>
      </w:pPr>
      <w:r w:rsidRPr="00A422D6">
        <w:tab/>
        <w:t xml:space="preserve">г-н </w:t>
      </w:r>
      <w:r w:rsidR="007E0647" w:rsidRPr="00A422D6">
        <w:t>Э.</w:t>
      </w:r>
      <w:r w:rsidRPr="00A422D6">
        <w:t xml:space="preserve"> Буде (Уругвай)</w:t>
      </w:r>
    </w:p>
    <w:p w14:paraId="79DF4C0D" w14:textId="754A8572" w:rsidR="00B515C2" w:rsidRPr="00A422D6" w:rsidRDefault="00DE4FA2" w:rsidP="00DE4FA2">
      <w:pPr>
        <w:tabs>
          <w:tab w:val="clear" w:pos="1134"/>
          <w:tab w:val="clear" w:pos="1871"/>
          <w:tab w:val="clear" w:pos="2268"/>
          <w:tab w:val="left" w:pos="2835"/>
        </w:tabs>
        <w:spacing w:before="0"/>
        <w:textAlignment w:val="auto"/>
        <w:rPr>
          <w:szCs w:val="24"/>
        </w:rPr>
      </w:pPr>
      <w:r w:rsidRPr="00A422D6">
        <w:tab/>
        <w:t xml:space="preserve">г-н </w:t>
      </w:r>
      <w:r w:rsidR="007E0647" w:rsidRPr="00A422D6">
        <w:t>А.</w:t>
      </w:r>
      <w:r w:rsidRPr="00A422D6">
        <w:t xml:space="preserve"> </w:t>
      </w:r>
      <w:proofErr w:type="spellStart"/>
      <w:r w:rsidRPr="00A422D6">
        <w:t>Тажибаев</w:t>
      </w:r>
      <w:proofErr w:type="spellEnd"/>
      <w:r w:rsidRPr="00A422D6">
        <w:t xml:space="preserve"> (Казахстан)</w:t>
      </w:r>
    </w:p>
    <w:p w14:paraId="06757C59" w14:textId="77777777" w:rsidR="00B515C2" w:rsidRPr="00A422D6" w:rsidRDefault="00B515C2" w:rsidP="00B515C2">
      <w:pPr>
        <w:pStyle w:val="Headingb"/>
        <w:rPr>
          <w:lang w:val="ru-RU"/>
        </w:rPr>
      </w:pPr>
      <w:r w:rsidRPr="00A422D6">
        <w:rPr>
          <w:lang w:val="ru-RU"/>
        </w:rPr>
        <w:t>Комитет 3 – Комитет по бюджетному контролю</w:t>
      </w:r>
    </w:p>
    <w:p w14:paraId="64300BEA" w14:textId="55673F6F" w:rsidR="00B515C2" w:rsidRPr="00A422D6" w:rsidRDefault="00B515C2" w:rsidP="00B515C2">
      <w:pPr>
        <w:tabs>
          <w:tab w:val="clear" w:pos="1134"/>
          <w:tab w:val="clear" w:pos="1871"/>
          <w:tab w:val="clear" w:pos="2268"/>
          <w:tab w:val="left" w:pos="2835"/>
        </w:tabs>
        <w:spacing w:before="80"/>
        <w:textAlignment w:val="auto"/>
        <w:rPr>
          <w:szCs w:val="24"/>
        </w:rPr>
      </w:pPr>
      <w:r w:rsidRPr="00A422D6">
        <w:rPr>
          <w:szCs w:val="24"/>
        </w:rPr>
        <w:t>Председатель:</w:t>
      </w:r>
      <w:r w:rsidRPr="00A422D6">
        <w:rPr>
          <w:szCs w:val="24"/>
        </w:rPr>
        <w:tab/>
      </w:r>
      <w:r w:rsidR="00D514D9" w:rsidRPr="00A422D6">
        <w:t xml:space="preserve">г-жа </w:t>
      </w:r>
      <w:r w:rsidR="007E0647" w:rsidRPr="00A422D6">
        <w:t>С.</w:t>
      </w:r>
      <w:r w:rsidR="00D514D9" w:rsidRPr="00A422D6">
        <w:t xml:space="preserve"> Кук (Канада)</w:t>
      </w:r>
    </w:p>
    <w:p w14:paraId="4B72EC47" w14:textId="26828234" w:rsidR="00D514D9" w:rsidRPr="00A422D6" w:rsidRDefault="00B515C2" w:rsidP="00D514D9">
      <w:pPr>
        <w:tabs>
          <w:tab w:val="clear" w:pos="1134"/>
          <w:tab w:val="clear" w:pos="1871"/>
          <w:tab w:val="clear" w:pos="2268"/>
          <w:tab w:val="left" w:pos="2835"/>
        </w:tabs>
        <w:spacing w:before="0"/>
        <w:textAlignment w:val="auto"/>
        <w:rPr>
          <w:szCs w:val="24"/>
        </w:rPr>
      </w:pPr>
      <w:r w:rsidRPr="00A422D6">
        <w:rPr>
          <w:szCs w:val="24"/>
        </w:rPr>
        <w:t>Заместители председателя:</w:t>
      </w:r>
      <w:r w:rsidRPr="00A422D6">
        <w:rPr>
          <w:szCs w:val="24"/>
        </w:rPr>
        <w:tab/>
      </w:r>
      <w:r w:rsidR="00D514D9" w:rsidRPr="00A422D6">
        <w:rPr>
          <w:szCs w:val="24"/>
        </w:rPr>
        <w:t xml:space="preserve">г-н </w:t>
      </w:r>
      <w:r w:rsidR="007E0647" w:rsidRPr="00A422D6">
        <w:rPr>
          <w:szCs w:val="24"/>
        </w:rPr>
        <w:t>К.</w:t>
      </w:r>
      <w:r w:rsidR="00D514D9" w:rsidRPr="00A422D6">
        <w:rPr>
          <w:szCs w:val="24"/>
        </w:rPr>
        <w:t xml:space="preserve"> </w:t>
      </w:r>
      <w:proofErr w:type="spellStart"/>
      <w:r w:rsidR="00D514D9" w:rsidRPr="00A422D6">
        <w:rPr>
          <w:szCs w:val="24"/>
        </w:rPr>
        <w:t>Хоуз</w:t>
      </w:r>
      <w:proofErr w:type="spellEnd"/>
      <w:r w:rsidR="00D514D9" w:rsidRPr="00A422D6">
        <w:rPr>
          <w:szCs w:val="24"/>
        </w:rPr>
        <w:t xml:space="preserve"> (Австралия)</w:t>
      </w:r>
    </w:p>
    <w:p w14:paraId="12DF3F41" w14:textId="5AA4B211" w:rsidR="00D514D9" w:rsidRPr="00A422D6" w:rsidRDefault="00D514D9" w:rsidP="00D514D9">
      <w:pPr>
        <w:tabs>
          <w:tab w:val="clear" w:pos="1134"/>
          <w:tab w:val="clear" w:pos="1871"/>
          <w:tab w:val="clear" w:pos="2268"/>
          <w:tab w:val="left" w:pos="2835"/>
        </w:tabs>
        <w:spacing w:before="0"/>
        <w:textAlignment w:val="auto"/>
        <w:rPr>
          <w:szCs w:val="24"/>
        </w:rPr>
      </w:pPr>
      <w:r w:rsidRPr="00A422D6">
        <w:rPr>
          <w:szCs w:val="24"/>
        </w:rPr>
        <w:tab/>
        <w:t xml:space="preserve">г-н </w:t>
      </w:r>
      <w:r w:rsidR="007E0647" w:rsidRPr="00A422D6">
        <w:rPr>
          <w:szCs w:val="24"/>
        </w:rPr>
        <w:t xml:space="preserve">Ф. </w:t>
      </w:r>
      <w:r w:rsidRPr="00A422D6">
        <w:rPr>
          <w:szCs w:val="24"/>
        </w:rPr>
        <w:t xml:space="preserve">М. </w:t>
      </w:r>
      <w:proofErr w:type="spellStart"/>
      <w:r w:rsidRPr="00A422D6">
        <w:rPr>
          <w:szCs w:val="24"/>
        </w:rPr>
        <w:t>Альбаржас</w:t>
      </w:r>
      <w:proofErr w:type="spellEnd"/>
      <w:r w:rsidRPr="00A422D6">
        <w:rPr>
          <w:szCs w:val="24"/>
        </w:rPr>
        <w:t xml:space="preserve"> (Кувейт)</w:t>
      </w:r>
    </w:p>
    <w:p w14:paraId="198A63D4" w14:textId="0B92A33B" w:rsidR="00D514D9" w:rsidRPr="00A422D6" w:rsidRDefault="00D514D9" w:rsidP="00D514D9">
      <w:pPr>
        <w:tabs>
          <w:tab w:val="clear" w:pos="1134"/>
          <w:tab w:val="clear" w:pos="1871"/>
          <w:tab w:val="clear" w:pos="2268"/>
          <w:tab w:val="left" w:pos="2835"/>
        </w:tabs>
        <w:spacing w:before="0"/>
        <w:textAlignment w:val="auto"/>
        <w:rPr>
          <w:szCs w:val="24"/>
        </w:rPr>
      </w:pPr>
      <w:r w:rsidRPr="00A422D6">
        <w:rPr>
          <w:szCs w:val="24"/>
        </w:rPr>
        <w:tab/>
        <w:t xml:space="preserve">г-н </w:t>
      </w:r>
      <w:r w:rsidR="007E0647" w:rsidRPr="00A422D6">
        <w:rPr>
          <w:szCs w:val="24"/>
        </w:rPr>
        <w:t>К.</w:t>
      </w:r>
      <w:r w:rsidRPr="00A422D6">
        <w:rPr>
          <w:szCs w:val="24"/>
        </w:rPr>
        <w:t xml:space="preserve"> </w:t>
      </w:r>
      <w:proofErr w:type="spellStart"/>
      <w:r w:rsidRPr="00A422D6">
        <w:rPr>
          <w:szCs w:val="24"/>
        </w:rPr>
        <w:t>Конкэннон</w:t>
      </w:r>
      <w:proofErr w:type="spellEnd"/>
      <w:r w:rsidRPr="00A422D6">
        <w:rPr>
          <w:szCs w:val="24"/>
        </w:rPr>
        <w:t xml:space="preserve"> (Ирландия)</w:t>
      </w:r>
    </w:p>
    <w:p w14:paraId="6D246CDE" w14:textId="717BC04E" w:rsidR="00D514D9" w:rsidRPr="00A422D6" w:rsidRDefault="00D514D9" w:rsidP="00D514D9">
      <w:pPr>
        <w:tabs>
          <w:tab w:val="clear" w:pos="1134"/>
          <w:tab w:val="clear" w:pos="1871"/>
          <w:tab w:val="clear" w:pos="2268"/>
          <w:tab w:val="left" w:pos="2835"/>
        </w:tabs>
        <w:spacing w:before="0"/>
        <w:textAlignment w:val="auto"/>
        <w:rPr>
          <w:szCs w:val="24"/>
        </w:rPr>
      </w:pPr>
      <w:r w:rsidRPr="00A422D6">
        <w:rPr>
          <w:szCs w:val="24"/>
        </w:rPr>
        <w:tab/>
        <w:t xml:space="preserve">г-н </w:t>
      </w:r>
      <w:r w:rsidR="007E0647" w:rsidRPr="00A422D6">
        <w:rPr>
          <w:szCs w:val="24"/>
        </w:rPr>
        <w:t>С.</w:t>
      </w:r>
      <w:r w:rsidRPr="00A422D6">
        <w:rPr>
          <w:szCs w:val="24"/>
        </w:rPr>
        <w:t xml:space="preserve"> </w:t>
      </w:r>
      <w:proofErr w:type="spellStart"/>
      <w:r w:rsidRPr="00A422D6">
        <w:rPr>
          <w:szCs w:val="24"/>
        </w:rPr>
        <w:t>Мырзахмет</w:t>
      </w:r>
      <w:proofErr w:type="spellEnd"/>
      <w:r w:rsidRPr="00A422D6">
        <w:rPr>
          <w:szCs w:val="24"/>
        </w:rPr>
        <w:t xml:space="preserve"> (Казахстан)</w:t>
      </w:r>
    </w:p>
    <w:p w14:paraId="58154512" w14:textId="1AD425DD" w:rsidR="00B515C2" w:rsidRPr="00A422D6" w:rsidRDefault="00D514D9" w:rsidP="00D514D9">
      <w:pPr>
        <w:tabs>
          <w:tab w:val="clear" w:pos="1134"/>
          <w:tab w:val="clear" w:pos="1871"/>
          <w:tab w:val="clear" w:pos="2268"/>
          <w:tab w:val="left" w:pos="2835"/>
        </w:tabs>
        <w:spacing w:before="0"/>
        <w:textAlignment w:val="auto"/>
        <w:rPr>
          <w:szCs w:val="24"/>
        </w:rPr>
      </w:pPr>
      <w:r w:rsidRPr="00A422D6">
        <w:rPr>
          <w:szCs w:val="24"/>
        </w:rPr>
        <w:tab/>
        <w:t xml:space="preserve">г-жа </w:t>
      </w:r>
      <w:r w:rsidR="007E0647" w:rsidRPr="00A422D6">
        <w:rPr>
          <w:szCs w:val="24"/>
        </w:rPr>
        <w:t>С. С.</w:t>
      </w:r>
      <w:r w:rsidRPr="00A422D6">
        <w:rPr>
          <w:szCs w:val="24"/>
        </w:rPr>
        <w:t xml:space="preserve"> Камил (Южный Судан)</w:t>
      </w:r>
    </w:p>
    <w:p w14:paraId="4307AE9D" w14:textId="77777777" w:rsidR="00B515C2" w:rsidRPr="00A422D6" w:rsidRDefault="00B515C2" w:rsidP="00B515C2">
      <w:pPr>
        <w:pStyle w:val="Headingb"/>
        <w:rPr>
          <w:lang w:val="ru-RU"/>
        </w:rPr>
      </w:pPr>
      <w:r w:rsidRPr="00A422D6">
        <w:rPr>
          <w:lang w:val="ru-RU"/>
        </w:rPr>
        <w:t>Комитет 4 – Переданные на рассмотрение пункты повестки дня</w:t>
      </w:r>
    </w:p>
    <w:p w14:paraId="18C2862B" w14:textId="31530FDB" w:rsidR="00B515C2" w:rsidRPr="00A422D6" w:rsidRDefault="00B515C2" w:rsidP="00B515C2">
      <w:pPr>
        <w:tabs>
          <w:tab w:val="clear" w:pos="1134"/>
          <w:tab w:val="clear" w:pos="1871"/>
          <w:tab w:val="clear" w:pos="2268"/>
          <w:tab w:val="left" w:pos="2835"/>
        </w:tabs>
        <w:spacing w:before="80"/>
        <w:textAlignment w:val="auto"/>
        <w:rPr>
          <w:szCs w:val="24"/>
        </w:rPr>
      </w:pPr>
      <w:r w:rsidRPr="00A422D6">
        <w:rPr>
          <w:szCs w:val="24"/>
        </w:rPr>
        <w:t>Председатель:</w:t>
      </w:r>
      <w:r w:rsidRPr="00A422D6">
        <w:rPr>
          <w:szCs w:val="24"/>
        </w:rPr>
        <w:tab/>
      </w:r>
      <w:r w:rsidR="004B57C5" w:rsidRPr="00A422D6">
        <w:t xml:space="preserve">д-р </w:t>
      </w:r>
      <w:r w:rsidR="00317B96" w:rsidRPr="00A422D6">
        <w:t>Х.</w:t>
      </w:r>
      <w:r w:rsidR="004B57C5" w:rsidRPr="00A422D6">
        <w:t xml:space="preserve"> </w:t>
      </w:r>
      <w:proofErr w:type="spellStart"/>
      <w:r w:rsidR="004B57C5" w:rsidRPr="00A422D6">
        <w:t>Атараси</w:t>
      </w:r>
      <w:proofErr w:type="spellEnd"/>
      <w:r w:rsidR="004B57C5" w:rsidRPr="00A422D6">
        <w:t xml:space="preserve"> (Япония)</w:t>
      </w:r>
    </w:p>
    <w:p w14:paraId="4BF412F1" w14:textId="0B371C31" w:rsidR="004B57C5" w:rsidRPr="00A422D6" w:rsidRDefault="00B515C2" w:rsidP="004B57C5">
      <w:pPr>
        <w:tabs>
          <w:tab w:val="clear" w:pos="1134"/>
          <w:tab w:val="clear" w:pos="1871"/>
          <w:tab w:val="clear" w:pos="2268"/>
          <w:tab w:val="left" w:pos="2835"/>
        </w:tabs>
        <w:spacing w:before="0"/>
        <w:textAlignment w:val="auto"/>
        <w:rPr>
          <w:szCs w:val="24"/>
        </w:rPr>
      </w:pPr>
      <w:r w:rsidRPr="00A422D6">
        <w:rPr>
          <w:szCs w:val="24"/>
        </w:rPr>
        <w:t>Заместители председателя:</w:t>
      </w:r>
      <w:r w:rsidRPr="00A422D6">
        <w:rPr>
          <w:szCs w:val="24"/>
        </w:rPr>
        <w:tab/>
      </w:r>
      <w:r w:rsidR="004B57C5" w:rsidRPr="00A422D6">
        <w:rPr>
          <w:szCs w:val="24"/>
        </w:rPr>
        <w:t xml:space="preserve">г-н </w:t>
      </w:r>
      <w:r w:rsidR="00317B96" w:rsidRPr="00A422D6">
        <w:rPr>
          <w:szCs w:val="24"/>
        </w:rPr>
        <w:t>Б.</w:t>
      </w:r>
      <w:r w:rsidR="004B57C5" w:rsidRPr="00A422D6">
        <w:rPr>
          <w:szCs w:val="24"/>
        </w:rPr>
        <w:t xml:space="preserve"> </w:t>
      </w:r>
      <w:proofErr w:type="spellStart"/>
      <w:r w:rsidR="004B57C5" w:rsidRPr="00A422D6">
        <w:rPr>
          <w:szCs w:val="24"/>
        </w:rPr>
        <w:t>Бхатиа</w:t>
      </w:r>
      <w:proofErr w:type="spellEnd"/>
      <w:r w:rsidR="004B57C5" w:rsidRPr="00A422D6">
        <w:rPr>
          <w:szCs w:val="24"/>
        </w:rPr>
        <w:t xml:space="preserve"> (Индия)</w:t>
      </w:r>
    </w:p>
    <w:p w14:paraId="6D877686" w14:textId="05FD9553" w:rsidR="004B57C5" w:rsidRPr="00A422D6" w:rsidRDefault="004B57C5" w:rsidP="004B57C5">
      <w:pPr>
        <w:tabs>
          <w:tab w:val="clear" w:pos="1134"/>
          <w:tab w:val="clear" w:pos="1871"/>
          <w:tab w:val="clear" w:pos="2268"/>
          <w:tab w:val="left" w:pos="2835"/>
        </w:tabs>
        <w:spacing w:before="0"/>
        <w:textAlignment w:val="auto"/>
        <w:rPr>
          <w:szCs w:val="24"/>
        </w:rPr>
      </w:pPr>
      <w:r w:rsidRPr="00A422D6">
        <w:rPr>
          <w:szCs w:val="24"/>
        </w:rPr>
        <w:tab/>
        <w:t xml:space="preserve">г-н </w:t>
      </w:r>
      <w:r w:rsidR="00317B96" w:rsidRPr="00A422D6">
        <w:rPr>
          <w:szCs w:val="24"/>
        </w:rPr>
        <w:t>М.</w:t>
      </w:r>
      <w:r w:rsidRPr="00A422D6">
        <w:rPr>
          <w:szCs w:val="24"/>
        </w:rPr>
        <w:t xml:space="preserve"> </w:t>
      </w:r>
      <w:proofErr w:type="spellStart"/>
      <w:r w:rsidRPr="00A422D6">
        <w:rPr>
          <w:szCs w:val="24"/>
        </w:rPr>
        <w:t>Абдельхасиб</w:t>
      </w:r>
      <w:proofErr w:type="spellEnd"/>
      <w:r w:rsidRPr="00A422D6">
        <w:rPr>
          <w:szCs w:val="24"/>
        </w:rPr>
        <w:t xml:space="preserve"> (Египет)</w:t>
      </w:r>
    </w:p>
    <w:p w14:paraId="00DADDC2" w14:textId="1A6908C3" w:rsidR="004B57C5" w:rsidRPr="00A422D6" w:rsidRDefault="004B57C5" w:rsidP="004B57C5">
      <w:pPr>
        <w:tabs>
          <w:tab w:val="clear" w:pos="1134"/>
          <w:tab w:val="clear" w:pos="1871"/>
          <w:tab w:val="clear" w:pos="2268"/>
          <w:tab w:val="left" w:pos="2835"/>
        </w:tabs>
        <w:spacing w:before="0"/>
        <w:textAlignment w:val="auto"/>
        <w:rPr>
          <w:szCs w:val="24"/>
        </w:rPr>
      </w:pPr>
      <w:r w:rsidRPr="00A422D6">
        <w:rPr>
          <w:szCs w:val="24"/>
        </w:rPr>
        <w:tab/>
        <w:t xml:space="preserve">г-н </w:t>
      </w:r>
      <w:r w:rsidR="00317B96" w:rsidRPr="00A422D6">
        <w:rPr>
          <w:szCs w:val="24"/>
        </w:rPr>
        <w:t>Э.</w:t>
      </w:r>
      <w:r w:rsidRPr="00A422D6">
        <w:rPr>
          <w:szCs w:val="24"/>
        </w:rPr>
        <w:t xml:space="preserve"> Фурнье (Франция)</w:t>
      </w:r>
    </w:p>
    <w:p w14:paraId="6779FE51" w14:textId="32C6D6C5" w:rsidR="004B57C5" w:rsidRPr="00A422D6" w:rsidRDefault="004B57C5" w:rsidP="004B57C5">
      <w:pPr>
        <w:tabs>
          <w:tab w:val="clear" w:pos="1134"/>
          <w:tab w:val="clear" w:pos="1871"/>
          <w:tab w:val="clear" w:pos="2268"/>
          <w:tab w:val="left" w:pos="2835"/>
        </w:tabs>
        <w:spacing w:before="0"/>
        <w:textAlignment w:val="auto"/>
        <w:rPr>
          <w:szCs w:val="24"/>
        </w:rPr>
      </w:pPr>
      <w:r w:rsidRPr="00A422D6">
        <w:rPr>
          <w:szCs w:val="24"/>
        </w:rPr>
        <w:tab/>
        <w:t xml:space="preserve">г-н </w:t>
      </w:r>
      <w:r w:rsidR="00317B96" w:rsidRPr="00A422D6">
        <w:rPr>
          <w:szCs w:val="24"/>
        </w:rPr>
        <w:t>А.</w:t>
      </w:r>
      <w:r w:rsidRPr="00A422D6">
        <w:rPr>
          <w:szCs w:val="24"/>
        </w:rPr>
        <w:t xml:space="preserve"> </w:t>
      </w:r>
      <w:proofErr w:type="spellStart"/>
      <w:r w:rsidRPr="00A422D6">
        <w:rPr>
          <w:szCs w:val="24"/>
        </w:rPr>
        <w:t>Хашимходжаев</w:t>
      </w:r>
      <w:proofErr w:type="spellEnd"/>
      <w:r w:rsidRPr="00A422D6">
        <w:rPr>
          <w:szCs w:val="24"/>
        </w:rPr>
        <w:t xml:space="preserve"> (Узбекистан)</w:t>
      </w:r>
    </w:p>
    <w:p w14:paraId="4E1E5506" w14:textId="38B43CF8" w:rsidR="004B57C5" w:rsidRPr="00A422D6" w:rsidRDefault="004B57C5" w:rsidP="004B57C5">
      <w:pPr>
        <w:tabs>
          <w:tab w:val="clear" w:pos="1134"/>
          <w:tab w:val="clear" w:pos="1871"/>
          <w:tab w:val="clear" w:pos="2268"/>
          <w:tab w:val="left" w:pos="2835"/>
        </w:tabs>
        <w:spacing w:before="0"/>
        <w:textAlignment w:val="auto"/>
        <w:rPr>
          <w:szCs w:val="24"/>
        </w:rPr>
      </w:pPr>
      <w:r w:rsidRPr="00A422D6">
        <w:rPr>
          <w:szCs w:val="24"/>
        </w:rPr>
        <w:tab/>
        <w:t xml:space="preserve">г-жа </w:t>
      </w:r>
      <w:r w:rsidR="00317B96" w:rsidRPr="00A422D6">
        <w:rPr>
          <w:szCs w:val="24"/>
        </w:rPr>
        <w:t>С.</w:t>
      </w:r>
      <w:r w:rsidRPr="00A422D6">
        <w:rPr>
          <w:szCs w:val="24"/>
        </w:rPr>
        <w:t xml:space="preserve"> </w:t>
      </w:r>
      <w:proofErr w:type="spellStart"/>
      <w:r w:rsidRPr="00A422D6">
        <w:rPr>
          <w:szCs w:val="24"/>
        </w:rPr>
        <w:t>Заири</w:t>
      </w:r>
      <w:proofErr w:type="spellEnd"/>
      <w:r w:rsidRPr="00A422D6">
        <w:rPr>
          <w:szCs w:val="24"/>
        </w:rPr>
        <w:t xml:space="preserve"> (Марокко)</w:t>
      </w:r>
    </w:p>
    <w:p w14:paraId="6806AE06" w14:textId="0B993CC0" w:rsidR="00B515C2" w:rsidRPr="00A422D6" w:rsidRDefault="004B57C5" w:rsidP="004B57C5">
      <w:pPr>
        <w:tabs>
          <w:tab w:val="clear" w:pos="1134"/>
          <w:tab w:val="clear" w:pos="1871"/>
          <w:tab w:val="clear" w:pos="2268"/>
          <w:tab w:val="left" w:pos="2835"/>
        </w:tabs>
        <w:spacing w:before="0"/>
        <w:textAlignment w:val="auto"/>
        <w:rPr>
          <w:szCs w:val="24"/>
        </w:rPr>
      </w:pPr>
      <w:r w:rsidRPr="00A422D6">
        <w:rPr>
          <w:szCs w:val="24"/>
        </w:rPr>
        <w:tab/>
        <w:t xml:space="preserve">г-жа </w:t>
      </w:r>
      <w:r w:rsidR="00317B96" w:rsidRPr="00A422D6">
        <w:rPr>
          <w:szCs w:val="24"/>
        </w:rPr>
        <w:t>М.</w:t>
      </w:r>
      <w:r w:rsidRPr="00A422D6">
        <w:rPr>
          <w:szCs w:val="24"/>
        </w:rPr>
        <w:t xml:space="preserve"> Майерс Хэмилтон (Ямайка)</w:t>
      </w:r>
    </w:p>
    <w:p w14:paraId="634F0215" w14:textId="77777777" w:rsidR="00B515C2" w:rsidRPr="00A422D6" w:rsidRDefault="00B515C2" w:rsidP="00B515C2">
      <w:pPr>
        <w:pStyle w:val="Headingb"/>
        <w:rPr>
          <w:lang w:val="ru-RU"/>
        </w:rPr>
      </w:pPr>
      <w:r w:rsidRPr="00A422D6">
        <w:rPr>
          <w:lang w:val="ru-RU"/>
        </w:rPr>
        <w:t>Комитет 5 – Переданные на рассмотрение пункты повестки дня</w:t>
      </w:r>
    </w:p>
    <w:p w14:paraId="690FBAAA" w14:textId="4C912EE7" w:rsidR="00B515C2" w:rsidRPr="00A422D6" w:rsidRDefault="00B515C2" w:rsidP="00B515C2">
      <w:pPr>
        <w:keepNext/>
        <w:tabs>
          <w:tab w:val="clear" w:pos="1134"/>
          <w:tab w:val="clear" w:pos="1871"/>
          <w:tab w:val="clear" w:pos="2268"/>
          <w:tab w:val="left" w:pos="2835"/>
        </w:tabs>
        <w:spacing w:before="80"/>
        <w:textAlignment w:val="auto"/>
        <w:rPr>
          <w:szCs w:val="24"/>
        </w:rPr>
      </w:pPr>
      <w:r w:rsidRPr="00A422D6">
        <w:rPr>
          <w:szCs w:val="24"/>
        </w:rPr>
        <w:t>Председатель:</w:t>
      </w:r>
      <w:r w:rsidRPr="00A422D6">
        <w:rPr>
          <w:szCs w:val="24"/>
        </w:rPr>
        <w:tab/>
      </w:r>
      <w:r w:rsidR="0055495B" w:rsidRPr="00A422D6">
        <w:t xml:space="preserve">г-жа </w:t>
      </w:r>
      <w:r w:rsidR="00317B96" w:rsidRPr="00A422D6">
        <w:t>А.</w:t>
      </w:r>
      <w:r w:rsidR="0055495B" w:rsidRPr="00A422D6">
        <w:t xml:space="preserve"> </w:t>
      </w:r>
      <w:proofErr w:type="spellStart"/>
      <w:r w:rsidR="0055495B" w:rsidRPr="00A422D6">
        <w:t>Марклунд</w:t>
      </w:r>
      <w:proofErr w:type="spellEnd"/>
      <w:r w:rsidR="0055495B" w:rsidRPr="00A422D6">
        <w:t xml:space="preserve"> (Швеция)</w:t>
      </w:r>
    </w:p>
    <w:p w14:paraId="6CCDEE17" w14:textId="4B6969C7" w:rsidR="0055495B" w:rsidRPr="00A422D6" w:rsidRDefault="00B515C2" w:rsidP="0055495B">
      <w:pPr>
        <w:tabs>
          <w:tab w:val="clear" w:pos="1134"/>
          <w:tab w:val="clear" w:pos="1871"/>
          <w:tab w:val="clear" w:pos="2268"/>
          <w:tab w:val="left" w:pos="2835"/>
        </w:tabs>
        <w:spacing w:before="0"/>
        <w:textAlignment w:val="auto"/>
        <w:rPr>
          <w:szCs w:val="24"/>
        </w:rPr>
      </w:pPr>
      <w:r w:rsidRPr="00A422D6">
        <w:rPr>
          <w:szCs w:val="24"/>
        </w:rPr>
        <w:t>Заместители председателя:</w:t>
      </w:r>
      <w:r w:rsidRPr="00A422D6">
        <w:rPr>
          <w:szCs w:val="24"/>
        </w:rPr>
        <w:tab/>
      </w:r>
      <w:r w:rsidR="0055495B" w:rsidRPr="00A422D6">
        <w:rPr>
          <w:szCs w:val="24"/>
        </w:rPr>
        <w:t xml:space="preserve">г-н </w:t>
      </w:r>
      <w:r w:rsidR="00317B96" w:rsidRPr="00A422D6">
        <w:rPr>
          <w:szCs w:val="24"/>
        </w:rPr>
        <w:t>Ф. Н.</w:t>
      </w:r>
      <w:r w:rsidR="0055495B" w:rsidRPr="00A422D6">
        <w:rPr>
          <w:szCs w:val="24"/>
        </w:rPr>
        <w:t xml:space="preserve"> </w:t>
      </w:r>
      <w:proofErr w:type="spellStart"/>
      <w:r w:rsidR="0055495B" w:rsidRPr="00A422D6">
        <w:rPr>
          <w:szCs w:val="24"/>
        </w:rPr>
        <w:t>Фуонг</w:t>
      </w:r>
      <w:proofErr w:type="spellEnd"/>
      <w:r w:rsidR="0055495B" w:rsidRPr="00A422D6">
        <w:rPr>
          <w:szCs w:val="24"/>
        </w:rPr>
        <w:t xml:space="preserve"> (Вьетнам)</w:t>
      </w:r>
    </w:p>
    <w:p w14:paraId="3333E543" w14:textId="78870A89" w:rsidR="0055495B" w:rsidRPr="00A422D6" w:rsidRDefault="0055495B" w:rsidP="0055495B">
      <w:pPr>
        <w:tabs>
          <w:tab w:val="clear" w:pos="1134"/>
          <w:tab w:val="clear" w:pos="1871"/>
          <w:tab w:val="clear" w:pos="2268"/>
          <w:tab w:val="left" w:pos="2835"/>
        </w:tabs>
        <w:spacing w:before="0"/>
        <w:textAlignment w:val="auto"/>
        <w:rPr>
          <w:szCs w:val="24"/>
        </w:rPr>
      </w:pPr>
      <w:r w:rsidRPr="00A422D6">
        <w:rPr>
          <w:szCs w:val="24"/>
        </w:rPr>
        <w:tab/>
        <w:t xml:space="preserve">г-н </w:t>
      </w:r>
      <w:r w:rsidR="00317B96" w:rsidRPr="00A422D6">
        <w:rPr>
          <w:szCs w:val="24"/>
        </w:rPr>
        <w:t>А.</w:t>
      </w:r>
      <w:r w:rsidRPr="00A422D6">
        <w:rPr>
          <w:szCs w:val="24"/>
        </w:rPr>
        <w:t xml:space="preserve"> </w:t>
      </w:r>
      <w:r w:rsidR="00317B96" w:rsidRPr="00A422D6">
        <w:rPr>
          <w:szCs w:val="24"/>
        </w:rPr>
        <w:t>М.</w:t>
      </w:r>
      <w:r w:rsidRPr="00A422D6">
        <w:rPr>
          <w:szCs w:val="24"/>
        </w:rPr>
        <w:t xml:space="preserve"> Аль-</w:t>
      </w:r>
      <w:proofErr w:type="spellStart"/>
      <w:r w:rsidRPr="00A422D6">
        <w:rPr>
          <w:szCs w:val="24"/>
        </w:rPr>
        <w:t>Авади</w:t>
      </w:r>
      <w:proofErr w:type="spellEnd"/>
      <w:r w:rsidRPr="00A422D6">
        <w:rPr>
          <w:szCs w:val="24"/>
        </w:rPr>
        <w:t xml:space="preserve"> (Ирак)</w:t>
      </w:r>
    </w:p>
    <w:p w14:paraId="68EF0D62" w14:textId="1189707C" w:rsidR="0055495B" w:rsidRPr="00A422D6" w:rsidRDefault="0055495B" w:rsidP="0055495B">
      <w:pPr>
        <w:tabs>
          <w:tab w:val="clear" w:pos="1134"/>
          <w:tab w:val="clear" w:pos="1871"/>
          <w:tab w:val="clear" w:pos="2268"/>
          <w:tab w:val="left" w:pos="2835"/>
        </w:tabs>
        <w:spacing w:before="0"/>
        <w:textAlignment w:val="auto"/>
        <w:rPr>
          <w:szCs w:val="24"/>
        </w:rPr>
      </w:pPr>
      <w:r w:rsidRPr="00A422D6">
        <w:rPr>
          <w:szCs w:val="24"/>
        </w:rPr>
        <w:tab/>
        <w:t xml:space="preserve">г-н </w:t>
      </w:r>
      <w:r w:rsidR="00317B96" w:rsidRPr="00A422D6">
        <w:rPr>
          <w:szCs w:val="24"/>
        </w:rPr>
        <w:t>С.</w:t>
      </w:r>
      <w:r w:rsidRPr="00A422D6">
        <w:rPr>
          <w:szCs w:val="24"/>
        </w:rPr>
        <w:t xml:space="preserve"> </w:t>
      </w:r>
      <w:proofErr w:type="spellStart"/>
      <w:r w:rsidRPr="00A422D6">
        <w:rPr>
          <w:szCs w:val="24"/>
        </w:rPr>
        <w:t>Талбот</w:t>
      </w:r>
      <w:proofErr w:type="spellEnd"/>
      <w:r w:rsidRPr="00A422D6">
        <w:rPr>
          <w:szCs w:val="24"/>
        </w:rPr>
        <w:t xml:space="preserve"> (Соединенное Королевство)</w:t>
      </w:r>
    </w:p>
    <w:p w14:paraId="35E164D5" w14:textId="6CB059AC" w:rsidR="0055495B" w:rsidRPr="00A422D6" w:rsidRDefault="0055495B" w:rsidP="0055495B">
      <w:pPr>
        <w:tabs>
          <w:tab w:val="clear" w:pos="1134"/>
          <w:tab w:val="clear" w:pos="1871"/>
          <w:tab w:val="clear" w:pos="2268"/>
          <w:tab w:val="left" w:pos="2835"/>
        </w:tabs>
        <w:spacing w:before="0"/>
        <w:textAlignment w:val="auto"/>
        <w:rPr>
          <w:szCs w:val="24"/>
        </w:rPr>
      </w:pPr>
      <w:r w:rsidRPr="00A422D6">
        <w:rPr>
          <w:szCs w:val="24"/>
        </w:rPr>
        <w:tab/>
        <w:t xml:space="preserve">г-н </w:t>
      </w:r>
      <w:r w:rsidR="00317B96" w:rsidRPr="00A422D6">
        <w:rPr>
          <w:szCs w:val="24"/>
        </w:rPr>
        <w:t>Р.</w:t>
      </w:r>
      <w:r w:rsidRPr="00A422D6">
        <w:rPr>
          <w:szCs w:val="24"/>
        </w:rPr>
        <w:t xml:space="preserve"> Пинто </w:t>
      </w:r>
      <w:proofErr w:type="spellStart"/>
      <w:r w:rsidRPr="00A422D6">
        <w:rPr>
          <w:szCs w:val="24"/>
        </w:rPr>
        <w:t>Прата</w:t>
      </w:r>
      <w:proofErr w:type="spellEnd"/>
      <w:r w:rsidRPr="00A422D6">
        <w:rPr>
          <w:szCs w:val="24"/>
        </w:rPr>
        <w:t xml:space="preserve"> (Бразилия)</w:t>
      </w:r>
    </w:p>
    <w:p w14:paraId="22E61F5D" w14:textId="021C58C7" w:rsidR="0055495B" w:rsidRPr="00A422D6" w:rsidRDefault="0055495B" w:rsidP="0055495B">
      <w:pPr>
        <w:tabs>
          <w:tab w:val="clear" w:pos="1134"/>
          <w:tab w:val="clear" w:pos="1871"/>
          <w:tab w:val="clear" w:pos="2268"/>
          <w:tab w:val="left" w:pos="2835"/>
        </w:tabs>
        <w:spacing w:before="0"/>
        <w:textAlignment w:val="auto"/>
        <w:rPr>
          <w:szCs w:val="24"/>
        </w:rPr>
      </w:pPr>
      <w:r w:rsidRPr="00A422D6">
        <w:rPr>
          <w:szCs w:val="24"/>
        </w:rPr>
        <w:tab/>
        <w:t xml:space="preserve">г-н </w:t>
      </w:r>
      <w:r w:rsidR="00317B96" w:rsidRPr="00A422D6">
        <w:rPr>
          <w:szCs w:val="24"/>
        </w:rPr>
        <w:t>Г.</w:t>
      </w:r>
      <w:r w:rsidRPr="00A422D6">
        <w:rPr>
          <w:szCs w:val="24"/>
        </w:rPr>
        <w:t xml:space="preserve"> Яо Коффи (Кот-д'Ивуар)</w:t>
      </w:r>
    </w:p>
    <w:p w14:paraId="61B1A76F" w14:textId="0491F9C0" w:rsidR="00B515C2" w:rsidRPr="00A422D6" w:rsidRDefault="0055495B" w:rsidP="0055495B">
      <w:pPr>
        <w:tabs>
          <w:tab w:val="clear" w:pos="1134"/>
          <w:tab w:val="clear" w:pos="1871"/>
          <w:tab w:val="clear" w:pos="2268"/>
          <w:tab w:val="left" w:pos="2835"/>
        </w:tabs>
        <w:spacing w:before="0"/>
        <w:textAlignment w:val="auto"/>
        <w:rPr>
          <w:szCs w:val="24"/>
        </w:rPr>
      </w:pPr>
      <w:r w:rsidRPr="00A422D6">
        <w:rPr>
          <w:szCs w:val="24"/>
        </w:rPr>
        <w:tab/>
        <w:t xml:space="preserve">г-жа </w:t>
      </w:r>
      <w:r w:rsidR="00317B96" w:rsidRPr="00A422D6">
        <w:rPr>
          <w:szCs w:val="24"/>
        </w:rPr>
        <w:t>А.</w:t>
      </w:r>
      <w:r w:rsidRPr="00A422D6">
        <w:rPr>
          <w:szCs w:val="24"/>
        </w:rPr>
        <w:t xml:space="preserve"> </w:t>
      </w:r>
      <w:proofErr w:type="spellStart"/>
      <w:r w:rsidRPr="00A422D6">
        <w:rPr>
          <w:szCs w:val="24"/>
        </w:rPr>
        <w:t>Калантарли</w:t>
      </w:r>
      <w:proofErr w:type="spellEnd"/>
      <w:r w:rsidRPr="00A422D6">
        <w:rPr>
          <w:szCs w:val="24"/>
        </w:rPr>
        <w:t xml:space="preserve"> (Азербайджан)</w:t>
      </w:r>
    </w:p>
    <w:p w14:paraId="77713B04" w14:textId="77777777" w:rsidR="00B515C2" w:rsidRPr="00A422D6" w:rsidRDefault="00B515C2" w:rsidP="00B515C2">
      <w:pPr>
        <w:pStyle w:val="Headingb"/>
        <w:rPr>
          <w:lang w:val="ru-RU"/>
        </w:rPr>
      </w:pPr>
      <w:r w:rsidRPr="00A422D6">
        <w:rPr>
          <w:lang w:val="ru-RU"/>
        </w:rPr>
        <w:t>Комитет 6 – Переданные на рассмотрение пункты повестки дня</w:t>
      </w:r>
    </w:p>
    <w:p w14:paraId="4DF205A8" w14:textId="64208A71" w:rsidR="00B515C2" w:rsidRPr="00A422D6" w:rsidRDefault="00B515C2" w:rsidP="00B515C2">
      <w:pPr>
        <w:tabs>
          <w:tab w:val="clear" w:pos="1134"/>
          <w:tab w:val="clear" w:pos="1871"/>
          <w:tab w:val="clear" w:pos="2268"/>
          <w:tab w:val="left" w:pos="2835"/>
        </w:tabs>
        <w:spacing w:before="80"/>
        <w:ind w:left="2835" w:hanging="2835"/>
        <w:textAlignment w:val="auto"/>
        <w:rPr>
          <w:szCs w:val="24"/>
        </w:rPr>
      </w:pPr>
      <w:r w:rsidRPr="00A422D6">
        <w:rPr>
          <w:szCs w:val="24"/>
        </w:rPr>
        <w:t>Председатель:</w:t>
      </w:r>
      <w:r w:rsidRPr="00A422D6">
        <w:rPr>
          <w:szCs w:val="24"/>
        </w:rPr>
        <w:tab/>
      </w:r>
      <w:r w:rsidR="00D75ABC" w:rsidRPr="00A422D6">
        <w:t xml:space="preserve">г-н </w:t>
      </w:r>
      <w:r w:rsidR="00317B96" w:rsidRPr="00A422D6">
        <w:t>Э.-Х.</w:t>
      </w:r>
      <w:r w:rsidR="00D75ABC" w:rsidRPr="00A422D6">
        <w:t xml:space="preserve"> </w:t>
      </w:r>
      <w:proofErr w:type="spellStart"/>
      <w:r w:rsidR="00D75ABC" w:rsidRPr="00A422D6">
        <w:t>Абдураман</w:t>
      </w:r>
      <w:proofErr w:type="spellEnd"/>
      <w:r w:rsidR="00D75ABC" w:rsidRPr="00A422D6">
        <w:t xml:space="preserve"> (Камерун)</w:t>
      </w:r>
    </w:p>
    <w:p w14:paraId="663AF077" w14:textId="679D229F" w:rsidR="00D75ABC" w:rsidRPr="00A422D6" w:rsidRDefault="00B515C2" w:rsidP="00D75ABC">
      <w:pPr>
        <w:tabs>
          <w:tab w:val="clear" w:pos="1134"/>
          <w:tab w:val="clear" w:pos="1871"/>
          <w:tab w:val="clear" w:pos="2268"/>
          <w:tab w:val="left" w:pos="2835"/>
        </w:tabs>
        <w:spacing w:before="0"/>
        <w:ind w:left="2835" w:hanging="2835"/>
        <w:textAlignment w:val="auto"/>
        <w:rPr>
          <w:szCs w:val="24"/>
        </w:rPr>
      </w:pPr>
      <w:r w:rsidRPr="00A422D6">
        <w:rPr>
          <w:szCs w:val="24"/>
        </w:rPr>
        <w:t>Заместители председателя:</w:t>
      </w:r>
      <w:r w:rsidRPr="00A422D6">
        <w:rPr>
          <w:szCs w:val="24"/>
        </w:rPr>
        <w:tab/>
      </w:r>
      <w:r w:rsidR="00D75ABC" w:rsidRPr="00A422D6">
        <w:rPr>
          <w:szCs w:val="24"/>
        </w:rPr>
        <w:t xml:space="preserve">д-р </w:t>
      </w:r>
      <w:r w:rsidR="00317B96" w:rsidRPr="00A422D6">
        <w:rPr>
          <w:szCs w:val="24"/>
        </w:rPr>
        <w:t xml:space="preserve">М.Т. </w:t>
      </w:r>
      <w:proofErr w:type="spellStart"/>
      <w:r w:rsidR="00D75ABC" w:rsidRPr="00A422D6">
        <w:rPr>
          <w:szCs w:val="24"/>
        </w:rPr>
        <w:t>Шафии</w:t>
      </w:r>
      <w:proofErr w:type="spellEnd"/>
      <w:r w:rsidR="00D75ABC" w:rsidRPr="00A422D6">
        <w:rPr>
          <w:szCs w:val="24"/>
        </w:rPr>
        <w:t xml:space="preserve"> (</w:t>
      </w:r>
      <w:r w:rsidR="0096667E" w:rsidRPr="00A422D6">
        <w:rPr>
          <w:szCs w:val="24"/>
        </w:rPr>
        <w:t>Иран</w:t>
      </w:r>
      <w:r w:rsidR="0096667E">
        <w:rPr>
          <w:szCs w:val="24"/>
        </w:rPr>
        <w:t xml:space="preserve"> (Исламская Республика</w:t>
      </w:r>
      <w:r w:rsidR="00D75ABC" w:rsidRPr="00A422D6">
        <w:rPr>
          <w:szCs w:val="24"/>
        </w:rPr>
        <w:t>)</w:t>
      </w:r>
      <w:r w:rsidR="0096667E">
        <w:rPr>
          <w:szCs w:val="24"/>
        </w:rPr>
        <w:t>)</w:t>
      </w:r>
    </w:p>
    <w:p w14:paraId="7E27F9F7" w14:textId="526883D3" w:rsidR="00D75ABC" w:rsidRPr="00A422D6" w:rsidRDefault="00D75ABC" w:rsidP="00D75ABC">
      <w:pPr>
        <w:tabs>
          <w:tab w:val="clear" w:pos="1134"/>
          <w:tab w:val="clear" w:pos="1871"/>
          <w:tab w:val="clear" w:pos="2268"/>
          <w:tab w:val="left" w:pos="2835"/>
        </w:tabs>
        <w:spacing w:before="0"/>
        <w:ind w:left="2835" w:hanging="2835"/>
        <w:textAlignment w:val="auto"/>
        <w:rPr>
          <w:szCs w:val="24"/>
        </w:rPr>
      </w:pPr>
      <w:r w:rsidRPr="00A422D6">
        <w:rPr>
          <w:szCs w:val="24"/>
        </w:rPr>
        <w:tab/>
        <w:t xml:space="preserve">г-н </w:t>
      </w:r>
      <w:r w:rsidR="00317B96" w:rsidRPr="00A422D6">
        <w:rPr>
          <w:szCs w:val="24"/>
        </w:rPr>
        <w:t>М.</w:t>
      </w:r>
      <w:r w:rsidRPr="00A422D6">
        <w:rPr>
          <w:szCs w:val="24"/>
        </w:rPr>
        <w:t xml:space="preserve"> Бесси (Марокко)</w:t>
      </w:r>
    </w:p>
    <w:p w14:paraId="5EAD78C8" w14:textId="64D2DE8A" w:rsidR="00D75ABC" w:rsidRPr="00A422D6" w:rsidRDefault="00D75ABC" w:rsidP="00D75ABC">
      <w:pPr>
        <w:tabs>
          <w:tab w:val="clear" w:pos="1134"/>
          <w:tab w:val="clear" w:pos="1871"/>
          <w:tab w:val="clear" w:pos="2268"/>
          <w:tab w:val="left" w:pos="2835"/>
        </w:tabs>
        <w:spacing w:before="0"/>
        <w:ind w:left="2835" w:hanging="2835"/>
        <w:textAlignment w:val="auto"/>
        <w:rPr>
          <w:szCs w:val="24"/>
        </w:rPr>
      </w:pPr>
      <w:r w:rsidRPr="00A422D6">
        <w:rPr>
          <w:szCs w:val="24"/>
        </w:rPr>
        <w:tab/>
        <w:t xml:space="preserve">г-н </w:t>
      </w:r>
      <w:r w:rsidR="00317B96" w:rsidRPr="00A422D6">
        <w:rPr>
          <w:szCs w:val="24"/>
        </w:rPr>
        <w:t>А.</w:t>
      </w:r>
      <w:r w:rsidRPr="00A422D6">
        <w:rPr>
          <w:szCs w:val="24"/>
        </w:rPr>
        <w:t xml:space="preserve"> </w:t>
      </w:r>
      <w:proofErr w:type="spellStart"/>
      <w:r w:rsidRPr="00A422D6">
        <w:rPr>
          <w:szCs w:val="24"/>
        </w:rPr>
        <w:t>Кюн</w:t>
      </w:r>
      <w:proofErr w:type="spellEnd"/>
      <w:r w:rsidRPr="00A422D6">
        <w:rPr>
          <w:szCs w:val="24"/>
        </w:rPr>
        <w:t xml:space="preserve"> (Германия)</w:t>
      </w:r>
    </w:p>
    <w:p w14:paraId="3FFF7AD4" w14:textId="1EE10602" w:rsidR="00D75ABC" w:rsidRPr="00A422D6" w:rsidRDefault="00D75ABC" w:rsidP="00D75ABC">
      <w:pPr>
        <w:tabs>
          <w:tab w:val="clear" w:pos="1134"/>
          <w:tab w:val="clear" w:pos="1871"/>
          <w:tab w:val="clear" w:pos="2268"/>
          <w:tab w:val="left" w:pos="2835"/>
        </w:tabs>
        <w:spacing w:before="0"/>
        <w:ind w:left="2835" w:hanging="2835"/>
        <w:textAlignment w:val="auto"/>
        <w:rPr>
          <w:szCs w:val="24"/>
        </w:rPr>
      </w:pPr>
      <w:r w:rsidRPr="00A422D6">
        <w:rPr>
          <w:szCs w:val="24"/>
        </w:rPr>
        <w:tab/>
        <w:t xml:space="preserve">г-жа </w:t>
      </w:r>
      <w:r w:rsidR="00317B96" w:rsidRPr="00A422D6">
        <w:rPr>
          <w:szCs w:val="24"/>
        </w:rPr>
        <w:t>Т.</w:t>
      </w:r>
      <w:r w:rsidRPr="00A422D6">
        <w:rPr>
          <w:szCs w:val="24"/>
        </w:rPr>
        <w:t xml:space="preserve"> Вилья (Мексика)</w:t>
      </w:r>
    </w:p>
    <w:p w14:paraId="4717FF9E" w14:textId="1271D4C9" w:rsidR="00D75ABC" w:rsidRPr="00A422D6" w:rsidRDefault="00D75ABC" w:rsidP="00D75ABC">
      <w:pPr>
        <w:tabs>
          <w:tab w:val="clear" w:pos="1134"/>
          <w:tab w:val="clear" w:pos="1871"/>
          <w:tab w:val="clear" w:pos="2268"/>
          <w:tab w:val="left" w:pos="2835"/>
        </w:tabs>
        <w:spacing w:before="0"/>
        <w:ind w:left="2835" w:hanging="2835"/>
        <w:textAlignment w:val="auto"/>
        <w:rPr>
          <w:szCs w:val="24"/>
        </w:rPr>
      </w:pPr>
      <w:r w:rsidRPr="00A422D6">
        <w:rPr>
          <w:szCs w:val="24"/>
        </w:rPr>
        <w:tab/>
        <w:t xml:space="preserve">г-н </w:t>
      </w:r>
      <w:r w:rsidR="00317B96" w:rsidRPr="00A422D6">
        <w:rPr>
          <w:szCs w:val="24"/>
        </w:rPr>
        <w:t>Т.</w:t>
      </w:r>
      <w:r w:rsidRPr="00A422D6">
        <w:rPr>
          <w:szCs w:val="24"/>
        </w:rPr>
        <w:t xml:space="preserve"> </w:t>
      </w:r>
      <w:proofErr w:type="spellStart"/>
      <w:r w:rsidRPr="00A422D6">
        <w:rPr>
          <w:szCs w:val="24"/>
        </w:rPr>
        <w:t>Солиман</w:t>
      </w:r>
      <w:proofErr w:type="spellEnd"/>
      <w:r w:rsidRPr="00A422D6">
        <w:rPr>
          <w:szCs w:val="24"/>
        </w:rPr>
        <w:t xml:space="preserve"> (Египет)</w:t>
      </w:r>
    </w:p>
    <w:p w14:paraId="5BEE9D61" w14:textId="7CB6ADEF" w:rsidR="00B515C2" w:rsidRPr="00A422D6" w:rsidRDefault="00D75ABC" w:rsidP="00D75ABC">
      <w:pPr>
        <w:tabs>
          <w:tab w:val="clear" w:pos="1134"/>
          <w:tab w:val="clear" w:pos="1871"/>
          <w:tab w:val="clear" w:pos="2268"/>
          <w:tab w:val="left" w:pos="2835"/>
        </w:tabs>
        <w:spacing w:before="0"/>
        <w:ind w:left="2835" w:hanging="2835"/>
        <w:textAlignment w:val="auto"/>
        <w:rPr>
          <w:szCs w:val="24"/>
        </w:rPr>
      </w:pPr>
      <w:r w:rsidRPr="00A422D6">
        <w:rPr>
          <w:szCs w:val="24"/>
        </w:rPr>
        <w:tab/>
        <w:t xml:space="preserve">г-н </w:t>
      </w:r>
      <w:r w:rsidR="00317B96" w:rsidRPr="00A422D6">
        <w:rPr>
          <w:szCs w:val="24"/>
        </w:rPr>
        <w:t>У.</w:t>
      </w:r>
      <w:r w:rsidRPr="00A422D6">
        <w:rPr>
          <w:szCs w:val="24"/>
        </w:rPr>
        <w:t xml:space="preserve"> Азимов (Узбекистан)</w:t>
      </w:r>
    </w:p>
    <w:p w14:paraId="6C18766A" w14:textId="77777777" w:rsidR="00B515C2" w:rsidRPr="00A422D6" w:rsidRDefault="00B515C2" w:rsidP="00B515C2">
      <w:pPr>
        <w:pStyle w:val="Headingb"/>
        <w:rPr>
          <w:lang w:val="ru-RU"/>
        </w:rPr>
      </w:pPr>
      <w:r w:rsidRPr="00A422D6">
        <w:rPr>
          <w:lang w:val="ru-RU"/>
        </w:rPr>
        <w:t>Комитет 7 – Редакционный комитет</w:t>
      </w:r>
    </w:p>
    <w:p w14:paraId="0183BB18" w14:textId="77777777" w:rsidR="00B515C2" w:rsidRPr="00A422D6" w:rsidRDefault="00B515C2" w:rsidP="00B515C2">
      <w:pPr>
        <w:tabs>
          <w:tab w:val="clear" w:pos="1134"/>
          <w:tab w:val="clear" w:pos="1871"/>
          <w:tab w:val="clear" w:pos="2268"/>
          <w:tab w:val="left" w:pos="2835"/>
        </w:tabs>
        <w:spacing w:before="80"/>
        <w:textAlignment w:val="auto"/>
        <w:rPr>
          <w:szCs w:val="24"/>
        </w:rPr>
      </w:pPr>
      <w:r w:rsidRPr="00A422D6">
        <w:rPr>
          <w:szCs w:val="24"/>
        </w:rPr>
        <w:t>Председатель:</w:t>
      </w:r>
      <w:r w:rsidRPr="00A422D6">
        <w:rPr>
          <w:szCs w:val="24"/>
        </w:rPr>
        <w:tab/>
      </w:r>
      <w:r w:rsidRPr="00A422D6">
        <w:t xml:space="preserve">г-н К. </w:t>
      </w:r>
      <w:proofErr w:type="spellStart"/>
      <w:r w:rsidRPr="00A422D6">
        <w:t>Риссон</w:t>
      </w:r>
      <w:proofErr w:type="spellEnd"/>
      <w:r w:rsidRPr="00A422D6">
        <w:t xml:space="preserve"> (Франция)</w:t>
      </w:r>
    </w:p>
    <w:p w14:paraId="4C05A27F" w14:textId="0141D7C6" w:rsidR="00D75ABC" w:rsidRPr="00A422D6" w:rsidRDefault="00B515C2" w:rsidP="00D75ABC">
      <w:pPr>
        <w:tabs>
          <w:tab w:val="clear" w:pos="1134"/>
          <w:tab w:val="clear" w:pos="1871"/>
          <w:tab w:val="clear" w:pos="2268"/>
          <w:tab w:val="left" w:pos="2835"/>
        </w:tabs>
        <w:spacing w:before="0"/>
        <w:textAlignment w:val="auto"/>
        <w:rPr>
          <w:szCs w:val="24"/>
        </w:rPr>
      </w:pPr>
      <w:r w:rsidRPr="00A422D6">
        <w:rPr>
          <w:szCs w:val="24"/>
        </w:rPr>
        <w:t>Заместители председателя:</w:t>
      </w:r>
      <w:r w:rsidRPr="00A422D6">
        <w:rPr>
          <w:szCs w:val="24"/>
        </w:rPr>
        <w:tab/>
      </w:r>
      <w:r w:rsidR="00D75ABC" w:rsidRPr="00A422D6">
        <w:rPr>
          <w:szCs w:val="24"/>
        </w:rPr>
        <w:t xml:space="preserve">г-жа </w:t>
      </w:r>
      <w:r w:rsidR="00317B96" w:rsidRPr="00A422D6">
        <w:rPr>
          <w:szCs w:val="24"/>
        </w:rPr>
        <w:t>С.</w:t>
      </w:r>
      <w:r w:rsidR="00D75ABC" w:rsidRPr="00A422D6">
        <w:rPr>
          <w:szCs w:val="24"/>
        </w:rPr>
        <w:t xml:space="preserve"> </w:t>
      </w:r>
      <w:proofErr w:type="spellStart"/>
      <w:r w:rsidR="00D75ABC" w:rsidRPr="00A422D6">
        <w:rPr>
          <w:szCs w:val="24"/>
        </w:rPr>
        <w:t>Суаи</w:t>
      </w:r>
      <w:proofErr w:type="spellEnd"/>
      <w:r w:rsidR="00D75ABC" w:rsidRPr="00A422D6">
        <w:rPr>
          <w:szCs w:val="24"/>
        </w:rPr>
        <w:t xml:space="preserve"> (Тунис)</w:t>
      </w:r>
    </w:p>
    <w:p w14:paraId="0F37CBDD" w14:textId="1ED86259" w:rsidR="00D75ABC" w:rsidRPr="00A422D6" w:rsidRDefault="00D75ABC" w:rsidP="00D75ABC">
      <w:pPr>
        <w:tabs>
          <w:tab w:val="clear" w:pos="1134"/>
          <w:tab w:val="clear" w:pos="1871"/>
          <w:tab w:val="clear" w:pos="2268"/>
          <w:tab w:val="left" w:pos="2835"/>
        </w:tabs>
        <w:spacing w:before="0"/>
        <w:textAlignment w:val="auto"/>
        <w:rPr>
          <w:szCs w:val="24"/>
        </w:rPr>
      </w:pPr>
      <w:r w:rsidRPr="00A422D6">
        <w:rPr>
          <w:szCs w:val="24"/>
        </w:rPr>
        <w:tab/>
        <w:t xml:space="preserve">г-жа </w:t>
      </w:r>
      <w:r w:rsidR="00317B96" w:rsidRPr="00A422D6">
        <w:rPr>
          <w:szCs w:val="24"/>
        </w:rPr>
        <w:t>К.</w:t>
      </w:r>
      <w:r w:rsidRPr="00A422D6">
        <w:rPr>
          <w:szCs w:val="24"/>
        </w:rPr>
        <w:t xml:space="preserve"> Лайонс (Соединенное Королевство)</w:t>
      </w:r>
    </w:p>
    <w:p w14:paraId="6A949C13" w14:textId="2B2855F0" w:rsidR="00D75ABC" w:rsidRPr="00A422D6" w:rsidRDefault="00D75ABC" w:rsidP="00D75ABC">
      <w:pPr>
        <w:tabs>
          <w:tab w:val="clear" w:pos="1134"/>
          <w:tab w:val="clear" w:pos="1871"/>
          <w:tab w:val="clear" w:pos="2268"/>
          <w:tab w:val="left" w:pos="2835"/>
        </w:tabs>
        <w:spacing w:before="0"/>
        <w:textAlignment w:val="auto"/>
        <w:rPr>
          <w:szCs w:val="24"/>
        </w:rPr>
      </w:pPr>
      <w:r w:rsidRPr="00A422D6">
        <w:rPr>
          <w:szCs w:val="24"/>
        </w:rPr>
        <w:tab/>
        <w:t xml:space="preserve">г-жа </w:t>
      </w:r>
      <w:r w:rsidR="00317B96" w:rsidRPr="00A422D6">
        <w:rPr>
          <w:szCs w:val="24"/>
        </w:rPr>
        <w:t>М.</w:t>
      </w:r>
      <w:r w:rsidRPr="00A422D6">
        <w:rPr>
          <w:szCs w:val="24"/>
        </w:rPr>
        <w:t xml:space="preserve"> Серрано (Испания)</w:t>
      </w:r>
    </w:p>
    <w:p w14:paraId="623466FB" w14:textId="26FFB3D7" w:rsidR="00D75ABC" w:rsidRPr="00A422D6" w:rsidRDefault="00D75ABC" w:rsidP="00D75ABC">
      <w:pPr>
        <w:tabs>
          <w:tab w:val="clear" w:pos="1134"/>
          <w:tab w:val="clear" w:pos="1871"/>
          <w:tab w:val="clear" w:pos="2268"/>
          <w:tab w:val="left" w:pos="2835"/>
        </w:tabs>
        <w:spacing w:before="0"/>
        <w:textAlignment w:val="auto"/>
        <w:rPr>
          <w:szCs w:val="24"/>
        </w:rPr>
      </w:pPr>
      <w:r w:rsidRPr="00A422D6">
        <w:rPr>
          <w:szCs w:val="24"/>
        </w:rPr>
        <w:tab/>
        <w:t xml:space="preserve">г-н </w:t>
      </w:r>
      <w:r w:rsidR="00317B96" w:rsidRPr="00A422D6">
        <w:rPr>
          <w:szCs w:val="24"/>
        </w:rPr>
        <w:t>Д.</w:t>
      </w:r>
      <w:r w:rsidRPr="00A422D6">
        <w:rPr>
          <w:szCs w:val="24"/>
        </w:rPr>
        <w:t xml:space="preserve"> Черкесов (Российская Федерация)</w:t>
      </w:r>
    </w:p>
    <w:p w14:paraId="6E5A5D75" w14:textId="2B638826" w:rsidR="00B515C2" w:rsidRPr="00A422D6" w:rsidRDefault="00D75ABC" w:rsidP="00D75ABC">
      <w:pPr>
        <w:tabs>
          <w:tab w:val="clear" w:pos="1134"/>
          <w:tab w:val="clear" w:pos="1871"/>
          <w:tab w:val="clear" w:pos="2268"/>
          <w:tab w:val="left" w:pos="2835"/>
        </w:tabs>
        <w:spacing w:before="0"/>
        <w:textAlignment w:val="auto"/>
        <w:rPr>
          <w:szCs w:val="24"/>
        </w:rPr>
      </w:pPr>
      <w:r w:rsidRPr="00A422D6">
        <w:rPr>
          <w:szCs w:val="24"/>
        </w:rPr>
        <w:tab/>
        <w:t xml:space="preserve">г-н </w:t>
      </w:r>
      <w:proofErr w:type="spellStart"/>
      <w:r w:rsidR="000D6065" w:rsidRPr="00A422D6">
        <w:rPr>
          <w:szCs w:val="24"/>
        </w:rPr>
        <w:t>Чж</w:t>
      </w:r>
      <w:proofErr w:type="spellEnd"/>
      <w:r w:rsidR="000D6065" w:rsidRPr="00A422D6">
        <w:rPr>
          <w:szCs w:val="24"/>
        </w:rPr>
        <w:t xml:space="preserve">. </w:t>
      </w:r>
      <w:r w:rsidRPr="00A422D6">
        <w:rPr>
          <w:szCs w:val="24"/>
        </w:rPr>
        <w:t>Чж</w:t>
      </w:r>
      <w:r w:rsidR="00B05101" w:rsidRPr="00A422D6">
        <w:rPr>
          <w:szCs w:val="24"/>
        </w:rPr>
        <w:t>эн</w:t>
      </w:r>
      <w:r w:rsidRPr="00A422D6">
        <w:rPr>
          <w:szCs w:val="24"/>
        </w:rPr>
        <w:t xml:space="preserve"> (Китай)</w:t>
      </w:r>
    </w:p>
    <w:p w14:paraId="1BC03490" w14:textId="7EE4F0D3" w:rsidR="00B515C2" w:rsidRPr="00A422D6" w:rsidRDefault="00E02249" w:rsidP="00B515C2">
      <w:pPr>
        <w:textAlignment w:val="auto"/>
        <w:rPr>
          <w:szCs w:val="24"/>
        </w:rPr>
      </w:pPr>
      <w:r w:rsidRPr="00A422D6">
        <w:rPr>
          <w:szCs w:val="24"/>
        </w:rPr>
        <w:lastRenderedPageBreak/>
        <w:t>6</w:t>
      </w:r>
      <w:r w:rsidR="00B515C2" w:rsidRPr="00A422D6">
        <w:rPr>
          <w:szCs w:val="24"/>
        </w:rPr>
        <w:t>.2</w:t>
      </w:r>
      <w:r w:rsidR="00B515C2" w:rsidRPr="00A422D6">
        <w:rPr>
          <w:szCs w:val="24"/>
        </w:rPr>
        <w:tab/>
      </w:r>
      <w:r w:rsidR="00B515C2" w:rsidRPr="00A422D6">
        <w:t xml:space="preserve">Эти предложения </w:t>
      </w:r>
      <w:r w:rsidR="00B515C2" w:rsidRPr="00A422D6">
        <w:rPr>
          <w:b/>
          <w:bCs/>
        </w:rPr>
        <w:t>принимаются</w:t>
      </w:r>
      <w:r w:rsidR="00B515C2" w:rsidRPr="00A422D6">
        <w:t xml:space="preserve"> путем аккламации</w:t>
      </w:r>
      <w:r w:rsidR="00B515C2" w:rsidRPr="00A422D6">
        <w:rPr>
          <w:szCs w:val="24"/>
        </w:rPr>
        <w:t>.</w:t>
      </w:r>
    </w:p>
    <w:p w14:paraId="37AD30E2" w14:textId="045D89E7" w:rsidR="00B515C2" w:rsidRPr="00A422D6" w:rsidRDefault="00E02249" w:rsidP="00B515C2">
      <w:pPr>
        <w:pStyle w:val="Heading1"/>
      </w:pPr>
      <w:r w:rsidRPr="00A422D6">
        <w:t>7</w:t>
      </w:r>
      <w:r w:rsidR="00B515C2" w:rsidRPr="00A422D6">
        <w:tab/>
        <w:t>Состав секретариата Конференции</w:t>
      </w:r>
    </w:p>
    <w:p w14:paraId="0A392D44" w14:textId="2B3A76F6" w:rsidR="00B515C2" w:rsidRPr="00A422D6" w:rsidRDefault="00E02249" w:rsidP="00B515C2">
      <w:pPr>
        <w:textAlignment w:val="auto"/>
        <w:rPr>
          <w:szCs w:val="24"/>
        </w:rPr>
      </w:pPr>
      <w:r w:rsidRPr="00A422D6">
        <w:rPr>
          <w:szCs w:val="24"/>
        </w:rPr>
        <w:t>7</w:t>
      </w:r>
      <w:r w:rsidR="00B515C2" w:rsidRPr="00A422D6">
        <w:rPr>
          <w:szCs w:val="24"/>
        </w:rPr>
        <w:t>.1</w:t>
      </w:r>
      <w:r w:rsidR="00B515C2" w:rsidRPr="00A422D6">
        <w:rPr>
          <w:szCs w:val="24"/>
        </w:rPr>
        <w:tab/>
      </w:r>
      <w:r w:rsidR="00B515C2" w:rsidRPr="00A422D6">
        <w:rPr>
          <w:b/>
          <w:bCs/>
        </w:rPr>
        <w:t xml:space="preserve">Генеральный секретарь </w:t>
      </w:r>
      <w:r w:rsidR="00B515C2" w:rsidRPr="00A422D6">
        <w:t>сообщает Конференции о том, что в состав секретариата Конференции войдут следующие сотрудники МСЭ</w:t>
      </w:r>
      <w:r w:rsidR="00B515C2" w:rsidRPr="00A422D6">
        <w:rPr>
          <w:szCs w:val="24"/>
        </w:rPr>
        <w:t>:</w:t>
      </w:r>
    </w:p>
    <w:p w14:paraId="4E8A310A" w14:textId="31FD22AD" w:rsidR="00B515C2" w:rsidRPr="00A422D6" w:rsidRDefault="00B515C2" w:rsidP="0096667E">
      <w:pPr>
        <w:tabs>
          <w:tab w:val="clear" w:pos="1871"/>
          <w:tab w:val="clear" w:pos="2268"/>
          <w:tab w:val="left" w:pos="4820"/>
          <w:tab w:val="left" w:pos="5400"/>
        </w:tabs>
        <w:ind w:left="4820" w:hanging="3686"/>
        <w:textAlignment w:val="auto"/>
        <w:rPr>
          <w:szCs w:val="24"/>
        </w:rPr>
      </w:pPr>
      <w:r w:rsidRPr="00A422D6">
        <w:t>Секретарь Конференции</w:t>
      </w:r>
      <w:r w:rsidRPr="00A422D6">
        <w:rPr>
          <w:szCs w:val="24"/>
        </w:rPr>
        <w:t>:</w:t>
      </w:r>
      <w:r w:rsidRPr="00A422D6">
        <w:rPr>
          <w:szCs w:val="24"/>
        </w:rPr>
        <w:tab/>
        <w:t>г-</w:t>
      </w:r>
      <w:r w:rsidR="00477766" w:rsidRPr="00A422D6">
        <w:rPr>
          <w:szCs w:val="24"/>
        </w:rPr>
        <w:t>жа</w:t>
      </w:r>
      <w:r w:rsidRPr="00A422D6">
        <w:rPr>
          <w:szCs w:val="24"/>
        </w:rPr>
        <w:t> </w:t>
      </w:r>
      <w:r w:rsidR="00477766" w:rsidRPr="00A422D6">
        <w:rPr>
          <w:szCs w:val="24"/>
        </w:rPr>
        <w:t xml:space="preserve">Д. Богдан-Мартин </w:t>
      </w:r>
      <w:r w:rsidRPr="00A422D6">
        <w:rPr>
          <w:szCs w:val="24"/>
        </w:rPr>
        <w:t>(Генеральный секретарь)</w:t>
      </w:r>
    </w:p>
    <w:p w14:paraId="26883456" w14:textId="572819DE" w:rsidR="00B515C2" w:rsidRPr="00A422D6" w:rsidRDefault="00B515C2" w:rsidP="00820E04">
      <w:pPr>
        <w:tabs>
          <w:tab w:val="clear" w:pos="1134"/>
          <w:tab w:val="clear" w:pos="1871"/>
          <w:tab w:val="clear" w:pos="2268"/>
          <w:tab w:val="left" w:pos="4820"/>
        </w:tabs>
        <w:ind w:left="1134"/>
        <w:textAlignment w:val="auto"/>
        <w:rPr>
          <w:szCs w:val="24"/>
        </w:rPr>
      </w:pPr>
      <w:r w:rsidRPr="00A422D6">
        <w:t>Секретарь пленарного заседания</w:t>
      </w:r>
      <w:r w:rsidR="0096667E">
        <w:br/>
      </w:r>
      <w:r w:rsidRPr="00A422D6">
        <w:t>и Комитета 1</w:t>
      </w:r>
      <w:r w:rsidRPr="00A422D6">
        <w:rPr>
          <w:szCs w:val="24"/>
        </w:rPr>
        <w:t>:</w:t>
      </w:r>
      <w:r w:rsidRPr="00A422D6">
        <w:rPr>
          <w:szCs w:val="24"/>
        </w:rPr>
        <w:tab/>
        <w:t>г-жа Дж. Уилсон</w:t>
      </w:r>
    </w:p>
    <w:p w14:paraId="524C89B4" w14:textId="30C9AF75" w:rsidR="00B515C2" w:rsidRPr="00A422D6" w:rsidRDefault="00B515C2" w:rsidP="0096667E">
      <w:pPr>
        <w:tabs>
          <w:tab w:val="clear" w:pos="1871"/>
          <w:tab w:val="clear" w:pos="2268"/>
          <w:tab w:val="left" w:pos="4820"/>
          <w:tab w:val="left" w:pos="5400"/>
        </w:tabs>
        <w:ind w:left="4820" w:hanging="3686"/>
        <w:textAlignment w:val="auto"/>
        <w:rPr>
          <w:szCs w:val="24"/>
        </w:rPr>
      </w:pPr>
      <w:r w:rsidRPr="0096667E">
        <w:t>Секретарь</w:t>
      </w:r>
      <w:r w:rsidRPr="00A422D6">
        <w:rPr>
          <w:szCs w:val="24"/>
        </w:rPr>
        <w:t xml:space="preserve"> Комитета 2:</w:t>
      </w:r>
      <w:r w:rsidRPr="00A422D6">
        <w:rPr>
          <w:szCs w:val="24"/>
        </w:rPr>
        <w:tab/>
      </w:r>
      <w:r w:rsidR="00477766" w:rsidRPr="00A422D6">
        <w:t xml:space="preserve">г-жа </w:t>
      </w:r>
      <w:r w:rsidR="00EC58A0" w:rsidRPr="00A422D6">
        <w:t>К.</w:t>
      </w:r>
      <w:r w:rsidR="00477766" w:rsidRPr="00A422D6">
        <w:t xml:space="preserve"> Коккинаки</w:t>
      </w:r>
    </w:p>
    <w:p w14:paraId="5D4B9CA6" w14:textId="445CEB61" w:rsidR="00B515C2" w:rsidRPr="00A422D6" w:rsidRDefault="00B515C2" w:rsidP="0096667E">
      <w:pPr>
        <w:tabs>
          <w:tab w:val="clear" w:pos="1871"/>
          <w:tab w:val="clear" w:pos="2268"/>
          <w:tab w:val="left" w:pos="4820"/>
          <w:tab w:val="left" w:pos="5400"/>
        </w:tabs>
        <w:ind w:left="4820" w:hanging="3686"/>
        <w:textAlignment w:val="auto"/>
        <w:rPr>
          <w:szCs w:val="24"/>
        </w:rPr>
      </w:pPr>
      <w:r w:rsidRPr="0096667E">
        <w:t>Секретари</w:t>
      </w:r>
      <w:r w:rsidRPr="00A422D6">
        <w:rPr>
          <w:szCs w:val="24"/>
        </w:rPr>
        <w:t xml:space="preserve"> Комитета 3:</w:t>
      </w:r>
      <w:r w:rsidRPr="00A422D6">
        <w:rPr>
          <w:szCs w:val="24"/>
        </w:rPr>
        <w:tab/>
      </w:r>
      <w:r w:rsidR="00477766" w:rsidRPr="00A422D6">
        <w:t xml:space="preserve">г-н </w:t>
      </w:r>
      <w:r w:rsidR="00EC58A0" w:rsidRPr="00A422D6">
        <w:t>А.</w:t>
      </w:r>
      <w:r w:rsidR="00477766" w:rsidRPr="00A422D6">
        <w:t xml:space="preserve"> Ба и г-жа </w:t>
      </w:r>
      <w:r w:rsidR="00EC58A0" w:rsidRPr="00A422D6">
        <w:t>В.</w:t>
      </w:r>
      <w:r w:rsidR="00477766" w:rsidRPr="00A422D6">
        <w:t xml:space="preserve"> Роман Руис</w:t>
      </w:r>
    </w:p>
    <w:p w14:paraId="38C5797A" w14:textId="3BBEC17A" w:rsidR="00B515C2" w:rsidRPr="00A422D6" w:rsidRDefault="00B515C2" w:rsidP="0096667E">
      <w:pPr>
        <w:tabs>
          <w:tab w:val="clear" w:pos="1871"/>
          <w:tab w:val="clear" w:pos="2268"/>
          <w:tab w:val="left" w:pos="4820"/>
          <w:tab w:val="left" w:pos="5400"/>
        </w:tabs>
        <w:ind w:left="4820" w:hanging="3686"/>
        <w:textAlignment w:val="auto"/>
        <w:rPr>
          <w:szCs w:val="24"/>
        </w:rPr>
      </w:pPr>
      <w:r w:rsidRPr="0096667E">
        <w:t>Секретарь</w:t>
      </w:r>
      <w:r w:rsidRPr="00A422D6">
        <w:rPr>
          <w:szCs w:val="24"/>
        </w:rPr>
        <w:t xml:space="preserve"> Комитета 4: </w:t>
      </w:r>
      <w:r w:rsidRPr="00A422D6">
        <w:rPr>
          <w:szCs w:val="24"/>
        </w:rPr>
        <w:tab/>
        <w:t xml:space="preserve">г-н К. </w:t>
      </w:r>
      <w:proofErr w:type="spellStart"/>
      <w:r w:rsidRPr="00A422D6">
        <w:rPr>
          <w:szCs w:val="24"/>
        </w:rPr>
        <w:t>Богенс</w:t>
      </w:r>
      <w:proofErr w:type="spellEnd"/>
    </w:p>
    <w:p w14:paraId="0AD209C0" w14:textId="20114BF9" w:rsidR="00B515C2" w:rsidRPr="00A422D6" w:rsidRDefault="00B515C2" w:rsidP="0096667E">
      <w:pPr>
        <w:tabs>
          <w:tab w:val="clear" w:pos="1871"/>
          <w:tab w:val="clear" w:pos="2268"/>
          <w:tab w:val="left" w:pos="4820"/>
          <w:tab w:val="left" w:pos="5400"/>
        </w:tabs>
        <w:ind w:left="4820" w:hanging="3686"/>
        <w:textAlignment w:val="auto"/>
        <w:rPr>
          <w:szCs w:val="24"/>
        </w:rPr>
      </w:pPr>
      <w:r w:rsidRPr="0096667E">
        <w:t>Секретарь</w:t>
      </w:r>
      <w:r w:rsidRPr="00A422D6">
        <w:rPr>
          <w:szCs w:val="24"/>
        </w:rPr>
        <w:t xml:space="preserve"> Комитета 5:</w:t>
      </w:r>
      <w:r w:rsidRPr="00A422D6">
        <w:rPr>
          <w:szCs w:val="24"/>
        </w:rPr>
        <w:tab/>
        <w:t xml:space="preserve">г-н Н. </w:t>
      </w:r>
      <w:proofErr w:type="spellStart"/>
      <w:r w:rsidRPr="00A422D6">
        <w:rPr>
          <w:szCs w:val="24"/>
        </w:rPr>
        <w:t>Малагути</w:t>
      </w:r>
      <w:proofErr w:type="spellEnd"/>
    </w:p>
    <w:p w14:paraId="36CCC8B7" w14:textId="168D5C9B" w:rsidR="00B515C2" w:rsidRPr="00A422D6" w:rsidRDefault="00B515C2" w:rsidP="0096667E">
      <w:pPr>
        <w:tabs>
          <w:tab w:val="clear" w:pos="1871"/>
          <w:tab w:val="clear" w:pos="2268"/>
          <w:tab w:val="left" w:pos="4820"/>
          <w:tab w:val="left" w:pos="5400"/>
        </w:tabs>
        <w:ind w:left="4820" w:hanging="3686"/>
        <w:textAlignment w:val="auto"/>
        <w:rPr>
          <w:szCs w:val="24"/>
        </w:rPr>
      </w:pPr>
      <w:r w:rsidRPr="0096667E">
        <w:t>Секретарь</w:t>
      </w:r>
      <w:r w:rsidRPr="00A422D6">
        <w:rPr>
          <w:szCs w:val="24"/>
        </w:rPr>
        <w:t xml:space="preserve"> Комитета 6:</w:t>
      </w:r>
      <w:r w:rsidRPr="00A422D6">
        <w:rPr>
          <w:szCs w:val="24"/>
        </w:rPr>
        <w:tab/>
        <w:t>г-н</w:t>
      </w:r>
      <w:r w:rsidR="00082ED6">
        <w:rPr>
          <w:szCs w:val="24"/>
        </w:rPr>
        <w:t xml:space="preserve"> </w:t>
      </w:r>
      <w:r w:rsidRPr="00A422D6">
        <w:rPr>
          <w:szCs w:val="24"/>
        </w:rPr>
        <w:t xml:space="preserve">Ф. </w:t>
      </w:r>
      <w:proofErr w:type="spellStart"/>
      <w:r w:rsidRPr="00A422D6">
        <w:t>Обино</w:t>
      </w:r>
      <w:proofErr w:type="spellEnd"/>
    </w:p>
    <w:p w14:paraId="693CF6A2" w14:textId="54A0245E" w:rsidR="00B515C2" w:rsidRPr="00A422D6" w:rsidRDefault="00B515C2" w:rsidP="0096667E">
      <w:pPr>
        <w:tabs>
          <w:tab w:val="clear" w:pos="1871"/>
          <w:tab w:val="clear" w:pos="2268"/>
          <w:tab w:val="left" w:pos="4820"/>
          <w:tab w:val="left" w:pos="5400"/>
        </w:tabs>
        <w:ind w:left="4820" w:hanging="3686"/>
        <w:textAlignment w:val="auto"/>
        <w:rPr>
          <w:szCs w:val="24"/>
        </w:rPr>
      </w:pPr>
      <w:r w:rsidRPr="0096667E">
        <w:t>Секретарь</w:t>
      </w:r>
      <w:r w:rsidRPr="00A422D6">
        <w:rPr>
          <w:szCs w:val="24"/>
        </w:rPr>
        <w:t xml:space="preserve"> Комитета 7: </w:t>
      </w:r>
      <w:r w:rsidRPr="00A422D6">
        <w:rPr>
          <w:szCs w:val="24"/>
        </w:rPr>
        <w:tab/>
      </w:r>
      <w:r w:rsidR="00477766" w:rsidRPr="00A422D6">
        <w:rPr>
          <w:szCs w:val="24"/>
        </w:rPr>
        <w:t xml:space="preserve">г-жа Н. </w:t>
      </w:r>
      <w:proofErr w:type="spellStart"/>
      <w:r w:rsidR="00477766" w:rsidRPr="00A422D6">
        <w:rPr>
          <w:szCs w:val="24"/>
        </w:rPr>
        <w:t>Такеш</w:t>
      </w:r>
      <w:proofErr w:type="spellEnd"/>
    </w:p>
    <w:p w14:paraId="2B7C711F" w14:textId="1EA01214" w:rsidR="00477766" w:rsidRPr="00A422D6" w:rsidRDefault="00477766" w:rsidP="0096667E">
      <w:pPr>
        <w:tabs>
          <w:tab w:val="clear" w:pos="1871"/>
          <w:tab w:val="clear" w:pos="2268"/>
          <w:tab w:val="left" w:pos="4820"/>
          <w:tab w:val="left" w:pos="5400"/>
        </w:tabs>
        <w:ind w:left="4820" w:hanging="3686"/>
        <w:textAlignment w:val="auto"/>
        <w:rPr>
          <w:szCs w:val="24"/>
        </w:rPr>
      </w:pPr>
      <w:r w:rsidRPr="00A422D6">
        <w:t>Исполнительный секретарь</w:t>
      </w:r>
      <w:r w:rsidRPr="00A422D6">
        <w:rPr>
          <w:szCs w:val="24"/>
        </w:rPr>
        <w:t>:</w:t>
      </w:r>
      <w:r w:rsidRPr="00A422D6">
        <w:rPr>
          <w:szCs w:val="24"/>
        </w:rPr>
        <w:tab/>
        <w:t>г-жа Дж. Уилсон</w:t>
      </w:r>
    </w:p>
    <w:p w14:paraId="62CEA31B" w14:textId="7DE23A44" w:rsidR="00B515C2" w:rsidRPr="00A422D6" w:rsidRDefault="00B515C2" w:rsidP="0096667E">
      <w:pPr>
        <w:tabs>
          <w:tab w:val="clear" w:pos="1871"/>
          <w:tab w:val="clear" w:pos="2268"/>
          <w:tab w:val="left" w:pos="4820"/>
          <w:tab w:val="left" w:pos="5400"/>
        </w:tabs>
        <w:ind w:left="4820" w:hanging="3686"/>
        <w:textAlignment w:val="auto"/>
        <w:rPr>
          <w:szCs w:val="24"/>
        </w:rPr>
      </w:pPr>
      <w:r w:rsidRPr="00A422D6">
        <w:t>Административный секретарь</w:t>
      </w:r>
      <w:r w:rsidRPr="00A422D6">
        <w:rPr>
          <w:szCs w:val="24"/>
        </w:rPr>
        <w:t>:</w:t>
      </w:r>
      <w:r w:rsidRPr="00A422D6">
        <w:rPr>
          <w:szCs w:val="24"/>
        </w:rPr>
        <w:tab/>
        <w:t>г-н С. Лю</w:t>
      </w:r>
    </w:p>
    <w:p w14:paraId="323AB9B6" w14:textId="5EA8CD77" w:rsidR="00B515C2" w:rsidRPr="00A422D6" w:rsidRDefault="00515AD5" w:rsidP="00B515C2">
      <w:pPr>
        <w:textAlignment w:val="auto"/>
        <w:rPr>
          <w:szCs w:val="24"/>
        </w:rPr>
      </w:pPr>
      <w:r w:rsidRPr="00A422D6">
        <w:rPr>
          <w:szCs w:val="24"/>
        </w:rPr>
        <w:t>7</w:t>
      </w:r>
      <w:r w:rsidR="00B515C2" w:rsidRPr="00A422D6">
        <w:rPr>
          <w:szCs w:val="24"/>
        </w:rPr>
        <w:t>.2</w:t>
      </w:r>
      <w:r w:rsidR="00B515C2" w:rsidRPr="00A422D6">
        <w:rPr>
          <w:szCs w:val="24"/>
        </w:rPr>
        <w:tab/>
      </w:r>
      <w:r w:rsidR="00B515C2" w:rsidRPr="00A422D6">
        <w:t xml:space="preserve">Состав секретариата Конференции </w:t>
      </w:r>
      <w:r w:rsidR="00B515C2" w:rsidRPr="00A422D6">
        <w:rPr>
          <w:b/>
          <w:bCs/>
        </w:rPr>
        <w:t>принимается к сведению</w:t>
      </w:r>
      <w:r w:rsidR="00B515C2" w:rsidRPr="00A422D6">
        <w:rPr>
          <w:szCs w:val="24"/>
        </w:rPr>
        <w:t>.</w:t>
      </w:r>
    </w:p>
    <w:p w14:paraId="11F33F9B" w14:textId="31B91C54" w:rsidR="00B515C2" w:rsidRPr="00A422D6" w:rsidRDefault="00515AD5" w:rsidP="00B515C2">
      <w:pPr>
        <w:pStyle w:val="Heading1"/>
      </w:pPr>
      <w:r w:rsidRPr="00A422D6">
        <w:t>8</w:t>
      </w:r>
      <w:r w:rsidR="00B515C2" w:rsidRPr="00A422D6">
        <w:tab/>
        <w:t>Приглашения на Конференцию</w:t>
      </w:r>
    </w:p>
    <w:p w14:paraId="3BDBD189" w14:textId="552EB154" w:rsidR="00B515C2" w:rsidRPr="00A422D6" w:rsidRDefault="00515AD5" w:rsidP="00B515C2">
      <w:pPr>
        <w:textAlignment w:val="auto"/>
        <w:rPr>
          <w:szCs w:val="24"/>
        </w:rPr>
      </w:pPr>
      <w:r w:rsidRPr="00A422D6">
        <w:rPr>
          <w:szCs w:val="24"/>
        </w:rPr>
        <w:t>8</w:t>
      </w:r>
      <w:r w:rsidR="00B515C2" w:rsidRPr="00A422D6">
        <w:rPr>
          <w:szCs w:val="24"/>
        </w:rPr>
        <w:t>.1</w:t>
      </w:r>
      <w:r w:rsidR="00B515C2" w:rsidRPr="00A422D6">
        <w:rPr>
          <w:szCs w:val="24"/>
        </w:rPr>
        <w:tab/>
      </w:r>
      <w:r w:rsidR="00EC58A0" w:rsidRPr="00A422D6">
        <w:rPr>
          <w:b/>
          <w:bCs/>
        </w:rPr>
        <w:t>Генеральный секретарь</w:t>
      </w:r>
      <w:r w:rsidR="00EC58A0" w:rsidRPr="00A422D6">
        <w:t xml:space="preserve"> сообщает, что сведения о представителях Государств-Членов, которые подтвердили свое участие в ответ на ее приглашение, содерж</w:t>
      </w:r>
      <w:r w:rsidR="00E11FFA" w:rsidRPr="00A422D6">
        <w:t>а</w:t>
      </w:r>
      <w:r w:rsidR="00EC58A0" w:rsidRPr="00A422D6">
        <w:t>тся в списке заявленных участников, который размещен на вебсайте Конференции.</w:t>
      </w:r>
    </w:p>
    <w:p w14:paraId="7B023F65" w14:textId="63AA972D" w:rsidR="00B515C2" w:rsidRPr="00A422D6" w:rsidRDefault="00515AD5" w:rsidP="00B515C2">
      <w:pPr>
        <w:textAlignment w:val="auto"/>
        <w:rPr>
          <w:szCs w:val="24"/>
        </w:rPr>
      </w:pPr>
      <w:r w:rsidRPr="00A422D6">
        <w:rPr>
          <w:szCs w:val="24"/>
        </w:rPr>
        <w:t>8</w:t>
      </w:r>
      <w:r w:rsidR="00B515C2" w:rsidRPr="00A422D6">
        <w:rPr>
          <w:szCs w:val="24"/>
        </w:rPr>
        <w:t>.2</w:t>
      </w:r>
      <w:r w:rsidR="00B515C2" w:rsidRPr="00A422D6">
        <w:rPr>
          <w:szCs w:val="24"/>
        </w:rPr>
        <w:tab/>
        <w:t xml:space="preserve">Эта информация </w:t>
      </w:r>
      <w:r w:rsidR="00B515C2" w:rsidRPr="00A422D6">
        <w:rPr>
          <w:b/>
          <w:bCs/>
          <w:szCs w:val="24"/>
        </w:rPr>
        <w:t>принимается к сведению</w:t>
      </w:r>
      <w:r w:rsidR="00B515C2" w:rsidRPr="00A422D6">
        <w:rPr>
          <w:szCs w:val="24"/>
        </w:rPr>
        <w:t>.</w:t>
      </w:r>
    </w:p>
    <w:p w14:paraId="20470299" w14:textId="1ECA4A0C" w:rsidR="00B515C2" w:rsidRPr="00A422D6" w:rsidRDefault="00515AD5" w:rsidP="00B515C2">
      <w:pPr>
        <w:pStyle w:val="Heading1"/>
      </w:pPr>
      <w:r w:rsidRPr="00A422D6">
        <w:t>9</w:t>
      </w:r>
      <w:r w:rsidR="00B515C2" w:rsidRPr="00A422D6">
        <w:tab/>
        <w:t>Просьбы об участии, полученные от международных организаций</w:t>
      </w:r>
    </w:p>
    <w:p w14:paraId="5F3B79A0" w14:textId="086FBA0F" w:rsidR="00B515C2" w:rsidRPr="00A422D6" w:rsidRDefault="00515AD5" w:rsidP="00B515C2">
      <w:pPr>
        <w:textAlignment w:val="auto"/>
        <w:rPr>
          <w:szCs w:val="24"/>
        </w:rPr>
      </w:pPr>
      <w:r w:rsidRPr="00A422D6">
        <w:rPr>
          <w:szCs w:val="24"/>
        </w:rPr>
        <w:t>9</w:t>
      </w:r>
      <w:r w:rsidR="00B515C2" w:rsidRPr="00A422D6">
        <w:rPr>
          <w:szCs w:val="24"/>
        </w:rPr>
        <w:t>.1</w:t>
      </w:r>
      <w:r w:rsidR="00B515C2" w:rsidRPr="00A422D6">
        <w:rPr>
          <w:szCs w:val="24"/>
        </w:rPr>
        <w:tab/>
      </w:r>
      <w:r w:rsidR="00EC58A0" w:rsidRPr="00A422D6">
        <w:rPr>
          <w:b/>
          <w:bCs/>
        </w:rPr>
        <w:t>Генеральный секретарь</w:t>
      </w:r>
      <w:r w:rsidR="00EC58A0" w:rsidRPr="00A422D6">
        <w:t xml:space="preserve"> сообщает, что не поступало </w:t>
      </w:r>
      <w:r w:rsidR="00E11FFA" w:rsidRPr="00A422D6">
        <w:t>просьб об участии от</w:t>
      </w:r>
      <w:r w:rsidR="00082ED6">
        <w:t> </w:t>
      </w:r>
      <w:r w:rsidR="00E11FFA" w:rsidRPr="00A422D6">
        <w:t xml:space="preserve">международных организаций </w:t>
      </w:r>
      <w:r w:rsidR="00EC58A0" w:rsidRPr="00A422D6">
        <w:t xml:space="preserve">иных, кроме тех, которые упоминаются в </w:t>
      </w:r>
      <w:proofErr w:type="spellStart"/>
      <w:r w:rsidR="00EC58A0" w:rsidRPr="00A422D6">
        <w:t>пп</w:t>
      </w:r>
      <w:proofErr w:type="spellEnd"/>
      <w:r w:rsidR="00EC58A0" w:rsidRPr="00A422D6">
        <w:t>. 269А</w:t>
      </w:r>
      <w:r w:rsidR="00A422D6" w:rsidRPr="00022F15">
        <w:t>−</w:t>
      </w:r>
      <w:r w:rsidR="00EC58A0" w:rsidRPr="00A422D6">
        <w:t>269D Конвенции</w:t>
      </w:r>
      <w:r w:rsidR="00082ED6">
        <w:t> </w:t>
      </w:r>
      <w:r w:rsidR="00EC58A0" w:rsidRPr="00A422D6">
        <w:t>МСЭ.</w:t>
      </w:r>
    </w:p>
    <w:p w14:paraId="07B5EB5C" w14:textId="50E0DEB5" w:rsidR="00B515C2" w:rsidRPr="00A422D6" w:rsidRDefault="00515AD5" w:rsidP="00B515C2">
      <w:pPr>
        <w:textAlignment w:val="auto"/>
        <w:rPr>
          <w:szCs w:val="24"/>
        </w:rPr>
      </w:pPr>
      <w:r w:rsidRPr="00A422D6">
        <w:rPr>
          <w:szCs w:val="24"/>
        </w:rPr>
        <w:t>9</w:t>
      </w:r>
      <w:r w:rsidR="00B515C2" w:rsidRPr="00A422D6">
        <w:rPr>
          <w:szCs w:val="24"/>
        </w:rPr>
        <w:t>.2</w:t>
      </w:r>
      <w:r w:rsidR="00B515C2" w:rsidRPr="00A422D6">
        <w:rPr>
          <w:szCs w:val="24"/>
        </w:rPr>
        <w:tab/>
        <w:t xml:space="preserve">Эта информация </w:t>
      </w:r>
      <w:r w:rsidR="00B515C2" w:rsidRPr="00A422D6">
        <w:rPr>
          <w:b/>
          <w:bCs/>
          <w:szCs w:val="24"/>
        </w:rPr>
        <w:t>принимается к сведению</w:t>
      </w:r>
      <w:r w:rsidR="00B515C2" w:rsidRPr="00A422D6">
        <w:rPr>
          <w:szCs w:val="24"/>
        </w:rPr>
        <w:t>.</w:t>
      </w:r>
    </w:p>
    <w:p w14:paraId="6912E20A" w14:textId="7783951E" w:rsidR="00B515C2" w:rsidRPr="00A422D6" w:rsidRDefault="00B515C2" w:rsidP="00B515C2">
      <w:pPr>
        <w:pStyle w:val="Heading1"/>
      </w:pPr>
      <w:r w:rsidRPr="00A422D6">
        <w:t>1</w:t>
      </w:r>
      <w:r w:rsidR="00515AD5" w:rsidRPr="00A422D6">
        <w:t>0</w:t>
      </w:r>
      <w:r w:rsidRPr="00A422D6">
        <w:tab/>
      </w:r>
      <w:r w:rsidR="00515AD5" w:rsidRPr="00A422D6">
        <w:t>Участие наблюдателей (Документ 56</w:t>
      </w:r>
      <w:r w:rsidRPr="00A422D6">
        <w:t>)</w:t>
      </w:r>
    </w:p>
    <w:p w14:paraId="28DF4EAB" w14:textId="0BDFAF64" w:rsidR="00515AD5" w:rsidRPr="00A422D6" w:rsidRDefault="00515AD5" w:rsidP="00515AD5">
      <w:pPr>
        <w:spacing w:before="60" w:after="60"/>
      </w:pPr>
      <w:r w:rsidRPr="00A422D6">
        <w:rPr>
          <w:szCs w:val="24"/>
        </w:rPr>
        <w:t>10</w:t>
      </w:r>
      <w:r w:rsidR="00B515C2" w:rsidRPr="00A422D6">
        <w:rPr>
          <w:szCs w:val="24"/>
        </w:rPr>
        <w:t>.1</w:t>
      </w:r>
      <w:r w:rsidR="00B515C2" w:rsidRPr="00A422D6">
        <w:rPr>
          <w:szCs w:val="24"/>
        </w:rPr>
        <w:tab/>
      </w:r>
      <w:r w:rsidR="00EC58A0" w:rsidRPr="00A422D6">
        <w:rPr>
          <w:b/>
          <w:bCs/>
        </w:rPr>
        <w:t>Генеральный секретарь</w:t>
      </w:r>
      <w:r w:rsidRPr="00A422D6">
        <w:t xml:space="preserve">, </w:t>
      </w:r>
      <w:r w:rsidR="00EC58A0" w:rsidRPr="00A422D6">
        <w:t>обращая внимание участников заседания на</w:t>
      </w:r>
      <w:r w:rsidRPr="00A422D6">
        <w:t xml:space="preserve"> </w:t>
      </w:r>
      <w:r w:rsidR="00EC58A0" w:rsidRPr="00A422D6">
        <w:t>Документ</w:t>
      </w:r>
      <w:r w:rsidR="006107C9" w:rsidRPr="00A422D6">
        <w:t> </w:t>
      </w:r>
      <w:r w:rsidRPr="00A422D6">
        <w:t xml:space="preserve">56, </w:t>
      </w:r>
      <w:r w:rsidR="0039574A" w:rsidRPr="00A422D6">
        <w:t>сообщает, что с просьбой о публикации информационных документов обратились следующие организации, принимающие участие в работе Конференции в качестве наблюдателей без права совещательного голоса: Европейский радиовещательный союз</w:t>
      </w:r>
      <w:r w:rsidRPr="00A422D6">
        <w:t xml:space="preserve">, </w:t>
      </w:r>
      <w:r w:rsidR="0039574A" w:rsidRPr="00A422D6">
        <w:t>Комитет по радиоастрономическим частотам</w:t>
      </w:r>
      <w:r w:rsidRPr="00A422D6">
        <w:t xml:space="preserve">, </w:t>
      </w:r>
      <w:r w:rsidR="0039574A" w:rsidRPr="00A422D6">
        <w:t>Международное бюро мер и весов</w:t>
      </w:r>
      <w:r w:rsidRPr="00A422D6">
        <w:t xml:space="preserve">, </w:t>
      </w:r>
      <w:r w:rsidR="0039574A" w:rsidRPr="00A422D6">
        <w:t>Европейская организация по безопасности воздушной навигации</w:t>
      </w:r>
      <w:r w:rsidRPr="00A422D6">
        <w:t xml:space="preserve">, </w:t>
      </w:r>
      <w:r w:rsidR="0039574A" w:rsidRPr="00A422D6">
        <w:t>Международная ассоциация служб навигационного обеспечения и маячных служб</w:t>
      </w:r>
      <w:r w:rsidRPr="00A422D6">
        <w:t xml:space="preserve">, </w:t>
      </w:r>
      <w:r w:rsidR="0039574A" w:rsidRPr="00A422D6">
        <w:t>а</w:t>
      </w:r>
      <w:r w:rsidR="00082ED6">
        <w:t> </w:t>
      </w:r>
      <w:r w:rsidR="0039574A" w:rsidRPr="00A422D6">
        <w:t xml:space="preserve">также </w:t>
      </w:r>
      <w:r w:rsidR="00BD011F" w:rsidRPr="00A422D6">
        <w:t>обсерватория "Антенная решетка площадью в квадратный километр"</w:t>
      </w:r>
      <w:r w:rsidRPr="00A422D6">
        <w:t xml:space="preserve">. </w:t>
      </w:r>
    </w:p>
    <w:p w14:paraId="19D9C519" w14:textId="5643D422" w:rsidR="00515AD5" w:rsidRPr="00A422D6" w:rsidRDefault="00515AD5" w:rsidP="00515AD5">
      <w:r w:rsidRPr="00A422D6">
        <w:t>10.2</w:t>
      </w:r>
      <w:r w:rsidRPr="00A422D6">
        <w:tab/>
      </w:r>
      <w:r w:rsidR="00A80A07" w:rsidRPr="00A422D6">
        <w:rPr>
          <w:b/>
          <w:bCs/>
        </w:rPr>
        <w:t>Председатель</w:t>
      </w:r>
      <w:r w:rsidR="00A80A07" w:rsidRPr="00A422D6">
        <w:t xml:space="preserve"> </w:t>
      </w:r>
      <w:r w:rsidR="00D46532" w:rsidRPr="00A422D6">
        <w:t>заявляет</w:t>
      </w:r>
      <w:r w:rsidR="00A80A07" w:rsidRPr="00A422D6">
        <w:t xml:space="preserve">, что решил принять документы от вышеупомянутых организаций для представления их на Конференции для </w:t>
      </w:r>
      <w:r w:rsidR="00D46532" w:rsidRPr="00A422D6">
        <w:t>ознакомления</w:t>
      </w:r>
      <w:r w:rsidR="00A80A07" w:rsidRPr="00A422D6">
        <w:t>.</w:t>
      </w:r>
    </w:p>
    <w:p w14:paraId="675D0B93" w14:textId="43DE0D09" w:rsidR="00B54E2F" w:rsidRPr="00A422D6" w:rsidRDefault="00515AD5" w:rsidP="00B54E2F">
      <w:r w:rsidRPr="00A422D6">
        <w:t>10.3</w:t>
      </w:r>
      <w:r w:rsidRPr="00A422D6">
        <w:tab/>
      </w:r>
      <w:r w:rsidR="00A80A07" w:rsidRPr="00A422D6">
        <w:t>Документ</w:t>
      </w:r>
      <w:r w:rsidRPr="00A422D6">
        <w:t xml:space="preserve"> 56 </w:t>
      </w:r>
      <w:r w:rsidR="00A80A07" w:rsidRPr="00A422D6">
        <w:t xml:space="preserve">и решение Председателя </w:t>
      </w:r>
      <w:r w:rsidR="00A80A07" w:rsidRPr="00A422D6">
        <w:rPr>
          <w:b/>
          <w:bCs/>
        </w:rPr>
        <w:t>принимаются к сведению</w:t>
      </w:r>
      <w:r w:rsidRPr="00A422D6">
        <w:t>.</w:t>
      </w:r>
    </w:p>
    <w:p w14:paraId="04511843" w14:textId="77777777" w:rsidR="00510DDB" w:rsidRDefault="00510DDB">
      <w:pPr>
        <w:tabs>
          <w:tab w:val="clear" w:pos="1134"/>
          <w:tab w:val="clear" w:pos="1871"/>
          <w:tab w:val="clear" w:pos="2268"/>
        </w:tabs>
        <w:overflowPunct/>
        <w:autoSpaceDE/>
        <w:autoSpaceDN/>
        <w:adjustRightInd/>
        <w:spacing w:before="0"/>
        <w:textAlignment w:val="auto"/>
        <w:rPr>
          <w:b/>
          <w:sz w:val="26"/>
        </w:rPr>
      </w:pPr>
      <w:r>
        <w:br w:type="page"/>
      </w:r>
    </w:p>
    <w:p w14:paraId="06D45CB1" w14:textId="2B7A0CFD" w:rsidR="00A422D6" w:rsidRPr="00A422D6" w:rsidRDefault="00A422D6" w:rsidP="00B515C2">
      <w:pPr>
        <w:pStyle w:val="Heading1"/>
      </w:pPr>
      <w:r w:rsidRPr="00A422D6">
        <w:lastRenderedPageBreak/>
        <w:t>11</w:t>
      </w:r>
      <w:r w:rsidRPr="00A422D6">
        <w:tab/>
        <w:t>Распределение документов по комитетам (Документ DT/3)</w:t>
      </w:r>
    </w:p>
    <w:p w14:paraId="1BF4A6D4" w14:textId="77777777" w:rsidR="00A422D6" w:rsidRPr="00A422D6" w:rsidRDefault="00A422D6" w:rsidP="00B515C2">
      <w:pPr>
        <w:textAlignment w:val="auto"/>
        <w:rPr>
          <w:szCs w:val="24"/>
        </w:rPr>
      </w:pPr>
      <w:r w:rsidRPr="00A422D6">
        <w:rPr>
          <w:szCs w:val="24"/>
        </w:rPr>
        <w:t>11.1</w:t>
      </w:r>
      <w:r w:rsidRPr="00A422D6">
        <w:rPr>
          <w:szCs w:val="24"/>
        </w:rPr>
        <w:tab/>
      </w:r>
      <w:r w:rsidRPr="00A422D6">
        <w:rPr>
          <w:b/>
          <w:szCs w:val="24"/>
        </w:rPr>
        <w:t>Секретарь пленарного заседания</w:t>
      </w:r>
      <w:r w:rsidRPr="00A422D6">
        <w:rPr>
          <w:szCs w:val="24"/>
        </w:rPr>
        <w:t xml:space="preserve"> представляет Документ DT/3, в котором отражено распределение пунктов повестки дня и документов между комитетами.</w:t>
      </w:r>
    </w:p>
    <w:p w14:paraId="13B0D328" w14:textId="77777777" w:rsidR="00A422D6" w:rsidRPr="00A422D6" w:rsidRDefault="00A422D6" w:rsidP="00205295">
      <w:r w:rsidRPr="00A422D6">
        <w:t>11.2</w:t>
      </w:r>
      <w:r w:rsidRPr="00A422D6">
        <w:tab/>
      </w:r>
      <w:r w:rsidRPr="00A422D6">
        <w:rPr>
          <w:b/>
          <w:bCs/>
        </w:rPr>
        <w:t>Делегат от Франции</w:t>
      </w:r>
      <w:r w:rsidRPr="00A422D6">
        <w:t>, ссылаясь на документы, распределенные Комитету 4, предлагает рассматривать все представленные конференции вклады, касающиеся добавления названий стран в примечание 5.441В, в рамках пункта 1.1 повестки дня, а не пункта 8 повестки дня.</w:t>
      </w:r>
    </w:p>
    <w:p w14:paraId="01A16B98" w14:textId="77777777" w:rsidR="00A422D6" w:rsidRPr="00A422D6" w:rsidRDefault="00A422D6" w:rsidP="00205295">
      <w:r w:rsidRPr="00A422D6">
        <w:t>11.3</w:t>
      </w:r>
      <w:r w:rsidRPr="00A422D6">
        <w:tab/>
      </w:r>
      <w:r w:rsidRPr="00A422D6">
        <w:rPr>
          <w:b/>
          <w:bCs/>
        </w:rPr>
        <w:t>Представитель</w:t>
      </w:r>
      <w:r w:rsidRPr="00A422D6">
        <w:t xml:space="preserve"> </w:t>
      </w:r>
      <w:r w:rsidRPr="00A422D6">
        <w:rPr>
          <w:b/>
          <w:bCs/>
        </w:rPr>
        <w:t>БР</w:t>
      </w:r>
      <w:r w:rsidRPr="00A422D6">
        <w:t xml:space="preserve"> подтверждает, что предложение не вызывает вопросов.</w:t>
      </w:r>
    </w:p>
    <w:p w14:paraId="28A95354" w14:textId="1874E599" w:rsidR="00A422D6" w:rsidRPr="00A422D6" w:rsidRDefault="00A422D6" w:rsidP="00205295">
      <w:r w:rsidRPr="00A422D6">
        <w:t>11.4</w:t>
      </w:r>
      <w:r w:rsidRPr="00A422D6">
        <w:tab/>
      </w:r>
      <w:r w:rsidRPr="00A422D6">
        <w:rPr>
          <w:b/>
          <w:bCs/>
        </w:rPr>
        <w:t>Делегат от Исламской Республики Иран</w:t>
      </w:r>
      <w:r w:rsidRPr="00A422D6">
        <w:t xml:space="preserve"> говорит, что два документа общего характера, представленные его администрацией, следует распределить как Комитету 4, так и Комитету 5, а</w:t>
      </w:r>
      <w:r w:rsidR="00082ED6">
        <w:t> </w:t>
      </w:r>
      <w:r w:rsidRPr="00A422D6">
        <w:t>также частично Комитету 6.</w:t>
      </w:r>
    </w:p>
    <w:p w14:paraId="02EE7E55" w14:textId="77777777" w:rsidR="00A422D6" w:rsidRPr="00A422D6" w:rsidRDefault="00A422D6" w:rsidP="00205295">
      <w:r w:rsidRPr="00A422D6">
        <w:t>11.5</w:t>
      </w:r>
      <w:r w:rsidRPr="00A422D6">
        <w:tab/>
      </w:r>
      <w:r w:rsidRPr="00A422D6">
        <w:rPr>
          <w:b/>
          <w:bCs/>
        </w:rPr>
        <w:t>Делегат от Франции</w:t>
      </w:r>
      <w:r w:rsidRPr="00A422D6">
        <w:t xml:space="preserve"> заявляет, что Дополнительный документ 25 к Документу 117, который в настоящий момент распределен Комитету 5, следует распределить Комитету 6 с учетом его содержания. </w:t>
      </w:r>
    </w:p>
    <w:p w14:paraId="1271466E" w14:textId="28530429" w:rsidR="00A422D6" w:rsidRPr="00A422D6" w:rsidRDefault="00A422D6" w:rsidP="00205295">
      <w:r w:rsidRPr="00A422D6">
        <w:t>11.6</w:t>
      </w:r>
      <w:r w:rsidRPr="00A422D6">
        <w:tab/>
      </w:r>
      <w:r w:rsidRPr="00A422D6">
        <w:rPr>
          <w:b/>
          <w:bCs/>
        </w:rPr>
        <w:t>Делегат от Соединенного Королевства</w:t>
      </w:r>
      <w:r w:rsidRPr="00A422D6">
        <w:t xml:space="preserve">, выступая от имени СЕПТ по теме С пункта 9.1 повестки дня, распределенной Комитету 4, заявляет, что на Ассамблее радиосвязи (АР-23) все региональные группы достигли согласия относительно новой </w:t>
      </w:r>
      <w:r w:rsidR="00082ED6" w:rsidRPr="00A422D6">
        <w:t xml:space="preserve">Резолюции </w:t>
      </w:r>
      <w:r w:rsidRPr="00A422D6">
        <w:t>МСЭ-R, в результате чего не следует вносить изменений в Регламент радиосвязи по этой теме, а Резолюцию 175 (ВКР-19) следует исключить; то же относится к обсуждениям Комитета 6.</w:t>
      </w:r>
    </w:p>
    <w:p w14:paraId="1EA7A6FF" w14:textId="77777777" w:rsidR="00A422D6" w:rsidRPr="00A422D6" w:rsidRDefault="00A422D6" w:rsidP="00205295">
      <w:r w:rsidRPr="00A422D6">
        <w:t>11.7</w:t>
      </w:r>
      <w:r w:rsidRPr="00A422D6">
        <w:tab/>
      </w:r>
      <w:r w:rsidRPr="00A422D6">
        <w:rPr>
          <w:b/>
          <w:bCs/>
        </w:rPr>
        <w:t>Делегат от Исламской Республики Иран</w:t>
      </w:r>
      <w:r w:rsidRPr="00A422D6">
        <w:t xml:space="preserve"> одобряет это заявление.</w:t>
      </w:r>
    </w:p>
    <w:p w14:paraId="20BE39E0" w14:textId="77777777" w:rsidR="00A422D6" w:rsidRPr="00A422D6" w:rsidRDefault="00A422D6" w:rsidP="00205295">
      <w:r w:rsidRPr="00A422D6">
        <w:t>11.8</w:t>
      </w:r>
      <w:r w:rsidRPr="00A422D6">
        <w:tab/>
      </w:r>
      <w:r w:rsidRPr="00A422D6">
        <w:rPr>
          <w:b/>
          <w:bCs/>
        </w:rPr>
        <w:t>Председатель</w:t>
      </w:r>
      <w:r w:rsidRPr="00A422D6">
        <w:t xml:space="preserve"> предлагает Комитету 4 изучить данный вопрос.</w:t>
      </w:r>
    </w:p>
    <w:p w14:paraId="3CBF0F2B" w14:textId="77777777" w:rsidR="00A422D6" w:rsidRPr="00A422D6" w:rsidRDefault="00A422D6" w:rsidP="00205295">
      <w:r w:rsidRPr="00A422D6">
        <w:t>11.9</w:t>
      </w:r>
      <w:r w:rsidRPr="00A422D6">
        <w:tab/>
        <w:t xml:space="preserve">Предложение </w:t>
      </w:r>
      <w:r w:rsidRPr="00A422D6">
        <w:rPr>
          <w:b/>
          <w:bCs/>
        </w:rPr>
        <w:t>принимается</w:t>
      </w:r>
      <w:r w:rsidRPr="00A422D6">
        <w:t>.</w:t>
      </w:r>
    </w:p>
    <w:p w14:paraId="08B5BD14" w14:textId="77777777" w:rsidR="00A422D6" w:rsidRPr="00A422D6" w:rsidRDefault="00A422D6" w:rsidP="00205295">
      <w:r w:rsidRPr="00A422D6">
        <w:t>11.10</w:t>
      </w:r>
      <w:r w:rsidRPr="00A422D6">
        <w:tab/>
        <w:t xml:space="preserve">Распределение документов </w:t>
      </w:r>
      <w:r w:rsidRPr="00A422D6">
        <w:rPr>
          <w:b/>
          <w:bCs/>
        </w:rPr>
        <w:t>утверждается</w:t>
      </w:r>
      <w:r w:rsidRPr="00A422D6">
        <w:t xml:space="preserve"> с изменениями. </w:t>
      </w:r>
    </w:p>
    <w:p w14:paraId="3F2358F8" w14:textId="77777777" w:rsidR="00A422D6" w:rsidRPr="00A422D6" w:rsidRDefault="00A422D6" w:rsidP="00B515C2">
      <w:pPr>
        <w:pStyle w:val="Heading1"/>
      </w:pPr>
      <w:r w:rsidRPr="00A422D6">
        <w:t>12</w:t>
      </w:r>
      <w:r w:rsidRPr="00A422D6">
        <w:tab/>
        <w:t xml:space="preserve">Отчет Директора о деятельности МСЭ-R (Документ 4, Дополнительные документы </w:t>
      </w:r>
      <w:proofErr w:type="gramStart"/>
      <w:r w:rsidRPr="00A422D6">
        <w:t>1−7</w:t>
      </w:r>
      <w:proofErr w:type="gramEnd"/>
      <w:r w:rsidRPr="00A422D6">
        <w:t xml:space="preserve"> к нему и Дополнительный документ 1 к Дополнительному документу 1)</w:t>
      </w:r>
    </w:p>
    <w:p w14:paraId="4A18FE7B" w14:textId="28A99D90" w:rsidR="00A422D6" w:rsidRPr="00A422D6" w:rsidRDefault="00A422D6" w:rsidP="00B515C2">
      <w:pPr>
        <w:textAlignment w:val="auto"/>
        <w:rPr>
          <w:szCs w:val="24"/>
        </w:rPr>
      </w:pPr>
      <w:r w:rsidRPr="00A422D6">
        <w:rPr>
          <w:szCs w:val="24"/>
        </w:rPr>
        <w:t>12.1</w:t>
      </w:r>
      <w:r w:rsidRPr="00A422D6">
        <w:rPr>
          <w:szCs w:val="24"/>
        </w:rPr>
        <w:tab/>
      </w:r>
      <w:r w:rsidRPr="00A422D6">
        <w:rPr>
          <w:b/>
          <w:bCs/>
          <w:szCs w:val="24"/>
        </w:rPr>
        <w:t>Директор БР</w:t>
      </w:r>
      <w:r w:rsidRPr="00A422D6">
        <w:rPr>
          <w:szCs w:val="24"/>
        </w:rPr>
        <w:t xml:space="preserve"> кратко представляет свой отчет о деятельности МСЭ-R после ВКР-19, </w:t>
      </w:r>
      <w:r w:rsidR="00F702A0">
        <w:rPr>
          <w:szCs w:val="24"/>
        </w:rPr>
        <w:t>который содержится</w:t>
      </w:r>
      <w:r w:rsidR="00F702A0" w:rsidRPr="00A422D6">
        <w:rPr>
          <w:szCs w:val="24"/>
        </w:rPr>
        <w:t xml:space="preserve"> </w:t>
      </w:r>
      <w:r w:rsidRPr="00A422D6">
        <w:rPr>
          <w:szCs w:val="24"/>
        </w:rPr>
        <w:t>в Документе 4 и дополнительных документах к нему. Отчет, который представляется на рассмотрение ВКР-23 в соответствии с положениями п. 180 Конвенции и пунктом</w:t>
      </w:r>
      <w:r w:rsidR="00007CF5">
        <w:rPr>
          <w:szCs w:val="24"/>
          <w:lang w:val="en-US"/>
        </w:rPr>
        <w:t> </w:t>
      </w:r>
      <w:r w:rsidRPr="00A422D6">
        <w:rPr>
          <w:szCs w:val="24"/>
        </w:rPr>
        <w:t xml:space="preserve">9 повестки дня, разделен на несколько частей, каждая из которых представлена в форме отдельного дополнительного документа для подробного рассмотрения на уровне комитетов. Притом что в отчете в основном рассматриваются трудности в применении Регламента радиосвязи и другие вопросы, которые могли бы быть урегулированы на конференции, в нем также освещаются достижения, некоторые из которых он отмечает, в частности помощь, оказываемая Бюро Государствам-Членам, и мероприятия по созданию потенциала, публикация Регламента радиосвязи издания 2020 года, внедрение различных </w:t>
      </w:r>
      <w:r w:rsidR="00D742D9">
        <w:rPr>
          <w:szCs w:val="24"/>
        </w:rPr>
        <w:t xml:space="preserve">онлайновых </w:t>
      </w:r>
      <w:r w:rsidR="00F702A0">
        <w:rPr>
          <w:szCs w:val="24"/>
        </w:rPr>
        <w:t xml:space="preserve">программных инструментов и </w:t>
      </w:r>
      <w:r w:rsidRPr="00A422D6">
        <w:rPr>
          <w:szCs w:val="24"/>
        </w:rPr>
        <w:t>платформ и деятельность исследовательских комиссий МСЭ-R.</w:t>
      </w:r>
    </w:p>
    <w:p w14:paraId="3BE78D19" w14:textId="77777777" w:rsidR="00A422D6" w:rsidRPr="00A422D6" w:rsidRDefault="00A422D6" w:rsidP="00B515C2">
      <w:pPr>
        <w:textAlignment w:val="auto"/>
        <w:rPr>
          <w:szCs w:val="24"/>
        </w:rPr>
      </w:pPr>
      <w:r w:rsidRPr="00A422D6">
        <w:rPr>
          <w:szCs w:val="24"/>
        </w:rPr>
        <w:t>12.2</w:t>
      </w:r>
      <w:r w:rsidRPr="00A422D6">
        <w:rPr>
          <w:szCs w:val="24"/>
        </w:rPr>
        <w:tab/>
      </w:r>
      <w:r w:rsidRPr="00A422D6">
        <w:t xml:space="preserve">Документ 4 и Дополнительные документы к нему </w:t>
      </w:r>
      <w:r w:rsidRPr="00A422D6">
        <w:rPr>
          <w:b/>
          <w:bCs/>
        </w:rPr>
        <w:t>принимаются к сведению</w:t>
      </w:r>
      <w:r w:rsidRPr="00A422D6">
        <w:rPr>
          <w:bCs/>
        </w:rPr>
        <w:t>.</w:t>
      </w:r>
    </w:p>
    <w:p w14:paraId="3D1CDECF" w14:textId="77777777" w:rsidR="00A422D6" w:rsidRPr="00A422D6" w:rsidRDefault="00A422D6" w:rsidP="00B515C2">
      <w:pPr>
        <w:pStyle w:val="Heading1"/>
      </w:pPr>
      <w:r w:rsidRPr="00A422D6">
        <w:t>13</w:t>
      </w:r>
      <w:r w:rsidRPr="00A422D6">
        <w:tab/>
        <w:t>Дата, к которой Комитет по проверке полномочий должен представить свои заключения (Документ 2)</w:t>
      </w:r>
    </w:p>
    <w:p w14:paraId="179C862A" w14:textId="77777777" w:rsidR="00A422D6" w:rsidRPr="00A422D6" w:rsidRDefault="00A422D6" w:rsidP="00B515C2">
      <w:pPr>
        <w:textAlignment w:val="auto"/>
        <w:rPr>
          <w:szCs w:val="24"/>
        </w:rPr>
      </w:pPr>
      <w:r w:rsidRPr="00A422D6">
        <w:rPr>
          <w:szCs w:val="24"/>
        </w:rPr>
        <w:t>13.1</w:t>
      </w:r>
      <w:r w:rsidRPr="00A422D6">
        <w:rPr>
          <w:szCs w:val="24"/>
        </w:rPr>
        <w:tab/>
      </w:r>
      <w:r w:rsidRPr="00A422D6">
        <w:rPr>
          <w:b/>
          <w:szCs w:val="24"/>
        </w:rPr>
        <w:t xml:space="preserve">Генеральный секретарь </w:t>
      </w:r>
      <w:r w:rsidRPr="00A422D6">
        <w:rPr>
          <w:szCs w:val="24"/>
        </w:rPr>
        <w:t xml:space="preserve">напоминает, что в соответствии с п. 334 Конвенции </w:t>
      </w:r>
      <w:r w:rsidRPr="00A422D6">
        <w:t>и практикой, установившейся на предыдущих конференциях, решение о дате, к которой Комитет по проверке полномочий должен представить свои заключения, принимает пленарное заседание. Секретариат предлагает придерживаться той же процедуры и установить в качестве даты, к которой Комитет по проверке полномочий должен представить пленарному заседанию заключительный отчет, среду, 6 декабря 2023 года</w:t>
      </w:r>
      <w:r w:rsidRPr="00A422D6">
        <w:rPr>
          <w:szCs w:val="24"/>
        </w:rPr>
        <w:t>.</w:t>
      </w:r>
    </w:p>
    <w:p w14:paraId="6AD3C05D" w14:textId="77777777" w:rsidR="00A422D6" w:rsidRPr="00A422D6" w:rsidRDefault="00A422D6" w:rsidP="00B515C2">
      <w:pPr>
        <w:textAlignment w:val="auto"/>
        <w:rPr>
          <w:szCs w:val="24"/>
        </w:rPr>
      </w:pPr>
      <w:r w:rsidRPr="00A422D6">
        <w:rPr>
          <w:szCs w:val="24"/>
        </w:rPr>
        <w:lastRenderedPageBreak/>
        <w:t>13.2</w:t>
      </w:r>
      <w:r w:rsidRPr="00A422D6">
        <w:rPr>
          <w:szCs w:val="24"/>
        </w:rPr>
        <w:tab/>
        <w:t xml:space="preserve">Предложение </w:t>
      </w:r>
      <w:r w:rsidRPr="00A422D6">
        <w:rPr>
          <w:b/>
          <w:bCs/>
          <w:szCs w:val="24"/>
        </w:rPr>
        <w:t>принимается</w:t>
      </w:r>
      <w:r w:rsidRPr="00A422D6">
        <w:rPr>
          <w:szCs w:val="24"/>
        </w:rPr>
        <w:t>.</w:t>
      </w:r>
    </w:p>
    <w:p w14:paraId="58879816" w14:textId="77777777" w:rsidR="00A422D6" w:rsidRPr="00A422D6" w:rsidRDefault="00A422D6" w:rsidP="00B515C2">
      <w:pPr>
        <w:pStyle w:val="Heading1"/>
      </w:pPr>
      <w:r w:rsidRPr="00A422D6">
        <w:t>14</w:t>
      </w:r>
      <w:r w:rsidRPr="00A422D6">
        <w:tab/>
        <w:t>Документация и часы работы заседаний Конференции</w:t>
      </w:r>
    </w:p>
    <w:p w14:paraId="64E257D6" w14:textId="71FCFFB1" w:rsidR="00A422D6" w:rsidRPr="00A422D6" w:rsidRDefault="00A422D6" w:rsidP="00B515C2">
      <w:pPr>
        <w:textAlignment w:val="auto"/>
        <w:rPr>
          <w:szCs w:val="24"/>
        </w:rPr>
      </w:pPr>
      <w:r w:rsidRPr="00A422D6">
        <w:rPr>
          <w:szCs w:val="24"/>
        </w:rPr>
        <w:t>14.1</w:t>
      </w:r>
      <w:r w:rsidRPr="00A422D6">
        <w:rPr>
          <w:szCs w:val="24"/>
        </w:rPr>
        <w:tab/>
      </w:r>
      <w:r w:rsidRPr="00A422D6">
        <w:rPr>
          <w:b/>
          <w:bCs/>
        </w:rPr>
        <w:t>Секретарь пленарного заседания</w:t>
      </w:r>
      <w:r w:rsidRPr="00A422D6">
        <w:t xml:space="preserve"> говорит, что собрание глав делегаций предложило Конференции принять следующие часы работы: </w:t>
      </w:r>
      <w:r w:rsidR="00510DDB">
        <w:t>0</w:t>
      </w:r>
      <w:r w:rsidRPr="00A422D6">
        <w:t>9 час. 00 мин. – 12 час. 00 мин. и 14 час. 00 мин. – 17 час. 00 мин., за исключением второй половины дня пятницы, когда часами работы будут 14 час. 30 мин. – 17 час. 30 мин. Вечерние заседания, если таковые потребуются, будут проходить с</w:t>
      </w:r>
      <w:r w:rsidR="00510DDB">
        <w:t> </w:t>
      </w:r>
      <w:r w:rsidRPr="00A422D6">
        <w:t>19 час. 00 мин. до 22 час. 00 мин. Руководящий комитет, заседания которого будут проходить в тот же день, будет рассматривать и публиковать расписание заседаний</w:t>
      </w:r>
      <w:r w:rsidRPr="00A422D6">
        <w:rPr>
          <w:szCs w:val="24"/>
        </w:rPr>
        <w:t>.</w:t>
      </w:r>
    </w:p>
    <w:p w14:paraId="5A509065" w14:textId="77777777" w:rsidR="00A422D6" w:rsidRPr="00A422D6" w:rsidRDefault="00A422D6" w:rsidP="00B515C2">
      <w:pPr>
        <w:textAlignment w:val="auto"/>
        <w:rPr>
          <w:szCs w:val="24"/>
        </w:rPr>
      </w:pPr>
      <w:r w:rsidRPr="00A422D6">
        <w:rPr>
          <w:szCs w:val="24"/>
        </w:rPr>
        <w:t>14.2</w:t>
      </w:r>
      <w:r w:rsidRPr="00A422D6">
        <w:rPr>
          <w:szCs w:val="24"/>
        </w:rPr>
        <w:tab/>
      </w:r>
      <w:r w:rsidRPr="00A422D6">
        <w:t xml:space="preserve">Рабочие часы, предложенные собранием глав делегаций, </w:t>
      </w:r>
      <w:r w:rsidRPr="00A422D6">
        <w:rPr>
          <w:b/>
          <w:bCs/>
        </w:rPr>
        <w:t>утверждаются</w:t>
      </w:r>
      <w:r w:rsidRPr="00A422D6">
        <w:rPr>
          <w:szCs w:val="24"/>
        </w:rPr>
        <w:t>.</w:t>
      </w:r>
    </w:p>
    <w:p w14:paraId="5FC062DC" w14:textId="77777777" w:rsidR="00A422D6" w:rsidRPr="00A422D6" w:rsidRDefault="00A422D6" w:rsidP="00B515C2">
      <w:pPr>
        <w:pStyle w:val="Heading1"/>
      </w:pPr>
      <w:r w:rsidRPr="00A422D6">
        <w:t>15</w:t>
      </w:r>
      <w:r w:rsidRPr="00A422D6">
        <w:tab/>
        <w:t>Общий регламент конференций (Документ 57)</w:t>
      </w:r>
    </w:p>
    <w:p w14:paraId="729D6889" w14:textId="77777777" w:rsidR="00A422D6" w:rsidRPr="00A422D6" w:rsidRDefault="00A422D6" w:rsidP="00B515C2">
      <w:pPr>
        <w:keepNext/>
        <w:keepLines/>
        <w:textAlignment w:val="auto"/>
        <w:rPr>
          <w:szCs w:val="24"/>
        </w:rPr>
      </w:pPr>
      <w:r w:rsidRPr="00A422D6">
        <w:rPr>
          <w:szCs w:val="24"/>
        </w:rPr>
        <w:t>15.1</w:t>
      </w:r>
      <w:r w:rsidRPr="00A422D6">
        <w:rPr>
          <w:szCs w:val="24"/>
        </w:rPr>
        <w:tab/>
      </w:r>
      <w:r w:rsidRPr="00A422D6">
        <w:rPr>
          <w:b/>
          <w:bCs/>
        </w:rPr>
        <w:t>Секретарь пленарного заседания</w:t>
      </w:r>
      <w:r w:rsidRPr="00A422D6">
        <w:t xml:space="preserve"> предлагает участникам следовать духу положений Общего регламента конференций, ассамблей и собраний Союза, принятого Полномочной конференцией, в частности положений, указанных в Документе </w:t>
      </w:r>
      <w:r w:rsidRPr="00A422D6">
        <w:rPr>
          <w:szCs w:val="24"/>
        </w:rPr>
        <w:t>57, и придерживаться их.</w:t>
      </w:r>
    </w:p>
    <w:p w14:paraId="1BC04F13" w14:textId="77777777" w:rsidR="00A422D6" w:rsidRPr="00A422D6" w:rsidRDefault="00A422D6" w:rsidP="00B515C2">
      <w:pPr>
        <w:keepLines/>
        <w:textAlignment w:val="auto"/>
        <w:rPr>
          <w:szCs w:val="24"/>
        </w:rPr>
      </w:pPr>
      <w:r w:rsidRPr="00A422D6">
        <w:rPr>
          <w:szCs w:val="24"/>
        </w:rPr>
        <w:t>15.2</w:t>
      </w:r>
      <w:r w:rsidRPr="00A422D6">
        <w:rPr>
          <w:szCs w:val="24"/>
        </w:rPr>
        <w:tab/>
        <w:t xml:space="preserve">Документ 57 </w:t>
      </w:r>
      <w:r w:rsidRPr="00A422D6">
        <w:rPr>
          <w:b/>
          <w:bCs/>
          <w:szCs w:val="24"/>
        </w:rPr>
        <w:t>принимается к сведению</w:t>
      </w:r>
      <w:r w:rsidRPr="00A422D6">
        <w:rPr>
          <w:szCs w:val="24"/>
        </w:rPr>
        <w:t>.</w:t>
      </w:r>
    </w:p>
    <w:p w14:paraId="3BA656C2" w14:textId="11EA1D4B" w:rsidR="00A422D6" w:rsidRPr="00A422D6" w:rsidRDefault="00A422D6" w:rsidP="00402FAA">
      <w:pPr>
        <w:pStyle w:val="Heading1"/>
      </w:pPr>
      <w:r w:rsidRPr="00A422D6">
        <w:t>16</w:t>
      </w:r>
      <w:r w:rsidRPr="00A422D6">
        <w:tab/>
        <w:t>Кодекс поведения</w:t>
      </w:r>
    </w:p>
    <w:p w14:paraId="775B158F" w14:textId="77777777" w:rsidR="00A422D6" w:rsidRPr="00A422D6" w:rsidRDefault="00A422D6" w:rsidP="00402FAA">
      <w:pPr>
        <w:rPr>
          <w:szCs w:val="24"/>
        </w:rPr>
      </w:pPr>
      <w:r w:rsidRPr="00A422D6">
        <w:t>16.1</w:t>
      </w:r>
      <w:r w:rsidRPr="00A422D6">
        <w:tab/>
      </w:r>
      <w:r w:rsidRPr="00A422D6">
        <w:rPr>
          <w:b/>
          <w:bCs/>
        </w:rPr>
        <w:t>Секретарь пленарного заседания</w:t>
      </w:r>
      <w:r w:rsidRPr="00A422D6">
        <w:t xml:space="preserve"> обращает внимание участников собрания на Кодекс поведения для недопущения преследований, включая сексуальные домогательства, на мероприятиях системы ООН, который также применим ко всем собраниям МСЭ. Соответственно, существует стандарт поведения, добросовестности, уважения разнообразия и профессионализма, на соблюдение которого все могут обоснованно рассчитывать в ходе обсуждений на ВКР-23 в условиях отсутствия дискриминации и преследований.</w:t>
      </w:r>
    </w:p>
    <w:p w14:paraId="7C56FAEB" w14:textId="77777777" w:rsidR="00A422D6" w:rsidRPr="00A422D6" w:rsidRDefault="00A422D6" w:rsidP="00B515C2">
      <w:pPr>
        <w:pStyle w:val="Heading1"/>
      </w:pPr>
      <w:r w:rsidRPr="00A422D6">
        <w:t>17</w:t>
      </w:r>
      <w:r w:rsidRPr="00A422D6">
        <w:tab/>
        <w:t>Выступления делегатов и наблюдателей</w:t>
      </w:r>
    </w:p>
    <w:p w14:paraId="2FE4FFD6" w14:textId="77777777" w:rsidR="00A422D6" w:rsidRPr="00A422D6" w:rsidRDefault="00A422D6" w:rsidP="00402FAA">
      <w:r w:rsidRPr="00A422D6">
        <w:t>17.1</w:t>
      </w:r>
      <w:r w:rsidRPr="00A422D6">
        <w:tab/>
        <w:t xml:space="preserve">Наблюдатель от </w:t>
      </w:r>
      <w:r w:rsidRPr="00A422D6">
        <w:rPr>
          <w:b/>
          <w:bCs/>
        </w:rPr>
        <w:t>Государства Палестина</w:t>
      </w:r>
      <w:r w:rsidRPr="00A422D6">
        <w:t xml:space="preserve"> выступает с заявлением, текст которого приведен в Приложении С.</w:t>
      </w:r>
    </w:p>
    <w:p w14:paraId="7360A76A" w14:textId="6DC73D8A" w:rsidR="00236721" w:rsidRDefault="00A422D6" w:rsidP="00402FAA">
      <w:r w:rsidRPr="00A422D6">
        <w:t>17.2</w:t>
      </w:r>
      <w:r w:rsidRPr="00A422D6">
        <w:tab/>
      </w:r>
      <w:r w:rsidR="00236721" w:rsidRPr="00AB4674">
        <w:rPr>
          <w:b/>
          <w:bCs/>
        </w:rPr>
        <w:t xml:space="preserve">Е.П. </w:t>
      </w:r>
      <w:proofErr w:type="spellStart"/>
      <w:r w:rsidR="00236721" w:rsidRPr="00AB4674">
        <w:rPr>
          <w:b/>
          <w:bCs/>
        </w:rPr>
        <w:t>Тоэлупе</w:t>
      </w:r>
      <w:proofErr w:type="spellEnd"/>
      <w:r w:rsidR="00236721" w:rsidRPr="00AB4674">
        <w:rPr>
          <w:b/>
          <w:bCs/>
        </w:rPr>
        <w:t xml:space="preserve"> </w:t>
      </w:r>
      <w:proofErr w:type="spellStart"/>
      <w:r w:rsidR="00236721" w:rsidRPr="00AB4674">
        <w:rPr>
          <w:b/>
          <w:bCs/>
        </w:rPr>
        <w:t>Пумулинуку</w:t>
      </w:r>
      <w:proofErr w:type="spellEnd"/>
      <w:r w:rsidR="00236721" w:rsidRPr="00AB4674">
        <w:rPr>
          <w:b/>
          <w:bCs/>
        </w:rPr>
        <w:t xml:space="preserve"> </w:t>
      </w:r>
      <w:proofErr w:type="spellStart"/>
      <w:r w:rsidR="00236721" w:rsidRPr="00AB4674">
        <w:rPr>
          <w:b/>
          <w:bCs/>
        </w:rPr>
        <w:t>Онесемо</w:t>
      </w:r>
      <w:proofErr w:type="spellEnd"/>
      <w:r w:rsidR="00236721" w:rsidRPr="00AB4674">
        <w:t xml:space="preserve">, </w:t>
      </w:r>
      <w:r w:rsidR="00236721" w:rsidRPr="00AB4674">
        <w:rPr>
          <w:b/>
          <w:bCs/>
        </w:rPr>
        <w:t>министр связи и информационных технологий</w:t>
      </w:r>
      <w:r w:rsidR="00236721" w:rsidRPr="00236721">
        <w:t xml:space="preserve"> </w:t>
      </w:r>
      <w:r w:rsidR="00236721" w:rsidRPr="00236721">
        <w:rPr>
          <w:b/>
          <w:bCs/>
        </w:rPr>
        <w:t>Самоа</w:t>
      </w:r>
      <w:r w:rsidR="00236721" w:rsidRPr="00236721">
        <w:t>, выступил с заявлением, которое содержится в Приложении D.</w:t>
      </w:r>
    </w:p>
    <w:p w14:paraId="0CA8B261" w14:textId="77777777" w:rsidR="00A422D6" w:rsidRPr="00A422D6" w:rsidRDefault="00A422D6" w:rsidP="00402FAA">
      <w:r w:rsidRPr="00A422D6">
        <w:t>17.3</w:t>
      </w:r>
      <w:r w:rsidRPr="00A422D6">
        <w:tab/>
        <w:t xml:space="preserve">Делегат от </w:t>
      </w:r>
      <w:r w:rsidRPr="00A422D6">
        <w:rPr>
          <w:b/>
          <w:bCs/>
        </w:rPr>
        <w:t>Саудовской Аравии</w:t>
      </w:r>
      <w:r w:rsidRPr="00A422D6">
        <w:t xml:space="preserve"> выступает с заявлением, текст которого приведен в Приложении Е.</w:t>
      </w:r>
    </w:p>
    <w:p w14:paraId="3ECFF301" w14:textId="77777777" w:rsidR="00A422D6" w:rsidRPr="00A422D6" w:rsidRDefault="00A422D6" w:rsidP="00402FAA">
      <w:r w:rsidRPr="00A422D6">
        <w:t>17.4</w:t>
      </w:r>
      <w:r w:rsidRPr="00A422D6">
        <w:tab/>
        <w:t xml:space="preserve">Делегат от </w:t>
      </w:r>
      <w:r w:rsidRPr="00A422D6">
        <w:rPr>
          <w:b/>
          <w:bCs/>
        </w:rPr>
        <w:t>Израиля</w:t>
      </w:r>
      <w:r w:rsidRPr="00A422D6">
        <w:t xml:space="preserve"> выступает с заявлением, текст которого приведен в Приложении F.</w:t>
      </w:r>
    </w:p>
    <w:p w14:paraId="4AAA36F1" w14:textId="77777777" w:rsidR="00A422D6" w:rsidRPr="00A422D6" w:rsidRDefault="00A422D6" w:rsidP="00402FAA">
      <w:r w:rsidRPr="00A422D6">
        <w:t>17.5</w:t>
      </w:r>
      <w:r w:rsidRPr="00A422D6">
        <w:tab/>
        <w:t xml:space="preserve">Делегат от </w:t>
      </w:r>
      <w:r w:rsidRPr="00A422D6">
        <w:rPr>
          <w:b/>
          <w:bCs/>
        </w:rPr>
        <w:t>Египта</w:t>
      </w:r>
      <w:r w:rsidRPr="00A422D6">
        <w:t xml:space="preserve"> выступает с заявлением, текст которого приведен в Приложении G. </w:t>
      </w:r>
    </w:p>
    <w:p w14:paraId="7F0AA39F" w14:textId="0BC4B7B8" w:rsidR="00A422D6" w:rsidRPr="00A422D6" w:rsidRDefault="00A422D6" w:rsidP="00402FAA">
      <w:r w:rsidRPr="00A422D6">
        <w:t>17.6</w:t>
      </w:r>
      <w:r w:rsidRPr="00A422D6">
        <w:tab/>
        <w:t xml:space="preserve">Делегат от </w:t>
      </w:r>
      <w:r w:rsidRPr="00A422D6">
        <w:rPr>
          <w:b/>
          <w:bCs/>
        </w:rPr>
        <w:t>Украины</w:t>
      </w:r>
      <w:r w:rsidRPr="00A422D6">
        <w:t xml:space="preserve">, выступая также от имени Европейского союза и его 27 государств-членов, Албании, Андорры, Австралии, Канады, Коста-Рики, Грузии, Израиля, Японии, Черногории, Новой Зеландии, Норвегии, Молдовы, Северной Македонии, Швейцарии, Соединенного Королевства и Соединенных Штатов </w:t>
      </w:r>
      <w:r w:rsidR="00547498" w:rsidRPr="00547498">
        <w:t xml:space="preserve">Америки </w:t>
      </w:r>
      <w:r w:rsidRPr="00A422D6">
        <w:t>выступает с заявлением, текст которого приведен в Приложении Н.</w:t>
      </w:r>
    </w:p>
    <w:p w14:paraId="5634166D" w14:textId="0CBCF3FC" w:rsidR="00A422D6" w:rsidRPr="00A422D6" w:rsidRDefault="00A422D6" w:rsidP="00402FAA">
      <w:r w:rsidRPr="00A422D6">
        <w:t>17.7</w:t>
      </w:r>
      <w:r w:rsidRPr="00A422D6">
        <w:tab/>
        <w:t xml:space="preserve">Делегат от </w:t>
      </w:r>
      <w:r w:rsidRPr="00A422D6">
        <w:rPr>
          <w:b/>
          <w:bCs/>
        </w:rPr>
        <w:t>Российской Федерации</w:t>
      </w:r>
      <w:r w:rsidRPr="00A422D6">
        <w:t xml:space="preserve"> выступает с заявлениями, текст</w:t>
      </w:r>
      <w:r w:rsidR="00510DDB">
        <w:t>ы</w:t>
      </w:r>
      <w:r w:rsidRPr="00A422D6">
        <w:t xml:space="preserve"> которых приведен</w:t>
      </w:r>
      <w:r w:rsidR="00510DDB">
        <w:t>ы</w:t>
      </w:r>
      <w:r w:rsidRPr="00A422D6">
        <w:t xml:space="preserve"> в Приложениях I и J.</w:t>
      </w:r>
    </w:p>
    <w:p w14:paraId="274D439E" w14:textId="4769F6DE" w:rsidR="00A422D6" w:rsidRPr="00A422D6" w:rsidRDefault="00A422D6" w:rsidP="00402FAA">
      <w:r w:rsidRPr="00A422D6">
        <w:t>17.8</w:t>
      </w:r>
      <w:r w:rsidRPr="00A422D6">
        <w:tab/>
        <w:t xml:space="preserve">Делегат от </w:t>
      </w:r>
      <w:r w:rsidRPr="00A422D6">
        <w:rPr>
          <w:b/>
          <w:bCs/>
        </w:rPr>
        <w:t>Испании</w:t>
      </w:r>
      <w:r w:rsidRPr="00A422D6">
        <w:t xml:space="preserve">, выступая от имени Европейского союза и его государств-членов, выступает с заявлением, текст которого приведен в Приложении </w:t>
      </w:r>
      <w:r w:rsidR="00510DDB">
        <w:rPr>
          <w:lang w:val="fr-CH"/>
        </w:rPr>
        <w:t>K</w:t>
      </w:r>
      <w:r w:rsidRPr="00A422D6">
        <w:t>.</w:t>
      </w:r>
    </w:p>
    <w:p w14:paraId="5063B6CB" w14:textId="77777777" w:rsidR="00510DDB" w:rsidRDefault="00510DDB">
      <w:pPr>
        <w:tabs>
          <w:tab w:val="clear" w:pos="1134"/>
          <w:tab w:val="clear" w:pos="1871"/>
          <w:tab w:val="clear" w:pos="2268"/>
        </w:tabs>
        <w:overflowPunct/>
        <w:autoSpaceDE/>
        <w:autoSpaceDN/>
        <w:adjustRightInd/>
        <w:spacing w:before="0"/>
        <w:textAlignment w:val="auto"/>
      </w:pPr>
      <w:r>
        <w:br w:type="page"/>
      </w:r>
    </w:p>
    <w:p w14:paraId="5A27CD14" w14:textId="761A4809" w:rsidR="00A422D6" w:rsidRPr="00A422D6" w:rsidRDefault="00A422D6" w:rsidP="00402FAA">
      <w:pPr>
        <w:keepLines/>
        <w:textAlignment w:val="auto"/>
        <w:rPr>
          <w:szCs w:val="24"/>
        </w:rPr>
      </w:pPr>
      <w:r w:rsidRPr="00A422D6">
        <w:lastRenderedPageBreak/>
        <w:t>17.9</w:t>
      </w:r>
      <w:r w:rsidRPr="00A422D6">
        <w:tab/>
        <w:t xml:space="preserve">Делегат от </w:t>
      </w:r>
      <w:r w:rsidRPr="00A422D6">
        <w:rPr>
          <w:b/>
          <w:bCs/>
        </w:rPr>
        <w:t>Соединенных Штатов</w:t>
      </w:r>
      <w:r w:rsidR="00547498" w:rsidRPr="00547498">
        <w:rPr>
          <w:b/>
        </w:rPr>
        <w:t xml:space="preserve"> </w:t>
      </w:r>
      <w:r w:rsidR="00547498" w:rsidRPr="00A422D6">
        <w:rPr>
          <w:b/>
        </w:rPr>
        <w:t>Америки</w:t>
      </w:r>
      <w:r w:rsidRPr="00A422D6">
        <w:rPr>
          <w:b/>
          <w:bCs/>
        </w:rPr>
        <w:t xml:space="preserve"> </w:t>
      </w:r>
      <w:r w:rsidRPr="00A422D6">
        <w:t>выступает с заявлением, текст которого приведен в Приложении L.</w:t>
      </w:r>
    </w:p>
    <w:p w14:paraId="43F35973" w14:textId="77777777" w:rsidR="00A422D6" w:rsidRPr="00A422D6" w:rsidRDefault="00A422D6" w:rsidP="00B515C2">
      <w:pPr>
        <w:keepLines/>
        <w:textAlignment w:val="auto"/>
        <w:rPr>
          <w:szCs w:val="24"/>
        </w:rPr>
      </w:pPr>
      <w:r w:rsidRPr="00A422D6">
        <w:rPr>
          <w:b/>
          <w:bCs/>
        </w:rPr>
        <w:t>Заседание закрывается в 15 час. 45 мин</w:t>
      </w:r>
      <w:r w:rsidRPr="00A422D6">
        <w:rPr>
          <w:szCs w:val="24"/>
        </w:rPr>
        <w:t>.</w:t>
      </w:r>
    </w:p>
    <w:p w14:paraId="69BB5ACE" w14:textId="77777777" w:rsidR="00A422D6" w:rsidRPr="00A422D6" w:rsidRDefault="00A422D6" w:rsidP="009B43B9">
      <w:pPr>
        <w:tabs>
          <w:tab w:val="clear" w:pos="1134"/>
          <w:tab w:val="clear" w:pos="1871"/>
          <w:tab w:val="clear" w:pos="2268"/>
          <w:tab w:val="left" w:pos="5954"/>
        </w:tabs>
        <w:spacing w:before="1080"/>
        <w:textAlignment w:val="auto"/>
        <w:rPr>
          <w:szCs w:val="24"/>
        </w:rPr>
      </w:pPr>
      <w:r w:rsidRPr="00A422D6">
        <w:rPr>
          <w:color w:val="000000"/>
          <w:szCs w:val="24"/>
        </w:rPr>
        <w:t>Генеральный секретарь</w:t>
      </w:r>
      <w:r w:rsidRPr="00A422D6">
        <w:rPr>
          <w:szCs w:val="24"/>
        </w:rPr>
        <w:t>:</w:t>
      </w:r>
      <w:r w:rsidRPr="00A422D6">
        <w:rPr>
          <w:szCs w:val="24"/>
        </w:rPr>
        <w:tab/>
        <w:t>Председатель:</w:t>
      </w:r>
      <w:r w:rsidRPr="00A422D6">
        <w:rPr>
          <w:szCs w:val="24"/>
        </w:rPr>
        <w:br/>
      </w:r>
      <w:r w:rsidRPr="00A422D6">
        <w:t>Д. БОГДАН-МАРТИН</w:t>
      </w:r>
      <w:r w:rsidRPr="00A422D6">
        <w:rPr>
          <w:szCs w:val="24"/>
        </w:rPr>
        <w:tab/>
      </w:r>
      <w:r w:rsidRPr="00A422D6">
        <w:t>М. АЛЬ-РАМСИ</w:t>
      </w:r>
    </w:p>
    <w:p w14:paraId="53977C5B" w14:textId="77777777" w:rsidR="00A422D6" w:rsidRPr="00A422D6" w:rsidRDefault="00A422D6" w:rsidP="00B515C2">
      <w:pPr>
        <w:spacing w:before="1440"/>
        <w:rPr>
          <w:szCs w:val="24"/>
        </w:rPr>
      </w:pPr>
      <w:r w:rsidRPr="00A422D6">
        <w:rPr>
          <w:b/>
          <w:szCs w:val="24"/>
        </w:rPr>
        <w:t>Приложения</w:t>
      </w:r>
      <w:r w:rsidRPr="00A422D6">
        <w:rPr>
          <w:bCs/>
          <w:szCs w:val="24"/>
        </w:rPr>
        <w:t>:</w:t>
      </w:r>
      <w:r w:rsidRPr="00A422D6">
        <w:rPr>
          <w:szCs w:val="24"/>
        </w:rPr>
        <w:t xml:space="preserve"> 12</w:t>
      </w:r>
    </w:p>
    <w:p w14:paraId="758AA1FF" w14:textId="77777777" w:rsidR="00A422D6" w:rsidRPr="00A422D6" w:rsidRDefault="00A422D6" w:rsidP="00B515C2">
      <w:pPr>
        <w:tabs>
          <w:tab w:val="clear" w:pos="1134"/>
          <w:tab w:val="clear" w:pos="1871"/>
          <w:tab w:val="clear" w:pos="2268"/>
        </w:tabs>
        <w:overflowPunct/>
        <w:autoSpaceDE/>
        <w:autoSpaceDN/>
        <w:adjustRightInd/>
        <w:spacing w:before="0"/>
        <w:textAlignment w:val="auto"/>
      </w:pPr>
      <w:r w:rsidRPr="00A422D6">
        <w:br w:type="page"/>
      </w:r>
    </w:p>
    <w:p w14:paraId="6022DE33" w14:textId="14426B1D" w:rsidR="00510DDB" w:rsidRPr="00510DDB" w:rsidRDefault="00510DDB" w:rsidP="00510DDB">
      <w:pPr>
        <w:tabs>
          <w:tab w:val="clear" w:pos="1134"/>
          <w:tab w:val="clear" w:pos="1871"/>
          <w:tab w:val="clear" w:pos="2268"/>
        </w:tabs>
        <w:overflowPunct/>
        <w:autoSpaceDE/>
        <w:autoSpaceDN/>
        <w:adjustRightInd/>
        <w:spacing w:before="0"/>
        <w:jc w:val="right"/>
        <w:textAlignment w:val="auto"/>
        <w:rPr>
          <w:bCs/>
        </w:rPr>
      </w:pPr>
      <w:r w:rsidRPr="00A422D6">
        <w:rPr>
          <w:bCs/>
        </w:rPr>
        <w:lastRenderedPageBreak/>
        <w:t xml:space="preserve">Оригинал: </w:t>
      </w:r>
      <w:r>
        <w:rPr>
          <w:bCs/>
        </w:rPr>
        <w:t>арабский</w:t>
      </w:r>
    </w:p>
    <w:p w14:paraId="34B341D0" w14:textId="1D0E5029" w:rsidR="00510DDB" w:rsidRDefault="00510DDB" w:rsidP="00510DDB">
      <w:pPr>
        <w:pStyle w:val="AnnexNo"/>
      </w:pPr>
      <w:r>
        <w:t xml:space="preserve">ПРИЛОЖЕНИЕ </w:t>
      </w:r>
      <w:r>
        <w:rPr>
          <w:bCs/>
        </w:rPr>
        <w:t>A</w:t>
      </w:r>
    </w:p>
    <w:p w14:paraId="5238F827" w14:textId="6DE87BF8" w:rsidR="006779CA" w:rsidRPr="00E45F3C" w:rsidRDefault="006779CA" w:rsidP="006779CA">
      <w:pPr>
        <w:pStyle w:val="Annextitle"/>
      </w:pPr>
      <w:r>
        <w:t xml:space="preserve">Выступление дуайена Конференции Его Превосходительства </w:t>
      </w:r>
      <w:r>
        <w:br/>
      </w:r>
      <w:proofErr w:type="spellStart"/>
      <w:r>
        <w:t>инж</w:t>
      </w:r>
      <w:proofErr w:type="spellEnd"/>
      <w:r>
        <w:t>. Мохаммеда Аль</w:t>
      </w:r>
      <w:r w:rsidR="004F1F08">
        <w:t>-</w:t>
      </w:r>
      <w:proofErr w:type="spellStart"/>
      <w:r>
        <w:t>Заруни</w:t>
      </w:r>
      <w:proofErr w:type="spellEnd"/>
    </w:p>
    <w:p w14:paraId="6E94D582" w14:textId="77777777" w:rsidR="006779CA" w:rsidRPr="00E45F3C" w:rsidRDefault="006779CA" w:rsidP="006779CA">
      <w:pPr>
        <w:spacing w:before="0"/>
        <w:jc w:val="center"/>
      </w:pPr>
      <w:r w:rsidRPr="00E45F3C">
        <w:t xml:space="preserve">20 </w:t>
      </w:r>
      <w:r>
        <w:t xml:space="preserve">ноября </w:t>
      </w:r>
      <w:r w:rsidRPr="00E45F3C">
        <w:t>2023</w:t>
      </w:r>
      <w:r>
        <w:t xml:space="preserve"> года</w:t>
      </w:r>
    </w:p>
    <w:p w14:paraId="5ECFBC95" w14:textId="0D2F4EB5" w:rsidR="006779CA" w:rsidRPr="00E45F3C" w:rsidRDefault="00236721" w:rsidP="006779CA">
      <w:pPr>
        <w:pStyle w:val="Normalaftertitle"/>
        <w:rPr>
          <w:lang w:bidi="ar-AE"/>
        </w:rPr>
      </w:pPr>
      <w:r>
        <w:rPr>
          <w:lang w:bidi="ar-AE"/>
        </w:rPr>
        <w:t>Ваше</w:t>
      </w:r>
      <w:r w:rsidR="006779CA">
        <w:rPr>
          <w:lang w:bidi="ar-AE"/>
        </w:rPr>
        <w:t xml:space="preserve"> Превосходительство</w:t>
      </w:r>
      <w:r w:rsidR="006779CA" w:rsidRPr="00E45F3C">
        <w:rPr>
          <w:lang w:bidi="ar-AE"/>
        </w:rPr>
        <w:t xml:space="preserve"> </w:t>
      </w:r>
      <w:r w:rsidR="006779CA">
        <w:rPr>
          <w:lang w:bidi="ar-AE"/>
        </w:rPr>
        <w:t>Дорин Богдан-Мартин, Генеральный секретарь МСЭ</w:t>
      </w:r>
      <w:r w:rsidR="00D3436A">
        <w:rPr>
          <w:lang w:bidi="ar-AE"/>
        </w:rPr>
        <w:t>,</w:t>
      </w:r>
      <w:r w:rsidR="006779CA" w:rsidRPr="00E45F3C">
        <w:rPr>
          <w:lang w:bidi="ar-AE"/>
        </w:rPr>
        <w:br/>
      </w:r>
      <w:r>
        <w:rPr>
          <w:lang w:bidi="ar-AE"/>
        </w:rPr>
        <w:t xml:space="preserve">Ваше </w:t>
      </w:r>
      <w:r w:rsidR="006779CA">
        <w:rPr>
          <w:lang w:bidi="ar-AE"/>
        </w:rPr>
        <w:t>Превосходительство Марио Маневич, Директор Бюро радиосвязи МСЭ</w:t>
      </w:r>
      <w:r w:rsidR="00D3436A">
        <w:rPr>
          <w:lang w:bidi="ar-AE"/>
        </w:rPr>
        <w:t>,</w:t>
      </w:r>
      <w:r w:rsidR="006779CA" w:rsidRPr="00E45F3C">
        <w:rPr>
          <w:lang w:bidi="ar-AE"/>
        </w:rPr>
        <w:br/>
      </w:r>
      <w:r>
        <w:rPr>
          <w:lang w:bidi="ar-AE"/>
        </w:rPr>
        <w:t xml:space="preserve">Ваше </w:t>
      </w:r>
      <w:r w:rsidR="006779CA">
        <w:rPr>
          <w:lang w:bidi="ar-AE"/>
        </w:rPr>
        <w:t xml:space="preserve">Превосходительство </w:t>
      </w:r>
      <w:proofErr w:type="spellStart"/>
      <w:r w:rsidR="006779CA">
        <w:rPr>
          <w:lang w:bidi="ar-AE"/>
        </w:rPr>
        <w:t>Сейдзо</w:t>
      </w:r>
      <w:proofErr w:type="spellEnd"/>
      <w:r w:rsidR="006779CA">
        <w:rPr>
          <w:lang w:bidi="ar-AE"/>
        </w:rPr>
        <w:t xml:space="preserve"> </w:t>
      </w:r>
      <w:proofErr w:type="spellStart"/>
      <w:r w:rsidR="006779CA">
        <w:rPr>
          <w:lang w:bidi="ar-AE"/>
        </w:rPr>
        <w:t>Оноэ</w:t>
      </w:r>
      <w:proofErr w:type="spellEnd"/>
      <w:r w:rsidR="006779CA">
        <w:rPr>
          <w:lang w:bidi="ar-AE"/>
        </w:rPr>
        <w:t>, Директор Бюро стандартизации электросвязи МСЭ</w:t>
      </w:r>
      <w:r w:rsidR="00D3436A">
        <w:rPr>
          <w:lang w:bidi="ar-AE"/>
        </w:rPr>
        <w:t>,</w:t>
      </w:r>
      <w:r w:rsidR="006779CA" w:rsidRPr="00E45F3C">
        <w:rPr>
          <w:lang w:bidi="ar-AE"/>
        </w:rPr>
        <w:br/>
      </w:r>
      <w:r>
        <w:rPr>
          <w:lang w:bidi="ar-AE"/>
        </w:rPr>
        <w:t xml:space="preserve">Ваше </w:t>
      </w:r>
      <w:r w:rsidR="006779CA">
        <w:rPr>
          <w:lang w:bidi="ar-AE"/>
        </w:rPr>
        <w:t xml:space="preserve">Превосходительство </w:t>
      </w:r>
      <w:proofErr w:type="spellStart"/>
      <w:r w:rsidR="006779CA">
        <w:rPr>
          <w:lang w:bidi="ar-AE"/>
        </w:rPr>
        <w:t>Космас</w:t>
      </w:r>
      <w:proofErr w:type="spellEnd"/>
      <w:r w:rsidR="006779CA">
        <w:rPr>
          <w:lang w:bidi="ar-AE"/>
        </w:rPr>
        <w:t xml:space="preserve"> </w:t>
      </w:r>
      <w:proofErr w:type="spellStart"/>
      <w:r w:rsidR="006779CA">
        <w:rPr>
          <w:lang w:bidi="ar-AE"/>
        </w:rPr>
        <w:t>Завазава</w:t>
      </w:r>
      <w:proofErr w:type="spellEnd"/>
      <w:r w:rsidR="006779CA">
        <w:rPr>
          <w:lang w:bidi="ar-AE"/>
        </w:rPr>
        <w:t>, Директор Бюро развития электросвязи МСЭ</w:t>
      </w:r>
      <w:r w:rsidR="00D3436A">
        <w:rPr>
          <w:lang w:bidi="ar-AE"/>
        </w:rPr>
        <w:t>,</w:t>
      </w:r>
      <w:r w:rsidR="006779CA" w:rsidRPr="00E45F3C">
        <w:rPr>
          <w:lang w:bidi="ar-AE"/>
        </w:rPr>
        <w:br/>
      </w:r>
      <w:r w:rsidR="00D3436A">
        <w:rPr>
          <w:lang w:bidi="ar-AE"/>
        </w:rPr>
        <w:t xml:space="preserve">уважаемые </w:t>
      </w:r>
      <w:r w:rsidR="006779CA">
        <w:rPr>
          <w:lang w:bidi="ar-AE"/>
        </w:rPr>
        <w:t>руководители делегаций</w:t>
      </w:r>
      <w:r w:rsidR="006779CA" w:rsidRPr="00E45F3C">
        <w:rPr>
          <w:lang w:bidi="ar-AE"/>
        </w:rPr>
        <w:t>,</w:t>
      </w:r>
      <w:r w:rsidR="006779CA" w:rsidRPr="00E45F3C">
        <w:rPr>
          <w:lang w:bidi="ar-AE"/>
        </w:rPr>
        <w:br/>
      </w:r>
      <w:r w:rsidR="00D3436A">
        <w:rPr>
          <w:lang w:bidi="ar-AE"/>
        </w:rPr>
        <w:t xml:space="preserve">делегаты </w:t>
      </w:r>
      <w:r w:rsidR="006779CA">
        <w:rPr>
          <w:lang w:bidi="ar-AE"/>
        </w:rPr>
        <w:t>и уважаемые гости</w:t>
      </w:r>
      <w:r w:rsidR="006779CA" w:rsidRPr="00E45F3C">
        <w:rPr>
          <w:lang w:bidi="ar-AE"/>
        </w:rPr>
        <w:t>,</w:t>
      </w:r>
    </w:p>
    <w:p w14:paraId="628290BF" w14:textId="77777777" w:rsidR="006779CA" w:rsidRPr="00E45F3C" w:rsidRDefault="006779CA" w:rsidP="006779CA">
      <w:r w:rsidRPr="00E45F3C">
        <w:t>Да пребудет с вами мир, милость и благословение Всевышнего!</w:t>
      </w:r>
    </w:p>
    <w:p w14:paraId="45F7C973" w14:textId="77777777" w:rsidR="006779CA" w:rsidRPr="00B10E71" w:rsidRDefault="006779CA" w:rsidP="006779CA">
      <w:r w:rsidRPr="00B10E71">
        <w:t xml:space="preserve">Рад приветствовать вас на открытии Всемирной конференции радиосвязи, </w:t>
      </w:r>
      <w:r>
        <w:t>мероприятия</w:t>
      </w:r>
      <w:r w:rsidRPr="00B10E71">
        <w:t>, которого с нетерпением ожида</w:t>
      </w:r>
      <w:r>
        <w:t xml:space="preserve">ли </w:t>
      </w:r>
      <w:r w:rsidRPr="00B10E71">
        <w:t xml:space="preserve">во всем мире и которое имеет решающее значение для определения </w:t>
      </w:r>
      <w:r>
        <w:t xml:space="preserve">основных этапов нашего пути </w:t>
      </w:r>
      <w:r w:rsidRPr="00B10E71">
        <w:t>в будущее.</w:t>
      </w:r>
    </w:p>
    <w:p w14:paraId="4DF8275B" w14:textId="77777777" w:rsidR="006779CA" w:rsidRPr="00B10E71" w:rsidRDefault="006779CA" w:rsidP="006779CA">
      <w:r w:rsidRPr="00B10E71">
        <w:t xml:space="preserve">Прежде всего, позвольте мне тепло поприветствовать наших уважаемых гостей в Объединенных Арабских Эмиратах. </w:t>
      </w:r>
      <w:r>
        <w:t xml:space="preserve">Настолько, насколько я желаю вам успешных результатов </w:t>
      </w:r>
      <w:r w:rsidRPr="00B10E71">
        <w:t xml:space="preserve">конференции, я также желаю вам приятного пребывания в Объединенных Арабских Эмиратах, стране, которая никогда не перестает радовать своих </w:t>
      </w:r>
      <w:r>
        <w:t>гостей</w:t>
      </w:r>
      <w:r w:rsidRPr="00B10E71">
        <w:t>.</w:t>
      </w:r>
    </w:p>
    <w:p w14:paraId="440A9B16" w14:textId="77777777" w:rsidR="006779CA" w:rsidRPr="00B10E71" w:rsidRDefault="006779CA" w:rsidP="006779CA">
      <w:r w:rsidRPr="00B10E71">
        <w:t xml:space="preserve">Я также хотел бы поблагодарить всех тех, кто внес свой вклад в проведение конференции, продемонстрировав </w:t>
      </w:r>
      <w:r>
        <w:t xml:space="preserve">незаурядные организационные способности </w:t>
      </w:r>
      <w:r w:rsidRPr="00B10E71">
        <w:t xml:space="preserve">и выдающееся руководство, и все это при поддержке рабочих групп с участием Международного союза электросвязи, Правительства Объединенных Арабских Эмиратов, представленного </w:t>
      </w:r>
      <w:r w:rsidRPr="00140C13">
        <w:t>Регуляторн</w:t>
      </w:r>
      <w:r>
        <w:t xml:space="preserve">ым органом </w:t>
      </w:r>
      <w:r w:rsidRPr="00140C13">
        <w:t>электросвязи и цифрового управления</w:t>
      </w:r>
      <w:r w:rsidRPr="00B10E71">
        <w:t>, и других организаций</w:t>
      </w:r>
      <w:r>
        <w:t>, имеющих отношение к этой конференции</w:t>
      </w:r>
      <w:r w:rsidRPr="00B10E71">
        <w:t>.</w:t>
      </w:r>
    </w:p>
    <w:p w14:paraId="65EC6A57" w14:textId="77777777" w:rsidR="006779CA" w:rsidRPr="00B10E71" w:rsidRDefault="006779CA" w:rsidP="006779CA">
      <w:r w:rsidRPr="00B10E71">
        <w:t xml:space="preserve">Мы </w:t>
      </w:r>
      <w:r>
        <w:t>переживаем исторический момент в современном мире</w:t>
      </w:r>
      <w:r w:rsidRPr="00B10E71">
        <w:t>, беспрецедентн</w:t>
      </w:r>
      <w:r>
        <w:t xml:space="preserve">ый </w:t>
      </w:r>
      <w:r w:rsidRPr="00B10E71">
        <w:t xml:space="preserve">по своей природе и </w:t>
      </w:r>
      <w:r>
        <w:t>характеризующийся особыми обстоятельствами</w:t>
      </w:r>
      <w:r w:rsidRPr="00B10E71">
        <w:t xml:space="preserve">, </w:t>
      </w:r>
      <w:r>
        <w:t xml:space="preserve">когда быстрота, с которой происходят изменения и преобразования, </w:t>
      </w:r>
      <w:r w:rsidRPr="00B10E71">
        <w:t xml:space="preserve">возможно, </w:t>
      </w:r>
      <w:r>
        <w:t xml:space="preserve">является </w:t>
      </w:r>
      <w:r w:rsidRPr="00B10E71">
        <w:t>наиболее надежной константой.</w:t>
      </w:r>
    </w:p>
    <w:p w14:paraId="39B87328" w14:textId="77777777" w:rsidR="006779CA" w:rsidRPr="00B10E71" w:rsidRDefault="006779CA" w:rsidP="006779CA">
      <w:r>
        <w:t xml:space="preserve">Одновременно с этим </w:t>
      </w:r>
      <w:r w:rsidRPr="00B10E71">
        <w:t xml:space="preserve">появляются технологии, </w:t>
      </w:r>
      <w:r>
        <w:t xml:space="preserve">которые </w:t>
      </w:r>
      <w:r w:rsidRPr="00B10E71">
        <w:t xml:space="preserve">по своей природе и </w:t>
      </w:r>
      <w:r>
        <w:t xml:space="preserve">значению отличаются </w:t>
      </w:r>
      <w:r w:rsidRPr="00B10E71">
        <w:t xml:space="preserve">от </w:t>
      </w:r>
      <w:r>
        <w:t>всего, что появлялось в любые другие времена</w:t>
      </w:r>
      <w:r w:rsidRPr="00B10E71">
        <w:t xml:space="preserve">. С каждой новой волной технологий определенные концепции </w:t>
      </w:r>
      <w:r>
        <w:t>становятся достоянием истории</w:t>
      </w:r>
      <w:r w:rsidRPr="00B10E71">
        <w:t>, но рождаются другие, принос</w:t>
      </w:r>
      <w:r>
        <w:t xml:space="preserve">я </w:t>
      </w:r>
      <w:r w:rsidRPr="00B10E71">
        <w:t>с собой новые</w:t>
      </w:r>
      <w:r>
        <w:t>, доселе незнакомые</w:t>
      </w:r>
      <w:r w:rsidRPr="00B10E71">
        <w:t xml:space="preserve"> методы работы, навыки и подходы. В эт</w:t>
      </w:r>
      <w:r>
        <w:t xml:space="preserve">их постоянно меняющихся и в высшей степени неопределенных условиях </w:t>
      </w:r>
      <w:r w:rsidRPr="00B10E71">
        <w:t>сектор ИКТ становится стержнем, скрепляющим все воедино.</w:t>
      </w:r>
    </w:p>
    <w:p w14:paraId="7426A06B" w14:textId="77777777" w:rsidR="006779CA" w:rsidRPr="00B10E71" w:rsidRDefault="006779CA" w:rsidP="006779CA">
      <w:r>
        <w:t>В основе этого сектора лежит р</w:t>
      </w:r>
      <w:r w:rsidRPr="00B10E71">
        <w:t>адиосвязь</w:t>
      </w:r>
      <w:r>
        <w:t xml:space="preserve">, которая как ничто другое позволяет нам заглянуть в будущее, </w:t>
      </w:r>
      <w:r w:rsidRPr="00B10E71">
        <w:t xml:space="preserve">наряду с такими </w:t>
      </w:r>
      <w:r>
        <w:t>прикладными областями</w:t>
      </w:r>
      <w:r w:rsidRPr="00B10E71">
        <w:t xml:space="preserve">, как "умные города", 5G, </w:t>
      </w:r>
      <w:r>
        <w:t>и</w:t>
      </w:r>
      <w:r w:rsidRPr="00B10E71">
        <w:t>нтернет вещей, интенсивн</w:t>
      </w:r>
      <w:r>
        <w:t xml:space="preserve">ое использование </w:t>
      </w:r>
      <w:r w:rsidRPr="00B10E71">
        <w:t>роботов, космически</w:t>
      </w:r>
      <w:r>
        <w:t xml:space="preserve">е проекты и другие компоненты </w:t>
      </w:r>
      <w:r w:rsidRPr="00B10E71">
        <w:t>того, что</w:t>
      </w:r>
      <w:r>
        <w:t xml:space="preserve"> получило название </w:t>
      </w:r>
      <w:r w:rsidRPr="00B10E71">
        <w:t>"Четвертая промышленная революция".</w:t>
      </w:r>
    </w:p>
    <w:p w14:paraId="08E50F60" w14:textId="77777777" w:rsidR="006779CA" w:rsidRPr="00B10E71" w:rsidRDefault="006779CA" w:rsidP="00D3436A">
      <w:pPr>
        <w:spacing w:before="240"/>
      </w:pPr>
      <w:r w:rsidRPr="00B10E71">
        <w:t>Дамы и господа,</w:t>
      </w:r>
    </w:p>
    <w:p w14:paraId="568B9BEF" w14:textId="76D17E98" w:rsidR="006779CA" w:rsidRPr="00B10E71" w:rsidRDefault="006779CA" w:rsidP="006779CA">
      <w:r w:rsidRPr="00B10E71">
        <w:t xml:space="preserve">Открывая Всемирную конференцию радиосвязи 2023 года, мы должны понимать, что наш долг не ограничивается пересмотром </w:t>
      </w:r>
      <w:proofErr w:type="spellStart"/>
      <w:r>
        <w:t>регламентарных</w:t>
      </w:r>
      <w:proofErr w:type="spellEnd"/>
      <w:r>
        <w:t xml:space="preserve"> основ </w:t>
      </w:r>
      <w:r w:rsidRPr="00B10E71">
        <w:t>и планов использования ресурсов спектра</w:t>
      </w:r>
      <w:r>
        <w:t xml:space="preserve"> – наша</w:t>
      </w:r>
      <w:r w:rsidRPr="00B10E71">
        <w:t xml:space="preserve"> истинная миссия заключается в </w:t>
      </w:r>
      <w:r>
        <w:t xml:space="preserve">построении </w:t>
      </w:r>
      <w:r w:rsidRPr="00B10E71">
        <w:t>будущего глобальн</w:t>
      </w:r>
      <w:r>
        <w:t>ой</w:t>
      </w:r>
      <w:r w:rsidRPr="00B10E71">
        <w:t xml:space="preserve"> </w:t>
      </w:r>
      <w:r>
        <w:t>электросвязи</w:t>
      </w:r>
      <w:r w:rsidRPr="00B10E71">
        <w:t>. Мы</w:t>
      </w:r>
      <w:r>
        <w:t xml:space="preserve"> переживаем переломный момент </w:t>
      </w:r>
      <w:r w:rsidRPr="00B10E71">
        <w:t xml:space="preserve">в истории электросвязи, и на нас лежит огромная ответственность за пересмотр и внесение поправок в Регламент радиосвязи, который, как вы знаете, является </w:t>
      </w:r>
      <w:r>
        <w:t xml:space="preserve">одним из важнейших </w:t>
      </w:r>
      <w:r w:rsidRPr="00B10E71">
        <w:t>международны</w:t>
      </w:r>
      <w:r>
        <w:t>х договоров</w:t>
      </w:r>
      <w:r w:rsidRPr="00B10E71">
        <w:t xml:space="preserve">, </w:t>
      </w:r>
      <w:r>
        <w:t xml:space="preserve">лежащим в основе согласованного </w:t>
      </w:r>
      <w:r w:rsidRPr="00B10E71">
        <w:t>использования радиочастотного спектра и связанных с ним</w:t>
      </w:r>
      <w:r>
        <w:t xml:space="preserve"> </w:t>
      </w:r>
      <w:r w:rsidRPr="00B10E71">
        <w:t xml:space="preserve">спутниковых орбит. Наша работа </w:t>
      </w:r>
      <w:r>
        <w:t xml:space="preserve">не будет ограничиваться рамками только лишь </w:t>
      </w:r>
      <w:r w:rsidRPr="00B10E71">
        <w:t>совершенствования существующей структуры</w:t>
      </w:r>
      <w:r>
        <w:t xml:space="preserve"> – мы </w:t>
      </w:r>
      <w:r w:rsidRPr="00B10E71">
        <w:t xml:space="preserve">будем стремиться создавать </w:t>
      </w:r>
      <w:r>
        <w:lastRenderedPageBreak/>
        <w:t xml:space="preserve">возможности для появляющихся </w:t>
      </w:r>
      <w:r w:rsidRPr="00B10E71">
        <w:t xml:space="preserve">технологий, обеспечивая при этом эффективное и </w:t>
      </w:r>
      <w:r>
        <w:t>справедливое</w:t>
      </w:r>
      <w:r w:rsidRPr="00B10E71">
        <w:t xml:space="preserve"> использование радиочастотного спектра и </w:t>
      </w:r>
      <w:r>
        <w:t xml:space="preserve">связанных с ним </w:t>
      </w:r>
      <w:r w:rsidRPr="00B10E71">
        <w:t>спутниковых орбит</w:t>
      </w:r>
      <w:r>
        <w:t>,</w:t>
      </w:r>
      <w:r w:rsidRPr="00B10E71">
        <w:t xml:space="preserve"> тем самым способствуя глобальному прогрессу и </w:t>
      </w:r>
      <w:r>
        <w:t>созданию возможностей для установления соединений во</w:t>
      </w:r>
      <w:r w:rsidR="00756852">
        <w:t> </w:t>
      </w:r>
      <w:r>
        <w:t>всем</w:t>
      </w:r>
      <w:r w:rsidR="00756852">
        <w:t> </w:t>
      </w:r>
      <w:r>
        <w:t>мире</w:t>
      </w:r>
      <w:r w:rsidRPr="00B10E71">
        <w:t>.</w:t>
      </w:r>
    </w:p>
    <w:p w14:paraId="44E9F34B" w14:textId="77777777" w:rsidR="006779CA" w:rsidRPr="00B10E71" w:rsidRDefault="006779CA" w:rsidP="006779CA">
      <w:r w:rsidRPr="00B10E71">
        <w:t>Решения, которые мы принимаем, и повестка дня, которую мы устанавливаем, найдут отклик далеко за стенами этого конференц-центра. Пересматривая Регламент радиосвязи и решая вопросы радиосвязи</w:t>
      </w:r>
      <w:r>
        <w:t>, имеющие глобальное значение, и другие задачи, стоящие на повестке дня</w:t>
      </w:r>
      <w:r w:rsidRPr="00B10E71">
        <w:t xml:space="preserve">, мы </w:t>
      </w:r>
      <w:r>
        <w:t>способствуем тому, чтобы мир становился более интегрированным и взаимосвязанным, и освещаем путь</w:t>
      </w:r>
      <w:r w:rsidRPr="00B10E71">
        <w:t xml:space="preserve">, по которому должны следовать </w:t>
      </w:r>
      <w:proofErr w:type="spellStart"/>
      <w:r>
        <w:t>Радиорегламентарный</w:t>
      </w:r>
      <w:proofErr w:type="spellEnd"/>
      <w:r>
        <w:t xml:space="preserve"> комитет </w:t>
      </w:r>
      <w:r w:rsidRPr="00B10E71">
        <w:t xml:space="preserve">и Бюро радиосвязи в соответствии с нашим видением </w:t>
      </w:r>
      <w:r>
        <w:t>универсальной и бесперебойной глобальной электросвязи.</w:t>
      </w:r>
    </w:p>
    <w:p w14:paraId="5E276B6C" w14:textId="77777777" w:rsidR="006779CA" w:rsidRPr="00B10E71" w:rsidRDefault="006779CA" w:rsidP="006779CA">
      <w:r w:rsidRPr="00B10E71">
        <w:t xml:space="preserve">Определяя </w:t>
      </w:r>
      <w:r>
        <w:t>круг вопросов</w:t>
      </w:r>
      <w:r w:rsidRPr="00B10E71">
        <w:t xml:space="preserve">, которые должны быть изучены Ассамблеей радиосвязи и ее исследовательскими </w:t>
      </w:r>
      <w:r>
        <w:t>комиссиями</w:t>
      </w:r>
      <w:r w:rsidRPr="00B10E71">
        <w:t>, мы представляем себе новый мир, в котором надежные, передовые технологии связи доступны повсеместно, независимо от географи</w:t>
      </w:r>
      <w:r>
        <w:t>ческого положения</w:t>
      </w:r>
      <w:r w:rsidRPr="00B10E71">
        <w:t xml:space="preserve">. </w:t>
      </w:r>
      <w:r>
        <w:t xml:space="preserve">В этом </w:t>
      </w:r>
      <w:r w:rsidRPr="00B10E71">
        <w:t>наша миссия, уважаемые гости. Е</w:t>
      </w:r>
      <w:r>
        <w:t>е</w:t>
      </w:r>
      <w:r w:rsidRPr="00B10E71">
        <w:t xml:space="preserve"> можно сформулировать </w:t>
      </w:r>
      <w:r>
        <w:t>как три основные цели</w:t>
      </w:r>
      <w:r w:rsidRPr="00B10E71">
        <w:t xml:space="preserve">: </w:t>
      </w:r>
      <w:r>
        <w:t xml:space="preserve">преодоление </w:t>
      </w:r>
      <w:r w:rsidRPr="00766DA3">
        <w:t>разрывов</w:t>
      </w:r>
      <w:r w:rsidRPr="00B10E71">
        <w:t xml:space="preserve">; </w:t>
      </w:r>
      <w:r>
        <w:t xml:space="preserve">соединение </w:t>
      </w:r>
      <w:r w:rsidRPr="00B10E71">
        <w:t xml:space="preserve">обществ и создание мира, в котором </w:t>
      </w:r>
      <w:r>
        <w:t xml:space="preserve">свободный поток информации и </w:t>
      </w:r>
      <w:r w:rsidRPr="00B10E71">
        <w:t>возможности доступны для всех.</w:t>
      </w:r>
    </w:p>
    <w:p w14:paraId="2950ECA5" w14:textId="77777777" w:rsidR="006779CA" w:rsidRPr="00B10E71" w:rsidRDefault="006779CA" w:rsidP="00D3436A">
      <w:pPr>
        <w:spacing w:before="240"/>
      </w:pPr>
      <w:r w:rsidRPr="00B10E71">
        <w:t>Дамы и господа,</w:t>
      </w:r>
    </w:p>
    <w:p w14:paraId="20934AB0" w14:textId="77777777" w:rsidR="006779CA" w:rsidRPr="00B10E71" w:rsidRDefault="006779CA" w:rsidP="006779CA">
      <w:r w:rsidRPr="00B10E71">
        <w:t xml:space="preserve">Сегодня нам необходимо </w:t>
      </w:r>
      <w:r>
        <w:t>приложить усилия к тому, чтобы эта конференция принесла результаты</w:t>
      </w:r>
      <w:r w:rsidRPr="00B10E71">
        <w:t xml:space="preserve">, которые окажут положительное влияние на жизнь людей, </w:t>
      </w:r>
      <w:r>
        <w:t xml:space="preserve">обеспечат прогресс в процессе созидательной </w:t>
      </w:r>
      <w:r w:rsidRPr="00766DA3">
        <w:t>экономической деятельности и деятельности в нашем секторе</w:t>
      </w:r>
      <w:r w:rsidRPr="00B10E71">
        <w:t xml:space="preserve"> и </w:t>
      </w:r>
      <w:r>
        <w:t xml:space="preserve">будут способствовать достижению </w:t>
      </w:r>
      <w:r w:rsidRPr="00B10E71">
        <w:t xml:space="preserve">высших гуманитарных целей Международного союза электросвязи, </w:t>
      </w:r>
      <w:r>
        <w:t>таких как содействие устойчивому развитию.</w:t>
      </w:r>
    </w:p>
    <w:p w14:paraId="4DA5061F" w14:textId="77777777" w:rsidR="006779CA" w:rsidRPr="00B10E71" w:rsidRDefault="006779CA" w:rsidP="006779CA">
      <w:r>
        <w:t xml:space="preserve">Для достижения </w:t>
      </w:r>
      <w:r w:rsidRPr="00B10E71">
        <w:t xml:space="preserve">этих целей </w:t>
      </w:r>
      <w:r>
        <w:t xml:space="preserve">необходимы укрепление </w:t>
      </w:r>
      <w:r w:rsidRPr="00B10E71">
        <w:t>духа сотрудничества, диалог</w:t>
      </w:r>
      <w:r>
        <w:t>а</w:t>
      </w:r>
      <w:r w:rsidRPr="00B10E71">
        <w:t xml:space="preserve"> и взаимовыгодного компромисса, которые позволят нам формировать настоящее и будущее</w:t>
      </w:r>
      <w:r>
        <w:t xml:space="preserve"> в интересах всего человечества.</w:t>
      </w:r>
    </w:p>
    <w:p w14:paraId="4EE8B857" w14:textId="2C1C29BB" w:rsidR="006779CA" w:rsidRPr="00E45F3C" w:rsidRDefault="006779CA" w:rsidP="006779CA">
      <w:r w:rsidRPr="00B10E71">
        <w:t>Да ниспошлет вам</w:t>
      </w:r>
      <w:r>
        <w:t xml:space="preserve"> Всевышний успех</w:t>
      </w:r>
      <w:r w:rsidRPr="00B10E71">
        <w:t xml:space="preserve"> в ваших начинаниях</w:t>
      </w:r>
      <w:r>
        <w:t>!</w:t>
      </w:r>
    </w:p>
    <w:p w14:paraId="50F4BCB8" w14:textId="3EACA489" w:rsidR="006779CA" w:rsidRPr="00E45F3C" w:rsidRDefault="000916B4" w:rsidP="006779CA">
      <w:r w:rsidRPr="00E45F3C">
        <w:t>Да пребудет с вами мир, милость и благословение Всевышнего</w:t>
      </w:r>
      <w:r w:rsidR="006779CA" w:rsidRPr="00E45F3C">
        <w:t>!</w:t>
      </w:r>
    </w:p>
    <w:p w14:paraId="575F6258" w14:textId="014CB3D9" w:rsidR="00B7068F" w:rsidRDefault="00B7068F">
      <w:pPr>
        <w:tabs>
          <w:tab w:val="clear" w:pos="1134"/>
          <w:tab w:val="clear" w:pos="1871"/>
          <w:tab w:val="clear" w:pos="2268"/>
        </w:tabs>
        <w:overflowPunct/>
        <w:autoSpaceDE/>
        <w:autoSpaceDN/>
        <w:adjustRightInd/>
        <w:spacing w:before="0"/>
        <w:textAlignment w:val="auto"/>
      </w:pPr>
      <w:r>
        <w:br w:type="page"/>
      </w:r>
    </w:p>
    <w:p w14:paraId="613E8201" w14:textId="77777777" w:rsidR="00B7068F" w:rsidRPr="00510DDB" w:rsidRDefault="00B7068F" w:rsidP="00B7068F">
      <w:pPr>
        <w:tabs>
          <w:tab w:val="clear" w:pos="1134"/>
          <w:tab w:val="clear" w:pos="1871"/>
          <w:tab w:val="clear" w:pos="2268"/>
        </w:tabs>
        <w:overflowPunct/>
        <w:autoSpaceDE/>
        <w:autoSpaceDN/>
        <w:adjustRightInd/>
        <w:spacing w:before="0"/>
        <w:jc w:val="right"/>
        <w:textAlignment w:val="auto"/>
        <w:rPr>
          <w:bCs/>
        </w:rPr>
      </w:pPr>
      <w:r w:rsidRPr="00A422D6">
        <w:rPr>
          <w:bCs/>
        </w:rPr>
        <w:lastRenderedPageBreak/>
        <w:t xml:space="preserve">Оригинал: </w:t>
      </w:r>
      <w:r>
        <w:rPr>
          <w:bCs/>
        </w:rPr>
        <w:t>арабский</w:t>
      </w:r>
    </w:p>
    <w:p w14:paraId="360E3DA6" w14:textId="20FE0CD9" w:rsidR="00B7068F" w:rsidRDefault="00B7068F" w:rsidP="00B7068F">
      <w:pPr>
        <w:pStyle w:val="AnnexNo"/>
        <w:rPr>
          <w:bCs/>
        </w:rPr>
      </w:pPr>
      <w:r>
        <w:t xml:space="preserve">ПРИЛОЖЕНИЕ </w:t>
      </w:r>
      <w:r>
        <w:rPr>
          <w:bCs/>
        </w:rPr>
        <w:t>B</w:t>
      </w:r>
    </w:p>
    <w:p w14:paraId="7D15548B" w14:textId="5C08A6C8" w:rsidR="004F1F08" w:rsidRPr="006C0951" w:rsidRDefault="004F1F08" w:rsidP="004F1F08">
      <w:pPr>
        <w:pStyle w:val="Annextitle"/>
        <w:rPr>
          <w:rFonts w:eastAsia="SimSun"/>
        </w:rPr>
      </w:pPr>
      <w:r w:rsidRPr="006C0951">
        <w:rPr>
          <w:rFonts w:eastAsia="SimSun"/>
        </w:rPr>
        <w:t xml:space="preserve">Выступление Председателя Конференции </w:t>
      </w:r>
      <w:r w:rsidRPr="006C0951">
        <w:rPr>
          <w:rFonts w:eastAsia="SimSun"/>
        </w:rPr>
        <w:br/>
        <w:t>г-н</w:t>
      </w:r>
      <w:r>
        <w:rPr>
          <w:rFonts w:eastAsia="SimSun"/>
        </w:rPr>
        <w:t>а</w:t>
      </w:r>
      <w:r w:rsidRPr="006C0951">
        <w:rPr>
          <w:rFonts w:eastAsia="SimSun"/>
        </w:rPr>
        <w:t xml:space="preserve"> Мохамед</w:t>
      </w:r>
      <w:r>
        <w:rPr>
          <w:rFonts w:eastAsia="SimSun"/>
        </w:rPr>
        <w:t>а</w:t>
      </w:r>
      <w:r w:rsidRPr="006C0951">
        <w:rPr>
          <w:rFonts w:eastAsia="SimSun"/>
        </w:rPr>
        <w:t xml:space="preserve"> </w:t>
      </w:r>
      <w:r>
        <w:rPr>
          <w:rFonts w:eastAsia="SimSun"/>
        </w:rPr>
        <w:t>А</w:t>
      </w:r>
      <w:r w:rsidRPr="006C0951">
        <w:rPr>
          <w:rFonts w:eastAsia="SimSun"/>
        </w:rPr>
        <w:t>ль-</w:t>
      </w:r>
      <w:proofErr w:type="spellStart"/>
      <w:r w:rsidRPr="006C0951">
        <w:rPr>
          <w:rFonts w:eastAsia="SimSun"/>
        </w:rPr>
        <w:t>Рамси</w:t>
      </w:r>
      <w:proofErr w:type="spellEnd"/>
    </w:p>
    <w:p w14:paraId="365957A6" w14:textId="496DBFA9" w:rsidR="004F1F08" w:rsidRPr="006C0951" w:rsidRDefault="004F1F08" w:rsidP="006B34B7">
      <w:pPr>
        <w:pStyle w:val="Normalaftertitle"/>
        <w:spacing w:before="480"/>
        <w:rPr>
          <w:rFonts w:eastAsia="SimSun"/>
        </w:rPr>
      </w:pPr>
      <w:r w:rsidRPr="006C0951">
        <w:rPr>
          <w:rFonts w:eastAsia="SimSun"/>
        </w:rPr>
        <w:t>Во имя Бога, милостивого, милосердного,</w:t>
      </w:r>
      <w:r w:rsidRPr="006C0951">
        <w:rPr>
          <w:rFonts w:eastAsia="SimSun"/>
        </w:rPr>
        <w:br/>
        <w:t>госпожа Дорин Богдан-Мартин, Генеральный секретарь МСЭ,</w:t>
      </w:r>
      <w:r w:rsidRPr="006C0951">
        <w:rPr>
          <w:rFonts w:eastAsia="SimSun"/>
        </w:rPr>
        <w:br/>
        <w:t>господин Марио Маневич, Директор Бюро радиосвязи,</w:t>
      </w:r>
      <w:r w:rsidRPr="006C0951">
        <w:rPr>
          <w:rFonts w:eastAsia="SimSun"/>
        </w:rPr>
        <w:br/>
        <w:t xml:space="preserve">господин </w:t>
      </w:r>
      <w:proofErr w:type="spellStart"/>
      <w:r w:rsidRPr="006C0951">
        <w:rPr>
          <w:rFonts w:eastAsia="SimSun"/>
        </w:rPr>
        <w:t>Сейдзо</w:t>
      </w:r>
      <w:proofErr w:type="spellEnd"/>
      <w:r w:rsidRPr="006C0951">
        <w:rPr>
          <w:rFonts w:eastAsia="SimSun"/>
        </w:rPr>
        <w:t xml:space="preserve"> </w:t>
      </w:r>
      <w:proofErr w:type="spellStart"/>
      <w:r w:rsidRPr="006C0951">
        <w:rPr>
          <w:rFonts w:eastAsia="SimSun"/>
        </w:rPr>
        <w:t>Оноэ</w:t>
      </w:r>
      <w:proofErr w:type="spellEnd"/>
      <w:r w:rsidRPr="006C0951">
        <w:rPr>
          <w:rFonts w:eastAsia="SimSun"/>
        </w:rPr>
        <w:t>, Директор Бюро стандартизации электросвязи,</w:t>
      </w:r>
      <w:r w:rsidRPr="006C0951">
        <w:rPr>
          <w:rFonts w:eastAsia="SimSun"/>
        </w:rPr>
        <w:br/>
        <w:t xml:space="preserve">господин </w:t>
      </w:r>
      <w:proofErr w:type="spellStart"/>
      <w:r w:rsidRPr="006C0951">
        <w:rPr>
          <w:rFonts w:eastAsia="SimSun"/>
        </w:rPr>
        <w:t>Космас</w:t>
      </w:r>
      <w:proofErr w:type="spellEnd"/>
      <w:r w:rsidRPr="006C0951">
        <w:rPr>
          <w:rFonts w:eastAsia="SimSun"/>
        </w:rPr>
        <w:t xml:space="preserve"> </w:t>
      </w:r>
      <w:proofErr w:type="spellStart"/>
      <w:r w:rsidRPr="006C0951">
        <w:rPr>
          <w:rFonts w:eastAsia="SimSun"/>
        </w:rPr>
        <w:t>Завазава</w:t>
      </w:r>
      <w:proofErr w:type="spellEnd"/>
      <w:r w:rsidRPr="006C0951">
        <w:rPr>
          <w:rFonts w:eastAsia="SimSun"/>
        </w:rPr>
        <w:t>, Директор Бюро развития электросвязи,</w:t>
      </w:r>
      <w:r w:rsidRPr="006C0951">
        <w:rPr>
          <w:rFonts w:eastAsia="SimSun"/>
        </w:rPr>
        <w:br/>
      </w:r>
      <w:r w:rsidR="00D3436A" w:rsidRPr="006C0951">
        <w:rPr>
          <w:rFonts w:eastAsia="SimSun"/>
        </w:rPr>
        <w:t xml:space="preserve">уважаемые </w:t>
      </w:r>
      <w:r w:rsidRPr="006C0951">
        <w:rPr>
          <w:rFonts w:eastAsia="SimSun"/>
        </w:rPr>
        <w:t xml:space="preserve">главы делегаций, </w:t>
      </w:r>
      <w:r w:rsidRPr="006C0951">
        <w:rPr>
          <w:rFonts w:eastAsia="SimSun"/>
        </w:rPr>
        <w:br/>
        <w:t>делегаты и уважаемые участники,</w:t>
      </w:r>
    </w:p>
    <w:p w14:paraId="1C845E96" w14:textId="77777777" w:rsidR="004F1F08" w:rsidRPr="006C0951" w:rsidRDefault="004F1F08" w:rsidP="004F1F08">
      <w:pPr>
        <w:rPr>
          <w:rFonts w:eastAsia="SimSun"/>
          <w:szCs w:val="22"/>
        </w:rPr>
      </w:pPr>
      <w:r w:rsidRPr="006C0951">
        <w:rPr>
          <w:rFonts w:eastAsia="SimSun"/>
          <w:szCs w:val="22"/>
        </w:rPr>
        <w:t xml:space="preserve">Тепло приветствую вас в вашем втором доме здесь, в Объединенных Арабских Эмиратах, и на этом форуме, который отражает ценность сотрудничества и взаимопонимания для достижения благородных гуманитарных целей. </w:t>
      </w:r>
    </w:p>
    <w:p w14:paraId="1D2D6DD2" w14:textId="77777777" w:rsidR="004F1F08" w:rsidRPr="006C0951" w:rsidRDefault="004F1F08" w:rsidP="004F1F08">
      <w:pPr>
        <w:rPr>
          <w:rFonts w:eastAsia="SimSun"/>
          <w:szCs w:val="22"/>
        </w:rPr>
      </w:pPr>
      <w:r w:rsidRPr="006C0951">
        <w:rPr>
          <w:rFonts w:eastAsia="SimSun"/>
          <w:szCs w:val="22"/>
        </w:rPr>
        <w:t>Чрезвычайно рад и польщен тем глубоким доверием, которое вы оказали мне, избрав меня председателем этой важной Конференции. Надеюсь, что Бог поможет мне, чтобы я смог помочь всем вам, поддерживая наши важнейшие дискуссии для достижения желаемых целей.</w:t>
      </w:r>
    </w:p>
    <w:p w14:paraId="72DAD625" w14:textId="2EE6DD62" w:rsidR="004F1F08" w:rsidRPr="006C0951" w:rsidRDefault="004F1F08" w:rsidP="004F1F08">
      <w:pPr>
        <w:rPr>
          <w:rFonts w:eastAsia="SimSun"/>
          <w:szCs w:val="22"/>
        </w:rPr>
      </w:pPr>
      <w:r w:rsidRPr="006C0951">
        <w:rPr>
          <w:rFonts w:eastAsia="SimSun"/>
          <w:szCs w:val="22"/>
        </w:rPr>
        <w:t>Я также глубоко признателен правительству моей страны – Объединенным Арабским Эмиратам – за</w:t>
      </w:r>
      <w:r w:rsidR="00D3436A">
        <w:rPr>
          <w:rFonts w:eastAsia="SimSun"/>
          <w:szCs w:val="22"/>
        </w:rPr>
        <w:t> </w:t>
      </w:r>
      <w:r w:rsidRPr="006C0951">
        <w:rPr>
          <w:rFonts w:eastAsia="SimSun"/>
          <w:szCs w:val="22"/>
        </w:rPr>
        <w:t>поддержку и расширение моих полномочий, прежде всего за выдвижение меня на пост председателя этой авторитетной Конференции. Роль, которую я сегодня принимаю, является воплощением гуманитарного и культурного послания народа Объединенных Арабских Эмиратов в нашем взаимодействии с международными организациями, прежде всего с МСЭ, на службе гуманитарных целям во всем мире.</w:t>
      </w:r>
    </w:p>
    <w:p w14:paraId="505646DF" w14:textId="77777777" w:rsidR="004F1F08" w:rsidRPr="006C0951" w:rsidRDefault="004F1F08" w:rsidP="004F1F08">
      <w:pPr>
        <w:rPr>
          <w:rFonts w:eastAsia="SimSun"/>
          <w:szCs w:val="22"/>
        </w:rPr>
      </w:pPr>
      <w:r w:rsidRPr="006C0951">
        <w:rPr>
          <w:rFonts w:eastAsia="SimSun"/>
          <w:szCs w:val="22"/>
        </w:rPr>
        <w:t>Гордость, которую я испытываю, сравнима только с чувством долга хозяина перед своими гостями. В</w:t>
      </w:r>
      <w:r>
        <w:rPr>
          <w:rFonts w:eastAsia="SimSun"/>
        </w:rPr>
        <w:t> </w:t>
      </w:r>
      <w:r w:rsidRPr="006C0951">
        <w:rPr>
          <w:rFonts w:eastAsia="SimSun"/>
          <w:szCs w:val="22"/>
        </w:rPr>
        <w:t>культуре Объединенных Арабских Эмиратов большое значение придается гостеприимству, и мы измеряем наше собственное счастье нашей способностью создать теплую и гостеприимную атмосферу для наших гостей. Поэтому успех каждого аспекта этой Конференции, как по форме, так и по существу, является приоритетом для меня, моей команды и каждого, кто работал над тем, чтобы сделать эту конференцию возможной.</w:t>
      </w:r>
    </w:p>
    <w:p w14:paraId="18E9B58D" w14:textId="53FABAFF" w:rsidR="004F1F08" w:rsidRPr="006C0951" w:rsidRDefault="004F1F08" w:rsidP="00D3436A">
      <w:pPr>
        <w:spacing w:before="240"/>
        <w:rPr>
          <w:rFonts w:eastAsia="SimSun"/>
          <w:szCs w:val="22"/>
        </w:rPr>
      </w:pPr>
      <w:r w:rsidRPr="006C0951">
        <w:rPr>
          <w:rFonts w:eastAsia="SimSun"/>
          <w:szCs w:val="22"/>
        </w:rPr>
        <w:t xml:space="preserve">Ваши </w:t>
      </w:r>
      <w:r w:rsidR="00D3436A" w:rsidRPr="006C0951">
        <w:rPr>
          <w:rFonts w:eastAsia="SimSun"/>
          <w:szCs w:val="22"/>
        </w:rPr>
        <w:t>Превосходительства</w:t>
      </w:r>
      <w:r w:rsidRPr="006C0951">
        <w:rPr>
          <w:rFonts w:eastAsia="SimSun"/>
          <w:szCs w:val="22"/>
        </w:rPr>
        <w:t>,</w:t>
      </w:r>
      <w:r w:rsidRPr="006C0951">
        <w:rPr>
          <w:rFonts w:eastAsia="SimSun"/>
          <w:szCs w:val="22"/>
        </w:rPr>
        <w:br/>
      </w:r>
      <w:r>
        <w:rPr>
          <w:rFonts w:eastAsia="SimSun"/>
        </w:rPr>
        <w:t>у</w:t>
      </w:r>
      <w:r w:rsidRPr="006C0951">
        <w:rPr>
          <w:rFonts w:eastAsia="SimSun"/>
          <w:szCs w:val="22"/>
        </w:rPr>
        <w:t>важаемые гости,</w:t>
      </w:r>
    </w:p>
    <w:p w14:paraId="58E6A236" w14:textId="77777777" w:rsidR="004F1F08" w:rsidRPr="006C0951" w:rsidRDefault="004F1F08" w:rsidP="004F1F08">
      <w:pPr>
        <w:rPr>
          <w:rFonts w:eastAsia="SimSun"/>
          <w:szCs w:val="22"/>
        </w:rPr>
      </w:pPr>
      <w:r w:rsidRPr="006C0951">
        <w:rPr>
          <w:rFonts w:eastAsia="SimSun"/>
          <w:szCs w:val="22"/>
        </w:rPr>
        <w:t>Недавно я имел честь встретиться со многими из вас в ходе моих различных поездок и визитов в страны и регионы в рамках подготовки к этой конференции. У меня была возможность принять участие во многих дискуссиях и диалогах, которые вселили в меня уверенность в неизбежном успехе нашей работы на этой конференции. Я отметил, в частности, большое чувство ответственности и огромное желание представить необходимую обновленную информацию и добиться положительных результатов – результатов, от которых зависят многие изменения, в частности в экономическом, научном и государственном секторах.</w:t>
      </w:r>
    </w:p>
    <w:p w14:paraId="22E9D01B" w14:textId="77777777" w:rsidR="004F1F08" w:rsidRPr="006C0951" w:rsidRDefault="004F1F08" w:rsidP="004F1F08">
      <w:pPr>
        <w:rPr>
          <w:rFonts w:eastAsia="SimSun"/>
          <w:szCs w:val="22"/>
        </w:rPr>
      </w:pPr>
      <w:r w:rsidRPr="006C0951">
        <w:rPr>
          <w:rFonts w:eastAsia="SimSun"/>
          <w:szCs w:val="22"/>
        </w:rPr>
        <w:t>В результате этих встреч у меня сложилось впечатление, что все мы осознаем уникальность этого исторического этапа, характер происходящих перемен и скорость преобразований, которые каждый день открывают перед нами новые горизонты и новые задачи. Мы все также осознаем особую важность сектора электросвязи в целом и радиосвязи в частности, включая управление использованием ресурсов спектра и спутниковых орбит, особенно в свете огромных технологических скачков, которые мы наблюдаем, а также глобального сдвига в сторону умных городов, интернета вещей и растущего применения 5</w:t>
      </w:r>
      <w:r w:rsidRPr="006C0951">
        <w:rPr>
          <w:rFonts w:eastAsia="SimSun"/>
          <w:szCs w:val="22"/>
          <w:lang w:val="en-GB"/>
        </w:rPr>
        <w:t>G</w:t>
      </w:r>
      <w:r w:rsidRPr="006C0951">
        <w:rPr>
          <w:rFonts w:eastAsia="SimSun"/>
          <w:szCs w:val="22"/>
        </w:rPr>
        <w:t>.</w:t>
      </w:r>
    </w:p>
    <w:p w14:paraId="7EE15127" w14:textId="77777777" w:rsidR="004F1F08" w:rsidRPr="006C0951" w:rsidRDefault="004F1F08" w:rsidP="004F1F08">
      <w:pPr>
        <w:rPr>
          <w:rFonts w:eastAsia="SimSun"/>
          <w:szCs w:val="22"/>
        </w:rPr>
      </w:pPr>
      <w:r w:rsidRPr="006C0951">
        <w:rPr>
          <w:rFonts w:eastAsia="SimSun"/>
          <w:szCs w:val="22"/>
        </w:rPr>
        <w:lastRenderedPageBreak/>
        <w:t>Сектор электросвязи был и остается в центре усилий по достижению устойчивого развития, которое Организация Объединенных Наций определила в качестве гуманитарной цели на 2030 год. Мы все понимаем, что для достижения устойчивости в работе, проводимой Организацией Объединенных Наций и другими организациями, мы должны принять всеобъемлющие гуманитарные подходы к использованию как фундаментальных, так и новых технологий, использовать их в гуманитарных целях, прежде всего для борьбы с нищетой и голодом, решения проблем, связанных с изменением климата, обеспечения экономического развития и улучшения здоровья людей во всем мире.</w:t>
      </w:r>
    </w:p>
    <w:p w14:paraId="24F351F6" w14:textId="77777777" w:rsidR="004F1F08" w:rsidRPr="006C0951" w:rsidRDefault="004F1F08" w:rsidP="004F1F08">
      <w:pPr>
        <w:rPr>
          <w:rFonts w:eastAsia="SimSun"/>
          <w:szCs w:val="22"/>
        </w:rPr>
      </w:pPr>
      <w:r w:rsidRPr="006C0951">
        <w:rPr>
          <w:rFonts w:eastAsia="SimSun"/>
          <w:szCs w:val="22"/>
        </w:rPr>
        <w:t>Обеспечение для каждого возможности пользоваться такими благами остается общей целью, основанной на благородном принципе "чтобы никто не был забыт", который отстаивает Организация Объединенных Наций. К сожалению, реальность такова, что 2,6 миллиарда человек все еще не вступили в цифровую эпоху и не воспользовались возможностями, предоставляемыми интернетом.</w:t>
      </w:r>
    </w:p>
    <w:p w14:paraId="259C0989" w14:textId="77777777" w:rsidR="004F1F08" w:rsidRPr="006C0951" w:rsidRDefault="004F1F08" w:rsidP="00D3436A">
      <w:pPr>
        <w:spacing w:before="240"/>
        <w:rPr>
          <w:rFonts w:eastAsia="SimSun"/>
          <w:szCs w:val="22"/>
        </w:rPr>
      </w:pPr>
      <w:r w:rsidRPr="006C0951">
        <w:rPr>
          <w:rFonts w:eastAsia="SimSun"/>
          <w:szCs w:val="22"/>
        </w:rPr>
        <w:t>Дамы и господа,</w:t>
      </w:r>
    </w:p>
    <w:p w14:paraId="6E2684F7" w14:textId="77777777" w:rsidR="004F1F08" w:rsidRPr="006C0951" w:rsidRDefault="004F1F08" w:rsidP="004F1F08">
      <w:pPr>
        <w:rPr>
          <w:rFonts w:eastAsia="SimSun"/>
          <w:szCs w:val="22"/>
        </w:rPr>
      </w:pPr>
      <w:r w:rsidRPr="006C0951">
        <w:rPr>
          <w:rFonts w:eastAsia="SimSun"/>
          <w:szCs w:val="22"/>
        </w:rPr>
        <w:t xml:space="preserve">Радиочастотный спектр остается идеальной областью для измерения воздействия партнерских отношений и сотрудничества на региональном и международном уровнях. Каждое соглашение, подписанное в отношении спектра, каждое решение, принятое после обсуждения обновлений, которые необходимо внести в Регламент </w:t>
      </w:r>
      <w:r>
        <w:rPr>
          <w:rFonts w:eastAsia="SimSun"/>
        </w:rPr>
        <w:t>радиосвязи</w:t>
      </w:r>
      <w:r w:rsidRPr="006C0951">
        <w:rPr>
          <w:rFonts w:eastAsia="SimSun"/>
          <w:szCs w:val="22"/>
        </w:rPr>
        <w:t>, и каждое исследование, которое мы проводим и результаты которого мы анализируем, влияют на социально-экономическую реальность наших сообществ по-разному, в том числе путем обеспечения справедливого распределения ресурсов спектра между всеми странами.</w:t>
      </w:r>
    </w:p>
    <w:p w14:paraId="56C7DA69" w14:textId="77777777" w:rsidR="004F1F08" w:rsidRPr="006C0951" w:rsidRDefault="004F1F08" w:rsidP="004F1F08">
      <w:pPr>
        <w:rPr>
          <w:rFonts w:eastAsia="SimSun"/>
          <w:szCs w:val="22"/>
        </w:rPr>
      </w:pPr>
      <w:r w:rsidRPr="006C0951">
        <w:rPr>
          <w:rFonts w:eastAsia="SimSun"/>
          <w:szCs w:val="22"/>
        </w:rPr>
        <w:t>В этом контексте важно смотреть в будущее и учитывать необходимость баланса между удовлетворением нынешних разнообразных потребностей пользователей спектра и защитой прав будущих поколений путем сохранения этого ресурса, что Бог дал человечеству, чтобы помочь обеспечить наше счастье и благополучие на этой Земле.</w:t>
      </w:r>
    </w:p>
    <w:p w14:paraId="4C12D086" w14:textId="77777777" w:rsidR="004F1F08" w:rsidRPr="006C0951" w:rsidRDefault="004F1F08" w:rsidP="004F1F08">
      <w:pPr>
        <w:rPr>
          <w:rFonts w:eastAsia="SimSun"/>
          <w:szCs w:val="22"/>
        </w:rPr>
      </w:pPr>
      <w:r w:rsidRPr="006C0951">
        <w:rPr>
          <w:rFonts w:eastAsia="SimSun"/>
          <w:szCs w:val="22"/>
        </w:rPr>
        <w:t>Мы должны проявлять большую гибкость при мониторинге и прогнозировании изменений и оперативно реагировать на возникающие технологические потребности, а также на обусловленные этим изменяющиеся потребности и ожидания людей.</w:t>
      </w:r>
    </w:p>
    <w:p w14:paraId="08D6917B" w14:textId="77777777" w:rsidR="004F1F08" w:rsidRPr="006C0951" w:rsidRDefault="004F1F08" w:rsidP="004F1F08">
      <w:pPr>
        <w:rPr>
          <w:rFonts w:eastAsia="SimSun"/>
          <w:szCs w:val="22"/>
        </w:rPr>
      </w:pPr>
      <w:r w:rsidRPr="006C0951">
        <w:rPr>
          <w:rFonts w:eastAsia="SimSun"/>
          <w:szCs w:val="22"/>
        </w:rPr>
        <w:t>Наконец, я хотел бы подтвердить, что двери моего офиса будут открытыми для всех вас на протяжении всей конференции, и что я буду готов к проведению любых встреч, которые вам потребуются. Я приложу все усилия к тому, чтобы содействовать согласованию точек зрения, когда это необходимо. Я без колебаний поддержу любую инициативу, которая будет соответствовать моей роли посредника, координатора и канала связи между регионами для достижения наших общих целей.</w:t>
      </w:r>
    </w:p>
    <w:p w14:paraId="2A97C545" w14:textId="77777777" w:rsidR="004F1F08" w:rsidRPr="006C0951" w:rsidRDefault="004F1F08" w:rsidP="004F1F08">
      <w:pPr>
        <w:rPr>
          <w:rFonts w:eastAsia="SimSun"/>
          <w:szCs w:val="22"/>
        </w:rPr>
      </w:pPr>
      <w:r w:rsidRPr="006C0951">
        <w:rPr>
          <w:rFonts w:eastAsia="SimSun"/>
          <w:szCs w:val="22"/>
        </w:rPr>
        <w:t>Я надеюсь, что в ходе этой конференции мы, как и всегда, сосредоточимся на воплощении пунктов нашей повестки дня в решения и итоговые документы, которые помогут сформировать будущее.</w:t>
      </w:r>
    </w:p>
    <w:p w14:paraId="1B77BAA4" w14:textId="77777777" w:rsidR="004F1F08" w:rsidRPr="006C0951" w:rsidRDefault="004F1F08" w:rsidP="004F1F08">
      <w:pPr>
        <w:rPr>
          <w:rFonts w:eastAsia="SimSun"/>
          <w:szCs w:val="22"/>
        </w:rPr>
      </w:pPr>
      <w:r w:rsidRPr="006C0951">
        <w:rPr>
          <w:rFonts w:eastAsia="SimSun"/>
          <w:szCs w:val="22"/>
        </w:rPr>
        <w:t xml:space="preserve">Я хотел бы еще раз выразить всем вам свою благодарность и </w:t>
      </w:r>
      <w:proofErr w:type="gramStart"/>
      <w:r w:rsidRPr="006C0951">
        <w:rPr>
          <w:rFonts w:eastAsia="SimSun"/>
          <w:szCs w:val="22"/>
        </w:rPr>
        <w:t>признательность</w:t>
      </w:r>
      <w:proofErr w:type="gramEnd"/>
      <w:r w:rsidRPr="006C0951">
        <w:rPr>
          <w:rFonts w:eastAsia="SimSun"/>
          <w:szCs w:val="22"/>
        </w:rPr>
        <w:t xml:space="preserve"> и я надеюсь, что на конференции будут достигнуты результаты, к которым стремятся наши страны и сообщества. Я</w:t>
      </w:r>
      <w:r>
        <w:rPr>
          <w:rFonts w:eastAsia="SimSun"/>
        </w:rPr>
        <w:t> </w:t>
      </w:r>
      <w:r w:rsidRPr="006C0951">
        <w:rPr>
          <w:rFonts w:eastAsia="SimSun"/>
          <w:szCs w:val="22"/>
        </w:rPr>
        <w:t>полностью уверен в том, что мы достигнем этих целей и завершим нынешнюю конференцию, положив начало новому этапу прогресса человечества в области радиосвязи.</w:t>
      </w:r>
    </w:p>
    <w:p w14:paraId="5B3FDF7F" w14:textId="77777777" w:rsidR="004F1F08" w:rsidRPr="006C0951" w:rsidRDefault="004F1F08" w:rsidP="004F1F08">
      <w:pPr>
        <w:rPr>
          <w:rFonts w:eastAsia="SimSun"/>
          <w:szCs w:val="22"/>
        </w:rPr>
      </w:pPr>
      <w:r w:rsidRPr="006C0951">
        <w:rPr>
          <w:rFonts w:eastAsia="SimSun"/>
          <w:szCs w:val="22"/>
        </w:rPr>
        <w:t>Я желаю всем вам успехов.</w:t>
      </w:r>
    </w:p>
    <w:p w14:paraId="3C6DF4A3" w14:textId="77777777" w:rsidR="004F1F08" w:rsidRPr="006C0951" w:rsidRDefault="004F1F08" w:rsidP="004F1F08">
      <w:pPr>
        <w:rPr>
          <w:rFonts w:eastAsia="SimSun"/>
          <w:szCs w:val="22"/>
        </w:rPr>
      </w:pPr>
      <w:r w:rsidRPr="006C0951">
        <w:rPr>
          <w:rFonts w:eastAsia="SimSun"/>
          <w:szCs w:val="22"/>
        </w:rPr>
        <w:t>Мир вам и благословение.</w:t>
      </w:r>
    </w:p>
    <w:p w14:paraId="614EE176" w14:textId="77777777" w:rsidR="004F1F08" w:rsidRPr="006C0951" w:rsidRDefault="004F1F08" w:rsidP="004F1F08">
      <w:pPr>
        <w:rPr>
          <w:szCs w:val="22"/>
        </w:rPr>
      </w:pPr>
      <w:r w:rsidRPr="006C0951">
        <w:rPr>
          <w:rFonts w:eastAsia="SimSun"/>
          <w:szCs w:val="22"/>
        </w:rPr>
        <w:t>Прежде чем перейти к другим пунктам повестки дня, я хотел бы поздравить делегации Омана, Марокко и Латвии по случаю их национальных праздников. Я желаю вашим странам больших успехов и процветания.</w:t>
      </w:r>
    </w:p>
    <w:p w14:paraId="13FA56BA" w14:textId="05DDCDFA" w:rsidR="00B7068F" w:rsidRDefault="00B7068F">
      <w:pPr>
        <w:tabs>
          <w:tab w:val="clear" w:pos="1134"/>
          <w:tab w:val="clear" w:pos="1871"/>
          <w:tab w:val="clear" w:pos="2268"/>
        </w:tabs>
        <w:overflowPunct/>
        <w:autoSpaceDE/>
        <w:autoSpaceDN/>
        <w:adjustRightInd/>
        <w:spacing w:before="0"/>
        <w:textAlignment w:val="auto"/>
      </w:pPr>
      <w:r>
        <w:br w:type="page"/>
      </w:r>
    </w:p>
    <w:p w14:paraId="791F7960" w14:textId="77777777" w:rsidR="00B7068F" w:rsidRPr="00510DDB" w:rsidRDefault="00B7068F" w:rsidP="00B7068F">
      <w:pPr>
        <w:tabs>
          <w:tab w:val="clear" w:pos="1134"/>
          <w:tab w:val="clear" w:pos="1871"/>
          <w:tab w:val="clear" w:pos="2268"/>
        </w:tabs>
        <w:overflowPunct/>
        <w:autoSpaceDE/>
        <w:autoSpaceDN/>
        <w:adjustRightInd/>
        <w:spacing w:before="0"/>
        <w:jc w:val="right"/>
        <w:textAlignment w:val="auto"/>
        <w:rPr>
          <w:bCs/>
        </w:rPr>
      </w:pPr>
      <w:r w:rsidRPr="00A422D6">
        <w:rPr>
          <w:bCs/>
        </w:rPr>
        <w:lastRenderedPageBreak/>
        <w:t xml:space="preserve">Оригинал: </w:t>
      </w:r>
      <w:r>
        <w:rPr>
          <w:bCs/>
        </w:rPr>
        <w:t>арабский</w:t>
      </w:r>
    </w:p>
    <w:p w14:paraId="47805DC6" w14:textId="71E8CD4A" w:rsidR="00B7068F" w:rsidRPr="00022F15" w:rsidRDefault="00B7068F" w:rsidP="00B7068F">
      <w:pPr>
        <w:pStyle w:val="AnnexNo"/>
        <w:rPr>
          <w:bCs/>
        </w:rPr>
      </w:pPr>
      <w:r>
        <w:t xml:space="preserve">ПРИЛОЖЕНИЕ </w:t>
      </w:r>
      <w:r>
        <w:rPr>
          <w:bCs/>
          <w:lang w:val="en-US"/>
        </w:rPr>
        <w:t>C</w:t>
      </w:r>
    </w:p>
    <w:p w14:paraId="7F08B4AE" w14:textId="77777777" w:rsidR="00B31D4D" w:rsidRPr="00AA1651" w:rsidRDefault="00B31D4D" w:rsidP="00B31D4D">
      <w:pPr>
        <w:pStyle w:val="Annextitle"/>
      </w:pPr>
      <w:r w:rsidRPr="009929E8">
        <w:t>Заявление наблюдателя от Государства Палестина</w:t>
      </w:r>
    </w:p>
    <w:p w14:paraId="0C08692E" w14:textId="327ED11A" w:rsidR="00B31D4D" w:rsidRPr="009931D7" w:rsidRDefault="000916B4" w:rsidP="000A1676">
      <w:pPr>
        <w:pStyle w:val="Normalaftertitle"/>
        <w:spacing w:before="480"/>
      </w:pPr>
      <w:r w:rsidRPr="00E45F3C">
        <w:t>Да пребудет с вами мир, милость и благословение Всевышнего</w:t>
      </w:r>
      <w:r w:rsidR="00B31D4D" w:rsidRPr="009931D7">
        <w:t>.</w:t>
      </w:r>
    </w:p>
    <w:p w14:paraId="39B7C7D4" w14:textId="77777777" w:rsidR="00B31D4D" w:rsidRPr="009931D7" w:rsidRDefault="00B31D4D" w:rsidP="00B31D4D">
      <w:r w:rsidRPr="009931D7">
        <w:t>Уважаемый председатель Конференции</w:t>
      </w:r>
      <w:r>
        <w:t>,</w:t>
      </w:r>
      <w:r w:rsidRPr="009931D7">
        <w:t xml:space="preserve"> г-н Мохамед Аль-</w:t>
      </w:r>
      <w:proofErr w:type="spellStart"/>
      <w:r w:rsidRPr="009931D7">
        <w:t>Рамси</w:t>
      </w:r>
      <w:proofErr w:type="spellEnd"/>
      <w:r w:rsidRPr="009931D7">
        <w:t xml:space="preserve">, заместитель Генерального директора Регуляторного органа электросвязи и цифрового управления по </w:t>
      </w:r>
      <w:r>
        <w:t>сектору</w:t>
      </w:r>
      <w:r w:rsidRPr="009931D7">
        <w:t xml:space="preserve"> электросвязи,</w:t>
      </w:r>
    </w:p>
    <w:p w14:paraId="5A79D9BE" w14:textId="77777777" w:rsidR="00B31D4D" w:rsidRPr="009931D7" w:rsidRDefault="00B31D4D" w:rsidP="00B31D4D">
      <w:r w:rsidRPr="009931D7">
        <w:t>Ваше Превосходительство Генеральный секретарь Международного союза электросвязи, г</w:t>
      </w:r>
      <w:r>
        <w:noBreakHyphen/>
      </w:r>
      <w:r w:rsidRPr="009931D7">
        <w:t>жа Дорин Богдан-Мартин,</w:t>
      </w:r>
    </w:p>
    <w:p w14:paraId="0FA3440A" w14:textId="77777777" w:rsidR="00B31D4D" w:rsidRPr="009931D7" w:rsidRDefault="00B31D4D" w:rsidP="00B31D4D">
      <w:r w:rsidRPr="009931D7">
        <w:t>Ваши Превосходительства министры и главы организаций,</w:t>
      </w:r>
      <w:r>
        <w:t xml:space="preserve"> дамы и господа,</w:t>
      </w:r>
    </w:p>
    <w:p w14:paraId="0575EA56" w14:textId="77777777" w:rsidR="00B31D4D" w:rsidRPr="009931D7" w:rsidRDefault="00B31D4D" w:rsidP="00B31D4D">
      <w:r w:rsidRPr="009931D7">
        <w:t>Я сердечно приветствую всех вас.</w:t>
      </w:r>
    </w:p>
    <w:p w14:paraId="17AB8949" w14:textId="77777777" w:rsidR="00B31D4D" w:rsidRPr="00CA40F4" w:rsidRDefault="00B31D4D" w:rsidP="00B31D4D">
      <w:r w:rsidRPr="009931D7">
        <w:t xml:space="preserve">Прежде всего позвольте мне выразить нашу искреннюю </w:t>
      </w:r>
      <w:r w:rsidRPr="00CA40F4">
        <w:t xml:space="preserve">признательность Объединенным Арабским Эмиратам за теплый прием и </w:t>
      </w:r>
      <w:r>
        <w:t>исключительное</w:t>
      </w:r>
      <w:r w:rsidRPr="00CA40F4">
        <w:t xml:space="preserve"> гостеприимство.</w:t>
      </w:r>
      <w:r>
        <w:t xml:space="preserve"> </w:t>
      </w:r>
      <w:r w:rsidRPr="00CA40F4">
        <w:t>Мы надеемся, что настоящая Конференция позволит внести положительный вклад в развитие нашей страны, и твердо верим в роль Международного союза электросвязи в отстаивании прав и обеспечении справедливого и универсального доступа к услугам.</w:t>
      </w:r>
    </w:p>
    <w:p w14:paraId="2ABE7729" w14:textId="06518C84" w:rsidR="00B31D4D" w:rsidRPr="00930F5C" w:rsidRDefault="00B31D4D" w:rsidP="00B31D4D">
      <w:r>
        <w:t>Уважаемые гости</w:t>
      </w:r>
      <w:r w:rsidR="000A1676">
        <w:t>,</w:t>
      </w:r>
    </w:p>
    <w:p w14:paraId="67EE17DD" w14:textId="77777777" w:rsidR="00B31D4D" w:rsidRPr="00930F5C" w:rsidRDefault="00B31D4D" w:rsidP="00B31D4D">
      <w:r w:rsidRPr="00930F5C">
        <w:t>Несмотря на трудности, с которыми сталкивается Государство Палестина в связи с отсутствием контроля над ограниченными ресурсами, такими как радиочастотный спектр и полос</w:t>
      </w:r>
      <w:r>
        <w:t>ы</w:t>
      </w:r>
      <w:r w:rsidRPr="00930F5C">
        <w:t xml:space="preserve"> для цифровых технологий, а также </w:t>
      </w:r>
      <w:r>
        <w:t>ввиду контроля</w:t>
      </w:r>
      <w:r w:rsidRPr="00930F5C">
        <w:t xml:space="preserve"> границ и ввоза оборудования, необходимого для развити</w:t>
      </w:r>
      <w:r>
        <w:t xml:space="preserve">я </w:t>
      </w:r>
      <w:r w:rsidRPr="00930F5C">
        <w:t xml:space="preserve">инфраструктуры сектора электросвязи, со стороны Израиля, </w:t>
      </w:r>
      <w:r w:rsidRPr="00A27DA9">
        <w:t>наш</w:t>
      </w:r>
      <w:r>
        <w:t>и</w:t>
      </w:r>
      <w:r w:rsidRPr="00A27DA9">
        <w:t xml:space="preserve"> настойчив</w:t>
      </w:r>
      <w:r>
        <w:t>ые</w:t>
      </w:r>
      <w:r w:rsidRPr="00A27DA9">
        <w:t xml:space="preserve"> и </w:t>
      </w:r>
      <w:r>
        <w:t>активные</w:t>
      </w:r>
      <w:r w:rsidRPr="00A27DA9">
        <w:t xml:space="preserve"> </w:t>
      </w:r>
      <w:r>
        <w:t>усилия</w:t>
      </w:r>
      <w:r w:rsidRPr="00A27DA9">
        <w:t xml:space="preserve"> по </w:t>
      </w:r>
      <w:r>
        <w:t xml:space="preserve">обеспечению </w:t>
      </w:r>
      <w:r w:rsidRPr="00A27DA9">
        <w:t>основных прав и потребностей и предоставлению услуг электросвязи и интернета на палестинской территории позволил</w:t>
      </w:r>
      <w:r>
        <w:t xml:space="preserve">и </w:t>
      </w:r>
      <w:r w:rsidRPr="00A27DA9">
        <w:t xml:space="preserve">добиться </w:t>
      </w:r>
      <w:r w:rsidRPr="00930F5C">
        <w:t>определенного прогресса в удовлетворении этих потребностей и развитии сектора электросвязи в Палестине, однако работа в этом направлении продолжается.</w:t>
      </w:r>
    </w:p>
    <w:p w14:paraId="34166D6D" w14:textId="77777777" w:rsidR="00B31D4D" w:rsidRPr="00880EAD" w:rsidRDefault="00B31D4D" w:rsidP="00B31D4D">
      <w:r>
        <w:t>Дамы и господа</w:t>
      </w:r>
      <w:r w:rsidRPr="00880EAD">
        <w:t>,</w:t>
      </w:r>
    </w:p>
    <w:p w14:paraId="5B70B6E7" w14:textId="77777777" w:rsidR="00B31D4D" w:rsidRPr="00880EAD" w:rsidRDefault="00B31D4D" w:rsidP="00B31D4D">
      <w:r w:rsidRPr="00880EAD">
        <w:t>В настоящее время сектор Газа охвачен жестокой войной, которая уносит человеческие жизни, опустошает земли и приводит к полному уничтожению инфраструктуры сетей электросвязи и интернета. В результате около 80 процентов сетей подвижной и фиксированной связи и все поставщики широкополосной связи прекратили обслуживание, поскольку в настоящее время данные сети полностью зависят от топливных генераторов вследствие уничтожения солнечных батарей на этих станциях.</w:t>
      </w:r>
    </w:p>
    <w:p w14:paraId="0E25A0A0" w14:textId="77777777" w:rsidR="00B31D4D" w:rsidRPr="00001E20" w:rsidRDefault="00B31D4D" w:rsidP="00B31D4D">
      <w:r>
        <w:t>Уважаемые гости</w:t>
      </w:r>
      <w:r w:rsidRPr="00001E20">
        <w:t>,</w:t>
      </w:r>
    </w:p>
    <w:p w14:paraId="548FD265" w14:textId="77777777" w:rsidR="00B31D4D" w:rsidRPr="000A2F70" w:rsidRDefault="00B31D4D" w:rsidP="00B31D4D">
      <w:r w:rsidRPr="00001E20">
        <w:t xml:space="preserve">Из-за прекращения предоставления услуг электросвязи и </w:t>
      </w:r>
      <w:r w:rsidRPr="003530AC">
        <w:t>интернета в секторе Газа население лишено доступа к аварийным службам и службам оказания помощи. В связи с этим, а также учитывая несоблюдение Израилем международных договоров и документов при осуществлении целенаправленных действий по разрушению сектора электросвязи и нарушению предоставления услуг, Министерство электросвязи и информационных технологий обратилось к международным организациям и учреждениям. В сотрудничестве с Региональным отделением МСЭ для арабских государств мы обратились с просьбой к</w:t>
      </w:r>
      <w:r w:rsidRPr="000A2F70">
        <w:t xml:space="preserve"> МСЭ провести чрезвычайную встречу на высшем уровне для рассмотрения сложивше</w:t>
      </w:r>
      <w:r>
        <w:t xml:space="preserve">йся </w:t>
      </w:r>
      <w:r w:rsidRPr="000A2F70">
        <w:t>ситуации и обеспечения непрерывности обслуживания, будучи твердо уверенными в том, что МСЭ является международным правозащитным органом, обладающим необходимыми специальными знаниями и опытом для принятия мер по разрешению ситуации, сложившейся на палестинских территориях.</w:t>
      </w:r>
    </w:p>
    <w:p w14:paraId="2C875658" w14:textId="77777777" w:rsidR="00B31D4D" w:rsidRPr="004C437B" w:rsidRDefault="00B31D4D" w:rsidP="000A1676">
      <w:pPr>
        <w:keepNext/>
      </w:pPr>
      <w:r>
        <w:lastRenderedPageBreak/>
        <w:t>Дамы и господа</w:t>
      </w:r>
      <w:r w:rsidRPr="004C437B">
        <w:t>,</w:t>
      </w:r>
    </w:p>
    <w:p w14:paraId="5F0825CA" w14:textId="77777777" w:rsidR="00B31D4D" w:rsidRPr="004C437B" w:rsidRDefault="00B31D4D" w:rsidP="00B31D4D">
      <w:r w:rsidRPr="003530AC">
        <w:t>Ввиду ограничений на передвижение технических бригад палестинские компании, работающие в секторе Газа, по-прежнему не в состоянии хоть сколько</w:t>
      </w:r>
      <w:r w:rsidRPr="003530AC">
        <w:noBreakHyphen/>
        <w:t>нибудь точно оценить нанесенные ущерб и понесенные потери.</w:t>
      </w:r>
    </w:p>
    <w:p w14:paraId="569E9C95" w14:textId="77777777" w:rsidR="00B31D4D" w:rsidRPr="00700755" w:rsidRDefault="00B31D4D" w:rsidP="00B31D4D">
      <w:r>
        <w:t>Уважаемые гости</w:t>
      </w:r>
      <w:r w:rsidRPr="00700755">
        <w:t>,</w:t>
      </w:r>
    </w:p>
    <w:p w14:paraId="1DE9F70B" w14:textId="77777777" w:rsidR="00B31D4D" w:rsidRPr="00476C87" w:rsidRDefault="00B31D4D" w:rsidP="00B31D4D">
      <w:r w:rsidRPr="00700755">
        <w:t xml:space="preserve">27 декабря 2022 года мы подписали соглашение с израильской стороной о доступе к услугам 4G и 5G и их эксплуатации в Государстве Палестина. </w:t>
      </w:r>
      <w:r w:rsidRPr="004516C9">
        <w:t xml:space="preserve">Было решено назначить компанию для управления частотами, совместно используемыми двумя сторонами, что предполагало подготовку коммерческих соглашений между компаниями с тем, чтобы обеспечить управление совместно используемыми частотами и избежать случаев создания помех или глушения. В настоящее время ведется работа по урегулированию ряда нерешенных вопросов, которые, как мы надеемся, будут согласованы обеими сторонами в ходе Конференции. Кроме того, просим принять к сведению, что в ходе настоящей Конференции нам необходима ваша </w:t>
      </w:r>
      <w:r>
        <w:t>безотлагательная</w:t>
      </w:r>
      <w:r w:rsidRPr="004516C9">
        <w:t xml:space="preserve"> помощь для завершения работы над всеми пунктами, связанными с коммерческим соглашением об эксплуатации услуг 4G и 5G в Государстве </w:t>
      </w:r>
      <w:r w:rsidRPr="003530AC">
        <w:t>Палестина. На Всемирной конференции радиосвязи 2019 года в Шарм-эль-Шейхе я задал вам вопрос, который задаю и сегодня: как долго Палестине будет отказано в услугах 4G и 5G?</w:t>
      </w:r>
    </w:p>
    <w:p w14:paraId="33B71E97" w14:textId="77777777" w:rsidR="00B31D4D" w:rsidRPr="00476C87" w:rsidRDefault="00B31D4D" w:rsidP="00B31D4D">
      <w:r w:rsidRPr="00476C87">
        <w:t xml:space="preserve">Несмотря на ограниченность ресурсов, </w:t>
      </w:r>
      <w:r>
        <w:t>Г</w:t>
      </w:r>
      <w:r w:rsidRPr="00476C87">
        <w:t xml:space="preserve">осударство Палестина </w:t>
      </w:r>
      <w:r>
        <w:t>гордится</w:t>
      </w:r>
      <w:r w:rsidRPr="00476C87">
        <w:t xml:space="preserve"> наличием высококвалифицированных и опытных специалистов, которые способствуют развитию компаний, способных выдерж</w:t>
      </w:r>
      <w:r>
        <w:t>ив</w:t>
      </w:r>
      <w:r w:rsidRPr="00476C87">
        <w:t>ать конкуренцию и обмениваться специальными знаниями и опытом с компаниями из других стран.</w:t>
      </w:r>
    </w:p>
    <w:p w14:paraId="131D462C" w14:textId="77777777" w:rsidR="00B31D4D" w:rsidRPr="000B6F98" w:rsidRDefault="00B31D4D" w:rsidP="00B31D4D">
      <w:r>
        <w:t>Дамы и господа</w:t>
      </w:r>
      <w:r w:rsidRPr="000B6F98">
        <w:t>,</w:t>
      </w:r>
    </w:p>
    <w:p w14:paraId="6519CC1E" w14:textId="77777777" w:rsidR="00B31D4D" w:rsidRPr="000B6F98" w:rsidRDefault="00B31D4D" w:rsidP="00B31D4D">
      <w:r w:rsidRPr="003530AC">
        <w:t>Мы уделяем большое внимание нашему участию в настоящей Конференции, с тем чтобы обеспечить устойчивое развитие сектора и вместе с вами стремиться разработать комплексный, продуманный план действий, направленный на расширение услуг радиосвязи, с целью создать бесперебойную, надежную и инновационную универсальную систему связи.</w:t>
      </w:r>
    </w:p>
    <w:p w14:paraId="29B87557" w14:textId="3A3F5786" w:rsidR="00B31D4D" w:rsidRPr="009929E8" w:rsidRDefault="000916B4" w:rsidP="00B31D4D">
      <w:r w:rsidRPr="00E45F3C">
        <w:t>Да пребудет с вами мир и благословение Всевышнего</w:t>
      </w:r>
      <w:r w:rsidR="00B31D4D" w:rsidRPr="009929E8">
        <w:t>.</w:t>
      </w:r>
    </w:p>
    <w:p w14:paraId="2933B056" w14:textId="4670E3C7" w:rsidR="00B7068F" w:rsidRDefault="00B7068F">
      <w:pPr>
        <w:tabs>
          <w:tab w:val="clear" w:pos="1134"/>
          <w:tab w:val="clear" w:pos="1871"/>
          <w:tab w:val="clear" w:pos="2268"/>
        </w:tabs>
        <w:overflowPunct/>
        <w:autoSpaceDE/>
        <w:autoSpaceDN/>
        <w:adjustRightInd/>
        <w:spacing w:before="0"/>
        <w:textAlignment w:val="auto"/>
      </w:pPr>
      <w:r>
        <w:br w:type="page"/>
      </w:r>
    </w:p>
    <w:p w14:paraId="5461A95B" w14:textId="77777777" w:rsidR="00B7068F" w:rsidRPr="00A422D6" w:rsidRDefault="00B7068F" w:rsidP="00B7068F">
      <w:pPr>
        <w:tabs>
          <w:tab w:val="clear" w:pos="1134"/>
          <w:tab w:val="clear" w:pos="1871"/>
          <w:tab w:val="clear" w:pos="2268"/>
        </w:tabs>
        <w:overflowPunct/>
        <w:autoSpaceDE/>
        <w:autoSpaceDN/>
        <w:adjustRightInd/>
        <w:spacing w:before="0"/>
        <w:jc w:val="right"/>
        <w:textAlignment w:val="auto"/>
        <w:rPr>
          <w:bCs/>
        </w:rPr>
      </w:pPr>
      <w:r w:rsidRPr="00A422D6">
        <w:rPr>
          <w:bCs/>
        </w:rPr>
        <w:lastRenderedPageBreak/>
        <w:t>Оригинал: английский</w:t>
      </w:r>
    </w:p>
    <w:p w14:paraId="5591B03D" w14:textId="483E9790" w:rsidR="00B7068F" w:rsidRPr="00022F15" w:rsidRDefault="00B7068F" w:rsidP="00B7068F">
      <w:pPr>
        <w:pStyle w:val="AnnexNo"/>
        <w:rPr>
          <w:bCs/>
        </w:rPr>
      </w:pPr>
      <w:r>
        <w:t xml:space="preserve">ПРИЛОЖЕНИЕ </w:t>
      </w:r>
      <w:r>
        <w:rPr>
          <w:bCs/>
          <w:lang w:val="en-US"/>
        </w:rPr>
        <w:t>D</w:t>
      </w:r>
    </w:p>
    <w:p w14:paraId="20675423" w14:textId="77777777" w:rsidR="005A5885" w:rsidRDefault="005A5885" w:rsidP="005A5885">
      <w:pPr>
        <w:pStyle w:val="Annextitle"/>
      </w:pPr>
      <w:r>
        <w:t>Заявление</w:t>
      </w:r>
      <w:r w:rsidRPr="004A30FF">
        <w:t xml:space="preserve"> </w:t>
      </w:r>
      <w:r>
        <w:t>министра</w:t>
      </w:r>
      <w:r w:rsidRPr="004A30FF">
        <w:t xml:space="preserve"> </w:t>
      </w:r>
      <w:r>
        <w:t>связи</w:t>
      </w:r>
      <w:r w:rsidRPr="004A30FF">
        <w:t xml:space="preserve"> </w:t>
      </w:r>
      <w:r>
        <w:t>и</w:t>
      </w:r>
      <w:r w:rsidRPr="004A30FF">
        <w:t xml:space="preserve"> </w:t>
      </w:r>
      <w:r>
        <w:t>информационных</w:t>
      </w:r>
      <w:r w:rsidRPr="004A30FF">
        <w:t xml:space="preserve"> </w:t>
      </w:r>
      <w:r>
        <w:t>технологий</w:t>
      </w:r>
      <w:r w:rsidRPr="004A30FF">
        <w:t xml:space="preserve"> </w:t>
      </w:r>
      <w:r>
        <w:t>Самоа</w:t>
      </w:r>
    </w:p>
    <w:p w14:paraId="72304DE8" w14:textId="200B3A5E" w:rsidR="005A5885" w:rsidRPr="005A5885" w:rsidRDefault="005A5885" w:rsidP="00D3436A">
      <w:pPr>
        <w:spacing w:before="480"/>
        <w:rPr>
          <w:szCs w:val="22"/>
        </w:rPr>
      </w:pPr>
      <w:r w:rsidRPr="005A5885">
        <w:rPr>
          <w:szCs w:val="22"/>
        </w:rPr>
        <w:t>Г</w:t>
      </w:r>
      <w:r w:rsidR="00756852">
        <w:rPr>
          <w:szCs w:val="22"/>
        </w:rPr>
        <w:t>осподи</w:t>
      </w:r>
      <w:r w:rsidRPr="005A5885">
        <w:rPr>
          <w:szCs w:val="22"/>
        </w:rPr>
        <w:t>н Председатель</w:t>
      </w:r>
      <w:r w:rsidRPr="005A5885">
        <w:rPr>
          <w:spacing w:val="-2"/>
          <w:szCs w:val="22"/>
        </w:rPr>
        <w:t>,</w:t>
      </w:r>
    </w:p>
    <w:p w14:paraId="4229B9F6" w14:textId="4E0136A3" w:rsidR="005A5885" w:rsidRPr="005A5885" w:rsidRDefault="005A5885" w:rsidP="00D3436A">
      <w:pPr>
        <w:spacing w:before="0"/>
        <w:rPr>
          <w:szCs w:val="22"/>
        </w:rPr>
      </w:pPr>
      <w:r w:rsidRPr="005A5885">
        <w:rPr>
          <w:szCs w:val="22"/>
        </w:rPr>
        <w:t>г</w:t>
      </w:r>
      <w:r w:rsidR="00756852">
        <w:rPr>
          <w:szCs w:val="22"/>
        </w:rPr>
        <w:t>оспо</w:t>
      </w:r>
      <w:r w:rsidRPr="005A5885">
        <w:rPr>
          <w:szCs w:val="22"/>
        </w:rPr>
        <w:t>жа Генеральный секретарь</w:t>
      </w:r>
      <w:r w:rsidRPr="005A5885">
        <w:rPr>
          <w:spacing w:val="-2"/>
          <w:szCs w:val="22"/>
        </w:rPr>
        <w:t>,</w:t>
      </w:r>
    </w:p>
    <w:p w14:paraId="55CFF5CC" w14:textId="0D38FD04" w:rsidR="005A5885" w:rsidRPr="005A5885" w:rsidRDefault="005A5885" w:rsidP="00D3436A">
      <w:pPr>
        <w:spacing w:before="0"/>
        <w:rPr>
          <w:szCs w:val="22"/>
        </w:rPr>
      </w:pPr>
      <w:r w:rsidRPr="005A5885">
        <w:rPr>
          <w:szCs w:val="22"/>
        </w:rPr>
        <w:t>Заместитель Генерального секретаря, директора БР, БСЭ и БРЭ,</w:t>
      </w:r>
    </w:p>
    <w:p w14:paraId="26156E60" w14:textId="0F14F3B3" w:rsidR="005A5885" w:rsidRPr="005A5885" w:rsidRDefault="005A5885" w:rsidP="00D3436A">
      <w:pPr>
        <w:spacing w:before="0"/>
        <w:rPr>
          <w:szCs w:val="22"/>
        </w:rPr>
      </w:pPr>
      <w:r w:rsidRPr="005A5885">
        <w:rPr>
          <w:spacing w:val="-2"/>
          <w:szCs w:val="22"/>
        </w:rPr>
        <w:t>Ваши Превосходительства,</w:t>
      </w:r>
      <w:r w:rsidR="006B34B7">
        <w:rPr>
          <w:spacing w:val="-2"/>
          <w:szCs w:val="22"/>
        </w:rPr>
        <w:t xml:space="preserve"> </w:t>
      </w:r>
      <w:r w:rsidR="00D3436A" w:rsidRPr="005A5885">
        <w:rPr>
          <w:szCs w:val="22"/>
        </w:rPr>
        <w:t xml:space="preserve">уважаемые </w:t>
      </w:r>
      <w:r w:rsidRPr="005A5885">
        <w:rPr>
          <w:szCs w:val="22"/>
        </w:rPr>
        <w:t>делегаты,</w:t>
      </w:r>
      <w:r w:rsidR="006B34B7">
        <w:rPr>
          <w:szCs w:val="22"/>
        </w:rPr>
        <w:t xml:space="preserve"> </w:t>
      </w:r>
      <w:r w:rsidR="00D3436A" w:rsidRPr="005A5885">
        <w:rPr>
          <w:szCs w:val="22"/>
        </w:rPr>
        <w:t xml:space="preserve">дамы </w:t>
      </w:r>
      <w:r w:rsidRPr="005A5885">
        <w:rPr>
          <w:szCs w:val="22"/>
        </w:rPr>
        <w:t>и господа,</w:t>
      </w:r>
    </w:p>
    <w:p w14:paraId="459D5A97" w14:textId="7322750F" w:rsidR="005A5885" w:rsidRPr="005A5885" w:rsidRDefault="005A5885" w:rsidP="005A5885">
      <w:pPr>
        <w:rPr>
          <w:szCs w:val="22"/>
        </w:rPr>
      </w:pPr>
      <w:r w:rsidRPr="005A5885">
        <w:rPr>
          <w:szCs w:val="22"/>
        </w:rPr>
        <w:t xml:space="preserve">Приветствую вас от имени правительства и народа Самоа, </w:t>
      </w:r>
      <w:proofErr w:type="spellStart"/>
      <w:r w:rsidRPr="005A5885">
        <w:rPr>
          <w:szCs w:val="22"/>
        </w:rPr>
        <w:t>Talofa</w:t>
      </w:r>
      <w:proofErr w:type="spellEnd"/>
      <w:r w:rsidRPr="005A5885">
        <w:rPr>
          <w:szCs w:val="22"/>
        </w:rPr>
        <w:t xml:space="preserve"> </w:t>
      </w:r>
      <w:proofErr w:type="spellStart"/>
      <w:r w:rsidRPr="005A5885">
        <w:rPr>
          <w:szCs w:val="22"/>
        </w:rPr>
        <w:t>Lava</w:t>
      </w:r>
      <w:proofErr w:type="spellEnd"/>
      <w:r w:rsidR="006B34B7">
        <w:rPr>
          <w:szCs w:val="22"/>
        </w:rPr>
        <w:t>.</w:t>
      </w:r>
      <w:r w:rsidRPr="005A5885">
        <w:rPr>
          <w:szCs w:val="22"/>
        </w:rPr>
        <w:t xml:space="preserve"> Для меня большая честь выступить перед вами на этой важной конференции – ВКР-23. </w:t>
      </w:r>
    </w:p>
    <w:p w14:paraId="72AE86A8" w14:textId="77777777" w:rsidR="005A5885" w:rsidRPr="005A5885" w:rsidRDefault="005A5885" w:rsidP="005A5885">
      <w:pPr>
        <w:rPr>
          <w:szCs w:val="22"/>
        </w:rPr>
      </w:pPr>
      <w:r w:rsidRPr="005A5885">
        <w:rPr>
          <w:szCs w:val="22"/>
        </w:rPr>
        <w:t>Позвольте передать искренние поздравления и признательность народу и правительству ОАЭ, принимающим у себя эту конференцию.</w:t>
      </w:r>
    </w:p>
    <w:p w14:paraId="7F6C6BFD" w14:textId="77777777" w:rsidR="005A5885" w:rsidRPr="005A5885" w:rsidRDefault="005A5885" w:rsidP="005A5885">
      <w:pPr>
        <w:rPr>
          <w:szCs w:val="22"/>
        </w:rPr>
      </w:pPr>
      <w:r w:rsidRPr="005A5885">
        <w:rPr>
          <w:szCs w:val="22"/>
        </w:rPr>
        <w:t xml:space="preserve">Самоа как малое островное развивающееся государство (СИДС) сталкивается со многими вызовами и проблемами, требующими эффективного управления и распределения спектра с учетом особых потребностей малой территории, окруженной бескрайним океаном. </w:t>
      </w:r>
    </w:p>
    <w:p w14:paraId="796238B9" w14:textId="77777777" w:rsidR="005A5885" w:rsidRPr="005A5885" w:rsidRDefault="005A5885" w:rsidP="005A5885">
      <w:pPr>
        <w:rPr>
          <w:spacing w:val="40"/>
          <w:szCs w:val="22"/>
        </w:rPr>
      </w:pPr>
      <w:r w:rsidRPr="005A5885">
        <w:rPr>
          <w:szCs w:val="22"/>
        </w:rPr>
        <w:t xml:space="preserve">Самоа должно обеспечить защиту существующих диапазонов спектра (C, L, </w:t>
      </w:r>
      <w:proofErr w:type="spellStart"/>
      <w:r w:rsidRPr="005A5885">
        <w:rPr>
          <w:szCs w:val="22"/>
        </w:rPr>
        <w:t>Ku</w:t>
      </w:r>
      <w:proofErr w:type="spellEnd"/>
      <w:r w:rsidRPr="005A5885">
        <w:rPr>
          <w:szCs w:val="22"/>
        </w:rPr>
        <w:t xml:space="preserve"> и </w:t>
      </w:r>
      <w:proofErr w:type="spellStart"/>
      <w:r w:rsidRPr="005A5885">
        <w:rPr>
          <w:szCs w:val="22"/>
        </w:rPr>
        <w:t>Ka</w:t>
      </w:r>
      <w:proofErr w:type="spellEnd"/>
      <w:r w:rsidRPr="005A5885">
        <w:rPr>
          <w:szCs w:val="22"/>
        </w:rPr>
        <w:t xml:space="preserve">), которые используются спутниковыми сетями для предоставления услуг теле- и </w:t>
      </w:r>
      <w:proofErr w:type="gramStart"/>
      <w:r w:rsidRPr="005A5885">
        <w:rPr>
          <w:szCs w:val="22"/>
        </w:rPr>
        <w:t>радиовещания</w:t>
      </w:r>
      <w:proofErr w:type="gramEnd"/>
      <w:r w:rsidRPr="005A5885">
        <w:rPr>
          <w:szCs w:val="22"/>
        </w:rPr>
        <w:t xml:space="preserve"> и широкополосной связи, включая предоставление связанной с безопасностью информации для работы воздушных и морских служб. Существующие частоты используются Самоа для многих коммерческих и некоммерческих применений, которые обеспечивают работу наземного, морского и воздушного транспорта, мониторинг ресурсов Земли, прогнозирование погодных условий и меры по смягчению последствий изменения климата. </w:t>
      </w:r>
    </w:p>
    <w:p w14:paraId="1B445861" w14:textId="297B8E6B" w:rsidR="005A5885" w:rsidRPr="005A5885" w:rsidRDefault="005A5885" w:rsidP="00ED15DB">
      <w:pPr>
        <w:rPr>
          <w:szCs w:val="22"/>
        </w:rPr>
      </w:pPr>
      <w:r w:rsidRPr="005A5885">
        <w:rPr>
          <w:szCs w:val="22"/>
        </w:rPr>
        <w:t>Ваши Превосходительства,</w:t>
      </w:r>
    </w:p>
    <w:p w14:paraId="08649651" w14:textId="7A0D8FA8" w:rsidR="005A5885" w:rsidRPr="005A5885" w:rsidRDefault="005A5885" w:rsidP="005A5885">
      <w:pPr>
        <w:rPr>
          <w:spacing w:val="53"/>
          <w:szCs w:val="22"/>
        </w:rPr>
      </w:pPr>
      <w:r w:rsidRPr="005A5885">
        <w:rPr>
          <w:szCs w:val="22"/>
        </w:rPr>
        <w:t>Сегодня утром госпожа Генеральный секретарь МСЭ в своем вступительном слове напомнила участникам конференции о трудностях, с которыми сталкивается современное общество. Одна из них</w:t>
      </w:r>
      <w:r w:rsidR="00D3436A">
        <w:rPr>
          <w:szCs w:val="22"/>
          <w:lang w:val="en-US"/>
        </w:rPr>
        <w:t> </w:t>
      </w:r>
      <w:r w:rsidRPr="005A5885">
        <w:rPr>
          <w:szCs w:val="22"/>
        </w:rPr>
        <w:t>– последствия изменения климата, которые остро ощущают на себе наши малые островные государства в Тихом океане. Госпожа Генеральный секретарь, благодарим вас за внимательное отношение к этому вопросу: помимо того, что уходят под воду такие островные государства как Тувалу и Кирибати, согласно прогнозам, в текущем сезоне циклонов на Самоа и наш регион в период до апреля 2024 года обрушится более десяти тропических циклонов.</w:t>
      </w:r>
      <w:r>
        <w:rPr>
          <w:szCs w:val="22"/>
        </w:rPr>
        <w:t xml:space="preserve"> </w:t>
      </w:r>
    </w:p>
    <w:p w14:paraId="643B6FE9" w14:textId="3F56C0D3" w:rsidR="005A5885" w:rsidRPr="005A5885" w:rsidRDefault="005A5885" w:rsidP="00ED15DB">
      <w:pPr>
        <w:rPr>
          <w:szCs w:val="22"/>
        </w:rPr>
      </w:pPr>
      <w:r w:rsidRPr="005A5885">
        <w:rPr>
          <w:szCs w:val="22"/>
        </w:rPr>
        <w:t>Ваши Превосходительства,</w:t>
      </w:r>
    </w:p>
    <w:p w14:paraId="7A22BFB4" w14:textId="77777777" w:rsidR="005A5885" w:rsidRPr="005A5885" w:rsidRDefault="005A5885" w:rsidP="005A5885">
      <w:pPr>
        <w:rPr>
          <w:szCs w:val="22"/>
        </w:rPr>
      </w:pPr>
      <w:r w:rsidRPr="005A5885">
        <w:rPr>
          <w:szCs w:val="22"/>
        </w:rPr>
        <w:t>Я уверен, что участники этой конференции понимают всю серьезность последствий бедствий, вызванных изменением климата, для наших островных сообществ и их разрушительное воздействие на экономику таких стран.</w:t>
      </w:r>
    </w:p>
    <w:p w14:paraId="7365F659" w14:textId="2AAFD0B4" w:rsidR="005A5885" w:rsidRPr="005A5885" w:rsidRDefault="005A5885" w:rsidP="00ED15DB">
      <w:pPr>
        <w:rPr>
          <w:szCs w:val="22"/>
        </w:rPr>
      </w:pPr>
      <w:r w:rsidRPr="005A5885">
        <w:rPr>
          <w:szCs w:val="22"/>
        </w:rPr>
        <w:t>Г</w:t>
      </w:r>
      <w:r w:rsidR="00756852">
        <w:rPr>
          <w:szCs w:val="22"/>
        </w:rPr>
        <w:t>осподи</w:t>
      </w:r>
      <w:r w:rsidRPr="005A5885">
        <w:rPr>
          <w:szCs w:val="22"/>
        </w:rPr>
        <w:t>н Председатель,</w:t>
      </w:r>
    </w:p>
    <w:p w14:paraId="45347F58" w14:textId="77777777" w:rsidR="005A5885" w:rsidRPr="005A5885" w:rsidRDefault="005A5885" w:rsidP="005A5885">
      <w:pPr>
        <w:rPr>
          <w:spacing w:val="-4"/>
          <w:szCs w:val="22"/>
        </w:rPr>
      </w:pPr>
      <w:r w:rsidRPr="005A5885">
        <w:rPr>
          <w:szCs w:val="22"/>
        </w:rPr>
        <w:t>В 2022 году на Полномочной конференции в Бухаресте (Румыния) Самоа предложило новую резолюцию об устойчивости космической деятельности, которую поддержали многие страны, включая членов БРИКС, в частности Бразилия, а также страны Европы и Азиатско-Тихоокеанского региона. МСЭ признал потребность малых островных государств в обеспечении возможности внутренних и международных соединений при помощи безопасных и надежных услуг свободной от помех спутниковой связи. Отмечаем пересмотренную Резолюцию 30 (Бухарест, 2022 г.), в которой излагаются специальные меры МСЭ по представлению случаев СИДС и других особых случаев на конференциях, а также меры по укреплению потенциала. Такое содействие со стороны МСЭ-R имеет большое значение для наших островов. Необходимо продолжать и расширять оказание специального содействия СИДС.</w:t>
      </w:r>
    </w:p>
    <w:p w14:paraId="2C2DD923" w14:textId="77777777" w:rsidR="005A5885" w:rsidRPr="005A5885" w:rsidRDefault="005A5885" w:rsidP="005A5885">
      <w:pPr>
        <w:rPr>
          <w:szCs w:val="22"/>
        </w:rPr>
      </w:pPr>
      <w:r w:rsidRPr="005A5885">
        <w:rPr>
          <w:szCs w:val="22"/>
        </w:rPr>
        <w:lastRenderedPageBreak/>
        <w:t>Ключевые пункты повестки дня, которые нас волнуют, имеют значение для нашей страны, хотя мы являемся малым государством: у нас существует потребность в поддержании и расширении надежных, приемлемых в ценовом отношении и устойчивых услуг спутниковой связи для обеспечения возможности островных интернет-подключений в целях обслуживания сообществ и соединения школ, медицинских, государственных и других учреждений.</w:t>
      </w:r>
    </w:p>
    <w:p w14:paraId="0E3D2BFF" w14:textId="77777777" w:rsidR="005A5885" w:rsidRPr="005A5885" w:rsidRDefault="005A5885" w:rsidP="005A5885">
      <w:pPr>
        <w:rPr>
          <w:szCs w:val="22"/>
        </w:rPr>
      </w:pPr>
      <w:r w:rsidRPr="005A5885">
        <w:rPr>
          <w:szCs w:val="22"/>
        </w:rPr>
        <w:t>Сегодня Самоа и жители островов Тихого океана активно используют фиксированную спутниковую службу (ФСС) в диапазоне С для многочисленных используемых в масштабе целых островов применений и связи при стихийных бедствиях, с учетом роста числа циклонов в регионе. Наши службы быстрого реагирования при чрезвычайных ситуациях полагаются на критически важную спутниковую связь в диапазоне С. Возможность непрерывного использования ФСС в диапазоне С является необходимым условием для обеспечения связи в чрезвычайных ситуациях и в процессе экономической жизнедеятельности, для чего требуется наличие связи на островах и между ними.</w:t>
      </w:r>
    </w:p>
    <w:p w14:paraId="792E56E4" w14:textId="1761166F" w:rsidR="005A5885" w:rsidRPr="005A5885" w:rsidRDefault="005A5885" w:rsidP="005A5885">
      <w:pPr>
        <w:rPr>
          <w:spacing w:val="-2"/>
          <w:szCs w:val="22"/>
        </w:rPr>
      </w:pPr>
      <w:r w:rsidRPr="005A5885">
        <w:rPr>
          <w:szCs w:val="22"/>
        </w:rPr>
        <w:t xml:space="preserve">Диапазон С, сохраняющий жизненно важное значение, должен продолжать использоваться в рамках распределенных ФСС полос как на линии вверх, так и на линии вниз. В этом контексте любые меры, направленные на пересмотр присвоений этих частот для Международной подвижной электросвязи (IMT), грозят тяжелыми последствиями для сохранения существующих служб в диапазоне С. Это может сказаться на комплексном обеспечении услуг безопасности, включая предоставление ГМССБ для нашего рыболовного флота, управление операциями в случае бедствий и экономическое жизнеобеспечение Самоа, зависимость которых от этих услуг является критической. Несмотря на </w:t>
      </w:r>
      <w:proofErr w:type="gramStart"/>
      <w:r w:rsidRPr="005A5885">
        <w:rPr>
          <w:szCs w:val="22"/>
        </w:rPr>
        <w:t>то</w:t>
      </w:r>
      <w:proofErr w:type="gramEnd"/>
      <w:r w:rsidRPr="005A5885">
        <w:rPr>
          <w:szCs w:val="22"/>
        </w:rPr>
        <w:t xml:space="preserve"> что пункт 1.2 повестки дня касается Района 1, он чреват глобальными последствиями и может оказать воздействие как на островные государства, так и на развивающиеся страны во всех трех районах. Кроме того, линия вверх в диапазоне C охватывается Приложением 30В, которое в значительной мере затрагивает наше национальное наследие и требует серьезного отношения.</w:t>
      </w:r>
    </w:p>
    <w:p w14:paraId="7F41775C" w14:textId="44D50F85" w:rsidR="005A5885" w:rsidRPr="005A5885" w:rsidRDefault="005A5885" w:rsidP="005A5885">
      <w:pPr>
        <w:rPr>
          <w:szCs w:val="22"/>
        </w:rPr>
      </w:pPr>
      <w:r w:rsidRPr="005A5885">
        <w:rPr>
          <w:szCs w:val="22"/>
        </w:rPr>
        <w:t>Помимо этого, у нас вызывают обеспокоенность другие пункты повестки дня, такие как пункт 1.5, в</w:t>
      </w:r>
      <w:r w:rsidR="00A676EC">
        <w:rPr>
          <w:szCs w:val="22"/>
        </w:rPr>
        <w:t> </w:t>
      </w:r>
      <w:r w:rsidRPr="005A5885">
        <w:rPr>
          <w:szCs w:val="22"/>
        </w:rPr>
        <w:t>рамках которого малые островные государства осуществили значительные капиталовложения в развитие ЦНТ в Тихоокеанском регионе, и мы не хотели бы, чтобы эти вложения были поставлены под угрозу и наши радиовещательные службы пострадали.</w:t>
      </w:r>
    </w:p>
    <w:p w14:paraId="736AD43B" w14:textId="77777777" w:rsidR="005A5885" w:rsidRPr="005A5885" w:rsidRDefault="005A5885" w:rsidP="005A5885">
      <w:pPr>
        <w:rPr>
          <w:szCs w:val="22"/>
        </w:rPr>
      </w:pPr>
      <w:r w:rsidRPr="005A5885">
        <w:rPr>
          <w:szCs w:val="22"/>
        </w:rPr>
        <w:t>При рассмотрении пункта 10 повестки дня следует ограничить будущие пункты повестки дня только основными потребностями и не включать новые пункты повестки дня о не являющихся необходимыми исследованиях, дублирующих уже ведущуюся в МСЭ-R работу; кроме того, новые пункты повестки дня не должны ущемлять использование существующих диапазонов частот спутниковыми службами или приводить к воздействию на существующие спутниковые службы вследствие помех.</w:t>
      </w:r>
    </w:p>
    <w:p w14:paraId="55779B2C" w14:textId="77777777" w:rsidR="005A5885" w:rsidRPr="005A5885" w:rsidRDefault="005A5885" w:rsidP="005A5885">
      <w:pPr>
        <w:rPr>
          <w:szCs w:val="22"/>
        </w:rPr>
      </w:pPr>
      <w:r w:rsidRPr="005A5885">
        <w:rPr>
          <w:szCs w:val="22"/>
        </w:rPr>
        <w:t xml:space="preserve">Должна быть обеспечена защита служб в диапазонах </w:t>
      </w:r>
      <w:proofErr w:type="spellStart"/>
      <w:r w:rsidRPr="005A5885">
        <w:rPr>
          <w:szCs w:val="22"/>
        </w:rPr>
        <w:t>Ku</w:t>
      </w:r>
      <w:proofErr w:type="spellEnd"/>
      <w:r w:rsidRPr="005A5885">
        <w:rPr>
          <w:szCs w:val="22"/>
        </w:rPr>
        <w:t xml:space="preserve"> и </w:t>
      </w:r>
      <w:proofErr w:type="spellStart"/>
      <w:r w:rsidRPr="005A5885">
        <w:rPr>
          <w:szCs w:val="22"/>
        </w:rPr>
        <w:t>Ka</w:t>
      </w:r>
      <w:proofErr w:type="spellEnd"/>
      <w:r w:rsidRPr="005A5885">
        <w:rPr>
          <w:szCs w:val="22"/>
        </w:rPr>
        <w:t>, работу которых обеспечивают геостационарные спутники, от любых новых входящих служб, развертывающих негеостационарные системы; последние должны работать в установленных в Регламенте радиосвязи пределах в целях обеспечения защиты этих сетей ГСО.</w:t>
      </w:r>
    </w:p>
    <w:p w14:paraId="60715ACC" w14:textId="77777777" w:rsidR="005A5885" w:rsidRPr="005A5885" w:rsidRDefault="005A5885" w:rsidP="00ED15DB">
      <w:pPr>
        <w:rPr>
          <w:szCs w:val="22"/>
        </w:rPr>
      </w:pPr>
      <w:r w:rsidRPr="005A5885">
        <w:rPr>
          <w:szCs w:val="22"/>
        </w:rPr>
        <w:t>Дамы и господа,</w:t>
      </w:r>
    </w:p>
    <w:p w14:paraId="7E41774B" w14:textId="38507DD0" w:rsidR="005A5885" w:rsidRPr="005A5885" w:rsidRDefault="005A5885" w:rsidP="005A5885">
      <w:pPr>
        <w:rPr>
          <w:szCs w:val="22"/>
        </w:rPr>
      </w:pPr>
      <w:r w:rsidRPr="005A5885">
        <w:rPr>
          <w:szCs w:val="22"/>
        </w:rPr>
        <w:t>В заключение позвольте мне поздравить Его Превосходительство г-на Мохамеда Аль-</w:t>
      </w:r>
      <w:proofErr w:type="spellStart"/>
      <w:r w:rsidRPr="005A5885">
        <w:rPr>
          <w:szCs w:val="22"/>
        </w:rPr>
        <w:t>Рамси</w:t>
      </w:r>
      <w:proofErr w:type="spellEnd"/>
      <w:r w:rsidRPr="005A5885">
        <w:rPr>
          <w:szCs w:val="22"/>
        </w:rPr>
        <w:t xml:space="preserve"> с назначением на пост председателя ВКР-23. Г-н Председатель, перед вами стоит задача огромной важности. Примите заверения в том, что правительство Самоа готово оказывать любое необходимое содействие вашей работе.</w:t>
      </w:r>
    </w:p>
    <w:p w14:paraId="308A7B26" w14:textId="77777777" w:rsidR="005A5885" w:rsidRPr="005A5885" w:rsidRDefault="005A5885" w:rsidP="005A5885">
      <w:pPr>
        <w:rPr>
          <w:szCs w:val="22"/>
        </w:rPr>
      </w:pPr>
      <w:r w:rsidRPr="005A5885">
        <w:rPr>
          <w:szCs w:val="22"/>
        </w:rPr>
        <w:t xml:space="preserve">Желаю успешного проведения ВКР-23. </w:t>
      </w:r>
    </w:p>
    <w:p w14:paraId="4C30CA1A" w14:textId="2288F9F5" w:rsidR="005A5885" w:rsidRPr="005A5885" w:rsidRDefault="005A5885" w:rsidP="005A5885">
      <w:pPr>
        <w:rPr>
          <w:szCs w:val="22"/>
        </w:rPr>
      </w:pPr>
      <w:r w:rsidRPr="005A5885">
        <w:rPr>
          <w:szCs w:val="22"/>
        </w:rPr>
        <w:t xml:space="preserve">Благодарю за внимание, и да благословит вас </w:t>
      </w:r>
      <w:r w:rsidR="00B27EF3">
        <w:rPr>
          <w:szCs w:val="22"/>
        </w:rPr>
        <w:t>Всевышний</w:t>
      </w:r>
      <w:r w:rsidRPr="005A5885">
        <w:rPr>
          <w:szCs w:val="22"/>
        </w:rPr>
        <w:t>.</w:t>
      </w:r>
    </w:p>
    <w:p w14:paraId="12D05F38" w14:textId="77777777" w:rsidR="00B7068F" w:rsidRPr="005A5885" w:rsidRDefault="00B7068F" w:rsidP="005A5885">
      <w:pPr>
        <w:rPr>
          <w:szCs w:val="22"/>
        </w:rPr>
      </w:pPr>
      <w:r w:rsidRPr="005A5885">
        <w:rPr>
          <w:szCs w:val="22"/>
        </w:rPr>
        <w:br w:type="page"/>
      </w:r>
    </w:p>
    <w:p w14:paraId="5EE1AB87" w14:textId="77777777" w:rsidR="00B7068F" w:rsidRPr="00510DDB" w:rsidRDefault="00B7068F" w:rsidP="00B7068F">
      <w:pPr>
        <w:tabs>
          <w:tab w:val="clear" w:pos="1134"/>
          <w:tab w:val="clear" w:pos="1871"/>
          <w:tab w:val="clear" w:pos="2268"/>
        </w:tabs>
        <w:overflowPunct/>
        <w:autoSpaceDE/>
        <w:autoSpaceDN/>
        <w:adjustRightInd/>
        <w:spacing w:before="0"/>
        <w:jc w:val="right"/>
        <w:textAlignment w:val="auto"/>
        <w:rPr>
          <w:bCs/>
        </w:rPr>
      </w:pPr>
      <w:r w:rsidRPr="00A422D6">
        <w:rPr>
          <w:bCs/>
        </w:rPr>
        <w:lastRenderedPageBreak/>
        <w:t xml:space="preserve">Оригинал: </w:t>
      </w:r>
      <w:r>
        <w:rPr>
          <w:bCs/>
        </w:rPr>
        <w:t>арабский</w:t>
      </w:r>
    </w:p>
    <w:p w14:paraId="127E3F20" w14:textId="1529CD6F" w:rsidR="00B7068F" w:rsidRPr="00022F15" w:rsidRDefault="00B7068F" w:rsidP="00B7068F">
      <w:pPr>
        <w:pStyle w:val="AnnexNo"/>
        <w:rPr>
          <w:bCs/>
        </w:rPr>
      </w:pPr>
      <w:r>
        <w:t xml:space="preserve">ПРИЛОЖЕНИЕ </w:t>
      </w:r>
      <w:r>
        <w:rPr>
          <w:bCs/>
          <w:lang w:val="en-US"/>
        </w:rPr>
        <w:t>E</w:t>
      </w:r>
    </w:p>
    <w:p w14:paraId="7C6B4411" w14:textId="77777777" w:rsidR="00022F15" w:rsidRPr="000F2BCF" w:rsidRDefault="00022F15" w:rsidP="00022F15">
      <w:pPr>
        <w:pStyle w:val="Annextitle"/>
      </w:pPr>
      <w:r w:rsidRPr="00466648">
        <w:t>Заявление делегата от Саудовской Аравии</w:t>
      </w:r>
    </w:p>
    <w:p w14:paraId="3A1F3032" w14:textId="77777777" w:rsidR="00022F15" w:rsidRPr="007902B8" w:rsidRDefault="00022F15" w:rsidP="006B34B7">
      <w:pPr>
        <w:pStyle w:val="Normalaftertitle"/>
        <w:spacing w:before="480"/>
      </w:pPr>
      <w:r w:rsidRPr="007902B8">
        <w:t xml:space="preserve">Во имя </w:t>
      </w:r>
      <w:r>
        <w:t>Аллаха</w:t>
      </w:r>
      <w:r w:rsidRPr="007902B8">
        <w:t>, Всемилостивейшего и Милосердного.</w:t>
      </w:r>
    </w:p>
    <w:p w14:paraId="5988B6EB" w14:textId="5F8EAA88" w:rsidR="00022F15" w:rsidRPr="007902B8" w:rsidRDefault="000916B4" w:rsidP="00022F15">
      <w:r w:rsidRPr="006C0951">
        <w:rPr>
          <w:rFonts w:eastAsia="SimSun"/>
          <w:szCs w:val="22"/>
        </w:rPr>
        <w:t>Мир вам и благословение</w:t>
      </w:r>
      <w:r w:rsidR="00022F15">
        <w:t>!</w:t>
      </w:r>
    </w:p>
    <w:p w14:paraId="6CDE3D85" w14:textId="637516F1" w:rsidR="00022F15" w:rsidRPr="007902B8" w:rsidRDefault="00022F15" w:rsidP="00022F15">
      <w:r w:rsidRPr="007902B8">
        <w:t>Прежде всего позвольте мне выразить искреннюю признательность моей страны Объединенным Арабским Эмиратам за проведение Всемирной конференции радиосвязи 2023</w:t>
      </w:r>
      <w:r>
        <w:t> </w:t>
      </w:r>
      <w:r w:rsidRPr="007902B8">
        <w:t xml:space="preserve">года. Я также хочу поздравить г-на Мохаммеда Аль </w:t>
      </w:r>
      <w:proofErr w:type="spellStart"/>
      <w:r w:rsidRPr="007902B8">
        <w:t>Рамси</w:t>
      </w:r>
      <w:proofErr w:type="spellEnd"/>
      <w:r w:rsidRPr="007902B8">
        <w:t xml:space="preserve"> со вступлением </w:t>
      </w:r>
      <w:r>
        <w:t xml:space="preserve">в должность </w:t>
      </w:r>
      <w:r w:rsidR="0003461C">
        <w:t>п</w:t>
      </w:r>
      <w:r w:rsidRPr="007902B8">
        <w:t>редседателя конференции и пожелать ему и его заместителям всяческих успехов.</w:t>
      </w:r>
    </w:p>
    <w:p w14:paraId="24EB0397" w14:textId="427A73F8" w:rsidR="00022F15" w:rsidRPr="007902B8" w:rsidRDefault="00022F15" w:rsidP="00022F15">
      <w:r w:rsidRPr="007902B8">
        <w:t xml:space="preserve">Кроме того, я хотел бы </w:t>
      </w:r>
      <w:r w:rsidR="000916B4">
        <w:t>сердечно</w:t>
      </w:r>
      <w:r w:rsidRPr="007902B8">
        <w:t xml:space="preserve"> поблагодарить председателей исследовательских комиссий МСЭ</w:t>
      </w:r>
      <w:r>
        <w:noBreakHyphen/>
      </w:r>
      <w:r w:rsidRPr="007902B8">
        <w:t xml:space="preserve">R и </w:t>
      </w:r>
      <w:r>
        <w:t>П</w:t>
      </w:r>
      <w:r w:rsidRPr="007902B8">
        <w:t>одготовительного со</w:t>
      </w:r>
      <w:r>
        <w:t>брания к</w:t>
      </w:r>
      <w:r w:rsidRPr="007902B8">
        <w:t xml:space="preserve"> </w:t>
      </w:r>
      <w:r>
        <w:t>к</w:t>
      </w:r>
      <w:r w:rsidRPr="007902B8">
        <w:t xml:space="preserve">онференции, а также представителей </w:t>
      </w:r>
      <w:r>
        <w:t xml:space="preserve">участвующих </w:t>
      </w:r>
      <w:r w:rsidRPr="007902B8">
        <w:t xml:space="preserve">государств за </w:t>
      </w:r>
      <w:r>
        <w:t xml:space="preserve">предпринятые ими в последнее время </w:t>
      </w:r>
      <w:r w:rsidRPr="007902B8">
        <w:t xml:space="preserve">усилия. </w:t>
      </w:r>
      <w:r>
        <w:t>П</w:t>
      </w:r>
      <w:r w:rsidRPr="007902B8">
        <w:t xml:space="preserve">озвольте мне </w:t>
      </w:r>
      <w:r>
        <w:t xml:space="preserve">также </w:t>
      </w:r>
      <w:r w:rsidRPr="007902B8">
        <w:t xml:space="preserve">особо отметить </w:t>
      </w:r>
      <w:r>
        <w:t xml:space="preserve">чрезвычайно важную </w:t>
      </w:r>
      <w:r w:rsidRPr="007902B8">
        <w:t>работу Генерального секретаря г-жи Дорин Богдан-Мартин и Директора Бюро радиосвязи г</w:t>
      </w:r>
      <w:r w:rsidR="00236721">
        <w:noBreakHyphen/>
      </w:r>
      <w:r w:rsidRPr="007902B8">
        <w:t xml:space="preserve">на Марио Маневича по содействию предоставлению услуг беспроводной связи и обеспечению </w:t>
      </w:r>
      <w:r>
        <w:t>согласования на международном уровне</w:t>
      </w:r>
      <w:r w:rsidRPr="007902B8">
        <w:t>.</w:t>
      </w:r>
    </w:p>
    <w:p w14:paraId="66F57D76" w14:textId="77777777" w:rsidR="00022F15" w:rsidRPr="007902B8" w:rsidRDefault="00022F15" w:rsidP="00A676EC">
      <w:pPr>
        <w:spacing w:before="240"/>
      </w:pPr>
      <w:r w:rsidRPr="007902B8">
        <w:t>Дамы и господа,</w:t>
      </w:r>
    </w:p>
    <w:p w14:paraId="72DB0E40" w14:textId="77777777" w:rsidR="00022F15" w:rsidRPr="007902B8" w:rsidRDefault="00022F15" w:rsidP="00022F15">
      <w:r w:rsidRPr="007902B8">
        <w:t xml:space="preserve">Саудовская Аравия самым решительным образом осуждает нарушения и преступления против человечности, </w:t>
      </w:r>
      <w:r>
        <w:t xml:space="preserve">совершаемые в отношении </w:t>
      </w:r>
      <w:r w:rsidRPr="007902B8">
        <w:t xml:space="preserve">палестинского народа. Она также </w:t>
      </w:r>
      <w:r>
        <w:t xml:space="preserve">всецело осуждает продолжающиеся агрессию, оккупацию </w:t>
      </w:r>
      <w:r w:rsidRPr="007902B8">
        <w:t>и принудительно</w:t>
      </w:r>
      <w:r>
        <w:t xml:space="preserve">е перемещение </w:t>
      </w:r>
      <w:r w:rsidRPr="007902B8">
        <w:t>населения сектора Газа. Оккупационные власти несут ответственность за преступления, соверш</w:t>
      </w:r>
      <w:r>
        <w:t xml:space="preserve">аемые </w:t>
      </w:r>
      <w:r w:rsidRPr="007902B8">
        <w:t xml:space="preserve">против палестинского народа и его ресурсов, включая цифровую инфраструктуру, сети </w:t>
      </w:r>
      <w:r>
        <w:t xml:space="preserve">связи </w:t>
      </w:r>
      <w:r w:rsidRPr="007902B8">
        <w:t xml:space="preserve">и доступ в </w:t>
      </w:r>
      <w:r>
        <w:t>и</w:t>
      </w:r>
      <w:r w:rsidRPr="007902B8">
        <w:t>нтернет.</w:t>
      </w:r>
    </w:p>
    <w:p w14:paraId="58BEAD27" w14:textId="77777777" w:rsidR="00022F15" w:rsidRPr="007902B8" w:rsidRDefault="00022F15" w:rsidP="00022F15">
      <w:r w:rsidRPr="007902B8">
        <w:t xml:space="preserve">С начала нынешних событий Саудовская Аравия прилагает все усилия для защиты гражданского населения в секторе Газа и продолжает обсуждать и координировать свои действия со своими </w:t>
      </w:r>
      <w:r>
        <w:t xml:space="preserve">братскими </w:t>
      </w:r>
      <w:r w:rsidRPr="007902B8">
        <w:t xml:space="preserve">арабскими государствами и с другими государствами, </w:t>
      </w:r>
      <w:r>
        <w:t>являющимися активными членами международного сообщества</w:t>
      </w:r>
      <w:r w:rsidRPr="007902B8">
        <w:t xml:space="preserve">, </w:t>
      </w:r>
      <w:r>
        <w:t xml:space="preserve">стараясь </w:t>
      </w:r>
      <w:r w:rsidRPr="007902B8">
        <w:t>положить конец этой войне.</w:t>
      </w:r>
    </w:p>
    <w:p w14:paraId="26058D68" w14:textId="77777777" w:rsidR="00022F15" w:rsidRPr="007902B8" w:rsidRDefault="00022F15" w:rsidP="00022F15">
      <w:r w:rsidRPr="007902B8">
        <w:t xml:space="preserve">Саудовская Аравия повторяет свой призыв </w:t>
      </w:r>
      <w:r>
        <w:t xml:space="preserve">немедленно прекратить </w:t>
      </w:r>
      <w:r w:rsidRPr="007902B8">
        <w:t>все</w:t>
      </w:r>
      <w:r>
        <w:t xml:space="preserve"> военные операции</w:t>
      </w:r>
      <w:r w:rsidRPr="007902B8">
        <w:t xml:space="preserve">, </w:t>
      </w:r>
      <w:r>
        <w:t xml:space="preserve">создать гуманитарные коридоры </w:t>
      </w:r>
      <w:r w:rsidRPr="007902B8">
        <w:t xml:space="preserve">для оказания помощи гражданскому населению и </w:t>
      </w:r>
      <w:r>
        <w:t xml:space="preserve">позволить </w:t>
      </w:r>
      <w:r w:rsidRPr="007902B8">
        <w:t>международным организациям</w:t>
      </w:r>
      <w:r>
        <w:t>, оказывающим гуманитарную помощь, выполнять свои функции.</w:t>
      </w:r>
    </w:p>
    <w:p w14:paraId="3E0E9943" w14:textId="16C35C4D" w:rsidR="00022F15" w:rsidRPr="000F2BCF" w:rsidRDefault="000916B4" w:rsidP="00022F15">
      <w:pPr>
        <w:rPr>
          <w:lang w:bidi="ar-DZ"/>
        </w:rPr>
      </w:pPr>
      <w:r w:rsidRPr="006C0951">
        <w:rPr>
          <w:rFonts w:eastAsia="SimSun"/>
          <w:szCs w:val="22"/>
        </w:rPr>
        <w:t>Мир вам и благословение</w:t>
      </w:r>
      <w:r w:rsidR="00022F15">
        <w:t>!</w:t>
      </w:r>
    </w:p>
    <w:p w14:paraId="6275A5E7" w14:textId="7FBAC98D" w:rsidR="00A422D6" w:rsidRPr="00A422D6" w:rsidRDefault="00A422D6">
      <w:pPr>
        <w:tabs>
          <w:tab w:val="clear" w:pos="1134"/>
          <w:tab w:val="clear" w:pos="1871"/>
          <w:tab w:val="clear" w:pos="2268"/>
        </w:tabs>
        <w:overflowPunct/>
        <w:autoSpaceDE/>
        <w:autoSpaceDN/>
        <w:adjustRightInd/>
        <w:spacing w:before="0"/>
        <w:textAlignment w:val="auto"/>
      </w:pPr>
      <w:r w:rsidRPr="00A422D6">
        <w:br w:type="page"/>
      </w:r>
    </w:p>
    <w:p w14:paraId="21556E3E" w14:textId="77777777" w:rsidR="00A422D6" w:rsidRPr="00A422D6" w:rsidRDefault="00A422D6" w:rsidP="00530F40">
      <w:pPr>
        <w:tabs>
          <w:tab w:val="clear" w:pos="1134"/>
          <w:tab w:val="clear" w:pos="1871"/>
          <w:tab w:val="clear" w:pos="2268"/>
        </w:tabs>
        <w:overflowPunct/>
        <w:autoSpaceDE/>
        <w:autoSpaceDN/>
        <w:adjustRightInd/>
        <w:spacing w:before="0"/>
        <w:jc w:val="right"/>
        <w:textAlignment w:val="auto"/>
        <w:rPr>
          <w:bCs/>
        </w:rPr>
      </w:pPr>
      <w:r w:rsidRPr="00A422D6">
        <w:rPr>
          <w:bCs/>
        </w:rPr>
        <w:lastRenderedPageBreak/>
        <w:t>Оригинал: английский</w:t>
      </w:r>
    </w:p>
    <w:p w14:paraId="09B92B21" w14:textId="77777777" w:rsidR="00A422D6" w:rsidRPr="00A422D6" w:rsidRDefault="00A422D6" w:rsidP="00B7068F">
      <w:pPr>
        <w:pStyle w:val="AnnexNo"/>
      </w:pPr>
      <w:r w:rsidRPr="00A422D6">
        <w:t>ПРИЛОЖЕНИЕ F</w:t>
      </w:r>
    </w:p>
    <w:p w14:paraId="791F124F" w14:textId="77777777" w:rsidR="00A422D6" w:rsidRPr="00A422D6" w:rsidRDefault="00A422D6" w:rsidP="00B7068F">
      <w:pPr>
        <w:pStyle w:val="Annextitle"/>
      </w:pPr>
      <w:r w:rsidRPr="00A422D6">
        <w:t>Заявление делегата от Израиля</w:t>
      </w:r>
    </w:p>
    <w:p w14:paraId="1763D53A" w14:textId="77777777" w:rsidR="00A422D6" w:rsidRPr="00A422D6" w:rsidRDefault="00A422D6" w:rsidP="00B7068F">
      <w:pPr>
        <w:spacing w:before="480"/>
        <w:rPr>
          <w:rFonts w:eastAsia="Calibri"/>
          <w:lang w:bidi="he-IL"/>
        </w:rPr>
      </w:pPr>
      <w:r w:rsidRPr="00A422D6">
        <w:rPr>
          <w:rFonts w:eastAsia="Calibri"/>
          <w:lang w:bidi="he-IL"/>
        </w:rPr>
        <w:t>Спасибо, господин Председатель,</w:t>
      </w:r>
    </w:p>
    <w:p w14:paraId="6BF7CF0F" w14:textId="77777777" w:rsidR="00A422D6" w:rsidRPr="00A422D6" w:rsidRDefault="00A422D6" w:rsidP="00A422D6">
      <w:pPr>
        <w:rPr>
          <w:rFonts w:eastAsia="Calibri"/>
          <w:lang w:bidi="he-IL"/>
        </w:rPr>
      </w:pPr>
      <w:r w:rsidRPr="00A422D6">
        <w:rPr>
          <w:rFonts w:eastAsia="Calibri"/>
          <w:lang w:bidi="he-IL"/>
        </w:rPr>
        <w:t>Благодарим вас за гостеприимство в ОАЭ. Желаем вам больших успехов.</w:t>
      </w:r>
    </w:p>
    <w:p w14:paraId="1CCF6D1C" w14:textId="77777777" w:rsidR="00A422D6" w:rsidRPr="00A422D6" w:rsidRDefault="00A422D6" w:rsidP="00A422D6">
      <w:pPr>
        <w:rPr>
          <w:rFonts w:eastAsia="Calibri"/>
          <w:lang w:bidi="he-IL"/>
        </w:rPr>
      </w:pPr>
      <w:r w:rsidRPr="00A422D6">
        <w:rPr>
          <w:rFonts w:eastAsia="Calibri"/>
          <w:lang w:bidi="he-IL"/>
        </w:rPr>
        <w:t>Сегодня меня здесь не должно было быть. От нас была зарегистрирована целая делегация из Министерства связи. К сожалению, из-за войны, которую нам навязала террористическая организация ХАМАС, они не смогли приехать.</w:t>
      </w:r>
    </w:p>
    <w:p w14:paraId="5C998BFC" w14:textId="77777777" w:rsidR="00A422D6" w:rsidRPr="00A422D6" w:rsidRDefault="00A422D6" w:rsidP="00A422D6">
      <w:pPr>
        <w:rPr>
          <w:rFonts w:eastAsia="Calibri"/>
          <w:lang w:bidi="he-IL"/>
        </w:rPr>
      </w:pPr>
      <w:r w:rsidRPr="00A422D6">
        <w:rPr>
          <w:rFonts w:eastAsia="Calibri"/>
          <w:lang w:bidi="he-IL"/>
        </w:rPr>
        <w:t>В субботу, 7 октября, тысячи террористов ХАМАС вошли в Израиль и убили более 1200 ни в чем не повинных людей: мужчин, женщин, детей и младенцев. Были уничтожены целые семьи. Жестоко пострадали целые сообщества.</w:t>
      </w:r>
    </w:p>
    <w:p w14:paraId="099C20F6" w14:textId="77777777" w:rsidR="00A422D6" w:rsidRPr="00A422D6" w:rsidRDefault="00A422D6" w:rsidP="00A422D6">
      <w:pPr>
        <w:rPr>
          <w:rFonts w:eastAsia="Calibri"/>
          <w:lang w:bidi="he-IL"/>
        </w:rPr>
      </w:pPr>
      <w:r w:rsidRPr="00A422D6">
        <w:rPr>
          <w:rFonts w:eastAsia="Calibri"/>
          <w:lang w:bidi="he-IL"/>
        </w:rPr>
        <w:t>За один день 7 октября было убито больше евреев, чем за любой другой день со времен Холокоста.</w:t>
      </w:r>
    </w:p>
    <w:p w14:paraId="45A92BBF" w14:textId="77777777" w:rsidR="00A422D6" w:rsidRPr="00A422D6" w:rsidRDefault="00A422D6" w:rsidP="00A422D6">
      <w:pPr>
        <w:rPr>
          <w:rFonts w:eastAsia="Calibri"/>
          <w:lang w:bidi="he-IL"/>
        </w:rPr>
      </w:pPr>
      <w:r w:rsidRPr="00A422D6">
        <w:rPr>
          <w:rFonts w:eastAsia="Calibri"/>
          <w:lang w:bidi="he-IL"/>
        </w:rPr>
        <w:t>Это наше 11 сентября.</w:t>
      </w:r>
    </w:p>
    <w:p w14:paraId="060028F0" w14:textId="383EFE0D" w:rsidR="00A422D6" w:rsidRPr="00A422D6" w:rsidRDefault="00A422D6" w:rsidP="00A422D6">
      <w:pPr>
        <w:rPr>
          <w:rFonts w:eastAsia="Calibri"/>
          <w:lang w:bidi="he-IL"/>
        </w:rPr>
      </w:pPr>
      <w:r w:rsidRPr="00A422D6">
        <w:rPr>
          <w:rFonts w:eastAsia="Calibri"/>
          <w:lang w:bidi="he-IL"/>
        </w:rPr>
        <w:t>В тот ужасный день были захвачены и похищены более 240 человек, многие из стран, представленных сегодня здесь: Таиланда, Аргентины, Германии, Соединенных Штатов, Франции, России, Венгрии, Польши, Филиппин, Румынии, Танзании, Соединенного Королевства, Австрии, Бразилии, Канады, Китая, Дании, Ирландии, Литвы, Мексики, Непала, Нидерландов, Сербии, Южно</w:t>
      </w:r>
      <w:r w:rsidR="00CC3E36">
        <w:rPr>
          <w:rFonts w:eastAsia="Calibri"/>
          <w:lang w:bidi="he-IL"/>
        </w:rPr>
        <w:noBreakHyphen/>
      </w:r>
      <w:r w:rsidRPr="00A422D6">
        <w:rPr>
          <w:rFonts w:eastAsia="Calibri"/>
          <w:lang w:bidi="he-IL"/>
        </w:rPr>
        <w:t>Африканской Республики, Украины и Уругвая. Все они до сих пор находятся в заложниках в</w:t>
      </w:r>
      <w:r w:rsidR="00CC3E36">
        <w:rPr>
          <w:rFonts w:eastAsia="Calibri"/>
          <w:lang w:val="en-US" w:bidi="he-IL"/>
        </w:rPr>
        <w:t> </w:t>
      </w:r>
      <w:r w:rsidRPr="00A422D6">
        <w:rPr>
          <w:rFonts w:eastAsia="Calibri"/>
          <w:lang w:bidi="he-IL"/>
        </w:rPr>
        <w:t>Газе.</w:t>
      </w:r>
    </w:p>
    <w:p w14:paraId="4F2F3DE7" w14:textId="77777777" w:rsidR="00A422D6" w:rsidRPr="00A422D6" w:rsidRDefault="00A422D6" w:rsidP="00A422D6">
      <w:pPr>
        <w:rPr>
          <w:rFonts w:eastAsia="Calibri"/>
          <w:lang w:bidi="he-IL"/>
        </w:rPr>
      </w:pPr>
      <w:r w:rsidRPr="00A422D6">
        <w:rPr>
          <w:rFonts w:eastAsia="Calibri"/>
          <w:lang w:bidi="he-IL"/>
        </w:rPr>
        <w:t xml:space="preserve">Среди них – </w:t>
      </w:r>
      <w:proofErr w:type="spellStart"/>
      <w:r w:rsidRPr="00A422D6">
        <w:rPr>
          <w:rFonts w:eastAsia="Calibri"/>
          <w:lang w:bidi="he-IL"/>
        </w:rPr>
        <w:t>Одед</w:t>
      </w:r>
      <w:proofErr w:type="spellEnd"/>
      <w:r w:rsidRPr="00A422D6">
        <w:rPr>
          <w:rFonts w:eastAsia="Calibri"/>
          <w:lang w:bidi="he-IL"/>
        </w:rPr>
        <w:t xml:space="preserve"> Липшиц. Ему 83 года, у него четверо детей, множество внуков и один правнук. Более 50 заложников – люди старшего возраста.</w:t>
      </w:r>
    </w:p>
    <w:p w14:paraId="6266A207" w14:textId="77777777" w:rsidR="00A422D6" w:rsidRPr="00A422D6" w:rsidRDefault="00A422D6" w:rsidP="00A422D6">
      <w:pPr>
        <w:rPr>
          <w:rFonts w:eastAsia="Calibri"/>
          <w:lang w:bidi="he-IL"/>
        </w:rPr>
      </w:pPr>
      <w:proofErr w:type="spellStart"/>
      <w:r w:rsidRPr="00A422D6">
        <w:rPr>
          <w:rFonts w:eastAsia="Calibri"/>
          <w:lang w:bidi="he-IL"/>
        </w:rPr>
        <w:t>Нуттавари</w:t>
      </w:r>
      <w:proofErr w:type="spellEnd"/>
      <w:r w:rsidRPr="00A422D6">
        <w:rPr>
          <w:rFonts w:eastAsia="Calibri"/>
          <w:lang w:bidi="he-IL"/>
        </w:rPr>
        <w:t xml:space="preserve"> </w:t>
      </w:r>
      <w:proofErr w:type="spellStart"/>
      <w:r w:rsidRPr="00A422D6">
        <w:rPr>
          <w:rFonts w:eastAsia="Calibri"/>
          <w:lang w:bidi="he-IL"/>
        </w:rPr>
        <w:t>Мункан</w:t>
      </w:r>
      <w:proofErr w:type="spellEnd"/>
      <w:r w:rsidRPr="00A422D6">
        <w:rPr>
          <w:rFonts w:eastAsia="Calibri"/>
          <w:lang w:bidi="he-IL"/>
        </w:rPr>
        <w:t xml:space="preserve"> – женщина из Таиланда, работавшая в Израиле. Она была взята в заложники боевиками ХАМАС-ИГИЛ. Она одна из 25 граждан Таиланда, находящихся в заложниках. Когда ее похитили, она была беременна. Подумайте о матери, рожающей в туннелях ХАМАС в нечеловеческих условиях. Подумайте об этом ребенке, новорожденном, находящемся в плену.</w:t>
      </w:r>
    </w:p>
    <w:p w14:paraId="1662E1F4" w14:textId="77777777" w:rsidR="00A422D6" w:rsidRPr="00A422D6" w:rsidRDefault="00A422D6" w:rsidP="00A422D6">
      <w:pPr>
        <w:rPr>
          <w:rFonts w:eastAsia="Calibri"/>
          <w:lang w:bidi="he-IL"/>
        </w:rPr>
      </w:pPr>
      <w:r w:rsidRPr="00A422D6">
        <w:rPr>
          <w:rFonts w:eastAsia="Calibri"/>
          <w:lang w:bidi="he-IL"/>
        </w:rPr>
        <w:t>Она – одна из многих женщин, которые сейчас находятся в руках ХАМАСа и подвергаются ужасающему гендерному насилию.</w:t>
      </w:r>
    </w:p>
    <w:p w14:paraId="6A830755" w14:textId="77777777" w:rsidR="00A422D6" w:rsidRPr="00A422D6" w:rsidRDefault="00A422D6" w:rsidP="00A422D6">
      <w:pPr>
        <w:rPr>
          <w:rFonts w:eastAsia="Calibri"/>
          <w:lang w:bidi="he-IL"/>
        </w:rPr>
      </w:pPr>
      <w:r w:rsidRPr="00A422D6">
        <w:rPr>
          <w:rFonts w:eastAsia="Calibri"/>
          <w:lang w:bidi="he-IL"/>
        </w:rPr>
        <w:t xml:space="preserve">34 заложника – дети. Самый младший – </w:t>
      </w:r>
      <w:proofErr w:type="spellStart"/>
      <w:r w:rsidRPr="00A422D6">
        <w:rPr>
          <w:rFonts w:eastAsia="Calibri"/>
          <w:lang w:bidi="he-IL"/>
        </w:rPr>
        <w:t>Кфир</w:t>
      </w:r>
      <w:proofErr w:type="spellEnd"/>
      <w:r w:rsidRPr="00A422D6">
        <w:rPr>
          <w:rFonts w:eastAsia="Calibri"/>
          <w:lang w:bidi="he-IL"/>
        </w:rPr>
        <w:t>, красивый рыжеволосый мальчик. Ему десять месяцев. Он провел в плену одну десятую часть своей жизни.</w:t>
      </w:r>
    </w:p>
    <w:p w14:paraId="3FBD42D6" w14:textId="77777777" w:rsidR="00A422D6" w:rsidRPr="00A422D6" w:rsidRDefault="00A422D6" w:rsidP="00A422D6">
      <w:pPr>
        <w:rPr>
          <w:rFonts w:eastAsia="Calibri"/>
          <w:lang w:bidi="he-IL"/>
        </w:rPr>
      </w:pPr>
      <w:r w:rsidRPr="00A422D6">
        <w:rPr>
          <w:rFonts w:eastAsia="Calibri"/>
          <w:lang w:bidi="he-IL"/>
        </w:rPr>
        <w:t>Мы не знаем, где они находятся. Красному Кресту так и не был предоставлен гуманитарный доступ, чтобы посетить их.</w:t>
      </w:r>
    </w:p>
    <w:p w14:paraId="5AB9E85A" w14:textId="77777777" w:rsidR="00A422D6" w:rsidRPr="00A422D6" w:rsidRDefault="00A422D6" w:rsidP="00A422D6">
      <w:pPr>
        <w:rPr>
          <w:rFonts w:eastAsia="Calibri"/>
          <w:lang w:bidi="he-IL"/>
        </w:rPr>
      </w:pPr>
      <w:r w:rsidRPr="00A422D6">
        <w:rPr>
          <w:rFonts w:eastAsia="Calibri"/>
          <w:lang w:bidi="he-IL"/>
        </w:rPr>
        <w:t>Прошло 45 дней.</w:t>
      </w:r>
    </w:p>
    <w:p w14:paraId="2913B204" w14:textId="77777777" w:rsidR="00A422D6" w:rsidRPr="00A422D6" w:rsidRDefault="00A422D6" w:rsidP="00A422D6">
      <w:pPr>
        <w:rPr>
          <w:rFonts w:eastAsia="Calibri"/>
          <w:lang w:bidi="he-IL"/>
        </w:rPr>
      </w:pPr>
      <w:r w:rsidRPr="00A422D6">
        <w:rPr>
          <w:rFonts w:eastAsia="Calibri"/>
          <w:lang w:bidi="he-IL"/>
        </w:rPr>
        <w:t>45 дней, в течение которых 250 000 израильтян являются перемещенными лицами в своей собственной стране. Ежедневно гражданское население Израиля подвергается ракетным обстрелам.</w:t>
      </w:r>
    </w:p>
    <w:p w14:paraId="73A11DD0" w14:textId="77777777" w:rsidR="00A422D6" w:rsidRPr="00A422D6" w:rsidRDefault="00A422D6" w:rsidP="00A422D6">
      <w:pPr>
        <w:rPr>
          <w:rFonts w:eastAsia="Calibri"/>
          <w:lang w:bidi="he-IL"/>
        </w:rPr>
      </w:pPr>
      <w:r w:rsidRPr="00A422D6">
        <w:rPr>
          <w:rFonts w:eastAsia="Calibri"/>
          <w:lang w:bidi="he-IL"/>
        </w:rPr>
        <w:t>--</w:t>
      </w:r>
    </w:p>
    <w:p w14:paraId="0701B704" w14:textId="77777777" w:rsidR="00A422D6" w:rsidRPr="00A422D6" w:rsidRDefault="00A422D6" w:rsidP="00A422D6">
      <w:pPr>
        <w:rPr>
          <w:rFonts w:eastAsia="Calibri"/>
          <w:lang w:bidi="he-IL"/>
        </w:rPr>
      </w:pPr>
      <w:r w:rsidRPr="00A422D6">
        <w:rPr>
          <w:rFonts w:eastAsia="Calibri"/>
          <w:lang w:bidi="he-IL"/>
        </w:rPr>
        <w:t>ХАМАС нарушил все нормы человеческой морали. Это была невыразимо и невообразимо жестокая атака против человечности.</w:t>
      </w:r>
    </w:p>
    <w:p w14:paraId="67D6D111" w14:textId="77777777" w:rsidR="00A422D6" w:rsidRPr="00A422D6" w:rsidRDefault="00A422D6" w:rsidP="00A422D6">
      <w:pPr>
        <w:rPr>
          <w:rFonts w:eastAsia="Calibri"/>
          <w:lang w:bidi="he-IL"/>
        </w:rPr>
      </w:pPr>
      <w:r w:rsidRPr="00A422D6">
        <w:rPr>
          <w:rFonts w:eastAsia="Calibri"/>
          <w:lang w:bidi="he-IL"/>
        </w:rPr>
        <w:t>По своей тактике и идеологии ХАМАС действует подобно ИГИЛ.</w:t>
      </w:r>
    </w:p>
    <w:p w14:paraId="371F775B" w14:textId="4E55D507" w:rsidR="00A422D6" w:rsidRPr="00A422D6" w:rsidRDefault="00A422D6" w:rsidP="00A422D6">
      <w:pPr>
        <w:rPr>
          <w:rFonts w:eastAsia="Calibri"/>
          <w:lang w:bidi="he-IL"/>
        </w:rPr>
      </w:pPr>
      <w:r w:rsidRPr="00A422D6">
        <w:rPr>
          <w:rFonts w:eastAsia="Calibri"/>
          <w:lang w:bidi="he-IL"/>
        </w:rPr>
        <w:t>ХАМАС обрушил катастрофу на мирное население Газы, используя его в качестве живого</w:t>
      </w:r>
      <w:r w:rsidR="00CC3E36" w:rsidRPr="00022F15">
        <w:rPr>
          <w:rFonts w:eastAsia="Calibri"/>
          <w:lang w:bidi="he-IL"/>
        </w:rPr>
        <w:t xml:space="preserve"> </w:t>
      </w:r>
      <w:r w:rsidRPr="00A422D6">
        <w:rPr>
          <w:rFonts w:eastAsia="Calibri"/>
          <w:lang w:bidi="he-IL"/>
        </w:rPr>
        <w:t>щита.</w:t>
      </w:r>
    </w:p>
    <w:p w14:paraId="4D32B367" w14:textId="77777777" w:rsidR="00A422D6" w:rsidRPr="00A422D6" w:rsidRDefault="00A422D6" w:rsidP="00A422D6">
      <w:pPr>
        <w:rPr>
          <w:rFonts w:eastAsia="Calibri"/>
          <w:lang w:bidi="he-IL"/>
        </w:rPr>
      </w:pPr>
      <w:r w:rsidRPr="00A422D6">
        <w:rPr>
          <w:rFonts w:eastAsia="Calibri"/>
          <w:lang w:bidi="he-IL"/>
        </w:rPr>
        <w:t>--</w:t>
      </w:r>
    </w:p>
    <w:p w14:paraId="2D194BFD" w14:textId="4AF6E081" w:rsidR="00A422D6" w:rsidRPr="00A422D6" w:rsidRDefault="00A422D6" w:rsidP="00A422D6">
      <w:pPr>
        <w:rPr>
          <w:b/>
          <w:bCs/>
          <w:lang w:bidi="he-IL"/>
        </w:rPr>
      </w:pPr>
      <w:r w:rsidRPr="00A422D6">
        <w:rPr>
          <w:lang w:bidi="he-IL"/>
        </w:rPr>
        <w:lastRenderedPageBreak/>
        <w:t>За последние несколько лет конференции МСЭ позволили Израилю и палестинцам достичь определенного взаимопонимания. При поддержке союзников и секретариата мы смогли работать совместно и достигать консенсуса по различным резолюциям. За несколько месяцев до нападения 7</w:t>
      </w:r>
      <w:r w:rsidR="00CC3E36">
        <w:rPr>
          <w:lang w:val="en-US" w:bidi="he-IL"/>
        </w:rPr>
        <w:t> </w:t>
      </w:r>
      <w:r w:rsidRPr="00A422D6">
        <w:rPr>
          <w:lang w:bidi="he-IL"/>
        </w:rPr>
        <w:t>октября мы провели несколько собраний Объединенного технического комитета между нашими министерствами связи с целью внедрения сетей 4G и 5G на палестинских территориях.</w:t>
      </w:r>
      <w:r w:rsidRPr="00A422D6">
        <w:rPr>
          <w:b/>
          <w:bCs/>
          <w:lang w:bidi="he-IL"/>
        </w:rPr>
        <w:t xml:space="preserve"> </w:t>
      </w:r>
    </w:p>
    <w:p w14:paraId="3E84ED05" w14:textId="77777777" w:rsidR="00A422D6" w:rsidRPr="00A422D6" w:rsidRDefault="00A422D6" w:rsidP="00A422D6">
      <w:pPr>
        <w:rPr>
          <w:b/>
          <w:bCs/>
          <w:lang w:bidi="he-IL"/>
        </w:rPr>
      </w:pPr>
      <w:r w:rsidRPr="00A422D6">
        <w:rPr>
          <w:lang w:bidi="he-IL"/>
        </w:rPr>
        <w:t>Мы придавали большое значение улучшению экономического положения палестинцев, в том числе развитию сектора электросвязи. Мы считали, что это взаимный интерес, и хотели бы видеть прогресс.</w:t>
      </w:r>
      <w:r w:rsidRPr="00A422D6">
        <w:rPr>
          <w:b/>
          <w:bCs/>
          <w:lang w:bidi="he-IL"/>
        </w:rPr>
        <w:t xml:space="preserve"> </w:t>
      </w:r>
    </w:p>
    <w:p w14:paraId="0C85B6EE" w14:textId="77777777" w:rsidR="00A422D6" w:rsidRPr="00A422D6" w:rsidRDefault="00A422D6" w:rsidP="00A422D6">
      <w:pPr>
        <w:rPr>
          <w:lang w:bidi="he-IL"/>
        </w:rPr>
      </w:pPr>
      <w:r w:rsidRPr="00A422D6">
        <w:rPr>
          <w:lang w:bidi="he-IL"/>
        </w:rPr>
        <w:t>И он был достигнут. На Западном берегу реки Иордан.</w:t>
      </w:r>
    </w:p>
    <w:p w14:paraId="00C78156" w14:textId="2AF27501" w:rsidR="00A422D6" w:rsidRPr="00A422D6" w:rsidRDefault="00A422D6" w:rsidP="00A422D6">
      <w:pPr>
        <w:rPr>
          <w:lang w:bidi="he-IL"/>
        </w:rPr>
      </w:pPr>
      <w:r w:rsidRPr="00A422D6">
        <w:rPr>
          <w:lang w:bidi="he-IL"/>
        </w:rPr>
        <w:t>Под обстрелами мы направляли группы для ремонта кабелей, поврежденных ХАМАС, с тем чтобы обеспечить связь.</w:t>
      </w:r>
    </w:p>
    <w:p w14:paraId="00B96E8D" w14:textId="77777777" w:rsidR="00A422D6" w:rsidRPr="00A422D6" w:rsidRDefault="00A422D6" w:rsidP="00A422D6">
      <w:pPr>
        <w:rPr>
          <w:lang w:bidi="he-IL"/>
        </w:rPr>
      </w:pPr>
      <w:r w:rsidRPr="00A422D6">
        <w:rPr>
          <w:b/>
          <w:bCs/>
          <w:lang w:bidi="he-IL"/>
        </w:rPr>
        <w:t>--</w:t>
      </w:r>
    </w:p>
    <w:p w14:paraId="64D2D470" w14:textId="77777777" w:rsidR="00A422D6" w:rsidRPr="00A422D6" w:rsidRDefault="00A422D6" w:rsidP="00A422D6">
      <w:pPr>
        <w:rPr>
          <w:rFonts w:eastAsia="Calibri"/>
          <w:lang w:bidi="he-IL"/>
        </w:rPr>
      </w:pPr>
      <w:r w:rsidRPr="00A422D6">
        <w:rPr>
          <w:rFonts w:eastAsia="Calibri"/>
          <w:lang w:bidi="he-IL"/>
        </w:rPr>
        <w:t>С 7 октября мы видим, как ХАМАС использует средства связи для распространения страха и дезинформации.</w:t>
      </w:r>
    </w:p>
    <w:p w14:paraId="072CC164" w14:textId="77777777" w:rsidR="00A422D6" w:rsidRPr="00A422D6" w:rsidRDefault="00A422D6" w:rsidP="00A422D6">
      <w:pPr>
        <w:rPr>
          <w:rFonts w:eastAsia="Calibri"/>
          <w:lang w:bidi="he-IL"/>
        </w:rPr>
      </w:pPr>
      <w:r w:rsidRPr="00A422D6">
        <w:rPr>
          <w:rFonts w:eastAsia="Calibri"/>
          <w:lang w:bidi="he-IL"/>
        </w:rPr>
        <w:t>Председатель Палестинской администрации не только не осудил неспровоцированное чудовищное нападение ХАМАС на Израиль 7 октября, но и имел дерзость отрицать зверства, совершенные в Израиле.</w:t>
      </w:r>
    </w:p>
    <w:p w14:paraId="5B03C562" w14:textId="77777777" w:rsidR="00A422D6" w:rsidRPr="00A422D6" w:rsidRDefault="00A422D6" w:rsidP="00A422D6">
      <w:pPr>
        <w:rPr>
          <w:rFonts w:eastAsia="Calibri"/>
          <w:lang w:bidi="he-IL"/>
        </w:rPr>
      </w:pPr>
      <w:r w:rsidRPr="00A422D6">
        <w:rPr>
          <w:rFonts w:eastAsia="Calibri"/>
          <w:lang w:bidi="he-IL"/>
        </w:rPr>
        <w:t>Потакать таким действиям мы не будем.</w:t>
      </w:r>
    </w:p>
    <w:p w14:paraId="3AB83950" w14:textId="77777777" w:rsidR="00A422D6" w:rsidRPr="00A422D6" w:rsidRDefault="00A422D6" w:rsidP="00A422D6">
      <w:pPr>
        <w:rPr>
          <w:rFonts w:eastAsia="Calibri"/>
          <w:lang w:bidi="he-IL"/>
        </w:rPr>
      </w:pPr>
      <w:r w:rsidRPr="00A422D6">
        <w:rPr>
          <w:rFonts w:eastAsia="Calibri"/>
          <w:lang w:bidi="he-IL"/>
        </w:rPr>
        <w:t>Мы призываем международное сообщество осудить жестокие террористические акты ХАМАС, потребовать немедленного и безусловного освобождения пленных и проявить солидарность с Израилем в осуществлении его права и обязанности защищать свое население в этой войне против терроризма.</w:t>
      </w:r>
    </w:p>
    <w:p w14:paraId="487B7D71" w14:textId="77777777" w:rsidR="00A422D6" w:rsidRPr="00A422D6" w:rsidRDefault="00A422D6" w:rsidP="00A422D6">
      <w:pPr>
        <w:rPr>
          <w:rFonts w:eastAsia="Calibri"/>
          <w:lang w:bidi="he-IL"/>
        </w:rPr>
      </w:pPr>
      <w:r w:rsidRPr="00A422D6">
        <w:rPr>
          <w:rFonts w:eastAsia="Calibri"/>
          <w:lang w:bidi="he-IL"/>
        </w:rPr>
        <w:t>Благодарю вас.</w:t>
      </w:r>
    </w:p>
    <w:p w14:paraId="1E9777CC" w14:textId="1C04788B" w:rsidR="00A422D6" w:rsidRDefault="00A422D6" w:rsidP="00A422D6">
      <w:r w:rsidRPr="00A422D6">
        <w:br w:type="page"/>
      </w:r>
    </w:p>
    <w:p w14:paraId="11C07EC6" w14:textId="50918447" w:rsidR="00CC3E36" w:rsidRPr="00A422D6" w:rsidRDefault="00CC3E36" w:rsidP="00CC3E36">
      <w:pPr>
        <w:tabs>
          <w:tab w:val="clear" w:pos="1134"/>
          <w:tab w:val="clear" w:pos="1871"/>
          <w:tab w:val="clear" w:pos="2268"/>
        </w:tabs>
        <w:overflowPunct/>
        <w:autoSpaceDE/>
        <w:autoSpaceDN/>
        <w:adjustRightInd/>
        <w:spacing w:before="0"/>
        <w:jc w:val="right"/>
        <w:textAlignment w:val="auto"/>
        <w:rPr>
          <w:bCs/>
        </w:rPr>
      </w:pPr>
      <w:r w:rsidRPr="00A422D6">
        <w:rPr>
          <w:bCs/>
        </w:rPr>
        <w:lastRenderedPageBreak/>
        <w:t xml:space="preserve">Оригинал: </w:t>
      </w:r>
      <w:r>
        <w:rPr>
          <w:bCs/>
        </w:rPr>
        <w:t>арабский</w:t>
      </w:r>
    </w:p>
    <w:p w14:paraId="20CC1B4B" w14:textId="1AE4D18E" w:rsidR="00CC3E36" w:rsidRPr="00CC3E36" w:rsidRDefault="00CC3E36" w:rsidP="00CC3E36">
      <w:pPr>
        <w:pStyle w:val="AnnexNo"/>
      </w:pPr>
      <w:r w:rsidRPr="00A422D6">
        <w:t xml:space="preserve">ПРИЛОЖЕНИЕ </w:t>
      </w:r>
      <w:r>
        <w:rPr>
          <w:lang w:val="en-US"/>
        </w:rPr>
        <w:t>G</w:t>
      </w:r>
    </w:p>
    <w:p w14:paraId="4934AFAB" w14:textId="78148E4D" w:rsidR="00CC3E36" w:rsidRPr="00A422D6" w:rsidRDefault="00CC3E36" w:rsidP="00CC3E36">
      <w:pPr>
        <w:pStyle w:val="Annextitle"/>
      </w:pPr>
      <w:r w:rsidRPr="00A422D6">
        <w:t>Заявление делегата от Египта</w:t>
      </w:r>
    </w:p>
    <w:p w14:paraId="0543FE6E" w14:textId="48DB56D6" w:rsidR="00CC3E36" w:rsidRPr="003661BA" w:rsidRDefault="00CC3E36" w:rsidP="006B34B7">
      <w:pPr>
        <w:pStyle w:val="Normalaftertitle"/>
        <w:spacing w:before="480"/>
      </w:pPr>
      <w:r w:rsidRPr="003661BA">
        <w:t xml:space="preserve">Ваши </w:t>
      </w:r>
      <w:r w:rsidR="009B43B9" w:rsidRPr="003661BA">
        <w:t>Превосходительства</w:t>
      </w:r>
      <w:r w:rsidRPr="003661BA">
        <w:t>, дамы и господа,</w:t>
      </w:r>
    </w:p>
    <w:p w14:paraId="1C846421" w14:textId="77777777" w:rsidR="00CC3E36" w:rsidRPr="003661BA" w:rsidRDefault="00CC3E36" w:rsidP="00CC3E36">
      <w:r w:rsidRPr="003661BA">
        <w:t>Прежде всего, позвольте мне от имени Группы арабских государств поздравить Объединенные Арабские Эмираты в связи с организацией ВКР-23 и председательством на ней. Желаем Объединенным Арабским Эмиратам успехов в этой деятельности.</w:t>
      </w:r>
    </w:p>
    <w:p w14:paraId="1E02193C" w14:textId="77777777" w:rsidR="00CC3E36" w:rsidRPr="003661BA" w:rsidRDefault="00CC3E36" w:rsidP="00CC3E36">
      <w:r w:rsidRPr="003661BA">
        <w:t>Группа арабских государств вновь заявляет о своей полномасштабной поддержке позиции Палестины и солидарности с ней. Она решительно выступает против решения прервать связь и прекратить доступ в интернет, а также уничтожить инфраструктуру связи в секторе Газа. Такие действия подрывают безопасность и защищенность гражданского населения в секторе Газа. В связи с этим Группа арабских государств ссылается на решения, содержащиеся в заключительном заявлении совместного арабо-исламского саммита, прошедшего в Саудовской Аравии 11 ноября 2023 года.</w:t>
      </w:r>
    </w:p>
    <w:p w14:paraId="518EE511" w14:textId="4C155DC2" w:rsidR="00CC3E36" w:rsidRPr="00A422D6" w:rsidRDefault="000916B4" w:rsidP="00CC3E36">
      <w:pPr>
        <w:rPr>
          <w:rFonts w:cstheme="minorHAnsi"/>
        </w:rPr>
      </w:pPr>
      <w:r w:rsidRPr="006C0951">
        <w:rPr>
          <w:rFonts w:eastAsia="SimSun"/>
          <w:szCs w:val="22"/>
        </w:rPr>
        <w:t>Мир вам и благословение</w:t>
      </w:r>
      <w:r w:rsidR="006B34B7">
        <w:rPr>
          <w:rFonts w:cstheme="minorHAnsi"/>
          <w:color w:val="000000"/>
        </w:rPr>
        <w:t>!</w:t>
      </w:r>
    </w:p>
    <w:p w14:paraId="18CD6E88" w14:textId="77777777" w:rsidR="00CC3E36" w:rsidRDefault="00CC3E36">
      <w:pPr>
        <w:tabs>
          <w:tab w:val="clear" w:pos="1134"/>
          <w:tab w:val="clear" w:pos="1871"/>
          <w:tab w:val="clear" w:pos="2268"/>
        </w:tabs>
        <w:overflowPunct/>
        <w:autoSpaceDE/>
        <w:autoSpaceDN/>
        <w:adjustRightInd/>
        <w:spacing w:before="0"/>
        <w:textAlignment w:val="auto"/>
        <w:rPr>
          <w:bCs/>
        </w:rPr>
      </w:pPr>
      <w:r>
        <w:rPr>
          <w:bCs/>
        </w:rPr>
        <w:br w:type="page"/>
      </w:r>
    </w:p>
    <w:p w14:paraId="74929528" w14:textId="77777777" w:rsidR="00547498" w:rsidRPr="00A422D6" w:rsidRDefault="00547498" w:rsidP="00547498">
      <w:pPr>
        <w:tabs>
          <w:tab w:val="clear" w:pos="1134"/>
          <w:tab w:val="clear" w:pos="1871"/>
          <w:tab w:val="clear" w:pos="2268"/>
        </w:tabs>
        <w:overflowPunct/>
        <w:autoSpaceDE/>
        <w:autoSpaceDN/>
        <w:adjustRightInd/>
        <w:spacing w:before="0"/>
        <w:jc w:val="right"/>
        <w:textAlignment w:val="auto"/>
        <w:rPr>
          <w:bCs/>
        </w:rPr>
      </w:pPr>
      <w:r w:rsidRPr="00A422D6">
        <w:rPr>
          <w:bCs/>
        </w:rPr>
        <w:lastRenderedPageBreak/>
        <w:t>Оригинал: английский</w:t>
      </w:r>
    </w:p>
    <w:p w14:paraId="3671079C" w14:textId="076B42E0" w:rsidR="00547498" w:rsidRPr="00022F15" w:rsidRDefault="00547498" w:rsidP="00547498">
      <w:pPr>
        <w:pStyle w:val="AnnexNo"/>
      </w:pPr>
      <w:r w:rsidRPr="00A422D6">
        <w:t xml:space="preserve">ПРИЛОЖЕНИЕ </w:t>
      </w:r>
      <w:r>
        <w:rPr>
          <w:lang w:val="en-US"/>
        </w:rPr>
        <w:t>H</w:t>
      </w:r>
    </w:p>
    <w:p w14:paraId="293DAAB0" w14:textId="57F5B0B3" w:rsidR="00547498" w:rsidRDefault="00547498" w:rsidP="00547498">
      <w:pPr>
        <w:pStyle w:val="Annextitle"/>
      </w:pPr>
      <w:r w:rsidRPr="00A422D6">
        <w:t xml:space="preserve">Заявление делегата от </w:t>
      </w:r>
      <w:r>
        <w:t>Украины</w:t>
      </w:r>
    </w:p>
    <w:p w14:paraId="78D9119A" w14:textId="7444DE04" w:rsidR="003646ED" w:rsidRDefault="003646ED" w:rsidP="006B34B7">
      <w:pPr>
        <w:pStyle w:val="Normalaftertitle"/>
        <w:spacing w:before="480"/>
      </w:pPr>
      <w:r>
        <w:t>Господин Председатель,</w:t>
      </w:r>
      <w:r>
        <w:br/>
        <w:t>госпожа Генеральный секретарь,</w:t>
      </w:r>
      <w:r>
        <w:br/>
        <w:t>уважаемые коллеги</w:t>
      </w:r>
      <w:r w:rsidR="00756852">
        <w:t>,</w:t>
      </w:r>
    </w:p>
    <w:p w14:paraId="3A852905" w14:textId="77777777" w:rsidR="003646ED" w:rsidRPr="0091373D" w:rsidRDefault="003646ED" w:rsidP="003646ED">
      <w:pPr>
        <w:rPr>
          <w:rFonts w:eastAsia="Arial"/>
        </w:rPr>
      </w:pPr>
      <w:r>
        <w:t>Спасибо за предоставленное мне слово.</w:t>
      </w:r>
    </w:p>
    <w:p w14:paraId="21838A32" w14:textId="77777777" w:rsidR="003646ED" w:rsidRPr="0091373D" w:rsidRDefault="003646ED" w:rsidP="003646ED">
      <w:pPr>
        <w:rPr>
          <w:rFonts w:eastAsia="Arial"/>
          <w:szCs w:val="24"/>
        </w:rPr>
      </w:pPr>
      <w:r>
        <w:rPr>
          <w:szCs w:val="24"/>
        </w:rPr>
        <w:t>Я имею честь выступать от имени делегаций Европейского союза и его 27 государств-членов, Албании, Андорры, Австралии, Канады, Коста-Рики, Грузии, Израиля, Японии, Черногории, Новой Зеландии, Норвегии, Республики Молдова, Республики Северная Македония, Швейцарии, Соединенного Королевства Великобритании и Северной Ирландии и Соединенных Штатов Америки, а также моей страны – Украины.</w:t>
      </w:r>
    </w:p>
    <w:p w14:paraId="4E5970C9" w14:textId="77777777" w:rsidR="003646ED" w:rsidRPr="0091373D" w:rsidRDefault="003646ED" w:rsidP="003646ED">
      <w:pPr>
        <w:rPr>
          <w:rFonts w:eastAsia="Arial"/>
          <w:szCs w:val="24"/>
        </w:rPr>
      </w:pPr>
      <w:r>
        <w:rPr>
          <w:szCs w:val="24"/>
        </w:rPr>
        <w:t>20 февраля 2014 года в нарушение норм международного права Российская Федерация совершила акт неспровоцированной агрессии против Украины, а 24 февраля 2022 года – начала полномасштабное вторжение на Украину.</w:t>
      </w:r>
    </w:p>
    <w:p w14:paraId="5848B9F1" w14:textId="77777777" w:rsidR="003646ED" w:rsidRPr="0091373D" w:rsidRDefault="003646ED" w:rsidP="003646ED">
      <w:pPr>
        <w:rPr>
          <w:rFonts w:eastAsia="Arial"/>
          <w:szCs w:val="24"/>
        </w:rPr>
      </w:pPr>
      <w:r>
        <w:rPr>
          <w:szCs w:val="24"/>
        </w:rPr>
        <w:t>Мы решительно осуждаем временную оккупацию Российской Федерацией части территории Украины, включая Автономную Республику Крым и город Севастополь, а также отдельные районы Херсонской, Запорожской, Донецкой и Луганской областей, и призываем международное сообщество и впредь поддерживать Украину в отстаивании своего суверенитета и территориальной целостности.</w:t>
      </w:r>
    </w:p>
    <w:p w14:paraId="7912341B" w14:textId="77777777" w:rsidR="003646ED" w:rsidRPr="0091373D" w:rsidRDefault="003646ED" w:rsidP="003646ED">
      <w:pPr>
        <w:rPr>
          <w:rFonts w:eastAsia="Arial"/>
          <w:szCs w:val="24"/>
        </w:rPr>
      </w:pPr>
      <w:r>
        <w:rPr>
          <w:szCs w:val="24"/>
        </w:rPr>
        <w:t>Украина продолжает подвергаться атакам со стороны Российской Федерации, которые наносят ущерб ее критической инфраструктуре электросвязи, нарушают работу служб и сказываются на качестве фиксированной и подвижной связи, теле- и радиовещания, а также связи в чрезвычайных ситуациях. Кроме того, действия Российской Федерации на временно оккупированных территориях Украины о</w:t>
      </w:r>
      <w:r w:rsidRPr="001144F2">
        <w:rPr>
          <w:szCs w:val="24"/>
        </w:rPr>
        <w:t>каз</w:t>
      </w:r>
      <w:r>
        <w:rPr>
          <w:szCs w:val="24"/>
        </w:rPr>
        <w:t>али</w:t>
      </w:r>
      <w:r w:rsidRPr="001144F2">
        <w:rPr>
          <w:szCs w:val="24"/>
        </w:rPr>
        <w:t xml:space="preserve"> пагубное воздействие на осуществление Украиной ее суверенного права регламентировать свою электросвязь в пределах ее </w:t>
      </w:r>
      <w:proofErr w:type="spellStart"/>
      <w:r w:rsidRPr="001144F2">
        <w:rPr>
          <w:szCs w:val="24"/>
        </w:rPr>
        <w:t>международно</w:t>
      </w:r>
      <w:proofErr w:type="spellEnd"/>
      <w:r w:rsidRPr="001144F2">
        <w:rPr>
          <w:szCs w:val="24"/>
        </w:rPr>
        <w:t xml:space="preserve"> признанных границ</w:t>
      </w:r>
      <w:r>
        <w:rPr>
          <w:szCs w:val="24"/>
        </w:rPr>
        <w:t xml:space="preserve">. Российская Федерация, будучи Государством − Членом МСЭ, не соблюдает основополагающие принципы, изложенные в Уставе, Конвенции и других документах МСЭ, в частности в отношении суверенного права каждого Государства-Члена регулировать радиочастотный ресурс в пределах своих </w:t>
      </w:r>
      <w:proofErr w:type="spellStart"/>
      <w:r>
        <w:rPr>
          <w:szCs w:val="24"/>
        </w:rPr>
        <w:t>международно</w:t>
      </w:r>
      <w:proofErr w:type="spellEnd"/>
      <w:r>
        <w:rPr>
          <w:szCs w:val="24"/>
        </w:rPr>
        <w:t xml:space="preserve"> признанных границ.</w:t>
      </w:r>
    </w:p>
    <w:p w14:paraId="4A65DCAE" w14:textId="77777777" w:rsidR="003646ED" w:rsidRPr="0091373D" w:rsidRDefault="003646ED" w:rsidP="003646ED">
      <w:pPr>
        <w:rPr>
          <w:rFonts w:eastAsia="Arial"/>
          <w:szCs w:val="24"/>
        </w:rPr>
      </w:pPr>
      <w:r>
        <w:rPr>
          <w:szCs w:val="24"/>
        </w:rPr>
        <w:t xml:space="preserve">Мы ссылаемся на резолюцию ES-11/1 Генеральной Ассамблеи ООН от 2 марта 2022 года под названием "Агрессия против Украины", а также все прочие резолюции, принятые на одиннадцатой чрезвычайной специальной сессии Генеральной Ассамблеи ООН, в которых недвусмысленно подтверждается поддержка суверенитета, независимости, единства и территориальной целостности Украины в пределах ее </w:t>
      </w:r>
      <w:proofErr w:type="spellStart"/>
      <w:r>
        <w:rPr>
          <w:szCs w:val="24"/>
        </w:rPr>
        <w:t>международно</w:t>
      </w:r>
      <w:proofErr w:type="spellEnd"/>
      <w:r>
        <w:rPr>
          <w:szCs w:val="24"/>
        </w:rPr>
        <w:t xml:space="preserve"> признанных границ, включая ее территориальные воды.</w:t>
      </w:r>
    </w:p>
    <w:p w14:paraId="40CFD634" w14:textId="77777777" w:rsidR="003646ED" w:rsidRPr="0091373D" w:rsidRDefault="003646ED" w:rsidP="003646ED">
      <w:pPr>
        <w:rPr>
          <w:rFonts w:eastAsia="Arial"/>
          <w:szCs w:val="24"/>
        </w:rPr>
      </w:pPr>
      <w:r>
        <w:rPr>
          <w:szCs w:val="24"/>
        </w:rPr>
        <w:t>Мы призываем МСЭ и его Государства-Члены продолжать активно поддерживать инициативы и меры, направленные на восстановление и укрепление отрасли электросвязи Украины на всей ее территории, и обращаемся за технической помощью в целях восстановления связи и соответствующих систем.</w:t>
      </w:r>
    </w:p>
    <w:p w14:paraId="00595E50" w14:textId="77777777" w:rsidR="003646ED" w:rsidRPr="0091373D" w:rsidRDefault="003646ED" w:rsidP="003646ED">
      <w:pPr>
        <w:rPr>
          <w:rFonts w:eastAsia="Arial"/>
          <w:szCs w:val="24"/>
        </w:rPr>
      </w:pPr>
      <w:r>
        <w:rPr>
          <w:szCs w:val="24"/>
        </w:rPr>
        <w:t xml:space="preserve">Отмечая важную роль МСЭ в обеспечении международной координации и сотрудничества в сфере электросвязи, мы призываем МСЭ и его Государства-Члены продолжать использовать все возможные средства и механизмы для урегулирования ситуации на Украине и содействия восстановлению мира и стабильности в регионе. </w:t>
      </w:r>
    </w:p>
    <w:p w14:paraId="7F83D93B" w14:textId="77777777" w:rsidR="003646ED" w:rsidRPr="0091373D" w:rsidRDefault="003646ED" w:rsidP="003646ED">
      <w:pPr>
        <w:rPr>
          <w:rFonts w:eastAsia="Arial"/>
          <w:szCs w:val="24"/>
        </w:rPr>
      </w:pPr>
      <w:r>
        <w:rPr>
          <w:szCs w:val="24"/>
        </w:rPr>
        <w:t>Мы приветствуем заявление Генерального секретаря МСЭ на Полномочной конференции (Пусан, 2014 г.), опубликованное в Приложении B к Документу PP</w:t>
      </w:r>
      <w:r>
        <w:rPr>
          <w:szCs w:val="24"/>
        </w:rPr>
        <w:noBreakHyphen/>
        <w:t xml:space="preserve">14/174, заявление Генерального секретаря МСЭ, опубликованное в Оперативном бюллетене МСЭ № 1158 от 15 октября 2018 года, и </w:t>
      </w:r>
      <w:r>
        <w:rPr>
          <w:szCs w:val="24"/>
        </w:rPr>
        <w:lastRenderedPageBreak/>
        <w:t>Резолюцию 1408 Совета МСЭ под названием "Помощь и поддержка Украине в восстановлении ее отрасли электросвязи". В связи с этим мы просим Генерального секретаря МСЭ и директоров трех Бюро продолжать оказывать Украине помощь в обеспечении использования ее радиочастотных ресурсов в соответствии с Уставом и Конвенцией МСЭ, а также Регламентом радиосвязи.</w:t>
      </w:r>
    </w:p>
    <w:p w14:paraId="0031B928" w14:textId="77777777" w:rsidR="003646ED" w:rsidRPr="0091373D" w:rsidRDefault="003646ED" w:rsidP="003646ED">
      <w:pPr>
        <w:rPr>
          <w:rFonts w:eastAsia="Arial"/>
          <w:szCs w:val="24"/>
        </w:rPr>
      </w:pPr>
      <w:r>
        <w:rPr>
          <w:szCs w:val="24"/>
        </w:rPr>
        <w:t xml:space="preserve">В заключительной части данного заявления мы, делегация Правительства Украины, и делегации других Государств − Членов МСЭ, настоятельно призываем Российскую Федерацию прислушаться к многочисленным требованиям международного сообщества немедленно прекратить применение силы в отношении Украины и немедленно, полностью и безоговорочно вывести все свои вооруженные силы с территории Украины в пределах ее </w:t>
      </w:r>
      <w:proofErr w:type="spellStart"/>
      <w:r>
        <w:rPr>
          <w:szCs w:val="24"/>
        </w:rPr>
        <w:t>международно</w:t>
      </w:r>
      <w:proofErr w:type="spellEnd"/>
      <w:r>
        <w:rPr>
          <w:szCs w:val="24"/>
        </w:rPr>
        <w:t xml:space="preserve"> признанных границ. Мы призываем Российскую Федерацию в полной мере соблюдать свои обязательства, в том числе вытекающие из ее членства в МСЭ.</w:t>
      </w:r>
    </w:p>
    <w:p w14:paraId="0E98D3AE" w14:textId="77777777" w:rsidR="003646ED" w:rsidRPr="0091373D" w:rsidRDefault="003646ED" w:rsidP="003646ED">
      <w:pPr>
        <w:rPr>
          <w:rFonts w:eastAsia="Arial"/>
          <w:szCs w:val="24"/>
        </w:rPr>
      </w:pPr>
      <w:r>
        <w:rPr>
          <w:szCs w:val="24"/>
        </w:rPr>
        <w:t>Мы считаем, что мир и стабильность на Украине являются ключом к обеспечению процветания и безопасности в регионе и мире, и призываем все Государства − Члены МСЭ способствовать установлению на Украине всеобъемлющего, справедливого и прочного мира в соответствии с положениями Устава ООН, включая принципы суверенного равенства и территориальной целостности государств.</w:t>
      </w:r>
    </w:p>
    <w:p w14:paraId="17FD6AC5" w14:textId="77777777" w:rsidR="003646ED" w:rsidRPr="0091373D" w:rsidRDefault="003646ED" w:rsidP="003646ED">
      <w:pPr>
        <w:rPr>
          <w:rFonts w:eastAsia="Arial"/>
          <w:szCs w:val="24"/>
        </w:rPr>
      </w:pPr>
      <w:r>
        <w:rPr>
          <w:szCs w:val="24"/>
        </w:rPr>
        <w:t>Просим включить данное заявление в протокол заседания.</w:t>
      </w:r>
    </w:p>
    <w:p w14:paraId="6FF5BE05" w14:textId="65B4F30C" w:rsidR="003646ED" w:rsidRPr="00530F40" w:rsidRDefault="00D8320E" w:rsidP="003646ED">
      <w:pPr>
        <w:jc w:val="both"/>
        <w:rPr>
          <w:rFonts w:eastAsia="Arial"/>
          <w:szCs w:val="24"/>
        </w:rPr>
      </w:pPr>
      <w:r>
        <w:rPr>
          <w:szCs w:val="24"/>
        </w:rPr>
        <w:t>Благодарю вас</w:t>
      </w:r>
      <w:r w:rsidR="003646ED">
        <w:rPr>
          <w:szCs w:val="24"/>
        </w:rPr>
        <w:t>.</w:t>
      </w:r>
    </w:p>
    <w:p w14:paraId="7D28FCC4" w14:textId="77777777" w:rsidR="00547498" w:rsidRDefault="00547498">
      <w:pPr>
        <w:tabs>
          <w:tab w:val="clear" w:pos="1134"/>
          <w:tab w:val="clear" w:pos="1871"/>
          <w:tab w:val="clear" w:pos="2268"/>
        </w:tabs>
        <w:overflowPunct/>
        <w:autoSpaceDE/>
        <w:autoSpaceDN/>
        <w:adjustRightInd/>
        <w:spacing w:before="0"/>
        <w:textAlignment w:val="auto"/>
        <w:rPr>
          <w:bCs/>
        </w:rPr>
      </w:pPr>
      <w:r>
        <w:rPr>
          <w:bCs/>
        </w:rPr>
        <w:br w:type="page"/>
      </w:r>
    </w:p>
    <w:p w14:paraId="1EB1A1EC" w14:textId="2701839A" w:rsidR="00547498" w:rsidRPr="00A422D6" w:rsidRDefault="00547498" w:rsidP="00547498">
      <w:pPr>
        <w:tabs>
          <w:tab w:val="clear" w:pos="1134"/>
          <w:tab w:val="clear" w:pos="1871"/>
          <w:tab w:val="clear" w:pos="2268"/>
        </w:tabs>
        <w:overflowPunct/>
        <w:autoSpaceDE/>
        <w:autoSpaceDN/>
        <w:adjustRightInd/>
        <w:spacing w:before="0"/>
        <w:jc w:val="right"/>
        <w:textAlignment w:val="auto"/>
        <w:rPr>
          <w:bCs/>
        </w:rPr>
      </w:pPr>
      <w:r w:rsidRPr="00A422D6">
        <w:rPr>
          <w:bCs/>
        </w:rPr>
        <w:lastRenderedPageBreak/>
        <w:t xml:space="preserve">Оригинал: </w:t>
      </w:r>
      <w:r>
        <w:rPr>
          <w:bCs/>
        </w:rPr>
        <w:t>русский</w:t>
      </w:r>
    </w:p>
    <w:p w14:paraId="1F9D9B2D" w14:textId="41EC02A3" w:rsidR="00547498" w:rsidRPr="00022F15" w:rsidRDefault="00547498" w:rsidP="00547498">
      <w:pPr>
        <w:pStyle w:val="AnnexNo"/>
      </w:pPr>
      <w:r w:rsidRPr="00A422D6">
        <w:t xml:space="preserve">ПРИЛОЖЕНИЕ </w:t>
      </w:r>
      <w:r>
        <w:rPr>
          <w:lang w:val="en-US"/>
        </w:rPr>
        <w:t>I</w:t>
      </w:r>
    </w:p>
    <w:p w14:paraId="7C56C8EA" w14:textId="6107BBC8" w:rsidR="00547498" w:rsidRDefault="00547498" w:rsidP="00547498">
      <w:pPr>
        <w:pStyle w:val="Annextitle"/>
      </w:pPr>
      <w:r w:rsidRPr="00A422D6">
        <w:t xml:space="preserve">Заявление делегата от </w:t>
      </w:r>
      <w:r>
        <w:t>Российской Федерации</w:t>
      </w:r>
    </w:p>
    <w:p w14:paraId="386F20F2" w14:textId="4235AD30" w:rsidR="00547498" w:rsidRPr="003F771E" w:rsidRDefault="00547498" w:rsidP="00547498">
      <w:pPr>
        <w:spacing w:before="480"/>
      </w:pPr>
      <w:bookmarkStart w:id="8" w:name="lt_pId458"/>
      <w:r w:rsidRPr="003F771E">
        <w:t>В ответ на совместное заявление Украины, Европейского союза, Албании, Андорры, Австралии, Канады, Грузии, Израиля, Черногории, Молдовы, Северной Македонии, Швейцарии, Соединенного Королевства и С</w:t>
      </w:r>
      <w:r w:rsidR="00131496">
        <w:t>оединенных Штатов</w:t>
      </w:r>
      <w:r w:rsidRPr="003F771E">
        <w:t>,</w:t>
      </w:r>
      <w:bookmarkEnd w:id="8"/>
      <w:r w:rsidRPr="003F771E">
        <w:t xml:space="preserve"> </w:t>
      </w:r>
    </w:p>
    <w:p w14:paraId="1A4FC89F" w14:textId="58CBBD38" w:rsidR="00547498" w:rsidRPr="001542CD" w:rsidRDefault="00547498" w:rsidP="00547498">
      <w:bookmarkStart w:id="9" w:name="lt_pId459"/>
      <w:r w:rsidRPr="003F771E">
        <w:t>Российская Федерация заявляет следующее</w:t>
      </w:r>
      <w:bookmarkEnd w:id="9"/>
      <w:r>
        <w:t>:</w:t>
      </w:r>
    </w:p>
    <w:p w14:paraId="01D03409" w14:textId="748A512C" w:rsidR="00547498" w:rsidRPr="001542CD" w:rsidRDefault="00547498" w:rsidP="00547498">
      <w:pPr>
        <w:pStyle w:val="enumlev1"/>
      </w:pPr>
      <w:bookmarkStart w:id="10" w:name="lt_pId460"/>
      <w:r>
        <w:t>−</w:t>
      </w:r>
      <w:r>
        <w:tab/>
      </w:r>
      <w:r w:rsidRPr="001542CD">
        <w:t>Российская Федерация выступает категорически против политизации работы МСЭ и всех его рабочих органов;</w:t>
      </w:r>
      <w:bookmarkEnd w:id="10"/>
    </w:p>
    <w:p w14:paraId="2B69008F" w14:textId="5BBF09F3" w:rsidR="00547498" w:rsidRPr="001542CD" w:rsidRDefault="00547498" w:rsidP="00547498">
      <w:pPr>
        <w:pStyle w:val="enumlev1"/>
      </w:pPr>
      <w:bookmarkStart w:id="11" w:name="lt_pId461"/>
      <w:r>
        <w:t>−</w:t>
      </w:r>
      <w:r>
        <w:tab/>
      </w:r>
      <w:r w:rsidRPr="001542CD">
        <w:t>мы также обращаем внимание, что вопросы территориальной целостности и суверенитета Государств</w:t>
      </w:r>
      <w:r>
        <w:t xml:space="preserve"> − </w:t>
      </w:r>
      <w:r w:rsidRPr="001542CD">
        <w:t>Членов Союза не входят в мандат Союза.</w:t>
      </w:r>
      <w:bookmarkEnd w:id="11"/>
      <w:r w:rsidRPr="001542CD">
        <w:t xml:space="preserve"> </w:t>
      </w:r>
      <w:bookmarkStart w:id="12" w:name="lt_pId462"/>
      <w:r w:rsidRPr="001542CD">
        <w:t xml:space="preserve">Считаем неуместным в рамках данной площадки характеризовать ситуацию на Украине в качестве </w:t>
      </w:r>
      <w:r>
        <w:t>"</w:t>
      </w:r>
      <w:r w:rsidRPr="001542CD">
        <w:t>войны</w:t>
      </w:r>
      <w:r>
        <w:t>"</w:t>
      </w:r>
      <w:r w:rsidRPr="001542CD">
        <w:t xml:space="preserve">, назначать ответственных, квалифицировать действия государств как </w:t>
      </w:r>
      <w:r>
        <w:t>"</w:t>
      </w:r>
      <w:r w:rsidRPr="001542CD">
        <w:t>акты агрессии</w:t>
      </w:r>
      <w:r>
        <w:t>"</w:t>
      </w:r>
      <w:r w:rsidRPr="001542CD">
        <w:t>;</w:t>
      </w:r>
      <w:bookmarkEnd w:id="12"/>
    </w:p>
    <w:p w14:paraId="764725C5" w14:textId="7349F884" w:rsidR="00547498" w:rsidRPr="001542CD" w:rsidRDefault="00547498" w:rsidP="00547498">
      <w:pPr>
        <w:pStyle w:val="enumlev1"/>
      </w:pPr>
      <w:bookmarkStart w:id="13" w:name="lt_pId463"/>
      <w:r>
        <w:t>−</w:t>
      </w:r>
      <w:r>
        <w:tab/>
      </w:r>
      <w:r w:rsidRPr="001542CD">
        <w:t>Российская Федерация заявляет решительное несогласие с озвученными обвинениями в свой адрес;</w:t>
      </w:r>
      <w:bookmarkEnd w:id="13"/>
    </w:p>
    <w:p w14:paraId="2280F3C6" w14:textId="7A4F0DA2" w:rsidR="00547498" w:rsidRPr="001542CD" w:rsidRDefault="00547498" w:rsidP="00547498">
      <w:pPr>
        <w:pStyle w:val="enumlev1"/>
        <w:rPr>
          <w:rFonts w:ascii="Times" w:hAnsi="Times"/>
          <w:lang w:eastAsia="ru-RU"/>
        </w:rPr>
      </w:pPr>
      <w:bookmarkStart w:id="14" w:name="lt_pId464"/>
      <w:r>
        <w:t>−</w:t>
      </w:r>
      <w:r>
        <w:tab/>
      </w:r>
      <w:r w:rsidRPr="001542CD">
        <w:t>озвучивание Государствами</w:t>
      </w:r>
      <w:r>
        <w:t xml:space="preserve"> − </w:t>
      </w:r>
      <w:r w:rsidRPr="001542CD">
        <w:t>Членами МСЭ подобных неоправданных обвинений, явно противоречащих целям Союза и духу Устава МСЭ, является абсолютно неуместным, особенно на полях технической Конференции.</w:t>
      </w:r>
      <w:bookmarkEnd w:id="14"/>
      <w:r w:rsidRPr="001542CD">
        <w:t xml:space="preserve"> </w:t>
      </w:r>
    </w:p>
    <w:p w14:paraId="4814BA7C" w14:textId="2ADFA8D0" w:rsidR="00547498" w:rsidRDefault="00547498" w:rsidP="00547498">
      <w:bookmarkStart w:id="15" w:name="lt_pId465"/>
      <w:r w:rsidRPr="00932620">
        <w:t>Подтверждаем нашу приверженность заявлению Российской Федерации № 81, сделанному в ходе Полномочной конференции 2022 года.</w:t>
      </w:r>
      <w:bookmarkEnd w:id="15"/>
    </w:p>
    <w:p w14:paraId="61C0573D" w14:textId="2EF95363" w:rsidR="00547498" w:rsidRDefault="00547498">
      <w:pPr>
        <w:tabs>
          <w:tab w:val="clear" w:pos="1134"/>
          <w:tab w:val="clear" w:pos="1871"/>
          <w:tab w:val="clear" w:pos="2268"/>
        </w:tabs>
        <w:overflowPunct/>
        <w:autoSpaceDE/>
        <w:autoSpaceDN/>
        <w:adjustRightInd/>
        <w:spacing w:before="0"/>
        <w:textAlignment w:val="auto"/>
      </w:pPr>
      <w:r>
        <w:br w:type="page"/>
      </w:r>
    </w:p>
    <w:p w14:paraId="57401991" w14:textId="77777777" w:rsidR="00547498" w:rsidRPr="00A422D6" w:rsidRDefault="00547498" w:rsidP="00547498">
      <w:pPr>
        <w:tabs>
          <w:tab w:val="clear" w:pos="1134"/>
          <w:tab w:val="clear" w:pos="1871"/>
          <w:tab w:val="clear" w:pos="2268"/>
        </w:tabs>
        <w:overflowPunct/>
        <w:autoSpaceDE/>
        <w:autoSpaceDN/>
        <w:adjustRightInd/>
        <w:spacing w:before="0"/>
        <w:jc w:val="right"/>
        <w:textAlignment w:val="auto"/>
        <w:rPr>
          <w:bCs/>
        </w:rPr>
      </w:pPr>
      <w:r w:rsidRPr="00A422D6">
        <w:rPr>
          <w:bCs/>
        </w:rPr>
        <w:lastRenderedPageBreak/>
        <w:t xml:space="preserve">Оригинал: </w:t>
      </w:r>
      <w:r>
        <w:rPr>
          <w:bCs/>
        </w:rPr>
        <w:t>русский</w:t>
      </w:r>
    </w:p>
    <w:p w14:paraId="5121AAF0" w14:textId="5EBA9F07" w:rsidR="00547498" w:rsidRPr="00022F15" w:rsidRDefault="00547498" w:rsidP="00547498">
      <w:pPr>
        <w:pStyle w:val="AnnexNo"/>
      </w:pPr>
      <w:r w:rsidRPr="00A422D6">
        <w:t xml:space="preserve">ПРИЛОЖЕНИЕ </w:t>
      </w:r>
      <w:r>
        <w:rPr>
          <w:lang w:val="en-US"/>
        </w:rPr>
        <w:t>J</w:t>
      </w:r>
    </w:p>
    <w:p w14:paraId="13A79C2C" w14:textId="77777777" w:rsidR="00547498" w:rsidRDefault="00547498" w:rsidP="00547498">
      <w:pPr>
        <w:pStyle w:val="Annextitle"/>
      </w:pPr>
      <w:r w:rsidRPr="00A422D6">
        <w:t xml:space="preserve">Заявление делегата от </w:t>
      </w:r>
      <w:r>
        <w:t>Российской Федерации</w:t>
      </w:r>
    </w:p>
    <w:p w14:paraId="1506CE9A" w14:textId="77777777" w:rsidR="00547498" w:rsidRPr="003F771E" w:rsidRDefault="00547498" w:rsidP="00547498">
      <w:pPr>
        <w:spacing w:before="480"/>
      </w:pPr>
      <w:bookmarkStart w:id="16" w:name="lt_pId469"/>
      <w:r w:rsidRPr="003F771E">
        <w:t>Российская Федерация выражает серьезную обеспокоенность сообщениями об отключении услуг электросвязи в секторе Газа.</w:t>
      </w:r>
      <w:bookmarkEnd w:id="16"/>
      <w:r w:rsidRPr="003F771E">
        <w:t xml:space="preserve"> </w:t>
      </w:r>
    </w:p>
    <w:p w14:paraId="4130A729" w14:textId="77777777" w:rsidR="00547498" w:rsidRPr="003F771E" w:rsidRDefault="00547498" w:rsidP="00547498">
      <w:bookmarkStart w:id="17" w:name="lt_pId470"/>
      <w:r w:rsidRPr="003F771E">
        <w:t>Обращаем внимание, что действия, приведшие к такой ситуации, идут вразрез с целями МСЭ, закрепленными в Уставе Союза, усугубляют гуманитарную катастрофу на территории анклава, лишают мирных граждан возможности пользоваться жизненно важными технологиями, а также провоцируют дополнительные жертвы среди гражданского населения.</w:t>
      </w:r>
      <w:bookmarkEnd w:id="17"/>
      <w:r w:rsidRPr="003F771E">
        <w:t xml:space="preserve"> </w:t>
      </w:r>
    </w:p>
    <w:p w14:paraId="0289B919" w14:textId="4E45A08D" w:rsidR="00547498" w:rsidRPr="003F771E" w:rsidRDefault="00547498" w:rsidP="00547498">
      <w:bookmarkStart w:id="18" w:name="lt_pId471"/>
      <w:r w:rsidRPr="003F771E">
        <w:t xml:space="preserve">Выступаем за неукоснительное исполнение решений </w:t>
      </w:r>
      <w:r w:rsidR="00695DBE" w:rsidRPr="003F771E">
        <w:t xml:space="preserve">полномочных </w:t>
      </w:r>
      <w:r w:rsidRPr="003F771E">
        <w:t>конференций Союза в отношении статуса Палестины в МСЭ (Резолюция 99 ПК-18) и содействия развитию палестинской инфраструктуры связи (Резолюция 125 ПК-22).</w:t>
      </w:r>
      <w:bookmarkEnd w:id="18"/>
      <w:r w:rsidRPr="003F771E">
        <w:t xml:space="preserve"> </w:t>
      </w:r>
    </w:p>
    <w:p w14:paraId="788EA874" w14:textId="08215318" w:rsidR="00547498" w:rsidRPr="003F771E" w:rsidRDefault="00547498" w:rsidP="00547498">
      <w:bookmarkStart w:id="19" w:name="lt_pId472"/>
      <w:r w:rsidRPr="003F771E">
        <w:t xml:space="preserve">Призываем Генеральный секретариат МСЭ принять для этого все эффективные меры, в соответствии с нашим призывом к Генеральному секретарю МСЭ, озвученным в заявлении на </w:t>
      </w:r>
      <w:r w:rsidR="00131496">
        <w:t>тринадцатом</w:t>
      </w:r>
      <w:r w:rsidRPr="003F771E">
        <w:t xml:space="preserve"> </w:t>
      </w:r>
      <w:r w:rsidR="00695DBE" w:rsidRPr="003F771E">
        <w:t xml:space="preserve">пленарном </w:t>
      </w:r>
      <w:r w:rsidRPr="003F771E">
        <w:t>заседании на ПК-22 (Приложение В</w:t>
      </w:r>
      <w:r w:rsidR="00131496">
        <w:t xml:space="preserve"> к</w:t>
      </w:r>
      <w:r w:rsidRPr="003F771E">
        <w:t xml:space="preserve"> Документ</w:t>
      </w:r>
      <w:r w:rsidR="00131496">
        <w:t>у</w:t>
      </w:r>
      <w:r w:rsidRPr="003F771E">
        <w:t xml:space="preserve"> 203).</w:t>
      </w:r>
      <w:bookmarkEnd w:id="19"/>
      <w:r w:rsidRPr="003F771E">
        <w:t xml:space="preserve"> </w:t>
      </w:r>
    </w:p>
    <w:p w14:paraId="2E00BA8F" w14:textId="1CBB7FC7" w:rsidR="00547498" w:rsidRDefault="00547498">
      <w:pPr>
        <w:tabs>
          <w:tab w:val="clear" w:pos="1134"/>
          <w:tab w:val="clear" w:pos="1871"/>
          <w:tab w:val="clear" w:pos="2268"/>
        </w:tabs>
        <w:overflowPunct/>
        <w:autoSpaceDE/>
        <w:autoSpaceDN/>
        <w:adjustRightInd/>
        <w:spacing w:before="0"/>
        <w:textAlignment w:val="auto"/>
      </w:pPr>
      <w:r>
        <w:br w:type="page"/>
      </w:r>
    </w:p>
    <w:p w14:paraId="37EF5FD2" w14:textId="05A69B4F" w:rsidR="00547498" w:rsidRPr="00A422D6" w:rsidRDefault="00547498" w:rsidP="00547498">
      <w:pPr>
        <w:tabs>
          <w:tab w:val="clear" w:pos="1134"/>
          <w:tab w:val="clear" w:pos="1871"/>
          <w:tab w:val="clear" w:pos="2268"/>
        </w:tabs>
        <w:overflowPunct/>
        <w:autoSpaceDE/>
        <w:autoSpaceDN/>
        <w:adjustRightInd/>
        <w:spacing w:before="0"/>
        <w:jc w:val="right"/>
        <w:textAlignment w:val="auto"/>
        <w:rPr>
          <w:bCs/>
        </w:rPr>
      </w:pPr>
      <w:r w:rsidRPr="00A422D6">
        <w:rPr>
          <w:bCs/>
        </w:rPr>
        <w:lastRenderedPageBreak/>
        <w:t xml:space="preserve">Оригинал: </w:t>
      </w:r>
      <w:r>
        <w:rPr>
          <w:bCs/>
        </w:rPr>
        <w:t>испанский</w:t>
      </w:r>
    </w:p>
    <w:p w14:paraId="753BC29E" w14:textId="2D8FFB52" w:rsidR="00547498" w:rsidRPr="00022F15" w:rsidRDefault="00547498" w:rsidP="00547498">
      <w:pPr>
        <w:pStyle w:val="AnnexNo"/>
      </w:pPr>
      <w:r w:rsidRPr="00A422D6">
        <w:t xml:space="preserve">ПРИЛОЖЕНИЕ </w:t>
      </w:r>
      <w:r>
        <w:rPr>
          <w:lang w:val="en-US"/>
        </w:rPr>
        <w:t>K</w:t>
      </w:r>
    </w:p>
    <w:p w14:paraId="10A6249B" w14:textId="11AEFF75" w:rsidR="00547498" w:rsidRDefault="00547498" w:rsidP="00547498">
      <w:pPr>
        <w:pStyle w:val="Annextitle"/>
      </w:pPr>
      <w:r w:rsidRPr="00A422D6">
        <w:t xml:space="preserve">Заявление делегата от </w:t>
      </w:r>
      <w:r>
        <w:t>Испании</w:t>
      </w:r>
    </w:p>
    <w:p w14:paraId="18685073" w14:textId="14CCE713" w:rsidR="00707911" w:rsidRPr="00707911" w:rsidRDefault="00707911" w:rsidP="00131496">
      <w:pPr>
        <w:pStyle w:val="Normalaftertitle"/>
        <w:spacing w:before="480"/>
      </w:pPr>
      <w:r w:rsidRPr="00707911">
        <w:t>Благодарю вас, г</w:t>
      </w:r>
      <w:r w:rsidR="00756852">
        <w:t>-</w:t>
      </w:r>
      <w:r w:rsidRPr="00707911">
        <w:t>н Председатель</w:t>
      </w:r>
      <w:r w:rsidR="00756852">
        <w:t>,</w:t>
      </w:r>
    </w:p>
    <w:p w14:paraId="74E30372" w14:textId="77777777" w:rsidR="00707911" w:rsidRPr="00707911" w:rsidRDefault="00707911" w:rsidP="00707911">
      <w:r w:rsidRPr="00707911">
        <w:t xml:space="preserve">В своем первом выступлении на данной ВКР мы хотели бы поздравить вас, г-н Председатель, с избранием и выразить нашу признательность Объединенным Арабским Эмиратам – принимающей стране – за прекрасную организацию и гостеприимство, с которым нас принимают в эти дни в Дубае. </w:t>
      </w:r>
    </w:p>
    <w:p w14:paraId="44082B0B" w14:textId="77777777" w:rsidR="00707911" w:rsidRPr="00707911" w:rsidRDefault="00707911" w:rsidP="00707911">
      <w:r w:rsidRPr="00707911">
        <w:t xml:space="preserve">Испания выступает от имени Европейского союза и его государств-членов. Европейский союз и его государства-члены являются участниками совместного заявления, зачитанного несколько минут назад представителем Украины, которое отражает нашу общую позицию. </w:t>
      </w:r>
    </w:p>
    <w:p w14:paraId="08681DF1" w14:textId="77777777" w:rsidR="00707911" w:rsidRPr="00707911" w:rsidRDefault="00707911" w:rsidP="00707911">
      <w:r w:rsidRPr="00707911">
        <w:t xml:space="preserve">Позвольте мне, в свою очередь, выступить на этом пленарном заседании по вопросу о положении в Израиле/Газе от имени Европейского союза и его государств-членов. Европейский союз сожалеет о гибели всех гражданских лиц в Израиле и на оккупированной палестинской территории. Европейский союз серьезно обеспокоен углублением гуманитарного кризиса в Газе и призвал к немедленному прекращению боевых действий и созданию гуманитарных коридоров. Европейский союз вновь самым решительным образом осуждает ХАМАС за жестокие и неизбирательные террористические атаки, совершенные этой организацией в различных районах Израиля. Мы призываем ХАМАС немедленно и безоговорочно освободить всех заложников и осуждаем использование больниц и гражданских лиц в качестве живого щита. Мы подчеркиваем право Израиля на самооборону в соответствии с международным правом и международным гуманитарным правом. </w:t>
      </w:r>
    </w:p>
    <w:p w14:paraId="1D514AF8" w14:textId="77777777" w:rsidR="00707911" w:rsidRPr="00707911" w:rsidRDefault="00707911" w:rsidP="00707911">
      <w:r w:rsidRPr="00707911">
        <w:t>Боевые действия наносят серьезный ущерб больницам и приводят к ужасающим потерям среди гражданского населения и медицинского персонала. В этом контексте мы настоятельно призываем Израиль проявлять максимальную сдержанность для обеспечения защиты гражданских лиц.</w:t>
      </w:r>
    </w:p>
    <w:p w14:paraId="52B5CA35" w14:textId="77777777" w:rsidR="00707911" w:rsidRPr="00707911" w:rsidRDefault="00707911" w:rsidP="00707911">
      <w:r w:rsidRPr="00707911">
        <w:t xml:space="preserve">Европейский союз и его государства-члены будут продолжать тесно сотрудничать с международными партнерами, Организацией Объединенных Наций и другими учреждениями, а также странами региона в целях обеспечения устойчивого потока помощи и облегчения доступа к продовольствию, водоснабжению, медицинскому обслуживанию, топливу и временному жилью. Европейский союз готов внести свой вклад в оживление политического процесса, основанного на решении о сосуществовании двух государств; Высокий представитель Жозеп Боррель в данный момент находится в регионе с визитом. </w:t>
      </w:r>
    </w:p>
    <w:p w14:paraId="231B4359" w14:textId="5FC37E69" w:rsidR="00707911" w:rsidRPr="00707911" w:rsidRDefault="00707911" w:rsidP="00707911">
      <w:r w:rsidRPr="00707911">
        <w:t>Благодарю вас, г</w:t>
      </w:r>
      <w:r w:rsidR="00756852">
        <w:t>-</w:t>
      </w:r>
      <w:r w:rsidRPr="00707911">
        <w:t>н Председатель.</w:t>
      </w:r>
    </w:p>
    <w:p w14:paraId="4906246E" w14:textId="0BB07711" w:rsidR="00547498" w:rsidRDefault="00547498">
      <w:pPr>
        <w:tabs>
          <w:tab w:val="clear" w:pos="1134"/>
          <w:tab w:val="clear" w:pos="1871"/>
          <w:tab w:val="clear" w:pos="2268"/>
        </w:tabs>
        <w:overflowPunct/>
        <w:autoSpaceDE/>
        <w:autoSpaceDN/>
        <w:adjustRightInd/>
        <w:spacing w:before="0"/>
        <w:textAlignment w:val="auto"/>
      </w:pPr>
      <w:r>
        <w:br w:type="page"/>
      </w:r>
    </w:p>
    <w:p w14:paraId="4E5FB282" w14:textId="2E12E773" w:rsidR="00A422D6" w:rsidRPr="00A422D6" w:rsidRDefault="00A422D6" w:rsidP="00497D0C">
      <w:pPr>
        <w:tabs>
          <w:tab w:val="clear" w:pos="1134"/>
          <w:tab w:val="clear" w:pos="1871"/>
          <w:tab w:val="clear" w:pos="2268"/>
        </w:tabs>
        <w:overflowPunct/>
        <w:autoSpaceDE/>
        <w:autoSpaceDN/>
        <w:adjustRightInd/>
        <w:spacing w:before="0"/>
        <w:jc w:val="right"/>
        <w:textAlignment w:val="auto"/>
        <w:rPr>
          <w:bCs/>
        </w:rPr>
      </w:pPr>
      <w:r w:rsidRPr="00A422D6">
        <w:rPr>
          <w:bCs/>
        </w:rPr>
        <w:lastRenderedPageBreak/>
        <w:t>Оригинал: английский</w:t>
      </w:r>
    </w:p>
    <w:p w14:paraId="3EBCCF13" w14:textId="77777777" w:rsidR="00A422D6" w:rsidRPr="00CC3E36" w:rsidRDefault="00A422D6" w:rsidP="00CC3E36">
      <w:pPr>
        <w:pStyle w:val="AnnexNo"/>
      </w:pPr>
      <w:r w:rsidRPr="00CC3E36">
        <w:t>ПРИЛОЖЕНИЕ L</w:t>
      </w:r>
    </w:p>
    <w:p w14:paraId="5B3B08A0" w14:textId="77777777" w:rsidR="00A422D6" w:rsidRPr="00A422D6" w:rsidRDefault="00A422D6" w:rsidP="00CC3E36">
      <w:pPr>
        <w:pStyle w:val="Annextitle"/>
      </w:pPr>
      <w:r w:rsidRPr="00A422D6">
        <w:t>Заявление делегата от Соединенных Штатов Америки</w:t>
      </w:r>
    </w:p>
    <w:p w14:paraId="445803B3" w14:textId="372CE688" w:rsidR="00A422D6" w:rsidRPr="00A422D6" w:rsidRDefault="00A422D6" w:rsidP="00547498">
      <w:pPr>
        <w:spacing w:before="480"/>
        <w:rPr>
          <w:rFonts w:eastAsia="Calibri"/>
        </w:rPr>
      </w:pPr>
      <w:r w:rsidRPr="00A422D6">
        <w:rPr>
          <w:rFonts w:eastAsia="Calibri"/>
        </w:rPr>
        <w:t>Уважаемый Председатель,</w:t>
      </w:r>
    </w:p>
    <w:p w14:paraId="7F92C2AA" w14:textId="42056E24" w:rsidR="00A422D6" w:rsidRPr="00A422D6" w:rsidRDefault="00B374DE" w:rsidP="00547498">
      <w:pPr>
        <w:spacing w:before="0"/>
        <w:rPr>
          <w:rFonts w:eastAsia="Calibri"/>
        </w:rPr>
      </w:pPr>
      <w:r w:rsidRPr="00A422D6">
        <w:rPr>
          <w:rFonts w:eastAsia="Calibri"/>
        </w:rPr>
        <w:t xml:space="preserve">госпожа </w:t>
      </w:r>
      <w:r w:rsidR="00A422D6" w:rsidRPr="00A422D6">
        <w:rPr>
          <w:rFonts w:eastAsia="Calibri"/>
        </w:rPr>
        <w:t>Генеральный секретарь,</w:t>
      </w:r>
    </w:p>
    <w:p w14:paraId="3C42EF64" w14:textId="049A09A2" w:rsidR="00A422D6" w:rsidRPr="00A422D6" w:rsidRDefault="00B374DE" w:rsidP="00547498">
      <w:pPr>
        <w:spacing w:before="0"/>
        <w:rPr>
          <w:rFonts w:eastAsia="Calibri"/>
        </w:rPr>
      </w:pPr>
      <w:r w:rsidRPr="00A422D6">
        <w:rPr>
          <w:rFonts w:eastAsia="Calibri"/>
        </w:rPr>
        <w:t xml:space="preserve">уважаемые </w:t>
      </w:r>
      <w:r w:rsidR="00A422D6" w:rsidRPr="00A422D6">
        <w:rPr>
          <w:rFonts w:eastAsia="Calibri"/>
        </w:rPr>
        <w:t>министры,</w:t>
      </w:r>
    </w:p>
    <w:p w14:paraId="6EE69E13" w14:textId="24703870" w:rsidR="00A422D6" w:rsidRPr="00A422D6" w:rsidRDefault="00A422D6" w:rsidP="00547498">
      <w:pPr>
        <w:spacing w:before="0"/>
        <w:rPr>
          <w:rFonts w:eastAsia="Calibri"/>
        </w:rPr>
      </w:pPr>
      <w:r w:rsidRPr="00A422D6">
        <w:rPr>
          <w:rFonts w:eastAsia="Calibri"/>
        </w:rPr>
        <w:t xml:space="preserve">Ваши </w:t>
      </w:r>
      <w:r w:rsidR="003661BA" w:rsidRPr="00A422D6">
        <w:rPr>
          <w:rFonts w:eastAsia="Calibri"/>
        </w:rPr>
        <w:t>Превосходительства</w:t>
      </w:r>
      <w:r w:rsidRPr="00A422D6">
        <w:rPr>
          <w:rFonts w:eastAsia="Calibri"/>
        </w:rPr>
        <w:t>,</w:t>
      </w:r>
    </w:p>
    <w:p w14:paraId="204B3B6F" w14:textId="145BFCBA" w:rsidR="00A422D6" w:rsidRPr="00A422D6" w:rsidRDefault="00B374DE" w:rsidP="00547498">
      <w:pPr>
        <w:spacing w:before="0"/>
        <w:rPr>
          <w:rFonts w:eastAsia="Calibri"/>
        </w:rPr>
      </w:pPr>
      <w:r w:rsidRPr="00A422D6">
        <w:rPr>
          <w:rFonts w:eastAsia="Calibri"/>
        </w:rPr>
        <w:t xml:space="preserve">дамы </w:t>
      </w:r>
      <w:r w:rsidR="00A422D6" w:rsidRPr="00A422D6">
        <w:rPr>
          <w:rFonts w:eastAsia="Calibri"/>
        </w:rPr>
        <w:t xml:space="preserve">и господа, </w:t>
      </w:r>
    </w:p>
    <w:p w14:paraId="3F30832C" w14:textId="6FEAA9A4" w:rsidR="00A422D6" w:rsidRPr="00A422D6" w:rsidRDefault="00A422D6" w:rsidP="00A422D6">
      <w:pPr>
        <w:rPr>
          <w:rFonts w:eastAsia="Calibri"/>
        </w:rPr>
      </w:pPr>
      <w:r w:rsidRPr="00A422D6">
        <w:rPr>
          <w:rFonts w:eastAsia="Calibri"/>
        </w:rPr>
        <w:t>Для меня большая честь находиться здесь, в Дубае, вместе с руководителями, приверженными идее содействовать обеспечению возможности установления соединений и продвижению технологических инноваций.</w:t>
      </w:r>
      <w:r>
        <w:rPr>
          <w:rFonts w:eastAsia="Calibri"/>
        </w:rPr>
        <w:t xml:space="preserve"> </w:t>
      </w:r>
    </w:p>
    <w:p w14:paraId="432508F9" w14:textId="590D5F6E" w:rsidR="00A422D6" w:rsidRPr="00A422D6" w:rsidRDefault="00A422D6" w:rsidP="00A422D6">
      <w:pPr>
        <w:rPr>
          <w:rFonts w:eastAsia="Calibri"/>
        </w:rPr>
      </w:pPr>
      <w:r w:rsidRPr="00A422D6">
        <w:rPr>
          <w:rFonts w:eastAsia="Calibri"/>
        </w:rPr>
        <w:t>От имени Соединенных Штатов Америки я благодарю принимающую нас страну – ОАЭ и поздравляю г</w:t>
      </w:r>
      <w:r w:rsidRPr="00A422D6">
        <w:rPr>
          <w:rFonts w:eastAsia="Calibri"/>
        </w:rPr>
        <w:noBreakHyphen/>
        <w:t>на Аль-</w:t>
      </w:r>
      <w:proofErr w:type="spellStart"/>
      <w:r w:rsidRPr="00A422D6">
        <w:rPr>
          <w:rFonts w:eastAsia="Calibri"/>
        </w:rPr>
        <w:t>Рамси</w:t>
      </w:r>
      <w:proofErr w:type="spellEnd"/>
      <w:r w:rsidRPr="00A422D6">
        <w:rPr>
          <w:rFonts w:eastAsia="Calibri"/>
        </w:rPr>
        <w:t xml:space="preserve"> с избранием на пост председателя этой важной Конференции.</w:t>
      </w:r>
    </w:p>
    <w:p w14:paraId="7ED62387" w14:textId="77777777" w:rsidR="00A422D6" w:rsidRPr="00A422D6" w:rsidRDefault="00A422D6" w:rsidP="00A422D6">
      <w:pPr>
        <w:rPr>
          <w:rFonts w:eastAsia="Calibri"/>
        </w:rPr>
      </w:pPr>
      <w:r w:rsidRPr="00A422D6">
        <w:rPr>
          <w:rFonts w:eastAsia="Calibri"/>
        </w:rPr>
        <w:t xml:space="preserve">Мы собираемся в трудные, тяжелые времена. </w:t>
      </w:r>
    </w:p>
    <w:p w14:paraId="781DE188" w14:textId="77777777" w:rsidR="00A422D6" w:rsidRPr="00A422D6" w:rsidRDefault="00A422D6" w:rsidP="00A422D6">
      <w:pPr>
        <w:rPr>
          <w:color w:val="000000"/>
          <w:shd w:val="clear" w:color="auto" w:fill="FFFFFF"/>
        </w:rPr>
      </w:pPr>
      <w:r w:rsidRPr="00A422D6">
        <w:rPr>
          <w:rFonts w:eastAsia="Calibri"/>
        </w:rPr>
        <w:t>В ответ на то, что мы услышали сегодня, я хотел бы четко заявить, что наши сердца скорбят по каждому невинно погибшему человеку</w:t>
      </w:r>
      <w:r w:rsidRPr="00A422D6">
        <w:rPr>
          <w:color w:val="000000"/>
          <w:shd w:val="clear" w:color="auto" w:fill="FFFFFF"/>
        </w:rPr>
        <w:t xml:space="preserve">. </w:t>
      </w:r>
    </w:p>
    <w:p w14:paraId="2D622966" w14:textId="77777777" w:rsidR="00A422D6" w:rsidRPr="00A422D6" w:rsidRDefault="00A422D6" w:rsidP="00A422D6">
      <w:pPr>
        <w:rPr>
          <w:color w:val="000000"/>
          <w:shd w:val="clear" w:color="auto" w:fill="FFFFFF"/>
        </w:rPr>
      </w:pPr>
      <w:r w:rsidRPr="00A422D6">
        <w:rPr>
          <w:color w:val="000000"/>
          <w:shd w:val="clear" w:color="auto" w:fill="FFFFFF"/>
        </w:rPr>
        <w:t>Мы продолжаем выражать нашу постоянную и непоколебимую поддержку Государству Израиль и наше прямое осуждение ХАМАСА и совершаемых им актов терроризма.</w:t>
      </w:r>
    </w:p>
    <w:p w14:paraId="29DB05CC" w14:textId="1C8D80B9" w:rsidR="00A422D6" w:rsidRPr="00B374DE" w:rsidRDefault="00A422D6" w:rsidP="00A422D6">
      <w:pPr>
        <w:rPr>
          <w:color w:val="000000"/>
          <w:shd w:val="clear" w:color="auto" w:fill="FFFFFF"/>
        </w:rPr>
      </w:pPr>
      <w:r w:rsidRPr="00A422D6">
        <w:rPr>
          <w:color w:val="000000"/>
          <w:shd w:val="clear" w:color="auto" w:fill="FFFFFF"/>
        </w:rPr>
        <w:t>Жители Израиля и Палестины заслуживают того, чтобы жить безопасно, с достоинством и в мире.</w:t>
      </w:r>
    </w:p>
    <w:p w14:paraId="527A317C" w14:textId="77777777" w:rsidR="00A422D6" w:rsidRPr="00A422D6" w:rsidRDefault="00A422D6" w:rsidP="00A422D6">
      <w:r w:rsidRPr="00B374DE">
        <w:rPr>
          <w:color w:val="000000"/>
          <w:shd w:val="clear" w:color="auto" w:fill="FFFFFF"/>
        </w:rPr>
        <w:t xml:space="preserve">Соединенные Штаты Америки поддерживают свободный поток информации и доступ к ней для гражданского населения. Администрация президента Байдена продолжит настоятельно призывать к </w:t>
      </w:r>
      <w:r w:rsidRPr="00A422D6">
        <w:t>обеспечению непрерывного доступа к электросвязи.</w:t>
      </w:r>
    </w:p>
    <w:p w14:paraId="34C93BBD" w14:textId="77777777" w:rsidR="00A422D6" w:rsidRPr="00A422D6" w:rsidRDefault="00A422D6" w:rsidP="00A422D6">
      <w:pPr>
        <w:rPr>
          <w:rFonts w:eastAsia="Calibri"/>
        </w:rPr>
      </w:pPr>
      <w:r w:rsidRPr="00A422D6">
        <w:rPr>
          <w:rFonts w:eastAsia="Calibri"/>
        </w:rPr>
        <w:t xml:space="preserve">Нашими совместными усилиями мы можем улучшить связь по всему миру. Надеемся на сотрудничество с вами в ходе нынешней Конференции для выполнения этой программы. </w:t>
      </w:r>
    </w:p>
    <w:p w14:paraId="27058566" w14:textId="77777777" w:rsidR="00A422D6" w:rsidRPr="00A422D6" w:rsidRDefault="00A422D6" w:rsidP="00A422D6">
      <w:r w:rsidRPr="00A422D6">
        <w:t>Благодарю вас.</w:t>
      </w:r>
    </w:p>
    <w:p w14:paraId="46058018" w14:textId="461AD02C" w:rsidR="00A422D6" w:rsidRPr="00A422D6" w:rsidRDefault="00A422D6" w:rsidP="00A422D6">
      <w:pPr>
        <w:spacing w:before="720"/>
        <w:jc w:val="center"/>
      </w:pPr>
      <w:r w:rsidRPr="00A422D6">
        <w:t>______________</w:t>
      </w:r>
    </w:p>
    <w:sectPr w:rsidR="00A422D6" w:rsidRPr="00A422D6">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D66E7" w14:textId="77777777" w:rsidR="00AA1A99" w:rsidRDefault="00AA1A99">
      <w:r>
        <w:separator/>
      </w:r>
    </w:p>
  </w:endnote>
  <w:endnote w:type="continuationSeparator" w:id="0">
    <w:p w14:paraId="0A45501C" w14:textId="77777777" w:rsidR="00AA1A99" w:rsidRDefault="00AA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293A" w14:textId="77777777" w:rsidR="00567276" w:rsidRDefault="00567276">
    <w:pPr>
      <w:framePr w:wrap="around" w:vAnchor="text" w:hAnchor="margin" w:xAlign="right" w:y="1"/>
    </w:pPr>
    <w:r>
      <w:fldChar w:fldCharType="begin"/>
    </w:r>
    <w:r>
      <w:instrText xml:space="preserve">PAGE  </w:instrText>
    </w:r>
    <w:r>
      <w:fldChar w:fldCharType="end"/>
    </w:r>
  </w:p>
  <w:p w14:paraId="30195E01" w14:textId="721210FB" w:rsidR="00567276" w:rsidRDefault="00567276">
    <w:pPr>
      <w:ind w:right="360"/>
      <w:rPr>
        <w:lang w:val="fr-FR"/>
      </w:rPr>
    </w:pPr>
    <w:r>
      <w:fldChar w:fldCharType="begin"/>
    </w:r>
    <w:r>
      <w:rPr>
        <w:lang w:val="fr-FR"/>
      </w:rPr>
      <w:instrText xml:space="preserve"> FILENAME \p  \* MERGEFORMAT </w:instrText>
    </w:r>
    <w:r>
      <w:fldChar w:fldCharType="separate"/>
    </w:r>
    <w:r w:rsidR="005651C9">
      <w:rPr>
        <w:noProof/>
        <w:lang w:val="fr-FR"/>
      </w:rPr>
      <w:t>Document3</w:t>
    </w:r>
    <w:r>
      <w:fldChar w:fldCharType="end"/>
    </w:r>
    <w:r>
      <w:rPr>
        <w:lang w:val="fr-FR"/>
      </w:rPr>
      <w:tab/>
    </w:r>
    <w:r>
      <w:fldChar w:fldCharType="begin"/>
    </w:r>
    <w:r>
      <w:instrText xml:space="preserve"> SAVEDATE \@ DD.MM.YY </w:instrText>
    </w:r>
    <w:r>
      <w:fldChar w:fldCharType="separate"/>
    </w:r>
    <w:r w:rsidR="00007CF5">
      <w:rPr>
        <w:noProof/>
      </w:rPr>
      <w:t>28.11.23</w:t>
    </w:r>
    <w:r>
      <w:fldChar w:fldCharType="end"/>
    </w:r>
    <w:r>
      <w:rPr>
        <w:lang w:val="fr-FR"/>
      </w:rPr>
      <w:tab/>
    </w:r>
    <w:r>
      <w:fldChar w:fldCharType="begin"/>
    </w:r>
    <w:r>
      <w:instrText xml:space="preserve"> PRINTDATE \@ DD.MM.YY </w:instrText>
    </w:r>
    <w:r>
      <w:fldChar w:fldCharType="separate"/>
    </w:r>
    <w:r w:rsidR="005651C9">
      <w:rPr>
        <w:noProof/>
      </w:rPr>
      <w:t>17.06.03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6CB5" w14:textId="58773482" w:rsidR="00946AE8" w:rsidRPr="00990875" w:rsidRDefault="00990875" w:rsidP="00990875">
    <w:pPr>
      <w:pStyle w:val="Footer"/>
      <w:rPr>
        <w:lang w:val="en-US"/>
      </w:rPr>
    </w:pPr>
    <w:r>
      <w:fldChar w:fldCharType="begin"/>
    </w:r>
    <w:r>
      <w:rPr>
        <w:lang w:val="fr-FR"/>
      </w:rPr>
      <w:instrText xml:space="preserve"> FILENAME \p  \* MERGEFORMAT </w:instrText>
    </w:r>
    <w:r>
      <w:fldChar w:fldCharType="separate"/>
    </w:r>
    <w:r>
      <w:rPr>
        <w:lang w:val="fr-FR"/>
      </w:rPr>
      <w:t>P:\RUS\ITU-R\CONF-R\CMR23\200\236R.docx</w:t>
    </w:r>
    <w:r>
      <w:fldChar w:fldCharType="end"/>
    </w:r>
    <w:r w:rsidRPr="00B515C2">
      <w:rPr>
        <w:lang w:val="en-US"/>
      </w:rPr>
      <w:t xml:space="preserve"> (</w:t>
    </w:r>
    <w:r w:rsidRPr="00990875">
      <w:rPr>
        <w:lang w:val="en-US"/>
      </w:rPr>
      <w:t>531809</w:t>
    </w:r>
    <w:r w:rsidRPr="00B515C2">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59CE" w14:textId="03C82C22" w:rsidR="00567276" w:rsidRPr="00B515C2" w:rsidRDefault="00567276" w:rsidP="00FB67E5">
    <w:pPr>
      <w:pStyle w:val="Footer"/>
      <w:rPr>
        <w:lang w:val="en-US"/>
      </w:rPr>
    </w:pPr>
    <w:r>
      <w:fldChar w:fldCharType="begin"/>
    </w:r>
    <w:r>
      <w:rPr>
        <w:lang w:val="fr-FR"/>
      </w:rPr>
      <w:instrText xml:space="preserve"> FILENAME \p  \* MERGEFORMAT </w:instrText>
    </w:r>
    <w:r>
      <w:fldChar w:fldCharType="separate"/>
    </w:r>
    <w:r w:rsidR="00990875">
      <w:rPr>
        <w:lang w:val="fr-FR"/>
      </w:rPr>
      <w:t>P:\RUS\ITU-R\CONF-R\CMR23\200\236R.docx</w:t>
    </w:r>
    <w:r>
      <w:fldChar w:fldCharType="end"/>
    </w:r>
    <w:r w:rsidR="00946AE8" w:rsidRPr="00B515C2">
      <w:rPr>
        <w:lang w:val="en-US"/>
      </w:rPr>
      <w:t xml:space="preserve"> (</w:t>
    </w:r>
    <w:r w:rsidR="00990875" w:rsidRPr="00990875">
      <w:rPr>
        <w:lang w:val="en-US"/>
      </w:rPr>
      <w:t>531809</w:t>
    </w:r>
    <w:r w:rsidR="00946AE8" w:rsidRPr="00B515C2">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3897A" w14:textId="77777777" w:rsidR="00AA1A99" w:rsidRDefault="00AA1A99">
      <w:r>
        <w:rPr>
          <w:b/>
        </w:rPr>
        <w:t>_______________</w:t>
      </w:r>
    </w:p>
  </w:footnote>
  <w:footnote w:type="continuationSeparator" w:id="0">
    <w:p w14:paraId="35F4B4E9" w14:textId="77777777" w:rsidR="00AA1A99" w:rsidRDefault="00AA1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AE90" w14:textId="3D558B7E" w:rsidR="00567276" w:rsidRPr="00434A7C" w:rsidRDefault="00567276" w:rsidP="00DE2EBA">
    <w:pPr>
      <w:pStyle w:val="Header"/>
      <w:rPr>
        <w:lang w:val="en-US"/>
      </w:rPr>
    </w:pPr>
    <w:r>
      <w:fldChar w:fldCharType="begin"/>
    </w:r>
    <w:r>
      <w:instrText xml:space="preserve"> PAGE </w:instrText>
    </w:r>
    <w:r>
      <w:fldChar w:fldCharType="separate"/>
    </w:r>
    <w:r w:rsidR="00127F32">
      <w:rPr>
        <w:noProof/>
      </w:rPr>
      <w:t>4</w:t>
    </w:r>
    <w:r>
      <w:fldChar w:fldCharType="end"/>
    </w:r>
  </w:p>
  <w:p w14:paraId="7BD4B05B" w14:textId="4D8D983C" w:rsidR="006008A0" w:rsidRPr="0096667E" w:rsidRDefault="002C0AAB" w:rsidP="0096667E">
    <w:pPr>
      <w:pStyle w:val="Header"/>
      <w:rPr>
        <w:lang w:val="en-US"/>
      </w:rPr>
    </w:pPr>
    <w:r>
      <w:t>WRC</w:t>
    </w:r>
    <w:r w:rsidR="001D46DF">
      <w:rPr>
        <w:lang w:val="en-US"/>
      </w:rPr>
      <w:t>23</w:t>
    </w:r>
    <w:r w:rsidR="00567276">
      <w:t>/</w:t>
    </w:r>
    <w:r w:rsidR="00FB7353">
      <w:t>236</w:t>
    </w:r>
    <w:r w:rsidR="00F761D2">
      <w:t>-</w:t>
    </w:r>
    <w:r w:rsidR="00113D0B" w:rsidRPr="00113D0B">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535580217">
    <w:abstractNumId w:val="0"/>
  </w:num>
  <w:num w:numId="2" w16cid:durableId="76411511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CA"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1C9"/>
    <w:rsid w:val="00007CF5"/>
    <w:rsid w:val="00022F15"/>
    <w:rsid w:val="000260F1"/>
    <w:rsid w:val="0003461C"/>
    <w:rsid w:val="0003535B"/>
    <w:rsid w:val="0005713F"/>
    <w:rsid w:val="00063D40"/>
    <w:rsid w:val="00082ED6"/>
    <w:rsid w:val="000916B4"/>
    <w:rsid w:val="000A0EF3"/>
    <w:rsid w:val="000A1676"/>
    <w:rsid w:val="000C3F55"/>
    <w:rsid w:val="000D6065"/>
    <w:rsid w:val="000F33D8"/>
    <w:rsid w:val="000F39B4"/>
    <w:rsid w:val="00113D0B"/>
    <w:rsid w:val="001226EC"/>
    <w:rsid w:val="00123B68"/>
    <w:rsid w:val="00124C09"/>
    <w:rsid w:val="00126F2E"/>
    <w:rsid w:val="00127F32"/>
    <w:rsid w:val="00131496"/>
    <w:rsid w:val="00146961"/>
    <w:rsid w:val="001521AE"/>
    <w:rsid w:val="00166B30"/>
    <w:rsid w:val="001A5585"/>
    <w:rsid w:val="001C2142"/>
    <w:rsid w:val="001D46DF"/>
    <w:rsid w:val="001E5FB4"/>
    <w:rsid w:val="00202CA0"/>
    <w:rsid w:val="00205295"/>
    <w:rsid w:val="00214768"/>
    <w:rsid w:val="00230582"/>
    <w:rsid w:val="00236721"/>
    <w:rsid w:val="002449AA"/>
    <w:rsid w:val="00245A1F"/>
    <w:rsid w:val="00290C74"/>
    <w:rsid w:val="002A2D3F"/>
    <w:rsid w:val="002C0AAB"/>
    <w:rsid w:val="002F4AFD"/>
    <w:rsid w:val="00300F84"/>
    <w:rsid w:val="00317B96"/>
    <w:rsid w:val="003258F2"/>
    <w:rsid w:val="00344EB8"/>
    <w:rsid w:val="00346BEC"/>
    <w:rsid w:val="003646ED"/>
    <w:rsid w:val="003661BA"/>
    <w:rsid w:val="00371E4B"/>
    <w:rsid w:val="00373759"/>
    <w:rsid w:val="00377DFE"/>
    <w:rsid w:val="00393AC3"/>
    <w:rsid w:val="0039574A"/>
    <w:rsid w:val="003C583C"/>
    <w:rsid w:val="003D4693"/>
    <w:rsid w:val="003F0078"/>
    <w:rsid w:val="00402FAA"/>
    <w:rsid w:val="0043347C"/>
    <w:rsid w:val="00434A7C"/>
    <w:rsid w:val="0045143A"/>
    <w:rsid w:val="00477766"/>
    <w:rsid w:val="004A58F4"/>
    <w:rsid w:val="004B57C5"/>
    <w:rsid w:val="004B716F"/>
    <w:rsid w:val="004C1369"/>
    <w:rsid w:val="004C47ED"/>
    <w:rsid w:val="004C6D0B"/>
    <w:rsid w:val="004F1F08"/>
    <w:rsid w:val="004F3B0D"/>
    <w:rsid w:val="00510DDB"/>
    <w:rsid w:val="0051315E"/>
    <w:rsid w:val="005144A9"/>
    <w:rsid w:val="00514E1F"/>
    <w:rsid w:val="00515AD5"/>
    <w:rsid w:val="00521B1D"/>
    <w:rsid w:val="005305D5"/>
    <w:rsid w:val="00540D1E"/>
    <w:rsid w:val="00547498"/>
    <w:rsid w:val="0055495B"/>
    <w:rsid w:val="005651C9"/>
    <w:rsid w:val="00567276"/>
    <w:rsid w:val="005755E2"/>
    <w:rsid w:val="00597005"/>
    <w:rsid w:val="005A295E"/>
    <w:rsid w:val="005A5885"/>
    <w:rsid w:val="005D1879"/>
    <w:rsid w:val="005D79A3"/>
    <w:rsid w:val="005E61DD"/>
    <w:rsid w:val="006008A0"/>
    <w:rsid w:val="006023DF"/>
    <w:rsid w:val="006107C9"/>
    <w:rsid w:val="006115BE"/>
    <w:rsid w:val="00614771"/>
    <w:rsid w:val="00620DD7"/>
    <w:rsid w:val="006450F2"/>
    <w:rsid w:val="00657DE0"/>
    <w:rsid w:val="006779CA"/>
    <w:rsid w:val="00692C06"/>
    <w:rsid w:val="00695DBE"/>
    <w:rsid w:val="006A6E9B"/>
    <w:rsid w:val="006B34B7"/>
    <w:rsid w:val="00707911"/>
    <w:rsid w:val="00756852"/>
    <w:rsid w:val="00763F4F"/>
    <w:rsid w:val="00775720"/>
    <w:rsid w:val="007917AE"/>
    <w:rsid w:val="007A08B5"/>
    <w:rsid w:val="007E0647"/>
    <w:rsid w:val="00811633"/>
    <w:rsid w:val="00812452"/>
    <w:rsid w:val="00815749"/>
    <w:rsid w:val="00820E04"/>
    <w:rsid w:val="00872FC8"/>
    <w:rsid w:val="008B43F2"/>
    <w:rsid w:val="008C3257"/>
    <w:rsid w:val="008C401C"/>
    <w:rsid w:val="00900118"/>
    <w:rsid w:val="009119CC"/>
    <w:rsid w:val="00917C0A"/>
    <w:rsid w:val="00941A02"/>
    <w:rsid w:val="00942685"/>
    <w:rsid w:val="00946AE8"/>
    <w:rsid w:val="00954A1D"/>
    <w:rsid w:val="0096667E"/>
    <w:rsid w:val="00966C93"/>
    <w:rsid w:val="00987FA4"/>
    <w:rsid w:val="00990875"/>
    <w:rsid w:val="009B43B9"/>
    <w:rsid w:val="009B5CC2"/>
    <w:rsid w:val="009D3D63"/>
    <w:rsid w:val="009E5FC8"/>
    <w:rsid w:val="009F71C0"/>
    <w:rsid w:val="00A117A3"/>
    <w:rsid w:val="00A138D0"/>
    <w:rsid w:val="00A141AF"/>
    <w:rsid w:val="00A2044F"/>
    <w:rsid w:val="00A422D6"/>
    <w:rsid w:val="00A4600A"/>
    <w:rsid w:val="00A54023"/>
    <w:rsid w:val="00A57C04"/>
    <w:rsid w:val="00A61057"/>
    <w:rsid w:val="00A676EC"/>
    <w:rsid w:val="00A710E7"/>
    <w:rsid w:val="00A80A07"/>
    <w:rsid w:val="00A81026"/>
    <w:rsid w:val="00A97EC0"/>
    <w:rsid w:val="00AA1A99"/>
    <w:rsid w:val="00AB4674"/>
    <w:rsid w:val="00AC48F5"/>
    <w:rsid w:val="00AC66E6"/>
    <w:rsid w:val="00AF4092"/>
    <w:rsid w:val="00B05101"/>
    <w:rsid w:val="00B115FB"/>
    <w:rsid w:val="00B24948"/>
    <w:rsid w:val="00B24E60"/>
    <w:rsid w:val="00B254CE"/>
    <w:rsid w:val="00B27EF3"/>
    <w:rsid w:val="00B31D4D"/>
    <w:rsid w:val="00B374DE"/>
    <w:rsid w:val="00B468A6"/>
    <w:rsid w:val="00B515C2"/>
    <w:rsid w:val="00B54E2F"/>
    <w:rsid w:val="00B7068F"/>
    <w:rsid w:val="00B7152B"/>
    <w:rsid w:val="00B75113"/>
    <w:rsid w:val="00B958BD"/>
    <w:rsid w:val="00BA13A4"/>
    <w:rsid w:val="00BA1AA1"/>
    <w:rsid w:val="00BA35DC"/>
    <w:rsid w:val="00BC5313"/>
    <w:rsid w:val="00BD011F"/>
    <w:rsid w:val="00BD0D2F"/>
    <w:rsid w:val="00BD1129"/>
    <w:rsid w:val="00C0572C"/>
    <w:rsid w:val="00C20466"/>
    <w:rsid w:val="00C2049B"/>
    <w:rsid w:val="00C266F4"/>
    <w:rsid w:val="00C31A1C"/>
    <w:rsid w:val="00C324A8"/>
    <w:rsid w:val="00C41ED6"/>
    <w:rsid w:val="00C56E7A"/>
    <w:rsid w:val="00C779CE"/>
    <w:rsid w:val="00C916AF"/>
    <w:rsid w:val="00CC3E36"/>
    <w:rsid w:val="00CC47C6"/>
    <w:rsid w:val="00CC4DE6"/>
    <w:rsid w:val="00CE5E47"/>
    <w:rsid w:val="00CF020F"/>
    <w:rsid w:val="00D3436A"/>
    <w:rsid w:val="00D46532"/>
    <w:rsid w:val="00D514D9"/>
    <w:rsid w:val="00D53715"/>
    <w:rsid w:val="00D578B7"/>
    <w:rsid w:val="00D7331A"/>
    <w:rsid w:val="00D742D9"/>
    <w:rsid w:val="00D75ABC"/>
    <w:rsid w:val="00D8320E"/>
    <w:rsid w:val="00DA7D8E"/>
    <w:rsid w:val="00DE2EBA"/>
    <w:rsid w:val="00DE4FA2"/>
    <w:rsid w:val="00E02249"/>
    <w:rsid w:val="00E11FFA"/>
    <w:rsid w:val="00E2253F"/>
    <w:rsid w:val="00E43E99"/>
    <w:rsid w:val="00E50C30"/>
    <w:rsid w:val="00E5155F"/>
    <w:rsid w:val="00E65919"/>
    <w:rsid w:val="00E725E1"/>
    <w:rsid w:val="00E976C1"/>
    <w:rsid w:val="00EA0C0C"/>
    <w:rsid w:val="00EB66F7"/>
    <w:rsid w:val="00EC58A0"/>
    <w:rsid w:val="00ED15DB"/>
    <w:rsid w:val="00EE0ECB"/>
    <w:rsid w:val="00EF43E7"/>
    <w:rsid w:val="00F02D76"/>
    <w:rsid w:val="00F1578A"/>
    <w:rsid w:val="00F21A03"/>
    <w:rsid w:val="00F33B22"/>
    <w:rsid w:val="00F65316"/>
    <w:rsid w:val="00F65C19"/>
    <w:rsid w:val="00F702A0"/>
    <w:rsid w:val="00F761D2"/>
    <w:rsid w:val="00F97203"/>
    <w:rsid w:val="00FB67E5"/>
    <w:rsid w:val="00FB7353"/>
    <w:rsid w:val="00FC63FD"/>
    <w:rsid w:val="00FD18DB"/>
    <w:rsid w:val="00FD51E3"/>
    <w:rsid w:val="00FE344F"/>
    <w:rsid w:val="00FF13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90418"/>
  <w15:docId w15:val="{74E7A288-02D0-40B1-A8B0-2B34BA1B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6AE8"/>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510DDB"/>
    <w:pPr>
      <w:keepNext/>
      <w:keepLines/>
      <w:spacing w:before="36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510DDB"/>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C916AF"/>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C916AF"/>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paragraph" w:customStyle="1" w:styleId="Headingsplit">
    <w:name w:val="Heading_split"/>
    <w:basedOn w:val="Headingi"/>
    <w:qFormat/>
    <w:rsid w:val="00EA0C0C"/>
    <w:pPr>
      <w:keepNext w:val="0"/>
    </w:pPr>
    <w:rPr>
      <w:rFonts w:ascii="Times New Roman" w:hAnsi="Times New Roman"/>
      <w:lang w:val="en-US"/>
    </w:rPr>
  </w:style>
  <w:style w:type="paragraph" w:customStyle="1" w:styleId="Normalsplit">
    <w:name w:val="Normal_split"/>
    <w:basedOn w:val="Normal"/>
    <w:qFormat/>
    <w:rsid w:val="00EA0C0C"/>
    <w:rPr>
      <w:sz w:val="24"/>
      <w:lang w:val="en-GB"/>
    </w:rPr>
  </w:style>
  <w:style w:type="character" w:customStyle="1" w:styleId="Provsplit">
    <w:name w:val="Prov_split"/>
    <w:basedOn w:val="DefaultParagraphFont"/>
    <w:qFormat/>
    <w:rsid w:val="00EA0C0C"/>
    <w:rPr>
      <w:rFonts w:ascii="Times New Roman" w:hAnsi="Times New Roman"/>
      <w:b w:val="0"/>
    </w:rPr>
  </w:style>
  <w:style w:type="paragraph" w:customStyle="1" w:styleId="MethodHeadingb">
    <w:name w:val="Method_Headingb"/>
    <w:basedOn w:val="Headingb"/>
    <w:qFormat/>
    <w:rsid w:val="00521B1D"/>
  </w:style>
  <w:style w:type="paragraph" w:customStyle="1" w:styleId="Methodheading1">
    <w:name w:val="Method_heading1"/>
    <w:basedOn w:val="Heading1"/>
    <w:next w:val="Normal"/>
    <w:qFormat/>
    <w:rsid w:val="00BD0D2F"/>
  </w:style>
  <w:style w:type="paragraph" w:customStyle="1" w:styleId="Methodheading2">
    <w:name w:val="Method_heading2"/>
    <w:basedOn w:val="Heading2"/>
    <w:next w:val="Normal"/>
    <w:qFormat/>
    <w:rsid w:val="00BD0D2F"/>
  </w:style>
  <w:style w:type="paragraph" w:customStyle="1" w:styleId="Methodheading3">
    <w:name w:val="Method_heading3"/>
    <w:basedOn w:val="Heading3"/>
    <w:next w:val="Normal"/>
    <w:qFormat/>
    <w:rsid w:val="00BD0D2F"/>
  </w:style>
  <w:style w:type="paragraph" w:customStyle="1" w:styleId="Methodheading4">
    <w:name w:val="Method_heading4"/>
    <w:basedOn w:val="Heading4"/>
    <w:next w:val="Normal"/>
    <w:qFormat/>
    <w:rsid w:val="00BD0D2F"/>
  </w:style>
  <w:style w:type="paragraph" w:customStyle="1" w:styleId="VolumeTitle0">
    <w:name w:val="VolumeTitle"/>
    <w:basedOn w:val="Normal"/>
    <w:next w:val="Normal"/>
    <w:rsid w:val="002C7747"/>
    <w:pPr>
      <w:tabs>
        <w:tab w:val="clear" w:pos="1134"/>
        <w:tab w:val="clear" w:pos="1871"/>
        <w:tab w:val="clear" w:pos="2268"/>
      </w:tabs>
      <w:overflowPunct/>
      <w:autoSpaceDE/>
      <w:autoSpaceDN/>
      <w:adjustRightInd/>
      <w:spacing w:before="0" w:after="200" w:line="276" w:lineRule="auto"/>
      <w:jc w:val="center"/>
      <w:textAlignment w:val="auto"/>
    </w:pPr>
    <w:rPr>
      <w:rFonts w:asciiTheme="minorHAnsi" w:eastAsiaTheme="minorEastAsia" w:hAnsiTheme="minorHAnsi" w:cstheme="minorBidi"/>
      <w:b/>
      <w:bCs/>
      <w:sz w:val="32"/>
      <w:szCs w:val="32"/>
      <w:lang w:val="en-US" w:eastAsia="zh-CN"/>
    </w:rPr>
  </w:style>
  <w:style w:type="character" w:styleId="Hyperlink">
    <w:name w:val="Hyperlink"/>
    <w:basedOn w:val="DefaultParagraphFont"/>
    <w:uiPriority w:val="99"/>
    <w:semiHidden/>
    <w:unhideWhenUsed/>
    <w:rPr>
      <w:color w:val="0000FF" w:themeColor="hyperlink"/>
      <w:u w:val="single"/>
    </w:rPr>
  </w:style>
  <w:style w:type="character" w:styleId="CommentReference">
    <w:name w:val="annotation reference"/>
    <w:basedOn w:val="DefaultParagraphFont"/>
    <w:semiHidden/>
    <w:unhideWhenUsed/>
    <w:rsid w:val="00E11FFA"/>
    <w:rPr>
      <w:sz w:val="16"/>
      <w:szCs w:val="16"/>
    </w:rPr>
  </w:style>
  <w:style w:type="paragraph" w:styleId="CommentText">
    <w:name w:val="annotation text"/>
    <w:basedOn w:val="Normal"/>
    <w:link w:val="CommentTextChar"/>
    <w:semiHidden/>
    <w:unhideWhenUsed/>
    <w:rsid w:val="00E11FFA"/>
    <w:rPr>
      <w:sz w:val="20"/>
    </w:rPr>
  </w:style>
  <w:style w:type="character" w:customStyle="1" w:styleId="CommentTextChar">
    <w:name w:val="Comment Text Char"/>
    <w:basedOn w:val="DefaultParagraphFont"/>
    <w:link w:val="CommentText"/>
    <w:semiHidden/>
    <w:rsid w:val="00E11FFA"/>
    <w:rPr>
      <w:rFonts w:ascii="Times New Roman" w:hAnsi="Times New Roman"/>
      <w:lang w:val="ru-RU" w:eastAsia="en-US"/>
    </w:rPr>
  </w:style>
  <w:style w:type="paragraph" w:styleId="CommentSubject">
    <w:name w:val="annotation subject"/>
    <w:basedOn w:val="CommentText"/>
    <w:next w:val="CommentText"/>
    <w:link w:val="CommentSubjectChar"/>
    <w:semiHidden/>
    <w:unhideWhenUsed/>
    <w:rsid w:val="00E11FFA"/>
    <w:rPr>
      <w:b/>
      <w:bCs/>
    </w:rPr>
  </w:style>
  <w:style w:type="character" w:customStyle="1" w:styleId="CommentSubjectChar">
    <w:name w:val="Comment Subject Char"/>
    <w:basedOn w:val="CommentTextChar"/>
    <w:link w:val="CommentSubject"/>
    <w:semiHidden/>
    <w:rsid w:val="00E11FFA"/>
    <w:rPr>
      <w:rFonts w:ascii="Times New Roman" w:hAnsi="Times New Roman"/>
      <w:b/>
      <w:bCs/>
      <w:lang w:val="ru-RU" w:eastAsia="en-US"/>
    </w:rPr>
  </w:style>
  <w:style w:type="paragraph" w:styleId="Revision">
    <w:name w:val="Revision"/>
    <w:hidden/>
    <w:uiPriority w:val="99"/>
    <w:semiHidden/>
    <w:rsid w:val="000D6065"/>
    <w:rPr>
      <w:rFonts w:ascii="Times New Roman" w:hAnsi="Times New Roman"/>
      <w:sz w:val="22"/>
      <w:lang w:val="ru-RU" w:eastAsia="en-US"/>
    </w:rPr>
  </w:style>
  <w:style w:type="paragraph" w:styleId="BodyText">
    <w:name w:val="Body Text"/>
    <w:basedOn w:val="Normal"/>
    <w:link w:val="BodyTextChar"/>
    <w:uiPriority w:val="1"/>
    <w:qFormat/>
    <w:rsid w:val="005A5885"/>
    <w:pPr>
      <w:widowControl w:val="0"/>
      <w:tabs>
        <w:tab w:val="clear" w:pos="1134"/>
        <w:tab w:val="clear" w:pos="1871"/>
        <w:tab w:val="clear" w:pos="2268"/>
      </w:tabs>
      <w:overflowPunct/>
      <w:adjustRightInd/>
      <w:spacing w:before="0"/>
      <w:ind w:left="120"/>
      <w:textAlignment w:val="auto"/>
    </w:pPr>
    <w:rPr>
      <w:sz w:val="36"/>
      <w:szCs w:val="36"/>
      <w:lang w:val="en-US"/>
    </w:rPr>
  </w:style>
  <w:style w:type="character" w:customStyle="1" w:styleId="BodyTextChar">
    <w:name w:val="Body Text Char"/>
    <w:basedOn w:val="DefaultParagraphFont"/>
    <w:link w:val="BodyText"/>
    <w:uiPriority w:val="1"/>
    <w:rsid w:val="005A5885"/>
    <w:rPr>
      <w:rFonts w:ascii="Times New Roman" w:hAnsi="Times New Roman"/>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 w:id="15645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R23-WRC23-C-0013!!MSW-R</DPM_x0020_File_x0020_name>
    <DPM_x0020_Author xmlns="32a1a8c5-2265-4ebc-b7a0-2071e2c5c9bb" xsi:nil="false">DPM</DPM_x0020_Author>
    <DPM_x0020_Version xmlns="32a1a8c5-2265-4ebc-b7a0-2071e2c5c9bb" xsi:nil="false">DPM_2022.05.12.01</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AF30B-5A74-4028-8790-7DABF43BC0B9}">
  <ds:schemaRefs>
    <ds:schemaRef ds:uri="http://schemas.microsoft.com/sharepoint/v3/contenttype/forms"/>
  </ds:schemaRefs>
</ds:datastoreItem>
</file>

<file path=customXml/itemProps2.xml><?xml version="1.0" encoding="utf-8"?>
<ds:datastoreItem xmlns:ds="http://schemas.openxmlformats.org/officeDocument/2006/customXml" ds:itemID="{43BA0BAD-5692-40A1-A801-4639205BC95D}">
  <ds:schemaRefs>
    <ds:schemaRef ds:uri="http://schemas.microsoft.com/sharepoint/events"/>
  </ds:schemaRefs>
</ds:datastoreItem>
</file>

<file path=customXml/itemProps3.xml><?xml version="1.0" encoding="utf-8"?>
<ds:datastoreItem xmlns:ds="http://schemas.openxmlformats.org/officeDocument/2006/customXml" ds:itemID="{D5FDF13B-055E-4DF8-8EB8-0225C68BE305}">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25</Pages>
  <Words>6983</Words>
  <Characters>47065</Characters>
  <Application>Microsoft Office Word</Application>
  <DocSecurity>0</DocSecurity>
  <Lines>392</Lines>
  <Paragraphs>107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R23-WRC23-C-0013!!MSW-R</vt:lpstr>
      <vt:lpstr>R23-WRC23-C-0013!!MSW-R</vt:lpstr>
    </vt:vector>
  </TitlesOfParts>
  <Manager>General Secretariat - Pool</Manager>
  <Company>International Telecommunication Union (ITU)</Company>
  <LinksUpToDate>false</LinksUpToDate>
  <CharactersWithSpaces>53941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R23-WRC23-C-0013!!MSW-R</dc:title>
  <dc:subject>World Radiocommunication Conference - 2019</dc:subject>
  <dc:creator>Documents Proposals Manager (DPM)</dc:creator>
  <cp:keywords>DPM_v2023.5.24.1_prod</cp:keywords>
  <dc:description/>
  <cp:lastModifiedBy>Berdyeva, Elena</cp:lastModifiedBy>
  <cp:revision>10</cp:revision>
  <cp:lastPrinted>2003-06-17T08:22:00Z</cp:lastPrinted>
  <dcterms:created xsi:type="dcterms:W3CDTF">2023-11-28T11:04:00Z</dcterms:created>
  <dcterms:modified xsi:type="dcterms:W3CDTF">2023-11-28T15:21:00Z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