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363E0A5F" w14:textId="77777777" w:rsidTr="00752552">
        <w:trPr>
          <w:cantSplit/>
          <w:trHeight w:val="20"/>
        </w:trPr>
        <w:tc>
          <w:tcPr>
            <w:tcW w:w="1589" w:type="dxa"/>
            <w:vAlign w:val="center"/>
          </w:tcPr>
          <w:p w14:paraId="6B532587"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E95F493" wp14:editId="49D4790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FD3A64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59DC8F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1341608" w14:textId="77777777" w:rsidR="00752552" w:rsidRPr="000D1EE4" w:rsidRDefault="00752552" w:rsidP="00752552">
            <w:pPr>
              <w:jc w:val="right"/>
              <w:rPr>
                <w:rtl/>
                <w:lang w:bidi="ar-EG"/>
              </w:rPr>
            </w:pPr>
            <w:bookmarkStart w:id="0" w:name="ditulogo"/>
            <w:bookmarkEnd w:id="0"/>
            <w:r>
              <w:rPr>
                <w:noProof/>
              </w:rPr>
              <w:drawing>
                <wp:inline distT="0" distB="0" distL="0" distR="0" wp14:anchorId="7733E246" wp14:editId="1C7C846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CB81852" w14:textId="77777777" w:rsidTr="00752552">
        <w:trPr>
          <w:cantSplit/>
          <w:trHeight w:val="20"/>
        </w:trPr>
        <w:tc>
          <w:tcPr>
            <w:tcW w:w="6696" w:type="dxa"/>
            <w:gridSpan w:val="2"/>
            <w:tcBorders>
              <w:bottom w:val="single" w:sz="12" w:space="0" w:color="auto"/>
            </w:tcBorders>
          </w:tcPr>
          <w:p w14:paraId="0520B3B6" w14:textId="77777777" w:rsidR="000D1EE4" w:rsidRPr="000D1EE4" w:rsidRDefault="000D1EE4" w:rsidP="000D1EE4">
            <w:pPr>
              <w:rPr>
                <w:rtl/>
                <w:lang w:bidi="ar-EG"/>
              </w:rPr>
            </w:pPr>
          </w:p>
        </w:tc>
        <w:tc>
          <w:tcPr>
            <w:tcW w:w="2970" w:type="dxa"/>
            <w:gridSpan w:val="2"/>
            <w:tcBorders>
              <w:bottom w:val="single" w:sz="12" w:space="0" w:color="auto"/>
            </w:tcBorders>
          </w:tcPr>
          <w:p w14:paraId="529AEE62" w14:textId="77777777" w:rsidR="000D1EE4" w:rsidRPr="000D1EE4" w:rsidRDefault="000D1EE4" w:rsidP="000D1EE4">
            <w:pPr>
              <w:rPr>
                <w:lang w:val="en-GB" w:bidi="ar-EG"/>
              </w:rPr>
            </w:pPr>
          </w:p>
        </w:tc>
      </w:tr>
      <w:tr w:rsidR="000D1EE4" w:rsidRPr="000D1EE4" w14:paraId="42708420" w14:textId="77777777" w:rsidTr="00752552">
        <w:trPr>
          <w:cantSplit/>
          <w:trHeight w:val="20"/>
        </w:trPr>
        <w:tc>
          <w:tcPr>
            <w:tcW w:w="6696" w:type="dxa"/>
            <w:gridSpan w:val="2"/>
            <w:tcBorders>
              <w:top w:val="single" w:sz="12" w:space="0" w:color="auto"/>
            </w:tcBorders>
          </w:tcPr>
          <w:p w14:paraId="5D89B8C9" w14:textId="77777777" w:rsidR="000D1EE4" w:rsidRPr="000D1EE4" w:rsidRDefault="000D1EE4" w:rsidP="000D1EE4">
            <w:pPr>
              <w:rPr>
                <w:b/>
                <w:bCs/>
                <w:rtl/>
                <w:lang w:bidi="ar-EG"/>
              </w:rPr>
            </w:pPr>
          </w:p>
        </w:tc>
        <w:tc>
          <w:tcPr>
            <w:tcW w:w="2970" w:type="dxa"/>
            <w:gridSpan w:val="2"/>
            <w:tcBorders>
              <w:top w:val="single" w:sz="12" w:space="0" w:color="auto"/>
            </w:tcBorders>
          </w:tcPr>
          <w:p w14:paraId="0782DD4D" w14:textId="77777777" w:rsidR="000D1EE4" w:rsidRPr="000D1EE4" w:rsidRDefault="000D1EE4" w:rsidP="000D1EE4">
            <w:pPr>
              <w:rPr>
                <w:b/>
                <w:bCs/>
                <w:lang w:bidi="ar-EG"/>
              </w:rPr>
            </w:pPr>
          </w:p>
        </w:tc>
      </w:tr>
      <w:tr w:rsidR="000D1EE4" w:rsidRPr="000D1EE4" w14:paraId="59F4FDB6" w14:textId="77777777" w:rsidTr="00752552">
        <w:trPr>
          <w:cantSplit/>
        </w:trPr>
        <w:tc>
          <w:tcPr>
            <w:tcW w:w="6696" w:type="dxa"/>
            <w:gridSpan w:val="2"/>
          </w:tcPr>
          <w:p w14:paraId="71899F75" w14:textId="77777777" w:rsidR="000D1EE4" w:rsidRPr="00505B26" w:rsidRDefault="00E50850" w:rsidP="008B4B90">
            <w:pPr>
              <w:pStyle w:val="Committee"/>
              <w:bidi/>
              <w:rPr>
                <w:rtl/>
                <w:lang w:bidi="ar-EG"/>
              </w:rPr>
            </w:pPr>
            <w:r w:rsidRPr="0018721C">
              <w:rPr>
                <w:rtl/>
                <w:lang w:bidi="ar-EG"/>
              </w:rPr>
              <w:t>الجلسة العامة</w:t>
            </w:r>
          </w:p>
        </w:tc>
        <w:tc>
          <w:tcPr>
            <w:tcW w:w="2970" w:type="dxa"/>
            <w:gridSpan w:val="2"/>
          </w:tcPr>
          <w:p w14:paraId="47B7318E" w14:textId="77777777" w:rsidR="000D1EE4" w:rsidRPr="002601F1" w:rsidRDefault="00E50850" w:rsidP="002601F1">
            <w:pPr>
              <w:rPr>
                <w:b/>
                <w:bCs/>
                <w:rtl/>
                <w:lang w:bidi="ar-EG"/>
              </w:rPr>
            </w:pPr>
            <w:r w:rsidRPr="002601F1">
              <w:rPr>
                <w:rFonts w:eastAsia="SimSun"/>
                <w:b/>
                <w:bCs/>
                <w:rtl/>
                <w:lang w:bidi="ar-EG"/>
              </w:rPr>
              <w:t xml:space="preserve">الوثيقة </w:t>
            </w:r>
            <w:r w:rsidRPr="002601F1">
              <w:rPr>
                <w:rFonts w:eastAsia="SimSun"/>
                <w:b/>
                <w:bCs/>
              </w:rPr>
              <w:t>186-A</w:t>
            </w:r>
          </w:p>
        </w:tc>
      </w:tr>
      <w:tr w:rsidR="000D1EE4" w:rsidRPr="000D1EE4" w14:paraId="32E1F518" w14:textId="77777777" w:rsidTr="00752552">
        <w:trPr>
          <w:cantSplit/>
        </w:trPr>
        <w:tc>
          <w:tcPr>
            <w:tcW w:w="6696" w:type="dxa"/>
            <w:gridSpan w:val="2"/>
          </w:tcPr>
          <w:p w14:paraId="26B602E4" w14:textId="77777777" w:rsidR="000D1EE4" w:rsidRPr="000D1EE4" w:rsidRDefault="000D1EE4" w:rsidP="000D1EE4">
            <w:pPr>
              <w:spacing w:before="60" w:after="60" w:line="260" w:lineRule="exact"/>
              <w:rPr>
                <w:b/>
                <w:bCs/>
                <w:rtl/>
                <w:lang w:bidi="ar-EG"/>
              </w:rPr>
            </w:pPr>
          </w:p>
        </w:tc>
        <w:tc>
          <w:tcPr>
            <w:tcW w:w="2970" w:type="dxa"/>
            <w:gridSpan w:val="2"/>
          </w:tcPr>
          <w:p w14:paraId="2F999B27" w14:textId="77777777" w:rsidR="000D1EE4" w:rsidRPr="002601F1" w:rsidRDefault="00E50850" w:rsidP="002601F1">
            <w:pPr>
              <w:rPr>
                <w:b/>
                <w:bCs/>
                <w:rtl/>
                <w:lang w:bidi="ar-EG"/>
              </w:rPr>
            </w:pPr>
            <w:r w:rsidRPr="002601F1">
              <w:rPr>
                <w:rFonts w:eastAsia="SimSun"/>
                <w:b/>
                <w:bCs/>
              </w:rPr>
              <w:t>31</w:t>
            </w:r>
            <w:r w:rsidRPr="002601F1">
              <w:rPr>
                <w:rFonts w:eastAsia="SimSun"/>
                <w:b/>
                <w:bCs/>
                <w:rtl/>
              </w:rPr>
              <w:t xml:space="preserve"> أكتوبر </w:t>
            </w:r>
            <w:r w:rsidRPr="002601F1">
              <w:rPr>
                <w:rFonts w:eastAsia="SimSun"/>
                <w:b/>
                <w:bCs/>
              </w:rPr>
              <w:t>2023</w:t>
            </w:r>
          </w:p>
        </w:tc>
      </w:tr>
      <w:tr w:rsidR="000D1EE4" w:rsidRPr="000D1EE4" w14:paraId="45A10066" w14:textId="77777777" w:rsidTr="00752552">
        <w:trPr>
          <w:cantSplit/>
        </w:trPr>
        <w:tc>
          <w:tcPr>
            <w:tcW w:w="6696" w:type="dxa"/>
            <w:gridSpan w:val="2"/>
          </w:tcPr>
          <w:p w14:paraId="21846FF7" w14:textId="77777777" w:rsidR="000D1EE4" w:rsidRPr="000D1EE4" w:rsidRDefault="000D1EE4" w:rsidP="000D1EE4">
            <w:pPr>
              <w:spacing w:before="60" w:after="60" w:line="260" w:lineRule="exact"/>
              <w:rPr>
                <w:b/>
                <w:bCs/>
                <w:rtl/>
                <w:lang w:bidi="ar-EG"/>
              </w:rPr>
            </w:pPr>
          </w:p>
        </w:tc>
        <w:tc>
          <w:tcPr>
            <w:tcW w:w="2970" w:type="dxa"/>
            <w:gridSpan w:val="2"/>
          </w:tcPr>
          <w:p w14:paraId="70C80CD3" w14:textId="77777777" w:rsidR="000D1EE4" w:rsidRPr="002601F1" w:rsidRDefault="00E50850" w:rsidP="002601F1">
            <w:pPr>
              <w:rPr>
                <w:b/>
                <w:bCs/>
                <w:lang w:bidi="ar-EG"/>
              </w:rPr>
            </w:pPr>
            <w:r w:rsidRPr="002601F1">
              <w:rPr>
                <w:rFonts w:ascii="Verdana Bold" w:hAnsi="Verdana Bold"/>
                <w:b/>
                <w:bCs/>
                <w:rtl/>
                <w:lang w:bidi="ar-EG"/>
              </w:rPr>
              <w:t>الأصل: بالإنكليزية</w:t>
            </w:r>
          </w:p>
        </w:tc>
      </w:tr>
      <w:tr w:rsidR="000D1EE4" w:rsidRPr="000D1EE4" w14:paraId="2B2FAD9B" w14:textId="77777777" w:rsidTr="00752552">
        <w:trPr>
          <w:cantSplit/>
        </w:trPr>
        <w:tc>
          <w:tcPr>
            <w:tcW w:w="9666" w:type="dxa"/>
            <w:gridSpan w:val="4"/>
          </w:tcPr>
          <w:p w14:paraId="4C992BBC" w14:textId="77777777" w:rsidR="000D1EE4" w:rsidRPr="000D1EE4" w:rsidRDefault="000D1EE4" w:rsidP="000D1EE4">
            <w:pPr>
              <w:rPr>
                <w:b/>
                <w:bCs/>
                <w:lang w:bidi="ar-EG"/>
              </w:rPr>
            </w:pPr>
          </w:p>
        </w:tc>
      </w:tr>
      <w:tr w:rsidR="000D1EE4" w:rsidRPr="000D1EE4" w14:paraId="7C59C9FF" w14:textId="77777777" w:rsidTr="00752552">
        <w:trPr>
          <w:cantSplit/>
        </w:trPr>
        <w:tc>
          <w:tcPr>
            <w:tcW w:w="9666" w:type="dxa"/>
            <w:gridSpan w:val="4"/>
          </w:tcPr>
          <w:p w14:paraId="5F23D2C5" w14:textId="77777777" w:rsidR="000D1EE4" w:rsidRPr="000D1EE4" w:rsidRDefault="000D1EE4" w:rsidP="000D1EE4">
            <w:pPr>
              <w:pStyle w:val="Source"/>
              <w:rPr>
                <w:rtl/>
                <w:lang w:bidi="ar-SA"/>
              </w:rPr>
            </w:pPr>
            <w:r w:rsidRPr="000D1EE4">
              <w:rPr>
                <w:rtl/>
              </w:rPr>
              <w:t>بابوا غينيا الجديدة</w:t>
            </w:r>
          </w:p>
        </w:tc>
      </w:tr>
      <w:tr w:rsidR="000D1EE4" w:rsidRPr="000D1EE4" w14:paraId="788A460A" w14:textId="77777777" w:rsidTr="00752552">
        <w:trPr>
          <w:cantSplit/>
        </w:trPr>
        <w:tc>
          <w:tcPr>
            <w:tcW w:w="9666" w:type="dxa"/>
            <w:gridSpan w:val="4"/>
          </w:tcPr>
          <w:p w14:paraId="1BA73433" w14:textId="08EAB6B8" w:rsidR="000D1EE4" w:rsidRPr="000D1EE4" w:rsidRDefault="002601F1" w:rsidP="000D1EE4">
            <w:pPr>
              <w:pStyle w:val="Title1"/>
              <w:rPr>
                <w:rtl/>
              </w:rPr>
            </w:pPr>
            <w:r>
              <w:rPr>
                <w:rFonts w:hint="cs"/>
                <w:rtl/>
              </w:rPr>
              <w:t>مقترحات بشأن أعمال المؤتمر</w:t>
            </w:r>
          </w:p>
        </w:tc>
      </w:tr>
      <w:tr w:rsidR="000D1EE4" w:rsidRPr="000D1EE4" w14:paraId="0B44D403" w14:textId="77777777" w:rsidTr="00752552">
        <w:trPr>
          <w:cantSplit/>
        </w:trPr>
        <w:tc>
          <w:tcPr>
            <w:tcW w:w="9666" w:type="dxa"/>
            <w:gridSpan w:val="4"/>
          </w:tcPr>
          <w:p w14:paraId="6BADF2B4" w14:textId="77777777" w:rsidR="000D1EE4" w:rsidRPr="000D1EE4" w:rsidRDefault="000D1EE4" w:rsidP="000D1EE4">
            <w:pPr>
              <w:pStyle w:val="Title2"/>
              <w:rPr>
                <w:rtl/>
              </w:rPr>
            </w:pPr>
          </w:p>
        </w:tc>
      </w:tr>
      <w:tr w:rsidR="00E50850" w:rsidRPr="000D1EE4" w14:paraId="38274DD5" w14:textId="77777777" w:rsidTr="00752552">
        <w:trPr>
          <w:cantSplit/>
        </w:trPr>
        <w:tc>
          <w:tcPr>
            <w:tcW w:w="9666" w:type="dxa"/>
            <w:gridSpan w:val="4"/>
          </w:tcPr>
          <w:p w14:paraId="6A862ADD" w14:textId="786FE8B9" w:rsidR="00E50850" w:rsidRPr="000D1EE4" w:rsidRDefault="00E50850" w:rsidP="00E50850">
            <w:pPr>
              <w:pStyle w:val="Agendaitem"/>
            </w:pPr>
            <w:r>
              <w:rPr>
                <w:rtl/>
              </w:rPr>
              <w:t>بند جدول الأعمال</w:t>
            </w:r>
            <w:r w:rsidR="002601F1">
              <w:rPr>
                <w:rFonts w:hint="cs"/>
                <w:rtl/>
              </w:rPr>
              <w:t xml:space="preserve"> </w:t>
            </w:r>
            <w:r w:rsidR="002601F1">
              <w:rPr>
                <w:rtl/>
              </w:rPr>
              <w:t>10</w:t>
            </w:r>
          </w:p>
        </w:tc>
      </w:tr>
    </w:tbl>
    <w:p w14:paraId="56E1AD48" w14:textId="77777777" w:rsidR="00564F04" w:rsidRPr="00387E34" w:rsidRDefault="00C65BE0"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2AC1993F" w14:textId="1EA38F03" w:rsidR="00417E14" w:rsidRDefault="002601F1" w:rsidP="002601F1">
      <w:pPr>
        <w:pStyle w:val="Headingb"/>
        <w:rPr>
          <w:rtl/>
        </w:rPr>
      </w:pPr>
      <w:r>
        <w:rPr>
          <w:rFonts w:hint="cs"/>
          <w:rtl/>
        </w:rPr>
        <w:t>خلفية</w:t>
      </w:r>
    </w:p>
    <w:p w14:paraId="4B62E9CA" w14:textId="24ADA68D" w:rsidR="00C937E7" w:rsidRPr="002F7FAF" w:rsidRDefault="00E81FBC" w:rsidP="002F7FAF">
      <w:pPr>
        <w:tabs>
          <w:tab w:val="clear" w:pos="1134"/>
          <w:tab w:val="clear" w:pos="1871"/>
          <w:tab w:val="clear" w:pos="2268"/>
          <w:tab w:val="left" w:pos="1701"/>
        </w:tabs>
      </w:pPr>
      <w:r>
        <w:rPr>
          <w:rFonts w:hint="cs"/>
          <w:rtl/>
        </w:rPr>
        <w:t>س</w:t>
      </w:r>
      <w:r w:rsidR="002601F1" w:rsidRPr="002601F1">
        <w:rPr>
          <w:rFonts w:hint="cs"/>
          <w:rtl/>
        </w:rPr>
        <w:t>يطلب</w:t>
      </w:r>
      <w:r w:rsidR="002601F1" w:rsidRPr="002601F1">
        <w:rPr>
          <w:rtl/>
        </w:rPr>
        <w:t xml:space="preserve"> البند 10 من جدول أعمال المؤتمر </w:t>
      </w:r>
      <w:r w:rsidR="002601F1" w:rsidRPr="002601F1">
        <w:t>WRC-23</w:t>
      </w:r>
      <w:r w:rsidR="002601F1" w:rsidRPr="002601F1">
        <w:rPr>
          <w:rtl/>
        </w:rPr>
        <w:t xml:space="preserve"> تقديم توصيات إلى المجلس بالبنود التي يلزم إدراجها في جدول أعمال المؤتمر العالمي للاتصالات الراديوية لعام 2027 </w:t>
      </w:r>
      <w:r w:rsidR="002601F1" w:rsidRPr="002601F1">
        <w:rPr>
          <w:rFonts w:hint="cs"/>
          <w:rtl/>
        </w:rPr>
        <w:t>وإبداء وجهة نظره</w:t>
      </w:r>
      <w:r w:rsidR="002601F1" w:rsidRPr="002601F1">
        <w:rPr>
          <w:rtl/>
        </w:rPr>
        <w:t xml:space="preserve"> بشأن جدول الأعمال التمهيدي للمؤتمر اللاحق وبشأن بنود محتملة في جدول أعمال المؤتمرات المقبلة، وفقاً للمادة 7 من الاتفاقية والقرار </w:t>
      </w:r>
      <w:r w:rsidR="002601F1" w:rsidRPr="002601F1">
        <w:rPr>
          <w:b/>
          <w:bCs/>
          <w:iCs/>
        </w:rPr>
        <w:t>(Rev.WRC-19)</w:t>
      </w:r>
      <w:r w:rsidR="002601F1" w:rsidRPr="002601F1">
        <w:rPr>
          <w:b/>
          <w:bCs/>
          <w:iCs/>
          <w:rtl/>
        </w:rPr>
        <w:t xml:space="preserve"> </w:t>
      </w:r>
      <w:r w:rsidR="002601F1" w:rsidRPr="002601F1">
        <w:rPr>
          <w:b/>
          <w:bCs/>
          <w:iCs/>
          <w:lang w:val="en-GB"/>
        </w:rPr>
        <w:t>804</w:t>
      </w:r>
      <w:r w:rsidR="002601F1" w:rsidRPr="002601F1">
        <w:rPr>
          <w:rFonts w:hint="cs"/>
          <w:rtl/>
        </w:rPr>
        <w:t>.</w:t>
      </w:r>
      <w:r>
        <w:rPr>
          <w:rFonts w:hint="cs"/>
          <w:rtl/>
        </w:rPr>
        <w:t xml:space="preserve"> </w:t>
      </w:r>
      <w:r w:rsidR="002F7FAF" w:rsidRPr="002F7FAF">
        <w:rPr>
          <w:rtl/>
        </w:rPr>
        <w:t>وفي أواخر عام 2022، أعلن مشغلو السواتل ومشغلو شبكات</w:t>
      </w:r>
      <w:r w:rsidR="002F7FAF" w:rsidRPr="002F7FAF">
        <w:rPr>
          <w:rFonts w:hint="cs"/>
          <w:rtl/>
        </w:rPr>
        <w:t xml:space="preserve"> الاتصالات</w:t>
      </w:r>
      <w:r w:rsidR="002F7FAF" w:rsidRPr="002F7FAF">
        <w:rPr>
          <w:rtl/>
        </w:rPr>
        <w:t xml:space="preserve"> المتنقلة ومصنعو الشرائح</w:t>
      </w:r>
      <w:r w:rsidR="002F7FAF" w:rsidRPr="002F7FAF">
        <w:rPr>
          <w:rFonts w:hint="cs"/>
          <w:rtl/>
          <w:lang w:bidi="ar-EG"/>
        </w:rPr>
        <w:t xml:space="preserve"> الإلكترونية للاتصالات</w:t>
      </w:r>
      <w:r w:rsidR="002F7FAF" w:rsidRPr="002F7FAF">
        <w:rPr>
          <w:rtl/>
        </w:rPr>
        <w:t xml:space="preserve"> والأجهزة المتنقلة ومصنعو البنية التحتية عن تعاونهم وخططهم لتطوير ونشر تكنولوجيا التطبيقات المتوخاة للمكون الساتلي للاتصالات المتنقلة الدولية-2020. وفي بعض البلدان، </w:t>
      </w:r>
      <w:r w:rsidR="002F7FAF" w:rsidRPr="002F7FAF">
        <w:rPr>
          <w:rFonts w:hint="cs"/>
          <w:rtl/>
        </w:rPr>
        <w:t>خطا</w:t>
      </w:r>
      <w:r w:rsidR="002F7FAF" w:rsidRPr="002F7FAF">
        <w:rPr>
          <w:rtl/>
        </w:rPr>
        <w:t xml:space="preserve"> مشغلو السواتل ومصنعو الأجهزة الخطوة الأولى وأطلقوا تطبيقات المراسلة </w:t>
      </w:r>
      <w:r w:rsidR="002F7FAF" w:rsidRPr="002F7FAF">
        <w:rPr>
          <w:rFonts w:hint="cs"/>
          <w:rtl/>
        </w:rPr>
        <w:t>العاملة</w:t>
      </w:r>
      <w:r w:rsidR="002F7FAF" w:rsidRPr="002F7FAF">
        <w:rPr>
          <w:rtl/>
        </w:rPr>
        <w:t xml:space="preserve"> مباشرة</w:t>
      </w:r>
      <w:r w:rsidR="007600DF">
        <w:rPr>
          <w:rFonts w:hint="cs"/>
          <w:rtl/>
        </w:rPr>
        <w:t>ً</w:t>
      </w:r>
      <w:r w:rsidR="002F7FAF" w:rsidRPr="002F7FAF">
        <w:rPr>
          <w:rtl/>
        </w:rPr>
        <w:t xml:space="preserve"> بين الأجهزة المتنقلة للأرض والسواتل.</w:t>
      </w:r>
      <w:r w:rsidR="002F7FAF">
        <w:rPr>
          <w:rFonts w:hint="cs"/>
          <w:rtl/>
        </w:rPr>
        <w:t xml:space="preserve"> </w:t>
      </w:r>
      <w:r w:rsidR="00C937E7">
        <w:rPr>
          <w:rtl/>
        </w:rPr>
        <w:t>وهذه التطبيقات من جهاز إلى جهاز (D2D) هي طليعة تؤكد صحة حالات الا</w:t>
      </w:r>
      <w:r w:rsidR="00D17FA6">
        <w:rPr>
          <w:rtl/>
        </w:rPr>
        <w:t>ستعمال</w:t>
      </w:r>
      <w:r w:rsidR="00C937E7">
        <w:rPr>
          <w:rtl/>
        </w:rPr>
        <w:t xml:space="preserve"> والطلب المتزايد على الاتصالات المتنقلة الدولية-2020 القائمة على السواتل </w:t>
      </w:r>
      <w:r w:rsidR="002F7FAF">
        <w:rPr>
          <w:rFonts w:hint="cs"/>
          <w:rtl/>
        </w:rPr>
        <w:t>ل</w:t>
      </w:r>
      <w:r w:rsidR="00C937E7">
        <w:rPr>
          <w:rtl/>
        </w:rPr>
        <w:t xml:space="preserve">تعزيز النطاق العريض المتنقل والاتصالات عالية الموثوقية والاتصالات </w:t>
      </w:r>
      <w:r w:rsidR="002F7FAF" w:rsidRPr="002F7FAF">
        <w:rPr>
          <w:rtl/>
        </w:rPr>
        <w:t>الكثيفة بين الآلات</w:t>
      </w:r>
      <w:r w:rsidR="00C937E7">
        <w:rPr>
          <w:rtl/>
        </w:rPr>
        <w:t xml:space="preserve">. </w:t>
      </w:r>
      <w:r w:rsidR="002F7FAF">
        <w:rPr>
          <w:rFonts w:hint="cs"/>
          <w:rtl/>
        </w:rPr>
        <w:t>و</w:t>
      </w:r>
      <w:r w:rsidR="00C937E7">
        <w:rPr>
          <w:rtl/>
        </w:rPr>
        <w:t xml:space="preserve">يمكن استعمال المكون الساتلي للاتصالات المتنقلة الدولية-2020 </w:t>
      </w:r>
      <w:r w:rsidR="002F7FAF">
        <w:rPr>
          <w:rFonts w:hint="cs"/>
          <w:rtl/>
        </w:rPr>
        <w:t>لتقديم ما يلي</w:t>
      </w:r>
      <w:r w:rsidR="00C937E7">
        <w:rPr>
          <w:rtl/>
        </w:rPr>
        <w:t>:</w:t>
      </w:r>
    </w:p>
    <w:p w14:paraId="6020C38D" w14:textId="44C7B35A" w:rsidR="00B24B17" w:rsidRDefault="004362B5" w:rsidP="004362B5">
      <w:pPr>
        <w:pStyle w:val="enumlev1"/>
        <w:rPr>
          <w:rtl/>
        </w:rPr>
      </w:pPr>
      <w:r>
        <w:rPr>
          <w:rFonts w:hint="cs"/>
          <w:rtl/>
        </w:rPr>
        <w:t>-</w:t>
      </w:r>
      <w:r>
        <w:rPr>
          <w:rtl/>
        </w:rPr>
        <w:tab/>
      </w:r>
      <w:r w:rsidR="00F977E5" w:rsidRPr="00F977E5">
        <w:rPr>
          <w:rtl/>
        </w:rPr>
        <w:t>توصيلية عالمية لأجهزة المستعملين النهائيين</w:t>
      </w:r>
    </w:p>
    <w:p w14:paraId="63FAE4DE" w14:textId="03593FBD" w:rsidR="00C45930" w:rsidRDefault="004362B5" w:rsidP="00F977E5">
      <w:pPr>
        <w:pStyle w:val="enumlev1"/>
        <w:rPr>
          <w:rtl/>
          <w:lang w:bidi="ar-EG"/>
        </w:rPr>
      </w:pPr>
      <w:r>
        <w:rPr>
          <w:rFonts w:hint="cs"/>
          <w:rtl/>
          <w:lang w:bidi="ar-EG"/>
        </w:rPr>
        <w:t>-</w:t>
      </w:r>
      <w:r>
        <w:rPr>
          <w:rtl/>
          <w:lang w:bidi="ar-EG"/>
        </w:rPr>
        <w:tab/>
      </w:r>
      <w:r w:rsidR="00F977E5" w:rsidRPr="00F977E5">
        <w:rPr>
          <w:rFonts w:hint="cs"/>
          <w:rtl/>
        </w:rPr>
        <w:t>صمود</w:t>
      </w:r>
      <w:r w:rsidR="00F977E5" w:rsidRPr="00F977E5">
        <w:rPr>
          <w:rtl/>
        </w:rPr>
        <w:t xml:space="preserve"> الشبكات من خلال </w:t>
      </w:r>
      <w:r w:rsidR="00F977E5" w:rsidRPr="00973C98">
        <w:rPr>
          <w:rtl/>
        </w:rPr>
        <w:t>التيسر</w:t>
      </w:r>
      <w:r w:rsidR="00F977E5" w:rsidRPr="00F977E5">
        <w:rPr>
          <w:rtl/>
        </w:rPr>
        <w:t xml:space="preserve"> العالي </w:t>
      </w:r>
      <w:r w:rsidR="00F977E5" w:rsidRPr="00F977E5">
        <w:rPr>
          <w:rFonts w:hint="cs"/>
          <w:rtl/>
        </w:rPr>
        <w:t>ال</w:t>
      </w:r>
      <w:r w:rsidR="00F977E5" w:rsidRPr="00F977E5">
        <w:rPr>
          <w:rtl/>
        </w:rPr>
        <w:t>مقترن بالموثوقية العالية</w:t>
      </w:r>
    </w:p>
    <w:p w14:paraId="7164CB76" w14:textId="6BBD87DF" w:rsidR="004362B5" w:rsidRDefault="004362B5" w:rsidP="004362B5">
      <w:pPr>
        <w:pStyle w:val="enumlev1"/>
        <w:rPr>
          <w:rtl/>
          <w:lang w:bidi="ar-EG"/>
        </w:rPr>
      </w:pPr>
      <w:r>
        <w:rPr>
          <w:rFonts w:hint="cs"/>
          <w:rtl/>
          <w:lang w:bidi="ar-EG"/>
        </w:rPr>
        <w:t>-</w:t>
      </w:r>
      <w:r>
        <w:rPr>
          <w:rtl/>
          <w:lang w:bidi="ar-EG"/>
        </w:rPr>
        <w:tab/>
      </w:r>
      <w:r w:rsidR="00F977E5" w:rsidRPr="00F977E5">
        <w:rPr>
          <w:rtl/>
          <w:lang w:bidi="ar-EG"/>
        </w:rPr>
        <w:t>التوصيلية لأغراض النقل</w:t>
      </w:r>
    </w:p>
    <w:p w14:paraId="12FA22CE" w14:textId="10F7CE88" w:rsidR="004362B5" w:rsidRDefault="004362B5" w:rsidP="004362B5">
      <w:pPr>
        <w:pStyle w:val="enumlev1"/>
        <w:rPr>
          <w:rtl/>
          <w:lang w:bidi="ar-EG"/>
        </w:rPr>
      </w:pPr>
      <w:r>
        <w:rPr>
          <w:rFonts w:hint="cs"/>
          <w:rtl/>
          <w:lang w:bidi="ar-EG"/>
        </w:rPr>
        <w:t>-</w:t>
      </w:r>
      <w:r>
        <w:rPr>
          <w:rtl/>
          <w:lang w:bidi="ar-EG"/>
        </w:rPr>
        <w:tab/>
      </w:r>
      <w:r w:rsidR="00F977E5" w:rsidRPr="00F977E5">
        <w:rPr>
          <w:rtl/>
          <w:lang w:bidi="ar-EG"/>
        </w:rPr>
        <w:t>استجابات للطوارئ والسلامة العامة</w:t>
      </w:r>
    </w:p>
    <w:p w14:paraId="6F44FDA4" w14:textId="7C3945E2" w:rsidR="004362B5" w:rsidRDefault="004362B5" w:rsidP="00F977E5">
      <w:pPr>
        <w:pStyle w:val="enumlev1"/>
        <w:rPr>
          <w:rtl/>
          <w:lang w:bidi="ar-EG"/>
        </w:rPr>
      </w:pPr>
      <w:r>
        <w:rPr>
          <w:rFonts w:hint="cs"/>
          <w:rtl/>
          <w:lang w:bidi="ar-EG"/>
        </w:rPr>
        <w:t>-</w:t>
      </w:r>
      <w:r>
        <w:rPr>
          <w:rtl/>
          <w:lang w:bidi="ar-EG"/>
        </w:rPr>
        <w:tab/>
      </w:r>
      <w:r w:rsidR="00F977E5" w:rsidRPr="00897838">
        <w:rPr>
          <w:spacing w:val="-4"/>
          <w:rtl/>
          <w:lang w:bidi="ar-EG"/>
        </w:rPr>
        <w:t xml:space="preserve">تسليم المحتوى بأسلوب الإرسال إلى أجهزة المستعمل النهائي </w:t>
      </w:r>
      <w:r w:rsidR="00F977E5" w:rsidRPr="00897838">
        <w:rPr>
          <w:rFonts w:hint="cs"/>
          <w:spacing w:val="-4"/>
          <w:rtl/>
          <w:lang w:bidi="ar-EG"/>
        </w:rPr>
        <w:t xml:space="preserve">في </w:t>
      </w:r>
      <w:r w:rsidR="00F977E5" w:rsidRPr="00897838">
        <w:rPr>
          <w:spacing w:val="-4"/>
          <w:rtl/>
          <w:lang w:bidi="ar-EG"/>
        </w:rPr>
        <w:t xml:space="preserve">جميع </w:t>
      </w:r>
      <w:r w:rsidR="00F977E5" w:rsidRPr="00897838">
        <w:rPr>
          <w:rFonts w:hint="cs"/>
          <w:spacing w:val="-4"/>
          <w:rtl/>
          <w:lang w:bidi="ar-EG"/>
        </w:rPr>
        <w:t>المقاصد</w:t>
      </w:r>
      <w:r w:rsidR="00F977E5" w:rsidRPr="00897838">
        <w:rPr>
          <w:spacing w:val="-4"/>
          <w:rtl/>
          <w:lang w:bidi="ar-EG"/>
        </w:rPr>
        <w:t xml:space="preserve"> الشبكية أو </w:t>
      </w:r>
      <w:r w:rsidR="00F977E5" w:rsidRPr="00897838">
        <w:rPr>
          <w:rFonts w:hint="cs"/>
          <w:spacing w:val="-4"/>
          <w:rtl/>
          <w:lang w:bidi="ar-EG"/>
        </w:rPr>
        <w:t>في</w:t>
      </w:r>
      <w:r w:rsidR="00F977E5" w:rsidRPr="00897838">
        <w:rPr>
          <w:spacing w:val="-4"/>
          <w:rtl/>
          <w:lang w:bidi="ar-EG"/>
        </w:rPr>
        <w:t xml:space="preserve"> </w:t>
      </w:r>
      <w:r w:rsidR="00F977E5" w:rsidRPr="00897838">
        <w:rPr>
          <w:rFonts w:hint="cs"/>
          <w:spacing w:val="-4"/>
          <w:rtl/>
          <w:lang w:bidi="ar-EG"/>
        </w:rPr>
        <w:t>مقاصد شبكية متعددة</w:t>
      </w:r>
      <w:r w:rsidR="00F977E5" w:rsidRPr="00897838">
        <w:rPr>
          <w:spacing w:val="-4"/>
          <w:rtl/>
          <w:lang w:bidi="ar-EG"/>
        </w:rPr>
        <w:t>.</w:t>
      </w:r>
    </w:p>
    <w:p w14:paraId="4CA1B4AD" w14:textId="4341D81B" w:rsidR="004362B5" w:rsidRDefault="00870FBF" w:rsidP="009B669D">
      <w:pPr>
        <w:rPr>
          <w:rtl/>
          <w:lang w:bidi="ar-EG"/>
        </w:rPr>
      </w:pPr>
      <w:r w:rsidRPr="00897838">
        <w:rPr>
          <w:spacing w:val="-2"/>
          <w:rtl/>
          <w:lang w:bidi="ar-EG"/>
        </w:rPr>
        <w:t>ويتضح جلياً، من فائدة الخدمة المتنقلة الساتلية (</w:t>
      </w:r>
      <w:r w:rsidRPr="00897838">
        <w:rPr>
          <w:spacing w:val="-2"/>
          <w:lang w:bidi="ar-EG"/>
        </w:rPr>
        <w:t>MSS</w:t>
      </w:r>
      <w:r w:rsidRPr="00897838">
        <w:rPr>
          <w:spacing w:val="-2"/>
          <w:rtl/>
          <w:lang w:bidi="ar-EG"/>
        </w:rPr>
        <w:t xml:space="preserve">) في نطاقات التردد المستهدفة، وقرب نطاقات التردد هذه من نطاقات التردد القائمة المحددَة </w:t>
      </w:r>
      <w:r w:rsidR="00FE62A4">
        <w:rPr>
          <w:rFonts w:hint="cs"/>
          <w:spacing w:val="-2"/>
          <w:rtl/>
          <w:lang w:bidi="ar-EG"/>
        </w:rPr>
        <w:t xml:space="preserve">للمكون الساتلي ومكون الأرض </w:t>
      </w:r>
      <w:r w:rsidRPr="00897838">
        <w:rPr>
          <w:spacing w:val="-2"/>
          <w:rtl/>
          <w:lang w:bidi="ar-EG"/>
        </w:rPr>
        <w:t xml:space="preserve">للاتصالات المتنقلة الدولية-2020، وميزة التوزيعات العالمية وتحديدات الهوية للخدمات ذات التركيز العالمي مثل الخدمة المتنقلة الساتلية والمكون الساتلي للاتصالات المتنقلة الدولية-2020، طلبُ إدراج بند في جدول أعمال المؤتمر </w:t>
      </w:r>
      <w:r w:rsidRPr="00897838">
        <w:rPr>
          <w:spacing w:val="-2"/>
          <w:lang w:bidi="ar-EG"/>
        </w:rPr>
        <w:t>WRC-27</w:t>
      </w:r>
      <w:r w:rsidRPr="00897838">
        <w:rPr>
          <w:spacing w:val="-2"/>
          <w:rtl/>
          <w:lang w:bidi="ar-EG"/>
        </w:rPr>
        <w:t xml:space="preserve"> وأن تلبية هذا البند من جدول الأعمال </w:t>
      </w:r>
      <w:r w:rsidR="00840A70" w:rsidRPr="00FE62A4">
        <w:rPr>
          <w:rFonts w:hint="cs"/>
          <w:spacing w:val="-2"/>
          <w:rtl/>
          <w:lang w:bidi="ar-EG"/>
        </w:rPr>
        <w:t>ستساهم</w:t>
      </w:r>
      <w:r w:rsidRPr="00897838">
        <w:rPr>
          <w:spacing w:val="-2"/>
          <w:rtl/>
          <w:lang w:bidi="ar-EG"/>
        </w:rPr>
        <w:t xml:space="preserve"> بشكل نهائي في تحقيق أهداف التنمية </w:t>
      </w:r>
      <w:r w:rsidRPr="00897838">
        <w:rPr>
          <w:spacing w:val="-2"/>
          <w:rtl/>
          <w:lang w:bidi="ar-EG"/>
        </w:rPr>
        <w:lastRenderedPageBreak/>
        <w:t xml:space="preserve">المستدامة للأمم المتحدة التي </w:t>
      </w:r>
      <w:r w:rsidR="00996273" w:rsidRPr="00897838">
        <w:rPr>
          <w:spacing w:val="-2"/>
          <w:rtl/>
        </w:rPr>
        <w:t xml:space="preserve">يعالجها </w:t>
      </w:r>
      <w:r w:rsidRPr="00897838">
        <w:rPr>
          <w:spacing w:val="-2"/>
          <w:rtl/>
          <w:lang w:bidi="ar-EG"/>
        </w:rPr>
        <w:t xml:space="preserve">الاتحاد الدولي للاتصالات، مثل الطاقة الميسورة التكلفة والنظيفة والإنتاج والاستهلاك المسؤولين والإجراءات المتعلقة بالمناخ والمدن والمجتمعات المستدامة. </w:t>
      </w:r>
      <w:r w:rsidRPr="00897838">
        <w:rPr>
          <w:rFonts w:hint="cs"/>
          <w:spacing w:val="-2"/>
          <w:rtl/>
          <w:lang w:bidi="ar-EG"/>
        </w:rPr>
        <w:t>و</w:t>
      </w:r>
      <w:r w:rsidRPr="00897838">
        <w:rPr>
          <w:spacing w:val="-2"/>
          <w:rtl/>
          <w:lang w:bidi="ar-EG"/>
        </w:rPr>
        <w:t xml:space="preserve">تقترح </w:t>
      </w:r>
      <w:r w:rsidR="00DF5E8B" w:rsidRPr="00897838">
        <w:rPr>
          <w:spacing w:val="-2"/>
          <w:rtl/>
        </w:rPr>
        <w:t>هذه المساهمة بندا</w:t>
      </w:r>
      <w:r w:rsidR="00897838">
        <w:rPr>
          <w:rFonts w:hint="cs"/>
          <w:spacing w:val="-2"/>
          <w:rtl/>
        </w:rPr>
        <w:t>ً</w:t>
      </w:r>
      <w:r w:rsidR="00DF5E8B" w:rsidRPr="00897838">
        <w:rPr>
          <w:spacing w:val="-2"/>
          <w:rtl/>
        </w:rPr>
        <w:t xml:space="preserve"> جديدا</w:t>
      </w:r>
      <w:r w:rsidR="00897838">
        <w:rPr>
          <w:rFonts w:hint="cs"/>
          <w:spacing w:val="-2"/>
          <w:rtl/>
        </w:rPr>
        <w:t>ً</w:t>
      </w:r>
      <w:r w:rsidR="00DF5E8B" w:rsidRPr="00897838">
        <w:rPr>
          <w:spacing w:val="-2"/>
          <w:rtl/>
        </w:rPr>
        <w:t xml:space="preserve"> لجدول أعمال المؤتمر WRC-27 "للنظر في توزيع أولي لنطاقي التردد </w:t>
      </w:r>
      <w:proofErr w:type="spellStart"/>
      <w:r w:rsidR="00DF5E8B" w:rsidRPr="00897838">
        <w:rPr>
          <w:spacing w:val="-2"/>
          <w:rtl/>
        </w:rPr>
        <w:t>MHz</w:t>
      </w:r>
      <w:proofErr w:type="spellEnd"/>
      <w:r w:rsidR="00897838">
        <w:rPr>
          <w:rFonts w:hint="cs"/>
          <w:spacing w:val="-2"/>
          <w:rtl/>
        </w:rPr>
        <w:t> </w:t>
      </w:r>
      <w:r w:rsidR="00DF5E8B" w:rsidRPr="00897838">
        <w:rPr>
          <w:spacing w:val="-2"/>
          <w:rtl/>
        </w:rPr>
        <w:t>2</w:t>
      </w:r>
      <w:r w:rsidR="00897838">
        <w:rPr>
          <w:rFonts w:hint="cs"/>
          <w:spacing w:val="-2"/>
          <w:rtl/>
        </w:rPr>
        <w:t> </w:t>
      </w:r>
      <w:r w:rsidR="00DF5E8B" w:rsidRPr="00897838">
        <w:rPr>
          <w:spacing w:val="-2"/>
          <w:rtl/>
        </w:rPr>
        <w:t>025-2</w:t>
      </w:r>
      <w:r w:rsidR="00897838">
        <w:rPr>
          <w:rFonts w:hint="cs"/>
          <w:spacing w:val="-2"/>
          <w:rtl/>
        </w:rPr>
        <w:t> </w:t>
      </w:r>
      <w:r w:rsidR="00DF5E8B" w:rsidRPr="00897838">
        <w:rPr>
          <w:spacing w:val="-2"/>
          <w:rtl/>
        </w:rPr>
        <w:t xml:space="preserve">010 (أرض-فضاء) </w:t>
      </w:r>
      <w:proofErr w:type="spellStart"/>
      <w:r w:rsidR="00DF5E8B" w:rsidRPr="00897838">
        <w:rPr>
          <w:spacing w:val="-2"/>
          <w:rtl/>
        </w:rPr>
        <w:t>وMHz</w:t>
      </w:r>
      <w:proofErr w:type="spellEnd"/>
      <w:r w:rsidR="00897838">
        <w:rPr>
          <w:rFonts w:hint="cs"/>
          <w:spacing w:val="-2"/>
          <w:rtl/>
        </w:rPr>
        <w:t> </w:t>
      </w:r>
      <w:r w:rsidR="00DF5E8B" w:rsidRPr="00897838">
        <w:rPr>
          <w:spacing w:val="-2"/>
          <w:rtl/>
        </w:rPr>
        <w:t>2</w:t>
      </w:r>
      <w:r w:rsidR="00897838">
        <w:rPr>
          <w:rFonts w:hint="cs"/>
          <w:spacing w:val="-2"/>
          <w:rtl/>
        </w:rPr>
        <w:t> </w:t>
      </w:r>
      <w:r w:rsidR="00DF5E8B" w:rsidRPr="00897838">
        <w:rPr>
          <w:spacing w:val="-2"/>
          <w:rtl/>
        </w:rPr>
        <w:t>170-2</w:t>
      </w:r>
      <w:r w:rsidR="00897838">
        <w:rPr>
          <w:rFonts w:hint="cs"/>
          <w:spacing w:val="-2"/>
          <w:rtl/>
        </w:rPr>
        <w:t> </w:t>
      </w:r>
      <w:r w:rsidR="00DF5E8B" w:rsidRPr="00897838">
        <w:rPr>
          <w:spacing w:val="-2"/>
          <w:rtl/>
        </w:rPr>
        <w:t>160 (فضاء-أرض) في الإقليمين 1 و3، وMHz</w:t>
      </w:r>
      <w:r w:rsidR="00897838">
        <w:rPr>
          <w:rFonts w:hint="cs"/>
          <w:spacing w:val="-2"/>
          <w:rtl/>
        </w:rPr>
        <w:t> </w:t>
      </w:r>
      <w:r w:rsidR="00DF5E8B" w:rsidRPr="00897838">
        <w:rPr>
          <w:spacing w:val="-2"/>
          <w:rtl/>
        </w:rPr>
        <w:t>2</w:t>
      </w:r>
      <w:r w:rsidR="00897838">
        <w:rPr>
          <w:rFonts w:hint="cs"/>
          <w:spacing w:val="-2"/>
          <w:rtl/>
        </w:rPr>
        <w:t> </w:t>
      </w:r>
      <w:r w:rsidR="00DF5E8B" w:rsidRPr="00897838">
        <w:rPr>
          <w:spacing w:val="-2"/>
          <w:rtl/>
        </w:rPr>
        <w:t>215-2</w:t>
      </w:r>
      <w:r w:rsidR="00897838">
        <w:rPr>
          <w:rFonts w:hint="cs"/>
          <w:spacing w:val="-2"/>
          <w:rtl/>
        </w:rPr>
        <w:t> </w:t>
      </w:r>
      <w:r w:rsidR="00DF5E8B" w:rsidRPr="00897838">
        <w:rPr>
          <w:spacing w:val="-2"/>
          <w:rtl/>
        </w:rPr>
        <w:t xml:space="preserve">200 (فضاء-أرض) على أساس عالمي للخدمة المتنقلة الساتلية </w:t>
      </w:r>
      <w:r w:rsidRPr="00897838">
        <w:rPr>
          <w:rFonts w:hint="cs"/>
          <w:spacing w:val="-2"/>
          <w:rtl/>
        </w:rPr>
        <w:t>بشأن ا</w:t>
      </w:r>
      <w:r w:rsidR="00DF5E8B" w:rsidRPr="00897838">
        <w:rPr>
          <w:spacing w:val="-2"/>
          <w:rtl/>
        </w:rPr>
        <w:t>لمكون الساتلي للاتصالات المتنقلة الدولية-2020</w:t>
      </w:r>
      <w:r w:rsidR="00DF5E8B" w:rsidRPr="00DF5E8B">
        <w:rPr>
          <w:rtl/>
        </w:rPr>
        <w:t>".</w:t>
      </w:r>
    </w:p>
    <w:p w14:paraId="66D09345" w14:textId="5917EDE1" w:rsidR="004362B5" w:rsidRDefault="00F977E5" w:rsidP="00F977E5">
      <w:pPr>
        <w:pStyle w:val="Headingb"/>
      </w:pPr>
      <w:r w:rsidRPr="00F977E5">
        <w:rPr>
          <w:rtl/>
          <w:lang w:bidi="ar-SA"/>
        </w:rPr>
        <w:t>آراء ومقترحات</w:t>
      </w:r>
    </w:p>
    <w:p w14:paraId="49DDF925" w14:textId="15CCE41C" w:rsidR="00A4516E" w:rsidRPr="00897838" w:rsidRDefault="00A4516E" w:rsidP="00A4516E">
      <w:pPr>
        <w:rPr>
          <w:spacing w:val="-4"/>
          <w:rtl/>
          <w:lang w:bidi="ar-EG"/>
        </w:rPr>
      </w:pPr>
      <w:r w:rsidRPr="00FE62A4">
        <w:rPr>
          <w:spacing w:val="-4"/>
          <w:rtl/>
          <w:lang w:bidi="ar-EG"/>
        </w:rPr>
        <w:t>يقترح مؤيدو هذه الورقة بندا</w:t>
      </w:r>
      <w:r w:rsidR="00897838" w:rsidRPr="00FE62A4">
        <w:rPr>
          <w:rFonts w:hint="cs"/>
          <w:spacing w:val="-4"/>
          <w:rtl/>
          <w:lang w:bidi="ar-EG"/>
        </w:rPr>
        <w:t>ً</w:t>
      </w:r>
      <w:r w:rsidRPr="00FE62A4">
        <w:rPr>
          <w:spacing w:val="-4"/>
          <w:rtl/>
          <w:lang w:bidi="ar-EG"/>
        </w:rPr>
        <w:t xml:space="preserve"> جديدا</w:t>
      </w:r>
      <w:r w:rsidR="00897838" w:rsidRPr="00FE62A4">
        <w:rPr>
          <w:rFonts w:hint="cs"/>
          <w:spacing w:val="-4"/>
          <w:rtl/>
          <w:lang w:bidi="ar-EG"/>
        </w:rPr>
        <w:t>ً</w:t>
      </w:r>
      <w:r w:rsidRPr="00FE62A4">
        <w:rPr>
          <w:spacing w:val="-4"/>
          <w:rtl/>
          <w:lang w:bidi="ar-EG"/>
        </w:rPr>
        <w:t xml:space="preserve"> في جدول أعمال المؤتمر العالمي للاتصالات الراديوية لعام 2027 </w:t>
      </w:r>
      <w:r w:rsidRPr="00FE62A4">
        <w:rPr>
          <w:spacing w:val="-4"/>
          <w:rtl/>
        </w:rPr>
        <w:t>"للنظر في توزيع أولي لنطاق</w:t>
      </w:r>
      <w:r w:rsidR="00FE62A4" w:rsidRPr="00FE62A4">
        <w:rPr>
          <w:rFonts w:hint="cs"/>
          <w:spacing w:val="-4"/>
          <w:rtl/>
        </w:rPr>
        <w:t>ات</w:t>
      </w:r>
      <w:r w:rsidR="00FE62A4">
        <w:rPr>
          <w:rFonts w:hint="cs"/>
          <w:spacing w:val="-4"/>
          <w:rtl/>
        </w:rPr>
        <w:t xml:space="preserve"> </w:t>
      </w:r>
      <w:r w:rsidRPr="00897838">
        <w:rPr>
          <w:spacing w:val="-4"/>
          <w:rtl/>
        </w:rPr>
        <w:t xml:space="preserve">التردد </w:t>
      </w:r>
      <w:proofErr w:type="spellStart"/>
      <w:r w:rsidRPr="00897838">
        <w:rPr>
          <w:spacing w:val="-4"/>
          <w:rtl/>
        </w:rPr>
        <w:t>MHz</w:t>
      </w:r>
      <w:proofErr w:type="spellEnd"/>
      <w:r w:rsidR="00897838" w:rsidRPr="00897838">
        <w:rPr>
          <w:rFonts w:hint="cs"/>
          <w:spacing w:val="-4"/>
          <w:rtl/>
        </w:rPr>
        <w:t> </w:t>
      </w:r>
      <w:r w:rsidRPr="00897838">
        <w:rPr>
          <w:spacing w:val="-4"/>
          <w:rtl/>
        </w:rPr>
        <w:t>2</w:t>
      </w:r>
      <w:r w:rsidR="00897838" w:rsidRPr="00897838">
        <w:rPr>
          <w:rFonts w:hint="cs"/>
          <w:spacing w:val="-4"/>
          <w:rtl/>
        </w:rPr>
        <w:t> </w:t>
      </w:r>
      <w:r w:rsidRPr="00897838">
        <w:rPr>
          <w:spacing w:val="-4"/>
          <w:rtl/>
        </w:rPr>
        <w:t>025-2</w:t>
      </w:r>
      <w:r w:rsidR="00897838" w:rsidRPr="00897838">
        <w:rPr>
          <w:rFonts w:hint="cs"/>
          <w:spacing w:val="-4"/>
          <w:rtl/>
        </w:rPr>
        <w:t> </w:t>
      </w:r>
      <w:r w:rsidRPr="00897838">
        <w:rPr>
          <w:spacing w:val="-4"/>
          <w:rtl/>
        </w:rPr>
        <w:t xml:space="preserve">010 (أرض-فضاء) </w:t>
      </w:r>
      <w:proofErr w:type="spellStart"/>
      <w:r w:rsidRPr="00897838">
        <w:rPr>
          <w:spacing w:val="-4"/>
          <w:rtl/>
        </w:rPr>
        <w:t>وMHz</w:t>
      </w:r>
      <w:proofErr w:type="spellEnd"/>
      <w:r w:rsidR="00897838" w:rsidRPr="00897838">
        <w:rPr>
          <w:rFonts w:hint="cs"/>
          <w:spacing w:val="-4"/>
          <w:rtl/>
        </w:rPr>
        <w:t> </w:t>
      </w:r>
      <w:r w:rsidRPr="00897838">
        <w:rPr>
          <w:spacing w:val="-4"/>
          <w:rtl/>
        </w:rPr>
        <w:t>2</w:t>
      </w:r>
      <w:r w:rsidR="00897838" w:rsidRPr="00897838">
        <w:rPr>
          <w:rFonts w:hint="cs"/>
          <w:spacing w:val="-4"/>
          <w:rtl/>
        </w:rPr>
        <w:t> </w:t>
      </w:r>
      <w:r w:rsidRPr="00897838">
        <w:rPr>
          <w:spacing w:val="-4"/>
          <w:rtl/>
        </w:rPr>
        <w:t>170-2</w:t>
      </w:r>
      <w:r w:rsidR="00897838" w:rsidRPr="00897838">
        <w:rPr>
          <w:rFonts w:hint="cs"/>
          <w:spacing w:val="-4"/>
          <w:rtl/>
        </w:rPr>
        <w:t> </w:t>
      </w:r>
      <w:r w:rsidRPr="00897838">
        <w:rPr>
          <w:spacing w:val="-4"/>
          <w:rtl/>
        </w:rPr>
        <w:t>160 (فضاء-أرض) في الإقليمين 1 و3، وMHz</w:t>
      </w:r>
      <w:r w:rsidR="00897838">
        <w:rPr>
          <w:rFonts w:hint="cs"/>
          <w:spacing w:val="-4"/>
          <w:rtl/>
        </w:rPr>
        <w:t> </w:t>
      </w:r>
      <w:r w:rsidRPr="00897838">
        <w:rPr>
          <w:spacing w:val="-4"/>
          <w:rtl/>
        </w:rPr>
        <w:t>2</w:t>
      </w:r>
      <w:r w:rsidR="00897838">
        <w:rPr>
          <w:rFonts w:hint="cs"/>
          <w:spacing w:val="-4"/>
          <w:rtl/>
        </w:rPr>
        <w:t> </w:t>
      </w:r>
      <w:r w:rsidRPr="00897838">
        <w:rPr>
          <w:spacing w:val="-4"/>
          <w:rtl/>
        </w:rPr>
        <w:t>215-2</w:t>
      </w:r>
      <w:r w:rsidR="00897838">
        <w:rPr>
          <w:rFonts w:hint="cs"/>
          <w:spacing w:val="-4"/>
          <w:rtl/>
        </w:rPr>
        <w:t> </w:t>
      </w:r>
      <w:r w:rsidRPr="00897838">
        <w:rPr>
          <w:spacing w:val="-4"/>
          <w:rtl/>
        </w:rPr>
        <w:t xml:space="preserve">200 (فضاء-أرض) على أساس عالمي للخدمة المتنقلة الساتلية </w:t>
      </w:r>
      <w:r w:rsidRPr="00897838">
        <w:rPr>
          <w:rFonts w:hint="cs"/>
          <w:spacing w:val="-4"/>
          <w:rtl/>
        </w:rPr>
        <w:t>بشأن ا</w:t>
      </w:r>
      <w:r w:rsidRPr="00897838">
        <w:rPr>
          <w:spacing w:val="-4"/>
          <w:rtl/>
        </w:rPr>
        <w:t>لمكون الساتلي للاتصالات المتنقلة الدولية-2020".</w:t>
      </w:r>
      <w:r w:rsidRPr="00897838">
        <w:rPr>
          <w:rFonts w:hint="cs"/>
          <w:spacing w:val="-4"/>
          <w:rtl/>
          <w:lang w:bidi="ar-EG"/>
        </w:rPr>
        <w:t xml:space="preserve"> </w:t>
      </w:r>
      <w:r w:rsidRPr="00897838">
        <w:rPr>
          <w:spacing w:val="-4"/>
          <w:rtl/>
          <w:lang w:bidi="ar-EG"/>
        </w:rPr>
        <w:t xml:space="preserve">ويمكن الاطلاع على تفاصيل </w:t>
      </w:r>
      <w:r w:rsidRPr="00897838">
        <w:rPr>
          <w:rFonts w:hint="cs"/>
          <w:spacing w:val="-4"/>
          <w:rtl/>
          <w:lang w:bidi="ar-EG"/>
        </w:rPr>
        <w:t>ا</w:t>
      </w:r>
      <w:r w:rsidRPr="00897838">
        <w:rPr>
          <w:spacing w:val="-4"/>
          <w:rtl/>
          <w:lang w:bidi="ar-EG"/>
        </w:rPr>
        <w:t>لمقترح الكاملة في النسق المحدد للاتحاد في المرفق أدناه.</w:t>
      </w:r>
    </w:p>
    <w:p w14:paraId="2B2B0106"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71F7C755" w14:textId="77777777" w:rsidR="002A0F2D" w:rsidRDefault="00C65BE0">
      <w:pPr>
        <w:pStyle w:val="Proposal"/>
      </w:pPr>
      <w:r>
        <w:lastRenderedPageBreak/>
        <w:t>ADD</w:t>
      </w:r>
      <w:r>
        <w:tab/>
        <w:t>PNG/186/1</w:t>
      </w:r>
    </w:p>
    <w:p w14:paraId="49A6F2A7" w14:textId="7FE65FB9" w:rsidR="002A0F2D" w:rsidRDefault="00D37444" w:rsidP="00D37444">
      <w:pPr>
        <w:pStyle w:val="ResNo"/>
      </w:pPr>
      <w:r>
        <w:rPr>
          <w:rFonts w:hint="cs"/>
          <w:rtl/>
        </w:rPr>
        <w:t xml:space="preserve">مشروع </w:t>
      </w:r>
      <w:r w:rsidR="00FE62A4">
        <w:rPr>
          <w:rFonts w:hint="cs"/>
          <w:rtl/>
        </w:rPr>
        <w:t>ال</w:t>
      </w:r>
      <w:r>
        <w:rPr>
          <w:rFonts w:hint="cs"/>
          <w:rtl/>
        </w:rPr>
        <w:t xml:space="preserve">قرار </w:t>
      </w:r>
      <w:r w:rsidR="00FE62A4">
        <w:rPr>
          <w:rFonts w:hint="cs"/>
          <w:rtl/>
        </w:rPr>
        <w:t>ال</w:t>
      </w:r>
      <w:r>
        <w:rPr>
          <w:rFonts w:hint="cs"/>
          <w:rtl/>
        </w:rPr>
        <w:t xml:space="preserve">جديد </w:t>
      </w:r>
      <w:r>
        <w:t>[PNG/WRC-27 AGENDA-XXX] (WRC-23)</w:t>
      </w:r>
    </w:p>
    <w:p w14:paraId="24B7C45D" w14:textId="034BF391" w:rsidR="002A0F2D" w:rsidRDefault="00D37444" w:rsidP="00D37444">
      <w:pPr>
        <w:pStyle w:val="Restitle"/>
      </w:pPr>
      <w:r w:rsidRPr="00D37444">
        <w:rPr>
          <w:rtl/>
        </w:rPr>
        <w:t xml:space="preserve">جدول أعمال المؤتمر العالمي للاتصالات الراديوية لعام </w:t>
      </w:r>
      <w:r>
        <w:rPr>
          <w:rFonts w:hint="cs"/>
          <w:rtl/>
        </w:rPr>
        <w:t>2027</w:t>
      </w:r>
    </w:p>
    <w:p w14:paraId="13CBBF58" w14:textId="53CBF134" w:rsidR="00D37444" w:rsidRDefault="00D37444" w:rsidP="00D37444">
      <w:pPr>
        <w:pStyle w:val="Normalaftertitle"/>
        <w:rPr>
          <w:rtl/>
        </w:rPr>
      </w:pPr>
      <w:r>
        <w:rPr>
          <w:rFonts w:hint="cs"/>
          <w:rtl/>
        </w:rPr>
        <w:t>إن المؤتمر العالمي للاتصالات الراديوية (دبي، 2023)،</w:t>
      </w:r>
    </w:p>
    <w:p w14:paraId="51F1446C" w14:textId="4DE1ABCA" w:rsidR="00D37444" w:rsidRPr="00D37444" w:rsidRDefault="00D37444" w:rsidP="00D37444">
      <w:r>
        <w:rPr>
          <w:rFonts w:hint="cs"/>
          <w:rtl/>
        </w:rPr>
        <w:t>...</w:t>
      </w:r>
    </w:p>
    <w:p w14:paraId="3799E093" w14:textId="44D2AA61" w:rsidR="00D37444" w:rsidRDefault="00D37444" w:rsidP="00D37444">
      <w:pPr>
        <w:pStyle w:val="Call"/>
        <w:rPr>
          <w:rtl/>
        </w:rPr>
      </w:pPr>
      <w:r>
        <w:rPr>
          <w:rFonts w:hint="cs"/>
          <w:rtl/>
        </w:rPr>
        <w:t>يقرر</w:t>
      </w:r>
    </w:p>
    <w:p w14:paraId="60DF1C02" w14:textId="7FEAAC74" w:rsidR="00D37444" w:rsidRPr="00D37444" w:rsidRDefault="00D37444" w:rsidP="00D37444">
      <w:r>
        <w:rPr>
          <w:rFonts w:hint="cs"/>
          <w:rtl/>
        </w:rPr>
        <w:t>...</w:t>
      </w:r>
    </w:p>
    <w:p w14:paraId="63C94B27" w14:textId="43F3433A" w:rsidR="00D37444" w:rsidRPr="00D37444" w:rsidRDefault="00D37444" w:rsidP="00297162">
      <w:r>
        <w:rPr>
          <w:rFonts w:hint="cs"/>
          <w:rtl/>
        </w:rPr>
        <w:t>1.</w:t>
      </w:r>
      <w:r>
        <w:t>X</w:t>
      </w:r>
      <w:r>
        <w:rPr>
          <w:rtl/>
        </w:rPr>
        <w:tab/>
      </w:r>
      <w:r w:rsidR="00297162" w:rsidRPr="00297162">
        <w:rPr>
          <w:rtl/>
        </w:rPr>
        <w:t>النظ</w:t>
      </w:r>
      <w:r w:rsidR="00297162" w:rsidRPr="00897838">
        <w:rPr>
          <w:rtl/>
        </w:rPr>
        <w:t xml:space="preserve">ر في </w:t>
      </w:r>
      <w:r w:rsidR="00E603BB" w:rsidRPr="00897838">
        <w:rPr>
          <w:rFonts w:hint="cs"/>
          <w:rtl/>
          <w:lang w:bidi="ar-EG"/>
        </w:rPr>
        <w:t>ال</w:t>
      </w:r>
      <w:r w:rsidR="00297162" w:rsidRPr="00897838">
        <w:rPr>
          <w:rtl/>
        </w:rPr>
        <w:t xml:space="preserve">توزيع </w:t>
      </w:r>
      <w:r w:rsidR="00E603BB" w:rsidRPr="00897838">
        <w:rPr>
          <w:rFonts w:hint="cs"/>
          <w:rtl/>
        </w:rPr>
        <w:t>ال</w:t>
      </w:r>
      <w:r w:rsidR="00297162" w:rsidRPr="00897838">
        <w:rPr>
          <w:rtl/>
        </w:rPr>
        <w:t>أولي لنطاق</w:t>
      </w:r>
      <w:r w:rsidR="0014712D" w:rsidRPr="00897838">
        <w:rPr>
          <w:rFonts w:hint="cs"/>
          <w:rtl/>
        </w:rPr>
        <w:t>ات</w:t>
      </w:r>
      <w:r w:rsidR="00297162" w:rsidRPr="00297162">
        <w:rPr>
          <w:rtl/>
        </w:rPr>
        <w:t xml:space="preserve"> </w:t>
      </w:r>
      <w:r w:rsidR="00297162" w:rsidRPr="00FE62A4">
        <w:rPr>
          <w:rtl/>
        </w:rPr>
        <w:t>التردد</w:t>
      </w:r>
      <w:r w:rsidR="00840A70" w:rsidRPr="00FE62A4">
        <w:rPr>
          <w:rFonts w:hint="cs"/>
          <w:rtl/>
        </w:rPr>
        <w:t xml:space="preserve"> </w:t>
      </w:r>
      <w:r>
        <w:rPr>
          <w:rFonts w:hint="cs"/>
          <w:rtl/>
        </w:rPr>
        <w:t>010 2-025 2</w:t>
      </w:r>
      <w:r w:rsidR="00897838">
        <w:rPr>
          <w:rFonts w:hint="eastAsia"/>
          <w:rtl/>
        </w:rPr>
        <w:t> </w:t>
      </w:r>
      <w:r>
        <w:t>MHz</w:t>
      </w:r>
      <w:r>
        <w:rPr>
          <w:rFonts w:hint="cs"/>
          <w:rtl/>
        </w:rPr>
        <w:t xml:space="preserve"> (أرض-فضاء) و160</w:t>
      </w:r>
      <w:r>
        <w:rPr>
          <w:rFonts w:hint="eastAsia"/>
          <w:rtl/>
        </w:rPr>
        <w:t> </w:t>
      </w:r>
      <w:r>
        <w:rPr>
          <w:rFonts w:hint="cs"/>
          <w:rtl/>
        </w:rPr>
        <w:t>2-170 2</w:t>
      </w:r>
      <w:r w:rsidR="00897838">
        <w:rPr>
          <w:rFonts w:hint="eastAsia"/>
          <w:rtl/>
        </w:rPr>
        <w:t> </w:t>
      </w:r>
      <w:r>
        <w:t>MHz</w:t>
      </w:r>
      <w:r>
        <w:rPr>
          <w:rFonts w:hint="cs"/>
          <w:rtl/>
        </w:rPr>
        <w:t xml:space="preserve"> (فضاء-أرض) في الإقليمين 1 و3، و200 2-215 2</w:t>
      </w:r>
      <w:r w:rsidR="00897838">
        <w:rPr>
          <w:rFonts w:hint="eastAsia"/>
          <w:rtl/>
        </w:rPr>
        <w:t> </w:t>
      </w:r>
      <w:r>
        <w:t>MHz</w:t>
      </w:r>
      <w:r>
        <w:rPr>
          <w:rFonts w:hint="cs"/>
          <w:rtl/>
        </w:rPr>
        <w:t xml:space="preserve"> (فضاء-أرض)</w:t>
      </w:r>
      <w:r w:rsidR="00297162">
        <w:rPr>
          <w:rFonts w:hint="cs"/>
          <w:rtl/>
        </w:rPr>
        <w:t xml:space="preserve"> </w:t>
      </w:r>
      <w:r w:rsidR="00297162" w:rsidRPr="00297162">
        <w:rPr>
          <w:rtl/>
        </w:rPr>
        <w:t xml:space="preserve">على أساس عالمي للخدمة المتنقلة </w:t>
      </w:r>
      <w:r w:rsidR="00297162" w:rsidRPr="00897838">
        <w:rPr>
          <w:rtl/>
        </w:rPr>
        <w:t xml:space="preserve">الساتلية </w:t>
      </w:r>
      <w:r w:rsidR="00E603BB" w:rsidRPr="00897838">
        <w:rPr>
          <w:rFonts w:hint="cs"/>
          <w:rtl/>
        </w:rPr>
        <w:t>من أجل</w:t>
      </w:r>
      <w:r w:rsidR="00297162" w:rsidRPr="00897838">
        <w:rPr>
          <w:rFonts w:hint="cs"/>
          <w:rtl/>
        </w:rPr>
        <w:t xml:space="preserve"> ا</w:t>
      </w:r>
      <w:r w:rsidR="00297162" w:rsidRPr="00897838">
        <w:rPr>
          <w:rtl/>
        </w:rPr>
        <w:t>لمكون</w:t>
      </w:r>
      <w:r w:rsidR="00297162" w:rsidRPr="00297162">
        <w:rPr>
          <w:rtl/>
        </w:rPr>
        <w:t xml:space="preserve"> الساتلي للاتصالات المتنقلة الدولية-2020</w:t>
      </w:r>
      <w:r w:rsidR="0014712D" w:rsidRPr="00897838">
        <w:rPr>
          <w:rFonts w:hint="cs"/>
          <w:rtl/>
          <w:lang w:bidi="ar-EG"/>
        </w:rPr>
        <w:t>؛</w:t>
      </w:r>
      <w:r w:rsidR="00297162" w:rsidRPr="00297162">
        <w:rPr>
          <w:rtl/>
        </w:rPr>
        <w:t xml:space="preserve"> وفقا</w:t>
      </w:r>
      <w:r w:rsidR="00897838">
        <w:rPr>
          <w:rFonts w:hint="cs"/>
          <w:rtl/>
        </w:rPr>
        <w:t>ً</w:t>
      </w:r>
      <w:r w:rsidR="00297162" w:rsidRPr="00297162">
        <w:rPr>
          <w:rtl/>
        </w:rPr>
        <w:t xml:space="preserve"> للقرار</w:t>
      </w:r>
      <w:r w:rsidR="00297162">
        <w:rPr>
          <w:rFonts w:hint="cs"/>
          <w:b/>
          <w:bCs/>
          <w:rtl/>
        </w:rPr>
        <w:t xml:space="preserve"> </w:t>
      </w:r>
      <w:r w:rsidRPr="00D37444">
        <w:rPr>
          <w:b/>
          <w:bCs/>
        </w:rPr>
        <w:t>[XXX] (Rev. WRC-23)</w:t>
      </w:r>
      <w:r>
        <w:rPr>
          <w:rFonts w:hint="cs"/>
          <w:rtl/>
        </w:rPr>
        <w:t>؛</w:t>
      </w:r>
    </w:p>
    <w:p w14:paraId="2512C458" w14:textId="407E8042" w:rsidR="00D37444" w:rsidRPr="00D37444" w:rsidRDefault="00D37444" w:rsidP="00D37444">
      <w:r>
        <w:rPr>
          <w:rFonts w:hint="cs"/>
          <w:rtl/>
        </w:rPr>
        <w:t>...</w:t>
      </w:r>
    </w:p>
    <w:p w14:paraId="5721DFDD" w14:textId="77777777" w:rsidR="00D37444" w:rsidRPr="00D37444" w:rsidRDefault="00D37444" w:rsidP="00D37444">
      <w:pPr>
        <w:pStyle w:val="Reasons"/>
      </w:pPr>
    </w:p>
    <w:p w14:paraId="29149BE9" w14:textId="4605A9CF" w:rsidR="002A0F2D" w:rsidRDefault="00C65BE0" w:rsidP="00D37444">
      <w:pPr>
        <w:pStyle w:val="Proposal"/>
      </w:pPr>
      <w:r>
        <w:t>ADD</w:t>
      </w:r>
      <w:r>
        <w:tab/>
        <w:t>PNG/186/2</w:t>
      </w:r>
    </w:p>
    <w:p w14:paraId="62503A98" w14:textId="29550E8E" w:rsidR="00D37444" w:rsidRDefault="00FE62A4" w:rsidP="00D37444">
      <w:pPr>
        <w:pStyle w:val="ResNo"/>
        <w:rPr>
          <w:rtl/>
        </w:rPr>
      </w:pPr>
      <w:r w:rsidRPr="00FE62A4">
        <w:rPr>
          <w:rFonts w:hint="cs"/>
          <w:rtl/>
        </w:rPr>
        <w:t xml:space="preserve">مشروع </w:t>
      </w:r>
      <w:r w:rsidR="00D37444" w:rsidRPr="00FE62A4">
        <w:rPr>
          <w:rFonts w:hint="cs"/>
          <w:rtl/>
        </w:rPr>
        <w:t>القرار</w:t>
      </w:r>
      <w:r w:rsidR="00A17007" w:rsidRPr="00FE62A4">
        <w:rPr>
          <w:rFonts w:hint="cs"/>
          <w:rtl/>
        </w:rPr>
        <w:t xml:space="preserve"> </w:t>
      </w:r>
      <w:r w:rsidRPr="00FE62A4">
        <w:rPr>
          <w:rFonts w:hint="cs"/>
          <w:rtl/>
        </w:rPr>
        <w:t xml:space="preserve">الجديد </w:t>
      </w:r>
      <w:r w:rsidR="00D37444">
        <w:t>[XXX] (WRC-23)</w:t>
      </w:r>
    </w:p>
    <w:p w14:paraId="67E702A9" w14:textId="1F7DA011" w:rsidR="00D37444" w:rsidRDefault="0086390C" w:rsidP="0086390C">
      <w:pPr>
        <w:pStyle w:val="Restitle"/>
        <w:rPr>
          <w:rtl/>
        </w:rPr>
      </w:pPr>
      <w:r w:rsidRPr="0086390C">
        <w:rPr>
          <w:rtl/>
        </w:rPr>
        <w:t xml:space="preserve">دراسات بشأن المسائل المتعلقة بالترددات في النطاقين </w:t>
      </w:r>
      <w:r w:rsidR="003622B9">
        <w:rPr>
          <w:rFonts w:hint="cs"/>
          <w:rtl/>
        </w:rPr>
        <w:t xml:space="preserve">010 2-025 2 </w:t>
      </w:r>
      <w:r w:rsidR="003622B9">
        <w:t>MHz</w:t>
      </w:r>
      <w:r w:rsidR="003622B9">
        <w:rPr>
          <w:rFonts w:hint="cs"/>
          <w:rtl/>
        </w:rPr>
        <w:t xml:space="preserve"> و160 2</w:t>
      </w:r>
      <w:r w:rsidR="00FE62A4">
        <w:noBreakHyphen/>
      </w:r>
      <w:r w:rsidR="003622B9">
        <w:rPr>
          <w:rFonts w:hint="cs"/>
          <w:rtl/>
        </w:rPr>
        <w:t>170 2</w:t>
      </w:r>
      <w:r w:rsidR="00FE62A4">
        <w:rPr>
          <w:rFonts w:hint="eastAsia"/>
          <w:rtl/>
        </w:rPr>
        <w:t> </w:t>
      </w:r>
      <w:r w:rsidR="003622B9">
        <w:t>MHz</w:t>
      </w:r>
      <w:r w:rsidR="003622B9">
        <w:rPr>
          <w:rFonts w:hint="cs"/>
          <w:rtl/>
        </w:rPr>
        <w:t xml:space="preserve"> في الإقليمين 1 و3، و</w:t>
      </w:r>
      <w:r>
        <w:rPr>
          <w:rFonts w:hint="cs"/>
          <w:rtl/>
        </w:rPr>
        <w:t xml:space="preserve">النطاق </w:t>
      </w:r>
      <w:r w:rsidR="003622B9">
        <w:rPr>
          <w:rFonts w:hint="cs"/>
          <w:rtl/>
        </w:rPr>
        <w:t xml:space="preserve">200 2-215 2 </w:t>
      </w:r>
      <w:r w:rsidR="003622B9">
        <w:t>MHz</w:t>
      </w:r>
      <w:r>
        <w:rPr>
          <w:rFonts w:hint="cs"/>
          <w:rtl/>
        </w:rPr>
        <w:t xml:space="preserve"> </w:t>
      </w:r>
      <w:r w:rsidR="00FE62A4">
        <w:rPr>
          <w:rtl/>
        </w:rPr>
        <w:br/>
      </w:r>
      <w:r w:rsidRPr="0086390C">
        <w:rPr>
          <w:rtl/>
        </w:rPr>
        <w:t xml:space="preserve">على الصعيد العالمي من أجل التطوير المستقبلي للأنظمة المتنقلة الساتلية </w:t>
      </w:r>
      <w:r w:rsidR="00FE62A4">
        <w:rPr>
          <w:rtl/>
        </w:rPr>
        <w:br/>
      </w:r>
      <w:r w:rsidRPr="0086390C">
        <w:rPr>
          <w:rtl/>
        </w:rPr>
        <w:t>وتحديد المكون الساتلي للاتصالات المتنقلة الدولية 2020</w:t>
      </w:r>
    </w:p>
    <w:p w14:paraId="45D8084A" w14:textId="4E3302FF" w:rsidR="00D37444" w:rsidRDefault="00006FA2" w:rsidP="00006FA2">
      <w:pPr>
        <w:pStyle w:val="Normalaftertitle"/>
        <w:rPr>
          <w:rtl/>
        </w:rPr>
      </w:pPr>
      <w:r w:rsidRPr="00006FA2">
        <w:rPr>
          <w:rFonts w:hint="cs"/>
          <w:rtl/>
        </w:rPr>
        <w:t>إن المؤتمر العالمي للاتصالات الراديوية (دبي، 2023)،</w:t>
      </w:r>
    </w:p>
    <w:p w14:paraId="4EC72E72" w14:textId="7B26E9A5" w:rsidR="00D37444" w:rsidRDefault="00006FA2" w:rsidP="009D6718">
      <w:pPr>
        <w:pStyle w:val="Call"/>
        <w:rPr>
          <w:rtl/>
        </w:rPr>
      </w:pPr>
      <w:r>
        <w:rPr>
          <w:rFonts w:hint="cs"/>
          <w:rtl/>
        </w:rPr>
        <w:t>إذ يضع في اعتباره</w:t>
      </w:r>
    </w:p>
    <w:p w14:paraId="1FE07F41" w14:textId="798CBC68" w:rsidR="00D37444" w:rsidRDefault="00E62DB5" w:rsidP="00D37444">
      <w:pPr>
        <w:rPr>
          <w:rtl/>
        </w:rPr>
      </w:pPr>
      <w:r>
        <w:rPr>
          <w:rFonts w:hint="cs"/>
          <w:rtl/>
        </w:rPr>
        <w:t> </w:t>
      </w:r>
      <w:r w:rsidRPr="00F20E74">
        <w:rPr>
          <w:rFonts w:hint="cs"/>
          <w:i/>
          <w:iCs/>
          <w:rtl/>
        </w:rPr>
        <w:t>أ</w:t>
      </w:r>
      <w:r w:rsidRPr="00F20E74">
        <w:rPr>
          <w:rFonts w:hint="eastAsia"/>
          <w:i/>
          <w:iCs/>
          <w:rtl/>
        </w:rPr>
        <w:t> </w:t>
      </w:r>
      <w:r w:rsidRPr="00F20E74">
        <w:rPr>
          <w:rFonts w:hint="cs"/>
          <w:i/>
          <w:iCs/>
          <w:rtl/>
        </w:rPr>
        <w:t>)</w:t>
      </w:r>
      <w:r>
        <w:rPr>
          <w:rtl/>
        </w:rPr>
        <w:tab/>
      </w:r>
      <w:r w:rsidR="0041753B" w:rsidRPr="0041753B">
        <w:rPr>
          <w:rtl/>
        </w:rPr>
        <w:t>أن الاتصالات المتنقلة الدولية (</w:t>
      </w:r>
      <w:r w:rsidR="0041753B" w:rsidRPr="0041753B">
        <w:t>IMT</w:t>
      </w:r>
      <w:r w:rsidR="0041753B" w:rsidRPr="0041753B">
        <w:rPr>
          <w:rtl/>
        </w:rPr>
        <w:t>) تتألف من مكون أرضي ومكون ساتلي؛</w:t>
      </w:r>
    </w:p>
    <w:p w14:paraId="6E455D88" w14:textId="4DD0331B" w:rsidR="00E62DB5" w:rsidRDefault="00E62DB5" w:rsidP="0041753B">
      <w:pPr>
        <w:rPr>
          <w:rtl/>
        </w:rPr>
      </w:pPr>
      <w:r w:rsidRPr="00F20E74">
        <w:rPr>
          <w:rFonts w:hint="cs"/>
          <w:i/>
          <w:iCs/>
          <w:rtl/>
        </w:rPr>
        <w:t>ب)</w:t>
      </w:r>
      <w:r>
        <w:rPr>
          <w:rtl/>
        </w:rPr>
        <w:tab/>
      </w:r>
      <w:r w:rsidR="0041753B" w:rsidRPr="0041753B">
        <w:rPr>
          <w:rtl/>
        </w:rPr>
        <w:t xml:space="preserve">أن الغرض من الاتصالات المتنقلة الدولية هو </w:t>
      </w:r>
      <w:r w:rsidR="0041753B" w:rsidRPr="0041753B">
        <w:rPr>
          <w:rFonts w:hint="cs"/>
          <w:rtl/>
        </w:rPr>
        <w:t>تقديم</w:t>
      </w:r>
      <w:r w:rsidR="0041753B" w:rsidRPr="0041753B">
        <w:rPr>
          <w:rtl/>
        </w:rPr>
        <w:t xml:space="preserve"> خدمات الاتصالات على نطاق عالمي، بغض النظر عن موقع ونوع الشبكة أو المطراف؛</w:t>
      </w:r>
    </w:p>
    <w:p w14:paraId="07E50EB8" w14:textId="2D26AA5A" w:rsidR="00E62DB5" w:rsidRDefault="00E62DB5" w:rsidP="00D37444">
      <w:pPr>
        <w:rPr>
          <w:rtl/>
        </w:rPr>
      </w:pPr>
      <w:r w:rsidRPr="00F20E74">
        <w:rPr>
          <w:rFonts w:hint="cs"/>
          <w:i/>
          <w:iCs/>
          <w:rtl/>
        </w:rPr>
        <w:t>ج)</w:t>
      </w:r>
      <w:r>
        <w:rPr>
          <w:rtl/>
        </w:rPr>
        <w:tab/>
      </w:r>
      <w:r w:rsidR="00080B70" w:rsidRPr="00080B70">
        <w:rPr>
          <w:rtl/>
        </w:rPr>
        <w:t>أن أنظمة</w:t>
      </w:r>
      <w:r w:rsidR="00A17007">
        <w:rPr>
          <w:rFonts w:hint="cs"/>
          <w:rtl/>
        </w:rPr>
        <w:t>ً</w:t>
      </w:r>
      <w:r w:rsidR="00080B70" w:rsidRPr="00080B70">
        <w:rPr>
          <w:rtl/>
        </w:rPr>
        <w:t xml:space="preserve"> ساتلية</w:t>
      </w:r>
      <w:r w:rsidR="00A17007">
        <w:rPr>
          <w:rFonts w:hint="cs"/>
          <w:rtl/>
        </w:rPr>
        <w:t>ً</w:t>
      </w:r>
      <w:r w:rsidR="00080B70" w:rsidRPr="00080B70">
        <w:rPr>
          <w:rtl/>
        </w:rPr>
        <w:t xml:space="preserve"> قد ن</w:t>
      </w:r>
      <w:r w:rsidR="00A17007">
        <w:rPr>
          <w:rFonts w:hint="cs"/>
          <w:rtl/>
        </w:rPr>
        <w:t>ُ</w:t>
      </w:r>
      <w:r w:rsidR="00080B70" w:rsidRPr="00080B70">
        <w:rPr>
          <w:rtl/>
        </w:rPr>
        <w:t>شرت لت</w:t>
      </w:r>
      <w:r w:rsidR="00A17007">
        <w:rPr>
          <w:rFonts w:hint="cs"/>
          <w:rtl/>
        </w:rPr>
        <w:t>ُ</w:t>
      </w:r>
      <w:r w:rsidR="00080B70" w:rsidRPr="00080B70">
        <w:rPr>
          <w:rtl/>
        </w:rPr>
        <w:t>قدم المكون الساتلي للاتصالات المتنقلة الدولية؛</w:t>
      </w:r>
    </w:p>
    <w:p w14:paraId="7448D53A" w14:textId="10C4E4EE" w:rsidR="00E62DB5" w:rsidRDefault="00E62DB5" w:rsidP="00D37444">
      <w:pPr>
        <w:rPr>
          <w:rtl/>
        </w:rPr>
      </w:pPr>
      <w:r w:rsidRPr="00F20E74">
        <w:rPr>
          <w:rFonts w:hint="cs"/>
          <w:i/>
          <w:iCs/>
          <w:rtl/>
        </w:rPr>
        <w:t>د</w:t>
      </w:r>
      <w:r w:rsidRPr="00F20E74">
        <w:rPr>
          <w:rFonts w:hint="eastAsia"/>
          <w:i/>
          <w:iCs/>
          <w:rtl/>
        </w:rPr>
        <w:t> </w:t>
      </w:r>
      <w:r w:rsidRPr="00F20E74">
        <w:rPr>
          <w:rFonts w:hint="cs"/>
          <w:i/>
          <w:iCs/>
          <w:rtl/>
        </w:rPr>
        <w:t>)</w:t>
      </w:r>
      <w:r>
        <w:rPr>
          <w:rtl/>
        </w:rPr>
        <w:tab/>
      </w:r>
      <w:r w:rsidR="00080B70" w:rsidRPr="00080B70">
        <w:rPr>
          <w:rtl/>
        </w:rPr>
        <w:t>أن اتصالات الخدمة المتنقلة الساتلية (</w:t>
      </w:r>
      <w:r w:rsidR="00080B70" w:rsidRPr="00080B70">
        <w:t>MSS</w:t>
      </w:r>
      <w:r w:rsidR="00080B70" w:rsidRPr="00080B70">
        <w:rPr>
          <w:rtl/>
        </w:rPr>
        <w:t>) قادرة على تذليل الصعوبات العملية واللوجستية المرتبطة بالمنشآت الأرضية؛</w:t>
      </w:r>
    </w:p>
    <w:p w14:paraId="23F76D57" w14:textId="03BAFF27" w:rsidR="00E62DB5" w:rsidRDefault="00E62DB5" w:rsidP="00D37444">
      <w:pPr>
        <w:rPr>
          <w:rtl/>
        </w:rPr>
      </w:pPr>
      <w:r w:rsidRPr="00F20E74">
        <w:rPr>
          <w:rFonts w:hint="cs"/>
          <w:i/>
          <w:iCs/>
          <w:rtl/>
        </w:rPr>
        <w:t>هـ )</w:t>
      </w:r>
      <w:r>
        <w:rPr>
          <w:rtl/>
        </w:rPr>
        <w:tab/>
      </w:r>
      <w:r w:rsidR="00080B70" w:rsidRPr="00080B70">
        <w:rPr>
          <w:rtl/>
        </w:rPr>
        <w:t>أن الخدمة المتنقلة الساتلية طريقة مثبتة وعملية ومجزية التكلفة لتقديم خدمات الاتصالات للمناطق النائية والمناطق الريفية؛</w:t>
      </w:r>
    </w:p>
    <w:p w14:paraId="5E85C057" w14:textId="67E99ECC" w:rsidR="00E62DB5" w:rsidRDefault="00E62DB5" w:rsidP="00080B70">
      <w:pPr>
        <w:rPr>
          <w:rtl/>
        </w:rPr>
      </w:pPr>
      <w:r w:rsidRPr="00F20E74">
        <w:rPr>
          <w:rFonts w:hint="cs"/>
          <w:i/>
          <w:iCs/>
          <w:rtl/>
        </w:rPr>
        <w:t>و )</w:t>
      </w:r>
      <w:r>
        <w:rPr>
          <w:rtl/>
        </w:rPr>
        <w:tab/>
      </w:r>
      <w:bookmarkStart w:id="1" w:name="_Hlk150417554"/>
      <w:r w:rsidR="00080B70" w:rsidRPr="00080B70">
        <w:rPr>
          <w:rtl/>
        </w:rPr>
        <w:t>أن اتصالات الخدمة المتنقلة الساتلية تسهم في التنمية الاقتصادية والاجتماعية العالمية وخاصة</w:t>
      </w:r>
      <w:r w:rsidR="008D390A">
        <w:rPr>
          <w:rFonts w:hint="cs"/>
          <w:rtl/>
        </w:rPr>
        <w:t>ً</w:t>
      </w:r>
      <w:r w:rsidR="00080B70" w:rsidRPr="00080B70">
        <w:rPr>
          <w:rtl/>
        </w:rPr>
        <w:t xml:space="preserve"> في المناطق النائية والمجتمعات الريفية؛</w:t>
      </w:r>
      <w:bookmarkEnd w:id="1"/>
    </w:p>
    <w:p w14:paraId="779E23A8" w14:textId="02FEB548" w:rsidR="00E62DB5" w:rsidRDefault="00E62DB5" w:rsidP="00D37444">
      <w:pPr>
        <w:rPr>
          <w:rtl/>
        </w:rPr>
      </w:pPr>
      <w:r w:rsidRPr="00F20E74">
        <w:rPr>
          <w:rFonts w:hint="cs"/>
          <w:i/>
          <w:iCs/>
          <w:rtl/>
        </w:rPr>
        <w:t>ز )</w:t>
      </w:r>
      <w:r>
        <w:rPr>
          <w:rtl/>
        </w:rPr>
        <w:tab/>
      </w:r>
      <w:r w:rsidR="00080B70" w:rsidRPr="00080B70">
        <w:rPr>
          <w:rtl/>
        </w:rPr>
        <w:t>أن اتصالات الخدمة المتنقلة الساتلية وسيلة فعالة لتضييق الفجوة الرقمية؛</w:t>
      </w:r>
    </w:p>
    <w:p w14:paraId="433855F2" w14:textId="5935F99A" w:rsidR="00E62DB5" w:rsidRDefault="00E62DB5" w:rsidP="00080B70">
      <w:pPr>
        <w:rPr>
          <w:rtl/>
        </w:rPr>
      </w:pPr>
      <w:r w:rsidRPr="00F20E74">
        <w:rPr>
          <w:rFonts w:hint="cs"/>
          <w:i/>
          <w:iCs/>
          <w:rtl/>
        </w:rPr>
        <w:t>ح)</w:t>
      </w:r>
      <w:r>
        <w:rPr>
          <w:rtl/>
        </w:rPr>
        <w:tab/>
      </w:r>
      <w:r w:rsidR="00080B70" w:rsidRPr="00080B70">
        <w:rPr>
          <w:rtl/>
        </w:rPr>
        <w:t xml:space="preserve">أن مشروع شراكة الجيل الثالث (3GPP) قد </w:t>
      </w:r>
      <w:r w:rsidR="00080B70" w:rsidRPr="00080B70">
        <w:rPr>
          <w:rFonts w:hint="cs"/>
          <w:rtl/>
        </w:rPr>
        <w:t>استكمل</w:t>
      </w:r>
      <w:r w:rsidR="00080B70" w:rsidRPr="00080B70">
        <w:rPr>
          <w:rtl/>
        </w:rPr>
        <w:t xml:space="preserve"> توصيف شبكات الراديو </w:t>
      </w:r>
      <w:r w:rsidR="00080B70" w:rsidRPr="00FE62A4">
        <w:rPr>
          <w:rtl/>
        </w:rPr>
        <w:t>الجديد</w:t>
      </w:r>
      <w:r w:rsidR="00FE62A4">
        <w:rPr>
          <w:rFonts w:hint="cs"/>
          <w:rtl/>
        </w:rPr>
        <w:t>ة</w:t>
      </w:r>
      <w:r w:rsidR="008D390A" w:rsidRPr="00FE62A4">
        <w:rPr>
          <w:rFonts w:hint="cs"/>
          <w:rtl/>
        </w:rPr>
        <w:t xml:space="preserve"> </w:t>
      </w:r>
      <w:r w:rsidR="00080B70" w:rsidRPr="00080B70">
        <w:rPr>
          <w:rtl/>
        </w:rPr>
        <w:t>غير الأرضية (NTN) من الجيل الخامس (</w:t>
      </w:r>
      <w:r w:rsidR="00080B70" w:rsidRPr="00080B70">
        <w:rPr>
          <w:lang w:val="en-GB"/>
        </w:rPr>
        <w:t>5G</w:t>
      </w:r>
      <w:r w:rsidR="00080B70" w:rsidRPr="00080B70">
        <w:rPr>
          <w:rtl/>
        </w:rPr>
        <w:t>) في الإصدار 17، وأنه يجري حاليا</w:t>
      </w:r>
      <w:r w:rsidR="00897838">
        <w:rPr>
          <w:rFonts w:hint="cs"/>
          <w:rtl/>
        </w:rPr>
        <w:t>ً</w:t>
      </w:r>
      <w:r w:rsidR="00080B70" w:rsidRPr="00080B70">
        <w:rPr>
          <w:rtl/>
        </w:rPr>
        <w:t xml:space="preserve"> تحسينات</w:t>
      </w:r>
      <w:r w:rsidR="00C23ADC">
        <w:rPr>
          <w:rFonts w:hint="cs"/>
          <w:rtl/>
        </w:rPr>
        <w:t xml:space="preserve"> </w:t>
      </w:r>
      <w:r w:rsidR="00080B70" w:rsidRPr="00080B70">
        <w:rPr>
          <w:rtl/>
        </w:rPr>
        <w:t>للإصدار 18؛</w:t>
      </w:r>
    </w:p>
    <w:p w14:paraId="73439578" w14:textId="7B4A6045" w:rsidR="00E62DB5" w:rsidRDefault="00E62DB5" w:rsidP="00C23ADC">
      <w:pPr>
        <w:rPr>
          <w:rtl/>
        </w:rPr>
      </w:pPr>
      <w:r w:rsidRPr="00F20E74">
        <w:rPr>
          <w:rFonts w:hint="cs"/>
          <w:i/>
          <w:iCs/>
          <w:rtl/>
        </w:rPr>
        <w:lastRenderedPageBreak/>
        <w:t>ط)</w:t>
      </w:r>
      <w:r>
        <w:rPr>
          <w:rtl/>
        </w:rPr>
        <w:tab/>
      </w:r>
      <w:r w:rsidR="00080B70">
        <w:rPr>
          <w:rFonts w:hint="cs"/>
          <w:rtl/>
        </w:rPr>
        <w:t>أن</w:t>
      </w:r>
      <w:r w:rsidR="00080B70" w:rsidRPr="00080B70">
        <w:rPr>
          <w:rtl/>
        </w:rPr>
        <w:t xml:space="preserve"> شبكات الراديو </w:t>
      </w:r>
      <w:r w:rsidR="00080B70" w:rsidRPr="00FE62A4">
        <w:rPr>
          <w:rtl/>
        </w:rPr>
        <w:t>الجديد</w:t>
      </w:r>
      <w:r w:rsidR="00FE62A4" w:rsidRPr="00FE62A4">
        <w:rPr>
          <w:rFonts w:hint="cs"/>
          <w:rtl/>
        </w:rPr>
        <w:t>ة</w:t>
      </w:r>
      <w:r w:rsidR="008D390A" w:rsidRPr="00FE62A4">
        <w:rPr>
          <w:rFonts w:hint="cs"/>
          <w:rtl/>
        </w:rPr>
        <w:t xml:space="preserve"> </w:t>
      </w:r>
      <w:r w:rsidR="00080B70" w:rsidRPr="00080B70">
        <w:rPr>
          <w:rtl/>
        </w:rPr>
        <w:t>غير الأرضية (NTN) من الجيل الخامس (</w:t>
      </w:r>
      <w:r w:rsidR="00080B70" w:rsidRPr="00080B70">
        <w:rPr>
          <w:lang w:val="en-GB"/>
        </w:rPr>
        <w:t>5G</w:t>
      </w:r>
      <w:r w:rsidR="00080B70" w:rsidRPr="00080B70">
        <w:rPr>
          <w:rtl/>
        </w:rPr>
        <w:t>)</w:t>
      </w:r>
      <w:r w:rsidR="00C23ADC">
        <w:rPr>
          <w:rFonts w:hint="cs"/>
          <w:rtl/>
        </w:rPr>
        <w:t xml:space="preserve"> يُتوقع ترشيحها</w:t>
      </w:r>
      <w:r w:rsidR="00C23ADC" w:rsidRPr="00C23ADC">
        <w:rPr>
          <w:rFonts w:ascii="Times New Roman" w:hAnsi="Times New Roman" w:cs="Times New Roman" w:hint="cs"/>
          <w:sz w:val="24"/>
          <w:szCs w:val="20"/>
          <w:rtl/>
          <w:lang w:val="en-GB"/>
        </w:rPr>
        <w:t xml:space="preserve"> </w:t>
      </w:r>
      <w:r w:rsidR="00C23ADC" w:rsidRPr="00C23ADC">
        <w:rPr>
          <w:rFonts w:hint="cs"/>
          <w:rtl/>
        </w:rPr>
        <w:t>ك</w:t>
      </w:r>
      <w:r w:rsidR="00C23ADC" w:rsidRPr="00C23ADC">
        <w:rPr>
          <w:rtl/>
        </w:rPr>
        <w:t>تكنولوجيات النفاذ الراديوي للمكون الساتلي للاتصالات المتنقلة الدولية-2020؛</w:t>
      </w:r>
    </w:p>
    <w:p w14:paraId="05BC07E0" w14:textId="42D86B9A" w:rsidR="00E62DB5" w:rsidRDefault="00E62DB5" w:rsidP="003424F7">
      <w:pPr>
        <w:rPr>
          <w:rtl/>
        </w:rPr>
      </w:pPr>
      <w:r w:rsidRPr="00F20E74">
        <w:rPr>
          <w:rFonts w:hint="cs"/>
          <w:i/>
          <w:iCs/>
          <w:rtl/>
        </w:rPr>
        <w:t>ي)</w:t>
      </w:r>
      <w:r>
        <w:rPr>
          <w:rtl/>
        </w:rPr>
        <w:tab/>
      </w:r>
      <w:r w:rsidR="00C23ADC" w:rsidRPr="00C23ADC">
        <w:rPr>
          <w:rtl/>
        </w:rPr>
        <w:t>أن المكون الساتلي للاتصالات المتنقلة الدولية-2020 سيوفر سيناريوهات ا</w:t>
      </w:r>
      <w:r w:rsidR="00D17FA6">
        <w:rPr>
          <w:rtl/>
        </w:rPr>
        <w:t>ستعمال</w:t>
      </w:r>
      <w:r w:rsidR="00C23ADC" w:rsidRPr="00C23ADC">
        <w:rPr>
          <w:rtl/>
        </w:rPr>
        <w:t xml:space="preserve"> متنوعة </w:t>
      </w:r>
      <w:r w:rsidR="00C23ADC" w:rsidRPr="00C23ADC">
        <w:rPr>
          <w:rFonts w:hint="cs"/>
          <w:rtl/>
        </w:rPr>
        <w:t>تشمل</w:t>
      </w:r>
      <w:r w:rsidR="00C23ADC" w:rsidRPr="00C23ADC">
        <w:rPr>
          <w:rtl/>
        </w:rPr>
        <w:t xml:space="preserve"> </w:t>
      </w:r>
      <w:r w:rsidR="00E14FA2" w:rsidRPr="00E14FA2">
        <w:rPr>
          <w:rtl/>
        </w:rPr>
        <w:t xml:space="preserve">تنويعات </w:t>
      </w:r>
      <w:r w:rsidR="00C23ADC" w:rsidRPr="00C23ADC">
        <w:rPr>
          <w:rtl/>
        </w:rPr>
        <w:t xml:space="preserve">ساتلية للنطاق العريض المتنقل المعزز والاتصالات </w:t>
      </w:r>
      <w:r w:rsidR="00C23ADC" w:rsidRPr="00C23ADC">
        <w:rPr>
          <w:rFonts w:hint="cs"/>
          <w:rtl/>
        </w:rPr>
        <w:t>الكثيفة</w:t>
      </w:r>
      <w:r w:rsidR="00C23ADC" w:rsidRPr="00C23ADC">
        <w:rPr>
          <w:rtl/>
        </w:rPr>
        <w:t xml:space="preserve"> </w:t>
      </w:r>
      <w:r w:rsidR="00C23ADC" w:rsidRPr="00C23ADC">
        <w:rPr>
          <w:rFonts w:hint="cs"/>
          <w:rtl/>
        </w:rPr>
        <w:t>بين الآلات</w:t>
      </w:r>
      <w:r w:rsidR="00C23ADC" w:rsidRPr="00C23ADC">
        <w:rPr>
          <w:rtl/>
        </w:rPr>
        <w:t xml:space="preserve"> وفئات خدمة ا</w:t>
      </w:r>
      <w:r w:rsidR="00C23ADC" w:rsidRPr="00C23ADC">
        <w:rPr>
          <w:rFonts w:hint="cs"/>
          <w:rtl/>
        </w:rPr>
        <w:t>لا</w:t>
      </w:r>
      <w:r w:rsidR="00C23ADC" w:rsidRPr="00C23ADC">
        <w:rPr>
          <w:rtl/>
        </w:rPr>
        <w:t xml:space="preserve">تصالات </w:t>
      </w:r>
      <w:r w:rsidR="00C23ADC" w:rsidRPr="00C23ADC">
        <w:rPr>
          <w:rFonts w:hint="cs"/>
          <w:rtl/>
        </w:rPr>
        <w:t>فائقة</w:t>
      </w:r>
      <w:r w:rsidR="00C23ADC" w:rsidRPr="00C23ADC">
        <w:rPr>
          <w:rtl/>
        </w:rPr>
        <w:t xml:space="preserve"> الموثوقية </w:t>
      </w:r>
      <w:r w:rsidR="003424F7">
        <w:rPr>
          <w:rFonts w:hint="cs"/>
          <w:rtl/>
        </w:rPr>
        <w:t>و</w:t>
      </w:r>
      <w:r w:rsidR="003424F7" w:rsidRPr="003424F7">
        <w:rPr>
          <w:rtl/>
        </w:rPr>
        <w:t>ا</w:t>
      </w:r>
      <w:r w:rsidR="003424F7" w:rsidRPr="003424F7">
        <w:rPr>
          <w:rFonts w:hint="cs"/>
          <w:rtl/>
        </w:rPr>
        <w:t>لا</w:t>
      </w:r>
      <w:r w:rsidR="003424F7" w:rsidRPr="003424F7">
        <w:rPr>
          <w:rtl/>
        </w:rPr>
        <w:t xml:space="preserve">تصالات </w:t>
      </w:r>
      <w:r w:rsidR="00C23ADC" w:rsidRPr="00C23ADC">
        <w:rPr>
          <w:rtl/>
        </w:rPr>
        <w:t>عالية الموثوقية</w:t>
      </w:r>
      <w:r w:rsidR="003424F7">
        <w:rPr>
          <w:rFonts w:hint="cs"/>
          <w:rtl/>
        </w:rPr>
        <w:t xml:space="preserve"> الخاصة بالسواتل</w:t>
      </w:r>
      <w:r w:rsidR="00C23ADC" w:rsidRPr="00C23ADC">
        <w:rPr>
          <w:rtl/>
        </w:rPr>
        <w:t>؛</w:t>
      </w:r>
    </w:p>
    <w:p w14:paraId="240B1EBF" w14:textId="42315F75" w:rsidR="00E62DB5" w:rsidRDefault="00E62DB5" w:rsidP="00C23ADC">
      <w:pPr>
        <w:rPr>
          <w:rtl/>
        </w:rPr>
      </w:pPr>
      <w:r w:rsidRPr="00F20E74">
        <w:rPr>
          <w:rFonts w:hint="cs"/>
          <w:i/>
          <w:iCs/>
          <w:rtl/>
        </w:rPr>
        <w:t>ك)</w:t>
      </w:r>
      <w:r>
        <w:rPr>
          <w:rtl/>
        </w:rPr>
        <w:tab/>
      </w:r>
      <w:r w:rsidR="00C23ADC" w:rsidRPr="00C23ADC">
        <w:rPr>
          <w:rtl/>
        </w:rPr>
        <w:t xml:space="preserve">أن الطيف </w:t>
      </w:r>
      <w:r w:rsidR="00C23ADC" w:rsidRPr="00C23ADC">
        <w:rPr>
          <w:rFonts w:hint="cs"/>
          <w:rtl/>
        </w:rPr>
        <w:t>المتاخم</w:t>
      </w:r>
      <w:r w:rsidR="00C23ADC" w:rsidRPr="00C23ADC">
        <w:rPr>
          <w:rtl/>
        </w:rPr>
        <w:t xml:space="preserve"> للمكون الساتلي للاتصالات المتنقلة الدولية سيمك</w:t>
      </w:r>
      <w:r w:rsidR="008D390A">
        <w:rPr>
          <w:rFonts w:hint="cs"/>
          <w:rtl/>
        </w:rPr>
        <w:t>ّ</w:t>
      </w:r>
      <w:r w:rsidR="00C23ADC" w:rsidRPr="00C23ADC">
        <w:rPr>
          <w:rtl/>
        </w:rPr>
        <w:t>ن من تحقيق كفاء</w:t>
      </w:r>
      <w:r w:rsidR="00C23ADC" w:rsidRPr="00C23ADC">
        <w:rPr>
          <w:rFonts w:hint="cs"/>
          <w:rtl/>
        </w:rPr>
        <w:t>ات</w:t>
      </w:r>
      <w:r w:rsidR="00C23ADC" w:rsidRPr="00C23ADC">
        <w:rPr>
          <w:rtl/>
        </w:rPr>
        <w:t xml:space="preserve"> في إدارة الطيف؛</w:t>
      </w:r>
    </w:p>
    <w:p w14:paraId="68931255" w14:textId="733EA2BB" w:rsidR="00E62DB5" w:rsidRDefault="00E62DB5" w:rsidP="00D37444">
      <w:pPr>
        <w:rPr>
          <w:rtl/>
        </w:rPr>
      </w:pPr>
      <w:r w:rsidRPr="00F20E74">
        <w:rPr>
          <w:rFonts w:hint="cs"/>
          <w:i/>
          <w:iCs/>
          <w:rtl/>
        </w:rPr>
        <w:t>ل)</w:t>
      </w:r>
      <w:r>
        <w:rPr>
          <w:rtl/>
        </w:rPr>
        <w:tab/>
      </w:r>
      <w:r w:rsidR="00A05E95" w:rsidRPr="00A05E95">
        <w:rPr>
          <w:rtl/>
        </w:rPr>
        <w:t>أن عدد الأنظمة المتنقلة الساتلية آخذ في الازدياد وأن الطلب على الطيف لتوزيعات</w:t>
      </w:r>
      <w:r w:rsidR="008A0179">
        <w:rPr>
          <w:rFonts w:hint="cs"/>
          <w:rtl/>
        </w:rPr>
        <w:t>ٍ</w:t>
      </w:r>
      <w:r w:rsidR="00A05E95" w:rsidRPr="00A05E95">
        <w:rPr>
          <w:rtl/>
        </w:rPr>
        <w:t xml:space="preserve"> مناسبة</w:t>
      </w:r>
      <w:r w:rsidR="008A0179">
        <w:rPr>
          <w:rFonts w:hint="cs"/>
          <w:rtl/>
        </w:rPr>
        <w:t>ٍ</w:t>
      </w:r>
      <w:r w:rsidR="00A05E95" w:rsidRPr="00A05E95">
        <w:rPr>
          <w:rtl/>
        </w:rPr>
        <w:t xml:space="preserve"> للخدمة المتنقلة الساتلية آخذ في الازدياد؛</w:t>
      </w:r>
    </w:p>
    <w:p w14:paraId="54E6EE1E" w14:textId="7F302AE0" w:rsidR="00E62DB5" w:rsidRDefault="00E62DB5" w:rsidP="00E62DB5">
      <w:pPr>
        <w:rPr>
          <w:rtl/>
        </w:rPr>
      </w:pPr>
      <w:r w:rsidRPr="00F20E74">
        <w:rPr>
          <w:rFonts w:hint="cs"/>
          <w:i/>
          <w:iCs/>
          <w:rtl/>
        </w:rPr>
        <w:t>م )</w:t>
      </w:r>
      <w:r>
        <w:rPr>
          <w:rtl/>
        </w:rPr>
        <w:tab/>
      </w:r>
      <w:r w:rsidRPr="00E62DB5">
        <w:rPr>
          <w:rtl/>
        </w:rPr>
        <w:t xml:space="preserve">الحاجة إلى يقين تنظيمي فيما يتعلق </w:t>
      </w:r>
      <w:r w:rsidRPr="00E62DB5">
        <w:rPr>
          <w:rFonts w:hint="eastAsia"/>
          <w:rtl/>
        </w:rPr>
        <w:t>ب</w:t>
      </w:r>
      <w:r w:rsidRPr="00E62DB5">
        <w:rPr>
          <w:rtl/>
        </w:rPr>
        <w:t xml:space="preserve">الطيف المتاح لأغراض تصميم الساتل والمحطة الأرضية </w:t>
      </w:r>
      <w:r w:rsidR="00A05E95">
        <w:rPr>
          <w:rFonts w:hint="cs"/>
          <w:rtl/>
        </w:rPr>
        <w:t xml:space="preserve">على السواء </w:t>
      </w:r>
      <w:r w:rsidRPr="00E62DB5">
        <w:rPr>
          <w:rtl/>
        </w:rPr>
        <w:t>والتخطيط لهما</w:t>
      </w:r>
      <w:r w:rsidR="00897838">
        <w:rPr>
          <w:rFonts w:hint="cs"/>
          <w:rtl/>
        </w:rPr>
        <w:t>،</w:t>
      </w:r>
    </w:p>
    <w:p w14:paraId="4DC1BF7E" w14:textId="7DD4D807" w:rsidR="00D37444" w:rsidRDefault="00E62DB5" w:rsidP="00E62DB5">
      <w:pPr>
        <w:pStyle w:val="Call"/>
        <w:rPr>
          <w:rtl/>
        </w:rPr>
      </w:pPr>
      <w:r>
        <w:rPr>
          <w:rFonts w:hint="cs"/>
          <w:rtl/>
        </w:rPr>
        <w:t>وإذ يلاحظ</w:t>
      </w:r>
    </w:p>
    <w:p w14:paraId="69707FF3" w14:textId="0BA878D3" w:rsidR="00E62DB5" w:rsidRDefault="00F20E74" w:rsidP="00F314DB">
      <w:pPr>
        <w:rPr>
          <w:rtl/>
        </w:rPr>
      </w:pPr>
      <w:r w:rsidRPr="00F20E74">
        <w:rPr>
          <w:rFonts w:hint="cs"/>
          <w:i/>
          <w:iCs/>
          <w:rtl/>
        </w:rPr>
        <w:t> أ )</w:t>
      </w:r>
      <w:r>
        <w:rPr>
          <w:rtl/>
        </w:rPr>
        <w:tab/>
      </w:r>
      <w:r w:rsidR="00F314DB" w:rsidRPr="00F314DB">
        <w:rPr>
          <w:rtl/>
        </w:rPr>
        <w:t xml:space="preserve">أن التقرير </w:t>
      </w:r>
      <w:r w:rsidR="003A4732">
        <w:t>ITU-R M.2514-0</w:t>
      </w:r>
      <w:r w:rsidR="003A4732">
        <w:rPr>
          <w:rFonts w:hint="cs"/>
          <w:rtl/>
        </w:rPr>
        <w:t xml:space="preserve"> </w:t>
      </w:r>
      <w:r w:rsidR="00F314DB" w:rsidRPr="00F314DB">
        <w:rPr>
          <w:rFonts w:hint="cs"/>
          <w:rtl/>
          <w:lang w:bidi="ar-EG"/>
        </w:rPr>
        <w:t xml:space="preserve">المعنون </w:t>
      </w:r>
      <w:r w:rsidR="00F314DB" w:rsidRPr="00F314DB">
        <w:rPr>
          <w:rtl/>
        </w:rPr>
        <w:t>"الرؤية والمتطلبات والمبادئ التوجيهية للتقييم بشأن السطوح البينية الراديوية الساتلية للاتصالات المتنقلة الدولية-2020" قد اعت</w:t>
      </w:r>
      <w:r w:rsidR="00244DEF">
        <w:rPr>
          <w:rFonts w:hint="cs"/>
          <w:rtl/>
        </w:rPr>
        <w:t>ُ</w:t>
      </w:r>
      <w:r w:rsidR="00F314DB" w:rsidRPr="00F314DB">
        <w:rPr>
          <w:rtl/>
        </w:rPr>
        <w:t>مد؛</w:t>
      </w:r>
    </w:p>
    <w:p w14:paraId="767F83CC" w14:textId="592FDDEA" w:rsidR="00F20E74" w:rsidRDefault="00F20E74" w:rsidP="00D37444">
      <w:pPr>
        <w:rPr>
          <w:rtl/>
        </w:rPr>
      </w:pPr>
      <w:r w:rsidRPr="00F20E74">
        <w:rPr>
          <w:rFonts w:hint="cs"/>
          <w:i/>
          <w:iCs/>
          <w:rtl/>
        </w:rPr>
        <w:t>ب)</w:t>
      </w:r>
      <w:r>
        <w:rPr>
          <w:rtl/>
        </w:rPr>
        <w:tab/>
      </w:r>
      <w:r w:rsidR="00F314DB" w:rsidRPr="00F314DB">
        <w:rPr>
          <w:rtl/>
        </w:rPr>
        <w:t>أن قطاع الاتصالات الراديوية ينفذ عملية</w:t>
      </w:r>
      <w:r w:rsidR="00244DEF">
        <w:rPr>
          <w:rFonts w:hint="cs"/>
          <w:rtl/>
        </w:rPr>
        <w:t>ً</w:t>
      </w:r>
      <w:r w:rsidR="00F314DB" w:rsidRPr="00F314DB">
        <w:rPr>
          <w:rtl/>
        </w:rPr>
        <w:t xml:space="preserve"> لتقييم تكنولوجيات النفاذ الراديوي المرشحة للمكون الساتلي للاتصالات المتنقلة الدولية ويتوقع أن يتوصل إلى استنتاج في هذا الشأن قبل عام 2025،</w:t>
      </w:r>
    </w:p>
    <w:p w14:paraId="42F9DC6F" w14:textId="1203AA3A" w:rsidR="00D37444" w:rsidRDefault="00F20E74" w:rsidP="00F20E74">
      <w:pPr>
        <w:pStyle w:val="Call"/>
        <w:rPr>
          <w:rtl/>
        </w:rPr>
      </w:pPr>
      <w:r>
        <w:rPr>
          <w:rFonts w:hint="cs"/>
          <w:rtl/>
        </w:rPr>
        <w:t>وإذ يدرك</w:t>
      </w:r>
    </w:p>
    <w:p w14:paraId="0958C87A" w14:textId="439EF000" w:rsidR="000463F8" w:rsidRDefault="000463F8" w:rsidP="00F314DB">
      <w:r>
        <w:rPr>
          <w:rFonts w:hint="cs"/>
          <w:rtl/>
        </w:rPr>
        <w:t> </w:t>
      </w:r>
      <w:r w:rsidRPr="00F20E74">
        <w:rPr>
          <w:rFonts w:hint="cs"/>
          <w:i/>
          <w:iCs/>
          <w:rtl/>
        </w:rPr>
        <w:t>أ</w:t>
      </w:r>
      <w:r w:rsidRPr="00F20E74">
        <w:rPr>
          <w:rFonts w:hint="eastAsia"/>
          <w:i/>
          <w:iCs/>
          <w:rtl/>
        </w:rPr>
        <w:t> </w:t>
      </w:r>
      <w:r w:rsidRPr="00F20E74">
        <w:rPr>
          <w:rFonts w:hint="cs"/>
          <w:i/>
          <w:iCs/>
          <w:rtl/>
        </w:rPr>
        <w:t>)</w:t>
      </w:r>
      <w:r>
        <w:rPr>
          <w:rtl/>
        </w:rPr>
        <w:tab/>
      </w:r>
      <w:r w:rsidR="00F314DB">
        <w:rPr>
          <w:rFonts w:hint="cs"/>
          <w:rtl/>
        </w:rPr>
        <w:t>أ</w:t>
      </w:r>
      <w:r w:rsidRPr="000463F8">
        <w:rPr>
          <w:rtl/>
        </w:rPr>
        <w:t xml:space="preserve">ن نطاقَي التردد </w:t>
      </w:r>
      <w:r w:rsidRPr="000463F8">
        <w:t>MHz 2 025-1 885</w:t>
      </w:r>
      <w:r w:rsidRPr="000463F8">
        <w:rPr>
          <w:rtl/>
        </w:rPr>
        <w:t xml:space="preserve"> و</w:t>
      </w:r>
      <w:r w:rsidRPr="000463F8">
        <w:t>MHz 2 200-2 110</w:t>
      </w:r>
      <w:r w:rsidRPr="000463F8">
        <w:rPr>
          <w:rtl/>
        </w:rPr>
        <w:t xml:space="preserve"> </w:t>
      </w:r>
      <w:r w:rsidR="00F314DB" w:rsidRPr="00F314DB">
        <w:rPr>
          <w:rtl/>
        </w:rPr>
        <w:t>معدان</w:t>
      </w:r>
      <w:r w:rsidR="00F314DB">
        <w:rPr>
          <w:rFonts w:hint="cs"/>
          <w:rtl/>
        </w:rPr>
        <w:t>،</w:t>
      </w:r>
      <w:r w:rsidR="00F314DB" w:rsidRPr="00F314DB">
        <w:rPr>
          <w:rFonts w:ascii="Times New Roman" w:hAnsi="Times New Roman" w:cs="Times New Roman"/>
          <w:sz w:val="24"/>
          <w:szCs w:val="20"/>
          <w:rtl/>
          <w:lang w:val="en-GB"/>
        </w:rPr>
        <w:t xml:space="preserve"> </w:t>
      </w:r>
      <w:r w:rsidR="00F314DB" w:rsidRPr="00F314DB">
        <w:rPr>
          <w:rtl/>
        </w:rPr>
        <w:t>وفقا</w:t>
      </w:r>
      <w:r w:rsidR="00897838">
        <w:rPr>
          <w:rFonts w:hint="cs"/>
          <w:rtl/>
        </w:rPr>
        <w:t>ً</w:t>
      </w:r>
      <w:r w:rsidR="00F314DB" w:rsidRPr="00F314DB">
        <w:rPr>
          <w:rtl/>
        </w:rPr>
        <w:t xml:space="preserve"> للرقم </w:t>
      </w:r>
      <w:r w:rsidR="00F314DB" w:rsidRPr="00244DEF">
        <w:rPr>
          <w:rStyle w:val="Artref"/>
          <w:b/>
          <w:bCs/>
          <w:rtl/>
        </w:rPr>
        <w:t>388.5</w:t>
      </w:r>
      <w:r w:rsidR="00F314DB" w:rsidRPr="00F314DB">
        <w:rPr>
          <w:rtl/>
        </w:rPr>
        <w:t xml:space="preserve">، </w:t>
      </w:r>
      <w:r w:rsidRPr="000463F8">
        <w:rPr>
          <w:rtl/>
        </w:rPr>
        <w:t xml:space="preserve">لتستعملهما على أساس عالمي الإدارات التي ترغب في تنفيذ أنظمة الاتصالات المتنقلة الدولية </w:t>
      </w:r>
      <w:r w:rsidRPr="000463F8">
        <w:t>(IMT)</w:t>
      </w:r>
      <w:r w:rsidRPr="000463F8">
        <w:rPr>
          <w:rtl/>
        </w:rPr>
        <w:t xml:space="preserve">. ولا يستبعد هذا الاستعمال أن تستعمل نطاقَي التردد هذين خدمات أخرى موزع عليها نطاقا التردد هذان. </w:t>
      </w:r>
      <w:r w:rsidR="00F314DB">
        <w:rPr>
          <w:rFonts w:hint="cs"/>
          <w:rtl/>
        </w:rPr>
        <w:t>وت</w:t>
      </w:r>
      <w:r w:rsidR="00F314DB" w:rsidRPr="00F314DB">
        <w:rPr>
          <w:rtl/>
        </w:rPr>
        <w:t xml:space="preserve">نبغي إتاحة </w:t>
      </w:r>
      <w:r w:rsidRPr="000463F8">
        <w:rPr>
          <w:rtl/>
        </w:rPr>
        <w:t xml:space="preserve">نطاقَي التردد في خدمة الأنظمة </w:t>
      </w:r>
      <w:r w:rsidRPr="000463F8">
        <w:t>IMT</w:t>
      </w:r>
      <w:r w:rsidRPr="000463F8">
        <w:rPr>
          <w:rtl/>
        </w:rPr>
        <w:t xml:space="preserve"> وفقاً </w:t>
      </w:r>
      <w:r w:rsidR="00F314DB">
        <w:rPr>
          <w:rFonts w:hint="cs"/>
          <w:rtl/>
        </w:rPr>
        <w:t>ل</w:t>
      </w:r>
      <w:r w:rsidRPr="000463F8">
        <w:rPr>
          <w:rtl/>
        </w:rPr>
        <w:t xml:space="preserve">لقرار </w:t>
      </w:r>
      <w:r w:rsidRPr="000463F8">
        <w:rPr>
          <w:b/>
          <w:bCs/>
        </w:rPr>
        <w:t>212 (Rev.WRC-</w:t>
      </w:r>
      <w:r>
        <w:rPr>
          <w:b/>
          <w:bCs/>
        </w:rPr>
        <w:t>19</w:t>
      </w:r>
      <w:r w:rsidRPr="000463F8">
        <w:rPr>
          <w:b/>
          <w:bCs/>
        </w:rPr>
        <w:t>)</w:t>
      </w:r>
      <w:r w:rsidR="003A4732">
        <w:rPr>
          <w:rFonts w:hint="cs"/>
          <w:rtl/>
        </w:rPr>
        <w:t>؛</w:t>
      </w:r>
    </w:p>
    <w:p w14:paraId="2E0F9B8E" w14:textId="540B85AB" w:rsidR="000463F8" w:rsidRDefault="000463F8" w:rsidP="00F314DB">
      <w:pPr>
        <w:rPr>
          <w:rtl/>
        </w:rPr>
      </w:pPr>
      <w:r w:rsidRPr="00F20E74">
        <w:rPr>
          <w:rFonts w:hint="cs"/>
          <w:i/>
          <w:iCs/>
          <w:rtl/>
        </w:rPr>
        <w:t>ب)</w:t>
      </w:r>
      <w:r>
        <w:rPr>
          <w:rtl/>
        </w:rPr>
        <w:tab/>
      </w:r>
      <w:r w:rsidR="00F314DB" w:rsidRPr="00F314DB">
        <w:rPr>
          <w:rtl/>
        </w:rPr>
        <w:t xml:space="preserve">أن نطاق التردد </w:t>
      </w:r>
      <w:r w:rsidR="003A4732">
        <w:rPr>
          <w:rFonts w:hint="cs"/>
          <w:rtl/>
        </w:rPr>
        <w:t>010 2-025 2</w:t>
      </w:r>
      <w:r w:rsidR="008A0179">
        <w:rPr>
          <w:rFonts w:hint="eastAsia"/>
          <w:rtl/>
        </w:rPr>
        <w:t> </w:t>
      </w:r>
      <w:r w:rsidR="003A4732">
        <w:t>MHz</w:t>
      </w:r>
      <w:r w:rsidR="00F314DB">
        <w:rPr>
          <w:rFonts w:hint="cs"/>
          <w:rtl/>
        </w:rPr>
        <w:t xml:space="preserve"> </w:t>
      </w:r>
      <w:r w:rsidR="00F314DB" w:rsidRPr="00F314DB">
        <w:rPr>
          <w:rtl/>
        </w:rPr>
        <w:t>موزع للخدمة المتنقلة الساتلية على أساس أولي لعمليات أرض-فضاء في الإقليم 2؛</w:t>
      </w:r>
    </w:p>
    <w:p w14:paraId="31A63263" w14:textId="6760F0E8" w:rsidR="00F20E74" w:rsidRDefault="000463F8" w:rsidP="00F314DB">
      <w:pPr>
        <w:rPr>
          <w:rtl/>
        </w:rPr>
      </w:pPr>
      <w:r w:rsidRPr="00F20E74">
        <w:rPr>
          <w:rFonts w:hint="cs"/>
          <w:i/>
          <w:iCs/>
          <w:rtl/>
        </w:rPr>
        <w:t>ج)</w:t>
      </w:r>
      <w:r>
        <w:rPr>
          <w:rtl/>
        </w:rPr>
        <w:tab/>
      </w:r>
      <w:r w:rsidR="00F314DB" w:rsidRPr="00F314DB">
        <w:rPr>
          <w:rtl/>
        </w:rPr>
        <w:t xml:space="preserve">أن نطاق التردد </w:t>
      </w:r>
      <w:r w:rsidR="003A4732">
        <w:rPr>
          <w:rFonts w:hint="cs"/>
          <w:rtl/>
        </w:rPr>
        <w:t>160</w:t>
      </w:r>
      <w:r w:rsidR="003A4732">
        <w:rPr>
          <w:rFonts w:hint="eastAsia"/>
          <w:rtl/>
        </w:rPr>
        <w:t> </w:t>
      </w:r>
      <w:r w:rsidR="003A4732">
        <w:rPr>
          <w:rFonts w:hint="cs"/>
          <w:rtl/>
        </w:rPr>
        <w:t xml:space="preserve">2-170 2 </w:t>
      </w:r>
      <w:r w:rsidR="003A4732">
        <w:t>MHz</w:t>
      </w:r>
      <w:r w:rsidR="003A4732">
        <w:rPr>
          <w:rFonts w:hint="cs"/>
          <w:rtl/>
        </w:rPr>
        <w:t xml:space="preserve"> </w:t>
      </w:r>
      <w:r w:rsidR="00F314DB" w:rsidRPr="00F314DB">
        <w:rPr>
          <w:rtl/>
        </w:rPr>
        <w:t>موزع للخدمة المتنقلة الساتلية على أساس أولي لعمليات فضاء-أرض في الإقليم 2؛</w:t>
      </w:r>
    </w:p>
    <w:p w14:paraId="50BB5A69" w14:textId="6DFEA412" w:rsidR="000463F8" w:rsidRDefault="000463F8" w:rsidP="003A4732">
      <w:pPr>
        <w:rPr>
          <w:rtl/>
        </w:rPr>
      </w:pPr>
      <w:r w:rsidRPr="00F20E74">
        <w:rPr>
          <w:rFonts w:hint="cs"/>
          <w:i/>
          <w:iCs/>
          <w:rtl/>
        </w:rPr>
        <w:t>د</w:t>
      </w:r>
      <w:r w:rsidRPr="00F20E74">
        <w:rPr>
          <w:rFonts w:hint="eastAsia"/>
          <w:i/>
          <w:iCs/>
          <w:rtl/>
        </w:rPr>
        <w:t> </w:t>
      </w:r>
      <w:r w:rsidRPr="00F20E74">
        <w:rPr>
          <w:rFonts w:hint="cs"/>
          <w:i/>
          <w:iCs/>
          <w:rtl/>
        </w:rPr>
        <w:t>)</w:t>
      </w:r>
      <w:r>
        <w:rPr>
          <w:rtl/>
        </w:rPr>
        <w:tab/>
      </w:r>
      <w:r w:rsidR="003A4732" w:rsidRPr="003A4732">
        <w:rPr>
          <w:rtl/>
        </w:rPr>
        <w:t xml:space="preserve">أن المكونين الأرضي والساتلي في الاتصالات المتنقلة الدولية قد نُشرا أو يُنظر في نشرهما في نطاقي التردد </w:t>
      </w:r>
      <w:r w:rsidR="003A4732" w:rsidRPr="003A4732">
        <w:t>MHz 2 025-1 885</w:t>
      </w:r>
      <w:r w:rsidR="003A4732" w:rsidRPr="003A4732">
        <w:rPr>
          <w:rtl/>
        </w:rPr>
        <w:t xml:space="preserve"> و</w:t>
      </w:r>
      <w:r w:rsidR="003A4732" w:rsidRPr="003A4732">
        <w:t>MHz 2 200-2 110</w:t>
      </w:r>
      <w:r w:rsidR="003A4732" w:rsidRPr="003A4732">
        <w:rPr>
          <w:rtl/>
        </w:rPr>
        <w:t>؛</w:t>
      </w:r>
    </w:p>
    <w:p w14:paraId="3E885D1D" w14:textId="5E2EB29B" w:rsidR="000463F8" w:rsidRDefault="000463F8" w:rsidP="00F314DB">
      <w:pPr>
        <w:rPr>
          <w:rtl/>
        </w:rPr>
      </w:pPr>
      <w:r w:rsidRPr="00F20E74">
        <w:rPr>
          <w:rFonts w:hint="cs"/>
          <w:i/>
          <w:iCs/>
          <w:rtl/>
        </w:rPr>
        <w:t>هـ )</w:t>
      </w:r>
      <w:r>
        <w:rPr>
          <w:rtl/>
        </w:rPr>
        <w:tab/>
      </w:r>
      <w:r w:rsidR="00F314DB" w:rsidRPr="00F314DB">
        <w:rPr>
          <w:rtl/>
        </w:rPr>
        <w:t xml:space="preserve">أن نطاقات التردد </w:t>
      </w:r>
      <w:r w:rsidR="003A4732">
        <w:rPr>
          <w:rFonts w:hint="cs"/>
          <w:rtl/>
        </w:rPr>
        <w:t xml:space="preserve">010 2-025 2 </w:t>
      </w:r>
      <w:r w:rsidR="003A4732">
        <w:t>MHz</w:t>
      </w:r>
      <w:r w:rsidR="003A4732">
        <w:rPr>
          <w:rFonts w:hint="cs"/>
          <w:rtl/>
        </w:rPr>
        <w:t xml:space="preserve"> و160 2-170 2 </w:t>
      </w:r>
      <w:r w:rsidR="003A4732">
        <w:t>MHz</w:t>
      </w:r>
      <w:r w:rsidR="003A4732">
        <w:rPr>
          <w:rFonts w:hint="cs"/>
          <w:rtl/>
        </w:rPr>
        <w:t xml:space="preserve"> و200 2-215 2 </w:t>
      </w:r>
      <w:r w:rsidR="003A4732">
        <w:t>MHz</w:t>
      </w:r>
      <w:r w:rsidR="00F314DB">
        <w:rPr>
          <w:rFonts w:hint="cs"/>
          <w:rtl/>
        </w:rPr>
        <w:t xml:space="preserve"> </w:t>
      </w:r>
      <w:r w:rsidR="00F314DB" w:rsidRPr="00F314DB">
        <w:rPr>
          <w:rtl/>
        </w:rPr>
        <w:t>مجاورة للنطاقات الموزعة للخدمة المتنقلة الساتلية على أساس أولي ومحددة للمكون الساتلي للاتصالات المتنقلة الدولية-2020</w:t>
      </w:r>
      <w:r w:rsidR="003A4732">
        <w:rPr>
          <w:rFonts w:hint="cs"/>
          <w:rtl/>
        </w:rPr>
        <w:t>؛</w:t>
      </w:r>
    </w:p>
    <w:p w14:paraId="09A78786" w14:textId="69446154" w:rsidR="00F20E74" w:rsidRDefault="000463F8" w:rsidP="003A4732">
      <w:pPr>
        <w:rPr>
          <w:rtl/>
        </w:rPr>
      </w:pPr>
      <w:r w:rsidRPr="00F20E74">
        <w:rPr>
          <w:rFonts w:hint="cs"/>
          <w:i/>
          <w:iCs/>
          <w:rtl/>
        </w:rPr>
        <w:t>و )</w:t>
      </w:r>
      <w:r>
        <w:rPr>
          <w:rtl/>
        </w:rPr>
        <w:tab/>
      </w:r>
      <w:r w:rsidR="003A4732" w:rsidRPr="008A0179">
        <w:rPr>
          <w:spacing w:val="-4"/>
          <w:rtl/>
        </w:rPr>
        <w:t xml:space="preserve">أن إدخال تطبيقات </w:t>
      </w:r>
      <w:r w:rsidR="003A4732" w:rsidRPr="008A0179">
        <w:rPr>
          <w:rFonts w:hint="eastAsia"/>
          <w:spacing w:val="-4"/>
          <w:rtl/>
        </w:rPr>
        <w:t>ال</w:t>
      </w:r>
      <w:r w:rsidR="003A4732" w:rsidRPr="008A0179">
        <w:rPr>
          <w:spacing w:val="-4"/>
          <w:rtl/>
        </w:rPr>
        <w:t xml:space="preserve">توزيع </w:t>
      </w:r>
      <w:r w:rsidR="003A4732" w:rsidRPr="008A0179">
        <w:rPr>
          <w:rFonts w:hint="eastAsia"/>
          <w:spacing w:val="-4"/>
          <w:rtl/>
        </w:rPr>
        <w:t>ال</w:t>
      </w:r>
      <w:r w:rsidR="003A4732" w:rsidRPr="008A0179">
        <w:rPr>
          <w:spacing w:val="-4"/>
          <w:rtl/>
        </w:rPr>
        <w:t>جديد المحتمل للخدمة المتنقلة الساتلية ينبغي أ</w:t>
      </w:r>
      <w:r w:rsidR="003A4732" w:rsidRPr="008A0179">
        <w:rPr>
          <w:rFonts w:hint="eastAsia"/>
          <w:spacing w:val="-4"/>
          <w:rtl/>
        </w:rPr>
        <w:t>لا</w:t>
      </w:r>
      <w:r w:rsidR="003A4732" w:rsidRPr="008A0179">
        <w:rPr>
          <w:spacing w:val="-4"/>
          <w:rtl/>
        </w:rPr>
        <w:t xml:space="preserve"> يفرض قيوداً على الخدمات الأخرى القائمة </w:t>
      </w:r>
      <w:r w:rsidR="003A4732" w:rsidRPr="008A0179">
        <w:rPr>
          <w:rFonts w:hint="eastAsia"/>
          <w:spacing w:val="-4"/>
          <w:rtl/>
        </w:rPr>
        <w:t>التي</w:t>
      </w:r>
      <w:r w:rsidR="003A4732" w:rsidRPr="008A0179">
        <w:rPr>
          <w:spacing w:val="-4"/>
          <w:rtl/>
        </w:rPr>
        <w:t xml:space="preserve"> </w:t>
      </w:r>
      <w:r w:rsidR="003A4732" w:rsidRPr="008A0179">
        <w:rPr>
          <w:rFonts w:hint="eastAsia"/>
          <w:spacing w:val="-4"/>
          <w:rtl/>
        </w:rPr>
        <w:t>لها</w:t>
      </w:r>
      <w:r w:rsidR="003A4732" w:rsidRPr="008A0179">
        <w:rPr>
          <w:spacing w:val="-4"/>
          <w:rtl/>
        </w:rPr>
        <w:t xml:space="preserve"> </w:t>
      </w:r>
      <w:r w:rsidR="003A4732" w:rsidRPr="008A0179">
        <w:rPr>
          <w:rFonts w:hint="eastAsia"/>
          <w:spacing w:val="-4"/>
          <w:rtl/>
        </w:rPr>
        <w:t>توزيعات</w:t>
      </w:r>
      <w:r w:rsidR="003A4732" w:rsidRPr="008A0179">
        <w:rPr>
          <w:spacing w:val="-4"/>
          <w:rtl/>
        </w:rPr>
        <w:t xml:space="preserve"> </w:t>
      </w:r>
      <w:r w:rsidR="003A4732" w:rsidRPr="008A0179">
        <w:rPr>
          <w:rFonts w:hint="eastAsia"/>
          <w:spacing w:val="-4"/>
          <w:rtl/>
        </w:rPr>
        <w:t>على</w:t>
      </w:r>
      <w:r w:rsidR="003A4732" w:rsidRPr="008A0179">
        <w:rPr>
          <w:spacing w:val="-4"/>
          <w:rtl/>
        </w:rPr>
        <w:t xml:space="preserve"> </w:t>
      </w:r>
      <w:r w:rsidR="003A4732" w:rsidRPr="008A0179">
        <w:rPr>
          <w:rFonts w:hint="eastAsia"/>
          <w:spacing w:val="-4"/>
          <w:rtl/>
        </w:rPr>
        <w:t>أساس</w:t>
      </w:r>
      <w:r w:rsidR="003A4732" w:rsidRPr="008A0179">
        <w:rPr>
          <w:spacing w:val="-4"/>
          <w:rtl/>
        </w:rPr>
        <w:t xml:space="preserve"> </w:t>
      </w:r>
      <w:r w:rsidR="003A4732" w:rsidRPr="008A0179">
        <w:rPr>
          <w:rFonts w:hint="eastAsia"/>
          <w:spacing w:val="-4"/>
          <w:rtl/>
        </w:rPr>
        <w:t>أولي</w:t>
      </w:r>
      <w:r w:rsidR="003A4732" w:rsidRPr="008A0179">
        <w:rPr>
          <w:spacing w:val="-4"/>
          <w:rtl/>
        </w:rPr>
        <w:t xml:space="preserve"> </w:t>
      </w:r>
      <w:r w:rsidR="003A4732" w:rsidRPr="008A0179">
        <w:rPr>
          <w:rFonts w:hint="eastAsia"/>
          <w:spacing w:val="-4"/>
          <w:rtl/>
        </w:rPr>
        <w:t>في</w:t>
      </w:r>
      <w:r w:rsidR="003A4732" w:rsidRPr="008A0179">
        <w:rPr>
          <w:spacing w:val="-4"/>
          <w:rtl/>
        </w:rPr>
        <w:t xml:space="preserve"> </w:t>
      </w:r>
      <w:r w:rsidR="003A4732" w:rsidRPr="008A0179">
        <w:rPr>
          <w:rFonts w:hint="eastAsia"/>
          <w:spacing w:val="-4"/>
          <w:rtl/>
        </w:rPr>
        <w:t>نطاقات</w:t>
      </w:r>
      <w:r w:rsidR="003A4732" w:rsidRPr="008A0179">
        <w:rPr>
          <w:spacing w:val="-4"/>
          <w:rtl/>
        </w:rPr>
        <w:t xml:space="preserve"> </w:t>
      </w:r>
      <w:r w:rsidR="003A4732" w:rsidRPr="008A0179">
        <w:rPr>
          <w:rFonts w:hint="eastAsia"/>
          <w:spacing w:val="-4"/>
          <w:rtl/>
        </w:rPr>
        <w:t>التردد</w:t>
      </w:r>
      <w:r w:rsidR="003A4732" w:rsidRPr="008A0179">
        <w:rPr>
          <w:spacing w:val="-4"/>
          <w:rtl/>
        </w:rPr>
        <w:t xml:space="preserve"> </w:t>
      </w:r>
      <w:r w:rsidR="003A4732" w:rsidRPr="008A0179">
        <w:rPr>
          <w:rFonts w:hint="eastAsia"/>
          <w:spacing w:val="-4"/>
          <w:rtl/>
        </w:rPr>
        <w:t>قيد</w:t>
      </w:r>
      <w:r w:rsidR="003A4732" w:rsidRPr="008A0179">
        <w:rPr>
          <w:spacing w:val="-4"/>
          <w:rtl/>
        </w:rPr>
        <w:t xml:space="preserve"> </w:t>
      </w:r>
      <w:r w:rsidR="003A4732" w:rsidRPr="008A0179">
        <w:rPr>
          <w:rFonts w:hint="eastAsia"/>
          <w:spacing w:val="-4"/>
          <w:rtl/>
        </w:rPr>
        <w:t>النظر</w:t>
      </w:r>
      <w:r w:rsidR="003A4732" w:rsidRPr="008A0179">
        <w:rPr>
          <w:spacing w:val="-4"/>
          <w:rtl/>
        </w:rPr>
        <w:t xml:space="preserve"> </w:t>
      </w:r>
      <w:r w:rsidR="003A4732" w:rsidRPr="008A0179">
        <w:rPr>
          <w:rFonts w:hint="eastAsia"/>
          <w:spacing w:val="-4"/>
          <w:rtl/>
        </w:rPr>
        <w:t>ونطاقات</w:t>
      </w:r>
      <w:r w:rsidR="003A4732" w:rsidRPr="008A0179">
        <w:rPr>
          <w:spacing w:val="-4"/>
          <w:rtl/>
        </w:rPr>
        <w:t xml:space="preserve"> </w:t>
      </w:r>
      <w:r w:rsidR="003A4732" w:rsidRPr="008A0179">
        <w:rPr>
          <w:rFonts w:hint="eastAsia"/>
          <w:spacing w:val="-4"/>
          <w:rtl/>
        </w:rPr>
        <w:t>التردد</w:t>
      </w:r>
      <w:r w:rsidR="003A4732" w:rsidRPr="008A0179">
        <w:rPr>
          <w:spacing w:val="-4"/>
          <w:rtl/>
        </w:rPr>
        <w:t xml:space="preserve"> </w:t>
      </w:r>
      <w:r w:rsidR="003A4732" w:rsidRPr="008A0179">
        <w:rPr>
          <w:rFonts w:hint="eastAsia"/>
          <w:spacing w:val="-4"/>
          <w:rtl/>
        </w:rPr>
        <w:t>المجاورة</w:t>
      </w:r>
      <w:r w:rsidR="003A4732" w:rsidRPr="008A0179">
        <w:rPr>
          <w:spacing w:val="-4"/>
          <w:rtl/>
        </w:rPr>
        <w:t xml:space="preserve"> </w:t>
      </w:r>
      <w:r w:rsidR="003A4732" w:rsidRPr="008A0179">
        <w:rPr>
          <w:rFonts w:hint="eastAsia"/>
          <w:spacing w:val="-4"/>
          <w:rtl/>
        </w:rPr>
        <w:t>لها،</w:t>
      </w:r>
      <w:r w:rsidR="003A4732" w:rsidRPr="008A0179">
        <w:rPr>
          <w:spacing w:val="-4"/>
          <w:rtl/>
        </w:rPr>
        <w:t xml:space="preserve"> </w:t>
      </w:r>
      <w:r w:rsidR="003A4732" w:rsidRPr="008A0179">
        <w:rPr>
          <w:rFonts w:hint="eastAsia"/>
          <w:spacing w:val="-4"/>
          <w:rtl/>
        </w:rPr>
        <w:t>و</w:t>
      </w:r>
      <w:r w:rsidR="003A4732" w:rsidRPr="008A0179">
        <w:rPr>
          <w:spacing w:val="-4"/>
          <w:rtl/>
        </w:rPr>
        <w:t>العاملة وفق</w:t>
      </w:r>
      <w:r w:rsidR="003A4732" w:rsidRPr="008A0179">
        <w:rPr>
          <w:rFonts w:hint="eastAsia"/>
          <w:spacing w:val="-4"/>
          <w:rtl/>
        </w:rPr>
        <w:t>اً</w:t>
      </w:r>
      <w:r w:rsidR="003A4732" w:rsidRPr="008A0179">
        <w:rPr>
          <w:spacing w:val="-4"/>
          <w:rtl/>
        </w:rPr>
        <w:t xml:space="preserve"> للوائح الراديو</w:t>
      </w:r>
      <w:r w:rsidR="003A4732" w:rsidRPr="008A0179">
        <w:rPr>
          <w:rFonts w:hint="eastAsia"/>
          <w:spacing w:val="-4"/>
          <w:rtl/>
        </w:rPr>
        <w:t>،</w:t>
      </w:r>
    </w:p>
    <w:p w14:paraId="5141074C" w14:textId="6F5C2DD3" w:rsidR="00F20E74" w:rsidRDefault="003A4732" w:rsidP="003A4732">
      <w:pPr>
        <w:pStyle w:val="Call"/>
        <w:rPr>
          <w:rtl/>
        </w:rPr>
      </w:pPr>
      <w:r>
        <w:rPr>
          <w:rFonts w:hint="cs"/>
          <w:rtl/>
        </w:rPr>
        <w:t xml:space="preserve">يقرر أن يدعو قطاع الاتصالات الراديوية بالاتحاد </w:t>
      </w:r>
      <w:r w:rsidRPr="00FE62A4">
        <w:rPr>
          <w:rFonts w:hint="cs"/>
          <w:rtl/>
        </w:rPr>
        <w:t>إلى</w:t>
      </w:r>
    </w:p>
    <w:p w14:paraId="1D724E7F" w14:textId="70416A82" w:rsidR="003A4732" w:rsidRDefault="003A4732" w:rsidP="003A4732">
      <w:pPr>
        <w:rPr>
          <w:rtl/>
        </w:rPr>
      </w:pPr>
      <w:r>
        <w:rPr>
          <w:rFonts w:hint="cs"/>
          <w:rtl/>
        </w:rPr>
        <w:t>1</w:t>
      </w:r>
      <w:r>
        <w:rPr>
          <w:rtl/>
        </w:rPr>
        <w:tab/>
      </w:r>
      <w:r w:rsidRPr="003A4732">
        <w:rPr>
          <w:rFonts w:hint="eastAsia"/>
          <w:rtl/>
        </w:rPr>
        <w:t>إجراء</w:t>
      </w:r>
      <w:r w:rsidRPr="003A4732">
        <w:rPr>
          <w:rtl/>
        </w:rPr>
        <w:t xml:space="preserve"> </w:t>
      </w:r>
      <w:r w:rsidRPr="003A4732">
        <w:rPr>
          <w:rFonts w:hint="eastAsia"/>
          <w:rtl/>
        </w:rPr>
        <w:t>ا</w:t>
      </w:r>
      <w:r w:rsidRPr="003A4732">
        <w:rPr>
          <w:rtl/>
        </w:rPr>
        <w:t xml:space="preserve">لدراسات المناسبة واستكمالها في الوقت المناسب قبل </w:t>
      </w:r>
      <w:r w:rsidRPr="003A4732">
        <w:rPr>
          <w:rFonts w:hint="eastAsia"/>
          <w:rtl/>
        </w:rPr>
        <w:t>انعقاد</w:t>
      </w:r>
      <w:r w:rsidRPr="003A4732">
        <w:rPr>
          <w:rtl/>
        </w:rPr>
        <w:t xml:space="preserve"> المؤتمر العالمي للاتصالات الراديوية لعام </w:t>
      </w:r>
      <w:r w:rsidR="003710E8">
        <w:rPr>
          <w:rFonts w:hint="cs"/>
          <w:rtl/>
        </w:rPr>
        <w:t>2027</w:t>
      </w:r>
      <w:r w:rsidRPr="003A4732">
        <w:rPr>
          <w:rtl/>
        </w:rPr>
        <w:t xml:space="preserve"> </w:t>
      </w:r>
      <w:r w:rsidRPr="003A4732">
        <w:rPr>
          <w:rFonts w:hint="eastAsia"/>
          <w:rtl/>
          <w:lang w:bidi="ar-EG"/>
        </w:rPr>
        <w:t>بشأن</w:t>
      </w:r>
      <w:r w:rsidRPr="003A4732">
        <w:rPr>
          <w:rtl/>
          <w:lang w:bidi="ar-EG"/>
        </w:rPr>
        <w:t xml:space="preserve"> المسائل </w:t>
      </w:r>
      <w:r w:rsidRPr="003A4732">
        <w:rPr>
          <w:rFonts w:hint="cs"/>
          <w:rtl/>
          <w:lang w:bidi="ar-EG"/>
        </w:rPr>
        <w:t>التقنية و</w:t>
      </w:r>
      <w:r w:rsidRPr="003A4732">
        <w:rPr>
          <w:rtl/>
          <w:lang w:bidi="ar-EG"/>
        </w:rPr>
        <w:t>التشغيلية والتنظيمية المتعلقة بإمكانية ا</w:t>
      </w:r>
      <w:r w:rsidR="00D17FA6">
        <w:rPr>
          <w:rtl/>
          <w:lang w:bidi="ar-EG"/>
        </w:rPr>
        <w:t>ستعمال</w:t>
      </w:r>
      <w:r w:rsidRPr="003A4732">
        <w:rPr>
          <w:rtl/>
          <w:lang w:bidi="ar-EG"/>
        </w:rPr>
        <w:t xml:space="preserve"> </w:t>
      </w:r>
      <w:r w:rsidRPr="003A4732">
        <w:rPr>
          <w:rFonts w:hint="eastAsia"/>
          <w:rtl/>
        </w:rPr>
        <w:t>ا</w:t>
      </w:r>
      <w:r w:rsidRPr="003A4732">
        <w:rPr>
          <w:rtl/>
        </w:rPr>
        <w:t>لمكو</w:t>
      </w:r>
      <w:r w:rsidRPr="003A4732">
        <w:rPr>
          <w:rFonts w:hint="eastAsia"/>
          <w:rtl/>
        </w:rPr>
        <w:t>ّن</w:t>
      </w:r>
      <w:r w:rsidRPr="003A4732">
        <w:rPr>
          <w:rtl/>
        </w:rPr>
        <w:t xml:space="preserve"> الأرضي </w:t>
      </w:r>
      <w:r w:rsidRPr="003A4732">
        <w:rPr>
          <w:rFonts w:hint="eastAsia"/>
          <w:rtl/>
        </w:rPr>
        <w:t>ل</w:t>
      </w:r>
      <w:r w:rsidRPr="003A4732">
        <w:rPr>
          <w:rtl/>
        </w:rPr>
        <w:t>لاتصالات المتنقلة الدولية في </w:t>
      </w:r>
      <w:r w:rsidRPr="003A4732">
        <w:rPr>
          <w:rFonts w:hint="eastAsia"/>
          <w:rtl/>
        </w:rPr>
        <w:t>نطاقات</w:t>
      </w:r>
      <w:r w:rsidRPr="003A4732">
        <w:rPr>
          <w:rtl/>
        </w:rPr>
        <w:t xml:space="preserve"> التردد</w:t>
      </w:r>
      <w:r w:rsidRPr="003A4732">
        <w:rPr>
          <w:rtl/>
          <w:lang w:bidi="ar-EG"/>
        </w:rPr>
        <w:t xml:space="preserve"> </w:t>
      </w:r>
      <w:r w:rsidR="003710E8">
        <w:rPr>
          <w:rFonts w:hint="cs"/>
          <w:rtl/>
          <w:lang w:bidi="ar-EG"/>
        </w:rPr>
        <w:t>010 2-025 2</w:t>
      </w:r>
      <w:r w:rsidR="008A0179">
        <w:rPr>
          <w:rFonts w:hint="eastAsia"/>
          <w:rtl/>
          <w:lang w:bidi="ar-EG"/>
        </w:rPr>
        <w:t> </w:t>
      </w:r>
      <w:r w:rsidR="003710E8">
        <w:rPr>
          <w:lang w:bidi="ar-EG"/>
        </w:rPr>
        <w:t>MHz</w:t>
      </w:r>
      <w:r w:rsidR="003710E8">
        <w:rPr>
          <w:rFonts w:hint="cs"/>
          <w:rtl/>
        </w:rPr>
        <w:t xml:space="preserve"> (في الإقليمين 1 و3)، و160 2-170 2</w:t>
      </w:r>
      <w:r w:rsidR="008A0179">
        <w:rPr>
          <w:rFonts w:hint="eastAsia"/>
          <w:rtl/>
        </w:rPr>
        <w:t> </w:t>
      </w:r>
      <w:r w:rsidR="003710E8">
        <w:t>MHz</w:t>
      </w:r>
      <w:r w:rsidR="003710E8">
        <w:rPr>
          <w:rFonts w:hint="cs"/>
          <w:rtl/>
        </w:rPr>
        <w:t xml:space="preserve"> (في الإقليمين 1 و3)، و200 2</w:t>
      </w:r>
      <w:r w:rsidR="00F84BCD">
        <w:rPr>
          <w:rtl/>
        </w:rPr>
        <w:noBreakHyphen/>
      </w:r>
      <w:r w:rsidR="003710E8">
        <w:rPr>
          <w:rFonts w:hint="cs"/>
          <w:rtl/>
        </w:rPr>
        <w:t>215 2</w:t>
      </w:r>
      <w:r w:rsidR="008A0179">
        <w:rPr>
          <w:rFonts w:hint="eastAsia"/>
          <w:rtl/>
        </w:rPr>
        <w:t> </w:t>
      </w:r>
      <w:r w:rsidR="003710E8">
        <w:t>MH</w:t>
      </w:r>
      <w:r w:rsidR="008A0179">
        <w:t>z</w:t>
      </w:r>
      <w:r w:rsidRPr="003A4732">
        <w:rPr>
          <w:rtl/>
        </w:rPr>
        <w:t>، مع مراعاة:</w:t>
      </w:r>
    </w:p>
    <w:p w14:paraId="11EC0432" w14:textId="6DA2D63D" w:rsidR="00F20E74" w:rsidRDefault="003A4732" w:rsidP="008A0179">
      <w:pPr>
        <w:pStyle w:val="enumlev1"/>
        <w:rPr>
          <w:rtl/>
          <w:lang w:bidi="ar-EG"/>
        </w:rPr>
      </w:pPr>
      <w:r>
        <w:rPr>
          <w:rFonts w:hint="cs"/>
          <w:rtl/>
        </w:rPr>
        <w:t>-</w:t>
      </w:r>
      <w:r>
        <w:rPr>
          <w:rtl/>
        </w:rPr>
        <w:tab/>
      </w:r>
      <w:r w:rsidRPr="003A4732">
        <w:rPr>
          <w:rFonts w:hint="cs"/>
          <w:rtl/>
          <w:lang w:bidi="ar-EG"/>
        </w:rPr>
        <w:t xml:space="preserve">الاحتياجات </w:t>
      </w:r>
      <w:r w:rsidR="00F314DB" w:rsidRPr="00F314DB">
        <w:rPr>
          <w:rtl/>
          <w:lang w:bidi="ar-EG"/>
        </w:rPr>
        <w:t xml:space="preserve">المتطورة </w:t>
      </w:r>
      <w:r w:rsidRPr="003A4732">
        <w:rPr>
          <w:rFonts w:hint="cs"/>
          <w:rtl/>
          <w:lang w:bidi="ar-EG"/>
        </w:rPr>
        <w:t>لتلبية الطلب على الاتصالات المتنقلة</w:t>
      </w:r>
      <w:r w:rsidRPr="003A4732">
        <w:rPr>
          <w:rFonts w:hint="eastAsia"/>
          <w:rtl/>
          <w:lang w:bidi="ar-EG"/>
        </w:rPr>
        <w:t> </w:t>
      </w:r>
      <w:r w:rsidRPr="003A4732">
        <w:rPr>
          <w:rFonts w:hint="cs"/>
          <w:rtl/>
          <w:lang w:bidi="ar-EG"/>
        </w:rPr>
        <w:t>الدولية؛</w:t>
      </w:r>
    </w:p>
    <w:p w14:paraId="1B01C658" w14:textId="31FA73B3" w:rsidR="00F314DB" w:rsidRDefault="00F314DB" w:rsidP="008A0179">
      <w:pPr>
        <w:pStyle w:val="enumlev1"/>
        <w:rPr>
          <w:rtl/>
        </w:rPr>
      </w:pPr>
      <w:r>
        <w:rPr>
          <w:rFonts w:hint="cs"/>
          <w:rtl/>
          <w:lang w:bidi="ar-EG"/>
        </w:rPr>
        <w:t>-</w:t>
      </w:r>
      <w:r>
        <w:rPr>
          <w:rtl/>
          <w:lang w:bidi="ar-EG"/>
        </w:rPr>
        <w:tab/>
      </w:r>
      <w:r w:rsidRPr="00F314DB">
        <w:rPr>
          <w:rtl/>
          <w:lang w:bidi="ar-EG"/>
        </w:rPr>
        <w:t>الخصائص التقنية والتشغيلية لأنظمة الاتصالات المتنقلة الدولية</w:t>
      </w:r>
      <w:r>
        <w:rPr>
          <w:rFonts w:hint="cs"/>
          <w:rtl/>
          <w:lang w:bidi="ar-EG"/>
        </w:rPr>
        <w:t>-2020</w:t>
      </w:r>
      <w:r w:rsidRPr="00F314DB">
        <w:rPr>
          <w:rtl/>
          <w:lang w:bidi="ar-EG"/>
        </w:rPr>
        <w:t xml:space="preserve"> </w:t>
      </w:r>
      <w:r w:rsidRPr="00F314DB">
        <w:rPr>
          <w:rtl/>
        </w:rPr>
        <w:t xml:space="preserve">الساتلية </w:t>
      </w:r>
      <w:r w:rsidRPr="00F314DB">
        <w:rPr>
          <w:rtl/>
          <w:lang w:bidi="ar-EG"/>
        </w:rPr>
        <w:t>التي ستعمل في نطاقات التردد</w:t>
      </w:r>
      <w:r>
        <w:rPr>
          <w:rFonts w:hint="cs"/>
          <w:rtl/>
          <w:lang w:bidi="ar-EG"/>
        </w:rPr>
        <w:t>ات</w:t>
      </w:r>
      <w:r w:rsidRPr="00F314DB">
        <w:rPr>
          <w:rtl/>
          <w:lang w:bidi="ar-EG"/>
        </w:rPr>
        <w:t xml:space="preserve"> المحددة هذه، بما في ذلك تطور الاتصالات المتنقلة الدولية</w:t>
      </w:r>
      <w:r>
        <w:rPr>
          <w:rFonts w:hint="cs"/>
          <w:rtl/>
          <w:lang w:bidi="ar-EG"/>
        </w:rPr>
        <w:t xml:space="preserve">-2020 </w:t>
      </w:r>
      <w:r w:rsidRPr="00F314DB">
        <w:rPr>
          <w:rtl/>
          <w:lang w:bidi="ar-EG"/>
        </w:rPr>
        <w:t>من خلال تطورات التكنولوجيا وتقنيات كفاءة استعمال الطيف؛</w:t>
      </w:r>
    </w:p>
    <w:p w14:paraId="08BC2E8F" w14:textId="1CD5EDDC" w:rsidR="00D37444" w:rsidRDefault="003A4732" w:rsidP="008A0179">
      <w:pPr>
        <w:pStyle w:val="enumlev1"/>
        <w:rPr>
          <w:rtl/>
        </w:rPr>
      </w:pPr>
      <w:r>
        <w:rPr>
          <w:rFonts w:hint="cs"/>
          <w:rtl/>
        </w:rPr>
        <w:lastRenderedPageBreak/>
        <w:t>-</w:t>
      </w:r>
      <w:r>
        <w:rPr>
          <w:rtl/>
        </w:rPr>
        <w:tab/>
      </w:r>
      <w:r w:rsidRPr="003A4732">
        <w:rPr>
          <w:rFonts w:hint="cs"/>
          <w:rtl/>
        </w:rPr>
        <w:t>سيناريوهات النشر المتوخاة لأنظمة الاتصالات المتنقلة الدولية</w:t>
      </w:r>
      <w:r w:rsidR="00F314DB">
        <w:rPr>
          <w:rFonts w:hint="cs"/>
          <w:rtl/>
        </w:rPr>
        <w:t>-2020</w:t>
      </w:r>
      <w:r w:rsidRPr="003A4732">
        <w:rPr>
          <w:rFonts w:hint="cs"/>
          <w:rtl/>
        </w:rPr>
        <w:t xml:space="preserve"> </w:t>
      </w:r>
      <w:r w:rsidRPr="003A4732">
        <w:rPr>
          <w:rtl/>
        </w:rPr>
        <w:t xml:space="preserve">وما يتعلق بها من متطلبات </w:t>
      </w:r>
      <w:r w:rsidRPr="003A4732">
        <w:rPr>
          <w:rFonts w:hint="cs"/>
          <w:rtl/>
        </w:rPr>
        <w:t>التغطية والسعة؛</w:t>
      </w:r>
    </w:p>
    <w:p w14:paraId="569A7E28" w14:textId="6B8BE452" w:rsidR="003A4732" w:rsidRDefault="003A4732" w:rsidP="008A0179">
      <w:pPr>
        <w:pStyle w:val="enumlev1"/>
        <w:rPr>
          <w:rtl/>
        </w:rPr>
      </w:pPr>
      <w:r>
        <w:rPr>
          <w:rFonts w:hint="cs"/>
          <w:rtl/>
        </w:rPr>
        <w:t>-</w:t>
      </w:r>
      <w:r>
        <w:rPr>
          <w:rtl/>
        </w:rPr>
        <w:tab/>
      </w:r>
      <w:r w:rsidRPr="003A4732">
        <w:rPr>
          <w:rtl/>
        </w:rPr>
        <w:t>احتياجات البلدان النامية؛</w:t>
      </w:r>
    </w:p>
    <w:p w14:paraId="70C30EB4" w14:textId="6E6EFD98" w:rsidR="003A4732" w:rsidRDefault="003A4732" w:rsidP="008A0179">
      <w:pPr>
        <w:pStyle w:val="enumlev1"/>
        <w:rPr>
          <w:rtl/>
        </w:rPr>
      </w:pPr>
      <w:r>
        <w:rPr>
          <w:rFonts w:hint="cs"/>
          <w:rtl/>
        </w:rPr>
        <w:t>-</w:t>
      </w:r>
      <w:r>
        <w:rPr>
          <w:rtl/>
        </w:rPr>
        <w:tab/>
      </w:r>
      <w:r w:rsidRPr="003A4732">
        <w:rPr>
          <w:rFonts w:hint="cs"/>
          <w:rtl/>
          <w:lang w:bidi="ar-SY"/>
        </w:rPr>
        <w:t xml:space="preserve">الإطار الزمني الذي </w:t>
      </w:r>
      <w:r w:rsidR="00F314DB">
        <w:rPr>
          <w:rFonts w:hint="cs"/>
          <w:rtl/>
          <w:lang w:bidi="ar-SY"/>
        </w:rPr>
        <w:t>ستدعو</w:t>
      </w:r>
      <w:r w:rsidRPr="003A4732">
        <w:rPr>
          <w:rFonts w:hint="cs"/>
          <w:rtl/>
          <w:lang w:bidi="ar-SY"/>
        </w:rPr>
        <w:t xml:space="preserve"> فيه </w:t>
      </w:r>
      <w:r w:rsidR="00F314DB">
        <w:rPr>
          <w:rFonts w:hint="cs"/>
          <w:rtl/>
          <w:lang w:bidi="ar-SY"/>
        </w:rPr>
        <w:t>ال</w:t>
      </w:r>
      <w:r w:rsidRPr="003A4732">
        <w:rPr>
          <w:rFonts w:hint="cs"/>
          <w:rtl/>
          <w:lang w:bidi="ar-SY"/>
        </w:rPr>
        <w:t>حاجة إلى الطيف؛</w:t>
      </w:r>
    </w:p>
    <w:p w14:paraId="4EFD012C" w14:textId="189FDEF0" w:rsidR="003A4732" w:rsidRDefault="003A4732" w:rsidP="00CD5765">
      <w:pPr>
        <w:rPr>
          <w:rtl/>
          <w:lang w:bidi="ar-EG"/>
        </w:rPr>
      </w:pPr>
      <w:r>
        <w:rPr>
          <w:rFonts w:hint="cs"/>
          <w:rtl/>
        </w:rPr>
        <w:t>2</w:t>
      </w:r>
      <w:r>
        <w:rPr>
          <w:rtl/>
        </w:rPr>
        <w:tab/>
      </w:r>
      <w:r w:rsidRPr="00F84BCD">
        <w:rPr>
          <w:rFonts w:hint="cs"/>
          <w:spacing w:val="-2"/>
          <w:rtl/>
          <w:lang w:bidi="ar-EG"/>
        </w:rPr>
        <w:t xml:space="preserve">إجراء </w:t>
      </w:r>
      <w:r w:rsidRPr="00F84BCD">
        <w:rPr>
          <w:spacing w:val="-2"/>
          <w:rtl/>
        </w:rPr>
        <w:t xml:space="preserve">دراسات </w:t>
      </w:r>
      <w:r w:rsidR="00CD5765" w:rsidRPr="00F84BCD">
        <w:rPr>
          <w:rFonts w:hint="cs"/>
          <w:spacing w:val="-2"/>
          <w:rtl/>
        </w:rPr>
        <w:t>التقاسم</w:t>
      </w:r>
      <w:r w:rsidRPr="00F84BCD">
        <w:rPr>
          <w:spacing w:val="-2"/>
          <w:rtl/>
        </w:rPr>
        <w:t xml:space="preserve"> والتوافق</w:t>
      </w:r>
      <w:r w:rsidR="00CD5765" w:rsidRPr="00F84BCD">
        <w:rPr>
          <w:rFonts w:hint="cs"/>
          <w:spacing w:val="-2"/>
          <w:rtl/>
        </w:rPr>
        <w:t xml:space="preserve"> </w:t>
      </w:r>
      <w:r w:rsidR="00F84BCD" w:rsidRPr="00F84BCD">
        <w:rPr>
          <w:rFonts w:hint="cs"/>
          <w:spacing w:val="-2"/>
          <w:rtl/>
        </w:rPr>
        <w:t xml:space="preserve">الملائمة </w:t>
      </w:r>
      <w:r w:rsidRPr="00F84BCD">
        <w:rPr>
          <w:spacing w:val="-2"/>
          <w:rtl/>
        </w:rPr>
        <w:t>واستكمال</w:t>
      </w:r>
      <w:r w:rsidRPr="00F84BCD">
        <w:rPr>
          <w:rFonts w:hint="cs"/>
          <w:spacing w:val="-2"/>
          <w:rtl/>
        </w:rPr>
        <w:t>ها</w:t>
      </w:r>
      <w:r w:rsidRPr="00F84BCD">
        <w:rPr>
          <w:spacing w:val="-2"/>
          <w:rtl/>
        </w:rPr>
        <w:t xml:space="preserve"> في الوقت المناسب قبل المؤتمر العالمي للاتصالات الراديوية لعام </w:t>
      </w:r>
      <w:r w:rsidR="00CD5765" w:rsidRPr="00F84BCD">
        <w:rPr>
          <w:rFonts w:hint="cs"/>
          <w:spacing w:val="-2"/>
          <w:rtl/>
        </w:rPr>
        <w:t>2027</w:t>
      </w:r>
      <w:r w:rsidRPr="00F84BCD">
        <w:rPr>
          <w:rFonts w:hint="cs"/>
          <w:spacing w:val="-2"/>
          <w:rtl/>
          <w:lang w:bidi="ar-EG"/>
        </w:rPr>
        <w:t>، بهدف ضمان الحماية للخدمات</w:t>
      </w:r>
      <w:r w:rsidR="00CD5765" w:rsidRPr="00F84BCD">
        <w:rPr>
          <w:rFonts w:hint="cs"/>
          <w:spacing w:val="-2"/>
          <w:rtl/>
          <w:lang w:bidi="ar-EG"/>
        </w:rPr>
        <w:t xml:space="preserve"> القائمة</w:t>
      </w:r>
      <w:r w:rsidRPr="00F84BCD">
        <w:rPr>
          <w:rFonts w:hint="cs"/>
          <w:spacing w:val="-2"/>
          <w:rtl/>
          <w:lang w:bidi="ar-EG"/>
        </w:rPr>
        <w:t xml:space="preserve"> الموز</w:t>
      </w:r>
      <w:r w:rsidR="00F314DB" w:rsidRPr="00F84BCD">
        <w:rPr>
          <w:rFonts w:hint="cs"/>
          <w:spacing w:val="-2"/>
          <w:rtl/>
          <w:lang w:bidi="ar-EG"/>
        </w:rPr>
        <w:t>َّ</w:t>
      </w:r>
      <w:r w:rsidRPr="00F84BCD">
        <w:rPr>
          <w:rFonts w:hint="cs"/>
          <w:spacing w:val="-2"/>
          <w:rtl/>
          <w:lang w:bidi="ar-EG"/>
        </w:rPr>
        <w:t xml:space="preserve">ع لها النطاق </w:t>
      </w:r>
      <w:r w:rsidR="003710E8" w:rsidRPr="00F84BCD">
        <w:rPr>
          <w:rFonts w:hint="cs"/>
          <w:spacing w:val="-2"/>
          <w:rtl/>
          <w:lang w:bidi="ar-EG"/>
        </w:rPr>
        <w:t>010 2-025 2</w:t>
      </w:r>
      <w:r w:rsidR="008A0179" w:rsidRPr="00F84BCD">
        <w:rPr>
          <w:rFonts w:hint="eastAsia"/>
          <w:spacing w:val="-2"/>
          <w:rtl/>
          <w:lang w:bidi="ar-EG"/>
        </w:rPr>
        <w:t> </w:t>
      </w:r>
      <w:r w:rsidR="003710E8" w:rsidRPr="00F84BCD">
        <w:rPr>
          <w:spacing w:val="-2"/>
          <w:lang w:bidi="ar-EG"/>
        </w:rPr>
        <w:t>MHz</w:t>
      </w:r>
      <w:r w:rsidR="003710E8" w:rsidRPr="00F84BCD">
        <w:rPr>
          <w:rFonts w:hint="cs"/>
          <w:spacing w:val="-2"/>
          <w:rtl/>
        </w:rPr>
        <w:t xml:space="preserve"> </w:t>
      </w:r>
      <w:r w:rsidR="00F314DB" w:rsidRPr="00F84BCD">
        <w:rPr>
          <w:rFonts w:hint="cs"/>
          <w:spacing w:val="-2"/>
          <w:rtl/>
          <w:lang w:bidi="ar-EG"/>
        </w:rPr>
        <w:t xml:space="preserve">على أساس أولي </w:t>
      </w:r>
      <w:r w:rsidR="003710E8" w:rsidRPr="00F84BCD">
        <w:rPr>
          <w:rFonts w:hint="cs"/>
          <w:spacing w:val="-2"/>
          <w:rtl/>
        </w:rPr>
        <w:t>(في الإقليمين 1 و3)، و160 2-170 2</w:t>
      </w:r>
      <w:r w:rsidR="008A0179" w:rsidRPr="00F84BCD">
        <w:rPr>
          <w:rFonts w:hint="eastAsia"/>
          <w:spacing w:val="-2"/>
          <w:rtl/>
        </w:rPr>
        <w:t> </w:t>
      </w:r>
      <w:r w:rsidR="003710E8" w:rsidRPr="00F84BCD">
        <w:rPr>
          <w:spacing w:val="-2"/>
          <w:lang w:bidi="ar-EG"/>
        </w:rPr>
        <w:t>MHz</w:t>
      </w:r>
      <w:r w:rsidR="003710E8" w:rsidRPr="00F84BCD">
        <w:rPr>
          <w:rFonts w:hint="cs"/>
          <w:spacing w:val="-2"/>
          <w:rtl/>
        </w:rPr>
        <w:t xml:space="preserve">، و200 2-215 2 </w:t>
      </w:r>
      <w:r w:rsidR="003710E8" w:rsidRPr="00F84BCD">
        <w:rPr>
          <w:spacing w:val="-2"/>
          <w:lang w:bidi="ar-EG"/>
        </w:rPr>
        <w:t>MHZ</w:t>
      </w:r>
      <w:r w:rsidR="003710E8" w:rsidRPr="00F84BCD">
        <w:rPr>
          <w:rFonts w:hint="cs"/>
          <w:spacing w:val="-2"/>
          <w:rtl/>
          <w:lang w:bidi="ar-EG"/>
        </w:rPr>
        <w:t xml:space="preserve"> </w:t>
      </w:r>
      <w:r w:rsidR="003710E8" w:rsidRPr="00F84BCD">
        <w:rPr>
          <w:rFonts w:hint="cs"/>
          <w:spacing w:val="-2"/>
          <w:rtl/>
        </w:rPr>
        <w:t>(في الإقليمين 1 و3)،</w:t>
      </w:r>
      <w:r w:rsidRPr="00F84BCD">
        <w:rPr>
          <w:rFonts w:hint="cs"/>
          <w:spacing w:val="-2"/>
          <w:rtl/>
          <w:lang w:bidi="ar-EG"/>
        </w:rPr>
        <w:t xml:space="preserve"> </w:t>
      </w:r>
      <w:r w:rsidR="00CD3684" w:rsidRPr="00F84BCD">
        <w:rPr>
          <w:spacing w:val="-2"/>
          <w:rtl/>
        </w:rPr>
        <w:t>وكذلك</w:t>
      </w:r>
      <w:r w:rsidRPr="00F84BCD">
        <w:rPr>
          <w:rFonts w:hint="cs"/>
          <w:spacing w:val="-2"/>
          <w:rtl/>
          <w:lang w:bidi="ar-EG"/>
        </w:rPr>
        <w:t xml:space="preserve"> في </w:t>
      </w:r>
      <w:r w:rsidR="00CD5765" w:rsidRPr="00F84BCD">
        <w:rPr>
          <w:rFonts w:hint="cs"/>
          <w:spacing w:val="-2"/>
          <w:rtl/>
          <w:lang w:bidi="ar-EG"/>
        </w:rPr>
        <w:t xml:space="preserve">نطاقات التردد </w:t>
      </w:r>
      <w:r w:rsidRPr="00F84BCD">
        <w:rPr>
          <w:rFonts w:hint="cs"/>
          <w:spacing w:val="-2"/>
          <w:rtl/>
          <w:lang w:bidi="ar-EG"/>
        </w:rPr>
        <w:t>المجاورة، حسب الاقتضاء</w:t>
      </w:r>
      <w:r w:rsidR="003710E8" w:rsidRPr="00F84BCD">
        <w:rPr>
          <w:rFonts w:hint="cs"/>
          <w:spacing w:val="-2"/>
          <w:rtl/>
          <w:lang w:bidi="ar-EG"/>
        </w:rPr>
        <w:t>،</w:t>
      </w:r>
    </w:p>
    <w:p w14:paraId="628A7922" w14:textId="4B887DEB" w:rsidR="003A4732" w:rsidRDefault="003710E8" w:rsidP="003710E8">
      <w:pPr>
        <w:pStyle w:val="Call"/>
        <w:rPr>
          <w:rtl/>
        </w:rPr>
      </w:pPr>
      <w:r>
        <w:rPr>
          <w:rFonts w:hint="cs"/>
          <w:rtl/>
        </w:rPr>
        <w:t>يقرر</w:t>
      </w:r>
    </w:p>
    <w:p w14:paraId="008DBD7B" w14:textId="3BC5FCEB" w:rsidR="003710E8" w:rsidRPr="008A0179" w:rsidRDefault="00261258" w:rsidP="00F84BCD">
      <w:pPr>
        <w:rPr>
          <w:rtl/>
        </w:rPr>
      </w:pPr>
      <w:r w:rsidRPr="008A0179">
        <w:rPr>
          <w:rFonts w:hint="cs"/>
          <w:rtl/>
        </w:rPr>
        <w:t>أن يدعو</w:t>
      </w:r>
      <w:r w:rsidRPr="008A0179">
        <w:rPr>
          <w:rtl/>
        </w:rPr>
        <w:t xml:space="preserve"> المؤتمر العالمي للاتصالات الراديوية لعام </w:t>
      </w:r>
      <w:r w:rsidRPr="008A0179">
        <w:rPr>
          <w:rFonts w:hint="cs"/>
          <w:rtl/>
        </w:rPr>
        <w:t>2027</w:t>
      </w:r>
      <w:r w:rsidRPr="008A0179">
        <w:rPr>
          <w:rtl/>
        </w:rPr>
        <w:t xml:space="preserve"> إلى أن ينظر، بناءً على نتائج الدراسات المذكورة أعلاه، في توزيعات إضافية </w:t>
      </w:r>
      <w:r w:rsidRPr="008A0179">
        <w:rPr>
          <w:rFonts w:hint="cs"/>
          <w:rtl/>
        </w:rPr>
        <w:t xml:space="preserve">للطيف </w:t>
      </w:r>
      <w:r w:rsidRPr="008A0179">
        <w:rPr>
          <w:rtl/>
        </w:rPr>
        <w:t xml:space="preserve">للخدمة المتنقلة </w:t>
      </w:r>
      <w:r w:rsidR="007D5D0F" w:rsidRPr="00F84BCD">
        <w:rPr>
          <w:rFonts w:hint="cs"/>
          <w:rtl/>
        </w:rPr>
        <w:t>الساتلية</w:t>
      </w:r>
      <w:r w:rsidR="007D5D0F">
        <w:rPr>
          <w:rFonts w:hint="cs"/>
          <w:rtl/>
        </w:rPr>
        <w:t xml:space="preserve"> </w:t>
      </w:r>
      <w:r w:rsidRPr="008A0179">
        <w:rPr>
          <w:rtl/>
        </w:rPr>
        <w:t>على أساس أولي، وأن ينظر في تحديد نطاقات تردد</w:t>
      </w:r>
      <w:r w:rsidR="00CD3684" w:rsidRPr="008A0179">
        <w:rPr>
          <w:rFonts w:hint="cs"/>
          <w:rtl/>
        </w:rPr>
        <w:t>ات</w:t>
      </w:r>
      <w:r w:rsidRPr="008A0179">
        <w:rPr>
          <w:rtl/>
        </w:rPr>
        <w:t xml:space="preserve"> للمكون </w:t>
      </w:r>
      <w:r w:rsidR="007D5D0F" w:rsidRPr="00F84BCD">
        <w:rPr>
          <w:rFonts w:hint="cs"/>
          <w:rtl/>
        </w:rPr>
        <w:t>الساتلي</w:t>
      </w:r>
      <w:r w:rsidRPr="008A0179">
        <w:rPr>
          <w:rtl/>
        </w:rPr>
        <w:t xml:space="preserve"> للاتصالات المتنقلة الدولية</w:t>
      </w:r>
      <w:r w:rsidR="00CD3684" w:rsidRPr="008A0179">
        <w:rPr>
          <w:rFonts w:hint="cs"/>
          <w:rtl/>
        </w:rPr>
        <w:t>-2020</w:t>
      </w:r>
      <w:r w:rsidRPr="008A0179">
        <w:rPr>
          <w:rtl/>
        </w:rPr>
        <w:t>،</w:t>
      </w:r>
    </w:p>
    <w:p w14:paraId="02F8EB6F" w14:textId="56CF69FA" w:rsidR="00261258" w:rsidRDefault="00261258" w:rsidP="00261258">
      <w:pPr>
        <w:pStyle w:val="Call"/>
        <w:rPr>
          <w:rtl/>
        </w:rPr>
      </w:pPr>
      <w:r>
        <w:rPr>
          <w:rFonts w:hint="cs"/>
          <w:rtl/>
        </w:rPr>
        <w:t>يدعو الإدارات</w:t>
      </w:r>
    </w:p>
    <w:p w14:paraId="53125172" w14:textId="2CA6844C" w:rsidR="00B17431" w:rsidRPr="00B17431" w:rsidRDefault="00B17431" w:rsidP="00B17431">
      <w:pPr>
        <w:rPr>
          <w:lang w:val="en-GB"/>
        </w:rPr>
      </w:pPr>
      <w:r w:rsidRPr="00B17431">
        <w:rPr>
          <w:rtl/>
        </w:rPr>
        <w:t>إلى المشاركة بنشاط في</w:t>
      </w:r>
      <w:r w:rsidR="00A17007">
        <w:rPr>
          <w:rFonts w:hint="cs"/>
          <w:rtl/>
        </w:rPr>
        <w:t xml:space="preserve"> </w:t>
      </w:r>
      <w:r w:rsidRPr="00B17431">
        <w:rPr>
          <w:rtl/>
        </w:rPr>
        <w:t>هذه الدراسات من خلال تقديم مساهمات إلى قطاع الاتصالات الراديوية بالاتحاد.</w:t>
      </w:r>
    </w:p>
    <w:p w14:paraId="16AE0F84" w14:textId="2E752D24" w:rsidR="002A0F2D" w:rsidRDefault="002A0F2D">
      <w:pPr>
        <w:pStyle w:val="Reasons"/>
        <w:rPr>
          <w:rtl/>
        </w:rPr>
      </w:pPr>
    </w:p>
    <w:p w14:paraId="6051840F" w14:textId="32442651" w:rsidR="00B17431" w:rsidRDefault="00B17431">
      <w:pPr>
        <w:tabs>
          <w:tab w:val="clear" w:pos="1134"/>
          <w:tab w:val="clear" w:pos="1871"/>
          <w:tab w:val="clear" w:pos="2268"/>
        </w:tabs>
        <w:bidi w:val="0"/>
        <w:spacing w:before="0" w:line="240" w:lineRule="auto"/>
        <w:jc w:val="left"/>
        <w:rPr>
          <w:rtl/>
        </w:rPr>
      </w:pPr>
      <w:r>
        <w:rPr>
          <w:rtl/>
        </w:rPr>
        <w:br w:type="page"/>
      </w:r>
    </w:p>
    <w:p w14:paraId="7B7EB65B" w14:textId="0B388516" w:rsidR="00B17431" w:rsidRPr="00146DB5" w:rsidRDefault="00146DB5" w:rsidP="00146DB5">
      <w:pPr>
        <w:pStyle w:val="AnnexNo"/>
        <w:rPr>
          <w:lang w:val="en-US"/>
        </w:rPr>
      </w:pPr>
      <w:r>
        <w:rPr>
          <w:rFonts w:hint="cs"/>
          <w:rtl/>
        </w:rPr>
        <w:lastRenderedPageBreak/>
        <w:t>الملحق</w:t>
      </w:r>
    </w:p>
    <w:p w14:paraId="12564468" w14:textId="36B4309D" w:rsidR="00146DB5" w:rsidRDefault="00146DB5" w:rsidP="00146DB5">
      <w:pPr>
        <w:pStyle w:val="Annextitle"/>
        <w:rPr>
          <w:rtl/>
          <w:lang w:bidi="ar-SY"/>
        </w:rPr>
      </w:pPr>
      <w:bookmarkStart w:id="2" w:name="_Toc36032497"/>
      <w:r w:rsidRPr="00146DB5">
        <w:rPr>
          <w:rFonts w:hint="cs"/>
          <w:rtl/>
          <w:lang w:bidi="ar-SY"/>
        </w:rPr>
        <w:t xml:space="preserve">نموذج من </w:t>
      </w:r>
      <w:r w:rsidRPr="00146DB5">
        <w:rPr>
          <w:rFonts w:hint="cs"/>
          <w:rtl/>
        </w:rPr>
        <w:t>أجل</w:t>
      </w:r>
      <w:r w:rsidRPr="00146DB5">
        <w:rPr>
          <w:rFonts w:hint="cs"/>
          <w:rtl/>
          <w:lang w:bidi="ar-SY"/>
        </w:rPr>
        <w:t xml:space="preserve"> تقديم مقترحات بإدراج بنود في جدول الأعمال</w:t>
      </w:r>
      <w:bookmarkEnd w:id="2"/>
    </w:p>
    <w:p w14:paraId="009B5429" w14:textId="5688497E" w:rsidR="0014712D" w:rsidRPr="00F84BCD" w:rsidRDefault="00146DB5" w:rsidP="0014712D">
      <w:r w:rsidRPr="00F84BCD">
        <w:rPr>
          <w:rFonts w:hint="cs"/>
          <w:b/>
          <w:bCs/>
          <w:rtl/>
        </w:rPr>
        <w:t>الموضوع:</w:t>
      </w:r>
      <w:r w:rsidR="00726BA1" w:rsidRPr="00F84BCD">
        <w:rPr>
          <w:rFonts w:hint="cs"/>
          <w:b/>
          <w:bCs/>
          <w:rtl/>
        </w:rPr>
        <w:t xml:space="preserve"> </w:t>
      </w:r>
      <w:bookmarkStart w:id="3" w:name="_Hlk150422135"/>
      <w:r w:rsidR="00CD3684" w:rsidRPr="00F84BCD">
        <w:rPr>
          <w:rtl/>
        </w:rPr>
        <w:t>توزيعات منسقة عالميا</w:t>
      </w:r>
      <w:r w:rsidR="00A511AE" w:rsidRPr="00F84BCD">
        <w:rPr>
          <w:rFonts w:hint="cs"/>
          <w:rtl/>
        </w:rPr>
        <w:t>ً</w:t>
      </w:r>
      <w:r w:rsidR="00CD3684" w:rsidRPr="00F84BCD">
        <w:rPr>
          <w:rtl/>
        </w:rPr>
        <w:t xml:space="preserve"> للخدمة المتنقلة الساتلية </w:t>
      </w:r>
      <w:r w:rsidR="00CD3684" w:rsidRPr="00F84BCD">
        <w:rPr>
          <w:rFonts w:hint="cs"/>
          <w:rtl/>
        </w:rPr>
        <w:t>بشأن ا</w:t>
      </w:r>
      <w:r w:rsidR="00CD3684" w:rsidRPr="00F84BCD">
        <w:rPr>
          <w:rtl/>
        </w:rPr>
        <w:t>لمكون الساتلي للاتصالات المتنقلة الدولية (IMT) في النطاق</w:t>
      </w:r>
      <w:bookmarkEnd w:id="3"/>
      <w:r w:rsidR="0014712D" w:rsidRPr="00F84BCD">
        <w:t>GHz 2 S-</w:t>
      </w:r>
    </w:p>
    <w:p w14:paraId="570267E6" w14:textId="6DC0BC8F" w:rsidR="00146DB5" w:rsidRPr="00726BA1" w:rsidRDefault="00146DB5" w:rsidP="00146DB5">
      <w:pPr>
        <w:rPr>
          <w:b/>
          <w:rtl/>
        </w:rPr>
      </w:pPr>
      <w:r w:rsidRPr="00146DB5">
        <w:rPr>
          <w:rFonts w:hint="cs"/>
          <w:b/>
          <w:bCs/>
          <w:rtl/>
        </w:rPr>
        <w:t>المصدر:</w:t>
      </w:r>
      <w:r w:rsidR="00726BA1">
        <w:rPr>
          <w:rFonts w:hint="cs"/>
          <w:b/>
          <w:bCs/>
          <w:rtl/>
        </w:rPr>
        <w:t xml:space="preserve"> </w:t>
      </w:r>
      <w:r w:rsidR="0014712D">
        <w:rPr>
          <w:rFonts w:hint="cs"/>
          <w:b/>
          <w:rtl/>
        </w:rPr>
        <w:t>يؤكَد لاحقاً</w:t>
      </w:r>
    </w:p>
    <w:tbl>
      <w:tblPr>
        <w:bidiVisual/>
        <w:tblW w:w="0" w:type="auto"/>
        <w:tblLook w:val="04A0" w:firstRow="1" w:lastRow="0" w:firstColumn="1" w:lastColumn="0" w:noHBand="0" w:noVBand="1"/>
      </w:tblPr>
      <w:tblGrid>
        <w:gridCol w:w="4816"/>
        <w:gridCol w:w="4817"/>
      </w:tblGrid>
      <w:tr w:rsidR="00146DB5" w:rsidRPr="00146DB5" w14:paraId="00EDC44D" w14:textId="77777777" w:rsidTr="00C65BE0">
        <w:tc>
          <w:tcPr>
            <w:tcW w:w="9633" w:type="dxa"/>
            <w:gridSpan w:val="2"/>
            <w:tcBorders>
              <w:top w:val="single" w:sz="4" w:space="0" w:color="auto"/>
              <w:left w:val="nil"/>
              <w:bottom w:val="single" w:sz="4" w:space="0" w:color="auto"/>
              <w:right w:val="nil"/>
            </w:tcBorders>
          </w:tcPr>
          <w:p w14:paraId="73B4FA28" w14:textId="54CCB61F" w:rsidR="00146DB5" w:rsidRPr="008A0179" w:rsidRDefault="00146DB5" w:rsidP="008A0179">
            <w:r w:rsidRPr="00146DB5">
              <w:rPr>
                <w:rFonts w:hint="cs"/>
                <w:bCs/>
                <w:iCs/>
                <w:rtl/>
              </w:rPr>
              <w:t>المقترح:</w:t>
            </w:r>
            <w:r w:rsidR="00726BA1">
              <w:rPr>
                <w:rFonts w:hint="cs"/>
                <w:bCs/>
                <w:iCs/>
                <w:rtl/>
              </w:rPr>
              <w:t xml:space="preserve"> </w:t>
            </w:r>
            <w:r w:rsidR="0014712D" w:rsidRPr="0014712D">
              <w:rPr>
                <w:rtl/>
              </w:rPr>
              <w:t xml:space="preserve">النظر في توزيع </w:t>
            </w:r>
            <w:r w:rsidR="0014712D">
              <w:rPr>
                <w:rFonts w:hint="cs"/>
                <w:rtl/>
              </w:rPr>
              <w:t>وتنسيق عالمي</w:t>
            </w:r>
            <w:r w:rsidR="0014712D" w:rsidRPr="0014712D">
              <w:rPr>
                <w:rtl/>
              </w:rPr>
              <w:t xml:space="preserve"> لنطاق</w:t>
            </w:r>
            <w:r w:rsidR="0014712D">
              <w:rPr>
                <w:rFonts w:hint="cs"/>
                <w:rtl/>
              </w:rPr>
              <w:t>ي</w:t>
            </w:r>
            <w:r w:rsidR="0014712D" w:rsidRPr="0014712D">
              <w:rPr>
                <w:rtl/>
              </w:rPr>
              <w:t xml:space="preserve"> التردد 010</w:t>
            </w:r>
            <w:r w:rsidR="008A0179">
              <w:rPr>
                <w:rFonts w:hint="cs"/>
                <w:rtl/>
              </w:rPr>
              <w:t> </w:t>
            </w:r>
            <w:r w:rsidR="0014712D" w:rsidRPr="0014712D">
              <w:rPr>
                <w:rtl/>
              </w:rPr>
              <w:t>2-025</w:t>
            </w:r>
            <w:r w:rsidR="008A0179">
              <w:rPr>
                <w:rFonts w:hint="cs"/>
                <w:rtl/>
              </w:rPr>
              <w:t> </w:t>
            </w:r>
            <w:r w:rsidR="0014712D" w:rsidRPr="0014712D">
              <w:rPr>
                <w:rtl/>
              </w:rPr>
              <w:t>2</w:t>
            </w:r>
            <w:r w:rsidR="008A0179">
              <w:rPr>
                <w:rFonts w:hint="cs"/>
                <w:rtl/>
              </w:rPr>
              <w:t> </w:t>
            </w:r>
            <w:r w:rsidR="0014712D" w:rsidRPr="0014712D">
              <w:t>MHz</w:t>
            </w:r>
            <w:r w:rsidR="0014712D" w:rsidRPr="0014712D">
              <w:rPr>
                <w:rtl/>
              </w:rPr>
              <w:t xml:space="preserve"> (أرض-فضاء) و160</w:t>
            </w:r>
            <w:r w:rsidR="008A0179">
              <w:rPr>
                <w:rFonts w:hint="cs"/>
                <w:rtl/>
              </w:rPr>
              <w:t> </w:t>
            </w:r>
            <w:r w:rsidR="0014712D" w:rsidRPr="0014712D">
              <w:rPr>
                <w:rtl/>
              </w:rPr>
              <w:t>2-170</w:t>
            </w:r>
            <w:r w:rsidR="008A0179">
              <w:rPr>
                <w:rFonts w:hint="cs"/>
                <w:rtl/>
              </w:rPr>
              <w:t> </w:t>
            </w:r>
            <w:r w:rsidR="0014712D" w:rsidRPr="0014712D">
              <w:rPr>
                <w:rtl/>
              </w:rPr>
              <w:t>2</w:t>
            </w:r>
            <w:r w:rsidR="008A0179">
              <w:rPr>
                <w:rFonts w:hint="cs"/>
                <w:rtl/>
              </w:rPr>
              <w:t> </w:t>
            </w:r>
            <w:r w:rsidR="0014712D" w:rsidRPr="0014712D">
              <w:t>MHz</w:t>
            </w:r>
            <w:r w:rsidR="0014712D" w:rsidRPr="0014712D">
              <w:rPr>
                <w:rtl/>
              </w:rPr>
              <w:t xml:space="preserve"> (فضاء-أرض) في الإقليمين 1 و3</w:t>
            </w:r>
            <w:r w:rsidR="00CD5C35">
              <w:rPr>
                <w:rFonts w:hint="cs"/>
                <w:rtl/>
              </w:rPr>
              <w:t xml:space="preserve"> </w:t>
            </w:r>
            <w:r w:rsidR="00CD5C35" w:rsidRPr="00CD5C35">
              <w:rPr>
                <w:rtl/>
              </w:rPr>
              <w:t>(</w:t>
            </w:r>
            <w:r w:rsidR="00CD5C35" w:rsidRPr="00CD5C35">
              <w:rPr>
                <w:rFonts w:hint="cs"/>
                <w:rtl/>
              </w:rPr>
              <w:t>ال</w:t>
            </w:r>
            <w:r w:rsidR="00CD5C35" w:rsidRPr="00CD5C35">
              <w:rPr>
                <w:rtl/>
              </w:rPr>
              <w:t>موز</w:t>
            </w:r>
            <w:r w:rsidR="00CD5C35">
              <w:rPr>
                <w:rFonts w:hint="cs"/>
                <w:rtl/>
              </w:rPr>
              <w:t>َّ</w:t>
            </w:r>
            <w:r w:rsidR="00CD5C35" w:rsidRPr="00CD5C35">
              <w:rPr>
                <w:rtl/>
              </w:rPr>
              <w:t>ع</w:t>
            </w:r>
            <w:r w:rsidR="00CD5C35">
              <w:rPr>
                <w:rFonts w:hint="cs"/>
                <w:rtl/>
              </w:rPr>
              <w:t>ين</w:t>
            </w:r>
            <w:r w:rsidR="00CD5C35" w:rsidRPr="00CD5C35">
              <w:rPr>
                <w:rtl/>
              </w:rPr>
              <w:t xml:space="preserve"> </w:t>
            </w:r>
            <w:r w:rsidR="00CD5C35" w:rsidRPr="00CD5C35">
              <w:rPr>
                <w:rFonts w:hint="cs"/>
                <w:rtl/>
              </w:rPr>
              <w:t>أصلاً</w:t>
            </w:r>
            <w:r w:rsidR="00CD5C35" w:rsidRPr="00CD5C35">
              <w:rPr>
                <w:rtl/>
              </w:rPr>
              <w:t xml:space="preserve"> للخدمة المتنقلة الساتلية في الإقليم 2)</w:t>
            </w:r>
            <w:r w:rsidR="0014712D" w:rsidRPr="0014712D">
              <w:rPr>
                <w:rtl/>
              </w:rPr>
              <w:t xml:space="preserve">، </w:t>
            </w:r>
            <w:r w:rsidR="0014712D" w:rsidRPr="00F84BCD">
              <w:rPr>
                <w:rtl/>
              </w:rPr>
              <w:t>و</w:t>
            </w:r>
            <w:r w:rsidR="007D5D0F" w:rsidRPr="00F84BCD">
              <w:rPr>
                <w:rFonts w:hint="cs"/>
                <w:rtl/>
              </w:rPr>
              <w:t>نطاق التردد</w:t>
            </w:r>
            <w:r w:rsidR="00CD5C35">
              <w:rPr>
                <w:rFonts w:hint="cs"/>
                <w:rtl/>
              </w:rPr>
              <w:t xml:space="preserve"> </w:t>
            </w:r>
            <w:r w:rsidR="0014712D" w:rsidRPr="0014712D">
              <w:rPr>
                <w:rtl/>
              </w:rPr>
              <w:t>200</w:t>
            </w:r>
            <w:r w:rsidR="008A0179">
              <w:rPr>
                <w:rFonts w:hint="cs"/>
                <w:rtl/>
              </w:rPr>
              <w:t> </w:t>
            </w:r>
            <w:r w:rsidR="0014712D" w:rsidRPr="0014712D">
              <w:rPr>
                <w:rtl/>
              </w:rPr>
              <w:t>2-215</w:t>
            </w:r>
            <w:r w:rsidR="008A0179">
              <w:rPr>
                <w:rFonts w:hint="cs"/>
                <w:rtl/>
              </w:rPr>
              <w:t> </w:t>
            </w:r>
            <w:r w:rsidR="0014712D" w:rsidRPr="0014712D">
              <w:rPr>
                <w:rtl/>
              </w:rPr>
              <w:t>2</w:t>
            </w:r>
            <w:r w:rsidR="008A0179">
              <w:rPr>
                <w:rFonts w:hint="cs"/>
                <w:rtl/>
              </w:rPr>
              <w:t> </w:t>
            </w:r>
            <w:r w:rsidR="0014712D" w:rsidRPr="0014712D">
              <w:t>MHz</w:t>
            </w:r>
            <w:r w:rsidR="0014712D" w:rsidRPr="0014712D">
              <w:rPr>
                <w:rtl/>
              </w:rPr>
              <w:t xml:space="preserve"> (فضاء-أرض) على أساس عالمي للخدمة المتنقلة الساتلية بشأن المكون الساتلي للاتصالات المتنقلة الدولية</w:t>
            </w:r>
            <w:r w:rsidR="0014712D" w:rsidRPr="00F84BCD">
              <w:rPr>
                <w:rtl/>
              </w:rPr>
              <w:t>-2020</w:t>
            </w:r>
            <w:r w:rsidR="00F84BCD">
              <w:rPr>
                <w:rFonts w:hint="cs"/>
                <w:rtl/>
              </w:rPr>
              <w:t>.</w:t>
            </w:r>
          </w:p>
        </w:tc>
      </w:tr>
      <w:tr w:rsidR="00146DB5" w:rsidRPr="00146DB5" w14:paraId="4BA3A2F8" w14:textId="77777777" w:rsidTr="00C65BE0">
        <w:tc>
          <w:tcPr>
            <w:tcW w:w="9633" w:type="dxa"/>
            <w:gridSpan w:val="2"/>
            <w:tcBorders>
              <w:top w:val="single" w:sz="4" w:space="0" w:color="auto"/>
              <w:left w:val="nil"/>
              <w:bottom w:val="single" w:sz="4" w:space="0" w:color="auto"/>
              <w:right w:val="nil"/>
            </w:tcBorders>
          </w:tcPr>
          <w:p w14:paraId="3C906383" w14:textId="77777777" w:rsidR="00146DB5" w:rsidRPr="00146DB5" w:rsidRDefault="00146DB5" w:rsidP="00146DB5">
            <w:pPr>
              <w:spacing w:before="70"/>
              <w:ind w:left="2268" w:hanging="2268"/>
              <w:jc w:val="left"/>
              <w:rPr>
                <w:b/>
                <w:bCs/>
                <w:i/>
                <w:iCs/>
                <w:rtl/>
              </w:rPr>
            </w:pPr>
            <w:r w:rsidRPr="00146DB5">
              <w:rPr>
                <w:rFonts w:hint="cs"/>
                <w:b/>
                <w:bCs/>
                <w:i/>
                <w:iCs/>
                <w:rtl/>
              </w:rPr>
              <w:t>الخلفية/الأسباب الداعية إلى المقترح:</w:t>
            </w:r>
          </w:p>
          <w:p w14:paraId="60E97E66" w14:textId="2191D9D9" w:rsidR="00146DB5" w:rsidRPr="00996273" w:rsidRDefault="00996273" w:rsidP="00996273">
            <w:pPr>
              <w:rPr>
                <w:rtl/>
              </w:rPr>
            </w:pPr>
            <w:r w:rsidRPr="00996273">
              <w:rPr>
                <w:rtl/>
              </w:rPr>
              <w:t>تعد الاتصالات الساتلية طريقة</w:t>
            </w:r>
            <w:r w:rsidR="006C1F84">
              <w:rPr>
                <w:rFonts w:hint="cs"/>
                <w:rtl/>
              </w:rPr>
              <w:t>ً</w:t>
            </w:r>
            <w:r w:rsidRPr="00996273">
              <w:rPr>
                <w:rtl/>
              </w:rPr>
              <w:t xml:space="preserve"> فعالة</w:t>
            </w:r>
            <w:r w:rsidR="006C1F84">
              <w:rPr>
                <w:rFonts w:hint="cs"/>
                <w:rtl/>
              </w:rPr>
              <w:t>ً</w:t>
            </w:r>
            <w:r w:rsidRPr="00996273">
              <w:rPr>
                <w:rtl/>
              </w:rPr>
              <w:t xml:space="preserve"> لتقديم خدمات الاتصالات إلى المناطق الريفية والمناطق النائية والمناطق المحرومة من الخدمات والمناطق التي تفتقر إلى الخدمات، وبالتالي فهي بمثابة آلية لتقليص الفجوة الرقمية ودعم اعتماد الاقتصادات الرقمية على نطاق واسع. وفي هذا الصدد، يدعم تطوير</w:t>
            </w:r>
            <w:r w:rsidRPr="00996273">
              <w:rPr>
                <w:rFonts w:hint="cs"/>
                <w:rtl/>
              </w:rPr>
              <w:t xml:space="preserve"> </w:t>
            </w:r>
            <w:r w:rsidRPr="00996273">
              <w:rPr>
                <w:rtl/>
              </w:rPr>
              <w:t>خدمات الاتصالات الساتلية أهداف التنمية المستدامة للأمم المتحدة (SDG) الرامية إلى الحد من عدم المساواة داخل البلدان وفيما بينها، وبناء بنية</w:t>
            </w:r>
            <w:r w:rsidR="006C5F59">
              <w:rPr>
                <w:rFonts w:hint="cs"/>
                <w:rtl/>
              </w:rPr>
              <w:t>ٍ</w:t>
            </w:r>
            <w:r w:rsidRPr="00996273">
              <w:rPr>
                <w:rtl/>
              </w:rPr>
              <w:t xml:space="preserve"> تحتية</w:t>
            </w:r>
            <w:r w:rsidR="006C5F59">
              <w:rPr>
                <w:rFonts w:hint="cs"/>
                <w:rtl/>
              </w:rPr>
              <w:t>ٍ</w:t>
            </w:r>
            <w:r w:rsidRPr="00996273">
              <w:rPr>
                <w:rtl/>
              </w:rPr>
              <w:t xml:space="preserve"> قادرة على الصمود، </w:t>
            </w:r>
            <w:r w:rsidRPr="00996273">
              <w:rPr>
                <w:rFonts w:hint="cs"/>
                <w:rtl/>
              </w:rPr>
              <w:t>وتشجيع</w:t>
            </w:r>
            <w:r w:rsidRPr="00996273">
              <w:rPr>
                <w:rtl/>
              </w:rPr>
              <w:t xml:space="preserve"> التصنيع الشامل والمستدام، وتعزيز الابتكار. وتساهم الخدمات الساتلية أيضا</w:t>
            </w:r>
            <w:r w:rsidR="00A511AE">
              <w:rPr>
                <w:rFonts w:hint="cs"/>
                <w:rtl/>
              </w:rPr>
              <w:t>ً</w:t>
            </w:r>
            <w:r w:rsidRPr="00996273">
              <w:rPr>
                <w:rFonts w:hint="cs"/>
                <w:rtl/>
              </w:rPr>
              <w:t xml:space="preserve"> </w:t>
            </w:r>
            <w:r w:rsidRPr="00996273">
              <w:rPr>
                <w:rtl/>
              </w:rPr>
              <w:t xml:space="preserve">بشكل غير مباشر في تحقيق أهداف التنمية المستدامة الأخرى التي يعالجها الاتحاد، </w:t>
            </w:r>
            <w:r w:rsidRPr="00996273">
              <w:rPr>
                <w:rtl/>
                <w:lang w:bidi="ar-EG"/>
              </w:rPr>
              <w:t>مثل الطاقة الميسورة التكلفة والنظيفة والإنتاج والاستهلاك المسؤولين والإجراءات المتعلقة بالمناخ والمدن والمجتمعات المستدامة.</w:t>
            </w:r>
          </w:p>
          <w:p w14:paraId="6DAFA806" w14:textId="15AC5259" w:rsidR="00726BA1" w:rsidRPr="00B0797D" w:rsidRDefault="00DD2E6A" w:rsidP="00B0797D">
            <w:pPr>
              <w:rPr>
                <w:rtl/>
              </w:rPr>
            </w:pPr>
            <w:r w:rsidRPr="00B0797D">
              <w:rPr>
                <w:rtl/>
              </w:rPr>
              <w:t>وفي عام 2021، اشترك 5,3 مليار شخص في خدمات</w:t>
            </w:r>
            <w:r w:rsidRPr="00B0797D">
              <w:rPr>
                <w:rFonts w:hint="cs"/>
                <w:rtl/>
              </w:rPr>
              <w:t xml:space="preserve"> الاتصالات</w:t>
            </w:r>
            <w:r w:rsidRPr="00B0797D">
              <w:rPr>
                <w:rtl/>
              </w:rPr>
              <w:t xml:space="preserve"> المتنقلة، وهو ما يمثل 67% من</w:t>
            </w:r>
            <w:r w:rsidRPr="00B0797D">
              <w:rPr>
                <w:rFonts w:hint="cs"/>
                <w:rtl/>
              </w:rPr>
              <w:t xml:space="preserve"> </w:t>
            </w:r>
            <w:r w:rsidRPr="00B0797D">
              <w:rPr>
                <w:rtl/>
              </w:rPr>
              <w:t>سكان العالم.</w:t>
            </w:r>
            <w:r w:rsidR="006C5F59">
              <w:rPr>
                <w:rStyle w:val="FootnoteReference"/>
                <w:rtl/>
              </w:rPr>
              <w:footnoteReference w:customMarkFollows="1" w:id="1"/>
              <w:t>1</w:t>
            </w:r>
            <w:r w:rsidR="00B0797D" w:rsidRPr="00B0797D">
              <w:rPr>
                <w:rtl/>
              </w:rPr>
              <w:t xml:space="preserve"> ويعيش العديد من</w:t>
            </w:r>
            <w:r w:rsidR="00B0797D" w:rsidRPr="00B0797D">
              <w:rPr>
                <w:rFonts w:hint="cs"/>
                <w:rtl/>
              </w:rPr>
              <w:t xml:space="preserve"> نسبة</w:t>
            </w:r>
            <w:r w:rsidR="00B0797D" w:rsidRPr="00B0797D">
              <w:rPr>
                <w:rtl/>
              </w:rPr>
              <w:t xml:space="preserve"> 33%</w:t>
            </w:r>
            <w:r w:rsidR="00B0797D" w:rsidRPr="00B0797D">
              <w:rPr>
                <w:rFonts w:hint="cs"/>
                <w:rtl/>
              </w:rPr>
              <w:t xml:space="preserve"> </w:t>
            </w:r>
            <w:r w:rsidR="00B0797D" w:rsidRPr="00B0797D">
              <w:rPr>
                <w:rtl/>
              </w:rPr>
              <w:t>المتبقية في المناطق الريفية والمناطق النائية والمناطق المحرومة من الخدمات والمناطق التي تفتقر إلى الخدمات. وهذه المناطق التي تفتقر إلى الخدمات هي على وجه التحديد التي تتسم فيها الخدمات الساتلية من جهاز إلى جهاز (D2D) بأهمية</w:t>
            </w:r>
            <w:r w:rsidR="006C5F59">
              <w:rPr>
                <w:rFonts w:hint="cs"/>
                <w:rtl/>
              </w:rPr>
              <w:t>ٍ</w:t>
            </w:r>
            <w:r w:rsidR="00B0797D" w:rsidRPr="00B0797D">
              <w:rPr>
                <w:rtl/>
              </w:rPr>
              <w:t xml:space="preserve"> بالغة</w:t>
            </w:r>
            <w:r w:rsidR="006C5F59">
              <w:rPr>
                <w:rFonts w:hint="cs"/>
                <w:rtl/>
              </w:rPr>
              <w:t>ٍ</w:t>
            </w:r>
            <w:r w:rsidR="00B0797D" w:rsidRPr="00B0797D">
              <w:rPr>
                <w:rtl/>
              </w:rPr>
              <w:t>.</w:t>
            </w:r>
          </w:p>
          <w:p w14:paraId="7A57A908" w14:textId="7AC854B8" w:rsidR="00726BA1" w:rsidRPr="00B0797D" w:rsidRDefault="00B0797D" w:rsidP="00B0797D">
            <w:pPr>
              <w:rPr>
                <w:rtl/>
              </w:rPr>
            </w:pPr>
            <w:r w:rsidRPr="00B0797D">
              <w:rPr>
                <w:rFonts w:hint="cs"/>
                <w:rtl/>
              </w:rPr>
              <w:t>وعلى النحو</w:t>
            </w:r>
            <w:r w:rsidRPr="00B0797D">
              <w:rPr>
                <w:rtl/>
              </w:rPr>
              <w:t xml:space="preserve"> </w:t>
            </w:r>
            <w:r w:rsidRPr="00B0797D">
              <w:rPr>
                <w:rFonts w:hint="cs"/>
                <w:rtl/>
              </w:rPr>
              <w:t>ال</w:t>
            </w:r>
            <w:r w:rsidRPr="00B0797D">
              <w:rPr>
                <w:rtl/>
              </w:rPr>
              <w:t>معرف في القرار ITU-R 56-2، فإن أنظمة الاتصالات المتنقلة الدولية-2020 (IMT-2020) هي أنظمة متنقلة تتضمن سطحا</w:t>
            </w:r>
            <w:r w:rsidR="006C5F59">
              <w:rPr>
                <w:rFonts w:hint="cs"/>
                <w:rtl/>
              </w:rPr>
              <w:t>ً</w:t>
            </w:r>
            <w:r w:rsidRPr="00B0797D">
              <w:rPr>
                <w:rtl/>
              </w:rPr>
              <w:t xml:space="preserve"> بينيا</w:t>
            </w:r>
            <w:r w:rsidR="006C5F59">
              <w:rPr>
                <w:rFonts w:hint="cs"/>
                <w:rtl/>
              </w:rPr>
              <w:t>ً</w:t>
            </w:r>
            <w:r w:rsidRPr="00B0797D">
              <w:rPr>
                <w:rtl/>
              </w:rPr>
              <w:t xml:space="preserve"> راديوي</w:t>
            </w:r>
            <w:r w:rsidRPr="00B0797D">
              <w:rPr>
                <w:rFonts w:hint="cs"/>
                <w:rtl/>
              </w:rPr>
              <w:t>اً</w:t>
            </w:r>
            <w:r w:rsidRPr="00B0797D">
              <w:rPr>
                <w:rtl/>
              </w:rPr>
              <w:t xml:space="preserve"> جديد</w:t>
            </w:r>
            <w:r w:rsidRPr="00B0797D">
              <w:rPr>
                <w:rFonts w:hint="cs"/>
                <w:rtl/>
              </w:rPr>
              <w:t>اً</w:t>
            </w:r>
            <w:r w:rsidR="00A511AE">
              <w:rPr>
                <w:rFonts w:hint="cs"/>
                <w:rtl/>
              </w:rPr>
              <w:t xml:space="preserve"> </w:t>
            </w:r>
            <w:r w:rsidRPr="00B0797D">
              <w:rPr>
                <w:rFonts w:hint="cs"/>
                <w:rtl/>
              </w:rPr>
              <w:t>ي</w:t>
            </w:r>
            <w:r w:rsidRPr="00B0797D">
              <w:rPr>
                <w:rtl/>
              </w:rPr>
              <w:t>دعم</w:t>
            </w:r>
            <w:r w:rsidR="002932CD">
              <w:rPr>
                <w:rFonts w:hint="cs"/>
                <w:rtl/>
              </w:rPr>
              <w:t xml:space="preserve"> </w:t>
            </w:r>
            <w:r w:rsidR="002932CD" w:rsidRPr="00567579">
              <w:rPr>
                <w:rFonts w:hint="cs"/>
                <w:rtl/>
              </w:rPr>
              <w:t>سطوحا</w:t>
            </w:r>
            <w:r w:rsidR="00567579" w:rsidRPr="00567579">
              <w:rPr>
                <w:rFonts w:hint="cs"/>
                <w:rtl/>
              </w:rPr>
              <w:t>ً</w:t>
            </w:r>
            <w:r w:rsidR="002932CD" w:rsidRPr="00567579">
              <w:rPr>
                <w:rFonts w:hint="cs"/>
                <w:rtl/>
              </w:rPr>
              <w:t xml:space="preserve"> بينيةً راديويةً جديدة تدعم</w:t>
            </w:r>
            <w:r w:rsidR="002932CD">
              <w:rPr>
                <w:rFonts w:hint="cs"/>
                <w:rtl/>
              </w:rPr>
              <w:t xml:space="preserve"> </w:t>
            </w:r>
            <w:r w:rsidRPr="00B0797D">
              <w:rPr>
                <w:rtl/>
              </w:rPr>
              <w:t>القدرات الجديدة للأنظمة ما بعد الاتصالات المتنقلة الدولية-2020 والاتصالات المتنقلة الدولية-المتقدمة.</w:t>
            </w:r>
          </w:p>
          <w:p w14:paraId="20827DAD" w14:textId="59FC545E" w:rsidR="00726BA1" w:rsidRPr="003B3881" w:rsidRDefault="003B3881" w:rsidP="003B3881">
            <w:pPr>
              <w:rPr>
                <w:rtl/>
              </w:rPr>
            </w:pPr>
            <w:r w:rsidRPr="003B3881">
              <w:rPr>
                <w:rtl/>
              </w:rPr>
              <w:t>وكإحدى تكنولوجيات النفاذ الراديوي للاتصالات المتنقلة الدولية-2020، سيدعم النفاذ الساتلي التنقلية من خلال التكامل على مستوى المطراف والشبكة والخدمة.</w:t>
            </w:r>
            <w:r w:rsidRPr="003B3881">
              <w:rPr>
                <w:rFonts w:hint="cs"/>
                <w:rtl/>
              </w:rPr>
              <w:t xml:space="preserve"> ويُ</w:t>
            </w:r>
            <w:r w:rsidRPr="003B3881">
              <w:rPr>
                <w:rtl/>
              </w:rPr>
              <w:t>توخى أن توفر مكونات الشبكة الساتلية تغطية</w:t>
            </w:r>
            <w:r w:rsidR="002932CD">
              <w:rPr>
                <w:rFonts w:hint="cs"/>
                <w:rtl/>
              </w:rPr>
              <w:t>ً</w:t>
            </w:r>
            <w:r w:rsidRPr="003B3881">
              <w:rPr>
                <w:rtl/>
              </w:rPr>
              <w:t xml:space="preserve"> شاملة</w:t>
            </w:r>
            <w:r w:rsidR="002932CD">
              <w:rPr>
                <w:rFonts w:hint="cs"/>
                <w:rtl/>
              </w:rPr>
              <w:t>ً</w:t>
            </w:r>
            <w:r w:rsidRPr="003B3881">
              <w:rPr>
                <w:rtl/>
              </w:rPr>
              <w:t xml:space="preserve"> على الصعيد العالمي لمعدات المستعمل النهائي لتلبية سيناريوهات الاستعمال المحددة للمكون الساتلي للاتصالات المتنقلة الدولية-2020.</w:t>
            </w:r>
          </w:p>
          <w:p w14:paraId="43799A88" w14:textId="403D8944" w:rsidR="00726BA1" w:rsidRPr="003B3881" w:rsidRDefault="003B3881" w:rsidP="00D45A68">
            <w:pPr>
              <w:rPr>
                <w:rtl/>
              </w:rPr>
            </w:pPr>
            <w:r w:rsidRPr="003B3881">
              <w:rPr>
                <w:rFonts w:hint="cs"/>
                <w:rtl/>
              </w:rPr>
              <w:t>ويُ</w:t>
            </w:r>
            <w:r w:rsidRPr="003B3881">
              <w:rPr>
                <w:rtl/>
              </w:rPr>
              <w:t xml:space="preserve">توقع أن </w:t>
            </w:r>
            <w:r w:rsidRPr="003B3881">
              <w:rPr>
                <w:rFonts w:hint="cs"/>
                <w:rtl/>
              </w:rPr>
              <w:t>يتمم</w:t>
            </w:r>
            <w:r w:rsidRPr="003B3881">
              <w:rPr>
                <w:rtl/>
              </w:rPr>
              <w:t xml:space="preserve"> استعمال السطوح البينية الراديوية الساتلية وهدفها عمليات الاتصالات المتنقلة الدولية-2020 للأرض، نظرا</w:t>
            </w:r>
            <w:r w:rsidR="006C5F59">
              <w:rPr>
                <w:rFonts w:hint="cs"/>
                <w:rtl/>
              </w:rPr>
              <w:t>ً</w:t>
            </w:r>
            <w:r w:rsidRPr="003B3881">
              <w:rPr>
                <w:rtl/>
              </w:rPr>
              <w:t xml:space="preserve"> لقدرة السواتل الفريدة على التصدي لتحديات التغطية وحالات الاستعمال المعقدة.</w:t>
            </w:r>
            <w:r w:rsidR="00D45A68" w:rsidRPr="00D45A68">
              <w:rPr>
                <w:rtl/>
              </w:rPr>
              <w:t xml:space="preserve"> والبصمات الواسعة للأنظمة الساتلية تجعل تنسيق الطيف عالميا</w:t>
            </w:r>
            <w:r w:rsidR="006C5F59">
              <w:rPr>
                <w:rFonts w:hint="cs"/>
                <w:rtl/>
              </w:rPr>
              <w:t>ً</w:t>
            </w:r>
            <w:r w:rsidR="00D45A68" w:rsidRPr="00D45A68">
              <w:rPr>
                <w:rtl/>
              </w:rPr>
              <w:t xml:space="preserve"> أكثر </w:t>
            </w:r>
            <w:r w:rsidR="00D45A68" w:rsidRPr="00D45A68">
              <w:rPr>
                <w:rFonts w:hint="cs"/>
                <w:rtl/>
              </w:rPr>
              <w:t>حراجة</w:t>
            </w:r>
            <w:r w:rsidR="002932CD">
              <w:rPr>
                <w:rFonts w:hint="cs"/>
                <w:rtl/>
              </w:rPr>
              <w:t>ً</w:t>
            </w:r>
            <w:r w:rsidR="00D45A68" w:rsidRPr="00D45A68">
              <w:rPr>
                <w:rtl/>
              </w:rPr>
              <w:t xml:space="preserve"> مما هو عليه بالنسبة للأنظمة الأرضية. ويعمل التنسيق العالمي للطيف أيضا</w:t>
            </w:r>
            <w:r w:rsidR="00A00E41">
              <w:rPr>
                <w:rFonts w:hint="cs"/>
                <w:rtl/>
              </w:rPr>
              <w:t>ً</w:t>
            </w:r>
            <w:r w:rsidR="00D45A68" w:rsidRPr="00D45A68">
              <w:rPr>
                <w:rFonts w:hint="cs"/>
                <w:rtl/>
              </w:rPr>
              <w:t xml:space="preserve"> على </w:t>
            </w:r>
            <w:r w:rsidR="00D45A68" w:rsidRPr="00D45A68">
              <w:rPr>
                <w:rtl/>
              </w:rPr>
              <w:t>تعظيم وفورات الحجم الكبير، وتقليل احتمالات التداخل إلى أدنى حد، ومن ثم تحقيق كفاءات في التصنيع والنشر، مع تقليل تكاليف الشبكات والأجهزة إلى أدنى حد.</w:t>
            </w:r>
          </w:p>
          <w:p w14:paraId="75BEE3BB" w14:textId="6D230464" w:rsidR="00726BA1" w:rsidRPr="006C5F59" w:rsidRDefault="00D45A68" w:rsidP="00D45A68">
            <w:pPr>
              <w:rPr>
                <w:spacing w:val="-4"/>
                <w:rtl/>
              </w:rPr>
            </w:pPr>
            <w:r w:rsidRPr="006C5F59">
              <w:rPr>
                <w:spacing w:val="-4"/>
                <w:rtl/>
              </w:rPr>
              <w:t>وعلاوة</w:t>
            </w:r>
            <w:r w:rsidR="002932CD">
              <w:rPr>
                <w:rFonts w:hint="cs"/>
                <w:spacing w:val="-4"/>
                <w:rtl/>
              </w:rPr>
              <w:t>ً</w:t>
            </w:r>
            <w:r w:rsidRPr="006C5F59">
              <w:rPr>
                <w:spacing w:val="-4"/>
                <w:rtl/>
              </w:rPr>
              <w:t xml:space="preserve"> على ذلك، </w:t>
            </w:r>
            <w:r w:rsidRPr="006C5F59">
              <w:rPr>
                <w:rFonts w:hint="cs"/>
                <w:spacing w:val="-4"/>
                <w:rtl/>
              </w:rPr>
              <w:t>نوه</w:t>
            </w:r>
            <w:r w:rsidRPr="006C5F59">
              <w:rPr>
                <w:spacing w:val="-4"/>
                <w:rtl/>
              </w:rPr>
              <w:t xml:space="preserve"> قطاع الاتصالات الراديوية </w:t>
            </w:r>
            <w:r w:rsidRPr="006C5F59">
              <w:rPr>
                <w:rFonts w:hint="cs"/>
                <w:spacing w:val="-4"/>
                <w:rtl/>
              </w:rPr>
              <w:t>على مدى</w:t>
            </w:r>
            <w:r w:rsidRPr="006C5F59">
              <w:rPr>
                <w:spacing w:val="-4"/>
                <w:rtl/>
              </w:rPr>
              <w:t xml:space="preserve"> سنوات عديدة باستعمال أنظمة الخدمة المتنقلة الساتلية، والمكون الأرضي التكميلي (CGC) لعمليات الإغاثة في حالات الكوارث الطبيعية وحالات الطوارئ المماثلة، وهذا ما يتضح بوضوح في التوصية ITU-R M.1854-1 </w:t>
            </w:r>
            <w:r w:rsidR="002932CD">
              <w:rPr>
                <w:rFonts w:hint="cs"/>
                <w:spacing w:val="-4"/>
                <w:rtl/>
              </w:rPr>
              <w:t>المعنونة</w:t>
            </w:r>
            <w:r w:rsidRPr="006C5F59">
              <w:rPr>
                <w:rFonts w:hint="cs"/>
                <w:spacing w:val="-4"/>
                <w:rtl/>
              </w:rPr>
              <w:t xml:space="preserve"> </w:t>
            </w:r>
            <w:r w:rsidRPr="006C5F59">
              <w:rPr>
                <w:spacing w:val="-4"/>
                <w:rtl/>
              </w:rPr>
              <w:t xml:space="preserve">"استعمال الخدمة المتنقلة الساتلية في الاستجابة للكوارث والإغاثة" والتقرير ITU-R M.2149 </w:t>
            </w:r>
            <w:r w:rsidR="002932CD">
              <w:rPr>
                <w:rFonts w:hint="cs"/>
                <w:spacing w:val="-4"/>
                <w:rtl/>
              </w:rPr>
              <w:t>المعنون</w:t>
            </w:r>
            <w:r w:rsidRPr="006C5F59">
              <w:rPr>
                <w:rFonts w:hint="cs"/>
                <w:spacing w:val="-4"/>
                <w:rtl/>
              </w:rPr>
              <w:t xml:space="preserve"> </w:t>
            </w:r>
            <w:r w:rsidRPr="006C5F59">
              <w:rPr>
                <w:spacing w:val="-4"/>
                <w:rtl/>
              </w:rPr>
              <w:t>"استعمال أنظمة الخدمة المتنقلة الساتلية لعمليات الإغاثة في حالات الكوارث الطبيعية وحالات الطوارئ المماثلة".</w:t>
            </w:r>
          </w:p>
          <w:p w14:paraId="71413E6C" w14:textId="2CC26578" w:rsidR="00726BA1" w:rsidRPr="003B3881" w:rsidRDefault="00D45A68" w:rsidP="00255799">
            <w:pPr>
              <w:rPr>
                <w:rtl/>
              </w:rPr>
            </w:pPr>
            <w:r w:rsidRPr="00D45A68">
              <w:rPr>
                <w:rtl/>
              </w:rPr>
              <w:t xml:space="preserve">وعلى مدى العقد الماضي، </w:t>
            </w:r>
            <w:r w:rsidRPr="00D45A68">
              <w:rPr>
                <w:rFonts w:hint="cs"/>
                <w:rtl/>
              </w:rPr>
              <w:t>اتضح</w:t>
            </w:r>
            <w:r w:rsidRPr="00D45A68">
              <w:rPr>
                <w:rtl/>
              </w:rPr>
              <w:t xml:space="preserve"> الاهتمام المتزايد بالخدمة المتنقلة الساتلية من خلال العدد المتزايد من بطاقات التبليغ المقدمة إلى</w:t>
            </w:r>
            <w:r w:rsidRPr="00D45A68">
              <w:rPr>
                <w:rFonts w:hint="cs"/>
                <w:rtl/>
              </w:rPr>
              <w:t xml:space="preserve"> </w:t>
            </w:r>
            <w:r w:rsidRPr="00D45A68">
              <w:rPr>
                <w:rtl/>
              </w:rPr>
              <w:t>مكتب الاتصالات الراديوية بشأن أنظمة الخدمة المتنقلة الساتلية (MSS) المستقرة</w:t>
            </w:r>
            <w:r w:rsidR="002932CD">
              <w:rPr>
                <w:rFonts w:hint="cs"/>
                <w:rtl/>
              </w:rPr>
              <w:t xml:space="preserve"> </w:t>
            </w:r>
            <w:r w:rsidRPr="00D45A68">
              <w:rPr>
                <w:rtl/>
              </w:rPr>
              <w:t>وغير المستقرة بالنسبة إلى الأرض من مختلف إدارات الاتحاد.</w:t>
            </w:r>
            <w:r w:rsidR="007B13D4" w:rsidRPr="007B13D4">
              <w:rPr>
                <w:rtl/>
              </w:rPr>
              <w:t xml:space="preserve"> ولا غرابة في الحاجة إلى طيف إضافي للخدمة المتنقلة الساتلية، </w:t>
            </w:r>
            <w:r w:rsidR="007B13D4" w:rsidRPr="007B13D4">
              <w:rPr>
                <w:rFonts w:hint="cs"/>
                <w:rtl/>
              </w:rPr>
              <w:t>نظراً لضآلة</w:t>
            </w:r>
            <w:r w:rsidR="007B13D4" w:rsidRPr="007B13D4">
              <w:rPr>
                <w:rtl/>
              </w:rPr>
              <w:t xml:space="preserve"> الطيف الإجمالي </w:t>
            </w:r>
            <w:r w:rsidR="007B13D4" w:rsidRPr="006C5F59">
              <w:rPr>
                <w:spacing w:val="-2"/>
                <w:rtl/>
              </w:rPr>
              <w:lastRenderedPageBreak/>
              <w:t>الموز</w:t>
            </w:r>
            <w:r w:rsidR="007B13D4" w:rsidRPr="006C5F59">
              <w:rPr>
                <w:rFonts w:hint="cs"/>
                <w:spacing w:val="-2"/>
                <w:rtl/>
              </w:rPr>
              <w:t>َّ</w:t>
            </w:r>
            <w:r w:rsidR="007B13D4" w:rsidRPr="006C5F59">
              <w:rPr>
                <w:spacing w:val="-2"/>
                <w:rtl/>
              </w:rPr>
              <w:t>ع للخدمة المتنقلة الساتلية مقارنة بخدمات الاتصالات الراديوية الأخرى. وفي الواقع، كانت آخر مرة حدد فيها مؤتمر عالمي للاتحاد طيفا</w:t>
            </w:r>
            <w:r w:rsidR="006C5F59" w:rsidRPr="006C5F59">
              <w:rPr>
                <w:rFonts w:hint="cs"/>
                <w:spacing w:val="-2"/>
                <w:rtl/>
              </w:rPr>
              <w:t>ً</w:t>
            </w:r>
            <w:r w:rsidR="007B13D4" w:rsidRPr="006C5F59">
              <w:rPr>
                <w:spacing w:val="-2"/>
                <w:rtl/>
              </w:rPr>
              <w:t xml:space="preserve"> للمكون الساتلي للاتصالات المتنقلة الدولية في المؤتمر WARC-92، ومنذ ذلك الحين </w:t>
            </w:r>
            <w:r w:rsidR="007B13D4" w:rsidRPr="006C5F59">
              <w:rPr>
                <w:rFonts w:hint="cs"/>
                <w:spacing w:val="-2"/>
                <w:rtl/>
              </w:rPr>
              <w:t>طرأت</w:t>
            </w:r>
            <w:r w:rsidR="007B13D4" w:rsidRPr="006C5F59">
              <w:rPr>
                <w:spacing w:val="-2"/>
                <w:rtl/>
              </w:rPr>
              <w:t xml:space="preserve"> تغيرات كبيرة في التكنولوجيا بالنسبة لصناعة الخدمة المتنقلة الساتلية.</w:t>
            </w:r>
            <w:r w:rsidR="00255799" w:rsidRPr="006C5F59">
              <w:rPr>
                <w:spacing w:val="-2"/>
                <w:rtl/>
              </w:rPr>
              <w:t xml:space="preserve"> فعلى سبيل المثال، </w:t>
            </w:r>
            <w:r w:rsidR="00255799" w:rsidRPr="006C5F59">
              <w:rPr>
                <w:rFonts w:hint="cs"/>
                <w:spacing w:val="-2"/>
                <w:rtl/>
              </w:rPr>
              <w:t xml:space="preserve">فإن </w:t>
            </w:r>
            <w:r w:rsidR="00255799" w:rsidRPr="006C5F59">
              <w:rPr>
                <w:spacing w:val="-2"/>
                <w:rtl/>
              </w:rPr>
              <w:t>التحسينات التكنولوجية السريعة، بما في ذلك النشر الأولي لأنظمة D2D ووضع مواصفات دولية</w:t>
            </w:r>
            <w:r w:rsidR="006C5F59" w:rsidRPr="006C5F59">
              <w:rPr>
                <w:rFonts w:hint="cs"/>
                <w:spacing w:val="-2"/>
                <w:rtl/>
              </w:rPr>
              <w:t>ٍ</w:t>
            </w:r>
            <w:r w:rsidR="00255799" w:rsidRPr="006C5F59">
              <w:rPr>
                <w:spacing w:val="-2"/>
                <w:rtl/>
              </w:rPr>
              <w:t xml:space="preserve"> (مثل استكمال الإصدار 17 من مشروع الشراكة 3GPP الذي يتضمن مواصفات</w:t>
            </w:r>
            <w:r w:rsidR="006C5F59" w:rsidRPr="006C5F59">
              <w:rPr>
                <w:rFonts w:hint="cs"/>
                <w:spacing w:val="-2"/>
                <w:rtl/>
              </w:rPr>
              <w:t>ٍ</w:t>
            </w:r>
            <w:r w:rsidR="00255799" w:rsidRPr="006C5F59">
              <w:rPr>
                <w:spacing w:val="-2"/>
                <w:rtl/>
              </w:rPr>
              <w:t xml:space="preserve"> كاملة</w:t>
            </w:r>
            <w:r w:rsidR="006C5F59" w:rsidRPr="006C5F59">
              <w:rPr>
                <w:rFonts w:hint="cs"/>
                <w:spacing w:val="-2"/>
                <w:rtl/>
              </w:rPr>
              <w:t>ً</w:t>
            </w:r>
            <w:r w:rsidR="00255799" w:rsidRPr="006C5F59">
              <w:rPr>
                <w:spacing w:val="-2"/>
                <w:rtl/>
              </w:rPr>
              <w:t xml:space="preserve"> لشبكات الراديو </w:t>
            </w:r>
            <w:r w:rsidR="00AC4861" w:rsidRPr="00567579">
              <w:rPr>
                <w:rFonts w:hint="cs"/>
                <w:spacing w:val="-2"/>
                <w:rtl/>
              </w:rPr>
              <w:t>الجديدة</w:t>
            </w:r>
            <w:r w:rsidR="00255799" w:rsidRPr="006C5F59">
              <w:rPr>
                <w:spacing w:val="-2"/>
                <w:rtl/>
              </w:rPr>
              <w:t xml:space="preserve"> غير الأرضية (NTN) من الجيل الخامس (</w:t>
            </w:r>
            <w:r w:rsidR="00255799" w:rsidRPr="006C5F59">
              <w:rPr>
                <w:spacing w:val="-2"/>
                <w:lang w:val="en-GB"/>
              </w:rPr>
              <w:t>5G</w:t>
            </w:r>
            <w:r w:rsidR="00255799" w:rsidRPr="006C5F59">
              <w:rPr>
                <w:spacing w:val="-2"/>
                <w:rtl/>
              </w:rPr>
              <w:t xml:space="preserve">)) </w:t>
            </w:r>
            <w:r w:rsidR="00255799" w:rsidRPr="006C5F59">
              <w:rPr>
                <w:rFonts w:hint="cs"/>
                <w:spacing w:val="-2"/>
                <w:rtl/>
              </w:rPr>
              <w:t>تخلق</w:t>
            </w:r>
            <w:r w:rsidR="00255799" w:rsidRPr="006C5F59">
              <w:rPr>
                <w:spacing w:val="-2"/>
                <w:rtl/>
              </w:rPr>
              <w:t xml:space="preserve"> طلبا</w:t>
            </w:r>
            <w:r w:rsidR="00897838" w:rsidRPr="006C5F59">
              <w:rPr>
                <w:rFonts w:hint="cs"/>
                <w:spacing w:val="-2"/>
                <w:rtl/>
              </w:rPr>
              <w:t>ً</w:t>
            </w:r>
            <w:r w:rsidR="00255799" w:rsidRPr="006C5F59">
              <w:rPr>
                <w:spacing w:val="-2"/>
                <w:rtl/>
              </w:rPr>
              <w:t xml:space="preserve"> جديدا</w:t>
            </w:r>
            <w:r w:rsidR="00897838" w:rsidRPr="006C5F59">
              <w:rPr>
                <w:rFonts w:hint="cs"/>
                <w:spacing w:val="-2"/>
                <w:rtl/>
              </w:rPr>
              <w:t>ً</w:t>
            </w:r>
            <w:r w:rsidR="00255799" w:rsidRPr="006C5F59">
              <w:rPr>
                <w:spacing w:val="-2"/>
                <w:rtl/>
              </w:rPr>
              <w:t xml:space="preserve"> على الخدمة المتنقلة الساتلية، خاصة</w:t>
            </w:r>
            <w:r w:rsidR="0080626C">
              <w:rPr>
                <w:rFonts w:hint="cs"/>
                <w:spacing w:val="-2"/>
                <w:rtl/>
              </w:rPr>
              <w:t>ً</w:t>
            </w:r>
            <w:r w:rsidR="00255799" w:rsidRPr="006C5F59">
              <w:rPr>
                <w:spacing w:val="-2"/>
                <w:rtl/>
              </w:rPr>
              <w:t xml:space="preserve"> فيما يتعلق بالمكون الساتلي للاتصالات المتنقلة الدولية. وي</w:t>
            </w:r>
            <w:r w:rsidR="00255799" w:rsidRPr="006C5F59">
              <w:rPr>
                <w:rFonts w:hint="cs"/>
                <w:spacing w:val="-2"/>
                <w:rtl/>
              </w:rPr>
              <w:t>ُ</w:t>
            </w:r>
            <w:r w:rsidR="00255799" w:rsidRPr="006C5F59">
              <w:rPr>
                <w:spacing w:val="-2"/>
                <w:rtl/>
              </w:rPr>
              <w:t>توقع إدخال تحسينات</w:t>
            </w:r>
            <w:r w:rsidR="0080626C">
              <w:rPr>
                <w:rFonts w:hint="cs"/>
                <w:spacing w:val="-2"/>
                <w:rtl/>
              </w:rPr>
              <w:t>ٍ</w:t>
            </w:r>
            <w:r w:rsidR="00255799" w:rsidRPr="006C5F59">
              <w:rPr>
                <w:spacing w:val="-2"/>
                <w:rtl/>
              </w:rPr>
              <w:t xml:space="preserve"> على مواصفات شبكات</w:t>
            </w:r>
            <w:r w:rsidR="00567579">
              <w:rPr>
                <w:rFonts w:hint="cs"/>
                <w:spacing w:val="-2"/>
                <w:rtl/>
              </w:rPr>
              <w:t> </w:t>
            </w:r>
            <w:r w:rsidR="00255799" w:rsidRPr="006C5F59">
              <w:rPr>
                <w:spacing w:val="-2"/>
                <w:rtl/>
              </w:rPr>
              <w:t>NTN من الجيل الخامس، مثل إدخال تحسينات على تحديد المو</w:t>
            </w:r>
            <w:r w:rsidR="00255799" w:rsidRPr="006C5F59">
              <w:rPr>
                <w:rFonts w:hint="cs"/>
                <w:spacing w:val="-2"/>
                <w:rtl/>
              </w:rPr>
              <w:t>ض</w:t>
            </w:r>
            <w:r w:rsidR="00255799" w:rsidRPr="006C5F59">
              <w:rPr>
                <w:spacing w:val="-2"/>
                <w:rtl/>
              </w:rPr>
              <w:t>ع، في الإصدار 18 من مشروع الشراكة 3GPP.</w:t>
            </w:r>
          </w:p>
          <w:p w14:paraId="1A589DBC" w14:textId="314C0AEC" w:rsidR="00726BA1" w:rsidRPr="005935F6" w:rsidRDefault="00255799" w:rsidP="00255799">
            <w:pPr>
              <w:rPr>
                <w:spacing w:val="2"/>
                <w:rtl/>
              </w:rPr>
            </w:pPr>
            <w:r w:rsidRPr="00567579">
              <w:rPr>
                <w:spacing w:val="2"/>
                <w:rtl/>
              </w:rPr>
              <w:t>وفي سبتمبر 2022، نظر قطاع الاتصالات الراديوية في هذه التطورات في التكنولوجيا</w:t>
            </w:r>
            <w:r w:rsidR="00657EF6" w:rsidRPr="00567579">
              <w:rPr>
                <w:rFonts w:hint="cs"/>
                <w:spacing w:val="2"/>
                <w:rtl/>
              </w:rPr>
              <w:t xml:space="preserve"> الساتلية</w:t>
            </w:r>
            <w:r w:rsidRPr="00567579">
              <w:rPr>
                <w:spacing w:val="2"/>
                <w:rtl/>
              </w:rPr>
              <w:t xml:space="preserve"> ومواصفاتها</w:t>
            </w:r>
            <w:r w:rsidRPr="00567579">
              <w:rPr>
                <w:rFonts w:hint="cs"/>
                <w:spacing w:val="2"/>
                <w:rtl/>
              </w:rPr>
              <w:t xml:space="preserve"> </w:t>
            </w:r>
            <w:r w:rsidRPr="00567579">
              <w:rPr>
                <w:spacing w:val="2"/>
                <w:rtl/>
              </w:rPr>
              <w:t>عندما اعتمد التقرير</w:t>
            </w:r>
            <w:r w:rsidR="00567579" w:rsidRPr="00567579">
              <w:rPr>
                <w:rFonts w:hint="cs"/>
                <w:spacing w:val="2"/>
                <w:rtl/>
              </w:rPr>
              <w:t xml:space="preserve"> </w:t>
            </w:r>
            <w:r w:rsidRPr="00567579">
              <w:rPr>
                <w:spacing w:val="2"/>
                <w:rtl/>
              </w:rPr>
              <w:t>ITU-R</w:t>
            </w:r>
            <w:r w:rsidR="005935F6" w:rsidRPr="00567579">
              <w:rPr>
                <w:rFonts w:hint="cs"/>
                <w:spacing w:val="2"/>
                <w:rtl/>
              </w:rPr>
              <w:t> </w:t>
            </w:r>
            <w:r w:rsidRPr="00567579">
              <w:rPr>
                <w:spacing w:val="2"/>
                <w:rtl/>
              </w:rPr>
              <w:t>M</w:t>
            </w:r>
            <w:r w:rsidR="00973C98" w:rsidRPr="00567579">
              <w:rPr>
                <w:rFonts w:hint="cs"/>
                <w:spacing w:val="2"/>
                <w:rtl/>
              </w:rPr>
              <w:t>.</w:t>
            </w:r>
            <w:r w:rsidRPr="00567579">
              <w:rPr>
                <w:spacing w:val="2"/>
                <w:rtl/>
              </w:rPr>
              <w:t>2514</w:t>
            </w:r>
            <w:r w:rsidR="00973C98" w:rsidRPr="00567579">
              <w:rPr>
                <w:rFonts w:hint="cs"/>
                <w:spacing w:val="2"/>
                <w:rtl/>
              </w:rPr>
              <w:t>-</w:t>
            </w:r>
            <w:r w:rsidRPr="00567579">
              <w:rPr>
                <w:spacing w:val="2"/>
                <w:rtl/>
              </w:rPr>
              <w:t>0</w:t>
            </w:r>
            <w:r w:rsidR="005935F6" w:rsidRPr="00567579">
              <w:rPr>
                <w:rFonts w:hint="cs"/>
                <w:spacing w:val="2"/>
                <w:rtl/>
              </w:rPr>
              <w:t> </w:t>
            </w:r>
            <w:r w:rsidRPr="00567579">
              <w:rPr>
                <w:rFonts w:hint="cs"/>
                <w:spacing w:val="2"/>
                <w:rtl/>
                <w:lang w:bidi="ar-EG"/>
              </w:rPr>
              <w:t xml:space="preserve">المعنون </w:t>
            </w:r>
            <w:r w:rsidRPr="00567579">
              <w:rPr>
                <w:spacing w:val="2"/>
                <w:rtl/>
              </w:rPr>
              <w:t>"الرؤية والمتطلبات والمبادئ التوجيهية للتقييم بشأن</w:t>
            </w:r>
            <w:r w:rsidR="00973C98" w:rsidRPr="00567579">
              <w:rPr>
                <w:rFonts w:hint="cs"/>
                <w:spacing w:val="2"/>
                <w:rtl/>
              </w:rPr>
              <w:t xml:space="preserve"> السطح البيني الراديو الساتلي</w:t>
            </w:r>
            <w:r w:rsidRPr="00567579">
              <w:rPr>
                <w:spacing w:val="2"/>
                <w:rtl/>
              </w:rPr>
              <w:t xml:space="preserve"> </w:t>
            </w:r>
            <w:r w:rsidR="00973C98" w:rsidRPr="00567579">
              <w:rPr>
                <w:rFonts w:hint="cs"/>
                <w:spacing w:val="2"/>
                <w:rtl/>
              </w:rPr>
              <w:t>(</w:t>
            </w:r>
            <w:r w:rsidRPr="00567579">
              <w:rPr>
                <w:spacing w:val="2"/>
                <w:rtl/>
              </w:rPr>
              <w:t>السطوح البينية الراديوية الساتلية</w:t>
            </w:r>
            <w:r w:rsidR="00973C98" w:rsidRPr="00567579">
              <w:rPr>
                <w:rFonts w:hint="cs"/>
                <w:spacing w:val="2"/>
                <w:rtl/>
              </w:rPr>
              <w:t xml:space="preserve">) </w:t>
            </w:r>
            <w:r w:rsidRPr="00567579">
              <w:rPr>
                <w:spacing w:val="2"/>
                <w:rtl/>
              </w:rPr>
              <w:t>للاتصالات المتنقلة الدولية-2020"</w:t>
            </w:r>
            <w:r w:rsidRPr="00567579">
              <w:rPr>
                <w:rFonts w:hint="cs"/>
                <w:spacing w:val="2"/>
                <w:rtl/>
              </w:rPr>
              <w:t>.</w:t>
            </w:r>
            <w:r w:rsidRPr="00567579">
              <w:rPr>
                <w:spacing w:val="2"/>
                <w:rtl/>
              </w:rPr>
              <w:t xml:space="preserve"> وينفذ قطاع الاتصالات الراديوية حاليا</w:t>
            </w:r>
            <w:r w:rsidR="00897838" w:rsidRPr="00567579">
              <w:rPr>
                <w:rFonts w:hint="cs"/>
                <w:spacing w:val="2"/>
                <w:rtl/>
              </w:rPr>
              <w:t>ً</w:t>
            </w:r>
            <w:r w:rsidRPr="00567579">
              <w:rPr>
                <w:spacing w:val="2"/>
                <w:rtl/>
              </w:rPr>
              <w:t xml:space="preserve"> عملية</w:t>
            </w:r>
            <w:r w:rsidR="00973C98" w:rsidRPr="00567579">
              <w:rPr>
                <w:rFonts w:hint="cs"/>
                <w:spacing w:val="2"/>
                <w:rtl/>
              </w:rPr>
              <w:t>ً</w:t>
            </w:r>
            <w:r w:rsidRPr="005935F6">
              <w:rPr>
                <w:spacing w:val="2"/>
                <w:rtl/>
              </w:rPr>
              <w:t xml:space="preserve"> لتقييم تكنولوجيات النفاذ الراديوي التي ستشكل المكون الساتلي للاتصالات المتنقلة الدولية-2020</w:t>
            </w:r>
            <w:r w:rsidRPr="005935F6">
              <w:rPr>
                <w:rFonts w:hint="cs"/>
                <w:spacing w:val="2"/>
                <w:rtl/>
              </w:rPr>
              <w:t>،</w:t>
            </w:r>
            <w:r w:rsidRPr="005935F6">
              <w:rPr>
                <w:spacing w:val="2"/>
                <w:rtl/>
              </w:rPr>
              <w:t xml:space="preserve"> </w:t>
            </w:r>
            <w:r w:rsidRPr="005935F6">
              <w:rPr>
                <w:rFonts w:hint="cs"/>
                <w:spacing w:val="2"/>
                <w:rtl/>
              </w:rPr>
              <w:t>و</w:t>
            </w:r>
            <w:r w:rsidRPr="005935F6">
              <w:rPr>
                <w:spacing w:val="2"/>
                <w:rtl/>
              </w:rPr>
              <w:t>من المقرر اختتامها</w:t>
            </w:r>
            <w:r w:rsidRPr="005935F6">
              <w:rPr>
                <w:rFonts w:hint="cs"/>
                <w:spacing w:val="2"/>
                <w:rtl/>
              </w:rPr>
              <w:t xml:space="preserve"> </w:t>
            </w:r>
            <w:r w:rsidRPr="005935F6">
              <w:rPr>
                <w:spacing w:val="2"/>
                <w:rtl/>
              </w:rPr>
              <w:t>في عام 2025.</w:t>
            </w:r>
          </w:p>
          <w:p w14:paraId="00539C2C" w14:textId="6E7CE0E3" w:rsidR="00726BA1" w:rsidRPr="003B3881" w:rsidRDefault="00255799" w:rsidP="003424F7">
            <w:pPr>
              <w:rPr>
                <w:rtl/>
              </w:rPr>
            </w:pPr>
            <w:r w:rsidRPr="00255799">
              <w:rPr>
                <w:rFonts w:hint="cs"/>
                <w:rtl/>
              </w:rPr>
              <w:t>و</w:t>
            </w:r>
            <w:r w:rsidRPr="00255799">
              <w:rPr>
                <w:rtl/>
              </w:rPr>
              <w:t>تحدد التوصية</w:t>
            </w:r>
            <w:r w:rsidR="005935F6">
              <w:rPr>
                <w:rFonts w:hint="cs"/>
                <w:rtl/>
              </w:rPr>
              <w:t> </w:t>
            </w:r>
            <w:r w:rsidRPr="00255799">
              <w:rPr>
                <w:rtl/>
              </w:rPr>
              <w:t>ITU-R</w:t>
            </w:r>
            <w:r w:rsidR="005935F6">
              <w:rPr>
                <w:rFonts w:hint="cs"/>
                <w:rtl/>
              </w:rPr>
              <w:t> </w:t>
            </w:r>
            <w:r w:rsidRPr="00255799">
              <w:rPr>
                <w:rtl/>
              </w:rPr>
              <w:t>M</w:t>
            </w:r>
            <w:r w:rsidR="00973C98">
              <w:rPr>
                <w:rFonts w:hint="cs"/>
                <w:rtl/>
              </w:rPr>
              <w:t>.</w:t>
            </w:r>
            <w:r w:rsidRPr="00255799">
              <w:rPr>
                <w:rtl/>
              </w:rPr>
              <w:t>2083 بشأن رؤية الاتصالات المتنقلة الدولية-2020</w:t>
            </w:r>
            <w:r w:rsidRPr="00255799">
              <w:rPr>
                <w:rFonts w:hint="cs"/>
                <w:rtl/>
              </w:rPr>
              <w:t>،</w:t>
            </w:r>
            <w:r w:rsidRPr="00255799">
              <w:rPr>
                <w:rtl/>
              </w:rPr>
              <w:t xml:space="preserve"> في جملة أمور، سيناريوهات استعمال الاتصالات المتنقلة الدولية-2020 وما بعدها:</w:t>
            </w:r>
            <w:r w:rsidR="00B13B76">
              <w:rPr>
                <w:rtl/>
              </w:rPr>
              <w:t xml:space="preserve"> </w:t>
            </w:r>
            <w:r w:rsidR="00B13B76" w:rsidRPr="00B13B76">
              <w:rPr>
                <w:rtl/>
              </w:rPr>
              <w:t xml:space="preserve">النطاق العريض المتنقل </w:t>
            </w:r>
            <w:r w:rsidR="00B13B76">
              <w:rPr>
                <w:rFonts w:hint="cs"/>
                <w:rtl/>
              </w:rPr>
              <w:t>المعزَز</w:t>
            </w:r>
            <w:r w:rsidR="00B13B76" w:rsidRPr="00B13B76">
              <w:rPr>
                <w:rtl/>
              </w:rPr>
              <w:t xml:space="preserve"> (</w:t>
            </w:r>
            <w:r w:rsidR="00B13B76" w:rsidRPr="00B13B76">
              <w:t>eMBB</w:t>
            </w:r>
            <w:r w:rsidR="00B13B76" w:rsidRPr="00B13B76">
              <w:rPr>
                <w:rtl/>
              </w:rPr>
              <w:t xml:space="preserve">)، والاتصالات </w:t>
            </w:r>
            <w:r w:rsidR="00B13B76" w:rsidRPr="00B13B76">
              <w:rPr>
                <w:rFonts w:hint="cs"/>
                <w:rtl/>
              </w:rPr>
              <w:t>الكثيفة</w:t>
            </w:r>
            <w:r w:rsidR="00B13B76" w:rsidRPr="00B13B76">
              <w:rPr>
                <w:rtl/>
              </w:rPr>
              <w:t xml:space="preserve"> </w:t>
            </w:r>
            <w:r w:rsidR="00B13B76" w:rsidRPr="00B13B76">
              <w:rPr>
                <w:rFonts w:hint="cs"/>
                <w:rtl/>
              </w:rPr>
              <w:t>بين الآلات</w:t>
            </w:r>
            <w:r w:rsidR="00567579">
              <w:rPr>
                <w:rFonts w:hint="eastAsia"/>
                <w:rtl/>
              </w:rPr>
              <w:t> </w:t>
            </w:r>
            <w:r w:rsidR="00B13B76" w:rsidRPr="00B13B76">
              <w:rPr>
                <w:rtl/>
              </w:rPr>
              <w:t>(</w:t>
            </w:r>
            <w:proofErr w:type="spellStart"/>
            <w:r w:rsidR="00B13B76" w:rsidRPr="00B13B76">
              <w:t>mMTC</w:t>
            </w:r>
            <w:proofErr w:type="spellEnd"/>
            <w:r w:rsidR="00B13B76" w:rsidRPr="00B13B76">
              <w:rPr>
                <w:rtl/>
              </w:rPr>
              <w:t>)</w:t>
            </w:r>
            <w:r w:rsidR="00B13B76">
              <w:rPr>
                <w:rFonts w:hint="cs"/>
                <w:rtl/>
              </w:rPr>
              <w:t>، و</w:t>
            </w:r>
            <w:r w:rsidR="00B13B76" w:rsidRPr="00B13B76">
              <w:rPr>
                <w:rtl/>
              </w:rPr>
              <w:t>ا</w:t>
            </w:r>
            <w:r w:rsidR="00B13B76" w:rsidRPr="00B13B76">
              <w:rPr>
                <w:rFonts w:hint="cs"/>
                <w:rtl/>
              </w:rPr>
              <w:t>لا</w:t>
            </w:r>
            <w:r w:rsidR="00B13B76" w:rsidRPr="00B13B76">
              <w:rPr>
                <w:rtl/>
              </w:rPr>
              <w:t xml:space="preserve">تصالات </w:t>
            </w:r>
            <w:r w:rsidR="00B13B76" w:rsidRPr="00B13B76">
              <w:rPr>
                <w:rFonts w:hint="cs"/>
                <w:rtl/>
              </w:rPr>
              <w:t>فائقة</w:t>
            </w:r>
            <w:r w:rsidR="00B13B76" w:rsidRPr="00B13B76">
              <w:rPr>
                <w:rtl/>
              </w:rPr>
              <w:t xml:space="preserve"> الموثوقية</w:t>
            </w:r>
            <w:r w:rsidR="00B13B76">
              <w:rPr>
                <w:rFonts w:hint="cs"/>
                <w:rtl/>
              </w:rPr>
              <w:t xml:space="preserve"> منخفضة الك</w:t>
            </w:r>
            <w:r w:rsidR="005935F6">
              <w:rPr>
                <w:rFonts w:hint="cs"/>
                <w:rtl/>
              </w:rPr>
              <w:t>ُ</w:t>
            </w:r>
            <w:r w:rsidR="00B13B76">
              <w:rPr>
                <w:rFonts w:hint="cs"/>
                <w:rtl/>
              </w:rPr>
              <w:t xml:space="preserve">مون </w:t>
            </w:r>
            <w:r w:rsidR="00B13B76" w:rsidRPr="00B13B76">
              <w:rPr>
                <w:rtl/>
              </w:rPr>
              <w:t>(</w:t>
            </w:r>
            <w:r w:rsidR="00B13B76" w:rsidRPr="00B13B76">
              <w:t>URLLC</w:t>
            </w:r>
            <w:r w:rsidR="00B13B76" w:rsidRPr="00B13B76">
              <w:rPr>
                <w:rtl/>
              </w:rPr>
              <w:t>)</w:t>
            </w:r>
            <w:r w:rsidR="00B13B76">
              <w:rPr>
                <w:rFonts w:hint="cs"/>
                <w:rtl/>
              </w:rPr>
              <w:t>.</w:t>
            </w:r>
            <w:r w:rsidR="00E14FA2" w:rsidRPr="00E14FA2">
              <w:rPr>
                <w:rFonts w:hint="cs"/>
                <w:rtl/>
              </w:rPr>
              <w:t xml:space="preserve"> وستقدم</w:t>
            </w:r>
            <w:r w:rsidR="00E14FA2" w:rsidRPr="00E14FA2">
              <w:rPr>
                <w:rtl/>
              </w:rPr>
              <w:t xml:space="preserve"> الشبكات الساتلية فئات خدمة حالات استعمال</w:t>
            </w:r>
            <w:r w:rsidR="00E14FA2">
              <w:rPr>
                <w:rFonts w:hint="cs"/>
                <w:rtl/>
              </w:rPr>
              <w:t xml:space="preserve"> </w:t>
            </w:r>
            <w:r w:rsidR="00E14FA2" w:rsidRPr="00E14FA2">
              <w:t xml:space="preserve">eMBB-s </w:t>
            </w:r>
            <w:r w:rsidR="00E14FA2">
              <w:rPr>
                <w:rFonts w:hint="cs"/>
                <w:rtl/>
              </w:rPr>
              <w:t xml:space="preserve"> و</w:t>
            </w:r>
            <w:r w:rsidR="00E14FA2" w:rsidRPr="00E14FA2">
              <w:t>mMTC-s</w:t>
            </w:r>
            <w:r w:rsidR="00E14FA2" w:rsidRPr="00E14FA2">
              <w:rPr>
                <w:rFonts w:hint="cs"/>
                <w:rtl/>
              </w:rPr>
              <w:t xml:space="preserve"> و</w:t>
            </w:r>
            <w:r w:rsidR="00E14FA2" w:rsidRPr="00E14FA2">
              <w:rPr>
                <w:rtl/>
              </w:rPr>
              <w:t xml:space="preserve">هي </w:t>
            </w:r>
            <w:r w:rsidR="00E14FA2" w:rsidRPr="00E14FA2">
              <w:rPr>
                <w:rFonts w:hint="cs"/>
                <w:rtl/>
              </w:rPr>
              <w:t>تنويعات</w:t>
            </w:r>
            <w:r w:rsidR="00E14FA2" w:rsidRPr="00E14FA2">
              <w:rPr>
                <w:rtl/>
              </w:rPr>
              <w:t xml:space="preserve"> ساتلية </w:t>
            </w:r>
            <w:r w:rsidR="00E14FA2" w:rsidRPr="00E14FA2">
              <w:rPr>
                <w:rFonts w:hint="cs"/>
                <w:rtl/>
              </w:rPr>
              <w:t>لاتصالات</w:t>
            </w:r>
            <w:r w:rsidR="00E14FA2" w:rsidRPr="00E14FA2">
              <w:rPr>
                <w:rtl/>
              </w:rPr>
              <w:t xml:space="preserve"> eMBB وmMTC </w:t>
            </w:r>
            <w:r w:rsidR="00E14FA2" w:rsidRPr="00E14FA2">
              <w:rPr>
                <w:rFonts w:hint="cs"/>
                <w:rtl/>
              </w:rPr>
              <w:t>المعرَّفة</w:t>
            </w:r>
            <w:r w:rsidR="00E14FA2" w:rsidRPr="00E14FA2">
              <w:rPr>
                <w:rtl/>
              </w:rPr>
              <w:t xml:space="preserve"> في التوصية ITU-R</w:t>
            </w:r>
            <w:r w:rsidR="005935F6">
              <w:rPr>
                <w:rFonts w:hint="cs"/>
                <w:rtl/>
              </w:rPr>
              <w:t> </w:t>
            </w:r>
            <w:r w:rsidR="00E14FA2" w:rsidRPr="00E14FA2">
              <w:rPr>
                <w:rtl/>
              </w:rPr>
              <w:t>M</w:t>
            </w:r>
            <w:r w:rsidR="00973C98">
              <w:rPr>
                <w:rFonts w:hint="cs"/>
                <w:rtl/>
              </w:rPr>
              <w:t>.</w:t>
            </w:r>
            <w:r w:rsidR="00E14FA2" w:rsidRPr="00E14FA2">
              <w:rPr>
                <w:rtl/>
              </w:rPr>
              <w:t>2083.</w:t>
            </w:r>
            <w:r w:rsidR="003424F7" w:rsidRPr="003424F7">
              <w:rPr>
                <w:rtl/>
              </w:rPr>
              <w:t xml:space="preserve"> ولن يتناول المكون الساتلي للاتصالات المتنقلة الدولية</w:t>
            </w:r>
            <w:r w:rsidR="00973C98">
              <w:rPr>
                <w:rFonts w:hint="cs"/>
                <w:rtl/>
              </w:rPr>
              <w:t>-</w:t>
            </w:r>
            <w:r w:rsidR="003424F7" w:rsidRPr="003424F7">
              <w:rPr>
                <w:rtl/>
              </w:rPr>
              <w:t>2020</w:t>
            </w:r>
            <w:r w:rsidR="003424F7" w:rsidRPr="003424F7">
              <w:rPr>
                <w:rFonts w:hint="cs"/>
                <w:rtl/>
              </w:rPr>
              <w:t xml:space="preserve"> اتصالات</w:t>
            </w:r>
            <w:r w:rsidR="003424F7" w:rsidRPr="003424F7">
              <w:rPr>
                <w:rtl/>
              </w:rPr>
              <w:t xml:space="preserve"> URLLC، بل سيغطي فئة خدمة الاتصالات عالية الموثوقية (HRC-s) </w:t>
            </w:r>
            <w:r w:rsidR="003424F7" w:rsidRPr="003424F7">
              <w:rPr>
                <w:rFonts w:hint="cs"/>
                <w:rtl/>
              </w:rPr>
              <w:t>الخاصة بالسواتل</w:t>
            </w:r>
            <w:r w:rsidR="003424F7" w:rsidRPr="003424F7">
              <w:rPr>
                <w:rtl/>
              </w:rPr>
              <w:t>.</w:t>
            </w:r>
          </w:p>
          <w:p w14:paraId="5E968AE2" w14:textId="3AFD2C60" w:rsidR="00CD5C35" w:rsidRDefault="003424F7" w:rsidP="003424F7">
            <w:r w:rsidRPr="003424F7">
              <w:rPr>
                <w:rtl/>
              </w:rPr>
              <w:t>ويمكن ا</w:t>
            </w:r>
            <w:r w:rsidR="00D17FA6">
              <w:rPr>
                <w:rtl/>
              </w:rPr>
              <w:t>ستعمال</w:t>
            </w:r>
            <w:r w:rsidRPr="003424F7">
              <w:rPr>
                <w:rtl/>
              </w:rPr>
              <w:t xml:space="preserve"> المكون الساتلي </w:t>
            </w:r>
            <w:r w:rsidRPr="003424F7">
              <w:rPr>
                <w:rFonts w:hint="cs"/>
                <w:rtl/>
              </w:rPr>
              <w:t>ليقدم</w:t>
            </w:r>
            <w:r w:rsidRPr="003424F7">
              <w:rPr>
                <w:rtl/>
              </w:rPr>
              <w:t>، على سبيل المثال:</w:t>
            </w:r>
          </w:p>
          <w:p w14:paraId="047B0247" w14:textId="77777777" w:rsidR="003424F7" w:rsidRPr="003424F7" w:rsidRDefault="003424F7" w:rsidP="005935F6">
            <w:pPr>
              <w:pStyle w:val="enumlev1"/>
              <w:rPr>
                <w:rtl/>
              </w:rPr>
            </w:pPr>
            <w:r w:rsidRPr="003424F7">
              <w:rPr>
                <w:rFonts w:hint="cs"/>
                <w:rtl/>
              </w:rPr>
              <w:t>-</w:t>
            </w:r>
            <w:r w:rsidRPr="003424F7">
              <w:rPr>
                <w:rtl/>
              </w:rPr>
              <w:tab/>
              <w:t>توصيلية عالمية لأجهزة المستعملين النهائيين</w:t>
            </w:r>
          </w:p>
          <w:p w14:paraId="7E131217" w14:textId="77777777" w:rsidR="003424F7" w:rsidRPr="003424F7" w:rsidRDefault="003424F7" w:rsidP="005935F6">
            <w:pPr>
              <w:pStyle w:val="enumlev1"/>
              <w:rPr>
                <w:rtl/>
                <w:lang w:bidi="ar-EG"/>
              </w:rPr>
            </w:pPr>
            <w:r w:rsidRPr="003424F7">
              <w:rPr>
                <w:rFonts w:hint="cs"/>
                <w:rtl/>
                <w:lang w:bidi="ar-EG"/>
              </w:rPr>
              <w:t>-</w:t>
            </w:r>
            <w:r w:rsidRPr="003424F7">
              <w:rPr>
                <w:rtl/>
                <w:lang w:bidi="ar-EG"/>
              </w:rPr>
              <w:tab/>
            </w:r>
            <w:r w:rsidRPr="003424F7">
              <w:rPr>
                <w:rFonts w:hint="cs"/>
                <w:rtl/>
              </w:rPr>
              <w:t>صمود</w:t>
            </w:r>
            <w:r w:rsidRPr="003424F7">
              <w:rPr>
                <w:rtl/>
              </w:rPr>
              <w:t xml:space="preserve"> الشبكات من خلال التيسر العالي </w:t>
            </w:r>
            <w:r w:rsidRPr="003424F7">
              <w:rPr>
                <w:rFonts w:hint="cs"/>
                <w:rtl/>
              </w:rPr>
              <w:t>ال</w:t>
            </w:r>
            <w:r w:rsidRPr="003424F7">
              <w:rPr>
                <w:rtl/>
              </w:rPr>
              <w:t>مقترن بالموثوقية العالية</w:t>
            </w:r>
          </w:p>
          <w:p w14:paraId="3CA9FFD0" w14:textId="77777777" w:rsidR="003424F7" w:rsidRPr="003424F7" w:rsidRDefault="003424F7" w:rsidP="005935F6">
            <w:pPr>
              <w:pStyle w:val="enumlev1"/>
              <w:rPr>
                <w:rtl/>
                <w:lang w:bidi="ar-EG"/>
              </w:rPr>
            </w:pPr>
            <w:r w:rsidRPr="003424F7">
              <w:rPr>
                <w:rFonts w:hint="cs"/>
                <w:rtl/>
                <w:lang w:bidi="ar-EG"/>
              </w:rPr>
              <w:t>-</w:t>
            </w:r>
            <w:r w:rsidRPr="003424F7">
              <w:rPr>
                <w:rtl/>
                <w:lang w:bidi="ar-EG"/>
              </w:rPr>
              <w:tab/>
              <w:t>التوصيلية لأغراض النقل</w:t>
            </w:r>
          </w:p>
          <w:p w14:paraId="60C7A81A" w14:textId="47CC65A4" w:rsidR="003424F7" w:rsidRPr="003424F7" w:rsidRDefault="003424F7" w:rsidP="005935F6">
            <w:pPr>
              <w:pStyle w:val="enumlev1"/>
              <w:rPr>
                <w:rtl/>
                <w:lang w:bidi="ar-EG"/>
              </w:rPr>
            </w:pPr>
            <w:r w:rsidRPr="003424F7">
              <w:rPr>
                <w:rFonts w:hint="cs"/>
                <w:rtl/>
                <w:lang w:bidi="ar-EG"/>
              </w:rPr>
              <w:t>-</w:t>
            </w:r>
            <w:r w:rsidRPr="003424F7">
              <w:rPr>
                <w:rtl/>
                <w:lang w:bidi="ar-EG"/>
              </w:rPr>
              <w:tab/>
              <w:t>استجابات للطوارئ</w:t>
            </w:r>
          </w:p>
          <w:p w14:paraId="6688C99B" w14:textId="27CA36B7" w:rsidR="003424F7" w:rsidRPr="003424F7" w:rsidRDefault="003424F7" w:rsidP="00567579">
            <w:pPr>
              <w:rPr>
                <w:rtl/>
                <w:lang w:bidi="ar-EG"/>
              </w:rPr>
            </w:pPr>
            <w:r w:rsidRPr="005935F6">
              <w:rPr>
                <w:rtl/>
                <w:lang w:bidi="ar-EG"/>
              </w:rPr>
              <w:t>تسليم المحتوى بأسلوب الإرسال إلى أجهزة المستعمل النهائي</w:t>
            </w:r>
            <w:r w:rsidR="00567579">
              <w:rPr>
                <w:rFonts w:hint="cs"/>
                <w:rtl/>
                <w:lang w:bidi="ar-EG"/>
              </w:rPr>
              <w:t>.</w:t>
            </w:r>
          </w:p>
          <w:p w14:paraId="7EB1E053" w14:textId="56538B66" w:rsidR="00726BA1" w:rsidRPr="003424F7" w:rsidRDefault="003424F7" w:rsidP="003424F7">
            <w:pPr>
              <w:rPr>
                <w:rtl/>
              </w:rPr>
            </w:pPr>
            <w:r w:rsidRPr="003424F7">
              <w:rPr>
                <w:rtl/>
              </w:rPr>
              <w:t>وفي أواخر عام 2022، أعلن مشغلو السواتل ومشغلو شبكات</w:t>
            </w:r>
            <w:r w:rsidRPr="003424F7">
              <w:rPr>
                <w:rFonts w:hint="cs"/>
                <w:rtl/>
              </w:rPr>
              <w:t xml:space="preserve"> الاتصالات</w:t>
            </w:r>
            <w:r w:rsidRPr="003424F7">
              <w:rPr>
                <w:rtl/>
              </w:rPr>
              <w:t xml:space="preserve"> المتنقلة ومصنعو الشرائح</w:t>
            </w:r>
            <w:r w:rsidRPr="003424F7">
              <w:rPr>
                <w:rFonts w:hint="cs"/>
                <w:rtl/>
                <w:lang w:bidi="ar-EG"/>
              </w:rPr>
              <w:t xml:space="preserve"> الإلكترونية للاتصالات</w:t>
            </w:r>
            <w:r w:rsidRPr="003424F7">
              <w:rPr>
                <w:rtl/>
              </w:rPr>
              <w:t xml:space="preserve"> والأجهزة المتنقلة ومصنعو البنية التحتية عن تعاونهم وخططهم لتطوير ونشر تكنولوجيا التطبيقات المتوخاة للمكون الساتلي للاتصالات المتنقلة الدولية-2020. وفي بعض البلدان، </w:t>
            </w:r>
            <w:r w:rsidRPr="003424F7">
              <w:rPr>
                <w:rFonts w:hint="cs"/>
                <w:rtl/>
              </w:rPr>
              <w:t>خطا</w:t>
            </w:r>
            <w:r w:rsidRPr="003424F7">
              <w:rPr>
                <w:rtl/>
              </w:rPr>
              <w:t xml:space="preserve"> مشغلو السواتل ومصنعو الأجهزة الخطوة الأولى وأطلقوا تطبيقات المراسلة </w:t>
            </w:r>
            <w:r w:rsidRPr="003424F7">
              <w:rPr>
                <w:rFonts w:hint="cs"/>
                <w:rtl/>
              </w:rPr>
              <w:t>العاملة</w:t>
            </w:r>
            <w:r w:rsidRPr="003424F7">
              <w:rPr>
                <w:rtl/>
              </w:rPr>
              <w:t xml:space="preserve"> مباشرة</w:t>
            </w:r>
            <w:r w:rsidR="005935F6">
              <w:rPr>
                <w:rFonts w:hint="cs"/>
                <w:rtl/>
              </w:rPr>
              <w:t>ً</w:t>
            </w:r>
            <w:r w:rsidRPr="003424F7">
              <w:rPr>
                <w:rtl/>
              </w:rPr>
              <w:t xml:space="preserve"> بين الأجهزة المتنقلة للأرض والسواتل.</w:t>
            </w:r>
            <w:r w:rsidRPr="003424F7">
              <w:rPr>
                <w:rFonts w:hint="cs"/>
                <w:rtl/>
              </w:rPr>
              <w:t xml:space="preserve"> </w:t>
            </w:r>
            <w:r w:rsidRPr="003424F7">
              <w:rPr>
                <w:rtl/>
              </w:rPr>
              <w:t xml:space="preserve">وهذه التطبيقات من جهاز إلى جهاز (D2D) هي </w:t>
            </w:r>
            <w:r>
              <w:rPr>
                <w:rFonts w:hint="cs"/>
                <w:rtl/>
              </w:rPr>
              <w:t>طلائع</w:t>
            </w:r>
            <w:r w:rsidRPr="003424F7">
              <w:rPr>
                <w:rtl/>
              </w:rPr>
              <w:t xml:space="preserve"> تؤكد صحة حالات الا</w:t>
            </w:r>
            <w:r w:rsidR="00D17FA6">
              <w:rPr>
                <w:rtl/>
              </w:rPr>
              <w:t>ستعمال</w:t>
            </w:r>
            <w:r w:rsidRPr="003424F7">
              <w:rPr>
                <w:rtl/>
              </w:rPr>
              <w:t xml:space="preserve"> والطلب المتزايد على الاتصالات المتنقلة الدولية-2020 القائمة على السواتل </w:t>
            </w:r>
            <w:r w:rsidRPr="003424F7">
              <w:rPr>
                <w:rFonts w:hint="cs"/>
                <w:rtl/>
              </w:rPr>
              <w:t>ل</w:t>
            </w:r>
            <w:r w:rsidRPr="003424F7">
              <w:rPr>
                <w:rtl/>
              </w:rPr>
              <w:t>تعزيز النطاق العريض المتنقل والاتصالات عالية الموثوقية والاتصالات الكثيفة بين الآلات.</w:t>
            </w:r>
          </w:p>
          <w:p w14:paraId="0A467282" w14:textId="49749690" w:rsidR="00726BA1" w:rsidRPr="005935F6" w:rsidRDefault="003424F7" w:rsidP="003424F7">
            <w:pPr>
              <w:rPr>
                <w:spacing w:val="-4"/>
              </w:rPr>
            </w:pPr>
            <w:r w:rsidRPr="005935F6">
              <w:rPr>
                <w:spacing w:val="-4"/>
                <w:rtl/>
                <w:lang w:bidi="ar-EG"/>
              </w:rPr>
              <w:t>ويتضح جلياً، من فائدة الخدمة المتنقلة الساتلية (</w:t>
            </w:r>
            <w:r w:rsidRPr="005935F6">
              <w:rPr>
                <w:spacing w:val="-4"/>
              </w:rPr>
              <w:t>MSS</w:t>
            </w:r>
            <w:r w:rsidRPr="005935F6">
              <w:rPr>
                <w:spacing w:val="-4"/>
                <w:rtl/>
                <w:lang w:bidi="ar-EG"/>
              </w:rPr>
              <w:t xml:space="preserve">) في نطاقات الترددات المستهدفة، وقرب نطاقات الترددات هذه من نطاقات الترددات القائمة المحددَة </w:t>
            </w:r>
            <w:r w:rsidRPr="00567579">
              <w:rPr>
                <w:spacing w:val="-4"/>
                <w:rtl/>
                <w:lang w:bidi="ar-EG"/>
              </w:rPr>
              <w:t>للمكون</w:t>
            </w:r>
            <w:r w:rsidR="00567579" w:rsidRPr="00567579">
              <w:rPr>
                <w:rFonts w:hint="cs"/>
                <w:spacing w:val="-4"/>
                <w:rtl/>
                <w:lang w:bidi="ar-EG"/>
              </w:rPr>
              <w:t xml:space="preserve"> </w:t>
            </w:r>
            <w:r w:rsidRPr="00567579">
              <w:rPr>
                <w:spacing w:val="-4"/>
                <w:rtl/>
                <w:lang w:bidi="ar-EG"/>
              </w:rPr>
              <w:t>الساتلي و</w:t>
            </w:r>
            <w:r w:rsidR="00567579" w:rsidRPr="00567579">
              <w:rPr>
                <w:rFonts w:hint="cs"/>
                <w:spacing w:val="-4"/>
                <w:rtl/>
                <w:lang w:bidi="ar-EG"/>
              </w:rPr>
              <w:t xml:space="preserve">مكون </w:t>
            </w:r>
            <w:r w:rsidRPr="00567579">
              <w:rPr>
                <w:spacing w:val="-4"/>
                <w:rtl/>
                <w:lang w:bidi="ar-EG"/>
              </w:rPr>
              <w:t xml:space="preserve">الأرض </w:t>
            </w:r>
            <w:r w:rsidRPr="005935F6">
              <w:rPr>
                <w:spacing w:val="-4"/>
                <w:rtl/>
                <w:lang w:bidi="ar-EG"/>
              </w:rPr>
              <w:t xml:space="preserve">للاتصالات المتنقلة الدولية-2020، وميزة التوزيعات العالمية وتحديدات الهوية للخدمات ذات التركيز العالمي مثل الخدمة المتنقلة الساتلية والمكون الساتلي للاتصالات المتنقلة الدولية-2020، طلبُ إدراج بند في جدول أعمال المؤتمر </w:t>
            </w:r>
            <w:r w:rsidRPr="005935F6">
              <w:rPr>
                <w:spacing w:val="-4"/>
              </w:rPr>
              <w:t>WRC-27</w:t>
            </w:r>
            <w:r w:rsidRPr="005935F6">
              <w:rPr>
                <w:spacing w:val="-4"/>
                <w:rtl/>
                <w:lang w:bidi="ar-EG"/>
              </w:rPr>
              <w:t xml:space="preserve"> وأن تلبية هذا البند من جدول الأعمال </w:t>
            </w:r>
            <w:r w:rsidR="00973C98" w:rsidRPr="00567579">
              <w:rPr>
                <w:rFonts w:hint="cs"/>
                <w:spacing w:val="-4"/>
                <w:rtl/>
                <w:lang w:bidi="ar-EG"/>
              </w:rPr>
              <w:t>ستساهم</w:t>
            </w:r>
            <w:r w:rsidR="00973C98">
              <w:rPr>
                <w:rFonts w:hint="cs"/>
                <w:spacing w:val="-4"/>
                <w:rtl/>
                <w:lang w:bidi="ar-EG"/>
              </w:rPr>
              <w:t xml:space="preserve"> </w:t>
            </w:r>
            <w:r w:rsidRPr="005935F6">
              <w:rPr>
                <w:spacing w:val="-4"/>
                <w:rtl/>
                <w:lang w:bidi="ar-EG"/>
              </w:rPr>
              <w:t>بشكل نهائي في تحقيق أهداف التنمية المستدامة للأمم المتحدة</w:t>
            </w:r>
          </w:p>
        </w:tc>
      </w:tr>
      <w:tr w:rsidR="00146DB5" w:rsidRPr="00146DB5" w14:paraId="2FDEC2E5" w14:textId="77777777" w:rsidTr="00C65BE0">
        <w:tc>
          <w:tcPr>
            <w:tcW w:w="9633" w:type="dxa"/>
            <w:gridSpan w:val="2"/>
            <w:tcBorders>
              <w:top w:val="single" w:sz="4" w:space="0" w:color="auto"/>
              <w:left w:val="nil"/>
              <w:bottom w:val="single" w:sz="4" w:space="0" w:color="auto"/>
              <w:right w:val="nil"/>
            </w:tcBorders>
          </w:tcPr>
          <w:p w14:paraId="5FAFD158" w14:textId="77777777" w:rsidR="00146DB5" w:rsidRPr="00146DB5" w:rsidRDefault="00146DB5" w:rsidP="00146DB5">
            <w:pPr>
              <w:spacing w:before="70"/>
              <w:ind w:left="2268" w:hanging="2268"/>
              <w:jc w:val="left"/>
              <w:rPr>
                <w:b/>
                <w:bCs/>
                <w:i/>
                <w:iCs/>
                <w:rtl/>
              </w:rPr>
            </w:pPr>
            <w:r w:rsidRPr="00146DB5">
              <w:rPr>
                <w:rFonts w:hint="cs"/>
                <w:b/>
                <w:bCs/>
                <w:i/>
                <w:iCs/>
                <w:rtl/>
              </w:rPr>
              <w:lastRenderedPageBreak/>
              <w:t>خدمات الاتصالات الراديوية المعنية:</w:t>
            </w:r>
          </w:p>
          <w:p w14:paraId="77557384" w14:textId="37A09329" w:rsidR="006811B9" w:rsidRPr="005935F6" w:rsidRDefault="006811B9" w:rsidP="006811B9">
            <w:pPr>
              <w:rPr>
                <w:spacing w:val="2"/>
              </w:rPr>
            </w:pPr>
            <w:r w:rsidRPr="005935F6">
              <w:rPr>
                <w:spacing w:val="2"/>
                <w:rtl/>
              </w:rPr>
              <w:t>الخدمة المتنقلة الساتلية للنظر في توزيعات جديدة في نطاقي التردد</w:t>
            </w:r>
            <w:r w:rsidRPr="005935F6">
              <w:rPr>
                <w:rFonts w:hint="cs"/>
                <w:spacing w:val="2"/>
                <w:rtl/>
              </w:rPr>
              <w:t>ات</w:t>
            </w:r>
            <w:r w:rsidRPr="005935F6">
              <w:rPr>
                <w:spacing w:val="2"/>
                <w:rtl/>
              </w:rPr>
              <w:t xml:space="preserve"> </w:t>
            </w:r>
            <w:r w:rsidR="00726BA1" w:rsidRPr="005935F6">
              <w:rPr>
                <w:rFonts w:hint="cs"/>
                <w:spacing w:val="2"/>
                <w:rtl/>
              </w:rPr>
              <w:t>010 2-025 2</w:t>
            </w:r>
            <w:r w:rsidR="005935F6" w:rsidRPr="005935F6">
              <w:rPr>
                <w:rFonts w:hint="eastAsia"/>
                <w:spacing w:val="2"/>
                <w:rtl/>
              </w:rPr>
              <w:t> </w:t>
            </w:r>
            <w:r w:rsidR="00726BA1" w:rsidRPr="005935F6">
              <w:rPr>
                <w:bCs/>
                <w:iCs/>
                <w:spacing w:val="2"/>
              </w:rPr>
              <w:t>MHz</w:t>
            </w:r>
            <w:r w:rsidR="00726BA1" w:rsidRPr="005935F6">
              <w:rPr>
                <w:rFonts w:hint="cs"/>
                <w:spacing w:val="2"/>
                <w:rtl/>
              </w:rPr>
              <w:t xml:space="preserve"> (أرض-فضاء) </w:t>
            </w:r>
            <w:r w:rsidR="005935F6">
              <w:rPr>
                <w:spacing w:val="2"/>
                <w:rtl/>
              </w:rPr>
              <w:br/>
            </w:r>
            <w:r w:rsidR="00726BA1" w:rsidRPr="005935F6">
              <w:rPr>
                <w:rFonts w:hint="cs"/>
                <w:spacing w:val="2"/>
                <w:rtl/>
              </w:rPr>
              <w:t>و160 2-170 2</w:t>
            </w:r>
            <w:r w:rsidR="005935F6" w:rsidRPr="005935F6">
              <w:rPr>
                <w:rFonts w:hint="eastAsia"/>
                <w:spacing w:val="2"/>
                <w:rtl/>
              </w:rPr>
              <w:t> </w:t>
            </w:r>
            <w:r w:rsidR="00726BA1" w:rsidRPr="005935F6">
              <w:rPr>
                <w:spacing w:val="2"/>
              </w:rPr>
              <w:t>MHz</w:t>
            </w:r>
            <w:r w:rsidR="00726BA1" w:rsidRPr="005935F6">
              <w:rPr>
                <w:rFonts w:hint="cs"/>
                <w:spacing w:val="2"/>
                <w:rtl/>
              </w:rPr>
              <w:t xml:space="preserve"> (فضاء-أرض) في الإقليمين 1 و3</w:t>
            </w:r>
            <w:r w:rsidRPr="005935F6">
              <w:rPr>
                <w:rFonts w:hint="cs"/>
                <w:spacing w:val="2"/>
                <w:rtl/>
              </w:rPr>
              <w:t xml:space="preserve"> </w:t>
            </w:r>
            <w:r w:rsidRPr="005935F6">
              <w:rPr>
                <w:spacing w:val="2"/>
                <w:rtl/>
              </w:rPr>
              <w:t xml:space="preserve">(الموزعين </w:t>
            </w:r>
            <w:r w:rsidRPr="005935F6">
              <w:rPr>
                <w:rFonts w:hint="cs"/>
                <w:spacing w:val="2"/>
                <w:rtl/>
              </w:rPr>
              <w:t>أصلاً</w:t>
            </w:r>
            <w:r w:rsidRPr="005935F6">
              <w:rPr>
                <w:spacing w:val="2"/>
                <w:rtl/>
              </w:rPr>
              <w:t xml:space="preserve"> للخدمة المتنقلة الساتلية في الإقليم 2) </w:t>
            </w:r>
            <w:r w:rsidR="00F14AB2" w:rsidRPr="00567579">
              <w:rPr>
                <w:rFonts w:hint="cs"/>
                <w:spacing w:val="2"/>
                <w:rtl/>
              </w:rPr>
              <w:t>ونطاق التردد</w:t>
            </w:r>
            <w:r w:rsidR="00F14AB2">
              <w:rPr>
                <w:rFonts w:hint="cs"/>
                <w:spacing w:val="2"/>
                <w:rtl/>
              </w:rPr>
              <w:t xml:space="preserve"> </w:t>
            </w:r>
            <w:r w:rsidR="00726BA1" w:rsidRPr="005935F6">
              <w:rPr>
                <w:rFonts w:hint="cs"/>
                <w:spacing w:val="2"/>
                <w:rtl/>
              </w:rPr>
              <w:t>200 2-215 2</w:t>
            </w:r>
            <w:r w:rsidR="005935F6" w:rsidRPr="005935F6">
              <w:rPr>
                <w:rFonts w:hint="eastAsia"/>
                <w:spacing w:val="2"/>
                <w:rtl/>
              </w:rPr>
              <w:t> </w:t>
            </w:r>
            <w:r w:rsidR="00726BA1" w:rsidRPr="005935F6">
              <w:rPr>
                <w:spacing w:val="2"/>
              </w:rPr>
              <w:t>MHz</w:t>
            </w:r>
            <w:r w:rsidRPr="005935F6">
              <w:rPr>
                <w:spacing w:val="2"/>
                <w:rtl/>
              </w:rPr>
              <w:t xml:space="preserve"> </w:t>
            </w:r>
            <w:r w:rsidR="006C1F84" w:rsidRPr="00567579">
              <w:rPr>
                <w:rFonts w:hint="cs"/>
                <w:spacing w:val="2"/>
                <w:rtl/>
              </w:rPr>
              <w:t>(فضاء-أرض)</w:t>
            </w:r>
            <w:r w:rsidR="006C1F84">
              <w:rPr>
                <w:rFonts w:hint="cs"/>
                <w:spacing w:val="2"/>
                <w:rtl/>
              </w:rPr>
              <w:t xml:space="preserve"> </w:t>
            </w:r>
            <w:r w:rsidRPr="005935F6">
              <w:rPr>
                <w:spacing w:val="2"/>
                <w:rtl/>
              </w:rPr>
              <w:t>على أساس</w:t>
            </w:r>
            <w:r w:rsidR="005935F6">
              <w:rPr>
                <w:rFonts w:hint="cs"/>
                <w:spacing w:val="2"/>
                <w:rtl/>
              </w:rPr>
              <w:t>ٍ</w:t>
            </w:r>
            <w:r w:rsidRPr="005935F6">
              <w:rPr>
                <w:spacing w:val="2"/>
                <w:rtl/>
              </w:rPr>
              <w:t xml:space="preserve"> عالمي</w:t>
            </w:r>
            <w:r w:rsidR="005935F6">
              <w:rPr>
                <w:rFonts w:hint="cs"/>
                <w:spacing w:val="2"/>
                <w:rtl/>
              </w:rPr>
              <w:t>ٍ</w:t>
            </w:r>
            <w:r w:rsidRPr="005935F6">
              <w:rPr>
                <w:rFonts w:hint="cs"/>
                <w:spacing w:val="2"/>
                <w:rtl/>
              </w:rPr>
              <w:t>.</w:t>
            </w:r>
          </w:p>
          <w:p w14:paraId="7A6B7882" w14:textId="1A87C8BB" w:rsidR="00726BA1" w:rsidRDefault="006811B9" w:rsidP="006811B9">
            <w:pPr>
              <w:rPr>
                <w:rtl/>
              </w:rPr>
            </w:pPr>
            <w:r w:rsidRPr="006811B9">
              <w:rPr>
                <w:rtl/>
              </w:rPr>
              <w:t xml:space="preserve">الخدمتان الثابتة والمتنقلة للنظر فيهما كخدمتين </w:t>
            </w:r>
            <w:r w:rsidRPr="006811B9">
              <w:rPr>
                <w:rFonts w:hint="cs"/>
                <w:rtl/>
              </w:rPr>
              <w:t>قائمتين</w:t>
            </w:r>
            <w:r w:rsidRPr="006811B9">
              <w:rPr>
                <w:rtl/>
              </w:rPr>
              <w:t xml:space="preserve"> في الإقليمين 1 و3 في نطاقي التردد</w:t>
            </w:r>
            <w:r w:rsidRPr="006811B9">
              <w:rPr>
                <w:rFonts w:hint="cs"/>
                <w:rtl/>
              </w:rPr>
              <w:t>ات</w:t>
            </w:r>
            <w:r w:rsidRPr="006811B9">
              <w:rPr>
                <w:rtl/>
              </w:rPr>
              <w:t xml:space="preserve"> </w:t>
            </w:r>
            <w:r w:rsidR="00726BA1">
              <w:rPr>
                <w:rFonts w:hint="cs"/>
                <w:rtl/>
              </w:rPr>
              <w:t>010</w:t>
            </w:r>
            <w:r w:rsidR="00726BA1">
              <w:rPr>
                <w:rFonts w:hint="eastAsia"/>
                <w:rtl/>
              </w:rPr>
              <w:t> </w:t>
            </w:r>
            <w:r w:rsidR="00726BA1">
              <w:rPr>
                <w:rFonts w:hint="cs"/>
                <w:rtl/>
              </w:rPr>
              <w:t>2-025 2</w:t>
            </w:r>
            <w:r w:rsidR="005935F6">
              <w:rPr>
                <w:rFonts w:hint="eastAsia"/>
                <w:rtl/>
              </w:rPr>
              <w:t> </w:t>
            </w:r>
            <w:r w:rsidR="00726BA1">
              <w:t>MHz</w:t>
            </w:r>
            <w:r w:rsidR="00726BA1">
              <w:rPr>
                <w:rFonts w:hint="cs"/>
                <w:rtl/>
              </w:rPr>
              <w:t xml:space="preserve"> و160 2-270 2</w:t>
            </w:r>
            <w:r w:rsidR="005935F6">
              <w:rPr>
                <w:rFonts w:hint="eastAsia"/>
                <w:rtl/>
              </w:rPr>
              <w:t> </w:t>
            </w:r>
            <w:r w:rsidR="00726BA1">
              <w:t>MHz</w:t>
            </w:r>
            <w:r w:rsidR="00726BA1">
              <w:rPr>
                <w:rFonts w:hint="cs"/>
                <w:rtl/>
              </w:rPr>
              <w:t>.</w:t>
            </w:r>
          </w:p>
          <w:p w14:paraId="76FF0138" w14:textId="5350A066" w:rsidR="00726BA1" w:rsidRPr="005935F6" w:rsidRDefault="006811B9" w:rsidP="006811B9">
            <w:pPr>
              <w:rPr>
                <w:spacing w:val="-4"/>
                <w:rtl/>
              </w:rPr>
            </w:pPr>
            <w:r w:rsidRPr="005935F6">
              <w:rPr>
                <w:spacing w:val="-4"/>
                <w:rtl/>
              </w:rPr>
              <w:t xml:space="preserve">الخدمة الثابتة والمتنقلة وخدمة العمليات الفضائية (فضاء-أرض) (فضاء-فضاء) وخدمة استكشاف الأرض الساتلية (فضاء-أرض) (فضاء-فضاء) وخدمة الأبحاث الفضائية (فضاء-أرض) (فضاء-فضاء) كخدمات قائمة في نطاق الترددات </w:t>
            </w:r>
            <w:r w:rsidR="00726BA1" w:rsidRPr="005935F6">
              <w:rPr>
                <w:rFonts w:hint="cs"/>
                <w:spacing w:val="-4"/>
                <w:rtl/>
              </w:rPr>
              <w:t>200 2-215 2</w:t>
            </w:r>
            <w:r w:rsidR="005935F6">
              <w:rPr>
                <w:rFonts w:hint="eastAsia"/>
                <w:spacing w:val="-4"/>
                <w:rtl/>
              </w:rPr>
              <w:t> </w:t>
            </w:r>
            <w:r w:rsidR="00726BA1" w:rsidRPr="005935F6">
              <w:rPr>
                <w:spacing w:val="-4"/>
              </w:rPr>
              <w:t>MHz</w:t>
            </w:r>
            <w:r w:rsidR="00726BA1" w:rsidRPr="005935F6">
              <w:rPr>
                <w:rFonts w:hint="cs"/>
                <w:spacing w:val="-4"/>
                <w:rtl/>
              </w:rPr>
              <w:t>.</w:t>
            </w:r>
          </w:p>
        </w:tc>
      </w:tr>
      <w:tr w:rsidR="00146DB5" w:rsidRPr="00146DB5" w14:paraId="0CC470E1" w14:textId="77777777" w:rsidTr="00C65BE0">
        <w:tc>
          <w:tcPr>
            <w:tcW w:w="9633" w:type="dxa"/>
            <w:gridSpan w:val="2"/>
            <w:tcBorders>
              <w:top w:val="single" w:sz="4" w:space="0" w:color="auto"/>
              <w:left w:val="nil"/>
              <w:bottom w:val="single" w:sz="4" w:space="0" w:color="auto"/>
              <w:right w:val="nil"/>
            </w:tcBorders>
          </w:tcPr>
          <w:p w14:paraId="0FE7A748" w14:textId="77777777" w:rsidR="00146DB5" w:rsidRPr="00146DB5" w:rsidRDefault="00146DB5" w:rsidP="00146DB5">
            <w:pPr>
              <w:spacing w:before="70"/>
              <w:ind w:left="2268" w:hanging="2268"/>
              <w:jc w:val="left"/>
              <w:rPr>
                <w:b/>
                <w:bCs/>
                <w:i/>
                <w:iCs/>
                <w:rtl/>
              </w:rPr>
            </w:pPr>
            <w:r w:rsidRPr="00146DB5">
              <w:rPr>
                <w:rFonts w:hint="cs"/>
                <w:b/>
                <w:bCs/>
                <w:i/>
                <w:iCs/>
                <w:rtl/>
              </w:rPr>
              <w:lastRenderedPageBreak/>
              <w:t>بيان الصعوبات المحتملة:</w:t>
            </w:r>
          </w:p>
          <w:p w14:paraId="450931B3" w14:textId="1F8C86B0" w:rsidR="00146DB5" w:rsidRPr="00146DB5" w:rsidRDefault="006811B9" w:rsidP="00146DB5">
            <w:pPr>
              <w:spacing w:before="70"/>
              <w:ind w:left="2268" w:hanging="2268"/>
              <w:jc w:val="left"/>
              <w:rPr>
                <w:b/>
                <w:i/>
              </w:rPr>
            </w:pPr>
            <w:r>
              <w:rPr>
                <w:rFonts w:hint="cs"/>
                <w:b/>
                <w:i/>
                <w:rtl/>
              </w:rPr>
              <w:t>لم تتحدد أي صعوبات.</w:t>
            </w:r>
          </w:p>
        </w:tc>
      </w:tr>
      <w:tr w:rsidR="00146DB5" w:rsidRPr="00146DB5" w14:paraId="636D749A" w14:textId="77777777" w:rsidTr="00C65BE0">
        <w:tc>
          <w:tcPr>
            <w:tcW w:w="9633" w:type="dxa"/>
            <w:gridSpan w:val="2"/>
            <w:tcBorders>
              <w:top w:val="single" w:sz="4" w:space="0" w:color="auto"/>
              <w:left w:val="nil"/>
              <w:bottom w:val="single" w:sz="4" w:space="0" w:color="auto"/>
              <w:right w:val="nil"/>
            </w:tcBorders>
          </w:tcPr>
          <w:p w14:paraId="672B1AD6" w14:textId="3BEC8097" w:rsidR="00146DB5" w:rsidRDefault="00146DB5" w:rsidP="00146DB5">
            <w:pPr>
              <w:spacing w:before="70"/>
              <w:ind w:left="2268" w:hanging="2268"/>
              <w:jc w:val="left"/>
              <w:rPr>
                <w:b/>
                <w:bCs/>
                <w:i/>
                <w:iCs/>
                <w:rtl/>
              </w:rPr>
            </w:pPr>
            <w:r w:rsidRPr="00146DB5">
              <w:rPr>
                <w:rFonts w:hint="cs"/>
                <w:b/>
                <w:bCs/>
                <w:i/>
                <w:iCs/>
                <w:rtl/>
              </w:rPr>
              <w:t>الدراسات السابقة أو الجارية حول الموضوع:</w:t>
            </w:r>
          </w:p>
          <w:p w14:paraId="7B0DF9A4" w14:textId="0E6D46AF" w:rsidR="00146DB5" w:rsidRPr="005935F6" w:rsidRDefault="006811B9" w:rsidP="006811B9">
            <w:pPr>
              <w:rPr>
                <w:spacing w:val="-4"/>
                <w:rtl/>
              </w:rPr>
            </w:pPr>
            <w:r w:rsidRPr="005935F6">
              <w:rPr>
                <w:spacing w:val="-4"/>
                <w:rtl/>
              </w:rPr>
              <w:t xml:space="preserve">لم </w:t>
            </w:r>
            <w:r w:rsidRPr="005935F6">
              <w:rPr>
                <w:rFonts w:hint="cs"/>
                <w:spacing w:val="-4"/>
                <w:rtl/>
              </w:rPr>
              <w:t>يسبق الاضطلاع</w:t>
            </w:r>
            <w:r w:rsidRPr="005935F6">
              <w:rPr>
                <w:spacing w:val="-4"/>
                <w:rtl/>
              </w:rPr>
              <w:t xml:space="preserve"> </w:t>
            </w:r>
            <w:r w:rsidRPr="005935F6">
              <w:rPr>
                <w:rFonts w:hint="cs"/>
                <w:spacing w:val="-4"/>
                <w:rtl/>
              </w:rPr>
              <w:t>ب</w:t>
            </w:r>
            <w:r w:rsidRPr="005935F6">
              <w:rPr>
                <w:spacing w:val="-4"/>
                <w:rtl/>
              </w:rPr>
              <w:t>دراسات تعايش في الاتحاد بشأن موضوع "استعمال المكون الساتلي للاتصالات المتنقلة الدولية" في نطاقات الترددات المستهد</w:t>
            </w:r>
            <w:r w:rsidRPr="005935F6">
              <w:rPr>
                <w:rFonts w:hint="cs"/>
                <w:spacing w:val="-4"/>
                <w:rtl/>
              </w:rPr>
              <w:t>َ</w:t>
            </w:r>
            <w:r w:rsidRPr="005935F6">
              <w:rPr>
                <w:spacing w:val="-4"/>
                <w:rtl/>
              </w:rPr>
              <w:t>فة.</w:t>
            </w:r>
          </w:p>
          <w:p w14:paraId="7BB17F4C" w14:textId="79E68A86" w:rsidR="00146DB5" w:rsidRPr="00146DB5" w:rsidRDefault="006811B9" w:rsidP="00146DB5">
            <w:r>
              <w:rPr>
                <w:rFonts w:hint="cs"/>
                <w:rtl/>
              </w:rPr>
              <w:t>ف</w:t>
            </w:r>
            <w:r w:rsidR="00146DB5" w:rsidRPr="00146DB5">
              <w:rPr>
                <w:rtl/>
              </w:rPr>
              <w:t xml:space="preserve">الدراسات السابقة لم تتناول سوى </w:t>
            </w:r>
            <w:r w:rsidR="00146DB5" w:rsidRPr="00146DB5">
              <w:rPr>
                <w:rFonts w:hint="eastAsia"/>
                <w:rtl/>
              </w:rPr>
              <w:t>ال</w:t>
            </w:r>
            <w:r w:rsidR="00146DB5" w:rsidRPr="00146DB5">
              <w:rPr>
                <w:rtl/>
              </w:rPr>
              <w:t xml:space="preserve">متطلبات </w:t>
            </w:r>
            <w:r w:rsidR="00146DB5" w:rsidRPr="00146DB5">
              <w:rPr>
                <w:rFonts w:hint="eastAsia"/>
                <w:rtl/>
              </w:rPr>
              <w:t>من</w:t>
            </w:r>
            <w:r w:rsidR="00146DB5" w:rsidRPr="00146DB5">
              <w:rPr>
                <w:rtl/>
              </w:rPr>
              <w:t xml:space="preserve"> الطيف للمكون الساتلي للاتصالات المتنقلة الدولية-</w:t>
            </w:r>
            <w:r w:rsidR="00146DB5" w:rsidRPr="00146DB5">
              <w:t>2000</w:t>
            </w:r>
            <w:r w:rsidR="00146DB5" w:rsidRPr="00146DB5">
              <w:rPr>
                <w:rtl/>
              </w:rPr>
              <w:t xml:space="preserve"> </w:t>
            </w:r>
            <w:r w:rsidR="00146DB5" w:rsidRPr="00146DB5">
              <w:rPr>
                <w:rFonts w:hint="eastAsia"/>
                <w:rtl/>
              </w:rPr>
              <w:t>والأنظمة</w:t>
            </w:r>
            <w:r w:rsidR="00146DB5" w:rsidRPr="00146DB5">
              <w:rPr>
                <w:rtl/>
              </w:rPr>
              <w:t xml:space="preserve"> </w:t>
            </w:r>
            <w:r w:rsidR="00146DB5" w:rsidRPr="00146DB5">
              <w:rPr>
                <w:rFonts w:hint="eastAsia"/>
                <w:rtl/>
              </w:rPr>
              <w:t>التي</w:t>
            </w:r>
            <w:r w:rsidR="00146DB5" w:rsidRPr="00146DB5">
              <w:rPr>
                <w:rtl/>
              </w:rPr>
              <w:t xml:space="preserve"> </w:t>
            </w:r>
            <w:r w:rsidR="00146DB5" w:rsidRPr="00146DB5">
              <w:rPr>
                <w:rFonts w:hint="eastAsia"/>
                <w:rtl/>
              </w:rPr>
              <w:t>تلي</w:t>
            </w:r>
            <w:r w:rsidR="00146DB5" w:rsidRPr="00146DB5">
              <w:rPr>
                <w:rtl/>
              </w:rPr>
              <w:t xml:space="preserve"> </w:t>
            </w:r>
            <w:r w:rsidR="00146DB5" w:rsidRPr="00146DB5">
              <w:rPr>
                <w:rFonts w:hint="eastAsia"/>
                <w:rtl/>
              </w:rPr>
              <w:t>ا</w:t>
            </w:r>
            <w:r w:rsidR="00146DB5" w:rsidRPr="00146DB5">
              <w:rPr>
                <w:rtl/>
              </w:rPr>
              <w:t>لاتصالات المتنقلة الدولية-</w:t>
            </w:r>
            <w:r w:rsidR="00146DB5" w:rsidRPr="00146DB5">
              <w:t>2000</w:t>
            </w:r>
            <w:r w:rsidR="00146DB5" w:rsidRPr="00146DB5">
              <w:rPr>
                <w:rtl/>
              </w:rPr>
              <w:t xml:space="preserve"> (التقرير </w:t>
            </w:r>
            <w:r w:rsidR="00146DB5" w:rsidRPr="00146DB5">
              <w:t>ITU-R M.2077</w:t>
            </w:r>
            <w:r w:rsidR="00146DB5" w:rsidRPr="00146DB5">
              <w:rPr>
                <w:rtl/>
              </w:rPr>
              <w:t>) و</w:t>
            </w:r>
            <w:r w:rsidR="00146DB5" w:rsidRPr="00146DB5">
              <w:rPr>
                <w:rFonts w:hint="eastAsia"/>
                <w:rtl/>
              </w:rPr>
              <w:t>ال</w:t>
            </w:r>
            <w:r w:rsidR="00146DB5" w:rsidRPr="00146DB5">
              <w:rPr>
                <w:rtl/>
              </w:rPr>
              <w:t xml:space="preserve">متطلبات </w:t>
            </w:r>
            <w:r w:rsidR="00146DB5" w:rsidRPr="00146DB5">
              <w:rPr>
                <w:rFonts w:hint="eastAsia"/>
                <w:rtl/>
              </w:rPr>
              <w:t>من</w:t>
            </w:r>
            <w:r w:rsidR="00146DB5" w:rsidRPr="00146DB5">
              <w:rPr>
                <w:rtl/>
              </w:rPr>
              <w:t xml:space="preserve"> الطيف </w:t>
            </w:r>
            <w:r w:rsidR="00146DB5" w:rsidRPr="00146DB5">
              <w:rPr>
                <w:rFonts w:hint="eastAsia"/>
                <w:rtl/>
              </w:rPr>
              <w:t>من</w:t>
            </w:r>
            <w:r w:rsidR="00146DB5" w:rsidRPr="00146DB5">
              <w:rPr>
                <w:rtl/>
              </w:rPr>
              <w:t xml:space="preserve"> أجل </w:t>
            </w:r>
            <w:r w:rsidR="00146DB5" w:rsidRPr="00146DB5">
              <w:rPr>
                <w:rFonts w:hint="eastAsia"/>
                <w:rtl/>
              </w:rPr>
              <w:t>ال</w:t>
            </w:r>
            <w:r w:rsidR="00146DB5" w:rsidRPr="00146DB5">
              <w:rPr>
                <w:rtl/>
              </w:rPr>
              <w:t xml:space="preserve">تطبيقات </w:t>
            </w:r>
            <w:r w:rsidR="00146DB5" w:rsidRPr="00146DB5">
              <w:rPr>
                <w:rFonts w:hint="eastAsia"/>
                <w:rtl/>
              </w:rPr>
              <w:t>الجديدة</w:t>
            </w:r>
            <w:r w:rsidR="00146DB5" w:rsidRPr="00146DB5">
              <w:rPr>
                <w:rtl/>
              </w:rPr>
              <w:t xml:space="preserve"> </w:t>
            </w:r>
            <w:r w:rsidR="00146DB5" w:rsidRPr="00146DB5">
              <w:rPr>
                <w:rFonts w:hint="eastAsia"/>
                <w:rtl/>
              </w:rPr>
              <w:t>عريضة</w:t>
            </w:r>
            <w:r w:rsidR="00146DB5" w:rsidRPr="00146DB5">
              <w:rPr>
                <w:rtl/>
              </w:rPr>
              <w:t xml:space="preserve"> </w:t>
            </w:r>
            <w:r w:rsidR="00146DB5" w:rsidRPr="00146DB5">
              <w:rPr>
                <w:rFonts w:hint="eastAsia"/>
                <w:rtl/>
              </w:rPr>
              <w:t>النطاق</w:t>
            </w:r>
            <w:r w:rsidR="00146DB5" w:rsidRPr="00146DB5">
              <w:rPr>
                <w:rtl/>
              </w:rPr>
              <w:t xml:space="preserve"> </w:t>
            </w:r>
            <w:r w:rsidR="00146DB5" w:rsidRPr="00146DB5">
              <w:rPr>
                <w:rFonts w:hint="eastAsia"/>
                <w:rtl/>
              </w:rPr>
              <w:t>ل</w:t>
            </w:r>
            <w:r w:rsidR="00146DB5" w:rsidRPr="00146DB5">
              <w:rPr>
                <w:rtl/>
              </w:rPr>
              <w:t>لخدمة المتنقلة الساتلية</w:t>
            </w:r>
            <w:r w:rsidR="00146DB5" w:rsidRPr="00146DB5">
              <w:rPr>
                <w:rFonts w:hint="eastAsia"/>
                <w:rtl/>
              </w:rPr>
              <w:t> </w:t>
            </w:r>
            <w:r w:rsidR="00146DB5" w:rsidRPr="00146DB5">
              <w:t>(MSS)</w:t>
            </w:r>
            <w:r w:rsidR="00146DB5" w:rsidRPr="00146DB5">
              <w:rPr>
                <w:rtl/>
              </w:rPr>
              <w:t xml:space="preserve"> في </w:t>
            </w:r>
            <w:r w:rsidR="00146DB5" w:rsidRPr="00146DB5">
              <w:rPr>
                <w:rFonts w:hint="eastAsia"/>
                <w:rtl/>
              </w:rPr>
              <w:t>مدى</w:t>
            </w:r>
            <w:r w:rsidR="00146DB5" w:rsidRPr="00146DB5">
              <w:rPr>
                <w:rtl/>
              </w:rPr>
              <w:t xml:space="preserve"> </w:t>
            </w:r>
            <w:r w:rsidR="00146DB5" w:rsidRPr="00146DB5">
              <w:rPr>
                <w:rFonts w:hint="eastAsia"/>
                <w:rtl/>
              </w:rPr>
              <w:t>التردد</w:t>
            </w:r>
            <w:r w:rsidR="00724807">
              <w:rPr>
                <w:rFonts w:hint="cs"/>
                <w:rtl/>
              </w:rPr>
              <w:t>ات</w:t>
            </w:r>
            <w:r w:rsidR="00146DB5" w:rsidRPr="00146DB5">
              <w:rPr>
                <w:rtl/>
              </w:rPr>
              <w:t xml:space="preserve"> </w:t>
            </w:r>
            <w:r w:rsidR="00146DB5" w:rsidRPr="00146DB5">
              <w:t>GHz 16</w:t>
            </w:r>
            <w:r w:rsidR="00146DB5" w:rsidRPr="00146DB5">
              <w:noBreakHyphen/>
              <w:t>4</w:t>
            </w:r>
            <w:r w:rsidR="00146DB5" w:rsidRPr="00146DB5">
              <w:rPr>
                <w:rtl/>
              </w:rPr>
              <w:t xml:space="preserve"> (التقريران </w:t>
            </w:r>
            <w:r w:rsidR="00146DB5" w:rsidRPr="00146DB5">
              <w:t>ITU-R M.2218</w:t>
            </w:r>
            <w:r w:rsidR="00146DB5" w:rsidRPr="00146DB5">
              <w:rPr>
                <w:rtl/>
              </w:rPr>
              <w:t xml:space="preserve"> و</w:t>
            </w:r>
            <w:r w:rsidR="00146DB5" w:rsidRPr="00146DB5">
              <w:t>ITU-R M.2221</w:t>
            </w:r>
            <w:r w:rsidR="00146DB5" w:rsidRPr="00146DB5">
              <w:rPr>
                <w:rtl/>
              </w:rPr>
              <w:t>)</w:t>
            </w:r>
            <w:r w:rsidR="00564F04">
              <w:rPr>
                <w:rFonts w:hint="cs"/>
                <w:rtl/>
              </w:rPr>
              <w:t>.</w:t>
            </w:r>
          </w:p>
        </w:tc>
      </w:tr>
      <w:tr w:rsidR="00146DB5" w:rsidRPr="00146DB5" w14:paraId="55565F96" w14:textId="77777777" w:rsidTr="00C65BE0">
        <w:tc>
          <w:tcPr>
            <w:tcW w:w="4816" w:type="dxa"/>
            <w:tcBorders>
              <w:top w:val="single" w:sz="4" w:space="0" w:color="auto"/>
              <w:left w:val="nil"/>
              <w:bottom w:val="single" w:sz="4" w:space="0" w:color="auto"/>
              <w:right w:val="single" w:sz="4" w:space="0" w:color="auto"/>
            </w:tcBorders>
          </w:tcPr>
          <w:p w14:paraId="791F2AA8" w14:textId="64BA4BF0" w:rsidR="00146DB5" w:rsidRPr="00146DB5" w:rsidRDefault="00146DB5" w:rsidP="00D17FA6">
            <w:pPr>
              <w:spacing w:before="70"/>
              <w:rPr>
                <w:b/>
                <w:i/>
                <w:color w:val="000000"/>
                <w:rtl/>
              </w:rPr>
            </w:pPr>
            <w:r w:rsidRPr="00146DB5">
              <w:rPr>
                <w:rFonts w:hint="cs"/>
                <w:b/>
                <w:bCs/>
                <w:i/>
                <w:iCs/>
                <w:rtl/>
              </w:rPr>
              <w:t>الجهة المطلوب منها أن تقوم بالدراسة:</w:t>
            </w:r>
            <w:r w:rsidR="00D17FA6" w:rsidRPr="00D17FA6">
              <w:rPr>
                <w:rFonts w:ascii="Times New Roman" w:hAnsi="Times New Roman" w:cs="Times New Roman"/>
                <w:sz w:val="24"/>
                <w:szCs w:val="20"/>
                <w:rtl/>
                <w:lang w:val="en-GB"/>
              </w:rPr>
              <w:t xml:space="preserve"> </w:t>
            </w:r>
            <w:r w:rsidR="00D17FA6" w:rsidRPr="00D17FA6">
              <w:rPr>
                <w:rtl/>
              </w:rPr>
              <w:t>فرقة العمل 4C</w:t>
            </w:r>
          </w:p>
          <w:p w14:paraId="3BB472C1" w14:textId="77777777" w:rsidR="00146DB5" w:rsidRPr="00146DB5" w:rsidRDefault="00146DB5" w:rsidP="00146DB5">
            <w:pPr>
              <w:spacing w:before="70"/>
              <w:rPr>
                <w:b/>
                <w:i/>
                <w:color w:val="000000"/>
              </w:rPr>
            </w:pPr>
          </w:p>
        </w:tc>
        <w:tc>
          <w:tcPr>
            <w:tcW w:w="4817" w:type="dxa"/>
            <w:tcBorders>
              <w:top w:val="single" w:sz="4" w:space="0" w:color="auto"/>
              <w:left w:val="single" w:sz="4" w:space="0" w:color="auto"/>
              <w:bottom w:val="single" w:sz="4" w:space="0" w:color="auto"/>
              <w:right w:val="nil"/>
            </w:tcBorders>
          </w:tcPr>
          <w:p w14:paraId="6170C67F" w14:textId="77777777" w:rsidR="00564F04" w:rsidRDefault="00146DB5" w:rsidP="00146DB5">
            <w:pPr>
              <w:spacing w:before="70"/>
            </w:pPr>
            <w:r w:rsidRPr="00146DB5">
              <w:rPr>
                <w:rFonts w:hint="cs"/>
                <w:b/>
                <w:bCs/>
                <w:i/>
                <w:iCs/>
                <w:rtl/>
              </w:rPr>
              <w:t>بالاشتراك مع:</w:t>
            </w:r>
            <w:r w:rsidR="00D17FA6">
              <w:rPr>
                <w:rtl/>
              </w:rPr>
              <w:t xml:space="preserve"> </w:t>
            </w:r>
          </w:p>
          <w:p w14:paraId="14A33C8B" w14:textId="3BDB549A" w:rsidR="00146DB5" w:rsidRPr="00146DB5" w:rsidRDefault="00D17FA6" w:rsidP="00146DB5">
            <w:pPr>
              <w:spacing w:before="70"/>
              <w:rPr>
                <w:b/>
                <w:i/>
                <w:color w:val="000000"/>
              </w:rPr>
            </w:pPr>
            <w:r w:rsidRPr="00D17FA6">
              <w:rPr>
                <w:rtl/>
              </w:rPr>
              <w:t xml:space="preserve">فرق العمل </w:t>
            </w:r>
            <w:r w:rsidR="00564F04" w:rsidRPr="005840FA">
              <w:t>4A</w:t>
            </w:r>
            <w:r w:rsidR="00564F04" w:rsidRPr="00D17FA6">
              <w:rPr>
                <w:rtl/>
              </w:rPr>
              <w:t xml:space="preserve"> </w:t>
            </w:r>
            <w:r w:rsidR="00567579">
              <w:rPr>
                <w:rtl/>
              </w:rPr>
              <w:t>و</w:t>
            </w:r>
            <w:r w:rsidR="00564F04">
              <w:t>4B</w:t>
            </w:r>
            <w:r w:rsidRPr="00D17FA6">
              <w:rPr>
                <w:rtl/>
              </w:rPr>
              <w:t xml:space="preserve"> </w:t>
            </w:r>
            <w:r w:rsidR="00567579">
              <w:rPr>
                <w:rtl/>
              </w:rPr>
              <w:t>و</w:t>
            </w:r>
            <w:r w:rsidR="00564F04">
              <w:t>5A</w:t>
            </w:r>
            <w:r w:rsidRPr="00D17FA6">
              <w:rPr>
                <w:rtl/>
              </w:rPr>
              <w:t xml:space="preserve"> </w:t>
            </w:r>
            <w:r w:rsidR="00567579">
              <w:rPr>
                <w:rtl/>
              </w:rPr>
              <w:t>و</w:t>
            </w:r>
            <w:r w:rsidR="00564F04">
              <w:t>5D</w:t>
            </w:r>
            <w:r w:rsidRPr="00D17FA6">
              <w:rPr>
                <w:rtl/>
              </w:rPr>
              <w:t xml:space="preserve"> </w:t>
            </w:r>
            <w:r w:rsidR="00567579">
              <w:rPr>
                <w:rtl/>
              </w:rPr>
              <w:t>و</w:t>
            </w:r>
            <w:r w:rsidR="00564F04">
              <w:t>7B</w:t>
            </w:r>
            <w:r w:rsidRPr="00D17FA6">
              <w:rPr>
                <w:rtl/>
              </w:rPr>
              <w:t xml:space="preserve"> </w:t>
            </w:r>
            <w:r w:rsidR="00567579">
              <w:rPr>
                <w:rtl/>
              </w:rPr>
              <w:t>و</w:t>
            </w:r>
            <w:r w:rsidR="00564F04">
              <w:t>7C</w:t>
            </w:r>
          </w:p>
        </w:tc>
      </w:tr>
      <w:tr w:rsidR="00146DB5" w:rsidRPr="00146DB5" w14:paraId="53E6F6E4" w14:textId="77777777" w:rsidTr="00C65BE0">
        <w:tc>
          <w:tcPr>
            <w:tcW w:w="9633" w:type="dxa"/>
            <w:gridSpan w:val="2"/>
            <w:tcBorders>
              <w:top w:val="single" w:sz="4" w:space="0" w:color="auto"/>
              <w:left w:val="nil"/>
              <w:bottom w:val="single" w:sz="4" w:space="0" w:color="auto"/>
              <w:right w:val="nil"/>
            </w:tcBorders>
          </w:tcPr>
          <w:p w14:paraId="6D9DD515" w14:textId="77777777" w:rsidR="00146DB5" w:rsidRPr="00146DB5" w:rsidRDefault="00146DB5" w:rsidP="00146DB5">
            <w:pPr>
              <w:spacing w:before="70"/>
              <w:rPr>
                <w:b/>
                <w:i/>
                <w:rtl/>
                <w:lang w:bidi="ar-EG"/>
              </w:rPr>
            </w:pPr>
            <w:r w:rsidRPr="00146DB5">
              <w:rPr>
                <w:rFonts w:hint="cs"/>
                <w:b/>
                <w:bCs/>
                <w:i/>
                <w:iCs/>
                <w:rtl/>
              </w:rPr>
              <w:t>لجان الدراسات المعنية في قطاع الاتصالات الراديوية:</w:t>
            </w:r>
          </w:p>
          <w:p w14:paraId="5B046D6E" w14:textId="797A6C20" w:rsidR="00146DB5" w:rsidRPr="00146DB5" w:rsidRDefault="00567579" w:rsidP="00146DB5">
            <w:pPr>
              <w:spacing w:before="70"/>
              <w:rPr>
                <w:b/>
                <w:i/>
                <w:rtl/>
                <w:lang w:bidi="ar-EG"/>
              </w:rPr>
            </w:pPr>
            <w:r>
              <w:rPr>
                <w:rFonts w:hint="cs"/>
                <w:b/>
                <w:i/>
                <w:rtl/>
                <w:lang w:bidi="ar-EG"/>
              </w:rPr>
              <w:t xml:space="preserve">لجان </w:t>
            </w:r>
            <w:r w:rsidR="00D17FA6" w:rsidRPr="00D17FA6">
              <w:rPr>
                <w:b/>
                <w:i/>
                <w:rtl/>
                <w:lang w:bidi="ar-EG"/>
              </w:rPr>
              <w:t>الدراسات 4</w:t>
            </w:r>
            <w:r>
              <w:rPr>
                <w:rFonts w:hint="cs"/>
                <w:b/>
                <w:i/>
                <w:rtl/>
                <w:lang w:bidi="ar-EG"/>
              </w:rPr>
              <w:t xml:space="preserve"> و5 و7</w:t>
            </w:r>
          </w:p>
        </w:tc>
      </w:tr>
      <w:tr w:rsidR="00146DB5" w:rsidRPr="00146DB5" w14:paraId="3768E381" w14:textId="77777777" w:rsidTr="00C65BE0">
        <w:tc>
          <w:tcPr>
            <w:tcW w:w="9633" w:type="dxa"/>
            <w:gridSpan w:val="2"/>
            <w:tcBorders>
              <w:top w:val="single" w:sz="4" w:space="0" w:color="auto"/>
              <w:left w:val="nil"/>
              <w:bottom w:val="single" w:sz="4" w:space="0" w:color="auto"/>
              <w:right w:val="nil"/>
            </w:tcBorders>
          </w:tcPr>
          <w:p w14:paraId="5E9A722D" w14:textId="77777777" w:rsidR="00146DB5" w:rsidRPr="00146DB5" w:rsidRDefault="00146DB5" w:rsidP="00146DB5">
            <w:pPr>
              <w:spacing w:before="70"/>
              <w:rPr>
                <w:b/>
                <w:i/>
                <w:rtl/>
              </w:rPr>
            </w:pPr>
            <w:r w:rsidRPr="00146DB5">
              <w:rPr>
                <w:rFonts w:hint="cs"/>
                <w:b/>
                <w:bCs/>
                <w:i/>
                <w:iCs/>
                <w:rtl/>
              </w:rPr>
              <w:t xml:space="preserve">الآثار المترتبة على المقترح من حيث استعمال موارد الاتحاد، بما فيها الآثار المالية (انظر الرقم </w:t>
            </w:r>
            <w:r w:rsidRPr="00146DB5">
              <w:rPr>
                <w:b/>
                <w:bCs/>
                <w:i/>
                <w:iCs/>
              </w:rPr>
              <w:t>126</w:t>
            </w:r>
            <w:r w:rsidRPr="00146DB5">
              <w:rPr>
                <w:rFonts w:hint="cs"/>
                <w:b/>
                <w:bCs/>
                <w:i/>
                <w:iCs/>
                <w:rtl/>
              </w:rPr>
              <w:t xml:space="preserve"> من الاتفاقية):</w:t>
            </w:r>
          </w:p>
          <w:p w14:paraId="661B1105" w14:textId="3A584BB5" w:rsidR="00146DB5" w:rsidRPr="00146DB5" w:rsidRDefault="00D17FA6" w:rsidP="00D17FA6">
            <w:pPr>
              <w:spacing w:before="70"/>
              <w:rPr>
                <w:b/>
                <w:i/>
                <w:lang w:bidi="ar-EG"/>
              </w:rPr>
            </w:pPr>
            <w:r w:rsidRPr="00D17FA6">
              <w:rPr>
                <w:b/>
                <w:i/>
                <w:rtl/>
                <w:lang w:bidi="ar-EG"/>
              </w:rPr>
              <w:t>تُتوقع تغطية الآثار المترتبة على</w:t>
            </w:r>
            <w:r w:rsidRPr="00D17FA6">
              <w:rPr>
                <w:rFonts w:hint="cs"/>
                <w:b/>
                <w:bCs/>
                <w:i/>
                <w:iCs/>
                <w:rtl/>
              </w:rPr>
              <w:t xml:space="preserve"> </w:t>
            </w:r>
            <w:r w:rsidRPr="00D17FA6">
              <w:rPr>
                <w:rFonts w:hint="cs"/>
                <w:rtl/>
              </w:rPr>
              <w:t>استعمال</w:t>
            </w:r>
            <w:r w:rsidRPr="00D17FA6">
              <w:rPr>
                <w:b/>
                <w:i/>
                <w:rtl/>
                <w:lang w:bidi="ar-EG"/>
              </w:rPr>
              <w:t xml:space="preserve"> الموارد لجميع الأنشطة/الدراسات المتعلقة بمقترح هذا البند </w:t>
            </w:r>
            <w:r>
              <w:rPr>
                <w:rFonts w:hint="cs"/>
                <w:b/>
                <w:i/>
                <w:rtl/>
                <w:lang w:bidi="ar-EG"/>
              </w:rPr>
              <w:t>في</w:t>
            </w:r>
            <w:r w:rsidRPr="00D17FA6">
              <w:rPr>
                <w:b/>
                <w:i/>
                <w:rtl/>
                <w:lang w:bidi="ar-EG"/>
              </w:rPr>
              <w:t xml:space="preserve"> جدول الأعمال من ضمن خطوط الأساس المالية </w:t>
            </w:r>
            <w:r>
              <w:rPr>
                <w:rFonts w:hint="cs"/>
                <w:b/>
                <w:i/>
                <w:rtl/>
                <w:lang w:bidi="ar-EG"/>
              </w:rPr>
              <w:t>القائمة</w:t>
            </w:r>
            <w:r w:rsidRPr="00D17FA6">
              <w:rPr>
                <w:b/>
                <w:i/>
                <w:rtl/>
                <w:lang w:bidi="ar-EG"/>
              </w:rPr>
              <w:t xml:space="preserve"> ل</w:t>
            </w:r>
            <w:r>
              <w:rPr>
                <w:rFonts w:hint="cs"/>
                <w:b/>
                <w:i/>
                <w:rtl/>
                <w:lang w:bidi="ar-EG"/>
              </w:rPr>
              <w:t xml:space="preserve">دى </w:t>
            </w:r>
            <w:r w:rsidRPr="00D17FA6">
              <w:rPr>
                <w:b/>
                <w:i/>
                <w:rtl/>
                <w:lang w:bidi="ar-EG"/>
              </w:rPr>
              <w:t xml:space="preserve">قطاع الاتصالات الراديوية، وبمجرد الاتفاق عليها، </w:t>
            </w:r>
            <w:r>
              <w:rPr>
                <w:rFonts w:hint="cs"/>
                <w:b/>
                <w:i/>
                <w:rtl/>
                <w:lang w:bidi="ar-EG"/>
              </w:rPr>
              <w:t xml:space="preserve">من </w:t>
            </w:r>
            <w:r w:rsidRPr="00D17FA6">
              <w:rPr>
                <w:b/>
                <w:i/>
                <w:rtl/>
                <w:lang w:bidi="ar-EG"/>
              </w:rPr>
              <w:t>خط الأساس المالي للمؤتمر العالمي للاتصالات الراديوية لعام 2027.</w:t>
            </w:r>
          </w:p>
        </w:tc>
      </w:tr>
      <w:tr w:rsidR="00146DB5" w:rsidRPr="00146DB5" w14:paraId="2B39DD84" w14:textId="77777777" w:rsidTr="00C65BE0">
        <w:tc>
          <w:tcPr>
            <w:tcW w:w="4816" w:type="dxa"/>
            <w:tcBorders>
              <w:top w:val="single" w:sz="4" w:space="0" w:color="auto"/>
              <w:left w:val="nil"/>
              <w:bottom w:val="single" w:sz="4" w:space="0" w:color="auto"/>
              <w:right w:val="nil"/>
            </w:tcBorders>
          </w:tcPr>
          <w:p w14:paraId="4DEC9AE9" w14:textId="77777777" w:rsidR="00146DB5" w:rsidRPr="00146DB5" w:rsidRDefault="00146DB5" w:rsidP="00146DB5">
            <w:pPr>
              <w:spacing w:before="70"/>
              <w:rPr>
                <w:b/>
                <w:iCs/>
              </w:rPr>
            </w:pPr>
            <w:r w:rsidRPr="00146DB5">
              <w:rPr>
                <w:rFonts w:hint="cs"/>
                <w:b/>
                <w:bCs/>
                <w:i/>
                <w:iCs/>
                <w:rtl/>
              </w:rPr>
              <w:t xml:space="preserve">مقترح إقليمي مشترك: </w:t>
            </w:r>
            <w:r w:rsidRPr="00146DB5">
              <w:rPr>
                <w:rFonts w:hint="cs"/>
                <w:rtl/>
              </w:rPr>
              <w:t>نعم/لا</w:t>
            </w:r>
          </w:p>
        </w:tc>
        <w:tc>
          <w:tcPr>
            <w:tcW w:w="4817" w:type="dxa"/>
            <w:tcBorders>
              <w:top w:val="single" w:sz="4" w:space="0" w:color="auto"/>
              <w:left w:val="nil"/>
              <w:bottom w:val="single" w:sz="4" w:space="0" w:color="auto"/>
              <w:right w:val="nil"/>
            </w:tcBorders>
          </w:tcPr>
          <w:p w14:paraId="08FFCEB0" w14:textId="77777777" w:rsidR="00146DB5" w:rsidRPr="00146DB5" w:rsidRDefault="00146DB5" w:rsidP="00146DB5">
            <w:pPr>
              <w:spacing w:before="70"/>
              <w:rPr>
                <w:b/>
                <w:iCs/>
              </w:rPr>
            </w:pPr>
            <w:r w:rsidRPr="00146DB5">
              <w:rPr>
                <w:rFonts w:hint="cs"/>
                <w:b/>
                <w:bCs/>
                <w:i/>
                <w:iCs/>
                <w:rtl/>
              </w:rPr>
              <w:t xml:space="preserve">مقترح من عدة بلدان: </w:t>
            </w:r>
            <w:r w:rsidRPr="00146DB5">
              <w:rPr>
                <w:rFonts w:hint="cs"/>
                <w:rtl/>
              </w:rPr>
              <w:t>نعم/لا</w:t>
            </w:r>
          </w:p>
          <w:p w14:paraId="58A8FAF2" w14:textId="77777777" w:rsidR="00146DB5" w:rsidRPr="00146DB5" w:rsidRDefault="00146DB5" w:rsidP="00146DB5">
            <w:pPr>
              <w:spacing w:before="70"/>
              <w:rPr>
                <w:b/>
                <w:i/>
              </w:rPr>
            </w:pPr>
            <w:r w:rsidRPr="00146DB5">
              <w:rPr>
                <w:rFonts w:hint="cs"/>
                <w:b/>
                <w:bCs/>
                <w:i/>
                <w:iCs/>
                <w:rtl/>
              </w:rPr>
              <w:t>عدد البلدان:</w:t>
            </w:r>
          </w:p>
          <w:p w14:paraId="65AFFAEA" w14:textId="77777777" w:rsidR="00146DB5" w:rsidRPr="00146DB5" w:rsidRDefault="00146DB5" w:rsidP="00146DB5">
            <w:pPr>
              <w:spacing w:before="70"/>
              <w:rPr>
                <w:b/>
                <w:i/>
              </w:rPr>
            </w:pPr>
          </w:p>
        </w:tc>
      </w:tr>
      <w:tr w:rsidR="00146DB5" w:rsidRPr="00146DB5" w14:paraId="3AAB0C3F" w14:textId="77777777" w:rsidTr="00C65BE0">
        <w:tc>
          <w:tcPr>
            <w:tcW w:w="9633" w:type="dxa"/>
            <w:gridSpan w:val="2"/>
            <w:tcBorders>
              <w:top w:val="single" w:sz="4" w:space="0" w:color="auto"/>
              <w:left w:val="nil"/>
              <w:bottom w:val="nil"/>
              <w:right w:val="nil"/>
            </w:tcBorders>
          </w:tcPr>
          <w:p w14:paraId="65F3EA1E" w14:textId="77777777" w:rsidR="00146DB5" w:rsidRPr="00146DB5" w:rsidRDefault="00146DB5" w:rsidP="00146DB5">
            <w:pPr>
              <w:spacing w:before="70"/>
              <w:rPr>
                <w:b/>
                <w:i/>
              </w:rPr>
            </w:pPr>
            <w:r w:rsidRPr="00146DB5">
              <w:rPr>
                <w:rFonts w:hint="cs"/>
                <w:b/>
                <w:bCs/>
                <w:i/>
                <w:iCs/>
                <w:rtl/>
              </w:rPr>
              <w:t>ملاحظات</w:t>
            </w:r>
          </w:p>
          <w:p w14:paraId="59696095" w14:textId="77777777" w:rsidR="00146DB5" w:rsidRPr="00146DB5" w:rsidRDefault="00146DB5" w:rsidP="00146DB5">
            <w:pPr>
              <w:spacing w:before="70"/>
              <w:rPr>
                <w:b/>
                <w:i/>
              </w:rPr>
            </w:pPr>
          </w:p>
        </w:tc>
      </w:tr>
    </w:tbl>
    <w:p w14:paraId="10D7A364" w14:textId="3541700F" w:rsidR="00146DB5" w:rsidRPr="00B17431" w:rsidRDefault="00C65BE0" w:rsidP="00567579">
      <w:pPr>
        <w:spacing w:before="600"/>
        <w:jc w:val="center"/>
      </w:pPr>
      <w:r>
        <w:rPr>
          <w:rtl/>
          <w:lang w:bidi="ar-EG"/>
        </w:rPr>
        <w:t>ــــــــــــــــــــــــــــــــــــــــــــــــــــــــــــــــــــــــــــــــــــــــــــــــ</w:t>
      </w:r>
    </w:p>
    <w:sectPr w:rsidR="00146DB5" w:rsidRPr="00B17431" w:rsidSect="004C67F1">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13CA" w14:textId="77777777" w:rsidR="009A4AE5" w:rsidRDefault="009A4AE5" w:rsidP="002919E1">
      <w:r>
        <w:separator/>
      </w:r>
    </w:p>
    <w:p w14:paraId="1A112086" w14:textId="77777777" w:rsidR="009A4AE5" w:rsidRDefault="009A4AE5" w:rsidP="002919E1"/>
    <w:p w14:paraId="1E197D23" w14:textId="77777777" w:rsidR="009A4AE5" w:rsidRDefault="009A4AE5" w:rsidP="002919E1"/>
    <w:p w14:paraId="52E273FE" w14:textId="77777777" w:rsidR="009A4AE5" w:rsidRDefault="009A4AE5"/>
    <w:p w14:paraId="5488ADAA" w14:textId="77777777" w:rsidR="009A4AE5" w:rsidRDefault="009A4AE5"/>
  </w:endnote>
  <w:endnote w:type="continuationSeparator" w:id="0">
    <w:p w14:paraId="04E5FEAD" w14:textId="77777777" w:rsidR="009A4AE5" w:rsidRDefault="009A4AE5" w:rsidP="002919E1">
      <w:r>
        <w:continuationSeparator/>
      </w:r>
    </w:p>
    <w:p w14:paraId="0667EFD8" w14:textId="77777777" w:rsidR="009A4AE5" w:rsidRDefault="009A4AE5" w:rsidP="002919E1"/>
    <w:p w14:paraId="5C68DF66" w14:textId="77777777" w:rsidR="009A4AE5" w:rsidRDefault="009A4AE5" w:rsidP="002919E1"/>
    <w:p w14:paraId="3E4F3328" w14:textId="77777777" w:rsidR="009A4AE5" w:rsidRDefault="009A4AE5"/>
    <w:p w14:paraId="7F6A5CF8" w14:textId="77777777" w:rsidR="009A4AE5" w:rsidRDefault="009A4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1C67" w14:textId="0E5A0E03" w:rsidR="00D63A6F" w:rsidRPr="00FE62A4" w:rsidRDefault="00D63A6F" w:rsidP="00D63A6F">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FE62A4">
      <w:rPr>
        <w:sz w:val="16"/>
        <w:szCs w:val="16"/>
        <w:lang w:val="es-ES"/>
      </w:rPr>
      <w:instrText xml:space="preserve"> FILENAME \p \* MERGEFORMAT </w:instrText>
    </w:r>
    <w:r w:rsidRPr="0026373E">
      <w:rPr>
        <w:sz w:val="16"/>
        <w:szCs w:val="16"/>
        <w:lang w:val="fr-FR"/>
      </w:rPr>
      <w:fldChar w:fldCharType="separate"/>
    </w:r>
    <w:r w:rsidR="00564F04" w:rsidRPr="00FE62A4">
      <w:rPr>
        <w:noProof/>
        <w:sz w:val="16"/>
        <w:szCs w:val="16"/>
        <w:lang w:val="es-ES"/>
      </w:rPr>
      <w:t>P:\ARA\ITU-R\CONF-R\CMR23\100\186A.docx</w:t>
    </w:r>
    <w:r w:rsidRPr="0026373E">
      <w:rPr>
        <w:sz w:val="16"/>
        <w:szCs w:val="16"/>
      </w:rPr>
      <w:fldChar w:fldCharType="end"/>
    </w:r>
    <w:proofErr w:type="gramStart"/>
    <w:r w:rsidRPr="00FE62A4">
      <w:rPr>
        <w:sz w:val="16"/>
        <w:szCs w:val="16"/>
        <w:lang w:val="es-ES"/>
      </w:rPr>
      <w:t xml:space="preserve">   (</w:t>
    </w:r>
    <w:proofErr w:type="gramEnd"/>
    <w:r w:rsidR="002601F1" w:rsidRPr="00FE62A4">
      <w:rPr>
        <w:sz w:val="16"/>
        <w:szCs w:val="16"/>
        <w:lang w:val="es-ES"/>
      </w:rPr>
      <w:t>530521</w:t>
    </w:r>
    <w:r w:rsidRPr="00FE62A4">
      <w:rPr>
        <w:sz w:val="16"/>
        <w:szCs w:val="16"/>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BE58" w14:textId="5E056920" w:rsidR="00261258" w:rsidRPr="00FE62A4" w:rsidRDefault="00261258" w:rsidP="00261258">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FE62A4">
      <w:rPr>
        <w:sz w:val="16"/>
        <w:szCs w:val="16"/>
        <w:lang w:val="es-ES"/>
      </w:rPr>
      <w:instrText xml:space="preserve"> FILENAME \p \* MERGEFORMAT </w:instrText>
    </w:r>
    <w:r w:rsidRPr="0026373E">
      <w:rPr>
        <w:sz w:val="16"/>
        <w:szCs w:val="16"/>
        <w:lang w:val="fr-FR"/>
      </w:rPr>
      <w:fldChar w:fldCharType="separate"/>
    </w:r>
    <w:r w:rsidR="00564F04" w:rsidRPr="00FE62A4">
      <w:rPr>
        <w:noProof/>
        <w:sz w:val="16"/>
        <w:szCs w:val="16"/>
        <w:lang w:val="es-ES"/>
      </w:rPr>
      <w:t>P:\ARA\ITU-R\CONF-R\CMR23\100\186A.docx</w:t>
    </w:r>
    <w:r w:rsidRPr="0026373E">
      <w:rPr>
        <w:sz w:val="16"/>
        <w:szCs w:val="16"/>
      </w:rPr>
      <w:fldChar w:fldCharType="end"/>
    </w:r>
    <w:proofErr w:type="gramStart"/>
    <w:r w:rsidRPr="00FE62A4">
      <w:rPr>
        <w:sz w:val="16"/>
        <w:szCs w:val="16"/>
        <w:lang w:val="es-ES"/>
      </w:rPr>
      <w:t xml:space="preserve">   (</w:t>
    </w:r>
    <w:proofErr w:type="gramEnd"/>
    <w:r w:rsidRPr="00FE62A4">
      <w:rPr>
        <w:sz w:val="16"/>
        <w:szCs w:val="16"/>
        <w:lang w:val="es-ES"/>
      </w:rPr>
      <w:t>530521)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D14" w14:textId="5AF06A94" w:rsidR="00261258" w:rsidRPr="00261258" w:rsidRDefault="00261258" w:rsidP="0026125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P:\TRAD\A\ITU-R\CONF-R\CMR23\100\186A (Montage).docx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530521</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07A5" w14:textId="77777777" w:rsidR="009A4AE5" w:rsidRDefault="009A4AE5" w:rsidP="00C45930">
      <w:r>
        <w:separator/>
      </w:r>
    </w:p>
  </w:footnote>
  <w:footnote w:type="continuationSeparator" w:id="0">
    <w:p w14:paraId="76B7DAEA" w14:textId="77777777" w:rsidR="009A4AE5" w:rsidRDefault="009A4AE5" w:rsidP="002919E1">
      <w:r>
        <w:continuationSeparator/>
      </w:r>
    </w:p>
    <w:p w14:paraId="065634C1" w14:textId="77777777" w:rsidR="009A4AE5" w:rsidRDefault="009A4AE5" w:rsidP="002919E1"/>
    <w:p w14:paraId="34327966" w14:textId="77777777" w:rsidR="009A4AE5" w:rsidRDefault="009A4AE5" w:rsidP="002919E1"/>
    <w:p w14:paraId="0F681B1E" w14:textId="77777777" w:rsidR="009A4AE5" w:rsidRDefault="009A4AE5"/>
    <w:p w14:paraId="27E5184E" w14:textId="77777777" w:rsidR="009A4AE5" w:rsidRDefault="009A4AE5"/>
  </w:footnote>
  <w:footnote w:id="1">
    <w:p w14:paraId="2474EDBD" w14:textId="06F8351A" w:rsidR="006C5F59" w:rsidRDefault="006C5F59" w:rsidP="006C5F59">
      <w:pPr>
        <w:pStyle w:val="FootnoteText"/>
        <w:tabs>
          <w:tab w:val="clear" w:pos="1134"/>
          <w:tab w:val="clear" w:pos="1871"/>
          <w:tab w:val="left" w:pos="419"/>
        </w:tabs>
      </w:pPr>
      <w:r>
        <w:rPr>
          <w:rStyle w:val="FootnoteReference"/>
          <w:rtl/>
        </w:rPr>
        <w:t>1</w:t>
      </w:r>
      <w:r>
        <w:rPr>
          <w:rtl/>
        </w:rPr>
        <w:tab/>
      </w:r>
      <w:r>
        <w:rPr>
          <w:rFonts w:hint="cs"/>
          <w:rtl/>
        </w:rPr>
        <w:t xml:space="preserve">"الاقتصاد المتنقل"، </w:t>
      </w:r>
      <w:r w:rsidRPr="00DD2E6A">
        <w:t>GSMA 2022</w:t>
      </w:r>
      <w:r>
        <w:rPr>
          <w:rFonts w:hint="cs"/>
          <w:rtl/>
        </w:rPr>
        <w:t xml:space="preserve">، </w:t>
      </w:r>
      <w:hyperlink r:id="rId1" w:history="1">
        <w:r w:rsidRPr="007D5D0F">
          <w:rPr>
            <w:rStyle w:val="Hyperlink"/>
            <w:rFonts w:ascii="Dubai" w:hAnsi="Dubai" w:cs="Dubai"/>
          </w:rPr>
          <w:t>www.gsma.com/mobileeconomy</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2B4A" w14:textId="709BFA2C" w:rsidR="00D63A6F" w:rsidRPr="002601F1" w:rsidRDefault="005E5F16" w:rsidP="002601F1">
    <w:pPr>
      <w:bidi w:val="0"/>
      <w:spacing w:after="360" w:line="240" w:lineRule="auto"/>
      <w:jc w:val="center"/>
    </w:pPr>
    <w:r w:rsidRPr="002601F1">
      <w:rPr>
        <w:rStyle w:val="PageNumber"/>
        <w:rFonts w:ascii="Dubai" w:hAnsi="Dubai" w:cs="Dubai"/>
      </w:rPr>
      <w:fldChar w:fldCharType="begin"/>
    </w:r>
    <w:r w:rsidRPr="002601F1">
      <w:rPr>
        <w:rStyle w:val="PageNumber"/>
        <w:rFonts w:ascii="Dubai" w:hAnsi="Dubai" w:cs="Dubai"/>
      </w:rPr>
      <w:instrText xml:space="preserve"> PAGE </w:instrText>
    </w:r>
    <w:r w:rsidRPr="002601F1">
      <w:rPr>
        <w:rStyle w:val="PageNumber"/>
        <w:rFonts w:ascii="Dubai" w:hAnsi="Dubai" w:cs="Dubai"/>
      </w:rPr>
      <w:fldChar w:fldCharType="separate"/>
    </w:r>
    <w:r w:rsidRPr="002601F1">
      <w:rPr>
        <w:rStyle w:val="PageNumber"/>
        <w:rFonts w:ascii="Dubai" w:hAnsi="Dubai" w:cs="Dubai"/>
      </w:rPr>
      <w:t>2</w:t>
    </w:r>
    <w:r w:rsidRPr="002601F1">
      <w:rPr>
        <w:rStyle w:val="PageNumber"/>
        <w:rFonts w:ascii="Dubai" w:hAnsi="Dubai" w:cs="Dubai"/>
      </w:rPr>
      <w:fldChar w:fldCharType="end"/>
    </w:r>
    <w:r w:rsidRPr="002601F1">
      <w:rPr>
        <w:rStyle w:val="PageNumber"/>
        <w:rFonts w:ascii="Dubai" w:hAnsi="Dubai" w:cs="Dubai"/>
        <w:rtl/>
      </w:rPr>
      <w:br/>
    </w:r>
    <w:r w:rsidR="004F5F29" w:rsidRPr="002601F1">
      <w:rPr>
        <w:rStyle w:val="PageNumber"/>
        <w:rFonts w:ascii="Dubai" w:hAnsi="Dubai" w:cs="Dubai"/>
      </w:rPr>
      <w:t>WRC</w:t>
    </w:r>
    <w:r w:rsidRPr="002601F1">
      <w:rPr>
        <w:rStyle w:val="PageNumber"/>
        <w:rFonts w:ascii="Dubai" w:hAnsi="Dubai" w:cs="Dubai"/>
      </w:rPr>
      <w:t>23/186-A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7E5A" w14:textId="28FB4E2C" w:rsidR="00261258" w:rsidRDefault="00261258" w:rsidP="00261258">
    <w:pPr>
      <w:pStyle w:val="Header"/>
      <w:jc w:val="center"/>
    </w:pPr>
    <w:r w:rsidRPr="002601F1">
      <w:rPr>
        <w:rStyle w:val="PageNumber"/>
        <w:rFonts w:ascii="Dubai" w:hAnsi="Dubai" w:cs="Dubai"/>
      </w:rPr>
      <w:fldChar w:fldCharType="begin"/>
    </w:r>
    <w:r w:rsidRPr="002601F1">
      <w:rPr>
        <w:rStyle w:val="PageNumber"/>
        <w:rFonts w:ascii="Dubai" w:hAnsi="Dubai" w:cs="Dubai"/>
      </w:rPr>
      <w:instrText xml:space="preserve"> PAGE </w:instrText>
    </w:r>
    <w:r w:rsidRPr="002601F1">
      <w:rPr>
        <w:rStyle w:val="PageNumber"/>
        <w:rFonts w:ascii="Dubai" w:hAnsi="Dubai" w:cs="Dubai"/>
      </w:rPr>
      <w:fldChar w:fldCharType="separate"/>
    </w:r>
    <w:r>
      <w:rPr>
        <w:rStyle w:val="PageNumber"/>
        <w:rFonts w:ascii="Dubai" w:hAnsi="Dubai" w:cs="Dubai"/>
      </w:rPr>
      <w:t>2</w:t>
    </w:r>
    <w:r w:rsidRPr="002601F1">
      <w:rPr>
        <w:rStyle w:val="PageNumber"/>
        <w:rFonts w:ascii="Dubai" w:hAnsi="Dubai" w:cs="Dubai"/>
      </w:rPr>
      <w:fldChar w:fldCharType="end"/>
    </w:r>
    <w:r w:rsidRPr="002601F1">
      <w:rPr>
        <w:rStyle w:val="PageNumber"/>
        <w:rFonts w:ascii="Dubai" w:hAnsi="Dubai" w:cs="Dubai"/>
        <w:rtl/>
      </w:rPr>
      <w:br/>
    </w:r>
    <w:r w:rsidRPr="002601F1">
      <w:rPr>
        <w:rStyle w:val="PageNumber"/>
        <w:rFonts w:ascii="Dubai" w:hAnsi="Dubai" w:cs="Dubai"/>
      </w:rPr>
      <w:t>WRC23/186-A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082D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0894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348E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A8C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58777265">
    <w:abstractNumId w:val="9"/>
  </w:num>
  <w:num w:numId="2" w16cid:durableId="1913005031">
    <w:abstractNumId w:val="13"/>
  </w:num>
  <w:num w:numId="3" w16cid:durableId="789741049">
    <w:abstractNumId w:val="11"/>
  </w:num>
  <w:num w:numId="4" w16cid:durableId="767390776">
    <w:abstractNumId w:val="14"/>
  </w:num>
  <w:num w:numId="5" w16cid:durableId="1892424071">
    <w:abstractNumId w:val="7"/>
  </w:num>
  <w:num w:numId="6" w16cid:durableId="1173884520">
    <w:abstractNumId w:val="6"/>
  </w:num>
  <w:num w:numId="7" w16cid:durableId="2008358132">
    <w:abstractNumId w:val="5"/>
  </w:num>
  <w:num w:numId="8" w16cid:durableId="1712411689">
    <w:abstractNumId w:val="4"/>
  </w:num>
  <w:num w:numId="9" w16cid:durableId="1000623124">
    <w:abstractNumId w:val="8"/>
  </w:num>
  <w:num w:numId="10" w16cid:durableId="173692683">
    <w:abstractNumId w:val="3"/>
  </w:num>
  <w:num w:numId="11" w16cid:durableId="1696997559">
    <w:abstractNumId w:val="2"/>
  </w:num>
  <w:num w:numId="12" w16cid:durableId="108663748">
    <w:abstractNumId w:val="1"/>
  </w:num>
  <w:num w:numId="13" w16cid:durableId="674307845">
    <w:abstractNumId w:val="0"/>
  </w:num>
  <w:num w:numId="14" w16cid:durableId="286162175">
    <w:abstractNumId w:val="10"/>
  </w:num>
  <w:num w:numId="15" w16cid:durableId="1592471882">
    <w:abstractNumId w:val="15"/>
  </w:num>
  <w:num w:numId="16" w16cid:durableId="321665045">
    <w:abstractNumId w:val="12"/>
  </w:num>
  <w:num w:numId="17" w16cid:durableId="70350586">
    <w:abstractNumId w:val="6"/>
  </w:num>
  <w:num w:numId="18" w16cid:durableId="141503956">
    <w:abstractNumId w:val="5"/>
  </w:num>
  <w:num w:numId="19" w16cid:durableId="92938052">
    <w:abstractNumId w:val="3"/>
  </w:num>
  <w:num w:numId="20" w16cid:durableId="2004577889">
    <w:abstractNumId w:val="2"/>
  </w:num>
  <w:num w:numId="21" w16cid:durableId="556086600">
    <w:abstractNumId w:val="6"/>
  </w:num>
  <w:num w:numId="22" w16cid:durableId="1453086111">
    <w:abstractNumId w:val="5"/>
  </w:num>
  <w:num w:numId="23" w16cid:durableId="1447115569">
    <w:abstractNumId w:val="3"/>
  </w:num>
  <w:num w:numId="24" w16cid:durableId="1976442669">
    <w:abstractNumId w:val="2"/>
  </w:num>
  <w:num w:numId="25" w16cid:durableId="1003122815">
    <w:abstractNumId w:val="3"/>
  </w:num>
  <w:num w:numId="26" w16cid:durableId="502554172">
    <w:abstractNumId w:val="2"/>
  </w:num>
  <w:num w:numId="27" w16cid:durableId="1755325081">
    <w:abstractNumId w:val="3"/>
  </w:num>
  <w:num w:numId="28" w16cid:durableId="679552987">
    <w:abstractNumId w:val="2"/>
  </w:num>
  <w:num w:numId="29" w16cid:durableId="1968311134">
    <w:abstractNumId w:val="3"/>
  </w:num>
  <w:num w:numId="30" w16cid:durableId="802231201">
    <w:abstractNumId w:val="2"/>
  </w:num>
  <w:num w:numId="31" w16cid:durableId="1702896906">
    <w:abstractNumId w:val="3"/>
  </w:num>
  <w:num w:numId="32" w16cid:durableId="2105371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6FA2"/>
    <w:rsid w:val="00011021"/>
    <w:rsid w:val="000114EC"/>
    <w:rsid w:val="000118F7"/>
    <w:rsid w:val="00011F8C"/>
    <w:rsid w:val="00014CD2"/>
    <w:rsid w:val="000166DD"/>
    <w:rsid w:val="00021DDC"/>
    <w:rsid w:val="00022B74"/>
    <w:rsid w:val="0002327C"/>
    <w:rsid w:val="00034B65"/>
    <w:rsid w:val="00037AB5"/>
    <w:rsid w:val="00040C94"/>
    <w:rsid w:val="000425FC"/>
    <w:rsid w:val="00044D43"/>
    <w:rsid w:val="000463F8"/>
    <w:rsid w:val="00046844"/>
    <w:rsid w:val="00051887"/>
    <w:rsid w:val="00051907"/>
    <w:rsid w:val="0005672F"/>
    <w:rsid w:val="00072F6A"/>
    <w:rsid w:val="0007384A"/>
    <w:rsid w:val="000746E7"/>
    <w:rsid w:val="00075A3F"/>
    <w:rsid w:val="00080B70"/>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46DB5"/>
    <w:rsid w:val="0014712D"/>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4DEF"/>
    <w:rsid w:val="00253B4E"/>
    <w:rsid w:val="002543CF"/>
    <w:rsid w:val="00255799"/>
    <w:rsid w:val="00257AAF"/>
    <w:rsid w:val="002601F1"/>
    <w:rsid w:val="0026062E"/>
    <w:rsid w:val="00260F50"/>
    <w:rsid w:val="00261258"/>
    <w:rsid w:val="00261EF7"/>
    <w:rsid w:val="00263531"/>
    <w:rsid w:val="00266089"/>
    <w:rsid w:val="002705A8"/>
    <w:rsid w:val="0027069F"/>
    <w:rsid w:val="00270ACE"/>
    <w:rsid w:val="00272C2D"/>
    <w:rsid w:val="00277C94"/>
    <w:rsid w:val="00280E04"/>
    <w:rsid w:val="00281F5F"/>
    <w:rsid w:val="002843E4"/>
    <w:rsid w:val="00284D30"/>
    <w:rsid w:val="00286A8C"/>
    <w:rsid w:val="00290E7C"/>
    <w:rsid w:val="00291458"/>
    <w:rsid w:val="002919E1"/>
    <w:rsid w:val="002932CD"/>
    <w:rsid w:val="00295917"/>
    <w:rsid w:val="00295A6A"/>
    <w:rsid w:val="00296071"/>
    <w:rsid w:val="0029650F"/>
    <w:rsid w:val="00297162"/>
    <w:rsid w:val="002A0F2D"/>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2F7FAF"/>
    <w:rsid w:val="00301B24"/>
    <w:rsid w:val="00304DBA"/>
    <w:rsid w:val="00305971"/>
    <w:rsid w:val="00311E3F"/>
    <w:rsid w:val="00314B1E"/>
    <w:rsid w:val="00316549"/>
    <w:rsid w:val="00323DAA"/>
    <w:rsid w:val="0032715E"/>
    <w:rsid w:val="00330AB2"/>
    <w:rsid w:val="003365C2"/>
    <w:rsid w:val="0033737F"/>
    <w:rsid w:val="003401B0"/>
    <w:rsid w:val="003424F7"/>
    <w:rsid w:val="00342F1E"/>
    <w:rsid w:val="00353652"/>
    <w:rsid w:val="003569E1"/>
    <w:rsid w:val="003605D1"/>
    <w:rsid w:val="003622B9"/>
    <w:rsid w:val="00365DC6"/>
    <w:rsid w:val="003710E8"/>
    <w:rsid w:val="00372EF3"/>
    <w:rsid w:val="003815E2"/>
    <w:rsid w:val="00381FAD"/>
    <w:rsid w:val="00382A66"/>
    <w:rsid w:val="0039238F"/>
    <w:rsid w:val="003923B1"/>
    <w:rsid w:val="0039497E"/>
    <w:rsid w:val="003965FE"/>
    <w:rsid w:val="003A4732"/>
    <w:rsid w:val="003B2059"/>
    <w:rsid w:val="003B27AD"/>
    <w:rsid w:val="003B3881"/>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3B"/>
    <w:rsid w:val="00417575"/>
    <w:rsid w:val="00417E14"/>
    <w:rsid w:val="00420385"/>
    <w:rsid w:val="004226EB"/>
    <w:rsid w:val="00422C04"/>
    <w:rsid w:val="00423A40"/>
    <w:rsid w:val="00423B29"/>
    <w:rsid w:val="00426144"/>
    <w:rsid w:val="004351B3"/>
    <w:rsid w:val="004362B5"/>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161C"/>
    <w:rsid w:val="00564746"/>
    <w:rsid w:val="00564F04"/>
    <w:rsid w:val="00564FCF"/>
    <w:rsid w:val="0056512C"/>
    <w:rsid w:val="00567579"/>
    <w:rsid w:val="005716C8"/>
    <w:rsid w:val="00576D0A"/>
    <w:rsid w:val="00576FCC"/>
    <w:rsid w:val="00580F39"/>
    <w:rsid w:val="005821DC"/>
    <w:rsid w:val="00584333"/>
    <w:rsid w:val="0058478B"/>
    <w:rsid w:val="005935F6"/>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57EF6"/>
    <w:rsid w:val="00660B83"/>
    <w:rsid w:val="00666697"/>
    <w:rsid w:val="00674222"/>
    <w:rsid w:val="00675555"/>
    <w:rsid w:val="006779A4"/>
    <w:rsid w:val="0068074B"/>
    <w:rsid w:val="00680A66"/>
    <w:rsid w:val="006811B9"/>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1F84"/>
    <w:rsid w:val="006C30E9"/>
    <w:rsid w:val="006C5F59"/>
    <w:rsid w:val="006D2674"/>
    <w:rsid w:val="006D57B9"/>
    <w:rsid w:val="006E38D0"/>
    <w:rsid w:val="006E465B"/>
    <w:rsid w:val="006F70BF"/>
    <w:rsid w:val="007057F3"/>
    <w:rsid w:val="00715285"/>
    <w:rsid w:val="007153A0"/>
    <w:rsid w:val="00716B1D"/>
    <w:rsid w:val="00717BA9"/>
    <w:rsid w:val="00717D5B"/>
    <w:rsid w:val="00724807"/>
    <w:rsid w:val="007248EC"/>
    <w:rsid w:val="00724DB1"/>
    <w:rsid w:val="00726098"/>
    <w:rsid w:val="00726744"/>
    <w:rsid w:val="00726BA1"/>
    <w:rsid w:val="00731150"/>
    <w:rsid w:val="00734E41"/>
    <w:rsid w:val="00736DCC"/>
    <w:rsid w:val="00741855"/>
    <w:rsid w:val="00742B73"/>
    <w:rsid w:val="00751251"/>
    <w:rsid w:val="00752552"/>
    <w:rsid w:val="0075482A"/>
    <w:rsid w:val="007579F6"/>
    <w:rsid w:val="007600DF"/>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3D4"/>
    <w:rsid w:val="007B1FCA"/>
    <w:rsid w:val="007B4AC4"/>
    <w:rsid w:val="007C12CE"/>
    <w:rsid w:val="007C2C12"/>
    <w:rsid w:val="007C3CFA"/>
    <w:rsid w:val="007C7603"/>
    <w:rsid w:val="007D173C"/>
    <w:rsid w:val="007D2E6C"/>
    <w:rsid w:val="007D5D0F"/>
    <w:rsid w:val="007D66A4"/>
    <w:rsid w:val="007E0E8B"/>
    <w:rsid w:val="007E48CC"/>
    <w:rsid w:val="007E6847"/>
    <w:rsid w:val="007E6B0A"/>
    <w:rsid w:val="007E7696"/>
    <w:rsid w:val="007F08CA"/>
    <w:rsid w:val="007F4998"/>
    <w:rsid w:val="007F6A4D"/>
    <w:rsid w:val="007F7FC3"/>
    <w:rsid w:val="00800790"/>
    <w:rsid w:val="00804745"/>
    <w:rsid w:val="0080626C"/>
    <w:rsid w:val="00810482"/>
    <w:rsid w:val="008150D6"/>
    <w:rsid w:val="0081659C"/>
    <w:rsid w:val="00816F17"/>
    <w:rsid w:val="00817568"/>
    <w:rsid w:val="008204AC"/>
    <w:rsid w:val="008261C2"/>
    <w:rsid w:val="00830D96"/>
    <w:rsid w:val="00840A70"/>
    <w:rsid w:val="00844DE0"/>
    <w:rsid w:val="00851E79"/>
    <w:rsid w:val="0085569D"/>
    <w:rsid w:val="00855B59"/>
    <w:rsid w:val="008562C5"/>
    <w:rsid w:val="0085774F"/>
    <w:rsid w:val="008614B8"/>
    <w:rsid w:val="00862C7E"/>
    <w:rsid w:val="0086390C"/>
    <w:rsid w:val="008657CB"/>
    <w:rsid w:val="008672FD"/>
    <w:rsid w:val="00870FBF"/>
    <w:rsid w:val="00873A6F"/>
    <w:rsid w:val="00880DBE"/>
    <w:rsid w:val="0088384B"/>
    <w:rsid w:val="008927F5"/>
    <w:rsid w:val="00893E53"/>
    <w:rsid w:val="00897838"/>
    <w:rsid w:val="008A0179"/>
    <w:rsid w:val="008A1137"/>
    <w:rsid w:val="008A1788"/>
    <w:rsid w:val="008A3E57"/>
    <w:rsid w:val="008A4185"/>
    <w:rsid w:val="008A6552"/>
    <w:rsid w:val="008B4B90"/>
    <w:rsid w:val="008B4E93"/>
    <w:rsid w:val="008B52B7"/>
    <w:rsid w:val="008B5C07"/>
    <w:rsid w:val="008C380B"/>
    <w:rsid w:val="008C3818"/>
    <w:rsid w:val="008D2BB5"/>
    <w:rsid w:val="008D390A"/>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0387"/>
    <w:rsid w:val="00921CBB"/>
    <w:rsid w:val="00932571"/>
    <w:rsid w:val="009344B2"/>
    <w:rsid w:val="0094097F"/>
    <w:rsid w:val="00951718"/>
    <w:rsid w:val="00951BEC"/>
    <w:rsid w:val="00954929"/>
    <w:rsid w:val="00955405"/>
    <w:rsid w:val="00960472"/>
    <w:rsid w:val="00960962"/>
    <w:rsid w:val="009633E4"/>
    <w:rsid w:val="00963EEA"/>
    <w:rsid w:val="00972CE0"/>
    <w:rsid w:val="00973C98"/>
    <w:rsid w:val="00984018"/>
    <w:rsid w:val="009906D6"/>
    <w:rsid w:val="00995CE3"/>
    <w:rsid w:val="00996273"/>
    <w:rsid w:val="009A3D30"/>
    <w:rsid w:val="009A4AE5"/>
    <w:rsid w:val="009A5AC1"/>
    <w:rsid w:val="009B006F"/>
    <w:rsid w:val="009B669D"/>
    <w:rsid w:val="009C3927"/>
    <w:rsid w:val="009D15C6"/>
    <w:rsid w:val="009D6348"/>
    <w:rsid w:val="009D6718"/>
    <w:rsid w:val="009E0A44"/>
    <w:rsid w:val="009E5007"/>
    <w:rsid w:val="009E613F"/>
    <w:rsid w:val="009F042B"/>
    <w:rsid w:val="009F2EC9"/>
    <w:rsid w:val="00A00E41"/>
    <w:rsid w:val="00A03FD6"/>
    <w:rsid w:val="00A04CF4"/>
    <w:rsid w:val="00A05E95"/>
    <w:rsid w:val="00A116A8"/>
    <w:rsid w:val="00A13C5D"/>
    <w:rsid w:val="00A17007"/>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16E"/>
    <w:rsid w:val="00A455BE"/>
    <w:rsid w:val="00A46FC4"/>
    <w:rsid w:val="00A47548"/>
    <w:rsid w:val="00A511AE"/>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4861"/>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97D"/>
    <w:rsid w:val="00B07CEE"/>
    <w:rsid w:val="00B111FF"/>
    <w:rsid w:val="00B12661"/>
    <w:rsid w:val="00B13B76"/>
    <w:rsid w:val="00B14876"/>
    <w:rsid w:val="00B16045"/>
    <w:rsid w:val="00B1714C"/>
    <w:rsid w:val="00B17431"/>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3ADC"/>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5BE0"/>
    <w:rsid w:val="00C71759"/>
    <w:rsid w:val="00C71CEF"/>
    <w:rsid w:val="00C8199C"/>
    <w:rsid w:val="00C84112"/>
    <w:rsid w:val="00C841EB"/>
    <w:rsid w:val="00C8665F"/>
    <w:rsid w:val="00C917B5"/>
    <w:rsid w:val="00C937E7"/>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3684"/>
    <w:rsid w:val="00CD4BE3"/>
    <w:rsid w:val="00CD5765"/>
    <w:rsid w:val="00CD5C35"/>
    <w:rsid w:val="00CE0302"/>
    <w:rsid w:val="00CE0E68"/>
    <w:rsid w:val="00CE21B5"/>
    <w:rsid w:val="00CE2DED"/>
    <w:rsid w:val="00CE5779"/>
    <w:rsid w:val="00CE5BA4"/>
    <w:rsid w:val="00CE7DB9"/>
    <w:rsid w:val="00CF0F3D"/>
    <w:rsid w:val="00D05322"/>
    <w:rsid w:val="00D10CFC"/>
    <w:rsid w:val="00D1728C"/>
    <w:rsid w:val="00D17FA6"/>
    <w:rsid w:val="00D21226"/>
    <w:rsid w:val="00D21235"/>
    <w:rsid w:val="00D25120"/>
    <w:rsid w:val="00D27F6E"/>
    <w:rsid w:val="00D37444"/>
    <w:rsid w:val="00D419CB"/>
    <w:rsid w:val="00D44350"/>
    <w:rsid w:val="00D44E3F"/>
    <w:rsid w:val="00D45A68"/>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2E6A"/>
    <w:rsid w:val="00DD5B1A"/>
    <w:rsid w:val="00DE735B"/>
    <w:rsid w:val="00DE7387"/>
    <w:rsid w:val="00DF2A6A"/>
    <w:rsid w:val="00DF3B72"/>
    <w:rsid w:val="00DF4CA8"/>
    <w:rsid w:val="00DF5E8B"/>
    <w:rsid w:val="00DF6E9B"/>
    <w:rsid w:val="00E06689"/>
    <w:rsid w:val="00E10821"/>
    <w:rsid w:val="00E14FA2"/>
    <w:rsid w:val="00E20122"/>
    <w:rsid w:val="00E21A8D"/>
    <w:rsid w:val="00E221F5"/>
    <w:rsid w:val="00E2476B"/>
    <w:rsid w:val="00E2489D"/>
    <w:rsid w:val="00E25BA0"/>
    <w:rsid w:val="00E26520"/>
    <w:rsid w:val="00E33051"/>
    <w:rsid w:val="00E343A3"/>
    <w:rsid w:val="00E428EF"/>
    <w:rsid w:val="00E50850"/>
    <w:rsid w:val="00E51BFA"/>
    <w:rsid w:val="00E549DE"/>
    <w:rsid w:val="00E56BD6"/>
    <w:rsid w:val="00E603BB"/>
    <w:rsid w:val="00E611F1"/>
    <w:rsid w:val="00E621A3"/>
    <w:rsid w:val="00E62DB5"/>
    <w:rsid w:val="00E631D7"/>
    <w:rsid w:val="00E653BA"/>
    <w:rsid w:val="00E66C64"/>
    <w:rsid w:val="00E73408"/>
    <w:rsid w:val="00E75EEB"/>
    <w:rsid w:val="00E81FBC"/>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4AB2"/>
    <w:rsid w:val="00F16212"/>
    <w:rsid w:val="00F16602"/>
    <w:rsid w:val="00F20E74"/>
    <w:rsid w:val="00F25B80"/>
    <w:rsid w:val="00F2685F"/>
    <w:rsid w:val="00F314DB"/>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4BCD"/>
    <w:rsid w:val="00F8654D"/>
    <w:rsid w:val="00F868C4"/>
    <w:rsid w:val="00F900C9"/>
    <w:rsid w:val="00F926B9"/>
    <w:rsid w:val="00F92C96"/>
    <w:rsid w:val="00F9310C"/>
    <w:rsid w:val="00F932BC"/>
    <w:rsid w:val="00F95E93"/>
    <w:rsid w:val="00F977E5"/>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A4"/>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6316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7D5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522">
      <w:bodyDiv w:val="1"/>
      <w:marLeft w:val="60"/>
      <w:marRight w:val="60"/>
      <w:marTop w:val="60"/>
      <w:marBottom w:val="60"/>
      <w:divBdr>
        <w:top w:val="none" w:sz="0" w:space="0" w:color="auto"/>
        <w:left w:val="none" w:sz="0" w:space="0" w:color="auto"/>
        <w:bottom w:val="none" w:sz="0" w:space="0" w:color="auto"/>
        <w:right w:val="none" w:sz="0" w:space="0" w:color="auto"/>
      </w:divBdr>
      <w:divsChild>
        <w:div w:id="8339847">
          <w:marLeft w:val="0"/>
          <w:marRight w:val="0"/>
          <w:marTop w:val="0"/>
          <w:marBottom w:val="0"/>
          <w:divBdr>
            <w:top w:val="none" w:sz="0" w:space="0" w:color="auto"/>
            <w:left w:val="none" w:sz="0" w:space="0" w:color="auto"/>
            <w:bottom w:val="none" w:sz="0" w:space="0" w:color="auto"/>
            <w:right w:val="none" w:sz="0" w:space="0" w:color="auto"/>
          </w:divBdr>
          <w:divsChild>
            <w:div w:id="11236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www.gsma.com/mobile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Author xmlns="1745cf42-6b35-46e2-8f92-f5915a22e22c">DPM</DPM_x0020_Author>
    <DPM_x0020_File_x0020_name xmlns="1745cf42-6b35-46e2-8f92-f5915a22e22c">R23-WRC23-C-0186!!MSW-A</DPM_x0020_File_x0020_name>
    <DPM_x0020_Version xmlns="1745cf42-6b35-46e2-8f92-f5915a22e22c">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45cf42-6b35-46e2-8f92-f5915a22e22c" targetNamespace="http://schemas.microsoft.com/office/2006/metadata/properties" ma:root="true" ma:fieldsID="d41af5c836d734370eb92e7ee5f83852" ns2:_="" ns3:_="">
    <xsd:import namespace="996b2e75-67fd-4955-a3b0-5ab9934cb50b"/>
    <xsd:import namespace="1745cf42-6b35-46e2-8f92-f5915a22e2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45cf42-6b35-46e2-8f92-f5915a22e2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745cf42-6b35-46e2-8f92-f5915a22e22c"/>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45cf42-6b35-46e2-8f92-f5915a22e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2567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R23-WRC23-C-0186!!MSW-A</vt:lpstr>
    </vt:vector>
  </TitlesOfParts>
  <Manager>General Secretariat - Pool</Manager>
  <Company>International Telecommunication Union (ITU)</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R23-WRC23-C-0186!!MSW-A</dc:title>
  <dc:creator>Documents Proposals Manager (DPM)</dc:creator>
  <cp:keywords>DPM_v2023.8.1.1_prod</cp:keywords>
  <cp:lastModifiedBy>Arabic_GE</cp:lastModifiedBy>
  <cp:revision>10</cp:revision>
  <cp:lastPrinted>2020-08-11T14:28:00Z</cp:lastPrinted>
  <dcterms:created xsi:type="dcterms:W3CDTF">2023-11-13T08:20:00Z</dcterms:created>
  <dcterms:modified xsi:type="dcterms:W3CDTF">2023-11-14T11:17:00Z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