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BC36F1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93F02BD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091CDEB" wp14:editId="649584E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158CFF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72E5519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783864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717F478" wp14:editId="4D0A910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02A062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388C334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0B58E8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5D9B8F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73A9442" w14:textId="77777777" w:rsidR="000D1EE4" w:rsidRPr="000D1EE4" w:rsidRDefault="000D1EE4" w:rsidP="00E80F1D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D566125" w14:textId="77777777" w:rsidR="000D1EE4" w:rsidRPr="000D1EE4" w:rsidRDefault="000D1EE4" w:rsidP="00E80F1D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7F6D6839" w14:textId="77777777" w:rsidTr="00752552">
        <w:trPr>
          <w:cantSplit/>
        </w:trPr>
        <w:tc>
          <w:tcPr>
            <w:tcW w:w="6696" w:type="dxa"/>
            <w:gridSpan w:val="2"/>
          </w:tcPr>
          <w:p w14:paraId="2C9A6ECB" w14:textId="77777777" w:rsidR="000D1EE4" w:rsidRPr="0043112A" w:rsidRDefault="00E50850" w:rsidP="0043112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3112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B993405" w14:textId="77777777" w:rsidR="000D1EE4" w:rsidRPr="0043112A" w:rsidRDefault="00E50850" w:rsidP="0043112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3112A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43112A">
              <w:rPr>
                <w:rFonts w:eastAsia="SimSun"/>
                <w:b/>
                <w:bCs/>
              </w:rPr>
              <w:t>169-A</w:t>
            </w:r>
          </w:p>
        </w:tc>
      </w:tr>
      <w:tr w:rsidR="000D1EE4" w:rsidRPr="000D1EE4" w14:paraId="1FB255E4" w14:textId="77777777" w:rsidTr="00752552">
        <w:trPr>
          <w:cantSplit/>
        </w:trPr>
        <w:tc>
          <w:tcPr>
            <w:tcW w:w="6696" w:type="dxa"/>
            <w:gridSpan w:val="2"/>
          </w:tcPr>
          <w:p w14:paraId="23444CB1" w14:textId="77777777" w:rsidR="000D1EE4" w:rsidRPr="0043112A" w:rsidRDefault="000D1EE4" w:rsidP="0043112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E3EF10E" w14:textId="77777777" w:rsidR="000D1EE4" w:rsidRPr="0043112A" w:rsidRDefault="00E50850" w:rsidP="0043112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3112A">
              <w:rPr>
                <w:rFonts w:eastAsia="SimSun"/>
                <w:b/>
                <w:bCs/>
              </w:rPr>
              <w:t>30</w:t>
            </w:r>
            <w:r w:rsidRPr="0043112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3112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3AB6217A" w14:textId="77777777" w:rsidTr="00752552">
        <w:trPr>
          <w:cantSplit/>
        </w:trPr>
        <w:tc>
          <w:tcPr>
            <w:tcW w:w="6696" w:type="dxa"/>
            <w:gridSpan w:val="2"/>
          </w:tcPr>
          <w:p w14:paraId="1795E153" w14:textId="77777777" w:rsidR="000D1EE4" w:rsidRPr="0043112A" w:rsidRDefault="000D1EE4" w:rsidP="0043112A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BF1EA4B" w14:textId="77777777" w:rsidR="000D1EE4" w:rsidRPr="0043112A" w:rsidRDefault="00E50850" w:rsidP="0043112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43112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38EB0C6" w14:textId="77777777" w:rsidTr="00752552">
        <w:trPr>
          <w:cantSplit/>
        </w:trPr>
        <w:tc>
          <w:tcPr>
            <w:tcW w:w="9666" w:type="dxa"/>
            <w:gridSpan w:val="4"/>
          </w:tcPr>
          <w:p w14:paraId="782F244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A86ECED" w14:textId="77777777" w:rsidTr="00752552">
        <w:trPr>
          <w:cantSplit/>
        </w:trPr>
        <w:tc>
          <w:tcPr>
            <w:tcW w:w="9666" w:type="dxa"/>
            <w:gridSpan w:val="4"/>
          </w:tcPr>
          <w:p w14:paraId="542069C7" w14:textId="11C08EAD" w:rsidR="000D1EE4" w:rsidRPr="00E80F1D" w:rsidRDefault="000D1EE4" w:rsidP="00E80F1D">
            <w:pPr>
              <w:pStyle w:val="Source"/>
              <w:rPr>
                <w:rtl/>
              </w:rPr>
            </w:pPr>
            <w:r w:rsidRPr="00E80F1D">
              <w:rPr>
                <w:rtl/>
              </w:rPr>
              <w:t>البوسنة والهرسك/جمهورية كرواتيا/جورجيا/جمهورية مقدونيا الشمالية/جمهورية مولدوفـا/جمهورية صربيا/جمهورية سلوفينيا/</w:t>
            </w:r>
            <w:r w:rsidR="001419F1" w:rsidRPr="00E80F1D">
              <w:rPr>
                <w:rtl/>
              </w:rPr>
              <w:br/>
            </w:r>
            <w:r w:rsidRPr="00E80F1D">
              <w:rPr>
                <w:rtl/>
              </w:rPr>
              <w:t>جمهورية جنوب السودان</w:t>
            </w:r>
          </w:p>
        </w:tc>
      </w:tr>
      <w:tr w:rsidR="000D1EE4" w:rsidRPr="000D1EE4" w14:paraId="147E5015" w14:textId="77777777" w:rsidTr="00752552">
        <w:trPr>
          <w:cantSplit/>
        </w:trPr>
        <w:tc>
          <w:tcPr>
            <w:tcW w:w="9666" w:type="dxa"/>
            <w:gridSpan w:val="4"/>
          </w:tcPr>
          <w:p w14:paraId="253C470C" w14:textId="4F3F4E5B" w:rsidR="000D1EE4" w:rsidRPr="000D1EE4" w:rsidRDefault="0043112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528413E" w14:textId="77777777" w:rsidTr="00752552">
        <w:trPr>
          <w:cantSplit/>
        </w:trPr>
        <w:tc>
          <w:tcPr>
            <w:tcW w:w="9666" w:type="dxa"/>
            <w:gridSpan w:val="4"/>
          </w:tcPr>
          <w:p w14:paraId="4CD2FC5C" w14:textId="12978EF7" w:rsidR="000D1EE4" w:rsidRPr="00E80F1D" w:rsidRDefault="00702DC8" w:rsidP="00E80F1D">
            <w:pPr>
              <w:pStyle w:val="Title2"/>
              <w:rPr>
                <w:rtl/>
              </w:rPr>
            </w:pPr>
            <w:r w:rsidRPr="00E80F1D">
              <w:rPr>
                <w:rFonts w:hint="cs"/>
                <w:rtl/>
              </w:rPr>
              <w:t xml:space="preserve">إدراج تعيينات جديدة للدول الأعضاء الجديدة في الاتحاد في خطة الخدمة الثابتة الساتلية (خطة التذييل </w:t>
            </w:r>
            <w:r w:rsidRPr="00E80F1D">
              <w:t>30B</w:t>
            </w:r>
            <w:r w:rsidRPr="00E80F1D">
              <w:rPr>
                <w:rFonts w:hint="cs"/>
                <w:rtl/>
              </w:rPr>
              <w:t>)</w:t>
            </w:r>
          </w:p>
        </w:tc>
      </w:tr>
      <w:tr w:rsidR="00E50850" w:rsidRPr="000D1EE4" w14:paraId="5146653D" w14:textId="77777777" w:rsidTr="00752552">
        <w:trPr>
          <w:cantSplit/>
        </w:trPr>
        <w:tc>
          <w:tcPr>
            <w:tcW w:w="9666" w:type="dxa"/>
            <w:gridSpan w:val="4"/>
          </w:tcPr>
          <w:p w14:paraId="045BCFFA" w14:textId="2AC0FA22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‎‎‎‎‎‎ بند جدول الأعمال</w:t>
            </w:r>
            <w:r w:rsidR="0043112A">
              <w:rPr>
                <w:rFonts w:hint="cs"/>
                <w:rtl/>
              </w:rPr>
              <w:t xml:space="preserve"> </w:t>
            </w:r>
            <w:r w:rsidR="0043112A">
              <w:rPr>
                <w:spacing w:val="2"/>
              </w:rPr>
              <w:t>7(E)</w:t>
            </w:r>
          </w:p>
        </w:tc>
      </w:tr>
    </w:tbl>
    <w:p w14:paraId="14A6B093" w14:textId="77777777" w:rsidR="009E0F84" w:rsidRPr="00EF1E29" w:rsidRDefault="0079309D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(Rev.WRC</w:t>
      </w:r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r w:rsidRPr="00A01660">
        <w:rPr>
          <w:rFonts w:hint="eastAsia"/>
          <w:rtl/>
        </w:rPr>
        <w:t>السواتل</w:t>
      </w:r>
      <w:r w:rsidRPr="00A01660">
        <w:rPr>
          <w:rtl/>
        </w:rPr>
        <w:t xml:space="preserve"> المستقرة بالنسبة للأرض؛</w:t>
      </w:r>
    </w:p>
    <w:p w14:paraId="59D0C1F4" w14:textId="77777777" w:rsidR="009E0F84" w:rsidRPr="0013118B" w:rsidRDefault="0079309D" w:rsidP="00123FB2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7(E)</w:t>
      </w:r>
      <w:r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E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إجراءات محسن</w:t>
      </w:r>
      <w:r>
        <w:rPr>
          <w:rFonts w:eastAsia="SimSun" w:hint="cs"/>
          <w:spacing w:val="2"/>
          <w:rtl/>
          <w:lang w:eastAsia="zh-CN" w:bidi="ar-EG"/>
        </w:rPr>
        <w:t>ّ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ة </w:t>
      </w:r>
      <w:r>
        <w:rPr>
          <w:rFonts w:eastAsia="SimSun" w:hint="cs"/>
          <w:spacing w:val="2"/>
          <w:rtl/>
          <w:lang w:eastAsia="zh-CN" w:bidi="ar-EG"/>
        </w:rPr>
        <w:t>فيما يتعلق بالتذييل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b/>
          <w:bCs/>
          <w:spacing w:val="2"/>
          <w:lang w:eastAsia="zh-CN" w:bidi="ar-EG"/>
        </w:rPr>
        <w:t>30B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من أجل الدول الأعضاء الجديدة في الاتحاد</w:t>
      </w:r>
    </w:p>
    <w:p w14:paraId="38ADA394" w14:textId="0D5225FA" w:rsidR="009E0F84" w:rsidRPr="00DF5253" w:rsidRDefault="0043112A" w:rsidP="0043112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2FE246B" w14:textId="0FEF4596" w:rsidR="00D65A39" w:rsidRDefault="00D65A39" w:rsidP="00E80F1D">
      <w:pPr>
        <w:rPr>
          <w:rtl/>
        </w:rPr>
      </w:pPr>
      <w:r>
        <w:rPr>
          <w:rtl/>
        </w:rPr>
        <w:t>انضم</w:t>
      </w:r>
      <w:r>
        <w:rPr>
          <w:rFonts w:hint="cs"/>
          <w:rtl/>
        </w:rPr>
        <w:t>ّ</w:t>
      </w:r>
      <w:r>
        <w:rPr>
          <w:rtl/>
        </w:rPr>
        <w:t>ت إدارات</w:t>
      </w:r>
      <w:r>
        <w:rPr>
          <w:rFonts w:hint="cs"/>
          <w:rtl/>
        </w:rPr>
        <w:t>ُ كلّ من</w:t>
      </w:r>
      <w:r>
        <w:rPr>
          <w:rtl/>
        </w:rPr>
        <w:t xml:space="preserve"> البوسنة والهرسك، و</w:t>
      </w:r>
      <w:r>
        <w:rPr>
          <w:rFonts w:hint="cs"/>
          <w:rtl/>
        </w:rPr>
        <w:t xml:space="preserve">جمهورية </w:t>
      </w:r>
      <w:r>
        <w:rPr>
          <w:rtl/>
        </w:rPr>
        <w:t>كرواتيا، وجورجيا، و</w:t>
      </w:r>
      <w:r>
        <w:rPr>
          <w:rFonts w:hint="cs"/>
          <w:rtl/>
        </w:rPr>
        <w:t xml:space="preserve">جمهورية </w:t>
      </w:r>
      <w:r>
        <w:rPr>
          <w:rtl/>
        </w:rPr>
        <w:t>مقدونيا الشمالية، و</w:t>
      </w:r>
      <w:r>
        <w:rPr>
          <w:rFonts w:hint="cs"/>
          <w:rtl/>
        </w:rPr>
        <w:t xml:space="preserve">جمهورية </w:t>
      </w:r>
      <w:r>
        <w:rPr>
          <w:rtl/>
        </w:rPr>
        <w:t>مولدوفا، و</w:t>
      </w:r>
      <w:r>
        <w:rPr>
          <w:rFonts w:hint="cs"/>
          <w:rtl/>
        </w:rPr>
        <w:t xml:space="preserve">جمهورية </w:t>
      </w:r>
      <w:r>
        <w:rPr>
          <w:rtl/>
        </w:rPr>
        <w:t>صربيا</w:t>
      </w:r>
      <w:r>
        <w:rPr>
          <w:rFonts w:hint="cs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 xml:space="preserve">جمهورية </w:t>
      </w:r>
      <w:r>
        <w:rPr>
          <w:rtl/>
        </w:rPr>
        <w:t>جنوب السودان إلى الاتحاد كدول أعضاء جديدة بعد</w:t>
      </w:r>
      <w:r>
        <w:rPr>
          <w:rFonts w:hint="cs"/>
          <w:rtl/>
        </w:rPr>
        <w:t>َ</w:t>
      </w:r>
      <w:r>
        <w:rPr>
          <w:rtl/>
        </w:rPr>
        <w:t xml:space="preserve"> إنشاء خطة التذييل </w:t>
      </w:r>
      <w:r w:rsidR="00E80F1D">
        <w:rPr>
          <w:b/>
          <w:bCs/>
        </w:rPr>
        <w:t>30B</w:t>
      </w:r>
      <w:r>
        <w:rPr>
          <w:rtl/>
        </w:rPr>
        <w:t xml:space="preserve"> للوائح الراديو، وبالتالي لا توجد تعيينات وطنية في خطة التذييل </w:t>
      </w:r>
      <w:r w:rsidR="00E80F1D">
        <w:rPr>
          <w:b/>
          <w:bCs/>
        </w:rPr>
        <w:t>30B</w:t>
      </w:r>
      <w:r w:rsidR="00E80F1D">
        <w:rPr>
          <w:rtl/>
        </w:rPr>
        <w:t xml:space="preserve"> </w:t>
      </w:r>
      <w:r>
        <w:rPr>
          <w:rtl/>
        </w:rPr>
        <w:t xml:space="preserve">من لوائح الراديو ولا تخصيصات ناشئة عن تحويل </w:t>
      </w:r>
      <w:r>
        <w:rPr>
          <w:rFonts w:hint="cs"/>
          <w:rtl/>
        </w:rPr>
        <w:t>التعيينات</w:t>
      </w:r>
      <w:r>
        <w:rPr>
          <w:rtl/>
        </w:rPr>
        <w:t>. ومن أجل الحصول على تعيين</w:t>
      </w:r>
      <w:r>
        <w:rPr>
          <w:rFonts w:hint="cs"/>
          <w:rtl/>
        </w:rPr>
        <w:t>ٍ</w:t>
      </w:r>
      <w:r>
        <w:rPr>
          <w:rtl/>
        </w:rPr>
        <w:t>، قد</w:t>
      </w:r>
      <w:r>
        <w:rPr>
          <w:rFonts w:hint="cs"/>
          <w:rtl/>
        </w:rPr>
        <w:t>ّ</w:t>
      </w:r>
      <w:r>
        <w:rPr>
          <w:rtl/>
        </w:rPr>
        <w:t>مت هذه الإدارات السبع طلبات</w:t>
      </w:r>
      <w:r>
        <w:rPr>
          <w:rFonts w:hint="cs"/>
          <w:rtl/>
        </w:rPr>
        <w:t>ٍ</w:t>
      </w:r>
      <w:r>
        <w:rPr>
          <w:rtl/>
        </w:rPr>
        <w:t xml:space="preserve"> عملاً بالمادة 7 من التذييل </w:t>
      </w:r>
      <w:r w:rsidR="00E80F1D">
        <w:rPr>
          <w:b/>
          <w:bCs/>
        </w:rPr>
        <w:t>30B</w:t>
      </w:r>
      <w:r w:rsidR="00E80F1D">
        <w:rPr>
          <w:rtl/>
        </w:rPr>
        <w:t xml:space="preserve"> </w:t>
      </w:r>
      <w:r>
        <w:rPr>
          <w:rtl/>
        </w:rPr>
        <w:t>للوائح الراديو.</w:t>
      </w:r>
    </w:p>
    <w:p w14:paraId="3AC7D90A" w14:textId="48D3FFE7" w:rsidR="00D65A39" w:rsidRDefault="00D65A39" w:rsidP="00E80F1D">
      <w:pPr>
        <w:rPr>
          <w:rtl/>
        </w:rPr>
      </w:pPr>
      <w:r>
        <w:rPr>
          <w:rtl/>
        </w:rPr>
        <w:t>ووفقاً للمادة 7، حد</w:t>
      </w:r>
      <w:r>
        <w:rPr>
          <w:rFonts w:hint="cs"/>
          <w:rtl/>
        </w:rPr>
        <w:t>َّ</w:t>
      </w:r>
      <w:r>
        <w:rPr>
          <w:rtl/>
        </w:rPr>
        <w:t>د مكتب</w:t>
      </w:r>
      <w:r>
        <w:rPr>
          <w:rFonts w:hint="cs"/>
          <w:rtl/>
        </w:rPr>
        <w:t>ُ</w:t>
      </w:r>
      <w:r>
        <w:rPr>
          <w:rtl/>
        </w:rPr>
        <w:t xml:space="preserve"> الاتصالات الراديوية (المكتب) المواقع المدارية المحتملة لهذه الإدارات السبع. ولم يتمكن المكتب من العثور على أي</w:t>
      </w:r>
      <w:r>
        <w:rPr>
          <w:rFonts w:hint="cs"/>
          <w:rtl/>
        </w:rPr>
        <w:t>ّ</w:t>
      </w:r>
      <w:r>
        <w:rPr>
          <w:rtl/>
        </w:rPr>
        <w:t xml:space="preserve"> موقع مداري بنتيجة مواتية عملاً بالفقرة 5.7 من المادة </w:t>
      </w:r>
      <w:r w:rsidRPr="00E80F1D">
        <w:rPr>
          <w:b/>
          <w:bCs/>
          <w:rtl/>
        </w:rPr>
        <w:t>7</w:t>
      </w:r>
      <w:r>
        <w:rPr>
          <w:rtl/>
        </w:rPr>
        <w:t xml:space="preserve"> لكل</w:t>
      </w:r>
      <w:r>
        <w:rPr>
          <w:rFonts w:hint="cs"/>
          <w:rtl/>
        </w:rPr>
        <w:t>ٍّ</w:t>
      </w:r>
      <w:r>
        <w:rPr>
          <w:rtl/>
        </w:rPr>
        <w:t xml:space="preserve"> من هذه الإدارات السبع، ولذلك تم</w:t>
      </w:r>
      <w:r>
        <w:rPr>
          <w:rFonts w:hint="cs"/>
          <w:rtl/>
        </w:rPr>
        <w:t>َّ</w:t>
      </w:r>
      <w:r>
        <w:rPr>
          <w:rtl/>
        </w:rPr>
        <w:t xml:space="preserve"> التعامل مع طلباتها باعتبارها تبليغاً بموجب الفقرة 1.6 من التذييل </w:t>
      </w:r>
      <w:r w:rsidR="00E80F1D">
        <w:rPr>
          <w:b/>
          <w:bCs/>
        </w:rPr>
        <w:t>30B</w:t>
      </w:r>
      <w:r w:rsidR="00E80F1D">
        <w:rPr>
          <w:rtl/>
        </w:rPr>
        <w:t xml:space="preserve"> </w:t>
      </w:r>
      <w:r>
        <w:rPr>
          <w:rtl/>
        </w:rPr>
        <w:t>من لوائح الراديو وفقاً للفقرة 7.7 من المادة 7.</w:t>
      </w:r>
    </w:p>
    <w:p w14:paraId="4693750A" w14:textId="5380A367" w:rsidR="00C45930" w:rsidRDefault="00D65A39" w:rsidP="00E56BD6">
      <w:pPr>
        <w:rPr>
          <w:rtl/>
          <w:lang w:bidi="ar-SY"/>
        </w:rPr>
      </w:pPr>
      <w:r>
        <w:rPr>
          <w:rtl/>
        </w:rPr>
        <w:t>ووفقاً للمادة 6، وضع</w:t>
      </w:r>
      <w:r>
        <w:rPr>
          <w:rFonts w:hint="cs"/>
          <w:rtl/>
        </w:rPr>
        <w:t>َ</w:t>
      </w:r>
      <w:r>
        <w:rPr>
          <w:rtl/>
        </w:rPr>
        <w:t xml:space="preserve"> المكتب</w:t>
      </w:r>
      <w:r>
        <w:rPr>
          <w:rFonts w:hint="cs"/>
          <w:rtl/>
        </w:rPr>
        <w:t>ُ</w:t>
      </w:r>
      <w:r>
        <w:rPr>
          <w:rtl/>
        </w:rPr>
        <w:t xml:space="preserve"> متطلبات التنسيق المرتبطة بهذه الطلبات ونشرها في الأقسام الخاصة </w:t>
      </w:r>
      <w:r>
        <w:t>A6A</w:t>
      </w:r>
      <w:r>
        <w:rPr>
          <w:rtl/>
        </w:rPr>
        <w:t xml:space="preserve"> التالية.</w:t>
      </w:r>
    </w:p>
    <w:p w14:paraId="568E8781" w14:textId="2E604CA7" w:rsidR="0043112A" w:rsidRPr="00FB3E74" w:rsidRDefault="001419F1" w:rsidP="0043112A">
      <w:pPr>
        <w:pStyle w:val="TableNo"/>
      </w:pPr>
      <w:r>
        <w:rPr>
          <w:rFonts w:hint="cs"/>
          <w:rtl/>
        </w:rPr>
        <w:lastRenderedPageBreak/>
        <w:t>الجدول 1</w:t>
      </w:r>
    </w:p>
    <w:p w14:paraId="34F14132" w14:textId="3B778C40" w:rsidR="0043112A" w:rsidRPr="00FB3E74" w:rsidRDefault="00046908" w:rsidP="0043112A">
      <w:pPr>
        <w:pStyle w:val="Tabletitle"/>
      </w:pPr>
      <w:r>
        <w:rPr>
          <w:rFonts w:hint="cs"/>
          <w:rtl/>
        </w:rPr>
        <w:t>نشر الطلبات المقدَّمة بموجب المادة 7 في إطار إجراءات المادة 6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7"/>
        <w:gridCol w:w="1507"/>
        <w:gridCol w:w="1447"/>
        <w:gridCol w:w="2150"/>
        <w:gridCol w:w="2150"/>
      </w:tblGrid>
      <w:tr w:rsidR="0043112A" w:rsidRPr="00E80F1D" w14:paraId="22ADC13A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265EF322" w14:textId="744C4239" w:rsidR="0043112A" w:rsidRPr="00E80F1D" w:rsidRDefault="00474EAC" w:rsidP="0038371B">
            <w:pPr>
              <w:pStyle w:val="Tablehead"/>
            </w:pPr>
            <w:r w:rsidRPr="00E80F1D">
              <w:rPr>
                <w:rtl/>
              </w:rPr>
              <w:t>الإدارة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3A21C45" w14:textId="2C956FC8" w:rsidR="0043112A" w:rsidRPr="00E80F1D" w:rsidRDefault="00474EAC" w:rsidP="0038371B">
            <w:pPr>
              <w:pStyle w:val="Tablehead"/>
            </w:pPr>
            <w:r w:rsidRPr="00E80F1D">
              <w:rPr>
                <w:rtl/>
              </w:rPr>
              <w:t>هوية التبليغ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1D235065" w14:textId="7BEE14DC" w:rsidR="0043112A" w:rsidRPr="00E80F1D" w:rsidRDefault="00474EAC" w:rsidP="0038371B">
            <w:pPr>
              <w:pStyle w:val="Tablehead"/>
            </w:pPr>
            <w:r w:rsidRPr="00E80F1D">
              <w:rPr>
                <w:rtl/>
              </w:rPr>
              <w:t>اسم الساتل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E79859F" w14:textId="77A32784" w:rsidR="00183989" w:rsidRPr="00E80F1D" w:rsidRDefault="00183989" w:rsidP="0038371B">
            <w:pPr>
              <w:pStyle w:val="Tablehead"/>
              <w:rPr>
                <w:rtl/>
              </w:rPr>
            </w:pPr>
            <w:r w:rsidRPr="00E80F1D">
              <w:rPr>
                <w:rtl/>
              </w:rPr>
              <w:t xml:space="preserve">الموقع </w:t>
            </w:r>
          </w:p>
          <w:p w14:paraId="6ECFF78C" w14:textId="392D6B48" w:rsidR="0043112A" w:rsidRPr="00E80F1D" w:rsidRDefault="00183989" w:rsidP="0038371B">
            <w:pPr>
              <w:pStyle w:val="Tablehead"/>
            </w:pPr>
            <w:r w:rsidRPr="00E80F1D">
              <w:rPr>
                <w:rtl/>
              </w:rPr>
              <w:t>(درجة، شرقاً)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3B58B34A" w14:textId="492FECDC" w:rsidR="0043112A" w:rsidRPr="00E80F1D" w:rsidRDefault="00183989" w:rsidP="0038371B">
            <w:pPr>
              <w:pStyle w:val="Tablehead"/>
            </w:pPr>
            <w:r w:rsidRPr="00E80F1D">
              <w:rPr>
                <w:rtl/>
              </w:rPr>
              <w:t xml:space="preserve">القسم الخاص </w:t>
            </w:r>
            <w:r w:rsidRPr="00E80F1D">
              <w:t>A6A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B7C6D45" w14:textId="77777777" w:rsidR="00183989" w:rsidRPr="00E80F1D" w:rsidRDefault="00183989" w:rsidP="0038371B">
            <w:pPr>
              <w:pStyle w:val="Tablehead"/>
              <w:rPr>
                <w:color w:val="000000"/>
                <w:shd w:val="clear" w:color="auto" w:fill="FFFFFF"/>
                <w:rtl/>
              </w:rPr>
            </w:pPr>
            <w:r w:rsidRPr="00E80F1D">
              <w:rPr>
                <w:color w:val="000000"/>
                <w:shd w:val="clear" w:color="auto" w:fill="FFFFFF"/>
                <w:rtl/>
              </w:rPr>
              <w:t xml:space="preserve">الرقم/التاريخ </w:t>
            </w:r>
          </w:p>
          <w:p w14:paraId="54E2FA6B" w14:textId="4E9EA224" w:rsidR="0043112A" w:rsidRPr="00E80F1D" w:rsidRDefault="00183989" w:rsidP="0038371B">
            <w:pPr>
              <w:pStyle w:val="Tablehead"/>
            </w:pPr>
            <w:r w:rsidRPr="00E80F1D">
              <w:rPr>
                <w:color w:val="000000"/>
                <w:shd w:val="clear" w:color="auto" w:fill="FFFFFF"/>
                <w:rtl/>
              </w:rPr>
              <w:t>النشرة الإعلامية الدولية للترددات</w:t>
            </w:r>
            <w:r w:rsidRPr="00E80F1D">
              <w:rPr>
                <w:color w:val="000000"/>
                <w:shd w:val="clear" w:color="auto" w:fill="FFFFFF"/>
              </w:rPr>
              <w:t xml:space="preserve"> (BR IFIC).</w:t>
            </w:r>
          </w:p>
        </w:tc>
      </w:tr>
      <w:tr w:rsidR="0043112A" w:rsidRPr="00E80F1D" w14:paraId="452DF87E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7EDA8630" w14:textId="77777777" w:rsidR="0043112A" w:rsidRPr="00E80F1D" w:rsidRDefault="0043112A" w:rsidP="0038371B">
            <w:pPr>
              <w:pStyle w:val="Tabletext"/>
              <w:jc w:val="center"/>
            </w:pPr>
            <w:bookmarkStart w:id="1" w:name="lt_pId033"/>
            <w:r w:rsidRPr="00E80F1D">
              <w:t>SRB</w:t>
            </w:r>
            <w:bookmarkEnd w:id="1"/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205AE184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98A4504" w14:textId="77777777" w:rsidR="0043112A" w:rsidRPr="00E80F1D" w:rsidRDefault="0043112A" w:rsidP="0038371B">
            <w:pPr>
              <w:pStyle w:val="Tabletext"/>
              <w:jc w:val="center"/>
            </w:pPr>
            <w:bookmarkStart w:id="2" w:name="lt_pId035"/>
            <w:r w:rsidRPr="00E80F1D">
              <w:t>SRB00000</w:t>
            </w:r>
            <w:bookmarkEnd w:id="2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8868FE8" w14:textId="565E51C2" w:rsidR="0043112A" w:rsidRPr="00E80F1D" w:rsidRDefault="0043112A" w:rsidP="0038371B">
            <w:pPr>
              <w:pStyle w:val="Tabletext"/>
              <w:jc w:val="center"/>
            </w:pPr>
            <w:r w:rsidRPr="00E80F1D">
              <w:t>26,7</w:t>
            </w:r>
            <w:r w:rsidR="00A6612B" w:rsidRPr="00E80F1D">
              <w:t>–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D4B8EDF" w14:textId="77777777" w:rsidR="0043112A" w:rsidRPr="00E80F1D" w:rsidRDefault="0043112A" w:rsidP="0038371B">
            <w:pPr>
              <w:pStyle w:val="Tabletext"/>
              <w:jc w:val="center"/>
            </w:pPr>
            <w:bookmarkStart w:id="3" w:name="lt_pId037"/>
            <w:r w:rsidRPr="00E80F1D">
              <w:t>AP30B/A6A/605</w:t>
            </w:r>
            <w:bookmarkEnd w:id="3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6B4E7D0" w14:textId="40FD9470" w:rsidR="0043112A" w:rsidRPr="00E80F1D" w:rsidRDefault="0043112A" w:rsidP="0038371B">
            <w:pPr>
              <w:pStyle w:val="Tabletext"/>
              <w:jc w:val="center"/>
            </w:pPr>
            <w:r w:rsidRPr="00E80F1D">
              <w:t>2936</w:t>
            </w:r>
            <w:r w:rsidR="001419F1" w:rsidRPr="00E80F1D">
              <w:rPr>
                <w:rtl/>
              </w:rPr>
              <w:t>/</w:t>
            </w:r>
            <w:r w:rsidRPr="00E80F1D">
              <w:t>22</w:t>
            </w:r>
            <w:r w:rsidR="001419F1" w:rsidRPr="00E80F1D">
              <w:rPr>
                <w:rtl/>
              </w:rPr>
              <w:t>.</w:t>
            </w:r>
            <w:r w:rsidRPr="00E80F1D">
              <w:t>12</w:t>
            </w:r>
            <w:r w:rsidR="001419F1" w:rsidRPr="00E80F1D">
              <w:rPr>
                <w:rtl/>
              </w:rPr>
              <w:t>.</w:t>
            </w:r>
            <w:r w:rsidRPr="00E80F1D">
              <w:t>2020</w:t>
            </w:r>
          </w:p>
        </w:tc>
      </w:tr>
      <w:tr w:rsidR="0043112A" w:rsidRPr="00E80F1D" w14:paraId="7F480C70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0FA2E320" w14:textId="77777777" w:rsidR="0043112A" w:rsidRPr="00E80F1D" w:rsidRDefault="0043112A" w:rsidP="0038371B">
            <w:pPr>
              <w:pStyle w:val="Tabletext"/>
              <w:jc w:val="center"/>
            </w:pPr>
            <w:bookmarkStart w:id="4" w:name="lt_pId039"/>
            <w:r w:rsidRPr="00E80F1D">
              <w:t>MKD</w:t>
            </w:r>
            <w:bookmarkEnd w:id="4"/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6F004EF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0FA3B82" w14:textId="77777777" w:rsidR="0043112A" w:rsidRPr="00E80F1D" w:rsidRDefault="0043112A" w:rsidP="0038371B">
            <w:pPr>
              <w:pStyle w:val="Tabletext"/>
              <w:jc w:val="center"/>
            </w:pPr>
            <w:bookmarkStart w:id="5" w:name="lt_pId041"/>
            <w:r w:rsidRPr="00E80F1D">
              <w:t>MKD00000</w:t>
            </w:r>
            <w:bookmarkEnd w:id="5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AC9DFA4" w14:textId="1CCC92F9" w:rsidR="0043112A" w:rsidRPr="00E80F1D" w:rsidRDefault="0043112A" w:rsidP="0038371B">
            <w:pPr>
              <w:pStyle w:val="Tabletext"/>
              <w:jc w:val="center"/>
            </w:pPr>
            <w:r w:rsidRPr="00E80F1D">
              <w:t>16,7</w:t>
            </w:r>
            <w:r w:rsidR="00A6612B" w:rsidRPr="00E80F1D">
              <w:t>–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3D956255" w14:textId="77777777" w:rsidR="0043112A" w:rsidRPr="00E80F1D" w:rsidRDefault="0043112A" w:rsidP="0038371B">
            <w:pPr>
              <w:pStyle w:val="Tabletext"/>
              <w:jc w:val="center"/>
            </w:pPr>
            <w:bookmarkStart w:id="6" w:name="lt_pId043"/>
            <w:r w:rsidRPr="00E80F1D">
              <w:t>AP30B/A6A/606</w:t>
            </w:r>
            <w:bookmarkEnd w:id="6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26EA22DC" w14:textId="3AE7DB2E" w:rsidR="0043112A" w:rsidRPr="00E80F1D" w:rsidRDefault="0043112A" w:rsidP="0038371B">
            <w:pPr>
              <w:pStyle w:val="Tabletext"/>
              <w:jc w:val="center"/>
            </w:pPr>
            <w:r w:rsidRPr="00E80F1D">
              <w:t>2938</w:t>
            </w:r>
            <w:r w:rsidR="001419F1" w:rsidRPr="00E80F1D">
              <w:rPr>
                <w:rtl/>
              </w:rPr>
              <w:t>/</w:t>
            </w:r>
            <w:r w:rsidRPr="00E80F1D">
              <w:t>26</w:t>
            </w:r>
            <w:r w:rsidR="001419F1" w:rsidRPr="00E80F1D">
              <w:rPr>
                <w:rtl/>
              </w:rPr>
              <w:t>.</w:t>
            </w:r>
            <w:r w:rsidRPr="00E80F1D">
              <w:t>01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  <w:tr w:rsidR="0043112A" w:rsidRPr="00E80F1D" w14:paraId="23DD37F4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0A121F93" w14:textId="77777777" w:rsidR="0043112A" w:rsidRPr="00E80F1D" w:rsidRDefault="0043112A" w:rsidP="0038371B">
            <w:pPr>
              <w:pStyle w:val="Tabletext"/>
              <w:jc w:val="center"/>
            </w:pPr>
            <w:bookmarkStart w:id="7" w:name="lt_pId045"/>
            <w:r w:rsidRPr="00E80F1D">
              <w:t>BIH</w:t>
            </w:r>
            <w:bookmarkEnd w:id="7"/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7451F9AE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7E479A8" w14:textId="77777777" w:rsidR="0043112A" w:rsidRPr="00E80F1D" w:rsidRDefault="0043112A" w:rsidP="0038371B">
            <w:pPr>
              <w:pStyle w:val="Tabletext"/>
              <w:jc w:val="center"/>
            </w:pPr>
            <w:bookmarkStart w:id="8" w:name="lt_pId047"/>
            <w:r w:rsidRPr="00E80F1D">
              <w:t>BIH00000</w:t>
            </w:r>
            <w:bookmarkEnd w:id="8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31BD5CE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46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3DE62D62" w14:textId="77777777" w:rsidR="0043112A" w:rsidRPr="00E80F1D" w:rsidRDefault="0043112A" w:rsidP="0038371B">
            <w:pPr>
              <w:pStyle w:val="Tabletext"/>
              <w:jc w:val="center"/>
            </w:pPr>
            <w:bookmarkStart w:id="9" w:name="lt_pId049"/>
            <w:r w:rsidRPr="00E80F1D">
              <w:t>AP30B/A6A/607</w:t>
            </w:r>
            <w:bookmarkEnd w:id="9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267D182" w14:textId="47AEE1C9" w:rsidR="0043112A" w:rsidRPr="00E80F1D" w:rsidRDefault="0043112A" w:rsidP="0038371B">
            <w:pPr>
              <w:pStyle w:val="Tabletext"/>
              <w:jc w:val="center"/>
            </w:pPr>
            <w:r w:rsidRPr="00E80F1D">
              <w:t>2941</w:t>
            </w:r>
            <w:r w:rsidR="001419F1" w:rsidRPr="00E80F1D">
              <w:rPr>
                <w:rtl/>
              </w:rPr>
              <w:t>/</w:t>
            </w:r>
            <w:r w:rsidRPr="00E80F1D">
              <w:t>09</w:t>
            </w:r>
            <w:r w:rsidR="001419F1" w:rsidRPr="00E80F1D">
              <w:rPr>
                <w:rtl/>
              </w:rPr>
              <w:t>.</w:t>
            </w:r>
            <w:r w:rsidRPr="00E80F1D">
              <w:t>03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  <w:tr w:rsidR="0043112A" w:rsidRPr="00E80F1D" w14:paraId="4BF755EB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78B8494E" w14:textId="77777777" w:rsidR="0043112A" w:rsidRPr="00E80F1D" w:rsidRDefault="0043112A" w:rsidP="0038371B">
            <w:pPr>
              <w:pStyle w:val="Tabletext"/>
              <w:jc w:val="center"/>
            </w:pPr>
            <w:bookmarkStart w:id="10" w:name="lt_pId051"/>
            <w:r w:rsidRPr="00E80F1D">
              <w:t>MDA</w:t>
            </w:r>
            <w:bookmarkEnd w:id="10"/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50E121FB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E182B5" w14:textId="77777777" w:rsidR="0043112A" w:rsidRPr="00E80F1D" w:rsidRDefault="0043112A" w:rsidP="0038371B">
            <w:pPr>
              <w:pStyle w:val="Tabletext"/>
              <w:jc w:val="center"/>
            </w:pPr>
            <w:bookmarkStart w:id="11" w:name="lt_pId053"/>
            <w:r w:rsidRPr="00E80F1D">
              <w:t>MDA00000</w:t>
            </w:r>
            <w:bookmarkEnd w:id="11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1604281" w14:textId="41B2E461" w:rsidR="0043112A" w:rsidRPr="00E80F1D" w:rsidRDefault="0043112A" w:rsidP="0038371B">
            <w:pPr>
              <w:pStyle w:val="Tabletext"/>
              <w:jc w:val="center"/>
            </w:pPr>
            <w:r w:rsidRPr="00E80F1D">
              <w:t>75,1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4E42627" w14:textId="77777777" w:rsidR="0043112A" w:rsidRPr="00E80F1D" w:rsidRDefault="0043112A" w:rsidP="0038371B">
            <w:pPr>
              <w:pStyle w:val="Tabletext"/>
              <w:jc w:val="center"/>
            </w:pPr>
            <w:bookmarkStart w:id="12" w:name="lt_pId055"/>
            <w:r w:rsidRPr="00E80F1D">
              <w:t>AP30B/A6A/608</w:t>
            </w:r>
            <w:bookmarkEnd w:id="12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F989775" w14:textId="1B761B93" w:rsidR="0043112A" w:rsidRPr="00E80F1D" w:rsidRDefault="0043112A" w:rsidP="0038371B">
            <w:pPr>
              <w:pStyle w:val="Tabletext"/>
              <w:jc w:val="center"/>
            </w:pPr>
            <w:r w:rsidRPr="00E80F1D">
              <w:t>2943</w:t>
            </w:r>
            <w:r w:rsidR="001419F1" w:rsidRPr="00E80F1D">
              <w:rPr>
                <w:rtl/>
              </w:rPr>
              <w:t>/</w:t>
            </w:r>
            <w:r w:rsidRPr="00E80F1D">
              <w:t>06</w:t>
            </w:r>
            <w:r w:rsidR="001419F1" w:rsidRPr="00E80F1D">
              <w:rPr>
                <w:rtl/>
              </w:rPr>
              <w:t>.</w:t>
            </w:r>
            <w:r w:rsidRPr="00E80F1D">
              <w:t>04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  <w:tr w:rsidR="0043112A" w:rsidRPr="00E80F1D" w14:paraId="4C50AC8E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6AA8004B" w14:textId="77777777" w:rsidR="0043112A" w:rsidRPr="00E80F1D" w:rsidRDefault="0043112A" w:rsidP="0038371B">
            <w:pPr>
              <w:pStyle w:val="Tabletext"/>
              <w:jc w:val="center"/>
            </w:pPr>
            <w:bookmarkStart w:id="13" w:name="lt_pId057"/>
            <w:r w:rsidRPr="00E80F1D">
              <w:t>SSD</w:t>
            </w:r>
            <w:bookmarkEnd w:id="13"/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4A203AFA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1835AB7" w14:textId="77777777" w:rsidR="0043112A" w:rsidRPr="00E80F1D" w:rsidRDefault="0043112A" w:rsidP="0038371B">
            <w:pPr>
              <w:pStyle w:val="Tabletext"/>
              <w:jc w:val="center"/>
            </w:pPr>
            <w:bookmarkStart w:id="14" w:name="lt_pId059"/>
            <w:r w:rsidRPr="00E80F1D">
              <w:t>SSD00000</w:t>
            </w:r>
            <w:bookmarkEnd w:id="14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3C0CC7" w14:textId="7D612288" w:rsidR="0043112A" w:rsidRPr="00E80F1D" w:rsidRDefault="0043112A" w:rsidP="0038371B">
            <w:pPr>
              <w:pStyle w:val="Tabletext"/>
              <w:jc w:val="center"/>
            </w:pPr>
            <w:r w:rsidRPr="00E80F1D">
              <w:t>23,9</w:t>
            </w:r>
            <w:r w:rsidR="00A6612B" w:rsidRPr="00E80F1D">
              <w:t>–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5C2F028" w14:textId="77777777" w:rsidR="0043112A" w:rsidRPr="00E80F1D" w:rsidRDefault="0043112A" w:rsidP="0038371B">
            <w:pPr>
              <w:pStyle w:val="Tabletext"/>
              <w:jc w:val="center"/>
            </w:pPr>
            <w:bookmarkStart w:id="15" w:name="lt_pId061"/>
            <w:r w:rsidRPr="00E80F1D">
              <w:t>AP30B/A6A/609</w:t>
            </w:r>
            <w:bookmarkEnd w:id="15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283FB68" w14:textId="7CA5BE27" w:rsidR="0043112A" w:rsidRPr="00E80F1D" w:rsidRDefault="0043112A" w:rsidP="0038371B">
            <w:pPr>
              <w:pStyle w:val="Tabletext"/>
              <w:jc w:val="center"/>
            </w:pPr>
            <w:r w:rsidRPr="00E80F1D">
              <w:t>2944</w:t>
            </w:r>
            <w:r w:rsidR="001419F1" w:rsidRPr="00E80F1D">
              <w:rPr>
                <w:rtl/>
              </w:rPr>
              <w:t>/</w:t>
            </w:r>
            <w:r w:rsidRPr="00E80F1D">
              <w:t>20</w:t>
            </w:r>
            <w:r w:rsidR="001419F1" w:rsidRPr="00E80F1D">
              <w:rPr>
                <w:rtl/>
              </w:rPr>
              <w:t>.</w:t>
            </w:r>
            <w:r w:rsidRPr="00E80F1D">
              <w:t>04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  <w:tr w:rsidR="0043112A" w:rsidRPr="00E80F1D" w14:paraId="4878A54D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4DF8B374" w14:textId="77777777" w:rsidR="0043112A" w:rsidRPr="00E80F1D" w:rsidRDefault="0043112A" w:rsidP="0038371B">
            <w:pPr>
              <w:pStyle w:val="Tabletext"/>
              <w:jc w:val="center"/>
            </w:pPr>
            <w:bookmarkStart w:id="16" w:name="lt_pId063"/>
            <w:r w:rsidRPr="00E80F1D">
              <w:t>GEO</w:t>
            </w:r>
            <w:bookmarkEnd w:id="16"/>
          </w:p>
        </w:tc>
        <w:tc>
          <w:tcPr>
            <w:tcW w:w="715" w:type="pct"/>
            <w:shd w:val="clear" w:color="auto" w:fill="auto"/>
            <w:vAlign w:val="center"/>
          </w:tcPr>
          <w:p w14:paraId="59094A3F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120559039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4723C4F" w14:textId="77777777" w:rsidR="0043112A" w:rsidRPr="00E80F1D" w:rsidRDefault="0043112A" w:rsidP="0038371B">
            <w:pPr>
              <w:pStyle w:val="Tabletext"/>
              <w:jc w:val="center"/>
            </w:pPr>
            <w:bookmarkStart w:id="17" w:name="lt_pId065"/>
            <w:r w:rsidRPr="00E80F1D">
              <w:t>GEO00000</w:t>
            </w:r>
            <w:bookmarkEnd w:id="17"/>
          </w:p>
        </w:tc>
        <w:tc>
          <w:tcPr>
            <w:tcW w:w="752" w:type="pct"/>
            <w:shd w:val="clear" w:color="auto" w:fill="auto"/>
            <w:vAlign w:val="center"/>
          </w:tcPr>
          <w:p w14:paraId="3D809258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78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087B062D" w14:textId="77777777" w:rsidR="0043112A" w:rsidRPr="00E80F1D" w:rsidRDefault="0043112A" w:rsidP="0038371B">
            <w:pPr>
              <w:pStyle w:val="Tabletext"/>
              <w:jc w:val="center"/>
            </w:pPr>
            <w:bookmarkStart w:id="18" w:name="lt_pId067"/>
            <w:r w:rsidRPr="00E80F1D">
              <w:t>AP30B/A6A/610</w:t>
            </w:r>
            <w:bookmarkEnd w:id="18"/>
          </w:p>
        </w:tc>
        <w:tc>
          <w:tcPr>
            <w:tcW w:w="1117" w:type="pct"/>
            <w:shd w:val="clear" w:color="auto" w:fill="auto"/>
            <w:vAlign w:val="center"/>
          </w:tcPr>
          <w:p w14:paraId="72A89568" w14:textId="5EEDB987" w:rsidR="0043112A" w:rsidRPr="00E80F1D" w:rsidRDefault="0043112A" w:rsidP="0038371B">
            <w:pPr>
              <w:pStyle w:val="Tabletext"/>
              <w:jc w:val="center"/>
            </w:pPr>
            <w:r w:rsidRPr="00E80F1D">
              <w:t>2946</w:t>
            </w:r>
            <w:r w:rsidR="001419F1" w:rsidRPr="00E80F1D">
              <w:rPr>
                <w:rtl/>
              </w:rPr>
              <w:t>/</w:t>
            </w:r>
            <w:r w:rsidRPr="00E80F1D">
              <w:t>18</w:t>
            </w:r>
            <w:r w:rsidR="001419F1" w:rsidRPr="00E80F1D">
              <w:rPr>
                <w:rtl/>
              </w:rPr>
              <w:t>.</w:t>
            </w:r>
            <w:r w:rsidRPr="00E80F1D">
              <w:t>05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  <w:tr w:rsidR="0043112A" w:rsidRPr="00E80F1D" w14:paraId="2EF04A62" w14:textId="77777777" w:rsidTr="00E80F1D">
        <w:trPr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576A51D0" w14:textId="77777777" w:rsidR="0043112A" w:rsidRPr="00E80F1D" w:rsidRDefault="0043112A" w:rsidP="0038371B">
            <w:pPr>
              <w:pStyle w:val="Tabletext"/>
              <w:jc w:val="center"/>
            </w:pPr>
            <w:bookmarkStart w:id="19" w:name="lt_pId069"/>
            <w:r w:rsidRPr="00E80F1D">
              <w:t>HRV</w:t>
            </w:r>
            <w:bookmarkEnd w:id="19"/>
          </w:p>
        </w:tc>
        <w:tc>
          <w:tcPr>
            <w:tcW w:w="715" w:type="pct"/>
            <w:shd w:val="clear" w:color="auto" w:fill="auto"/>
            <w:vAlign w:val="center"/>
          </w:tcPr>
          <w:p w14:paraId="24D18669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120559040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51E2890" w14:textId="77777777" w:rsidR="0043112A" w:rsidRPr="00E80F1D" w:rsidRDefault="0043112A" w:rsidP="0038371B">
            <w:pPr>
              <w:pStyle w:val="Tabletext"/>
              <w:jc w:val="center"/>
            </w:pPr>
            <w:bookmarkStart w:id="20" w:name="lt_pId071"/>
            <w:r w:rsidRPr="00E80F1D">
              <w:t>HRV00000</w:t>
            </w:r>
            <w:bookmarkEnd w:id="20"/>
          </w:p>
        </w:tc>
        <w:tc>
          <w:tcPr>
            <w:tcW w:w="752" w:type="pct"/>
            <w:shd w:val="clear" w:color="auto" w:fill="auto"/>
            <w:vAlign w:val="center"/>
          </w:tcPr>
          <w:p w14:paraId="4106DB8D" w14:textId="77777777" w:rsidR="0043112A" w:rsidRPr="00E80F1D" w:rsidRDefault="0043112A" w:rsidP="0038371B">
            <w:pPr>
              <w:pStyle w:val="Tabletext"/>
              <w:jc w:val="center"/>
            </w:pPr>
            <w:r w:rsidRPr="00E80F1D">
              <w:t>63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F2195C0" w14:textId="77777777" w:rsidR="0043112A" w:rsidRPr="00E80F1D" w:rsidRDefault="0043112A" w:rsidP="0038371B">
            <w:pPr>
              <w:pStyle w:val="Tabletext"/>
              <w:jc w:val="center"/>
            </w:pPr>
            <w:bookmarkStart w:id="21" w:name="lt_pId073"/>
            <w:r w:rsidRPr="00E80F1D">
              <w:t>AP30B/A6A/611</w:t>
            </w:r>
            <w:bookmarkEnd w:id="21"/>
          </w:p>
        </w:tc>
        <w:tc>
          <w:tcPr>
            <w:tcW w:w="1117" w:type="pct"/>
            <w:shd w:val="clear" w:color="auto" w:fill="auto"/>
            <w:vAlign w:val="center"/>
          </w:tcPr>
          <w:p w14:paraId="067AC550" w14:textId="5637AB19" w:rsidR="0043112A" w:rsidRPr="00E80F1D" w:rsidRDefault="0043112A" w:rsidP="0038371B">
            <w:pPr>
              <w:pStyle w:val="Tabletext"/>
              <w:jc w:val="center"/>
            </w:pPr>
            <w:r w:rsidRPr="00E80F1D">
              <w:t>2947</w:t>
            </w:r>
            <w:r w:rsidR="001419F1" w:rsidRPr="00E80F1D">
              <w:rPr>
                <w:rtl/>
              </w:rPr>
              <w:t>/</w:t>
            </w:r>
            <w:r w:rsidRPr="00E80F1D">
              <w:t>01</w:t>
            </w:r>
            <w:r w:rsidR="001419F1" w:rsidRPr="00E80F1D">
              <w:rPr>
                <w:rtl/>
              </w:rPr>
              <w:t>.</w:t>
            </w:r>
            <w:r w:rsidRPr="00E80F1D">
              <w:t>06</w:t>
            </w:r>
            <w:r w:rsidR="001419F1" w:rsidRPr="00E80F1D">
              <w:rPr>
                <w:rtl/>
              </w:rPr>
              <w:t>.</w:t>
            </w:r>
            <w:r w:rsidRPr="00E80F1D">
              <w:t>2021</w:t>
            </w:r>
          </w:p>
        </w:tc>
      </w:tr>
    </w:tbl>
    <w:p w14:paraId="53624D8B" w14:textId="77777777" w:rsidR="0043112A" w:rsidRPr="00E80F1D" w:rsidRDefault="0043112A" w:rsidP="00E80F1D">
      <w:pPr>
        <w:pStyle w:val="Tablefin"/>
        <w:bidi/>
      </w:pPr>
    </w:p>
    <w:p w14:paraId="1F98C972" w14:textId="42FFC077" w:rsidR="005320A8" w:rsidRPr="005320A8" w:rsidRDefault="005320A8" w:rsidP="00E56BD6">
      <w:pPr>
        <w:rPr>
          <w:rtl/>
          <w:lang w:val="en-GB" w:bidi="ar-AE"/>
        </w:rPr>
      </w:pPr>
      <w:r>
        <w:rPr>
          <w:rFonts w:hint="cs"/>
          <w:rtl/>
          <w:lang w:val="fr-FR" w:bidi="ar-AE"/>
        </w:rPr>
        <w:t>و</w:t>
      </w:r>
      <w:r w:rsidRPr="005320A8">
        <w:rPr>
          <w:rtl/>
          <w:lang w:bidi="ar-SY"/>
        </w:rPr>
        <w:t xml:space="preserve">لمراعاة متطلبات التنسيق على النحو المنشور في الأقسام الخاصة </w:t>
      </w:r>
      <w:r w:rsidRPr="005320A8">
        <w:rPr>
          <w:lang w:bidi="ar-SY"/>
        </w:rPr>
        <w:t>A6A</w:t>
      </w:r>
      <w:r w:rsidRPr="005320A8">
        <w:rPr>
          <w:rtl/>
          <w:lang w:bidi="ar-SY"/>
        </w:rPr>
        <w:t xml:space="preserve"> المذكورة أعلاه، وافقت فرقة العمل </w:t>
      </w:r>
      <w:r w:rsidRPr="005320A8">
        <w:rPr>
          <w:lang w:bidi="ar-SY"/>
        </w:rPr>
        <w:t>4A</w:t>
      </w:r>
      <w:r w:rsidRPr="005320A8">
        <w:rPr>
          <w:rtl/>
          <w:lang w:bidi="ar-SY"/>
        </w:rPr>
        <w:t xml:space="preserve"> </w:t>
      </w:r>
      <w:r>
        <w:rPr>
          <w:rFonts w:hint="cs"/>
          <w:rtl/>
          <w:lang w:val="en-GB" w:bidi="ar-AE"/>
        </w:rPr>
        <w:t xml:space="preserve">التابعة لقطاع الاتصالات الراديوية </w:t>
      </w:r>
      <w:r w:rsidRPr="005320A8">
        <w:rPr>
          <w:rtl/>
          <w:lang w:bidi="ar-SY"/>
        </w:rPr>
        <w:t xml:space="preserve">على إنشاء الموضوع </w:t>
      </w:r>
      <w:r w:rsidRPr="005320A8">
        <w:rPr>
          <w:lang w:bidi="ar-SY"/>
        </w:rPr>
        <w:t>E</w:t>
      </w:r>
      <w:r w:rsidRPr="005320A8">
        <w:rPr>
          <w:rtl/>
          <w:lang w:bidi="ar-SY"/>
        </w:rPr>
        <w:t xml:space="preserve"> ضمن البند 7 من جدول </w:t>
      </w:r>
      <w:r>
        <w:rPr>
          <w:rFonts w:hint="cs"/>
          <w:rtl/>
          <w:lang w:bidi="ar-SY"/>
        </w:rPr>
        <w:t>أعمال المؤتمر</w:t>
      </w:r>
      <w:r w:rsidRPr="005320A8">
        <w:rPr>
          <w:rtl/>
          <w:lang w:bidi="ar-SY"/>
        </w:rPr>
        <w:t xml:space="preserve"> </w:t>
      </w:r>
      <w:r w:rsidRPr="005320A8">
        <w:rPr>
          <w:lang w:bidi="ar-SY"/>
        </w:rPr>
        <w:t>WRC-23</w:t>
      </w:r>
      <w:r w:rsidRPr="005320A8">
        <w:rPr>
          <w:rtl/>
          <w:lang w:bidi="ar-SY"/>
        </w:rPr>
        <w:t xml:space="preserve"> لمعالجة التحسينات اللازمة </w:t>
      </w:r>
      <w:r>
        <w:rPr>
          <w:rFonts w:hint="cs"/>
          <w:rtl/>
          <w:lang w:bidi="ar-SY"/>
        </w:rPr>
        <w:t xml:space="preserve">لإجراء المادة </w:t>
      </w:r>
      <w:r w:rsidRPr="005320A8">
        <w:rPr>
          <w:rtl/>
          <w:lang w:bidi="ar-SY"/>
        </w:rPr>
        <w:t xml:space="preserve">7 </w:t>
      </w:r>
      <w:r>
        <w:rPr>
          <w:rFonts w:hint="cs"/>
          <w:rtl/>
          <w:lang w:bidi="ar-SY"/>
        </w:rPr>
        <w:t xml:space="preserve">من التذييل </w:t>
      </w:r>
      <w:r w:rsidR="00E80F1D">
        <w:rPr>
          <w:b/>
          <w:bCs/>
        </w:rPr>
        <w:t>30B</w:t>
      </w:r>
      <w:r w:rsidR="00E80F1D">
        <w:rPr>
          <w:rFonts w:hint="cs"/>
          <w:rtl/>
          <w:lang w:val="en-GB" w:bidi="ar-AE"/>
        </w:rPr>
        <w:t xml:space="preserve"> </w:t>
      </w:r>
      <w:r>
        <w:rPr>
          <w:rFonts w:hint="cs"/>
          <w:rtl/>
          <w:lang w:val="en-GB" w:bidi="ar-AE"/>
        </w:rPr>
        <w:t xml:space="preserve">من لوائح الراديو للدول الأعضاء الجديدة في الاتحاد للحصول على تعيينات وطنية مثل الدول الأعضاء في الاتحاد التي لديها بالفعل تعيينات وطنية في خطة التذييل </w:t>
      </w:r>
      <w:r w:rsidR="00E80F1D">
        <w:rPr>
          <w:b/>
          <w:bCs/>
        </w:rPr>
        <w:t>30B</w:t>
      </w:r>
      <w:r w:rsidR="00E80F1D">
        <w:rPr>
          <w:rFonts w:hint="cs"/>
          <w:rtl/>
          <w:lang w:val="en-GB" w:bidi="ar-AE"/>
        </w:rPr>
        <w:t xml:space="preserve"> </w:t>
      </w:r>
      <w:r>
        <w:rPr>
          <w:rFonts w:hint="cs"/>
          <w:rtl/>
          <w:lang w:val="en-GB" w:bidi="ar-AE"/>
        </w:rPr>
        <w:t>من لوائح الراديو.</w:t>
      </w:r>
    </w:p>
    <w:p w14:paraId="6FFCC4E9" w14:textId="57F3A5D3" w:rsidR="006671BC" w:rsidRDefault="00512E60" w:rsidP="00E80F1D">
      <w:pPr>
        <w:rPr>
          <w:lang w:bidi="ar-SY"/>
        </w:rPr>
      </w:pPr>
      <w:r>
        <w:rPr>
          <w:rFonts w:hint="cs"/>
          <w:rtl/>
          <w:lang w:bidi="ar-SY"/>
        </w:rPr>
        <w:t>ويتض</w:t>
      </w:r>
      <w:r w:rsidR="00E80F1D">
        <w:rPr>
          <w:rFonts w:hint="cs"/>
          <w:rtl/>
          <w:lang w:bidi="ar-SY"/>
        </w:rPr>
        <w:t>م</w:t>
      </w:r>
      <w:r>
        <w:rPr>
          <w:rFonts w:hint="cs"/>
          <w:rtl/>
          <w:lang w:bidi="ar-SY"/>
        </w:rPr>
        <w:t xml:space="preserve">ن تقرير </w:t>
      </w:r>
      <w:r w:rsidR="00953EED">
        <w:rPr>
          <w:rFonts w:hint="cs"/>
          <w:rtl/>
          <w:lang w:bidi="ar-SY"/>
        </w:rPr>
        <w:t>الاجتماع</w:t>
      </w:r>
      <w:r>
        <w:rPr>
          <w:rFonts w:hint="cs"/>
          <w:rtl/>
          <w:lang w:bidi="ar-SY"/>
        </w:rPr>
        <w:t xml:space="preserve"> التحضيري للمؤتمر </w:t>
      </w:r>
      <w:r w:rsidR="00953EED">
        <w:rPr>
          <w:lang w:bidi="ar-SY"/>
        </w:rPr>
        <w:t>WRC-23</w:t>
      </w:r>
      <w:r w:rsidR="00953EED">
        <w:rPr>
          <w:rFonts w:hint="cs"/>
          <w:rtl/>
          <w:lang w:val="en-GB" w:bidi="ar-AE"/>
        </w:rPr>
        <w:t xml:space="preserve"> ثلاثة أساليب للموضوع </w:t>
      </w:r>
      <w:r w:rsidR="00953EED">
        <w:rPr>
          <w:lang w:bidi="ar-AE"/>
        </w:rPr>
        <w:t>E</w:t>
      </w:r>
      <w:r w:rsidR="00953EED">
        <w:rPr>
          <w:rFonts w:hint="cs"/>
          <w:rtl/>
          <w:lang w:val="en-GB" w:bidi="ar-AE"/>
        </w:rPr>
        <w:t xml:space="preserve"> من البند 7 من جدول أعمال المؤتمر </w:t>
      </w:r>
      <w:r w:rsidR="00953EED">
        <w:rPr>
          <w:lang w:bidi="ar-AE"/>
        </w:rPr>
        <w:t>WRC</w:t>
      </w:r>
      <w:r w:rsidR="00E80F1D">
        <w:rPr>
          <w:lang w:bidi="ar-AE"/>
        </w:rPr>
        <w:noBreakHyphen/>
      </w:r>
      <w:r w:rsidR="00953EED">
        <w:rPr>
          <w:lang w:bidi="ar-AE"/>
        </w:rPr>
        <w:t>23</w:t>
      </w:r>
      <w:r w:rsidR="00953EED">
        <w:rPr>
          <w:rFonts w:hint="cs"/>
          <w:rtl/>
          <w:lang w:val="en-GB" w:bidi="ar-AE"/>
        </w:rPr>
        <w:t xml:space="preserve">. </w:t>
      </w:r>
      <w:r w:rsidR="006671BC" w:rsidRPr="0018677F">
        <w:rPr>
          <w:rtl/>
          <w:lang w:bidi="ar-SY"/>
        </w:rPr>
        <w:t>الأول هو</w:t>
      </w:r>
      <w:r w:rsidR="006671BC" w:rsidRPr="0018677F">
        <w:rPr>
          <w:rFonts w:hint="cs"/>
          <w:rtl/>
          <w:lang w:bidi="ar-SY"/>
        </w:rPr>
        <w:t xml:space="preserve"> عدم إجراء أي تغييرات</w:t>
      </w:r>
      <w:r w:rsidR="006671BC" w:rsidRPr="0018677F">
        <w:rPr>
          <w:rtl/>
          <w:lang w:bidi="ar-SY"/>
        </w:rPr>
        <w:t xml:space="preserve"> </w:t>
      </w:r>
      <w:r w:rsidR="00953EED">
        <w:rPr>
          <w:rFonts w:hint="cs"/>
          <w:rtl/>
          <w:lang w:bidi="ar-SY"/>
        </w:rPr>
        <w:t xml:space="preserve">(الأسلوب </w:t>
      </w:r>
      <w:r w:rsidR="00953EED">
        <w:rPr>
          <w:lang w:bidi="ar-SY"/>
        </w:rPr>
        <w:t>E1</w:t>
      </w:r>
      <w:r w:rsidR="00953EED">
        <w:rPr>
          <w:rFonts w:hint="cs"/>
          <w:rtl/>
          <w:lang w:val="en-GB" w:bidi="ar-AE"/>
        </w:rPr>
        <w:t xml:space="preserve">) </w:t>
      </w:r>
      <w:r w:rsidR="006671BC" w:rsidRPr="0018677F">
        <w:rPr>
          <w:rFonts w:hint="cs"/>
          <w:rtl/>
          <w:lang w:bidi="ar-SY"/>
        </w:rPr>
        <w:t xml:space="preserve">على </w:t>
      </w:r>
      <w:r w:rsidR="006671BC" w:rsidRPr="0018677F">
        <w:rPr>
          <w:rtl/>
          <w:lang w:bidi="ar-SY"/>
        </w:rPr>
        <w:t xml:space="preserve">لوائح الراديو. </w:t>
      </w:r>
      <w:r w:rsidR="006671BC" w:rsidRPr="0018677F">
        <w:rPr>
          <w:rFonts w:hint="cs"/>
          <w:rtl/>
          <w:lang w:bidi="ar-SY"/>
        </w:rPr>
        <w:t>ويتضمن الأسلوب الثاني</w:t>
      </w:r>
      <w:r w:rsidR="006671BC" w:rsidRPr="0018677F">
        <w:rPr>
          <w:rtl/>
          <w:lang w:bidi="ar-SY"/>
        </w:rPr>
        <w:t xml:space="preserve"> </w:t>
      </w:r>
      <w:r w:rsidR="00460543">
        <w:rPr>
          <w:rFonts w:hint="cs"/>
          <w:rtl/>
          <w:lang w:bidi="ar-SY"/>
        </w:rPr>
        <w:t xml:space="preserve">(الأسلوب </w:t>
      </w:r>
      <w:r w:rsidR="00460543">
        <w:rPr>
          <w:lang w:bidi="ar-SY"/>
        </w:rPr>
        <w:t>E2</w:t>
      </w:r>
      <w:r w:rsidR="00460543">
        <w:rPr>
          <w:rFonts w:hint="cs"/>
          <w:rtl/>
          <w:lang w:val="en-GB" w:bidi="ar-AE"/>
        </w:rPr>
        <w:t xml:space="preserve">) إجراء </w:t>
      </w:r>
      <w:r w:rsidR="006671BC" w:rsidRPr="0018677F">
        <w:rPr>
          <w:rtl/>
          <w:lang w:bidi="ar-SY"/>
        </w:rPr>
        <w:t xml:space="preserve">تعديلات محتملة على التذييل </w:t>
      </w:r>
      <w:r w:rsidR="006671BC" w:rsidRPr="0018677F">
        <w:rPr>
          <w:b/>
          <w:bCs/>
          <w:lang w:bidi="ar-SY"/>
        </w:rPr>
        <w:t>30B</w:t>
      </w:r>
      <w:r w:rsidR="006671BC" w:rsidRPr="0018677F">
        <w:rPr>
          <w:rtl/>
          <w:lang w:bidi="ar-SY"/>
        </w:rPr>
        <w:t xml:space="preserve"> من لوائح الراديو، بما في ذلك الاستخدام الوارد في المادة </w:t>
      </w:r>
      <w:r w:rsidR="006671BC" w:rsidRPr="00E80F1D">
        <w:rPr>
          <w:b/>
          <w:bCs/>
          <w:rtl/>
          <w:lang w:bidi="ar-SY"/>
        </w:rPr>
        <w:t>7</w:t>
      </w:r>
      <w:r w:rsidR="006671BC" w:rsidRPr="0018677F">
        <w:rPr>
          <w:rtl/>
          <w:lang w:bidi="ar-SY"/>
        </w:rPr>
        <w:t xml:space="preserve"> ل</w:t>
      </w:r>
      <w:r w:rsidR="006671BC" w:rsidRPr="0018677F">
        <w:rPr>
          <w:rFonts w:hint="cs"/>
          <w:rtl/>
          <w:lang w:bidi="ar-SY"/>
        </w:rPr>
        <w:t>عتبات</w:t>
      </w:r>
      <w:r w:rsidR="006671BC" w:rsidRPr="0018677F">
        <w:rPr>
          <w:rtl/>
          <w:lang w:bidi="ar-SY"/>
        </w:rPr>
        <w:t xml:space="preserve"> التنسيق ال</w:t>
      </w:r>
      <w:r w:rsidR="006671BC" w:rsidRPr="0018677F">
        <w:rPr>
          <w:rFonts w:hint="cs"/>
          <w:rtl/>
          <w:lang w:bidi="ar-SY"/>
        </w:rPr>
        <w:t xml:space="preserve">واردة </w:t>
      </w:r>
      <w:r w:rsidR="006671BC" w:rsidRPr="0018677F">
        <w:rPr>
          <w:rtl/>
          <w:lang w:bidi="ar-SY"/>
        </w:rPr>
        <w:t>في</w:t>
      </w:r>
      <w:r w:rsidR="006671BC">
        <w:rPr>
          <w:rFonts w:hint="cs"/>
          <w:rtl/>
          <w:lang w:bidi="ar-SY"/>
        </w:rPr>
        <w:t> </w:t>
      </w:r>
      <w:r w:rsidR="006671BC" w:rsidRPr="0018677F">
        <w:rPr>
          <w:rtl/>
          <w:lang w:bidi="ar-SY"/>
        </w:rPr>
        <w:t>التذييل</w:t>
      </w:r>
      <w:r w:rsidR="00460543">
        <w:rPr>
          <w:rFonts w:hint="cs"/>
          <w:rtl/>
          <w:lang w:bidi="ar-SY"/>
        </w:rPr>
        <w:t>َ</w:t>
      </w:r>
      <w:r w:rsidR="006671BC" w:rsidRPr="0018677F">
        <w:rPr>
          <w:rtl/>
          <w:lang w:bidi="ar-SY"/>
        </w:rPr>
        <w:t>ي</w:t>
      </w:r>
      <w:r w:rsidR="00460543">
        <w:rPr>
          <w:rFonts w:hint="cs"/>
          <w:rtl/>
          <w:lang w:bidi="ar-SY"/>
        </w:rPr>
        <w:t>ْ</w:t>
      </w:r>
      <w:r w:rsidR="006671BC" w:rsidRPr="0018677F">
        <w:rPr>
          <w:rtl/>
          <w:lang w:bidi="ar-SY"/>
        </w:rPr>
        <w:t xml:space="preserve">ن 1 و2 بالمرفق 1 بالقرار </w:t>
      </w:r>
      <w:r w:rsidR="006671BC" w:rsidRPr="0018677F">
        <w:rPr>
          <w:b/>
          <w:bCs/>
          <w:lang w:bidi="ar-SY"/>
        </w:rPr>
        <w:t>170 (WRC-19)</w:t>
      </w:r>
      <w:r w:rsidR="006671BC" w:rsidRPr="0018677F">
        <w:rPr>
          <w:rtl/>
          <w:lang w:bidi="ar-SY"/>
        </w:rPr>
        <w:t xml:space="preserve">، أي المعايير التفضيلية. </w:t>
      </w:r>
      <w:r w:rsidR="006671BC" w:rsidRPr="0018677F">
        <w:rPr>
          <w:rFonts w:hint="cs"/>
          <w:rtl/>
          <w:lang w:bidi="ar-SY"/>
        </w:rPr>
        <w:t>ويقترح الأسلوب الثالث</w:t>
      </w:r>
      <w:r w:rsidR="00460543">
        <w:rPr>
          <w:rFonts w:hint="cs"/>
          <w:rtl/>
          <w:lang w:bidi="ar-SY"/>
        </w:rPr>
        <w:t xml:space="preserve"> (الأسلوب </w:t>
      </w:r>
      <w:r w:rsidR="00460543">
        <w:rPr>
          <w:lang w:bidi="ar-SY"/>
        </w:rPr>
        <w:t>E3</w:t>
      </w:r>
      <w:r w:rsidR="00460543">
        <w:rPr>
          <w:rFonts w:hint="cs"/>
          <w:rtl/>
          <w:lang w:val="en-GB" w:bidi="ar-AE"/>
        </w:rPr>
        <w:t>)</w:t>
      </w:r>
      <w:r w:rsidR="006671BC" w:rsidRPr="0018677F">
        <w:rPr>
          <w:rtl/>
          <w:lang w:bidi="ar-SY"/>
        </w:rPr>
        <w:t xml:space="preserve"> تعديل إجراء المادة </w:t>
      </w:r>
      <w:r w:rsidR="006671BC" w:rsidRPr="00E80F1D">
        <w:rPr>
          <w:b/>
          <w:bCs/>
          <w:rtl/>
          <w:lang w:bidi="ar-SY"/>
        </w:rPr>
        <w:t>7</w:t>
      </w:r>
      <w:r w:rsidR="006671BC" w:rsidRPr="0018677F">
        <w:rPr>
          <w:rtl/>
          <w:lang w:bidi="ar-SY"/>
        </w:rPr>
        <w:t xml:space="preserve"> من التذييل </w:t>
      </w:r>
      <w:r w:rsidR="006671BC" w:rsidRPr="0018677F">
        <w:rPr>
          <w:b/>
          <w:bCs/>
          <w:lang w:bidi="ar-SY"/>
        </w:rPr>
        <w:t xml:space="preserve">30B </w:t>
      </w:r>
      <w:r w:rsidR="006671BC" w:rsidRPr="0051026C">
        <w:rPr>
          <w:b/>
          <w:bCs/>
          <w:lang w:bidi="ar-SY"/>
        </w:rPr>
        <w:t>(Rev.WRC</w:t>
      </w:r>
      <w:r w:rsidR="006671BC" w:rsidRPr="0051026C">
        <w:rPr>
          <w:b/>
          <w:bCs/>
          <w:lang w:bidi="ar-SY"/>
        </w:rPr>
        <w:noBreakHyphen/>
        <w:t>19)</w:t>
      </w:r>
      <w:r w:rsidR="006671BC" w:rsidRPr="0018677F">
        <w:rPr>
          <w:rtl/>
          <w:lang w:bidi="ar-SY"/>
        </w:rPr>
        <w:t xml:space="preserve"> من لوائح الراديو من خلال إيلاء اعتبار خاص لمتطلبات التنسيق </w:t>
      </w:r>
      <w:r w:rsidR="006671BC" w:rsidRPr="0018677F">
        <w:rPr>
          <w:rFonts w:hint="cs"/>
          <w:rtl/>
          <w:lang w:bidi="ar-SY"/>
        </w:rPr>
        <w:t>من أجل طلب تعيين</w:t>
      </w:r>
      <w:r w:rsidR="006671BC" w:rsidRPr="0018677F">
        <w:rPr>
          <w:rtl/>
          <w:lang w:bidi="ar-SY"/>
        </w:rPr>
        <w:t xml:space="preserve"> وطني جديد أثناء عملية فحص الطلب.</w:t>
      </w:r>
    </w:p>
    <w:p w14:paraId="076EC0A0" w14:textId="285D92E5" w:rsidR="006671BC" w:rsidRDefault="00A83D67" w:rsidP="00E56BD6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A83D67">
        <w:rPr>
          <w:rtl/>
          <w:lang w:bidi="ar-SY"/>
        </w:rPr>
        <w:t>بعد</w:t>
      </w:r>
      <w:r>
        <w:rPr>
          <w:rFonts w:hint="cs"/>
          <w:rtl/>
          <w:lang w:bidi="ar-SY"/>
        </w:rPr>
        <w:t>َ</w:t>
      </w:r>
      <w:r w:rsidRPr="00A83D67">
        <w:rPr>
          <w:rtl/>
          <w:lang w:bidi="ar-SY"/>
        </w:rPr>
        <w:t xml:space="preserve"> الدورة الثانية للاجتماع التحضيري</w:t>
      </w:r>
      <w:r>
        <w:rPr>
          <w:rFonts w:hint="cs"/>
          <w:rtl/>
          <w:lang w:bidi="ar-SY"/>
        </w:rPr>
        <w:t xml:space="preserve"> </w:t>
      </w:r>
      <w:r w:rsidRPr="00A83D67">
        <w:rPr>
          <w:lang w:bidi="ar-SY"/>
        </w:rPr>
        <w:t>(CPM23-2)</w:t>
      </w:r>
      <w:r w:rsidRPr="00A83D67">
        <w:rPr>
          <w:rtl/>
          <w:lang w:bidi="ar-SY"/>
        </w:rPr>
        <w:t xml:space="preserve"> للمؤتمر </w:t>
      </w:r>
      <w:r w:rsidRPr="00A83D67">
        <w:rPr>
          <w:lang w:bidi="ar-SY"/>
        </w:rPr>
        <w:t>WRC-23</w:t>
      </w:r>
      <w:r w:rsidRPr="00A83D67">
        <w:rPr>
          <w:rtl/>
          <w:lang w:bidi="ar-SY"/>
        </w:rPr>
        <w:t xml:space="preserve"> توصلت هذه الإدارات السبع إلى جانب الإدارات المعنية من المؤتمر الأوروبي لإدارات البريد والاتصالات (</w:t>
      </w:r>
      <w:r w:rsidRPr="00A83D67">
        <w:rPr>
          <w:lang w:bidi="ar-SY"/>
        </w:rPr>
        <w:t>CEPT</w:t>
      </w:r>
      <w:r w:rsidRPr="00A83D67">
        <w:rPr>
          <w:rtl/>
          <w:lang w:bidi="ar-SY"/>
        </w:rPr>
        <w:t xml:space="preserve">) </w:t>
      </w:r>
      <w:r w:rsidR="00654C81">
        <w:rPr>
          <w:rFonts w:hint="cs"/>
          <w:rtl/>
          <w:lang w:bidi="ar-SY"/>
        </w:rPr>
        <w:t xml:space="preserve">والاتحاد الإفريقي للاتصالات </w:t>
      </w:r>
      <w:r w:rsidR="00654C81">
        <w:rPr>
          <w:lang w:bidi="ar-SY"/>
        </w:rPr>
        <w:t>(ATU)</w:t>
      </w:r>
      <w:r w:rsidRPr="00A83D67">
        <w:rPr>
          <w:rtl/>
          <w:lang w:bidi="ar-SY"/>
        </w:rPr>
        <w:t xml:space="preserve">، وبمساعدة المكتب، إلى اقتراح جديد بشأن الموضوع </w:t>
      </w:r>
      <w:r w:rsidR="00654C81">
        <w:rPr>
          <w:lang w:bidi="ar-SY"/>
        </w:rPr>
        <w:t>E</w:t>
      </w:r>
      <w:r w:rsidRPr="00A83D67">
        <w:rPr>
          <w:rtl/>
          <w:lang w:bidi="ar-SY"/>
        </w:rPr>
        <w:t xml:space="preserve">، وهو يستند أساساً إلى مبادئ تنسيق </w:t>
      </w:r>
      <w:r w:rsidR="00E92A58">
        <w:rPr>
          <w:rFonts w:hint="cs"/>
          <w:rtl/>
          <w:lang w:bidi="ar-AE"/>
        </w:rPr>
        <w:t>الأسلوب</w:t>
      </w:r>
      <w:r w:rsidRPr="00A83D67">
        <w:rPr>
          <w:rtl/>
          <w:lang w:bidi="ar-SY"/>
        </w:rPr>
        <w:t xml:space="preserve"> </w:t>
      </w:r>
      <w:r w:rsidRPr="00A83D67">
        <w:rPr>
          <w:lang w:bidi="ar-SY"/>
        </w:rPr>
        <w:t>E2</w:t>
      </w:r>
      <w:r w:rsidRPr="00A83D67">
        <w:rPr>
          <w:rtl/>
          <w:lang w:bidi="ar-SY"/>
        </w:rPr>
        <w:t xml:space="preserve"> وبعض الاعتبارات الخاصة لمعالجة المكتب للتعيينات الجديدة المقتر</w:t>
      </w:r>
      <w:r w:rsidR="00E92A58">
        <w:rPr>
          <w:rFonts w:hint="cs"/>
          <w:rtl/>
          <w:lang w:bidi="ar-SY"/>
        </w:rPr>
        <w:t>َ</w:t>
      </w:r>
      <w:r w:rsidRPr="00A83D67">
        <w:rPr>
          <w:rtl/>
          <w:lang w:bidi="ar-SY"/>
        </w:rPr>
        <w:t xml:space="preserve">حة للأسلوب </w:t>
      </w:r>
      <w:r w:rsidRPr="00A83D67">
        <w:rPr>
          <w:lang w:bidi="ar-SY"/>
        </w:rPr>
        <w:t>E3</w:t>
      </w:r>
      <w:r w:rsidRPr="00A83D67">
        <w:rPr>
          <w:rtl/>
          <w:lang w:bidi="ar-SY"/>
        </w:rPr>
        <w:t>. وتم الاتفاق على تحديد الم</w:t>
      </w:r>
      <w:r w:rsidR="00D6754D">
        <w:rPr>
          <w:rFonts w:hint="cs"/>
          <w:rtl/>
          <w:lang w:bidi="ar-SY"/>
        </w:rPr>
        <w:t>َ</w:t>
      </w:r>
      <w:r w:rsidRPr="00A83D67">
        <w:rPr>
          <w:rtl/>
          <w:lang w:bidi="ar-SY"/>
        </w:rPr>
        <w:t>ع</w:t>
      </w:r>
      <w:r w:rsidR="00D6754D">
        <w:rPr>
          <w:rFonts w:hint="cs"/>
          <w:rtl/>
          <w:lang w:bidi="ar-SY"/>
        </w:rPr>
        <w:t>ْ</w:t>
      </w:r>
      <w:r w:rsidRPr="00A83D67">
        <w:rPr>
          <w:rtl/>
          <w:lang w:bidi="ar-SY"/>
        </w:rPr>
        <w:t>ل</w:t>
      </w:r>
      <w:r w:rsidR="00D6754D">
        <w:rPr>
          <w:rFonts w:hint="cs"/>
          <w:rtl/>
          <w:lang w:bidi="ar-SY"/>
        </w:rPr>
        <w:t>َ</w:t>
      </w:r>
      <w:r w:rsidRPr="00A83D67">
        <w:rPr>
          <w:rtl/>
          <w:lang w:bidi="ar-SY"/>
        </w:rPr>
        <w:t>مات التقنية النهائية للتعيينات الجديدة المقتر</w:t>
      </w:r>
      <w:r w:rsidR="00E36221">
        <w:rPr>
          <w:rFonts w:hint="cs"/>
          <w:rtl/>
          <w:lang w:bidi="ar-SY"/>
        </w:rPr>
        <w:t>َ</w:t>
      </w:r>
      <w:r w:rsidRPr="00A83D67">
        <w:rPr>
          <w:rtl/>
          <w:lang w:bidi="ar-SY"/>
        </w:rPr>
        <w:t>حة لهذه الإدارات السبع على النحو التالي:</w:t>
      </w:r>
    </w:p>
    <w:p w14:paraId="5250C506" w14:textId="47B63D21" w:rsidR="006671BC" w:rsidRDefault="006671BC" w:rsidP="006671BC">
      <w:pPr>
        <w:pStyle w:val="enumlev1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tl/>
          <w:lang w:bidi="ar-SY"/>
        </w:rPr>
        <w:tab/>
      </w:r>
      <w:r w:rsidR="00B84319" w:rsidRPr="00EC583C">
        <w:rPr>
          <w:rtl/>
          <w:lang w:bidi="ar-SY"/>
        </w:rPr>
        <w:t xml:space="preserve">تقتصر كثافة القدرة على قيمة واحدة </w:t>
      </w:r>
      <w:r w:rsidR="00E0121C">
        <w:rPr>
          <w:rFonts w:hint="cs"/>
          <w:rtl/>
          <w:lang w:val="en-GB" w:bidi="ar-AE"/>
        </w:rPr>
        <w:t xml:space="preserve">دنيا </w:t>
      </w:r>
      <w:r w:rsidR="00B84319" w:rsidRPr="00EC583C">
        <w:rPr>
          <w:rtl/>
          <w:lang w:bidi="ar-SY"/>
        </w:rPr>
        <w:t>تفي بأهداف نسبة الموجة الحاملة إلى الضوضاء</w:t>
      </w:r>
      <w:r w:rsidR="00B84319" w:rsidRPr="00EC583C">
        <w:rPr>
          <w:lang w:bidi="ar-SY"/>
        </w:rPr>
        <w:t xml:space="preserve"> (</w:t>
      </w:r>
      <w:r w:rsidR="00B84319" w:rsidRPr="00E80F1D">
        <w:rPr>
          <w:i/>
          <w:iCs/>
          <w:lang w:bidi="ar-SY"/>
        </w:rPr>
        <w:t>C/N</w:t>
      </w:r>
      <w:r w:rsidR="00B84319" w:rsidRPr="00EC583C">
        <w:rPr>
          <w:lang w:bidi="ar-SY"/>
        </w:rPr>
        <w:t xml:space="preserve">) </w:t>
      </w:r>
      <w:r w:rsidR="00B84319" w:rsidRPr="00EC583C">
        <w:rPr>
          <w:rtl/>
          <w:lang w:bidi="ar-SY"/>
        </w:rPr>
        <w:t>وقيمة تراكمية كلية لنسبة الموجة الحاملة إلى التداخل تبلغ</w:t>
      </w:r>
      <w:r w:rsidR="00B84319" w:rsidRPr="00EC583C">
        <w:rPr>
          <w:lang w:bidi="ar-SY"/>
        </w:rPr>
        <w:t xml:space="preserve"> dB 21</w:t>
      </w:r>
      <w:r w:rsidR="00B84319" w:rsidRPr="00EC583C">
        <w:rPr>
          <w:rFonts w:ascii="Arial" w:hAnsi="Arial" w:cs="Arial"/>
          <w:lang w:bidi="ar-SY"/>
        </w:rPr>
        <w:t>‬</w:t>
      </w:r>
      <w:r w:rsidR="00B84319" w:rsidRPr="00EC583C">
        <w:rPr>
          <w:lang w:bidi="ar-SY"/>
        </w:rPr>
        <w:t xml:space="preserve"> </w:t>
      </w:r>
      <w:r w:rsidR="00B84319" w:rsidRPr="00EC583C">
        <w:rPr>
          <w:rtl/>
          <w:lang w:bidi="ar-SY"/>
        </w:rPr>
        <w:t>على النحو الوارد في الملحق 1</w:t>
      </w:r>
      <w:r w:rsidR="00B84319" w:rsidRPr="00EC583C">
        <w:rPr>
          <w:rFonts w:ascii="Arial" w:hAnsi="Arial" w:cs="Arial" w:hint="cs"/>
          <w:rtl/>
          <w:lang w:bidi="ar-SY"/>
        </w:rPr>
        <w:t>‬</w:t>
      </w:r>
      <w:r w:rsidR="00B84319" w:rsidRPr="00EC583C">
        <w:rPr>
          <w:rtl/>
          <w:lang w:bidi="ar-SY"/>
        </w:rPr>
        <w:t xml:space="preserve"> </w:t>
      </w:r>
      <w:r w:rsidR="00B84319" w:rsidRPr="00EC583C">
        <w:rPr>
          <w:rFonts w:hint="cs"/>
          <w:rtl/>
          <w:lang w:bidi="ar-SY"/>
        </w:rPr>
        <w:t>بالتذييل</w:t>
      </w:r>
      <w:r w:rsidR="00B84319" w:rsidRPr="00EC583C">
        <w:rPr>
          <w:rtl/>
          <w:lang w:bidi="ar-SY"/>
        </w:rPr>
        <w:t xml:space="preserve"> </w:t>
      </w:r>
      <w:r w:rsidR="00B84319" w:rsidRPr="00A86B2C">
        <w:rPr>
          <w:rFonts w:ascii="Arial" w:hAnsi="Arial" w:cs="Arial" w:hint="cs"/>
          <w:b/>
          <w:bCs/>
          <w:rtl/>
          <w:lang w:bidi="ar-SY"/>
        </w:rPr>
        <w:t>‬</w:t>
      </w:r>
      <w:r w:rsidR="00E80F1D">
        <w:rPr>
          <w:b/>
          <w:bCs/>
        </w:rPr>
        <w:t>30B</w:t>
      </w:r>
      <w:r w:rsidR="00E80F1D" w:rsidRPr="00E80F1D">
        <w:rPr>
          <w:rFonts w:hint="cs"/>
          <w:b/>
          <w:rtl/>
        </w:rPr>
        <w:t>؛</w:t>
      </w:r>
    </w:p>
    <w:p w14:paraId="5D1D863F" w14:textId="41DC3093" w:rsidR="006671BC" w:rsidRPr="00D86D52" w:rsidRDefault="006671BC" w:rsidP="006671BC">
      <w:pPr>
        <w:pStyle w:val="enumlev1"/>
        <w:rPr>
          <w:rtl/>
          <w:lang w:val="en-GB" w:bidi="ar-AE"/>
        </w:rPr>
      </w:pPr>
      <w:r>
        <w:rPr>
          <w:rFonts w:hint="cs"/>
          <w:rtl/>
          <w:lang w:bidi="ar-SY"/>
        </w:rPr>
        <w:t>-</w:t>
      </w:r>
      <w:r>
        <w:rPr>
          <w:rtl/>
          <w:lang w:bidi="ar-SY"/>
        </w:rPr>
        <w:tab/>
      </w:r>
      <w:r w:rsidR="00A86B2C">
        <w:rPr>
          <w:rFonts w:hint="cs"/>
          <w:rtl/>
          <w:lang w:bidi="ar-SY"/>
        </w:rPr>
        <w:t xml:space="preserve">وتظلُّ الخصائص التقنية الأخرى كما هي على النحو المنشور في الأقسام الخاصة </w:t>
      </w:r>
      <w:r w:rsidR="00A86B2C">
        <w:rPr>
          <w:lang w:bidi="ar-SY"/>
        </w:rPr>
        <w:t>A6A</w:t>
      </w:r>
      <w:r w:rsidR="00A86B2C">
        <w:rPr>
          <w:rFonts w:hint="cs"/>
          <w:rtl/>
          <w:lang w:val="en-GB" w:bidi="ar-AE"/>
        </w:rPr>
        <w:t xml:space="preserve"> </w:t>
      </w:r>
      <w:r w:rsidR="00D86D52">
        <w:rPr>
          <w:rFonts w:hint="cs"/>
          <w:rtl/>
          <w:lang w:val="en-GB" w:bidi="ar-AE"/>
        </w:rPr>
        <w:t xml:space="preserve">ذات الصلة المذكورة أعلاه كما تحقُّق المكتب منها وبما يتفق مع الملحق 1 بالتذييل </w:t>
      </w:r>
      <w:r w:rsidR="00E80F1D">
        <w:rPr>
          <w:b/>
          <w:bCs/>
        </w:rPr>
        <w:t>30B</w:t>
      </w:r>
      <w:r w:rsidR="00E80F1D">
        <w:rPr>
          <w:rFonts w:hint="cs"/>
          <w:rtl/>
          <w:lang w:val="en-GB" w:bidi="ar-AE"/>
        </w:rPr>
        <w:t xml:space="preserve"> </w:t>
      </w:r>
      <w:r w:rsidR="00D86D52">
        <w:rPr>
          <w:rFonts w:hint="cs"/>
          <w:rtl/>
          <w:lang w:val="en-GB" w:bidi="ar-AE"/>
        </w:rPr>
        <w:t xml:space="preserve">من </w:t>
      </w:r>
      <w:r w:rsidR="00012D54">
        <w:rPr>
          <w:rFonts w:hint="cs"/>
          <w:rtl/>
          <w:lang w:val="en-GB" w:bidi="ar-AE"/>
        </w:rPr>
        <w:t>لوائح الراديو.</w:t>
      </w:r>
    </w:p>
    <w:p w14:paraId="081C5CCA" w14:textId="277FD790" w:rsidR="006671BC" w:rsidRDefault="009E0F84" w:rsidP="007468BA">
      <w:pPr>
        <w:rPr>
          <w:rtl/>
        </w:rPr>
      </w:pPr>
      <w:dir w:val="rtl">
        <w:r w:rsidR="006671BC">
          <w:rPr>
            <w:rFonts w:hint="cs"/>
            <w:rtl/>
            <w:lang w:val="en-GB"/>
          </w:rPr>
          <w:t>و</w:t>
        </w:r>
        <w:r w:rsidR="006671BC" w:rsidRPr="006E1779">
          <w:rPr>
            <w:rFonts w:hint="cs"/>
            <w:rtl/>
            <w:lang w:val="en-GB"/>
          </w:rPr>
          <w:t>بمساعدة</w:t>
        </w:r>
        <w:r w:rsidR="006671BC" w:rsidRPr="006E1779">
          <w:rPr>
            <w:rtl/>
            <w:lang w:val="en-GB"/>
          </w:rPr>
          <w:t xml:space="preserve"> </w:t>
        </w:r>
        <w:r w:rsidR="006671BC" w:rsidRPr="006E1779">
          <w:rPr>
            <w:rFonts w:hint="cs"/>
            <w:rtl/>
            <w:lang w:val="en-GB"/>
          </w:rPr>
          <w:t>المكتب،</w:t>
        </w:r>
        <w:r w:rsidR="006671BC" w:rsidRPr="006E1779">
          <w:rPr>
            <w:rtl/>
            <w:lang w:val="en-GB"/>
          </w:rPr>
          <w:t xml:space="preserve"> </w:t>
        </w:r>
        <w:r w:rsidR="006671BC" w:rsidRPr="006E1779">
          <w:rPr>
            <w:rFonts w:hint="cs"/>
            <w:rtl/>
            <w:lang w:val="en-GB"/>
          </w:rPr>
          <w:t>أجر</w:t>
        </w:r>
        <w:r w:rsidR="001C5F6C">
          <w:rPr>
            <w:rFonts w:hint="cs"/>
            <w:rtl/>
            <w:lang w:val="en-GB"/>
          </w:rPr>
          <w:t>َ</w:t>
        </w:r>
        <w:r w:rsidR="006671BC" w:rsidRPr="006E1779">
          <w:rPr>
            <w:rFonts w:hint="cs"/>
            <w:rtl/>
            <w:lang w:val="en-GB"/>
          </w:rPr>
          <w:t>ت</w:t>
        </w:r>
        <w:r w:rsidR="006671BC" w:rsidRPr="006E1779">
          <w:rPr>
            <w:rtl/>
            <w:lang w:val="en-GB"/>
          </w:rPr>
          <w:t xml:space="preserve"> </w:t>
        </w:r>
        <w:r w:rsidR="00250F29">
          <w:rPr>
            <w:rFonts w:hint="cs"/>
            <w:rtl/>
            <w:lang w:val="en-GB"/>
          </w:rPr>
          <w:t xml:space="preserve">هذه الإدارات </w:t>
        </w:r>
        <w:r w:rsidR="006671BC" w:rsidRPr="006E1779">
          <w:rPr>
            <w:rFonts w:hint="cs"/>
            <w:rtl/>
            <w:lang w:val="en-GB"/>
          </w:rPr>
          <w:t>السبع</w:t>
        </w:r>
        <w:r w:rsidR="006671BC" w:rsidRPr="006E1779">
          <w:rPr>
            <w:rtl/>
            <w:lang w:val="en-GB"/>
          </w:rPr>
          <w:t xml:space="preserve"> </w:t>
        </w:r>
        <w:r w:rsidR="006671BC" w:rsidRPr="006E1779">
          <w:rPr>
            <w:rFonts w:hint="cs"/>
            <w:rtl/>
            <w:lang w:val="en-GB"/>
          </w:rPr>
          <w:t>تحليلا</w:t>
        </w:r>
        <w:r w:rsidR="006671BC">
          <w:rPr>
            <w:rFonts w:hint="cs"/>
            <w:rtl/>
            <w:lang w:val="en-GB"/>
          </w:rPr>
          <w:t>ً</w:t>
        </w:r>
        <w:r w:rsidR="006671BC" w:rsidRPr="006E1779">
          <w:rPr>
            <w:rtl/>
            <w:lang w:val="en-GB"/>
          </w:rPr>
          <w:t xml:space="preserve"> </w:t>
        </w:r>
        <w:r w:rsidR="006671BC" w:rsidRPr="006E1779">
          <w:rPr>
            <w:rFonts w:hint="cs"/>
            <w:rtl/>
            <w:lang w:val="en-GB"/>
          </w:rPr>
          <w:t>تفصيليا</w:t>
        </w:r>
        <w:r w:rsidR="006671BC">
          <w:rPr>
            <w:rFonts w:hint="cs"/>
            <w:rtl/>
            <w:lang w:val="en-GB"/>
          </w:rPr>
          <w:t>ً</w:t>
        </w:r>
        <w:r w:rsidR="006671BC" w:rsidRPr="006E1779">
          <w:rPr>
            <w:rtl/>
            <w:lang w:val="en-GB"/>
          </w:rPr>
          <w:t xml:space="preserve"> </w:t>
        </w:r>
        <w:r w:rsidR="006671BC" w:rsidRPr="006E1779">
          <w:rPr>
            <w:rFonts w:hint="cs"/>
            <w:rtl/>
            <w:lang w:val="en-GB"/>
          </w:rPr>
          <w:t>للتنسيق</w:t>
        </w:r>
        <w:r w:rsidR="006671BC" w:rsidRPr="006E1779">
          <w:rPr>
            <w:rtl/>
            <w:lang w:val="en-GB"/>
          </w:rPr>
          <w:t xml:space="preserve"> استنادا</w:t>
        </w:r>
        <w:r w:rsidR="006671BC">
          <w:rPr>
            <w:rFonts w:hint="cs"/>
            <w:rtl/>
            <w:lang w:val="en-GB"/>
          </w:rPr>
          <w:t>ً</w:t>
        </w:r>
        <w:r w:rsidR="006671BC" w:rsidRPr="006E1779">
          <w:rPr>
            <w:rtl/>
            <w:lang w:val="en-GB"/>
          </w:rPr>
          <w:t xml:space="preserve"> إلى الخصائص النهائية للتعيينات الجديدة المقتر</w:t>
        </w:r>
        <w:r w:rsidR="00250F29">
          <w:rPr>
            <w:rFonts w:hint="cs"/>
            <w:rtl/>
            <w:lang w:val="en-GB"/>
          </w:rPr>
          <w:t>َ</w:t>
        </w:r>
        <w:r w:rsidR="006671BC" w:rsidRPr="006E1779">
          <w:rPr>
            <w:rtl/>
            <w:lang w:val="en-GB"/>
          </w:rPr>
          <w:t>حة.</w:t>
        </w:r>
        <w:r w:rsidR="006671BC" w:rsidRPr="006E1779">
          <w:rPr>
            <w:rFonts w:ascii="Arial" w:hAnsi="Arial" w:cs="Arial" w:hint="cs"/>
            <w:rtl/>
            <w:lang w:val="en-GB"/>
          </w:rPr>
          <w:t>‬</w:t>
        </w:r>
        <w:r w:rsidR="006671BC">
          <w:rPr>
            <w:rFonts w:hint="cs"/>
            <w:rtl/>
            <w:lang w:val="en-GB"/>
          </w:rPr>
          <w:t xml:space="preserve"> </w:t>
        </w:r>
        <w:dir w:val="rtl">
          <w:r w:rsidR="006671BC" w:rsidRPr="00076BC5">
            <w:rPr>
              <w:rFonts w:hint="cs"/>
              <w:rtl/>
              <w:lang w:val="en-GB"/>
            </w:rPr>
            <w:t>ونتيجة</w:t>
          </w:r>
          <w:r w:rsidR="006671BC">
            <w:rPr>
              <w:rFonts w:hint="cs"/>
              <w:rtl/>
              <w:lang w:val="en-GB"/>
            </w:rPr>
            <w:t>ً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لذلك،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فإن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إدارات</w:t>
          </w:r>
          <w:r w:rsidR="006671BC" w:rsidRPr="00076BC5">
            <w:rPr>
              <w:rtl/>
              <w:lang w:val="en-GB"/>
            </w:rPr>
            <w:t xml:space="preserve"> </w:t>
          </w:r>
          <w:r w:rsidR="002778A3">
            <w:rPr>
              <w:rFonts w:hint="cs"/>
              <w:rtl/>
              <w:lang w:val="en-GB"/>
            </w:rPr>
            <w:t>جمهورية ألمانيا الاتحادية</w:t>
          </w:r>
          <w:r w:rsidR="002778A3">
            <w:rPr>
              <w:rFonts w:hint="cs"/>
              <w:rtl/>
              <w:lang w:val="en-GB"/>
            </w:rPr>
            <w:t>، و</w:t>
          </w:r>
          <w:r w:rsidR="006671BC" w:rsidRPr="00076BC5">
            <w:rPr>
              <w:rFonts w:hint="cs"/>
              <w:rtl/>
              <w:lang w:val="en-GB"/>
            </w:rPr>
            <w:t>جمهورية</w:t>
          </w:r>
          <w:r w:rsidR="006671BC" w:rsidRPr="00076BC5">
            <w:rPr>
              <w:rtl/>
              <w:lang w:val="en-GB"/>
            </w:rPr>
            <w:t xml:space="preserve"> </w:t>
          </w:r>
          <w:r w:rsidR="00CE7CB0">
            <w:rPr>
              <w:rFonts w:hint="cs"/>
              <w:rtl/>
              <w:lang w:val="en-GB"/>
            </w:rPr>
            <w:t xml:space="preserve">بيلاروس، وجمهورية </w:t>
          </w:r>
          <w:r w:rsidR="006671BC" w:rsidRPr="00076BC5">
            <w:rPr>
              <w:rFonts w:hint="cs"/>
              <w:rtl/>
              <w:lang w:val="en-GB"/>
            </w:rPr>
            <w:t>قبرص</w:t>
          </w:r>
          <w:r w:rsidR="002778A3">
            <w:rPr>
              <w:rFonts w:hint="cs"/>
              <w:rtl/>
              <w:lang w:val="en-GB"/>
            </w:rPr>
            <w:t>، والإمارات العربية المتحدة</w:t>
          </w:r>
          <w:r w:rsidR="00CE7CB0">
            <w:rPr>
              <w:rFonts w:hint="cs"/>
              <w:rtl/>
              <w:lang w:val="en-GB"/>
            </w:rPr>
            <w:t>،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وإسبانيا</w:t>
          </w:r>
          <w:r w:rsidR="00CE7CB0">
            <w:rPr>
              <w:rFonts w:hint="cs"/>
              <w:rtl/>
              <w:lang w:val="en-GB"/>
            </w:rPr>
            <w:t xml:space="preserve">، </w:t>
          </w:r>
          <w:r w:rsidR="002778A3">
            <w:rPr>
              <w:rFonts w:hint="cs"/>
              <w:rtl/>
              <w:lang w:val="en-GB"/>
            </w:rPr>
            <w:t xml:space="preserve">والولايات المتحدة الأمريكية، </w:t>
          </w:r>
          <w:r w:rsidR="007563F7">
            <w:rPr>
              <w:rFonts w:hint="cs"/>
              <w:rtl/>
              <w:lang w:val="en-GB"/>
            </w:rPr>
            <w:t xml:space="preserve">وجمهورية إثيوبيا الاتحادية </w:t>
          </w:r>
          <w:r w:rsidR="00992B8B">
            <w:rPr>
              <w:rFonts w:hint="cs"/>
              <w:rtl/>
              <w:lang w:val="en-GB"/>
            </w:rPr>
            <w:t>الديمقراطية،</w:t>
          </w:r>
          <w:r w:rsidR="002778A3">
            <w:rPr>
              <w:rFonts w:hint="cs"/>
              <w:rtl/>
              <w:lang w:val="en-GB"/>
            </w:rPr>
            <w:t xml:space="preserve"> والاتحاد الروسي</w:t>
          </w:r>
          <w:r w:rsidR="006671BC" w:rsidRPr="00076BC5">
            <w:rPr>
              <w:rtl/>
              <w:lang w:val="en-GB"/>
            </w:rPr>
            <w:t xml:space="preserve"> </w:t>
          </w:r>
          <w:r w:rsidR="007468BA">
            <w:rPr>
              <w:rFonts w:hint="cs"/>
              <w:rtl/>
              <w:lang w:val="en-GB"/>
            </w:rPr>
            <w:t xml:space="preserve">متصرفاً </w:t>
          </w:r>
          <w:r w:rsidR="007468BA" w:rsidRPr="00076BC5">
            <w:rPr>
              <w:rtl/>
              <w:lang w:val="en-GB"/>
            </w:rPr>
            <w:t>بالنيابة عن إنترسبوتنيك</w:t>
          </w:r>
          <w:r w:rsidR="007468BA">
            <w:rPr>
              <w:rFonts w:hint="cs"/>
              <w:rtl/>
              <w:lang w:val="en-GB"/>
            </w:rPr>
            <w:t xml:space="preserve">، </w:t>
          </w:r>
          <w:r w:rsidR="006C65A4">
            <w:rPr>
              <w:rFonts w:hint="cs"/>
              <w:rtl/>
              <w:lang w:val="en-GB"/>
            </w:rPr>
            <w:t>و</w:t>
          </w:r>
          <w:r w:rsidR="007468BA">
            <w:rPr>
              <w:rFonts w:hint="cs"/>
              <w:rtl/>
              <w:lang w:val="en-GB"/>
            </w:rPr>
            <w:t>فرنسا</w:t>
          </w:r>
          <w:r w:rsidR="006C65A4">
            <w:rPr>
              <w:rFonts w:hint="cs"/>
              <w:rtl/>
              <w:lang w:val="en-GB"/>
            </w:rPr>
            <w:t>،</w:t>
          </w:r>
          <w:r w:rsidR="007468BA">
            <w:rPr>
              <w:rFonts w:hint="cs"/>
              <w:rtl/>
              <w:lang w:val="en-GB"/>
            </w:rPr>
            <w:t xml:space="preserve"> وفرنسا </w:t>
          </w:r>
          <w:r w:rsidR="006671BC">
            <w:rPr>
              <w:rFonts w:hint="cs"/>
              <w:rtl/>
              <w:lang w:val="en-GB"/>
            </w:rPr>
            <w:t xml:space="preserve">المتصرفة </w:t>
          </w:r>
          <w:r w:rsidR="006671BC" w:rsidRPr="00076BC5">
            <w:rPr>
              <w:rFonts w:hint="cs"/>
              <w:rtl/>
              <w:lang w:val="en-GB"/>
            </w:rPr>
            <w:t>بالنيابة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عن</w:t>
          </w:r>
          <w:r w:rsidR="006671BC" w:rsidRPr="00076BC5">
            <w:rPr>
              <w:rtl/>
              <w:lang w:val="en-GB"/>
            </w:rPr>
            <w:t xml:space="preserve"> </w:t>
          </w:r>
          <w:r w:rsidR="006671BC" w:rsidRPr="00076BC5">
            <w:rPr>
              <w:rFonts w:hint="cs"/>
              <w:rtl/>
              <w:lang w:val="en-GB"/>
            </w:rPr>
            <w:t>يوتلسات</w:t>
          </w:r>
          <w:r w:rsidR="00992B8B">
            <w:rPr>
              <w:rFonts w:hint="cs"/>
              <w:rtl/>
              <w:lang w:val="en-GB"/>
            </w:rPr>
            <w:t>،</w:t>
          </w:r>
          <w:r w:rsidR="007468BA">
            <w:rPr>
              <w:rFonts w:hint="cs"/>
              <w:rtl/>
              <w:lang w:val="en-GB"/>
            </w:rPr>
            <w:t xml:space="preserve"> وجمهورية الهند، ودولة إسرائيل، وإمارة موناكو، وبابوا غينيا الجديدة، ومملكة هولندا، ودولة قطر، وجمهورية تركيا، والمملكة المتحدة لبريطانيا العظمى وأيرلندا الشمالية، والسويد </w:t>
          </w:r>
          <w:r w:rsidR="006671BC" w:rsidRPr="00076BC5">
            <w:rPr>
              <w:rtl/>
              <w:lang w:val="en-GB"/>
            </w:rPr>
            <w:t xml:space="preserve">لا </w:t>
          </w:r>
          <w:r w:rsidR="006671BC">
            <w:rPr>
              <w:rFonts w:hint="cs"/>
              <w:rtl/>
              <w:lang w:val="en-GB"/>
            </w:rPr>
            <w:t>تزال تُحد</w:t>
          </w:r>
          <w:r w:rsidR="00C432E7">
            <w:rPr>
              <w:rFonts w:hint="cs"/>
              <w:rtl/>
              <w:lang w:val="en-GB"/>
            </w:rPr>
            <w:t>َّ</w:t>
          </w:r>
          <w:r w:rsidR="006671BC">
            <w:rPr>
              <w:rFonts w:hint="cs"/>
              <w:rtl/>
              <w:lang w:val="en-GB"/>
            </w:rPr>
            <w:t>د</w:t>
          </w:r>
          <w:r w:rsidR="006671BC" w:rsidRPr="00076BC5">
            <w:rPr>
              <w:rtl/>
              <w:lang w:val="en-GB"/>
            </w:rPr>
            <w:t xml:space="preserve"> </w:t>
          </w:r>
          <w:r w:rsidR="006671BC">
            <w:rPr>
              <w:rFonts w:hint="cs"/>
              <w:rtl/>
              <w:lang w:val="en-GB"/>
            </w:rPr>
            <w:t xml:space="preserve">كإدارات </w:t>
          </w:r>
          <w:r w:rsidR="006671BC" w:rsidRPr="00076BC5">
            <w:rPr>
              <w:rtl/>
              <w:lang w:val="en-GB"/>
            </w:rPr>
            <w:t>يحتمل تأثرها. وبعد ذلك، قد</w:t>
          </w:r>
          <w:r w:rsidR="00B559F8">
            <w:rPr>
              <w:rFonts w:hint="cs"/>
              <w:rtl/>
              <w:lang w:val="en-GB"/>
            </w:rPr>
            <w:t>ّ</w:t>
          </w:r>
          <w:r w:rsidR="006671BC" w:rsidRPr="00076BC5">
            <w:rPr>
              <w:rtl/>
              <w:lang w:val="en-GB"/>
            </w:rPr>
            <w:t xml:space="preserve">مت </w:t>
          </w:r>
          <w:r w:rsidR="00B559F8">
            <w:rPr>
              <w:rFonts w:hint="cs"/>
              <w:rtl/>
              <w:lang w:val="en-GB"/>
            </w:rPr>
            <w:t>الإدارات</w:t>
          </w:r>
          <w:r w:rsidR="006671BC" w:rsidRPr="00076BC5">
            <w:rPr>
              <w:rtl/>
              <w:lang w:val="en-GB"/>
            </w:rPr>
            <w:t xml:space="preserve"> السبع مقترحات تنسيق إلى جميع هذه الإدارات</w:t>
          </w:r>
          <w:r w:rsidR="00C82099">
            <w:rPr>
              <w:rFonts w:hint="cs"/>
              <w:rtl/>
              <w:lang w:val="en-GB"/>
            </w:rPr>
            <w:t>.</w:t>
          </w:r>
          <w:r w:rsidR="006671BC" w:rsidRPr="00076BC5">
            <w:rPr>
              <w:rtl/>
              <w:lang w:val="en-GB"/>
            </w:rPr>
            <w:t xml:space="preserve"> </w:t>
          </w:r>
          <w:r w:rsidR="006671BC">
            <w:rPr>
              <w:rFonts w:hint="cs"/>
              <w:rtl/>
              <w:lang w:val="en-GB"/>
            </w:rPr>
            <w:t xml:space="preserve">وأُرسل في المجموع </w:t>
          </w:r>
          <w:r w:rsidR="00C82099">
            <w:rPr>
              <w:lang w:val="en-GB"/>
            </w:rPr>
            <w:t>55</w:t>
          </w:r>
          <w:r w:rsidR="00C82099">
            <w:rPr>
              <w:rFonts w:hint="cs"/>
              <w:rtl/>
              <w:lang w:val="en-GB"/>
            </w:rPr>
            <w:t xml:space="preserve"> </w:t>
          </w:r>
          <w:r w:rsidR="006671BC">
            <w:rPr>
              <w:rFonts w:hint="cs"/>
              <w:rtl/>
              <w:lang w:val="en-GB"/>
            </w:rPr>
            <w:t>مقترحاً للتنسيق استناداً إلى مبادئ التنسيق الأربعة الواردة في الملحق 1 بهذه الوثيقة.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6671BC">
            <w:rPr>
              <w:rFonts w:ascii="Arial" w:hAnsi="Arial" w:cs="Arial"/>
            </w:rPr>
            <w:t>‬</w:t>
          </w:r>
          <w:r w:rsidR="00260681">
            <w:rPr>
              <w:rFonts w:ascii="Arial" w:hAnsi="Arial" w:cs="Arial"/>
            </w:rPr>
            <w:t>‬</w:t>
          </w:r>
          <w:r w:rsidR="00260681">
            <w:rPr>
              <w:rFonts w:ascii="Arial" w:hAnsi="Arial" w:cs="Arial"/>
            </w:rPr>
            <w:t>‬</w:t>
          </w:r>
          <w:r>
            <w:rPr>
              <w:rFonts w:ascii="Arial" w:hAnsi="Arial" w:cs="Arial"/>
            </w:rPr>
            <w:t>‬</w:t>
          </w:r>
          <w:r>
            <w:rPr>
              <w:rFonts w:ascii="Arial" w:hAnsi="Arial" w:cs="Arial"/>
            </w:rPr>
            <w:t>‬</w:t>
          </w:r>
          <w:r>
            <w:rPr>
              <w:rFonts w:ascii="Arial" w:hAnsi="Arial" w:cs="Arial"/>
            </w:rPr>
            <w:t>‬</w:t>
          </w:r>
          <w:r>
            <w:rPr>
              <w:rFonts w:ascii="Arial" w:hAnsi="Arial" w:cs="Arial"/>
            </w:rPr>
            <w:t>‬</w:t>
          </w:r>
        </w:dir>
      </w:dir>
    </w:p>
    <w:p w14:paraId="0E2B7D23" w14:textId="3E8DE1D6" w:rsidR="000A2F8B" w:rsidRDefault="000A2F8B" w:rsidP="007468BA">
      <w:pPr>
        <w:rPr>
          <w:rtl/>
        </w:rPr>
      </w:pPr>
      <w:r>
        <w:rPr>
          <w:rFonts w:hint="cs"/>
          <w:rtl/>
          <w:lang w:val="en-GB" w:bidi="ar-AE"/>
        </w:rPr>
        <w:t>و</w:t>
      </w:r>
      <w:r>
        <w:rPr>
          <w:rtl/>
        </w:rPr>
        <w:t>في وقت تقديم هذه الوثيقة في 30 أكتوبر 2023، كانت إدارات إسبانيا</w:t>
      </w:r>
      <w:r>
        <w:rPr>
          <w:rFonts w:hint="cs"/>
          <w:rtl/>
        </w:rPr>
        <w:t>،</w:t>
      </w:r>
      <w:r>
        <w:rPr>
          <w:rtl/>
        </w:rPr>
        <w:t xml:space="preserve"> وجمهورية الكونغو</w:t>
      </w:r>
      <w:r>
        <w:rPr>
          <w:rFonts w:hint="cs"/>
          <w:rtl/>
        </w:rPr>
        <w:t>،</w:t>
      </w:r>
      <w:r>
        <w:rPr>
          <w:rtl/>
        </w:rPr>
        <w:t xml:space="preserve"> وقبرص</w:t>
      </w:r>
      <w:r>
        <w:rPr>
          <w:rFonts w:hint="cs"/>
          <w:rtl/>
        </w:rPr>
        <w:t>،</w:t>
      </w:r>
      <w:r>
        <w:rPr>
          <w:rtl/>
        </w:rPr>
        <w:t xml:space="preserve"> وفرنسا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  <w:lang w:val="en-GB"/>
        </w:rPr>
        <w:t>وف</w:t>
      </w:r>
      <w:r w:rsidRPr="00076BC5">
        <w:rPr>
          <w:rFonts w:hint="cs"/>
          <w:rtl/>
          <w:lang w:val="en-GB"/>
        </w:rPr>
        <w:t>رنسا</w:t>
      </w:r>
      <w:r w:rsidRPr="00076BC5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المتصرفة </w:t>
      </w:r>
      <w:r w:rsidRPr="00076BC5">
        <w:rPr>
          <w:rFonts w:hint="cs"/>
          <w:rtl/>
          <w:lang w:val="en-GB"/>
        </w:rPr>
        <w:t>بالنيابة</w:t>
      </w:r>
      <w:r w:rsidRPr="00076BC5">
        <w:rPr>
          <w:rtl/>
          <w:lang w:val="en-GB"/>
        </w:rPr>
        <w:t xml:space="preserve"> </w:t>
      </w:r>
      <w:r w:rsidRPr="00076BC5">
        <w:rPr>
          <w:rFonts w:hint="cs"/>
          <w:rtl/>
          <w:lang w:val="en-GB"/>
        </w:rPr>
        <w:t>عن</w:t>
      </w:r>
      <w:r w:rsidRPr="00076BC5">
        <w:rPr>
          <w:rtl/>
          <w:lang w:val="en-GB"/>
        </w:rPr>
        <w:t xml:space="preserve"> </w:t>
      </w:r>
      <w:r w:rsidRPr="00076BC5">
        <w:rPr>
          <w:rFonts w:hint="cs"/>
          <w:rtl/>
          <w:lang w:val="en-GB"/>
        </w:rPr>
        <w:t>يوتلسات</w:t>
      </w:r>
      <w:r>
        <w:rPr>
          <w:rFonts w:hint="cs"/>
          <w:rtl/>
          <w:lang w:val="en-GB"/>
        </w:rPr>
        <w:t>،</w:t>
      </w:r>
      <w:r>
        <w:rPr>
          <w:rtl/>
        </w:rPr>
        <w:t xml:space="preserve"> وألمانيا</w:t>
      </w:r>
      <w:r w:rsidR="00986313">
        <w:rPr>
          <w:rFonts w:hint="cs"/>
          <w:rtl/>
        </w:rPr>
        <w:t>،</w:t>
      </w:r>
      <w:r>
        <w:rPr>
          <w:rtl/>
        </w:rPr>
        <w:t xml:space="preserve"> والمملكة المتحدة لبريطانيا العظمى وأيرلندا الشمالية</w:t>
      </w:r>
      <w:r w:rsidR="00986313">
        <w:rPr>
          <w:rFonts w:hint="cs"/>
          <w:rtl/>
        </w:rPr>
        <w:t>،</w:t>
      </w:r>
      <w:r>
        <w:rPr>
          <w:rtl/>
        </w:rPr>
        <w:t xml:space="preserve"> </w:t>
      </w:r>
      <w:r w:rsidR="00986313">
        <w:rPr>
          <w:rFonts w:hint="cs"/>
          <w:rtl/>
        </w:rPr>
        <w:t>ومملكة هولندا</w:t>
      </w:r>
      <w:r>
        <w:rPr>
          <w:rtl/>
        </w:rPr>
        <w:t xml:space="preserve">، </w:t>
      </w:r>
      <w:r w:rsidR="00986313">
        <w:rPr>
          <w:rFonts w:hint="cs"/>
          <w:rtl/>
        </w:rPr>
        <w:t>و</w:t>
      </w:r>
      <w:r>
        <w:rPr>
          <w:rtl/>
        </w:rPr>
        <w:t>بابوا غينيا الجديدة</w:t>
      </w:r>
      <w:r w:rsidR="00986313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وقطر</w:t>
      </w:r>
      <w:r w:rsidR="00986313">
        <w:rPr>
          <w:rFonts w:hint="cs"/>
          <w:rtl/>
        </w:rPr>
        <w:t>،</w:t>
      </w:r>
      <w:r>
        <w:rPr>
          <w:rtl/>
        </w:rPr>
        <w:t xml:space="preserve"> والسويد</w:t>
      </w:r>
      <w:r w:rsidR="00986313">
        <w:rPr>
          <w:rFonts w:hint="cs"/>
          <w:rtl/>
        </w:rPr>
        <w:t>،</w:t>
      </w:r>
      <w:r>
        <w:rPr>
          <w:rtl/>
        </w:rPr>
        <w:t xml:space="preserve"> وتركيا</w:t>
      </w:r>
      <w:r w:rsidR="00986313">
        <w:rPr>
          <w:rFonts w:hint="cs"/>
          <w:rtl/>
        </w:rPr>
        <w:t>،</w:t>
      </w:r>
      <w:r>
        <w:rPr>
          <w:rtl/>
        </w:rPr>
        <w:t xml:space="preserve"> والإمارات العربية المتحدة</w:t>
      </w:r>
      <w:r w:rsidR="00986313">
        <w:rPr>
          <w:rFonts w:hint="cs"/>
          <w:rtl/>
        </w:rPr>
        <w:t>،</w:t>
      </w:r>
      <w:r>
        <w:rPr>
          <w:rtl/>
        </w:rPr>
        <w:t xml:space="preserve"> والولايات المتحدة الأمريكية</w:t>
      </w:r>
      <w:r w:rsidR="00986313">
        <w:rPr>
          <w:rFonts w:hint="cs"/>
          <w:rtl/>
        </w:rPr>
        <w:t>، قد أعطت</w:t>
      </w:r>
      <w:r>
        <w:rPr>
          <w:rtl/>
        </w:rPr>
        <w:t xml:space="preserve"> موافقتها على أساس مبادئ التنسيق الأربعة. وت</w:t>
      </w:r>
      <w:r w:rsidR="00986313">
        <w:rPr>
          <w:rFonts w:hint="cs"/>
          <w:rtl/>
        </w:rPr>
        <w:t>َ</w:t>
      </w:r>
      <w:r>
        <w:rPr>
          <w:rtl/>
        </w:rPr>
        <w:t>ر</w:t>
      </w:r>
      <w:r w:rsidR="00986313">
        <w:rPr>
          <w:rFonts w:hint="cs"/>
          <w:rtl/>
        </w:rPr>
        <w:t>ِ</w:t>
      </w:r>
      <w:r>
        <w:rPr>
          <w:rtl/>
        </w:rPr>
        <w:t>د</w:t>
      </w:r>
      <w:r w:rsidR="00986313">
        <w:rPr>
          <w:rFonts w:hint="cs"/>
          <w:rtl/>
        </w:rPr>
        <w:t>ُ</w:t>
      </w:r>
      <w:r>
        <w:rPr>
          <w:rtl/>
        </w:rPr>
        <w:t xml:space="preserve"> حالة التنسيق التفصيلية المستندة إلى الم</w:t>
      </w:r>
      <w:r w:rsidR="00986313">
        <w:rPr>
          <w:rFonts w:hint="cs"/>
          <w:rtl/>
        </w:rPr>
        <w:t>َ</w:t>
      </w:r>
      <w:r>
        <w:rPr>
          <w:rtl/>
        </w:rPr>
        <w:t>ع</w:t>
      </w:r>
      <w:r w:rsidR="00986313">
        <w:rPr>
          <w:rFonts w:hint="cs"/>
          <w:rtl/>
        </w:rPr>
        <w:t>ْ</w:t>
      </w:r>
      <w:r>
        <w:rPr>
          <w:rtl/>
        </w:rPr>
        <w:t>ل</w:t>
      </w:r>
      <w:r w:rsidR="00986313">
        <w:rPr>
          <w:rFonts w:hint="cs"/>
          <w:rtl/>
        </w:rPr>
        <w:t>َ</w:t>
      </w:r>
      <w:r>
        <w:rPr>
          <w:rtl/>
        </w:rPr>
        <w:t>مات التقنية النهائية والردود على مقترحات التنسيق في الملحق 2 بهذه الوثيقة.</w:t>
      </w:r>
    </w:p>
    <w:p w14:paraId="1019F5A4" w14:textId="1024876A" w:rsidR="006671BC" w:rsidRDefault="000A2F8B" w:rsidP="006671BC">
      <w:pPr>
        <w:tabs>
          <w:tab w:val="clear" w:pos="1134"/>
          <w:tab w:val="left" w:pos="729"/>
        </w:tabs>
        <w:rPr>
          <w:rtl/>
        </w:rPr>
      </w:pPr>
      <w:r>
        <w:rPr>
          <w:rtl/>
        </w:rPr>
        <w:t>وبالتوازي مع أنشطة التنسيق، قد</w:t>
      </w:r>
      <w:r w:rsidR="00986313">
        <w:rPr>
          <w:rFonts w:hint="cs"/>
          <w:rtl/>
        </w:rPr>
        <w:t>ّ</w:t>
      </w:r>
      <w:r>
        <w:rPr>
          <w:rtl/>
        </w:rPr>
        <w:t>مت هذه الإدارات السبع إلى المكتب الخصائص التقنية النهائية على النحو المحد</w:t>
      </w:r>
      <w:r w:rsidR="00986313">
        <w:rPr>
          <w:rFonts w:hint="cs"/>
          <w:rtl/>
        </w:rPr>
        <w:t>َّ</w:t>
      </w:r>
      <w:r>
        <w:rPr>
          <w:rtl/>
        </w:rPr>
        <w:t xml:space="preserve">د أعلاه وفقاً للفقرة 17.6 من المادة </w:t>
      </w:r>
      <w:r w:rsidRPr="006C65A4">
        <w:rPr>
          <w:b/>
          <w:bCs/>
          <w:rtl/>
        </w:rPr>
        <w:t>6</w:t>
      </w:r>
      <w:r>
        <w:rPr>
          <w:rtl/>
        </w:rPr>
        <w:t xml:space="preserve"> من التذييل </w:t>
      </w:r>
      <w:r w:rsidR="006C65A4">
        <w:rPr>
          <w:b/>
          <w:bCs/>
        </w:rPr>
        <w:t>30B</w:t>
      </w:r>
      <w:r>
        <w:rPr>
          <w:rtl/>
        </w:rPr>
        <w:t xml:space="preserve"> للوائح الراديو. وتلخص التقديمات على النحو التالي:</w:t>
      </w:r>
    </w:p>
    <w:p w14:paraId="12672516" w14:textId="03D96AEE" w:rsidR="006671BC" w:rsidRPr="006C65A4" w:rsidRDefault="001419F1" w:rsidP="006C65A4">
      <w:pPr>
        <w:pStyle w:val="TableNo"/>
      </w:pPr>
      <w:r w:rsidRPr="006C65A4">
        <w:rPr>
          <w:rFonts w:hint="cs"/>
          <w:rtl/>
        </w:rPr>
        <w:t>الجدول 2</w:t>
      </w:r>
    </w:p>
    <w:p w14:paraId="1A066BFA" w14:textId="6AE7089C" w:rsidR="006671BC" w:rsidRPr="0041218A" w:rsidRDefault="00E9023E" w:rsidP="006671BC">
      <w:pPr>
        <w:pStyle w:val="Tabletitle"/>
      </w:pPr>
      <w:r>
        <w:rPr>
          <w:rFonts w:hint="cs"/>
          <w:rtl/>
        </w:rPr>
        <w:t>تاريخ تزويد المكتب بالمعلمات التقنية النهائية للتعيينات الجديدة المقترحة</w:t>
      </w:r>
    </w:p>
    <w:tbl>
      <w:tblPr>
        <w:tblStyle w:val="TableGrid"/>
        <w:bidiVisual/>
        <w:tblW w:w="0" w:type="auto"/>
        <w:jc w:val="center"/>
        <w:tblLook w:val="0420" w:firstRow="1" w:lastRow="0" w:firstColumn="0" w:lastColumn="0" w:noHBand="0" w:noVBand="1"/>
      </w:tblPr>
      <w:tblGrid>
        <w:gridCol w:w="1790"/>
        <w:gridCol w:w="1783"/>
        <w:gridCol w:w="1456"/>
        <w:gridCol w:w="1762"/>
      </w:tblGrid>
      <w:tr w:rsidR="00822397" w:rsidRPr="0041218A" w14:paraId="218285CA" w14:textId="77777777" w:rsidTr="006671BC">
        <w:trPr>
          <w:jc w:val="center"/>
        </w:trPr>
        <w:tc>
          <w:tcPr>
            <w:tcW w:w="1790" w:type="dxa"/>
            <w:vAlign w:val="center"/>
          </w:tcPr>
          <w:p w14:paraId="03690507" w14:textId="3FF503DF" w:rsidR="00822397" w:rsidRPr="0041218A" w:rsidRDefault="00822397" w:rsidP="00822397">
            <w:pPr>
              <w:pStyle w:val="Tablehead"/>
            </w:pPr>
            <w:r>
              <w:rPr>
                <w:rFonts w:hint="cs"/>
                <w:rtl/>
              </w:rPr>
              <w:t>الإدارة</w:t>
            </w:r>
          </w:p>
        </w:tc>
        <w:tc>
          <w:tcPr>
            <w:tcW w:w="1783" w:type="dxa"/>
            <w:vAlign w:val="center"/>
          </w:tcPr>
          <w:p w14:paraId="6EF2A1A6" w14:textId="35A248F8" w:rsidR="00822397" w:rsidRPr="0041218A" w:rsidRDefault="00822397" w:rsidP="00822397">
            <w:pPr>
              <w:pStyle w:val="Tablehead"/>
            </w:pPr>
            <w:r>
              <w:rPr>
                <w:rFonts w:hint="cs"/>
                <w:rtl/>
              </w:rPr>
              <w:t>اسم الساتل</w:t>
            </w:r>
          </w:p>
        </w:tc>
        <w:tc>
          <w:tcPr>
            <w:tcW w:w="1456" w:type="dxa"/>
            <w:vAlign w:val="center"/>
          </w:tcPr>
          <w:p w14:paraId="74F7B610" w14:textId="77777777" w:rsidR="00822397" w:rsidRDefault="00822397" w:rsidP="0082239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الموقع </w:t>
            </w:r>
          </w:p>
          <w:p w14:paraId="6D3061C7" w14:textId="2DD62C75" w:rsidR="00822397" w:rsidRPr="0041218A" w:rsidRDefault="00822397" w:rsidP="00822397">
            <w:pPr>
              <w:pStyle w:val="Tablehead"/>
            </w:pPr>
            <w:r>
              <w:rPr>
                <w:rFonts w:hint="cs"/>
                <w:rtl/>
              </w:rPr>
              <w:t>(درجة، شرقاً)</w:t>
            </w:r>
          </w:p>
        </w:tc>
        <w:tc>
          <w:tcPr>
            <w:tcW w:w="1762" w:type="dxa"/>
            <w:vAlign w:val="center"/>
          </w:tcPr>
          <w:p w14:paraId="7423EE86" w14:textId="0C746098" w:rsidR="00822397" w:rsidRPr="0041218A" w:rsidRDefault="00822397" w:rsidP="00822397">
            <w:pPr>
              <w:pStyle w:val="Tablehead"/>
            </w:pPr>
            <w:r>
              <w:rPr>
                <w:rFonts w:hint="cs"/>
                <w:rtl/>
              </w:rPr>
              <w:t>تاريخ الاستلام</w:t>
            </w:r>
          </w:p>
        </w:tc>
      </w:tr>
      <w:tr w:rsidR="00822397" w:rsidRPr="0041218A" w14:paraId="544791F6" w14:textId="77777777" w:rsidTr="006671BC">
        <w:trPr>
          <w:jc w:val="center"/>
        </w:trPr>
        <w:tc>
          <w:tcPr>
            <w:tcW w:w="1790" w:type="dxa"/>
          </w:tcPr>
          <w:p w14:paraId="27535AA5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HRV</w:t>
            </w:r>
          </w:p>
        </w:tc>
        <w:tc>
          <w:tcPr>
            <w:tcW w:w="1783" w:type="dxa"/>
          </w:tcPr>
          <w:p w14:paraId="43C931A0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HRV00000</w:t>
            </w:r>
          </w:p>
        </w:tc>
        <w:tc>
          <w:tcPr>
            <w:tcW w:w="1456" w:type="dxa"/>
          </w:tcPr>
          <w:p w14:paraId="18819E1F" w14:textId="4A5EC436" w:rsidR="00822397" w:rsidRPr="0041218A" w:rsidRDefault="00822397" w:rsidP="00822397">
            <w:pPr>
              <w:pStyle w:val="Tabletext"/>
              <w:jc w:val="center"/>
            </w:pPr>
            <w:r w:rsidRPr="0041218A">
              <w:t>63</w:t>
            </w:r>
            <w:r>
              <w:t>,</w:t>
            </w:r>
            <w:r w:rsidRPr="0041218A">
              <w:t>0</w:t>
            </w:r>
          </w:p>
        </w:tc>
        <w:tc>
          <w:tcPr>
            <w:tcW w:w="1762" w:type="dxa"/>
          </w:tcPr>
          <w:p w14:paraId="3F9BBA51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18.08.2023</w:t>
            </w:r>
          </w:p>
        </w:tc>
      </w:tr>
      <w:tr w:rsidR="00822397" w:rsidRPr="0041218A" w14:paraId="436AEF97" w14:textId="77777777" w:rsidTr="006671BC">
        <w:trPr>
          <w:jc w:val="center"/>
        </w:trPr>
        <w:tc>
          <w:tcPr>
            <w:tcW w:w="1790" w:type="dxa"/>
          </w:tcPr>
          <w:p w14:paraId="58B770B8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SRB</w:t>
            </w:r>
          </w:p>
        </w:tc>
        <w:tc>
          <w:tcPr>
            <w:tcW w:w="1783" w:type="dxa"/>
          </w:tcPr>
          <w:p w14:paraId="106C2155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SRB00000</w:t>
            </w:r>
          </w:p>
        </w:tc>
        <w:tc>
          <w:tcPr>
            <w:tcW w:w="1456" w:type="dxa"/>
          </w:tcPr>
          <w:p w14:paraId="1F476F3B" w14:textId="71839058" w:rsidR="00822397" w:rsidRPr="0041218A" w:rsidRDefault="00822397" w:rsidP="00822397">
            <w:pPr>
              <w:pStyle w:val="Tabletext"/>
              <w:jc w:val="center"/>
            </w:pPr>
            <w:r w:rsidRPr="0041218A">
              <w:t>26</w:t>
            </w:r>
            <w:r>
              <w:t>,</w:t>
            </w:r>
            <w:r w:rsidRPr="0041218A">
              <w:t>7</w:t>
            </w:r>
            <w:r>
              <w:t>–</w:t>
            </w:r>
          </w:p>
        </w:tc>
        <w:tc>
          <w:tcPr>
            <w:tcW w:w="1762" w:type="dxa"/>
          </w:tcPr>
          <w:p w14:paraId="1282EA80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22.08.2023</w:t>
            </w:r>
          </w:p>
        </w:tc>
      </w:tr>
      <w:tr w:rsidR="00822397" w:rsidRPr="0041218A" w14:paraId="0A95FDD3" w14:textId="77777777" w:rsidTr="006671BC">
        <w:trPr>
          <w:jc w:val="center"/>
        </w:trPr>
        <w:tc>
          <w:tcPr>
            <w:tcW w:w="1790" w:type="dxa"/>
          </w:tcPr>
          <w:p w14:paraId="78764B72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SSD</w:t>
            </w:r>
          </w:p>
        </w:tc>
        <w:tc>
          <w:tcPr>
            <w:tcW w:w="1783" w:type="dxa"/>
          </w:tcPr>
          <w:p w14:paraId="6D393B37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SSD00000</w:t>
            </w:r>
          </w:p>
        </w:tc>
        <w:tc>
          <w:tcPr>
            <w:tcW w:w="1456" w:type="dxa"/>
          </w:tcPr>
          <w:p w14:paraId="47A18EE9" w14:textId="08448A75" w:rsidR="00822397" w:rsidRPr="0041218A" w:rsidRDefault="00822397" w:rsidP="00822397">
            <w:pPr>
              <w:pStyle w:val="Tabletext"/>
              <w:jc w:val="center"/>
            </w:pPr>
            <w:r w:rsidRPr="0041218A">
              <w:t>23</w:t>
            </w:r>
            <w:r>
              <w:t>,</w:t>
            </w:r>
            <w:r w:rsidRPr="0041218A">
              <w:t>9</w:t>
            </w:r>
            <w:r>
              <w:t>–</w:t>
            </w:r>
          </w:p>
        </w:tc>
        <w:tc>
          <w:tcPr>
            <w:tcW w:w="1762" w:type="dxa"/>
          </w:tcPr>
          <w:p w14:paraId="1BF46A12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22.08.2023</w:t>
            </w:r>
          </w:p>
        </w:tc>
      </w:tr>
      <w:tr w:rsidR="00822397" w:rsidRPr="0041218A" w14:paraId="437CBE7B" w14:textId="77777777" w:rsidTr="006671BC">
        <w:trPr>
          <w:jc w:val="center"/>
        </w:trPr>
        <w:tc>
          <w:tcPr>
            <w:tcW w:w="1790" w:type="dxa"/>
          </w:tcPr>
          <w:p w14:paraId="37372D7E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MKD</w:t>
            </w:r>
          </w:p>
        </w:tc>
        <w:tc>
          <w:tcPr>
            <w:tcW w:w="1783" w:type="dxa"/>
          </w:tcPr>
          <w:p w14:paraId="5AD90A32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MKD00000</w:t>
            </w:r>
          </w:p>
        </w:tc>
        <w:tc>
          <w:tcPr>
            <w:tcW w:w="1456" w:type="dxa"/>
          </w:tcPr>
          <w:p w14:paraId="53690EAF" w14:textId="7EFE5F39" w:rsidR="00822397" w:rsidRPr="0041218A" w:rsidRDefault="00822397" w:rsidP="00822397">
            <w:pPr>
              <w:pStyle w:val="Tabletext"/>
              <w:jc w:val="center"/>
            </w:pPr>
            <w:r w:rsidRPr="0041218A">
              <w:t>16</w:t>
            </w:r>
            <w:r>
              <w:t>,</w:t>
            </w:r>
            <w:r w:rsidRPr="0041218A">
              <w:t>7</w:t>
            </w:r>
            <w:r>
              <w:t>–</w:t>
            </w:r>
          </w:p>
        </w:tc>
        <w:tc>
          <w:tcPr>
            <w:tcW w:w="1762" w:type="dxa"/>
          </w:tcPr>
          <w:p w14:paraId="00652658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22.08.2023</w:t>
            </w:r>
          </w:p>
        </w:tc>
      </w:tr>
      <w:tr w:rsidR="00822397" w:rsidRPr="0041218A" w14:paraId="265B5404" w14:textId="77777777" w:rsidTr="006671BC">
        <w:trPr>
          <w:jc w:val="center"/>
        </w:trPr>
        <w:tc>
          <w:tcPr>
            <w:tcW w:w="1790" w:type="dxa"/>
          </w:tcPr>
          <w:p w14:paraId="23A45D96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BIH</w:t>
            </w:r>
          </w:p>
        </w:tc>
        <w:tc>
          <w:tcPr>
            <w:tcW w:w="1783" w:type="dxa"/>
          </w:tcPr>
          <w:p w14:paraId="73A710BE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BIH00000</w:t>
            </w:r>
          </w:p>
        </w:tc>
        <w:tc>
          <w:tcPr>
            <w:tcW w:w="1456" w:type="dxa"/>
          </w:tcPr>
          <w:p w14:paraId="6B3A2D46" w14:textId="031CDCDC" w:rsidR="00822397" w:rsidRPr="0041218A" w:rsidRDefault="00822397" w:rsidP="00822397">
            <w:pPr>
              <w:pStyle w:val="Tabletext"/>
              <w:jc w:val="center"/>
            </w:pPr>
            <w:r w:rsidRPr="0041218A">
              <w:t>46</w:t>
            </w:r>
            <w:r>
              <w:t>,</w:t>
            </w:r>
            <w:r w:rsidRPr="0041218A">
              <w:t>0</w:t>
            </w:r>
          </w:p>
        </w:tc>
        <w:tc>
          <w:tcPr>
            <w:tcW w:w="1762" w:type="dxa"/>
          </w:tcPr>
          <w:p w14:paraId="31E7D822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25.08.2023</w:t>
            </w:r>
          </w:p>
        </w:tc>
      </w:tr>
      <w:tr w:rsidR="00822397" w:rsidRPr="0041218A" w14:paraId="6A09E410" w14:textId="77777777" w:rsidTr="006671BC">
        <w:trPr>
          <w:jc w:val="center"/>
        </w:trPr>
        <w:tc>
          <w:tcPr>
            <w:tcW w:w="1790" w:type="dxa"/>
          </w:tcPr>
          <w:p w14:paraId="18B2D1C1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GEO</w:t>
            </w:r>
          </w:p>
        </w:tc>
        <w:tc>
          <w:tcPr>
            <w:tcW w:w="1783" w:type="dxa"/>
          </w:tcPr>
          <w:p w14:paraId="1F25AAB6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GEO00000</w:t>
            </w:r>
          </w:p>
        </w:tc>
        <w:tc>
          <w:tcPr>
            <w:tcW w:w="1456" w:type="dxa"/>
          </w:tcPr>
          <w:p w14:paraId="0312DA8B" w14:textId="2438AC1B" w:rsidR="00822397" w:rsidRPr="0041218A" w:rsidRDefault="00822397" w:rsidP="00822397">
            <w:pPr>
              <w:pStyle w:val="Tabletext"/>
              <w:jc w:val="center"/>
            </w:pPr>
            <w:r w:rsidRPr="0041218A">
              <w:t>78</w:t>
            </w:r>
            <w:r>
              <w:t>,</w:t>
            </w:r>
            <w:r w:rsidRPr="0041218A">
              <w:t>0</w:t>
            </w:r>
          </w:p>
        </w:tc>
        <w:tc>
          <w:tcPr>
            <w:tcW w:w="1762" w:type="dxa"/>
          </w:tcPr>
          <w:p w14:paraId="0556B27C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02.09.2023</w:t>
            </w:r>
          </w:p>
        </w:tc>
      </w:tr>
      <w:tr w:rsidR="00822397" w:rsidRPr="0041218A" w14:paraId="3F78FF67" w14:textId="77777777" w:rsidTr="006671BC">
        <w:trPr>
          <w:jc w:val="center"/>
        </w:trPr>
        <w:tc>
          <w:tcPr>
            <w:tcW w:w="1790" w:type="dxa"/>
          </w:tcPr>
          <w:p w14:paraId="187F204F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MDA</w:t>
            </w:r>
          </w:p>
        </w:tc>
        <w:tc>
          <w:tcPr>
            <w:tcW w:w="1783" w:type="dxa"/>
          </w:tcPr>
          <w:p w14:paraId="60072D78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MDA00000</w:t>
            </w:r>
          </w:p>
        </w:tc>
        <w:tc>
          <w:tcPr>
            <w:tcW w:w="1456" w:type="dxa"/>
          </w:tcPr>
          <w:p w14:paraId="0E684C55" w14:textId="08FEC9D7" w:rsidR="00822397" w:rsidRPr="0041218A" w:rsidRDefault="00822397" w:rsidP="00822397">
            <w:pPr>
              <w:pStyle w:val="Tabletext"/>
              <w:jc w:val="center"/>
            </w:pPr>
            <w:r w:rsidRPr="0041218A">
              <w:t>75</w:t>
            </w:r>
            <w:r>
              <w:t>,</w:t>
            </w:r>
            <w:r w:rsidRPr="0041218A">
              <w:t>1</w:t>
            </w:r>
          </w:p>
        </w:tc>
        <w:tc>
          <w:tcPr>
            <w:tcW w:w="1762" w:type="dxa"/>
          </w:tcPr>
          <w:p w14:paraId="52451665" w14:textId="77777777" w:rsidR="00822397" w:rsidRPr="0041218A" w:rsidRDefault="00822397" w:rsidP="00822397">
            <w:pPr>
              <w:pStyle w:val="Tabletext"/>
              <w:jc w:val="center"/>
            </w:pPr>
            <w:r w:rsidRPr="0041218A">
              <w:t>05.09.2023</w:t>
            </w:r>
          </w:p>
        </w:tc>
      </w:tr>
    </w:tbl>
    <w:p w14:paraId="0C67EC2C" w14:textId="60B07064" w:rsidR="006671BC" w:rsidRDefault="00AF0978" w:rsidP="006C65A4">
      <w:pPr>
        <w:rPr>
          <w:rtl/>
        </w:rPr>
      </w:pPr>
      <w:r w:rsidRPr="00AF0978">
        <w:rPr>
          <w:rtl/>
        </w:rPr>
        <w:t>وخلال هذه العملية، الت</w:t>
      </w:r>
      <w:r w:rsidR="00ED4F17">
        <w:rPr>
          <w:rFonts w:hint="cs"/>
          <w:rtl/>
        </w:rPr>
        <w:t>ُ</w:t>
      </w:r>
      <w:r w:rsidRPr="00AF0978">
        <w:rPr>
          <w:rtl/>
        </w:rPr>
        <w:t>م</w:t>
      </w:r>
      <w:r w:rsidR="00ED4F17">
        <w:rPr>
          <w:rFonts w:hint="cs"/>
          <w:rtl/>
        </w:rPr>
        <w:t>ِ</w:t>
      </w:r>
      <w:r w:rsidRPr="00AF0978">
        <w:rPr>
          <w:rtl/>
        </w:rPr>
        <w:t>س</w:t>
      </w:r>
      <w:r w:rsidR="00ED4F17">
        <w:rPr>
          <w:rFonts w:hint="cs"/>
          <w:rtl/>
        </w:rPr>
        <w:t>َ</w:t>
      </w:r>
      <w:r w:rsidRPr="00AF0978">
        <w:rPr>
          <w:rtl/>
        </w:rPr>
        <w:t>ت مساعدة</w:t>
      </w:r>
      <w:r w:rsidR="00ED4F17">
        <w:rPr>
          <w:rFonts w:hint="cs"/>
          <w:rtl/>
        </w:rPr>
        <w:t>ُ</w:t>
      </w:r>
      <w:r w:rsidRPr="00AF0978">
        <w:rPr>
          <w:rtl/>
        </w:rPr>
        <w:t xml:space="preserve"> المكتب </w:t>
      </w:r>
      <w:r w:rsidR="00ED4F17">
        <w:rPr>
          <w:rFonts w:hint="cs"/>
          <w:rtl/>
        </w:rPr>
        <w:t>وإرشاداتُ</w:t>
      </w:r>
      <w:r w:rsidRPr="00AF0978">
        <w:rPr>
          <w:rtl/>
        </w:rPr>
        <w:t xml:space="preserve"> لجنة لوائح الراديو حتى تتمكن هذه الإدارات السبع من الحصول على </w:t>
      </w:r>
      <w:r w:rsidR="00ED4F17">
        <w:rPr>
          <w:rFonts w:hint="cs"/>
          <w:rtl/>
        </w:rPr>
        <w:t>تعييناتها الوطنية</w:t>
      </w:r>
      <w:r w:rsidRPr="00AF0978">
        <w:rPr>
          <w:rtl/>
        </w:rPr>
        <w:t xml:space="preserve"> </w:t>
      </w:r>
      <w:r w:rsidR="00ED4F17">
        <w:rPr>
          <w:rFonts w:hint="cs"/>
          <w:rtl/>
        </w:rPr>
        <w:t>خلال</w:t>
      </w:r>
      <w:r w:rsidRPr="00AF0978">
        <w:rPr>
          <w:rtl/>
        </w:rPr>
        <w:t xml:space="preserve"> المؤتمر </w:t>
      </w:r>
      <w:r w:rsidRPr="00AF0978">
        <w:t>WRC-23</w:t>
      </w:r>
      <w:r w:rsidRPr="00AF0978">
        <w:rPr>
          <w:rtl/>
        </w:rPr>
        <w:t>.</w:t>
      </w:r>
    </w:p>
    <w:p w14:paraId="33DD69DE" w14:textId="6BD48F9B" w:rsidR="006671BC" w:rsidRDefault="00ED4F17" w:rsidP="006C65A4">
      <w:pPr>
        <w:rPr>
          <w:rtl/>
        </w:rPr>
      </w:pPr>
      <w:r>
        <w:rPr>
          <w:rFonts w:hint="cs"/>
          <w:rtl/>
        </w:rPr>
        <w:t>وفي ضوء ما تقدَّم</w:t>
      </w:r>
      <w:r w:rsidRPr="00ED4F17">
        <w:rPr>
          <w:rtl/>
        </w:rPr>
        <w:t xml:space="preserve"> ومراعاة لما يلي:</w:t>
      </w:r>
    </w:p>
    <w:p w14:paraId="3BB0E64E" w14:textId="745E97E5" w:rsidR="006C65A4" w:rsidRDefault="006C65A4" w:rsidP="006C65A4">
      <w:pPr>
        <w:rPr>
          <w:rtl/>
          <w:lang w:val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C65A4">
        <w:rPr>
          <w:rtl/>
        </w:rPr>
        <w:t>-</w:t>
      </w:r>
      <w:r w:rsidRPr="006C65A4">
        <w:rPr>
          <w:rtl/>
        </w:rPr>
        <w:tab/>
        <w:t xml:space="preserve">الهدف من التذييل </w:t>
      </w:r>
      <w:r w:rsidRPr="006C65A4">
        <w:rPr>
          <w:b/>
          <w:bCs/>
        </w:rPr>
        <w:t>30B</w:t>
      </w:r>
      <w:r w:rsidRPr="006C65A4">
        <w:rPr>
          <w:rtl/>
        </w:rPr>
        <w:t xml:space="preserve"> من لوائح الراديو هو أن يُضمنَ، من الناحية العملية، لجميع البلدان، نفاذ مُنصفٌ إلى مدار السواتل المستقرة بالنسبة إلى الأرض في نطاقات التردد للخدمة الثابتة الساتلية التي يغطيها هذا التذييل؛</w:t>
      </w:r>
    </w:p>
    <w:p w14:paraId="6BFFC814" w14:textId="1E7CC1DD" w:rsidR="006671BC" w:rsidRPr="006C65A4" w:rsidRDefault="006671BC" w:rsidP="006C65A4">
      <w:pPr>
        <w:pStyle w:val="enumlev1"/>
        <w:rPr>
          <w:lang w:val="en-GB" w:bidi="ar-AE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51626">
        <w:rPr>
          <w:rFonts w:hint="cs"/>
          <w:rtl/>
        </w:rPr>
        <w:t xml:space="preserve">الهدف من إنشاء الموضوع </w:t>
      </w:r>
      <w:r w:rsidR="00751626">
        <w:t>E</w:t>
      </w:r>
      <w:r w:rsidR="00751626">
        <w:rPr>
          <w:rFonts w:hint="cs"/>
          <w:rtl/>
          <w:lang w:val="en-GB" w:bidi="ar-AE"/>
        </w:rPr>
        <w:t xml:space="preserve"> بموجب هذا البند من جدول الأعمال؛</w:t>
      </w:r>
    </w:p>
    <w:p w14:paraId="72ECD5E7" w14:textId="3325EBFD" w:rsidR="006671BC" w:rsidRDefault="006671BC" w:rsidP="006C65A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45C28">
        <w:rPr>
          <w:rFonts w:hint="cs"/>
          <w:rtl/>
        </w:rPr>
        <w:t>الجهود التي تبذلها الإدارات السبع للحصول على تعيين وتعاوُن الإدارات المعنيّة؛</w:t>
      </w:r>
    </w:p>
    <w:p w14:paraId="02D6F7A2" w14:textId="6D8E63DF" w:rsidR="006671BC" w:rsidRPr="006C65A4" w:rsidRDefault="006671BC" w:rsidP="006C65A4">
      <w:pPr>
        <w:pStyle w:val="enumlev1"/>
        <w:rPr>
          <w:rtl/>
        </w:rPr>
      </w:pPr>
      <w:r w:rsidRPr="006C65A4">
        <w:rPr>
          <w:rFonts w:hint="cs"/>
          <w:rtl/>
        </w:rPr>
        <w:t>-</w:t>
      </w:r>
      <w:r w:rsidRPr="006C65A4">
        <w:rPr>
          <w:rtl/>
        </w:rPr>
        <w:tab/>
      </w:r>
      <w:r w:rsidR="00545C28" w:rsidRPr="006C65A4">
        <w:rPr>
          <w:rtl/>
        </w:rPr>
        <w:t>المقترح المشترك للمؤتمر الأوروبي لإدارات البريد والاتصالات</w:t>
      </w:r>
      <w:r w:rsidR="00545C28" w:rsidRPr="006C65A4">
        <w:rPr>
          <w:rFonts w:hint="cs"/>
          <w:rtl/>
        </w:rPr>
        <w:t xml:space="preserve"> (</w:t>
      </w:r>
      <w:r w:rsidR="00545C28" w:rsidRPr="006C65A4">
        <w:t>CEPT</w:t>
      </w:r>
      <w:r w:rsidR="00545C28" w:rsidRPr="006C65A4">
        <w:rPr>
          <w:rFonts w:hint="cs"/>
          <w:rtl/>
        </w:rPr>
        <w:t>)</w:t>
      </w:r>
      <w:r w:rsidR="006349B8" w:rsidRPr="006C65A4">
        <w:rPr>
          <w:rFonts w:hint="cs"/>
          <w:rtl/>
        </w:rPr>
        <w:t xml:space="preserve"> بشأن الموضوع </w:t>
      </w:r>
      <w:r w:rsidR="006349B8" w:rsidRPr="006C65A4">
        <w:t>E</w:t>
      </w:r>
      <w:r w:rsidR="006C65A4">
        <w:rPr>
          <w:rFonts w:hint="cs"/>
          <w:rtl/>
        </w:rPr>
        <w:t>،</w:t>
      </w:r>
    </w:p>
    <w:p w14:paraId="2E3D86C9" w14:textId="0232AD07" w:rsidR="006671BC" w:rsidRPr="006C65A4" w:rsidRDefault="006349B8" w:rsidP="006C65A4">
      <w:pPr>
        <w:rPr>
          <w:lang w:val="en-GB" w:bidi="ar-AE"/>
        </w:rPr>
      </w:pPr>
      <w:r>
        <w:rPr>
          <w:rFonts w:hint="cs"/>
          <w:rtl/>
        </w:rPr>
        <w:t xml:space="preserve">تودُّ الإدارات السبع تقديم المقترحات التالية للنظر فيها مِن قِبل المؤتمر </w:t>
      </w:r>
      <w:r>
        <w:t>WRC-23</w:t>
      </w:r>
      <w:r>
        <w:rPr>
          <w:rFonts w:hint="cs"/>
          <w:rtl/>
          <w:lang w:val="en-GB" w:bidi="ar-AE"/>
        </w:rPr>
        <w:t>.</w:t>
      </w:r>
    </w:p>
    <w:p w14:paraId="7A0D7FCD" w14:textId="31F8188E" w:rsidR="006671BC" w:rsidRPr="006671BC" w:rsidRDefault="006671BC" w:rsidP="006671BC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</w:t>
      </w:r>
    </w:p>
    <w:p w14:paraId="74BDDDDC" w14:textId="71AC6DF6" w:rsidR="00FD7BB8" w:rsidRPr="006671BC" w:rsidRDefault="004C67F1" w:rsidP="006671BC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32F53656" w14:textId="0E207FF6" w:rsidR="00693E38" w:rsidRDefault="0079309D">
      <w:pPr>
        <w:pStyle w:val="Proposal"/>
        <w:rPr>
          <w:rtl/>
        </w:rPr>
      </w:pPr>
      <w:r>
        <w:lastRenderedPageBreak/>
        <w:tab/>
        <w:t>BIH/HRV/GEO/MKD/MDA/SRB/SVN/SSD/169/1</w:t>
      </w:r>
    </w:p>
    <w:p w14:paraId="0FD9B3B2" w14:textId="71496912" w:rsidR="00863228" w:rsidRPr="00863228" w:rsidRDefault="00DF63FE" w:rsidP="00863228">
      <w:pPr>
        <w:rPr>
          <w:lang w:bidi="ar-EG"/>
        </w:rPr>
      </w:pPr>
      <w:r>
        <w:rPr>
          <w:rFonts w:hint="cs"/>
          <w:rtl/>
          <w:lang w:bidi="ar-EG"/>
        </w:rPr>
        <w:t>تقترحُ هذه الإدارات ما يلي:</w:t>
      </w:r>
    </w:p>
    <w:p w14:paraId="18C09E9E" w14:textId="1031435A" w:rsidR="00693E38" w:rsidRPr="00D802C5" w:rsidRDefault="006671BC" w:rsidP="006C65A4">
      <w:pPr>
        <w:pStyle w:val="enumlev1"/>
        <w:spacing w:after="120"/>
        <w:rPr>
          <w:rtl/>
        </w:rPr>
      </w:pPr>
      <w:r w:rsidRPr="001419F1">
        <w:rPr>
          <w:rFonts w:hint="eastAsia"/>
          <w:i/>
          <w:iCs/>
          <w:rtl/>
        </w:rPr>
        <w:t> </w:t>
      </w:r>
      <w:r w:rsidRPr="001419F1">
        <w:rPr>
          <w:rFonts w:hint="cs"/>
          <w:i/>
          <w:iCs/>
          <w:rtl/>
        </w:rPr>
        <w:t>أ )</w:t>
      </w:r>
      <w:r>
        <w:rPr>
          <w:rtl/>
        </w:rPr>
        <w:tab/>
      </w:r>
      <w:r w:rsidR="00123F10">
        <w:rPr>
          <w:rFonts w:hint="cs"/>
          <w:rtl/>
        </w:rPr>
        <w:t xml:space="preserve">أن </w:t>
      </w:r>
      <w:r w:rsidR="00123F10" w:rsidRPr="00123F10">
        <w:rPr>
          <w:rtl/>
        </w:rPr>
        <w:t>ينظر</w:t>
      </w:r>
      <w:r w:rsidR="00123F10">
        <w:rPr>
          <w:rFonts w:hint="cs"/>
          <w:rtl/>
        </w:rPr>
        <w:t>َ</w:t>
      </w:r>
      <w:r w:rsidR="00123F10" w:rsidRPr="00123F10">
        <w:rPr>
          <w:rtl/>
        </w:rPr>
        <w:t xml:space="preserve"> المؤتمر </w:t>
      </w:r>
      <w:r w:rsidR="00123F10" w:rsidRPr="00123F10">
        <w:t>WRC-23</w:t>
      </w:r>
      <w:r w:rsidR="00123F10" w:rsidRPr="00123F10">
        <w:rPr>
          <w:rtl/>
        </w:rPr>
        <w:t xml:space="preserve"> في إدراج التعيينات السبع الجديدة في خطة التذييل </w:t>
      </w:r>
      <w:r w:rsidR="006C65A4">
        <w:rPr>
          <w:b/>
          <w:bCs/>
        </w:rPr>
        <w:t>30B</w:t>
      </w:r>
      <w:r w:rsidR="00123F10" w:rsidRPr="00123F10">
        <w:rPr>
          <w:rtl/>
        </w:rPr>
        <w:t xml:space="preserve"> للوائح الراديو مع الخصائص التقنية التالية المستمد</w:t>
      </w:r>
      <w:r w:rsidR="007C7427">
        <w:rPr>
          <w:rFonts w:hint="cs"/>
          <w:rtl/>
        </w:rPr>
        <w:t>َّ</w:t>
      </w:r>
      <w:r w:rsidR="00123F10" w:rsidRPr="00123F10">
        <w:rPr>
          <w:rtl/>
        </w:rPr>
        <w:t xml:space="preserve">ة من تبليغات الجزء </w:t>
      </w:r>
      <w:r w:rsidR="007C7427">
        <w:t>B</w:t>
      </w:r>
      <w:r w:rsidR="00123F10" w:rsidRPr="00123F10">
        <w:rPr>
          <w:rtl/>
        </w:rPr>
        <w:t xml:space="preserve"> المذكورة أعلاه (المقد</w:t>
      </w:r>
      <w:r w:rsidR="00CC24BB">
        <w:rPr>
          <w:rFonts w:hint="cs"/>
          <w:rtl/>
        </w:rPr>
        <w:t>َّ</w:t>
      </w:r>
      <w:r w:rsidR="00123F10" w:rsidRPr="00123F10">
        <w:rPr>
          <w:rtl/>
        </w:rPr>
        <w:t>مة في شكل المادة 10 من التذييل 30</w:t>
      </w:r>
      <w:r w:rsidR="00123F10" w:rsidRPr="00123F10">
        <w:t>B</w:t>
      </w:r>
      <w:r w:rsidR="00123F10" w:rsidRPr="00123F10">
        <w:rPr>
          <w:rtl/>
        </w:rPr>
        <w:t xml:space="preserve"> من لوائح الراديو):</w:t>
      </w:r>
    </w:p>
    <w:tbl>
      <w:tblPr>
        <w:tblStyle w:val="TableGrid"/>
        <w:bidiVisual/>
        <w:tblW w:w="105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1042"/>
        <w:gridCol w:w="793"/>
        <w:gridCol w:w="917"/>
        <w:gridCol w:w="917"/>
        <w:gridCol w:w="678"/>
        <w:gridCol w:w="678"/>
        <w:gridCol w:w="1070"/>
        <w:gridCol w:w="965"/>
        <w:gridCol w:w="965"/>
        <w:gridCol w:w="955"/>
        <w:gridCol w:w="984"/>
      </w:tblGrid>
      <w:tr w:rsidR="00D802C5" w:rsidRPr="00EA0C8E" w14:paraId="3979C941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5D4178AE" w14:textId="6748DFA1" w:rsidR="00D802C5" w:rsidRPr="00EA0C8E" w:rsidRDefault="00CC24BB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الإدارة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33BFA186" w14:textId="71B80079" w:rsidR="00D802C5" w:rsidRPr="00EA0C8E" w:rsidRDefault="00CC24BB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مدخل الخطة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2C1EA99E" w14:textId="75B5A868" w:rsidR="00CC24BB" w:rsidRPr="006C65A4" w:rsidRDefault="00CC24BB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rtl/>
                <w:lang w:eastAsia="en-GB"/>
              </w:rPr>
            </w:pPr>
            <w:r w:rsidRPr="006C65A4">
              <w:rPr>
                <w:rFonts w:hint="eastAsia"/>
                <w:sz w:val="18"/>
                <w:szCs w:val="18"/>
                <w:rtl/>
                <w:lang w:eastAsia="en-GB"/>
              </w:rPr>
              <w:t>الموقع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المداري</w:t>
            </w:r>
            <w:r w:rsidRPr="006C65A4">
              <w:rPr>
                <w:sz w:val="18"/>
                <w:szCs w:val="18"/>
                <w:rtl/>
                <w:lang w:eastAsia="en-GB"/>
              </w:rPr>
              <w:t xml:space="preserve"> </w:t>
            </w:r>
          </w:p>
          <w:p w14:paraId="59A46440" w14:textId="3AF70BC2" w:rsidR="00D802C5" w:rsidRPr="00EA0C8E" w:rsidRDefault="00CC24BB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 w:rsidRPr="006C65A4">
              <w:rPr>
                <w:sz w:val="18"/>
                <w:szCs w:val="18"/>
                <w:rtl/>
                <w:lang w:eastAsia="en-GB"/>
              </w:rPr>
              <w:t xml:space="preserve">(درجة، </w:t>
            </w:r>
            <w:r w:rsidRPr="006C65A4">
              <w:rPr>
                <w:rFonts w:hint="eastAsia"/>
                <w:sz w:val="18"/>
                <w:szCs w:val="18"/>
                <w:rtl/>
                <w:lang w:eastAsia="en-GB"/>
              </w:rPr>
              <w:t>شرقاً</w:t>
            </w:r>
            <w:r w:rsidRPr="006C65A4">
              <w:rPr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4260" w:type="dxa"/>
            <w:gridSpan w:val="5"/>
            <w:vAlign w:val="center"/>
            <w:hideMark/>
          </w:tcPr>
          <w:p w14:paraId="12A6CB89" w14:textId="30C9F528" w:rsidR="00D802C5" w:rsidRPr="00EA0C8E" w:rsidRDefault="00E902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معلمات الإهليلج</w:t>
            </w:r>
          </w:p>
        </w:tc>
        <w:tc>
          <w:tcPr>
            <w:tcW w:w="965" w:type="dxa"/>
            <w:vMerge w:val="restart"/>
            <w:vAlign w:val="center"/>
            <w:hideMark/>
          </w:tcPr>
          <w:p w14:paraId="23DB09E8" w14:textId="328AD73C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كثافة </w:t>
            </w:r>
            <w:r>
              <w:rPr>
                <w:sz w:val="18"/>
                <w:szCs w:val="18"/>
                <w:lang w:eastAsia="en-GB"/>
              </w:rPr>
              <w:t>e.i.r.p</w:t>
            </w:r>
            <w:r>
              <w:rPr>
                <w:rFonts w:hint="cs"/>
                <w:sz w:val="18"/>
                <w:szCs w:val="18"/>
                <w:rtl/>
                <w:lang w:val="en-GB" w:eastAsia="en-GB" w:bidi="ar-AE"/>
              </w:rPr>
              <w:t xml:space="preserve"> للمحطة الأرضية</w:t>
            </w:r>
            <w:r w:rsidR="001419F1">
              <w:rPr>
                <w:sz w:val="18"/>
                <w:szCs w:val="18"/>
                <w:rtl/>
                <w:lang w:eastAsia="en-GB"/>
              </w:rPr>
              <w:br/>
            </w:r>
            <w:r w:rsidR="001419F1" w:rsidRPr="00FB3E74">
              <w:rPr>
                <w:sz w:val="18"/>
                <w:szCs w:val="18"/>
                <w:lang w:eastAsia="en-GB"/>
              </w:rPr>
              <w:t>dB(W/Hz)</w:t>
            </w:r>
          </w:p>
        </w:tc>
        <w:tc>
          <w:tcPr>
            <w:tcW w:w="965" w:type="dxa"/>
            <w:vMerge w:val="restart"/>
            <w:vAlign w:val="center"/>
            <w:hideMark/>
          </w:tcPr>
          <w:p w14:paraId="2517D988" w14:textId="7ED5BB42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كثافة </w:t>
            </w:r>
            <w:r>
              <w:rPr>
                <w:sz w:val="18"/>
                <w:szCs w:val="18"/>
                <w:lang w:eastAsia="en-GB"/>
              </w:rPr>
              <w:t>e.i.r.p</w:t>
            </w:r>
            <w:r w:rsidR="006C65A4">
              <w:rPr>
                <w:sz w:val="18"/>
                <w:szCs w:val="18"/>
                <w:lang w:eastAsia="en-GB"/>
              </w:rPr>
              <w:t>.</w:t>
            </w:r>
            <w:r>
              <w:rPr>
                <w:rFonts w:hint="cs"/>
                <w:sz w:val="18"/>
                <w:szCs w:val="18"/>
                <w:rtl/>
                <w:lang w:val="en-GB" w:eastAsia="en-GB" w:bidi="ar-AE"/>
              </w:rPr>
              <w:t xml:space="preserve"> للسواتل</w:t>
            </w:r>
            <w:r w:rsidR="001419F1">
              <w:rPr>
                <w:sz w:val="18"/>
                <w:szCs w:val="18"/>
                <w:rtl/>
                <w:lang w:eastAsia="en-GB"/>
              </w:rPr>
              <w:br/>
            </w:r>
            <w:bookmarkStart w:id="22" w:name="lt_pId156"/>
            <w:r w:rsidR="001419F1" w:rsidRPr="001419F1">
              <w:rPr>
                <w:sz w:val="18"/>
                <w:szCs w:val="18"/>
                <w:lang w:val="en-GB" w:eastAsia="en-GB"/>
              </w:rPr>
              <w:t>dB(W/Hz)</w:t>
            </w:r>
            <w:bookmarkEnd w:id="22"/>
          </w:p>
        </w:tc>
        <w:tc>
          <w:tcPr>
            <w:tcW w:w="955" w:type="dxa"/>
            <w:vMerge w:val="restart"/>
            <w:vAlign w:val="center"/>
            <w:hideMark/>
          </w:tcPr>
          <w:p w14:paraId="2D257CF0" w14:textId="495A41C6" w:rsidR="00D802C5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rtl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أدنى تردد</w:t>
            </w:r>
          </w:p>
          <w:p w14:paraId="1F00FE7D" w14:textId="72CCDEE1" w:rsidR="0096603E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MHz</w:t>
            </w:r>
          </w:p>
        </w:tc>
        <w:tc>
          <w:tcPr>
            <w:tcW w:w="984" w:type="dxa"/>
            <w:vMerge w:val="restart"/>
            <w:vAlign w:val="center"/>
            <w:hideMark/>
          </w:tcPr>
          <w:p w14:paraId="4B2C60F9" w14:textId="269A25D8" w:rsidR="00D802C5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rtl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أقصى تردد</w:t>
            </w:r>
          </w:p>
          <w:p w14:paraId="042FD136" w14:textId="6206E92E" w:rsidR="0096603E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MHz</w:t>
            </w:r>
          </w:p>
        </w:tc>
      </w:tr>
      <w:tr w:rsidR="00D802C5" w:rsidRPr="00EA0C8E" w14:paraId="2929828C" w14:textId="77777777" w:rsidTr="006C65A4">
        <w:trPr>
          <w:trHeight w:val="781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14:paraId="102A84C7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14:paraId="4A3488AE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14:paraId="5C6C5280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42A5E9CB" w14:textId="02AA8BF1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خط طول التسديد (درجة)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7206DCCC" w14:textId="63C74011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خط عرض التسديد (درجة)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0C5165F7" w14:textId="6DF1A9C3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المحور الكبير (درجة)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29C15EEB" w14:textId="6B0A89A9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المحور الصغير (درجة)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7A631AF5" w14:textId="0E5000EC" w:rsidR="00D802C5" w:rsidRPr="00EA0C8E" w:rsidRDefault="0096603E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التوجيه (درجة)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470E350B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0715D392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14:paraId="6B624315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14:paraId="33B45B90" w14:textId="77777777" w:rsidR="00D802C5" w:rsidRPr="00EA0C8E" w:rsidRDefault="00D802C5" w:rsidP="006C65A4">
            <w:pPr>
              <w:pStyle w:val="Tablehead"/>
              <w:keepNext w:val="0"/>
              <w:spacing w:line="240" w:lineRule="exact"/>
              <w:rPr>
                <w:sz w:val="18"/>
                <w:szCs w:val="18"/>
                <w:lang w:eastAsia="en-GB"/>
              </w:rPr>
            </w:pPr>
          </w:p>
        </w:tc>
      </w:tr>
      <w:tr w:rsidR="00D802C5" w:rsidRPr="00EA0C8E" w14:paraId="7F30E226" w14:textId="77777777" w:rsidTr="006C65A4">
        <w:trPr>
          <w:jc w:val="center"/>
        </w:trPr>
        <w:tc>
          <w:tcPr>
            <w:tcW w:w="611" w:type="dxa"/>
            <w:vAlign w:val="center"/>
          </w:tcPr>
          <w:p w14:paraId="3882098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Align w:val="center"/>
          </w:tcPr>
          <w:p w14:paraId="6FB4639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93" w:type="dxa"/>
            <w:vAlign w:val="center"/>
          </w:tcPr>
          <w:p w14:paraId="765EB3F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17" w:type="dxa"/>
            <w:vAlign w:val="center"/>
          </w:tcPr>
          <w:p w14:paraId="2A2ABF1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17" w:type="dxa"/>
            <w:vAlign w:val="center"/>
          </w:tcPr>
          <w:p w14:paraId="44F2477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8" w:type="dxa"/>
            <w:vAlign w:val="center"/>
          </w:tcPr>
          <w:p w14:paraId="1DABDC0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8" w:type="dxa"/>
            <w:vAlign w:val="center"/>
          </w:tcPr>
          <w:p w14:paraId="652586F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Align w:val="center"/>
          </w:tcPr>
          <w:p w14:paraId="6BB7539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5" w:type="dxa"/>
            <w:vAlign w:val="center"/>
          </w:tcPr>
          <w:p w14:paraId="730EF25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65" w:type="dxa"/>
            <w:vAlign w:val="center"/>
          </w:tcPr>
          <w:p w14:paraId="1F72F04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A0C8E">
              <w:rPr>
                <w:b/>
                <w:bCs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55" w:type="dxa"/>
            <w:vAlign w:val="center"/>
          </w:tcPr>
          <w:p w14:paraId="1777DDE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vAlign w:val="center"/>
          </w:tcPr>
          <w:p w14:paraId="6C89D80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802C5" w:rsidRPr="00EA0C8E" w14:paraId="323CDD83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160BDC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BIH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475D130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BIH00000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58B07D1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05BBAB02" w14:textId="70215FF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0B9C226E" w14:textId="3724FB5F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44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7FE179FF" w14:textId="49259FE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08123A01" w14:textId="66C865A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3E47F05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8DBE10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654451F" w14:textId="36B30F0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78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63</w:t>
            </w:r>
            <w:r w:rsidR="001419F1">
              <w:t>–</w:t>
            </w:r>
          </w:p>
        </w:tc>
        <w:tc>
          <w:tcPr>
            <w:tcW w:w="955" w:type="dxa"/>
            <w:vAlign w:val="center"/>
            <w:hideMark/>
          </w:tcPr>
          <w:p w14:paraId="79EC9AF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0501D45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595C6B24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640AA96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0810D05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0814AAB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1BE5E88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E173A4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3C243D9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55C9F3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5D55633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FCB1097" w14:textId="55EFE18F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55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53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1C4836C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1969C2B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096095B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265332B0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49871FD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5FDE4EA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6E7D4A8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7A18E7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6BE3284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048DC6E0" w14:textId="4D6EE96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4E133C24" w14:textId="332321D6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52F716D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C33B67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6EC6301" w14:textId="4041347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84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059EDA6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3A2E893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0D3DBFAB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60CC61C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1BCEFE7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6F04A41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2017310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4C01E4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495649A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0E539C6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38A3D90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00C90769" w14:textId="01386D0E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55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54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3B2DE6E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B00797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0C3FF8F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5516009D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4EECA9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GEO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27DF5AB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GEO00000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3EA850C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5A30FABA" w14:textId="03DD1DF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240F9022" w14:textId="58E36FF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041924AC" w14:textId="2015B85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53A0966D" w14:textId="59039C6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52B7B96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D515EA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5A99851" w14:textId="12F8925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82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36453F4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199A720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0002469F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4822611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69F3E2A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4C4B3A6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7D0D109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79420BA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75C6ED3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B887E6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6E65FA4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93F4CEF" w14:textId="1359AACD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6C77504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384EA8E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3CB17C8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23B57228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725BE87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4AF34CD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72D6DF4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841134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38CFB6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4296A219" w14:textId="6352964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27D56B94" w14:textId="2B2EC79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418CE61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55637AE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46E2656" w14:textId="2485632D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77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70C1A33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4F9F0CA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64983753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02E93C4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48BB32A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50934B5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DBD760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28660AA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DB3FBF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2CD6154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2BFA7FC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40510B2" w14:textId="5C74830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115E4BD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99136E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02F3F8B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6BEDF053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3E8F5E9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HRV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1D2DC0B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HRV00000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7F472D3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689E2657" w14:textId="546D8C00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17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1631BA97" w14:textId="7A002E7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44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0CCFE450" w14:textId="50BCA5E6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1E76800B" w14:textId="30570A6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431AFB9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7D31ADC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5E4D620" w14:textId="6DF0334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82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4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66F78F3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423E527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5D6F312D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2229853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2DE9039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5F3CC6C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9A275D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28909A9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4E88787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4832C2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1740A3D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5DB1FC4" w14:textId="0B67A1E0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625E6AC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5B34616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0389EDA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5CCBF15C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0DBE81D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6086C2B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2CE871C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6C6262F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157C99D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6826B8C6" w14:textId="469CEA3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308B84CF" w14:textId="4023388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7372BCDB" w14:textId="60E038F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39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5" w:type="dxa"/>
            <w:vAlign w:val="center"/>
            <w:hideMark/>
          </w:tcPr>
          <w:p w14:paraId="13C41E9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5D6323D" w14:textId="4B8FB6F1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69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52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65522E8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1CCF6E6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5A42F92E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16F7453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272827C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4A8BB9D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6D663DA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65939B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280804E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6B139E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68075C4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D6B4E27" w14:textId="711499E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62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18A229E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202D4C0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04CA26E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69EFC8D4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565E395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MDA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77C9CFE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MDA00000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143AF92A" w14:textId="4AD0AB9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75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3575851E" w14:textId="79078143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7880A6F6" w14:textId="621B5B5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46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7A922E1D" w14:textId="01E535CF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55000D63" w14:textId="79315E9D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7E0E7CB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0CD4161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3F60F388" w14:textId="778711B6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82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056B8D9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0A22890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5C2AE086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2EF84D7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06C005D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0FAD443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51E47B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75B24CF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43F618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1E8CF16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2014C35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796EE25" w14:textId="341F324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543ADFD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71AA82F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356E1BB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268574D7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73F45DB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00BC9BB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5EAF5C2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870253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151298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31B37C8F" w14:textId="347395E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4DBE433B" w14:textId="1BFBB80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1725FAA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270D0EA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3AF771BC" w14:textId="4BDBB58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77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41D3101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591C1CB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50DCB3C6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68E01AF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7877852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1C3BA93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7D8906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A28BA4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77FF19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265057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588FF34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575FD4F" w14:textId="4BF49B3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3A8390D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458A3C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379100E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43D79620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3DE9978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MKD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4568209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MKD00000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46B814CE" w14:textId="5EA5FD2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16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7</w:t>
            </w:r>
            <w:r w:rsidR="00C566C6">
              <w:t>–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1F0300A6" w14:textId="2B46520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21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513CA3AA" w14:textId="6BF1B94A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1E5F95EA" w14:textId="5380665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5406EDBA" w14:textId="1E6FEF13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28DAC97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C70C73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3D970D54" w14:textId="7EE2608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47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66E717A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4A83F84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31C89FD7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40A7328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694A23E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5C50645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1325DDA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2EB63D0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204FB65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2D140DE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756694B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B63E7A0" w14:textId="356B4238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27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42B9D95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ED3ADF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49C5513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5D13A2E2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78A8C92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7E3ACDE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30F9782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6D82246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4BCBB1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476282D3" w14:textId="40BFCF4D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2941C334" w14:textId="1D0C2DCE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5AEA609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C88F56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D3C0547" w14:textId="786BCF2F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25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62A354E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2EFDE3A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2B49FB52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555CA5C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5E5159F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71F4AD1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2A2630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ABE5C5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33E82F3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D676B9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3397D60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2F99CEF" w14:textId="7CDC652E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95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1D065BF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1803A04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5E27789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5C2CA1AA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503B30A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SRB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09C796C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SRB00000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48EEE9D0" w14:textId="616A0E4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7</w:t>
            </w:r>
            <w:r w:rsidR="00C566C6">
              <w:t>–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108CB4E5" w14:textId="2096E9C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20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010470FD" w14:textId="3F21AD36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44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226F4B71" w14:textId="753D7A3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22ADE401" w14:textId="50896BE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0410B0F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0F612D6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E17F026" w14:textId="7E7C739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82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3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1764993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0956A60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5FAC0298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3742D8A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1A7E516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7B05312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113CB95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619EC30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22ACB28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6495D06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57829EA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90E111D" w14:textId="342C706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3BB35D3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B0B5B4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2DBA506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40F94A93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64EC665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5C202C9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595B942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294F098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82CB7A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468EBCC4" w14:textId="73552F5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6CEC7408" w14:textId="2B7DB701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462C4606" w14:textId="5DC6CFF3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143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965" w:type="dxa"/>
            <w:vAlign w:val="center"/>
            <w:hideMark/>
          </w:tcPr>
          <w:p w14:paraId="2B873C6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E252EA7" w14:textId="5BEF44ED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75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56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737BCACE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6F2030B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4BF873BF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36AEB382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67294E5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36AFC18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F9FB13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7C5EFAD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2C95B0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61B6D8D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3EAA79A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D095CE0" w14:textId="3AC348CC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59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36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5B3CBE1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445635F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3A6190B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  <w:tr w:rsidR="00D802C5" w:rsidRPr="00EA0C8E" w14:paraId="2E467E3D" w14:textId="77777777" w:rsidTr="006C65A4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57D4EF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SSD</w:t>
            </w:r>
          </w:p>
        </w:tc>
        <w:tc>
          <w:tcPr>
            <w:tcW w:w="1042" w:type="dxa"/>
            <w:vMerge w:val="restart"/>
            <w:vAlign w:val="center"/>
            <w:hideMark/>
          </w:tcPr>
          <w:p w14:paraId="034C094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SSD00000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14:paraId="170C48E0" w14:textId="2098C9F6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23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</w:t>
            </w:r>
            <w:r w:rsidR="00C566C6">
              <w:t>–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4D5484AE" w14:textId="42A5F41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917" w:type="dxa"/>
            <w:vMerge w:val="restart"/>
            <w:vAlign w:val="center"/>
            <w:hideMark/>
          </w:tcPr>
          <w:p w14:paraId="3E72E6BF" w14:textId="0E39A139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8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590AF791" w14:textId="6B00D4B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14C848C6" w14:textId="57DD36C2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629C9843" w14:textId="28AF20E5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965" w:type="dxa"/>
            <w:vAlign w:val="center"/>
            <w:hideMark/>
          </w:tcPr>
          <w:p w14:paraId="2C8A355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D2DB6EE" w14:textId="7420B9C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79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7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6DCF9E4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84" w:type="dxa"/>
            <w:vAlign w:val="center"/>
            <w:hideMark/>
          </w:tcPr>
          <w:p w14:paraId="50F6FCA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800</w:t>
            </w:r>
          </w:p>
        </w:tc>
      </w:tr>
      <w:tr w:rsidR="00D802C5" w:rsidRPr="00EA0C8E" w14:paraId="57AF6574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6165A42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13575CA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1989A558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5098E96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153FC6E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4ABD55C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C902A9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21BF2D1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3E318859" w14:textId="1D3815B1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60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0D4892A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342DEB3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725</w:t>
            </w:r>
          </w:p>
        </w:tc>
        <w:tc>
          <w:tcPr>
            <w:tcW w:w="984" w:type="dxa"/>
            <w:vAlign w:val="center"/>
            <w:hideMark/>
          </w:tcPr>
          <w:p w14:paraId="60A5E78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7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025</w:t>
            </w:r>
          </w:p>
        </w:tc>
      </w:tr>
      <w:tr w:rsidR="00D802C5" w:rsidRPr="00EA0C8E" w14:paraId="0E1BE3D7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7ED3FD4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25A9CEAA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7E6A191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475240B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39892B35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14:paraId="5E4B66B8" w14:textId="79C3D843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678" w:type="dxa"/>
            <w:vMerge w:val="restart"/>
            <w:vAlign w:val="center"/>
            <w:hideMark/>
          </w:tcPr>
          <w:p w14:paraId="0DB09237" w14:textId="170A618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070" w:type="dxa"/>
            <w:vMerge w:val="restart"/>
            <w:vAlign w:val="center"/>
            <w:hideMark/>
          </w:tcPr>
          <w:p w14:paraId="49E5F4A3" w14:textId="2289FE7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110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06</w:t>
            </w:r>
          </w:p>
        </w:tc>
        <w:tc>
          <w:tcPr>
            <w:tcW w:w="965" w:type="dxa"/>
            <w:vAlign w:val="center"/>
            <w:hideMark/>
          </w:tcPr>
          <w:p w14:paraId="15E6F4F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84FB8B0" w14:textId="3675C1D4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67</w:t>
            </w:r>
            <w:r w:rsidR="001419F1"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9</w:t>
            </w:r>
            <w:r w:rsidR="00C566C6">
              <w:t>–</w:t>
            </w:r>
          </w:p>
        </w:tc>
        <w:tc>
          <w:tcPr>
            <w:tcW w:w="955" w:type="dxa"/>
            <w:vAlign w:val="center"/>
            <w:hideMark/>
          </w:tcPr>
          <w:p w14:paraId="056D0A70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700</w:t>
            </w:r>
          </w:p>
        </w:tc>
        <w:tc>
          <w:tcPr>
            <w:tcW w:w="984" w:type="dxa"/>
            <w:vAlign w:val="center"/>
            <w:hideMark/>
          </w:tcPr>
          <w:p w14:paraId="43361DA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11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450</w:t>
            </w:r>
          </w:p>
        </w:tc>
      </w:tr>
      <w:tr w:rsidR="00D802C5" w:rsidRPr="00EA0C8E" w14:paraId="1888243F" w14:textId="77777777" w:rsidTr="006C65A4">
        <w:trPr>
          <w:jc w:val="center"/>
        </w:trPr>
        <w:tc>
          <w:tcPr>
            <w:tcW w:w="611" w:type="dxa"/>
            <w:vMerge/>
            <w:vAlign w:val="center"/>
          </w:tcPr>
          <w:p w14:paraId="5F00589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vMerge/>
            <w:vAlign w:val="center"/>
          </w:tcPr>
          <w:p w14:paraId="2B547101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vMerge/>
            <w:vAlign w:val="center"/>
          </w:tcPr>
          <w:p w14:paraId="617FF167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045CE58C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17" w:type="dxa"/>
            <w:vMerge/>
            <w:vAlign w:val="center"/>
          </w:tcPr>
          <w:p w14:paraId="7ADED94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5241E263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678" w:type="dxa"/>
            <w:vMerge/>
            <w:vAlign w:val="center"/>
          </w:tcPr>
          <w:p w14:paraId="4496E454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70" w:type="dxa"/>
            <w:vMerge/>
            <w:vAlign w:val="center"/>
          </w:tcPr>
          <w:p w14:paraId="6BC247B9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74682EA" w14:textId="3903382B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highlight w:val="yellow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53</w:t>
            </w:r>
            <w:r w:rsidR="001419F1">
              <w:rPr>
                <w:sz w:val="18"/>
                <w:szCs w:val="18"/>
                <w:lang w:eastAsia="en-GB"/>
              </w:rPr>
              <w:t>,</w:t>
            </w:r>
            <w:r w:rsidRPr="00EA0C8E">
              <w:rPr>
                <w:sz w:val="18"/>
                <w:szCs w:val="18"/>
                <w:lang w:eastAsia="en-GB"/>
              </w:rPr>
              <w:t>6</w:t>
            </w:r>
            <w:r w:rsidR="00C566C6">
              <w:t>–</w:t>
            </w:r>
          </w:p>
        </w:tc>
        <w:tc>
          <w:tcPr>
            <w:tcW w:w="965" w:type="dxa"/>
            <w:vAlign w:val="center"/>
            <w:hideMark/>
          </w:tcPr>
          <w:p w14:paraId="0719047B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5CDA25F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750</w:t>
            </w:r>
          </w:p>
        </w:tc>
        <w:tc>
          <w:tcPr>
            <w:tcW w:w="984" w:type="dxa"/>
            <w:vAlign w:val="center"/>
            <w:hideMark/>
          </w:tcPr>
          <w:p w14:paraId="1CDAFF7D" w14:textId="77777777" w:rsidR="00D802C5" w:rsidRPr="00EA0C8E" w:rsidRDefault="00D802C5" w:rsidP="006C65A4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A0C8E">
              <w:rPr>
                <w:sz w:val="18"/>
                <w:szCs w:val="18"/>
                <w:lang w:eastAsia="en-GB"/>
              </w:rPr>
              <w:t>13</w:t>
            </w:r>
            <w:r>
              <w:rPr>
                <w:sz w:val="18"/>
                <w:szCs w:val="18"/>
                <w:lang w:eastAsia="en-GB"/>
              </w:rPr>
              <w:t> </w:t>
            </w:r>
            <w:r w:rsidRPr="00EA0C8E">
              <w:rPr>
                <w:sz w:val="18"/>
                <w:szCs w:val="18"/>
                <w:lang w:eastAsia="en-GB"/>
              </w:rPr>
              <w:t>250</w:t>
            </w:r>
          </w:p>
        </w:tc>
      </w:tr>
    </w:tbl>
    <w:p w14:paraId="2477B892" w14:textId="0439C64E" w:rsidR="006671BC" w:rsidRDefault="00D802C5" w:rsidP="00F604DD">
      <w:pPr>
        <w:pStyle w:val="enumlev1"/>
        <w:rPr>
          <w:rtl/>
          <w:lang w:bidi="ar-SY"/>
        </w:rPr>
      </w:pPr>
      <w:r w:rsidRPr="00D802C5">
        <w:rPr>
          <w:rFonts w:hint="cs"/>
          <w:i/>
          <w:iCs/>
          <w:rtl/>
          <w:lang w:bidi="ar-SY"/>
        </w:rPr>
        <w:lastRenderedPageBreak/>
        <w:t>ب)</w:t>
      </w:r>
      <w:r w:rsidRPr="00D802C5">
        <w:rPr>
          <w:i/>
          <w:iCs/>
          <w:rtl/>
          <w:lang w:bidi="ar-SY"/>
        </w:rPr>
        <w:tab/>
      </w:r>
      <w:r w:rsidR="00065D98" w:rsidRPr="00065D98">
        <w:rPr>
          <w:rtl/>
          <w:lang w:bidi="ar-SY"/>
        </w:rPr>
        <w:t xml:space="preserve">يؤيد المؤتمر </w:t>
      </w:r>
      <w:r w:rsidR="00065D98" w:rsidRPr="00065D98">
        <w:rPr>
          <w:lang w:bidi="ar-SY"/>
        </w:rPr>
        <w:t>WRC-23</w:t>
      </w:r>
      <w:r w:rsidR="00065D98" w:rsidRPr="00065D98">
        <w:rPr>
          <w:rtl/>
          <w:lang w:bidi="ar-SY"/>
        </w:rPr>
        <w:t xml:space="preserve"> حالة التنسيق لهذه التعيينات السبعة الجديدة مع مراعاة قراراته ذات الصلة بموجب البند 7 من جدول أعمال المؤتمر </w:t>
      </w:r>
      <w:r w:rsidR="00065D98" w:rsidRPr="00065D98">
        <w:rPr>
          <w:lang w:bidi="ar-SY"/>
        </w:rPr>
        <w:t>WRC-23</w:t>
      </w:r>
      <w:r w:rsidR="00065D98" w:rsidRPr="00065D98">
        <w:rPr>
          <w:rtl/>
          <w:lang w:bidi="ar-SY"/>
        </w:rPr>
        <w:t xml:space="preserve">، الموضوع </w:t>
      </w:r>
      <w:r w:rsidR="00065D98" w:rsidRPr="00065D98">
        <w:rPr>
          <w:lang w:bidi="ar-SY"/>
        </w:rPr>
        <w:t>E</w:t>
      </w:r>
      <w:r w:rsidR="00065D98" w:rsidRPr="00065D98">
        <w:rPr>
          <w:rtl/>
          <w:lang w:bidi="ar-SY"/>
        </w:rPr>
        <w:t>، وأ</w:t>
      </w:r>
      <w:r w:rsidR="00065D98">
        <w:rPr>
          <w:rFonts w:hint="cs"/>
          <w:rtl/>
          <w:lang w:bidi="ar-SY"/>
        </w:rPr>
        <w:t>يّ</w:t>
      </w:r>
      <w:r w:rsidR="00065D98" w:rsidRPr="00065D98">
        <w:rPr>
          <w:rtl/>
          <w:lang w:bidi="ar-SY"/>
        </w:rPr>
        <w:t xml:space="preserve"> اتفاقات مقد</w:t>
      </w:r>
      <w:r w:rsidR="00065D98">
        <w:rPr>
          <w:rFonts w:hint="cs"/>
          <w:rtl/>
          <w:lang w:bidi="ar-SY"/>
        </w:rPr>
        <w:t>َّ</w:t>
      </w:r>
      <w:r w:rsidR="00065D98" w:rsidRPr="00065D98">
        <w:rPr>
          <w:rtl/>
          <w:lang w:bidi="ar-SY"/>
        </w:rPr>
        <w:t xml:space="preserve">مة من الإدارات المتأثرة. </w:t>
      </w:r>
      <w:r w:rsidR="00065D98">
        <w:rPr>
          <w:rFonts w:hint="cs"/>
          <w:rtl/>
          <w:lang w:bidi="ar-SY"/>
        </w:rPr>
        <w:t>و</w:t>
      </w:r>
      <w:r w:rsidR="00065D98" w:rsidRPr="00065D98">
        <w:rPr>
          <w:rtl/>
          <w:lang w:bidi="ar-SY"/>
        </w:rPr>
        <w:t>في حالة لا تزال هناك اتفاقات معلقة و:</w:t>
      </w:r>
    </w:p>
    <w:p w14:paraId="22537945" w14:textId="376A16E5" w:rsidR="00AA4E1D" w:rsidRPr="00F604DD" w:rsidRDefault="00F604DD" w:rsidP="00F604DD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B218C" w:rsidRPr="00F604DD">
        <w:rPr>
          <w:rtl/>
        </w:rPr>
        <w:t>إذا ظل</w:t>
      </w:r>
      <w:r w:rsidR="00AB218C" w:rsidRPr="00F604DD">
        <w:rPr>
          <w:rFonts w:hint="cs"/>
          <w:rtl/>
        </w:rPr>
        <w:t>َّ</w:t>
      </w:r>
      <w:r w:rsidR="00AB218C" w:rsidRPr="00F604DD">
        <w:rPr>
          <w:rtl/>
        </w:rPr>
        <w:t xml:space="preserve"> التعيين متأثراً، تُدرج ملاحظة "يجب التوصل إلى اتفاق قبل وضع هذا التعيين في الخدمة وفقاً لإجراءات هذا </w:t>
      </w:r>
      <w:r w:rsidR="00AB218C" w:rsidRPr="00F604DD">
        <w:rPr>
          <w:rFonts w:hint="cs"/>
          <w:rtl/>
        </w:rPr>
        <w:t>التذييل</w:t>
      </w:r>
      <w:r w:rsidR="00AB218C" w:rsidRPr="00F604DD">
        <w:rPr>
          <w:rtl/>
        </w:rPr>
        <w:t xml:space="preserve">" في العمود 10 من المادة 10 من التذييل </w:t>
      </w:r>
      <w:r w:rsidRPr="00F604DD">
        <w:rPr>
          <w:b/>
          <w:bCs/>
        </w:rPr>
        <w:t>30B</w:t>
      </w:r>
      <w:r w:rsidR="00AB218C" w:rsidRPr="00F604DD">
        <w:rPr>
          <w:rtl/>
        </w:rPr>
        <w:t xml:space="preserve"> </w:t>
      </w:r>
      <w:r w:rsidR="00431324" w:rsidRPr="00F604DD">
        <w:rPr>
          <w:rFonts w:hint="cs"/>
          <w:rtl/>
        </w:rPr>
        <w:t>ل</w:t>
      </w:r>
      <w:r w:rsidR="00AB218C" w:rsidRPr="00F604DD">
        <w:rPr>
          <w:rtl/>
        </w:rPr>
        <w:t>لوائح الراديو؛</w:t>
      </w:r>
    </w:p>
    <w:p w14:paraId="43BE90C8" w14:textId="41CF0B68" w:rsidR="00AA4E1D" w:rsidRPr="00F604DD" w:rsidRDefault="00F604DD" w:rsidP="00F604DD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31324" w:rsidRPr="00F604DD">
        <w:rPr>
          <w:rtl/>
        </w:rPr>
        <w:t>إذا ظل</w:t>
      </w:r>
      <w:r w:rsidR="00431324" w:rsidRPr="00F604DD">
        <w:rPr>
          <w:rFonts w:hint="cs"/>
          <w:rtl/>
        </w:rPr>
        <w:t>َّ</w:t>
      </w:r>
      <w:r w:rsidR="00431324" w:rsidRPr="00F604DD">
        <w:rPr>
          <w:rtl/>
        </w:rPr>
        <w:t xml:space="preserve"> التخصيص متأثراً، تُضاف ملاحظة "في حا</w:t>
      </w:r>
      <w:r w:rsidR="00431324" w:rsidRPr="00F604DD">
        <w:rPr>
          <w:rFonts w:hint="cs"/>
          <w:rtl/>
        </w:rPr>
        <w:t xml:space="preserve">ل </w:t>
      </w:r>
      <w:r w:rsidR="00431324" w:rsidRPr="00F604DD">
        <w:rPr>
          <w:rtl/>
        </w:rPr>
        <w:t>حدوث تداخ</w:t>
      </w:r>
      <w:r w:rsidR="00431324" w:rsidRPr="00F604DD">
        <w:rPr>
          <w:rFonts w:hint="cs"/>
          <w:rtl/>
        </w:rPr>
        <w:t>ُ</w:t>
      </w:r>
      <w:r w:rsidR="00431324" w:rsidRPr="00F604DD">
        <w:rPr>
          <w:rtl/>
        </w:rPr>
        <w:t xml:space="preserve">ل ضار بسبب تخصيص ناشئ عن تحويل هذا التعيين إلى أي تخصيص كان </w:t>
      </w:r>
      <w:r w:rsidR="00431324" w:rsidRPr="00F604DD">
        <w:rPr>
          <w:rFonts w:hint="cs"/>
          <w:rtl/>
        </w:rPr>
        <w:t xml:space="preserve">هو </w:t>
      </w:r>
      <w:r w:rsidR="00431324" w:rsidRPr="00F604DD">
        <w:rPr>
          <w:rtl/>
        </w:rPr>
        <w:t>أساس الخلاف، يجب على الإدارة المبلِّغة عن التخصيص السابق، عند تلقي إخطار بذلك</w:t>
      </w:r>
      <w:r w:rsidR="00431324" w:rsidRPr="00F604DD">
        <w:rPr>
          <w:rFonts w:hint="cs"/>
          <w:rtl/>
        </w:rPr>
        <w:t>،</w:t>
      </w:r>
      <w:r w:rsidR="00431324" w:rsidRPr="00F604DD">
        <w:rPr>
          <w:rtl/>
        </w:rPr>
        <w:t xml:space="preserve"> "إزالة هذا التداخل الضار </w:t>
      </w:r>
      <w:r w:rsidR="00431324" w:rsidRPr="00F604DD">
        <w:rPr>
          <w:rFonts w:hint="cs"/>
          <w:rtl/>
        </w:rPr>
        <w:t>على الفور</w:t>
      </w:r>
      <w:r w:rsidR="00431324" w:rsidRPr="00F604DD">
        <w:rPr>
          <w:rtl/>
        </w:rPr>
        <w:t xml:space="preserve">" في العمود 10 من المادة 10 من التذييل </w:t>
      </w:r>
      <w:r w:rsidRPr="00F604DD">
        <w:rPr>
          <w:b/>
          <w:bCs/>
        </w:rPr>
        <w:t>30B</w:t>
      </w:r>
      <w:r w:rsidR="00431324" w:rsidRPr="00F604DD">
        <w:rPr>
          <w:rtl/>
        </w:rPr>
        <w:t xml:space="preserve"> للوائح الراديو.</w:t>
      </w:r>
    </w:p>
    <w:p w14:paraId="25C4EB5C" w14:textId="44C004AC" w:rsidR="00AA4E1D" w:rsidRPr="00AA4E1D" w:rsidRDefault="00AA4E1D" w:rsidP="00F604DD">
      <w:pPr>
        <w:pStyle w:val="enumlev1"/>
        <w:rPr>
          <w:rtl/>
          <w:lang w:bidi="ar-SY"/>
        </w:rPr>
      </w:pPr>
      <w:r w:rsidRPr="00AA4E1D">
        <w:rPr>
          <w:rFonts w:hint="cs"/>
          <w:i/>
          <w:iCs/>
          <w:rtl/>
          <w:lang w:bidi="ar-SY"/>
        </w:rPr>
        <w:t>ج)</w:t>
      </w:r>
      <w:r w:rsidRPr="00AA4E1D">
        <w:rPr>
          <w:i/>
          <w:iCs/>
          <w:rtl/>
          <w:lang w:bidi="ar-SY"/>
        </w:rPr>
        <w:tab/>
      </w:r>
      <w:r w:rsidR="00BE61D3" w:rsidRPr="00BE61D3">
        <w:rPr>
          <w:rtl/>
          <w:lang w:bidi="ar-SY"/>
        </w:rPr>
        <w:t>يكلف المؤتمر</w:t>
      </w:r>
      <w:r w:rsidR="00BE61D3">
        <w:rPr>
          <w:rFonts w:hint="cs"/>
          <w:rtl/>
          <w:lang w:bidi="ar-SY"/>
        </w:rPr>
        <w:t>ُ</w:t>
      </w:r>
      <w:r w:rsidR="00BE61D3" w:rsidRPr="00BE61D3">
        <w:rPr>
          <w:rtl/>
          <w:lang w:bidi="ar-SY"/>
        </w:rPr>
        <w:t xml:space="preserve"> </w:t>
      </w:r>
      <w:r w:rsidR="00BE61D3" w:rsidRPr="00BE61D3">
        <w:rPr>
          <w:lang w:bidi="ar-SY"/>
        </w:rPr>
        <w:t>WRC-23</w:t>
      </w:r>
      <w:r w:rsidR="00BE61D3" w:rsidRPr="00BE61D3">
        <w:rPr>
          <w:rtl/>
          <w:lang w:bidi="ar-SY"/>
        </w:rPr>
        <w:t xml:space="preserve"> المكتب</w:t>
      </w:r>
      <w:r w:rsidR="00BE61D3">
        <w:rPr>
          <w:rFonts w:hint="cs"/>
          <w:rtl/>
          <w:lang w:bidi="ar-SY"/>
        </w:rPr>
        <w:t>َ</w:t>
      </w:r>
      <w:r w:rsidR="00BE61D3" w:rsidRPr="00BE61D3">
        <w:rPr>
          <w:rtl/>
          <w:lang w:bidi="ar-SY"/>
        </w:rPr>
        <w:t xml:space="preserve"> </w:t>
      </w:r>
      <w:r w:rsidR="00BE61D3">
        <w:rPr>
          <w:rFonts w:hint="cs"/>
          <w:rtl/>
          <w:lang w:bidi="ar-SY"/>
        </w:rPr>
        <w:t>ألا</w:t>
      </w:r>
      <w:r w:rsidR="00BE61D3" w:rsidRPr="00BE61D3">
        <w:rPr>
          <w:rtl/>
          <w:lang w:bidi="ar-SY"/>
        </w:rPr>
        <w:t xml:space="preserve"> يأخذ في الاعتبار التداخل الناجم عن التعيينات السبعة الجديدة عند تحديث الحالة المرجعية للشبكات/التعيينات الساتلية المدر</w:t>
      </w:r>
      <w:r w:rsidR="00BE61D3">
        <w:rPr>
          <w:rFonts w:hint="cs"/>
          <w:rtl/>
          <w:lang w:bidi="ar-SY"/>
        </w:rPr>
        <w:t>َ</w:t>
      </w:r>
      <w:r w:rsidR="00BE61D3" w:rsidRPr="00BE61D3">
        <w:rPr>
          <w:rtl/>
          <w:lang w:bidi="ar-SY"/>
        </w:rPr>
        <w:t>جة في الملحق 2 بهذه الوثيقة باستثناء الشبكات التي تحمل الملاحظة "</w:t>
      </w:r>
      <w:r w:rsidR="00F53B79">
        <w:rPr>
          <w:rFonts w:hint="cs"/>
          <w:rtl/>
          <w:lang w:bidi="ar-SY"/>
        </w:rPr>
        <w:t>التنسيق لم يَعُد مطلوباً</w:t>
      </w:r>
      <w:r w:rsidR="00BE61D3" w:rsidRPr="00BE61D3">
        <w:rPr>
          <w:rtl/>
          <w:lang w:bidi="ar-SY"/>
        </w:rPr>
        <w:t>".</w:t>
      </w:r>
    </w:p>
    <w:p w14:paraId="4A1DB94A" w14:textId="50D336EC" w:rsidR="008162FE" w:rsidRPr="006C65A4" w:rsidRDefault="00AA4E1D" w:rsidP="00F604DD">
      <w:pPr>
        <w:pStyle w:val="enumlev1"/>
        <w:rPr>
          <w:rtl/>
          <w:lang w:val="en-GB" w:bidi="ar-SY"/>
        </w:rPr>
      </w:pPr>
      <w:r w:rsidRPr="00AA4E1D">
        <w:rPr>
          <w:rFonts w:hint="cs"/>
          <w:i/>
          <w:iCs/>
          <w:rtl/>
          <w:lang w:bidi="ar-SY"/>
        </w:rPr>
        <w:t>د )</w:t>
      </w:r>
      <w:r w:rsidRPr="00AA4E1D">
        <w:rPr>
          <w:i/>
          <w:iCs/>
          <w:rtl/>
          <w:lang w:bidi="ar-SY"/>
        </w:rPr>
        <w:tab/>
      </w:r>
      <w:r w:rsidR="00BE61D3" w:rsidRPr="00BE61D3">
        <w:rPr>
          <w:rtl/>
          <w:lang w:bidi="ar-SY"/>
        </w:rPr>
        <w:t xml:space="preserve">مع ملاحظة أن الإدارات الخمس للبوسنة والهرسك وكرواتيا ومقدونيا الشمالية والجبل الأسود وصربيا بصدد الحصول على تعيينات جديدة في خطة التذييل </w:t>
      </w:r>
      <w:r w:rsidR="00F604DD">
        <w:rPr>
          <w:b/>
          <w:bCs/>
          <w:lang w:bidi="ar-SY"/>
        </w:rPr>
        <w:t>30B</w:t>
      </w:r>
      <w:r w:rsidR="00BE61D3" w:rsidRPr="00BE61D3">
        <w:rPr>
          <w:rtl/>
          <w:lang w:bidi="ar-SY"/>
        </w:rPr>
        <w:t xml:space="preserve"> للوائح الراديو في هذا المؤتمر، ينظر المؤتمر </w:t>
      </w:r>
      <w:r w:rsidR="00BE61D3" w:rsidRPr="00BE61D3">
        <w:rPr>
          <w:lang w:bidi="ar-SY"/>
        </w:rPr>
        <w:t>WRC-23</w:t>
      </w:r>
      <w:r w:rsidR="00BE61D3" w:rsidRPr="00BE61D3">
        <w:rPr>
          <w:rtl/>
          <w:lang w:bidi="ar-SY"/>
        </w:rPr>
        <w:t xml:space="preserve"> في م</w:t>
      </w:r>
      <w:r w:rsidR="007846BE">
        <w:rPr>
          <w:rFonts w:hint="cs"/>
          <w:rtl/>
          <w:lang w:bidi="ar-SY"/>
        </w:rPr>
        <w:t>َ</w:t>
      </w:r>
      <w:r w:rsidR="00BE61D3" w:rsidRPr="00BE61D3">
        <w:rPr>
          <w:rtl/>
          <w:lang w:bidi="ar-SY"/>
        </w:rPr>
        <w:t>ن</w:t>
      </w:r>
      <w:r w:rsidR="007846BE">
        <w:rPr>
          <w:rFonts w:hint="cs"/>
          <w:rtl/>
          <w:lang w:bidi="ar-SY"/>
        </w:rPr>
        <w:t>ْ</w:t>
      </w:r>
      <w:r w:rsidR="00BE61D3" w:rsidRPr="00BE61D3">
        <w:rPr>
          <w:rtl/>
          <w:lang w:bidi="ar-SY"/>
        </w:rPr>
        <w:t xml:space="preserve">ح </w:t>
      </w:r>
      <w:r w:rsidR="007846BE">
        <w:rPr>
          <w:rFonts w:hint="cs"/>
          <w:rtl/>
          <w:lang w:bidi="ar-SY"/>
        </w:rPr>
        <w:t>التعيين</w:t>
      </w:r>
      <w:r w:rsidR="00BE61D3" w:rsidRPr="00BE61D3">
        <w:rPr>
          <w:rtl/>
          <w:lang w:bidi="ar-SY"/>
        </w:rPr>
        <w:t xml:space="preserve"> </w:t>
      </w:r>
      <w:r w:rsidR="00BE61D3" w:rsidRPr="00BE61D3">
        <w:rPr>
          <w:lang w:bidi="ar-SY"/>
        </w:rPr>
        <w:t>XYU00000</w:t>
      </w:r>
      <w:r w:rsidR="00BE61D3" w:rsidRPr="00BE61D3">
        <w:rPr>
          <w:rtl/>
          <w:lang w:bidi="ar-SY"/>
        </w:rPr>
        <w:t xml:space="preserve"> </w:t>
      </w:r>
      <w:r w:rsidR="00B3451E">
        <w:rPr>
          <w:rFonts w:hint="cs"/>
          <w:rtl/>
          <w:lang w:bidi="ar-SY"/>
        </w:rPr>
        <w:t xml:space="preserve">إلى </w:t>
      </w:r>
      <w:r w:rsidR="00BE61D3" w:rsidRPr="00BE61D3">
        <w:rPr>
          <w:rtl/>
          <w:lang w:bidi="ar-SY"/>
        </w:rPr>
        <w:t>إدارة سلوفينيا،</w:t>
      </w:r>
      <w:r w:rsidR="00B3451E">
        <w:rPr>
          <w:rFonts w:hint="cs"/>
          <w:rtl/>
          <w:lang w:bidi="ar-SY"/>
        </w:rPr>
        <w:t xml:space="preserve"> وهي </w:t>
      </w:r>
      <w:r w:rsidR="00BE61D3" w:rsidRPr="00BE61D3">
        <w:rPr>
          <w:rtl/>
          <w:lang w:bidi="ar-SY"/>
        </w:rPr>
        <w:t xml:space="preserve">دولة جديدة أخرى عضو في الاتحاد الدولي للاتصالات وجزء من </w:t>
      </w:r>
      <w:r w:rsidR="00B3451E">
        <w:rPr>
          <w:rFonts w:hint="cs"/>
          <w:rtl/>
          <w:lang w:bidi="ar-SY"/>
        </w:rPr>
        <w:t>التعيين المعني</w:t>
      </w:r>
      <w:r w:rsidR="00BE61D3" w:rsidRPr="00BE61D3">
        <w:rPr>
          <w:rtl/>
          <w:lang w:bidi="ar-SY"/>
        </w:rPr>
        <w:t xml:space="preserve">، مع التعديلات المناسبة على الخصائص التقنية </w:t>
      </w:r>
      <w:r w:rsidR="00B3451E">
        <w:rPr>
          <w:rFonts w:hint="cs"/>
          <w:rtl/>
          <w:lang w:bidi="ar-SY"/>
        </w:rPr>
        <w:t>بما أن التعيين</w:t>
      </w:r>
      <w:r w:rsidR="00BE61D3" w:rsidRPr="00BE61D3">
        <w:rPr>
          <w:rtl/>
          <w:lang w:bidi="ar-SY"/>
        </w:rPr>
        <w:t xml:space="preserve"> </w:t>
      </w:r>
      <w:r w:rsidR="00BE61D3" w:rsidRPr="00BE61D3">
        <w:rPr>
          <w:lang w:bidi="ar-SY"/>
        </w:rPr>
        <w:t>XYU00000</w:t>
      </w:r>
      <w:r w:rsidR="00BE61D3" w:rsidRPr="00BE61D3">
        <w:rPr>
          <w:rtl/>
          <w:lang w:bidi="ar-SY"/>
        </w:rPr>
        <w:t xml:space="preserve"> </w:t>
      </w:r>
      <w:r w:rsidR="00B3451E">
        <w:rPr>
          <w:rFonts w:hint="cs"/>
          <w:rtl/>
          <w:lang w:bidi="ar-SY"/>
        </w:rPr>
        <w:t>يشمل</w:t>
      </w:r>
      <w:r w:rsidR="00BE61D3" w:rsidRPr="00BE61D3">
        <w:rPr>
          <w:rtl/>
          <w:lang w:bidi="ar-SY"/>
        </w:rPr>
        <w:t xml:space="preserve"> أراضي الإدارات الست للبوسنة والهرسك وكرواتيا ومقدونيا الشمالية والجبل الأسود وصربيا وسلوفينيا. وبالإضافة إلى ذلك، ترى الإدارات المقد</w:t>
      </w:r>
      <w:r w:rsidR="00B3451E">
        <w:rPr>
          <w:rFonts w:hint="cs"/>
          <w:rtl/>
          <w:lang w:bidi="ar-SY"/>
        </w:rPr>
        <w:t>ِّ</w:t>
      </w:r>
      <w:r w:rsidR="00BE61D3" w:rsidRPr="00BE61D3">
        <w:rPr>
          <w:rtl/>
          <w:lang w:bidi="ar-SY"/>
        </w:rPr>
        <w:t xml:space="preserve">مة للطلب أن التعيين الجديد </w:t>
      </w:r>
      <w:r w:rsidR="00BE61D3" w:rsidRPr="00BE61D3">
        <w:rPr>
          <w:lang w:bidi="ar-SY"/>
        </w:rPr>
        <w:t>BIH00000</w:t>
      </w:r>
      <w:r w:rsidR="00BE61D3" w:rsidRPr="00BE61D3">
        <w:rPr>
          <w:rtl/>
          <w:lang w:bidi="ar-SY"/>
        </w:rPr>
        <w:t xml:space="preserve"> متوافق مع التعيين </w:t>
      </w:r>
      <w:r w:rsidR="00BE61D3" w:rsidRPr="00BE61D3">
        <w:rPr>
          <w:lang w:bidi="ar-SY"/>
        </w:rPr>
        <w:t>XYU00000</w:t>
      </w:r>
      <w:r w:rsidR="00BE61D3" w:rsidRPr="00BE61D3">
        <w:rPr>
          <w:rtl/>
          <w:lang w:bidi="ar-SY"/>
        </w:rPr>
        <w:t xml:space="preserve"> على أساس عدم وجود انحطاط </w:t>
      </w:r>
      <w:r w:rsidR="008162FE" w:rsidRPr="007E2D52">
        <w:rPr>
          <w:rtl/>
          <w:lang w:bidi="ar-SY"/>
        </w:rPr>
        <w:t>لنسبة الموجة الحاملة إلى التدا</w:t>
      </w:r>
      <w:r w:rsidR="007E2D52">
        <w:rPr>
          <w:rFonts w:hint="cs"/>
          <w:rtl/>
          <w:lang w:bidi="ar-SY"/>
        </w:rPr>
        <w:t>خ</w:t>
      </w:r>
      <w:r w:rsidR="0044579F">
        <w:rPr>
          <w:rFonts w:hint="cs"/>
          <w:rtl/>
          <w:lang w:bidi="ar-SY"/>
        </w:rPr>
        <w:t xml:space="preserve">ل </w:t>
      </w:r>
      <w:r w:rsidR="0044579F">
        <w:rPr>
          <w:lang w:bidi="ar-SY"/>
        </w:rPr>
        <w:t>(</w:t>
      </w:r>
      <w:r w:rsidR="0044579F" w:rsidRPr="0044579F">
        <w:rPr>
          <w:i/>
          <w:iCs/>
          <w:lang w:bidi="ar-SY"/>
        </w:rPr>
        <w:t>C/I</w:t>
      </w:r>
      <w:r w:rsidR="0044579F">
        <w:rPr>
          <w:lang w:bidi="ar-SY"/>
        </w:rPr>
        <w:t>)</w:t>
      </w:r>
      <w:r w:rsidR="0044579F">
        <w:rPr>
          <w:rFonts w:hint="cs"/>
          <w:rtl/>
          <w:lang w:bidi="ar-SY"/>
        </w:rPr>
        <w:t xml:space="preserve"> </w:t>
      </w:r>
      <w:r w:rsidR="007E2D52" w:rsidRPr="000721F2">
        <w:rPr>
          <w:rtl/>
          <w:lang w:bidi="ar-SY"/>
        </w:rPr>
        <w:t>للتداخل من مصدر وحي</w:t>
      </w:r>
      <w:r w:rsidR="00CC38D9">
        <w:rPr>
          <w:rFonts w:hint="cs"/>
          <w:rtl/>
          <w:lang w:bidi="ar-SY"/>
        </w:rPr>
        <w:t xml:space="preserve">د، وعدم وجود انحطاط لنسبة الموجة الحاملة إلى التداخل </w:t>
      </w:r>
      <w:r w:rsidR="00CC38D9">
        <w:rPr>
          <w:lang w:bidi="ar-SY"/>
        </w:rPr>
        <w:t>(</w:t>
      </w:r>
      <w:r w:rsidR="00CC38D9" w:rsidRPr="0044579F">
        <w:rPr>
          <w:i/>
          <w:iCs/>
          <w:lang w:bidi="ar-SY"/>
        </w:rPr>
        <w:t>C/I</w:t>
      </w:r>
      <w:r w:rsidR="00CC38D9">
        <w:rPr>
          <w:lang w:bidi="ar-SY"/>
        </w:rPr>
        <w:t>)</w:t>
      </w:r>
      <w:r w:rsidR="00CC38D9">
        <w:rPr>
          <w:rFonts w:hint="cs"/>
          <w:rtl/>
          <w:lang w:val="en-GB" w:bidi="ar-AE"/>
        </w:rPr>
        <w:t xml:space="preserve"> في </w:t>
      </w:r>
      <w:r w:rsidR="00BA14B6">
        <w:rPr>
          <w:rFonts w:hint="cs"/>
          <w:rtl/>
          <w:lang w:val="en-GB" w:bidi="ar-AE"/>
        </w:rPr>
        <w:t xml:space="preserve">حالة التداخل من مصدر وحيد، وعدم وجود انحطاط لنسبة الموجة الحاملة إلى التداخل </w:t>
      </w:r>
      <w:r w:rsidR="00BA14B6" w:rsidRPr="003A4FAA">
        <w:rPr>
          <w:lang w:val="en-GB" w:bidi="ar-AE"/>
        </w:rPr>
        <w:t>(</w:t>
      </w:r>
      <w:r w:rsidR="00BA14B6" w:rsidRPr="0044579F">
        <w:rPr>
          <w:i/>
          <w:iCs/>
          <w:lang w:val="en-GB" w:bidi="ar-AE"/>
        </w:rPr>
        <w:t>C/I</w:t>
      </w:r>
      <w:r w:rsidR="00BA14B6" w:rsidRPr="003A4FAA">
        <w:rPr>
          <w:lang w:val="en-GB" w:bidi="ar-AE"/>
        </w:rPr>
        <w:t>)</w:t>
      </w:r>
      <w:r w:rsidR="00BA14B6">
        <w:rPr>
          <w:rFonts w:hint="cs"/>
          <w:rtl/>
          <w:lang w:val="en-GB" w:bidi="ar-AE"/>
        </w:rPr>
        <w:t xml:space="preserve"> بالنسبة للوصلة الهابطة، </w:t>
      </w:r>
      <w:r w:rsidR="00984BA8">
        <w:rPr>
          <w:rFonts w:hint="cs"/>
          <w:rtl/>
          <w:lang w:val="en-GB" w:bidi="ar-AE"/>
        </w:rPr>
        <w:t xml:space="preserve">وعدم وجود انحطاط لنسبة الموجة </w:t>
      </w:r>
      <w:r w:rsidR="00CA466F">
        <w:rPr>
          <w:rFonts w:hint="cs"/>
          <w:rtl/>
          <w:lang w:val="en-GB" w:bidi="ar-AE"/>
        </w:rPr>
        <w:t xml:space="preserve">الحاملة إلى التداخل </w:t>
      </w:r>
      <w:r w:rsidR="00CA466F" w:rsidRPr="003A4FAA">
        <w:rPr>
          <w:lang w:val="en-GB" w:bidi="ar-AE"/>
        </w:rPr>
        <w:t>(</w:t>
      </w:r>
      <w:r w:rsidR="00CA466F" w:rsidRPr="0044579F">
        <w:rPr>
          <w:i/>
          <w:iCs/>
          <w:lang w:val="en-GB" w:bidi="ar-AE"/>
        </w:rPr>
        <w:t>C/I</w:t>
      </w:r>
      <w:r w:rsidR="00CA466F" w:rsidRPr="003A4FAA">
        <w:rPr>
          <w:lang w:val="en-GB" w:bidi="ar-AE"/>
        </w:rPr>
        <w:t>)</w:t>
      </w:r>
      <w:r w:rsidR="00CA466F">
        <w:rPr>
          <w:rFonts w:hint="cs"/>
          <w:rtl/>
          <w:lang w:val="en-GB" w:bidi="ar-AE"/>
        </w:rPr>
        <w:t xml:space="preserve"> بالنسبة للوصلة الصاعدة في نطاق التردد 12-13/10-11</w:t>
      </w:r>
      <w:r w:rsidR="0044579F">
        <w:rPr>
          <w:lang w:val="en-GB" w:bidi="ar-AE"/>
        </w:rPr>
        <w:t xml:space="preserve">GHz </w:t>
      </w:r>
      <w:r w:rsidR="00CA466F">
        <w:rPr>
          <w:rFonts w:hint="cs"/>
          <w:rtl/>
          <w:lang w:val="en-GB" w:bidi="ar-AE"/>
        </w:rPr>
        <w:t>، و</w:t>
      </w:r>
      <w:r w:rsidR="00CA466F" w:rsidRPr="003A4FAA">
        <w:rPr>
          <w:rtl/>
          <w:lang w:val="en-GB" w:bidi="ar-AE"/>
        </w:rPr>
        <w:t>نسبة الموجة الحاملة إلى التداخل</w:t>
      </w:r>
      <w:r w:rsidR="00CA466F" w:rsidRPr="003A4FAA">
        <w:rPr>
          <w:lang w:val="en-GB" w:bidi="ar-AE"/>
        </w:rPr>
        <w:t xml:space="preserve"> (</w:t>
      </w:r>
      <w:r w:rsidR="00CA466F" w:rsidRPr="0044579F">
        <w:rPr>
          <w:i/>
          <w:iCs/>
          <w:lang w:val="en-GB" w:bidi="ar-AE"/>
        </w:rPr>
        <w:t>C/I</w:t>
      </w:r>
      <w:r w:rsidR="00CA466F" w:rsidRPr="003A4FAA">
        <w:rPr>
          <w:lang w:val="en-GB" w:bidi="ar-AE"/>
        </w:rPr>
        <w:t xml:space="preserve">) </w:t>
      </w:r>
      <w:r w:rsidR="00CA466F" w:rsidRPr="003A4FAA">
        <w:rPr>
          <w:rtl/>
          <w:lang w:val="en-GB" w:bidi="ar-AE"/>
        </w:rPr>
        <w:t>للتداخل من مصدر وحيد</w:t>
      </w:r>
      <w:r w:rsidR="003A4FAA">
        <w:rPr>
          <w:rFonts w:hint="cs"/>
          <w:rtl/>
          <w:lang w:val="en-GB" w:bidi="ar-AE"/>
        </w:rPr>
        <w:t xml:space="preserve"> بالنسبة للوصلة الصاعدة عند </w:t>
      </w:r>
      <w:r w:rsidR="0044579F">
        <w:rPr>
          <w:lang w:val="en-GB" w:bidi="ar-AE"/>
        </w:rPr>
        <w:t>28,23</w:t>
      </w:r>
      <w:r w:rsidR="003A4FAA">
        <w:rPr>
          <w:rFonts w:hint="cs"/>
          <w:rtl/>
          <w:lang w:val="en-GB" w:bidi="ar-AE"/>
        </w:rPr>
        <w:t xml:space="preserve"> </w:t>
      </w:r>
      <w:r w:rsidR="003A4FAA">
        <w:rPr>
          <w:lang w:bidi="ar-AE"/>
        </w:rPr>
        <w:t>dB</w:t>
      </w:r>
      <w:r w:rsidR="003A4FAA">
        <w:rPr>
          <w:rFonts w:hint="cs"/>
          <w:rtl/>
          <w:lang w:val="en-GB" w:bidi="ar-AE"/>
        </w:rPr>
        <w:t xml:space="preserve"> على الأقل في نطاق التردد </w:t>
      </w:r>
      <w:r w:rsidR="003A4FAA">
        <w:rPr>
          <w:lang w:bidi="ar-AE"/>
        </w:rPr>
        <w:t>6/4</w:t>
      </w:r>
      <w:r w:rsidR="003A4FAA">
        <w:rPr>
          <w:rFonts w:hint="cs"/>
          <w:rtl/>
          <w:lang w:val="en-GB" w:bidi="ar-AE"/>
        </w:rPr>
        <w:t xml:space="preserve"> </w:t>
      </w:r>
      <w:r w:rsidR="003A4FAA">
        <w:rPr>
          <w:lang w:bidi="ar-AE"/>
        </w:rPr>
        <w:t>GHz</w:t>
      </w:r>
      <w:r w:rsidR="003A4FAA">
        <w:rPr>
          <w:rFonts w:hint="cs"/>
          <w:rtl/>
          <w:lang w:val="en-GB" w:bidi="ar-AE"/>
        </w:rPr>
        <w:t>.</w:t>
      </w:r>
    </w:p>
    <w:p w14:paraId="2C8DF804" w14:textId="01D3840C" w:rsidR="00AA4E1D" w:rsidRPr="0041218A" w:rsidRDefault="001419F1" w:rsidP="0044579F">
      <w:pPr>
        <w:pStyle w:val="Normalaftertitle"/>
        <w:spacing w:before="600"/>
        <w:rPr>
          <w:lang w:bidi="ar-SY"/>
        </w:rPr>
      </w:pPr>
      <w:r>
        <w:rPr>
          <w:rFonts w:hint="cs"/>
          <w:b/>
          <w:bCs/>
          <w:rtl/>
        </w:rPr>
        <w:t>المرفقات:</w:t>
      </w:r>
      <w:r>
        <w:rPr>
          <w:b/>
          <w:bCs/>
          <w:rtl/>
        </w:rPr>
        <w:tab/>
      </w:r>
      <w:r w:rsidRPr="001419F1">
        <w:rPr>
          <w:rFonts w:hint="cs"/>
          <w:rtl/>
        </w:rPr>
        <w:t>ملحقان</w:t>
      </w:r>
    </w:p>
    <w:p w14:paraId="1F41922B" w14:textId="77777777" w:rsidR="00AA4E1D" w:rsidRPr="006671BC" w:rsidRDefault="00AA4E1D" w:rsidP="00AA4E1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18CEBCE9" w14:textId="77777777" w:rsidR="00AA4E1D" w:rsidRDefault="00AA4E1D" w:rsidP="00AA4E1D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4E31F2D0" w14:textId="77777777" w:rsidR="00AA4E1D" w:rsidRDefault="00AA4E1D" w:rsidP="00AA4E1D">
      <w:pPr>
        <w:pStyle w:val="Annextitle"/>
        <w:rPr>
          <w:rtl/>
          <w:lang w:val="en-GB"/>
        </w:rPr>
      </w:pPr>
      <w:r>
        <w:rPr>
          <w:rFonts w:hint="cs"/>
          <w:rtl/>
          <w:lang w:val="en-GB"/>
        </w:rPr>
        <w:t>مبادئ التنسيق للتعيينات الجديدة المقترحة</w:t>
      </w:r>
    </w:p>
    <w:p w14:paraId="6D3CE9EE" w14:textId="2C39C50F" w:rsidR="00AA4E1D" w:rsidRPr="00C279CF" w:rsidRDefault="00AA4E1D" w:rsidP="00AA4E1D">
      <w:pPr>
        <w:pStyle w:val="enumlev1"/>
        <w:rPr>
          <w:rtl/>
          <w:lang w:val="en-GB"/>
        </w:rPr>
      </w:pPr>
      <w:r w:rsidRPr="001419F1">
        <w:rPr>
          <w:rFonts w:hint="eastAsia"/>
          <w:i/>
          <w:iCs/>
          <w:rtl/>
          <w:lang w:val="en-GB"/>
        </w:rPr>
        <w:t> </w:t>
      </w:r>
      <w:r w:rsidRPr="001419F1">
        <w:rPr>
          <w:rFonts w:hint="cs"/>
          <w:i/>
          <w:iCs/>
          <w:rtl/>
          <w:lang w:val="en-GB"/>
        </w:rPr>
        <w:t>أ</w:t>
      </w:r>
      <w:r w:rsidRPr="001419F1">
        <w:rPr>
          <w:rFonts w:hint="eastAsia"/>
          <w:i/>
          <w:iCs/>
          <w:rtl/>
          <w:lang w:val="en-GB"/>
        </w:rPr>
        <w:t> </w:t>
      </w:r>
      <w:r w:rsidRPr="001419F1">
        <w:rPr>
          <w:rFonts w:hint="cs"/>
          <w:i/>
          <w:iCs/>
          <w:rtl/>
          <w:lang w:val="en-GB"/>
        </w:rPr>
        <w:t>)</w:t>
      </w:r>
      <w:r w:rsidRPr="00C279CF">
        <w:rPr>
          <w:rtl/>
          <w:lang w:val="en-GB"/>
        </w:rPr>
        <w:tab/>
      </w:r>
      <w:r w:rsidRPr="00C279CF">
        <w:rPr>
          <w:rFonts w:hint="cs"/>
          <w:rtl/>
          <w:lang w:val="en-GB"/>
        </w:rPr>
        <w:t xml:space="preserve">تقتصر كثافة تدفق القدرة لتعييننا الجديد المقترح على قيمة واحدة تفي بهدف النسبة </w:t>
      </w:r>
      <w:r w:rsidRPr="00C279CF">
        <w:rPr>
          <w:lang w:val="en-GB"/>
        </w:rPr>
        <w:t>C/N</w:t>
      </w:r>
      <w:r w:rsidRPr="00C279CF">
        <w:rPr>
          <w:rFonts w:hint="cs"/>
          <w:rtl/>
          <w:lang w:val="en-GB"/>
        </w:rPr>
        <w:t xml:space="preserve"> </w:t>
      </w:r>
      <w:r w:rsidRPr="00C279CF">
        <w:rPr>
          <w:rFonts w:hint="cs"/>
          <w:rtl/>
        </w:rPr>
        <w:t>والقيمة</w:t>
      </w:r>
      <w:r w:rsidRPr="00C279CF">
        <w:rPr>
          <w:rtl/>
        </w:rPr>
        <w:t xml:space="preserve"> </w:t>
      </w:r>
      <w:r>
        <w:rPr>
          <w:rFonts w:hint="cs"/>
          <w:rtl/>
        </w:rPr>
        <w:t>الكلية</w:t>
      </w:r>
      <w:r w:rsidRPr="00C279CF">
        <w:rPr>
          <w:rtl/>
        </w:rPr>
        <w:t xml:space="preserve"> </w:t>
      </w:r>
      <w:r w:rsidRPr="00C279CF">
        <w:rPr>
          <w:rFonts w:hint="cs"/>
          <w:rtl/>
        </w:rPr>
        <w:t>لنسبة الموجة</w:t>
      </w:r>
      <w:r w:rsidRPr="00C279CF">
        <w:rPr>
          <w:rtl/>
        </w:rPr>
        <w:t xml:space="preserve"> </w:t>
      </w:r>
      <w:r w:rsidRPr="00C279CF">
        <w:rPr>
          <w:rFonts w:hint="cs"/>
          <w:rtl/>
        </w:rPr>
        <w:t>الحاملة</w:t>
      </w:r>
      <w:r w:rsidRPr="00C279CF">
        <w:rPr>
          <w:rtl/>
        </w:rPr>
        <w:t xml:space="preserve"> </w:t>
      </w:r>
      <w:r w:rsidRPr="00C279CF">
        <w:rPr>
          <w:rFonts w:hint="cs"/>
          <w:rtl/>
        </w:rPr>
        <w:t>إلى</w:t>
      </w:r>
      <w:r w:rsidRPr="00C279CF">
        <w:rPr>
          <w:rtl/>
        </w:rPr>
        <w:t xml:space="preserve"> </w:t>
      </w:r>
      <w:r w:rsidRPr="00C279CF">
        <w:rPr>
          <w:rFonts w:hint="cs"/>
          <w:rtl/>
        </w:rPr>
        <w:t>التداخل</w:t>
      </w:r>
      <w:r w:rsidRPr="00C279CF">
        <w:rPr>
          <w:rtl/>
        </w:rPr>
        <w:t xml:space="preserve"> </w:t>
      </w:r>
      <w:r>
        <w:t>(AGG C/I)</w:t>
      </w:r>
      <w:r>
        <w:rPr>
          <w:rFonts w:hint="cs"/>
          <w:rtl/>
        </w:rPr>
        <w:t xml:space="preserve"> </w:t>
      </w:r>
      <w:r w:rsidRPr="00C279CF">
        <w:rPr>
          <w:rFonts w:hint="cs"/>
          <w:rtl/>
        </w:rPr>
        <w:t>البالغة</w:t>
      </w:r>
      <w:r w:rsidRPr="00C279CF">
        <w:rPr>
          <w:rtl/>
        </w:rPr>
        <w:t xml:space="preserve"> </w:t>
      </w:r>
      <w:r w:rsidRPr="00C279CF">
        <w:rPr>
          <w:lang w:val="en-GB"/>
        </w:rPr>
        <w:t>dB 21</w:t>
      </w:r>
      <w:r w:rsidRPr="00C279CF">
        <w:rPr>
          <w:rFonts w:ascii="Arial" w:hAnsi="Arial" w:cs="Arial" w:hint="cs"/>
          <w:rtl/>
        </w:rPr>
        <w:t>‬</w:t>
      </w:r>
      <w:r w:rsidRPr="00C279CF">
        <w:rPr>
          <w:rtl/>
        </w:rPr>
        <w:t xml:space="preserve"> </w:t>
      </w:r>
      <w:dir w:val="rtl">
        <w:r w:rsidRPr="00C279CF">
          <w:rPr>
            <w:rFonts w:hint="cs"/>
            <w:rtl/>
          </w:rPr>
          <w:t>على</w:t>
        </w:r>
        <w:r w:rsidRPr="00C279CF">
          <w:rPr>
            <w:rtl/>
          </w:rPr>
          <w:t xml:space="preserve"> </w:t>
        </w:r>
        <w:r w:rsidRPr="00C279CF">
          <w:rPr>
            <w:rFonts w:hint="cs"/>
            <w:rtl/>
          </w:rPr>
          <w:t>النحو</w:t>
        </w:r>
        <w:r w:rsidRPr="00C279CF">
          <w:rPr>
            <w:rtl/>
          </w:rPr>
          <w:t xml:space="preserve"> </w:t>
        </w:r>
        <w:r w:rsidRPr="00C279CF">
          <w:rPr>
            <w:rFonts w:hint="cs"/>
            <w:rtl/>
          </w:rPr>
          <w:t>الوارد</w:t>
        </w:r>
        <w:r w:rsidRPr="00C279CF">
          <w:rPr>
            <w:rtl/>
          </w:rPr>
          <w:t xml:space="preserve"> </w:t>
        </w:r>
        <w:r w:rsidRPr="00C279CF">
          <w:rPr>
            <w:rFonts w:hint="cs"/>
            <w:rtl/>
          </w:rPr>
          <w:t>في</w:t>
        </w:r>
        <w:r w:rsidRPr="00C279CF">
          <w:rPr>
            <w:rtl/>
          </w:rPr>
          <w:t xml:space="preserve"> </w:t>
        </w:r>
        <w:r w:rsidRPr="00C279CF">
          <w:rPr>
            <w:rFonts w:hint="cs"/>
            <w:rtl/>
          </w:rPr>
          <w:t>الملحق</w:t>
        </w:r>
        <w:r w:rsidRPr="00C279CF">
          <w:rPr>
            <w:rtl/>
          </w:rPr>
          <w:t xml:space="preserve"> </w:t>
        </w:r>
        <w:r w:rsidRPr="00C279CF">
          <w:rPr>
            <w:rFonts w:hint="cs"/>
            <w:rtl/>
          </w:rPr>
          <w:t>1</w:t>
        </w:r>
        <w:r w:rsidRPr="00C279CF">
          <w:rPr>
            <w:rFonts w:ascii="Arial" w:hAnsi="Arial" w:cs="Arial" w:hint="cs"/>
            <w:rtl/>
          </w:rPr>
          <w:t>‬</w:t>
        </w:r>
        <w:r w:rsidRPr="00C279CF">
          <w:rPr>
            <w:rtl/>
          </w:rPr>
          <w:t xml:space="preserve"> </w:t>
        </w:r>
        <w:dir w:val="rtl">
          <w:r w:rsidRPr="00C279CF">
            <w:rPr>
              <w:rFonts w:hint="cs"/>
              <w:rtl/>
            </w:rPr>
            <w:t>بالتذييل</w:t>
          </w:r>
          <w:r w:rsidRPr="00C279CF">
            <w:rPr>
              <w:rtl/>
            </w:rPr>
            <w:t xml:space="preserve"> </w:t>
          </w:r>
          <w:r w:rsidRPr="00C279CF">
            <w:rPr>
              <w:rFonts w:ascii="Arial" w:hAnsi="Arial" w:cs="Arial" w:hint="cs"/>
              <w:rtl/>
            </w:rPr>
            <w:t>‬</w:t>
          </w:r>
          <w:r w:rsidRPr="00C279CF">
            <w:rPr>
              <w:b/>
              <w:bCs/>
              <w:lang w:val="en-GB"/>
            </w:rPr>
            <w:t>30B</w:t>
          </w:r>
          <w:r w:rsidR="000E5926">
            <w:rPr>
              <w:rFonts w:hint="cs"/>
              <w:rtl/>
            </w:rPr>
            <w:t xml:space="preserve"> للوائح الراديو؛</w:t>
          </w:r>
          <w:r>
            <w:t>‬</w:t>
          </w:r>
          <w:r>
            <w:t>‬</w:t>
          </w:r>
          <w:r w:rsidR="009E0F84">
            <w:t>‬</w:t>
          </w:r>
          <w:r w:rsidR="009E0F84">
            <w:t>‬</w:t>
          </w:r>
        </w:dir>
      </w:dir>
    </w:p>
    <w:p w14:paraId="54E73D88" w14:textId="30597F93" w:rsidR="00AA4E1D" w:rsidRPr="00C279CF" w:rsidRDefault="00AA4E1D" w:rsidP="00AA4E1D">
      <w:pPr>
        <w:pStyle w:val="enumlev1"/>
        <w:rPr>
          <w:rtl/>
          <w:lang w:val="en-GB"/>
        </w:rPr>
      </w:pPr>
      <w:r w:rsidRPr="001419F1">
        <w:rPr>
          <w:rFonts w:hint="cs"/>
          <w:i/>
          <w:iCs/>
          <w:rtl/>
          <w:lang w:val="en-GB"/>
        </w:rPr>
        <w:t>ب)</w:t>
      </w:r>
      <w:r w:rsidRPr="00C279CF">
        <w:rPr>
          <w:rtl/>
          <w:lang w:val="en-GB"/>
        </w:rPr>
        <w:tab/>
      </w:r>
      <w:r w:rsidRPr="00C279CF">
        <w:rPr>
          <w:rFonts w:hint="cs"/>
          <w:rtl/>
          <w:lang w:val="en-GB"/>
        </w:rPr>
        <w:t xml:space="preserve">تطبق المعايير الواردة في القرار </w:t>
      </w:r>
      <w:r w:rsidRPr="00C279CF">
        <w:rPr>
          <w:b/>
          <w:bCs/>
          <w:lang w:val="en-GB"/>
        </w:rPr>
        <w:t>170 (WRC-19)</w:t>
      </w:r>
      <w:r w:rsidRPr="00C279CF">
        <w:rPr>
          <w:rFonts w:hint="cs"/>
          <w:rtl/>
          <w:lang w:val="en-GB"/>
        </w:rPr>
        <w:t xml:space="preserve">. </w:t>
      </w:r>
      <w:dir w:val="rtl">
        <w:r w:rsidRPr="00C279CF">
          <w:rPr>
            <w:rFonts w:hint="cs"/>
            <w:rtl/>
            <w:lang w:val="en-GB"/>
          </w:rPr>
          <w:t>وبالإضافة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إلى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ذلك،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لا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يمكن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اعتبار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التخصيص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متأثراً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إذا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تم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الوفاء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بالنسبة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ascii="Arial" w:hAnsi="Arial" w:cs="Arial" w:hint="cs"/>
            <w:rtl/>
            <w:lang w:val="en-GB"/>
          </w:rPr>
          <w:t>‬</w:t>
        </w:r>
        <w:r w:rsidRPr="00C279CF">
          <w:rPr>
            <w:lang w:val="en-GB"/>
          </w:rPr>
          <w:t>C/I</w:t>
        </w:r>
        <w:r w:rsidRPr="00C279CF">
          <w:rPr>
            <w:rFonts w:hint="cs"/>
            <w:rtl/>
            <w:lang w:val="en-GB"/>
          </w:rPr>
          <w:t xml:space="preserve"> وحيدة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المصدر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(</w:t>
        </w:r>
        <w:r w:rsidRPr="00C279CF">
          <w:rPr>
            <w:lang w:val="en-GB"/>
          </w:rPr>
          <w:t>C/I)</w:t>
        </w:r>
        <w:r w:rsidRPr="00C279CF">
          <w:rPr>
            <w:vertAlign w:val="subscript"/>
            <w:lang w:val="en-GB"/>
          </w:rPr>
          <w:t>d</w:t>
        </w:r>
        <w:r w:rsidRPr="00C279CF">
          <w:rPr>
            <w:rtl/>
            <w:lang w:val="en-GB"/>
          </w:rPr>
          <w:t xml:space="preserve"> </w:t>
        </w:r>
        <w:dir w:val="rtl">
          <w:r w:rsidRPr="00C279CF">
            <w:rPr>
              <w:rFonts w:hint="cs"/>
              <w:rtl/>
              <w:lang w:val="en-GB"/>
            </w:rPr>
            <w:t>و</w:t>
          </w:r>
          <w:r w:rsidRPr="00C279CF">
            <w:rPr>
              <w:rFonts w:ascii="Arial" w:hAnsi="Arial" w:cs="Arial" w:hint="cs"/>
              <w:rtl/>
              <w:lang w:val="en-GB"/>
            </w:rPr>
            <w:t>‬</w:t>
          </w:r>
          <w:r w:rsidRPr="00C279CF">
            <w:rPr>
              <w:lang w:val="en-GB"/>
            </w:rPr>
            <w:t>C/I)</w:t>
          </w:r>
          <w:r w:rsidRPr="00C279CF">
            <w:rPr>
              <w:vertAlign w:val="subscript"/>
              <w:lang w:val="en-GB"/>
            </w:rPr>
            <w:t>u</w:t>
          </w:r>
          <w:r w:rsidRPr="00C279CF">
            <w:rPr>
              <w:rtl/>
              <w:lang w:val="en-GB"/>
            </w:rPr>
            <w:t>)</w:t>
          </w:r>
          <w:r>
            <w:rPr>
              <w:rFonts w:hint="cs"/>
              <w:rtl/>
              <w:lang w:val="en-GB"/>
            </w:rPr>
            <w:t>)</w:t>
          </w:r>
          <w:r w:rsidRPr="00C279CF">
            <w:rPr>
              <w:rtl/>
              <w:lang w:val="en-GB"/>
            </w:rPr>
            <w:t xml:space="preserve"> </w:t>
          </w:r>
          <w:r w:rsidRPr="00C279CF">
            <w:rPr>
              <w:rFonts w:hint="cs"/>
              <w:rtl/>
              <w:lang w:val="en-GB"/>
            </w:rPr>
            <w:t xml:space="preserve">أو بالنسبة </w:t>
          </w:r>
          <w:r>
            <w:rPr>
              <w:rFonts w:hint="cs"/>
              <w:rtl/>
              <w:lang w:val="en-GB"/>
            </w:rPr>
            <w:t>الكلية</w:t>
          </w:r>
          <w:r w:rsidRPr="00C279CF">
            <w:rPr>
              <w:rFonts w:hint="cs"/>
              <w:rtl/>
              <w:lang w:val="en-GB"/>
            </w:rPr>
            <w:t xml:space="preserve"> </w:t>
          </w:r>
          <w:r w:rsidRPr="00C279CF">
            <w:rPr>
              <w:lang w:val="en-GB"/>
            </w:rPr>
            <w:t>C/I</w:t>
          </w:r>
          <w:r w:rsidRPr="00C279CF">
            <w:rPr>
              <w:rFonts w:hint="cs"/>
              <w:rtl/>
              <w:lang w:val="en-GB"/>
            </w:rPr>
            <w:t>. وعلاوة</w:t>
          </w:r>
          <w:r>
            <w:rPr>
              <w:rFonts w:hint="cs"/>
              <w:rtl/>
              <w:lang w:val="en-GB"/>
            </w:rPr>
            <w:t>ً</w:t>
          </w:r>
          <w:r w:rsidRPr="00C279CF">
            <w:rPr>
              <w:rFonts w:hint="cs"/>
              <w:rtl/>
              <w:lang w:val="en-GB"/>
            </w:rPr>
            <w:t xml:space="preserve"> على ذلك، </w:t>
          </w:r>
          <w:dir w:val="rtl">
            <w:r w:rsidRPr="00C279CF">
              <w:rPr>
                <w:rFonts w:hint="cs"/>
                <w:rtl/>
                <w:lang w:val="en-GB"/>
              </w:rPr>
              <w:t>من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أجل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الحفاظ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على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الحالة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المرجعية</w:t>
            </w:r>
            <w:r w:rsidRPr="00C279CF">
              <w:rPr>
                <w:rtl/>
                <w:lang w:val="en-GB"/>
              </w:rPr>
              <w:t xml:space="preserve"> </w:t>
            </w:r>
            <w:r w:rsidRPr="00C279CF">
              <w:rPr>
                <w:rFonts w:hint="cs"/>
                <w:rtl/>
                <w:lang w:val="en-GB"/>
              </w:rPr>
              <w:t>لشبكتكم</w:t>
            </w:r>
            <w:r w:rsidRPr="00C279CF">
              <w:rPr>
                <w:rtl/>
                <w:lang w:val="en-GB"/>
              </w:rPr>
              <w:t xml:space="preserve"> (</w:t>
            </w:r>
            <w:r w:rsidRPr="00C279CF">
              <w:rPr>
                <w:rFonts w:hint="cs"/>
                <w:rtl/>
                <w:lang w:val="en-GB"/>
              </w:rPr>
              <w:t>شبكاتكم</w:t>
            </w:r>
            <w:r w:rsidRPr="00C279CF">
              <w:rPr>
                <w:rtl/>
                <w:lang w:val="en-GB"/>
              </w:rPr>
              <w:t xml:space="preserve">) </w:t>
            </w:r>
            <w:r w:rsidRPr="00C279CF">
              <w:rPr>
                <w:rFonts w:hint="cs"/>
                <w:rtl/>
                <w:lang w:val="en-GB"/>
              </w:rPr>
              <w:t>ال</w:t>
            </w:r>
            <w:r w:rsidRPr="00C279CF">
              <w:rPr>
                <w:rtl/>
                <w:lang w:val="en-GB"/>
              </w:rPr>
              <w:t>ساتلية، تطلب إدارتنا من المكتب عدم تحديث الحالة المرجعية لشبكتكم (شبكاتكم) الساتلية</w:t>
            </w:r>
            <w:r w:rsidRPr="00C279CF">
              <w:rPr>
                <w:rFonts w:ascii="Arial" w:hAnsi="Arial" w:cs="Arial" w:hint="cs"/>
                <w:rtl/>
                <w:lang w:val="en-GB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 w:rsidRPr="00C279CF">
              <w:rPr>
                <w:rFonts w:ascii="Arial" w:hAnsi="Arial" w:cs="Arial"/>
              </w:rPr>
              <w:t>‬</w:t>
            </w:r>
            <w:r>
              <w:t>‬</w:t>
            </w:r>
            <w:r>
              <w:t>‬</w:t>
            </w:r>
            <w:r>
              <w:t>‬</w:t>
            </w:r>
            <w:r w:rsidR="001419F1">
              <w:rPr>
                <w:rFonts w:hint="cs"/>
                <w:rtl/>
              </w:rPr>
              <w:t>.</w:t>
            </w:r>
            <w:r>
              <w:t>‬</w:t>
            </w:r>
            <w:r>
              <w:t>‬</w:t>
            </w:r>
            <w:r>
              <w:t>‬</w:t>
            </w:r>
            <w:r w:rsidR="009E0F84">
              <w:t>‬</w:t>
            </w:r>
            <w:r w:rsidR="009E0F84">
              <w:t>‬</w:t>
            </w:r>
            <w:r w:rsidR="009E0F84">
              <w:t>‬</w:t>
            </w:r>
          </w:dir>
        </w:dir>
      </w:dir>
    </w:p>
    <w:p w14:paraId="46305DCD" w14:textId="69AEE40E" w:rsidR="00AA4E1D" w:rsidRPr="00C279CF" w:rsidRDefault="00AA4E1D" w:rsidP="00AA4E1D">
      <w:pPr>
        <w:pStyle w:val="enumlev1"/>
        <w:rPr>
          <w:rtl/>
          <w:lang w:val="en-GB"/>
        </w:rPr>
      </w:pPr>
      <w:r w:rsidRPr="001419F1">
        <w:rPr>
          <w:rFonts w:hint="cs"/>
          <w:i/>
          <w:iCs/>
          <w:rtl/>
          <w:lang w:val="en-GB"/>
        </w:rPr>
        <w:t>ج)</w:t>
      </w:r>
      <w:r w:rsidRPr="00C279CF">
        <w:rPr>
          <w:rtl/>
          <w:lang w:val="en-GB"/>
        </w:rPr>
        <w:tab/>
      </w:r>
      <w:r w:rsidRPr="00C279CF">
        <w:rPr>
          <w:rFonts w:hint="cs"/>
          <w:spacing w:val="-4"/>
          <w:rtl/>
          <w:lang w:val="en-GB"/>
        </w:rPr>
        <w:t>لا تُستعمل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نقاط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الاختبار إلا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لتنسيق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الترددات</w:t>
      </w:r>
      <w:r w:rsidRPr="00C279CF">
        <w:rPr>
          <w:spacing w:val="-4"/>
          <w:rtl/>
          <w:lang w:val="en-GB"/>
        </w:rPr>
        <w:t xml:space="preserve">. </w:t>
      </w:r>
      <w:r w:rsidRPr="00C279CF">
        <w:rPr>
          <w:rFonts w:hint="cs"/>
          <w:spacing w:val="-4"/>
          <w:rtl/>
          <w:lang w:val="en-GB"/>
        </w:rPr>
        <w:t>ولا تؤخذ في الاعتبار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نقاط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الشبكة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التي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يولدها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المكتب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في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الوصلة</w:t>
      </w:r>
      <w:r w:rsidRPr="00C279CF">
        <w:rPr>
          <w:spacing w:val="-4"/>
          <w:rtl/>
          <w:lang w:val="en-GB"/>
        </w:rPr>
        <w:t xml:space="preserve"> </w:t>
      </w:r>
      <w:r w:rsidRPr="00C279CF">
        <w:rPr>
          <w:rFonts w:hint="cs"/>
          <w:spacing w:val="-4"/>
          <w:rtl/>
          <w:lang w:val="en-GB"/>
        </w:rPr>
        <w:t>الهابطة</w:t>
      </w:r>
      <w:r w:rsidR="001419F1">
        <w:rPr>
          <w:rFonts w:hint="cs"/>
          <w:rtl/>
        </w:rPr>
        <w:t>.</w:t>
      </w:r>
      <w:r w:rsidRPr="00C279CF">
        <w:rPr>
          <w:rFonts w:ascii="Arial" w:hAnsi="Arial" w:cs="Arial" w:hint="cs"/>
          <w:spacing w:val="-4"/>
          <w:rtl/>
          <w:lang w:val="en-GB"/>
        </w:rPr>
        <w:t>‬</w:t>
      </w:r>
    </w:p>
    <w:p w14:paraId="488B61AE" w14:textId="6DA8084A" w:rsidR="00AA4E1D" w:rsidRDefault="00AA4E1D" w:rsidP="00AA4E1D">
      <w:pPr>
        <w:pStyle w:val="enumlev1"/>
        <w:rPr>
          <w:rtl/>
        </w:rPr>
      </w:pPr>
      <w:r w:rsidRPr="001419F1">
        <w:rPr>
          <w:rFonts w:hint="cs"/>
          <w:i/>
          <w:iCs/>
          <w:rtl/>
          <w:lang w:val="en-GB"/>
        </w:rPr>
        <w:t>د</w:t>
      </w:r>
      <w:r w:rsidRPr="001419F1">
        <w:rPr>
          <w:rFonts w:hint="eastAsia"/>
          <w:i/>
          <w:iCs/>
          <w:rtl/>
          <w:lang w:val="en-GB"/>
        </w:rPr>
        <w:t> </w:t>
      </w:r>
      <w:r w:rsidRPr="001419F1">
        <w:rPr>
          <w:rFonts w:hint="cs"/>
          <w:i/>
          <w:iCs/>
          <w:rtl/>
          <w:lang w:val="en-GB"/>
        </w:rPr>
        <w:t>)</w:t>
      </w:r>
      <w:r w:rsidRPr="00C279CF">
        <w:rPr>
          <w:rtl/>
          <w:lang w:val="en-GB"/>
        </w:rPr>
        <w:tab/>
        <w:t xml:space="preserve">تقبل إدارتكم تداخل الوصلة الهابطة الناتج </w:t>
      </w:r>
      <w:r w:rsidRPr="00C279CF">
        <w:rPr>
          <w:rFonts w:hint="cs"/>
          <w:rtl/>
          <w:lang w:val="en-GB"/>
        </w:rPr>
        <w:t>ضمن</w:t>
      </w:r>
      <w:r w:rsidRPr="00C279CF">
        <w:rPr>
          <w:rtl/>
          <w:lang w:val="en-GB"/>
        </w:rPr>
        <w:t xml:space="preserve"> كفاف كسب الهوائي </w:t>
      </w:r>
      <w:r w:rsidRPr="00C279CF">
        <w:rPr>
          <w:rFonts w:ascii="Arial" w:hAnsi="Arial" w:cs="Arial" w:hint="cs"/>
          <w:rtl/>
          <w:lang w:val="en-GB"/>
        </w:rPr>
        <w:t>‬</w:t>
      </w:r>
      <w:r w:rsidRPr="00C279CF">
        <w:rPr>
          <w:lang w:val="en-GB"/>
        </w:rPr>
        <w:t>dB 3</w:t>
      </w:r>
      <w:r>
        <w:t>–</w:t>
      </w:r>
      <w:r w:rsidRPr="00C279CF">
        <w:rPr>
          <w:rtl/>
          <w:lang w:val="en-GB"/>
        </w:rPr>
        <w:t xml:space="preserve"> </w:t>
      </w:r>
      <w:dir w:val="rtl">
        <w:r w:rsidRPr="00C279CF">
          <w:rPr>
            <w:rFonts w:hint="cs"/>
            <w:rtl/>
            <w:lang w:val="en-GB"/>
          </w:rPr>
          <w:t>لتعييننا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الجديد</w:t>
        </w:r>
        <w:r w:rsidRPr="00C279CF">
          <w:rPr>
            <w:rtl/>
            <w:lang w:val="en-GB"/>
          </w:rPr>
          <w:t xml:space="preserve"> </w:t>
        </w:r>
        <w:r w:rsidRPr="00C279CF">
          <w:rPr>
            <w:rFonts w:hint="cs"/>
            <w:rtl/>
            <w:lang w:val="en-GB"/>
          </w:rPr>
          <w:t>المقترح</w:t>
        </w:r>
        <w:r w:rsidRPr="00C279CF">
          <w:rPr>
            <w:rFonts w:ascii="Arial" w:hAnsi="Arial" w:cs="Arial" w:hint="cs"/>
            <w:rtl/>
            <w:lang w:val="en-GB"/>
          </w:rPr>
          <w:t>‬</w:t>
        </w:r>
        <w:r w:rsidRPr="00C279CF">
          <w:rPr>
            <w:rFonts w:hint="cs"/>
            <w:rtl/>
            <w:lang w:val="en-GB"/>
          </w:rPr>
          <w:t>.</w:t>
        </w:r>
        <w:r w:rsidRPr="00C279CF">
          <w:rPr>
            <w:rFonts w:ascii="Arial" w:hAnsi="Arial" w:cs="Arial"/>
          </w:rPr>
          <w:t>‬</w:t>
        </w:r>
        <w:r w:rsidRPr="00C279CF">
          <w:rPr>
            <w:rFonts w:ascii="Arial" w:hAnsi="Arial" w:cs="Arial"/>
          </w:rPr>
          <w:t>‬</w:t>
        </w:r>
        <w:r>
          <w:t>‬</w:t>
        </w:r>
        <w:r>
          <w:t>‬</w:t>
        </w:r>
        <w:r>
          <w:t>‬</w:t>
        </w:r>
        <w:r w:rsidR="00260681">
          <w:t>‬</w:t>
        </w:r>
        <w:r>
          <w:t>‬</w:t>
        </w:r>
        <w:r w:rsidR="009E0F84">
          <w:t>‬</w:t>
        </w:r>
      </w:dir>
    </w:p>
    <w:p w14:paraId="2AAF05FD" w14:textId="77777777" w:rsidR="00AA4E1D" w:rsidRDefault="00AA4E1D" w:rsidP="00AA4E1D">
      <w:pPr>
        <w:rPr>
          <w:rtl/>
        </w:rPr>
        <w:sectPr w:rsidR="00AA4E1D" w:rsidSect="00260681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oddPage"/>
          <w:pgSz w:w="11909" w:h="16834" w:code="9"/>
          <w:pgMar w:top="1411" w:right="1138" w:bottom="1138" w:left="1138" w:header="562" w:footer="562" w:gutter="0"/>
          <w:cols w:space="720"/>
          <w:titlePg/>
          <w:docGrid w:linePitch="299"/>
        </w:sectPr>
      </w:pPr>
    </w:p>
    <w:p w14:paraId="11E977E4" w14:textId="446C66FB" w:rsidR="00AA4E1D" w:rsidRPr="00FB3E74" w:rsidRDefault="00A1763E" w:rsidP="00AA4E1D">
      <w:pPr>
        <w:pStyle w:val="AnnexNo"/>
      </w:pPr>
      <w:bookmarkStart w:id="23" w:name="_Hlk150693312"/>
      <w:r>
        <w:rPr>
          <w:rFonts w:hint="cs"/>
          <w:rtl/>
        </w:rPr>
        <w:lastRenderedPageBreak/>
        <w:t>الملحق 2</w:t>
      </w:r>
    </w:p>
    <w:p w14:paraId="44A9169B" w14:textId="0A3A79F3" w:rsidR="00AA4E1D" w:rsidRPr="00FB3E74" w:rsidRDefault="003F5245" w:rsidP="00AA4E1D">
      <w:pPr>
        <w:pStyle w:val="Annextitle"/>
      </w:pPr>
      <w:r>
        <w:rPr>
          <w:rFonts w:hint="cs"/>
          <w:rtl/>
        </w:rPr>
        <w:t xml:space="preserve">حالة تنسيق </w:t>
      </w:r>
      <w:r w:rsidR="00F07C22">
        <w:rPr>
          <w:rFonts w:hint="cs"/>
          <w:rtl/>
        </w:rPr>
        <w:t>التعيينات السبعة الجديدة حتى 30 أكتوبر 2023</w:t>
      </w:r>
    </w:p>
    <w:p w14:paraId="7B931D0D" w14:textId="425E7133" w:rsidR="00AA4E1D" w:rsidRPr="00FB3E74" w:rsidRDefault="00C557E4" w:rsidP="00397197">
      <w:pPr>
        <w:pStyle w:val="Note"/>
      </w:pPr>
      <w:r w:rsidRPr="00C557E4">
        <w:rPr>
          <w:rtl/>
        </w:rPr>
        <w:t>ملاحظة: تستند الاتفاقات التي تم الحصول عليها إلى مبادئ التنسيق الواردة في الملحق 1، ولا سيما الحالة المرجعية للشبكات</w:t>
      </w:r>
      <w:r>
        <w:rPr>
          <w:rFonts w:hint="cs"/>
          <w:rtl/>
        </w:rPr>
        <w:t xml:space="preserve"> الساتلية</w:t>
      </w:r>
      <w:r w:rsidRPr="00C557E4">
        <w:rPr>
          <w:rtl/>
        </w:rPr>
        <w:t>/التعيينات المتأثرة التي لن يقوم المكتب بتحديثها.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"/>
        <w:gridCol w:w="1087"/>
        <w:gridCol w:w="1197"/>
        <w:gridCol w:w="887"/>
        <w:gridCol w:w="855"/>
        <w:gridCol w:w="1087"/>
        <w:gridCol w:w="2622"/>
        <w:gridCol w:w="927"/>
        <w:gridCol w:w="1656"/>
        <w:gridCol w:w="1066"/>
        <w:gridCol w:w="1145"/>
        <w:gridCol w:w="1284"/>
        <w:gridCol w:w="1530"/>
      </w:tblGrid>
      <w:tr w:rsidR="00AA4E1D" w:rsidRPr="00FB3E74" w14:paraId="4380DB4D" w14:textId="77777777" w:rsidTr="00E9023E">
        <w:trPr>
          <w:tblHeader/>
        </w:trPr>
        <w:tc>
          <w:tcPr>
            <w:tcW w:w="3178" w:type="dxa"/>
            <w:gridSpan w:val="4"/>
          </w:tcPr>
          <w:p w14:paraId="55CE62D3" w14:textId="6AADF14C" w:rsidR="00AA4E1D" w:rsidRPr="00FB3E74" w:rsidRDefault="00C557E4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التعيين الجديد</w:t>
            </w:r>
          </w:p>
        </w:tc>
        <w:tc>
          <w:tcPr>
            <w:tcW w:w="9358" w:type="dxa"/>
            <w:gridSpan w:val="7"/>
          </w:tcPr>
          <w:p w14:paraId="69B21017" w14:textId="4BDF42D7" w:rsidR="00AA4E1D" w:rsidRPr="00FB3E74" w:rsidRDefault="00CE66CC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الشبكات/التعيينات الساتلية المتأثرة المحتملة</w:t>
            </w:r>
          </w:p>
        </w:tc>
        <w:tc>
          <w:tcPr>
            <w:tcW w:w="2814" w:type="dxa"/>
            <w:gridSpan w:val="2"/>
          </w:tcPr>
          <w:p w14:paraId="6F204195" w14:textId="4F1408A6" w:rsidR="00AA4E1D" w:rsidRPr="00FB3E74" w:rsidRDefault="00CE66CC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</w:t>
            </w:r>
          </w:p>
        </w:tc>
      </w:tr>
      <w:tr w:rsidR="00AA4E1D" w14:paraId="1A9F22C9" w14:textId="77777777" w:rsidTr="00E9023E">
        <w:trPr>
          <w:tblHeader/>
        </w:trPr>
        <w:tc>
          <w:tcPr>
            <w:tcW w:w="1094" w:type="dxa"/>
            <w:gridSpan w:val="2"/>
            <w:hideMark/>
          </w:tcPr>
          <w:p w14:paraId="416A01A6" w14:textId="4E9C9A47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هوية التبليغ</w:t>
            </w:r>
          </w:p>
        </w:tc>
        <w:tc>
          <w:tcPr>
            <w:tcW w:w="1197" w:type="dxa"/>
            <w:hideMark/>
          </w:tcPr>
          <w:p w14:paraId="1ACE0DA1" w14:textId="68D764B1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اسم الساتل</w:t>
            </w:r>
          </w:p>
        </w:tc>
        <w:tc>
          <w:tcPr>
            <w:tcW w:w="887" w:type="dxa"/>
            <w:hideMark/>
          </w:tcPr>
          <w:p w14:paraId="6DEDA889" w14:textId="2A3EBE68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الموقع</w:t>
            </w:r>
          </w:p>
        </w:tc>
        <w:tc>
          <w:tcPr>
            <w:tcW w:w="855" w:type="dxa"/>
            <w:hideMark/>
          </w:tcPr>
          <w:p w14:paraId="516781CF" w14:textId="441B6908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الإدارة</w:t>
            </w:r>
          </w:p>
        </w:tc>
        <w:tc>
          <w:tcPr>
            <w:tcW w:w="1087" w:type="dxa"/>
            <w:hideMark/>
          </w:tcPr>
          <w:p w14:paraId="0AEBCDBA" w14:textId="6A993C28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هوية التبيلغ</w:t>
            </w:r>
          </w:p>
        </w:tc>
        <w:tc>
          <w:tcPr>
            <w:tcW w:w="2622" w:type="dxa"/>
            <w:hideMark/>
          </w:tcPr>
          <w:p w14:paraId="133FFEC9" w14:textId="13A5CC16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اسم الساتل</w:t>
            </w:r>
          </w:p>
        </w:tc>
        <w:tc>
          <w:tcPr>
            <w:tcW w:w="927" w:type="dxa"/>
            <w:hideMark/>
          </w:tcPr>
          <w:p w14:paraId="191E30ED" w14:textId="5A931DA4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الموقع</w:t>
            </w:r>
          </w:p>
        </w:tc>
        <w:tc>
          <w:tcPr>
            <w:tcW w:w="1656" w:type="dxa"/>
            <w:hideMark/>
          </w:tcPr>
          <w:p w14:paraId="3647A7A6" w14:textId="58E4F884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نطاق التردد</w:t>
            </w:r>
          </w:p>
        </w:tc>
        <w:tc>
          <w:tcPr>
            <w:tcW w:w="1066" w:type="dxa"/>
            <w:hideMark/>
          </w:tcPr>
          <w:p w14:paraId="75F763F1" w14:textId="631EB4EC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الحالة</w:t>
            </w:r>
          </w:p>
        </w:tc>
        <w:tc>
          <w:tcPr>
            <w:tcW w:w="1145" w:type="dxa"/>
            <w:hideMark/>
          </w:tcPr>
          <w:p w14:paraId="2EC2102F" w14:textId="2C0F9AD3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مُهل الوضع في الخدمة</w:t>
            </w:r>
          </w:p>
        </w:tc>
        <w:tc>
          <w:tcPr>
            <w:tcW w:w="1284" w:type="dxa"/>
            <w:hideMark/>
          </w:tcPr>
          <w:p w14:paraId="65F3A9D2" w14:textId="6DB3695D" w:rsidR="00AA4E1D" w:rsidRPr="00FB3E74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الحصول على الموافقة</w:t>
            </w:r>
          </w:p>
        </w:tc>
        <w:tc>
          <w:tcPr>
            <w:tcW w:w="1530" w:type="dxa"/>
          </w:tcPr>
          <w:p w14:paraId="4FC6D9D2" w14:textId="16DE1763" w:rsidR="00AA4E1D" w:rsidRPr="009804CD" w:rsidRDefault="00F53B79" w:rsidP="00397197">
            <w:pPr>
              <w:pStyle w:val="Tablehead"/>
              <w:spacing w:line="240" w:lineRule="exact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ملاحظة</w:t>
            </w:r>
          </w:p>
        </w:tc>
      </w:tr>
      <w:tr w:rsidR="00E9023E" w14:paraId="751DB0F2" w14:textId="77777777" w:rsidTr="00E9023E">
        <w:tc>
          <w:tcPr>
            <w:tcW w:w="1094" w:type="dxa"/>
            <w:gridSpan w:val="2"/>
            <w:vMerge w:val="restart"/>
            <w:hideMark/>
          </w:tcPr>
          <w:p w14:paraId="6606362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sz w:val="18"/>
                <w:szCs w:val="18"/>
                <w:lang w:eastAsia="en-GB"/>
              </w:rPr>
              <w:t>120559032</w:t>
            </w:r>
          </w:p>
        </w:tc>
        <w:tc>
          <w:tcPr>
            <w:tcW w:w="1197" w:type="dxa"/>
            <w:vMerge w:val="restart"/>
            <w:hideMark/>
          </w:tcPr>
          <w:p w14:paraId="1758A52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" w:name="lt_pId387"/>
            <w:r w:rsidRPr="00FB3E74">
              <w:rPr>
                <w:sz w:val="18"/>
                <w:szCs w:val="18"/>
                <w:lang w:eastAsia="en-GB"/>
              </w:rPr>
              <w:t>SRB00000</w:t>
            </w:r>
            <w:bookmarkEnd w:id="24"/>
          </w:p>
        </w:tc>
        <w:tc>
          <w:tcPr>
            <w:tcW w:w="887" w:type="dxa"/>
            <w:vMerge w:val="restart"/>
            <w:hideMark/>
          </w:tcPr>
          <w:p w14:paraId="3EC39B7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−26.7</w:t>
            </w:r>
          </w:p>
        </w:tc>
        <w:tc>
          <w:tcPr>
            <w:tcW w:w="855" w:type="dxa"/>
            <w:hideMark/>
          </w:tcPr>
          <w:p w14:paraId="7130BC3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" w:name="lt_pId389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25"/>
          </w:p>
        </w:tc>
        <w:tc>
          <w:tcPr>
            <w:tcW w:w="1087" w:type="dxa"/>
            <w:hideMark/>
          </w:tcPr>
          <w:p w14:paraId="75B241F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107559010</w:t>
            </w:r>
          </w:p>
        </w:tc>
        <w:tc>
          <w:tcPr>
            <w:tcW w:w="2622" w:type="dxa"/>
            <w:hideMark/>
          </w:tcPr>
          <w:p w14:paraId="529A218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" w:name="lt_pId391"/>
            <w:r w:rsidRPr="00FB3E74">
              <w:rPr>
                <w:sz w:val="18"/>
                <w:szCs w:val="18"/>
                <w:lang w:eastAsia="en-GB"/>
              </w:rPr>
              <w:t>HISPASAT-1E</w:t>
            </w:r>
            <w:bookmarkEnd w:id="26"/>
          </w:p>
        </w:tc>
        <w:tc>
          <w:tcPr>
            <w:tcW w:w="927" w:type="dxa"/>
            <w:hideMark/>
          </w:tcPr>
          <w:p w14:paraId="7E0464A5" w14:textId="782B54A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99607C7" w14:textId="789121A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BB51E41" w14:textId="52034E6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569F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4E568FF6" w14:textId="5C5DC53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10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1284" w:type="dxa"/>
            <w:hideMark/>
          </w:tcPr>
          <w:p w14:paraId="69DD9CDE" w14:textId="52D07BD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5D7DBF1" w14:textId="6133FB84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5EEB2A93" w14:textId="77777777" w:rsidTr="00E9023E">
        <w:tc>
          <w:tcPr>
            <w:tcW w:w="1094" w:type="dxa"/>
            <w:gridSpan w:val="2"/>
            <w:vMerge/>
          </w:tcPr>
          <w:p w14:paraId="0F1A329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B14B7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4C6387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371D62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" w:name="lt_pId398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27"/>
          </w:p>
        </w:tc>
        <w:tc>
          <w:tcPr>
            <w:tcW w:w="1087" w:type="dxa"/>
            <w:hideMark/>
          </w:tcPr>
          <w:p w14:paraId="613229C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111559044</w:t>
            </w:r>
          </w:p>
        </w:tc>
        <w:tc>
          <w:tcPr>
            <w:tcW w:w="2622" w:type="dxa"/>
            <w:hideMark/>
          </w:tcPr>
          <w:p w14:paraId="5C78ADC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" w:name="lt_pId400"/>
            <w:r w:rsidRPr="00FB3E74">
              <w:rPr>
                <w:sz w:val="18"/>
                <w:szCs w:val="18"/>
                <w:lang w:eastAsia="en-GB"/>
              </w:rPr>
              <w:t>HISPASAT-1E-M</w:t>
            </w:r>
            <w:bookmarkEnd w:id="28"/>
          </w:p>
        </w:tc>
        <w:tc>
          <w:tcPr>
            <w:tcW w:w="927" w:type="dxa"/>
            <w:hideMark/>
          </w:tcPr>
          <w:p w14:paraId="1CB05F67" w14:textId="6A58C85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548A24C" w14:textId="24320A8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E871A12" w14:textId="5A4B9E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569F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600003EC" w14:textId="34E62D1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15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1284" w:type="dxa"/>
            <w:hideMark/>
          </w:tcPr>
          <w:p w14:paraId="7BA35756" w14:textId="7E7D1D7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45A7FF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6F0549E7" w14:textId="77777777" w:rsidTr="00E9023E">
        <w:tc>
          <w:tcPr>
            <w:tcW w:w="1094" w:type="dxa"/>
            <w:gridSpan w:val="2"/>
            <w:vMerge/>
          </w:tcPr>
          <w:p w14:paraId="7ECD241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EED71C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6328B6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C1BADE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" w:name="lt_pId406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29"/>
          </w:p>
        </w:tc>
        <w:tc>
          <w:tcPr>
            <w:tcW w:w="1087" w:type="dxa"/>
            <w:hideMark/>
          </w:tcPr>
          <w:p w14:paraId="3CEBB1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111559044</w:t>
            </w:r>
          </w:p>
        </w:tc>
        <w:tc>
          <w:tcPr>
            <w:tcW w:w="2622" w:type="dxa"/>
            <w:hideMark/>
          </w:tcPr>
          <w:p w14:paraId="38FC4D9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0" w:name="lt_pId408"/>
            <w:r w:rsidRPr="00FB3E74">
              <w:rPr>
                <w:sz w:val="18"/>
                <w:szCs w:val="18"/>
                <w:lang w:eastAsia="en-GB"/>
              </w:rPr>
              <w:t>HISPASAT-1E-M</w:t>
            </w:r>
            <w:bookmarkEnd w:id="30"/>
          </w:p>
        </w:tc>
        <w:tc>
          <w:tcPr>
            <w:tcW w:w="927" w:type="dxa"/>
            <w:hideMark/>
          </w:tcPr>
          <w:p w14:paraId="4238F25E" w14:textId="777EDEE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DB6E48E" w14:textId="294F076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C6ADE5A" w14:textId="5C4E30E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569F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AE0D019" w14:textId="6DFFA32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15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1284" w:type="dxa"/>
            <w:hideMark/>
          </w:tcPr>
          <w:p w14:paraId="1D9C5222" w14:textId="1BC46CE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107B05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AA4E1D" w14:paraId="06887326" w14:textId="77777777" w:rsidTr="00E9023E">
        <w:tc>
          <w:tcPr>
            <w:tcW w:w="1094" w:type="dxa"/>
            <w:gridSpan w:val="2"/>
            <w:vMerge/>
          </w:tcPr>
          <w:p w14:paraId="38F1219F" w14:textId="77777777" w:rsidR="00AA4E1D" w:rsidRPr="009804CD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5A3B099" w14:textId="77777777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3BA9D45" w14:textId="77777777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930490A" w14:textId="77777777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1" w:name="lt_pId414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31"/>
          </w:p>
        </w:tc>
        <w:tc>
          <w:tcPr>
            <w:tcW w:w="1087" w:type="dxa"/>
            <w:hideMark/>
          </w:tcPr>
          <w:p w14:paraId="7C6EF0D3" w14:textId="77777777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118559033</w:t>
            </w:r>
          </w:p>
        </w:tc>
        <w:tc>
          <w:tcPr>
            <w:tcW w:w="2622" w:type="dxa"/>
            <w:hideMark/>
          </w:tcPr>
          <w:p w14:paraId="4719D9F2" w14:textId="77777777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2" w:name="lt_pId416"/>
            <w:r w:rsidRPr="00FB3E74">
              <w:rPr>
                <w:sz w:val="18"/>
                <w:szCs w:val="18"/>
                <w:lang w:eastAsia="en-GB"/>
              </w:rPr>
              <w:t>HISPASAT-88A</w:t>
            </w:r>
            <w:bookmarkEnd w:id="32"/>
          </w:p>
        </w:tc>
        <w:tc>
          <w:tcPr>
            <w:tcW w:w="927" w:type="dxa"/>
            <w:hideMark/>
          </w:tcPr>
          <w:p w14:paraId="45CAE62A" w14:textId="65D6AB1B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 w:rsidR="00A1763E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3ECBD84" w14:textId="2859DB0E" w:rsidR="00AA4E1D" w:rsidRPr="00FB3E74" w:rsidRDefault="00A176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C2F25C6" w14:textId="1DBE7522" w:rsidR="00AA4E1D" w:rsidRPr="00FB3E74" w:rsidRDefault="00E9023E" w:rsidP="00397197">
            <w:pPr>
              <w:pStyle w:val="Tabletext"/>
              <w:spacing w:line="240" w:lineRule="exact"/>
              <w:jc w:val="center"/>
              <w:rPr>
                <w:rFonts w:hint="cs"/>
                <w:sz w:val="18"/>
                <w:szCs w:val="18"/>
                <w:lang w:eastAsia="en-GB" w:bidi="ar-SY"/>
              </w:rPr>
            </w:pPr>
            <w:r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7C91F4E" w14:textId="69F4406E" w:rsidR="00AA4E1D" w:rsidRPr="00FB3E74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 w:rsidR="00A1763E"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09</w:t>
            </w:r>
            <w:r w:rsidR="00A1763E"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39C2CF46" w14:textId="39FF6052" w:rsidR="00AA4E1D" w:rsidRPr="00FB3E74" w:rsidRDefault="00A176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1968567" w14:textId="77777777" w:rsidR="00AA4E1D" w:rsidRPr="009804CD" w:rsidRDefault="00AA4E1D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5F69302A" w14:textId="77777777" w:rsidTr="00E9023E">
        <w:tc>
          <w:tcPr>
            <w:tcW w:w="1094" w:type="dxa"/>
            <w:gridSpan w:val="2"/>
            <w:vMerge/>
          </w:tcPr>
          <w:p w14:paraId="3BB62B2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6A285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3DF53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988A38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3" w:name="lt_pId422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33"/>
          </w:p>
        </w:tc>
        <w:tc>
          <w:tcPr>
            <w:tcW w:w="1087" w:type="dxa"/>
            <w:hideMark/>
          </w:tcPr>
          <w:p w14:paraId="29F6222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118559033</w:t>
            </w:r>
          </w:p>
        </w:tc>
        <w:tc>
          <w:tcPr>
            <w:tcW w:w="2622" w:type="dxa"/>
            <w:hideMark/>
          </w:tcPr>
          <w:p w14:paraId="6288D6C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4" w:name="lt_pId424"/>
            <w:r w:rsidRPr="00FB3E74">
              <w:rPr>
                <w:sz w:val="18"/>
                <w:szCs w:val="18"/>
                <w:lang w:eastAsia="en-GB"/>
              </w:rPr>
              <w:t>HISPASAT-88A</w:t>
            </w:r>
            <w:bookmarkEnd w:id="34"/>
          </w:p>
        </w:tc>
        <w:tc>
          <w:tcPr>
            <w:tcW w:w="927" w:type="dxa"/>
            <w:hideMark/>
          </w:tcPr>
          <w:p w14:paraId="36A59638" w14:textId="5E376BF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980C614" w14:textId="7B49F5E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C3B97AD" w14:textId="4CEA0FB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8309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5369A59" w14:textId="1F5A2B6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09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1ACBFB49" w14:textId="26BBCAF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E73E6C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6A6E0FED" w14:textId="77777777" w:rsidTr="00E9023E">
        <w:tc>
          <w:tcPr>
            <w:tcW w:w="1094" w:type="dxa"/>
            <w:gridSpan w:val="2"/>
            <w:vMerge/>
          </w:tcPr>
          <w:p w14:paraId="6169AD3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E27481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406434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F508E6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5" w:name="lt_pId430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35"/>
          </w:p>
        </w:tc>
        <w:tc>
          <w:tcPr>
            <w:tcW w:w="1087" w:type="dxa"/>
            <w:hideMark/>
          </w:tcPr>
          <w:p w14:paraId="0072FBE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119559002</w:t>
            </w:r>
          </w:p>
        </w:tc>
        <w:tc>
          <w:tcPr>
            <w:tcW w:w="2622" w:type="dxa"/>
            <w:hideMark/>
          </w:tcPr>
          <w:p w14:paraId="5637811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6" w:name="lt_pId432"/>
            <w:r w:rsidRPr="00FB3E74">
              <w:rPr>
                <w:sz w:val="18"/>
                <w:szCs w:val="18"/>
                <w:lang w:eastAsia="en-GB"/>
              </w:rPr>
              <w:t>HISPASAT-93A</w:t>
            </w:r>
            <w:bookmarkEnd w:id="36"/>
          </w:p>
        </w:tc>
        <w:tc>
          <w:tcPr>
            <w:tcW w:w="927" w:type="dxa"/>
            <w:hideMark/>
          </w:tcPr>
          <w:p w14:paraId="2A60794C" w14:textId="3BAD0CD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21A160D" w14:textId="1064A2A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DCCC877" w14:textId="40767C9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8309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4334B9B" w14:textId="5CB09DF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06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7EE852FF" w14:textId="7E82D59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1C4EAB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318F0C9E" w14:textId="77777777" w:rsidTr="00E9023E">
        <w:tc>
          <w:tcPr>
            <w:tcW w:w="1094" w:type="dxa"/>
            <w:gridSpan w:val="2"/>
            <w:vMerge/>
          </w:tcPr>
          <w:p w14:paraId="1B65EAF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FF2CBF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088516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8A686A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7" w:name="lt_pId438"/>
            <w:r w:rsidRPr="00FB3E74">
              <w:rPr>
                <w:sz w:val="18"/>
                <w:szCs w:val="18"/>
                <w:lang w:eastAsia="en-GB"/>
              </w:rPr>
              <w:t>E</w:t>
            </w:r>
            <w:bookmarkEnd w:id="37"/>
          </w:p>
        </w:tc>
        <w:tc>
          <w:tcPr>
            <w:tcW w:w="1087" w:type="dxa"/>
            <w:hideMark/>
          </w:tcPr>
          <w:p w14:paraId="07885FA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119559002</w:t>
            </w:r>
          </w:p>
        </w:tc>
        <w:tc>
          <w:tcPr>
            <w:tcW w:w="2622" w:type="dxa"/>
            <w:hideMark/>
          </w:tcPr>
          <w:p w14:paraId="15CB53B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8" w:name="lt_pId440"/>
            <w:r w:rsidRPr="00FB3E74">
              <w:rPr>
                <w:sz w:val="18"/>
                <w:szCs w:val="18"/>
                <w:lang w:eastAsia="en-GB"/>
              </w:rPr>
              <w:t>HISPASAT-93A</w:t>
            </w:r>
            <w:bookmarkEnd w:id="38"/>
          </w:p>
        </w:tc>
        <w:tc>
          <w:tcPr>
            <w:tcW w:w="927" w:type="dxa"/>
            <w:hideMark/>
          </w:tcPr>
          <w:p w14:paraId="3457E548" w14:textId="3A71FE5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B03C569" w14:textId="342AB41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AB92735" w14:textId="7347D7F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8309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C2202D5" w14:textId="2836363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06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7FD37267" w14:textId="587B88F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DD8CF2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281367E9" w14:textId="77777777" w:rsidTr="00E9023E">
        <w:tc>
          <w:tcPr>
            <w:tcW w:w="1094" w:type="dxa"/>
            <w:gridSpan w:val="2"/>
            <w:vMerge/>
          </w:tcPr>
          <w:p w14:paraId="57E3C4F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808211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AE9E4F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A00C1E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9" w:name="lt_pId446"/>
            <w:r w:rsidRPr="00FB3E74">
              <w:rPr>
                <w:sz w:val="18"/>
                <w:szCs w:val="18"/>
                <w:lang w:eastAsia="en-GB"/>
              </w:rPr>
              <w:t>F</w:t>
            </w:r>
            <w:bookmarkEnd w:id="39"/>
          </w:p>
        </w:tc>
        <w:tc>
          <w:tcPr>
            <w:tcW w:w="1087" w:type="dxa"/>
            <w:hideMark/>
          </w:tcPr>
          <w:p w14:paraId="5A1A7D6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454A8A4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0" w:name="lt_pId448"/>
            <w:r w:rsidRPr="00FB3E74">
              <w:rPr>
                <w:sz w:val="18"/>
                <w:szCs w:val="18"/>
                <w:lang w:eastAsia="en-GB"/>
              </w:rPr>
              <w:t>AL-SAT-FSS-22.5W</w:t>
            </w:r>
            <w:bookmarkEnd w:id="40"/>
          </w:p>
        </w:tc>
        <w:tc>
          <w:tcPr>
            <w:tcW w:w="927" w:type="dxa"/>
            <w:hideMark/>
          </w:tcPr>
          <w:p w14:paraId="57A78ACD" w14:textId="654EE67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FB3E74"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184BF7A" w14:textId="41903EA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CB27F76" w14:textId="43A782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8309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6D0D166" w14:textId="606B5DF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63FDEF86" w14:textId="7DA9584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FDACDBC" w14:textId="2244ECE4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22567BE6" w14:textId="77777777" w:rsidTr="00E9023E">
        <w:tc>
          <w:tcPr>
            <w:tcW w:w="1094" w:type="dxa"/>
            <w:gridSpan w:val="2"/>
            <w:vMerge/>
          </w:tcPr>
          <w:p w14:paraId="0B861B7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2D8FC4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951F06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78162E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1" w:name="lt_pId455"/>
            <w:r w:rsidRPr="00FB3E74">
              <w:rPr>
                <w:sz w:val="18"/>
                <w:szCs w:val="18"/>
                <w:lang w:eastAsia="en-GB"/>
              </w:rPr>
              <w:t>F</w:t>
            </w:r>
            <w:bookmarkEnd w:id="41"/>
          </w:p>
        </w:tc>
        <w:tc>
          <w:tcPr>
            <w:tcW w:w="1087" w:type="dxa"/>
            <w:hideMark/>
          </w:tcPr>
          <w:p w14:paraId="69BB576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531532C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2" w:name="lt_pId457"/>
            <w:r w:rsidRPr="00FB3E74">
              <w:rPr>
                <w:sz w:val="18"/>
                <w:szCs w:val="18"/>
                <w:lang w:eastAsia="en-GB"/>
              </w:rPr>
              <w:t>AL-SAT-FSS-22.5W</w:t>
            </w:r>
            <w:bookmarkEnd w:id="42"/>
          </w:p>
        </w:tc>
        <w:tc>
          <w:tcPr>
            <w:tcW w:w="927" w:type="dxa"/>
            <w:hideMark/>
          </w:tcPr>
          <w:p w14:paraId="6F4A021D" w14:textId="08ECF14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,</w:t>
            </w:r>
            <w:r w:rsidRPr="00FB3E74"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53FFC1D" w14:textId="270339B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2B79578" w14:textId="6587E9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7EDC128" w14:textId="3BE45E4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7180DF3" w14:textId="5DD1201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0DBFBC4" w14:textId="4940BCEC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72241CA2" w14:textId="77777777" w:rsidTr="00E9023E">
        <w:tc>
          <w:tcPr>
            <w:tcW w:w="1094" w:type="dxa"/>
            <w:gridSpan w:val="2"/>
            <w:vMerge/>
          </w:tcPr>
          <w:p w14:paraId="6ADBFD6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494F98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235E1B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8205D3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3" w:name="lt_pId464"/>
            <w:r w:rsidRPr="00FB3E74">
              <w:rPr>
                <w:sz w:val="18"/>
                <w:szCs w:val="18"/>
                <w:lang w:eastAsia="en-GB"/>
              </w:rPr>
              <w:t>F</w:t>
            </w:r>
            <w:bookmarkEnd w:id="43"/>
          </w:p>
        </w:tc>
        <w:tc>
          <w:tcPr>
            <w:tcW w:w="1087" w:type="dxa"/>
            <w:hideMark/>
          </w:tcPr>
          <w:p w14:paraId="6CA4712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117559026</w:t>
            </w:r>
          </w:p>
        </w:tc>
        <w:tc>
          <w:tcPr>
            <w:tcW w:w="2622" w:type="dxa"/>
            <w:hideMark/>
          </w:tcPr>
          <w:p w14:paraId="7B96AAA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4" w:name="lt_pId466"/>
            <w:r w:rsidRPr="00FB3E74">
              <w:rPr>
                <w:sz w:val="18"/>
                <w:szCs w:val="18"/>
                <w:lang w:eastAsia="en-GB"/>
              </w:rPr>
              <w:t>F-SAT-30B-28W</w:t>
            </w:r>
            <w:bookmarkEnd w:id="44"/>
          </w:p>
        </w:tc>
        <w:tc>
          <w:tcPr>
            <w:tcW w:w="927" w:type="dxa"/>
            <w:hideMark/>
          </w:tcPr>
          <w:p w14:paraId="5E1DCAAB" w14:textId="0826F0A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7F4E1A8" w14:textId="5B1AC45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881B436" w14:textId="4C8621A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2EB4EB7" w14:textId="7B2F119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29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05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083786D2" w14:textId="39EADFA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53BCC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24DCC425" w14:textId="77777777" w:rsidTr="00E9023E">
        <w:tc>
          <w:tcPr>
            <w:tcW w:w="1094" w:type="dxa"/>
            <w:gridSpan w:val="2"/>
            <w:vMerge/>
          </w:tcPr>
          <w:p w14:paraId="6E6B6F0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A8E78D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6BDC2B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8E3C9B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5" w:name="lt_pId472"/>
            <w:r w:rsidRPr="00FB3E74">
              <w:rPr>
                <w:sz w:val="18"/>
                <w:szCs w:val="18"/>
                <w:lang w:eastAsia="en-GB"/>
              </w:rPr>
              <w:t>F</w:t>
            </w:r>
            <w:bookmarkEnd w:id="45"/>
          </w:p>
        </w:tc>
        <w:tc>
          <w:tcPr>
            <w:tcW w:w="1087" w:type="dxa"/>
            <w:hideMark/>
          </w:tcPr>
          <w:p w14:paraId="45BD2B4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117559026</w:t>
            </w:r>
          </w:p>
        </w:tc>
        <w:tc>
          <w:tcPr>
            <w:tcW w:w="2622" w:type="dxa"/>
            <w:hideMark/>
          </w:tcPr>
          <w:p w14:paraId="0532CB9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6" w:name="lt_pId474"/>
            <w:r w:rsidRPr="00FB3E74">
              <w:rPr>
                <w:sz w:val="18"/>
                <w:szCs w:val="18"/>
                <w:lang w:eastAsia="en-GB"/>
              </w:rPr>
              <w:t>F-SAT-30B-28W</w:t>
            </w:r>
            <w:bookmarkEnd w:id="46"/>
          </w:p>
        </w:tc>
        <w:tc>
          <w:tcPr>
            <w:tcW w:w="927" w:type="dxa"/>
            <w:hideMark/>
          </w:tcPr>
          <w:p w14:paraId="08B9368D" w14:textId="74C191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446E78C5" w14:textId="5075286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D1BE439" w14:textId="478F2BF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20F4390" w14:textId="76781C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29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05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6E9FB185" w14:textId="688CB33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F6A1CB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4E4D2602" w14:textId="77777777" w:rsidTr="00E9023E">
        <w:tc>
          <w:tcPr>
            <w:tcW w:w="1094" w:type="dxa"/>
            <w:gridSpan w:val="2"/>
            <w:vMerge/>
          </w:tcPr>
          <w:p w14:paraId="445D785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0DD69B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92E0E8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6EFA0C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7" w:name="lt_pId480"/>
            <w:r w:rsidRPr="00FB3E74">
              <w:rPr>
                <w:sz w:val="18"/>
                <w:szCs w:val="18"/>
                <w:lang w:eastAsia="en-GB"/>
              </w:rPr>
              <w:t>ISR</w:t>
            </w:r>
            <w:bookmarkEnd w:id="47"/>
          </w:p>
        </w:tc>
        <w:tc>
          <w:tcPr>
            <w:tcW w:w="1087" w:type="dxa"/>
            <w:hideMark/>
          </w:tcPr>
          <w:p w14:paraId="41F8401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115559061</w:t>
            </w:r>
          </w:p>
        </w:tc>
        <w:tc>
          <w:tcPr>
            <w:tcW w:w="2622" w:type="dxa"/>
            <w:hideMark/>
          </w:tcPr>
          <w:p w14:paraId="6BC0BD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8" w:name="lt_pId482"/>
            <w:r w:rsidRPr="00FB3E74">
              <w:rPr>
                <w:sz w:val="18"/>
                <w:szCs w:val="18"/>
                <w:lang w:eastAsia="en-GB"/>
              </w:rPr>
              <w:t>AMS-30B-A1-33W</w:t>
            </w:r>
            <w:bookmarkEnd w:id="48"/>
          </w:p>
        </w:tc>
        <w:tc>
          <w:tcPr>
            <w:tcW w:w="927" w:type="dxa"/>
            <w:hideMark/>
          </w:tcPr>
          <w:p w14:paraId="5C3F3C50" w14:textId="27104E0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33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0F9C23A" w14:textId="1BA5E4B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89CD389" w14:textId="6614160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36BE58C" w14:textId="7AC5C85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12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5D51E25E" w14:textId="539C784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96622AE" w14:textId="34BE639A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7A74ECBC" w14:textId="77777777" w:rsidTr="00E9023E">
        <w:tc>
          <w:tcPr>
            <w:tcW w:w="1094" w:type="dxa"/>
            <w:gridSpan w:val="2"/>
            <w:vMerge/>
          </w:tcPr>
          <w:p w14:paraId="00B7E86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A5C854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A729D7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A0E951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49" w:name="lt_pId489"/>
            <w:r w:rsidRPr="00FB3E74">
              <w:rPr>
                <w:sz w:val="18"/>
                <w:szCs w:val="18"/>
                <w:lang w:eastAsia="en-GB"/>
              </w:rPr>
              <w:t>ISR</w:t>
            </w:r>
            <w:bookmarkEnd w:id="49"/>
          </w:p>
        </w:tc>
        <w:tc>
          <w:tcPr>
            <w:tcW w:w="1087" w:type="dxa"/>
            <w:hideMark/>
          </w:tcPr>
          <w:p w14:paraId="7C7A426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117559007</w:t>
            </w:r>
          </w:p>
        </w:tc>
        <w:tc>
          <w:tcPr>
            <w:tcW w:w="2622" w:type="dxa"/>
            <w:hideMark/>
          </w:tcPr>
          <w:p w14:paraId="795292A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0" w:name="lt_pId491"/>
            <w:r w:rsidRPr="00FB3E74">
              <w:rPr>
                <w:sz w:val="18"/>
                <w:szCs w:val="18"/>
                <w:lang w:eastAsia="en-GB"/>
              </w:rPr>
              <w:t>AMS-30B-A2-26W</w:t>
            </w:r>
            <w:bookmarkEnd w:id="50"/>
          </w:p>
        </w:tc>
        <w:tc>
          <w:tcPr>
            <w:tcW w:w="927" w:type="dxa"/>
            <w:hideMark/>
          </w:tcPr>
          <w:p w14:paraId="6FD203A3" w14:textId="71CFED1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6E269BE" w14:textId="7E25680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6FF7CA9" w14:textId="4EDCE0C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25E22AE" w14:textId="618EB85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06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0654B65" w14:textId="06FFECC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90A47E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14E6717F" w14:textId="77777777" w:rsidTr="00E9023E">
        <w:tc>
          <w:tcPr>
            <w:tcW w:w="1094" w:type="dxa"/>
            <w:gridSpan w:val="2"/>
            <w:vMerge/>
          </w:tcPr>
          <w:p w14:paraId="72AAF29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32A56D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A53306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475C52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1" w:name="lt_pId497"/>
            <w:r w:rsidRPr="00FB3E74">
              <w:rPr>
                <w:sz w:val="18"/>
                <w:szCs w:val="18"/>
                <w:lang w:eastAsia="en-GB"/>
              </w:rPr>
              <w:t>ISR</w:t>
            </w:r>
            <w:bookmarkEnd w:id="51"/>
          </w:p>
        </w:tc>
        <w:tc>
          <w:tcPr>
            <w:tcW w:w="1087" w:type="dxa"/>
            <w:hideMark/>
          </w:tcPr>
          <w:p w14:paraId="45183C4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117559007</w:t>
            </w:r>
          </w:p>
        </w:tc>
        <w:tc>
          <w:tcPr>
            <w:tcW w:w="2622" w:type="dxa"/>
            <w:hideMark/>
          </w:tcPr>
          <w:p w14:paraId="4DCE7AD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2" w:name="lt_pId499"/>
            <w:r w:rsidRPr="00FB3E74">
              <w:rPr>
                <w:sz w:val="18"/>
                <w:szCs w:val="18"/>
                <w:lang w:eastAsia="en-GB"/>
              </w:rPr>
              <w:t>AMS-30B-A2-26W</w:t>
            </w:r>
            <w:bookmarkEnd w:id="52"/>
          </w:p>
        </w:tc>
        <w:tc>
          <w:tcPr>
            <w:tcW w:w="927" w:type="dxa"/>
            <w:hideMark/>
          </w:tcPr>
          <w:p w14:paraId="054A6EC8" w14:textId="2C51727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388B3BE" w14:textId="1E9553D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7E6445A1" w14:textId="699EC04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440A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7D027DF" w14:textId="006C0C1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06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02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379695EA" w14:textId="232C56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7020E2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395446F0" w14:textId="77777777" w:rsidTr="00E9023E">
        <w:tc>
          <w:tcPr>
            <w:tcW w:w="1094" w:type="dxa"/>
            <w:gridSpan w:val="2"/>
            <w:vMerge/>
          </w:tcPr>
          <w:p w14:paraId="679CE1D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891B52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8DE5E4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5D462F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3" w:name="lt_pId505"/>
            <w:r w:rsidRPr="00FB3E74">
              <w:rPr>
                <w:sz w:val="18"/>
                <w:szCs w:val="18"/>
                <w:lang w:eastAsia="en-GB"/>
              </w:rPr>
              <w:t>QAT</w:t>
            </w:r>
            <w:bookmarkEnd w:id="53"/>
          </w:p>
        </w:tc>
        <w:tc>
          <w:tcPr>
            <w:tcW w:w="1087" w:type="dxa"/>
            <w:hideMark/>
          </w:tcPr>
          <w:p w14:paraId="1FE6C5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116559010</w:t>
            </w:r>
          </w:p>
        </w:tc>
        <w:tc>
          <w:tcPr>
            <w:tcW w:w="2622" w:type="dxa"/>
            <w:hideMark/>
          </w:tcPr>
          <w:p w14:paraId="73290DD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4" w:name="lt_pId507"/>
            <w:r w:rsidRPr="00FB3E74">
              <w:rPr>
                <w:sz w:val="18"/>
                <w:szCs w:val="18"/>
                <w:lang w:eastAsia="en-GB"/>
              </w:rPr>
              <w:t>QATARSAT-30B-26W</w:t>
            </w:r>
            <w:bookmarkEnd w:id="54"/>
          </w:p>
        </w:tc>
        <w:tc>
          <w:tcPr>
            <w:tcW w:w="927" w:type="dxa"/>
            <w:hideMark/>
          </w:tcPr>
          <w:p w14:paraId="090423A2" w14:textId="70DAD40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ED7B884" w14:textId="1AAE067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4CEA8C6" w14:textId="346DBDD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C1BD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72D817A" w14:textId="6A20F1D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sz w:val="18"/>
                <w:szCs w:val="18"/>
                <w:lang w:eastAsia="en-GB"/>
              </w:rPr>
              <w:t>24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03</w:t>
            </w:r>
            <w:r>
              <w:rPr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27CD2573" w14:textId="7C9E9E5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42277A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14527F6A" w14:textId="77777777" w:rsidTr="00E9023E">
        <w:tc>
          <w:tcPr>
            <w:tcW w:w="1094" w:type="dxa"/>
            <w:gridSpan w:val="2"/>
            <w:vMerge/>
          </w:tcPr>
          <w:p w14:paraId="71322AC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CA0A42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9C585E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</w:tcPr>
          <w:p w14:paraId="19AE57F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5" w:name="lt_pId513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55"/>
          </w:p>
        </w:tc>
        <w:tc>
          <w:tcPr>
            <w:tcW w:w="1087" w:type="dxa"/>
          </w:tcPr>
          <w:p w14:paraId="50726EC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116559010</w:t>
            </w:r>
          </w:p>
        </w:tc>
        <w:tc>
          <w:tcPr>
            <w:tcW w:w="2622" w:type="dxa"/>
          </w:tcPr>
          <w:p w14:paraId="5110E1B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6" w:name="lt_pId515"/>
            <w:r w:rsidRPr="00FB3E74">
              <w:rPr>
                <w:color w:val="000000"/>
                <w:sz w:val="18"/>
                <w:szCs w:val="18"/>
                <w:lang w:eastAsia="en-GB"/>
              </w:rPr>
              <w:t>QATARSAT-30B-26W</w:t>
            </w:r>
            <w:bookmarkEnd w:id="56"/>
          </w:p>
        </w:tc>
        <w:tc>
          <w:tcPr>
            <w:tcW w:w="927" w:type="dxa"/>
          </w:tcPr>
          <w:p w14:paraId="0FB1363B" w14:textId="41EBC63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</w:tcPr>
          <w:p w14:paraId="1C7A20BF" w14:textId="409FAD5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</w:tcPr>
          <w:p w14:paraId="1446F26A" w14:textId="3085656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C1BD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</w:tcPr>
          <w:p w14:paraId="00CE9ABD" w14:textId="0D66209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</w:tcPr>
          <w:p w14:paraId="1112EA0D" w14:textId="574D63F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DA9C0B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6A87259B" w14:textId="77777777" w:rsidTr="00E9023E">
        <w:tc>
          <w:tcPr>
            <w:tcW w:w="1094" w:type="dxa"/>
            <w:gridSpan w:val="2"/>
            <w:vMerge/>
          </w:tcPr>
          <w:p w14:paraId="3BEEC25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1A14D1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418562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</w:tcPr>
          <w:p w14:paraId="24AE29B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7" w:name="lt_pId521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57"/>
          </w:p>
        </w:tc>
        <w:tc>
          <w:tcPr>
            <w:tcW w:w="1087" w:type="dxa"/>
          </w:tcPr>
          <w:p w14:paraId="4882AAD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115559053</w:t>
            </w:r>
          </w:p>
        </w:tc>
        <w:tc>
          <w:tcPr>
            <w:tcW w:w="2622" w:type="dxa"/>
          </w:tcPr>
          <w:p w14:paraId="57DFF84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8" w:name="lt_pId523"/>
            <w:r w:rsidRPr="00FB3E74">
              <w:rPr>
                <w:color w:val="000000"/>
                <w:sz w:val="18"/>
                <w:szCs w:val="18"/>
                <w:lang w:eastAsia="en-GB"/>
              </w:rPr>
              <w:t>YAHSAT-FSS2-28W</w:t>
            </w:r>
            <w:bookmarkEnd w:id="58"/>
          </w:p>
        </w:tc>
        <w:tc>
          <w:tcPr>
            <w:tcW w:w="927" w:type="dxa"/>
          </w:tcPr>
          <w:p w14:paraId="4643B7C5" w14:textId="45FE8BA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</w:tcPr>
          <w:p w14:paraId="2EEDD875" w14:textId="25CE667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</w:tcPr>
          <w:p w14:paraId="7595DCD0" w14:textId="0210F30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C1BD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</w:tcPr>
          <w:p w14:paraId="11450F60" w14:textId="5FE779D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</w:tcPr>
          <w:p w14:paraId="216B9A70" w14:textId="23FC416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81075E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6A51E2C3" w14:textId="77777777" w:rsidTr="00E9023E">
        <w:tc>
          <w:tcPr>
            <w:tcW w:w="1094" w:type="dxa"/>
            <w:gridSpan w:val="2"/>
            <w:vMerge/>
          </w:tcPr>
          <w:p w14:paraId="5DBAA89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CE2774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707CBF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</w:tcPr>
          <w:p w14:paraId="0129B54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59" w:name="lt_pId529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59"/>
          </w:p>
        </w:tc>
        <w:tc>
          <w:tcPr>
            <w:tcW w:w="1087" w:type="dxa"/>
          </w:tcPr>
          <w:p w14:paraId="381B3A5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115559053</w:t>
            </w:r>
          </w:p>
        </w:tc>
        <w:tc>
          <w:tcPr>
            <w:tcW w:w="2622" w:type="dxa"/>
          </w:tcPr>
          <w:p w14:paraId="07999FC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0" w:name="lt_pId531"/>
            <w:r w:rsidRPr="00FB3E74">
              <w:rPr>
                <w:color w:val="000000"/>
                <w:sz w:val="18"/>
                <w:szCs w:val="18"/>
                <w:lang w:eastAsia="en-GB"/>
              </w:rPr>
              <w:t>YAHSAT-FSS2-28W</w:t>
            </w:r>
            <w:bookmarkEnd w:id="60"/>
          </w:p>
        </w:tc>
        <w:tc>
          <w:tcPr>
            <w:tcW w:w="927" w:type="dxa"/>
          </w:tcPr>
          <w:p w14:paraId="2B94675F" w14:textId="37983CE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</w:tcPr>
          <w:p w14:paraId="774E7090" w14:textId="7892552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</w:tcPr>
          <w:p w14:paraId="17414857" w14:textId="665C7D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C1BD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</w:tcPr>
          <w:p w14:paraId="3E80E72E" w14:textId="343BBFB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</w:tcPr>
          <w:p w14:paraId="7231A4AD" w14:textId="6960065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587804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203438DD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6275361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120559035</w:t>
            </w:r>
          </w:p>
        </w:tc>
        <w:tc>
          <w:tcPr>
            <w:tcW w:w="1197" w:type="dxa"/>
            <w:vMerge w:val="restart"/>
            <w:hideMark/>
          </w:tcPr>
          <w:p w14:paraId="45AA109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1" w:name="lt_pId538"/>
            <w:r w:rsidRPr="00FB3E74">
              <w:rPr>
                <w:color w:val="000000"/>
                <w:sz w:val="18"/>
                <w:szCs w:val="18"/>
                <w:lang w:eastAsia="en-GB"/>
              </w:rPr>
              <w:t>MKD00000</w:t>
            </w:r>
            <w:bookmarkEnd w:id="61"/>
          </w:p>
        </w:tc>
        <w:tc>
          <w:tcPr>
            <w:tcW w:w="887" w:type="dxa"/>
            <w:vMerge w:val="restart"/>
            <w:hideMark/>
          </w:tcPr>
          <w:p w14:paraId="284B35B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−16.7</w:t>
            </w:r>
          </w:p>
        </w:tc>
        <w:tc>
          <w:tcPr>
            <w:tcW w:w="855" w:type="dxa"/>
            <w:hideMark/>
          </w:tcPr>
          <w:p w14:paraId="6858848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2" w:name="lt_pId540"/>
            <w:r w:rsidRPr="00FB3E74">
              <w:rPr>
                <w:color w:val="000000"/>
                <w:sz w:val="18"/>
                <w:szCs w:val="18"/>
                <w:lang w:eastAsia="en-GB"/>
              </w:rPr>
              <w:t>COG</w:t>
            </w:r>
            <w:bookmarkEnd w:id="62"/>
          </w:p>
        </w:tc>
        <w:tc>
          <w:tcPr>
            <w:tcW w:w="1087" w:type="dxa"/>
            <w:hideMark/>
          </w:tcPr>
          <w:p w14:paraId="26E1CB3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90558055</w:t>
            </w:r>
          </w:p>
        </w:tc>
        <w:tc>
          <w:tcPr>
            <w:tcW w:w="2622" w:type="dxa"/>
            <w:hideMark/>
          </w:tcPr>
          <w:p w14:paraId="3F3F084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3" w:name="lt_pId542"/>
            <w:r w:rsidRPr="00FB3E74">
              <w:rPr>
                <w:color w:val="000000"/>
                <w:sz w:val="18"/>
                <w:szCs w:val="18"/>
                <w:lang w:eastAsia="en-GB"/>
              </w:rPr>
              <w:t>COG00000</w:t>
            </w:r>
            <w:bookmarkEnd w:id="63"/>
          </w:p>
        </w:tc>
        <w:tc>
          <w:tcPr>
            <w:tcW w:w="927" w:type="dxa"/>
            <w:hideMark/>
          </w:tcPr>
          <w:p w14:paraId="702E58B2" w14:textId="7B352D6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35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D0DA5FE" w14:textId="52FB5B0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FA5C888" w14:textId="56D86BF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8E01D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260AD94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093E6AC3" w14:textId="0C05723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A9278E2" w14:textId="770CD5FD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4CCD931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E764A0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B03D7C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D7994D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C506BC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4" w:name="lt_pId548"/>
            <w:r w:rsidRPr="00FB3E74">
              <w:rPr>
                <w:color w:val="000000"/>
                <w:sz w:val="18"/>
                <w:szCs w:val="18"/>
                <w:lang w:eastAsia="en-GB"/>
              </w:rPr>
              <w:t>COG</w:t>
            </w:r>
            <w:bookmarkEnd w:id="64"/>
          </w:p>
        </w:tc>
        <w:tc>
          <w:tcPr>
            <w:tcW w:w="1087" w:type="dxa"/>
            <w:hideMark/>
          </w:tcPr>
          <w:p w14:paraId="044473F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90558055</w:t>
            </w:r>
          </w:p>
        </w:tc>
        <w:tc>
          <w:tcPr>
            <w:tcW w:w="2622" w:type="dxa"/>
            <w:hideMark/>
          </w:tcPr>
          <w:p w14:paraId="5120773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5" w:name="lt_pId550"/>
            <w:r w:rsidRPr="00FB3E74">
              <w:rPr>
                <w:color w:val="000000"/>
                <w:sz w:val="18"/>
                <w:szCs w:val="18"/>
                <w:lang w:eastAsia="en-GB"/>
              </w:rPr>
              <w:t>COG00000</w:t>
            </w:r>
            <w:bookmarkEnd w:id="65"/>
          </w:p>
        </w:tc>
        <w:tc>
          <w:tcPr>
            <w:tcW w:w="927" w:type="dxa"/>
            <w:hideMark/>
          </w:tcPr>
          <w:p w14:paraId="658A0EDC" w14:textId="3392302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35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C68E942" w14:textId="71F8E25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FC972EC" w14:textId="3D7DB77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8E01D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4E4AC1F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24FF1E35" w14:textId="155BF02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A36A10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</w:tr>
      <w:tr w:rsidR="00E9023E" w14:paraId="6A8774BD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58FCC1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89665A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CC7825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CDF9A5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6" w:name="lt_pId555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66"/>
          </w:p>
        </w:tc>
        <w:tc>
          <w:tcPr>
            <w:tcW w:w="1087" w:type="dxa"/>
            <w:hideMark/>
          </w:tcPr>
          <w:p w14:paraId="3930126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116559022</w:t>
            </w:r>
          </w:p>
        </w:tc>
        <w:tc>
          <w:tcPr>
            <w:tcW w:w="2622" w:type="dxa"/>
            <w:hideMark/>
          </w:tcPr>
          <w:p w14:paraId="043EF8B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7" w:name="lt_pId557"/>
            <w:r w:rsidRPr="00FB3E74">
              <w:rPr>
                <w:color w:val="000000"/>
                <w:sz w:val="18"/>
                <w:szCs w:val="18"/>
                <w:lang w:eastAsia="en-GB"/>
              </w:rPr>
              <w:t>F-SAT-30B-12.5W</w:t>
            </w:r>
            <w:bookmarkEnd w:id="67"/>
          </w:p>
        </w:tc>
        <w:tc>
          <w:tcPr>
            <w:tcW w:w="927" w:type="dxa"/>
            <w:hideMark/>
          </w:tcPr>
          <w:p w14:paraId="7ED89BFB" w14:textId="1E20A1B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6E4F706" w14:textId="16BA60F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8E59159" w14:textId="6133C79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C000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A05D9F4" w14:textId="4DC12D0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1D871838" w14:textId="0F04D31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2B8E71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D9A8DE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99666C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9F0C9C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5791AE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209DA5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8" w:name="lt_pId563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68"/>
          </w:p>
        </w:tc>
        <w:tc>
          <w:tcPr>
            <w:tcW w:w="1087" w:type="dxa"/>
            <w:hideMark/>
          </w:tcPr>
          <w:p w14:paraId="4F0963C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116559022</w:t>
            </w:r>
          </w:p>
        </w:tc>
        <w:tc>
          <w:tcPr>
            <w:tcW w:w="2622" w:type="dxa"/>
            <w:hideMark/>
          </w:tcPr>
          <w:p w14:paraId="36461AB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69" w:name="lt_pId565"/>
            <w:r w:rsidRPr="00FB3E74">
              <w:rPr>
                <w:color w:val="000000"/>
                <w:sz w:val="18"/>
                <w:szCs w:val="18"/>
                <w:lang w:eastAsia="en-GB"/>
              </w:rPr>
              <w:t>F-SAT-30B-12.5W</w:t>
            </w:r>
            <w:bookmarkEnd w:id="69"/>
          </w:p>
        </w:tc>
        <w:tc>
          <w:tcPr>
            <w:tcW w:w="927" w:type="dxa"/>
            <w:hideMark/>
          </w:tcPr>
          <w:p w14:paraId="3A7BE99F" w14:textId="7A61CB9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EBE5E5D" w14:textId="466C694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836FB51" w14:textId="369DD83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C000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0540A9F" w14:textId="73CC607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13285872" w14:textId="77DC086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DD5C95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BA5FD9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D42118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AA786F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7F1958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A02808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0" w:name="lt_pId571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70"/>
          </w:p>
        </w:tc>
        <w:tc>
          <w:tcPr>
            <w:tcW w:w="1087" w:type="dxa"/>
            <w:hideMark/>
          </w:tcPr>
          <w:p w14:paraId="6D08EFF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0AEAB06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1" w:name="lt_pId573"/>
            <w:r w:rsidRPr="00FB3E74">
              <w:rPr>
                <w:color w:val="000000"/>
                <w:sz w:val="18"/>
                <w:szCs w:val="18"/>
                <w:lang w:eastAsia="en-GB"/>
              </w:rPr>
              <w:t>AL-SAT-FSS-22.5W</w:t>
            </w:r>
            <w:bookmarkEnd w:id="71"/>
          </w:p>
        </w:tc>
        <w:tc>
          <w:tcPr>
            <w:tcW w:w="927" w:type="dxa"/>
            <w:hideMark/>
          </w:tcPr>
          <w:p w14:paraId="687EE30B" w14:textId="30B8CA3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6D90598" w14:textId="5B213C8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EB887F0" w14:textId="2C0413A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C000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843D55B" w14:textId="261B309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D5CF5B9" w14:textId="48A04DF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24BA92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19A9CBA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9FD4B7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544D90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D463E8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ADA87B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2" w:name="lt_pId579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72"/>
          </w:p>
        </w:tc>
        <w:tc>
          <w:tcPr>
            <w:tcW w:w="1087" w:type="dxa"/>
            <w:hideMark/>
          </w:tcPr>
          <w:p w14:paraId="2C95E8F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0E1782C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3" w:name="lt_pId581"/>
            <w:r w:rsidRPr="00FB3E74">
              <w:rPr>
                <w:color w:val="000000"/>
                <w:sz w:val="18"/>
                <w:szCs w:val="18"/>
                <w:lang w:eastAsia="en-GB"/>
              </w:rPr>
              <w:t>AL-SAT-FSS-22.5W</w:t>
            </w:r>
            <w:bookmarkEnd w:id="73"/>
          </w:p>
        </w:tc>
        <w:tc>
          <w:tcPr>
            <w:tcW w:w="927" w:type="dxa"/>
            <w:hideMark/>
          </w:tcPr>
          <w:p w14:paraId="370102D5" w14:textId="60C133D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CD6667E" w14:textId="242B077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826C3B2" w14:textId="3913BDA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C000C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22E47EC" w14:textId="52614A0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48A14C8" w14:textId="15209C0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04C13A6" w14:textId="427A4139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rtl/>
                <w:lang w:bidi="ar-SY"/>
              </w:rPr>
              <w:t>التنسيق لم يَعُد مطلوباً</w:t>
            </w:r>
          </w:p>
        </w:tc>
      </w:tr>
      <w:tr w:rsidR="00E9023E" w14:paraId="14DCE39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37B41B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A95FC6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6FFCD8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E7BDDE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4" w:name="lt_pId588"/>
            <w:r w:rsidRPr="00FB3E74">
              <w:rPr>
                <w:color w:val="000000"/>
                <w:sz w:val="18"/>
                <w:szCs w:val="18"/>
                <w:lang w:eastAsia="en-GB"/>
              </w:rPr>
              <w:t>F/EUT</w:t>
            </w:r>
            <w:bookmarkEnd w:id="74"/>
          </w:p>
        </w:tc>
        <w:tc>
          <w:tcPr>
            <w:tcW w:w="1087" w:type="dxa"/>
            <w:hideMark/>
          </w:tcPr>
          <w:p w14:paraId="50FBB88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105559002</w:t>
            </w:r>
          </w:p>
        </w:tc>
        <w:tc>
          <w:tcPr>
            <w:tcW w:w="2622" w:type="dxa"/>
            <w:hideMark/>
          </w:tcPr>
          <w:p w14:paraId="63E42C2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5" w:name="lt_pId590"/>
            <w:r w:rsidRPr="00FB3E74">
              <w:rPr>
                <w:color w:val="000000"/>
                <w:sz w:val="18"/>
                <w:szCs w:val="18"/>
                <w:lang w:eastAsia="en-GB"/>
              </w:rPr>
              <w:t>EUTELSAT EXB-12.5W</w:t>
            </w:r>
            <w:bookmarkEnd w:id="75"/>
          </w:p>
        </w:tc>
        <w:tc>
          <w:tcPr>
            <w:tcW w:w="927" w:type="dxa"/>
            <w:hideMark/>
          </w:tcPr>
          <w:p w14:paraId="437EA4B7" w14:textId="72E477B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C81E46F" w14:textId="191D81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E255C00" w14:textId="71449D8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0393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0A475893" w14:textId="10800BC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2013</w:t>
            </w:r>
          </w:p>
        </w:tc>
        <w:tc>
          <w:tcPr>
            <w:tcW w:w="1284" w:type="dxa"/>
            <w:hideMark/>
          </w:tcPr>
          <w:p w14:paraId="6E1DBA71" w14:textId="72125CA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586865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B32758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913065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9E7418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7CA812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EC8D70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6" w:name="lt_pId596"/>
            <w:r w:rsidRPr="00FB3E74">
              <w:rPr>
                <w:color w:val="000000"/>
                <w:sz w:val="18"/>
                <w:szCs w:val="18"/>
                <w:lang w:eastAsia="en-GB"/>
              </w:rPr>
              <w:t>G</w:t>
            </w:r>
            <w:bookmarkEnd w:id="76"/>
          </w:p>
        </w:tc>
        <w:tc>
          <w:tcPr>
            <w:tcW w:w="1087" w:type="dxa"/>
            <w:hideMark/>
          </w:tcPr>
          <w:p w14:paraId="59EF2EE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113559001</w:t>
            </w:r>
          </w:p>
        </w:tc>
        <w:tc>
          <w:tcPr>
            <w:tcW w:w="2622" w:type="dxa"/>
            <w:hideMark/>
          </w:tcPr>
          <w:p w14:paraId="47E6D5D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7" w:name="lt_pId598"/>
            <w:r w:rsidRPr="00FB3E74">
              <w:rPr>
                <w:color w:val="000000"/>
                <w:sz w:val="18"/>
                <w:szCs w:val="18"/>
                <w:lang w:eastAsia="en-GB"/>
              </w:rPr>
              <w:t>IOMSAT-15W-B</w:t>
            </w:r>
            <w:bookmarkEnd w:id="77"/>
          </w:p>
        </w:tc>
        <w:tc>
          <w:tcPr>
            <w:tcW w:w="927" w:type="dxa"/>
            <w:hideMark/>
          </w:tcPr>
          <w:p w14:paraId="7DA774D8" w14:textId="48C2523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C3A8273" w14:textId="61B0338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BAB328C" w14:textId="7FBB1B5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0393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41BEE440" w14:textId="7A7B57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1284" w:type="dxa"/>
            <w:hideMark/>
          </w:tcPr>
          <w:p w14:paraId="5347385A" w14:textId="2041129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E49AB0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09BCE67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9D34AA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9E3D29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413CB3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668ED2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8" w:name="lt_pId604"/>
            <w:r w:rsidRPr="00FB3E74">
              <w:rPr>
                <w:color w:val="000000"/>
                <w:sz w:val="18"/>
                <w:szCs w:val="18"/>
                <w:lang w:eastAsia="en-GB"/>
              </w:rPr>
              <w:t>G</w:t>
            </w:r>
            <w:bookmarkEnd w:id="78"/>
          </w:p>
        </w:tc>
        <w:tc>
          <w:tcPr>
            <w:tcW w:w="1087" w:type="dxa"/>
            <w:hideMark/>
          </w:tcPr>
          <w:p w14:paraId="725FC7A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114559040</w:t>
            </w:r>
          </w:p>
        </w:tc>
        <w:tc>
          <w:tcPr>
            <w:tcW w:w="2622" w:type="dxa"/>
            <w:hideMark/>
          </w:tcPr>
          <w:p w14:paraId="5F7BA94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79" w:name="lt_pId606"/>
            <w:r w:rsidRPr="00FB3E74">
              <w:rPr>
                <w:color w:val="000000"/>
                <w:sz w:val="18"/>
                <w:szCs w:val="18"/>
                <w:lang w:eastAsia="en-GB"/>
              </w:rPr>
              <w:t>UKFSS-18W-A</w:t>
            </w:r>
            <w:bookmarkEnd w:id="79"/>
          </w:p>
        </w:tc>
        <w:tc>
          <w:tcPr>
            <w:tcW w:w="927" w:type="dxa"/>
            <w:hideMark/>
          </w:tcPr>
          <w:p w14:paraId="261B32E9" w14:textId="25C53A6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C7CEE1B" w14:textId="1F4603C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FC77D5D" w14:textId="375A037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0393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032146DC" w14:textId="0296D8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2EA812E1" w14:textId="53453F2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0E91AF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4A4AB2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EE2A14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750EBC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6730DF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6EBDA3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0" w:name="lt_pId612"/>
            <w:r w:rsidRPr="00FB3E74">
              <w:rPr>
                <w:color w:val="000000"/>
                <w:sz w:val="18"/>
                <w:szCs w:val="18"/>
                <w:lang w:eastAsia="en-GB"/>
              </w:rPr>
              <w:t>G</w:t>
            </w:r>
            <w:bookmarkEnd w:id="80"/>
          </w:p>
        </w:tc>
        <w:tc>
          <w:tcPr>
            <w:tcW w:w="1087" w:type="dxa"/>
            <w:hideMark/>
          </w:tcPr>
          <w:p w14:paraId="211FDBE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114559040</w:t>
            </w:r>
          </w:p>
        </w:tc>
        <w:tc>
          <w:tcPr>
            <w:tcW w:w="2622" w:type="dxa"/>
            <w:hideMark/>
          </w:tcPr>
          <w:p w14:paraId="5E4512C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1" w:name="lt_pId614"/>
            <w:r w:rsidRPr="00FB3E74">
              <w:rPr>
                <w:color w:val="000000"/>
                <w:sz w:val="18"/>
                <w:szCs w:val="18"/>
                <w:lang w:eastAsia="en-GB"/>
              </w:rPr>
              <w:t>UKFSS-18W-A</w:t>
            </w:r>
            <w:bookmarkEnd w:id="81"/>
          </w:p>
        </w:tc>
        <w:tc>
          <w:tcPr>
            <w:tcW w:w="927" w:type="dxa"/>
            <w:hideMark/>
          </w:tcPr>
          <w:p w14:paraId="1AEE238D" w14:textId="0BEEAE2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CD6A819" w14:textId="43E360A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11FB92B0" w14:textId="013628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0393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B3727FA" w14:textId="2C96760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0E058AF3" w14:textId="6E505D1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5B039C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1688EA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C46012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4A7322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D3BB4B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691CE2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2" w:name="lt_pId620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82"/>
          </w:p>
        </w:tc>
        <w:tc>
          <w:tcPr>
            <w:tcW w:w="1087" w:type="dxa"/>
            <w:hideMark/>
          </w:tcPr>
          <w:p w14:paraId="629F05B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117559056</w:t>
            </w:r>
          </w:p>
        </w:tc>
        <w:tc>
          <w:tcPr>
            <w:tcW w:w="2622" w:type="dxa"/>
            <w:hideMark/>
          </w:tcPr>
          <w:p w14:paraId="09ABED6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3" w:name="lt_pId622"/>
            <w:r w:rsidRPr="00FB3E74">
              <w:rPr>
                <w:color w:val="000000"/>
                <w:sz w:val="18"/>
                <w:szCs w:val="18"/>
                <w:lang w:eastAsia="en-GB"/>
              </w:rPr>
              <w:t>NSS-FSS-G3 22W</w:t>
            </w:r>
            <w:bookmarkEnd w:id="83"/>
          </w:p>
        </w:tc>
        <w:tc>
          <w:tcPr>
            <w:tcW w:w="927" w:type="dxa"/>
            <w:hideMark/>
          </w:tcPr>
          <w:p w14:paraId="23BEE4FB" w14:textId="7DF7D8C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D6327E1" w14:textId="4366644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FFDD382" w14:textId="65B705D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67F40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7A7E3F1" w14:textId="73E8C2F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1EE0537E" w14:textId="290A9FA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EEFD26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CBFC5F3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3350AC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4EAA4F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8C6A40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790027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4" w:name="lt_pId628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84"/>
          </w:p>
        </w:tc>
        <w:tc>
          <w:tcPr>
            <w:tcW w:w="1087" w:type="dxa"/>
            <w:hideMark/>
          </w:tcPr>
          <w:p w14:paraId="1ABAE86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117559056</w:t>
            </w:r>
          </w:p>
        </w:tc>
        <w:tc>
          <w:tcPr>
            <w:tcW w:w="2622" w:type="dxa"/>
            <w:hideMark/>
          </w:tcPr>
          <w:p w14:paraId="0F7327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5" w:name="lt_pId630"/>
            <w:r w:rsidRPr="00FB3E74">
              <w:rPr>
                <w:color w:val="000000"/>
                <w:sz w:val="18"/>
                <w:szCs w:val="18"/>
                <w:lang w:eastAsia="en-GB"/>
              </w:rPr>
              <w:t>NSS-FSS-G3 22W</w:t>
            </w:r>
            <w:bookmarkEnd w:id="85"/>
          </w:p>
        </w:tc>
        <w:tc>
          <w:tcPr>
            <w:tcW w:w="927" w:type="dxa"/>
            <w:hideMark/>
          </w:tcPr>
          <w:p w14:paraId="4FB61FBD" w14:textId="685F0EF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8EC6CCE" w14:textId="6620E38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116D7D4" w14:textId="0E9AC7D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67F40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462B450" w14:textId="657414F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79AC21CC" w14:textId="2A63FC6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B998CE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8601DC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419C60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BCFEB9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28CE36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1FCDC6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6" w:name="lt_pId636"/>
            <w:r w:rsidRPr="00FB3E74">
              <w:rPr>
                <w:color w:val="000000"/>
                <w:sz w:val="18"/>
                <w:szCs w:val="18"/>
                <w:lang w:eastAsia="en-GB"/>
              </w:rPr>
              <w:t>LIE</w:t>
            </w:r>
            <w:bookmarkEnd w:id="86"/>
          </w:p>
        </w:tc>
        <w:tc>
          <w:tcPr>
            <w:tcW w:w="1087" w:type="dxa"/>
            <w:hideMark/>
          </w:tcPr>
          <w:p w14:paraId="7CA1451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90558128</w:t>
            </w:r>
          </w:p>
        </w:tc>
        <w:tc>
          <w:tcPr>
            <w:tcW w:w="2622" w:type="dxa"/>
            <w:hideMark/>
          </w:tcPr>
          <w:p w14:paraId="51E4A17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7" w:name="lt_pId638"/>
            <w:r w:rsidRPr="00FB3E74">
              <w:rPr>
                <w:color w:val="000000"/>
                <w:sz w:val="18"/>
                <w:szCs w:val="18"/>
                <w:lang w:eastAsia="en-GB"/>
              </w:rPr>
              <w:t>LIE00000</w:t>
            </w:r>
            <w:bookmarkEnd w:id="87"/>
          </w:p>
        </w:tc>
        <w:tc>
          <w:tcPr>
            <w:tcW w:w="927" w:type="dxa"/>
            <w:hideMark/>
          </w:tcPr>
          <w:p w14:paraId="4B12C32B" w14:textId="1BA91CB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9D63545" w14:textId="18017D8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9C65A15" w14:textId="2B34EDD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E6A0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697A8C1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1D5CBAC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</w:tcPr>
          <w:p w14:paraId="097714A8" w14:textId="6724FA5A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ملاحظة مقترحة</w:t>
            </w:r>
          </w:p>
        </w:tc>
      </w:tr>
      <w:tr w:rsidR="00E9023E" w14:paraId="5DFC74F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A62AC8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681F6C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2E54FE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236B3A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8" w:name="lt_pId643"/>
            <w:r w:rsidRPr="00FB3E74">
              <w:rPr>
                <w:color w:val="000000"/>
                <w:sz w:val="18"/>
                <w:szCs w:val="18"/>
                <w:lang w:eastAsia="en-GB"/>
              </w:rPr>
              <w:t>LIE</w:t>
            </w:r>
            <w:bookmarkEnd w:id="88"/>
          </w:p>
        </w:tc>
        <w:tc>
          <w:tcPr>
            <w:tcW w:w="1087" w:type="dxa"/>
            <w:hideMark/>
          </w:tcPr>
          <w:p w14:paraId="0795B3C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90558128</w:t>
            </w:r>
          </w:p>
        </w:tc>
        <w:tc>
          <w:tcPr>
            <w:tcW w:w="2622" w:type="dxa"/>
            <w:hideMark/>
          </w:tcPr>
          <w:p w14:paraId="151EAB0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89" w:name="lt_pId645"/>
            <w:r w:rsidRPr="00FB3E74">
              <w:rPr>
                <w:color w:val="000000"/>
                <w:sz w:val="18"/>
                <w:szCs w:val="18"/>
                <w:lang w:eastAsia="en-GB"/>
              </w:rPr>
              <w:t>LIE00000</w:t>
            </w:r>
            <w:bookmarkEnd w:id="89"/>
          </w:p>
        </w:tc>
        <w:tc>
          <w:tcPr>
            <w:tcW w:w="927" w:type="dxa"/>
            <w:hideMark/>
          </w:tcPr>
          <w:p w14:paraId="549495FC" w14:textId="5395172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34ABCB3" w14:textId="201BCF0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5360096" w14:textId="072B950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E6A0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43C1410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67E773E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</w:tcPr>
          <w:p w14:paraId="3556CCD2" w14:textId="10A535F3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ملاحظة مقترحة</w:t>
            </w:r>
          </w:p>
        </w:tc>
      </w:tr>
      <w:tr w:rsidR="00E9023E" w14:paraId="3B3A551F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91F4DE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0FC05D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F78ACB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3860D3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0" w:name="lt_pId650"/>
            <w:r w:rsidRPr="00FB3E74">
              <w:rPr>
                <w:color w:val="000000"/>
                <w:sz w:val="18"/>
                <w:szCs w:val="18"/>
                <w:lang w:eastAsia="en-GB"/>
              </w:rPr>
              <w:t>RUS</w:t>
            </w:r>
            <w:bookmarkEnd w:id="90"/>
          </w:p>
        </w:tc>
        <w:tc>
          <w:tcPr>
            <w:tcW w:w="1087" w:type="dxa"/>
            <w:hideMark/>
          </w:tcPr>
          <w:p w14:paraId="38B5F98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89559004</w:t>
            </w:r>
          </w:p>
        </w:tc>
        <w:tc>
          <w:tcPr>
            <w:tcW w:w="2622" w:type="dxa"/>
            <w:hideMark/>
          </w:tcPr>
          <w:p w14:paraId="3831B3B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1" w:name="lt_pId652"/>
            <w:r w:rsidRPr="00FB3E74">
              <w:rPr>
                <w:color w:val="000000"/>
                <w:sz w:val="18"/>
                <w:szCs w:val="18"/>
                <w:lang w:eastAsia="en-GB"/>
              </w:rPr>
              <w:t>ZSSRD-2</w:t>
            </w:r>
            <w:bookmarkEnd w:id="91"/>
          </w:p>
        </w:tc>
        <w:tc>
          <w:tcPr>
            <w:tcW w:w="927" w:type="dxa"/>
            <w:hideMark/>
          </w:tcPr>
          <w:p w14:paraId="65C92662" w14:textId="2DAAFC3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0D27DCD" w14:textId="5EFC8F1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6311982" w14:textId="1A4F10B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406E3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34AC69C4" w14:textId="6F2BC6C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1997</w:t>
            </w:r>
          </w:p>
        </w:tc>
        <w:tc>
          <w:tcPr>
            <w:tcW w:w="1284" w:type="dxa"/>
            <w:hideMark/>
          </w:tcPr>
          <w:p w14:paraId="5562605D" w14:textId="2D136A4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3A17B9A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969813D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7E0601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5D3971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159334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6116C1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2" w:name="lt_pId658"/>
            <w:r w:rsidRPr="00FB3E74">
              <w:rPr>
                <w:color w:val="000000"/>
                <w:sz w:val="18"/>
                <w:szCs w:val="18"/>
                <w:lang w:eastAsia="en-GB"/>
              </w:rPr>
              <w:t>RUS</w:t>
            </w:r>
            <w:bookmarkEnd w:id="92"/>
          </w:p>
        </w:tc>
        <w:tc>
          <w:tcPr>
            <w:tcW w:w="1087" w:type="dxa"/>
            <w:hideMark/>
          </w:tcPr>
          <w:p w14:paraId="156D39E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92559001</w:t>
            </w:r>
          </w:p>
        </w:tc>
        <w:tc>
          <w:tcPr>
            <w:tcW w:w="2622" w:type="dxa"/>
            <w:hideMark/>
          </w:tcPr>
          <w:p w14:paraId="1A54052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3" w:name="lt_pId660"/>
            <w:r w:rsidRPr="00FB3E74">
              <w:rPr>
                <w:color w:val="000000"/>
                <w:sz w:val="18"/>
                <w:szCs w:val="18"/>
                <w:lang w:eastAsia="en-GB"/>
              </w:rPr>
              <w:t>FOTON-1</w:t>
            </w:r>
            <w:bookmarkEnd w:id="93"/>
          </w:p>
        </w:tc>
        <w:tc>
          <w:tcPr>
            <w:tcW w:w="927" w:type="dxa"/>
            <w:hideMark/>
          </w:tcPr>
          <w:p w14:paraId="24566AA8" w14:textId="46B28AC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2467F6E" w14:textId="29B0476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59374FC" w14:textId="54FA37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406E3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04FB88BE" w14:textId="48E1E47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1284" w:type="dxa"/>
            <w:hideMark/>
          </w:tcPr>
          <w:p w14:paraId="40B9A668" w14:textId="5CE18FD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D31C544" w14:textId="54592292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بَعُد مطلوباً</w:t>
            </w:r>
          </w:p>
        </w:tc>
      </w:tr>
      <w:tr w:rsidR="00E9023E" w14:paraId="205CCAF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F90029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2BF1C6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8B0E62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579EDA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4" w:name="lt_pId667"/>
            <w:r w:rsidRPr="00FB3E74">
              <w:rPr>
                <w:color w:val="000000"/>
                <w:sz w:val="18"/>
                <w:szCs w:val="18"/>
                <w:lang w:eastAsia="en-GB"/>
              </w:rPr>
              <w:t>RUS</w:t>
            </w:r>
            <w:bookmarkEnd w:id="94"/>
          </w:p>
        </w:tc>
        <w:tc>
          <w:tcPr>
            <w:tcW w:w="1087" w:type="dxa"/>
            <w:hideMark/>
          </w:tcPr>
          <w:p w14:paraId="419F4C8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94559003</w:t>
            </w:r>
          </w:p>
        </w:tc>
        <w:tc>
          <w:tcPr>
            <w:tcW w:w="2622" w:type="dxa"/>
            <w:hideMark/>
          </w:tcPr>
          <w:p w14:paraId="1747B29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5" w:name="lt_pId669"/>
            <w:r w:rsidRPr="00FB3E74">
              <w:rPr>
                <w:color w:val="000000"/>
                <w:sz w:val="18"/>
                <w:szCs w:val="18"/>
                <w:lang w:eastAsia="en-GB"/>
              </w:rPr>
              <w:t>WSDRN</w:t>
            </w:r>
            <w:bookmarkEnd w:id="95"/>
          </w:p>
        </w:tc>
        <w:tc>
          <w:tcPr>
            <w:tcW w:w="927" w:type="dxa"/>
            <w:hideMark/>
          </w:tcPr>
          <w:p w14:paraId="349BBCCD" w14:textId="1C7A62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5A6CBCE" w14:textId="2CFA93C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AE574AD" w14:textId="739D840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F58A4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4FB9FEB1" w14:textId="6AB3A97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2002</w:t>
            </w:r>
          </w:p>
        </w:tc>
        <w:tc>
          <w:tcPr>
            <w:tcW w:w="1284" w:type="dxa"/>
            <w:hideMark/>
          </w:tcPr>
          <w:p w14:paraId="2D6CB13B" w14:textId="7A901C9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3DD7F19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0D17B23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2E2F85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85CF0B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08AE27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B1F98C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6" w:name="lt_pId675"/>
            <w:r w:rsidRPr="00FB3E74">
              <w:rPr>
                <w:color w:val="000000"/>
                <w:sz w:val="18"/>
                <w:szCs w:val="18"/>
                <w:lang w:eastAsia="en-GB"/>
              </w:rPr>
              <w:t>RUS/IK</w:t>
            </w:r>
            <w:bookmarkEnd w:id="96"/>
          </w:p>
        </w:tc>
        <w:tc>
          <w:tcPr>
            <w:tcW w:w="1087" w:type="dxa"/>
            <w:hideMark/>
          </w:tcPr>
          <w:p w14:paraId="5634A2B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110559015</w:t>
            </w:r>
          </w:p>
        </w:tc>
        <w:tc>
          <w:tcPr>
            <w:tcW w:w="2622" w:type="dxa"/>
            <w:hideMark/>
          </w:tcPr>
          <w:p w14:paraId="3C534EE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7" w:name="lt_pId677"/>
            <w:r w:rsidRPr="00FB3E74">
              <w:rPr>
                <w:color w:val="000000"/>
                <w:sz w:val="18"/>
                <w:szCs w:val="18"/>
                <w:lang w:eastAsia="en-GB"/>
              </w:rPr>
              <w:t>INTERSPUTNIK-16W-F</w:t>
            </w:r>
            <w:bookmarkEnd w:id="97"/>
          </w:p>
        </w:tc>
        <w:tc>
          <w:tcPr>
            <w:tcW w:w="927" w:type="dxa"/>
            <w:hideMark/>
          </w:tcPr>
          <w:p w14:paraId="6307AB05" w14:textId="11CC022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838BF40" w14:textId="37713BA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40DCB52" w14:textId="7C4A0D4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F58A4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503DF728" w14:textId="4EE735C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84" w:type="dxa"/>
            <w:hideMark/>
          </w:tcPr>
          <w:p w14:paraId="743FA8CC" w14:textId="05A5E01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493B903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1C5B22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11BEE7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79773C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841E73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34F48B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8" w:name="lt_pId683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98"/>
          </w:p>
        </w:tc>
        <w:tc>
          <w:tcPr>
            <w:tcW w:w="1087" w:type="dxa"/>
            <w:hideMark/>
          </w:tcPr>
          <w:p w14:paraId="43A4C53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115559051</w:t>
            </w:r>
          </w:p>
        </w:tc>
        <w:tc>
          <w:tcPr>
            <w:tcW w:w="2622" w:type="dxa"/>
            <w:hideMark/>
          </w:tcPr>
          <w:p w14:paraId="232E558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99" w:name="lt_pId685"/>
            <w:r w:rsidRPr="00FB3E74">
              <w:rPr>
                <w:color w:val="000000"/>
                <w:sz w:val="18"/>
                <w:szCs w:val="18"/>
                <w:lang w:eastAsia="en-GB"/>
              </w:rPr>
              <w:t>YAHSAT-FSS-18W</w:t>
            </w:r>
            <w:bookmarkEnd w:id="99"/>
          </w:p>
        </w:tc>
        <w:tc>
          <w:tcPr>
            <w:tcW w:w="927" w:type="dxa"/>
            <w:hideMark/>
          </w:tcPr>
          <w:p w14:paraId="4392E1C5" w14:textId="69E3613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4EC2D56" w14:textId="44BD113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394363A" w14:textId="5F8CFBD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82D79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7F11DD3" w14:textId="3C8DA6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4811D775" w14:textId="2885E74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F8378F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5B62B07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84FF14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DE9428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8AB402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CC876F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0" w:name="lt_pId691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100"/>
          </w:p>
        </w:tc>
        <w:tc>
          <w:tcPr>
            <w:tcW w:w="1087" w:type="dxa"/>
            <w:hideMark/>
          </w:tcPr>
          <w:p w14:paraId="41891CC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115559051</w:t>
            </w:r>
          </w:p>
        </w:tc>
        <w:tc>
          <w:tcPr>
            <w:tcW w:w="2622" w:type="dxa"/>
            <w:hideMark/>
          </w:tcPr>
          <w:p w14:paraId="4420D9F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1" w:name="lt_pId693"/>
            <w:r w:rsidRPr="00FB3E74">
              <w:rPr>
                <w:color w:val="000000"/>
                <w:sz w:val="18"/>
                <w:szCs w:val="18"/>
                <w:lang w:eastAsia="en-GB"/>
              </w:rPr>
              <w:t>YAHSAT-FSS-18W</w:t>
            </w:r>
            <w:bookmarkEnd w:id="101"/>
          </w:p>
        </w:tc>
        <w:tc>
          <w:tcPr>
            <w:tcW w:w="927" w:type="dxa"/>
            <w:hideMark/>
          </w:tcPr>
          <w:p w14:paraId="3B5718B3" w14:textId="073E14D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175B4C71" w14:textId="15EB3D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490547C" w14:textId="7436FD0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82D79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005CCD2" w14:textId="28B267E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098F81D6" w14:textId="7FE2A92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174B7A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76A128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89D8F9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F99C0A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881E1F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9C6021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2" w:name="lt_pId699"/>
            <w:r w:rsidRPr="00FB3E74">
              <w:rPr>
                <w:color w:val="000000"/>
                <w:sz w:val="18"/>
                <w:szCs w:val="18"/>
                <w:lang w:eastAsia="en-GB"/>
              </w:rPr>
              <w:t>USA</w:t>
            </w:r>
            <w:bookmarkEnd w:id="102"/>
          </w:p>
        </w:tc>
        <w:tc>
          <w:tcPr>
            <w:tcW w:w="1087" w:type="dxa"/>
            <w:hideMark/>
          </w:tcPr>
          <w:p w14:paraId="5C4B0BE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116559034</w:t>
            </w:r>
          </w:p>
        </w:tc>
        <w:tc>
          <w:tcPr>
            <w:tcW w:w="2622" w:type="dxa"/>
            <w:hideMark/>
          </w:tcPr>
          <w:p w14:paraId="4613F40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3" w:name="lt_pId701"/>
            <w:r w:rsidRPr="00FB3E74">
              <w:rPr>
                <w:color w:val="000000"/>
                <w:sz w:val="18"/>
                <w:szCs w:val="18"/>
                <w:lang w:eastAsia="en-GB"/>
              </w:rPr>
              <w:t>USASAT-101E</w:t>
            </w:r>
            <w:bookmarkEnd w:id="103"/>
          </w:p>
        </w:tc>
        <w:tc>
          <w:tcPr>
            <w:tcW w:w="927" w:type="dxa"/>
            <w:hideMark/>
          </w:tcPr>
          <w:p w14:paraId="0684C3D3" w14:textId="0273F82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E5939FD" w14:textId="28FBBE7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0126B90" w14:textId="1365634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82D79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DB5462F" w14:textId="4AF5A34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3E524EDE" w14:textId="241E3FE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6A873A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74F3702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7B54BF4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120559036</w:t>
            </w:r>
          </w:p>
        </w:tc>
        <w:tc>
          <w:tcPr>
            <w:tcW w:w="1197" w:type="dxa"/>
            <w:vMerge w:val="restart"/>
            <w:hideMark/>
          </w:tcPr>
          <w:p w14:paraId="7D3B97A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4" w:name="lt_pId708"/>
            <w:r w:rsidRPr="00FB3E74">
              <w:rPr>
                <w:color w:val="000000"/>
                <w:sz w:val="18"/>
                <w:szCs w:val="18"/>
                <w:lang w:eastAsia="en-GB"/>
              </w:rPr>
              <w:t>BIH00000</w:t>
            </w:r>
            <w:bookmarkEnd w:id="104"/>
          </w:p>
        </w:tc>
        <w:tc>
          <w:tcPr>
            <w:tcW w:w="887" w:type="dxa"/>
            <w:vMerge w:val="restart"/>
            <w:hideMark/>
          </w:tcPr>
          <w:p w14:paraId="7236DCB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855" w:type="dxa"/>
            <w:hideMark/>
          </w:tcPr>
          <w:p w14:paraId="3DBEC8C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5" w:name="lt_pId710"/>
            <w:r w:rsidRPr="00FB3E74">
              <w:rPr>
                <w:color w:val="000000"/>
                <w:sz w:val="18"/>
                <w:szCs w:val="18"/>
                <w:lang w:eastAsia="en-GB"/>
              </w:rPr>
              <w:t>BLR</w:t>
            </w:r>
            <w:bookmarkEnd w:id="105"/>
          </w:p>
        </w:tc>
        <w:tc>
          <w:tcPr>
            <w:tcW w:w="1087" w:type="dxa"/>
            <w:hideMark/>
          </w:tcPr>
          <w:p w14:paraId="5B2941D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110559032</w:t>
            </w:r>
          </w:p>
        </w:tc>
        <w:tc>
          <w:tcPr>
            <w:tcW w:w="2622" w:type="dxa"/>
            <w:hideMark/>
          </w:tcPr>
          <w:p w14:paraId="58D00D9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6" w:name="lt_pId712"/>
            <w:r w:rsidRPr="00FB3E74">
              <w:rPr>
                <w:color w:val="000000"/>
                <w:sz w:val="18"/>
                <w:szCs w:val="18"/>
                <w:lang w:eastAsia="en-GB"/>
              </w:rPr>
              <w:t>BLR-FSS-51.5E</w:t>
            </w:r>
            <w:bookmarkEnd w:id="106"/>
          </w:p>
        </w:tc>
        <w:tc>
          <w:tcPr>
            <w:tcW w:w="927" w:type="dxa"/>
            <w:hideMark/>
          </w:tcPr>
          <w:p w14:paraId="40A5C83F" w14:textId="530A959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51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32FFFECA" w14:textId="1123E24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1DE666C" w14:textId="70784A2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A097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6C0C0B4F" w14:textId="5381557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84" w:type="dxa"/>
            <w:hideMark/>
          </w:tcPr>
          <w:p w14:paraId="251AB9E1" w14:textId="4792A95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D59C109" w14:textId="607790C0" w:rsidR="00E9023E" w:rsidRPr="00397197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val="en-GB" w:eastAsia="en-GB" w:bidi="ar-AE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397197">
              <w:rPr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397197">
              <w:rPr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397197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397197">
              <w:rPr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0EED05D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4FE1F2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3FE8D7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786B83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65624F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7" w:name="lt_pId719"/>
            <w:r w:rsidRPr="00FB3E74">
              <w:rPr>
                <w:color w:val="000000"/>
                <w:sz w:val="18"/>
                <w:szCs w:val="18"/>
                <w:lang w:eastAsia="en-GB"/>
              </w:rPr>
              <w:t>BLR</w:t>
            </w:r>
            <w:bookmarkEnd w:id="107"/>
          </w:p>
        </w:tc>
        <w:tc>
          <w:tcPr>
            <w:tcW w:w="1087" w:type="dxa"/>
            <w:hideMark/>
          </w:tcPr>
          <w:p w14:paraId="71D421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114559059</w:t>
            </w:r>
          </w:p>
        </w:tc>
        <w:tc>
          <w:tcPr>
            <w:tcW w:w="2622" w:type="dxa"/>
            <w:hideMark/>
          </w:tcPr>
          <w:p w14:paraId="720D273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8" w:name="lt_pId721"/>
            <w:r w:rsidRPr="00FB3E74">
              <w:rPr>
                <w:color w:val="000000"/>
                <w:sz w:val="18"/>
                <w:szCs w:val="18"/>
                <w:lang w:eastAsia="en-GB"/>
              </w:rPr>
              <w:t>BLR-FSS2-51.5E</w:t>
            </w:r>
            <w:bookmarkEnd w:id="108"/>
          </w:p>
        </w:tc>
        <w:tc>
          <w:tcPr>
            <w:tcW w:w="927" w:type="dxa"/>
            <w:hideMark/>
          </w:tcPr>
          <w:p w14:paraId="7DA71A9C" w14:textId="190A096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51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0EB4CF95" w14:textId="7118509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98C32D0" w14:textId="1405B2F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A097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22862B6F" w14:textId="58FBD56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103CFAF3" w14:textId="65F8F24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 w:val="restart"/>
          </w:tcPr>
          <w:p w14:paraId="0E73E38B" w14:textId="1A73C0E0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5059079A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606DC3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03BA15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AA8911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FD40CE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09" w:name="lt_pId728"/>
            <w:r w:rsidRPr="00FB3E74">
              <w:rPr>
                <w:color w:val="000000"/>
                <w:sz w:val="18"/>
                <w:szCs w:val="18"/>
                <w:lang w:eastAsia="en-GB"/>
              </w:rPr>
              <w:t>BLR</w:t>
            </w:r>
            <w:bookmarkEnd w:id="109"/>
          </w:p>
        </w:tc>
        <w:tc>
          <w:tcPr>
            <w:tcW w:w="1087" w:type="dxa"/>
            <w:hideMark/>
          </w:tcPr>
          <w:p w14:paraId="4500E8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114559059</w:t>
            </w:r>
          </w:p>
        </w:tc>
        <w:tc>
          <w:tcPr>
            <w:tcW w:w="2622" w:type="dxa"/>
            <w:hideMark/>
          </w:tcPr>
          <w:p w14:paraId="4EF44CC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0" w:name="lt_pId730"/>
            <w:r w:rsidRPr="00FB3E74">
              <w:rPr>
                <w:color w:val="000000"/>
                <w:sz w:val="18"/>
                <w:szCs w:val="18"/>
                <w:lang w:eastAsia="en-GB"/>
              </w:rPr>
              <w:t>BLR-FSS2-51.5E</w:t>
            </w:r>
            <w:bookmarkEnd w:id="110"/>
          </w:p>
        </w:tc>
        <w:tc>
          <w:tcPr>
            <w:tcW w:w="927" w:type="dxa"/>
            <w:hideMark/>
          </w:tcPr>
          <w:p w14:paraId="0D3213C3" w14:textId="5211C13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51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552CCC6C" w14:textId="65221C4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2AB27FF" w14:textId="4979285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A097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6B2A3687" w14:textId="4810D89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4D7AD187" w14:textId="65BB097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/>
          </w:tcPr>
          <w:p w14:paraId="7BC504E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C4DCC0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2856D1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3B71CD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2DB40C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04FD6E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1" w:name="lt_pId736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11"/>
          </w:p>
        </w:tc>
        <w:tc>
          <w:tcPr>
            <w:tcW w:w="1087" w:type="dxa"/>
            <w:hideMark/>
          </w:tcPr>
          <w:p w14:paraId="31F4048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111559015</w:t>
            </w:r>
          </w:p>
        </w:tc>
        <w:tc>
          <w:tcPr>
            <w:tcW w:w="2622" w:type="dxa"/>
            <w:hideMark/>
          </w:tcPr>
          <w:p w14:paraId="795E9A1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2" w:name="lt_pId738"/>
            <w:r w:rsidRPr="00FB3E74">
              <w:rPr>
                <w:color w:val="000000"/>
                <w:sz w:val="18"/>
                <w:szCs w:val="18"/>
                <w:lang w:eastAsia="en-GB"/>
              </w:rPr>
              <w:t>F-SAT-E-30B-48.2E</w:t>
            </w:r>
            <w:bookmarkEnd w:id="112"/>
          </w:p>
        </w:tc>
        <w:tc>
          <w:tcPr>
            <w:tcW w:w="927" w:type="dxa"/>
            <w:hideMark/>
          </w:tcPr>
          <w:p w14:paraId="3D4B3A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656" w:type="dxa"/>
            <w:hideMark/>
          </w:tcPr>
          <w:p w14:paraId="09FE032D" w14:textId="0274DF4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0CC86A6" w14:textId="2095939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A097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1567C12" w14:textId="19D679D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1284" w:type="dxa"/>
            <w:hideMark/>
          </w:tcPr>
          <w:p w14:paraId="1DE2C2CA" w14:textId="2C0D49E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F5789C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44BDAE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F98BA2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12A380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BB3E71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FB53DE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3" w:name="lt_pId744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13"/>
          </w:p>
        </w:tc>
        <w:tc>
          <w:tcPr>
            <w:tcW w:w="1087" w:type="dxa"/>
            <w:hideMark/>
          </w:tcPr>
          <w:p w14:paraId="6715FF3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117559006</w:t>
            </w:r>
          </w:p>
        </w:tc>
        <w:tc>
          <w:tcPr>
            <w:tcW w:w="2622" w:type="dxa"/>
            <w:hideMark/>
          </w:tcPr>
          <w:p w14:paraId="51EC074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4" w:name="lt_pId746"/>
            <w:r w:rsidRPr="00FB3E74">
              <w:rPr>
                <w:color w:val="000000"/>
                <w:sz w:val="18"/>
                <w:szCs w:val="18"/>
                <w:lang w:eastAsia="en-GB"/>
              </w:rPr>
              <w:t>F-SAT-30B-48E</w:t>
            </w:r>
            <w:bookmarkEnd w:id="114"/>
          </w:p>
        </w:tc>
        <w:tc>
          <w:tcPr>
            <w:tcW w:w="927" w:type="dxa"/>
            <w:hideMark/>
          </w:tcPr>
          <w:p w14:paraId="66E091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656" w:type="dxa"/>
            <w:hideMark/>
          </w:tcPr>
          <w:p w14:paraId="504733BA" w14:textId="5D9CB16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6984BDF" w14:textId="530205B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7462E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BA39A08" w14:textId="0400503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3E58ED96" w14:textId="21E8505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49F74A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E4F1AC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D18AEE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6FA7A2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22C364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52A358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5" w:name="lt_pId752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15"/>
          </w:p>
        </w:tc>
        <w:tc>
          <w:tcPr>
            <w:tcW w:w="1087" w:type="dxa"/>
            <w:hideMark/>
          </w:tcPr>
          <w:p w14:paraId="3F5454A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117559006</w:t>
            </w:r>
          </w:p>
        </w:tc>
        <w:tc>
          <w:tcPr>
            <w:tcW w:w="2622" w:type="dxa"/>
            <w:hideMark/>
          </w:tcPr>
          <w:p w14:paraId="214192D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6" w:name="lt_pId754"/>
            <w:r w:rsidRPr="00FB3E74">
              <w:rPr>
                <w:color w:val="000000"/>
                <w:sz w:val="18"/>
                <w:szCs w:val="18"/>
                <w:lang w:eastAsia="en-GB"/>
              </w:rPr>
              <w:t>F-SAT-30B-48E</w:t>
            </w:r>
            <w:bookmarkEnd w:id="116"/>
          </w:p>
        </w:tc>
        <w:tc>
          <w:tcPr>
            <w:tcW w:w="927" w:type="dxa"/>
            <w:hideMark/>
          </w:tcPr>
          <w:p w14:paraId="6BAB371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656" w:type="dxa"/>
            <w:hideMark/>
          </w:tcPr>
          <w:p w14:paraId="226C75C6" w14:textId="7312916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5EEE44D" w14:textId="58FDCF9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7462E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8B940BB" w14:textId="6E23BBE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65F508D8" w14:textId="511F07B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461282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690EDE4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BC3AC6B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CBA7A6E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8F7CDF1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5A45351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7" w:name="lt_pId760"/>
            <w:r w:rsidRPr="00FB3E74">
              <w:rPr>
                <w:color w:val="000000"/>
                <w:sz w:val="18"/>
                <w:szCs w:val="18"/>
                <w:lang w:eastAsia="en-GB"/>
              </w:rPr>
              <w:t>F/EUT</w:t>
            </w:r>
            <w:bookmarkEnd w:id="117"/>
          </w:p>
        </w:tc>
        <w:tc>
          <w:tcPr>
            <w:tcW w:w="1087" w:type="dxa"/>
            <w:hideMark/>
          </w:tcPr>
          <w:p w14:paraId="3C1D302E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101559016</w:t>
            </w:r>
          </w:p>
        </w:tc>
        <w:tc>
          <w:tcPr>
            <w:tcW w:w="2622" w:type="dxa"/>
            <w:hideMark/>
          </w:tcPr>
          <w:p w14:paraId="46CE21F6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8" w:name="lt_pId762"/>
            <w:r w:rsidRPr="00FB3E74">
              <w:rPr>
                <w:color w:val="000000"/>
                <w:sz w:val="18"/>
                <w:szCs w:val="18"/>
                <w:lang w:eastAsia="en-GB"/>
              </w:rPr>
              <w:t>EUTELSAT EXB-48E</w:t>
            </w:r>
            <w:bookmarkEnd w:id="118"/>
          </w:p>
        </w:tc>
        <w:tc>
          <w:tcPr>
            <w:tcW w:w="927" w:type="dxa"/>
            <w:hideMark/>
          </w:tcPr>
          <w:p w14:paraId="6CF9BE9E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656" w:type="dxa"/>
            <w:hideMark/>
          </w:tcPr>
          <w:p w14:paraId="4412B4F3" w14:textId="59C8C603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CB4AA5E" w14:textId="2CA47088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59F894B0" w14:textId="2C64B352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2009</w:t>
            </w:r>
          </w:p>
        </w:tc>
        <w:tc>
          <w:tcPr>
            <w:tcW w:w="1284" w:type="dxa"/>
            <w:hideMark/>
          </w:tcPr>
          <w:p w14:paraId="306D1B26" w14:textId="4E09AB75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4B75A44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509C3DF3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A7177F8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E1457CE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D797DA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8D59D2C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19" w:name="lt_pId768"/>
            <w:r w:rsidRPr="00FB3E74">
              <w:rPr>
                <w:color w:val="000000"/>
                <w:sz w:val="18"/>
                <w:szCs w:val="18"/>
                <w:lang w:eastAsia="en-GB"/>
              </w:rPr>
              <w:t>FIN</w:t>
            </w:r>
            <w:bookmarkEnd w:id="119"/>
          </w:p>
        </w:tc>
        <w:tc>
          <w:tcPr>
            <w:tcW w:w="1087" w:type="dxa"/>
            <w:hideMark/>
          </w:tcPr>
          <w:p w14:paraId="15FB7B5A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90558079</w:t>
            </w:r>
          </w:p>
        </w:tc>
        <w:tc>
          <w:tcPr>
            <w:tcW w:w="2622" w:type="dxa"/>
            <w:hideMark/>
          </w:tcPr>
          <w:p w14:paraId="6BB7E16B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0" w:name="lt_pId770"/>
            <w:r w:rsidRPr="00FB3E74">
              <w:rPr>
                <w:color w:val="000000"/>
                <w:sz w:val="18"/>
                <w:szCs w:val="18"/>
                <w:lang w:eastAsia="en-GB"/>
              </w:rPr>
              <w:t>FIN00000</w:t>
            </w:r>
            <w:bookmarkEnd w:id="120"/>
          </w:p>
        </w:tc>
        <w:tc>
          <w:tcPr>
            <w:tcW w:w="927" w:type="dxa"/>
            <w:hideMark/>
          </w:tcPr>
          <w:p w14:paraId="084FA8C8" w14:textId="04E52B63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46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656" w:type="dxa"/>
            <w:hideMark/>
          </w:tcPr>
          <w:p w14:paraId="730AAB23" w14:textId="6BA20559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7B545D8A" w14:textId="7E013D18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6E9572D6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</w:tcPr>
          <w:p w14:paraId="766377BF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</w:tcPr>
          <w:p w14:paraId="60F5CBE7" w14:textId="536828D9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ملاحظة مقترحة</w:t>
            </w:r>
          </w:p>
        </w:tc>
      </w:tr>
      <w:tr w:rsidR="00E9023E" w14:paraId="21D389BF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50175B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0E7AB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A85F0D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F75D48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1" w:name="lt_pId775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121"/>
          </w:p>
        </w:tc>
        <w:tc>
          <w:tcPr>
            <w:tcW w:w="1087" w:type="dxa"/>
            <w:hideMark/>
          </w:tcPr>
          <w:p w14:paraId="566635A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117559049</w:t>
            </w:r>
          </w:p>
        </w:tc>
        <w:tc>
          <w:tcPr>
            <w:tcW w:w="2622" w:type="dxa"/>
            <w:hideMark/>
          </w:tcPr>
          <w:p w14:paraId="2A24100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2" w:name="lt_pId777"/>
            <w:r w:rsidRPr="00FB3E74">
              <w:rPr>
                <w:color w:val="000000"/>
                <w:sz w:val="18"/>
                <w:szCs w:val="18"/>
                <w:lang w:eastAsia="en-GB"/>
              </w:rPr>
              <w:t>NSS-FSS 50.5E</w:t>
            </w:r>
            <w:bookmarkEnd w:id="122"/>
          </w:p>
        </w:tc>
        <w:tc>
          <w:tcPr>
            <w:tcW w:w="927" w:type="dxa"/>
            <w:hideMark/>
          </w:tcPr>
          <w:p w14:paraId="448761F0" w14:textId="2886E43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8C51107" w14:textId="57E10B3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B2AEF0A" w14:textId="4F21637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7087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9214700" w14:textId="79A4F79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CAD81D9" w14:textId="5641755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75B3A2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E1CE8C9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B581D1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E6181E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DC166B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F8F491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3" w:name="lt_pId783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123"/>
          </w:p>
        </w:tc>
        <w:tc>
          <w:tcPr>
            <w:tcW w:w="1087" w:type="dxa"/>
            <w:hideMark/>
          </w:tcPr>
          <w:p w14:paraId="06F498F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117559049</w:t>
            </w:r>
          </w:p>
        </w:tc>
        <w:tc>
          <w:tcPr>
            <w:tcW w:w="2622" w:type="dxa"/>
            <w:hideMark/>
          </w:tcPr>
          <w:p w14:paraId="709CA40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4" w:name="lt_pId785"/>
            <w:r w:rsidRPr="00FB3E74">
              <w:rPr>
                <w:color w:val="000000"/>
                <w:sz w:val="18"/>
                <w:szCs w:val="18"/>
                <w:lang w:eastAsia="en-GB"/>
              </w:rPr>
              <w:t>NSS-FSS 50.5E</w:t>
            </w:r>
            <w:bookmarkEnd w:id="124"/>
          </w:p>
        </w:tc>
        <w:tc>
          <w:tcPr>
            <w:tcW w:w="927" w:type="dxa"/>
            <w:hideMark/>
          </w:tcPr>
          <w:p w14:paraId="444E77A4" w14:textId="7C0E44E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50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1509E3B" w14:textId="37C7DFA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CD2F421" w14:textId="4B9EF20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7087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3EC86C2" w14:textId="2CAAF93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43FA821D" w14:textId="1F785A0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C5E70D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9AB07E7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61B55D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1B8E56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D44B6F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02D18A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5" w:name="lt_pId791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125"/>
          </w:p>
        </w:tc>
        <w:tc>
          <w:tcPr>
            <w:tcW w:w="1087" w:type="dxa"/>
            <w:hideMark/>
          </w:tcPr>
          <w:p w14:paraId="3D1855A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115559008</w:t>
            </w:r>
          </w:p>
        </w:tc>
        <w:tc>
          <w:tcPr>
            <w:tcW w:w="2622" w:type="dxa"/>
            <w:hideMark/>
          </w:tcPr>
          <w:p w14:paraId="6999BE7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6" w:name="lt_pId793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INSAT-KUP-FSS(48E)</w:t>
            </w:r>
            <w:bookmarkEnd w:id="126"/>
          </w:p>
        </w:tc>
        <w:tc>
          <w:tcPr>
            <w:tcW w:w="927" w:type="dxa"/>
            <w:hideMark/>
          </w:tcPr>
          <w:p w14:paraId="4A2D48F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656" w:type="dxa"/>
            <w:hideMark/>
          </w:tcPr>
          <w:p w14:paraId="465585EC" w14:textId="59953C7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9FF862D" w14:textId="58C1B67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7087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ACB4537" w14:textId="1A87DDD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232B12CB" w14:textId="5DF3F34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467CB7FC" w14:textId="72C8106D" w:rsidR="00E9023E" w:rsidRPr="00397197" w:rsidRDefault="00E9023E" w:rsidP="00E9023E">
            <w:pPr>
              <w:pStyle w:val="Tabletext"/>
              <w:spacing w:line="240" w:lineRule="exact"/>
              <w:jc w:val="center"/>
            </w:pPr>
            <w:r w:rsidRPr="00397197">
              <w:rPr>
                <w:rFonts w:hint="eastAsia"/>
                <w:rtl/>
              </w:rPr>
              <w:t>غير</w:t>
            </w:r>
            <w:r w:rsidRPr="00397197">
              <w:rPr>
                <w:rtl/>
              </w:rPr>
              <w:t xml:space="preserve"> متأثر بناء على معايير القرار 170 (</w:t>
            </w:r>
            <w:r w:rsidRPr="00397197">
              <w:t>WRC-19</w:t>
            </w:r>
            <w:r w:rsidRPr="00397197">
              <w:rPr>
                <w:rtl/>
              </w:rPr>
              <w:t>)</w:t>
            </w:r>
          </w:p>
        </w:tc>
      </w:tr>
      <w:tr w:rsidR="00E9023E" w14:paraId="38F7B5D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15AFC1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A85C9A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996210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F7CD73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7" w:name="lt_pId800"/>
            <w:r w:rsidRPr="00FB3E74">
              <w:rPr>
                <w:color w:val="000000"/>
                <w:sz w:val="18"/>
                <w:szCs w:val="18"/>
                <w:lang w:eastAsia="en-GB"/>
              </w:rPr>
              <w:t>ISR</w:t>
            </w:r>
            <w:bookmarkEnd w:id="127"/>
          </w:p>
        </w:tc>
        <w:tc>
          <w:tcPr>
            <w:tcW w:w="1087" w:type="dxa"/>
            <w:hideMark/>
          </w:tcPr>
          <w:p w14:paraId="5359272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117559009</w:t>
            </w:r>
          </w:p>
        </w:tc>
        <w:tc>
          <w:tcPr>
            <w:tcW w:w="2622" w:type="dxa"/>
            <w:hideMark/>
          </w:tcPr>
          <w:p w14:paraId="1E3F082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8" w:name="lt_pId802"/>
            <w:r w:rsidRPr="00FB3E74">
              <w:rPr>
                <w:color w:val="000000"/>
                <w:sz w:val="18"/>
                <w:szCs w:val="18"/>
                <w:lang w:eastAsia="en-GB"/>
              </w:rPr>
              <w:t>AMS-30B-C2-43E</w:t>
            </w:r>
            <w:bookmarkEnd w:id="128"/>
          </w:p>
        </w:tc>
        <w:tc>
          <w:tcPr>
            <w:tcW w:w="927" w:type="dxa"/>
            <w:hideMark/>
          </w:tcPr>
          <w:p w14:paraId="7327F6C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656" w:type="dxa"/>
            <w:hideMark/>
          </w:tcPr>
          <w:p w14:paraId="5F346A12" w14:textId="1219EC5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8D60C94" w14:textId="70B8F49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7087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6AD7404" w14:textId="4B966BB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074886D0" w14:textId="002B238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 w:val="restart"/>
          </w:tcPr>
          <w:p w14:paraId="04688660" w14:textId="11FFBF1A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61872D8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206DB7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C1DEAC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2C39A0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4F89C9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29" w:name="lt_pId809"/>
            <w:r w:rsidRPr="00FB3E74">
              <w:rPr>
                <w:color w:val="000000"/>
                <w:sz w:val="18"/>
                <w:szCs w:val="18"/>
                <w:lang w:eastAsia="en-GB"/>
              </w:rPr>
              <w:t>ISR</w:t>
            </w:r>
            <w:bookmarkEnd w:id="129"/>
          </w:p>
        </w:tc>
        <w:tc>
          <w:tcPr>
            <w:tcW w:w="1087" w:type="dxa"/>
            <w:hideMark/>
          </w:tcPr>
          <w:p w14:paraId="009C207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117559009</w:t>
            </w:r>
          </w:p>
        </w:tc>
        <w:tc>
          <w:tcPr>
            <w:tcW w:w="2622" w:type="dxa"/>
            <w:hideMark/>
          </w:tcPr>
          <w:p w14:paraId="0096B71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0" w:name="lt_pId811"/>
            <w:r w:rsidRPr="00FB3E74">
              <w:rPr>
                <w:color w:val="000000"/>
                <w:sz w:val="18"/>
                <w:szCs w:val="18"/>
                <w:lang w:eastAsia="en-GB"/>
              </w:rPr>
              <w:t>AMS-30B-C2-43E</w:t>
            </w:r>
            <w:bookmarkEnd w:id="130"/>
          </w:p>
        </w:tc>
        <w:tc>
          <w:tcPr>
            <w:tcW w:w="927" w:type="dxa"/>
            <w:hideMark/>
          </w:tcPr>
          <w:p w14:paraId="30FA03B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656" w:type="dxa"/>
            <w:hideMark/>
          </w:tcPr>
          <w:p w14:paraId="026D17C0" w14:textId="5987A0C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E34D58A" w14:textId="5C0E0D8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7087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BF0D47B" w14:textId="29A4409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1145481" w14:textId="1B530AF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/>
          </w:tcPr>
          <w:p w14:paraId="23FAA48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0833F003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9E992D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0B422C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9A79EE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E88305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1" w:name="lt_pId817"/>
            <w:r w:rsidRPr="00FB3E74">
              <w:rPr>
                <w:color w:val="000000"/>
                <w:sz w:val="18"/>
                <w:szCs w:val="18"/>
                <w:lang w:eastAsia="en-GB"/>
              </w:rPr>
              <w:t>MCO</w:t>
            </w:r>
            <w:bookmarkEnd w:id="131"/>
          </w:p>
        </w:tc>
        <w:tc>
          <w:tcPr>
            <w:tcW w:w="1087" w:type="dxa"/>
            <w:hideMark/>
          </w:tcPr>
          <w:p w14:paraId="49B2DEA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110559034</w:t>
            </w:r>
          </w:p>
        </w:tc>
        <w:tc>
          <w:tcPr>
            <w:tcW w:w="2622" w:type="dxa"/>
            <w:hideMark/>
          </w:tcPr>
          <w:p w14:paraId="6E13B7B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2" w:name="lt_pId819"/>
            <w:r w:rsidRPr="00FB3E74">
              <w:rPr>
                <w:color w:val="000000"/>
                <w:sz w:val="18"/>
                <w:szCs w:val="18"/>
                <w:lang w:eastAsia="en-GB"/>
              </w:rPr>
              <w:t>MCO-FSS-52EA</w:t>
            </w:r>
            <w:bookmarkEnd w:id="132"/>
          </w:p>
        </w:tc>
        <w:tc>
          <w:tcPr>
            <w:tcW w:w="927" w:type="dxa"/>
            <w:hideMark/>
          </w:tcPr>
          <w:p w14:paraId="057B5FD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656" w:type="dxa"/>
            <w:hideMark/>
          </w:tcPr>
          <w:p w14:paraId="691880DD" w14:textId="7267EA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C147C3E" w14:textId="2B2B3A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7BB3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68EF4E2F" w14:textId="4037FD1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84" w:type="dxa"/>
            <w:hideMark/>
          </w:tcPr>
          <w:p w14:paraId="3F973E10" w14:textId="5BD932C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834AF40" w14:textId="367DE86A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741525F7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B8B5AB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C22E33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17451B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66F6F9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3" w:name="lt_pId826"/>
            <w:r w:rsidRPr="00FB3E74">
              <w:rPr>
                <w:color w:val="000000"/>
                <w:sz w:val="18"/>
                <w:szCs w:val="18"/>
                <w:lang w:eastAsia="en-GB"/>
              </w:rPr>
              <w:t>MCO</w:t>
            </w:r>
            <w:bookmarkEnd w:id="133"/>
          </w:p>
        </w:tc>
        <w:tc>
          <w:tcPr>
            <w:tcW w:w="1087" w:type="dxa"/>
            <w:hideMark/>
          </w:tcPr>
          <w:p w14:paraId="7C18975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112559032</w:t>
            </w:r>
          </w:p>
        </w:tc>
        <w:tc>
          <w:tcPr>
            <w:tcW w:w="2622" w:type="dxa"/>
            <w:hideMark/>
          </w:tcPr>
          <w:p w14:paraId="5673F51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4" w:name="lt_pId828"/>
            <w:r w:rsidRPr="00FB3E74">
              <w:rPr>
                <w:color w:val="000000"/>
                <w:sz w:val="18"/>
                <w:szCs w:val="18"/>
                <w:lang w:eastAsia="en-GB"/>
              </w:rPr>
              <w:t>MCO-FSS-52EAP</w:t>
            </w:r>
            <w:bookmarkEnd w:id="134"/>
          </w:p>
        </w:tc>
        <w:tc>
          <w:tcPr>
            <w:tcW w:w="927" w:type="dxa"/>
            <w:hideMark/>
          </w:tcPr>
          <w:p w14:paraId="398E94F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656" w:type="dxa"/>
            <w:hideMark/>
          </w:tcPr>
          <w:p w14:paraId="2DF60CF1" w14:textId="112E6DE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35B5663" w14:textId="74A92E8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7BB3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20DEFD3" w14:textId="0725AF1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1284" w:type="dxa"/>
            <w:hideMark/>
          </w:tcPr>
          <w:p w14:paraId="1BB66605" w14:textId="174A087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 w:val="restart"/>
          </w:tcPr>
          <w:p w14:paraId="3F7484BD" w14:textId="0E33B4E5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5AD3B71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A5E76B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4FDC37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6409CC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7CB2B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5" w:name="lt_pId835"/>
            <w:r w:rsidRPr="00FB3E74">
              <w:rPr>
                <w:color w:val="000000"/>
                <w:sz w:val="18"/>
                <w:szCs w:val="18"/>
                <w:lang w:eastAsia="en-GB"/>
              </w:rPr>
              <w:t>MCO</w:t>
            </w:r>
            <w:bookmarkEnd w:id="135"/>
          </w:p>
        </w:tc>
        <w:tc>
          <w:tcPr>
            <w:tcW w:w="1087" w:type="dxa"/>
            <w:hideMark/>
          </w:tcPr>
          <w:p w14:paraId="183E6FE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114559010</w:t>
            </w:r>
          </w:p>
        </w:tc>
        <w:tc>
          <w:tcPr>
            <w:tcW w:w="2622" w:type="dxa"/>
            <w:hideMark/>
          </w:tcPr>
          <w:p w14:paraId="2E56D76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6" w:name="lt_pId837"/>
            <w:r w:rsidRPr="00FB3E74">
              <w:rPr>
                <w:color w:val="000000"/>
                <w:sz w:val="18"/>
                <w:szCs w:val="18"/>
                <w:lang w:eastAsia="en-GB"/>
              </w:rPr>
              <w:t>MCO-FSS-52EA TTC</w:t>
            </w:r>
            <w:bookmarkEnd w:id="136"/>
          </w:p>
        </w:tc>
        <w:tc>
          <w:tcPr>
            <w:tcW w:w="927" w:type="dxa"/>
            <w:hideMark/>
          </w:tcPr>
          <w:p w14:paraId="5491EA3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656" w:type="dxa"/>
            <w:hideMark/>
          </w:tcPr>
          <w:p w14:paraId="7CD27C51" w14:textId="234B53F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1F82ECE" w14:textId="551831A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7BB3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19286696" w14:textId="3C5F5B8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3DF4427D" w14:textId="70AF6BB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  <w:vMerge/>
          </w:tcPr>
          <w:p w14:paraId="5EA77F8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41A3313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7236917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833D44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9D25675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54BB0FA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7" w:name="lt_pId843"/>
            <w:r w:rsidRPr="00FB3E74">
              <w:rPr>
                <w:color w:val="000000"/>
                <w:sz w:val="18"/>
                <w:szCs w:val="18"/>
                <w:lang w:eastAsia="en-GB"/>
              </w:rPr>
              <w:t>MCO</w:t>
            </w:r>
            <w:bookmarkEnd w:id="137"/>
          </w:p>
        </w:tc>
        <w:tc>
          <w:tcPr>
            <w:tcW w:w="1087" w:type="dxa"/>
            <w:hideMark/>
          </w:tcPr>
          <w:p w14:paraId="03D144EF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118559007</w:t>
            </w:r>
          </w:p>
        </w:tc>
        <w:tc>
          <w:tcPr>
            <w:tcW w:w="2622" w:type="dxa"/>
            <w:hideMark/>
          </w:tcPr>
          <w:p w14:paraId="0E4E3DB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8" w:name="lt_pId845"/>
            <w:r w:rsidRPr="00FB3E74">
              <w:rPr>
                <w:color w:val="000000"/>
                <w:sz w:val="18"/>
                <w:szCs w:val="18"/>
                <w:lang w:eastAsia="en-GB"/>
              </w:rPr>
              <w:t>MCO-FSS-52EB</w:t>
            </w:r>
            <w:bookmarkEnd w:id="138"/>
          </w:p>
        </w:tc>
        <w:tc>
          <w:tcPr>
            <w:tcW w:w="927" w:type="dxa"/>
            <w:hideMark/>
          </w:tcPr>
          <w:p w14:paraId="6AA1AA55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656" w:type="dxa"/>
            <w:hideMark/>
          </w:tcPr>
          <w:p w14:paraId="57106275" w14:textId="436AF932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A9E0BB4" w14:textId="1633EE3B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C33D322" w14:textId="5EBBA895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3B37718E" w14:textId="14C5147E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90C22E3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75A4632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CA2C64C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B9E0C80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95281DC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D4CBC65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39" w:name="lt_pId851"/>
            <w:r w:rsidRPr="00FB3E74">
              <w:rPr>
                <w:color w:val="000000"/>
                <w:sz w:val="18"/>
                <w:szCs w:val="18"/>
                <w:lang w:eastAsia="en-GB"/>
              </w:rPr>
              <w:t>RUS</w:t>
            </w:r>
            <w:bookmarkEnd w:id="139"/>
          </w:p>
        </w:tc>
        <w:tc>
          <w:tcPr>
            <w:tcW w:w="1087" w:type="dxa"/>
            <w:hideMark/>
          </w:tcPr>
          <w:p w14:paraId="33E4690D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101559038</w:t>
            </w:r>
          </w:p>
        </w:tc>
        <w:tc>
          <w:tcPr>
            <w:tcW w:w="2622" w:type="dxa"/>
            <w:hideMark/>
          </w:tcPr>
          <w:p w14:paraId="5C9EE306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0" w:name="lt_pId853"/>
            <w:r w:rsidRPr="00FB3E74">
              <w:rPr>
                <w:color w:val="000000"/>
                <w:sz w:val="18"/>
                <w:szCs w:val="18"/>
                <w:lang w:eastAsia="en-GB"/>
              </w:rPr>
              <w:t>STATSIONAR-D4</w:t>
            </w:r>
            <w:bookmarkEnd w:id="140"/>
          </w:p>
        </w:tc>
        <w:tc>
          <w:tcPr>
            <w:tcW w:w="927" w:type="dxa"/>
            <w:hideMark/>
          </w:tcPr>
          <w:p w14:paraId="56784C1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656" w:type="dxa"/>
            <w:hideMark/>
          </w:tcPr>
          <w:p w14:paraId="600B4825" w14:textId="1D12D661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BDBAC14" w14:textId="77985867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25653FAD" w14:textId="1BD8F7B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2002</w:t>
            </w:r>
          </w:p>
        </w:tc>
        <w:tc>
          <w:tcPr>
            <w:tcW w:w="1284" w:type="dxa"/>
            <w:hideMark/>
          </w:tcPr>
          <w:p w14:paraId="3848A378" w14:textId="67AFEFBA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5B40158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0C81C1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E7C0B3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7C6D3D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1B97B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3C6B78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1" w:name="lt_pId859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141"/>
          </w:p>
        </w:tc>
        <w:tc>
          <w:tcPr>
            <w:tcW w:w="1087" w:type="dxa"/>
            <w:hideMark/>
          </w:tcPr>
          <w:p w14:paraId="197AA86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119559015</w:t>
            </w:r>
          </w:p>
        </w:tc>
        <w:tc>
          <w:tcPr>
            <w:tcW w:w="2622" w:type="dxa"/>
            <w:hideMark/>
          </w:tcPr>
          <w:p w14:paraId="119C52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2" w:name="lt_pId861"/>
            <w:r w:rsidRPr="00FB3E74">
              <w:rPr>
                <w:color w:val="000000"/>
                <w:sz w:val="18"/>
                <w:szCs w:val="18"/>
                <w:lang w:eastAsia="en-GB"/>
              </w:rPr>
              <w:t>OHO-30B-45E</w:t>
            </w:r>
            <w:bookmarkEnd w:id="142"/>
          </w:p>
        </w:tc>
        <w:tc>
          <w:tcPr>
            <w:tcW w:w="927" w:type="dxa"/>
            <w:hideMark/>
          </w:tcPr>
          <w:p w14:paraId="350CA71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656" w:type="dxa"/>
            <w:hideMark/>
          </w:tcPr>
          <w:p w14:paraId="4171D8AB" w14:textId="0E2C0F9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791F961" w14:textId="1164F94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E1F0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618CF3C" w14:textId="01B4229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40D31833" w14:textId="2572FE9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D54297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E18B089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7E97DA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385984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730A3C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006FE8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3" w:name="lt_pId867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143"/>
          </w:p>
        </w:tc>
        <w:tc>
          <w:tcPr>
            <w:tcW w:w="1087" w:type="dxa"/>
            <w:hideMark/>
          </w:tcPr>
          <w:p w14:paraId="575F4B9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119559015</w:t>
            </w:r>
          </w:p>
        </w:tc>
        <w:tc>
          <w:tcPr>
            <w:tcW w:w="2622" w:type="dxa"/>
            <w:hideMark/>
          </w:tcPr>
          <w:p w14:paraId="7DE3FC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4" w:name="lt_pId869"/>
            <w:r w:rsidRPr="00FB3E74">
              <w:rPr>
                <w:color w:val="000000"/>
                <w:sz w:val="18"/>
                <w:szCs w:val="18"/>
                <w:lang w:eastAsia="en-GB"/>
              </w:rPr>
              <w:t>OHO-30B-45E</w:t>
            </w:r>
            <w:bookmarkEnd w:id="144"/>
          </w:p>
        </w:tc>
        <w:tc>
          <w:tcPr>
            <w:tcW w:w="927" w:type="dxa"/>
            <w:hideMark/>
          </w:tcPr>
          <w:p w14:paraId="2E50407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656" w:type="dxa"/>
            <w:hideMark/>
          </w:tcPr>
          <w:p w14:paraId="57C712B0" w14:textId="64AEB0C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B24DFE1" w14:textId="037EE0D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4E1F04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0AD6A78" w14:textId="457DC54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37DA4C1F" w14:textId="4E7DBF8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A7028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804F73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4395A2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744509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2D4F3E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</w:tcPr>
          <w:p w14:paraId="4E9D6AC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5" w:name="lt_pId875"/>
            <w:r w:rsidRPr="00FB3E74">
              <w:rPr>
                <w:color w:val="000000"/>
                <w:sz w:val="18"/>
                <w:szCs w:val="18"/>
                <w:lang w:eastAsia="en-GB"/>
              </w:rPr>
              <w:t>TUR</w:t>
            </w:r>
            <w:bookmarkEnd w:id="145"/>
          </w:p>
        </w:tc>
        <w:tc>
          <w:tcPr>
            <w:tcW w:w="1087" w:type="dxa"/>
          </w:tcPr>
          <w:p w14:paraId="08159B2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108559010</w:t>
            </w:r>
          </w:p>
        </w:tc>
        <w:tc>
          <w:tcPr>
            <w:tcW w:w="2622" w:type="dxa"/>
          </w:tcPr>
          <w:p w14:paraId="3FECDDC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6" w:name="lt_pId877"/>
            <w:r w:rsidRPr="00FB3E74">
              <w:rPr>
                <w:color w:val="000000"/>
                <w:sz w:val="18"/>
                <w:szCs w:val="18"/>
                <w:lang w:eastAsia="en-GB"/>
              </w:rPr>
              <w:t>TURKSAT-42E-FSS</w:t>
            </w:r>
            <w:bookmarkEnd w:id="146"/>
          </w:p>
        </w:tc>
        <w:tc>
          <w:tcPr>
            <w:tcW w:w="927" w:type="dxa"/>
          </w:tcPr>
          <w:p w14:paraId="7D04521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656" w:type="dxa"/>
          </w:tcPr>
          <w:p w14:paraId="29CE0470" w14:textId="43F9680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</w:tcPr>
          <w:p w14:paraId="5F8D0CA2" w14:textId="177C3D8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406E0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</w:tcPr>
          <w:p w14:paraId="412A9BC9" w14:textId="0F34998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1284" w:type="dxa"/>
          </w:tcPr>
          <w:p w14:paraId="1AA74E4E" w14:textId="71F19BF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F73C979" w14:textId="638C971F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1A7189E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18C745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57D70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8E185A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ED05A0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7" w:name="lt_pId884"/>
            <w:r w:rsidRPr="00FB3E74">
              <w:rPr>
                <w:color w:val="000000"/>
                <w:sz w:val="18"/>
                <w:szCs w:val="18"/>
                <w:lang w:eastAsia="en-GB"/>
              </w:rPr>
              <w:t>TUR</w:t>
            </w:r>
            <w:bookmarkEnd w:id="147"/>
          </w:p>
        </w:tc>
        <w:tc>
          <w:tcPr>
            <w:tcW w:w="1087" w:type="dxa"/>
            <w:hideMark/>
          </w:tcPr>
          <w:p w14:paraId="0A1A0DD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116559006</w:t>
            </w:r>
          </w:p>
        </w:tc>
        <w:tc>
          <w:tcPr>
            <w:tcW w:w="2622" w:type="dxa"/>
            <w:hideMark/>
          </w:tcPr>
          <w:p w14:paraId="2491C86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8" w:name="lt_pId886"/>
            <w:r w:rsidRPr="00FB3E74">
              <w:rPr>
                <w:color w:val="000000"/>
                <w:sz w:val="18"/>
                <w:szCs w:val="18"/>
                <w:lang w:eastAsia="en-GB"/>
              </w:rPr>
              <w:t>TURKSAT-42E-FSS-2</w:t>
            </w:r>
            <w:bookmarkEnd w:id="148"/>
          </w:p>
        </w:tc>
        <w:tc>
          <w:tcPr>
            <w:tcW w:w="927" w:type="dxa"/>
            <w:hideMark/>
          </w:tcPr>
          <w:p w14:paraId="07C1BBF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656" w:type="dxa"/>
            <w:hideMark/>
          </w:tcPr>
          <w:p w14:paraId="2E557E9A" w14:textId="2433695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0E69B6F" w14:textId="1AB4AC8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406E0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49E5C1B9" w14:textId="4717E0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0E45AC3A" w14:textId="56CFAD4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1ECF4A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E84F37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0C3117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682F4A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8F16BE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0C4B18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49" w:name="lt_pId892"/>
            <w:r w:rsidRPr="00FB3E74">
              <w:rPr>
                <w:color w:val="000000"/>
                <w:sz w:val="18"/>
                <w:szCs w:val="18"/>
                <w:lang w:eastAsia="en-GB"/>
              </w:rPr>
              <w:t>TUR</w:t>
            </w:r>
            <w:bookmarkEnd w:id="149"/>
          </w:p>
        </w:tc>
        <w:tc>
          <w:tcPr>
            <w:tcW w:w="1087" w:type="dxa"/>
            <w:hideMark/>
          </w:tcPr>
          <w:p w14:paraId="04DBDF5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119559005</w:t>
            </w:r>
          </w:p>
        </w:tc>
        <w:tc>
          <w:tcPr>
            <w:tcW w:w="2622" w:type="dxa"/>
            <w:hideMark/>
          </w:tcPr>
          <w:p w14:paraId="0212D44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0" w:name="lt_pId894"/>
            <w:r w:rsidRPr="00FB3E74">
              <w:rPr>
                <w:color w:val="000000"/>
                <w:sz w:val="18"/>
                <w:szCs w:val="18"/>
                <w:lang w:eastAsia="en-GB"/>
              </w:rPr>
              <w:t>TURKSAT-42E-FSS-3</w:t>
            </w:r>
            <w:bookmarkEnd w:id="150"/>
          </w:p>
        </w:tc>
        <w:tc>
          <w:tcPr>
            <w:tcW w:w="927" w:type="dxa"/>
            <w:hideMark/>
          </w:tcPr>
          <w:p w14:paraId="2766AE4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656" w:type="dxa"/>
            <w:hideMark/>
          </w:tcPr>
          <w:p w14:paraId="29392873" w14:textId="16DF683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0D18CE9" w14:textId="5302C92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0516F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21784E9" w14:textId="2EE1534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6B52B64F" w14:textId="6AAEF15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F28E27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44B79F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D7D800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2A4D42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86A8BB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A7EDF3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1" w:name="lt_pId900"/>
            <w:r w:rsidRPr="00FB3E74">
              <w:rPr>
                <w:color w:val="000000"/>
                <w:sz w:val="18"/>
                <w:szCs w:val="18"/>
                <w:lang w:eastAsia="en-GB"/>
              </w:rPr>
              <w:t>TUR</w:t>
            </w:r>
            <w:bookmarkEnd w:id="151"/>
          </w:p>
        </w:tc>
        <w:tc>
          <w:tcPr>
            <w:tcW w:w="1087" w:type="dxa"/>
            <w:hideMark/>
          </w:tcPr>
          <w:p w14:paraId="10473FB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119559005</w:t>
            </w:r>
          </w:p>
        </w:tc>
        <w:tc>
          <w:tcPr>
            <w:tcW w:w="2622" w:type="dxa"/>
            <w:hideMark/>
          </w:tcPr>
          <w:p w14:paraId="1864226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2" w:name="lt_pId902"/>
            <w:r w:rsidRPr="00FB3E74">
              <w:rPr>
                <w:color w:val="000000"/>
                <w:sz w:val="18"/>
                <w:szCs w:val="18"/>
                <w:lang w:eastAsia="en-GB"/>
              </w:rPr>
              <w:t>TURKSAT-42E-FSS-3</w:t>
            </w:r>
            <w:bookmarkEnd w:id="152"/>
          </w:p>
        </w:tc>
        <w:tc>
          <w:tcPr>
            <w:tcW w:w="927" w:type="dxa"/>
            <w:hideMark/>
          </w:tcPr>
          <w:p w14:paraId="54898C5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656" w:type="dxa"/>
            <w:hideMark/>
          </w:tcPr>
          <w:p w14:paraId="3BDA7A51" w14:textId="1D8F761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793478C" w14:textId="6E84639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0516F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82CA2B1" w14:textId="3F9C383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636A6286" w14:textId="380FCDE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352A33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9CDA49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E922F6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9306D6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1E13DF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9120B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3" w:name="lt_pId908"/>
            <w:r w:rsidRPr="00FB3E74">
              <w:rPr>
                <w:color w:val="000000"/>
                <w:sz w:val="18"/>
                <w:szCs w:val="18"/>
                <w:lang w:eastAsia="en-GB"/>
              </w:rPr>
              <w:t>XYU</w:t>
            </w:r>
            <w:bookmarkEnd w:id="153"/>
          </w:p>
        </w:tc>
        <w:tc>
          <w:tcPr>
            <w:tcW w:w="1087" w:type="dxa"/>
            <w:hideMark/>
          </w:tcPr>
          <w:p w14:paraId="1446D27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90558223</w:t>
            </w:r>
          </w:p>
        </w:tc>
        <w:tc>
          <w:tcPr>
            <w:tcW w:w="2622" w:type="dxa"/>
            <w:hideMark/>
          </w:tcPr>
          <w:p w14:paraId="7C052A3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4" w:name="lt_pId910"/>
            <w:r w:rsidRPr="00FB3E74">
              <w:rPr>
                <w:color w:val="000000"/>
                <w:sz w:val="18"/>
                <w:szCs w:val="18"/>
                <w:lang w:eastAsia="en-GB"/>
              </w:rPr>
              <w:t>XYU00000</w:t>
            </w:r>
            <w:bookmarkEnd w:id="154"/>
          </w:p>
        </w:tc>
        <w:tc>
          <w:tcPr>
            <w:tcW w:w="927" w:type="dxa"/>
            <w:hideMark/>
          </w:tcPr>
          <w:p w14:paraId="6D31A45F" w14:textId="34E3877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1656" w:type="dxa"/>
            <w:hideMark/>
          </w:tcPr>
          <w:p w14:paraId="247BBE6F" w14:textId="18DF139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A456DC9" w14:textId="3F56849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07A9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14917A1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2C063F9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 w:val="restart"/>
          </w:tcPr>
          <w:p w14:paraId="06C25F46" w14:textId="238E7753" w:rsidR="00E9023E" w:rsidRPr="00397197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val="en-GB" w:eastAsia="en-GB" w:bidi="ar-AE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انظر المقترح </w:t>
            </w:r>
            <w:r>
              <w:rPr>
                <w:sz w:val="18"/>
                <w:szCs w:val="18"/>
                <w:lang w:eastAsia="en-GB"/>
              </w:rPr>
              <w:t>d</w:t>
            </w:r>
            <w:r>
              <w:rPr>
                <w:rFonts w:hint="cs"/>
                <w:sz w:val="18"/>
                <w:szCs w:val="18"/>
                <w:rtl/>
                <w:lang w:val="en-GB" w:eastAsia="en-GB" w:bidi="ar-AE"/>
              </w:rPr>
              <w:t>) أعلاه</w:t>
            </w:r>
          </w:p>
        </w:tc>
      </w:tr>
      <w:tr w:rsidR="00E9023E" w14:paraId="74454B8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131375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824B45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32715C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D7AE7D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5" w:name="lt_pId915"/>
            <w:r w:rsidRPr="00FB3E74">
              <w:rPr>
                <w:color w:val="000000"/>
                <w:sz w:val="18"/>
                <w:szCs w:val="18"/>
                <w:lang w:eastAsia="en-GB"/>
              </w:rPr>
              <w:t>XYU</w:t>
            </w:r>
            <w:bookmarkEnd w:id="155"/>
          </w:p>
        </w:tc>
        <w:tc>
          <w:tcPr>
            <w:tcW w:w="1087" w:type="dxa"/>
            <w:hideMark/>
          </w:tcPr>
          <w:p w14:paraId="5F1C91D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90558223</w:t>
            </w:r>
          </w:p>
        </w:tc>
        <w:tc>
          <w:tcPr>
            <w:tcW w:w="2622" w:type="dxa"/>
            <w:hideMark/>
          </w:tcPr>
          <w:p w14:paraId="6614FA6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6" w:name="lt_pId917"/>
            <w:r w:rsidRPr="00FB3E74">
              <w:rPr>
                <w:color w:val="000000"/>
                <w:sz w:val="18"/>
                <w:szCs w:val="18"/>
                <w:lang w:eastAsia="en-GB"/>
              </w:rPr>
              <w:t>XYU00000</w:t>
            </w:r>
            <w:bookmarkEnd w:id="156"/>
          </w:p>
        </w:tc>
        <w:tc>
          <w:tcPr>
            <w:tcW w:w="927" w:type="dxa"/>
            <w:hideMark/>
          </w:tcPr>
          <w:p w14:paraId="4DD6BB20" w14:textId="6735D5C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43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</w:p>
        </w:tc>
        <w:tc>
          <w:tcPr>
            <w:tcW w:w="1656" w:type="dxa"/>
            <w:hideMark/>
          </w:tcPr>
          <w:p w14:paraId="41D58A93" w14:textId="09E919B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831FBF9" w14:textId="60B3E59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07A9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709C5FB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</w:tcPr>
          <w:p w14:paraId="3A11BF2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530" w:type="dxa"/>
            <w:vMerge/>
          </w:tcPr>
          <w:p w14:paraId="55DF582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686997B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216F237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120559037</w:t>
            </w:r>
          </w:p>
        </w:tc>
        <w:tc>
          <w:tcPr>
            <w:tcW w:w="1197" w:type="dxa"/>
            <w:vMerge w:val="restart"/>
            <w:hideMark/>
          </w:tcPr>
          <w:p w14:paraId="3FB0EA6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7" w:name="lt_pId922"/>
            <w:r w:rsidRPr="00FB3E74">
              <w:rPr>
                <w:color w:val="000000"/>
                <w:sz w:val="18"/>
                <w:szCs w:val="18"/>
                <w:lang w:eastAsia="en-GB"/>
              </w:rPr>
              <w:t>MDA00000</w:t>
            </w:r>
            <w:bookmarkEnd w:id="157"/>
          </w:p>
        </w:tc>
        <w:tc>
          <w:tcPr>
            <w:tcW w:w="887" w:type="dxa"/>
            <w:vMerge w:val="restart"/>
            <w:hideMark/>
          </w:tcPr>
          <w:p w14:paraId="011CED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75.1</w:t>
            </w:r>
          </w:p>
        </w:tc>
        <w:tc>
          <w:tcPr>
            <w:tcW w:w="855" w:type="dxa"/>
            <w:hideMark/>
          </w:tcPr>
          <w:p w14:paraId="4DDC75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8" w:name="lt_pId924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58"/>
          </w:p>
        </w:tc>
        <w:tc>
          <w:tcPr>
            <w:tcW w:w="1087" w:type="dxa"/>
            <w:hideMark/>
          </w:tcPr>
          <w:p w14:paraId="1DA4900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117559061</w:t>
            </w:r>
          </w:p>
        </w:tc>
        <w:tc>
          <w:tcPr>
            <w:tcW w:w="2622" w:type="dxa"/>
            <w:hideMark/>
          </w:tcPr>
          <w:p w14:paraId="4D36A28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59" w:name="lt_pId926"/>
            <w:r w:rsidRPr="00FB3E74">
              <w:rPr>
                <w:color w:val="000000"/>
                <w:sz w:val="18"/>
                <w:szCs w:val="18"/>
                <w:lang w:eastAsia="en-GB"/>
              </w:rPr>
              <w:t>HISPASAT-72A</w:t>
            </w:r>
            <w:bookmarkEnd w:id="159"/>
          </w:p>
        </w:tc>
        <w:tc>
          <w:tcPr>
            <w:tcW w:w="927" w:type="dxa"/>
            <w:hideMark/>
          </w:tcPr>
          <w:p w14:paraId="440504A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hideMark/>
          </w:tcPr>
          <w:p w14:paraId="0F907A0D" w14:textId="6097C03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4A6F01B" w14:textId="43DE6FE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607C8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3561C2C" w14:textId="1CC0EAC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198367BA" w14:textId="3B6B585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12F16B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0EFEF88C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4BAF65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388A48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4C1D52E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C01F25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0" w:name="lt_pId932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60"/>
          </w:p>
        </w:tc>
        <w:tc>
          <w:tcPr>
            <w:tcW w:w="1087" w:type="dxa"/>
            <w:hideMark/>
          </w:tcPr>
          <w:p w14:paraId="11BA8A3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117559061</w:t>
            </w:r>
          </w:p>
        </w:tc>
        <w:tc>
          <w:tcPr>
            <w:tcW w:w="2622" w:type="dxa"/>
            <w:hideMark/>
          </w:tcPr>
          <w:p w14:paraId="3C55F41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1" w:name="lt_pId934"/>
            <w:r w:rsidRPr="00FB3E74">
              <w:rPr>
                <w:color w:val="000000"/>
                <w:sz w:val="18"/>
                <w:szCs w:val="18"/>
                <w:lang w:eastAsia="en-GB"/>
              </w:rPr>
              <w:t>HISPASAT-72A</w:t>
            </w:r>
            <w:bookmarkEnd w:id="161"/>
          </w:p>
        </w:tc>
        <w:tc>
          <w:tcPr>
            <w:tcW w:w="927" w:type="dxa"/>
            <w:hideMark/>
          </w:tcPr>
          <w:p w14:paraId="4881FD7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hideMark/>
          </w:tcPr>
          <w:p w14:paraId="3DE548F2" w14:textId="7035169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02C44C8" w14:textId="533290A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607C8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D577077" w14:textId="62944AA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7E826DD4" w14:textId="1177BA8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CBC4DB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3C91DE87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691BED7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0532FDA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125F6756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10BF701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2" w:name="lt_pId940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162"/>
          </w:p>
        </w:tc>
        <w:tc>
          <w:tcPr>
            <w:tcW w:w="1087" w:type="dxa"/>
            <w:hideMark/>
          </w:tcPr>
          <w:p w14:paraId="730FC260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115559012</w:t>
            </w:r>
          </w:p>
        </w:tc>
        <w:tc>
          <w:tcPr>
            <w:tcW w:w="2622" w:type="dxa"/>
            <w:hideMark/>
          </w:tcPr>
          <w:p w14:paraId="3EA0C73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3" w:name="lt_pId942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INSAT-KUP-FSS(74E)</w:t>
            </w:r>
            <w:bookmarkEnd w:id="163"/>
          </w:p>
        </w:tc>
        <w:tc>
          <w:tcPr>
            <w:tcW w:w="927" w:type="dxa"/>
            <w:hideMark/>
          </w:tcPr>
          <w:p w14:paraId="3906BFC7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656" w:type="dxa"/>
            <w:hideMark/>
          </w:tcPr>
          <w:p w14:paraId="52F7FD60" w14:textId="37BB11F5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EC01BAD" w14:textId="3C890579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AF2807B" w14:textId="1F97B49A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4437D735" w14:textId="2B8476AE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D47F514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C7932E3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312A7D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DBE229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4243121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219DE8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4" w:name="lt_pId948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164"/>
          </w:p>
        </w:tc>
        <w:tc>
          <w:tcPr>
            <w:tcW w:w="1087" w:type="dxa"/>
            <w:hideMark/>
          </w:tcPr>
          <w:p w14:paraId="557A1F7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118559022</w:t>
            </w:r>
          </w:p>
        </w:tc>
        <w:tc>
          <w:tcPr>
            <w:tcW w:w="2622" w:type="dxa"/>
            <w:hideMark/>
          </w:tcPr>
          <w:p w14:paraId="49168DF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5" w:name="lt_pId950"/>
            <w:r w:rsidRPr="00FB3E74">
              <w:rPr>
                <w:color w:val="000000"/>
                <w:sz w:val="18"/>
                <w:szCs w:val="18"/>
                <w:lang w:eastAsia="en-GB"/>
              </w:rPr>
              <w:t>INSAT-EXC(71E)</w:t>
            </w:r>
            <w:bookmarkEnd w:id="165"/>
          </w:p>
        </w:tc>
        <w:tc>
          <w:tcPr>
            <w:tcW w:w="927" w:type="dxa"/>
            <w:hideMark/>
          </w:tcPr>
          <w:p w14:paraId="0152411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656" w:type="dxa"/>
            <w:hideMark/>
          </w:tcPr>
          <w:p w14:paraId="4B97AD7A" w14:textId="5DA32AC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14E6FBEA" w14:textId="1AEE0CE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F2BEE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C5AEFBC" w14:textId="4DE86FE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47ABF42F" w14:textId="13C9CEA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AC396B4" w14:textId="40097D30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2344939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0A1EA7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EAD5D7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7BE807A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F79A46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6" w:name="lt_pId957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166"/>
          </w:p>
        </w:tc>
        <w:tc>
          <w:tcPr>
            <w:tcW w:w="1087" w:type="dxa"/>
            <w:hideMark/>
          </w:tcPr>
          <w:p w14:paraId="48A5A3A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118559032</w:t>
            </w:r>
          </w:p>
        </w:tc>
        <w:tc>
          <w:tcPr>
            <w:tcW w:w="2622" w:type="dxa"/>
            <w:hideMark/>
          </w:tcPr>
          <w:p w14:paraId="1584A83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7" w:name="lt_pId959"/>
            <w:r w:rsidRPr="00FB3E74">
              <w:rPr>
                <w:color w:val="000000"/>
                <w:sz w:val="18"/>
                <w:szCs w:val="18"/>
                <w:lang w:eastAsia="en-GB"/>
              </w:rPr>
              <w:t>QATARSAT-30B-77E</w:t>
            </w:r>
            <w:bookmarkEnd w:id="167"/>
          </w:p>
        </w:tc>
        <w:tc>
          <w:tcPr>
            <w:tcW w:w="927" w:type="dxa"/>
            <w:hideMark/>
          </w:tcPr>
          <w:p w14:paraId="1D354E2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2104B6D1" w14:textId="1E9C080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CE638AE" w14:textId="75AF23F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F2BEE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719535D" w14:textId="5CE6950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619FDCB1" w14:textId="36CE1A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E25E3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54B931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8DE98C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E98592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25A1B40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783DEC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8" w:name="lt_pId965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168"/>
          </w:p>
        </w:tc>
        <w:tc>
          <w:tcPr>
            <w:tcW w:w="1087" w:type="dxa"/>
            <w:hideMark/>
          </w:tcPr>
          <w:p w14:paraId="29069CF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118559032</w:t>
            </w:r>
          </w:p>
        </w:tc>
        <w:tc>
          <w:tcPr>
            <w:tcW w:w="2622" w:type="dxa"/>
            <w:hideMark/>
          </w:tcPr>
          <w:p w14:paraId="7DC152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69" w:name="lt_pId967"/>
            <w:r w:rsidRPr="00FB3E74">
              <w:rPr>
                <w:color w:val="000000"/>
                <w:sz w:val="18"/>
                <w:szCs w:val="18"/>
                <w:lang w:eastAsia="en-GB"/>
              </w:rPr>
              <w:t>QATARSAT-30B-77E</w:t>
            </w:r>
            <w:bookmarkEnd w:id="169"/>
          </w:p>
        </w:tc>
        <w:tc>
          <w:tcPr>
            <w:tcW w:w="927" w:type="dxa"/>
            <w:hideMark/>
          </w:tcPr>
          <w:p w14:paraId="7C935C5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3C4A60D4" w14:textId="0C6CA40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C717C29" w14:textId="3B5D7B0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F2BEE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8B4EDE2" w14:textId="048E45D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5016F1C2" w14:textId="26C35D8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B4586A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E36070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F563B0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A22A64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5E51B08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EED465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0" w:name="lt_pId973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170"/>
          </w:p>
        </w:tc>
        <w:tc>
          <w:tcPr>
            <w:tcW w:w="1087" w:type="dxa"/>
            <w:hideMark/>
          </w:tcPr>
          <w:p w14:paraId="6FB04CA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119559016</w:t>
            </w:r>
          </w:p>
        </w:tc>
        <w:tc>
          <w:tcPr>
            <w:tcW w:w="2622" w:type="dxa"/>
            <w:hideMark/>
          </w:tcPr>
          <w:p w14:paraId="59795C7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1" w:name="lt_pId975"/>
            <w:r w:rsidRPr="00FB3E74">
              <w:rPr>
                <w:color w:val="000000"/>
                <w:sz w:val="18"/>
                <w:szCs w:val="18"/>
                <w:lang w:eastAsia="en-GB"/>
              </w:rPr>
              <w:t>OHO-30B-77E</w:t>
            </w:r>
            <w:bookmarkEnd w:id="171"/>
          </w:p>
        </w:tc>
        <w:tc>
          <w:tcPr>
            <w:tcW w:w="927" w:type="dxa"/>
            <w:hideMark/>
          </w:tcPr>
          <w:p w14:paraId="1FDC105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586B1F9C" w14:textId="42B6E4A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0A88D40" w14:textId="3689A80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513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D3F811A" w14:textId="2528FE7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0848ACC6" w14:textId="6ACDE1B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718D1D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7028F2C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9B7A78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5A2AAA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  <w:hideMark/>
          </w:tcPr>
          <w:p w14:paraId="5C7A975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60E004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2" w:name="lt_pId981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172"/>
          </w:p>
        </w:tc>
        <w:tc>
          <w:tcPr>
            <w:tcW w:w="1087" w:type="dxa"/>
            <w:hideMark/>
          </w:tcPr>
          <w:p w14:paraId="422CE1A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119559016</w:t>
            </w:r>
          </w:p>
        </w:tc>
        <w:tc>
          <w:tcPr>
            <w:tcW w:w="2622" w:type="dxa"/>
            <w:hideMark/>
          </w:tcPr>
          <w:p w14:paraId="4ED8CEC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3" w:name="lt_pId983"/>
            <w:r w:rsidRPr="00FB3E74">
              <w:rPr>
                <w:color w:val="000000"/>
                <w:sz w:val="18"/>
                <w:szCs w:val="18"/>
                <w:lang w:eastAsia="en-GB"/>
              </w:rPr>
              <w:t>OHO-30B-77E</w:t>
            </w:r>
            <w:bookmarkEnd w:id="173"/>
          </w:p>
        </w:tc>
        <w:tc>
          <w:tcPr>
            <w:tcW w:w="927" w:type="dxa"/>
            <w:hideMark/>
          </w:tcPr>
          <w:p w14:paraId="6E819AB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7D18F99A" w14:textId="4E121CC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22C7FDB" w14:textId="26AE52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513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031D897" w14:textId="4E935C8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534EDF23" w14:textId="5C1AB20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3D32A1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44A84A6D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283B4428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120559038</w:t>
            </w:r>
          </w:p>
        </w:tc>
        <w:tc>
          <w:tcPr>
            <w:tcW w:w="1197" w:type="dxa"/>
            <w:vMerge w:val="restart"/>
            <w:hideMark/>
          </w:tcPr>
          <w:p w14:paraId="04B27CB7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4" w:name="lt_pId990"/>
            <w:r w:rsidRPr="00FB3E74">
              <w:rPr>
                <w:color w:val="000000"/>
                <w:sz w:val="18"/>
                <w:szCs w:val="18"/>
                <w:lang w:eastAsia="en-GB"/>
              </w:rPr>
              <w:t>SSD00000</w:t>
            </w:r>
            <w:bookmarkEnd w:id="174"/>
          </w:p>
        </w:tc>
        <w:tc>
          <w:tcPr>
            <w:tcW w:w="887" w:type="dxa"/>
            <w:vMerge w:val="restart"/>
            <w:hideMark/>
          </w:tcPr>
          <w:p w14:paraId="4E672536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−23.9</w:t>
            </w:r>
          </w:p>
        </w:tc>
        <w:tc>
          <w:tcPr>
            <w:tcW w:w="855" w:type="dxa"/>
            <w:hideMark/>
          </w:tcPr>
          <w:p w14:paraId="660B7350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5" w:name="lt_pId992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75"/>
          </w:p>
        </w:tc>
        <w:tc>
          <w:tcPr>
            <w:tcW w:w="1087" w:type="dxa"/>
            <w:hideMark/>
          </w:tcPr>
          <w:p w14:paraId="6053B71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111559044</w:t>
            </w:r>
          </w:p>
        </w:tc>
        <w:tc>
          <w:tcPr>
            <w:tcW w:w="2622" w:type="dxa"/>
            <w:hideMark/>
          </w:tcPr>
          <w:p w14:paraId="06A34D24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6" w:name="lt_pId994"/>
            <w:r w:rsidRPr="00FB3E74">
              <w:rPr>
                <w:color w:val="000000"/>
                <w:sz w:val="18"/>
                <w:szCs w:val="18"/>
                <w:lang w:eastAsia="en-GB"/>
              </w:rPr>
              <w:t>HISPASAT-1E-M</w:t>
            </w:r>
            <w:bookmarkEnd w:id="176"/>
          </w:p>
        </w:tc>
        <w:tc>
          <w:tcPr>
            <w:tcW w:w="927" w:type="dxa"/>
            <w:hideMark/>
          </w:tcPr>
          <w:p w14:paraId="41D30D82" w14:textId="59E7F295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8BA0D3D" w14:textId="6C329E6C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749AD544" w14:textId="374B3BC5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2F4986C" w14:textId="652CF5EA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1284" w:type="dxa"/>
            <w:hideMark/>
          </w:tcPr>
          <w:p w14:paraId="2C8857DA" w14:textId="7F29B00E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59F2057" w14:textId="47146DD5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2D7CED6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73C008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3EC249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544728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DEA44F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7" w:name="lt_pId1001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77"/>
          </w:p>
        </w:tc>
        <w:tc>
          <w:tcPr>
            <w:tcW w:w="1087" w:type="dxa"/>
            <w:hideMark/>
          </w:tcPr>
          <w:p w14:paraId="3F6479B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118559033</w:t>
            </w:r>
          </w:p>
        </w:tc>
        <w:tc>
          <w:tcPr>
            <w:tcW w:w="2622" w:type="dxa"/>
            <w:hideMark/>
          </w:tcPr>
          <w:p w14:paraId="0C9F48D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8" w:name="lt_pId1003"/>
            <w:r w:rsidRPr="00FB3E74">
              <w:rPr>
                <w:color w:val="000000"/>
                <w:sz w:val="18"/>
                <w:szCs w:val="18"/>
                <w:lang w:eastAsia="en-GB"/>
              </w:rPr>
              <w:t>HISPASAT-88A</w:t>
            </w:r>
            <w:bookmarkEnd w:id="178"/>
          </w:p>
        </w:tc>
        <w:tc>
          <w:tcPr>
            <w:tcW w:w="927" w:type="dxa"/>
            <w:hideMark/>
          </w:tcPr>
          <w:p w14:paraId="55BA1946" w14:textId="1670889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F6882F8" w14:textId="1A46359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7755D8D" w14:textId="7CC415E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C92D4EB" w14:textId="5675656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27FF2E63" w14:textId="00F41FF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3A35EE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68BC2A9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CAC83A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14455F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5A2E7E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5A8716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79" w:name="lt_pId1009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79"/>
          </w:p>
        </w:tc>
        <w:tc>
          <w:tcPr>
            <w:tcW w:w="1087" w:type="dxa"/>
            <w:hideMark/>
          </w:tcPr>
          <w:p w14:paraId="1A132B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118559033</w:t>
            </w:r>
          </w:p>
        </w:tc>
        <w:tc>
          <w:tcPr>
            <w:tcW w:w="2622" w:type="dxa"/>
            <w:hideMark/>
          </w:tcPr>
          <w:p w14:paraId="6C665E4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0" w:name="lt_pId1011"/>
            <w:r w:rsidRPr="00FB3E74">
              <w:rPr>
                <w:color w:val="000000"/>
                <w:sz w:val="18"/>
                <w:szCs w:val="18"/>
                <w:lang w:eastAsia="en-GB"/>
              </w:rPr>
              <w:t>HISPASAT-88A</w:t>
            </w:r>
            <w:bookmarkEnd w:id="180"/>
          </w:p>
        </w:tc>
        <w:tc>
          <w:tcPr>
            <w:tcW w:w="927" w:type="dxa"/>
            <w:hideMark/>
          </w:tcPr>
          <w:p w14:paraId="2E3B55C8" w14:textId="6F554BD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556B5E5" w14:textId="7EA854E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A8CDCAB" w14:textId="08F5A9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8FA7B16" w14:textId="522A4E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6C50FB91" w14:textId="0474D8B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9CFDE3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D6ECD0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AB7A48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22FFF1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65B42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623187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1" w:name="lt_pId1017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181"/>
          </w:p>
        </w:tc>
        <w:tc>
          <w:tcPr>
            <w:tcW w:w="1087" w:type="dxa"/>
            <w:hideMark/>
          </w:tcPr>
          <w:p w14:paraId="1B6EB16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119559002</w:t>
            </w:r>
          </w:p>
        </w:tc>
        <w:tc>
          <w:tcPr>
            <w:tcW w:w="2622" w:type="dxa"/>
            <w:hideMark/>
          </w:tcPr>
          <w:p w14:paraId="00986EE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2" w:name="lt_pId1019"/>
            <w:r w:rsidRPr="00FB3E74">
              <w:rPr>
                <w:color w:val="000000"/>
                <w:sz w:val="18"/>
                <w:szCs w:val="18"/>
                <w:lang w:eastAsia="en-GB"/>
              </w:rPr>
              <w:t>HISPASAT-93A</w:t>
            </w:r>
            <w:bookmarkEnd w:id="182"/>
          </w:p>
        </w:tc>
        <w:tc>
          <w:tcPr>
            <w:tcW w:w="927" w:type="dxa"/>
            <w:hideMark/>
          </w:tcPr>
          <w:p w14:paraId="72E4178B" w14:textId="7624732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3681819" w14:textId="7BC754D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B714BFA" w14:textId="65696AD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47C87F2" w14:textId="31EA84F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38780563" w14:textId="79AF084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F7382D3" w14:textId="75C66495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6F453DA3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EBBEFB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AE904F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87079B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DFADA7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3" w:name="lt_pId1026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83"/>
          </w:p>
        </w:tc>
        <w:tc>
          <w:tcPr>
            <w:tcW w:w="1087" w:type="dxa"/>
            <w:hideMark/>
          </w:tcPr>
          <w:p w14:paraId="7B9BF7C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297D3A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4" w:name="lt_pId1028"/>
            <w:r w:rsidRPr="00FB3E74">
              <w:rPr>
                <w:color w:val="000000"/>
                <w:sz w:val="18"/>
                <w:szCs w:val="18"/>
                <w:lang w:eastAsia="en-GB"/>
              </w:rPr>
              <w:t>AL-SAT-FSS-22.5W</w:t>
            </w:r>
            <w:bookmarkEnd w:id="184"/>
          </w:p>
        </w:tc>
        <w:tc>
          <w:tcPr>
            <w:tcW w:w="927" w:type="dxa"/>
            <w:hideMark/>
          </w:tcPr>
          <w:p w14:paraId="4427E2F4" w14:textId="22808C6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493A7E43" w14:textId="53AAA6A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40A9F16" w14:textId="344D5A6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6860B87" w14:textId="16498B1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F74E92C" w14:textId="33E83F3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322207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04DF68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E5A9B7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509F00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94A1C4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B2C950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5" w:name="lt_pId1034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85"/>
          </w:p>
        </w:tc>
        <w:tc>
          <w:tcPr>
            <w:tcW w:w="1087" w:type="dxa"/>
            <w:hideMark/>
          </w:tcPr>
          <w:p w14:paraId="585F272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117559013</w:t>
            </w:r>
          </w:p>
        </w:tc>
        <w:tc>
          <w:tcPr>
            <w:tcW w:w="2622" w:type="dxa"/>
            <w:hideMark/>
          </w:tcPr>
          <w:p w14:paraId="556EFB8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6" w:name="lt_pId1036"/>
            <w:r w:rsidRPr="00FB3E74">
              <w:rPr>
                <w:color w:val="000000"/>
                <w:sz w:val="18"/>
                <w:szCs w:val="18"/>
                <w:lang w:eastAsia="en-GB"/>
              </w:rPr>
              <w:t>AL-SAT-FSS-22.5W</w:t>
            </w:r>
            <w:bookmarkEnd w:id="186"/>
          </w:p>
        </w:tc>
        <w:tc>
          <w:tcPr>
            <w:tcW w:w="927" w:type="dxa"/>
            <w:hideMark/>
          </w:tcPr>
          <w:p w14:paraId="1DB478DC" w14:textId="08A568A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F8D4B57" w14:textId="46DC4AE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A902404" w14:textId="635082C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6C29E5E" w14:textId="43A55EB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3427216" w14:textId="14C558D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71F8C1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B26042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9F70D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5D0C89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5AD5E2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70177F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7" w:name="lt_pId1042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87"/>
          </w:p>
        </w:tc>
        <w:tc>
          <w:tcPr>
            <w:tcW w:w="1087" w:type="dxa"/>
            <w:hideMark/>
          </w:tcPr>
          <w:p w14:paraId="1E637C3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117559026</w:t>
            </w:r>
          </w:p>
        </w:tc>
        <w:tc>
          <w:tcPr>
            <w:tcW w:w="2622" w:type="dxa"/>
            <w:hideMark/>
          </w:tcPr>
          <w:p w14:paraId="69A0589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8" w:name="lt_pId1044"/>
            <w:r w:rsidRPr="00FB3E74">
              <w:rPr>
                <w:color w:val="000000"/>
                <w:sz w:val="18"/>
                <w:szCs w:val="18"/>
                <w:lang w:eastAsia="en-GB"/>
              </w:rPr>
              <w:t>F-SAT-30B-28W</w:t>
            </w:r>
            <w:bookmarkEnd w:id="188"/>
          </w:p>
        </w:tc>
        <w:tc>
          <w:tcPr>
            <w:tcW w:w="927" w:type="dxa"/>
            <w:hideMark/>
          </w:tcPr>
          <w:p w14:paraId="47745FB1" w14:textId="007C95B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687EF47" w14:textId="1501AC9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7F358CD" w14:textId="31F5157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DA27A6E" w14:textId="613A27C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D3F8C27" w14:textId="6990ECB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9F084D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27A0DC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C7B0FC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81958E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F74695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FF9024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89" w:name="lt_pId1050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189"/>
          </w:p>
        </w:tc>
        <w:tc>
          <w:tcPr>
            <w:tcW w:w="1087" w:type="dxa"/>
            <w:hideMark/>
          </w:tcPr>
          <w:p w14:paraId="3ED8F39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117559026</w:t>
            </w:r>
          </w:p>
        </w:tc>
        <w:tc>
          <w:tcPr>
            <w:tcW w:w="2622" w:type="dxa"/>
            <w:hideMark/>
          </w:tcPr>
          <w:p w14:paraId="240609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0" w:name="lt_pId1052"/>
            <w:r w:rsidRPr="00FB3E74">
              <w:rPr>
                <w:color w:val="000000"/>
                <w:sz w:val="18"/>
                <w:szCs w:val="18"/>
                <w:lang w:eastAsia="en-GB"/>
              </w:rPr>
              <w:t>F-SAT-30B-28W</w:t>
            </w:r>
            <w:bookmarkEnd w:id="190"/>
          </w:p>
        </w:tc>
        <w:tc>
          <w:tcPr>
            <w:tcW w:w="927" w:type="dxa"/>
            <w:hideMark/>
          </w:tcPr>
          <w:p w14:paraId="16952038" w14:textId="1E51E37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201D38A" w14:textId="01FAE10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B1D551C" w14:textId="46F279F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923E3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F56F64D" w14:textId="3B0440A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0633CDBB" w14:textId="249DA71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C6825A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3318B2" w14:paraId="2D37F76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F7054E6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375FD2E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07EB0D8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7530DDC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1" w:name="lt_pId1058"/>
            <w:r w:rsidRPr="00FB3E74">
              <w:rPr>
                <w:color w:val="000000"/>
                <w:sz w:val="18"/>
                <w:szCs w:val="18"/>
                <w:lang w:eastAsia="en-GB"/>
              </w:rPr>
              <w:t>G</w:t>
            </w:r>
            <w:bookmarkEnd w:id="191"/>
          </w:p>
        </w:tc>
        <w:tc>
          <w:tcPr>
            <w:tcW w:w="1087" w:type="dxa"/>
            <w:hideMark/>
          </w:tcPr>
          <w:p w14:paraId="08477E07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114559040</w:t>
            </w:r>
          </w:p>
        </w:tc>
        <w:tc>
          <w:tcPr>
            <w:tcW w:w="2622" w:type="dxa"/>
            <w:hideMark/>
          </w:tcPr>
          <w:p w14:paraId="39BA827F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2" w:name="lt_pId1060"/>
            <w:r w:rsidRPr="00FB3E74">
              <w:rPr>
                <w:color w:val="000000"/>
                <w:sz w:val="18"/>
                <w:szCs w:val="18"/>
                <w:lang w:eastAsia="en-GB"/>
              </w:rPr>
              <w:t>UKFSS-18W-A</w:t>
            </w:r>
            <w:bookmarkEnd w:id="192"/>
          </w:p>
        </w:tc>
        <w:tc>
          <w:tcPr>
            <w:tcW w:w="927" w:type="dxa"/>
            <w:hideMark/>
          </w:tcPr>
          <w:p w14:paraId="432D2591" w14:textId="07B42D62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360706F0" w14:textId="654E3260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6A2082B" w14:textId="70E56FEA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51203170" w14:textId="1450BA68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5B156B08" w14:textId="6B27FE83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FB7E779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829D48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71C151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B6132C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AE5AA9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7CE935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3" w:name="lt_pId1066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193"/>
          </w:p>
        </w:tc>
        <w:tc>
          <w:tcPr>
            <w:tcW w:w="1087" w:type="dxa"/>
            <w:hideMark/>
          </w:tcPr>
          <w:p w14:paraId="3AF634D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117559056</w:t>
            </w:r>
          </w:p>
        </w:tc>
        <w:tc>
          <w:tcPr>
            <w:tcW w:w="2622" w:type="dxa"/>
            <w:hideMark/>
          </w:tcPr>
          <w:p w14:paraId="1255C83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4" w:name="lt_pId1068"/>
            <w:r w:rsidRPr="00FB3E74">
              <w:rPr>
                <w:color w:val="000000"/>
                <w:sz w:val="18"/>
                <w:szCs w:val="18"/>
                <w:lang w:eastAsia="en-GB"/>
              </w:rPr>
              <w:t>NSS-FSS-G3 22W</w:t>
            </w:r>
            <w:bookmarkEnd w:id="194"/>
          </w:p>
        </w:tc>
        <w:tc>
          <w:tcPr>
            <w:tcW w:w="927" w:type="dxa"/>
            <w:hideMark/>
          </w:tcPr>
          <w:p w14:paraId="7FEFA579" w14:textId="281A8BD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7AC0094" w14:textId="167399D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C9EFDB8" w14:textId="11CA738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A78280D" w14:textId="3BC7A31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7EA55B01" w14:textId="761DDD5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8A11ED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12BBB2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7CB53D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E5CA1F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2BF784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675D79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5" w:name="lt_pId1074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195"/>
          </w:p>
        </w:tc>
        <w:tc>
          <w:tcPr>
            <w:tcW w:w="1087" w:type="dxa"/>
            <w:hideMark/>
          </w:tcPr>
          <w:p w14:paraId="51DCA49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117559056</w:t>
            </w:r>
          </w:p>
        </w:tc>
        <w:tc>
          <w:tcPr>
            <w:tcW w:w="2622" w:type="dxa"/>
            <w:hideMark/>
          </w:tcPr>
          <w:p w14:paraId="18A3A59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6" w:name="lt_pId1076"/>
            <w:r w:rsidRPr="00FB3E74">
              <w:rPr>
                <w:color w:val="000000"/>
                <w:sz w:val="18"/>
                <w:szCs w:val="18"/>
                <w:lang w:eastAsia="en-GB"/>
              </w:rPr>
              <w:t>NSS-FSS-G3 22W</w:t>
            </w:r>
            <w:bookmarkEnd w:id="196"/>
          </w:p>
        </w:tc>
        <w:tc>
          <w:tcPr>
            <w:tcW w:w="927" w:type="dxa"/>
            <w:hideMark/>
          </w:tcPr>
          <w:p w14:paraId="5914CFDF" w14:textId="498580A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22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E77906E" w14:textId="32FF700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1BEC8D73" w14:textId="05157B7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CFB452D" w14:textId="71F94B2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E99A55E" w14:textId="31772E3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769CEB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22C968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5B70F3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ACED71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C1D823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319462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7" w:name="lt_pId1082"/>
            <w:r w:rsidRPr="00FB3E74">
              <w:rPr>
                <w:color w:val="000000"/>
                <w:sz w:val="18"/>
                <w:szCs w:val="18"/>
                <w:lang w:eastAsia="en-GB"/>
              </w:rPr>
              <w:t>ISR</w:t>
            </w:r>
            <w:bookmarkEnd w:id="197"/>
          </w:p>
        </w:tc>
        <w:tc>
          <w:tcPr>
            <w:tcW w:w="1087" w:type="dxa"/>
            <w:hideMark/>
          </w:tcPr>
          <w:p w14:paraId="6BA44B2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117559007</w:t>
            </w:r>
          </w:p>
        </w:tc>
        <w:tc>
          <w:tcPr>
            <w:tcW w:w="2622" w:type="dxa"/>
            <w:hideMark/>
          </w:tcPr>
          <w:p w14:paraId="18E34DD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8" w:name="lt_pId1084"/>
            <w:r w:rsidRPr="00FB3E74">
              <w:rPr>
                <w:color w:val="000000"/>
                <w:sz w:val="18"/>
                <w:szCs w:val="18"/>
                <w:lang w:eastAsia="en-GB"/>
              </w:rPr>
              <w:t>AMS-30B-A2-26W</w:t>
            </w:r>
            <w:bookmarkEnd w:id="198"/>
          </w:p>
        </w:tc>
        <w:tc>
          <w:tcPr>
            <w:tcW w:w="927" w:type="dxa"/>
            <w:hideMark/>
          </w:tcPr>
          <w:p w14:paraId="632D0525" w14:textId="7E49B54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12B3B73" w14:textId="173D955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29490E9" w14:textId="3279EAC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887DDDD" w14:textId="6D8CCAA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F572900" w14:textId="570DB10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3DCCBAF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6431099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3969C5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3F9A35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AFBBDE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6B158C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199" w:name="lt_pId1090"/>
            <w:r w:rsidRPr="00FB3E74">
              <w:rPr>
                <w:color w:val="000000"/>
                <w:sz w:val="18"/>
                <w:szCs w:val="18"/>
                <w:lang w:eastAsia="en-GB"/>
              </w:rPr>
              <w:t>ISR</w:t>
            </w:r>
            <w:bookmarkEnd w:id="199"/>
          </w:p>
        </w:tc>
        <w:tc>
          <w:tcPr>
            <w:tcW w:w="1087" w:type="dxa"/>
            <w:hideMark/>
          </w:tcPr>
          <w:p w14:paraId="0CA8A36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117559007</w:t>
            </w:r>
          </w:p>
        </w:tc>
        <w:tc>
          <w:tcPr>
            <w:tcW w:w="2622" w:type="dxa"/>
            <w:hideMark/>
          </w:tcPr>
          <w:p w14:paraId="3C91E59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0" w:name="lt_pId1092"/>
            <w:r w:rsidRPr="00FB3E74">
              <w:rPr>
                <w:color w:val="000000"/>
                <w:sz w:val="18"/>
                <w:szCs w:val="18"/>
                <w:lang w:eastAsia="en-GB"/>
              </w:rPr>
              <w:t>AMS-30B-A2-26W</w:t>
            </w:r>
            <w:bookmarkEnd w:id="200"/>
          </w:p>
        </w:tc>
        <w:tc>
          <w:tcPr>
            <w:tcW w:w="927" w:type="dxa"/>
            <w:hideMark/>
          </w:tcPr>
          <w:p w14:paraId="442086CD" w14:textId="1000190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2EE036DF" w14:textId="28D40C9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6AA5DF07" w14:textId="3698CE0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869FD76" w14:textId="2CC6D2D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152D839E" w14:textId="434D07A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E1EFFA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D96663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5E0906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30FA80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AAF4AF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1DB1DB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1" w:name="lt_pId1098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01"/>
          </w:p>
        </w:tc>
        <w:tc>
          <w:tcPr>
            <w:tcW w:w="1087" w:type="dxa"/>
            <w:hideMark/>
          </w:tcPr>
          <w:p w14:paraId="7E102D0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116559010</w:t>
            </w:r>
          </w:p>
        </w:tc>
        <w:tc>
          <w:tcPr>
            <w:tcW w:w="2622" w:type="dxa"/>
            <w:hideMark/>
          </w:tcPr>
          <w:p w14:paraId="4D9D4C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2" w:name="lt_pId1100"/>
            <w:r w:rsidRPr="00FB3E74">
              <w:rPr>
                <w:color w:val="000000"/>
                <w:sz w:val="18"/>
                <w:szCs w:val="18"/>
                <w:lang w:eastAsia="en-GB"/>
              </w:rPr>
              <w:t>QATARSAT-30B-26W</w:t>
            </w:r>
            <w:bookmarkEnd w:id="202"/>
          </w:p>
        </w:tc>
        <w:tc>
          <w:tcPr>
            <w:tcW w:w="927" w:type="dxa"/>
            <w:hideMark/>
          </w:tcPr>
          <w:p w14:paraId="2699134B" w14:textId="5A9DE36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985F983" w14:textId="1955358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3C20B8F" w14:textId="7ACD113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6420ED1" w14:textId="21E776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6F3F45A9" w14:textId="487601C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960472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C2329D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DDCAEB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6276EA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1CDFF1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6BF4B0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3" w:name="lt_pId1106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03"/>
          </w:p>
        </w:tc>
        <w:tc>
          <w:tcPr>
            <w:tcW w:w="1087" w:type="dxa"/>
            <w:hideMark/>
          </w:tcPr>
          <w:p w14:paraId="03AE1E3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116559010</w:t>
            </w:r>
          </w:p>
        </w:tc>
        <w:tc>
          <w:tcPr>
            <w:tcW w:w="2622" w:type="dxa"/>
            <w:hideMark/>
          </w:tcPr>
          <w:p w14:paraId="49C915B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4" w:name="lt_pId1108"/>
            <w:r w:rsidRPr="00FB3E74">
              <w:rPr>
                <w:color w:val="000000"/>
                <w:sz w:val="18"/>
                <w:szCs w:val="18"/>
                <w:lang w:eastAsia="en-GB"/>
              </w:rPr>
              <w:t>QATARSAT-30B-26W</w:t>
            </w:r>
            <w:bookmarkEnd w:id="204"/>
          </w:p>
        </w:tc>
        <w:tc>
          <w:tcPr>
            <w:tcW w:w="927" w:type="dxa"/>
            <w:hideMark/>
          </w:tcPr>
          <w:p w14:paraId="4252039D" w14:textId="568EB57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5F616F7B" w14:textId="688C624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7FEAC88" w14:textId="7E65292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02DB7FF" w14:textId="64D13CE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34F87C44" w14:textId="4987E4A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BC4133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D4E864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C09ABD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A117B7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BBA7ED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C9FD1B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5" w:name="lt_pId1114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05"/>
          </w:p>
        </w:tc>
        <w:tc>
          <w:tcPr>
            <w:tcW w:w="1087" w:type="dxa"/>
            <w:hideMark/>
          </w:tcPr>
          <w:p w14:paraId="2A3C75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115559051</w:t>
            </w:r>
          </w:p>
        </w:tc>
        <w:tc>
          <w:tcPr>
            <w:tcW w:w="2622" w:type="dxa"/>
            <w:hideMark/>
          </w:tcPr>
          <w:p w14:paraId="6C6A0A8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6" w:name="lt_pId1116"/>
            <w:r w:rsidRPr="00FB3E74">
              <w:rPr>
                <w:color w:val="000000"/>
                <w:sz w:val="18"/>
                <w:szCs w:val="18"/>
                <w:lang w:eastAsia="en-GB"/>
              </w:rPr>
              <w:t>YAHSAT-FSS-18W</w:t>
            </w:r>
            <w:bookmarkEnd w:id="206"/>
          </w:p>
        </w:tc>
        <w:tc>
          <w:tcPr>
            <w:tcW w:w="927" w:type="dxa"/>
            <w:hideMark/>
          </w:tcPr>
          <w:p w14:paraId="3B23FDA5" w14:textId="37B502A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6EC679C8" w14:textId="6E39E63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F3ADB80" w14:textId="37DF7C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003A26E" w14:textId="01C20AB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467B2323" w14:textId="1435BD7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CFFD2F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2E15AD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883605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313A2C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358767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3C5D33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7" w:name="lt_pId1122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07"/>
          </w:p>
        </w:tc>
        <w:tc>
          <w:tcPr>
            <w:tcW w:w="1087" w:type="dxa"/>
            <w:hideMark/>
          </w:tcPr>
          <w:p w14:paraId="5744442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115559051</w:t>
            </w:r>
          </w:p>
        </w:tc>
        <w:tc>
          <w:tcPr>
            <w:tcW w:w="2622" w:type="dxa"/>
            <w:hideMark/>
          </w:tcPr>
          <w:p w14:paraId="70F7C3A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8" w:name="lt_pId1124"/>
            <w:r w:rsidRPr="00FB3E74">
              <w:rPr>
                <w:color w:val="000000"/>
                <w:sz w:val="18"/>
                <w:szCs w:val="18"/>
                <w:lang w:eastAsia="en-GB"/>
              </w:rPr>
              <w:t>YAHSAT-FSS-18W</w:t>
            </w:r>
            <w:bookmarkEnd w:id="208"/>
          </w:p>
        </w:tc>
        <w:tc>
          <w:tcPr>
            <w:tcW w:w="927" w:type="dxa"/>
            <w:hideMark/>
          </w:tcPr>
          <w:p w14:paraId="6C1A4ABD" w14:textId="1DB726D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47B229C6" w14:textId="2E17DBA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18F9672D" w14:textId="415D96E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2F7DF72" w14:textId="3E486AF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6A43F7CC" w14:textId="6D72458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862FB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6CE622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A65EDE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3637E1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AE84E4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D0F0C0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09" w:name="lt_pId1130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09"/>
          </w:p>
        </w:tc>
        <w:tc>
          <w:tcPr>
            <w:tcW w:w="1087" w:type="dxa"/>
            <w:hideMark/>
          </w:tcPr>
          <w:p w14:paraId="454D180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115559053</w:t>
            </w:r>
          </w:p>
        </w:tc>
        <w:tc>
          <w:tcPr>
            <w:tcW w:w="2622" w:type="dxa"/>
            <w:hideMark/>
          </w:tcPr>
          <w:p w14:paraId="39A0647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0" w:name="lt_pId1132"/>
            <w:r w:rsidRPr="00FB3E74">
              <w:rPr>
                <w:color w:val="000000"/>
                <w:sz w:val="18"/>
                <w:szCs w:val="18"/>
                <w:lang w:eastAsia="en-GB"/>
              </w:rPr>
              <w:t>YAHSAT-FSS2-28W</w:t>
            </w:r>
            <w:bookmarkEnd w:id="210"/>
          </w:p>
        </w:tc>
        <w:tc>
          <w:tcPr>
            <w:tcW w:w="927" w:type="dxa"/>
            <w:hideMark/>
          </w:tcPr>
          <w:p w14:paraId="593C1156" w14:textId="2D1A543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071E8BB" w14:textId="61AC77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CFA3BA1" w14:textId="38175A9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6CE6656" w14:textId="11232D8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3738925D" w14:textId="189E75B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053B83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7AFC89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697718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AEAB39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8F86B2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D33224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1" w:name="lt_pId1138"/>
            <w:r w:rsidRPr="00FB3E74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11"/>
          </w:p>
        </w:tc>
        <w:tc>
          <w:tcPr>
            <w:tcW w:w="1087" w:type="dxa"/>
            <w:hideMark/>
          </w:tcPr>
          <w:p w14:paraId="5DB64A9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115559053</w:t>
            </w:r>
          </w:p>
        </w:tc>
        <w:tc>
          <w:tcPr>
            <w:tcW w:w="2622" w:type="dxa"/>
            <w:hideMark/>
          </w:tcPr>
          <w:p w14:paraId="355966F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2" w:name="lt_pId1140"/>
            <w:r w:rsidRPr="00FB3E74">
              <w:rPr>
                <w:color w:val="000000"/>
                <w:sz w:val="18"/>
                <w:szCs w:val="18"/>
                <w:lang w:eastAsia="en-GB"/>
              </w:rPr>
              <w:t>YAHSAT-FSS2-28W</w:t>
            </w:r>
            <w:bookmarkEnd w:id="212"/>
          </w:p>
        </w:tc>
        <w:tc>
          <w:tcPr>
            <w:tcW w:w="927" w:type="dxa"/>
            <w:hideMark/>
          </w:tcPr>
          <w:p w14:paraId="41D0DEB6" w14:textId="38FB67D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04FCCE0D" w14:textId="71B3D16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71798BB5" w14:textId="21C76CB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BB11C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EF1876D" w14:textId="546689F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72E5575B" w14:textId="36C94F2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3553A7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A1D2B6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DAFCE0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C80D09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4CE30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52A78C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3" w:name="lt_pId1146"/>
            <w:r w:rsidRPr="00FB3E74">
              <w:rPr>
                <w:color w:val="000000"/>
                <w:sz w:val="18"/>
                <w:szCs w:val="18"/>
                <w:lang w:eastAsia="en-GB"/>
              </w:rPr>
              <w:t>USA</w:t>
            </w:r>
            <w:bookmarkEnd w:id="213"/>
          </w:p>
        </w:tc>
        <w:tc>
          <w:tcPr>
            <w:tcW w:w="1087" w:type="dxa"/>
            <w:hideMark/>
          </w:tcPr>
          <w:p w14:paraId="596944E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116559034</w:t>
            </w:r>
          </w:p>
        </w:tc>
        <w:tc>
          <w:tcPr>
            <w:tcW w:w="2622" w:type="dxa"/>
            <w:hideMark/>
          </w:tcPr>
          <w:p w14:paraId="368582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4" w:name="lt_pId1148"/>
            <w:r w:rsidRPr="00FB3E74">
              <w:rPr>
                <w:color w:val="000000"/>
                <w:sz w:val="18"/>
                <w:szCs w:val="18"/>
                <w:lang w:eastAsia="en-GB"/>
              </w:rPr>
              <w:t>USASAT-101E</w:t>
            </w:r>
            <w:bookmarkEnd w:id="214"/>
          </w:p>
        </w:tc>
        <w:tc>
          <w:tcPr>
            <w:tcW w:w="927" w:type="dxa"/>
            <w:hideMark/>
          </w:tcPr>
          <w:p w14:paraId="3AF8ACDF" w14:textId="0159796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rtl/>
                <w:lang w:eastAsia="en-GB" w:bidi="ar-EG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656" w:type="dxa"/>
            <w:hideMark/>
          </w:tcPr>
          <w:p w14:paraId="710CC724" w14:textId="5941FAB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240B202" w14:textId="41E4880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6F9A901" w14:textId="52E84F4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42D560A2" w14:textId="7D2A53C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EE8F574" w14:textId="5BDDAEAC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3DF5B627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6C15B93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120559039</w:t>
            </w:r>
          </w:p>
        </w:tc>
        <w:tc>
          <w:tcPr>
            <w:tcW w:w="1197" w:type="dxa"/>
            <w:vMerge w:val="restart"/>
            <w:hideMark/>
          </w:tcPr>
          <w:p w14:paraId="187088A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5" w:name="lt_pId1156"/>
            <w:r w:rsidRPr="00FB3E74">
              <w:rPr>
                <w:color w:val="000000"/>
                <w:sz w:val="18"/>
                <w:szCs w:val="18"/>
                <w:lang w:eastAsia="en-GB"/>
              </w:rPr>
              <w:t>GEO00000</w:t>
            </w:r>
            <w:bookmarkEnd w:id="215"/>
          </w:p>
        </w:tc>
        <w:tc>
          <w:tcPr>
            <w:tcW w:w="887" w:type="dxa"/>
            <w:vMerge w:val="restart"/>
            <w:hideMark/>
          </w:tcPr>
          <w:p w14:paraId="3036E50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855" w:type="dxa"/>
            <w:hideMark/>
          </w:tcPr>
          <w:p w14:paraId="44FC20A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6" w:name="lt_pId1158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216"/>
          </w:p>
        </w:tc>
        <w:tc>
          <w:tcPr>
            <w:tcW w:w="1087" w:type="dxa"/>
            <w:hideMark/>
          </w:tcPr>
          <w:p w14:paraId="177D262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117559061</w:t>
            </w:r>
          </w:p>
        </w:tc>
        <w:tc>
          <w:tcPr>
            <w:tcW w:w="2622" w:type="dxa"/>
            <w:hideMark/>
          </w:tcPr>
          <w:p w14:paraId="372D28D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7" w:name="lt_pId1160"/>
            <w:r w:rsidRPr="00FB3E74">
              <w:rPr>
                <w:color w:val="000000"/>
                <w:sz w:val="18"/>
                <w:szCs w:val="18"/>
                <w:lang w:eastAsia="en-GB"/>
              </w:rPr>
              <w:t>HISPASAT-72A</w:t>
            </w:r>
            <w:bookmarkEnd w:id="217"/>
          </w:p>
        </w:tc>
        <w:tc>
          <w:tcPr>
            <w:tcW w:w="927" w:type="dxa"/>
            <w:hideMark/>
          </w:tcPr>
          <w:p w14:paraId="5A8594C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hideMark/>
          </w:tcPr>
          <w:p w14:paraId="51AA799A" w14:textId="22651EB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407EFD3" w14:textId="018F608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F883431" w14:textId="090B84F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7746FAAA" w14:textId="0FF6621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90B34C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2E8FEE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659BEA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BF2CC6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C9861C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CED2C9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8" w:name="lt_pId1166"/>
            <w:r w:rsidRPr="00FB3E74">
              <w:rPr>
                <w:color w:val="000000"/>
                <w:sz w:val="18"/>
                <w:szCs w:val="18"/>
                <w:lang w:eastAsia="en-GB"/>
              </w:rPr>
              <w:t>E</w:t>
            </w:r>
            <w:bookmarkEnd w:id="218"/>
          </w:p>
        </w:tc>
        <w:tc>
          <w:tcPr>
            <w:tcW w:w="1087" w:type="dxa"/>
            <w:hideMark/>
          </w:tcPr>
          <w:p w14:paraId="31D4C0B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117559061</w:t>
            </w:r>
          </w:p>
        </w:tc>
        <w:tc>
          <w:tcPr>
            <w:tcW w:w="2622" w:type="dxa"/>
            <w:hideMark/>
          </w:tcPr>
          <w:p w14:paraId="49F25CA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19" w:name="lt_pId1168"/>
            <w:r w:rsidRPr="00FB3E74">
              <w:rPr>
                <w:color w:val="000000"/>
                <w:sz w:val="18"/>
                <w:szCs w:val="18"/>
                <w:lang w:eastAsia="en-GB"/>
              </w:rPr>
              <w:t>HISPASAT-72A</w:t>
            </w:r>
            <w:bookmarkEnd w:id="219"/>
          </w:p>
        </w:tc>
        <w:tc>
          <w:tcPr>
            <w:tcW w:w="927" w:type="dxa"/>
            <w:hideMark/>
          </w:tcPr>
          <w:p w14:paraId="71D8B47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656" w:type="dxa"/>
            <w:hideMark/>
          </w:tcPr>
          <w:p w14:paraId="21908F4E" w14:textId="450D4E4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1D654DD" w14:textId="074BD62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6827E99" w14:textId="21CA545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673F8507" w14:textId="45326B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ADF486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B61884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F88480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A3EFE8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DB7EC7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3F7867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0" w:name="lt_pId1174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220"/>
          </w:p>
        </w:tc>
        <w:tc>
          <w:tcPr>
            <w:tcW w:w="1087" w:type="dxa"/>
            <w:hideMark/>
          </w:tcPr>
          <w:p w14:paraId="19EF73F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116559040</w:t>
            </w:r>
          </w:p>
        </w:tc>
        <w:tc>
          <w:tcPr>
            <w:tcW w:w="2622" w:type="dxa"/>
            <w:hideMark/>
          </w:tcPr>
          <w:p w14:paraId="12402BD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1" w:name="lt_pId1176"/>
            <w:r w:rsidRPr="00FB3E74">
              <w:rPr>
                <w:color w:val="000000"/>
                <w:sz w:val="18"/>
                <w:szCs w:val="18"/>
                <w:lang w:eastAsia="en-GB"/>
              </w:rPr>
              <w:t>F-SAT-30B-80.5E</w:t>
            </w:r>
            <w:bookmarkEnd w:id="221"/>
          </w:p>
        </w:tc>
        <w:tc>
          <w:tcPr>
            <w:tcW w:w="927" w:type="dxa"/>
            <w:hideMark/>
          </w:tcPr>
          <w:p w14:paraId="42DF770E" w14:textId="43823BF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80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1E72FA7" w14:textId="4F264D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D1BCBCB" w14:textId="7F5573B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E661871" w14:textId="6D9A41F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0DC47DE5" w14:textId="63896E6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61E81A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BA963B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7B557F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2FB9E1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9EC43D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7F2D85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2" w:name="lt_pId1182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222"/>
          </w:p>
        </w:tc>
        <w:tc>
          <w:tcPr>
            <w:tcW w:w="1087" w:type="dxa"/>
            <w:hideMark/>
          </w:tcPr>
          <w:p w14:paraId="5A62172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116559040</w:t>
            </w:r>
          </w:p>
        </w:tc>
        <w:tc>
          <w:tcPr>
            <w:tcW w:w="2622" w:type="dxa"/>
            <w:hideMark/>
          </w:tcPr>
          <w:p w14:paraId="00204BE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3" w:name="lt_pId1184"/>
            <w:r w:rsidRPr="00FB3E74">
              <w:rPr>
                <w:color w:val="000000"/>
                <w:sz w:val="18"/>
                <w:szCs w:val="18"/>
                <w:lang w:eastAsia="en-GB"/>
              </w:rPr>
              <w:t>F-SAT-30B-80.5E</w:t>
            </w:r>
            <w:bookmarkEnd w:id="223"/>
          </w:p>
        </w:tc>
        <w:tc>
          <w:tcPr>
            <w:tcW w:w="927" w:type="dxa"/>
            <w:hideMark/>
          </w:tcPr>
          <w:p w14:paraId="720CB0FC" w14:textId="37B3D85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80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6BEEAC1B" w14:textId="56A9ABA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E4D7A13" w14:textId="482F6FD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D5104E4" w14:textId="078CDC3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68357E6F" w14:textId="41DB76A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7405FD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3C7C78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C634E8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8C966B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1765F1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52B8CD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4" w:name="lt_pId1190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224"/>
          </w:p>
        </w:tc>
        <w:tc>
          <w:tcPr>
            <w:tcW w:w="1087" w:type="dxa"/>
            <w:hideMark/>
          </w:tcPr>
          <w:p w14:paraId="32C6DB8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117559022</w:t>
            </w:r>
          </w:p>
        </w:tc>
        <w:tc>
          <w:tcPr>
            <w:tcW w:w="2622" w:type="dxa"/>
            <w:hideMark/>
          </w:tcPr>
          <w:p w14:paraId="11E00E6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5" w:name="lt_pId1192"/>
            <w:r w:rsidRPr="00FB3E74">
              <w:rPr>
                <w:color w:val="000000"/>
                <w:sz w:val="18"/>
                <w:szCs w:val="18"/>
                <w:lang w:eastAsia="en-GB"/>
              </w:rPr>
              <w:t>F-SAT-30B-83.5E</w:t>
            </w:r>
            <w:bookmarkEnd w:id="225"/>
          </w:p>
        </w:tc>
        <w:tc>
          <w:tcPr>
            <w:tcW w:w="927" w:type="dxa"/>
            <w:hideMark/>
          </w:tcPr>
          <w:p w14:paraId="5B9548C7" w14:textId="08D81BC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0915DF73" w14:textId="6825390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729FA7F" w14:textId="2E55C8F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07BAB10" w14:textId="0C830E2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17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735E3EE1" w14:textId="294B633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19F352E" w14:textId="6282D62C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61D77EB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23D76A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AFCF0D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4AFD5E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8ADAD2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6" w:name="lt_pId1199"/>
            <w:r w:rsidRPr="00FB3E74">
              <w:rPr>
                <w:color w:val="000000"/>
                <w:sz w:val="18"/>
                <w:szCs w:val="18"/>
                <w:lang w:eastAsia="en-GB"/>
              </w:rPr>
              <w:t>F</w:t>
            </w:r>
            <w:bookmarkEnd w:id="226"/>
          </w:p>
        </w:tc>
        <w:tc>
          <w:tcPr>
            <w:tcW w:w="1087" w:type="dxa"/>
            <w:hideMark/>
          </w:tcPr>
          <w:p w14:paraId="39D8676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117559022</w:t>
            </w:r>
          </w:p>
        </w:tc>
        <w:tc>
          <w:tcPr>
            <w:tcW w:w="2622" w:type="dxa"/>
            <w:hideMark/>
          </w:tcPr>
          <w:p w14:paraId="3E043AD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7" w:name="lt_pId1201"/>
            <w:r w:rsidRPr="00FB3E74">
              <w:rPr>
                <w:color w:val="000000"/>
                <w:sz w:val="18"/>
                <w:szCs w:val="18"/>
                <w:lang w:eastAsia="en-GB"/>
              </w:rPr>
              <w:t>F-SAT-30B-83.5E</w:t>
            </w:r>
            <w:bookmarkEnd w:id="227"/>
          </w:p>
        </w:tc>
        <w:tc>
          <w:tcPr>
            <w:tcW w:w="927" w:type="dxa"/>
            <w:hideMark/>
          </w:tcPr>
          <w:p w14:paraId="4351B161" w14:textId="7B41EB1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300EB254" w14:textId="21B4CD7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EDBFD0F" w14:textId="2B69D55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AD348A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887F94D" w14:textId="24BD03D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17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3373B213" w14:textId="64E8083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8835818" w14:textId="505F4015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3318B2" w14:paraId="0F1A48A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324FED6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D510EBD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9AF4EF1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57424B5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8" w:name="lt_pId1208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28"/>
          </w:p>
        </w:tc>
        <w:tc>
          <w:tcPr>
            <w:tcW w:w="1087" w:type="dxa"/>
            <w:hideMark/>
          </w:tcPr>
          <w:p w14:paraId="73B0ED39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115559012</w:t>
            </w:r>
          </w:p>
        </w:tc>
        <w:tc>
          <w:tcPr>
            <w:tcW w:w="2622" w:type="dxa"/>
            <w:hideMark/>
          </w:tcPr>
          <w:p w14:paraId="658989C2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29" w:name="lt_pId1210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INSAT-KUP-FSS(74E)</w:t>
            </w:r>
            <w:bookmarkEnd w:id="229"/>
          </w:p>
        </w:tc>
        <w:tc>
          <w:tcPr>
            <w:tcW w:w="927" w:type="dxa"/>
            <w:hideMark/>
          </w:tcPr>
          <w:p w14:paraId="6876C099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656" w:type="dxa"/>
            <w:hideMark/>
          </w:tcPr>
          <w:p w14:paraId="2EC7A7B7" w14:textId="5042DB08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B3609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C79F42B" w14:textId="045C9CBC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2D98E38C" w14:textId="20B7BE01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5D5E481A" w14:textId="712A4742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500E9E9" w14:textId="7DFCA2D0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7F8EE89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E62845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47CBF2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0BCF24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BA7B52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0" w:name="lt_pId1217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30"/>
          </w:p>
        </w:tc>
        <w:tc>
          <w:tcPr>
            <w:tcW w:w="1087" w:type="dxa"/>
            <w:hideMark/>
          </w:tcPr>
          <w:p w14:paraId="7BDE9DA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115559014</w:t>
            </w:r>
          </w:p>
        </w:tc>
        <w:tc>
          <w:tcPr>
            <w:tcW w:w="2622" w:type="dxa"/>
            <w:hideMark/>
          </w:tcPr>
          <w:p w14:paraId="2653A1E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1" w:name="lt_pId1219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INSAT-KUP-FSS(82.5E)</w:t>
            </w:r>
            <w:bookmarkEnd w:id="231"/>
          </w:p>
        </w:tc>
        <w:tc>
          <w:tcPr>
            <w:tcW w:w="927" w:type="dxa"/>
            <w:hideMark/>
          </w:tcPr>
          <w:p w14:paraId="717713A0" w14:textId="2B307FB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82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0038D2DF" w14:textId="4C71E67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B3609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EFE5E4D" w14:textId="4B3B890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531F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F7466AD" w14:textId="0F3793B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30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4F93AD46" w14:textId="5FFEFED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6F6B39A2" w14:textId="54848DD9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4CA4EE6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87D187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2201E3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534EC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A71B64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2" w:name="lt_pId1226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32"/>
          </w:p>
        </w:tc>
        <w:tc>
          <w:tcPr>
            <w:tcW w:w="1087" w:type="dxa"/>
            <w:hideMark/>
          </w:tcPr>
          <w:p w14:paraId="576AC9D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118559032</w:t>
            </w:r>
          </w:p>
        </w:tc>
        <w:tc>
          <w:tcPr>
            <w:tcW w:w="2622" w:type="dxa"/>
            <w:hideMark/>
          </w:tcPr>
          <w:p w14:paraId="36CEF7B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3" w:name="lt_pId1228"/>
            <w:r w:rsidRPr="00FB3E74">
              <w:rPr>
                <w:color w:val="000000"/>
                <w:sz w:val="18"/>
                <w:szCs w:val="18"/>
                <w:lang w:eastAsia="en-GB"/>
              </w:rPr>
              <w:t>QATARSAT-30B-77E</w:t>
            </w:r>
            <w:bookmarkEnd w:id="233"/>
          </w:p>
        </w:tc>
        <w:tc>
          <w:tcPr>
            <w:tcW w:w="927" w:type="dxa"/>
            <w:hideMark/>
          </w:tcPr>
          <w:p w14:paraId="3D028F9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264C22DF" w14:textId="268D867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B3609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1E29EA0" w14:textId="235AAE3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531F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DEC4340" w14:textId="0E50B79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6BDCFA5D" w14:textId="7DED894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77DB56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BA81C20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E5A07C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EE8755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6EB738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1BC273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4" w:name="lt_pId1234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34"/>
          </w:p>
        </w:tc>
        <w:tc>
          <w:tcPr>
            <w:tcW w:w="1087" w:type="dxa"/>
            <w:hideMark/>
          </w:tcPr>
          <w:p w14:paraId="7A381CC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118559032</w:t>
            </w:r>
          </w:p>
        </w:tc>
        <w:tc>
          <w:tcPr>
            <w:tcW w:w="2622" w:type="dxa"/>
            <w:hideMark/>
          </w:tcPr>
          <w:p w14:paraId="55B5BF6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5" w:name="lt_pId1236"/>
            <w:r w:rsidRPr="00FB3E74">
              <w:rPr>
                <w:color w:val="000000"/>
                <w:sz w:val="18"/>
                <w:szCs w:val="18"/>
                <w:lang w:eastAsia="en-GB"/>
              </w:rPr>
              <w:t>QATARSAT-30B-77E</w:t>
            </w:r>
            <w:bookmarkEnd w:id="235"/>
          </w:p>
        </w:tc>
        <w:tc>
          <w:tcPr>
            <w:tcW w:w="927" w:type="dxa"/>
            <w:hideMark/>
          </w:tcPr>
          <w:p w14:paraId="387DF2F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52DDFDC9" w14:textId="5C0EFB6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295DF9FD" w14:textId="3F0D172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531F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54C1CF4" w14:textId="2C1DDD0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23FF7F67" w14:textId="57E8928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BC7663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0A97B0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B4BC58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E6887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B0E19B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6FC7AD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6" w:name="lt_pId1242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236"/>
          </w:p>
        </w:tc>
        <w:tc>
          <w:tcPr>
            <w:tcW w:w="1087" w:type="dxa"/>
            <w:hideMark/>
          </w:tcPr>
          <w:p w14:paraId="4F012DE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119559016</w:t>
            </w:r>
          </w:p>
        </w:tc>
        <w:tc>
          <w:tcPr>
            <w:tcW w:w="2622" w:type="dxa"/>
            <w:hideMark/>
          </w:tcPr>
          <w:p w14:paraId="7B4B89F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7" w:name="lt_pId1244"/>
            <w:r w:rsidRPr="00FB3E74">
              <w:rPr>
                <w:color w:val="000000"/>
                <w:sz w:val="18"/>
                <w:szCs w:val="18"/>
                <w:lang w:eastAsia="en-GB"/>
              </w:rPr>
              <w:t>OHO-30B-77E</w:t>
            </w:r>
            <w:bookmarkEnd w:id="237"/>
          </w:p>
        </w:tc>
        <w:tc>
          <w:tcPr>
            <w:tcW w:w="927" w:type="dxa"/>
            <w:hideMark/>
          </w:tcPr>
          <w:p w14:paraId="1BF9347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425E3110" w14:textId="521B284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28D145F" w14:textId="096F2F7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531F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9534704" w14:textId="27610BA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3AD861BC" w14:textId="693469B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A2A37C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FF84DEA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0E23AF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1FD447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C38532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7DC16A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8" w:name="lt_pId1250"/>
            <w:r w:rsidRPr="00FB3E74">
              <w:rPr>
                <w:color w:val="000000"/>
                <w:sz w:val="18"/>
                <w:szCs w:val="18"/>
                <w:lang w:eastAsia="en-GB"/>
              </w:rPr>
              <w:t>S</w:t>
            </w:r>
            <w:bookmarkEnd w:id="238"/>
          </w:p>
        </w:tc>
        <w:tc>
          <w:tcPr>
            <w:tcW w:w="1087" w:type="dxa"/>
            <w:hideMark/>
          </w:tcPr>
          <w:p w14:paraId="415CEF3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119559016</w:t>
            </w:r>
          </w:p>
        </w:tc>
        <w:tc>
          <w:tcPr>
            <w:tcW w:w="2622" w:type="dxa"/>
            <w:hideMark/>
          </w:tcPr>
          <w:p w14:paraId="2550CFF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39" w:name="lt_pId1252"/>
            <w:r w:rsidRPr="00FB3E74">
              <w:rPr>
                <w:color w:val="000000"/>
                <w:sz w:val="18"/>
                <w:szCs w:val="18"/>
                <w:lang w:eastAsia="en-GB"/>
              </w:rPr>
              <w:t>OHO-30B-77E</w:t>
            </w:r>
            <w:bookmarkEnd w:id="239"/>
          </w:p>
        </w:tc>
        <w:tc>
          <w:tcPr>
            <w:tcW w:w="927" w:type="dxa"/>
            <w:hideMark/>
          </w:tcPr>
          <w:p w14:paraId="2847142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656" w:type="dxa"/>
            <w:hideMark/>
          </w:tcPr>
          <w:p w14:paraId="49DD7C81" w14:textId="1A7A437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0FE3442" w14:textId="00C0C6E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1531F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327A82F" w14:textId="229FC2A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10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2027</w:t>
            </w:r>
          </w:p>
        </w:tc>
        <w:tc>
          <w:tcPr>
            <w:tcW w:w="1284" w:type="dxa"/>
            <w:hideMark/>
          </w:tcPr>
          <w:p w14:paraId="636BF59A" w14:textId="51DD423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FBA0FA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7800ED16" w14:textId="77777777" w:rsidTr="00E9023E">
        <w:trPr>
          <w:gridBefore w:val="1"/>
          <w:wBefore w:w="7" w:type="dxa"/>
        </w:trPr>
        <w:tc>
          <w:tcPr>
            <w:tcW w:w="1087" w:type="dxa"/>
            <w:vMerge w:val="restart"/>
            <w:hideMark/>
          </w:tcPr>
          <w:p w14:paraId="53D203B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804CD">
              <w:rPr>
                <w:color w:val="000000"/>
                <w:sz w:val="18"/>
                <w:szCs w:val="18"/>
                <w:lang w:eastAsia="en-GB"/>
              </w:rPr>
              <w:t>120559040</w:t>
            </w:r>
          </w:p>
        </w:tc>
        <w:tc>
          <w:tcPr>
            <w:tcW w:w="1197" w:type="dxa"/>
            <w:vMerge w:val="restart"/>
            <w:hideMark/>
          </w:tcPr>
          <w:p w14:paraId="3AE4768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0" w:name="lt_pId1259"/>
            <w:r w:rsidRPr="00FB3E74">
              <w:rPr>
                <w:color w:val="000000"/>
                <w:sz w:val="18"/>
                <w:szCs w:val="18"/>
                <w:lang w:eastAsia="en-GB"/>
              </w:rPr>
              <w:t>HRV00000</w:t>
            </w:r>
            <w:bookmarkEnd w:id="240"/>
          </w:p>
        </w:tc>
        <w:tc>
          <w:tcPr>
            <w:tcW w:w="887" w:type="dxa"/>
            <w:vMerge w:val="restart"/>
            <w:hideMark/>
          </w:tcPr>
          <w:p w14:paraId="69A472C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855" w:type="dxa"/>
            <w:hideMark/>
          </w:tcPr>
          <w:p w14:paraId="64D45D0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1" w:name="lt_pId1261"/>
            <w:r w:rsidRPr="00FB3E74">
              <w:rPr>
                <w:color w:val="000000"/>
                <w:sz w:val="18"/>
                <w:szCs w:val="18"/>
                <w:lang w:eastAsia="en-GB"/>
              </w:rPr>
              <w:t>CYP</w:t>
            </w:r>
            <w:bookmarkEnd w:id="241"/>
          </w:p>
        </w:tc>
        <w:tc>
          <w:tcPr>
            <w:tcW w:w="1087" w:type="dxa"/>
            <w:hideMark/>
          </w:tcPr>
          <w:p w14:paraId="42012DA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109559005</w:t>
            </w:r>
          </w:p>
        </w:tc>
        <w:tc>
          <w:tcPr>
            <w:tcW w:w="2622" w:type="dxa"/>
            <w:hideMark/>
          </w:tcPr>
          <w:p w14:paraId="4242542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2" w:name="lt_pId1263"/>
            <w:r w:rsidRPr="00FB3E74">
              <w:rPr>
                <w:color w:val="000000"/>
                <w:sz w:val="18"/>
                <w:szCs w:val="18"/>
                <w:lang w:eastAsia="en-GB"/>
              </w:rPr>
              <w:t>CYP-30B-59.7E</w:t>
            </w:r>
            <w:bookmarkEnd w:id="242"/>
          </w:p>
        </w:tc>
        <w:tc>
          <w:tcPr>
            <w:tcW w:w="927" w:type="dxa"/>
            <w:hideMark/>
          </w:tcPr>
          <w:p w14:paraId="05A29A16" w14:textId="473D7BD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59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656" w:type="dxa"/>
            <w:hideMark/>
          </w:tcPr>
          <w:p w14:paraId="49FDE986" w14:textId="071F39B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8F0353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2CF4A7FA" w14:textId="61E06D7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F27D1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40DCE3AF" w14:textId="19D102F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17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84" w:type="dxa"/>
            <w:hideMark/>
          </w:tcPr>
          <w:p w14:paraId="75177D73" w14:textId="49076CB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1348C8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5D4F32C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6946C7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711D44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20A0A8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642A93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3" w:name="lt_pId1269"/>
            <w:r w:rsidRPr="00FB3E74">
              <w:rPr>
                <w:color w:val="000000"/>
                <w:sz w:val="18"/>
                <w:szCs w:val="18"/>
                <w:lang w:eastAsia="en-GB"/>
              </w:rPr>
              <w:t>CYP</w:t>
            </w:r>
            <w:bookmarkEnd w:id="243"/>
          </w:p>
        </w:tc>
        <w:tc>
          <w:tcPr>
            <w:tcW w:w="1087" w:type="dxa"/>
            <w:hideMark/>
          </w:tcPr>
          <w:p w14:paraId="7663A54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110559005</w:t>
            </w:r>
          </w:p>
        </w:tc>
        <w:tc>
          <w:tcPr>
            <w:tcW w:w="2622" w:type="dxa"/>
            <w:hideMark/>
          </w:tcPr>
          <w:p w14:paraId="67C9B63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4" w:name="lt_pId1271"/>
            <w:r w:rsidRPr="00FB3E74">
              <w:rPr>
                <w:color w:val="000000"/>
                <w:sz w:val="18"/>
                <w:szCs w:val="18"/>
                <w:lang w:eastAsia="en-GB"/>
              </w:rPr>
              <w:t>CYP-30B-59.7E-2</w:t>
            </w:r>
            <w:bookmarkEnd w:id="244"/>
          </w:p>
        </w:tc>
        <w:tc>
          <w:tcPr>
            <w:tcW w:w="927" w:type="dxa"/>
            <w:hideMark/>
          </w:tcPr>
          <w:p w14:paraId="40605930" w14:textId="4CEFA51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59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656" w:type="dxa"/>
            <w:hideMark/>
          </w:tcPr>
          <w:p w14:paraId="4B4A4DEB" w14:textId="4717F96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8F0353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7C9C1525" w14:textId="718FEBD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F27D1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0AE43869" w14:textId="4FF4DAE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1284" w:type="dxa"/>
            <w:hideMark/>
          </w:tcPr>
          <w:p w14:paraId="7054D34E" w14:textId="1D7D69B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13B5C4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567898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25CF91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3CC5D5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224B93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5E2C6E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5" w:name="lt_pId1277"/>
            <w:r w:rsidRPr="00FB3E74">
              <w:rPr>
                <w:color w:val="000000"/>
                <w:sz w:val="18"/>
                <w:szCs w:val="18"/>
                <w:lang w:eastAsia="en-GB"/>
              </w:rPr>
              <w:t>CYP</w:t>
            </w:r>
            <w:bookmarkEnd w:id="245"/>
          </w:p>
        </w:tc>
        <w:tc>
          <w:tcPr>
            <w:tcW w:w="1087" w:type="dxa"/>
            <w:hideMark/>
          </w:tcPr>
          <w:p w14:paraId="47F4734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114559063</w:t>
            </w:r>
          </w:p>
        </w:tc>
        <w:tc>
          <w:tcPr>
            <w:tcW w:w="2622" w:type="dxa"/>
            <w:hideMark/>
          </w:tcPr>
          <w:p w14:paraId="07F7B7A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6" w:name="lt_pId1279"/>
            <w:r w:rsidRPr="00FB3E74">
              <w:rPr>
                <w:color w:val="000000"/>
                <w:sz w:val="18"/>
                <w:szCs w:val="18"/>
                <w:lang w:eastAsia="en-GB"/>
              </w:rPr>
              <w:t>CYP-30B-59.7E-3</w:t>
            </w:r>
            <w:bookmarkEnd w:id="246"/>
          </w:p>
        </w:tc>
        <w:tc>
          <w:tcPr>
            <w:tcW w:w="927" w:type="dxa"/>
            <w:hideMark/>
          </w:tcPr>
          <w:p w14:paraId="454D2602" w14:textId="3190A0B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59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656" w:type="dxa"/>
            <w:hideMark/>
          </w:tcPr>
          <w:p w14:paraId="3BB7F83D" w14:textId="76DFCD5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8F0353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BBB0A03" w14:textId="215A35F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95461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17BE45C" w14:textId="6C48AC3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38F4A45E" w14:textId="10FCDF3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C52893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2E9E28C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013EBD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74C65B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8E7BF1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D9A3DA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7" w:name="lt_pId1285"/>
            <w:r w:rsidRPr="00FB3E74">
              <w:rPr>
                <w:color w:val="000000"/>
                <w:sz w:val="18"/>
                <w:szCs w:val="18"/>
                <w:lang w:eastAsia="en-GB"/>
              </w:rPr>
              <w:t>CYP</w:t>
            </w:r>
            <w:bookmarkEnd w:id="247"/>
          </w:p>
        </w:tc>
        <w:tc>
          <w:tcPr>
            <w:tcW w:w="1087" w:type="dxa"/>
            <w:hideMark/>
          </w:tcPr>
          <w:p w14:paraId="513D06C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114559063</w:t>
            </w:r>
          </w:p>
        </w:tc>
        <w:tc>
          <w:tcPr>
            <w:tcW w:w="2622" w:type="dxa"/>
            <w:hideMark/>
          </w:tcPr>
          <w:p w14:paraId="2D395CD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8" w:name="lt_pId1287"/>
            <w:r w:rsidRPr="00FB3E74">
              <w:rPr>
                <w:color w:val="000000"/>
                <w:sz w:val="18"/>
                <w:szCs w:val="18"/>
                <w:lang w:eastAsia="en-GB"/>
              </w:rPr>
              <w:t>CYP-30B-59.7E-3</w:t>
            </w:r>
            <w:bookmarkEnd w:id="248"/>
          </w:p>
        </w:tc>
        <w:tc>
          <w:tcPr>
            <w:tcW w:w="927" w:type="dxa"/>
            <w:hideMark/>
          </w:tcPr>
          <w:p w14:paraId="0CABF442" w14:textId="1F37ADA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59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656" w:type="dxa"/>
            <w:hideMark/>
          </w:tcPr>
          <w:p w14:paraId="3BC65262" w14:textId="3195F43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2533B3D" w14:textId="5AD15C4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695461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E147180" w14:textId="1306DF9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4152E2EA" w14:textId="34D359C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3D7F351" w14:textId="7C4299B1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3318B2" w14:paraId="6AEF635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48EC5D7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488C6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E3EB684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6ECA5DD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49" w:name="lt_pId1294"/>
            <w:r w:rsidRPr="00FB3E74">
              <w:rPr>
                <w:color w:val="000000"/>
                <w:sz w:val="18"/>
                <w:szCs w:val="18"/>
                <w:lang w:eastAsia="en-GB"/>
              </w:rPr>
              <w:t>D</w:t>
            </w:r>
            <w:bookmarkEnd w:id="249"/>
          </w:p>
        </w:tc>
        <w:tc>
          <w:tcPr>
            <w:tcW w:w="1087" w:type="dxa"/>
            <w:hideMark/>
          </w:tcPr>
          <w:p w14:paraId="1FA40D2B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114559027</w:t>
            </w:r>
          </w:p>
        </w:tc>
        <w:tc>
          <w:tcPr>
            <w:tcW w:w="2622" w:type="dxa"/>
            <w:hideMark/>
          </w:tcPr>
          <w:p w14:paraId="7399E417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0" w:name="lt_pId1296"/>
            <w:r w:rsidRPr="00FB3E74">
              <w:rPr>
                <w:color w:val="000000"/>
                <w:sz w:val="18"/>
                <w:szCs w:val="18"/>
                <w:lang w:eastAsia="en-GB"/>
              </w:rPr>
              <w:t>ODYSSEY FSS-68.5E</w:t>
            </w:r>
            <w:bookmarkEnd w:id="250"/>
          </w:p>
        </w:tc>
        <w:tc>
          <w:tcPr>
            <w:tcW w:w="927" w:type="dxa"/>
            <w:hideMark/>
          </w:tcPr>
          <w:p w14:paraId="71D02C68" w14:textId="3FE45A5C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68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5A447AE8" w14:textId="3C3DB5C2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33F23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02BEA21" w14:textId="4E8D353E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7FC1B147" w14:textId="42BC5E3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44BAE0F6" w14:textId="16886253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055140F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842F71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CC3871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421EF3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4E21E6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1B5ACD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1" w:name="lt_pId1302"/>
            <w:r w:rsidRPr="00FB3E74">
              <w:rPr>
                <w:color w:val="000000"/>
                <w:sz w:val="18"/>
                <w:szCs w:val="18"/>
                <w:lang w:eastAsia="en-GB"/>
              </w:rPr>
              <w:t>ETH</w:t>
            </w:r>
            <w:bookmarkEnd w:id="251"/>
          </w:p>
        </w:tc>
        <w:tc>
          <w:tcPr>
            <w:tcW w:w="1087" w:type="dxa"/>
            <w:hideMark/>
          </w:tcPr>
          <w:p w14:paraId="31B46FE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116559011</w:t>
            </w:r>
          </w:p>
        </w:tc>
        <w:tc>
          <w:tcPr>
            <w:tcW w:w="2622" w:type="dxa"/>
            <w:hideMark/>
          </w:tcPr>
          <w:p w14:paraId="7235A27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2" w:name="lt_pId1304"/>
            <w:r w:rsidRPr="00FB3E74">
              <w:rPr>
                <w:color w:val="000000"/>
                <w:sz w:val="18"/>
                <w:szCs w:val="18"/>
                <w:lang w:eastAsia="en-GB"/>
              </w:rPr>
              <w:t>ETHIOSAT-1</w:t>
            </w:r>
            <w:bookmarkEnd w:id="252"/>
          </w:p>
        </w:tc>
        <w:tc>
          <w:tcPr>
            <w:tcW w:w="927" w:type="dxa"/>
            <w:hideMark/>
          </w:tcPr>
          <w:p w14:paraId="0EA5E2BB" w14:textId="4B9F207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58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656" w:type="dxa"/>
            <w:hideMark/>
          </w:tcPr>
          <w:p w14:paraId="0CF7E865" w14:textId="1A1C1AD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33F23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D9B109C" w14:textId="77E701A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794C3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0D8E0B3" w14:textId="361CEE1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7B311D6C" w14:textId="220F0FA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2642B5BE" w14:textId="36D8CA0B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5FAA045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6C0E089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16D786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FAFF92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CF5435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3" w:name="lt_pId1311"/>
            <w:r w:rsidRPr="00FB3E74">
              <w:rPr>
                <w:color w:val="000000"/>
                <w:sz w:val="18"/>
                <w:szCs w:val="18"/>
                <w:lang w:eastAsia="en-GB"/>
              </w:rPr>
              <w:t>ETH</w:t>
            </w:r>
            <w:bookmarkEnd w:id="253"/>
          </w:p>
        </w:tc>
        <w:tc>
          <w:tcPr>
            <w:tcW w:w="1087" w:type="dxa"/>
            <w:hideMark/>
          </w:tcPr>
          <w:p w14:paraId="1826924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116559011</w:t>
            </w:r>
          </w:p>
        </w:tc>
        <w:tc>
          <w:tcPr>
            <w:tcW w:w="2622" w:type="dxa"/>
            <w:hideMark/>
          </w:tcPr>
          <w:p w14:paraId="1AC7079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4" w:name="lt_pId1313"/>
            <w:r w:rsidRPr="00FB3E74">
              <w:rPr>
                <w:color w:val="000000"/>
                <w:sz w:val="18"/>
                <w:szCs w:val="18"/>
                <w:lang w:eastAsia="en-GB"/>
              </w:rPr>
              <w:t>ETHIOSAT-1</w:t>
            </w:r>
            <w:bookmarkEnd w:id="254"/>
          </w:p>
        </w:tc>
        <w:tc>
          <w:tcPr>
            <w:tcW w:w="927" w:type="dxa"/>
            <w:hideMark/>
          </w:tcPr>
          <w:p w14:paraId="607BC6A2" w14:textId="236D665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58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656" w:type="dxa"/>
            <w:hideMark/>
          </w:tcPr>
          <w:p w14:paraId="07802253" w14:textId="665F430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9B18C17" w14:textId="3A5BFDB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794C37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B582234" w14:textId="3CF94FB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4F24E22E" w14:textId="35CBE74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505EEE1" w14:textId="6A7576F9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3835782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875F00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F84FAC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B9588C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2ACDDB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5" w:name="lt_pId1320"/>
            <w:r w:rsidRPr="00FB3E74">
              <w:rPr>
                <w:color w:val="000000"/>
                <w:sz w:val="18"/>
                <w:szCs w:val="18"/>
                <w:lang w:eastAsia="en-GB"/>
              </w:rPr>
              <w:t>HOL</w:t>
            </w:r>
            <w:bookmarkEnd w:id="255"/>
          </w:p>
        </w:tc>
        <w:tc>
          <w:tcPr>
            <w:tcW w:w="1087" w:type="dxa"/>
            <w:hideMark/>
          </w:tcPr>
          <w:p w14:paraId="5CC34BE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107559030</w:t>
            </w:r>
          </w:p>
        </w:tc>
        <w:tc>
          <w:tcPr>
            <w:tcW w:w="2622" w:type="dxa"/>
            <w:hideMark/>
          </w:tcPr>
          <w:p w14:paraId="4B4428F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6" w:name="lt_pId1322"/>
            <w:r w:rsidRPr="00FB3E74">
              <w:rPr>
                <w:color w:val="000000"/>
                <w:sz w:val="18"/>
                <w:szCs w:val="18"/>
                <w:lang w:eastAsia="en-GB"/>
              </w:rPr>
              <w:t>NSS-FSS 57E</w:t>
            </w:r>
            <w:bookmarkEnd w:id="256"/>
          </w:p>
        </w:tc>
        <w:tc>
          <w:tcPr>
            <w:tcW w:w="927" w:type="dxa"/>
            <w:hideMark/>
          </w:tcPr>
          <w:p w14:paraId="10E3BD0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656" w:type="dxa"/>
            <w:hideMark/>
          </w:tcPr>
          <w:p w14:paraId="0BD8A691" w14:textId="6C557CA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B2E60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117AD269" w14:textId="60CD592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75781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2FE6AF6E" w14:textId="749BD50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2015</w:t>
            </w:r>
          </w:p>
        </w:tc>
        <w:tc>
          <w:tcPr>
            <w:tcW w:w="1284" w:type="dxa"/>
            <w:hideMark/>
          </w:tcPr>
          <w:p w14:paraId="3FE4EC06" w14:textId="543EA44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3F6C9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A16B52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64E685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90505E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0C143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1575AA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7" w:name="lt_pId1328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57"/>
          </w:p>
        </w:tc>
        <w:tc>
          <w:tcPr>
            <w:tcW w:w="1087" w:type="dxa"/>
            <w:hideMark/>
          </w:tcPr>
          <w:p w14:paraId="6F3D68B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114559036</w:t>
            </w:r>
          </w:p>
        </w:tc>
        <w:tc>
          <w:tcPr>
            <w:tcW w:w="2622" w:type="dxa"/>
            <w:hideMark/>
          </w:tcPr>
          <w:p w14:paraId="21E65F1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8" w:name="lt_pId1330"/>
            <w:r w:rsidRPr="00FB3E74">
              <w:rPr>
                <w:color w:val="000000"/>
                <w:sz w:val="18"/>
                <w:szCs w:val="18"/>
                <w:lang w:eastAsia="en-GB"/>
              </w:rPr>
              <w:t>INSAT-PKU63E</w:t>
            </w:r>
            <w:bookmarkEnd w:id="258"/>
          </w:p>
        </w:tc>
        <w:tc>
          <w:tcPr>
            <w:tcW w:w="927" w:type="dxa"/>
            <w:hideMark/>
          </w:tcPr>
          <w:p w14:paraId="1DD9BFF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656" w:type="dxa"/>
            <w:hideMark/>
          </w:tcPr>
          <w:p w14:paraId="45A5D6FF" w14:textId="68D5A10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B2E60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635C8EF" w14:textId="66DE66F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C75781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586A3990" w14:textId="0B83F2D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07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284" w:type="dxa"/>
            <w:hideMark/>
          </w:tcPr>
          <w:p w14:paraId="7E2F20C0" w14:textId="37620DE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710864F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C5D21E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4301CB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4C97A6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068D16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036210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59" w:name="lt_pId1336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59"/>
          </w:p>
        </w:tc>
        <w:tc>
          <w:tcPr>
            <w:tcW w:w="1087" w:type="dxa"/>
            <w:hideMark/>
          </w:tcPr>
          <w:p w14:paraId="479ED84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116559005</w:t>
            </w:r>
          </w:p>
        </w:tc>
        <w:tc>
          <w:tcPr>
            <w:tcW w:w="2622" w:type="dxa"/>
            <w:hideMark/>
          </w:tcPr>
          <w:p w14:paraId="33DAE00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0" w:name="lt_pId1338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INSAT-KUP-FSS(63E)</w:t>
            </w:r>
            <w:bookmarkEnd w:id="260"/>
          </w:p>
        </w:tc>
        <w:tc>
          <w:tcPr>
            <w:tcW w:w="927" w:type="dxa"/>
            <w:hideMark/>
          </w:tcPr>
          <w:p w14:paraId="6ED118A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656" w:type="dxa"/>
            <w:hideMark/>
          </w:tcPr>
          <w:p w14:paraId="66AC7E29" w14:textId="583AD48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B2E60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270D885" w14:textId="4728BD0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25F3B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E2F0FD4" w14:textId="638AFAC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2E7F039F" w14:textId="47BCB39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9BABFC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753F33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BEA22C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704555B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EF5CEA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706BF7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1" w:name="lt_pId1344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61"/>
          </w:p>
        </w:tc>
        <w:tc>
          <w:tcPr>
            <w:tcW w:w="1087" w:type="dxa"/>
            <w:hideMark/>
          </w:tcPr>
          <w:p w14:paraId="48EBA19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118559021</w:t>
            </w:r>
          </w:p>
        </w:tc>
        <w:tc>
          <w:tcPr>
            <w:tcW w:w="2622" w:type="dxa"/>
            <w:hideMark/>
          </w:tcPr>
          <w:p w14:paraId="12A3705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2" w:name="lt_pId1346"/>
            <w:r w:rsidRPr="00FB3E74">
              <w:rPr>
                <w:color w:val="000000"/>
                <w:sz w:val="18"/>
                <w:szCs w:val="18"/>
                <w:lang w:eastAsia="en-GB"/>
              </w:rPr>
              <w:t>INSAT-EXC(68E)</w:t>
            </w:r>
            <w:bookmarkEnd w:id="262"/>
          </w:p>
        </w:tc>
        <w:tc>
          <w:tcPr>
            <w:tcW w:w="927" w:type="dxa"/>
            <w:hideMark/>
          </w:tcPr>
          <w:p w14:paraId="2319292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656" w:type="dxa"/>
            <w:hideMark/>
          </w:tcPr>
          <w:p w14:paraId="174B659A" w14:textId="139C633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2858888" w14:textId="14BDBB9B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25F3B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7D39D1B" w14:textId="3D350D0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2C3EC42A" w14:textId="2D42325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7EF8514D" w14:textId="5F92444A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3318B2" w14:paraId="457D835F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AA5F207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B42ABBF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7C37083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FC03F49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3" w:name="lt_pId1353"/>
            <w:r w:rsidRPr="00FB3E74">
              <w:rPr>
                <w:color w:val="000000"/>
                <w:sz w:val="18"/>
                <w:szCs w:val="18"/>
                <w:lang w:eastAsia="en-GB"/>
              </w:rPr>
              <w:t>IND</w:t>
            </w:r>
            <w:bookmarkEnd w:id="263"/>
          </w:p>
        </w:tc>
        <w:tc>
          <w:tcPr>
            <w:tcW w:w="1087" w:type="dxa"/>
            <w:hideMark/>
          </w:tcPr>
          <w:p w14:paraId="1D48AA5D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118559036</w:t>
            </w:r>
          </w:p>
        </w:tc>
        <w:tc>
          <w:tcPr>
            <w:tcW w:w="2622" w:type="dxa"/>
            <w:hideMark/>
          </w:tcPr>
          <w:p w14:paraId="07BC7945" w14:textId="77777777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4" w:name="lt_pId1355"/>
            <w:r w:rsidRPr="00FB3E74">
              <w:rPr>
                <w:color w:val="000000"/>
                <w:sz w:val="18"/>
                <w:szCs w:val="18"/>
                <w:lang w:eastAsia="en-GB"/>
              </w:rPr>
              <w:t>INSAT-KUP-FSS(62.8E)</w:t>
            </w:r>
            <w:bookmarkEnd w:id="264"/>
          </w:p>
        </w:tc>
        <w:tc>
          <w:tcPr>
            <w:tcW w:w="927" w:type="dxa"/>
            <w:hideMark/>
          </w:tcPr>
          <w:p w14:paraId="64850A7B" w14:textId="0A6D7BAC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656" w:type="dxa"/>
            <w:hideMark/>
          </w:tcPr>
          <w:p w14:paraId="5EEFF649" w14:textId="6ED0BCDF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B6277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6C8340C" w14:textId="2F7250EA" w:rsidR="003318B2" w:rsidRPr="00FB3E74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9818EEB" w14:textId="6D91213C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26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2026</w:t>
            </w:r>
          </w:p>
        </w:tc>
        <w:tc>
          <w:tcPr>
            <w:tcW w:w="1284" w:type="dxa"/>
            <w:hideMark/>
          </w:tcPr>
          <w:p w14:paraId="3A54B00D" w14:textId="0952C16C" w:rsidR="003318B2" w:rsidRPr="00FB3E74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5DF2C507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39E566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B25A7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E9AD15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45D410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894AEB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5" w:name="lt_pId1361"/>
            <w:r w:rsidRPr="00FB3E74">
              <w:rPr>
                <w:color w:val="000000"/>
                <w:sz w:val="18"/>
                <w:szCs w:val="18"/>
                <w:lang w:eastAsia="en-GB"/>
              </w:rPr>
              <w:t>ISR</w:t>
            </w:r>
            <w:bookmarkEnd w:id="265"/>
          </w:p>
        </w:tc>
        <w:tc>
          <w:tcPr>
            <w:tcW w:w="1087" w:type="dxa"/>
            <w:hideMark/>
          </w:tcPr>
          <w:p w14:paraId="0AFE8D8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109559008</w:t>
            </w:r>
          </w:p>
        </w:tc>
        <w:tc>
          <w:tcPr>
            <w:tcW w:w="2622" w:type="dxa"/>
            <w:hideMark/>
          </w:tcPr>
          <w:p w14:paraId="6288239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6" w:name="lt_pId1363"/>
            <w:r w:rsidRPr="00FB3E74">
              <w:rPr>
                <w:color w:val="000000"/>
                <w:sz w:val="18"/>
                <w:szCs w:val="18"/>
                <w:lang w:eastAsia="en-GB"/>
              </w:rPr>
              <w:t>AMS-30B-65E</w:t>
            </w:r>
            <w:bookmarkEnd w:id="266"/>
          </w:p>
        </w:tc>
        <w:tc>
          <w:tcPr>
            <w:tcW w:w="927" w:type="dxa"/>
            <w:hideMark/>
          </w:tcPr>
          <w:p w14:paraId="1BCB71B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656" w:type="dxa"/>
            <w:hideMark/>
          </w:tcPr>
          <w:p w14:paraId="66D642FC" w14:textId="3BAC76F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B6277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4D49EA7" w14:textId="58F51456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E306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2BD75618" w14:textId="024C82C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21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04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1284" w:type="dxa"/>
            <w:hideMark/>
          </w:tcPr>
          <w:p w14:paraId="7F0E9FFF" w14:textId="46D30D5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6F1CEC3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CC8805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C65098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B2B59A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091B652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7B04BBA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7" w:name="lt_pId1369"/>
            <w:r w:rsidRPr="00FB3E74">
              <w:rPr>
                <w:color w:val="000000"/>
                <w:sz w:val="18"/>
                <w:szCs w:val="18"/>
                <w:lang w:eastAsia="en-GB"/>
              </w:rPr>
              <w:t>PNG</w:t>
            </w:r>
            <w:bookmarkEnd w:id="267"/>
          </w:p>
        </w:tc>
        <w:tc>
          <w:tcPr>
            <w:tcW w:w="1087" w:type="dxa"/>
            <w:hideMark/>
          </w:tcPr>
          <w:p w14:paraId="7F9F9C67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112559040</w:t>
            </w:r>
          </w:p>
        </w:tc>
        <w:tc>
          <w:tcPr>
            <w:tcW w:w="2622" w:type="dxa"/>
            <w:hideMark/>
          </w:tcPr>
          <w:p w14:paraId="2940182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8" w:name="lt_pId1371"/>
            <w:r w:rsidRPr="00FB3E74">
              <w:rPr>
                <w:color w:val="000000"/>
                <w:sz w:val="18"/>
                <w:szCs w:val="18"/>
                <w:lang w:eastAsia="en-GB"/>
              </w:rPr>
              <w:t>NEW DAWN FSS-3</w:t>
            </w:r>
            <w:bookmarkEnd w:id="268"/>
          </w:p>
        </w:tc>
        <w:tc>
          <w:tcPr>
            <w:tcW w:w="927" w:type="dxa"/>
            <w:hideMark/>
          </w:tcPr>
          <w:p w14:paraId="1AEC3A7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656" w:type="dxa"/>
            <w:hideMark/>
          </w:tcPr>
          <w:p w14:paraId="738B789C" w14:textId="0E8E0C3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B6277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89EFE45" w14:textId="7B07048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EE306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قائمة</w:t>
            </w:r>
          </w:p>
        </w:tc>
        <w:tc>
          <w:tcPr>
            <w:tcW w:w="1145" w:type="dxa"/>
            <w:hideMark/>
          </w:tcPr>
          <w:p w14:paraId="168D71D0" w14:textId="6FD1733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2020</w:t>
            </w:r>
          </w:p>
        </w:tc>
        <w:tc>
          <w:tcPr>
            <w:tcW w:w="1284" w:type="dxa"/>
            <w:hideMark/>
          </w:tcPr>
          <w:p w14:paraId="4B53FCBF" w14:textId="29D11DC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7014107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6B5FBD2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2F0850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02BA42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45451A66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71297A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69" w:name="lt_pId1377"/>
            <w:r w:rsidRPr="00FB3E74">
              <w:rPr>
                <w:color w:val="000000"/>
                <w:sz w:val="18"/>
                <w:szCs w:val="18"/>
                <w:lang w:eastAsia="en-GB"/>
              </w:rPr>
              <w:t>PNG</w:t>
            </w:r>
            <w:bookmarkEnd w:id="269"/>
          </w:p>
        </w:tc>
        <w:tc>
          <w:tcPr>
            <w:tcW w:w="1087" w:type="dxa"/>
            <w:hideMark/>
          </w:tcPr>
          <w:p w14:paraId="6F51421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115559028</w:t>
            </w:r>
          </w:p>
        </w:tc>
        <w:tc>
          <w:tcPr>
            <w:tcW w:w="2622" w:type="dxa"/>
            <w:hideMark/>
          </w:tcPr>
          <w:p w14:paraId="1B60D3A2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0" w:name="lt_pId1379"/>
            <w:r w:rsidRPr="00FB3E74">
              <w:rPr>
                <w:color w:val="000000"/>
                <w:sz w:val="18"/>
                <w:szCs w:val="18"/>
                <w:lang w:eastAsia="en-GB"/>
              </w:rPr>
              <w:t>NEW DAWN FSS-3</w:t>
            </w:r>
            <w:bookmarkEnd w:id="270"/>
          </w:p>
        </w:tc>
        <w:tc>
          <w:tcPr>
            <w:tcW w:w="927" w:type="dxa"/>
            <w:hideMark/>
          </w:tcPr>
          <w:p w14:paraId="6CA3A3B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656" w:type="dxa"/>
            <w:hideMark/>
          </w:tcPr>
          <w:p w14:paraId="5CCCE10C" w14:textId="59996C4A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3B6277"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AE2787B" w14:textId="20EED76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D34C879" w14:textId="4266F1D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0CFB8FDE" w14:textId="349D0F1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9CAFD2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32F069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2E778A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50C543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508A37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774F1D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1" w:name="lt_pId1385"/>
            <w:r w:rsidRPr="00FB3E74">
              <w:rPr>
                <w:color w:val="000000"/>
                <w:sz w:val="18"/>
                <w:szCs w:val="18"/>
                <w:lang w:eastAsia="en-GB"/>
              </w:rPr>
              <w:t>PNG</w:t>
            </w:r>
            <w:bookmarkEnd w:id="271"/>
          </w:p>
        </w:tc>
        <w:tc>
          <w:tcPr>
            <w:tcW w:w="1087" w:type="dxa"/>
            <w:hideMark/>
          </w:tcPr>
          <w:p w14:paraId="2C6F8400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115559028</w:t>
            </w:r>
          </w:p>
        </w:tc>
        <w:tc>
          <w:tcPr>
            <w:tcW w:w="2622" w:type="dxa"/>
            <w:hideMark/>
          </w:tcPr>
          <w:p w14:paraId="4D27D03C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2" w:name="lt_pId1387"/>
            <w:r w:rsidRPr="00FB3E74">
              <w:rPr>
                <w:color w:val="000000"/>
                <w:sz w:val="18"/>
                <w:szCs w:val="18"/>
                <w:lang w:eastAsia="en-GB"/>
              </w:rPr>
              <w:t>NEW DAWN FSS-3</w:t>
            </w:r>
            <w:bookmarkEnd w:id="272"/>
          </w:p>
        </w:tc>
        <w:tc>
          <w:tcPr>
            <w:tcW w:w="927" w:type="dxa"/>
            <w:hideMark/>
          </w:tcPr>
          <w:p w14:paraId="0B6C7EA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656" w:type="dxa"/>
            <w:hideMark/>
          </w:tcPr>
          <w:p w14:paraId="5C43222F" w14:textId="1FEB519C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16833F4A" w14:textId="67F2A2C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41FC808" w14:textId="0E69CB5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05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1249C60F" w14:textId="54568E5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33FD72F" w14:textId="29B3E341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6A18974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E1C5A2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10BC0DD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96CED3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2D54295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3" w:name="lt_pId1394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73"/>
          </w:p>
        </w:tc>
        <w:tc>
          <w:tcPr>
            <w:tcW w:w="1087" w:type="dxa"/>
            <w:hideMark/>
          </w:tcPr>
          <w:p w14:paraId="4A67FB4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117559041</w:t>
            </w:r>
          </w:p>
        </w:tc>
        <w:tc>
          <w:tcPr>
            <w:tcW w:w="2622" w:type="dxa"/>
            <w:hideMark/>
          </w:tcPr>
          <w:p w14:paraId="1220F3D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4" w:name="lt_pId1396"/>
            <w:r w:rsidRPr="00FB3E74">
              <w:rPr>
                <w:color w:val="000000"/>
                <w:sz w:val="18"/>
                <w:szCs w:val="18"/>
                <w:lang w:eastAsia="en-GB"/>
              </w:rPr>
              <w:t>QATARSAT-30B-64.5E</w:t>
            </w:r>
            <w:bookmarkEnd w:id="274"/>
          </w:p>
        </w:tc>
        <w:tc>
          <w:tcPr>
            <w:tcW w:w="927" w:type="dxa"/>
            <w:hideMark/>
          </w:tcPr>
          <w:p w14:paraId="153796C3" w14:textId="75C6C3F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64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09F82E5" w14:textId="3261CA3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526D4CAE" w14:textId="1B449A0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6237F9C" w14:textId="785A756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5AE359B0" w14:textId="2343D16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5EF4A2D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03CFC5A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C716CD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66873D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030670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3BEE522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5" w:name="lt_pId1402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75"/>
          </w:p>
        </w:tc>
        <w:tc>
          <w:tcPr>
            <w:tcW w:w="1087" w:type="dxa"/>
            <w:hideMark/>
          </w:tcPr>
          <w:p w14:paraId="40D2D313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117559041</w:t>
            </w:r>
          </w:p>
        </w:tc>
        <w:tc>
          <w:tcPr>
            <w:tcW w:w="2622" w:type="dxa"/>
            <w:hideMark/>
          </w:tcPr>
          <w:p w14:paraId="72F8541E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6" w:name="lt_pId1404"/>
            <w:r w:rsidRPr="00FB3E74">
              <w:rPr>
                <w:color w:val="000000"/>
                <w:sz w:val="18"/>
                <w:szCs w:val="18"/>
                <w:lang w:eastAsia="en-GB"/>
              </w:rPr>
              <w:t>QATARSAT-30B-64.5E</w:t>
            </w:r>
            <w:bookmarkEnd w:id="276"/>
          </w:p>
        </w:tc>
        <w:tc>
          <w:tcPr>
            <w:tcW w:w="927" w:type="dxa"/>
            <w:hideMark/>
          </w:tcPr>
          <w:p w14:paraId="3BC00965" w14:textId="2106E43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64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51354354" w14:textId="0DBAC93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364CCFA" w14:textId="671C6C0E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4D185608" w14:textId="73B7C462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39A94820" w14:textId="5B97F7D4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2E40B79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466AC7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4DEF23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7FFBBB8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8D1461A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0F7B3F7F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7" w:name="lt_pId1410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77"/>
          </w:p>
        </w:tc>
        <w:tc>
          <w:tcPr>
            <w:tcW w:w="1087" w:type="dxa"/>
            <w:hideMark/>
          </w:tcPr>
          <w:p w14:paraId="063F9BEB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117559042</w:t>
            </w:r>
          </w:p>
        </w:tc>
        <w:tc>
          <w:tcPr>
            <w:tcW w:w="2622" w:type="dxa"/>
            <w:hideMark/>
          </w:tcPr>
          <w:p w14:paraId="514D435D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8" w:name="lt_pId1412"/>
            <w:r w:rsidRPr="00FB3E74">
              <w:rPr>
                <w:color w:val="000000"/>
                <w:sz w:val="18"/>
                <w:szCs w:val="18"/>
                <w:lang w:eastAsia="en-GB"/>
              </w:rPr>
              <w:t>QATARSAT-30B-67.5E</w:t>
            </w:r>
            <w:bookmarkEnd w:id="278"/>
          </w:p>
        </w:tc>
        <w:tc>
          <w:tcPr>
            <w:tcW w:w="927" w:type="dxa"/>
            <w:hideMark/>
          </w:tcPr>
          <w:p w14:paraId="1C1E1B15" w14:textId="22B4CFFF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4A01B55E" w14:textId="31257DF1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3E97AE97" w14:textId="31D56F60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5C11AFB8" w14:textId="52790C4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2D8F1005" w14:textId="1D8B61E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466520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BAEA52B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1F23E3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549DC0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D8A279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81ED201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79" w:name="lt_pId1418"/>
            <w:r w:rsidRPr="00FB3E74">
              <w:rPr>
                <w:color w:val="000000"/>
                <w:sz w:val="18"/>
                <w:szCs w:val="18"/>
                <w:lang w:eastAsia="en-GB"/>
              </w:rPr>
              <w:t>QAT</w:t>
            </w:r>
            <w:bookmarkEnd w:id="279"/>
          </w:p>
        </w:tc>
        <w:tc>
          <w:tcPr>
            <w:tcW w:w="1087" w:type="dxa"/>
            <w:hideMark/>
          </w:tcPr>
          <w:p w14:paraId="016B6914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117559042</w:t>
            </w:r>
          </w:p>
        </w:tc>
        <w:tc>
          <w:tcPr>
            <w:tcW w:w="2622" w:type="dxa"/>
            <w:hideMark/>
          </w:tcPr>
          <w:p w14:paraId="10AAC949" w14:textId="77777777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0" w:name="lt_pId1420"/>
            <w:r w:rsidRPr="00FB3E74">
              <w:rPr>
                <w:color w:val="000000"/>
                <w:sz w:val="18"/>
                <w:szCs w:val="18"/>
                <w:lang w:eastAsia="en-GB"/>
              </w:rPr>
              <w:t>QATARSAT-30B-67.5E</w:t>
            </w:r>
            <w:bookmarkEnd w:id="280"/>
          </w:p>
        </w:tc>
        <w:tc>
          <w:tcPr>
            <w:tcW w:w="927" w:type="dxa"/>
            <w:hideMark/>
          </w:tcPr>
          <w:p w14:paraId="02F89EA9" w14:textId="3ADEBEA5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67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6EB6DA9" w14:textId="1F4DD5D8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60DAA754" w14:textId="02769CED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3F5219D2" w14:textId="0A224423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FB3E74">
              <w:rPr>
                <w:color w:val="000000"/>
                <w:sz w:val="18"/>
                <w:szCs w:val="18"/>
                <w:lang w:eastAsia="en-GB"/>
              </w:rPr>
              <w:t>12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08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FB3E74">
              <w:rPr>
                <w:color w:val="000000"/>
                <w:sz w:val="18"/>
                <w:szCs w:val="18"/>
                <w:lang w:eastAsia="en-GB"/>
              </w:rPr>
              <w:t>2025</w:t>
            </w:r>
          </w:p>
        </w:tc>
        <w:tc>
          <w:tcPr>
            <w:tcW w:w="1284" w:type="dxa"/>
            <w:hideMark/>
          </w:tcPr>
          <w:p w14:paraId="4BB5566B" w14:textId="33DA0DE9" w:rsidR="00E9023E" w:rsidRPr="00FB3E74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6C12B81" w14:textId="7521F8DF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394AE20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36032A0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2702C5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462626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1D668807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1" w:name="lt_pId1427"/>
            <w:r w:rsidRPr="005F48C1">
              <w:rPr>
                <w:color w:val="000000"/>
                <w:sz w:val="18"/>
                <w:szCs w:val="18"/>
                <w:lang w:eastAsia="en-GB"/>
              </w:rPr>
              <w:t>RUS/IK</w:t>
            </w:r>
            <w:bookmarkEnd w:id="281"/>
          </w:p>
        </w:tc>
        <w:tc>
          <w:tcPr>
            <w:tcW w:w="1087" w:type="dxa"/>
            <w:hideMark/>
          </w:tcPr>
          <w:p w14:paraId="017D3044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116559028</w:t>
            </w:r>
          </w:p>
        </w:tc>
        <w:tc>
          <w:tcPr>
            <w:tcW w:w="2622" w:type="dxa"/>
            <w:hideMark/>
          </w:tcPr>
          <w:p w14:paraId="3AB14B43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2" w:name="lt_pId1429"/>
            <w:r w:rsidRPr="005F48C1">
              <w:rPr>
                <w:color w:val="000000"/>
                <w:sz w:val="18"/>
                <w:szCs w:val="18"/>
                <w:lang w:eastAsia="en-GB"/>
              </w:rPr>
              <w:t>IK-62.5E-F</w:t>
            </w:r>
            <w:bookmarkEnd w:id="282"/>
          </w:p>
        </w:tc>
        <w:tc>
          <w:tcPr>
            <w:tcW w:w="927" w:type="dxa"/>
            <w:hideMark/>
          </w:tcPr>
          <w:p w14:paraId="3EA129C6" w14:textId="7845456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47CC6D77" w14:textId="476A2C73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08905496" w14:textId="06C17FBB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409B69E" w14:textId="21E38F7B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23AF80C0" w14:textId="33556F0F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1EEB05D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80429C4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8CD8B0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505C0BC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63D730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E732FFC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3" w:name="lt_pId1435"/>
            <w:r w:rsidRPr="005F48C1">
              <w:rPr>
                <w:color w:val="000000"/>
                <w:sz w:val="18"/>
                <w:szCs w:val="18"/>
                <w:lang w:eastAsia="en-GB"/>
              </w:rPr>
              <w:t>RUS/IK</w:t>
            </w:r>
            <w:bookmarkEnd w:id="283"/>
          </w:p>
        </w:tc>
        <w:tc>
          <w:tcPr>
            <w:tcW w:w="1087" w:type="dxa"/>
            <w:hideMark/>
          </w:tcPr>
          <w:p w14:paraId="14049903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116559028</w:t>
            </w:r>
          </w:p>
        </w:tc>
        <w:tc>
          <w:tcPr>
            <w:tcW w:w="2622" w:type="dxa"/>
            <w:hideMark/>
          </w:tcPr>
          <w:p w14:paraId="0F6EBFFD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4" w:name="lt_pId1437"/>
            <w:r w:rsidRPr="005F48C1">
              <w:rPr>
                <w:color w:val="000000"/>
                <w:sz w:val="18"/>
                <w:szCs w:val="18"/>
                <w:lang w:eastAsia="en-GB"/>
              </w:rPr>
              <w:t>IK-62.5E-F</w:t>
            </w:r>
            <w:bookmarkEnd w:id="284"/>
          </w:p>
        </w:tc>
        <w:tc>
          <w:tcPr>
            <w:tcW w:w="927" w:type="dxa"/>
            <w:hideMark/>
          </w:tcPr>
          <w:p w14:paraId="26C813B8" w14:textId="3A7DC320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62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64A94645" w14:textId="21147859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4CF9A965" w14:textId="6BAC153B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257D05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0E469DA" w14:textId="444762E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75BD81B8" w14:textId="6F92699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226728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21B3E98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2C308B0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F313987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5E78D7F8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D021C75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5" w:name="lt_pId1443"/>
            <w:r w:rsidRPr="005F48C1">
              <w:rPr>
                <w:color w:val="000000"/>
                <w:sz w:val="18"/>
                <w:szCs w:val="18"/>
                <w:lang w:eastAsia="en-GB"/>
              </w:rPr>
              <w:t>RUS/IK</w:t>
            </w:r>
            <w:bookmarkEnd w:id="285"/>
          </w:p>
        </w:tc>
        <w:tc>
          <w:tcPr>
            <w:tcW w:w="1087" w:type="dxa"/>
            <w:hideMark/>
          </w:tcPr>
          <w:p w14:paraId="350AACC4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116559029</w:t>
            </w:r>
          </w:p>
        </w:tc>
        <w:tc>
          <w:tcPr>
            <w:tcW w:w="2622" w:type="dxa"/>
            <w:hideMark/>
          </w:tcPr>
          <w:p w14:paraId="7592A322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6" w:name="lt_pId1445"/>
            <w:r w:rsidRPr="005F48C1">
              <w:rPr>
                <w:color w:val="000000"/>
                <w:sz w:val="18"/>
                <w:szCs w:val="18"/>
                <w:lang w:eastAsia="en-GB"/>
              </w:rPr>
              <w:t>IK-67.8E-F</w:t>
            </w:r>
            <w:bookmarkEnd w:id="286"/>
          </w:p>
        </w:tc>
        <w:tc>
          <w:tcPr>
            <w:tcW w:w="927" w:type="dxa"/>
            <w:hideMark/>
          </w:tcPr>
          <w:p w14:paraId="15893794" w14:textId="5383BE5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656" w:type="dxa"/>
            <w:hideMark/>
          </w:tcPr>
          <w:p w14:paraId="4C25F5B7" w14:textId="334DFFFD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7505C39" w14:textId="0E177996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36D42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10EEE262" w14:textId="4477FB79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376F7DC1" w14:textId="5EE9A935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4B3818C6" w14:textId="450D5110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غير متأثر بناء على معايير القرار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170</w:t>
            </w:r>
            <w:r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/>
              </w:rPr>
              <w:t>(</w:t>
            </w:r>
            <w:r w:rsidRPr="006408FF">
              <w:rPr>
                <w:b/>
                <w:bCs/>
                <w:sz w:val="18"/>
                <w:szCs w:val="18"/>
                <w:lang w:eastAsia="en-GB"/>
              </w:rPr>
              <w:t>WRC-19</w:t>
            </w:r>
            <w:r w:rsidRPr="006408FF">
              <w:rPr>
                <w:rFonts w:hint="cs"/>
                <w:b/>
                <w:bCs/>
                <w:sz w:val="18"/>
                <w:szCs w:val="18"/>
                <w:rtl/>
                <w:lang w:eastAsia="en-GB" w:bidi="ar-AE"/>
              </w:rPr>
              <w:t>)</w:t>
            </w:r>
          </w:p>
        </w:tc>
      </w:tr>
      <w:tr w:rsidR="00E9023E" w14:paraId="5BEF7E45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2A3D1ED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5D40A5A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29DCAA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A754096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7" w:name="lt_pId1452"/>
            <w:r w:rsidRPr="005F48C1">
              <w:rPr>
                <w:color w:val="000000"/>
                <w:sz w:val="18"/>
                <w:szCs w:val="18"/>
                <w:lang w:eastAsia="en-GB"/>
              </w:rPr>
              <w:t>RUS/IK</w:t>
            </w:r>
            <w:bookmarkEnd w:id="287"/>
          </w:p>
        </w:tc>
        <w:tc>
          <w:tcPr>
            <w:tcW w:w="1087" w:type="dxa"/>
            <w:hideMark/>
          </w:tcPr>
          <w:p w14:paraId="2F3BB05B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116559029</w:t>
            </w:r>
          </w:p>
        </w:tc>
        <w:tc>
          <w:tcPr>
            <w:tcW w:w="2622" w:type="dxa"/>
            <w:hideMark/>
          </w:tcPr>
          <w:p w14:paraId="1FE9622F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8" w:name="lt_pId1454"/>
            <w:r w:rsidRPr="005F48C1">
              <w:rPr>
                <w:color w:val="000000"/>
                <w:sz w:val="18"/>
                <w:szCs w:val="18"/>
                <w:lang w:eastAsia="en-GB"/>
              </w:rPr>
              <w:t>IK-67.8E-F</w:t>
            </w:r>
            <w:bookmarkEnd w:id="288"/>
          </w:p>
        </w:tc>
        <w:tc>
          <w:tcPr>
            <w:tcW w:w="927" w:type="dxa"/>
            <w:hideMark/>
          </w:tcPr>
          <w:p w14:paraId="576877B8" w14:textId="6266722A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67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656" w:type="dxa"/>
            <w:hideMark/>
          </w:tcPr>
          <w:p w14:paraId="5DC5B518" w14:textId="6E7915A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04C13F1A" w14:textId="59876B7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036D42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049E72B5" w14:textId="0D7FCF86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13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09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4DA34E50" w14:textId="2AEBA17D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قُدّم الاقتراح</w:t>
            </w:r>
          </w:p>
        </w:tc>
        <w:tc>
          <w:tcPr>
            <w:tcW w:w="1530" w:type="dxa"/>
          </w:tcPr>
          <w:p w14:paraId="0D00349F" w14:textId="2C9F079C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3318B2" w14:paraId="5EE6C67E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0DCBF3FD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645BD8FF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2A08F4C" w14:textId="77777777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54A61639" w14:textId="77777777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89" w:name="lt_pId1461"/>
            <w:r w:rsidRPr="005F48C1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89"/>
          </w:p>
        </w:tc>
        <w:tc>
          <w:tcPr>
            <w:tcW w:w="1087" w:type="dxa"/>
            <w:hideMark/>
          </w:tcPr>
          <w:p w14:paraId="02AF6AB8" w14:textId="77777777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90558206</w:t>
            </w:r>
          </w:p>
        </w:tc>
        <w:tc>
          <w:tcPr>
            <w:tcW w:w="2622" w:type="dxa"/>
            <w:hideMark/>
          </w:tcPr>
          <w:p w14:paraId="1E9DB870" w14:textId="77777777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0" w:name="lt_pId1463"/>
            <w:r w:rsidRPr="005F48C1">
              <w:rPr>
                <w:color w:val="000000"/>
                <w:sz w:val="18"/>
                <w:szCs w:val="18"/>
                <w:lang w:eastAsia="en-GB"/>
              </w:rPr>
              <w:t>UAE00000</w:t>
            </w:r>
            <w:bookmarkEnd w:id="290"/>
          </w:p>
        </w:tc>
        <w:tc>
          <w:tcPr>
            <w:tcW w:w="927" w:type="dxa"/>
            <w:hideMark/>
          </w:tcPr>
          <w:p w14:paraId="23B95EE2" w14:textId="3B532FAF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63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1979C571" w14:textId="0EC7B9E2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6F984282" w14:textId="7E4ACD9F" w:rsidR="003318B2" w:rsidRPr="005F48C1" w:rsidRDefault="00E9023E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خطة</w:t>
            </w:r>
          </w:p>
        </w:tc>
        <w:tc>
          <w:tcPr>
            <w:tcW w:w="1145" w:type="dxa"/>
            <w:hideMark/>
          </w:tcPr>
          <w:p w14:paraId="3F3C79DA" w14:textId="77777777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hideMark/>
          </w:tcPr>
          <w:p w14:paraId="0E1B6728" w14:textId="2B66B87E" w:rsidR="003318B2" w:rsidRPr="005F48C1" w:rsidRDefault="003318B2" w:rsidP="00397197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511D88" w14:textId="6BF3C549" w:rsidR="003318B2" w:rsidRPr="009804CD" w:rsidRDefault="003318B2" w:rsidP="00397197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hint="cs"/>
                <w:sz w:val="18"/>
                <w:szCs w:val="18"/>
                <w:rtl/>
                <w:lang w:eastAsia="en-GB"/>
              </w:rPr>
              <w:t>التنسيق لم يَعُد مطلوباً</w:t>
            </w:r>
          </w:p>
        </w:tc>
      </w:tr>
      <w:tr w:rsidR="00E9023E" w14:paraId="5E5170E6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659B2AE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A288E0F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10DEAEEB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9E91C33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1" w:name="lt_pId1469"/>
            <w:r w:rsidRPr="005F48C1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91"/>
          </w:p>
        </w:tc>
        <w:tc>
          <w:tcPr>
            <w:tcW w:w="1087" w:type="dxa"/>
            <w:hideMark/>
          </w:tcPr>
          <w:p w14:paraId="0EEBBE87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115559052</w:t>
            </w:r>
          </w:p>
        </w:tc>
        <w:tc>
          <w:tcPr>
            <w:tcW w:w="2622" w:type="dxa"/>
            <w:hideMark/>
          </w:tcPr>
          <w:p w14:paraId="04F8E709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2" w:name="lt_pId1471"/>
            <w:r w:rsidRPr="005F48C1">
              <w:rPr>
                <w:color w:val="000000"/>
                <w:sz w:val="18"/>
                <w:szCs w:val="18"/>
                <w:lang w:eastAsia="en-GB"/>
              </w:rPr>
              <w:t>YAHSAT-FSS-63E</w:t>
            </w:r>
            <w:bookmarkEnd w:id="292"/>
          </w:p>
        </w:tc>
        <w:tc>
          <w:tcPr>
            <w:tcW w:w="927" w:type="dxa"/>
            <w:hideMark/>
          </w:tcPr>
          <w:p w14:paraId="5BC3FB44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656" w:type="dxa"/>
            <w:hideMark/>
          </w:tcPr>
          <w:p w14:paraId="088B45FC" w14:textId="215AC476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20885B3" w14:textId="72A0A63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555B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BFE03DB" w14:textId="0127E8C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5AE6F4F9" w14:textId="75C82299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6950DD9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422CDA1F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7565043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3F608C7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75F8EE04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69D01247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3" w:name="lt_pId1477"/>
            <w:r w:rsidRPr="005F48C1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93"/>
          </w:p>
        </w:tc>
        <w:tc>
          <w:tcPr>
            <w:tcW w:w="1087" w:type="dxa"/>
            <w:hideMark/>
          </w:tcPr>
          <w:p w14:paraId="6E5A0D53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115559052</w:t>
            </w:r>
          </w:p>
        </w:tc>
        <w:tc>
          <w:tcPr>
            <w:tcW w:w="2622" w:type="dxa"/>
            <w:hideMark/>
          </w:tcPr>
          <w:p w14:paraId="0FBE19B3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4" w:name="lt_pId1479"/>
            <w:r w:rsidRPr="005F48C1">
              <w:rPr>
                <w:color w:val="000000"/>
                <w:sz w:val="18"/>
                <w:szCs w:val="18"/>
                <w:lang w:eastAsia="en-GB"/>
              </w:rPr>
              <w:t>YAHSAT-FSS-63E</w:t>
            </w:r>
            <w:bookmarkEnd w:id="294"/>
          </w:p>
        </w:tc>
        <w:tc>
          <w:tcPr>
            <w:tcW w:w="927" w:type="dxa"/>
            <w:hideMark/>
          </w:tcPr>
          <w:p w14:paraId="0AEC94EA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656" w:type="dxa"/>
            <w:hideMark/>
          </w:tcPr>
          <w:p w14:paraId="311980EB" w14:textId="7A8B86D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3A737BC8" w14:textId="35A8EC6C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555B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B607B46" w14:textId="40AC3B6E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3F66218B" w14:textId="18C3353C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4C21A7BD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CAC4761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4DB8B6A5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4243BA8C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3B586833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9A2301D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5" w:name="lt_pId1485"/>
            <w:r w:rsidRPr="005F48C1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95"/>
          </w:p>
        </w:tc>
        <w:tc>
          <w:tcPr>
            <w:tcW w:w="1087" w:type="dxa"/>
            <w:hideMark/>
          </w:tcPr>
          <w:p w14:paraId="6E1C9C3A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115559054</w:t>
            </w:r>
          </w:p>
        </w:tc>
        <w:tc>
          <w:tcPr>
            <w:tcW w:w="2622" w:type="dxa"/>
            <w:hideMark/>
          </w:tcPr>
          <w:p w14:paraId="5AA25926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6" w:name="lt_pId1487"/>
            <w:r w:rsidRPr="005F48C1">
              <w:rPr>
                <w:color w:val="000000"/>
                <w:sz w:val="18"/>
                <w:szCs w:val="18"/>
                <w:lang w:eastAsia="en-GB"/>
              </w:rPr>
              <w:t>YAHSAT-FSS2-60E</w:t>
            </w:r>
            <w:bookmarkEnd w:id="296"/>
          </w:p>
        </w:tc>
        <w:tc>
          <w:tcPr>
            <w:tcW w:w="927" w:type="dxa"/>
            <w:hideMark/>
          </w:tcPr>
          <w:p w14:paraId="2142FF37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656" w:type="dxa"/>
            <w:hideMark/>
          </w:tcPr>
          <w:p w14:paraId="2245B6DA" w14:textId="6B140CAF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678482D0" w14:textId="2E5C6C42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555B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619B598D" w14:textId="3B40558F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1FC756F5" w14:textId="24D40D21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3D5FBB9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1FCB6A42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183B1E92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2F1081B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274CDF3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4B1BE805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7" w:name="lt_pId1493"/>
            <w:r w:rsidRPr="005F48C1">
              <w:rPr>
                <w:color w:val="000000"/>
                <w:sz w:val="18"/>
                <w:szCs w:val="18"/>
                <w:lang w:eastAsia="en-GB"/>
              </w:rPr>
              <w:t>UAE</w:t>
            </w:r>
            <w:bookmarkEnd w:id="297"/>
          </w:p>
        </w:tc>
        <w:tc>
          <w:tcPr>
            <w:tcW w:w="1087" w:type="dxa"/>
            <w:hideMark/>
          </w:tcPr>
          <w:p w14:paraId="08A0D3A6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115559054</w:t>
            </w:r>
          </w:p>
        </w:tc>
        <w:tc>
          <w:tcPr>
            <w:tcW w:w="2622" w:type="dxa"/>
            <w:hideMark/>
          </w:tcPr>
          <w:p w14:paraId="1CE433E4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8" w:name="lt_pId1495"/>
            <w:r w:rsidRPr="005F48C1">
              <w:rPr>
                <w:color w:val="000000"/>
                <w:sz w:val="18"/>
                <w:szCs w:val="18"/>
                <w:lang w:eastAsia="en-GB"/>
              </w:rPr>
              <w:t>YAHSAT-FSS2-60E</w:t>
            </w:r>
            <w:bookmarkEnd w:id="298"/>
          </w:p>
        </w:tc>
        <w:tc>
          <w:tcPr>
            <w:tcW w:w="927" w:type="dxa"/>
            <w:hideMark/>
          </w:tcPr>
          <w:p w14:paraId="79A76839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656" w:type="dxa"/>
            <w:hideMark/>
          </w:tcPr>
          <w:p w14:paraId="26564DF7" w14:textId="617EB6D5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4/6</w:t>
            </w:r>
          </w:p>
        </w:tc>
        <w:tc>
          <w:tcPr>
            <w:tcW w:w="1066" w:type="dxa"/>
            <w:hideMark/>
          </w:tcPr>
          <w:p w14:paraId="57F9CEED" w14:textId="07E682D1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555B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25843DE7" w14:textId="65420B74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02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284" w:type="dxa"/>
            <w:hideMark/>
          </w:tcPr>
          <w:p w14:paraId="5D479EA8" w14:textId="63F242A2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1F9E87C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  <w:tr w:rsidR="00E9023E" w14:paraId="3431173D" w14:textId="77777777" w:rsidTr="00E9023E">
        <w:trPr>
          <w:gridBefore w:val="1"/>
          <w:wBefore w:w="7" w:type="dxa"/>
        </w:trPr>
        <w:tc>
          <w:tcPr>
            <w:tcW w:w="1087" w:type="dxa"/>
            <w:vMerge/>
          </w:tcPr>
          <w:p w14:paraId="59B829B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97" w:type="dxa"/>
            <w:vMerge/>
          </w:tcPr>
          <w:p w14:paraId="09250CC1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7" w:type="dxa"/>
            <w:vMerge/>
          </w:tcPr>
          <w:p w14:paraId="6D66EF39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5" w:type="dxa"/>
            <w:hideMark/>
          </w:tcPr>
          <w:p w14:paraId="20F456DE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299" w:name="lt_pId1501"/>
            <w:r w:rsidRPr="005F48C1">
              <w:rPr>
                <w:color w:val="000000"/>
                <w:sz w:val="18"/>
                <w:szCs w:val="18"/>
                <w:lang w:eastAsia="en-GB"/>
              </w:rPr>
              <w:t>USA</w:t>
            </w:r>
            <w:bookmarkEnd w:id="299"/>
          </w:p>
        </w:tc>
        <w:tc>
          <w:tcPr>
            <w:tcW w:w="1087" w:type="dxa"/>
            <w:hideMark/>
          </w:tcPr>
          <w:p w14:paraId="58B5518C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116559002</w:t>
            </w:r>
          </w:p>
        </w:tc>
        <w:tc>
          <w:tcPr>
            <w:tcW w:w="2622" w:type="dxa"/>
            <w:hideMark/>
          </w:tcPr>
          <w:p w14:paraId="3F064BF7" w14:textId="7777777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bookmarkStart w:id="300" w:name="lt_pId1503"/>
            <w:r w:rsidRPr="005F48C1">
              <w:rPr>
                <w:color w:val="000000"/>
                <w:sz w:val="18"/>
                <w:szCs w:val="18"/>
                <w:lang w:eastAsia="en-GB"/>
              </w:rPr>
              <w:t>USASAT-101D</w:t>
            </w:r>
            <w:bookmarkEnd w:id="300"/>
          </w:p>
        </w:tc>
        <w:tc>
          <w:tcPr>
            <w:tcW w:w="927" w:type="dxa"/>
            <w:hideMark/>
          </w:tcPr>
          <w:p w14:paraId="6F9D0FFB" w14:textId="531DEDF3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68</w:t>
            </w:r>
            <w:r>
              <w:rPr>
                <w:color w:val="000000"/>
                <w:sz w:val="18"/>
                <w:szCs w:val="18"/>
                <w:lang w:eastAsia="en-GB"/>
              </w:rPr>
              <w:t>,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656" w:type="dxa"/>
            <w:hideMark/>
          </w:tcPr>
          <w:p w14:paraId="777AF46F" w14:textId="1C8B5B49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11-10/13-12</w:t>
            </w:r>
          </w:p>
        </w:tc>
        <w:tc>
          <w:tcPr>
            <w:tcW w:w="1066" w:type="dxa"/>
            <w:hideMark/>
          </w:tcPr>
          <w:p w14:paraId="43004806" w14:textId="6588A4A9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9555BD">
              <w:rPr>
                <w:rFonts w:hint="cs"/>
                <w:sz w:val="18"/>
                <w:szCs w:val="18"/>
                <w:rtl/>
                <w:lang w:eastAsia="en-GB" w:bidi="ar-SY"/>
              </w:rPr>
              <w:t>معلقة</w:t>
            </w:r>
          </w:p>
        </w:tc>
        <w:tc>
          <w:tcPr>
            <w:tcW w:w="1145" w:type="dxa"/>
            <w:hideMark/>
          </w:tcPr>
          <w:p w14:paraId="7CD7F833" w14:textId="6E092C1B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 w:rsidRPr="005F48C1">
              <w:rPr>
                <w:color w:val="000000"/>
                <w:sz w:val="18"/>
                <w:szCs w:val="18"/>
                <w:lang w:eastAsia="en-GB"/>
              </w:rPr>
              <w:t>11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01</w:t>
            </w:r>
            <w:r>
              <w:rPr>
                <w:color w:val="000000"/>
                <w:sz w:val="18"/>
                <w:szCs w:val="18"/>
                <w:rtl/>
                <w:lang w:eastAsia="en-GB"/>
              </w:rPr>
              <w:t>.</w:t>
            </w:r>
            <w:r w:rsidRPr="005F48C1">
              <w:rPr>
                <w:color w:val="000000"/>
                <w:sz w:val="18"/>
                <w:szCs w:val="18"/>
                <w:lang w:eastAsia="en-GB"/>
              </w:rPr>
              <w:t>2024</w:t>
            </w:r>
          </w:p>
        </w:tc>
        <w:tc>
          <w:tcPr>
            <w:tcW w:w="1284" w:type="dxa"/>
            <w:hideMark/>
          </w:tcPr>
          <w:p w14:paraId="0459BD8F" w14:textId="7FD0F7C7" w:rsidR="00E9023E" w:rsidRPr="005F48C1" w:rsidRDefault="00E9023E" w:rsidP="00E9023E">
            <w:pPr>
              <w:pStyle w:val="Tabletext"/>
              <w:spacing w:line="24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rtl/>
                <w:lang w:eastAsia="en-GB"/>
              </w:rPr>
              <w:t>نعم</w:t>
            </w:r>
          </w:p>
        </w:tc>
        <w:tc>
          <w:tcPr>
            <w:tcW w:w="1530" w:type="dxa"/>
          </w:tcPr>
          <w:p w14:paraId="01C9C256" w14:textId="77777777" w:rsidR="00E9023E" w:rsidRPr="009804CD" w:rsidRDefault="00E9023E" w:rsidP="00E9023E">
            <w:pPr>
              <w:pStyle w:val="Tabletext"/>
              <w:spacing w:line="24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A554944" w14:textId="5BA3C2DD" w:rsidR="00AA4E1D" w:rsidRPr="0041218A" w:rsidRDefault="00AA4E1D" w:rsidP="00AA4E1D">
      <w:pPr>
        <w:pStyle w:val="Tablefin"/>
        <w:bidi/>
      </w:pPr>
    </w:p>
    <w:bookmarkEnd w:id="23"/>
    <w:p w14:paraId="14E898D6" w14:textId="77777777" w:rsidR="00AA4E1D" w:rsidRDefault="00AA4E1D" w:rsidP="00AA4E1D">
      <w:pPr>
        <w:pStyle w:val="Reasons"/>
      </w:pPr>
    </w:p>
    <w:p w14:paraId="45BC4126" w14:textId="6FBA5D8C" w:rsidR="00AA4E1D" w:rsidRPr="00AA4E1D" w:rsidRDefault="00AA4E1D" w:rsidP="00AA4E1D">
      <w:pPr>
        <w:spacing w:before="600"/>
        <w:jc w:val="center"/>
      </w:pPr>
      <w:bookmarkStart w:id="301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301"/>
    </w:p>
    <w:sectPr w:rsidR="00AA4E1D" w:rsidRPr="00AA4E1D" w:rsidSect="00397197">
      <w:headerReference w:type="first" r:id="rId20"/>
      <w:pgSz w:w="16834" w:h="11909" w:orient="landscape" w:code="9"/>
      <w:pgMar w:top="851" w:right="737" w:bottom="737" w:left="737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1EBC" w14:textId="77777777" w:rsidR="00794D65" w:rsidRDefault="00794D65" w:rsidP="002919E1">
      <w:r>
        <w:separator/>
      </w:r>
    </w:p>
    <w:p w14:paraId="41C8C912" w14:textId="77777777" w:rsidR="00794D65" w:rsidRDefault="00794D65" w:rsidP="002919E1"/>
    <w:p w14:paraId="4ED688E9" w14:textId="77777777" w:rsidR="00794D65" w:rsidRDefault="00794D65" w:rsidP="002919E1"/>
    <w:p w14:paraId="174F3687" w14:textId="77777777" w:rsidR="00794D65" w:rsidRDefault="00794D65"/>
    <w:p w14:paraId="54EB9163" w14:textId="77777777" w:rsidR="00794D65" w:rsidRDefault="00794D65"/>
  </w:endnote>
  <w:endnote w:type="continuationSeparator" w:id="0">
    <w:p w14:paraId="599FF531" w14:textId="77777777" w:rsidR="00794D65" w:rsidRDefault="00794D65" w:rsidP="002919E1">
      <w:r>
        <w:continuationSeparator/>
      </w:r>
    </w:p>
    <w:p w14:paraId="688E3F86" w14:textId="77777777" w:rsidR="00794D65" w:rsidRDefault="00794D65" w:rsidP="002919E1"/>
    <w:p w14:paraId="3427F902" w14:textId="77777777" w:rsidR="00794D65" w:rsidRDefault="00794D65" w:rsidP="002919E1"/>
    <w:p w14:paraId="7C8888D5" w14:textId="77777777" w:rsidR="00794D65" w:rsidRDefault="00794D65"/>
    <w:p w14:paraId="1CF63BAE" w14:textId="77777777" w:rsidR="00794D65" w:rsidRDefault="00794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7FDC" w14:textId="61E317E1" w:rsidR="00D63A6F" w:rsidRPr="00D63A6F" w:rsidRDefault="00D63A6F" w:rsidP="00D802C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9309D">
      <w:rPr>
        <w:noProof/>
        <w:sz w:val="16"/>
        <w:szCs w:val="16"/>
        <w:lang w:val="fr-FR"/>
      </w:rPr>
      <w:t>P:\TRAD\A\ITU-R\CONF-R\CMR23\100\169A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D802C5" w:rsidRPr="00D802C5">
      <w:rPr>
        <w:sz w:val="16"/>
        <w:szCs w:val="16"/>
      </w:rPr>
      <w:t>530453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73A" w14:textId="5D93568C" w:rsidR="00D802C5" w:rsidRPr="00D802C5" w:rsidRDefault="00D802C5" w:rsidP="00D802C5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80F1D">
      <w:rPr>
        <w:noProof/>
        <w:sz w:val="16"/>
        <w:szCs w:val="16"/>
        <w:lang w:val="fr-FR"/>
      </w:rPr>
      <w:t>P:\ARA\ITU-R\CONF-R\CMR23\100\169A.docx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D802C5">
      <w:rPr>
        <w:sz w:val="16"/>
        <w:szCs w:val="16"/>
      </w:rPr>
      <w:t>530453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CF13" w14:textId="212B7168" w:rsidR="00AA4E1D" w:rsidRPr="00AA4E1D" w:rsidRDefault="00AA4E1D" w:rsidP="00AA4E1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97197">
      <w:rPr>
        <w:noProof/>
        <w:sz w:val="16"/>
        <w:szCs w:val="16"/>
        <w:lang w:val="fr-FR"/>
      </w:rPr>
      <w:t>P:\ARA\ITU-R\CONF-R\CMR23\100\169A.docx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D802C5">
      <w:rPr>
        <w:sz w:val="16"/>
        <w:szCs w:val="16"/>
      </w:rPr>
      <w:t>530453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E5DE" w14:textId="77777777" w:rsidR="00794D65" w:rsidRDefault="00794D65" w:rsidP="00C45930">
      <w:r>
        <w:separator/>
      </w:r>
    </w:p>
  </w:footnote>
  <w:footnote w:type="continuationSeparator" w:id="0">
    <w:p w14:paraId="75AA1BD0" w14:textId="77777777" w:rsidR="00794D65" w:rsidRDefault="00794D65" w:rsidP="002919E1">
      <w:r>
        <w:continuationSeparator/>
      </w:r>
    </w:p>
    <w:p w14:paraId="19F9E56A" w14:textId="77777777" w:rsidR="00794D65" w:rsidRDefault="00794D65" w:rsidP="002919E1"/>
    <w:p w14:paraId="22E2C7E3" w14:textId="77777777" w:rsidR="00794D65" w:rsidRDefault="00794D65" w:rsidP="002919E1"/>
    <w:p w14:paraId="711B01AA" w14:textId="77777777" w:rsidR="00794D65" w:rsidRDefault="00794D65"/>
    <w:p w14:paraId="341BCB6C" w14:textId="77777777" w:rsidR="00794D65" w:rsidRDefault="00794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2FFF" w14:textId="2737C42D" w:rsidR="006411D1" w:rsidRPr="00AA4E1D" w:rsidRDefault="005E5F16" w:rsidP="00AA4E1D">
    <w:pPr>
      <w:bidi w:val="0"/>
      <w:spacing w:after="360" w:line="240" w:lineRule="auto"/>
      <w:jc w:val="center"/>
      <w:rPr>
        <w:sz w:val="20"/>
        <w:szCs w:val="20"/>
      </w:rPr>
    </w:pPr>
    <w:r w:rsidRPr="006671BC">
      <w:rPr>
        <w:rStyle w:val="PageNumber"/>
        <w:rFonts w:ascii="Dubai" w:hAnsi="Dubai" w:cs="Dubai"/>
      </w:rPr>
      <w:fldChar w:fldCharType="begin"/>
    </w:r>
    <w:r w:rsidRPr="006671BC">
      <w:rPr>
        <w:rStyle w:val="PageNumber"/>
        <w:rFonts w:ascii="Dubai" w:hAnsi="Dubai" w:cs="Dubai"/>
      </w:rPr>
      <w:instrText xml:space="preserve"> PAGE </w:instrText>
    </w:r>
    <w:r w:rsidRPr="006671BC">
      <w:rPr>
        <w:rStyle w:val="PageNumber"/>
        <w:rFonts w:ascii="Dubai" w:hAnsi="Dubai" w:cs="Dubai"/>
      </w:rPr>
      <w:fldChar w:fldCharType="separate"/>
    </w:r>
    <w:r w:rsidRPr="006671BC">
      <w:rPr>
        <w:rStyle w:val="PageNumber"/>
        <w:rFonts w:ascii="Dubai" w:hAnsi="Dubai" w:cs="Dubai"/>
      </w:rPr>
      <w:t>2</w:t>
    </w:r>
    <w:r w:rsidRPr="006671BC">
      <w:rPr>
        <w:rStyle w:val="PageNumber"/>
        <w:rFonts w:ascii="Dubai" w:hAnsi="Dubai" w:cs="Dubai"/>
      </w:rPr>
      <w:fldChar w:fldCharType="end"/>
    </w:r>
    <w:r w:rsidRPr="006671BC">
      <w:rPr>
        <w:rStyle w:val="PageNumber"/>
        <w:rFonts w:ascii="Dubai" w:hAnsi="Dubai" w:cs="Dubai"/>
        <w:rtl/>
      </w:rPr>
      <w:br/>
    </w:r>
    <w:r w:rsidR="004F5F29" w:rsidRPr="006671BC">
      <w:rPr>
        <w:rStyle w:val="PageNumber"/>
        <w:rFonts w:ascii="Dubai" w:hAnsi="Dubai" w:cs="Dubai"/>
      </w:rPr>
      <w:t>WRC</w:t>
    </w:r>
    <w:r w:rsidRPr="006671BC">
      <w:rPr>
        <w:rStyle w:val="PageNumber"/>
        <w:rFonts w:ascii="Dubai" w:hAnsi="Dubai" w:cs="Dubai"/>
      </w:rPr>
      <w:t>23/169-A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F3BC" w14:textId="2C35CE4A" w:rsidR="006411D1" w:rsidRPr="00AA4E1D" w:rsidRDefault="00D802C5" w:rsidP="00AA4E1D">
    <w:pPr>
      <w:bidi w:val="0"/>
      <w:spacing w:after="360" w:line="240" w:lineRule="auto"/>
      <w:jc w:val="center"/>
      <w:rPr>
        <w:sz w:val="20"/>
        <w:szCs w:val="20"/>
      </w:rPr>
    </w:pPr>
    <w:r w:rsidRPr="006671BC">
      <w:rPr>
        <w:rStyle w:val="PageNumber"/>
        <w:rFonts w:ascii="Dubai" w:hAnsi="Dubai" w:cs="Dubai"/>
      </w:rPr>
      <w:fldChar w:fldCharType="begin"/>
    </w:r>
    <w:r w:rsidRPr="006671BC">
      <w:rPr>
        <w:rStyle w:val="PageNumber"/>
        <w:rFonts w:ascii="Dubai" w:hAnsi="Dubai" w:cs="Dubai"/>
      </w:rPr>
      <w:instrText xml:space="preserve"> PAGE </w:instrText>
    </w:r>
    <w:r w:rsidRPr="006671BC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6671BC">
      <w:rPr>
        <w:rStyle w:val="PageNumber"/>
        <w:rFonts w:ascii="Dubai" w:hAnsi="Dubai" w:cs="Dubai"/>
      </w:rPr>
      <w:fldChar w:fldCharType="end"/>
    </w:r>
    <w:r w:rsidRPr="006671BC">
      <w:rPr>
        <w:rStyle w:val="PageNumber"/>
        <w:rFonts w:ascii="Dubai" w:hAnsi="Dubai" w:cs="Dubai"/>
        <w:rtl/>
      </w:rPr>
      <w:br/>
    </w:r>
    <w:r w:rsidRPr="006671BC">
      <w:rPr>
        <w:rStyle w:val="PageNumber"/>
        <w:rFonts w:ascii="Dubai" w:hAnsi="Dubai" w:cs="Dubai"/>
      </w:rPr>
      <w:t>WRC23/169-A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62D" w14:textId="793E3DCD" w:rsidR="00260681" w:rsidRPr="00260681" w:rsidRDefault="00260681" w:rsidP="00260681">
    <w:pPr>
      <w:bidi w:val="0"/>
      <w:spacing w:after="360" w:line="240" w:lineRule="auto"/>
      <w:jc w:val="center"/>
      <w:rPr>
        <w:sz w:val="20"/>
        <w:szCs w:val="20"/>
      </w:rPr>
    </w:pPr>
    <w:r w:rsidRPr="006671BC">
      <w:rPr>
        <w:rStyle w:val="PageNumber"/>
        <w:rFonts w:ascii="Dubai" w:hAnsi="Dubai" w:cs="Dubai"/>
      </w:rPr>
      <w:fldChar w:fldCharType="begin"/>
    </w:r>
    <w:r w:rsidRPr="006671BC">
      <w:rPr>
        <w:rStyle w:val="PageNumber"/>
        <w:rFonts w:ascii="Dubai" w:hAnsi="Dubai" w:cs="Dubai"/>
      </w:rPr>
      <w:instrText xml:space="preserve"> PAGE </w:instrText>
    </w:r>
    <w:r w:rsidRPr="006671BC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1</w:t>
    </w:r>
    <w:r w:rsidRPr="006671BC">
      <w:rPr>
        <w:rStyle w:val="PageNumber"/>
        <w:rFonts w:ascii="Dubai" w:hAnsi="Dubai" w:cs="Dubai"/>
      </w:rPr>
      <w:fldChar w:fldCharType="end"/>
    </w:r>
    <w:r w:rsidRPr="006671BC">
      <w:rPr>
        <w:rStyle w:val="PageNumber"/>
        <w:rFonts w:ascii="Dubai" w:hAnsi="Dubai" w:cs="Dubai"/>
        <w:rtl/>
      </w:rPr>
      <w:br/>
    </w:r>
    <w:r w:rsidRPr="006671BC">
      <w:rPr>
        <w:rStyle w:val="PageNumber"/>
        <w:rFonts w:ascii="Dubai" w:hAnsi="Dubai" w:cs="Dubai"/>
      </w:rPr>
      <w:t>WRC23/169-A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0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48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E1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E4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1455812"/>
    <w:multiLevelType w:val="hybridMultilevel"/>
    <w:tmpl w:val="6B0C247C"/>
    <w:lvl w:ilvl="0" w:tplc="C93C9F66">
      <w:start w:val="1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8F44BF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C2F8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049D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CC7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542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62F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D89B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9C38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677405"/>
    <w:multiLevelType w:val="hybridMultilevel"/>
    <w:tmpl w:val="5E14B7F2"/>
    <w:lvl w:ilvl="0" w:tplc="2BD02E7E">
      <w:start w:val="1"/>
      <w:numFmt w:val="lowerLetter"/>
      <w:lvlText w:val="%1)"/>
      <w:lvlJc w:val="left"/>
      <w:pPr>
        <w:ind w:left="360" w:hanging="360"/>
      </w:pPr>
    </w:lvl>
    <w:lvl w:ilvl="1" w:tplc="F0A6C45E">
      <w:start w:val="1"/>
      <w:numFmt w:val="decimal"/>
      <w:lvlText w:val="%2."/>
      <w:lvlJc w:val="left"/>
      <w:pPr>
        <w:ind w:left="1080" w:hanging="360"/>
      </w:pPr>
    </w:lvl>
    <w:lvl w:ilvl="2" w:tplc="F340652E" w:tentative="1">
      <w:start w:val="1"/>
      <w:numFmt w:val="lowerRoman"/>
      <w:lvlText w:val="%3."/>
      <w:lvlJc w:val="right"/>
      <w:pPr>
        <w:ind w:left="1800" w:hanging="180"/>
      </w:pPr>
    </w:lvl>
    <w:lvl w:ilvl="3" w:tplc="105CE666" w:tentative="1">
      <w:start w:val="1"/>
      <w:numFmt w:val="decimal"/>
      <w:lvlText w:val="%4."/>
      <w:lvlJc w:val="left"/>
      <w:pPr>
        <w:ind w:left="2520" w:hanging="360"/>
      </w:pPr>
    </w:lvl>
    <w:lvl w:ilvl="4" w:tplc="90BE50B4" w:tentative="1">
      <w:start w:val="1"/>
      <w:numFmt w:val="lowerLetter"/>
      <w:lvlText w:val="%5."/>
      <w:lvlJc w:val="left"/>
      <w:pPr>
        <w:ind w:left="3240" w:hanging="360"/>
      </w:pPr>
    </w:lvl>
    <w:lvl w:ilvl="5" w:tplc="9306B46C" w:tentative="1">
      <w:start w:val="1"/>
      <w:numFmt w:val="lowerRoman"/>
      <w:lvlText w:val="%6."/>
      <w:lvlJc w:val="right"/>
      <w:pPr>
        <w:ind w:left="3960" w:hanging="180"/>
      </w:pPr>
    </w:lvl>
    <w:lvl w:ilvl="6" w:tplc="3F82DCBC" w:tentative="1">
      <w:start w:val="1"/>
      <w:numFmt w:val="decimal"/>
      <w:lvlText w:val="%7."/>
      <w:lvlJc w:val="left"/>
      <w:pPr>
        <w:ind w:left="4680" w:hanging="360"/>
      </w:pPr>
    </w:lvl>
    <w:lvl w:ilvl="7" w:tplc="D11A73CA" w:tentative="1">
      <w:start w:val="1"/>
      <w:numFmt w:val="lowerLetter"/>
      <w:lvlText w:val="%8."/>
      <w:lvlJc w:val="left"/>
      <w:pPr>
        <w:ind w:left="5400" w:hanging="360"/>
      </w:pPr>
    </w:lvl>
    <w:lvl w:ilvl="8" w:tplc="9C8637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48D3736"/>
    <w:multiLevelType w:val="hybridMultilevel"/>
    <w:tmpl w:val="9774D084"/>
    <w:lvl w:ilvl="0" w:tplc="C94E281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4000129">
    <w:abstractNumId w:val="9"/>
  </w:num>
  <w:num w:numId="2" w16cid:durableId="1845585408">
    <w:abstractNumId w:val="17"/>
  </w:num>
  <w:num w:numId="3" w16cid:durableId="443303259">
    <w:abstractNumId w:val="14"/>
  </w:num>
  <w:num w:numId="4" w16cid:durableId="2013684142">
    <w:abstractNumId w:val="18"/>
  </w:num>
  <w:num w:numId="5" w16cid:durableId="1406537352">
    <w:abstractNumId w:val="7"/>
  </w:num>
  <w:num w:numId="6" w16cid:durableId="152259808">
    <w:abstractNumId w:val="6"/>
  </w:num>
  <w:num w:numId="7" w16cid:durableId="1952399169">
    <w:abstractNumId w:val="5"/>
  </w:num>
  <w:num w:numId="8" w16cid:durableId="625938961">
    <w:abstractNumId w:val="4"/>
  </w:num>
  <w:num w:numId="9" w16cid:durableId="1091392301">
    <w:abstractNumId w:val="8"/>
  </w:num>
  <w:num w:numId="10" w16cid:durableId="838735631">
    <w:abstractNumId w:val="3"/>
  </w:num>
  <w:num w:numId="11" w16cid:durableId="267279290">
    <w:abstractNumId w:val="2"/>
  </w:num>
  <w:num w:numId="12" w16cid:durableId="40786560">
    <w:abstractNumId w:val="1"/>
  </w:num>
  <w:num w:numId="13" w16cid:durableId="629365380">
    <w:abstractNumId w:val="0"/>
  </w:num>
  <w:num w:numId="14" w16cid:durableId="1561747724">
    <w:abstractNumId w:val="13"/>
  </w:num>
  <w:num w:numId="15" w16cid:durableId="109865747">
    <w:abstractNumId w:val="19"/>
  </w:num>
  <w:num w:numId="16" w16cid:durableId="244459184">
    <w:abstractNumId w:val="15"/>
  </w:num>
  <w:num w:numId="17" w16cid:durableId="1119032879">
    <w:abstractNumId w:val="6"/>
  </w:num>
  <w:num w:numId="18" w16cid:durableId="1403942503">
    <w:abstractNumId w:val="5"/>
  </w:num>
  <w:num w:numId="19" w16cid:durableId="837765233">
    <w:abstractNumId w:val="3"/>
  </w:num>
  <w:num w:numId="20" w16cid:durableId="1383792794">
    <w:abstractNumId w:val="2"/>
  </w:num>
  <w:num w:numId="21" w16cid:durableId="882402420">
    <w:abstractNumId w:val="6"/>
  </w:num>
  <w:num w:numId="22" w16cid:durableId="1877228751">
    <w:abstractNumId w:val="5"/>
  </w:num>
  <w:num w:numId="23" w16cid:durableId="1668288175">
    <w:abstractNumId w:val="3"/>
  </w:num>
  <w:num w:numId="24" w16cid:durableId="997853202">
    <w:abstractNumId w:val="2"/>
  </w:num>
  <w:num w:numId="25" w16cid:durableId="2658170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 w16cid:durableId="1277522997">
    <w:abstractNumId w:val="11"/>
  </w:num>
  <w:num w:numId="27" w16cid:durableId="1717460579">
    <w:abstractNumId w:val="12"/>
  </w:num>
  <w:num w:numId="28" w16cid:durableId="987705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2D54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46908"/>
    <w:rsid w:val="00051887"/>
    <w:rsid w:val="00051907"/>
    <w:rsid w:val="0005672F"/>
    <w:rsid w:val="00065D98"/>
    <w:rsid w:val="000721F2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2F8B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5926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3F10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9F1"/>
    <w:rsid w:val="00141DB6"/>
    <w:rsid w:val="001464F2"/>
    <w:rsid w:val="00146A76"/>
    <w:rsid w:val="001570DF"/>
    <w:rsid w:val="0016459B"/>
    <w:rsid w:val="00167364"/>
    <w:rsid w:val="00183989"/>
    <w:rsid w:val="001903B2"/>
    <w:rsid w:val="001956F9"/>
    <w:rsid w:val="001A6F04"/>
    <w:rsid w:val="001B0F78"/>
    <w:rsid w:val="001B217C"/>
    <w:rsid w:val="001B5953"/>
    <w:rsid w:val="001B76DD"/>
    <w:rsid w:val="001C4118"/>
    <w:rsid w:val="001C5F6C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0F29"/>
    <w:rsid w:val="00253B4E"/>
    <w:rsid w:val="002543CF"/>
    <w:rsid w:val="00257AAF"/>
    <w:rsid w:val="0026062E"/>
    <w:rsid w:val="00260681"/>
    <w:rsid w:val="00260F50"/>
    <w:rsid w:val="00261EF7"/>
    <w:rsid w:val="00263531"/>
    <w:rsid w:val="00266089"/>
    <w:rsid w:val="002705A8"/>
    <w:rsid w:val="0027069F"/>
    <w:rsid w:val="00270ACE"/>
    <w:rsid w:val="002778A3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06D9E"/>
    <w:rsid w:val="00311E3F"/>
    <w:rsid w:val="00314B1E"/>
    <w:rsid w:val="00323DAA"/>
    <w:rsid w:val="0032715E"/>
    <w:rsid w:val="00330AB2"/>
    <w:rsid w:val="003318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97197"/>
    <w:rsid w:val="003A4FAA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5245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112A"/>
    <w:rsid w:val="00431324"/>
    <w:rsid w:val="004351B3"/>
    <w:rsid w:val="0043653E"/>
    <w:rsid w:val="004375C2"/>
    <w:rsid w:val="00440622"/>
    <w:rsid w:val="0044575B"/>
    <w:rsid w:val="0044579F"/>
    <w:rsid w:val="00450693"/>
    <w:rsid w:val="00456D68"/>
    <w:rsid w:val="00460543"/>
    <w:rsid w:val="004636E2"/>
    <w:rsid w:val="00470CBD"/>
    <w:rsid w:val="0047407D"/>
    <w:rsid w:val="00474EAC"/>
    <w:rsid w:val="00480ABB"/>
    <w:rsid w:val="00485BC1"/>
    <w:rsid w:val="004861FD"/>
    <w:rsid w:val="004909DD"/>
    <w:rsid w:val="00492FD9"/>
    <w:rsid w:val="00493A03"/>
    <w:rsid w:val="00496110"/>
    <w:rsid w:val="00496367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26C"/>
    <w:rsid w:val="00510C2D"/>
    <w:rsid w:val="005113D4"/>
    <w:rsid w:val="00512E60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20A8"/>
    <w:rsid w:val="005350B0"/>
    <w:rsid w:val="005431B5"/>
    <w:rsid w:val="005447B3"/>
    <w:rsid w:val="00545C28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0622E"/>
    <w:rsid w:val="00610526"/>
    <w:rsid w:val="00612042"/>
    <w:rsid w:val="00613492"/>
    <w:rsid w:val="006208D2"/>
    <w:rsid w:val="006226F2"/>
    <w:rsid w:val="00630905"/>
    <w:rsid w:val="006315B5"/>
    <w:rsid w:val="00634507"/>
    <w:rsid w:val="006349B8"/>
    <w:rsid w:val="0063573F"/>
    <w:rsid w:val="006411D1"/>
    <w:rsid w:val="00642743"/>
    <w:rsid w:val="006437CF"/>
    <w:rsid w:val="00651F17"/>
    <w:rsid w:val="00654C81"/>
    <w:rsid w:val="00654D43"/>
    <w:rsid w:val="0065562F"/>
    <w:rsid w:val="006569F9"/>
    <w:rsid w:val="00660B83"/>
    <w:rsid w:val="00666697"/>
    <w:rsid w:val="006671BC"/>
    <w:rsid w:val="00674222"/>
    <w:rsid w:val="00675555"/>
    <w:rsid w:val="006779A4"/>
    <w:rsid w:val="0068074B"/>
    <w:rsid w:val="00680A66"/>
    <w:rsid w:val="00681391"/>
    <w:rsid w:val="0068511C"/>
    <w:rsid w:val="00685BF6"/>
    <w:rsid w:val="00693E38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65A4"/>
    <w:rsid w:val="006D14CB"/>
    <w:rsid w:val="006D2674"/>
    <w:rsid w:val="006D57B9"/>
    <w:rsid w:val="006E38D0"/>
    <w:rsid w:val="006E465B"/>
    <w:rsid w:val="006F70BF"/>
    <w:rsid w:val="00702DC8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1BD"/>
    <w:rsid w:val="00736DCC"/>
    <w:rsid w:val="00741855"/>
    <w:rsid w:val="00742B73"/>
    <w:rsid w:val="007468BA"/>
    <w:rsid w:val="00751251"/>
    <w:rsid w:val="00751626"/>
    <w:rsid w:val="00752552"/>
    <w:rsid w:val="0075482A"/>
    <w:rsid w:val="007563F7"/>
    <w:rsid w:val="007579F6"/>
    <w:rsid w:val="007610E7"/>
    <w:rsid w:val="00764079"/>
    <w:rsid w:val="00770AA0"/>
    <w:rsid w:val="00771F7E"/>
    <w:rsid w:val="00773AA2"/>
    <w:rsid w:val="00773E9C"/>
    <w:rsid w:val="007760BF"/>
    <w:rsid w:val="00776E74"/>
    <w:rsid w:val="00776F6B"/>
    <w:rsid w:val="00777694"/>
    <w:rsid w:val="00780283"/>
    <w:rsid w:val="007846BE"/>
    <w:rsid w:val="00786A7E"/>
    <w:rsid w:val="00787D57"/>
    <w:rsid w:val="00791772"/>
    <w:rsid w:val="00791D16"/>
    <w:rsid w:val="0079309D"/>
    <w:rsid w:val="00794B15"/>
    <w:rsid w:val="00794D6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427"/>
    <w:rsid w:val="007C7603"/>
    <w:rsid w:val="007D173C"/>
    <w:rsid w:val="007D2E6C"/>
    <w:rsid w:val="007D5B51"/>
    <w:rsid w:val="007D66A4"/>
    <w:rsid w:val="007E0E8B"/>
    <w:rsid w:val="007E2D52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2FE"/>
    <w:rsid w:val="0081659C"/>
    <w:rsid w:val="00816F17"/>
    <w:rsid w:val="00817568"/>
    <w:rsid w:val="008204AC"/>
    <w:rsid w:val="00822397"/>
    <w:rsid w:val="008261C2"/>
    <w:rsid w:val="00830D96"/>
    <w:rsid w:val="008438FC"/>
    <w:rsid w:val="00844DE0"/>
    <w:rsid w:val="00851E79"/>
    <w:rsid w:val="0085569D"/>
    <w:rsid w:val="00855B59"/>
    <w:rsid w:val="008562C5"/>
    <w:rsid w:val="0085774F"/>
    <w:rsid w:val="008614B8"/>
    <w:rsid w:val="00862C7E"/>
    <w:rsid w:val="00863228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3EED"/>
    <w:rsid w:val="00954929"/>
    <w:rsid w:val="00955405"/>
    <w:rsid w:val="00960472"/>
    <w:rsid w:val="00960962"/>
    <w:rsid w:val="009633E4"/>
    <w:rsid w:val="00963EEA"/>
    <w:rsid w:val="0096603E"/>
    <w:rsid w:val="00972CE0"/>
    <w:rsid w:val="00984018"/>
    <w:rsid w:val="00984BA8"/>
    <w:rsid w:val="00986313"/>
    <w:rsid w:val="009906D6"/>
    <w:rsid w:val="00992B8B"/>
    <w:rsid w:val="00995CE3"/>
    <w:rsid w:val="009A3D30"/>
    <w:rsid w:val="009A5AC1"/>
    <w:rsid w:val="009B006F"/>
    <w:rsid w:val="009C3927"/>
    <w:rsid w:val="009D15C6"/>
    <w:rsid w:val="009D6348"/>
    <w:rsid w:val="009E0A44"/>
    <w:rsid w:val="009E0F84"/>
    <w:rsid w:val="009E5007"/>
    <w:rsid w:val="009E613F"/>
    <w:rsid w:val="009F042B"/>
    <w:rsid w:val="009F2EC9"/>
    <w:rsid w:val="00A03FD6"/>
    <w:rsid w:val="00A04CF4"/>
    <w:rsid w:val="00A116A8"/>
    <w:rsid w:val="00A13C5D"/>
    <w:rsid w:val="00A1763E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47C13"/>
    <w:rsid w:val="00A567C6"/>
    <w:rsid w:val="00A6131E"/>
    <w:rsid w:val="00A62883"/>
    <w:rsid w:val="00A64791"/>
    <w:rsid w:val="00A6612B"/>
    <w:rsid w:val="00A66D2B"/>
    <w:rsid w:val="00A72560"/>
    <w:rsid w:val="00A7588B"/>
    <w:rsid w:val="00A809E8"/>
    <w:rsid w:val="00A82CC1"/>
    <w:rsid w:val="00A83D67"/>
    <w:rsid w:val="00A86B29"/>
    <w:rsid w:val="00A86B2C"/>
    <w:rsid w:val="00A870AD"/>
    <w:rsid w:val="00A90843"/>
    <w:rsid w:val="00A9645C"/>
    <w:rsid w:val="00AA4E1D"/>
    <w:rsid w:val="00AB218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0978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6C73"/>
    <w:rsid w:val="00B07CEE"/>
    <w:rsid w:val="00B111FF"/>
    <w:rsid w:val="00B12661"/>
    <w:rsid w:val="00B14876"/>
    <w:rsid w:val="00B16045"/>
    <w:rsid w:val="00B1714C"/>
    <w:rsid w:val="00B20E46"/>
    <w:rsid w:val="00B20F59"/>
    <w:rsid w:val="00B23C68"/>
    <w:rsid w:val="00B24B17"/>
    <w:rsid w:val="00B26943"/>
    <w:rsid w:val="00B269D2"/>
    <w:rsid w:val="00B303E0"/>
    <w:rsid w:val="00B3451E"/>
    <w:rsid w:val="00B357D8"/>
    <w:rsid w:val="00B357E9"/>
    <w:rsid w:val="00B4164D"/>
    <w:rsid w:val="00B425C1"/>
    <w:rsid w:val="00B4717A"/>
    <w:rsid w:val="00B4744D"/>
    <w:rsid w:val="00B47B13"/>
    <w:rsid w:val="00B542DF"/>
    <w:rsid w:val="00B559F8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4319"/>
    <w:rsid w:val="00B856DD"/>
    <w:rsid w:val="00B86C44"/>
    <w:rsid w:val="00B97131"/>
    <w:rsid w:val="00B9727C"/>
    <w:rsid w:val="00BA14B6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1D3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32E7"/>
    <w:rsid w:val="00C45930"/>
    <w:rsid w:val="00C52D51"/>
    <w:rsid w:val="00C53F6F"/>
    <w:rsid w:val="00C5489D"/>
    <w:rsid w:val="00C55365"/>
    <w:rsid w:val="00C557E4"/>
    <w:rsid w:val="00C566C6"/>
    <w:rsid w:val="00C56960"/>
    <w:rsid w:val="00C6087E"/>
    <w:rsid w:val="00C61ACF"/>
    <w:rsid w:val="00C70DD0"/>
    <w:rsid w:val="00C71759"/>
    <w:rsid w:val="00C71CEF"/>
    <w:rsid w:val="00C8199C"/>
    <w:rsid w:val="00C82099"/>
    <w:rsid w:val="00C84112"/>
    <w:rsid w:val="00C841EB"/>
    <w:rsid w:val="00C8665F"/>
    <w:rsid w:val="00C917B5"/>
    <w:rsid w:val="00C94DFA"/>
    <w:rsid w:val="00C96F80"/>
    <w:rsid w:val="00CA1971"/>
    <w:rsid w:val="00CA298C"/>
    <w:rsid w:val="00CA466F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24BB"/>
    <w:rsid w:val="00CC38D9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66CC"/>
    <w:rsid w:val="00CE7CB0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5A39"/>
    <w:rsid w:val="00D6754D"/>
    <w:rsid w:val="00D802C5"/>
    <w:rsid w:val="00D81703"/>
    <w:rsid w:val="00D82929"/>
    <w:rsid w:val="00D84010"/>
    <w:rsid w:val="00D84214"/>
    <w:rsid w:val="00D86D52"/>
    <w:rsid w:val="00D92B71"/>
    <w:rsid w:val="00D943E5"/>
    <w:rsid w:val="00D9665F"/>
    <w:rsid w:val="00DA10E0"/>
    <w:rsid w:val="00DA1AE0"/>
    <w:rsid w:val="00DA595D"/>
    <w:rsid w:val="00DA601D"/>
    <w:rsid w:val="00DA6853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3FE"/>
    <w:rsid w:val="00DF6E9B"/>
    <w:rsid w:val="00E0121C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36221"/>
    <w:rsid w:val="00E40181"/>
    <w:rsid w:val="00E428EF"/>
    <w:rsid w:val="00E50850"/>
    <w:rsid w:val="00E5105E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0F1D"/>
    <w:rsid w:val="00E833BC"/>
    <w:rsid w:val="00E8580E"/>
    <w:rsid w:val="00E9023E"/>
    <w:rsid w:val="00E91538"/>
    <w:rsid w:val="00E92A58"/>
    <w:rsid w:val="00E97E21"/>
    <w:rsid w:val="00EA10CF"/>
    <w:rsid w:val="00EA1B76"/>
    <w:rsid w:val="00EA5D25"/>
    <w:rsid w:val="00EA6A9E"/>
    <w:rsid w:val="00EA77D7"/>
    <w:rsid w:val="00EB56D3"/>
    <w:rsid w:val="00EB6DE3"/>
    <w:rsid w:val="00EB740B"/>
    <w:rsid w:val="00EC080F"/>
    <w:rsid w:val="00EC09B9"/>
    <w:rsid w:val="00EC2F74"/>
    <w:rsid w:val="00EC583C"/>
    <w:rsid w:val="00ED048C"/>
    <w:rsid w:val="00ED4F17"/>
    <w:rsid w:val="00EE1B76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07C22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3B79"/>
    <w:rsid w:val="00F545E4"/>
    <w:rsid w:val="00F55E63"/>
    <w:rsid w:val="00F56BB7"/>
    <w:rsid w:val="00F604DD"/>
    <w:rsid w:val="00F63CC1"/>
    <w:rsid w:val="00F66716"/>
    <w:rsid w:val="00F71207"/>
    <w:rsid w:val="00F72046"/>
    <w:rsid w:val="00F72710"/>
    <w:rsid w:val="00F72F2D"/>
    <w:rsid w:val="00F7550D"/>
    <w:rsid w:val="00F80D07"/>
    <w:rsid w:val="00F84613"/>
    <w:rsid w:val="00F85B06"/>
    <w:rsid w:val="00F8654D"/>
    <w:rsid w:val="00F868C4"/>
    <w:rsid w:val="00F900C9"/>
    <w:rsid w:val="00F926B9"/>
    <w:rsid w:val="00F92C96"/>
    <w:rsid w:val="00F9310C"/>
    <w:rsid w:val="00F932BC"/>
    <w:rsid w:val="00F938F5"/>
    <w:rsid w:val="00F95E93"/>
    <w:rsid w:val="00F97D1C"/>
    <w:rsid w:val="00FA0D4E"/>
    <w:rsid w:val="00FA66A1"/>
    <w:rsid w:val="00FB049A"/>
    <w:rsid w:val="00FB0753"/>
    <w:rsid w:val="00FB0F38"/>
    <w:rsid w:val="00FB15D0"/>
    <w:rsid w:val="00FB2926"/>
    <w:rsid w:val="00FB4A1C"/>
    <w:rsid w:val="00FB5CC8"/>
    <w:rsid w:val="00FC2CD0"/>
    <w:rsid w:val="00FC5224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B4C1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qFormat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Annexref0">
    <w:name w:val="Annex_ref"/>
    <w:basedOn w:val="Normal"/>
    <w:next w:val="Normal"/>
    <w:rsid w:val="00AA4E1D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Border">
    <w:name w:val="Border"/>
    <w:basedOn w:val="Normal"/>
    <w:rsid w:val="00AA4E1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ascii="Times New Roman" w:hAnsi="Times New Roman" w:cs="Times New Roman"/>
      <w:b/>
      <w:noProof/>
      <w:sz w:val="20"/>
      <w:szCs w:val="20"/>
      <w:lang w:val="en-GB"/>
    </w:rPr>
  </w:style>
  <w:style w:type="paragraph" w:customStyle="1" w:styleId="Section30">
    <w:name w:val="Section_3"/>
    <w:basedOn w:val="Section1"/>
    <w:rsid w:val="00AA4E1D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 New Roman" w:hAnsi="Times New Roman" w:cs="Times New Roman"/>
      <w:b w:val="0"/>
      <w:bCs w:val="0"/>
      <w:szCs w:val="20"/>
      <w:lang w:val="en-GB" w:bidi="ar-SA"/>
    </w:rPr>
  </w:style>
  <w:style w:type="paragraph" w:customStyle="1" w:styleId="Normalsplit">
    <w:name w:val="Normal_split"/>
    <w:basedOn w:val="Normal"/>
    <w:qFormat/>
    <w:rsid w:val="00AA4E1D"/>
    <w:pPr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ditorsNote">
    <w:name w:val="EditorsNote"/>
    <w:basedOn w:val="Normal"/>
    <w:qFormat/>
    <w:rsid w:val="00AA4E1D"/>
    <w:pPr>
      <w:overflowPunct w:val="0"/>
      <w:autoSpaceDE w:val="0"/>
      <w:autoSpaceDN w:val="0"/>
      <w:bidi w:val="0"/>
      <w:adjustRightInd w:val="0"/>
      <w:spacing w:before="240" w:after="240" w:line="240" w:lineRule="auto"/>
      <w:jc w:val="left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character" w:styleId="UnresolvedMention">
    <w:name w:val="Unresolved Mention"/>
    <w:basedOn w:val="DefaultParagraphFont"/>
    <w:rsid w:val="00AA4E1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A4E1D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b6c937-031c-4b3a-bdbb-c47ce6953073" targetNamespace="http://schemas.microsoft.com/office/2006/metadata/properties" ma:root="true" ma:fieldsID="d41af5c836d734370eb92e7ee5f83852" ns2:_="" ns3:_="">
    <xsd:import namespace="996b2e75-67fd-4955-a3b0-5ab9934cb50b"/>
    <xsd:import namespace="72b6c937-031c-4b3a-bdbb-c47ce69530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6c937-031c-4b3a-bdbb-c47ce69530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b6c937-031c-4b3a-bdbb-c47ce6953073">DPM</DPM_x0020_Author>
    <DPM_x0020_File_x0020_name xmlns="72b6c937-031c-4b3a-bdbb-c47ce6953073">R23-WRC23-C-0169!!MSW-A</DPM_x0020_File_x0020_name>
    <DPM_x0020_Version xmlns="72b6c937-031c-4b3a-bdbb-c47ce6953073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b6c937-031c-4b3a-bdbb-c47ce6953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2b6c937-031c-4b3a-bdbb-c47ce6953073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R23-WRC23-C-0169!!MSW-A</vt:lpstr>
    </vt:vector>
  </TitlesOfParts>
  <Manager>General Secretariat - Pool</Manager>
  <Company>International Telecommunication Union (ITU)</Company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R23-WRC23-C-0169!!MSW-A</dc:title>
  <dc:creator>Documents Proposals Manager (DPM)</dc:creator>
  <cp:keywords>DPM_v2023.11.6.1_prod</cp:keywords>
  <cp:lastModifiedBy>Arabic-AAM</cp:lastModifiedBy>
  <cp:revision>8</cp:revision>
  <cp:lastPrinted>2020-08-11T14:28:00Z</cp:lastPrinted>
  <dcterms:created xsi:type="dcterms:W3CDTF">2023-11-18T17:05:00Z</dcterms:created>
  <dcterms:modified xsi:type="dcterms:W3CDTF">2023-11-18T21:47:00Z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